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CB2D2B" w14:textId="01074761" w:rsidR="000E2D77" w:rsidRPr="000E2D77" w:rsidRDefault="000E2D77" w:rsidP="000E2D77">
      <w:pPr>
        <w:ind w:right="660"/>
        <w:jc w:val="left"/>
        <w:rPr>
          <w:rFonts w:ascii="ＭＳ ゴシック" w:eastAsia="ＭＳ ゴシック" w:hAnsi="ＭＳ ゴシック"/>
          <w:sz w:val="22"/>
        </w:rPr>
      </w:pPr>
      <w:r w:rsidRPr="000E2D77">
        <w:rPr>
          <w:rFonts w:ascii="ＭＳ ゴシック" w:eastAsia="ＭＳ ゴシック" w:hAnsi="ＭＳ ゴシック" w:hint="eastAsia"/>
          <w:sz w:val="22"/>
        </w:rPr>
        <w:t>建設工事の入札参加資格</w:t>
      </w:r>
      <w:r w:rsidR="00315849">
        <w:rPr>
          <w:rFonts w:ascii="ＭＳ ゴシック" w:eastAsia="ＭＳ ゴシック" w:hAnsi="ＭＳ ゴシック" w:hint="eastAsia"/>
          <w:sz w:val="22"/>
        </w:rPr>
        <w:t>を</w:t>
      </w:r>
      <w:r w:rsidRPr="000E2D77">
        <w:rPr>
          <w:rFonts w:ascii="ＭＳ ゴシック" w:eastAsia="ＭＳ ゴシック" w:hAnsi="ＭＳ ゴシック" w:hint="eastAsia"/>
          <w:sz w:val="22"/>
        </w:rPr>
        <w:t>登録されている皆様へ</w:t>
      </w:r>
    </w:p>
    <w:p w14:paraId="346D5737" w14:textId="01C2BF53" w:rsidR="003848B9" w:rsidRPr="0085597C" w:rsidRDefault="00770B33" w:rsidP="00E1526D">
      <w:pPr>
        <w:ind w:left="732" w:hangingChars="218" w:hanging="732"/>
        <w:jc w:val="right"/>
        <w:rPr>
          <w:rFonts w:ascii="ＭＳ ゴシック" w:eastAsia="ＭＳ ゴシック" w:hAnsi="ＭＳ ゴシック"/>
          <w:sz w:val="24"/>
          <w:szCs w:val="24"/>
        </w:rPr>
      </w:pPr>
      <w:r w:rsidRPr="00770B33">
        <w:rPr>
          <w:rFonts w:ascii="ＭＳ ゴシック" w:eastAsia="ＭＳ ゴシック" w:hAnsi="ＭＳ ゴシック" w:hint="eastAsia"/>
          <w:spacing w:val="48"/>
          <w:kern w:val="0"/>
          <w:sz w:val="24"/>
          <w:szCs w:val="24"/>
          <w:fitText w:val="1920" w:id="-496786432"/>
        </w:rPr>
        <w:t>令和８年３</w:t>
      </w:r>
      <w:r w:rsidRPr="00770B33">
        <w:rPr>
          <w:rFonts w:ascii="ＭＳ ゴシック" w:eastAsia="ＭＳ ゴシック" w:hAnsi="ＭＳ ゴシック" w:hint="eastAsia"/>
          <w:kern w:val="0"/>
          <w:sz w:val="24"/>
          <w:szCs w:val="24"/>
          <w:fitText w:val="1920" w:id="-496786432"/>
        </w:rPr>
        <w:t>月</w:t>
      </w:r>
    </w:p>
    <w:p w14:paraId="61B7B1EB" w14:textId="77777777" w:rsidR="003848B9" w:rsidRPr="0085597C" w:rsidRDefault="003848B9" w:rsidP="003848B9">
      <w:pPr>
        <w:ind w:left="523" w:hangingChars="218" w:hanging="523"/>
        <w:jc w:val="right"/>
        <w:rPr>
          <w:rFonts w:ascii="ＭＳ ゴシック" w:eastAsia="ＭＳ ゴシック" w:hAnsi="ＭＳ ゴシック"/>
          <w:sz w:val="24"/>
          <w:szCs w:val="24"/>
        </w:rPr>
      </w:pPr>
      <w:r w:rsidRPr="00770B33">
        <w:rPr>
          <w:rFonts w:ascii="ＭＳ ゴシック" w:eastAsia="ＭＳ ゴシック" w:hAnsi="ＭＳ ゴシック" w:hint="eastAsia"/>
          <w:kern w:val="0"/>
          <w:sz w:val="24"/>
          <w:szCs w:val="24"/>
          <w:fitText w:val="1920" w:id="313706500"/>
        </w:rPr>
        <w:t>大阪府都市整備部</w:t>
      </w:r>
    </w:p>
    <w:p w14:paraId="5F317583" w14:textId="77777777" w:rsidR="00BC4C1E" w:rsidRPr="0085597C" w:rsidRDefault="00BC4C1E" w:rsidP="008B3362">
      <w:pPr>
        <w:jc w:val="left"/>
        <w:rPr>
          <w:rFonts w:ascii="ＭＳ ゴシック" w:eastAsia="ＭＳ ゴシック" w:hAnsi="ＭＳ ゴシック"/>
          <w:b/>
          <w:sz w:val="27"/>
          <w:szCs w:val="27"/>
        </w:rPr>
      </w:pPr>
    </w:p>
    <w:p w14:paraId="70D978BA" w14:textId="29FAAE0F" w:rsidR="00B202BF" w:rsidRPr="0085597C" w:rsidRDefault="00473F52" w:rsidP="00EE41E2">
      <w:pPr>
        <w:ind w:firstLine="240"/>
        <w:jc w:val="center"/>
        <w:rPr>
          <w:rFonts w:ascii="ＭＳ ゴシック" w:eastAsia="ＭＳ ゴシック" w:hAnsi="ＭＳ ゴシック"/>
          <w:b/>
          <w:sz w:val="27"/>
          <w:szCs w:val="27"/>
        </w:rPr>
      </w:pPr>
      <w:bookmarkStart w:id="0" w:name="_Hlk210391370"/>
      <w:bookmarkStart w:id="1" w:name="_Hlk224121816"/>
      <w:r w:rsidRPr="0085597C">
        <w:rPr>
          <w:rFonts w:ascii="ＭＳ ゴシック" w:eastAsia="ＭＳ ゴシック" w:hAnsi="ＭＳ ゴシック" w:hint="eastAsia"/>
          <w:b/>
          <w:sz w:val="27"/>
          <w:szCs w:val="27"/>
        </w:rPr>
        <w:t>令和８年度</w:t>
      </w:r>
      <w:bookmarkEnd w:id="0"/>
      <w:r w:rsidR="00A07189">
        <w:rPr>
          <w:rFonts w:ascii="ＭＳ ゴシック" w:eastAsia="ＭＳ ゴシック" w:hAnsi="ＭＳ ゴシック" w:hint="eastAsia"/>
          <w:b/>
          <w:sz w:val="27"/>
          <w:szCs w:val="27"/>
        </w:rPr>
        <w:t xml:space="preserve">　</w:t>
      </w:r>
      <w:r w:rsidR="00035873" w:rsidRPr="0085597C">
        <w:rPr>
          <w:rFonts w:ascii="ＭＳ ゴシック" w:eastAsia="ＭＳ ゴシック" w:hAnsi="ＭＳ ゴシック" w:hint="eastAsia"/>
          <w:b/>
          <w:sz w:val="27"/>
          <w:szCs w:val="27"/>
        </w:rPr>
        <w:t>建設工事における</w:t>
      </w:r>
      <w:r w:rsidR="00EE41E2" w:rsidRPr="0085597C">
        <w:rPr>
          <w:rFonts w:ascii="ＭＳ ゴシック" w:eastAsia="ＭＳ ゴシック" w:hAnsi="ＭＳ ゴシック" w:hint="eastAsia"/>
          <w:b/>
          <w:sz w:val="27"/>
          <w:szCs w:val="27"/>
        </w:rPr>
        <w:t>総合評価落札方式</w:t>
      </w:r>
    </w:p>
    <w:p w14:paraId="33CCC325" w14:textId="4115589F" w:rsidR="00EE41E2" w:rsidRPr="0085597C" w:rsidRDefault="00EE41E2" w:rsidP="00EE41E2">
      <w:pPr>
        <w:ind w:firstLine="240"/>
        <w:jc w:val="center"/>
        <w:rPr>
          <w:rFonts w:ascii="ＭＳ ゴシック" w:eastAsia="ＭＳ ゴシック" w:hAnsi="ＭＳ ゴシック"/>
          <w:b/>
          <w:sz w:val="27"/>
          <w:szCs w:val="27"/>
        </w:rPr>
      </w:pPr>
      <w:r w:rsidRPr="0085597C">
        <w:rPr>
          <w:rFonts w:ascii="ＭＳ ゴシック" w:eastAsia="ＭＳ ゴシック" w:hAnsi="ＭＳ ゴシック" w:hint="eastAsia"/>
          <w:b/>
          <w:sz w:val="27"/>
          <w:szCs w:val="27"/>
        </w:rPr>
        <w:t>の取組方針について</w:t>
      </w:r>
    </w:p>
    <w:bookmarkEnd w:id="1"/>
    <w:p w14:paraId="55FA0744" w14:textId="3D558AAD" w:rsidR="00E26B59" w:rsidRPr="0085597C" w:rsidRDefault="00EE41E2" w:rsidP="00EE41E2">
      <w:pPr>
        <w:ind w:firstLine="240"/>
        <w:jc w:val="center"/>
        <w:rPr>
          <w:rFonts w:ascii="ＭＳ ゴシック" w:eastAsia="ＭＳ ゴシック" w:hAnsi="ＭＳ ゴシック"/>
          <w:b/>
          <w:sz w:val="27"/>
          <w:szCs w:val="27"/>
        </w:rPr>
      </w:pPr>
      <w:r w:rsidRPr="0085597C">
        <w:rPr>
          <w:rFonts w:ascii="ＭＳ ゴシック" w:eastAsia="ＭＳ ゴシック" w:hAnsi="ＭＳ ゴシック" w:hint="eastAsia"/>
          <w:b/>
          <w:sz w:val="27"/>
          <w:szCs w:val="27"/>
        </w:rPr>
        <w:t xml:space="preserve">　　　　　　　　　　　　　　　　　　　</w:t>
      </w:r>
      <w:r w:rsidR="00616565" w:rsidRPr="0085597C">
        <w:rPr>
          <w:rFonts w:ascii="ＭＳ ゴシック" w:eastAsia="ＭＳ ゴシック" w:hAnsi="ＭＳ ゴシック" w:hint="eastAsia"/>
          <w:b/>
          <w:sz w:val="27"/>
          <w:szCs w:val="27"/>
        </w:rPr>
        <w:t xml:space="preserve">　　　　　</w:t>
      </w:r>
      <w:r w:rsidR="00E26B59" w:rsidRPr="0085597C">
        <w:rPr>
          <w:rFonts w:ascii="ＭＳ ゴシック" w:eastAsia="ＭＳ ゴシック" w:hAnsi="ＭＳ ゴシック" w:hint="eastAsia"/>
          <w:sz w:val="22"/>
          <w:szCs w:val="27"/>
        </w:rPr>
        <w:t>（設備工事を除く</w:t>
      </w:r>
      <w:r w:rsidR="00E3005D" w:rsidRPr="0085597C">
        <w:rPr>
          <w:rFonts w:ascii="ＭＳ ゴシック" w:eastAsia="ＭＳ ゴシック" w:hAnsi="ＭＳ ゴシック" w:hint="eastAsia"/>
          <w:sz w:val="22"/>
          <w:szCs w:val="27"/>
        </w:rPr>
        <w:t>。</w:t>
      </w:r>
      <w:r w:rsidR="00E26B59" w:rsidRPr="0085597C">
        <w:rPr>
          <w:rFonts w:ascii="ＭＳ ゴシック" w:eastAsia="ＭＳ ゴシック" w:hAnsi="ＭＳ ゴシック" w:hint="eastAsia"/>
          <w:sz w:val="22"/>
          <w:szCs w:val="27"/>
        </w:rPr>
        <w:t>）</w:t>
      </w:r>
    </w:p>
    <w:p w14:paraId="73F5B1B6" w14:textId="2D32F2D1" w:rsidR="003848B9" w:rsidRPr="0085597C" w:rsidRDefault="003848B9" w:rsidP="00F85381">
      <w:pPr>
        <w:rPr>
          <w:rFonts w:ascii="ＭＳ ゴシック" w:eastAsia="ＭＳ ゴシック" w:hAnsi="ＭＳ ゴシック"/>
          <w:sz w:val="24"/>
          <w:szCs w:val="24"/>
        </w:rPr>
      </w:pPr>
      <w:bookmarkStart w:id="2" w:name="_Hlk225918980"/>
    </w:p>
    <w:bookmarkEnd w:id="2"/>
    <w:p w14:paraId="33AF968B" w14:textId="328769E0" w:rsidR="003848B9" w:rsidRPr="0085597C" w:rsidRDefault="003848B9" w:rsidP="00F85381">
      <w:pPr>
        <w:autoSpaceDE w:val="0"/>
        <w:autoSpaceDN w:val="0"/>
        <w:adjustRightInd w:val="0"/>
        <w:ind w:firstLineChars="100" w:firstLine="240"/>
        <w:jc w:val="left"/>
        <w:rPr>
          <w:rFonts w:ascii="ＭＳ ゴシック" w:eastAsia="ＭＳ ゴシック" w:hAnsi="ＭＳ ゴシック"/>
          <w:sz w:val="24"/>
          <w:szCs w:val="24"/>
        </w:rPr>
      </w:pPr>
      <w:r w:rsidRPr="0085597C">
        <w:rPr>
          <w:rFonts w:ascii="ＭＳ ゴシック" w:eastAsia="ＭＳ ゴシック" w:hAnsi="ＭＳ ゴシック" w:hint="eastAsia"/>
          <w:sz w:val="24"/>
          <w:szCs w:val="24"/>
        </w:rPr>
        <w:t>都市整備部</w:t>
      </w:r>
      <w:r w:rsidR="00EE41E2" w:rsidRPr="0085597C">
        <w:rPr>
          <w:rFonts w:ascii="ＭＳ ゴシック" w:eastAsia="ＭＳ ゴシック" w:hAnsi="ＭＳ ゴシック" w:hint="eastAsia"/>
          <w:sz w:val="24"/>
          <w:szCs w:val="24"/>
        </w:rPr>
        <w:t>（住宅建築局を除く</w:t>
      </w:r>
      <w:r w:rsidR="005923B8" w:rsidRPr="0085597C">
        <w:rPr>
          <w:rFonts w:ascii="ＭＳ ゴシック" w:eastAsia="ＭＳ ゴシック" w:hAnsi="ＭＳ ゴシック" w:hint="eastAsia"/>
          <w:sz w:val="24"/>
          <w:szCs w:val="24"/>
        </w:rPr>
        <w:t>。以下</w:t>
      </w:r>
      <w:r w:rsidR="00616565" w:rsidRPr="0085597C">
        <w:rPr>
          <w:rFonts w:ascii="ＭＳ ゴシック" w:eastAsia="ＭＳ ゴシック" w:hAnsi="ＭＳ ゴシック" w:hint="eastAsia"/>
          <w:sz w:val="24"/>
          <w:szCs w:val="24"/>
        </w:rPr>
        <w:t>同</w:t>
      </w:r>
      <w:r w:rsidR="005923B8" w:rsidRPr="0085597C">
        <w:rPr>
          <w:rFonts w:ascii="ＭＳ ゴシック" w:eastAsia="ＭＳ ゴシック" w:hAnsi="ＭＳ ゴシック" w:hint="eastAsia"/>
          <w:sz w:val="24"/>
          <w:szCs w:val="24"/>
        </w:rPr>
        <w:t>じ。）</w:t>
      </w:r>
      <w:r w:rsidRPr="0085597C">
        <w:rPr>
          <w:rFonts w:ascii="ＭＳ ゴシック" w:eastAsia="ＭＳ ゴシック" w:hAnsi="ＭＳ ゴシック" w:hint="eastAsia"/>
          <w:sz w:val="24"/>
          <w:szCs w:val="24"/>
        </w:rPr>
        <w:t>では、</w:t>
      </w:r>
      <w:r w:rsidR="00E26B59" w:rsidRPr="0085597C">
        <w:rPr>
          <w:rFonts w:ascii="ＭＳ ゴシック" w:eastAsia="ＭＳ ゴシック" w:hAnsi="ＭＳ ゴシック" w:hint="eastAsia"/>
          <w:sz w:val="24"/>
          <w:szCs w:val="24"/>
        </w:rPr>
        <w:t>平成18年度から</w:t>
      </w:r>
      <w:r w:rsidRPr="0085597C">
        <w:rPr>
          <w:rFonts w:ascii="ＭＳ ゴシック" w:eastAsia="ＭＳ ゴシック" w:hAnsi="ＭＳ ゴシック" w:hint="eastAsia"/>
          <w:sz w:val="24"/>
          <w:szCs w:val="24"/>
        </w:rPr>
        <w:t>価格及び品質が総合的に優れた調達を行うため、</w:t>
      </w:r>
      <w:r w:rsidR="00FF09C9" w:rsidRPr="0085597C">
        <w:rPr>
          <w:rFonts w:ascii="ＭＳ ゴシック" w:eastAsia="ＭＳ ゴシック" w:hAnsi="ＭＳ ゴシック" w:hint="eastAsia"/>
          <w:sz w:val="24"/>
          <w:szCs w:val="24"/>
        </w:rPr>
        <w:t>建設工事において</w:t>
      </w:r>
      <w:r w:rsidRPr="0085597C">
        <w:rPr>
          <w:rFonts w:ascii="ＭＳ ゴシック" w:eastAsia="ＭＳ ゴシック" w:hAnsi="ＭＳ ゴシック" w:hint="eastAsia"/>
          <w:sz w:val="24"/>
          <w:szCs w:val="24"/>
        </w:rPr>
        <w:t>総合評価落札方式（以下「総合評価」という。）を導入して</w:t>
      </w:r>
      <w:r w:rsidR="008B57A6" w:rsidRPr="0085597C">
        <w:rPr>
          <w:rFonts w:ascii="ＭＳ ゴシック" w:eastAsia="ＭＳ ゴシック" w:hAnsi="ＭＳ ゴシック" w:hint="eastAsia"/>
          <w:sz w:val="24"/>
          <w:szCs w:val="24"/>
        </w:rPr>
        <w:t>い</w:t>
      </w:r>
      <w:r w:rsidRPr="0085597C">
        <w:rPr>
          <w:rFonts w:ascii="ＭＳ ゴシック" w:eastAsia="ＭＳ ゴシック" w:hAnsi="ＭＳ ゴシック" w:hint="eastAsia"/>
          <w:sz w:val="24"/>
          <w:szCs w:val="24"/>
        </w:rPr>
        <w:t>ます</w:t>
      </w:r>
      <w:r w:rsidR="008B57A6" w:rsidRPr="0085597C">
        <w:rPr>
          <w:rFonts w:ascii="ＭＳ ゴシック" w:eastAsia="ＭＳ ゴシック" w:hAnsi="ＭＳ ゴシック" w:hint="eastAsia"/>
          <w:sz w:val="24"/>
          <w:szCs w:val="24"/>
        </w:rPr>
        <w:t>が、</w:t>
      </w:r>
      <w:r w:rsidR="00CD4122" w:rsidRPr="0085597C">
        <w:rPr>
          <w:rFonts w:ascii="ＭＳ ゴシック" w:eastAsia="ＭＳ ゴシック" w:hAnsi="ＭＳ ゴシック" w:hint="eastAsia"/>
          <w:sz w:val="24"/>
          <w:szCs w:val="24"/>
        </w:rPr>
        <w:t>以下</w:t>
      </w:r>
      <w:r w:rsidR="00462BD6" w:rsidRPr="0085597C">
        <w:rPr>
          <w:rFonts w:ascii="ＭＳ ゴシック" w:eastAsia="ＭＳ ゴシック" w:hAnsi="ＭＳ ゴシック" w:hint="eastAsia"/>
          <w:sz w:val="24"/>
          <w:szCs w:val="24"/>
        </w:rPr>
        <w:t>のとおり継続</w:t>
      </w:r>
      <w:r w:rsidR="00DA0606" w:rsidRPr="0085597C">
        <w:rPr>
          <w:rFonts w:ascii="ＭＳ ゴシック" w:eastAsia="ＭＳ ゴシック" w:hAnsi="ＭＳ ゴシック" w:hint="eastAsia"/>
          <w:sz w:val="24"/>
          <w:szCs w:val="24"/>
        </w:rPr>
        <w:t>して</w:t>
      </w:r>
      <w:r w:rsidR="00E26B59" w:rsidRPr="0085597C">
        <w:rPr>
          <w:rFonts w:ascii="ＭＳ ゴシック" w:eastAsia="ＭＳ ゴシック" w:hAnsi="ＭＳ ゴシック" w:hint="eastAsia"/>
          <w:sz w:val="24"/>
          <w:szCs w:val="24"/>
        </w:rPr>
        <w:t>運用します。</w:t>
      </w:r>
    </w:p>
    <w:p w14:paraId="4BB140C2" w14:textId="17154B17" w:rsidR="00B202BF" w:rsidRPr="0085597C" w:rsidRDefault="003848B9" w:rsidP="0042530F">
      <w:pPr>
        <w:autoSpaceDE w:val="0"/>
        <w:autoSpaceDN w:val="0"/>
        <w:adjustRightInd w:val="0"/>
        <w:ind w:firstLineChars="100" w:firstLine="240"/>
        <w:jc w:val="left"/>
        <w:rPr>
          <w:rFonts w:asciiTheme="majorEastAsia" w:eastAsiaTheme="majorEastAsia" w:hAnsiTheme="majorEastAsia"/>
          <w:sz w:val="20"/>
          <w:szCs w:val="20"/>
        </w:rPr>
      </w:pPr>
      <w:r w:rsidRPr="0085597C">
        <w:rPr>
          <w:rFonts w:ascii="ＭＳ ゴシック" w:eastAsia="ＭＳ ゴシック" w:hAnsi="ＭＳ ゴシック" w:hint="eastAsia"/>
          <w:sz w:val="24"/>
          <w:szCs w:val="24"/>
        </w:rPr>
        <w:t>なお、個々の案件の評価項目や評価基準については、入札参加申請者に交付する</w:t>
      </w:r>
      <w:r w:rsidR="00E26B59" w:rsidRPr="0085597C">
        <w:rPr>
          <w:rFonts w:ascii="ＭＳ ゴシック" w:eastAsia="ＭＳ ゴシック" w:hAnsi="ＭＳ ゴシック" w:hint="eastAsia"/>
          <w:sz w:val="24"/>
          <w:szCs w:val="24"/>
        </w:rPr>
        <w:t>「</w:t>
      </w:r>
      <w:r w:rsidRPr="0085597C">
        <w:rPr>
          <w:rFonts w:ascii="ＭＳ ゴシック" w:eastAsia="ＭＳ ゴシック" w:hAnsi="ＭＳ ゴシック" w:hint="eastAsia"/>
          <w:sz w:val="24"/>
          <w:szCs w:val="24"/>
        </w:rPr>
        <w:t>技術審査資料作成要領</w:t>
      </w:r>
      <w:r w:rsidR="00E26B59" w:rsidRPr="0085597C">
        <w:rPr>
          <w:rFonts w:ascii="ＭＳ ゴシック" w:eastAsia="ＭＳ ゴシック" w:hAnsi="ＭＳ ゴシック" w:hint="eastAsia"/>
          <w:sz w:val="24"/>
          <w:szCs w:val="24"/>
        </w:rPr>
        <w:t>」</w:t>
      </w:r>
      <w:r w:rsidR="00226096" w:rsidRPr="0085597C">
        <w:rPr>
          <w:rFonts w:ascii="ＭＳ ゴシック" w:eastAsia="ＭＳ ゴシック" w:hAnsi="ＭＳ ゴシック" w:hint="eastAsia"/>
          <w:sz w:val="24"/>
          <w:szCs w:val="24"/>
        </w:rPr>
        <w:t>又は</w:t>
      </w:r>
      <w:r w:rsidR="00E26B59" w:rsidRPr="0085597C">
        <w:rPr>
          <w:rFonts w:ascii="ＭＳ ゴシック" w:eastAsia="ＭＳ ゴシック" w:hAnsi="ＭＳ ゴシック" w:hint="eastAsia"/>
          <w:sz w:val="24"/>
          <w:szCs w:val="24"/>
        </w:rPr>
        <w:t>「</w:t>
      </w:r>
      <w:r w:rsidR="00226096" w:rsidRPr="0085597C">
        <w:rPr>
          <w:rFonts w:ascii="ＭＳ ゴシック" w:eastAsia="ＭＳ ゴシック" w:hAnsi="ＭＳ ゴシック" w:hint="eastAsia"/>
          <w:sz w:val="24"/>
          <w:szCs w:val="24"/>
        </w:rPr>
        <w:t>技術提案書作成要領</w:t>
      </w:r>
      <w:r w:rsidR="00E26B59" w:rsidRPr="0085597C">
        <w:rPr>
          <w:rFonts w:ascii="ＭＳ ゴシック" w:eastAsia="ＭＳ ゴシック" w:hAnsi="ＭＳ ゴシック" w:hint="eastAsia"/>
          <w:sz w:val="24"/>
          <w:szCs w:val="24"/>
        </w:rPr>
        <w:t>」</w:t>
      </w:r>
      <w:r w:rsidRPr="0085597C">
        <w:rPr>
          <w:rFonts w:ascii="ＭＳ ゴシック" w:eastAsia="ＭＳ ゴシック" w:hAnsi="ＭＳ ゴシック" w:hint="eastAsia"/>
          <w:sz w:val="24"/>
          <w:szCs w:val="24"/>
        </w:rPr>
        <w:t>を</w:t>
      </w:r>
      <w:r w:rsidR="003B221E" w:rsidRPr="0085597C">
        <w:rPr>
          <w:rFonts w:ascii="ＭＳ ゴシック" w:eastAsia="ＭＳ ゴシック" w:hAnsi="ＭＳ ゴシック" w:hint="eastAsia"/>
          <w:sz w:val="24"/>
          <w:szCs w:val="24"/>
        </w:rPr>
        <w:t>確認</w:t>
      </w:r>
      <w:r w:rsidRPr="0085597C">
        <w:rPr>
          <w:rFonts w:ascii="ＭＳ ゴシック" w:eastAsia="ＭＳ ゴシック" w:hAnsi="ＭＳ ゴシック" w:hint="eastAsia"/>
          <w:sz w:val="24"/>
          <w:szCs w:val="24"/>
        </w:rPr>
        <w:t>願います。</w:t>
      </w:r>
    </w:p>
    <w:p w14:paraId="0BB4B58C" w14:textId="2698A345" w:rsidR="00B202BF" w:rsidRPr="0085597C" w:rsidRDefault="00B202BF" w:rsidP="00B202BF">
      <w:pPr>
        <w:spacing w:line="240" w:lineRule="exact"/>
        <w:ind w:leftChars="100" w:left="410" w:hangingChars="100" w:hanging="200"/>
        <w:rPr>
          <w:rFonts w:asciiTheme="majorEastAsia" w:eastAsiaTheme="majorEastAsia" w:hAnsiTheme="majorEastAsia"/>
          <w:sz w:val="20"/>
          <w:szCs w:val="20"/>
        </w:rPr>
      </w:pPr>
      <w:bookmarkStart w:id="3" w:name="_Hlk210391396"/>
    </w:p>
    <w:bookmarkEnd w:id="3"/>
    <w:p w14:paraId="147A4B4D" w14:textId="42191B4B" w:rsidR="003848B9" w:rsidRPr="0085597C" w:rsidRDefault="003848B9" w:rsidP="00F85381">
      <w:pPr>
        <w:ind w:left="523" w:hangingChars="218" w:hanging="523"/>
        <w:rPr>
          <w:rFonts w:ascii="ＭＳ ゴシック" w:eastAsia="ＭＳ ゴシック" w:hAnsi="ＭＳ ゴシック"/>
          <w:sz w:val="24"/>
          <w:szCs w:val="24"/>
        </w:rPr>
      </w:pPr>
    </w:p>
    <w:p w14:paraId="32A778DA" w14:textId="04BEDF64" w:rsidR="003848B9" w:rsidRPr="0085597C" w:rsidRDefault="003848B9" w:rsidP="00F85381">
      <w:pPr>
        <w:ind w:left="523" w:hangingChars="218" w:hanging="523"/>
        <w:rPr>
          <w:rFonts w:ascii="ＭＳ ゴシック" w:eastAsia="ＭＳ ゴシック" w:hAnsi="ＭＳ ゴシック"/>
          <w:sz w:val="24"/>
          <w:szCs w:val="24"/>
        </w:rPr>
      </w:pPr>
      <w:r w:rsidRPr="0085597C">
        <w:rPr>
          <w:rFonts w:ascii="ＭＳ ゴシック" w:eastAsia="ＭＳ ゴシック" w:hAnsi="ＭＳ ゴシック" w:hint="eastAsia"/>
          <w:sz w:val="24"/>
          <w:szCs w:val="24"/>
        </w:rPr>
        <w:t>１．趣旨</w:t>
      </w:r>
    </w:p>
    <w:p w14:paraId="5DD41FA8" w14:textId="733F09B6" w:rsidR="003848B9" w:rsidRPr="0085597C" w:rsidRDefault="008B3362" w:rsidP="00E16639">
      <w:pPr>
        <w:ind w:leftChars="200" w:left="420" w:firstLineChars="100" w:firstLine="240"/>
        <w:rPr>
          <w:rFonts w:ascii="ＭＳ ゴシック" w:eastAsia="ＭＳ ゴシック" w:hAnsi="ＭＳ ゴシック"/>
          <w:sz w:val="24"/>
          <w:szCs w:val="24"/>
        </w:rPr>
      </w:pPr>
      <w:r w:rsidRPr="0085597C">
        <w:rPr>
          <w:rFonts w:ascii="ＭＳ ゴシック" w:eastAsia="ＭＳ ゴシック" w:hAnsi="ＭＳ ゴシック" w:hint="eastAsia"/>
          <w:sz w:val="24"/>
          <w:szCs w:val="24"/>
        </w:rPr>
        <w:t>総合評価</w:t>
      </w:r>
      <w:r w:rsidR="003848B9" w:rsidRPr="0085597C">
        <w:rPr>
          <w:rFonts w:ascii="ＭＳ ゴシック" w:eastAsia="ＭＳ ゴシック" w:hAnsi="ＭＳ ゴシック" w:hint="eastAsia"/>
          <w:sz w:val="24"/>
          <w:szCs w:val="24"/>
        </w:rPr>
        <w:t>とは、「価格」のほかに「価格以外の要素（技術力）」を評価の対象に加えて、品質や施工方法等を総合的に評価し、技術と価格の両面から見て最も優れた案を提示したものを落札者として決定する方式（地方自治法施行令第167条の10の２の規定による</w:t>
      </w:r>
      <w:r w:rsidR="00E3005D" w:rsidRPr="0085597C">
        <w:rPr>
          <w:rFonts w:ascii="ＭＳ ゴシック" w:eastAsia="ＭＳ ゴシック" w:hAnsi="ＭＳ ゴシック" w:hint="eastAsia"/>
          <w:sz w:val="24"/>
          <w:szCs w:val="24"/>
        </w:rPr>
        <w:t>。</w:t>
      </w:r>
      <w:r w:rsidR="003848B9" w:rsidRPr="0085597C">
        <w:rPr>
          <w:rFonts w:ascii="ＭＳ ゴシック" w:eastAsia="ＭＳ ゴシック" w:hAnsi="ＭＳ ゴシック" w:hint="eastAsia"/>
          <w:sz w:val="24"/>
          <w:szCs w:val="24"/>
        </w:rPr>
        <w:t>）です。</w:t>
      </w:r>
    </w:p>
    <w:p w14:paraId="2DCF4F6B" w14:textId="016435C2" w:rsidR="003848B9" w:rsidRPr="0085597C" w:rsidRDefault="00351993" w:rsidP="00F85381">
      <w:pPr>
        <w:rPr>
          <w:rFonts w:ascii="ＭＳ ゴシック" w:eastAsia="ＭＳ ゴシック" w:hAnsi="ＭＳ ゴシック"/>
          <w:sz w:val="24"/>
          <w:szCs w:val="24"/>
        </w:rPr>
      </w:pPr>
      <w:r w:rsidRPr="0085597C">
        <w:rPr>
          <w:rFonts w:ascii="ＭＳ ゴシック" w:eastAsia="ＭＳ ゴシック" w:hAnsi="ＭＳ ゴシック" w:hint="eastAsia"/>
          <w:sz w:val="24"/>
          <w:szCs w:val="24"/>
        </w:rPr>
        <w:t xml:space="preserve">　</w:t>
      </w:r>
    </w:p>
    <w:p w14:paraId="0526781E" w14:textId="6923341C" w:rsidR="003848B9" w:rsidRPr="0085597C" w:rsidRDefault="003848B9" w:rsidP="00F85381">
      <w:pPr>
        <w:rPr>
          <w:rFonts w:ascii="ＭＳ ゴシック" w:eastAsia="ＭＳ ゴシック" w:hAnsi="ＭＳ ゴシック"/>
          <w:sz w:val="24"/>
          <w:szCs w:val="24"/>
        </w:rPr>
      </w:pPr>
      <w:r w:rsidRPr="0085597C">
        <w:rPr>
          <w:rFonts w:ascii="ＭＳ ゴシック" w:eastAsia="ＭＳ ゴシック" w:hAnsi="ＭＳ ゴシック" w:hint="eastAsia"/>
          <w:sz w:val="24"/>
          <w:szCs w:val="24"/>
        </w:rPr>
        <w:t>２．対象工事</w:t>
      </w:r>
    </w:p>
    <w:p w14:paraId="2FDACBE0" w14:textId="546A3DFA" w:rsidR="003848B9" w:rsidRPr="0085597C" w:rsidRDefault="008B3362" w:rsidP="00E16639">
      <w:pPr>
        <w:ind w:leftChars="200" w:left="420" w:firstLineChars="100" w:firstLine="240"/>
        <w:rPr>
          <w:rFonts w:ascii="ＭＳ ゴシック" w:eastAsia="ＭＳ ゴシック" w:hAnsi="ＭＳ ゴシック"/>
          <w:szCs w:val="24"/>
        </w:rPr>
      </w:pPr>
      <w:r w:rsidRPr="0085597C">
        <w:rPr>
          <w:rFonts w:ascii="ＭＳ ゴシック" w:eastAsia="ＭＳ ゴシック" w:hAnsi="ＭＳ ゴシック" w:hint="eastAsia"/>
          <w:sz w:val="24"/>
          <w:szCs w:val="24"/>
        </w:rPr>
        <w:t>総合評価</w:t>
      </w:r>
      <w:r w:rsidR="003848B9" w:rsidRPr="0085597C">
        <w:rPr>
          <w:rFonts w:ascii="ＭＳ ゴシック" w:eastAsia="ＭＳ ゴシック" w:hAnsi="ＭＳ ゴシック" w:hint="eastAsia"/>
          <w:sz w:val="24"/>
          <w:szCs w:val="24"/>
        </w:rPr>
        <w:t>の対象とする工事は、予定価格</w:t>
      </w:r>
      <w:r w:rsidR="00FE6AF2" w:rsidRPr="0085597C">
        <w:rPr>
          <w:rFonts w:ascii="ＭＳ ゴシック" w:eastAsia="ＭＳ ゴシック" w:hAnsi="ＭＳ ゴシック" w:hint="eastAsia"/>
          <w:sz w:val="24"/>
          <w:szCs w:val="24"/>
        </w:rPr>
        <w:t>（税込み）</w:t>
      </w:r>
      <w:r w:rsidR="003848B9" w:rsidRPr="0085597C">
        <w:rPr>
          <w:rFonts w:ascii="ＭＳ ゴシック" w:eastAsia="ＭＳ ゴシック" w:hAnsi="ＭＳ ゴシック" w:hint="eastAsia"/>
          <w:sz w:val="24"/>
          <w:szCs w:val="24"/>
        </w:rPr>
        <w:t>が</w:t>
      </w:r>
      <w:r w:rsidR="00B202BF" w:rsidRPr="0085597C">
        <w:rPr>
          <w:rFonts w:ascii="ＭＳ ゴシック" w:eastAsia="ＭＳ ゴシック" w:hAnsi="ＭＳ ゴシック" w:hint="eastAsia"/>
          <w:sz w:val="24"/>
          <w:szCs w:val="24"/>
          <w:u w:val="single"/>
        </w:rPr>
        <w:t>1.0</w:t>
      </w:r>
      <w:r w:rsidR="0024306D" w:rsidRPr="0085597C">
        <w:rPr>
          <w:rFonts w:ascii="ＭＳ ゴシック" w:eastAsia="ＭＳ ゴシック" w:hAnsi="ＭＳ ゴシック" w:hint="eastAsia"/>
          <w:sz w:val="24"/>
          <w:szCs w:val="24"/>
          <w:u w:val="single"/>
        </w:rPr>
        <w:t>億円</w:t>
      </w:r>
      <w:r w:rsidR="0024306D" w:rsidRPr="0085597C">
        <w:rPr>
          <w:rFonts w:ascii="ＭＳ ゴシック" w:eastAsia="ＭＳ ゴシック" w:hAnsi="ＭＳ ゴシック" w:hint="eastAsia"/>
          <w:sz w:val="24"/>
          <w:szCs w:val="24"/>
        </w:rPr>
        <w:t>以上の土木一式工事及び</w:t>
      </w:r>
      <w:r w:rsidR="009D77FF" w:rsidRPr="0085597C">
        <w:rPr>
          <w:rFonts w:ascii="ＭＳ ゴシック" w:eastAsia="ＭＳ ゴシック" w:hAnsi="ＭＳ ゴシック" w:hint="eastAsia"/>
          <w:sz w:val="24"/>
          <w:szCs w:val="24"/>
        </w:rPr>
        <w:t>橋梁上部工事（鋼製又は</w:t>
      </w:r>
      <w:r w:rsidR="003848B9" w:rsidRPr="0085597C">
        <w:rPr>
          <w:rFonts w:ascii="ＭＳ ゴシック" w:eastAsia="ＭＳ ゴシック" w:hAnsi="ＭＳ ゴシック" w:hint="eastAsia"/>
          <w:sz w:val="24"/>
          <w:szCs w:val="24"/>
        </w:rPr>
        <w:t>PC）とします（大阪府都市整備部</w:t>
      </w:r>
      <w:r w:rsidR="00BB6A5A" w:rsidRPr="0085597C">
        <w:rPr>
          <w:rFonts w:ascii="ＭＳ ゴシック" w:eastAsia="ＭＳ ゴシック" w:hAnsi="ＭＳ ゴシック" w:hint="eastAsia"/>
          <w:sz w:val="24"/>
          <w:szCs w:val="24"/>
        </w:rPr>
        <w:t>（住宅建築局を除く。）</w:t>
      </w:r>
      <w:r w:rsidR="003848B9" w:rsidRPr="0085597C">
        <w:rPr>
          <w:rFonts w:ascii="ＭＳ ゴシック" w:eastAsia="ＭＳ ゴシック" w:hAnsi="ＭＳ ゴシック" w:hint="eastAsia"/>
          <w:sz w:val="24"/>
          <w:szCs w:val="24"/>
        </w:rPr>
        <w:t>条件付一般競争入札（実績申告型）</w:t>
      </w:r>
      <w:r w:rsidR="002C2DD8" w:rsidRPr="0085597C">
        <w:rPr>
          <w:rFonts w:ascii="ＭＳ ゴシック" w:eastAsia="ＭＳ ゴシック" w:hAnsi="ＭＳ ゴシック" w:hint="eastAsia"/>
          <w:sz w:val="24"/>
          <w:szCs w:val="24"/>
        </w:rPr>
        <w:t>を適用する工事を</w:t>
      </w:r>
      <w:r w:rsidR="003848B9" w:rsidRPr="0085597C">
        <w:rPr>
          <w:rFonts w:ascii="ＭＳ ゴシック" w:eastAsia="ＭＳ ゴシック" w:hAnsi="ＭＳ ゴシック" w:hint="eastAsia"/>
          <w:sz w:val="24"/>
          <w:szCs w:val="24"/>
        </w:rPr>
        <w:t>除く</w:t>
      </w:r>
      <w:r w:rsidR="00E3005D" w:rsidRPr="0085597C">
        <w:rPr>
          <w:rFonts w:ascii="ＭＳ ゴシック" w:eastAsia="ＭＳ ゴシック" w:hAnsi="ＭＳ ゴシック" w:hint="eastAsia"/>
          <w:sz w:val="24"/>
          <w:szCs w:val="24"/>
        </w:rPr>
        <w:t>。</w:t>
      </w:r>
      <w:r w:rsidR="003848B9" w:rsidRPr="0085597C">
        <w:rPr>
          <w:rFonts w:ascii="ＭＳ ゴシック" w:eastAsia="ＭＳ ゴシック" w:hAnsi="ＭＳ ゴシック" w:hint="eastAsia"/>
          <w:sz w:val="24"/>
          <w:szCs w:val="24"/>
        </w:rPr>
        <w:t>）</w:t>
      </w:r>
      <w:r w:rsidR="00B03909" w:rsidRPr="0085597C">
        <w:rPr>
          <w:rFonts w:ascii="ＭＳ ゴシック" w:eastAsia="ＭＳ ゴシック" w:hAnsi="ＭＳ ゴシック" w:hint="eastAsia"/>
          <w:sz w:val="24"/>
          <w:szCs w:val="24"/>
        </w:rPr>
        <w:t>。</w:t>
      </w:r>
    </w:p>
    <w:p w14:paraId="77CC13F5" w14:textId="04BA464F" w:rsidR="003848B9" w:rsidRPr="0085597C" w:rsidRDefault="003848B9" w:rsidP="00E16639">
      <w:pPr>
        <w:autoSpaceDE w:val="0"/>
        <w:autoSpaceDN w:val="0"/>
        <w:adjustRightInd w:val="0"/>
        <w:ind w:leftChars="200" w:left="420" w:rightChars="-27" w:right="-57" w:firstLineChars="100" w:firstLine="240"/>
        <w:jc w:val="left"/>
        <w:rPr>
          <w:rFonts w:ascii="ＭＳ ゴシック" w:eastAsia="ＭＳ ゴシック" w:hAnsi="ＭＳ ゴシック"/>
          <w:sz w:val="24"/>
          <w:szCs w:val="24"/>
        </w:rPr>
      </w:pPr>
      <w:r w:rsidRPr="0085597C">
        <w:rPr>
          <w:rFonts w:ascii="ＭＳ ゴシック" w:eastAsia="ＭＳ ゴシック" w:hAnsi="ＭＳ ゴシック" w:hint="eastAsia"/>
          <w:sz w:val="24"/>
          <w:szCs w:val="24"/>
        </w:rPr>
        <w:t>ただし、文化財調査に関連する掘削のみの工事など、工作物を築造しない工事</w:t>
      </w:r>
      <w:r w:rsidR="006C05C2" w:rsidRPr="0085597C">
        <w:rPr>
          <w:rFonts w:ascii="ＭＳ ゴシック" w:eastAsia="ＭＳ ゴシック" w:hAnsi="ＭＳ ゴシック" w:hint="eastAsia"/>
          <w:sz w:val="24"/>
          <w:szCs w:val="24"/>
        </w:rPr>
        <w:t>及び国際競争入札案件</w:t>
      </w:r>
      <w:r w:rsidR="00293B87" w:rsidRPr="0085597C">
        <w:rPr>
          <w:rFonts w:ascii="ＭＳ ゴシック" w:eastAsia="ＭＳ ゴシック" w:hAnsi="ＭＳ ゴシック" w:hint="eastAsia"/>
          <w:sz w:val="24"/>
          <w:szCs w:val="24"/>
        </w:rPr>
        <w:t>のうち、</w:t>
      </w:r>
      <w:r w:rsidR="006C05C2" w:rsidRPr="0085597C">
        <w:rPr>
          <w:rFonts w:ascii="ＭＳ ゴシック" w:eastAsia="ＭＳ ゴシック" w:hAnsi="ＭＳ ゴシック" w:hint="eastAsia"/>
          <w:sz w:val="24"/>
          <w:szCs w:val="24"/>
        </w:rPr>
        <w:t>技術的な工夫の余地が小さ</w:t>
      </w:r>
      <w:r w:rsidR="002C2DD8" w:rsidRPr="0085597C">
        <w:rPr>
          <w:rFonts w:ascii="ＭＳ ゴシック" w:eastAsia="ＭＳ ゴシック" w:hAnsi="ＭＳ ゴシック" w:hint="eastAsia"/>
          <w:sz w:val="24"/>
          <w:szCs w:val="24"/>
        </w:rPr>
        <w:t>い</w:t>
      </w:r>
      <w:r w:rsidR="006C05C2" w:rsidRPr="0085597C">
        <w:rPr>
          <w:rFonts w:ascii="ＭＳ ゴシック" w:eastAsia="ＭＳ ゴシック" w:hAnsi="ＭＳ ゴシック" w:hint="eastAsia"/>
          <w:sz w:val="24"/>
          <w:szCs w:val="24"/>
        </w:rPr>
        <w:t>工事</w:t>
      </w:r>
      <w:r w:rsidRPr="0085597C">
        <w:rPr>
          <w:rFonts w:ascii="ＭＳ ゴシック" w:eastAsia="ＭＳ ゴシック" w:hAnsi="ＭＳ ゴシック" w:hint="eastAsia"/>
          <w:sz w:val="24"/>
          <w:szCs w:val="24"/>
        </w:rPr>
        <w:t>については、原則として総合評価を採用しません。</w:t>
      </w:r>
    </w:p>
    <w:p w14:paraId="6B26980F" w14:textId="7FDBC2E2" w:rsidR="003848B9" w:rsidRPr="0085597C" w:rsidRDefault="003848B9" w:rsidP="00E16639">
      <w:pPr>
        <w:autoSpaceDE w:val="0"/>
        <w:autoSpaceDN w:val="0"/>
        <w:adjustRightInd w:val="0"/>
        <w:ind w:leftChars="200" w:left="420" w:firstLineChars="100" w:firstLine="240"/>
        <w:jc w:val="left"/>
        <w:rPr>
          <w:rFonts w:ascii="ＭＳ ゴシック" w:eastAsia="ＭＳ ゴシック" w:hAnsi="ＭＳ ゴシック"/>
          <w:sz w:val="24"/>
          <w:szCs w:val="24"/>
        </w:rPr>
      </w:pPr>
      <w:r w:rsidRPr="0085597C">
        <w:rPr>
          <w:rFonts w:ascii="ＭＳ ゴシック" w:eastAsia="ＭＳ ゴシック" w:hAnsi="ＭＳ ゴシック" w:hint="eastAsia"/>
          <w:sz w:val="24"/>
          <w:szCs w:val="24"/>
        </w:rPr>
        <w:t>また、建築関係工事において、施工規模が大きい案件を対象として、「大阪府</w:t>
      </w:r>
      <w:r w:rsidR="00616565" w:rsidRPr="0085597C">
        <w:rPr>
          <w:rFonts w:ascii="ＭＳ ゴシック" w:eastAsia="ＭＳ ゴシック" w:hAnsi="ＭＳ ゴシック" w:hint="eastAsia"/>
          <w:sz w:val="24"/>
          <w:szCs w:val="24"/>
        </w:rPr>
        <w:t>都市整備部住宅建築局</w:t>
      </w:r>
      <w:r w:rsidRPr="0085597C">
        <w:rPr>
          <w:rFonts w:ascii="ＭＳ ゴシック" w:eastAsia="ＭＳ ゴシック" w:hAnsi="ＭＳ ゴシック" w:hint="eastAsia"/>
          <w:sz w:val="24"/>
          <w:szCs w:val="24"/>
        </w:rPr>
        <w:t>公共建築室建設工事総合評価落札方式実施ガイドライン」を準用し、総合評価</w:t>
      </w:r>
      <w:r w:rsidR="007F3730" w:rsidRPr="0085597C">
        <w:rPr>
          <w:rFonts w:ascii="ＭＳ ゴシック" w:eastAsia="ＭＳ ゴシック" w:hAnsi="ＭＳ ゴシック" w:hint="eastAsia"/>
          <w:sz w:val="24"/>
          <w:szCs w:val="24"/>
        </w:rPr>
        <w:t>を</w:t>
      </w:r>
      <w:r w:rsidRPr="0085597C">
        <w:rPr>
          <w:rFonts w:ascii="ＭＳ ゴシック" w:eastAsia="ＭＳ ゴシック" w:hAnsi="ＭＳ ゴシック" w:hint="eastAsia"/>
          <w:sz w:val="24"/>
          <w:szCs w:val="24"/>
        </w:rPr>
        <w:t>実施します。</w:t>
      </w:r>
    </w:p>
    <w:p w14:paraId="7C63A90E" w14:textId="0A2164E9" w:rsidR="00836E5E" w:rsidRPr="0085597C" w:rsidRDefault="00D2392B" w:rsidP="00836E5E">
      <w:pPr>
        <w:autoSpaceDE w:val="0"/>
        <w:autoSpaceDN w:val="0"/>
        <w:adjustRightInd w:val="0"/>
        <w:jc w:val="left"/>
        <w:rPr>
          <w:rFonts w:ascii="ＭＳ ゴシック" w:eastAsia="ＭＳ ゴシック" w:hAnsi="ＭＳ ゴシック"/>
          <w:sz w:val="24"/>
          <w:szCs w:val="24"/>
        </w:rPr>
      </w:pPr>
      <w:r>
        <w:rPr>
          <w:rFonts w:ascii="ＭＳ ゴシック" w:eastAsia="ＭＳ ゴシック" w:hAnsi="ＭＳ ゴシック"/>
          <w:noProof/>
          <w:sz w:val="24"/>
          <w:szCs w:val="24"/>
        </w:rPr>
        <w:drawing>
          <wp:anchor distT="0" distB="0" distL="114300" distR="114300" simplePos="0" relativeHeight="251809280" behindDoc="0" locked="0" layoutInCell="1" allowOverlap="1" wp14:anchorId="64090832" wp14:editId="7E99549C">
            <wp:simplePos x="0" y="0"/>
            <wp:positionH relativeFrom="margin">
              <wp:posOffset>549153</wp:posOffset>
            </wp:positionH>
            <wp:positionV relativeFrom="paragraph">
              <wp:posOffset>53164</wp:posOffset>
            </wp:positionV>
            <wp:extent cx="4892722" cy="2603627"/>
            <wp:effectExtent l="0" t="0" r="3175" b="6350"/>
            <wp:wrapThrough wrapText="bothSides">
              <wp:wrapPolygon edited="0">
                <wp:start x="2775" y="0"/>
                <wp:lineTo x="505" y="1422"/>
                <wp:lineTo x="0" y="1897"/>
                <wp:lineTo x="0" y="21495"/>
                <wp:lineTo x="21530" y="21495"/>
                <wp:lineTo x="21530" y="0"/>
                <wp:lineTo x="2775" y="0"/>
              </wp:wrapPolygon>
            </wp:wrapThrough>
            <wp:docPr id="39" name="図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96026" cy="2605385"/>
                    </a:xfrm>
                    <a:prstGeom prst="rect">
                      <a:avLst/>
                    </a:prstGeom>
                    <a:noFill/>
                    <a:ln>
                      <a:noFill/>
                    </a:ln>
                  </pic:spPr>
                </pic:pic>
              </a:graphicData>
            </a:graphic>
            <wp14:sizeRelH relativeFrom="page">
              <wp14:pctWidth>0</wp14:pctWidth>
            </wp14:sizeRelH>
            <wp14:sizeRelV relativeFrom="page">
              <wp14:pctHeight>0</wp14:pctHeight>
            </wp14:sizeRelV>
          </wp:anchor>
        </w:drawing>
      </w:r>
      <w:r w:rsidR="00836E5E" w:rsidRPr="0085597C">
        <w:rPr>
          <w:rFonts w:ascii="ＭＳ ゴシック" w:eastAsia="ＭＳ ゴシック" w:hAnsi="ＭＳ ゴシック" w:hint="eastAsia"/>
          <w:sz w:val="24"/>
          <w:szCs w:val="24"/>
        </w:rPr>
        <w:t xml:space="preserve">　</w:t>
      </w:r>
    </w:p>
    <w:p w14:paraId="018297BE" w14:textId="28E2B8AF" w:rsidR="00D35523" w:rsidRDefault="00D35523">
      <w:pPr>
        <w:widowControl/>
        <w:jc w:val="left"/>
        <w:rPr>
          <w:rFonts w:ascii="ＭＳ ゴシック" w:eastAsia="ＭＳ ゴシック" w:hAnsi="ＭＳ ゴシック"/>
          <w:sz w:val="24"/>
          <w:szCs w:val="24"/>
        </w:rPr>
      </w:pPr>
      <w:r>
        <w:rPr>
          <w:rFonts w:ascii="ＭＳ ゴシック" w:eastAsia="ＭＳ ゴシック" w:hAnsi="ＭＳ ゴシック"/>
          <w:sz w:val="24"/>
          <w:szCs w:val="24"/>
        </w:rPr>
        <w:br w:type="page"/>
      </w:r>
    </w:p>
    <w:p w14:paraId="1C9F8A09" w14:textId="77777777" w:rsidR="00836E5E" w:rsidRPr="0085597C" w:rsidRDefault="00836E5E" w:rsidP="009B3E00">
      <w:pPr>
        <w:autoSpaceDE w:val="0"/>
        <w:autoSpaceDN w:val="0"/>
        <w:adjustRightInd w:val="0"/>
        <w:spacing w:line="320" w:lineRule="exact"/>
        <w:jc w:val="left"/>
        <w:rPr>
          <w:rFonts w:ascii="ＭＳ ゴシック" w:eastAsia="ＭＳ ゴシック" w:hAnsi="ＭＳ ゴシック"/>
          <w:sz w:val="24"/>
          <w:szCs w:val="24"/>
        </w:rPr>
      </w:pPr>
    </w:p>
    <w:p w14:paraId="5B3BC55C" w14:textId="04FDDA10" w:rsidR="003848B9" w:rsidRPr="0085597C" w:rsidRDefault="003848B9" w:rsidP="009B3E00">
      <w:pPr>
        <w:autoSpaceDE w:val="0"/>
        <w:autoSpaceDN w:val="0"/>
        <w:adjustRightInd w:val="0"/>
        <w:spacing w:line="320" w:lineRule="exact"/>
        <w:jc w:val="left"/>
        <w:rPr>
          <w:rFonts w:ascii="ＭＳ ゴシック" w:eastAsia="ＭＳ ゴシック" w:hAnsi="ＭＳ ゴシック"/>
          <w:sz w:val="24"/>
          <w:szCs w:val="24"/>
        </w:rPr>
      </w:pPr>
      <w:r w:rsidRPr="0085597C">
        <w:rPr>
          <w:rFonts w:ascii="ＭＳ ゴシック" w:eastAsia="ＭＳ ゴシック" w:hAnsi="ＭＳ ゴシック" w:hint="eastAsia"/>
          <w:sz w:val="24"/>
          <w:szCs w:val="24"/>
        </w:rPr>
        <w:t>３．総合評価の種別</w:t>
      </w:r>
    </w:p>
    <w:p w14:paraId="1F0F44AC" w14:textId="783C4E0F" w:rsidR="003848B9" w:rsidRPr="0085597C" w:rsidRDefault="003848B9" w:rsidP="00E16639">
      <w:pPr>
        <w:ind w:leftChars="200" w:left="420" w:firstLineChars="100" w:firstLine="240"/>
        <w:rPr>
          <w:rFonts w:ascii="ＭＳ ゴシック" w:eastAsia="ＭＳ ゴシック" w:hAnsi="ＭＳ ゴシック"/>
          <w:sz w:val="24"/>
          <w:szCs w:val="24"/>
        </w:rPr>
      </w:pPr>
      <w:r w:rsidRPr="0085597C">
        <w:rPr>
          <w:rFonts w:ascii="ＭＳ ゴシック" w:eastAsia="ＭＳ ゴシック" w:hAnsi="ＭＳ ゴシック" w:hint="eastAsia"/>
          <w:sz w:val="24"/>
          <w:szCs w:val="24"/>
        </w:rPr>
        <w:t>都市整備部の</w:t>
      </w:r>
      <w:r w:rsidR="008B3362" w:rsidRPr="0085597C">
        <w:rPr>
          <w:rFonts w:ascii="ＭＳ ゴシック" w:eastAsia="ＭＳ ゴシック" w:hAnsi="ＭＳ ゴシック" w:hint="eastAsia"/>
          <w:sz w:val="24"/>
          <w:szCs w:val="24"/>
        </w:rPr>
        <w:t>総合評価</w:t>
      </w:r>
      <w:r w:rsidRPr="0085597C">
        <w:rPr>
          <w:rFonts w:ascii="ＭＳ ゴシック" w:eastAsia="ＭＳ ゴシック" w:hAnsi="ＭＳ ゴシック" w:hint="eastAsia"/>
          <w:sz w:val="24"/>
          <w:szCs w:val="24"/>
        </w:rPr>
        <w:t>には、公共工事の特性（規模、技術的な工夫の余地）に応じて、「</w:t>
      </w:r>
      <w:r w:rsidR="007917F3" w:rsidRPr="0085597C">
        <w:rPr>
          <w:rFonts w:ascii="ＭＳ ゴシック" w:eastAsia="ＭＳ ゴシック" w:hAnsi="ＭＳ ゴシック" w:hint="eastAsia"/>
          <w:sz w:val="24"/>
          <w:szCs w:val="24"/>
        </w:rPr>
        <w:t>技術審査型</w:t>
      </w:r>
      <w:r w:rsidR="00F9437F" w:rsidRPr="0085597C">
        <w:rPr>
          <w:rFonts w:ascii="ＭＳ ゴシック" w:eastAsia="ＭＳ ゴシック" w:hAnsi="ＭＳ ゴシック" w:hint="eastAsia"/>
          <w:sz w:val="24"/>
          <w:szCs w:val="24"/>
        </w:rPr>
        <w:t>」、「技術提案型（標準）</w:t>
      </w:r>
      <w:r w:rsidRPr="0085597C">
        <w:rPr>
          <w:rFonts w:ascii="ＭＳ ゴシック" w:eastAsia="ＭＳ ゴシック" w:hAnsi="ＭＳ ゴシック" w:hint="eastAsia"/>
          <w:sz w:val="24"/>
          <w:szCs w:val="24"/>
        </w:rPr>
        <w:t>」及び「技術提案型</w:t>
      </w:r>
      <w:r w:rsidR="00272B95" w:rsidRPr="0085597C">
        <w:rPr>
          <w:rFonts w:ascii="ＭＳ ゴシック" w:eastAsia="ＭＳ ゴシック" w:hAnsi="ＭＳ ゴシック" w:hint="eastAsia"/>
          <w:sz w:val="24"/>
          <w:szCs w:val="24"/>
        </w:rPr>
        <w:t>（高度）</w:t>
      </w:r>
      <w:r w:rsidRPr="0085597C">
        <w:rPr>
          <w:rFonts w:ascii="ＭＳ ゴシック" w:eastAsia="ＭＳ ゴシック" w:hAnsi="ＭＳ ゴシック" w:hint="eastAsia"/>
          <w:sz w:val="24"/>
          <w:szCs w:val="24"/>
        </w:rPr>
        <w:t>」の種別があります。</w:t>
      </w:r>
    </w:p>
    <w:p w14:paraId="27CA43B1" w14:textId="77777777" w:rsidR="003848B9" w:rsidRPr="0085597C" w:rsidRDefault="003848B9" w:rsidP="001D2EA6">
      <w:pPr>
        <w:ind w:leftChars="270" w:left="567" w:firstLine="142"/>
        <w:rPr>
          <w:rFonts w:ascii="ＭＳ ゴシック" w:eastAsia="ＭＳ ゴシック" w:hAnsi="ＭＳ ゴシック"/>
          <w:sz w:val="24"/>
          <w:szCs w:val="24"/>
        </w:rPr>
      </w:pPr>
    </w:p>
    <w:p w14:paraId="1593A28A" w14:textId="0914C3CE" w:rsidR="003848B9" w:rsidRPr="0085597C" w:rsidRDefault="007F1620" w:rsidP="001D2EA6">
      <w:pPr>
        <w:ind w:firstLineChars="100" w:firstLine="240"/>
        <w:rPr>
          <w:rFonts w:ascii="ＭＳ ゴシック" w:eastAsia="ＭＳ ゴシック" w:hAnsi="ＭＳ ゴシック"/>
          <w:sz w:val="22"/>
          <w:szCs w:val="24"/>
        </w:rPr>
      </w:pPr>
      <w:r w:rsidRPr="0085597C">
        <w:rPr>
          <w:rFonts w:ascii="ＭＳ ゴシック" w:eastAsia="ＭＳ ゴシック" w:hAnsi="ＭＳ ゴシック" w:hint="eastAsia"/>
          <w:sz w:val="24"/>
          <w:szCs w:val="24"/>
        </w:rPr>
        <w:t>（１）</w:t>
      </w:r>
      <w:r w:rsidR="007917F3" w:rsidRPr="0085597C">
        <w:rPr>
          <w:rFonts w:ascii="ＭＳ ゴシック" w:eastAsia="ＭＳ ゴシック" w:hAnsi="ＭＳ ゴシック" w:hint="eastAsia"/>
          <w:sz w:val="24"/>
          <w:szCs w:val="24"/>
        </w:rPr>
        <w:t>技術審査型</w:t>
      </w:r>
    </w:p>
    <w:p w14:paraId="5BCF3550" w14:textId="2E69F9FE" w:rsidR="003848B9" w:rsidRPr="0085597C" w:rsidRDefault="003848B9" w:rsidP="001D2EA6">
      <w:pPr>
        <w:tabs>
          <w:tab w:val="left" w:pos="12780"/>
        </w:tabs>
        <w:ind w:leftChars="300" w:left="630" w:firstLineChars="100" w:firstLine="240"/>
        <w:rPr>
          <w:rFonts w:ascii="ＭＳ ゴシック" w:eastAsia="ＭＳ ゴシック" w:hAnsi="ＭＳ ゴシック"/>
          <w:sz w:val="24"/>
          <w:szCs w:val="24"/>
        </w:rPr>
      </w:pPr>
      <w:r w:rsidRPr="0085597C">
        <w:rPr>
          <w:rFonts w:ascii="ＭＳ ゴシック" w:eastAsia="ＭＳ ゴシック" w:hAnsi="ＭＳ ゴシック" w:hint="eastAsia"/>
          <w:sz w:val="24"/>
          <w:szCs w:val="24"/>
        </w:rPr>
        <w:t>技術的な工夫の余地が小さい工事において、施工の確実性及び品質を確保する観点から、工事成績等の実績、施工実績等を評価します（技術提案は求めない）</w:t>
      </w:r>
      <w:r w:rsidR="00A735ED" w:rsidRPr="0085597C">
        <w:rPr>
          <w:rFonts w:ascii="ＭＳ ゴシック" w:eastAsia="ＭＳ ゴシック" w:hAnsi="ＭＳ ゴシック" w:hint="eastAsia"/>
          <w:sz w:val="24"/>
          <w:szCs w:val="24"/>
        </w:rPr>
        <w:t>。</w:t>
      </w:r>
    </w:p>
    <w:p w14:paraId="373D2C35" w14:textId="095AC843" w:rsidR="00E1526D" w:rsidRPr="0085597C" w:rsidRDefault="00F033CE" w:rsidP="001D2EA6">
      <w:pPr>
        <w:tabs>
          <w:tab w:val="left" w:pos="12780"/>
        </w:tabs>
        <w:ind w:leftChars="300" w:left="630" w:firstLineChars="100" w:firstLine="240"/>
        <w:rPr>
          <w:rFonts w:ascii="ＭＳ ゴシック" w:eastAsia="ＭＳ ゴシック" w:hAnsi="ＭＳ ゴシック"/>
          <w:sz w:val="24"/>
          <w:szCs w:val="24"/>
          <w:u w:val="single"/>
        </w:rPr>
      </w:pPr>
      <w:r w:rsidRPr="0085597C">
        <w:rPr>
          <w:rFonts w:ascii="ＭＳ ゴシック" w:eastAsia="ＭＳ ゴシック" w:hAnsi="ＭＳ ゴシック" w:hint="eastAsia"/>
          <w:sz w:val="24"/>
          <w:szCs w:val="24"/>
          <w:u w:val="single"/>
        </w:rPr>
        <w:t>土木一式工事　予定価格</w:t>
      </w:r>
      <w:r w:rsidR="00B202BF" w:rsidRPr="0085597C">
        <w:rPr>
          <w:rFonts w:ascii="ＭＳ ゴシック" w:eastAsia="ＭＳ ゴシック" w:hAnsi="ＭＳ ゴシック" w:hint="eastAsia"/>
          <w:sz w:val="24"/>
          <w:szCs w:val="24"/>
          <w:u w:val="single"/>
        </w:rPr>
        <w:t>1.0</w:t>
      </w:r>
      <w:r w:rsidRPr="0085597C">
        <w:rPr>
          <w:rFonts w:ascii="ＭＳ ゴシック" w:eastAsia="ＭＳ ゴシック" w:hAnsi="ＭＳ ゴシック" w:hint="eastAsia"/>
          <w:sz w:val="24"/>
          <w:szCs w:val="24"/>
          <w:u w:val="single"/>
        </w:rPr>
        <w:t>億円以上</w:t>
      </w:r>
      <w:r w:rsidR="00A07189">
        <w:rPr>
          <w:rFonts w:ascii="ＭＳ ゴシック" w:eastAsia="ＭＳ ゴシック" w:hAnsi="ＭＳ ゴシック" w:hint="eastAsia"/>
          <w:sz w:val="24"/>
          <w:szCs w:val="24"/>
          <w:u w:val="single"/>
        </w:rPr>
        <w:t>30</w:t>
      </w:r>
      <w:r w:rsidR="00BF42E1" w:rsidRPr="0085597C">
        <w:rPr>
          <w:rFonts w:ascii="ＭＳ ゴシック" w:eastAsia="ＭＳ ゴシック" w:hAnsi="ＭＳ ゴシック" w:hint="eastAsia"/>
          <w:sz w:val="24"/>
          <w:szCs w:val="24"/>
          <w:u w:val="single"/>
        </w:rPr>
        <w:t>.2</w:t>
      </w:r>
      <w:r w:rsidRPr="0085597C">
        <w:rPr>
          <w:rFonts w:ascii="ＭＳ ゴシック" w:eastAsia="ＭＳ ゴシック" w:hAnsi="ＭＳ ゴシック" w:hint="eastAsia"/>
          <w:sz w:val="24"/>
          <w:szCs w:val="24"/>
          <w:u w:val="single"/>
        </w:rPr>
        <w:t>億円未満の案件で試行実施</w:t>
      </w:r>
    </w:p>
    <w:p w14:paraId="40D5C78B" w14:textId="77777777" w:rsidR="007F3730" w:rsidRPr="0085597C" w:rsidRDefault="007F3730" w:rsidP="001D2EA6">
      <w:pPr>
        <w:tabs>
          <w:tab w:val="left" w:pos="12780"/>
        </w:tabs>
        <w:ind w:leftChars="300" w:left="630" w:firstLineChars="100" w:firstLine="240"/>
        <w:rPr>
          <w:rFonts w:ascii="ＭＳ ゴシック" w:eastAsia="ＭＳ ゴシック" w:hAnsi="ＭＳ ゴシック"/>
          <w:sz w:val="24"/>
          <w:szCs w:val="24"/>
          <w:u w:val="single"/>
        </w:rPr>
      </w:pPr>
    </w:p>
    <w:p w14:paraId="6454F49D" w14:textId="77777777" w:rsidR="003848B9" w:rsidRPr="0085597C" w:rsidRDefault="007F1620" w:rsidP="001D2EA6">
      <w:pPr>
        <w:ind w:firstLineChars="100" w:firstLine="240"/>
        <w:rPr>
          <w:rFonts w:ascii="ＭＳ ゴシック" w:eastAsia="ＭＳ ゴシック" w:hAnsi="ＭＳ ゴシック"/>
          <w:sz w:val="24"/>
          <w:szCs w:val="24"/>
        </w:rPr>
      </w:pPr>
      <w:r w:rsidRPr="0085597C">
        <w:rPr>
          <w:rFonts w:ascii="ＭＳ ゴシック" w:eastAsia="ＭＳ ゴシック" w:hAnsi="ＭＳ ゴシック" w:hint="eastAsia"/>
          <w:sz w:val="24"/>
          <w:szCs w:val="24"/>
        </w:rPr>
        <w:t>（２）</w:t>
      </w:r>
      <w:r w:rsidR="003848B9" w:rsidRPr="0085597C">
        <w:rPr>
          <w:rFonts w:ascii="ＭＳ ゴシック" w:eastAsia="ＭＳ ゴシック" w:hAnsi="ＭＳ ゴシック" w:hint="eastAsia"/>
          <w:sz w:val="24"/>
          <w:szCs w:val="24"/>
          <w:lang w:eastAsia="zh-TW"/>
        </w:rPr>
        <w:t>技術提案型（標準）</w:t>
      </w:r>
    </w:p>
    <w:p w14:paraId="2A391210" w14:textId="32E4993D" w:rsidR="003848B9" w:rsidRPr="0085597C" w:rsidRDefault="003848B9" w:rsidP="001D2EA6">
      <w:pPr>
        <w:tabs>
          <w:tab w:val="left" w:pos="12420"/>
        </w:tabs>
        <w:ind w:leftChars="300" w:left="630" w:firstLineChars="100" w:firstLine="240"/>
        <w:rPr>
          <w:rFonts w:ascii="ＭＳ ゴシック" w:eastAsia="ＭＳ ゴシック" w:hAnsi="ＭＳ ゴシック"/>
          <w:sz w:val="24"/>
          <w:szCs w:val="24"/>
        </w:rPr>
      </w:pPr>
      <w:r w:rsidRPr="0085597C">
        <w:rPr>
          <w:rFonts w:ascii="ＭＳ ゴシック" w:eastAsia="ＭＳ ゴシック" w:hAnsi="ＭＳ ゴシック" w:hint="eastAsia"/>
          <w:sz w:val="24"/>
          <w:szCs w:val="24"/>
        </w:rPr>
        <w:t>施工技術の難易度や現場条件の難易度が高い工事において、発注者の求める工事内容を履行するための施工上の技術提案を求める場合に適用し、「施工方法、施工管理、品質管理、安全対策、環境への影響</w:t>
      </w:r>
      <w:r w:rsidR="00E3005D" w:rsidRPr="0085597C">
        <w:rPr>
          <w:rFonts w:ascii="ＭＳ ゴシック" w:eastAsia="ＭＳ ゴシック" w:hAnsi="ＭＳ ゴシック" w:hint="eastAsia"/>
          <w:sz w:val="24"/>
          <w:szCs w:val="24"/>
        </w:rPr>
        <w:t>及び</w:t>
      </w:r>
      <w:r w:rsidRPr="0085597C">
        <w:rPr>
          <w:rFonts w:ascii="ＭＳ ゴシック" w:eastAsia="ＭＳ ゴシック" w:hAnsi="ＭＳ ゴシック" w:hint="eastAsia"/>
          <w:sz w:val="24"/>
          <w:szCs w:val="24"/>
        </w:rPr>
        <w:t>特定工種における工期の縮減等」の観点から技術提案を求めるもので</w:t>
      </w:r>
      <w:r w:rsidR="008B57A6" w:rsidRPr="0085597C">
        <w:rPr>
          <w:rFonts w:ascii="ＭＳ ゴシック" w:eastAsia="ＭＳ ゴシック" w:hAnsi="ＭＳ ゴシック" w:hint="eastAsia"/>
          <w:sz w:val="24"/>
          <w:szCs w:val="24"/>
        </w:rPr>
        <w:t>す</w:t>
      </w:r>
      <w:r w:rsidRPr="0085597C">
        <w:rPr>
          <w:rFonts w:ascii="ＭＳ ゴシック" w:eastAsia="ＭＳ ゴシック" w:hAnsi="ＭＳ ゴシック" w:hint="eastAsia"/>
          <w:sz w:val="24"/>
          <w:szCs w:val="24"/>
        </w:rPr>
        <w:t>。工事成績等の実績、施工実績等も評価します。</w:t>
      </w:r>
    </w:p>
    <w:p w14:paraId="2B27DA26" w14:textId="69781B38" w:rsidR="00465C43" w:rsidRPr="0085597C" w:rsidRDefault="008244A5" w:rsidP="000875DC">
      <w:pPr>
        <w:tabs>
          <w:tab w:val="left" w:pos="12420"/>
        </w:tabs>
        <w:ind w:leftChars="300" w:left="630" w:firstLineChars="100" w:firstLine="240"/>
        <w:rPr>
          <w:rFonts w:ascii="ＭＳ ゴシック" w:eastAsia="ＭＳ ゴシック" w:hAnsi="ＭＳ ゴシック"/>
          <w:sz w:val="24"/>
          <w:szCs w:val="24"/>
        </w:rPr>
      </w:pPr>
      <w:r w:rsidRPr="0085597C">
        <w:rPr>
          <w:rFonts w:ascii="ＭＳ ゴシック" w:eastAsia="ＭＳ ゴシック" w:hAnsi="ＭＳ ゴシック" w:hint="eastAsia"/>
          <w:sz w:val="24"/>
          <w:szCs w:val="24"/>
        </w:rPr>
        <w:t>技術提案型（標準）にはＷＴＯ型・Ⅰ型・Ⅱ型・Ⅲ型</w:t>
      </w:r>
      <w:r w:rsidR="002433F6" w:rsidRPr="0085597C">
        <w:rPr>
          <w:rFonts w:ascii="ＭＳ ゴシック" w:eastAsia="ＭＳ ゴシック" w:hAnsi="ＭＳ ゴシック" w:hint="eastAsia"/>
          <w:sz w:val="24"/>
          <w:szCs w:val="24"/>
        </w:rPr>
        <w:t>・Ⅳ型</w:t>
      </w:r>
      <w:r w:rsidRPr="0085597C">
        <w:rPr>
          <w:rFonts w:ascii="ＭＳ ゴシック" w:eastAsia="ＭＳ ゴシック" w:hAnsi="ＭＳ ゴシック" w:hint="eastAsia"/>
          <w:sz w:val="24"/>
          <w:szCs w:val="24"/>
        </w:rPr>
        <w:t>があり、それぞれの工事の難易度に応じて適用しています。</w:t>
      </w:r>
    </w:p>
    <w:p w14:paraId="1E9E6A76" w14:textId="77777777" w:rsidR="00DF33A2" w:rsidRPr="0085597C" w:rsidRDefault="00465C43" w:rsidP="00DF33A2">
      <w:pPr>
        <w:tabs>
          <w:tab w:val="left" w:pos="12420"/>
        </w:tabs>
        <w:ind w:firstLineChars="350" w:firstLine="840"/>
        <w:rPr>
          <w:rFonts w:ascii="ＭＳ ゴシック" w:eastAsia="ＭＳ ゴシック" w:hAnsi="ＭＳ ゴシック"/>
          <w:sz w:val="24"/>
          <w:szCs w:val="24"/>
        </w:rPr>
      </w:pPr>
      <w:r w:rsidRPr="0085597C">
        <w:rPr>
          <w:rFonts w:ascii="ＭＳ ゴシック" w:eastAsia="ＭＳ ゴシック" w:hAnsi="ＭＳ ゴシック" w:hint="eastAsia"/>
          <w:sz w:val="24"/>
          <w:szCs w:val="24"/>
        </w:rPr>
        <w:t>また、</w:t>
      </w:r>
      <w:r w:rsidR="00C60268" w:rsidRPr="0085597C">
        <w:rPr>
          <w:rFonts w:ascii="ＭＳ ゴシック" w:eastAsia="ＭＳ ゴシック" w:hAnsi="ＭＳ ゴシック" w:hint="eastAsia"/>
          <w:sz w:val="24"/>
          <w:szCs w:val="24"/>
        </w:rPr>
        <w:t>入札契約手続きにおける取り組みとして、</w:t>
      </w:r>
      <w:r w:rsidR="00BF42E1" w:rsidRPr="0085597C">
        <w:rPr>
          <w:rFonts w:ascii="ＭＳ ゴシック" w:eastAsia="ＭＳ ゴシック" w:hAnsi="ＭＳ ゴシック" w:hint="eastAsia"/>
          <w:sz w:val="24"/>
          <w:szCs w:val="24"/>
        </w:rPr>
        <w:t>「シールド工事（仕上り内径5000</w:t>
      </w:r>
    </w:p>
    <w:p w14:paraId="14B801FE" w14:textId="31C99D25" w:rsidR="00465C43" w:rsidRPr="0085597C" w:rsidRDefault="00BF42E1" w:rsidP="00DF33A2">
      <w:pPr>
        <w:tabs>
          <w:tab w:val="left" w:pos="12420"/>
        </w:tabs>
        <w:ind w:firstLineChars="250" w:firstLine="600"/>
        <w:rPr>
          <w:rFonts w:ascii="ＭＳ ゴシック" w:eastAsia="ＭＳ ゴシック" w:hAnsi="ＭＳ ゴシック"/>
          <w:sz w:val="24"/>
          <w:szCs w:val="24"/>
        </w:rPr>
      </w:pPr>
      <w:r w:rsidRPr="0085597C">
        <w:rPr>
          <w:rFonts w:ascii="ＭＳ ゴシック" w:eastAsia="ＭＳ ゴシック" w:hAnsi="ＭＳ ゴシック" w:hint="eastAsia"/>
          <w:sz w:val="24"/>
          <w:szCs w:val="24"/>
        </w:rPr>
        <w:t>㎜以下）」</w:t>
      </w:r>
      <w:r w:rsidR="00DA0AF0" w:rsidRPr="0085597C">
        <w:rPr>
          <w:rFonts w:ascii="ＭＳ ゴシック" w:eastAsia="ＭＳ ゴシック" w:hAnsi="ＭＳ ゴシック" w:hint="eastAsia"/>
          <w:sz w:val="24"/>
          <w:szCs w:val="24"/>
        </w:rPr>
        <w:t>について</w:t>
      </w:r>
      <w:r w:rsidR="00465C43" w:rsidRPr="0085597C">
        <w:rPr>
          <w:rFonts w:ascii="ＭＳ ゴシック" w:eastAsia="ＭＳ ゴシック" w:hAnsi="ＭＳ ゴシック" w:hint="eastAsia"/>
          <w:sz w:val="24"/>
          <w:szCs w:val="24"/>
        </w:rPr>
        <w:t>は、段階的選抜方式を試行実施します。</w:t>
      </w:r>
    </w:p>
    <w:p w14:paraId="492B1660" w14:textId="4B73BC31" w:rsidR="00465C43" w:rsidRPr="0085597C" w:rsidRDefault="00465C43" w:rsidP="00C60268">
      <w:pPr>
        <w:tabs>
          <w:tab w:val="left" w:pos="12420"/>
        </w:tabs>
        <w:ind w:left="600" w:hangingChars="250" w:hanging="600"/>
        <w:rPr>
          <w:rFonts w:ascii="ＭＳ ゴシック" w:eastAsia="ＭＳ ゴシック" w:hAnsi="ＭＳ ゴシック"/>
          <w:sz w:val="24"/>
          <w:szCs w:val="24"/>
        </w:rPr>
      </w:pPr>
      <w:r w:rsidRPr="0085597C">
        <w:rPr>
          <w:rFonts w:ascii="ＭＳ ゴシック" w:eastAsia="ＭＳ ゴシック" w:hAnsi="ＭＳ ゴシック" w:hint="eastAsia"/>
          <w:sz w:val="24"/>
          <w:szCs w:val="24"/>
        </w:rPr>
        <w:t xml:space="preserve">　　</w:t>
      </w:r>
      <w:r w:rsidRPr="0085597C">
        <w:rPr>
          <w:rFonts w:ascii="ＭＳ ゴシック" w:eastAsia="ＭＳ ゴシック" w:hAnsi="ＭＳ ゴシック"/>
          <w:sz w:val="24"/>
          <w:szCs w:val="24"/>
        </w:rPr>
        <w:t xml:space="preserve"> </w:t>
      </w:r>
      <w:r w:rsidR="00BB6A5A" w:rsidRPr="0085597C">
        <w:rPr>
          <w:rFonts w:ascii="ＭＳ ゴシック" w:eastAsia="ＭＳ ゴシック" w:hAnsi="ＭＳ ゴシック" w:hint="eastAsia"/>
          <w:sz w:val="24"/>
          <w:szCs w:val="24"/>
        </w:rPr>
        <w:t xml:space="preserve">　</w:t>
      </w:r>
      <w:r w:rsidRPr="0085597C">
        <w:rPr>
          <w:rFonts w:ascii="ＭＳ ゴシック" w:eastAsia="ＭＳ ゴシック" w:hAnsi="ＭＳ ゴシック" w:hint="eastAsia"/>
          <w:sz w:val="24"/>
          <w:szCs w:val="24"/>
        </w:rPr>
        <w:t>段階的選抜方式は、一次審査において技術提案を一つ求め</w:t>
      </w:r>
      <w:r w:rsidR="00F9437F" w:rsidRPr="0085597C">
        <w:rPr>
          <w:rFonts w:ascii="ＭＳ ゴシック" w:eastAsia="ＭＳ ゴシック" w:hAnsi="ＭＳ ゴシック" w:hint="eastAsia"/>
          <w:sz w:val="24"/>
          <w:szCs w:val="24"/>
        </w:rPr>
        <w:t>、</w:t>
      </w:r>
      <w:r w:rsidRPr="0085597C">
        <w:rPr>
          <w:rFonts w:ascii="ＭＳ ゴシック" w:eastAsia="ＭＳ ゴシック" w:hAnsi="ＭＳ ゴシック" w:hint="eastAsia"/>
          <w:sz w:val="24"/>
          <w:szCs w:val="24"/>
        </w:rPr>
        <w:t>４者（</w:t>
      </w:r>
      <w:r w:rsidR="00BB6A5A" w:rsidRPr="0085597C">
        <w:rPr>
          <w:rFonts w:ascii="ＭＳ ゴシック" w:eastAsia="ＭＳ ゴシック" w:hAnsi="ＭＳ ゴシック" w:hint="eastAsia"/>
          <w:sz w:val="24"/>
          <w:szCs w:val="24"/>
        </w:rPr>
        <w:t>同点の場合は５</w:t>
      </w:r>
      <w:r w:rsidR="00C60268" w:rsidRPr="0085597C">
        <w:rPr>
          <w:rFonts w:ascii="ＭＳ ゴシック" w:eastAsia="ＭＳ ゴシック" w:hAnsi="ＭＳ ゴシック" w:hint="eastAsia"/>
          <w:sz w:val="24"/>
          <w:szCs w:val="24"/>
        </w:rPr>
        <w:t>者以上</w:t>
      </w:r>
      <w:r w:rsidR="00BB6A5A" w:rsidRPr="0085597C">
        <w:rPr>
          <w:rFonts w:ascii="ＭＳ ゴシック" w:eastAsia="ＭＳ ゴシック" w:hAnsi="ＭＳ ゴシック" w:hint="eastAsia"/>
          <w:sz w:val="24"/>
          <w:szCs w:val="24"/>
        </w:rPr>
        <w:t>となる場合があります</w:t>
      </w:r>
      <w:r w:rsidRPr="0085597C">
        <w:rPr>
          <w:rFonts w:ascii="ＭＳ ゴシック" w:eastAsia="ＭＳ ゴシック" w:hAnsi="ＭＳ ゴシック" w:hint="eastAsia"/>
          <w:sz w:val="24"/>
          <w:szCs w:val="24"/>
        </w:rPr>
        <w:t>）を選抜</w:t>
      </w:r>
      <w:r w:rsidR="00C60268" w:rsidRPr="0085597C">
        <w:rPr>
          <w:rFonts w:ascii="ＭＳ ゴシック" w:eastAsia="ＭＳ ゴシック" w:hAnsi="ＭＳ ゴシック" w:hint="eastAsia"/>
          <w:sz w:val="24"/>
          <w:szCs w:val="24"/>
        </w:rPr>
        <w:t>する</w:t>
      </w:r>
      <w:r w:rsidRPr="0085597C">
        <w:rPr>
          <w:rFonts w:ascii="ＭＳ ゴシック" w:eastAsia="ＭＳ ゴシック" w:hAnsi="ＭＳ ゴシック" w:hint="eastAsia"/>
          <w:sz w:val="24"/>
          <w:szCs w:val="24"/>
        </w:rPr>
        <w:t>受発注者双方の負担軽減を目的</w:t>
      </w:r>
      <w:r w:rsidR="00C60268" w:rsidRPr="0085597C">
        <w:rPr>
          <w:rFonts w:ascii="ＭＳ ゴシック" w:eastAsia="ＭＳ ゴシック" w:hAnsi="ＭＳ ゴシック" w:hint="eastAsia"/>
          <w:sz w:val="24"/>
          <w:szCs w:val="24"/>
        </w:rPr>
        <w:t>とした方式です</w:t>
      </w:r>
      <w:r w:rsidRPr="0085597C">
        <w:rPr>
          <w:rFonts w:ascii="ＭＳ ゴシック" w:eastAsia="ＭＳ ゴシック" w:hAnsi="ＭＳ ゴシック" w:hint="eastAsia"/>
          <w:sz w:val="24"/>
          <w:szCs w:val="24"/>
        </w:rPr>
        <w:t>。</w:t>
      </w:r>
    </w:p>
    <w:p w14:paraId="3207794C" w14:textId="77777777" w:rsidR="000875DC" w:rsidRPr="0085597C" w:rsidRDefault="000875DC" w:rsidP="00C60268">
      <w:pPr>
        <w:tabs>
          <w:tab w:val="left" w:pos="12420"/>
        </w:tabs>
        <w:ind w:left="600" w:hangingChars="250" w:hanging="600"/>
        <w:rPr>
          <w:rFonts w:ascii="ＭＳ ゴシック" w:eastAsia="ＭＳ ゴシック" w:hAnsi="ＭＳ ゴシック"/>
          <w:sz w:val="24"/>
          <w:szCs w:val="24"/>
        </w:rPr>
      </w:pPr>
    </w:p>
    <w:p w14:paraId="68BB8D81" w14:textId="77777777" w:rsidR="003848B9" w:rsidRPr="0085597C" w:rsidRDefault="007F1620" w:rsidP="001D2EA6">
      <w:pPr>
        <w:ind w:firstLineChars="100" w:firstLine="240"/>
        <w:rPr>
          <w:rFonts w:ascii="ＭＳ ゴシック" w:eastAsia="ＭＳ ゴシック" w:hAnsi="ＭＳ ゴシック"/>
          <w:sz w:val="24"/>
          <w:szCs w:val="24"/>
        </w:rPr>
      </w:pPr>
      <w:r w:rsidRPr="0085597C">
        <w:rPr>
          <w:rFonts w:ascii="ＭＳ ゴシック" w:eastAsia="ＭＳ ゴシック" w:hAnsi="ＭＳ ゴシック" w:hint="eastAsia"/>
          <w:sz w:val="24"/>
          <w:szCs w:val="24"/>
        </w:rPr>
        <w:t>（３）</w:t>
      </w:r>
      <w:r w:rsidR="00BF4DF6" w:rsidRPr="0085597C">
        <w:rPr>
          <w:rFonts w:ascii="ＭＳ ゴシック" w:eastAsia="ＭＳ ゴシック" w:hAnsi="ＭＳ ゴシック" w:hint="eastAsia"/>
          <w:sz w:val="24"/>
          <w:szCs w:val="24"/>
        </w:rPr>
        <w:t>技術</w:t>
      </w:r>
      <w:r w:rsidR="003848B9" w:rsidRPr="0085597C">
        <w:rPr>
          <w:rFonts w:ascii="ＭＳ ゴシック" w:eastAsia="ＭＳ ゴシック" w:hAnsi="ＭＳ ゴシック" w:hint="eastAsia"/>
          <w:sz w:val="24"/>
          <w:szCs w:val="24"/>
        </w:rPr>
        <w:t>提案型（</w:t>
      </w:r>
      <w:r w:rsidR="003848B9" w:rsidRPr="0085597C">
        <w:rPr>
          <w:rFonts w:ascii="ＭＳ ゴシック" w:eastAsia="ＭＳ ゴシック" w:hAnsi="ＭＳ ゴシック" w:hint="eastAsia"/>
          <w:sz w:val="24"/>
          <w:szCs w:val="24"/>
          <w:lang w:eastAsia="zh-TW"/>
        </w:rPr>
        <w:t>高度</w:t>
      </w:r>
      <w:r w:rsidR="003848B9" w:rsidRPr="0085597C">
        <w:rPr>
          <w:rFonts w:ascii="ＭＳ ゴシック" w:eastAsia="ＭＳ ゴシック" w:hAnsi="ＭＳ ゴシック" w:hint="eastAsia"/>
          <w:sz w:val="24"/>
          <w:szCs w:val="24"/>
        </w:rPr>
        <w:t>）</w:t>
      </w:r>
    </w:p>
    <w:p w14:paraId="4A47F7FD" w14:textId="248571E4" w:rsidR="001D2EA6" w:rsidRPr="0085597C" w:rsidRDefault="003848B9" w:rsidP="000F110F">
      <w:pPr>
        <w:snapToGrid w:val="0"/>
        <w:ind w:leftChars="300" w:left="630" w:firstLineChars="100" w:firstLine="240"/>
        <w:rPr>
          <w:rFonts w:ascii="ＭＳ ゴシック" w:eastAsia="ＭＳ ゴシック" w:hAnsi="ＭＳ ゴシック"/>
          <w:sz w:val="24"/>
          <w:szCs w:val="24"/>
        </w:rPr>
      </w:pPr>
      <w:r w:rsidRPr="0085597C">
        <w:rPr>
          <w:rFonts w:ascii="ＭＳ ゴシック" w:eastAsia="ＭＳ ゴシック" w:hAnsi="ＭＳ ゴシック" w:hint="eastAsia"/>
          <w:sz w:val="24"/>
          <w:szCs w:val="24"/>
        </w:rPr>
        <w:t>技術的な工夫の余地が大きい工事において、構造物の品質の向上を図るため、工事目的物自体についての技術提案等を求める場合に適用し、強度、耐性、維持管理の容易さ、環境の改善への寄与、景観との調和、ライフサイクルコスト等の観点から高度な技術提案を求めるもので</w:t>
      </w:r>
      <w:r w:rsidR="008B57A6" w:rsidRPr="0085597C">
        <w:rPr>
          <w:rFonts w:ascii="ＭＳ ゴシック" w:eastAsia="ＭＳ ゴシック" w:hAnsi="ＭＳ ゴシック" w:hint="eastAsia"/>
          <w:sz w:val="24"/>
          <w:szCs w:val="24"/>
        </w:rPr>
        <w:t>す</w:t>
      </w:r>
      <w:r w:rsidRPr="0085597C">
        <w:rPr>
          <w:rFonts w:ascii="ＭＳ ゴシック" w:eastAsia="ＭＳ ゴシック" w:hAnsi="ＭＳ ゴシック" w:hint="eastAsia"/>
          <w:sz w:val="24"/>
          <w:szCs w:val="24"/>
        </w:rPr>
        <w:t>。工事成績等の実績、施工実績等も評価します。</w:t>
      </w:r>
    </w:p>
    <w:p w14:paraId="46017D2D" w14:textId="2486E83D" w:rsidR="001D2EA6" w:rsidRPr="0085597C" w:rsidRDefault="001D2EA6" w:rsidP="001D2EA6">
      <w:pPr>
        <w:snapToGrid w:val="0"/>
        <w:rPr>
          <w:rFonts w:ascii="ＭＳ ゴシック" w:eastAsia="ＭＳ ゴシック" w:hAnsi="ＭＳ ゴシック"/>
          <w:sz w:val="24"/>
          <w:szCs w:val="24"/>
        </w:rPr>
        <w:sectPr w:rsidR="001D2EA6" w:rsidRPr="0085597C" w:rsidSect="007F3730">
          <w:footerReference w:type="default" r:id="rId9"/>
          <w:pgSz w:w="11906" w:h="16838" w:code="9"/>
          <w:pgMar w:top="680" w:right="1191" w:bottom="680" w:left="1134" w:header="851" w:footer="284" w:gutter="0"/>
          <w:pgNumType w:start="1"/>
          <w:cols w:space="425"/>
          <w:docGrid w:type="lines" w:linePitch="360"/>
        </w:sectPr>
      </w:pPr>
    </w:p>
    <w:p w14:paraId="422C0023" w14:textId="77777777" w:rsidR="003848B9" w:rsidRPr="0085597C" w:rsidRDefault="003848B9" w:rsidP="00DF33A2">
      <w:pPr>
        <w:snapToGrid w:val="0"/>
        <w:spacing w:line="320" w:lineRule="exact"/>
        <w:ind w:firstLineChars="200" w:firstLine="480"/>
        <w:rPr>
          <w:rFonts w:ascii="ＭＳ ゴシック" w:eastAsia="ＭＳ ゴシック" w:hAnsi="ＭＳ ゴシック"/>
          <w:sz w:val="24"/>
          <w:szCs w:val="24"/>
        </w:rPr>
      </w:pPr>
      <w:r w:rsidRPr="0085597C">
        <w:rPr>
          <w:rFonts w:ascii="ＭＳ ゴシック" w:eastAsia="ＭＳ ゴシック" w:hAnsi="ＭＳ ゴシック" w:hint="eastAsia"/>
          <w:sz w:val="24"/>
          <w:szCs w:val="24"/>
        </w:rPr>
        <w:lastRenderedPageBreak/>
        <w:t>４．総合評価一般競争入札手続の流れ</w:t>
      </w:r>
    </w:p>
    <w:p w14:paraId="505CB7A8" w14:textId="77777777" w:rsidR="00DE7981" w:rsidRPr="0085597C" w:rsidRDefault="00DE7981" w:rsidP="00F30A5B">
      <w:pPr>
        <w:spacing w:line="320" w:lineRule="exact"/>
        <w:rPr>
          <w:rFonts w:ascii="ＭＳ ゴシック" w:eastAsia="ＭＳ ゴシック" w:hAnsi="ＭＳ ゴシック"/>
          <w:sz w:val="24"/>
          <w:szCs w:val="24"/>
        </w:rPr>
      </w:pPr>
    </w:p>
    <w:p w14:paraId="2D0E21EC" w14:textId="3F737A9C" w:rsidR="003848B9" w:rsidRPr="0085597C" w:rsidRDefault="003848B9" w:rsidP="00DF33A2">
      <w:pPr>
        <w:spacing w:line="320" w:lineRule="exact"/>
        <w:ind w:firstLineChars="200" w:firstLine="480"/>
        <w:rPr>
          <w:rFonts w:ascii="ＭＳ ゴシック" w:eastAsia="ＭＳ ゴシック" w:hAnsi="ＭＳ ゴシック"/>
          <w:sz w:val="24"/>
          <w:szCs w:val="24"/>
        </w:rPr>
      </w:pPr>
      <w:r w:rsidRPr="0085597C">
        <w:rPr>
          <w:rFonts w:ascii="ＭＳ ゴシック" w:eastAsia="ＭＳ ゴシック" w:hAnsi="ＭＳ ゴシック" w:hint="eastAsia"/>
          <w:sz w:val="24"/>
          <w:szCs w:val="24"/>
        </w:rPr>
        <w:t>（１）</w:t>
      </w:r>
      <w:r w:rsidR="00D616C9" w:rsidRPr="0085597C">
        <w:rPr>
          <w:rFonts w:ascii="ＭＳ ゴシック" w:eastAsia="ＭＳ ゴシック" w:hAnsi="ＭＳ ゴシック" w:hint="eastAsia"/>
          <w:sz w:val="24"/>
          <w:szCs w:val="24"/>
        </w:rPr>
        <w:t>技術審査</w:t>
      </w:r>
      <w:r w:rsidRPr="0085597C">
        <w:rPr>
          <w:rFonts w:ascii="ＭＳ ゴシック" w:eastAsia="ＭＳ ゴシック" w:hAnsi="ＭＳ ゴシック" w:hint="eastAsia"/>
          <w:sz w:val="24"/>
          <w:szCs w:val="24"/>
        </w:rPr>
        <w:t>型</w:t>
      </w:r>
      <w:r w:rsidR="0088750D" w:rsidRPr="0085597C">
        <w:rPr>
          <w:rFonts w:ascii="ＭＳ ゴシック" w:eastAsia="ＭＳ ゴシック" w:hAnsi="ＭＳ ゴシック" w:hint="eastAsia"/>
          <w:sz w:val="24"/>
          <w:szCs w:val="24"/>
        </w:rPr>
        <w:t>及び技術提案型【標準</w:t>
      </w:r>
      <w:r w:rsidR="008244A5" w:rsidRPr="0085597C">
        <w:rPr>
          <w:rFonts w:ascii="ＭＳ ゴシック" w:eastAsia="ＭＳ ゴシック" w:hAnsi="ＭＳ ゴシック" w:hint="eastAsia"/>
          <w:sz w:val="24"/>
          <w:szCs w:val="24"/>
        </w:rPr>
        <w:t>Ⅲ</w:t>
      </w:r>
      <w:r w:rsidR="00D86692" w:rsidRPr="0085597C">
        <w:rPr>
          <w:rFonts w:ascii="ＭＳ ゴシック" w:eastAsia="ＭＳ ゴシック" w:hAnsi="ＭＳ ゴシック" w:hint="eastAsia"/>
          <w:sz w:val="24"/>
          <w:szCs w:val="24"/>
        </w:rPr>
        <w:t>型</w:t>
      </w:r>
      <w:r w:rsidR="002433F6" w:rsidRPr="0085597C">
        <w:rPr>
          <w:rFonts w:ascii="ＭＳ ゴシック" w:eastAsia="ＭＳ ゴシック" w:hAnsi="ＭＳ ゴシック" w:hint="eastAsia"/>
          <w:sz w:val="24"/>
          <w:szCs w:val="24"/>
        </w:rPr>
        <w:t>・Ⅳ型</w:t>
      </w:r>
      <w:r w:rsidR="0088750D" w:rsidRPr="0085597C">
        <w:rPr>
          <w:rFonts w:ascii="ＭＳ ゴシック" w:eastAsia="ＭＳ ゴシック" w:hAnsi="ＭＳ ゴシック" w:hint="eastAsia"/>
          <w:sz w:val="24"/>
          <w:szCs w:val="24"/>
        </w:rPr>
        <w:t>（土木Ｂ等級の参加案件</w:t>
      </w:r>
      <w:r w:rsidR="00D86692" w:rsidRPr="0085597C">
        <w:rPr>
          <w:rFonts w:ascii="ＭＳ ゴシック" w:eastAsia="ＭＳ ゴシック" w:hAnsi="ＭＳ ゴシック" w:hint="eastAsia"/>
          <w:sz w:val="24"/>
          <w:szCs w:val="24"/>
        </w:rPr>
        <w:t>）</w:t>
      </w:r>
      <w:r w:rsidR="0088750D" w:rsidRPr="0085597C">
        <w:rPr>
          <w:rFonts w:ascii="ＭＳ ゴシック" w:eastAsia="ＭＳ ゴシック" w:hAnsi="ＭＳ ゴシック" w:hint="eastAsia"/>
          <w:sz w:val="24"/>
          <w:szCs w:val="24"/>
        </w:rPr>
        <w:t>】</w:t>
      </w:r>
    </w:p>
    <w:p w14:paraId="12382118" w14:textId="77777777" w:rsidR="00D35069" w:rsidRPr="0085597C" w:rsidRDefault="00D35069" w:rsidP="00D35069">
      <w:pPr>
        <w:rPr>
          <w:rFonts w:ascii="ＭＳ ゴシック" w:eastAsia="ＭＳ ゴシック" w:hAnsi="ＭＳ ゴシック"/>
          <w:sz w:val="24"/>
          <w:szCs w:val="24"/>
        </w:rPr>
      </w:pPr>
    </w:p>
    <w:p w14:paraId="0E5A5EB4" w14:textId="6DBBB3FA" w:rsidR="00D35069" w:rsidRPr="0085597C" w:rsidRDefault="00DE1531" w:rsidP="00D35069">
      <w:pPr>
        <w:rPr>
          <w:rFonts w:ascii="ＭＳ ゴシック" w:eastAsia="ＭＳ ゴシック" w:hAnsi="ＭＳ ゴシック"/>
          <w:sz w:val="24"/>
          <w:szCs w:val="24"/>
        </w:rPr>
      </w:pPr>
      <w:r w:rsidRPr="0085597C">
        <w:rPr>
          <w:rFonts w:ascii="ＭＳ ゴシック" w:eastAsia="ＭＳ ゴシック" w:hAnsi="ＭＳ ゴシック" w:hint="eastAsia"/>
          <w:noProof/>
          <w:sz w:val="24"/>
          <w:szCs w:val="24"/>
        </w:rPr>
        <mc:AlternateContent>
          <mc:Choice Requires="wps">
            <w:drawing>
              <wp:anchor distT="0" distB="0" distL="114300" distR="114300" simplePos="0" relativeHeight="251676160" behindDoc="0" locked="0" layoutInCell="1" allowOverlap="1" wp14:anchorId="39BF44D1" wp14:editId="2584C9A1">
                <wp:simplePos x="0" y="0"/>
                <wp:positionH relativeFrom="column">
                  <wp:posOffset>3085465</wp:posOffset>
                </wp:positionH>
                <wp:positionV relativeFrom="paragraph">
                  <wp:posOffset>31750</wp:posOffset>
                </wp:positionV>
                <wp:extent cx="2814320" cy="484505"/>
                <wp:effectExtent l="12065" t="12700" r="12065" b="7620"/>
                <wp:wrapNone/>
                <wp:docPr id="172" name="Rectangle 1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4320" cy="484505"/>
                        </a:xfrm>
                        <a:prstGeom prst="rect">
                          <a:avLst/>
                        </a:prstGeom>
                        <a:solidFill>
                          <a:srgbClr val="FFFFFF"/>
                        </a:solidFill>
                        <a:ln w="12700">
                          <a:solidFill>
                            <a:srgbClr val="000000"/>
                          </a:solidFill>
                          <a:prstDash val="sysDot"/>
                          <a:miter lim="800000"/>
                          <a:headEnd/>
                          <a:tailEnd/>
                        </a:ln>
                      </wps:spPr>
                      <wps:txbx>
                        <w:txbxContent>
                          <w:p w14:paraId="031A8F9A" w14:textId="77777777" w:rsidR="00384BCA" w:rsidRDefault="00384BCA" w:rsidP="00D35069">
                            <w:pPr>
                              <w:spacing w:line="240" w:lineRule="exact"/>
                              <w:ind w:left="200" w:hangingChars="100" w:hanging="200"/>
                              <w:rPr>
                                <w:sz w:val="20"/>
                              </w:rPr>
                            </w:pPr>
                            <w:r>
                              <w:rPr>
                                <w:rFonts w:hint="eastAsia"/>
                                <w:sz w:val="20"/>
                              </w:rPr>
                              <w:t>・落札者決定基準を定める際の意見聴取</w:t>
                            </w:r>
                          </w:p>
                          <w:p w14:paraId="2D03BEFE" w14:textId="77777777" w:rsidR="00384BCA" w:rsidRDefault="00384BCA" w:rsidP="00D35069">
                            <w:pPr>
                              <w:spacing w:line="240" w:lineRule="exact"/>
                              <w:ind w:leftChars="100" w:left="410" w:hangingChars="100" w:hanging="200"/>
                              <w:rPr>
                                <w:sz w:val="20"/>
                              </w:rPr>
                            </w:pPr>
                            <w:r>
                              <w:rPr>
                                <w:rFonts w:hint="eastAsia"/>
                                <w:sz w:val="20"/>
                              </w:rPr>
                              <w:t>※落札者決定基準を定めるにあたっての留意すべき事項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BF44D1" id="Rectangle 187" o:spid="_x0000_s1026" style="position:absolute;left:0;text-align:left;margin-left:242.95pt;margin-top:2.5pt;width:221.6pt;height:38.1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" strokeweight="1pt">
                <v:stroke dashstyle="1 1"/>
                <v:textbox inset="5.85pt,.7pt,5.85pt,.7pt">
                  <w:txbxContent>
                    <w:p w14:paraId="031A8F9A" w14:textId="77777777" w:rsidR="00384BCA" w:rsidRDefault="00384BCA" w:rsidP="00D35069">
                      <w:pPr>
                        <w:spacing w:line="240" w:lineRule="exact"/>
                        <w:ind w:left="200" w:hangingChars="100" w:hanging="200"/>
                        <w:rPr>
                          <w:sz w:val="20"/>
                        </w:rPr>
                      </w:pPr>
                      <w:r>
                        <w:rPr>
                          <w:rFonts w:hint="eastAsia"/>
                          <w:sz w:val="20"/>
                        </w:rPr>
                        <w:t>・落札者決定基準を定める際の意見聴取</w:t>
                      </w:r>
                    </w:p>
                    <w:p w14:paraId="2D03BEFE" w14:textId="77777777" w:rsidR="00384BCA" w:rsidRDefault="00384BCA" w:rsidP="00D35069">
                      <w:pPr>
                        <w:spacing w:line="240" w:lineRule="exact"/>
                        <w:ind w:leftChars="100" w:left="410" w:hangingChars="100" w:hanging="200"/>
                        <w:rPr>
                          <w:sz w:val="20"/>
                        </w:rPr>
                      </w:pPr>
                      <w:r>
                        <w:rPr>
                          <w:rFonts w:hint="eastAsia"/>
                          <w:sz w:val="20"/>
                        </w:rPr>
                        <w:t>※落札者決定基準を定めるにあたっての留意すべき事項</w:t>
                      </w:r>
                    </w:p>
                  </w:txbxContent>
                </v:textbox>
              </v:rect>
            </w:pict>
          </mc:Fallback>
        </mc:AlternateContent>
      </w:r>
      <w:r w:rsidRPr="0085597C">
        <w:rPr>
          <w:rFonts w:ascii="ＭＳ ゴシック" w:eastAsia="ＭＳ ゴシック" w:hAnsi="ＭＳ ゴシック" w:hint="eastAsia"/>
          <w:noProof/>
          <w:sz w:val="24"/>
          <w:szCs w:val="24"/>
        </w:rPr>
        <mc:AlternateContent>
          <mc:Choice Requires="wps">
            <w:drawing>
              <wp:anchor distT="0" distB="0" distL="114300" distR="114300" simplePos="0" relativeHeight="251674112" behindDoc="0" locked="0" layoutInCell="1" allowOverlap="1" wp14:anchorId="79BFE216" wp14:editId="7237E5ED">
                <wp:simplePos x="0" y="0"/>
                <wp:positionH relativeFrom="column">
                  <wp:posOffset>1296670</wp:posOffset>
                </wp:positionH>
                <wp:positionV relativeFrom="paragraph">
                  <wp:posOffset>153035</wp:posOffset>
                </wp:positionV>
                <wp:extent cx="1416685" cy="250190"/>
                <wp:effectExtent l="13970" t="10160" r="17145" b="15875"/>
                <wp:wrapNone/>
                <wp:docPr id="171" name="Rectangle 1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6685" cy="250190"/>
                        </a:xfrm>
                        <a:prstGeom prst="rect">
                          <a:avLst/>
                        </a:prstGeom>
                        <a:solidFill>
                          <a:srgbClr val="FFFFFF"/>
                        </a:solidFill>
                        <a:ln w="19050">
                          <a:solidFill>
                            <a:srgbClr val="000000"/>
                          </a:solidFill>
                          <a:prstDash val="sysDot"/>
                          <a:miter lim="800000"/>
                          <a:headEnd/>
                          <a:tailEnd/>
                        </a:ln>
                      </wps:spPr>
                      <wps:txbx>
                        <w:txbxContent>
                          <w:p w14:paraId="67BEFA01" w14:textId="77777777" w:rsidR="00384BCA" w:rsidRDefault="00384BCA" w:rsidP="00D35069">
                            <w:pPr>
                              <w:jc w:val="center"/>
                              <w:rPr>
                                <w:rFonts w:hAnsi="ＭＳ ゴシック"/>
                                <w:sz w:val="22"/>
                              </w:rPr>
                            </w:pPr>
                            <w:r>
                              <w:rPr>
                                <w:rFonts w:hAnsi="ＭＳ ゴシック" w:hint="eastAsia"/>
                                <w:sz w:val="22"/>
                              </w:rPr>
                              <w:t>総合評価等</w:t>
                            </w:r>
                            <w:r w:rsidRPr="00920841">
                              <w:rPr>
                                <w:rFonts w:hAnsi="ＭＳ ゴシック" w:hint="eastAsia"/>
                                <w:sz w:val="22"/>
                              </w:rPr>
                              <w:t>審査会</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BFE216" id="Rectangle 185" o:spid="_x0000_s1027" style="position:absolute;left:0;text-align:left;margin-left:102.1pt;margin-top:12.05pt;width:111.55pt;height:19.7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" strokeweight="1.5pt">
                <v:stroke dashstyle="1 1"/>
                <v:textbox inset="5.85pt,.7pt,5.85pt,.7pt">
                  <w:txbxContent>
                    <w:p w14:paraId="67BEFA01" w14:textId="77777777" w:rsidR="00384BCA" w:rsidRDefault="00384BCA" w:rsidP="00D35069">
                      <w:pPr>
                        <w:jc w:val="center"/>
                        <w:rPr>
                          <w:rFonts w:hAnsi="ＭＳ ゴシック"/>
                          <w:sz w:val="22"/>
                        </w:rPr>
                      </w:pPr>
                      <w:r>
                        <w:rPr>
                          <w:rFonts w:hAnsi="ＭＳ ゴシック" w:hint="eastAsia"/>
                          <w:sz w:val="22"/>
                        </w:rPr>
                        <w:t>総合評価等</w:t>
                      </w:r>
                      <w:r w:rsidRPr="00920841">
                        <w:rPr>
                          <w:rFonts w:hAnsi="ＭＳ ゴシック" w:hint="eastAsia"/>
                          <w:sz w:val="22"/>
                        </w:rPr>
                        <w:t>審査会</w:t>
                      </w:r>
                    </w:p>
                  </w:txbxContent>
                </v:textbox>
              </v:rect>
            </w:pict>
          </mc:Fallback>
        </mc:AlternateContent>
      </w:r>
    </w:p>
    <w:p w14:paraId="3BEFCFB8" w14:textId="678C7FDA" w:rsidR="00D35069" w:rsidRPr="0085597C" w:rsidRDefault="00DE1531" w:rsidP="00D35069">
      <w:pPr>
        <w:rPr>
          <w:rFonts w:ascii="ＭＳ ゴシック" w:eastAsia="ＭＳ ゴシック" w:hAnsi="ＭＳ ゴシック"/>
          <w:sz w:val="24"/>
          <w:szCs w:val="24"/>
        </w:rPr>
      </w:pPr>
      <w:r w:rsidRPr="0085597C">
        <w:rPr>
          <w:rFonts w:ascii="ＭＳ ゴシック" w:eastAsia="ＭＳ ゴシック" w:hAnsi="ＭＳ ゴシック" w:hint="eastAsia"/>
          <w:noProof/>
          <w:sz w:val="24"/>
          <w:szCs w:val="24"/>
        </w:rPr>
        <mc:AlternateContent>
          <mc:Choice Requires="wps">
            <w:drawing>
              <wp:anchor distT="0" distB="0" distL="114300" distR="114300" simplePos="0" relativeHeight="251675136" behindDoc="0" locked="0" layoutInCell="1" allowOverlap="1" wp14:anchorId="51514FDD" wp14:editId="657C9707">
                <wp:simplePos x="0" y="0"/>
                <wp:positionH relativeFrom="column">
                  <wp:posOffset>2712720</wp:posOffset>
                </wp:positionH>
                <wp:positionV relativeFrom="paragraph">
                  <wp:posOffset>48895</wp:posOffset>
                </wp:positionV>
                <wp:extent cx="342900" cy="0"/>
                <wp:effectExtent l="10795" t="10795" r="8255" b="8255"/>
                <wp:wrapNone/>
                <wp:docPr id="170" name="AutoShape 1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straightConnector1">
                          <a:avLst/>
                        </a:prstGeom>
                        <a:noFill/>
                        <a:ln w="1270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1A539EC5" id="_x0000_t32" coordsize="21600,21600" o:spt="32" o:oned="t" path="m,l21600,21600e" filled="f">
                <v:path arrowok="t" fillok="f" o:connecttype="none"/>
                <o:lock v:ext="edit" shapetype="t"/>
              </v:shapetype>
              <v:shape id="AutoShape 186" o:spid="_x0000_s1026" type="#_x0000_t32" style="position:absolute;left:0;text-align:left;margin-left:213.6pt;margin-top:3.85pt;width:27pt;height:0;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" strokeweight="1pt">
                <v:stroke dashstyle="1 1"/>
                <v:shadow color="#7f7f7f" opacity=".5" offset="1pt"/>
              </v:shape>
            </w:pict>
          </mc:Fallback>
        </mc:AlternateContent>
      </w:r>
      <w:r w:rsidRPr="0085597C">
        <w:rPr>
          <w:rFonts w:ascii="ＭＳ ゴシック" w:eastAsia="ＭＳ ゴシック" w:hAnsi="ＭＳ ゴシック" w:hint="eastAsia"/>
          <w:noProof/>
          <w:sz w:val="24"/>
          <w:szCs w:val="24"/>
        </w:rPr>
        <mc:AlternateContent>
          <mc:Choice Requires="wps">
            <w:drawing>
              <wp:anchor distT="0" distB="0" distL="114300" distR="114300" simplePos="0" relativeHeight="251673088" behindDoc="0" locked="0" layoutInCell="1" allowOverlap="1" wp14:anchorId="3771C473" wp14:editId="77BAD0F7">
                <wp:simplePos x="0" y="0"/>
                <wp:positionH relativeFrom="column">
                  <wp:posOffset>1978025</wp:posOffset>
                </wp:positionH>
                <wp:positionV relativeFrom="paragraph">
                  <wp:posOffset>188595</wp:posOffset>
                </wp:positionV>
                <wp:extent cx="0" cy="728980"/>
                <wp:effectExtent l="57150" t="17145" r="57150" b="25400"/>
                <wp:wrapNone/>
                <wp:docPr id="169" name="AutoShape 1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2898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E32A65" id="AutoShape 182" o:spid="_x0000_s1026" type="#_x0000_t32" style="position:absolute;left:0;text-align:left;margin-left:155.75pt;margin-top:14.85pt;width:0;height:57.4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" strokeweight="1.5pt">
                <v:stroke endarrow="block"/>
              </v:shape>
            </w:pict>
          </mc:Fallback>
        </mc:AlternateContent>
      </w:r>
    </w:p>
    <w:p w14:paraId="7A00A5C0" w14:textId="77777777" w:rsidR="00D35069" w:rsidRPr="0085597C" w:rsidRDefault="00D35069" w:rsidP="00D35069">
      <w:pPr>
        <w:rPr>
          <w:rFonts w:ascii="ＭＳ ゴシック" w:eastAsia="ＭＳ ゴシック" w:hAnsi="ＭＳ ゴシック"/>
          <w:sz w:val="24"/>
          <w:szCs w:val="24"/>
        </w:rPr>
      </w:pPr>
    </w:p>
    <w:p w14:paraId="05E3A3C6" w14:textId="77777777" w:rsidR="00D35069" w:rsidRPr="0085597C" w:rsidRDefault="00D35069" w:rsidP="00D35069">
      <w:pPr>
        <w:rPr>
          <w:rFonts w:ascii="ＭＳ ゴシック" w:eastAsia="ＭＳ ゴシック" w:hAnsi="ＭＳ ゴシック"/>
          <w:sz w:val="24"/>
          <w:szCs w:val="24"/>
        </w:rPr>
      </w:pPr>
    </w:p>
    <w:p w14:paraId="090EA180" w14:textId="77777777" w:rsidR="00D35069" w:rsidRPr="0085597C" w:rsidRDefault="00D35069" w:rsidP="00D35069">
      <w:pPr>
        <w:rPr>
          <w:rFonts w:ascii="ＭＳ ゴシック" w:eastAsia="ＭＳ ゴシック" w:hAnsi="ＭＳ ゴシック"/>
          <w:sz w:val="24"/>
          <w:szCs w:val="24"/>
        </w:rPr>
      </w:pPr>
    </w:p>
    <w:p w14:paraId="11565251" w14:textId="439165E0" w:rsidR="00D35069" w:rsidRPr="0085597C" w:rsidRDefault="0002038A" w:rsidP="00D35069">
      <w:pPr>
        <w:rPr>
          <w:rFonts w:ascii="ＭＳ ゴシック" w:eastAsia="ＭＳ ゴシック" w:hAnsi="ＭＳ ゴシック"/>
          <w:sz w:val="24"/>
          <w:szCs w:val="24"/>
        </w:rPr>
      </w:pPr>
      <w:r w:rsidRPr="0085597C">
        <w:rPr>
          <w:rFonts w:ascii="ＭＳ ゴシック" w:eastAsia="ＭＳ ゴシック" w:hAnsi="ＭＳ ゴシック" w:hint="eastAsia"/>
          <w:noProof/>
          <w:sz w:val="24"/>
          <w:szCs w:val="24"/>
        </w:rPr>
        <mc:AlternateContent>
          <mc:Choice Requires="wps">
            <w:drawing>
              <wp:anchor distT="0" distB="0" distL="114300" distR="114300" simplePos="0" relativeHeight="251801088" behindDoc="0" locked="0" layoutInCell="1" allowOverlap="1" wp14:anchorId="2B4E4F1C" wp14:editId="64541062">
                <wp:simplePos x="0" y="0"/>
                <wp:positionH relativeFrom="column">
                  <wp:posOffset>6314440</wp:posOffset>
                </wp:positionH>
                <wp:positionV relativeFrom="paragraph">
                  <wp:posOffset>128905</wp:posOffset>
                </wp:positionV>
                <wp:extent cx="0" cy="3752850"/>
                <wp:effectExtent l="76200" t="38100" r="76200" b="57150"/>
                <wp:wrapNone/>
                <wp:docPr id="52" name="直線矢印コネクタ 52"/>
                <wp:cNvGraphicFramePr/>
                <a:graphic xmlns:a="http://schemas.openxmlformats.org/drawingml/2006/main">
                  <a:graphicData uri="http://schemas.microsoft.com/office/word/2010/wordprocessingShape">
                    <wps:wsp>
                      <wps:cNvCnPr/>
                      <wps:spPr bwMode="auto">
                        <a:xfrm>
                          <a:off x="0" y="0"/>
                          <a:ext cx="0" cy="3752850"/>
                        </a:xfrm>
                        <a:prstGeom prst="straightConnector1">
                          <a:avLst/>
                        </a:prstGeom>
                        <a:noFill/>
                        <a:ln w="19050">
                          <a:solidFill>
                            <a:srgbClr val="000000"/>
                          </a:solidFill>
                          <a:round/>
                          <a:headEnd type="triangle" w="med" len="lg"/>
                          <a:tailEnd type="triangle" w="med" len="lg"/>
                        </a:ln>
                        <a:extLst>
                          <a:ext uri="{909E8E84-426E-40DD-AFC4-6F175D3DCCD1}">
                            <a14:hiddenFill xmlns:a14="http://schemas.microsoft.com/office/drawing/2010/main">
                              <a:noFill/>
                            </a14:hiddenFill>
                          </a:ext>
                        </a:extLst>
                      </wps:spPr>
                      <wps:bodyPr/>
                    </wps:wsp>
                  </a:graphicData>
                </a:graphic>
              </wp:anchor>
            </w:drawing>
          </mc:Choice>
          <mc:Fallback>
            <w:pict>
              <v:shapetype w14:anchorId="69763D06" id="_x0000_t32" coordsize="21600,21600" o:spt="32" o:oned="t" path="m,l21600,21600e" filled="f">
                <v:path arrowok="t" fillok="f" o:connecttype="none"/>
                <o:lock v:ext="edit" shapetype="t"/>
              </v:shapetype>
              <v:shape id="直線矢印コネクタ 52" o:spid="_x0000_s1026" type="#_x0000_t32" style="position:absolute;left:0;text-align:left;margin-left:497.2pt;margin-top:10.15pt;width:0;height:295.5pt;z-index:2518010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" strokeweight="1.5pt">
                <v:stroke startarrow="block" startarrowlength="long" endarrow="block" endarrowlength="long"/>
              </v:shape>
            </w:pict>
          </mc:Fallback>
        </mc:AlternateContent>
      </w:r>
      <w:r w:rsidR="00DE1531" w:rsidRPr="0085597C">
        <w:rPr>
          <w:rFonts w:ascii="ＭＳ ゴシック" w:eastAsia="ＭＳ ゴシック" w:hAnsi="ＭＳ ゴシック" w:hint="eastAsia"/>
          <w:noProof/>
          <w:sz w:val="24"/>
          <w:szCs w:val="24"/>
        </w:rPr>
        <mc:AlternateContent>
          <mc:Choice Requires="wps">
            <w:drawing>
              <wp:anchor distT="0" distB="0" distL="114300" distR="114300" simplePos="0" relativeHeight="251668992" behindDoc="0" locked="0" layoutInCell="1" allowOverlap="1" wp14:anchorId="2F42580B" wp14:editId="038FC63B">
                <wp:simplePos x="0" y="0"/>
                <wp:positionH relativeFrom="column">
                  <wp:posOffset>2618740</wp:posOffset>
                </wp:positionH>
                <wp:positionV relativeFrom="paragraph">
                  <wp:posOffset>127000</wp:posOffset>
                </wp:positionV>
                <wp:extent cx="3766185" cy="0"/>
                <wp:effectExtent l="12065" t="12700" r="12700" b="6350"/>
                <wp:wrapNone/>
                <wp:docPr id="167" name="AutoShape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6618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496B49" id="AutoShape 171" o:spid="_x0000_s1026" type="#_x0000_t32" style="position:absolute;left:0;text-align:left;margin-left:206.2pt;margin-top:10pt;width:296.55pt;height:0;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" strokeweight="1pt"/>
            </w:pict>
          </mc:Fallback>
        </mc:AlternateContent>
      </w:r>
      <w:r w:rsidR="00DE1531" w:rsidRPr="0085597C">
        <w:rPr>
          <w:rFonts w:ascii="ＭＳ ゴシック" w:eastAsia="ＭＳ ゴシック" w:hAnsi="ＭＳ ゴシック" w:hint="eastAsia"/>
          <w:noProof/>
          <w:sz w:val="24"/>
          <w:szCs w:val="24"/>
        </w:rPr>
        <mc:AlternateContent>
          <mc:Choice Requires="wps">
            <w:drawing>
              <wp:anchor distT="0" distB="0" distL="114300" distR="114300" simplePos="0" relativeHeight="251667968" behindDoc="0" locked="0" layoutInCell="1" allowOverlap="1" wp14:anchorId="1F3877C3" wp14:editId="3DB47C6E">
                <wp:simplePos x="0" y="0"/>
                <wp:positionH relativeFrom="column">
                  <wp:posOffset>1368425</wp:posOffset>
                </wp:positionH>
                <wp:positionV relativeFrom="paragraph">
                  <wp:posOffset>3175</wp:posOffset>
                </wp:positionV>
                <wp:extent cx="1217930" cy="250190"/>
                <wp:effectExtent l="19050" t="22225" r="20320" b="22860"/>
                <wp:wrapNone/>
                <wp:docPr id="166" name="Rectangle 1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7930" cy="250190"/>
                        </a:xfrm>
                        <a:prstGeom prst="rect">
                          <a:avLst/>
                        </a:prstGeom>
                        <a:solidFill>
                          <a:srgbClr val="FFFFFF"/>
                        </a:solidFill>
                        <a:ln w="38100" cmpd="dbl">
                          <a:solidFill>
                            <a:srgbClr val="000000"/>
                          </a:solidFill>
                          <a:miter lim="800000"/>
                          <a:headEnd/>
                          <a:tailEnd/>
                        </a:ln>
                      </wps:spPr>
                      <wps:txbx>
                        <w:txbxContent>
                          <w:p w14:paraId="56A542D0" w14:textId="77777777" w:rsidR="00384BCA" w:rsidRDefault="00384BCA" w:rsidP="00D35069">
                            <w:pPr>
                              <w:jc w:val="center"/>
                              <w:rPr>
                                <w:rFonts w:hAnsi="ＭＳ ゴシック"/>
                                <w:sz w:val="22"/>
                              </w:rPr>
                            </w:pPr>
                            <w:r>
                              <w:rPr>
                                <w:rFonts w:hAnsi="ＭＳ ゴシック" w:hint="eastAsia"/>
                                <w:sz w:val="22"/>
                              </w:rPr>
                              <w:t>公　告</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3877C3" id="Rectangle 170" o:spid="_x0000_s1028" style="position:absolute;left:0;text-align:left;margin-left:107.75pt;margin-top:.25pt;width:95.9pt;height:19.7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" strokeweight="3pt">
                <v:stroke linestyle="thinThin"/>
                <v:textbox inset="5.85pt,.7pt,5.85pt,.7pt">
                  <w:txbxContent>
                    <w:p w14:paraId="56A542D0" w14:textId="77777777" w:rsidR="00384BCA" w:rsidRDefault="00384BCA" w:rsidP="00D35069">
                      <w:pPr>
                        <w:jc w:val="center"/>
                        <w:rPr>
                          <w:rFonts w:hAnsi="ＭＳ ゴシック"/>
                          <w:sz w:val="22"/>
                        </w:rPr>
                      </w:pPr>
                      <w:r>
                        <w:rPr>
                          <w:rFonts w:hAnsi="ＭＳ ゴシック" w:hint="eastAsia"/>
                          <w:sz w:val="22"/>
                        </w:rPr>
                        <w:t>公　告</w:t>
                      </w:r>
                    </w:p>
                  </w:txbxContent>
                </v:textbox>
              </v:rect>
            </w:pict>
          </mc:Fallback>
        </mc:AlternateContent>
      </w:r>
    </w:p>
    <w:p w14:paraId="37A0A459" w14:textId="0F61FFB0" w:rsidR="00D35069" w:rsidRPr="0085597C" w:rsidRDefault="00DE1531" w:rsidP="00D35069">
      <w:pPr>
        <w:rPr>
          <w:rFonts w:ascii="ＭＳ ゴシック" w:eastAsia="ＭＳ ゴシック" w:hAnsi="ＭＳ ゴシック"/>
          <w:sz w:val="24"/>
          <w:szCs w:val="24"/>
        </w:rPr>
      </w:pPr>
      <w:r w:rsidRPr="0085597C">
        <w:rPr>
          <w:rFonts w:ascii="ＭＳ ゴシック" w:eastAsia="ＭＳ ゴシック" w:hAnsi="ＭＳ ゴシック" w:hint="eastAsia"/>
          <w:noProof/>
          <w:sz w:val="24"/>
          <w:szCs w:val="24"/>
        </w:rPr>
        <mc:AlternateContent>
          <mc:Choice Requires="wps">
            <w:drawing>
              <wp:anchor distT="0" distB="0" distL="114300" distR="114300" simplePos="0" relativeHeight="251665920" behindDoc="0" locked="0" layoutInCell="1" allowOverlap="1" wp14:anchorId="54573E8B" wp14:editId="50166E3D">
                <wp:simplePos x="0" y="0"/>
                <wp:positionH relativeFrom="column">
                  <wp:posOffset>1981200</wp:posOffset>
                </wp:positionH>
                <wp:positionV relativeFrom="paragraph">
                  <wp:posOffset>24765</wp:posOffset>
                </wp:positionV>
                <wp:extent cx="635" cy="351790"/>
                <wp:effectExtent l="60325" t="15240" r="62865" b="23495"/>
                <wp:wrapNone/>
                <wp:docPr id="165" name="AutoShape 1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5179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874D1C" id="AutoShape 165" o:spid="_x0000_s1026" type="#_x0000_t32" style="position:absolute;left:0;text-align:left;margin-left:156pt;margin-top:1.95pt;width:.05pt;height:27.7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" strokeweight="1.5pt">
                <v:stroke endarrow="block"/>
              </v:shape>
            </w:pict>
          </mc:Fallback>
        </mc:AlternateContent>
      </w:r>
    </w:p>
    <w:p w14:paraId="28CDC9A4" w14:textId="59147141" w:rsidR="00D35069" w:rsidRPr="0085597C" w:rsidRDefault="00DE1531" w:rsidP="00D35069">
      <w:pPr>
        <w:rPr>
          <w:rFonts w:ascii="ＭＳ ゴシック" w:eastAsia="ＭＳ ゴシック" w:hAnsi="ＭＳ ゴシック"/>
          <w:sz w:val="24"/>
          <w:szCs w:val="24"/>
        </w:rPr>
      </w:pPr>
      <w:r w:rsidRPr="0085597C">
        <w:rPr>
          <w:rFonts w:ascii="ＭＳ ゴシック" w:eastAsia="ＭＳ ゴシック" w:hAnsi="ＭＳ ゴシック" w:hint="eastAsia"/>
          <w:noProof/>
          <w:sz w:val="24"/>
          <w:szCs w:val="24"/>
        </w:rPr>
        <mc:AlternateContent>
          <mc:Choice Requires="wps">
            <w:drawing>
              <wp:anchor distT="0" distB="0" distL="114300" distR="114300" simplePos="0" relativeHeight="251671040" behindDoc="0" locked="0" layoutInCell="1" allowOverlap="1" wp14:anchorId="32073802" wp14:editId="078FF1AE">
                <wp:simplePos x="0" y="0"/>
                <wp:positionH relativeFrom="column">
                  <wp:posOffset>1262380</wp:posOffset>
                </wp:positionH>
                <wp:positionV relativeFrom="paragraph">
                  <wp:posOffset>147955</wp:posOffset>
                </wp:positionV>
                <wp:extent cx="1511935" cy="250190"/>
                <wp:effectExtent l="27305" t="24130" r="22860" b="20955"/>
                <wp:wrapNone/>
                <wp:docPr id="164" name="Rectangle 1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1935" cy="250190"/>
                        </a:xfrm>
                        <a:prstGeom prst="rect">
                          <a:avLst/>
                        </a:prstGeom>
                        <a:solidFill>
                          <a:srgbClr val="FFFFFF"/>
                        </a:solidFill>
                        <a:ln w="38100" cmpd="dbl">
                          <a:solidFill>
                            <a:srgbClr val="000000"/>
                          </a:solidFill>
                          <a:miter lim="800000"/>
                          <a:headEnd/>
                          <a:tailEnd/>
                        </a:ln>
                      </wps:spPr>
                      <wps:txbx>
                        <w:txbxContent>
                          <w:p w14:paraId="49980C7F" w14:textId="77777777" w:rsidR="00384BCA" w:rsidRDefault="00384BCA" w:rsidP="00D35069">
                            <w:pPr>
                              <w:jc w:val="center"/>
                              <w:rPr>
                                <w:rFonts w:hAnsi="ＭＳ ゴシック"/>
                                <w:sz w:val="22"/>
                              </w:rPr>
                            </w:pPr>
                            <w:r>
                              <w:rPr>
                                <w:rFonts w:hAnsi="ＭＳ ゴシック" w:hint="eastAsia"/>
                                <w:sz w:val="22"/>
                              </w:rPr>
                              <w:t>入札参加申請受付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073802" id="Rectangle 173" o:spid="_x0000_s1029" style="position:absolute;left:0;text-align:left;margin-left:99.4pt;margin-top:11.65pt;width:119.05pt;height:19.7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" strokeweight="3pt">
                <v:stroke linestyle="thinThin"/>
                <v:textbox inset="5.85pt,.7pt,5.85pt,.7pt">
                  <w:txbxContent>
                    <w:p w14:paraId="49980C7F" w14:textId="77777777" w:rsidR="00384BCA" w:rsidRDefault="00384BCA" w:rsidP="00D35069">
                      <w:pPr>
                        <w:jc w:val="center"/>
                        <w:rPr>
                          <w:rFonts w:hAnsi="ＭＳ ゴシック"/>
                          <w:sz w:val="22"/>
                        </w:rPr>
                      </w:pPr>
                      <w:r>
                        <w:rPr>
                          <w:rFonts w:hAnsi="ＭＳ ゴシック" w:hint="eastAsia"/>
                          <w:sz w:val="22"/>
                        </w:rPr>
                        <w:t>入札参加申請受付</w:t>
                      </w:r>
                    </w:p>
                  </w:txbxContent>
                </v:textbox>
              </v:rect>
            </w:pict>
          </mc:Fallback>
        </mc:AlternateContent>
      </w:r>
    </w:p>
    <w:p w14:paraId="79BD7436" w14:textId="26D41772" w:rsidR="00D35069" w:rsidRPr="0085597C" w:rsidRDefault="00DE1531" w:rsidP="00D35069">
      <w:pPr>
        <w:rPr>
          <w:rFonts w:ascii="ＭＳ ゴシック" w:eastAsia="ＭＳ ゴシック" w:hAnsi="ＭＳ ゴシック"/>
          <w:sz w:val="24"/>
          <w:szCs w:val="24"/>
        </w:rPr>
      </w:pPr>
      <w:r w:rsidRPr="0085597C">
        <w:rPr>
          <w:rFonts w:ascii="ＭＳ ゴシック" w:eastAsia="ＭＳ ゴシック" w:hAnsi="ＭＳ ゴシック" w:hint="eastAsia"/>
          <w:noProof/>
          <w:sz w:val="24"/>
          <w:szCs w:val="24"/>
        </w:rPr>
        <mc:AlternateContent>
          <mc:Choice Requires="wps">
            <w:drawing>
              <wp:anchor distT="0" distB="0" distL="114300" distR="114300" simplePos="0" relativeHeight="251679232" behindDoc="0" locked="0" layoutInCell="1" allowOverlap="1" wp14:anchorId="59FC7293" wp14:editId="383759AF">
                <wp:simplePos x="0" y="0"/>
                <wp:positionH relativeFrom="column">
                  <wp:posOffset>520700</wp:posOffset>
                </wp:positionH>
                <wp:positionV relativeFrom="paragraph">
                  <wp:posOffset>62230</wp:posOffset>
                </wp:positionV>
                <wp:extent cx="713105" cy="495300"/>
                <wp:effectExtent l="19050" t="14605" r="10795" b="61595"/>
                <wp:wrapNone/>
                <wp:docPr id="163" name="AutoShape 1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flipV="1">
                          <a:off x="0" y="0"/>
                          <a:ext cx="713105" cy="495300"/>
                        </a:xfrm>
                        <a:prstGeom prst="bentConnector3">
                          <a:avLst>
                            <a:gd name="adj1" fmla="val 97949"/>
                          </a:avLst>
                        </a:prstGeom>
                        <a:noFill/>
                        <a:ln w="190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851EB27" id="_x0000_t34" coordsize="21600,21600" o:spt="34" o:oned="t" adj="10800" path="m,l@0,0@0,21600,21600,21600e" filled="f">
                <v:stroke joinstyle="miter"/>
                <v:formulas>
                  <v:f eqn="val #0"/>
                </v:formulas>
                <v:path arrowok="t" fillok="f" o:connecttype="none"/>
                <v:handles>
                  <v:h position="#0,center"/>
                </v:handles>
                <o:lock v:ext="edit" shapetype="t"/>
              </v:shapetype>
              <v:shape id="AutoShape 190" o:spid="_x0000_s1026" type="#_x0000_t34" style="position:absolute;left:0;text-align:left;margin-left:41pt;margin-top:4.9pt;width:56.15pt;height:39pt;rotation:180;flip:y;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" adj="21157" strokeweight="1.5pt">
                <v:stroke endarrow="block"/>
              </v:shape>
            </w:pict>
          </mc:Fallback>
        </mc:AlternateContent>
      </w:r>
      <w:r w:rsidRPr="0085597C">
        <w:rPr>
          <w:rFonts w:ascii="ＭＳ ゴシック" w:eastAsia="ＭＳ ゴシック" w:hAnsi="ＭＳ ゴシック" w:hint="eastAsia"/>
          <w:noProof/>
          <w:sz w:val="24"/>
          <w:szCs w:val="24"/>
        </w:rPr>
        <mc:AlternateContent>
          <mc:Choice Requires="wps">
            <w:drawing>
              <wp:anchor distT="0" distB="0" distL="114300" distR="114300" simplePos="0" relativeHeight="251680256" behindDoc="0" locked="0" layoutInCell="1" allowOverlap="1" wp14:anchorId="44C4670A" wp14:editId="3E784E44">
                <wp:simplePos x="0" y="0"/>
                <wp:positionH relativeFrom="column">
                  <wp:posOffset>814705</wp:posOffset>
                </wp:positionH>
                <wp:positionV relativeFrom="paragraph">
                  <wp:posOffset>126365</wp:posOffset>
                </wp:positionV>
                <wp:extent cx="370840" cy="1275715"/>
                <wp:effectExtent l="0" t="2540" r="1905" b="0"/>
                <wp:wrapNone/>
                <wp:docPr id="162" name="Rectangle 1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840" cy="1275715"/>
                        </a:xfrm>
                        <a:prstGeom prst="rect">
                          <a:avLst/>
                        </a:prstGeom>
                        <a:solidFill>
                          <a:srgbClr val="FFFFFF"/>
                        </a:solidFill>
                        <a:ln>
                          <a:noFill/>
                        </a:ln>
                        <a:extLst>
                          <a:ext uri="{91240B29-F687-4F45-9708-019B960494DF}">
                            <a14:hiddenLine xmlns:a14="http://schemas.microsoft.com/office/drawing/2010/main" w="19050">
                              <a:solidFill>
                                <a:srgbClr val="000000"/>
                              </a:solidFill>
                              <a:miter lim="800000"/>
                              <a:headEnd/>
                              <a:tailEnd/>
                            </a14:hiddenLine>
                          </a:ext>
                        </a:extLst>
                      </wps:spPr>
                      <wps:txbx>
                        <w:txbxContent>
                          <w:p w14:paraId="2E3F536F" w14:textId="77777777" w:rsidR="00384BCA" w:rsidRDefault="00384BCA" w:rsidP="00D35069">
                            <w:pPr>
                              <w:jc w:val="center"/>
                              <w:rPr>
                                <w:rFonts w:hAnsi="ＭＳ ゴシック"/>
                                <w:sz w:val="22"/>
                              </w:rPr>
                            </w:pPr>
                            <w:r>
                              <w:rPr>
                                <w:rFonts w:hAnsi="ＭＳ ゴシック" w:hint="eastAsia"/>
                                <w:sz w:val="22"/>
                              </w:rPr>
                              <w:t>（見積期間）</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C4670A" id="Rectangle 191" o:spid="_x0000_s1030" style="position:absolute;left:0;text-align:left;margin-left:64.15pt;margin-top:9.95pt;width:29.2pt;height:100.4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" stroked="f" strokeweight="1.5pt">
                <v:textbox style="layout-flow:vertical-ideographic" inset="5.85pt,.7pt,5.85pt,.7pt">
                  <w:txbxContent>
                    <w:p w14:paraId="2E3F536F" w14:textId="77777777" w:rsidR="00384BCA" w:rsidRDefault="00384BCA" w:rsidP="00D35069">
                      <w:pPr>
                        <w:jc w:val="center"/>
                        <w:rPr>
                          <w:rFonts w:hAnsi="ＭＳ ゴシック"/>
                          <w:sz w:val="22"/>
                        </w:rPr>
                      </w:pPr>
                      <w:r>
                        <w:rPr>
                          <w:rFonts w:hAnsi="ＭＳ ゴシック" w:hint="eastAsia"/>
                          <w:sz w:val="22"/>
                        </w:rPr>
                        <w:t>（</w:t>
                      </w:r>
                      <w:r>
                        <w:rPr>
                          <w:rFonts w:hAnsi="ＭＳ ゴシック" w:hint="eastAsia"/>
                          <w:sz w:val="22"/>
                        </w:rPr>
                        <w:t>見積期間）</w:t>
                      </w:r>
                    </w:p>
                  </w:txbxContent>
                </v:textbox>
              </v:rect>
            </w:pict>
          </mc:Fallback>
        </mc:AlternateContent>
      </w:r>
      <w:r w:rsidRPr="0085597C">
        <w:rPr>
          <w:rFonts w:ascii="ＭＳ ゴシック" w:eastAsia="ＭＳ ゴシック" w:hAnsi="ＭＳ ゴシック" w:hint="eastAsia"/>
          <w:noProof/>
          <w:sz w:val="24"/>
          <w:szCs w:val="24"/>
        </w:rPr>
        <mc:AlternateContent>
          <mc:Choice Requires="wps">
            <w:drawing>
              <wp:anchor distT="0" distB="0" distL="114300" distR="114300" simplePos="0" relativeHeight="251666944" behindDoc="0" locked="0" layoutInCell="1" allowOverlap="1" wp14:anchorId="3DB1CB37" wp14:editId="285F4951">
                <wp:simplePos x="0" y="0"/>
                <wp:positionH relativeFrom="column">
                  <wp:posOffset>1978025</wp:posOffset>
                </wp:positionH>
                <wp:positionV relativeFrom="paragraph">
                  <wp:posOffset>169545</wp:posOffset>
                </wp:positionV>
                <wp:extent cx="3810" cy="387985"/>
                <wp:effectExtent l="57150" t="17145" r="62865" b="23495"/>
                <wp:wrapNone/>
                <wp:docPr id="161" name="AutoShape 1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 cy="387985"/>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C3B961" id="AutoShape 169" o:spid="_x0000_s1026" type="#_x0000_t32" style="position:absolute;left:0;text-align:left;margin-left:155.75pt;margin-top:13.35pt;width:.3pt;height:30.5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" strokeweight="1.5pt">
                <v:stroke endarrow="block"/>
              </v:shape>
            </w:pict>
          </mc:Fallback>
        </mc:AlternateContent>
      </w:r>
    </w:p>
    <w:p w14:paraId="74204170" w14:textId="620D2352" w:rsidR="00D35069" w:rsidRPr="0085597C" w:rsidRDefault="00553F84" w:rsidP="00D35069">
      <w:pPr>
        <w:rPr>
          <w:rFonts w:ascii="ＭＳ ゴシック" w:eastAsia="ＭＳ ゴシック" w:hAnsi="ＭＳ ゴシック"/>
          <w:sz w:val="24"/>
          <w:szCs w:val="24"/>
        </w:rPr>
      </w:pPr>
      <w:r w:rsidRPr="0085597C">
        <w:rPr>
          <w:rFonts w:ascii="ＭＳ ゴシック" w:eastAsia="ＭＳ ゴシック" w:hAnsi="ＭＳ ゴシック" w:hint="eastAsia"/>
          <w:noProof/>
          <w:sz w:val="24"/>
          <w:szCs w:val="24"/>
        </w:rPr>
        <mc:AlternateContent>
          <mc:Choice Requires="wps">
            <w:drawing>
              <wp:anchor distT="0" distB="0" distL="114300" distR="114300" simplePos="0" relativeHeight="251678208" behindDoc="0" locked="0" layoutInCell="1" allowOverlap="1" wp14:anchorId="3C7D5F0A" wp14:editId="577D9240">
                <wp:simplePos x="0" y="0"/>
                <wp:positionH relativeFrom="column">
                  <wp:posOffset>3114482</wp:posOffset>
                </wp:positionH>
                <wp:positionV relativeFrom="paragraph">
                  <wp:posOffset>155299</wp:posOffset>
                </wp:positionV>
                <wp:extent cx="2933700" cy="890546"/>
                <wp:effectExtent l="0" t="0" r="19050" b="24130"/>
                <wp:wrapNone/>
                <wp:docPr id="159" name="Rectangle 1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33700" cy="890546"/>
                        </a:xfrm>
                        <a:prstGeom prst="rect">
                          <a:avLst/>
                        </a:prstGeom>
                        <a:noFill/>
                        <a:ln w="12700">
                          <a:solidFill>
                            <a:srgbClr val="000000"/>
                          </a:solidFill>
                          <a:prstDash val="sysDot"/>
                          <a:miter lim="800000"/>
                          <a:headEnd/>
                          <a:tailEnd/>
                        </a:ln>
                        <a:extLst>
                          <a:ext uri="{909E8E84-426E-40DD-AFC4-6F175D3DCCD1}">
                            <a14:hiddenFill xmlns:a14="http://schemas.microsoft.com/office/drawing/2010/main">
                              <a:solidFill>
                                <a:srgbClr val="FFFF00"/>
                              </a:solidFill>
                            </a14:hiddenFill>
                          </a:ext>
                        </a:extLst>
                      </wps:spPr>
                      <wps:txbx>
                        <w:txbxContent>
                          <w:p w14:paraId="2D5B01DB" w14:textId="54EBE146" w:rsidR="00384BCA" w:rsidRDefault="00384BCA" w:rsidP="00553F84">
                            <w:pPr>
                              <w:spacing w:line="240" w:lineRule="exact"/>
                              <w:ind w:left="1200" w:hangingChars="600" w:hanging="1200"/>
                              <w:rPr>
                                <w:sz w:val="20"/>
                              </w:rPr>
                            </w:pPr>
                            <w:r>
                              <w:rPr>
                                <w:rFonts w:hint="eastAsia"/>
                                <w:sz w:val="20"/>
                              </w:rPr>
                              <w:t>技術</w:t>
                            </w:r>
                            <w:r>
                              <w:rPr>
                                <w:sz w:val="20"/>
                              </w:rPr>
                              <w:t>審査型：</w:t>
                            </w:r>
                            <w:r>
                              <w:rPr>
                                <w:rFonts w:hint="eastAsia"/>
                                <w:sz w:val="20"/>
                              </w:rPr>
                              <w:t>「技術審査資料表紙」及び「技術審査資料一覧表」を提出</w:t>
                            </w:r>
                          </w:p>
                          <w:p w14:paraId="782E1BAF" w14:textId="48C4C5D8" w:rsidR="00384BCA" w:rsidRPr="00553F84" w:rsidRDefault="00384BCA" w:rsidP="00AB37F4">
                            <w:pPr>
                              <w:spacing w:line="240" w:lineRule="exact"/>
                              <w:ind w:left="1000" w:hangingChars="500" w:hanging="1000"/>
                              <w:rPr>
                                <w:sz w:val="20"/>
                              </w:rPr>
                            </w:pPr>
                            <w:r>
                              <w:rPr>
                                <w:rFonts w:hint="eastAsia"/>
                                <w:sz w:val="20"/>
                              </w:rPr>
                              <w:t>標準</w:t>
                            </w:r>
                            <w:r w:rsidR="008244A5">
                              <w:rPr>
                                <w:rFonts w:hint="eastAsia"/>
                                <w:sz w:val="20"/>
                              </w:rPr>
                              <w:t>Ⅲ</w:t>
                            </w:r>
                            <w:r>
                              <w:rPr>
                                <w:rFonts w:hint="eastAsia"/>
                                <w:sz w:val="20"/>
                              </w:rPr>
                              <w:t>型</w:t>
                            </w:r>
                            <w:r w:rsidR="002433F6">
                              <w:rPr>
                                <w:rFonts w:hint="eastAsia"/>
                                <w:sz w:val="20"/>
                              </w:rPr>
                              <w:t>・Ⅳ型</w:t>
                            </w:r>
                            <w:r w:rsidRPr="00553F84">
                              <w:rPr>
                                <w:rFonts w:hint="eastAsia"/>
                                <w:sz w:val="20"/>
                              </w:rPr>
                              <w:t>：</w:t>
                            </w:r>
                            <w:r>
                              <w:rPr>
                                <w:rFonts w:hint="eastAsia"/>
                                <w:sz w:val="20"/>
                              </w:rPr>
                              <w:t>「</w:t>
                            </w:r>
                            <w:r w:rsidRPr="00AB37F4">
                              <w:rPr>
                                <w:rFonts w:hint="eastAsia"/>
                                <w:sz w:val="20"/>
                              </w:rPr>
                              <w:t>技術提案書（表紙）</w:t>
                            </w:r>
                            <w:r>
                              <w:rPr>
                                <w:rFonts w:hint="eastAsia"/>
                                <w:sz w:val="20"/>
                              </w:rPr>
                              <w:t>」</w:t>
                            </w:r>
                            <w:r w:rsidRPr="00AB37F4">
                              <w:rPr>
                                <w:rFonts w:hint="eastAsia"/>
                                <w:sz w:val="20"/>
                              </w:rPr>
                              <w:t>、</w:t>
                            </w:r>
                            <w:r>
                              <w:rPr>
                                <w:rFonts w:hint="eastAsia"/>
                                <w:sz w:val="20"/>
                              </w:rPr>
                              <w:t>「</w:t>
                            </w:r>
                            <w:r w:rsidRPr="00AB37F4">
                              <w:rPr>
                                <w:rFonts w:hint="eastAsia"/>
                                <w:sz w:val="20"/>
                              </w:rPr>
                              <w:t>技術審査資料一覧表</w:t>
                            </w:r>
                            <w:r>
                              <w:rPr>
                                <w:rFonts w:hint="eastAsia"/>
                                <w:sz w:val="20"/>
                              </w:rPr>
                              <w:t>」</w:t>
                            </w:r>
                            <w:r w:rsidRPr="00553F84">
                              <w:rPr>
                                <w:rFonts w:hint="eastAsia"/>
                                <w:sz w:val="20"/>
                              </w:rPr>
                              <w:t>を提出</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C7D5F0A" id="Rectangle 189" o:spid="_x0000_s1031" style="position:absolute;left:0;text-align:left;margin-left:245.25pt;margin-top:12.25pt;width:231pt;height:70.1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" filled="f" fillcolor="yellow" strokeweight="1pt">
                <v:stroke dashstyle="1 1"/>
                <v:textbox inset="5.85pt,.7pt,5.85pt,.7pt">
                  <w:txbxContent>
                    <w:p w14:paraId="2D5B01DB" w14:textId="54EBE146" w:rsidR="00384BCA" w:rsidRDefault="00384BCA" w:rsidP="00553F84">
                      <w:pPr>
                        <w:spacing w:line="240" w:lineRule="exact"/>
                        <w:ind w:left="1200" w:hangingChars="600" w:hanging="1200"/>
                        <w:rPr>
                          <w:sz w:val="20"/>
                        </w:rPr>
                      </w:pPr>
                      <w:r>
                        <w:rPr>
                          <w:rFonts w:hint="eastAsia"/>
                          <w:sz w:val="20"/>
                        </w:rPr>
                        <w:t>技術</w:t>
                      </w:r>
                      <w:r>
                        <w:rPr>
                          <w:sz w:val="20"/>
                        </w:rPr>
                        <w:t>審査型：</w:t>
                      </w:r>
                      <w:r>
                        <w:rPr>
                          <w:rFonts w:hint="eastAsia"/>
                          <w:sz w:val="20"/>
                        </w:rPr>
                        <w:t>「技術審査資料表紙」及び「技術審査資料一覧表」を提出</w:t>
                      </w:r>
                    </w:p>
                    <w:p w14:paraId="782E1BAF" w14:textId="48C4C5D8" w:rsidR="00384BCA" w:rsidRPr="00553F84" w:rsidRDefault="00384BCA" w:rsidP="00AB37F4">
                      <w:pPr>
                        <w:spacing w:line="240" w:lineRule="exact"/>
                        <w:ind w:left="1000" w:hangingChars="500" w:hanging="1000"/>
                        <w:rPr>
                          <w:sz w:val="20"/>
                        </w:rPr>
                      </w:pPr>
                      <w:r>
                        <w:rPr>
                          <w:rFonts w:hint="eastAsia"/>
                          <w:sz w:val="20"/>
                        </w:rPr>
                        <w:t>標準</w:t>
                      </w:r>
                      <w:r w:rsidR="008244A5">
                        <w:rPr>
                          <w:rFonts w:hint="eastAsia"/>
                          <w:sz w:val="20"/>
                        </w:rPr>
                        <w:t>Ⅲ</w:t>
                      </w:r>
                      <w:r>
                        <w:rPr>
                          <w:rFonts w:hint="eastAsia"/>
                          <w:sz w:val="20"/>
                        </w:rPr>
                        <w:t>型</w:t>
                      </w:r>
                      <w:r w:rsidR="002433F6">
                        <w:rPr>
                          <w:rFonts w:hint="eastAsia"/>
                          <w:sz w:val="20"/>
                        </w:rPr>
                        <w:t>・Ⅳ型</w:t>
                      </w:r>
                      <w:r w:rsidRPr="00553F84">
                        <w:rPr>
                          <w:rFonts w:hint="eastAsia"/>
                          <w:sz w:val="20"/>
                        </w:rPr>
                        <w:t>：</w:t>
                      </w:r>
                      <w:r>
                        <w:rPr>
                          <w:rFonts w:hint="eastAsia"/>
                          <w:sz w:val="20"/>
                        </w:rPr>
                        <w:t>「</w:t>
                      </w:r>
                      <w:r w:rsidRPr="00AB37F4">
                        <w:rPr>
                          <w:rFonts w:hint="eastAsia"/>
                          <w:sz w:val="20"/>
                        </w:rPr>
                        <w:t>技術提案書（表紙）</w:t>
                      </w:r>
                      <w:r>
                        <w:rPr>
                          <w:rFonts w:hint="eastAsia"/>
                          <w:sz w:val="20"/>
                        </w:rPr>
                        <w:t>」</w:t>
                      </w:r>
                      <w:r w:rsidRPr="00AB37F4">
                        <w:rPr>
                          <w:rFonts w:hint="eastAsia"/>
                          <w:sz w:val="20"/>
                        </w:rPr>
                        <w:t>、</w:t>
                      </w:r>
                      <w:r>
                        <w:rPr>
                          <w:rFonts w:hint="eastAsia"/>
                          <w:sz w:val="20"/>
                        </w:rPr>
                        <w:t>「</w:t>
                      </w:r>
                      <w:r w:rsidRPr="00AB37F4">
                        <w:rPr>
                          <w:rFonts w:hint="eastAsia"/>
                          <w:sz w:val="20"/>
                        </w:rPr>
                        <w:t>技術審査資料一覧表</w:t>
                      </w:r>
                      <w:r>
                        <w:rPr>
                          <w:rFonts w:hint="eastAsia"/>
                          <w:sz w:val="20"/>
                        </w:rPr>
                        <w:t>」</w:t>
                      </w:r>
                      <w:r w:rsidRPr="00553F84">
                        <w:rPr>
                          <w:rFonts w:hint="eastAsia"/>
                          <w:sz w:val="20"/>
                        </w:rPr>
                        <w:t>を提出</w:t>
                      </w:r>
                    </w:p>
                  </w:txbxContent>
                </v:textbox>
              </v:rect>
            </w:pict>
          </mc:Fallback>
        </mc:AlternateContent>
      </w:r>
    </w:p>
    <w:p w14:paraId="147B4F6A" w14:textId="5C6D240E" w:rsidR="00D35069" w:rsidRPr="0085597C" w:rsidRDefault="00DE1531" w:rsidP="00D35069">
      <w:pPr>
        <w:rPr>
          <w:rFonts w:ascii="ＭＳ ゴシック" w:eastAsia="ＭＳ ゴシック" w:hAnsi="ＭＳ ゴシック"/>
          <w:sz w:val="24"/>
          <w:szCs w:val="24"/>
        </w:rPr>
      </w:pPr>
      <w:r w:rsidRPr="0085597C">
        <w:rPr>
          <w:rFonts w:ascii="ＭＳ ゴシック" w:eastAsia="ＭＳ ゴシック" w:hAnsi="ＭＳ ゴシック" w:hint="eastAsia"/>
          <w:noProof/>
          <w:sz w:val="24"/>
          <w:szCs w:val="24"/>
        </w:rPr>
        <mc:AlternateContent>
          <mc:Choice Requires="wps">
            <w:drawing>
              <wp:anchor distT="0" distB="0" distL="114300" distR="114300" simplePos="0" relativeHeight="251683328" behindDoc="0" locked="0" layoutInCell="1" allowOverlap="1" wp14:anchorId="68CDDBFD" wp14:editId="286EBEE8">
                <wp:simplePos x="0" y="0"/>
                <wp:positionH relativeFrom="column">
                  <wp:posOffset>208915</wp:posOffset>
                </wp:positionH>
                <wp:positionV relativeFrom="paragraph">
                  <wp:posOffset>107315</wp:posOffset>
                </wp:positionV>
                <wp:extent cx="628015" cy="250190"/>
                <wp:effectExtent l="21590" t="21590" r="26670" b="23495"/>
                <wp:wrapNone/>
                <wp:docPr id="160" name="Rectangle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015" cy="250190"/>
                        </a:xfrm>
                        <a:prstGeom prst="rect">
                          <a:avLst/>
                        </a:prstGeom>
                        <a:solidFill>
                          <a:srgbClr val="FFFFFF"/>
                        </a:solidFill>
                        <a:ln w="38100" cmpd="dbl">
                          <a:solidFill>
                            <a:srgbClr val="000000"/>
                          </a:solidFill>
                          <a:miter lim="800000"/>
                          <a:headEnd/>
                          <a:tailEnd/>
                        </a:ln>
                      </wps:spPr>
                      <wps:txbx>
                        <w:txbxContent>
                          <w:p w14:paraId="4FE30E71" w14:textId="77777777" w:rsidR="00384BCA" w:rsidRDefault="00384BCA" w:rsidP="00D35069">
                            <w:pPr>
                              <w:jc w:val="center"/>
                            </w:pPr>
                            <w:r>
                              <w:rPr>
                                <w:rFonts w:hint="eastAsia"/>
                              </w:rPr>
                              <w:t>入　札</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CDDBFD" id="Rectangle 204" o:spid="_x0000_s1032" style="position:absolute;left:0;text-align:left;margin-left:16.45pt;margin-top:8.45pt;width:49.45pt;height:19.7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" strokeweight="3pt">
                <v:stroke linestyle="thinThin"/>
                <v:textbox inset="5.85pt,.7pt,5.85pt,.7pt">
                  <w:txbxContent>
                    <w:p w14:paraId="4FE30E71" w14:textId="77777777" w:rsidR="00384BCA" w:rsidRDefault="00384BCA" w:rsidP="00D35069">
                      <w:pPr>
                        <w:jc w:val="center"/>
                      </w:pPr>
                      <w:r>
                        <w:rPr>
                          <w:rFonts w:hint="eastAsia"/>
                        </w:rPr>
                        <w:t>入　札</w:t>
                      </w:r>
                    </w:p>
                  </w:txbxContent>
                </v:textbox>
              </v:rect>
            </w:pict>
          </mc:Fallback>
        </mc:AlternateContent>
      </w:r>
      <w:r w:rsidRPr="0085597C">
        <w:rPr>
          <w:rFonts w:ascii="ＭＳ ゴシック" w:eastAsia="ＭＳ ゴシック" w:hAnsi="ＭＳ ゴシック" w:hint="eastAsia"/>
          <w:noProof/>
          <w:sz w:val="24"/>
          <w:szCs w:val="24"/>
        </w:rPr>
        <mc:AlternateContent>
          <mc:Choice Requires="wps">
            <w:drawing>
              <wp:anchor distT="0" distB="0" distL="114300" distR="114300" simplePos="0" relativeHeight="251677184" behindDoc="0" locked="0" layoutInCell="1" allowOverlap="1" wp14:anchorId="30B3CC37" wp14:editId="3B9E9775">
                <wp:simplePos x="0" y="0"/>
                <wp:positionH relativeFrom="column">
                  <wp:posOffset>2774315</wp:posOffset>
                </wp:positionH>
                <wp:positionV relativeFrom="paragraph">
                  <wp:posOffset>195580</wp:posOffset>
                </wp:positionV>
                <wp:extent cx="323850" cy="635"/>
                <wp:effectExtent l="15240" t="14605" r="13335" b="13335"/>
                <wp:wrapNone/>
                <wp:docPr id="158" name="AutoShape 1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635"/>
                        </a:xfrm>
                        <a:prstGeom prst="straightConnector1">
                          <a:avLst/>
                        </a:prstGeom>
                        <a:noFill/>
                        <a:ln w="1270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86852D3" id="AutoShape 188" o:spid="_x0000_s1026" type="#_x0000_t32" style="position:absolute;left:0;text-align:left;margin-left:218.45pt;margin-top:15.4pt;width:25.5pt;height:.0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" strokeweight="1pt">
                <v:stroke dashstyle="1 1"/>
                <v:shadow color="#7f7f7f" opacity=".5" offset="1pt"/>
              </v:shape>
            </w:pict>
          </mc:Fallback>
        </mc:AlternateContent>
      </w:r>
      <w:r w:rsidRPr="0085597C">
        <w:rPr>
          <w:rFonts w:ascii="ＭＳ ゴシック" w:eastAsia="ＭＳ ゴシック" w:hAnsi="ＭＳ ゴシック" w:hint="eastAsia"/>
          <w:noProof/>
          <w:sz w:val="24"/>
          <w:szCs w:val="24"/>
        </w:rPr>
        <mc:AlternateContent>
          <mc:Choice Requires="wps">
            <w:drawing>
              <wp:anchor distT="0" distB="0" distL="114300" distR="114300" simplePos="0" relativeHeight="251672064" behindDoc="0" locked="0" layoutInCell="1" allowOverlap="1" wp14:anchorId="7CAE1BB0" wp14:editId="4E2540CA">
                <wp:simplePos x="0" y="0"/>
                <wp:positionH relativeFrom="column">
                  <wp:posOffset>1233805</wp:posOffset>
                </wp:positionH>
                <wp:positionV relativeFrom="paragraph">
                  <wp:posOffset>100330</wp:posOffset>
                </wp:positionV>
                <wp:extent cx="1541145" cy="250825"/>
                <wp:effectExtent l="17780" t="14605" r="12700" b="10795"/>
                <wp:wrapNone/>
                <wp:docPr id="157" name="Rectangle 1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1145" cy="250825"/>
                        </a:xfrm>
                        <a:prstGeom prst="rect">
                          <a:avLst/>
                        </a:prstGeom>
                        <a:solidFill>
                          <a:srgbClr val="FFFFFF"/>
                        </a:solidFill>
                        <a:ln w="19050">
                          <a:solidFill>
                            <a:srgbClr val="000000"/>
                          </a:solidFill>
                          <a:miter lim="800000"/>
                          <a:headEnd/>
                          <a:tailEnd/>
                        </a:ln>
                      </wps:spPr>
                      <wps:txbx>
                        <w:txbxContent>
                          <w:p w14:paraId="4A1E4711" w14:textId="27E938F1" w:rsidR="00384BCA" w:rsidRDefault="00384BCA" w:rsidP="00D35069">
                            <w:pPr>
                              <w:jc w:val="center"/>
                              <w:rPr>
                                <w:rFonts w:hAnsi="ＭＳ ゴシック"/>
                                <w:sz w:val="22"/>
                              </w:rPr>
                            </w:pPr>
                            <w:r>
                              <w:rPr>
                                <w:rFonts w:hAnsi="ＭＳ ゴシック" w:hint="eastAsia"/>
                                <w:sz w:val="22"/>
                              </w:rPr>
                              <w:t>技術審査</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AE1BB0" id="Rectangle 177" o:spid="_x0000_s1033" style="position:absolute;left:0;text-align:left;margin-left:97.15pt;margin-top:7.9pt;width:121.35pt;height:19.7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" strokeweight="1.5pt">
                <v:textbox inset="5.85pt,.7pt,5.85pt,.7pt">
                  <w:txbxContent>
                    <w:p w14:paraId="4A1E4711" w14:textId="27E938F1" w:rsidR="00384BCA" w:rsidRDefault="00384BCA" w:rsidP="00D35069">
                      <w:pPr>
                        <w:jc w:val="center"/>
                        <w:rPr>
                          <w:rFonts w:hAnsi="ＭＳ ゴシック"/>
                          <w:sz w:val="22"/>
                        </w:rPr>
                      </w:pPr>
                      <w:r>
                        <w:rPr>
                          <w:rFonts w:hAnsi="ＭＳ ゴシック" w:hint="eastAsia"/>
                          <w:sz w:val="22"/>
                        </w:rPr>
                        <w:t>技術審査</w:t>
                      </w:r>
                    </w:p>
                  </w:txbxContent>
                </v:textbox>
              </v:rect>
            </w:pict>
          </mc:Fallback>
        </mc:AlternateContent>
      </w:r>
    </w:p>
    <w:p w14:paraId="59A2545F" w14:textId="0F04521C" w:rsidR="00D35069" w:rsidRPr="0085597C" w:rsidRDefault="00DE1531" w:rsidP="00D35069">
      <w:pPr>
        <w:rPr>
          <w:rFonts w:ascii="ＭＳ ゴシック" w:eastAsia="ＭＳ ゴシック" w:hAnsi="ＭＳ ゴシック"/>
          <w:sz w:val="24"/>
          <w:szCs w:val="24"/>
        </w:rPr>
      </w:pPr>
      <w:r w:rsidRPr="0085597C">
        <w:rPr>
          <w:rFonts w:ascii="ＭＳ ゴシック" w:eastAsia="ＭＳ ゴシック" w:hAnsi="ＭＳ ゴシック" w:hint="eastAsia"/>
          <w:noProof/>
          <w:sz w:val="24"/>
          <w:szCs w:val="24"/>
        </w:rPr>
        <mc:AlternateContent>
          <mc:Choice Requires="wps">
            <w:drawing>
              <wp:anchor distT="0" distB="0" distL="114300" distR="114300" simplePos="0" relativeHeight="251686400" behindDoc="0" locked="0" layoutInCell="1" allowOverlap="1" wp14:anchorId="3E693A9B" wp14:editId="063364B2">
                <wp:simplePos x="0" y="0"/>
                <wp:positionH relativeFrom="column">
                  <wp:posOffset>520700</wp:posOffset>
                </wp:positionH>
                <wp:positionV relativeFrom="paragraph">
                  <wp:posOffset>154940</wp:posOffset>
                </wp:positionV>
                <wp:extent cx="974090" cy="416560"/>
                <wp:effectExtent l="9525" t="12065" r="26035" b="57150"/>
                <wp:wrapNone/>
                <wp:docPr id="156" name="AutoShape 2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4090" cy="416560"/>
                        </a:xfrm>
                        <a:prstGeom prst="bentConnector3">
                          <a:avLst>
                            <a:gd name="adj1" fmla="val 458"/>
                          </a:avLst>
                        </a:prstGeom>
                        <a:noFill/>
                        <a:ln w="190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A5462C" id="AutoShape 212" o:spid="_x0000_s1026" type="#_x0000_t34" style="position:absolute;left:0;text-align:left;margin-left:41pt;margin-top:12.2pt;width:76.7pt;height:32.8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" adj="99" strokeweight="1.5pt">
                <v:stroke endarrow="block"/>
              </v:shape>
            </w:pict>
          </mc:Fallback>
        </mc:AlternateContent>
      </w:r>
      <w:r w:rsidRPr="0085597C">
        <w:rPr>
          <w:rFonts w:ascii="ＭＳ ゴシック" w:eastAsia="ＭＳ ゴシック" w:hAnsi="ＭＳ ゴシック" w:hint="eastAsia"/>
          <w:noProof/>
          <w:sz w:val="24"/>
          <w:szCs w:val="24"/>
        </w:rPr>
        <mc:AlternateContent>
          <mc:Choice Requires="wps">
            <w:drawing>
              <wp:anchor distT="0" distB="0" distL="114300" distR="114300" simplePos="0" relativeHeight="251670016" behindDoc="0" locked="0" layoutInCell="1" allowOverlap="1" wp14:anchorId="65FA15F6" wp14:editId="7CAAB5EF">
                <wp:simplePos x="0" y="0"/>
                <wp:positionH relativeFrom="column">
                  <wp:posOffset>1981835</wp:posOffset>
                </wp:positionH>
                <wp:positionV relativeFrom="paragraph">
                  <wp:posOffset>122555</wp:posOffset>
                </wp:positionV>
                <wp:extent cx="0" cy="307975"/>
                <wp:effectExtent l="60960" t="17780" r="62865" b="26670"/>
                <wp:wrapNone/>
                <wp:docPr id="155" name="AutoShape 1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7975"/>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760848" id="AutoShape 172" o:spid="_x0000_s1026" type="#_x0000_t32" style="position:absolute;left:0;text-align:left;margin-left:156.05pt;margin-top:9.65pt;width:0;height:24.2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" strokeweight="1.5pt">
                <v:stroke endarrow="block"/>
              </v:shape>
            </w:pict>
          </mc:Fallback>
        </mc:AlternateContent>
      </w:r>
    </w:p>
    <w:p w14:paraId="438BA990" w14:textId="3D3D0788" w:rsidR="00D35069" w:rsidRPr="0085597C" w:rsidRDefault="0002038A" w:rsidP="00D35069">
      <w:pPr>
        <w:rPr>
          <w:rFonts w:ascii="ＭＳ ゴシック" w:eastAsia="ＭＳ ゴシック" w:hAnsi="ＭＳ ゴシック"/>
          <w:sz w:val="24"/>
          <w:szCs w:val="24"/>
        </w:rPr>
      </w:pPr>
      <w:r w:rsidRPr="0085597C">
        <w:rPr>
          <w:rFonts w:ascii="ＭＳ ゴシック" w:eastAsia="ＭＳ ゴシック" w:hAnsi="ＭＳ ゴシック" w:hint="eastAsia"/>
          <w:noProof/>
          <w:sz w:val="24"/>
          <w:szCs w:val="24"/>
        </w:rPr>
        <mc:AlternateContent>
          <mc:Choice Requires="wps">
            <w:drawing>
              <wp:anchor distT="0" distB="0" distL="114300" distR="114300" simplePos="0" relativeHeight="251681280" behindDoc="0" locked="0" layoutInCell="1" allowOverlap="1" wp14:anchorId="46296D69" wp14:editId="37597062">
                <wp:simplePos x="0" y="0"/>
                <wp:positionH relativeFrom="column">
                  <wp:posOffset>6015355</wp:posOffset>
                </wp:positionH>
                <wp:positionV relativeFrom="paragraph">
                  <wp:posOffset>80010</wp:posOffset>
                </wp:positionV>
                <wp:extent cx="370840" cy="767751"/>
                <wp:effectExtent l="0" t="0" r="0" b="0"/>
                <wp:wrapNone/>
                <wp:docPr id="154" name="Rectangle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840" cy="767751"/>
                        </a:xfrm>
                        <a:prstGeom prst="rect">
                          <a:avLst/>
                        </a:prstGeom>
                        <a:noFill/>
                        <a:ln>
                          <a:noFill/>
                        </a:ln>
                      </wps:spPr>
                      <wps:txbx>
                        <w:txbxContent>
                          <w:p w14:paraId="3EFA0C9E" w14:textId="55204155" w:rsidR="00384BCA" w:rsidRDefault="00384BCA" w:rsidP="00D35069">
                            <w:pPr>
                              <w:jc w:val="center"/>
                              <w:rPr>
                                <w:rFonts w:hAnsi="ＭＳ ゴシック"/>
                                <w:sz w:val="22"/>
                              </w:rPr>
                            </w:pPr>
                            <w:r>
                              <w:rPr>
                                <w:rFonts w:hAnsi="ＭＳ ゴシック" w:hint="eastAsia"/>
                                <w:sz w:val="22"/>
                              </w:rPr>
                              <w:t>約２ヶ月</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296D69" id="Rectangle 192" o:spid="_x0000_s1034" style="position:absolute;left:0;text-align:left;margin-left:473.65pt;margin-top:6.3pt;width:29.2pt;height:60.4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" filled="f" stroked="f">
                <v:textbox style="layout-flow:vertical-ideographic" inset="5.85pt,.7pt,5.85pt,.7pt">
                  <w:txbxContent>
                    <w:p w14:paraId="3EFA0C9E" w14:textId="55204155" w:rsidR="00384BCA" w:rsidRDefault="00384BCA" w:rsidP="00D35069">
                      <w:pPr>
                        <w:jc w:val="center"/>
                        <w:rPr>
                          <w:rFonts w:hAnsi="ＭＳ ゴシック"/>
                          <w:sz w:val="22"/>
                        </w:rPr>
                      </w:pPr>
                      <w:r>
                        <w:rPr>
                          <w:rFonts w:hAnsi="ＭＳ ゴシック" w:hint="eastAsia"/>
                          <w:sz w:val="22"/>
                        </w:rPr>
                        <w:t>約２ヶ月</w:t>
                      </w:r>
                    </w:p>
                  </w:txbxContent>
                </v:textbox>
              </v:rect>
            </w:pict>
          </mc:Fallback>
        </mc:AlternateContent>
      </w:r>
      <w:r w:rsidR="00DE1531" w:rsidRPr="0085597C">
        <w:rPr>
          <w:rFonts w:ascii="ＭＳ ゴシック" w:eastAsia="ＭＳ ゴシック" w:hAnsi="ＭＳ ゴシック" w:hint="eastAsia"/>
          <w:noProof/>
          <w:sz w:val="24"/>
          <w:szCs w:val="24"/>
        </w:rPr>
        <mc:AlternateContent>
          <mc:Choice Requires="wps">
            <w:drawing>
              <wp:anchor distT="0" distB="0" distL="114300" distR="114300" simplePos="0" relativeHeight="251684352" behindDoc="0" locked="0" layoutInCell="1" allowOverlap="1" wp14:anchorId="3E573654" wp14:editId="3C1297A6">
                <wp:simplePos x="0" y="0"/>
                <wp:positionH relativeFrom="column">
                  <wp:posOffset>1494790</wp:posOffset>
                </wp:positionH>
                <wp:positionV relativeFrom="paragraph">
                  <wp:posOffset>220980</wp:posOffset>
                </wp:positionV>
                <wp:extent cx="941070" cy="250825"/>
                <wp:effectExtent l="21590" t="20955" r="27940" b="23495"/>
                <wp:wrapNone/>
                <wp:docPr id="153" name="Rectangle 2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1070" cy="250825"/>
                        </a:xfrm>
                        <a:prstGeom prst="rect">
                          <a:avLst/>
                        </a:prstGeom>
                        <a:solidFill>
                          <a:srgbClr val="FFFFFF"/>
                        </a:solidFill>
                        <a:ln w="38100" cmpd="dbl">
                          <a:solidFill>
                            <a:srgbClr val="000000"/>
                          </a:solidFill>
                          <a:miter lim="800000"/>
                          <a:headEnd/>
                          <a:tailEnd/>
                        </a:ln>
                      </wps:spPr>
                      <wps:txbx>
                        <w:txbxContent>
                          <w:p w14:paraId="614A32B9" w14:textId="77777777" w:rsidR="00384BCA" w:rsidRDefault="00384BCA" w:rsidP="00D35069">
                            <w:pPr>
                              <w:jc w:val="center"/>
                            </w:pPr>
                            <w:r>
                              <w:rPr>
                                <w:rFonts w:hint="eastAsia"/>
                              </w:rPr>
                              <w:t>開　札</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573654" id="Rectangle 209" o:spid="_x0000_s1035" style="position:absolute;left:0;text-align:left;margin-left:117.7pt;margin-top:17.4pt;width:74.1pt;height:19.7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" strokeweight="3pt">
                <v:stroke linestyle="thinThin"/>
                <v:textbox inset="5.85pt,.7pt,5.85pt,.7pt">
                  <w:txbxContent>
                    <w:p w14:paraId="614A32B9" w14:textId="77777777" w:rsidR="00384BCA" w:rsidRDefault="00384BCA" w:rsidP="00D35069">
                      <w:pPr>
                        <w:jc w:val="center"/>
                      </w:pPr>
                      <w:r>
                        <w:rPr>
                          <w:rFonts w:hint="eastAsia"/>
                        </w:rPr>
                        <w:t xml:space="preserve">開　</w:t>
                      </w:r>
                      <w:r>
                        <w:rPr>
                          <w:rFonts w:hint="eastAsia"/>
                        </w:rPr>
                        <w:t>札</w:t>
                      </w:r>
                    </w:p>
                  </w:txbxContent>
                </v:textbox>
              </v:rect>
            </w:pict>
          </mc:Fallback>
        </mc:AlternateContent>
      </w:r>
    </w:p>
    <w:p w14:paraId="5FF4C61D" w14:textId="2E48E319" w:rsidR="00D35069" w:rsidRPr="0085597C" w:rsidRDefault="00D35069" w:rsidP="00D35069">
      <w:pPr>
        <w:rPr>
          <w:rFonts w:ascii="ＭＳ ゴシック" w:eastAsia="ＭＳ ゴシック" w:hAnsi="ＭＳ ゴシック"/>
          <w:sz w:val="24"/>
          <w:szCs w:val="24"/>
        </w:rPr>
      </w:pPr>
    </w:p>
    <w:p w14:paraId="4C612758" w14:textId="0847FF96" w:rsidR="00D35069" w:rsidRPr="0085597C" w:rsidRDefault="00DE1531" w:rsidP="00D35069">
      <w:pPr>
        <w:rPr>
          <w:rFonts w:ascii="ＭＳ ゴシック" w:eastAsia="ＭＳ ゴシック" w:hAnsi="ＭＳ ゴシック"/>
          <w:sz w:val="24"/>
          <w:szCs w:val="24"/>
        </w:rPr>
      </w:pPr>
      <w:r w:rsidRPr="0085597C">
        <w:rPr>
          <w:rFonts w:ascii="ＭＳ ゴシック" w:eastAsia="ＭＳ ゴシック" w:hAnsi="ＭＳ ゴシック" w:hint="eastAsia"/>
          <w:noProof/>
          <w:sz w:val="24"/>
          <w:szCs w:val="24"/>
        </w:rPr>
        <mc:AlternateContent>
          <mc:Choice Requires="wps">
            <w:drawing>
              <wp:anchor distT="0" distB="0" distL="114300" distR="114300" simplePos="0" relativeHeight="251693568" behindDoc="0" locked="0" layoutInCell="1" allowOverlap="1" wp14:anchorId="32CBFE8C" wp14:editId="1B1824EA">
                <wp:simplePos x="0" y="0"/>
                <wp:positionH relativeFrom="column">
                  <wp:posOffset>1975485</wp:posOffset>
                </wp:positionH>
                <wp:positionV relativeFrom="paragraph">
                  <wp:posOffset>14605</wp:posOffset>
                </wp:positionV>
                <wp:extent cx="635" cy="397510"/>
                <wp:effectExtent l="64135" t="14605" r="59055" b="26035"/>
                <wp:wrapNone/>
                <wp:docPr id="152" name="AutoShape 2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39751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B7D45E" id="AutoShape 231" o:spid="_x0000_s1026" type="#_x0000_t32" style="position:absolute;left:0;text-align:left;margin-left:155.55pt;margin-top:1.15pt;width:.05pt;height:31.3pt;flip:x;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" strokeweight="1.5pt">
                <v:stroke endarrow="block"/>
              </v:shape>
            </w:pict>
          </mc:Fallback>
        </mc:AlternateContent>
      </w:r>
    </w:p>
    <w:p w14:paraId="462F2885" w14:textId="73AFE08A" w:rsidR="00D35069" w:rsidRPr="0085597C" w:rsidRDefault="00DE1531" w:rsidP="00D35069">
      <w:pPr>
        <w:rPr>
          <w:rFonts w:ascii="ＭＳ ゴシック" w:eastAsia="ＭＳ ゴシック" w:hAnsi="ＭＳ ゴシック"/>
          <w:sz w:val="24"/>
          <w:szCs w:val="24"/>
        </w:rPr>
      </w:pPr>
      <w:r w:rsidRPr="0085597C">
        <w:rPr>
          <w:rFonts w:ascii="ＭＳ ゴシック" w:eastAsia="ＭＳ ゴシック" w:hAnsi="ＭＳ ゴシック" w:hint="eastAsia"/>
          <w:noProof/>
          <w:sz w:val="24"/>
          <w:szCs w:val="24"/>
        </w:rPr>
        <mc:AlternateContent>
          <mc:Choice Requires="wps">
            <w:drawing>
              <wp:anchor distT="0" distB="0" distL="114300" distR="114300" simplePos="0" relativeHeight="251685376" behindDoc="0" locked="0" layoutInCell="1" allowOverlap="1" wp14:anchorId="56F10604" wp14:editId="10242001">
                <wp:simplePos x="0" y="0"/>
                <wp:positionH relativeFrom="column">
                  <wp:posOffset>782955</wp:posOffset>
                </wp:positionH>
                <wp:positionV relativeFrom="paragraph">
                  <wp:posOffset>193040</wp:posOffset>
                </wp:positionV>
                <wp:extent cx="2367915" cy="250825"/>
                <wp:effectExtent l="24130" t="21590" r="27305" b="22860"/>
                <wp:wrapNone/>
                <wp:docPr id="151" name="Rectangle 2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7915" cy="250825"/>
                        </a:xfrm>
                        <a:prstGeom prst="rect">
                          <a:avLst/>
                        </a:prstGeom>
                        <a:solidFill>
                          <a:srgbClr val="FFFFFF"/>
                        </a:solidFill>
                        <a:ln w="38100" cmpd="dbl">
                          <a:solidFill>
                            <a:srgbClr val="000000"/>
                          </a:solidFill>
                          <a:miter lim="800000"/>
                          <a:headEnd/>
                          <a:tailEnd/>
                        </a:ln>
                      </wps:spPr>
                      <wps:txbx>
                        <w:txbxContent>
                          <w:p w14:paraId="79728861" w14:textId="77777777" w:rsidR="00384BCA" w:rsidRDefault="00384BCA" w:rsidP="00D35069">
                            <w:pPr>
                              <w:jc w:val="center"/>
                              <w:rPr>
                                <w:rFonts w:hAnsi="ＭＳ ゴシック"/>
                                <w:sz w:val="22"/>
                              </w:rPr>
                            </w:pPr>
                            <w:r>
                              <w:rPr>
                                <w:rFonts w:hAnsi="ＭＳ ゴシック" w:hint="eastAsia"/>
                                <w:sz w:val="22"/>
                              </w:rPr>
                              <w:t>予定価格に対する質疑・回答</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F10604" id="Rectangle 211" o:spid="_x0000_s1036" style="position:absolute;left:0;text-align:left;margin-left:61.65pt;margin-top:15.2pt;width:186.45pt;height:19.7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" strokeweight="3pt">
                <v:stroke linestyle="thinThin"/>
                <v:textbox inset="5.85pt,.7pt,5.85pt,.7pt">
                  <w:txbxContent>
                    <w:p w14:paraId="79728861" w14:textId="77777777" w:rsidR="00384BCA" w:rsidRDefault="00384BCA" w:rsidP="00D35069">
                      <w:pPr>
                        <w:jc w:val="center"/>
                        <w:rPr>
                          <w:rFonts w:hAnsi="ＭＳ ゴシック"/>
                          <w:sz w:val="22"/>
                        </w:rPr>
                      </w:pPr>
                      <w:r>
                        <w:rPr>
                          <w:rFonts w:hAnsi="ＭＳ ゴシック" w:hint="eastAsia"/>
                          <w:sz w:val="22"/>
                        </w:rPr>
                        <w:t>予定価格に対する質疑・回答</w:t>
                      </w:r>
                    </w:p>
                  </w:txbxContent>
                </v:textbox>
              </v:rect>
            </w:pict>
          </mc:Fallback>
        </mc:AlternateContent>
      </w:r>
    </w:p>
    <w:p w14:paraId="1A325015" w14:textId="4CE2E578" w:rsidR="00D35069" w:rsidRPr="0085597C" w:rsidRDefault="00DE1531" w:rsidP="00D35069">
      <w:pPr>
        <w:rPr>
          <w:rFonts w:ascii="ＭＳ ゴシック" w:eastAsia="ＭＳ ゴシック" w:hAnsi="ＭＳ ゴシック"/>
          <w:sz w:val="24"/>
          <w:szCs w:val="24"/>
        </w:rPr>
      </w:pPr>
      <w:r w:rsidRPr="0085597C">
        <w:rPr>
          <w:rFonts w:ascii="ＭＳ ゴシック" w:eastAsia="ＭＳ ゴシック" w:hAnsi="ＭＳ ゴシック" w:hint="eastAsia"/>
          <w:noProof/>
          <w:sz w:val="24"/>
          <w:szCs w:val="24"/>
        </w:rPr>
        <mc:AlternateContent>
          <mc:Choice Requires="wps">
            <w:drawing>
              <wp:anchor distT="0" distB="0" distL="114300" distR="114300" simplePos="0" relativeHeight="251688448" behindDoc="0" locked="0" layoutInCell="1" allowOverlap="1" wp14:anchorId="7780BA64" wp14:editId="0856107F">
                <wp:simplePos x="0" y="0"/>
                <wp:positionH relativeFrom="column">
                  <wp:posOffset>1976120</wp:posOffset>
                </wp:positionH>
                <wp:positionV relativeFrom="paragraph">
                  <wp:posOffset>215265</wp:posOffset>
                </wp:positionV>
                <wp:extent cx="1905" cy="467360"/>
                <wp:effectExtent l="55245" t="15240" r="66675" b="22225"/>
                <wp:wrapNone/>
                <wp:docPr id="150" name="AutoShape 3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 cy="46736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6FF0F9" id="AutoShape 389" o:spid="_x0000_s1026" type="#_x0000_t32" style="position:absolute;left:0;text-align:left;margin-left:155.6pt;margin-top:16.95pt;width:.15pt;height:36.8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" strokeweight="1.5pt">
                <v:stroke endarrow="block"/>
              </v:shape>
            </w:pict>
          </mc:Fallback>
        </mc:AlternateContent>
      </w:r>
    </w:p>
    <w:p w14:paraId="17370056" w14:textId="41DDF25C" w:rsidR="00D35069" w:rsidRPr="0085597C" w:rsidRDefault="002E2CAB" w:rsidP="00D35069">
      <w:pPr>
        <w:rPr>
          <w:rFonts w:ascii="ＭＳ ゴシック" w:eastAsia="ＭＳ ゴシック" w:hAnsi="ＭＳ ゴシック"/>
          <w:sz w:val="24"/>
          <w:szCs w:val="24"/>
        </w:rPr>
      </w:pPr>
      <w:r w:rsidRPr="0085597C">
        <w:rPr>
          <w:rFonts w:ascii="ＭＳ ゴシック" w:eastAsia="ＭＳ ゴシック" w:hAnsi="ＭＳ ゴシック" w:hint="eastAsia"/>
          <w:noProof/>
          <w:sz w:val="24"/>
          <w:szCs w:val="24"/>
        </w:rPr>
        <mc:AlternateContent>
          <mc:Choice Requires="wps">
            <w:drawing>
              <wp:anchor distT="0" distB="0" distL="114300" distR="114300" simplePos="0" relativeHeight="251692544" behindDoc="0" locked="0" layoutInCell="1" allowOverlap="1" wp14:anchorId="207B8099" wp14:editId="640F1993">
                <wp:simplePos x="0" y="0"/>
                <wp:positionH relativeFrom="column">
                  <wp:posOffset>3154082</wp:posOffset>
                </wp:positionH>
                <wp:positionV relativeFrom="paragraph">
                  <wp:posOffset>125170</wp:posOffset>
                </wp:positionV>
                <wp:extent cx="2950210" cy="938119"/>
                <wp:effectExtent l="0" t="0" r="21590" b="14605"/>
                <wp:wrapNone/>
                <wp:docPr id="149" name="Rectangle 2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0210" cy="938119"/>
                        </a:xfrm>
                        <a:prstGeom prst="rect">
                          <a:avLst/>
                        </a:prstGeom>
                        <a:solidFill>
                          <a:srgbClr val="FFFFFF"/>
                        </a:solidFill>
                        <a:ln w="19050">
                          <a:solidFill>
                            <a:srgbClr val="000000"/>
                          </a:solidFill>
                          <a:miter lim="800000"/>
                          <a:headEnd/>
                          <a:tailEnd/>
                        </a:ln>
                      </wps:spPr>
                      <wps:txbx>
                        <w:txbxContent>
                          <w:p w14:paraId="69176CD5" w14:textId="596D65F4" w:rsidR="00384BCA" w:rsidRDefault="00384BCA" w:rsidP="00553F84">
                            <w:pPr>
                              <w:spacing w:line="240" w:lineRule="exact"/>
                              <w:ind w:left="200" w:hangingChars="100" w:hanging="200"/>
                              <w:jc w:val="left"/>
                              <w:rPr>
                                <w:rFonts w:hAnsi="ＭＳ ゴシック"/>
                                <w:sz w:val="20"/>
                              </w:rPr>
                            </w:pPr>
                            <w:r>
                              <w:rPr>
                                <w:rFonts w:hAnsi="ＭＳ ゴシック" w:hint="eastAsia"/>
                                <w:sz w:val="20"/>
                              </w:rPr>
                              <w:t>・落札候補者のみ技術審査</w:t>
                            </w:r>
                            <w:r>
                              <w:rPr>
                                <w:rFonts w:hAnsi="ＭＳ ゴシック"/>
                                <w:sz w:val="20"/>
                              </w:rPr>
                              <w:t>資料一覧表を証明する資料を提出</w:t>
                            </w:r>
                          </w:p>
                          <w:p w14:paraId="42B725B5" w14:textId="77777777" w:rsidR="00384BCA" w:rsidRDefault="00384BCA" w:rsidP="00D35069">
                            <w:pPr>
                              <w:spacing w:line="240" w:lineRule="exact"/>
                              <w:jc w:val="left"/>
                              <w:rPr>
                                <w:rFonts w:hAnsi="ＭＳ ゴシック"/>
                                <w:sz w:val="20"/>
                              </w:rPr>
                            </w:pPr>
                            <w:r>
                              <w:rPr>
                                <w:rFonts w:hAnsi="ＭＳ ゴシック" w:hint="eastAsia"/>
                                <w:sz w:val="20"/>
                              </w:rPr>
                              <w:t>・落札候補者が申請した評価点の確認</w:t>
                            </w:r>
                          </w:p>
                          <w:p w14:paraId="1C264A99" w14:textId="77777777" w:rsidR="00384BCA" w:rsidRDefault="00384BCA" w:rsidP="001453A5">
                            <w:pPr>
                              <w:jc w:val="left"/>
                              <w:rPr>
                                <w:rFonts w:hAnsi="ＭＳ ゴシック"/>
                                <w:sz w:val="20"/>
                              </w:rPr>
                            </w:pPr>
                            <w:r>
                              <w:rPr>
                                <w:rFonts w:hAnsi="ＭＳ ゴシック" w:hint="eastAsia"/>
                                <w:sz w:val="20"/>
                              </w:rPr>
                              <w:t>・低入札価格調査（必要に応じ）</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07B8099" id="Rectangle 229" o:spid="_x0000_s1037" style="position:absolute;left:0;text-align:left;margin-left:248.35pt;margin-top:9.85pt;width:232.3pt;height:73.8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" strokeweight="1.5pt">
                <v:textbox inset="5.85pt,.7pt,5.85pt,.7pt">
                  <w:txbxContent>
                    <w:p w14:paraId="69176CD5" w14:textId="596D65F4" w:rsidR="00384BCA" w:rsidRDefault="00384BCA" w:rsidP="00553F84">
                      <w:pPr>
                        <w:spacing w:line="240" w:lineRule="exact"/>
                        <w:ind w:left="200" w:hangingChars="100" w:hanging="200"/>
                        <w:jc w:val="left"/>
                        <w:rPr>
                          <w:rFonts w:hAnsi="ＭＳ ゴシック"/>
                          <w:sz w:val="20"/>
                        </w:rPr>
                      </w:pPr>
                      <w:r>
                        <w:rPr>
                          <w:rFonts w:hAnsi="ＭＳ ゴシック" w:hint="eastAsia"/>
                          <w:sz w:val="20"/>
                        </w:rPr>
                        <w:t>・落札候補者のみ技術審査</w:t>
                      </w:r>
                      <w:r>
                        <w:rPr>
                          <w:rFonts w:hAnsi="ＭＳ ゴシック"/>
                          <w:sz w:val="20"/>
                        </w:rPr>
                        <w:t>資料一覧表を証明する資料を提出</w:t>
                      </w:r>
                    </w:p>
                    <w:p w14:paraId="42B725B5" w14:textId="77777777" w:rsidR="00384BCA" w:rsidRDefault="00384BCA" w:rsidP="00D35069">
                      <w:pPr>
                        <w:spacing w:line="240" w:lineRule="exact"/>
                        <w:jc w:val="left"/>
                        <w:rPr>
                          <w:rFonts w:hAnsi="ＭＳ ゴシック"/>
                          <w:sz w:val="20"/>
                        </w:rPr>
                      </w:pPr>
                      <w:r>
                        <w:rPr>
                          <w:rFonts w:hAnsi="ＭＳ ゴシック" w:hint="eastAsia"/>
                          <w:sz w:val="20"/>
                        </w:rPr>
                        <w:t>・落札候補者が申請した評価点の確認</w:t>
                      </w:r>
                    </w:p>
                    <w:p w14:paraId="1C264A99" w14:textId="77777777" w:rsidR="00384BCA" w:rsidRDefault="00384BCA" w:rsidP="001453A5">
                      <w:pPr>
                        <w:jc w:val="left"/>
                        <w:rPr>
                          <w:rFonts w:hAnsi="ＭＳ ゴシック"/>
                          <w:sz w:val="20"/>
                        </w:rPr>
                      </w:pPr>
                      <w:r>
                        <w:rPr>
                          <w:rFonts w:hAnsi="ＭＳ ゴシック" w:hint="eastAsia"/>
                          <w:sz w:val="20"/>
                        </w:rPr>
                        <w:t>・低入札価格調査（必要に応じ）</w:t>
                      </w:r>
                    </w:p>
                  </w:txbxContent>
                </v:textbox>
              </v:rect>
            </w:pict>
          </mc:Fallback>
        </mc:AlternateContent>
      </w:r>
    </w:p>
    <w:p w14:paraId="34149A64" w14:textId="72D07323" w:rsidR="00D35069" w:rsidRPr="0085597C" w:rsidRDefault="00DE1531" w:rsidP="00D35069">
      <w:pPr>
        <w:rPr>
          <w:rFonts w:ascii="ＭＳ ゴシック" w:eastAsia="ＭＳ ゴシック" w:hAnsi="ＭＳ ゴシック"/>
          <w:sz w:val="24"/>
          <w:szCs w:val="24"/>
        </w:rPr>
      </w:pPr>
      <w:r w:rsidRPr="0085597C">
        <w:rPr>
          <w:rFonts w:ascii="ＭＳ ゴシック" w:eastAsia="ＭＳ ゴシック" w:hAnsi="ＭＳ ゴシック" w:hint="eastAsia"/>
          <w:noProof/>
          <w:sz w:val="24"/>
          <w:szCs w:val="24"/>
        </w:rPr>
        <mc:AlternateContent>
          <mc:Choice Requires="wps">
            <w:drawing>
              <wp:anchor distT="0" distB="0" distL="114300" distR="114300" simplePos="0" relativeHeight="251687424" behindDoc="0" locked="0" layoutInCell="1" allowOverlap="1" wp14:anchorId="3D012135" wp14:editId="31CCCC54">
                <wp:simplePos x="0" y="0"/>
                <wp:positionH relativeFrom="column">
                  <wp:posOffset>1113155</wp:posOffset>
                </wp:positionH>
                <wp:positionV relativeFrom="paragraph">
                  <wp:posOffset>225425</wp:posOffset>
                </wp:positionV>
                <wp:extent cx="1731010" cy="250825"/>
                <wp:effectExtent l="11430" t="15875" r="10160" b="9525"/>
                <wp:wrapNone/>
                <wp:docPr id="148" name="Rectangle 2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1010" cy="250825"/>
                        </a:xfrm>
                        <a:prstGeom prst="rect">
                          <a:avLst/>
                        </a:prstGeom>
                        <a:solidFill>
                          <a:srgbClr val="FFFFFF"/>
                        </a:solidFill>
                        <a:ln w="19050">
                          <a:solidFill>
                            <a:srgbClr val="000000"/>
                          </a:solidFill>
                          <a:miter lim="800000"/>
                          <a:headEnd/>
                          <a:tailEnd/>
                        </a:ln>
                      </wps:spPr>
                      <wps:txbx>
                        <w:txbxContent>
                          <w:p w14:paraId="58338A1E" w14:textId="77777777" w:rsidR="00384BCA" w:rsidRDefault="00384BCA" w:rsidP="00D35069">
                            <w:pPr>
                              <w:jc w:val="center"/>
                              <w:rPr>
                                <w:rFonts w:hAnsi="ＭＳ ゴシック"/>
                                <w:sz w:val="22"/>
                              </w:rPr>
                            </w:pPr>
                            <w:r>
                              <w:rPr>
                                <w:rFonts w:hAnsi="ＭＳ ゴシック" w:hint="eastAsia"/>
                                <w:sz w:val="22"/>
                              </w:rPr>
                              <w:t>事後審査</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012135" id="Rectangle 213" o:spid="_x0000_s1038" style="position:absolute;left:0;text-align:left;margin-left:87.65pt;margin-top:17.75pt;width:136.3pt;height:19.7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" strokeweight="1.5pt">
                <v:textbox inset="5.85pt,.7pt,5.85pt,.7pt">
                  <w:txbxContent>
                    <w:p w14:paraId="58338A1E" w14:textId="77777777" w:rsidR="00384BCA" w:rsidRDefault="00384BCA" w:rsidP="00D35069">
                      <w:pPr>
                        <w:jc w:val="center"/>
                        <w:rPr>
                          <w:rFonts w:hAnsi="ＭＳ ゴシック"/>
                          <w:sz w:val="22"/>
                        </w:rPr>
                      </w:pPr>
                      <w:r>
                        <w:rPr>
                          <w:rFonts w:hAnsi="ＭＳ ゴシック" w:hint="eastAsia"/>
                          <w:sz w:val="22"/>
                        </w:rPr>
                        <w:t>事後審査</w:t>
                      </w:r>
                    </w:p>
                  </w:txbxContent>
                </v:textbox>
              </v:rect>
            </w:pict>
          </mc:Fallback>
        </mc:AlternateContent>
      </w:r>
    </w:p>
    <w:p w14:paraId="1573BC2E" w14:textId="0A780893" w:rsidR="00D35069" w:rsidRPr="0085597C" w:rsidRDefault="00DE1531" w:rsidP="00D35069">
      <w:pPr>
        <w:rPr>
          <w:rFonts w:ascii="ＭＳ ゴシック" w:eastAsia="ＭＳ ゴシック" w:hAnsi="ＭＳ ゴシック"/>
          <w:sz w:val="24"/>
          <w:szCs w:val="24"/>
        </w:rPr>
      </w:pPr>
      <w:r w:rsidRPr="0085597C">
        <w:rPr>
          <w:rFonts w:ascii="ＭＳ ゴシック" w:eastAsia="ＭＳ ゴシック" w:hAnsi="ＭＳ ゴシック" w:hint="eastAsia"/>
          <w:noProof/>
          <w:sz w:val="24"/>
          <w:szCs w:val="24"/>
        </w:rPr>
        <mc:AlternateContent>
          <mc:Choice Requires="wps">
            <w:drawing>
              <wp:anchor distT="0" distB="0" distL="114300" distR="114300" simplePos="0" relativeHeight="251689472" behindDoc="0" locked="0" layoutInCell="1" allowOverlap="1" wp14:anchorId="6F63CDDC" wp14:editId="18C77A86">
                <wp:simplePos x="0" y="0"/>
                <wp:positionH relativeFrom="column">
                  <wp:posOffset>2844165</wp:posOffset>
                </wp:positionH>
                <wp:positionV relativeFrom="paragraph">
                  <wp:posOffset>128905</wp:posOffset>
                </wp:positionV>
                <wp:extent cx="311150" cy="635"/>
                <wp:effectExtent l="18415" t="62230" r="22860" b="60960"/>
                <wp:wrapNone/>
                <wp:docPr id="147" name="AutoShape 2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1150" cy="635"/>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489800" id="AutoShape 215" o:spid="_x0000_s1026" type="#_x0000_t32" style="position:absolute;left:0;text-align:left;margin-left:223.95pt;margin-top:10.15pt;width:24.5pt;height:.0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" strokeweight="1.5pt">
                <v:stroke endarrow="block"/>
              </v:shape>
            </w:pict>
          </mc:Fallback>
        </mc:AlternateContent>
      </w:r>
    </w:p>
    <w:p w14:paraId="1406FFFD" w14:textId="62703E74" w:rsidR="00D35069" w:rsidRPr="0085597C" w:rsidRDefault="00DE1531" w:rsidP="00D35069">
      <w:pPr>
        <w:rPr>
          <w:rFonts w:ascii="ＭＳ ゴシック" w:eastAsia="ＭＳ ゴシック" w:hAnsi="ＭＳ ゴシック"/>
          <w:sz w:val="24"/>
          <w:szCs w:val="24"/>
        </w:rPr>
      </w:pPr>
      <w:r w:rsidRPr="0085597C">
        <w:rPr>
          <w:rFonts w:ascii="ＭＳ ゴシック" w:eastAsia="ＭＳ ゴシック" w:hAnsi="ＭＳ ゴシック" w:hint="eastAsia"/>
          <w:noProof/>
          <w:sz w:val="24"/>
          <w:szCs w:val="24"/>
        </w:rPr>
        <mc:AlternateContent>
          <mc:Choice Requires="wps">
            <w:drawing>
              <wp:anchor distT="0" distB="0" distL="114300" distR="114300" simplePos="0" relativeHeight="251664896" behindDoc="0" locked="0" layoutInCell="1" allowOverlap="1" wp14:anchorId="62DD686E" wp14:editId="37B42F83">
                <wp:simplePos x="0" y="0"/>
                <wp:positionH relativeFrom="column">
                  <wp:posOffset>1728470</wp:posOffset>
                </wp:positionH>
                <wp:positionV relativeFrom="paragraph">
                  <wp:posOffset>248285</wp:posOffset>
                </wp:positionV>
                <wp:extent cx="479425" cy="635"/>
                <wp:effectExtent l="56515" t="18415" r="57150" b="26035"/>
                <wp:wrapNone/>
                <wp:docPr id="146" name="AutoShape 2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479425" cy="635"/>
                        </a:xfrm>
                        <a:prstGeom prst="bentConnector3">
                          <a:avLst>
                            <a:gd name="adj1" fmla="val 49935"/>
                          </a:avLst>
                        </a:prstGeom>
                        <a:noFill/>
                        <a:ln w="190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11A6DD" id="AutoShape 214" o:spid="_x0000_s1026" type="#_x0000_t34" style="position:absolute;left:0;text-align:left;margin-left:136.1pt;margin-top:19.55pt;width:37.75pt;height:.05pt;rotation:90;flip:x;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" adj="10786" strokeweight="1.5pt">
                <v:stroke endarrow="block"/>
              </v:shape>
            </w:pict>
          </mc:Fallback>
        </mc:AlternateContent>
      </w:r>
    </w:p>
    <w:p w14:paraId="6B974721" w14:textId="69FB30C5" w:rsidR="00D35069" w:rsidRPr="0085597C" w:rsidRDefault="00D35069" w:rsidP="00D35069">
      <w:pPr>
        <w:rPr>
          <w:rFonts w:ascii="ＭＳ ゴシック" w:eastAsia="ＭＳ ゴシック" w:hAnsi="ＭＳ ゴシック"/>
          <w:sz w:val="24"/>
          <w:szCs w:val="24"/>
        </w:rPr>
      </w:pPr>
    </w:p>
    <w:p w14:paraId="25909C00" w14:textId="648AE9DA" w:rsidR="00D35069" w:rsidRPr="0085597C" w:rsidRDefault="0002038A" w:rsidP="00D35069">
      <w:pPr>
        <w:rPr>
          <w:rFonts w:ascii="ＭＳ ゴシック" w:eastAsia="ＭＳ ゴシック" w:hAnsi="ＭＳ ゴシック"/>
          <w:sz w:val="24"/>
          <w:szCs w:val="24"/>
        </w:rPr>
      </w:pPr>
      <w:r w:rsidRPr="0085597C">
        <w:rPr>
          <w:rFonts w:ascii="ＭＳ ゴシック" w:eastAsia="ＭＳ ゴシック" w:hAnsi="ＭＳ ゴシック" w:hint="eastAsia"/>
          <w:noProof/>
          <w:sz w:val="24"/>
          <w:szCs w:val="24"/>
        </w:rPr>
        <mc:AlternateContent>
          <mc:Choice Requires="wps">
            <w:drawing>
              <wp:anchor distT="0" distB="0" distL="114300" distR="114300" simplePos="0" relativeHeight="251691520" behindDoc="0" locked="0" layoutInCell="1" allowOverlap="1" wp14:anchorId="62FC395F" wp14:editId="04611550">
                <wp:simplePos x="0" y="0"/>
                <wp:positionH relativeFrom="column">
                  <wp:posOffset>2736850</wp:posOffset>
                </wp:positionH>
                <wp:positionV relativeFrom="paragraph">
                  <wp:posOffset>157480</wp:posOffset>
                </wp:positionV>
                <wp:extent cx="3651250" cy="0"/>
                <wp:effectExtent l="0" t="0" r="0" b="0"/>
                <wp:wrapNone/>
                <wp:docPr id="145" name="AutoShape 2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125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83F5D8" id="AutoShape 221" o:spid="_x0000_s1026" type="#_x0000_t32" style="position:absolute;left:0;text-align:left;margin-left:215.5pt;margin-top:12.4pt;width:287.5pt;height:0;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" strokeweight="1pt"/>
            </w:pict>
          </mc:Fallback>
        </mc:AlternateContent>
      </w:r>
      <w:r w:rsidR="00DE1531" w:rsidRPr="0085597C">
        <w:rPr>
          <w:rFonts w:ascii="ＭＳ ゴシック" w:eastAsia="ＭＳ ゴシック" w:hAnsi="ＭＳ ゴシック" w:hint="eastAsia"/>
          <w:noProof/>
          <w:sz w:val="24"/>
          <w:szCs w:val="24"/>
        </w:rPr>
        <mc:AlternateContent>
          <mc:Choice Requires="wps">
            <w:drawing>
              <wp:anchor distT="0" distB="0" distL="114300" distR="114300" simplePos="0" relativeHeight="251690496" behindDoc="0" locked="0" layoutInCell="1" allowOverlap="1" wp14:anchorId="0131E38F" wp14:editId="19C8811F">
                <wp:simplePos x="0" y="0"/>
                <wp:positionH relativeFrom="column">
                  <wp:posOffset>1209675</wp:posOffset>
                </wp:positionH>
                <wp:positionV relativeFrom="paragraph">
                  <wp:posOffset>31115</wp:posOffset>
                </wp:positionV>
                <wp:extent cx="1522095" cy="250190"/>
                <wp:effectExtent l="22225" t="21590" r="27305" b="23495"/>
                <wp:wrapNone/>
                <wp:docPr id="138" name="Rectangle 2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2095" cy="250190"/>
                        </a:xfrm>
                        <a:prstGeom prst="rect">
                          <a:avLst/>
                        </a:prstGeom>
                        <a:solidFill>
                          <a:srgbClr val="FFFFFF"/>
                        </a:solidFill>
                        <a:ln w="38100" cmpd="dbl">
                          <a:solidFill>
                            <a:srgbClr val="000000"/>
                          </a:solidFill>
                          <a:miter lim="800000"/>
                          <a:headEnd/>
                          <a:tailEnd/>
                        </a:ln>
                      </wps:spPr>
                      <wps:txbx>
                        <w:txbxContent>
                          <w:p w14:paraId="474131EF" w14:textId="77777777" w:rsidR="00384BCA" w:rsidRDefault="00384BCA" w:rsidP="00D35069">
                            <w:pPr>
                              <w:jc w:val="center"/>
                            </w:pPr>
                            <w:r>
                              <w:rPr>
                                <w:rFonts w:hint="eastAsia"/>
                              </w:rPr>
                              <w:t>落札者の決定</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31E38F" id="Rectangle 220" o:spid="_x0000_s1039" style="position:absolute;left:0;text-align:left;margin-left:95.25pt;margin-top:2.45pt;width:119.85pt;height:19.7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" strokeweight="3pt">
                <v:stroke linestyle="thinThin"/>
                <v:textbox inset="5.85pt,.7pt,5.85pt,.7pt">
                  <w:txbxContent>
                    <w:p w14:paraId="474131EF" w14:textId="77777777" w:rsidR="00384BCA" w:rsidRDefault="00384BCA" w:rsidP="00D35069">
                      <w:pPr>
                        <w:jc w:val="center"/>
                      </w:pPr>
                      <w:r>
                        <w:rPr>
                          <w:rFonts w:hint="eastAsia"/>
                        </w:rPr>
                        <w:t>落札者の決定</w:t>
                      </w:r>
                    </w:p>
                  </w:txbxContent>
                </v:textbox>
              </v:rect>
            </w:pict>
          </mc:Fallback>
        </mc:AlternateContent>
      </w:r>
    </w:p>
    <w:p w14:paraId="37BD6BC4" w14:textId="77777777" w:rsidR="00D35069" w:rsidRPr="0085597C" w:rsidRDefault="00D35069" w:rsidP="00D35069">
      <w:pPr>
        <w:rPr>
          <w:rFonts w:ascii="ＭＳ ゴシック" w:eastAsia="ＭＳ ゴシック" w:hAnsi="ＭＳ ゴシック"/>
          <w:sz w:val="24"/>
          <w:szCs w:val="24"/>
        </w:rPr>
      </w:pPr>
    </w:p>
    <w:p w14:paraId="78DC07C8" w14:textId="79726880" w:rsidR="00D35069" w:rsidRPr="0085597C" w:rsidRDefault="00D35069" w:rsidP="00D35069">
      <w:pPr>
        <w:rPr>
          <w:rFonts w:ascii="ＭＳ ゴシック" w:eastAsia="ＭＳ ゴシック" w:hAnsi="ＭＳ ゴシック"/>
          <w:sz w:val="24"/>
          <w:szCs w:val="24"/>
        </w:rPr>
      </w:pPr>
    </w:p>
    <w:p w14:paraId="351FF727" w14:textId="77777777" w:rsidR="00553F84" w:rsidRPr="0085597C" w:rsidRDefault="00553F84" w:rsidP="00D35069">
      <w:pPr>
        <w:rPr>
          <w:rFonts w:ascii="ＭＳ ゴシック" w:eastAsia="ＭＳ ゴシック" w:hAnsi="ＭＳ ゴシック"/>
          <w:sz w:val="24"/>
          <w:szCs w:val="24"/>
        </w:rPr>
      </w:pPr>
    </w:p>
    <w:p w14:paraId="3729CAAD" w14:textId="52805DB2" w:rsidR="008244A5" w:rsidRPr="0085597C" w:rsidRDefault="001A378D" w:rsidP="00DF33A2">
      <w:pPr>
        <w:ind w:leftChars="300" w:left="870" w:rightChars="229" w:right="481" w:hangingChars="100" w:hanging="240"/>
        <w:rPr>
          <w:rFonts w:ascii="ＭＳ ゴシック" w:eastAsia="ＭＳ ゴシック" w:hAnsi="ＭＳ ゴシック"/>
          <w:sz w:val="24"/>
          <w:szCs w:val="24"/>
        </w:rPr>
      </w:pPr>
      <w:r w:rsidRPr="0085597C">
        <w:rPr>
          <w:rFonts w:ascii="ＭＳ ゴシック" w:eastAsia="ＭＳ ゴシック" w:hAnsi="ＭＳ ゴシック" w:hint="eastAsia"/>
          <w:sz w:val="24"/>
          <w:szCs w:val="24"/>
        </w:rPr>
        <w:t>※</w:t>
      </w:r>
      <w:r w:rsidR="00A25276" w:rsidRPr="0085597C">
        <w:rPr>
          <w:rFonts w:ascii="ＭＳ ゴシック" w:eastAsia="ＭＳ ゴシック" w:hAnsi="ＭＳ ゴシック" w:hint="eastAsia"/>
          <w:sz w:val="24"/>
          <w:szCs w:val="24"/>
        </w:rPr>
        <w:t>５.（１）</w:t>
      </w:r>
      <w:r w:rsidR="00F671EC" w:rsidRPr="0085597C">
        <w:rPr>
          <w:rFonts w:ascii="ＭＳ ゴシック" w:eastAsia="ＭＳ ゴシック" w:hAnsi="ＭＳ ゴシック" w:hint="eastAsia"/>
          <w:sz w:val="24"/>
          <w:szCs w:val="24"/>
        </w:rPr>
        <w:t>審査型</w:t>
      </w:r>
      <w:r w:rsidR="00A25276" w:rsidRPr="0085597C">
        <w:rPr>
          <w:rFonts w:ascii="ＭＳ ゴシック" w:eastAsia="ＭＳ ゴシック" w:hAnsi="ＭＳ ゴシック" w:hint="eastAsia"/>
          <w:sz w:val="24"/>
          <w:szCs w:val="24"/>
        </w:rPr>
        <w:t>③</w:t>
      </w:r>
      <w:r w:rsidR="00C60268" w:rsidRPr="0085597C">
        <w:rPr>
          <w:rFonts w:ascii="ＭＳ ゴシック" w:eastAsia="ＭＳ ゴシック" w:hAnsi="ＭＳ ゴシック" w:hint="eastAsia"/>
          <w:sz w:val="24"/>
          <w:szCs w:val="24"/>
        </w:rPr>
        <w:t>又は５.（２）③</w:t>
      </w:r>
      <w:r w:rsidR="00F671EC" w:rsidRPr="0085597C">
        <w:rPr>
          <w:rFonts w:ascii="ＭＳ ゴシック" w:eastAsia="ＭＳ ゴシック" w:hAnsi="ＭＳ ゴシック" w:hint="eastAsia"/>
          <w:sz w:val="24"/>
          <w:szCs w:val="24"/>
        </w:rPr>
        <w:t>（Ⅲ型</w:t>
      </w:r>
      <w:r w:rsidR="00591AF3" w:rsidRPr="0085597C">
        <w:rPr>
          <w:rFonts w:ascii="ＭＳ ゴシック" w:eastAsia="ＭＳ ゴシック" w:hAnsi="ＭＳ ゴシック" w:hint="eastAsia"/>
          <w:sz w:val="24"/>
          <w:szCs w:val="24"/>
        </w:rPr>
        <w:t>・Ⅳ型</w:t>
      </w:r>
      <w:r w:rsidR="00F671EC" w:rsidRPr="0085597C">
        <w:rPr>
          <w:rFonts w:ascii="ＭＳ ゴシック" w:eastAsia="ＭＳ ゴシック" w:hAnsi="ＭＳ ゴシック" w:hint="eastAsia"/>
          <w:sz w:val="24"/>
          <w:szCs w:val="24"/>
        </w:rPr>
        <w:t>）</w:t>
      </w:r>
      <w:r w:rsidRPr="0085597C">
        <w:rPr>
          <w:rFonts w:ascii="ＭＳ ゴシック" w:eastAsia="ＭＳ ゴシック" w:hAnsi="ＭＳ ゴシック" w:hint="eastAsia"/>
          <w:sz w:val="24"/>
          <w:szCs w:val="24"/>
        </w:rPr>
        <w:t>の評価項目に基づき、自己採点を行い、</w:t>
      </w:r>
      <w:r w:rsidR="00FD294F" w:rsidRPr="0085597C">
        <w:rPr>
          <w:rFonts w:ascii="ＭＳ ゴシック" w:eastAsia="ＭＳ ゴシック" w:hAnsi="ＭＳ ゴシック" w:hint="eastAsia"/>
          <w:sz w:val="24"/>
          <w:szCs w:val="24"/>
        </w:rPr>
        <w:t>技術審査型は</w:t>
      </w:r>
      <w:r w:rsidRPr="0085597C">
        <w:rPr>
          <w:rFonts w:ascii="ＭＳ ゴシック" w:eastAsia="ＭＳ ゴシック" w:hAnsi="ＭＳ ゴシック" w:hint="eastAsia"/>
          <w:sz w:val="24"/>
          <w:szCs w:val="24"/>
        </w:rPr>
        <w:t>技術審査資料（表紙及び一覧表）</w:t>
      </w:r>
      <w:r w:rsidR="00FD294F" w:rsidRPr="0085597C">
        <w:rPr>
          <w:rFonts w:ascii="ＭＳ ゴシック" w:eastAsia="ＭＳ ゴシック" w:hAnsi="ＭＳ ゴシック" w:hint="eastAsia"/>
          <w:sz w:val="24"/>
          <w:szCs w:val="24"/>
        </w:rPr>
        <w:t>、技術提案型（標準</w:t>
      </w:r>
      <w:r w:rsidR="008244A5" w:rsidRPr="0085597C">
        <w:rPr>
          <w:rFonts w:ascii="ＭＳ ゴシック" w:eastAsia="ＭＳ ゴシック" w:hAnsi="ＭＳ ゴシック" w:hint="eastAsia"/>
          <w:sz w:val="24"/>
          <w:szCs w:val="24"/>
        </w:rPr>
        <w:t>Ⅲ</w:t>
      </w:r>
      <w:r w:rsidR="00FD294F" w:rsidRPr="0085597C">
        <w:rPr>
          <w:rFonts w:ascii="ＭＳ ゴシック" w:eastAsia="ＭＳ ゴシック" w:hAnsi="ＭＳ ゴシック" w:hint="eastAsia"/>
          <w:sz w:val="24"/>
          <w:szCs w:val="24"/>
        </w:rPr>
        <w:t>型</w:t>
      </w:r>
      <w:r w:rsidR="002433F6" w:rsidRPr="0085597C">
        <w:rPr>
          <w:rFonts w:ascii="ＭＳ ゴシック" w:eastAsia="ＭＳ ゴシック" w:hAnsi="ＭＳ ゴシック" w:hint="eastAsia"/>
          <w:sz w:val="24"/>
          <w:szCs w:val="24"/>
        </w:rPr>
        <w:t>・Ⅳ型</w:t>
      </w:r>
      <w:r w:rsidR="00FD294F" w:rsidRPr="0085597C">
        <w:rPr>
          <w:rFonts w:ascii="ＭＳ ゴシック" w:eastAsia="ＭＳ ゴシック" w:hAnsi="ＭＳ ゴシック" w:hint="eastAsia"/>
          <w:sz w:val="24"/>
          <w:szCs w:val="24"/>
        </w:rPr>
        <w:t>）は技術提案書（表紙</w:t>
      </w:r>
      <w:r w:rsidR="002E2CAB" w:rsidRPr="0085597C">
        <w:rPr>
          <w:rFonts w:ascii="ＭＳ ゴシック" w:eastAsia="ＭＳ ゴシック" w:hAnsi="ＭＳ ゴシック" w:hint="eastAsia"/>
          <w:sz w:val="24"/>
          <w:szCs w:val="24"/>
        </w:rPr>
        <w:t>）</w:t>
      </w:r>
      <w:r w:rsidR="00237295" w:rsidRPr="0085597C">
        <w:rPr>
          <w:rFonts w:ascii="ＭＳ ゴシック" w:eastAsia="ＭＳ ゴシック" w:hAnsi="ＭＳ ゴシック" w:hint="eastAsia"/>
          <w:sz w:val="24"/>
          <w:szCs w:val="24"/>
        </w:rPr>
        <w:t>、</w:t>
      </w:r>
      <w:r w:rsidR="00C60268" w:rsidRPr="0085597C">
        <w:rPr>
          <w:rFonts w:ascii="ＭＳ ゴシック" w:eastAsia="ＭＳ ゴシック" w:hAnsi="ＭＳ ゴシック" w:hint="eastAsia"/>
          <w:sz w:val="24"/>
          <w:szCs w:val="24"/>
        </w:rPr>
        <w:t>技術審査資料</w:t>
      </w:r>
      <w:r w:rsidR="002E2CAB" w:rsidRPr="0085597C">
        <w:rPr>
          <w:rFonts w:ascii="ＭＳ ゴシック" w:eastAsia="ＭＳ ゴシック" w:hAnsi="ＭＳ ゴシック" w:hint="eastAsia"/>
          <w:sz w:val="24"/>
          <w:szCs w:val="24"/>
        </w:rPr>
        <w:t>一覧表</w:t>
      </w:r>
      <w:r w:rsidRPr="0085597C">
        <w:rPr>
          <w:rFonts w:ascii="ＭＳ ゴシック" w:eastAsia="ＭＳ ゴシック" w:hAnsi="ＭＳ ゴシック" w:hint="eastAsia"/>
          <w:sz w:val="24"/>
          <w:szCs w:val="24"/>
        </w:rPr>
        <w:t>を提出いただきます。</w:t>
      </w:r>
    </w:p>
    <w:p w14:paraId="2C236BBC" w14:textId="4E5893C5" w:rsidR="00D35069" w:rsidRPr="0085597C" w:rsidRDefault="001A378D" w:rsidP="00DF33A2">
      <w:pPr>
        <w:ind w:leftChars="400" w:left="840" w:rightChars="229" w:right="481" w:firstLineChars="100" w:firstLine="240"/>
        <w:rPr>
          <w:rFonts w:ascii="ＭＳ ゴシック" w:eastAsia="ＭＳ ゴシック" w:hAnsi="ＭＳ ゴシック"/>
          <w:sz w:val="24"/>
          <w:szCs w:val="24"/>
        </w:rPr>
      </w:pPr>
      <w:r w:rsidRPr="0085597C">
        <w:rPr>
          <w:rFonts w:ascii="ＭＳ ゴシック" w:eastAsia="ＭＳ ゴシック" w:hAnsi="ＭＳ ゴシック" w:hint="eastAsia"/>
          <w:sz w:val="24"/>
          <w:szCs w:val="24"/>
        </w:rPr>
        <w:t>なお、</w:t>
      </w:r>
      <w:r w:rsidR="001326A2" w:rsidRPr="0085597C">
        <w:rPr>
          <w:rFonts w:ascii="ＭＳ ゴシック" w:eastAsia="ＭＳ ゴシック" w:hAnsi="ＭＳ ゴシック" w:hint="eastAsia"/>
          <w:sz w:val="24"/>
          <w:szCs w:val="24"/>
        </w:rPr>
        <w:t>落札候補者のみ技術審査資料一覧表を証明する資料を事後審査時に提出し、評価項目の確認を行います</w:t>
      </w:r>
      <w:r w:rsidRPr="0085597C">
        <w:rPr>
          <w:rFonts w:ascii="ＭＳ ゴシック" w:eastAsia="ＭＳ ゴシック" w:hAnsi="ＭＳ ゴシック" w:hint="eastAsia"/>
          <w:sz w:val="24"/>
          <w:szCs w:val="24"/>
        </w:rPr>
        <w:t>。</w:t>
      </w:r>
    </w:p>
    <w:p w14:paraId="65E8CA4F" w14:textId="77777777" w:rsidR="00D35069" w:rsidRPr="0085597C" w:rsidRDefault="00D35069" w:rsidP="00D35069">
      <w:pPr>
        <w:rPr>
          <w:rFonts w:ascii="ＭＳ ゴシック" w:eastAsia="ＭＳ ゴシック" w:hAnsi="ＭＳ ゴシック"/>
          <w:sz w:val="24"/>
          <w:szCs w:val="24"/>
        </w:rPr>
      </w:pPr>
    </w:p>
    <w:p w14:paraId="2EA62FB0" w14:textId="77777777" w:rsidR="00D35069" w:rsidRPr="0085597C" w:rsidRDefault="00D35069" w:rsidP="00D35069">
      <w:pPr>
        <w:rPr>
          <w:rFonts w:ascii="ＭＳ ゴシック" w:eastAsia="ＭＳ ゴシック" w:hAnsi="ＭＳ ゴシック"/>
          <w:sz w:val="24"/>
          <w:szCs w:val="24"/>
        </w:rPr>
      </w:pPr>
    </w:p>
    <w:p w14:paraId="3880377F" w14:textId="77777777" w:rsidR="00D35069" w:rsidRPr="0085597C" w:rsidRDefault="00D35069" w:rsidP="00D35069">
      <w:pPr>
        <w:rPr>
          <w:rFonts w:ascii="ＭＳ ゴシック" w:eastAsia="ＭＳ ゴシック" w:hAnsi="ＭＳ ゴシック"/>
          <w:sz w:val="24"/>
          <w:szCs w:val="24"/>
        </w:rPr>
      </w:pPr>
    </w:p>
    <w:p w14:paraId="29DDE4B2" w14:textId="23BF6362" w:rsidR="00F14B9C" w:rsidRPr="0085597C" w:rsidRDefault="00F14B9C">
      <w:pPr>
        <w:widowControl/>
        <w:jc w:val="left"/>
        <w:rPr>
          <w:rFonts w:ascii="ＭＳ ゴシック" w:eastAsia="ＭＳ ゴシック" w:hAnsi="ＭＳ ゴシック"/>
          <w:sz w:val="24"/>
          <w:szCs w:val="24"/>
        </w:rPr>
      </w:pPr>
      <w:r w:rsidRPr="0085597C">
        <w:rPr>
          <w:rFonts w:ascii="ＭＳ ゴシック" w:eastAsia="ＭＳ ゴシック" w:hAnsi="ＭＳ ゴシック"/>
          <w:sz w:val="24"/>
          <w:szCs w:val="24"/>
        </w:rPr>
        <w:br w:type="page"/>
      </w:r>
    </w:p>
    <w:p w14:paraId="2A92859D" w14:textId="77777777" w:rsidR="00DF33A2" w:rsidRPr="0085597C" w:rsidRDefault="00DF33A2" w:rsidP="00DF33A2">
      <w:pPr>
        <w:ind w:firstLineChars="200" w:firstLine="480"/>
        <w:rPr>
          <w:rFonts w:ascii="ＭＳ ゴシック" w:eastAsia="ＭＳ ゴシック" w:hAnsi="ＭＳ ゴシック"/>
          <w:sz w:val="24"/>
          <w:szCs w:val="24"/>
        </w:rPr>
      </w:pPr>
    </w:p>
    <w:p w14:paraId="5B1A0BD0" w14:textId="65066260" w:rsidR="00D35069" w:rsidRPr="0085597C" w:rsidRDefault="00D35069" w:rsidP="00DF33A2">
      <w:pPr>
        <w:ind w:firstLineChars="200" w:firstLine="480"/>
        <w:rPr>
          <w:rFonts w:ascii="ＭＳ ゴシック" w:eastAsia="ＭＳ ゴシック" w:hAnsi="ＭＳ ゴシック"/>
          <w:sz w:val="24"/>
          <w:szCs w:val="24"/>
        </w:rPr>
      </w:pPr>
      <w:r w:rsidRPr="0085597C">
        <w:rPr>
          <w:rFonts w:ascii="ＭＳ ゴシック" w:eastAsia="ＭＳ ゴシック" w:hAnsi="ＭＳ ゴシック" w:hint="eastAsia"/>
          <w:sz w:val="24"/>
          <w:szCs w:val="24"/>
        </w:rPr>
        <w:t>（</w:t>
      </w:r>
      <w:r w:rsidR="00FD294F" w:rsidRPr="0085597C">
        <w:rPr>
          <w:rFonts w:ascii="ＭＳ ゴシック" w:eastAsia="ＭＳ ゴシック" w:hAnsi="ＭＳ ゴシック" w:hint="eastAsia"/>
          <w:sz w:val="24"/>
          <w:szCs w:val="24"/>
        </w:rPr>
        <w:t>２</w:t>
      </w:r>
      <w:r w:rsidR="00B80CE5" w:rsidRPr="0085597C">
        <w:rPr>
          <w:rFonts w:ascii="ＭＳ ゴシック" w:eastAsia="ＭＳ ゴシック" w:hAnsi="ＭＳ ゴシック" w:hint="eastAsia"/>
          <w:sz w:val="24"/>
          <w:szCs w:val="24"/>
        </w:rPr>
        <w:t>）技術提案型【</w:t>
      </w:r>
      <w:r w:rsidRPr="0085597C">
        <w:rPr>
          <w:rFonts w:ascii="ＭＳ ゴシック" w:eastAsia="ＭＳ ゴシック" w:hAnsi="ＭＳ ゴシック" w:hint="eastAsia"/>
          <w:sz w:val="24"/>
          <w:szCs w:val="24"/>
        </w:rPr>
        <w:t>標準</w:t>
      </w:r>
      <w:r w:rsidR="00B211A0" w:rsidRPr="0085597C">
        <w:rPr>
          <w:rFonts w:ascii="ＭＳ ゴシック" w:eastAsia="ＭＳ ゴシック" w:hAnsi="ＭＳ ゴシック" w:hint="eastAsia"/>
          <w:sz w:val="24"/>
          <w:szCs w:val="24"/>
        </w:rPr>
        <w:t>ＷＴＯ型・</w:t>
      </w:r>
      <w:r w:rsidR="00ED21B7" w:rsidRPr="0085597C">
        <w:rPr>
          <w:rFonts w:ascii="ＭＳ ゴシック" w:eastAsia="ＭＳ ゴシック" w:hAnsi="ＭＳ ゴシック" w:hint="eastAsia"/>
          <w:sz w:val="24"/>
          <w:szCs w:val="24"/>
        </w:rPr>
        <w:t>Ⅱ型</w:t>
      </w:r>
      <w:r w:rsidR="00B211A0" w:rsidRPr="0085597C">
        <w:rPr>
          <w:rFonts w:ascii="ＭＳ ゴシック" w:eastAsia="ＭＳ ゴシック" w:hAnsi="ＭＳ ゴシック" w:hint="eastAsia"/>
          <w:sz w:val="24"/>
          <w:szCs w:val="24"/>
        </w:rPr>
        <w:t>・</w:t>
      </w:r>
      <w:r w:rsidR="00ED21B7" w:rsidRPr="0085597C">
        <w:rPr>
          <w:rFonts w:ascii="ＭＳ ゴシック" w:eastAsia="ＭＳ ゴシック" w:hAnsi="ＭＳ ゴシック" w:hint="eastAsia"/>
          <w:sz w:val="24"/>
          <w:szCs w:val="24"/>
        </w:rPr>
        <w:t>Ⅰ型</w:t>
      </w:r>
      <w:r w:rsidR="00B211A0" w:rsidRPr="0085597C">
        <w:rPr>
          <w:rFonts w:ascii="ＭＳ ゴシック" w:eastAsia="ＭＳ ゴシック" w:hAnsi="ＭＳ ゴシック" w:hint="eastAsia"/>
          <w:sz w:val="24"/>
          <w:szCs w:val="24"/>
        </w:rPr>
        <w:t xml:space="preserve"> </w:t>
      </w:r>
      <w:r w:rsidR="00ED21B7" w:rsidRPr="0085597C">
        <w:rPr>
          <w:rFonts w:ascii="ＭＳ ゴシック" w:eastAsia="ＭＳ ゴシック" w:hAnsi="ＭＳ ゴシック" w:hint="eastAsia"/>
          <w:sz w:val="24"/>
          <w:szCs w:val="24"/>
        </w:rPr>
        <w:t>及び</w:t>
      </w:r>
      <w:r w:rsidR="00B211A0" w:rsidRPr="0085597C">
        <w:rPr>
          <w:rFonts w:ascii="ＭＳ ゴシック" w:eastAsia="ＭＳ ゴシック" w:hAnsi="ＭＳ ゴシック" w:hint="eastAsia"/>
          <w:sz w:val="24"/>
          <w:szCs w:val="24"/>
        </w:rPr>
        <w:t xml:space="preserve"> </w:t>
      </w:r>
      <w:r w:rsidR="00591AF3" w:rsidRPr="0085597C">
        <w:rPr>
          <w:rFonts w:ascii="ＭＳ ゴシック" w:eastAsia="ＭＳ ゴシック" w:hAnsi="ＭＳ ゴシック" w:hint="eastAsia"/>
          <w:sz w:val="24"/>
          <w:szCs w:val="24"/>
        </w:rPr>
        <w:t>橋梁上部工</w:t>
      </w:r>
      <w:r w:rsidR="00B80CE5" w:rsidRPr="0085597C">
        <w:rPr>
          <w:rFonts w:ascii="ＭＳ ゴシック" w:eastAsia="ＭＳ ゴシック" w:hAnsi="ＭＳ ゴシック" w:hint="eastAsia"/>
          <w:sz w:val="24"/>
          <w:szCs w:val="24"/>
        </w:rPr>
        <w:t>】</w:t>
      </w:r>
    </w:p>
    <w:p w14:paraId="11440C92" w14:textId="77777777" w:rsidR="00890000" w:rsidRPr="0085597C" w:rsidRDefault="00890000" w:rsidP="00890000">
      <w:pPr>
        <w:rPr>
          <w:rFonts w:ascii="ＭＳ ゴシック" w:eastAsia="ＭＳ ゴシック" w:hAnsi="ＭＳ ゴシック"/>
          <w:sz w:val="24"/>
          <w:szCs w:val="24"/>
        </w:rPr>
      </w:pPr>
    </w:p>
    <w:p w14:paraId="7AA306FD" w14:textId="0991FC06" w:rsidR="00890000" w:rsidRPr="0085597C" w:rsidRDefault="00DE1531" w:rsidP="00890000">
      <w:pPr>
        <w:rPr>
          <w:rFonts w:ascii="ＭＳ ゴシック" w:eastAsia="ＭＳ ゴシック" w:hAnsi="ＭＳ ゴシック"/>
          <w:sz w:val="24"/>
          <w:szCs w:val="24"/>
        </w:rPr>
      </w:pPr>
      <w:r w:rsidRPr="0085597C">
        <w:rPr>
          <w:rFonts w:ascii="ＭＳ ゴシック" w:eastAsia="ＭＳ ゴシック" w:hAnsi="ＭＳ ゴシック" w:hint="eastAsia"/>
          <w:noProof/>
          <w:sz w:val="24"/>
          <w:szCs w:val="24"/>
        </w:rPr>
        <mc:AlternateContent>
          <mc:Choice Requires="wps">
            <w:drawing>
              <wp:anchor distT="0" distB="0" distL="114300" distR="114300" simplePos="0" relativeHeight="251638272" behindDoc="0" locked="0" layoutInCell="1" allowOverlap="1" wp14:anchorId="71F38398" wp14:editId="3C0E482C">
                <wp:simplePos x="0" y="0"/>
                <wp:positionH relativeFrom="column">
                  <wp:posOffset>3037840</wp:posOffset>
                </wp:positionH>
                <wp:positionV relativeFrom="paragraph">
                  <wp:posOffset>41275</wp:posOffset>
                </wp:positionV>
                <wp:extent cx="2814320" cy="484505"/>
                <wp:effectExtent l="12065" t="6350" r="12065" b="13970"/>
                <wp:wrapNone/>
                <wp:docPr id="137" name="Rectangle 1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4320" cy="484505"/>
                        </a:xfrm>
                        <a:prstGeom prst="rect">
                          <a:avLst/>
                        </a:prstGeom>
                        <a:solidFill>
                          <a:srgbClr val="FFFFFF"/>
                        </a:solidFill>
                        <a:ln w="12700">
                          <a:solidFill>
                            <a:srgbClr val="000000"/>
                          </a:solidFill>
                          <a:prstDash val="sysDot"/>
                          <a:miter lim="800000"/>
                          <a:headEnd/>
                          <a:tailEnd/>
                        </a:ln>
                      </wps:spPr>
                      <wps:txbx>
                        <w:txbxContent>
                          <w:p w14:paraId="595AF02F" w14:textId="77777777" w:rsidR="00384BCA" w:rsidRDefault="00384BCA" w:rsidP="00890000">
                            <w:pPr>
                              <w:spacing w:line="240" w:lineRule="exact"/>
                              <w:ind w:left="200" w:hangingChars="100" w:hanging="200"/>
                              <w:rPr>
                                <w:sz w:val="20"/>
                              </w:rPr>
                            </w:pPr>
                            <w:r>
                              <w:rPr>
                                <w:rFonts w:hint="eastAsia"/>
                                <w:sz w:val="20"/>
                              </w:rPr>
                              <w:t>・落札者決定基準を定める際の意見聴取</w:t>
                            </w:r>
                          </w:p>
                          <w:p w14:paraId="10BD288C" w14:textId="77777777" w:rsidR="00384BCA" w:rsidRDefault="00384BCA" w:rsidP="00890000">
                            <w:pPr>
                              <w:spacing w:line="240" w:lineRule="exact"/>
                              <w:ind w:leftChars="100" w:left="410" w:hangingChars="100" w:hanging="200"/>
                              <w:rPr>
                                <w:sz w:val="20"/>
                              </w:rPr>
                            </w:pPr>
                            <w:r>
                              <w:rPr>
                                <w:rFonts w:hint="eastAsia"/>
                                <w:sz w:val="20"/>
                              </w:rPr>
                              <w:t>※落札者決定基準を定めるにあたっての留意すべき事項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F38398" id="_x0000_s1040" style="position:absolute;left:0;text-align:left;margin-left:239.2pt;margin-top:3.25pt;width:221.6pt;height:38.15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" strokeweight="1pt">
                <v:stroke dashstyle="1 1"/>
                <v:textbox inset="5.85pt,.7pt,5.85pt,.7pt">
                  <w:txbxContent>
                    <w:p w14:paraId="595AF02F" w14:textId="77777777" w:rsidR="00384BCA" w:rsidRDefault="00384BCA" w:rsidP="00890000">
                      <w:pPr>
                        <w:spacing w:line="240" w:lineRule="exact"/>
                        <w:ind w:left="200" w:hangingChars="100" w:hanging="200"/>
                        <w:rPr>
                          <w:sz w:val="20"/>
                        </w:rPr>
                      </w:pPr>
                      <w:r>
                        <w:rPr>
                          <w:rFonts w:hint="eastAsia"/>
                          <w:sz w:val="20"/>
                        </w:rPr>
                        <w:t>・落札者決定基準を定める際の意見聴取</w:t>
                      </w:r>
                    </w:p>
                    <w:p w14:paraId="10BD288C" w14:textId="77777777" w:rsidR="00384BCA" w:rsidRDefault="00384BCA" w:rsidP="00890000">
                      <w:pPr>
                        <w:spacing w:line="240" w:lineRule="exact"/>
                        <w:ind w:leftChars="100" w:left="410" w:hangingChars="100" w:hanging="200"/>
                        <w:rPr>
                          <w:sz w:val="20"/>
                        </w:rPr>
                      </w:pPr>
                      <w:r>
                        <w:rPr>
                          <w:rFonts w:hint="eastAsia"/>
                          <w:sz w:val="20"/>
                        </w:rPr>
                        <w:t>※落札者決定基準を定めるにあたっての留意すべき事項</w:t>
                      </w:r>
                    </w:p>
                  </w:txbxContent>
                </v:textbox>
              </v:rect>
            </w:pict>
          </mc:Fallback>
        </mc:AlternateContent>
      </w:r>
      <w:r w:rsidRPr="0085597C">
        <w:rPr>
          <w:rFonts w:ascii="ＭＳ ゴシック" w:eastAsia="ＭＳ ゴシック" w:hAnsi="ＭＳ ゴシック" w:hint="eastAsia"/>
          <w:noProof/>
          <w:sz w:val="24"/>
          <w:szCs w:val="24"/>
        </w:rPr>
        <mc:AlternateContent>
          <mc:Choice Requires="wps">
            <w:drawing>
              <wp:anchor distT="0" distB="0" distL="114300" distR="114300" simplePos="0" relativeHeight="251636224" behindDoc="0" locked="0" layoutInCell="1" allowOverlap="1" wp14:anchorId="260C433A" wp14:editId="0AF38585">
                <wp:simplePos x="0" y="0"/>
                <wp:positionH relativeFrom="column">
                  <wp:posOffset>1296670</wp:posOffset>
                </wp:positionH>
                <wp:positionV relativeFrom="paragraph">
                  <wp:posOffset>153035</wp:posOffset>
                </wp:positionV>
                <wp:extent cx="1416685" cy="250190"/>
                <wp:effectExtent l="13970" t="13335" r="17145" b="12700"/>
                <wp:wrapNone/>
                <wp:docPr id="136" name="Rectangle 1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6685" cy="250190"/>
                        </a:xfrm>
                        <a:prstGeom prst="rect">
                          <a:avLst/>
                        </a:prstGeom>
                        <a:solidFill>
                          <a:srgbClr val="FFFFFF"/>
                        </a:solidFill>
                        <a:ln w="19050">
                          <a:solidFill>
                            <a:srgbClr val="000000"/>
                          </a:solidFill>
                          <a:prstDash val="sysDot"/>
                          <a:miter lim="800000"/>
                          <a:headEnd/>
                          <a:tailEnd/>
                        </a:ln>
                      </wps:spPr>
                      <wps:txbx>
                        <w:txbxContent>
                          <w:p w14:paraId="1B6119F5" w14:textId="77777777" w:rsidR="00384BCA" w:rsidRDefault="00384BCA" w:rsidP="00890000">
                            <w:pPr>
                              <w:jc w:val="center"/>
                              <w:rPr>
                                <w:rFonts w:hAnsi="ＭＳ ゴシック"/>
                                <w:sz w:val="22"/>
                              </w:rPr>
                            </w:pPr>
                            <w:r>
                              <w:rPr>
                                <w:rFonts w:hAnsi="ＭＳ ゴシック" w:hint="eastAsia"/>
                                <w:sz w:val="22"/>
                              </w:rPr>
                              <w:t>総合評価等</w:t>
                            </w:r>
                            <w:r w:rsidRPr="00920841">
                              <w:rPr>
                                <w:rFonts w:hAnsi="ＭＳ ゴシック" w:hint="eastAsia"/>
                                <w:sz w:val="22"/>
                              </w:rPr>
                              <w:t>審査会</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0C433A" id="_x0000_s1041" style="position:absolute;left:0;text-align:left;margin-left:102.1pt;margin-top:12.05pt;width:111.55pt;height:19.7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" strokeweight="1.5pt">
                <v:stroke dashstyle="1 1"/>
                <v:textbox inset="5.85pt,.7pt,5.85pt,.7pt">
                  <w:txbxContent>
                    <w:p w14:paraId="1B6119F5" w14:textId="77777777" w:rsidR="00384BCA" w:rsidRDefault="00384BCA" w:rsidP="00890000">
                      <w:pPr>
                        <w:jc w:val="center"/>
                        <w:rPr>
                          <w:rFonts w:hAnsi="ＭＳ ゴシック"/>
                          <w:sz w:val="22"/>
                        </w:rPr>
                      </w:pPr>
                      <w:r>
                        <w:rPr>
                          <w:rFonts w:hAnsi="ＭＳ ゴシック" w:hint="eastAsia"/>
                          <w:sz w:val="22"/>
                        </w:rPr>
                        <w:t>総合評価等</w:t>
                      </w:r>
                      <w:r w:rsidRPr="00920841">
                        <w:rPr>
                          <w:rFonts w:hAnsi="ＭＳ ゴシック" w:hint="eastAsia"/>
                          <w:sz w:val="22"/>
                        </w:rPr>
                        <w:t>審査会</w:t>
                      </w:r>
                    </w:p>
                  </w:txbxContent>
                </v:textbox>
              </v:rect>
            </w:pict>
          </mc:Fallback>
        </mc:AlternateContent>
      </w:r>
    </w:p>
    <w:p w14:paraId="5B5022D3" w14:textId="4F0F259C" w:rsidR="00890000" w:rsidRPr="0085597C" w:rsidRDefault="00DE1531" w:rsidP="00890000">
      <w:pPr>
        <w:rPr>
          <w:rFonts w:ascii="ＭＳ ゴシック" w:eastAsia="ＭＳ ゴシック" w:hAnsi="ＭＳ ゴシック"/>
          <w:sz w:val="24"/>
          <w:szCs w:val="24"/>
        </w:rPr>
      </w:pPr>
      <w:r w:rsidRPr="0085597C">
        <w:rPr>
          <w:rFonts w:ascii="ＭＳ ゴシック" w:eastAsia="ＭＳ ゴシック" w:hAnsi="ＭＳ ゴシック" w:hint="eastAsia"/>
          <w:noProof/>
          <w:sz w:val="24"/>
          <w:szCs w:val="24"/>
        </w:rPr>
        <mc:AlternateContent>
          <mc:Choice Requires="wps">
            <w:drawing>
              <wp:anchor distT="0" distB="0" distL="114300" distR="114300" simplePos="0" relativeHeight="251637248" behindDoc="0" locked="0" layoutInCell="1" allowOverlap="1" wp14:anchorId="3F7BC164" wp14:editId="3B56085F">
                <wp:simplePos x="0" y="0"/>
                <wp:positionH relativeFrom="column">
                  <wp:posOffset>2712720</wp:posOffset>
                </wp:positionH>
                <wp:positionV relativeFrom="paragraph">
                  <wp:posOffset>20320</wp:posOffset>
                </wp:positionV>
                <wp:extent cx="342900" cy="0"/>
                <wp:effectExtent l="10795" t="13970" r="8255" b="14605"/>
                <wp:wrapNone/>
                <wp:docPr id="135" name="AutoShape 1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straightConnector1">
                          <a:avLst/>
                        </a:prstGeom>
                        <a:noFill/>
                        <a:ln w="1270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4D6CAC1" id="AutoShape 186" o:spid="_x0000_s1026" type="#_x0000_t32" style="position:absolute;left:0;text-align:left;margin-left:213.6pt;margin-top:1.6pt;width:27pt;height:0;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" strokeweight="1pt">
                <v:stroke dashstyle="1 1"/>
                <v:shadow color="#7f7f7f" opacity=".5" offset="1pt"/>
              </v:shape>
            </w:pict>
          </mc:Fallback>
        </mc:AlternateContent>
      </w:r>
      <w:r w:rsidRPr="0085597C">
        <w:rPr>
          <w:rFonts w:ascii="ＭＳ ゴシック" w:eastAsia="ＭＳ ゴシック" w:hAnsi="ＭＳ ゴシック" w:hint="eastAsia"/>
          <w:noProof/>
          <w:sz w:val="24"/>
          <w:szCs w:val="24"/>
        </w:rPr>
        <mc:AlternateContent>
          <mc:Choice Requires="wps">
            <w:drawing>
              <wp:anchor distT="0" distB="0" distL="114300" distR="114300" simplePos="0" relativeHeight="251635200" behindDoc="0" locked="0" layoutInCell="1" allowOverlap="1" wp14:anchorId="09B6F173" wp14:editId="6E8C022B">
                <wp:simplePos x="0" y="0"/>
                <wp:positionH relativeFrom="column">
                  <wp:posOffset>1978025</wp:posOffset>
                </wp:positionH>
                <wp:positionV relativeFrom="paragraph">
                  <wp:posOffset>188595</wp:posOffset>
                </wp:positionV>
                <wp:extent cx="0" cy="728980"/>
                <wp:effectExtent l="57150" t="10795" r="57150" b="22225"/>
                <wp:wrapNone/>
                <wp:docPr id="134" name="AutoShape 1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2898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392646" id="AutoShape 182" o:spid="_x0000_s1026" type="#_x0000_t32" style="position:absolute;left:0;text-align:left;margin-left:155.75pt;margin-top:14.85pt;width:0;height:57.4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" strokeweight="1.5pt">
                <v:stroke endarrow="block"/>
              </v:shape>
            </w:pict>
          </mc:Fallback>
        </mc:AlternateContent>
      </w:r>
    </w:p>
    <w:p w14:paraId="2C54EFDD" w14:textId="77777777" w:rsidR="00890000" w:rsidRPr="0085597C" w:rsidRDefault="00890000" w:rsidP="00890000">
      <w:pPr>
        <w:rPr>
          <w:rFonts w:ascii="ＭＳ ゴシック" w:eastAsia="ＭＳ ゴシック" w:hAnsi="ＭＳ ゴシック"/>
          <w:sz w:val="24"/>
          <w:szCs w:val="24"/>
        </w:rPr>
      </w:pPr>
    </w:p>
    <w:p w14:paraId="5182CAC0" w14:textId="77777777" w:rsidR="00890000" w:rsidRPr="0085597C" w:rsidRDefault="00890000" w:rsidP="00890000">
      <w:pPr>
        <w:rPr>
          <w:rFonts w:ascii="ＭＳ ゴシック" w:eastAsia="ＭＳ ゴシック" w:hAnsi="ＭＳ ゴシック"/>
          <w:sz w:val="24"/>
          <w:szCs w:val="24"/>
        </w:rPr>
      </w:pPr>
    </w:p>
    <w:p w14:paraId="21A8FCF2" w14:textId="77777777" w:rsidR="00890000" w:rsidRPr="0085597C" w:rsidRDefault="00890000" w:rsidP="00890000">
      <w:pPr>
        <w:rPr>
          <w:rFonts w:ascii="ＭＳ ゴシック" w:eastAsia="ＭＳ ゴシック" w:hAnsi="ＭＳ ゴシック"/>
          <w:sz w:val="24"/>
          <w:szCs w:val="24"/>
        </w:rPr>
      </w:pPr>
    </w:p>
    <w:p w14:paraId="6AFC978B" w14:textId="68C825B6" w:rsidR="00890000" w:rsidRPr="0085597C" w:rsidRDefault="0002038A" w:rsidP="00890000">
      <w:pPr>
        <w:rPr>
          <w:rFonts w:ascii="ＭＳ ゴシック" w:eastAsia="ＭＳ ゴシック" w:hAnsi="ＭＳ ゴシック"/>
          <w:sz w:val="24"/>
          <w:szCs w:val="24"/>
        </w:rPr>
      </w:pPr>
      <w:r w:rsidRPr="0085597C">
        <w:rPr>
          <w:rFonts w:ascii="ＭＳ ゴシック" w:eastAsia="ＭＳ ゴシック" w:hAnsi="ＭＳ ゴシック" w:hint="eastAsia"/>
          <w:noProof/>
          <w:sz w:val="24"/>
          <w:szCs w:val="24"/>
        </w:rPr>
        <mc:AlternateContent>
          <mc:Choice Requires="wps">
            <w:drawing>
              <wp:anchor distT="0" distB="0" distL="114300" distR="114300" simplePos="0" relativeHeight="251629056" behindDoc="0" locked="0" layoutInCell="1" allowOverlap="1" wp14:anchorId="63C1B526" wp14:editId="768B352A">
                <wp:simplePos x="0" y="0"/>
                <wp:positionH relativeFrom="column">
                  <wp:posOffset>2621177</wp:posOffset>
                </wp:positionH>
                <wp:positionV relativeFrom="paragraph">
                  <wp:posOffset>126542</wp:posOffset>
                </wp:positionV>
                <wp:extent cx="3825830" cy="0"/>
                <wp:effectExtent l="0" t="0" r="0" b="0"/>
                <wp:wrapNone/>
                <wp:docPr id="132" name="AutoShape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2583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FCA522" id="AutoShape 171" o:spid="_x0000_s1026" type="#_x0000_t32" style="position:absolute;left:0;text-align:left;margin-left:206.4pt;margin-top:9.95pt;width:301.25pt;height:0;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" strokeweight="1pt"/>
            </w:pict>
          </mc:Fallback>
        </mc:AlternateContent>
      </w:r>
      <w:r w:rsidRPr="0085597C">
        <w:rPr>
          <w:rFonts w:ascii="ＭＳ ゴシック" w:eastAsia="ＭＳ ゴシック" w:hAnsi="ＭＳ ゴシック" w:hint="eastAsia"/>
          <w:noProof/>
          <w:sz w:val="24"/>
          <w:szCs w:val="24"/>
        </w:rPr>
        <mc:AlternateContent>
          <mc:Choice Requires="wps">
            <w:drawing>
              <wp:anchor distT="0" distB="0" distL="114300" distR="114300" simplePos="0" relativeHeight="251800064" behindDoc="0" locked="0" layoutInCell="1" allowOverlap="1" wp14:anchorId="710938A5" wp14:editId="1B7B5EE1">
                <wp:simplePos x="0" y="0"/>
                <wp:positionH relativeFrom="column">
                  <wp:posOffset>6276030</wp:posOffset>
                </wp:positionH>
                <wp:positionV relativeFrom="paragraph">
                  <wp:posOffset>126365</wp:posOffset>
                </wp:positionV>
                <wp:extent cx="0" cy="6275115"/>
                <wp:effectExtent l="38100" t="38100" r="57150" b="49530"/>
                <wp:wrapNone/>
                <wp:docPr id="48" name="直線矢印コネクタ 48"/>
                <wp:cNvGraphicFramePr/>
                <a:graphic xmlns:a="http://schemas.openxmlformats.org/drawingml/2006/main">
                  <a:graphicData uri="http://schemas.microsoft.com/office/word/2010/wordprocessingShape">
                    <wps:wsp>
                      <wps:cNvCnPr/>
                      <wps:spPr bwMode="auto">
                        <a:xfrm>
                          <a:off x="0" y="0"/>
                          <a:ext cx="0" cy="6275115"/>
                        </a:xfrm>
                        <a:prstGeom prst="straightConnector1">
                          <a:avLst/>
                        </a:prstGeom>
                        <a:noFill/>
                        <a:ln w="19050">
                          <a:solidFill>
                            <a:srgbClr val="000000"/>
                          </a:solidFill>
                          <a:round/>
                          <a:headEnd type="triangle" w="med" len="lg"/>
                          <a:tailEnd type="triangle" w="med" len="lg"/>
                        </a:ln>
                        <a:extLst>
                          <a:ext uri="{909E8E84-426E-40DD-AFC4-6F175D3DCCD1}">
                            <a14:hiddenFill xmlns:a14="http://schemas.microsoft.com/office/drawing/2010/main">
                              <a:noFill/>
                            </a14:hiddenFill>
                          </a:ext>
                        </a:extLst>
                      </wps:spPr>
                      <wps:bodyPr/>
                    </wps:wsp>
                  </a:graphicData>
                </a:graphic>
              </wp:anchor>
            </w:drawing>
          </mc:Choice>
          <mc:Fallback>
            <w:pict>
              <v:shape w14:anchorId="60F4B827" id="直線矢印コネクタ 48" o:spid="_x0000_s1026" type="#_x0000_t32" style="position:absolute;left:0;text-align:left;margin-left:494.2pt;margin-top:9.95pt;width:0;height:494.1pt;z-index:2518000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" strokeweight="1.5pt">
                <v:stroke startarrow="block" startarrowlength="long" endarrow="block" endarrowlength="long"/>
              </v:shape>
            </w:pict>
          </mc:Fallback>
        </mc:AlternateContent>
      </w:r>
      <w:r w:rsidR="00DE1531" w:rsidRPr="0085597C">
        <w:rPr>
          <w:rFonts w:ascii="ＭＳ ゴシック" w:eastAsia="ＭＳ ゴシック" w:hAnsi="ＭＳ ゴシック" w:hint="eastAsia"/>
          <w:noProof/>
          <w:sz w:val="24"/>
          <w:szCs w:val="24"/>
        </w:rPr>
        <mc:AlternateContent>
          <mc:Choice Requires="wps">
            <w:drawing>
              <wp:anchor distT="0" distB="0" distL="114300" distR="114300" simplePos="0" relativeHeight="251628032" behindDoc="0" locked="0" layoutInCell="1" allowOverlap="1" wp14:anchorId="194F5EC7" wp14:editId="62045D91">
                <wp:simplePos x="0" y="0"/>
                <wp:positionH relativeFrom="column">
                  <wp:posOffset>1368425</wp:posOffset>
                </wp:positionH>
                <wp:positionV relativeFrom="paragraph">
                  <wp:posOffset>3175</wp:posOffset>
                </wp:positionV>
                <wp:extent cx="1217930" cy="250190"/>
                <wp:effectExtent l="19050" t="25400" r="20320" b="19685"/>
                <wp:wrapNone/>
                <wp:docPr id="131" name="Rectangle 1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7930" cy="250190"/>
                        </a:xfrm>
                        <a:prstGeom prst="rect">
                          <a:avLst/>
                        </a:prstGeom>
                        <a:solidFill>
                          <a:srgbClr val="FFFFFF"/>
                        </a:solidFill>
                        <a:ln w="38100" cmpd="dbl">
                          <a:solidFill>
                            <a:srgbClr val="000000"/>
                          </a:solidFill>
                          <a:miter lim="800000"/>
                          <a:headEnd/>
                          <a:tailEnd/>
                        </a:ln>
                      </wps:spPr>
                      <wps:txbx>
                        <w:txbxContent>
                          <w:p w14:paraId="28F8F26A" w14:textId="77777777" w:rsidR="00384BCA" w:rsidRDefault="00384BCA" w:rsidP="00890000">
                            <w:pPr>
                              <w:jc w:val="center"/>
                              <w:rPr>
                                <w:rFonts w:hAnsi="ＭＳ ゴシック"/>
                                <w:sz w:val="22"/>
                              </w:rPr>
                            </w:pPr>
                            <w:r>
                              <w:rPr>
                                <w:rFonts w:hAnsi="ＭＳ ゴシック" w:hint="eastAsia"/>
                                <w:sz w:val="22"/>
                              </w:rPr>
                              <w:t>公　告</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4F5EC7" id="_x0000_s1042" style="position:absolute;left:0;text-align:left;margin-left:107.75pt;margin-top:.25pt;width:95.9pt;height:19.7p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" strokeweight="3pt">
                <v:stroke linestyle="thinThin"/>
                <v:textbox inset="5.85pt,.7pt,5.85pt,.7pt">
                  <w:txbxContent>
                    <w:p w14:paraId="28F8F26A" w14:textId="77777777" w:rsidR="00384BCA" w:rsidRDefault="00384BCA" w:rsidP="00890000">
                      <w:pPr>
                        <w:jc w:val="center"/>
                        <w:rPr>
                          <w:rFonts w:hAnsi="ＭＳ ゴシック"/>
                          <w:sz w:val="22"/>
                        </w:rPr>
                      </w:pPr>
                      <w:r>
                        <w:rPr>
                          <w:rFonts w:hAnsi="ＭＳ ゴシック" w:hint="eastAsia"/>
                          <w:sz w:val="22"/>
                        </w:rPr>
                        <w:t>公　告</w:t>
                      </w:r>
                    </w:p>
                  </w:txbxContent>
                </v:textbox>
              </v:rect>
            </w:pict>
          </mc:Fallback>
        </mc:AlternateContent>
      </w:r>
    </w:p>
    <w:p w14:paraId="774EA235" w14:textId="2E7DD646" w:rsidR="00890000" w:rsidRPr="0085597C" w:rsidRDefault="00DE1531" w:rsidP="00890000">
      <w:pPr>
        <w:rPr>
          <w:rFonts w:ascii="ＭＳ ゴシック" w:eastAsia="ＭＳ ゴシック" w:hAnsi="ＭＳ ゴシック"/>
          <w:sz w:val="24"/>
          <w:szCs w:val="24"/>
        </w:rPr>
      </w:pPr>
      <w:r w:rsidRPr="0085597C">
        <w:rPr>
          <w:rFonts w:ascii="ＭＳ ゴシック" w:eastAsia="ＭＳ ゴシック" w:hAnsi="ＭＳ ゴシック" w:hint="eastAsia"/>
          <w:noProof/>
          <w:sz w:val="24"/>
          <w:szCs w:val="24"/>
        </w:rPr>
        <mc:AlternateContent>
          <mc:Choice Requires="wps">
            <w:drawing>
              <wp:anchor distT="0" distB="0" distL="114300" distR="114300" simplePos="0" relativeHeight="251625984" behindDoc="0" locked="0" layoutInCell="1" allowOverlap="1" wp14:anchorId="14F3C852" wp14:editId="5C867DE2">
                <wp:simplePos x="0" y="0"/>
                <wp:positionH relativeFrom="column">
                  <wp:posOffset>1981200</wp:posOffset>
                </wp:positionH>
                <wp:positionV relativeFrom="paragraph">
                  <wp:posOffset>24765</wp:posOffset>
                </wp:positionV>
                <wp:extent cx="635" cy="351790"/>
                <wp:effectExtent l="60325" t="18415" r="62865" b="20320"/>
                <wp:wrapNone/>
                <wp:docPr id="130" name="AutoShape 1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5179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D47535" id="AutoShape 165" o:spid="_x0000_s1026" type="#_x0000_t32" style="position:absolute;left:0;text-align:left;margin-left:156pt;margin-top:1.95pt;width:.05pt;height:27.7pt;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" strokeweight="1.5pt">
                <v:stroke endarrow="block"/>
              </v:shape>
            </w:pict>
          </mc:Fallback>
        </mc:AlternateContent>
      </w:r>
    </w:p>
    <w:p w14:paraId="1EB1CF0E" w14:textId="72E89AB1" w:rsidR="00890000" w:rsidRPr="0085597C" w:rsidRDefault="00DE1531" w:rsidP="00890000">
      <w:pPr>
        <w:rPr>
          <w:rFonts w:ascii="ＭＳ ゴシック" w:eastAsia="ＭＳ ゴシック" w:hAnsi="ＭＳ ゴシック"/>
          <w:sz w:val="24"/>
          <w:szCs w:val="24"/>
        </w:rPr>
      </w:pPr>
      <w:r w:rsidRPr="0085597C">
        <w:rPr>
          <w:rFonts w:ascii="ＭＳ ゴシック" w:eastAsia="ＭＳ ゴシック" w:hAnsi="ＭＳ ゴシック" w:hint="eastAsia"/>
          <w:noProof/>
          <w:sz w:val="24"/>
          <w:szCs w:val="24"/>
        </w:rPr>
        <mc:AlternateContent>
          <mc:Choice Requires="wps">
            <w:drawing>
              <wp:anchor distT="0" distB="0" distL="114300" distR="114300" simplePos="0" relativeHeight="251631104" behindDoc="0" locked="0" layoutInCell="1" allowOverlap="1" wp14:anchorId="6758A4F7" wp14:editId="2E982AC2">
                <wp:simplePos x="0" y="0"/>
                <wp:positionH relativeFrom="column">
                  <wp:posOffset>1262380</wp:posOffset>
                </wp:positionH>
                <wp:positionV relativeFrom="paragraph">
                  <wp:posOffset>147955</wp:posOffset>
                </wp:positionV>
                <wp:extent cx="1511935" cy="250190"/>
                <wp:effectExtent l="27305" t="27305" r="22860" b="27305"/>
                <wp:wrapNone/>
                <wp:docPr id="129" name="Rectangle 1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1935" cy="250190"/>
                        </a:xfrm>
                        <a:prstGeom prst="rect">
                          <a:avLst/>
                        </a:prstGeom>
                        <a:solidFill>
                          <a:srgbClr val="FFFFFF"/>
                        </a:solidFill>
                        <a:ln w="38100" cmpd="dbl">
                          <a:solidFill>
                            <a:srgbClr val="000000"/>
                          </a:solidFill>
                          <a:miter lim="800000"/>
                          <a:headEnd/>
                          <a:tailEnd/>
                        </a:ln>
                      </wps:spPr>
                      <wps:txbx>
                        <w:txbxContent>
                          <w:p w14:paraId="3C19BB70" w14:textId="77777777" w:rsidR="00384BCA" w:rsidRDefault="00384BCA" w:rsidP="00890000">
                            <w:pPr>
                              <w:jc w:val="center"/>
                              <w:rPr>
                                <w:rFonts w:hAnsi="ＭＳ ゴシック"/>
                                <w:sz w:val="22"/>
                              </w:rPr>
                            </w:pPr>
                            <w:r>
                              <w:rPr>
                                <w:rFonts w:hAnsi="ＭＳ ゴシック" w:hint="eastAsia"/>
                                <w:sz w:val="22"/>
                              </w:rPr>
                              <w:t>入札参加申請受付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58A4F7" id="_x0000_s1043" style="position:absolute;left:0;text-align:left;margin-left:99.4pt;margin-top:11.65pt;width:119.05pt;height:19.7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" strokeweight="3pt">
                <v:stroke linestyle="thinThin"/>
                <v:textbox inset="5.85pt,.7pt,5.85pt,.7pt">
                  <w:txbxContent>
                    <w:p w14:paraId="3C19BB70" w14:textId="77777777" w:rsidR="00384BCA" w:rsidRDefault="00384BCA" w:rsidP="00890000">
                      <w:pPr>
                        <w:jc w:val="center"/>
                        <w:rPr>
                          <w:rFonts w:hAnsi="ＭＳ ゴシック"/>
                          <w:sz w:val="22"/>
                        </w:rPr>
                      </w:pPr>
                      <w:r>
                        <w:rPr>
                          <w:rFonts w:hAnsi="ＭＳ ゴシック" w:hint="eastAsia"/>
                          <w:sz w:val="22"/>
                        </w:rPr>
                        <w:t>入札参加申請受付</w:t>
                      </w:r>
                    </w:p>
                  </w:txbxContent>
                </v:textbox>
              </v:rect>
            </w:pict>
          </mc:Fallback>
        </mc:AlternateContent>
      </w:r>
    </w:p>
    <w:p w14:paraId="2661130B" w14:textId="7A00C7D8" w:rsidR="00890000" w:rsidRPr="0085597C" w:rsidRDefault="00DE1531" w:rsidP="00890000">
      <w:pPr>
        <w:rPr>
          <w:rFonts w:ascii="ＭＳ ゴシック" w:eastAsia="ＭＳ ゴシック" w:hAnsi="ＭＳ ゴシック"/>
          <w:sz w:val="24"/>
          <w:szCs w:val="24"/>
        </w:rPr>
      </w:pPr>
      <w:r w:rsidRPr="0085597C">
        <w:rPr>
          <w:rFonts w:ascii="ＭＳ ゴシック" w:eastAsia="ＭＳ ゴシック" w:hAnsi="ＭＳ ゴシック" w:hint="eastAsia"/>
          <w:noProof/>
          <w:sz w:val="24"/>
          <w:szCs w:val="24"/>
        </w:rPr>
        <mc:AlternateContent>
          <mc:Choice Requires="wps">
            <w:drawing>
              <wp:anchor distT="0" distB="0" distL="114300" distR="114300" simplePos="0" relativeHeight="251641344" behindDoc="0" locked="0" layoutInCell="1" allowOverlap="1" wp14:anchorId="4EBD73E4" wp14:editId="571A60BA">
                <wp:simplePos x="0" y="0"/>
                <wp:positionH relativeFrom="column">
                  <wp:posOffset>-798195</wp:posOffset>
                </wp:positionH>
                <wp:positionV relativeFrom="paragraph">
                  <wp:posOffset>1368425</wp:posOffset>
                </wp:positionV>
                <wp:extent cx="3366770" cy="754380"/>
                <wp:effectExtent l="63500" t="17780" r="10795" b="25400"/>
                <wp:wrapNone/>
                <wp:docPr id="128" name="AutoShape 1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3366770" cy="754380"/>
                        </a:xfrm>
                        <a:prstGeom prst="bentConnector3">
                          <a:avLst>
                            <a:gd name="adj1" fmla="val 19"/>
                          </a:avLst>
                        </a:prstGeom>
                        <a:noFill/>
                        <a:ln w="190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3DD25B6" id="_x0000_t34" coordsize="21600,21600" o:spt="34" o:oned="t" adj="10800" path="m,l@0,0@0,21600,21600,21600e" filled="f">
                <v:stroke joinstyle="miter"/>
                <v:formulas>
                  <v:f eqn="val #0"/>
                </v:formulas>
                <v:path arrowok="t" fillok="f" o:connecttype="none"/>
                <v:handles>
                  <v:h position="#0,center"/>
                </v:handles>
                <o:lock v:ext="edit" shapetype="t"/>
              </v:shapetype>
              <v:shape id="AutoShape 190" o:spid="_x0000_s1026" type="#_x0000_t34" style="position:absolute;left:0;text-align:left;margin-left:-62.85pt;margin-top:107.75pt;width:265.1pt;height:59.4pt;rotation:90;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" adj="4" strokeweight="1.5pt">
                <v:stroke endarrow="block"/>
              </v:shape>
            </w:pict>
          </mc:Fallback>
        </mc:AlternateContent>
      </w:r>
      <w:r w:rsidRPr="0085597C">
        <w:rPr>
          <w:rFonts w:ascii="ＭＳ ゴシック" w:eastAsia="ＭＳ ゴシック" w:hAnsi="ＭＳ ゴシック" w:hint="eastAsia"/>
          <w:noProof/>
          <w:sz w:val="24"/>
          <w:szCs w:val="24"/>
        </w:rPr>
        <mc:AlternateContent>
          <mc:Choice Requires="wps">
            <w:drawing>
              <wp:anchor distT="0" distB="0" distL="114300" distR="114300" simplePos="0" relativeHeight="251627008" behindDoc="0" locked="0" layoutInCell="1" allowOverlap="1" wp14:anchorId="5513DBB3" wp14:editId="726F86C5">
                <wp:simplePos x="0" y="0"/>
                <wp:positionH relativeFrom="column">
                  <wp:posOffset>1978025</wp:posOffset>
                </wp:positionH>
                <wp:positionV relativeFrom="paragraph">
                  <wp:posOffset>169545</wp:posOffset>
                </wp:positionV>
                <wp:extent cx="3810" cy="387985"/>
                <wp:effectExtent l="57150" t="10795" r="62865" b="20320"/>
                <wp:wrapNone/>
                <wp:docPr id="31" name="AutoShape 1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 cy="387985"/>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034646" id="AutoShape 169" o:spid="_x0000_s1026" type="#_x0000_t32" style="position:absolute;left:0;text-align:left;margin-left:155.75pt;margin-top:13.35pt;width:.3pt;height:30.55pt;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" strokeweight="1.5pt">
                <v:stroke endarrow="block"/>
              </v:shape>
            </w:pict>
          </mc:Fallback>
        </mc:AlternateContent>
      </w:r>
    </w:p>
    <w:p w14:paraId="7524675B" w14:textId="3A270FC6" w:rsidR="00890000" w:rsidRPr="0085597C" w:rsidRDefault="00890000" w:rsidP="00890000">
      <w:pPr>
        <w:rPr>
          <w:rFonts w:ascii="ＭＳ ゴシック" w:eastAsia="ＭＳ ゴシック" w:hAnsi="ＭＳ ゴシック"/>
          <w:sz w:val="24"/>
          <w:szCs w:val="24"/>
        </w:rPr>
      </w:pPr>
    </w:p>
    <w:p w14:paraId="109E1083" w14:textId="0AFFA34E" w:rsidR="00890000" w:rsidRPr="0085597C" w:rsidRDefault="007A65F3" w:rsidP="00890000">
      <w:pPr>
        <w:rPr>
          <w:rFonts w:ascii="ＭＳ ゴシック" w:eastAsia="ＭＳ ゴシック" w:hAnsi="ＭＳ ゴシック"/>
          <w:sz w:val="24"/>
          <w:szCs w:val="24"/>
        </w:rPr>
      </w:pPr>
      <w:r w:rsidRPr="0085597C">
        <w:rPr>
          <w:rFonts w:ascii="ＭＳ ゴシック" w:eastAsia="ＭＳ ゴシック" w:hAnsi="ＭＳ ゴシック" w:hint="eastAsia"/>
          <w:noProof/>
          <w:sz w:val="24"/>
          <w:szCs w:val="24"/>
        </w:rPr>
        <mc:AlternateContent>
          <mc:Choice Requires="wps">
            <w:drawing>
              <wp:anchor distT="0" distB="0" distL="114300" distR="114300" simplePos="0" relativeHeight="251640320" behindDoc="0" locked="0" layoutInCell="1" allowOverlap="1" wp14:anchorId="75E0551D" wp14:editId="1E84CC1C">
                <wp:simplePos x="0" y="0"/>
                <wp:positionH relativeFrom="column">
                  <wp:posOffset>3117850</wp:posOffset>
                </wp:positionH>
                <wp:positionV relativeFrom="paragraph">
                  <wp:posOffset>87630</wp:posOffset>
                </wp:positionV>
                <wp:extent cx="2813050" cy="546100"/>
                <wp:effectExtent l="0" t="0" r="25400" b="25400"/>
                <wp:wrapNone/>
                <wp:docPr id="30" name="Rectangle 1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3050" cy="546100"/>
                        </a:xfrm>
                        <a:prstGeom prst="rect">
                          <a:avLst/>
                        </a:prstGeom>
                        <a:noFill/>
                        <a:ln w="12700">
                          <a:solidFill>
                            <a:srgbClr val="000000"/>
                          </a:solidFill>
                          <a:prstDash val="sysDot"/>
                          <a:miter lim="800000"/>
                          <a:headEnd/>
                          <a:tailEnd/>
                        </a:ln>
                        <a:extLst>
                          <a:ext uri="{909E8E84-426E-40DD-AFC4-6F175D3DCCD1}">
                            <a14:hiddenFill xmlns:a14="http://schemas.microsoft.com/office/drawing/2010/main">
                              <a:solidFill>
                                <a:srgbClr val="FFFF00"/>
                              </a:solidFill>
                            </a14:hiddenFill>
                          </a:ext>
                        </a:extLst>
                      </wps:spPr>
                      <wps:txbx>
                        <w:txbxContent>
                          <w:p w14:paraId="4CEE5754" w14:textId="164EB3BA" w:rsidR="00384BCA" w:rsidRDefault="00384BCA" w:rsidP="00D37FB9">
                            <w:pPr>
                              <w:spacing w:line="240" w:lineRule="exact"/>
                              <w:ind w:left="200" w:hangingChars="100" w:hanging="200"/>
                              <w:rPr>
                                <w:sz w:val="20"/>
                              </w:rPr>
                            </w:pPr>
                            <w:r>
                              <w:rPr>
                                <w:rFonts w:hint="eastAsia"/>
                                <w:sz w:val="20"/>
                              </w:rPr>
                              <w:t>・技術</w:t>
                            </w:r>
                            <w:r>
                              <w:rPr>
                                <w:sz w:val="20"/>
                              </w:rPr>
                              <w:t>提案書（表紙）及び技術審査資料一覧表を自己採点により</w:t>
                            </w:r>
                            <w:r>
                              <w:rPr>
                                <w:rFonts w:hint="eastAsia"/>
                                <w:sz w:val="20"/>
                              </w:rPr>
                              <w:t>提出</w:t>
                            </w:r>
                          </w:p>
                          <w:p w14:paraId="7396AB45" w14:textId="6C803FE5" w:rsidR="00384BCA" w:rsidRDefault="00384BCA" w:rsidP="00890000">
                            <w:pPr>
                              <w:spacing w:line="240" w:lineRule="exact"/>
                              <w:rPr>
                                <w:sz w:val="20"/>
                              </w:rPr>
                            </w:pPr>
                            <w:r>
                              <w:rPr>
                                <w:rFonts w:hint="eastAsia"/>
                                <w:sz w:val="20"/>
                              </w:rPr>
                              <w:t>・</w:t>
                            </w:r>
                            <w:r>
                              <w:rPr>
                                <w:sz w:val="20"/>
                              </w:rPr>
                              <w:t>技術提案</w:t>
                            </w:r>
                            <w:r>
                              <w:rPr>
                                <w:rFonts w:hint="eastAsia"/>
                                <w:sz w:val="20"/>
                              </w:rPr>
                              <w:t>資料（</w:t>
                            </w:r>
                            <w:r>
                              <w:rPr>
                                <w:sz w:val="20"/>
                              </w:rPr>
                              <w:t>記述</w:t>
                            </w:r>
                            <w:r>
                              <w:rPr>
                                <w:rFonts w:hint="eastAsia"/>
                                <w:sz w:val="20"/>
                              </w:rPr>
                              <w:t>式</w:t>
                            </w:r>
                            <w:r>
                              <w:rPr>
                                <w:sz w:val="20"/>
                              </w:rPr>
                              <w:t>）を提出</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E0551D" id="_x0000_s1044" style="position:absolute;left:0;text-align:left;margin-left:245.5pt;margin-top:6.9pt;width:221.5pt;height:43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" filled="f" fillcolor="yellow" strokeweight="1pt">
                <v:stroke dashstyle="1 1"/>
                <v:textbox inset="5.85pt,.7pt,5.85pt,.7pt">
                  <w:txbxContent>
                    <w:p w14:paraId="4CEE5754" w14:textId="164EB3BA" w:rsidR="00384BCA" w:rsidRDefault="00384BCA" w:rsidP="00D37FB9">
                      <w:pPr>
                        <w:spacing w:line="240" w:lineRule="exact"/>
                        <w:ind w:left="200" w:hangingChars="100" w:hanging="200"/>
                        <w:rPr>
                          <w:sz w:val="20"/>
                        </w:rPr>
                      </w:pPr>
                      <w:r>
                        <w:rPr>
                          <w:rFonts w:hint="eastAsia"/>
                          <w:sz w:val="20"/>
                        </w:rPr>
                        <w:t>・技術</w:t>
                      </w:r>
                      <w:r>
                        <w:rPr>
                          <w:sz w:val="20"/>
                        </w:rPr>
                        <w:t>提案書（表紙）及び技術審査資料一覧表を自己採点により</w:t>
                      </w:r>
                      <w:r>
                        <w:rPr>
                          <w:rFonts w:hint="eastAsia"/>
                          <w:sz w:val="20"/>
                        </w:rPr>
                        <w:t>提出</w:t>
                      </w:r>
                    </w:p>
                    <w:p w14:paraId="7396AB45" w14:textId="6C803FE5" w:rsidR="00384BCA" w:rsidRDefault="00384BCA" w:rsidP="00890000">
                      <w:pPr>
                        <w:spacing w:line="240" w:lineRule="exact"/>
                        <w:rPr>
                          <w:sz w:val="20"/>
                        </w:rPr>
                      </w:pPr>
                      <w:r>
                        <w:rPr>
                          <w:rFonts w:hint="eastAsia"/>
                          <w:sz w:val="20"/>
                        </w:rPr>
                        <w:t>・</w:t>
                      </w:r>
                      <w:r>
                        <w:rPr>
                          <w:sz w:val="20"/>
                        </w:rPr>
                        <w:t>技術提案</w:t>
                      </w:r>
                      <w:r>
                        <w:rPr>
                          <w:rFonts w:hint="eastAsia"/>
                          <w:sz w:val="20"/>
                        </w:rPr>
                        <w:t>資料（</w:t>
                      </w:r>
                      <w:r>
                        <w:rPr>
                          <w:sz w:val="20"/>
                        </w:rPr>
                        <w:t>記述</w:t>
                      </w:r>
                      <w:r>
                        <w:rPr>
                          <w:rFonts w:hint="eastAsia"/>
                          <w:sz w:val="20"/>
                        </w:rPr>
                        <w:t>式</w:t>
                      </w:r>
                      <w:r>
                        <w:rPr>
                          <w:sz w:val="20"/>
                        </w:rPr>
                        <w:t>）を提出</w:t>
                      </w:r>
                    </w:p>
                  </w:txbxContent>
                </v:textbox>
              </v:rect>
            </w:pict>
          </mc:Fallback>
        </mc:AlternateContent>
      </w:r>
      <w:r w:rsidR="00DE1531" w:rsidRPr="0085597C">
        <w:rPr>
          <w:rFonts w:ascii="ＭＳ ゴシック" w:eastAsia="ＭＳ ゴシック" w:hAnsi="ＭＳ ゴシック" w:hint="eastAsia"/>
          <w:noProof/>
          <w:sz w:val="24"/>
          <w:szCs w:val="24"/>
        </w:rPr>
        <mc:AlternateContent>
          <mc:Choice Requires="wps">
            <w:drawing>
              <wp:anchor distT="0" distB="0" distL="114300" distR="114300" simplePos="0" relativeHeight="251642368" behindDoc="0" locked="0" layoutInCell="1" allowOverlap="1" wp14:anchorId="3A2E39BD" wp14:editId="72B65FDD">
                <wp:simplePos x="0" y="0"/>
                <wp:positionH relativeFrom="column">
                  <wp:posOffset>583565</wp:posOffset>
                </wp:positionH>
                <wp:positionV relativeFrom="paragraph">
                  <wp:posOffset>19685</wp:posOffset>
                </wp:positionV>
                <wp:extent cx="370840" cy="2792730"/>
                <wp:effectExtent l="0" t="3810" r="4445" b="3810"/>
                <wp:wrapNone/>
                <wp:docPr id="29" name="Rectangle 1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840" cy="2792730"/>
                        </a:xfrm>
                        <a:prstGeom prst="rect">
                          <a:avLst/>
                        </a:prstGeom>
                        <a:solidFill>
                          <a:srgbClr val="FFFFFF"/>
                        </a:solidFill>
                        <a:ln>
                          <a:noFill/>
                        </a:ln>
                        <a:extLst>
                          <a:ext uri="{91240B29-F687-4F45-9708-019B960494DF}">
                            <a14:hiddenLine xmlns:a14="http://schemas.microsoft.com/office/drawing/2010/main" w="19050">
                              <a:solidFill>
                                <a:srgbClr val="000000"/>
                              </a:solidFill>
                              <a:miter lim="800000"/>
                              <a:headEnd/>
                              <a:tailEnd/>
                            </a14:hiddenLine>
                          </a:ext>
                        </a:extLst>
                      </wps:spPr>
                      <wps:txbx>
                        <w:txbxContent>
                          <w:p w14:paraId="0118EAF1" w14:textId="77777777" w:rsidR="00384BCA" w:rsidRDefault="00384BCA" w:rsidP="00890000">
                            <w:pPr>
                              <w:jc w:val="center"/>
                              <w:rPr>
                                <w:rFonts w:hAnsi="ＭＳ ゴシック"/>
                                <w:sz w:val="22"/>
                              </w:rPr>
                            </w:pPr>
                            <w:r>
                              <w:rPr>
                                <w:rFonts w:hAnsi="ＭＳ ゴシック" w:hint="eastAsia"/>
                                <w:sz w:val="22"/>
                              </w:rPr>
                              <w:t>（見積期間・技術審査期間・再見積期間）</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2E39BD" id="_x0000_s1045" style="position:absolute;left:0;text-align:left;margin-left:45.95pt;margin-top:1.55pt;width:29.2pt;height:219.9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" stroked="f" strokeweight="1.5pt">
                <v:textbox style="layout-flow:vertical-ideographic" inset="5.85pt,.7pt,5.85pt,.7pt">
                  <w:txbxContent>
                    <w:p w14:paraId="0118EAF1" w14:textId="77777777" w:rsidR="00384BCA" w:rsidRDefault="00384BCA" w:rsidP="00890000">
                      <w:pPr>
                        <w:jc w:val="center"/>
                        <w:rPr>
                          <w:rFonts w:hAnsi="ＭＳ ゴシック"/>
                          <w:sz w:val="22"/>
                        </w:rPr>
                      </w:pPr>
                      <w:r>
                        <w:rPr>
                          <w:rFonts w:hAnsi="ＭＳ ゴシック" w:hint="eastAsia"/>
                          <w:sz w:val="22"/>
                        </w:rPr>
                        <w:t>（見積期間・技術審査期間・再見積期間）</w:t>
                      </w:r>
                    </w:p>
                  </w:txbxContent>
                </v:textbox>
              </v:rect>
            </w:pict>
          </mc:Fallback>
        </mc:AlternateContent>
      </w:r>
      <w:r w:rsidR="00DE1531" w:rsidRPr="0085597C">
        <w:rPr>
          <w:rFonts w:ascii="ＭＳ ゴシック" w:eastAsia="ＭＳ ゴシック" w:hAnsi="ＭＳ ゴシック" w:hint="eastAsia"/>
          <w:noProof/>
          <w:sz w:val="24"/>
          <w:szCs w:val="24"/>
        </w:rPr>
        <mc:AlternateContent>
          <mc:Choice Requires="wps">
            <w:drawing>
              <wp:anchor distT="0" distB="0" distL="114300" distR="114300" simplePos="0" relativeHeight="251639296" behindDoc="0" locked="0" layoutInCell="1" allowOverlap="1" wp14:anchorId="1A69D969" wp14:editId="59888CBB">
                <wp:simplePos x="0" y="0"/>
                <wp:positionH relativeFrom="column">
                  <wp:posOffset>2774315</wp:posOffset>
                </wp:positionH>
                <wp:positionV relativeFrom="paragraph">
                  <wp:posOffset>195580</wp:posOffset>
                </wp:positionV>
                <wp:extent cx="323850" cy="635"/>
                <wp:effectExtent l="15240" t="8255" r="13335" b="10160"/>
                <wp:wrapNone/>
                <wp:docPr id="28" name="AutoShape 1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635"/>
                        </a:xfrm>
                        <a:prstGeom prst="straightConnector1">
                          <a:avLst/>
                        </a:prstGeom>
                        <a:noFill/>
                        <a:ln w="1270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36931BC" id="AutoShape 188" o:spid="_x0000_s1026" type="#_x0000_t32" style="position:absolute;left:0;text-align:left;margin-left:218.45pt;margin-top:15.4pt;width:25.5pt;height:.0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" strokeweight="1pt">
                <v:stroke dashstyle="1 1"/>
                <v:shadow color="#7f7f7f" opacity=".5" offset="1pt"/>
              </v:shape>
            </w:pict>
          </mc:Fallback>
        </mc:AlternateContent>
      </w:r>
      <w:r w:rsidR="00DE1531" w:rsidRPr="0085597C">
        <w:rPr>
          <w:rFonts w:ascii="ＭＳ ゴシック" w:eastAsia="ＭＳ ゴシック" w:hAnsi="ＭＳ ゴシック" w:hint="eastAsia"/>
          <w:noProof/>
          <w:sz w:val="24"/>
          <w:szCs w:val="24"/>
        </w:rPr>
        <mc:AlternateContent>
          <mc:Choice Requires="wps">
            <w:drawing>
              <wp:anchor distT="0" distB="0" distL="114300" distR="114300" simplePos="0" relativeHeight="251634176" behindDoc="0" locked="0" layoutInCell="1" allowOverlap="1" wp14:anchorId="69C64B23" wp14:editId="668BCE0E">
                <wp:simplePos x="0" y="0"/>
                <wp:positionH relativeFrom="column">
                  <wp:posOffset>1233805</wp:posOffset>
                </wp:positionH>
                <wp:positionV relativeFrom="paragraph">
                  <wp:posOffset>100330</wp:posOffset>
                </wp:positionV>
                <wp:extent cx="1541145" cy="250825"/>
                <wp:effectExtent l="17780" t="17780" r="12700" b="17145"/>
                <wp:wrapNone/>
                <wp:docPr id="27" name="Rectangle 1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1145" cy="250825"/>
                        </a:xfrm>
                        <a:prstGeom prst="rect">
                          <a:avLst/>
                        </a:prstGeom>
                        <a:solidFill>
                          <a:srgbClr val="FFFFFF"/>
                        </a:solidFill>
                        <a:ln w="19050">
                          <a:solidFill>
                            <a:srgbClr val="000000"/>
                          </a:solidFill>
                          <a:miter lim="800000"/>
                          <a:headEnd/>
                          <a:tailEnd/>
                        </a:ln>
                      </wps:spPr>
                      <wps:txbx>
                        <w:txbxContent>
                          <w:p w14:paraId="105599E9" w14:textId="77777777" w:rsidR="00384BCA" w:rsidRDefault="00384BCA" w:rsidP="00890000">
                            <w:pPr>
                              <w:jc w:val="center"/>
                              <w:rPr>
                                <w:rFonts w:hAnsi="ＭＳ ゴシック"/>
                                <w:sz w:val="22"/>
                              </w:rPr>
                            </w:pPr>
                            <w:r>
                              <w:rPr>
                                <w:rFonts w:hAnsi="ＭＳ ゴシック" w:hint="eastAsia"/>
                                <w:sz w:val="22"/>
                              </w:rPr>
                              <w:t>技術提案書受付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C64B23" id="_x0000_s1046" style="position:absolute;left:0;text-align:left;margin-left:97.15pt;margin-top:7.9pt;width:121.35pt;height:19.75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" strokeweight="1.5pt">
                <v:textbox inset="5.85pt,.7pt,5.85pt,.7pt">
                  <w:txbxContent>
                    <w:p w14:paraId="105599E9" w14:textId="77777777" w:rsidR="00384BCA" w:rsidRDefault="00384BCA" w:rsidP="00890000">
                      <w:pPr>
                        <w:jc w:val="center"/>
                        <w:rPr>
                          <w:rFonts w:hAnsi="ＭＳ ゴシック"/>
                          <w:sz w:val="22"/>
                        </w:rPr>
                      </w:pPr>
                      <w:r>
                        <w:rPr>
                          <w:rFonts w:hAnsi="ＭＳ ゴシック" w:hint="eastAsia"/>
                          <w:sz w:val="22"/>
                        </w:rPr>
                        <w:t>技術提案書受付</w:t>
                      </w:r>
                    </w:p>
                  </w:txbxContent>
                </v:textbox>
              </v:rect>
            </w:pict>
          </mc:Fallback>
        </mc:AlternateContent>
      </w:r>
    </w:p>
    <w:p w14:paraId="1AEC2E36" w14:textId="7466AA82" w:rsidR="00890000" w:rsidRPr="0085597C" w:rsidRDefault="00DE1531" w:rsidP="00890000">
      <w:pPr>
        <w:rPr>
          <w:rFonts w:ascii="ＭＳ ゴシック" w:eastAsia="ＭＳ ゴシック" w:hAnsi="ＭＳ ゴシック"/>
          <w:sz w:val="24"/>
          <w:szCs w:val="24"/>
        </w:rPr>
      </w:pPr>
      <w:r w:rsidRPr="0085597C">
        <w:rPr>
          <w:rFonts w:ascii="ＭＳ ゴシック" w:eastAsia="ＭＳ ゴシック" w:hAnsi="ＭＳ ゴシック" w:hint="eastAsia"/>
          <w:noProof/>
          <w:sz w:val="24"/>
          <w:szCs w:val="24"/>
        </w:rPr>
        <mc:AlternateContent>
          <mc:Choice Requires="wps">
            <w:drawing>
              <wp:anchor distT="0" distB="0" distL="114300" distR="114300" simplePos="0" relativeHeight="251630080" behindDoc="0" locked="0" layoutInCell="1" allowOverlap="1" wp14:anchorId="773D6E2E" wp14:editId="1C6CCD0C">
                <wp:simplePos x="0" y="0"/>
                <wp:positionH relativeFrom="column">
                  <wp:posOffset>1981835</wp:posOffset>
                </wp:positionH>
                <wp:positionV relativeFrom="paragraph">
                  <wp:posOffset>122555</wp:posOffset>
                </wp:positionV>
                <wp:extent cx="0" cy="307975"/>
                <wp:effectExtent l="60960" t="11430" r="62865" b="23495"/>
                <wp:wrapNone/>
                <wp:docPr id="26" name="AutoShape 1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7975"/>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9C7325" id="AutoShape 172" o:spid="_x0000_s1026" type="#_x0000_t32" style="position:absolute;left:0;text-align:left;margin-left:156.05pt;margin-top:9.65pt;width:0;height:24.25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" strokeweight="1.5pt">
                <v:stroke endarrow="block"/>
              </v:shape>
            </w:pict>
          </mc:Fallback>
        </mc:AlternateContent>
      </w:r>
    </w:p>
    <w:p w14:paraId="71B57F11" w14:textId="1C953DAC" w:rsidR="00890000" w:rsidRPr="0085597C" w:rsidRDefault="00DE1531" w:rsidP="00890000">
      <w:pPr>
        <w:rPr>
          <w:rFonts w:ascii="ＭＳ ゴシック" w:eastAsia="ＭＳ ゴシック" w:hAnsi="ＭＳ ゴシック"/>
          <w:sz w:val="24"/>
          <w:szCs w:val="24"/>
        </w:rPr>
      </w:pPr>
      <w:r w:rsidRPr="0085597C">
        <w:rPr>
          <w:rFonts w:ascii="ＭＳ ゴシック" w:eastAsia="ＭＳ ゴシック" w:hAnsi="ＭＳ ゴシック" w:hint="eastAsia"/>
          <w:noProof/>
          <w:sz w:val="24"/>
          <w:szCs w:val="24"/>
        </w:rPr>
        <mc:AlternateContent>
          <mc:Choice Requires="wps">
            <w:drawing>
              <wp:anchor distT="0" distB="0" distL="114300" distR="114300" simplePos="0" relativeHeight="251645440" behindDoc="0" locked="0" layoutInCell="1" allowOverlap="1" wp14:anchorId="0AB8CD34" wp14:editId="150316A9">
                <wp:simplePos x="0" y="0"/>
                <wp:positionH relativeFrom="column">
                  <wp:posOffset>1035493</wp:posOffset>
                </wp:positionH>
                <wp:positionV relativeFrom="paragraph">
                  <wp:posOffset>198607</wp:posOffset>
                </wp:positionV>
                <wp:extent cx="1881963" cy="233917"/>
                <wp:effectExtent l="0" t="0" r="23495" b="13970"/>
                <wp:wrapNone/>
                <wp:docPr id="25" name="Rectangle 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81963" cy="233917"/>
                        </a:xfrm>
                        <a:prstGeom prst="rect">
                          <a:avLst/>
                        </a:prstGeom>
                        <a:solidFill>
                          <a:srgbClr val="FFFFFF"/>
                        </a:solidFill>
                        <a:ln w="19050">
                          <a:solidFill>
                            <a:srgbClr val="000000"/>
                          </a:solidFill>
                          <a:miter lim="800000"/>
                          <a:headEnd/>
                          <a:tailEnd/>
                        </a:ln>
                      </wps:spPr>
                      <wps:txbx>
                        <w:txbxContent>
                          <w:p w14:paraId="3BB7EE71" w14:textId="5006E621" w:rsidR="00384BCA" w:rsidRDefault="00384BCA" w:rsidP="0022367F">
                            <w:pPr>
                              <w:spacing w:line="280" w:lineRule="atLeast"/>
                              <w:jc w:val="center"/>
                              <w:rPr>
                                <w:rFonts w:hAnsi="ＭＳ ゴシック"/>
                                <w:sz w:val="22"/>
                              </w:rPr>
                            </w:pPr>
                            <w:r>
                              <w:rPr>
                                <w:rFonts w:hAnsi="ＭＳ ゴシック" w:hint="eastAsia"/>
                                <w:sz w:val="22"/>
                              </w:rPr>
                              <w:t>必要に</w:t>
                            </w:r>
                            <w:r>
                              <w:rPr>
                                <w:rFonts w:hAnsi="ＭＳ ゴシック"/>
                                <w:sz w:val="22"/>
                              </w:rPr>
                              <w:t>応じヒアリング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B8CD34" id="Rectangle 194" o:spid="_x0000_s1047" style="position:absolute;left:0;text-align:left;margin-left:81.55pt;margin-top:15.65pt;width:148.2pt;height:18.4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" strokeweight="1.5pt">
                <v:textbox inset="5.85pt,.7pt,5.85pt,.7pt">
                  <w:txbxContent>
                    <w:p w14:paraId="3BB7EE71" w14:textId="5006E621" w:rsidR="00384BCA" w:rsidRDefault="00384BCA" w:rsidP="0022367F">
                      <w:pPr>
                        <w:spacing w:line="280" w:lineRule="atLeast"/>
                        <w:jc w:val="center"/>
                        <w:rPr>
                          <w:rFonts w:hAnsi="ＭＳ ゴシック"/>
                          <w:sz w:val="22"/>
                        </w:rPr>
                      </w:pPr>
                      <w:r>
                        <w:rPr>
                          <w:rFonts w:hAnsi="ＭＳ ゴシック" w:hint="eastAsia"/>
                          <w:sz w:val="22"/>
                        </w:rPr>
                        <w:t>必要に</w:t>
                      </w:r>
                      <w:r>
                        <w:rPr>
                          <w:rFonts w:hAnsi="ＭＳ ゴシック"/>
                          <w:sz w:val="22"/>
                        </w:rPr>
                        <w:t>応じヒアリング</w:t>
                      </w:r>
                    </w:p>
                  </w:txbxContent>
                </v:textbox>
              </v:rect>
            </w:pict>
          </mc:Fallback>
        </mc:AlternateContent>
      </w:r>
    </w:p>
    <w:p w14:paraId="5AD8AAE2" w14:textId="36A21FA4" w:rsidR="00890000" w:rsidRPr="0085597C" w:rsidRDefault="00DE1531" w:rsidP="00890000">
      <w:pPr>
        <w:rPr>
          <w:rFonts w:ascii="ＭＳ ゴシック" w:eastAsia="ＭＳ ゴシック" w:hAnsi="ＭＳ ゴシック"/>
          <w:sz w:val="24"/>
          <w:szCs w:val="24"/>
        </w:rPr>
      </w:pPr>
      <w:r w:rsidRPr="0085597C">
        <w:rPr>
          <w:rFonts w:ascii="ＭＳ ゴシック" w:eastAsia="ＭＳ ゴシック" w:hAnsi="ＭＳ ゴシック" w:hint="eastAsia"/>
          <w:noProof/>
          <w:sz w:val="24"/>
          <w:szCs w:val="24"/>
        </w:rPr>
        <mc:AlternateContent>
          <mc:Choice Requires="wps">
            <w:drawing>
              <wp:anchor distT="0" distB="0" distL="114300" distR="114300" simplePos="0" relativeHeight="251656704" behindDoc="0" locked="0" layoutInCell="1" allowOverlap="1" wp14:anchorId="6EA50C58" wp14:editId="328907F2">
                <wp:simplePos x="0" y="0"/>
                <wp:positionH relativeFrom="column">
                  <wp:posOffset>1981835</wp:posOffset>
                </wp:positionH>
                <wp:positionV relativeFrom="paragraph">
                  <wp:posOffset>205105</wp:posOffset>
                </wp:positionV>
                <wp:extent cx="0" cy="314325"/>
                <wp:effectExtent l="60960" t="17780" r="62865" b="20320"/>
                <wp:wrapNone/>
                <wp:docPr id="24" name="AutoShape 2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4325"/>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EA8008" id="AutoShape 224" o:spid="_x0000_s1026" type="#_x0000_t32" style="position:absolute;left:0;text-align:left;margin-left:156.05pt;margin-top:16.15pt;width:0;height:24.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" strokeweight="1.5pt">
                <v:stroke endarrow="block"/>
              </v:shape>
            </w:pict>
          </mc:Fallback>
        </mc:AlternateContent>
      </w:r>
    </w:p>
    <w:p w14:paraId="452075BF" w14:textId="77777777" w:rsidR="00890000" w:rsidRPr="0085597C" w:rsidRDefault="00890000" w:rsidP="00890000">
      <w:pPr>
        <w:rPr>
          <w:rFonts w:ascii="ＭＳ ゴシック" w:eastAsia="ＭＳ ゴシック" w:hAnsi="ＭＳ ゴシック"/>
          <w:sz w:val="24"/>
          <w:szCs w:val="24"/>
        </w:rPr>
      </w:pPr>
    </w:p>
    <w:p w14:paraId="0951EB78" w14:textId="656F2AC8" w:rsidR="00890000" w:rsidRPr="0085597C" w:rsidRDefault="00DE1531" w:rsidP="00890000">
      <w:pPr>
        <w:rPr>
          <w:rFonts w:ascii="ＭＳ ゴシック" w:eastAsia="ＭＳ ゴシック" w:hAnsi="ＭＳ ゴシック"/>
          <w:sz w:val="24"/>
          <w:szCs w:val="24"/>
        </w:rPr>
      </w:pPr>
      <w:r w:rsidRPr="0085597C">
        <w:rPr>
          <w:rFonts w:ascii="ＭＳ ゴシック" w:eastAsia="ＭＳ ゴシック" w:hAnsi="ＭＳ ゴシック" w:hint="eastAsia"/>
          <w:noProof/>
          <w:sz w:val="24"/>
          <w:szCs w:val="24"/>
        </w:rPr>
        <mc:AlternateContent>
          <mc:Choice Requires="wps">
            <w:drawing>
              <wp:anchor distT="0" distB="0" distL="114300" distR="114300" simplePos="0" relativeHeight="251643392" behindDoc="0" locked="0" layoutInCell="1" allowOverlap="1" wp14:anchorId="4CD77E9C" wp14:editId="00D9FF91">
                <wp:simplePos x="0" y="0"/>
                <wp:positionH relativeFrom="column">
                  <wp:posOffset>5928833</wp:posOffset>
                </wp:positionH>
                <wp:positionV relativeFrom="paragraph">
                  <wp:posOffset>210820</wp:posOffset>
                </wp:positionV>
                <wp:extent cx="370840" cy="1744345"/>
                <wp:effectExtent l="0" t="0" r="0" b="8255"/>
                <wp:wrapNone/>
                <wp:docPr id="23" name="Rectangle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840" cy="1744345"/>
                        </a:xfrm>
                        <a:prstGeom prst="rect">
                          <a:avLst/>
                        </a:prstGeom>
                        <a:solidFill>
                          <a:srgbClr val="FFFFFF"/>
                        </a:solidFill>
                        <a:ln>
                          <a:noFill/>
                        </a:ln>
                        <a:extLst>
                          <a:ext uri="{91240B29-F687-4F45-9708-019B960494DF}">
                            <a14:hiddenLine xmlns:a14="http://schemas.microsoft.com/office/drawing/2010/main" w="19050">
                              <a:solidFill>
                                <a:srgbClr val="000000"/>
                              </a:solidFill>
                              <a:miter lim="800000"/>
                              <a:headEnd/>
                              <a:tailEnd/>
                            </a14:hiddenLine>
                          </a:ext>
                        </a:extLst>
                      </wps:spPr>
                      <wps:txbx>
                        <w:txbxContent>
                          <w:p w14:paraId="22B64CA5" w14:textId="77777777" w:rsidR="00384BCA" w:rsidRDefault="00384BCA" w:rsidP="00890000">
                            <w:pPr>
                              <w:jc w:val="center"/>
                              <w:rPr>
                                <w:rFonts w:hAnsi="ＭＳ ゴシック"/>
                                <w:sz w:val="22"/>
                              </w:rPr>
                            </w:pPr>
                            <w:r>
                              <w:rPr>
                                <w:rFonts w:hAnsi="ＭＳ ゴシック" w:hint="eastAsia"/>
                                <w:sz w:val="22"/>
                              </w:rPr>
                              <w:t>約３ヶ月</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D77E9C" id="_x0000_s1048" style="position:absolute;left:0;text-align:left;margin-left:466.85pt;margin-top:16.6pt;width:29.2pt;height:137.3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" stroked="f" strokeweight="1.5pt">
                <v:textbox style="layout-flow:vertical-ideographic" inset="5.85pt,.7pt,5.85pt,.7pt">
                  <w:txbxContent>
                    <w:p w14:paraId="22B64CA5" w14:textId="77777777" w:rsidR="00384BCA" w:rsidRDefault="00384BCA" w:rsidP="00890000">
                      <w:pPr>
                        <w:jc w:val="center"/>
                        <w:rPr>
                          <w:rFonts w:hAnsi="ＭＳ ゴシック"/>
                          <w:sz w:val="22"/>
                        </w:rPr>
                      </w:pPr>
                      <w:r>
                        <w:rPr>
                          <w:rFonts w:hAnsi="ＭＳ ゴシック" w:hint="eastAsia"/>
                          <w:sz w:val="22"/>
                        </w:rPr>
                        <w:t>約３ヶ月</w:t>
                      </w:r>
                    </w:p>
                  </w:txbxContent>
                </v:textbox>
              </v:rect>
            </w:pict>
          </mc:Fallback>
        </mc:AlternateContent>
      </w:r>
      <w:r w:rsidRPr="0085597C">
        <w:rPr>
          <w:rFonts w:ascii="ＭＳ ゴシック" w:eastAsia="ＭＳ ゴシック" w:hAnsi="ＭＳ ゴシック" w:hint="eastAsia"/>
          <w:noProof/>
          <w:sz w:val="24"/>
          <w:szCs w:val="24"/>
        </w:rPr>
        <mc:AlternateContent>
          <mc:Choice Requires="wps">
            <w:drawing>
              <wp:anchor distT="0" distB="0" distL="114300" distR="114300" simplePos="0" relativeHeight="251663872" behindDoc="0" locked="0" layoutInCell="1" allowOverlap="1" wp14:anchorId="0220FD38" wp14:editId="52A9F87B">
                <wp:simplePos x="0" y="0"/>
                <wp:positionH relativeFrom="column">
                  <wp:posOffset>1233805</wp:posOffset>
                </wp:positionH>
                <wp:positionV relativeFrom="paragraph">
                  <wp:posOffset>62230</wp:posOffset>
                </wp:positionV>
                <wp:extent cx="1541145" cy="250825"/>
                <wp:effectExtent l="17780" t="17780" r="12700" b="17145"/>
                <wp:wrapNone/>
                <wp:docPr id="22" name="Rectangle 1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1145" cy="250825"/>
                        </a:xfrm>
                        <a:prstGeom prst="rect">
                          <a:avLst/>
                        </a:prstGeom>
                        <a:solidFill>
                          <a:srgbClr val="FFFFFF"/>
                        </a:solidFill>
                        <a:ln w="19050">
                          <a:solidFill>
                            <a:srgbClr val="000000"/>
                          </a:solidFill>
                          <a:miter lim="800000"/>
                          <a:headEnd/>
                          <a:tailEnd/>
                        </a:ln>
                      </wps:spPr>
                      <wps:txbx>
                        <w:txbxContent>
                          <w:p w14:paraId="15EC8853" w14:textId="77777777" w:rsidR="00384BCA" w:rsidRDefault="00384BCA" w:rsidP="00890000">
                            <w:pPr>
                              <w:jc w:val="center"/>
                              <w:rPr>
                                <w:rFonts w:hAnsi="ＭＳ ゴシック"/>
                                <w:sz w:val="22"/>
                              </w:rPr>
                            </w:pPr>
                            <w:r>
                              <w:rPr>
                                <w:rFonts w:hAnsi="ＭＳ ゴシック" w:hint="eastAsia"/>
                                <w:sz w:val="22"/>
                              </w:rPr>
                              <w:t>技術審査</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20FD38" id="_x0000_s1049" style="position:absolute;left:0;text-align:left;margin-left:97.15pt;margin-top:4.9pt;width:121.35pt;height:19.7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" strokeweight="1.5pt">
                <v:textbox inset="5.85pt,.7pt,5.85pt,.7pt">
                  <w:txbxContent>
                    <w:p w14:paraId="15EC8853" w14:textId="77777777" w:rsidR="00384BCA" w:rsidRDefault="00384BCA" w:rsidP="00890000">
                      <w:pPr>
                        <w:jc w:val="center"/>
                        <w:rPr>
                          <w:rFonts w:hAnsi="ＭＳ ゴシック"/>
                          <w:sz w:val="22"/>
                        </w:rPr>
                      </w:pPr>
                      <w:r>
                        <w:rPr>
                          <w:rFonts w:hAnsi="ＭＳ ゴシック" w:hint="eastAsia"/>
                          <w:sz w:val="22"/>
                        </w:rPr>
                        <w:t>技術審査</w:t>
                      </w:r>
                    </w:p>
                  </w:txbxContent>
                </v:textbox>
              </v:rect>
            </w:pict>
          </mc:Fallback>
        </mc:AlternateContent>
      </w:r>
    </w:p>
    <w:p w14:paraId="26C30E39" w14:textId="7D2D8FF6" w:rsidR="00890000" w:rsidRPr="0085597C" w:rsidRDefault="00DE1531" w:rsidP="00890000">
      <w:pPr>
        <w:rPr>
          <w:rFonts w:ascii="ＭＳ ゴシック" w:eastAsia="ＭＳ ゴシック" w:hAnsi="ＭＳ ゴシック"/>
          <w:sz w:val="24"/>
          <w:szCs w:val="24"/>
        </w:rPr>
      </w:pPr>
      <w:r w:rsidRPr="0085597C">
        <w:rPr>
          <w:rFonts w:ascii="ＭＳ ゴシック" w:eastAsia="ＭＳ ゴシック" w:hAnsi="ＭＳ ゴシック" w:hint="eastAsia"/>
          <w:noProof/>
          <w:sz w:val="24"/>
          <w:szCs w:val="24"/>
        </w:rPr>
        <mc:AlternateContent>
          <mc:Choice Requires="wps">
            <w:drawing>
              <wp:anchor distT="0" distB="0" distL="114300" distR="114300" simplePos="0" relativeHeight="251632128" behindDoc="0" locked="0" layoutInCell="1" allowOverlap="1" wp14:anchorId="469EF8F4" wp14:editId="5DAE6444">
                <wp:simplePos x="0" y="0"/>
                <wp:positionH relativeFrom="column">
                  <wp:posOffset>1983740</wp:posOffset>
                </wp:positionH>
                <wp:positionV relativeFrom="paragraph">
                  <wp:posOffset>84455</wp:posOffset>
                </wp:positionV>
                <wp:extent cx="1905" cy="340995"/>
                <wp:effectExtent l="62865" t="11430" r="59055" b="28575"/>
                <wp:wrapNone/>
                <wp:docPr id="21" name="AutoShape 1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05" cy="340995"/>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69A077" id="AutoShape 174" o:spid="_x0000_s1026" type="#_x0000_t32" style="position:absolute;left:0;text-align:left;margin-left:156.2pt;margin-top:6.65pt;width:.15pt;height:26.85pt;flip:x;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" strokeweight="1.5pt">
                <v:stroke endarrow="block"/>
              </v:shape>
            </w:pict>
          </mc:Fallback>
        </mc:AlternateContent>
      </w:r>
    </w:p>
    <w:p w14:paraId="240559F4" w14:textId="6FCE8083" w:rsidR="00890000" w:rsidRPr="0085597C" w:rsidRDefault="00DE1531" w:rsidP="00890000">
      <w:pPr>
        <w:rPr>
          <w:rFonts w:ascii="ＭＳ ゴシック" w:eastAsia="ＭＳ ゴシック" w:hAnsi="ＭＳ ゴシック"/>
          <w:sz w:val="24"/>
          <w:szCs w:val="24"/>
        </w:rPr>
      </w:pPr>
      <w:r w:rsidRPr="0085597C">
        <w:rPr>
          <w:rFonts w:ascii="ＭＳ ゴシック" w:eastAsia="ＭＳ ゴシック" w:hAnsi="ＭＳ ゴシック" w:hint="eastAsia"/>
          <w:noProof/>
          <w:sz w:val="24"/>
          <w:szCs w:val="24"/>
        </w:rPr>
        <mc:AlternateContent>
          <mc:Choice Requires="wps">
            <w:drawing>
              <wp:anchor distT="0" distB="0" distL="114300" distR="114300" simplePos="0" relativeHeight="251659776" behindDoc="0" locked="0" layoutInCell="1" allowOverlap="1" wp14:anchorId="5BC1778B" wp14:editId="34F043AF">
                <wp:simplePos x="0" y="0"/>
                <wp:positionH relativeFrom="column">
                  <wp:posOffset>3079750</wp:posOffset>
                </wp:positionH>
                <wp:positionV relativeFrom="paragraph">
                  <wp:posOffset>141605</wp:posOffset>
                </wp:positionV>
                <wp:extent cx="2775585" cy="353695"/>
                <wp:effectExtent l="0" t="0" r="24765" b="27305"/>
                <wp:wrapNone/>
                <wp:docPr id="20" name="Rectangle 2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75585" cy="353695"/>
                        </a:xfrm>
                        <a:prstGeom prst="rect">
                          <a:avLst/>
                        </a:prstGeom>
                        <a:solidFill>
                          <a:srgbClr val="FFFFFF"/>
                        </a:solidFill>
                        <a:ln w="12700">
                          <a:solidFill>
                            <a:srgbClr val="000000"/>
                          </a:solidFill>
                          <a:prstDash val="sysDot"/>
                          <a:miter lim="800000"/>
                          <a:headEnd/>
                          <a:tailEnd/>
                        </a:ln>
                      </wps:spPr>
                      <wps:txbx>
                        <w:txbxContent>
                          <w:p w14:paraId="0769DEDA" w14:textId="77777777" w:rsidR="00D37FB9" w:rsidRDefault="00384BCA" w:rsidP="00890000">
                            <w:pPr>
                              <w:spacing w:line="240" w:lineRule="exact"/>
                              <w:rPr>
                                <w:sz w:val="20"/>
                              </w:rPr>
                            </w:pPr>
                            <w:r>
                              <w:rPr>
                                <w:rFonts w:hint="eastAsia"/>
                                <w:sz w:val="20"/>
                              </w:rPr>
                              <w:t>（必要に応じて）</w:t>
                            </w:r>
                          </w:p>
                          <w:p w14:paraId="7E46C945" w14:textId="5996C0A8" w:rsidR="00384BCA" w:rsidRDefault="00384BCA" w:rsidP="00890000">
                            <w:pPr>
                              <w:spacing w:line="240" w:lineRule="exact"/>
                              <w:rPr>
                                <w:sz w:val="20"/>
                              </w:rPr>
                            </w:pPr>
                            <w:r>
                              <w:rPr>
                                <w:rFonts w:hint="eastAsia"/>
                                <w:sz w:val="20"/>
                              </w:rPr>
                              <w:t>技術審査に係る意見聴取のために開催</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C1778B" id="Rectangle 227" o:spid="_x0000_s1050" style="position:absolute;left:0;text-align:left;margin-left:242.5pt;margin-top:11.15pt;width:218.55pt;height:27.8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" strokeweight="1pt">
                <v:stroke dashstyle="1 1"/>
                <v:textbox inset="5.85pt,.7pt,5.85pt,.7pt">
                  <w:txbxContent>
                    <w:p w14:paraId="0769DEDA" w14:textId="77777777" w:rsidR="00D37FB9" w:rsidRDefault="00384BCA" w:rsidP="00890000">
                      <w:pPr>
                        <w:spacing w:line="240" w:lineRule="exact"/>
                        <w:rPr>
                          <w:sz w:val="20"/>
                        </w:rPr>
                      </w:pPr>
                      <w:r>
                        <w:rPr>
                          <w:rFonts w:hint="eastAsia"/>
                          <w:sz w:val="20"/>
                        </w:rPr>
                        <w:t>（</w:t>
                      </w:r>
                      <w:r>
                        <w:rPr>
                          <w:rFonts w:hint="eastAsia"/>
                          <w:sz w:val="20"/>
                        </w:rPr>
                        <w:t>必要に応じて）</w:t>
                      </w:r>
                    </w:p>
                    <w:p w14:paraId="7E46C945" w14:textId="5996C0A8" w:rsidR="00384BCA" w:rsidRDefault="00384BCA" w:rsidP="00890000">
                      <w:pPr>
                        <w:spacing w:line="240" w:lineRule="exact"/>
                        <w:rPr>
                          <w:sz w:val="20"/>
                        </w:rPr>
                      </w:pPr>
                      <w:r>
                        <w:rPr>
                          <w:rFonts w:hint="eastAsia"/>
                          <w:sz w:val="20"/>
                        </w:rPr>
                        <w:t>技術審査に係る意見聴取のために開催</w:t>
                      </w:r>
                    </w:p>
                  </w:txbxContent>
                </v:textbox>
              </v:rect>
            </w:pict>
          </mc:Fallback>
        </mc:AlternateContent>
      </w:r>
      <w:r w:rsidRPr="0085597C">
        <w:rPr>
          <w:rFonts w:ascii="ＭＳ ゴシック" w:eastAsia="ＭＳ ゴシック" w:hAnsi="ＭＳ ゴシック" w:hint="eastAsia"/>
          <w:noProof/>
          <w:sz w:val="24"/>
          <w:szCs w:val="24"/>
        </w:rPr>
        <mc:AlternateContent>
          <mc:Choice Requires="wps">
            <w:drawing>
              <wp:anchor distT="0" distB="0" distL="114300" distR="114300" simplePos="0" relativeHeight="251657728" behindDoc="0" locked="0" layoutInCell="1" allowOverlap="1" wp14:anchorId="2813E43E" wp14:editId="00616AF1">
                <wp:simplePos x="0" y="0"/>
                <wp:positionH relativeFrom="column">
                  <wp:posOffset>1233805</wp:posOffset>
                </wp:positionH>
                <wp:positionV relativeFrom="paragraph">
                  <wp:posOffset>194310</wp:posOffset>
                </wp:positionV>
                <wp:extent cx="1541145" cy="250825"/>
                <wp:effectExtent l="0" t="0" r="20955" b="15875"/>
                <wp:wrapNone/>
                <wp:docPr id="19" name="Rectangle 2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1145" cy="250825"/>
                        </a:xfrm>
                        <a:prstGeom prst="rect">
                          <a:avLst/>
                        </a:prstGeom>
                        <a:solidFill>
                          <a:srgbClr val="FFFFFF"/>
                        </a:solidFill>
                        <a:ln w="19050">
                          <a:solidFill>
                            <a:srgbClr val="000000"/>
                          </a:solidFill>
                          <a:prstDash val="sysDot"/>
                          <a:miter lim="800000"/>
                          <a:headEnd/>
                          <a:tailEnd/>
                        </a:ln>
                      </wps:spPr>
                      <wps:txbx>
                        <w:txbxContent>
                          <w:p w14:paraId="4535DA43" w14:textId="77777777" w:rsidR="00384BCA" w:rsidRDefault="00384BCA" w:rsidP="00890000">
                            <w:pPr>
                              <w:jc w:val="center"/>
                              <w:rPr>
                                <w:rFonts w:hAnsi="ＭＳ ゴシック"/>
                                <w:sz w:val="22"/>
                              </w:rPr>
                            </w:pPr>
                            <w:r>
                              <w:rPr>
                                <w:rFonts w:hAnsi="ＭＳ ゴシック" w:hint="eastAsia"/>
                                <w:sz w:val="22"/>
                              </w:rPr>
                              <w:t>総合評価等</w:t>
                            </w:r>
                            <w:r w:rsidRPr="00920841">
                              <w:rPr>
                                <w:rFonts w:hAnsi="ＭＳ ゴシック" w:hint="eastAsia"/>
                                <w:sz w:val="22"/>
                              </w:rPr>
                              <w:t>審査会</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13E43E" id="Rectangle 225" o:spid="_x0000_s1051" style="position:absolute;left:0;text-align:left;margin-left:97.15pt;margin-top:15.3pt;width:121.35pt;height:19.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" strokeweight="1.5pt">
                <v:stroke dashstyle="1 1"/>
                <v:textbox inset="5.85pt,.7pt,5.85pt,.7pt">
                  <w:txbxContent>
                    <w:p w14:paraId="4535DA43" w14:textId="77777777" w:rsidR="00384BCA" w:rsidRDefault="00384BCA" w:rsidP="00890000">
                      <w:pPr>
                        <w:jc w:val="center"/>
                        <w:rPr>
                          <w:rFonts w:hAnsi="ＭＳ ゴシック"/>
                          <w:sz w:val="22"/>
                        </w:rPr>
                      </w:pPr>
                      <w:r>
                        <w:rPr>
                          <w:rFonts w:hAnsi="ＭＳ ゴシック" w:hint="eastAsia"/>
                          <w:sz w:val="22"/>
                        </w:rPr>
                        <w:t>総合評価等</w:t>
                      </w:r>
                      <w:r w:rsidRPr="00920841">
                        <w:rPr>
                          <w:rFonts w:hAnsi="ＭＳ ゴシック" w:hint="eastAsia"/>
                          <w:sz w:val="22"/>
                        </w:rPr>
                        <w:t>審査会</w:t>
                      </w:r>
                    </w:p>
                  </w:txbxContent>
                </v:textbox>
              </v:rect>
            </w:pict>
          </mc:Fallback>
        </mc:AlternateContent>
      </w:r>
    </w:p>
    <w:p w14:paraId="7C58B6C9" w14:textId="2E86D5ED" w:rsidR="00890000" w:rsidRPr="0085597C" w:rsidRDefault="00DE1531" w:rsidP="00890000">
      <w:pPr>
        <w:rPr>
          <w:rFonts w:ascii="ＭＳ ゴシック" w:eastAsia="ＭＳ ゴシック" w:hAnsi="ＭＳ ゴシック"/>
          <w:sz w:val="24"/>
          <w:szCs w:val="24"/>
        </w:rPr>
      </w:pPr>
      <w:r w:rsidRPr="0085597C">
        <w:rPr>
          <w:rFonts w:ascii="ＭＳ ゴシック" w:eastAsia="ＭＳ ゴシック" w:hAnsi="ＭＳ ゴシック" w:hint="eastAsia"/>
          <w:noProof/>
          <w:sz w:val="24"/>
          <w:szCs w:val="24"/>
        </w:rPr>
        <mc:AlternateContent>
          <mc:Choice Requires="wps">
            <w:drawing>
              <wp:anchor distT="0" distB="0" distL="114300" distR="114300" simplePos="0" relativeHeight="251658752" behindDoc="0" locked="0" layoutInCell="1" allowOverlap="1" wp14:anchorId="1E27E2B6" wp14:editId="69A5C0A9">
                <wp:simplePos x="0" y="0"/>
                <wp:positionH relativeFrom="column">
                  <wp:posOffset>2777490</wp:posOffset>
                </wp:positionH>
                <wp:positionV relativeFrom="paragraph">
                  <wp:posOffset>100965</wp:posOffset>
                </wp:positionV>
                <wp:extent cx="302895" cy="0"/>
                <wp:effectExtent l="0" t="0" r="0" b="0"/>
                <wp:wrapNone/>
                <wp:docPr id="18" name="AutoShape 2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2895" cy="0"/>
                        </a:xfrm>
                        <a:prstGeom prst="straightConnector1">
                          <a:avLst/>
                        </a:prstGeom>
                        <a:noFill/>
                        <a:ln w="1270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8A57C7F" id="AutoShape 226" o:spid="_x0000_s1026" type="#_x0000_t32" style="position:absolute;left:0;text-align:left;margin-left:218.7pt;margin-top:7.95pt;width:23.8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" strokeweight="1pt">
                <v:stroke dashstyle="1 1"/>
                <v:shadow color="#7f7f7f" opacity=".5" offset="1pt"/>
              </v:shape>
            </w:pict>
          </mc:Fallback>
        </mc:AlternateContent>
      </w:r>
      <w:r w:rsidRPr="0085597C">
        <w:rPr>
          <w:rFonts w:ascii="ＭＳ ゴシック" w:eastAsia="ＭＳ ゴシック" w:hAnsi="ＭＳ ゴシック" w:hint="eastAsia"/>
          <w:noProof/>
          <w:sz w:val="24"/>
          <w:szCs w:val="24"/>
        </w:rPr>
        <mc:AlternateContent>
          <mc:Choice Requires="wps">
            <w:drawing>
              <wp:anchor distT="0" distB="0" distL="114300" distR="114300" simplePos="0" relativeHeight="251633152" behindDoc="0" locked="0" layoutInCell="1" allowOverlap="1" wp14:anchorId="7B311ED4" wp14:editId="73B1168B">
                <wp:simplePos x="0" y="0"/>
                <wp:positionH relativeFrom="column">
                  <wp:posOffset>1978025</wp:posOffset>
                </wp:positionH>
                <wp:positionV relativeFrom="paragraph">
                  <wp:posOffset>219075</wp:posOffset>
                </wp:positionV>
                <wp:extent cx="0" cy="363220"/>
                <wp:effectExtent l="57150" t="12700" r="57150" b="24130"/>
                <wp:wrapNone/>
                <wp:docPr id="17" name="AutoShape 1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322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4238F2" id="AutoShape 176" o:spid="_x0000_s1026" type="#_x0000_t32" style="position:absolute;left:0;text-align:left;margin-left:155.75pt;margin-top:17.25pt;width:0;height:28.6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" strokeweight="1.5pt">
                <v:stroke endarrow="block"/>
              </v:shape>
            </w:pict>
          </mc:Fallback>
        </mc:AlternateContent>
      </w:r>
    </w:p>
    <w:p w14:paraId="7269325B" w14:textId="77777777" w:rsidR="00890000" w:rsidRPr="0085597C" w:rsidRDefault="00890000" w:rsidP="00890000">
      <w:pPr>
        <w:rPr>
          <w:rFonts w:ascii="ＭＳ ゴシック" w:eastAsia="ＭＳ ゴシック" w:hAnsi="ＭＳ ゴシック"/>
          <w:sz w:val="24"/>
          <w:szCs w:val="24"/>
        </w:rPr>
      </w:pPr>
    </w:p>
    <w:p w14:paraId="48BDB848" w14:textId="15DE8F92" w:rsidR="00890000" w:rsidRPr="0085597C" w:rsidRDefault="00DE1531" w:rsidP="00890000">
      <w:pPr>
        <w:rPr>
          <w:rFonts w:ascii="ＭＳ ゴシック" w:eastAsia="ＭＳ ゴシック" w:hAnsi="ＭＳ ゴシック"/>
          <w:sz w:val="24"/>
          <w:szCs w:val="24"/>
        </w:rPr>
      </w:pPr>
      <w:r w:rsidRPr="0085597C">
        <w:rPr>
          <w:rFonts w:ascii="ＭＳ ゴシック" w:eastAsia="ＭＳ ゴシック" w:hAnsi="ＭＳ ゴシック" w:hint="eastAsia"/>
          <w:noProof/>
          <w:sz w:val="24"/>
          <w:szCs w:val="24"/>
        </w:rPr>
        <mc:AlternateContent>
          <mc:Choice Requires="wps">
            <w:drawing>
              <wp:anchor distT="0" distB="0" distL="114300" distR="114300" simplePos="0" relativeHeight="251661824" behindDoc="0" locked="0" layoutInCell="1" allowOverlap="1" wp14:anchorId="2678AC7E" wp14:editId="6BBACA61">
                <wp:simplePos x="0" y="0"/>
                <wp:positionH relativeFrom="column">
                  <wp:posOffset>1089660</wp:posOffset>
                </wp:positionH>
                <wp:positionV relativeFrom="paragraph">
                  <wp:posOffset>125095</wp:posOffset>
                </wp:positionV>
                <wp:extent cx="1965960" cy="250825"/>
                <wp:effectExtent l="26035" t="23495" r="27305" b="20955"/>
                <wp:wrapNone/>
                <wp:docPr id="16" name="Rectangle 2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5960" cy="250825"/>
                        </a:xfrm>
                        <a:prstGeom prst="rect">
                          <a:avLst/>
                        </a:prstGeom>
                        <a:solidFill>
                          <a:srgbClr val="FFFFFF"/>
                        </a:solidFill>
                        <a:ln w="38100" cmpd="dbl">
                          <a:solidFill>
                            <a:srgbClr val="000000"/>
                          </a:solidFill>
                          <a:miter lim="800000"/>
                          <a:headEnd/>
                          <a:tailEnd/>
                        </a:ln>
                      </wps:spPr>
                      <wps:txbx>
                        <w:txbxContent>
                          <w:p w14:paraId="19C11A01" w14:textId="77777777" w:rsidR="00384BCA" w:rsidRDefault="00384BCA" w:rsidP="00890000">
                            <w:r>
                              <w:rPr>
                                <w:rFonts w:hint="eastAsia"/>
                              </w:rPr>
                              <w:t>技術提案項目の採否の通知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78AC7E" id="Rectangle 230" o:spid="_x0000_s1052" style="position:absolute;left:0;text-align:left;margin-left:85.8pt;margin-top:9.85pt;width:154.8pt;height:19.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" strokeweight="3pt">
                <v:stroke linestyle="thinThin"/>
                <v:textbox inset="5.85pt,.7pt,5.85pt,.7pt">
                  <w:txbxContent>
                    <w:p w14:paraId="19C11A01" w14:textId="77777777" w:rsidR="00384BCA" w:rsidRDefault="00384BCA" w:rsidP="00890000">
                      <w:r>
                        <w:rPr>
                          <w:rFonts w:hint="eastAsia"/>
                        </w:rPr>
                        <w:t>技術提案項目の採否の通知</w:t>
                      </w:r>
                    </w:p>
                  </w:txbxContent>
                </v:textbox>
              </v:rect>
            </w:pict>
          </mc:Fallback>
        </mc:AlternateContent>
      </w:r>
    </w:p>
    <w:p w14:paraId="3153794D" w14:textId="65B131FD" w:rsidR="00890000" w:rsidRPr="0085597C" w:rsidRDefault="00DE1531" w:rsidP="00890000">
      <w:pPr>
        <w:rPr>
          <w:rFonts w:ascii="ＭＳ ゴシック" w:eastAsia="ＭＳ ゴシック" w:hAnsi="ＭＳ ゴシック"/>
          <w:sz w:val="24"/>
          <w:szCs w:val="24"/>
        </w:rPr>
      </w:pPr>
      <w:r w:rsidRPr="0085597C">
        <w:rPr>
          <w:rFonts w:ascii="ＭＳ ゴシック" w:eastAsia="ＭＳ ゴシック" w:hAnsi="ＭＳ ゴシック" w:hint="eastAsia"/>
          <w:noProof/>
          <w:sz w:val="24"/>
          <w:szCs w:val="24"/>
        </w:rPr>
        <mc:AlternateContent>
          <mc:Choice Requires="wps">
            <w:drawing>
              <wp:anchor distT="0" distB="0" distL="114300" distR="114300" simplePos="0" relativeHeight="251647488" behindDoc="0" locked="0" layoutInCell="1" allowOverlap="1" wp14:anchorId="7E7E32D0" wp14:editId="77F2DD0D">
                <wp:simplePos x="0" y="0"/>
                <wp:positionH relativeFrom="column">
                  <wp:posOffset>1974850</wp:posOffset>
                </wp:positionH>
                <wp:positionV relativeFrom="paragraph">
                  <wp:posOffset>147320</wp:posOffset>
                </wp:positionV>
                <wp:extent cx="635" cy="740410"/>
                <wp:effectExtent l="63500" t="17145" r="59690" b="23495"/>
                <wp:wrapNone/>
                <wp:docPr id="15" name="AutoShape 2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74041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933D56" id="AutoShape 205" o:spid="_x0000_s1026" type="#_x0000_t32" style="position:absolute;left:0;text-align:left;margin-left:155.5pt;margin-top:11.6pt;width:.05pt;height:58.3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" strokeweight="1.5pt">
                <v:stroke endarrow="block"/>
              </v:shape>
            </w:pict>
          </mc:Fallback>
        </mc:AlternateContent>
      </w:r>
    </w:p>
    <w:p w14:paraId="6A613BF6" w14:textId="77777777" w:rsidR="00890000" w:rsidRPr="0085597C" w:rsidRDefault="00890000" w:rsidP="00890000">
      <w:pPr>
        <w:rPr>
          <w:rFonts w:ascii="ＭＳ ゴシック" w:eastAsia="ＭＳ ゴシック" w:hAnsi="ＭＳ ゴシック"/>
          <w:sz w:val="24"/>
          <w:szCs w:val="24"/>
        </w:rPr>
      </w:pPr>
    </w:p>
    <w:p w14:paraId="2F464707" w14:textId="69FCA51F" w:rsidR="00890000" w:rsidRPr="0085597C" w:rsidRDefault="00DE1531" w:rsidP="00890000">
      <w:pPr>
        <w:rPr>
          <w:rFonts w:ascii="ＭＳ ゴシック" w:eastAsia="ＭＳ ゴシック" w:hAnsi="ＭＳ ゴシック"/>
          <w:sz w:val="24"/>
          <w:szCs w:val="24"/>
        </w:rPr>
      </w:pPr>
      <w:r w:rsidRPr="0085597C">
        <w:rPr>
          <w:rFonts w:ascii="ＭＳ ゴシック" w:eastAsia="ＭＳ ゴシック" w:hAnsi="ＭＳ ゴシック" w:hint="eastAsia"/>
          <w:noProof/>
          <w:sz w:val="24"/>
          <w:szCs w:val="24"/>
        </w:rPr>
        <mc:AlternateContent>
          <mc:Choice Requires="wps">
            <w:drawing>
              <wp:anchor distT="0" distB="0" distL="114300" distR="114300" simplePos="0" relativeHeight="251646464" behindDoc="0" locked="0" layoutInCell="1" allowOverlap="1" wp14:anchorId="4A705BFC" wp14:editId="3B1738A1">
                <wp:simplePos x="0" y="0"/>
                <wp:positionH relativeFrom="column">
                  <wp:posOffset>203835</wp:posOffset>
                </wp:positionH>
                <wp:positionV relativeFrom="paragraph">
                  <wp:posOffset>31750</wp:posOffset>
                </wp:positionV>
                <wp:extent cx="628015" cy="250190"/>
                <wp:effectExtent l="26035" t="25400" r="22225" b="19685"/>
                <wp:wrapNone/>
                <wp:docPr id="14" name="Rectangle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015" cy="250190"/>
                        </a:xfrm>
                        <a:prstGeom prst="rect">
                          <a:avLst/>
                        </a:prstGeom>
                        <a:solidFill>
                          <a:srgbClr val="FFFFFF"/>
                        </a:solidFill>
                        <a:ln w="38100" cmpd="dbl">
                          <a:solidFill>
                            <a:srgbClr val="000000"/>
                          </a:solidFill>
                          <a:miter lim="800000"/>
                          <a:headEnd/>
                          <a:tailEnd/>
                        </a:ln>
                      </wps:spPr>
                      <wps:txbx>
                        <w:txbxContent>
                          <w:p w14:paraId="064A83DE" w14:textId="77777777" w:rsidR="00384BCA" w:rsidRDefault="00384BCA" w:rsidP="00890000">
                            <w:pPr>
                              <w:jc w:val="center"/>
                            </w:pPr>
                            <w:r>
                              <w:rPr>
                                <w:rFonts w:hint="eastAsia"/>
                              </w:rPr>
                              <w:t>入　札</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705BFC" id="_x0000_s1053" style="position:absolute;left:0;text-align:left;margin-left:16.05pt;margin-top:2.5pt;width:49.45pt;height:19.7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" strokeweight="3pt">
                <v:stroke linestyle="thinThin"/>
                <v:textbox inset="5.85pt,.7pt,5.85pt,.7pt">
                  <w:txbxContent>
                    <w:p w14:paraId="064A83DE" w14:textId="77777777" w:rsidR="00384BCA" w:rsidRDefault="00384BCA" w:rsidP="00890000">
                      <w:pPr>
                        <w:jc w:val="center"/>
                      </w:pPr>
                      <w:r>
                        <w:rPr>
                          <w:rFonts w:hint="eastAsia"/>
                        </w:rPr>
                        <w:t xml:space="preserve">入　</w:t>
                      </w:r>
                      <w:r>
                        <w:rPr>
                          <w:rFonts w:hint="eastAsia"/>
                        </w:rPr>
                        <w:t>札</w:t>
                      </w:r>
                    </w:p>
                  </w:txbxContent>
                </v:textbox>
              </v:rect>
            </w:pict>
          </mc:Fallback>
        </mc:AlternateContent>
      </w:r>
    </w:p>
    <w:p w14:paraId="361F9848" w14:textId="087EDCE0" w:rsidR="00890000" w:rsidRPr="0085597C" w:rsidRDefault="00DE1531" w:rsidP="00890000">
      <w:pPr>
        <w:rPr>
          <w:rFonts w:ascii="ＭＳ ゴシック" w:eastAsia="ＭＳ ゴシック" w:hAnsi="ＭＳ ゴシック"/>
          <w:sz w:val="24"/>
          <w:szCs w:val="24"/>
        </w:rPr>
      </w:pPr>
      <w:r w:rsidRPr="0085597C">
        <w:rPr>
          <w:rFonts w:ascii="ＭＳ ゴシック" w:eastAsia="ＭＳ ゴシック" w:hAnsi="ＭＳ ゴシック" w:hint="eastAsia"/>
          <w:noProof/>
          <w:sz w:val="24"/>
          <w:szCs w:val="24"/>
        </w:rPr>
        <mc:AlternateContent>
          <mc:Choice Requires="wps">
            <w:drawing>
              <wp:anchor distT="0" distB="0" distL="114300" distR="114300" simplePos="0" relativeHeight="251650560" behindDoc="0" locked="0" layoutInCell="1" allowOverlap="1" wp14:anchorId="5385A74A" wp14:editId="04E44A8A">
                <wp:simplePos x="0" y="0"/>
                <wp:positionH relativeFrom="column">
                  <wp:posOffset>508000</wp:posOffset>
                </wp:positionH>
                <wp:positionV relativeFrom="paragraph">
                  <wp:posOffset>53340</wp:posOffset>
                </wp:positionV>
                <wp:extent cx="977265" cy="251460"/>
                <wp:effectExtent l="15875" t="18415" r="26035" b="63500"/>
                <wp:wrapNone/>
                <wp:docPr id="13" name="AutoShape 2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7265" cy="251460"/>
                        </a:xfrm>
                        <a:prstGeom prst="bentConnector3">
                          <a:avLst>
                            <a:gd name="adj1" fmla="val -65"/>
                          </a:avLst>
                        </a:prstGeom>
                        <a:noFill/>
                        <a:ln w="190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B8C22A" id="AutoShape 212" o:spid="_x0000_s1026" type="#_x0000_t34" style="position:absolute;left:0;text-align:left;margin-left:40pt;margin-top:4.2pt;width:76.95pt;height:19.8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" adj="-14" strokeweight="1.5pt">
                <v:stroke endarrow="block"/>
              </v:shape>
            </w:pict>
          </mc:Fallback>
        </mc:AlternateContent>
      </w:r>
      <w:r w:rsidRPr="0085597C">
        <w:rPr>
          <w:rFonts w:ascii="ＭＳ ゴシック" w:eastAsia="ＭＳ ゴシック" w:hAnsi="ＭＳ ゴシック" w:hint="eastAsia"/>
          <w:noProof/>
          <w:sz w:val="24"/>
          <w:szCs w:val="24"/>
        </w:rPr>
        <mc:AlternateContent>
          <mc:Choice Requires="wps">
            <w:drawing>
              <wp:anchor distT="0" distB="0" distL="114300" distR="114300" simplePos="0" relativeHeight="251648512" behindDoc="0" locked="0" layoutInCell="1" allowOverlap="1" wp14:anchorId="496FAC6E" wp14:editId="450C3FA3">
                <wp:simplePos x="0" y="0"/>
                <wp:positionH relativeFrom="column">
                  <wp:posOffset>1485265</wp:posOffset>
                </wp:positionH>
                <wp:positionV relativeFrom="paragraph">
                  <wp:posOffset>201930</wp:posOffset>
                </wp:positionV>
                <wp:extent cx="941070" cy="250825"/>
                <wp:effectExtent l="21590" t="24130" r="27940" b="20320"/>
                <wp:wrapNone/>
                <wp:docPr id="12" name="Rectangle 2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1070" cy="250825"/>
                        </a:xfrm>
                        <a:prstGeom prst="rect">
                          <a:avLst/>
                        </a:prstGeom>
                        <a:solidFill>
                          <a:srgbClr val="FFFFFF"/>
                        </a:solidFill>
                        <a:ln w="38100" cmpd="dbl">
                          <a:solidFill>
                            <a:srgbClr val="000000"/>
                          </a:solidFill>
                          <a:miter lim="800000"/>
                          <a:headEnd/>
                          <a:tailEnd/>
                        </a:ln>
                      </wps:spPr>
                      <wps:txbx>
                        <w:txbxContent>
                          <w:p w14:paraId="7D429680" w14:textId="77777777" w:rsidR="00384BCA" w:rsidRDefault="00384BCA" w:rsidP="00890000">
                            <w:pPr>
                              <w:jc w:val="center"/>
                            </w:pPr>
                            <w:r>
                              <w:rPr>
                                <w:rFonts w:hint="eastAsia"/>
                              </w:rPr>
                              <w:t>開　札</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6FAC6E" id="_x0000_s1054" style="position:absolute;left:0;text-align:left;margin-left:116.95pt;margin-top:15.9pt;width:74.1pt;height:19.7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" strokeweight="3pt">
                <v:stroke linestyle="thinThin"/>
                <v:textbox inset="5.85pt,.7pt,5.85pt,.7pt">
                  <w:txbxContent>
                    <w:p w14:paraId="7D429680" w14:textId="77777777" w:rsidR="00384BCA" w:rsidRDefault="00384BCA" w:rsidP="00890000">
                      <w:pPr>
                        <w:jc w:val="center"/>
                      </w:pPr>
                      <w:r>
                        <w:rPr>
                          <w:rFonts w:hint="eastAsia"/>
                        </w:rPr>
                        <w:t xml:space="preserve">開　</w:t>
                      </w:r>
                      <w:r>
                        <w:rPr>
                          <w:rFonts w:hint="eastAsia"/>
                        </w:rPr>
                        <w:t>札</w:t>
                      </w:r>
                    </w:p>
                  </w:txbxContent>
                </v:textbox>
              </v:rect>
            </w:pict>
          </mc:Fallback>
        </mc:AlternateContent>
      </w:r>
    </w:p>
    <w:p w14:paraId="7521D998" w14:textId="77777777" w:rsidR="00890000" w:rsidRPr="0085597C" w:rsidRDefault="00890000" w:rsidP="00890000">
      <w:pPr>
        <w:rPr>
          <w:rFonts w:ascii="ＭＳ ゴシック" w:eastAsia="ＭＳ ゴシック" w:hAnsi="ＭＳ ゴシック"/>
          <w:sz w:val="24"/>
          <w:szCs w:val="24"/>
        </w:rPr>
      </w:pPr>
    </w:p>
    <w:p w14:paraId="2EA59B73" w14:textId="34F81A02" w:rsidR="00890000" w:rsidRPr="0085597C" w:rsidRDefault="00DE1531" w:rsidP="00890000">
      <w:pPr>
        <w:rPr>
          <w:rFonts w:ascii="ＭＳ ゴシック" w:eastAsia="ＭＳ ゴシック" w:hAnsi="ＭＳ ゴシック"/>
          <w:sz w:val="24"/>
          <w:szCs w:val="24"/>
        </w:rPr>
      </w:pPr>
      <w:r w:rsidRPr="0085597C">
        <w:rPr>
          <w:rFonts w:ascii="ＭＳ ゴシック" w:eastAsia="ＭＳ ゴシック" w:hAnsi="ＭＳ ゴシック" w:hint="eastAsia"/>
          <w:noProof/>
          <w:sz w:val="24"/>
          <w:szCs w:val="24"/>
        </w:rPr>
        <mc:AlternateContent>
          <mc:Choice Requires="wps">
            <w:drawing>
              <wp:anchor distT="0" distB="0" distL="114300" distR="114300" simplePos="0" relativeHeight="251662848" behindDoc="0" locked="0" layoutInCell="1" allowOverlap="1" wp14:anchorId="5C36DD0A" wp14:editId="01F23034">
                <wp:simplePos x="0" y="0"/>
                <wp:positionH relativeFrom="column">
                  <wp:posOffset>1975485</wp:posOffset>
                </wp:positionH>
                <wp:positionV relativeFrom="paragraph">
                  <wp:posOffset>-4445</wp:posOffset>
                </wp:positionV>
                <wp:extent cx="635" cy="397510"/>
                <wp:effectExtent l="64135" t="17780" r="59055" b="22860"/>
                <wp:wrapNone/>
                <wp:docPr id="11" name="AutoShape 2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39751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C15812" id="AutoShape 231" o:spid="_x0000_s1026" type="#_x0000_t32" style="position:absolute;left:0;text-align:left;margin-left:155.55pt;margin-top:-.35pt;width:.05pt;height:31.3pt;flip:x;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" strokeweight="1.5pt">
                <v:stroke endarrow="block"/>
              </v:shape>
            </w:pict>
          </mc:Fallback>
        </mc:AlternateContent>
      </w:r>
    </w:p>
    <w:p w14:paraId="22494EBD" w14:textId="1F2154C4" w:rsidR="00890000" w:rsidRPr="0085597C" w:rsidRDefault="00DE1531" w:rsidP="00890000">
      <w:pPr>
        <w:rPr>
          <w:rFonts w:ascii="ＭＳ ゴシック" w:eastAsia="ＭＳ ゴシック" w:hAnsi="ＭＳ ゴシック"/>
          <w:sz w:val="24"/>
          <w:szCs w:val="24"/>
        </w:rPr>
      </w:pPr>
      <w:r w:rsidRPr="0085597C">
        <w:rPr>
          <w:rFonts w:ascii="ＭＳ ゴシック" w:eastAsia="ＭＳ ゴシック" w:hAnsi="ＭＳ ゴシック" w:hint="eastAsia"/>
          <w:noProof/>
          <w:sz w:val="24"/>
          <w:szCs w:val="24"/>
        </w:rPr>
        <mc:AlternateContent>
          <mc:Choice Requires="wps">
            <w:drawing>
              <wp:anchor distT="0" distB="0" distL="114300" distR="114300" simplePos="0" relativeHeight="251649536" behindDoc="0" locked="0" layoutInCell="1" allowOverlap="1" wp14:anchorId="3FCAA3BF" wp14:editId="432FE227">
                <wp:simplePos x="0" y="0"/>
                <wp:positionH relativeFrom="column">
                  <wp:posOffset>935355</wp:posOffset>
                </wp:positionH>
                <wp:positionV relativeFrom="paragraph">
                  <wp:posOffset>164465</wp:posOffset>
                </wp:positionV>
                <wp:extent cx="2367915" cy="250825"/>
                <wp:effectExtent l="24130" t="24765" r="27305" b="19685"/>
                <wp:wrapNone/>
                <wp:docPr id="10" name="Rectangle 2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7915" cy="250825"/>
                        </a:xfrm>
                        <a:prstGeom prst="rect">
                          <a:avLst/>
                        </a:prstGeom>
                        <a:solidFill>
                          <a:srgbClr val="FFFFFF"/>
                        </a:solidFill>
                        <a:ln w="38100" cmpd="dbl">
                          <a:solidFill>
                            <a:srgbClr val="000000"/>
                          </a:solidFill>
                          <a:miter lim="800000"/>
                          <a:headEnd/>
                          <a:tailEnd/>
                        </a:ln>
                      </wps:spPr>
                      <wps:txbx>
                        <w:txbxContent>
                          <w:p w14:paraId="298CBD4F" w14:textId="77777777" w:rsidR="00384BCA" w:rsidRDefault="00384BCA" w:rsidP="00890000">
                            <w:pPr>
                              <w:jc w:val="center"/>
                              <w:rPr>
                                <w:rFonts w:hAnsi="ＭＳ ゴシック"/>
                                <w:sz w:val="22"/>
                              </w:rPr>
                            </w:pPr>
                            <w:r>
                              <w:rPr>
                                <w:rFonts w:hAnsi="ＭＳ ゴシック" w:hint="eastAsia"/>
                                <w:sz w:val="22"/>
                              </w:rPr>
                              <w:t>予定価格に対する質疑・回答</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CAA3BF" id="_x0000_s1055" style="position:absolute;left:0;text-align:left;margin-left:73.65pt;margin-top:12.95pt;width:186.45pt;height:19.7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" strokeweight="3pt">
                <v:stroke linestyle="thinThin"/>
                <v:textbox inset="5.85pt,.7pt,5.85pt,.7pt">
                  <w:txbxContent>
                    <w:p w14:paraId="298CBD4F" w14:textId="77777777" w:rsidR="00384BCA" w:rsidRDefault="00384BCA" w:rsidP="00890000">
                      <w:pPr>
                        <w:jc w:val="center"/>
                        <w:rPr>
                          <w:rFonts w:hAnsi="ＭＳ ゴシック"/>
                          <w:sz w:val="22"/>
                        </w:rPr>
                      </w:pPr>
                      <w:r>
                        <w:rPr>
                          <w:rFonts w:hAnsi="ＭＳ ゴシック" w:hint="eastAsia"/>
                          <w:sz w:val="22"/>
                        </w:rPr>
                        <w:t>予定価格に対する質疑・回答</w:t>
                      </w:r>
                    </w:p>
                  </w:txbxContent>
                </v:textbox>
              </v:rect>
            </w:pict>
          </mc:Fallback>
        </mc:AlternateContent>
      </w:r>
    </w:p>
    <w:p w14:paraId="715E78D5" w14:textId="38076E28" w:rsidR="00890000" w:rsidRPr="0085597C" w:rsidRDefault="00DE1531" w:rsidP="00890000">
      <w:pPr>
        <w:rPr>
          <w:rFonts w:ascii="ＭＳ ゴシック" w:eastAsia="ＭＳ ゴシック" w:hAnsi="ＭＳ ゴシック"/>
          <w:sz w:val="24"/>
          <w:szCs w:val="24"/>
        </w:rPr>
      </w:pPr>
      <w:r w:rsidRPr="0085597C">
        <w:rPr>
          <w:rFonts w:ascii="ＭＳ ゴシック" w:eastAsia="ＭＳ ゴシック" w:hAnsi="ＭＳ ゴシック" w:hint="eastAsia"/>
          <w:noProof/>
          <w:sz w:val="24"/>
          <w:szCs w:val="24"/>
        </w:rPr>
        <mc:AlternateContent>
          <mc:Choice Requires="wps">
            <w:drawing>
              <wp:anchor distT="0" distB="0" distL="114300" distR="114300" simplePos="0" relativeHeight="251652608" behindDoc="0" locked="0" layoutInCell="1" allowOverlap="1" wp14:anchorId="5BF8AB6E" wp14:editId="1F03D2E8">
                <wp:simplePos x="0" y="0"/>
                <wp:positionH relativeFrom="column">
                  <wp:posOffset>1976120</wp:posOffset>
                </wp:positionH>
                <wp:positionV relativeFrom="paragraph">
                  <wp:posOffset>186690</wp:posOffset>
                </wp:positionV>
                <wp:extent cx="1905" cy="467360"/>
                <wp:effectExtent l="55245" t="18415" r="66675" b="28575"/>
                <wp:wrapNone/>
                <wp:docPr id="9" name="AutoShape 3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 cy="46736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C5A888" id="AutoShape 389" o:spid="_x0000_s1026" type="#_x0000_t32" style="position:absolute;left:0;text-align:left;margin-left:155.6pt;margin-top:14.7pt;width:.15pt;height:36.8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" strokeweight="1.5pt">
                <v:stroke endarrow="block"/>
              </v:shape>
            </w:pict>
          </mc:Fallback>
        </mc:AlternateContent>
      </w:r>
    </w:p>
    <w:p w14:paraId="504E6ADB" w14:textId="14F18A64" w:rsidR="00890000" w:rsidRPr="0085597C" w:rsidRDefault="007A65F3" w:rsidP="00890000">
      <w:pPr>
        <w:rPr>
          <w:rFonts w:ascii="ＭＳ ゴシック" w:eastAsia="ＭＳ ゴシック" w:hAnsi="ＭＳ ゴシック"/>
          <w:sz w:val="24"/>
          <w:szCs w:val="24"/>
        </w:rPr>
      </w:pPr>
      <w:r w:rsidRPr="0085597C">
        <w:rPr>
          <w:rFonts w:ascii="ＭＳ ゴシック" w:eastAsia="ＭＳ ゴシック" w:hAnsi="ＭＳ ゴシック" w:hint="eastAsia"/>
          <w:noProof/>
          <w:sz w:val="24"/>
          <w:szCs w:val="24"/>
        </w:rPr>
        <mc:AlternateContent>
          <mc:Choice Requires="wps">
            <w:drawing>
              <wp:anchor distT="0" distB="0" distL="114300" distR="114300" simplePos="0" relativeHeight="251660800" behindDoc="0" locked="0" layoutInCell="1" allowOverlap="1" wp14:anchorId="6DD57B04" wp14:editId="486F467F">
                <wp:simplePos x="0" y="0"/>
                <wp:positionH relativeFrom="column">
                  <wp:posOffset>3215640</wp:posOffset>
                </wp:positionH>
                <wp:positionV relativeFrom="paragraph">
                  <wp:posOffset>162146</wp:posOffset>
                </wp:positionV>
                <wp:extent cx="2880995" cy="745435"/>
                <wp:effectExtent l="0" t="0" r="14605" b="17145"/>
                <wp:wrapNone/>
                <wp:docPr id="7" name="Rectangle 2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0995" cy="745435"/>
                        </a:xfrm>
                        <a:prstGeom prst="rect">
                          <a:avLst/>
                        </a:prstGeom>
                        <a:solidFill>
                          <a:srgbClr val="FFFFFF"/>
                        </a:solidFill>
                        <a:ln w="19050">
                          <a:solidFill>
                            <a:srgbClr val="000000"/>
                          </a:solidFill>
                          <a:miter lim="800000"/>
                          <a:headEnd/>
                          <a:tailEnd/>
                        </a:ln>
                      </wps:spPr>
                      <wps:txbx>
                        <w:txbxContent>
                          <w:p w14:paraId="0C4D70F9" w14:textId="79F64505" w:rsidR="00384BCA" w:rsidRDefault="00384BCA" w:rsidP="007A65F3">
                            <w:pPr>
                              <w:spacing w:line="240" w:lineRule="exact"/>
                              <w:ind w:left="200" w:hangingChars="100" w:hanging="200"/>
                              <w:jc w:val="left"/>
                              <w:rPr>
                                <w:rFonts w:hAnsi="ＭＳ ゴシック"/>
                                <w:sz w:val="20"/>
                              </w:rPr>
                            </w:pPr>
                            <w:r>
                              <w:rPr>
                                <w:rFonts w:hAnsi="ＭＳ ゴシック" w:hint="eastAsia"/>
                                <w:sz w:val="20"/>
                              </w:rPr>
                              <w:t>・落札候補者のみ</w:t>
                            </w:r>
                            <w:r>
                              <w:rPr>
                                <w:rFonts w:hAnsi="ＭＳ ゴシック"/>
                                <w:sz w:val="20"/>
                              </w:rPr>
                              <w:t>技術</w:t>
                            </w:r>
                            <w:r>
                              <w:rPr>
                                <w:rFonts w:hAnsi="ＭＳ ゴシック" w:hint="eastAsia"/>
                                <w:sz w:val="20"/>
                              </w:rPr>
                              <w:t>審査資料一覧表を証明</w:t>
                            </w:r>
                            <w:r>
                              <w:rPr>
                                <w:rFonts w:hAnsi="ＭＳ ゴシック"/>
                                <w:sz w:val="20"/>
                              </w:rPr>
                              <w:t>する資料を提出</w:t>
                            </w:r>
                          </w:p>
                          <w:p w14:paraId="506405CD" w14:textId="00804906" w:rsidR="00384BCA" w:rsidRDefault="00384BCA" w:rsidP="007A65F3">
                            <w:pPr>
                              <w:spacing w:line="240" w:lineRule="exact"/>
                              <w:jc w:val="left"/>
                              <w:rPr>
                                <w:rFonts w:hAnsi="ＭＳ ゴシック"/>
                                <w:sz w:val="20"/>
                              </w:rPr>
                            </w:pPr>
                            <w:r>
                              <w:rPr>
                                <w:rFonts w:hAnsi="ＭＳ ゴシック" w:hint="eastAsia"/>
                                <w:sz w:val="20"/>
                              </w:rPr>
                              <w:t>・落札候補者が申請した評価点の確認</w:t>
                            </w:r>
                          </w:p>
                          <w:p w14:paraId="575E4BD7" w14:textId="66C57F91" w:rsidR="00384BCA" w:rsidRDefault="00384BCA" w:rsidP="00890000">
                            <w:pPr>
                              <w:jc w:val="left"/>
                              <w:rPr>
                                <w:rFonts w:hAnsi="ＭＳ ゴシック"/>
                                <w:sz w:val="20"/>
                              </w:rPr>
                            </w:pPr>
                            <w:r>
                              <w:rPr>
                                <w:rFonts w:hAnsi="ＭＳ ゴシック" w:hint="eastAsia"/>
                                <w:sz w:val="20"/>
                              </w:rPr>
                              <w:t>・低入札価格調査（必要に応じて）</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D57B04" id="_x0000_s1056" style="position:absolute;left:0;text-align:left;margin-left:253.2pt;margin-top:12.75pt;width:226.85pt;height:58.7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" strokeweight="1.5pt">
                <v:textbox inset="5.85pt,.7pt,5.85pt,.7pt">
                  <w:txbxContent>
                    <w:p w14:paraId="0C4D70F9" w14:textId="79F64505" w:rsidR="00384BCA" w:rsidRDefault="00384BCA" w:rsidP="007A65F3">
                      <w:pPr>
                        <w:spacing w:line="240" w:lineRule="exact"/>
                        <w:ind w:left="200" w:hangingChars="100" w:hanging="200"/>
                        <w:jc w:val="left"/>
                        <w:rPr>
                          <w:rFonts w:hAnsi="ＭＳ ゴシック"/>
                          <w:sz w:val="20"/>
                        </w:rPr>
                      </w:pPr>
                      <w:r>
                        <w:rPr>
                          <w:rFonts w:hAnsi="ＭＳ ゴシック" w:hint="eastAsia"/>
                          <w:sz w:val="20"/>
                        </w:rPr>
                        <w:t>・落札候補者のみ</w:t>
                      </w:r>
                      <w:r>
                        <w:rPr>
                          <w:rFonts w:hAnsi="ＭＳ ゴシック"/>
                          <w:sz w:val="20"/>
                        </w:rPr>
                        <w:t>技術</w:t>
                      </w:r>
                      <w:r>
                        <w:rPr>
                          <w:rFonts w:hAnsi="ＭＳ ゴシック" w:hint="eastAsia"/>
                          <w:sz w:val="20"/>
                        </w:rPr>
                        <w:t>審査資料一覧表を証明</w:t>
                      </w:r>
                      <w:r>
                        <w:rPr>
                          <w:rFonts w:hAnsi="ＭＳ ゴシック"/>
                          <w:sz w:val="20"/>
                        </w:rPr>
                        <w:t>する資料を提出</w:t>
                      </w:r>
                    </w:p>
                    <w:p w14:paraId="506405CD" w14:textId="00804906" w:rsidR="00384BCA" w:rsidRDefault="00384BCA" w:rsidP="007A65F3">
                      <w:pPr>
                        <w:spacing w:line="240" w:lineRule="exact"/>
                        <w:jc w:val="left"/>
                        <w:rPr>
                          <w:rFonts w:hAnsi="ＭＳ ゴシック"/>
                          <w:sz w:val="20"/>
                        </w:rPr>
                      </w:pPr>
                      <w:r>
                        <w:rPr>
                          <w:rFonts w:hAnsi="ＭＳ ゴシック" w:hint="eastAsia"/>
                          <w:sz w:val="20"/>
                        </w:rPr>
                        <w:t>・落札候補者が申請した評価点の確認</w:t>
                      </w:r>
                    </w:p>
                    <w:p w14:paraId="575E4BD7" w14:textId="66C57F91" w:rsidR="00384BCA" w:rsidRDefault="00384BCA" w:rsidP="00890000">
                      <w:pPr>
                        <w:jc w:val="left"/>
                        <w:rPr>
                          <w:rFonts w:hAnsi="ＭＳ ゴシック"/>
                          <w:sz w:val="20"/>
                        </w:rPr>
                      </w:pPr>
                      <w:r>
                        <w:rPr>
                          <w:rFonts w:hAnsi="ＭＳ ゴシック" w:hint="eastAsia"/>
                          <w:sz w:val="20"/>
                        </w:rPr>
                        <w:t>・低入札価格調査（必要に応じて）</w:t>
                      </w:r>
                    </w:p>
                  </w:txbxContent>
                </v:textbox>
              </v:rect>
            </w:pict>
          </mc:Fallback>
        </mc:AlternateContent>
      </w:r>
    </w:p>
    <w:p w14:paraId="6B66278D" w14:textId="7D5A86C7" w:rsidR="00890000" w:rsidRPr="0085597C" w:rsidRDefault="00DE1531" w:rsidP="00890000">
      <w:pPr>
        <w:rPr>
          <w:rFonts w:ascii="ＭＳ ゴシック" w:eastAsia="ＭＳ ゴシック" w:hAnsi="ＭＳ ゴシック"/>
          <w:sz w:val="24"/>
          <w:szCs w:val="24"/>
        </w:rPr>
      </w:pPr>
      <w:r w:rsidRPr="0085597C">
        <w:rPr>
          <w:rFonts w:ascii="ＭＳ ゴシック" w:eastAsia="ＭＳ ゴシック" w:hAnsi="ＭＳ ゴシック" w:hint="eastAsia"/>
          <w:noProof/>
          <w:sz w:val="24"/>
          <w:szCs w:val="24"/>
        </w:rPr>
        <mc:AlternateContent>
          <mc:Choice Requires="wps">
            <w:drawing>
              <wp:anchor distT="0" distB="0" distL="114300" distR="114300" simplePos="0" relativeHeight="251651584" behindDoc="0" locked="0" layoutInCell="1" allowOverlap="1" wp14:anchorId="31DD4369" wp14:editId="61ABBAAE">
                <wp:simplePos x="0" y="0"/>
                <wp:positionH relativeFrom="column">
                  <wp:posOffset>1179830</wp:posOffset>
                </wp:positionH>
                <wp:positionV relativeFrom="paragraph">
                  <wp:posOffset>196850</wp:posOffset>
                </wp:positionV>
                <wp:extent cx="1731010" cy="250825"/>
                <wp:effectExtent l="11430" t="9525" r="10160" b="15875"/>
                <wp:wrapNone/>
                <wp:docPr id="6" name="Rectangle 2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1010" cy="250825"/>
                        </a:xfrm>
                        <a:prstGeom prst="rect">
                          <a:avLst/>
                        </a:prstGeom>
                        <a:solidFill>
                          <a:srgbClr val="FFFFFF"/>
                        </a:solidFill>
                        <a:ln w="19050">
                          <a:solidFill>
                            <a:srgbClr val="000000"/>
                          </a:solidFill>
                          <a:miter lim="800000"/>
                          <a:headEnd/>
                          <a:tailEnd/>
                        </a:ln>
                      </wps:spPr>
                      <wps:txbx>
                        <w:txbxContent>
                          <w:p w14:paraId="57025FA3" w14:textId="70BBC326" w:rsidR="00384BCA" w:rsidRDefault="00384BCA" w:rsidP="007A65F3">
                            <w:pPr>
                              <w:jc w:val="center"/>
                              <w:rPr>
                                <w:rFonts w:hAnsi="ＭＳ ゴシック"/>
                                <w:sz w:val="22"/>
                              </w:rPr>
                            </w:pPr>
                            <w:r>
                              <w:rPr>
                                <w:rFonts w:hAnsi="ＭＳ ゴシック" w:hint="eastAsia"/>
                                <w:sz w:val="22"/>
                              </w:rPr>
                              <w:t>事後審査</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DD4369" id="_x0000_s1057" style="position:absolute;left:0;text-align:left;margin-left:92.9pt;margin-top:15.5pt;width:136.3pt;height:19.7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" strokeweight="1.5pt">
                <v:textbox inset="5.85pt,.7pt,5.85pt,.7pt">
                  <w:txbxContent>
                    <w:p w14:paraId="57025FA3" w14:textId="70BBC326" w:rsidR="00384BCA" w:rsidRDefault="00384BCA" w:rsidP="007A65F3">
                      <w:pPr>
                        <w:jc w:val="center"/>
                        <w:rPr>
                          <w:rFonts w:hAnsi="ＭＳ ゴシック"/>
                          <w:sz w:val="22"/>
                        </w:rPr>
                      </w:pPr>
                      <w:r>
                        <w:rPr>
                          <w:rFonts w:hAnsi="ＭＳ ゴシック" w:hint="eastAsia"/>
                          <w:sz w:val="22"/>
                        </w:rPr>
                        <w:t>事後審査</w:t>
                      </w:r>
                    </w:p>
                  </w:txbxContent>
                </v:textbox>
              </v:rect>
            </w:pict>
          </mc:Fallback>
        </mc:AlternateContent>
      </w:r>
    </w:p>
    <w:p w14:paraId="49083DD0" w14:textId="1E940C9A" w:rsidR="00890000" w:rsidRPr="0085597C" w:rsidRDefault="00DE1531" w:rsidP="00890000">
      <w:pPr>
        <w:rPr>
          <w:rFonts w:ascii="ＭＳ ゴシック" w:eastAsia="ＭＳ ゴシック" w:hAnsi="ＭＳ ゴシック"/>
          <w:sz w:val="24"/>
          <w:szCs w:val="24"/>
        </w:rPr>
      </w:pPr>
      <w:r w:rsidRPr="0085597C">
        <w:rPr>
          <w:rFonts w:ascii="ＭＳ ゴシック" w:eastAsia="ＭＳ ゴシック" w:hAnsi="ＭＳ ゴシック" w:hint="eastAsia"/>
          <w:noProof/>
          <w:sz w:val="24"/>
          <w:szCs w:val="24"/>
        </w:rPr>
        <mc:AlternateContent>
          <mc:Choice Requires="wps">
            <w:drawing>
              <wp:anchor distT="0" distB="0" distL="114300" distR="114300" simplePos="0" relativeHeight="251624960" behindDoc="0" locked="0" layoutInCell="1" allowOverlap="1" wp14:anchorId="106FEFD6" wp14:editId="142596BB">
                <wp:simplePos x="0" y="0"/>
                <wp:positionH relativeFrom="column">
                  <wp:posOffset>1747520</wp:posOffset>
                </wp:positionH>
                <wp:positionV relativeFrom="paragraph">
                  <wp:posOffset>381635</wp:posOffset>
                </wp:positionV>
                <wp:extent cx="479425" cy="635"/>
                <wp:effectExtent l="56515" t="12065" r="57150" b="22860"/>
                <wp:wrapNone/>
                <wp:docPr id="5" name="AutoShape 2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479425" cy="635"/>
                        </a:xfrm>
                        <a:prstGeom prst="bentConnector3">
                          <a:avLst>
                            <a:gd name="adj1" fmla="val 49935"/>
                          </a:avLst>
                        </a:prstGeom>
                        <a:noFill/>
                        <a:ln w="190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9FE117" id="AutoShape 214" o:spid="_x0000_s1026" type="#_x0000_t34" style="position:absolute;left:0;text-align:left;margin-left:137.6pt;margin-top:30.05pt;width:37.75pt;height:.05pt;rotation:90;flip:x;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" adj="10786" strokeweight="1.5pt">
                <v:stroke endarrow="block"/>
              </v:shape>
            </w:pict>
          </mc:Fallback>
        </mc:AlternateContent>
      </w:r>
      <w:r w:rsidRPr="0085597C">
        <w:rPr>
          <w:rFonts w:ascii="ＭＳ ゴシック" w:eastAsia="ＭＳ ゴシック" w:hAnsi="ＭＳ ゴシック" w:hint="eastAsia"/>
          <w:noProof/>
          <w:sz w:val="24"/>
          <w:szCs w:val="24"/>
        </w:rPr>
        <mc:AlternateContent>
          <mc:Choice Requires="wps">
            <w:drawing>
              <wp:anchor distT="0" distB="0" distL="114300" distR="114300" simplePos="0" relativeHeight="251653632" behindDoc="0" locked="0" layoutInCell="1" allowOverlap="1" wp14:anchorId="31508C4E" wp14:editId="01143E88">
                <wp:simplePos x="0" y="0"/>
                <wp:positionH relativeFrom="column">
                  <wp:posOffset>2910840</wp:posOffset>
                </wp:positionH>
                <wp:positionV relativeFrom="paragraph">
                  <wp:posOffset>81280</wp:posOffset>
                </wp:positionV>
                <wp:extent cx="311150" cy="635"/>
                <wp:effectExtent l="18415" t="65405" r="22860" b="57785"/>
                <wp:wrapNone/>
                <wp:docPr id="4" name="AutoShape 2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1150" cy="635"/>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E9D2A5" id="AutoShape 215" o:spid="_x0000_s1026" type="#_x0000_t32" style="position:absolute;left:0;text-align:left;margin-left:229.2pt;margin-top:6.4pt;width:24.5pt;height:.0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" strokeweight="1.5pt">
                <v:stroke endarrow="block"/>
              </v:shape>
            </w:pict>
          </mc:Fallback>
        </mc:AlternateContent>
      </w:r>
    </w:p>
    <w:p w14:paraId="5C383C7D" w14:textId="77777777" w:rsidR="00890000" w:rsidRPr="0085597C" w:rsidRDefault="00890000" w:rsidP="00890000">
      <w:pPr>
        <w:rPr>
          <w:rFonts w:ascii="ＭＳ ゴシック" w:eastAsia="ＭＳ ゴシック" w:hAnsi="ＭＳ ゴシック"/>
          <w:sz w:val="24"/>
          <w:szCs w:val="24"/>
        </w:rPr>
      </w:pPr>
    </w:p>
    <w:p w14:paraId="74755EC6" w14:textId="6922C1F9" w:rsidR="00890000" w:rsidRPr="0085597C" w:rsidRDefault="00DE1531" w:rsidP="00890000">
      <w:pPr>
        <w:rPr>
          <w:rFonts w:ascii="ＭＳ ゴシック" w:eastAsia="ＭＳ ゴシック" w:hAnsi="ＭＳ ゴシック"/>
          <w:sz w:val="24"/>
          <w:szCs w:val="24"/>
        </w:rPr>
      </w:pPr>
      <w:r w:rsidRPr="0085597C">
        <w:rPr>
          <w:rFonts w:ascii="ＭＳ ゴシック" w:eastAsia="ＭＳ ゴシック" w:hAnsi="ＭＳ ゴシック" w:hint="eastAsia"/>
          <w:noProof/>
          <w:sz w:val="24"/>
          <w:szCs w:val="24"/>
        </w:rPr>
        <mc:AlternateContent>
          <mc:Choice Requires="wps">
            <w:drawing>
              <wp:anchor distT="0" distB="0" distL="114300" distR="114300" simplePos="0" relativeHeight="251654656" behindDoc="0" locked="0" layoutInCell="1" allowOverlap="1" wp14:anchorId="7A236293" wp14:editId="00AF9C89">
                <wp:simplePos x="0" y="0"/>
                <wp:positionH relativeFrom="column">
                  <wp:posOffset>1209675</wp:posOffset>
                </wp:positionH>
                <wp:positionV relativeFrom="paragraph">
                  <wp:posOffset>164465</wp:posOffset>
                </wp:positionV>
                <wp:extent cx="1522095" cy="250190"/>
                <wp:effectExtent l="22225" t="24765" r="27305" b="20320"/>
                <wp:wrapNone/>
                <wp:docPr id="3" name="Rectangle 2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2095" cy="250190"/>
                        </a:xfrm>
                        <a:prstGeom prst="rect">
                          <a:avLst/>
                        </a:prstGeom>
                        <a:solidFill>
                          <a:srgbClr val="FFFFFF"/>
                        </a:solidFill>
                        <a:ln w="38100" cmpd="dbl">
                          <a:solidFill>
                            <a:srgbClr val="000000"/>
                          </a:solidFill>
                          <a:miter lim="800000"/>
                          <a:headEnd/>
                          <a:tailEnd/>
                        </a:ln>
                      </wps:spPr>
                      <wps:txbx>
                        <w:txbxContent>
                          <w:p w14:paraId="726849A7" w14:textId="77777777" w:rsidR="00384BCA" w:rsidRDefault="00384BCA" w:rsidP="00890000">
                            <w:pPr>
                              <w:jc w:val="center"/>
                            </w:pPr>
                            <w:r>
                              <w:rPr>
                                <w:rFonts w:hint="eastAsia"/>
                              </w:rPr>
                              <w:t>落札者の決定</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236293" id="_x0000_s1058" style="position:absolute;left:0;text-align:left;margin-left:95.25pt;margin-top:12.95pt;width:119.85pt;height:19.7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" strokeweight="3pt">
                <v:stroke linestyle="thinThin"/>
                <v:textbox inset="5.85pt,.7pt,5.85pt,.7pt">
                  <w:txbxContent>
                    <w:p w14:paraId="726849A7" w14:textId="77777777" w:rsidR="00384BCA" w:rsidRDefault="00384BCA" w:rsidP="00890000">
                      <w:pPr>
                        <w:jc w:val="center"/>
                      </w:pPr>
                      <w:r>
                        <w:rPr>
                          <w:rFonts w:hint="eastAsia"/>
                        </w:rPr>
                        <w:t>落札者の決定</w:t>
                      </w:r>
                    </w:p>
                  </w:txbxContent>
                </v:textbox>
              </v:rect>
            </w:pict>
          </mc:Fallback>
        </mc:AlternateContent>
      </w:r>
    </w:p>
    <w:p w14:paraId="55C1CA30" w14:textId="68A3A4F3" w:rsidR="00890000" w:rsidRPr="0085597C" w:rsidRDefault="00DE1531" w:rsidP="00890000">
      <w:pPr>
        <w:rPr>
          <w:rFonts w:ascii="ＭＳ ゴシック" w:eastAsia="ＭＳ ゴシック" w:hAnsi="ＭＳ ゴシック"/>
          <w:sz w:val="24"/>
          <w:szCs w:val="24"/>
        </w:rPr>
      </w:pPr>
      <w:r w:rsidRPr="0085597C">
        <w:rPr>
          <w:rFonts w:ascii="ＭＳ ゴシック" w:eastAsia="ＭＳ ゴシック" w:hAnsi="ＭＳ ゴシック" w:hint="eastAsia"/>
          <w:noProof/>
          <w:sz w:val="24"/>
          <w:szCs w:val="24"/>
        </w:rPr>
        <mc:AlternateContent>
          <mc:Choice Requires="wps">
            <w:drawing>
              <wp:anchor distT="0" distB="0" distL="114300" distR="114300" simplePos="0" relativeHeight="251655680" behindDoc="0" locked="0" layoutInCell="1" allowOverlap="1" wp14:anchorId="3A89A43A" wp14:editId="4575934C">
                <wp:simplePos x="0" y="0"/>
                <wp:positionH relativeFrom="column">
                  <wp:posOffset>2736865</wp:posOffset>
                </wp:positionH>
                <wp:positionV relativeFrom="paragraph">
                  <wp:posOffset>48482</wp:posOffset>
                </wp:positionV>
                <wp:extent cx="3710600" cy="0"/>
                <wp:effectExtent l="0" t="0" r="0" b="0"/>
                <wp:wrapNone/>
                <wp:docPr id="2" name="AutoShape 2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106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A250F1" id="AutoShape 221" o:spid="_x0000_s1026" type="#_x0000_t32" style="position:absolute;left:0;text-align:left;margin-left:215.5pt;margin-top:3.8pt;width:292.15pt;height:0;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" strokeweight="1pt"/>
            </w:pict>
          </mc:Fallback>
        </mc:AlternateContent>
      </w:r>
    </w:p>
    <w:p w14:paraId="067681D0" w14:textId="006586C7" w:rsidR="00890000" w:rsidRPr="0085597C" w:rsidRDefault="00890000" w:rsidP="00890000">
      <w:pPr>
        <w:rPr>
          <w:rFonts w:ascii="ＭＳ ゴシック" w:eastAsia="ＭＳ ゴシック" w:hAnsi="ＭＳ ゴシック"/>
          <w:sz w:val="24"/>
          <w:szCs w:val="24"/>
        </w:rPr>
      </w:pPr>
    </w:p>
    <w:p w14:paraId="157F041C" w14:textId="47786F20" w:rsidR="007A65F3" w:rsidRPr="0085597C" w:rsidRDefault="007A65F3" w:rsidP="00DF33A2">
      <w:pPr>
        <w:ind w:leftChars="300" w:left="870" w:rightChars="229" w:right="481" w:hangingChars="100" w:hanging="240"/>
        <w:rPr>
          <w:rFonts w:ascii="ＭＳ ゴシック" w:eastAsia="ＭＳ ゴシック" w:hAnsi="ＭＳ ゴシック"/>
          <w:sz w:val="24"/>
          <w:szCs w:val="24"/>
        </w:rPr>
      </w:pPr>
      <w:r w:rsidRPr="0085597C">
        <w:rPr>
          <w:rFonts w:ascii="ＭＳ ゴシック" w:eastAsia="ＭＳ ゴシック" w:hAnsi="ＭＳ ゴシック" w:hint="eastAsia"/>
          <w:sz w:val="24"/>
          <w:szCs w:val="24"/>
        </w:rPr>
        <w:t>※５.（２）③</w:t>
      </w:r>
      <w:r w:rsidR="00F671EC" w:rsidRPr="0085597C">
        <w:rPr>
          <w:rFonts w:ascii="ＭＳ ゴシック" w:eastAsia="ＭＳ ゴシック" w:hAnsi="ＭＳ ゴシック" w:hint="eastAsia"/>
          <w:sz w:val="24"/>
          <w:szCs w:val="24"/>
        </w:rPr>
        <w:t>（ＷＴＯ型・Ⅰ型・Ⅱ型</w:t>
      </w:r>
      <w:r w:rsidR="00591AF3" w:rsidRPr="0085597C">
        <w:rPr>
          <w:rFonts w:ascii="ＭＳ ゴシック" w:eastAsia="ＭＳ ゴシック" w:hAnsi="ＭＳ ゴシック" w:hint="eastAsia"/>
          <w:sz w:val="24"/>
          <w:szCs w:val="24"/>
        </w:rPr>
        <w:t>・橋梁上部工</w:t>
      </w:r>
      <w:r w:rsidR="00F671EC" w:rsidRPr="0085597C">
        <w:rPr>
          <w:rFonts w:ascii="ＭＳ ゴシック" w:eastAsia="ＭＳ ゴシック" w:hAnsi="ＭＳ ゴシック" w:hint="eastAsia"/>
          <w:sz w:val="24"/>
          <w:szCs w:val="24"/>
        </w:rPr>
        <w:t>）</w:t>
      </w:r>
      <w:r w:rsidRPr="0085597C">
        <w:rPr>
          <w:rFonts w:ascii="ＭＳ ゴシック" w:eastAsia="ＭＳ ゴシック" w:hAnsi="ＭＳ ゴシック" w:hint="eastAsia"/>
          <w:sz w:val="24"/>
          <w:szCs w:val="24"/>
        </w:rPr>
        <w:t>の評価項目に基づき、自己採点を行い、技術提案書（表紙</w:t>
      </w:r>
      <w:r w:rsidR="00714A70" w:rsidRPr="0085597C">
        <w:rPr>
          <w:rFonts w:ascii="ＭＳ ゴシック" w:eastAsia="ＭＳ ゴシック" w:hAnsi="ＭＳ ゴシック" w:hint="eastAsia"/>
          <w:sz w:val="24"/>
          <w:szCs w:val="24"/>
        </w:rPr>
        <w:t>）</w:t>
      </w:r>
      <w:r w:rsidR="00101CD0" w:rsidRPr="0085597C">
        <w:rPr>
          <w:rFonts w:ascii="ＭＳ ゴシック" w:eastAsia="ＭＳ ゴシック" w:hAnsi="ＭＳ ゴシック" w:hint="eastAsia"/>
          <w:sz w:val="24"/>
          <w:szCs w:val="24"/>
        </w:rPr>
        <w:t>、</w:t>
      </w:r>
      <w:r w:rsidRPr="0085597C">
        <w:rPr>
          <w:rFonts w:ascii="ＭＳ ゴシック" w:eastAsia="ＭＳ ゴシック" w:hAnsi="ＭＳ ゴシック" w:hint="eastAsia"/>
          <w:sz w:val="24"/>
          <w:szCs w:val="24"/>
        </w:rPr>
        <w:t>技術審査資料</w:t>
      </w:r>
      <w:r w:rsidR="00714A70" w:rsidRPr="0085597C">
        <w:rPr>
          <w:rFonts w:ascii="ＭＳ ゴシック" w:eastAsia="ＭＳ ゴシック" w:hAnsi="ＭＳ ゴシック" w:hint="eastAsia"/>
          <w:sz w:val="24"/>
          <w:szCs w:val="24"/>
        </w:rPr>
        <w:t>一覧表</w:t>
      </w:r>
      <w:r w:rsidR="00101CD0" w:rsidRPr="0085597C">
        <w:rPr>
          <w:rFonts w:ascii="ＭＳ ゴシック" w:eastAsia="ＭＳ ゴシック" w:hAnsi="ＭＳ ゴシック" w:hint="eastAsia"/>
          <w:sz w:val="24"/>
          <w:szCs w:val="24"/>
        </w:rPr>
        <w:t>及び技術提案資料</w:t>
      </w:r>
      <w:r w:rsidRPr="0085597C">
        <w:rPr>
          <w:rFonts w:ascii="ＭＳ ゴシック" w:eastAsia="ＭＳ ゴシック" w:hAnsi="ＭＳ ゴシック" w:hint="eastAsia"/>
          <w:sz w:val="24"/>
          <w:szCs w:val="24"/>
        </w:rPr>
        <w:t>を提出いただきます。</w:t>
      </w:r>
    </w:p>
    <w:p w14:paraId="578B908B" w14:textId="3EEB215B" w:rsidR="007A65F3" w:rsidRPr="0085597C" w:rsidRDefault="007A65F3" w:rsidP="00DF33A2">
      <w:pPr>
        <w:ind w:leftChars="300" w:left="630" w:rightChars="229" w:right="481" w:firstLineChars="100" w:firstLine="240"/>
        <w:rPr>
          <w:rFonts w:ascii="ＭＳ ゴシック" w:eastAsia="ＭＳ ゴシック" w:hAnsi="ＭＳ ゴシック"/>
          <w:sz w:val="24"/>
          <w:szCs w:val="24"/>
        </w:rPr>
      </w:pPr>
      <w:r w:rsidRPr="0085597C">
        <w:rPr>
          <w:rFonts w:ascii="ＭＳ ゴシック" w:eastAsia="ＭＳ ゴシック" w:hAnsi="ＭＳ ゴシック" w:hint="eastAsia"/>
          <w:sz w:val="24"/>
          <w:szCs w:val="24"/>
        </w:rPr>
        <w:t>技術提案資料（記述式）は、課題に応じて提出いただきます。</w:t>
      </w:r>
    </w:p>
    <w:p w14:paraId="4E777475" w14:textId="697068EA" w:rsidR="00DE7981" w:rsidRPr="0085597C" w:rsidRDefault="007A65F3" w:rsidP="00394A0D">
      <w:pPr>
        <w:widowControl/>
        <w:ind w:leftChars="400" w:left="840" w:firstLineChars="100" w:firstLine="240"/>
        <w:jc w:val="left"/>
        <w:rPr>
          <w:rFonts w:ascii="ＭＳ ゴシック" w:eastAsia="ＭＳ ゴシック" w:hAnsi="ＭＳ ゴシック"/>
          <w:sz w:val="24"/>
          <w:szCs w:val="24"/>
        </w:rPr>
      </w:pPr>
      <w:r w:rsidRPr="0085597C">
        <w:rPr>
          <w:rFonts w:ascii="ＭＳ ゴシック" w:eastAsia="ＭＳ ゴシック" w:hAnsi="ＭＳ ゴシック" w:hint="eastAsia"/>
          <w:sz w:val="24"/>
          <w:szCs w:val="24"/>
        </w:rPr>
        <w:t>なお、落札候補者のみ技術審査資料一覧表を証明する</w:t>
      </w:r>
      <w:r w:rsidR="003D0216" w:rsidRPr="0085597C">
        <w:rPr>
          <w:rFonts w:ascii="ＭＳ ゴシック" w:eastAsia="ＭＳ ゴシック" w:hAnsi="ＭＳ ゴシック" w:hint="eastAsia"/>
          <w:sz w:val="24"/>
          <w:szCs w:val="24"/>
        </w:rPr>
        <w:t>資料</w:t>
      </w:r>
      <w:r w:rsidRPr="0085597C">
        <w:rPr>
          <w:rFonts w:ascii="ＭＳ ゴシック" w:eastAsia="ＭＳ ゴシック" w:hAnsi="ＭＳ ゴシック" w:hint="eastAsia"/>
          <w:sz w:val="24"/>
          <w:szCs w:val="24"/>
        </w:rPr>
        <w:t>を事後審査時に提出し、評</w:t>
      </w:r>
      <w:r w:rsidR="00394A0D" w:rsidRPr="0085597C">
        <w:rPr>
          <w:rFonts w:ascii="ＭＳ ゴシック" w:eastAsia="ＭＳ ゴシック" w:hAnsi="ＭＳ ゴシック" w:hint="eastAsia"/>
          <w:sz w:val="24"/>
          <w:szCs w:val="24"/>
        </w:rPr>
        <w:t xml:space="preserve">　　</w:t>
      </w:r>
      <w:r w:rsidRPr="0085597C">
        <w:rPr>
          <w:rFonts w:ascii="ＭＳ ゴシック" w:eastAsia="ＭＳ ゴシック" w:hAnsi="ＭＳ ゴシック" w:hint="eastAsia"/>
          <w:sz w:val="24"/>
          <w:szCs w:val="24"/>
        </w:rPr>
        <w:t>価項目の確認を行います。</w:t>
      </w:r>
      <w:r w:rsidR="00DE7981" w:rsidRPr="0085597C">
        <w:rPr>
          <w:rFonts w:ascii="ＭＳ ゴシック" w:eastAsia="ＭＳ ゴシック" w:hAnsi="ＭＳ ゴシック"/>
          <w:sz w:val="24"/>
          <w:szCs w:val="24"/>
        </w:rPr>
        <w:br w:type="page"/>
      </w:r>
    </w:p>
    <w:p w14:paraId="39021E85" w14:textId="77777777" w:rsidR="00394A0D" w:rsidRPr="0085597C" w:rsidRDefault="00394A0D" w:rsidP="00DF33A2">
      <w:pPr>
        <w:ind w:firstLineChars="200" w:firstLine="480"/>
        <w:rPr>
          <w:rFonts w:ascii="ＭＳ ゴシック" w:eastAsia="ＭＳ ゴシック" w:hAnsi="ＭＳ ゴシック"/>
          <w:sz w:val="24"/>
          <w:szCs w:val="24"/>
        </w:rPr>
      </w:pPr>
    </w:p>
    <w:p w14:paraId="7E1CA3F7" w14:textId="5BC894D2" w:rsidR="00DE7981" w:rsidRPr="0085597C" w:rsidRDefault="00DE7981" w:rsidP="00DF33A2">
      <w:pPr>
        <w:ind w:firstLineChars="200" w:firstLine="480"/>
        <w:rPr>
          <w:rFonts w:ascii="ＭＳ ゴシック" w:eastAsia="ＭＳ ゴシック" w:hAnsi="ＭＳ ゴシック"/>
          <w:sz w:val="24"/>
          <w:szCs w:val="24"/>
        </w:rPr>
      </w:pPr>
      <w:r w:rsidRPr="0085597C">
        <w:rPr>
          <w:rFonts w:ascii="ＭＳ ゴシック" w:eastAsia="ＭＳ ゴシック" w:hAnsi="ＭＳ ゴシック" w:hint="eastAsia"/>
          <w:sz w:val="24"/>
          <w:szCs w:val="24"/>
        </w:rPr>
        <w:t>（</w:t>
      </w:r>
      <w:r w:rsidR="00FA479B" w:rsidRPr="0085597C">
        <w:rPr>
          <w:rFonts w:ascii="ＭＳ ゴシック" w:eastAsia="ＭＳ ゴシック" w:hAnsi="ＭＳ ゴシック" w:hint="eastAsia"/>
          <w:sz w:val="24"/>
          <w:szCs w:val="24"/>
        </w:rPr>
        <w:t>３</w:t>
      </w:r>
      <w:r w:rsidR="00FD294F" w:rsidRPr="0085597C">
        <w:rPr>
          <w:rFonts w:ascii="ＭＳ ゴシック" w:eastAsia="ＭＳ ゴシック" w:hAnsi="ＭＳ ゴシック" w:hint="eastAsia"/>
          <w:sz w:val="24"/>
          <w:szCs w:val="24"/>
        </w:rPr>
        <w:t xml:space="preserve">）技術提案型（標準　</w:t>
      </w:r>
      <w:r w:rsidR="00C3675E" w:rsidRPr="0085597C">
        <w:rPr>
          <w:rFonts w:ascii="ＭＳ ゴシック" w:eastAsia="ＭＳ ゴシック" w:hAnsi="ＭＳ ゴシック" w:hint="eastAsia"/>
          <w:sz w:val="24"/>
          <w:szCs w:val="24"/>
        </w:rPr>
        <w:t>段階的選抜方式</w:t>
      </w:r>
      <w:r w:rsidR="00FD294F" w:rsidRPr="0085597C">
        <w:rPr>
          <w:rFonts w:ascii="ＭＳ ゴシック" w:eastAsia="ＭＳ ゴシック" w:hAnsi="ＭＳ ゴシック" w:hint="eastAsia"/>
          <w:sz w:val="24"/>
          <w:szCs w:val="24"/>
        </w:rPr>
        <w:t>）</w:t>
      </w:r>
    </w:p>
    <w:p w14:paraId="2BCB23C8" w14:textId="7CAC64E6" w:rsidR="00DE7981" w:rsidRPr="0085597C" w:rsidRDefault="0022367F" w:rsidP="00DE7981">
      <w:pPr>
        <w:rPr>
          <w:rFonts w:ascii="ＭＳ ゴシック" w:eastAsia="ＭＳ ゴシック" w:hAnsi="ＭＳ ゴシック"/>
          <w:sz w:val="24"/>
          <w:szCs w:val="24"/>
        </w:rPr>
      </w:pPr>
      <w:r w:rsidRPr="0085597C">
        <w:rPr>
          <w:rFonts w:ascii="ＭＳ ゴシック" w:eastAsia="ＭＳ ゴシック" w:hAnsi="ＭＳ ゴシック" w:hint="eastAsia"/>
          <w:noProof/>
          <w:sz w:val="24"/>
          <w:szCs w:val="24"/>
        </w:rPr>
        <mc:AlternateContent>
          <mc:Choice Requires="wps">
            <w:drawing>
              <wp:anchor distT="0" distB="0" distL="114300" distR="114300" simplePos="0" relativeHeight="251743744" behindDoc="0" locked="0" layoutInCell="1" allowOverlap="1" wp14:anchorId="34BF0AA1" wp14:editId="4A803766">
                <wp:simplePos x="0" y="0"/>
                <wp:positionH relativeFrom="column">
                  <wp:posOffset>3219450</wp:posOffset>
                </wp:positionH>
                <wp:positionV relativeFrom="paragraph">
                  <wp:posOffset>30480</wp:posOffset>
                </wp:positionV>
                <wp:extent cx="2545715" cy="484505"/>
                <wp:effectExtent l="0" t="0" r="26035" b="10795"/>
                <wp:wrapNone/>
                <wp:docPr id="32" name="Rectangle 1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5715" cy="484505"/>
                        </a:xfrm>
                        <a:prstGeom prst="rect">
                          <a:avLst/>
                        </a:prstGeom>
                        <a:solidFill>
                          <a:srgbClr val="FFFFFF"/>
                        </a:solidFill>
                        <a:ln w="12700">
                          <a:solidFill>
                            <a:srgbClr val="000000"/>
                          </a:solidFill>
                          <a:prstDash val="sysDot"/>
                          <a:miter lim="800000"/>
                          <a:headEnd/>
                          <a:tailEnd/>
                        </a:ln>
                      </wps:spPr>
                      <wps:txbx>
                        <w:txbxContent>
                          <w:p w14:paraId="7D42CF9F" w14:textId="77777777" w:rsidR="00384BCA" w:rsidRDefault="00384BCA" w:rsidP="00DE7981">
                            <w:pPr>
                              <w:spacing w:line="240" w:lineRule="exact"/>
                              <w:ind w:left="200" w:hangingChars="100" w:hanging="200"/>
                              <w:rPr>
                                <w:sz w:val="20"/>
                              </w:rPr>
                            </w:pPr>
                            <w:r>
                              <w:rPr>
                                <w:rFonts w:hint="eastAsia"/>
                                <w:sz w:val="20"/>
                              </w:rPr>
                              <w:t>・落札者決定基準を定める際の意見聴取</w:t>
                            </w:r>
                          </w:p>
                          <w:p w14:paraId="0723FB34" w14:textId="77777777" w:rsidR="00384BCA" w:rsidRDefault="00384BCA" w:rsidP="00DE7981">
                            <w:pPr>
                              <w:spacing w:line="240" w:lineRule="exact"/>
                              <w:ind w:leftChars="100" w:left="410" w:hangingChars="100" w:hanging="200"/>
                              <w:rPr>
                                <w:sz w:val="20"/>
                              </w:rPr>
                            </w:pPr>
                            <w:r>
                              <w:rPr>
                                <w:rFonts w:hint="eastAsia"/>
                                <w:sz w:val="20"/>
                              </w:rPr>
                              <w:t>※落札者決定基準を定めるにあたっての留意すべき事項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BF0AA1" id="_x0000_s1059" style="position:absolute;left:0;text-align:left;margin-left:253.5pt;margin-top:2.4pt;width:200.45pt;height:38.15pt;z-index:25174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" strokeweight="1pt">
                <v:stroke dashstyle="1 1"/>
                <v:textbox inset="5.85pt,.7pt,5.85pt,.7pt">
                  <w:txbxContent>
                    <w:p w14:paraId="7D42CF9F" w14:textId="77777777" w:rsidR="00384BCA" w:rsidRDefault="00384BCA" w:rsidP="00DE7981">
                      <w:pPr>
                        <w:spacing w:line="240" w:lineRule="exact"/>
                        <w:ind w:left="200" w:hangingChars="100" w:hanging="200"/>
                        <w:rPr>
                          <w:sz w:val="20"/>
                        </w:rPr>
                      </w:pPr>
                      <w:r>
                        <w:rPr>
                          <w:rFonts w:hint="eastAsia"/>
                          <w:sz w:val="20"/>
                        </w:rPr>
                        <w:t>・落札者決定基準を定める際の意見聴取</w:t>
                      </w:r>
                    </w:p>
                    <w:p w14:paraId="0723FB34" w14:textId="77777777" w:rsidR="00384BCA" w:rsidRDefault="00384BCA" w:rsidP="00DE7981">
                      <w:pPr>
                        <w:spacing w:line="240" w:lineRule="exact"/>
                        <w:ind w:leftChars="100" w:left="410" w:hangingChars="100" w:hanging="200"/>
                        <w:rPr>
                          <w:sz w:val="20"/>
                        </w:rPr>
                      </w:pPr>
                      <w:r>
                        <w:rPr>
                          <w:rFonts w:hint="eastAsia"/>
                          <w:sz w:val="20"/>
                        </w:rPr>
                        <w:t>※落札者決定基準を定めるにあたっての留意すべき事項</w:t>
                      </w:r>
                    </w:p>
                  </w:txbxContent>
                </v:textbox>
              </v:rect>
            </w:pict>
          </mc:Fallback>
        </mc:AlternateContent>
      </w:r>
      <w:r w:rsidRPr="0085597C">
        <w:rPr>
          <w:rFonts w:ascii="ＭＳ ゴシック" w:eastAsia="ＭＳ ゴシック" w:hAnsi="ＭＳ ゴシック" w:hint="eastAsia"/>
          <w:noProof/>
          <w:sz w:val="24"/>
          <w:szCs w:val="24"/>
        </w:rPr>
        <mc:AlternateContent>
          <mc:Choice Requires="wps">
            <w:drawing>
              <wp:anchor distT="0" distB="0" distL="114300" distR="114300" simplePos="0" relativeHeight="251741696" behindDoc="0" locked="0" layoutInCell="1" allowOverlap="1" wp14:anchorId="5B16A57A" wp14:editId="49D47BC1">
                <wp:simplePos x="0" y="0"/>
                <wp:positionH relativeFrom="column">
                  <wp:posOffset>1136650</wp:posOffset>
                </wp:positionH>
                <wp:positionV relativeFrom="paragraph">
                  <wp:posOffset>125730</wp:posOffset>
                </wp:positionV>
                <wp:extent cx="1643620" cy="250190"/>
                <wp:effectExtent l="0" t="0" r="13970" b="16510"/>
                <wp:wrapNone/>
                <wp:docPr id="34" name="Rectangle 1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3620" cy="250190"/>
                        </a:xfrm>
                        <a:prstGeom prst="rect">
                          <a:avLst/>
                        </a:prstGeom>
                        <a:solidFill>
                          <a:srgbClr val="FFFFFF"/>
                        </a:solidFill>
                        <a:ln w="19050">
                          <a:solidFill>
                            <a:srgbClr val="000000"/>
                          </a:solidFill>
                          <a:prstDash val="sysDot"/>
                          <a:miter lim="800000"/>
                          <a:headEnd/>
                          <a:tailEnd/>
                        </a:ln>
                      </wps:spPr>
                      <wps:txbx>
                        <w:txbxContent>
                          <w:p w14:paraId="6E622EB6" w14:textId="77777777" w:rsidR="00384BCA" w:rsidRDefault="00384BCA" w:rsidP="00DE7981">
                            <w:pPr>
                              <w:jc w:val="center"/>
                              <w:rPr>
                                <w:rFonts w:hAnsi="ＭＳ ゴシック"/>
                                <w:sz w:val="22"/>
                              </w:rPr>
                            </w:pPr>
                            <w:r>
                              <w:rPr>
                                <w:rFonts w:hAnsi="ＭＳ ゴシック" w:hint="eastAsia"/>
                                <w:sz w:val="22"/>
                              </w:rPr>
                              <w:t>総合評価等</w:t>
                            </w:r>
                            <w:r w:rsidRPr="00920841">
                              <w:rPr>
                                <w:rFonts w:hAnsi="ＭＳ ゴシック" w:hint="eastAsia"/>
                                <w:sz w:val="22"/>
                              </w:rPr>
                              <w:t>審査会</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16A57A" id="_x0000_s1060" style="position:absolute;left:0;text-align:left;margin-left:89.5pt;margin-top:9.9pt;width:129.4pt;height:19.7pt;z-index:25174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" strokeweight="1.5pt">
                <v:stroke dashstyle="1 1"/>
                <v:textbox inset="5.85pt,.7pt,5.85pt,.7pt">
                  <w:txbxContent>
                    <w:p w14:paraId="6E622EB6" w14:textId="77777777" w:rsidR="00384BCA" w:rsidRDefault="00384BCA" w:rsidP="00DE7981">
                      <w:pPr>
                        <w:jc w:val="center"/>
                        <w:rPr>
                          <w:rFonts w:hAnsi="ＭＳ ゴシック"/>
                          <w:sz w:val="22"/>
                        </w:rPr>
                      </w:pPr>
                      <w:r>
                        <w:rPr>
                          <w:rFonts w:hAnsi="ＭＳ ゴシック" w:hint="eastAsia"/>
                          <w:sz w:val="22"/>
                        </w:rPr>
                        <w:t>総合評価等</w:t>
                      </w:r>
                      <w:r w:rsidRPr="00920841">
                        <w:rPr>
                          <w:rFonts w:hAnsi="ＭＳ ゴシック" w:hint="eastAsia"/>
                          <w:sz w:val="22"/>
                        </w:rPr>
                        <w:t>審査会</w:t>
                      </w:r>
                    </w:p>
                  </w:txbxContent>
                </v:textbox>
              </v:rect>
            </w:pict>
          </mc:Fallback>
        </mc:AlternateContent>
      </w:r>
    </w:p>
    <w:p w14:paraId="2B287C9C" w14:textId="2760609F" w:rsidR="00DE7981" w:rsidRPr="0085597C" w:rsidRDefault="0022367F" w:rsidP="00DE7981">
      <w:pPr>
        <w:rPr>
          <w:rFonts w:ascii="ＭＳ ゴシック" w:eastAsia="ＭＳ ゴシック" w:hAnsi="ＭＳ ゴシック"/>
          <w:sz w:val="24"/>
          <w:szCs w:val="24"/>
        </w:rPr>
      </w:pPr>
      <w:r w:rsidRPr="0085597C">
        <w:rPr>
          <w:rFonts w:ascii="ＭＳ ゴシック" w:eastAsia="ＭＳ ゴシック" w:hAnsi="ＭＳ ゴシック" w:hint="eastAsia"/>
          <w:noProof/>
          <w:sz w:val="24"/>
          <w:szCs w:val="24"/>
        </w:rPr>
        <mc:AlternateContent>
          <mc:Choice Requires="wps">
            <w:drawing>
              <wp:anchor distT="0" distB="0" distL="114300" distR="114300" simplePos="0" relativeHeight="251742720" behindDoc="0" locked="0" layoutInCell="1" allowOverlap="1" wp14:anchorId="6CBA8572" wp14:editId="18267BD9">
                <wp:simplePos x="0" y="0"/>
                <wp:positionH relativeFrom="column">
                  <wp:posOffset>2809240</wp:posOffset>
                </wp:positionH>
                <wp:positionV relativeFrom="paragraph">
                  <wp:posOffset>34290</wp:posOffset>
                </wp:positionV>
                <wp:extent cx="342900" cy="0"/>
                <wp:effectExtent l="10795" t="13970" r="8255" b="14605"/>
                <wp:wrapNone/>
                <wp:docPr id="35" name="AutoShape 1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straightConnector1">
                          <a:avLst/>
                        </a:prstGeom>
                        <a:noFill/>
                        <a:ln w="1270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E7903AB" id="AutoShape 186" o:spid="_x0000_s1026" type="#_x0000_t32" style="position:absolute;left:0;text-align:left;margin-left:221.2pt;margin-top:2.7pt;width:27pt;height:0;z-index:25174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" strokeweight="1pt">
                <v:stroke dashstyle="1 1"/>
                <v:shadow color="#7f7f7f" opacity=".5" offset="1pt"/>
              </v:shape>
            </w:pict>
          </mc:Fallback>
        </mc:AlternateContent>
      </w:r>
      <w:r w:rsidR="00A735ED" w:rsidRPr="0085597C">
        <w:rPr>
          <w:rFonts w:ascii="ＭＳ ゴシック" w:eastAsia="ＭＳ ゴシック" w:hAnsi="ＭＳ ゴシック" w:hint="eastAsia"/>
          <w:noProof/>
          <w:sz w:val="24"/>
          <w:szCs w:val="24"/>
        </w:rPr>
        <mc:AlternateContent>
          <mc:Choice Requires="wps">
            <w:drawing>
              <wp:anchor distT="0" distB="0" distL="114300" distR="114300" simplePos="0" relativeHeight="251740672" behindDoc="0" locked="0" layoutInCell="1" allowOverlap="1" wp14:anchorId="35220334" wp14:editId="0B04F434">
                <wp:simplePos x="0" y="0"/>
                <wp:positionH relativeFrom="column">
                  <wp:posOffset>1938919</wp:posOffset>
                </wp:positionH>
                <wp:positionV relativeFrom="paragraph">
                  <wp:posOffset>159385</wp:posOffset>
                </wp:positionV>
                <wp:extent cx="3810" cy="250166"/>
                <wp:effectExtent l="76200" t="0" r="72390" b="55245"/>
                <wp:wrapNone/>
                <wp:docPr id="36" name="AutoShape 1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 cy="250166"/>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92761D" id="AutoShape 182" o:spid="_x0000_s1026" type="#_x0000_t32" style="position:absolute;left:0;text-align:left;margin-left:152.65pt;margin-top:12.55pt;width:.3pt;height:19.7pt;z-index:25174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" strokeweight="1.5pt">
                <v:stroke endarrow="block"/>
              </v:shape>
            </w:pict>
          </mc:Fallback>
        </mc:AlternateContent>
      </w:r>
    </w:p>
    <w:p w14:paraId="4B41350D" w14:textId="2BE82B4F" w:rsidR="00DE7981" w:rsidRPr="0085597C" w:rsidRDefault="00A735ED" w:rsidP="00DE7981">
      <w:pPr>
        <w:rPr>
          <w:rFonts w:ascii="ＭＳ ゴシック" w:eastAsia="ＭＳ ゴシック" w:hAnsi="ＭＳ ゴシック"/>
          <w:sz w:val="24"/>
          <w:szCs w:val="24"/>
        </w:rPr>
      </w:pPr>
      <w:r w:rsidRPr="0085597C">
        <w:rPr>
          <w:rFonts w:ascii="ＭＳ ゴシック" w:eastAsia="ＭＳ ゴシック" w:hAnsi="ＭＳ ゴシック" w:hint="eastAsia"/>
          <w:noProof/>
          <w:sz w:val="24"/>
          <w:szCs w:val="24"/>
        </w:rPr>
        <mc:AlternateContent>
          <mc:Choice Requires="wps">
            <w:drawing>
              <wp:anchor distT="0" distB="0" distL="114300" distR="114300" simplePos="0" relativeHeight="251733504" behindDoc="0" locked="0" layoutInCell="1" allowOverlap="1" wp14:anchorId="666210F1" wp14:editId="0E292D86">
                <wp:simplePos x="0" y="0"/>
                <wp:positionH relativeFrom="column">
                  <wp:posOffset>1133652</wp:posOffset>
                </wp:positionH>
                <wp:positionV relativeFrom="paragraph">
                  <wp:posOffset>189738</wp:posOffset>
                </wp:positionV>
                <wp:extent cx="1647825" cy="250190"/>
                <wp:effectExtent l="19050" t="19050" r="28575" b="16510"/>
                <wp:wrapNone/>
                <wp:docPr id="178" name="Rectangle 1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7825" cy="250190"/>
                        </a:xfrm>
                        <a:prstGeom prst="rect">
                          <a:avLst/>
                        </a:prstGeom>
                        <a:solidFill>
                          <a:srgbClr val="FFFFFF"/>
                        </a:solidFill>
                        <a:ln w="38100" cmpd="dbl">
                          <a:solidFill>
                            <a:srgbClr val="000000"/>
                          </a:solidFill>
                          <a:miter lim="800000"/>
                          <a:headEnd/>
                          <a:tailEnd/>
                        </a:ln>
                      </wps:spPr>
                      <wps:txbx>
                        <w:txbxContent>
                          <w:p w14:paraId="6BDFEAE5" w14:textId="77777777" w:rsidR="00384BCA" w:rsidRDefault="00384BCA" w:rsidP="00DE7981">
                            <w:pPr>
                              <w:jc w:val="center"/>
                              <w:rPr>
                                <w:rFonts w:hAnsi="ＭＳ ゴシック"/>
                                <w:sz w:val="22"/>
                              </w:rPr>
                            </w:pPr>
                            <w:r>
                              <w:rPr>
                                <w:rFonts w:hAnsi="ＭＳ ゴシック" w:hint="eastAsia"/>
                                <w:sz w:val="22"/>
                              </w:rPr>
                              <w:t>公　告</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6210F1" id="_x0000_s1061" style="position:absolute;left:0;text-align:left;margin-left:89.25pt;margin-top:14.95pt;width:129.75pt;height:19.7pt;z-index:25173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" strokeweight="3pt">
                <v:stroke linestyle="thinThin"/>
                <v:textbox inset="5.85pt,.7pt,5.85pt,.7pt">
                  <w:txbxContent>
                    <w:p w14:paraId="6BDFEAE5" w14:textId="77777777" w:rsidR="00384BCA" w:rsidRDefault="00384BCA" w:rsidP="00DE7981">
                      <w:pPr>
                        <w:jc w:val="center"/>
                        <w:rPr>
                          <w:rFonts w:hAnsi="ＭＳ ゴシック"/>
                          <w:sz w:val="22"/>
                        </w:rPr>
                      </w:pPr>
                      <w:r>
                        <w:rPr>
                          <w:rFonts w:hAnsi="ＭＳ ゴシック" w:hint="eastAsia"/>
                          <w:sz w:val="22"/>
                        </w:rPr>
                        <w:t>公　告</w:t>
                      </w:r>
                    </w:p>
                  </w:txbxContent>
                </v:textbox>
              </v:rect>
            </w:pict>
          </mc:Fallback>
        </mc:AlternateContent>
      </w:r>
    </w:p>
    <w:p w14:paraId="1F9D1F66" w14:textId="1875CEB9" w:rsidR="00DE7981" w:rsidRPr="0085597C" w:rsidRDefault="00440513" w:rsidP="00DE7981">
      <w:pPr>
        <w:rPr>
          <w:rFonts w:ascii="ＭＳ ゴシック" w:eastAsia="ＭＳ ゴシック" w:hAnsi="ＭＳ ゴシック"/>
          <w:sz w:val="24"/>
          <w:szCs w:val="24"/>
        </w:rPr>
      </w:pPr>
      <w:r w:rsidRPr="0085597C">
        <w:rPr>
          <w:rFonts w:ascii="ＭＳ ゴシック" w:eastAsia="ＭＳ ゴシック" w:hAnsi="ＭＳ ゴシック" w:hint="eastAsia"/>
          <w:noProof/>
          <w:sz w:val="24"/>
          <w:szCs w:val="24"/>
        </w:rPr>
        <mc:AlternateContent>
          <mc:Choice Requires="wps">
            <w:drawing>
              <wp:anchor distT="0" distB="0" distL="114300" distR="114300" simplePos="0" relativeHeight="251772416" behindDoc="0" locked="0" layoutInCell="1" allowOverlap="1" wp14:anchorId="4F5C454A" wp14:editId="1A25637B">
                <wp:simplePos x="0" y="0"/>
                <wp:positionH relativeFrom="column">
                  <wp:posOffset>2812110</wp:posOffset>
                </wp:positionH>
                <wp:positionV relativeFrom="paragraph">
                  <wp:posOffset>83185</wp:posOffset>
                </wp:positionV>
                <wp:extent cx="3912042" cy="0"/>
                <wp:effectExtent l="0" t="0" r="31750" b="19050"/>
                <wp:wrapNone/>
                <wp:docPr id="213" name="AutoShape 2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12042"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27FE3F" id="AutoShape 221" o:spid="_x0000_s1026" type="#_x0000_t32" style="position:absolute;left:0;text-align:left;margin-left:221.45pt;margin-top:6.55pt;width:308.05pt;height:0;z-index:25177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" strokeweight="1pt"/>
            </w:pict>
          </mc:Fallback>
        </mc:AlternateContent>
      </w:r>
    </w:p>
    <w:p w14:paraId="69CA4034" w14:textId="35991CBC" w:rsidR="00DE7981" w:rsidRPr="0085597C" w:rsidRDefault="00440513" w:rsidP="00DE7981">
      <w:pPr>
        <w:rPr>
          <w:rFonts w:ascii="ＭＳ ゴシック" w:eastAsia="ＭＳ ゴシック" w:hAnsi="ＭＳ ゴシック"/>
          <w:sz w:val="24"/>
          <w:szCs w:val="24"/>
        </w:rPr>
      </w:pPr>
      <w:r w:rsidRPr="0085597C">
        <w:rPr>
          <w:rFonts w:ascii="ＭＳ ゴシック" w:eastAsia="ＭＳ ゴシック" w:hAnsi="ＭＳ ゴシック" w:hint="eastAsia"/>
          <w:noProof/>
          <w:sz w:val="24"/>
          <w:szCs w:val="24"/>
        </w:rPr>
        <mc:AlternateContent>
          <mc:Choice Requires="wps">
            <w:drawing>
              <wp:anchor distT="0" distB="0" distL="114300" distR="114300" simplePos="0" relativeHeight="251731456" behindDoc="0" locked="0" layoutInCell="1" allowOverlap="1" wp14:anchorId="79D3F3B2" wp14:editId="54F00105">
                <wp:simplePos x="0" y="0"/>
                <wp:positionH relativeFrom="column">
                  <wp:posOffset>1944634</wp:posOffset>
                </wp:positionH>
                <wp:positionV relativeFrom="paragraph">
                  <wp:posOffset>10795</wp:posOffset>
                </wp:positionV>
                <wp:extent cx="3175" cy="224155"/>
                <wp:effectExtent l="76200" t="0" r="73025" b="61595"/>
                <wp:wrapNone/>
                <wp:docPr id="179" name="AutoShape 1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75" cy="224155"/>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22B094" id="AutoShape 165" o:spid="_x0000_s1026" type="#_x0000_t32" style="position:absolute;left:0;text-align:left;margin-left:153.1pt;margin-top:.85pt;width:.25pt;height:17.65pt;z-index:25173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" strokeweight="1.5pt">
                <v:stroke endarrow="block"/>
              </v:shape>
            </w:pict>
          </mc:Fallback>
        </mc:AlternateContent>
      </w:r>
    </w:p>
    <w:p w14:paraId="0F0DF4EB" w14:textId="5151CE1D" w:rsidR="00DE7981" w:rsidRPr="0085597C" w:rsidRDefault="00440513" w:rsidP="00DE7981">
      <w:pPr>
        <w:rPr>
          <w:rFonts w:ascii="ＭＳ ゴシック" w:eastAsia="ＭＳ ゴシック" w:hAnsi="ＭＳ ゴシック"/>
          <w:sz w:val="24"/>
          <w:szCs w:val="24"/>
        </w:rPr>
      </w:pPr>
      <w:r w:rsidRPr="0085597C">
        <w:rPr>
          <w:rFonts w:ascii="ＭＳ ゴシック" w:eastAsia="ＭＳ ゴシック" w:hAnsi="ＭＳ ゴシック" w:hint="eastAsia"/>
          <w:noProof/>
          <w:sz w:val="24"/>
          <w:szCs w:val="24"/>
        </w:rPr>
        <mc:AlternateContent>
          <mc:Choice Requires="wps">
            <w:drawing>
              <wp:anchor distT="0" distB="0" distL="114300" distR="114300" simplePos="0" relativeHeight="251736576" behindDoc="0" locked="0" layoutInCell="1" allowOverlap="1" wp14:anchorId="488C1904" wp14:editId="5E8835FE">
                <wp:simplePos x="0" y="0"/>
                <wp:positionH relativeFrom="column">
                  <wp:posOffset>1133653</wp:posOffset>
                </wp:positionH>
                <wp:positionV relativeFrom="paragraph">
                  <wp:posOffset>22631</wp:posOffset>
                </wp:positionV>
                <wp:extent cx="1636293" cy="250190"/>
                <wp:effectExtent l="19050" t="19050" r="21590" b="16510"/>
                <wp:wrapNone/>
                <wp:docPr id="180" name="Rectangle 1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6293" cy="250190"/>
                        </a:xfrm>
                        <a:prstGeom prst="rect">
                          <a:avLst/>
                        </a:prstGeom>
                        <a:solidFill>
                          <a:srgbClr val="FFFFFF"/>
                        </a:solidFill>
                        <a:ln w="38100" cmpd="dbl">
                          <a:solidFill>
                            <a:srgbClr val="000000"/>
                          </a:solidFill>
                          <a:miter lim="800000"/>
                          <a:headEnd/>
                          <a:tailEnd/>
                        </a:ln>
                      </wps:spPr>
                      <wps:txbx>
                        <w:txbxContent>
                          <w:p w14:paraId="19AC7DD3" w14:textId="77777777" w:rsidR="00384BCA" w:rsidRDefault="00384BCA" w:rsidP="00DE7981">
                            <w:pPr>
                              <w:jc w:val="center"/>
                              <w:rPr>
                                <w:rFonts w:hAnsi="ＭＳ ゴシック"/>
                                <w:sz w:val="22"/>
                              </w:rPr>
                            </w:pPr>
                            <w:r>
                              <w:rPr>
                                <w:rFonts w:hAnsi="ＭＳ ゴシック" w:hint="eastAsia"/>
                                <w:sz w:val="22"/>
                              </w:rPr>
                              <w:t>入札参加申請受付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8C1904" id="_x0000_s1062" style="position:absolute;left:0;text-align:left;margin-left:89.25pt;margin-top:1.8pt;width:128.85pt;height:19.7pt;z-index:25173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" strokeweight="3pt">
                <v:stroke linestyle="thinThin"/>
                <v:textbox inset="5.85pt,.7pt,5.85pt,.7pt">
                  <w:txbxContent>
                    <w:p w14:paraId="19AC7DD3" w14:textId="77777777" w:rsidR="00384BCA" w:rsidRDefault="00384BCA" w:rsidP="00DE7981">
                      <w:pPr>
                        <w:jc w:val="center"/>
                        <w:rPr>
                          <w:rFonts w:hAnsi="ＭＳ ゴシック"/>
                          <w:sz w:val="22"/>
                        </w:rPr>
                      </w:pPr>
                      <w:r>
                        <w:rPr>
                          <w:rFonts w:hAnsi="ＭＳ ゴシック" w:hint="eastAsia"/>
                          <w:sz w:val="22"/>
                        </w:rPr>
                        <w:t>入札参加申請受付</w:t>
                      </w:r>
                    </w:p>
                  </w:txbxContent>
                </v:textbox>
              </v:rect>
            </w:pict>
          </mc:Fallback>
        </mc:AlternateContent>
      </w:r>
    </w:p>
    <w:p w14:paraId="25798FAC" w14:textId="7A599D02" w:rsidR="00DE7981" w:rsidRPr="0085597C" w:rsidRDefault="00CD07DE" w:rsidP="00DE7981">
      <w:pPr>
        <w:rPr>
          <w:rFonts w:ascii="ＭＳ ゴシック" w:eastAsia="ＭＳ ゴシック" w:hAnsi="ＭＳ ゴシック"/>
          <w:sz w:val="24"/>
          <w:szCs w:val="24"/>
        </w:rPr>
      </w:pPr>
      <w:r w:rsidRPr="0085597C">
        <w:rPr>
          <w:noProof/>
        </w:rPr>
        <mc:AlternateContent>
          <mc:Choice Requires="wps">
            <w:drawing>
              <wp:anchor distT="0" distB="0" distL="114300" distR="114300" simplePos="0" relativeHeight="251783680" behindDoc="0" locked="0" layoutInCell="1" allowOverlap="1" wp14:anchorId="18002970" wp14:editId="08E44157">
                <wp:simplePos x="0" y="0"/>
                <wp:positionH relativeFrom="column">
                  <wp:posOffset>762000</wp:posOffset>
                </wp:positionH>
                <wp:positionV relativeFrom="paragraph">
                  <wp:posOffset>122555</wp:posOffset>
                </wp:positionV>
                <wp:extent cx="5200650" cy="2306955"/>
                <wp:effectExtent l="0" t="0" r="19050" b="17145"/>
                <wp:wrapNone/>
                <wp:docPr id="233" name="角丸四角形 233"/>
                <wp:cNvGraphicFramePr/>
                <a:graphic xmlns:a="http://schemas.openxmlformats.org/drawingml/2006/main">
                  <a:graphicData uri="http://schemas.microsoft.com/office/word/2010/wordprocessingShape">
                    <wps:wsp>
                      <wps:cNvSpPr/>
                      <wps:spPr>
                        <a:xfrm>
                          <a:off x="0" y="0"/>
                          <a:ext cx="5200650" cy="2306955"/>
                        </a:xfrm>
                        <a:prstGeom prst="roundRect">
                          <a:avLst>
                            <a:gd name="adj" fmla="val 5106"/>
                          </a:avLst>
                        </a:prstGeom>
                        <a:noFill/>
                        <a:ln w="19050">
                          <a:solidFill>
                            <a:schemeClr val="tx1"/>
                          </a:solidFill>
                          <a:prstDash val="dash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98EED37" id="角丸四角形 233" o:spid="_x0000_s1026" style="position:absolute;left:0;text-align:left;margin-left:60pt;margin-top:9.65pt;width:409.5pt;height:181.65pt;z-index:251783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334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" filled="f" strokecolor="black [3213]" strokeweight="1.5pt">
                <v:stroke dashstyle="dashDot" joinstyle="miter"/>
              </v:roundrect>
            </w:pict>
          </mc:Fallback>
        </mc:AlternateContent>
      </w:r>
      <w:r w:rsidR="00440513" w:rsidRPr="0085597C">
        <w:rPr>
          <w:rFonts w:ascii="ＭＳ ゴシック" w:eastAsia="ＭＳ ゴシック" w:hAnsi="ＭＳ ゴシック" w:hint="eastAsia"/>
          <w:noProof/>
          <w:sz w:val="24"/>
          <w:szCs w:val="24"/>
        </w:rPr>
        <mc:AlternateContent>
          <mc:Choice Requires="wps">
            <w:drawing>
              <wp:anchor distT="0" distB="0" distL="114300" distR="114300" simplePos="0" relativeHeight="251732480" behindDoc="0" locked="0" layoutInCell="1" allowOverlap="1" wp14:anchorId="2B3CC532" wp14:editId="07416871">
                <wp:simplePos x="0" y="0"/>
                <wp:positionH relativeFrom="column">
                  <wp:posOffset>1954835</wp:posOffset>
                </wp:positionH>
                <wp:positionV relativeFrom="paragraph">
                  <wp:posOffset>64770</wp:posOffset>
                </wp:positionV>
                <wp:extent cx="0" cy="214685"/>
                <wp:effectExtent l="76200" t="0" r="57150" b="52070"/>
                <wp:wrapNone/>
                <wp:docPr id="182" name="AutoShape 1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4685"/>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BC61E3" id="AutoShape 169" o:spid="_x0000_s1026" type="#_x0000_t32" style="position:absolute;left:0;text-align:left;margin-left:153.9pt;margin-top:5.1pt;width:0;height:16.9pt;z-index:25173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" strokeweight="1.5pt">
                <v:stroke endarrow="block"/>
              </v:shape>
            </w:pict>
          </mc:Fallback>
        </mc:AlternateContent>
      </w:r>
    </w:p>
    <w:p w14:paraId="43898B15" w14:textId="5A3B33FE" w:rsidR="00DE7981" w:rsidRPr="0085597C" w:rsidRDefault="00CD07DE" w:rsidP="00DE7981">
      <w:pPr>
        <w:rPr>
          <w:rFonts w:ascii="ＭＳ ゴシック" w:eastAsia="ＭＳ ゴシック" w:hAnsi="ＭＳ ゴシック"/>
          <w:sz w:val="24"/>
          <w:szCs w:val="24"/>
        </w:rPr>
      </w:pPr>
      <w:r w:rsidRPr="0085597C">
        <w:rPr>
          <w:rFonts w:ascii="ＭＳ ゴシック" w:eastAsia="ＭＳ ゴシック" w:hAnsi="ＭＳ ゴシック" w:hint="eastAsia"/>
          <w:noProof/>
          <w:sz w:val="24"/>
          <w:szCs w:val="24"/>
        </w:rPr>
        <mc:AlternateContent>
          <mc:Choice Requires="wps">
            <w:drawing>
              <wp:anchor distT="0" distB="0" distL="114300" distR="114300" simplePos="0" relativeHeight="251614717" behindDoc="0" locked="0" layoutInCell="1" allowOverlap="1" wp14:anchorId="25B3C10C" wp14:editId="476BB0BC">
                <wp:simplePos x="0" y="0"/>
                <wp:positionH relativeFrom="column">
                  <wp:posOffset>5966460</wp:posOffset>
                </wp:positionH>
                <wp:positionV relativeFrom="paragraph">
                  <wp:posOffset>69850</wp:posOffset>
                </wp:positionV>
                <wp:extent cx="370840" cy="2028977"/>
                <wp:effectExtent l="0" t="0" r="0" b="9525"/>
                <wp:wrapNone/>
                <wp:docPr id="234" name="Rectangle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840" cy="2028977"/>
                        </a:xfrm>
                        <a:prstGeom prst="rect">
                          <a:avLst/>
                        </a:prstGeom>
                        <a:solidFill>
                          <a:srgbClr val="FFFFFF"/>
                        </a:solidFill>
                        <a:ln>
                          <a:noFill/>
                        </a:ln>
                        <a:extLst>
                          <a:ext uri="{91240B29-F687-4F45-9708-019B960494DF}">
                            <a14:hiddenLine xmlns:a14="http://schemas.microsoft.com/office/drawing/2010/main" w="19050">
                              <a:solidFill>
                                <a:srgbClr val="000000"/>
                              </a:solidFill>
                              <a:miter lim="800000"/>
                              <a:headEnd/>
                              <a:tailEnd/>
                            </a14:hiddenLine>
                          </a:ext>
                        </a:extLst>
                      </wps:spPr>
                      <wps:txbx>
                        <w:txbxContent>
                          <w:p w14:paraId="27112F28" w14:textId="765F06F1" w:rsidR="00384BCA" w:rsidRDefault="00384BCA" w:rsidP="00CD07DE">
                            <w:pPr>
                              <w:jc w:val="center"/>
                              <w:rPr>
                                <w:rFonts w:hAnsi="ＭＳ ゴシック"/>
                                <w:sz w:val="22"/>
                              </w:rPr>
                            </w:pPr>
                            <w:r>
                              <w:rPr>
                                <w:rFonts w:hAnsi="ＭＳ ゴシック" w:hint="eastAsia"/>
                                <w:sz w:val="22"/>
                              </w:rPr>
                              <w:t>一次</w:t>
                            </w:r>
                            <w:r>
                              <w:rPr>
                                <w:rFonts w:hAnsi="ＭＳ ゴシック"/>
                                <w:sz w:val="22"/>
                              </w:rPr>
                              <w:t>審査</w:t>
                            </w:r>
                            <w:r>
                              <w:rPr>
                                <w:rFonts w:hAnsi="ＭＳ ゴシック" w:hint="eastAsia"/>
                                <w:sz w:val="22"/>
                              </w:rPr>
                              <w:t>（</w:t>
                            </w:r>
                            <w:r>
                              <w:rPr>
                                <w:rFonts w:hAnsi="ＭＳ ゴシック"/>
                                <w:sz w:val="22"/>
                              </w:rPr>
                              <w:t>一</w:t>
                            </w:r>
                            <w:r>
                              <w:rPr>
                                <w:rFonts w:hAnsi="ＭＳ ゴシック" w:hint="eastAsia"/>
                                <w:sz w:val="22"/>
                              </w:rPr>
                              <w:t>次</w:t>
                            </w:r>
                            <w:r>
                              <w:rPr>
                                <w:rFonts w:hAnsi="ＭＳ ゴシック"/>
                                <w:sz w:val="22"/>
                              </w:rPr>
                              <w:t>選抜者の選定</w:t>
                            </w:r>
                            <w:r>
                              <w:rPr>
                                <w:rFonts w:hAnsi="ＭＳ ゴシック" w:hint="eastAsia"/>
                                <w:sz w:val="22"/>
                              </w:rPr>
                              <w:t>）</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B3C10C" id="_x0000_s1063" style="position:absolute;left:0;text-align:left;margin-left:469.8pt;margin-top:5.5pt;width:29.2pt;height:159.75pt;z-index:25161471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" stroked="f" strokeweight="1.5pt">
                <v:textbox style="layout-flow:vertical-ideographic" inset="5.85pt,.7pt,5.85pt,.7pt">
                  <w:txbxContent>
                    <w:p w14:paraId="27112F28" w14:textId="765F06F1" w:rsidR="00384BCA" w:rsidRDefault="00384BCA" w:rsidP="00CD07DE">
                      <w:pPr>
                        <w:jc w:val="center"/>
                        <w:rPr>
                          <w:rFonts w:hAnsi="ＭＳ ゴシック"/>
                          <w:sz w:val="22"/>
                        </w:rPr>
                      </w:pPr>
                      <w:r>
                        <w:rPr>
                          <w:rFonts w:hAnsi="ＭＳ ゴシック" w:hint="eastAsia"/>
                          <w:sz w:val="22"/>
                        </w:rPr>
                        <w:t>一次</w:t>
                      </w:r>
                      <w:r>
                        <w:rPr>
                          <w:rFonts w:hAnsi="ＭＳ ゴシック"/>
                          <w:sz w:val="22"/>
                        </w:rPr>
                        <w:t>審査</w:t>
                      </w:r>
                      <w:r>
                        <w:rPr>
                          <w:rFonts w:hAnsi="ＭＳ ゴシック" w:hint="eastAsia"/>
                          <w:sz w:val="22"/>
                        </w:rPr>
                        <w:t>（</w:t>
                      </w:r>
                      <w:r>
                        <w:rPr>
                          <w:rFonts w:hAnsi="ＭＳ ゴシック"/>
                          <w:sz w:val="22"/>
                        </w:rPr>
                        <w:t>一</w:t>
                      </w:r>
                      <w:r>
                        <w:rPr>
                          <w:rFonts w:hAnsi="ＭＳ ゴシック" w:hint="eastAsia"/>
                          <w:sz w:val="22"/>
                        </w:rPr>
                        <w:t>次</w:t>
                      </w:r>
                      <w:r>
                        <w:rPr>
                          <w:rFonts w:hAnsi="ＭＳ ゴシック"/>
                          <w:sz w:val="22"/>
                        </w:rPr>
                        <w:t>選抜者の選定</w:t>
                      </w:r>
                      <w:r>
                        <w:rPr>
                          <w:rFonts w:hAnsi="ＭＳ ゴシック" w:hint="eastAsia"/>
                          <w:sz w:val="22"/>
                        </w:rPr>
                        <w:t>）</w:t>
                      </w:r>
                    </w:p>
                  </w:txbxContent>
                </v:textbox>
              </v:rect>
            </w:pict>
          </mc:Fallback>
        </mc:AlternateContent>
      </w:r>
      <w:r w:rsidR="0022367F" w:rsidRPr="0085597C">
        <w:rPr>
          <w:rFonts w:ascii="ＭＳ ゴシック" w:eastAsia="ＭＳ ゴシック" w:hAnsi="ＭＳ ゴシック"/>
          <w:noProof/>
          <w:sz w:val="24"/>
          <w:szCs w:val="24"/>
        </w:rPr>
        <mc:AlternateContent>
          <mc:Choice Requires="wpg">
            <w:drawing>
              <wp:anchor distT="0" distB="0" distL="114300" distR="114300" simplePos="0" relativeHeight="251770368" behindDoc="0" locked="0" layoutInCell="1" allowOverlap="1" wp14:anchorId="6F5FA4CB" wp14:editId="1E8E0100">
                <wp:simplePos x="0" y="0"/>
                <wp:positionH relativeFrom="column">
                  <wp:posOffset>987483</wp:posOffset>
                </wp:positionH>
                <wp:positionV relativeFrom="paragraph">
                  <wp:posOffset>19085</wp:posOffset>
                </wp:positionV>
                <wp:extent cx="4774758" cy="2019240"/>
                <wp:effectExtent l="19050" t="0" r="26035" b="19685"/>
                <wp:wrapNone/>
                <wp:docPr id="214" name="グループ化 214"/>
                <wp:cNvGraphicFramePr/>
                <a:graphic xmlns:a="http://schemas.openxmlformats.org/drawingml/2006/main">
                  <a:graphicData uri="http://schemas.microsoft.com/office/word/2010/wordprocessingGroup">
                    <wpg:wgp>
                      <wpg:cNvGrpSpPr/>
                      <wpg:grpSpPr>
                        <a:xfrm>
                          <a:off x="0" y="0"/>
                          <a:ext cx="4774758" cy="2019240"/>
                          <a:chOff x="0" y="0"/>
                          <a:chExt cx="4774758" cy="2019240"/>
                        </a:xfrm>
                      </wpg:grpSpPr>
                      <wps:wsp>
                        <wps:cNvPr id="187" name="AutoShape 172"/>
                        <wps:cNvCnPr>
                          <a:cxnSpLocks noChangeShapeType="1"/>
                        </wps:cNvCnPr>
                        <wps:spPr bwMode="auto">
                          <a:xfrm>
                            <a:off x="966159" y="293298"/>
                            <a:ext cx="0" cy="212559"/>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2" name="AutoShape 174"/>
                        <wps:cNvCnPr>
                          <a:cxnSpLocks noChangeShapeType="1"/>
                        </wps:cNvCnPr>
                        <wps:spPr bwMode="auto">
                          <a:xfrm>
                            <a:off x="966159" y="1147313"/>
                            <a:ext cx="8094" cy="170597"/>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6" name="AutoShape 176"/>
                        <wps:cNvCnPr>
                          <a:cxnSpLocks noChangeShapeType="1"/>
                        </wps:cNvCnPr>
                        <wps:spPr bwMode="auto">
                          <a:xfrm>
                            <a:off x="966159" y="1570007"/>
                            <a:ext cx="6824" cy="192623"/>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6" name="Rectangle 177"/>
                        <wps:cNvSpPr>
                          <a:spLocks noChangeArrowheads="1"/>
                        </wps:cNvSpPr>
                        <wps:spPr bwMode="auto">
                          <a:xfrm>
                            <a:off x="138023" y="51758"/>
                            <a:ext cx="1636838" cy="244549"/>
                          </a:xfrm>
                          <a:prstGeom prst="rect">
                            <a:avLst/>
                          </a:prstGeom>
                          <a:solidFill>
                            <a:srgbClr val="FFFFFF"/>
                          </a:solidFill>
                          <a:ln w="19050">
                            <a:solidFill>
                              <a:srgbClr val="000000"/>
                            </a:solidFill>
                            <a:miter lim="800000"/>
                            <a:headEnd/>
                            <a:tailEnd/>
                          </a:ln>
                        </wps:spPr>
                        <wps:txbx>
                          <w:txbxContent>
                            <w:p w14:paraId="2548D7F6" w14:textId="77777777" w:rsidR="00384BCA" w:rsidRDefault="00384BCA" w:rsidP="00DE7981">
                              <w:pPr>
                                <w:jc w:val="center"/>
                                <w:rPr>
                                  <w:rFonts w:hAnsi="ＭＳ ゴシック"/>
                                  <w:sz w:val="22"/>
                                </w:rPr>
                              </w:pPr>
                              <w:r>
                                <w:rPr>
                                  <w:rFonts w:hAnsi="ＭＳ ゴシック" w:hint="eastAsia"/>
                                  <w:sz w:val="22"/>
                                </w:rPr>
                                <w:t>技術提案書受付</w:t>
                              </w:r>
                            </w:p>
                          </w:txbxContent>
                        </wps:txbx>
                        <wps:bodyPr rot="0" vert="horz" wrap="square" lIns="74295" tIns="8890" rIns="74295" bIns="8890" anchor="t" anchorCtr="0" upright="1">
                          <a:noAutofit/>
                        </wps:bodyPr>
                      </wps:wsp>
                      <wps:wsp>
                        <wps:cNvPr id="185" name="AutoShape 188"/>
                        <wps:cNvCnPr>
                          <a:cxnSpLocks noChangeShapeType="1"/>
                        </wps:cNvCnPr>
                        <wps:spPr bwMode="auto">
                          <a:xfrm>
                            <a:off x="1785668" y="172528"/>
                            <a:ext cx="498143" cy="0"/>
                          </a:xfrm>
                          <a:prstGeom prst="straightConnector1">
                            <a:avLst/>
                          </a:prstGeom>
                          <a:noFill/>
                          <a:ln w="1270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wps:wsp>
                        <wps:cNvPr id="183" name="Rectangle 189"/>
                        <wps:cNvSpPr>
                          <a:spLocks noChangeArrowheads="1"/>
                        </wps:cNvSpPr>
                        <wps:spPr bwMode="auto">
                          <a:xfrm>
                            <a:off x="2286000" y="0"/>
                            <a:ext cx="2488758" cy="556260"/>
                          </a:xfrm>
                          <a:prstGeom prst="rect">
                            <a:avLst/>
                          </a:prstGeom>
                          <a:noFill/>
                          <a:ln w="12700">
                            <a:solidFill>
                              <a:srgbClr val="000000"/>
                            </a:solidFill>
                            <a:prstDash val="sysDot"/>
                            <a:miter lim="800000"/>
                            <a:headEnd/>
                            <a:tailEnd/>
                          </a:ln>
                          <a:extLst>
                            <a:ext uri="{909E8E84-426E-40DD-AFC4-6F175D3DCCD1}">
                              <a14:hiddenFill xmlns:a14="http://schemas.microsoft.com/office/drawing/2010/main">
                                <a:solidFill>
                                  <a:srgbClr val="FFFF00"/>
                                </a:solidFill>
                              </a14:hiddenFill>
                            </a:ext>
                          </a:extLst>
                        </wps:spPr>
                        <wps:txbx>
                          <w:txbxContent>
                            <w:p w14:paraId="68FD5E49" w14:textId="2DED3973" w:rsidR="00384BCA" w:rsidRDefault="00384BCA" w:rsidP="00DE7981">
                              <w:pPr>
                                <w:spacing w:line="240" w:lineRule="exact"/>
                                <w:rPr>
                                  <w:sz w:val="20"/>
                                </w:rPr>
                              </w:pPr>
                              <w:r>
                                <w:rPr>
                                  <w:rFonts w:hint="eastAsia"/>
                                  <w:sz w:val="20"/>
                                </w:rPr>
                                <w:t>・技術提案資料（</w:t>
                              </w:r>
                              <w:r>
                                <w:rPr>
                                  <w:sz w:val="20"/>
                                </w:rPr>
                                <w:t>記述式）の</w:t>
                              </w:r>
                              <w:r>
                                <w:rPr>
                                  <w:rFonts w:hint="eastAsia"/>
                                  <w:sz w:val="20"/>
                                </w:rPr>
                                <w:t>うち</w:t>
                              </w:r>
                              <w:r>
                                <w:rPr>
                                  <w:sz w:val="20"/>
                                </w:rPr>
                                <w:t>１課題</w:t>
                              </w:r>
                              <w:r>
                                <w:rPr>
                                  <w:rFonts w:hint="eastAsia"/>
                                  <w:sz w:val="20"/>
                                </w:rPr>
                                <w:t>を</w:t>
                              </w:r>
                              <w:r>
                                <w:rPr>
                                  <w:sz w:val="20"/>
                                </w:rPr>
                                <w:t>提出</w:t>
                              </w:r>
                            </w:p>
                            <w:p w14:paraId="28DE47C9" w14:textId="5F891786" w:rsidR="00384BCA" w:rsidRPr="00DA0AF0" w:rsidRDefault="00384BCA" w:rsidP="00DE7981">
                              <w:pPr>
                                <w:spacing w:line="240" w:lineRule="exact"/>
                                <w:rPr>
                                  <w:sz w:val="20"/>
                                </w:rPr>
                              </w:pPr>
                              <w:r>
                                <w:rPr>
                                  <w:rFonts w:hint="eastAsia"/>
                                  <w:sz w:val="20"/>
                                </w:rPr>
                                <w:t xml:space="preserve">　※</w:t>
                              </w:r>
                              <w:r>
                                <w:rPr>
                                  <w:sz w:val="20"/>
                                </w:rPr>
                                <w:t>１課題は</w:t>
                              </w:r>
                              <w:r>
                                <w:rPr>
                                  <w:rFonts w:hint="eastAsia"/>
                                  <w:sz w:val="20"/>
                                </w:rPr>
                                <w:t>発注</w:t>
                              </w:r>
                              <w:r>
                                <w:rPr>
                                  <w:sz w:val="20"/>
                                </w:rPr>
                                <w:t>事務所が選定</w:t>
                              </w:r>
                            </w:p>
                          </w:txbxContent>
                        </wps:txbx>
                        <wps:bodyPr rot="0" vert="horz" wrap="square" lIns="74295" tIns="8890" rIns="74295" bIns="8890" anchor="ctr" anchorCtr="0" upright="1">
                          <a:noAutofit/>
                        </wps:bodyPr>
                      </wps:wsp>
                      <wps:wsp>
                        <wps:cNvPr id="188" name="Rectangle 194"/>
                        <wps:cNvSpPr>
                          <a:spLocks noChangeArrowheads="1"/>
                        </wps:cNvSpPr>
                        <wps:spPr bwMode="auto">
                          <a:xfrm>
                            <a:off x="138023" y="483079"/>
                            <a:ext cx="1648047" cy="233917"/>
                          </a:xfrm>
                          <a:prstGeom prst="rect">
                            <a:avLst/>
                          </a:prstGeom>
                          <a:solidFill>
                            <a:srgbClr val="FFFFFF"/>
                          </a:solidFill>
                          <a:ln w="19050">
                            <a:solidFill>
                              <a:srgbClr val="000000"/>
                            </a:solidFill>
                            <a:miter lim="800000"/>
                            <a:headEnd/>
                            <a:tailEnd/>
                          </a:ln>
                        </wps:spPr>
                        <wps:txbx>
                          <w:txbxContent>
                            <w:p w14:paraId="50F846EB" w14:textId="6AE5BB85" w:rsidR="00384BCA" w:rsidRDefault="00384BCA" w:rsidP="00DE7981">
                              <w:pPr>
                                <w:spacing w:line="280" w:lineRule="atLeast"/>
                                <w:jc w:val="center"/>
                                <w:rPr>
                                  <w:rFonts w:hAnsi="ＭＳ ゴシック"/>
                                  <w:sz w:val="22"/>
                                </w:rPr>
                              </w:pPr>
                              <w:r>
                                <w:rPr>
                                  <w:rFonts w:hAnsi="ＭＳ ゴシック" w:hint="eastAsia"/>
                                  <w:sz w:val="22"/>
                                </w:rPr>
                                <w:t>必要</w:t>
                              </w:r>
                              <w:r>
                                <w:rPr>
                                  <w:rFonts w:hAnsi="ＭＳ ゴシック"/>
                                  <w:sz w:val="22"/>
                                </w:rPr>
                                <w:t>に応じ</w:t>
                              </w:r>
                              <w:r>
                                <w:rPr>
                                  <w:rFonts w:hAnsi="ＭＳ ゴシック" w:hint="eastAsia"/>
                                  <w:sz w:val="22"/>
                                </w:rPr>
                                <w:t>ヒアリング</w:t>
                              </w:r>
                            </w:p>
                          </w:txbxContent>
                        </wps:txbx>
                        <wps:bodyPr rot="0" vert="horz" wrap="square" lIns="74295" tIns="8890" rIns="74295" bIns="8890" anchor="t" anchorCtr="0" upright="1">
                          <a:noAutofit/>
                        </wps:bodyPr>
                      </wps:wsp>
                      <wps:wsp>
                        <wps:cNvPr id="189" name="AutoShape 224"/>
                        <wps:cNvCnPr>
                          <a:cxnSpLocks noChangeShapeType="1"/>
                        </wps:cNvCnPr>
                        <wps:spPr bwMode="auto">
                          <a:xfrm>
                            <a:off x="957533" y="724618"/>
                            <a:ext cx="6824" cy="17742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4" name="Rectangle 225"/>
                        <wps:cNvSpPr>
                          <a:spLocks noChangeArrowheads="1"/>
                        </wps:cNvSpPr>
                        <wps:spPr bwMode="auto">
                          <a:xfrm>
                            <a:off x="138023" y="1319841"/>
                            <a:ext cx="1614297" cy="250825"/>
                          </a:xfrm>
                          <a:prstGeom prst="rect">
                            <a:avLst/>
                          </a:prstGeom>
                          <a:solidFill>
                            <a:srgbClr val="FFFFFF"/>
                          </a:solidFill>
                          <a:ln w="19050">
                            <a:solidFill>
                              <a:srgbClr val="000000"/>
                            </a:solidFill>
                            <a:prstDash val="sysDot"/>
                            <a:miter lim="800000"/>
                            <a:headEnd/>
                            <a:tailEnd/>
                          </a:ln>
                        </wps:spPr>
                        <wps:txbx>
                          <w:txbxContent>
                            <w:p w14:paraId="48A491EC" w14:textId="77777777" w:rsidR="00384BCA" w:rsidRDefault="00384BCA" w:rsidP="00DE7981">
                              <w:pPr>
                                <w:jc w:val="center"/>
                                <w:rPr>
                                  <w:rFonts w:hAnsi="ＭＳ ゴシック"/>
                                  <w:sz w:val="22"/>
                                </w:rPr>
                              </w:pPr>
                              <w:r>
                                <w:rPr>
                                  <w:rFonts w:hAnsi="ＭＳ ゴシック" w:hint="eastAsia"/>
                                  <w:sz w:val="22"/>
                                </w:rPr>
                                <w:t>総合評価等</w:t>
                              </w:r>
                              <w:r w:rsidRPr="00920841">
                                <w:rPr>
                                  <w:rFonts w:hAnsi="ＭＳ ゴシック" w:hint="eastAsia"/>
                                  <w:sz w:val="22"/>
                                </w:rPr>
                                <w:t>審査会</w:t>
                              </w:r>
                            </w:p>
                          </w:txbxContent>
                        </wps:txbx>
                        <wps:bodyPr rot="0" vert="horz" wrap="square" lIns="74295" tIns="8890" rIns="74295" bIns="8890" anchor="t" anchorCtr="0" upright="1">
                          <a:noAutofit/>
                        </wps:bodyPr>
                      </wps:wsp>
                      <wps:wsp>
                        <wps:cNvPr id="195" name="AutoShape 226"/>
                        <wps:cNvCnPr>
                          <a:cxnSpLocks noChangeShapeType="1"/>
                        </wps:cNvCnPr>
                        <wps:spPr bwMode="auto">
                          <a:xfrm>
                            <a:off x="1777042" y="1440611"/>
                            <a:ext cx="497840" cy="0"/>
                          </a:xfrm>
                          <a:prstGeom prst="straightConnector1">
                            <a:avLst/>
                          </a:prstGeom>
                          <a:noFill/>
                          <a:ln w="1270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wps:wsp>
                        <wps:cNvPr id="193" name="Rectangle 227"/>
                        <wps:cNvSpPr>
                          <a:spLocks noChangeArrowheads="1"/>
                        </wps:cNvSpPr>
                        <wps:spPr bwMode="auto">
                          <a:xfrm>
                            <a:off x="2274882" y="1246913"/>
                            <a:ext cx="2443277" cy="353695"/>
                          </a:xfrm>
                          <a:prstGeom prst="rect">
                            <a:avLst/>
                          </a:prstGeom>
                          <a:solidFill>
                            <a:srgbClr val="FFFFFF"/>
                          </a:solidFill>
                          <a:ln w="12700">
                            <a:solidFill>
                              <a:srgbClr val="000000"/>
                            </a:solidFill>
                            <a:prstDash val="sysDot"/>
                            <a:miter lim="800000"/>
                            <a:headEnd/>
                            <a:tailEnd/>
                          </a:ln>
                        </wps:spPr>
                        <wps:txbx>
                          <w:txbxContent>
                            <w:p w14:paraId="045C441F" w14:textId="0814AE5C" w:rsidR="00384BCA" w:rsidRDefault="00384BCA" w:rsidP="00DE7981">
                              <w:pPr>
                                <w:spacing w:line="240" w:lineRule="exact"/>
                                <w:rPr>
                                  <w:sz w:val="20"/>
                                </w:rPr>
                              </w:pPr>
                              <w:r>
                                <w:rPr>
                                  <w:rFonts w:hint="eastAsia"/>
                                  <w:sz w:val="20"/>
                                </w:rPr>
                                <w:t>必要に応じ技術審査に係る意見聴取のために開催</w:t>
                              </w:r>
                            </w:p>
                          </w:txbxContent>
                        </wps:txbx>
                        <wps:bodyPr rot="0" vert="horz" wrap="square" lIns="74295" tIns="8890" rIns="74295" bIns="8890" anchor="ctr" anchorCtr="0" upright="1">
                          <a:noAutofit/>
                        </wps:bodyPr>
                      </wps:wsp>
                      <wps:wsp>
                        <wps:cNvPr id="197" name="Rectangle 230"/>
                        <wps:cNvSpPr>
                          <a:spLocks noChangeArrowheads="1"/>
                        </wps:cNvSpPr>
                        <wps:spPr bwMode="auto">
                          <a:xfrm>
                            <a:off x="0" y="1768415"/>
                            <a:ext cx="1965960" cy="250825"/>
                          </a:xfrm>
                          <a:prstGeom prst="rect">
                            <a:avLst/>
                          </a:prstGeom>
                          <a:solidFill>
                            <a:srgbClr val="FFFFFF"/>
                          </a:solidFill>
                          <a:ln w="38100" cmpd="dbl">
                            <a:solidFill>
                              <a:srgbClr val="000000"/>
                            </a:solidFill>
                            <a:miter lim="800000"/>
                            <a:headEnd/>
                            <a:tailEnd/>
                          </a:ln>
                        </wps:spPr>
                        <wps:txbx>
                          <w:txbxContent>
                            <w:p w14:paraId="58C387B7" w14:textId="77777777" w:rsidR="00384BCA" w:rsidRDefault="00384BCA" w:rsidP="0022367F">
                              <w:pPr>
                                <w:jc w:val="center"/>
                              </w:pPr>
                              <w:r>
                                <w:rPr>
                                  <w:rFonts w:hint="eastAsia"/>
                                </w:rPr>
                                <w:t>技術提案項目の採否の通知</w:t>
                              </w:r>
                            </w:p>
                          </w:txbxContent>
                        </wps:txbx>
                        <wps:bodyPr rot="0" vert="horz" wrap="square" lIns="74295" tIns="8890" rIns="74295" bIns="8890" anchor="t" anchorCtr="0" upright="1">
                          <a:noAutofit/>
                        </wps:bodyPr>
                      </wps:wsp>
                      <wps:wsp>
                        <wps:cNvPr id="191" name="Rectangle 177"/>
                        <wps:cNvSpPr>
                          <a:spLocks noChangeArrowheads="1"/>
                        </wps:cNvSpPr>
                        <wps:spPr bwMode="auto">
                          <a:xfrm>
                            <a:off x="138023" y="897147"/>
                            <a:ext cx="1647825" cy="250825"/>
                          </a:xfrm>
                          <a:prstGeom prst="rect">
                            <a:avLst/>
                          </a:prstGeom>
                          <a:solidFill>
                            <a:srgbClr val="FFFFFF"/>
                          </a:solidFill>
                          <a:ln w="19050">
                            <a:solidFill>
                              <a:srgbClr val="000000"/>
                            </a:solidFill>
                            <a:miter lim="800000"/>
                            <a:headEnd/>
                            <a:tailEnd/>
                          </a:ln>
                        </wps:spPr>
                        <wps:txbx>
                          <w:txbxContent>
                            <w:p w14:paraId="38C24414" w14:textId="77777777" w:rsidR="00384BCA" w:rsidRDefault="00384BCA" w:rsidP="00DE7981">
                              <w:pPr>
                                <w:jc w:val="center"/>
                                <w:rPr>
                                  <w:rFonts w:hAnsi="ＭＳ ゴシック"/>
                                  <w:sz w:val="22"/>
                                </w:rPr>
                              </w:pPr>
                              <w:r>
                                <w:rPr>
                                  <w:rFonts w:hAnsi="ＭＳ ゴシック" w:hint="eastAsia"/>
                                  <w:sz w:val="22"/>
                                </w:rPr>
                                <w:t>技術審査</w:t>
                              </w:r>
                            </w:p>
                          </w:txbxContent>
                        </wps:txbx>
                        <wps:bodyPr rot="0" vert="horz" wrap="square" lIns="74295" tIns="8890" rIns="74295" bIns="8890" anchor="t" anchorCtr="0" upright="1">
                          <a:noAutofit/>
                        </wps:bodyPr>
                      </wps:wsp>
                    </wpg:wgp>
                  </a:graphicData>
                </a:graphic>
              </wp:anchor>
            </w:drawing>
          </mc:Choice>
          <mc:Fallback>
            <w:pict>
              <v:group w14:anchorId="6F5FA4CB" id="グループ化 214" o:spid="_x0000_s1064" style="position:absolute;left:0;text-align:left;margin-left:77.75pt;margin-top:1.5pt;width:375.95pt;height:159pt;z-index:251770368" coordsize="47747,20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">
                <v:shapetype id="_x0000_t32" coordsize="21600,21600" o:spt="32" o:oned="t" path="m,l21600,21600e" filled="f">
                  <v:path arrowok="t" fillok="f" o:connecttype="none"/>
                  <o:lock v:ext="edit" shapetype="t"/>
                </v:shapetype>
                <v:shape id="AutoShape 172" o:spid="_x0000_s1065" type="#_x0000_t32" style="position:absolute;left:9661;top:2932;width:0;height:212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" strokeweight="1.5pt">
                  <v:stroke endarrow="block"/>
                </v:shape>
                <v:shape id="AutoShape 174" o:spid="_x0000_s1066" type="#_x0000_t32" style="position:absolute;left:9661;top:11473;width:81;height:170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" strokeweight="1.5pt">
                  <v:stroke endarrow="block"/>
                </v:shape>
                <v:shape id="AutoShape 176" o:spid="_x0000_s1067" type="#_x0000_t32" style="position:absolute;left:9661;top:15700;width:68;height:192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" strokeweight="1.5pt">
                  <v:stroke endarrow="block"/>
                </v:shape>
                <v:rect id="_x0000_s1068" style="position:absolute;left:1380;top:517;width:16368;height:24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" strokeweight="1.5pt">
                  <v:textbox inset="5.85pt,.7pt,5.85pt,.7pt">
                    <w:txbxContent>
                      <w:p w14:paraId="2548D7F6" w14:textId="77777777" w:rsidR="00384BCA" w:rsidRDefault="00384BCA" w:rsidP="00DE7981">
                        <w:pPr>
                          <w:jc w:val="center"/>
                          <w:rPr>
                            <w:rFonts w:hAnsi="ＭＳ ゴシック"/>
                            <w:sz w:val="22"/>
                          </w:rPr>
                        </w:pPr>
                        <w:r>
                          <w:rPr>
                            <w:rFonts w:hAnsi="ＭＳ ゴシック" w:hint="eastAsia"/>
                            <w:sz w:val="22"/>
                          </w:rPr>
                          <w:t>技術提案書受付</w:t>
                        </w:r>
                      </w:p>
                    </w:txbxContent>
                  </v:textbox>
                </v:rect>
                <v:shape id="AutoShape 188" o:spid="_x0000_s1069" type="#_x0000_t32" style="position:absolute;left:17856;top:1725;width:498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" strokeweight="1pt">
                  <v:stroke dashstyle="1 1"/>
                  <v:shadow color="#7f7f7f" opacity=".5" offset="1pt"/>
                </v:shape>
                <v:rect id="_x0000_s1070" style="position:absolute;left:22860;width:24887;height:55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" filled="f" fillcolor="yellow" strokeweight="1pt">
                  <v:stroke dashstyle="1 1"/>
                  <v:textbox inset="5.85pt,.7pt,5.85pt,.7pt">
                    <w:txbxContent>
                      <w:p w14:paraId="68FD5E49" w14:textId="2DED3973" w:rsidR="00384BCA" w:rsidRDefault="00384BCA" w:rsidP="00DE7981">
                        <w:pPr>
                          <w:spacing w:line="240" w:lineRule="exact"/>
                          <w:rPr>
                            <w:sz w:val="20"/>
                          </w:rPr>
                        </w:pPr>
                        <w:r>
                          <w:rPr>
                            <w:rFonts w:hint="eastAsia"/>
                            <w:sz w:val="20"/>
                          </w:rPr>
                          <w:t>・技術提案資料（</w:t>
                        </w:r>
                        <w:r>
                          <w:rPr>
                            <w:sz w:val="20"/>
                          </w:rPr>
                          <w:t>記述式）の</w:t>
                        </w:r>
                        <w:r>
                          <w:rPr>
                            <w:rFonts w:hint="eastAsia"/>
                            <w:sz w:val="20"/>
                          </w:rPr>
                          <w:t>うち</w:t>
                        </w:r>
                        <w:r>
                          <w:rPr>
                            <w:sz w:val="20"/>
                          </w:rPr>
                          <w:t>１課題</w:t>
                        </w:r>
                        <w:r>
                          <w:rPr>
                            <w:rFonts w:hint="eastAsia"/>
                            <w:sz w:val="20"/>
                          </w:rPr>
                          <w:t>を</w:t>
                        </w:r>
                        <w:r>
                          <w:rPr>
                            <w:sz w:val="20"/>
                          </w:rPr>
                          <w:t>提出</w:t>
                        </w:r>
                      </w:p>
                      <w:p w14:paraId="28DE47C9" w14:textId="5F891786" w:rsidR="00384BCA" w:rsidRPr="00DA0AF0" w:rsidRDefault="00384BCA" w:rsidP="00DE7981">
                        <w:pPr>
                          <w:spacing w:line="240" w:lineRule="exact"/>
                          <w:rPr>
                            <w:sz w:val="20"/>
                          </w:rPr>
                        </w:pPr>
                        <w:r>
                          <w:rPr>
                            <w:rFonts w:hint="eastAsia"/>
                            <w:sz w:val="20"/>
                          </w:rPr>
                          <w:t xml:space="preserve">　※</w:t>
                        </w:r>
                        <w:r>
                          <w:rPr>
                            <w:sz w:val="20"/>
                          </w:rPr>
                          <w:t>１課題は</w:t>
                        </w:r>
                        <w:r>
                          <w:rPr>
                            <w:rFonts w:hint="eastAsia"/>
                            <w:sz w:val="20"/>
                          </w:rPr>
                          <w:t>発注</w:t>
                        </w:r>
                        <w:r>
                          <w:rPr>
                            <w:sz w:val="20"/>
                          </w:rPr>
                          <w:t>事務所が選定</w:t>
                        </w:r>
                      </w:p>
                    </w:txbxContent>
                  </v:textbox>
                </v:rect>
                <v:rect id="_x0000_s1071" style="position:absolute;left:1380;top:4830;width:16480;height:23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" strokeweight="1.5pt">
                  <v:textbox inset="5.85pt,.7pt,5.85pt,.7pt">
                    <w:txbxContent>
                      <w:p w14:paraId="50F846EB" w14:textId="6AE5BB85" w:rsidR="00384BCA" w:rsidRDefault="00384BCA" w:rsidP="00DE7981">
                        <w:pPr>
                          <w:spacing w:line="280" w:lineRule="atLeast"/>
                          <w:jc w:val="center"/>
                          <w:rPr>
                            <w:rFonts w:hAnsi="ＭＳ ゴシック"/>
                            <w:sz w:val="22"/>
                          </w:rPr>
                        </w:pPr>
                        <w:r>
                          <w:rPr>
                            <w:rFonts w:hAnsi="ＭＳ ゴシック" w:hint="eastAsia"/>
                            <w:sz w:val="22"/>
                          </w:rPr>
                          <w:t>必要</w:t>
                        </w:r>
                        <w:r>
                          <w:rPr>
                            <w:rFonts w:hAnsi="ＭＳ ゴシック"/>
                            <w:sz w:val="22"/>
                          </w:rPr>
                          <w:t>に応じ</w:t>
                        </w:r>
                        <w:r>
                          <w:rPr>
                            <w:rFonts w:hAnsi="ＭＳ ゴシック" w:hint="eastAsia"/>
                            <w:sz w:val="22"/>
                          </w:rPr>
                          <w:t>ヒアリング</w:t>
                        </w:r>
                      </w:p>
                    </w:txbxContent>
                  </v:textbox>
                </v:rect>
                <v:shape id="AutoShape 224" o:spid="_x0000_s1072" type="#_x0000_t32" style="position:absolute;left:9575;top:7246;width:68;height:177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" strokeweight="1.5pt">
                  <v:stroke endarrow="block"/>
                </v:shape>
                <v:rect id="_x0000_s1073" style="position:absolute;left:1380;top:13198;width:16143;height:25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" strokeweight="1.5pt">
                  <v:stroke dashstyle="1 1"/>
                  <v:textbox inset="5.85pt,.7pt,5.85pt,.7pt">
                    <w:txbxContent>
                      <w:p w14:paraId="48A491EC" w14:textId="77777777" w:rsidR="00384BCA" w:rsidRDefault="00384BCA" w:rsidP="00DE7981">
                        <w:pPr>
                          <w:jc w:val="center"/>
                          <w:rPr>
                            <w:rFonts w:hAnsi="ＭＳ ゴシック"/>
                            <w:sz w:val="22"/>
                          </w:rPr>
                        </w:pPr>
                        <w:r>
                          <w:rPr>
                            <w:rFonts w:hAnsi="ＭＳ ゴシック" w:hint="eastAsia"/>
                            <w:sz w:val="22"/>
                          </w:rPr>
                          <w:t>総合評価等</w:t>
                        </w:r>
                        <w:r w:rsidRPr="00920841">
                          <w:rPr>
                            <w:rFonts w:hAnsi="ＭＳ ゴシック" w:hint="eastAsia"/>
                            <w:sz w:val="22"/>
                          </w:rPr>
                          <w:t>審査会</w:t>
                        </w:r>
                      </w:p>
                    </w:txbxContent>
                  </v:textbox>
                </v:rect>
                <v:shape id="AutoShape 226" o:spid="_x0000_s1074" type="#_x0000_t32" style="position:absolute;left:17770;top:14406;width:497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" strokeweight="1pt">
                  <v:stroke dashstyle="1 1"/>
                  <v:shadow color="#7f7f7f" opacity=".5" offset="1pt"/>
                </v:shape>
                <v:rect id="_x0000_s1075" style="position:absolute;left:22748;top:12469;width:24433;height:35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" strokeweight="1pt">
                  <v:stroke dashstyle="1 1"/>
                  <v:textbox inset="5.85pt,.7pt,5.85pt,.7pt">
                    <w:txbxContent>
                      <w:p w14:paraId="045C441F" w14:textId="0814AE5C" w:rsidR="00384BCA" w:rsidRDefault="00384BCA" w:rsidP="00DE7981">
                        <w:pPr>
                          <w:spacing w:line="240" w:lineRule="exact"/>
                          <w:rPr>
                            <w:sz w:val="20"/>
                          </w:rPr>
                        </w:pPr>
                        <w:r>
                          <w:rPr>
                            <w:rFonts w:hint="eastAsia"/>
                            <w:sz w:val="20"/>
                          </w:rPr>
                          <w:t>必要に応じ技術審査に係る意見聴取のために開催</w:t>
                        </w:r>
                      </w:p>
                    </w:txbxContent>
                  </v:textbox>
                </v:rect>
                <v:rect id="_x0000_s1076" style="position:absolute;top:17684;width:19659;height:25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" strokeweight="3pt">
                  <v:stroke linestyle="thinThin"/>
                  <v:textbox inset="5.85pt,.7pt,5.85pt,.7pt">
                    <w:txbxContent>
                      <w:p w14:paraId="58C387B7" w14:textId="77777777" w:rsidR="00384BCA" w:rsidRDefault="00384BCA" w:rsidP="0022367F">
                        <w:pPr>
                          <w:jc w:val="center"/>
                        </w:pPr>
                        <w:r>
                          <w:rPr>
                            <w:rFonts w:hint="eastAsia"/>
                          </w:rPr>
                          <w:t>技術提案項目の採否の通知</w:t>
                        </w:r>
                      </w:p>
                    </w:txbxContent>
                  </v:textbox>
                </v:rect>
                <v:rect id="_x0000_s1077" style="position:absolute;left:1380;top:8971;width:16478;height:25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" strokeweight="1.5pt">
                  <v:textbox inset="5.85pt,.7pt,5.85pt,.7pt">
                    <w:txbxContent>
                      <w:p w14:paraId="38C24414" w14:textId="77777777" w:rsidR="00384BCA" w:rsidRDefault="00384BCA" w:rsidP="00DE7981">
                        <w:pPr>
                          <w:jc w:val="center"/>
                          <w:rPr>
                            <w:rFonts w:hAnsi="ＭＳ ゴシック"/>
                            <w:sz w:val="22"/>
                          </w:rPr>
                        </w:pPr>
                        <w:r>
                          <w:rPr>
                            <w:rFonts w:hAnsi="ＭＳ ゴシック" w:hint="eastAsia"/>
                            <w:sz w:val="22"/>
                          </w:rPr>
                          <w:t>技術審査</w:t>
                        </w:r>
                      </w:p>
                    </w:txbxContent>
                  </v:textbox>
                </v:rect>
              </v:group>
            </w:pict>
          </mc:Fallback>
        </mc:AlternateContent>
      </w:r>
    </w:p>
    <w:p w14:paraId="0EA9770E" w14:textId="2C468083" w:rsidR="00DE7981" w:rsidRPr="0085597C" w:rsidRDefault="005E1EA9" w:rsidP="00DE7981">
      <w:pPr>
        <w:rPr>
          <w:rFonts w:ascii="ＭＳ ゴシック" w:eastAsia="ＭＳ ゴシック" w:hAnsi="ＭＳ ゴシック"/>
          <w:sz w:val="24"/>
          <w:szCs w:val="24"/>
        </w:rPr>
      </w:pPr>
      <w:r w:rsidRPr="0085597C">
        <w:rPr>
          <w:rFonts w:ascii="ＭＳ ゴシック" w:eastAsia="ＭＳ ゴシック" w:hAnsi="ＭＳ ゴシック" w:hint="eastAsia"/>
          <w:noProof/>
          <w:sz w:val="24"/>
          <w:szCs w:val="24"/>
        </w:rPr>
        <mc:AlternateContent>
          <mc:Choice Requires="wps">
            <w:drawing>
              <wp:anchor distT="0" distB="0" distL="114300" distR="114300" simplePos="0" relativeHeight="251615742" behindDoc="0" locked="0" layoutInCell="1" allowOverlap="1" wp14:anchorId="657FC4CC" wp14:editId="36355DF9">
                <wp:simplePos x="0" y="0"/>
                <wp:positionH relativeFrom="column">
                  <wp:posOffset>6445572</wp:posOffset>
                </wp:positionH>
                <wp:positionV relativeFrom="paragraph">
                  <wp:posOffset>179705</wp:posOffset>
                </wp:positionV>
                <wp:extent cx="370840" cy="864451"/>
                <wp:effectExtent l="0" t="0" r="0" b="0"/>
                <wp:wrapNone/>
                <wp:docPr id="190" name="Rectangle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840" cy="864451"/>
                        </a:xfrm>
                        <a:prstGeom prst="rect">
                          <a:avLst/>
                        </a:prstGeom>
                        <a:solidFill>
                          <a:srgbClr val="FFFFFF"/>
                        </a:solidFill>
                        <a:ln>
                          <a:noFill/>
                        </a:ln>
                        <a:extLst>
                          <a:ext uri="{91240B29-F687-4F45-9708-019B960494DF}">
                            <a14:hiddenLine xmlns:a14="http://schemas.microsoft.com/office/drawing/2010/main" w="19050">
                              <a:solidFill>
                                <a:srgbClr val="000000"/>
                              </a:solidFill>
                              <a:miter lim="800000"/>
                              <a:headEnd/>
                              <a:tailEnd/>
                            </a14:hiddenLine>
                          </a:ext>
                        </a:extLst>
                      </wps:spPr>
                      <wps:txbx>
                        <w:txbxContent>
                          <w:p w14:paraId="3A06A5C0" w14:textId="67DBBCBF" w:rsidR="00384BCA" w:rsidRDefault="00384BCA" w:rsidP="00DE7981">
                            <w:pPr>
                              <w:jc w:val="center"/>
                              <w:rPr>
                                <w:rFonts w:hAnsi="ＭＳ ゴシック"/>
                                <w:sz w:val="22"/>
                              </w:rPr>
                            </w:pPr>
                            <w:r>
                              <w:rPr>
                                <w:rFonts w:hAnsi="ＭＳ ゴシック" w:hint="eastAsia"/>
                                <w:sz w:val="22"/>
                              </w:rPr>
                              <w:t>約２</w:t>
                            </w:r>
                            <w:r w:rsidRPr="00A735ED">
                              <w:rPr>
                                <w:rFonts w:hAnsi="ＭＳ ゴシック" w:hint="eastAsia"/>
                                <w:sz w:val="22"/>
                              </w:rPr>
                              <w:t>ヶ月</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7FC4CC" id="_x0000_s1078" style="position:absolute;left:0;text-align:left;margin-left:507.55pt;margin-top:14.15pt;width:29.2pt;height:68.05pt;z-index:2516157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" stroked="f" strokeweight="1.5pt">
                <v:textbox style="layout-flow:vertical-ideographic" inset="5.85pt,.7pt,5.85pt,.7pt">
                  <w:txbxContent>
                    <w:p w14:paraId="3A06A5C0" w14:textId="67DBBCBF" w:rsidR="00384BCA" w:rsidRDefault="00384BCA" w:rsidP="00DE7981">
                      <w:pPr>
                        <w:jc w:val="center"/>
                        <w:rPr>
                          <w:rFonts w:hAnsi="ＭＳ ゴシック"/>
                          <w:sz w:val="22"/>
                        </w:rPr>
                      </w:pPr>
                      <w:r>
                        <w:rPr>
                          <w:rFonts w:hAnsi="ＭＳ ゴシック" w:hint="eastAsia"/>
                          <w:sz w:val="22"/>
                        </w:rPr>
                        <w:t>約２</w:t>
                      </w:r>
                      <w:r w:rsidRPr="00A735ED">
                        <w:rPr>
                          <w:rFonts w:hAnsi="ＭＳ ゴシック" w:hint="eastAsia"/>
                          <w:sz w:val="22"/>
                        </w:rPr>
                        <w:t>ヶ月</w:t>
                      </w:r>
                    </w:p>
                  </w:txbxContent>
                </v:textbox>
              </v:rect>
            </w:pict>
          </mc:Fallback>
        </mc:AlternateContent>
      </w:r>
      <w:r w:rsidR="00F5001E" w:rsidRPr="0085597C">
        <w:rPr>
          <w:rFonts w:ascii="ＭＳ ゴシック" w:eastAsia="ＭＳ ゴシック" w:hAnsi="ＭＳ ゴシック" w:hint="eastAsia"/>
          <w:noProof/>
          <w:sz w:val="24"/>
          <w:szCs w:val="24"/>
        </w:rPr>
        <mc:AlternateContent>
          <mc:Choice Requires="wps">
            <w:drawing>
              <wp:anchor distT="0" distB="0" distL="114300" distR="114300" simplePos="0" relativeHeight="251616767" behindDoc="0" locked="0" layoutInCell="1" allowOverlap="1" wp14:anchorId="4B9BE268" wp14:editId="1D994CDE">
                <wp:simplePos x="0" y="0"/>
                <wp:positionH relativeFrom="column">
                  <wp:posOffset>73313</wp:posOffset>
                </wp:positionH>
                <wp:positionV relativeFrom="paragraph">
                  <wp:posOffset>76336</wp:posOffset>
                </wp:positionV>
                <wp:extent cx="370840" cy="3726108"/>
                <wp:effectExtent l="0" t="0" r="0" b="8255"/>
                <wp:wrapNone/>
                <wp:docPr id="184" name="Rectangle 1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840" cy="3726108"/>
                        </a:xfrm>
                        <a:prstGeom prst="rect">
                          <a:avLst/>
                        </a:prstGeom>
                        <a:solidFill>
                          <a:srgbClr val="FFFFFF"/>
                        </a:solidFill>
                        <a:ln>
                          <a:noFill/>
                        </a:ln>
                        <a:extLst>
                          <a:ext uri="{91240B29-F687-4F45-9708-019B960494DF}">
                            <a14:hiddenLine xmlns:a14="http://schemas.microsoft.com/office/drawing/2010/main" w="19050">
                              <a:solidFill>
                                <a:srgbClr val="000000"/>
                              </a:solidFill>
                              <a:miter lim="800000"/>
                              <a:headEnd/>
                              <a:tailEnd/>
                            </a14:hiddenLine>
                          </a:ext>
                        </a:extLst>
                      </wps:spPr>
                      <wps:txbx>
                        <w:txbxContent>
                          <w:p w14:paraId="1B885A28" w14:textId="77777777" w:rsidR="00384BCA" w:rsidRDefault="00384BCA" w:rsidP="00DE7981">
                            <w:pPr>
                              <w:jc w:val="center"/>
                              <w:rPr>
                                <w:rFonts w:hAnsi="ＭＳ ゴシック"/>
                                <w:sz w:val="22"/>
                              </w:rPr>
                            </w:pPr>
                            <w:r w:rsidRPr="00F5001E">
                              <w:rPr>
                                <w:rFonts w:hAnsi="ＭＳ ゴシック" w:hint="eastAsia"/>
                                <w:sz w:val="22"/>
                              </w:rPr>
                              <w:t>（見積期間・技術審査期間・再見積期間）</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9BE268" id="_x0000_s1079" style="position:absolute;left:0;text-align:left;margin-left:5.75pt;margin-top:6pt;width:29.2pt;height:293.4pt;z-index:2516167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" stroked="f" strokeweight="1.5pt">
                <v:textbox style="layout-flow:vertical-ideographic" inset="5.85pt,.7pt,5.85pt,.7pt">
                  <w:txbxContent>
                    <w:p w14:paraId="1B885A28" w14:textId="77777777" w:rsidR="00384BCA" w:rsidRDefault="00384BCA" w:rsidP="00DE7981">
                      <w:pPr>
                        <w:jc w:val="center"/>
                        <w:rPr>
                          <w:rFonts w:hAnsi="ＭＳ ゴシック"/>
                          <w:sz w:val="22"/>
                        </w:rPr>
                      </w:pPr>
                      <w:r w:rsidRPr="00F5001E">
                        <w:rPr>
                          <w:rFonts w:hAnsi="ＭＳ ゴシック" w:hint="eastAsia"/>
                          <w:sz w:val="22"/>
                        </w:rPr>
                        <w:t>（</w:t>
                      </w:r>
                      <w:r w:rsidRPr="00F5001E">
                        <w:rPr>
                          <w:rFonts w:hAnsi="ＭＳ ゴシック" w:hint="eastAsia"/>
                          <w:sz w:val="22"/>
                        </w:rPr>
                        <w:t>見積期間・技術審査期間・再見積期間）</w:t>
                      </w:r>
                    </w:p>
                  </w:txbxContent>
                </v:textbox>
              </v:rect>
            </w:pict>
          </mc:Fallback>
        </mc:AlternateContent>
      </w:r>
    </w:p>
    <w:p w14:paraId="16490012" w14:textId="5BA1A16A" w:rsidR="00DE7981" w:rsidRPr="0085597C" w:rsidRDefault="00DE7981" w:rsidP="00DE7981">
      <w:pPr>
        <w:rPr>
          <w:rFonts w:ascii="ＭＳ ゴシック" w:eastAsia="ＭＳ ゴシック" w:hAnsi="ＭＳ ゴシック"/>
          <w:sz w:val="24"/>
          <w:szCs w:val="24"/>
        </w:rPr>
      </w:pPr>
    </w:p>
    <w:p w14:paraId="09947DEC" w14:textId="6C981DFE" w:rsidR="00DE7981" w:rsidRPr="0085597C" w:rsidRDefault="00DE7981" w:rsidP="00DE7981">
      <w:pPr>
        <w:rPr>
          <w:rFonts w:ascii="ＭＳ ゴシック" w:eastAsia="ＭＳ ゴシック" w:hAnsi="ＭＳ ゴシック"/>
          <w:sz w:val="24"/>
          <w:szCs w:val="24"/>
        </w:rPr>
      </w:pPr>
    </w:p>
    <w:p w14:paraId="20AF6FDF" w14:textId="2CB6A133" w:rsidR="00DE7981" w:rsidRPr="0085597C" w:rsidRDefault="00DE7981" w:rsidP="00DE7981">
      <w:pPr>
        <w:rPr>
          <w:rFonts w:ascii="ＭＳ ゴシック" w:eastAsia="ＭＳ ゴシック" w:hAnsi="ＭＳ ゴシック"/>
          <w:sz w:val="24"/>
          <w:szCs w:val="24"/>
        </w:rPr>
      </w:pPr>
    </w:p>
    <w:p w14:paraId="05638D24" w14:textId="07116360" w:rsidR="00DE7981" w:rsidRPr="0085597C" w:rsidRDefault="00DE7981" w:rsidP="00DE7981">
      <w:pPr>
        <w:rPr>
          <w:rFonts w:ascii="ＭＳ ゴシック" w:eastAsia="ＭＳ ゴシック" w:hAnsi="ＭＳ ゴシック"/>
          <w:sz w:val="24"/>
          <w:szCs w:val="24"/>
        </w:rPr>
      </w:pPr>
    </w:p>
    <w:p w14:paraId="572A4A5C" w14:textId="533DFB36" w:rsidR="00DE7981" w:rsidRPr="0085597C" w:rsidRDefault="0098541D" w:rsidP="00DE7981">
      <w:pPr>
        <w:rPr>
          <w:rFonts w:ascii="ＭＳ ゴシック" w:eastAsia="ＭＳ ゴシック" w:hAnsi="ＭＳ ゴシック"/>
          <w:sz w:val="24"/>
          <w:szCs w:val="24"/>
        </w:rPr>
      </w:pPr>
      <w:r w:rsidRPr="0085597C">
        <w:rPr>
          <w:rFonts w:ascii="ＭＳ ゴシック" w:eastAsia="ＭＳ ゴシック" w:hAnsi="ＭＳ ゴシック" w:hint="eastAsia"/>
          <w:noProof/>
          <w:sz w:val="24"/>
          <w:szCs w:val="24"/>
        </w:rPr>
        <mc:AlternateContent>
          <mc:Choice Requires="wps">
            <w:drawing>
              <wp:anchor distT="0" distB="0" distL="114300" distR="114300" simplePos="0" relativeHeight="251746816" behindDoc="0" locked="0" layoutInCell="1" allowOverlap="1" wp14:anchorId="7AD78786" wp14:editId="2A24CEF5">
                <wp:simplePos x="0" y="0"/>
                <wp:positionH relativeFrom="column">
                  <wp:posOffset>-1776383</wp:posOffset>
                </wp:positionH>
                <wp:positionV relativeFrom="paragraph">
                  <wp:posOffset>256259</wp:posOffset>
                </wp:positionV>
                <wp:extent cx="4734891" cy="958797"/>
                <wp:effectExtent l="40322" t="0" r="30163" b="68262"/>
                <wp:wrapNone/>
                <wp:docPr id="181" name="AutoShape 1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4734891" cy="958797"/>
                        </a:xfrm>
                        <a:prstGeom prst="bentConnector3">
                          <a:avLst>
                            <a:gd name="adj1" fmla="val 19"/>
                          </a:avLst>
                        </a:prstGeom>
                        <a:noFill/>
                        <a:ln w="190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116F66" id="AutoShape 190" o:spid="_x0000_s1026" type="#_x0000_t34" style="position:absolute;left:0;text-align:left;margin-left:-139.85pt;margin-top:20.2pt;width:372.85pt;height:75.5pt;rotation:90;z-index:25174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" adj="4" strokeweight="1.5pt">
                <v:stroke endarrow="block"/>
              </v:shape>
            </w:pict>
          </mc:Fallback>
        </mc:AlternateContent>
      </w:r>
    </w:p>
    <w:p w14:paraId="0C7392AD" w14:textId="5A4B2FD3" w:rsidR="00DE7981" w:rsidRPr="0085597C" w:rsidRDefault="00DE7981" w:rsidP="00DE7981">
      <w:pPr>
        <w:rPr>
          <w:rFonts w:ascii="ＭＳ ゴシック" w:eastAsia="ＭＳ ゴシック" w:hAnsi="ＭＳ ゴシック"/>
          <w:sz w:val="24"/>
          <w:szCs w:val="24"/>
        </w:rPr>
      </w:pPr>
    </w:p>
    <w:p w14:paraId="48CEB5DD" w14:textId="19CC49DA" w:rsidR="00DE7981" w:rsidRPr="0085597C" w:rsidRDefault="0098541D" w:rsidP="00DE7981">
      <w:pPr>
        <w:rPr>
          <w:rFonts w:ascii="ＭＳ ゴシック" w:eastAsia="ＭＳ ゴシック" w:hAnsi="ＭＳ ゴシック"/>
          <w:sz w:val="24"/>
          <w:szCs w:val="24"/>
        </w:rPr>
      </w:pPr>
      <w:r w:rsidRPr="0085597C">
        <w:rPr>
          <w:noProof/>
        </w:rPr>
        <mc:AlternateContent>
          <mc:Choice Requires="wps">
            <w:drawing>
              <wp:anchor distT="0" distB="0" distL="114300" distR="114300" simplePos="0" relativeHeight="251780608" behindDoc="0" locked="0" layoutInCell="1" allowOverlap="1" wp14:anchorId="01A451BF" wp14:editId="382CE11D">
                <wp:simplePos x="0" y="0"/>
                <wp:positionH relativeFrom="column">
                  <wp:posOffset>3268330</wp:posOffset>
                </wp:positionH>
                <wp:positionV relativeFrom="paragraph">
                  <wp:posOffset>36904</wp:posOffset>
                </wp:positionV>
                <wp:extent cx="1552354" cy="243028"/>
                <wp:effectExtent l="0" t="0" r="10160" b="24130"/>
                <wp:wrapNone/>
                <wp:docPr id="231" name="Rectangle 2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2354" cy="243028"/>
                        </a:xfrm>
                        <a:prstGeom prst="rect">
                          <a:avLst/>
                        </a:prstGeom>
                        <a:solidFill>
                          <a:srgbClr val="FFFFFF"/>
                        </a:solidFill>
                        <a:ln w="12700">
                          <a:solidFill>
                            <a:srgbClr val="000000"/>
                          </a:solidFill>
                          <a:prstDash val="sysDot"/>
                          <a:miter lim="800000"/>
                          <a:headEnd/>
                          <a:tailEnd/>
                        </a:ln>
                      </wps:spPr>
                      <wps:txbx>
                        <w:txbxContent>
                          <w:p w14:paraId="5AAEC383" w14:textId="3548704E" w:rsidR="00384BCA" w:rsidRDefault="00384BCA" w:rsidP="0098541D">
                            <w:pPr>
                              <w:spacing w:line="240" w:lineRule="exact"/>
                              <w:rPr>
                                <w:sz w:val="20"/>
                              </w:rPr>
                            </w:pPr>
                            <w:r>
                              <w:rPr>
                                <w:rFonts w:hint="eastAsia"/>
                                <w:sz w:val="20"/>
                              </w:rPr>
                              <w:t>一次審査</w:t>
                            </w:r>
                            <w:r>
                              <w:rPr>
                                <w:sz w:val="20"/>
                              </w:rPr>
                              <w:t>の</w:t>
                            </w:r>
                            <w:r>
                              <w:rPr>
                                <w:rFonts w:hint="eastAsia"/>
                                <w:sz w:val="20"/>
                              </w:rPr>
                              <w:t>結果の</w:t>
                            </w:r>
                            <w:r>
                              <w:rPr>
                                <w:sz w:val="20"/>
                              </w:rPr>
                              <w:t>通知</w:t>
                            </w:r>
                          </w:p>
                        </w:txbxContent>
                      </wps:txbx>
                      <wps:bodyPr rot="0" vert="horz" wrap="square" lIns="74295" tIns="8890" rIns="74295" bIns="889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01A451BF" id="_x0000_s1080" style="position:absolute;left:0;text-align:left;margin-left:257.35pt;margin-top:2.9pt;width:122.25pt;height:19.15pt;z-index:25178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" strokeweight="1pt">
                <v:stroke dashstyle="1 1"/>
                <v:textbox inset="5.85pt,.7pt,5.85pt,.7pt">
                  <w:txbxContent>
                    <w:p w14:paraId="5AAEC383" w14:textId="3548704E" w:rsidR="00384BCA" w:rsidRDefault="00384BCA" w:rsidP="0098541D">
                      <w:pPr>
                        <w:spacing w:line="240" w:lineRule="exact"/>
                        <w:rPr>
                          <w:sz w:val="20"/>
                        </w:rPr>
                      </w:pPr>
                      <w:r>
                        <w:rPr>
                          <w:rFonts w:hint="eastAsia"/>
                          <w:sz w:val="20"/>
                        </w:rPr>
                        <w:t>一次審査</w:t>
                      </w:r>
                      <w:r>
                        <w:rPr>
                          <w:sz w:val="20"/>
                        </w:rPr>
                        <w:t>の</w:t>
                      </w:r>
                      <w:r>
                        <w:rPr>
                          <w:rFonts w:hint="eastAsia"/>
                          <w:sz w:val="20"/>
                        </w:rPr>
                        <w:t>結果の</w:t>
                      </w:r>
                      <w:r>
                        <w:rPr>
                          <w:sz w:val="20"/>
                        </w:rPr>
                        <w:t>通知</w:t>
                      </w:r>
                    </w:p>
                  </w:txbxContent>
                </v:textbox>
              </v:rect>
            </w:pict>
          </mc:Fallback>
        </mc:AlternateContent>
      </w:r>
      <w:r w:rsidRPr="0085597C">
        <w:rPr>
          <w:noProof/>
        </w:rPr>
        <mc:AlternateContent>
          <mc:Choice Requires="wps">
            <w:drawing>
              <wp:anchor distT="0" distB="0" distL="114300" distR="114300" simplePos="0" relativeHeight="251782656" behindDoc="0" locked="0" layoutInCell="1" allowOverlap="1" wp14:anchorId="468E98A9" wp14:editId="26B139C6">
                <wp:simplePos x="0" y="0"/>
                <wp:positionH relativeFrom="column">
                  <wp:posOffset>2962139</wp:posOffset>
                </wp:positionH>
                <wp:positionV relativeFrom="paragraph">
                  <wp:posOffset>151383</wp:posOffset>
                </wp:positionV>
                <wp:extent cx="309063" cy="0"/>
                <wp:effectExtent l="0" t="0" r="15240" b="19050"/>
                <wp:wrapNone/>
                <wp:docPr id="232" name="AutoShape 2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9063" cy="0"/>
                        </a:xfrm>
                        <a:prstGeom prst="straightConnector1">
                          <a:avLst/>
                        </a:prstGeom>
                        <a:noFill/>
                        <a:ln w="1270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shape w14:anchorId="4B83A116" id="AutoShape 226" o:spid="_x0000_s1026" type="#_x0000_t32" style="position:absolute;left:0;text-align:left;margin-left:233.25pt;margin-top:11.9pt;width:24.35pt;height:0;z-index:251782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" strokeweight="1pt">
                <v:stroke dashstyle="1 1"/>
                <v:shadow color="#7f7f7f" opacity=".5" offset="1pt"/>
              </v:shape>
            </w:pict>
          </mc:Fallback>
        </mc:AlternateContent>
      </w:r>
    </w:p>
    <w:p w14:paraId="3D23AFE9" w14:textId="5D0F351F" w:rsidR="00DE7981" w:rsidRPr="0085597C" w:rsidRDefault="0098541D" w:rsidP="00DE7981">
      <w:pPr>
        <w:rPr>
          <w:rFonts w:ascii="ＭＳ ゴシック" w:eastAsia="ＭＳ ゴシック" w:hAnsi="ＭＳ ゴシック"/>
          <w:sz w:val="24"/>
          <w:szCs w:val="24"/>
        </w:rPr>
      </w:pPr>
      <w:r w:rsidRPr="0085597C">
        <w:rPr>
          <w:noProof/>
        </w:rPr>
        <mc:AlternateContent>
          <mc:Choice Requires="wps">
            <w:drawing>
              <wp:anchor distT="0" distB="0" distL="114300" distR="114300" simplePos="0" relativeHeight="251778560" behindDoc="0" locked="0" layoutInCell="1" allowOverlap="1" wp14:anchorId="16E99CFB" wp14:editId="31B86EEF">
                <wp:simplePos x="0" y="0"/>
                <wp:positionH relativeFrom="column">
                  <wp:posOffset>1957267</wp:posOffset>
                </wp:positionH>
                <wp:positionV relativeFrom="paragraph">
                  <wp:posOffset>64422</wp:posOffset>
                </wp:positionV>
                <wp:extent cx="1065" cy="430670"/>
                <wp:effectExtent l="76200" t="0" r="75565" b="64770"/>
                <wp:wrapNone/>
                <wp:docPr id="230" name="AutoShape 1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5" cy="43067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2C6F1308" id="AutoShape 176" o:spid="_x0000_s1026" type="#_x0000_t32" style="position:absolute;left:0;text-align:left;margin-left:154.1pt;margin-top:5.05pt;width:.1pt;height:33.9pt;z-index:251778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" strokeweight="1.5pt">
                <v:stroke endarrow="block"/>
              </v:shape>
            </w:pict>
          </mc:Fallback>
        </mc:AlternateContent>
      </w:r>
    </w:p>
    <w:p w14:paraId="1D204235" w14:textId="6BE1312D" w:rsidR="00DE7981" w:rsidRPr="0085597C" w:rsidRDefault="00D37FB9" w:rsidP="00DE7981">
      <w:pPr>
        <w:rPr>
          <w:rFonts w:ascii="ＭＳ ゴシック" w:eastAsia="ＭＳ ゴシック" w:hAnsi="ＭＳ ゴシック"/>
          <w:sz w:val="24"/>
          <w:szCs w:val="24"/>
        </w:rPr>
      </w:pPr>
      <w:r w:rsidRPr="0085597C">
        <w:rPr>
          <w:rFonts w:ascii="ＭＳ ゴシック" w:eastAsia="ＭＳ ゴシック" w:hAnsi="ＭＳ ゴシック" w:hint="eastAsia"/>
          <w:noProof/>
          <w:sz w:val="24"/>
          <w:szCs w:val="24"/>
        </w:rPr>
        <mc:AlternateContent>
          <mc:Choice Requires="wps">
            <w:drawing>
              <wp:anchor distT="0" distB="0" distL="114300" distR="114300" simplePos="0" relativeHeight="251792896" behindDoc="0" locked="0" layoutInCell="1" allowOverlap="1" wp14:anchorId="4E4EFB66" wp14:editId="12E2A1E1">
                <wp:simplePos x="0" y="0"/>
                <wp:positionH relativeFrom="column">
                  <wp:posOffset>5962016</wp:posOffset>
                </wp:positionH>
                <wp:positionV relativeFrom="paragraph">
                  <wp:posOffset>81280</wp:posOffset>
                </wp:positionV>
                <wp:extent cx="666750" cy="0"/>
                <wp:effectExtent l="0" t="0" r="0" b="0"/>
                <wp:wrapNone/>
                <wp:docPr id="42" name="直線コネクタ 42"/>
                <wp:cNvGraphicFramePr/>
                <a:graphic xmlns:a="http://schemas.openxmlformats.org/drawingml/2006/main">
                  <a:graphicData uri="http://schemas.microsoft.com/office/word/2010/wordprocessingShape">
                    <wps:wsp>
                      <wps:cNvCnPr/>
                      <wps:spPr>
                        <a:xfrm>
                          <a:off x="0" y="0"/>
                          <a:ext cx="66675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FBC3C21" id="直線コネクタ 42" o:spid="_x0000_s1026" style="position:absolute;left:0;text-align:left;z-index:2517928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9.45pt,6.4pt" to="521.9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" strokecolor="black [3213]" strokeweight="1pt">
                <v:stroke joinstyle="miter"/>
              </v:line>
            </w:pict>
          </mc:Fallback>
        </mc:AlternateContent>
      </w:r>
      <w:r w:rsidR="0002038A" w:rsidRPr="0085597C">
        <w:rPr>
          <w:noProof/>
        </w:rPr>
        <mc:AlternateContent>
          <mc:Choice Requires="wps">
            <w:drawing>
              <wp:anchor distT="0" distB="0" distL="114300" distR="114300" simplePos="0" relativeHeight="251785728" behindDoc="0" locked="0" layoutInCell="1" allowOverlap="1" wp14:anchorId="5C439C3D" wp14:editId="6BC296D5">
                <wp:simplePos x="0" y="0"/>
                <wp:positionH relativeFrom="column">
                  <wp:posOffset>762000</wp:posOffset>
                </wp:positionH>
                <wp:positionV relativeFrom="paragraph">
                  <wp:posOffset>132080</wp:posOffset>
                </wp:positionV>
                <wp:extent cx="5200015" cy="2306955"/>
                <wp:effectExtent l="0" t="0" r="19685" b="17145"/>
                <wp:wrapNone/>
                <wp:docPr id="235" name="角丸四角形 235"/>
                <wp:cNvGraphicFramePr/>
                <a:graphic xmlns:a="http://schemas.openxmlformats.org/drawingml/2006/main">
                  <a:graphicData uri="http://schemas.microsoft.com/office/word/2010/wordprocessingShape">
                    <wps:wsp>
                      <wps:cNvSpPr/>
                      <wps:spPr>
                        <a:xfrm>
                          <a:off x="0" y="0"/>
                          <a:ext cx="5200015" cy="2306955"/>
                        </a:xfrm>
                        <a:prstGeom prst="roundRect">
                          <a:avLst>
                            <a:gd name="adj" fmla="val 5106"/>
                          </a:avLst>
                        </a:prstGeom>
                        <a:noFill/>
                        <a:ln w="19050">
                          <a:solidFill>
                            <a:schemeClr val="tx1"/>
                          </a:solidFill>
                          <a:prstDash val="dash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4520EC1" id="角丸四角形 235" o:spid="_x0000_s1026" style="position:absolute;left:0;text-align:left;margin-left:60pt;margin-top:10.4pt;width:409.45pt;height:181.65pt;z-index:251785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334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" filled="f" strokecolor="black [3213]" strokeweight="1.5pt">
                <v:stroke dashstyle="dashDot" joinstyle="miter"/>
              </v:roundrect>
            </w:pict>
          </mc:Fallback>
        </mc:AlternateContent>
      </w:r>
      <w:r w:rsidR="0002038A" w:rsidRPr="0085597C">
        <w:rPr>
          <w:rFonts w:ascii="ＭＳ ゴシック" w:eastAsia="ＭＳ ゴシック" w:hAnsi="ＭＳ ゴシック"/>
          <w:noProof/>
          <w:sz w:val="24"/>
          <w:szCs w:val="24"/>
        </w:rPr>
        <mc:AlternateContent>
          <mc:Choice Requires="wps">
            <w:drawing>
              <wp:anchor distT="0" distB="0" distL="114300" distR="114300" simplePos="0" relativeHeight="251802112" behindDoc="0" locked="0" layoutInCell="1" allowOverlap="1" wp14:anchorId="783FBD0A" wp14:editId="264A4CE1">
                <wp:simplePos x="0" y="0"/>
                <wp:positionH relativeFrom="column">
                  <wp:posOffset>6540500</wp:posOffset>
                </wp:positionH>
                <wp:positionV relativeFrom="paragraph">
                  <wp:posOffset>81280</wp:posOffset>
                </wp:positionV>
                <wp:extent cx="0" cy="4730750"/>
                <wp:effectExtent l="38100" t="38100" r="57150" b="50800"/>
                <wp:wrapNone/>
                <wp:docPr id="53" name="直線矢印コネクタ 53"/>
                <wp:cNvGraphicFramePr/>
                <a:graphic xmlns:a="http://schemas.openxmlformats.org/drawingml/2006/main">
                  <a:graphicData uri="http://schemas.microsoft.com/office/word/2010/wordprocessingShape">
                    <wps:wsp>
                      <wps:cNvCnPr/>
                      <wps:spPr bwMode="auto">
                        <a:xfrm>
                          <a:off x="0" y="0"/>
                          <a:ext cx="0" cy="4730750"/>
                        </a:xfrm>
                        <a:prstGeom prst="straightConnector1">
                          <a:avLst/>
                        </a:prstGeom>
                        <a:noFill/>
                        <a:ln w="19050">
                          <a:solidFill>
                            <a:srgbClr val="000000"/>
                          </a:solidFill>
                          <a:round/>
                          <a:headEnd type="triangle" w="med" len="lg"/>
                          <a:tailEnd type="triangle" w="med" len="lg"/>
                        </a:ln>
                        <a:extLst>
                          <a:ext uri="{909E8E84-426E-40DD-AFC4-6F175D3DCCD1}">
                            <a14:hiddenFill xmlns:a14="http://schemas.microsoft.com/office/drawing/2010/main">
                              <a:noFill/>
                            </a14:hiddenFill>
                          </a:ext>
                        </a:extLst>
                      </wps:spPr>
                      <wps:bodyPr/>
                    </wps:wsp>
                  </a:graphicData>
                </a:graphic>
              </wp:anchor>
            </w:drawing>
          </mc:Choice>
          <mc:Fallback>
            <w:pict>
              <v:shape w14:anchorId="63DF1F58" id="直線矢印コネクタ 53" o:spid="_x0000_s1026" type="#_x0000_t32" style="position:absolute;left:0;text-align:left;margin-left:515pt;margin-top:6.4pt;width:0;height:372.5pt;z-index:2518021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" strokeweight="1.5pt">
                <v:stroke startarrow="block" startarrowlength="long" endarrow="block" endarrowlength="long"/>
              </v:shape>
            </w:pict>
          </mc:Fallback>
        </mc:AlternateContent>
      </w:r>
      <w:r w:rsidR="00DA0AF0" w:rsidRPr="0085597C">
        <w:rPr>
          <w:rFonts w:ascii="ＭＳ ゴシック" w:eastAsia="ＭＳ ゴシック" w:hAnsi="ＭＳ ゴシック"/>
          <w:noProof/>
          <w:sz w:val="24"/>
          <w:szCs w:val="24"/>
        </w:rPr>
        <mc:AlternateContent>
          <mc:Choice Requires="wpg">
            <w:drawing>
              <wp:anchor distT="0" distB="0" distL="114300" distR="114300" simplePos="0" relativeHeight="251774464" behindDoc="0" locked="0" layoutInCell="1" allowOverlap="1" wp14:anchorId="3B11046A" wp14:editId="1147126C">
                <wp:simplePos x="0" y="0"/>
                <wp:positionH relativeFrom="column">
                  <wp:posOffset>996950</wp:posOffset>
                </wp:positionH>
                <wp:positionV relativeFrom="paragraph">
                  <wp:posOffset>220345</wp:posOffset>
                </wp:positionV>
                <wp:extent cx="4774565" cy="2018665"/>
                <wp:effectExtent l="19050" t="0" r="26035" b="19685"/>
                <wp:wrapNone/>
                <wp:docPr id="215" name="グループ化 215"/>
                <wp:cNvGraphicFramePr/>
                <a:graphic xmlns:a="http://schemas.openxmlformats.org/drawingml/2006/main">
                  <a:graphicData uri="http://schemas.microsoft.com/office/word/2010/wordprocessingGroup">
                    <wpg:wgp>
                      <wpg:cNvGrpSpPr/>
                      <wpg:grpSpPr>
                        <a:xfrm>
                          <a:off x="0" y="0"/>
                          <a:ext cx="4774565" cy="2018665"/>
                          <a:chOff x="0" y="-1"/>
                          <a:chExt cx="4774666" cy="2019241"/>
                        </a:xfrm>
                      </wpg:grpSpPr>
                      <wps:wsp>
                        <wps:cNvPr id="216" name="AutoShape 172"/>
                        <wps:cNvCnPr>
                          <a:cxnSpLocks noChangeShapeType="1"/>
                        </wps:cNvCnPr>
                        <wps:spPr bwMode="auto">
                          <a:xfrm>
                            <a:off x="966159" y="293298"/>
                            <a:ext cx="0" cy="212559"/>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7" name="AutoShape 174"/>
                        <wps:cNvCnPr>
                          <a:cxnSpLocks noChangeShapeType="1"/>
                        </wps:cNvCnPr>
                        <wps:spPr bwMode="auto">
                          <a:xfrm>
                            <a:off x="966159" y="1147313"/>
                            <a:ext cx="8094" cy="170597"/>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8" name="AutoShape 176"/>
                        <wps:cNvCnPr>
                          <a:cxnSpLocks noChangeShapeType="1"/>
                        </wps:cNvCnPr>
                        <wps:spPr bwMode="auto">
                          <a:xfrm>
                            <a:off x="966159" y="1570007"/>
                            <a:ext cx="6824" cy="192623"/>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9" name="Rectangle 177"/>
                        <wps:cNvSpPr>
                          <a:spLocks noChangeArrowheads="1"/>
                        </wps:cNvSpPr>
                        <wps:spPr bwMode="auto">
                          <a:xfrm>
                            <a:off x="138023" y="51758"/>
                            <a:ext cx="1636838" cy="244549"/>
                          </a:xfrm>
                          <a:prstGeom prst="rect">
                            <a:avLst/>
                          </a:prstGeom>
                          <a:solidFill>
                            <a:srgbClr val="FFFFFF"/>
                          </a:solidFill>
                          <a:ln w="19050">
                            <a:solidFill>
                              <a:srgbClr val="000000"/>
                            </a:solidFill>
                            <a:miter lim="800000"/>
                            <a:headEnd/>
                            <a:tailEnd/>
                          </a:ln>
                        </wps:spPr>
                        <wps:txbx>
                          <w:txbxContent>
                            <w:p w14:paraId="5392CEA1" w14:textId="77777777" w:rsidR="00384BCA" w:rsidRDefault="00384BCA" w:rsidP="0022367F">
                              <w:pPr>
                                <w:jc w:val="center"/>
                                <w:rPr>
                                  <w:rFonts w:hAnsi="ＭＳ ゴシック"/>
                                  <w:sz w:val="22"/>
                                </w:rPr>
                              </w:pPr>
                              <w:r>
                                <w:rPr>
                                  <w:rFonts w:hAnsi="ＭＳ ゴシック" w:hint="eastAsia"/>
                                  <w:sz w:val="22"/>
                                </w:rPr>
                                <w:t>技術提案書受付</w:t>
                              </w:r>
                            </w:p>
                          </w:txbxContent>
                        </wps:txbx>
                        <wps:bodyPr rot="0" vert="horz" wrap="square" lIns="74295" tIns="8890" rIns="74295" bIns="8890" anchor="t" anchorCtr="0" upright="1">
                          <a:noAutofit/>
                        </wps:bodyPr>
                      </wps:wsp>
                      <wps:wsp>
                        <wps:cNvPr id="220" name="AutoShape 188"/>
                        <wps:cNvCnPr>
                          <a:cxnSpLocks noChangeShapeType="1"/>
                        </wps:cNvCnPr>
                        <wps:spPr bwMode="auto">
                          <a:xfrm>
                            <a:off x="1785668" y="172528"/>
                            <a:ext cx="498143" cy="0"/>
                          </a:xfrm>
                          <a:prstGeom prst="straightConnector1">
                            <a:avLst/>
                          </a:prstGeom>
                          <a:noFill/>
                          <a:ln w="1270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wps:wsp>
                        <wps:cNvPr id="221" name="Rectangle 189"/>
                        <wps:cNvSpPr>
                          <a:spLocks noChangeArrowheads="1"/>
                        </wps:cNvSpPr>
                        <wps:spPr bwMode="auto">
                          <a:xfrm>
                            <a:off x="2285908" y="-1"/>
                            <a:ext cx="2488758" cy="716791"/>
                          </a:xfrm>
                          <a:prstGeom prst="rect">
                            <a:avLst/>
                          </a:prstGeom>
                          <a:noFill/>
                          <a:ln w="12700">
                            <a:solidFill>
                              <a:srgbClr val="000000"/>
                            </a:solidFill>
                            <a:prstDash val="sysDot"/>
                            <a:miter lim="800000"/>
                            <a:headEnd/>
                            <a:tailEnd/>
                          </a:ln>
                          <a:extLst>
                            <a:ext uri="{909E8E84-426E-40DD-AFC4-6F175D3DCCD1}">
                              <a14:hiddenFill xmlns:a14="http://schemas.microsoft.com/office/drawing/2010/main">
                                <a:solidFill>
                                  <a:srgbClr val="FFFF00"/>
                                </a:solidFill>
                              </a14:hiddenFill>
                            </a:ext>
                          </a:extLst>
                        </wps:spPr>
                        <wps:txbx>
                          <w:txbxContent>
                            <w:p w14:paraId="31802075" w14:textId="77777777" w:rsidR="00384BCA" w:rsidRDefault="00384BCA" w:rsidP="00DA0AF0">
                              <w:pPr>
                                <w:spacing w:line="240" w:lineRule="exact"/>
                                <w:rPr>
                                  <w:sz w:val="20"/>
                                </w:rPr>
                              </w:pPr>
                              <w:r>
                                <w:rPr>
                                  <w:rFonts w:hint="eastAsia"/>
                                  <w:sz w:val="20"/>
                                </w:rPr>
                                <w:t>・技術</w:t>
                              </w:r>
                              <w:r>
                                <w:rPr>
                                  <w:sz w:val="20"/>
                                </w:rPr>
                                <w:t>提案書（表紙）及び技術審査資料一覧表を自己採点により</w:t>
                              </w:r>
                              <w:r>
                                <w:rPr>
                                  <w:rFonts w:hint="eastAsia"/>
                                  <w:sz w:val="20"/>
                                </w:rPr>
                                <w:t>提出</w:t>
                              </w:r>
                            </w:p>
                            <w:p w14:paraId="50E62E7B" w14:textId="2804C90F" w:rsidR="00384BCA" w:rsidRPr="00DA0AF0" w:rsidRDefault="00384BCA" w:rsidP="0022367F">
                              <w:pPr>
                                <w:spacing w:line="240" w:lineRule="exact"/>
                                <w:rPr>
                                  <w:sz w:val="20"/>
                                </w:rPr>
                              </w:pPr>
                              <w:r>
                                <w:rPr>
                                  <w:rFonts w:hint="eastAsia"/>
                                  <w:sz w:val="20"/>
                                </w:rPr>
                                <w:t>・</w:t>
                              </w:r>
                              <w:r>
                                <w:rPr>
                                  <w:sz w:val="20"/>
                                </w:rPr>
                                <w:t>技術提案</w:t>
                              </w:r>
                              <w:r>
                                <w:rPr>
                                  <w:rFonts w:hint="eastAsia"/>
                                  <w:sz w:val="20"/>
                                </w:rPr>
                                <w:t>資料（</w:t>
                              </w:r>
                              <w:r>
                                <w:rPr>
                                  <w:sz w:val="20"/>
                                </w:rPr>
                                <w:t>記述</w:t>
                              </w:r>
                              <w:r>
                                <w:rPr>
                                  <w:rFonts w:hint="eastAsia"/>
                                  <w:sz w:val="20"/>
                                </w:rPr>
                                <w:t>式</w:t>
                              </w:r>
                              <w:r>
                                <w:rPr>
                                  <w:sz w:val="20"/>
                                </w:rPr>
                                <w:t>）</w:t>
                              </w:r>
                              <w:r>
                                <w:rPr>
                                  <w:rFonts w:hint="eastAsia"/>
                                  <w:sz w:val="20"/>
                                </w:rPr>
                                <w:t>の一次</w:t>
                              </w:r>
                              <w:r>
                                <w:rPr>
                                  <w:sz w:val="20"/>
                                </w:rPr>
                                <w:t>審査以外の</w:t>
                              </w:r>
                              <w:r>
                                <w:rPr>
                                  <w:rFonts w:hint="eastAsia"/>
                                  <w:sz w:val="20"/>
                                </w:rPr>
                                <w:t>課題</w:t>
                              </w:r>
                              <w:r>
                                <w:rPr>
                                  <w:sz w:val="20"/>
                                </w:rPr>
                                <w:t>を提出</w:t>
                              </w:r>
                            </w:p>
                          </w:txbxContent>
                        </wps:txbx>
                        <wps:bodyPr rot="0" vert="horz" wrap="square" lIns="74295" tIns="8890" rIns="74295" bIns="8890" anchor="ctr" anchorCtr="0" upright="1">
                          <a:noAutofit/>
                        </wps:bodyPr>
                      </wps:wsp>
                      <wps:wsp>
                        <wps:cNvPr id="222" name="Rectangle 194"/>
                        <wps:cNvSpPr>
                          <a:spLocks noChangeArrowheads="1"/>
                        </wps:cNvSpPr>
                        <wps:spPr bwMode="auto">
                          <a:xfrm>
                            <a:off x="138023" y="483079"/>
                            <a:ext cx="1648047" cy="233917"/>
                          </a:xfrm>
                          <a:prstGeom prst="rect">
                            <a:avLst/>
                          </a:prstGeom>
                          <a:solidFill>
                            <a:srgbClr val="FFFFFF"/>
                          </a:solidFill>
                          <a:ln w="19050">
                            <a:solidFill>
                              <a:srgbClr val="000000"/>
                            </a:solidFill>
                            <a:miter lim="800000"/>
                            <a:headEnd/>
                            <a:tailEnd/>
                          </a:ln>
                        </wps:spPr>
                        <wps:txbx>
                          <w:txbxContent>
                            <w:p w14:paraId="2991FF0C" w14:textId="77777777" w:rsidR="00384BCA" w:rsidRDefault="00384BCA" w:rsidP="0022367F">
                              <w:pPr>
                                <w:spacing w:line="280" w:lineRule="atLeast"/>
                                <w:jc w:val="center"/>
                                <w:rPr>
                                  <w:rFonts w:hAnsi="ＭＳ ゴシック"/>
                                  <w:sz w:val="22"/>
                                </w:rPr>
                              </w:pPr>
                              <w:r>
                                <w:rPr>
                                  <w:rFonts w:hAnsi="ＭＳ ゴシック" w:hint="eastAsia"/>
                                  <w:sz w:val="22"/>
                                </w:rPr>
                                <w:t>必要</w:t>
                              </w:r>
                              <w:r>
                                <w:rPr>
                                  <w:rFonts w:hAnsi="ＭＳ ゴシック"/>
                                  <w:sz w:val="22"/>
                                </w:rPr>
                                <w:t>に応じ</w:t>
                              </w:r>
                              <w:r>
                                <w:rPr>
                                  <w:rFonts w:hAnsi="ＭＳ ゴシック" w:hint="eastAsia"/>
                                  <w:sz w:val="22"/>
                                </w:rPr>
                                <w:t>ヒアリング</w:t>
                              </w:r>
                            </w:p>
                          </w:txbxContent>
                        </wps:txbx>
                        <wps:bodyPr rot="0" vert="horz" wrap="square" lIns="74295" tIns="8890" rIns="74295" bIns="8890" anchor="t" anchorCtr="0" upright="1">
                          <a:noAutofit/>
                        </wps:bodyPr>
                      </wps:wsp>
                      <wps:wsp>
                        <wps:cNvPr id="223" name="AutoShape 224"/>
                        <wps:cNvCnPr>
                          <a:cxnSpLocks noChangeShapeType="1"/>
                        </wps:cNvCnPr>
                        <wps:spPr bwMode="auto">
                          <a:xfrm>
                            <a:off x="957533" y="724618"/>
                            <a:ext cx="6824" cy="17742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4" name="Rectangle 225"/>
                        <wps:cNvSpPr>
                          <a:spLocks noChangeArrowheads="1"/>
                        </wps:cNvSpPr>
                        <wps:spPr bwMode="auto">
                          <a:xfrm>
                            <a:off x="138023" y="1319841"/>
                            <a:ext cx="1614297" cy="250825"/>
                          </a:xfrm>
                          <a:prstGeom prst="rect">
                            <a:avLst/>
                          </a:prstGeom>
                          <a:solidFill>
                            <a:srgbClr val="FFFFFF"/>
                          </a:solidFill>
                          <a:ln w="19050">
                            <a:solidFill>
                              <a:srgbClr val="000000"/>
                            </a:solidFill>
                            <a:prstDash val="sysDot"/>
                            <a:miter lim="800000"/>
                            <a:headEnd/>
                            <a:tailEnd/>
                          </a:ln>
                        </wps:spPr>
                        <wps:txbx>
                          <w:txbxContent>
                            <w:p w14:paraId="60F24B72" w14:textId="77777777" w:rsidR="00384BCA" w:rsidRDefault="00384BCA" w:rsidP="0022367F">
                              <w:pPr>
                                <w:jc w:val="center"/>
                                <w:rPr>
                                  <w:rFonts w:hAnsi="ＭＳ ゴシック"/>
                                  <w:sz w:val="22"/>
                                </w:rPr>
                              </w:pPr>
                              <w:r>
                                <w:rPr>
                                  <w:rFonts w:hAnsi="ＭＳ ゴシック" w:hint="eastAsia"/>
                                  <w:sz w:val="22"/>
                                </w:rPr>
                                <w:t>総合評価等</w:t>
                              </w:r>
                              <w:r w:rsidRPr="00920841">
                                <w:rPr>
                                  <w:rFonts w:hAnsi="ＭＳ ゴシック" w:hint="eastAsia"/>
                                  <w:sz w:val="22"/>
                                </w:rPr>
                                <w:t>審査会</w:t>
                              </w:r>
                            </w:p>
                          </w:txbxContent>
                        </wps:txbx>
                        <wps:bodyPr rot="0" vert="horz" wrap="square" lIns="74295" tIns="8890" rIns="74295" bIns="8890" anchor="t" anchorCtr="0" upright="1">
                          <a:noAutofit/>
                        </wps:bodyPr>
                      </wps:wsp>
                      <wps:wsp>
                        <wps:cNvPr id="225" name="AutoShape 226"/>
                        <wps:cNvCnPr>
                          <a:cxnSpLocks noChangeShapeType="1"/>
                        </wps:cNvCnPr>
                        <wps:spPr bwMode="auto">
                          <a:xfrm>
                            <a:off x="1777042" y="1440611"/>
                            <a:ext cx="497840" cy="0"/>
                          </a:xfrm>
                          <a:prstGeom prst="straightConnector1">
                            <a:avLst/>
                          </a:prstGeom>
                          <a:noFill/>
                          <a:ln w="1270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wps:wsp>
                        <wps:cNvPr id="226" name="Rectangle 227"/>
                        <wps:cNvSpPr>
                          <a:spLocks noChangeArrowheads="1"/>
                        </wps:cNvSpPr>
                        <wps:spPr bwMode="auto">
                          <a:xfrm>
                            <a:off x="2286000" y="1319841"/>
                            <a:ext cx="2443277" cy="353695"/>
                          </a:xfrm>
                          <a:prstGeom prst="rect">
                            <a:avLst/>
                          </a:prstGeom>
                          <a:solidFill>
                            <a:srgbClr val="FFFFFF"/>
                          </a:solidFill>
                          <a:ln w="12700">
                            <a:solidFill>
                              <a:srgbClr val="000000"/>
                            </a:solidFill>
                            <a:prstDash val="sysDot"/>
                            <a:miter lim="800000"/>
                            <a:headEnd/>
                            <a:tailEnd/>
                          </a:ln>
                        </wps:spPr>
                        <wps:txbx>
                          <w:txbxContent>
                            <w:p w14:paraId="4A453752" w14:textId="6012AF40" w:rsidR="00384BCA" w:rsidRDefault="00384BCA" w:rsidP="0022367F">
                              <w:pPr>
                                <w:spacing w:line="240" w:lineRule="exact"/>
                                <w:rPr>
                                  <w:sz w:val="20"/>
                                </w:rPr>
                              </w:pPr>
                              <w:r>
                                <w:rPr>
                                  <w:rFonts w:hint="eastAsia"/>
                                  <w:sz w:val="20"/>
                                </w:rPr>
                                <w:t>必要に応じ技術審査に係る意見聴取のために開催</w:t>
                              </w:r>
                            </w:p>
                          </w:txbxContent>
                        </wps:txbx>
                        <wps:bodyPr rot="0" vert="horz" wrap="square" lIns="74295" tIns="8890" rIns="74295" bIns="8890" anchor="ctr" anchorCtr="0" upright="1">
                          <a:noAutofit/>
                        </wps:bodyPr>
                      </wps:wsp>
                      <wps:wsp>
                        <wps:cNvPr id="227" name="Rectangle 230"/>
                        <wps:cNvSpPr>
                          <a:spLocks noChangeArrowheads="1"/>
                        </wps:cNvSpPr>
                        <wps:spPr bwMode="auto">
                          <a:xfrm>
                            <a:off x="0" y="1768415"/>
                            <a:ext cx="1965960" cy="250825"/>
                          </a:xfrm>
                          <a:prstGeom prst="rect">
                            <a:avLst/>
                          </a:prstGeom>
                          <a:solidFill>
                            <a:srgbClr val="FFFFFF"/>
                          </a:solidFill>
                          <a:ln w="38100" cmpd="dbl">
                            <a:solidFill>
                              <a:srgbClr val="000000"/>
                            </a:solidFill>
                            <a:miter lim="800000"/>
                            <a:headEnd/>
                            <a:tailEnd/>
                          </a:ln>
                        </wps:spPr>
                        <wps:txbx>
                          <w:txbxContent>
                            <w:p w14:paraId="5C6815A3" w14:textId="77777777" w:rsidR="00384BCA" w:rsidRDefault="00384BCA" w:rsidP="0022367F">
                              <w:pPr>
                                <w:jc w:val="center"/>
                              </w:pPr>
                              <w:r>
                                <w:rPr>
                                  <w:rFonts w:hint="eastAsia"/>
                                </w:rPr>
                                <w:t>技術提案項目の採否の通知</w:t>
                              </w:r>
                            </w:p>
                          </w:txbxContent>
                        </wps:txbx>
                        <wps:bodyPr rot="0" vert="horz" wrap="square" lIns="74295" tIns="8890" rIns="74295" bIns="8890" anchor="t" anchorCtr="0" upright="1">
                          <a:noAutofit/>
                        </wps:bodyPr>
                      </wps:wsp>
                      <wps:wsp>
                        <wps:cNvPr id="228" name="Rectangle 177"/>
                        <wps:cNvSpPr>
                          <a:spLocks noChangeArrowheads="1"/>
                        </wps:cNvSpPr>
                        <wps:spPr bwMode="auto">
                          <a:xfrm>
                            <a:off x="138023" y="897147"/>
                            <a:ext cx="1647825" cy="250825"/>
                          </a:xfrm>
                          <a:prstGeom prst="rect">
                            <a:avLst/>
                          </a:prstGeom>
                          <a:solidFill>
                            <a:srgbClr val="FFFFFF"/>
                          </a:solidFill>
                          <a:ln w="19050">
                            <a:solidFill>
                              <a:srgbClr val="000000"/>
                            </a:solidFill>
                            <a:miter lim="800000"/>
                            <a:headEnd/>
                            <a:tailEnd/>
                          </a:ln>
                        </wps:spPr>
                        <wps:txbx>
                          <w:txbxContent>
                            <w:p w14:paraId="2012E7AE" w14:textId="77777777" w:rsidR="00384BCA" w:rsidRDefault="00384BCA" w:rsidP="0022367F">
                              <w:pPr>
                                <w:jc w:val="center"/>
                                <w:rPr>
                                  <w:rFonts w:hAnsi="ＭＳ ゴシック"/>
                                  <w:sz w:val="22"/>
                                </w:rPr>
                              </w:pPr>
                              <w:r>
                                <w:rPr>
                                  <w:rFonts w:hAnsi="ＭＳ ゴシック" w:hint="eastAsia"/>
                                  <w:sz w:val="22"/>
                                </w:rPr>
                                <w:t>技術審査</w:t>
                              </w:r>
                            </w:p>
                          </w:txbxContent>
                        </wps:txbx>
                        <wps:bodyPr rot="0" vert="horz" wrap="square" lIns="74295" tIns="8890" rIns="74295" bIns="8890" anchor="t" anchorCtr="0" upright="1">
                          <a:noAutofit/>
                        </wps:bodyPr>
                      </wps:wsp>
                    </wpg:wgp>
                  </a:graphicData>
                </a:graphic>
              </wp:anchor>
            </w:drawing>
          </mc:Choice>
          <mc:Fallback>
            <w:pict>
              <v:group w14:anchorId="3B11046A" id="グループ化 215" o:spid="_x0000_s1081" style="position:absolute;left:0;text-align:left;margin-left:78.5pt;margin-top:17.35pt;width:375.95pt;height:158.95pt;z-index:251774464" coordorigin="" coordsize="47746,20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">
                <v:shape id="AutoShape 172" o:spid="_x0000_s1082" type="#_x0000_t32" style="position:absolute;left:9661;top:2932;width:0;height:212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" strokeweight="1.5pt">
                  <v:stroke endarrow="block"/>
                </v:shape>
                <v:shape id="AutoShape 174" o:spid="_x0000_s1083" type="#_x0000_t32" style="position:absolute;left:9661;top:11473;width:81;height:170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" strokeweight="1.5pt">
                  <v:stroke endarrow="block"/>
                </v:shape>
                <v:shape id="AutoShape 176" o:spid="_x0000_s1084" type="#_x0000_t32" style="position:absolute;left:9661;top:15700;width:68;height:192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" strokeweight="1.5pt">
                  <v:stroke endarrow="block"/>
                </v:shape>
                <v:rect id="_x0000_s1085" style="position:absolute;left:1380;top:517;width:16368;height:24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" strokeweight="1.5pt">
                  <v:textbox inset="5.85pt,.7pt,5.85pt,.7pt">
                    <w:txbxContent>
                      <w:p w14:paraId="5392CEA1" w14:textId="77777777" w:rsidR="00384BCA" w:rsidRDefault="00384BCA" w:rsidP="0022367F">
                        <w:pPr>
                          <w:jc w:val="center"/>
                          <w:rPr>
                            <w:rFonts w:hAnsi="ＭＳ ゴシック"/>
                            <w:sz w:val="22"/>
                          </w:rPr>
                        </w:pPr>
                        <w:r>
                          <w:rPr>
                            <w:rFonts w:hAnsi="ＭＳ ゴシック" w:hint="eastAsia"/>
                            <w:sz w:val="22"/>
                          </w:rPr>
                          <w:t>技術提案書受付</w:t>
                        </w:r>
                      </w:p>
                    </w:txbxContent>
                  </v:textbox>
                </v:rect>
                <v:shape id="AutoShape 188" o:spid="_x0000_s1086" type="#_x0000_t32" style="position:absolute;left:17856;top:1725;width:498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" strokeweight="1pt">
                  <v:stroke dashstyle="1 1"/>
                  <v:shadow color="#7f7f7f" opacity=".5" offset="1pt"/>
                </v:shape>
                <v:rect id="_x0000_s1087" style="position:absolute;left:22859;width:24887;height:71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" filled="f" fillcolor="yellow" strokeweight="1pt">
                  <v:stroke dashstyle="1 1"/>
                  <v:textbox inset="5.85pt,.7pt,5.85pt,.7pt">
                    <w:txbxContent>
                      <w:p w14:paraId="31802075" w14:textId="77777777" w:rsidR="00384BCA" w:rsidRDefault="00384BCA" w:rsidP="00DA0AF0">
                        <w:pPr>
                          <w:spacing w:line="240" w:lineRule="exact"/>
                          <w:rPr>
                            <w:sz w:val="20"/>
                          </w:rPr>
                        </w:pPr>
                        <w:r>
                          <w:rPr>
                            <w:rFonts w:hint="eastAsia"/>
                            <w:sz w:val="20"/>
                          </w:rPr>
                          <w:t>・技術</w:t>
                        </w:r>
                        <w:r>
                          <w:rPr>
                            <w:sz w:val="20"/>
                          </w:rPr>
                          <w:t>提案書（</w:t>
                        </w:r>
                        <w:r>
                          <w:rPr>
                            <w:sz w:val="20"/>
                          </w:rPr>
                          <w:t>表紙）及び技術審査資料一覧表を自己採点により</w:t>
                        </w:r>
                        <w:r>
                          <w:rPr>
                            <w:rFonts w:hint="eastAsia"/>
                            <w:sz w:val="20"/>
                          </w:rPr>
                          <w:t>提出</w:t>
                        </w:r>
                      </w:p>
                      <w:p w14:paraId="50E62E7B" w14:textId="2804C90F" w:rsidR="00384BCA" w:rsidRPr="00DA0AF0" w:rsidRDefault="00384BCA" w:rsidP="0022367F">
                        <w:pPr>
                          <w:spacing w:line="240" w:lineRule="exact"/>
                          <w:rPr>
                            <w:sz w:val="20"/>
                          </w:rPr>
                        </w:pPr>
                        <w:r>
                          <w:rPr>
                            <w:rFonts w:hint="eastAsia"/>
                            <w:sz w:val="20"/>
                          </w:rPr>
                          <w:t>・</w:t>
                        </w:r>
                        <w:r>
                          <w:rPr>
                            <w:sz w:val="20"/>
                          </w:rPr>
                          <w:t>技術提案</w:t>
                        </w:r>
                        <w:r>
                          <w:rPr>
                            <w:rFonts w:hint="eastAsia"/>
                            <w:sz w:val="20"/>
                          </w:rPr>
                          <w:t>資料（</w:t>
                        </w:r>
                        <w:r>
                          <w:rPr>
                            <w:sz w:val="20"/>
                          </w:rPr>
                          <w:t>記述</w:t>
                        </w:r>
                        <w:r>
                          <w:rPr>
                            <w:rFonts w:hint="eastAsia"/>
                            <w:sz w:val="20"/>
                          </w:rPr>
                          <w:t>式</w:t>
                        </w:r>
                        <w:r>
                          <w:rPr>
                            <w:sz w:val="20"/>
                          </w:rPr>
                          <w:t>）</w:t>
                        </w:r>
                        <w:r>
                          <w:rPr>
                            <w:rFonts w:hint="eastAsia"/>
                            <w:sz w:val="20"/>
                          </w:rPr>
                          <w:t>の一次</w:t>
                        </w:r>
                        <w:r>
                          <w:rPr>
                            <w:sz w:val="20"/>
                          </w:rPr>
                          <w:t>審査以外の</w:t>
                        </w:r>
                        <w:r>
                          <w:rPr>
                            <w:rFonts w:hint="eastAsia"/>
                            <w:sz w:val="20"/>
                          </w:rPr>
                          <w:t>課題</w:t>
                        </w:r>
                        <w:r>
                          <w:rPr>
                            <w:sz w:val="20"/>
                          </w:rPr>
                          <w:t>を提出</w:t>
                        </w:r>
                      </w:p>
                    </w:txbxContent>
                  </v:textbox>
                </v:rect>
                <v:rect id="_x0000_s1088" style="position:absolute;left:1380;top:4830;width:16480;height:23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" strokeweight="1.5pt">
                  <v:textbox inset="5.85pt,.7pt,5.85pt,.7pt">
                    <w:txbxContent>
                      <w:p w14:paraId="2991FF0C" w14:textId="77777777" w:rsidR="00384BCA" w:rsidRDefault="00384BCA" w:rsidP="0022367F">
                        <w:pPr>
                          <w:spacing w:line="280" w:lineRule="atLeast"/>
                          <w:jc w:val="center"/>
                          <w:rPr>
                            <w:rFonts w:hAnsi="ＭＳ ゴシック"/>
                            <w:sz w:val="22"/>
                          </w:rPr>
                        </w:pPr>
                        <w:r>
                          <w:rPr>
                            <w:rFonts w:hAnsi="ＭＳ ゴシック" w:hint="eastAsia"/>
                            <w:sz w:val="22"/>
                          </w:rPr>
                          <w:t>必要</w:t>
                        </w:r>
                        <w:r>
                          <w:rPr>
                            <w:rFonts w:hAnsi="ＭＳ ゴシック"/>
                            <w:sz w:val="22"/>
                          </w:rPr>
                          <w:t>に応じ</w:t>
                        </w:r>
                        <w:r>
                          <w:rPr>
                            <w:rFonts w:hAnsi="ＭＳ ゴシック" w:hint="eastAsia"/>
                            <w:sz w:val="22"/>
                          </w:rPr>
                          <w:t>ヒアリング</w:t>
                        </w:r>
                      </w:p>
                    </w:txbxContent>
                  </v:textbox>
                </v:rect>
                <v:shape id="AutoShape 224" o:spid="_x0000_s1089" type="#_x0000_t32" style="position:absolute;left:9575;top:7246;width:68;height:177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" strokeweight="1.5pt">
                  <v:stroke endarrow="block"/>
                </v:shape>
                <v:rect id="_x0000_s1090" style="position:absolute;left:1380;top:13198;width:16143;height:25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" strokeweight="1.5pt">
                  <v:stroke dashstyle="1 1"/>
                  <v:textbox inset="5.85pt,.7pt,5.85pt,.7pt">
                    <w:txbxContent>
                      <w:p w14:paraId="60F24B72" w14:textId="77777777" w:rsidR="00384BCA" w:rsidRDefault="00384BCA" w:rsidP="0022367F">
                        <w:pPr>
                          <w:jc w:val="center"/>
                          <w:rPr>
                            <w:rFonts w:hAnsi="ＭＳ ゴシック"/>
                            <w:sz w:val="22"/>
                          </w:rPr>
                        </w:pPr>
                        <w:r>
                          <w:rPr>
                            <w:rFonts w:hAnsi="ＭＳ ゴシック" w:hint="eastAsia"/>
                            <w:sz w:val="22"/>
                          </w:rPr>
                          <w:t>総合評価等</w:t>
                        </w:r>
                        <w:r w:rsidRPr="00920841">
                          <w:rPr>
                            <w:rFonts w:hAnsi="ＭＳ ゴシック" w:hint="eastAsia"/>
                            <w:sz w:val="22"/>
                          </w:rPr>
                          <w:t>審査会</w:t>
                        </w:r>
                      </w:p>
                    </w:txbxContent>
                  </v:textbox>
                </v:rect>
                <v:shape id="AutoShape 226" o:spid="_x0000_s1091" type="#_x0000_t32" style="position:absolute;left:17770;top:14406;width:497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" strokeweight="1pt">
                  <v:stroke dashstyle="1 1"/>
                  <v:shadow color="#7f7f7f" opacity=".5" offset="1pt"/>
                </v:shape>
                <v:rect id="_x0000_s1092" style="position:absolute;left:22860;top:13198;width:24432;height:35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" strokeweight="1pt">
                  <v:stroke dashstyle="1 1"/>
                  <v:textbox inset="5.85pt,.7pt,5.85pt,.7pt">
                    <w:txbxContent>
                      <w:p w14:paraId="4A453752" w14:textId="6012AF40" w:rsidR="00384BCA" w:rsidRDefault="00384BCA" w:rsidP="0022367F">
                        <w:pPr>
                          <w:spacing w:line="240" w:lineRule="exact"/>
                          <w:rPr>
                            <w:sz w:val="20"/>
                          </w:rPr>
                        </w:pPr>
                        <w:r>
                          <w:rPr>
                            <w:rFonts w:hint="eastAsia"/>
                            <w:sz w:val="20"/>
                          </w:rPr>
                          <w:t>必要に応じ技術審査に係る意見聴取のために開催</w:t>
                        </w:r>
                      </w:p>
                    </w:txbxContent>
                  </v:textbox>
                </v:rect>
                <v:rect id="_x0000_s1093" style="position:absolute;top:17684;width:19659;height:25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" strokeweight="3pt">
                  <v:stroke linestyle="thinThin"/>
                  <v:textbox inset="5.85pt,.7pt,5.85pt,.7pt">
                    <w:txbxContent>
                      <w:p w14:paraId="5C6815A3" w14:textId="77777777" w:rsidR="00384BCA" w:rsidRDefault="00384BCA" w:rsidP="0022367F">
                        <w:pPr>
                          <w:jc w:val="center"/>
                        </w:pPr>
                        <w:r>
                          <w:rPr>
                            <w:rFonts w:hint="eastAsia"/>
                          </w:rPr>
                          <w:t>技術提案項目の採否の通知</w:t>
                        </w:r>
                      </w:p>
                    </w:txbxContent>
                  </v:textbox>
                </v:rect>
                <v:rect id="_x0000_s1094" style="position:absolute;left:1380;top:8971;width:16478;height:25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" strokeweight="1.5pt">
                  <v:textbox inset="5.85pt,.7pt,5.85pt,.7pt">
                    <w:txbxContent>
                      <w:p w14:paraId="2012E7AE" w14:textId="77777777" w:rsidR="00384BCA" w:rsidRDefault="00384BCA" w:rsidP="0022367F">
                        <w:pPr>
                          <w:jc w:val="center"/>
                          <w:rPr>
                            <w:rFonts w:hAnsi="ＭＳ ゴシック"/>
                            <w:sz w:val="22"/>
                          </w:rPr>
                        </w:pPr>
                        <w:r>
                          <w:rPr>
                            <w:rFonts w:hAnsi="ＭＳ ゴシック" w:hint="eastAsia"/>
                            <w:sz w:val="22"/>
                          </w:rPr>
                          <w:t>技術審査</w:t>
                        </w:r>
                      </w:p>
                    </w:txbxContent>
                  </v:textbox>
                </v:rect>
              </v:group>
            </w:pict>
          </mc:Fallback>
        </mc:AlternateContent>
      </w:r>
    </w:p>
    <w:p w14:paraId="7998A672" w14:textId="2F5CBADD" w:rsidR="00DE7981" w:rsidRPr="0085597C" w:rsidRDefault="00D37FB9" w:rsidP="00DE7981">
      <w:pPr>
        <w:rPr>
          <w:rFonts w:ascii="ＭＳ ゴシック" w:eastAsia="ＭＳ ゴシック" w:hAnsi="ＭＳ ゴシック"/>
          <w:sz w:val="24"/>
          <w:szCs w:val="24"/>
        </w:rPr>
      </w:pPr>
      <w:r w:rsidRPr="0085597C">
        <w:rPr>
          <w:rFonts w:ascii="ＭＳ ゴシック" w:eastAsia="ＭＳ ゴシック" w:hAnsi="ＭＳ ゴシック" w:hint="eastAsia"/>
          <w:noProof/>
          <w:sz w:val="24"/>
          <w:szCs w:val="24"/>
        </w:rPr>
        <mc:AlternateContent>
          <mc:Choice Requires="wps">
            <w:drawing>
              <wp:anchor distT="0" distB="0" distL="114300" distR="114300" simplePos="0" relativeHeight="251613692" behindDoc="0" locked="0" layoutInCell="1" allowOverlap="1" wp14:anchorId="13E2D101" wp14:editId="22D44CD4">
                <wp:simplePos x="0" y="0"/>
                <wp:positionH relativeFrom="column">
                  <wp:posOffset>5965825</wp:posOffset>
                </wp:positionH>
                <wp:positionV relativeFrom="paragraph">
                  <wp:posOffset>5080</wp:posOffset>
                </wp:positionV>
                <wp:extent cx="370840" cy="2061210"/>
                <wp:effectExtent l="0" t="0" r="0" b="0"/>
                <wp:wrapNone/>
                <wp:docPr id="236" name="Rectangle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840" cy="2061210"/>
                        </a:xfrm>
                        <a:prstGeom prst="rect">
                          <a:avLst/>
                        </a:prstGeom>
                        <a:solidFill>
                          <a:srgbClr val="FFFFFF"/>
                        </a:solidFill>
                        <a:ln>
                          <a:noFill/>
                        </a:ln>
                        <a:extLst>
                          <a:ext uri="{91240B29-F687-4F45-9708-019B960494DF}">
                            <a14:hiddenLine xmlns:a14="http://schemas.microsoft.com/office/drawing/2010/main" w="19050">
                              <a:solidFill>
                                <a:srgbClr val="000000"/>
                              </a:solidFill>
                              <a:miter lim="800000"/>
                              <a:headEnd/>
                              <a:tailEnd/>
                            </a14:hiddenLine>
                          </a:ext>
                        </a:extLst>
                      </wps:spPr>
                      <wps:txbx>
                        <w:txbxContent>
                          <w:p w14:paraId="6BE829DF" w14:textId="324F2C31" w:rsidR="00384BCA" w:rsidRDefault="00384BCA" w:rsidP="00821135">
                            <w:pPr>
                              <w:jc w:val="center"/>
                              <w:rPr>
                                <w:rFonts w:hAnsi="ＭＳ ゴシック"/>
                                <w:sz w:val="22"/>
                              </w:rPr>
                            </w:pPr>
                            <w:r>
                              <w:rPr>
                                <w:rFonts w:hAnsi="ＭＳ ゴシック" w:hint="eastAsia"/>
                                <w:sz w:val="22"/>
                              </w:rPr>
                              <w:t>二次</w:t>
                            </w:r>
                            <w:r>
                              <w:rPr>
                                <w:rFonts w:hAnsi="ＭＳ ゴシック"/>
                                <w:sz w:val="22"/>
                              </w:rPr>
                              <w:t>審査</w:t>
                            </w:r>
                            <w:r>
                              <w:rPr>
                                <w:rFonts w:hAnsi="ＭＳ ゴシック" w:hint="eastAsia"/>
                                <w:sz w:val="22"/>
                              </w:rPr>
                              <w:t>(</w:t>
                            </w:r>
                            <w:r>
                              <w:rPr>
                                <w:rFonts w:hAnsi="ＭＳ ゴシック" w:hint="eastAsia"/>
                                <w:sz w:val="22"/>
                              </w:rPr>
                              <w:t>一次</w:t>
                            </w:r>
                            <w:r>
                              <w:rPr>
                                <w:rFonts w:hAnsi="ＭＳ ゴシック"/>
                                <w:sz w:val="22"/>
                              </w:rPr>
                              <w:t>選抜者のみ</w:t>
                            </w:r>
                            <w:r>
                              <w:rPr>
                                <w:rFonts w:hAnsi="ＭＳ ゴシック" w:hint="eastAsia"/>
                                <w:sz w:val="22"/>
                              </w:rPr>
                              <w:t>)</w:t>
                            </w:r>
                          </w:p>
                          <w:p w14:paraId="6F28DAF5" w14:textId="79B9D576" w:rsidR="00384BCA" w:rsidRDefault="00384BCA" w:rsidP="00821135">
                            <w:pPr>
                              <w:jc w:val="center"/>
                              <w:rPr>
                                <w:rFonts w:hAnsi="ＭＳ ゴシック"/>
                                <w:sz w:val="22"/>
                              </w:rPr>
                            </w:pPr>
                            <w:proofErr w:type="spellStart"/>
                            <w:r>
                              <w:rPr>
                                <w:rFonts w:hAnsi="ＭＳ ゴシック"/>
                                <w:sz w:val="22"/>
                              </w:rPr>
                              <w:t>Itiji</w:t>
                            </w:r>
                            <w:proofErr w:type="spellEnd"/>
                            <w:r>
                              <w:rPr>
                                <w:rFonts w:hAnsi="ＭＳ ゴシック"/>
                                <w:sz w:val="22"/>
                              </w:rPr>
                              <w:t xml:space="preserve"> </w:t>
                            </w:r>
                          </w:p>
                          <w:p w14:paraId="693F05E1" w14:textId="77777777" w:rsidR="00384BCA" w:rsidRDefault="00384BCA" w:rsidP="00821135">
                            <w:pPr>
                              <w:jc w:val="center"/>
                              <w:rPr>
                                <w:rFonts w:hAnsi="ＭＳ ゴシック"/>
                                <w:sz w:val="22"/>
                              </w:rPr>
                            </w:pP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E2D101" id="_x0000_s1095" style="position:absolute;left:0;text-align:left;margin-left:469.75pt;margin-top:.4pt;width:29.2pt;height:162.3pt;z-index:2516136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" stroked="f" strokeweight="1.5pt">
                <v:textbox style="layout-flow:vertical-ideographic" inset="5.85pt,.7pt,5.85pt,.7pt">
                  <w:txbxContent>
                    <w:p w14:paraId="6BE829DF" w14:textId="324F2C31" w:rsidR="00384BCA" w:rsidRDefault="00384BCA" w:rsidP="00821135">
                      <w:pPr>
                        <w:jc w:val="center"/>
                        <w:rPr>
                          <w:rFonts w:hAnsi="ＭＳ ゴシック"/>
                          <w:sz w:val="22"/>
                        </w:rPr>
                      </w:pPr>
                      <w:r>
                        <w:rPr>
                          <w:rFonts w:hAnsi="ＭＳ ゴシック" w:hint="eastAsia"/>
                          <w:sz w:val="22"/>
                        </w:rPr>
                        <w:t>二次</w:t>
                      </w:r>
                      <w:r>
                        <w:rPr>
                          <w:rFonts w:hAnsi="ＭＳ ゴシック"/>
                          <w:sz w:val="22"/>
                        </w:rPr>
                        <w:t>審査</w:t>
                      </w:r>
                      <w:r>
                        <w:rPr>
                          <w:rFonts w:hAnsi="ＭＳ ゴシック" w:hint="eastAsia"/>
                          <w:sz w:val="22"/>
                        </w:rPr>
                        <w:t>(</w:t>
                      </w:r>
                      <w:r>
                        <w:rPr>
                          <w:rFonts w:hAnsi="ＭＳ ゴシック" w:hint="eastAsia"/>
                          <w:sz w:val="22"/>
                        </w:rPr>
                        <w:t>一次</w:t>
                      </w:r>
                      <w:r>
                        <w:rPr>
                          <w:rFonts w:hAnsi="ＭＳ ゴシック"/>
                          <w:sz w:val="22"/>
                        </w:rPr>
                        <w:t>選抜者のみ</w:t>
                      </w:r>
                      <w:r>
                        <w:rPr>
                          <w:rFonts w:hAnsi="ＭＳ ゴシック" w:hint="eastAsia"/>
                          <w:sz w:val="22"/>
                        </w:rPr>
                        <w:t>)</w:t>
                      </w:r>
                    </w:p>
                    <w:p w14:paraId="6F28DAF5" w14:textId="79B9D576" w:rsidR="00384BCA" w:rsidRDefault="00384BCA" w:rsidP="00821135">
                      <w:pPr>
                        <w:jc w:val="center"/>
                        <w:rPr>
                          <w:rFonts w:hAnsi="ＭＳ ゴシック"/>
                          <w:sz w:val="22"/>
                        </w:rPr>
                      </w:pPr>
                      <w:proofErr w:type="spellStart"/>
                      <w:r>
                        <w:rPr>
                          <w:rFonts w:hAnsi="ＭＳ ゴシック"/>
                          <w:sz w:val="22"/>
                        </w:rPr>
                        <w:t>Itiji</w:t>
                      </w:r>
                      <w:proofErr w:type="spellEnd"/>
                      <w:r>
                        <w:rPr>
                          <w:rFonts w:hAnsi="ＭＳ ゴシック"/>
                          <w:sz w:val="22"/>
                        </w:rPr>
                        <w:t xml:space="preserve"> </w:t>
                      </w:r>
                    </w:p>
                    <w:p w14:paraId="693F05E1" w14:textId="77777777" w:rsidR="00384BCA" w:rsidRDefault="00384BCA" w:rsidP="00821135">
                      <w:pPr>
                        <w:jc w:val="center"/>
                        <w:rPr>
                          <w:rFonts w:hAnsi="ＭＳ ゴシック"/>
                          <w:sz w:val="22"/>
                        </w:rPr>
                      </w:pPr>
                    </w:p>
                  </w:txbxContent>
                </v:textbox>
              </v:rect>
            </w:pict>
          </mc:Fallback>
        </mc:AlternateContent>
      </w:r>
    </w:p>
    <w:p w14:paraId="70365048" w14:textId="0CACF7BE" w:rsidR="00DE7981" w:rsidRPr="0085597C" w:rsidRDefault="00DE7981" w:rsidP="00DE7981">
      <w:pPr>
        <w:rPr>
          <w:rFonts w:ascii="ＭＳ ゴシック" w:eastAsia="ＭＳ ゴシック" w:hAnsi="ＭＳ ゴシック"/>
          <w:sz w:val="24"/>
          <w:szCs w:val="24"/>
        </w:rPr>
      </w:pPr>
    </w:p>
    <w:p w14:paraId="6EB2D782" w14:textId="050ACF53" w:rsidR="00DE7981" w:rsidRPr="0085597C" w:rsidRDefault="00DE7981" w:rsidP="00DE7981">
      <w:pPr>
        <w:rPr>
          <w:rFonts w:ascii="ＭＳ ゴシック" w:eastAsia="ＭＳ ゴシック" w:hAnsi="ＭＳ ゴシック"/>
          <w:sz w:val="24"/>
          <w:szCs w:val="24"/>
        </w:rPr>
      </w:pPr>
    </w:p>
    <w:p w14:paraId="5E029215" w14:textId="227AC064" w:rsidR="00DE7981" w:rsidRPr="0085597C" w:rsidRDefault="00DE7981" w:rsidP="00DE7981">
      <w:pPr>
        <w:rPr>
          <w:rFonts w:ascii="ＭＳ ゴシック" w:eastAsia="ＭＳ ゴシック" w:hAnsi="ＭＳ ゴシック"/>
          <w:sz w:val="24"/>
          <w:szCs w:val="24"/>
        </w:rPr>
      </w:pPr>
    </w:p>
    <w:p w14:paraId="23AB1336" w14:textId="2F8AD47B" w:rsidR="00DE7981" w:rsidRPr="0085597C" w:rsidRDefault="00DE7981" w:rsidP="00DE7981">
      <w:pPr>
        <w:rPr>
          <w:rFonts w:ascii="ＭＳ ゴシック" w:eastAsia="ＭＳ ゴシック" w:hAnsi="ＭＳ ゴシック"/>
          <w:sz w:val="24"/>
          <w:szCs w:val="24"/>
        </w:rPr>
      </w:pPr>
    </w:p>
    <w:p w14:paraId="750CC173" w14:textId="134992B4" w:rsidR="00DE7981" w:rsidRPr="0085597C" w:rsidRDefault="00DE7981" w:rsidP="00DE7981">
      <w:pPr>
        <w:rPr>
          <w:rFonts w:ascii="ＭＳ ゴシック" w:eastAsia="ＭＳ ゴシック" w:hAnsi="ＭＳ ゴシック"/>
          <w:sz w:val="24"/>
          <w:szCs w:val="24"/>
        </w:rPr>
      </w:pPr>
    </w:p>
    <w:p w14:paraId="056659E2" w14:textId="47507893" w:rsidR="00DE7981" w:rsidRPr="0085597C" w:rsidRDefault="00DE7981" w:rsidP="00DE7981">
      <w:pPr>
        <w:rPr>
          <w:rFonts w:ascii="ＭＳ ゴシック" w:eastAsia="ＭＳ ゴシック" w:hAnsi="ＭＳ ゴシック"/>
          <w:sz w:val="24"/>
          <w:szCs w:val="24"/>
        </w:rPr>
      </w:pPr>
    </w:p>
    <w:p w14:paraId="4292E561" w14:textId="48C81A16" w:rsidR="00DE7981" w:rsidRPr="0085597C" w:rsidRDefault="005E1EA9" w:rsidP="00DE7981">
      <w:pPr>
        <w:rPr>
          <w:rFonts w:ascii="ＭＳ ゴシック" w:eastAsia="ＭＳ ゴシック" w:hAnsi="ＭＳ ゴシック"/>
          <w:sz w:val="24"/>
          <w:szCs w:val="24"/>
        </w:rPr>
      </w:pPr>
      <w:r w:rsidRPr="0085597C">
        <w:rPr>
          <w:rFonts w:ascii="ＭＳ ゴシック" w:eastAsia="ＭＳ ゴシック" w:hAnsi="ＭＳ ゴシック" w:hint="eastAsia"/>
          <w:noProof/>
          <w:sz w:val="24"/>
          <w:szCs w:val="24"/>
        </w:rPr>
        <mc:AlternateContent>
          <mc:Choice Requires="wps">
            <w:drawing>
              <wp:anchor distT="0" distB="0" distL="114300" distR="114300" simplePos="0" relativeHeight="251791872" behindDoc="0" locked="0" layoutInCell="1" allowOverlap="1" wp14:anchorId="54AFED13" wp14:editId="2A2D0134">
                <wp:simplePos x="0" y="0"/>
                <wp:positionH relativeFrom="column">
                  <wp:posOffset>6228715</wp:posOffset>
                </wp:positionH>
                <wp:positionV relativeFrom="paragraph">
                  <wp:posOffset>191770</wp:posOffset>
                </wp:positionV>
                <wp:extent cx="370840" cy="864451"/>
                <wp:effectExtent l="0" t="0" r="0" b="0"/>
                <wp:wrapNone/>
                <wp:docPr id="41" name="Rectangle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840" cy="864451"/>
                        </a:xfrm>
                        <a:prstGeom prst="rect">
                          <a:avLst/>
                        </a:prstGeom>
                        <a:solidFill>
                          <a:srgbClr val="FFFFFF"/>
                        </a:solidFill>
                        <a:ln>
                          <a:noFill/>
                        </a:ln>
                        <a:extLst>
                          <a:ext uri="{91240B29-F687-4F45-9708-019B960494DF}">
                            <a14:hiddenLine xmlns:a14="http://schemas.microsoft.com/office/drawing/2010/main" w="19050">
                              <a:solidFill>
                                <a:srgbClr val="000000"/>
                              </a:solidFill>
                              <a:miter lim="800000"/>
                              <a:headEnd/>
                              <a:tailEnd/>
                            </a14:hiddenLine>
                          </a:ext>
                        </a:extLst>
                      </wps:spPr>
                      <wps:txbx>
                        <w:txbxContent>
                          <w:p w14:paraId="23FBC811" w14:textId="77777777" w:rsidR="00384BCA" w:rsidRDefault="00384BCA" w:rsidP="005E1EA9">
                            <w:pPr>
                              <w:jc w:val="center"/>
                              <w:rPr>
                                <w:rFonts w:hAnsi="ＭＳ ゴシック"/>
                                <w:sz w:val="22"/>
                              </w:rPr>
                            </w:pPr>
                            <w:r>
                              <w:rPr>
                                <w:rFonts w:hAnsi="ＭＳ ゴシック" w:hint="eastAsia"/>
                                <w:sz w:val="22"/>
                              </w:rPr>
                              <w:t>約２</w:t>
                            </w:r>
                            <w:r w:rsidRPr="00A735ED">
                              <w:rPr>
                                <w:rFonts w:hAnsi="ＭＳ ゴシック" w:hint="eastAsia"/>
                                <w:sz w:val="22"/>
                              </w:rPr>
                              <w:t>ヶ月</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AFED13" id="_x0000_s1096" style="position:absolute;left:0;text-align:left;margin-left:490.45pt;margin-top:15.1pt;width:29.2pt;height:68.05pt;z-index:25179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" stroked="f" strokeweight="1.5pt">
                <v:textbox style="layout-flow:vertical-ideographic" inset="5.85pt,.7pt,5.85pt,.7pt">
                  <w:txbxContent>
                    <w:p w14:paraId="23FBC811" w14:textId="77777777" w:rsidR="00384BCA" w:rsidRDefault="00384BCA" w:rsidP="005E1EA9">
                      <w:pPr>
                        <w:jc w:val="center"/>
                        <w:rPr>
                          <w:rFonts w:hAnsi="ＭＳ ゴシック"/>
                          <w:sz w:val="22"/>
                        </w:rPr>
                      </w:pPr>
                      <w:r>
                        <w:rPr>
                          <w:rFonts w:hAnsi="ＭＳ ゴシック" w:hint="eastAsia"/>
                          <w:sz w:val="22"/>
                        </w:rPr>
                        <w:t>約２</w:t>
                      </w:r>
                      <w:r w:rsidRPr="00A735ED">
                        <w:rPr>
                          <w:rFonts w:hAnsi="ＭＳ ゴシック" w:hint="eastAsia"/>
                          <w:sz w:val="22"/>
                        </w:rPr>
                        <w:t>ヶ月</w:t>
                      </w:r>
                    </w:p>
                  </w:txbxContent>
                </v:textbox>
              </v:rect>
            </w:pict>
          </mc:Fallback>
        </mc:AlternateContent>
      </w:r>
    </w:p>
    <w:p w14:paraId="18768F82" w14:textId="3723FE71" w:rsidR="00DE7981" w:rsidRPr="0085597C" w:rsidRDefault="00F5001E" w:rsidP="00DE7981">
      <w:pPr>
        <w:rPr>
          <w:rFonts w:ascii="ＭＳ ゴシック" w:eastAsia="ＭＳ ゴシック" w:hAnsi="ＭＳ ゴシック"/>
          <w:sz w:val="24"/>
          <w:szCs w:val="24"/>
        </w:rPr>
      </w:pPr>
      <w:r w:rsidRPr="0085597C">
        <w:rPr>
          <w:rFonts w:ascii="ＭＳ ゴシック" w:eastAsia="ＭＳ ゴシック" w:hAnsi="ＭＳ ゴシック" w:hint="eastAsia"/>
          <w:noProof/>
          <w:sz w:val="24"/>
          <w:szCs w:val="24"/>
        </w:rPr>
        <mc:AlternateContent>
          <mc:Choice Requires="wps">
            <w:drawing>
              <wp:anchor distT="0" distB="0" distL="114300" distR="114300" simplePos="0" relativeHeight="251751936" behindDoc="0" locked="0" layoutInCell="1" allowOverlap="1" wp14:anchorId="6179638E" wp14:editId="3566FD8E">
                <wp:simplePos x="0" y="0"/>
                <wp:positionH relativeFrom="column">
                  <wp:posOffset>-164484</wp:posOffset>
                </wp:positionH>
                <wp:positionV relativeFrom="paragraph">
                  <wp:posOffset>258843</wp:posOffset>
                </wp:positionV>
                <wp:extent cx="628015" cy="250190"/>
                <wp:effectExtent l="26035" t="25400" r="22225" b="19685"/>
                <wp:wrapNone/>
                <wp:docPr id="199" name="Rectangle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015" cy="250190"/>
                        </a:xfrm>
                        <a:prstGeom prst="rect">
                          <a:avLst/>
                        </a:prstGeom>
                        <a:solidFill>
                          <a:srgbClr val="FFFFFF"/>
                        </a:solidFill>
                        <a:ln w="38100" cmpd="dbl">
                          <a:solidFill>
                            <a:srgbClr val="000000"/>
                          </a:solidFill>
                          <a:miter lim="800000"/>
                          <a:headEnd/>
                          <a:tailEnd/>
                        </a:ln>
                      </wps:spPr>
                      <wps:txbx>
                        <w:txbxContent>
                          <w:p w14:paraId="38FB00B4" w14:textId="77777777" w:rsidR="00384BCA" w:rsidRDefault="00384BCA" w:rsidP="00DE7981">
                            <w:pPr>
                              <w:jc w:val="center"/>
                            </w:pPr>
                            <w:r>
                              <w:rPr>
                                <w:rFonts w:hint="eastAsia"/>
                              </w:rPr>
                              <w:t>入　札</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79638E" id="_x0000_s1097" style="position:absolute;left:0;text-align:left;margin-left:-12.95pt;margin-top:20.4pt;width:49.45pt;height:19.7pt;z-index:25175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" strokeweight="3pt">
                <v:stroke linestyle="thinThin"/>
                <v:textbox inset="5.85pt,.7pt,5.85pt,.7pt">
                  <w:txbxContent>
                    <w:p w14:paraId="38FB00B4" w14:textId="77777777" w:rsidR="00384BCA" w:rsidRDefault="00384BCA" w:rsidP="00DE7981">
                      <w:pPr>
                        <w:jc w:val="center"/>
                      </w:pPr>
                      <w:r>
                        <w:rPr>
                          <w:rFonts w:hint="eastAsia"/>
                        </w:rPr>
                        <w:t>入　札</w:t>
                      </w:r>
                    </w:p>
                  </w:txbxContent>
                </v:textbox>
              </v:rect>
            </w:pict>
          </mc:Fallback>
        </mc:AlternateContent>
      </w:r>
    </w:p>
    <w:p w14:paraId="176C3CD4" w14:textId="5E6B0CE6" w:rsidR="00DE7981" w:rsidRPr="0085597C" w:rsidRDefault="0022367F" w:rsidP="00DE7981">
      <w:pPr>
        <w:rPr>
          <w:rFonts w:ascii="ＭＳ ゴシック" w:eastAsia="ＭＳ ゴシック" w:hAnsi="ＭＳ ゴシック"/>
          <w:sz w:val="24"/>
          <w:szCs w:val="24"/>
        </w:rPr>
      </w:pPr>
      <w:r w:rsidRPr="0085597C">
        <w:rPr>
          <w:rFonts w:ascii="ＭＳ ゴシック" w:eastAsia="ＭＳ ゴシック" w:hAnsi="ＭＳ ゴシック" w:hint="eastAsia"/>
          <w:noProof/>
          <w:sz w:val="24"/>
          <w:szCs w:val="24"/>
        </w:rPr>
        <mc:AlternateContent>
          <mc:Choice Requires="wps">
            <w:drawing>
              <wp:anchor distT="0" distB="0" distL="114300" distR="114300" simplePos="0" relativeHeight="251752960" behindDoc="0" locked="0" layoutInCell="1" allowOverlap="1" wp14:anchorId="2D525CE0" wp14:editId="20F57973">
                <wp:simplePos x="0" y="0"/>
                <wp:positionH relativeFrom="column">
                  <wp:posOffset>1957717</wp:posOffset>
                </wp:positionH>
                <wp:positionV relativeFrom="paragraph">
                  <wp:posOffset>61930</wp:posOffset>
                </wp:positionV>
                <wp:extent cx="8588" cy="336431"/>
                <wp:effectExtent l="38100" t="0" r="67945" b="64135"/>
                <wp:wrapNone/>
                <wp:docPr id="198" name="AutoShape 2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88" cy="336431"/>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FF928C" id="AutoShape 205" o:spid="_x0000_s1026" type="#_x0000_t32" style="position:absolute;left:0;text-align:left;margin-left:154.15pt;margin-top:4.9pt;width:.7pt;height:26.5pt;z-index:25175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" strokeweight="1.5pt">
                <v:stroke endarrow="block"/>
              </v:shape>
            </w:pict>
          </mc:Fallback>
        </mc:AlternateContent>
      </w:r>
    </w:p>
    <w:p w14:paraId="2E66593F" w14:textId="0D43F3CE" w:rsidR="00DE7981" w:rsidRPr="0085597C" w:rsidRDefault="00F5001E" w:rsidP="00DE7981">
      <w:pPr>
        <w:rPr>
          <w:rFonts w:ascii="ＭＳ ゴシック" w:eastAsia="ＭＳ ゴシック" w:hAnsi="ＭＳ ゴシック"/>
          <w:sz w:val="24"/>
          <w:szCs w:val="24"/>
        </w:rPr>
      </w:pPr>
      <w:r w:rsidRPr="0085597C">
        <w:rPr>
          <w:rFonts w:ascii="ＭＳ ゴシック" w:eastAsia="ＭＳ ゴシック" w:hAnsi="ＭＳ ゴシック" w:hint="eastAsia"/>
          <w:noProof/>
          <w:sz w:val="24"/>
          <w:szCs w:val="24"/>
        </w:rPr>
        <mc:AlternateContent>
          <mc:Choice Requires="wps">
            <w:drawing>
              <wp:anchor distT="0" distB="0" distL="114300" distR="114300" simplePos="0" relativeHeight="251756032" behindDoc="0" locked="0" layoutInCell="1" allowOverlap="1" wp14:anchorId="0C448E76" wp14:editId="7819371E">
                <wp:simplePos x="0" y="0"/>
                <wp:positionH relativeFrom="column">
                  <wp:posOffset>103038</wp:posOffset>
                </wp:positionH>
                <wp:positionV relativeFrom="paragraph">
                  <wp:posOffset>84395</wp:posOffset>
                </wp:positionV>
                <wp:extent cx="1345720" cy="251460"/>
                <wp:effectExtent l="19050" t="0" r="83185" b="91440"/>
                <wp:wrapNone/>
                <wp:docPr id="200" name="AutoShape 2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45720" cy="251460"/>
                        </a:xfrm>
                        <a:prstGeom prst="bentConnector3">
                          <a:avLst>
                            <a:gd name="adj1" fmla="val -65"/>
                          </a:avLst>
                        </a:prstGeom>
                        <a:noFill/>
                        <a:ln w="190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6AA50B" id="AutoShape 212" o:spid="_x0000_s1026" type="#_x0000_t34" style="position:absolute;left:0;text-align:left;margin-left:8.1pt;margin-top:6.65pt;width:105.95pt;height:19.8pt;z-index:25175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" adj="-14" strokeweight="1.5pt">
                <v:stroke endarrow="block"/>
              </v:shape>
            </w:pict>
          </mc:Fallback>
        </mc:AlternateContent>
      </w:r>
      <w:r w:rsidR="0022367F" w:rsidRPr="0085597C">
        <w:rPr>
          <w:rFonts w:ascii="ＭＳ ゴシック" w:eastAsia="ＭＳ ゴシック" w:hAnsi="ＭＳ ゴシック" w:hint="eastAsia"/>
          <w:noProof/>
          <w:sz w:val="24"/>
          <w:szCs w:val="24"/>
        </w:rPr>
        <mc:AlternateContent>
          <mc:Choice Requires="wps">
            <w:drawing>
              <wp:anchor distT="0" distB="0" distL="114300" distR="114300" simplePos="0" relativeHeight="251753984" behindDoc="0" locked="0" layoutInCell="1" allowOverlap="1" wp14:anchorId="287B9817" wp14:editId="6B2EE65B">
                <wp:simplePos x="0" y="0"/>
                <wp:positionH relativeFrom="column">
                  <wp:posOffset>1485265</wp:posOffset>
                </wp:positionH>
                <wp:positionV relativeFrom="paragraph">
                  <wp:posOffset>198252</wp:posOffset>
                </wp:positionV>
                <wp:extent cx="941070" cy="250825"/>
                <wp:effectExtent l="21590" t="24130" r="27940" b="20320"/>
                <wp:wrapNone/>
                <wp:docPr id="201" name="Rectangle 2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1070" cy="250825"/>
                        </a:xfrm>
                        <a:prstGeom prst="rect">
                          <a:avLst/>
                        </a:prstGeom>
                        <a:solidFill>
                          <a:srgbClr val="FFFFFF"/>
                        </a:solidFill>
                        <a:ln w="38100" cmpd="dbl">
                          <a:solidFill>
                            <a:srgbClr val="000000"/>
                          </a:solidFill>
                          <a:miter lim="800000"/>
                          <a:headEnd/>
                          <a:tailEnd/>
                        </a:ln>
                      </wps:spPr>
                      <wps:txbx>
                        <w:txbxContent>
                          <w:p w14:paraId="6B51AE5E" w14:textId="77777777" w:rsidR="00384BCA" w:rsidRDefault="00384BCA" w:rsidP="00DE7981">
                            <w:pPr>
                              <w:jc w:val="center"/>
                            </w:pPr>
                            <w:r>
                              <w:rPr>
                                <w:rFonts w:hint="eastAsia"/>
                              </w:rPr>
                              <w:t>開　札</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7B9817" id="_x0000_s1098" style="position:absolute;left:0;text-align:left;margin-left:116.95pt;margin-top:15.6pt;width:74.1pt;height:19.75pt;z-index:25175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" strokeweight="3pt">
                <v:stroke linestyle="thinThin"/>
                <v:textbox inset="5.85pt,.7pt,5.85pt,.7pt">
                  <w:txbxContent>
                    <w:p w14:paraId="6B51AE5E" w14:textId="77777777" w:rsidR="00384BCA" w:rsidRDefault="00384BCA" w:rsidP="00DE7981">
                      <w:pPr>
                        <w:jc w:val="center"/>
                      </w:pPr>
                      <w:r>
                        <w:rPr>
                          <w:rFonts w:hint="eastAsia"/>
                        </w:rPr>
                        <w:t xml:space="preserve">開　</w:t>
                      </w:r>
                      <w:r>
                        <w:rPr>
                          <w:rFonts w:hint="eastAsia"/>
                        </w:rPr>
                        <w:t>札</w:t>
                      </w:r>
                    </w:p>
                  </w:txbxContent>
                </v:textbox>
              </v:rect>
            </w:pict>
          </mc:Fallback>
        </mc:AlternateContent>
      </w:r>
    </w:p>
    <w:p w14:paraId="277AA3A0" w14:textId="0D0DAD65" w:rsidR="00DE7981" w:rsidRPr="0085597C" w:rsidRDefault="00DE7981" w:rsidP="00DE7981">
      <w:pPr>
        <w:rPr>
          <w:rFonts w:ascii="ＭＳ ゴシック" w:eastAsia="ＭＳ ゴシック" w:hAnsi="ＭＳ ゴシック"/>
          <w:sz w:val="24"/>
          <w:szCs w:val="24"/>
        </w:rPr>
      </w:pPr>
    </w:p>
    <w:p w14:paraId="26E3ED85" w14:textId="012DEC45" w:rsidR="00DE7981" w:rsidRPr="0085597C" w:rsidRDefault="0022367F" w:rsidP="00DE7981">
      <w:pPr>
        <w:rPr>
          <w:rFonts w:ascii="ＭＳ ゴシック" w:eastAsia="ＭＳ ゴシック" w:hAnsi="ＭＳ ゴシック"/>
          <w:sz w:val="24"/>
          <w:szCs w:val="24"/>
        </w:rPr>
      </w:pPr>
      <w:r w:rsidRPr="0085597C">
        <w:rPr>
          <w:rFonts w:ascii="ＭＳ ゴシック" w:eastAsia="ＭＳ ゴシック" w:hAnsi="ＭＳ ゴシック" w:hint="eastAsia"/>
          <w:noProof/>
          <w:sz w:val="24"/>
          <w:szCs w:val="24"/>
        </w:rPr>
        <mc:AlternateContent>
          <mc:Choice Requires="wps">
            <w:drawing>
              <wp:anchor distT="0" distB="0" distL="114300" distR="114300" simplePos="0" relativeHeight="251768320" behindDoc="0" locked="0" layoutInCell="1" allowOverlap="1" wp14:anchorId="49CF97C0" wp14:editId="40E04D79">
                <wp:simplePos x="0" y="0"/>
                <wp:positionH relativeFrom="column">
                  <wp:posOffset>1976120</wp:posOffset>
                </wp:positionH>
                <wp:positionV relativeFrom="paragraph">
                  <wp:posOffset>14444</wp:posOffset>
                </wp:positionV>
                <wp:extent cx="635" cy="397510"/>
                <wp:effectExtent l="76200" t="0" r="75565" b="59690"/>
                <wp:wrapNone/>
                <wp:docPr id="202" name="AutoShape 2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39751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772465" id="AutoShape 231" o:spid="_x0000_s1026" type="#_x0000_t32" style="position:absolute;left:0;text-align:left;margin-left:155.6pt;margin-top:1.15pt;width:.05pt;height:31.3pt;flip:x;z-index:25176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" strokeweight="1.5pt">
                <v:stroke endarrow="block"/>
              </v:shape>
            </w:pict>
          </mc:Fallback>
        </mc:AlternateContent>
      </w:r>
    </w:p>
    <w:p w14:paraId="111BCA3B" w14:textId="0B2D3A36" w:rsidR="00DE7981" w:rsidRPr="0085597C" w:rsidRDefault="0022367F" w:rsidP="00DE7981">
      <w:pPr>
        <w:rPr>
          <w:rFonts w:ascii="ＭＳ ゴシック" w:eastAsia="ＭＳ ゴシック" w:hAnsi="ＭＳ ゴシック"/>
          <w:sz w:val="24"/>
          <w:szCs w:val="24"/>
        </w:rPr>
      </w:pPr>
      <w:r w:rsidRPr="0085597C">
        <w:rPr>
          <w:rFonts w:ascii="ＭＳ ゴシック" w:eastAsia="ＭＳ ゴシック" w:hAnsi="ＭＳ ゴシック" w:hint="eastAsia"/>
          <w:noProof/>
          <w:sz w:val="24"/>
          <w:szCs w:val="24"/>
        </w:rPr>
        <mc:AlternateContent>
          <mc:Choice Requires="wps">
            <w:drawing>
              <wp:anchor distT="0" distB="0" distL="114300" distR="114300" simplePos="0" relativeHeight="251755008" behindDoc="0" locked="0" layoutInCell="1" allowOverlap="1" wp14:anchorId="0962A15B" wp14:editId="611EE7A8">
                <wp:simplePos x="0" y="0"/>
                <wp:positionH relativeFrom="column">
                  <wp:posOffset>915386</wp:posOffset>
                </wp:positionH>
                <wp:positionV relativeFrom="paragraph">
                  <wp:posOffset>191799</wp:posOffset>
                </wp:positionV>
                <wp:extent cx="2144404" cy="250825"/>
                <wp:effectExtent l="19050" t="19050" r="27305" b="15875"/>
                <wp:wrapNone/>
                <wp:docPr id="203" name="Rectangle 2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4404" cy="250825"/>
                        </a:xfrm>
                        <a:prstGeom prst="rect">
                          <a:avLst/>
                        </a:prstGeom>
                        <a:solidFill>
                          <a:srgbClr val="FFFFFF"/>
                        </a:solidFill>
                        <a:ln w="38100" cmpd="dbl">
                          <a:solidFill>
                            <a:srgbClr val="000000"/>
                          </a:solidFill>
                          <a:miter lim="800000"/>
                          <a:headEnd/>
                          <a:tailEnd/>
                        </a:ln>
                      </wps:spPr>
                      <wps:txbx>
                        <w:txbxContent>
                          <w:p w14:paraId="56C52461" w14:textId="77777777" w:rsidR="00384BCA" w:rsidRDefault="00384BCA" w:rsidP="00DE7981">
                            <w:pPr>
                              <w:jc w:val="center"/>
                              <w:rPr>
                                <w:rFonts w:hAnsi="ＭＳ ゴシック"/>
                                <w:sz w:val="22"/>
                              </w:rPr>
                            </w:pPr>
                            <w:r>
                              <w:rPr>
                                <w:rFonts w:hAnsi="ＭＳ ゴシック" w:hint="eastAsia"/>
                                <w:sz w:val="22"/>
                              </w:rPr>
                              <w:t>予定価格に対する質疑・回答</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62A15B" id="_x0000_s1099" style="position:absolute;left:0;text-align:left;margin-left:72.1pt;margin-top:15.1pt;width:168.85pt;height:19.75pt;z-index:25175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" strokeweight="3pt">
                <v:stroke linestyle="thinThin"/>
                <v:textbox inset="5.85pt,.7pt,5.85pt,.7pt">
                  <w:txbxContent>
                    <w:p w14:paraId="56C52461" w14:textId="77777777" w:rsidR="00384BCA" w:rsidRDefault="00384BCA" w:rsidP="00DE7981">
                      <w:pPr>
                        <w:jc w:val="center"/>
                        <w:rPr>
                          <w:rFonts w:hAnsi="ＭＳ ゴシック"/>
                          <w:sz w:val="22"/>
                        </w:rPr>
                      </w:pPr>
                      <w:r>
                        <w:rPr>
                          <w:rFonts w:hAnsi="ＭＳ ゴシック" w:hint="eastAsia"/>
                          <w:sz w:val="22"/>
                        </w:rPr>
                        <w:t>予定価格に対する質疑・回答</w:t>
                      </w:r>
                    </w:p>
                  </w:txbxContent>
                </v:textbox>
              </v:rect>
            </w:pict>
          </mc:Fallback>
        </mc:AlternateContent>
      </w:r>
    </w:p>
    <w:p w14:paraId="7229F4C6" w14:textId="7AF2D3CB" w:rsidR="00DE7981" w:rsidRPr="0085597C" w:rsidRDefault="00DE7981" w:rsidP="00DE7981">
      <w:pPr>
        <w:rPr>
          <w:rFonts w:ascii="ＭＳ ゴシック" w:eastAsia="ＭＳ ゴシック" w:hAnsi="ＭＳ ゴシック"/>
          <w:sz w:val="24"/>
          <w:szCs w:val="24"/>
        </w:rPr>
      </w:pPr>
    </w:p>
    <w:p w14:paraId="4EA04ABD" w14:textId="7F733265" w:rsidR="00DE7981" w:rsidRPr="0085597C" w:rsidRDefault="006740A4" w:rsidP="00DE7981">
      <w:pPr>
        <w:rPr>
          <w:rFonts w:ascii="ＭＳ ゴシック" w:eastAsia="ＭＳ ゴシック" w:hAnsi="ＭＳ ゴシック"/>
          <w:sz w:val="24"/>
          <w:szCs w:val="24"/>
        </w:rPr>
      </w:pPr>
      <w:r w:rsidRPr="0085597C">
        <w:rPr>
          <w:rFonts w:ascii="ＭＳ ゴシック" w:eastAsia="ＭＳ ゴシック" w:hAnsi="ＭＳ ゴシック" w:hint="eastAsia"/>
          <w:noProof/>
          <w:sz w:val="24"/>
          <w:szCs w:val="24"/>
        </w:rPr>
        <mc:AlternateContent>
          <mc:Choice Requires="wps">
            <w:drawing>
              <wp:anchor distT="0" distB="0" distL="114300" distR="114300" simplePos="0" relativeHeight="251794944" behindDoc="0" locked="0" layoutInCell="1" allowOverlap="1" wp14:anchorId="4FC3E10F" wp14:editId="7AF0AA3F">
                <wp:simplePos x="0" y="0"/>
                <wp:positionH relativeFrom="column">
                  <wp:posOffset>3384551</wp:posOffset>
                </wp:positionH>
                <wp:positionV relativeFrom="paragraph">
                  <wp:posOffset>170180</wp:posOffset>
                </wp:positionV>
                <wp:extent cx="2832100" cy="745435"/>
                <wp:effectExtent l="0" t="0" r="25400" b="17145"/>
                <wp:wrapNone/>
                <wp:docPr id="37" name="Rectangle 2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2100" cy="745435"/>
                        </a:xfrm>
                        <a:prstGeom prst="rect">
                          <a:avLst/>
                        </a:prstGeom>
                        <a:solidFill>
                          <a:srgbClr val="FFFFFF"/>
                        </a:solidFill>
                        <a:ln w="19050">
                          <a:solidFill>
                            <a:srgbClr val="000000"/>
                          </a:solidFill>
                          <a:miter lim="800000"/>
                          <a:headEnd/>
                          <a:tailEnd/>
                        </a:ln>
                      </wps:spPr>
                      <wps:txbx>
                        <w:txbxContent>
                          <w:p w14:paraId="34FEF3E8" w14:textId="77777777" w:rsidR="00384BCA" w:rsidRDefault="00384BCA" w:rsidP="006740A4">
                            <w:pPr>
                              <w:spacing w:line="240" w:lineRule="exact"/>
                              <w:ind w:left="200" w:hangingChars="100" w:hanging="200"/>
                              <w:jc w:val="left"/>
                              <w:rPr>
                                <w:rFonts w:hAnsi="ＭＳ ゴシック"/>
                                <w:sz w:val="20"/>
                              </w:rPr>
                            </w:pPr>
                            <w:r>
                              <w:rPr>
                                <w:rFonts w:hAnsi="ＭＳ ゴシック" w:hint="eastAsia"/>
                                <w:sz w:val="20"/>
                              </w:rPr>
                              <w:t>・落札候補者のみ</w:t>
                            </w:r>
                            <w:r>
                              <w:rPr>
                                <w:rFonts w:hAnsi="ＭＳ ゴシック"/>
                                <w:sz w:val="20"/>
                              </w:rPr>
                              <w:t>技術</w:t>
                            </w:r>
                            <w:r>
                              <w:rPr>
                                <w:rFonts w:hAnsi="ＭＳ ゴシック" w:hint="eastAsia"/>
                                <w:sz w:val="20"/>
                              </w:rPr>
                              <w:t>審査資料一覧表を証明</w:t>
                            </w:r>
                            <w:r>
                              <w:rPr>
                                <w:rFonts w:hAnsi="ＭＳ ゴシック"/>
                                <w:sz w:val="20"/>
                              </w:rPr>
                              <w:t>する資料を提出</w:t>
                            </w:r>
                          </w:p>
                          <w:p w14:paraId="33DFE68C" w14:textId="77777777" w:rsidR="00384BCA" w:rsidRDefault="00384BCA" w:rsidP="006740A4">
                            <w:pPr>
                              <w:spacing w:line="240" w:lineRule="exact"/>
                              <w:jc w:val="left"/>
                              <w:rPr>
                                <w:rFonts w:hAnsi="ＭＳ ゴシック"/>
                                <w:sz w:val="20"/>
                              </w:rPr>
                            </w:pPr>
                            <w:r>
                              <w:rPr>
                                <w:rFonts w:hAnsi="ＭＳ ゴシック" w:hint="eastAsia"/>
                                <w:sz w:val="20"/>
                              </w:rPr>
                              <w:t>・落札候補者が申請した評価点の確認</w:t>
                            </w:r>
                          </w:p>
                          <w:p w14:paraId="2F9C457A" w14:textId="77777777" w:rsidR="00384BCA" w:rsidRDefault="00384BCA" w:rsidP="006740A4">
                            <w:pPr>
                              <w:jc w:val="left"/>
                              <w:rPr>
                                <w:rFonts w:hAnsi="ＭＳ ゴシック"/>
                                <w:sz w:val="20"/>
                              </w:rPr>
                            </w:pPr>
                            <w:r>
                              <w:rPr>
                                <w:rFonts w:hAnsi="ＭＳ ゴシック" w:hint="eastAsia"/>
                                <w:sz w:val="20"/>
                              </w:rPr>
                              <w:t>・低入札価格調査（必要に応じて）</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C3E10F" id="_x0000_s1100" style="position:absolute;left:0;text-align:left;margin-left:266.5pt;margin-top:13.4pt;width:223pt;height:58.7pt;z-index:251794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" strokeweight="1.5pt">
                <v:textbox inset="5.85pt,.7pt,5.85pt,.7pt">
                  <w:txbxContent>
                    <w:p w14:paraId="34FEF3E8" w14:textId="77777777" w:rsidR="00384BCA" w:rsidRDefault="00384BCA" w:rsidP="006740A4">
                      <w:pPr>
                        <w:spacing w:line="240" w:lineRule="exact"/>
                        <w:ind w:left="200" w:hangingChars="100" w:hanging="200"/>
                        <w:jc w:val="left"/>
                        <w:rPr>
                          <w:rFonts w:hAnsi="ＭＳ ゴシック"/>
                          <w:sz w:val="20"/>
                        </w:rPr>
                      </w:pPr>
                      <w:r>
                        <w:rPr>
                          <w:rFonts w:hAnsi="ＭＳ ゴシック" w:hint="eastAsia"/>
                          <w:sz w:val="20"/>
                        </w:rPr>
                        <w:t>・落札候補者のみ</w:t>
                      </w:r>
                      <w:r>
                        <w:rPr>
                          <w:rFonts w:hAnsi="ＭＳ ゴシック"/>
                          <w:sz w:val="20"/>
                        </w:rPr>
                        <w:t>技術</w:t>
                      </w:r>
                      <w:r>
                        <w:rPr>
                          <w:rFonts w:hAnsi="ＭＳ ゴシック" w:hint="eastAsia"/>
                          <w:sz w:val="20"/>
                        </w:rPr>
                        <w:t>審査資料一覧表を証明</w:t>
                      </w:r>
                      <w:r>
                        <w:rPr>
                          <w:rFonts w:hAnsi="ＭＳ ゴシック"/>
                          <w:sz w:val="20"/>
                        </w:rPr>
                        <w:t>する資料を提出</w:t>
                      </w:r>
                    </w:p>
                    <w:p w14:paraId="33DFE68C" w14:textId="77777777" w:rsidR="00384BCA" w:rsidRDefault="00384BCA" w:rsidP="006740A4">
                      <w:pPr>
                        <w:spacing w:line="240" w:lineRule="exact"/>
                        <w:jc w:val="left"/>
                        <w:rPr>
                          <w:rFonts w:hAnsi="ＭＳ ゴシック"/>
                          <w:sz w:val="20"/>
                        </w:rPr>
                      </w:pPr>
                      <w:r>
                        <w:rPr>
                          <w:rFonts w:hAnsi="ＭＳ ゴシック" w:hint="eastAsia"/>
                          <w:sz w:val="20"/>
                        </w:rPr>
                        <w:t>・落札候補者が申請した評価点の確認</w:t>
                      </w:r>
                    </w:p>
                    <w:p w14:paraId="2F9C457A" w14:textId="77777777" w:rsidR="00384BCA" w:rsidRDefault="00384BCA" w:rsidP="006740A4">
                      <w:pPr>
                        <w:jc w:val="left"/>
                        <w:rPr>
                          <w:rFonts w:hAnsi="ＭＳ ゴシック"/>
                          <w:sz w:val="20"/>
                        </w:rPr>
                      </w:pPr>
                      <w:r>
                        <w:rPr>
                          <w:rFonts w:hAnsi="ＭＳ ゴシック" w:hint="eastAsia"/>
                          <w:sz w:val="20"/>
                        </w:rPr>
                        <w:t>・低入札価格調査（必要に応じて）</w:t>
                      </w:r>
                    </w:p>
                  </w:txbxContent>
                </v:textbox>
              </v:rect>
            </w:pict>
          </mc:Fallback>
        </mc:AlternateContent>
      </w:r>
      <w:r w:rsidR="0022367F" w:rsidRPr="0085597C">
        <w:rPr>
          <w:rFonts w:ascii="ＭＳ ゴシック" w:eastAsia="ＭＳ ゴシック" w:hAnsi="ＭＳ ゴシック" w:hint="eastAsia"/>
          <w:noProof/>
          <w:sz w:val="24"/>
          <w:szCs w:val="24"/>
        </w:rPr>
        <mc:AlternateContent>
          <mc:Choice Requires="wps">
            <w:drawing>
              <wp:anchor distT="0" distB="0" distL="114300" distR="114300" simplePos="0" relativeHeight="251776512" behindDoc="0" locked="0" layoutInCell="1" allowOverlap="1" wp14:anchorId="322A776E" wp14:editId="4AA5F92F">
                <wp:simplePos x="0" y="0"/>
                <wp:positionH relativeFrom="column">
                  <wp:posOffset>1981996</wp:posOffset>
                </wp:positionH>
                <wp:positionV relativeFrom="paragraph">
                  <wp:posOffset>10795</wp:posOffset>
                </wp:positionV>
                <wp:extent cx="635" cy="397510"/>
                <wp:effectExtent l="76200" t="0" r="75565" b="59690"/>
                <wp:wrapNone/>
                <wp:docPr id="229" name="AutoShape 2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39751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BED4D0" id="AutoShape 231" o:spid="_x0000_s1026" type="#_x0000_t32" style="position:absolute;left:0;text-align:left;margin-left:156.05pt;margin-top:.85pt;width:.05pt;height:31.3pt;flip:x;z-index:251776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" strokeweight="1.5pt">
                <v:stroke endarrow="block"/>
              </v:shape>
            </w:pict>
          </mc:Fallback>
        </mc:AlternateContent>
      </w:r>
    </w:p>
    <w:p w14:paraId="76600368" w14:textId="43892592" w:rsidR="00DE7981" w:rsidRPr="0085597C" w:rsidRDefault="0022367F" w:rsidP="00DE7981">
      <w:pPr>
        <w:rPr>
          <w:rFonts w:ascii="ＭＳ ゴシック" w:eastAsia="ＭＳ ゴシック" w:hAnsi="ＭＳ ゴシック"/>
          <w:sz w:val="24"/>
          <w:szCs w:val="24"/>
        </w:rPr>
      </w:pPr>
      <w:r w:rsidRPr="0085597C">
        <w:rPr>
          <w:rFonts w:ascii="ＭＳ ゴシック" w:eastAsia="ＭＳ ゴシック" w:hAnsi="ＭＳ ゴシック" w:hint="eastAsia"/>
          <w:noProof/>
          <w:sz w:val="24"/>
          <w:szCs w:val="24"/>
        </w:rPr>
        <mc:AlternateContent>
          <mc:Choice Requires="wps">
            <w:drawing>
              <wp:anchor distT="0" distB="0" distL="114300" distR="114300" simplePos="0" relativeHeight="251757056" behindDoc="0" locked="0" layoutInCell="1" allowOverlap="1" wp14:anchorId="39B78FE1" wp14:editId="26BD8418">
                <wp:simplePos x="0" y="0"/>
                <wp:positionH relativeFrom="column">
                  <wp:posOffset>934085</wp:posOffset>
                </wp:positionH>
                <wp:positionV relativeFrom="paragraph">
                  <wp:posOffset>197485</wp:posOffset>
                </wp:positionV>
                <wp:extent cx="2115129" cy="250825"/>
                <wp:effectExtent l="0" t="0" r="19050" b="15875"/>
                <wp:wrapNone/>
                <wp:docPr id="206" name="Rectangle 2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15129" cy="250825"/>
                        </a:xfrm>
                        <a:prstGeom prst="rect">
                          <a:avLst/>
                        </a:prstGeom>
                        <a:solidFill>
                          <a:srgbClr val="FFFFFF"/>
                        </a:solidFill>
                        <a:ln w="19050">
                          <a:solidFill>
                            <a:srgbClr val="000000"/>
                          </a:solidFill>
                          <a:miter lim="800000"/>
                          <a:headEnd/>
                          <a:tailEnd/>
                        </a:ln>
                      </wps:spPr>
                      <wps:txbx>
                        <w:txbxContent>
                          <w:p w14:paraId="0CE3598C" w14:textId="0953B8BA" w:rsidR="00384BCA" w:rsidRDefault="00384BCA" w:rsidP="00DE7981">
                            <w:pPr>
                              <w:jc w:val="center"/>
                              <w:rPr>
                                <w:rFonts w:hAnsi="ＭＳ ゴシック"/>
                                <w:sz w:val="22"/>
                              </w:rPr>
                            </w:pPr>
                            <w:r>
                              <w:rPr>
                                <w:rFonts w:hAnsi="ＭＳ ゴシック" w:hint="eastAsia"/>
                                <w:sz w:val="22"/>
                              </w:rPr>
                              <w:t>事後審査</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B78FE1" id="_x0000_s1101" style="position:absolute;left:0;text-align:left;margin-left:73.55pt;margin-top:15.55pt;width:166.55pt;height:19.75pt;z-index:25175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" strokeweight="1.5pt">
                <v:textbox inset="5.85pt,.7pt,5.85pt,.7pt">
                  <w:txbxContent>
                    <w:p w14:paraId="0CE3598C" w14:textId="0953B8BA" w:rsidR="00384BCA" w:rsidRDefault="00384BCA" w:rsidP="00DE7981">
                      <w:pPr>
                        <w:jc w:val="center"/>
                        <w:rPr>
                          <w:rFonts w:hAnsi="ＭＳ ゴシック"/>
                          <w:sz w:val="22"/>
                        </w:rPr>
                      </w:pPr>
                      <w:r>
                        <w:rPr>
                          <w:rFonts w:hAnsi="ＭＳ ゴシック" w:hint="eastAsia"/>
                          <w:sz w:val="22"/>
                        </w:rPr>
                        <w:t>事後審査</w:t>
                      </w:r>
                    </w:p>
                  </w:txbxContent>
                </v:textbox>
              </v:rect>
            </w:pict>
          </mc:Fallback>
        </mc:AlternateContent>
      </w:r>
    </w:p>
    <w:p w14:paraId="5C6FA950" w14:textId="50B4107A" w:rsidR="00DE7981" w:rsidRPr="0085597C" w:rsidRDefault="0022287D" w:rsidP="00DE7981">
      <w:pPr>
        <w:rPr>
          <w:rFonts w:ascii="ＭＳ ゴシック" w:eastAsia="ＭＳ ゴシック" w:hAnsi="ＭＳ ゴシック"/>
          <w:sz w:val="24"/>
          <w:szCs w:val="24"/>
        </w:rPr>
      </w:pPr>
      <w:r w:rsidRPr="0085597C">
        <w:rPr>
          <w:rFonts w:ascii="ＭＳ ゴシック" w:eastAsia="ＭＳ ゴシック" w:hAnsi="ＭＳ ゴシック" w:hint="eastAsia"/>
          <w:noProof/>
          <w:sz w:val="24"/>
          <w:szCs w:val="24"/>
        </w:rPr>
        <mc:AlternateContent>
          <mc:Choice Requires="wps">
            <w:drawing>
              <wp:anchor distT="0" distB="0" distL="114300" distR="114300" simplePos="0" relativeHeight="251759104" behindDoc="0" locked="0" layoutInCell="1" allowOverlap="1" wp14:anchorId="35F5B679" wp14:editId="2473885D">
                <wp:simplePos x="0" y="0"/>
                <wp:positionH relativeFrom="column">
                  <wp:posOffset>3048000</wp:posOffset>
                </wp:positionH>
                <wp:positionV relativeFrom="paragraph">
                  <wp:posOffset>106045</wp:posOffset>
                </wp:positionV>
                <wp:extent cx="335915" cy="635"/>
                <wp:effectExtent l="0" t="76200" r="26035" b="94615"/>
                <wp:wrapNone/>
                <wp:docPr id="208" name="AutoShape 2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5915" cy="635"/>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DE465B" id="AutoShape 215" o:spid="_x0000_s1026" type="#_x0000_t32" style="position:absolute;left:0;text-align:left;margin-left:240pt;margin-top:8.35pt;width:26.45pt;height:.05pt;z-index:25175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" strokeweight="1.5pt">
                <v:stroke endarrow="block"/>
              </v:shape>
            </w:pict>
          </mc:Fallback>
        </mc:AlternateContent>
      </w:r>
    </w:p>
    <w:p w14:paraId="42BF37B5" w14:textId="1F66E64D" w:rsidR="00DE7981" w:rsidRPr="0085597C" w:rsidRDefault="00DE7981" w:rsidP="00DE7981">
      <w:pPr>
        <w:rPr>
          <w:rFonts w:ascii="ＭＳ ゴシック" w:eastAsia="ＭＳ ゴシック" w:hAnsi="ＭＳ ゴシック"/>
          <w:sz w:val="24"/>
          <w:szCs w:val="24"/>
        </w:rPr>
      </w:pPr>
    </w:p>
    <w:p w14:paraId="0D0DECBC" w14:textId="499DC89A" w:rsidR="00FD294F" w:rsidRPr="0085597C" w:rsidRDefault="00F5001E" w:rsidP="00DE7981">
      <w:pPr>
        <w:rPr>
          <w:rFonts w:ascii="ＭＳ ゴシック" w:eastAsia="ＭＳ ゴシック" w:hAnsi="ＭＳ ゴシック"/>
          <w:sz w:val="24"/>
          <w:szCs w:val="24"/>
        </w:rPr>
      </w:pPr>
      <w:r w:rsidRPr="0085597C">
        <w:rPr>
          <w:rFonts w:ascii="ＭＳ ゴシック" w:eastAsia="ＭＳ ゴシック" w:hAnsi="ＭＳ ゴシック" w:hint="eastAsia"/>
          <w:noProof/>
          <w:sz w:val="24"/>
          <w:szCs w:val="24"/>
        </w:rPr>
        <mc:AlternateContent>
          <mc:Choice Requires="wps">
            <w:drawing>
              <wp:anchor distT="0" distB="0" distL="114300" distR="114300" simplePos="0" relativeHeight="251730432" behindDoc="0" locked="0" layoutInCell="1" allowOverlap="1" wp14:anchorId="67F319B7" wp14:editId="4E5267C6">
                <wp:simplePos x="0" y="0"/>
                <wp:positionH relativeFrom="column">
                  <wp:posOffset>1746884</wp:posOffset>
                </wp:positionH>
                <wp:positionV relativeFrom="paragraph">
                  <wp:posOffset>56610</wp:posOffset>
                </wp:positionV>
                <wp:extent cx="479425" cy="635"/>
                <wp:effectExtent l="56515" t="12065" r="57150" b="22860"/>
                <wp:wrapNone/>
                <wp:docPr id="207" name="AutoShape 2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479425" cy="635"/>
                        </a:xfrm>
                        <a:prstGeom prst="bentConnector3">
                          <a:avLst>
                            <a:gd name="adj1" fmla="val 49935"/>
                          </a:avLst>
                        </a:prstGeom>
                        <a:noFill/>
                        <a:ln w="190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D049D6" id="AutoShape 214" o:spid="_x0000_s1026" type="#_x0000_t34" style="position:absolute;left:0;text-align:left;margin-left:137.55pt;margin-top:4.45pt;width:37.75pt;height:.05pt;rotation:90;flip:x;z-index:2517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" adj="10786" strokeweight="1.5pt">
                <v:stroke endarrow="block"/>
              </v:shape>
            </w:pict>
          </mc:Fallback>
        </mc:AlternateContent>
      </w:r>
    </w:p>
    <w:p w14:paraId="236EEA9F" w14:textId="34A8D889" w:rsidR="00FD294F" w:rsidRPr="0085597C" w:rsidRDefault="00F5001E" w:rsidP="00DE7981">
      <w:pPr>
        <w:rPr>
          <w:rFonts w:ascii="ＭＳ ゴシック" w:eastAsia="ＭＳ ゴシック" w:hAnsi="ＭＳ ゴシック"/>
          <w:sz w:val="24"/>
          <w:szCs w:val="24"/>
        </w:rPr>
      </w:pPr>
      <w:r w:rsidRPr="0085597C">
        <w:rPr>
          <w:rFonts w:ascii="ＭＳ ゴシック" w:eastAsia="ＭＳ ゴシック" w:hAnsi="ＭＳ ゴシック" w:hint="eastAsia"/>
          <w:noProof/>
          <w:sz w:val="24"/>
          <w:szCs w:val="24"/>
        </w:rPr>
        <mc:AlternateContent>
          <mc:Choice Requires="wps">
            <w:drawing>
              <wp:anchor distT="0" distB="0" distL="114300" distR="114300" simplePos="0" relativeHeight="251761152" behindDoc="0" locked="0" layoutInCell="1" allowOverlap="1" wp14:anchorId="0BA7C850" wp14:editId="234882B4">
                <wp:simplePos x="0" y="0"/>
                <wp:positionH relativeFrom="column">
                  <wp:posOffset>3078954</wp:posOffset>
                </wp:positionH>
                <wp:positionV relativeFrom="paragraph">
                  <wp:posOffset>213995</wp:posOffset>
                </wp:positionV>
                <wp:extent cx="3556635" cy="0"/>
                <wp:effectExtent l="0" t="0" r="24765" b="19050"/>
                <wp:wrapNone/>
                <wp:docPr id="210" name="AutoShape 2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5663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6F51C4" id="AutoShape 221" o:spid="_x0000_s1026" type="#_x0000_t32" style="position:absolute;left:0;text-align:left;margin-left:242.45pt;margin-top:16.85pt;width:280.05pt;height:0;z-index:25176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" strokeweight="1pt"/>
            </w:pict>
          </mc:Fallback>
        </mc:AlternateContent>
      </w:r>
      <w:r w:rsidRPr="0085597C">
        <w:rPr>
          <w:rFonts w:ascii="ＭＳ ゴシック" w:eastAsia="ＭＳ ゴシック" w:hAnsi="ＭＳ ゴシック" w:hint="eastAsia"/>
          <w:noProof/>
          <w:sz w:val="24"/>
          <w:szCs w:val="24"/>
        </w:rPr>
        <mc:AlternateContent>
          <mc:Choice Requires="wps">
            <w:drawing>
              <wp:anchor distT="0" distB="0" distL="114300" distR="114300" simplePos="0" relativeHeight="251760128" behindDoc="0" locked="0" layoutInCell="1" allowOverlap="1" wp14:anchorId="1CD905B7" wp14:editId="512FDDA2">
                <wp:simplePos x="0" y="0"/>
                <wp:positionH relativeFrom="column">
                  <wp:posOffset>943777</wp:posOffset>
                </wp:positionH>
                <wp:positionV relativeFrom="paragraph">
                  <wp:posOffset>73053</wp:posOffset>
                </wp:positionV>
                <wp:extent cx="2114080" cy="250190"/>
                <wp:effectExtent l="19050" t="19050" r="19685" b="16510"/>
                <wp:wrapNone/>
                <wp:docPr id="209" name="Rectangle 2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14080" cy="250190"/>
                        </a:xfrm>
                        <a:prstGeom prst="rect">
                          <a:avLst/>
                        </a:prstGeom>
                        <a:solidFill>
                          <a:srgbClr val="FFFFFF"/>
                        </a:solidFill>
                        <a:ln w="38100" cmpd="dbl">
                          <a:solidFill>
                            <a:srgbClr val="000000"/>
                          </a:solidFill>
                          <a:miter lim="800000"/>
                          <a:headEnd/>
                          <a:tailEnd/>
                        </a:ln>
                      </wps:spPr>
                      <wps:txbx>
                        <w:txbxContent>
                          <w:p w14:paraId="53E9F137" w14:textId="77777777" w:rsidR="00384BCA" w:rsidRDefault="00384BCA" w:rsidP="00DE7981">
                            <w:pPr>
                              <w:jc w:val="center"/>
                            </w:pPr>
                            <w:r>
                              <w:rPr>
                                <w:rFonts w:hint="eastAsia"/>
                              </w:rPr>
                              <w:t>落札者の決定</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D905B7" id="_x0000_s1102" style="position:absolute;left:0;text-align:left;margin-left:74.3pt;margin-top:5.75pt;width:166.45pt;height:19.7pt;z-index:25176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" strokeweight="3pt">
                <v:stroke linestyle="thinThin"/>
                <v:textbox inset="5.85pt,.7pt,5.85pt,.7pt">
                  <w:txbxContent>
                    <w:p w14:paraId="53E9F137" w14:textId="77777777" w:rsidR="00384BCA" w:rsidRDefault="00384BCA" w:rsidP="00DE7981">
                      <w:pPr>
                        <w:jc w:val="center"/>
                      </w:pPr>
                      <w:r>
                        <w:rPr>
                          <w:rFonts w:hint="eastAsia"/>
                        </w:rPr>
                        <w:t>落札者の決定</w:t>
                      </w:r>
                    </w:p>
                  </w:txbxContent>
                </v:textbox>
              </v:rect>
            </w:pict>
          </mc:Fallback>
        </mc:AlternateContent>
      </w:r>
    </w:p>
    <w:p w14:paraId="7D0ACF69" w14:textId="5C7C1A97" w:rsidR="00FD294F" w:rsidRPr="0085597C" w:rsidRDefault="00FD294F" w:rsidP="00DE7981">
      <w:pPr>
        <w:rPr>
          <w:rFonts w:ascii="ＭＳ ゴシック" w:eastAsia="ＭＳ ゴシック" w:hAnsi="ＭＳ ゴシック"/>
          <w:sz w:val="24"/>
          <w:szCs w:val="24"/>
        </w:rPr>
      </w:pPr>
    </w:p>
    <w:p w14:paraId="3CC8E5D5" w14:textId="77777777" w:rsidR="00DE7981" w:rsidRPr="0085597C" w:rsidRDefault="00DE7981" w:rsidP="00DE7981">
      <w:pPr>
        <w:rPr>
          <w:rFonts w:ascii="ＭＳ ゴシック" w:eastAsia="ＭＳ ゴシック" w:hAnsi="ＭＳ ゴシック"/>
          <w:sz w:val="24"/>
          <w:szCs w:val="24"/>
        </w:rPr>
      </w:pPr>
    </w:p>
    <w:p w14:paraId="690FAD8B" w14:textId="38687483" w:rsidR="003848B9" w:rsidRPr="0085597C" w:rsidRDefault="00DE7981" w:rsidP="00964CF5">
      <w:pPr>
        <w:ind w:firstLineChars="300" w:firstLine="720"/>
        <w:rPr>
          <w:rFonts w:ascii="ＭＳ ゴシック" w:eastAsia="ＭＳ ゴシック" w:hAnsi="ＭＳ ゴシック"/>
          <w:sz w:val="24"/>
          <w:szCs w:val="24"/>
        </w:rPr>
      </w:pPr>
      <w:r w:rsidRPr="0085597C">
        <w:rPr>
          <w:rFonts w:ascii="ＭＳ ゴシック" w:eastAsia="ＭＳ ゴシック" w:hAnsi="ＭＳ ゴシック" w:hint="eastAsia"/>
          <w:sz w:val="24"/>
          <w:szCs w:val="24"/>
        </w:rPr>
        <w:t>※技術提案型(高度)については未定です。</w:t>
      </w:r>
      <w:r w:rsidR="003848B9" w:rsidRPr="0085597C">
        <w:rPr>
          <w:rFonts w:ascii="ＭＳ ゴシック" w:eastAsia="ＭＳ ゴシック" w:hAnsi="ＭＳ ゴシック" w:hint="eastAsia"/>
          <w:sz w:val="24"/>
          <w:szCs w:val="24"/>
        </w:rPr>
        <w:br w:type="page"/>
      </w:r>
      <w:r w:rsidR="003848B9" w:rsidRPr="0085597C">
        <w:rPr>
          <w:rFonts w:ascii="ＭＳ ゴシック" w:eastAsia="ＭＳ ゴシック" w:hAnsi="ＭＳ ゴシック" w:hint="eastAsia"/>
          <w:sz w:val="24"/>
          <w:szCs w:val="24"/>
        </w:rPr>
        <w:lastRenderedPageBreak/>
        <w:t>５．総合評価落札方式の審査・評価</w:t>
      </w:r>
    </w:p>
    <w:p w14:paraId="198199C5" w14:textId="4EA18FD2" w:rsidR="003848B9" w:rsidRPr="0085597C" w:rsidRDefault="003848B9" w:rsidP="00C82E95">
      <w:pPr>
        <w:spacing w:line="280" w:lineRule="exact"/>
        <w:rPr>
          <w:rFonts w:ascii="ＭＳ ゴシック" w:eastAsia="ＭＳ ゴシック" w:hAnsi="ＭＳ ゴシック"/>
          <w:sz w:val="24"/>
          <w:szCs w:val="24"/>
        </w:rPr>
      </w:pPr>
      <w:r w:rsidRPr="0085597C">
        <w:rPr>
          <w:rFonts w:ascii="ＭＳ ゴシック" w:eastAsia="ＭＳ ゴシック" w:hAnsi="ＭＳ ゴシック" w:hint="eastAsia"/>
          <w:sz w:val="24"/>
          <w:szCs w:val="24"/>
        </w:rPr>
        <w:t xml:space="preserve">　</w:t>
      </w:r>
      <w:r w:rsidR="00DF33A2" w:rsidRPr="0085597C">
        <w:rPr>
          <w:rFonts w:ascii="ＭＳ ゴシック" w:eastAsia="ＭＳ ゴシック" w:hAnsi="ＭＳ ゴシック" w:hint="eastAsia"/>
          <w:sz w:val="24"/>
          <w:szCs w:val="24"/>
        </w:rPr>
        <w:t xml:space="preserve">　　</w:t>
      </w:r>
      <w:r w:rsidR="007F1620" w:rsidRPr="0085597C">
        <w:rPr>
          <w:rFonts w:ascii="ＭＳ ゴシック" w:eastAsia="ＭＳ ゴシック" w:hAnsi="ＭＳ ゴシック" w:hint="eastAsia"/>
          <w:sz w:val="24"/>
          <w:szCs w:val="24"/>
        </w:rPr>
        <w:t>（</w:t>
      </w:r>
      <w:r w:rsidRPr="0085597C">
        <w:rPr>
          <w:rFonts w:ascii="ＭＳ ゴシック" w:eastAsia="ＭＳ ゴシック" w:hAnsi="ＭＳ ゴシック" w:hint="eastAsia"/>
          <w:sz w:val="24"/>
          <w:szCs w:val="24"/>
        </w:rPr>
        <w:t>１）</w:t>
      </w:r>
      <w:r w:rsidR="003E15AB" w:rsidRPr="0085597C">
        <w:rPr>
          <w:rFonts w:ascii="ＭＳ ゴシック" w:eastAsia="ＭＳ ゴシック" w:hAnsi="ＭＳ ゴシック" w:hint="eastAsia"/>
          <w:b/>
          <w:bCs/>
          <w:sz w:val="24"/>
          <w:szCs w:val="24"/>
        </w:rPr>
        <w:t>技術審査型</w:t>
      </w:r>
      <w:r w:rsidRPr="0085597C">
        <w:rPr>
          <w:rFonts w:ascii="ＭＳ ゴシック" w:eastAsia="ＭＳ ゴシック" w:hAnsi="ＭＳ ゴシック" w:hint="eastAsia"/>
          <w:sz w:val="24"/>
          <w:szCs w:val="24"/>
        </w:rPr>
        <w:t>における審査・評価</w:t>
      </w:r>
    </w:p>
    <w:p w14:paraId="1BF4E01A" w14:textId="77777777" w:rsidR="003848B9" w:rsidRPr="0085597C" w:rsidRDefault="007F1620" w:rsidP="00DF33A2">
      <w:pPr>
        <w:spacing w:line="280" w:lineRule="exact"/>
        <w:ind w:firstLineChars="500" w:firstLine="1200"/>
        <w:rPr>
          <w:rFonts w:ascii="ＭＳ ゴシック" w:eastAsia="ＭＳ ゴシック" w:hAnsi="ＭＳ ゴシック"/>
          <w:sz w:val="24"/>
          <w:szCs w:val="24"/>
        </w:rPr>
      </w:pPr>
      <w:r w:rsidRPr="0085597C">
        <w:rPr>
          <w:rFonts w:ascii="ＭＳ ゴシック" w:eastAsia="ＭＳ ゴシック" w:hAnsi="ＭＳ ゴシック" w:hint="eastAsia"/>
          <w:sz w:val="24"/>
          <w:szCs w:val="24"/>
        </w:rPr>
        <w:t>①</w:t>
      </w:r>
      <w:r w:rsidR="003848B9" w:rsidRPr="0085597C">
        <w:rPr>
          <w:rFonts w:ascii="ＭＳ ゴシック" w:eastAsia="ＭＳ ゴシック" w:hAnsi="ＭＳ ゴシック" w:hint="eastAsia"/>
          <w:sz w:val="24"/>
          <w:szCs w:val="24"/>
        </w:rPr>
        <w:t xml:space="preserve">適用の意義 </w:t>
      </w:r>
    </w:p>
    <w:p w14:paraId="39F4355F" w14:textId="254F716C" w:rsidR="00591AF3" w:rsidRPr="0085597C" w:rsidRDefault="003E15AB" w:rsidP="00DF33A2">
      <w:pPr>
        <w:autoSpaceDE w:val="0"/>
        <w:autoSpaceDN w:val="0"/>
        <w:adjustRightInd w:val="0"/>
        <w:spacing w:line="280" w:lineRule="exact"/>
        <w:ind w:leftChars="637" w:left="1338" w:rightChars="-40" w:right="-84" w:firstLineChars="118" w:firstLine="283"/>
        <w:jc w:val="left"/>
        <w:rPr>
          <w:rFonts w:ascii="ＭＳ ゴシック" w:eastAsia="ＭＳ ゴシック" w:hAnsi="ＭＳ ゴシック"/>
          <w:sz w:val="24"/>
          <w:szCs w:val="24"/>
        </w:rPr>
      </w:pPr>
      <w:r w:rsidRPr="0085597C">
        <w:rPr>
          <w:rFonts w:ascii="ＭＳ ゴシック" w:eastAsia="ＭＳ ゴシック" w:hAnsi="ＭＳ ゴシック" w:hint="eastAsia"/>
          <w:sz w:val="24"/>
          <w:szCs w:val="24"/>
        </w:rPr>
        <w:t>技術審査型</w:t>
      </w:r>
      <w:r w:rsidR="003848B9" w:rsidRPr="0085597C">
        <w:rPr>
          <w:rFonts w:ascii="ＭＳ ゴシック" w:eastAsia="ＭＳ ゴシック" w:hAnsi="ＭＳ ゴシック" w:hint="eastAsia"/>
          <w:sz w:val="24"/>
          <w:szCs w:val="24"/>
        </w:rPr>
        <w:t>を適用する工事においては、</w:t>
      </w:r>
      <w:r w:rsidR="00CB1C67" w:rsidRPr="0085597C">
        <w:rPr>
          <w:rFonts w:ascii="ＭＳ ゴシック" w:eastAsia="ＭＳ ゴシック" w:hAnsi="ＭＳ ゴシック" w:hint="eastAsia"/>
          <w:sz w:val="24"/>
          <w:szCs w:val="24"/>
        </w:rPr>
        <w:t>入札参加者の</w:t>
      </w:r>
      <w:r w:rsidR="003848B9" w:rsidRPr="0085597C">
        <w:rPr>
          <w:rFonts w:ascii="ＭＳ ゴシック" w:eastAsia="ＭＳ ゴシック" w:hAnsi="ＭＳ ゴシック" w:hint="eastAsia"/>
          <w:sz w:val="24"/>
          <w:szCs w:val="24"/>
        </w:rPr>
        <w:t>優良工事</w:t>
      </w:r>
      <w:r w:rsidR="009F2225" w:rsidRPr="0085597C">
        <w:rPr>
          <w:rFonts w:ascii="ＭＳ ゴシック" w:eastAsia="ＭＳ ゴシック" w:hAnsi="ＭＳ ゴシック" w:hint="eastAsia"/>
          <w:sz w:val="24"/>
          <w:szCs w:val="24"/>
        </w:rPr>
        <w:t>等</w:t>
      </w:r>
      <w:r w:rsidR="003848B9" w:rsidRPr="0085597C">
        <w:rPr>
          <w:rFonts w:ascii="ＭＳ ゴシック" w:eastAsia="ＭＳ ゴシック" w:hAnsi="ＭＳ ゴシック" w:hint="eastAsia"/>
          <w:sz w:val="24"/>
          <w:szCs w:val="24"/>
        </w:rPr>
        <w:t>表彰の有無、工事成績、工事実績</w:t>
      </w:r>
      <w:r w:rsidR="0069020B" w:rsidRPr="0085597C">
        <w:rPr>
          <w:rFonts w:ascii="ＭＳ ゴシック" w:eastAsia="ＭＳ ゴシック" w:hAnsi="ＭＳ ゴシック" w:hint="eastAsia"/>
          <w:sz w:val="24"/>
          <w:szCs w:val="24"/>
        </w:rPr>
        <w:t>及び</w:t>
      </w:r>
      <w:r w:rsidR="00CB1C67" w:rsidRPr="0085597C">
        <w:rPr>
          <w:rFonts w:ascii="ＭＳ ゴシック" w:eastAsia="ＭＳ ゴシック" w:hAnsi="ＭＳ ゴシック" w:hint="eastAsia"/>
          <w:sz w:val="24"/>
          <w:szCs w:val="24"/>
        </w:rPr>
        <w:t>現場従事技能者の配置</w:t>
      </w:r>
      <w:r w:rsidR="0069020B" w:rsidRPr="0085597C">
        <w:rPr>
          <w:rFonts w:ascii="ＭＳ ゴシック" w:eastAsia="ＭＳ ゴシック" w:hAnsi="ＭＳ ゴシック" w:hint="eastAsia"/>
          <w:sz w:val="24"/>
          <w:szCs w:val="24"/>
        </w:rPr>
        <w:t>並びに</w:t>
      </w:r>
      <w:r w:rsidR="003848B9" w:rsidRPr="0085597C">
        <w:rPr>
          <w:rFonts w:ascii="ＭＳ ゴシック" w:eastAsia="ＭＳ ゴシック" w:hAnsi="ＭＳ ゴシック" w:hint="eastAsia"/>
          <w:sz w:val="24"/>
          <w:szCs w:val="24"/>
        </w:rPr>
        <w:t>配置予定技術者の</w:t>
      </w:r>
      <w:r w:rsidR="00CB1C67" w:rsidRPr="0085597C">
        <w:rPr>
          <w:rFonts w:ascii="ＭＳ ゴシック" w:eastAsia="ＭＳ ゴシック" w:hAnsi="ＭＳ ゴシック" w:hint="eastAsia"/>
          <w:sz w:val="24"/>
          <w:szCs w:val="24"/>
        </w:rPr>
        <w:t>優良工事</w:t>
      </w:r>
      <w:r w:rsidR="009F2225" w:rsidRPr="0085597C">
        <w:rPr>
          <w:rFonts w:ascii="ＭＳ ゴシック" w:eastAsia="ＭＳ ゴシック" w:hAnsi="ＭＳ ゴシック" w:hint="eastAsia"/>
          <w:sz w:val="24"/>
          <w:szCs w:val="24"/>
        </w:rPr>
        <w:t>等</w:t>
      </w:r>
      <w:r w:rsidR="00CB1C67" w:rsidRPr="0085597C">
        <w:rPr>
          <w:rFonts w:ascii="ＭＳ ゴシック" w:eastAsia="ＭＳ ゴシック" w:hAnsi="ＭＳ ゴシック" w:hint="eastAsia"/>
          <w:sz w:val="24"/>
          <w:szCs w:val="24"/>
        </w:rPr>
        <w:t>表彰の有無、</w:t>
      </w:r>
      <w:r w:rsidR="003848B9" w:rsidRPr="0085597C">
        <w:rPr>
          <w:rFonts w:ascii="ＭＳ ゴシック" w:eastAsia="ＭＳ ゴシック" w:hAnsi="ＭＳ ゴシック" w:hint="eastAsia"/>
          <w:sz w:val="24"/>
          <w:szCs w:val="24"/>
        </w:rPr>
        <w:t>工事</w:t>
      </w:r>
      <w:r w:rsidR="00CB1C67" w:rsidRPr="0085597C">
        <w:rPr>
          <w:rFonts w:ascii="ＭＳ ゴシック" w:eastAsia="ＭＳ ゴシック" w:hAnsi="ＭＳ ゴシック" w:hint="eastAsia"/>
          <w:sz w:val="24"/>
          <w:szCs w:val="24"/>
        </w:rPr>
        <w:t>成績</w:t>
      </w:r>
      <w:r w:rsidR="0069020B" w:rsidRPr="0085597C">
        <w:rPr>
          <w:rFonts w:ascii="ＭＳ ゴシック" w:eastAsia="ＭＳ ゴシック" w:hAnsi="ＭＳ ゴシック" w:hint="eastAsia"/>
          <w:sz w:val="24"/>
          <w:szCs w:val="24"/>
        </w:rPr>
        <w:t>及び</w:t>
      </w:r>
      <w:r w:rsidR="008B57A6" w:rsidRPr="0085597C">
        <w:rPr>
          <w:rFonts w:ascii="ＭＳ ゴシック" w:eastAsia="ＭＳ ゴシック" w:hAnsi="ＭＳ ゴシック" w:hint="eastAsia"/>
          <w:sz w:val="24"/>
          <w:szCs w:val="24"/>
        </w:rPr>
        <w:t>工事</w:t>
      </w:r>
      <w:r w:rsidR="00CB1C67" w:rsidRPr="0085597C">
        <w:rPr>
          <w:rFonts w:ascii="ＭＳ ゴシック" w:eastAsia="ＭＳ ゴシック" w:hAnsi="ＭＳ ゴシック" w:hint="eastAsia"/>
          <w:sz w:val="24"/>
          <w:szCs w:val="24"/>
        </w:rPr>
        <w:t>実績等</w:t>
      </w:r>
      <w:r w:rsidR="003848B9" w:rsidRPr="0085597C">
        <w:rPr>
          <w:rFonts w:ascii="ＭＳ ゴシック" w:eastAsia="ＭＳ ゴシック" w:hAnsi="ＭＳ ゴシック" w:hint="eastAsia"/>
          <w:sz w:val="24"/>
          <w:szCs w:val="24"/>
        </w:rPr>
        <w:t>を評価することにより、発注者の指示する仕様（以下「標準設計」という</w:t>
      </w:r>
      <w:r w:rsidR="0069020B" w:rsidRPr="0085597C">
        <w:rPr>
          <w:rFonts w:ascii="ＭＳ ゴシック" w:eastAsia="ＭＳ ゴシック" w:hAnsi="ＭＳ ゴシック" w:hint="eastAsia"/>
          <w:sz w:val="24"/>
          <w:szCs w:val="24"/>
        </w:rPr>
        <w:t>。</w:t>
      </w:r>
      <w:r w:rsidR="003848B9" w:rsidRPr="0085597C">
        <w:rPr>
          <w:rFonts w:ascii="ＭＳ ゴシック" w:eastAsia="ＭＳ ゴシック" w:hAnsi="ＭＳ ゴシック" w:hint="eastAsia"/>
          <w:sz w:val="24"/>
          <w:szCs w:val="24"/>
        </w:rPr>
        <w:t>）に基づき</w:t>
      </w:r>
      <w:r w:rsidR="00890000" w:rsidRPr="0085597C">
        <w:rPr>
          <w:rFonts w:ascii="ＭＳ ゴシック" w:eastAsia="ＭＳ ゴシック" w:hAnsi="ＭＳ ゴシック" w:hint="eastAsia"/>
          <w:sz w:val="24"/>
          <w:szCs w:val="24"/>
        </w:rPr>
        <w:t>、</w:t>
      </w:r>
      <w:r w:rsidR="003848B9" w:rsidRPr="0085597C">
        <w:rPr>
          <w:rFonts w:ascii="ＭＳ ゴシック" w:eastAsia="ＭＳ ゴシック" w:hAnsi="ＭＳ ゴシック" w:hint="eastAsia"/>
          <w:sz w:val="24"/>
          <w:szCs w:val="24"/>
        </w:rPr>
        <w:t>適切かつ確実に工事を遂行する能力を入札参加者が有しているか否かを確認します。</w:t>
      </w:r>
    </w:p>
    <w:p w14:paraId="46A72229" w14:textId="77777777" w:rsidR="003848B9" w:rsidRPr="0085597C" w:rsidRDefault="003848B9" w:rsidP="00591AF3">
      <w:pPr>
        <w:autoSpaceDE w:val="0"/>
        <w:autoSpaceDN w:val="0"/>
        <w:adjustRightInd w:val="0"/>
        <w:spacing w:line="280" w:lineRule="exact"/>
        <w:ind w:leftChars="437" w:left="918" w:rightChars="-40" w:right="-84" w:firstLineChars="118" w:firstLine="283"/>
        <w:jc w:val="left"/>
        <w:rPr>
          <w:rFonts w:ascii="ＭＳ ゴシック" w:eastAsia="ＭＳ ゴシック" w:hAnsi="ＭＳ ゴシック"/>
          <w:sz w:val="24"/>
          <w:szCs w:val="24"/>
        </w:rPr>
      </w:pPr>
    </w:p>
    <w:p w14:paraId="14D65AAF" w14:textId="68B03EEC" w:rsidR="003848B9" w:rsidRPr="0085597C" w:rsidRDefault="007F1620" w:rsidP="00DF33A2">
      <w:pPr>
        <w:spacing w:line="280" w:lineRule="exact"/>
        <w:ind w:firstLineChars="500" w:firstLine="1200"/>
        <w:rPr>
          <w:rFonts w:ascii="ＭＳ ゴシック" w:eastAsia="ＭＳ ゴシック" w:hAnsi="ＭＳ ゴシック"/>
          <w:sz w:val="24"/>
          <w:szCs w:val="24"/>
        </w:rPr>
      </w:pPr>
      <w:r w:rsidRPr="0085597C">
        <w:rPr>
          <w:rFonts w:ascii="ＭＳ ゴシック" w:eastAsia="ＭＳ ゴシック" w:hAnsi="ＭＳ ゴシック" w:hint="eastAsia"/>
          <w:sz w:val="24"/>
          <w:szCs w:val="24"/>
        </w:rPr>
        <w:t>②</w:t>
      </w:r>
      <w:r w:rsidR="003848B9" w:rsidRPr="0085597C">
        <w:rPr>
          <w:rFonts w:ascii="ＭＳ ゴシック" w:eastAsia="ＭＳ ゴシック" w:hAnsi="ＭＳ ゴシック" w:hint="eastAsia"/>
          <w:sz w:val="24"/>
          <w:szCs w:val="24"/>
        </w:rPr>
        <w:t xml:space="preserve">技術評価点 </w:t>
      </w:r>
    </w:p>
    <w:p w14:paraId="55751E30" w14:textId="73BEF45B" w:rsidR="00DF33A2" w:rsidRPr="0085597C" w:rsidRDefault="00DF33A2" w:rsidP="00146E28">
      <w:pPr>
        <w:spacing w:line="280" w:lineRule="exact"/>
        <w:ind w:leftChars="400" w:left="840" w:rightChars="229" w:right="481" w:firstLineChars="100" w:firstLine="240"/>
        <w:rPr>
          <w:rFonts w:ascii="ＭＳ ゴシック" w:eastAsia="ＭＳ ゴシック" w:hAnsi="ＭＳ ゴシック"/>
          <w:sz w:val="24"/>
          <w:szCs w:val="24"/>
        </w:rPr>
      </w:pPr>
      <w:r w:rsidRPr="0085597C">
        <w:rPr>
          <w:rFonts w:ascii="ＭＳ ゴシック" w:eastAsia="ＭＳ ゴシック" w:hAnsi="ＭＳ ゴシック" w:hint="eastAsia"/>
          <w:sz w:val="24"/>
          <w:szCs w:val="24"/>
        </w:rPr>
        <w:t xml:space="preserve">　　</w:t>
      </w:r>
      <w:r w:rsidR="003848B9" w:rsidRPr="0085597C">
        <w:rPr>
          <w:rFonts w:ascii="ＭＳ ゴシック" w:eastAsia="ＭＳ ゴシック" w:hAnsi="ＭＳ ゴシック" w:hint="eastAsia"/>
          <w:sz w:val="24"/>
          <w:szCs w:val="24"/>
        </w:rPr>
        <w:t>当該工事の入札参加条件を満たす者すべてに、基礎点</w:t>
      </w:r>
      <w:r w:rsidR="0087561B" w:rsidRPr="0085597C">
        <w:rPr>
          <w:rFonts w:ascii="ＭＳ ゴシック" w:eastAsia="ＭＳ ゴシック" w:hAnsi="ＭＳ ゴシック" w:hint="eastAsia"/>
          <w:sz w:val="24"/>
          <w:szCs w:val="24"/>
        </w:rPr>
        <w:t>100</w:t>
      </w:r>
      <w:r w:rsidR="003848B9" w:rsidRPr="0085597C">
        <w:rPr>
          <w:rFonts w:ascii="ＭＳ ゴシック" w:eastAsia="ＭＳ ゴシック" w:hAnsi="ＭＳ ゴシック" w:hint="eastAsia"/>
          <w:sz w:val="24"/>
          <w:szCs w:val="24"/>
        </w:rPr>
        <w:t>点を付与し、</w:t>
      </w:r>
      <w:r w:rsidR="007F1620" w:rsidRPr="0085597C">
        <w:rPr>
          <w:rFonts w:ascii="ＭＳ ゴシック" w:eastAsia="ＭＳ ゴシック" w:hAnsi="ＭＳ ゴシック" w:hint="eastAsia"/>
          <w:sz w:val="24"/>
          <w:szCs w:val="24"/>
        </w:rPr>
        <w:t>③</w:t>
      </w:r>
      <w:r w:rsidR="003848B9" w:rsidRPr="0085597C">
        <w:rPr>
          <w:rFonts w:ascii="ＭＳ ゴシック" w:eastAsia="ＭＳ ゴシック" w:hAnsi="ＭＳ ゴシック" w:hint="eastAsia"/>
          <w:sz w:val="24"/>
          <w:szCs w:val="24"/>
        </w:rPr>
        <w:t>の加</w:t>
      </w:r>
      <w:r w:rsidRPr="0085597C">
        <w:rPr>
          <w:rFonts w:ascii="ＭＳ ゴシック" w:eastAsia="ＭＳ ゴシック" w:hAnsi="ＭＳ ゴシック" w:hint="eastAsia"/>
          <w:sz w:val="24"/>
          <w:szCs w:val="24"/>
        </w:rPr>
        <w:t xml:space="preserve">　　　　</w:t>
      </w:r>
    </w:p>
    <w:p w14:paraId="7E61B29A" w14:textId="2FF497ED" w:rsidR="003848B9" w:rsidRPr="0085597C" w:rsidRDefault="003848B9" w:rsidP="00DF33A2">
      <w:pPr>
        <w:spacing w:line="280" w:lineRule="exact"/>
        <w:ind w:leftChars="400" w:left="840" w:rightChars="229" w:right="481" w:firstLineChars="200" w:firstLine="480"/>
        <w:rPr>
          <w:rFonts w:ascii="ＭＳ ゴシック" w:eastAsia="ＭＳ ゴシック" w:hAnsi="ＭＳ ゴシック"/>
          <w:sz w:val="24"/>
          <w:szCs w:val="24"/>
        </w:rPr>
      </w:pPr>
      <w:r w:rsidRPr="0085597C">
        <w:rPr>
          <w:rFonts w:ascii="ＭＳ ゴシック" w:eastAsia="ＭＳ ゴシック" w:hAnsi="ＭＳ ゴシック" w:hint="eastAsia"/>
          <w:sz w:val="24"/>
          <w:szCs w:val="24"/>
        </w:rPr>
        <w:t>算点との合計点をもって技術評価点とします。</w:t>
      </w:r>
    </w:p>
    <w:p w14:paraId="22DE92E2" w14:textId="77777777" w:rsidR="00591AF3" w:rsidRPr="0085597C" w:rsidRDefault="00591AF3" w:rsidP="00146E28">
      <w:pPr>
        <w:spacing w:line="280" w:lineRule="exact"/>
        <w:ind w:leftChars="400" w:left="840" w:rightChars="229" w:right="481" w:firstLineChars="100" w:firstLine="240"/>
        <w:rPr>
          <w:rFonts w:ascii="ＭＳ ゴシック" w:eastAsia="ＭＳ ゴシック" w:hAnsi="ＭＳ ゴシック"/>
          <w:sz w:val="24"/>
          <w:szCs w:val="24"/>
        </w:rPr>
      </w:pPr>
    </w:p>
    <w:p w14:paraId="7C63FC9E" w14:textId="7FB12E45" w:rsidR="003848B9" w:rsidRPr="0085597C" w:rsidRDefault="00DF33A2" w:rsidP="00C82E95">
      <w:pPr>
        <w:spacing w:line="280" w:lineRule="exact"/>
        <w:ind w:firstLineChars="300" w:firstLine="720"/>
        <w:rPr>
          <w:rFonts w:ascii="ＭＳ ゴシック" w:eastAsia="ＭＳ ゴシック" w:hAnsi="ＭＳ ゴシック"/>
          <w:sz w:val="24"/>
          <w:szCs w:val="24"/>
        </w:rPr>
      </w:pPr>
      <w:r w:rsidRPr="0085597C">
        <w:rPr>
          <w:rFonts w:ascii="ＭＳ ゴシック" w:eastAsia="ＭＳ ゴシック" w:hAnsi="ＭＳ ゴシック" w:hint="eastAsia"/>
          <w:sz w:val="24"/>
          <w:szCs w:val="24"/>
        </w:rPr>
        <w:t xml:space="preserve">　　</w:t>
      </w:r>
      <w:r w:rsidR="007F1620" w:rsidRPr="0085597C">
        <w:rPr>
          <w:rFonts w:ascii="ＭＳ ゴシック" w:eastAsia="ＭＳ ゴシック" w:hAnsi="ＭＳ ゴシック" w:hint="eastAsia"/>
          <w:sz w:val="24"/>
          <w:szCs w:val="24"/>
        </w:rPr>
        <w:t>③</w:t>
      </w:r>
      <w:r w:rsidR="003848B9" w:rsidRPr="0085597C">
        <w:rPr>
          <w:rFonts w:ascii="ＭＳ ゴシック" w:eastAsia="ＭＳ ゴシック" w:hAnsi="ＭＳ ゴシック" w:hint="eastAsia"/>
          <w:sz w:val="24"/>
          <w:szCs w:val="24"/>
        </w:rPr>
        <w:t xml:space="preserve">加算点 </w:t>
      </w:r>
    </w:p>
    <w:p w14:paraId="22DF23A6" w14:textId="12381CB6" w:rsidR="003848B9" w:rsidRPr="0085597C" w:rsidRDefault="003848B9" w:rsidP="00DF33A2">
      <w:pPr>
        <w:spacing w:line="280" w:lineRule="exact"/>
        <w:ind w:leftChars="343" w:left="720" w:firstLineChars="300" w:firstLine="720"/>
        <w:rPr>
          <w:rFonts w:ascii="ＭＳ ゴシック" w:eastAsia="ＭＳ ゴシック" w:hAnsi="ＭＳ ゴシック"/>
          <w:sz w:val="24"/>
          <w:szCs w:val="24"/>
        </w:rPr>
      </w:pPr>
      <w:r w:rsidRPr="0085597C">
        <w:rPr>
          <w:rFonts w:ascii="ＭＳ ゴシック" w:eastAsia="ＭＳ ゴシック" w:hAnsi="ＭＳ ゴシック" w:hint="eastAsia"/>
          <w:sz w:val="24"/>
          <w:szCs w:val="24"/>
        </w:rPr>
        <w:t>評価項目を評価し、下表の範囲で加算点を付与します。</w:t>
      </w:r>
    </w:p>
    <w:p w14:paraId="0DB23A0D" w14:textId="77777777" w:rsidR="00591AF3" w:rsidRPr="0085597C" w:rsidRDefault="00591AF3" w:rsidP="00C82E95">
      <w:pPr>
        <w:spacing w:line="280" w:lineRule="exact"/>
        <w:ind w:leftChars="343" w:left="720" w:firstLineChars="100" w:firstLine="240"/>
        <w:rPr>
          <w:rFonts w:ascii="ＭＳ ゴシック" w:eastAsia="ＭＳ ゴシック" w:hAnsi="ＭＳ ゴシック"/>
          <w:sz w:val="24"/>
          <w:szCs w:val="24"/>
        </w:rPr>
      </w:pPr>
    </w:p>
    <w:tbl>
      <w:tblPr>
        <w:tblW w:w="1049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417"/>
        <w:gridCol w:w="4108"/>
        <w:gridCol w:w="430"/>
        <w:gridCol w:w="3259"/>
        <w:gridCol w:w="709"/>
      </w:tblGrid>
      <w:tr w:rsidR="0085597C" w:rsidRPr="0085597C" w14:paraId="497B60D7" w14:textId="77777777" w:rsidTr="002169B3">
        <w:trPr>
          <w:cantSplit/>
          <w:trHeight w:val="567"/>
        </w:trPr>
        <w:tc>
          <w:tcPr>
            <w:tcW w:w="567" w:type="dxa"/>
            <w:shd w:val="clear" w:color="auto" w:fill="2F5496"/>
            <w:vAlign w:val="center"/>
          </w:tcPr>
          <w:p w14:paraId="656760A8" w14:textId="77777777" w:rsidR="008C4021" w:rsidRPr="0085597C" w:rsidRDefault="008C4021" w:rsidP="00215978">
            <w:pPr>
              <w:spacing w:line="260" w:lineRule="exact"/>
              <w:jc w:val="center"/>
              <w:rPr>
                <w:rFonts w:ascii="HG丸ｺﾞｼｯｸM-PRO" w:eastAsia="HG丸ｺﾞｼｯｸM-PRO" w:hAnsi="HG丸ｺﾞｼｯｸM-PRO"/>
                <w:sz w:val="18"/>
                <w:szCs w:val="18"/>
              </w:rPr>
            </w:pPr>
            <w:r w:rsidRPr="0085597C">
              <w:rPr>
                <w:rFonts w:ascii="HG丸ｺﾞｼｯｸM-PRO" w:eastAsia="HG丸ｺﾞｼｯｸM-PRO" w:hAnsi="HG丸ｺﾞｼｯｸM-PRO" w:hint="eastAsia"/>
                <w:sz w:val="18"/>
                <w:szCs w:val="18"/>
              </w:rPr>
              <w:t>分類</w:t>
            </w:r>
          </w:p>
        </w:tc>
        <w:tc>
          <w:tcPr>
            <w:tcW w:w="1417" w:type="dxa"/>
            <w:shd w:val="clear" w:color="auto" w:fill="2F5496"/>
            <w:vAlign w:val="center"/>
          </w:tcPr>
          <w:p w14:paraId="49F40691" w14:textId="77777777" w:rsidR="008C4021" w:rsidRPr="0085597C" w:rsidRDefault="008C4021" w:rsidP="00215978">
            <w:pPr>
              <w:spacing w:line="260" w:lineRule="exact"/>
              <w:jc w:val="center"/>
              <w:rPr>
                <w:rFonts w:ascii="HG丸ｺﾞｼｯｸM-PRO" w:eastAsia="HG丸ｺﾞｼｯｸM-PRO" w:hAnsi="HG丸ｺﾞｼｯｸM-PRO"/>
                <w:sz w:val="18"/>
                <w:szCs w:val="18"/>
              </w:rPr>
            </w:pPr>
            <w:r w:rsidRPr="0085597C">
              <w:rPr>
                <w:rFonts w:ascii="HG丸ｺﾞｼｯｸM-PRO" w:eastAsia="HG丸ｺﾞｼｯｸM-PRO" w:hAnsi="HG丸ｺﾞｼｯｸM-PRO" w:hint="eastAsia"/>
                <w:sz w:val="18"/>
                <w:szCs w:val="18"/>
              </w:rPr>
              <w:t>評価項目</w:t>
            </w:r>
          </w:p>
        </w:tc>
        <w:tc>
          <w:tcPr>
            <w:tcW w:w="4108" w:type="dxa"/>
            <w:shd w:val="clear" w:color="auto" w:fill="2F5496"/>
            <w:vAlign w:val="center"/>
          </w:tcPr>
          <w:p w14:paraId="31ACB3FB" w14:textId="77777777" w:rsidR="008C4021" w:rsidRPr="0085597C" w:rsidRDefault="008C4021" w:rsidP="009B3E00">
            <w:pPr>
              <w:spacing w:line="240" w:lineRule="exact"/>
              <w:jc w:val="center"/>
              <w:rPr>
                <w:rFonts w:ascii="HG丸ｺﾞｼｯｸM-PRO" w:eastAsia="HG丸ｺﾞｼｯｸM-PRO" w:hAnsi="HG丸ｺﾞｼｯｸM-PRO"/>
                <w:sz w:val="18"/>
                <w:szCs w:val="18"/>
              </w:rPr>
            </w:pPr>
            <w:r w:rsidRPr="0085597C">
              <w:rPr>
                <w:rFonts w:ascii="HG丸ｺﾞｼｯｸM-PRO" w:eastAsia="HG丸ｺﾞｼｯｸM-PRO" w:hAnsi="HG丸ｺﾞｼｯｸM-PRO" w:hint="eastAsia"/>
                <w:sz w:val="18"/>
                <w:szCs w:val="18"/>
              </w:rPr>
              <w:t>評価内容</w:t>
            </w:r>
          </w:p>
        </w:tc>
        <w:tc>
          <w:tcPr>
            <w:tcW w:w="3689" w:type="dxa"/>
            <w:gridSpan w:val="2"/>
            <w:shd w:val="clear" w:color="auto" w:fill="2F5496"/>
            <w:vAlign w:val="center"/>
          </w:tcPr>
          <w:p w14:paraId="49816CB7" w14:textId="77777777" w:rsidR="008C4021" w:rsidRPr="0085597C" w:rsidRDefault="008C4021" w:rsidP="00215978">
            <w:pPr>
              <w:spacing w:line="260" w:lineRule="exact"/>
              <w:jc w:val="center"/>
              <w:rPr>
                <w:rFonts w:ascii="HG丸ｺﾞｼｯｸM-PRO" w:eastAsia="HG丸ｺﾞｼｯｸM-PRO" w:hAnsi="HG丸ｺﾞｼｯｸM-PRO"/>
                <w:sz w:val="18"/>
                <w:szCs w:val="18"/>
              </w:rPr>
            </w:pPr>
            <w:r w:rsidRPr="0085597C">
              <w:rPr>
                <w:rFonts w:ascii="HG丸ｺﾞｼｯｸM-PRO" w:eastAsia="HG丸ｺﾞｼｯｸM-PRO" w:hAnsi="HG丸ｺﾞｼｯｸM-PRO" w:hint="eastAsia"/>
                <w:sz w:val="18"/>
                <w:szCs w:val="18"/>
              </w:rPr>
              <w:t>評価基準</w:t>
            </w:r>
          </w:p>
        </w:tc>
        <w:tc>
          <w:tcPr>
            <w:tcW w:w="709" w:type="dxa"/>
            <w:shd w:val="clear" w:color="auto" w:fill="2F5496"/>
            <w:vAlign w:val="center"/>
          </w:tcPr>
          <w:p w14:paraId="05347BBB" w14:textId="77777777" w:rsidR="008C4021" w:rsidRPr="0085597C" w:rsidRDefault="008C4021" w:rsidP="00215978">
            <w:pPr>
              <w:spacing w:line="260" w:lineRule="exact"/>
              <w:jc w:val="center"/>
              <w:rPr>
                <w:rFonts w:ascii="HG丸ｺﾞｼｯｸM-PRO" w:eastAsia="HG丸ｺﾞｼｯｸM-PRO" w:hAnsi="HG丸ｺﾞｼｯｸM-PRO"/>
                <w:sz w:val="18"/>
                <w:szCs w:val="18"/>
              </w:rPr>
            </w:pPr>
            <w:r w:rsidRPr="0085597C">
              <w:rPr>
                <w:rFonts w:ascii="HG丸ｺﾞｼｯｸM-PRO" w:eastAsia="HG丸ｺﾞｼｯｸM-PRO" w:hAnsi="HG丸ｺﾞｼｯｸM-PRO" w:hint="eastAsia"/>
                <w:sz w:val="18"/>
                <w:szCs w:val="18"/>
              </w:rPr>
              <w:t>点数</w:t>
            </w:r>
          </w:p>
        </w:tc>
      </w:tr>
      <w:tr w:rsidR="0085597C" w:rsidRPr="0085597C" w14:paraId="5BECDBCC" w14:textId="77777777" w:rsidTr="002169B3">
        <w:trPr>
          <w:trHeight w:val="747"/>
        </w:trPr>
        <w:tc>
          <w:tcPr>
            <w:tcW w:w="567" w:type="dxa"/>
            <w:vMerge w:val="restart"/>
            <w:shd w:val="clear" w:color="auto" w:fill="auto"/>
            <w:textDirection w:val="tbRlV"/>
            <w:vAlign w:val="center"/>
          </w:tcPr>
          <w:p w14:paraId="1D3F02E1" w14:textId="77777777" w:rsidR="00535046" w:rsidRPr="0085597C" w:rsidRDefault="00535046" w:rsidP="009605D1">
            <w:pPr>
              <w:spacing w:line="260" w:lineRule="exact"/>
              <w:ind w:left="113" w:right="113" w:firstLineChars="200" w:firstLine="360"/>
              <w:rPr>
                <w:rFonts w:ascii="HG丸ｺﾞｼｯｸM-PRO" w:eastAsia="HG丸ｺﾞｼｯｸM-PRO" w:hAnsi="HG丸ｺﾞｼｯｸM-PRO"/>
                <w:sz w:val="18"/>
                <w:szCs w:val="18"/>
              </w:rPr>
            </w:pPr>
            <w:r w:rsidRPr="0085597C">
              <w:rPr>
                <w:rFonts w:ascii="HG丸ｺﾞｼｯｸM-PRO" w:eastAsia="HG丸ｺﾞｼｯｸM-PRO" w:hAnsi="HG丸ｺﾞｼｯｸM-PRO" w:hint="eastAsia"/>
                <w:sz w:val="18"/>
                <w:szCs w:val="18"/>
              </w:rPr>
              <w:t>入札参加者の実績</w:t>
            </w:r>
          </w:p>
        </w:tc>
        <w:tc>
          <w:tcPr>
            <w:tcW w:w="1417" w:type="dxa"/>
            <w:vMerge w:val="restart"/>
            <w:shd w:val="clear" w:color="auto" w:fill="auto"/>
            <w:vAlign w:val="center"/>
          </w:tcPr>
          <w:p w14:paraId="155E455C" w14:textId="77777777" w:rsidR="00535046" w:rsidRPr="0085597C" w:rsidRDefault="00535046" w:rsidP="009B3E00">
            <w:pPr>
              <w:spacing w:line="260" w:lineRule="exact"/>
              <w:rPr>
                <w:rFonts w:ascii="HG丸ｺﾞｼｯｸM-PRO" w:eastAsia="HG丸ｺﾞｼｯｸM-PRO" w:hAnsi="HG丸ｺﾞｼｯｸM-PRO"/>
                <w:sz w:val="18"/>
                <w:szCs w:val="18"/>
              </w:rPr>
            </w:pPr>
            <w:r w:rsidRPr="0085597C">
              <w:rPr>
                <w:rFonts w:ascii="HG丸ｺﾞｼｯｸM-PRO" w:eastAsia="HG丸ｺﾞｼｯｸM-PRO" w:hAnsi="HG丸ｺﾞｼｯｸM-PRO" w:hint="eastAsia"/>
                <w:sz w:val="18"/>
                <w:szCs w:val="18"/>
              </w:rPr>
              <w:t>優良工事等</w:t>
            </w:r>
          </w:p>
          <w:p w14:paraId="5C97A92C" w14:textId="77777777" w:rsidR="00535046" w:rsidRPr="0085597C" w:rsidRDefault="00535046" w:rsidP="009B3E00">
            <w:pPr>
              <w:spacing w:line="260" w:lineRule="exact"/>
              <w:rPr>
                <w:rFonts w:ascii="HG丸ｺﾞｼｯｸM-PRO" w:eastAsia="HG丸ｺﾞｼｯｸM-PRO" w:hAnsi="HG丸ｺﾞｼｯｸM-PRO"/>
                <w:sz w:val="18"/>
                <w:szCs w:val="18"/>
              </w:rPr>
            </w:pPr>
            <w:r w:rsidRPr="0085597C">
              <w:rPr>
                <w:rFonts w:ascii="HG丸ｺﾞｼｯｸM-PRO" w:eastAsia="HG丸ｺﾞｼｯｸM-PRO" w:hAnsi="HG丸ｺﾞｼｯｸM-PRO" w:hint="eastAsia"/>
                <w:sz w:val="18"/>
                <w:szCs w:val="18"/>
              </w:rPr>
              <w:t>表彰</w:t>
            </w:r>
          </w:p>
        </w:tc>
        <w:tc>
          <w:tcPr>
            <w:tcW w:w="4108" w:type="dxa"/>
            <w:vMerge w:val="restart"/>
            <w:shd w:val="clear" w:color="auto" w:fill="auto"/>
            <w:vAlign w:val="center"/>
          </w:tcPr>
          <w:p w14:paraId="154E54AA" w14:textId="7707D3B2" w:rsidR="00535046" w:rsidRPr="0085597C" w:rsidRDefault="00535046" w:rsidP="00653D96">
            <w:pPr>
              <w:spacing w:line="240" w:lineRule="exact"/>
              <w:rPr>
                <w:rFonts w:ascii="HG丸ｺﾞｼｯｸM-PRO" w:eastAsia="HG丸ｺﾞｼｯｸM-PRO" w:hAnsi="HG丸ｺﾞｼｯｸM-PRO"/>
                <w:sz w:val="18"/>
                <w:szCs w:val="18"/>
              </w:rPr>
            </w:pPr>
            <w:r w:rsidRPr="0085597C">
              <w:rPr>
                <w:rFonts w:ascii="HG丸ｺﾞｼｯｸM-PRO" w:eastAsia="HG丸ｺﾞｼｯｸM-PRO" w:hAnsi="HG丸ｺﾞｼｯｸM-PRO" w:hint="eastAsia"/>
                <w:sz w:val="18"/>
                <w:szCs w:val="18"/>
              </w:rPr>
              <w:t>過去２年間における、大阪府都市整備部、大阪港湾局</w:t>
            </w:r>
            <w:r w:rsidR="0078176B" w:rsidRPr="0085597C">
              <w:rPr>
                <w:rFonts w:ascii="HG丸ｺﾞｼｯｸM-PRO" w:eastAsia="HG丸ｺﾞｼｯｸM-PRO" w:hAnsi="HG丸ｺﾞｼｯｸM-PRO" w:hint="eastAsia"/>
                <w:sz w:val="18"/>
                <w:szCs w:val="18"/>
              </w:rPr>
              <w:t>又は</w:t>
            </w:r>
            <w:r w:rsidRPr="0085597C">
              <w:rPr>
                <w:rFonts w:ascii="HG丸ｺﾞｼｯｸM-PRO" w:eastAsia="HG丸ｺﾞｼｯｸM-PRO" w:hAnsi="HG丸ｺﾞｼｯｸM-PRO" w:hint="eastAsia"/>
                <w:sz w:val="18"/>
                <w:szCs w:val="18"/>
              </w:rPr>
              <w:t>全国地方整備局（北海道開発局</w:t>
            </w:r>
            <w:r w:rsidR="0069020B" w:rsidRPr="0085597C">
              <w:rPr>
                <w:rFonts w:ascii="HG丸ｺﾞｼｯｸM-PRO" w:eastAsia="HG丸ｺﾞｼｯｸM-PRO" w:hAnsi="HG丸ｺﾞｼｯｸM-PRO" w:hint="eastAsia"/>
                <w:sz w:val="18"/>
                <w:szCs w:val="18"/>
              </w:rPr>
              <w:t>を</w:t>
            </w:r>
            <w:r w:rsidRPr="0085597C">
              <w:rPr>
                <w:rFonts w:ascii="HG丸ｺﾞｼｯｸM-PRO" w:eastAsia="HG丸ｺﾞｼｯｸM-PRO" w:hAnsi="HG丸ｺﾞｼｯｸM-PRO" w:hint="eastAsia"/>
                <w:sz w:val="18"/>
                <w:szCs w:val="18"/>
              </w:rPr>
              <w:t>含む</w:t>
            </w:r>
            <w:r w:rsidR="0069020B" w:rsidRPr="0085597C">
              <w:rPr>
                <w:rFonts w:ascii="HG丸ｺﾞｼｯｸM-PRO" w:eastAsia="HG丸ｺﾞｼｯｸM-PRO" w:hAnsi="HG丸ｺﾞｼｯｸM-PRO" w:hint="eastAsia"/>
                <w:sz w:val="18"/>
                <w:szCs w:val="18"/>
              </w:rPr>
              <w:t>。</w:t>
            </w:r>
            <w:r w:rsidRPr="0085597C">
              <w:rPr>
                <w:rFonts w:ascii="HG丸ｺﾞｼｯｸM-PRO" w:eastAsia="HG丸ｺﾞｼｯｸM-PRO" w:hAnsi="HG丸ｺﾞｼｯｸM-PRO" w:hint="eastAsia"/>
                <w:sz w:val="18"/>
                <w:szCs w:val="18"/>
              </w:rPr>
              <w:t>）における</w:t>
            </w:r>
            <w:r w:rsidR="003C21AE" w:rsidRPr="0085597C">
              <w:rPr>
                <w:rFonts w:ascii="HG丸ｺﾞｼｯｸM-PRO" w:eastAsia="HG丸ｺﾞｼｯｸM-PRO" w:hAnsi="HG丸ｺﾞｼｯｸM-PRO" w:hint="eastAsia"/>
                <w:sz w:val="18"/>
                <w:szCs w:val="18"/>
              </w:rPr>
              <w:t>表彰</w:t>
            </w:r>
            <w:r w:rsidRPr="0085597C">
              <w:rPr>
                <w:rFonts w:ascii="HG丸ｺﾞｼｯｸM-PRO" w:eastAsia="HG丸ｺﾞｼｯｸM-PRO" w:hAnsi="HG丸ｺﾞｼｯｸM-PRO" w:hint="eastAsia"/>
                <w:sz w:val="18"/>
                <w:szCs w:val="18"/>
              </w:rPr>
              <w:t>受賞の実績</w:t>
            </w:r>
          </w:p>
        </w:tc>
        <w:tc>
          <w:tcPr>
            <w:tcW w:w="430" w:type="dxa"/>
            <w:vMerge w:val="restart"/>
            <w:tcBorders>
              <w:right w:val="dashSmallGap" w:sz="4" w:space="0" w:color="auto"/>
            </w:tcBorders>
            <w:shd w:val="clear" w:color="auto" w:fill="auto"/>
            <w:vAlign w:val="center"/>
          </w:tcPr>
          <w:p w14:paraId="7912BAE5" w14:textId="77777777" w:rsidR="00535046" w:rsidRPr="0085597C" w:rsidRDefault="00535046" w:rsidP="009259D1">
            <w:pPr>
              <w:spacing w:line="260" w:lineRule="exact"/>
              <w:jc w:val="center"/>
              <w:rPr>
                <w:rFonts w:ascii="HG丸ｺﾞｼｯｸM-PRO" w:eastAsia="HG丸ｺﾞｼｯｸM-PRO" w:hAnsi="HG丸ｺﾞｼｯｸM-PRO"/>
                <w:sz w:val="18"/>
                <w:szCs w:val="18"/>
              </w:rPr>
            </w:pPr>
            <w:r w:rsidRPr="0085597C">
              <w:rPr>
                <w:rFonts w:ascii="HG丸ｺﾞｼｯｸM-PRO" w:eastAsia="HG丸ｺﾞｼｯｸM-PRO" w:hAnsi="HG丸ｺﾞｼｯｸM-PRO" w:hint="eastAsia"/>
                <w:sz w:val="18"/>
                <w:szCs w:val="18"/>
              </w:rPr>
              <w:t>選択</w:t>
            </w:r>
          </w:p>
        </w:tc>
        <w:tc>
          <w:tcPr>
            <w:tcW w:w="3259" w:type="dxa"/>
            <w:tcBorders>
              <w:left w:val="dashSmallGap" w:sz="4" w:space="0" w:color="auto"/>
            </w:tcBorders>
            <w:shd w:val="clear" w:color="auto" w:fill="auto"/>
            <w:vAlign w:val="center"/>
          </w:tcPr>
          <w:p w14:paraId="5594E0D3" w14:textId="77777777" w:rsidR="00535046" w:rsidRPr="0085597C" w:rsidRDefault="00535046" w:rsidP="009B3E00">
            <w:pPr>
              <w:spacing w:line="240" w:lineRule="exact"/>
              <w:rPr>
                <w:rFonts w:ascii="HG丸ｺﾞｼｯｸM-PRO" w:eastAsia="HG丸ｺﾞｼｯｸM-PRO" w:hAnsi="HG丸ｺﾞｼｯｸM-PRO"/>
                <w:sz w:val="18"/>
                <w:szCs w:val="18"/>
              </w:rPr>
            </w:pPr>
            <w:r w:rsidRPr="0085597C">
              <w:rPr>
                <w:rFonts w:ascii="HG丸ｺﾞｼｯｸM-PRO" w:eastAsia="HG丸ｺﾞｼｯｸM-PRO" w:hAnsi="HG丸ｺﾞｼｯｸM-PRO" w:hint="eastAsia"/>
                <w:sz w:val="18"/>
                <w:szCs w:val="18"/>
              </w:rPr>
              <w:t>都市整備部長表彰</w:t>
            </w:r>
          </w:p>
          <w:p w14:paraId="092580C8" w14:textId="77777777" w:rsidR="00535046" w:rsidRPr="0085597C" w:rsidRDefault="00535046" w:rsidP="009B3E00">
            <w:pPr>
              <w:spacing w:line="240" w:lineRule="exact"/>
              <w:rPr>
                <w:rFonts w:ascii="HG丸ｺﾞｼｯｸM-PRO" w:eastAsia="HG丸ｺﾞｼｯｸM-PRO" w:hAnsi="HG丸ｺﾞｼｯｸM-PRO"/>
                <w:sz w:val="18"/>
                <w:szCs w:val="18"/>
              </w:rPr>
            </w:pPr>
            <w:r w:rsidRPr="0085597C">
              <w:rPr>
                <w:rFonts w:ascii="HG丸ｺﾞｼｯｸM-PRO" w:eastAsia="HG丸ｺﾞｼｯｸM-PRO" w:hAnsi="HG丸ｺﾞｼｯｸM-PRO" w:hint="eastAsia"/>
                <w:sz w:val="18"/>
                <w:szCs w:val="18"/>
              </w:rPr>
              <w:t>大阪港湾局優秀表彰</w:t>
            </w:r>
          </w:p>
          <w:p w14:paraId="5E98EBC9" w14:textId="108B118A" w:rsidR="00535046" w:rsidRPr="0085597C" w:rsidRDefault="00535046" w:rsidP="009967D6">
            <w:pPr>
              <w:spacing w:line="240" w:lineRule="exact"/>
              <w:rPr>
                <w:rFonts w:ascii="HG丸ｺﾞｼｯｸM-PRO" w:eastAsia="HG丸ｺﾞｼｯｸM-PRO" w:hAnsi="HG丸ｺﾞｼｯｸM-PRO"/>
                <w:sz w:val="18"/>
                <w:szCs w:val="18"/>
              </w:rPr>
            </w:pPr>
            <w:bookmarkStart w:id="4" w:name="_Hlk35783578"/>
            <w:r w:rsidRPr="0085597C">
              <w:rPr>
                <w:rFonts w:ascii="HG丸ｺﾞｼｯｸM-PRO" w:eastAsia="HG丸ｺﾞｼｯｸM-PRO" w:hAnsi="HG丸ｺﾞｼｯｸM-PRO" w:hint="eastAsia"/>
                <w:sz w:val="18"/>
                <w:szCs w:val="18"/>
              </w:rPr>
              <w:t>全国地方整備局長</w:t>
            </w:r>
            <w:bookmarkEnd w:id="4"/>
            <w:r w:rsidRPr="0085597C">
              <w:rPr>
                <w:rFonts w:ascii="HG丸ｺﾞｼｯｸM-PRO" w:eastAsia="HG丸ｺﾞｼｯｸM-PRO" w:hAnsi="HG丸ｺﾞｼｯｸM-PRO" w:hint="eastAsia"/>
                <w:sz w:val="18"/>
                <w:szCs w:val="18"/>
              </w:rPr>
              <w:t>表彰</w:t>
            </w:r>
            <w:r w:rsidR="009967D6" w:rsidRPr="0085597C">
              <w:rPr>
                <w:rFonts w:ascii="HG丸ｺﾞｼｯｸM-PRO" w:eastAsia="HG丸ｺﾞｼｯｸM-PRO" w:hAnsi="HG丸ｺﾞｼｯｸM-PRO" w:hint="eastAsia"/>
                <w:sz w:val="18"/>
                <w:szCs w:val="18"/>
              </w:rPr>
              <w:t xml:space="preserve"> (＊)</w:t>
            </w:r>
          </w:p>
        </w:tc>
        <w:tc>
          <w:tcPr>
            <w:tcW w:w="709" w:type="dxa"/>
            <w:shd w:val="clear" w:color="auto" w:fill="auto"/>
            <w:vAlign w:val="center"/>
          </w:tcPr>
          <w:p w14:paraId="2B9A5CF5" w14:textId="0BB2D395" w:rsidR="00535046" w:rsidRPr="0085597C" w:rsidRDefault="00535046" w:rsidP="009B3E00">
            <w:pPr>
              <w:spacing w:line="240" w:lineRule="exact"/>
              <w:jc w:val="center"/>
              <w:rPr>
                <w:rFonts w:ascii="HG丸ｺﾞｼｯｸM-PRO" w:eastAsia="HG丸ｺﾞｼｯｸM-PRO" w:hAnsi="HG丸ｺﾞｼｯｸM-PRO"/>
                <w:sz w:val="18"/>
                <w:szCs w:val="18"/>
              </w:rPr>
            </w:pPr>
            <w:r w:rsidRPr="0085597C">
              <w:rPr>
                <w:rFonts w:ascii="HG丸ｺﾞｼｯｸM-PRO" w:eastAsia="HG丸ｺﾞｼｯｸM-PRO" w:hAnsi="HG丸ｺﾞｼｯｸM-PRO" w:hint="eastAsia"/>
                <w:sz w:val="18"/>
                <w:szCs w:val="18"/>
              </w:rPr>
              <w:t>2</w:t>
            </w:r>
          </w:p>
        </w:tc>
      </w:tr>
      <w:tr w:rsidR="0085597C" w:rsidRPr="0085597C" w14:paraId="3A0A46DE" w14:textId="77777777" w:rsidTr="002169B3">
        <w:trPr>
          <w:trHeight w:val="811"/>
        </w:trPr>
        <w:tc>
          <w:tcPr>
            <w:tcW w:w="567" w:type="dxa"/>
            <w:vMerge/>
            <w:shd w:val="clear" w:color="auto" w:fill="auto"/>
            <w:textDirection w:val="tbRlV"/>
            <w:vAlign w:val="center"/>
          </w:tcPr>
          <w:p w14:paraId="4A7C2B6D" w14:textId="77777777" w:rsidR="00535046" w:rsidRPr="0085597C" w:rsidRDefault="00535046" w:rsidP="009605D1">
            <w:pPr>
              <w:spacing w:line="260" w:lineRule="exact"/>
              <w:ind w:left="113" w:right="113"/>
              <w:rPr>
                <w:rFonts w:ascii="HG丸ｺﾞｼｯｸM-PRO" w:eastAsia="HG丸ｺﾞｼｯｸM-PRO" w:hAnsi="HG丸ｺﾞｼｯｸM-PRO"/>
                <w:sz w:val="18"/>
                <w:szCs w:val="18"/>
              </w:rPr>
            </w:pPr>
          </w:p>
        </w:tc>
        <w:tc>
          <w:tcPr>
            <w:tcW w:w="1417" w:type="dxa"/>
            <w:vMerge/>
            <w:shd w:val="clear" w:color="auto" w:fill="auto"/>
            <w:vAlign w:val="center"/>
          </w:tcPr>
          <w:p w14:paraId="189ACC7E" w14:textId="77777777" w:rsidR="00535046" w:rsidRPr="0085597C" w:rsidRDefault="00535046" w:rsidP="009B3E00">
            <w:pPr>
              <w:spacing w:line="260" w:lineRule="exact"/>
              <w:rPr>
                <w:rFonts w:ascii="HG丸ｺﾞｼｯｸM-PRO" w:eastAsia="HG丸ｺﾞｼｯｸM-PRO" w:hAnsi="HG丸ｺﾞｼｯｸM-PRO"/>
                <w:sz w:val="18"/>
                <w:szCs w:val="18"/>
              </w:rPr>
            </w:pPr>
          </w:p>
        </w:tc>
        <w:tc>
          <w:tcPr>
            <w:tcW w:w="4108" w:type="dxa"/>
            <w:vMerge/>
            <w:shd w:val="clear" w:color="auto" w:fill="auto"/>
          </w:tcPr>
          <w:p w14:paraId="05A3B3BA" w14:textId="77777777" w:rsidR="00535046" w:rsidRPr="0085597C" w:rsidRDefault="00535046" w:rsidP="009B3E00">
            <w:pPr>
              <w:spacing w:line="240" w:lineRule="exact"/>
              <w:rPr>
                <w:rFonts w:ascii="HG丸ｺﾞｼｯｸM-PRO" w:eastAsia="HG丸ｺﾞｼｯｸM-PRO" w:hAnsi="HG丸ｺﾞｼｯｸM-PRO"/>
                <w:sz w:val="18"/>
                <w:szCs w:val="18"/>
              </w:rPr>
            </w:pPr>
          </w:p>
        </w:tc>
        <w:tc>
          <w:tcPr>
            <w:tcW w:w="430" w:type="dxa"/>
            <w:vMerge/>
            <w:tcBorders>
              <w:right w:val="dashSmallGap" w:sz="4" w:space="0" w:color="auto"/>
            </w:tcBorders>
            <w:shd w:val="clear" w:color="auto" w:fill="auto"/>
            <w:textDirection w:val="tbRlV"/>
          </w:tcPr>
          <w:p w14:paraId="743291A7" w14:textId="77777777" w:rsidR="00535046" w:rsidRPr="0085597C" w:rsidRDefault="00535046" w:rsidP="00835334">
            <w:pPr>
              <w:spacing w:line="260" w:lineRule="exact"/>
              <w:ind w:left="113" w:right="113"/>
              <w:jc w:val="center"/>
              <w:rPr>
                <w:rFonts w:ascii="HG丸ｺﾞｼｯｸM-PRO" w:eastAsia="HG丸ｺﾞｼｯｸM-PRO" w:hAnsi="HG丸ｺﾞｼｯｸM-PRO"/>
                <w:sz w:val="18"/>
                <w:szCs w:val="18"/>
              </w:rPr>
            </w:pPr>
          </w:p>
        </w:tc>
        <w:tc>
          <w:tcPr>
            <w:tcW w:w="3259" w:type="dxa"/>
            <w:tcBorders>
              <w:top w:val="dashSmallGap" w:sz="4" w:space="0" w:color="auto"/>
              <w:left w:val="dashSmallGap" w:sz="4" w:space="0" w:color="auto"/>
            </w:tcBorders>
            <w:shd w:val="clear" w:color="auto" w:fill="auto"/>
            <w:vAlign w:val="center"/>
          </w:tcPr>
          <w:p w14:paraId="5A658DF3" w14:textId="2C240515" w:rsidR="00535046" w:rsidRPr="0085597C" w:rsidRDefault="00535046" w:rsidP="009B3E00">
            <w:pPr>
              <w:spacing w:line="240" w:lineRule="exact"/>
              <w:rPr>
                <w:rFonts w:ascii="HG丸ｺﾞｼｯｸM-PRO" w:eastAsia="HG丸ｺﾞｼｯｸM-PRO" w:hAnsi="HG丸ｺﾞｼｯｸM-PRO"/>
                <w:sz w:val="18"/>
                <w:szCs w:val="18"/>
              </w:rPr>
            </w:pPr>
            <w:r w:rsidRPr="0085597C">
              <w:rPr>
                <w:rFonts w:ascii="HG丸ｺﾞｼｯｸM-PRO" w:eastAsia="HG丸ｺﾞｼｯｸM-PRO" w:hAnsi="HG丸ｺﾞｼｯｸM-PRO" w:hint="eastAsia"/>
                <w:sz w:val="18"/>
                <w:szCs w:val="18"/>
              </w:rPr>
              <w:t>都市整備部事務所長等表彰</w:t>
            </w:r>
          </w:p>
          <w:p w14:paraId="7CE3B9E9" w14:textId="4510C460" w:rsidR="00535046" w:rsidRPr="0085597C" w:rsidRDefault="00535046" w:rsidP="009B3E00">
            <w:pPr>
              <w:spacing w:line="240" w:lineRule="exact"/>
              <w:rPr>
                <w:rFonts w:ascii="HG丸ｺﾞｼｯｸM-PRO" w:eastAsia="HG丸ｺﾞｼｯｸM-PRO" w:hAnsi="HG丸ｺﾞｼｯｸM-PRO"/>
                <w:sz w:val="18"/>
                <w:szCs w:val="18"/>
              </w:rPr>
            </w:pPr>
            <w:r w:rsidRPr="0085597C">
              <w:rPr>
                <w:rFonts w:ascii="HG丸ｺﾞｼｯｸM-PRO" w:eastAsia="HG丸ｺﾞｼｯｸM-PRO" w:hAnsi="HG丸ｺﾞｼｯｸM-PRO" w:hint="eastAsia"/>
                <w:sz w:val="18"/>
                <w:szCs w:val="18"/>
              </w:rPr>
              <w:t>大阪港湾局優良表彰</w:t>
            </w:r>
          </w:p>
          <w:p w14:paraId="530A9E84" w14:textId="2D27B8C2" w:rsidR="00535046" w:rsidRPr="0085597C" w:rsidRDefault="00535046" w:rsidP="009B3E00">
            <w:pPr>
              <w:spacing w:line="240" w:lineRule="exact"/>
              <w:rPr>
                <w:rFonts w:ascii="HG丸ｺﾞｼｯｸM-PRO" w:eastAsia="HG丸ｺﾞｼｯｸM-PRO" w:hAnsi="HG丸ｺﾞｼｯｸM-PRO"/>
                <w:sz w:val="18"/>
                <w:szCs w:val="18"/>
              </w:rPr>
            </w:pPr>
            <w:bookmarkStart w:id="5" w:name="_Hlk35783721"/>
            <w:r w:rsidRPr="0085597C">
              <w:rPr>
                <w:rFonts w:ascii="HG丸ｺﾞｼｯｸM-PRO" w:eastAsia="HG丸ｺﾞｼｯｸM-PRO" w:hAnsi="HG丸ｺﾞｼｯｸM-PRO" w:hint="eastAsia"/>
                <w:sz w:val="18"/>
                <w:szCs w:val="18"/>
              </w:rPr>
              <w:t>近畿地方整備局事務所長表彰</w:t>
            </w:r>
            <w:bookmarkEnd w:id="5"/>
            <w:r w:rsidR="009967D6" w:rsidRPr="0085597C">
              <w:rPr>
                <w:rFonts w:ascii="HG丸ｺﾞｼｯｸM-PRO" w:eastAsia="HG丸ｺﾞｼｯｸM-PRO" w:hAnsi="HG丸ｺﾞｼｯｸM-PRO" w:hint="eastAsia"/>
                <w:sz w:val="18"/>
                <w:szCs w:val="18"/>
              </w:rPr>
              <w:t xml:space="preserve"> (＊)</w:t>
            </w:r>
          </w:p>
        </w:tc>
        <w:tc>
          <w:tcPr>
            <w:tcW w:w="709" w:type="dxa"/>
            <w:tcBorders>
              <w:top w:val="dashSmallGap" w:sz="4" w:space="0" w:color="auto"/>
            </w:tcBorders>
            <w:shd w:val="clear" w:color="auto" w:fill="auto"/>
            <w:vAlign w:val="center"/>
          </w:tcPr>
          <w:p w14:paraId="597008B1" w14:textId="463A9658" w:rsidR="00535046" w:rsidRPr="0085597C" w:rsidRDefault="00535046" w:rsidP="00535046">
            <w:pPr>
              <w:spacing w:line="240" w:lineRule="exact"/>
              <w:jc w:val="center"/>
              <w:rPr>
                <w:rFonts w:ascii="HG丸ｺﾞｼｯｸM-PRO" w:eastAsia="HG丸ｺﾞｼｯｸM-PRO" w:hAnsi="HG丸ｺﾞｼｯｸM-PRO"/>
                <w:sz w:val="18"/>
                <w:szCs w:val="18"/>
              </w:rPr>
            </w:pPr>
            <w:r w:rsidRPr="0085597C">
              <w:rPr>
                <w:rFonts w:ascii="HG丸ｺﾞｼｯｸM-PRO" w:eastAsia="HG丸ｺﾞｼｯｸM-PRO" w:hAnsi="HG丸ｺﾞｼｯｸM-PRO" w:hint="eastAsia"/>
                <w:sz w:val="18"/>
                <w:szCs w:val="18"/>
              </w:rPr>
              <w:t>1</w:t>
            </w:r>
          </w:p>
        </w:tc>
      </w:tr>
      <w:tr w:rsidR="0085597C" w:rsidRPr="0085597C" w14:paraId="0746338C" w14:textId="77777777" w:rsidTr="002169B3">
        <w:trPr>
          <w:trHeight w:val="400"/>
        </w:trPr>
        <w:tc>
          <w:tcPr>
            <w:tcW w:w="567" w:type="dxa"/>
            <w:vMerge/>
            <w:shd w:val="clear" w:color="auto" w:fill="auto"/>
            <w:vAlign w:val="center"/>
          </w:tcPr>
          <w:p w14:paraId="042E08EA" w14:textId="77777777" w:rsidR="00F70BFF" w:rsidRPr="0085597C" w:rsidRDefault="00F70BFF" w:rsidP="009605D1">
            <w:pPr>
              <w:spacing w:line="260" w:lineRule="exact"/>
              <w:ind w:left="113" w:right="113"/>
              <w:rPr>
                <w:rFonts w:ascii="HG丸ｺﾞｼｯｸM-PRO" w:eastAsia="HG丸ｺﾞｼｯｸM-PRO" w:hAnsi="HG丸ｺﾞｼｯｸM-PRO"/>
                <w:sz w:val="18"/>
                <w:szCs w:val="18"/>
              </w:rPr>
            </w:pPr>
          </w:p>
        </w:tc>
        <w:tc>
          <w:tcPr>
            <w:tcW w:w="1417" w:type="dxa"/>
            <w:vMerge w:val="restart"/>
            <w:shd w:val="clear" w:color="auto" w:fill="auto"/>
            <w:vAlign w:val="center"/>
          </w:tcPr>
          <w:p w14:paraId="7518AA62" w14:textId="77777777" w:rsidR="00F70BFF" w:rsidRPr="0085597C" w:rsidRDefault="00F70BFF" w:rsidP="009B3E00">
            <w:pPr>
              <w:spacing w:line="260" w:lineRule="exact"/>
              <w:rPr>
                <w:rFonts w:ascii="HG丸ｺﾞｼｯｸM-PRO" w:eastAsia="HG丸ｺﾞｼｯｸM-PRO" w:hAnsi="HG丸ｺﾞｼｯｸM-PRO"/>
                <w:sz w:val="18"/>
                <w:szCs w:val="18"/>
              </w:rPr>
            </w:pPr>
            <w:r w:rsidRPr="0085597C">
              <w:rPr>
                <w:rFonts w:ascii="HG丸ｺﾞｼｯｸM-PRO" w:eastAsia="HG丸ｺﾞｼｯｸM-PRO" w:hAnsi="HG丸ｺﾞｼｯｸM-PRO" w:hint="eastAsia"/>
                <w:sz w:val="18"/>
                <w:szCs w:val="18"/>
              </w:rPr>
              <w:t>同分野工事の</w:t>
            </w:r>
          </w:p>
          <w:p w14:paraId="4E4D6657" w14:textId="77777777" w:rsidR="00F70BFF" w:rsidRPr="0085597C" w:rsidRDefault="00F70BFF" w:rsidP="009B3E00">
            <w:pPr>
              <w:spacing w:line="260" w:lineRule="exact"/>
              <w:rPr>
                <w:rFonts w:ascii="HG丸ｺﾞｼｯｸM-PRO" w:eastAsia="HG丸ｺﾞｼｯｸM-PRO" w:hAnsi="HG丸ｺﾞｼｯｸM-PRO"/>
                <w:sz w:val="18"/>
                <w:szCs w:val="18"/>
              </w:rPr>
            </w:pPr>
            <w:r w:rsidRPr="0085597C">
              <w:rPr>
                <w:rFonts w:ascii="HG丸ｺﾞｼｯｸM-PRO" w:eastAsia="HG丸ｺﾞｼｯｸM-PRO" w:hAnsi="HG丸ｺﾞｼｯｸM-PRO" w:hint="eastAsia"/>
                <w:sz w:val="18"/>
                <w:szCs w:val="18"/>
              </w:rPr>
              <w:t>成績点の実績</w:t>
            </w:r>
          </w:p>
        </w:tc>
        <w:tc>
          <w:tcPr>
            <w:tcW w:w="4108" w:type="dxa"/>
            <w:vMerge w:val="restart"/>
            <w:shd w:val="clear" w:color="auto" w:fill="auto"/>
            <w:vAlign w:val="center"/>
          </w:tcPr>
          <w:p w14:paraId="19C52B3F" w14:textId="77777777" w:rsidR="00DF33A2" w:rsidRPr="0085597C" w:rsidRDefault="00F70BFF" w:rsidP="009B3E00">
            <w:pPr>
              <w:spacing w:line="240" w:lineRule="exact"/>
              <w:rPr>
                <w:rFonts w:ascii="HG丸ｺﾞｼｯｸM-PRO" w:eastAsia="HG丸ｺﾞｼｯｸM-PRO" w:hAnsi="HG丸ｺﾞｼｯｸM-PRO"/>
                <w:sz w:val="18"/>
                <w:szCs w:val="18"/>
              </w:rPr>
            </w:pPr>
            <w:r w:rsidRPr="0085597C">
              <w:rPr>
                <w:rFonts w:ascii="HG丸ｺﾞｼｯｸM-PRO" w:eastAsia="HG丸ｺﾞｼｯｸM-PRO" w:hAnsi="HG丸ｺﾞｼｯｸM-PRO" w:hint="eastAsia"/>
                <w:sz w:val="18"/>
                <w:szCs w:val="18"/>
              </w:rPr>
              <w:t>過去３年間における、大阪府</w:t>
            </w:r>
            <w:r w:rsidR="00317531" w:rsidRPr="0085597C">
              <w:rPr>
                <w:rFonts w:ascii="HG丸ｺﾞｼｯｸM-PRO" w:eastAsia="HG丸ｺﾞｼｯｸM-PRO" w:hAnsi="HG丸ｺﾞｼｯｸM-PRO" w:hint="eastAsia"/>
                <w:sz w:val="18"/>
                <w:szCs w:val="18"/>
              </w:rPr>
              <w:t>、</w:t>
            </w:r>
            <w:r w:rsidR="007D7A07" w:rsidRPr="0085597C">
              <w:rPr>
                <w:rFonts w:ascii="HG丸ｺﾞｼｯｸM-PRO" w:eastAsia="HG丸ｺﾞｼｯｸM-PRO" w:hAnsi="HG丸ｺﾞｼｯｸM-PRO" w:hint="eastAsia"/>
                <w:sz w:val="18"/>
                <w:szCs w:val="18"/>
              </w:rPr>
              <w:t>全国地方整備局（北海道開発局</w:t>
            </w:r>
            <w:r w:rsidR="0069020B" w:rsidRPr="0085597C">
              <w:rPr>
                <w:rFonts w:ascii="HG丸ｺﾞｼｯｸM-PRO" w:eastAsia="HG丸ｺﾞｼｯｸM-PRO" w:hAnsi="HG丸ｺﾞｼｯｸM-PRO" w:hint="eastAsia"/>
                <w:sz w:val="18"/>
                <w:szCs w:val="18"/>
              </w:rPr>
              <w:t>を</w:t>
            </w:r>
            <w:r w:rsidR="007D7A07" w:rsidRPr="0085597C">
              <w:rPr>
                <w:rFonts w:ascii="HG丸ｺﾞｼｯｸM-PRO" w:eastAsia="HG丸ｺﾞｼｯｸM-PRO" w:hAnsi="HG丸ｺﾞｼｯｸM-PRO" w:hint="eastAsia"/>
                <w:sz w:val="18"/>
                <w:szCs w:val="18"/>
              </w:rPr>
              <w:t>含む</w:t>
            </w:r>
            <w:r w:rsidR="0069020B" w:rsidRPr="0085597C">
              <w:rPr>
                <w:rFonts w:ascii="HG丸ｺﾞｼｯｸM-PRO" w:eastAsia="HG丸ｺﾞｼｯｸM-PRO" w:hAnsi="HG丸ｺﾞｼｯｸM-PRO" w:hint="eastAsia"/>
                <w:sz w:val="18"/>
                <w:szCs w:val="18"/>
              </w:rPr>
              <w:t>。</w:t>
            </w:r>
            <w:r w:rsidR="007D7A07" w:rsidRPr="0085597C">
              <w:rPr>
                <w:rFonts w:ascii="HG丸ｺﾞｼｯｸM-PRO" w:eastAsia="HG丸ｺﾞｼｯｸM-PRO" w:hAnsi="HG丸ｺﾞｼｯｸM-PRO" w:hint="eastAsia"/>
                <w:sz w:val="18"/>
                <w:szCs w:val="18"/>
              </w:rPr>
              <w:t>）</w:t>
            </w:r>
            <w:r w:rsidR="00317531" w:rsidRPr="0085597C">
              <w:rPr>
                <w:rFonts w:ascii="HG丸ｺﾞｼｯｸM-PRO" w:eastAsia="HG丸ｺﾞｼｯｸM-PRO" w:hAnsi="HG丸ｺﾞｼｯｸM-PRO" w:hint="eastAsia"/>
                <w:sz w:val="18"/>
                <w:szCs w:val="18"/>
              </w:rPr>
              <w:t>、</w:t>
            </w:r>
            <w:r w:rsidRPr="0085597C">
              <w:rPr>
                <w:rFonts w:ascii="HG丸ｺﾞｼｯｸM-PRO" w:eastAsia="HG丸ｺﾞｼｯｸM-PRO" w:hAnsi="HG丸ｺﾞｼｯｸM-PRO" w:hint="eastAsia"/>
                <w:sz w:val="18"/>
                <w:szCs w:val="18"/>
              </w:rPr>
              <w:t>近畿地方整備局管内府県・政令市</w:t>
            </w:r>
            <w:r w:rsidR="00FA713D" w:rsidRPr="0085597C">
              <w:rPr>
                <w:rFonts w:ascii="HG丸ｺﾞｼｯｸM-PRO" w:eastAsia="HG丸ｺﾞｼｯｸM-PRO" w:hAnsi="HG丸ｺﾞｼｯｸM-PRO" w:hint="eastAsia"/>
                <w:sz w:val="18"/>
                <w:szCs w:val="18"/>
              </w:rPr>
              <w:t>又は</w:t>
            </w:r>
            <w:r w:rsidRPr="0085597C">
              <w:rPr>
                <w:rFonts w:ascii="HG丸ｺﾞｼｯｸM-PRO" w:eastAsia="HG丸ｺﾞｼｯｸM-PRO" w:hAnsi="HG丸ｺﾞｼｯｸM-PRO" w:hint="eastAsia"/>
                <w:sz w:val="18"/>
                <w:szCs w:val="18"/>
              </w:rPr>
              <w:t>大阪広域水道企業団発注の同分野工事における工事成績点</w:t>
            </w:r>
          </w:p>
          <w:p w14:paraId="044A7417" w14:textId="4B49022E" w:rsidR="00C7177D" w:rsidRPr="0085597C" w:rsidRDefault="002F088E" w:rsidP="009B3E00">
            <w:pPr>
              <w:spacing w:line="240" w:lineRule="exact"/>
              <w:rPr>
                <w:rFonts w:ascii="HG丸ｺﾞｼｯｸM-PRO" w:eastAsia="HG丸ｺﾞｼｯｸM-PRO" w:hAnsi="HG丸ｺﾞｼｯｸM-PRO"/>
                <w:sz w:val="18"/>
                <w:szCs w:val="18"/>
              </w:rPr>
            </w:pPr>
            <w:r w:rsidRPr="0085597C">
              <w:rPr>
                <w:rFonts w:ascii="HG丸ｺﾞｼｯｸM-PRO" w:eastAsia="HG丸ｺﾞｼｯｸM-PRO" w:hAnsi="HG丸ｺﾞｼｯｸM-PRO" w:hint="eastAsia"/>
                <w:sz w:val="18"/>
                <w:szCs w:val="18"/>
              </w:rPr>
              <w:t>※総価契約に限る</w:t>
            </w:r>
          </w:p>
        </w:tc>
        <w:tc>
          <w:tcPr>
            <w:tcW w:w="430" w:type="dxa"/>
            <w:vMerge w:val="restart"/>
            <w:tcBorders>
              <w:right w:val="dashSmallGap" w:sz="4" w:space="0" w:color="auto"/>
            </w:tcBorders>
            <w:shd w:val="clear" w:color="auto" w:fill="auto"/>
            <w:vAlign w:val="center"/>
          </w:tcPr>
          <w:p w14:paraId="37544962" w14:textId="77777777" w:rsidR="00F70BFF" w:rsidRPr="0085597C" w:rsidRDefault="00F70BFF" w:rsidP="009259D1">
            <w:pPr>
              <w:spacing w:line="260" w:lineRule="exact"/>
              <w:jc w:val="center"/>
              <w:rPr>
                <w:rFonts w:ascii="HG丸ｺﾞｼｯｸM-PRO" w:eastAsia="HG丸ｺﾞｼｯｸM-PRO" w:hAnsi="HG丸ｺﾞｼｯｸM-PRO"/>
                <w:sz w:val="18"/>
                <w:szCs w:val="18"/>
              </w:rPr>
            </w:pPr>
            <w:r w:rsidRPr="0085597C">
              <w:rPr>
                <w:rFonts w:ascii="HG丸ｺﾞｼｯｸM-PRO" w:eastAsia="HG丸ｺﾞｼｯｸM-PRO" w:hAnsi="HG丸ｺﾞｼｯｸM-PRO" w:hint="eastAsia"/>
                <w:sz w:val="18"/>
                <w:szCs w:val="18"/>
              </w:rPr>
              <w:t>選択</w:t>
            </w:r>
          </w:p>
        </w:tc>
        <w:tc>
          <w:tcPr>
            <w:tcW w:w="3259" w:type="dxa"/>
            <w:tcBorders>
              <w:left w:val="dashSmallGap" w:sz="4" w:space="0" w:color="auto"/>
              <w:bottom w:val="dashSmallGap" w:sz="4" w:space="0" w:color="auto"/>
            </w:tcBorders>
            <w:shd w:val="clear" w:color="auto" w:fill="auto"/>
            <w:vAlign w:val="center"/>
          </w:tcPr>
          <w:p w14:paraId="379002D4" w14:textId="77777777" w:rsidR="00F70BFF" w:rsidRPr="0085597C" w:rsidRDefault="00F70BFF" w:rsidP="009B3E00">
            <w:pPr>
              <w:spacing w:line="240" w:lineRule="exact"/>
              <w:rPr>
                <w:rFonts w:ascii="HG丸ｺﾞｼｯｸM-PRO" w:eastAsia="HG丸ｺﾞｼｯｸM-PRO" w:hAnsi="HG丸ｺﾞｼｯｸM-PRO"/>
                <w:sz w:val="18"/>
                <w:szCs w:val="18"/>
              </w:rPr>
            </w:pPr>
            <w:r w:rsidRPr="0085597C">
              <w:rPr>
                <w:rFonts w:ascii="HG丸ｺﾞｼｯｸM-PRO" w:eastAsia="HG丸ｺﾞｼｯｸM-PRO" w:hAnsi="HG丸ｺﾞｼｯｸM-PRO" w:hint="eastAsia"/>
                <w:sz w:val="18"/>
                <w:szCs w:val="18"/>
              </w:rPr>
              <w:t>80点以上3件以上</w:t>
            </w:r>
          </w:p>
        </w:tc>
        <w:tc>
          <w:tcPr>
            <w:tcW w:w="709" w:type="dxa"/>
            <w:tcBorders>
              <w:bottom w:val="dashSmallGap" w:sz="4" w:space="0" w:color="auto"/>
            </w:tcBorders>
            <w:shd w:val="clear" w:color="auto" w:fill="auto"/>
            <w:vAlign w:val="center"/>
          </w:tcPr>
          <w:p w14:paraId="2AC94AC5" w14:textId="77777777" w:rsidR="00F70BFF" w:rsidRPr="0085597C" w:rsidRDefault="00F70BFF" w:rsidP="009B3E00">
            <w:pPr>
              <w:spacing w:line="240" w:lineRule="exact"/>
              <w:jc w:val="center"/>
              <w:rPr>
                <w:rFonts w:ascii="HG丸ｺﾞｼｯｸM-PRO" w:eastAsia="HG丸ｺﾞｼｯｸM-PRO" w:hAnsi="HG丸ｺﾞｼｯｸM-PRO"/>
                <w:sz w:val="18"/>
                <w:szCs w:val="18"/>
              </w:rPr>
            </w:pPr>
            <w:r w:rsidRPr="0085597C">
              <w:rPr>
                <w:rFonts w:ascii="HG丸ｺﾞｼｯｸM-PRO" w:eastAsia="HG丸ｺﾞｼｯｸM-PRO" w:hAnsi="HG丸ｺﾞｼｯｸM-PRO" w:hint="eastAsia"/>
                <w:sz w:val="18"/>
                <w:szCs w:val="18"/>
              </w:rPr>
              <w:t>3</w:t>
            </w:r>
          </w:p>
        </w:tc>
      </w:tr>
      <w:tr w:rsidR="0085597C" w:rsidRPr="0085597C" w14:paraId="3E8EAC2A" w14:textId="77777777" w:rsidTr="002169B3">
        <w:trPr>
          <w:trHeight w:val="420"/>
        </w:trPr>
        <w:tc>
          <w:tcPr>
            <w:tcW w:w="567" w:type="dxa"/>
            <w:vMerge/>
            <w:shd w:val="clear" w:color="auto" w:fill="auto"/>
            <w:vAlign w:val="center"/>
          </w:tcPr>
          <w:p w14:paraId="2B343C61" w14:textId="77777777" w:rsidR="00F70BFF" w:rsidRPr="0085597C" w:rsidRDefault="00F70BFF" w:rsidP="009605D1">
            <w:pPr>
              <w:spacing w:line="260" w:lineRule="exact"/>
              <w:rPr>
                <w:rFonts w:ascii="HG丸ｺﾞｼｯｸM-PRO" w:eastAsia="HG丸ｺﾞｼｯｸM-PRO" w:hAnsi="HG丸ｺﾞｼｯｸM-PRO"/>
                <w:sz w:val="18"/>
                <w:szCs w:val="18"/>
              </w:rPr>
            </w:pPr>
          </w:p>
        </w:tc>
        <w:tc>
          <w:tcPr>
            <w:tcW w:w="1417" w:type="dxa"/>
            <w:vMerge/>
            <w:shd w:val="clear" w:color="auto" w:fill="auto"/>
            <w:vAlign w:val="center"/>
          </w:tcPr>
          <w:p w14:paraId="0DFD29C3" w14:textId="77777777" w:rsidR="00F70BFF" w:rsidRPr="0085597C" w:rsidRDefault="00F70BFF" w:rsidP="009B3E00">
            <w:pPr>
              <w:spacing w:line="260" w:lineRule="exact"/>
              <w:rPr>
                <w:rFonts w:ascii="HG丸ｺﾞｼｯｸM-PRO" w:eastAsia="HG丸ｺﾞｼｯｸM-PRO" w:hAnsi="HG丸ｺﾞｼｯｸM-PRO"/>
                <w:sz w:val="18"/>
                <w:szCs w:val="18"/>
              </w:rPr>
            </w:pPr>
          </w:p>
        </w:tc>
        <w:tc>
          <w:tcPr>
            <w:tcW w:w="4108" w:type="dxa"/>
            <w:vMerge/>
            <w:shd w:val="clear" w:color="auto" w:fill="auto"/>
          </w:tcPr>
          <w:p w14:paraId="4437CD1F" w14:textId="77777777" w:rsidR="00F70BFF" w:rsidRPr="0085597C" w:rsidRDefault="00F70BFF" w:rsidP="009B3E00">
            <w:pPr>
              <w:spacing w:line="240" w:lineRule="exact"/>
              <w:rPr>
                <w:rFonts w:ascii="HG丸ｺﾞｼｯｸM-PRO" w:eastAsia="HG丸ｺﾞｼｯｸM-PRO" w:hAnsi="HG丸ｺﾞｼｯｸM-PRO"/>
                <w:sz w:val="18"/>
                <w:szCs w:val="18"/>
              </w:rPr>
            </w:pPr>
          </w:p>
        </w:tc>
        <w:tc>
          <w:tcPr>
            <w:tcW w:w="430" w:type="dxa"/>
            <w:vMerge/>
            <w:tcBorders>
              <w:right w:val="dashSmallGap" w:sz="4" w:space="0" w:color="auto"/>
            </w:tcBorders>
            <w:shd w:val="clear" w:color="auto" w:fill="auto"/>
            <w:textDirection w:val="tbRlV"/>
          </w:tcPr>
          <w:p w14:paraId="2BC4E957" w14:textId="77777777" w:rsidR="00F70BFF" w:rsidRPr="0085597C" w:rsidRDefault="00F70BFF" w:rsidP="00835334">
            <w:pPr>
              <w:spacing w:line="260" w:lineRule="exact"/>
              <w:ind w:left="113" w:right="113"/>
              <w:jc w:val="center"/>
              <w:rPr>
                <w:rFonts w:ascii="HG丸ｺﾞｼｯｸM-PRO" w:eastAsia="HG丸ｺﾞｼｯｸM-PRO" w:hAnsi="HG丸ｺﾞｼｯｸM-PRO"/>
                <w:sz w:val="18"/>
                <w:szCs w:val="18"/>
              </w:rPr>
            </w:pPr>
          </w:p>
        </w:tc>
        <w:tc>
          <w:tcPr>
            <w:tcW w:w="3259" w:type="dxa"/>
            <w:tcBorders>
              <w:top w:val="dashSmallGap" w:sz="4" w:space="0" w:color="auto"/>
              <w:left w:val="dashSmallGap" w:sz="4" w:space="0" w:color="auto"/>
              <w:bottom w:val="dashSmallGap" w:sz="4" w:space="0" w:color="auto"/>
            </w:tcBorders>
            <w:shd w:val="clear" w:color="auto" w:fill="auto"/>
            <w:vAlign w:val="center"/>
          </w:tcPr>
          <w:p w14:paraId="3C388898" w14:textId="77777777" w:rsidR="00F70BFF" w:rsidRPr="0085597C" w:rsidRDefault="00F70BFF" w:rsidP="009B3E00">
            <w:pPr>
              <w:spacing w:line="240" w:lineRule="exact"/>
              <w:rPr>
                <w:rFonts w:ascii="HG丸ｺﾞｼｯｸM-PRO" w:eastAsia="HG丸ｺﾞｼｯｸM-PRO" w:hAnsi="HG丸ｺﾞｼｯｸM-PRO"/>
                <w:sz w:val="18"/>
                <w:szCs w:val="18"/>
              </w:rPr>
            </w:pPr>
            <w:r w:rsidRPr="0085597C">
              <w:rPr>
                <w:rFonts w:ascii="HG丸ｺﾞｼｯｸM-PRO" w:eastAsia="HG丸ｺﾞｼｯｸM-PRO" w:hAnsi="HG丸ｺﾞｼｯｸM-PRO" w:hint="eastAsia"/>
                <w:sz w:val="18"/>
                <w:szCs w:val="18"/>
              </w:rPr>
              <w:t>80点以上2件</w:t>
            </w:r>
          </w:p>
        </w:tc>
        <w:tc>
          <w:tcPr>
            <w:tcW w:w="709" w:type="dxa"/>
            <w:tcBorders>
              <w:top w:val="dashSmallGap" w:sz="4" w:space="0" w:color="auto"/>
              <w:bottom w:val="dashSmallGap" w:sz="4" w:space="0" w:color="auto"/>
            </w:tcBorders>
            <w:shd w:val="clear" w:color="auto" w:fill="auto"/>
            <w:vAlign w:val="center"/>
          </w:tcPr>
          <w:p w14:paraId="5FDD0ED3" w14:textId="77777777" w:rsidR="00F70BFF" w:rsidRPr="0085597C" w:rsidRDefault="00F70BFF" w:rsidP="009B3E00">
            <w:pPr>
              <w:spacing w:line="240" w:lineRule="exact"/>
              <w:jc w:val="center"/>
              <w:rPr>
                <w:rFonts w:ascii="HG丸ｺﾞｼｯｸM-PRO" w:eastAsia="HG丸ｺﾞｼｯｸM-PRO" w:hAnsi="HG丸ｺﾞｼｯｸM-PRO"/>
                <w:sz w:val="18"/>
                <w:szCs w:val="18"/>
              </w:rPr>
            </w:pPr>
            <w:r w:rsidRPr="0085597C">
              <w:rPr>
                <w:rFonts w:ascii="HG丸ｺﾞｼｯｸM-PRO" w:eastAsia="HG丸ｺﾞｼｯｸM-PRO" w:hAnsi="HG丸ｺﾞｼｯｸM-PRO" w:hint="eastAsia"/>
                <w:sz w:val="18"/>
                <w:szCs w:val="18"/>
              </w:rPr>
              <w:t>2</w:t>
            </w:r>
          </w:p>
        </w:tc>
      </w:tr>
      <w:tr w:rsidR="0085597C" w:rsidRPr="0085597C" w14:paraId="775E6B89" w14:textId="77777777" w:rsidTr="002169B3">
        <w:trPr>
          <w:trHeight w:val="433"/>
        </w:trPr>
        <w:tc>
          <w:tcPr>
            <w:tcW w:w="567" w:type="dxa"/>
            <w:vMerge/>
            <w:shd w:val="clear" w:color="auto" w:fill="auto"/>
            <w:vAlign w:val="center"/>
          </w:tcPr>
          <w:p w14:paraId="026F963C" w14:textId="77777777" w:rsidR="00F70BFF" w:rsidRPr="0085597C" w:rsidRDefault="00F70BFF" w:rsidP="009605D1">
            <w:pPr>
              <w:spacing w:line="260" w:lineRule="exact"/>
              <w:rPr>
                <w:rFonts w:ascii="HG丸ｺﾞｼｯｸM-PRO" w:eastAsia="HG丸ｺﾞｼｯｸM-PRO" w:hAnsi="HG丸ｺﾞｼｯｸM-PRO"/>
                <w:sz w:val="18"/>
                <w:szCs w:val="18"/>
              </w:rPr>
            </w:pPr>
          </w:p>
        </w:tc>
        <w:tc>
          <w:tcPr>
            <w:tcW w:w="1417" w:type="dxa"/>
            <w:vMerge/>
            <w:shd w:val="clear" w:color="auto" w:fill="auto"/>
            <w:vAlign w:val="center"/>
          </w:tcPr>
          <w:p w14:paraId="0DE34082" w14:textId="77777777" w:rsidR="00F70BFF" w:rsidRPr="0085597C" w:rsidRDefault="00F70BFF" w:rsidP="009B3E00">
            <w:pPr>
              <w:spacing w:line="260" w:lineRule="exact"/>
              <w:rPr>
                <w:rFonts w:ascii="HG丸ｺﾞｼｯｸM-PRO" w:eastAsia="HG丸ｺﾞｼｯｸM-PRO" w:hAnsi="HG丸ｺﾞｼｯｸM-PRO"/>
                <w:sz w:val="18"/>
                <w:szCs w:val="18"/>
              </w:rPr>
            </w:pPr>
          </w:p>
        </w:tc>
        <w:tc>
          <w:tcPr>
            <w:tcW w:w="4108" w:type="dxa"/>
            <w:vMerge/>
            <w:shd w:val="clear" w:color="auto" w:fill="auto"/>
          </w:tcPr>
          <w:p w14:paraId="622E845B" w14:textId="77777777" w:rsidR="00F70BFF" w:rsidRPr="0085597C" w:rsidRDefault="00F70BFF" w:rsidP="009B3E00">
            <w:pPr>
              <w:spacing w:line="240" w:lineRule="exact"/>
              <w:rPr>
                <w:rFonts w:ascii="HG丸ｺﾞｼｯｸM-PRO" w:eastAsia="HG丸ｺﾞｼｯｸM-PRO" w:hAnsi="HG丸ｺﾞｼｯｸM-PRO"/>
                <w:sz w:val="18"/>
                <w:szCs w:val="18"/>
              </w:rPr>
            </w:pPr>
          </w:p>
        </w:tc>
        <w:tc>
          <w:tcPr>
            <w:tcW w:w="430" w:type="dxa"/>
            <w:vMerge/>
            <w:tcBorders>
              <w:right w:val="dashSmallGap" w:sz="4" w:space="0" w:color="auto"/>
            </w:tcBorders>
            <w:shd w:val="clear" w:color="auto" w:fill="auto"/>
            <w:textDirection w:val="tbRlV"/>
          </w:tcPr>
          <w:p w14:paraId="2D9892B1" w14:textId="77777777" w:rsidR="00F70BFF" w:rsidRPr="0085597C" w:rsidRDefault="00F70BFF" w:rsidP="00835334">
            <w:pPr>
              <w:spacing w:line="260" w:lineRule="exact"/>
              <w:ind w:left="113" w:right="113"/>
              <w:jc w:val="center"/>
              <w:rPr>
                <w:rFonts w:ascii="HG丸ｺﾞｼｯｸM-PRO" w:eastAsia="HG丸ｺﾞｼｯｸM-PRO" w:hAnsi="HG丸ｺﾞｼｯｸM-PRO"/>
                <w:sz w:val="18"/>
                <w:szCs w:val="18"/>
              </w:rPr>
            </w:pPr>
          </w:p>
        </w:tc>
        <w:tc>
          <w:tcPr>
            <w:tcW w:w="3259" w:type="dxa"/>
            <w:tcBorders>
              <w:top w:val="dashSmallGap" w:sz="4" w:space="0" w:color="auto"/>
              <w:left w:val="dashSmallGap" w:sz="4" w:space="0" w:color="auto"/>
            </w:tcBorders>
            <w:shd w:val="clear" w:color="auto" w:fill="auto"/>
            <w:vAlign w:val="center"/>
          </w:tcPr>
          <w:p w14:paraId="51405EE6" w14:textId="77777777" w:rsidR="00F70BFF" w:rsidRPr="0085597C" w:rsidRDefault="00F70BFF" w:rsidP="009B3E00">
            <w:pPr>
              <w:spacing w:line="240" w:lineRule="exact"/>
              <w:rPr>
                <w:rFonts w:ascii="HG丸ｺﾞｼｯｸM-PRO" w:eastAsia="HG丸ｺﾞｼｯｸM-PRO" w:hAnsi="HG丸ｺﾞｼｯｸM-PRO"/>
                <w:sz w:val="18"/>
                <w:szCs w:val="18"/>
              </w:rPr>
            </w:pPr>
            <w:r w:rsidRPr="0085597C">
              <w:rPr>
                <w:rFonts w:ascii="HG丸ｺﾞｼｯｸM-PRO" w:eastAsia="HG丸ｺﾞｼｯｸM-PRO" w:hAnsi="HG丸ｺﾞｼｯｸM-PRO" w:hint="eastAsia"/>
                <w:sz w:val="18"/>
                <w:szCs w:val="18"/>
              </w:rPr>
              <w:t>80点以上1件</w:t>
            </w:r>
          </w:p>
        </w:tc>
        <w:tc>
          <w:tcPr>
            <w:tcW w:w="709" w:type="dxa"/>
            <w:tcBorders>
              <w:top w:val="dashSmallGap" w:sz="4" w:space="0" w:color="auto"/>
            </w:tcBorders>
            <w:shd w:val="clear" w:color="auto" w:fill="auto"/>
            <w:vAlign w:val="center"/>
          </w:tcPr>
          <w:p w14:paraId="2D858C26" w14:textId="77777777" w:rsidR="00F70BFF" w:rsidRPr="0085597C" w:rsidRDefault="00F70BFF" w:rsidP="009B3E00">
            <w:pPr>
              <w:spacing w:line="240" w:lineRule="exact"/>
              <w:jc w:val="center"/>
              <w:rPr>
                <w:rFonts w:ascii="HG丸ｺﾞｼｯｸM-PRO" w:eastAsia="HG丸ｺﾞｼｯｸM-PRO" w:hAnsi="HG丸ｺﾞｼｯｸM-PRO"/>
                <w:sz w:val="18"/>
                <w:szCs w:val="18"/>
              </w:rPr>
            </w:pPr>
            <w:r w:rsidRPr="0085597C">
              <w:rPr>
                <w:rFonts w:ascii="HG丸ｺﾞｼｯｸM-PRO" w:eastAsia="HG丸ｺﾞｼｯｸM-PRO" w:hAnsi="HG丸ｺﾞｼｯｸM-PRO" w:hint="eastAsia"/>
                <w:sz w:val="18"/>
                <w:szCs w:val="18"/>
              </w:rPr>
              <w:t>1</w:t>
            </w:r>
          </w:p>
        </w:tc>
      </w:tr>
      <w:tr w:rsidR="0085597C" w:rsidRPr="0085597C" w14:paraId="4B746AD6" w14:textId="77777777" w:rsidTr="002169B3">
        <w:trPr>
          <w:trHeight w:val="387"/>
        </w:trPr>
        <w:tc>
          <w:tcPr>
            <w:tcW w:w="567" w:type="dxa"/>
            <w:vMerge/>
            <w:shd w:val="clear" w:color="auto" w:fill="auto"/>
            <w:vAlign w:val="center"/>
          </w:tcPr>
          <w:p w14:paraId="7C506FE3" w14:textId="77777777" w:rsidR="00F70BFF" w:rsidRPr="0085597C" w:rsidRDefault="00F70BFF" w:rsidP="009605D1">
            <w:pPr>
              <w:spacing w:line="260" w:lineRule="exact"/>
              <w:ind w:left="113" w:right="113"/>
              <w:rPr>
                <w:rFonts w:ascii="HG丸ｺﾞｼｯｸM-PRO" w:eastAsia="HG丸ｺﾞｼｯｸM-PRO" w:hAnsi="HG丸ｺﾞｼｯｸM-PRO"/>
                <w:sz w:val="18"/>
                <w:szCs w:val="18"/>
              </w:rPr>
            </w:pPr>
          </w:p>
        </w:tc>
        <w:tc>
          <w:tcPr>
            <w:tcW w:w="1417" w:type="dxa"/>
            <w:vMerge w:val="restart"/>
            <w:shd w:val="clear" w:color="auto" w:fill="auto"/>
            <w:vAlign w:val="center"/>
          </w:tcPr>
          <w:p w14:paraId="34E140E4" w14:textId="77777777" w:rsidR="00F70BFF" w:rsidRPr="0085597C" w:rsidRDefault="00F70BFF" w:rsidP="009B3E00">
            <w:pPr>
              <w:spacing w:line="260" w:lineRule="exact"/>
              <w:rPr>
                <w:rFonts w:ascii="HG丸ｺﾞｼｯｸM-PRO" w:eastAsia="HG丸ｺﾞｼｯｸM-PRO" w:hAnsi="HG丸ｺﾞｼｯｸM-PRO"/>
                <w:sz w:val="18"/>
                <w:szCs w:val="18"/>
              </w:rPr>
            </w:pPr>
            <w:r w:rsidRPr="0085597C">
              <w:rPr>
                <w:rFonts w:ascii="HG丸ｺﾞｼｯｸM-PRO" w:eastAsia="HG丸ｺﾞｼｯｸM-PRO" w:hAnsi="HG丸ｺﾞｼｯｸM-PRO" w:hint="eastAsia"/>
                <w:sz w:val="18"/>
                <w:szCs w:val="18"/>
              </w:rPr>
              <w:t>同種工事の</w:t>
            </w:r>
          </w:p>
          <w:p w14:paraId="4083342F" w14:textId="77777777" w:rsidR="00F70BFF" w:rsidRPr="0085597C" w:rsidRDefault="00F70BFF" w:rsidP="009B3E00">
            <w:pPr>
              <w:spacing w:line="260" w:lineRule="exact"/>
              <w:rPr>
                <w:rFonts w:ascii="HG丸ｺﾞｼｯｸM-PRO" w:eastAsia="HG丸ｺﾞｼｯｸM-PRO" w:hAnsi="HG丸ｺﾞｼｯｸM-PRO"/>
                <w:sz w:val="18"/>
                <w:szCs w:val="18"/>
              </w:rPr>
            </w:pPr>
            <w:r w:rsidRPr="0085597C">
              <w:rPr>
                <w:rFonts w:ascii="HG丸ｺﾞｼｯｸM-PRO" w:eastAsia="HG丸ｺﾞｼｯｸM-PRO" w:hAnsi="HG丸ｺﾞｼｯｸM-PRO" w:hint="eastAsia"/>
                <w:sz w:val="18"/>
                <w:szCs w:val="18"/>
              </w:rPr>
              <w:t>施工実績</w:t>
            </w:r>
          </w:p>
        </w:tc>
        <w:tc>
          <w:tcPr>
            <w:tcW w:w="4108" w:type="dxa"/>
            <w:vMerge w:val="restart"/>
            <w:shd w:val="clear" w:color="auto" w:fill="auto"/>
            <w:vAlign w:val="center"/>
          </w:tcPr>
          <w:p w14:paraId="34A9B631" w14:textId="6E867F02" w:rsidR="00C7177D" w:rsidRPr="0085597C" w:rsidRDefault="00F70BFF" w:rsidP="009B3E00">
            <w:pPr>
              <w:spacing w:line="240" w:lineRule="exact"/>
              <w:rPr>
                <w:rFonts w:ascii="HG丸ｺﾞｼｯｸM-PRO" w:eastAsia="HG丸ｺﾞｼｯｸM-PRO" w:hAnsi="HG丸ｺﾞｼｯｸM-PRO"/>
                <w:sz w:val="18"/>
                <w:szCs w:val="18"/>
              </w:rPr>
            </w:pPr>
            <w:r w:rsidRPr="0085597C">
              <w:rPr>
                <w:rFonts w:ascii="HG丸ｺﾞｼｯｸM-PRO" w:eastAsia="HG丸ｺﾞｼｯｸM-PRO" w:hAnsi="HG丸ｺﾞｼｯｸM-PRO" w:hint="eastAsia"/>
                <w:sz w:val="18"/>
                <w:szCs w:val="18"/>
              </w:rPr>
              <w:t>過去15年間に元請として完成引き渡しが完了した同種工事の実績</w:t>
            </w:r>
          </w:p>
        </w:tc>
        <w:tc>
          <w:tcPr>
            <w:tcW w:w="430" w:type="dxa"/>
            <w:vMerge w:val="restart"/>
            <w:tcBorders>
              <w:right w:val="dashSmallGap" w:sz="4" w:space="0" w:color="auto"/>
            </w:tcBorders>
            <w:shd w:val="clear" w:color="auto" w:fill="auto"/>
            <w:vAlign w:val="center"/>
          </w:tcPr>
          <w:p w14:paraId="6DBF3E54" w14:textId="77777777" w:rsidR="00F70BFF" w:rsidRPr="0085597C" w:rsidRDefault="00F70BFF" w:rsidP="009259D1">
            <w:pPr>
              <w:spacing w:line="260" w:lineRule="exact"/>
              <w:jc w:val="center"/>
              <w:rPr>
                <w:rFonts w:ascii="HG丸ｺﾞｼｯｸM-PRO" w:eastAsia="HG丸ｺﾞｼｯｸM-PRO" w:hAnsi="HG丸ｺﾞｼｯｸM-PRO"/>
                <w:sz w:val="18"/>
                <w:szCs w:val="18"/>
              </w:rPr>
            </w:pPr>
            <w:r w:rsidRPr="0085597C">
              <w:rPr>
                <w:rFonts w:ascii="HG丸ｺﾞｼｯｸM-PRO" w:eastAsia="HG丸ｺﾞｼｯｸM-PRO" w:hAnsi="HG丸ｺﾞｼｯｸM-PRO" w:hint="eastAsia"/>
                <w:sz w:val="18"/>
                <w:szCs w:val="18"/>
              </w:rPr>
              <w:t>選択</w:t>
            </w:r>
          </w:p>
        </w:tc>
        <w:tc>
          <w:tcPr>
            <w:tcW w:w="3259" w:type="dxa"/>
            <w:tcBorders>
              <w:left w:val="dashSmallGap" w:sz="4" w:space="0" w:color="auto"/>
              <w:bottom w:val="dashSmallGap" w:sz="4" w:space="0" w:color="auto"/>
            </w:tcBorders>
            <w:shd w:val="clear" w:color="auto" w:fill="auto"/>
            <w:vAlign w:val="center"/>
          </w:tcPr>
          <w:p w14:paraId="5CC7161F" w14:textId="77777777" w:rsidR="00F70BFF" w:rsidRPr="0085597C" w:rsidRDefault="00F70BFF" w:rsidP="009B3E00">
            <w:pPr>
              <w:spacing w:line="240" w:lineRule="exact"/>
              <w:rPr>
                <w:rFonts w:ascii="HG丸ｺﾞｼｯｸM-PRO" w:eastAsia="HG丸ｺﾞｼｯｸM-PRO" w:hAnsi="HG丸ｺﾞｼｯｸM-PRO"/>
                <w:sz w:val="18"/>
                <w:szCs w:val="18"/>
              </w:rPr>
            </w:pPr>
            <w:r w:rsidRPr="0085597C">
              <w:rPr>
                <w:rFonts w:ascii="HG丸ｺﾞｼｯｸM-PRO" w:eastAsia="HG丸ｺﾞｼｯｸM-PRO" w:hAnsi="HG丸ｺﾞｼｯｸM-PRO" w:hint="eastAsia"/>
                <w:sz w:val="18"/>
                <w:szCs w:val="18"/>
              </w:rPr>
              <w:t>2件以上</w:t>
            </w:r>
          </w:p>
        </w:tc>
        <w:tc>
          <w:tcPr>
            <w:tcW w:w="709" w:type="dxa"/>
            <w:tcBorders>
              <w:bottom w:val="dashSmallGap" w:sz="4" w:space="0" w:color="auto"/>
            </w:tcBorders>
            <w:shd w:val="clear" w:color="auto" w:fill="auto"/>
            <w:vAlign w:val="center"/>
          </w:tcPr>
          <w:p w14:paraId="5CA89BF8" w14:textId="77777777" w:rsidR="00F70BFF" w:rsidRPr="0085597C" w:rsidRDefault="00F70BFF" w:rsidP="009B3E00">
            <w:pPr>
              <w:spacing w:line="240" w:lineRule="exact"/>
              <w:jc w:val="center"/>
              <w:rPr>
                <w:rFonts w:ascii="HG丸ｺﾞｼｯｸM-PRO" w:eastAsia="HG丸ｺﾞｼｯｸM-PRO" w:hAnsi="HG丸ｺﾞｼｯｸM-PRO"/>
                <w:sz w:val="18"/>
                <w:szCs w:val="18"/>
              </w:rPr>
            </w:pPr>
            <w:r w:rsidRPr="0085597C">
              <w:rPr>
                <w:rFonts w:ascii="HG丸ｺﾞｼｯｸM-PRO" w:eastAsia="HG丸ｺﾞｼｯｸM-PRO" w:hAnsi="HG丸ｺﾞｼｯｸM-PRO" w:hint="eastAsia"/>
                <w:sz w:val="18"/>
                <w:szCs w:val="18"/>
              </w:rPr>
              <w:t>2</w:t>
            </w:r>
          </w:p>
        </w:tc>
      </w:tr>
      <w:tr w:rsidR="0085597C" w:rsidRPr="0085597C" w14:paraId="371B367B" w14:textId="77777777" w:rsidTr="002169B3">
        <w:trPr>
          <w:trHeight w:val="360"/>
        </w:trPr>
        <w:tc>
          <w:tcPr>
            <w:tcW w:w="567" w:type="dxa"/>
            <w:vMerge/>
            <w:shd w:val="clear" w:color="auto" w:fill="auto"/>
            <w:vAlign w:val="center"/>
          </w:tcPr>
          <w:p w14:paraId="4C33633E" w14:textId="77777777" w:rsidR="00F70BFF" w:rsidRPr="0085597C" w:rsidRDefault="00F70BFF" w:rsidP="009605D1">
            <w:pPr>
              <w:spacing w:line="260" w:lineRule="exact"/>
              <w:rPr>
                <w:rFonts w:ascii="HG丸ｺﾞｼｯｸM-PRO" w:eastAsia="HG丸ｺﾞｼｯｸM-PRO" w:hAnsi="HG丸ｺﾞｼｯｸM-PRO"/>
                <w:sz w:val="18"/>
                <w:szCs w:val="18"/>
              </w:rPr>
            </w:pPr>
          </w:p>
        </w:tc>
        <w:tc>
          <w:tcPr>
            <w:tcW w:w="1417" w:type="dxa"/>
            <w:vMerge/>
            <w:shd w:val="clear" w:color="auto" w:fill="auto"/>
            <w:vAlign w:val="center"/>
          </w:tcPr>
          <w:p w14:paraId="6A7310A5" w14:textId="77777777" w:rsidR="00F70BFF" w:rsidRPr="0085597C" w:rsidRDefault="00F70BFF" w:rsidP="009B3E00">
            <w:pPr>
              <w:spacing w:line="260" w:lineRule="exact"/>
              <w:rPr>
                <w:rFonts w:ascii="HG丸ｺﾞｼｯｸM-PRO" w:eastAsia="HG丸ｺﾞｼｯｸM-PRO" w:hAnsi="HG丸ｺﾞｼｯｸM-PRO"/>
                <w:sz w:val="18"/>
                <w:szCs w:val="18"/>
              </w:rPr>
            </w:pPr>
          </w:p>
        </w:tc>
        <w:tc>
          <w:tcPr>
            <w:tcW w:w="4108" w:type="dxa"/>
            <w:vMerge/>
            <w:shd w:val="clear" w:color="auto" w:fill="auto"/>
          </w:tcPr>
          <w:p w14:paraId="5B5282F3" w14:textId="77777777" w:rsidR="00F70BFF" w:rsidRPr="0085597C" w:rsidRDefault="00F70BFF" w:rsidP="009B3E00">
            <w:pPr>
              <w:spacing w:line="240" w:lineRule="exact"/>
              <w:rPr>
                <w:rFonts w:ascii="HG丸ｺﾞｼｯｸM-PRO" w:eastAsia="HG丸ｺﾞｼｯｸM-PRO" w:hAnsi="HG丸ｺﾞｼｯｸM-PRO"/>
                <w:sz w:val="18"/>
                <w:szCs w:val="18"/>
              </w:rPr>
            </w:pPr>
          </w:p>
        </w:tc>
        <w:tc>
          <w:tcPr>
            <w:tcW w:w="430" w:type="dxa"/>
            <w:vMerge/>
            <w:tcBorders>
              <w:right w:val="dashSmallGap" w:sz="4" w:space="0" w:color="auto"/>
            </w:tcBorders>
            <w:shd w:val="clear" w:color="auto" w:fill="auto"/>
            <w:vAlign w:val="center"/>
          </w:tcPr>
          <w:p w14:paraId="07768B88" w14:textId="77777777" w:rsidR="00F70BFF" w:rsidRPr="0085597C" w:rsidRDefault="00F70BFF" w:rsidP="007D1C57">
            <w:pPr>
              <w:spacing w:line="260" w:lineRule="exact"/>
              <w:jc w:val="center"/>
              <w:rPr>
                <w:rFonts w:ascii="HG丸ｺﾞｼｯｸM-PRO" w:eastAsia="HG丸ｺﾞｼｯｸM-PRO" w:hAnsi="HG丸ｺﾞｼｯｸM-PRO"/>
                <w:sz w:val="18"/>
                <w:szCs w:val="18"/>
              </w:rPr>
            </w:pPr>
          </w:p>
        </w:tc>
        <w:tc>
          <w:tcPr>
            <w:tcW w:w="3259" w:type="dxa"/>
            <w:tcBorders>
              <w:top w:val="dashSmallGap" w:sz="4" w:space="0" w:color="auto"/>
              <w:left w:val="dashSmallGap" w:sz="4" w:space="0" w:color="auto"/>
            </w:tcBorders>
            <w:shd w:val="clear" w:color="auto" w:fill="auto"/>
            <w:vAlign w:val="center"/>
          </w:tcPr>
          <w:p w14:paraId="69D39F6B" w14:textId="77777777" w:rsidR="00F70BFF" w:rsidRPr="0085597C" w:rsidRDefault="00F70BFF" w:rsidP="009B3E00">
            <w:pPr>
              <w:spacing w:line="240" w:lineRule="exact"/>
              <w:rPr>
                <w:rFonts w:ascii="HG丸ｺﾞｼｯｸM-PRO" w:eastAsia="HG丸ｺﾞｼｯｸM-PRO" w:hAnsi="HG丸ｺﾞｼｯｸM-PRO"/>
                <w:sz w:val="18"/>
                <w:szCs w:val="18"/>
              </w:rPr>
            </w:pPr>
            <w:r w:rsidRPr="0085597C">
              <w:rPr>
                <w:rFonts w:ascii="HG丸ｺﾞｼｯｸM-PRO" w:eastAsia="HG丸ｺﾞｼｯｸM-PRO" w:hAnsi="HG丸ｺﾞｼｯｸM-PRO" w:hint="eastAsia"/>
                <w:sz w:val="18"/>
                <w:szCs w:val="18"/>
              </w:rPr>
              <w:t>1件</w:t>
            </w:r>
          </w:p>
        </w:tc>
        <w:tc>
          <w:tcPr>
            <w:tcW w:w="709" w:type="dxa"/>
            <w:tcBorders>
              <w:top w:val="dashSmallGap" w:sz="4" w:space="0" w:color="auto"/>
            </w:tcBorders>
            <w:shd w:val="clear" w:color="auto" w:fill="auto"/>
            <w:vAlign w:val="center"/>
          </w:tcPr>
          <w:p w14:paraId="7697C2DB" w14:textId="77777777" w:rsidR="00F70BFF" w:rsidRPr="0085597C" w:rsidRDefault="00F70BFF" w:rsidP="009B3E00">
            <w:pPr>
              <w:spacing w:line="240" w:lineRule="exact"/>
              <w:jc w:val="center"/>
              <w:rPr>
                <w:rFonts w:ascii="HG丸ｺﾞｼｯｸM-PRO" w:eastAsia="HG丸ｺﾞｼｯｸM-PRO" w:hAnsi="HG丸ｺﾞｼｯｸM-PRO"/>
                <w:sz w:val="18"/>
                <w:szCs w:val="18"/>
              </w:rPr>
            </w:pPr>
            <w:r w:rsidRPr="0085597C">
              <w:rPr>
                <w:rFonts w:ascii="HG丸ｺﾞｼｯｸM-PRO" w:eastAsia="HG丸ｺﾞｼｯｸM-PRO" w:hAnsi="HG丸ｺﾞｼｯｸM-PRO" w:hint="eastAsia"/>
                <w:sz w:val="18"/>
                <w:szCs w:val="18"/>
              </w:rPr>
              <w:t>1</w:t>
            </w:r>
          </w:p>
        </w:tc>
      </w:tr>
      <w:tr w:rsidR="0085597C" w:rsidRPr="0085597C" w14:paraId="676C858C" w14:textId="77777777" w:rsidTr="002169B3">
        <w:trPr>
          <w:trHeight w:val="776"/>
        </w:trPr>
        <w:tc>
          <w:tcPr>
            <w:tcW w:w="567" w:type="dxa"/>
            <w:vMerge/>
            <w:shd w:val="clear" w:color="auto" w:fill="auto"/>
            <w:vAlign w:val="center"/>
          </w:tcPr>
          <w:p w14:paraId="2A05EE51" w14:textId="77777777" w:rsidR="00F70BFF" w:rsidRPr="0085597C" w:rsidRDefault="00F70BFF" w:rsidP="009605D1">
            <w:pPr>
              <w:spacing w:line="260" w:lineRule="exact"/>
              <w:rPr>
                <w:rFonts w:ascii="HG丸ｺﾞｼｯｸM-PRO" w:eastAsia="HG丸ｺﾞｼｯｸM-PRO" w:hAnsi="HG丸ｺﾞｼｯｸM-PRO"/>
                <w:sz w:val="18"/>
                <w:szCs w:val="18"/>
              </w:rPr>
            </w:pPr>
          </w:p>
        </w:tc>
        <w:tc>
          <w:tcPr>
            <w:tcW w:w="1417" w:type="dxa"/>
            <w:shd w:val="clear" w:color="auto" w:fill="auto"/>
            <w:vAlign w:val="center"/>
          </w:tcPr>
          <w:p w14:paraId="409466E7" w14:textId="77777777" w:rsidR="00BF49C0" w:rsidRPr="0085597C" w:rsidRDefault="00F70BFF" w:rsidP="009B3E00">
            <w:pPr>
              <w:spacing w:line="260" w:lineRule="exact"/>
              <w:rPr>
                <w:rFonts w:ascii="HG丸ｺﾞｼｯｸM-PRO" w:eastAsia="HG丸ｺﾞｼｯｸM-PRO" w:hAnsi="HG丸ｺﾞｼｯｸM-PRO"/>
                <w:sz w:val="18"/>
                <w:szCs w:val="18"/>
              </w:rPr>
            </w:pPr>
            <w:r w:rsidRPr="0085597C">
              <w:rPr>
                <w:rFonts w:ascii="HG丸ｺﾞｼｯｸM-PRO" w:eastAsia="HG丸ｺﾞｼｯｸM-PRO" w:hAnsi="HG丸ｺﾞｼｯｸM-PRO" w:hint="eastAsia"/>
                <w:sz w:val="18"/>
                <w:szCs w:val="18"/>
              </w:rPr>
              <w:t>現場従事技能</w:t>
            </w:r>
          </w:p>
          <w:p w14:paraId="183C7EB7" w14:textId="3B42C1FD" w:rsidR="00F70BFF" w:rsidRPr="0085597C" w:rsidRDefault="00F70BFF" w:rsidP="00701367">
            <w:pPr>
              <w:spacing w:line="260" w:lineRule="exact"/>
              <w:rPr>
                <w:rFonts w:ascii="HG丸ｺﾞｼｯｸM-PRO" w:eastAsia="HG丸ｺﾞｼｯｸM-PRO" w:hAnsi="HG丸ｺﾞｼｯｸM-PRO"/>
                <w:sz w:val="18"/>
                <w:szCs w:val="18"/>
              </w:rPr>
            </w:pPr>
            <w:r w:rsidRPr="0085597C">
              <w:rPr>
                <w:rFonts w:ascii="HG丸ｺﾞｼｯｸM-PRO" w:eastAsia="HG丸ｺﾞｼｯｸM-PRO" w:hAnsi="HG丸ｺﾞｼｯｸM-PRO" w:hint="eastAsia"/>
                <w:sz w:val="18"/>
                <w:szCs w:val="18"/>
              </w:rPr>
              <w:t>者の配置</w:t>
            </w:r>
          </w:p>
        </w:tc>
        <w:tc>
          <w:tcPr>
            <w:tcW w:w="4108" w:type="dxa"/>
            <w:shd w:val="clear" w:color="auto" w:fill="auto"/>
            <w:vAlign w:val="center"/>
          </w:tcPr>
          <w:p w14:paraId="63D6014E" w14:textId="7706AF52" w:rsidR="00F70BFF" w:rsidRPr="0085597C" w:rsidRDefault="004969F2" w:rsidP="009B3E00">
            <w:pPr>
              <w:spacing w:line="240" w:lineRule="exact"/>
              <w:rPr>
                <w:rFonts w:ascii="HG丸ｺﾞｼｯｸM-PRO" w:eastAsia="HG丸ｺﾞｼｯｸM-PRO" w:hAnsi="HG丸ｺﾞｼｯｸM-PRO"/>
                <w:sz w:val="18"/>
                <w:szCs w:val="18"/>
              </w:rPr>
            </w:pPr>
            <w:r w:rsidRPr="0085597C">
              <w:rPr>
                <w:rFonts w:ascii="HG丸ｺﾞｼｯｸM-PRO" w:eastAsia="HG丸ｺﾞｼｯｸM-PRO" w:hAnsi="HG丸ｺﾞｼｯｸM-PRO" w:hint="eastAsia"/>
                <w:sz w:val="18"/>
                <w:szCs w:val="18"/>
              </w:rPr>
              <w:t>・</w:t>
            </w:r>
            <w:r w:rsidR="00F70BFF" w:rsidRPr="0085597C">
              <w:rPr>
                <w:rFonts w:ascii="HG丸ｺﾞｼｯｸM-PRO" w:eastAsia="HG丸ｺﾞｼｯｸM-PRO" w:hAnsi="HG丸ｺﾞｼｯｸM-PRO" w:hint="eastAsia"/>
                <w:sz w:val="18"/>
                <w:szCs w:val="18"/>
              </w:rPr>
              <w:t>登録</w:t>
            </w:r>
            <w:r w:rsidR="004F0057" w:rsidRPr="0085597C">
              <w:rPr>
                <w:rFonts w:ascii="HG丸ｺﾞｼｯｸM-PRO" w:eastAsia="HG丸ｺﾞｼｯｸM-PRO" w:hAnsi="HG丸ｺﾞｼｯｸM-PRO" w:hint="eastAsia"/>
                <w:sz w:val="18"/>
                <w:szCs w:val="18"/>
              </w:rPr>
              <w:t>基幹</w:t>
            </w:r>
            <w:r w:rsidR="00F70BFF" w:rsidRPr="0085597C">
              <w:rPr>
                <w:rFonts w:ascii="HG丸ｺﾞｼｯｸM-PRO" w:eastAsia="HG丸ｺﾞｼｯｸM-PRO" w:hAnsi="HG丸ｺﾞｼｯｸM-PRO" w:hint="eastAsia"/>
                <w:sz w:val="18"/>
                <w:szCs w:val="18"/>
              </w:rPr>
              <w:t>技能</w:t>
            </w:r>
            <w:r w:rsidR="00FE6AF2" w:rsidRPr="0085597C">
              <w:rPr>
                <w:rFonts w:ascii="HG丸ｺﾞｼｯｸM-PRO" w:eastAsia="HG丸ｺﾞｼｯｸM-PRO" w:hAnsi="HG丸ｺﾞｼｯｸM-PRO" w:hint="eastAsia"/>
                <w:sz w:val="18"/>
                <w:szCs w:val="18"/>
              </w:rPr>
              <w:t>者</w:t>
            </w:r>
          </w:p>
          <w:p w14:paraId="23FCEA79" w14:textId="76D2FA21" w:rsidR="00F70BFF" w:rsidRPr="0085597C" w:rsidRDefault="004969F2" w:rsidP="009B3E00">
            <w:pPr>
              <w:spacing w:line="240" w:lineRule="exact"/>
              <w:rPr>
                <w:rFonts w:ascii="HG丸ｺﾞｼｯｸM-PRO" w:eastAsia="HG丸ｺﾞｼｯｸM-PRO" w:hAnsi="HG丸ｺﾞｼｯｸM-PRO"/>
                <w:sz w:val="18"/>
                <w:szCs w:val="18"/>
              </w:rPr>
            </w:pPr>
            <w:r w:rsidRPr="0085597C">
              <w:rPr>
                <w:rFonts w:ascii="HG丸ｺﾞｼｯｸM-PRO" w:eastAsia="HG丸ｺﾞｼｯｸM-PRO" w:hAnsi="HG丸ｺﾞｼｯｸM-PRO" w:hint="eastAsia"/>
                <w:sz w:val="18"/>
                <w:szCs w:val="18"/>
              </w:rPr>
              <w:t>・</w:t>
            </w:r>
            <w:r w:rsidR="00F70BFF" w:rsidRPr="0085597C">
              <w:rPr>
                <w:rFonts w:ascii="HG丸ｺﾞｼｯｸM-PRO" w:eastAsia="HG丸ｺﾞｼｯｸM-PRO" w:hAnsi="HG丸ｺﾞｼｯｸM-PRO" w:hint="eastAsia"/>
                <w:sz w:val="18"/>
                <w:szCs w:val="18"/>
              </w:rPr>
              <w:t>一級技能士</w:t>
            </w:r>
            <w:r w:rsidR="00701367" w:rsidRPr="0085597C">
              <w:rPr>
                <w:rFonts w:ascii="HG丸ｺﾞｼｯｸM-PRO" w:eastAsia="HG丸ｺﾞｼｯｸM-PRO" w:hAnsi="HG丸ｺﾞｼｯｸM-PRO" w:hint="eastAsia"/>
                <w:sz w:val="18"/>
                <w:szCs w:val="18"/>
              </w:rPr>
              <w:t xml:space="preserve">　　　(＊1)</w:t>
            </w:r>
          </w:p>
        </w:tc>
        <w:tc>
          <w:tcPr>
            <w:tcW w:w="3689" w:type="dxa"/>
            <w:gridSpan w:val="2"/>
            <w:shd w:val="clear" w:color="auto" w:fill="auto"/>
            <w:vAlign w:val="center"/>
          </w:tcPr>
          <w:p w14:paraId="38BBF554" w14:textId="728FEB99" w:rsidR="00F70BFF" w:rsidRPr="0085597C" w:rsidRDefault="00F70BFF" w:rsidP="009B3E00">
            <w:pPr>
              <w:spacing w:line="240" w:lineRule="exact"/>
              <w:rPr>
                <w:rFonts w:ascii="HG丸ｺﾞｼｯｸM-PRO" w:eastAsia="HG丸ｺﾞｼｯｸM-PRO" w:hAnsi="HG丸ｺﾞｼｯｸM-PRO"/>
                <w:sz w:val="18"/>
                <w:szCs w:val="18"/>
              </w:rPr>
            </w:pPr>
            <w:r w:rsidRPr="0085597C">
              <w:rPr>
                <w:rFonts w:ascii="HG丸ｺﾞｼｯｸM-PRO" w:eastAsia="HG丸ｺﾞｼｯｸM-PRO" w:hAnsi="HG丸ｺﾞｼｯｸM-PRO" w:hint="eastAsia"/>
                <w:sz w:val="18"/>
                <w:szCs w:val="18"/>
              </w:rPr>
              <w:t>配置工種（</w:t>
            </w:r>
            <w:r w:rsidR="00C715AA" w:rsidRPr="0085597C">
              <w:rPr>
                <w:rFonts w:ascii="HG丸ｺﾞｼｯｸM-PRO" w:eastAsia="HG丸ｺﾞｼｯｸM-PRO" w:hAnsi="HG丸ｺﾞｼｯｸM-PRO" w:hint="eastAsia"/>
                <w:sz w:val="18"/>
                <w:szCs w:val="18"/>
              </w:rPr>
              <w:t>最大</w:t>
            </w:r>
            <w:r w:rsidR="006261AB" w:rsidRPr="0085597C">
              <w:rPr>
                <w:rFonts w:ascii="HG丸ｺﾞｼｯｸM-PRO" w:eastAsia="HG丸ｺﾞｼｯｸM-PRO" w:hAnsi="HG丸ｺﾞｼｯｸM-PRO" w:hint="eastAsia"/>
                <w:sz w:val="18"/>
                <w:szCs w:val="18"/>
              </w:rPr>
              <w:t>１職種</w:t>
            </w:r>
            <w:r w:rsidR="004969F2" w:rsidRPr="0085597C">
              <w:rPr>
                <w:rFonts w:ascii="HG丸ｺﾞｼｯｸM-PRO" w:eastAsia="HG丸ｺﾞｼｯｸM-PRO" w:hAnsi="HG丸ｺﾞｼｯｸM-PRO" w:hint="eastAsia"/>
                <w:sz w:val="18"/>
                <w:szCs w:val="18"/>
              </w:rPr>
              <w:t>0.5</w:t>
            </w:r>
            <w:r w:rsidRPr="0085597C">
              <w:rPr>
                <w:rFonts w:ascii="HG丸ｺﾞｼｯｸM-PRO" w:eastAsia="HG丸ｺﾞｼｯｸM-PRO" w:hAnsi="HG丸ｺﾞｼｯｸM-PRO" w:hint="eastAsia"/>
                <w:sz w:val="18"/>
                <w:szCs w:val="18"/>
              </w:rPr>
              <w:t>×</w:t>
            </w:r>
            <w:r w:rsidR="004969F2" w:rsidRPr="0085597C">
              <w:rPr>
                <w:rFonts w:ascii="HG丸ｺﾞｼｯｸM-PRO" w:eastAsia="HG丸ｺﾞｼｯｸM-PRO" w:hAnsi="HG丸ｺﾞｼｯｸM-PRO" w:hint="eastAsia"/>
                <w:sz w:val="18"/>
                <w:szCs w:val="18"/>
              </w:rPr>
              <w:t>１</w:t>
            </w:r>
            <w:r w:rsidR="006261AB" w:rsidRPr="0085597C">
              <w:rPr>
                <w:rFonts w:ascii="HG丸ｺﾞｼｯｸM-PRO" w:eastAsia="HG丸ｺﾞｼｯｸM-PRO" w:hAnsi="HG丸ｺﾞｼｯｸM-PRO" w:hint="eastAsia"/>
                <w:sz w:val="18"/>
                <w:szCs w:val="18"/>
              </w:rPr>
              <w:t>人</w:t>
            </w:r>
            <w:r w:rsidRPr="0085597C">
              <w:rPr>
                <w:rFonts w:ascii="HG丸ｺﾞｼｯｸM-PRO" w:eastAsia="HG丸ｺﾞｼｯｸM-PRO" w:hAnsi="HG丸ｺﾞｼｯｸM-PRO" w:hint="eastAsia"/>
                <w:sz w:val="18"/>
                <w:szCs w:val="18"/>
              </w:rPr>
              <w:t>）</w:t>
            </w:r>
          </w:p>
          <w:p w14:paraId="1DBF7B66" w14:textId="57D45F8E" w:rsidR="00F70BFF" w:rsidRPr="0085597C" w:rsidRDefault="004969F2" w:rsidP="00C715AA">
            <w:pPr>
              <w:spacing w:line="240" w:lineRule="exact"/>
              <w:rPr>
                <w:rFonts w:ascii="HG丸ｺﾞｼｯｸM-PRO" w:eastAsia="HG丸ｺﾞｼｯｸM-PRO" w:hAnsi="HG丸ｺﾞｼｯｸM-PRO"/>
                <w:sz w:val="18"/>
                <w:szCs w:val="18"/>
              </w:rPr>
            </w:pPr>
            <w:r w:rsidRPr="0085597C">
              <w:rPr>
                <w:rFonts w:ascii="HG丸ｺﾞｼｯｸM-PRO" w:eastAsia="HG丸ｺﾞｼｯｸM-PRO" w:hAnsi="HG丸ｺﾞｼｯｸM-PRO" w:hint="eastAsia"/>
                <w:sz w:val="18"/>
                <w:szCs w:val="18"/>
              </w:rPr>
              <w:t>配置工種（</w:t>
            </w:r>
            <w:r w:rsidR="00C715AA" w:rsidRPr="0085597C">
              <w:rPr>
                <w:rFonts w:ascii="HG丸ｺﾞｼｯｸM-PRO" w:eastAsia="HG丸ｺﾞｼｯｸM-PRO" w:hAnsi="HG丸ｺﾞｼｯｸM-PRO" w:hint="eastAsia"/>
                <w:sz w:val="18"/>
                <w:szCs w:val="18"/>
              </w:rPr>
              <w:t>最大２</w:t>
            </w:r>
            <w:r w:rsidR="00F70BFF" w:rsidRPr="0085597C">
              <w:rPr>
                <w:rFonts w:ascii="HG丸ｺﾞｼｯｸM-PRO" w:eastAsia="HG丸ｺﾞｼｯｸM-PRO" w:hAnsi="HG丸ｺﾞｼｯｸM-PRO" w:hint="eastAsia"/>
                <w:sz w:val="18"/>
                <w:szCs w:val="18"/>
              </w:rPr>
              <w:t>職種0.25×</w:t>
            </w:r>
            <w:r w:rsidR="00C715AA" w:rsidRPr="0085597C">
              <w:rPr>
                <w:rFonts w:ascii="HG丸ｺﾞｼｯｸM-PRO" w:eastAsia="HG丸ｺﾞｼｯｸM-PRO" w:hAnsi="HG丸ｺﾞｼｯｸM-PRO" w:hint="eastAsia"/>
                <w:sz w:val="18"/>
                <w:szCs w:val="18"/>
              </w:rPr>
              <w:t>１</w:t>
            </w:r>
            <w:r w:rsidR="006261AB" w:rsidRPr="0085597C">
              <w:rPr>
                <w:rFonts w:ascii="HG丸ｺﾞｼｯｸM-PRO" w:eastAsia="HG丸ｺﾞｼｯｸM-PRO" w:hAnsi="HG丸ｺﾞｼｯｸM-PRO" w:hint="eastAsia"/>
                <w:sz w:val="18"/>
                <w:szCs w:val="18"/>
              </w:rPr>
              <w:t>人</w:t>
            </w:r>
            <w:r w:rsidR="00F70BFF" w:rsidRPr="0085597C">
              <w:rPr>
                <w:rFonts w:ascii="HG丸ｺﾞｼｯｸM-PRO" w:eastAsia="HG丸ｺﾞｼｯｸM-PRO" w:hAnsi="HG丸ｺﾞｼｯｸM-PRO" w:hint="eastAsia"/>
                <w:sz w:val="18"/>
                <w:szCs w:val="18"/>
              </w:rPr>
              <w:t>）</w:t>
            </w:r>
          </w:p>
        </w:tc>
        <w:tc>
          <w:tcPr>
            <w:tcW w:w="709" w:type="dxa"/>
            <w:shd w:val="clear" w:color="auto" w:fill="auto"/>
            <w:vAlign w:val="center"/>
          </w:tcPr>
          <w:p w14:paraId="768351F6" w14:textId="77777777" w:rsidR="008B42C5" w:rsidRPr="0085597C" w:rsidRDefault="008B42C5" w:rsidP="009B3E00">
            <w:pPr>
              <w:spacing w:line="240" w:lineRule="exact"/>
              <w:jc w:val="center"/>
              <w:rPr>
                <w:rFonts w:ascii="HG丸ｺﾞｼｯｸM-PRO" w:eastAsia="HG丸ｺﾞｼｯｸM-PRO" w:hAnsi="HG丸ｺﾞｼｯｸM-PRO"/>
                <w:sz w:val="18"/>
                <w:szCs w:val="18"/>
              </w:rPr>
            </w:pPr>
            <w:r w:rsidRPr="0085597C">
              <w:rPr>
                <w:rFonts w:ascii="HG丸ｺﾞｼｯｸM-PRO" w:eastAsia="HG丸ｺﾞｼｯｸM-PRO" w:hAnsi="HG丸ｺﾞｼｯｸM-PRO" w:hint="eastAsia"/>
                <w:sz w:val="18"/>
                <w:szCs w:val="18"/>
              </w:rPr>
              <w:t>最大</w:t>
            </w:r>
          </w:p>
          <w:p w14:paraId="1A9529AD" w14:textId="0B9BE3EA" w:rsidR="00F70BFF" w:rsidRPr="0085597C" w:rsidRDefault="004969F2" w:rsidP="009B3E00">
            <w:pPr>
              <w:spacing w:line="240" w:lineRule="exact"/>
              <w:jc w:val="center"/>
              <w:rPr>
                <w:rFonts w:ascii="HG丸ｺﾞｼｯｸM-PRO" w:eastAsia="HG丸ｺﾞｼｯｸM-PRO" w:hAnsi="HG丸ｺﾞｼｯｸM-PRO"/>
                <w:sz w:val="18"/>
                <w:szCs w:val="18"/>
              </w:rPr>
            </w:pPr>
            <w:r w:rsidRPr="0085597C">
              <w:rPr>
                <w:rFonts w:ascii="HG丸ｺﾞｼｯｸM-PRO" w:eastAsia="HG丸ｺﾞｼｯｸM-PRO" w:hAnsi="HG丸ｺﾞｼｯｸM-PRO" w:hint="eastAsia"/>
                <w:sz w:val="18"/>
                <w:szCs w:val="18"/>
              </w:rPr>
              <w:t>1</w:t>
            </w:r>
          </w:p>
        </w:tc>
      </w:tr>
      <w:tr w:rsidR="0085597C" w:rsidRPr="0085597C" w14:paraId="053794C5" w14:textId="77777777" w:rsidTr="002169B3">
        <w:trPr>
          <w:trHeight w:val="726"/>
        </w:trPr>
        <w:tc>
          <w:tcPr>
            <w:tcW w:w="567" w:type="dxa"/>
            <w:vMerge/>
            <w:shd w:val="clear" w:color="auto" w:fill="auto"/>
            <w:vAlign w:val="center"/>
          </w:tcPr>
          <w:p w14:paraId="494C3270" w14:textId="77777777" w:rsidR="00F70BFF" w:rsidRPr="0085597C" w:rsidRDefault="00F70BFF" w:rsidP="009605D1">
            <w:pPr>
              <w:spacing w:line="260" w:lineRule="exact"/>
              <w:rPr>
                <w:rFonts w:ascii="HG丸ｺﾞｼｯｸM-PRO" w:eastAsia="HG丸ｺﾞｼｯｸM-PRO" w:hAnsi="HG丸ｺﾞｼｯｸM-PRO"/>
                <w:sz w:val="18"/>
                <w:szCs w:val="18"/>
              </w:rPr>
            </w:pPr>
          </w:p>
        </w:tc>
        <w:tc>
          <w:tcPr>
            <w:tcW w:w="1417" w:type="dxa"/>
            <w:shd w:val="clear" w:color="auto" w:fill="auto"/>
            <w:vAlign w:val="center"/>
          </w:tcPr>
          <w:p w14:paraId="0B37BFB8" w14:textId="77777777" w:rsidR="00F70BFF" w:rsidRPr="0085597C" w:rsidRDefault="00F70BFF" w:rsidP="009B3E00">
            <w:pPr>
              <w:spacing w:line="260" w:lineRule="exact"/>
              <w:rPr>
                <w:rFonts w:ascii="HG丸ｺﾞｼｯｸM-PRO" w:eastAsia="HG丸ｺﾞｼｯｸM-PRO" w:hAnsi="HG丸ｺﾞｼｯｸM-PRO"/>
                <w:sz w:val="18"/>
                <w:szCs w:val="18"/>
              </w:rPr>
            </w:pPr>
            <w:r w:rsidRPr="0085597C">
              <w:rPr>
                <w:rFonts w:ascii="HG丸ｺﾞｼｯｸM-PRO" w:eastAsia="HG丸ｺﾞｼｯｸM-PRO" w:hAnsi="HG丸ｺﾞｼｯｸM-PRO" w:hint="eastAsia"/>
                <w:sz w:val="18"/>
                <w:szCs w:val="18"/>
              </w:rPr>
              <w:t>工事成績点に</w:t>
            </w:r>
          </w:p>
          <w:p w14:paraId="74C29ED4" w14:textId="77777777" w:rsidR="00F70BFF" w:rsidRPr="0085597C" w:rsidRDefault="00F70BFF" w:rsidP="009B3E00">
            <w:pPr>
              <w:spacing w:line="260" w:lineRule="exact"/>
              <w:rPr>
                <w:rFonts w:ascii="HG丸ｺﾞｼｯｸM-PRO" w:eastAsia="HG丸ｺﾞｼｯｸM-PRO" w:hAnsi="HG丸ｺﾞｼｯｸM-PRO"/>
                <w:sz w:val="18"/>
                <w:szCs w:val="18"/>
              </w:rPr>
            </w:pPr>
            <w:r w:rsidRPr="0085597C">
              <w:rPr>
                <w:rFonts w:ascii="HG丸ｺﾞｼｯｸM-PRO" w:eastAsia="HG丸ｺﾞｼｯｸM-PRO" w:hAnsi="HG丸ｺﾞｼｯｸM-PRO" w:hint="eastAsia"/>
                <w:sz w:val="18"/>
                <w:szCs w:val="18"/>
              </w:rPr>
              <w:t>係る減点</w:t>
            </w:r>
          </w:p>
        </w:tc>
        <w:tc>
          <w:tcPr>
            <w:tcW w:w="4108" w:type="dxa"/>
            <w:shd w:val="clear" w:color="auto" w:fill="auto"/>
            <w:vAlign w:val="center"/>
          </w:tcPr>
          <w:p w14:paraId="69541290" w14:textId="1E812D1A" w:rsidR="009F3209" w:rsidRPr="0085597C" w:rsidRDefault="009F3209" w:rsidP="008675F0">
            <w:pPr>
              <w:spacing w:line="240" w:lineRule="exact"/>
              <w:rPr>
                <w:rFonts w:ascii="HG丸ｺﾞｼｯｸM-PRO" w:eastAsia="HG丸ｺﾞｼｯｸM-PRO" w:hAnsi="HG丸ｺﾞｼｯｸM-PRO"/>
                <w:sz w:val="18"/>
                <w:szCs w:val="18"/>
              </w:rPr>
            </w:pPr>
            <w:r w:rsidRPr="0085597C">
              <w:rPr>
                <w:rFonts w:ascii="HG丸ｺﾞｼｯｸM-PRO" w:eastAsia="HG丸ｺﾞｼｯｸM-PRO" w:hAnsi="HG丸ｺﾞｼｯｸM-PRO" w:hint="eastAsia"/>
                <w:sz w:val="18"/>
                <w:szCs w:val="18"/>
              </w:rPr>
              <w:t>大阪府</w:t>
            </w:r>
            <w:r w:rsidR="00714A70" w:rsidRPr="0085597C">
              <w:rPr>
                <w:rFonts w:ascii="HG丸ｺﾞｼｯｸM-PRO" w:eastAsia="HG丸ｺﾞｼｯｸM-PRO" w:hAnsi="HG丸ｺﾞｼｯｸM-PRO" w:hint="eastAsia"/>
                <w:sz w:val="18"/>
                <w:szCs w:val="18"/>
              </w:rPr>
              <w:t>都市整備部</w:t>
            </w:r>
            <w:r w:rsidRPr="0085597C">
              <w:rPr>
                <w:rFonts w:ascii="HG丸ｺﾞｼｯｸM-PRO" w:eastAsia="HG丸ｺﾞｼｯｸM-PRO" w:hAnsi="HG丸ｺﾞｼｯｸM-PRO" w:hint="eastAsia"/>
                <w:sz w:val="18"/>
                <w:szCs w:val="18"/>
              </w:rPr>
              <w:t>発注</w:t>
            </w:r>
            <w:r w:rsidR="00F70BFF" w:rsidRPr="0085597C">
              <w:rPr>
                <w:rFonts w:ascii="HG丸ｺﾞｼｯｸM-PRO" w:eastAsia="HG丸ｺﾞｼｯｸM-PRO" w:hAnsi="HG丸ｺﾞｼｯｸM-PRO" w:hint="eastAsia"/>
                <w:sz w:val="18"/>
                <w:szCs w:val="18"/>
              </w:rPr>
              <w:t>工事における</w:t>
            </w:r>
            <w:r w:rsidRPr="0085597C">
              <w:rPr>
                <w:rFonts w:ascii="HG丸ｺﾞｼｯｸM-PRO" w:eastAsia="HG丸ｺﾞｼｯｸM-PRO" w:hAnsi="HG丸ｺﾞｼｯｸM-PRO" w:hint="eastAsia"/>
                <w:sz w:val="18"/>
                <w:szCs w:val="18"/>
              </w:rPr>
              <w:t>前年度の</w:t>
            </w:r>
            <w:r w:rsidR="00F70BFF" w:rsidRPr="0085597C">
              <w:rPr>
                <w:rFonts w:ascii="HG丸ｺﾞｼｯｸM-PRO" w:eastAsia="HG丸ｺﾞｼｯｸM-PRO" w:hAnsi="HG丸ｺﾞｼｯｸM-PRO" w:hint="eastAsia"/>
                <w:sz w:val="18"/>
                <w:szCs w:val="18"/>
              </w:rPr>
              <w:t>工事成績点</w:t>
            </w:r>
            <w:r w:rsidR="002F088E" w:rsidRPr="0085597C">
              <w:rPr>
                <w:rFonts w:ascii="HG丸ｺﾞｼｯｸM-PRO" w:eastAsia="HG丸ｺﾞｼｯｸM-PRO" w:hAnsi="HG丸ｺﾞｼｯｸM-PRO" w:hint="eastAsia"/>
                <w:sz w:val="18"/>
                <w:szCs w:val="18"/>
              </w:rPr>
              <w:t xml:space="preserve">　※総価契約に限る</w:t>
            </w:r>
          </w:p>
        </w:tc>
        <w:tc>
          <w:tcPr>
            <w:tcW w:w="3689" w:type="dxa"/>
            <w:gridSpan w:val="2"/>
            <w:shd w:val="clear" w:color="auto" w:fill="auto"/>
            <w:vAlign w:val="center"/>
          </w:tcPr>
          <w:p w14:paraId="59591FB6" w14:textId="11CBB7F2" w:rsidR="00C57FD1" w:rsidRPr="0085597C" w:rsidRDefault="0087561B" w:rsidP="009B3E00">
            <w:pPr>
              <w:spacing w:line="240" w:lineRule="exact"/>
              <w:rPr>
                <w:rFonts w:ascii="HG丸ｺﾞｼｯｸM-PRO" w:eastAsia="HG丸ｺﾞｼｯｸM-PRO" w:hAnsi="HG丸ｺﾞｼｯｸM-PRO"/>
                <w:sz w:val="18"/>
                <w:szCs w:val="18"/>
              </w:rPr>
            </w:pPr>
            <w:r w:rsidRPr="0085597C">
              <w:rPr>
                <w:rFonts w:ascii="HG丸ｺﾞｼｯｸM-PRO" w:eastAsia="HG丸ｺﾞｼｯｸM-PRO" w:hAnsi="HG丸ｺﾞｼｯｸM-PRO" w:hint="eastAsia"/>
                <w:sz w:val="18"/>
                <w:szCs w:val="18"/>
              </w:rPr>
              <w:t>70</w:t>
            </w:r>
            <w:r w:rsidR="00F70BFF" w:rsidRPr="0085597C">
              <w:rPr>
                <w:rFonts w:ascii="HG丸ｺﾞｼｯｸM-PRO" w:eastAsia="HG丸ｺﾞｼｯｸM-PRO" w:hAnsi="HG丸ｺﾞｼｯｸM-PRO" w:hint="eastAsia"/>
                <w:sz w:val="18"/>
                <w:szCs w:val="18"/>
              </w:rPr>
              <w:t>点未満</w:t>
            </w:r>
            <w:r w:rsidR="00317531" w:rsidRPr="0085597C">
              <w:rPr>
                <w:rFonts w:ascii="HG丸ｺﾞｼｯｸM-PRO" w:eastAsia="HG丸ｺﾞｼｯｸM-PRO" w:hAnsi="HG丸ｺﾞｼｯｸM-PRO" w:hint="eastAsia"/>
                <w:sz w:val="18"/>
                <w:szCs w:val="18"/>
              </w:rPr>
              <w:t>１件以上</w:t>
            </w:r>
          </w:p>
        </w:tc>
        <w:tc>
          <w:tcPr>
            <w:tcW w:w="709" w:type="dxa"/>
            <w:shd w:val="clear" w:color="auto" w:fill="auto"/>
            <w:vAlign w:val="center"/>
          </w:tcPr>
          <w:p w14:paraId="4B227D8E" w14:textId="77777777" w:rsidR="00F70BFF" w:rsidRPr="0085597C" w:rsidRDefault="000469EF" w:rsidP="009B3E00">
            <w:pPr>
              <w:spacing w:line="240" w:lineRule="exact"/>
              <w:jc w:val="center"/>
              <w:rPr>
                <w:rFonts w:ascii="HG丸ｺﾞｼｯｸM-PRO" w:eastAsia="HG丸ｺﾞｼｯｸM-PRO" w:hAnsi="HG丸ｺﾞｼｯｸM-PRO"/>
                <w:sz w:val="18"/>
                <w:szCs w:val="18"/>
              </w:rPr>
            </w:pPr>
            <w:r w:rsidRPr="0085597C">
              <w:rPr>
                <w:rFonts w:ascii="HG丸ｺﾞｼｯｸM-PRO" w:eastAsia="HG丸ｺﾞｼｯｸM-PRO" w:hAnsi="HG丸ｺﾞｼｯｸM-PRO" w:hint="eastAsia"/>
                <w:sz w:val="18"/>
                <w:szCs w:val="18"/>
              </w:rPr>
              <w:t>－</w:t>
            </w:r>
            <w:r w:rsidR="00F70BFF" w:rsidRPr="0085597C">
              <w:rPr>
                <w:rFonts w:ascii="HG丸ｺﾞｼｯｸM-PRO" w:eastAsia="HG丸ｺﾞｼｯｸM-PRO" w:hAnsi="HG丸ｺﾞｼｯｸM-PRO" w:hint="eastAsia"/>
                <w:sz w:val="18"/>
                <w:szCs w:val="18"/>
              </w:rPr>
              <w:t>１</w:t>
            </w:r>
          </w:p>
        </w:tc>
      </w:tr>
      <w:tr w:rsidR="0085597C" w:rsidRPr="0085597C" w14:paraId="125E9D40" w14:textId="77777777" w:rsidTr="002169B3">
        <w:trPr>
          <w:trHeight w:val="860"/>
        </w:trPr>
        <w:tc>
          <w:tcPr>
            <w:tcW w:w="567" w:type="dxa"/>
            <w:vMerge w:val="restart"/>
            <w:shd w:val="clear" w:color="auto" w:fill="auto"/>
            <w:textDirection w:val="tbRlV"/>
            <w:vAlign w:val="center"/>
          </w:tcPr>
          <w:p w14:paraId="4052F76C" w14:textId="77777777" w:rsidR="00535046" w:rsidRPr="0085597C" w:rsidRDefault="00535046" w:rsidP="009605D1">
            <w:pPr>
              <w:spacing w:line="260" w:lineRule="exact"/>
              <w:ind w:left="113" w:right="113" w:firstLineChars="200" w:firstLine="360"/>
              <w:rPr>
                <w:rFonts w:ascii="HG丸ｺﾞｼｯｸM-PRO" w:eastAsia="HG丸ｺﾞｼｯｸM-PRO" w:hAnsi="HG丸ｺﾞｼｯｸM-PRO"/>
                <w:sz w:val="18"/>
                <w:szCs w:val="18"/>
              </w:rPr>
            </w:pPr>
            <w:r w:rsidRPr="0085597C">
              <w:rPr>
                <w:rFonts w:ascii="HG丸ｺﾞｼｯｸM-PRO" w:eastAsia="HG丸ｺﾞｼｯｸM-PRO" w:hAnsi="HG丸ｺﾞｼｯｸM-PRO" w:hint="eastAsia"/>
                <w:sz w:val="18"/>
                <w:szCs w:val="18"/>
              </w:rPr>
              <w:t>配置技術者（監理技術者）の実績</w:t>
            </w:r>
          </w:p>
        </w:tc>
        <w:tc>
          <w:tcPr>
            <w:tcW w:w="1417" w:type="dxa"/>
            <w:vMerge w:val="restart"/>
            <w:shd w:val="clear" w:color="auto" w:fill="auto"/>
            <w:vAlign w:val="center"/>
          </w:tcPr>
          <w:p w14:paraId="49EACA5E" w14:textId="77777777" w:rsidR="00535046" w:rsidRPr="0085597C" w:rsidRDefault="00535046" w:rsidP="009B3E00">
            <w:pPr>
              <w:spacing w:line="260" w:lineRule="exact"/>
              <w:rPr>
                <w:rFonts w:ascii="HG丸ｺﾞｼｯｸM-PRO" w:eastAsia="HG丸ｺﾞｼｯｸM-PRO" w:hAnsi="HG丸ｺﾞｼｯｸM-PRO"/>
                <w:sz w:val="18"/>
                <w:szCs w:val="18"/>
              </w:rPr>
            </w:pPr>
            <w:r w:rsidRPr="0085597C">
              <w:rPr>
                <w:rFonts w:ascii="HG丸ｺﾞｼｯｸM-PRO" w:eastAsia="HG丸ｺﾞｼｯｸM-PRO" w:hAnsi="HG丸ｺﾞｼｯｸM-PRO" w:hint="eastAsia"/>
                <w:sz w:val="18"/>
                <w:szCs w:val="18"/>
              </w:rPr>
              <w:t>優良工事等</w:t>
            </w:r>
          </w:p>
          <w:p w14:paraId="4F6253B6" w14:textId="77777777" w:rsidR="00535046" w:rsidRPr="0085597C" w:rsidRDefault="00535046" w:rsidP="009B3E00">
            <w:pPr>
              <w:spacing w:line="260" w:lineRule="exact"/>
              <w:rPr>
                <w:rFonts w:ascii="HG丸ｺﾞｼｯｸM-PRO" w:eastAsia="HG丸ｺﾞｼｯｸM-PRO" w:hAnsi="HG丸ｺﾞｼｯｸM-PRO"/>
                <w:sz w:val="18"/>
                <w:szCs w:val="18"/>
              </w:rPr>
            </w:pPr>
            <w:r w:rsidRPr="0085597C">
              <w:rPr>
                <w:rFonts w:ascii="HG丸ｺﾞｼｯｸM-PRO" w:eastAsia="HG丸ｺﾞｼｯｸM-PRO" w:hAnsi="HG丸ｺﾞｼｯｸM-PRO" w:hint="eastAsia"/>
                <w:sz w:val="18"/>
                <w:szCs w:val="18"/>
              </w:rPr>
              <w:t>表彰</w:t>
            </w:r>
          </w:p>
        </w:tc>
        <w:tc>
          <w:tcPr>
            <w:tcW w:w="4108" w:type="dxa"/>
            <w:vMerge w:val="restart"/>
            <w:shd w:val="clear" w:color="auto" w:fill="auto"/>
            <w:vAlign w:val="center"/>
          </w:tcPr>
          <w:p w14:paraId="45A53901" w14:textId="00AE360D" w:rsidR="00535046" w:rsidRPr="0085597C" w:rsidRDefault="00535046" w:rsidP="00653D96">
            <w:pPr>
              <w:spacing w:line="240" w:lineRule="exact"/>
              <w:rPr>
                <w:rFonts w:ascii="HG丸ｺﾞｼｯｸM-PRO" w:eastAsia="HG丸ｺﾞｼｯｸM-PRO" w:hAnsi="HG丸ｺﾞｼｯｸM-PRO"/>
                <w:sz w:val="18"/>
                <w:szCs w:val="18"/>
              </w:rPr>
            </w:pPr>
            <w:r w:rsidRPr="0085597C">
              <w:rPr>
                <w:rFonts w:ascii="HG丸ｺﾞｼｯｸM-PRO" w:eastAsia="HG丸ｺﾞｼｯｸM-PRO" w:hAnsi="HG丸ｺﾞｼｯｸM-PRO" w:hint="eastAsia"/>
                <w:sz w:val="18"/>
                <w:szCs w:val="18"/>
              </w:rPr>
              <w:t>過去２年間における、大阪府都市整備部</w:t>
            </w:r>
            <w:r w:rsidR="00616565" w:rsidRPr="0085597C">
              <w:rPr>
                <w:rFonts w:ascii="HG丸ｺﾞｼｯｸM-PRO" w:eastAsia="HG丸ｺﾞｼｯｸM-PRO" w:hAnsi="HG丸ｺﾞｼｯｸM-PRO" w:hint="eastAsia"/>
                <w:sz w:val="18"/>
                <w:szCs w:val="18"/>
              </w:rPr>
              <w:t>、大阪港湾局及び</w:t>
            </w:r>
            <w:r w:rsidRPr="0085597C">
              <w:rPr>
                <w:rFonts w:ascii="HG丸ｺﾞｼｯｸM-PRO" w:eastAsia="HG丸ｺﾞｼｯｸM-PRO" w:hAnsi="HG丸ｺﾞｼｯｸM-PRO" w:hint="eastAsia"/>
                <w:sz w:val="18"/>
                <w:szCs w:val="18"/>
              </w:rPr>
              <w:t>全国地方整備局（北海道開発局</w:t>
            </w:r>
            <w:r w:rsidR="0069020B" w:rsidRPr="0085597C">
              <w:rPr>
                <w:rFonts w:ascii="HG丸ｺﾞｼｯｸM-PRO" w:eastAsia="HG丸ｺﾞｼｯｸM-PRO" w:hAnsi="HG丸ｺﾞｼｯｸM-PRO" w:hint="eastAsia"/>
                <w:sz w:val="18"/>
                <w:szCs w:val="18"/>
              </w:rPr>
              <w:t>を</w:t>
            </w:r>
            <w:r w:rsidRPr="0085597C">
              <w:rPr>
                <w:rFonts w:ascii="HG丸ｺﾞｼｯｸM-PRO" w:eastAsia="HG丸ｺﾞｼｯｸM-PRO" w:hAnsi="HG丸ｺﾞｼｯｸM-PRO" w:hint="eastAsia"/>
                <w:sz w:val="18"/>
                <w:szCs w:val="18"/>
              </w:rPr>
              <w:t>含む</w:t>
            </w:r>
            <w:r w:rsidR="0069020B" w:rsidRPr="0085597C">
              <w:rPr>
                <w:rFonts w:ascii="HG丸ｺﾞｼｯｸM-PRO" w:eastAsia="HG丸ｺﾞｼｯｸM-PRO" w:hAnsi="HG丸ｺﾞｼｯｸM-PRO" w:hint="eastAsia"/>
                <w:sz w:val="18"/>
                <w:szCs w:val="18"/>
              </w:rPr>
              <w:t>。</w:t>
            </w:r>
            <w:r w:rsidRPr="0085597C">
              <w:rPr>
                <w:rFonts w:ascii="HG丸ｺﾞｼｯｸM-PRO" w:eastAsia="HG丸ｺﾞｼｯｸM-PRO" w:hAnsi="HG丸ｺﾞｼｯｸM-PRO" w:hint="eastAsia"/>
                <w:sz w:val="18"/>
                <w:szCs w:val="18"/>
              </w:rPr>
              <w:t>）における</w:t>
            </w:r>
            <w:r w:rsidR="00616565" w:rsidRPr="0085597C">
              <w:rPr>
                <w:rFonts w:ascii="HG丸ｺﾞｼｯｸM-PRO" w:eastAsia="HG丸ｺﾞｼｯｸM-PRO" w:hAnsi="HG丸ｺﾞｼｯｸM-PRO" w:hint="eastAsia"/>
                <w:sz w:val="18"/>
                <w:szCs w:val="18"/>
              </w:rPr>
              <w:t>いずれかの団体の</w:t>
            </w:r>
            <w:r w:rsidRPr="0085597C">
              <w:rPr>
                <w:rFonts w:ascii="HG丸ｺﾞｼｯｸM-PRO" w:eastAsia="HG丸ｺﾞｼｯｸM-PRO" w:hAnsi="HG丸ｺﾞｼｯｸM-PRO" w:hint="eastAsia"/>
                <w:sz w:val="18"/>
                <w:szCs w:val="18"/>
              </w:rPr>
              <w:t>表彰受賞の実績</w:t>
            </w:r>
          </w:p>
        </w:tc>
        <w:tc>
          <w:tcPr>
            <w:tcW w:w="430" w:type="dxa"/>
            <w:vMerge w:val="restart"/>
            <w:tcBorders>
              <w:right w:val="dashSmallGap" w:sz="4" w:space="0" w:color="auto"/>
            </w:tcBorders>
            <w:shd w:val="clear" w:color="auto" w:fill="auto"/>
            <w:vAlign w:val="center"/>
          </w:tcPr>
          <w:p w14:paraId="6E88B234" w14:textId="77777777" w:rsidR="00535046" w:rsidRPr="0085597C" w:rsidRDefault="00535046" w:rsidP="009259D1">
            <w:pPr>
              <w:spacing w:line="260" w:lineRule="exact"/>
              <w:jc w:val="center"/>
              <w:rPr>
                <w:rFonts w:ascii="HG丸ｺﾞｼｯｸM-PRO" w:eastAsia="HG丸ｺﾞｼｯｸM-PRO" w:hAnsi="HG丸ｺﾞｼｯｸM-PRO"/>
                <w:sz w:val="18"/>
                <w:szCs w:val="18"/>
              </w:rPr>
            </w:pPr>
            <w:r w:rsidRPr="0085597C">
              <w:rPr>
                <w:rFonts w:ascii="HG丸ｺﾞｼｯｸM-PRO" w:eastAsia="HG丸ｺﾞｼｯｸM-PRO" w:hAnsi="HG丸ｺﾞｼｯｸM-PRO" w:hint="eastAsia"/>
                <w:sz w:val="18"/>
                <w:szCs w:val="18"/>
              </w:rPr>
              <w:t>選択</w:t>
            </w:r>
          </w:p>
        </w:tc>
        <w:tc>
          <w:tcPr>
            <w:tcW w:w="3259" w:type="dxa"/>
            <w:tcBorders>
              <w:left w:val="dashSmallGap" w:sz="4" w:space="0" w:color="auto"/>
            </w:tcBorders>
            <w:shd w:val="clear" w:color="auto" w:fill="auto"/>
            <w:vAlign w:val="center"/>
          </w:tcPr>
          <w:p w14:paraId="159D319C" w14:textId="19F70827" w:rsidR="00535046" w:rsidRPr="0085597C" w:rsidRDefault="00535046" w:rsidP="009B3E00">
            <w:pPr>
              <w:spacing w:line="240" w:lineRule="exact"/>
              <w:rPr>
                <w:rFonts w:ascii="HG丸ｺﾞｼｯｸM-PRO" w:eastAsia="HG丸ｺﾞｼｯｸM-PRO" w:hAnsi="HG丸ｺﾞｼｯｸM-PRO"/>
                <w:sz w:val="18"/>
                <w:szCs w:val="18"/>
              </w:rPr>
            </w:pPr>
            <w:r w:rsidRPr="0085597C">
              <w:rPr>
                <w:rFonts w:ascii="HG丸ｺﾞｼｯｸM-PRO" w:eastAsia="HG丸ｺﾞｼｯｸM-PRO" w:hAnsi="HG丸ｺﾞｼｯｸM-PRO" w:hint="eastAsia"/>
                <w:sz w:val="18"/>
                <w:szCs w:val="18"/>
              </w:rPr>
              <w:t>都市整備部長表彰</w:t>
            </w:r>
          </w:p>
          <w:p w14:paraId="350070CC" w14:textId="33164F99" w:rsidR="00535046" w:rsidRPr="0085597C" w:rsidRDefault="00535046" w:rsidP="009B3E00">
            <w:pPr>
              <w:spacing w:line="240" w:lineRule="exact"/>
              <w:rPr>
                <w:rFonts w:ascii="HG丸ｺﾞｼｯｸM-PRO" w:eastAsia="HG丸ｺﾞｼｯｸM-PRO" w:hAnsi="HG丸ｺﾞｼｯｸM-PRO"/>
                <w:sz w:val="18"/>
                <w:szCs w:val="18"/>
              </w:rPr>
            </w:pPr>
            <w:r w:rsidRPr="0085597C">
              <w:rPr>
                <w:rFonts w:ascii="HG丸ｺﾞｼｯｸM-PRO" w:eastAsia="HG丸ｺﾞｼｯｸM-PRO" w:hAnsi="HG丸ｺﾞｼｯｸM-PRO" w:hint="eastAsia"/>
                <w:sz w:val="18"/>
                <w:szCs w:val="18"/>
              </w:rPr>
              <w:t>大阪港湾局</w:t>
            </w:r>
            <w:r w:rsidR="00616565" w:rsidRPr="0085597C">
              <w:rPr>
                <w:rFonts w:ascii="HG丸ｺﾞｼｯｸM-PRO" w:eastAsia="HG丸ｺﾞｼｯｸM-PRO" w:hAnsi="HG丸ｺﾞｼｯｸM-PRO" w:hint="eastAsia"/>
                <w:sz w:val="18"/>
                <w:szCs w:val="18"/>
              </w:rPr>
              <w:t>優秀表彰</w:t>
            </w:r>
          </w:p>
          <w:p w14:paraId="0D2962BD" w14:textId="1270707B" w:rsidR="00535046" w:rsidRPr="0085597C" w:rsidRDefault="00535046" w:rsidP="009B3E00">
            <w:pPr>
              <w:spacing w:line="240" w:lineRule="exact"/>
              <w:rPr>
                <w:rFonts w:ascii="HG丸ｺﾞｼｯｸM-PRO" w:eastAsia="HG丸ｺﾞｼｯｸM-PRO" w:hAnsi="HG丸ｺﾞｼｯｸM-PRO"/>
                <w:sz w:val="18"/>
                <w:szCs w:val="18"/>
              </w:rPr>
            </w:pPr>
            <w:r w:rsidRPr="0085597C">
              <w:rPr>
                <w:rFonts w:ascii="HG丸ｺﾞｼｯｸM-PRO" w:eastAsia="HG丸ｺﾞｼｯｸM-PRO" w:hAnsi="HG丸ｺﾞｼｯｸM-PRO" w:hint="eastAsia"/>
                <w:sz w:val="18"/>
                <w:szCs w:val="18"/>
              </w:rPr>
              <w:t>全国地方整備局長表彰</w:t>
            </w:r>
            <w:r w:rsidR="009967D6" w:rsidRPr="0085597C">
              <w:rPr>
                <w:rFonts w:ascii="HG丸ｺﾞｼｯｸM-PRO" w:eastAsia="HG丸ｺﾞｼｯｸM-PRO" w:hAnsi="HG丸ｺﾞｼｯｸM-PRO" w:hint="eastAsia"/>
                <w:sz w:val="18"/>
                <w:szCs w:val="18"/>
              </w:rPr>
              <w:t xml:space="preserve"> (＊)</w:t>
            </w:r>
          </w:p>
        </w:tc>
        <w:tc>
          <w:tcPr>
            <w:tcW w:w="709" w:type="dxa"/>
            <w:shd w:val="clear" w:color="auto" w:fill="auto"/>
            <w:vAlign w:val="center"/>
          </w:tcPr>
          <w:p w14:paraId="07BDAB3B" w14:textId="62283E41" w:rsidR="00535046" w:rsidRPr="0085597C" w:rsidRDefault="00535046" w:rsidP="009B3E00">
            <w:pPr>
              <w:spacing w:line="240" w:lineRule="exact"/>
              <w:jc w:val="center"/>
              <w:rPr>
                <w:rFonts w:ascii="HG丸ｺﾞｼｯｸM-PRO" w:eastAsia="HG丸ｺﾞｼｯｸM-PRO" w:hAnsi="HG丸ｺﾞｼｯｸM-PRO"/>
                <w:sz w:val="18"/>
                <w:szCs w:val="18"/>
              </w:rPr>
            </w:pPr>
            <w:r w:rsidRPr="0085597C">
              <w:rPr>
                <w:rFonts w:ascii="HG丸ｺﾞｼｯｸM-PRO" w:eastAsia="HG丸ｺﾞｼｯｸM-PRO" w:hAnsi="HG丸ｺﾞｼｯｸM-PRO" w:hint="eastAsia"/>
                <w:sz w:val="18"/>
                <w:szCs w:val="18"/>
              </w:rPr>
              <w:t>2</w:t>
            </w:r>
          </w:p>
        </w:tc>
      </w:tr>
      <w:tr w:rsidR="0085597C" w:rsidRPr="0085597C" w14:paraId="4D249618" w14:textId="77777777" w:rsidTr="002169B3">
        <w:trPr>
          <w:trHeight w:val="866"/>
        </w:trPr>
        <w:tc>
          <w:tcPr>
            <w:tcW w:w="567" w:type="dxa"/>
            <w:vMerge/>
            <w:shd w:val="clear" w:color="auto" w:fill="auto"/>
          </w:tcPr>
          <w:p w14:paraId="15362489" w14:textId="77777777" w:rsidR="00535046" w:rsidRPr="0085597C" w:rsidRDefault="00535046" w:rsidP="00BD6A37">
            <w:pPr>
              <w:spacing w:line="260" w:lineRule="exact"/>
              <w:rPr>
                <w:rFonts w:ascii="HG丸ｺﾞｼｯｸM-PRO" w:eastAsia="HG丸ｺﾞｼｯｸM-PRO" w:hAnsi="HG丸ｺﾞｼｯｸM-PRO"/>
                <w:sz w:val="20"/>
                <w:szCs w:val="20"/>
              </w:rPr>
            </w:pPr>
          </w:p>
        </w:tc>
        <w:tc>
          <w:tcPr>
            <w:tcW w:w="1417" w:type="dxa"/>
            <w:vMerge/>
            <w:shd w:val="clear" w:color="auto" w:fill="auto"/>
            <w:vAlign w:val="center"/>
          </w:tcPr>
          <w:p w14:paraId="592455D6" w14:textId="77777777" w:rsidR="00535046" w:rsidRPr="0085597C" w:rsidRDefault="00535046" w:rsidP="009B3E00">
            <w:pPr>
              <w:spacing w:line="260" w:lineRule="exact"/>
              <w:rPr>
                <w:rFonts w:ascii="HG丸ｺﾞｼｯｸM-PRO" w:eastAsia="HG丸ｺﾞｼｯｸM-PRO" w:hAnsi="HG丸ｺﾞｼｯｸM-PRO"/>
                <w:sz w:val="18"/>
                <w:szCs w:val="18"/>
              </w:rPr>
            </w:pPr>
          </w:p>
        </w:tc>
        <w:tc>
          <w:tcPr>
            <w:tcW w:w="4108" w:type="dxa"/>
            <w:vMerge/>
            <w:shd w:val="clear" w:color="auto" w:fill="auto"/>
          </w:tcPr>
          <w:p w14:paraId="61FDEA2D" w14:textId="77777777" w:rsidR="00535046" w:rsidRPr="0085597C" w:rsidRDefault="00535046" w:rsidP="009B3E00">
            <w:pPr>
              <w:spacing w:line="240" w:lineRule="exact"/>
              <w:rPr>
                <w:rFonts w:ascii="HG丸ｺﾞｼｯｸM-PRO" w:eastAsia="HG丸ｺﾞｼｯｸM-PRO" w:hAnsi="HG丸ｺﾞｼｯｸM-PRO"/>
                <w:sz w:val="18"/>
                <w:szCs w:val="18"/>
              </w:rPr>
            </w:pPr>
          </w:p>
        </w:tc>
        <w:tc>
          <w:tcPr>
            <w:tcW w:w="430" w:type="dxa"/>
            <w:vMerge/>
            <w:tcBorders>
              <w:right w:val="dashSmallGap" w:sz="4" w:space="0" w:color="auto"/>
            </w:tcBorders>
            <w:shd w:val="clear" w:color="auto" w:fill="auto"/>
            <w:vAlign w:val="center"/>
          </w:tcPr>
          <w:p w14:paraId="650DAEB7" w14:textId="77777777" w:rsidR="00535046" w:rsidRPr="0085597C" w:rsidRDefault="00535046" w:rsidP="009259D1">
            <w:pPr>
              <w:spacing w:line="260" w:lineRule="exact"/>
              <w:jc w:val="center"/>
              <w:rPr>
                <w:rFonts w:ascii="HG丸ｺﾞｼｯｸM-PRO" w:eastAsia="HG丸ｺﾞｼｯｸM-PRO" w:hAnsi="HG丸ｺﾞｼｯｸM-PRO"/>
                <w:sz w:val="18"/>
                <w:szCs w:val="18"/>
              </w:rPr>
            </w:pPr>
          </w:p>
        </w:tc>
        <w:tc>
          <w:tcPr>
            <w:tcW w:w="3259" w:type="dxa"/>
            <w:tcBorders>
              <w:top w:val="dashSmallGap" w:sz="4" w:space="0" w:color="auto"/>
              <w:left w:val="dashSmallGap" w:sz="4" w:space="0" w:color="auto"/>
            </w:tcBorders>
            <w:shd w:val="clear" w:color="auto" w:fill="auto"/>
            <w:vAlign w:val="center"/>
          </w:tcPr>
          <w:p w14:paraId="0769B4C4" w14:textId="7D72F433" w:rsidR="00535046" w:rsidRPr="0085597C" w:rsidRDefault="00535046" w:rsidP="009B3E00">
            <w:pPr>
              <w:spacing w:line="240" w:lineRule="exact"/>
              <w:rPr>
                <w:rFonts w:ascii="HG丸ｺﾞｼｯｸM-PRO" w:eastAsia="HG丸ｺﾞｼｯｸM-PRO" w:hAnsi="HG丸ｺﾞｼｯｸM-PRO"/>
                <w:sz w:val="18"/>
                <w:szCs w:val="18"/>
              </w:rPr>
            </w:pPr>
            <w:r w:rsidRPr="0085597C">
              <w:rPr>
                <w:rFonts w:ascii="HG丸ｺﾞｼｯｸM-PRO" w:eastAsia="HG丸ｺﾞｼｯｸM-PRO" w:hAnsi="HG丸ｺﾞｼｯｸM-PRO" w:hint="eastAsia"/>
                <w:sz w:val="18"/>
                <w:szCs w:val="18"/>
              </w:rPr>
              <w:t>都市整備部事務所長等表彰</w:t>
            </w:r>
          </w:p>
          <w:p w14:paraId="3E0F43A3" w14:textId="08B63412" w:rsidR="00616565" w:rsidRPr="0085597C" w:rsidRDefault="00616565" w:rsidP="009B3E00">
            <w:pPr>
              <w:spacing w:line="240" w:lineRule="exact"/>
              <w:rPr>
                <w:rFonts w:ascii="HG丸ｺﾞｼｯｸM-PRO" w:eastAsia="HG丸ｺﾞｼｯｸM-PRO" w:hAnsi="HG丸ｺﾞｼｯｸM-PRO"/>
                <w:sz w:val="18"/>
                <w:szCs w:val="18"/>
              </w:rPr>
            </w:pPr>
            <w:r w:rsidRPr="0085597C">
              <w:rPr>
                <w:rFonts w:ascii="HG丸ｺﾞｼｯｸM-PRO" w:eastAsia="HG丸ｺﾞｼｯｸM-PRO" w:hAnsi="HG丸ｺﾞｼｯｸM-PRO" w:hint="eastAsia"/>
                <w:sz w:val="18"/>
                <w:szCs w:val="18"/>
              </w:rPr>
              <w:t>大阪港湾局優良表彰</w:t>
            </w:r>
          </w:p>
          <w:p w14:paraId="58F491AC" w14:textId="22B58812" w:rsidR="00535046" w:rsidRPr="0085597C" w:rsidRDefault="00535046" w:rsidP="009B3E00">
            <w:pPr>
              <w:spacing w:line="240" w:lineRule="exact"/>
              <w:rPr>
                <w:rFonts w:ascii="HG丸ｺﾞｼｯｸM-PRO" w:eastAsia="HG丸ｺﾞｼｯｸM-PRO" w:hAnsi="HG丸ｺﾞｼｯｸM-PRO"/>
                <w:sz w:val="18"/>
                <w:szCs w:val="18"/>
              </w:rPr>
            </w:pPr>
            <w:r w:rsidRPr="0085597C">
              <w:rPr>
                <w:rFonts w:ascii="HG丸ｺﾞｼｯｸM-PRO" w:eastAsia="HG丸ｺﾞｼｯｸM-PRO" w:hAnsi="HG丸ｺﾞｼｯｸM-PRO" w:hint="eastAsia"/>
                <w:sz w:val="18"/>
                <w:szCs w:val="18"/>
              </w:rPr>
              <w:t>近畿地方整備局事務所長表彰</w:t>
            </w:r>
            <w:r w:rsidR="0098251D" w:rsidRPr="0085597C">
              <w:rPr>
                <w:rFonts w:ascii="HG丸ｺﾞｼｯｸM-PRO" w:eastAsia="HG丸ｺﾞｼｯｸM-PRO" w:hAnsi="HG丸ｺﾞｼｯｸM-PRO" w:hint="eastAsia"/>
                <w:sz w:val="18"/>
                <w:szCs w:val="18"/>
              </w:rPr>
              <w:t xml:space="preserve"> </w:t>
            </w:r>
            <w:r w:rsidR="009967D6" w:rsidRPr="0085597C">
              <w:rPr>
                <w:rFonts w:ascii="HG丸ｺﾞｼｯｸM-PRO" w:eastAsia="HG丸ｺﾞｼｯｸM-PRO" w:hAnsi="HG丸ｺﾞｼｯｸM-PRO" w:hint="eastAsia"/>
                <w:sz w:val="18"/>
                <w:szCs w:val="18"/>
              </w:rPr>
              <w:t>(＊)</w:t>
            </w:r>
          </w:p>
        </w:tc>
        <w:tc>
          <w:tcPr>
            <w:tcW w:w="709" w:type="dxa"/>
            <w:tcBorders>
              <w:top w:val="dashSmallGap" w:sz="4" w:space="0" w:color="auto"/>
            </w:tcBorders>
            <w:shd w:val="clear" w:color="auto" w:fill="auto"/>
            <w:vAlign w:val="center"/>
          </w:tcPr>
          <w:p w14:paraId="3985629B" w14:textId="0103244D" w:rsidR="00535046" w:rsidRPr="0085597C" w:rsidRDefault="00535046" w:rsidP="009B3E00">
            <w:pPr>
              <w:spacing w:line="240" w:lineRule="exact"/>
              <w:jc w:val="center"/>
              <w:rPr>
                <w:rFonts w:ascii="HG丸ｺﾞｼｯｸM-PRO" w:eastAsia="HG丸ｺﾞｼｯｸM-PRO" w:hAnsi="HG丸ｺﾞｼｯｸM-PRO"/>
                <w:sz w:val="18"/>
                <w:szCs w:val="18"/>
              </w:rPr>
            </w:pPr>
            <w:r w:rsidRPr="0085597C">
              <w:rPr>
                <w:rFonts w:ascii="HG丸ｺﾞｼｯｸM-PRO" w:eastAsia="HG丸ｺﾞｼｯｸM-PRO" w:hAnsi="HG丸ｺﾞｼｯｸM-PRO" w:hint="eastAsia"/>
                <w:sz w:val="18"/>
                <w:szCs w:val="18"/>
              </w:rPr>
              <w:t>1</w:t>
            </w:r>
          </w:p>
        </w:tc>
      </w:tr>
      <w:tr w:rsidR="0085597C" w:rsidRPr="0085597C" w14:paraId="781B3A61" w14:textId="77777777" w:rsidTr="002169B3">
        <w:trPr>
          <w:trHeight w:val="567"/>
        </w:trPr>
        <w:tc>
          <w:tcPr>
            <w:tcW w:w="567" w:type="dxa"/>
            <w:vMerge/>
            <w:shd w:val="clear" w:color="auto" w:fill="auto"/>
          </w:tcPr>
          <w:p w14:paraId="298A2297" w14:textId="77777777" w:rsidR="00CB1C67" w:rsidRPr="0085597C" w:rsidRDefault="00CB1C67" w:rsidP="00BF49C0">
            <w:pPr>
              <w:spacing w:line="260" w:lineRule="exact"/>
              <w:rPr>
                <w:rFonts w:ascii="HG丸ｺﾞｼｯｸM-PRO" w:eastAsia="HG丸ｺﾞｼｯｸM-PRO" w:hAnsi="HG丸ｺﾞｼｯｸM-PRO"/>
                <w:sz w:val="20"/>
                <w:szCs w:val="20"/>
              </w:rPr>
            </w:pPr>
          </w:p>
        </w:tc>
        <w:tc>
          <w:tcPr>
            <w:tcW w:w="1417" w:type="dxa"/>
            <w:vMerge w:val="restart"/>
            <w:shd w:val="clear" w:color="auto" w:fill="auto"/>
            <w:vAlign w:val="center"/>
          </w:tcPr>
          <w:p w14:paraId="335DC0EA" w14:textId="77777777" w:rsidR="00CB1C67" w:rsidRPr="0085597C" w:rsidRDefault="00CB1C67" w:rsidP="009B3E00">
            <w:pPr>
              <w:spacing w:line="260" w:lineRule="exact"/>
              <w:rPr>
                <w:rFonts w:ascii="HG丸ｺﾞｼｯｸM-PRO" w:eastAsia="HG丸ｺﾞｼｯｸM-PRO" w:hAnsi="HG丸ｺﾞｼｯｸM-PRO"/>
                <w:sz w:val="18"/>
                <w:szCs w:val="18"/>
              </w:rPr>
            </w:pPr>
            <w:r w:rsidRPr="0085597C">
              <w:rPr>
                <w:rFonts w:ascii="HG丸ｺﾞｼｯｸM-PRO" w:eastAsia="HG丸ｺﾞｼｯｸM-PRO" w:hAnsi="HG丸ｺﾞｼｯｸM-PRO" w:hint="eastAsia"/>
                <w:sz w:val="18"/>
                <w:szCs w:val="18"/>
              </w:rPr>
              <w:t>同分野工事の</w:t>
            </w:r>
          </w:p>
          <w:p w14:paraId="2EBEA47B" w14:textId="77777777" w:rsidR="00CB1C67" w:rsidRPr="0085597C" w:rsidRDefault="00CB1C67" w:rsidP="009B3E00">
            <w:pPr>
              <w:spacing w:line="260" w:lineRule="exact"/>
              <w:rPr>
                <w:rFonts w:ascii="HG丸ｺﾞｼｯｸM-PRO" w:eastAsia="HG丸ｺﾞｼｯｸM-PRO" w:hAnsi="HG丸ｺﾞｼｯｸM-PRO"/>
                <w:sz w:val="18"/>
                <w:szCs w:val="18"/>
              </w:rPr>
            </w:pPr>
            <w:r w:rsidRPr="0085597C">
              <w:rPr>
                <w:rFonts w:ascii="HG丸ｺﾞｼｯｸM-PRO" w:eastAsia="HG丸ｺﾞｼｯｸM-PRO" w:hAnsi="HG丸ｺﾞｼｯｸM-PRO" w:hint="eastAsia"/>
                <w:sz w:val="18"/>
                <w:szCs w:val="18"/>
              </w:rPr>
              <w:t>成績点の実績</w:t>
            </w:r>
          </w:p>
        </w:tc>
        <w:tc>
          <w:tcPr>
            <w:tcW w:w="4108" w:type="dxa"/>
            <w:vMerge w:val="restart"/>
            <w:shd w:val="clear" w:color="auto" w:fill="auto"/>
            <w:vAlign w:val="center"/>
          </w:tcPr>
          <w:p w14:paraId="6530BD8B" w14:textId="4AE574F4" w:rsidR="00C7177D" w:rsidRPr="0085597C" w:rsidRDefault="00CB1C67" w:rsidP="00C7177D">
            <w:pPr>
              <w:spacing w:line="240" w:lineRule="exact"/>
              <w:rPr>
                <w:rFonts w:ascii="HG丸ｺﾞｼｯｸM-PRO" w:eastAsia="HG丸ｺﾞｼｯｸM-PRO" w:hAnsi="HG丸ｺﾞｼｯｸM-PRO"/>
                <w:sz w:val="18"/>
                <w:szCs w:val="18"/>
              </w:rPr>
            </w:pPr>
            <w:r w:rsidRPr="0085597C">
              <w:rPr>
                <w:rFonts w:ascii="HG丸ｺﾞｼｯｸM-PRO" w:eastAsia="HG丸ｺﾞｼｯｸM-PRO" w:hAnsi="HG丸ｺﾞｼｯｸM-PRO" w:hint="eastAsia"/>
                <w:sz w:val="18"/>
                <w:szCs w:val="18"/>
              </w:rPr>
              <w:t>過去</w:t>
            </w:r>
            <w:r w:rsidRPr="0085597C">
              <w:rPr>
                <w:rFonts w:ascii="HG丸ｺﾞｼｯｸM-PRO" w:eastAsia="HG丸ｺﾞｼｯｸM-PRO" w:hAnsi="HG丸ｺﾞｼｯｸM-PRO"/>
                <w:sz w:val="18"/>
                <w:szCs w:val="18"/>
              </w:rPr>
              <w:t>15</w:t>
            </w:r>
            <w:r w:rsidRPr="0085597C">
              <w:rPr>
                <w:rFonts w:ascii="HG丸ｺﾞｼｯｸM-PRO" w:eastAsia="HG丸ｺﾞｼｯｸM-PRO" w:hAnsi="HG丸ｺﾞｼｯｸM-PRO" w:hint="eastAsia"/>
                <w:sz w:val="18"/>
                <w:szCs w:val="18"/>
              </w:rPr>
              <w:t>年間における、大阪府</w:t>
            </w:r>
            <w:r w:rsidR="00317531" w:rsidRPr="0085597C">
              <w:rPr>
                <w:rFonts w:ascii="HG丸ｺﾞｼｯｸM-PRO" w:eastAsia="HG丸ｺﾞｼｯｸM-PRO" w:hAnsi="HG丸ｺﾞｼｯｸM-PRO" w:hint="eastAsia"/>
                <w:sz w:val="18"/>
                <w:szCs w:val="18"/>
              </w:rPr>
              <w:t>、</w:t>
            </w:r>
            <w:r w:rsidRPr="0085597C">
              <w:rPr>
                <w:rFonts w:ascii="HG丸ｺﾞｼｯｸM-PRO" w:eastAsia="HG丸ｺﾞｼｯｸM-PRO" w:hAnsi="HG丸ｺﾞｼｯｸM-PRO" w:hint="eastAsia"/>
                <w:sz w:val="18"/>
                <w:szCs w:val="18"/>
              </w:rPr>
              <w:t>全国地方整備局（北海道開発局</w:t>
            </w:r>
            <w:r w:rsidR="0069020B" w:rsidRPr="0085597C">
              <w:rPr>
                <w:rFonts w:ascii="HG丸ｺﾞｼｯｸM-PRO" w:eastAsia="HG丸ｺﾞｼｯｸM-PRO" w:hAnsi="HG丸ｺﾞｼｯｸM-PRO" w:hint="eastAsia"/>
                <w:sz w:val="18"/>
                <w:szCs w:val="18"/>
              </w:rPr>
              <w:t>を</w:t>
            </w:r>
            <w:r w:rsidRPr="0085597C">
              <w:rPr>
                <w:rFonts w:ascii="HG丸ｺﾞｼｯｸM-PRO" w:eastAsia="HG丸ｺﾞｼｯｸM-PRO" w:hAnsi="HG丸ｺﾞｼｯｸM-PRO" w:hint="eastAsia"/>
                <w:sz w:val="18"/>
                <w:szCs w:val="18"/>
              </w:rPr>
              <w:t>含む</w:t>
            </w:r>
            <w:r w:rsidR="0069020B" w:rsidRPr="0085597C">
              <w:rPr>
                <w:rFonts w:ascii="HG丸ｺﾞｼｯｸM-PRO" w:eastAsia="HG丸ｺﾞｼｯｸM-PRO" w:hAnsi="HG丸ｺﾞｼｯｸM-PRO" w:hint="eastAsia"/>
                <w:sz w:val="18"/>
                <w:szCs w:val="18"/>
              </w:rPr>
              <w:t>。</w:t>
            </w:r>
            <w:r w:rsidRPr="0085597C">
              <w:rPr>
                <w:rFonts w:ascii="HG丸ｺﾞｼｯｸM-PRO" w:eastAsia="HG丸ｺﾞｼｯｸM-PRO" w:hAnsi="HG丸ｺﾞｼｯｸM-PRO" w:hint="eastAsia"/>
                <w:sz w:val="18"/>
                <w:szCs w:val="18"/>
              </w:rPr>
              <w:t>）</w:t>
            </w:r>
            <w:r w:rsidR="00317531" w:rsidRPr="0085597C">
              <w:rPr>
                <w:rFonts w:ascii="HG丸ｺﾞｼｯｸM-PRO" w:eastAsia="HG丸ｺﾞｼｯｸM-PRO" w:hAnsi="HG丸ｺﾞｼｯｸM-PRO" w:hint="eastAsia"/>
                <w:sz w:val="18"/>
                <w:szCs w:val="18"/>
              </w:rPr>
              <w:t>、</w:t>
            </w:r>
            <w:r w:rsidRPr="0085597C">
              <w:rPr>
                <w:rFonts w:ascii="HG丸ｺﾞｼｯｸM-PRO" w:eastAsia="HG丸ｺﾞｼｯｸM-PRO" w:hAnsi="HG丸ｺﾞｼｯｸM-PRO" w:hint="eastAsia"/>
                <w:sz w:val="18"/>
                <w:szCs w:val="18"/>
              </w:rPr>
              <w:t>近畿地方整備局管内府県・政令市</w:t>
            </w:r>
            <w:r w:rsidR="008675F0" w:rsidRPr="0085597C">
              <w:rPr>
                <w:rFonts w:ascii="HG丸ｺﾞｼｯｸM-PRO" w:eastAsia="HG丸ｺﾞｼｯｸM-PRO" w:hAnsi="HG丸ｺﾞｼｯｸM-PRO" w:hint="eastAsia"/>
                <w:sz w:val="18"/>
                <w:szCs w:val="18"/>
              </w:rPr>
              <w:t>又は</w:t>
            </w:r>
            <w:r w:rsidRPr="0085597C">
              <w:rPr>
                <w:rFonts w:ascii="HG丸ｺﾞｼｯｸM-PRO" w:eastAsia="HG丸ｺﾞｼｯｸM-PRO" w:hAnsi="HG丸ｺﾞｼｯｸM-PRO" w:hint="eastAsia"/>
                <w:sz w:val="18"/>
                <w:szCs w:val="18"/>
              </w:rPr>
              <w:t>大阪広域水道企業団発注の同分野工事において監理技術者、</w:t>
            </w:r>
            <w:r w:rsidR="00591AF3" w:rsidRPr="0085597C">
              <w:rPr>
                <w:rFonts w:ascii="HG丸ｺﾞｼｯｸM-PRO" w:eastAsia="HG丸ｺﾞｼｯｸM-PRO" w:hAnsi="HG丸ｺﾞｼｯｸM-PRO" w:hint="eastAsia"/>
                <w:sz w:val="18"/>
                <w:szCs w:val="18"/>
              </w:rPr>
              <w:t>専任特例２号による</w:t>
            </w:r>
            <w:r w:rsidR="00E343AF" w:rsidRPr="0085597C">
              <w:rPr>
                <w:rFonts w:ascii="HG丸ｺﾞｼｯｸM-PRO" w:eastAsia="HG丸ｺﾞｼｯｸM-PRO" w:hAnsi="HG丸ｺﾞｼｯｸM-PRO" w:hint="eastAsia"/>
                <w:sz w:val="18"/>
                <w:szCs w:val="18"/>
              </w:rPr>
              <w:t>技術者、監理技術者補佐、</w:t>
            </w:r>
            <w:r w:rsidRPr="0085597C">
              <w:rPr>
                <w:rFonts w:ascii="HG丸ｺﾞｼｯｸM-PRO" w:eastAsia="HG丸ｺﾞｼｯｸM-PRO" w:hAnsi="HG丸ｺﾞｼｯｸM-PRO" w:hint="eastAsia"/>
                <w:sz w:val="18"/>
                <w:szCs w:val="18"/>
              </w:rPr>
              <w:t>主任技術者</w:t>
            </w:r>
            <w:r w:rsidR="008675F0" w:rsidRPr="0085597C">
              <w:rPr>
                <w:rFonts w:ascii="HG丸ｺﾞｼｯｸM-PRO" w:eastAsia="HG丸ｺﾞｼｯｸM-PRO" w:hAnsi="HG丸ｺﾞｼｯｸM-PRO" w:hint="eastAsia"/>
                <w:sz w:val="18"/>
                <w:szCs w:val="18"/>
              </w:rPr>
              <w:t>、</w:t>
            </w:r>
            <w:r w:rsidRPr="0085597C">
              <w:rPr>
                <w:rFonts w:ascii="HG丸ｺﾞｼｯｸM-PRO" w:eastAsia="HG丸ｺﾞｼｯｸM-PRO" w:hAnsi="HG丸ｺﾞｼｯｸM-PRO" w:hint="eastAsia"/>
                <w:sz w:val="18"/>
                <w:szCs w:val="18"/>
              </w:rPr>
              <w:t>担当技術者又は現場代理人</w:t>
            </w:r>
            <w:r w:rsidR="00653D96" w:rsidRPr="0085597C">
              <w:rPr>
                <w:rFonts w:ascii="HG丸ｺﾞｼｯｸM-PRO" w:eastAsia="HG丸ｺﾞｼｯｸM-PRO" w:hAnsi="HG丸ｺﾞｼｯｸM-PRO" w:hint="eastAsia"/>
                <w:sz w:val="18"/>
                <w:szCs w:val="18"/>
              </w:rPr>
              <w:t>（有資格）</w:t>
            </w:r>
            <w:r w:rsidRPr="0085597C">
              <w:rPr>
                <w:rFonts w:ascii="HG丸ｺﾞｼｯｸM-PRO" w:eastAsia="HG丸ｺﾞｼｯｸM-PRO" w:hAnsi="HG丸ｺﾞｼｯｸM-PRO" w:hint="eastAsia"/>
                <w:sz w:val="18"/>
                <w:szCs w:val="18"/>
              </w:rPr>
              <w:t>として全期間従事した工事の成績点</w:t>
            </w:r>
            <w:r w:rsidR="002F088E" w:rsidRPr="0085597C">
              <w:rPr>
                <w:rFonts w:ascii="HG丸ｺﾞｼｯｸM-PRO" w:eastAsia="HG丸ｺﾞｼｯｸM-PRO" w:hAnsi="HG丸ｺﾞｼｯｸM-PRO" w:hint="eastAsia"/>
                <w:sz w:val="18"/>
                <w:szCs w:val="18"/>
              </w:rPr>
              <w:t xml:space="preserve">　※総価契約に限る</w:t>
            </w:r>
          </w:p>
        </w:tc>
        <w:tc>
          <w:tcPr>
            <w:tcW w:w="430" w:type="dxa"/>
            <w:vMerge w:val="restart"/>
            <w:tcBorders>
              <w:right w:val="dashSmallGap" w:sz="4" w:space="0" w:color="auto"/>
            </w:tcBorders>
            <w:shd w:val="clear" w:color="auto" w:fill="auto"/>
            <w:vAlign w:val="center"/>
          </w:tcPr>
          <w:p w14:paraId="19E4789B" w14:textId="77777777" w:rsidR="00CB1C67" w:rsidRPr="0085597C" w:rsidRDefault="00CB1C67" w:rsidP="009259D1">
            <w:pPr>
              <w:spacing w:line="260" w:lineRule="exact"/>
              <w:jc w:val="center"/>
              <w:rPr>
                <w:rFonts w:ascii="HG丸ｺﾞｼｯｸM-PRO" w:eastAsia="HG丸ｺﾞｼｯｸM-PRO" w:hAnsi="HG丸ｺﾞｼｯｸM-PRO"/>
                <w:sz w:val="18"/>
                <w:szCs w:val="18"/>
              </w:rPr>
            </w:pPr>
            <w:r w:rsidRPr="0085597C">
              <w:rPr>
                <w:rFonts w:ascii="HG丸ｺﾞｼｯｸM-PRO" w:eastAsia="HG丸ｺﾞｼｯｸM-PRO" w:hAnsi="HG丸ｺﾞｼｯｸM-PRO" w:hint="eastAsia"/>
                <w:sz w:val="18"/>
                <w:szCs w:val="18"/>
              </w:rPr>
              <w:t>選択</w:t>
            </w:r>
          </w:p>
        </w:tc>
        <w:tc>
          <w:tcPr>
            <w:tcW w:w="3259" w:type="dxa"/>
            <w:tcBorders>
              <w:left w:val="dashSmallGap" w:sz="4" w:space="0" w:color="auto"/>
              <w:bottom w:val="dashSmallGap" w:sz="4" w:space="0" w:color="auto"/>
            </w:tcBorders>
            <w:shd w:val="clear" w:color="auto" w:fill="auto"/>
            <w:vAlign w:val="center"/>
          </w:tcPr>
          <w:p w14:paraId="6CF3967E" w14:textId="77777777" w:rsidR="00CB1C67" w:rsidRPr="0085597C" w:rsidRDefault="00CB1C67" w:rsidP="009B3E00">
            <w:pPr>
              <w:spacing w:line="240" w:lineRule="exact"/>
              <w:rPr>
                <w:rFonts w:ascii="HG丸ｺﾞｼｯｸM-PRO" w:eastAsia="HG丸ｺﾞｼｯｸM-PRO" w:hAnsi="HG丸ｺﾞｼｯｸM-PRO"/>
                <w:sz w:val="18"/>
                <w:szCs w:val="18"/>
              </w:rPr>
            </w:pPr>
            <w:r w:rsidRPr="0085597C">
              <w:rPr>
                <w:rFonts w:ascii="HG丸ｺﾞｼｯｸM-PRO" w:eastAsia="HG丸ｺﾞｼｯｸM-PRO" w:hAnsi="HG丸ｺﾞｼｯｸM-PRO" w:hint="eastAsia"/>
                <w:sz w:val="18"/>
                <w:szCs w:val="18"/>
              </w:rPr>
              <w:t>80点以上3件以上</w:t>
            </w:r>
          </w:p>
        </w:tc>
        <w:tc>
          <w:tcPr>
            <w:tcW w:w="709" w:type="dxa"/>
            <w:tcBorders>
              <w:bottom w:val="dashSmallGap" w:sz="4" w:space="0" w:color="auto"/>
            </w:tcBorders>
            <w:shd w:val="clear" w:color="auto" w:fill="auto"/>
            <w:vAlign w:val="center"/>
          </w:tcPr>
          <w:p w14:paraId="57E144DA" w14:textId="77777777" w:rsidR="00CB1C67" w:rsidRPr="0085597C" w:rsidRDefault="00CB1C67" w:rsidP="009B3E00">
            <w:pPr>
              <w:spacing w:line="240" w:lineRule="exact"/>
              <w:jc w:val="center"/>
              <w:rPr>
                <w:rFonts w:ascii="HG丸ｺﾞｼｯｸM-PRO" w:eastAsia="HG丸ｺﾞｼｯｸM-PRO" w:hAnsi="HG丸ｺﾞｼｯｸM-PRO"/>
                <w:sz w:val="18"/>
                <w:szCs w:val="18"/>
              </w:rPr>
            </w:pPr>
            <w:r w:rsidRPr="0085597C">
              <w:rPr>
                <w:rFonts w:ascii="HG丸ｺﾞｼｯｸM-PRO" w:eastAsia="HG丸ｺﾞｼｯｸM-PRO" w:hAnsi="HG丸ｺﾞｼｯｸM-PRO" w:hint="eastAsia"/>
                <w:sz w:val="18"/>
                <w:szCs w:val="18"/>
              </w:rPr>
              <w:t>3</w:t>
            </w:r>
          </w:p>
        </w:tc>
      </w:tr>
      <w:tr w:rsidR="0085597C" w:rsidRPr="0085597C" w14:paraId="575FCAC2" w14:textId="77777777" w:rsidTr="002169B3">
        <w:trPr>
          <w:trHeight w:val="567"/>
        </w:trPr>
        <w:tc>
          <w:tcPr>
            <w:tcW w:w="567" w:type="dxa"/>
            <w:vMerge/>
            <w:shd w:val="clear" w:color="auto" w:fill="auto"/>
          </w:tcPr>
          <w:p w14:paraId="479B9D9D" w14:textId="77777777" w:rsidR="00CB1C67" w:rsidRPr="0085597C" w:rsidRDefault="00CB1C67" w:rsidP="00835334">
            <w:pPr>
              <w:spacing w:line="260" w:lineRule="exact"/>
              <w:rPr>
                <w:rFonts w:ascii="HG丸ｺﾞｼｯｸM-PRO" w:eastAsia="HG丸ｺﾞｼｯｸM-PRO" w:hAnsi="HG丸ｺﾞｼｯｸM-PRO"/>
                <w:sz w:val="20"/>
                <w:szCs w:val="20"/>
              </w:rPr>
            </w:pPr>
          </w:p>
        </w:tc>
        <w:tc>
          <w:tcPr>
            <w:tcW w:w="1417" w:type="dxa"/>
            <w:vMerge/>
            <w:shd w:val="clear" w:color="auto" w:fill="auto"/>
            <w:vAlign w:val="center"/>
          </w:tcPr>
          <w:p w14:paraId="37FA6BF9" w14:textId="77777777" w:rsidR="00CB1C67" w:rsidRPr="0085597C" w:rsidRDefault="00CB1C67" w:rsidP="009B3E00">
            <w:pPr>
              <w:spacing w:line="260" w:lineRule="exact"/>
              <w:rPr>
                <w:rFonts w:ascii="HG丸ｺﾞｼｯｸM-PRO" w:eastAsia="HG丸ｺﾞｼｯｸM-PRO" w:hAnsi="HG丸ｺﾞｼｯｸM-PRO"/>
                <w:sz w:val="18"/>
                <w:szCs w:val="18"/>
              </w:rPr>
            </w:pPr>
          </w:p>
        </w:tc>
        <w:tc>
          <w:tcPr>
            <w:tcW w:w="4108" w:type="dxa"/>
            <w:vMerge/>
            <w:shd w:val="clear" w:color="auto" w:fill="auto"/>
          </w:tcPr>
          <w:p w14:paraId="1D0D046E" w14:textId="77777777" w:rsidR="00CB1C67" w:rsidRPr="0085597C" w:rsidRDefault="00CB1C67" w:rsidP="009B3E00">
            <w:pPr>
              <w:spacing w:line="240" w:lineRule="exact"/>
              <w:rPr>
                <w:rFonts w:ascii="HG丸ｺﾞｼｯｸM-PRO" w:eastAsia="HG丸ｺﾞｼｯｸM-PRO" w:hAnsi="HG丸ｺﾞｼｯｸM-PRO"/>
                <w:sz w:val="18"/>
                <w:szCs w:val="18"/>
              </w:rPr>
            </w:pPr>
          </w:p>
        </w:tc>
        <w:tc>
          <w:tcPr>
            <w:tcW w:w="430" w:type="dxa"/>
            <w:vMerge/>
            <w:tcBorders>
              <w:right w:val="dashSmallGap" w:sz="4" w:space="0" w:color="auto"/>
            </w:tcBorders>
            <w:shd w:val="clear" w:color="auto" w:fill="auto"/>
            <w:vAlign w:val="center"/>
          </w:tcPr>
          <w:p w14:paraId="176FA2B1" w14:textId="77777777" w:rsidR="00CB1C67" w:rsidRPr="0085597C" w:rsidRDefault="00CB1C67" w:rsidP="009259D1">
            <w:pPr>
              <w:spacing w:line="260" w:lineRule="exact"/>
              <w:jc w:val="center"/>
              <w:rPr>
                <w:rFonts w:ascii="HG丸ｺﾞｼｯｸM-PRO" w:eastAsia="HG丸ｺﾞｼｯｸM-PRO" w:hAnsi="HG丸ｺﾞｼｯｸM-PRO"/>
                <w:sz w:val="18"/>
                <w:szCs w:val="18"/>
              </w:rPr>
            </w:pPr>
          </w:p>
        </w:tc>
        <w:tc>
          <w:tcPr>
            <w:tcW w:w="3259" w:type="dxa"/>
            <w:tcBorders>
              <w:top w:val="dashSmallGap" w:sz="4" w:space="0" w:color="auto"/>
              <w:left w:val="dashSmallGap" w:sz="4" w:space="0" w:color="auto"/>
              <w:bottom w:val="dashSmallGap" w:sz="4" w:space="0" w:color="auto"/>
            </w:tcBorders>
            <w:shd w:val="clear" w:color="auto" w:fill="auto"/>
            <w:vAlign w:val="center"/>
          </w:tcPr>
          <w:p w14:paraId="30C112A7" w14:textId="77777777" w:rsidR="00CB1C67" w:rsidRPr="0085597C" w:rsidRDefault="00CB1C67" w:rsidP="009B3E00">
            <w:pPr>
              <w:spacing w:line="240" w:lineRule="exact"/>
              <w:rPr>
                <w:rFonts w:ascii="HG丸ｺﾞｼｯｸM-PRO" w:eastAsia="HG丸ｺﾞｼｯｸM-PRO" w:hAnsi="HG丸ｺﾞｼｯｸM-PRO"/>
                <w:sz w:val="18"/>
                <w:szCs w:val="18"/>
              </w:rPr>
            </w:pPr>
            <w:r w:rsidRPr="0085597C">
              <w:rPr>
                <w:rFonts w:ascii="HG丸ｺﾞｼｯｸM-PRO" w:eastAsia="HG丸ｺﾞｼｯｸM-PRO" w:hAnsi="HG丸ｺﾞｼｯｸM-PRO" w:hint="eastAsia"/>
                <w:sz w:val="18"/>
                <w:szCs w:val="18"/>
              </w:rPr>
              <w:t>80点以上2件</w:t>
            </w:r>
          </w:p>
        </w:tc>
        <w:tc>
          <w:tcPr>
            <w:tcW w:w="709" w:type="dxa"/>
            <w:tcBorders>
              <w:top w:val="dashSmallGap" w:sz="4" w:space="0" w:color="auto"/>
              <w:bottom w:val="dashSmallGap" w:sz="4" w:space="0" w:color="auto"/>
            </w:tcBorders>
            <w:shd w:val="clear" w:color="auto" w:fill="auto"/>
            <w:vAlign w:val="center"/>
          </w:tcPr>
          <w:p w14:paraId="79F56CE7" w14:textId="77777777" w:rsidR="00CB1C67" w:rsidRPr="0085597C" w:rsidRDefault="00CB1C67" w:rsidP="009B3E00">
            <w:pPr>
              <w:spacing w:line="240" w:lineRule="exact"/>
              <w:jc w:val="center"/>
              <w:rPr>
                <w:rFonts w:ascii="HG丸ｺﾞｼｯｸM-PRO" w:eastAsia="HG丸ｺﾞｼｯｸM-PRO" w:hAnsi="HG丸ｺﾞｼｯｸM-PRO"/>
                <w:sz w:val="18"/>
                <w:szCs w:val="18"/>
              </w:rPr>
            </w:pPr>
            <w:r w:rsidRPr="0085597C">
              <w:rPr>
                <w:rFonts w:ascii="HG丸ｺﾞｼｯｸM-PRO" w:eastAsia="HG丸ｺﾞｼｯｸM-PRO" w:hAnsi="HG丸ｺﾞｼｯｸM-PRO" w:hint="eastAsia"/>
                <w:sz w:val="18"/>
                <w:szCs w:val="18"/>
              </w:rPr>
              <w:t>2</w:t>
            </w:r>
          </w:p>
        </w:tc>
      </w:tr>
      <w:tr w:rsidR="0085597C" w:rsidRPr="0085597C" w14:paraId="7A3B89E4" w14:textId="77777777" w:rsidTr="002169B3">
        <w:trPr>
          <w:trHeight w:val="567"/>
        </w:trPr>
        <w:tc>
          <w:tcPr>
            <w:tcW w:w="567" w:type="dxa"/>
            <w:vMerge/>
            <w:shd w:val="clear" w:color="auto" w:fill="auto"/>
          </w:tcPr>
          <w:p w14:paraId="10F26399" w14:textId="77777777" w:rsidR="00CB1C67" w:rsidRPr="0085597C" w:rsidRDefault="00CB1C67" w:rsidP="00835334">
            <w:pPr>
              <w:spacing w:line="260" w:lineRule="exact"/>
              <w:rPr>
                <w:rFonts w:ascii="HG丸ｺﾞｼｯｸM-PRO" w:eastAsia="HG丸ｺﾞｼｯｸM-PRO" w:hAnsi="HG丸ｺﾞｼｯｸM-PRO"/>
                <w:sz w:val="20"/>
                <w:szCs w:val="20"/>
              </w:rPr>
            </w:pPr>
          </w:p>
        </w:tc>
        <w:tc>
          <w:tcPr>
            <w:tcW w:w="1417" w:type="dxa"/>
            <w:vMerge/>
            <w:shd w:val="clear" w:color="auto" w:fill="auto"/>
            <w:vAlign w:val="center"/>
          </w:tcPr>
          <w:p w14:paraId="3DE3A65F" w14:textId="77777777" w:rsidR="00CB1C67" w:rsidRPr="0085597C" w:rsidRDefault="00CB1C67" w:rsidP="009B3E00">
            <w:pPr>
              <w:spacing w:line="260" w:lineRule="exact"/>
              <w:rPr>
                <w:rFonts w:ascii="HG丸ｺﾞｼｯｸM-PRO" w:eastAsia="HG丸ｺﾞｼｯｸM-PRO" w:hAnsi="HG丸ｺﾞｼｯｸM-PRO"/>
                <w:sz w:val="18"/>
                <w:szCs w:val="18"/>
              </w:rPr>
            </w:pPr>
          </w:p>
        </w:tc>
        <w:tc>
          <w:tcPr>
            <w:tcW w:w="4108" w:type="dxa"/>
            <w:vMerge/>
            <w:shd w:val="clear" w:color="auto" w:fill="auto"/>
          </w:tcPr>
          <w:p w14:paraId="6172506B" w14:textId="77777777" w:rsidR="00CB1C67" w:rsidRPr="0085597C" w:rsidRDefault="00CB1C67" w:rsidP="009B3E00">
            <w:pPr>
              <w:spacing w:line="240" w:lineRule="exact"/>
              <w:rPr>
                <w:rFonts w:ascii="HG丸ｺﾞｼｯｸM-PRO" w:eastAsia="HG丸ｺﾞｼｯｸM-PRO" w:hAnsi="HG丸ｺﾞｼｯｸM-PRO"/>
                <w:sz w:val="18"/>
                <w:szCs w:val="18"/>
              </w:rPr>
            </w:pPr>
          </w:p>
        </w:tc>
        <w:tc>
          <w:tcPr>
            <w:tcW w:w="430" w:type="dxa"/>
            <w:vMerge/>
            <w:tcBorders>
              <w:right w:val="dashSmallGap" w:sz="4" w:space="0" w:color="auto"/>
            </w:tcBorders>
            <w:shd w:val="clear" w:color="auto" w:fill="auto"/>
            <w:vAlign w:val="center"/>
          </w:tcPr>
          <w:p w14:paraId="798404C4" w14:textId="77777777" w:rsidR="00CB1C67" w:rsidRPr="0085597C" w:rsidRDefault="00CB1C67" w:rsidP="009259D1">
            <w:pPr>
              <w:spacing w:line="260" w:lineRule="exact"/>
              <w:jc w:val="center"/>
              <w:rPr>
                <w:rFonts w:ascii="HG丸ｺﾞｼｯｸM-PRO" w:eastAsia="HG丸ｺﾞｼｯｸM-PRO" w:hAnsi="HG丸ｺﾞｼｯｸM-PRO"/>
                <w:sz w:val="18"/>
                <w:szCs w:val="18"/>
              </w:rPr>
            </w:pPr>
          </w:p>
        </w:tc>
        <w:tc>
          <w:tcPr>
            <w:tcW w:w="3259" w:type="dxa"/>
            <w:tcBorders>
              <w:top w:val="dashSmallGap" w:sz="4" w:space="0" w:color="auto"/>
              <w:left w:val="dashSmallGap" w:sz="4" w:space="0" w:color="auto"/>
            </w:tcBorders>
            <w:shd w:val="clear" w:color="auto" w:fill="auto"/>
            <w:vAlign w:val="center"/>
          </w:tcPr>
          <w:p w14:paraId="58B7C29F" w14:textId="77777777" w:rsidR="00CB1C67" w:rsidRPr="0085597C" w:rsidRDefault="00CB1C67" w:rsidP="009B3E00">
            <w:pPr>
              <w:spacing w:line="240" w:lineRule="exact"/>
              <w:rPr>
                <w:rFonts w:ascii="HG丸ｺﾞｼｯｸM-PRO" w:eastAsia="HG丸ｺﾞｼｯｸM-PRO" w:hAnsi="HG丸ｺﾞｼｯｸM-PRO"/>
                <w:sz w:val="18"/>
                <w:szCs w:val="18"/>
              </w:rPr>
            </w:pPr>
            <w:r w:rsidRPr="0085597C">
              <w:rPr>
                <w:rFonts w:ascii="HG丸ｺﾞｼｯｸM-PRO" w:eastAsia="HG丸ｺﾞｼｯｸM-PRO" w:hAnsi="HG丸ｺﾞｼｯｸM-PRO" w:hint="eastAsia"/>
                <w:sz w:val="18"/>
                <w:szCs w:val="18"/>
              </w:rPr>
              <w:t>80点以上1件</w:t>
            </w:r>
          </w:p>
        </w:tc>
        <w:tc>
          <w:tcPr>
            <w:tcW w:w="709" w:type="dxa"/>
            <w:tcBorders>
              <w:top w:val="dashSmallGap" w:sz="4" w:space="0" w:color="auto"/>
            </w:tcBorders>
            <w:shd w:val="clear" w:color="auto" w:fill="auto"/>
            <w:vAlign w:val="center"/>
          </w:tcPr>
          <w:p w14:paraId="1CB22B80" w14:textId="77777777" w:rsidR="00CB1C67" w:rsidRPr="0085597C" w:rsidRDefault="00CB1C67" w:rsidP="009B3E00">
            <w:pPr>
              <w:spacing w:line="240" w:lineRule="exact"/>
              <w:jc w:val="center"/>
              <w:rPr>
                <w:rFonts w:ascii="HG丸ｺﾞｼｯｸM-PRO" w:eastAsia="HG丸ｺﾞｼｯｸM-PRO" w:hAnsi="HG丸ｺﾞｼｯｸM-PRO"/>
                <w:sz w:val="18"/>
                <w:szCs w:val="18"/>
              </w:rPr>
            </w:pPr>
            <w:r w:rsidRPr="0085597C">
              <w:rPr>
                <w:rFonts w:ascii="HG丸ｺﾞｼｯｸM-PRO" w:eastAsia="HG丸ｺﾞｼｯｸM-PRO" w:hAnsi="HG丸ｺﾞｼｯｸM-PRO" w:hint="eastAsia"/>
                <w:sz w:val="18"/>
                <w:szCs w:val="18"/>
              </w:rPr>
              <w:t>1</w:t>
            </w:r>
          </w:p>
        </w:tc>
      </w:tr>
      <w:tr w:rsidR="0085597C" w:rsidRPr="0085597C" w14:paraId="1ED8D878" w14:textId="77777777" w:rsidTr="002169B3">
        <w:trPr>
          <w:trHeight w:val="567"/>
        </w:trPr>
        <w:tc>
          <w:tcPr>
            <w:tcW w:w="567" w:type="dxa"/>
            <w:vMerge/>
            <w:shd w:val="clear" w:color="auto" w:fill="auto"/>
          </w:tcPr>
          <w:p w14:paraId="5925D91A" w14:textId="77777777" w:rsidR="00CB1C67" w:rsidRPr="0085597C" w:rsidRDefault="00CB1C67" w:rsidP="005773F2">
            <w:pPr>
              <w:spacing w:line="260" w:lineRule="exact"/>
              <w:rPr>
                <w:rFonts w:ascii="HG丸ｺﾞｼｯｸM-PRO" w:eastAsia="HG丸ｺﾞｼｯｸM-PRO" w:hAnsi="HG丸ｺﾞｼｯｸM-PRO"/>
                <w:sz w:val="20"/>
                <w:szCs w:val="20"/>
              </w:rPr>
            </w:pPr>
          </w:p>
        </w:tc>
        <w:tc>
          <w:tcPr>
            <w:tcW w:w="1417" w:type="dxa"/>
            <w:vMerge w:val="restart"/>
            <w:shd w:val="clear" w:color="auto" w:fill="auto"/>
            <w:vAlign w:val="center"/>
          </w:tcPr>
          <w:p w14:paraId="1C069C3B" w14:textId="77777777" w:rsidR="00CB1C67" w:rsidRPr="0085597C" w:rsidRDefault="00CB1C67" w:rsidP="009B3E00">
            <w:pPr>
              <w:spacing w:line="260" w:lineRule="exact"/>
              <w:rPr>
                <w:rFonts w:ascii="HG丸ｺﾞｼｯｸM-PRO" w:eastAsia="HG丸ｺﾞｼｯｸM-PRO" w:hAnsi="HG丸ｺﾞｼｯｸM-PRO"/>
                <w:sz w:val="18"/>
                <w:szCs w:val="18"/>
              </w:rPr>
            </w:pPr>
            <w:r w:rsidRPr="0085597C">
              <w:rPr>
                <w:rFonts w:ascii="HG丸ｺﾞｼｯｸM-PRO" w:eastAsia="HG丸ｺﾞｼｯｸM-PRO" w:hAnsi="HG丸ｺﾞｼｯｸM-PRO" w:hint="eastAsia"/>
                <w:sz w:val="18"/>
                <w:szCs w:val="18"/>
              </w:rPr>
              <w:t>同種工事の</w:t>
            </w:r>
          </w:p>
          <w:p w14:paraId="44A4387C" w14:textId="77777777" w:rsidR="00CB1C67" w:rsidRPr="0085597C" w:rsidRDefault="00CB1C67" w:rsidP="009B3E00">
            <w:pPr>
              <w:spacing w:line="260" w:lineRule="exact"/>
              <w:rPr>
                <w:rFonts w:ascii="HG丸ｺﾞｼｯｸM-PRO" w:eastAsia="HG丸ｺﾞｼｯｸM-PRO" w:hAnsi="HG丸ｺﾞｼｯｸM-PRO"/>
                <w:sz w:val="18"/>
                <w:szCs w:val="18"/>
              </w:rPr>
            </w:pPr>
            <w:r w:rsidRPr="0085597C">
              <w:rPr>
                <w:rFonts w:ascii="HG丸ｺﾞｼｯｸM-PRO" w:eastAsia="HG丸ｺﾞｼｯｸM-PRO" w:hAnsi="HG丸ｺﾞｼｯｸM-PRO" w:hint="eastAsia"/>
                <w:sz w:val="18"/>
                <w:szCs w:val="18"/>
              </w:rPr>
              <w:t>施工実績</w:t>
            </w:r>
          </w:p>
        </w:tc>
        <w:tc>
          <w:tcPr>
            <w:tcW w:w="4108" w:type="dxa"/>
            <w:vMerge w:val="restart"/>
            <w:shd w:val="clear" w:color="auto" w:fill="auto"/>
            <w:vAlign w:val="center"/>
          </w:tcPr>
          <w:p w14:paraId="07EB5E86" w14:textId="5FC4911A" w:rsidR="00CB1C67" w:rsidRPr="0085597C" w:rsidRDefault="00CB1C67" w:rsidP="009B3E00">
            <w:pPr>
              <w:spacing w:line="240" w:lineRule="exact"/>
              <w:rPr>
                <w:rFonts w:ascii="HG丸ｺﾞｼｯｸM-PRO" w:eastAsia="HG丸ｺﾞｼｯｸM-PRO" w:hAnsi="HG丸ｺﾞｼｯｸM-PRO"/>
                <w:sz w:val="18"/>
                <w:szCs w:val="18"/>
              </w:rPr>
            </w:pPr>
            <w:r w:rsidRPr="0085597C">
              <w:rPr>
                <w:rFonts w:ascii="HG丸ｺﾞｼｯｸM-PRO" w:eastAsia="HG丸ｺﾞｼｯｸM-PRO" w:hAnsi="HG丸ｺﾞｼｯｸM-PRO" w:hint="eastAsia"/>
                <w:sz w:val="18"/>
                <w:szCs w:val="18"/>
              </w:rPr>
              <w:t>過去15年間に元請として完成引渡が完了した同種工事において監理技術者、</w:t>
            </w:r>
            <w:r w:rsidR="00591AF3" w:rsidRPr="0085597C">
              <w:rPr>
                <w:rFonts w:ascii="HG丸ｺﾞｼｯｸM-PRO" w:eastAsia="HG丸ｺﾞｼｯｸM-PRO" w:hAnsi="HG丸ｺﾞｼｯｸM-PRO" w:hint="eastAsia"/>
                <w:sz w:val="18"/>
                <w:szCs w:val="18"/>
              </w:rPr>
              <w:t>専任特例２号による</w:t>
            </w:r>
            <w:r w:rsidR="00E343AF" w:rsidRPr="0085597C">
              <w:rPr>
                <w:rFonts w:ascii="HG丸ｺﾞｼｯｸM-PRO" w:eastAsia="HG丸ｺﾞｼｯｸM-PRO" w:hAnsi="HG丸ｺﾞｼｯｸM-PRO" w:hint="eastAsia"/>
                <w:sz w:val="18"/>
                <w:szCs w:val="18"/>
              </w:rPr>
              <w:t>技術者、監理技術者補佐、</w:t>
            </w:r>
            <w:r w:rsidRPr="0085597C">
              <w:rPr>
                <w:rFonts w:ascii="HG丸ｺﾞｼｯｸM-PRO" w:eastAsia="HG丸ｺﾞｼｯｸM-PRO" w:hAnsi="HG丸ｺﾞｼｯｸM-PRO" w:hint="eastAsia"/>
                <w:sz w:val="18"/>
                <w:szCs w:val="18"/>
              </w:rPr>
              <w:t>主任技術者</w:t>
            </w:r>
            <w:r w:rsidR="008675F0" w:rsidRPr="0085597C">
              <w:rPr>
                <w:rFonts w:ascii="HG丸ｺﾞｼｯｸM-PRO" w:eastAsia="HG丸ｺﾞｼｯｸM-PRO" w:hAnsi="HG丸ｺﾞｼｯｸM-PRO" w:hint="eastAsia"/>
                <w:sz w:val="18"/>
                <w:szCs w:val="18"/>
              </w:rPr>
              <w:t>、</w:t>
            </w:r>
            <w:r w:rsidRPr="0085597C">
              <w:rPr>
                <w:rFonts w:ascii="HG丸ｺﾞｼｯｸM-PRO" w:eastAsia="HG丸ｺﾞｼｯｸM-PRO" w:hAnsi="HG丸ｺﾞｼｯｸM-PRO" w:hint="eastAsia"/>
                <w:sz w:val="18"/>
                <w:szCs w:val="18"/>
              </w:rPr>
              <w:t>担当技術者又は現場代理人</w:t>
            </w:r>
            <w:r w:rsidR="00653D96" w:rsidRPr="0085597C">
              <w:rPr>
                <w:rFonts w:ascii="HG丸ｺﾞｼｯｸM-PRO" w:eastAsia="HG丸ｺﾞｼｯｸM-PRO" w:hAnsi="HG丸ｺﾞｼｯｸM-PRO" w:hint="eastAsia"/>
                <w:sz w:val="18"/>
                <w:szCs w:val="18"/>
              </w:rPr>
              <w:t>（有資格）</w:t>
            </w:r>
            <w:r w:rsidRPr="0085597C">
              <w:rPr>
                <w:rFonts w:ascii="HG丸ｺﾞｼｯｸM-PRO" w:eastAsia="HG丸ｺﾞｼｯｸM-PRO" w:hAnsi="HG丸ｺﾞｼｯｸM-PRO" w:hint="eastAsia"/>
                <w:sz w:val="18"/>
                <w:szCs w:val="18"/>
              </w:rPr>
              <w:t>として全施工期間従事した実績</w:t>
            </w:r>
          </w:p>
        </w:tc>
        <w:tc>
          <w:tcPr>
            <w:tcW w:w="430" w:type="dxa"/>
            <w:vMerge w:val="restart"/>
            <w:tcBorders>
              <w:right w:val="dashSmallGap" w:sz="4" w:space="0" w:color="auto"/>
            </w:tcBorders>
            <w:shd w:val="clear" w:color="auto" w:fill="auto"/>
            <w:vAlign w:val="center"/>
          </w:tcPr>
          <w:p w14:paraId="6B95EA8E" w14:textId="77777777" w:rsidR="00CB1C67" w:rsidRPr="0085597C" w:rsidRDefault="00CB1C67" w:rsidP="009259D1">
            <w:pPr>
              <w:spacing w:line="260" w:lineRule="exact"/>
              <w:jc w:val="center"/>
              <w:rPr>
                <w:rFonts w:ascii="HG丸ｺﾞｼｯｸM-PRO" w:eastAsia="HG丸ｺﾞｼｯｸM-PRO" w:hAnsi="HG丸ｺﾞｼｯｸM-PRO"/>
                <w:sz w:val="18"/>
                <w:szCs w:val="18"/>
              </w:rPr>
            </w:pPr>
            <w:r w:rsidRPr="0085597C">
              <w:rPr>
                <w:rFonts w:ascii="HG丸ｺﾞｼｯｸM-PRO" w:eastAsia="HG丸ｺﾞｼｯｸM-PRO" w:hAnsi="HG丸ｺﾞｼｯｸM-PRO" w:hint="eastAsia"/>
                <w:sz w:val="18"/>
                <w:szCs w:val="18"/>
              </w:rPr>
              <w:t>選択</w:t>
            </w:r>
          </w:p>
        </w:tc>
        <w:tc>
          <w:tcPr>
            <w:tcW w:w="3259" w:type="dxa"/>
            <w:tcBorders>
              <w:left w:val="dashSmallGap" w:sz="4" w:space="0" w:color="auto"/>
              <w:bottom w:val="dashSmallGap" w:sz="4" w:space="0" w:color="auto"/>
            </w:tcBorders>
            <w:shd w:val="clear" w:color="auto" w:fill="auto"/>
            <w:vAlign w:val="center"/>
          </w:tcPr>
          <w:p w14:paraId="71544C68" w14:textId="77777777" w:rsidR="00CB1C67" w:rsidRPr="0085597C" w:rsidRDefault="00CB1C67" w:rsidP="009B3E00">
            <w:pPr>
              <w:spacing w:line="240" w:lineRule="exact"/>
              <w:rPr>
                <w:rFonts w:ascii="HG丸ｺﾞｼｯｸM-PRO" w:eastAsia="HG丸ｺﾞｼｯｸM-PRO" w:hAnsi="HG丸ｺﾞｼｯｸM-PRO"/>
                <w:sz w:val="18"/>
                <w:szCs w:val="18"/>
              </w:rPr>
            </w:pPr>
            <w:r w:rsidRPr="0085597C">
              <w:rPr>
                <w:rFonts w:ascii="HG丸ｺﾞｼｯｸM-PRO" w:eastAsia="HG丸ｺﾞｼｯｸM-PRO" w:hAnsi="HG丸ｺﾞｼｯｸM-PRO" w:hint="eastAsia"/>
                <w:sz w:val="18"/>
                <w:szCs w:val="18"/>
              </w:rPr>
              <w:t>3件以上</w:t>
            </w:r>
          </w:p>
        </w:tc>
        <w:tc>
          <w:tcPr>
            <w:tcW w:w="709" w:type="dxa"/>
            <w:tcBorders>
              <w:bottom w:val="dashSmallGap" w:sz="4" w:space="0" w:color="auto"/>
            </w:tcBorders>
            <w:shd w:val="clear" w:color="auto" w:fill="auto"/>
            <w:vAlign w:val="center"/>
          </w:tcPr>
          <w:p w14:paraId="4A0437AE" w14:textId="77777777" w:rsidR="00CB1C67" w:rsidRPr="0085597C" w:rsidRDefault="00CB1C67" w:rsidP="009B3E00">
            <w:pPr>
              <w:spacing w:line="240" w:lineRule="exact"/>
              <w:jc w:val="center"/>
              <w:rPr>
                <w:rFonts w:ascii="HG丸ｺﾞｼｯｸM-PRO" w:eastAsia="HG丸ｺﾞｼｯｸM-PRO" w:hAnsi="HG丸ｺﾞｼｯｸM-PRO"/>
                <w:sz w:val="18"/>
                <w:szCs w:val="18"/>
              </w:rPr>
            </w:pPr>
            <w:r w:rsidRPr="0085597C">
              <w:rPr>
                <w:rFonts w:ascii="HG丸ｺﾞｼｯｸM-PRO" w:eastAsia="HG丸ｺﾞｼｯｸM-PRO" w:hAnsi="HG丸ｺﾞｼｯｸM-PRO" w:hint="eastAsia"/>
                <w:sz w:val="18"/>
                <w:szCs w:val="18"/>
              </w:rPr>
              <w:t>3</w:t>
            </w:r>
          </w:p>
        </w:tc>
      </w:tr>
      <w:tr w:rsidR="0085597C" w:rsidRPr="0085597C" w14:paraId="7A07E109" w14:textId="77777777" w:rsidTr="002169B3">
        <w:trPr>
          <w:trHeight w:val="567"/>
        </w:trPr>
        <w:tc>
          <w:tcPr>
            <w:tcW w:w="567" w:type="dxa"/>
            <w:vMerge/>
            <w:shd w:val="clear" w:color="auto" w:fill="auto"/>
          </w:tcPr>
          <w:p w14:paraId="7FF5274A" w14:textId="77777777" w:rsidR="00CB1C67" w:rsidRPr="0085597C" w:rsidRDefault="00CB1C67" w:rsidP="005773F2">
            <w:pPr>
              <w:spacing w:line="260" w:lineRule="exact"/>
              <w:rPr>
                <w:rFonts w:ascii="HG丸ｺﾞｼｯｸM-PRO" w:eastAsia="HG丸ｺﾞｼｯｸM-PRO" w:hAnsi="HG丸ｺﾞｼｯｸM-PRO"/>
                <w:sz w:val="20"/>
                <w:szCs w:val="20"/>
              </w:rPr>
            </w:pPr>
          </w:p>
        </w:tc>
        <w:tc>
          <w:tcPr>
            <w:tcW w:w="1417" w:type="dxa"/>
            <w:vMerge/>
            <w:shd w:val="clear" w:color="auto" w:fill="auto"/>
          </w:tcPr>
          <w:p w14:paraId="7AF14ED2" w14:textId="77777777" w:rsidR="00CB1C67" w:rsidRPr="0085597C" w:rsidRDefault="00CB1C67" w:rsidP="005773F2">
            <w:pPr>
              <w:spacing w:line="260" w:lineRule="exact"/>
              <w:rPr>
                <w:rFonts w:ascii="HG丸ｺﾞｼｯｸM-PRO" w:eastAsia="HG丸ｺﾞｼｯｸM-PRO" w:hAnsi="HG丸ｺﾞｼｯｸM-PRO"/>
                <w:sz w:val="20"/>
                <w:szCs w:val="20"/>
              </w:rPr>
            </w:pPr>
          </w:p>
        </w:tc>
        <w:tc>
          <w:tcPr>
            <w:tcW w:w="4108" w:type="dxa"/>
            <w:vMerge/>
            <w:shd w:val="clear" w:color="auto" w:fill="auto"/>
          </w:tcPr>
          <w:p w14:paraId="1669C1C2" w14:textId="77777777" w:rsidR="00CB1C67" w:rsidRPr="0085597C" w:rsidRDefault="00CB1C67" w:rsidP="005773F2">
            <w:pPr>
              <w:spacing w:line="260" w:lineRule="exact"/>
              <w:rPr>
                <w:rFonts w:ascii="HG丸ｺﾞｼｯｸM-PRO" w:eastAsia="HG丸ｺﾞｼｯｸM-PRO" w:hAnsi="HG丸ｺﾞｼｯｸM-PRO"/>
                <w:sz w:val="20"/>
                <w:szCs w:val="20"/>
              </w:rPr>
            </w:pPr>
          </w:p>
        </w:tc>
        <w:tc>
          <w:tcPr>
            <w:tcW w:w="430" w:type="dxa"/>
            <w:vMerge/>
            <w:tcBorders>
              <w:right w:val="dashSmallGap" w:sz="4" w:space="0" w:color="auto"/>
            </w:tcBorders>
            <w:shd w:val="clear" w:color="auto" w:fill="auto"/>
            <w:vAlign w:val="center"/>
          </w:tcPr>
          <w:p w14:paraId="723ADF81" w14:textId="77777777" w:rsidR="00CB1C67" w:rsidRPr="0085597C" w:rsidRDefault="00CB1C67" w:rsidP="005773F2">
            <w:pPr>
              <w:spacing w:line="260" w:lineRule="exact"/>
              <w:jc w:val="center"/>
              <w:rPr>
                <w:rFonts w:ascii="HG丸ｺﾞｼｯｸM-PRO" w:eastAsia="HG丸ｺﾞｼｯｸM-PRO" w:hAnsi="HG丸ｺﾞｼｯｸM-PRO"/>
                <w:sz w:val="18"/>
                <w:szCs w:val="18"/>
              </w:rPr>
            </w:pPr>
          </w:p>
        </w:tc>
        <w:tc>
          <w:tcPr>
            <w:tcW w:w="3259" w:type="dxa"/>
            <w:tcBorders>
              <w:top w:val="dashSmallGap" w:sz="4" w:space="0" w:color="auto"/>
              <w:left w:val="dashSmallGap" w:sz="4" w:space="0" w:color="auto"/>
              <w:bottom w:val="dashSmallGap" w:sz="4" w:space="0" w:color="auto"/>
            </w:tcBorders>
            <w:shd w:val="clear" w:color="auto" w:fill="auto"/>
            <w:vAlign w:val="center"/>
          </w:tcPr>
          <w:p w14:paraId="579D4243" w14:textId="77777777" w:rsidR="00CB1C67" w:rsidRPr="0085597C" w:rsidRDefault="00CB1C67" w:rsidP="009B3E00">
            <w:pPr>
              <w:spacing w:line="240" w:lineRule="exact"/>
              <w:rPr>
                <w:rFonts w:ascii="HG丸ｺﾞｼｯｸM-PRO" w:eastAsia="HG丸ｺﾞｼｯｸM-PRO" w:hAnsi="HG丸ｺﾞｼｯｸM-PRO"/>
                <w:sz w:val="18"/>
                <w:szCs w:val="18"/>
              </w:rPr>
            </w:pPr>
            <w:r w:rsidRPr="0085597C">
              <w:rPr>
                <w:rFonts w:ascii="HG丸ｺﾞｼｯｸM-PRO" w:eastAsia="HG丸ｺﾞｼｯｸM-PRO" w:hAnsi="HG丸ｺﾞｼｯｸM-PRO" w:hint="eastAsia"/>
                <w:sz w:val="18"/>
                <w:szCs w:val="18"/>
              </w:rPr>
              <w:t>2件</w:t>
            </w:r>
          </w:p>
        </w:tc>
        <w:tc>
          <w:tcPr>
            <w:tcW w:w="709" w:type="dxa"/>
            <w:tcBorders>
              <w:top w:val="dashSmallGap" w:sz="4" w:space="0" w:color="auto"/>
              <w:bottom w:val="dashSmallGap" w:sz="4" w:space="0" w:color="auto"/>
            </w:tcBorders>
            <w:shd w:val="clear" w:color="auto" w:fill="auto"/>
            <w:vAlign w:val="center"/>
          </w:tcPr>
          <w:p w14:paraId="4703DB7B" w14:textId="77777777" w:rsidR="00CB1C67" w:rsidRPr="0085597C" w:rsidRDefault="00CB1C67" w:rsidP="009B3E00">
            <w:pPr>
              <w:spacing w:line="240" w:lineRule="exact"/>
              <w:jc w:val="center"/>
              <w:rPr>
                <w:rFonts w:ascii="HG丸ｺﾞｼｯｸM-PRO" w:eastAsia="HG丸ｺﾞｼｯｸM-PRO" w:hAnsi="HG丸ｺﾞｼｯｸM-PRO"/>
                <w:sz w:val="18"/>
                <w:szCs w:val="18"/>
              </w:rPr>
            </w:pPr>
            <w:r w:rsidRPr="0085597C">
              <w:rPr>
                <w:rFonts w:ascii="HG丸ｺﾞｼｯｸM-PRO" w:eastAsia="HG丸ｺﾞｼｯｸM-PRO" w:hAnsi="HG丸ｺﾞｼｯｸM-PRO" w:hint="eastAsia"/>
                <w:sz w:val="18"/>
                <w:szCs w:val="18"/>
              </w:rPr>
              <w:t>2</w:t>
            </w:r>
          </w:p>
        </w:tc>
      </w:tr>
      <w:tr w:rsidR="0085597C" w:rsidRPr="0085597C" w14:paraId="0644418B" w14:textId="77777777" w:rsidTr="002169B3">
        <w:trPr>
          <w:trHeight w:val="567"/>
        </w:trPr>
        <w:tc>
          <w:tcPr>
            <w:tcW w:w="567" w:type="dxa"/>
            <w:vMerge/>
            <w:shd w:val="clear" w:color="auto" w:fill="auto"/>
          </w:tcPr>
          <w:p w14:paraId="1B5110EE" w14:textId="77777777" w:rsidR="00CB1C67" w:rsidRPr="0085597C" w:rsidRDefault="00CB1C67" w:rsidP="005773F2">
            <w:pPr>
              <w:spacing w:line="260" w:lineRule="exact"/>
              <w:rPr>
                <w:rFonts w:ascii="HG丸ｺﾞｼｯｸM-PRO" w:eastAsia="HG丸ｺﾞｼｯｸM-PRO" w:hAnsi="HG丸ｺﾞｼｯｸM-PRO"/>
                <w:sz w:val="20"/>
                <w:szCs w:val="20"/>
              </w:rPr>
            </w:pPr>
          </w:p>
        </w:tc>
        <w:tc>
          <w:tcPr>
            <w:tcW w:w="1417" w:type="dxa"/>
            <w:vMerge/>
            <w:shd w:val="clear" w:color="auto" w:fill="auto"/>
          </w:tcPr>
          <w:p w14:paraId="10033B47" w14:textId="77777777" w:rsidR="00CB1C67" w:rsidRPr="0085597C" w:rsidRDefault="00CB1C67" w:rsidP="005773F2">
            <w:pPr>
              <w:spacing w:line="260" w:lineRule="exact"/>
              <w:rPr>
                <w:rFonts w:ascii="HG丸ｺﾞｼｯｸM-PRO" w:eastAsia="HG丸ｺﾞｼｯｸM-PRO" w:hAnsi="HG丸ｺﾞｼｯｸM-PRO"/>
                <w:sz w:val="20"/>
                <w:szCs w:val="20"/>
              </w:rPr>
            </w:pPr>
          </w:p>
        </w:tc>
        <w:tc>
          <w:tcPr>
            <w:tcW w:w="4108" w:type="dxa"/>
            <w:vMerge/>
            <w:shd w:val="clear" w:color="auto" w:fill="auto"/>
          </w:tcPr>
          <w:p w14:paraId="6705CAD6" w14:textId="77777777" w:rsidR="00CB1C67" w:rsidRPr="0085597C" w:rsidRDefault="00CB1C67" w:rsidP="005773F2">
            <w:pPr>
              <w:spacing w:line="260" w:lineRule="exact"/>
              <w:rPr>
                <w:rFonts w:ascii="HG丸ｺﾞｼｯｸM-PRO" w:eastAsia="HG丸ｺﾞｼｯｸM-PRO" w:hAnsi="HG丸ｺﾞｼｯｸM-PRO"/>
                <w:sz w:val="20"/>
                <w:szCs w:val="20"/>
              </w:rPr>
            </w:pPr>
          </w:p>
        </w:tc>
        <w:tc>
          <w:tcPr>
            <w:tcW w:w="430" w:type="dxa"/>
            <w:vMerge/>
            <w:tcBorders>
              <w:right w:val="dashSmallGap" w:sz="4" w:space="0" w:color="auto"/>
            </w:tcBorders>
            <w:shd w:val="clear" w:color="auto" w:fill="auto"/>
            <w:vAlign w:val="center"/>
          </w:tcPr>
          <w:p w14:paraId="64436ED9" w14:textId="77777777" w:rsidR="00CB1C67" w:rsidRPr="0085597C" w:rsidRDefault="00CB1C67" w:rsidP="005773F2">
            <w:pPr>
              <w:spacing w:line="260" w:lineRule="exact"/>
              <w:jc w:val="center"/>
              <w:rPr>
                <w:rFonts w:ascii="HG丸ｺﾞｼｯｸM-PRO" w:eastAsia="HG丸ｺﾞｼｯｸM-PRO" w:hAnsi="HG丸ｺﾞｼｯｸM-PRO"/>
                <w:sz w:val="18"/>
                <w:szCs w:val="18"/>
              </w:rPr>
            </w:pPr>
          </w:p>
        </w:tc>
        <w:tc>
          <w:tcPr>
            <w:tcW w:w="3259" w:type="dxa"/>
            <w:tcBorders>
              <w:top w:val="dashSmallGap" w:sz="4" w:space="0" w:color="auto"/>
              <w:left w:val="dashSmallGap" w:sz="4" w:space="0" w:color="auto"/>
            </w:tcBorders>
            <w:shd w:val="clear" w:color="auto" w:fill="auto"/>
            <w:vAlign w:val="center"/>
          </w:tcPr>
          <w:p w14:paraId="0A006562" w14:textId="77777777" w:rsidR="00CB1C67" w:rsidRPr="0085597C" w:rsidRDefault="00CB1C67" w:rsidP="005773F2">
            <w:pPr>
              <w:spacing w:line="260" w:lineRule="exact"/>
              <w:rPr>
                <w:rFonts w:ascii="HG丸ｺﾞｼｯｸM-PRO" w:eastAsia="HG丸ｺﾞｼｯｸM-PRO" w:hAnsi="HG丸ｺﾞｼｯｸM-PRO"/>
                <w:sz w:val="18"/>
                <w:szCs w:val="18"/>
              </w:rPr>
            </w:pPr>
            <w:r w:rsidRPr="0085597C">
              <w:rPr>
                <w:rFonts w:ascii="HG丸ｺﾞｼｯｸM-PRO" w:eastAsia="HG丸ｺﾞｼｯｸM-PRO" w:hAnsi="HG丸ｺﾞｼｯｸM-PRO" w:hint="eastAsia"/>
                <w:sz w:val="18"/>
                <w:szCs w:val="18"/>
              </w:rPr>
              <w:t>1件</w:t>
            </w:r>
          </w:p>
        </w:tc>
        <w:tc>
          <w:tcPr>
            <w:tcW w:w="709" w:type="dxa"/>
            <w:tcBorders>
              <w:top w:val="dashSmallGap" w:sz="4" w:space="0" w:color="auto"/>
            </w:tcBorders>
            <w:shd w:val="clear" w:color="auto" w:fill="auto"/>
            <w:vAlign w:val="center"/>
          </w:tcPr>
          <w:p w14:paraId="4C3E1F51" w14:textId="77777777" w:rsidR="00CB1C67" w:rsidRPr="0085597C" w:rsidRDefault="00CB1C67" w:rsidP="005773F2">
            <w:pPr>
              <w:spacing w:line="260" w:lineRule="exact"/>
              <w:jc w:val="center"/>
              <w:rPr>
                <w:rFonts w:ascii="HG丸ｺﾞｼｯｸM-PRO" w:eastAsia="HG丸ｺﾞｼｯｸM-PRO" w:hAnsi="HG丸ｺﾞｼｯｸM-PRO"/>
                <w:sz w:val="18"/>
                <w:szCs w:val="18"/>
              </w:rPr>
            </w:pPr>
            <w:r w:rsidRPr="0085597C">
              <w:rPr>
                <w:rFonts w:ascii="HG丸ｺﾞｼｯｸM-PRO" w:eastAsia="HG丸ｺﾞｼｯｸM-PRO" w:hAnsi="HG丸ｺﾞｼｯｸM-PRO" w:hint="eastAsia"/>
                <w:sz w:val="18"/>
                <w:szCs w:val="18"/>
              </w:rPr>
              <w:t>1</w:t>
            </w:r>
          </w:p>
        </w:tc>
      </w:tr>
      <w:tr w:rsidR="0085597C" w:rsidRPr="0085597C" w14:paraId="7C695182" w14:textId="77777777" w:rsidTr="002169B3">
        <w:trPr>
          <w:cantSplit/>
          <w:trHeight w:val="567"/>
        </w:trPr>
        <w:tc>
          <w:tcPr>
            <w:tcW w:w="567" w:type="dxa"/>
            <w:tcBorders>
              <w:bottom w:val="single" w:sz="4" w:space="0" w:color="auto"/>
            </w:tcBorders>
            <w:shd w:val="clear" w:color="auto" w:fill="2F5496"/>
            <w:vAlign w:val="center"/>
          </w:tcPr>
          <w:p w14:paraId="0393202E" w14:textId="77777777" w:rsidR="009B3E00" w:rsidRPr="0085597C" w:rsidRDefault="009B3E00" w:rsidP="00403A9F">
            <w:pPr>
              <w:spacing w:line="260" w:lineRule="exact"/>
              <w:jc w:val="center"/>
              <w:rPr>
                <w:rFonts w:ascii="HG丸ｺﾞｼｯｸM-PRO" w:eastAsia="HG丸ｺﾞｼｯｸM-PRO" w:hAnsi="HG丸ｺﾞｼｯｸM-PRO"/>
                <w:sz w:val="18"/>
                <w:szCs w:val="18"/>
              </w:rPr>
            </w:pPr>
            <w:r w:rsidRPr="0085597C">
              <w:rPr>
                <w:rFonts w:ascii="HG丸ｺﾞｼｯｸM-PRO" w:eastAsia="HG丸ｺﾞｼｯｸM-PRO" w:hAnsi="HG丸ｺﾞｼｯｸM-PRO" w:hint="eastAsia"/>
                <w:sz w:val="18"/>
                <w:szCs w:val="18"/>
              </w:rPr>
              <w:lastRenderedPageBreak/>
              <w:t>分類</w:t>
            </w:r>
          </w:p>
        </w:tc>
        <w:tc>
          <w:tcPr>
            <w:tcW w:w="1417" w:type="dxa"/>
            <w:shd w:val="clear" w:color="auto" w:fill="2F5496"/>
            <w:vAlign w:val="center"/>
          </w:tcPr>
          <w:p w14:paraId="3E463E68" w14:textId="77777777" w:rsidR="009B3E00" w:rsidRPr="0085597C" w:rsidRDefault="009B3E00" w:rsidP="00403A9F">
            <w:pPr>
              <w:spacing w:line="260" w:lineRule="exact"/>
              <w:jc w:val="center"/>
              <w:rPr>
                <w:rFonts w:ascii="HG丸ｺﾞｼｯｸM-PRO" w:eastAsia="HG丸ｺﾞｼｯｸM-PRO" w:hAnsi="HG丸ｺﾞｼｯｸM-PRO"/>
                <w:sz w:val="18"/>
                <w:szCs w:val="18"/>
              </w:rPr>
            </w:pPr>
            <w:r w:rsidRPr="0085597C">
              <w:rPr>
                <w:rFonts w:ascii="HG丸ｺﾞｼｯｸM-PRO" w:eastAsia="HG丸ｺﾞｼｯｸM-PRO" w:hAnsi="HG丸ｺﾞｼｯｸM-PRO" w:hint="eastAsia"/>
                <w:sz w:val="18"/>
                <w:szCs w:val="18"/>
              </w:rPr>
              <w:t>評価項目</w:t>
            </w:r>
          </w:p>
        </w:tc>
        <w:tc>
          <w:tcPr>
            <w:tcW w:w="4108" w:type="dxa"/>
            <w:shd w:val="clear" w:color="auto" w:fill="2F5496"/>
            <w:vAlign w:val="center"/>
          </w:tcPr>
          <w:p w14:paraId="27D4F061" w14:textId="77777777" w:rsidR="009B3E00" w:rsidRPr="0085597C" w:rsidRDefault="009B3E00" w:rsidP="00403A9F">
            <w:pPr>
              <w:spacing w:line="260" w:lineRule="exact"/>
              <w:jc w:val="center"/>
              <w:rPr>
                <w:rFonts w:ascii="HG丸ｺﾞｼｯｸM-PRO" w:eastAsia="HG丸ｺﾞｼｯｸM-PRO" w:hAnsi="HG丸ｺﾞｼｯｸM-PRO"/>
                <w:sz w:val="18"/>
                <w:szCs w:val="18"/>
              </w:rPr>
            </w:pPr>
            <w:r w:rsidRPr="0085597C">
              <w:rPr>
                <w:rFonts w:ascii="HG丸ｺﾞｼｯｸM-PRO" w:eastAsia="HG丸ｺﾞｼｯｸM-PRO" w:hAnsi="HG丸ｺﾞｼｯｸM-PRO" w:hint="eastAsia"/>
                <w:sz w:val="18"/>
                <w:szCs w:val="18"/>
              </w:rPr>
              <w:t>評価内容</w:t>
            </w:r>
          </w:p>
        </w:tc>
        <w:tc>
          <w:tcPr>
            <w:tcW w:w="3689" w:type="dxa"/>
            <w:gridSpan w:val="2"/>
            <w:shd w:val="clear" w:color="auto" w:fill="2F5496"/>
            <w:vAlign w:val="center"/>
          </w:tcPr>
          <w:p w14:paraId="2F166F7D" w14:textId="77777777" w:rsidR="009B3E00" w:rsidRPr="0085597C" w:rsidRDefault="009B3E00" w:rsidP="00403A9F">
            <w:pPr>
              <w:spacing w:line="260" w:lineRule="exact"/>
              <w:jc w:val="center"/>
              <w:rPr>
                <w:rFonts w:ascii="HG丸ｺﾞｼｯｸM-PRO" w:eastAsia="HG丸ｺﾞｼｯｸM-PRO" w:hAnsi="HG丸ｺﾞｼｯｸM-PRO"/>
                <w:sz w:val="18"/>
                <w:szCs w:val="18"/>
              </w:rPr>
            </w:pPr>
            <w:r w:rsidRPr="0085597C">
              <w:rPr>
                <w:rFonts w:ascii="HG丸ｺﾞｼｯｸM-PRO" w:eastAsia="HG丸ｺﾞｼｯｸM-PRO" w:hAnsi="HG丸ｺﾞｼｯｸM-PRO" w:hint="eastAsia"/>
                <w:sz w:val="18"/>
                <w:szCs w:val="18"/>
              </w:rPr>
              <w:t>評価基準</w:t>
            </w:r>
          </w:p>
        </w:tc>
        <w:tc>
          <w:tcPr>
            <w:tcW w:w="709" w:type="dxa"/>
            <w:shd w:val="clear" w:color="auto" w:fill="2F5496"/>
            <w:vAlign w:val="center"/>
          </w:tcPr>
          <w:p w14:paraId="0ABFD55F" w14:textId="77777777" w:rsidR="009B3E00" w:rsidRPr="0085597C" w:rsidRDefault="009B3E00" w:rsidP="00403A9F">
            <w:pPr>
              <w:spacing w:line="260" w:lineRule="exact"/>
              <w:jc w:val="center"/>
              <w:rPr>
                <w:rFonts w:ascii="HG丸ｺﾞｼｯｸM-PRO" w:eastAsia="HG丸ｺﾞｼｯｸM-PRO" w:hAnsi="HG丸ｺﾞｼｯｸM-PRO"/>
                <w:sz w:val="18"/>
                <w:szCs w:val="18"/>
              </w:rPr>
            </w:pPr>
            <w:r w:rsidRPr="0085597C">
              <w:rPr>
                <w:rFonts w:ascii="HG丸ｺﾞｼｯｸM-PRO" w:eastAsia="HG丸ｺﾞｼｯｸM-PRO" w:hAnsi="HG丸ｺﾞｼｯｸM-PRO" w:hint="eastAsia"/>
                <w:sz w:val="18"/>
                <w:szCs w:val="18"/>
              </w:rPr>
              <w:t>点数</w:t>
            </w:r>
          </w:p>
        </w:tc>
      </w:tr>
      <w:tr w:rsidR="002169B3" w:rsidRPr="0085597C" w14:paraId="310AF522" w14:textId="77777777" w:rsidTr="002169B3">
        <w:trPr>
          <w:cantSplit/>
          <w:trHeight w:val="907"/>
        </w:trPr>
        <w:tc>
          <w:tcPr>
            <w:tcW w:w="567" w:type="dxa"/>
            <w:vMerge w:val="restart"/>
            <w:tcBorders>
              <w:top w:val="single" w:sz="4" w:space="0" w:color="auto"/>
            </w:tcBorders>
            <w:shd w:val="clear" w:color="auto" w:fill="auto"/>
            <w:textDirection w:val="tbRlV"/>
            <w:vAlign w:val="center"/>
          </w:tcPr>
          <w:p w14:paraId="6F68EAAD" w14:textId="77777777" w:rsidR="002169B3" w:rsidRPr="0085597C" w:rsidRDefault="002169B3" w:rsidP="009605D1">
            <w:pPr>
              <w:spacing w:line="260" w:lineRule="exact"/>
              <w:ind w:left="113" w:right="113" w:firstLineChars="100" w:firstLine="180"/>
              <w:rPr>
                <w:rFonts w:ascii="HG丸ｺﾞｼｯｸM-PRO" w:eastAsia="HG丸ｺﾞｼｯｸM-PRO" w:hAnsi="HG丸ｺﾞｼｯｸM-PRO"/>
                <w:sz w:val="18"/>
                <w:szCs w:val="18"/>
              </w:rPr>
            </w:pPr>
            <w:r w:rsidRPr="0085597C">
              <w:rPr>
                <w:rFonts w:ascii="HG丸ｺﾞｼｯｸM-PRO" w:eastAsia="HG丸ｺﾞｼｯｸM-PRO" w:hAnsi="HG丸ｺﾞｼｯｸM-PRO" w:hint="eastAsia"/>
                <w:sz w:val="18"/>
                <w:szCs w:val="18"/>
              </w:rPr>
              <w:t>企業の信頼性・社会性</w:t>
            </w:r>
          </w:p>
        </w:tc>
        <w:tc>
          <w:tcPr>
            <w:tcW w:w="1417" w:type="dxa"/>
            <w:vMerge w:val="restart"/>
            <w:tcBorders>
              <w:left w:val="single" w:sz="4" w:space="0" w:color="auto"/>
              <w:right w:val="single" w:sz="4" w:space="0" w:color="auto"/>
            </w:tcBorders>
            <w:vAlign w:val="center"/>
          </w:tcPr>
          <w:p w14:paraId="26FFD1D4" w14:textId="26F42D7A" w:rsidR="002169B3" w:rsidRPr="0085597C" w:rsidRDefault="002169B3" w:rsidP="00403A9F">
            <w:pPr>
              <w:spacing w:line="260" w:lineRule="exact"/>
              <w:rPr>
                <w:rFonts w:ascii="HG丸ｺﾞｼｯｸM-PRO" w:eastAsia="HG丸ｺﾞｼｯｸM-PRO" w:hAnsi="HG丸ｺﾞｼｯｸM-PRO"/>
                <w:sz w:val="18"/>
                <w:szCs w:val="18"/>
              </w:rPr>
            </w:pPr>
            <w:r w:rsidRPr="0085597C">
              <w:rPr>
                <w:rFonts w:ascii="HG丸ｺﾞｼｯｸM-PRO" w:eastAsia="HG丸ｺﾞｼｯｸM-PRO" w:hAnsi="HG丸ｺﾞｼｯｸM-PRO" w:hint="eastAsia"/>
                <w:sz w:val="18"/>
                <w:szCs w:val="18"/>
              </w:rPr>
              <w:t>若手・女性</w:t>
            </w:r>
          </w:p>
          <w:p w14:paraId="450F9DB3" w14:textId="77777777" w:rsidR="002169B3" w:rsidRDefault="002169B3" w:rsidP="00FC4497">
            <w:pPr>
              <w:spacing w:line="260" w:lineRule="exact"/>
              <w:rPr>
                <w:rFonts w:ascii="HG丸ｺﾞｼｯｸM-PRO" w:eastAsia="HG丸ｺﾞｼｯｸM-PRO" w:hAnsi="HG丸ｺﾞｼｯｸM-PRO"/>
                <w:sz w:val="18"/>
                <w:szCs w:val="18"/>
              </w:rPr>
            </w:pPr>
            <w:r w:rsidRPr="0085597C">
              <w:rPr>
                <w:rFonts w:ascii="HG丸ｺﾞｼｯｸM-PRO" w:eastAsia="HG丸ｺﾞｼｯｸM-PRO" w:hAnsi="HG丸ｺﾞｼｯｸM-PRO" w:hint="eastAsia"/>
                <w:sz w:val="18"/>
                <w:szCs w:val="18"/>
              </w:rPr>
              <w:t>技術者の育成</w:t>
            </w:r>
          </w:p>
          <w:p w14:paraId="04B46599" w14:textId="55E0638A" w:rsidR="002169B3" w:rsidRPr="0085597C" w:rsidRDefault="002169B3" w:rsidP="00FC4497">
            <w:pPr>
              <w:spacing w:line="260" w:lineRule="exact"/>
              <w:rPr>
                <w:rFonts w:ascii="HG丸ｺﾞｼｯｸM-PRO" w:eastAsia="HG丸ｺﾞｼｯｸM-PRO" w:hAnsi="HG丸ｺﾞｼｯｸM-PRO"/>
                <w:sz w:val="18"/>
                <w:szCs w:val="18"/>
              </w:rPr>
            </w:pPr>
            <w:r w:rsidRPr="00F8535E">
              <w:rPr>
                <w:rFonts w:ascii="HG丸ｺﾞｼｯｸM-PRO" w:eastAsia="HG丸ｺﾞｼｯｸM-PRO" w:hAnsi="HG丸ｺﾞｼｯｸM-PRO" w:hint="eastAsia"/>
                <w:sz w:val="18"/>
                <w:szCs w:val="18"/>
              </w:rPr>
              <w:t>※「脱炭素</w:t>
            </w:r>
            <w:r w:rsidR="00292737">
              <w:rPr>
                <w:rFonts w:ascii="HG丸ｺﾞｼｯｸM-PRO" w:eastAsia="HG丸ｺﾞｼｯｸM-PRO" w:hAnsi="HG丸ｺﾞｼｯｸM-PRO" w:hint="eastAsia"/>
                <w:sz w:val="18"/>
                <w:szCs w:val="18"/>
              </w:rPr>
              <w:t>化</w:t>
            </w:r>
            <w:r w:rsidRPr="00F8535E">
              <w:rPr>
                <w:rFonts w:ascii="HG丸ｺﾞｼｯｸM-PRO" w:eastAsia="HG丸ｺﾞｼｯｸM-PRO" w:hAnsi="HG丸ｺﾞｼｯｸM-PRO" w:hint="eastAsia"/>
                <w:sz w:val="18"/>
                <w:szCs w:val="18"/>
              </w:rPr>
              <w:t>の取組評価」を申告する場合は評価対象外とする。</w:t>
            </w:r>
          </w:p>
        </w:tc>
        <w:tc>
          <w:tcPr>
            <w:tcW w:w="4108" w:type="dxa"/>
            <w:vMerge w:val="restart"/>
            <w:tcBorders>
              <w:left w:val="single" w:sz="4" w:space="0" w:color="auto"/>
              <w:right w:val="single" w:sz="4" w:space="0" w:color="auto"/>
            </w:tcBorders>
            <w:shd w:val="clear" w:color="auto" w:fill="auto"/>
            <w:vAlign w:val="center"/>
          </w:tcPr>
          <w:p w14:paraId="4C0D32B1" w14:textId="61FD901B" w:rsidR="002169B3" w:rsidRPr="0085597C" w:rsidRDefault="002169B3" w:rsidP="00FC4497">
            <w:pPr>
              <w:spacing w:line="260" w:lineRule="exact"/>
              <w:rPr>
                <w:rFonts w:ascii="HG丸ｺﾞｼｯｸM-PRO" w:eastAsia="HG丸ｺﾞｼｯｸM-PRO" w:hAnsi="HG丸ｺﾞｼｯｸM-PRO"/>
                <w:sz w:val="18"/>
                <w:szCs w:val="18"/>
              </w:rPr>
            </w:pPr>
            <w:r w:rsidRPr="0085597C">
              <w:rPr>
                <w:rFonts w:ascii="HG丸ｺﾞｼｯｸM-PRO" w:eastAsia="HG丸ｺﾞｼｯｸM-PRO" w:hAnsi="HG丸ｺﾞｼｯｸM-PRO" w:hint="eastAsia"/>
                <w:sz w:val="18"/>
                <w:szCs w:val="18"/>
              </w:rPr>
              <w:t>若手（40歳以下）・女性技術者</w:t>
            </w:r>
          </w:p>
          <w:p w14:paraId="7AD8E99A" w14:textId="0F3A564B" w:rsidR="002169B3" w:rsidRPr="0085597C" w:rsidRDefault="002169B3" w:rsidP="00FC4497">
            <w:pPr>
              <w:spacing w:line="260" w:lineRule="exact"/>
              <w:rPr>
                <w:rFonts w:ascii="HG丸ｺﾞｼｯｸM-PRO" w:eastAsia="HG丸ｺﾞｼｯｸM-PRO" w:hAnsi="HG丸ｺﾞｼｯｸM-PRO"/>
                <w:sz w:val="18"/>
                <w:szCs w:val="18"/>
              </w:rPr>
            </w:pPr>
            <w:r w:rsidRPr="0085597C">
              <w:rPr>
                <w:rFonts w:ascii="HG丸ｺﾞｼｯｸM-PRO" w:eastAsia="HG丸ｺﾞｼｯｸM-PRO" w:hAnsi="HG丸ｺﾞｼｯｸM-PRO" w:hint="eastAsia"/>
                <w:sz w:val="18"/>
                <w:szCs w:val="18"/>
              </w:rPr>
              <w:t>と補助者の配置</w:t>
            </w:r>
          </w:p>
        </w:tc>
        <w:tc>
          <w:tcPr>
            <w:tcW w:w="430" w:type="dxa"/>
            <w:vMerge w:val="restart"/>
            <w:tcBorders>
              <w:left w:val="single" w:sz="4" w:space="0" w:color="auto"/>
              <w:right w:val="single" w:sz="4" w:space="0" w:color="auto"/>
            </w:tcBorders>
            <w:vAlign w:val="center"/>
          </w:tcPr>
          <w:p w14:paraId="6E86B9E5" w14:textId="77777777" w:rsidR="002169B3" w:rsidRPr="0085597C" w:rsidRDefault="002169B3" w:rsidP="009259D1">
            <w:pPr>
              <w:spacing w:line="260" w:lineRule="exact"/>
              <w:jc w:val="center"/>
              <w:rPr>
                <w:rFonts w:ascii="HG丸ｺﾞｼｯｸM-PRO" w:eastAsia="HG丸ｺﾞｼｯｸM-PRO" w:hAnsi="HG丸ｺﾞｼｯｸM-PRO"/>
                <w:sz w:val="18"/>
                <w:szCs w:val="18"/>
              </w:rPr>
            </w:pPr>
            <w:r w:rsidRPr="0085597C">
              <w:rPr>
                <w:rFonts w:ascii="HG丸ｺﾞｼｯｸM-PRO" w:eastAsia="HG丸ｺﾞｼｯｸM-PRO" w:hAnsi="HG丸ｺﾞｼｯｸM-PRO" w:hint="eastAsia"/>
                <w:sz w:val="18"/>
                <w:szCs w:val="18"/>
              </w:rPr>
              <w:t>選択</w:t>
            </w:r>
          </w:p>
        </w:tc>
        <w:tc>
          <w:tcPr>
            <w:tcW w:w="3259" w:type="dxa"/>
            <w:tcBorders>
              <w:left w:val="single" w:sz="4" w:space="0" w:color="auto"/>
              <w:bottom w:val="dashSmallGap" w:sz="4" w:space="0" w:color="auto"/>
            </w:tcBorders>
            <w:shd w:val="clear" w:color="auto" w:fill="auto"/>
            <w:vAlign w:val="center"/>
          </w:tcPr>
          <w:p w14:paraId="41967742" w14:textId="40283239" w:rsidR="002169B3" w:rsidRPr="0085597C" w:rsidRDefault="002169B3" w:rsidP="00653D96">
            <w:pPr>
              <w:spacing w:line="260" w:lineRule="exact"/>
              <w:rPr>
                <w:rFonts w:ascii="HG丸ｺﾞｼｯｸM-PRO" w:eastAsia="HG丸ｺﾞｼｯｸM-PRO" w:hAnsi="HG丸ｺﾞｼｯｸM-PRO"/>
                <w:sz w:val="18"/>
                <w:szCs w:val="18"/>
              </w:rPr>
            </w:pPr>
            <w:r w:rsidRPr="0085597C">
              <w:rPr>
                <w:rFonts w:ascii="HG丸ｺﾞｼｯｸM-PRO" w:eastAsia="HG丸ｺﾞｼｯｸM-PRO" w:hAnsi="HG丸ｺﾞｼｯｸM-PRO" w:hint="eastAsia"/>
                <w:sz w:val="18"/>
                <w:szCs w:val="18"/>
              </w:rPr>
              <w:t>若手・女性技術者を監理技術者として配置し、技術力を有する現場代理人が補助を行う</w:t>
            </w:r>
          </w:p>
        </w:tc>
        <w:tc>
          <w:tcPr>
            <w:tcW w:w="709" w:type="dxa"/>
            <w:tcBorders>
              <w:bottom w:val="dashSmallGap" w:sz="4" w:space="0" w:color="auto"/>
              <w:right w:val="single" w:sz="4" w:space="0" w:color="auto"/>
            </w:tcBorders>
            <w:shd w:val="clear" w:color="auto" w:fill="auto"/>
            <w:vAlign w:val="center"/>
          </w:tcPr>
          <w:p w14:paraId="4469FC90" w14:textId="77777777" w:rsidR="002169B3" w:rsidRPr="0085597C" w:rsidRDefault="002169B3" w:rsidP="00403A9F">
            <w:pPr>
              <w:spacing w:line="260" w:lineRule="exact"/>
              <w:jc w:val="center"/>
              <w:rPr>
                <w:rFonts w:ascii="HG丸ｺﾞｼｯｸM-PRO" w:eastAsia="HG丸ｺﾞｼｯｸM-PRO" w:hAnsi="HG丸ｺﾞｼｯｸM-PRO"/>
                <w:sz w:val="18"/>
                <w:szCs w:val="18"/>
              </w:rPr>
            </w:pPr>
            <w:r w:rsidRPr="0085597C">
              <w:rPr>
                <w:rFonts w:ascii="HG丸ｺﾞｼｯｸM-PRO" w:eastAsia="HG丸ｺﾞｼｯｸM-PRO" w:hAnsi="HG丸ｺﾞｼｯｸM-PRO" w:hint="eastAsia"/>
                <w:sz w:val="18"/>
                <w:szCs w:val="18"/>
              </w:rPr>
              <w:t>２</w:t>
            </w:r>
          </w:p>
        </w:tc>
      </w:tr>
      <w:tr w:rsidR="002169B3" w:rsidRPr="0085597C" w14:paraId="73BAC9F5" w14:textId="77777777" w:rsidTr="002169B3">
        <w:trPr>
          <w:cantSplit/>
          <w:trHeight w:val="964"/>
        </w:trPr>
        <w:tc>
          <w:tcPr>
            <w:tcW w:w="567" w:type="dxa"/>
            <w:vMerge/>
            <w:shd w:val="clear" w:color="auto" w:fill="auto"/>
            <w:textDirection w:val="tbRlV"/>
          </w:tcPr>
          <w:p w14:paraId="0C6AE482" w14:textId="77777777" w:rsidR="002169B3" w:rsidRPr="0085597C" w:rsidRDefault="002169B3" w:rsidP="00403A9F">
            <w:pPr>
              <w:spacing w:line="260" w:lineRule="exact"/>
              <w:ind w:left="113" w:right="113"/>
              <w:jc w:val="center"/>
              <w:rPr>
                <w:rFonts w:ascii="HG丸ｺﾞｼｯｸM-PRO" w:eastAsia="HG丸ｺﾞｼｯｸM-PRO" w:hAnsi="HG丸ｺﾞｼｯｸM-PRO"/>
                <w:sz w:val="18"/>
                <w:szCs w:val="18"/>
              </w:rPr>
            </w:pPr>
          </w:p>
        </w:tc>
        <w:tc>
          <w:tcPr>
            <w:tcW w:w="1417" w:type="dxa"/>
            <w:vMerge/>
            <w:tcBorders>
              <w:left w:val="single" w:sz="4" w:space="0" w:color="auto"/>
              <w:right w:val="single" w:sz="4" w:space="0" w:color="auto"/>
            </w:tcBorders>
            <w:vAlign w:val="center"/>
          </w:tcPr>
          <w:p w14:paraId="7BCD09D1" w14:textId="77777777" w:rsidR="002169B3" w:rsidRPr="0085597C" w:rsidRDefault="002169B3" w:rsidP="00403A9F">
            <w:pPr>
              <w:spacing w:line="260" w:lineRule="exact"/>
              <w:rPr>
                <w:rFonts w:ascii="HG丸ｺﾞｼｯｸM-PRO" w:eastAsia="HG丸ｺﾞｼｯｸM-PRO" w:hAnsi="HG丸ｺﾞｼｯｸM-PRO"/>
                <w:sz w:val="18"/>
                <w:szCs w:val="18"/>
              </w:rPr>
            </w:pPr>
          </w:p>
        </w:tc>
        <w:tc>
          <w:tcPr>
            <w:tcW w:w="4108" w:type="dxa"/>
            <w:vMerge/>
            <w:tcBorders>
              <w:left w:val="single" w:sz="4" w:space="0" w:color="auto"/>
              <w:right w:val="single" w:sz="4" w:space="0" w:color="auto"/>
            </w:tcBorders>
            <w:shd w:val="clear" w:color="auto" w:fill="auto"/>
            <w:vAlign w:val="center"/>
          </w:tcPr>
          <w:p w14:paraId="03FE98C8" w14:textId="77777777" w:rsidR="002169B3" w:rsidRPr="0085597C" w:rsidRDefault="002169B3" w:rsidP="00403A9F">
            <w:pPr>
              <w:spacing w:line="260" w:lineRule="exact"/>
              <w:rPr>
                <w:rFonts w:ascii="HG丸ｺﾞｼｯｸM-PRO" w:eastAsia="HG丸ｺﾞｼｯｸM-PRO" w:hAnsi="HG丸ｺﾞｼｯｸM-PRO"/>
                <w:sz w:val="18"/>
                <w:szCs w:val="18"/>
              </w:rPr>
            </w:pPr>
          </w:p>
        </w:tc>
        <w:tc>
          <w:tcPr>
            <w:tcW w:w="430" w:type="dxa"/>
            <w:vMerge/>
            <w:tcBorders>
              <w:left w:val="single" w:sz="4" w:space="0" w:color="auto"/>
              <w:right w:val="single" w:sz="4" w:space="0" w:color="auto"/>
            </w:tcBorders>
            <w:textDirection w:val="tbRlV"/>
            <w:vAlign w:val="center"/>
          </w:tcPr>
          <w:p w14:paraId="5937DBE3" w14:textId="77777777" w:rsidR="002169B3" w:rsidRPr="0085597C" w:rsidRDefault="002169B3" w:rsidP="00403A9F">
            <w:pPr>
              <w:spacing w:line="260" w:lineRule="exact"/>
              <w:ind w:left="113" w:right="113"/>
              <w:jc w:val="center"/>
              <w:rPr>
                <w:rFonts w:ascii="HG丸ｺﾞｼｯｸM-PRO" w:eastAsia="HG丸ｺﾞｼｯｸM-PRO" w:hAnsi="HG丸ｺﾞｼｯｸM-PRO"/>
                <w:sz w:val="18"/>
                <w:szCs w:val="18"/>
              </w:rPr>
            </w:pPr>
          </w:p>
        </w:tc>
        <w:tc>
          <w:tcPr>
            <w:tcW w:w="3259" w:type="dxa"/>
            <w:tcBorders>
              <w:top w:val="dashSmallGap" w:sz="4" w:space="0" w:color="auto"/>
              <w:left w:val="single" w:sz="4" w:space="0" w:color="auto"/>
              <w:bottom w:val="dashSmallGap" w:sz="4" w:space="0" w:color="auto"/>
            </w:tcBorders>
            <w:shd w:val="clear" w:color="auto" w:fill="auto"/>
            <w:vAlign w:val="center"/>
          </w:tcPr>
          <w:p w14:paraId="4EFB8C40" w14:textId="785FFBB0" w:rsidR="002169B3" w:rsidRPr="0085597C" w:rsidRDefault="002169B3" w:rsidP="00403A9F">
            <w:pPr>
              <w:spacing w:line="260" w:lineRule="exact"/>
              <w:rPr>
                <w:rFonts w:ascii="HG丸ｺﾞｼｯｸM-PRO" w:eastAsia="HG丸ｺﾞｼｯｸM-PRO" w:hAnsi="HG丸ｺﾞｼｯｸM-PRO"/>
                <w:sz w:val="18"/>
                <w:szCs w:val="18"/>
              </w:rPr>
            </w:pPr>
            <w:r w:rsidRPr="0085597C">
              <w:rPr>
                <w:rFonts w:ascii="HG丸ｺﾞｼｯｸM-PRO" w:eastAsia="HG丸ｺﾞｼｯｸM-PRO" w:hAnsi="HG丸ｺﾞｼｯｸM-PRO" w:hint="eastAsia"/>
                <w:sz w:val="18"/>
                <w:szCs w:val="18"/>
              </w:rPr>
              <w:t>若手・女性技術者を現場代理人として配置し、技術力を有する監理技術者（主任技術者）が補助を行う</w:t>
            </w:r>
          </w:p>
        </w:tc>
        <w:tc>
          <w:tcPr>
            <w:tcW w:w="709" w:type="dxa"/>
            <w:tcBorders>
              <w:top w:val="dashSmallGap" w:sz="4" w:space="0" w:color="auto"/>
              <w:bottom w:val="dashSmallGap" w:sz="4" w:space="0" w:color="auto"/>
              <w:right w:val="single" w:sz="4" w:space="0" w:color="auto"/>
            </w:tcBorders>
            <w:shd w:val="clear" w:color="auto" w:fill="auto"/>
            <w:vAlign w:val="center"/>
          </w:tcPr>
          <w:p w14:paraId="23404599" w14:textId="77777777" w:rsidR="002169B3" w:rsidRPr="0085597C" w:rsidRDefault="002169B3" w:rsidP="00403A9F">
            <w:pPr>
              <w:spacing w:line="260" w:lineRule="exact"/>
              <w:jc w:val="center"/>
              <w:rPr>
                <w:rFonts w:ascii="HG丸ｺﾞｼｯｸM-PRO" w:eastAsia="HG丸ｺﾞｼｯｸM-PRO" w:hAnsi="HG丸ｺﾞｼｯｸM-PRO"/>
                <w:sz w:val="18"/>
                <w:szCs w:val="18"/>
              </w:rPr>
            </w:pPr>
            <w:r w:rsidRPr="0085597C">
              <w:rPr>
                <w:rFonts w:ascii="HG丸ｺﾞｼｯｸM-PRO" w:eastAsia="HG丸ｺﾞｼｯｸM-PRO" w:hAnsi="HG丸ｺﾞｼｯｸM-PRO" w:hint="eastAsia"/>
                <w:sz w:val="18"/>
                <w:szCs w:val="18"/>
              </w:rPr>
              <w:t>２</w:t>
            </w:r>
          </w:p>
        </w:tc>
      </w:tr>
      <w:tr w:rsidR="002169B3" w:rsidRPr="0085597C" w14:paraId="34A22704" w14:textId="77777777" w:rsidTr="002169B3">
        <w:trPr>
          <w:cantSplit/>
          <w:trHeight w:val="1134"/>
        </w:trPr>
        <w:tc>
          <w:tcPr>
            <w:tcW w:w="567" w:type="dxa"/>
            <w:vMerge/>
            <w:shd w:val="clear" w:color="auto" w:fill="auto"/>
            <w:textDirection w:val="tbRlV"/>
          </w:tcPr>
          <w:p w14:paraId="5FE2B1DD" w14:textId="77777777" w:rsidR="002169B3" w:rsidRPr="0085597C" w:rsidRDefault="002169B3" w:rsidP="00403A9F">
            <w:pPr>
              <w:spacing w:line="260" w:lineRule="exact"/>
              <w:ind w:left="113" w:right="113"/>
              <w:jc w:val="center"/>
              <w:rPr>
                <w:rFonts w:ascii="HG丸ｺﾞｼｯｸM-PRO" w:eastAsia="HG丸ｺﾞｼｯｸM-PRO" w:hAnsi="HG丸ｺﾞｼｯｸM-PRO"/>
                <w:sz w:val="18"/>
                <w:szCs w:val="18"/>
              </w:rPr>
            </w:pPr>
          </w:p>
        </w:tc>
        <w:tc>
          <w:tcPr>
            <w:tcW w:w="1417" w:type="dxa"/>
            <w:vMerge/>
            <w:tcBorders>
              <w:left w:val="single" w:sz="4" w:space="0" w:color="auto"/>
              <w:right w:val="single" w:sz="4" w:space="0" w:color="auto"/>
            </w:tcBorders>
            <w:vAlign w:val="center"/>
          </w:tcPr>
          <w:p w14:paraId="16CE60DA" w14:textId="77777777" w:rsidR="002169B3" w:rsidRPr="0085597C" w:rsidRDefault="002169B3" w:rsidP="00403A9F">
            <w:pPr>
              <w:spacing w:line="260" w:lineRule="exact"/>
              <w:rPr>
                <w:rFonts w:ascii="HG丸ｺﾞｼｯｸM-PRO" w:eastAsia="HG丸ｺﾞｼｯｸM-PRO" w:hAnsi="HG丸ｺﾞｼｯｸM-PRO"/>
                <w:sz w:val="18"/>
                <w:szCs w:val="18"/>
              </w:rPr>
            </w:pPr>
          </w:p>
        </w:tc>
        <w:tc>
          <w:tcPr>
            <w:tcW w:w="4108" w:type="dxa"/>
            <w:vMerge/>
            <w:tcBorders>
              <w:left w:val="single" w:sz="4" w:space="0" w:color="auto"/>
              <w:right w:val="single" w:sz="4" w:space="0" w:color="auto"/>
            </w:tcBorders>
            <w:shd w:val="clear" w:color="auto" w:fill="auto"/>
            <w:vAlign w:val="center"/>
          </w:tcPr>
          <w:p w14:paraId="06663E73" w14:textId="77777777" w:rsidR="002169B3" w:rsidRPr="0085597C" w:rsidRDefault="002169B3" w:rsidP="00403A9F">
            <w:pPr>
              <w:spacing w:line="260" w:lineRule="exact"/>
              <w:rPr>
                <w:rFonts w:ascii="HG丸ｺﾞｼｯｸM-PRO" w:eastAsia="HG丸ｺﾞｼｯｸM-PRO" w:hAnsi="HG丸ｺﾞｼｯｸM-PRO"/>
                <w:sz w:val="18"/>
                <w:szCs w:val="18"/>
              </w:rPr>
            </w:pPr>
          </w:p>
        </w:tc>
        <w:tc>
          <w:tcPr>
            <w:tcW w:w="430" w:type="dxa"/>
            <w:vMerge/>
            <w:tcBorders>
              <w:left w:val="single" w:sz="4" w:space="0" w:color="auto"/>
              <w:right w:val="single" w:sz="4" w:space="0" w:color="auto"/>
            </w:tcBorders>
          </w:tcPr>
          <w:p w14:paraId="1B767E8C" w14:textId="77777777" w:rsidR="002169B3" w:rsidRPr="0085597C" w:rsidRDefault="002169B3" w:rsidP="00403A9F">
            <w:pPr>
              <w:spacing w:line="260" w:lineRule="exact"/>
              <w:ind w:left="113" w:right="113"/>
              <w:jc w:val="center"/>
              <w:rPr>
                <w:rFonts w:ascii="HG丸ｺﾞｼｯｸM-PRO" w:eastAsia="HG丸ｺﾞｼｯｸM-PRO" w:hAnsi="HG丸ｺﾞｼｯｸM-PRO"/>
                <w:sz w:val="18"/>
                <w:szCs w:val="18"/>
              </w:rPr>
            </w:pPr>
          </w:p>
        </w:tc>
        <w:tc>
          <w:tcPr>
            <w:tcW w:w="3259" w:type="dxa"/>
            <w:tcBorders>
              <w:top w:val="dashSmallGap" w:sz="4" w:space="0" w:color="auto"/>
              <w:left w:val="single" w:sz="4" w:space="0" w:color="auto"/>
              <w:bottom w:val="dashSmallGap" w:sz="4" w:space="0" w:color="auto"/>
            </w:tcBorders>
            <w:shd w:val="clear" w:color="auto" w:fill="auto"/>
            <w:vAlign w:val="center"/>
          </w:tcPr>
          <w:p w14:paraId="2BE18040" w14:textId="535DEA3A" w:rsidR="002169B3" w:rsidRPr="0085597C" w:rsidRDefault="002169B3" w:rsidP="00403A9F">
            <w:pPr>
              <w:spacing w:line="260" w:lineRule="exact"/>
              <w:rPr>
                <w:rFonts w:ascii="HG丸ｺﾞｼｯｸM-PRO" w:eastAsia="HG丸ｺﾞｼｯｸM-PRO" w:hAnsi="HG丸ｺﾞｼｯｸM-PRO"/>
                <w:sz w:val="18"/>
                <w:szCs w:val="18"/>
              </w:rPr>
            </w:pPr>
            <w:r w:rsidRPr="0085597C">
              <w:rPr>
                <w:rFonts w:ascii="HG丸ｺﾞｼｯｸM-PRO" w:eastAsia="HG丸ｺﾞｼｯｸM-PRO" w:hAnsi="HG丸ｺﾞｼｯｸM-PRO" w:hint="eastAsia"/>
                <w:sz w:val="18"/>
                <w:szCs w:val="18"/>
              </w:rPr>
              <w:t>若手・女性技術者を担当技術者として配置し、技術力を有する監理技術者（主任技術者）又は現場代理人が補助を行う</w:t>
            </w:r>
          </w:p>
        </w:tc>
        <w:tc>
          <w:tcPr>
            <w:tcW w:w="709" w:type="dxa"/>
            <w:tcBorders>
              <w:top w:val="dashSmallGap" w:sz="4" w:space="0" w:color="auto"/>
              <w:bottom w:val="dashSmallGap" w:sz="4" w:space="0" w:color="auto"/>
              <w:right w:val="single" w:sz="4" w:space="0" w:color="auto"/>
            </w:tcBorders>
            <w:shd w:val="clear" w:color="auto" w:fill="auto"/>
            <w:vAlign w:val="center"/>
          </w:tcPr>
          <w:p w14:paraId="0501E45B" w14:textId="77777777" w:rsidR="002169B3" w:rsidRPr="0085597C" w:rsidRDefault="002169B3" w:rsidP="00403A9F">
            <w:pPr>
              <w:spacing w:line="260" w:lineRule="exact"/>
              <w:jc w:val="center"/>
              <w:rPr>
                <w:rFonts w:ascii="HG丸ｺﾞｼｯｸM-PRO" w:eastAsia="HG丸ｺﾞｼｯｸM-PRO" w:hAnsi="HG丸ｺﾞｼｯｸM-PRO"/>
                <w:sz w:val="18"/>
                <w:szCs w:val="18"/>
              </w:rPr>
            </w:pPr>
            <w:r w:rsidRPr="0085597C">
              <w:rPr>
                <w:rFonts w:ascii="HG丸ｺﾞｼｯｸM-PRO" w:eastAsia="HG丸ｺﾞｼｯｸM-PRO" w:hAnsi="HG丸ｺﾞｼｯｸM-PRO" w:hint="eastAsia"/>
                <w:sz w:val="18"/>
                <w:szCs w:val="18"/>
              </w:rPr>
              <w:t>２</w:t>
            </w:r>
          </w:p>
        </w:tc>
      </w:tr>
      <w:tr w:rsidR="002169B3" w:rsidRPr="0085597C" w14:paraId="23FD3243" w14:textId="77777777" w:rsidTr="002169B3">
        <w:trPr>
          <w:cantSplit/>
          <w:trHeight w:val="737"/>
        </w:trPr>
        <w:tc>
          <w:tcPr>
            <w:tcW w:w="567" w:type="dxa"/>
            <w:vMerge/>
            <w:shd w:val="clear" w:color="auto" w:fill="auto"/>
            <w:textDirection w:val="tbRlV"/>
          </w:tcPr>
          <w:p w14:paraId="4BBF8185" w14:textId="77777777" w:rsidR="002169B3" w:rsidRPr="0085597C" w:rsidRDefault="002169B3" w:rsidP="00403A9F">
            <w:pPr>
              <w:spacing w:line="260" w:lineRule="exact"/>
              <w:ind w:left="113" w:right="113"/>
              <w:jc w:val="center"/>
              <w:rPr>
                <w:rFonts w:ascii="HG丸ｺﾞｼｯｸM-PRO" w:eastAsia="HG丸ｺﾞｼｯｸM-PRO" w:hAnsi="HG丸ｺﾞｼｯｸM-PRO"/>
                <w:sz w:val="18"/>
                <w:szCs w:val="18"/>
              </w:rPr>
            </w:pPr>
          </w:p>
        </w:tc>
        <w:tc>
          <w:tcPr>
            <w:tcW w:w="1417" w:type="dxa"/>
            <w:vMerge/>
            <w:tcBorders>
              <w:left w:val="single" w:sz="4" w:space="0" w:color="auto"/>
              <w:bottom w:val="single" w:sz="4" w:space="0" w:color="auto"/>
              <w:right w:val="single" w:sz="4" w:space="0" w:color="auto"/>
            </w:tcBorders>
            <w:vAlign w:val="center"/>
          </w:tcPr>
          <w:p w14:paraId="0CD8A695" w14:textId="77777777" w:rsidR="002169B3" w:rsidRPr="0085597C" w:rsidRDefault="002169B3" w:rsidP="00403A9F">
            <w:pPr>
              <w:spacing w:line="260" w:lineRule="exact"/>
              <w:rPr>
                <w:rFonts w:ascii="HG丸ｺﾞｼｯｸM-PRO" w:eastAsia="HG丸ｺﾞｼｯｸM-PRO" w:hAnsi="HG丸ｺﾞｼｯｸM-PRO"/>
                <w:sz w:val="18"/>
                <w:szCs w:val="18"/>
              </w:rPr>
            </w:pPr>
          </w:p>
        </w:tc>
        <w:tc>
          <w:tcPr>
            <w:tcW w:w="4108" w:type="dxa"/>
            <w:vMerge/>
            <w:tcBorders>
              <w:left w:val="single" w:sz="4" w:space="0" w:color="auto"/>
              <w:bottom w:val="single" w:sz="4" w:space="0" w:color="auto"/>
              <w:right w:val="single" w:sz="4" w:space="0" w:color="auto"/>
            </w:tcBorders>
            <w:shd w:val="clear" w:color="auto" w:fill="auto"/>
            <w:vAlign w:val="center"/>
          </w:tcPr>
          <w:p w14:paraId="6E7B5EBE" w14:textId="77777777" w:rsidR="002169B3" w:rsidRPr="0085597C" w:rsidRDefault="002169B3" w:rsidP="00403A9F">
            <w:pPr>
              <w:spacing w:line="260" w:lineRule="exact"/>
              <w:rPr>
                <w:rFonts w:ascii="HG丸ｺﾞｼｯｸM-PRO" w:eastAsia="HG丸ｺﾞｼｯｸM-PRO" w:hAnsi="HG丸ｺﾞｼｯｸM-PRO"/>
                <w:sz w:val="18"/>
                <w:szCs w:val="18"/>
              </w:rPr>
            </w:pPr>
          </w:p>
        </w:tc>
        <w:tc>
          <w:tcPr>
            <w:tcW w:w="430" w:type="dxa"/>
            <w:vMerge/>
            <w:tcBorders>
              <w:left w:val="single" w:sz="4" w:space="0" w:color="auto"/>
              <w:right w:val="single" w:sz="4" w:space="0" w:color="auto"/>
            </w:tcBorders>
          </w:tcPr>
          <w:p w14:paraId="0DEE9D35" w14:textId="77777777" w:rsidR="002169B3" w:rsidRPr="0085597C" w:rsidRDefault="002169B3" w:rsidP="00403A9F">
            <w:pPr>
              <w:spacing w:line="260" w:lineRule="exact"/>
              <w:ind w:left="113" w:right="113"/>
              <w:jc w:val="center"/>
              <w:rPr>
                <w:rFonts w:ascii="HG丸ｺﾞｼｯｸM-PRO" w:eastAsia="HG丸ｺﾞｼｯｸM-PRO" w:hAnsi="HG丸ｺﾞｼｯｸM-PRO"/>
                <w:sz w:val="18"/>
                <w:szCs w:val="18"/>
              </w:rPr>
            </w:pPr>
          </w:p>
        </w:tc>
        <w:tc>
          <w:tcPr>
            <w:tcW w:w="3259" w:type="dxa"/>
            <w:tcBorders>
              <w:top w:val="dashSmallGap" w:sz="4" w:space="0" w:color="auto"/>
              <w:left w:val="single" w:sz="4" w:space="0" w:color="auto"/>
              <w:bottom w:val="single" w:sz="4" w:space="0" w:color="auto"/>
            </w:tcBorders>
            <w:shd w:val="clear" w:color="auto" w:fill="auto"/>
            <w:vAlign w:val="center"/>
          </w:tcPr>
          <w:p w14:paraId="1611A93D" w14:textId="158EAD09" w:rsidR="002169B3" w:rsidRPr="0085597C" w:rsidRDefault="002169B3" w:rsidP="00403A9F">
            <w:pPr>
              <w:spacing w:line="260" w:lineRule="exact"/>
              <w:rPr>
                <w:rFonts w:ascii="HG丸ｺﾞｼｯｸM-PRO" w:eastAsia="HG丸ｺﾞｼｯｸM-PRO" w:hAnsi="HG丸ｺﾞｼｯｸM-PRO"/>
                <w:sz w:val="18"/>
                <w:szCs w:val="18"/>
              </w:rPr>
            </w:pPr>
            <w:r w:rsidRPr="0085597C">
              <w:rPr>
                <w:rFonts w:ascii="HG丸ｺﾞｼｯｸM-PRO" w:eastAsia="HG丸ｺﾞｼｯｸM-PRO" w:hAnsi="HG丸ｺﾞｼｯｸM-PRO" w:hint="eastAsia"/>
                <w:sz w:val="18"/>
                <w:szCs w:val="18"/>
              </w:rPr>
              <w:t>技術力を有する女性技術者を監理技術者又は現場代理人として配置</w:t>
            </w:r>
          </w:p>
        </w:tc>
        <w:tc>
          <w:tcPr>
            <w:tcW w:w="709" w:type="dxa"/>
            <w:tcBorders>
              <w:top w:val="dashSmallGap" w:sz="4" w:space="0" w:color="auto"/>
              <w:bottom w:val="single" w:sz="4" w:space="0" w:color="auto"/>
              <w:right w:val="single" w:sz="4" w:space="0" w:color="auto"/>
            </w:tcBorders>
            <w:shd w:val="clear" w:color="auto" w:fill="auto"/>
            <w:vAlign w:val="center"/>
          </w:tcPr>
          <w:p w14:paraId="3E96385E" w14:textId="77777777" w:rsidR="002169B3" w:rsidRPr="0085597C" w:rsidRDefault="002169B3" w:rsidP="00403A9F">
            <w:pPr>
              <w:spacing w:line="260" w:lineRule="exact"/>
              <w:jc w:val="center"/>
              <w:rPr>
                <w:rFonts w:ascii="HG丸ｺﾞｼｯｸM-PRO" w:eastAsia="HG丸ｺﾞｼｯｸM-PRO" w:hAnsi="HG丸ｺﾞｼｯｸM-PRO"/>
                <w:sz w:val="18"/>
                <w:szCs w:val="18"/>
              </w:rPr>
            </w:pPr>
            <w:r w:rsidRPr="0085597C">
              <w:rPr>
                <w:rFonts w:ascii="HG丸ｺﾞｼｯｸM-PRO" w:eastAsia="HG丸ｺﾞｼｯｸM-PRO" w:hAnsi="HG丸ｺﾞｼｯｸM-PRO" w:hint="eastAsia"/>
                <w:sz w:val="18"/>
                <w:szCs w:val="18"/>
              </w:rPr>
              <w:t>２</w:t>
            </w:r>
          </w:p>
        </w:tc>
      </w:tr>
      <w:tr w:rsidR="002169B3" w:rsidRPr="0085597C" w14:paraId="20E958B2" w14:textId="77777777" w:rsidTr="002169B3">
        <w:trPr>
          <w:cantSplit/>
          <w:trHeight w:val="737"/>
        </w:trPr>
        <w:tc>
          <w:tcPr>
            <w:tcW w:w="567" w:type="dxa"/>
            <w:vMerge/>
            <w:shd w:val="clear" w:color="auto" w:fill="auto"/>
            <w:textDirection w:val="tbRlV"/>
          </w:tcPr>
          <w:p w14:paraId="7C774065" w14:textId="77777777" w:rsidR="002169B3" w:rsidRPr="0085597C" w:rsidRDefault="002169B3" w:rsidP="002169B3">
            <w:pPr>
              <w:spacing w:line="260" w:lineRule="exact"/>
              <w:ind w:left="113" w:right="113"/>
              <w:jc w:val="center"/>
              <w:rPr>
                <w:rFonts w:ascii="HG丸ｺﾞｼｯｸM-PRO" w:eastAsia="HG丸ｺﾞｼｯｸM-PRO" w:hAnsi="HG丸ｺﾞｼｯｸM-PRO"/>
                <w:sz w:val="18"/>
                <w:szCs w:val="18"/>
              </w:rPr>
            </w:pPr>
          </w:p>
        </w:tc>
        <w:tc>
          <w:tcPr>
            <w:tcW w:w="1417" w:type="dxa"/>
            <w:tcBorders>
              <w:left w:val="single" w:sz="4" w:space="0" w:color="auto"/>
              <w:bottom w:val="single" w:sz="4" w:space="0" w:color="auto"/>
              <w:right w:val="single" w:sz="4" w:space="0" w:color="auto"/>
            </w:tcBorders>
            <w:vAlign w:val="center"/>
          </w:tcPr>
          <w:p w14:paraId="6649A5A1" w14:textId="0502E46C" w:rsidR="002169B3" w:rsidRDefault="002169B3" w:rsidP="002169B3">
            <w:pPr>
              <w:spacing w:line="26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脱炭素化の</w:t>
            </w:r>
          </w:p>
          <w:p w14:paraId="7D863804" w14:textId="3B999B24" w:rsidR="002169B3" w:rsidRDefault="002169B3" w:rsidP="002169B3">
            <w:pPr>
              <w:spacing w:line="26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取組評価</w:t>
            </w:r>
            <w:r w:rsidR="00FF1B43" w:rsidRPr="0085597C">
              <w:rPr>
                <w:rFonts w:ascii="HG丸ｺﾞｼｯｸM-PRO" w:eastAsia="HG丸ｺﾞｼｯｸM-PRO" w:hAnsi="HG丸ｺﾞｼｯｸM-PRO" w:hint="eastAsia"/>
                <w:sz w:val="18"/>
                <w:szCs w:val="18"/>
              </w:rPr>
              <w:t xml:space="preserve">　</w:t>
            </w:r>
            <w:r w:rsidR="00FF1B43" w:rsidRPr="0085597C">
              <w:rPr>
                <w:rFonts w:ascii="HG丸ｺﾞｼｯｸM-PRO" w:eastAsia="HG丸ｺﾞｼｯｸM-PRO" w:hAnsi="HG丸ｺﾞｼｯｸM-PRO"/>
                <w:sz w:val="18"/>
                <w:szCs w:val="18"/>
              </w:rPr>
              <w:t>(</w:t>
            </w:r>
            <w:r w:rsidR="00FF1B43" w:rsidRPr="0085597C">
              <w:rPr>
                <w:rFonts w:ascii="HG丸ｺﾞｼｯｸM-PRO" w:eastAsia="HG丸ｺﾞｼｯｸM-PRO" w:hAnsi="HG丸ｺﾞｼｯｸM-PRO" w:hint="eastAsia"/>
                <w:sz w:val="18"/>
                <w:szCs w:val="18"/>
              </w:rPr>
              <w:t>＊</w:t>
            </w:r>
            <w:r w:rsidR="00FF1B43">
              <w:rPr>
                <w:rFonts w:ascii="HG丸ｺﾞｼｯｸM-PRO" w:eastAsia="HG丸ｺﾞｼｯｸM-PRO" w:hAnsi="HG丸ｺﾞｼｯｸM-PRO" w:hint="eastAsia"/>
                <w:sz w:val="18"/>
                <w:szCs w:val="18"/>
              </w:rPr>
              <w:t>2</w:t>
            </w:r>
            <w:r w:rsidR="00FF1B43" w:rsidRPr="0085597C">
              <w:rPr>
                <w:rFonts w:ascii="HG丸ｺﾞｼｯｸM-PRO" w:eastAsia="HG丸ｺﾞｼｯｸM-PRO" w:hAnsi="HG丸ｺﾞｼｯｸM-PRO"/>
                <w:sz w:val="18"/>
                <w:szCs w:val="18"/>
              </w:rPr>
              <w:t>)</w:t>
            </w:r>
          </w:p>
          <w:p w14:paraId="05EE54F7" w14:textId="11FBEE38" w:rsidR="002169B3" w:rsidRPr="0085597C" w:rsidRDefault="002169B3" w:rsidP="002169B3">
            <w:pPr>
              <w:spacing w:line="260" w:lineRule="exact"/>
              <w:rPr>
                <w:rFonts w:ascii="HG丸ｺﾞｼｯｸM-PRO" w:eastAsia="HG丸ｺﾞｼｯｸM-PRO" w:hAnsi="HG丸ｺﾞｼｯｸM-PRO"/>
                <w:sz w:val="18"/>
                <w:szCs w:val="18"/>
              </w:rPr>
            </w:pPr>
            <w:r w:rsidRPr="00F8535E">
              <w:rPr>
                <w:rFonts w:ascii="HG丸ｺﾞｼｯｸM-PRO" w:eastAsia="HG丸ｺﾞｼｯｸM-PRO" w:hAnsi="HG丸ｺﾞｼｯｸM-PRO" w:hint="eastAsia"/>
                <w:sz w:val="18"/>
                <w:szCs w:val="18"/>
              </w:rPr>
              <w:t>※「若手・女性技術者の育成」を申告する場合は評価対象外とする。</w:t>
            </w:r>
          </w:p>
        </w:tc>
        <w:tc>
          <w:tcPr>
            <w:tcW w:w="4108" w:type="dxa"/>
            <w:tcBorders>
              <w:left w:val="single" w:sz="4" w:space="0" w:color="auto"/>
              <w:bottom w:val="single" w:sz="4" w:space="0" w:color="auto"/>
              <w:right w:val="single" w:sz="4" w:space="0" w:color="auto"/>
            </w:tcBorders>
            <w:shd w:val="clear" w:color="auto" w:fill="auto"/>
            <w:vAlign w:val="center"/>
          </w:tcPr>
          <w:p w14:paraId="233E2BEC" w14:textId="50A15561" w:rsidR="002169B3" w:rsidRPr="0085597C" w:rsidRDefault="002169B3" w:rsidP="002169B3">
            <w:pPr>
              <w:spacing w:line="26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脱炭素に関する認証の取得</w:t>
            </w:r>
          </w:p>
        </w:tc>
        <w:tc>
          <w:tcPr>
            <w:tcW w:w="430" w:type="dxa"/>
            <w:vMerge/>
            <w:tcBorders>
              <w:left w:val="single" w:sz="4" w:space="0" w:color="auto"/>
              <w:bottom w:val="single" w:sz="4" w:space="0" w:color="auto"/>
              <w:right w:val="single" w:sz="4" w:space="0" w:color="auto"/>
            </w:tcBorders>
          </w:tcPr>
          <w:p w14:paraId="48D5C8CB" w14:textId="721E9571" w:rsidR="002169B3" w:rsidRPr="0085597C" w:rsidRDefault="002169B3" w:rsidP="002169B3">
            <w:pPr>
              <w:spacing w:line="260" w:lineRule="exact"/>
              <w:ind w:firstLineChars="100" w:firstLine="180"/>
              <w:rPr>
                <w:rFonts w:ascii="HG丸ｺﾞｼｯｸM-PRO" w:eastAsia="HG丸ｺﾞｼｯｸM-PRO" w:hAnsi="HG丸ｺﾞｼｯｸM-PRO"/>
                <w:sz w:val="18"/>
                <w:szCs w:val="18"/>
              </w:rPr>
            </w:pPr>
          </w:p>
        </w:tc>
        <w:tc>
          <w:tcPr>
            <w:tcW w:w="3259" w:type="dxa"/>
            <w:tcBorders>
              <w:left w:val="single" w:sz="4" w:space="0" w:color="auto"/>
              <w:bottom w:val="single" w:sz="4" w:space="0" w:color="auto"/>
            </w:tcBorders>
          </w:tcPr>
          <w:p w14:paraId="0272159A" w14:textId="77777777" w:rsidR="002169B3" w:rsidRDefault="002169B3" w:rsidP="002169B3">
            <w:pPr>
              <w:spacing w:line="26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対象項目は下記のとおり</w:t>
            </w:r>
          </w:p>
          <w:p w14:paraId="6DB37455" w14:textId="77777777" w:rsidR="002169B3" w:rsidRPr="00673FD4" w:rsidRDefault="002169B3" w:rsidP="002169B3">
            <w:pPr>
              <w:spacing w:line="260" w:lineRule="exact"/>
              <w:rPr>
                <w:rFonts w:ascii="HG丸ｺﾞｼｯｸM-PRO" w:eastAsia="HG丸ｺﾞｼｯｸM-PRO" w:hAnsi="HG丸ｺﾞｼｯｸM-PRO"/>
                <w:sz w:val="18"/>
                <w:szCs w:val="18"/>
              </w:rPr>
            </w:pPr>
          </w:p>
          <w:p w14:paraId="1882D459" w14:textId="1EA6C320" w:rsidR="002169B3" w:rsidRDefault="002169B3" w:rsidP="002169B3">
            <w:pPr>
              <w:spacing w:line="26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SBT、</w:t>
            </w:r>
            <w:r w:rsidRPr="00F8535E">
              <w:rPr>
                <w:rFonts w:ascii="HG丸ｺﾞｼｯｸM-PRO" w:eastAsia="HG丸ｺﾞｼｯｸM-PRO" w:hAnsi="HG丸ｺﾞｼｯｸM-PRO" w:hint="eastAsia"/>
                <w:sz w:val="18"/>
                <w:szCs w:val="18"/>
              </w:rPr>
              <w:t>ＲＥ１００、ＲＥ Action、</w:t>
            </w:r>
          </w:p>
          <w:p w14:paraId="6E192149" w14:textId="77777777" w:rsidR="002169B3" w:rsidRDefault="002169B3" w:rsidP="002169B3">
            <w:pPr>
              <w:spacing w:line="260" w:lineRule="exact"/>
              <w:rPr>
                <w:rFonts w:ascii="HG丸ｺﾞｼｯｸM-PRO" w:eastAsia="HG丸ｺﾞｼｯｸM-PRO" w:hAnsi="HG丸ｺﾞｼｯｸM-PRO"/>
                <w:sz w:val="18"/>
                <w:szCs w:val="18"/>
              </w:rPr>
            </w:pPr>
            <w:r w:rsidRPr="00F8535E">
              <w:rPr>
                <w:rFonts w:ascii="HG丸ｺﾞｼｯｸM-PRO" w:eastAsia="HG丸ｺﾞｼｯｸM-PRO" w:hAnsi="HG丸ｺﾞｼｯｸM-PRO" w:hint="eastAsia"/>
                <w:sz w:val="18"/>
                <w:szCs w:val="18"/>
              </w:rPr>
              <w:t>大阪府気候変動対策の推進に関する</w:t>
            </w:r>
          </w:p>
          <w:p w14:paraId="5346AFE0" w14:textId="551EEE3F" w:rsidR="002169B3" w:rsidRPr="0085597C" w:rsidRDefault="002169B3" w:rsidP="002169B3">
            <w:pPr>
              <w:spacing w:line="260" w:lineRule="exact"/>
              <w:rPr>
                <w:rFonts w:ascii="HG丸ｺﾞｼｯｸM-PRO" w:eastAsia="HG丸ｺﾞｼｯｸM-PRO" w:hAnsi="HG丸ｺﾞｼｯｸM-PRO"/>
                <w:sz w:val="18"/>
                <w:szCs w:val="18"/>
              </w:rPr>
            </w:pPr>
            <w:r w:rsidRPr="00F8535E">
              <w:rPr>
                <w:rFonts w:ascii="HG丸ｺﾞｼｯｸM-PRO" w:eastAsia="HG丸ｺﾞｼｯｸM-PRO" w:hAnsi="HG丸ｺﾞｼｯｸM-PRO" w:hint="eastAsia"/>
                <w:sz w:val="18"/>
                <w:szCs w:val="18"/>
              </w:rPr>
              <w:t>条例に基づく対策計画書</w:t>
            </w:r>
            <w:r>
              <w:rPr>
                <w:rFonts w:ascii="HG丸ｺﾞｼｯｸM-PRO" w:eastAsia="HG丸ｺﾞｼｯｸM-PRO" w:hAnsi="HG丸ｺﾞｼｯｸM-PRO" w:hint="eastAsia"/>
                <w:sz w:val="18"/>
                <w:szCs w:val="18"/>
              </w:rPr>
              <w:t>のいずれか</w:t>
            </w:r>
          </w:p>
        </w:tc>
        <w:tc>
          <w:tcPr>
            <w:tcW w:w="709" w:type="dxa"/>
            <w:tcBorders>
              <w:top w:val="single" w:sz="4" w:space="0" w:color="auto"/>
              <w:bottom w:val="single" w:sz="4" w:space="0" w:color="auto"/>
              <w:right w:val="single" w:sz="4" w:space="0" w:color="auto"/>
            </w:tcBorders>
            <w:shd w:val="clear" w:color="auto" w:fill="auto"/>
            <w:vAlign w:val="center"/>
          </w:tcPr>
          <w:p w14:paraId="4C84E245" w14:textId="0AD2C7C6" w:rsidR="002169B3" w:rsidRPr="0085597C" w:rsidRDefault="002169B3" w:rsidP="002169B3">
            <w:pPr>
              <w:spacing w:line="260" w:lineRule="exact"/>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２</w:t>
            </w:r>
          </w:p>
        </w:tc>
      </w:tr>
      <w:tr w:rsidR="002169B3" w:rsidRPr="0085597C" w14:paraId="0EFBF32A" w14:textId="77777777" w:rsidTr="002169B3">
        <w:trPr>
          <w:trHeight w:val="680"/>
        </w:trPr>
        <w:tc>
          <w:tcPr>
            <w:tcW w:w="567" w:type="dxa"/>
            <w:vMerge/>
            <w:shd w:val="clear" w:color="auto" w:fill="auto"/>
            <w:vAlign w:val="bottom"/>
          </w:tcPr>
          <w:p w14:paraId="437DEC16" w14:textId="77777777" w:rsidR="002169B3" w:rsidRPr="0085597C" w:rsidRDefault="002169B3" w:rsidP="002169B3">
            <w:pPr>
              <w:spacing w:line="260" w:lineRule="exact"/>
              <w:ind w:left="113"/>
              <w:jc w:val="center"/>
              <w:rPr>
                <w:rFonts w:ascii="HG丸ｺﾞｼｯｸM-PRO" w:eastAsia="HG丸ｺﾞｼｯｸM-PRO" w:hAnsi="HG丸ｺﾞｼｯｸM-PRO"/>
                <w:sz w:val="18"/>
                <w:szCs w:val="18"/>
              </w:rPr>
            </w:pPr>
          </w:p>
        </w:tc>
        <w:tc>
          <w:tcPr>
            <w:tcW w:w="1417" w:type="dxa"/>
            <w:vMerge w:val="restart"/>
            <w:shd w:val="clear" w:color="auto" w:fill="auto"/>
            <w:vAlign w:val="center"/>
          </w:tcPr>
          <w:p w14:paraId="50D6E73A" w14:textId="77777777" w:rsidR="002169B3" w:rsidRPr="0085597C" w:rsidRDefault="002169B3" w:rsidP="002169B3">
            <w:pPr>
              <w:spacing w:line="260" w:lineRule="exact"/>
              <w:rPr>
                <w:rFonts w:ascii="HG丸ｺﾞｼｯｸM-PRO" w:eastAsia="HG丸ｺﾞｼｯｸM-PRO" w:hAnsi="HG丸ｺﾞｼｯｸM-PRO"/>
                <w:sz w:val="18"/>
                <w:szCs w:val="18"/>
              </w:rPr>
            </w:pPr>
            <w:r w:rsidRPr="0085597C">
              <w:rPr>
                <w:rFonts w:ascii="HG丸ｺﾞｼｯｸM-PRO" w:eastAsia="HG丸ｺﾞｼｯｸM-PRO" w:hAnsi="HG丸ｺﾞｼｯｸM-PRO" w:hint="eastAsia"/>
                <w:sz w:val="18"/>
                <w:szCs w:val="18"/>
              </w:rPr>
              <w:t>地域貢献度</w:t>
            </w:r>
          </w:p>
        </w:tc>
        <w:tc>
          <w:tcPr>
            <w:tcW w:w="4108" w:type="dxa"/>
            <w:tcBorders>
              <w:left w:val="single" w:sz="4" w:space="0" w:color="auto"/>
              <w:right w:val="single" w:sz="4" w:space="0" w:color="auto"/>
            </w:tcBorders>
            <w:shd w:val="clear" w:color="auto" w:fill="auto"/>
            <w:vAlign w:val="center"/>
          </w:tcPr>
          <w:p w14:paraId="5F7170BD" w14:textId="003D582C" w:rsidR="002169B3" w:rsidRPr="0085597C" w:rsidRDefault="002169B3" w:rsidP="002169B3">
            <w:pPr>
              <w:spacing w:line="260" w:lineRule="exact"/>
              <w:rPr>
                <w:rFonts w:ascii="HG丸ｺﾞｼｯｸM-PRO" w:eastAsia="HG丸ｺﾞｼｯｸM-PRO" w:hAnsi="HG丸ｺﾞｼｯｸM-PRO"/>
                <w:sz w:val="18"/>
                <w:szCs w:val="18"/>
              </w:rPr>
            </w:pPr>
            <w:r w:rsidRPr="0085597C">
              <w:rPr>
                <w:rFonts w:ascii="HG丸ｺﾞｼｯｸM-PRO" w:eastAsia="HG丸ｺﾞｼｯｸM-PRO" w:hAnsi="HG丸ｺﾞｼｯｸM-PRO" w:hint="eastAsia"/>
                <w:sz w:val="18"/>
                <w:szCs w:val="18"/>
              </w:rPr>
              <w:t xml:space="preserve">大阪府内企業であり建設機械の所有　</w:t>
            </w:r>
            <w:r w:rsidRPr="0085597C">
              <w:rPr>
                <w:rFonts w:ascii="HG丸ｺﾞｼｯｸM-PRO" w:eastAsia="HG丸ｺﾞｼｯｸM-PRO" w:hAnsi="HG丸ｺﾞｼｯｸM-PRO"/>
                <w:sz w:val="18"/>
                <w:szCs w:val="18"/>
              </w:rPr>
              <w:t>(</w:t>
            </w:r>
            <w:r w:rsidRPr="0085597C">
              <w:rPr>
                <w:rFonts w:ascii="HG丸ｺﾞｼｯｸM-PRO" w:eastAsia="HG丸ｺﾞｼｯｸM-PRO" w:hAnsi="HG丸ｺﾞｼｯｸM-PRO" w:hint="eastAsia"/>
                <w:sz w:val="18"/>
                <w:szCs w:val="18"/>
              </w:rPr>
              <w:t>＊</w:t>
            </w:r>
            <w:r>
              <w:rPr>
                <w:rFonts w:ascii="HG丸ｺﾞｼｯｸM-PRO" w:eastAsia="HG丸ｺﾞｼｯｸM-PRO" w:hAnsi="HG丸ｺﾞｼｯｸM-PRO" w:hint="eastAsia"/>
                <w:sz w:val="18"/>
                <w:szCs w:val="18"/>
              </w:rPr>
              <w:t>３</w:t>
            </w:r>
            <w:r w:rsidRPr="0085597C">
              <w:rPr>
                <w:rFonts w:ascii="HG丸ｺﾞｼｯｸM-PRO" w:eastAsia="HG丸ｺﾞｼｯｸM-PRO" w:hAnsi="HG丸ｺﾞｼｯｸM-PRO"/>
                <w:sz w:val="18"/>
                <w:szCs w:val="18"/>
              </w:rPr>
              <w:t>)</w:t>
            </w:r>
          </w:p>
        </w:tc>
        <w:tc>
          <w:tcPr>
            <w:tcW w:w="3689" w:type="dxa"/>
            <w:gridSpan w:val="2"/>
            <w:tcBorders>
              <w:left w:val="single" w:sz="4" w:space="0" w:color="auto"/>
              <w:right w:val="single" w:sz="4" w:space="0" w:color="auto"/>
            </w:tcBorders>
            <w:vAlign w:val="center"/>
          </w:tcPr>
          <w:p w14:paraId="1DFEE63E" w14:textId="77777777" w:rsidR="002169B3" w:rsidRPr="0085597C" w:rsidRDefault="002169B3" w:rsidP="002169B3">
            <w:pPr>
              <w:spacing w:line="260" w:lineRule="exact"/>
              <w:rPr>
                <w:rFonts w:ascii="HG丸ｺﾞｼｯｸM-PRO" w:eastAsia="HG丸ｺﾞｼｯｸM-PRO" w:hAnsi="HG丸ｺﾞｼｯｸM-PRO"/>
                <w:sz w:val="18"/>
                <w:szCs w:val="18"/>
              </w:rPr>
            </w:pPr>
            <w:r w:rsidRPr="0085597C">
              <w:rPr>
                <w:rFonts w:ascii="HG丸ｺﾞｼｯｸM-PRO" w:eastAsia="HG丸ｺﾞｼｯｸM-PRO" w:hAnsi="HG丸ｺﾞｼｯｸM-PRO" w:hint="eastAsia"/>
                <w:sz w:val="18"/>
                <w:szCs w:val="18"/>
              </w:rPr>
              <w:t>大阪府内に建設業法上の主たる営業所があり、かつ建設機械を所有</w:t>
            </w:r>
          </w:p>
        </w:tc>
        <w:tc>
          <w:tcPr>
            <w:tcW w:w="709" w:type="dxa"/>
            <w:tcBorders>
              <w:left w:val="single" w:sz="4" w:space="0" w:color="auto"/>
              <w:right w:val="single" w:sz="4" w:space="0" w:color="auto"/>
            </w:tcBorders>
            <w:shd w:val="clear" w:color="auto" w:fill="auto"/>
            <w:vAlign w:val="center"/>
          </w:tcPr>
          <w:p w14:paraId="56D39B5C" w14:textId="77777777" w:rsidR="002169B3" w:rsidRPr="0085597C" w:rsidRDefault="002169B3" w:rsidP="002169B3">
            <w:pPr>
              <w:spacing w:line="260" w:lineRule="exact"/>
              <w:jc w:val="center"/>
              <w:rPr>
                <w:rFonts w:ascii="HG丸ｺﾞｼｯｸM-PRO" w:eastAsia="HG丸ｺﾞｼｯｸM-PRO" w:hAnsi="HG丸ｺﾞｼｯｸM-PRO"/>
                <w:sz w:val="18"/>
                <w:szCs w:val="18"/>
              </w:rPr>
            </w:pPr>
            <w:r w:rsidRPr="0085597C">
              <w:rPr>
                <w:rFonts w:ascii="HG丸ｺﾞｼｯｸM-PRO" w:eastAsia="HG丸ｺﾞｼｯｸM-PRO" w:hAnsi="HG丸ｺﾞｼｯｸM-PRO" w:hint="eastAsia"/>
                <w:sz w:val="18"/>
                <w:szCs w:val="18"/>
              </w:rPr>
              <w:t>1</w:t>
            </w:r>
          </w:p>
        </w:tc>
      </w:tr>
      <w:tr w:rsidR="002169B3" w:rsidRPr="0085597C" w14:paraId="605872D8" w14:textId="77777777" w:rsidTr="002169B3">
        <w:trPr>
          <w:trHeight w:val="680"/>
        </w:trPr>
        <w:tc>
          <w:tcPr>
            <w:tcW w:w="567" w:type="dxa"/>
            <w:vMerge/>
            <w:shd w:val="clear" w:color="auto" w:fill="auto"/>
            <w:vAlign w:val="bottom"/>
          </w:tcPr>
          <w:p w14:paraId="72AC4475" w14:textId="77777777" w:rsidR="002169B3" w:rsidRPr="0085597C" w:rsidRDefault="002169B3" w:rsidP="002169B3">
            <w:pPr>
              <w:spacing w:line="260" w:lineRule="exact"/>
              <w:jc w:val="center"/>
              <w:rPr>
                <w:rFonts w:ascii="HG丸ｺﾞｼｯｸM-PRO" w:eastAsia="HG丸ｺﾞｼｯｸM-PRO" w:hAnsi="HG丸ｺﾞｼｯｸM-PRO"/>
                <w:sz w:val="18"/>
                <w:szCs w:val="18"/>
              </w:rPr>
            </w:pPr>
          </w:p>
        </w:tc>
        <w:tc>
          <w:tcPr>
            <w:tcW w:w="1417" w:type="dxa"/>
            <w:vMerge/>
            <w:shd w:val="clear" w:color="auto" w:fill="auto"/>
            <w:vAlign w:val="center"/>
          </w:tcPr>
          <w:p w14:paraId="55CB312B" w14:textId="77777777" w:rsidR="002169B3" w:rsidRPr="0085597C" w:rsidRDefault="002169B3" w:rsidP="002169B3">
            <w:pPr>
              <w:spacing w:line="260" w:lineRule="exact"/>
              <w:rPr>
                <w:rFonts w:ascii="HG丸ｺﾞｼｯｸM-PRO" w:eastAsia="HG丸ｺﾞｼｯｸM-PRO" w:hAnsi="HG丸ｺﾞｼｯｸM-PRO"/>
                <w:sz w:val="18"/>
                <w:szCs w:val="18"/>
              </w:rPr>
            </w:pPr>
          </w:p>
        </w:tc>
        <w:tc>
          <w:tcPr>
            <w:tcW w:w="4108" w:type="dxa"/>
            <w:tcBorders>
              <w:left w:val="single" w:sz="4" w:space="0" w:color="auto"/>
              <w:bottom w:val="single" w:sz="4" w:space="0" w:color="auto"/>
              <w:right w:val="single" w:sz="4" w:space="0" w:color="auto"/>
            </w:tcBorders>
            <w:shd w:val="clear" w:color="auto" w:fill="auto"/>
            <w:vAlign w:val="center"/>
          </w:tcPr>
          <w:p w14:paraId="6F2A116A" w14:textId="4C6C2FFA" w:rsidR="002169B3" w:rsidRPr="0085597C" w:rsidRDefault="002169B3" w:rsidP="002169B3">
            <w:pPr>
              <w:spacing w:line="260" w:lineRule="exact"/>
              <w:rPr>
                <w:rFonts w:ascii="HG丸ｺﾞｼｯｸM-PRO" w:eastAsia="HG丸ｺﾞｼｯｸM-PRO" w:hAnsi="HG丸ｺﾞｼｯｸM-PRO"/>
                <w:sz w:val="18"/>
                <w:szCs w:val="18"/>
              </w:rPr>
            </w:pPr>
            <w:r w:rsidRPr="0085597C">
              <w:rPr>
                <w:rFonts w:ascii="HG丸ｺﾞｼｯｸM-PRO" w:eastAsia="HG丸ｺﾞｼｯｸM-PRO" w:hAnsi="HG丸ｺﾞｼｯｸM-PRO" w:hint="eastAsia"/>
                <w:sz w:val="18"/>
                <w:szCs w:val="18"/>
              </w:rPr>
              <w:t xml:space="preserve">大阪府内企業の下請けへの活用　</w:t>
            </w:r>
            <w:r w:rsidRPr="0085597C">
              <w:rPr>
                <w:rFonts w:ascii="HG丸ｺﾞｼｯｸM-PRO" w:eastAsia="HG丸ｺﾞｼｯｸM-PRO" w:hAnsi="HG丸ｺﾞｼｯｸM-PRO"/>
                <w:sz w:val="18"/>
                <w:szCs w:val="18"/>
              </w:rPr>
              <w:t>(</w:t>
            </w:r>
            <w:r w:rsidRPr="0085597C">
              <w:rPr>
                <w:rFonts w:ascii="HG丸ｺﾞｼｯｸM-PRO" w:eastAsia="HG丸ｺﾞｼｯｸM-PRO" w:hAnsi="HG丸ｺﾞｼｯｸM-PRO" w:hint="eastAsia"/>
                <w:sz w:val="18"/>
                <w:szCs w:val="18"/>
              </w:rPr>
              <w:t>＊</w:t>
            </w:r>
            <w:r>
              <w:rPr>
                <w:rFonts w:ascii="HG丸ｺﾞｼｯｸM-PRO" w:eastAsia="HG丸ｺﾞｼｯｸM-PRO" w:hAnsi="HG丸ｺﾞｼｯｸM-PRO" w:hint="eastAsia"/>
                <w:sz w:val="18"/>
                <w:szCs w:val="18"/>
              </w:rPr>
              <w:t>４</w:t>
            </w:r>
            <w:r w:rsidRPr="0085597C">
              <w:rPr>
                <w:rFonts w:ascii="HG丸ｺﾞｼｯｸM-PRO" w:eastAsia="HG丸ｺﾞｼｯｸM-PRO" w:hAnsi="HG丸ｺﾞｼｯｸM-PRO"/>
                <w:sz w:val="18"/>
                <w:szCs w:val="18"/>
              </w:rPr>
              <w:t>)</w:t>
            </w:r>
          </w:p>
        </w:tc>
        <w:tc>
          <w:tcPr>
            <w:tcW w:w="3689" w:type="dxa"/>
            <w:gridSpan w:val="2"/>
            <w:tcBorders>
              <w:left w:val="single" w:sz="4" w:space="0" w:color="auto"/>
              <w:bottom w:val="single" w:sz="4" w:space="0" w:color="auto"/>
              <w:right w:val="single" w:sz="4" w:space="0" w:color="auto"/>
            </w:tcBorders>
            <w:vAlign w:val="center"/>
          </w:tcPr>
          <w:p w14:paraId="3BEB04B2" w14:textId="6374D95E" w:rsidR="002169B3" w:rsidRPr="0085597C" w:rsidRDefault="002169B3" w:rsidP="002169B3">
            <w:pPr>
              <w:spacing w:line="260" w:lineRule="exact"/>
              <w:rPr>
                <w:rFonts w:ascii="HG丸ｺﾞｼｯｸM-PRO" w:eastAsia="HG丸ｺﾞｼｯｸM-PRO" w:hAnsi="HG丸ｺﾞｼｯｸM-PRO"/>
                <w:sz w:val="18"/>
                <w:szCs w:val="18"/>
              </w:rPr>
            </w:pPr>
            <w:r w:rsidRPr="0085597C">
              <w:rPr>
                <w:rFonts w:ascii="HG丸ｺﾞｼｯｸM-PRO" w:eastAsia="HG丸ｺﾞｼｯｸM-PRO" w:hAnsi="HG丸ｺﾞｼｯｸM-PRO" w:hint="eastAsia"/>
                <w:sz w:val="18"/>
                <w:szCs w:val="18"/>
              </w:rPr>
              <w:t>１次下請契約額に占める大阪府内企業の下請契約額の割合が９０％</w:t>
            </w:r>
          </w:p>
        </w:tc>
        <w:tc>
          <w:tcPr>
            <w:tcW w:w="709" w:type="dxa"/>
            <w:tcBorders>
              <w:left w:val="single" w:sz="4" w:space="0" w:color="auto"/>
              <w:bottom w:val="single" w:sz="4" w:space="0" w:color="auto"/>
              <w:right w:val="single" w:sz="4" w:space="0" w:color="auto"/>
            </w:tcBorders>
            <w:shd w:val="clear" w:color="auto" w:fill="auto"/>
            <w:vAlign w:val="center"/>
          </w:tcPr>
          <w:p w14:paraId="421FFDCD" w14:textId="77777777" w:rsidR="002169B3" w:rsidRPr="0085597C" w:rsidRDefault="002169B3" w:rsidP="002169B3">
            <w:pPr>
              <w:spacing w:line="260" w:lineRule="exact"/>
              <w:jc w:val="center"/>
              <w:rPr>
                <w:rFonts w:ascii="HG丸ｺﾞｼｯｸM-PRO" w:eastAsia="HG丸ｺﾞｼｯｸM-PRO" w:hAnsi="HG丸ｺﾞｼｯｸM-PRO"/>
                <w:sz w:val="18"/>
                <w:szCs w:val="18"/>
              </w:rPr>
            </w:pPr>
            <w:r w:rsidRPr="0085597C">
              <w:rPr>
                <w:rFonts w:ascii="HG丸ｺﾞｼｯｸM-PRO" w:eastAsia="HG丸ｺﾞｼｯｸM-PRO" w:hAnsi="HG丸ｺﾞｼｯｸM-PRO" w:hint="eastAsia"/>
                <w:sz w:val="18"/>
                <w:szCs w:val="18"/>
              </w:rPr>
              <w:t>1</w:t>
            </w:r>
          </w:p>
        </w:tc>
      </w:tr>
      <w:tr w:rsidR="002169B3" w:rsidRPr="0085597C" w14:paraId="750F419A" w14:textId="77777777" w:rsidTr="002169B3">
        <w:trPr>
          <w:trHeight w:val="850"/>
        </w:trPr>
        <w:tc>
          <w:tcPr>
            <w:tcW w:w="567" w:type="dxa"/>
            <w:vMerge/>
            <w:shd w:val="clear" w:color="auto" w:fill="auto"/>
            <w:vAlign w:val="bottom"/>
          </w:tcPr>
          <w:p w14:paraId="3C3AAC59" w14:textId="77777777" w:rsidR="002169B3" w:rsidRPr="0085597C" w:rsidRDefault="002169B3" w:rsidP="002169B3">
            <w:pPr>
              <w:spacing w:line="260" w:lineRule="exact"/>
              <w:jc w:val="center"/>
              <w:rPr>
                <w:rFonts w:ascii="HG丸ｺﾞｼｯｸM-PRO" w:eastAsia="HG丸ｺﾞｼｯｸM-PRO" w:hAnsi="HG丸ｺﾞｼｯｸM-PRO"/>
                <w:sz w:val="18"/>
                <w:szCs w:val="18"/>
              </w:rPr>
            </w:pPr>
          </w:p>
        </w:tc>
        <w:tc>
          <w:tcPr>
            <w:tcW w:w="1417" w:type="dxa"/>
            <w:vMerge/>
            <w:shd w:val="clear" w:color="auto" w:fill="auto"/>
            <w:vAlign w:val="center"/>
          </w:tcPr>
          <w:p w14:paraId="31F2B10B" w14:textId="77777777" w:rsidR="002169B3" w:rsidRPr="0085597C" w:rsidRDefault="002169B3" w:rsidP="002169B3">
            <w:pPr>
              <w:spacing w:line="260" w:lineRule="exact"/>
              <w:rPr>
                <w:rFonts w:ascii="HG丸ｺﾞｼｯｸM-PRO" w:eastAsia="HG丸ｺﾞｼｯｸM-PRO" w:hAnsi="HG丸ｺﾞｼｯｸM-PRO"/>
                <w:sz w:val="18"/>
                <w:szCs w:val="18"/>
              </w:rPr>
            </w:pPr>
          </w:p>
        </w:tc>
        <w:tc>
          <w:tcPr>
            <w:tcW w:w="4108" w:type="dxa"/>
            <w:tcBorders>
              <w:top w:val="dotted" w:sz="4" w:space="0" w:color="auto"/>
            </w:tcBorders>
            <w:shd w:val="clear" w:color="auto" w:fill="auto"/>
            <w:vAlign w:val="center"/>
          </w:tcPr>
          <w:p w14:paraId="0C8F2E68" w14:textId="34F2ACCC" w:rsidR="002169B3" w:rsidRPr="0085597C" w:rsidRDefault="002169B3" w:rsidP="002169B3">
            <w:pPr>
              <w:spacing w:line="260" w:lineRule="exact"/>
              <w:rPr>
                <w:rFonts w:ascii="HG丸ｺﾞｼｯｸM-PRO" w:eastAsia="HG丸ｺﾞｼｯｸM-PRO" w:hAnsi="HG丸ｺﾞｼｯｸM-PRO"/>
                <w:sz w:val="18"/>
                <w:szCs w:val="18"/>
              </w:rPr>
            </w:pPr>
            <w:r w:rsidRPr="0085597C">
              <w:rPr>
                <w:rFonts w:ascii="HG丸ｺﾞｼｯｸM-PRO" w:eastAsia="HG丸ｺﾞｼｯｸM-PRO" w:hAnsi="HG丸ｺﾞｼｯｸM-PRO" w:hint="eastAsia"/>
                <w:sz w:val="18"/>
                <w:szCs w:val="18"/>
              </w:rPr>
              <w:t>災害復旧工事の実績</w:t>
            </w:r>
          </w:p>
          <w:p w14:paraId="467EBD40" w14:textId="53087FDC" w:rsidR="002169B3" w:rsidRPr="0085597C" w:rsidRDefault="002169B3" w:rsidP="002169B3">
            <w:pPr>
              <w:spacing w:line="260" w:lineRule="exact"/>
              <w:ind w:firstLineChars="100" w:firstLine="180"/>
              <w:rPr>
                <w:rFonts w:ascii="HG丸ｺﾞｼｯｸM-PRO" w:eastAsia="HG丸ｺﾞｼｯｸM-PRO" w:hAnsi="HG丸ｺﾞｼｯｸM-PRO"/>
                <w:sz w:val="18"/>
                <w:szCs w:val="18"/>
              </w:rPr>
            </w:pPr>
            <w:r w:rsidRPr="0085597C">
              <w:rPr>
                <w:rFonts w:ascii="HG丸ｺﾞｼｯｸM-PRO" w:eastAsia="HG丸ｺﾞｼｯｸM-PRO" w:hAnsi="HG丸ｺﾞｼｯｸM-PRO" w:hint="eastAsia"/>
                <w:sz w:val="18"/>
                <w:szCs w:val="18"/>
              </w:rPr>
              <w:t>（工事１件につき１回のみ申請可）</w:t>
            </w:r>
          </w:p>
        </w:tc>
        <w:tc>
          <w:tcPr>
            <w:tcW w:w="3689" w:type="dxa"/>
            <w:gridSpan w:val="2"/>
            <w:tcBorders>
              <w:top w:val="dotted" w:sz="4" w:space="0" w:color="auto"/>
            </w:tcBorders>
            <w:shd w:val="clear" w:color="auto" w:fill="auto"/>
            <w:vAlign w:val="center"/>
          </w:tcPr>
          <w:p w14:paraId="072F1A51" w14:textId="04D934BD" w:rsidR="002169B3" w:rsidRPr="0085597C" w:rsidRDefault="002169B3" w:rsidP="002169B3">
            <w:pPr>
              <w:spacing w:line="260" w:lineRule="exact"/>
              <w:rPr>
                <w:rFonts w:ascii="HG丸ｺﾞｼｯｸM-PRO" w:eastAsia="HG丸ｺﾞｼｯｸM-PRO" w:hAnsi="HG丸ｺﾞｼｯｸM-PRO"/>
                <w:sz w:val="18"/>
                <w:szCs w:val="18"/>
              </w:rPr>
            </w:pPr>
            <w:r w:rsidRPr="0085597C">
              <w:rPr>
                <w:rFonts w:ascii="HG丸ｺﾞｼｯｸM-PRO" w:eastAsia="HG丸ｺﾞｼｯｸM-PRO" w:hAnsi="HG丸ｺﾞｼｯｸM-PRO" w:hint="eastAsia"/>
                <w:sz w:val="18"/>
                <w:szCs w:val="18"/>
              </w:rPr>
              <w:t>都市整備部又は大阪港湾局発注工事（緊急随意契約に限る。）における災害復旧工事の実績</w:t>
            </w:r>
          </w:p>
        </w:tc>
        <w:tc>
          <w:tcPr>
            <w:tcW w:w="709" w:type="dxa"/>
            <w:tcBorders>
              <w:top w:val="single" w:sz="4" w:space="0" w:color="auto"/>
              <w:tr2bl w:val="nil"/>
            </w:tcBorders>
            <w:shd w:val="clear" w:color="auto" w:fill="auto"/>
            <w:vAlign w:val="center"/>
          </w:tcPr>
          <w:p w14:paraId="351155A4" w14:textId="1EBACB6E" w:rsidR="002169B3" w:rsidRPr="0085597C" w:rsidRDefault="002169B3" w:rsidP="002169B3">
            <w:pPr>
              <w:spacing w:line="260" w:lineRule="exact"/>
              <w:jc w:val="center"/>
              <w:rPr>
                <w:rFonts w:ascii="HG丸ｺﾞｼｯｸM-PRO" w:eastAsia="HG丸ｺﾞｼｯｸM-PRO" w:hAnsi="HG丸ｺﾞｼｯｸM-PRO"/>
                <w:sz w:val="18"/>
                <w:szCs w:val="18"/>
              </w:rPr>
            </w:pPr>
            <w:r w:rsidRPr="0085597C">
              <w:rPr>
                <w:rFonts w:ascii="HG丸ｺﾞｼｯｸM-PRO" w:eastAsia="HG丸ｺﾞｼｯｸM-PRO" w:hAnsi="HG丸ｺﾞｼｯｸM-PRO" w:hint="eastAsia"/>
                <w:sz w:val="18"/>
                <w:szCs w:val="18"/>
              </w:rPr>
              <w:t>１</w:t>
            </w:r>
          </w:p>
        </w:tc>
      </w:tr>
      <w:tr w:rsidR="002169B3" w:rsidRPr="0085597C" w14:paraId="71514D2E" w14:textId="77777777" w:rsidTr="002169B3">
        <w:trPr>
          <w:trHeight w:val="680"/>
        </w:trPr>
        <w:tc>
          <w:tcPr>
            <w:tcW w:w="567" w:type="dxa"/>
            <w:vMerge/>
            <w:shd w:val="clear" w:color="auto" w:fill="auto"/>
            <w:vAlign w:val="bottom"/>
          </w:tcPr>
          <w:p w14:paraId="6554A6A8" w14:textId="77777777" w:rsidR="002169B3" w:rsidRPr="0085597C" w:rsidRDefault="002169B3" w:rsidP="002169B3">
            <w:pPr>
              <w:spacing w:line="260" w:lineRule="exact"/>
              <w:jc w:val="center"/>
              <w:rPr>
                <w:rFonts w:ascii="HG丸ｺﾞｼｯｸM-PRO" w:eastAsia="HG丸ｺﾞｼｯｸM-PRO" w:hAnsi="HG丸ｺﾞｼｯｸM-PRO"/>
                <w:sz w:val="18"/>
                <w:szCs w:val="18"/>
              </w:rPr>
            </w:pPr>
          </w:p>
        </w:tc>
        <w:tc>
          <w:tcPr>
            <w:tcW w:w="1417" w:type="dxa"/>
            <w:shd w:val="clear" w:color="auto" w:fill="auto"/>
            <w:vAlign w:val="center"/>
          </w:tcPr>
          <w:p w14:paraId="7B8A62A7" w14:textId="77777777" w:rsidR="002169B3" w:rsidRPr="0085597C" w:rsidRDefault="002169B3" w:rsidP="002169B3">
            <w:pPr>
              <w:spacing w:line="260" w:lineRule="exact"/>
              <w:rPr>
                <w:rFonts w:ascii="HG丸ｺﾞｼｯｸM-PRO" w:eastAsia="HG丸ｺﾞｼｯｸM-PRO" w:hAnsi="HG丸ｺﾞｼｯｸM-PRO"/>
                <w:sz w:val="18"/>
                <w:szCs w:val="18"/>
              </w:rPr>
            </w:pPr>
            <w:r w:rsidRPr="0085597C">
              <w:rPr>
                <w:rFonts w:ascii="HG丸ｺﾞｼｯｸM-PRO" w:eastAsia="HG丸ｺﾞｼｯｸM-PRO" w:hAnsi="HG丸ｺﾞｼｯｸM-PRO" w:hint="eastAsia"/>
                <w:sz w:val="18"/>
                <w:szCs w:val="18"/>
              </w:rPr>
              <w:t>大阪府施策に</w:t>
            </w:r>
          </w:p>
          <w:p w14:paraId="6616EEFE" w14:textId="3343D4C3" w:rsidR="002169B3" w:rsidRPr="0085597C" w:rsidRDefault="002169B3" w:rsidP="002169B3">
            <w:pPr>
              <w:spacing w:line="260" w:lineRule="exact"/>
              <w:rPr>
                <w:rFonts w:ascii="HG丸ｺﾞｼｯｸM-PRO" w:eastAsia="HG丸ｺﾞｼｯｸM-PRO" w:hAnsi="HG丸ｺﾞｼｯｸM-PRO"/>
                <w:sz w:val="18"/>
                <w:szCs w:val="18"/>
              </w:rPr>
            </w:pPr>
            <w:r w:rsidRPr="0085597C">
              <w:rPr>
                <w:rFonts w:ascii="HG丸ｺﾞｼｯｸM-PRO" w:eastAsia="HG丸ｺﾞｼｯｸM-PRO" w:hAnsi="HG丸ｺﾞｼｯｸM-PRO" w:hint="eastAsia"/>
                <w:sz w:val="18"/>
                <w:szCs w:val="18"/>
              </w:rPr>
              <w:t>対する取組</w:t>
            </w:r>
          </w:p>
        </w:tc>
        <w:tc>
          <w:tcPr>
            <w:tcW w:w="4108" w:type="dxa"/>
            <w:shd w:val="clear" w:color="auto" w:fill="auto"/>
            <w:vAlign w:val="center"/>
          </w:tcPr>
          <w:p w14:paraId="18DB8102" w14:textId="6D79792A" w:rsidR="002169B3" w:rsidRPr="0085597C" w:rsidRDefault="002169B3" w:rsidP="002169B3">
            <w:pPr>
              <w:spacing w:line="260" w:lineRule="exact"/>
              <w:rPr>
                <w:rFonts w:ascii="HG丸ｺﾞｼｯｸM-PRO" w:eastAsia="HG丸ｺﾞｼｯｸM-PRO" w:hAnsi="HG丸ｺﾞｼｯｸM-PRO"/>
                <w:sz w:val="18"/>
                <w:szCs w:val="18"/>
              </w:rPr>
            </w:pPr>
            <w:r w:rsidRPr="0085597C">
              <w:rPr>
                <w:rFonts w:ascii="HG丸ｺﾞｼｯｸM-PRO" w:eastAsia="HG丸ｺﾞｼｯｸM-PRO" w:hAnsi="HG丸ｺﾞｼｯｸM-PRO" w:hint="eastAsia"/>
                <w:sz w:val="18"/>
                <w:szCs w:val="18"/>
              </w:rPr>
              <w:t xml:space="preserve">障がい者の雇用状況　</w:t>
            </w:r>
            <w:r w:rsidRPr="0085597C">
              <w:rPr>
                <w:rFonts w:ascii="HG丸ｺﾞｼｯｸM-PRO" w:eastAsia="HG丸ｺﾞｼｯｸM-PRO" w:hAnsi="HG丸ｺﾞｼｯｸM-PRO"/>
                <w:sz w:val="18"/>
                <w:szCs w:val="18"/>
              </w:rPr>
              <w:t>(</w:t>
            </w:r>
            <w:r w:rsidRPr="0085597C">
              <w:rPr>
                <w:rFonts w:ascii="HG丸ｺﾞｼｯｸM-PRO" w:eastAsia="HG丸ｺﾞｼｯｸM-PRO" w:hAnsi="HG丸ｺﾞｼｯｸM-PRO" w:hint="eastAsia"/>
                <w:sz w:val="18"/>
                <w:szCs w:val="18"/>
              </w:rPr>
              <w:t>*</w:t>
            </w:r>
            <w:r>
              <w:rPr>
                <w:rFonts w:ascii="HG丸ｺﾞｼｯｸM-PRO" w:eastAsia="HG丸ｺﾞｼｯｸM-PRO" w:hAnsi="HG丸ｺﾞｼｯｸM-PRO" w:hint="eastAsia"/>
                <w:sz w:val="18"/>
                <w:szCs w:val="18"/>
              </w:rPr>
              <w:t>５</w:t>
            </w:r>
            <w:r w:rsidRPr="0085597C">
              <w:rPr>
                <w:rFonts w:ascii="HG丸ｺﾞｼｯｸM-PRO" w:eastAsia="HG丸ｺﾞｼｯｸM-PRO" w:hAnsi="HG丸ｺﾞｼｯｸM-PRO" w:hint="eastAsia"/>
                <w:sz w:val="18"/>
                <w:szCs w:val="18"/>
              </w:rPr>
              <w:t>)</w:t>
            </w:r>
          </w:p>
        </w:tc>
        <w:tc>
          <w:tcPr>
            <w:tcW w:w="3689" w:type="dxa"/>
            <w:gridSpan w:val="2"/>
            <w:shd w:val="clear" w:color="auto" w:fill="auto"/>
            <w:vAlign w:val="center"/>
          </w:tcPr>
          <w:p w14:paraId="37F0F16F" w14:textId="2290D71A" w:rsidR="002169B3" w:rsidRPr="0085597C" w:rsidRDefault="002169B3" w:rsidP="002169B3">
            <w:pPr>
              <w:spacing w:line="260" w:lineRule="exact"/>
              <w:rPr>
                <w:rFonts w:ascii="HG丸ｺﾞｼｯｸM-PRO" w:eastAsia="HG丸ｺﾞｼｯｸM-PRO" w:hAnsi="HG丸ｺﾞｼｯｸM-PRO"/>
                <w:sz w:val="18"/>
                <w:szCs w:val="18"/>
              </w:rPr>
            </w:pPr>
            <w:r w:rsidRPr="0085597C">
              <w:rPr>
                <w:rFonts w:ascii="HG丸ｺﾞｼｯｸM-PRO" w:eastAsia="HG丸ｺﾞｼｯｸM-PRO" w:hAnsi="HG丸ｺﾞｼｯｸM-PRO" w:hint="eastAsia"/>
                <w:sz w:val="18"/>
                <w:szCs w:val="18"/>
              </w:rPr>
              <w:t>障がい者の実雇用率が法定雇用率を超えている</w:t>
            </w:r>
          </w:p>
        </w:tc>
        <w:tc>
          <w:tcPr>
            <w:tcW w:w="709" w:type="dxa"/>
            <w:tcBorders>
              <w:tr2bl w:val="nil"/>
            </w:tcBorders>
            <w:shd w:val="clear" w:color="auto" w:fill="auto"/>
            <w:vAlign w:val="center"/>
          </w:tcPr>
          <w:p w14:paraId="316B02A5" w14:textId="47A3E8F5" w:rsidR="002169B3" w:rsidRPr="0085597C" w:rsidRDefault="002169B3" w:rsidP="002169B3">
            <w:pPr>
              <w:spacing w:line="260" w:lineRule="exact"/>
              <w:jc w:val="center"/>
              <w:rPr>
                <w:rFonts w:ascii="HG丸ｺﾞｼｯｸM-PRO" w:eastAsia="HG丸ｺﾞｼｯｸM-PRO" w:hAnsi="HG丸ｺﾞｼｯｸM-PRO"/>
                <w:sz w:val="18"/>
                <w:szCs w:val="18"/>
              </w:rPr>
            </w:pPr>
            <w:r w:rsidRPr="0085597C">
              <w:rPr>
                <w:rFonts w:ascii="HG丸ｺﾞｼｯｸM-PRO" w:eastAsia="HG丸ｺﾞｼｯｸM-PRO" w:hAnsi="HG丸ｺﾞｼｯｸM-PRO" w:hint="eastAsia"/>
                <w:sz w:val="18"/>
                <w:szCs w:val="18"/>
              </w:rPr>
              <w:t>１</w:t>
            </w:r>
          </w:p>
        </w:tc>
      </w:tr>
      <w:tr w:rsidR="002169B3" w:rsidRPr="0085597C" w14:paraId="11713242" w14:textId="77777777" w:rsidTr="002169B3">
        <w:trPr>
          <w:trHeight w:val="680"/>
        </w:trPr>
        <w:tc>
          <w:tcPr>
            <w:tcW w:w="567" w:type="dxa"/>
            <w:vMerge/>
            <w:shd w:val="clear" w:color="auto" w:fill="auto"/>
            <w:vAlign w:val="bottom"/>
          </w:tcPr>
          <w:p w14:paraId="0C9C75B6" w14:textId="77777777" w:rsidR="002169B3" w:rsidRPr="0085597C" w:rsidRDefault="002169B3" w:rsidP="002169B3">
            <w:pPr>
              <w:spacing w:line="260" w:lineRule="exact"/>
              <w:jc w:val="center"/>
              <w:rPr>
                <w:rFonts w:ascii="HG丸ｺﾞｼｯｸM-PRO" w:eastAsia="HG丸ｺﾞｼｯｸM-PRO" w:hAnsi="HG丸ｺﾞｼｯｸM-PRO"/>
                <w:sz w:val="18"/>
                <w:szCs w:val="18"/>
              </w:rPr>
            </w:pPr>
          </w:p>
        </w:tc>
        <w:tc>
          <w:tcPr>
            <w:tcW w:w="1417" w:type="dxa"/>
            <w:shd w:val="clear" w:color="auto" w:fill="auto"/>
            <w:vAlign w:val="center"/>
          </w:tcPr>
          <w:p w14:paraId="695C6D2E" w14:textId="289D3691" w:rsidR="002169B3" w:rsidRPr="0085597C" w:rsidRDefault="002169B3" w:rsidP="002169B3">
            <w:pPr>
              <w:spacing w:line="260" w:lineRule="exact"/>
              <w:rPr>
                <w:rFonts w:ascii="HG丸ｺﾞｼｯｸM-PRO" w:eastAsia="HG丸ｺﾞｼｯｸM-PRO" w:hAnsi="HG丸ｺﾞｼｯｸM-PRO"/>
                <w:sz w:val="18"/>
                <w:szCs w:val="18"/>
              </w:rPr>
            </w:pPr>
            <w:r w:rsidRPr="0085597C">
              <w:rPr>
                <w:rFonts w:ascii="HG丸ｺﾞｼｯｸM-PRO" w:eastAsia="HG丸ｺﾞｼｯｸM-PRO" w:hAnsi="HG丸ｺﾞｼｯｸM-PRO" w:hint="eastAsia"/>
                <w:sz w:val="18"/>
                <w:szCs w:val="18"/>
              </w:rPr>
              <w:t>担い手の確保</w:t>
            </w:r>
          </w:p>
        </w:tc>
        <w:tc>
          <w:tcPr>
            <w:tcW w:w="4108" w:type="dxa"/>
            <w:shd w:val="clear" w:color="auto" w:fill="auto"/>
            <w:vAlign w:val="center"/>
          </w:tcPr>
          <w:p w14:paraId="19D57909" w14:textId="324317C4" w:rsidR="002169B3" w:rsidRPr="0085597C" w:rsidRDefault="002169B3" w:rsidP="002169B3">
            <w:pPr>
              <w:spacing w:line="260" w:lineRule="exact"/>
              <w:rPr>
                <w:rFonts w:ascii="HG丸ｺﾞｼｯｸM-PRO" w:eastAsia="HG丸ｺﾞｼｯｸM-PRO" w:hAnsi="HG丸ｺﾞｼｯｸM-PRO"/>
                <w:sz w:val="18"/>
                <w:szCs w:val="18"/>
              </w:rPr>
            </w:pPr>
            <w:r w:rsidRPr="0085597C">
              <w:rPr>
                <w:rFonts w:ascii="HG丸ｺﾞｼｯｸM-PRO" w:eastAsia="HG丸ｺﾞｼｯｸM-PRO" w:hAnsi="HG丸ｺﾞｼｯｸM-PRO" w:hint="eastAsia"/>
                <w:sz w:val="18"/>
                <w:szCs w:val="18"/>
              </w:rPr>
              <w:t>担い手の確保及び定職率の向上</w:t>
            </w:r>
          </w:p>
        </w:tc>
        <w:tc>
          <w:tcPr>
            <w:tcW w:w="3689" w:type="dxa"/>
            <w:gridSpan w:val="2"/>
            <w:shd w:val="clear" w:color="auto" w:fill="auto"/>
            <w:vAlign w:val="center"/>
          </w:tcPr>
          <w:p w14:paraId="2D911813" w14:textId="52F391CB" w:rsidR="002169B3" w:rsidRPr="0085597C" w:rsidRDefault="002169B3" w:rsidP="002169B3">
            <w:pPr>
              <w:spacing w:line="260" w:lineRule="exact"/>
              <w:rPr>
                <w:rFonts w:ascii="HG丸ｺﾞｼｯｸM-PRO" w:eastAsia="HG丸ｺﾞｼｯｸM-PRO" w:hAnsi="HG丸ｺﾞｼｯｸM-PRO"/>
                <w:sz w:val="18"/>
                <w:szCs w:val="18"/>
              </w:rPr>
            </w:pPr>
            <w:r w:rsidRPr="0085597C">
              <w:rPr>
                <w:rFonts w:ascii="HG丸ｺﾞｼｯｸM-PRO" w:eastAsia="HG丸ｺﾞｼｯｸM-PRO" w:hAnsi="HG丸ｺﾞｼｯｸM-PRO" w:hint="eastAsia"/>
                <w:sz w:val="18"/>
                <w:szCs w:val="18"/>
              </w:rPr>
              <w:t>建設キャリアアップシステム（CCUS）の活用を行う</w:t>
            </w:r>
          </w:p>
        </w:tc>
        <w:tc>
          <w:tcPr>
            <w:tcW w:w="709" w:type="dxa"/>
            <w:tcBorders>
              <w:tr2bl w:val="nil"/>
            </w:tcBorders>
            <w:shd w:val="clear" w:color="auto" w:fill="auto"/>
            <w:vAlign w:val="center"/>
          </w:tcPr>
          <w:p w14:paraId="32556785" w14:textId="652CFF8C" w:rsidR="002169B3" w:rsidRPr="0085597C" w:rsidRDefault="002169B3" w:rsidP="002169B3">
            <w:pPr>
              <w:spacing w:line="260" w:lineRule="exact"/>
              <w:jc w:val="center"/>
              <w:rPr>
                <w:rFonts w:ascii="HG丸ｺﾞｼｯｸM-PRO" w:eastAsia="HG丸ｺﾞｼｯｸM-PRO" w:hAnsi="HG丸ｺﾞｼｯｸM-PRO"/>
                <w:sz w:val="18"/>
                <w:szCs w:val="18"/>
              </w:rPr>
            </w:pPr>
            <w:r w:rsidRPr="0085597C">
              <w:rPr>
                <w:rFonts w:ascii="HG丸ｺﾞｼｯｸM-PRO" w:eastAsia="HG丸ｺﾞｼｯｸM-PRO" w:hAnsi="HG丸ｺﾞｼｯｸM-PRO" w:hint="eastAsia"/>
                <w:sz w:val="18"/>
                <w:szCs w:val="18"/>
              </w:rPr>
              <w:t>２</w:t>
            </w:r>
          </w:p>
        </w:tc>
      </w:tr>
      <w:tr w:rsidR="002169B3" w:rsidRPr="0085597C" w14:paraId="64166063" w14:textId="77777777" w:rsidTr="009605D1">
        <w:trPr>
          <w:trHeight w:val="794"/>
        </w:trPr>
        <w:tc>
          <w:tcPr>
            <w:tcW w:w="9781" w:type="dxa"/>
            <w:gridSpan w:val="5"/>
            <w:tcBorders>
              <w:top w:val="single" w:sz="4" w:space="0" w:color="auto"/>
            </w:tcBorders>
            <w:shd w:val="clear" w:color="auto" w:fill="auto"/>
            <w:vAlign w:val="center"/>
          </w:tcPr>
          <w:p w14:paraId="570AC45D" w14:textId="77777777" w:rsidR="002169B3" w:rsidRPr="0085597C" w:rsidRDefault="002169B3" w:rsidP="002169B3">
            <w:pPr>
              <w:spacing w:line="240" w:lineRule="exact"/>
              <w:jc w:val="right"/>
              <w:rPr>
                <w:rFonts w:ascii="HG丸ｺﾞｼｯｸM-PRO" w:eastAsia="HG丸ｺﾞｼｯｸM-PRO" w:hAnsi="HG丸ｺﾞｼｯｸM-PRO"/>
                <w:sz w:val="18"/>
                <w:szCs w:val="18"/>
              </w:rPr>
            </w:pPr>
            <w:r w:rsidRPr="0085597C">
              <w:rPr>
                <w:rFonts w:ascii="HG丸ｺﾞｼｯｸM-PRO" w:eastAsia="HG丸ｺﾞｼｯｸM-PRO" w:hAnsi="HG丸ｺﾞｼｯｸM-PRO" w:hint="eastAsia"/>
                <w:sz w:val="18"/>
                <w:szCs w:val="18"/>
              </w:rPr>
              <w:t xml:space="preserve">合 計 点 </w:t>
            </w:r>
          </w:p>
        </w:tc>
        <w:tc>
          <w:tcPr>
            <w:tcW w:w="709" w:type="dxa"/>
            <w:shd w:val="clear" w:color="auto" w:fill="auto"/>
            <w:vAlign w:val="center"/>
          </w:tcPr>
          <w:p w14:paraId="531BF7EE" w14:textId="5DBF2385" w:rsidR="002169B3" w:rsidRPr="0085597C" w:rsidRDefault="002169B3" w:rsidP="002169B3">
            <w:pPr>
              <w:spacing w:line="240" w:lineRule="exact"/>
              <w:jc w:val="left"/>
              <w:rPr>
                <w:rFonts w:ascii="HG丸ｺﾞｼｯｸM-PRO" w:eastAsia="HG丸ｺﾞｼｯｸM-PRO" w:hAnsi="HG丸ｺﾞｼｯｸM-PRO"/>
                <w:sz w:val="18"/>
                <w:szCs w:val="18"/>
              </w:rPr>
            </w:pPr>
            <w:r w:rsidRPr="0085597C">
              <w:rPr>
                <w:rFonts w:ascii="HG丸ｺﾞｼｯｸM-PRO" w:eastAsia="HG丸ｺﾞｼｯｸM-PRO" w:hAnsi="HG丸ｺﾞｼｯｸM-PRO" w:hint="eastAsia"/>
                <w:sz w:val="18"/>
                <w:szCs w:val="18"/>
              </w:rPr>
              <w:t>－１</w:t>
            </w:r>
          </w:p>
          <w:p w14:paraId="73033E9F" w14:textId="77777777" w:rsidR="002169B3" w:rsidRPr="0085597C" w:rsidRDefault="002169B3" w:rsidP="002169B3">
            <w:pPr>
              <w:spacing w:line="240" w:lineRule="exact"/>
              <w:jc w:val="center"/>
              <w:rPr>
                <w:rFonts w:ascii="HG丸ｺﾞｼｯｸM-PRO" w:eastAsia="HG丸ｺﾞｼｯｸM-PRO" w:hAnsi="HG丸ｺﾞｼｯｸM-PRO"/>
                <w:sz w:val="18"/>
                <w:szCs w:val="18"/>
              </w:rPr>
            </w:pPr>
            <w:r w:rsidRPr="0085597C">
              <w:rPr>
                <w:rFonts w:ascii="HG丸ｺﾞｼｯｸM-PRO" w:eastAsia="HG丸ｺﾞｼｯｸM-PRO" w:hAnsi="HG丸ｺﾞｼｯｸM-PRO" w:hint="eastAsia"/>
                <w:sz w:val="18"/>
                <w:szCs w:val="18"/>
              </w:rPr>
              <w:t>～</w:t>
            </w:r>
          </w:p>
          <w:p w14:paraId="5E865FCF" w14:textId="047C83FB" w:rsidR="002169B3" w:rsidRPr="0085597C" w:rsidRDefault="002169B3" w:rsidP="002169B3">
            <w:pPr>
              <w:spacing w:line="240" w:lineRule="exact"/>
              <w:jc w:val="right"/>
              <w:rPr>
                <w:rFonts w:ascii="HG丸ｺﾞｼｯｸM-PRO" w:eastAsia="HG丸ｺﾞｼｯｸM-PRO" w:hAnsi="HG丸ｺﾞｼｯｸM-PRO"/>
                <w:sz w:val="18"/>
                <w:szCs w:val="18"/>
              </w:rPr>
            </w:pPr>
            <w:r w:rsidRPr="0085597C">
              <w:rPr>
                <w:rFonts w:ascii="HG丸ｺﾞｼｯｸM-PRO" w:eastAsia="HG丸ｺﾞｼｯｸM-PRO" w:hAnsi="HG丸ｺﾞｼｯｸM-PRO" w:hint="eastAsia"/>
                <w:sz w:val="18"/>
                <w:szCs w:val="18"/>
              </w:rPr>
              <w:t>24</w:t>
            </w:r>
          </w:p>
        </w:tc>
      </w:tr>
    </w:tbl>
    <w:p w14:paraId="28CD1D3C" w14:textId="77777777" w:rsidR="009605D1" w:rsidRPr="0085597C" w:rsidRDefault="009605D1" w:rsidP="00394A0D">
      <w:pPr>
        <w:ind w:firstLineChars="150" w:firstLine="315"/>
        <w:rPr>
          <w:rFonts w:ascii="ＭＳ ゴシック" w:eastAsia="ＭＳ ゴシック" w:hAnsi="ＭＳ ゴシック"/>
          <w:szCs w:val="21"/>
        </w:rPr>
      </w:pPr>
    </w:p>
    <w:p w14:paraId="0C13EA40" w14:textId="507A5699" w:rsidR="00C7177D" w:rsidRPr="0085597C" w:rsidRDefault="009B3E00" w:rsidP="00394A0D">
      <w:pPr>
        <w:ind w:firstLineChars="150" w:firstLine="315"/>
        <w:rPr>
          <w:rFonts w:ascii="ＭＳ ゴシック" w:eastAsia="ＭＳ ゴシック" w:hAnsi="ＭＳ ゴシック"/>
          <w:szCs w:val="21"/>
        </w:rPr>
      </w:pPr>
      <w:r w:rsidRPr="0085597C">
        <w:rPr>
          <w:rFonts w:ascii="ＭＳ ゴシック" w:eastAsia="ＭＳ ゴシック" w:hAnsi="ＭＳ ゴシック" w:hint="eastAsia"/>
          <w:szCs w:val="21"/>
        </w:rPr>
        <w:t>(＊1)</w:t>
      </w:r>
      <w:r w:rsidRPr="0085597C">
        <w:rPr>
          <w:rFonts w:ascii="ＭＳ ゴシック" w:eastAsia="ＭＳ ゴシック" w:hAnsi="ＭＳ ゴシック"/>
          <w:szCs w:val="21"/>
        </w:rPr>
        <w:t xml:space="preserve"> </w:t>
      </w:r>
      <w:r w:rsidR="00C7177D" w:rsidRPr="0085597C">
        <w:rPr>
          <w:rFonts w:ascii="ＭＳ ゴシック" w:eastAsia="ＭＳ ゴシック" w:hAnsi="ＭＳ ゴシック" w:hint="eastAsia"/>
          <w:szCs w:val="21"/>
        </w:rPr>
        <w:t>評価対象とする技能者の職種等は、作成要領において案件毎に指定します。</w:t>
      </w:r>
    </w:p>
    <w:p w14:paraId="00590CD8" w14:textId="12231C91" w:rsidR="009D2744" w:rsidRPr="0085597C" w:rsidRDefault="009D2744" w:rsidP="00394A0D">
      <w:pPr>
        <w:ind w:firstLineChars="400" w:firstLine="840"/>
        <w:rPr>
          <w:rFonts w:ascii="ＭＳ ゴシック" w:eastAsia="ＭＳ ゴシック" w:hAnsi="ＭＳ ゴシック"/>
          <w:szCs w:val="21"/>
        </w:rPr>
      </w:pPr>
      <w:r w:rsidRPr="0085597C">
        <w:rPr>
          <w:rFonts w:ascii="ＭＳ ゴシック" w:eastAsia="ＭＳ ゴシック" w:hAnsi="ＭＳ ゴシック" w:hint="eastAsia"/>
          <w:szCs w:val="21"/>
        </w:rPr>
        <w:t>各職種１名までとし、適用する職種の数で評価点を加算します。</w:t>
      </w:r>
    </w:p>
    <w:p w14:paraId="4CA301EF" w14:textId="1497B6D4" w:rsidR="00591AF3" w:rsidRPr="0085597C" w:rsidRDefault="00591AF3" w:rsidP="00394A0D">
      <w:pPr>
        <w:ind w:firstLineChars="400" w:firstLine="840"/>
        <w:rPr>
          <w:rFonts w:ascii="ＭＳ ゴシック" w:eastAsia="ＭＳ ゴシック" w:hAnsi="ＭＳ ゴシック"/>
          <w:szCs w:val="21"/>
        </w:rPr>
      </w:pPr>
      <w:r w:rsidRPr="0085597C">
        <w:rPr>
          <w:rFonts w:ascii="ＭＳ ゴシック" w:eastAsia="ＭＳ ゴシック" w:hAnsi="ＭＳ ゴシック" w:hint="eastAsia"/>
          <w:szCs w:val="21"/>
        </w:rPr>
        <w:t>現場従事技術者は１工種につき１名とし兼務は認めません。</w:t>
      </w:r>
    </w:p>
    <w:p w14:paraId="5F517F11" w14:textId="3060EA35" w:rsidR="002169B3" w:rsidRPr="0085597C" w:rsidRDefault="002169B3" w:rsidP="002169B3">
      <w:pPr>
        <w:snapToGrid w:val="0"/>
        <w:ind w:leftChars="150" w:left="867" w:hangingChars="263" w:hanging="552"/>
        <w:rPr>
          <w:rFonts w:ascii="ＭＳ ゴシック" w:eastAsia="ＭＳ ゴシック" w:hAnsi="ＭＳ ゴシック"/>
          <w:szCs w:val="21"/>
        </w:rPr>
      </w:pPr>
      <w:r w:rsidRPr="0085597C">
        <w:rPr>
          <w:rFonts w:ascii="ＭＳ ゴシック" w:eastAsia="ＭＳ ゴシック" w:hAnsi="ＭＳ ゴシック" w:hint="eastAsia"/>
          <w:szCs w:val="21"/>
        </w:rPr>
        <w:t>(＊</w:t>
      </w:r>
      <w:r w:rsidRPr="0085597C">
        <w:rPr>
          <w:rFonts w:ascii="ＭＳ ゴシック" w:eastAsia="ＭＳ ゴシック" w:hAnsi="ＭＳ ゴシック"/>
          <w:szCs w:val="21"/>
        </w:rPr>
        <w:t>2</w:t>
      </w:r>
      <w:r w:rsidRPr="0085597C">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脱炭素化の取組評価は、発注金額15.4億円以上の工事が対象となります。</w:t>
      </w:r>
    </w:p>
    <w:p w14:paraId="10FC9FD7" w14:textId="682A2555" w:rsidR="0022287D" w:rsidRPr="0085597C" w:rsidRDefault="00123804" w:rsidP="00394A0D">
      <w:pPr>
        <w:snapToGrid w:val="0"/>
        <w:ind w:leftChars="150" w:left="867" w:hangingChars="263" w:hanging="552"/>
        <w:rPr>
          <w:rFonts w:ascii="ＭＳ ゴシック" w:eastAsia="ＭＳ ゴシック" w:hAnsi="ＭＳ ゴシック"/>
          <w:szCs w:val="21"/>
        </w:rPr>
      </w:pPr>
      <w:r w:rsidRPr="0085597C">
        <w:rPr>
          <w:rFonts w:ascii="ＭＳ ゴシック" w:eastAsia="ＭＳ ゴシック" w:hAnsi="ＭＳ ゴシック" w:hint="eastAsia"/>
          <w:szCs w:val="21"/>
        </w:rPr>
        <w:t>(＊</w:t>
      </w:r>
      <w:r w:rsidR="002169B3">
        <w:rPr>
          <w:rFonts w:ascii="ＭＳ ゴシック" w:eastAsia="ＭＳ ゴシック" w:hAnsi="ＭＳ ゴシック" w:hint="eastAsia"/>
          <w:szCs w:val="21"/>
        </w:rPr>
        <w:t>3</w:t>
      </w:r>
      <w:r w:rsidRPr="0085597C">
        <w:rPr>
          <w:rFonts w:ascii="ＭＳ ゴシック" w:eastAsia="ＭＳ ゴシック" w:hAnsi="ＭＳ ゴシック" w:hint="eastAsia"/>
          <w:szCs w:val="21"/>
        </w:rPr>
        <w:t>)</w:t>
      </w:r>
      <w:r w:rsidR="00E93D33" w:rsidRPr="0085597C">
        <w:rPr>
          <w:rFonts w:ascii="ＭＳ ゴシック" w:eastAsia="ＭＳ ゴシック" w:hAnsi="ＭＳ ゴシック" w:hint="eastAsia"/>
          <w:szCs w:val="21"/>
        </w:rPr>
        <w:t xml:space="preserve"> 本項目による加点は年度内につき１回とします</w:t>
      </w:r>
    </w:p>
    <w:p w14:paraId="5F83678A" w14:textId="6C8627D1" w:rsidR="00123804" w:rsidRPr="0085597C" w:rsidRDefault="00123804" w:rsidP="00394A0D">
      <w:pPr>
        <w:snapToGrid w:val="0"/>
        <w:ind w:leftChars="350" w:left="735" w:firstLineChars="50" w:firstLine="105"/>
        <w:rPr>
          <w:rFonts w:ascii="ＭＳ ゴシック" w:eastAsia="ＭＳ ゴシック" w:hAnsi="ＭＳ ゴシック"/>
          <w:szCs w:val="21"/>
        </w:rPr>
      </w:pPr>
      <w:r w:rsidRPr="0085597C">
        <w:rPr>
          <w:rFonts w:ascii="ＭＳ ゴシック" w:eastAsia="ＭＳ ゴシック" w:hAnsi="ＭＳ ゴシック"/>
          <w:szCs w:val="21"/>
        </w:rPr>
        <w:t xml:space="preserve"> </w:t>
      </w:r>
      <w:r w:rsidR="00E93D33" w:rsidRPr="0085597C">
        <w:rPr>
          <w:rFonts w:ascii="ＭＳ ゴシック" w:eastAsia="ＭＳ ゴシック" w:hAnsi="ＭＳ ゴシック" w:hint="eastAsia"/>
          <w:szCs w:val="21"/>
        </w:rPr>
        <w:t>・</w:t>
      </w:r>
      <w:r w:rsidRPr="0085597C">
        <w:rPr>
          <w:rFonts w:ascii="ＭＳ ゴシック" w:eastAsia="ＭＳ ゴシック" w:hAnsi="ＭＳ ゴシック" w:hint="eastAsia"/>
          <w:szCs w:val="21"/>
        </w:rPr>
        <w:t>土木</w:t>
      </w:r>
      <w:r w:rsidR="00FB6259" w:rsidRPr="0085597C">
        <w:rPr>
          <w:rFonts w:ascii="ＭＳ ゴシック" w:eastAsia="ＭＳ ゴシック" w:hAnsi="ＭＳ ゴシック" w:hint="eastAsia"/>
          <w:szCs w:val="21"/>
        </w:rPr>
        <w:t>一式</w:t>
      </w:r>
      <w:r w:rsidRPr="0085597C">
        <w:rPr>
          <w:rFonts w:ascii="ＭＳ ゴシック" w:eastAsia="ＭＳ ゴシック" w:hAnsi="ＭＳ ゴシック" w:hint="eastAsia"/>
          <w:szCs w:val="21"/>
        </w:rPr>
        <w:t>Ｂ等級の対象案件は、</w:t>
      </w:r>
      <w:r w:rsidR="00E93D33" w:rsidRPr="0085597C">
        <w:rPr>
          <w:rFonts w:ascii="ＭＳ ゴシック" w:eastAsia="ＭＳ ゴシック" w:hAnsi="ＭＳ ゴシック" w:hint="eastAsia"/>
          <w:szCs w:val="21"/>
        </w:rPr>
        <w:t>さらに管内に大阪府と契約する営業所があるものとします</w:t>
      </w:r>
      <w:r w:rsidRPr="0085597C">
        <w:rPr>
          <w:rFonts w:ascii="ＭＳ ゴシック" w:eastAsia="ＭＳ ゴシック" w:hAnsi="ＭＳ ゴシック" w:hint="eastAsia"/>
          <w:szCs w:val="21"/>
        </w:rPr>
        <w:t>。</w:t>
      </w:r>
    </w:p>
    <w:p w14:paraId="4F2802A2" w14:textId="046B91ED" w:rsidR="00123804" w:rsidRPr="0085597C" w:rsidRDefault="00E93D33" w:rsidP="00394A0D">
      <w:pPr>
        <w:snapToGrid w:val="0"/>
        <w:ind w:firstLineChars="450" w:firstLine="945"/>
        <w:rPr>
          <w:rFonts w:ascii="ＭＳ ゴシック" w:eastAsia="ＭＳ ゴシック" w:hAnsi="ＭＳ ゴシック"/>
          <w:szCs w:val="21"/>
        </w:rPr>
      </w:pPr>
      <w:r w:rsidRPr="0085597C">
        <w:rPr>
          <w:rFonts w:ascii="ＭＳ ゴシック" w:eastAsia="ＭＳ ゴシック" w:hAnsi="ＭＳ ゴシック" w:hint="eastAsia"/>
          <w:szCs w:val="21"/>
        </w:rPr>
        <w:t>・</w:t>
      </w:r>
      <w:r w:rsidR="00123804" w:rsidRPr="0085597C">
        <w:rPr>
          <w:rFonts w:ascii="ＭＳ ゴシック" w:eastAsia="ＭＳ ゴシック" w:hAnsi="ＭＳ ゴシック" w:hint="eastAsia"/>
          <w:szCs w:val="21"/>
        </w:rPr>
        <w:t>土木一式ＡＡ等級が参加する案件は、</w:t>
      </w:r>
      <w:r w:rsidR="009B4571" w:rsidRPr="0085597C">
        <w:rPr>
          <w:rFonts w:ascii="ＭＳ ゴシック" w:eastAsia="ＭＳ ゴシック" w:hAnsi="ＭＳ ゴシック" w:hint="eastAsia"/>
          <w:szCs w:val="21"/>
        </w:rPr>
        <w:t>大阪</w:t>
      </w:r>
      <w:r w:rsidR="00123804" w:rsidRPr="0085597C">
        <w:rPr>
          <w:rFonts w:ascii="ＭＳ ゴシック" w:eastAsia="ＭＳ ゴシック" w:hAnsi="ＭＳ ゴシック" w:hint="eastAsia"/>
          <w:szCs w:val="21"/>
        </w:rPr>
        <w:t>府内企業であれば評価の対象とします。</w:t>
      </w:r>
    </w:p>
    <w:p w14:paraId="6AB45934" w14:textId="59240525" w:rsidR="00F178E2" w:rsidRPr="0085597C" w:rsidRDefault="00F178E2" w:rsidP="00394A0D">
      <w:pPr>
        <w:snapToGrid w:val="0"/>
        <w:rPr>
          <w:rFonts w:ascii="ＭＳ ゴシック" w:eastAsia="ＭＳ ゴシック" w:hAnsi="ＭＳ ゴシック"/>
          <w:szCs w:val="21"/>
        </w:rPr>
      </w:pPr>
      <w:r w:rsidRPr="0085597C">
        <w:rPr>
          <w:rFonts w:ascii="ＭＳ ゴシック" w:eastAsia="ＭＳ ゴシック" w:hAnsi="ＭＳ ゴシック"/>
          <w:szCs w:val="21"/>
        </w:rPr>
        <w:t xml:space="preserve"> </w:t>
      </w:r>
      <w:r w:rsidRPr="0085597C">
        <w:rPr>
          <w:rFonts w:ascii="ＭＳ ゴシック" w:eastAsia="ＭＳ ゴシック" w:hAnsi="ＭＳ ゴシック" w:hint="eastAsia"/>
          <w:szCs w:val="21"/>
        </w:rPr>
        <w:t xml:space="preserve">　　　</w:t>
      </w:r>
      <w:r w:rsidR="00E93D33" w:rsidRPr="0085597C">
        <w:rPr>
          <w:rFonts w:ascii="ＭＳ ゴシック" w:eastAsia="ＭＳ ゴシック" w:hAnsi="ＭＳ ゴシック" w:hint="eastAsia"/>
          <w:szCs w:val="21"/>
        </w:rPr>
        <w:t xml:space="preserve">　・</w:t>
      </w:r>
      <w:r w:rsidRPr="0085597C">
        <w:rPr>
          <w:rFonts w:ascii="ＭＳ ゴシック" w:eastAsia="ＭＳ ゴシック" w:hAnsi="ＭＳ ゴシック" w:hint="eastAsia"/>
          <w:szCs w:val="21"/>
        </w:rPr>
        <w:t>橋梁上部工の案件は、本項目については評価の対象外とします。</w:t>
      </w:r>
    </w:p>
    <w:p w14:paraId="6FA3AF1A" w14:textId="33E72F6E" w:rsidR="00123804" w:rsidRPr="0085597C" w:rsidRDefault="00123804" w:rsidP="00394A0D">
      <w:pPr>
        <w:snapToGrid w:val="0"/>
        <w:ind w:firstLineChars="150" w:firstLine="315"/>
        <w:rPr>
          <w:rFonts w:ascii="ＭＳ ゴシック" w:eastAsia="ＭＳ ゴシック" w:hAnsi="ＭＳ ゴシック"/>
          <w:szCs w:val="21"/>
        </w:rPr>
      </w:pPr>
      <w:r w:rsidRPr="0085597C">
        <w:rPr>
          <w:rFonts w:ascii="ＭＳ ゴシック" w:eastAsia="ＭＳ ゴシック" w:hAnsi="ＭＳ ゴシック" w:hint="eastAsia"/>
          <w:szCs w:val="21"/>
        </w:rPr>
        <w:t>(＊</w:t>
      </w:r>
      <w:r w:rsidR="002169B3">
        <w:rPr>
          <w:rFonts w:ascii="ＭＳ ゴシック" w:eastAsia="ＭＳ ゴシック" w:hAnsi="ＭＳ ゴシック" w:hint="eastAsia"/>
          <w:szCs w:val="21"/>
        </w:rPr>
        <w:t>4</w:t>
      </w:r>
      <w:r w:rsidRPr="0085597C">
        <w:rPr>
          <w:rFonts w:ascii="ＭＳ ゴシック" w:eastAsia="ＭＳ ゴシック" w:hAnsi="ＭＳ ゴシック" w:hint="eastAsia"/>
          <w:szCs w:val="21"/>
        </w:rPr>
        <w:t>)</w:t>
      </w:r>
      <w:r w:rsidRPr="0085597C">
        <w:rPr>
          <w:rFonts w:ascii="ＭＳ ゴシック" w:eastAsia="ＭＳ ゴシック" w:hAnsi="ＭＳ ゴシック"/>
          <w:szCs w:val="21"/>
        </w:rPr>
        <w:t xml:space="preserve"> </w:t>
      </w:r>
      <w:r w:rsidRPr="0085597C">
        <w:rPr>
          <w:rFonts w:ascii="ＭＳ ゴシック" w:eastAsia="ＭＳ ゴシック" w:hAnsi="ＭＳ ゴシック" w:hint="eastAsia"/>
          <w:szCs w:val="21"/>
        </w:rPr>
        <w:t>主たる工種がシールド工等の特殊工事については、評価項目として設定しません。</w:t>
      </w:r>
    </w:p>
    <w:p w14:paraId="758160F8" w14:textId="47136AF9" w:rsidR="00123804" w:rsidRPr="0085597C" w:rsidRDefault="00123804" w:rsidP="00394A0D">
      <w:pPr>
        <w:snapToGrid w:val="0"/>
        <w:ind w:leftChars="150" w:left="945" w:hangingChars="300" w:hanging="630"/>
        <w:rPr>
          <w:rFonts w:ascii="ＭＳ ゴシック" w:eastAsia="ＭＳ ゴシック" w:hAnsi="ＭＳ ゴシック"/>
          <w:szCs w:val="21"/>
        </w:rPr>
      </w:pPr>
      <w:r w:rsidRPr="0085597C">
        <w:rPr>
          <w:rFonts w:ascii="ＭＳ ゴシック" w:eastAsia="ＭＳ ゴシック" w:hAnsi="ＭＳ ゴシック" w:hint="eastAsia"/>
          <w:szCs w:val="21"/>
        </w:rPr>
        <w:t>(＊</w:t>
      </w:r>
      <w:r w:rsidR="002169B3">
        <w:rPr>
          <w:rFonts w:ascii="ＭＳ ゴシック" w:eastAsia="ＭＳ ゴシック" w:hAnsi="ＭＳ ゴシック" w:hint="eastAsia"/>
          <w:szCs w:val="21"/>
        </w:rPr>
        <w:t>5</w:t>
      </w:r>
      <w:r w:rsidRPr="0085597C">
        <w:rPr>
          <w:rFonts w:ascii="ＭＳ ゴシック" w:eastAsia="ＭＳ ゴシック" w:hAnsi="ＭＳ ゴシック" w:hint="eastAsia"/>
          <w:szCs w:val="21"/>
        </w:rPr>
        <w:t>)</w:t>
      </w:r>
      <w:r w:rsidRPr="0085597C">
        <w:rPr>
          <w:rFonts w:ascii="ＭＳ ゴシック" w:eastAsia="ＭＳ ゴシック" w:hAnsi="ＭＳ ゴシック"/>
          <w:szCs w:val="21"/>
        </w:rPr>
        <w:t xml:space="preserve"> </w:t>
      </w:r>
      <w:r w:rsidRPr="0085597C">
        <w:rPr>
          <w:rFonts w:ascii="ＭＳ ゴシック" w:eastAsia="ＭＳ ゴシック" w:hAnsi="ＭＳ ゴシック" w:hint="eastAsia"/>
          <w:szCs w:val="21"/>
        </w:rPr>
        <w:t>共同企業体においては、全ての構成員の障がい者実雇用率が、法定雇用率を超えている場合に評価の対象となります。</w:t>
      </w:r>
    </w:p>
    <w:p w14:paraId="2F22C8DF" w14:textId="73282DBB" w:rsidR="00970BBF" w:rsidRPr="0085597C" w:rsidRDefault="00970BBF" w:rsidP="00394A0D">
      <w:pPr>
        <w:ind w:leftChars="100" w:left="840" w:hangingChars="300" w:hanging="630"/>
        <w:rPr>
          <w:rFonts w:ascii="ＭＳ ゴシック" w:eastAsia="ＭＳ ゴシック" w:hAnsi="ＭＳ ゴシック"/>
          <w:szCs w:val="21"/>
        </w:rPr>
      </w:pPr>
    </w:p>
    <w:p w14:paraId="676F4A27" w14:textId="433D240C" w:rsidR="00970BBF" w:rsidRPr="0085597C" w:rsidRDefault="00970BBF" w:rsidP="00394A0D">
      <w:pPr>
        <w:ind w:leftChars="100" w:left="840" w:hangingChars="300" w:hanging="630"/>
        <w:rPr>
          <w:rFonts w:ascii="ＭＳ ゴシック" w:eastAsia="ＭＳ ゴシック" w:hAnsi="ＭＳ ゴシック"/>
          <w:szCs w:val="21"/>
        </w:rPr>
      </w:pPr>
      <w:r w:rsidRPr="0085597C">
        <w:rPr>
          <w:rFonts w:ascii="ＭＳ ゴシック" w:eastAsia="ＭＳ ゴシック" w:hAnsi="ＭＳ ゴシック" w:hint="eastAsia"/>
          <w:szCs w:val="21"/>
        </w:rPr>
        <w:t>（その他</w:t>
      </w:r>
      <w:r w:rsidR="00ED58E7" w:rsidRPr="0085597C">
        <w:rPr>
          <w:rFonts w:ascii="ＭＳ ゴシック" w:eastAsia="ＭＳ ゴシック" w:hAnsi="ＭＳ ゴシック" w:hint="eastAsia"/>
          <w:szCs w:val="21"/>
        </w:rPr>
        <w:t>の</w:t>
      </w:r>
      <w:r w:rsidRPr="0085597C">
        <w:rPr>
          <w:rFonts w:ascii="ＭＳ ゴシック" w:eastAsia="ＭＳ ゴシック" w:hAnsi="ＭＳ ゴシック" w:hint="eastAsia"/>
          <w:szCs w:val="21"/>
        </w:rPr>
        <w:t>注意事項）</w:t>
      </w:r>
    </w:p>
    <w:p w14:paraId="1E487040" w14:textId="1EDD70FA" w:rsidR="00970BBF" w:rsidRPr="0085597C" w:rsidRDefault="00970BBF" w:rsidP="00394A0D">
      <w:pPr>
        <w:ind w:leftChars="100" w:left="840" w:hangingChars="300" w:hanging="630"/>
        <w:rPr>
          <w:rFonts w:ascii="ＭＳ ゴシック" w:eastAsia="ＭＳ ゴシック" w:hAnsi="ＭＳ ゴシック"/>
          <w:szCs w:val="21"/>
        </w:rPr>
      </w:pPr>
      <w:r w:rsidRPr="0085597C">
        <w:rPr>
          <w:rFonts w:ascii="ＭＳ ゴシック" w:eastAsia="ＭＳ ゴシック" w:hAnsi="ＭＳ ゴシック" w:hint="eastAsia"/>
          <w:szCs w:val="21"/>
        </w:rPr>
        <w:t>＊優良工事等表彰（入札参加者の実績及び配置技術者の実績）について</w:t>
      </w:r>
    </w:p>
    <w:p w14:paraId="511E070E" w14:textId="77777777" w:rsidR="00334FF1" w:rsidRPr="0085597C" w:rsidRDefault="00970BBF" w:rsidP="00394A0D">
      <w:pPr>
        <w:ind w:leftChars="200" w:left="840" w:hangingChars="200" w:hanging="420"/>
        <w:rPr>
          <w:rFonts w:ascii="ＭＳ ゴシック" w:eastAsia="ＭＳ ゴシック" w:hAnsi="ＭＳ ゴシック"/>
          <w:szCs w:val="21"/>
        </w:rPr>
      </w:pPr>
      <w:r w:rsidRPr="0085597C">
        <w:rPr>
          <w:rFonts w:ascii="ＭＳ ゴシック" w:eastAsia="ＭＳ ゴシック" w:hAnsi="ＭＳ ゴシック" w:hint="eastAsia"/>
          <w:szCs w:val="21"/>
        </w:rPr>
        <w:lastRenderedPageBreak/>
        <w:t>・</w:t>
      </w:r>
      <w:r w:rsidR="00334FF1" w:rsidRPr="0085597C">
        <w:rPr>
          <w:rFonts w:ascii="ＭＳ ゴシック" w:eastAsia="ＭＳ ゴシック" w:hAnsi="ＭＳ ゴシック" w:hint="eastAsia"/>
          <w:szCs w:val="21"/>
        </w:rPr>
        <w:t>受賞１案件につき１回のみ利用できます。</w:t>
      </w:r>
    </w:p>
    <w:p w14:paraId="0ACBCFA4" w14:textId="133B12C5" w:rsidR="00970BBF" w:rsidRPr="0085597C" w:rsidRDefault="00334FF1" w:rsidP="00394A0D">
      <w:pPr>
        <w:ind w:leftChars="300" w:left="840" w:hangingChars="100" w:hanging="210"/>
        <w:rPr>
          <w:rFonts w:ascii="ＭＳ ゴシック" w:eastAsia="ＭＳ ゴシック" w:hAnsi="ＭＳ ゴシック"/>
          <w:szCs w:val="21"/>
        </w:rPr>
      </w:pPr>
      <w:r w:rsidRPr="0085597C">
        <w:rPr>
          <w:rFonts w:ascii="ＭＳ ゴシック" w:eastAsia="ＭＳ ゴシック" w:hAnsi="ＭＳ ゴシック" w:hint="eastAsia"/>
          <w:szCs w:val="21"/>
        </w:rPr>
        <w:t>受賞案件を利用（申請）して契約締結した場合、他案件には利用できません。</w:t>
      </w:r>
    </w:p>
    <w:p w14:paraId="76BBC227" w14:textId="4FBB5C63" w:rsidR="00970BBF" w:rsidRPr="0085597C" w:rsidRDefault="00970BBF" w:rsidP="00394A0D">
      <w:pPr>
        <w:ind w:leftChars="199" w:left="632" w:hangingChars="102" w:hanging="214"/>
        <w:rPr>
          <w:rFonts w:ascii="ＭＳ ゴシック" w:eastAsia="ＭＳ ゴシック" w:hAnsi="ＭＳ ゴシック"/>
          <w:szCs w:val="21"/>
        </w:rPr>
      </w:pPr>
      <w:r w:rsidRPr="0085597C">
        <w:rPr>
          <w:rFonts w:ascii="ＭＳ ゴシック" w:eastAsia="ＭＳ ゴシック" w:hAnsi="ＭＳ ゴシック" w:hint="eastAsia"/>
          <w:szCs w:val="21"/>
        </w:rPr>
        <w:t>・</w:t>
      </w:r>
      <w:r w:rsidR="00F178E2" w:rsidRPr="0085597C">
        <w:rPr>
          <w:rFonts w:ascii="ＭＳ ゴシック" w:eastAsia="ＭＳ ゴシック" w:hAnsi="ＭＳ ゴシック" w:hint="eastAsia"/>
          <w:szCs w:val="21"/>
        </w:rPr>
        <w:t>入札参加者が</w:t>
      </w:r>
      <w:r w:rsidR="00D5502D" w:rsidRPr="0085597C">
        <w:rPr>
          <w:rFonts w:ascii="ＭＳ ゴシック" w:eastAsia="ＭＳ ゴシック" w:hAnsi="ＭＳ ゴシック" w:hint="eastAsia"/>
          <w:szCs w:val="21"/>
        </w:rPr>
        <w:t>共同企業体の場合は、代表構成員の実績のみを申請対象とします。また、共同企業体</w:t>
      </w:r>
      <w:r w:rsidR="00334FF1" w:rsidRPr="0085597C">
        <w:rPr>
          <w:rFonts w:ascii="ＭＳ ゴシック" w:eastAsia="ＭＳ ゴシック" w:hAnsi="ＭＳ ゴシック" w:hint="eastAsia"/>
          <w:szCs w:val="21"/>
        </w:rPr>
        <w:t>による</w:t>
      </w:r>
      <w:r w:rsidR="00F178E2" w:rsidRPr="0085597C">
        <w:rPr>
          <w:rFonts w:ascii="ＭＳ ゴシック" w:eastAsia="ＭＳ ゴシック" w:hAnsi="ＭＳ ゴシック" w:hint="eastAsia"/>
          <w:szCs w:val="21"/>
        </w:rPr>
        <w:t>過去の</w:t>
      </w:r>
      <w:r w:rsidR="00334FF1" w:rsidRPr="0085597C">
        <w:rPr>
          <w:rFonts w:ascii="ＭＳ ゴシック" w:eastAsia="ＭＳ ゴシック" w:hAnsi="ＭＳ ゴシック" w:hint="eastAsia"/>
          <w:szCs w:val="21"/>
        </w:rPr>
        <w:t>施工実績案件</w:t>
      </w:r>
      <w:r w:rsidR="00D5502D" w:rsidRPr="0085597C">
        <w:rPr>
          <w:rFonts w:ascii="ＭＳ ゴシック" w:eastAsia="ＭＳ ゴシック" w:hAnsi="ＭＳ ゴシック" w:hint="eastAsia"/>
          <w:szCs w:val="21"/>
        </w:rPr>
        <w:t>は、出資比率20％以上の工事に限り評価対象とします。</w:t>
      </w:r>
      <w:r w:rsidR="00F178E2" w:rsidRPr="0085597C">
        <w:rPr>
          <w:rFonts w:ascii="ＭＳ ゴシック" w:eastAsia="ＭＳ ゴシック" w:hAnsi="ＭＳ ゴシック" w:hint="eastAsia"/>
          <w:szCs w:val="21"/>
        </w:rPr>
        <w:t>出資比率20％以上であれば代表構成員以外の実績でも評価の対象とします。</w:t>
      </w:r>
    </w:p>
    <w:p w14:paraId="3858FC32" w14:textId="1A7A3D82" w:rsidR="00970BBF" w:rsidRPr="0085597C" w:rsidRDefault="00970BBF" w:rsidP="00394A0D">
      <w:pPr>
        <w:tabs>
          <w:tab w:val="center" w:pos="4252"/>
          <w:tab w:val="right" w:pos="8504"/>
        </w:tabs>
        <w:snapToGrid w:val="0"/>
        <w:ind w:leftChars="100" w:left="630" w:hangingChars="200" w:hanging="420"/>
        <w:rPr>
          <w:rFonts w:ascii="ＭＳ ゴシック" w:eastAsia="ＭＳ ゴシック" w:hAnsi="ＭＳ ゴシック"/>
          <w:szCs w:val="21"/>
        </w:rPr>
      </w:pPr>
      <w:r w:rsidRPr="0085597C">
        <w:rPr>
          <w:rFonts w:ascii="ＭＳ ゴシック" w:eastAsia="ＭＳ ゴシック" w:hAnsi="ＭＳ ゴシック" w:hint="eastAsia"/>
          <w:szCs w:val="21"/>
        </w:rPr>
        <w:t xml:space="preserve">　・全国地方整備局長表彰</w:t>
      </w:r>
      <w:r w:rsidR="00501E8C" w:rsidRPr="0085597C">
        <w:rPr>
          <w:rFonts w:ascii="ＭＳ ゴシック" w:eastAsia="ＭＳ ゴシック" w:hAnsi="ＭＳ ゴシック" w:hint="eastAsia"/>
          <w:szCs w:val="21"/>
        </w:rPr>
        <w:t>及び近畿地方整備局事務所長表彰</w:t>
      </w:r>
      <w:r w:rsidRPr="0085597C">
        <w:rPr>
          <w:rFonts w:ascii="ＭＳ ゴシック" w:eastAsia="ＭＳ ゴシック" w:hAnsi="ＭＳ ゴシック" w:hint="eastAsia"/>
          <w:szCs w:val="21"/>
        </w:rPr>
        <w:t>は、土木一式ＡＡ等級が参加する案件に適用します。なお、全国地方整備局長表彰には北海道開発局長表彰（国土交通省所掌の事業に限る。）を含みます。</w:t>
      </w:r>
    </w:p>
    <w:p w14:paraId="569B3009" w14:textId="77777777" w:rsidR="00394A0D" w:rsidRPr="0085597C" w:rsidRDefault="00394A0D" w:rsidP="00394A0D">
      <w:pPr>
        <w:ind w:leftChars="100" w:left="840" w:hangingChars="300" w:hanging="630"/>
        <w:rPr>
          <w:rFonts w:ascii="ＭＳ ゴシック" w:eastAsia="ＭＳ ゴシック" w:hAnsi="ＭＳ ゴシック"/>
          <w:szCs w:val="21"/>
        </w:rPr>
      </w:pPr>
    </w:p>
    <w:p w14:paraId="1E3745FE" w14:textId="64241088" w:rsidR="00501E8C" w:rsidRPr="0085597C" w:rsidRDefault="00501E8C" w:rsidP="00394A0D">
      <w:pPr>
        <w:ind w:leftChars="100" w:left="840" w:hangingChars="300" w:hanging="630"/>
        <w:rPr>
          <w:rFonts w:ascii="ＭＳ ゴシック" w:eastAsia="ＭＳ ゴシック" w:hAnsi="ＭＳ ゴシック"/>
          <w:szCs w:val="21"/>
        </w:rPr>
      </w:pPr>
      <w:r w:rsidRPr="0085597C">
        <w:rPr>
          <w:rFonts w:ascii="ＭＳ ゴシック" w:eastAsia="ＭＳ ゴシック" w:hAnsi="ＭＳ ゴシック" w:hint="eastAsia"/>
          <w:szCs w:val="21"/>
        </w:rPr>
        <w:t>＊同分野工事の成績点の実績（入札参加者の実績及び配置技術者の実績）について</w:t>
      </w:r>
    </w:p>
    <w:p w14:paraId="472A4740" w14:textId="77777777" w:rsidR="00501E8C" w:rsidRPr="0085597C" w:rsidRDefault="00501E8C" w:rsidP="00394A0D">
      <w:pPr>
        <w:ind w:leftChars="200" w:left="840" w:hangingChars="200" w:hanging="420"/>
        <w:rPr>
          <w:rFonts w:ascii="ＭＳ ゴシック" w:eastAsia="ＭＳ ゴシック" w:hAnsi="ＭＳ ゴシック"/>
          <w:szCs w:val="21"/>
        </w:rPr>
      </w:pPr>
      <w:r w:rsidRPr="0085597C">
        <w:rPr>
          <w:rFonts w:ascii="ＭＳ ゴシック" w:eastAsia="ＭＳ ゴシック" w:hAnsi="ＭＳ ゴシック" w:hint="eastAsia"/>
          <w:szCs w:val="21"/>
        </w:rPr>
        <w:t>・大阪府、全国地方整備局（北海道開発局を含む。）、近畿地方整備局管内府県・政令市又は大阪広域水道企</w:t>
      </w:r>
    </w:p>
    <w:p w14:paraId="10C37964" w14:textId="7EAC9D89" w:rsidR="00501E8C" w:rsidRPr="0085597C" w:rsidRDefault="00501E8C" w:rsidP="00394A0D">
      <w:pPr>
        <w:ind w:leftChars="300" w:left="840" w:hangingChars="100" w:hanging="210"/>
        <w:rPr>
          <w:rFonts w:ascii="ＭＳ ゴシック" w:eastAsia="ＭＳ ゴシック" w:hAnsi="ＭＳ ゴシック"/>
          <w:szCs w:val="21"/>
        </w:rPr>
      </w:pPr>
      <w:r w:rsidRPr="0085597C">
        <w:rPr>
          <w:rFonts w:ascii="ＭＳ ゴシック" w:eastAsia="ＭＳ ゴシック" w:hAnsi="ＭＳ ゴシック" w:hint="eastAsia"/>
          <w:szCs w:val="21"/>
        </w:rPr>
        <w:t>業団発注の工事成績点の評価は、</w:t>
      </w:r>
      <w:r w:rsidR="00FB6259" w:rsidRPr="0085597C">
        <w:rPr>
          <w:rFonts w:ascii="ＭＳ ゴシック" w:eastAsia="ＭＳ ゴシック" w:hAnsi="ＭＳ ゴシック" w:hint="eastAsia"/>
          <w:szCs w:val="21"/>
        </w:rPr>
        <w:t>土木一式</w:t>
      </w:r>
      <w:r w:rsidRPr="0085597C">
        <w:rPr>
          <w:rFonts w:ascii="ＭＳ ゴシック" w:eastAsia="ＭＳ ゴシック" w:hAnsi="ＭＳ ゴシック" w:hint="eastAsia"/>
          <w:szCs w:val="21"/>
        </w:rPr>
        <w:t>ＡＡ等級が参加する案件に適用します。</w:t>
      </w:r>
    </w:p>
    <w:p w14:paraId="675CFECD" w14:textId="5CF61A09" w:rsidR="00501E8C" w:rsidRPr="0085597C" w:rsidRDefault="00501E8C" w:rsidP="00394A0D">
      <w:pPr>
        <w:ind w:leftChars="300" w:left="840" w:hangingChars="100" w:hanging="210"/>
        <w:rPr>
          <w:rFonts w:ascii="ＭＳ ゴシック" w:eastAsia="ＭＳ ゴシック" w:hAnsi="ＭＳ ゴシック"/>
          <w:szCs w:val="21"/>
        </w:rPr>
      </w:pPr>
      <w:r w:rsidRPr="0085597C">
        <w:rPr>
          <w:rFonts w:ascii="ＭＳ ゴシック" w:eastAsia="ＭＳ ゴシック" w:hAnsi="ＭＳ ゴシック" w:hint="eastAsia"/>
          <w:szCs w:val="21"/>
        </w:rPr>
        <w:t>なお、土木一式Ａ又はＡ＋Ｂ等</w:t>
      </w:r>
      <w:r w:rsidR="00975A23" w:rsidRPr="0085597C">
        <w:rPr>
          <w:rFonts w:ascii="ＭＳ ゴシック" w:eastAsia="ＭＳ ゴシック" w:hAnsi="ＭＳ ゴシック" w:hint="eastAsia"/>
          <w:szCs w:val="21"/>
        </w:rPr>
        <w:t>級の工事成績点の評価は、</w:t>
      </w:r>
      <w:r w:rsidRPr="0085597C">
        <w:rPr>
          <w:rFonts w:ascii="ＭＳ ゴシック" w:eastAsia="ＭＳ ゴシック" w:hAnsi="ＭＳ ゴシック" w:hint="eastAsia"/>
          <w:szCs w:val="21"/>
        </w:rPr>
        <w:t>大阪府、近畿地方整備局及び大阪広域水道企業</w:t>
      </w:r>
    </w:p>
    <w:p w14:paraId="5185953F" w14:textId="6CD326EC" w:rsidR="00970BBF" w:rsidRPr="0085597C" w:rsidRDefault="00501E8C" w:rsidP="00394A0D">
      <w:pPr>
        <w:ind w:leftChars="300" w:left="840" w:hangingChars="100" w:hanging="210"/>
        <w:rPr>
          <w:rFonts w:ascii="ＭＳ ゴシック" w:eastAsia="ＭＳ ゴシック" w:hAnsi="ＭＳ ゴシック"/>
          <w:szCs w:val="21"/>
        </w:rPr>
      </w:pPr>
      <w:r w:rsidRPr="0085597C">
        <w:rPr>
          <w:rFonts w:ascii="ＭＳ ゴシック" w:eastAsia="ＭＳ ゴシック" w:hAnsi="ＭＳ ゴシック" w:hint="eastAsia"/>
          <w:szCs w:val="21"/>
        </w:rPr>
        <w:t>団のみを対象とします。</w:t>
      </w:r>
    </w:p>
    <w:p w14:paraId="777DDE23" w14:textId="668FE89E" w:rsidR="00501E8C" w:rsidRPr="0085597C" w:rsidRDefault="00501E8C" w:rsidP="00394A0D">
      <w:pPr>
        <w:ind w:leftChars="200" w:left="630" w:hangingChars="100" w:hanging="210"/>
        <w:rPr>
          <w:rFonts w:ascii="ＭＳ ゴシック" w:eastAsia="ＭＳ ゴシック" w:hAnsi="ＭＳ ゴシック"/>
          <w:szCs w:val="21"/>
        </w:rPr>
      </w:pPr>
      <w:r w:rsidRPr="0085597C">
        <w:rPr>
          <w:rFonts w:ascii="ＭＳ ゴシック" w:eastAsia="ＭＳ ゴシック" w:hAnsi="ＭＳ ゴシック" w:hint="eastAsia"/>
          <w:szCs w:val="21"/>
        </w:rPr>
        <w:t>・「同分野工事」とは、土木一式工事及び橋梁上部工事における「土木一式工事、とび・土工・コンクリート工事、法面工事、プレストレストコンクリート構造物工事、ＰＣ橋梁上部工事、鋼橋上部工事、その他構造物工事、橋梁補修工事、橋梁補強工事、しゅんせつ工事」とします。</w:t>
      </w:r>
    </w:p>
    <w:p w14:paraId="6274F1AF" w14:textId="542B7C05" w:rsidR="00E55F3F" w:rsidRPr="0085597C" w:rsidRDefault="00E55F3F" w:rsidP="00394A0D">
      <w:pPr>
        <w:ind w:leftChars="200" w:left="630" w:hangingChars="100" w:hanging="210"/>
        <w:rPr>
          <w:rFonts w:ascii="ＭＳ ゴシック" w:eastAsia="ＭＳ ゴシック" w:hAnsi="ＭＳ ゴシック"/>
          <w:szCs w:val="21"/>
        </w:rPr>
      </w:pPr>
      <w:r w:rsidRPr="0085597C">
        <w:rPr>
          <w:rFonts w:ascii="ＭＳ ゴシック" w:eastAsia="ＭＳ ゴシック" w:hAnsi="ＭＳ ゴシック" w:hint="eastAsia"/>
          <w:szCs w:val="21"/>
        </w:rPr>
        <w:t>・優良工事等表彰の評価項目へ申請した受賞案件は、同分野工事の成績点の実績への申請はできません。</w:t>
      </w:r>
    </w:p>
    <w:p w14:paraId="303CF74C" w14:textId="4F943E26" w:rsidR="00D5502D" w:rsidRPr="0085597C" w:rsidRDefault="00E55F3F" w:rsidP="00394A0D">
      <w:pPr>
        <w:ind w:leftChars="200" w:left="634" w:hangingChars="102" w:hanging="214"/>
        <w:rPr>
          <w:rFonts w:ascii="ＭＳ ゴシック" w:eastAsia="ＭＳ ゴシック" w:hAnsi="ＭＳ ゴシック"/>
          <w:szCs w:val="21"/>
        </w:rPr>
      </w:pPr>
      <w:r w:rsidRPr="0085597C">
        <w:rPr>
          <w:rFonts w:ascii="ＭＳ ゴシック" w:eastAsia="ＭＳ ゴシック" w:hAnsi="ＭＳ ゴシック" w:hint="eastAsia"/>
          <w:szCs w:val="21"/>
        </w:rPr>
        <w:t>・</w:t>
      </w:r>
      <w:r w:rsidR="00F178E2" w:rsidRPr="0085597C">
        <w:rPr>
          <w:rFonts w:ascii="ＭＳ ゴシック" w:eastAsia="ＭＳ ゴシック" w:hAnsi="ＭＳ ゴシック" w:hint="eastAsia"/>
          <w:szCs w:val="21"/>
        </w:rPr>
        <w:t>入札参加者が共同企業体の場合は、代表構成員の実績のみを申請対象とします。また、共同企業体による過去の施工実績案件は、出資比率20％以上の工事に限り評価対象とします。出資比率20％以上であれば代表構成員以外の実績でも評価の対象とします。</w:t>
      </w:r>
    </w:p>
    <w:p w14:paraId="67EF2568" w14:textId="1423222D" w:rsidR="00E55F3F" w:rsidRPr="0085597C" w:rsidRDefault="00E55F3F" w:rsidP="00394A0D">
      <w:pPr>
        <w:snapToGrid w:val="0"/>
        <w:ind w:leftChars="200" w:left="788" w:hangingChars="175" w:hanging="368"/>
        <w:rPr>
          <w:rFonts w:ascii="ＭＳ ゴシック" w:eastAsia="ＭＳ ゴシック" w:hAnsi="ＭＳ ゴシック"/>
          <w:szCs w:val="21"/>
        </w:rPr>
      </w:pPr>
      <w:r w:rsidRPr="0085597C">
        <w:rPr>
          <w:rFonts w:ascii="ＭＳ ゴシック" w:eastAsia="ＭＳ ゴシック" w:hAnsi="ＭＳ ゴシック" w:hint="eastAsia"/>
          <w:szCs w:val="21"/>
        </w:rPr>
        <w:t>・現場代理人（有資格）とは、監理技術者資格者証の交付を受けた場合に限ります。</w:t>
      </w:r>
    </w:p>
    <w:p w14:paraId="22E2D112" w14:textId="2072813E" w:rsidR="00E55F3F" w:rsidRPr="0085597C" w:rsidRDefault="007E6A2E" w:rsidP="00394A0D">
      <w:pPr>
        <w:snapToGrid w:val="0"/>
        <w:ind w:leftChars="300" w:left="788" w:hangingChars="75" w:hanging="158"/>
        <w:rPr>
          <w:rFonts w:ascii="ＭＳ ゴシック" w:eastAsia="ＭＳ ゴシック" w:hAnsi="ＭＳ ゴシック"/>
          <w:szCs w:val="21"/>
        </w:rPr>
      </w:pPr>
      <w:r w:rsidRPr="0085597C">
        <w:rPr>
          <w:rFonts w:ascii="ＭＳ ゴシック" w:eastAsia="ＭＳ ゴシック" w:hAnsi="ＭＳ ゴシック" w:hint="eastAsia"/>
          <w:szCs w:val="21"/>
        </w:rPr>
        <w:t>また、</w:t>
      </w:r>
      <w:r w:rsidR="00E55F3F" w:rsidRPr="0085597C">
        <w:rPr>
          <w:rFonts w:ascii="ＭＳ ゴシック" w:eastAsia="ＭＳ ゴシック" w:hAnsi="ＭＳ ゴシック" w:hint="eastAsia"/>
          <w:szCs w:val="21"/>
        </w:rPr>
        <w:t>担当技術者は、主任技術者を配置できる場合の国家資格のいずれかを有していた場合に限ります。</w:t>
      </w:r>
    </w:p>
    <w:p w14:paraId="63D4F54C" w14:textId="5CDC1B5F" w:rsidR="002F088E" w:rsidRPr="0085597C" w:rsidRDefault="002F088E" w:rsidP="00394A0D">
      <w:pPr>
        <w:snapToGrid w:val="0"/>
        <w:ind w:leftChars="300" w:left="788" w:hangingChars="75" w:hanging="158"/>
        <w:rPr>
          <w:rFonts w:ascii="ＭＳ ゴシック" w:eastAsia="ＭＳ ゴシック" w:hAnsi="ＭＳ ゴシック"/>
          <w:szCs w:val="21"/>
        </w:rPr>
      </w:pPr>
      <w:r w:rsidRPr="0085597C">
        <w:rPr>
          <w:rFonts w:ascii="ＭＳ ゴシック" w:eastAsia="ＭＳ ゴシック" w:hAnsi="ＭＳ ゴシック" w:hint="eastAsia"/>
          <w:szCs w:val="21"/>
        </w:rPr>
        <w:t>なお、技術者の成績は全期間従事した工事の成績のみを対象とします。</w:t>
      </w:r>
    </w:p>
    <w:p w14:paraId="095BCA57" w14:textId="195368BC" w:rsidR="00975A23" w:rsidRPr="0085597C" w:rsidRDefault="00975A23" w:rsidP="00394A0D">
      <w:pPr>
        <w:snapToGrid w:val="0"/>
        <w:rPr>
          <w:rFonts w:ascii="ＭＳ ゴシック" w:eastAsia="ＭＳ ゴシック" w:hAnsi="ＭＳ ゴシック"/>
          <w:szCs w:val="21"/>
        </w:rPr>
      </w:pPr>
    </w:p>
    <w:p w14:paraId="7EC04C5F" w14:textId="74194AA0" w:rsidR="00975A23" w:rsidRPr="0085597C" w:rsidRDefault="00975A23" w:rsidP="00394A0D">
      <w:pPr>
        <w:ind w:leftChars="100" w:left="840" w:hangingChars="300" w:hanging="630"/>
        <w:rPr>
          <w:rFonts w:ascii="ＭＳ ゴシック" w:eastAsia="ＭＳ ゴシック" w:hAnsi="ＭＳ ゴシック"/>
          <w:szCs w:val="21"/>
        </w:rPr>
      </w:pPr>
      <w:r w:rsidRPr="0085597C">
        <w:rPr>
          <w:rFonts w:ascii="ＭＳ ゴシック" w:eastAsia="ＭＳ ゴシック" w:hAnsi="ＭＳ ゴシック" w:hint="eastAsia"/>
          <w:szCs w:val="21"/>
        </w:rPr>
        <w:t>＊同種工事の施工実績（入札参加者の実績及び配置技術者の実績）について</w:t>
      </w:r>
    </w:p>
    <w:p w14:paraId="40463F8B" w14:textId="77777777" w:rsidR="005D51C4" w:rsidRPr="0085597C" w:rsidRDefault="005D51C4" w:rsidP="00394A0D">
      <w:pPr>
        <w:snapToGrid w:val="0"/>
        <w:ind w:firstLineChars="200" w:firstLine="420"/>
        <w:rPr>
          <w:rFonts w:ascii="ＭＳ ゴシック" w:eastAsia="ＭＳ ゴシック" w:hAnsi="ＭＳ ゴシック"/>
          <w:szCs w:val="21"/>
        </w:rPr>
      </w:pPr>
      <w:r w:rsidRPr="0085597C">
        <w:rPr>
          <w:rFonts w:ascii="ＭＳ ゴシック" w:eastAsia="ＭＳ ゴシック" w:hAnsi="ＭＳ ゴシック" w:hint="eastAsia"/>
          <w:szCs w:val="21"/>
        </w:rPr>
        <w:t>・「同種工事」については、案件毎に設定します。</w:t>
      </w:r>
    </w:p>
    <w:p w14:paraId="7A0F40B6" w14:textId="77777777" w:rsidR="00F178E2" w:rsidRPr="0085597C" w:rsidRDefault="00975A23" w:rsidP="00FC4497">
      <w:pPr>
        <w:ind w:leftChars="200" w:left="630" w:hangingChars="100" w:hanging="210"/>
        <w:rPr>
          <w:rFonts w:ascii="ＭＳ ゴシック" w:eastAsia="ＭＳ ゴシック" w:hAnsi="ＭＳ ゴシック"/>
          <w:szCs w:val="21"/>
        </w:rPr>
      </w:pPr>
      <w:r w:rsidRPr="0085597C">
        <w:rPr>
          <w:rFonts w:ascii="ＭＳ ゴシック" w:eastAsia="ＭＳ ゴシック" w:hAnsi="ＭＳ ゴシック" w:hint="eastAsia"/>
          <w:szCs w:val="21"/>
        </w:rPr>
        <w:t>・</w:t>
      </w:r>
      <w:r w:rsidR="00F178E2" w:rsidRPr="0085597C">
        <w:rPr>
          <w:rFonts w:ascii="ＭＳ ゴシック" w:eastAsia="ＭＳ ゴシック" w:hAnsi="ＭＳ ゴシック" w:hint="eastAsia"/>
          <w:szCs w:val="21"/>
        </w:rPr>
        <w:t>入札参加者が共同企業体の場合は、代表構成員の実績のみを申請対象とします。また、共同企業体による過去の施工実績案件は、出資比率20％以上の工事に限り評価対象とします。出資比率20％以上であれば代表構成員以外の実績でも評価の対象とします。</w:t>
      </w:r>
    </w:p>
    <w:p w14:paraId="35452E24" w14:textId="63AF3707" w:rsidR="00C50FF0" w:rsidRPr="0085597C" w:rsidRDefault="00FB6259" w:rsidP="00394A0D">
      <w:pPr>
        <w:ind w:leftChars="200" w:left="420" w:firstLineChars="100" w:firstLine="210"/>
        <w:rPr>
          <w:rFonts w:ascii="ＭＳ ゴシック" w:eastAsia="ＭＳ ゴシック" w:hAnsi="ＭＳ ゴシック"/>
          <w:szCs w:val="21"/>
        </w:rPr>
      </w:pPr>
      <w:r w:rsidRPr="0085597C">
        <w:rPr>
          <w:rFonts w:ascii="ＭＳ ゴシック" w:eastAsia="ＭＳ ゴシック" w:hAnsi="ＭＳ ゴシック" w:hint="eastAsia"/>
          <w:szCs w:val="21"/>
        </w:rPr>
        <w:t>土木一式</w:t>
      </w:r>
      <w:r w:rsidR="00C50FF0" w:rsidRPr="0085597C">
        <w:rPr>
          <w:rFonts w:ascii="ＭＳ ゴシック" w:eastAsia="ＭＳ ゴシック" w:hAnsi="ＭＳ ゴシック" w:hint="eastAsia"/>
          <w:szCs w:val="21"/>
        </w:rPr>
        <w:t>Ａ等級に属する建設業者の二者で構成される特定建設工事共同企業体として参加する場合は、</w:t>
      </w:r>
    </w:p>
    <w:p w14:paraId="57A54968" w14:textId="5C257AE9" w:rsidR="007E6A2E" w:rsidRPr="0085597C" w:rsidRDefault="00C50FF0" w:rsidP="00394A0D">
      <w:pPr>
        <w:ind w:leftChars="300" w:left="630"/>
        <w:rPr>
          <w:rFonts w:ascii="ＭＳ ゴシック" w:eastAsia="ＭＳ ゴシック" w:hAnsi="ＭＳ ゴシック"/>
          <w:szCs w:val="21"/>
        </w:rPr>
      </w:pPr>
      <w:r w:rsidRPr="0085597C">
        <w:rPr>
          <w:rFonts w:ascii="ＭＳ ゴシック" w:eastAsia="ＭＳ ゴシック" w:hAnsi="ＭＳ ゴシック" w:hint="eastAsia"/>
          <w:szCs w:val="21"/>
        </w:rPr>
        <w:t>全ての構成員の実績を評価の対象とし、代表構成員のみ実績を有する場合は、評価点を２件以上は1.0点</w:t>
      </w:r>
      <w:r w:rsidR="00672B91" w:rsidRPr="0085597C">
        <w:rPr>
          <w:rFonts w:ascii="ＭＳ ゴシック" w:eastAsia="ＭＳ ゴシック" w:hAnsi="ＭＳ ゴシック" w:hint="eastAsia"/>
          <w:szCs w:val="21"/>
        </w:rPr>
        <w:t>、</w:t>
      </w:r>
      <w:r w:rsidRPr="0085597C">
        <w:rPr>
          <w:rFonts w:ascii="ＭＳ ゴシック" w:eastAsia="ＭＳ ゴシック" w:hAnsi="ＭＳ ゴシック" w:hint="eastAsia"/>
          <w:szCs w:val="21"/>
        </w:rPr>
        <w:t>１件は0.5点とします。</w:t>
      </w:r>
    </w:p>
    <w:p w14:paraId="603DF537" w14:textId="68545FB3" w:rsidR="007E6A2E" w:rsidRPr="0085597C" w:rsidRDefault="007E6A2E" w:rsidP="00394A0D">
      <w:pPr>
        <w:snapToGrid w:val="0"/>
        <w:ind w:firstLineChars="200" w:firstLine="420"/>
        <w:rPr>
          <w:rFonts w:ascii="ＭＳ ゴシック" w:eastAsia="ＭＳ ゴシック" w:hAnsi="ＭＳ ゴシック"/>
          <w:szCs w:val="21"/>
        </w:rPr>
      </w:pPr>
      <w:r w:rsidRPr="0085597C">
        <w:rPr>
          <w:rFonts w:ascii="ＭＳ ゴシック" w:eastAsia="ＭＳ ゴシック" w:hAnsi="ＭＳ ゴシック" w:hint="eastAsia"/>
          <w:szCs w:val="21"/>
        </w:rPr>
        <w:t>・現場代理人（有資格）とは、監理技術者資格者証の交付を受けた場合に限ります。</w:t>
      </w:r>
    </w:p>
    <w:p w14:paraId="07E84274" w14:textId="6A060E39" w:rsidR="007E6A2E" w:rsidRPr="0085597C" w:rsidRDefault="007E6A2E" w:rsidP="00394A0D">
      <w:pPr>
        <w:snapToGrid w:val="0"/>
        <w:ind w:firstLineChars="200" w:firstLine="420"/>
        <w:rPr>
          <w:rFonts w:ascii="ＭＳ ゴシック" w:eastAsia="ＭＳ ゴシック" w:hAnsi="ＭＳ ゴシック"/>
          <w:szCs w:val="21"/>
        </w:rPr>
      </w:pPr>
      <w:r w:rsidRPr="0085597C">
        <w:rPr>
          <w:rFonts w:ascii="ＭＳ ゴシック" w:eastAsia="ＭＳ ゴシック" w:hAnsi="ＭＳ ゴシック" w:hint="eastAsia"/>
          <w:szCs w:val="21"/>
        </w:rPr>
        <w:t xml:space="preserve">　また、担当技術者は、主任技術者を配置できる場合の国家資格のいずれかを有していた場合に限ります。</w:t>
      </w:r>
    </w:p>
    <w:p w14:paraId="055C8843" w14:textId="549AAC6A" w:rsidR="002F7B11" w:rsidRPr="0085597C" w:rsidRDefault="002F7B11" w:rsidP="00394A0D">
      <w:pPr>
        <w:snapToGrid w:val="0"/>
        <w:ind w:firstLineChars="300" w:firstLine="630"/>
        <w:rPr>
          <w:rFonts w:ascii="ＭＳ ゴシック" w:eastAsia="ＭＳ ゴシック" w:hAnsi="ＭＳ ゴシック"/>
          <w:szCs w:val="21"/>
        </w:rPr>
      </w:pPr>
      <w:r w:rsidRPr="0085597C">
        <w:rPr>
          <w:rFonts w:ascii="ＭＳ ゴシック" w:eastAsia="ＭＳ ゴシック" w:hAnsi="ＭＳ ゴシック" w:hint="eastAsia"/>
          <w:szCs w:val="21"/>
        </w:rPr>
        <w:t>なお、技術者の実績は、求める工種や工事内容を施工している期間すべてに従事していれば対象とします。</w:t>
      </w:r>
    </w:p>
    <w:p w14:paraId="6AB5D904" w14:textId="150E3726" w:rsidR="00E55F3F" w:rsidRPr="0085597C" w:rsidRDefault="00E55F3F" w:rsidP="00394A0D">
      <w:pPr>
        <w:rPr>
          <w:rFonts w:ascii="ＭＳ ゴシック" w:eastAsia="ＭＳ ゴシック" w:hAnsi="ＭＳ ゴシック"/>
          <w:szCs w:val="21"/>
        </w:rPr>
      </w:pPr>
    </w:p>
    <w:p w14:paraId="536B9641" w14:textId="741C34C3" w:rsidR="0052503B" w:rsidRPr="0085597C" w:rsidRDefault="0052503B" w:rsidP="00394A0D">
      <w:pPr>
        <w:ind w:leftChars="100" w:left="840" w:hangingChars="300" w:hanging="630"/>
        <w:rPr>
          <w:rFonts w:ascii="ＭＳ ゴシック" w:eastAsia="ＭＳ ゴシック" w:hAnsi="ＭＳ ゴシック"/>
          <w:szCs w:val="21"/>
        </w:rPr>
      </w:pPr>
      <w:r w:rsidRPr="0085597C">
        <w:rPr>
          <w:rFonts w:ascii="ＭＳ ゴシック" w:eastAsia="ＭＳ ゴシック" w:hAnsi="ＭＳ ゴシック" w:hint="eastAsia"/>
          <w:szCs w:val="21"/>
        </w:rPr>
        <w:t>＊若手・女性技術者の育成について</w:t>
      </w:r>
    </w:p>
    <w:p w14:paraId="43401B56" w14:textId="77777777" w:rsidR="0052503B" w:rsidRPr="0085597C" w:rsidRDefault="0052503B" w:rsidP="00394A0D">
      <w:pPr>
        <w:ind w:leftChars="200" w:left="840" w:hangingChars="200" w:hanging="420"/>
        <w:rPr>
          <w:rFonts w:ascii="ＭＳ ゴシック" w:eastAsia="ＭＳ ゴシック" w:hAnsi="ＭＳ ゴシック"/>
          <w:szCs w:val="21"/>
        </w:rPr>
      </w:pPr>
      <w:r w:rsidRPr="0085597C">
        <w:rPr>
          <w:rFonts w:ascii="ＭＳ ゴシック" w:eastAsia="ＭＳ ゴシック" w:hAnsi="ＭＳ ゴシック" w:hint="eastAsia"/>
          <w:szCs w:val="21"/>
        </w:rPr>
        <w:t>・「技術力を有する」とは、「同種工事の施工実績」、「80点以上の工事成績点」又は「監理技術者として10年</w:t>
      </w:r>
    </w:p>
    <w:p w14:paraId="79211D6A" w14:textId="611964CB" w:rsidR="0052503B" w:rsidRDefault="0052503B" w:rsidP="00394A0D">
      <w:pPr>
        <w:ind w:leftChars="300" w:left="840" w:hangingChars="100" w:hanging="210"/>
        <w:rPr>
          <w:rFonts w:ascii="ＭＳ ゴシック" w:eastAsia="ＭＳ ゴシック" w:hAnsi="ＭＳ ゴシック"/>
          <w:szCs w:val="21"/>
        </w:rPr>
      </w:pPr>
      <w:r w:rsidRPr="0085597C">
        <w:rPr>
          <w:rFonts w:ascii="ＭＳ ゴシック" w:eastAsia="ＭＳ ゴシック" w:hAnsi="ＭＳ ゴシック" w:hint="eastAsia"/>
          <w:szCs w:val="21"/>
        </w:rPr>
        <w:t>以上の経験」を有することをいいます。</w:t>
      </w:r>
    </w:p>
    <w:p w14:paraId="73042E40" w14:textId="7DE5592F" w:rsidR="00F8535E" w:rsidRPr="00F8535E" w:rsidRDefault="00F8535E" w:rsidP="00F8535E">
      <w:pPr>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Pr="00F8535E">
        <w:rPr>
          <w:rFonts w:ascii="ＭＳ ゴシック" w:eastAsia="ＭＳ ゴシック" w:hAnsi="ＭＳ ゴシック" w:hint="eastAsia"/>
          <w:szCs w:val="21"/>
        </w:rPr>
        <w:t>「脱炭素</w:t>
      </w:r>
      <w:r w:rsidR="00F0141C">
        <w:rPr>
          <w:rFonts w:ascii="ＭＳ ゴシック" w:eastAsia="ＭＳ ゴシック" w:hAnsi="ＭＳ ゴシック" w:hint="eastAsia"/>
          <w:szCs w:val="21"/>
        </w:rPr>
        <w:t>化</w:t>
      </w:r>
      <w:r w:rsidRPr="00F8535E">
        <w:rPr>
          <w:rFonts w:ascii="ＭＳ ゴシック" w:eastAsia="ＭＳ ゴシック" w:hAnsi="ＭＳ ゴシック" w:hint="eastAsia"/>
          <w:szCs w:val="21"/>
        </w:rPr>
        <w:t>の取組評価」を申告する場合は「若手・女性技術者の育成」は評価対象外としますので、</w:t>
      </w:r>
    </w:p>
    <w:p w14:paraId="263CA6D9" w14:textId="7F74957E" w:rsidR="00F8535E" w:rsidRPr="0085597C" w:rsidRDefault="00F8535E" w:rsidP="00F8535E">
      <w:pPr>
        <w:rPr>
          <w:rFonts w:ascii="ＭＳ ゴシック" w:eastAsia="ＭＳ ゴシック" w:hAnsi="ＭＳ ゴシック"/>
          <w:szCs w:val="21"/>
        </w:rPr>
      </w:pPr>
      <w:r w:rsidRPr="00F8535E">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 xml:space="preserve">　</w:t>
      </w:r>
      <w:r w:rsidRPr="00F8535E">
        <w:rPr>
          <w:rFonts w:ascii="ＭＳ ゴシック" w:eastAsia="ＭＳ ゴシック" w:hAnsi="ＭＳ ゴシック" w:hint="eastAsia"/>
          <w:szCs w:val="21"/>
        </w:rPr>
        <w:t xml:space="preserve">   申告しないでください。</w:t>
      </w:r>
    </w:p>
    <w:p w14:paraId="046862F3" w14:textId="77777777" w:rsidR="0077763F" w:rsidRDefault="0077763F" w:rsidP="00F8535E">
      <w:pPr>
        <w:ind w:leftChars="100" w:left="840" w:hangingChars="300" w:hanging="630"/>
        <w:rPr>
          <w:rFonts w:ascii="ＭＳ ゴシック" w:eastAsia="ＭＳ ゴシック" w:hAnsi="ＭＳ ゴシック"/>
          <w:szCs w:val="21"/>
        </w:rPr>
      </w:pPr>
    </w:p>
    <w:p w14:paraId="197D4718" w14:textId="1AC21B19" w:rsidR="00F8535E" w:rsidRPr="0085597C" w:rsidRDefault="00F8535E" w:rsidP="00F8535E">
      <w:pPr>
        <w:ind w:leftChars="100" w:left="840" w:hangingChars="300" w:hanging="630"/>
        <w:rPr>
          <w:rFonts w:ascii="ＭＳ ゴシック" w:eastAsia="ＭＳ ゴシック" w:hAnsi="ＭＳ ゴシック"/>
          <w:szCs w:val="21"/>
        </w:rPr>
      </w:pPr>
      <w:r w:rsidRPr="0085597C">
        <w:rPr>
          <w:rFonts w:ascii="ＭＳ ゴシック" w:eastAsia="ＭＳ ゴシック" w:hAnsi="ＭＳ ゴシック" w:hint="eastAsia"/>
          <w:szCs w:val="21"/>
        </w:rPr>
        <w:t>＊</w:t>
      </w:r>
      <w:r>
        <w:rPr>
          <w:rFonts w:ascii="ＭＳ ゴシック" w:eastAsia="ＭＳ ゴシック" w:hAnsi="ＭＳ ゴシック" w:hint="eastAsia"/>
          <w:szCs w:val="21"/>
        </w:rPr>
        <w:t>脱炭素</w:t>
      </w:r>
      <w:r w:rsidR="00F0141C">
        <w:rPr>
          <w:rFonts w:ascii="ＭＳ ゴシック" w:eastAsia="ＭＳ ゴシック" w:hAnsi="ＭＳ ゴシック" w:hint="eastAsia"/>
          <w:szCs w:val="21"/>
        </w:rPr>
        <w:t>化</w:t>
      </w:r>
      <w:r>
        <w:rPr>
          <w:rFonts w:ascii="ＭＳ ゴシック" w:eastAsia="ＭＳ ゴシック" w:hAnsi="ＭＳ ゴシック" w:hint="eastAsia"/>
          <w:szCs w:val="21"/>
        </w:rPr>
        <w:t>の取組評価</w:t>
      </w:r>
      <w:r w:rsidRPr="0085597C">
        <w:rPr>
          <w:rFonts w:ascii="ＭＳ ゴシック" w:eastAsia="ＭＳ ゴシック" w:hAnsi="ＭＳ ゴシック" w:hint="eastAsia"/>
          <w:szCs w:val="21"/>
        </w:rPr>
        <w:t>について</w:t>
      </w:r>
    </w:p>
    <w:p w14:paraId="36E09A3F" w14:textId="77777777" w:rsidR="00F8535E" w:rsidRPr="00F8535E" w:rsidRDefault="00F8535E" w:rsidP="00F8535E">
      <w:pPr>
        <w:ind w:firstLineChars="200" w:firstLine="420"/>
        <w:rPr>
          <w:rFonts w:ascii="ＭＳ ゴシック" w:eastAsia="ＭＳ ゴシック" w:hAnsi="ＭＳ ゴシック"/>
          <w:szCs w:val="21"/>
        </w:rPr>
      </w:pPr>
      <w:r w:rsidRPr="00F8535E">
        <w:rPr>
          <w:rFonts w:ascii="ＭＳ ゴシック" w:eastAsia="ＭＳ ゴシック" w:hAnsi="ＭＳ ゴシック" w:hint="eastAsia"/>
          <w:szCs w:val="21"/>
        </w:rPr>
        <w:t>・評価の対象とする認定制度は、下記のいずれかとします。</w:t>
      </w:r>
    </w:p>
    <w:p w14:paraId="3C407F0E" w14:textId="77777777" w:rsidR="00673FD4" w:rsidRDefault="00F8535E" w:rsidP="00673FD4">
      <w:pPr>
        <w:ind w:firstLineChars="300" w:firstLine="630"/>
        <w:rPr>
          <w:rFonts w:ascii="ＭＳ ゴシック" w:eastAsia="ＭＳ ゴシック" w:hAnsi="ＭＳ ゴシック"/>
          <w:szCs w:val="21"/>
        </w:rPr>
      </w:pPr>
      <w:r w:rsidRPr="00F8535E">
        <w:rPr>
          <w:rFonts w:ascii="ＭＳ ゴシック" w:eastAsia="ＭＳ ゴシック" w:hAnsi="ＭＳ ゴシック" w:hint="eastAsia"/>
          <w:szCs w:val="21"/>
        </w:rPr>
        <w:t>ＳＢＴ、ＲＥ１００、ＲＥ Action、大阪府気候変動対策の推進に関する条例（以下、府条例）</w:t>
      </w:r>
    </w:p>
    <w:p w14:paraId="2695AA13" w14:textId="3C44F38F" w:rsidR="00F8535E" w:rsidRPr="00F8535E" w:rsidRDefault="00F8535E" w:rsidP="00673FD4">
      <w:pPr>
        <w:ind w:firstLineChars="300" w:firstLine="630"/>
        <w:rPr>
          <w:rFonts w:ascii="ＭＳ ゴシック" w:eastAsia="ＭＳ ゴシック" w:hAnsi="ＭＳ ゴシック"/>
          <w:szCs w:val="21"/>
        </w:rPr>
      </w:pPr>
      <w:r w:rsidRPr="00F8535E">
        <w:rPr>
          <w:rFonts w:ascii="ＭＳ ゴシック" w:eastAsia="ＭＳ ゴシック" w:hAnsi="ＭＳ ゴシック" w:hint="eastAsia"/>
          <w:szCs w:val="21"/>
        </w:rPr>
        <w:t>に基づく対策計画書の届出</w:t>
      </w:r>
      <w:r w:rsidRPr="0077763F">
        <w:rPr>
          <w:rFonts w:ascii="ＭＳ ゴシック" w:eastAsia="ＭＳ ゴシック" w:hAnsi="ＭＳ ゴシック" w:hint="eastAsia"/>
          <w:szCs w:val="21"/>
          <w:vertAlign w:val="superscript"/>
        </w:rPr>
        <w:t>※</w:t>
      </w:r>
    </w:p>
    <w:p w14:paraId="7FE1FE63" w14:textId="77777777" w:rsidR="0077763F" w:rsidRDefault="00F8535E" w:rsidP="00F8535E">
      <w:pPr>
        <w:rPr>
          <w:rFonts w:ascii="ＭＳ ゴシック" w:eastAsia="ＭＳ ゴシック" w:hAnsi="ＭＳ ゴシック"/>
          <w:szCs w:val="21"/>
        </w:rPr>
      </w:pPr>
      <w:r w:rsidRPr="00F8535E">
        <w:rPr>
          <w:rFonts w:ascii="ＭＳ ゴシック" w:eastAsia="ＭＳ ゴシック" w:hAnsi="ＭＳ ゴシック" w:hint="eastAsia"/>
          <w:szCs w:val="21"/>
        </w:rPr>
        <w:t xml:space="preserve">　</w:t>
      </w:r>
      <w:r w:rsidR="0077763F">
        <w:rPr>
          <w:rFonts w:ascii="ＭＳ ゴシック" w:eastAsia="ＭＳ ゴシック" w:hAnsi="ＭＳ ゴシック" w:hint="eastAsia"/>
          <w:szCs w:val="21"/>
        </w:rPr>
        <w:t xml:space="preserve">　　</w:t>
      </w:r>
      <w:r w:rsidRPr="00F8535E">
        <w:rPr>
          <w:rFonts w:ascii="ＭＳ ゴシック" w:eastAsia="ＭＳ ゴシック" w:hAnsi="ＭＳ ゴシック" w:hint="eastAsia"/>
          <w:szCs w:val="21"/>
        </w:rPr>
        <w:t>※府条例に基づく「気候変動対策指針」で示している温室効果ガスの削減目標の目安</w:t>
      </w:r>
    </w:p>
    <w:p w14:paraId="63CEF462" w14:textId="42E0FEB4" w:rsidR="00F8535E" w:rsidRPr="00F8535E" w:rsidRDefault="00F8535E" w:rsidP="0077763F">
      <w:pPr>
        <w:ind w:firstLineChars="300" w:firstLine="630"/>
        <w:rPr>
          <w:rFonts w:ascii="ＭＳ ゴシック" w:eastAsia="ＭＳ ゴシック" w:hAnsi="ＭＳ ゴシック"/>
          <w:szCs w:val="21"/>
        </w:rPr>
      </w:pPr>
      <w:r w:rsidRPr="00F8535E">
        <w:rPr>
          <w:rFonts w:ascii="ＭＳ ゴシック" w:eastAsia="ＭＳ ゴシック" w:hAnsi="ＭＳ ゴシック" w:hint="eastAsia"/>
          <w:szCs w:val="21"/>
        </w:rPr>
        <w:lastRenderedPageBreak/>
        <w:t>（１年あたり１.５％）以上の目標を設定した対策計画書を届出していること。</w:t>
      </w:r>
    </w:p>
    <w:p w14:paraId="158248DE" w14:textId="43F97153" w:rsidR="00F8535E" w:rsidRPr="00F8535E" w:rsidRDefault="00F8535E" w:rsidP="0077763F">
      <w:pPr>
        <w:ind w:firstLineChars="200" w:firstLine="420"/>
        <w:rPr>
          <w:rFonts w:ascii="ＭＳ ゴシック" w:eastAsia="ＭＳ ゴシック" w:hAnsi="ＭＳ ゴシック"/>
          <w:szCs w:val="21"/>
        </w:rPr>
      </w:pPr>
      <w:r w:rsidRPr="00F8535E">
        <w:rPr>
          <w:rFonts w:ascii="ＭＳ ゴシック" w:eastAsia="ＭＳ ゴシック" w:hAnsi="ＭＳ ゴシック" w:hint="eastAsia"/>
          <w:szCs w:val="21"/>
        </w:rPr>
        <w:t>・「若手・女性技術者の育成」を申告する場合は「脱炭素</w:t>
      </w:r>
      <w:r w:rsidR="00F0141C">
        <w:rPr>
          <w:rFonts w:ascii="ＭＳ ゴシック" w:eastAsia="ＭＳ ゴシック" w:hAnsi="ＭＳ ゴシック" w:hint="eastAsia"/>
          <w:szCs w:val="21"/>
        </w:rPr>
        <w:t>化</w:t>
      </w:r>
      <w:r w:rsidRPr="00F8535E">
        <w:rPr>
          <w:rFonts w:ascii="ＭＳ ゴシック" w:eastAsia="ＭＳ ゴシック" w:hAnsi="ＭＳ ゴシック" w:hint="eastAsia"/>
          <w:szCs w:val="21"/>
        </w:rPr>
        <w:t>の取組評価」は評価対象外としますので、</w:t>
      </w:r>
    </w:p>
    <w:p w14:paraId="059B8921" w14:textId="6D169C55" w:rsidR="00F8535E" w:rsidRPr="0085597C" w:rsidRDefault="00F8535E" w:rsidP="00F8535E">
      <w:pPr>
        <w:rPr>
          <w:rFonts w:ascii="ＭＳ ゴシック" w:eastAsia="ＭＳ ゴシック" w:hAnsi="ＭＳ ゴシック"/>
          <w:szCs w:val="21"/>
        </w:rPr>
      </w:pPr>
      <w:r w:rsidRPr="00F8535E">
        <w:rPr>
          <w:rFonts w:ascii="ＭＳ ゴシック" w:eastAsia="ＭＳ ゴシック" w:hAnsi="ＭＳ ゴシック" w:hint="eastAsia"/>
          <w:szCs w:val="21"/>
        </w:rPr>
        <w:t xml:space="preserve">     </w:t>
      </w:r>
      <w:r w:rsidR="0077763F">
        <w:rPr>
          <w:rFonts w:ascii="ＭＳ ゴシック" w:eastAsia="ＭＳ ゴシック" w:hAnsi="ＭＳ ゴシック" w:hint="eastAsia"/>
          <w:szCs w:val="21"/>
        </w:rPr>
        <w:t xml:space="preserve">　</w:t>
      </w:r>
      <w:r w:rsidRPr="00F8535E">
        <w:rPr>
          <w:rFonts w:ascii="ＭＳ ゴシック" w:eastAsia="ＭＳ ゴシック" w:hAnsi="ＭＳ ゴシック" w:hint="eastAsia"/>
          <w:szCs w:val="21"/>
        </w:rPr>
        <w:t>申告しないでください。</w:t>
      </w:r>
    </w:p>
    <w:p w14:paraId="0847FE32" w14:textId="77777777" w:rsidR="009E663C" w:rsidRPr="00F8535E" w:rsidRDefault="009E663C" w:rsidP="00394A0D">
      <w:pPr>
        <w:rPr>
          <w:rFonts w:ascii="ＭＳ ゴシック" w:eastAsia="ＭＳ ゴシック" w:hAnsi="ＭＳ ゴシック"/>
          <w:szCs w:val="21"/>
        </w:rPr>
      </w:pPr>
    </w:p>
    <w:p w14:paraId="5D6660CE" w14:textId="5B1D3903" w:rsidR="0052503B" w:rsidRPr="0085597C" w:rsidRDefault="0052503B" w:rsidP="00394A0D">
      <w:pPr>
        <w:rPr>
          <w:rFonts w:ascii="ＭＳ ゴシック" w:eastAsia="ＭＳ ゴシック" w:hAnsi="ＭＳ ゴシック"/>
          <w:szCs w:val="21"/>
        </w:rPr>
      </w:pPr>
      <w:r w:rsidRPr="0085597C">
        <w:rPr>
          <w:rFonts w:ascii="ＭＳ ゴシック" w:eastAsia="ＭＳ ゴシック" w:hAnsi="ＭＳ ゴシック" w:hint="eastAsia"/>
          <w:szCs w:val="21"/>
        </w:rPr>
        <w:t xml:space="preserve">　</w:t>
      </w:r>
      <w:r w:rsidR="009E663C" w:rsidRPr="0085597C">
        <w:rPr>
          <w:rFonts w:ascii="ＭＳ ゴシック" w:eastAsia="ＭＳ ゴシック" w:hAnsi="ＭＳ ゴシック" w:hint="eastAsia"/>
          <w:szCs w:val="21"/>
        </w:rPr>
        <w:t>＊大阪港湾局について</w:t>
      </w:r>
    </w:p>
    <w:p w14:paraId="4CE76103" w14:textId="3A4DFDA7" w:rsidR="00DF33A2" w:rsidRPr="0085597C" w:rsidRDefault="009E663C" w:rsidP="00394A0D">
      <w:pPr>
        <w:tabs>
          <w:tab w:val="center" w:pos="4252"/>
          <w:tab w:val="right" w:pos="8504"/>
        </w:tabs>
        <w:snapToGrid w:val="0"/>
        <w:ind w:leftChars="200" w:left="630" w:hangingChars="100" w:hanging="210"/>
        <w:rPr>
          <w:rFonts w:ascii="ＭＳ ゴシック" w:eastAsia="ＭＳ ゴシック" w:hAnsi="ＭＳ ゴシック"/>
          <w:szCs w:val="21"/>
        </w:rPr>
      </w:pPr>
      <w:r w:rsidRPr="0085597C">
        <w:rPr>
          <w:rFonts w:ascii="ＭＳ ゴシック" w:eastAsia="ＭＳ ゴシック" w:hAnsi="ＭＳ ゴシック" w:hint="eastAsia"/>
          <w:szCs w:val="21"/>
        </w:rPr>
        <w:t>・大阪港湾局は、大阪港湾局（計画整備部計画課計画調整担当、同部振興課利用促進担当及び泉州港湾・海岸部）発注を対象としています。</w:t>
      </w:r>
    </w:p>
    <w:p w14:paraId="18B33177" w14:textId="77777777" w:rsidR="00501E8C" w:rsidRPr="0085597C" w:rsidRDefault="00501E8C" w:rsidP="00501E8C">
      <w:pPr>
        <w:spacing w:line="260" w:lineRule="exact"/>
        <w:ind w:leftChars="200" w:left="630" w:hangingChars="100" w:hanging="210"/>
        <w:rPr>
          <w:rFonts w:ascii="ＭＳ ゴシック" w:eastAsia="ＭＳ ゴシック" w:hAnsi="ＭＳ ゴシック"/>
          <w:szCs w:val="21"/>
        </w:rPr>
      </w:pPr>
    </w:p>
    <w:p w14:paraId="702C27A2" w14:textId="5D08C190" w:rsidR="002433F6" w:rsidRPr="0085597C" w:rsidRDefault="002433F6">
      <w:pPr>
        <w:widowControl/>
        <w:jc w:val="left"/>
        <w:rPr>
          <w:rFonts w:ascii="ＭＳ ゴシック" w:eastAsia="ＭＳ ゴシック" w:hAnsi="ＭＳ ゴシック"/>
          <w:sz w:val="20"/>
          <w:szCs w:val="20"/>
        </w:rPr>
        <w:sectPr w:rsidR="002433F6" w:rsidRPr="0085597C" w:rsidSect="00116E95">
          <w:pgSz w:w="11906" w:h="16838" w:code="9"/>
          <w:pgMar w:top="567" w:right="680" w:bottom="568" w:left="680" w:header="851" w:footer="284" w:gutter="0"/>
          <w:cols w:space="425"/>
          <w:docGrid w:type="lines" w:linePitch="345"/>
        </w:sectPr>
      </w:pPr>
    </w:p>
    <w:p w14:paraId="0C234D78" w14:textId="77777777" w:rsidR="0002038A" w:rsidRPr="0085597C" w:rsidRDefault="0002038A" w:rsidP="002433F6">
      <w:pPr>
        <w:rPr>
          <w:rFonts w:ascii="ＭＳ ゴシック" w:eastAsia="ＭＳ ゴシック" w:hAnsi="ＭＳ ゴシック"/>
          <w:sz w:val="24"/>
          <w:szCs w:val="24"/>
        </w:rPr>
      </w:pPr>
    </w:p>
    <w:p w14:paraId="6C5AF709" w14:textId="22CC2139" w:rsidR="002433F6" w:rsidRPr="0085597C" w:rsidRDefault="002433F6" w:rsidP="002433F6">
      <w:pPr>
        <w:rPr>
          <w:rFonts w:ascii="ＭＳ ゴシック" w:eastAsia="ＭＳ ゴシック" w:hAnsi="ＭＳ ゴシック"/>
          <w:szCs w:val="21"/>
        </w:rPr>
      </w:pPr>
      <w:r w:rsidRPr="0085597C">
        <w:rPr>
          <w:rFonts w:ascii="ＭＳ ゴシック" w:eastAsia="ＭＳ ゴシック" w:hAnsi="ＭＳ ゴシック" w:hint="eastAsia"/>
          <w:sz w:val="24"/>
          <w:szCs w:val="24"/>
        </w:rPr>
        <w:t>（２）</w:t>
      </w:r>
      <w:r w:rsidRPr="0085597C">
        <w:rPr>
          <w:rFonts w:ascii="ＭＳ ゴシック" w:eastAsia="ＭＳ ゴシック" w:hAnsi="ＭＳ ゴシック" w:hint="eastAsia"/>
          <w:b/>
          <w:bCs/>
          <w:sz w:val="24"/>
          <w:szCs w:val="24"/>
        </w:rPr>
        <w:t>技術提案型(標準)</w:t>
      </w:r>
      <w:r w:rsidRPr="0085597C">
        <w:rPr>
          <w:rFonts w:ascii="ＭＳ ゴシック" w:eastAsia="ＭＳ ゴシック" w:hAnsi="ＭＳ ゴシック" w:hint="eastAsia"/>
          <w:sz w:val="24"/>
          <w:szCs w:val="24"/>
        </w:rPr>
        <w:t>における審査・評価</w:t>
      </w:r>
    </w:p>
    <w:p w14:paraId="78C40EED" w14:textId="77777777" w:rsidR="002433F6" w:rsidRPr="0085597C" w:rsidRDefault="002433F6" w:rsidP="002433F6">
      <w:pPr>
        <w:spacing w:line="320" w:lineRule="exact"/>
        <w:ind w:firstLineChars="200" w:firstLine="480"/>
        <w:rPr>
          <w:rFonts w:ascii="ＭＳ ゴシック" w:eastAsia="ＭＳ ゴシック" w:hAnsi="ＭＳ ゴシック"/>
          <w:sz w:val="24"/>
          <w:szCs w:val="24"/>
        </w:rPr>
      </w:pPr>
      <w:r w:rsidRPr="0085597C">
        <w:rPr>
          <w:rFonts w:ascii="ＭＳ ゴシック" w:eastAsia="ＭＳ ゴシック" w:hAnsi="ＭＳ ゴシック" w:hint="eastAsia"/>
          <w:sz w:val="24"/>
          <w:szCs w:val="24"/>
        </w:rPr>
        <w:t>①適用の意義</w:t>
      </w:r>
    </w:p>
    <w:p w14:paraId="147D8147" w14:textId="2096981B" w:rsidR="002433F6" w:rsidRPr="0085597C" w:rsidRDefault="002433F6" w:rsidP="002433F6">
      <w:pPr>
        <w:spacing w:line="320" w:lineRule="exact"/>
        <w:ind w:leftChars="343" w:left="720" w:firstLineChars="100" w:firstLine="240"/>
        <w:rPr>
          <w:rFonts w:ascii="ＭＳ ゴシック" w:eastAsia="ＭＳ ゴシック" w:hAnsi="ＭＳ ゴシック"/>
          <w:sz w:val="24"/>
          <w:szCs w:val="24"/>
        </w:rPr>
      </w:pPr>
      <w:r w:rsidRPr="0085597C">
        <w:rPr>
          <w:rFonts w:ascii="ＭＳ ゴシック" w:eastAsia="ＭＳ ゴシック" w:hAnsi="ＭＳ ゴシック" w:hint="eastAsia"/>
          <w:sz w:val="24"/>
          <w:szCs w:val="24"/>
        </w:rPr>
        <w:t>技術提案型（標準）を適用する工事においては、施工上の特定の課題等について入札参加者から技術提案を募り、工事の品質向上を期待するものです。企業や配置予定技術者の施工実績等も評価します。</w:t>
      </w:r>
    </w:p>
    <w:p w14:paraId="2DD538EA" w14:textId="79A4A804" w:rsidR="002433F6" w:rsidRPr="0085597C" w:rsidRDefault="002433F6" w:rsidP="002433F6">
      <w:pPr>
        <w:spacing w:line="320" w:lineRule="exact"/>
        <w:rPr>
          <w:rFonts w:ascii="ＭＳ ゴシック" w:eastAsia="ＭＳ ゴシック" w:hAnsi="ＭＳ ゴシック"/>
          <w:sz w:val="24"/>
          <w:szCs w:val="24"/>
        </w:rPr>
      </w:pPr>
    </w:p>
    <w:p w14:paraId="67F544B8" w14:textId="77777777" w:rsidR="002433F6" w:rsidRPr="0085597C" w:rsidRDefault="002433F6" w:rsidP="002433F6">
      <w:pPr>
        <w:spacing w:line="320" w:lineRule="exact"/>
        <w:ind w:firstLineChars="200" w:firstLine="480"/>
        <w:rPr>
          <w:rFonts w:ascii="ＭＳ ゴシック" w:eastAsia="ＭＳ ゴシック" w:hAnsi="ＭＳ ゴシック"/>
          <w:sz w:val="24"/>
          <w:szCs w:val="24"/>
        </w:rPr>
      </w:pPr>
      <w:r w:rsidRPr="0085597C">
        <w:rPr>
          <w:rFonts w:ascii="ＭＳ ゴシック" w:eastAsia="ＭＳ ゴシック" w:hAnsi="ＭＳ ゴシック" w:hint="eastAsia"/>
          <w:sz w:val="24"/>
          <w:szCs w:val="24"/>
        </w:rPr>
        <w:t>②技術評価点</w:t>
      </w:r>
    </w:p>
    <w:p w14:paraId="475A2D45" w14:textId="544B32BF" w:rsidR="002433F6" w:rsidRPr="0085597C" w:rsidRDefault="002433F6" w:rsidP="00DF33A2">
      <w:pPr>
        <w:spacing w:line="320" w:lineRule="exact"/>
        <w:ind w:firstLineChars="300" w:firstLine="720"/>
        <w:rPr>
          <w:rFonts w:ascii="ＭＳ ゴシック" w:eastAsia="ＭＳ ゴシック" w:hAnsi="ＭＳ ゴシック"/>
          <w:sz w:val="24"/>
          <w:szCs w:val="24"/>
        </w:rPr>
      </w:pPr>
      <w:r w:rsidRPr="0085597C">
        <w:rPr>
          <w:rFonts w:ascii="ＭＳ ゴシック" w:eastAsia="ＭＳ ゴシック" w:hAnsi="ＭＳ ゴシック" w:hint="eastAsia"/>
          <w:sz w:val="24"/>
          <w:szCs w:val="24"/>
        </w:rPr>
        <w:t>当該工事の入札参加条件を満たす者すべてに、技術提案基礎点100点を付与し、③の加算点との合計点をもって技術評価点とします。</w:t>
      </w:r>
    </w:p>
    <w:p w14:paraId="69879584" w14:textId="1EB14C3B" w:rsidR="002433F6" w:rsidRPr="0085597C" w:rsidRDefault="002433F6" w:rsidP="002433F6">
      <w:pPr>
        <w:spacing w:line="320" w:lineRule="exact"/>
        <w:rPr>
          <w:rFonts w:ascii="ＭＳ ゴシック" w:eastAsia="ＭＳ ゴシック" w:hAnsi="ＭＳ ゴシック"/>
          <w:sz w:val="24"/>
          <w:szCs w:val="24"/>
        </w:rPr>
      </w:pPr>
    </w:p>
    <w:p w14:paraId="60593605" w14:textId="33B27A3F" w:rsidR="001B7AB0" w:rsidRPr="0085597C" w:rsidRDefault="002433F6" w:rsidP="00E2171E">
      <w:pPr>
        <w:spacing w:line="320" w:lineRule="exact"/>
        <w:ind w:firstLineChars="200" w:firstLine="480"/>
        <w:rPr>
          <w:rFonts w:ascii="ＭＳ ゴシック" w:eastAsia="ＭＳ ゴシック" w:hAnsi="ＭＳ ゴシック"/>
          <w:sz w:val="24"/>
          <w:szCs w:val="24"/>
          <w:u w:val="single"/>
        </w:rPr>
      </w:pPr>
      <w:r w:rsidRPr="0085597C">
        <w:rPr>
          <w:rFonts w:ascii="ＭＳ ゴシック" w:eastAsia="ＭＳ ゴシック" w:hAnsi="ＭＳ ゴシック" w:hint="eastAsia"/>
          <w:sz w:val="24"/>
          <w:szCs w:val="24"/>
        </w:rPr>
        <w:t>③加算点</w:t>
      </w:r>
      <w:r w:rsidRPr="0085597C">
        <w:rPr>
          <w:rFonts w:ascii="ＭＳ ゴシック" w:eastAsia="ＭＳ ゴシック" w:hAnsi="ＭＳ ゴシック" w:hint="eastAsia"/>
          <w:sz w:val="24"/>
          <w:szCs w:val="24"/>
          <w:u w:val="single"/>
        </w:rPr>
        <w:t>（ＷＴＯ型・Ⅰ型・Ⅱ型</w:t>
      </w:r>
      <w:r w:rsidR="00427E6E" w:rsidRPr="0085597C">
        <w:rPr>
          <w:rFonts w:ascii="ＭＳ ゴシック" w:eastAsia="ＭＳ ゴシック" w:hAnsi="ＭＳ ゴシック" w:hint="eastAsia"/>
          <w:sz w:val="24"/>
          <w:szCs w:val="24"/>
          <w:u w:val="single"/>
        </w:rPr>
        <w:t>・Ⅲ型・Ⅳ型</w:t>
      </w:r>
      <w:r w:rsidR="002B5FAD" w:rsidRPr="0085597C">
        <w:rPr>
          <w:rFonts w:ascii="ＭＳ ゴシック" w:eastAsia="ＭＳ ゴシック" w:hAnsi="ＭＳ ゴシック" w:hint="eastAsia"/>
          <w:sz w:val="24"/>
          <w:szCs w:val="24"/>
          <w:u w:val="single"/>
        </w:rPr>
        <w:t>・橋梁上部工</w:t>
      </w:r>
      <w:r w:rsidRPr="0085597C">
        <w:rPr>
          <w:rFonts w:ascii="ＭＳ ゴシック" w:eastAsia="ＭＳ ゴシック" w:hAnsi="ＭＳ ゴシック" w:hint="eastAsia"/>
          <w:sz w:val="24"/>
          <w:szCs w:val="24"/>
          <w:u w:val="single"/>
        </w:rPr>
        <w:t>）</w:t>
      </w:r>
    </w:p>
    <w:p w14:paraId="52FCBC8F" w14:textId="37DFF7FF" w:rsidR="002433F6" w:rsidRPr="0085597C" w:rsidRDefault="002433F6" w:rsidP="00E2171E">
      <w:pPr>
        <w:spacing w:line="320" w:lineRule="exact"/>
        <w:ind w:firstLineChars="300" w:firstLine="720"/>
        <w:rPr>
          <w:rFonts w:ascii="ＭＳ ゴシック" w:eastAsia="ＭＳ ゴシック" w:hAnsi="ＭＳ ゴシック"/>
          <w:sz w:val="24"/>
          <w:szCs w:val="24"/>
        </w:rPr>
      </w:pPr>
      <w:r w:rsidRPr="0085597C">
        <w:rPr>
          <w:rFonts w:ascii="ＭＳ ゴシック" w:eastAsia="ＭＳ ゴシック" w:hAnsi="ＭＳ ゴシック" w:hint="eastAsia"/>
          <w:sz w:val="24"/>
          <w:szCs w:val="24"/>
        </w:rPr>
        <w:t>評価項目を評価し、下表の範囲で加算点を付与します。</w:t>
      </w:r>
    </w:p>
    <w:p w14:paraId="0B552CAC" w14:textId="3D4BE8FC" w:rsidR="002433F6" w:rsidRPr="0085597C" w:rsidRDefault="00292737" w:rsidP="0079010C">
      <w:pPr>
        <w:widowControl/>
        <w:jc w:val="center"/>
        <w:rPr>
          <w:rFonts w:ascii="ＭＳ ゴシック" w:eastAsia="ＭＳ ゴシック" w:hAnsi="ＭＳ ゴシック"/>
          <w:sz w:val="20"/>
          <w:szCs w:val="20"/>
        </w:rPr>
      </w:pPr>
      <w:r w:rsidRPr="00292737">
        <w:drawing>
          <wp:anchor distT="0" distB="0" distL="114300" distR="114300" simplePos="0" relativeHeight="251811328" behindDoc="0" locked="0" layoutInCell="1" allowOverlap="1" wp14:anchorId="0AD1BF71" wp14:editId="14E1C883">
            <wp:simplePos x="0" y="0"/>
            <wp:positionH relativeFrom="margin">
              <wp:align>center</wp:align>
            </wp:positionH>
            <wp:positionV relativeFrom="paragraph">
              <wp:posOffset>40005</wp:posOffset>
            </wp:positionV>
            <wp:extent cx="8542020" cy="11944350"/>
            <wp:effectExtent l="0" t="0" r="0" b="0"/>
            <wp:wrapNone/>
            <wp:docPr id="38" name="図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542020" cy="11944350"/>
                    </a:xfrm>
                    <a:prstGeom prst="rect">
                      <a:avLst/>
                    </a:prstGeom>
                    <a:noFill/>
                    <a:ln>
                      <a:noFill/>
                    </a:ln>
                  </pic:spPr>
                </pic:pic>
              </a:graphicData>
            </a:graphic>
          </wp:anchor>
        </w:drawing>
      </w:r>
      <w:r w:rsidR="005B0EE1" w:rsidRPr="0085597C" w:rsidDel="004B5386">
        <w:t xml:space="preserve"> </w:t>
      </w:r>
      <w:r w:rsidR="006207D9" w:rsidRPr="0085597C">
        <w:rPr>
          <w:rFonts w:ascii="ＭＳ ゴシック" w:eastAsia="ＭＳ ゴシック" w:hAnsi="ＭＳ ゴシック"/>
          <w:sz w:val="20"/>
          <w:szCs w:val="20"/>
        </w:rPr>
        <w:t xml:space="preserve"> </w:t>
      </w:r>
      <w:r w:rsidR="002433F6" w:rsidRPr="0085597C">
        <w:rPr>
          <w:rFonts w:ascii="ＭＳ ゴシック" w:eastAsia="ＭＳ ゴシック" w:hAnsi="ＭＳ ゴシック"/>
          <w:sz w:val="20"/>
          <w:szCs w:val="20"/>
        </w:rPr>
        <w:br w:type="page"/>
      </w:r>
    </w:p>
    <w:p w14:paraId="6AA26E37" w14:textId="3192834E" w:rsidR="002433F6" w:rsidRPr="0085597C" w:rsidRDefault="002433F6" w:rsidP="00D82112">
      <w:pPr>
        <w:rPr>
          <w:rFonts w:ascii="ＭＳ ゴシック" w:eastAsia="ＭＳ ゴシック" w:hAnsi="ＭＳ ゴシック"/>
          <w:sz w:val="24"/>
          <w:szCs w:val="24"/>
        </w:rPr>
        <w:sectPr w:rsidR="002433F6" w:rsidRPr="0085597C" w:rsidSect="002433F6">
          <w:pgSz w:w="16840" w:h="23808" w:code="8"/>
          <w:pgMar w:top="567" w:right="680" w:bottom="567" w:left="680" w:header="851" w:footer="284" w:gutter="0"/>
          <w:cols w:space="425"/>
          <w:docGrid w:type="lines" w:linePitch="345"/>
        </w:sectPr>
      </w:pPr>
    </w:p>
    <w:p w14:paraId="51284A25" w14:textId="54C1F4AC" w:rsidR="0002038A" w:rsidRPr="0085597C" w:rsidRDefault="00292737" w:rsidP="0002038A">
      <w:pPr>
        <w:widowControl/>
        <w:jc w:val="center"/>
        <w:rPr>
          <w:rFonts w:ascii="ＭＳ ゴシック" w:eastAsia="ＭＳ ゴシック" w:hAnsi="ＭＳ ゴシック"/>
          <w:sz w:val="24"/>
          <w:szCs w:val="24"/>
        </w:rPr>
      </w:pPr>
      <w:r w:rsidRPr="00292737">
        <w:lastRenderedPageBreak/>
        <w:drawing>
          <wp:anchor distT="0" distB="0" distL="114300" distR="114300" simplePos="0" relativeHeight="251812352" behindDoc="0" locked="0" layoutInCell="1" allowOverlap="1" wp14:anchorId="3C33F2AF" wp14:editId="6BF02EAC">
            <wp:simplePos x="0" y="0"/>
            <wp:positionH relativeFrom="margin">
              <wp:align>center</wp:align>
            </wp:positionH>
            <wp:positionV relativeFrom="paragraph">
              <wp:posOffset>25400</wp:posOffset>
            </wp:positionV>
            <wp:extent cx="13340443" cy="9772650"/>
            <wp:effectExtent l="0" t="0" r="0" b="0"/>
            <wp:wrapNone/>
            <wp:docPr id="40" name="図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340443" cy="9772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B0EE1" w:rsidRPr="0085597C" w:rsidDel="005B0EE1">
        <w:t xml:space="preserve"> </w:t>
      </w:r>
      <w:r w:rsidR="006207D9" w:rsidRPr="0085597C">
        <w:rPr>
          <w:rFonts w:ascii="ＭＳ ゴシック" w:eastAsia="ＭＳ ゴシック" w:hAnsi="ＭＳ ゴシック"/>
          <w:sz w:val="24"/>
          <w:szCs w:val="24"/>
        </w:rPr>
        <w:t xml:space="preserve"> </w:t>
      </w:r>
    </w:p>
    <w:p w14:paraId="695F425B" w14:textId="0C7155A9" w:rsidR="0002038A" w:rsidRPr="0085597C" w:rsidRDefault="0002038A" w:rsidP="0002038A">
      <w:pPr>
        <w:rPr>
          <w:rFonts w:ascii="ＭＳ ゴシック" w:eastAsia="ＭＳ ゴシック" w:hAnsi="ＭＳ ゴシック"/>
          <w:sz w:val="24"/>
          <w:szCs w:val="24"/>
        </w:rPr>
        <w:sectPr w:rsidR="0002038A" w:rsidRPr="0085597C" w:rsidSect="002433F6">
          <w:pgSz w:w="23808" w:h="16840" w:orient="landscape" w:code="8"/>
          <w:pgMar w:top="680" w:right="567" w:bottom="680" w:left="567" w:header="851" w:footer="284" w:gutter="0"/>
          <w:cols w:space="425"/>
          <w:docGrid w:type="lines" w:linePitch="345"/>
        </w:sectPr>
      </w:pPr>
    </w:p>
    <w:p w14:paraId="34DF6ADE" w14:textId="77777777" w:rsidR="00B116A5" w:rsidRPr="0085597C" w:rsidRDefault="00B116A5">
      <w:pPr>
        <w:widowControl/>
        <w:jc w:val="left"/>
        <w:rPr>
          <w:rFonts w:ascii="ＭＳ ゴシック" w:eastAsia="ＭＳ ゴシック" w:hAnsi="ＭＳ ゴシック"/>
          <w:sz w:val="24"/>
          <w:szCs w:val="24"/>
        </w:rPr>
      </w:pPr>
    </w:p>
    <w:p w14:paraId="1260E605" w14:textId="59512E15" w:rsidR="00713702" w:rsidRPr="0085597C" w:rsidRDefault="00713702" w:rsidP="00A64C2B">
      <w:pPr>
        <w:spacing w:line="300" w:lineRule="exact"/>
        <w:rPr>
          <w:rFonts w:ascii="ＭＳ ゴシック" w:eastAsia="ＭＳ ゴシック" w:hAnsi="ＭＳ ゴシック"/>
          <w:sz w:val="24"/>
          <w:szCs w:val="24"/>
        </w:rPr>
      </w:pPr>
      <w:r w:rsidRPr="0085597C">
        <w:rPr>
          <w:rFonts w:ascii="ＭＳ ゴシック" w:eastAsia="ＭＳ ゴシック" w:hAnsi="ＭＳ ゴシック" w:hint="eastAsia"/>
          <w:sz w:val="24"/>
          <w:szCs w:val="24"/>
        </w:rPr>
        <w:t>（３）ヒアリング</w:t>
      </w:r>
    </w:p>
    <w:p w14:paraId="2A6514C6" w14:textId="1774027D" w:rsidR="00713702" w:rsidRPr="0085597C" w:rsidRDefault="00713702" w:rsidP="00A64C2B">
      <w:pPr>
        <w:spacing w:line="300" w:lineRule="exact"/>
        <w:ind w:leftChars="414" w:left="869"/>
        <w:rPr>
          <w:rFonts w:ascii="ＭＳ ゴシック" w:eastAsia="ＭＳ ゴシック" w:hAnsi="ＭＳ ゴシック"/>
          <w:sz w:val="24"/>
          <w:szCs w:val="24"/>
        </w:rPr>
      </w:pPr>
      <w:r w:rsidRPr="0085597C">
        <w:rPr>
          <w:rFonts w:ascii="ＭＳ ゴシック" w:eastAsia="ＭＳ ゴシック" w:hAnsi="ＭＳ ゴシック" w:hint="eastAsia"/>
          <w:sz w:val="24"/>
          <w:szCs w:val="24"/>
        </w:rPr>
        <w:t>技術提案内容についてヒアリングを実施することがあります。</w:t>
      </w:r>
    </w:p>
    <w:p w14:paraId="0DE1BC61" w14:textId="77777777" w:rsidR="00E343AF" w:rsidRPr="0085597C" w:rsidRDefault="00E343AF" w:rsidP="00A64C2B">
      <w:pPr>
        <w:spacing w:line="300" w:lineRule="exact"/>
        <w:ind w:leftChars="414" w:left="869"/>
        <w:rPr>
          <w:rFonts w:ascii="ＭＳ ゴシック" w:eastAsia="ＭＳ ゴシック" w:hAnsi="ＭＳ ゴシック"/>
          <w:sz w:val="24"/>
          <w:szCs w:val="24"/>
        </w:rPr>
      </w:pPr>
    </w:p>
    <w:p w14:paraId="728A5CDE" w14:textId="77777777" w:rsidR="003848B9" w:rsidRPr="0085597C" w:rsidRDefault="003848B9" w:rsidP="00A64C2B">
      <w:pPr>
        <w:spacing w:line="300" w:lineRule="exact"/>
        <w:ind w:left="1260" w:hangingChars="525" w:hanging="1260"/>
        <w:rPr>
          <w:rFonts w:ascii="ＭＳ ゴシック" w:eastAsia="ＭＳ ゴシック" w:hAnsi="ＭＳ ゴシック"/>
          <w:sz w:val="24"/>
          <w:szCs w:val="24"/>
        </w:rPr>
      </w:pPr>
      <w:r w:rsidRPr="0085597C">
        <w:rPr>
          <w:rFonts w:ascii="ＭＳ ゴシック" w:eastAsia="ＭＳ ゴシック" w:hAnsi="ＭＳ ゴシック" w:hint="eastAsia"/>
          <w:sz w:val="24"/>
          <w:szCs w:val="24"/>
        </w:rPr>
        <w:t xml:space="preserve">６．総合評価落札方式による落札者の決定 </w:t>
      </w:r>
    </w:p>
    <w:p w14:paraId="4119A769" w14:textId="77777777" w:rsidR="003848B9" w:rsidRPr="0085597C" w:rsidRDefault="003848B9" w:rsidP="00A64C2B">
      <w:pPr>
        <w:spacing w:line="300" w:lineRule="exact"/>
        <w:ind w:leftChars="228" w:left="479" w:firstLineChars="100" w:firstLine="240"/>
        <w:rPr>
          <w:rFonts w:ascii="ＭＳ ゴシック" w:eastAsia="ＭＳ ゴシック" w:hAnsi="ＭＳ ゴシック"/>
          <w:sz w:val="24"/>
          <w:szCs w:val="24"/>
        </w:rPr>
      </w:pPr>
      <w:r w:rsidRPr="0085597C">
        <w:rPr>
          <w:rFonts w:ascii="ＭＳ ゴシック" w:eastAsia="ＭＳ ゴシック" w:hAnsi="ＭＳ ゴシック" w:hint="eastAsia"/>
          <w:sz w:val="24"/>
          <w:szCs w:val="24"/>
        </w:rPr>
        <w:t xml:space="preserve">入札価格が予定価格の制限の範囲内にあるもののうち、評価値の最も高いものを落札候補者とします。 </w:t>
      </w:r>
    </w:p>
    <w:p w14:paraId="103848C8" w14:textId="77777777" w:rsidR="003848B9" w:rsidRPr="0085597C" w:rsidRDefault="003848B9" w:rsidP="00A64C2B">
      <w:pPr>
        <w:spacing w:line="300" w:lineRule="exact"/>
        <w:ind w:firstLineChars="200" w:firstLine="480"/>
        <w:rPr>
          <w:rFonts w:ascii="ＭＳ ゴシック" w:eastAsia="ＭＳ ゴシック" w:hAnsi="ＭＳ ゴシック"/>
          <w:sz w:val="24"/>
          <w:szCs w:val="24"/>
        </w:rPr>
      </w:pPr>
      <w:r w:rsidRPr="0085597C">
        <w:rPr>
          <w:rFonts w:ascii="ＭＳ ゴシック" w:eastAsia="ＭＳ ゴシック" w:hAnsi="ＭＳ ゴシック" w:hint="eastAsia"/>
          <w:sz w:val="24"/>
          <w:szCs w:val="24"/>
        </w:rPr>
        <w:t>評価値の算出方法は、除算方式です。</w:t>
      </w:r>
    </w:p>
    <w:p w14:paraId="5A4CC7C4" w14:textId="77777777" w:rsidR="003848B9" w:rsidRPr="0085597C" w:rsidRDefault="003848B9" w:rsidP="00A64C2B">
      <w:pPr>
        <w:spacing w:line="300" w:lineRule="exact"/>
        <w:ind w:leftChars="228" w:left="479" w:firstLineChars="100" w:firstLine="240"/>
        <w:rPr>
          <w:rFonts w:ascii="ＭＳ ゴシック" w:eastAsia="ＭＳ ゴシック" w:hAnsi="ＭＳ ゴシック"/>
          <w:sz w:val="24"/>
          <w:szCs w:val="24"/>
        </w:rPr>
      </w:pPr>
      <w:r w:rsidRPr="0085597C">
        <w:rPr>
          <w:rFonts w:ascii="ＭＳ ゴシック" w:eastAsia="ＭＳ ゴシック" w:hAnsi="ＭＳ ゴシック" w:hint="eastAsia"/>
          <w:sz w:val="24"/>
          <w:szCs w:val="24"/>
        </w:rPr>
        <w:t>また、技術評価点については、各発注者が工事の特性に応じて適切に設定します。</w:t>
      </w:r>
    </w:p>
    <w:p w14:paraId="7DB8DC19" w14:textId="77777777" w:rsidR="00A64C2B" w:rsidRPr="0085597C" w:rsidRDefault="003848B9" w:rsidP="00A64C2B">
      <w:pPr>
        <w:spacing w:line="300" w:lineRule="exact"/>
        <w:ind w:firstLineChars="300" w:firstLine="720"/>
        <w:rPr>
          <w:rFonts w:ascii="ＭＳ ゴシック" w:eastAsia="ＭＳ ゴシック" w:hAnsi="ＭＳ ゴシック"/>
          <w:sz w:val="24"/>
          <w:szCs w:val="24"/>
        </w:rPr>
      </w:pPr>
      <w:r w:rsidRPr="0085597C">
        <w:rPr>
          <w:rFonts w:ascii="ＭＳ ゴシック" w:eastAsia="ＭＳ ゴシック" w:hAnsi="ＭＳ ゴシック" w:hint="eastAsia"/>
          <w:sz w:val="24"/>
          <w:szCs w:val="24"/>
        </w:rPr>
        <w:t>除算方式</w:t>
      </w:r>
    </w:p>
    <w:p w14:paraId="50BFF59C" w14:textId="15FBF37E" w:rsidR="003848B9" w:rsidRPr="0085597C" w:rsidRDefault="003848B9" w:rsidP="00A64C2B">
      <w:pPr>
        <w:spacing w:line="300" w:lineRule="exact"/>
        <w:ind w:leftChars="400" w:left="840" w:firstLineChars="100" w:firstLine="240"/>
        <w:rPr>
          <w:rFonts w:ascii="ＭＳ ゴシック" w:eastAsia="ＭＳ ゴシック" w:hAnsi="ＭＳ ゴシック"/>
          <w:sz w:val="24"/>
          <w:szCs w:val="24"/>
        </w:rPr>
      </w:pPr>
      <w:r w:rsidRPr="0085597C">
        <w:rPr>
          <w:rFonts w:ascii="ＭＳ ゴシック" w:eastAsia="ＭＳ ゴシック" w:hAnsi="ＭＳ ゴシック" w:hint="eastAsia"/>
          <w:sz w:val="24"/>
          <w:szCs w:val="24"/>
        </w:rPr>
        <w:t>総合評価は、技術審査の結果、入札参加者に付与した「技術評価点」を入札価格で除した値（評価値）の大小をもって行います。</w:t>
      </w:r>
    </w:p>
    <w:p w14:paraId="6F3E3ECE" w14:textId="1E70A60B" w:rsidR="003848B9" w:rsidRPr="0085597C" w:rsidRDefault="003848B9" w:rsidP="00A64C2B">
      <w:pPr>
        <w:spacing w:line="300" w:lineRule="exact"/>
        <w:ind w:left="943" w:hangingChars="393" w:hanging="943"/>
        <w:rPr>
          <w:rFonts w:ascii="ＭＳ ゴシック" w:eastAsia="PMingLiU" w:hAnsi="ＭＳ ゴシック"/>
          <w:sz w:val="24"/>
          <w:szCs w:val="24"/>
        </w:rPr>
      </w:pPr>
    </w:p>
    <w:p w14:paraId="1F4975E3" w14:textId="1C5733C5" w:rsidR="00A64C2B" w:rsidRPr="0085597C" w:rsidRDefault="003848B9" w:rsidP="00A64C2B">
      <w:pPr>
        <w:spacing w:line="300" w:lineRule="exact"/>
        <w:ind w:firstLineChars="400" w:firstLine="960"/>
        <w:rPr>
          <w:rFonts w:ascii="ＭＳ ゴシック" w:eastAsia="ＭＳ ゴシック" w:hAnsi="ＭＳ ゴシック"/>
          <w:sz w:val="24"/>
          <w:szCs w:val="24"/>
        </w:rPr>
      </w:pPr>
      <w:r w:rsidRPr="0085597C">
        <w:rPr>
          <w:rFonts w:ascii="ＭＳ ゴシック" w:eastAsia="ＭＳ ゴシック" w:hAnsi="ＭＳ ゴシック" w:hint="eastAsia"/>
          <w:sz w:val="24"/>
          <w:szCs w:val="24"/>
          <w:lang w:eastAsia="zh-TW"/>
        </w:rPr>
        <w:t>技術評価点</w:t>
      </w:r>
      <w:r w:rsidR="00A64C2B" w:rsidRPr="0085597C">
        <w:rPr>
          <w:rFonts w:ascii="ＭＳ ゴシック" w:eastAsia="ＭＳ ゴシック" w:hAnsi="ＭＳ ゴシック" w:hint="eastAsia"/>
          <w:sz w:val="24"/>
          <w:szCs w:val="24"/>
        </w:rPr>
        <w:t xml:space="preserve"> </w:t>
      </w:r>
      <w:r w:rsidRPr="0085597C">
        <w:rPr>
          <w:rFonts w:ascii="ＭＳ ゴシック" w:eastAsia="ＭＳ ゴシック" w:hAnsi="ＭＳ ゴシック" w:hint="eastAsia"/>
          <w:sz w:val="24"/>
          <w:szCs w:val="24"/>
        </w:rPr>
        <w:t>＝</w:t>
      </w:r>
      <w:r w:rsidR="00A64C2B" w:rsidRPr="0085597C">
        <w:rPr>
          <w:rFonts w:ascii="ＭＳ ゴシック" w:eastAsia="ＭＳ ゴシック" w:hAnsi="ＭＳ ゴシック" w:hint="eastAsia"/>
          <w:sz w:val="24"/>
          <w:szCs w:val="24"/>
        </w:rPr>
        <w:t xml:space="preserve"> </w:t>
      </w:r>
      <w:r w:rsidRPr="0085597C">
        <w:rPr>
          <w:rFonts w:ascii="ＭＳ ゴシック" w:eastAsia="ＭＳ ゴシック" w:hAnsi="ＭＳ ゴシック" w:hint="eastAsia"/>
          <w:sz w:val="24"/>
          <w:szCs w:val="24"/>
        </w:rPr>
        <w:t>基礎点(100点)</w:t>
      </w:r>
      <w:r w:rsidR="00A64C2B" w:rsidRPr="0085597C">
        <w:rPr>
          <w:rFonts w:ascii="ＭＳ ゴシック" w:eastAsia="ＭＳ ゴシック" w:hAnsi="ＭＳ ゴシック"/>
          <w:sz w:val="24"/>
          <w:szCs w:val="24"/>
        </w:rPr>
        <w:t xml:space="preserve"> </w:t>
      </w:r>
      <w:r w:rsidRPr="0085597C">
        <w:rPr>
          <w:rFonts w:ascii="ＭＳ ゴシック" w:eastAsia="ＭＳ ゴシック" w:hAnsi="ＭＳ ゴシック" w:hint="eastAsia"/>
          <w:sz w:val="24"/>
          <w:szCs w:val="24"/>
        </w:rPr>
        <w:t>＋</w:t>
      </w:r>
      <w:r w:rsidR="00A64C2B" w:rsidRPr="0085597C">
        <w:rPr>
          <w:rFonts w:ascii="ＭＳ ゴシック" w:eastAsia="ＭＳ ゴシック" w:hAnsi="ＭＳ ゴシック" w:hint="eastAsia"/>
          <w:sz w:val="24"/>
          <w:szCs w:val="24"/>
        </w:rPr>
        <w:t xml:space="preserve"> </w:t>
      </w:r>
      <w:r w:rsidRPr="0085597C">
        <w:rPr>
          <w:rFonts w:ascii="ＭＳ ゴシック" w:eastAsia="ＭＳ ゴシック" w:hAnsi="ＭＳ ゴシック" w:hint="eastAsia"/>
          <w:sz w:val="24"/>
          <w:szCs w:val="24"/>
        </w:rPr>
        <w:t>加算点</w:t>
      </w:r>
    </w:p>
    <w:p w14:paraId="62FF45D2" w14:textId="042C5CD3" w:rsidR="003848B9" w:rsidRPr="0085597C" w:rsidRDefault="003848B9" w:rsidP="00A64C2B">
      <w:pPr>
        <w:spacing w:line="300" w:lineRule="exact"/>
        <w:ind w:firstLineChars="200" w:firstLine="960"/>
        <w:rPr>
          <w:rFonts w:ascii="ＭＳ ゴシック" w:eastAsia="ＭＳ ゴシック" w:hAnsi="ＭＳ ゴシック"/>
          <w:sz w:val="24"/>
          <w:szCs w:val="24"/>
        </w:rPr>
      </w:pPr>
      <w:r w:rsidRPr="0085597C">
        <w:rPr>
          <w:rFonts w:ascii="ＭＳ ゴシック" w:eastAsia="ＭＳ ゴシック" w:hAnsi="ＭＳ ゴシック" w:hint="eastAsia"/>
          <w:spacing w:val="120"/>
          <w:kern w:val="0"/>
          <w:sz w:val="24"/>
          <w:szCs w:val="24"/>
          <w:fitText w:val="1200" w:id="313706501"/>
          <w:lang w:eastAsia="zh-TW"/>
        </w:rPr>
        <w:t>評価</w:t>
      </w:r>
      <w:r w:rsidRPr="0085597C">
        <w:rPr>
          <w:rFonts w:ascii="ＭＳ ゴシック" w:eastAsia="ＭＳ ゴシック" w:hAnsi="ＭＳ ゴシック" w:hint="eastAsia"/>
          <w:kern w:val="0"/>
          <w:sz w:val="24"/>
          <w:szCs w:val="24"/>
          <w:fitText w:val="1200" w:id="313706501"/>
          <w:lang w:eastAsia="zh-TW"/>
        </w:rPr>
        <w:t>値</w:t>
      </w:r>
      <w:r w:rsidR="00A64C2B" w:rsidRPr="0085597C">
        <w:rPr>
          <w:rFonts w:ascii="ＭＳ ゴシック" w:eastAsia="ＭＳ ゴシック" w:hAnsi="ＭＳ ゴシック" w:hint="eastAsia"/>
          <w:kern w:val="0"/>
          <w:sz w:val="24"/>
          <w:szCs w:val="24"/>
        </w:rPr>
        <w:t xml:space="preserve"> </w:t>
      </w:r>
      <w:r w:rsidRPr="0085597C">
        <w:rPr>
          <w:rFonts w:ascii="ＭＳ ゴシック" w:eastAsia="ＭＳ ゴシック" w:hAnsi="ＭＳ ゴシック" w:hint="eastAsia"/>
          <w:sz w:val="24"/>
          <w:szCs w:val="24"/>
          <w:lang w:eastAsia="zh-TW"/>
        </w:rPr>
        <w:t>＝</w:t>
      </w:r>
      <w:r w:rsidR="00A64C2B" w:rsidRPr="0085597C">
        <w:rPr>
          <w:rFonts w:ascii="ＭＳ ゴシック" w:eastAsia="ＭＳ ゴシック" w:hAnsi="ＭＳ ゴシック" w:hint="eastAsia"/>
          <w:sz w:val="24"/>
          <w:szCs w:val="24"/>
        </w:rPr>
        <w:t xml:space="preserve"> </w:t>
      </w:r>
      <w:r w:rsidRPr="0085597C">
        <w:rPr>
          <w:rFonts w:ascii="ＭＳ ゴシック" w:eastAsia="ＭＳ ゴシック" w:hAnsi="ＭＳ ゴシック" w:hint="eastAsia"/>
          <w:sz w:val="24"/>
          <w:szCs w:val="24"/>
          <w:lang w:eastAsia="zh-TW"/>
        </w:rPr>
        <w:t>技術評価点</w:t>
      </w:r>
      <w:r w:rsidR="00A64C2B" w:rsidRPr="0085597C">
        <w:rPr>
          <w:rFonts w:ascii="ＭＳ ゴシック" w:eastAsia="ＭＳ ゴシック" w:hAnsi="ＭＳ ゴシック" w:hint="eastAsia"/>
          <w:sz w:val="24"/>
          <w:szCs w:val="24"/>
        </w:rPr>
        <w:t xml:space="preserve"> ／ </w:t>
      </w:r>
      <w:r w:rsidRPr="0085597C">
        <w:rPr>
          <w:rFonts w:ascii="ＭＳ ゴシック" w:eastAsia="ＭＳ ゴシック" w:hAnsi="ＭＳ ゴシック" w:hint="eastAsia"/>
          <w:sz w:val="24"/>
          <w:szCs w:val="24"/>
          <w:lang w:eastAsia="zh-TW"/>
        </w:rPr>
        <w:t>入札</w:t>
      </w:r>
      <w:r w:rsidRPr="0085597C">
        <w:rPr>
          <w:rFonts w:ascii="ＭＳ ゴシック" w:eastAsia="ＭＳ ゴシック" w:hAnsi="ＭＳ ゴシック" w:hint="eastAsia"/>
          <w:sz w:val="24"/>
          <w:szCs w:val="24"/>
        </w:rPr>
        <w:t>価格</w:t>
      </w:r>
      <w:r w:rsidR="00A64C2B" w:rsidRPr="0085597C">
        <w:rPr>
          <w:rFonts w:ascii="ＭＳ ゴシック" w:eastAsia="ＭＳ ゴシック" w:hAnsi="ＭＳ ゴシック" w:hint="eastAsia"/>
          <w:sz w:val="24"/>
          <w:szCs w:val="24"/>
        </w:rPr>
        <w:t xml:space="preserve"> </w:t>
      </w:r>
      <w:r w:rsidRPr="0085597C">
        <w:rPr>
          <w:rFonts w:ascii="ＭＳ ゴシック" w:eastAsia="ＭＳ ゴシック" w:hAnsi="ＭＳ ゴシック" w:hint="eastAsia"/>
          <w:sz w:val="24"/>
          <w:szCs w:val="24"/>
        </w:rPr>
        <w:t>×</w:t>
      </w:r>
      <w:r w:rsidR="00A64C2B" w:rsidRPr="0085597C">
        <w:rPr>
          <w:rFonts w:ascii="ＭＳ ゴシック" w:eastAsia="ＭＳ ゴシック" w:hAnsi="ＭＳ ゴシック" w:hint="eastAsia"/>
          <w:sz w:val="24"/>
          <w:szCs w:val="24"/>
        </w:rPr>
        <w:t xml:space="preserve"> </w:t>
      </w:r>
      <w:r w:rsidRPr="0085597C">
        <w:rPr>
          <w:rFonts w:ascii="ＭＳ ゴシック" w:eastAsia="ＭＳ ゴシック" w:hAnsi="ＭＳ ゴシック" w:hint="eastAsia"/>
          <w:sz w:val="24"/>
          <w:szCs w:val="24"/>
        </w:rPr>
        <w:t>100,000,000（少数点第５位以下切り捨て）</w:t>
      </w:r>
    </w:p>
    <w:p w14:paraId="0F10C137" w14:textId="77777777" w:rsidR="00165A6A" w:rsidRPr="0085597C" w:rsidRDefault="00165A6A" w:rsidP="00A64C2B">
      <w:pPr>
        <w:spacing w:line="280" w:lineRule="exact"/>
        <w:rPr>
          <w:rFonts w:ascii="ＭＳ ゴシック" w:eastAsia="ＭＳ ゴシック" w:hAnsi="ＭＳ ゴシック"/>
          <w:sz w:val="24"/>
          <w:szCs w:val="24"/>
        </w:rPr>
      </w:pPr>
    </w:p>
    <w:p w14:paraId="762671A9" w14:textId="77777777" w:rsidR="003848B9" w:rsidRPr="0085597C" w:rsidRDefault="003848B9" w:rsidP="003848B9">
      <w:pPr>
        <w:rPr>
          <w:rFonts w:ascii="ＭＳ ゴシック" w:eastAsia="ＭＳ ゴシック" w:hAnsi="ＭＳ ゴシック"/>
          <w:sz w:val="24"/>
          <w:szCs w:val="24"/>
        </w:rPr>
      </w:pPr>
      <w:r w:rsidRPr="0085597C">
        <w:rPr>
          <w:rFonts w:ascii="ＭＳ ゴシック" w:eastAsia="ＭＳ ゴシック" w:hAnsi="ＭＳ ゴシック" w:hint="eastAsia"/>
          <w:sz w:val="24"/>
          <w:szCs w:val="24"/>
        </w:rPr>
        <w:t xml:space="preserve">７．その他の留意事項 </w:t>
      </w:r>
    </w:p>
    <w:p w14:paraId="3BE36192" w14:textId="08330A75" w:rsidR="003848B9" w:rsidRPr="0085597C" w:rsidRDefault="003848B9" w:rsidP="00DA216B">
      <w:pPr>
        <w:ind w:firstLineChars="100" w:firstLine="240"/>
        <w:rPr>
          <w:rFonts w:ascii="ＭＳ ゴシック" w:eastAsia="ＭＳ ゴシック" w:hAnsi="ＭＳ ゴシック"/>
          <w:sz w:val="24"/>
          <w:szCs w:val="24"/>
        </w:rPr>
      </w:pPr>
      <w:r w:rsidRPr="0085597C">
        <w:rPr>
          <w:rFonts w:ascii="ＭＳ ゴシック" w:eastAsia="ＭＳ ゴシック" w:hAnsi="ＭＳ ゴシック" w:hint="eastAsia"/>
          <w:sz w:val="24"/>
          <w:szCs w:val="24"/>
        </w:rPr>
        <w:t xml:space="preserve">（１）評価内容の担保 </w:t>
      </w:r>
    </w:p>
    <w:p w14:paraId="1D22FD93" w14:textId="56AFFB60" w:rsidR="003848B9" w:rsidRPr="0085597C" w:rsidRDefault="003848B9" w:rsidP="00DA216B">
      <w:pPr>
        <w:ind w:firstLineChars="300" w:firstLine="720"/>
        <w:rPr>
          <w:rFonts w:ascii="ＭＳ ゴシック" w:eastAsia="ＭＳ ゴシック" w:hAnsi="ＭＳ ゴシック"/>
          <w:sz w:val="24"/>
          <w:szCs w:val="24"/>
        </w:rPr>
      </w:pPr>
      <w:r w:rsidRPr="0085597C">
        <w:rPr>
          <w:rFonts w:ascii="ＭＳ ゴシック" w:eastAsia="ＭＳ ゴシック" w:hAnsi="ＭＳ ゴシック" w:hint="eastAsia"/>
          <w:sz w:val="24"/>
          <w:szCs w:val="24"/>
        </w:rPr>
        <w:t xml:space="preserve">①契約書における明記 </w:t>
      </w:r>
    </w:p>
    <w:p w14:paraId="6266BA94" w14:textId="77777777" w:rsidR="003848B9" w:rsidRPr="0085597C" w:rsidRDefault="003848B9" w:rsidP="003848B9">
      <w:pPr>
        <w:ind w:leftChars="450" w:left="945" w:firstLineChars="87" w:firstLine="209"/>
        <w:rPr>
          <w:rFonts w:ascii="ＭＳ ゴシック" w:eastAsia="ＭＳ ゴシック" w:hAnsi="ＭＳ ゴシック"/>
          <w:sz w:val="24"/>
          <w:szCs w:val="24"/>
        </w:rPr>
      </w:pPr>
      <w:r w:rsidRPr="0085597C">
        <w:rPr>
          <w:rFonts w:ascii="ＭＳ ゴシック" w:eastAsia="ＭＳ ゴシック" w:hAnsi="ＭＳ ゴシック" w:hint="eastAsia"/>
          <w:sz w:val="24"/>
          <w:szCs w:val="24"/>
        </w:rPr>
        <w:t xml:space="preserve">総合評価落札方式（技術提案型）で落札者を決定した場合、落札者決定の際に履行を求めることとした技術提案については、発注者と落札者の責任の分担とその内容を契約上明らかにするとともに、その履行を確保するための措置や履行できなかった場合の措置について契約上取り決めておくものとします。 </w:t>
      </w:r>
    </w:p>
    <w:p w14:paraId="1A10B93A" w14:textId="77777777" w:rsidR="003848B9" w:rsidRPr="0085597C" w:rsidRDefault="003848B9" w:rsidP="003848B9">
      <w:pPr>
        <w:rPr>
          <w:rFonts w:ascii="ＭＳ ゴシック" w:eastAsia="ＭＳ ゴシック" w:hAnsi="ＭＳ ゴシック"/>
          <w:sz w:val="24"/>
          <w:szCs w:val="24"/>
        </w:rPr>
      </w:pPr>
    </w:p>
    <w:p w14:paraId="0E9EAA69" w14:textId="6C3A515C" w:rsidR="003848B9" w:rsidRPr="0085597C" w:rsidRDefault="003848B9" w:rsidP="00DA216B">
      <w:pPr>
        <w:ind w:firstLineChars="300" w:firstLine="720"/>
        <w:rPr>
          <w:rFonts w:ascii="ＭＳ ゴシック" w:eastAsia="ＭＳ ゴシック" w:hAnsi="ＭＳ ゴシック"/>
          <w:sz w:val="24"/>
          <w:szCs w:val="24"/>
        </w:rPr>
      </w:pPr>
      <w:r w:rsidRPr="0085597C">
        <w:rPr>
          <w:rFonts w:ascii="ＭＳ ゴシック" w:eastAsia="ＭＳ ゴシック" w:hAnsi="ＭＳ ゴシック" w:hint="eastAsia"/>
          <w:sz w:val="24"/>
          <w:szCs w:val="24"/>
        </w:rPr>
        <w:t>②工事成績点の減点について</w:t>
      </w:r>
    </w:p>
    <w:p w14:paraId="77FC246E" w14:textId="77777777" w:rsidR="003848B9" w:rsidRPr="0085597C" w:rsidRDefault="003848B9" w:rsidP="004B5386">
      <w:pPr>
        <w:ind w:leftChars="405" w:left="851" w:hanging="1"/>
        <w:rPr>
          <w:rFonts w:ascii="ＭＳ ゴシック" w:eastAsia="ＭＳ ゴシック" w:hAnsi="ＭＳ ゴシック"/>
          <w:sz w:val="24"/>
          <w:szCs w:val="24"/>
        </w:rPr>
      </w:pPr>
      <w:r w:rsidRPr="0085597C">
        <w:rPr>
          <w:rFonts w:ascii="ＭＳ ゴシック" w:eastAsia="ＭＳ ゴシック" w:hAnsi="ＭＳ ゴシック" w:hint="eastAsia"/>
          <w:sz w:val="24"/>
          <w:szCs w:val="24"/>
        </w:rPr>
        <w:t>(ｱ)技術提案の履行</w:t>
      </w:r>
    </w:p>
    <w:p w14:paraId="1F0E8932" w14:textId="01C88F49" w:rsidR="003848B9" w:rsidRPr="0085597C" w:rsidRDefault="003848B9" w:rsidP="00DA216B">
      <w:pPr>
        <w:ind w:leftChars="400" w:left="840" w:firstLineChars="100" w:firstLine="240"/>
        <w:rPr>
          <w:rFonts w:ascii="ＭＳ ゴシック" w:eastAsia="ＭＳ ゴシック" w:hAnsi="ＭＳ ゴシック"/>
          <w:sz w:val="24"/>
          <w:szCs w:val="24"/>
        </w:rPr>
      </w:pPr>
      <w:r w:rsidRPr="0085597C">
        <w:rPr>
          <w:rFonts w:ascii="ＭＳ ゴシック" w:eastAsia="ＭＳ ゴシック" w:hAnsi="ＭＳ ゴシック" w:hint="eastAsia"/>
          <w:sz w:val="24"/>
          <w:szCs w:val="24"/>
        </w:rPr>
        <w:t>落札した者の技術提案内容の履行については、発注者、受注者が協議したうえ、確認方法を定めます。</w:t>
      </w:r>
    </w:p>
    <w:p w14:paraId="0BB2191C" w14:textId="5C11DE0D" w:rsidR="003848B9" w:rsidRPr="0085597C" w:rsidRDefault="003848B9" w:rsidP="00DA216B">
      <w:pPr>
        <w:ind w:leftChars="415" w:left="871" w:firstLineChars="100" w:firstLine="240"/>
        <w:rPr>
          <w:rFonts w:ascii="ＭＳ ゴシック" w:eastAsia="ＭＳ ゴシック" w:hAnsi="ＭＳ ゴシック"/>
          <w:sz w:val="24"/>
          <w:szCs w:val="24"/>
        </w:rPr>
      </w:pPr>
      <w:r w:rsidRPr="0085597C">
        <w:rPr>
          <w:rFonts w:ascii="ＭＳ ゴシック" w:eastAsia="ＭＳ ゴシック" w:hAnsi="ＭＳ ゴシック" w:hint="eastAsia"/>
          <w:sz w:val="24"/>
          <w:szCs w:val="24"/>
        </w:rPr>
        <w:t>受注者の責により、履行できなかった場合は、再度の施工を求めますが、再度の施工が困難な場合は、その程度により</w:t>
      </w:r>
      <w:r w:rsidRPr="0085597C">
        <w:rPr>
          <w:rFonts w:ascii="ＭＳ ゴシック" w:eastAsia="ＭＳ ゴシック" w:hAnsi="ＭＳ ゴシック" w:hint="eastAsia"/>
          <w:sz w:val="24"/>
          <w:szCs w:val="24"/>
          <w:u w:val="wave"/>
        </w:rPr>
        <w:t>工事成績点を最大</w:t>
      </w:r>
      <w:r w:rsidR="00D3521A" w:rsidRPr="0085597C">
        <w:rPr>
          <w:rFonts w:ascii="ＭＳ ゴシック" w:eastAsia="ＭＳ ゴシック" w:hAnsi="ＭＳ ゴシック" w:hint="eastAsia"/>
          <w:sz w:val="24"/>
          <w:szCs w:val="24"/>
          <w:u w:val="wave"/>
        </w:rPr>
        <w:t>10</w:t>
      </w:r>
      <w:r w:rsidRPr="0085597C">
        <w:rPr>
          <w:rFonts w:ascii="ＭＳ ゴシック" w:eastAsia="ＭＳ ゴシック" w:hAnsi="ＭＳ ゴシック" w:hint="eastAsia"/>
          <w:sz w:val="24"/>
          <w:szCs w:val="24"/>
          <w:u w:val="wave"/>
        </w:rPr>
        <w:t>点減点</w:t>
      </w:r>
      <w:r w:rsidR="00890000" w:rsidRPr="0085597C">
        <w:rPr>
          <w:rFonts w:ascii="ＭＳ ゴシック" w:eastAsia="ＭＳ ゴシック" w:hAnsi="ＭＳ ゴシック" w:hint="eastAsia"/>
          <w:sz w:val="24"/>
          <w:szCs w:val="24"/>
          <w:u w:val="wave"/>
        </w:rPr>
        <w:t>します</w:t>
      </w:r>
      <w:r w:rsidRPr="0085597C">
        <w:rPr>
          <w:rFonts w:ascii="ＭＳ ゴシック" w:eastAsia="ＭＳ ゴシック" w:hAnsi="ＭＳ ゴシック" w:hint="eastAsia"/>
          <w:sz w:val="24"/>
          <w:szCs w:val="24"/>
        </w:rPr>
        <w:t>。また、契約違反として取り扱う場合があります。</w:t>
      </w:r>
    </w:p>
    <w:p w14:paraId="7E732BC9" w14:textId="77777777" w:rsidR="009A3A70" w:rsidRPr="0085597C" w:rsidRDefault="009A3A70" w:rsidP="003848B9">
      <w:pPr>
        <w:rPr>
          <w:rFonts w:ascii="ＭＳ ゴシック" w:eastAsia="ＭＳ ゴシック" w:hAnsi="ＭＳ ゴシック"/>
          <w:sz w:val="24"/>
          <w:szCs w:val="24"/>
        </w:rPr>
      </w:pPr>
    </w:p>
    <w:p w14:paraId="4A7A07C2" w14:textId="1F46E95C" w:rsidR="003848B9" w:rsidRPr="0085597C" w:rsidRDefault="00DE1531" w:rsidP="003848B9">
      <w:pPr>
        <w:rPr>
          <w:rFonts w:ascii="ＭＳ ゴシック" w:eastAsia="ＭＳ ゴシック" w:hAnsi="ＭＳ ゴシック"/>
          <w:sz w:val="24"/>
          <w:szCs w:val="24"/>
        </w:rPr>
      </w:pPr>
      <w:r w:rsidRPr="0085597C">
        <w:rPr>
          <w:noProof/>
        </w:rPr>
        <mc:AlternateContent>
          <mc:Choice Requires="wps">
            <w:drawing>
              <wp:anchor distT="0" distB="0" distL="114300" distR="114300" simplePos="0" relativeHeight="251622912" behindDoc="0" locked="0" layoutInCell="1" allowOverlap="1" wp14:anchorId="4D6E249A" wp14:editId="2FC9991A">
                <wp:simplePos x="0" y="0"/>
                <wp:positionH relativeFrom="column">
                  <wp:posOffset>672381</wp:posOffset>
                </wp:positionH>
                <wp:positionV relativeFrom="paragraph">
                  <wp:posOffset>90098</wp:posOffset>
                </wp:positionV>
                <wp:extent cx="2185035" cy="1092104"/>
                <wp:effectExtent l="0" t="0" r="24765" b="13335"/>
                <wp:wrapNone/>
                <wp:docPr id="144" name="Rectangle 2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85035" cy="109210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382A38" id="Rectangle 280" o:spid="_x0000_s1026" style="position:absolute;left:0;text-align:left;margin-left:52.95pt;margin-top:7.1pt;width:172.05pt;height:86pt;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" filled="f">
                <v:textbox inset="5.85pt,.7pt,5.85pt,.7pt"/>
              </v:rect>
            </w:pict>
          </mc:Fallback>
        </mc:AlternateContent>
      </w:r>
      <w:r w:rsidRPr="0085597C">
        <w:rPr>
          <w:noProof/>
        </w:rPr>
        <mc:AlternateContent>
          <mc:Choice Requires="wps">
            <w:drawing>
              <wp:anchor distT="0" distB="0" distL="114300" distR="114300" simplePos="0" relativeHeight="251619840" behindDoc="0" locked="0" layoutInCell="1" allowOverlap="1" wp14:anchorId="157F187E" wp14:editId="64034958">
                <wp:simplePos x="0" y="0"/>
                <wp:positionH relativeFrom="column">
                  <wp:posOffset>781050</wp:posOffset>
                </wp:positionH>
                <wp:positionV relativeFrom="paragraph">
                  <wp:posOffset>93980</wp:posOffset>
                </wp:positionV>
                <wp:extent cx="2014855" cy="548640"/>
                <wp:effectExtent l="0" t="0" r="0" b="0"/>
                <wp:wrapNone/>
                <wp:docPr id="14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4855" cy="548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44A2D0" w14:textId="77777777" w:rsidR="00384BCA" w:rsidRDefault="00384BCA" w:rsidP="003848B9">
                            <w:pPr>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技術提案項目の達成状況に</w:t>
                            </w:r>
                          </w:p>
                          <w:p w14:paraId="7E26F6DA" w14:textId="77777777" w:rsidR="00384BCA" w:rsidRDefault="00384BCA" w:rsidP="003848B9">
                            <w:pPr>
                              <w:rPr>
                                <w:rFonts w:ascii="ＭＳ ゴシック" w:eastAsia="ＭＳ ゴシック" w:hAnsi="ＭＳ ゴシック"/>
                                <w:szCs w:val="21"/>
                              </w:rPr>
                            </w:pPr>
                            <w:r>
                              <w:rPr>
                                <w:rFonts w:ascii="ＭＳ ゴシック" w:eastAsia="ＭＳ ゴシック" w:hAnsi="ＭＳ ゴシック" w:hint="eastAsia"/>
                                <w:color w:val="000000"/>
                                <w:szCs w:val="21"/>
                              </w:rPr>
                              <w:t>対する</w:t>
                            </w:r>
                            <w:r>
                              <w:rPr>
                                <w:rFonts w:ascii="ＭＳ ゴシック" w:eastAsia="ＭＳ ゴシック" w:hAnsi="ＭＳ ゴシック" w:hint="eastAsia"/>
                                <w:color w:val="000000"/>
                                <w:szCs w:val="21"/>
                                <w:u w:val="single"/>
                              </w:rPr>
                              <w:t>技術評価の加算点</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157F187E" id="_x0000_t202" coordsize="21600,21600" o:spt="202" path="m,l,21600r21600,l21600,xe">
                <v:stroke joinstyle="miter"/>
                <v:path gradientshapeok="t" o:connecttype="rect"/>
              </v:shapetype>
              <v:shape id="テキスト ボックス 2" o:spid="_x0000_s1103" type="#_x0000_t202" style="position:absolute;left:0;text-align:left;margin-left:61.5pt;margin-top:7.4pt;width:158.65pt;height:43.2pt;z-index:2516198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" stroked="f">
                <v:textbox style="mso-fit-shape-to-text:t">
                  <w:txbxContent>
                    <w:p w14:paraId="6244A2D0" w14:textId="77777777" w:rsidR="00384BCA" w:rsidRDefault="00384BCA" w:rsidP="003848B9">
                      <w:pPr>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技術提案項目の達成状況に</w:t>
                      </w:r>
                    </w:p>
                    <w:p w14:paraId="7E26F6DA" w14:textId="77777777" w:rsidR="00384BCA" w:rsidRDefault="00384BCA" w:rsidP="003848B9">
                      <w:pPr>
                        <w:rPr>
                          <w:rFonts w:ascii="ＭＳ ゴシック" w:eastAsia="ＭＳ ゴシック" w:hAnsi="ＭＳ ゴシック"/>
                          <w:szCs w:val="21"/>
                        </w:rPr>
                      </w:pPr>
                      <w:r>
                        <w:rPr>
                          <w:rFonts w:ascii="ＭＳ ゴシック" w:eastAsia="ＭＳ ゴシック" w:hAnsi="ＭＳ ゴシック" w:hint="eastAsia"/>
                          <w:color w:val="000000"/>
                          <w:szCs w:val="21"/>
                        </w:rPr>
                        <w:t>対する</w:t>
                      </w:r>
                      <w:r>
                        <w:rPr>
                          <w:rFonts w:ascii="ＭＳ ゴシック" w:eastAsia="ＭＳ ゴシック" w:hAnsi="ＭＳ ゴシック" w:hint="eastAsia"/>
                          <w:color w:val="000000"/>
                          <w:szCs w:val="21"/>
                          <w:u w:val="single"/>
                        </w:rPr>
                        <w:t>技術評価の加算点</w:t>
                      </w:r>
                    </w:p>
                  </w:txbxContent>
                </v:textbox>
              </v:shape>
            </w:pict>
          </mc:Fallback>
        </mc:AlternateContent>
      </w:r>
    </w:p>
    <w:p w14:paraId="46888D58" w14:textId="4EFB124C" w:rsidR="003848B9" w:rsidRPr="0085597C" w:rsidRDefault="00DE1531" w:rsidP="00D82112">
      <w:pPr>
        <w:rPr>
          <w:rFonts w:ascii="ＭＳ ゴシック" w:eastAsia="ＭＳ ゴシック" w:hAnsi="ＭＳ ゴシック"/>
          <w:sz w:val="24"/>
          <w:szCs w:val="24"/>
        </w:rPr>
      </w:pPr>
      <w:r w:rsidRPr="0085597C">
        <w:rPr>
          <w:noProof/>
        </w:rPr>
        <mc:AlternateContent>
          <mc:Choice Requires="wps">
            <w:drawing>
              <wp:anchor distT="0" distB="0" distL="114300" distR="114300" simplePos="0" relativeHeight="251623936" behindDoc="0" locked="0" layoutInCell="1" allowOverlap="1" wp14:anchorId="47DB4681" wp14:editId="6D219912">
                <wp:simplePos x="0" y="0"/>
                <wp:positionH relativeFrom="column">
                  <wp:posOffset>3175000</wp:posOffset>
                </wp:positionH>
                <wp:positionV relativeFrom="paragraph">
                  <wp:posOffset>18415</wp:posOffset>
                </wp:positionV>
                <wp:extent cx="2632075" cy="786765"/>
                <wp:effectExtent l="0" t="0" r="0" b="0"/>
                <wp:wrapNone/>
                <wp:docPr id="142" name="Text Box 2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2075" cy="786765"/>
                        </a:xfrm>
                        <a:prstGeom prst="rect">
                          <a:avLst/>
                        </a:prstGeom>
                        <a:solidFill>
                          <a:srgbClr val="FFFFFF"/>
                        </a:solidFill>
                        <a:ln w="9525">
                          <a:solidFill>
                            <a:srgbClr val="000000"/>
                          </a:solidFill>
                          <a:miter lim="800000"/>
                          <a:headEnd/>
                          <a:tailEnd/>
                        </a:ln>
                      </wps:spPr>
                      <wps:txbx>
                        <w:txbxContent>
                          <w:p w14:paraId="1A39779A" w14:textId="77777777" w:rsidR="00384BCA" w:rsidRDefault="00384BCA" w:rsidP="003848B9">
                            <w:pPr>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達成率50％未満　　　：10点減点</w:t>
                            </w:r>
                          </w:p>
                          <w:p w14:paraId="29ADFFF3" w14:textId="77777777" w:rsidR="00384BCA" w:rsidRDefault="00384BCA" w:rsidP="003848B9">
                            <w:pPr>
                              <w:ind w:firstLineChars="100" w:firstLine="240"/>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50％以上75％未満　： 5点減点</w:t>
                            </w:r>
                          </w:p>
                          <w:p w14:paraId="1340DF2D" w14:textId="77777777" w:rsidR="00384BCA" w:rsidRDefault="00384BCA" w:rsidP="003848B9">
                            <w:pPr>
                              <w:ind w:firstLineChars="100" w:firstLine="240"/>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75％以上100％未満　：3点減点</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7DB4681" id="Text Box 281" o:spid="_x0000_s1104" type="#_x0000_t202" style="position:absolute;left:0;text-align:left;margin-left:250pt;margin-top:1.45pt;width:207.25pt;height:61.95pt;z-index:2516239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">
                <v:textbox style="mso-fit-shape-to-text:t">
                  <w:txbxContent>
                    <w:p w14:paraId="1A39779A" w14:textId="77777777" w:rsidR="00384BCA" w:rsidRDefault="00384BCA" w:rsidP="003848B9">
                      <w:pPr>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達成率50％未満　　　：10点減点</w:t>
                      </w:r>
                    </w:p>
                    <w:p w14:paraId="29ADFFF3" w14:textId="77777777" w:rsidR="00384BCA" w:rsidRDefault="00384BCA" w:rsidP="003848B9">
                      <w:pPr>
                        <w:ind w:firstLineChars="100" w:firstLine="240"/>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50％以上75％未満　： 5点減点</w:t>
                      </w:r>
                    </w:p>
                    <w:p w14:paraId="1340DF2D" w14:textId="77777777" w:rsidR="00384BCA" w:rsidRDefault="00384BCA" w:rsidP="003848B9">
                      <w:pPr>
                        <w:ind w:firstLineChars="100" w:firstLine="240"/>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75％以上100％未満　：3点減点</w:t>
                      </w:r>
                    </w:p>
                  </w:txbxContent>
                </v:textbox>
              </v:shape>
            </w:pict>
          </mc:Fallback>
        </mc:AlternateContent>
      </w:r>
    </w:p>
    <w:p w14:paraId="7FA34A12" w14:textId="6BA8E739" w:rsidR="003848B9" w:rsidRPr="0085597C" w:rsidRDefault="00DE1531" w:rsidP="003848B9">
      <w:pPr>
        <w:rPr>
          <w:rFonts w:ascii="ＭＳ ゴシック" w:eastAsia="ＭＳ ゴシック" w:hAnsi="ＭＳ ゴシック"/>
          <w:sz w:val="24"/>
          <w:szCs w:val="24"/>
        </w:rPr>
      </w:pPr>
      <w:r w:rsidRPr="0085597C">
        <w:rPr>
          <w:noProof/>
        </w:rPr>
        <mc:AlternateContent>
          <mc:Choice Requires="wps">
            <w:drawing>
              <wp:anchor distT="4294967295" distB="4294967295" distL="114300" distR="114300" simplePos="0" relativeHeight="251617792" behindDoc="0" locked="0" layoutInCell="1" allowOverlap="1" wp14:anchorId="422CAD90" wp14:editId="3CFA3B27">
                <wp:simplePos x="0" y="0"/>
                <wp:positionH relativeFrom="column">
                  <wp:posOffset>2921000</wp:posOffset>
                </wp:positionH>
                <wp:positionV relativeFrom="paragraph">
                  <wp:posOffset>188594</wp:posOffset>
                </wp:positionV>
                <wp:extent cx="212725" cy="0"/>
                <wp:effectExtent l="0" t="95250" r="0" b="76200"/>
                <wp:wrapNone/>
                <wp:docPr id="141" name="Line 2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725" cy="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2D0D5C" id="Line 272" o:spid="_x0000_s1026" style="position:absolute;left:0;text-align:left;z-index:2516177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30pt,14.85pt" to="246.75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" strokeweight="3pt">
                <v:stroke endarrow="block"/>
              </v:line>
            </w:pict>
          </mc:Fallback>
        </mc:AlternateContent>
      </w:r>
      <w:r w:rsidRPr="0085597C">
        <w:rPr>
          <w:noProof/>
        </w:rPr>
        <mc:AlternateContent>
          <mc:Choice Requires="wps">
            <w:drawing>
              <wp:anchor distT="0" distB="0" distL="114300" distR="114300" simplePos="0" relativeHeight="251620864" behindDoc="0" locked="0" layoutInCell="1" allowOverlap="1" wp14:anchorId="470B39F7" wp14:editId="66BC2B7F">
                <wp:simplePos x="0" y="0"/>
                <wp:positionH relativeFrom="column">
                  <wp:posOffset>777240</wp:posOffset>
                </wp:positionH>
                <wp:positionV relativeFrom="paragraph">
                  <wp:posOffset>179070</wp:posOffset>
                </wp:positionV>
                <wp:extent cx="2075815" cy="548640"/>
                <wp:effectExtent l="0" t="0" r="0" b="0"/>
                <wp:wrapNone/>
                <wp:docPr id="140" name="Text Box 2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5815" cy="548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A55105" w14:textId="77777777" w:rsidR="00384BCA" w:rsidRDefault="00384BCA" w:rsidP="003848B9">
                            <w:pPr>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技術提案の審査において付</w:t>
                            </w:r>
                          </w:p>
                          <w:p w14:paraId="7321F9B1" w14:textId="77777777" w:rsidR="00384BCA" w:rsidRDefault="00384BCA" w:rsidP="003848B9">
                            <w:pPr>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与された</w:t>
                            </w:r>
                            <w:r>
                              <w:rPr>
                                <w:rFonts w:ascii="ＭＳ ゴシック" w:eastAsia="ＭＳ ゴシック" w:hAnsi="ＭＳ ゴシック" w:hint="eastAsia"/>
                                <w:color w:val="000000"/>
                                <w:szCs w:val="21"/>
                                <w:u w:val="single"/>
                              </w:rPr>
                              <w:t>技術評価の加算点</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70B39F7" id="Text Box 278" o:spid="_x0000_s1105" type="#_x0000_t202" style="position:absolute;left:0;text-align:left;margin-left:61.2pt;margin-top:14.1pt;width:163.45pt;height:43.2pt;z-index:2516208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" stroked="f">
                <v:textbox style="mso-fit-shape-to-text:t">
                  <w:txbxContent>
                    <w:p w14:paraId="3AA55105" w14:textId="77777777" w:rsidR="00384BCA" w:rsidRDefault="00384BCA" w:rsidP="003848B9">
                      <w:pPr>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技術提案の審査において付</w:t>
                      </w:r>
                    </w:p>
                    <w:p w14:paraId="7321F9B1" w14:textId="77777777" w:rsidR="00384BCA" w:rsidRDefault="00384BCA" w:rsidP="003848B9">
                      <w:pPr>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与された</w:t>
                      </w:r>
                      <w:r>
                        <w:rPr>
                          <w:rFonts w:ascii="ＭＳ ゴシック" w:eastAsia="ＭＳ ゴシック" w:hAnsi="ＭＳ ゴシック" w:hint="eastAsia"/>
                          <w:color w:val="000000"/>
                          <w:szCs w:val="21"/>
                          <w:u w:val="single"/>
                        </w:rPr>
                        <w:t>技術評価の加算点</w:t>
                      </w:r>
                    </w:p>
                  </w:txbxContent>
                </v:textbox>
              </v:shape>
            </w:pict>
          </mc:Fallback>
        </mc:AlternateContent>
      </w:r>
      <w:r w:rsidRPr="0085597C">
        <w:rPr>
          <w:noProof/>
        </w:rPr>
        <mc:AlternateContent>
          <mc:Choice Requires="wps">
            <w:drawing>
              <wp:anchor distT="0" distB="0" distL="114300" distR="114300" simplePos="0" relativeHeight="251621888" behindDoc="0" locked="0" layoutInCell="1" allowOverlap="1" wp14:anchorId="14BB8B9B" wp14:editId="5BDD894B">
                <wp:simplePos x="0" y="0"/>
                <wp:positionH relativeFrom="column">
                  <wp:posOffset>723900</wp:posOffset>
                </wp:positionH>
                <wp:positionV relativeFrom="paragraph">
                  <wp:posOffset>179070</wp:posOffset>
                </wp:positionV>
                <wp:extent cx="2072005" cy="635"/>
                <wp:effectExtent l="0" t="0" r="4445" b="18415"/>
                <wp:wrapNone/>
                <wp:docPr id="139" name="AutoShape 2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2005" cy="635"/>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9C2654" id="AutoShape 279" o:spid="_x0000_s1026" type="#_x0000_t32" style="position:absolute;left:0;text-align:left;margin-left:57pt;margin-top:14.1pt;width:163.15pt;height:.05pt;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" strokeweight="2pt"/>
            </w:pict>
          </mc:Fallback>
        </mc:AlternateContent>
      </w:r>
    </w:p>
    <w:p w14:paraId="365DA454" w14:textId="77777777" w:rsidR="003848B9" w:rsidRPr="0085597C" w:rsidRDefault="003848B9" w:rsidP="003848B9">
      <w:pPr>
        <w:rPr>
          <w:rFonts w:ascii="ＭＳ ゴシック" w:eastAsia="ＭＳ ゴシック" w:hAnsi="ＭＳ ゴシック"/>
          <w:sz w:val="24"/>
          <w:szCs w:val="24"/>
        </w:rPr>
      </w:pPr>
    </w:p>
    <w:p w14:paraId="4175F3DF" w14:textId="77777777" w:rsidR="003848B9" w:rsidRPr="0085597C" w:rsidRDefault="003848B9" w:rsidP="003848B9">
      <w:pPr>
        <w:rPr>
          <w:rFonts w:ascii="ＭＳ ゴシック" w:eastAsia="ＭＳ ゴシック" w:hAnsi="ＭＳ ゴシック"/>
          <w:sz w:val="24"/>
          <w:szCs w:val="24"/>
        </w:rPr>
      </w:pPr>
    </w:p>
    <w:p w14:paraId="6519852E" w14:textId="205D98A8" w:rsidR="00D82112" w:rsidRPr="0085597C" w:rsidRDefault="00D82112" w:rsidP="00D82112">
      <w:pPr>
        <w:rPr>
          <w:rFonts w:ascii="ＭＳ ゴシック" w:eastAsia="ＭＳ ゴシック" w:hAnsi="ＭＳ ゴシック"/>
          <w:sz w:val="24"/>
          <w:szCs w:val="24"/>
        </w:rPr>
      </w:pPr>
    </w:p>
    <w:p w14:paraId="41B63475" w14:textId="77777777" w:rsidR="009A3A70" w:rsidRPr="0085597C" w:rsidRDefault="009A3A70" w:rsidP="00D82112">
      <w:pPr>
        <w:rPr>
          <w:rFonts w:ascii="ＭＳ ゴシック" w:eastAsia="ＭＳ ゴシック" w:hAnsi="ＭＳ ゴシック"/>
          <w:sz w:val="24"/>
          <w:szCs w:val="24"/>
        </w:rPr>
      </w:pPr>
    </w:p>
    <w:p w14:paraId="25281AA1" w14:textId="3751A0B1" w:rsidR="00D031C8" w:rsidRPr="004E2ACF" w:rsidRDefault="00D031C8" w:rsidP="000875DC">
      <w:pPr>
        <w:ind w:leftChars="400" w:left="840"/>
        <w:rPr>
          <w:rFonts w:ascii="ＭＳ ゴシック" w:eastAsia="ＭＳ ゴシック" w:hAnsi="ＭＳ ゴシック"/>
          <w:sz w:val="24"/>
          <w:szCs w:val="24"/>
        </w:rPr>
      </w:pPr>
      <w:r w:rsidRPr="004E2ACF">
        <w:rPr>
          <w:rFonts w:ascii="ＭＳ ゴシック" w:eastAsia="ＭＳ ゴシック" w:hAnsi="ＭＳ ゴシック" w:hint="eastAsia"/>
          <w:sz w:val="24"/>
          <w:szCs w:val="24"/>
        </w:rPr>
        <w:t>(ｲ)配置技術者（監理技術者）の実績</w:t>
      </w:r>
    </w:p>
    <w:p w14:paraId="7ADDFBA6" w14:textId="433EDD47" w:rsidR="000875DC" w:rsidRPr="004E2ACF" w:rsidRDefault="00D031C8" w:rsidP="000875DC">
      <w:pPr>
        <w:ind w:leftChars="400" w:left="840" w:firstLineChars="100" w:firstLine="240"/>
        <w:rPr>
          <w:rFonts w:ascii="ＭＳ ゴシック" w:eastAsia="ＭＳ ゴシック" w:hAnsi="ＭＳ ゴシック"/>
          <w:sz w:val="24"/>
          <w:szCs w:val="24"/>
        </w:rPr>
      </w:pPr>
      <w:r w:rsidRPr="004E2ACF">
        <w:rPr>
          <w:rFonts w:ascii="ＭＳ ゴシック" w:eastAsia="ＭＳ ゴシック" w:hAnsi="ＭＳ ゴシック" w:hint="eastAsia"/>
          <w:sz w:val="24"/>
          <w:szCs w:val="24"/>
        </w:rPr>
        <w:t>「配置技術者（監理技術者）の実績」について</w:t>
      </w:r>
      <w:r w:rsidR="0013791F" w:rsidRPr="004E2ACF">
        <w:rPr>
          <w:rFonts w:ascii="ＭＳ ゴシック" w:eastAsia="ＭＳ ゴシック" w:hAnsi="ＭＳ ゴシック" w:hint="eastAsia"/>
          <w:sz w:val="24"/>
          <w:szCs w:val="24"/>
        </w:rPr>
        <w:t>、評価を受けた場合は、契約工期の当初から配置しなければな</w:t>
      </w:r>
      <w:r w:rsidR="00D3521A" w:rsidRPr="004E2ACF">
        <w:rPr>
          <w:rFonts w:ascii="ＭＳ ゴシック" w:eastAsia="ＭＳ ゴシック" w:hAnsi="ＭＳ ゴシック" w:hint="eastAsia"/>
          <w:sz w:val="24"/>
          <w:szCs w:val="24"/>
        </w:rPr>
        <w:t>りません</w:t>
      </w:r>
      <w:r w:rsidR="0013791F" w:rsidRPr="004E2ACF">
        <w:rPr>
          <w:rFonts w:ascii="ＭＳ ゴシック" w:eastAsia="ＭＳ ゴシック" w:hAnsi="ＭＳ ゴシック" w:hint="eastAsia"/>
          <w:sz w:val="24"/>
          <w:szCs w:val="24"/>
        </w:rPr>
        <w:t>。なお、</w:t>
      </w:r>
      <w:r w:rsidR="00B17A8F" w:rsidRPr="004E2ACF">
        <w:rPr>
          <w:rFonts w:ascii="ＭＳ ゴシック" w:eastAsia="ＭＳ ゴシック" w:hAnsi="ＭＳ ゴシック" w:hint="eastAsia"/>
          <w:sz w:val="24"/>
          <w:szCs w:val="24"/>
        </w:rPr>
        <w:t>契約工期の当初に配置した技術者の途中交代を行う場合は、同等以上の評価がなされる</w:t>
      </w:r>
      <w:r w:rsidR="001C29FE" w:rsidRPr="004E2ACF">
        <w:rPr>
          <w:rFonts w:ascii="ＭＳ ゴシック" w:eastAsia="ＭＳ ゴシック" w:hAnsi="ＭＳ ゴシック" w:hint="eastAsia"/>
          <w:sz w:val="24"/>
          <w:szCs w:val="24"/>
        </w:rPr>
        <w:t>技術者を</w:t>
      </w:r>
      <w:r w:rsidR="00B17A8F" w:rsidRPr="004E2ACF">
        <w:rPr>
          <w:rFonts w:ascii="ＭＳ ゴシック" w:eastAsia="ＭＳ ゴシック" w:hAnsi="ＭＳ ゴシック" w:hint="eastAsia"/>
          <w:sz w:val="24"/>
          <w:szCs w:val="24"/>
        </w:rPr>
        <w:t>配置するものと</w:t>
      </w:r>
      <w:r w:rsidR="00D3521A" w:rsidRPr="004E2ACF">
        <w:rPr>
          <w:rFonts w:ascii="ＭＳ ゴシック" w:eastAsia="ＭＳ ゴシック" w:hAnsi="ＭＳ ゴシック" w:hint="eastAsia"/>
          <w:sz w:val="24"/>
          <w:szCs w:val="24"/>
        </w:rPr>
        <w:t>します</w:t>
      </w:r>
      <w:r w:rsidR="00B17A8F" w:rsidRPr="004E2ACF">
        <w:rPr>
          <w:rFonts w:ascii="ＭＳ ゴシック" w:eastAsia="ＭＳ ゴシック" w:hAnsi="ＭＳ ゴシック" w:hint="eastAsia"/>
          <w:sz w:val="24"/>
          <w:szCs w:val="24"/>
        </w:rPr>
        <w:t>。</w:t>
      </w:r>
    </w:p>
    <w:p w14:paraId="052CA426" w14:textId="5DBBD278" w:rsidR="00B17A8F" w:rsidRPr="004E2ACF" w:rsidRDefault="00B17A8F" w:rsidP="000875DC">
      <w:pPr>
        <w:ind w:leftChars="400" w:left="840" w:firstLineChars="100" w:firstLine="240"/>
        <w:rPr>
          <w:rFonts w:ascii="ＭＳ ゴシック" w:eastAsia="ＭＳ ゴシック" w:hAnsi="ＭＳ ゴシック"/>
          <w:sz w:val="24"/>
          <w:szCs w:val="24"/>
        </w:rPr>
      </w:pPr>
      <w:r w:rsidRPr="004E2ACF">
        <w:rPr>
          <w:rFonts w:ascii="ＭＳ ゴシック" w:eastAsia="ＭＳ ゴシック" w:hAnsi="ＭＳ ゴシック" w:hint="eastAsia"/>
          <w:sz w:val="24"/>
          <w:szCs w:val="24"/>
        </w:rPr>
        <w:t>なお、配置技術者の「死亡」による途中交代を行う場合は</w:t>
      </w:r>
      <w:r w:rsidR="00D3521A" w:rsidRPr="004E2ACF">
        <w:rPr>
          <w:rFonts w:ascii="ＭＳ ゴシック" w:eastAsia="ＭＳ ゴシック" w:hAnsi="ＭＳ ゴシック" w:hint="eastAsia"/>
          <w:sz w:val="24"/>
          <w:szCs w:val="24"/>
        </w:rPr>
        <w:t>除きます</w:t>
      </w:r>
      <w:r w:rsidRPr="004E2ACF">
        <w:rPr>
          <w:rFonts w:ascii="ＭＳ ゴシック" w:eastAsia="ＭＳ ゴシック" w:hAnsi="ＭＳ ゴシック" w:hint="eastAsia"/>
          <w:sz w:val="24"/>
          <w:szCs w:val="24"/>
        </w:rPr>
        <w:t>。</w:t>
      </w:r>
    </w:p>
    <w:p w14:paraId="632261F2" w14:textId="4FB97AF4" w:rsidR="00B17A8F" w:rsidRPr="0085597C" w:rsidRDefault="00B17A8F" w:rsidP="000875DC">
      <w:pPr>
        <w:ind w:leftChars="400" w:left="840" w:firstLineChars="100" w:firstLine="240"/>
        <w:rPr>
          <w:rFonts w:ascii="ＭＳ ゴシック" w:eastAsia="ＭＳ ゴシック" w:hAnsi="ＭＳ ゴシック"/>
          <w:sz w:val="24"/>
          <w:szCs w:val="24"/>
        </w:rPr>
      </w:pPr>
      <w:r w:rsidRPr="004E2ACF">
        <w:rPr>
          <w:rFonts w:ascii="ＭＳ ゴシック" w:eastAsia="ＭＳ ゴシック" w:hAnsi="ＭＳ ゴシック" w:hint="eastAsia"/>
          <w:sz w:val="24"/>
          <w:szCs w:val="24"/>
        </w:rPr>
        <w:t>ただし、「死亡」以外の理由により、同等以上の評価ができないものを配置する場合は、その交代日から次年度末まで、都市整備部発注の総合評価方式による公告案件において、配置技術者に係る加点申請を認めないものとし、併せて工事成績点を５点減点します。</w:t>
      </w:r>
    </w:p>
    <w:p w14:paraId="1F172761" w14:textId="30EC7EDA" w:rsidR="00D82112" w:rsidRPr="0085597C" w:rsidRDefault="00D82112" w:rsidP="004B5386">
      <w:pPr>
        <w:ind w:leftChars="405" w:left="851" w:hanging="1"/>
        <w:rPr>
          <w:rFonts w:ascii="ＭＳ ゴシック" w:eastAsia="ＭＳ ゴシック" w:hAnsi="ＭＳ ゴシック"/>
          <w:sz w:val="24"/>
          <w:szCs w:val="24"/>
        </w:rPr>
      </w:pPr>
      <w:r w:rsidRPr="0085597C">
        <w:rPr>
          <w:rFonts w:ascii="ＭＳ ゴシック" w:eastAsia="ＭＳ ゴシック" w:hAnsi="ＭＳ ゴシック" w:hint="eastAsia"/>
          <w:sz w:val="24"/>
          <w:szCs w:val="24"/>
        </w:rPr>
        <w:lastRenderedPageBreak/>
        <w:t>(</w:t>
      </w:r>
      <w:r w:rsidR="00B17A8F" w:rsidRPr="0085597C">
        <w:rPr>
          <w:rFonts w:ascii="ＭＳ ゴシック" w:eastAsia="ＭＳ ゴシック" w:hAnsi="ＭＳ ゴシック" w:hint="eastAsia"/>
          <w:sz w:val="24"/>
          <w:szCs w:val="24"/>
        </w:rPr>
        <w:t>ｳ</w:t>
      </w:r>
      <w:r w:rsidRPr="0085597C">
        <w:rPr>
          <w:rFonts w:ascii="ＭＳ ゴシック" w:eastAsia="ＭＳ ゴシック" w:hAnsi="ＭＳ ゴシック" w:hint="eastAsia"/>
          <w:sz w:val="24"/>
          <w:szCs w:val="24"/>
        </w:rPr>
        <w:t>)</w:t>
      </w:r>
      <w:r w:rsidR="002A52A2" w:rsidRPr="0085597C">
        <w:rPr>
          <w:rFonts w:ascii="ＭＳ ゴシック" w:eastAsia="ＭＳ ゴシック" w:hAnsi="ＭＳ ゴシック" w:hint="eastAsia"/>
          <w:sz w:val="24"/>
          <w:szCs w:val="24"/>
        </w:rPr>
        <w:t>以下に該当する場合は、工事成績点を５点減点します。</w:t>
      </w:r>
    </w:p>
    <w:p w14:paraId="564E7CC5" w14:textId="73731ADC" w:rsidR="00D82112" w:rsidRPr="0085597C" w:rsidRDefault="002A52A2" w:rsidP="004B5386">
      <w:pPr>
        <w:ind w:leftChars="504" w:left="1298" w:hangingChars="100" w:hanging="240"/>
        <w:rPr>
          <w:rFonts w:ascii="ＭＳ ゴシック" w:eastAsia="ＭＳ ゴシック" w:hAnsi="ＭＳ ゴシック"/>
          <w:sz w:val="24"/>
          <w:szCs w:val="24"/>
        </w:rPr>
      </w:pPr>
      <w:r w:rsidRPr="0085597C">
        <w:rPr>
          <w:rFonts w:ascii="ＭＳ ゴシック" w:eastAsia="ＭＳ ゴシック" w:hAnsi="ＭＳ ゴシック" w:hint="eastAsia"/>
          <w:sz w:val="24"/>
          <w:szCs w:val="24"/>
        </w:rPr>
        <w:t>・</w:t>
      </w:r>
      <w:r w:rsidR="00FC12DF" w:rsidRPr="0085597C">
        <w:rPr>
          <w:rFonts w:ascii="ＭＳ ゴシック" w:eastAsia="ＭＳ ゴシック" w:hAnsi="ＭＳ ゴシック" w:hint="eastAsia"/>
          <w:sz w:val="24"/>
          <w:szCs w:val="24"/>
        </w:rPr>
        <w:t>70点未満の工事成績点の実績があるにもかかわらず申請をせず、落札決定以降に減点の実績が判明した場合</w:t>
      </w:r>
    </w:p>
    <w:p w14:paraId="4BDB2C9A" w14:textId="28296ABE" w:rsidR="002A52A2" w:rsidRPr="0085597C" w:rsidRDefault="002A52A2" w:rsidP="004B5386">
      <w:pPr>
        <w:ind w:leftChars="504" w:left="1298" w:hangingChars="100" w:hanging="240"/>
        <w:rPr>
          <w:rFonts w:ascii="ＭＳ ゴシック" w:eastAsia="ＭＳ ゴシック" w:hAnsi="ＭＳ ゴシック"/>
          <w:sz w:val="24"/>
          <w:szCs w:val="24"/>
        </w:rPr>
      </w:pPr>
      <w:r w:rsidRPr="0085597C">
        <w:rPr>
          <w:rFonts w:ascii="ＭＳ ゴシック" w:eastAsia="ＭＳ ゴシック" w:hAnsi="ＭＳ ゴシック" w:hint="eastAsia"/>
          <w:sz w:val="24"/>
          <w:szCs w:val="24"/>
        </w:rPr>
        <w:t>・</w:t>
      </w:r>
      <w:r w:rsidR="00F91E56" w:rsidRPr="0085597C">
        <w:rPr>
          <w:rFonts w:ascii="ＭＳ ゴシック" w:eastAsia="ＭＳ ゴシック" w:hAnsi="ＭＳ ゴシック" w:hint="eastAsia"/>
          <w:sz w:val="24"/>
          <w:szCs w:val="24"/>
        </w:rPr>
        <w:t>「企業の技術力」のうち、「現場従事技能者の配置」について評価を受けた場合で、本工事の契約期間中に、申請した現場従事技能者又は現場従事技能者と同等以上の評価がなされる者の配置が確認できなかった場合</w:t>
      </w:r>
    </w:p>
    <w:p w14:paraId="350DBC80" w14:textId="26CB9653" w:rsidR="002A52A2" w:rsidRPr="0085597C" w:rsidRDefault="002A52A2" w:rsidP="004B5386">
      <w:pPr>
        <w:ind w:leftChars="504" w:left="1298" w:hangingChars="100" w:hanging="240"/>
        <w:rPr>
          <w:rFonts w:ascii="ＭＳ ゴシック" w:eastAsia="ＭＳ ゴシック" w:hAnsi="ＭＳ ゴシック"/>
          <w:sz w:val="24"/>
          <w:szCs w:val="24"/>
        </w:rPr>
      </w:pPr>
      <w:r w:rsidRPr="0085597C">
        <w:rPr>
          <w:rFonts w:ascii="ＭＳ ゴシック" w:eastAsia="ＭＳ ゴシック" w:hAnsi="ＭＳ ゴシック" w:hint="eastAsia"/>
          <w:sz w:val="24"/>
          <w:szCs w:val="24"/>
        </w:rPr>
        <w:t>・</w:t>
      </w:r>
      <w:r w:rsidR="00F91E56" w:rsidRPr="0085597C">
        <w:rPr>
          <w:rFonts w:ascii="ＭＳ ゴシック" w:eastAsia="ＭＳ ゴシック" w:hAnsi="ＭＳ ゴシック" w:hint="eastAsia"/>
          <w:sz w:val="24"/>
          <w:szCs w:val="24"/>
        </w:rPr>
        <w:t>「企業の信頼性・社会性」のうち、「若手・女性技術者の育成」について評価を受けた場合で、</w:t>
      </w:r>
      <w:r w:rsidRPr="0085597C">
        <w:rPr>
          <w:rFonts w:ascii="ＭＳ ゴシック" w:eastAsia="ＭＳ ゴシック" w:hAnsi="ＭＳ ゴシック" w:hint="eastAsia"/>
          <w:sz w:val="24"/>
          <w:szCs w:val="24"/>
        </w:rPr>
        <w:t>本工事の契約期間中に評価内容が確認できなかった等の場合</w:t>
      </w:r>
    </w:p>
    <w:p w14:paraId="45AC9514" w14:textId="235D66A4" w:rsidR="002A52A2" w:rsidRPr="0085597C" w:rsidRDefault="002A52A2" w:rsidP="004B5386">
      <w:pPr>
        <w:ind w:leftChars="504" w:left="1298" w:hangingChars="100" w:hanging="240"/>
        <w:rPr>
          <w:rFonts w:ascii="ＭＳ ゴシック" w:eastAsia="ＭＳ ゴシック" w:hAnsi="ＭＳ ゴシック"/>
          <w:sz w:val="24"/>
          <w:szCs w:val="24"/>
        </w:rPr>
      </w:pPr>
      <w:r w:rsidRPr="0085597C">
        <w:rPr>
          <w:rFonts w:ascii="ＭＳ ゴシック" w:eastAsia="ＭＳ ゴシック" w:hAnsi="ＭＳ ゴシック" w:hint="eastAsia"/>
          <w:sz w:val="24"/>
          <w:szCs w:val="24"/>
        </w:rPr>
        <w:t>・</w:t>
      </w:r>
      <w:r w:rsidR="00F91E56" w:rsidRPr="0085597C">
        <w:rPr>
          <w:rFonts w:ascii="ＭＳ ゴシック" w:eastAsia="ＭＳ ゴシック" w:hAnsi="ＭＳ ゴシック" w:hint="eastAsia"/>
          <w:sz w:val="24"/>
          <w:szCs w:val="24"/>
        </w:rPr>
        <w:t>「企業の信頼性・社会性」のうち、「地域貢献度（建設機械の保有）」について評価を受けた場合で、請負者が本工事の契約期間中に、機械を他の者に売却・譲渡、若しくは処分していたことが発覚した場合</w:t>
      </w:r>
    </w:p>
    <w:p w14:paraId="6EE6276E" w14:textId="58EA17CE" w:rsidR="002A52A2" w:rsidRPr="0085597C" w:rsidRDefault="002A52A2" w:rsidP="004B5386">
      <w:pPr>
        <w:ind w:leftChars="504" w:left="1298" w:hangingChars="100" w:hanging="240"/>
        <w:rPr>
          <w:rFonts w:ascii="ＭＳ ゴシック" w:eastAsia="ＭＳ ゴシック" w:hAnsi="ＭＳ ゴシック"/>
          <w:sz w:val="24"/>
          <w:szCs w:val="24"/>
        </w:rPr>
      </w:pPr>
      <w:r w:rsidRPr="0085597C">
        <w:rPr>
          <w:rFonts w:ascii="ＭＳ ゴシック" w:eastAsia="ＭＳ ゴシック" w:hAnsi="ＭＳ ゴシック" w:hint="eastAsia"/>
          <w:sz w:val="24"/>
          <w:szCs w:val="24"/>
        </w:rPr>
        <w:t>・</w:t>
      </w:r>
      <w:r w:rsidR="00F91E56" w:rsidRPr="0085597C">
        <w:rPr>
          <w:rFonts w:ascii="ＭＳ ゴシック" w:eastAsia="ＭＳ ゴシック" w:hAnsi="ＭＳ ゴシック" w:hint="eastAsia"/>
          <w:sz w:val="24"/>
          <w:szCs w:val="24"/>
        </w:rPr>
        <w:t>「企業の信頼性・社会性」のうち、「大阪府内企業への下請け」について評価を受けた場合で、完成時に一次下請契約額の総額に占める大阪府内企業の契約額の合計が、作成要領に定める率を下回った場合</w:t>
      </w:r>
    </w:p>
    <w:p w14:paraId="4B19DFC4" w14:textId="7DD55A88" w:rsidR="006F5065" w:rsidRPr="0085597C" w:rsidRDefault="002A52A2" w:rsidP="004B5386">
      <w:pPr>
        <w:ind w:leftChars="504" w:left="1298" w:hangingChars="100" w:hanging="240"/>
        <w:rPr>
          <w:rFonts w:ascii="ＭＳ ゴシック" w:eastAsia="ＭＳ ゴシック" w:hAnsi="ＭＳ ゴシック"/>
          <w:sz w:val="24"/>
          <w:szCs w:val="24"/>
        </w:rPr>
      </w:pPr>
      <w:r w:rsidRPr="0085597C">
        <w:rPr>
          <w:rFonts w:ascii="ＭＳ ゴシック" w:eastAsia="ＭＳ ゴシック" w:hAnsi="ＭＳ ゴシック" w:hint="eastAsia"/>
          <w:sz w:val="24"/>
          <w:szCs w:val="24"/>
        </w:rPr>
        <w:t>・</w:t>
      </w:r>
      <w:r w:rsidR="00F91E56" w:rsidRPr="0085597C">
        <w:rPr>
          <w:rFonts w:ascii="ＭＳ ゴシック" w:eastAsia="ＭＳ ゴシック" w:hAnsi="ＭＳ ゴシック" w:hint="eastAsia"/>
          <w:sz w:val="24"/>
          <w:szCs w:val="24"/>
        </w:rPr>
        <w:t>「企業の信頼性・社会性」のうち、「担い手の確保」について評価を受けた場合で、建設キャリアアップシステム（ＣＣＵＳ）の活用を確認できなかった場合</w:t>
      </w:r>
    </w:p>
    <w:p w14:paraId="1C1564D0" w14:textId="77777777" w:rsidR="00D82112" w:rsidRPr="0085597C" w:rsidRDefault="00D82112" w:rsidP="00E1525F">
      <w:pPr>
        <w:ind w:left="1200" w:hangingChars="500" w:hanging="1200"/>
        <w:rPr>
          <w:rFonts w:ascii="ＭＳ ゴシック" w:eastAsia="ＭＳ ゴシック" w:hAnsi="ＭＳ ゴシック"/>
          <w:sz w:val="24"/>
          <w:szCs w:val="24"/>
        </w:rPr>
      </w:pPr>
    </w:p>
    <w:p w14:paraId="75FB2CA0" w14:textId="77777777" w:rsidR="003848B9" w:rsidRPr="0085597C" w:rsidRDefault="003848B9" w:rsidP="003848B9">
      <w:pPr>
        <w:rPr>
          <w:rFonts w:ascii="ＭＳ ゴシック" w:eastAsia="ＭＳ ゴシック" w:hAnsi="ＭＳ ゴシック"/>
          <w:sz w:val="24"/>
          <w:szCs w:val="24"/>
        </w:rPr>
      </w:pPr>
      <w:r w:rsidRPr="0085597C">
        <w:rPr>
          <w:rFonts w:ascii="ＭＳ ゴシック" w:eastAsia="ＭＳ ゴシック" w:hAnsi="ＭＳ ゴシック" w:hint="eastAsia"/>
          <w:sz w:val="24"/>
          <w:szCs w:val="24"/>
        </w:rPr>
        <w:t xml:space="preserve">（２）中立かつ公正な審査・評価の確保 </w:t>
      </w:r>
    </w:p>
    <w:p w14:paraId="3FEBF3A1" w14:textId="1F49BFA5" w:rsidR="003848B9" w:rsidRPr="0085597C" w:rsidRDefault="003848B9" w:rsidP="00DA216B">
      <w:pPr>
        <w:ind w:leftChars="300" w:left="630" w:firstLineChars="100" w:firstLine="240"/>
        <w:rPr>
          <w:rFonts w:ascii="ＭＳ ゴシック" w:eastAsia="ＭＳ ゴシック" w:hAnsi="ＭＳ ゴシック"/>
          <w:sz w:val="24"/>
          <w:szCs w:val="24"/>
        </w:rPr>
      </w:pPr>
      <w:r w:rsidRPr="0085597C">
        <w:rPr>
          <w:rFonts w:ascii="ＭＳ ゴシック" w:eastAsia="ＭＳ ゴシック" w:hAnsi="ＭＳ ゴシック" w:hint="eastAsia"/>
          <w:sz w:val="24"/>
          <w:szCs w:val="24"/>
        </w:rPr>
        <w:t>総合評価落札方式の適用にあたっては、大阪府建設工事総合評価</w:t>
      </w:r>
      <w:r w:rsidR="00116FAA" w:rsidRPr="0085597C">
        <w:rPr>
          <w:rFonts w:ascii="ＭＳ ゴシック" w:eastAsia="ＭＳ ゴシック" w:hAnsi="ＭＳ ゴシック" w:hint="eastAsia"/>
          <w:sz w:val="24"/>
          <w:szCs w:val="24"/>
        </w:rPr>
        <w:t>等</w:t>
      </w:r>
      <w:r w:rsidR="00B23C93" w:rsidRPr="0085597C">
        <w:rPr>
          <w:rFonts w:ascii="ＭＳ ゴシック" w:eastAsia="ＭＳ ゴシック" w:hAnsi="ＭＳ ゴシック" w:hint="eastAsia"/>
          <w:sz w:val="24"/>
          <w:szCs w:val="24"/>
        </w:rPr>
        <w:t>審査会</w:t>
      </w:r>
      <w:r w:rsidRPr="0085597C">
        <w:rPr>
          <w:rFonts w:ascii="ＭＳ ゴシック" w:eastAsia="ＭＳ ゴシック" w:hAnsi="ＭＳ ゴシック" w:hint="eastAsia"/>
          <w:sz w:val="24"/>
          <w:szCs w:val="24"/>
        </w:rPr>
        <w:t>に諮り、学識経験者から意見聴取します。</w:t>
      </w:r>
    </w:p>
    <w:p w14:paraId="59EE4AEB" w14:textId="77777777" w:rsidR="003848B9" w:rsidRPr="0085597C" w:rsidRDefault="00DE2AB6" w:rsidP="00890000">
      <w:pPr>
        <w:numPr>
          <w:ilvl w:val="0"/>
          <w:numId w:val="8"/>
        </w:numPr>
        <w:rPr>
          <w:rFonts w:ascii="ＭＳ ゴシック" w:eastAsia="ＭＳ ゴシック" w:hAnsi="ＭＳ ゴシック"/>
          <w:sz w:val="24"/>
          <w:szCs w:val="24"/>
        </w:rPr>
      </w:pPr>
      <w:r w:rsidRPr="0085597C">
        <w:rPr>
          <w:rFonts w:ascii="ＭＳ ゴシック" w:eastAsia="ＭＳ ゴシック" w:hAnsi="ＭＳ ゴシック" w:hint="eastAsia"/>
          <w:sz w:val="24"/>
          <w:szCs w:val="24"/>
        </w:rPr>
        <w:t>学</w:t>
      </w:r>
      <w:r w:rsidR="003848B9" w:rsidRPr="0085597C">
        <w:rPr>
          <w:rFonts w:ascii="ＭＳ ゴシック" w:eastAsia="ＭＳ ゴシック" w:hAnsi="ＭＳ ゴシック" w:hint="eastAsia"/>
          <w:sz w:val="24"/>
          <w:szCs w:val="24"/>
        </w:rPr>
        <w:t xml:space="preserve">識経験者の意見聴取 </w:t>
      </w:r>
    </w:p>
    <w:p w14:paraId="25BCF4A3" w14:textId="63A1F39A" w:rsidR="00890000" w:rsidRPr="0085597C" w:rsidRDefault="003848B9" w:rsidP="00DA216B">
      <w:pPr>
        <w:ind w:leftChars="300" w:left="630" w:firstLineChars="100" w:firstLine="240"/>
        <w:rPr>
          <w:rFonts w:ascii="ＭＳ ゴシック" w:eastAsia="ＭＳ ゴシック" w:hAnsi="ＭＳ ゴシック"/>
          <w:sz w:val="24"/>
          <w:szCs w:val="24"/>
        </w:rPr>
      </w:pPr>
      <w:r w:rsidRPr="0085597C">
        <w:rPr>
          <w:rFonts w:ascii="ＭＳ ゴシック" w:eastAsia="ＭＳ ゴシック" w:hAnsi="ＭＳ ゴシック" w:hint="eastAsia"/>
          <w:sz w:val="24"/>
          <w:szCs w:val="24"/>
        </w:rPr>
        <w:t>総合評価落札方式を実施する場合</w:t>
      </w:r>
      <w:r w:rsidR="000D3A63" w:rsidRPr="0085597C">
        <w:rPr>
          <w:rFonts w:ascii="ＭＳ ゴシック" w:eastAsia="ＭＳ ゴシック" w:hAnsi="ＭＳ ゴシック" w:hint="eastAsia"/>
          <w:sz w:val="24"/>
          <w:szCs w:val="24"/>
        </w:rPr>
        <w:t>は</w:t>
      </w:r>
      <w:r w:rsidRPr="0085597C">
        <w:rPr>
          <w:rFonts w:ascii="ＭＳ ゴシック" w:eastAsia="ＭＳ ゴシック" w:hAnsi="ＭＳ ゴシック" w:hint="eastAsia"/>
          <w:sz w:val="24"/>
          <w:szCs w:val="24"/>
        </w:rPr>
        <w:t>、中立かつ公正な審査・評価を行う観点から、落札者決定基準を定めるときに、あらかじめ</w:t>
      </w:r>
      <w:r w:rsidR="00E04B9F" w:rsidRPr="0085597C">
        <w:rPr>
          <w:rFonts w:ascii="ＭＳ ゴシック" w:eastAsia="ＭＳ ゴシック" w:hAnsi="ＭＳ ゴシック" w:hint="eastAsia"/>
          <w:sz w:val="24"/>
          <w:szCs w:val="24"/>
        </w:rPr>
        <w:t>２</w:t>
      </w:r>
      <w:r w:rsidRPr="0085597C">
        <w:rPr>
          <w:rFonts w:ascii="ＭＳ ゴシック" w:eastAsia="ＭＳ ゴシック" w:hAnsi="ＭＳ ゴシック" w:hint="eastAsia"/>
          <w:sz w:val="24"/>
          <w:szCs w:val="24"/>
        </w:rPr>
        <w:t>人以上の学識経験者の意見を聴きます。</w:t>
      </w:r>
    </w:p>
    <w:p w14:paraId="5D01CDD5" w14:textId="3C01E160" w:rsidR="003848B9" w:rsidRPr="0085597C" w:rsidRDefault="003848B9" w:rsidP="00890000">
      <w:pPr>
        <w:ind w:leftChars="300" w:left="644" w:hangingChars="6" w:hanging="14"/>
        <w:rPr>
          <w:rFonts w:ascii="ＭＳ ゴシック" w:eastAsia="ＭＳ ゴシック" w:hAnsi="ＭＳ ゴシック"/>
          <w:sz w:val="24"/>
          <w:szCs w:val="21"/>
        </w:rPr>
      </w:pPr>
      <w:r w:rsidRPr="0085597C">
        <w:rPr>
          <w:rFonts w:ascii="ＭＳ ゴシック" w:eastAsia="ＭＳ ゴシック" w:hAnsi="ＭＳ ゴシック" w:hint="eastAsia"/>
          <w:sz w:val="24"/>
          <w:szCs w:val="21"/>
        </w:rPr>
        <w:t>（</w:t>
      </w:r>
      <w:r w:rsidRPr="0085597C">
        <w:rPr>
          <w:rFonts w:ascii="ＭＳ ゴシック" w:eastAsia="ＭＳ ゴシック" w:hAnsi="ＭＳ ゴシック" w:cs="ＭＳ Ｐゴシック" w:hint="eastAsia"/>
          <w:kern w:val="0"/>
          <w:sz w:val="24"/>
          <w:szCs w:val="21"/>
        </w:rPr>
        <w:t>地方自治法施行令第</w:t>
      </w:r>
      <w:r w:rsidR="00D3521A" w:rsidRPr="0085597C">
        <w:rPr>
          <w:rFonts w:ascii="ＭＳ ゴシック" w:eastAsia="ＭＳ ゴシック" w:hAnsi="ＭＳ ゴシック" w:cs="ＭＳ Ｐゴシック" w:hint="eastAsia"/>
          <w:kern w:val="0"/>
          <w:sz w:val="24"/>
          <w:szCs w:val="21"/>
        </w:rPr>
        <w:t>167条</w:t>
      </w:r>
      <w:r w:rsidR="00F50CF1" w:rsidRPr="0085597C">
        <w:rPr>
          <w:rFonts w:ascii="ＭＳ ゴシック" w:eastAsia="ＭＳ ゴシック" w:hAnsi="ＭＳ ゴシック" w:cs="ＭＳ Ｐゴシック" w:hint="eastAsia"/>
          <w:kern w:val="0"/>
          <w:sz w:val="24"/>
          <w:szCs w:val="21"/>
        </w:rPr>
        <w:t>の</w:t>
      </w:r>
      <w:r w:rsidR="00D3521A" w:rsidRPr="0085597C">
        <w:rPr>
          <w:rFonts w:ascii="ＭＳ ゴシック" w:eastAsia="ＭＳ ゴシック" w:hAnsi="ＭＳ ゴシック" w:cs="ＭＳ Ｐゴシック" w:hint="eastAsia"/>
          <w:kern w:val="0"/>
          <w:sz w:val="24"/>
          <w:szCs w:val="21"/>
        </w:rPr>
        <w:t>10</w:t>
      </w:r>
      <w:r w:rsidRPr="0085597C">
        <w:rPr>
          <w:rFonts w:ascii="ＭＳ ゴシック" w:eastAsia="ＭＳ ゴシック" w:hAnsi="ＭＳ ゴシック" w:cs="ＭＳ Ｐゴシック" w:hint="eastAsia"/>
          <w:kern w:val="0"/>
          <w:sz w:val="24"/>
          <w:szCs w:val="21"/>
        </w:rPr>
        <w:t>の２第４項）</w:t>
      </w:r>
    </w:p>
    <w:p w14:paraId="29423C32" w14:textId="7FF9680C" w:rsidR="003848B9" w:rsidRPr="0085597C" w:rsidRDefault="003848B9" w:rsidP="003848B9">
      <w:pPr>
        <w:rPr>
          <w:rFonts w:ascii="ＭＳ ゴシック" w:eastAsia="ＭＳ ゴシック" w:hAnsi="ＭＳ ゴシック"/>
          <w:sz w:val="24"/>
          <w:szCs w:val="24"/>
        </w:rPr>
      </w:pPr>
    </w:p>
    <w:p w14:paraId="6D0C1F81" w14:textId="4AE06E6F" w:rsidR="003848B9" w:rsidRPr="0085597C" w:rsidRDefault="003848B9" w:rsidP="000D3A63">
      <w:pPr>
        <w:pStyle w:val="ae"/>
        <w:numPr>
          <w:ilvl w:val="0"/>
          <w:numId w:val="8"/>
        </w:numPr>
        <w:ind w:leftChars="0"/>
        <w:rPr>
          <w:rFonts w:ascii="ＭＳ ゴシック" w:eastAsia="ＭＳ ゴシック" w:hAnsi="ＭＳ ゴシック"/>
          <w:sz w:val="24"/>
          <w:szCs w:val="24"/>
        </w:rPr>
      </w:pPr>
      <w:r w:rsidRPr="0085597C">
        <w:rPr>
          <w:rFonts w:ascii="ＭＳ ゴシック" w:eastAsia="ＭＳ ゴシック" w:hAnsi="ＭＳ ゴシック" w:hint="eastAsia"/>
          <w:sz w:val="24"/>
          <w:szCs w:val="24"/>
        </w:rPr>
        <w:t xml:space="preserve">技術提案に関する機密の保持 </w:t>
      </w:r>
    </w:p>
    <w:p w14:paraId="052193CC" w14:textId="5A0D095C" w:rsidR="003848B9" w:rsidRPr="0085597C" w:rsidRDefault="003848B9" w:rsidP="001B7F33">
      <w:pPr>
        <w:ind w:leftChars="300" w:left="630" w:firstLineChars="100" w:firstLine="240"/>
        <w:rPr>
          <w:rFonts w:ascii="ＭＳ ゴシック" w:eastAsia="ＭＳ ゴシック" w:hAnsi="ＭＳ ゴシック"/>
          <w:sz w:val="24"/>
          <w:szCs w:val="24"/>
        </w:rPr>
      </w:pPr>
      <w:r w:rsidRPr="0085597C">
        <w:rPr>
          <w:rFonts w:ascii="ＭＳ ゴシック" w:eastAsia="ＭＳ ゴシック" w:hAnsi="ＭＳ ゴシック" w:hint="eastAsia"/>
          <w:sz w:val="24"/>
          <w:szCs w:val="24"/>
        </w:rPr>
        <w:t>総合評価落札方式（技術提案型）を実施するに</w:t>
      </w:r>
      <w:r w:rsidR="000D3A63" w:rsidRPr="0085597C">
        <w:rPr>
          <w:rFonts w:ascii="ＭＳ ゴシック" w:eastAsia="ＭＳ ゴシック" w:hAnsi="ＭＳ ゴシック" w:hint="eastAsia"/>
          <w:sz w:val="24"/>
          <w:szCs w:val="24"/>
        </w:rPr>
        <w:t>あたり</w:t>
      </w:r>
      <w:r w:rsidRPr="0085597C">
        <w:rPr>
          <w:rFonts w:ascii="ＭＳ ゴシック" w:eastAsia="ＭＳ ゴシック" w:hAnsi="ＭＳ ゴシック" w:hint="eastAsia"/>
          <w:sz w:val="24"/>
          <w:szCs w:val="24"/>
        </w:rPr>
        <w:t xml:space="preserve">、発注者は、入札参加者の技術提案自体が提案者の知的財産であることに鑑み、提案内容に関する事項が他者に知られることのないようにすること、提案者の了承を得ることなく提案の一部のみを採用することのないようにすること等、その取り扱いに留意します。 </w:t>
      </w:r>
    </w:p>
    <w:p w14:paraId="742FBD5E" w14:textId="77777777" w:rsidR="003848B9" w:rsidRPr="0085597C" w:rsidRDefault="003848B9" w:rsidP="003848B9">
      <w:pPr>
        <w:rPr>
          <w:rFonts w:ascii="ＭＳ ゴシック" w:eastAsia="ＭＳ ゴシック" w:hAnsi="ＭＳ ゴシック"/>
          <w:sz w:val="24"/>
          <w:szCs w:val="24"/>
        </w:rPr>
      </w:pPr>
    </w:p>
    <w:p w14:paraId="6680AB31" w14:textId="77777777" w:rsidR="003848B9" w:rsidRPr="0085597C" w:rsidRDefault="003848B9" w:rsidP="003848B9">
      <w:pPr>
        <w:rPr>
          <w:rFonts w:ascii="ＭＳ ゴシック" w:eastAsia="ＭＳ ゴシック" w:hAnsi="ＭＳ ゴシック"/>
          <w:sz w:val="24"/>
          <w:szCs w:val="24"/>
          <w:lang w:eastAsia="zh-TW"/>
        </w:rPr>
      </w:pPr>
      <w:r w:rsidRPr="0085597C">
        <w:rPr>
          <w:rFonts w:ascii="ＭＳ ゴシック" w:eastAsia="ＭＳ ゴシック" w:hAnsi="ＭＳ ゴシック" w:hint="eastAsia"/>
          <w:sz w:val="24"/>
          <w:szCs w:val="24"/>
          <w:lang w:eastAsia="zh-TW"/>
        </w:rPr>
        <w:t>（３）</w:t>
      </w:r>
      <w:r w:rsidRPr="0085597C">
        <w:rPr>
          <w:rFonts w:ascii="ＭＳ ゴシック" w:eastAsia="ＭＳ ゴシック" w:hAnsi="ＭＳ ゴシック" w:hint="eastAsia"/>
          <w:sz w:val="24"/>
          <w:szCs w:val="24"/>
        </w:rPr>
        <w:t>総合評価に関する評価基準及び評価結果等の公表</w:t>
      </w:r>
      <w:r w:rsidRPr="0085597C">
        <w:rPr>
          <w:rFonts w:ascii="ＭＳ ゴシック" w:eastAsia="ＭＳ ゴシック" w:hAnsi="ＭＳ ゴシック" w:hint="eastAsia"/>
          <w:sz w:val="24"/>
          <w:szCs w:val="24"/>
          <w:lang w:eastAsia="zh-TW"/>
        </w:rPr>
        <w:t xml:space="preserve"> </w:t>
      </w:r>
    </w:p>
    <w:p w14:paraId="7134744E" w14:textId="520ADBCC" w:rsidR="003848B9" w:rsidRPr="0085597C" w:rsidRDefault="003848B9" w:rsidP="001B7F33">
      <w:pPr>
        <w:ind w:leftChars="300" w:left="630" w:firstLineChars="100" w:firstLine="240"/>
        <w:rPr>
          <w:rFonts w:ascii="ＭＳ ゴシック" w:eastAsia="ＭＳ ゴシック" w:hAnsi="ＭＳ ゴシック"/>
          <w:sz w:val="24"/>
          <w:szCs w:val="24"/>
        </w:rPr>
      </w:pPr>
      <w:r w:rsidRPr="0085597C">
        <w:rPr>
          <w:rFonts w:ascii="ＭＳ ゴシック" w:eastAsia="ＭＳ ゴシック" w:hAnsi="ＭＳ ゴシック" w:hint="eastAsia"/>
          <w:sz w:val="24"/>
          <w:szCs w:val="24"/>
        </w:rPr>
        <w:t>手続の透明性・公平性を確保するため、入札の評価に関する基準及び落札者の決定方法等については、技術審査資料作成要領、技術提案書作成要領等において明記します。</w:t>
      </w:r>
    </w:p>
    <w:p w14:paraId="1B2C70C1" w14:textId="77777777" w:rsidR="001B7F33" w:rsidRPr="0085597C" w:rsidRDefault="003848B9" w:rsidP="001B7F33">
      <w:pPr>
        <w:pStyle w:val="ae"/>
        <w:numPr>
          <w:ilvl w:val="0"/>
          <w:numId w:val="12"/>
        </w:numPr>
        <w:ind w:leftChars="0"/>
        <w:rPr>
          <w:rFonts w:ascii="ＭＳ ゴシック" w:eastAsia="ＭＳ ゴシック" w:hAnsi="ＭＳ ゴシック"/>
          <w:sz w:val="24"/>
          <w:szCs w:val="24"/>
        </w:rPr>
      </w:pPr>
      <w:r w:rsidRPr="0085597C">
        <w:rPr>
          <w:rFonts w:ascii="ＭＳ ゴシック" w:eastAsia="ＭＳ ゴシック" w:hAnsi="ＭＳ ゴシック" w:hint="eastAsia"/>
          <w:sz w:val="24"/>
          <w:szCs w:val="24"/>
        </w:rPr>
        <w:t>手続開始時</w:t>
      </w:r>
    </w:p>
    <w:p w14:paraId="3449CF10" w14:textId="7EF1BEAA" w:rsidR="003848B9" w:rsidRPr="0085597C" w:rsidRDefault="003848B9" w:rsidP="001B7F33">
      <w:pPr>
        <w:pStyle w:val="ae"/>
        <w:ind w:leftChars="0" w:firstLineChars="100" w:firstLine="240"/>
        <w:rPr>
          <w:rFonts w:ascii="ＭＳ ゴシック" w:eastAsia="ＭＳ ゴシック" w:hAnsi="ＭＳ ゴシック"/>
          <w:sz w:val="24"/>
          <w:szCs w:val="24"/>
        </w:rPr>
      </w:pPr>
      <w:r w:rsidRPr="0085597C">
        <w:rPr>
          <w:rFonts w:ascii="ＭＳ ゴシック" w:eastAsia="ＭＳ ゴシック" w:hAnsi="ＭＳ ゴシック" w:hint="eastAsia"/>
          <w:sz w:val="24"/>
          <w:szCs w:val="24"/>
        </w:rPr>
        <w:t>総合評価落札方式の適用工事では、入札説明書等において以下の事項を明記します。</w:t>
      </w:r>
    </w:p>
    <w:p w14:paraId="0E996804" w14:textId="091066A7" w:rsidR="003848B9" w:rsidRPr="0085597C" w:rsidRDefault="003848B9" w:rsidP="001B7F33">
      <w:pPr>
        <w:ind w:firstLineChars="400" w:firstLine="960"/>
        <w:rPr>
          <w:rFonts w:ascii="ＭＳ ゴシック" w:eastAsia="ＭＳ ゴシック" w:hAnsi="ＭＳ ゴシック"/>
          <w:sz w:val="24"/>
          <w:szCs w:val="24"/>
        </w:rPr>
      </w:pPr>
      <w:r w:rsidRPr="0085597C">
        <w:rPr>
          <w:rFonts w:ascii="ＭＳ ゴシック" w:eastAsia="ＭＳ ゴシック" w:hAnsi="ＭＳ ゴシック" w:hint="eastAsia"/>
          <w:sz w:val="24"/>
          <w:szCs w:val="24"/>
        </w:rPr>
        <w:t xml:space="preserve">a) 総合評価落札方式の適用の旨 </w:t>
      </w:r>
    </w:p>
    <w:p w14:paraId="2E3814B5" w14:textId="62258F0E" w:rsidR="003848B9" w:rsidRPr="0085597C" w:rsidRDefault="003848B9" w:rsidP="001B7F33">
      <w:pPr>
        <w:ind w:firstLineChars="400" w:firstLine="960"/>
        <w:rPr>
          <w:rFonts w:ascii="ＭＳ ゴシック" w:eastAsia="ＭＳ ゴシック" w:hAnsi="ＭＳ ゴシック"/>
          <w:sz w:val="24"/>
          <w:szCs w:val="24"/>
        </w:rPr>
      </w:pPr>
      <w:r w:rsidRPr="0085597C">
        <w:rPr>
          <w:rFonts w:ascii="ＭＳ ゴシック" w:eastAsia="ＭＳ ゴシック" w:hAnsi="ＭＳ ゴシック" w:hint="eastAsia"/>
          <w:sz w:val="24"/>
          <w:szCs w:val="24"/>
        </w:rPr>
        <w:t xml:space="preserve">b) 入札参加要件 </w:t>
      </w:r>
    </w:p>
    <w:p w14:paraId="387F2086" w14:textId="646E02B4" w:rsidR="003848B9" w:rsidRPr="0085597C" w:rsidRDefault="003848B9" w:rsidP="001B7F33">
      <w:pPr>
        <w:ind w:firstLineChars="400" w:firstLine="960"/>
        <w:rPr>
          <w:rFonts w:ascii="ＭＳ ゴシック" w:eastAsia="ＭＳ ゴシック" w:hAnsi="ＭＳ ゴシック"/>
          <w:sz w:val="24"/>
          <w:szCs w:val="24"/>
        </w:rPr>
      </w:pPr>
      <w:r w:rsidRPr="0085597C">
        <w:rPr>
          <w:rFonts w:ascii="ＭＳ ゴシック" w:eastAsia="ＭＳ ゴシック" w:hAnsi="ＭＳ ゴシック" w:hint="eastAsia"/>
          <w:sz w:val="24"/>
          <w:szCs w:val="24"/>
        </w:rPr>
        <w:t xml:space="preserve">c) 入札の評価に関する基準 </w:t>
      </w:r>
    </w:p>
    <w:p w14:paraId="000F7413" w14:textId="0ECE5B89" w:rsidR="003848B9" w:rsidRPr="0085597C" w:rsidRDefault="00B23C93" w:rsidP="001B7F33">
      <w:pPr>
        <w:ind w:firstLineChars="500" w:firstLine="1200"/>
        <w:rPr>
          <w:rFonts w:ascii="ＭＳ ゴシック" w:eastAsia="ＭＳ ゴシック" w:hAnsi="ＭＳ ゴシック"/>
          <w:sz w:val="24"/>
          <w:szCs w:val="24"/>
        </w:rPr>
      </w:pPr>
      <w:r w:rsidRPr="0085597C">
        <w:rPr>
          <w:rFonts w:ascii="ＭＳ ゴシック" w:eastAsia="ＭＳ ゴシック" w:hAnsi="ＭＳ ゴシック" w:hint="eastAsia"/>
          <w:sz w:val="24"/>
          <w:szCs w:val="24"/>
        </w:rPr>
        <w:t>(ｱ)</w:t>
      </w:r>
      <w:r w:rsidR="003848B9" w:rsidRPr="0085597C">
        <w:rPr>
          <w:rFonts w:ascii="ＭＳ ゴシック" w:eastAsia="ＭＳ ゴシック" w:hAnsi="ＭＳ ゴシック" w:hint="eastAsia"/>
          <w:sz w:val="24"/>
          <w:szCs w:val="24"/>
        </w:rPr>
        <w:t xml:space="preserve">評価項目 </w:t>
      </w:r>
    </w:p>
    <w:p w14:paraId="6BE4A3A3" w14:textId="4DCBFF1B" w:rsidR="003848B9" w:rsidRPr="0085597C" w:rsidRDefault="00B23C93" w:rsidP="001B7F33">
      <w:pPr>
        <w:ind w:firstLineChars="500" w:firstLine="1200"/>
        <w:rPr>
          <w:rFonts w:ascii="ＭＳ ゴシック" w:eastAsia="ＭＳ ゴシック" w:hAnsi="ＭＳ ゴシック"/>
          <w:sz w:val="24"/>
          <w:szCs w:val="24"/>
        </w:rPr>
      </w:pPr>
      <w:r w:rsidRPr="0085597C">
        <w:rPr>
          <w:rFonts w:ascii="ＭＳ ゴシック" w:eastAsia="ＭＳ ゴシック" w:hAnsi="ＭＳ ゴシック" w:hint="eastAsia"/>
          <w:sz w:val="24"/>
          <w:szCs w:val="24"/>
        </w:rPr>
        <w:t>(ｲ)</w:t>
      </w:r>
      <w:r w:rsidR="003848B9" w:rsidRPr="0085597C">
        <w:rPr>
          <w:rFonts w:ascii="ＭＳ ゴシック" w:eastAsia="ＭＳ ゴシック" w:hAnsi="ＭＳ ゴシック" w:hint="eastAsia"/>
          <w:sz w:val="24"/>
          <w:szCs w:val="24"/>
        </w:rPr>
        <w:t xml:space="preserve">評価基準 </w:t>
      </w:r>
    </w:p>
    <w:p w14:paraId="3D66A0E6" w14:textId="1A9A853E" w:rsidR="003848B9" w:rsidRPr="0085597C" w:rsidRDefault="003848B9" w:rsidP="001B7F33">
      <w:pPr>
        <w:ind w:firstLineChars="600" w:firstLine="1440"/>
        <w:rPr>
          <w:rFonts w:ascii="ＭＳ ゴシック" w:eastAsia="ＭＳ ゴシック" w:hAnsi="ＭＳ ゴシック"/>
          <w:sz w:val="24"/>
          <w:szCs w:val="24"/>
        </w:rPr>
      </w:pPr>
      <w:r w:rsidRPr="0085597C">
        <w:rPr>
          <w:rFonts w:ascii="ＭＳ ゴシック" w:eastAsia="ＭＳ ゴシック" w:hAnsi="ＭＳ ゴシック" w:hint="eastAsia"/>
          <w:sz w:val="24"/>
          <w:szCs w:val="24"/>
        </w:rPr>
        <w:t xml:space="preserve">・評価項目ごとの評価基準 </w:t>
      </w:r>
    </w:p>
    <w:p w14:paraId="25376269" w14:textId="0F4638E9" w:rsidR="003848B9" w:rsidRPr="0085597C" w:rsidRDefault="003848B9" w:rsidP="001B7F33">
      <w:pPr>
        <w:ind w:firstLineChars="600" w:firstLine="1440"/>
        <w:rPr>
          <w:rFonts w:ascii="ＭＳ ゴシック" w:eastAsia="ＭＳ ゴシック" w:hAnsi="ＭＳ ゴシック"/>
          <w:sz w:val="24"/>
          <w:szCs w:val="24"/>
        </w:rPr>
      </w:pPr>
      <w:r w:rsidRPr="0085597C">
        <w:rPr>
          <w:rFonts w:ascii="ＭＳ ゴシック" w:eastAsia="ＭＳ ゴシック" w:hAnsi="ＭＳ ゴシック" w:hint="eastAsia"/>
          <w:sz w:val="24"/>
          <w:szCs w:val="24"/>
        </w:rPr>
        <w:t xml:space="preserve">・評価項目ごとの最低限の要求要件 </w:t>
      </w:r>
    </w:p>
    <w:p w14:paraId="58C71B3A" w14:textId="40E32B7C" w:rsidR="003848B9" w:rsidRPr="0085597C" w:rsidRDefault="00B23C93" w:rsidP="001B7F33">
      <w:pPr>
        <w:ind w:firstLineChars="500" w:firstLine="1200"/>
        <w:rPr>
          <w:rFonts w:ascii="ＭＳ ゴシック" w:eastAsia="ＭＳ ゴシック" w:hAnsi="ＭＳ ゴシック"/>
          <w:sz w:val="24"/>
          <w:szCs w:val="24"/>
        </w:rPr>
      </w:pPr>
      <w:r w:rsidRPr="0085597C">
        <w:rPr>
          <w:rFonts w:ascii="ＭＳ ゴシック" w:eastAsia="ＭＳ ゴシック" w:hAnsi="ＭＳ ゴシック" w:hint="eastAsia"/>
          <w:sz w:val="24"/>
          <w:szCs w:val="24"/>
        </w:rPr>
        <w:t>(ｳ)</w:t>
      </w:r>
      <w:r w:rsidR="003848B9" w:rsidRPr="0085597C">
        <w:rPr>
          <w:rFonts w:ascii="ＭＳ ゴシック" w:eastAsia="ＭＳ ゴシック" w:hAnsi="ＭＳ ゴシック" w:hint="eastAsia"/>
          <w:sz w:val="24"/>
          <w:szCs w:val="24"/>
        </w:rPr>
        <w:t xml:space="preserve">得点配分 </w:t>
      </w:r>
    </w:p>
    <w:p w14:paraId="696C6C0A" w14:textId="4F2C047D" w:rsidR="003848B9" w:rsidRPr="0085597C" w:rsidRDefault="003848B9" w:rsidP="001B7F33">
      <w:pPr>
        <w:ind w:firstLineChars="400" w:firstLine="960"/>
        <w:rPr>
          <w:rFonts w:ascii="ＭＳ ゴシック" w:eastAsia="ＭＳ ゴシック" w:hAnsi="ＭＳ ゴシック"/>
          <w:sz w:val="24"/>
          <w:szCs w:val="24"/>
        </w:rPr>
      </w:pPr>
      <w:r w:rsidRPr="0085597C">
        <w:rPr>
          <w:rFonts w:ascii="ＭＳ ゴシック" w:eastAsia="ＭＳ ゴシック" w:hAnsi="ＭＳ ゴシック" w:hint="eastAsia"/>
          <w:sz w:val="24"/>
          <w:szCs w:val="24"/>
        </w:rPr>
        <w:t xml:space="preserve">d) 総合評価の方法及び落札者の決定方法 </w:t>
      </w:r>
    </w:p>
    <w:p w14:paraId="4FA73643" w14:textId="77777777" w:rsidR="001B7F33" w:rsidRPr="0085597C" w:rsidRDefault="003848B9" w:rsidP="001B7F33">
      <w:pPr>
        <w:pStyle w:val="ae"/>
        <w:numPr>
          <w:ilvl w:val="0"/>
          <w:numId w:val="12"/>
        </w:numPr>
        <w:ind w:leftChars="0"/>
        <w:rPr>
          <w:rFonts w:ascii="ＭＳ ゴシック" w:eastAsia="ＭＳ ゴシック" w:hAnsi="ＭＳ ゴシック"/>
          <w:sz w:val="24"/>
          <w:szCs w:val="24"/>
        </w:rPr>
      </w:pPr>
      <w:r w:rsidRPr="0085597C">
        <w:rPr>
          <w:rFonts w:ascii="ＭＳ ゴシック" w:eastAsia="ＭＳ ゴシック" w:hAnsi="ＭＳ ゴシック" w:hint="eastAsia"/>
          <w:sz w:val="24"/>
          <w:szCs w:val="24"/>
        </w:rPr>
        <w:lastRenderedPageBreak/>
        <w:t>開札後</w:t>
      </w:r>
    </w:p>
    <w:p w14:paraId="2DE4F186" w14:textId="77777777" w:rsidR="001B7F33" w:rsidRPr="0085597C" w:rsidRDefault="003848B9" w:rsidP="001B7F33">
      <w:pPr>
        <w:pStyle w:val="ae"/>
        <w:ind w:leftChars="500" w:left="1050"/>
        <w:rPr>
          <w:rFonts w:ascii="ＭＳ ゴシック" w:eastAsia="ＭＳ ゴシック" w:hAnsi="ＭＳ ゴシック"/>
          <w:sz w:val="24"/>
          <w:szCs w:val="24"/>
        </w:rPr>
      </w:pPr>
      <w:r w:rsidRPr="0085597C">
        <w:rPr>
          <w:rFonts w:ascii="ＭＳ ゴシック" w:eastAsia="ＭＳ ゴシック" w:hAnsi="ＭＳ ゴシック" w:hint="eastAsia"/>
          <w:sz w:val="24"/>
          <w:szCs w:val="24"/>
        </w:rPr>
        <w:t>総合評価落札方式を適用した工事において、落札者決定後に以下の事項を公表します。</w:t>
      </w:r>
    </w:p>
    <w:p w14:paraId="17A4EC2A" w14:textId="36DBEB76" w:rsidR="003848B9" w:rsidRPr="0085597C" w:rsidRDefault="003848B9" w:rsidP="001B7F33">
      <w:pPr>
        <w:pStyle w:val="ae"/>
        <w:ind w:leftChars="500" w:left="1050"/>
        <w:rPr>
          <w:rFonts w:ascii="ＭＳ ゴシック" w:eastAsia="ＭＳ ゴシック" w:hAnsi="ＭＳ ゴシック"/>
          <w:sz w:val="24"/>
          <w:szCs w:val="24"/>
        </w:rPr>
      </w:pPr>
      <w:r w:rsidRPr="0085597C">
        <w:rPr>
          <w:rFonts w:ascii="ＭＳ ゴシック" w:eastAsia="ＭＳ ゴシック" w:hAnsi="ＭＳ ゴシック" w:hint="eastAsia"/>
          <w:sz w:val="24"/>
          <w:szCs w:val="24"/>
        </w:rPr>
        <w:t>（ただし、入札公告等において技術評価を行わないとされた者の入札は除きます。）</w:t>
      </w:r>
    </w:p>
    <w:p w14:paraId="2D04D6D5" w14:textId="3D829266" w:rsidR="003848B9" w:rsidRPr="0085597C" w:rsidRDefault="003848B9" w:rsidP="001B7F33">
      <w:pPr>
        <w:ind w:firstLineChars="400" w:firstLine="960"/>
        <w:rPr>
          <w:rFonts w:ascii="ＭＳ ゴシック" w:eastAsia="ＭＳ ゴシック" w:hAnsi="ＭＳ ゴシック"/>
          <w:sz w:val="24"/>
          <w:szCs w:val="24"/>
        </w:rPr>
      </w:pPr>
      <w:r w:rsidRPr="0085597C">
        <w:rPr>
          <w:rFonts w:ascii="ＭＳ ゴシック" w:eastAsia="ＭＳ ゴシック" w:hAnsi="ＭＳ ゴシック" w:hint="eastAsia"/>
          <w:sz w:val="24"/>
          <w:szCs w:val="24"/>
        </w:rPr>
        <w:t>a) 各入札参加者名</w:t>
      </w:r>
    </w:p>
    <w:p w14:paraId="2DB27F79" w14:textId="7C9771F2" w:rsidR="003848B9" w:rsidRPr="0085597C" w:rsidRDefault="003848B9" w:rsidP="001B7F33">
      <w:pPr>
        <w:ind w:firstLineChars="400" w:firstLine="960"/>
        <w:rPr>
          <w:rFonts w:ascii="ＭＳ ゴシック" w:eastAsia="ＭＳ ゴシック" w:hAnsi="ＭＳ ゴシック"/>
          <w:sz w:val="24"/>
          <w:szCs w:val="24"/>
        </w:rPr>
      </w:pPr>
      <w:r w:rsidRPr="0085597C">
        <w:rPr>
          <w:rFonts w:ascii="ＭＳ ゴシック" w:eastAsia="ＭＳ ゴシック" w:hAnsi="ＭＳ ゴシック" w:hint="eastAsia"/>
          <w:sz w:val="24"/>
          <w:szCs w:val="24"/>
        </w:rPr>
        <w:t>b) 各入札参加者の入札価格</w:t>
      </w:r>
    </w:p>
    <w:p w14:paraId="33D1137C" w14:textId="238271F4" w:rsidR="003848B9" w:rsidRPr="0085597C" w:rsidRDefault="003848B9" w:rsidP="001B7F33">
      <w:pPr>
        <w:ind w:firstLineChars="400" w:firstLine="960"/>
        <w:rPr>
          <w:rFonts w:ascii="ＭＳ ゴシック" w:eastAsia="ＭＳ ゴシック" w:hAnsi="ＭＳ ゴシック"/>
          <w:sz w:val="24"/>
          <w:szCs w:val="24"/>
        </w:rPr>
      </w:pPr>
      <w:r w:rsidRPr="0085597C">
        <w:rPr>
          <w:rFonts w:ascii="ＭＳ ゴシック" w:eastAsia="ＭＳ ゴシック" w:hAnsi="ＭＳ ゴシック" w:hint="eastAsia"/>
          <w:sz w:val="24"/>
          <w:szCs w:val="24"/>
        </w:rPr>
        <w:t>c) 各入札参加者の技術評価点</w:t>
      </w:r>
    </w:p>
    <w:p w14:paraId="76E53D4E" w14:textId="300BB1FF" w:rsidR="003848B9" w:rsidRPr="0085597C" w:rsidRDefault="003848B9" w:rsidP="001B7F33">
      <w:pPr>
        <w:ind w:firstLineChars="400" w:firstLine="960"/>
        <w:rPr>
          <w:rFonts w:ascii="ＭＳ ゴシック" w:eastAsia="ＭＳ ゴシック" w:hAnsi="ＭＳ ゴシック"/>
          <w:sz w:val="24"/>
          <w:szCs w:val="24"/>
        </w:rPr>
      </w:pPr>
      <w:r w:rsidRPr="0085597C">
        <w:rPr>
          <w:rFonts w:ascii="ＭＳ ゴシック" w:eastAsia="ＭＳ ゴシック" w:hAnsi="ＭＳ ゴシック" w:hint="eastAsia"/>
          <w:sz w:val="24"/>
          <w:szCs w:val="24"/>
        </w:rPr>
        <w:t>d) 各入札参加者の評価値</w:t>
      </w:r>
    </w:p>
    <w:p w14:paraId="536DE18E" w14:textId="1EED370F" w:rsidR="003848B9" w:rsidRPr="0085597C" w:rsidRDefault="003848B9" w:rsidP="003848B9">
      <w:pPr>
        <w:rPr>
          <w:rFonts w:ascii="ＭＳ ゴシック" w:eastAsia="ＭＳ ゴシック" w:hAnsi="ＭＳ ゴシック"/>
          <w:sz w:val="24"/>
          <w:szCs w:val="24"/>
        </w:rPr>
      </w:pPr>
    </w:p>
    <w:p w14:paraId="2E218655" w14:textId="04CE85B5" w:rsidR="001B7F33" w:rsidRPr="0085597C" w:rsidRDefault="003848B9" w:rsidP="001B7F33">
      <w:pPr>
        <w:pStyle w:val="ae"/>
        <w:numPr>
          <w:ilvl w:val="0"/>
          <w:numId w:val="12"/>
        </w:numPr>
        <w:ind w:leftChars="0"/>
        <w:rPr>
          <w:rFonts w:ascii="ＭＳ ゴシック" w:eastAsia="ＭＳ ゴシック" w:hAnsi="ＭＳ ゴシック"/>
          <w:sz w:val="24"/>
          <w:szCs w:val="24"/>
        </w:rPr>
      </w:pPr>
      <w:r w:rsidRPr="0085597C">
        <w:rPr>
          <w:rFonts w:ascii="ＭＳ ゴシック" w:eastAsia="ＭＳ ゴシック" w:hAnsi="ＭＳ ゴシック" w:hint="eastAsia"/>
          <w:sz w:val="24"/>
          <w:szCs w:val="24"/>
        </w:rPr>
        <w:t>技術審査資料、技術提案の評価結果に対する質問</w:t>
      </w:r>
    </w:p>
    <w:p w14:paraId="08193E45" w14:textId="05C8E96D" w:rsidR="003848B9" w:rsidRPr="0085597C" w:rsidRDefault="003848B9" w:rsidP="001B7F33">
      <w:pPr>
        <w:ind w:leftChars="400" w:left="840" w:firstLineChars="100" w:firstLine="240"/>
        <w:rPr>
          <w:rFonts w:ascii="ＭＳ ゴシック" w:eastAsia="ＭＳ ゴシック" w:hAnsi="ＭＳ ゴシック"/>
          <w:sz w:val="24"/>
          <w:szCs w:val="24"/>
        </w:rPr>
      </w:pPr>
      <w:r w:rsidRPr="0085597C">
        <w:rPr>
          <w:rFonts w:ascii="ＭＳ ゴシック" w:eastAsia="ＭＳ ゴシック" w:hAnsi="ＭＳ ゴシック" w:hint="eastAsia"/>
          <w:sz w:val="24"/>
          <w:szCs w:val="24"/>
        </w:rPr>
        <w:t>評価結果について質問事項がある場合は、共通入札説明書及び電子入札公告に定めるところにより、質問書の提出がで</w:t>
      </w:r>
      <w:r w:rsidR="00622320" w:rsidRPr="0085597C">
        <w:rPr>
          <w:rFonts w:ascii="ＭＳ ゴシック" w:eastAsia="ＭＳ ゴシック" w:hAnsi="ＭＳ ゴシック" w:hint="eastAsia"/>
          <w:sz w:val="24"/>
          <w:szCs w:val="24"/>
        </w:rPr>
        <w:t>き</w:t>
      </w:r>
      <w:r w:rsidRPr="0085597C">
        <w:rPr>
          <w:rFonts w:ascii="ＭＳ ゴシック" w:eastAsia="ＭＳ ゴシック" w:hAnsi="ＭＳ ゴシック" w:hint="eastAsia"/>
          <w:sz w:val="24"/>
          <w:szCs w:val="24"/>
        </w:rPr>
        <w:t>ます。</w:t>
      </w:r>
    </w:p>
    <w:p w14:paraId="23F64279" w14:textId="09747645" w:rsidR="00A64C2B" w:rsidRPr="0085597C" w:rsidRDefault="00A64C2B" w:rsidP="00A64C2B">
      <w:pPr>
        <w:rPr>
          <w:rFonts w:ascii="ＭＳ ゴシック" w:eastAsia="ＭＳ ゴシック" w:hAnsi="ＭＳ ゴシック"/>
          <w:sz w:val="24"/>
          <w:szCs w:val="24"/>
        </w:rPr>
      </w:pPr>
    </w:p>
    <w:p w14:paraId="0BA5405A" w14:textId="53E9E219" w:rsidR="00A64C2B" w:rsidRPr="0085597C" w:rsidRDefault="00B14564" w:rsidP="00A64C2B">
      <w:pPr>
        <w:rPr>
          <w:rFonts w:ascii="ＭＳ ゴシック" w:eastAsia="ＭＳ ゴシック" w:hAnsi="ＭＳ ゴシック"/>
          <w:sz w:val="24"/>
          <w:szCs w:val="24"/>
        </w:rPr>
      </w:pPr>
      <w:r w:rsidRPr="0085597C">
        <w:rPr>
          <w:noProof/>
        </w:rPr>
        <mc:AlternateContent>
          <mc:Choice Requires="wps">
            <w:drawing>
              <wp:anchor distT="0" distB="0" distL="114300" distR="114300" simplePos="0" relativeHeight="251618816" behindDoc="0" locked="0" layoutInCell="1" allowOverlap="1" wp14:anchorId="79E768BC" wp14:editId="7708CA57">
                <wp:simplePos x="0" y="0"/>
                <wp:positionH relativeFrom="column">
                  <wp:posOffset>347428</wp:posOffset>
                </wp:positionH>
                <wp:positionV relativeFrom="paragraph">
                  <wp:posOffset>5385</wp:posOffset>
                </wp:positionV>
                <wp:extent cx="6105525" cy="5343276"/>
                <wp:effectExtent l="0" t="0" r="28575" b="10160"/>
                <wp:wrapNone/>
                <wp:docPr id="1" name="AutoShape 2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05525" cy="5343276"/>
                        </a:xfrm>
                        <a:prstGeom prst="roundRect">
                          <a:avLst>
                            <a:gd name="adj" fmla="val 3212"/>
                          </a:avLst>
                        </a:prstGeom>
                        <a:solidFill>
                          <a:srgbClr val="FFFFFF"/>
                        </a:solidFill>
                        <a:ln w="9525">
                          <a:solidFill>
                            <a:srgbClr val="000000"/>
                          </a:solidFill>
                          <a:round/>
                          <a:headEnd/>
                          <a:tailEnd/>
                        </a:ln>
                      </wps:spPr>
                      <wps:txbx>
                        <w:txbxContent>
                          <w:p w14:paraId="14383FC6" w14:textId="77777777" w:rsidR="00384BCA" w:rsidRDefault="00384BCA" w:rsidP="003848B9">
                            <w:pPr>
                              <w:jc w:val="center"/>
                              <w:rPr>
                                <w:rFonts w:ascii="ＭＳ ゴシック" w:eastAsia="ＭＳ ゴシック" w:hAnsi="ＭＳ ゴシック"/>
                                <w:b/>
                                <w:sz w:val="24"/>
                                <w:u w:val="single"/>
                              </w:rPr>
                            </w:pPr>
                            <w:r w:rsidRPr="00DB23DC">
                              <w:rPr>
                                <w:rFonts w:ascii="ＭＳ ゴシック" w:eastAsia="ＭＳ ゴシック" w:hAnsi="ＭＳ ゴシック" w:hint="eastAsia"/>
                                <w:b/>
                                <w:spacing w:val="90"/>
                                <w:kern w:val="0"/>
                                <w:sz w:val="24"/>
                                <w:u w:val="single"/>
                                <w:fitText w:val="1928" w:id="-1033638144"/>
                              </w:rPr>
                              <w:t>用語の定</w:t>
                            </w:r>
                            <w:r w:rsidRPr="00DB23DC">
                              <w:rPr>
                                <w:rFonts w:ascii="ＭＳ ゴシック" w:eastAsia="ＭＳ ゴシック" w:hAnsi="ＭＳ ゴシック" w:hint="eastAsia"/>
                                <w:b/>
                                <w:spacing w:val="2"/>
                                <w:kern w:val="0"/>
                                <w:sz w:val="24"/>
                                <w:u w:val="single"/>
                                <w:fitText w:val="1928" w:id="-1033638144"/>
                              </w:rPr>
                              <w:t>義</w:t>
                            </w:r>
                          </w:p>
                          <w:p w14:paraId="4CF349BF" w14:textId="77777777" w:rsidR="00384BCA" w:rsidRDefault="00384BCA" w:rsidP="003848B9">
                            <w:pPr>
                              <w:rPr>
                                <w:rFonts w:ascii="ＭＳ ゴシック" w:eastAsia="ＭＳ ゴシック" w:hAnsi="ＭＳ ゴシック"/>
                                <w:b/>
                                <w:sz w:val="24"/>
                                <w:u w:val="single"/>
                              </w:rPr>
                            </w:pPr>
                            <w:r>
                              <w:rPr>
                                <w:rFonts w:ascii="ＭＳ ゴシック" w:eastAsia="ＭＳ ゴシック" w:hAnsi="ＭＳ ゴシック" w:hint="eastAsia"/>
                                <w:b/>
                                <w:sz w:val="24"/>
                                <w:u w:val="single"/>
                              </w:rPr>
                              <w:t>品質：</w:t>
                            </w:r>
                          </w:p>
                          <w:p w14:paraId="2C6114C8" w14:textId="77777777" w:rsidR="00384BCA" w:rsidRDefault="00384BCA" w:rsidP="003848B9">
                            <w:pPr>
                              <w:ind w:firstLine="255"/>
                              <w:rPr>
                                <w:rFonts w:ascii="ＭＳ ゴシック" w:eastAsia="ＭＳ ゴシック" w:hAnsi="ＭＳ ゴシック"/>
                                <w:sz w:val="24"/>
                              </w:rPr>
                            </w:pPr>
                            <w:r>
                              <w:rPr>
                                <w:rFonts w:ascii="ＭＳ ゴシック" w:eastAsia="ＭＳ ゴシック" w:hAnsi="ＭＳ ゴシック" w:hint="eastAsia"/>
                                <w:sz w:val="24"/>
                              </w:rPr>
                              <w:t>工事目的物の品質（機能・性能等）とともに、工事の効率性（工期の短縮等）、施工時における第三者や施工者の安全性、環境への配慮等の工事実施段階における様々な特性も含まれる。</w:t>
                            </w:r>
                          </w:p>
                          <w:p w14:paraId="236701D1" w14:textId="77777777" w:rsidR="00384BCA" w:rsidRDefault="00384BCA" w:rsidP="003848B9">
                            <w:pPr>
                              <w:rPr>
                                <w:rFonts w:ascii="ＭＳ ゴシック" w:eastAsia="ＭＳ ゴシック" w:hAnsi="ＭＳ ゴシック"/>
                                <w:sz w:val="24"/>
                              </w:rPr>
                            </w:pPr>
                          </w:p>
                          <w:p w14:paraId="41BD7B81" w14:textId="77777777" w:rsidR="00384BCA" w:rsidRDefault="00384BCA" w:rsidP="003848B9">
                            <w:pPr>
                              <w:rPr>
                                <w:rFonts w:ascii="ＭＳ ゴシック" w:eastAsia="ＭＳ ゴシック" w:hAnsi="ＭＳ ゴシック"/>
                                <w:b/>
                                <w:sz w:val="24"/>
                                <w:u w:val="single"/>
                              </w:rPr>
                            </w:pPr>
                            <w:r>
                              <w:rPr>
                                <w:rFonts w:ascii="ＭＳ ゴシック" w:eastAsia="ＭＳ ゴシック" w:hAnsi="ＭＳ ゴシック" w:hint="eastAsia"/>
                                <w:b/>
                                <w:sz w:val="24"/>
                                <w:u w:val="single"/>
                              </w:rPr>
                              <w:t>評価値：</w:t>
                            </w:r>
                          </w:p>
                          <w:p w14:paraId="1D37CFC5" w14:textId="77777777" w:rsidR="00384BCA" w:rsidRDefault="00384BCA" w:rsidP="003848B9">
                            <w:pPr>
                              <w:ind w:firstLine="240"/>
                              <w:rPr>
                                <w:rFonts w:ascii="ＭＳ ゴシック" w:eastAsia="ＭＳ ゴシック" w:hAnsi="ＭＳ ゴシック"/>
                                <w:sz w:val="24"/>
                              </w:rPr>
                            </w:pPr>
                            <w:r>
                              <w:rPr>
                                <w:rFonts w:ascii="ＭＳ ゴシック" w:eastAsia="ＭＳ ゴシック" w:hAnsi="ＭＳ ゴシック" w:hint="eastAsia"/>
                                <w:sz w:val="24"/>
                              </w:rPr>
                              <w:t>落札者を選定するための指標。要求要件を満たし、入札価格が予定価格内であった競争参加者のうち、評価値が最も高い者が落札者として選定される。なお、除算方式では、技術評価点を入札価格で除した値（相対値）が評価値となる。</w:t>
                            </w:r>
                          </w:p>
                          <w:p w14:paraId="012A6C1F" w14:textId="77777777" w:rsidR="00384BCA" w:rsidRDefault="00384BCA" w:rsidP="003848B9">
                            <w:pPr>
                              <w:rPr>
                                <w:rFonts w:ascii="ＭＳ ゴシック" w:eastAsia="ＭＳ ゴシック" w:hAnsi="ＭＳ ゴシック"/>
                                <w:sz w:val="24"/>
                              </w:rPr>
                            </w:pPr>
                          </w:p>
                          <w:p w14:paraId="5382938A" w14:textId="77777777" w:rsidR="00384BCA" w:rsidRDefault="00384BCA" w:rsidP="003848B9">
                            <w:pPr>
                              <w:rPr>
                                <w:rFonts w:ascii="ＭＳ ゴシック" w:eastAsia="ＭＳ ゴシック" w:hAnsi="ＭＳ ゴシック"/>
                                <w:b/>
                                <w:sz w:val="24"/>
                                <w:u w:val="single"/>
                              </w:rPr>
                            </w:pPr>
                            <w:r>
                              <w:rPr>
                                <w:rFonts w:ascii="ＭＳ ゴシック" w:eastAsia="ＭＳ ゴシック" w:hAnsi="ＭＳ ゴシック" w:hint="eastAsia"/>
                                <w:b/>
                                <w:sz w:val="24"/>
                                <w:u w:val="single"/>
                              </w:rPr>
                              <w:t>技術評価点：</w:t>
                            </w:r>
                          </w:p>
                          <w:p w14:paraId="5362EA67" w14:textId="77777777" w:rsidR="00384BCA" w:rsidRDefault="00384BCA" w:rsidP="003848B9">
                            <w:pPr>
                              <w:ind w:firstLine="240"/>
                              <w:rPr>
                                <w:rFonts w:ascii="ＭＳ ゴシック" w:eastAsia="ＭＳ ゴシック" w:hAnsi="ＭＳ ゴシック"/>
                                <w:sz w:val="24"/>
                              </w:rPr>
                            </w:pPr>
                            <w:r>
                              <w:rPr>
                                <w:rFonts w:ascii="ＭＳ ゴシック" w:eastAsia="ＭＳ ゴシック" w:hAnsi="ＭＳ ゴシック" w:hint="eastAsia"/>
                                <w:sz w:val="24"/>
                              </w:rPr>
                              <w:t>競争参加者の技術提案等に基づき算出する技術力の価値を表す指標。除算方式では、基礎点と加算点の合計得点が技術評価点となる。</w:t>
                            </w:r>
                          </w:p>
                          <w:p w14:paraId="14C74B7C" w14:textId="77777777" w:rsidR="00384BCA" w:rsidRDefault="00384BCA" w:rsidP="003848B9">
                            <w:pPr>
                              <w:rPr>
                                <w:rFonts w:ascii="ＭＳ ゴシック" w:eastAsia="ＭＳ ゴシック" w:hAnsi="ＭＳ ゴシック"/>
                                <w:sz w:val="24"/>
                              </w:rPr>
                            </w:pPr>
                          </w:p>
                          <w:p w14:paraId="3CA79443" w14:textId="77777777" w:rsidR="00384BCA" w:rsidRDefault="00384BCA" w:rsidP="003848B9">
                            <w:pPr>
                              <w:rPr>
                                <w:rFonts w:ascii="ＭＳ ゴシック" w:eastAsia="ＭＳ ゴシック" w:hAnsi="ＭＳ ゴシック"/>
                                <w:b/>
                                <w:color w:val="000000"/>
                                <w:sz w:val="24"/>
                                <w:u w:val="single"/>
                              </w:rPr>
                            </w:pPr>
                            <w:r>
                              <w:rPr>
                                <w:rFonts w:ascii="ＭＳ ゴシック" w:eastAsia="ＭＳ ゴシック" w:hAnsi="ＭＳ ゴシック" w:hint="eastAsia"/>
                                <w:b/>
                                <w:color w:val="000000"/>
                                <w:sz w:val="24"/>
                                <w:u w:val="single"/>
                              </w:rPr>
                              <w:t>基礎点：</w:t>
                            </w:r>
                          </w:p>
                          <w:p w14:paraId="03EF9B5F" w14:textId="2C9ACD8B" w:rsidR="00384BCA" w:rsidRDefault="00384BCA" w:rsidP="00DA216B">
                            <w:pPr>
                              <w:ind w:firstLineChars="100" w:firstLine="240"/>
                              <w:rPr>
                                <w:rFonts w:ascii="ＭＳ ゴシック" w:eastAsia="ＭＳ ゴシック" w:hAnsi="ＭＳ ゴシック"/>
                                <w:sz w:val="24"/>
                              </w:rPr>
                            </w:pPr>
                            <w:r>
                              <w:rPr>
                                <w:rFonts w:ascii="ＭＳ ゴシック" w:eastAsia="ＭＳ ゴシック" w:hAnsi="ＭＳ ゴシック" w:hint="eastAsia"/>
                                <w:sz w:val="24"/>
                              </w:rPr>
                              <w:t>除算方式において、競争参加者の技術提案が、発注者が示す最低限の要求要件を満たした場合に付与される点数。</w:t>
                            </w:r>
                          </w:p>
                          <w:p w14:paraId="1A283480" w14:textId="77777777" w:rsidR="00384BCA" w:rsidRDefault="00384BCA" w:rsidP="003848B9">
                            <w:pPr>
                              <w:rPr>
                                <w:rFonts w:ascii="ＭＳ ゴシック" w:eastAsia="ＭＳ ゴシック" w:hAnsi="ＭＳ ゴシック"/>
                                <w:sz w:val="24"/>
                              </w:rPr>
                            </w:pPr>
                          </w:p>
                          <w:p w14:paraId="1372D3B1" w14:textId="77777777" w:rsidR="00384BCA" w:rsidRDefault="00384BCA" w:rsidP="003848B9">
                            <w:pPr>
                              <w:rPr>
                                <w:rFonts w:ascii="ＭＳ ゴシック" w:eastAsia="ＭＳ ゴシック" w:hAnsi="ＭＳ ゴシック"/>
                                <w:b/>
                                <w:sz w:val="24"/>
                                <w:u w:val="single"/>
                              </w:rPr>
                            </w:pPr>
                            <w:r>
                              <w:rPr>
                                <w:rFonts w:ascii="ＭＳ ゴシック" w:eastAsia="ＭＳ ゴシック" w:hAnsi="ＭＳ ゴシック" w:hint="eastAsia"/>
                                <w:b/>
                                <w:sz w:val="24"/>
                                <w:u w:val="single"/>
                              </w:rPr>
                              <w:t>要求要件：</w:t>
                            </w:r>
                          </w:p>
                          <w:p w14:paraId="372FE1D4" w14:textId="77777777" w:rsidR="00384BCA" w:rsidRDefault="00384BCA" w:rsidP="003848B9">
                            <w:pPr>
                              <w:ind w:firstLine="240"/>
                              <w:rPr>
                                <w:rFonts w:ascii="ＭＳ ゴシック" w:eastAsia="ＭＳ ゴシック" w:hAnsi="ＭＳ ゴシック"/>
                                <w:sz w:val="24"/>
                              </w:rPr>
                            </w:pPr>
                            <w:r>
                              <w:rPr>
                                <w:rFonts w:ascii="ＭＳ ゴシック" w:eastAsia="ＭＳ ゴシック" w:hAnsi="ＭＳ ゴシック" w:hint="eastAsia"/>
                                <w:sz w:val="24"/>
                              </w:rPr>
                              <w:t>当該工事の現地の施工条件や環境</w:t>
                            </w:r>
                            <w:bookmarkStart w:id="6" w:name="OLE_LINK5"/>
                            <w:r>
                              <w:rPr>
                                <w:rFonts w:ascii="ＭＳ ゴシック" w:eastAsia="ＭＳ ゴシック" w:hAnsi="ＭＳ ゴシック" w:hint="eastAsia"/>
                                <w:sz w:val="24"/>
                              </w:rPr>
                              <w:t>条</w:t>
                            </w:r>
                            <w:bookmarkEnd w:id="6"/>
                            <w:r>
                              <w:rPr>
                                <w:rFonts w:ascii="ＭＳ ゴシック" w:eastAsia="ＭＳ ゴシック" w:hAnsi="ＭＳ ゴシック" w:hint="eastAsia"/>
                                <w:sz w:val="24"/>
                              </w:rPr>
                              <w:t>件（地形、地質、環境、地域特性等）を踏まえ、技術的課題に対して競争参加者に求める技術提案等において確保する必要がある条件。</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9E768BC" id="AutoShape 273" o:spid="_x0000_s1106" style="position:absolute;left:0;text-align:left;margin-left:27.35pt;margin-top:.4pt;width:480.75pt;height:420.75pt;z-index:25161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10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">
                <v:textbox inset="5.85pt,.7pt,5.85pt,.7pt">
                  <w:txbxContent>
                    <w:p w14:paraId="14383FC6" w14:textId="77777777" w:rsidR="00384BCA" w:rsidRDefault="00384BCA" w:rsidP="003848B9">
                      <w:pPr>
                        <w:jc w:val="center"/>
                        <w:rPr>
                          <w:rFonts w:ascii="ＭＳ ゴシック" w:eastAsia="ＭＳ ゴシック" w:hAnsi="ＭＳ ゴシック"/>
                          <w:b/>
                          <w:sz w:val="24"/>
                          <w:u w:val="single"/>
                        </w:rPr>
                      </w:pPr>
                      <w:r w:rsidRPr="00DB23DC">
                        <w:rPr>
                          <w:rFonts w:ascii="ＭＳ ゴシック" w:eastAsia="ＭＳ ゴシック" w:hAnsi="ＭＳ ゴシック" w:hint="eastAsia"/>
                          <w:b/>
                          <w:spacing w:val="90"/>
                          <w:kern w:val="0"/>
                          <w:sz w:val="24"/>
                          <w:u w:val="single"/>
                          <w:fitText w:val="1928" w:id="-1033638144"/>
                        </w:rPr>
                        <w:t>用語の定</w:t>
                      </w:r>
                      <w:r w:rsidRPr="00DB23DC">
                        <w:rPr>
                          <w:rFonts w:ascii="ＭＳ ゴシック" w:eastAsia="ＭＳ ゴシック" w:hAnsi="ＭＳ ゴシック" w:hint="eastAsia"/>
                          <w:b/>
                          <w:spacing w:val="2"/>
                          <w:kern w:val="0"/>
                          <w:sz w:val="24"/>
                          <w:u w:val="single"/>
                          <w:fitText w:val="1928" w:id="-1033638144"/>
                        </w:rPr>
                        <w:t>義</w:t>
                      </w:r>
                    </w:p>
                    <w:p w14:paraId="4CF349BF" w14:textId="77777777" w:rsidR="00384BCA" w:rsidRDefault="00384BCA" w:rsidP="003848B9">
                      <w:pPr>
                        <w:rPr>
                          <w:rFonts w:ascii="ＭＳ ゴシック" w:eastAsia="ＭＳ ゴシック" w:hAnsi="ＭＳ ゴシック"/>
                          <w:b/>
                          <w:sz w:val="24"/>
                          <w:u w:val="single"/>
                        </w:rPr>
                      </w:pPr>
                      <w:r>
                        <w:rPr>
                          <w:rFonts w:ascii="ＭＳ ゴシック" w:eastAsia="ＭＳ ゴシック" w:hAnsi="ＭＳ ゴシック" w:hint="eastAsia"/>
                          <w:b/>
                          <w:sz w:val="24"/>
                          <w:u w:val="single"/>
                        </w:rPr>
                        <w:t>品質：</w:t>
                      </w:r>
                    </w:p>
                    <w:p w14:paraId="2C6114C8" w14:textId="77777777" w:rsidR="00384BCA" w:rsidRDefault="00384BCA" w:rsidP="003848B9">
                      <w:pPr>
                        <w:ind w:firstLine="255"/>
                        <w:rPr>
                          <w:rFonts w:ascii="ＭＳ ゴシック" w:eastAsia="ＭＳ ゴシック" w:hAnsi="ＭＳ ゴシック"/>
                          <w:sz w:val="24"/>
                        </w:rPr>
                      </w:pPr>
                      <w:r>
                        <w:rPr>
                          <w:rFonts w:ascii="ＭＳ ゴシック" w:eastAsia="ＭＳ ゴシック" w:hAnsi="ＭＳ ゴシック" w:hint="eastAsia"/>
                          <w:sz w:val="24"/>
                        </w:rPr>
                        <w:t>工事目的物の品質（機能・性能等）とともに、工事の効率性（工期の短縮等）、施工時における第三者や施工者の安全性、環境への配慮等の工事実施段階における様々な特性も含まれる。</w:t>
                      </w:r>
                    </w:p>
                    <w:p w14:paraId="236701D1" w14:textId="77777777" w:rsidR="00384BCA" w:rsidRDefault="00384BCA" w:rsidP="003848B9">
                      <w:pPr>
                        <w:rPr>
                          <w:rFonts w:ascii="ＭＳ ゴシック" w:eastAsia="ＭＳ ゴシック" w:hAnsi="ＭＳ ゴシック"/>
                          <w:sz w:val="24"/>
                        </w:rPr>
                      </w:pPr>
                    </w:p>
                    <w:p w14:paraId="41BD7B81" w14:textId="77777777" w:rsidR="00384BCA" w:rsidRDefault="00384BCA" w:rsidP="003848B9">
                      <w:pPr>
                        <w:rPr>
                          <w:rFonts w:ascii="ＭＳ ゴシック" w:eastAsia="ＭＳ ゴシック" w:hAnsi="ＭＳ ゴシック"/>
                          <w:b/>
                          <w:sz w:val="24"/>
                          <w:u w:val="single"/>
                        </w:rPr>
                      </w:pPr>
                      <w:r>
                        <w:rPr>
                          <w:rFonts w:ascii="ＭＳ ゴシック" w:eastAsia="ＭＳ ゴシック" w:hAnsi="ＭＳ ゴシック" w:hint="eastAsia"/>
                          <w:b/>
                          <w:sz w:val="24"/>
                          <w:u w:val="single"/>
                        </w:rPr>
                        <w:t>評価値：</w:t>
                      </w:r>
                    </w:p>
                    <w:p w14:paraId="1D37CFC5" w14:textId="77777777" w:rsidR="00384BCA" w:rsidRDefault="00384BCA" w:rsidP="003848B9">
                      <w:pPr>
                        <w:ind w:firstLine="240"/>
                        <w:rPr>
                          <w:rFonts w:ascii="ＭＳ ゴシック" w:eastAsia="ＭＳ ゴシック" w:hAnsi="ＭＳ ゴシック"/>
                          <w:sz w:val="24"/>
                        </w:rPr>
                      </w:pPr>
                      <w:r>
                        <w:rPr>
                          <w:rFonts w:ascii="ＭＳ ゴシック" w:eastAsia="ＭＳ ゴシック" w:hAnsi="ＭＳ ゴシック" w:hint="eastAsia"/>
                          <w:sz w:val="24"/>
                        </w:rPr>
                        <w:t>落札者を選定するための指標。要求要件を満たし、入札価格が予定価格内であった競争参加者のうち、評価値が最も高い者が落札者として選定される。なお、除算方式では、技術評価点を入札価格で除した値（相対値）が評価値となる。</w:t>
                      </w:r>
                    </w:p>
                    <w:p w14:paraId="012A6C1F" w14:textId="77777777" w:rsidR="00384BCA" w:rsidRDefault="00384BCA" w:rsidP="003848B9">
                      <w:pPr>
                        <w:rPr>
                          <w:rFonts w:ascii="ＭＳ ゴシック" w:eastAsia="ＭＳ ゴシック" w:hAnsi="ＭＳ ゴシック"/>
                          <w:sz w:val="24"/>
                        </w:rPr>
                      </w:pPr>
                    </w:p>
                    <w:p w14:paraId="5382938A" w14:textId="77777777" w:rsidR="00384BCA" w:rsidRDefault="00384BCA" w:rsidP="003848B9">
                      <w:pPr>
                        <w:rPr>
                          <w:rFonts w:ascii="ＭＳ ゴシック" w:eastAsia="ＭＳ ゴシック" w:hAnsi="ＭＳ ゴシック"/>
                          <w:b/>
                          <w:sz w:val="24"/>
                          <w:u w:val="single"/>
                        </w:rPr>
                      </w:pPr>
                      <w:r>
                        <w:rPr>
                          <w:rFonts w:ascii="ＭＳ ゴシック" w:eastAsia="ＭＳ ゴシック" w:hAnsi="ＭＳ ゴシック" w:hint="eastAsia"/>
                          <w:b/>
                          <w:sz w:val="24"/>
                          <w:u w:val="single"/>
                        </w:rPr>
                        <w:t>技術評価点：</w:t>
                      </w:r>
                    </w:p>
                    <w:p w14:paraId="5362EA67" w14:textId="77777777" w:rsidR="00384BCA" w:rsidRDefault="00384BCA" w:rsidP="003848B9">
                      <w:pPr>
                        <w:ind w:firstLine="240"/>
                        <w:rPr>
                          <w:rFonts w:ascii="ＭＳ ゴシック" w:eastAsia="ＭＳ ゴシック" w:hAnsi="ＭＳ ゴシック"/>
                          <w:sz w:val="24"/>
                        </w:rPr>
                      </w:pPr>
                      <w:r>
                        <w:rPr>
                          <w:rFonts w:ascii="ＭＳ ゴシック" w:eastAsia="ＭＳ ゴシック" w:hAnsi="ＭＳ ゴシック" w:hint="eastAsia"/>
                          <w:sz w:val="24"/>
                        </w:rPr>
                        <w:t>競争参加者の技術提案等に基づき算出する技術力の価値を表す指標。除算方式では、基礎点と加算点の合計得点が技術評価点となる。</w:t>
                      </w:r>
                    </w:p>
                    <w:p w14:paraId="14C74B7C" w14:textId="77777777" w:rsidR="00384BCA" w:rsidRDefault="00384BCA" w:rsidP="003848B9">
                      <w:pPr>
                        <w:rPr>
                          <w:rFonts w:ascii="ＭＳ ゴシック" w:eastAsia="ＭＳ ゴシック" w:hAnsi="ＭＳ ゴシック"/>
                          <w:sz w:val="24"/>
                        </w:rPr>
                      </w:pPr>
                    </w:p>
                    <w:p w14:paraId="3CA79443" w14:textId="77777777" w:rsidR="00384BCA" w:rsidRDefault="00384BCA" w:rsidP="003848B9">
                      <w:pPr>
                        <w:rPr>
                          <w:rFonts w:ascii="ＭＳ ゴシック" w:eastAsia="ＭＳ ゴシック" w:hAnsi="ＭＳ ゴシック"/>
                          <w:b/>
                          <w:color w:val="000000"/>
                          <w:sz w:val="24"/>
                          <w:u w:val="single"/>
                        </w:rPr>
                      </w:pPr>
                      <w:r>
                        <w:rPr>
                          <w:rFonts w:ascii="ＭＳ ゴシック" w:eastAsia="ＭＳ ゴシック" w:hAnsi="ＭＳ ゴシック" w:hint="eastAsia"/>
                          <w:b/>
                          <w:color w:val="000000"/>
                          <w:sz w:val="24"/>
                          <w:u w:val="single"/>
                        </w:rPr>
                        <w:t>基礎点：</w:t>
                      </w:r>
                    </w:p>
                    <w:p w14:paraId="03EF9B5F" w14:textId="2C9ACD8B" w:rsidR="00384BCA" w:rsidRDefault="00384BCA" w:rsidP="00DA216B">
                      <w:pPr>
                        <w:ind w:firstLineChars="100" w:firstLine="240"/>
                        <w:rPr>
                          <w:rFonts w:ascii="ＭＳ ゴシック" w:eastAsia="ＭＳ ゴシック" w:hAnsi="ＭＳ ゴシック"/>
                          <w:sz w:val="24"/>
                        </w:rPr>
                      </w:pPr>
                      <w:r>
                        <w:rPr>
                          <w:rFonts w:ascii="ＭＳ ゴシック" w:eastAsia="ＭＳ ゴシック" w:hAnsi="ＭＳ ゴシック" w:hint="eastAsia"/>
                          <w:sz w:val="24"/>
                        </w:rPr>
                        <w:t>除算方式において、競争参加者の技術提案が、発注者が示す最低限の要求要件を満たした場合に付与される点数。</w:t>
                      </w:r>
                    </w:p>
                    <w:p w14:paraId="1A283480" w14:textId="77777777" w:rsidR="00384BCA" w:rsidRDefault="00384BCA" w:rsidP="003848B9">
                      <w:pPr>
                        <w:rPr>
                          <w:rFonts w:ascii="ＭＳ ゴシック" w:eastAsia="ＭＳ ゴシック" w:hAnsi="ＭＳ ゴシック"/>
                          <w:sz w:val="24"/>
                        </w:rPr>
                      </w:pPr>
                    </w:p>
                    <w:p w14:paraId="1372D3B1" w14:textId="77777777" w:rsidR="00384BCA" w:rsidRDefault="00384BCA" w:rsidP="003848B9">
                      <w:pPr>
                        <w:rPr>
                          <w:rFonts w:ascii="ＭＳ ゴシック" w:eastAsia="ＭＳ ゴシック" w:hAnsi="ＭＳ ゴシック"/>
                          <w:b/>
                          <w:sz w:val="24"/>
                          <w:u w:val="single"/>
                        </w:rPr>
                      </w:pPr>
                      <w:r>
                        <w:rPr>
                          <w:rFonts w:ascii="ＭＳ ゴシック" w:eastAsia="ＭＳ ゴシック" w:hAnsi="ＭＳ ゴシック" w:hint="eastAsia"/>
                          <w:b/>
                          <w:sz w:val="24"/>
                          <w:u w:val="single"/>
                        </w:rPr>
                        <w:t>要求要件：</w:t>
                      </w:r>
                    </w:p>
                    <w:p w14:paraId="372FE1D4" w14:textId="77777777" w:rsidR="00384BCA" w:rsidRDefault="00384BCA" w:rsidP="003848B9">
                      <w:pPr>
                        <w:ind w:firstLine="240"/>
                        <w:rPr>
                          <w:rFonts w:ascii="ＭＳ ゴシック" w:eastAsia="ＭＳ ゴシック" w:hAnsi="ＭＳ ゴシック"/>
                          <w:sz w:val="24"/>
                        </w:rPr>
                      </w:pPr>
                      <w:r>
                        <w:rPr>
                          <w:rFonts w:ascii="ＭＳ ゴシック" w:eastAsia="ＭＳ ゴシック" w:hAnsi="ＭＳ ゴシック" w:hint="eastAsia"/>
                          <w:sz w:val="24"/>
                        </w:rPr>
                        <w:t>当該工事の現地の施工条件や環境</w:t>
                      </w:r>
                      <w:bookmarkStart w:id="8" w:name="OLE_LINK5"/>
                      <w:r>
                        <w:rPr>
                          <w:rFonts w:ascii="ＭＳ ゴシック" w:eastAsia="ＭＳ ゴシック" w:hAnsi="ＭＳ ゴシック" w:hint="eastAsia"/>
                          <w:sz w:val="24"/>
                        </w:rPr>
                        <w:t>条</w:t>
                      </w:r>
                      <w:bookmarkEnd w:id="8"/>
                      <w:r>
                        <w:rPr>
                          <w:rFonts w:ascii="ＭＳ ゴシック" w:eastAsia="ＭＳ ゴシック" w:hAnsi="ＭＳ ゴシック" w:hint="eastAsia"/>
                          <w:sz w:val="24"/>
                        </w:rPr>
                        <w:t>件（地形、地質、環境、地域特性等）を踏まえ、技術的課題に対して競争参加者に求める技術提案等において確保する必要がある条件。</w:t>
                      </w:r>
                    </w:p>
                  </w:txbxContent>
                </v:textbox>
              </v:roundrect>
            </w:pict>
          </mc:Fallback>
        </mc:AlternateContent>
      </w:r>
    </w:p>
    <w:p w14:paraId="03C923A3" w14:textId="7BC7617D" w:rsidR="00A64C2B" w:rsidRPr="0085597C" w:rsidRDefault="00A64C2B" w:rsidP="00A64C2B">
      <w:pPr>
        <w:rPr>
          <w:rFonts w:ascii="ＭＳ ゴシック" w:eastAsia="ＭＳ ゴシック" w:hAnsi="ＭＳ ゴシック"/>
          <w:sz w:val="24"/>
          <w:szCs w:val="24"/>
        </w:rPr>
      </w:pPr>
    </w:p>
    <w:p w14:paraId="2AF3F012" w14:textId="22B7150E" w:rsidR="00A64C2B" w:rsidRPr="0085597C" w:rsidRDefault="00A64C2B" w:rsidP="00A64C2B">
      <w:pPr>
        <w:rPr>
          <w:rFonts w:ascii="ＭＳ ゴシック" w:eastAsia="ＭＳ ゴシック" w:hAnsi="ＭＳ ゴシック"/>
          <w:sz w:val="24"/>
          <w:szCs w:val="24"/>
        </w:rPr>
      </w:pPr>
    </w:p>
    <w:p w14:paraId="64AF7859" w14:textId="4C6E0AEF" w:rsidR="00A64C2B" w:rsidRPr="0085597C" w:rsidRDefault="00A64C2B" w:rsidP="00A64C2B">
      <w:pPr>
        <w:rPr>
          <w:rFonts w:ascii="ＭＳ ゴシック" w:eastAsia="ＭＳ ゴシック" w:hAnsi="ＭＳ ゴシック"/>
          <w:sz w:val="24"/>
          <w:szCs w:val="24"/>
        </w:rPr>
      </w:pPr>
    </w:p>
    <w:p w14:paraId="34A65654" w14:textId="40A65BEA" w:rsidR="00A64C2B" w:rsidRPr="0085597C" w:rsidRDefault="00A64C2B" w:rsidP="00A64C2B">
      <w:pPr>
        <w:rPr>
          <w:rFonts w:ascii="ＭＳ ゴシック" w:eastAsia="ＭＳ ゴシック" w:hAnsi="ＭＳ ゴシック"/>
          <w:sz w:val="24"/>
          <w:szCs w:val="24"/>
        </w:rPr>
      </w:pPr>
    </w:p>
    <w:p w14:paraId="49210190" w14:textId="0A779175" w:rsidR="00A64C2B" w:rsidRPr="0085597C" w:rsidRDefault="00A64C2B" w:rsidP="00A64C2B">
      <w:pPr>
        <w:rPr>
          <w:rFonts w:ascii="ＭＳ ゴシック" w:eastAsia="ＭＳ ゴシック" w:hAnsi="ＭＳ ゴシック"/>
          <w:sz w:val="24"/>
          <w:szCs w:val="24"/>
        </w:rPr>
      </w:pPr>
    </w:p>
    <w:p w14:paraId="2813FA11" w14:textId="7718F06E" w:rsidR="00A64C2B" w:rsidRPr="0085597C" w:rsidRDefault="00A64C2B" w:rsidP="00A64C2B">
      <w:pPr>
        <w:rPr>
          <w:rFonts w:ascii="ＭＳ ゴシック" w:eastAsia="ＭＳ ゴシック" w:hAnsi="ＭＳ ゴシック"/>
          <w:sz w:val="24"/>
          <w:szCs w:val="24"/>
        </w:rPr>
      </w:pPr>
    </w:p>
    <w:p w14:paraId="12CCA37A" w14:textId="26E29A58" w:rsidR="00A64C2B" w:rsidRPr="0085597C" w:rsidRDefault="00A64C2B" w:rsidP="00A64C2B">
      <w:pPr>
        <w:rPr>
          <w:rFonts w:ascii="ＭＳ ゴシック" w:eastAsia="ＭＳ ゴシック" w:hAnsi="ＭＳ ゴシック"/>
          <w:sz w:val="24"/>
          <w:szCs w:val="24"/>
        </w:rPr>
      </w:pPr>
    </w:p>
    <w:p w14:paraId="5E47E0AF" w14:textId="6DC6749C" w:rsidR="00A64C2B" w:rsidRPr="0085597C" w:rsidRDefault="00A64C2B" w:rsidP="00A64C2B">
      <w:pPr>
        <w:rPr>
          <w:rFonts w:ascii="ＭＳ ゴシック" w:eastAsia="ＭＳ ゴシック" w:hAnsi="ＭＳ ゴシック"/>
          <w:sz w:val="24"/>
          <w:szCs w:val="24"/>
        </w:rPr>
      </w:pPr>
    </w:p>
    <w:p w14:paraId="71747343" w14:textId="1B0E7CF5" w:rsidR="00A64C2B" w:rsidRPr="0085597C" w:rsidRDefault="00A64C2B" w:rsidP="00A64C2B">
      <w:pPr>
        <w:rPr>
          <w:rFonts w:ascii="ＭＳ ゴシック" w:eastAsia="ＭＳ ゴシック" w:hAnsi="ＭＳ ゴシック"/>
          <w:sz w:val="24"/>
          <w:szCs w:val="24"/>
        </w:rPr>
      </w:pPr>
    </w:p>
    <w:p w14:paraId="15DC7D4D" w14:textId="010E1427" w:rsidR="00A64C2B" w:rsidRPr="0085597C" w:rsidRDefault="00A64C2B" w:rsidP="00A64C2B">
      <w:pPr>
        <w:rPr>
          <w:rFonts w:ascii="ＭＳ ゴシック" w:eastAsia="ＭＳ ゴシック" w:hAnsi="ＭＳ ゴシック"/>
          <w:sz w:val="24"/>
          <w:szCs w:val="24"/>
        </w:rPr>
      </w:pPr>
    </w:p>
    <w:p w14:paraId="1427D424" w14:textId="788810BD" w:rsidR="00A64C2B" w:rsidRPr="0085597C" w:rsidRDefault="00A64C2B" w:rsidP="00A64C2B">
      <w:pPr>
        <w:rPr>
          <w:rFonts w:ascii="ＭＳ ゴシック" w:eastAsia="ＭＳ ゴシック" w:hAnsi="ＭＳ ゴシック"/>
          <w:sz w:val="24"/>
          <w:szCs w:val="24"/>
        </w:rPr>
      </w:pPr>
    </w:p>
    <w:p w14:paraId="16F70F29" w14:textId="6814EDE9" w:rsidR="00A64C2B" w:rsidRPr="0085597C" w:rsidRDefault="00A64C2B" w:rsidP="00A64C2B">
      <w:pPr>
        <w:rPr>
          <w:rFonts w:ascii="ＭＳ ゴシック" w:eastAsia="ＭＳ ゴシック" w:hAnsi="ＭＳ ゴシック"/>
          <w:sz w:val="24"/>
          <w:szCs w:val="24"/>
        </w:rPr>
      </w:pPr>
    </w:p>
    <w:p w14:paraId="05F7FFCE" w14:textId="153A6AEB" w:rsidR="00A64C2B" w:rsidRPr="0085597C" w:rsidRDefault="00A64C2B" w:rsidP="00A64C2B">
      <w:pPr>
        <w:rPr>
          <w:rFonts w:ascii="ＭＳ ゴシック" w:eastAsia="ＭＳ ゴシック" w:hAnsi="ＭＳ ゴシック"/>
          <w:sz w:val="24"/>
          <w:szCs w:val="24"/>
        </w:rPr>
      </w:pPr>
    </w:p>
    <w:p w14:paraId="7D248186" w14:textId="20ABD748" w:rsidR="00A64C2B" w:rsidRPr="0085597C" w:rsidRDefault="00A64C2B" w:rsidP="00A64C2B">
      <w:pPr>
        <w:rPr>
          <w:rFonts w:ascii="ＭＳ ゴシック" w:eastAsia="ＭＳ ゴシック" w:hAnsi="ＭＳ ゴシック"/>
          <w:sz w:val="24"/>
          <w:szCs w:val="24"/>
        </w:rPr>
      </w:pPr>
    </w:p>
    <w:p w14:paraId="7B6EAF55" w14:textId="19E9B2F9" w:rsidR="00A64C2B" w:rsidRPr="0085597C" w:rsidRDefault="00A64C2B" w:rsidP="00A64C2B">
      <w:pPr>
        <w:rPr>
          <w:rFonts w:ascii="ＭＳ ゴシック" w:eastAsia="ＭＳ ゴシック" w:hAnsi="ＭＳ ゴシック"/>
          <w:sz w:val="24"/>
          <w:szCs w:val="24"/>
        </w:rPr>
      </w:pPr>
    </w:p>
    <w:p w14:paraId="3583CC48" w14:textId="41BCDD34" w:rsidR="00A64C2B" w:rsidRPr="0085597C" w:rsidRDefault="00A64C2B" w:rsidP="00A64C2B">
      <w:pPr>
        <w:rPr>
          <w:rFonts w:ascii="ＭＳ ゴシック" w:eastAsia="ＭＳ ゴシック" w:hAnsi="ＭＳ ゴシック"/>
          <w:sz w:val="24"/>
          <w:szCs w:val="24"/>
        </w:rPr>
      </w:pPr>
    </w:p>
    <w:p w14:paraId="057EECAF" w14:textId="44199812" w:rsidR="00A64C2B" w:rsidRPr="0085597C" w:rsidRDefault="00A64C2B" w:rsidP="00A64C2B">
      <w:pPr>
        <w:rPr>
          <w:rFonts w:ascii="ＭＳ ゴシック" w:eastAsia="ＭＳ ゴシック" w:hAnsi="ＭＳ ゴシック"/>
          <w:sz w:val="24"/>
          <w:szCs w:val="24"/>
        </w:rPr>
      </w:pPr>
    </w:p>
    <w:p w14:paraId="24EBB8C4" w14:textId="78DCC815" w:rsidR="00A64C2B" w:rsidRPr="0085597C" w:rsidRDefault="00A64C2B" w:rsidP="00A64C2B">
      <w:pPr>
        <w:rPr>
          <w:rFonts w:ascii="ＭＳ ゴシック" w:eastAsia="ＭＳ ゴシック" w:hAnsi="ＭＳ ゴシック"/>
          <w:sz w:val="24"/>
          <w:szCs w:val="24"/>
        </w:rPr>
      </w:pPr>
    </w:p>
    <w:p w14:paraId="48F4B747" w14:textId="411552E8" w:rsidR="00A64C2B" w:rsidRPr="0085597C" w:rsidRDefault="00A64C2B" w:rsidP="00A64C2B">
      <w:pPr>
        <w:rPr>
          <w:rFonts w:ascii="ＭＳ ゴシック" w:eastAsia="ＭＳ ゴシック" w:hAnsi="ＭＳ ゴシック"/>
          <w:sz w:val="24"/>
          <w:szCs w:val="24"/>
        </w:rPr>
      </w:pPr>
    </w:p>
    <w:p w14:paraId="6A1A71A2" w14:textId="25A60504" w:rsidR="00A64C2B" w:rsidRPr="0085597C" w:rsidRDefault="00A64C2B" w:rsidP="00A64C2B">
      <w:pPr>
        <w:rPr>
          <w:rFonts w:ascii="ＭＳ ゴシック" w:eastAsia="ＭＳ ゴシック" w:hAnsi="ＭＳ ゴシック"/>
          <w:sz w:val="24"/>
          <w:szCs w:val="24"/>
        </w:rPr>
      </w:pPr>
    </w:p>
    <w:p w14:paraId="6D1B3C46" w14:textId="4D6BCB98" w:rsidR="00A64C2B" w:rsidRPr="0085597C" w:rsidRDefault="00A64C2B" w:rsidP="00A64C2B">
      <w:pPr>
        <w:rPr>
          <w:rFonts w:ascii="ＭＳ ゴシック" w:eastAsia="ＭＳ ゴシック" w:hAnsi="ＭＳ ゴシック"/>
          <w:sz w:val="24"/>
          <w:szCs w:val="24"/>
        </w:rPr>
      </w:pPr>
    </w:p>
    <w:p w14:paraId="3B6E76E9" w14:textId="140B8973" w:rsidR="00A64C2B" w:rsidRPr="0085597C" w:rsidRDefault="00A64C2B" w:rsidP="00A64C2B">
      <w:pPr>
        <w:rPr>
          <w:rFonts w:ascii="ＭＳ ゴシック" w:eastAsia="ＭＳ ゴシック" w:hAnsi="ＭＳ ゴシック"/>
          <w:sz w:val="24"/>
          <w:szCs w:val="24"/>
        </w:rPr>
      </w:pPr>
    </w:p>
    <w:p w14:paraId="19A4AE30" w14:textId="03E761E2" w:rsidR="00A64C2B" w:rsidRPr="0085597C" w:rsidRDefault="00A64C2B" w:rsidP="00A64C2B">
      <w:pPr>
        <w:rPr>
          <w:rFonts w:ascii="ＭＳ ゴシック" w:eastAsia="ＭＳ ゴシック" w:hAnsi="ＭＳ ゴシック"/>
          <w:sz w:val="24"/>
          <w:szCs w:val="24"/>
        </w:rPr>
      </w:pPr>
    </w:p>
    <w:p w14:paraId="5EA2DD90" w14:textId="6B7A5479" w:rsidR="00A64C2B" w:rsidRPr="0085597C" w:rsidRDefault="00A64C2B" w:rsidP="00A64C2B">
      <w:pPr>
        <w:rPr>
          <w:rFonts w:ascii="ＭＳ ゴシック" w:eastAsia="ＭＳ ゴシック" w:hAnsi="ＭＳ ゴシック"/>
          <w:sz w:val="24"/>
          <w:szCs w:val="24"/>
        </w:rPr>
      </w:pPr>
    </w:p>
    <w:p w14:paraId="4F079A52" w14:textId="51F79002" w:rsidR="00A64C2B" w:rsidRPr="0085597C" w:rsidRDefault="00A64C2B" w:rsidP="00A64C2B">
      <w:pPr>
        <w:rPr>
          <w:rFonts w:ascii="ＭＳ ゴシック" w:eastAsia="ＭＳ ゴシック" w:hAnsi="ＭＳ ゴシック"/>
          <w:sz w:val="24"/>
          <w:szCs w:val="24"/>
        </w:rPr>
      </w:pPr>
    </w:p>
    <w:p w14:paraId="215C77D7" w14:textId="24BB0D9E" w:rsidR="002A52A2" w:rsidRPr="0085597C" w:rsidRDefault="002A52A2">
      <w:pPr>
        <w:widowControl/>
        <w:jc w:val="left"/>
        <w:rPr>
          <w:rFonts w:ascii="ＭＳ ゴシック" w:eastAsia="ＭＳ ゴシック" w:hAnsi="ＭＳ ゴシック"/>
          <w:sz w:val="24"/>
          <w:szCs w:val="24"/>
        </w:rPr>
      </w:pPr>
      <w:r w:rsidRPr="0085597C">
        <w:rPr>
          <w:rFonts w:ascii="ＭＳ ゴシック" w:eastAsia="ＭＳ ゴシック" w:hAnsi="ＭＳ ゴシック"/>
          <w:sz w:val="24"/>
          <w:szCs w:val="24"/>
        </w:rPr>
        <w:br w:type="page"/>
      </w:r>
    </w:p>
    <w:p w14:paraId="748D01E2" w14:textId="77777777" w:rsidR="008B4A02" w:rsidRPr="0085597C" w:rsidRDefault="008B4A02" w:rsidP="008B4A02">
      <w:pPr>
        <w:autoSpaceDE w:val="0"/>
        <w:autoSpaceDN w:val="0"/>
        <w:adjustRightInd w:val="0"/>
        <w:jc w:val="left"/>
        <w:rPr>
          <w:rFonts w:ascii="HG丸ｺﾞｼｯｸM-PRO" w:eastAsia="HG丸ｺﾞｼｯｸM-PRO" w:hAnsi="HG丸ｺﾞｼｯｸM-PRO" w:cs="Century"/>
          <w:kern w:val="0"/>
          <w:sz w:val="24"/>
          <w:szCs w:val="24"/>
        </w:rPr>
      </w:pPr>
    </w:p>
    <w:p w14:paraId="5F8F26AA" w14:textId="5E260B51" w:rsidR="008B4A02" w:rsidRPr="0085597C" w:rsidRDefault="008B4A02" w:rsidP="008B4A02">
      <w:pPr>
        <w:autoSpaceDE w:val="0"/>
        <w:autoSpaceDN w:val="0"/>
        <w:adjustRightInd w:val="0"/>
        <w:jc w:val="left"/>
        <w:rPr>
          <w:rFonts w:ascii="HG丸ｺﾞｼｯｸM-PRO" w:eastAsia="HG丸ｺﾞｼｯｸM-PRO" w:hAnsi="HG丸ｺﾞｼｯｸM-PRO" w:cs="Century"/>
          <w:kern w:val="0"/>
          <w:sz w:val="24"/>
          <w:szCs w:val="24"/>
        </w:rPr>
      </w:pPr>
      <w:r w:rsidRPr="0085597C">
        <w:rPr>
          <w:rFonts w:ascii="HG丸ｺﾞｼｯｸM-PRO" w:eastAsia="HG丸ｺﾞｼｯｸM-PRO" w:hAnsi="HG丸ｺﾞｼｯｸM-PRO" w:cs="Century" w:hint="eastAsia"/>
          <w:kern w:val="0"/>
          <w:sz w:val="24"/>
          <w:szCs w:val="24"/>
        </w:rPr>
        <w:t>【参考】</w:t>
      </w:r>
    </w:p>
    <w:p w14:paraId="075E3EC5" w14:textId="009B6B02" w:rsidR="008B4A02" w:rsidRPr="0085597C" w:rsidRDefault="007F7201" w:rsidP="007F7201">
      <w:pPr>
        <w:autoSpaceDE w:val="0"/>
        <w:autoSpaceDN w:val="0"/>
        <w:adjustRightInd w:val="0"/>
        <w:spacing w:line="320" w:lineRule="exact"/>
        <w:ind w:leftChars="200" w:left="420" w:firstLineChars="100" w:firstLine="281"/>
        <w:jc w:val="left"/>
        <w:rPr>
          <w:rFonts w:ascii="HG丸ｺﾞｼｯｸM-PRO" w:eastAsia="HG丸ｺﾞｼｯｸM-PRO" w:hAnsi="HG丸ｺﾞｼｯｸM-PRO"/>
          <w:b/>
          <w:sz w:val="28"/>
          <w:szCs w:val="28"/>
        </w:rPr>
      </w:pPr>
      <w:bookmarkStart w:id="7" w:name="_Hlk210323808"/>
      <w:r w:rsidRPr="007F7201">
        <w:rPr>
          <w:rFonts w:ascii="HG丸ｺﾞｼｯｸM-PRO" w:eastAsia="HG丸ｺﾞｼｯｸM-PRO" w:hAnsi="HG丸ｺﾞｼｯｸM-PRO" w:cs="Century" w:hint="eastAsia"/>
          <w:b/>
          <w:kern w:val="0"/>
          <w:sz w:val="28"/>
          <w:szCs w:val="28"/>
        </w:rPr>
        <w:t>R８.３.５時点</w:t>
      </w:r>
      <w:bookmarkEnd w:id="7"/>
      <w:r>
        <w:rPr>
          <w:rFonts w:ascii="HG丸ｺﾞｼｯｸM-PRO" w:eastAsia="HG丸ｺﾞｼｯｸM-PRO" w:hAnsi="HG丸ｺﾞｼｯｸM-PRO" w:cs="Century" w:hint="eastAsia"/>
          <w:b/>
          <w:kern w:val="0"/>
          <w:sz w:val="28"/>
          <w:szCs w:val="28"/>
        </w:rPr>
        <w:t>の</w:t>
      </w:r>
      <w:r w:rsidRPr="00EC7F50">
        <w:rPr>
          <w:rFonts w:ascii="HG丸ｺﾞｼｯｸM-PRO" w:eastAsia="HG丸ｺﾞｼｯｸM-PRO" w:hAnsi="HG丸ｺﾞｼｯｸM-PRO" w:cs="Century" w:hint="eastAsia"/>
          <w:b/>
          <w:kern w:val="0"/>
          <w:sz w:val="28"/>
          <w:szCs w:val="28"/>
        </w:rPr>
        <w:t>「令和８年度</w:t>
      </w:r>
      <w:r w:rsidRPr="00EC7F50">
        <w:rPr>
          <w:rFonts w:ascii="HG丸ｺﾞｼｯｸM-PRO" w:eastAsia="HG丸ｺﾞｼｯｸM-PRO" w:hAnsi="HG丸ｺﾞｼｯｸM-PRO" w:hint="eastAsia"/>
          <w:b/>
          <w:sz w:val="28"/>
          <w:szCs w:val="28"/>
        </w:rPr>
        <w:t>発注案件から</w:t>
      </w:r>
      <w:r>
        <w:rPr>
          <w:rFonts w:ascii="HG丸ｺﾞｼｯｸM-PRO" w:eastAsia="HG丸ｺﾞｼｯｸM-PRO" w:hAnsi="HG丸ｺﾞｼｯｸM-PRO" w:hint="eastAsia"/>
          <w:b/>
          <w:sz w:val="28"/>
          <w:szCs w:val="28"/>
        </w:rPr>
        <w:t>の</w:t>
      </w:r>
      <w:r w:rsidR="008B4A02" w:rsidRPr="0085597C">
        <w:rPr>
          <w:rFonts w:ascii="HG丸ｺﾞｼｯｸM-PRO" w:eastAsia="HG丸ｺﾞｼｯｸM-PRO" w:hAnsi="HG丸ｺﾞｼｯｸM-PRO" w:hint="eastAsia"/>
          <w:b/>
          <w:sz w:val="28"/>
          <w:szCs w:val="28"/>
        </w:rPr>
        <w:t>建設工事における総合評価落札方式の取組方針</w:t>
      </w:r>
      <w:r>
        <w:rPr>
          <w:rFonts w:ascii="HG丸ｺﾞｼｯｸM-PRO" w:eastAsia="HG丸ｺﾞｼｯｸM-PRO" w:hAnsi="HG丸ｺﾞｼｯｸM-PRO" w:hint="eastAsia"/>
          <w:b/>
          <w:sz w:val="28"/>
          <w:szCs w:val="28"/>
        </w:rPr>
        <w:t>」</w:t>
      </w:r>
      <w:r w:rsidRPr="00EC7F50">
        <w:rPr>
          <w:rFonts w:ascii="HG丸ｺﾞｼｯｸM-PRO" w:eastAsia="HG丸ｺﾞｼｯｸM-PRO" w:hAnsi="HG丸ｺﾞｼｯｸM-PRO" w:hint="eastAsia"/>
          <w:b/>
          <w:sz w:val="28"/>
          <w:szCs w:val="28"/>
        </w:rPr>
        <w:t>からの改正点</w:t>
      </w:r>
    </w:p>
    <w:p w14:paraId="5AE5EF73" w14:textId="59176AC7" w:rsidR="00F85381" w:rsidRPr="0085597C" w:rsidRDefault="00F85381" w:rsidP="00F85381">
      <w:pPr>
        <w:spacing w:line="240" w:lineRule="exact"/>
        <w:ind w:firstLineChars="3300" w:firstLine="7951"/>
        <w:rPr>
          <w:rFonts w:ascii="ＭＳ ゴシック" w:eastAsia="ＭＳ ゴシック" w:hAnsi="ＭＳ ゴシック"/>
          <w:b/>
          <w:sz w:val="24"/>
          <w:szCs w:val="24"/>
        </w:rPr>
      </w:pPr>
      <w:r w:rsidRPr="0085597C">
        <w:rPr>
          <w:rFonts w:ascii="ＭＳ ゴシック" w:eastAsia="ＭＳ ゴシック" w:hAnsi="ＭＳ ゴシック" w:hint="eastAsia"/>
          <w:b/>
          <w:sz w:val="24"/>
          <w:szCs w:val="24"/>
        </w:rPr>
        <w:t>（設備工事を除く</w:t>
      </w:r>
      <w:r w:rsidR="00E04B9F" w:rsidRPr="0085597C">
        <w:rPr>
          <w:rFonts w:ascii="ＭＳ ゴシック" w:eastAsia="ＭＳ ゴシック" w:hAnsi="ＭＳ ゴシック" w:hint="eastAsia"/>
          <w:b/>
          <w:sz w:val="24"/>
          <w:szCs w:val="24"/>
        </w:rPr>
        <w:t>。</w:t>
      </w:r>
      <w:r w:rsidRPr="0085597C">
        <w:rPr>
          <w:rFonts w:ascii="ＭＳ ゴシック" w:eastAsia="ＭＳ ゴシック" w:hAnsi="ＭＳ ゴシック" w:hint="eastAsia"/>
          <w:b/>
          <w:sz w:val="24"/>
          <w:szCs w:val="24"/>
        </w:rPr>
        <w:t>）</w:t>
      </w:r>
    </w:p>
    <w:p w14:paraId="421FFFFF" w14:textId="42613A22" w:rsidR="003848B9" w:rsidRPr="0085597C" w:rsidRDefault="003848B9" w:rsidP="003848B9">
      <w:pPr>
        <w:rPr>
          <w:rFonts w:ascii="ＭＳ ゴシック" w:eastAsia="ＭＳ ゴシック" w:hAnsi="ＭＳ ゴシック"/>
          <w:sz w:val="24"/>
          <w:szCs w:val="24"/>
        </w:rPr>
      </w:pPr>
    </w:p>
    <w:p w14:paraId="60AC9EB8" w14:textId="5D274DAF" w:rsidR="003848B9" w:rsidRPr="0085597C" w:rsidRDefault="00121954" w:rsidP="003848B9">
      <w:pPr>
        <w:rPr>
          <w:rFonts w:ascii="ＭＳ ゴシック" w:eastAsia="ＭＳ ゴシック" w:hAnsi="ＭＳ ゴシック"/>
          <w:sz w:val="24"/>
          <w:szCs w:val="24"/>
        </w:rPr>
      </w:pPr>
      <w:r w:rsidRPr="0085597C">
        <w:rPr>
          <w:rFonts w:ascii="HG丸ｺﾞｼｯｸM-PRO" w:eastAsia="HG丸ｺﾞｼｯｸM-PRO" w:hAnsi="HG丸ｺﾞｼｯｸM-PRO" w:cs="Century"/>
          <w:noProof/>
          <w:kern w:val="0"/>
          <w:sz w:val="22"/>
        </w:rPr>
        <mc:AlternateContent>
          <mc:Choice Requires="wps">
            <w:drawing>
              <wp:anchor distT="0" distB="0" distL="114300" distR="114300" simplePos="0" relativeHeight="251806208" behindDoc="0" locked="0" layoutInCell="1" allowOverlap="1" wp14:anchorId="42E52137" wp14:editId="51A7B8C5">
                <wp:simplePos x="0" y="0"/>
                <wp:positionH relativeFrom="margin">
                  <wp:posOffset>-62230</wp:posOffset>
                </wp:positionH>
                <wp:positionV relativeFrom="paragraph">
                  <wp:posOffset>241300</wp:posOffset>
                </wp:positionV>
                <wp:extent cx="6629400" cy="735330"/>
                <wp:effectExtent l="19050" t="19050" r="19050" b="26670"/>
                <wp:wrapNone/>
                <wp:docPr id="8" name="正方形/長方形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29400" cy="735330"/>
                        </a:xfrm>
                        <a:prstGeom prst="rect">
                          <a:avLst/>
                        </a:prstGeom>
                        <a:ln w="285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E0DF5AD" w14:textId="6816139B" w:rsidR="008B4A02" w:rsidRDefault="008B4A02" w:rsidP="007F7201">
                            <w:pPr>
                              <w:jc w:val="left"/>
                              <w:rPr>
                                <w:rFonts w:ascii="HG丸ｺﾞｼｯｸM-PRO" w:eastAsia="HG丸ｺﾞｼｯｸM-PRO" w:hAnsi="HG丸ｺﾞｼｯｸM-PRO"/>
                                <w:bCs/>
                                <w:sz w:val="24"/>
                                <w:szCs w:val="24"/>
                              </w:rPr>
                            </w:pPr>
                          </w:p>
                          <w:p w14:paraId="6046B524" w14:textId="6A026D3C" w:rsidR="00D2392B" w:rsidRPr="0085597C" w:rsidRDefault="00D2392B" w:rsidP="008B4A02">
                            <w:pPr>
                              <w:ind w:firstLineChars="100" w:firstLine="240"/>
                              <w:jc w:val="left"/>
                              <w:rPr>
                                <w:rFonts w:ascii="HG丸ｺﾞｼｯｸM-PRO" w:eastAsia="HG丸ｺﾞｼｯｸM-PRO" w:hAnsi="HG丸ｺﾞｼｯｸM-PRO"/>
                                <w:bCs/>
                                <w:sz w:val="24"/>
                                <w:szCs w:val="24"/>
                              </w:rPr>
                            </w:pPr>
                            <w:r>
                              <w:rPr>
                                <w:rFonts w:ascii="HG丸ｺﾞｼｯｸM-PRO" w:eastAsia="HG丸ｺﾞｼｯｸM-PRO" w:hAnsi="HG丸ｺﾞｼｯｸM-PRO" w:hint="eastAsia"/>
                                <w:bCs/>
                                <w:sz w:val="24"/>
                                <w:szCs w:val="24"/>
                              </w:rPr>
                              <w:t>・脱炭素</w:t>
                            </w:r>
                            <w:r w:rsidR="00373B11">
                              <w:rPr>
                                <w:rFonts w:ascii="HG丸ｺﾞｼｯｸM-PRO" w:eastAsia="HG丸ｺﾞｼｯｸM-PRO" w:hAnsi="HG丸ｺﾞｼｯｸM-PRO" w:hint="eastAsia"/>
                                <w:bCs/>
                                <w:sz w:val="24"/>
                                <w:szCs w:val="24"/>
                              </w:rPr>
                              <w:t>化</w:t>
                            </w:r>
                            <w:r>
                              <w:rPr>
                                <w:rFonts w:ascii="HG丸ｺﾞｼｯｸM-PRO" w:eastAsia="HG丸ｺﾞｼｯｸM-PRO" w:hAnsi="HG丸ｺﾞｼｯｸM-PRO" w:hint="eastAsia"/>
                                <w:bCs/>
                                <w:sz w:val="24"/>
                                <w:szCs w:val="24"/>
                              </w:rPr>
                              <w:t>の取組評価を追加</w:t>
                            </w:r>
                            <w:r w:rsidR="00A07189">
                              <w:rPr>
                                <w:rFonts w:ascii="HG丸ｺﾞｼｯｸM-PRO" w:eastAsia="HG丸ｺﾞｼｯｸM-PRO" w:hAnsi="HG丸ｺﾞｼｯｸM-PRO" w:hint="eastAsia"/>
                                <w:bCs/>
                                <w:sz w:val="24"/>
                                <w:szCs w:val="24"/>
                              </w:rPr>
                              <w:t>（発注金額15.4億円以上）</w:t>
                            </w:r>
                          </w:p>
                          <w:p w14:paraId="7896F158" w14:textId="77777777" w:rsidR="008B4A02" w:rsidRDefault="008B4A02" w:rsidP="008B4A02">
                            <w:pPr>
                              <w:ind w:leftChars="100" w:left="420" w:hangingChars="100" w:hanging="210"/>
                              <w:jc w:val="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42E52137" id="正方形/長方形 8" o:spid="_x0000_s1107" style="position:absolute;left:0;text-align:left;margin-left:-4.9pt;margin-top:19pt;width:522pt;height:57.9pt;z-index:251806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" fillcolor="white [3201]" strokecolor="black [3213]" strokeweight="2.25pt">
                <v:path arrowok="t"/>
                <v:textbox>
                  <w:txbxContent>
                    <w:p w14:paraId="7E0DF5AD" w14:textId="6816139B" w:rsidR="008B4A02" w:rsidRDefault="008B4A02" w:rsidP="007F7201">
                      <w:pPr>
                        <w:jc w:val="left"/>
                        <w:rPr>
                          <w:rFonts w:ascii="HG丸ｺﾞｼｯｸM-PRO" w:eastAsia="HG丸ｺﾞｼｯｸM-PRO" w:hAnsi="HG丸ｺﾞｼｯｸM-PRO" w:hint="eastAsia"/>
                          <w:bCs/>
                          <w:sz w:val="24"/>
                          <w:szCs w:val="24"/>
                        </w:rPr>
                      </w:pPr>
                    </w:p>
                    <w:p w14:paraId="6046B524" w14:textId="6A026D3C" w:rsidR="00D2392B" w:rsidRPr="0085597C" w:rsidRDefault="00D2392B" w:rsidP="008B4A02">
                      <w:pPr>
                        <w:ind w:firstLineChars="100" w:firstLine="240"/>
                        <w:jc w:val="left"/>
                        <w:rPr>
                          <w:rFonts w:ascii="HG丸ｺﾞｼｯｸM-PRO" w:eastAsia="HG丸ｺﾞｼｯｸM-PRO" w:hAnsi="HG丸ｺﾞｼｯｸM-PRO"/>
                          <w:bCs/>
                          <w:sz w:val="24"/>
                          <w:szCs w:val="24"/>
                        </w:rPr>
                      </w:pPr>
                      <w:r>
                        <w:rPr>
                          <w:rFonts w:ascii="HG丸ｺﾞｼｯｸM-PRO" w:eastAsia="HG丸ｺﾞｼｯｸM-PRO" w:hAnsi="HG丸ｺﾞｼｯｸM-PRO" w:hint="eastAsia"/>
                          <w:bCs/>
                          <w:sz w:val="24"/>
                          <w:szCs w:val="24"/>
                        </w:rPr>
                        <w:t>・脱炭素</w:t>
                      </w:r>
                      <w:r w:rsidR="00373B11">
                        <w:rPr>
                          <w:rFonts w:ascii="HG丸ｺﾞｼｯｸM-PRO" w:eastAsia="HG丸ｺﾞｼｯｸM-PRO" w:hAnsi="HG丸ｺﾞｼｯｸM-PRO" w:hint="eastAsia"/>
                          <w:bCs/>
                          <w:sz w:val="24"/>
                          <w:szCs w:val="24"/>
                        </w:rPr>
                        <w:t>化</w:t>
                      </w:r>
                      <w:r>
                        <w:rPr>
                          <w:rFonts w:ascii="HG丸ｺﾞｼｯｸM-PRO" w:eastAsia="HG丸ｺﾞｼｯｸM-PRO" w:hAnsi="HG丸ｺﾞｼｯｸM-PRO" w:hint="eastAsia"/>
                          <w:bCs/>
                          <w:sz w:val="24"/>
                          <w:szCs w:val="24"/>
                        </w:rPr>
                        <w:t>の取組評価を追加</w:t>
                      </w:r>
                      <w:r w:rsidR="00A07189">
                        <w:rPr>
                          <w:rFonts w:ascii="HG丸ｺﾞｼｯｸM-PRO" w:eastAsia="HG丸ｺﾞｼｯｸM-PRO" w:hAnsi="HG丸ｺﾞｼｯｸM-PRO" w:hint="eastAsia"/>
                          <w:bCs/>
                          <w:sz w:val="24"/>
                          <w:szCs w:val="24"/>
                        </w:rPr>
                        <w:t>（発注金額15.4億円以上）</w:t>
                      </w:r>
                    </w:p>
                    <w:p w14:paraId="7896F158" w14:textId="77777777" w:rsidR="008B4A02" w:rsidRDefault="008B4A02" w:rsidP="008B4A02">
                      <w:pPr>
                        <w:ind w:leftChars="100" w:left="420" w:hangingChars="100" w:hanging="210"/>
                        <w:jc w:val="left"/>
                      </w:pPr>
                    </w:p>
                  </w:txbxContent>
                </v:textbox>
                <w10:wrap anchorx="margin"/>
              </v:rect>
            </w:pict>
          </mc:Fallback>
        </mc:AlternateContent>
      </w:r>
    </w:p>
    <w:p w14:paraId="5951E4D0" w14:textId="1EFFFA05" w:rsidR="005E7E3B" w:rsidRPr="0085597C" w:rsidRDefault="005E7E3B" w:rsidP="003848B9">
      <w:pPr>
        <w:rPr>
          <w:rFonts w:ascii="HG丸ｺﾞｼｯｸM-PRO" w:eastAsia="HG丸ｺﾞｼｯｸM-PRO" w:hAnsi="HG丸ｺﾞｼｯｸM-PRO"/>
          <w:sz w:val="24"/>
          <w:szCs w:val="24"/>
        </w:rPr>
      </w:pPr>
    </w:p>
    <w:p w14:paraId="5D63EE31" w14:textId="40EFA70D" w:rsidR="008706B0" w:rsidRPr="0085597C" w:rsidRDefault="008706B0" w:rsidP="003848B9">
      <w:pPr>
        <w:rPr>
          <w:rFonts w:ascii="HG丸ｺﾞｼｯｸM-PRO" w:eastAsia="HG丸ｺﾞｼｯｸM-PRO" w:hAnsi="HG丸ｺﾞｼｯｸM-PRO"/>
          <w:sz w:val="24"/>
          <w:szCs w:val="24"/>
        </w:rPr>
      </w:pPr>
    </w:p>
    <w:p w14:paraId="193E7100" w14:textId="1889778A" w:rsidR="008706B0" w:rsidRPr="0085597C" w:rsidRDefault="008706B0" w:rsidP="003848B9">
      <w:pPr>
        <w:rPr>
          <w:rFonts w:ascii="HG丸ｺﾞｼｯｸM-PRO" w:eastAsia="HG丸ｺﾞｼｯｸM-PRO" w:hAnsi="HG丸ｺﾞｼｯｸM-PRO"/>
          <w:sz w:val="24"/>
          <w:szCs w:val="24"/>
        </w:rPr>
      </w:pPr>
    </w:p>
    <w:p w14:paraId="01F27980" w14:textId="441EA12B" w:rsidR="008706B0" w:rsidRPr="0085597C" w:rsidRDefault="008706B0" w:rsidP="003848B9">
      <w:pPr>
        <w:rPr>
          <w:rFonts w:ascii="HG丸ｺﾞｼｯｸM-PRO" w:eastAsia="HG丸ｺﾞｼｯｸM-PRO" w:hAnsi="HG丸ｺﾞｼｯｸM-PRO"/>
          <w:sz w:val="24"/>
          <w:szCs w:val="24"/>
        </w:rPr>
      </w:pPr>
    </w:p>
    <w:p w14:paraId="7860E129" w14:textId="7B15724B" w:rsidR="008706B0" w:rsidRPr="0085597C" w:rsidRDefault="008706B0" w:rsidP="003848B9">
      <w:pPr>
        <w:rPr>
          <w:rFonts w:ascii="HG丸ｺﾞｼｯｸM-PRO" w:eastAsia="HG丸ｺﾞｼｯｸM-PRO" w:hAnsi="HG丸ｺﾞｼｯｸM-PRO"/>
          <w:sz w:val="24"/>
          <w:szCs w:val="24"/>
        </w:rPr>
      </w:pPr>
    </w:p>
    <w:p w14:paraId="1932B6A3" w14:textId="627F7E81" w:rsidR="008706B0" w:rsidRPr="0085597C" w:rsidRDefault="008706B0" w:rsidP="003848B9">
      <w:pPr>
        <w:rPr>
          <w:rFonts w:ascii="HG丸ｺﾞｼｯｸM-PRO" w:eastAsia="HG丸ｺﾞｼｯｸM-PRO" w:hAnsi="HG丸ｺﾞｼｯｸM-PRO"/>
          <w:sz w:val="24"/>
          <w:szCs w:val="24"/>
        </w:rPr>
      </w:pPr>
    </w:p>
    <w:p w14:paraId="7D6F5892" w14:textId="51AFAEEB" w:rsidR="008706B0" w:rsidRPr="0085597C" w:rsidRDefault="008706B0" w:rsidP="003848B9">
      <w:pPr>
        <w:rPr>
          <w:rFonts w:ascii="HG丸ｺﾞｼｯｸM-PRO" w:eastAsia="HG丸ｺﾞｼｯｸM-PRO" w:hAnsi="HG丸ｺﾞｼｯｸM-PRO"/>
          <w:sz w:val="24"/>
          <w:szCs w:val="24"/>
        </w:rPr>
      </w:pPr>
    </w:p>
    <w:p w14:paraId="5BD65D63" w14:textId="0D9DA014" w:rsidR="008706B0" w:rsidRPr="0085597C" w:rsidRDefault="008706B0" w:rsidP="003848B9">
      <w:pPr>
        <w:rPr>
          <w:rFonts w:ascii="HG丸ｺﾞｼｯｸM-PRO" w:eastAsia="HG丸ｺﾞｼｯｸM-PRO" w:hAnsi="HG丸ｺﾞｼｯｸM-PRO"/>
          <w:sz w:val="24"/>
          <w:szCs w:val="24"/>
        </w:rPr>
      </w:pPr>
    </w:p>
    <w:p w14:paraId="7312D18A" w14:textId="4655D009" w:rsidR="008706B0" w:rsidRPr="0085597C" w:rsidRDefault="008706B0" w:rsidP="003848B9">
      <w:pPr>
        <w:rPr>
          <w:rFonts w:ascii="HG丸ｺﾞｼｯｸM-PRO" w:eastAsia="HG丸ｺﾞｼｯｸM-PRO" w:hAnsi="HG丸ｺﾞｼｯｸM-PRO"/>
          <w:sz w:val="24"/>
          <w:szCs w:val="24"/>
        </w:rPr>
      </w:pPr>
    </w:p>
    <w:p w14:paraId="651AC19C" w14:textId="14240FFC" w:rsidR="008706B0" w:rsidRPr="0085597C" w:rsidRDefault="008706B0" w:rsidP="003848B9">
      <w:pPr>
        <w:rPr>
          <w:rFonts w:ascii="HG丸ｺﾞｼｯｸM-PRO" w:eastAsia="HG丸ｺﾞｼｯｸM-PRO" w:hAnsi="HG丸ｺﾞｼｯｸM-PRO"/>
          <w:sz w:val="24"/>
          <w:szCs w:val="24"/>
        </w:rPr>
      </w:pPr>
    </w:p>
    <w:p w14:paraId="4685F8DC" w14:textId="6315BF59" w:rsidR="008706B0" w:rsidRPr="0085597C" w:rsidRDefault="008706B0" w:rsidP="003848B9">
      <w:pPr>
        <w:rPr>
          <w:rFonts w:ascii="HG丸ｺﾞｼｯｸM-PRO" w:eastAsia="HG丸ｺﾞｼｯｸM-PRO" w:hAnsi="HG丸ｺﾞｼｯｸM-PRO"/>
          <w:sz w:val="24"/>
          <w:szCs w:val="24"/>
        </w:rPr>
      </w:pPr>
    </w:p>
    <w:p w14:paraId="33A7BE52" w14:textId="7541BAAE" w:rsidR="008706B0" w:rsidRPr="0085597C" w:rsidRDefault="008706B0" w:rsidP="003848B9">
      <w:pPr>
        <w:rPr>
          <w:rFonts w:ascii="HG丸ｺﾞｼｯｸM-PRO" w:eastAsia="HG丸ｺﾞｼｯｸM-PRO" w:hAnsi="HG丸ｺﾞｼｯｸM-PRO"/>
          <w:sz w:val="24"/>
          <w:szCs w:val="24"/>
        </w:rPr>
      </w:pPr>
    </w:p>
    <w:p w14:paraId="62F23653" w14:textId="608E24AD" w:rsidR="00BF42E1" w:rsidRPr="0085597C" w:rsidRDefault="00BF42E1" w:rsidP="003848B9">
      <w:pPr>
        <w:rPr>
          <w:rFonts w:ascii="HG丸ｺﾞｼｯｸM-PRO" w:eastAsia="HG丸ｺﾞｼｯｸM-PRO" w:hAnsi="HG丸ｺﾞｼｯｸM-PRO"/>
          <w:sz w:val="24"/>
          <w:szCs w:val="24"/>
        </w:rPr>
      </w:pPr>
    </w:p>
    <w:p w14:paraId="4821D824" w14:textId="77777777" w:rsidR="008B4A02" w:rsidRPr="0085597C" w:rsidRDefault="008B4A02" w:rsidP="003848B9">
      <w:pPr>
        <w:rPr>
          <w:rFonts w:ascii="HG丸ｺﾞｼｯｸM-PRO" w:eastAsia="HG丸ｺﾞｼｯｸM-PRO" w:hAnsi="HG丸ｺﾞｼｯｸM-PRO"/>
          <w:sz w:val="24"/>
          <w:szCs w:val="24"/>
        </w:rPr>
      </w:pPr>
    </w:p>
    <w:p w14:paraId="5A06050F" w14:textId="4D483EB3" w:rsidR="008706B0" w:rsidRPr="0085597C" w:rsidRDefault="002B46F8" w:rsidP="003848B9">
      <w:pPr>
        <w:rPr>
          <w:rFonts w:ascii="HG丸ｺﾞｼｯｸM-PRO" w:eastAsia="HG丸ｺﾞｼｯｸM-PRO" w:hAnsi="HG丸ｺﾞｼｯｸM-PRO"/>
          <w:sz w:val="24"/>
          <w:szCs w:val="24"/>
        </w:rPr>
      </w:pPr>
      <w:r w:rsidRPr="0085597C">
        <w:rPr>
          <w:rFonts w:ascii="ＭＳ Ｐゴシック" w:eastAsia="ＭＳ Ｐゴシック" w:hAnsi="ＭＳ Ｐゴシック"/>
          <w:noProof/>
          <w:sz w:val="24"/>
        </w:rPr>
        <mc:AlternateContent>
          <mc:Choice Requires="wps">
            <w:drawing>
              <wp:anchor distT="0" distB="0" distL="114300" distR="114300" simplePos="0" relativeHeight="251697664" behindDoc="0" locked="0" layoutInCell="1" allowOverlap="1" wp14:anchorId="4F399086" wp14:editId="63247A59">
                <wp:simplePos x="0" y="0"/>
                <wp:positionH relativeFrom="column">
                  <wp:posOffset>3437890</wp:posOffset>
                </wp:positionH>
                <wp:positionV relativeFrom="paragraph">
                  <wp:posOffset>586740</wp:posOffset>
                </wp:positionV>
                <wp:extent cx="3209925" cy="1057275"/>
                <wp:effectExtent l="0" t="0" r="28575" b="28575"/>
                <wp:wrapNone/>
                <wp:docPr id="33"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9925" cy="1057275"/>
                        </a:xfrm>
                        <a:prstGeom prst="rect">
                          <a:avLst/>
                        </a:prstGeom>
                        <a:solidFill>
                          <a:srgbClr val="FFFFFF"/>
                        </a:solidFill>
                        <a:ln w="9525">
                          <a:solidFill>
                            <a:srgbClr val="000000"/>
                          </a:solidFill>
                          <a:miter lim="800000"/>
                          <a:headEnd/>
                          <a:tailEnd/>
                        </a:ln>
                      </wps:spPr>
                      <wps:txbx>
                        <w:txbxContent>
                          <w:p w14:paraId="6C602421" w14:textId="77777777" w:rsidR="00384BCA" w:rsidRDefault="00384BCA" w:rsidP="008706B0">
                            <w:pPr>
                              <w:autoSpaceDE w:val="0"/>
                              <w:autoSpaceDN w:val="0"/>
                              <w:adjustRightInd w:val="0"/>
                              <w:ind w:left="1416" w:hangingChars="590" w:hanging="1416"/>
                              <w:jc w:val="left"/>
                              <w:rPr>
                                <w:rFonts w:ascii="ＭＳ Ｐゴシック" w:eastAsia="ＭＳ Ｐゴシック" w:hAnsi="ＭＳ Ｐゴシック"/>
                                <w:sz w:val="24"/>
                              </w:rPr>
                            </w:pPr>
                            <w:r>
                              <w:rPr>
                                <w:rFonts w:ascii="ＭＳ Ｐゴシック" w:eastAsia="ＭＳ Ｐゴシック" w:hAnsi="ＭＳ Ｐゴシック" w:hint="eastAsia"/>
                                <w:sz w:val="24"/>
                              </w:rPr>
                              <w:t>問い合せ先</w:t>
                            </w:r>
                          </w:p>
                          <w:p w14:paraId="2DC05C72" w14:textId="7C3C76CA" w:rsidR="000875DC" w:rsidRDefault="000875DC" w:rsidP="000875DC">
                            <w:pPr>
                              <w:autoSpaceDE w:val="0"/>
                              <w:autoSpaceDN w:val="0"/>
                              <w:adjustRightInd w:val="0"/>
                              <w:ind w:leftChars="100" w:left="1386" w:hangingChars="490" w:hanging="1176"/>
                              <w:jc w:val="left"/>
                              <w:rPr>
                                <w:rFonts w:ascii="ＭＳ Ｐゴシック" w:eastAsia="ＭＳ Ｐゴシック" w:hAnsi="ＭＳ Ｐゴシック"/>
                                <w:sz w:val="24"/>
                              </w:rPr>
                            </w:pPr>
                            <w:r>
                              <w:rPr>
                                <w:rFonts w:ascii="ＭＳ Ｐゴシック" w:eastAsia="ＭＳ Ｐゴシック" w:hAnsi="ＭＳ Ｐゴシック" w:hint="eastAsia"/>
                                <w:sz w:val="24"/>
                              </w:rPr>
                              <w:t xml:space="preserve">大阪府　</w:t>
                            </w:r>
                            <w:r w:rsidR="00384BCA">
                              <w:rPr>
                                <w:rFonts w:ascii="ＭＳ Ｐゴシック" w:eastAsia="ＭＳ Ｐゴシック" w:hAnsi="ＭＳ Ｐゴシック" w:hint="eastAsia"/>
                                <w:sz w:val="24"/>
                              </w:rPr>
                              <w:t>都市整備部</w:t>
                            </w:r>
                            <w:r>
                              <w:rPr>
                                <w:rFonts w:ascii="ＭＳ Ｐゴシック" w:eastAsia="ＭＳ Ｐゴシック" w:hAnsi="ＭＳ Ｐゴシック" w:hint="eastAsia"/>
                                <w:sz w:val="24"/>
                              </w:rPr>
                              <w:t xml:space="preserve">　</w:t>
                            </w:r>
                            <w:r w:rsidR="00384BCA">
                              <w:rPr>
                                <w:rFonts w:ascii="ＭＳ Ｐゴシック" w:eastAsia="ＭＳ Ｐゴシック" w:hAnsi="ＭＳ Ｐゴシック" w:hint="eastAsia"/>
                                <w:sz w:val="24"/>
                              </w:rPr>
                              <w:t>事業調整室</w:t>
                            </w:r>
                          </w:p>
                          <w:p w14:paraId="3F5704B1" w14:textId="20119369" w:rsidR="00384BCA" w:rsidRDefault="00384BCA" w:rsidP="000875DC">
                            <w:pPr>
                              <w:autoSpaceDE w:val="0"/>
                              <w:autoSpaceDN w:val="0"/>
                              <w:adjustRightInd w:val="0"/>
                              <w:ind w:leftChars="200" w:left="1356" w:hangingChars="390" w:hanging="936"/>
                              <w:jc w:val="left"/>
                              <w:rPr>
                                <w:rFonts w:ascii="ＭＳ Ｐゴシック" w:eastAsia="ＭＳ Ｐゴシック" w:hAnsi="ＭＳ Ｐゴシック"/>
                                <w:sz w:val="24"/>
                              </w:rPr>
                            </w:pPr>
                            <w:r>
                              <w:rPr>
                                <w:rFonts w:ascii="ＭＳ Ｐゴシック" w:eastAsia="ＭＳ Ｐゴシック" w:hAnsi="ＭＳ Ｐゴシック" w:hint="eastAsia"/>
                                <w:sz w:val="24"/>
                              </w:rPr>
                              <w:t>技術</w:t>
                            </w:r>
                            <w:r>
                              <w:rPr>
                                <w:rFonts w:ascii="ＭＳ Ｐゴシック" w:eastAsia="ＭＳ Ｐゴシック" w:hAnsi="ＭＳ Ｐゴシック"/>
                                <w:sz w:val="24"/>
                              </w:rPr>
                              <w:t>管理課</w:t>
                            </w:r>
                            <w:r w:rsidR="000875DC">
                              <w:rPr>
                                <w:rFonts w:ascii="ＭＳ Ｐゴシック" w:eastAsia="ＭＳ Ｐゴシック" w:hAnsi="ＭＳ Ｐゴシック" w:hint="eastAsia"/>
                                <w:sz w:val="24"/>
                              </w:rPr>
                              <w:t xml:space="preserve">　</w:t>
                            </w:r>
                            <w:r>
                              <w:rPr>
                                <w:rFonts w:ascii="ＭＳ Ｐゴシック" w:eastAsia="ＭＳ Ｐゴシック" w:hAnsi="ＭＳ Ｐゴシック" w:hint="eastAsia"/>
                                <w:sz w:val="24"/>
                              </w:rPr>
                              <w:t>契約管理グループ</w:t>
                            </w:r>
                          </w:p>
                          <w:p w14:paraId="085BDA23" w14:textId="0A86460C" w:rsidR="00384BCA" w:rsidRPr="00471B03" w:rsidRDefault="00384BCA" w:rsidP="00F47347">
                            <w:pPr>
                              <w:autoSpaceDE w:val="0"/>
                              <w:autoSpaceDN w:val="0"/>
                              <w:adjustRightInd w:val="0"/>
                              <w:ind w:leftChars="100" w:left="1386" w:hangingChars="490" w:hanging="1176"/>
                              <w:jc w:val="left"/>
                              <w:rPr>
                                <w:rFonts w:ascii="ＭＳ Ｐゴシック" w:eastAsia="ＭＳ Ｐゴシック" w:hAnsi="ＭＳ Ｐゴシック"/>
                                <w:sz w:val="24"/>
                              </w:rPr>
                            </w:pPr>
                            <w:r>
                              <w:rPr>
                                <w:rFonts w:ascii="ＭＳ Ｐゴシック" w:eastAsia="ＭＳ Ｐゴシック" w:hAnsi="ＭＳ Ｐゴシック" w:hint="eastAsia"/>
                                <w:sz w:val="24"/>
                              </w:rPr>
                              <w:t xml:space="preserve">Tel </w:t>
                            </w:r>
                            <w:r>
                              <w:rPr>
                                <w:rFonts w:ascii="ＭＳ Ｐゴシック" w:eastAsia="ＭＳ Ｐゴシック" w:hAnsi="ＭＳ Ｐゴシック"/>
                                <w:sz w:val="24"/>
                              </w:rPr>
                              <w:t>０６</w:t>
                            </w:r>
                            <w:r>
                              <w:rPr>
                                <w:rFonts w:ascii="ＭＳ Ｐゴシック" w:eastAsia="ＭＳ Ｐゴシック" w:hAnsi="ＭＳ Ｐゴシック" w:hint="eastAsia"/>
                                <w:sz w:val="24"/>
                              </w:rPr>
                              <w:t>－</w:t>
                            </w:r>
                            <w:r>
                              <w:rPr>
                                <w:rFonts w:ascii="ＭＳ Ｐゴシック" w:eastAsia="ＭＳ Ｐゴシック" w:hAnsi="ＭＳ Ｐゴシック"/>
                                <w:sz w:val="24"/>
                              </w:rPr>
                              <w:t>６９４４－６０３８</w:t>
                            </w:r>
                            <w:r>
                              <w:rPr>
                                <w:rFonts w:ascii="ＭＳ Ｐゴシック" w:eastAsia="ＭＳ Ｐゴシック" w:hAnsi="ＭＳ Ｐゴシック" w:hint="eastAsia"/>
                                <w:sz w:val="24"/>
                              </w:rPr>
                              <w:t>（直通）</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F399086" id="Text Box 52" o:spid="_x0000_s1108" type="#_x0000_t202" style="position:absolute;left:0;text-align:left;margin-left:270.7pt;margin-top:46.2pt;width:252.75pt;height:83.25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">
                <v:textbox>
                  <w:txbxContent>
                    <w:p w14:paraId="6C602421" w14:textId="77777777" w:rsidR="00384BCA" w:rsidRDefault="00384BCA" w:rsidP="008706B0">
                      <w:pPr>
                        <w:autoSpaceDE w:val="0"/>
                        <w:autoSpaceDN w:val="0"/>
                        <w:adjustRightInd w:val="0"/>
                        <w:ind w:left="1416" w:hangingChars="590" w:hanging="1416"/>
                        <w:jc w:val="left"/>
                        <w:rPr>
                          <w:rFonts w:ascii="ＭＳ Ｐゴシック" w:eastAsia="ＭＳ Ｐゴシック" w:hAnsi="ＭＳ Ｐゴシック"/>
                          <w:sz w:val="24"/>
                        </w:rPr>
                      </w:pPr>
                      <w:r>
                        <w:rPr>
                          <w:rFonts w:ascii="ＭＳ Ｐゴシック" w:eastAsia="ＭＳ Ｐゴシック" w:hAnsi="ＭＳ Ｐゴシック" w:hint="eastAsia"/>
                          <w:sz w:val="24"/>
                        </w:rPr>
                        <w:t>問い合せ先</w:t>
                      </w:r>
                    </w:p>
                    <w:p w14:paraId="2DC05C72" w14:textId="7C3C76CA" w:rsidR="000875DC" w:rsidRDefault="000875DC" w:rsidP="000875DC">
                      <w:pPr>
                        <w:autoSpaceDE w:val="0"/>
                        <w:autoSpaceDN w:val="0"/>
                        <w:adjustRightInd w:val="0"/>
                        <w:ind w:leftChars="100" w:left="1386" w:hangingChars="490" w:hanging="1176"/>
                        <w:jc w:val="left"/>
                        <w:rPr>
                          <w:rFonts w:ascii="ＭＳ Ｐゴシック" w:eastAsia="ＭＳ Ｐゴシック" w:hAnsi="ＭＳ Ｐゴシック"/>
                          <w:sz w:val="24"/>
                        </w:rPr>
                      </w:pPr>
                      <w:r>
                        <w:rPr>
                          <w:rFonts w:ascii="ＭＳ Ｐゴシック" w:eastAsia="ＭＳ Ｐゴシック" w:hAnsi="ＭＳ Ｐゴシック" w:hint="eastAsia"/>
                          <w:sz w:val="24"/>
                        </w:rPr>
                        <w:t xml:space="preserve">大阪府　</w:t>
                      </w:r>
                      <w:r w:rsidR="00384BCA">
                        <w:rPr>
                          <w:rFonts w:ascii="ＭＳ Ｐゴシック" w:eastAsia="ＭＳ Ｐゴシック" w:hAnsi="ＭＳ Ｐゴシック" w:hint="eastAsia"/>
                          <w:sz w:val="24"/>
                        </w:rPr>
                        <w:t>都市整備部</w:t>
                      </w:r>
                      <w:r>
                        <w:rPr>
                          <w:rFonts w:ascii="ＭＳ Ｐゴシック" w:eastAsia="ＭＳ Ｐゴシック" w:hAnsi="ＭＳ Ｐゴシック" w:hint="eastAsia"/>
                          <w:sz w:val="24"/>
                        </w:rPr>
                        <w:t xml:space="preserve">　</w:t>
                      </w:r>
                      <w:r w:rsidR="00384BCA">
                        <w:rPr>
                          <w:rFonts w:ascii="ＭＳ Ｐゴシック" w:eastAsia="ＭＳ Ｐゴシック" w:hAnsi="ＭＳ Ｐゴシック" w:hint="eastAsia"/>
                          <w:sz w:val="24"/>
                        </w:rPr>
                        <w:t>事業調整室</w:t>
                      </w:r>
                    </w:p>
                    <w:p w14:paraId="3F5704B1" w14:textId="20119369" w:rsidR="00384BCA" w:rsidRDefault="00384BCA" w:rsidP="000875DC">
                      <w:pPr>
                        <w:autoSpaceDE w:val="0"/>
                        <w:autoSpaceDN w:val="0"/>
                        <w:adjustRightInd w:val="0"/>
                        <w:ind w:leftChars="200" w:left="1356" w:hangingChars="390" w:hanging="936"/>
                        <w:jc w:val="left"/>
                        <w:rPr>
                          <w:rFonts w:ascii="ＭＳ Ｐゴシック" w:eastAsia="ＭＳ Ｐゴシック" w:hAnsi="ＭＳ Ｐゴシック"/>
                          <w:sz w:val="24"/>
                        </w:rPr>
                      </w:pPr>
                      <w:r>
                        <w:rPr>
                          <w:rFonts w:ascii="ＭＳ Ｐゴシック" w:eastAsia="ＭＳ Ｐゴシック" w:hAnsi="ＭＳ Ｐゴシック" w:hint="eastAsia"/>
                          <w:sz w:val="24"/>
                        </w:rPr>
                        <w:t>技術</w:t>
                      </w:r>
                      <w:r>
                        <w:rPr>
                          <w:rFonts w:ascii="ＭＳ Ｐゴシック" w:eastAsia="ＭＳ Ｐゴシック" w:hAnsi="ＭＳ Ｐゴシック"/>
                          <w:sz w:val="24"/>
                        </w:rPr>
                        <w:t>管理課</w:t>
                      </w:r>
                      <w:r w:rsidR="000875DC">
                        <w:rPr>
                          <w:rFonts w:ascii="ＭＳ Ｐゴシック" w:eastAsia="ＭＳ Ｐゴシック" w:hAnsi="ＭＳ Ｐゴシック" w:hint="eastAsia"/>
                          <w:sz w:val="24"/>
                        </w:rPr>
                        <w:t xml:space="preserve">　</w:t>
                      </w:r>
                      <w:r>
                        <w:rPr>
                          <w:rFonts w:ascii="ＭＳ Ｐゴシック" w:eastAsia="ＭＳ Ｐゴシック" w:hAnsi="ＭＳ Ｐゴシック" w:hint="eastAsia"/>
                          <w:sz w:val="24"/>
                        </w:rPr>
                        <w:t>契約管理グループ</w:t>
                      </w:r>
                    </w:p>
                    <w:p w14:paraId="085BDA23" w14:textId="0A86460C" w:rsidR="00384BCA" w:rsidRPr="00471B03" w:rsidRDefault="00384BCA" w:rsidP="00F47347">
                      <w:pPr>
                        <w:autoSpaceDE w:val="0"/>
                        <w:autoSpaceDN w:val="0"/>
                        <w:adjustRightInd w:val="0"/>
                        <w:ind w:leftChars="100" w:left="1386" w:hangingChars="490" w:hanging="1176"/>
                        <w:jc w:val="left"/>
                        <w:rPr>
                          <w:rFonts w:ascii="ＭＳ Ｐゴシック" w:eastAsia="ＭＳ Ｐゴシック" w:hAnsi="ＭＳ Ｐゴシック"/>
                          <w:sz w:val="24"/>
                        </w:rPr>
                      </w:pPr>
                      <w:r>
                        <w:rPr>
                          <w:rFonts w:ascii="ＭＳ Ｐゴシック" w:eastAsia="ＭＳ Ｐゴシック" w:hAnsi="ＭＳ Ｐゴシック" w:hint="eastAsia"/>
                          <w:sz w:val="24"/>
                        </w:rPr>
                        <w:t xml:space="preserve">Tel </w:t>
                      </w:r>
                      <w:r>
                        <w:rPr>
                          <w:rFonts w:ascii="ＭＳ Ｐゴシック" w:eastAsia="ＭＳ Ｐゴシック" w:hAnsi="ＭＳ Ｐゴシック"/>
                          <w:sz w:val="24"/>
                        </w:rPr>
                        <w:t>０６</w:t>
                      </w:r>
                      <w:r>
                        <w:rPr>
                          <w:rFonts w:ascii="ＭＳ Ｐゴシック" w:eastAsia="ＭＳ Ｐゴシック" w:hAnsi="ＭＳ Ｐゴシック" w:hint="eastAsia"/>
                          <w:sz w:val="24"/>
                        </w:rPr>
                        <w:t>－</w:t>
                      </w:r>
                      <w:r>
                        <w:rPr>
                          <w:rFonts w:ascii="ＭＳ Ｐゴシック" w:eastAsia="ＭＳ Ｐゴシック" w:hAnsi="ＭＳ Ｐゴシック"/>
                          <w:sz w:val="24"/>
                        </w:rPr>
                        <w:t>６９４４－６０３８</w:t>
                      </w:r>
                      <w:r>
                        <w:rPr>
                          <w:rFonts w:ascii="ＭＳ Ｐゴシック" w:eastAsia="ＭＳ Ｐゴシック" w:hAnsi="ＭＳ Ｐゴシック" w:hint="eastAsia"/>
                          <w:sz w:val="24"/>
                        </w:rPr>
                        <w:t>（直通）</w:t>
                      </w:r>
                    </w:p>
                  </w:txbxContent>
                </v:textbox>
              </v:shape>
            </w:pict>
          </mc:Fallback>
        </mc:AlternateContent>
      </w:r>
    </w:p>
    <w:sectPr w:rsidR="008706B0" w:rsidRPr="0085597C" w:rsidSect="002433F6">
      <w:pgSz w:w="11907" w:h="16840" w:code="9"/>
      <w:pgMar w:top="567" w:right="680" w:bottom="567" w:left="680" w:header="851" w:footer="284" w:gutter="0"/>
      <w:cols w:space="425"/>
      <w:docGrid w:type="lines" w:linePitch="3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7F08EB" w14:textId="77777777" w:rsidR="00384BCA" w:rsidRDefault="00384BCA" w:rsidP="003848B9">
      <w:r>
        <w:separator/>
      </w:r>
    </w:p>
  </w:endnote>
  <w:endnote w:type="continuationSeparator" w:id="0">
    <w:p w14:paraId="1360D036" w14:textId="77777777" w:rsidR="00384BCA" w:rsidRDefault="00384BCA" w:rsidP="003848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PMingLiU">
    <w:altName w:val="PMingLiU"/>
    <w:panose1 w:val="02010601000101010101"/>
    <w:charset w:val="88"/>
    <w:family w:val="roman"/>
    <w:pitch w:val="variable"/>
    <w:sig w:usb0="A00002FF" w:usb1="28CFFCFA" w:usb2="00000016" w:usb3="00000000" w:csb0="00100001"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4EDF3" w14:textId="1C329C31" w:rsidR="00384BCA" w:rsidRDefault="00384BCA">
    <w:pPr>
      <w:pStyle w:val="a7"/>
      <w:jc w:val="center"/>
    </w:pPr>
    <w:r>
      <w:fldChar w:fldCharType="begin"/>
    </w:r>
    <w:r>
      <w:instrText>PAGE   \* MERGEFORMAT</w:instrText>
    </w:r>
    <w:r>
      <w:fldChar w:fldCharType="separate"/>
    </w:r>
    <w:r w:rsidR="00B96964" w:rsidRPr="00B96964">
      <w:rPr>
        <w:noProof/>
        <w:lang w:val="ja-JP"/>
      </w:rPr>
      <w:t>15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DB8F58" w14:textId="77777777" w:rsidR="00384BCA" w:rsidRDefault="00384BCA" w:rsidP="003848B9">
      <w:r>
        <w:separator/>
      </w:r>
    </w:p>
  </w:footnote>
  <w:footnote w:type="continuationSeparator" w:id="0">
    <w:p w14:paraId="3E381F82" w14:textId="77777777" w:rsidR="00384BCA" w:rsidRDefault="00384BCA" w:rsidP="003848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2587"/>
    <w:multiLevelType w:val="hybridMultilevel"/>
    <w:tmpl w:val="A7DE810A"/>
    <w:lvl w:ilvl="0" w:tplc="D7D215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5AE754B"/>
    <w:multiLevelType w:val="hybridMultilevel"/>
    <w:tmpl w:val="014E605C"/>
    <w:lvl w:ilvl="0" w:tplc="60EA5C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F053580"/>
    <w:multiLevelType w:val="hybridMultilevel"/>
    <w:tmpl w:val="3A1A425E"/>
    <w:lvl w:ilvl="0" w:tplc="79CC0DD2">
      <w:start w:val="1"/>
      <w:numFmt w:val="decimalFullWidth"/>
      <w:lvlText w:val="（%1）"/>
      <w:lvlJc w:val="left"/>
      <w:pPr>
        <w:ind w:left="765" w:hanging="765"/>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1085E44"/>
    <w:multiLevelType w:val="hybridMultilevel"/>
    <w:tmpl w:val="20E66F8E"/>
    <w:lvl w:ilvl="0" w:tplc="E93406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EE67047"/>
    <w:multiLevelType w:val="hybridMultilevel"/>
    <w:tmpl w:val="BB48658A"/>
    <w:lvl w:ilvl="0" w:tplc="C97E6E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8D62014"/>
    <w:multiLevelType w:val="hybridMultilevel"/>
    <w:tmpl w:val="565C73D6"/>
    <w:lvl w:ilvl="0" w:tplc="6D2461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94E717B"/>
    <w:multiLevelType w:val="hybridMultilevel"/>
    <w:tmpl w:val="CE16A414"/>
    <w:lvl w:ilvl="0" w:tplc="E8F6CA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B3F74C7"/>
    <w:multiLevelType w:val="hybridMultilevel"/>
    <w:tmpl w:val="BEC0669E"/>
    <w:lvl w:ilvl="0" w:tplc="BF20BD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05F0245"/>
    <w:multiLevelType w:val="hybridMultilevel"/>
    <w:tmpl w:val="63669DCE"/>
    <w:lvl w:ilvl="0" w:tplc="A40C0B64">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9" w15:restartNumberingAfterBreak="0">
    <w:nsid w:val="635E5E6B"/>
    <w:multiLevelType w:val="hybridMultilevel"/>
    <w:tmpl w:val="82E2B4B8"/>
    <w:lvl w:ilvl="0" w:tplc="927060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6015C75"/>
    <w:multiLevelType w:val="hybridMultilevel"/>
    <w:tmpl w:val="C484B05E"/>
    <w:lvl w:ilvl="0" w:tplc="D9A89724">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1" w15:restartNumberingAfterBreak="0">
    <w:nsid w:val="78CD1C95"/>
    <w:multiLevelType w:val="hybridMultilevel"/>
    <w:tmpl w:val="ECF07C36"/>
    <w:lvl w:ilvl="0" w:tplc="1D70B8F4">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num w:numId="1">
    <w:abstractNumId w:val="7"/>
  </w:num>
  <w:num w:numId="2">
    <w:abstractNumId w:val="4"/>
  </w:num>
  <w:num w:numId="3">
    <w:abstractNumId w:val="1"/>
  </w:num>
  <w:num w:numId="4">
    <w:abstractNumId w:val="3"/>
  </w:num>
  <w:num w:numId="5">
    <w:abstractNumId w:val="6"/>
  </w:num>
  <w:num w:numId="6">
    <w:abstractNumId w:val="9"/>
  </w:num>
  <w:num w:numId="7">
    <w:abstractNumId w:val="8"/>
  </w:num>
  <w:num w:numId="8">
    <w:abstractNumId w:val="10"/>
  </w:num>
  <w:num w:numId="9">
    <w:abstractNumId w:val="2"/>
  </w:num>
  <w:num w:numId="10">
    <w:abstractNumId w:val="5"/>
  </w:num>
  <w:num w:numId="11">
    <w:abstractNumId w:val="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oNotTrackFormatting/>
  <w:defaultTabStop w:val="840"/>
  <w:drawingGridHorizontalSpacing w:val="105"/>
  <w:drawingGridVerticalSpacing w:val="345"/>
  <w:displayHorizontalDrawingGridEvery w:val="0"/>
  <w:characterSpacingControl w:val="compressPunctuation"/>
  <w:hdrShapeDefaults>
    <o:shapedefaults v:ext="edit" spidmax="2498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48B9"/>
    <w:rsid w:val="00013A02"/>
    <w:rsid w:val="00016BFE"/>
    <w:rsid w:val="0002038A"/>
    <w:rsid w:val="000253C0"/>
    <w:rsid w:val="00027B27"/>
    <w:rsid w:val="00035873"/>
    <w:rsid w:val="000449BB"/>
    <w:rsid w:val="0004639D"/>
    <w:rsid w:val="000469EF"/>
    <w:rsid w:val="000502A4"/>
    <w:rsid w:val="00050949"/>
    <w:rsid w:val="00053D46"/>
    <w:rsid w:val="000604A0"/>
    <w:rsid w:val="000651D4"/>
    <w:rsid w:val="00066435"/>
    <w:rsid w:val="00067158"/>
    <w:rsid w:val="00077C34"/>
    <w:rsid w:val="000875DC"/>
    <w:rsid w:val="00094809"/>
    <w:rsid w:val="000A433C"/>
    <w:rsid w:val="000B454D"/>
    <w:rsid w:val="000B45ED"/>
    <w:rsid w:val="000B5AFA"/>
    <w:rsid w:val="000B690A"/>
    <w:rsid w:val="000B6F30"/>
    <w:rsid w:val="000C3DBE"/>
    <w:rsid w:val="000C443B"/>
    <w:rsid w:val="000D3A63"/>
    <w:rsid w:val="000E0A59"/>
    <w:rsid w:val="000E1F77"/>
    <w:rsid w:val="000E2BF2"/>
    <w:rsid w:val="000E2D77"/>
    <w:rsid w:val="000E4930"/>
    <w:rsid w:val="000F110F"/>
    <w:rsid w:val="000F3713"/>
    <w:rsid w:val="000F3CAA"/>
    <w:rsid w:val="000F4F10"/>
    <w:rsid w:val="00101CD0"/>
    <w:rsid w:val="00106FBE"/>
    <w:rsid w:val="001142C5"/>
    <w:rsid w:val="001143A4"/>
    <w:rsid w:val="00114484"/>
    <w:rsid w:val="001152A9"/>
    <w:rsid w:val="00116E95"/>
    <w:rsid w:val="00116FAA"/>
    <w:rsid w:val="00121954"/>
    <w:rsid w:val="00123804"/>
    <w:rsid w:val="00130261"/>
    <w:rsid w:val="001326A2"/>
    <w:rsid w:val="00135A9C"/>
    <w:rsid w:val="0013791F"/>
    <w:rsid w:val="001443A0"/>
    <w:rsid w:val="001453A5"/>
    <w:rsid w:val="00146E28"/>
    <w:rsid w:val="0016170D"/>
    <w:rsid w:val="00161CF6"/>
    <w:rsid w:val="00162C53"/>
    <w:rsid w:val="0016482C"/>
    <w:rsid w:val="00165A6A"/>
    <w:rsid w:val="00165DA8"/>
    <w:rsid w:val="00171DAD"/>
    <w:rsid w:val="00181D7B"/>
    <w:rsid w:val="00190F0F"/>
    <w:rsid w:val="0019316C"/>
    <w:rsid w:val="001A378D"/>
    <w:rsid w:val="001A3945"/>
    <w:rsid w:val="001A3E89"/>
    <w:rsid w:val="001B2C98"/>
    <w:rsid w:val="001B7AB0"/>
    <w:rsid w:val="001B7F33"/>
    <w:rsid w:val="001C0D2E"/>
    <w:rsid w:val="001C29FE"/>
    <w:rsid w:val="001D2EA6"/>
    <w:rsid w:val="001D3672"/>
    <w:rsid w:val="001D463E"/>
    <w:rsid w:val="001D574A"/>
    <w:rsid w:val="001E3829"/>
    <w:rsid w:val="001E3E8B"/>
    <w:rsid w:val="001F29D8"/>
    <w:rsid w:val="001F4146"/>
    <w:rsid w:val="001F584E"/>
    <w:rsid w:val="001F777D"/>
    <w:rsid w:val="00201C0B"/>
    <w:rsid w:val="00201E99"/>
    <w:rsid w:val="00210845"/>
    <w:rsid w:val="002114DE"/>
    <w:rsid w:val="00213421"/>
    <w:rsid w:val="00213926"/>
    <w:rsid w:val="00215978"/>
    <w:rsid w:val="002169B3"/>
    <w:rsid w:val="0022287D"/>
    <w:rsid w:val="00222B29"/>
    <w:rsid w:val="0022367F"/>
    <w:rsid w:val="00225352"/>
    <w:rsid w:val="00226096"/>
    <w:rsid w:val="00226809"/>
    <w:rsid w:val="002351E8"/>
    <w:rsid w:val="00237295"/>
    <w:rsid w:val="0024306D"/>
    <w:rsid w:val="002433F6"/>
    <w:rsid w:val="00244E36"/>
    <w:rsid w:val="00264325"/>
    <w:rsid w:val="002674C6"/>
    <w:rsid w:val="002715C9"/>
    <w:rsid w:val="00272B95"/>
    <w:rsid w:val="00274C50"/>
    <w:rsid w:val="002817B1"/>
    <w:rsid w:val="002905F8"/>
    <w:rsid w:val="00291102"/>
    <w:rsid w:val="00291EA3"/>
    <w:rsid w:val="00292737"/>
    <w:rsid w:val="00293B87"/>
    <w:rsid w:val="00296BC6"/>
    <w:rsid w:val="002A52A2"/>
    <w:rsid w:val="002B18BE"/>
    <w:rsid w:val="002B46F8"/>
    <w:rsid w:val="002B5FAD"/>
    <w:rsid w:val="002C2DD8"/>
    <w:rsid w:val="002C4F5B"/>
    <w:rsid w:val="002D1D50"/>
    <w:rsid w:val="002E01CE"/>
    <w:rsid w:val="002E2CAB"/>
    <w:rsid w:val="002E71C9"/>
    <w:rsid w:val="002F088E"/>
    <w:rsid w:val="002F4613"/>
    <w:rsid w:val="002F4C09"/>
    <w:rsid w:val="002F7B11"/>
    <w:rsid w:val="0030419C"/>
    <w:rsid w:val="0030535D"/>
    <w:rsid w:val="00305DFF"/>
    <w:rsid w:val="00312D2A"/>
    <w:rsid w:val="00315849"/>
    <w:rsid w:val="00317531"/>
    <w:rsid w:val="003234F1"/>
    <w:rsid w:val="003318E0"/>
    <w:rsid w:val="00334FF1"/>
    <w:rsid w:val="00337E8C"/>
    <w:rsid w:val="00343DAC"/>
    <w:rsid w:val="00345D30"/>
    <w:rsid w:val="00351993"/>
    <w:rsid w:val="0036289C"/>
    <w:rsid w:val="00364D4F"/>
    <w:rsid w:val="00364D5A"/>
    <w:rsid w:val="00373B11"/>
    <w:rsid w:val="003779F2"/>
    <w:rsid w:val="003805B3"/>
    <w:rsid w:val="003848B9"/>
    <w:rsid w:val="00384BCA"/>
    <w:rsid w:val="00387437"/>
    <w:rsid w:val="00394A0D"/>
    <w:rsid w:val="003A03FE"/>
    <w:rsid w:val="003A4E66"/>
    <w:rsid w:val="003B221E"/>
    <w:rsid w:val="003B635B"/>
    <w:rsid w:val="003B7A66"/>
    <w:rsid w:val="003C0D81"/>
    <w:rsid w:val="003C21AE"/>
    <w:rsid w:val="003C2614"/>
    <w:rsid w:val="003C2F28"/>
    <w:rsid w:val="003D0216"/>
    <w:rsid w:val="003D2808"/>
    <w:rsid w:val="003D363F"/>
    <w:rsid w:val="003D42C3"/>
    <w:rsid w:val="003E15AB"/>
    <w:rsid w:val="003E7037"/>
    <w:rsid w:val="003E7420"/>
    <w:rsid w:val="00402A59"/>
    <w:rsid w:val="00402CD4"/>
    <w:rsid w:val="00403A9F"/>
    <w:rsid w:val="0040419D"/>
    <w:rsid w:val="0040569B"/>
    <w:rsid w:val="00405B72"/>
    <w:rsid w:val="00410BC0"/>
    <w:rsid w:val="0041403A"/>
    <w:rsid w:val="0042530F"/>
    <w:rsid w:val="004258AE"/>
    <w:rsid w:val="00427E6E"/>
    <w:rsid w:val="00440513"/>
    <w:rsid w:val="00440BE8"/>
    <w:rsid w:val="00440FDF"/>
    <w:rsid w:val="00442656"/>
    <w:rsid w:val="004450A7"/>
    <w:rsid w:val="00450CE2"/>
    <w:rsid w:val="004523D8"/>
    <w:rsid w:val="00457C60"/>
    <w:rsid w:val="00462BD6"/>
    <w:rsid w:val="00465C43"/>
    <w:rsid w:val="00467F2F"/>
    <w:rsid w:val="00470A20"/>
    <w:rsid w:val="00473F52"/>
    <w:rsid w:val="004930C5"/>
    <w:rsid w:val="004969F2"/>
    <w:rsid w:val="004B1AAB"/>
    <w:rsid w:val="004B5386"/>
    <w:rsid w:val="004B569F"/>
    <w:rsid w:val="004C0529"/>
    <w:rsid w:val="004C6315"/>
    <w:rsid w:val="004C6355"/>
    <w:rsid w:val="004D2ED0"/>
    <w:rsid w:val="004D2EDC"/>
    <w:rsid w:val="004D4ACE"/>
    <w:rsid w:val="004D797B"/>
    <w:rsid w:val="004E2ACF"/>
    <w:rsid w:val="004E300A"/>
    <w:rsid w:val="004E486B"/>
    <w:rsid w:val="004F0057"/>
    <w:rsid w:val="004F246A"/>
    <w:rsid w:val="004F3AA0"/>
    <w:rsid w:val="00501E8C"/>
    <w:rsid w:val="00504B47"/>
    <w:rsid w:val="00504CB8"/>
    <w:rsid w:val="00507CBA"/>
    <w:rsid w:val="00510366"/>
    <w:rsid w:val="0052503B"/>
    <w:rsid w:val="00531D57"/>
    <w:rsid w:val="00535046"/>
    <w:rsid w:val="005537E8"/>
    <w:rsid w:val="00553F84"/>
    <w:rsid w:val="00555143"/>
    <w:rsid w:val="00561FEF"/>
    <w:rsid w:val="00561FFF"/>
    <w:rsid w:val="00564FD8"/>
    <w:rsid w:val="00574AB9"/>
    <w:rsid w:val="005773F2"/>
    <w:rsid w:val="0058506B"/>
    <w:rsid w:val="00591AF3"/>
    <w:rsid w:val="005923B8"/>
    <w:rsid w:val="00595DF5"/>
    <w:rsid w:val="0059634F"/>
    <w:rsid w:val="005A0958"/>
    <w:rsid w:val="005A3539"/>
    <w:rsid w:val="005A3F16"/>
    <w:rsid w:val="005A5EA0"/>
    <w:rsid w:val="005A7DA0"/>
    <w:rsid w:val="005B0EE1"/>
    <w:rsid w:val="005B3F10"/>
    <w:rsid w:val="005D0719"/>
    <w:rsid w:val="005D51C4"/>
    <w:rsid w:val="005E1EA9"/>
    <w:rsid w:val="005E77AE"/>
    <w:rsid w:val="005E7E3B"/>
    <w:rsid w:val="005F2678"/>
    <w:rsid w:val="00614639"/>
    <w:rsid w:val="00614A67"/>
    <w:rsid w:val="00614DE5"/>
    <w:rsid w:val="00616565"/>
    <w:rsid w:val="006207D9"/>
    <w:rsid w:val="00621D1A"/>
    <w:rsid w:val="00622320"/>
    <w:rsid w:val="006261AB"/>
    <w:rsid w:val="00632207"/>
    <w:rsid w:val="006375D5"/>
    <w:rsid w:val="00652A48"/>
    <w:rsid w:val="00653D96"/>
    <w:rsid w:val="00660635"/>
    <w:rsid w:val="006620C6"/>
    <w:rsid w:val="00671762"/>
    <w:rsid w:val="0067200B"/>
    <w:rsid w:val="00672760"/>
    <w:rsid w:val="00672B91"/>
    <w:rsid w:val="00673FD4"/>
    <w:rsid w:val="006740A4"/>
    <w:rsid w:val="00675CDA"/>
    <w:rsid w:val="0069020B"/>
    <w:rsid w:val="006909AC"/>
    <w:rsid w:val="0069392E"/>
    <w:rsid w:val="00693E24"/>
    <w:rsid w:val="0069792C"/>
    <w:rsid w:val="006A50E5"/>
    <w:rsid w:val="006A52EF"/>
    <w:rsid w:val="006A59D5"/>
    <w:rsid w:val="006A762D"/>
    <w:rsid w:val="006B1F0B"/>
    <w:rsid w:val="006B400F"/>
    <w:rsid w:val="006C05C2"/>
    <w:rsid w:val="006C0F01"/>
    <w:rsid w:val="006C4BFD"/>
    <w:rsid w:val="006C6598"/>
    <w:rsid w:val="006C69D4"/>
    <w:rsid w:val="006D0DA0"/>
    <w:rsid w:val="006D0EDE"/>
    <w:rsid w:val="006D44DA"/>
    <w:rsid w:val="006D57D4"/>
    <w:rsid w:val="006D7ADF"/>
    <w:rsid w:val="006D7BD8"/>
    <w:rsid w:val="006E1A99"/>
    <w:rsid w:val="006F5065"/>
    <w:rsid w:val="006F6430"/>
    <w:rsid w:val="00701367"/>
    <w:rsid w:val="00710DEF"/>
    <w:rsid w:val="00713702"/>
    <w:rsid w:val="007137E2"/>
    <w:rsid w:val="00714611"/>
    <w:rsid w:val="00714A70"/>
    <w:rsid w:val="00720449"/>
    <w:rsid w:val="00723718"/>
    <w:rsid w:val="00727CE4"/>
    <w:rsid w:val="00735102"/>
    <w:rsid w:val="00736068"/>
    <w:rsid w:val="00745384"/>
    <w:rsid w:val="00745917"/>
    <w:rsid w:val="00751590"/>
    <w:rsid w:val="00752369"/>
    <w:rsid w:val="00763EFF"/>
    <w:rsid w:val="007676AF"/>
    <w:rsid w:val="00770B33"/>
    <w:rsid w:val="007732CB"/>
    <w:rsid w:val="0077763F"/>
    <w:rsid w:val="0078176B"/>
    <w:rsid w:val="0079010C"/>
    <w:rsid w:val="007917F3"/>
    <w:rsid w:val="00791D22"/>
    <w:rsid w:val="0079390F"/>
    <w:rsid w:val="007A0F66"/>
    <w:rsid w:val="007A3469"/>
    <w:rsid w:val="007A4ACD"/>
    <w:rsid w:val="007A65F3"/>
    <w:rsid w:val="007A6F41"/>
    <w:rsid w:val="007B5755"/>
    <w:rsid w:val="007B601D"/>
    <w:rsid w:val="007B6CB5"/>
    <w:rsid w:val="007C0F28"/>
    <w:rsid w:val="007C2882"/>
    <w:rsid w:val="007D0208"/>
    <w:rsid w:val="007D1C57"/>
    <w:rsid w:val="007D3DD6"/>
    <w:rsid w:val="007D569D"/>
    <w:rsid w:val="007D7A07"/>
    <w:rsid w:val="007E6A2E"/>
    <w:rsid w:val="007F00A5"/>
    <w:rsid w:val="007F1620"/>
    <w:rsid w:val="007F3730"/>
    <w:rsid w:val="007F7201"/>
    <w:rsid w:val="008018A9"/>
    <w:rsid w:val="0081050D"/>
    <w:rsid w:val="00812FBB"/>
    <w:rsid w:val="00816B08"/>
    <w:rsid w:val="0081748B"/>
    <w:rsid w:val="00821135"/>
    <w:rsid w:val="008244A5"/>
    <w:rsid w:val="00832DB1"/>
    <w:rsid w:val="00835334"/>
    <w:rsid w:val="00836E5E"/>
    <w:rsid w:val="00843A3B"/>
    <w:rsid w:val="00843D10"/>
    <w:rsid w:val="00845870"/>
    <w:rsid w:val="008522E5"/>
    <w:rsid w:val="00853A10"/>
    <w:rsid w:val="0085597C"/>
    <w:rsid w:val="00857E7C"/>
    <w:rsid w:val="00860E1C"/>
    <w:rsid w:val="00860EC7"/>
    <w:rsid w:val="008675F0"/>
    <w:rsid w:val="008706B0"/>
    <w:rsid w:val="00874271"/>
    <w:rsid w:val="0087561B"/>
    <w:rsid w:val="00875D4C"/>
    <w:rsid w:val="008807EA"/>
    <w:rsid w:val="0088629A"/>
    <w:rsid w:val="0088750D"/>
    <w:rsid w:val="00887C21"/>
    <w:rsid w:val="00890000"/>
    <w:rsid w:val="008A02E9"/>
    <w:rsid w:val="008A2CDD"/>
    <w:rsid w:val="008A36DD"/>
    <w:rsid w:val="008B3362"/>
    <w:rsid w:val="008B4079"/>
    <w:rsid w:val="008B42C5"/>
    <w:rsid w:val="008B4A02"/>
    <w:rsid w:val="008B576A"/>
    <w:rsid w:val="008B57A6"/>
    <w:rsid w:val="008C09C5"/>
    <w:rsid w:val="008C1E7A"/>
    <w:rsid w:val="008C4021"/>
    <w:rsid w:val="008D1407"/>
    <w:rsid w:val="008F067A"/>
    <w:rsid w:val="008F1A2C"/>
    <w:rsid w:val="008F7CE8"/>
    <w:rsid w:val="009018D4"/>
    <w:rsid w:val="00904496"/>
    <w:rsid w:val="00913EF9"/>
    <w:rsid w:val="00914066"/>
    <w:rsid w:val="00920841"/>
    <w:rsid w:val="009259D1"/>
    <w:rsid w:val="009302D8"/>
    <w:rsid w:val="00930E67"/>
    <w:rsid w:val="00931E82"/>
    <w:rsid w:val="009329C0"/>
    <w:rsid w:val="00933BD8"/>
    <w:rsid w:val="0093401A"/>
    <w:rsid w:val="0093705C"/>
    <w:rsid w:val="00941D1D"/>
    <w:rsid w:val="00943A4B"/>
    <w:rsid w:val="00946E14"/>
    <w:rsid w:val="00952CA1"/>
    <w:rsid w:val="009605D1"/>
    <w:rsid w:val="00964CF5"/>
    <w:rsid w:val="00965A7C"/>
    <w:rsid w:val="00970BBF"/>
    <w:rsid w:val="00971C7F"/>
    <w:rsid w:val="009737FF"/>
    <w:rsid w:val="00975A23"/>
    <w:rsid w:val="0098251D"/>
    <w:rsid w:val="0098541D"/>
    <w:rsid w:val="0099174E"/>
    <w:rsid w:val="009967D6"/>
    <w:rsid w:val="009977B4"/>
    <w:rsid w:val="009A09B3"/>
    <w:rsid w:val="009A2968"/>
    <w:rsid w:val="009A3A70"/>
    <w:rsid w:val="009B0B98"/>
    <w:rsid w:val="009B25C5"/>
    <w:rsid w:val="009B3009"/>
    <w:rsid w:val="009B3E00"/>
    <w:rsid w:val="009B4571"/>
    <w:rsid w:val="009D1198"/>
    <w:rsid w:val="009D2744"/>
    <w:rsid w:val="009D51ED"/>
    <w:rsid w:val="009D5BE2"/>
    <w:rsid w:val="009D77FF"/>
    <w:rsid w:val="009E2066"/>
    <w:rsid w:val="009E2350"/>
    <w:rsid w:val="009E663C"/>
    <w:rsid w:val="009F2225"/>
    <w:rsid w:val="009F3209"/>
    <w:rsid w:val="00A04A71"/>
    <w:rsid w:val="00A07189"/>
    <w:rsid w:val="00A229E5"/>
    <w:rsid w:val="00A25276"/>
    <w:rsid w:val="00A25C1B"/>
    <w:rsid w:val="00A34D8C"/>
    <w:rsid w:val="00A36195"/>
    <w:rsid w:val="00A55C33"/>
    <w:rsid w:val="00A64C2B"/>
    <w:rsid w:val="00A652B2"/>
    <w:rsid w:val="00A667AA"/>
    <w:rsid w:val="00A73274"/>
    <w:rsid w:val="00A735ED"/>
    <w:rsid w:val="00A74FBE"/>
    <w:rsid w:val="00A831FD"/>
    <w:rsid w:val="00A84170"/>
    <w:rsid w:val="00A9057D"/>
    <w:rsid w:val="00A90F80"/>
    <w:rsid w:val="00AA416B"/>
    <w:rsid w:val="00AA637E"/>
    <w:rsid w:val="00AA6F04"/>
    <w:rsid w:val="00AB3529"/>
    <w:rsid w:val="00AB37F4"/>
    <w:rsid w:val="00AC3BD5"/>
    <w:rsid w:val="00AC5FC5"/>
    <w:rsid w:val="00AD0FDE"/>
    <w:rsid w:val="00AD3E34"/>
    <w:rsid w:val="00AD5404"/>
    <w:rsid w:val="00AE268B"/>
    <w:rsid w:val="00AF28C2"/>
    <w:rsid w:val="00AF6122"/>
    <w:rsid w:val="00B01090"/>
    <w:rsid w:val="00B03909"/>
    <w:rsid w:val="00B0393D"/>
    <w:rsid w:val="00B04BFD"/>
    <w:rsid w:val="00B054F2"/>
    <w:rsid w:val="00B116A5"/>
    <w:rsid w:val="00B11E7A"/>
    <w:rsid w:val="00B14564"/>
    <w:rsid w:val="00B17A8F"/>
    <w:rsid w:val="00B202BF"/>
    <w:rsid w:val="00B211A0"/>
    <w:rsid w:val="00B23C93"/>
    <w:rsid w:val="00B35DE8"/>
    <w:rsid w:val="00B3683F"/>
    <w:rsid w:val="00B4089A"/>
    <w:rsid w:val="00B45C5F"/>
    <w:rsid w:val="00B50973"/>
    <w:rsid w:val="00B52078"/>
    <w:rsid w:val="00B5400A"/>
    <w:rsid w:val="00B62A51"/>
    <w:rsid w:val="00B63892"/>
    <w:rsid w:val="00B705C6"/>
    <w:rsid w:val="00B80CE5"/>
    <w:rsid w:val="00B831EB"/>
    <w:rsid w:val="00B84DF4"/>
    <w:rsid w:val="00B86916"/>
    <w:rsid w:val="00B9539B"/>
    <w:rsid w:val="00B96964"/>
    <w:rsid w:val="00B97056"/>
    <w:rsid w:val="00BA63B0"/>
    <w:rsid w:val="00BA640D"/>
    <w:rsid w:val="00BB2A24"/>
    <w:rsid w:val="00BB3A2C"/>
    <w:rsid w:val="00BB6A5A"/>
    <w:rsid w:val="00BB7284"/>
    <w:rsid w:val="00BC17DD"/>
    <w:rsid w:val="00BC4C1E"/>
    <w:rsid w:val="00BC5A24"/>
    <w:rsid w:val="00BC7195"/>
    <w:rsid w:val="00BD057C"/>
    <w:rsid w:val="00BD2AB8"/>
    <w:rsid w:val="00BD4CFF"/>
    <w:rsid w:val="00BD6A37"/>
    <w:rsid w:val="00BE3AE0"/>
    <w:rsid w:val="00BF18FC"/>
    <w:rsid w:val="00BF42E1"/>
    <w:rsid w:val="00BF49C0"/>
    <w:rsid w:val="00BF4DF6"/>
    <w:rsid w:val="00BF6511"/>
    <w:rsid w:val="00C011B7"/>
    <w:rsid w:val="00C06337"/>
    <w:rsid w:val="00C06803"/>
    <w:rsid w:val="00C12926"/>
    <w:rsid w:val="00C17F76"/>
    <w:rsid w:val="00C20533"/>
    <w:rsid w:val="00C25513"/>
    <w:rsid w:val="00C3675E"/>
    <w:rsid w:val="00C40602"/>
    <w:rsid w:val="00C45A7F"/>
    <w:rsid w:val="00C50716"/>
    <w:rsid w:val="00C50FF0"/>
    <w:rsid w:val="00C57FD1"/>
    <w:rsid w:val="00C60268"/>
    <w:rsid w:val="00C620AC"/>
    <w:rsid w:val="00C62DBF"/>
    <w:rsid w:val="00C636B2"/>
    <w:rsid w:val="00C66859"/>
    <w:rsid w:val="00C713B8"/>
    <w:rsid w:val="00C715AA"/>
    <w:rsid w:val="00C7177D"/>
    <w:rsid w:val="00C73083"/>
    <w:rsid w:val="00C7309F"/>
    <w:rsid w:val="00C731A0"/>
    <w:rsid w:val="00C82E95"/>
    <w:rsid w:val="00CA111A"/>
    <w:rsid w:val="00CB046D"/>
    <w:rsid w:val="00CB1C67"/>
    <w:rsid w:val="00CB2B87"/>
    <w:rsid w:val="00CB2F32"/>
    <w:rsid w:val="00CC6C77"/>
    <w:rsid w:val="00CD07DE"/>
    <w:rsid w:val="00CD30DE"/>
    <w:rsid w:val="00CD3FDB"/>
    <w:rsid w:val="00CD4122"/>
    <w:rsid w:val="00CD5903"/>
    <w:rsid w:val="00CE06A0"/>
    <w:rsid w:val="00CF2DDE"/>
    <w:rsid w:val="00CF4AD2"/>
    <w:rsid w:val="00D031C8"/>
    <w:rsid w:val="00D052FC"/>
    <w:rsid w:val="00D117C0"/>
    <w:rsid w:val="00D17770"/>
    <w:rsid w:val="00D2392B"/>
    <w:rsid w:val="00D35069"/>
    <w:rsid w:val="00D3521A"/>
    <w:rsid w:val="00D35523"/>
    <w:rsid w:val="00D37FB9"/>
    <w:rsid w:val="00D40D88"/>
    <w:rsid w:val="00D45730"/>
    <w:rsid w:val="00D5502D"/>
    <w:rsid w:val="00D616C9"/>
    <w:rsid w:val="00D633F9"/>
    <w:rsid w:val="00D63DB9"/>
    <w:rsid w:val="00D653F8"/>
    <w:rsid w:val="00D81B55"/>
    <w:rsid w:val="00D82112"/>
    <w:rsid w:val="00D824DF"/>
    <w:rsid w:val="00D86692"/>
    <w:rsid w:val="00D97525"/>
    <w:rsid w:val="00DA0606"/>
    <w:rsid w:val="00DA0AF0"/>
    <w:rsid w:val="00DA0ED8"/>
    <w:rsid w:val="00DA216B"/>
    <w:rsid w:val="00DA2412"/>
    <w:rsid w:val="00DA72F5"/>
    <w:rsid w:val="00DB23DC"/>
    <w:rsid w:val="00DB5F30"/>
    <w:rsid w:val="00DB6260"/>
    <w:rsid w:val="00DB67AF"/>
    <w:rsid w:val="00DB6F31"/>
    <w:rsid w:val="00DB78D3"/>
    <w:rsid w:val="00DC63C2"/>
    <w:rsid w:val="00DC71E8"/>
    <w:rsid w:val="00DD0D37"/>
    <w:rsid w:val="00DD506E"/>
    <w:rsid w:val="00DE1162"/>
    <w:rsid w:val="00DE1531"/>
    <w:rsid w:val="00DE2AB6"/>
    <w:rsid w:val="00DE611F"/>
    <w:rsid w:val="00DE7981"/>
    <w:rsid w:val="00DF05A9"/>
    <w:rsid w:val="00DF24EF"/>
    <w:rsid w:val="00DF33A2"/>
    <w:rsid w:val="00DF4229"/>
    <w:rsid w:val="00E01805"/>
    <w:rsid w:val="00E04B9F"/>
    <w:rsid w:val="00E05916"/>
    <w:rsid w:val="00E1525F"/>
    <w:rsid w:val="00E1526D"/>
    <w:rsid w:val="00E16639"/>
    <w:rsid w:val="00E1676D"/>
    <w:rsid w:val="00E17845"/>
    <w:rsid w:val="00E20440"/>
    <w:rsid w:val="00E20726"/>
    <w:rsid w:val="00E2171E"/>
    <w:rsid w:val="00E22B71"/>
    <w:rsid w:val="00E230A6"/>
    <w:rsid w:val="00E26B59"/>
    <w:rsid w:val="00E2770F"/>
    <w:rsid w:val="00E3005D"/>
    <w:rsid w:val="00E307E3"/>
    <w:rsid w:val="00E33A65"/>
    <w:rsid w:val="00E343AF"/>
    <w:rsid w:val="00E412AA"/>
    <w:rsid w:val="00E42DC1"/>
    <w:rsid w:val="00E55F3F"/>
    <w:rsid w:val="00E56DC7"/>
    <w:rsid w:val="00E60C7D"/>
    <w:rsid w:val="00E61F50"/>
    <w:rsid w:val="00E71A41"/>
    <w:rsid w:val="00E759BB"/>
    <w:rsid w:val="00E86B8A"/>
    <w:rsid w:val="00E91D20"/>
    <w:rsid w:val="00E92412"/>
    <w:rsid w:val="00E93D33"/>
    <w:rsid w:val="00EB029A"/>
    <w:rsid w:val="00EC1404"/>
    <w:rsid w:val="00ED0DAA"/>
    <w:rsid w:val="00ED21B7"/>
    <w:rsid w:val="00ED58E7"/>
    <w:rsid w:val="00ED7034"/>
    <w:rsid w:val="00EE41E2"/>
    <w:rsid w:val="00EF1A19"/>
    <w:rsid w:val="00F00FBC"/>
    <w:rsid w:val="00F0141C"/>
    <w:rsid w:val="00F01CE3"/>
    <w:rsid w:val="00F033CE"/>
    <w:rsid w:val="00F043B8"/>
    <w:rsid w:val="00F04D84"/>
    <w:rsid w:val="00F06B03"/>
    <w:rsid w:val="00F14A24"/>
    <w:rsid w:val="00F14B9C"/>
    <w:rsid w:val="00F178E2"/>
    <w:rsid w:val="00F22CD9"/>
    <w:rsid w:val="00F25C53"/>
    <w:rsid w:val="00F25C61"/>
    <w:rsid w:val="00F30A5B"/>
    <w:rsid w:val="00F33196"/>
    <w:rsid w:val="00F40717"/>
    <w:rsid w:val="00F40A43"/>
    <w:rsid w:val="00F47347"/>
    <w:rsid w:val="00F5001E"/>
    <w:rsid w:val="00F50CF1"/>
    <w:rsid w:val="00F574BC"/>
    <w:rsid w:val="00F5752E"/>
    <w:rsid w:val="00F671EC"/>
    <w:rsid w:val="00F67C6C"/>
    <w:rsid w:val="00F70BFF"/>
    <w:rsid w:val="00F826BC"/>
    <w:rsid w:val="00F8416A"/>
    <w:rsid w:val="00F8535E"/>
    <w:rsid w:val="00F85381"/>
    <w:rsid w:val="00F85601"/>
    <w:rsid w:val="00F87CBE"/>
    <w:rsid w:val="00F905F1"/>
    <w:rsid w:val="00F91E56"/>
    <w:rsid w:val="00F93C8F"/>
    <w:rsid w:val="00F9437F"/>
    <w:rsid w:val="00F94F9B"/>
    <w:rsid w:val="00F952BD"/>
    <w:rsid w:val="00FA145C"/>
    <w:rsid w:val="00FA479B"/>
    <w:rsid w:val="00FA713D"/>
    <w:rsid w:val="00FB0329"/>
    <w:rsid w:val="00FB1953"/>
    <w:rsid w:val="00FB4CA3"/>
    <w:rsid w:val="00FB6259"/>
    <w:rsid w:val="00FB665C"/>
    <w:rsid w:val="00FC12DF"/>
    <w:rsid w:val="00FC2532"/>
    <w:rsid w:val="00FC4497"/>
    <w:rsid w:val="00FD294F"/>
    <w:rsid w:val="00FD2D2B"/>
    <w:rsid w:val="00FE6AF2"/>
    <w:rsid w:val="00FE6B27"/>
    <w:rsid w:val="00FF09C9"/>
    <w:rsid w:val="00FF1B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9857">
      <v:textbox inset="5.85pt,.7pt,5.85pt,.7pt"/>
    </o:shapedefaults>
    <o:shapelayout v:ext="edit">
      <o:idmap v:ext="edit" data="1"/>
    </o:shapelayout>
  </w:shapeDefaults>
  <w:decimalSymbol w:val="."/>
  <w:listSeparator w:val=","/>
  <w14:docId w14:val="43AD32DD"/>
  <w15:chartTrackingRefBased/>
  <w15:docId w15:val="{C4420C7A-317B-4C8A-A646-58A4D762B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503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848B9"/>
    <w:rPr>
      <w:rFonts w:ascii="Arial" w:eastAsia="ＭＳ ゴシック" w:hAnsi="Arial"/>
      <w:sz w:val="18"/>
      <w:szCs w:val="18"/>
    </w:rPr>
  </w:style>
  <w:style w:type="character" w:customStyle="1" w:styleId="a4">
    <w:name w:val="吹き出し (文字)"/>
    <w:link w:val="a3"/>
    <w:uiPriority w:val="99"/>
    <w:semiHidden/>
    <w:rsid w:val="003848B9"/>
    <w:rPr>
      <w:rFonts w:ascii="Arial" w:eastAsia="ＭＳ ゴシック" w:hAnsi="Arial" w:cs="Times New Roman"/>
      <w:sz w:val="18"/>
      <w:szCs w:val="18"/>
    </w:rPr>
  </w:style>
  <w:style w:type="paragraph" w:styleId="a5">
    <w:name w:val="header"/>
    <w:basedOn w:val="a"/>
    <w:link w:val="a6"/>
    <w:uiPriority w:val="99"/>
    <w:unhideWhenUsed/>
    <w:rsid w:val="00920841"/>
    <w:pPr>
      <w:tabs>
        <w:tab w:val="center" w:pos="4252"/>
        <w:tab w:val="right" w:pos="8504"/>
      </w:tabs>
      <w:snapToGrid w:val="0"/>
    </w:pPr>
  </w:style>
  <w:style w:type="character" w:customStyle="1" w:styleId="a6">
    <w:name w:val="ヘッダー (文字)"/>
    <w:link w:val="a5"/>
    <w:uiPriority w:val="99"/>
    <w:rsid w:val="00920841"/>
    <w:rPr>
      <w:kern w:val="2"/>
      <w:sz w:val="21"/>
      <w:szCs w:val="22"/>
    </w:rPr>
  </w:style>
  <w:style w:type="paragraph" w:styleId="a7">
    <w:name w:val="footer"/>
    <w:basedOn w:val="a"/>
    <w:link w:val="a8"/>
    <w:uiPriority w:val="99"/>
    <w:unhideWhenUsed/>
    <w:rsid w:val="00920841"/>
    <w:pPr>
      <w:tabs>
        <w:tab w:val="center" w:pos="4252"/>
        <w:tab w:val="right" w:pos="8504"/>
      </w:tabs>
      <w:snapToGrid w:val="0"/>
    </w:pPr>
  </w:style>
  <w:style w:type="character" w:customStyle="1" w:styleId="a8">
    <w:name w:val="フッター (文字)"/>
    <w:link w:val="a7"/>
    <w:uiPriority w:val="99"/>
    <w:rsid w:val="00920841"/>
    <w:rPr>
      <w:kern w:val="2"/>
      <w:sz w:val="21"/>
      <w:szCs w:val="22"/>
    </w:rPr>
  </w:style>
  <w:style w:type="character" w:styleId="a9">
    <w:name w:val="annotation reference"/>
    <w:uiPriority w:val="99"/>
    <w:semiHidden/>
    <w:unhideWhenUsed/>
    <w:rsid w:val="00BB2A24"/>
    <w:rPr>
      <w:sz w:val="18"/>
      <w:szCs w:val="18"/>
    </w:rPr>
  </w:style>
  <w:style w:type="paragraph" w:styleId="aa">
    <w:name w:val="annotation text"/>
    <w:basedOn w:val="a"/>
    <w:link w:val="ab"/>
    <w:uiPriority w:val="99"/>
    <w:semiHidden/>
    <w:unhideWhenUsed/>
    <w:rsid w:val="00BB2A24"/>
    <w:pPr>
      <w:jc w:val="left"/>
    </w:pPr>
  </w:style>
  <w:style w:type="character" w:customStyle="1" w:styleId="ab">
    <w:name w:val="コメント文字列 (文字)"/>
    <w:link w:val="aa"/>
    <w:uiPriority w:val="99"/>
    <w:semiHidden/>
    <w:rsid w:val="00BB2A24"/>
    <w:rPr>
      <w:kern w:val="2"/>
      <w:sz w:val="21"/>
      <w:szCs w:val="22"/>
    </w:rPr>
  </w:style>
  <w:style w:type="paragraph" w:styleId="ac">
    <w:name w:val="annotation subject"/>
    <w:basedOn w:val="aa"/>
    <w:next w:val="aa"/>
    <w:link w:val="ad"/>
    <w:uiPriority w:val="99"/>
    <w:semiHidden/>
    <w:unhideWhenUsed/>
    <w:rsid w:val="00BB2A24"/>
    <w:rPr>
      <w:b/>
      <w:bCs/>
    </w:rPr>
  </w:style>
  <w:style w:type="character" w:customStyle="1" w:styleId="ad">
    <w:name w:val="コメント内容 (文字)"/>
    <w:link w:val="ac"/>
    <w:uiPriority w:val="99"/>
    <w:semiHidden/>
    <w:rsid w:val="00BB2A24"/>
    <w:rPr>
      <w:b/>
      <w:bCs/>
      <w:kern w:val="2"/>
      <w:sz w:val="21"/>
      <w:szCs w:val="22"/>
    </w:rPr>
  </w:style>
  <w:style w:type="paragraph" w:styleId="ae">
    <w:name w:val="List Paragraph"/>
    <w:basedOn w:val="a"/>
    <w:uiPriority w:val="34"/>
    <w:qFormat/>
    <w:rsid w:val="00CD5903"/>
    <w:pPr>
      <w:ind w:leftChars="400" w:left="840"/>
    </w:pPr>
  </w:style>
  <w:style w:type="table" w:styleId="af">
    <w:name w:val="Table Grid"/>
    <w:basedOn w:val="a1"/>
    <w:uiPriority w:val="59"/>
    <w:rsid w:val="00E059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AA637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0">
    <w:name w:val="Revision"/>
    <w:hidden/>
    <w:uiPriority w:val="99"/>
    <w:semiHidden/>
    <w:rsid w:val="00A07189"/>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335668">
      <w:bodyDiv w:val="1"/>
      <w:marLeft w:val="0"/>
      <w:marRight w:val="0"/>
      <w:marTop w:val="0"/>
      <w:marBottom w:val="0"/>
      <w:divBdr>
        <w:top w:val="none" w:sz="0" w:space="0" w:color="auto"/>
        <w:left w:val="none" w:sz="0" w:space="0" w:color="auto"/>
        <w:bottom w:val="none" w:sz="0" w:space="0" w:color="auto"/>
        <w:right w:val="none" w:sz="0" w:space="0" w:color="auto"/>
      </w:divBdr>
    </w:div>
    <w:div w:id="578557772">
      <w:bodyDiv w:val="1"/>
      <w:marLeft w:val="0"/>
      <w:marRight w:val="0"/>
      <w:marTop w:val="0"/>
      <w:marBottom w:val="0"/>
      <w:divBdr>
        <w:top w:val="none" w:sz="0" w:space="0" w:color="auto"/>
        <w:left w:val="none" w:sz="0" w:space="0" w:color="auto"/>
        <w:bottom w:val="none" w:sz="0" w:space="0" w:color="auto"/>
        <w:right w:val="none" w:sz="0" w:space="0" w:color="auto"/>
      </w:divBdr>
    </w:div>
    <w:div w:id="930284433">
      <w:bodyDiv w:val="1"/>
      <w:marLeft w:val="0"/>
      <w:marRight w:val="0"/>
      <w:marTop w:val="0"/>
      <w:marBottom w:val="0"/>
      <w:divBdr>
        <w:top w:val="none" w:sz="0" w:space="0" w:color="auto"/>
        <w:left w:val="none" w:sz="0" w:space="0" w:color="auto"/>
        <w:bottom w:val="none" w:sz="0" w:space="0" w:color="auto"/>
        <w:right w:val="none" w:sz="0" w:space="0" w:color="auto"/>
      </w:divBdr>
    </w:div>
    <w:div w:id="951009879">
      <w:bodyDiv w:val="1"/>
      <w:marLeft w:val="0"/>
      <w:marRight w:val="0"/>
      <w:marTop w:val="0"/>
      <w:marBottom w:val="0"/>
      <w:divBdr>
        <w:top w:val="none" w:sz="0" w:space="0" w:color="auto"/>
        <w:left w:val="none" w:sz="0" w:space="0" w:color="auto"/>
        <w:bottom w:val="none" w:sz="0" w:space="0" w:color="auto"/>
        <w:right w:val="none" w:sz="0" w:space="0" w:color="auto"/>
      </w:divBdr>
    </w:div>
    <w:div w:id="1284731228">
      <w:bodyDiv w:val="1"/>
      <w:marLeft w:val="0"/>
      <w:marRight w:val="0"/>
      <w:marTop w:val="0"/>
      <w:marBottom w:val="0"/>
      <w:divBdr>
        <w:top w:val="none" w:sz="0" w:space="0" w:color="auto"/>
        <w:left w:val="none" w:sz="0" w:space="0" w:color="auto"/>
        <w:bottom w:val="none" w:sz="0" w:space="0" w:color="auto"/>
        <w:right w:val="none" w:sz="0" w:space="0" w:color="auto"/>
      </w:divBdr>
    </w:div>
    <w:div w:id="1598753552">
      <w:bodyDiv w:val="1"/>
      <w:marLeft w:val="0"/>
      <w:marRight w:val="0"/>
      <w:marTop w:val="0"/>
      <w:marBottom w:val="0"/>
      <w:divBdr>
        <w:top w:val="none" w:sz="0" w:space="0" w:color="auto"/>
        <w:left w:val="none" w:sz="0" w:space="0" w:color="auto"/>
        <w:bottom w:val="none" w:sz="0" w:space="0" w:color="auto"/>
        <w:right w:val="none" w:sz="0" w:space="0" w:color="auto"/>
      </w:divBdr>
    </w:div>
    <w:div w:id="1854220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19050">
          <a:solidFill>
            <a:srgbClr val="000000"/>
          </a:solidFill>
          <a:round/>
          <a:headEnd type="triangle" w="med" len="lg"/>
          <a:tailEnd type="triangle" w="med" len="lg"/>
        </a:ln>
        <a:extLst>
          <a:ext uri="{909E8E84-426E-40DD-AFC4-6F175D3DCCD1}">
            <a14:hiddenFill xmlns:a14="http://schemas.microsoft.com/office/drawing/2010/main">
              <a:noFill/>
            </a14:hiddenFill>
          </a:ext>
        </a:extLst>
      </a:spPr>
      <a:bodyPr/>
      <a:lst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7B481C-CA30-4662-BA67-9D18848D7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263</TotalTime>
  <Pages>15</Pages>
  <Words>1368</Words>
  <Characters>7799</Characters>
  <Application>Microsoft Office Word</Application>
  <DocSecurity>0</DocSecurity>
  <Lines>64</Lines>
  <Paragraphs>18</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9149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大阪府庁</dc:creator>
  <cp:keywords/>
  <cp:lastModifiedBy>髙野　宏也</cp:lastModifiedBy>
  <cp:revision>32</cp:revision>
  <cp:lastPrinted>2026-03-11T09:18:00Z</cp:lastPrinted>
  <dcterms:created xsi:type="dcterms:W3CDTF">2025-03-31T01:53:00Z</dcterms:created>
  <dcterms:modified xsi:type="dcterms:W3CDTF">2026-03-12T02:21:00Z</dcterms:modified>
</cp:coreProperties>
</file>