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2CA" w:rsidRPr="006637AB" w:rsidRDefault="003D756D" w:rsidP="00F82DE3">
      <w:pPr>
        <w:jc w:val="right"/>
        <w:rPr>
          <w:rFonts w:eastAsia="ＭＳ ゴシック"/>
          <w:b/>
          <w:szCs w:val="21"/>
        </w:rPr>
      </w:pPr>
      <w:r>
        <w:rPr>
          <w:rFonts w:eastAsia="ＭＳ ゴシック" w:hint="eastAsia"/>
          <w:b/>
          <w:szCs w:val="21"/>
        </w:rPr>
        <w:t>令和４</w:t>
      </w:r>
      <w:r w:rsidR="001112CA" w:rsidRPr="006637AB">
        <w:rPr>
          <w:rFonts w:eastAsia="ＭＳ ゴシック" w:hint="eastAsia"/>
          <w:b/>
          <w:szCs w:val="21"/>
        </w:rPr>
        <w:t>年</w:t>
      </w:r>
      <w:r w:rsidR="000A1640">
        <w:rPr>
          <w:rFonts w:eastAsia="ＭＳ ゴシック" w:hint="eastAsia"/>
          <w:b/>
          <w:szCs w:val="21"/>
        </w:rPr>
        <w:t>６</w:t>
      </w:r>
      <w:r w:rsidR="001112CA" w:rsidRPr="006637AB">
        <w:rPr>
          <w:rFonts w:eastAsia="ＭＳ ゴシック" w:hint="eastAsia"/>
          <w:b/>
          <w:szCs w:val="21"/>
        </w:rPr>
        <w:t>月</w:t>
      </w:r>
    </w:p>
    <w:p w:rsidR="002604DB" w:rsidRPr="00636178" w:rsidRDefault="00B541A5" w:rsidP="00B541A5">
      <w:pPr>
        <w:rPr>
          <w:rFonts w:eastAsia="ＭＳ ゴシック"/>
          <w:b/>
          <w:sz w:val="28"/>
          <w:szCs w:val="28"/>
        </w:rPr>
      </w:pPr>
      <w:r>
        <w:rPr>
          <w:rFonts w:eastAsia="ＭＳ ゴシック" w:hint="eastAsia"/>
          <w:b/>
          <w:sz w:val="28"/>
          <w:szCs w:val="28"/>
        </w:rPr>
        <w:t>低入札価格調査の</w:t>
      </w:r>
      <w:r w:rsidR="002604DB" w:rsidRPr="00636178">
        <w:rPr>
          <w:rFonts w:eastAsia="ＭＳ ゴシック" w:hint="eastAsia"/>
          <w:b/>
          <w:sz w:val="28"/>
          <w:szCs w:val="28"/>
        </w:rPr>
        <w:t>失格となる</w:t>
      </w:r>
      <w:r w:rsidR="0056423B" w:rsidRPr="00636178">
        <w:rPr>
          <w:rFonts w:eastAsia="ＭＳ ゴシック" w:hint="eastAsia"/>
          <w:b/>
          <w:sz w:val="28"/>
          <w:szCs w:val="28"/>
        </w:rPr>
        <w:t>判断</w:t>
      </w:r>
      <w:r w:rsidR="002604DB" w:rsidRPr="00636178">
        <w:rPr>
          <w:rFonts w:eastAsia="ＭＳ ゴシック" w:hint="eastAsia"/>
          <w:b/>
          <w:sz w:val="28"/>
          <w:szCs w:val="28"/>
        </w:rPr>
        <w:t>基準</w:t>
      </w:r>
      <w:r w:rsidR="00E33D6B">
        <w:rPr>
          <w:rFonts w:eastAsia="ＭＳ ゴシック" w:hint="eastAsia"/>
          <w:b/>
          <w:sz w:val="28"/>
          <w:szCs w:val="28"/>
        </w:rPr>
        <w:t>（建設工事版）</w:t>
      </w:r>
      <w:r w:rsidR="003D756D">
        <w:rPr>
          <w:rFonts w:eastAsia="ＭＳ ゴシック" w:hint="eastAsia"/>
          <w:b/>
          <w:sz w:val="28"/>
          <w:szCs w:val="28"/>
        </w:rPr>
        <w:t>（住宅建築局を除く。）</w:t>
      </w:r>
    </w:p>
    <w:p w:rsidR="00120212" w:rsidRPr="00636178" w:rsidRDefault="00120212" w:rsidP="0027191D">
      <w:pPr>
        <w:rPr>
          <w:rFonts w:ascii="HGPｺﾞｼｯｸM" w:eastAsia="HGPｺﾞｼｯｸM"/>
          <w:sz w:val="22"/>
          <w:szCs w:val="22"/>
        </w:rPr>
      </w:pPr>
    </w:p>
    <w:p w:rsidR="001462FF" w:rsidRPr="0027191D" w:rsidRDefault="00BF5B81" w:rsidP="00BF5B81">
      <w:pPr>
        <w:rPr>
          <w:rFonts w:ascii="ＭＳ ゴシック" w:eastAsia="ＭＳ ゴシック" w:hAnsi="ＭＳ ゴシック"/>
          <w:b/>
          <w:sz w:val="22"/>
          <w:szCs w:val="22"/>
        </w:rPr>
      </w:pPr>
      <w:r w:rsidRPr="0027191D">
        <w:rPr>
          <w:rFonts w:ascii="ＭＳ ゴシック" w:eastAsia="ＭＳ ゴシック" w:hAnsi="ＭＳ ゴシック" w:hint="eastAsia"/>
          <w:b/>
          <w:sz w:val="22"/>
          <w:szCs w:val="22"/>
        </w:rPr>
        <w:t>【</w:t>
      </w:r>
      <w:r w:rsidR="001462FF" w:rsidRPr="0027191D">
        <w:rPr>
          <w:rFonts w:ascii="ＭＳ ゴシック" w:eastAsia="ＭＳ ゴシック" w:hAnsi="ＭＳ ゴシック" w:hint="eastAsia"/>
          <w:b/>
          <w:sz w:val="22"/>
          <w:szCs w:val="22"/>
        </w:rPr>
        <w:t>土木</w:t>
      </w:r>
      <w:r w:rsidR="00726498" w:rsidRPr="0027191D">
        <w:rPr>
          <w:rFonts w:ascii="ＭＳ ゴシック" w:eastAsia="ＭＳ ゴシック" w:hAnsi="ＭＳ ゴシック" w:hint="eastAsia"/>
          <w:b/>
          <w:sz w:val="22"/>
          <w:szCs w:val="22"/>
        </w:rPr>
        <w:t>一式</w:t>
      </w:r>
      <w:r w:rsidR="001462FF" w:rsidRPr="0027191D">
        <w:rPr>
          <w:rFonts w:ascii="ＭＳ ゴシック" w:eastAsia="ＭＳ ゴシック" w:hAnsi="ＭＳ ゴシック" w:hint="eastAsia"/>
          <w:b/>
          <w:sz w:val="22"/>
          <w:szCs w:val="22"/>
        </w:rPr>
        <w:t>工事</w:t>
      </w:r>
      <w:r w:rsidR="002A75DD" w:rsidRPr="0027191D">
        <w:rPr>
          <w:rFonts w:ascii="ＭＳ ゴシック" w:eastAsia="ＭＳ ゴシック" w:hAnsi="ＭＳ ゴシック" w:hint="eastAsia"/>
          <w:b/>
          <w:sz w:val="22"/>
          <w:szCs w:val="22"/>
        </w:rPr>
        <w:t>、</w:t>
      </w:r>
      <w:r w:rsidR="006069AD" w:rsidRPr="0027191D">
        <w:rPr>
          <w:rFonts w:ascii="ＭＳ ゴシック" w:eastAsia="ＭＳ ゴシック" w:hAnsi="ＭＳ ゴシック" w:hint="eastAsia"/>
          <w:b/>
          <w:sz w:val="22"/>
          <w:szCs w:val="22"/>
        </w:rPr>
        <w:t>舗装工事、造園工事、</w:t>
      </w:r>
      <w:r w:rsidR="002A75DD" w:rsidRPr="0027191D">
        <w:rPr>
          <w:rFonts w:ascii="ＭＳ ゴシック" w:eastAsia="ＭＳ ゴシック" w:hAnsi="ＭＳ ゴシック" w:hint="eastAsia"/>
          <w:b/>
          <w:sz w:val="22"/>
          <w:szCs w:val="22"/>
        </w:rPr>
        <w:t>鋼</w:t>
      </w:r>
      <w:r w:rsidR="00726498" w:rsidRPr="0027191D">
        <w:rPr>
          <w:rFonts w:ascii="ＭＳ ゴシック" w:eastAsia="ＭＳ ゴシック" w:hAnsi="ＭＳ ゴシック" w:hint="eastAsia"/>
          <w:b/>
          <w:sz w:val="22"/>
          <w:szCs w:val="22"/>
        </w:rPr>
        <w:t>橋上部工事</w:t>
      </w:r>
      <w:r w:rsidR="002A75DD" w:rsidRPr="0027191D">
        <w:rPr>
          <w:rFonts w:ascii="ＭＳ ゴシック" w:eastAsia="ＭＳ ゴシック" w:hAnsi="ＭＳ ゴシック" w:hint="eastAsia"/>
          <w:b/>
          <w:sz w:val="22"/>
          <w:szCs w:val="22"/>
        </w:rPr>
        <w:t>、ＰＣ橋上部工事</w:t>
      </w:r>
      <w:r w:rsidRPr="0027191D">
        <w:rPr>
          <w:rFonts w:ascii="ＭＳ ゴシック" w:eastAsia="ＭＳ ゴシック" w:hAnsi="ＭＳ ゴシック" w:hint="eastAsia"/>
          <w:b/>
          <w:sz w:val="22"/>
          <w:szCs w:val="22"/>
        </w:rPr>
        <w:t>】</w:t>
      </w:r>
    </w:p>
    <w:p w:rsidR="00A50693" w:rsidRDefault="00A50693" w:rsidP="00A50693">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Ⅰ．事前調査</w:t>
      </w:r>
    </w:p>
    <w:p w:rsidR="00A50693" w:rsidRPr="000A0358" w:rsidRDefault="00A50693" w:rsidP="00A50693">
      <w:pPr>
        <w:spacing w:beforeLines="50" w:before="164"/>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Pr="000A0358">
        <w:rPr>
          <w:rFonts w:ascii="ＭＳ ゴシック" w:eastAsia="ＭＳ ゴシック" w:hAnsi="ＭＳ ゴシック" w:hint="eastAsia"/>
          <w:sz w:val="22"/>
          <w:szCs w:val="22"/>
        </w:rPr>
        <w:t>．積算内容について</w:t>
      </w:r>
    </w:p>
    <w:p w:rsidR="00A50693" w:rsidRPr="00976B9B" w:rsidRDefault="00A50693" w:rsidP="00A50693">
      <w:pPr>
        <w:ind w:leftChars="314" w:left="908" w:hangingChars="113" w:hanging="249"/>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①</w:t>
      </w:r>
      <w:r w:rsidRPr="00976B9B">
        <w:rPr>
          <w:rFonts w:ascii="ＭＳ ゴシック" w:eastAsia="ＭＳ ゴシック" w:hAnsi="ＭＳ ゴシック" w:cs="ＭＳ Ｐゴシック" w:hint="eastAsia"/>
          <w:kern w:val="0"/>
          <w:sz w:val="22"/>
          <w:szCs w:val="22"/>
        </w:rPr>
        <w:t>元請負者が見積もった直接工事費が、予定価格算出の基礎となった直接工事費の額の</w:t>
      </w:r>
      <w:r w:rsidR="00B5356B">
        <w:rPr>
          <w:rFonts w:ascii="ＭＳ ゴシック" w:eastAsia="ＭＳ ゴシック" w:hAnsi="ＭＳ ゴシック" w:cs="ＭＳ Ｐゴシック" w:hint="eastAsia"/>
          <w:kern w:val="0"/>
          <w:sz w:val="22"/>
          <w:szCs w:val="22"/>
        </w:rPr>
        <w:t>8</w:t>
      </w:r>
      <w:r w:rsidR="00B5356B">
        <w:rPr>
          <w:rFonts w:ascii="ＭＳ ゴシック" w:eastAsia="ＭＳ ゴシック" w:hAnsi="ＭＳ ゴシック" w:cs="ＭＳ Ｐゴシック"/>
          <w:kern w:val="0"/>
          <w:sz w:val="22"/>
          <w:szCs w:val="22"/>
        </w:rPr>
        <w:t>7</w:t>
      </w:r>
      <w:r w:rsidRPr="00976B9B">
        <w:rPr>
          <w:rFonts w:ascii="ＭＳ ゴシック" w:eastAsia="ＭＳ ゴシック" w:hAnsi="ＭＳ ゴシック" w:cs="ＭＳ Ｐゴシック" w:hint="eastAsia"/>
          <w:kern w:val="0"/>
          <w:sz w:val="22"/>
          <w:szCs w:val="22"/>
        </w:rPr>
        <w:t>％以上の金額が計上されていない。</w:t>
      </w:r>
    </w:p>
    <w:p w:rsidR="00A50693" w:rsidRPr="00976B9B" w:rsidRDefault="00A50693" w:rsidP="00A50693">
      <w:pPr>
        <w:ind w:firstLineChars="500" w:firstLine="1100"/>
        <w:jc w:val="left"/>
        <w:rPr>
          <w:rFonts w:ascii="ＭＳ ゴシック" w:eastAsia="ＭＳ ゴシック" w:hAnsi="ＭＳ ゴシック" w:cs="ＭＳ Ｐゴシック"/>
          <w:kern w:val="0"/>
          <w:sz w:val="22"/>
          <w:szCs w:val="22"/>
          <w:u w:val="single"/>
        </w:rPr>
      </w:pPr>
      <w:r w:rsidRPr="00976B9B">
        <w:rPr>
          <w:rFonts w:ascii="ＭＳ ゴシック" w:eastAsia="ＭＳ ゴシック" w:hAnsi="ＭＳ ゴシック" w:cs="ＭＳ Ｐゴシック" w:hint="eastAsia"/>
          <w:kern w:val="0"/>
          <w:sz w:val="22"/>
          <w:szCs w:val="22"/>
          <w:u w:val="single"/>
        </w:rPr>
        <w:t>※国際競争入札の場合、本項目は対象外。</w:t>
      </w:r>
    </w:p>
    <w:p w:rsidR="00A50693" w:rsidRPr="00976B9B" w:rsidRDefault="00A50693" w:rsidP="00F80D00">
      <w:pPr>
        <w:ind w:leftChars="300" w:left="850"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②</w:t>
      </w:r>
      <w:r w:rsidRPr="00976B9B">
        <w:rPr>
          <w:rFonts w:ascii="ＭＳ ゴシック" w:eastAsia="ＭＳ ゴシック" w:hAnsi="ＭＳ ゴシック" w:cs="ＭＳ Ｐゴシック" w:hint="eastAsia"/>
          <w:kern w:val="0"/>
          <w:sz w:val="22"/>
          <w:szCs w:val="22"/>
        </w:rPr>
        <w:t>一般管理費に、元請負者が見積もった工事原価の４％以上の金額が計上されていない。</w:t>
      </w:r>
    </w:p>
    <w:p w:rsidR="00A50693" w:rsidRPr="00976B9B" w:rsidRDefault="00A50693" w:rsidP="00A50693">
      <w:pPr>
        <w:ind w:firstLineChars="500" w:firstLine="1100"/>
        <w:jc w:val="left"/>
        <w:rPr>
          <w:rFonts w:ascii="ＭＳ ゴシック" w:eastAsia="ＭＳ ゴシック" w:hAnsi="ＭＳ ゴシック" w:cs="ＭＳ Ｐゴシック"/>
          <w:kern w:val="0"/>
          <w:sz w:val="22"/>
          <w:szCs w:val="22"/>
          <w:u w:val="single"/>
        </w:rPr>
      </w:pPr>
      <w:r w:rsidRPr="00976B9B">
        <w:rPr>
          <w:rFonts w:ascii="ＭＳ ゴシック" w:eastAsia="ＭＳ ゴシック" w:hAnsi="ＭＳ ゴシック" w:cs="ＭＳ Ｐゴシック" w:hint="eastAsia"/>
          <w:kern w:val="0"/>
          <w:sz w:val="22"/>
          <w:szCs w:val="22"/>
          <w:u w:val="single"/>
        </w:rPr>
        <w:t>※国際競争入札の場合、本項目は対象外。</w:t>
      </w:r>
    </w:p>
    <w:p w:rsidR="00A50693" w:rsidRDefault="00A50693" w:rsidP="00A50693">
      <w:pPr>
        <w:ind w:left="220" w:hangingChars="100" w:hanging="220"/>
        <w:rPr>
          <w:rFonts w:ascii="ＭＳ ゴシック" w:eastAsia="ＭＳ ゴシック" w:hAnsi="ＭＳ ゴシック"/>
          <w:sz w:val="22"/>
          <w:szCs w:val="22"/>
        </w:rPr>
      </w:pPr>
    </w:p>
    <w:p w:rsidR="00A50693" w:rsidRDefault="00A50693" w:rsidP="00A50693">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Ⅱ．形式審査</w:t>
      </w:r>
    </w:p>
    <w:p w:rsidR="00A50693" w:rsidRPr="000A0358" w:rsidRDefault="00A50693" w:rsidP="00A50693">
      <w:pPr>
        <w:spacing w:beforeLines="50" w:before="164"/>
        <w:ind w:firstLineChars="193" w:firstLine="425"/>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１</w:t>
      </w:r>
      <w:r w:rsidRPr="000A0358">
        <w:rPr>
          <w:rFonts w:ascii="ＭＳ ゴシック" w:eastAsia="ＭＳ ゴシック" w:hAnsi="ＭＳ ゴシック" w:cs="ＭＳ Ｐゴシック" w:hint="eastAsia"/>
          <w:kern w:val="0"/>
          <w:sz w:val="22"/>
          <w:szCs w:val="22"/>
        </w:rPr>
        <w:t>．</w:t>
      </w:r>
      <w:r>
        <w:rPr>
          <w:rFonts w:ascii="ＭＳ ゴシック" w:eastAsia="ＭＳ ゴシック" w:hAnsi="ＭＳ ゴシック" w:cs="ＭＳ Ｐゴシック" w:hint="eastAsia"/>
          <w:kern w:val="0"/>
          <w:sz w:val="22"/>
          <w:szCs w:val="22"/>
        </w:rPr>
        <w:t>低入札価格</w:t>
      </w:r>
      <w:r w:rsidRPr="000A0358">
        <w:rPr>
          <w:rFonts w:ascii="ＭＳ ゴシック" w:eastAsia="ＭＳ ゴシック" w:hAnsi="ＭＳ ゴシック" w:cs="ＭＳ Ｐゴシック" w:hint="eastAsia"/>
          <w:kern w:val="0"/>
          <w:sz w:val="22"/>
          <w:szCs w:val="22"/>
        </w:rPr>
        <w:t>調査資料について</w:t>
      </w:r>
    </w:p>
    <w:p w:rsidR="00A50693" w:rsidRDefault="00A50693" w:rsidP="00A50693">
      <w:pPr>
        <w:ind w:leftChars="320" w:left="672"/>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①低入札価格</w:t>
      </w:r>
      <w:r w:rsidRPr="000A0358">
        <w:rPr>
          <w:rFonts w:ascii="ＭＳ ゴシック" w:eastAsia="ＭＳ ゴシック" w:hAnsi="ＭＳ ゴシック" w:cs="ＭＳ Ｐゴシック" w:hint="eastAsia"/>
          <w:kern w:val="0"/>
          <w:sz w:val="22"/>
          <w:szCs w:val="22"/>
        </w:rPr>
        <w:t>調査資料</w:t>
      </w:r>
      <w:r>
        <w:rPr>
          <w:rFonts w:ascii="ＭＳ ゴシック" w:eastAsia="ＭＳ ゴシック" w:hAnsi="ＭＳ ゴシック" w:cs="ＭＳ Ｐゴシック" w:hint="eastAsia"/>
          <w:kern w:val="0"/>
          <w:sz w:val="22"/>
          <w:szCs w:val="22"/>
        </w:rPr>
        <w:t>（添付資料</w:t>
      </w:r>
      <w:r w:rsidR="003D756D">
        <w:rPr>
          <w:rFonts w:ascii="ＭＳ ゴシック" w:eastAsia="ＭＳ ゴシック" w:hAnsi="ＭＳ ゴシック" w:cs="ＭＳ Ｐゴシック" w:hint="eastAsia"/>
          <w:kern w:val="0"/>
          <w:sz w:val="22"/>
          <w:szCs w:val="22"/>
        </w:rPr>
        <w:t>を</w:t>
      </w:r>
      <w:r>
        <w:rPr>
          <w:rFonts w:ascii="ＭＳ ゴシック" w:eastAsia="ＭＳ ゴシック" w:hAnsi="ＭＳ ゴシック" w:cs="ＭＳ Ｐゴシック" w:hint="eastAsia"/>
          <w:kern w:val="0"/>
          <w:sz w:val="22"/>
          <w:szCs w:val="22"/>
        </w:rPr>
        <w:t>含む</w:t>
      </w:r>
      <w:r w:rsidR="003D756D">
        <w:rPr>
          <w:rFonts w:ascii="ＭＳ ゴシック" w:eastAsia="ＭＳ ゴシック" w:hAnsi="ＭＳ ゴシック" w:cs="ＭＳ Ｐゴシック" w:hint="eastAsia"/>
          <w:kern w:val="0"/>
          <w:sz w:val="22"/>
          <w:szCs w:val="22"/>
        </w:rPr>
        <w:t>。</w:t>
      </w:r>
      <w:r>
        <w:rPr>
          <w:rFonts w:ascii="ＭＳ ゴシック" w:eastAsia="ＭＳ ゴシック" w:hAnsi="ＭＳ ゴシック" w:cs="ＭＳ Ｐゴシック" w:hint="eastAsia"/>
          <w:kern w:val="0"/>
          <w:sz w:val="22"/>
          <w:szCs w:val="22"/>
        </w:rPr>
        <w:t>）</w:t>
      </w:r>
      <w:r w:rsidRPr="000A0358">
        <w:rPr>
          <w:rFonts w:ascii="ＭＳ ゴシック" w:eastAsia="ＭＳ ゴシック" w:hAnsi="ＭＳ ゴシック" w:cs="ＭＳ Ｐゴシック" w:hint="eastAsia"/>
          <w:kern w:val="0"/>
          <w:sz w:val="22"/>
          <w:szCs w:val="22"/>
        </w:rPr>
        <w:t>が、</w:t>
      </w:r>
      <w:r w:rsidR="00BB173D">
        <w:rPr>
          <w:rFonts w:ascii="ＭＳ ゴシック" w:eastAsia="ＭＳ ゴシック" w:hAnsi="ＭＳ ゴシック" w:cs="ＭＳ Ｐゴシック" w:hint="eastAsia"/>
          <w:kern w:val="0"/>
          <w:sz w:val="22"/>
          <w:szCs w:val="22"/>
        </w:rPr>
        <w:t>すべて</w:t>
      </w:r>
      <w:r w:rsidRPr="000A0358">
        <w:rPr>
          <w:rFonts w:ascii="ＭＳ ゴシック" w:eastAsia="ＭＳ ゴシック" w:hAnsi="ＭＳ ゴシック" w:cs="ＭＳ Ｐゴシック" w:hint="eastAsia"/>
          <w:kern w:val="0"/>
          <w:sz w:val="22"/>
          <w:szCs w:val="22"/>
        </w:rPr>
        <w:t>整っていない。</w:t>
      </w:r>
    </w:p>
    <w:p w:rsidR="00A50693" w:rsidRDefault="00A50693" w:rsidP="00A50693">
      <w:pPr>
        <w:ind w:leftChars="320" w:left="672"/>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②</w:t>
      </w:r>
      <w:r w:rsidR="00BB173D">
        <w:rPr>
          <w:rFonts w:ascii="ＭＳ ゴシック" w:eastAsia="ＭＳ ゴシック" w:hAnsi="ＭＳ ゴシック" w:cs="ＭＳ Ｐゴシック" w:hint="eastAsia"/>
          <w:kern w:val="0"/>
          <w:sz w:val="22"/>
          <w:szCs w:val="22"/>
        </w:rPr>
        <w:t>すべて</w:t>
      </w:r>
      <w:r w:rsidR="00991953" w:rsidRPr="00991953">
        <w:rPr>
          <w:rFonts w:ascii="ＭＳ ゴシック" w:eastAsia="ＭＳ ゴシック" w:hAnsi="ＭＳ ゴシック" w:cs="ＭＳ Ｐゴシック" w:hint="eastAsia"/>
          <w:kern w:val="0"/>
          <w:sz w:val="22"/>
          <w:szCs w:val="22"/>
        </w:rPr>
        <w:t>の下請予定業者の見積書（添付資料を含む。）が</w:t>
      </w:r>
      <w:r w:rsidR="00BB173D">
        <w:rPr>
          <w:rFonts w:ascii="ＭＳ ゴシック" w:eastAsia="ＭＳ ゴシック" w:hAnsi="ＭＳ ゴシック" w:cs="ＭＳ Ｐゴシック" w:hint="eastAsia"/>
          <w:kern w:val="0"/>
          <w:sz w:val="22"/>
          <w:szCs w:val="22"/>
        </w:rPr>
        <w:t>すべて</w:t>
      </w:r>
      <w:r w:rsidR="00991953" w:rsidRPr="00991953">
        <w:rPr>
          <w:rFonts w:ascii="ＭＳ ゴシック" w:eastAsia="ＭＳ ゴシック" w:hAnsi="ＭＳ ゴシック" w:cs="ＭＳ Ｐゴシック" w:hint="eastAsia"/>
          <w:kern w:val="0"/>
          <w:sz w:val="22"/>
          <w:szCs w:val="22"/>
        </w:rPr>
        <w:t>整っていない。</w:t>
      </w:r>
    </w:p>
    <w:p w:rsidR="00A50693" w:rsidRPr="000A0358" w:rsidRDefault="0039164C" w:rsidP="007A1C82">
      <w:pPr>
        <w:ind w:leftChars="500" w:left="1270" w:hangingChars="100" w:hanging="220"/>
        <w:rPr>
          <w:rFonts w:ascii="ＭＳ ゴシック" w:eastAsia="ＭＳ ゴシック" w:hAnsi="ＭＳ ゴシック" w:cs="ＭＳ Ｐゴシック"/>
          <w:kern w:val="0"/>
          <w:sz w:val="22"/>
          <w:szCs w:val="22"/>
        </w:rPr>
      </w:pPr>
      <w:r w:rsidRPr="0039164C">
        <w:rPr>
          <w:rFonts w:ascii="ＭＳ ゴシック" w:eastAsia="ＭＳ ゴシック" w:hAnsi="ＭＳ ゴシック" w:cs="ＭＳ 明朝" w:hint="eastAsia"/>
          <w:kern w:val="0"/>
          <w:sz w:val="22"/>
          <w:szCs w:val="22"/>
        </w:rPr>
        <w:t>《注意事項：資料受付時に、ページ数と合計枚数の確認を行う。欠落が無いように提出前に十分確認すること。》</w:t>
      </w:r>
    </w:p>
    <w:p w:rsidR="00A50693" w:rsidRDefault="00A50693" w:rsidP="00A50693">
      <w:pPr>
        <w:ind w:left="220" w:hangingChars="100" w:hanging="220"/>
        <w:rPr>
          <w:rFonts w:ascii="ＭＳ ゴシック" w:eastAsia="ＭＳ ゴシック" w:hAnsi="ＭＳ ゴシック"/>
          <w:sz w:val="22"/>
          <w:szCs w:val="22"/>
        </w:rPr>
      </w:pPr>
    </w:p>
    <w:p w:rsidR="00A60D2D" w:rsidRDefault="00A60D2D" w:rsidP="00A60D2D">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Ⅲ．詳細調査</w:t>
      </w:r>
    </w:p>
    <w:p w:rsidR="00A50693" w:rsidRPr="000A0358" w:rsidRDefault="00A60D2D" w:rsidP="00A60D2D">
      <w:pPr>
        <w:spacing w:beforeLines="50" w:before="164"/>
        <w:ind w:firstLineChars="193" w:firstLine="425"/>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１</w:t>
      </w:r>
      <w:r w:rsidRPr="000A0358">
        <w:rPr>
          <w:rFonts w:ascii="ＭＳ ゴシック" w:eastAsia="ＭＳ ゴシック" w:hAnsi="ＭＳ ゴシック" w:cs="ＭＳ Ｐゴシック" w:hint="eastAsia"/>
          <w:kern w:val="0"/>
          <w:sz w:val="22"/>
          <w:szCs w:val="22"/>
        </w:rPr>
        <w:t>．</w:t>
      </w:r>
      <w:r w:rsidR="00A50693" w:rsidRPr="000A0358">
        <w:rPr>
          <w:rFonts w:ascii="ＭＳ ゴシック" w:eastAsia="ＭＳ ゴシック" w:hAnsi="ＭＳ ゴシック" w:cs="ＭＳ Ｐゴシック" w:hint="eastAsia"/>
          <w:kern w:val="0"/>
          <w:sz w:val="22"/>
          <w:szCs w:val="22"/>
        </w:rPr>
        <w:t>調査の協力について</w:t>
      </w:r>
    </w:p>
    <w:p w:rsidR="00A50693" w:rsidRPr="000A0358" w:rsidRDefault="00A50693" w:rsidP="00A50693">
      <w:pPr>
        <w:widowControl/>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①ヒアリングに応じない。</w:t>
      </w:r>
    </w:p>
    <w:p w:rsidR="00A50693" w:rsidRDefault="00A50693" w:rsidP="00A50693">
      <w:pPr>
        <w:ind w:firstLineChars="300" w:firstLine="660"/>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②調査時に、不誠実な言動がある。</w:t>
      </w:r>
    </w:p>
    <w:p w:rsidR="00A50693" w:rsidRPr="000A0358" w:rsidRDefault="00A50693" w:rsidP="00A50693">
      <w:pPr>
        <w:ind w:firstLineChars="300" w:firstLine="660"/>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（回答済みの内容が変更される場合も含む。）</w:t>
      </w:r>
    </w:p>
    <w:p w:rsidR="00A50693" w:rsidRPr="000A0358" w:rsidRDefault="00A50693" w:rsidP="00A50693">
      <w:pPr>
        <w:spacing w:beforeLines="50" w:before="164"/>
        <w:ind w:firstLineChars="200" w:firstLine="440"/>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２</w:t>
      </w:r>
      <w:r w:rsidRPr="000A0358">
        <w:rPr>
          <w:rFonts w:ascii="ＭＳ ゴシック" w:eastAsia="ＭＳ ゴシック" w:hAnsi="ＭＳ ゴシック" w:cs="ＭＳ Ｐゴシック" w:hint="eastAsia"/>
          <w:kern w:val="0"/>
          <w:sz w:val="22"/>
          <w:szCs w:val="22"/>
        </w:rPr>
        <w:t>．設計数量、材料の品質の確保について</w:t>
      </w:r>
    </w:p>
    <w:p w:rsidR="00A50693" w:rsidRPr="000A0358" w:rsidRDefault="00A50693" w:rsidP="00A50693">
      <w:pPr>
        <w:widowControl/>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①設計図書、仕様書で定める数量及び品質・規格を満足していない。</w:t>
      </w:r>
    </w:p>
    <w:p w:rsidR="00A50693" w:rsidRPr="000A0358" w:rsidRDefault="00A50693" w:rsidP="00A50693">
      <w:pPr>
        <w:widowControl/>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②材料、製品について、設計仕様に適合した品質、規格を満足していない。</w:t>
      </w:r>
    </w:p>
    <w:p w:rsidR="00A50693" w:rsidRPr="000A0358" w:rsidRDefault="00A50693" w:rsidP="00A50693">
      <w:pPr>
        <w:widowControl/>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③建設副産物の搬出予定地や処理体制等が設計仕様書等に合致していない。</w:t>
      </w:r>
    </w:p>
    <w:p w:rsidR="00A50693" w:rsidRPr="000A0358" w:rsidRDefault="00A50693" w:rsidP="00A50693">
      <w:pPr>
        <w:spacing w:beforeLines="50" w:before="164"/>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Pr="000A0358">
        <w:rPr>
          <w:rFonts w:ascii="ＭＳ ゴシック" w:eastAsia="ＭＳ ゴシック" w:hAnsi="ＭＳ ゴシック" w:hint="eastAsia"/>
          <w:sz w:val="22"/>
          <w:szCs w:val="22"/>
        </w:rPr>
        <w:t>．工程表について</w:t>
      </w:r>
    </w:p>
    <w:p w:rsidR="00A50693" w:rsidRPr="000A0358" w:rsidRDefault="00A50693" w:rsidP="00A50693">
      <w:pPr>
        <w:ind w:firstLineChars="300" w:firstLine="660"/>
        <w:rPr>
          <w:rFonts w:ascii="ＭＳ ゴシック" w:eastAsia="ＭＳ ゴシック" w:hAnsi="ＭＳ ゴシック"/>
          <w:sz w:val="22"/>
          <w:szCs w:val="22"/>
        </w:rPr>
      </w:pPr>
      <w:r w:rsidRPr="000A0358">
        <w:rPr>
          <w:rFonts w:ascii="ＭＳ ゴシック" w:eastAsia="ＭＳ ゴシック" w:hAnsi="ＭＳ ゴシック" w:hint="eastAsia"/>
          <w:sz w:val="22"/>
          <w:szCs w:val="22"/>
        </w:rPr>
        <w:t>①指定した工期内に完成する工程表となっていない。</w:t>
      </w:r>
    </w:p>
    <w:p w:rsidR="00A50693" w:rsidRPr="000A0358" w:rsidRDefault="00A50693" w:rsidP="00A50693">
      <w:pPr>
        <w:ind w:firstLineChars="300" w:firstLine="660"/>
        <w:rPr>
          <w:rFonts w:ascii="ＭＳ ゴシック" w:eastAsia="ＭＳ ゴシック" w:hAnsi="ＭＳ ゴシック"/>
          <w:sz w:val="22"/>
          <w:szCs w:val="22"/>
        </w:rPr>
      </w:pPr>
      <w:r w:rsidRPr="000A0358">
        <w:rPr>
          <w:rFonts w:ascii="ＭＳ ゴシック" w:eastAsia="ＭＳ ゴシック" w:hAnsi="ＭＳ ゴシック" w:hint="eastAsia"/>
          <w:sz w:val="22"/>
          <w:szCs w:val="22"/>
        </w:rPr>
        <w:t>②指定の工法による工程表となっていない。</w:t>
      </w:r>
    </w:p>
    <w:p w:rsidR="00A50693" w:rsidRPr="000A0358" w:rsidRDefault="00A50693" w:rsidP="00A50693">
      <w:pPr>
        <w:ind w:firstLineChars="300" w:firstLine="660"/>
        <w:rPr>
          <w:rFonts w:ascii="ＭＳ ゴシック" w:eastAsia="ＭＳ ゴシック" w:hAnsi="ＭＳ ゴシック"/>
          <w:sz w:val="22"/>
          <w:szCs w:val="22"/>
        </w:rPr>
      </w:pPr>
      <w:r w:rsidRPr="000A0358">
        <w:rPr>
          <w:rFonts w:ascii="ＭＳ ゴシック" w:eastAsia="ＭＳ ゴシック" w:hAnsi="ＭＳ ゴシック" w:hint="eastAsia"/>
          <w:sz w:val="22"/>
          <w:szCs w:val="22"/>
        </w:rPr>
        <w:t>③提出された工程表について、的確な説明ができない。</w:t>
      </w:r>
    </w:p>
    <w:p w:rsidR="00A50693" w:rsidRPr="000A0358" w:rsidRDefault="00A50693" w:rsidP="00A50693">
      <w:pPr>
        <w:ind w:firstLineChars="300" w:firstLine="660"/>
        <w:rPr>
          <w:rFonts w:ascii="ＭＳ ゴシック" w:eastAsia="ＭＳ ゴシック" w:hAnsi="ＭＳ ゴシック"/>
          <w:sz w:val="22"/>
          <w:szCs w:val="22"/>
        </w:rPr>
      </w:pPr>
      <w:r w:rsidRPr="000A0358">
        <w:rPr>
          <w:rFonts w:ascii="ＭＳ ゴシック" w:eastAsia="ＭＳ ゴシック" w:hAnsi="ＭＳ ゴシック" w:hint="eastAsia"/>
          <w:sz w:val="22"/>
          <w:szCs w:val="22"/>
        </w:rPr>
        <w:t>④総合評価落札方式（技術提案型）の場合、その内容が工程表に反映されていない。</w:t>
      </w:r>
    </w:p>
    <w:p w:rsidR="00A50693" w:rsidRPr="000A0358" w:rsidRDefault="00A50693" w:rsidP="00A50693">
      <w:pPr>
        <w:spacing w:beforeLines="50" w:before="164"/>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Pr="000A0358">
        <w:rPr>
          <w:rFonts w:ascii="ＭＳ ゴシック" w:eastAsia="ＭＳ ゴシック" w:hAnsi="ＭＳ ゴシック" w:hint="eastAsia"/>
          <w:sz w:val="22"/>
          <w:szCs w:val="22"/>
        </w:rPr>
        <w:t>．積算内容について</w:t>
      </w:r>
    </w:p>
    <w:p w:rsidR="00A50693" w:rsidRPr="000A0358" w:rsidRDefault="00A50693" w:rsidP="00A50693">
      <w:pPr>
        <w:ind w:firstLineChars="300" w:firstLine="660"/>
        <w:jc w:val="left"/>
        <w:rPr>
          <w:rFonts w:ascii="ＭＳ ゴシック" w:eastAsia="ＭＳ ゴシック" w:hAnsi="ＭＳ ゴシック" w:cs="ＭＳ 明朝"/>
          <w:kern w:val="0"/>
          <w:sz w:val="22"/>
          <w:szCs w:val="22"/>
          <w:bdr w:val="single" w:sz="4" w:space="0" w:color="auto"/>
        </w:rPr>
      </w:pPr>
      <w:r>
        <w:rPr>
          <w:rFonts w:ascii="ＭＳ ゴシック" w:eastAsia="ＭＳ ゴシック" w:hAnsi="ＭＳ ゴシック" w:cs="ＭＳ Ｐゴシック" w:hint="eastAsia"/>
          <w:kern w:val="0"/>
          <w:sz w:val="22"/>
          <w:szCs w:val="22"/>
        </w:rPr>
        <w:t>①工事費内訳総括</w:t>
      </w:r>
      <w:r w:rsidRPr="000A0358">
        <w:rPr>
          <w:rFonts w:ascii="ＭＳ ゴシック" w:eastAsia="ＭＳ ゴシック" w:hAnsi="ＭＳ ゴシック" w:cs="ＭＳ Ｐゴシック" w:hint="eastAsia"/>
          <w:kern w:val="0"/>
          <w:sz w:val="22"/>
          <w:szCs w:val="22"/>
        </w:rPr>
        <w:t>書</w:t>
      </w:r>
      <w:r w:rsidR="00BB173D">
        <w:rPr>
          <w:rFonts w:ascii="ＭＳ ゴシック" w:eastAsia="ＭＳ ゴシック" w:hAnsi="ＭＳ ゴシック" w:cs="ＭＳ Ｐゴシック" w:hint="eastAsia"/>
          <w:kern w:val="0"/>
          <w:sz w:val="22"/>
          <w:szCs w:val="22"/>
        </w:rPr>
        <w:t>、</w:t>
      </w:r>
      <w:r w:rsidRPr="000A0358">
        <w:rPr>
          <w:rFonts w:ascii="ＭＳ ゴシック" w:eastAsia="ＭＳ ゴシック" w:hAnsi="ＭＳ ゴシック" w:cs="ＭＳ Ｐゴシック" w:hint="eastAsia"/>
          <w:kern w:val="0"/>
          <w:sz w:val="22"/>
          <w:szCs w:val="22"/>
        </w:rPr>
        <w:t>内訳書</w:t>
      </w:r>
      <w:r w:rsidR="00BB173D">
        <w:rPr>
          <w:rFonts w:ascii="ＭＳ ゴシック" w:eastAsia="ＭＳ ゴシック" w:hAnsi="ＭＳ ゴシック" w:cs="ＭＳ Ｐゴシック" w:hint="eastAsia"/>
          <w:kern w:val="0"/>
          <w:sz w:val="22"/>
          <w:szCs w:val="22"/>
        </w:rPr>
        <w:t>及び</w:t>
      </w:r>
      <w:r>
        <w:rPr>
          <w:rFonts w:ascii="ＭＳ ゴシック" w:eastAsia="ＭＳ ゴシック" w:hAnsi="ＭＳ ゴシック" w:cs="ＭＳ Ｐゴシック" w:hint="eastAsia"/>
          <w:kern w:val="0"/>
          <w:sz w:val="22"/>
          <w:szCs w:val="22"/>
        </w:rPr>
        <w:t>代価表</w:t>
      </w:r>
      <w:r w:rsidRPr="000A0358">
        <w:rPr>
          <w:rFonts w:ascii="ＭＳ ゴシック" w:eastAsia="ＭＳ ゴシック" w:hAnsi="ＭＳ ゴシック" w:cs="ＭＳ Ｐゴシック" w:hint="eastAsia"/>
          <w:kern w:val="0"/>
          <w:sz w:val="22"/>
          <w:szCs w:val="22"/>
        </w:rPr>
        <w:t>に違算がある。</w:t>
      </w:r>
    </w:p>
    <w:p w:rsidR="00A50693" w:rsidRPr="000A0358" w:rsidRDefault="00A50693" w:rsidP="00A50693">
      <w:pPr>
        <w:ind w:firstLineChars="300" w:firstLine="66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②</w:t>
      </w:r>
      <w:r w:rsidRPr="000A0358">
        <w:rPr>
          <w:rFonts w:ascii="ＭＳ ゴシック" w:eastAsia="ＭＳ ゴシック" w:hAnsi="ＭＳ ゴシック" w:cs="ＭＳ 明朝" w:hint="eastAsia"/>
          <w:kern w:val="0"/>
          <w:sz w:val="22"/>
          <w:szCs w:val="22"/>
        </w:rPr>
        <w:t>金額が一括計上されているため、内容が確認できない。</w:t>
      </w:r>
    </w:p>
    <w:p w:rsidR="00A50693" w:rsidRPr="000A0358" w:rsidRDefault="00A50693" w:rsidP="00A50693">
      <w:pPr>
        <w:ind w:firstLineChars="300" w:firstLine="66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③</w:t>
      </w:r>
      <w:r w:rsidRPr="000A0358">
        <w:rPr>
          <w:rFonts w:ascii="ＭＳ ゴシック" w:eastAsia="ＭＳ ゴシック" w:hAnsi="ＭＳ ゴシック" w:cs="ＭＳ Ｐゴシック" w:hint="eastAsia"/>
          <w:kern w:val="0"/>
          <w:sz w:val="22"/>
          <w:szCs w:val="22"/>
        </w:rPr>
        <w:t>積算内訳が正しく記載されていない。</w:t>
      </w:r>
    </w:p>
    <w:p w:rsidR="00A50693" w:rsidRPr="000A0358" w:rsidRDefault="00A50693" w:rsidP="00A50693">
      <w:pPr>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 xml:space="preserve">　イ．</w:t>
      </w:r>
      <w:r>
        <w:rPr>
          <w:rFonts w:ascii="ＭＳ ゴシック" w:eastAsia="ＭＳ ゴシック" w:hAnsi="ＭＳ ゴシック" w:cs="ＭＳ Ｐゴシック" w:hint="eastAsia"/>
          <w:kern w:val="0"/>
          <w:sz w:val="22"/>
          <w:szCs w:val="22"/>
        </w:rPr>
        <w:t>工事費内訳</w:t>
      </w:r>
      <w:r w:rsidRPr="000A0358">
        <w:rPr>
          <w:rFonts w:ascii="ＭＳ ゴシック" w:eastAsia="ＭＳ ゴシック" w:hAnsi="ＭＳ ゴシック" w:cs="ＭＳ Ｐゴシック" w:hint="eastAsia"/>
          <w:kern w:val="0"/>
          <w:sz w:val="22"/>
          <w:szCs w:val="22"/>
        </w:rPr>
        <w:t>総括表及び内訳書の合計額が一致していない。</w:t>
      </w:r>
    </w:p>
    <w:p w:rsidR="00A50693" w:rsidRPr="000A0358" w:rsidRDefault="00A50693" w:rsidP="00A50693">
      <w:pPr>
        <w:widowControl/>
        <w:ind w:firstLineChars="400" w:firstLine="88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lastRenderedPageBreak/>
        <w:t>ロ．代価表の金額が内訳書に正しく反映されていない。</w:t>
      </w:r>
    </w:p>
    <w:p w:rsidR="00A50693" w:rsidRPr="000A0358" w:rsidRDefault="00A50693" w:rsidP="00A50693">
      <w:pPr>
        <w:ind w:leftChars="420" w:left="1212" w:hangingChars="150" w:hanging="33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ハ．共通仮設費内訳書及び現場管理費内訳書の金額が内訳書に正しく反映されていない。</w:t>
      </w:r>
    </w:p>
    <w:p w:rsidR="00A50693" w:rsidRPr="000A0358" w:rsidRDefault="00A50693" w:rsidP="00A50693">
      <w:pPr>
        <w:ind w:leftChars="420" w:left="1212" w:hangingChars="150" w:hanging="33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ニ．施工不能な工法により積算されている。</w:t>
      </w:r>
    </w:p>
    <w:p w:rsidR="00A50693" w:rsidRPr="000A0358" w:rsidRDefault="00A50693" w:rsidP="00A50693">
      <w:pPr>
        <w:ind w:leftChars="420" w:left="1212" w:hangingChars="150" w:hanging="33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ホ．総合評価落札方式（技術提案型）の場合、その内容が内訳書・代価表に正しく反映されていない。</w:t>
      </w:r>
    </w:p>
    <w:p w:rsidR="00A50693" w:rsidRPr="000A0358" w:rsidRDefault="00A50693" w:rsidP="00A50693">
      <w:pPr>
        <w:ind w:leftChars="417" w:left="1096"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へ</w:t>
      </w:r>
      <w:r w:rsidRPr="000A0358">
        <w:rPr>
          <w:rFonts w:ascii="ＭＳ ゴシック" w:eastAsia="ＭＳ ゴシック" w:hAnsi="ＭＳ ゴシック" w:cs="ＭＳ Ｐゴシック" w:hint="eastAsia"/>
          <w:kern w:val="0"/>
          <w:sz w:val="22"/>
          <w:szCs w:val="22"/>
        </w:rPr>
        <w:t>．記載されているそれぞれの単価及び価格が、「</w:t>
      </w:r>
      <w:r>
        <w:rPr>
          <w:rFonts w:ascii="ＭＳ ゴシック" w:eastAsia="ＭＳ ゴシック" w:hAnsi="ＭＳ ゴシック" w:cs="ＭＳ Ｐゴシック" w:hint="eastAsia"/>
          <w:kern w:val="0"/>
          <w:sz w:val="22"/>
          <w:szCs w:val="22"/>
        </w:rPr>
        <w:t>低入札価格</w:t>
      </w:r>
      <w:r w:rsidRPr="000A0358">
        <w:rPr>
          <w:rFonts w:ascii="ＭＳ ゴシック" w:eastAsia="ＭＳ ゴシック" w:hAnsi="ＭＳ ゴシック" w:cs="ＭＳ Ｐゴシック" w:hint="eastAsia"/>
          <w:kern w:val="0"/>
          <w:sz w:val="22"/>
          <w:szCs w:val="22"/>
        </w:rPr>
        <w:t>調査の調査内容」で規定している合理的かつ現実的なものでない。</w:t>
      </w:r>
      <w:r w:rsidR="00304473">
        <w:rPr>
          <w:rFonts w:ascii="ＭＳ ゴシック" w:eastAsia="ＭＳ ゴシック" w:hAnsi="ＭＳ ゴシック" w:cs="ＭＳ Ｐゴシック" w:hint="eastAsia"/>
          <w:kern w:val="0"/>
          <w:sz w:val="22"/>
          <w:szCs w:val="22"/>
        </w:rPr>
        <w:t>若しくは</w:t>
      </w:r>
      <w:r w:rsidRPr="000A0358">
        <w:rPr>
          <w:rFonts w:ascii="ＭＳ ゴシック" w:eastAsia="ＭＳ ゴシック" w:hAnsi="ＭＳ ゴシック" w:cs="ＭＳ Ｐゴシック" w:hint="eastAsia"/>
          <w:kern w:val="0"/>
          <w:sz w:val="22"/>
          <w:szCs w:val="22"/>
        </w:rPr>
        <w:t>確認できない。（過去の契約書の写しが</w:t>
      </w:r>
      <w:r w:rsidR="00BB173D">
        <w:rPr>
          <w:rFonts w:ascii="ＭＳ ゴシック" w:eastAsia="ＭＳ ゴシック" w:hAnsi="ＭＳ ゴシック" w:cs="ＭＳ Ｐゴシック" w:hint="eastAsia"/>
          <w:kern w:val="0"/>
          <w:sz w:val="22"/>
          <w:szCs w:val="22"/>
        </w:rPr>
        <w:t>すべて</w:t>
      </w:r>
      <w:r w:rsidRPr="000A0358">
        <w:rPr>
          <w:rFonts w:ascii="ＭＳ ゴシック" w:eastAsia="ＭＳ ゴシック" w:hAnsi="ＭＳ ゴシック" w:cs="ＭＳ Ｐゴシック" w:hint="eastAsia"/>
          <w:kern w:val="0"/>
          <w:sz w:val="22"/>
          <w:szCs w:val="22"/>
        </w:rPr>
        <w:t>整っていない。）</w:t>
      </w:r>
    </w:p>
    <w:p w:rsidR="00A50693" w:rsidRPr="000A0358" w:rsidRDefault="00A50693" w:rsidP="00A50693">
      <w:pPr>
        <w:ind w:leftChars="417" w:left="1096"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ト．手持資材、自社機械の所属等の確認ができない。</w:t>
      </w:r>
    </w:p>
    <w:p w:rsidR="00A50693" w:rsidRPr="000A0358" w:rsidRDefault="00A50693" w:rsidP="00A50693">
      <w:pPr>
        <w:widowControl/>
        <w:ind w:firstLineChars="300" w:firstLine="66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④</w:t>
      </w:r>
      <w:r w:rsidRPr="000A0358">
        <w:rPr>
          <w:rFonts w:ascii="ＭＳ ゴシック" w:eastAsia="ＭＳ ゴシック" w:hAnsi="ＭＳ ゴシック" w:cs="ＭＳ Ｐゴシック" w:hint="eastAsia"/>
          <w:kern w:val="0"/>
          <w:sz w:val="22"/>
          <w:szCs w:val="22"/>
        </w:rPr>
        <w:t>下請負者等の見積額が内訳書・代価表に正しく反映されていない。</w:t>
      </w:r>
    </w:p>
    <w:p w:rsidR="00A50693" w:rsidRPr="000A0358" w:rsidRDefault="00A50693" w:rsidP="007A1C82">
      <w:pPr>
        <w:widowControl/>
        <w:ind w:leftChars="500" w:left="1270" w:hangingChars="100" w:hanging="220"/>
        <w:jc w:val="left"/>
        <w:rPr>
          <w:rFonts w:ascii="ＭＳ ゴシック" w:eastAsia="ＭＳ ゴシック" w:hAnsi="ＭＳ ゴシック" w:cs="ＭＳ Ｐゴシック"/>
          <w:bCs/>
          <w:kern w:val="0"/>
          <w:sz w:val="22"/>
          <w:szCs w:val="22"/>
        </w:rPr>
      </w:pPr>
      <w:r w:rsidRPr="000A0358">
        <w:rPr>
          <w:rFonts w:ascii="ＭＳ ゴシック" w:eastAsia="ＭＳ ゴシック" w:hAnsi="ＭＳ ゴシック" w:cs="ＭＳ Ｐゴシック" w:hint="eastAsia"/>
          <w:bCs/>
          <w:kern w:val="0"/>
          <w:sz w:val="22"/>
          <w:szCs w:val="22"/>
        </w:rPr>
        <w:t>《注意事項：内訳書・代価表には、必ず下請見積書に記載されている額と同額以上を計上すること。</w:t>
      </w:r>
      <w:r w:rsidRPr="00533DA8">
        <w:rPr>
          <w:rFonts w:ascii="ＭＳ ゴシック" w:eastAsia="ＭＳ ゴシック" w:hAnsi="ＭＳ ゴシック" w:cs="ＭＳ Ｐゴシック" w:hint="eastAsia"/>
          <w:bCs/>
          <w:kern w:val="0"/>
          <w:sz w:val="22"/>
          <w:szCs w:val="22"/>
        </w:rPr>
        <w:t>なお、下請負者等が見積書を提出後、元請負者と下請負者等の間で協議し、下請負者等が見積額の変更を認めた場合は、下請負者等が了解した旨が確認できる書類を調査資料提出時に添付すること。</w:t>
      </w:r>
      <w:r>
        <w:rPr>
          <w:rFonts w:ascii="ＭＳ ゴシック" w:eastAsia="ＭＳ ゴシック" w:hAnsi="ＭＳ ゴシック" w:cs="ＭＳ Ｐゴシック" w:hint="eastAsia"/>
          <w:bCs/>
          <w:kern w:val="0"/>
          <w:sz w:val="22"/>
          <w:szCs w:val="22"/>
        </w:rPr>
        <w:t>》</w:t>
      </w:r>
    </w:p>
    <w:p w:rsidR="00A50693" w:rsidRPr="000A0358" w:rsidRDefault="00A50693" w:rsidP="00A50693">
      <w:pPr>
        <w:widowControl/>
        <w:ind w:leftChars="315" w:left="881"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⑤</w:t>
      </w:r>
      <w:r w:rsidRPr="000A0358">
        <w:rPr>
          <w:rFonts w:ascii="ＭＳ ゴシック" w:eastAsia="ＭＳ ゴシック" w:hAnsi="ＭＳ ゴシック" w:cs="ＭＳ Ｐゴシック" w:hint="eastAsia"/>
          <w:kern w:val="0"/>
          <w:sz w:val="22"/>
          <w:szCs w:val="22"/>
        </w:rPr>
        <w:t>労務単価が過去３ヶ月以内に支払った実績のある賃金額を下回っている。</w:t>
      </w:r>
      <w:r w:rsidR="00304473">
        <w:rPr>
          <w:rFonts w:ascii="ＭＳ ゴシック" w:eastAsia="ＭＳ ゴシック" w:hAnsi="ＭＳ ゴシック" w:cs="ＭＳ Ｐゴシック" w:hint="eastAsia"/>
          <w:kern w:val="0"/>
          <w:sz w:val="22"/>
          <w:szCs w:val="22"/>
        </w:rPr>
        <w:t>若しくは</w:t>
      </w:r>
      <w:r w:rsidRPr="000A0358">
        <w:rPr>
          <w:rFonts w:ascii="ＭＳ ゴシック" w:eastAsia="ＭＳ ゴシック" w:hAnsi="ＭＳ ゴシック" w:cs="ＭＳ Ｐゴシック" w:hint="eastAsia"/>
          <w:kern w:val="0"/>
          <w:sz w:val="22"/>
          <w:szCs w:val="22"/>
        </w:rPr>
        <w:t>確認できない。</w:t>
      </w:r>
      <w:r w:rsidR="00985FF9">
        <w:rPr>
          <w:rFonts w:ascii="ＭＳ ゴシック" w:eastAsia="ＭＳ ゴシック" w:hAnsi="ＭＳ ゴシック" w:cs="ＭＳ Ｐゴシック" w:hint="eastAsia"/>
          <w:kern w:val="0"/>
          <w:sz w:val="22"/>
          <w:szCs w:val="22"/>
        </w:rPr>
        <w:t>又は</w:t>
      </w:r>
      <w:r w:rsidRPr="000A0358">
        <w:rPr>
          <w:rFonts w:ascii="ＭＳ ゴシック" w:eastAsia="ＭＳ ゴシック" w:hAnsi="ＭＳ ゴシック" w:cs="ＭＳ Ｐゴシック" w:hint="eastAsia"/>
          <w:kern w:val="0"/>
          <w:sz w:val="22"/>
          <w:szCs w:val="22"/>
        </w:rPr>
        <w:t>最低賃金を下回っている。</w:t>
      </w:r>
    </w:p>
    <w:p w:rsidR="00A50693" w:rsidRPr="000A0358" w:rsidRDefault="00A50693" w:rsidP="00A50693">
      <w:pPr>
        <w:widowControl/>
        <w:ind w:leftChars="315" w:left="881"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⑥</w:t>
      </w:r>
      <w:r w:rsidRPr="000A0358">
        <w:rPr>
          <w:rFonts w:ascii="ＭＳ ゴシック" w:eastAsia="ＭＳ ゴシック" w:hAnsi="ＭＳ ゴシック" w:cs="ＭＳ Ｐゴシック" w:hint="eastAsia"/>
          <w:kern w:val="0"/>
          <w:sz w:val="22"/>
          <w:szCs w:val="22"/>
        </w:rPr>
        <w:t>自社従業員の雇用関係が確認できない。</w:t>
      </w:r>
    </w:p>
    <w:p w:rsidR="00A50693" w:rsidRPr="000A0358" w:rsidRDefault="00A50693" w:rsidP="00A50693">
      <w:pPr>
        <w:widowControl/>
        <w:ind w:leftChars="315" w:left="881"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⑦</w:t>
      </w:r>
      <w:r w:rsidRPr="000A0358">
        <w:rPr>
          <w:rFonts w:ascii="ＭＳ ゴシック" w:eastAsia="ＭＳ ゴシック" w:hAnsi="ＭＳ ゴシック" w:cs="ＭＳ Ｐゴシック" w:hint="eastAsia"/>
          <w:kern w:val="0"/>
          <w:sz w:val="22"/>
          <w:szCs w:val="22"/>
        </w:rPr>
        <w:t>建設副産物について適正な処理費用が計上されていない。</w:t>
      </w:r>
    </w:p>
    <w:p w:rsidR="00A50693" w:rsidRPr="000A0358" w:rsidRDefault="00A50693" w:rsidP="00A50693">
      <w:pPr>
        <w:widowControl/>
        <w:ind w:leftChars="315" w:left="881"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⑧</w:t>
      </w:r>
      <w:r w:rsidRPr="000A0358">
        <w:rPr>
          <w:rFonts w:ascii="ＭＳ ゴシック" w:eastAsia="ＭＳ ゴシック" w:hAnsi="ＭＳ ゴシック" w:cs="ＭＳ Ｐゴシック" w:hint="eastAsia"/>
          <w:kern w:val="0"/>
          <w:sz w:val="22"/>
          <w:szCs w:val="22"/>
        </w:rPr>
        <w:t>共通仮設費、現場管理費及び一般管理費について、「調査内容」で規定している内容を満たしていない。</w:t>
      </w:r>
    </w:p>
    <w:p w:rsidR="00A50693" w:rsidRDefault="00A50693" w:rsidP="00A50693">
      <w:pPr>
        <w:widowControl/>
        <w:ind w:firstLineChars="300" w:firstLine="66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⑨</w:t>
      </w:r>
      <w:r w:rsidRPr="000A0358">
        <w:rPr>
          <w:rFonts w:ascii="ＭＳ ゴシック" w:eastAsia="ＭＳ ゴシック" w:hAnsi="ＭＳ ゴシック" w:cs="ＭＳ Ｐゴシック" w:hint="eastAsia"/>
          <w:kern w:val="0"/>
          <w:sz w:val="22"/>
          <w:szCs w:val="22"/>
        </w:rPr>
        <w:t>内訳書・代価表が、配付した見積参考資料の</w:t>
      </w:r>
      <w:r w:rsidR="00AF42A4">
        <w:rPr>
          <w:rFonts w:ascii="ＭＳ ゴシック" w:eastAsia="ＭＳ ゴシック" w:hAnsi="ＭＳ ゴシック" w:cs="ＭＳ Ｐゴシック" w:hint="eastAsia"/>
          <w:kern w:val="0"/>
          <w:sz w:val="22"/>
          <w:szCs w:val="22"/>
        </w:rPr>
        <w:t>様式</w:t>
      </w:r>
      <w:r w:rsidRPr="000A0358">
        <w:rPr>
          <w:rFonts w:ascii="ＭＳ ゴシック" w:eastAsia="ＭＳ ゴシック" w:hAnsi="ＭＳ ゴシック" w:cs="ＭＳ Ｐゴシック" w:hint="eastAsia"/>
          <w:kern w:val="0"/>
          <w:sz w:val="22"/>
          <w:szCs w:val="22"/>
        </w:rPr>
        <w:t>で作成されていない。</w:t>
      </w:r>
    </w:p>
    <w:p w:rsidR="00A50693" w:rsidRDefault="00A50693" w:rsidP="007A1C82">
      <w:pPr>
        <w:widowControl/>
        <w:ind w:leftChars="500" w:left="1270"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※ただし、施工パッケージ型代価表については、積上形式代価表の提出も可とする。</w:t>
      </w:r>
    </w:p>
    <w:p w:rsidR="00A50693" w:rsidRPr="000A0358" w:rsidRDefault="00A50693" w:rsidP="007A1C82">
      <w:pPr>
        <w:widowControl/>
        <w:ind w:leftChars="500" w:left="1270" w:hangingChars="100" w:hanging="220"/>
        <w:jc w:val="left"/>
        <w:rPr>
          <w:rFonts w:ascii="ＭＳ ゴシック" w:eastAsia="ＭＳ ゴシック" w:hAnsi="ＭＳ ゴシック"/>
          <w:sz w:val="22"/>
          <w:szCs w:val="22"/>
        </w:rPr>
      </w:pPr>
      <w:r w:rsidRPr="000A0358">
        <w:rPr>
          <w:rFonts w:ascii="ＭＳ ゴシック" w:eastAsia="ＭＳ ゴシック" w:hAnsi="ＭＳ ゴシック" w:hint="eastAsia"/>
          <w:sz w:val="22"/>
          <w:szCs w:val="22"/>
        </w:rPr>
        <w:t>※特殊な施工方法等で積算し契約上の施工方法等を規定しないもの、総合評価落札方式による技術提案によるものを除く。</w:t>
      </w:r>
    </w:p>
    <w:p w:rsidR="00A50693" w:rsidRPr="000A0358" w:rsidRDefault="00A50693" w:rsidP="00A50693">
      <w:pPr>
        <w:widowControl/>
        <w:ind w:firstLineChars="300" w:firstLine="66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⑩</w:t>
      </w:r>
      <w:r w:rsidRPr="000A0358">
        <w:rPr>
          <w:rFonts w:ascii="ＭＳ ゴシック" w:eastAsia="ＭＳ ゴシック" w:hAnsi="ＭＳ ゴシック" w:cs="ＭＳ Ｐゴシック" w:hint="eastAsia"/>
          <w:kern w:val="0"/>
          <w:sz w:val="22"/>
          <w:szCs w:val="22"/>
        </w:rPr>
        <w:t>算出</w:t>
      </w:r>
      <w:bookmarkStart w:id="0" w:name="OLE_LINK1"/>
      <w:bookmarkStart w:id="1" w:name="OLE_LINK2"/>
      <w:r w:rsidRPr="000A0358">
        <w:rPr>
          <w:rFonts w:ascii="ＭＳ ゴシック" w:eastAsia="ＭＳ ゴシック" w:hAnsi="ＭＳ ゴシック" w:cs="ＭＳ Ｐゴシック" w:hint="eastAsia"/>
          <w:kern w:val="0"/>
          <w:sz w:val="22"/>
          <w:szCs w:val="22"/>
        </w:rPr>
        <w:t>方法</w:t>
      </w:r>
      <w:bookmarkEnd w:id="0"/>
      <w:bookmarkEnd w:id="1"/>
      <w:r w:rsidRPr="000A0358">
        <w:rPr>
          <w:rFonts w:ascii="ＭＳ ゴシック" w:eastAsia="ＭＳ ゴシック" w:hAnsi="ＭＳ ゴシック" w:cs="ＭＳ Ｐゴシック" w:hint="eastAsia"/>
          <w:kern w:val="0"/>
          <w:sz w:val="22"/>
          <w:szCs w:val="22"/>
        </w:rPr>
        <w:t>について的確に説明できない。</w:t>
      </w:r>
    </w:p>
    <w:p w:rsidR="00A50693" w:rsidRPr="000A0358" w:rsidRDefault="00A50693" w:rsidP="00A50693">
      <w:pPr>
        <w:widowControl/>
        <w:ind w:leftChars="315" w:left="881"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⑪</w:t>
      </w:r>
      <w:r w:rsidRPr="000A0358">
        <w:rPr>
          <w:rFonts w:ascii="ＭＳ ゴシック" w:eastAsia="ＭＳ ゴシック" w:hAnsi="ＭＳ ゴシック" w:cs="ＭＳ Ｐゴシック" w:hint="eastAsia"/>
          <w:kern w:val="0"/>
          <w:sz w:val="22"/>
          <w:szCs w:val="22"/>
        </w:rPr>
        <w:t>取引予定業者からの聞き取りにより、</w:t>
      </w:r>
      <w:r w:rsidR="00304473">
        <w:rPr>
          <w:rFonts w:ascii="ＭＳ ゴシック" w:eastAsia="ＭＳ ゴシック" w:hAnsi="ＭＳ ゴシック" w:cs="ＭＳ Ｐゴシック" w:hint="eastAsia"/>
          <w:kern w:val="0"/>
          <w:sz w:val="22"/>
          <w:szCs w:val="22"/>
        </w:rPr>
        <w:t>工事費内訳総括表</w:t>
      </w:r>
      <w:r w:rsidRPr="000A0358">
        <w:rPr>
          <w:rFonts w:ascii="ＭＳ ゴシック" w:eastAsia="ＭＳ ゴシック" w:hAnsi="ＭＳ ゴシック" w:cs="ＭＳ Ｐゴシック" w:hint="eastAsia"/>
          <w:kern w:val="0"/>
          <w:sz w:val="22"/>
          <w:szCs w:val="22"/>
        </w:rPr>
        <w:t>記載価格がいわゆる「指し値」であるなど、不当に低額に設定されたことが明白である。</w:t>
      </w:r>
    </w:p>
    <w:p w:rsidR="00A50693" w:rsidRPr="000A0358" w:rsidRDefault="00A50693" w:rsidP="00A50693">
      <w:pPr>
        <w:widowControl/>
        <w:spacing w:beforeLines="50" w:before="164"/>
        <w:ind w:firstLineChars="200" w:firstLine="440"/>
        <w:jc w:val="left"/>
        <w:rPr>
          <w:rFonts w:ascii="ＭＳ ゴシック" w:eastAsia="ＭＳ ゴシック" w:hAnsi="ＭＳ ゴシック" w:cs="ＭＳ Ｐゴシック"/>
          <w:bCs/>
          <w:kern w:val="0"/>
          <w:sz w:val="22"/>
          <w:szCs w:val="22"/>
        </w:rPr>
      </w:pPr>
      <w:r>
        <w:rPr>
          <w:rFonts w:ascii="ＭＳ ゴシック" w:eastAsia="ＭＳ ゴシック" w:hAnsi="ＭＳ ゴシック" w:cs="ＭＳ Ｐゴシック" w:hint="eastAsia"/>
          <w:bCs/>
          <w:kern w:val="0"/>
          <w:sz w:val="22"/>
          <w:szCs w:val="22"/>
        </w:rPr>
        <w:t>５</w:t>
      </w:r>
      <w:r w:rsidRPr="000A0358">
        <w:rPr>
          <w:rFonts w:ascii="ＭＳ ゴシック" w:eastAsia="ＭＳ ゴシック" w:hAnsi="ＭＳ ゴシック" w:cs="ＭＳ Ｐゴシック" w:hint="eastAsia"/>
          <w:bCs/>
          <w:kern w:val="0"/>
          <w:sz w:val="22"/>
          <w:szCs w:val="22"/>
        </w:rPr>
        <w:t>．法令違反や契約上の基本事項について</w:t>
      </w:r>
    </w:p>
    <w:p w:rsidR="00A50693" w:rsidRPr="000A0358" w:rsidRDefault="00A50693" w:rsidP="00A50693">
      <w:pPr>
        <w:widowControl/>
        <w:ind w:leftChars="315" w:left="881"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①下請負額500万円以上の施工に係る下請け見積書を作成した下請負者が、建設業の許可を受けていない。</w:t>
      </w:r>
    </w:p>
    <w:p w:rsidR="00A50693" w:rsidRPr="000A0358" w:rsidRDefault="00A50693" w:rsidP="00A50693">
      <w:pPr>
        <w:widowControl/>
        <w:ind w:leftChars="315" w:left="881"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②</w:t>
      </w:r>
      <w:r w:rsidRPr="000A0358">
        <w:rPr>
          <w:rFonts w:ascii="ＭＳ ゴシック" w:eastAsia="ＭＳ ゴシック" w:hAnsi="ＭＳ ゴシック" w:cs="ＭＳ Ｐゴシック" w:hint="eastAsia"/>
          <w:bCs/>
          <w:kern w:val="0"/>
          <w:sz w:val="22"/>
          <w:szCs w:val="22"/>
        </w:rPr>
        <w:t>その他法令違反と認められる。</w:t>
      </w:r>
    </w:p>
    <w:p w:rsidR="00A50693" w:rsidRPr="000A0358" w:rsidRDefault="00A50693" w:rsidP="00A50693">
      <w:pPr>
        <w:widowControl/>
        <w:spacing w:beforeLines="50" w:before="164"/>
        <w:ind w:firstLineChars="200" w:firstLine="440"/>
        <w:jc w:val="left"/>
        <w:rPr>
          <w:rFonts w:ascii="ＭＳ ゴシック" w:eastAsia="ＭＳ ゴシック" w:hAnsi="ＭＳ ゴシック" w:cs="ＭＳ Ｐゴシック"/>
          <w:bCs/>
          <w:kern w:val="0"/>
          <w:sz w:val="22"/>
          <w:szCs w:val="22"/>
        </w:rPr>
      </w:pPr>
      <w:r>
        <w:rPr>
          <w:rFonts w:ascii="ＭＳ ゴシック" w:eastAsia="ＭＳ ゴシック" w:hAnsi="ＭＳ ゴシック" w:cs="ＭＳ Ｐゴシック" w:hint="eastAsia"/>
          <w:bCs/>
          <w:kern w:val="0"/>
          <w:sz w:val="22"/>
          <w:szCs w:val="22"/>
        </w:rPr>
        <w:t>６</w:t>
      </w:r>
      <w:r w:rsidRPr="000A0358">
        <w:rPr>
          <w:rFonts w:ascii="ＭＳ ゴシック" w:eastAsia="ＭＳ ゴシック" w:hAnsi="ＭＳ ゴシック" w:cs="ＭＳ Ｐゴシック" w:hint="eastAsia"/>
          <w:bCs/>
          <w:kern w:val="0"/>
          <w:sz w:val="22"/>
          <w:szCs w:val="22"/>
        </w:rPr>
        <w:t>．下請け見積書作成について</w:t>
      </w:r>
    </w:p>
    <w:p w:rsidR="00A50693" w:rsidRPr="000A0358" w:rsidRDefault="00A50693" w:rsidP="00A50693">
      <w:pPr>
        <w:widowControl/>
        <w:ind w:leftChars="337" w:left="928"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①</w:t>
      </w:r>
      <w:r>
        <w:rPr>
          <w:rFonts w:ascii="ＭＳ ゴシック" w:eastAsia="ＭＳ ゴシック" w:hAnsi="ＭＳ ゴシック" w:cs="ＭＳ Ｐゴシック" w:hint="eastAsia"/>
          <w:kern w:val="0"/>
          <w:sz w:val="22"/>
          <w:szCs w:val="22"/>
        </w:rPr>
        <w:t>下請見積書が、</w:t>
      </w:r>
      <w:r w:rsidRPr="00B61DFA">
        <w:rPr>
          <w:rFonts w:ascii="ＭＳ ゴシック" w:eastAsia="ＭＳ ゴシック" w:hAnsi="ＭＳ ゴシック" w:cs="ＭＳ Ｐゴシック" w:hint="eastAsia"/>
          <w:kern w:val="0"/>
          <w:sz w:val="22"/>
          <w:szCs w:val="22"/>
        </w:rPr>
        <w:t>材料費、人件費及び諸経費</w:t>
      </w:r>
      <w:r>
        <w:rPr>
          <w:rFonts w:ascii="ＭＳ ゴシック" w:eastAsia="ＭＳ ゴシック" w:hAnsi="ＭＳ ゴシック" w:cs="ＭＳ Ｐゴシック" w:hint="eastAsia"/>
          <w:kern w:val="0"/>
          <w:sz w:val="22"/>
          <w:szCs w:val="22"/>
        </w:rPr>
        <w:t>の内容が確認できない。</w:t>
      </w:r>
    </w:p>
    <w:p w:rsidR="00A50693" w:rsidRDefault="00A50693" w:rsidP="00A50693">
      <w:pPr>
        <w:widowControl/>
        <w:ind w:leftChars="335" w:left="923"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②工事内容（規模、工法、数量等）に間違いがある。</w:t>
      </w:r>
      <w:r w:rsidR="00985FF9">
        <w:rPr>
          <w:rFonts w:ascii="ＭＳ ゴシック" w:eastAsia="ＭＳ ゴシック" w:hAnsi="ＭＳ ゴシック" w:cs="ＭＳ Ｐゴシック" w:hint="eastAsia"/>
          <w:kern w:val="0"/>
          <w:sz w:val="22"/>
          <w:szCs w:val="22"/>
        </w:rPr>
        <w:t>又は</w:t>
      </w:r>
      <w:r w:rsidRPr="000A0358">
        <w:rPr>
          <w:rFonts w:ascii="ＭＳ ゴシック" w:eastAsia="ＭＳ ゴシック" w:hAnsi="ＭＳ ゴシック" w:cs="ＭＳ Ｐゴシック" w:hint="eastAsia"/>
          <w:kern w:val="0"/>
          <w:sz w:val="22"/>
          <w:szCs w:val="22"/>
        </w:rPr>
        <w:t>確認できない</w:t>
      </w:r>
      <w:r w:rsidR="00985FF9">
        <w:rPr>
          <w:rFonts w:ascii="ＭＳ ゴシック" w:eastAsia="ＭＳ ゴシック" w:hAnsi="ＭＳ ゴシック" w:cs="ＭＳ Ｐゴシック" w:hint="eastAsia"/>
          <w:kern w:val="0"/>
          <w:sz w:val="22"/>
          <w:szCs w:val="22"/>
        </w:rPr>
        <w:t>。</w:t>
      </w:r>
    </w:p>
    <w:p w:rsidR="00A50693" w:rsidRPr="000A0358" w:rsidRDefault="00A50693" w:rsidP="00A50693">
      <w:pPr>
        <w:widowControl/>
        <w:ind w:leftChars="337" w:left="928"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③記載されているそれぞれの単価が、「調査内容」で規定している合理的かつ現実的なものでない。</w:t>
      </w:r>
      <w:r w:rsidR="00304473">
        <w:rPr>
          <w:rFonts w:ascii="ＭＳ ゴシック" w:eastAsia="ＭＳ ゴシック" w:hAnsi="ＭＳ ゴシック" w:cs="ＭＳ Ｐゴシック" w:hint="eastAsia"/>
          <w:kern w:val="0"/>
          <w:sz w:val="22"/>
          <w:szCs w:val="22"/>
        </w:rPr>
        <w:t>若しくは</w:t>
      </w:r>
      <w:r w:rsidRPr="000A0358">
        <w:rPr>
          <w:rFonts w:ascii="ＭＳ ゴシック" w:eastAsia="ＭＳ ゴシック" w:hAnsi="ＭＳ ゴシック" w:cs="ＭＳ Ｐゴシック" w:hint="eastAsia"/>
          <w:kern w:val="0"/>
          <w:sz w:val="22"/>
          <w:szCs w:val="22"/>
        </w:rPr>
        <w:t>確認できない。（過去の契約書の写しが</w:t>
      </w:r>
      <w:r w:rsidR="00BB173D">
        <w:rPr>
          <w:rFonts w:ascii="ＭＳ ゴシック" w:eastAsia="ＭＳ ゴシック" w:hAnsi="ＭＳ ゴシック" w:cs="ＭＳ Ｐゴシック" w:hint="eastAsia"/>
          <w:kern w:val="0"/>
          <w:sz w:val="22"/>
          <w:szCs w:val="22"/>
        </w:rPr>
        <w:t>すべて</w:t>
      </w:r>
      <w:r w:rsidRPr="000A0358">
        <w:rPr>
          <w:rFonts w:ascii="ＭＳ ゴシック" w:eastAsia="ＭＳ ゴシック" w:hAnsi="ＭＳ ゴシック" w:cs="ＭＳ Ｐゴシック" w:hint="eastAsia"/>
          <w:kern w:val="0"/>
          <w:sz w:val="22"/>
          <w:szCs w:val="22"/>
        </w:rPr>
        <w:t>整っていない。）</w:t>
      </w:r>
    </w:p>
    <w:p w:rsidR="00A50693" w:rsidRPr="000A0358" w:rsidRDefault="00A50693" w:rsidP="007A1C82">
      <w:pPr>
        <w:widowControl/>
        <w:ind w:leftChars="500" w:left="1270"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※施工に係る下請け見積書については、調査・審査の迅速化をはかるため、出来る限り配布した見積参考資料により作成すること。</w:t>
      </w:r>
    </w:p>
    <w:p w:rsidR="00A50693" w:rsidRPr="000A0358" w:rsidRDefault="00A50693" w:rsidP="00A50693">
      <w:pPr>
        <w:ind w:leftChars="331" w:left="988" w:hangingChars="133" w:hanging="293"/>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④必要とする諸経費が計上されていない。</w:t>
      </w:r>
      <w:r w:rsidR="00985FF9">
        <w:rPr>
          <w:rFonts w:ascii="ＭＳ ゴシック" w:eastAsia="ＭＳ ゴシック" w:hAnsi="ＭＳ ゴシック" w:cs="ＭＳ Ｐゴシック" w:hint="eastAsia"/>
          <w:kern w:val="0"/>
          <w:sz w:val="22"/>
          <w:szCs w:val="22"/>
        </w:rPr>
        <w:t>又は</w:t>
      </w:r>
      <w:r w:rsidRPr="000A0358">
        <w:rPr>
          <w:rFonts w:ascii="ＭＳ ゴシック" w:eastAsia="ＭＳ ゴシック" w:hAnsi="ＭＳ ゴシック" w:cs="ＭＳ Ｐゴシック" w:hint="eastAsia"/>
          <w:kern w:val="0"/>
          <w:sz w:val="22"/>
          <w:szCs w:val="22"/>
        </w:rPr>
        <w:t>確認できない</w:t>
      </w:r>
      <w:r w:rsidR="00985FF9">
        <w:rPr>
          <w:rFonts w:ascii="ＭＳ ゴシック" w:eastAsia="ＭＳ ゴシック" w:hAnsi="ＭＳ ゴシック" w:cs="ＭＳ Ｐゴシック" w:hint="eastAsia"/>
          <w:kern w:val="0"/>
          <w:sz w:val="22"/>
          <w:szCs w:val="22"/>
        </w:rPr>
        <w:t>。</w:t>
      </w:r>
    </w:p>
    <w:p w:rsidR="00A50693" w:rsidRPr="000A0358" w:rsidRDefault="00A50693" w:rsidP="007A1C82">
      <w:pPr>
        <w:widowControl/>
        <w:ind w:leftChars="500" w:left="1270"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lastRenderedPageBreak/>
        <w:t>※下請負者の諸経費とは、下請負者が配置する主任技術者等の</w:t>
      </w:r>
      <w:r w:rsidR="000C3641">
        <w:rPr>
          <w:rFonts w:ascii="ＭＳ ゴシック" w:eastAsia="ＭＳ ゴシック" w:hAnsi="ＭＳ ゴシック" w:cs="ＭＳ Ｐゴシック" w:hint="eastAsia"/>
          <w:kern w:val="0"/>
          <w:sz w:val="22"/>
          <w:szCs w:val="22"/>
        </w:rPr>
        <w:t>給与</w:t>
      </w:r>
      <w:r w:rsidRPr="000A0358">
        <w:rPr>
          <w:rFonts w:ascii="ＭＳ ゴシック" w:eastAsia="ＭＳ ゴシック" w:hAnsi="ＭＳ ゴシック" w:cs="ＭＳ Ｐゴシック" w:hint="eastAsia"/>
          <w:kern w:val="0"/>
          <w:sz w:val="22"/>
          <w:szCs w:val="22"/>
        </w:rPr>
        <w:t>・諸手当並びに下請負者が支出する現場経費及び本社経費をいう。</w:t>
      </w:r>
    </w:p>
    <w:p w:rsidR="00A50693" w:rsidRPr="000A0358" w:rsidRDefault="00A50693" w:rsidP="002D1AC5">
      <w:pPr>
        <w:widowControl/>
        <w:spacing w:beforeLines="50" w:before="164"/>
        <w:ind w:firstLineChars="200" w:firstLine="440"/>
        <w:jc w:val="left"/>
        <w:rPr>
          <w:rFonts w:ascii="ＭＳ ゴシック" w:eastAsia="ＭＳ ゴシック" w:hAnsi="ＭＳ ゴシック" w:cs="ＭＳ Ｐゴシック"/>
          <w:bCs/>
          <w:kern w:val="0"/>
          <w:sz w:val="22"/>
          <w:szCs w:val="22"/>
        </w:rPr>
      </w:pPr>
      <w:r>
        <w:rPr>
          <w:rFonts w:ascii="ＭＳ ゴシック" w:eastAsia="ＭＳ ゴシック" w:hAnsi="ＭＳ ゴシック" w:cs="ＭＳ Ｐゴシック" w:hint="eastAsia"/>
          <w:bCs/>
          <w:kern w:val="0"/>
          <w:sz w:val="22"/>
          <w:szCs w:val="22"/>
        </w:rPr>
        <w:t>７</w:t>
      </w:r>
      <w:r w:rsidRPr="000A0358">
        <w:rPr>
          <w:rFonts w:ascii="ＭＳ ゴシック" w:eastAsia="ＭＳ ゴシック" w:hAnsi="ＭＳ ゴシック" w:cs="ＭＳ Ｐゴシック" w:hint="eastAsia"/>
          <w:bCs/>
          <w:kern w:val="0"/>
          <w:sz w:val="22"/>
          <w:szCs w:val="22"/>
        </w:rPr>
        <w:t>．その他</w:t>
      </w:r>
    </w:p>
    <w:p w:rsidR="00A50693" w:rsidRPr="000A0358" w:rsidRDefault="00A50693" w:rsidP="00A50693">
      <w:pPr>
        <w:widowControl/>
        <w:ind w:leftChars="337" w:left="928"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①「</w:t>
      </w:r>
      <w:r>
        <w:rPr>
          <w:rFonts w:ascii="ＭＳ ゴシック" w:eastAsia="ＭＳ ゴシック" w:hAnsi="ＭＳ ゴシック" w:cs="ＭＳ Ｐゴシック" w:hint="eastAsia"/>
          <w:kern w:val="0"/>
          <w:sz w:val="22"/>
          <w:szCs w:val="22"/>
        </w:rPr>
        <w:t>低入札価格</w:t>
      </w:r>
      <w:r w:rsidRPr="000A0358">
        <w:rPr>
          <w:rFonts w:ascii="ＭＳ ゴシック" w:eastAsia="ＭＳ ゴシック" w:hAnsi="ＭＳ ゴシック" w:cs="ＭＳ Ｐゴシック" w:hint="eastAsia"/>
          <w:kern w:val="0"/>
          <w:sz w:val="22"/>
          <w:szCs w:val="22"/>
        </w:rPr>
        <w:t>調査の調査内容」で規定している条件を満足していない。</w:t>
      </w:r>
      <w:r w:rsidR="00985FF9">
        <w:rPr>
          <w:rFonts w:ascii="ＭＳ ゴシック" w:eastAsia="ＭＳ ゴシック" w:hAnsi="ＭＳ ゴシック" w:cs="ＭＳ Ｐゴシック" w:hint="eastAsia"/>
          <w:kern w:val="0"/>
          <w:sz w:val="22"/>
          <w:szCs w:val="22"/>
        </w:rPr>
        <w:t>又は</w:t>
      </w:r>
      <w:r w:rsidRPr="000A0358">
        <w:rPr>
          <w:rFonts w:ascii="ＭＳ ゴシック" w:eastAsia="ＭＳ ゴシック" w:hAnsi="ＭＳ ゴシック" w:cs="ＭＳ Ｐゴシック" w:hint="eastAsia"/>
          <w:kern w:val="0"/>
          <w:sz w:val="22"/>
          <w:szCs w:val="22"/>
        </w:rPr>
        <w:t>確認できない。</w:t>
      </w:r>
    </w:p>
    <w:p w:rsidR="00120212" w:rsidRPr="00321E2F" w:rsidRDefault="00120212" w:rsidP="0093263C">
      <w:pPr>
        <w:widowControl/>
        <w:jc w:val="left"/>
        <w:rPr>
          <w:rFonts w:ascii="HGPｺﾞｼｯｸM" w:eastAsia="HGPｺﾞｼｯｸM" w:hAnsi="ＭＳ Ｐゴシック" w:cs="ＭＳ Ｐゴシック"/>
          <w:kern w:val="0"/>
          <w:sz w:val="22"/>
          <w:szCs w:val="22"/>
        </w:rPr>
      </w:pPr>
    </w:p>
    <w:p w:rsidR="00442180" w:rsidRPr="0027191D" w:rsidRDefault="006A76E5" w:rsidP="006A76E5">
      <w:pPr>
        <w:rPr>
          <w:rFonts w:ascii="ＭＳ ゴシック" w:eastAsia="ＭＳ ゴシック" w:hAnsi="ＭＳ ゴシック"/>
          <w:b/>
          <w:sz w:val="22"/>
          <w:szCs w:val="22"/>
        </w:rPr>
      </w:pPr>
      <w:r w:rsidRPr="0027191D">
        <w:rPr>
          <w:rFonts w:ascii="ＭＳ ゴシック" w:eastAsia="ＭＳ ゴシック" w:hAnsi="ＭＳ ゴシック" w:hint="eastAsia"/>
          <w:b/>
          <w:sz w:val="22"/>
          <w:szCs w:val="22"/>
        </w:rPr>
        <w:t>【</w:t>
      </w:r>
      <w:r w:rsidR="00442180" w:rsidRPr="0027191D">
        <w:rPr>
          <w:rFonts w:ascii="ＭＳ ゴシック" w:eastAsia="ＭＳ ゴシック" w:hAnsi="ＭＳ ゴシック" w:hint="eastAsia"/>
          <w:b/>
          <w:sz w:val="22"/>
          <w:szCs w:val="22"/>
        </w:rPr>
        <w:t>建築一式工事</w:t>
      </w:r>
      <w:r w:rsidRPr="0027191D">
        <w:rPr>
          <w:rFonts w:ascii="ＭＳ ゴシック" w:eastAsia="ＭＳ ゴシック" w:hAnsi="ＭＳ ゴシック" w:hint="eastAsia"/>
          <w:b/>
          <w:sz w:val="22"/>
          <w:szCs w:val="22"/>
        </w:rPr>
        <w:t>】</w:t>
      </w:r>
    </w:p>
    <w:p w:rsidR="00BF5B81" w:rsidRDefault="00BF5B81" w:rsidP="00BF5B81">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Ⅰ．事前調査</w:t>
      </w:r>
    </w:p>
    <w:p w:rsidR="00BF5B81" w:rsidRPr="000A0358" w:rsidRDefault="00BF5B81" w:rsidP="00BF5B81">
      <w:pPr>
        <w:spacing w:beforeLines="50" w:before="164"/>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Pr="000A0358">
        <w:rPr>
          <w:rFonts w:ascii="ＭＳ ゴシック" w:eastAsia="ＭＳ ゴシック" w:hAnsi="ＭＳ ゴシック" w:hint="eastAsia"/>
          <w:sz w:val="22"/>
          <w:szCs w:val="22"/>
        </w:rPr>
        <w:t>．積算内容について</w:t>
      </w:r>
    </w:p>
    <w:p w:rsidR="00BF5B81" w:rsidRPr="00976B9B" w:rsidRDefault="00BF5B81" w:rsidP="00BF5B81">
      <w:pPr>
        <w:ind w:leftChars="314" w:left="908" w:hangingChars="113" w:hanging="249"/>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①</w:t>
      </w:r>
      <w:r w:rsidRPr="00976B9B">
        <w:rPr>
          <w:rFonts w:ascii="ＭＳ ゴシック" w:eastAsia="ＭＳ ゴシック" w:hAnsi="ＭＳ ゴシック" w:cs="ＭＳ Ｐゴシック" w:hint="eastAsia"/>
          <w:kern w:val="0"/>
          <w:sz w:val="22"/>
          <w:szCs w:val="22"/>
        </w:rPr>
        <w:t>元請負者が見積もった直接工事費が、予定価格算出の基礎となった直接工事費の額の</w:t>
      </w:r>
      <w:r w:rsidR="000A1640">
        <w:rPr>
          <w:rFonts w:ascii="ＭＳ ゴシック" w:eastAsia="ＭＳ ゴシック" w:hAnsi="ＭＳ ゴシック" w:cs="ＭＳ Ｐゴシック" w:hint="eastAsia"/>
          <w:kern w:val="0"/>
          <w:sz w:val="22"/>
          <w:szCs w:val="22"/>
        </w:rPr>
        <w:t>87</w:t>
      </w:r>
      <w:r w:rsidRPr="00976B9B">
        <w:rPr>
          <w:rFonts w:ascii="ＭＳ ゴシック" w:eastAsia="ＭＳ ゴシック" w:hAnsi="ＭＳ ゴシック" w:cs="ＭＳ Ｐゴシック" w:hint="eastAsia"/>
          <w:kern w:val="0"/>
          <w:sz w:val="22"/>
          <w:szCs w:val="22"/>
        </w:rPr>
        <w:t>％以上の金額が計上されていない。</w:t>
      </w:r>
    </w:p>
    <w:p w:rsidR="00BF5B81" w:rsidRPr="00976B9B" w:rsidRDefault="00BF5B81" w:rsidP="00BF5B81">
      <w:pPr>
        <w:ind w:firstLineChars="500" w:firstLine="1100"/>
        <w:jc w:val="left"/>
        <w:rPr>
          <w:rFonts w:ascii="ＭＳ ゴシック" w:eastAsia="ＭＳ ゴシック" w:hAnsi="ＭＳ ゴシック" w:cs="ＭＳ Ｐゴシック"/>
          <w:kern w:val="0"/>
          <w:sz w:val="22"/>
          <w:szCs w:val="22"/>
          <w:u w:val="single"/>
        </w:rPr>
      </w:pPr>
      <w:r w:rsidRPr="00976B9B">
        <w:rPr>
          <w:rFonts w:ascii="ＭＳ ゴシック" w:eastAsia="ＭＳ ゴシック" w:hAnsi="ＭＳ ゴシック" w:cs="ＭＳ Ｐゴシック" w:hint="eastAsia"/>
          <w:kern w:val="0"/>
          <w:sz w:val="22"/>
          <w:szCs w:val="22"/>
          <w:u w:val="single"/>
        </w:rPr>
        <w:t>※国際競争入札の場合、本項目は対象外。</w:t>
      </w:r>
    </w:p>
    <w:p w:rsidR="00BF5B81" w:rsidRPr="00976B9B" w:rsidRDefault="00BF5B81" w:rsidP="00932D50">
      <w:pPr>
        <w:ind w:leftChars="300" w:left="850"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②</w:t>
      </w:r>
      <w:r w:rsidRPr="00976B9B">
        <w:rPr>
          <w:rFonts w:ascii="ＭＳ ゴシック" w:eastAsia="ＭＳ ゴシック" w:hAnsi="ＭＳ ゴシック" w:cs="ＭＳ Ｐゴシック" w:hint="eastAsia"/>
          <w:kern w:val="0"/>
          <w:sz w:val="22"/>
          <w:szCs w:val="22"/>
        </w:rPr>
        <w:t>一般管理費に、元請負者が見積もった工事原価の４％以上の金額が計上されていない。</w:t>
      </w:r>
    </w:p>
    <w:p w:rsidR="00BF5B81" w:rsidRPr="00976B9B" w:rsidRDefault="00BF5B81" w:rsidP="00BF5B81">
      <w:pPr>
        <w:ind w:firstLineChars="500" w:firstLine="1100"/>
        <w:jc w:val="left"/>
        <w:rPr>
          <w:rFonts w:ascii="ＭＳ ゴシック" w:eastAsia="ＭＳ ゴシック" w:hAnsi="ＭＳ ゴシック" w:cs="ＭＳ Ｐゴシック"/>
          <w:kern w:val="0"/>
          <w:sz w:val="22"/>
          <w:szCs w:val="22"/>
          <w:u w:val="single"/>
        </w:rPr>
      </w:pPr>
      <w:r w:rsidRPr="00976B9B">
        <w:rPr>
          <w:rFonts w:ascii="ＭＳ ゴシック" w:eastAsia="ＭＳ ゴシック" w:hAnsi="ＭＳ ゴシック" w:cs="ＭＳ Ｐゴシック" w:hint="eastAsia"/>
          <w:kern w:val="0"/>
          <w:sz w:val="22"/>
          <w:szCs w:val="22"/>
          <w:u w:val="single"/>
        </w:rPr>
        <w:t>※国際競争入札の場合、本項目は対象外。</w:t>
      </w:r>
    </w:p>
    <w:p w:rsidR="00BF5B81" w:rsidRDefault="00BF5B81" w:rsidP="00BF5B81">
      <w:pPr>
        <w:ind w:left="220" w:hangingChars="100" w:hanging="220"/>
        <w:rPr>
          <w:rFonts w:ascii="ＭＳ ゴシック" w:eastAsia="ＭＳ ゴシック" w:hAnsi="ＭＳ ゴシック"/>
          <w:sz w:val="22"/>
          <w:szCs w:val="22"/>
        </w:rPr>
      </w:pPr>
    </w:p>
    <w:p w:rsidR="00BF5B81" w:rsidRDefault="00BF5B81" w:rsidP="00BF5B81">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Ⅱ．形式審査</w:t>
      </w:r>
    </w:p>
    <w:p w:rsidR="00BF5B81" w:rsidRPr="000A0358" w:rsidRDefault="00BF5B81" w:rsidP="00BF5B81">
      <w:pPr>
        <w:spacing w:beforeLines="50" w:before="164"/>
        <w:ind w:firstLineChars="193" w:firstLine="425"/>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１</w:t>
      </w:r>
      <w:r w:rsidRPr="000A0358">
        <w:rPr>
          <w:rFonts w:ascii="ＭＳ ゴシック" w:eastAsia="ＭＳ ゴシック" w:hAnsi="ＭＳ ゴシック" w:cs="ＭＳ Ｐゴシック" w:hint="eastAsia"/>
          <w:kern w:val="0"/>
          <w:sz w:val="22"/>
          <w:szCs w:val="22"/>
        </w:rPr>
        <w:t>．</w:t>
      </w:r>
      <w:r>
        <w:rPr>
          <w:rFonts w:ascii="ＭＳ ゴシック" w:eastAsia="ＭＳ ゴシック" w:hAnsi="ＭＳ ゴシック" w:cs="ＭＳ Ｐゴシック" w:hint="eastAsia"/>
          <w:kern w:val="0"/>
          <w:sz w:val="22"/>
          <w:szCs w:val="22"/>
        </w:rPr>
        <w:t>低入札価格</w:t>
      </w:r>
      <w:r w:rsidRPr="000A0358">
        <w:rPr>
          <w:rFonts w:ascii="ＭＳ ゴシック" w:eastAsia="ＭＳ ゴシック" w:hAnsi="ＭＳ ゴシック" w:cs="ＭＳ Ｐゴシック" w:hint="eastAsia"/>
          <w:kern w:val="0"/>
          <w:sz w:val="22"/>
          <w:szCs w:val="22"/>
        </w:rPr>
        <w:t>調査資料について</w:t>
      </w:r>
    </w:p>
    <w:p w:rsidR="00A50693" w:rsidRDefault="00A50693" w:rsidP="00A50693">
      <w:pPr>
        <w:ind w:leftChars="320" w:left="672"/>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①低入札価格</w:t>
      </w:r>
      <w:r w:rsidRPr="000A0358">
        <w:rPr>
          <w:rFonts w:ascii="ＭＳ ゴシック" w:eastAsia="ＭＳ ゴシック" w:hAnsi="ＭＳ ゴシック" w:cs="ＭＳ Ｐゴシック" w:hint="eastAsia"/>
          <w:kern w:val="0"/>
          <w:sz w:val="22"/>
          <w:szCs w:val="22"/>
        </w:rPr>
        <w:t>調査資料</w:t>
      </w:r>
      <w:r>
        <w:rPr>
          <w:rFonts w:ascii="ＭＳ ゴシック" w:eastAsia="ＭＳ ゴシック" w:hAnsi="ＭＳ ゴシック" w:cs="ＭＳ Ｐゴシック" w:hint="eastAsia"/>
          <w:kern w:val="0"/>
          <w:sz w:val="22"/>
          <w:szCs w:val="22"/>
        </w:rPr>
        <w:t>（添付資料</w:t>
      </w:r>
      <w:r w:rsidR="003D756D">
        <w:rPr>
          <w:rFonts w:ascii="ＭＳ ゴシック" w:eastAsia="ＭＳ ゴシック" w:hAnsi="ＭＳ ゴシック" w:cs="ＭＳ Ｐゴシック" w:hint="eastAsia"/>
          <w:kern w:val="0"/>
          <w:sz w:val="22"/>
          <w:szCs w:val="22"/>
        </w:rPr>
        <w:t>を</w:t>
      </w:r>
      <w:r>
        <w:rPr>
          <w:rFonts w:ascii="ＭＳ ゴシック" w:eastAsia="ＭＳ ゴシック" w:hAnsi="ＭＳ ゴシック" w:cs="ＭＳ Ｐゴシック" w:hint="eastAsia"/>
          <w:kern w:val="0"/>
          <w:sz w:val="22"/>
          <w:szCs w:val="22"/>
        </w:rPr>
        <w:t>含む</w:t>
      </w:r>
      <w:r w:rsidR="003D756D">
        <w:rPr>
          <w:rFonts w:ascii="ＭＳ ゴシック" w:eastAsia="ＭＳ ゴシック" w:hAnsi="ＭＳ ゴシック" w:cs="ＭＳ Ｐゴシック" w:hint="eastAsia"/>
          <w:kern w:val="0"/>
          <w:sz w:val="22"/>
          <w:szCs w:val="22"/>
        </w:rPr>
        <w:t>。</w:t>
      </w:r>
      <w:r>
        <w:rPr>
          <w:rFonts w:ascii="ＭＳ ゴシック" w:eastAsia="ＭＳ ゴシック" w:hAnsi="ＭＳ ゴシック" w:cs="ＭＳ Ｐゴシック" w:hint="eastAsia"/>
          <w:kern w:val="0"/>
          <w:sz w:val="22"/>
          <w:szCs w:val="22"/>
        </w:rPr>
        <w:t>）</w:t>
      </w:r>
      <w:r w:rsidRPr="000A0358">
        <w:rPr>
          <w:rFonts w:ascii="ＭＳ ゴシック" w:eastAsia="ＭＳ ゴシック" w:hAnsi="ＭＳ ゴシック" w:cs="ＭＳ Ｐゴシック" w:hint="eastAsia"/>
          <w:kern w:val="0"/>
          <w:sz w:val="22"/>
          <w:szCs w:val="22"/>
        </w:rPr>
        <w:t>が、</w:t>
      </w:r>
      <w:r w:rsidR="00BB173D">
        <w:rPr>
          <w:rFonts w:ascii="ＭＳ ゴシック" w:eastAsia="ＭＳ ゴシック" w:hAnsi="ＭＳ ゴシック" w:cs="ＭＳ Ｐゴシック" w:hint="eastAsia"/>
          <w:kern w:val="0"/>
          <w:sz w:val="22"/>
          <w:szCs w:val="22"/>
        </w:rPr>
        <w:t>すべて</w:t>
      </w:r>
      <w:r w:rsidRPr="000A0358">
        <w:rPr>
          <w:rFonts w:ascii="ＭＳ ゴシック" w:eastAsia="ＭＳ ゴシック" w:hAnsi="ＭＳ ゴシック" w:cs="ＭＳ Ｐゴシック" w:hint="eastAsia"/>
          <w:kern w:val="0"/>
          <w:sz w:val="22"/>
          <w:szCs w:val="22"/>
        </w:rPr>
        <w:t>整っていない。</w:t>
      </w:r>
    </w:p>
    <w:p w:rsidR="00A50693" w:rsidRDefault="00A50693" w:rsidP="00A50693">
      <w:pPr>
        <w:ind w:leftChars="320" w:left="672"/>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②</w:t>
      </w:r>
      <w:r w:rsidR="00BB173D">
        <w:rPr>
          <w:rFonts w:ascii="ＭＳ ゴシック" w:eastAsia="ＭＳ ゴシック" w:hAnsi="ＭＳ ゴシック" w:cs="ＭＳ Ｐゴシック" w:hint="eastAsia"/>
          <w:kern w:val="0"/>
          <w:sz w:val="22"/>
          <w:szCs w:val="22"/>
        </w:rPr>
        <w:t>すべて</w:t>
      </w:r>
      <w:r w:rsidR="00991953" w:rsidRPr="000A0358">
        <w:rPr>
          <w:rFonts w:ascii="ＭＳ ゴシック" w:eastAsia="ＭＳ ゴシック" w:hAnsi="ＭＳ ゴシック" w:cs="ＭＳ Ｐゴシック" w:hint="eastAsia"/>
          <w:kern w:val="0"/>
          <w:sz w:val="22"/>
          <w:szCs w:val="22"/>
        </w:rPr>
        <w:t>の下請予定業者の見積書</w:t>
      </w:r>
      <w:r w:rsidR="00991953">
        <w:rPr>
          <w:rFonts w:ascii="ＭＳ ゴシック" w:eastAsia="ＭＳ ゴシック" w:hAnsi="ＭＳ ゴシック" w:cs="ＭＳ Ｐゴシック" w:hint="eastAsia"/>
          <w:kern w:val="0"/>
          <w:sz w:val="22"/>
          <w:szCs w:val="22"/>
        </w:rPr>
        <w:t>（添付資料を含む。）</w:t>
      </w:r>
      <w:r w:rsidR="00991953" w:rsidRPr="000A0358">
        <w:rPr>
          <w:rFonts w:ascii="ＭＳ ゴシック" w:eastAsia="ＭＳ ゴシック" w:hAnsi="ＭＳ ゴシック" w:cs="ＭＳ Ｐゴシック" w:hint="eastAsia"/>
          <w:kern w:val="0"/>
          <w:sz w:val="22"/>
          <w:szCs w:val="22"/>
        </w:rPr>
        <w:t>が</w:t>
      </w:r>
      <w:r w:rsidR="00804720">
        <w:rPr>
          <w:rFonts w:ascii="ＭＳ ゴシック" w:eastAsia="ＭＳ ゴシック" w:hAnsi="ＭＳ ゴシック" w:cs="ＭＳ Ｐゴシック" w:hint="eastAsia"/>
          <w:kern w:val="0"/>
          <w:sz w:val="22"/>
          <w:szCs w:val="22"/>
        </w:rPr>
        <w:t>すべて</w:t>
      </w:r>
      <w:r w:rsidR="00991953" w:rsidRPr="000A0358">
        <w:rPr>
          <w:rFonts w:ascii="ＭＳ ゴシック" w:eastAsia="ＭＳ ゴシック" w:hAnsi="ＭＳ ゴシック" w:cs="ＭＳ Ｐゴシック" w:hint="eastAsia"/>
          <w:kern w:val="0"/>
          <w:sz w:val="22"/>
          <w:szCs w:val="22"/>
        </w:rPr>
        <w:t>整っていない。</w:t>
      </w:r>
    </w:p>
    <w:p w:rsidR="00BF5B81" w:rsidRPr="000A0358" w:rsidRDefault="00304473" w:rsidP="00BC4EA4">
      <w:pPr>
        <w:ind w:leftChars="500" w:left="1270" w:hangingChars="100" w:hanging="220"/>
        <w:rPr>
          <w:rFonts w:ascii="ＭＳ ゴシック" w:eastAsia="ＭＳ ゴシック" w:hAnsi="ＭＳ ゴシック" w:cs="ＭＳ Ｐゴシック"/>
          <w:kern w:val="0"/>
          <w:sz w:val="22"/>
          <w:szCs w:val="22"/>
        </w:rPr>
      </w:pPr>
      <w:r w:rsidRPr="0039164C">
        <w:rPr>
          <w:rFonts w:ascii="ＭＳ ゴシック" w:eastAsia="ＭＳ ゴシック" w:hAnsi="ＭＳ ゴシック" w:cs="ＭＳ 明朝" w:hint="eastAsia"/>
          <w:kern w:val="0"/>
          <w:sz w:val="22"/>
          <w:szCs w:val="22"/>
        </w:rPr>
        <w:t>《注意事項：資料受付時に、ページ数と合計枚数の確認を行う。欠落が無いように提出前に十分確認すること。》</w:t>
      </w:r>
    </w:p>
    <w:p w:rsidR="00BF5B81" w:rsidRDefault="00BF5B81" w:rsidP="00BF5B81">
      <w:pPr>
        <w:ind w:left="220" w:hangingChars="100" w:hanging="220"/>
        <w:rPr>
          <w:rFonts w:ascii="ＭＳ ゴシック" w:eastAsia="ＭＳ ゴシック" w:hAnsi="ＭＳ ゴシック"/>
          <w:sz w:val="22"/>
          <w:szCs w:val="22"/>
        </w:rPr>
      </w:pPr>
    </w:p>
    <w:p w:rsidR="00A60D2D" w:rsidRDefault="00A60D2D" w:rsidP="00A60D2D">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Ⅲ．詳細調査</w:t>
      </w:r>
    </w:p>
    <w:p w:rsidR="00A60D2D" w:rsidRPr="000A0358" w:rsidRDefault="00A60D2D" w:rsidP="00A60D2D">
      <w:pPr>
        <w:spacing w:beforeLines="50" w:before="164"/>
        <w:ind w:firstLineChars="193" w:firstLine="425"/>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１</w:t>
      </w:r>
      <w:r w:rsidRPr="000A0358">
        <w:rPr>
          <w:rFonts w:ascii="ＭＳ ゴシック" w:eastAsia="ＭＳ ゴシック" w:hAnsi="ＭＳ ゴシック" w:cs="ＭＳ Ｐゴシック" w:hint="eastAsia"/>
          <w:kern w:val="0"/>
          <w:sz w:val="22"/>
          <w:szCs w:val="22"/>
        </w:rPr>
        <w:t>．調査の協力について</w:t>
      </w:r>
    </w:p>
    <w:p w:rsidR="00BF5B81" w:rsidRPr="000A0358" w:rsidRDefault="00BF5B81" w:rsidP="00BF5B81">
      <w:pPr>
        <w:widowControl/>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①ヒアリングに応じない。</w:t>
      </w:r>
    </w:p>
    <w:p w:rsidR="00BF5B81" w:rsidRDefault="00BF5B81" w:rsidP="00BF5B81">
      <w:pPr>
        <w:ind w:firstLineChars="300" w:firstLine="660"/>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②調査時に、不誠実な言動がある。</w:t>
      </w:r>
    </w:p>
    <w:p w:rsidR="00BF5B81" w:rsidRPr="000A0358" w:rsidRDefault="00BF5B81" w:rsidP="00BF5B81">
      <w:pPr>
        <w:ind w:firstLineChars="300" w:firstLine="660"/>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 xml:space="preserve">　（回答済みの内容が変更される場合も含む。）</w:t>
      </w:r>
    </w:p>
    <w:p w:rsidR="00BF5B81" w:rsidRPr="000A0358" w:rsidRDefault="00BF5B81" w:rsidP="00BF5B81">
      <w:pPr>
        <w:spacing w:beforeLines="50" w:before="164"/>
        <w:ind w:firstLineChars="200" w:firstLine="440"/>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２</w:t>
      </w:r>
      <w:r w:rsidRPr="000A0358">
        <w:rPr>
          <w:rFonts w:ascii="ＭＳ ゴシック" w:eastAsia="ＭＳ ゴシック" w:hAnsi="ＭＳ ゴシック" w:cs="ＭＳ Ｐゴシック" w:hint="eastAsia"/>
          <w:kern w:val="0"/>
          <w:sz w:val="22"/>
          <w:szCs w:val="22"/>
        </w:rPr>
        <w:t>．設計数量、材料の品質の確保について</w:t>
      </w:r>
    </w:p>
    <w:p w:rsidR="00BF5B81" w:rsidRPr="000A0358" w:rsidRDefault="00BF5B81" w:rsidP="00BF5B81">
      <w:pPr>
        <w:widowControl/>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①設計図書、仕様書で定める数量及び品質・規格を満足していない。</w:t>
      </w:r>
    </w:p>
    <w:p w:rsidR="00BF5B81" w:rsidRPr="000A0358" w:rsidRDefault="00BF5B81" w:rsidP="00BF5B81">
      <w:pPr>
        <w:widowControl/>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②材料、製品について、設計仕様に適合した品質、規格を満足していない。</w:t>
      </w:r>
    </w:p>
    <w:p w:rsidR="00BF5B81" w:rsidRPr="000A0358" w:rsidRDefault="00BF5B81" w:rsidP="00BF5B81">
      <w:pPr>
        <w:widowControl/>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③建設副産物の搬出予定地や処理体制等が設計仕様書等に合致していない。</w:t>
      </w:r>
    </w:p>
    <w:p w:rsidR="00BF5B81" w:rsidRPr="000A0358" w:rsidRDefault="00BF5B81" w:rsidP="00BF5B81">
      <w:pPr>
        <w:spacing w:beforeLines="50" w:before="164"/>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Pr="000A0358">
        <w:rPr>
          <w:rFonts w:ascii="ＭＳ ゴシック" w:eastAsia="ＭＳ ゴシック" w:hAnsi="ＭＳ ゴシック" w:hint="eastAsia"/>
          <w:sz w:val="22"/>
          <w:szCs w:val="22"/>
        </w:rPr>
        <w:t>．工程表について</w:t>
      </w:r>
    </w:p>
    <w:p w:rsidR="00BF5B81" w:rsidRPr="000A0358" w:rsidRDefault="00BF5B81" w:rsidP="00BF5B81">
      <w:pPr>
        <w:ind w:firstLineChars="300" w:firstLine="660"/>
        <w:rPr>
          <w:rFonts w:ascii="ＭＳ ゴシック" w:eastAsia="ＭＳ ゴシック" w:hAnsi="ＭＳ ゴシック"/>
          <w:sz w:val="22"/>
          <w:szCs w:val="22"/>
        </w:rPr>
      </w:pPr>
      <w:r w:rsidRPr="000A0358">
        <w:rPr>
          <w:rFonts w:ascii="ＭＳ ゴシック" w:eastAsia="ＭＳ ゴシック" w:hAnsi="ＭＳ ゴシック" w:hint="eastAsia"/>
          <w:sz w:val="22"/>
          <w:szCs w:val="22"/>
        </w:rPr>
        <w:t>①指定した工期内に完成する工程表となっていない。</w:t>
      </w:r>
    </w:p>
    <w:p w:rsidR="00BF5B81" w:rsidRPr="000A0358" w:rsidRDefault="00BF5B81" w:rsidP="00BF5B81">
      <w:pPr>
        <w:ind w:firstLineChars="300" w:firstLine="660"/>
        <w:rPr>
          <w:rFonts w:ascii="ＭＳ ゴシック" w:eastAsia="ＭＳ ゴシック" w:hAnsi="ＭＳ ゴシック"/>
          <w:sz w:val="22"/>
          <w:szCs w:val="22"/>
        </w:rPr>
      </w:pPr>
      <w:r w:rsidRPr="000A0358">
        <w:rPr>
          <w:rFonts w:ascii="ＭＳ ゴシック" w:eastAsia="ＭＳ ゴシック" w:hAnsi="ＭＳ ゴシック" w:hint="eastAsia"/>
          <w:sz w:val="22"/>
          <w:szCs w:val="22"/>
        </w:rPr>
        <w:t>②提出された工程表について、的確な説明ができない。</w:t>
      </w:r>
    </w:p>
    <w:p w:rsidR="00BF5B81" w:rsidRPr="000A0358" w:rsidRDefault="00BF5B81" w:rsidP="00BF5B81">
      <w:pPr>
        <w:ind w:firstLineChars="300" w:firstLine="660"/>
        <w:rPr>
          <w:rFonts w:ascii="ＭＳ ゴシック" w:eastAsia="ＭＳ ゴシック" w:hAnsi="ＭＳ ゴシック"/>
          <w:sz w:val="22"/>
          <w:szCs w:val="22"/>
        </w:rPr>
      </w:pPr>
      <w:r w:rsidRPr="006A76E5">
        <w:rPr>
          <w:rFonts w:ascii="ＭＳ ゴシック" w:eastAsia="ＭＳ ゴシック" w:hAnsi="ＭＳ ゴシック" w:hint="eastAsia"/>
          <w:sz w:val="22"/>
          <w:szCs w:val="22"/>
        </w:rPr>
        <w:t>③総合評価落札方式（技術提案型）の場合、その内容が工程表に反映されていない。</w:t>
      </w:r>
    </w:p>
    <w:p w:rsidR="00BF5B81" w:rsidRPr="000A0358" w:rsidRDefault="00BF5B81" w:rsidP="00BF5B81">
      <w:pPr>
        <w:spacing w:beforeLines="50" w:before="164"/>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４</w:t>
      </w:r>
      <w:r w:rsidRPr="000A0358">
        <w:rPr>
          <w:rFonts w:ascii="ＭＳ ゴシック" w:eastAsia="ＭＳ ゴシック" w:hAnsi="ＭＳ ゴシック" w:hint="eastAsia"/>
          <w:sz w:val="22"/>
          <w:szCs w:val="22"/>
        </w:rPr>
        <w:t>．積算内容について</w:t>
      </w:r>
    </w:p>
    <w:p w:rsidR="00BF5B81" w:rsidRPr="000A0358" w:rsidRDefault="00BF5B81" w:rsidP="00BF5B81">
      <w:pPr>
        <w:ind w:firstLineChars="300" w:firstLine="660"/>
        <w:jc w:val="left"/>
        <w:rPr>
          <w:rFonts w:ascii="ＭＳ ゴシック" w:eastAsia="ＭＳ ゴシック" w:hAnsi="ＭＳ ゴシック" w:cs="ＭＳ 明朝"/>
          <w:kern w:val="0"/>
          <w:sz w:val="22"/>
          <w:szCs w:val="22"/>
          <w:bdr w:val="single" w:sz="4" w:space="0" w:color="auto"/>
        </w:rPr>
      </w:pPr>
      <w:r>
        <w:rPr>
          <w:rFonts w:ascii="ＭＳ ゴシック" w:eastAsia="ＭＳ ゴシック" w:hAnsi="ＭＳ ゴシック" w:cs="ＭＳ Ｐゴシック" w:hint="eastAsia"/>
          <w:kern w:val="0"/>
          <w:sz w:val="22"/>
          <w:szCs w:val="22"/>
        </w:rPr>
        <w:t>①工事費内訳総括</w:t>
      </w:r>
      <w:r w:rsidRPr="000A0358">
        <w:rPr>
          <w:rFonts w:ascii="ＭＳ ゴシック" w:eastAsia="ＭＳ ゴシック" w:hAnsi="ＭＳ ゴシック" w:cs="ＭＳ Ｐゴシック" w:hint="eastAsia"/>
          <w:kern w:val="0"/>
          <w:sz w:val="22"/>
          <w:szCs w:val="22"/>
        </w:rPr>
        <w:t>書</w:t>
      </w:r>
      <w:r w:rsidR="00304473">
        <w:rPr>
          <w:rFonts w:ascii="ＭＳ ゴシック" w:eastAsia="ＭＳ ゴシック" w:hAnsi="ＭＳ ゴシック" w:cs="ＭＳ Ｐゴシック" w:hint="eastAsia"/>
          <w:kern w:val="0"/>
          <w:sz w:val="22"/>
          <w:szCs w:val="22"/>
        </w:rPr>
        <w:t>、</w:t>
      </w:r>
      <w:r w:rsidRPr="000A0358">
        <w:rPr>
          <w:rFonts w:ascii="ＭＳ ゴシック" w:eastAsia="ＭＳ ゴシック" w:hAnsi="ＭＳ ゴシック" w:cs="ＭＳ Ｐゴシック" w:hint="eastAsia"/>
          <w:kern w:val="0"/>
          <w:sz w:val="22"/>
          <w:szCs w:val="22"/>
        </w:rPr>
        <w:t>内訳書</w:t>
      </w:r>
      <w:r w:rsidR="00304473">
        <w:rPr>
          <w:rFonts w:ascii="ＭＳ ゴシック" w:eastAsia="ＭＳ ゴシック" w:hAnsi="ＭＳ ゴシック" w:cs="ＭＳ Ｐゴシック" w:hint="eastAsia"/>
          <w:kern w:val="0"/>
          <w:sz w:val="22"/>
          <w:szCs w:val="22"/>
        </w:rPr>
        <w:t>及び</w:t>
      </w:r>
      <w:r>
        <w:rPr>
          <w:rFonts w:ascii="ＭＳ ゴシック" w:eastAsia="ＭＳ ゴシック" w:hAnsi="ＭＳ ゴシック" w:cs="ＭＳ Ｐゴシック" w:hint="eastAsia"/>
          <w:kern w:val="0"/>
          <w:sz w:val="22"/>
          <w:szCs w:val="22"/>
        </w:rPr>
        <w:t>代価表</w:t>
      </w:r>
      <w:r w:rsidRPr="000A0358">
        <w:rPr>
          <w:rFonts w:ascii="ＭＳ ゴシック" w:eastAsia="ＭＳ ゴシック" w:hAnsi="ＭＳ ゴシック" w:cs="ＭＳ Ｐゴシック" w:hint="eastAsia"/>
          <w:kern w:val="0"/>
          <w:sz w:val="22"/>
          <w:szCs w:val="22"/>
        </w:rPr>
        <w:t>に違算がある。</w:t>
      </w:r>
    </w:p>
    <w:p w:rsidR="00BF5B81" w:rsidRPr="000A0358" w:rsidRDefault="00BF5B81" w:rsidP="00BF5B81">
      <w:pPr>
        <w:ind w:firstLineChars="300" w:firstLine="66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②</w:t>
      </w:r>
      <w:r w:rsidRPr="000A0358">
        <w:rPr>
          <w:rFonts w:ascii="ＭＳ ゴシック" w:eastAsia="ＭＳ ゴシック" w:hAnsi="ＭＳ ゴシック" w:cs="ＭＳ 明朝" w:hint="eastAsia"/>
          <w:kern w:val="0"/>
          <w:sz w:val="22"/>
          <w:szCs w:val="22"/>
        </w:rPr>
        <w:t>金額が一括計上されているため、内容が確認できない。</w:t>
      </w:r>
    </w:p>
    <w:p w:rsidR="00BF5B81" w:rsidRPr="000A0358" w:rsidRDefault="00BF5B81" w:rsidP="00BF5B81">
      <w:pPr>
        <w:ind w:firstLineChars="300" w:firstLine="66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lastRenderedPageBreak/>
        <w:t>③</w:t>
      </w:r>
      <w:r w:rsidRPr="000A0358">
        <w:rPr>
          <w:rFonts w:ascii="ＭＳ ゴシック" w:eastAsia="ＭＳ ゴシック" w:hAnsi="ＭＳ ゴシック" w:cs="ＭＳ Ｐゴシック" w:hint="eastAsia"/>
          <w:kern w:val="0"/>
          <w:sz w:val="22"/>
          <w:szCs w:val="22"/>
        </w:rPr>
        <w:t>積算内訳が正しく記載されていない。</w:t>
      </w:r>
    </w:p>
    <w:p w:rsidR="00BF5B81" w:rsidRPr="000A0358" w:rsidRDefault="00BF5B81" w:rsidP="00BF5B81">
      <w:pPr>
        <w:ind w:firstLineChars="300" w:firstLine="66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 xml:space="preserve">　イ．</w:t>
      </w:r>
      <w:r>
        <w:rPr>
          <w:rFonts w:ascii="ＭＳ ゴシック" w:eastAsia="ＭＳ ゴシック" w:hAnsi="ＭＳ ゴシック" w:cs="ＭＳ Ｐゴシック" w:hint="eastAsia"/>
          <w:kern w:val="0"/>
          <w:sz w:val="22"/>
          <w:szCs w:val="22"/>
        </w:rPr>
        <w:t>工事費内訳</w:t>
      </w:r>
      <w:r w:rsidRPr="000A0358">
        <w:rPr>
          <w:rFonts w:ascii="ＭＳ ゴシック" w:eastAsia="ＭＳ ゴシック" w:hAnsi="ＭＳ ゴシック" w:cs="ＭＳ Ｐゴシック" w:hint="eastAsia"/>
          <w:kern w:val="0"/>
          <w:sz w:val="22"/>
          <w:szCs w:val="22"/>
        </w:rPr>
        <w:t>総括表及び内訳書の合計額が一致していない。</w:t>
      </w:r>
    </w:p>
    <w:p w:rsidR="00BF5B81" w:rsidRPr="000A0358" w:rsidRDefault="00BF5B81" w:rsidP="00306CB6">
      <w:pPr>
        <w:widowControl/>
        <w:ind w:leftChars="420" w:left="1212" w:hangingChars="150" w:hanging="33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ロ．</w:t>
      </w:r>
      <w:r w:rsidR="006A76E5" w:rsidRPr="000A0358">
        <w:rPr>
          <w:rFonts w:ascii="ＭＳ ゴシック" w:eastAsia="ＭＳ ゴシック" w:hAnsi="ＭＳ ゴシック" w:cs="ＭＳ Ｐゴシック" w:hint="eastAsia"/>
          <w:kern w:val="0"/>
          <w:sz w:val="22"/>
          <w:szCs w:val="22"/>
        </w:rPr>
        <w:t>共通仮設費内訳書及び現場管理費内訳書の金額が内訳書に正しく反映されていない。</w:t>
      </w:r>
    </w:p>
    <w:p w:rsidR="00BF5B81" w:rsidRPr="000A0358" w:rsidRDefault="00BF5B81" w:rsidP="00BF5B81">
      <w:pPr>
        <w:ind w:leftChars="420" w:left="1212" w:hangingChars="150" w:hanging="33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ハ．</w:t>
      </w:r>
      <w:r w:rsidR="006A76E5" w:rsidRPr="000A0358">
        <w:rPr>
          <w:rFonts w:ascii="ＭＳ ゴシック" w:eastAsia="ＭＳ ゴシック" w:hAnsi="ＭＳ ゴシック" w:cs="ＭＳ Ｐゴシック" w:hint="eastAsia"/>
          <w:kern w:val="0"/>
          <w:sz w:val="22"/>
          <w:szCs w:val="22"/>
        </w:rPr>
        <w:t>施工不能な工法により積算されている。</w:t>
      </w:r>
    </w:p>
    <w:p w:rsidR="00BF5B81" w:rsidRPr="006A76E5" w:rsidRDefault="00BF5B81" w:rsidP="00BF5B81">
      <w:pPr>
        <w:ind w:leftChars="420" w:left="1212" w:hangingChars="150" w:hanging="33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ニ．</w:t>
      </w:r>
      <w:r w:rsidR="006A76E5" w:rsidRPr="006A76E5">
        <w:rPr>
          <w:rFonts w:ascii="ＭＳ ゴシック" w:eastAsia="ＭＳ ゴシック" w:hAnsi="ＭＳ ゴシック" w:cs="ＭＳ Ｐゴシック" w:hint="eastAsia"/>
          <w:kern w:val="0"/>
          <w:sz w:val="22"/>
          <w:szCs w:val="22"/>
        </w:rPr>
        <w:t>総合評価落札方式（技術提案型）の場合、その内容が内訳書・代価表に正しく反映されていない。</w:t>
      </w:r>
    </w:p>
    <w:p w:rsidR="00BF5B81" w:rsidRPr="000A0358" w:rsidRDefault="00BF5B81" w:rsidP="006A76E5">
      <w:pPr>
        <w:ind w:leftChars="420" w:left="1212" w:hangingChars="150" w:hanging="330"/>
        <w:jc w:val="left"/>
        <w:rPr>
          <w:rFonts w:ascii="ＭＳ ゴシック" w:eastAsia="ＭＳ ゴシック" w:hAnsi="ＭＳ ゴシック" w:cs="ＭＳ Ｐゴシック"/>
          <w:kern w:val="0"/>
          <w:sz w:val="22"/>
          <w:szCs w:val="22"/>
        </w:rPr>
      </w:pPr>
      <w:r w:rsidRPr="006A76E5">
        <w:rPr>
          <w:rFonts w:ascii="ＭＳ ゴシック" w:eastAsia="ＭＳ ゴシック" w:hAnsi="ＭＳ ゴシック" w:cs="ＭＳ Ｐゴシック" w:hint="eastAsia"/>
          <w:kern w:val="0"/>
          <w:sz w:val="22"/>
          <w:szCs w:val="22"/>
        </w:rPr>
        <w:t>ホ．</w:t>
      </w:r>
      <w:r w:rsidRPr="000A0358">
        <w:rPr>
          <w:rFonts w:ascii="ＭＳ ゴシック" w:eastAsia="ＭＳ ゴシック" w:hAnsi="ＭＳ ゴシック" w:cs="ＭＳ Ｐゴシック" w:hint="eastAsia"/>
          <w:kern w:val="0"/>
          <w:sz w:val="22"/>
          <w:szCs w:val="22"/>
        </w:rPr>
        <w:t>記載されているそれぞれの単価及び価格が、「</w:t>
      </w:r>
      <w:r>
        <w:rPr>
          <w:rFonts w:ascii="ＭＳ ゴシック" w:eastAsia="ＭＳ ゴシック" w:hAnsi="ＭＳ ゴシック" w:cs="ＭＳ Ｐゴシック" w:hint="eastAsia"/>
          <w:kern w:val="0"/>
          <w:sz w:val="22"/>
          <w:szCs w:val="22"/>
        </w:rPr>
        <w:t>低入札価格</w:t>
      </w:r>
      <w:r w:rsidRPr="000A0358">
        <w:rPr>
          <w:rFonts w:ascii="ＭＳ ゴシック" w:eastAsia="ＭＳ ゴシック" w:hAnsi="ＭＳ ゴシック" w:cs="ＭＳ Ｐゴシック" w:hint="eastAsia"/>
          <w:kern w:val="0"/>
          <w:sz w:val="22"/>
          <w:szCs w:val="22"/>
        </w:rPr>
        <w:t>調査の調査内容」で規定している合理的かつ現実的なものでない。</w:t>
      </w:r>
      <w:r w:rsidR="00304473">
        <w:rPr>
          <w:rFonts w:ascii="ＭＳ ゴシック" w:eastAsia="ＭＳ ゴシック" w:hAnsi="ＭＳ ゴシック" w:cs="ＭＳ Ｐゴシック" w:hint="eastAsia"/>
          <w:kern w:val="0"/>
          <w:sz w:val="22"/>
          <w:szCs w:val="22"/>
        </w:rPr>
        <w:t>若しくは</w:t>
      </w:r>
      <w:r w:rsidRPr="000A0358">
        <w:rPr>
          <w:rFonts w:ascii="ＭＳ ゴシック" w:eastAsia="ＭＳ ゴシック" w:hAnsi="ＭＳ ゴシック" w:cs="ＭＳ Ｐゴシック" w:hint="eastAsia"/>
          <w:kern w:val="0"/>
          <w:sz w:val="22"/>
          <w:szCs w:val="22"/>
        </w:rPr>
        <w:t>確認できない。（過去の契約書の写しが</w:t>
      </w:r>
      <w:r w:rsidR="00BB173D">
        <w:rPr>
          <w:rFonts w:ascii="ＭＳ ゴシック" w:eastAsia="ＭＳ ゴシック" w:hAnsi="ＭＳ ゴシック" w:cs="ＭＳ Ｐゴシック" w:hint="eastAsia"/>
          <w:kern w:val="0"/>
          <w:sz w:val="22"/>
          <w:szCs w:val="22"/>
        </w:rPr>
        <w:t>すべて</w:t>
      </w:r>
      <w:r w:rsidRPr="000A0358">
        <w:rPr>
          <w:rFonts w:ascii="ＭＳ ゴシック" w:eastAsia="ＭＳ ゴシック" w:hAnsi="ＭＳ ゴシック" w:cs="ＭＳ Ｐゴシック" w:hint="eastAsia"/>
          <w:kern w:val="0"/>
          <w:sz w:val="22"/>
          <w:szCs w:val="22"/>
        </w:rPr>
        <w:t>整っていない。）</w:t>
      </w:r>
    </w:p>
    <w:p w:rsidR="00BF5B81" w:rsidRPr="000A0358" w:rsidRDefault="006A76E5" w:rsidP="007A1C82">
      <w:pPr>
        <w:ind w:leftChars="420" w:left="1102"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へ</w:t>
      </w:r>
      <w:r w:rsidR="00BF5B81" w:rsidRPr="000A0358">
        <w:rPr>
          <w:rFonts w:ascii="ＭＳ ゴシック" w:eastAsia="ＭＳ ゴシック" w:hAnsi="ＭＳ ゴシック" w:cs="ＭＳ Ｐゴシック" w:hint="eastAsia"/>
          <w:kern w:val="0"/>
          <w:sz w:val="22"/>
          <w:szCs w:val="22"/>
        </w:rPr>
        <w:t>．手持資材、自社機械の所属等の確認ができない。</w:t>
      </w:r>
    </w:p>
    <w:p w:rsidR="00BF5B81" w:rsidRPr="000A0358" w:rsidRDefault="00BF5B81" w:rsidP="00BF5B81">
      <w:pPr>
        <w:widowControl/>
        <w:ind w:firstLineChars="300" w:firstLine="66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④</w:t>
      </w:r>
      <w:r w:rsidRPr="000A0358">
        <w:rPr>
          <w:rFonts w:ascii="ＭＳ ゴシック" w:eastAsia="ＭＳ ゴシック" w:hAnsi="ＭＳ ゴシック" w:cs="ＭＳ Ｐゴシック" w:hint="eastAsia"/>
          <w:kern w:val="0"/>
          <w:sz w:val="22"/>
          <w:szCs w:val="22"/>
        </w:rPr>
        <w:t>下請負者等の見積額が内訳書に正しく反映されていない。</w:t>
      </w:r>
    </w:p>
    <w:p w:rsidR="00BF5B81" w:rsidRPr="000A0358" w:rsidRDefault="00BF5B81" w:rsidP="00BC4EA4">
      <w:pPr>
        <w:widowControl/>
        <w:ind w:leftChars="500" w:left="1270" w:hangingChars="100" w:hanging="220"/>
        <w:jc w:val="left"/>
        <w:rPr>
          <w:rFonts w:ascii="ＭＳ ゴシック" w:eastAsia="ＭＳ ゴシック" w:hAnsi="ＭＳ ゴシック" w:cs="ＭＳ Ｐゴシック"/>
          <w:bCs/>
          <w:kern w:val="0"/>
          <w:sz w:val="22"/>
          <w:szCs w:val="22"/>
        </w:rPr>
      </w:pPr>
      <w:r w:rsidRPr="000A0358">
        <w:rPr>
          <w:rFonts w:ascii="ＭＳ ゴシック" w:eastAsia="ＭＳ ゴシック" w:hAnsi="ＭＳ ゴシック" w:cs="ＭＳ Ｐゴシック" w:hint="eastAsia"/>
          <w:bCs/>
          <w:kern w:val="0"/>
          <w:sz w:val="22"/>
          <w:szCs w:val="22"/>
        </w:rPr>
        <w:t>《注意事項：内訳書には、必ず、下請見積書に記載されている額と同額以上を計上すること。</w:t>
      </w:r>
      <w:r w:rsidR="006A76E5" w:rsidRPr="006A76E5">
        <w:rPr>
          <w:rFonts w:ascii="ＭＳ ゴシック" w:eastAsia="ＭＳ ゴシック" w:hAnsi="ＭＳ ゴシック" w:cs="ＭＳ Ｐゴシック" w:hint="eastAsia"/>
          <w:bCs/>
          <w:kern w:val="0"/>
          <w:sz w:val="22"/>
          <w:szCs w:val="22"/>
        </w:rPr>
        <w:t>なお、下請負者等が見積書を提出後、元請負者と下請負者等の間で協議し、下請負者等が見積額の変更を認めた場合は、下請負者等が了解した旨が確認できる書類を調査資料提出時に添付すること。</w:t>
      </w:r>
      <w:r>
        <w:rPr>
          <w:rFonts w:ascii="ＭＳ ゴシック" w:eastAsia="ＭＳ ゴシック" w:hAnsi="ＭＳ ゴシック" w:cs="ＭＳ Ｐゴシック" w:hint="eastAsia"/>
          <w:bCs/>
          <w:kern w:val="0"/>
          <w:sz w:val="22"/>
          <w:szCs w:val="22"/>
        </w:rPr>
        <w:t>》</w:t>
      </w:r>
    </w:p>
    <w:p w:rsidR="00BF5B81" w:rsidRPr="000A0358" w:rsidRDefault="00BF5B81" w:rsidP="00BF5B81">
      <w:pPr>
        <w:widowControl/>
        <w:ind w:leftChars="315" w:left="881"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⑤</w:t>
      </w:r>
      <w:r w:rsidRPr="000A0358">
        <w:rPr>
          <w:rFonts w:ascii="ＭＳ ゴシック" w:eastAsia="ＭＳ ゴシック" w:hAnsi="ＭＳ ゴシック" w:cs="ＭＳ Ｐゴシック" w:hint="eastAsia"/>
          <w:kern w:val="0"/>
          <w:sz w:val="22"/>
          <w:szCs w:val="22"/>
        </w:rPr>
        <w:t>労務単価が過去３ヶ月以内に支払った実績のある賃金額を下回っている。</w:t>
      </w:r>
      <w:r w:rsidR="00304473">
        <w:rPr>
          <w:rFonts w:ascii="ＭＳ ゴシック" w:eastAsia="ＭＳ ゴシック" w:hAnsi="ＭＳ ゴシック" w:cs="ＭＳ Ｐゴシック" w:hint="eastAsia"/>
          <w:kern w:val="0"/>
          <w:sz w:val="22"/>
          <w:szCs w:val="22"/>
        </w:rPr>
        <w:t>若しくは</w:t>
      </w:r>
      <w:r w:rsidRPr="000A0358">
        <w:rPr>
          <w:rFonts w:ascii="ＭＳ ゴシック" w:eastAsia="ＭＳ ゴシック" w:hAnsi="ＭＳ ゴシック" w:cs="ＭＳ Ｐゴシック" w:hint="eastAsia"/>
          <w:kern w:val="0"/>
          <w:sz w:val="22"/>
          <w:szCs w:val="22"/>
        </w:rPr>
        <w:t>確認できない。</w:t>
      </w:r>
      <w:r w:rsidR="00985FF9">
        <w:rPr>
          <w:rFonts w:ascii="ＭＳ ゴシック" w:eastAsia="ＭＳ ゴシック" w:hAnsi="ＭＳ ゴシック" w:cs="ＭＳ Ｐゴシック" w:hint="eastAsia"/>
          <w:kern w:val="0"/>
          <w:sz w:val="22"/>
          <w:szCs w:val="22"/>
        </w:rPr>
        <w:t>又は</w:t>
      </w:r>
      <w:r w:rsidRPr="000A0358">
        <w:rPr>
          <w:rFonts w:ascii="ＭＳ ゴシック" w:eastAsia="ＭＳ ゴシック" w:hAnsi="ＭＳ ゴシック" w:cs="ＭＳ Ｐゴシック" w:hint="eastAsia"/>
          <w:kern w:val="0"/>
          <w:sz w:val="22"/>
          <w:szCs w:val="22"/>
        </w:rPr>
        <w:t>最低賃金を下回っている。</w:t>
      </w:r>
    </w:p>
    <w:p w:rsidR="00BF5B81" w:rsidRPr="000A0358" w:rsidRDefault="00BF5B81" w:rsidP="00BF5B81">
      <w:pPr>
        <w:widowControl/>
        <w:ind w:leftChars="315" w:left="881"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⑥</w:t>
      </w:r>
      <w:r w:rsidRPr="000A0358">
        <w:rPr>
          <w:rFonts w:ascii="ＭＳ ゴシック" w:eastAsia="ＭＳ ゴシック" w:hAnsi="ＭＳ ゴシック" w:cs="ＭＳ Ｐゴシック" w:hint="eastAsia"/>
          <w:kern w:val="0"/>
          <w:sz w:val="22"/>
          <w:szCs w:val="22"/>
        </w:rPr>
        <w:t>自社従業員の雇用関係が確認できない。</w:t>
      </w:r>
    </w:p>
    <w:p w:rsidR="00BF5B81" w:rsidRPr="000A0358" w:rsidRDefault="00BF5B81" w:rsidP="00BF5B81">
      <w:pPr>
        <w:widowControl/>
        <w:ind w:leftChars="315" w:left="881"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⑦</w:t>
      </w:r>
      <w:r w:rsidRPr="000A0358">
        <w:rPr>
          <w:rFonts w:ascii="ＭＳ ゴシック" w:eastAsia="ＭＳ ゴシック" w:hAnsi="ＭＳ ゴシック" w:cs="ＭＳ Ｐゴシック" w:hint="eastAsia"/>
          <w:kern w:val="0"/>
          <w:sz w:val="22"/>
          <w:szCs w:val="22"/>
        </w:rPr>
        <w:t>建設副産物について適正な処理費用が計上されていない。</w:t>
      </w:r>
    </w:p>
    <w:p w:rsidR="00BF5B81" w:rsidRPr="000A0358" w:rsidRDefault="00BF5B81" w:rsidP="00BF5B81">
      <w:pPr>
        <w:widowControl/>
        <w:ind w:leftChars="315" w:left="881"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⑧</w:t>
      </w:r>
      <w:r w:rsidRPr="000A0358">
        <w:rPr>
          <w:rFonts w:ascii="ＭＳ ゴシック" w:eastAsia="ＭＳ ゴシック" w:hAnsi="ＭＳ ゴシック" w:cs="ＭＳ Ｐゴシック" w:hint="eastAsia"/>
          <w:kern w:val="0"/>
          <w:sz w:val="22"/>
          <w:szCs w:val="22"/>
        </w:rPr>
        <w:t>共通仮設費、現場管理費及び一般管理費について、「調査内容」で規定している内容を満たしていない。</w:t>
      </w:r>
    </w:p>
    <w:p w:rsidR="006A76E5" w:rsidRPr="000A0358" w:rsidRDefault="00BF5B81" w:rsidP="006A76E5">
      <w:pPr>
        <w:widowControl/>
        <w:ind w:firstLineChars="300" w:firstLine="660"/>
        <w:jc w:val="left"/>
        <w:rPr>
          <w:rFonts w:ascii="ＭＳ ゴシック" w:eastAsia="ＭＳ ゴシック" w:hAnsi="ＭＳ ゴシック"/>
          <w:sz w:val="22"/>
          <w:szCs w:val="22"/>
        </w:rPr>
      </w:pPr>
      <w:r>
        <w:rPr>
          <w:rFonts w:ascii="ＭＳ ゴシック" w:eastAsia="ＭＳ ゴシック" w:hAnsi="ＭＳ ゴシック" w:cs="ＭＳ Ｐゴシック" w:hint="eastAsia"/>
          <w:kern w:val="0"/>
          <w:sz w:val="22"/>
          <w:szCs w:val="22"/>
        </w:rPr>
        <w:t>⑨</w:t>
      </w:r>
      <w:r w:rsidR="006A76E5" w:rsidRPr="000A0358">
        <w:rPr>
          <w:rFonts w:ascii="ＭＳ ゴシック" w:eastAsia="ＭＳ ゴシック" w:hAnsi="ＭＳ ゴシック" w:cs="ＭＳ Ｐゴシック" w:hint="eastAsia"/>
          <w:kern w:val="0"/>
          <w:sz w:val="22"/>
          <w:szCs w:val="22"/>
        </w:rPr>
        <w:t>算出方法について的確に説明できない。</w:t>
      </w:r>
    </w:p>
    <w:p w:rsidR="00BF5B81" w:rsidRPr="000A0358" w:rsidRDefault="006A76E5" w:rsidP="00BF5B81">
      <w:pPr>
        <w:widowControl/>
        <w:ind w:leftChars="315" w:left="881"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⑩</w:t>
      </w:r>
      <w:r w:rsidR="00BF5B81" w:rsidRPr="000A0358">
        <w:rPr>
          <w:rFonts w:ascii="ＭＳ ゴシック" w:eastAsia="ＭＳ ゴシック" w:hAnsi="ＭＳ ゴシック" w:cs="ＭＳ Ｐゴシック" w:hint="eastAsia"/>
          <w:kern w:val="0"/>
          <w:sz w:val="22"/>
          <w:szCs w:val="22"/>
        </w:rPr>
        <w:t>取引予定業者からの聞き取りにより、</w:t>
      </w:r>
      <w:r w:rsidR="00304473">
        <w:rPr>
          <w:rFonts w:ascii="ＭＳ ゴシック" w:eastAsia="ＭＳ ゴシック" w:hAnsi="ＭＳ ゴシック" w:cs="ＭＳ Ｐゴシック" w:hint="eastAsia"/>
          <w:kern w:val="0"/>
          <w:sz w:val="22"/>
          <w:szCs w:val="22"/>
        </w:rPr>
        <w:t>工事費内訳総括表</w:t>
      </w:r>
      <w:r w:rsidR="00BF5B81" w:rsidRPr="000A0358">
        <w:rPr>
          <w:rFonts w:ascii="ＭＳ ゴシック" w:eastAsia="ＭＳ ゴシック" w:hAnsi="ＭＳ ゴシック" w:cs="ＭＳ Ｐゴシック" w:hint="eastAsia"/>
          <w:kern w:val="0"/>
          <w:sz w:val="22"/>
          <w:szCs w:val="22"/>
        </w:rPr>
        <w:t>記載価格がいわゆる「指し値」であるなど、不当に低額に設定されたことが明白である。</w:t>
      </w:r>
    </w:p>
    <w:p w:rsidR="00BF5B81" w:rsidRPr="000A0358" w:rsidRDefault="009A1032" w:rsidP="00BF5B81">
      <w:pPr>
        <w:widowControl/>
        <w:spacing w:beforeLines="50" w:before="164"/>
        <w:ind w:firstLineChars="200" w:firstLine="440"/>
        <w:jc w:val="left"/>
        <w:rPr>
          <w:rFonts w:ascii="ＭＳ ゴシック" w:eastAsia="ＭＳ ゴシック" w:hAnsi="ＭＳ ゴシック" w:cs="ＭＳ Ｐゴシック"/>
          <w:bCs/>
          <w:kern w:val="0"/>
          <w:sz w:val="22"/>
          <w:szCs w:val="22"/>
        </w:rPr>
      </w:pPr>
      <w:r>
        <w:rPr>
          <w:rFonts w:ascii="ＭＳ ゴシック" w:eastAsia="ＭＳ ゴシック" w:hAnsi="ＭＳ ゴシック" w:cs="ＭＳ Ｐゴシック" w:hint="eastAsia"/>
          <w:bCs/>
          <w:kern w:val="0"/>
          <w:sz w:val="22"/>
          <w:szCs w:val="22"/>
        </w:rPr>
        <w:t>５</w:t>
      </w:r>
      <w:r w:rsidR="00BF5B81" w:rsidRPr="000A0358">
        <w:rPr>
          <w:rFonts w:ascii="ＭＳ ゴシック" w:eastAsia="ＭＳ ゴシック" w:hAnsi="ＭＳ ゴシック" w:cs="ＭＳ Ｐゴシック" w:hint="eastAsia"/>
          <w:bCs/>
          <w:kern w:val="0"/>
          <w:sz w:val="22"/>
          <w:szCs w:val="22"/>
        </w:rPr>
        <w:t>．法令違反や契約上の基本事項について</w:t>
      </w:r>
    </w:p>
    <w:p w:rsidR="00BF5B81" w:rsidRPr="000A0358" w:rsidRDefault="00BF5B81" w:rsidP="00BF5B81">
      <w:pPr>
        <w:widowControl/>
        <w:ind w:leftChars="315" w:left="881"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①下請負額500万円以上の施工に係る下請け見積書を作成した下請負者が、建設業の許可を受けていない。</w:t>
      </w:r>
    </w:p>
    <w:p w:rsidR="00BF5B81" w:rsidRPr="000A0358" w:rsidRDefault="00BF5B81" w:rsidP="00BF5B81">
      <w:pPr>
        <w:widowControl/>
        <w:ind w:leftChars="315" w:left="881"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②</w:t>
      </w:r>
      <w:r w:rsidRPr="000A0358">
        <w:rPr>
          <w:rFonts w:ascii="ＭＳ ゴシック" w:eastAsia="ＭＳ ゴシック" w:hAnsi="ＭＳ ゴシック" w:cs="ＭＳ Ｐゴシック" w:hint="eastAsia"/>
          <w:bCs/>
          <w:kern w:val="0"/>
          <w:sz w:val="22"/>
          <w:szCs w:val="22"/>
        </w:rPr>
        <w:t>その他法令違反と認められる。</w:t>
      </w:r>
    </w:p>
    <w:p w:rsidR="00BF5B81" w:rsidRPr="000A0358" w:rsidRDefault="009A1032" w:rsidP="00BF5B81">
      <w:pPr>
        <w:widowControl/>
        <w:spacing w:beforeLines="50" w:before="164"/>
        <w:ind w:firstLineChars="200" w:firstLine="440"/>
        <w:jc w:val="left"/>
        <w:rPr>
          <w:rFonts w:ascii="ＭＳ ゴシック" w:eastAsia="ＭＳ ゴシック" w:hAnsi="ＭＳ ゴシック" w:cs="ＭＳ Ｐゴシック"/>
          <w:bCs/>
          <w:kern w:val="0"/>
          <w:sz w:val="22"/>
          <w:szCs w:val="22"/>
        </w:rPr>
      </w:pPr>
      <w:r>
        <w:rPr>
          <w:rFonts w:ascii="ＭＳ ゴシック" w:eastAsia="ＭＳ ゴシック" w:hAnsi="ＭＳ ゴシック" w:cs="ＭＳ Ｐゴシック" w:hint="eastAsia"/>
          <w:bCs/>
          <w:kern w:val="0"/>
          <w:sz w:val="22"/>
          <w:szCs w:val="22"/>
        </w:rPr>
        <w:t>６</w:t>
      </w:r>
      <w:r w:rsidR="00BF5B81" w:rsidRPr="000A0358">
        <w:rPr>
          <w:rFonts w:ascii="ＭＳ ゴシック" w:eastAsia="ＭＳ ゴシック" w:hAnsi="ＭＳ ゴシック" w:cs="ＭＳ Ｐゴシック" w:hint="eastAsia"/>
          <w:bCs/>
          <w:kern w:val="0"/>
          <w:sz w:val="22"/>
          <w:szCs w:val="22"/>
        </w:rPr>
        <w:t>．下請け見積書作成について</w:t>
      </w:r>
    </w:p>
    <w:p w:rsidR="00BF5B81" w:rsidRDefault="00DD5CA3" w:rsidP="00BF5B81">
      <w:pPr>
        <w:widowControl/>
        <w:ind w:leftChars="335" w:left="923"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①</w:t>
      </w:r>
      <w:r w:rsidR="00BF5B81">
        <w:rPr>
          <w:rFonts w:ascii="ＭＳ ゴシック" w:eastAsia="ＭＳ ゴシック" w:hAnsi="ＭＳ ゴシック" w:cs="ＭＳ Ｐゴシック" w:hint="eastAsia"/>
          <w:kern w:val="0"/>
          <w:sz w:val="22"/>
          <w:szCs w:val="22"/>
        </w:rPr>
        <w:t>下請見積書が、</w:t>
      </w:r>
      <w:r w:rsidR="00BF5B81" w:rsidRPr="00B61DFA">
        <w:rPr>
          <w:rFonts w:ascii="ＭＳ ゴシック" w:eastAsia="ＭＳ ゴシック" w:hAnsi="ＭＳ ゴシック" w:cs="ＭＳ Ｐゴシック" w:hint="eastAsia"/>
          <w:kern w:val="0"/>
          <w:sz w:val="22"/>
          <w:szCs w:val="22"/>
        </w:rPr>
        <w:t>材料費、人件費及び諸経費</w:t>
      </w:r>
      <w:r w:rsidR="00BF5B81">
        <w:rPr>
          <w:rFonts w:ascii="ＭＳ ゴシック" w:eastAsia="ＭＳ ゴシック" w:hAnsi="ＭＳ ゴシック" w:cs="ＭＳ Ｐゴシック" w:hint="eastAsia"/>
          <w:kern w:val="0"/>
          <w:sz w:val="22"/>
          <w:szCs w:val="22"/>
        </w:rPr>
        <w:t>の内容が確認できない。</w:t>
      </w:r>
    </w:p>
    <w:p w:rsidR="00BF5B81" w:rsidRPr="000A0358" w:rsidRDefault="00DD5CA3" w:rsidP="00BF5B81">
      <w:pPr>
        <w:widowControl/>
        <w:ind w:leftChars="337" w:left="928"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②</w:t>
      </w:r>
      <w:r w:rsidR="00BF5B81" w:rsidRPr="000A0358">
        <w:rPr>
          <w:rFonts w:ascii="ＭＳ ゴシック" w:eastAsia="ＭＳ ゴシック" w:hAnsi="ＭＳ ゴシック" w:cs="ＭＳ Ｐゴシック" w:hint="eastAsia"/>
          <w:kern w:val="0"/>
          <w:sz w:val="22"/>
          <w:szCs w:val="22"/>
        </w:rPr>
        <w:t>工事内容（規模、工法、数量等）に間違いがある。</w:t>
      </w:r>
      <w:r w:rsidR="00985FF9">
        <w:rPr>
          <w:rFonts w:ascii="ＭＳ ゴシック" w:eastAsia="ＭＳ ゴシック" w:hAnsi="ＭＳ ゴシック" w:cs="ＭＳ Ｐゴシック" w:hint="eastAsia"/>
          <w:kern w:val="0"/>
          <w:sz w:val="22"/>
          <w:szCs w:val="22"/>
        </w:rPr>
        <w:t>又は</w:t>
      </w:r>
      <w:r w:rsidR="00BF5B81" w:rsidRPr="000A0358">
        <w:rPr>
          <w:rFonts w:ascii="ＭＳ ゴシック" w:eastAsia="ＭＳ ゴシック" w:hAnsi="ＭＳ ゴシック" w:cs="ＭＳ Ｐゴシック" w:hint="eastAsia"/>
          <w:kern w:val="0"/>
          <w:sz w:val="22"/>
          <w:szCs w:val="22"/>
        </w:rPr>
        <w:t>確認できない</w:t>
      </w:r>
      <w:r w:rsidR="00985FF9">
        <w:rPr>
          <w:rFonts w:ascii="ＭＳ ゴシック" w:eastAsia="ＭＳ ゴシック" w:hAnsi="ＭＳ ゴシック" w:cs="ＭＳ Ｐゴシック" w:hint="eastAsia"/>
          <w:kern w:val="0"/>
          <w:sz w:val="22"/>
          <w:szCs w:val="22"/>
        </w:rPr>
        <w:t>。</w:t>
      </w:r>
    </w:p>
    <w:p w:rsidR="00BF5B81" w:rsidRPr="000A0358" w:rsidRDefault="00DD5CA3" w:rsidP="00BF5B81">
      <w:pPr>
        <w:ind w:leftChars="331" w:left="988" w:hangingChars="133" w:hanging="293"/>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③</w:t>
      </w:r>
      <w:r w:rsidR="00BF5B81" w:rsidRPr="000A0358">
        <w:rPr>
          <w:rFonts w:ascii="ＭＳ ゴシック" w:eastAsia="ＭＳ ゴシック" w:hAnsi="ＭＳ ゴシック" w:cs="ＭＳ Ｐゴシック" w:hint="eastAsia"/>
          <w:kern w:val="0"/>
          <w:sz w:val="22"/>
          <w:szCs w:val="22"/>
        </w:rPr>
        <w:t>記載されているそれぞれの単価が、「調査内容」で規定している合理的かつ現実的なものでない。</w:t>
      </w:r>
      <w:r w:rsidR="00304473">
        <w:rPr>
          <w:rFonts w:ascii="ＭＳ ゴシック" w:eastAsia="ＭＳ ゴシック" w:hAnsi="ＭＳ ゴシック" w:cs="ＭＳ Ｐゴシック" w:hint="eastAsia"/>
          <w:kern w:val="0"/>
          <w:sz w:val="22"/>
          <w:szCs w:val="22"/>
        </w:rPr>
        <w:t>若しくは</w:t>
      </w:r>
      <w:r w:rsidR="00BF5B81" w:rsidRPr="000A0358">
        <w:rPr>
          <w:rFonts w:ascii="ＭＳ ゴシック" w:eastAsia="ＭＳ ゴシック" w:hAnsi="ＭＳ ゴシック" w:cs="ＭＳ Ｐゴシック" w:hint="eastAsia"/>
          <w:kern w:val="0"/>
          <w:sz w:val="22"/>
          <w:szCs w:val="22"/>
        </w:rPr>
        <w:t>確認できない。（過去の契約書の写しが</w:t>
      </w:r>
      <w:r w:rsidR="00BB173D">
        <w:rPr>
          <w:rFonts w:ascii="ＭＳ ゴシック" w:eastAsia="ＭＳ ゴシック" w:hAnsi="ＭＳ ゴシック" w:cs="ＭＳ Ｐゴシック" w:hint="eastAsia"/>
          <w:kern w:val="0"/>
          <w:sz w:val="22"/>
          <w:szCs w:val="22"/>
        </w:rPr>
        <w:t>すべて</w:t>
      </w:r>
      <w:r w:rsidR="00BF5B81" w:rsidRPr="000A0358">
        <w:rPr>
          <w:rFonts w:ascii="ＭＳ ゴシック" w:eastAsia="ＭＳ ゴシック" w:hAnsi="ＭＳ ゴシック" w:cs="ＭＳ Ｐゴシック" w:hint="eastAsia"/>
          <w:kern w:val="0"/>
          <w:sz w:val="22"/>
          <w:szCs w:val="22"/>
        </w:rPr>
        <w:t>整っていない。）</w:t>
      </w:r>
    </w:p>
    <w:p w:rsidR="00BF5B81" w:rsidRPr="000A0358" w:rsidRDefault="00BF5B81" w:rsidP="00BC4EA4">
      <w:pPr>
        <w:widowControl/>
        <w:ind w:leftChars="500" w:left="1270"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※施工に係る下請け見積書については、調査・審査の迅速化をはかるため、出来る限り配布した見積参考資料により作成すること。</w:t>
      </w:r>
    </w:p>
    <w:p w:rsidR="00BF5B81" w:rsidRPr="000A0358" w:rsidRDefault="00DD5CA3" w:rsidP="00BF5B81">
      <w:pPr>
        <w:widowControl/>
        <w:ind w:firstLineChars="322" w:firstLine="708"/>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④</w:t>
      </w:r>
      <w:r w:rsidR="00BF5B81" w:rsidRPr="000A0358">
        <w:rPr>
          <w:rFonts w:ascii="ＭＳ ゴシック" w:eastAsia="ＭＳ ゴシック" w:hAnsi="ＭＳ ゴシック" w:cs="ＭＳ Ｐゴシック" w:hint="eastAsia"/>
          <w:kern w:val="0"/>
          <w:sz w:val="22"/>
          <w:szCs w:val="22"/>
        </w:rPr>
        <w:t>必要とする諸経費が計上されていない。</w:t>
      </w:r>
      <w:r w:rsidR="00985FF9">
        <w:rPr>
          <w:rFonts w:ascii="ＭＳ ゴシック" w:eastAsia="ＭＳ ゴシック" w:hAnsi="ＭＳ ゴシック" w:cs="ＭＳ Ｐゴシック" w:hint="eastAsia"/>
          <w:kern w:val="0"/>
          <w:sz w:val="22"/>
          <w:szCs w:val="22"/>
        </w:rPr>
        <w:t>又は</w:t>
      </w:r>
      <w:r w:rsidR="00BF5B81" w:rsidRPr="000A0358">
        <w:rPr>
          <w:rFonts w:ascii="ＭＳ ゴシック" w:eastAsia="ＭＳ ゴシック" w:hAnsi="ＭＳ ゴシック" w:cs="ＭＳ Ｐゴシック" w:hint="eastAsia"/>
          <w:kern w:val="0"/>
          <w:sz w:val="22"/>
          <w:szCs w:val="22"/>
        </w:rPr>
        <w:t>確認できない</w:t>
      </w:r>
      <w:r w:rsidR="00985FF9">
        <w:rPr>
          <w:rFonts w:ascii="ＭＳ ゴシック" w:eastAsia="ＭＳ ゴシック" w:hAnsi="ＭＳ ゴシック" w:cs="ＭＳ Ｐゴシック" w:hint="eastAsia"/>
          <w:kern w:val="0"/>
          <w:sz w:val="22"/>
          <w:szCs w:val="22"/>
        </w:rPr>
        <w:t>。</w:t>
      </w:r>
    </w:p>
    <w:p w:rsidR="00BF5B81" w:rsidRPr="000A0358" w:rsidRDefault="00BF5B81" w:rsidP="00BC4EA4">
      <w:pPr>
        <w:widowControl/>
        <w:ind w:leftChars="500" w:left="1270"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※下請負者の諸経費とは、下請負者が配置する主任技術者等の</w:t>
      </w:r>
      <w:r w:rsidR="000C3641">
        <w:rPr>
          <w:rFonts w:ascii="ＭＳ ゴシック" w:eastAsia="ＭＳ ゴシック" w:hAnsi="ＭＳ ゴシック" w:cs="ＭＳ Ｐゴシック" w:hint="eastAsia"/>
          <w:kern w:val="0"/>
          <w:sz w:val="22"/>
          <w:szCs w:val="22"/>
        </w:rPr>
        <w:t>給与</w:t>
      </w:r>
      <w:r w:rsidRPr="000A0358">
        <w:rPr>
          <w:rFonts w:ascii="ＭＳ ゴシック" w:eastAsia="ＭＳ ゴシック" w:hAnsi="ＭＳ ゴシック" w:cs="ＭＳ Ｐゴシック" w:hint="eastAsia"/>
          <w:kern w:val="0"/>
          <w:sz w:val="22"/>
          <w:szCs w:val="22"/>
        </w:rPr>
        <w:t>・諸手当並びに下請負者が支出する現場経費及び本社経費をいう。</w:t>
      </w:r>
    </w:p>
    <w:p w:rsidR="00BF5B81" w:rsidRPr="000A0358" w:rsidRDefault="009A1032" w:rsidP="002D1AC5">
      <w:pPr>
        <w:widowControl/>
        <w:spacing w:beforeLines="50" w:before="164"/>
        <w:ind w:firstLineChars="200" w:firstLine="440"/>
        <w:jc w:val="left"/>
        <w:rPr>
          <w:rFonts w:ascii="ＭＳ ゴシック" w:eastAsia="ＭＳ ゴシック" w:hAnsi="ＭＳ ゴシック" w:cs="ＭＳ Ｐゴシック"/>
          <w:bCs/>
          <w:kern w:val="0"/>
          <w:sz w:val="22"/>
          <w:szCs w:val="22"/>
        </w:rPr>
      </w:pPr>
      <w:r>
        <w:rPr>
          <w:rFonts w:ascii="ＭＳ ゴシック" w:eastAsia="ＭＳ ゴシック" w:hAnsi="ＭＳ ゴシック" w:cs="ＭＳ Ｐゴシック" w:hint="eastAsia"/>
          <w:bCs/>
          <w:kern w:val="0"/>
          <w:sz w:val="22"/>
          <w:szCs w:val="22"/>
        </w:rPr>
        <w:t>７</w:t>
      </w:r>
      <w:r w:rsidR="00BF5B81" w:rsidRPr="000A0358">
        <w:rPr>
          <w:rFonts w:ascii="ＭＳ ゴシック" w:eastAsia="ＭＳ ゴシック" w:hAnsi="ＭＳ ゴシック" w:cs="ＭＳ Ｐゴシック" w:hint="eastAsia"/>
          <w:bCs/>
          <w:kern w:val="0"/>
          <w:sz w:val="22"/>
          <w:szCs w:val="22"/>
        </w:rPr>
        <w:t>．その他</w:t>
      </w:r>
    </w:p>
    <w:p w:rsidR="00BF5B81" w:rsidRPr="000A0358" w:rsidRDefault="00BF5B81" w:rsidP="00BF5B81">
      <w:pPr>
        <w:widowControl/>
        <w:ind w:leftChars="337" w:left="928"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lastRenderedPageBreak/>
        <w:t>①「</w:t>
      </w:r>
      <w:r>
        <w:rPr>
          <w:rFonts w:ascii="ＭＳ ゴシック" w:eastAsia="ＭＳ ゴシック" w:hAnsi="ＭＳ ゴシック" w:cs="ＭＳ Ｐゴシック" w:hint="eastAsia"/>
          <w:kern w:val="0"/>
          <w:sz w:val="22"/>
          <w:szCs w:val="22"/>
        </w:rPr>
        <w:t>低入札価格</w:t>
      </w:r>
      <w:r w:rsidRPr="000A0358">
        <w:rPr>
          <w:rFonts w:ascii="ＭＳ ゴシック" w:eastAsia="ＭＳ ゴシック" w:hAnsi="ＭＳ ゴシック" w:cs="ＭＳ Ｐゴシック" w:hint="eastAsia"/>
          <w:kern w:val="0"/>
          <w:sz w:val="22"/>
          <w:szCs w:val="22"/>
        </w:rPr>
        <w:t>調査の調査内容」で規定している条件を満足していない。</w:t>
      </w:r>
      <w:r w:rsidR="00985FF9">
        <w:rPr>
          <w:rFonts w:ascii="ＭＳ ゴシック" w:eastAsia="ＭＳ ゴシック" w:hAnsi="ＭＳ ゴシック" w:cs="ＭＳ Ｐゴシック" w:hint="eastAsia"/>
          <w:kern w:val="0"/>
          <w:sz w:val="22"/>
          <w:szCs w:val="22"/>
        </w:rPr>
        <w:t>又は</w:t>
      </w:r>
      <w:r w:rsidRPr="000A0358">
        <w:rPr>
          <w:rFonts w:ascii="ＭＳ ゴシック" w:eastAsia="ＭＳ ゴシック" w:hAnsi="ＭＳ ゴシック" w:cs="ＭＳ Ｐゴシック" w:hint="eastAsia"/>
          <w:kern w:val="0"/>
          <w:sz w:val="22"/>
          <w:szCs w:val="22"/>
        </w:rPr>
        <w:t>確認できない。</w:t>
      </w:r>
    </w:p>
    <w:p w:rsidR="00E60C55" w:rsidRPr="00321E2F" w:rsidRDefault="00E60C55" w:rsidP="00B51C4D">
      <w:pPr>
        <w:widowControl/>
        <w:jc w:val="left"/>
        <w:rPr>
          <w:rFonts w:ascii="HGPｺﾞｼｯｸM" w:eastAsia="HGPｺﾞｼｯｸM"/>
          <w:b/>
          <w:sz w:val="22"/>
          <w:szCs w:val="22"/>
        </w:rPr>
      </w:pPr>
    </w:p>
    <w:p w:rsidR="00BC2FD0" w:rsidRPr="0027191D" w:rsidRDefault="005558C8" w:rsidP="00BC2FD0">
      <w:pPr>
        <w:widowControl/>
        <w:jc w:val="left"/>
        <w:rPr>
          <w:rFonts w:ascii="ＭＳ ゴシック" w:eastAsia="ＭＳ ゴシック" w:hAnsi="ＭＳ ゴシック" w:cs="ＭＳ Ｐゴシック"/>
          <w:b/>
          <w:sz w:val="22"/>
          <w:szCs w:val="22"/>
        </w:rPr>
      </w:pPr>
      <w:r w:rsidRPr="0027191D">
        <w:rPr>
          <w:rFonts w:ascii="ＭＳ ゴシック" w:eastAsia="ＭＳ ゴシック" w:hAnsi="ＭＳ ゴシック" w:hint="eastAsia"/>
          <w:b/>
          <w:sz w:val="22"/>
          <w:szCs w:val="22"/>
        </w:rPr>
        <w:t>【</w:t>
      </w:r>
      <w:r w:rsidR="00BC2FD0" w:rsidRPr="0027191D">
        <w:rPr>
          <w:rFonts w:ascii="ＭＳ ゴシック" w:eastAsia="ＭＳ ゴシック" w:hAnsi="ＭＳ ゴシック" w:hint="eastAsia"/>
          <w:b/>
          <w:sz w:val="22"/>
          <w:szCs w:val="22"/>
        </w:rPr>
        <w:t>プラント設備工事</w:t>
      </w:r>
      <w:r w:rsidRPr="0027191D">
        <w:rPr>
          <w:rFonts w:ascii="ＭＳ ゴシック" w:eastAsia="ＭＳ ゴシック" w:hAnsi="ＭＳ ゴシック" w:hint="eastAsia"/>
          <w:b/>
          <w:sz w:val="22"/>
          <w:szCs w:val="22"/>
        </w:rPr>
        <w:t>】</w:t>
      </w:r>
    </w:p>
    <w:p w:rsidR="00A60D2D" w:rsidRDefault="00A60D2D" w:rsidP="00A60D2D">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Ⅰ．事前調査</w:t>
      </w:r>
    </w:p>
    <w:p w:rsidR="00A60D2D" w:rsidRPr="000A0358" w:rsidRDefault="00A60D2D" w:rsidP="00A60D2D">
      <w:pPr>
        <w:spacing w:beforeLines="50" w:before="164"/>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１</w:t>
      </w:r>
      <w:r w:rsidRPr="000A0358">
        <w:rPr>
          <w:rFonts w:ascii="ＭＳ ゴシック" w:eastAsia="ＭＳ ゴシック" w:hAnsi="ＭＳ ゴシック" w:hint="eastAsia"/>
          <w:sz w:val="22"/>
          <w:szCs w:val="22"/>
        </w:rPr>
        <w:t>．積算内容について</w:t>
      </w:r>
    </w:p>
    <w:p w:rsidR="00A60D2D" w:rsidRPr="00A70CF6" w:rsidRDefault="00A60D2D" w:rsidP="00B151B1">
      <w:pPr>
        <w:widowControl/>
        <w:ind w:leftChars="316" w:left="884" w:hangingChars="100" w:hanging="220"/>
        <w:jc w:val="left"/>
        <w:rPr>
          <w:rFonts w:ascii="ＭＳ ゴシック" w:eastAsia="ＭＳ ゴシック" w:hAnsi="ＭＳ ゴシック" w:cs="ＭＳ Ｐゴシック"/>
          <w:kern w:val="0"/>
          <w:sz w:val="22"/>
          <w:szCs w:val="22"/>
        </w:rPr>
      </w:pPr>
      <w:r w:rsidRPr="00A70CF6">
        <w:rPr>
          <w:rFonts w:ascii="ＭＳ ゴシック" w:eastAsia="ＭＳ ゴシック" w:hAnsi="ＭＳ ゴシック" w:cs="ＭＳ Ｐゴシック" w:hint="eastAsia"/>
          <w:kern w:val="0"/>
          <w:sz w:val="22"/>
          <w:szCs w:val="22"/>
        </w:rPr>
        <w:t>①一般管理費に、元請負者が見積もった工事原価の４％以上の金額が計上されていない。</w:t>
      </w:r>
    </w:p>
    <w:p w:rsidR="00A60D2D" w:rsidRPr="00A70CF6" w:rsidRDefault="00A60D2D" w:rsidP="00BC4EA4">
      <w:pPr>
        <w:widowControl/>
        <w:ind w:leftChars="500" w:left="1270" w:hangingChars="100" w:hanging="220"/>
        <w:jc w:val="left"/>
        <w:rPr>
          <w:rFonts w:ascii="ＭＳ ゴシック" w:eastAsia="ＭＳ ゴシック" w:hAnsi="ＭＳ ゴシック" w:cs="ＭＳ Ｐゴシック"/>
          <w:kern w:val="0"/>
          <w:sz w:val="22"/>
          <w:szCs w:val="22"/>
          <w:u w:val="single"/>
        </w:rPr>
      </w:pPr>
      <w:r w:rsidRPr="00A70CF6">
        <w:rPr>
          <w:rFonts w:ascii="ＭＳ ゴシック" w:eastAsia="ＭＳ ゴシック" w:hAnsi="ＭＳ ゴシック" w:cs="ＭＳ Ｐゴシック" w:hint="eastAsia"/>
          <w:kern w:val="0"/>
          <w:sz w:val="22"/>
          <w:szCs w:val="22"/>
          <w:u w:val="single"/>
        </w:rPr>
        <w:t>※国際競争入札の場合、本項目は対象外。</w:t>
      </w:r>
    </w:p>
    <w:p w:rsidR="00A60D2D" w:rsidRPr="00467A4B" w:rsidRDefault="00A60D2D" w:rsidP="00A60D2D">
      <w:pPr>
        <w:widowControl/>
        <w:jc w:val="left"/>
        <w:rPr>
          <w:rFonts w:ascii="ＭＳ ゴシック" w:eastAsia="ＭＳ ゴシック" w:hAnsi="ＭＳ ゴシック" w:cs="ＭＳ Ｐゴシック"/>
          <w:kern w:val="0"/>
          <w:sz w:val="22"/>
          <w:szCs w:val="22"/>
        </w:rPr>
      </w:pPr>
    </w:p>
    <w:p w:rsidR="00A60D2D" w:rsidRDefault="00A60D2D" w:rsidP="00A60D2D">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Ⅱ．形式審査</w:t>
      </w:r>
    </w:p>
    <w:p w:rsidR="00A60D2D" w:rsidRPr="000A0358" w:rsidRDefault="00A60D2D" w:rsidP="00A60D2D">
      <w:pPr>
        <w:spacing w:beforeLines="50" w:before="164"/>
        <w:ind w:firstLineChars="193" w:firstLine="425"/>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１</w:t>
      </w:r>
      <w:r w:rsidRPr="000A0358">
        <w:rPr>
          <w:rFonts w:ascii="ＭＳ ゴシック" w:eastAsia="ＭＳ ゴシック" w:hAnsi="ＭＳ ゴシック" w:cs="ＭＳ Ｐゴシック" w:hint="eastAsia"/>
          <w:kern w:val="0"/>
          <w:sz w:val="22"/>
          <w:szCs w:val="22"/>
        </w:rPr>
        <w:t>．</w:t>
      </w:r>
      <w:r>
        <w:rPr>
          <w:rFonts w:ascii="ＭＳ ゴシック" w:eastAsia="ＭＳ ゴシック" w:hAnsi="ＭＳ ゴシック" w:cs="ＭＳ Ｐゴシック" w:hint="eastAsia"/>
          <w:kern w:val="0"/>
          <w:sz w:val="22"/>
          <w:szCs w:val="22"/>
        </w:rPr>
        <w:t>低入札価格</w:t>
      </w:r>
      <w:r w:rsidRPr="000A0358">
        <w:rPr>
          <w:rFonts w:ascii="ＭＳ ゴシック" w:eastAsia="ＭＳ ゴシック" w:hAnsi="ＭＳ ゴシック" w:cs="ＭＳ Ｐゴシック" w:hint="eastAsia"/>
          <w:kern w:val="0"/>
          <w:sz w:val="22"/>
          <w:szCs w:val="22"/>
        </w:rPr>
        <w:t>調査資料について</w:t>
      </w:r>
    </w:p>
    <w:p w:rsidR="00A60D2D" w:rsidRPr="006103A1" w:rsidRDefault="00A60D2D" w:rsidP="00A60D2D">
      <w:pPr>
        <w:ind w:leftChars="320" w:left="672"/>
        <w:rPr>
          <w:rFonts w:ascii="ＭＳ ゴシック" w:eastAsia="ＭＳ ゴシック" w:hAnsi="ＭＳ ゴシック" w:cs="ＭＳ Ｐゴシック"/>
          <w:kern w:val="0"/>
          <w:sz w:val="22"/>
          <w:szCs w:val="22"/>
        </w:rPr>
      </w:pPr>
      <w:r w:rsidRPr="006103A1">
        <w:rPr>
          <w:rFonts w:ascii="ＭＳ ゴシック" w:eastAsia="ＭＳ ゴシック" w:hAnsi="ＭＳ ゴシック" w:cs="ＭＳ Ｐゴシック" w:hint="eastAsia"/>
          <w:kern w:val="0"/>
          <w:sz w:val="22"/>
          <w:szCs w:val="22"/>
        </w:rPr>
        <w:t>①</w:t>
      </w:r>
      <w:r>
        <w:rPr>
          <w:rFonts w:ascii="ＭＳ ゴシック" w:eastAsia="ＭＳ ゴシック" w:hAnsi="ＭＳ ゴシック" w:cs="ＭＳ Ｐゴシック" w:hint="eastAsia"/>
          <w:kern w:val="0"/>
          <w:sz w:val="22"/>
          <w:szCs w:val="22"/>
        </w:rPr>
        <w:t>低入札価格</w:t>
      </w:r>
      <w:r w:rsidRPr="000A0358">
        <w:rPr>
          <w:rFonts w:ascii="ＭＳ ゴシック" w:eastAsia="ＭＳ ゴシック" w:hAnsi="ＭＳ ゴシック" w:cs="ＭＳ Ｐゴシック" w:hint="eastAsia"/>
          <w:kern w:val="0"/>
          <w:sz w:val="22"/>
          <w:szCs w:val="22"/>
        </w:rPr>
        <w:t>調査資料</w:t>
      </w:r>
      <w:r>
        <w:rPr>
          <w:rFonts w:ascii="ＭＳ ゴシック" w:eastAsia="ＭＳ ゴシック" w:hAnsi="ＭＳ ゴシック" w:cs="ＭＳ Ｐゴシック" w:hint="eastAsia"/>
          <w:kern w:val="0"/>
          <w:sz w:val="22"/>
          <w:szCs w:val="22"/>
        </w:rPr>
        <w:t>（添付資料</w:t>
      </w:r>
      <w:r w:rsidR="003D756D">
        <w:rPr>
          <w:rFonts w:ascii="ＭＳ ゴシック" w:eastAsia="ＭＳ ゴシック" w:hAnsi="ＭＳ ゴシック" w:cs="ＭＳ Ｐゴシック" w:hint="eastAsia"/>
          <w:kern w:val="0"/>
          <w:sz w:val="22"/>
          <w:szCs w:val="22"/>
        </w:rPr>
        <w:t>を</w:t>
      </w:r>
      <w:r>
        <w:rPr>
          <w:rFonts w:ascii="ＭＳ ゴシック" w:eastAsia="ＭＳ ゴシック" w:hAnsi="ＭＳ ゴシック" w:cs="ＭＳ Ｐゴシック" w:hint="eastAsia"/>
          <w:kern w:val="0"/>
          <w:sz w:val="22"/>
          <w:szCs w:val="22"/>
        </w:rPr>
        <w:t>含む</w:t>
      </w:r>
      <w:r w:rsidR="003D756D">
        <w:rPr>
          <w:rFonts w:ascii="ＭＳ ゴシック" w:eastAsia="ＭＳ ゴシック" w:hAnsi="ＭＳ ゴシック" w:cs="ＭＳ Ｐゴシック" w:hint="eastAsia"/>
          <w:kern w:val="0"/>
          <w:sz w:val="22"/>
          <w:szCs w:val="22"/>
        </w:rPr>
        <w:t>。</w:t>
      </w:r>
      <w:r>
        <w:rPr>
          <w:rFonts w:ascii="ＭＳ ゴシック" w:eastAsia="ＭＳ ゴシック" w:hAnsi="ＭＳ ゴシック" w:cs="ＭＳ Ｐゴシック" w:hint="eastAsia"/>
          <w:kern w:val="0"/>
          <w:sz w:val="22"/>
          <w:szCs w:val="22"/>
        </w:rPr>
        <w:t>）</w:t>
      </w:r>
      <w:r w:rsidRPr="000A0358">
        <w:rPr>
          <w:rFonts w:ascii="ＭＳ ゴシック" w:eastAsia="ＭＳ ゴシック" w:hAnsi="ＭＳ ゴシック" w:cs="ＭＳ Ｐゴシック" w:hint="eastAsia"/>
          <w:kern w:val="0"/>
          <w:sz w:val="22"/>
          <w:szCs w:val="22"/>
        </w:rPr>
        <w:t>が、</w:t>
      </w:r>
      <w:r w:rsidR="00BB173D">
        <w:rPr>
          <w:rFonts w:ascii="ＭＳ ゴシック" w:eastAsia="ＭＳ ゴシック" w:hAnsi="ＭＳ ゴシック" w:cs="ＭＳ Ｐゴシック" w:hint="eastAsia"/>
          <w:kern w:val="0"/>
          <w:sz w:val="22"/>
          <w:szCs w:val="22"/>
        </w:rPr>
        <w:t>すべて</w:t>
      </w:r>
      <w:r w:rsidRPr="000A0358">
        <w:rPr>
          <w:rFonts w:ascii="ＭＳ ゴシック" w:eastAsia="ＭＳ ゴシック" w:hAnsi="ＭＳ ゴシック" w:cs="ＭＳ Ｐゴシック" w:hint="eastAsia"/>
          <w:kern w:val="0"/>
          <w:sz w:val="22"/>
          <w:szCs w:val="22"/>
        </w:rPr>
        <w:t>整っていない。</w:t>
      </w:r>
    </w:p>
    <w:p w:rsidR="00A60D2D" w:rsidRPr="006103A1" w:rsidRDefault="00A60D2D" w:rsidP="00A60D2D">
      <w:pPr>
        <w:ind w:leftChars="320" w:left="672"/>
        <w:rPr>
          <w:rFonts w:ascii="ＭＳ ゴシック" w:eastAsia="ＭＳ ゴシック" w:hAnsi="ＭＳ ゴシック" w:cs="ＭＳ Ｐゴシック"/>
          <w:kern w:val="0"/>
          <w:sz w:val="22"/>
          <w:szCs w:val="22"/>
        </w:rPr>
      </w:pPr>
      <w:r w:rsidRPr="006103A1">
        <w:rPr>
          <w:rFonts w:ascii="ＭＳ ゴシック" w:eastAsia="ＭＳ ゴシック" w:hAnsi="ＭＳ ゴシック" w:cs="ＭＳ Ｐゴシック" w:hint="eastAsia"/>
          <w:kern w:val="0"/>
          <w:sz w:val="22"/>
          <w:szCs w:val="22"/>
        </w:rPr>
        <w:t>②</w:t>
      </w:r>
      <w:r w:rsidR="00BB173D">
        <w:rPr>
          <w:rFonts w:ascii="ＭＳ ゴシック" w:eastAsia="ＭＳ ゴシック" w:hAnsi="ＭＳ ゴシック" w:cs="ＭＳ Ｐゴシック" w:hint="eastAsia"/>
          <w:kern w:val="0"/>
          <w:sz w:val="22"/>
          <w:szCs w:val="22"/>
        </w:rPr>
        <w:t>すべて</w:t>
      </w:r>
      <w:r w:rsidR="00991953" w:rsidRPr="00991953">
        <w:rPr>
          <w:rFonts w:ascii="ＭＳ ゴシック" w:eastAsia="ＭＳ ゴシック" w:hAnsi="ＭＳ ゴシック" w:cs="ＭＳ Ｐゴシック" w:hint="eastAsia"/>
          <w:kern w:val="0"/>
          <w:sz w:val="22"/>
          <w:szCs w:val="22"/>
        </w:rPr>
        <w:t>の下請予定業者の見積書（添付資料を含む。）が整っていない。</w:t>
      </w:r>
    </w:p>
    <w:p w:rsidR="00A60D2D" w:rsidRPr="006103A1" w:rsidRDefault="00574A83" w:rsidP="00BC4EA4">
      <w:pPr>
        <w:ind w:leftChars="500" w:left="1270" w:hangingChars="100" w:hanging="220"/>
        <w:rPr>
          <w:rFonts w:ascii="ＭＳ ゴシック" w:eastAsia="ＭＳ ゴシック" w:hAnsi="ＭＳ ゴシック" w:cs="ＭＳ Ｐゴシック"/>
          <w:kern w:val="0"/>
          <w:sz w:val="22"/>
          <w:szCs w:val="22"/>
        </w:rPr>
      </w:pPr>
      <w:r w:rsidRPr="0039164C">
        <w:rPr>
          <w:rFonts w:ascii="ＭＳ ゴシック" w:eastAsia="ＭＳ ゴシック" w:hAnsi="ＭＳ ゴシック" w:cs="ＭＳ 明朝" w:hint="eastAsia"/>
          <w:kern w:val="0"/>
          <w:sz w:val="22"/>
          <w:szCs w:val="22"/>
        </w:rPr>
        <w:t>《注意事項：資料受付時に、ページ数と合計枚数の確認を行う。欠落が無いように提出前に十分確認すること。》</w:t>
      </w:r>
    </w:p>
    <w:p w:rsidR="00A60D2D" w:rsidRPr="006103A1" w:rsidRDefault="00A60D2D" w:rsidP="00A60D2D">
      <w:pPr>
        <w:ind w:left="220" w:hangingChars="100" w:hanging="220"/>
        <w:rPr>
          <w:rFonts w:ascii="ＭＳ ゴシック" w:eastAsia="ＭＳ ゴシック" w:hAnsi="ＭＳ ゴシック"/>
          <w:sz w:val="22"/>
          <w:szCs w:val="22"/>
        </w:rPr>
      </w:pPr>
    </w:p>
    <w:p w:rsidR="00A60D2D" w:rsidRDefault="00A60D2D" w:rsidP="00A60D2D">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Ⅲ．詳細調査</w:t>
      </w:r>
    </w:p>
    <w:p w:rsidR="00A60D2D" w:rsidRPr="000A0358" w:rsidRDefault="00A60D2D" w:rsidP="00A60D2D">
      <w:pPr>
        <w:spacing w:beforeLines="50" w:before="164"/>
        <w:ind w:firstLineChars="193" w:firstLine="425"/>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１</w:t>
      </w:r>
      <w:r w:rsidRPr="000A0358">
        <w:rPr>
          <w:rFonts w:ascii="ＭＳ ゴシック" w:eastAsia="ＭＳ ゴシック" w:hAnsi="ＭＳ ゴシック" w:cs="ＭＳ Ｐゴシック" w:hint="eastAsia"/>
          <w:kern w:val="0"/>
          <w:sz w:val="22"/>
          <w:szCs w:val="22"/>
        </w:rPr>
        <w:t>．調査の協力について</w:t>
      </w:r>
    </w:p>
    <w:p w:rsidR="00A60D2D" w:rsidRPr="00467A4B" w:rsidRDefault="00A60D2D" w:rsidP="00A60D2D">
      <w:pPr>
        <w:widowControl/>
        <w:ind w:firstLineChars="300" w:firstLine="660"/>
        <w:jc w:val="left"/>
        <w:rPr>
          <w:rFonts w:ascii="ＭＳ ゴシック" w:eastAsia="ＭＳ ゴシック" w:hAnsi="ＭＳ ゴシック" w:cs="ＭＳ Ｐゴシック"/>
          <w:kern w:val="0"/>
          <w:sz w:val="22"/>
          <w:szCs w:val="22"/>
        </w:rPr>
      </w:pPr>
      <w:r w:rsidRPr="00467A4B">
        <w:rPr>
          <w:rFonts w:ascii="ＭＳ ゴシック" w:eastAsia="ＭＳ ゴシック" w:hAnsi="ＭＳ ゴシック" w:cs="ＭＳ Ｐゴシック" w:hint="eastAsia"/>
          <w:kern w:val="0"/>
          <w:sz w:val="22"/>
          <w:szCs w:val="22"/>
        </w:rPr>
        <w:t>①ヒアリングに応じない。</w:t>
      </w:r>
    </w:p>
    <w:p w:rsidR="00A60D2D" w:rsidRPr="00467A4B" w:rsidRDefault="00A60D2D" w:rsidP="00A60D2D">
      <w:pPr>
        <w:ind w:firstLineChars="300" w:firstLine="660"/>
        <w:rPr>
          <w:rFonts w:ascii="ＭＳ ゴシック" w:eastAsia="ＭＳ ゴシック" w:hAnsi="ＭＳ ゴシック" w:cs="ＭＳ Ｐゴシック"/>
          <w:kern w:val="0"/>
          <w:sz w:val="22"/>
          <w:szCs w:val="22"/>
        </w:rPr>
      </w:pPr>
      <w:r w:rsidRPr="00467A4B">
        <w:rPr>
          <w:rFonts w:ascii="ＭＳ ゴシック" w:eastAsia="ＭＳ ゴシック" w:hAnsi="ＭＳ ゴシック" w:cs="ＭＳ Ｐゴシック" w:hint="eastAsia"/>
          <w:kern w:val="0"/>
          <w:sz w:val="22"/>
          <w:szCs w:val="22"/>
        </w:rPr>
        <w:t>②調査時に、不誠実な言動がある。</w:t>
      </w:r>
    </w:p>
    <w:p w:rsidR="00A60D2D" w:rsidRPr="008E1552" w:rsidRDefault="00A60D2D" w:rsidP="00A60D2D">
      <w:pPr>
        <w:ind w:firstLineChars="300" w:firstLine="660"/>
        <w:rPr>
          <w:rFonts w:ascii="ＭＳ ゴシック" w:eastAsia="ＭＳ ゴシック" w:hAnsi="ＭＳ ゴシック"/>
          <w:sz w:val="22"/>
          <w:szCs w:val="22"/>
        </w:rPr>
      </w:pPr>
      <w:r w:rsidRPr="008E1552">
        <w:rPr>
          <w:rFonts w:ascii="ＭＳ ゴシック" w:eastAsia="ＭＳ ゴシック" w:hAnsi="ＭＳ ゴシック" w:cs="ＭＳ Ｐゴシック" w:hint="eastAsia"/>
          <w:kern w:val="0"/>
          <w:sz w:val="22"/>
          <w:szCs w:val="22"/>
        </w:rPr>
        <w:t xml:space="preserve">　（回答済みの内容が変更される場合も含む。）</w:t>
      </w:r>
    </w:p>
    <w:p w:rsidR="00A60D2D" w:rsidRPr="008E1552" w:rsidRDefault="00A60D2D" w:rsidP="00A60D2D">
      <w:pPr>
        <w:widowControl/>
        <w:spacing w:beforeLines="50" w:before="164"/>
        <w:ind w:firstLineChars="200" w:firstLine="440"/>
        <w:jc w:val="left"/>
        <w:rPr>
          <w:rFonts w:ascii="ＭＳ ゴシック" w:eastAsia="ＭＳ ゴシック" w:hAnsi="ＭＳ ゴシック" w:cs="ＭＳ Ｐゴシック"/>
          <w:kern w:val="0"/>
          <w:sz w:val="22"/>
          <w:szCs w:val="22"/>
        </w:rPr>
      </w:pPr>
      <w:r w:rsidRPr="00467A4B">
        <w:rPr>
          <w:rFonts w:ascii="ＭＳ ゴシック" w:eastAsia="ＭＳ ゴシック" w:hAnsi="ＭＳ ゴシック" w:cs="ＭＳ Ｐゴシック" w:hint="eastAsia"/>
          <w:kern w:val="0"/>
          <w:sz w:val="22"/>
          <w:szCs w:val="22"/>
        </w:rPr>
        <w:t>２．設計数量、</w:t>
      </w:r>
      <w:r w:rsidRPr="008E1552">
        <w:rPr>
          <w:rFonts w:ascii="ＭＳ ゴシック" w:eastAsia="ＭＳ ゴシック" w:hAnsi="ＭＳ ゴシック" w:cs="ＭＳ Ｐゴシック" w:hint="eastAsia"/>
          <w:kern w:val="0"/>
          <w:sz w:val="22"/>
          <w:szCs w:val="22"/>
        </w:rPr>
        <w:t>機器・材料の品質の確保について</w:t>
      </w:r>
    </w:p>
    <w:p w:rsidR="00A60D2D" w:rsidRPr="008E1552" w:rsidRDefault="00A60D2D" w:rsidP="00A60D2D">
      <w:pPr>
        <w:widowControl/>
        <w:ind w:firstLineChars="300" w:firstLine="660"/>
        <w:jc w:val="left"/>
        <w:rPr>
          <w:rFonts w:ascii="ＭＳ ゴシック" w:eastAsia="ＭＳ ゴシック" w:hAnsi="ＭＳ ゴシック" w:cs="ＭＳ Ｐゴシック"/>
          <w:kern w:val="0"/>
          <w:sz w:val="22"/>
          <w:szCs w:val="22"/>
        </w:rPr>
      </w:pPr>
      <w:r w:rsidRPr="008E1552">
        <w:rPr>
          <w:rFonts w:ascii="ＭＳ ゴシック" w:eastAsia="ＭＳ ゴシック" w:hAnsi="ＭＳ ゴシック" w:cs="ＭＳ Ｐゴシック" w:hint="eastAsia"/>
          <w:kern w:val="0"/>
          <w:sz w:val="22"/>
          <w:szCs w:val="22"/>
        </w:rPr>
        <w:t>①設計図書で定める数量及び品質・規格を満足していない。</w:t>
      </w:r>
    </w:p>
    <w:p w:rsidR="00A60D2D" w:rsidRPr="008E1552" w:rsidRDefault="00A60D2D" w:rsidP="00A60D2D">
      <w:pPr>
        <w:widowControl/>
        <w:ind w:firstLineChars="300" w:firstLine="660"/>
        <w:jc w:val="left"/>
        <w:rPr>
          <w:rFonts w:ascii="ＭＳ ゴシック" w:eastAsia="ＭＳ ゴシック" w:hAnsi="ＭＳ ゴシック" w:cs="ＭＳ Ｐゴシック"/>
          <w:kern w:val="0"/>
          <w:sz w:val="22"/>
          <w:szCs w:val="22"/>
        </w:rPr>
      </w:pPr>
      <w:r w:rsidRPr="008E1552">
        <w:rPr>
          <w:rFonts w:ascii="ＭＳ ゴシック" w:eastAsia="ＭＳ ゴシック" w:hAnsi="ＭＳ ゴシック" w:cs="ＭＳ Ｐゴシック" w:hint="eastAsia"/>
          <w:kern w:val="0"/>
          <w:sz w:val="22"/>
          <w:szCs w:val="22"/>
        </w:rPr>
        <w:t>②機器、材料について、設計仕様に適合した品質、規格を満足していない。</w:t>
      </w:r>
    </w:p>
    <w:p w:rsidR="00A60D2D" w:rsidRPr="008E1552" w:rsidRDefault="00A60D2D" w:rsidP="00A60D2D">
      <w:pPr>
        <w:widowControl/>
        <w:ind w:firstLineChars="300" w:firstLine="660"/>
        <w:jc w:val="left"/>
        <w:rPr>
          <w:rFonts w:ascii="ＭＳ ゴシック" w:eastAsia="ＭＳ ゴシック" w:hAnsi="ＭＳ ゴシック" w:cs="ＭＳ Ｐゴシック"/>
          <w:kern w:val="0"/>
          <w:sz w:val="22"/>
          <w:szCs w:val="22"/>
        </w:rPr>
      </w:pPr>
      <w:r w:rsidRPr="008E1552">
        <w:rPr>
          <w:rFonts w:ascii="ＭＳ ゴシック" w:eastAsia="ＭＳ ゴシック" w:hAnsi="ＭＳ ゴシック" w:cs="ＭＳ Ｐゴシック" w:hint="eastAsia"/>
          <w:kern w:val="0"/>
          <w:sz w:val="22"/>
          <w:szCs w:val="22"/>
        </w:rPr>
        <w:t>③建設副産物の搬出予定地や処理体制等が設計仕様書等に合致していない。</w:t>
      </w:r>
    </w:p>
    <w:p w:rsidR="00A60D2D" w:rsidRPr="008E1552" w:rsidRDefault="00A60D2D" w:rsidP="00A60D2D">
      <w:pPr>
        <w:spacing w:beforeLines="50" w:before="164"/>
        <w:ind w:firstLineChars="200" w:firstLine="440"/>
        <w:rPr>
          <w:rFonts w:ascii="ＭＳ ゴシック" w:eastAsia="ＭＳ ゴシック" w:hAnsi="ＭＳ ゴシック"/>
          <w:sz w:val="22"/>
          <w:szCs w:val="22"/>
        </w:rPr>
      </w:pPr>
      <w:r w:rsidRPr="008E1552">
        <w:rPr>
          <w:rFonts w:ascii="ＭＳ ゴシック" w:eastAsia="ＭＳ ゴシック" w:hAnsi="ＭＳ ゴシック" w:hint="eastAsia"/>
          <w:sz w:val="22"/>
          <w:szCs w:val="22"/>
        </w:rPr>
        <w:t>３．工程表について</w:t>
      </w:r>
    </w:p>
    <w:p w:rsidR="00A60D2D" w:rsidRPr="00467A4B" w:rsidRDefault="00A60D2D" w:rsidP="00A60D2D">
      <w:pPr>
        <w:ind w:firstLineChars="300" w:firstLine="660"/>
        <w:rPr>
          <w:rFonts w:ascii="ＭＳ ゴシック" w:eastAsia="ＭＳ ゴシック" w:hAnsi="ＭＳ ゴシック"/>
          <w:sz w:val="22"/>
          <w:szCs w:val="22"/>
        </w:rPr>
      </w:pPr>
      <w:r w:rsidRPr="00467A4B">
        <w:rPr>
          <w:rFonts w:ascii="ＭＳ ゴシック" w:eastAsia="ＭＳ ゴシック" w:hAnsi="ＭＳ ゴシック" w:hint="eastAsia"/>
          <w:sz w:val="22"/>
          <w:szCs w:val="22"/>
        </w:rPr>
        <w:t>①指定した工期内に完成する工程表となっていない。</w:t>
      </w:r>
    </w:p>
    <w:p w:rsidR="00A60D2D" w:rsidRPr="00E702B7" w:rsidRDefault="00A04FF4" w:rsidP="00A60D2D">
      <w:pPr>
        <w:ind w:firstLineChars="300" w:firstLine="660"/>
        <w:rPr>
          <w:rFonts w:ascii="ＭＳ ゴシック" w:eastAsia="ＭＳ ゴシック" w:hAnsi="ＭＳ ゴシック"/>
          <w:sz w:val="22"/>
          <w:szCs w:val="22"/>
        </w:rPr>
      </w:pPr>
      <w:r>
        <w:rPr>
          <w:rFonts w:ascii="ＭＳ ゴシック" w:eastAsia="ＭＳ ゴシック" w:hAnsi="ＭＳ ゴシック" w:hint="eastAsia"/>
          <w:sz w:val="22"/>
          <w:szCs w:val="22"/>
        </w:rPr>
        <w:t>②提出された工程表について、的確な説明ができない。</w:t>
      </w:r>
    </w:p>
    <w:p w:rsidR="00A60D2D" w:rsidRPr="00E702B7" w:rsidRDefault="00A60D2D" w:rsidP="00A60D2D">
      <w:pPr>
        <w:ind w:firstLineChars="300" w:firstLine="660"/>
        <w:rPr>
          <w:rFonts w:ascii="ＭＳ ゴシック" w:eastAsia="ＭＳ ゴシック" w:hAnsi="ＭＳ ゴシック"/>
          <w:sz w:val="22"/>
          <w:szCs w:val="22"/>
        </w:rPr>
      </w:pPr>
      <w:r w:rsidRPr="00E702B7">
        <w:rPr>
          <w:rFonts w:ascii="ＭＳ ゴシック" w:eastAsia="ＭＳ ゴシック" w:hAnsi="ＭＳ ゴシック" w:hint="eastAsia"/>
          <w:sz w:val="22"/>
          <w:szCs w:val="22"/>
        </w:rPr>
        <w:t>③総合評価落札方式（技術提案型）の場合、その内容が工程表に反映されていない。</w:t>
      </w:r>
    </w:p>
    <w:p w:rsidR="00A60D2D" w:rsidRPr="00E702B7" w:rsidRDefault="00A04FF4" w:rsidP="00A60D2D">
      <w:pPr>
        <w:numPr>
          <w:ilvl w:val="0"/>
          <w:numId w:val="14"/>
        </w:numPr>
        <w:spacing w:beforeLines="50" w:before="164"/>
        <w:rPr>
          <w:rFonts w:ascii="ＭＳ ゴシック" w:eastAsia="ＭＳ ゴシック" w:hAnsi="ＭＳ ゴシック"/>
          <w:sz w:val="22"/>
          <w:szCs w:val="22"/>
        </w:rPr>
      </w:pPr>
      <w:r>
        <w:rPr>
          <w:rFonts w:ascii="ＭＳ ゴシック" w:eastAsia="ＭＳ ゴシック" w:hAnsi="ＭＳ ゴシック" w:hint="eastAsia"/>
          <w:sz w:val="22"/>
          <w:szCs w:val="22"/>
        </w:rPr>
        <w:t>積算内容について</w:t>
      </w:r>
    </w:p>
    <w:p w:rsidR="00A60D2D" w:rsidRPr="003E5AFD" w:rsidRDefault="00A60D2D" w:rsidP="0013072E">
      <w:pPr>
        <w:ind w:firstLineChars="300" w:firstLine="660"/>
        <w:jc w:val="left"/>
        <w:rPr>
          <w:rFonts w:ascii="ＭＳ ゴシック" w:eastAsia="ＭＳ ゴシック" w:hAnsi="ＭＳ ゴシック" w:cs="ＭＳ Ｐゴシック"/>
          <w:kern w:val="0"/>
          <w:sz w:val="22"/>
          <w:szCs w:val="22"/>
        </w:rPr>
      </w:pPr>
      <w:r w:rsidRPr="003E5AFD">
        <w:rPr>
          <w:rFonts w:ascii="ＭＳ ゴシック" w:eastAsia="ＭＳ ゴシック" w:hAnsi="ＭＳ ゴシック" w:cs="ＭＳ Ｐゴシック" w:hint="eastAsia"/>
          <w:kern w:val="0"/>
          <w:sz w:val="22"/>
          <w:szCs w:val="22"/>
        </w:rPr>
        <w:t>①</w:t>
      </w:r>
      <w:r>
        <w:rPr>
          <w:rFonts w:ascii="ＭＳ ゴシック" w:eastAsia="ＭＳ ゴシック" w:hAnsi="ＭＳ ゴシック" w:cs="ＭＳ Ｐゴシック" w:hint="eastAsia"/>
          <w:kern w:val="0"/>
          <w:sz w:val="22"/>
          <w:szCs w:val="22"/>
        </w:rPr>
        <w:t>工事費内訳書総</w:t>
      </w:r>
      <w:r w:rsidRPr="00661EB4">
        <w:rPr>
          <w:rFonts w:ascii="ＭＳ ゴシック" w:eastAsia="ＭＳ ゴシック" w:hAnsi="ＭＳ ゴシック" w:cs="ＭＳ Ｐゴシック" w:hint="eastAsia"/>
          <w:kern w:val="0"/>
          <w:sz w:val="22"/>
          <w:szCs w:val="22"/>
        </w:rPr>
        <w:t>括表及</w:t>
      </w:r>
      <w:r w:rsidRPr="003E5AFD">
        <w:rPr>
          <w:rFonts w:ascii="ＭＳ ゴシック" w:eastAsia="ＭＳ ゴシック" w:hAnsi="ＭＳ ゴシック" w:cs="ＭＳ Ｐゴシック" w:hint="eastAsia"/>
          <w:kern w:val="0"/>
          <w:sz w:val="22"/>
          <w:szCs w:val="22"/>
        </w:rPr>
        <w:t>び内訳書に違算がある。</w:t>
      </w:r>
    </w:p>
    <w:p w:rsidR="00A60D2D" w:rsidRPr="003E5AFD" w:rsidRDefault="00A60D2D" w:rsidP="0013072E">
      <w:pPr>
        <w:ind w:firstLineChars="300" w:firstLine="660"/>
        <w:jc w:val="left"/>
        <w:rPr>
          <w:rFonts w:ascii="ＭＳ ゴシック" w:eastAsia="ＭＳ ゴシック" w:hAnsi="ＭＳ ゴシック" w:cs="ＭＳ Ｐゴシック"/>
          <w:kern w:val="0"/>
          <w:sz w:val="22"/>
          <w:szCs w:val="22"/>
        </w:rPr>
      </w:pPr>
      <w:r w:rsidRPr="003E5AFD">
        <w:rPr>
          <w:rFonts w:ascii="ＭＳ ゴシック" w:eastAsia="ＭＳ ゴシック" w:hAnsi="ＭＳ ゴシック" w:cs="ＭＳ Ｐゴシック" w:hint="eastAsia"/>
          <w:kern w:val="0"/>
          <w:sz w:val="22"/>
          <w:szCs w:val="22"/>
        </w:rPr>
        <w:t>②金額が一括計上されているため、内容が確認できない。</w:t>
      </w:r>
    </w:p>
    <w:p w:rsidR="00A60D2D" w:rsidRPr="003E5AFD" w:rsidRDefault="00A60D2D" w:rsidP="0013072E">
      <w:pPr>
        <w:ind w:firstLineChars="300" w:firstLine="660"/>
        <w:jc w:val="left"/>
        <w:rPr>
          <w:rFonts w:ascii="ＭＳ ゴシック" w:eastAsia="ＭＳ ゴシック" w:hAnsi="ＭＳ ゴシック" w:cs="ＭＳ Ｐゴシック"/>
          <w:bCs/>
          <w:kern w:val="0"/>
          <w:sz w:val="22"/>
          <w:szCs w:val="22"/>
        </w:rPr>
      </w:pPr>
      <w:r w:rsidRPr="003E5AFD">
        <w:rPr>
          <w:rFonts w:ascii="ＭＳ ゴシック" w:eastAsia="ＭＳ ゴシック" w:hAnsi="ＭＳ ゴシック" w:cs="ＭＳ Ｐゴシック" w:hint="eastAsia"/>
          <w:kern w:val="0"/>
          <w:sz w:val="22"/>
          <w:szCs w:val="22"/>
        </w:rPr>
        <w:t>③積算内訳が正しく記載されていない。</w:t>
      </w:r>
    </w:p>
    <w:p w:rsidR="00A60D2D" w:rsidRPr="00661EB4" w:rsidRDefault="00A04FF4" w:rsidP="00A04FF4">
      <w:pPr>
        <w:ind w:left="880"/>
        <w:jc w:val="left"/>
        <w:rPr>
          <w:rFonts w:ascii="ＭＳ ゴシック" w:eastAsia="ＭＳ ゴシック" w:hAnsi="ＭＳ ゴシック" w:cs="ＭＳ Ｐゴシック"/>
          <w:bCs/>
          <w:kern w:val="0"/>
          <w:sz w:val="22"/>
          <w:szCs w:val="22"/>
        </w:rPr>
      </w:pPr>
      <w:r>
        <w:rPr>
          <w:rFonts w:ascii="ＭＳ ゴシック" w:eastAsia="ＭＳ ゴシック" w:hAnsi="ＭＳ ゴシック" w:cs="ＭＳ Ｐゴシック" w:hint="eastAsia"/>
          <w:kern w:val="0"/>
          <w:sz w:val="22"/>
          <w:szCs w:val="22"/>
        </w:rPr>
        <w:t>イ．</w:t>
      </w:r>
      <w:r w:rsidR="00A60D2D" w:rsidRPr="00661EB4">
        <w:rPr>
          <w:rFonts w:ascii="ＭＳ ゴシック" w:eastAsia="ＭＳ ゴシック" w:hAnsi="ＭＳ ゴシック" w:cs="ＭＳ Ｐゴシック" w:hint="eastAsia"/>
          <w:kern w:val="0"/>
          <w:sz w:val="22"/>
          <w:szCs w:val="22"/>
        </w:rPr>
        <w:t>内訳書の金額が工事費内訳書総括表に正しく反映されていない。</w:t>
      </w:r>
    </w:p>
    <w:p w:rsidR="00A60D2D" w:rsidRPr="003E5AFD" w:rsidRDefault="00A60D2D" w:rsidP="00A60D2D">
      <w:pPr>
        <w:ind w:leftChars="420" w:left="1212" w:hangingChars="150" w:hanging="330"/>
        <w:jc w:val="left"/>
        <w:rPr>
          <w:rFonts w:ascii="ＭＳ ゴシック" w:eastAsia="ＭＳ ゴシック" w:hAnsi="ＭＳ ゴシック" w:cs="ＭＳ Ｐゴシック"/>
          <w:kern w:val="0"/>
          <w:sz w:val="22"/>
          <w:szCs w:val="22"/>
        </w:rPr>
      </w:pPr>
      <w:r w:rsidRPr="003E5AFD">
        <w:rPr>
          <w:rFonts w:ascii="ＭＳ ゴシック" w:eastAsia="ＭＳ ゴシック" w:hAnsi="ＭＳ ゴシック" w:cs="ＭＳ Ｐゴシック" w:hint="eastAsia"/>
          <w:kern w:val="0"/>
          <w:sz w:val="22"/>
          <w:szCs w:val="22"/>
        </w:rPr>
        <w:t>ロ．共通仮設費内訳書、現場管理費等内訳書及び</w:t>
      </w:r>
      <w:r>
        <w:rPr>
          <w:rFonts w:ascii="ＭＳ ゴシック" w:eastAsia="ＭＳ ゴシック" w:hAnsi="ＭＳ ゴシック" w:cs="ＭＳ Ｐゴシック" w:hint="eastAsia"/>
          <w:kern w:val="0"/>
          <w:sz w:val="22"/>
          <w:szCs w:val="22"/>
        </w:rPr>
        <w:t>機器費</w:t>
      </w:r>
      <w:r w:rsidRPr="003E5AFD">
        <w:rPr>
          <w:rFonts w:ascii="ＭＳ ゴシック" w:eastAsia="ＭＳ ゴシック" w:hAnsi="ＭＳ ゴシック" w:cs="ＭＳ Ｐゴシック" w:hint="eastAsia"/>
          <w:kern w:val="0"/>
          <w:sz w:val="22"/>
          <w:szCs w:val="22"/>
        </w:rPr>
        <w:t>内訳書の金額が内訳書に正しく反映されていない。</w:t>
      </w:r>
    </w:p>
    <w:p w:rsidR="00A60D2D" w:rsidRPr="003E5AFD" w:rsidRDefault="00A60D2D" w:rsidP="00A60D2D">
      <w:pPr>
        <w:ind w:leftChars="420" w:left="1212" w:hangingChars="150" w:hanging="330"/>
        <w:jc w:val="left"/>
        <w:rPr>
          <w:rFonts w:ascii="ＭＳ ゴシック" w:eastAsia="ＭＳ ゴシック" w:hAnsi="ＭＳ ゴシック" w:cs="ＭＳ Ｐゴシック"/>
          <w:kern w:val="0"/>
          <w:sz w:val="22"/>
          <w:szCs w:val="22"/>
        </w:rPr>
      </w:pPr>
      <w:r w:rsidRPr="003E5AFD">
        <w:rPr>
          <w:rFonts w:ascii="ＭＳ ゴシック" w:eastAsia="ＭＳ ゴシック" w:hAnsi="ＭＳ ゴシック" w:cs="ＭＳ Ｐゴシック" w:hint="eastAsia"/>
          <w:kern w:val="0"/>
          <w:sz w:val="22"/>
          <w:szCs w:val="22"/>
        </w:rPr>
        <w:t>ハ．総合評価落札方式（技術提案型）の場合、その内容が内訳書に正しく反映されていない。</w:t>
      </w:r>
    </w:p>
    <w:p w:rsidR="00A60D2D" w:rsidRPr="003E5AFD" w:rsidRDefault="00A60D2D" w:rsidP="00A60D2D">
      <w:pPr>
        <w:ind w:leftChars="420" w:left="1212" w:hangingChars="150" w:hanging="330"/>
        <w:jc w:val="left"/>
        <w:rPr>
          <w:rFonts w:ascii="ＭＳ ゴシック" w:eastAsia="ＭＳ ゴシック" w:hAnsi="ＭＳ ゴシック" w:cs="ＭＳ Ｐゴシック"/>
          <w:kern w:val="0"/>
          <w:sz w:val="22"/>
          <w:szCs w:val="22"/>
        </w:rPr>
      </w:pPr>
      <w:r w:rsidRPr="003E5AFD">
        <w:rPr>
          <w:rFonts w:ascii="ＭＳ ゴシック" w:eastAsia="ＭＳ ゴシック" w:hAnsi="ＭＳ ゴシック" w:cs="ＭＳ Ｐゴシック" w:hint="eastAsia"/>
          <w:kern w:val="0"/>
          <w:sz w:val="22"/>
          <w:szCs w:val="22"/>
        </w:rPr>
        <w:t>ニ．記載されているそれぞれの単価及び価格が、「低入札価格調査の調査内容」で規</w:t>
      </w:r>
      <w:r w:rsidRPr="003E5AFD">
        <w:rPr>
          <w:rFonts w:ascii="ＭＳ ゴシック" w:eastAsia="ＭＳ ゴシック" w:hAnsi="ＭＳ ゴシック" w:cs="ＭＳ Ｐゴシック" w:hint="eastAsia"/>
          <w:kern w:val="0"/>
          <w:sz w:val="22"/>
          <w:szCs w:val="22"/>
        </w:rPr>
        <w:lastRenderedPageBreak/>
        <w:t>定している合理的かつ現実的なものでない。</w:t>
      </w:r>
      <w:r w:rsidR="00304473">
        <w:rPr>
          <w:rFonts w:ascii="ＭＳ ゴシック" w:eastAsia="ＭＳ ゴシック" w:hAnsi="ＭＳ ゴシック" w:cs="ＭＳ Ｐゴシック" w:hint="eastAsia"/>
          <w:kern w:val="0"/>
          <w:sz w:val="22"/>
          <w:szCs w:val="22"/>
        </w:rPr>
        <w:t>若しくは</w:t>
      </w:r>
      <w:r w:rsidRPr="003E5AFD">
        <w:rPr>
          <w:rFonts w:ascii="ＭＳ ゴシック" w:eastAsia="ＭＳ ゴシック" w:hAnsi="ＭＳ ゴシック" w:cs="ＭＳ Ｐゴシック" w:hint="eastAsia"/>
          <w:kern w:val="0"/>
          <w:sz w:val="22"/>
          <w:szCs w:val="22"/>
        </w:rPr>
        <w:t>確認できない。（過去の契約書の写しが</w:t>
      </w:r>
      <w:r w:rsidR="00BB173D">
        <w:rPr>
          <w:rFonts w:ascii="ＭＳ ゴシック" w:eastAsia="ＭＳ ゴシック" w:hAnsi="ＭＳ ゴシック" w:cs="ＭＳ Ｐゴシック" w:hint="eastAsia"/>
          <w:kern w:val="0"/>
          <w:sz w:val="22"/>
          <w:szCs w:val="22"/>
        </w:rPr>
        <w:t>すべて</w:t>
      </w:r>
      <w:r w:rsidRPr="003E5AFD">
        <w:rPr>
          <w:rFonts w:ascii="ＭＳ ゴシック" w:eastAsia="ＭＳ ゴシック" w:hAnsi="ＭＳ ゴシック" w:cs="ＭＳ Ｐゴシック" w:hint="eastAsia"/>
          <w:kern w:val="0"/>
          <w:sz w:val="22"/>
          <w:szCs w:val="22"/>
        </w:rPr>
        <w:t>整っていない。）</w:t>
      </w:r>
    </w:p>
    <w:p w:rsidR="00A60D2D" w:rsidRPr="003E5AFD" w:rsidRDefault="00A60D2D" w:rsidP="0013072E">
      <w:pPr>
        <w:widowControl/>
        <w:ind w:firstLineChars="300" w:firstLine="660"/>
        <w:jc w:val="left"/>
        <w:rPr>
          <w:rFonts w:ascii="ＭＳ ゴシック" w:eastAsia="ＭＳ ゴシック" w:hAnsi="ＭＳ ゴシック" w:cs="ＭＳ Ｐゴシック"/>
          <w:kern w:val="0"/>
          <w:sz w:val="22"/>
          <w:szCs w:val="22"/>
        </w:rPr>
      </w:pPr>
      <w:r w:rsidRPr="003E5AFD">
        <w:rPr>
          <w:rFonts w:ascii="ＭＳ ゴシック" w:eastAsia="ＭＳ ゴシック" w:hAnsi="ＭＳ ゴシック" w:cs="ＭＳ Ｐゴシック" w:hint="eastAsia"/>
          <w:kern w:val="0"/>
          <w:sz w:val="22"/>
          <w:szCs w:val="22"/>
        </w:rPr>
        <w:t>④下請負者等の見積額が内訳書に正しく反映されていない。</w:t>
      </w:r>
    </w:p>
    <w:p w:rsidR="00A60D2D" w:rsidRPr="00467A4B" w:rsidRDefault="00A60D2D" w:rsidP="009774F0">
      <w:pPr>
        <w:widowControl/>
        <w:ind w:leftChars="500" w:left="1270" w:hangingChars="100" w:hanging="220"/>
        <w:jc w:val="left"/>
        <w:rPr>
          <w:rFonts w:ascii="ＭＳ ゴシック" w:eastAsia="ＭＳ ゴシック" w:hAnsi="ＭＳ ゴシック" w:cs="ＭＳ Ｐゴシック"/>
          <w:kern w:val="0"/>
          <w:sz w:val="22"/>
          <w:szCs w:val="22"/>
        </w:rPr>
      </w:pPr>
      <w:r w:rsidRPr="003E5AFD">
        <w:rPr>
          <w:rFonts w:ascii="ＭＳ ゴシック" w:eastAsia="ＭＳ ゴシック" w:hAnsi="ＭＳ ゴシック" w:cs="ＭＳ Ｐゴシック" w:hint="eastAsia"/>
          <w:bCs/>
          <w:kern w:val="0"/>
          <w:sz w:val="22"/>
          <w:szCs w:val="22"/>
        </w:rPr>
        <w:t>《注意事項：内訳書には、必ず、下請</w:t>
      </w:r>
      <w:r w:rsidRPr="00467A4B">
        <w:rPr>
          <w:rFonts w:ascii="ＭＳ ゴシック" w:eastAsia="ＭＳ ゴシック" w:hAnsi="ＭＳ ゴシック" w:cs="ＭＳ Ｐゴシック" w:hint="eastAsia"/>
          <w:bCs/>
          <w:kern w:val="0"/>
          <w:sz w:val="22"/>
          <w:szCs w:val="22"/>
        </w:rPr>
        <w:t>け見積書に記載されている額と同額以上を計上すること。なお、</w:t>
      </w:r>
      <w:r w:rsidRPr="00467A4B">
        <w:rPr>
          <w:rFonts w:ascii="ＭＳ ゴシック" w:eastAsia="ＭＳ ゴシック" w:hAnsi="ＭＳ ゴシック" w:cs="ＭＳ Ｐゴシック" w:hint="eastAsia"/>
          <w:kern w:val="0"/>
          <w:sz w:val="22"/>
          <w:szCs w:val="22"/>
        </w:rPr>
        <w:t>下請負者等が見積書を提出後、元請負者と下請負者等の間で協議し、下請負者等が見積額の変更を認めた場合は、下請負者等が了解した旨が確認できる書類を調査資料提出時に添付すること。》</w:t>
      </w:r>
    </w:p>
    <w:p w:rsidR="00A60D2D" w:rsidRPr="000A0358" w:rsidRDefault="00A60D2D" w:rsidP="0013072E">
      <w:pPr>
        <w:widowControl/>
        <w:ind w:leftChars="315" w:left="881"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⑤</w:t>
      </w:r>
      <w:r w:rsidRPr="000A0358">
        <w:rPr>
          <w:rFonts w:ascii="ＭＳ ゴシック" w:eastAsia="ＭＳ ゴシック" w:hAnsi="ＭＳ ゴシック" w:cs="ＭＳ Ｐゴシック" w:hint="eastAsia"/>
          <w:kern w:val="0"/>
          <w:sz w:val="22"/>
          <w:szCs w:val="22"/>
        </w:rPr>
        <w:t>労務単価が過去３ヶ月以内に支払った実績のある賃金額を下回っている。</w:t>
      </w:r>
      <w:r w:rsidR="00304473">
        <w:rPr>
          <w:rFonts w:ascii="ＭＳ ゴシック" w:eastAsia="ＭＳ ゴシック" w:hAnsi="ＭＳ ゴシック" w:cs="ＭＳ Ｐゴシック" w:hint="eastAsia"/>
          <w:kern w:val="0"/>
          <w:sz w:val="22"/>
          <w:szCs w:val="22"/>
        </w:rPr>
        <w:t>若しくは</w:t>
      </w:r>
      <w:r w:rsidRPr="000A0358">
        <w:rPr>
          <w:rFonts w:ascii="ＭＳ ゴシック" w:eastAsia="ＭＳ ゴシック" w:hAnsi="ＭＳ ゴシック" w:cs="ＭＳ Ｐゴシック" w:hint="eastAsia"/>
          <w:kern w:val="0"/>
          <w:sz w:val="22"/>
          <w:szCs w:val="22"/>
        </w:rPr>
        <w:t>確認できない。</w:t>
      </w:r>
      <w:r w:rsidR="00985FF9">
        <w:rPr>
          <w:rFonts w:ascii="ＭＳ ゴシック" w:eastAsia="ＭＳ ゴシック" w:hAnsi="ＭＳ ゴシック" w:cs="ＭＳ Ｐゴシック" w:hint="eastAsia"/>
          <w:kern w:val="0"/>
          <w:sz w:val="22"/>
          <w:szCs w:val="22"/>
        </w:rPr>
        <w:t>又は</w:t>
      </w:r>
      <w:r w:rsidRPr="000A0358">
        <w:rPr>
          <w:rFonts w:ascii="ＭＳ ゴシック" w:eastAsia="ＭＳ ゴシック" w:hAnsi="ＭＳ ゴシック" w:cs="ＭＳ Ｐゴシック" w:hint="eastAsia"/>
          <w:kern w:val="0"/>
          <w:sz w:val="22"/>
          <w:szCs w:val="22"/>
        </w:rPr>
        <w:t>最低賃金を下回っている。</w:t>
      </w:r>
    </w:p>
    <w:p w:rsidR="00A60D2D" w:rsidRPr="000A0358" w:rsidRDefault="00A60D2D" w:rsidP="0013072E">
      <w:pPr>
        <w:widowControl/>
        <w:ind w:firstLineChars="300" w:firstLine="66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⑥</w:t>
      </w:r>
      <w:r w:rsidRPr="000A0358">
        <w:rPr>
          <w:rFonts w:ascii="ＭＳ ゴシック" w:eastAsia="ＭＳ ゴシック" w:hAnsi="ＭＳ ゴシック" w:cs="ＭＳ Ｐゴシック" w:hint="eastAsia"/>
          <w:kern w:val="0"/>
          <w:sz w:val="22"/>
          <w:szCs w:val="22"/>
        </w:rPr>
        <w:t>自社従業員の雇用関係が確認できない。</w:t>
      </w:r>
    </w:p>
    <w:p w:rsidR="00A60D2D" w:rsidRPr="000A0358" w:rsidRDefault="00A60D2D" w:rsidP="0013072E">
      <w:pPr>
        <w:widowControl/>
        <w:ind w:firstLineChars="300" w:firstLine="66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⑦</w:t>
      </w:r>
      <w:r w:rsidRPr="000A0358">
        <w:rPr>
          <w:rFonts w:ascii="ＭＳ ゴシック" w:eastAsia="ＭＳ ゴシック" w:hAnsi="ＭＳ ゴシック" w:cs="ＭＳ Ｐゴシック" w:hint="eastAsia"/>
          <w:kern w:val="0"/>
          <w:sz w:val="22"/>
          <w:szCs w:val="22"/>
        </w:rPr>
        <w:t>建設副産物について適正な処理費用が計上されていない。</w:t>
      </w:r>
    </w:p>
    <w:p w:rsidR="00A60D2D" w:rsidRPr="000A0358" w:rsidRDefault="00A60D2D" w:rsidP="0013072E">
      <w:pPr>
        <w:widowControl/>
        <w:ind w:leftChars="315" w:left="881" w:hangingChars="100" w:hanging="220"/>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⑧</w:t>
      </w:r>
      <w:r w:rsidRPr="000A0358">
        <w:rPr>
          <w:rFonts w:ascii="ＭＳ ゴシック" w:eastAsia="ＭＳ ゴシック" w:hAnsi="ＭＳ ゴシック" w:cs="ＭＳ Ｐゴシック" w:hint="eastAsia"/>
          <w:kern w:val="0"/>
          <w:sz w:val="22"/>
          <w:szCs w:val="22"/>
        </w:rPr>
        <w:t>共通仮設費、現場管理費及び一般管理費</w:t>
      </w:r>
      <w:r>
        <w:rPr>
          <w:rFonts w:ascii="ＭＳ ゴシック" w:eastAsia="ＭＳ ゴシック" w:hAnsi="ＭＳ ゴシック" w:cs="ＭＳ Ｐゴシック" w:hint="eastAsia"/>
          <w:kern w:val="0"/>
          <w:sz w:val="22"/>
          <w:szCs w:val="22"/>
        </w:rPr>
        <w:t>等に</w:t>
      </w:r>
      <w:r w:rsidRPr="000A0358">
        <w:rPr>
          <w:rFonts w:ascii="ＭＳ ゴシック" w:eastAsia="ＭＳ ゴシック" w:hAnsi="ＭＳ ゴシック" w:cs="ＭＳ Ｐゴシック" w:hint="eastAsia"/>
          <w:kern w:val="0"/>
          <w:sz w:val="22"/>
          <w:szCs w:val="22"/>
        </w:rPr>
        <w:t>ついて、「調査内容」で規定している内容を満たしていない。</w:t>
      </w:r>
    </w:p>
    <w:p w:rsidR="00A60D2D" w:rsidRPr="00FC44B7" w:rsidRDefault="00A60D2D" w:rsidP="0013072E">
      <w:pPr>
        <w:widowControl/>
        <w:ind w:firstLineChars="300" w:firstLine="660"/>
        <w:jc w:val="left"/>
        <w:rPr>
          <w:rFonts w:ascii="ＭＳ ゴシック" w:eastAsia="ＭＳ ゴシック" w:hAnsi="ＭＳ ゴシック" w:cs="ＭＳ Ｐゴシック"/>
          <w:kern w:val="0"/>
          <w:sz w:val="22"/>
          <w:szCs w:val="22"/>
        </w:rPr>
      </w:pPr>
      <w:r w:rsidRPr="00FC44B7">
        <w:rPr>
          <w:rFonts w:ascii="ＭＳ ゴシック" w:eastAsia="ＭＳ ゴシック" w:hAnsi="ＭＳ ゴシック" w:cs="ＭＳ Ｐゴシック" w:hint="eastAsia"/>
          <w:kern w:val="0"/>
          <w:sz w:val="22"/>
          <w:szCs w:val="22"/>
        </w:rPr>
        <w:t>⑨内訳書が配付した金抜設計書の形式で作成されていない。</w:t>
      </w:r>
    </w:p>
    <w:p w:rsidR="00A60D2D" w:rsidRDefault="00A60D2D" w:rsidP="009774F0">
      <w:pPr>
        <w:ind w:leftChars="500" w:left="1270" w:hangingChars="100" w:hanging="220"/>
        <w:rPr>
          <w:rFonts w:ascii="ＭＳ ゴシック" w:eastAsia="ＭＳ ゴシック" w:hAnsi="ＭＳ ゴシック"/>
          <w:sz w:val="22"/>
          <w:szCs w:val="22"/>
        </w:rPr>
      </w:pPr>
      <w:r w:rsidRPr="00FC44B7">
        <w:rPr>
          <w:rFonts w:ascii="ＭＳ ゴシック" w:eastAsia="ＭＳ ゴシック" w:hAnsi="ＭＳ ゴシック" w:hint="eastAsia"/>
          <w:sz w:val="22"/>
          <w:szCs w:val="22"/>
        </w:rPr>
        <w:t>※特殊な施工方法等で積算し契約上の施工方法等を規定しな</w:t>
      </w:r>
      <w:r w:rsidRPr="00467A4B">
        <w:rPr>
          <w:rFonts w:ascii="ＭＳ ゴシック" w:eastAsia="ＭＳ ゴシック" w:hAnsi="ＭＳ ゴシック" w:hint="eastAsia"/>
          <w:sz w:val="22"/>
          <w:szCs w:val="22"/>
        </w:rPr>
        <w:t>いもの、総合評価落札方式による技術提案によるものを除く。</w:t>
      </w:r>
    </w:p>
    <w:p w:rsidR="00A60D2D" w:rsidRPr="00290D84" w:rsidRDefault="00A60D2D" w:rsidP="0013072E">
      <w:pPr>
        <w:widowControl/>
        <w:ind w:firstLineChars="300" w:firstLine="660"/>
        <w:rPr>
          <w:rFonts w:ascii="ＭＳ ゴシック" w:eastAsia="ＭＳ ゴシック" w:hAnsi="ＭＳ ゴシック" w:cs="ＭＳ Ｐゴシック"/>
          <w:kern w:val="0"/>
          <w:sz w:val="22"/>
          <w:szCs w:val="22"/>
        </w:rPr>
      </w:pPr>
      <w:r w:rsidRPr="00290D84">
        <w:rPr>
          <w:rFonts w:ascii="ＭＳ ゴシック" w:eastAsia="ＭＳ ゴシック" w:hAnsi="ＭＳ ゴシック" w:cs="ＭＳ Ｐゴシック" w:hint="eastAsia"/>
          <w:kern w:val="0"/>
          <w:sz w:val="22"/>
          <w:szCs w:val="22"/>
        </w:rPr>
        <w:t>⑩算出方法について的確に説明できない。</w:t>
      </w:r>
    </w:p>
    <w:p w:rsidR="00A60D2D" w:rsidRPr="00290D84" w:rsidRDefault="00A60D2D" w:rsidP="0013072E">
      <w:pPr>
        <w:widowControl/>
        <w:ind w:leftChars="315" w:left="881" w:hangingChars="100" w:hanging="220"/>
        <w:rPr>
          <w:rFonts w:ascii="ＭＳ ゴシック" w:eastAsia="ＭＳ ゴシック" w:hAnsi="ＭＳ ゴシック" w:cs="ＭＳ Ｐゴシック"/>
          <w:kern w:val="0"/>
          <w:sz w:val="22"/>
          <w:szCs w:val="22"/>
        </w:rPr>
      </w:pPr>
      <w:r w:rsidRPr="00290D84">
        <w:rPr>
          <w:rFonts w:ascii="ＭＳ ゴシック" w:eastAsia="ＭＳ ゴシック" w:hAnsi="ＭＳ ゴシック" w:cs="ＭＳ Ｐゴシック" w:hint="eastAsia"/>
          <w:kern w:val="0"/>
          <w:sz w:val="22"/>
          <w:szCs w:val="22"/>
        </w:rPr>
        <w:t>⑪機器費内訳書の単価について、機器単価内訳書又は製造会社の見積書により確認できない。</w:t>
      </w:r>
    </w:p>
    <w:p w:rsidR="00A60D2D" w:rsidRPr="00290D84" w:rsidRDefault="00A60D2D" w:rsidP="0013072E">
      <w:pPr>
        <w:widowControl/>
        <w:ind w:firstLineChars="300" w:firstLine="660"/>
        <w:rPr>
          <w:rFonts w:ascii="ＭＳ ゴシック" w:eastAsia="ＭＳ ゴシック" w:hAnsi="ＭＳ ゴシック" w:cs="ＭＳ Ｐゴシック"/>
          <w:kern w:val="0"/>
          <w:sz w:val="22"/>
          <w:szCs w:val="22"/>
        </w:rPr>
      </w:pPr>
      <w:r w:rsidRPr="00290D84">
        <w:rPr>
          <w:rFonts w:ascii="ＭＳ ゴシック" w:eastAsia="ＭＳ ゴシック" w:hAnsi="ＭＳ ゴシック" w:cs="ＭＳ Ｐゴシック" w:hint="eastAsia"/>
          <w:kern w:val="0"/>
          <w:sz w:val="22"/>
          <w:szCs w:val="22"/>
        </w:rPr>
        <w:t>⑫機器単価内訳書について、応札金額と販売実績価格の差異を的確に説明できない。</w:t>
      </w:r>
    </w:p>
    <w:p w:rsidR="00A60D2D" w:rsidRPr="00290D84" w:rsidRDefault="00A60D2D" w:rsidP="0013072E">
      <w:pPr>
        <w:widowControl/>
        <w:ind w:leftChars="315" w:left="881" w:hangingChars="100" w:hanging="220"/>
        <w:rPr>
          <w:rFonts w:ascii="ＭＳ ゴシック" w:eastAsia="ＭＳ ゴシック" w:hAnsi="ＭＳ ゴシック" w:cs="ＭＳ Ｐゴシック"/>
          <w:kern w:val="0"/>
          <w:sz w:val="22"/>
          <w:szCs w:val="22"/>
        </w:rPr>
      </w:pPr>
      <w:r w:rsidRPr="00290D84">
        <w:rPr>
          <w:rFonts w:ascii="ＭＳ ゴシック" w:eastAsia="ＭＳ ゴシック" w:hAnsi="ＭＳ ゴシック" w:cs="ＭＳ Ｐゴシック" w:hint="eastAsia"/>
          <w:kern w:val="0"/>
          <w:sz w:val="22"/>
          <w:szCs w:val="22"/>
        </w:rPr>
        <w:t>⑬機器単価内訳書の直接製作費について、材料費、工場労務費等必要となる費用が計上されていない。</w:t>
      </w:r>
    </w:p>
    <w:p w:rsidR="00A60D2D" w:rsidRPr="00290D84" w:rsidRDefault="00A60D2D" w:rsidP="0013072E">
      <w:pPr>
        <w:widowControl/>
        <w:ind w:leftChars="315" w:left="881" w:hangingChars="100" w:hanging="220"/>
        <w:rPr>
          <w:rFonts w:ascii="ＭＳ ゴシック" w:eastAsia="ＭＳ ゴシック" w:hAnsi="ＭＳ ゴシック" w:cs="ＭＳ Ｐゴシック"/>
          <w:kern w:val="0"/>
          <w:sz w:val="22"/>
          <w:szCs w:val="22"/>
        </w:rPr>
      </w:pPr>
      <w:r w:rsidRPr="00290D84">
        <w:rPr>
          <w:rFonts w:ascii="ＭＳ ゴシック" w:eastAsia="ＭＳ ゴシック" w:hAnsi="ＭＳ ゴシック" w:cs="ＭＳ Ｐゴシック" w:hint="eastAsia"/>
          <w:kern w:val="0"/>
          <w:sz w:val="22"/>
          <w:szCs w:val="22"/>
        </w:rPr>
        <w:t>⑭機器単価内訳書の間接製作費について、間接労務費及び工場管理費に必要となる経費が計上されていない。</w:t>
      </w:r>
    </w:p>
    <w:p w:rsidR="00A60D2D" w:rsidRPr="00290D84" w:rsidRDefault="00A60D2D" w:rsidP="0013072E">
      <w:pPr>
        <w:widowControl/>
        <w:ind w:firstLineChars="300" w:firstLine="660"/>
        <w:rPr>
          <w:rFonts w:ascii="ＭＳ ゴシック" w:eastAsia="ＭＳ ゴシック" w:hAnsi="ＭＳ ゴシック" w:cs="ＭＳ Ｐゴシック"/>
          <w:kern w:val="0"/>
          <w:sz w:val="22"/>
          <w:szCs w:val="22"/>
        </w:rPr>
      </w:pPr>
      <w:r w:rsidRPr="00290D84">
        <w:rPr>
          <w:rFonts w:ascii="ＭＳ ゴシック" w:eastAsia="ＭＳ ゴシック" w:hAnsi="ＭＳ ゴシック" w:cs="ＭＳ Ｐゴシック" w:hint="eastAsia"/>
          <w:kern w:val="0"/>
          <w:sz w:val="22"/>
          <w:szCs w:val="22"/>
        </w:rPr>
        <w:t>⑮機器単価内訳書の一般管理費等について、必要となる経費が計上されていない。</w:t>
      </w:r>
    </w:p>
    <w:p w:rsidR="00A60D2D" w:rsidRPr="00F66B9A" w:rsidRDefault="00A60D2D" w:rsidP="0013072E">
      <w:pPr>
        <w:widowControl/>
        <w:ind w:leftChars="315" w:left="881" w:hangingChars="100" w:hanging="220"/>
        <w:rPr>
          <w:rFonts w:ascii="ＭＳ ゴシック" w:eastAsia="ＭＳ ゴシック" w:hAnsi="ＭＳ ゴシック" w:cs="ＭＳ Ｐゴシック"/>
          <w:kern w:val="0"/>
          <w:sz w:val="22"/>
          <w:szCs w:val="22"/>
        </w:rPr>
      </w:pPr>
      <w:r w:rsidRPr="00290D84">
        <w:rPr>
          <w:rFonts w:ascii="ＭＳ ゴシック" w:eastAsia="ＭＳ ゴシック" w:hAnsi="ＭＳ ゴシック" w:cs="ＭＳ Ｐゴシック" w:hint="eastAsia"/>
          <w:kern w:val="0"/>
          <w:sz w:val="22"/>
          <w:szCs w:val="22"/>
        </w:rPr>
        <w:t>⑯取引予定業者からの聞き取り</w:t>
      </w:r>
      <w:r w:rsidRPr="00F66B9A">
        <w:rPr>
          <w:rFonts w:ascii="ＭＳ ゴシック" w:eastAsia="ＭＳ ゴシック" w:hAnsi="ＭＳ ゴシック" w:cs="ＭＳ Ｐゴシック" w:hint="eastAsia"/>
          <w:kern w:val="0"/>
          <w:sz w:val="22"/>
          <w:szCs w:val="22"/>
        </w:rPr>
        <w:t>により、</w:t>
      </w:r>
      <w:r w:rsidR="00304473">
        <w:rPr>
          <w:rFonts w:ascii="ＭＳ ゴシック" w:eastAsia="ＭＳ ゴシック" w:hAnsi="ＭＳ ゴシック" w:cs="ＭＳ Ｐゴシック" w:hint="eastAsia"/>
          <w:kern w:val="0"/>
          <w:sz w:val="22"/>
          <w:szCs w:val="22"/>
        </w:rPr>
        <w:t>工事費内訳総括表</w:t>
      </w:r>
      <w:r w:rsidRPr="00F66B9A">
        <w:rPr>
          <w:rFonts w:ascii="ＭＳ ゴシック" w:eastAsia="ＭＳ ゴシック" w:hAnsi="ＭＳ ゴシック" w:cs="ＭＳ Ｐゴシック" w:hint="eastAsia"/>
          <w:kern w:val="0"/>
          <w:sz w:val="22"/>
          <w:szCs w:val="22"/>
        </w:rPr>
        <w:t>記載価格がいわゆる「指し値」であるなど、不当に低額に設定されたことが明白である。</w:t>
      </w:r>
    </w:p>
    <w:p w:rsidR="00A60D2D" w:rsidRPr="00E9504B" w:rsidRDefault="00A60D2D" w:rsidP="002D1AC5">
      <w:pPr>
        <w:widowControl/>
        <w:spacing w:beforeLines="50" w:before="164"/>
        <w:ind w:firstLineChars="200" w:firstLine="440"/>
        <w:jc w:val="left"/>
        <w:rPr>
          <w:rFonts w:ascii="ＭＳ ゴシック" w:eastAsia="ＭＳ ゴシック" w:hAnsi="ＭＳ ゴシック" w:cs="ＭＳ Ｐゴシック"/>
          <w:kern w:val="0"/>
          <w:sz w:val="22"/>
          <w:szCs w:val="22"/>
        </w:rPr>
      </w:pPr>
      <w:r w:rsidRPr="00E9504B">
        <w:rPr>
          <w:rFonts w:ascii="ＭＳ ゴシック" w:eastAsia="ＭＳ ゴシック" w:hAnsi="ＭＳ ゴシック" w:cs="ＭＳ Ｐゴシック" w:hint="eastAsia"/>
          <w:kern w:val="0"/>
          <w:sz w:val="22"/>
          <w:szCs w:val="22"/>
        </w:rPr>
        <w:t>５．法令違反や契約上の基本事項について</w:t>
      </w:r>
    </w:p>
    <w:p w:rsidR="00A60D2D" w:rsidRPr="00E9504B" w:rsidRDefault="00A60D2D" w:rsidP="00A60D2D">
      <w:pPr>
        <w:widowControl/>
        <w:ind w:leftChars="300" w:left="850" w:hangingChars="100" w:hanging="220"/>
        <w:jc w:val="left"/>
        <w:rPr>
          <w:rFonts w:ascii="ＭＳ ゴシック" w:eastAsia="ＭＳ ゴシック" w:hAnsi="ＭＳ ゴシック" w:cs="ＭＳ Ｐゴシック"/>
          <w:kern w:val="0"/>
          <w:sz w:val="22"/>
          <w:szCs w:val="22"/>
        </w:rPr>
      </w:pPr>
      <w:r w:rsidRPr="00E9504B">
        <w:rPr>
          <w:rFonts w:ascii="ＭＳ ゴシック" w:eastAsia="ＭＳ ゴシック" w:hAnsi="ＭＳ ゴシック" w:cs="ＭＳ Ｐゴシック" w:hint="eastAsia"/>
          <w:kern w:val="0"/>
          <w:sz w:val="22"/>
          <w:szCs w:val="22"/>
        </w:rPr>
        <w:t>①下請負額500万円以上の施工に係る下請け見積書を作成した下請負者が、建設業の許可を受けていない。</w:t>
      </w:r>
    </w:p>
    <w:p w:rsidR="00A60D2D" w:rsidRPr="00E9504B" w:rsidRDefault="00A60D2D" w:rsidP="00A60D2D">
      <w:pPr>
        <w:widowControl/>
        <w:ind w:firstLineChars="300" w:firstLine="660"/>
        <w:jc w:val="left"/>
        <w:rPr>
          <w:rFonts w:ascii="ＭＳ ゴシック" w:eastAsia="ＭＳ ゴシック" w:hAnsi="ＭＳ ゴシック" w:cs="ＭＳ Ｐゴシック"/>
          <w:kern w:val="0"/>
          <w:sz w:val="22"/>
          <w:szCs w:val="22"/>
        </w:rPr>
      </w:pPr>
      <w:r w:rsidRPr="00E9504B">
        <w:rPr>
          <w:rFonts w:ascii="ＭＳ ゴシック" w:eastAsia="ＭＳ ゴシック" w:hAnsi="ＭＳ ゴシック" w:cs="ＭＳ Ｐゴシック" w:hint="eastAsia"/>
          <w:kern w:val="0"/>
          <w:sz w:val="22"/>
          <w:szCs w:val="22"/>
        </w:rPr>
        <w:t>②その他法令違反と認められる。</w:t>
      </w:r>
    </w:p>
    <w:p w:rsidR="00A60D2D" w:rsidRPr="00E9504B" w:rsidRDefault="00A60D2D" w:rsidP="002D1AC5">
      <w:pPr>
        <w:widowControl/>
        <w:spacing w:beforeLines="50" w:before="164"/>
        <w:ind w:firstLineChars="200" w:firstLine="440"/>
        <w:jc w:val="left"/>
        <w:rPr>
          <w:rFonts w:ascii="ＭＳ ゴシック" w:eastAsia="ＭＳ ゴシック" w:hAnsi="ＭＳ ゴシック" w:cs="ＭＳ Ｐゴシック"/>
          <w:kern w:val="0"/>
          <w:sz w:val="22"/>
          <w:szCs w:val="22"/>
        </w:rPr>
      </w:pPr>
      <w:r w:rsidRPr="00E9504B">
        <w:rPr>
          <w:rFonts w:ascii="ＭＳ ゴシック" w:eastAsia="ＭＳ ゴシック" w:hAnsi="ＭＳ ゴシック" w:cs="ＭＳ Ｐゴシック" w:hint="eastAsia"/>
          <w:kern w:val="0"/>
          <w:sz w:val="22"/>
          <w:szCs w:val="22"/>
        </w:rPr>
        <w:t>６．下請け見積書作成について</w:t>
      </w:r>
    </w:p>
    <w:p w:rsidR="00A60D2D" w:rsidRPr="000A0358" w:rsidRDefault="00A60D2D" w:rsidP="00A60D2D">
      <w:pPr>
        <w:widowControl/>
        <w:ind w:leftChars="337" w:left="928"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①</w:t>
      </w:r>
      <w:r>
        <w:rPr>
          <w:rFonts w:ascii="ＭＳ ゴシック" w:eastAsia="ＭＳ ゴシック" w:hAnsi="ＭＳ ゴシック" w:cs="ＭＳ Ｐゴシック" w:hint="eastAsia"/>
          <w:kern w:val="0"/>
          <w:sz w:val="22"/>
          <w:szCs w:val="22"/>
        </w:rPr>
        <w:t>下請見積書が、</w:t>
      </w:r>
      <w:r w:rsidRPr="00B61DFA">
        <w:rPr>
          <w:rFonts w:ascii="ＭＳ ゴシック" w:eastAsia="ＭＳ ゴシック" w:hAnsi="ＭＳ ゴシック" w:cs="ＭＳ Ｐゴシック" w:hint="eastAsia"/>
          <w:kern w:val="0"/>
          <w:sz w:val="22"/>
          <w:szCs w:val="22"/>
        </w:rPr>
        <w:t>材料費、人件費及び諸経費</w:t>
      </w:r>
      <w:r>
        <w:rPr>
          <w:rFonts w:ascii="ＭＳ ゴシック" w:eastAsia="ＭＳ ゴシック" w:hAnsi="ＭＳ ゴシック" w:cs="ＭＳ Ｐゴシック" w:hint="eastAsia"/>
          <w:kern w:val="0"/>
          <w:sz w:val="22"/>
          <w:szCs w:val="22"/>
        </w:rPr>
        <w:t>の内容が確認できない。</w:t>
      </w:r>
    </w:p>
    <w:p w:rsidR="00A60D2D" w:rsidRDefault="00A60D2D" w:rsidP="00A60D2D">
      <w:pPr>
        <w:widowControl/>
        <w:ind w:leftChars="335" w:left="923"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②工事内容（規模、数量等）に間違いがある。</w:t>
      </w:r>
      <w:r w:rsidR="00985FF9">
        <w:rPr>
          <w:rFonts w:ascii="ＭＳ ゴシック" w:eastAsia="ＭＳ ゴシック" w:hAnsi="ＭＳ ゴシック" w:cs="ＭＳ Ｐゴシック" w:hint="eastAsia"/>
          <w:kern w:val="0"/>
          <w:sz w:val="22"/>
          <w:szCs w:val="22"/>
        </w:rPr>
        <w:t>又は</w:t>
      </w:r>
      <w:r w:rsidRPr="000A0358">
        <w:rPr>
          <w:rFonts w:ascii="ＭＳ ゴシック" w:eastAsia="ＭＳ ゴシック" w:hAnsi="ＭＳ ゴシック" w:cs="ＭＳ Ｐゴシック" w:hint="eastAsia"/>
          <w:kern w:val="0"/>
          <w:sz w:val="22"/>
          <w:szCs w:val="22"/>
        </w:rPr>
        <w:t>確認できない</w:t>
      </w:r>
      <w:r w:rsidR="00985FF9">
        <w:rPr>
          <w:rFonts w:ascii="ＭＳ ゴシック" w:eastAsia="ＭＳ ゴシック" w:hAnsi="ＭＳ ゴシック" w:cs="ＭＳ Ｐゴシック" w:hint="eastAsia"/>
          <w:kern w:val="0"/>
          <w:sz w:val="22"/>
          <w:szCs w:val="22"/>
        </w:rPr>
        <w:t>。</w:t>
      </w:r>
    </w:p>
    <w:p w:rsidR="00A60D2D" w:rsidRPr="000A0358" w:rsidRDefault="00A60D2D" w:rsidP="00A60D2D">
      <w:pPr>
        <w:widowControl/>
        <w:ind w:leftChars="337" w:left="928"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③記載されているそれぞれの単価が、「調査内容」で規定している合理的かつ現実的なものでない。</w:t>
      </w:r>
      <w:r w:rsidR="00304473">
        <w:rPr>
          <w:rFonts w:ascii="ＭＳ ゴシック" w:eastAsia="ＭＳ ゴシック" w:hAnsi="ＭＳ ゴシック" w:cs="ＭＳ Ｐゴシック" w:hint="eastAsia"/>
          <w:kern w:val="0"/>
          <w:sz w:val="22"/>
          <w:szCs w:val="22"/>
        </w:rPr>
        <w:t>若しくは</w:t>
      </w:r>
      <w:r w:rsidRPr="000A0358">
        <w:rPr>
          <w:rFonts w:ascii="ＭＳ ゴシック" w:eastAsia="ＭＳ ゴシック" w:hAnsi="ＭＳ ゴシック" w:cs="ＭＳ Ｐゴシック" w:hint="eastAsia"/>
          <w:kern w:val="0"/>
          <w:sz w:val="22"/>
          <w:szCs w:val="22"/>
        </w:rPr>
        <w:t>確認できない。（過去の契約書の写しが</w:t>
      </w:r>
      <w:r w:rsidR="00BB173D">
        <w:rPr>
          <w:rFonts w:ascii="ＭＳ ゴシック" w:eastAsia="ＭＳ ゴシック" w:hAnsi="ＭＳ ゴシック" w:cs="ＭＳ Ｐゴシック" w:hint="eastAsia"/>
          <w:kern w:val="0"/>
          <w:sz w:val="22"/>
          <w:szCs w:val="22"/>
        </w:rPr>
        <w:t>すべて</w:t>
      </w:r>
      <w:r w:rsidRPr="000A0358">
        <w:rPr>
          <w:rFonts w:ascii="ＭＳ ゴシック" w:eastAsia="ＭＳ ゴシック" w:hAnsi="ＭＳ ゴシック" w:cs="ＭＳ Ｐゴシック" w:hint="eastAsia"/>
          <w:kern w:val="0"/>
          <w:sz w:val="22"/>
          <w:szCs w:val="22"/>
        </w:rPr>
        <w:t>整っていない。）</w:t>
      </w:r>
    </w:p>
    <w:p w:rsidR="00A60D2D" w:rsidRPr="000A0358" w:rsidRDefault="00A60D2D" w:rsidP="009774F0">
      <w:pPr>
        <w:widowControl/>
        <w:ind w:leftChars="500" w:left="1270"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※施工に係る下請け見積書については、調査・審査の迅速化をはかるため、出来る限り配布した見積参考資料により作成すること。</w:t>
      </w:r>
    </w:p>
    <w:p w:rsidR="00A60D2D" w:rsidRPr="000A0358" w:rsidRDefault="00A60D2D" w:rsidP="00A60D2D">
      <w:pPr>
        <w:ind w:leftChars="331" w:left="988" w:hangingChars="133" w:hanging="293"/>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④必要とする諸経費が計上されていない。</w:t>
      </w:r>
      <w:r w:rsidR="00985FF9">
        <w:rPr>
          <w:rFonts w:ascii="ＭＳ ゴシック" w:eastAsia="ＭＳ ゴシック" w:hAnsi="ＭＳ ゴシック" w:cs="ＭＳ Ｐゴシック" w:hint="eastAsia"/>
          <w:kern w:val="0"/>
          <w:sz w:val="22"/>
          <w:szCs w:val="22"/>
        </w:rPr>
        <w:t>又は</w:t>
      </w:r>
      <w:r w:rsidRPr="000A0358">
        <w:rPr>
          <w:rFonts w:ascii="ＭＳ ゴシック" w:eastAsia="ＭＳ ゴシック" w:hAnsi="ＭＳ ゴシック" w:cs="ＭＳ Ｐゴシック" w:hint="eastAsia"/>
          <w:kern w:val="0"/>
          <w:sz w:val="22"/>
          <w:szCs w:val="22"/>
        </w:rPr>
        <w:t>確認できない</w:t>
      </w:r>
      <w:r w:rsidR="00985FF9">
        <w:rPr>
          <w:rFonts w:ascii="ＭＳ ゴシック" w:eastAsia="ＭＳ ゴシック" w:hAnsi="ＭＳ ゴシック" w:cs="ＭＳ Ｐゴシック" w:hint="eastAsia"/>
          <w:kern w:val="0"/>
          <w:sz w:val="22"/>
          <w:szCs w:val="22"/>
        </w:rPr>
        <w:t>。</w:t>
      </w:r>
    </w:p>
    <w:p w:rsidR="00A60D2D" w:rsidRDefault="00A60D2D" w:rsidP="009774F0">
      <w:pPr>
        <w:widowControl/>
        <w:ind w:leftChars="500" w:left="1270" w:hangingChars="100" w:hanging="220"/>
        <w:jc w:val="left"/>
        <w:rPr>
          <w:rFonts w:ascii="ＭＳ ゴシック" w:eastAsia="ＭＳ ゴシック" w:hAnsi="ＭＳ ゴシック" w:cs="ＭＳ Ｐゴシック"/>
          <w:kern w:val="0"/>
          <w:sz w:val="22"/>
          <w:szCs w:val="22"/>
        </w:rPr>
      </w:pPr>
      <w:r w:rsidRPr="000A0358">
        <w:rPr>
          <w:rFonts w:ascii="ＭＳ ゴシック" w:eastAsia="ＭＳ ゴシック" w:hAnsi="ＭＳ ゴシック" w:cs="ＭＳ Ｐゴシック" w:hint="eastAsia"/>
          <w:kern w:val="0"/>
          <w:sz w:val="22"/>
          <w:szCs w:val="22"/>
        </w:rPr>
        <w:t>※下請負者</w:t>
      </w:r>
      <w:bookmarkStart w:id="2" w:name="_GoBack"/>
      <w:r w:rsidRPr="000A0358">
        <w:rPr>
          <w:rFonts w:ascii="ＭＳ ゴシック" w:eastAsia="ＭＳ ゴシック" w:hAnsi="ＭＳ ゴシック" w:cs="ＭＳ Ｐゴシック" w:hint="eastAsia"/>
          <w:kern w:val="0"/>
          <w:sz w:val="22"/>
          <w:szCs w:val="22"/>
        </w:rPr>
        <w:t>の諸</w:t>
      </w:r>
      <w:bookmarkEnd w:id="2"/>
      <w:r w:rsidRPr="000A0358">
        <w:rPr>
          <w:rFonts w:ascii="ＭＳ ゴシック" w:eastAsia="ＭＳ ゴシック" w:hAnsi="ＭＳ ゴシック" w:cs="ＭＳ Ｐゴシック" w:hint="eastAsia"/>
          <w:kern w:val="0"/>
          <w:sz w:val="22"/>
          <w:szCs w:val="22"/>
        </w:rPr>
        <w:t>経費とは、下請負者が配置する主任技術者等の</w:t>
      </w:r>
      <w:r w:rsidR="000C3641">
        <w:rPr>
          <w:rFonts w:ascii="ＭＳ ゴシック" w:eastAsia="ＭＳ ゴシック" w:hAnsi="ＭＳ ゴシック" w:cs="ＭＳ Ｐゴシック" w:hint="eastAsia"/>
          <w:kern w:val="0"/>
          <w:sz w:val="22"/>
          <w:szCs w:val="22"/>
        </w:rPr>
        <w:t>給与</w:t>
      </w:r>
      <w:r w:rsidRPr="000A0358">
        <w:rPr>
          <w:rFonts w:ascii="ＭＳ ゴシック" w:eastAsia="ＭＳ ゴシック" w:hAnsi="ＭＳ ゴシック" w:cs="ＭＳ Ｐゴシック" w:hint="eastAsia"/>
          <w:kern w:val="0"/>
          <w:sz w:val="22"/>
          <w:szCs w:val="22"/>
        </w:rPr>
        <w:t>・諸手当並びに下請負者が支出する現場経費及び本社経費をいう。</w:t>
      </w:r>
    </w:p>
    <w:p w:rsidR="00A60D2D" w:rsidRPr="00E9504B" w:rsidRDefault="00A60D2D" w:rsidP="002D1AC5">
      <w:pPr>
        <w:widowControl/>
        <w:spacing w:beforeLines="50" w:before="164"/>
        <w:ind w:firstLineChars="300" w:firstLine="660"/>
        <w:jc w:val="left"/>
        <w:rPr>
          <w:rFonts w:ascii="ＭＳ ゴシック" w:eastAsia="ＭＳ ゴシック" w:hAnsi="ＭＳ ゴシック" w:cs="ＭＳ Ｐゴシック"/>
          <w:bCs/>
          <w:kern w:val="0"/>
          <w:sz w:val="22"/>
          <w:szCs w:val="22"/>
        </w:rPr>
      </w:pPr>
      <w:r w:rsidRPr="00E9504B">
        <w:rPr>
          <w:rFonts w:ascii="ＭＳ ゴシック" w:eastAsia="ＭＳ ゴシック" w:hAnsi="ＭＳ ゴシック" w:cs="ＭＳ Ｐゴシック" w:hint="eastAsia"/>
          <w:bCs/>
          <w:kern w:val="0"/>
          <w:sz w:val="22"/>
          <w:szCs w:val="22"/>
        </w:rPr>
        <w:lastRenderedPageBreak/>
        <w:t>７．その他</w:t>
      </w:r>
    </w:p>
    <w:p w:rsidR="00A60D2D" w:rsidRPr="00E9504B" w:rsidRDefault="00A60D2D" w:rsidP="00A60D2D">
      <w:pPr>
        <w:widowControl/>
        <w:ind w:leftChars="350" w:left="955" w:hangingChars="100" w:hanging="220"/>
        <w:jc w:val="left"/>
        <w:rPr>
          <w:rFonts w:ascii="ＭＳ ゴシック" w:eastAsia="ＭＳ ゴシック" w:hAnsi="ＭＳ ゴシック" w:cs="ＭＳ Ｐゴシック"/>
          <w:kern w:val="0"/>
          <w:sz w:val="22"/>
          <w:szCs w:val="22"/>
        </w:rPr>
      </w:pPr>
      <w:r w:rsidRPr="00E9504B">
        <w:rPr>
          <w:rFonts w:ascii="ＭＳ ゴシック" w:eastAsia="ＭＳ ゴシック" w:hAnsi="ＭＳ ゴシック" w:cs="ＭＳ Ｐゴシック" w:hint="eastAsia"/>
          <w:kern w:val="0"/>
          <w:sz w:val="22"/>
          <w:szCs w:val="22"/>
        </w:rPr>
        <w:t>①「低入札価格調査の調査内容」で規定している条件を満足していない。</w:t>
      </w:r>
      <w:r w:rsidR="00985FF9">
        <w:rPr>
          <w:rFonts w:ascii="ＭＳ ゴシック" w:eastAsia="ＭＳ ゴシック" w:hAnsi="ＭＳ ゴシック" w:cs="ＭＳ Ｐゴシック" w:hint="eastAsia"/>
          <w:kern w:val="0"/>
          <w:sz w:val="22"/>
          <w:szCs w:val="22"/>
        </w:rPr>
        <w:t>又は</w:t>
      </w:r>
      <w:r w:rsidRPr="00E9504B">
        <w:rPr>
          <w:rFonts w:ascii="ＭＳ ゴシック" w:eastAsia="ＭＳ ゴシック" w:hAnsi="ＭＳ ゴシック" w:cs="ＭＳ Ｐゴシック" w:hint="eastAsia"/>
          <w:kern w:val="0"/>
          <w:sz w:val="22"/>
          <w:szCs w:val="22"/>
        </w:rPr>
        <w:t>確認できない。</w:t>
      </w:r>
    </w:p>
    <w:p w:rsidR="003C57CC" w:rsidRPr="00321E2F" w:rsidRDefault="003C57CC" w:rsidP="00D442E0">
      <w:pPr>
        <w:jc w:val="left"/>
        <w:rPr>
          <w:rFonts w:ascii="HGPｺﾞｼｯｸM" w:eastAsia="HGPｺﾞｼｯｸM"/>
          <w:b/>
          <w:sz w:val="22"/>
          <w:szCs w:val="22"/>
        </w:rPr>
      </w:pPr>
    </w:p>
    <w:p w:rsidR="00BC2FD0" w:rsidRPr="005558C8" w:rsidRDefault="005558C8" w:rsidP="005558C8">
      <w:pPr>
        <w:jc w:val="left"/>
        <w:rPr>
          <w:rFonts w:ascii="ＭＳ ゴシック" w:eastAsia="ＭＳ ゴシック" w:hAnsi="ＭＳ ゴシック" w:cs="ＭＳ Ｐゴシック"/>
          <w:b/>
          <w:sz w:val="22"/>
          <w:szCs w:val="22"/>
        </w:rPr>
      </w:pPr>
      <w:r w:rsidRPr="005558C8">
        <w:rPr>
          <w:rFonts w:ascii="ＭＳ ゴシック" w:eastAsia="ＭＳ ゴシック" w:hAnsi="ＭＳ ゴシック" w:hint="eastAsia"/>
          <w:b/>
          <w:sz w:val="22"/>
          <w:szCs w:val="22"/>
        </w:rPr>
        <w:t>【</w:t>
      </w:r>
      <w:r w:rsidR="00BC2FD0" w:rsidRPr="005558C8">
        <w:rPr>
          <w:rFonts w:ascii="ＭＳ ゴシック" w:eastAsia="ＭＳ ゴシック" w:hAnsi="ＭＳ ゴシック" w:hint="eastAsia"/>
          <w:b/>
          <w:sz w:val="22"/>
          <w:szCs w:val="22"/>
        </w:rPr>
        <w:t>その他工事</w:t>
      </w:r>
      <w:r w:rsidRPr="005558C8">
        <w:rPr>
          <w:rFonts w:ascii="ＭＳ ゴシック" w:eastAsia="ＭＳ ゴシック" w:hAnsi="ＭＳ ゴシック" w:hint="eastAsia"/>
          <w:b/>
          <w:sz w:val="22"/>
          <w:szCs w:val="22"/>
        </w:rPr>
        <w:t>】</w:t>
      </w:r>
    </w:p>
    <w:p w:rsidR="00BC2FD0" w:rsidRPr="005558C8" w:rsidRDefault="00C52603" w:rsidP="005558C8">
      <w:pPr>
        <w:widowControl/>
        <w:ind w:firstLineChars="257" w:firstLine="565"/>
        <w:jc w:val="left"/>
        <w:rPr>
          <w:rFonts w:ascii="ＭＳ ゴシック" w:eastAsia="ＭＳ ゴシック" w:hAnsi="ＭＳ ゴシック" w:cs="ＭＳ Ｐゴシック"/>
          <w:kern w:val="0"/>
          <w:sz w:val="22"/>
          <w:szCs w:val="22"/>
        </w:rPr>
      </w:pPr>
      <w:r w:rsidRPr="005558C8">
        <w:rPr>
          <w:rFonts w:ascii="ＭＳ ゴシック" w:eastAsia="ＭＳ ゴシック" w:hAnsi="ＭＳ ゴシック" w:cs="ＭＳ Ｐゴシック" w:hint="eastAsia"/>
          <w:kern w:val="0"/>
          <w:sz w:val="22"/>
          <w:szCs w:val="22"/>
        </w:rPr>
        <w:t>発注する工事内容により、前述</w:t>
      </w:r>
      <w:r w:rsidR="000C3641">
        <w:rPr>
          <w:rFonts w:ascii="ＭＳ ゴシック" w:eastAsia="ＭＳ ゴシック" w:hAnsi="ＭＳ ゴシック" w:cs="ＭＳ Ｐゴシック" w:hint="eastAsia"/>
          <w:kern w:val="0"/>
          <w:sz w:val="22"/>
          <w:szCs w:val="22"/>
        </w:rPr>
        <w:t>の各工事種別に</w:t>
      </w:r>
      <w:r w:rsidR="00BC2FD0" w:rsidRPr="005558C8">
        <w:rPr>
          <w:rFonts w:ascii="ＭＳ ゴシック" w:eastAsia="ＭＳ ゴシック" w:hAnsi="ＭＳ ゴシック" w:cs="ＭＳ Ｐゴシック" w:hint="eastAsia"/>
          <w:kern w:val="0"/>
          <w:sz w:val="22"/>
          <w:szCs w:val="22"/>
        </w:rPr>
        <w:t>記載する項目を参考として設定する。</w:t>
      </w:r>
    </w:p>
    <w:p w:rsidR="005021B6" w:rsidRPr="00321E2F" w:rsidRDefault="005021B6" w:rsidP="00BC2FD0">
      <w:pPr>
        <w:widowControl/>
        <w:jc w:val="left"/>
        <w:rPr>
          <w:rFonts w:ascii="HGPｺﾞｼｯｸM" w:eastAsia="HGPｺﾞｼｯｸM" w:hAnsi="ＭＳ Ｐゴシック" w:cs="ＭＳ Ｐゴシック"/>
          <w:kern w:val="0"/>
          <w:sz w:val="22"/>
          <w:szCs w:val="22"/>
        </w:rPr>
      </w:pPr>
    </w:p>
    <w:sectPr w:rsidR="005021B6" w:rsidRPr="00321E2F" w:rsidSect="00E11F52">
      <w:footerReference w:type="default" r:id="rId11"/>
      <w:pgSz w:w="11906" w:h="16838" w:code="9"/>
      <w:pgMar w:top="1134" w:right="1134" w:bottom="1134" w:left="1418" w:header="851" w:footer="992" w:gutter="0"/>
      <w:pgNumType w:start="19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B9B" w:rsidRDefault="00076B9B" w:rsidP="00780DAF">
      <w:r>
        <w:separator/>
      </w:r>
    </w:p>
  </w:endnote>
  <w:endnote w:type="continuationSeparator" w:id="0">
    <w:p w:rsidR="00076B9B" w:rsidRDefault="00076B9B" w:rsidP="0078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59EF" w:rsidRDefault="009859EF" w:rsidP="009859EF">
    <w:pPr>
      <w:pStyle w:val="a8"/>
      <w:tabs>
        <w:tab w:val="clear" w:pos="4252"/>
        <w:tab w:val="clear" w:pos="8504"/>
      </w:tabs>
    </w:pPr>
  </w:p>
  <w:p w:rsidR="00E11F52" w:rsidRDefault="00E11F5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B9B" w:rsidRDefault="00076B9B" w:rsidP="00780DAF">
      <w:r>
        <w:separator/>
      </w:r>
    </w:p>
  </w:footnote>
  <w:footnote w:type="continuationSeparator" w:id="0">
    <w:p w:rsidR="00076B9B" w:rsidRDefault="00076B9B" w:rsidP="00780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80B22"/>
    <w:multiLevelType w:val="hybridMultilevel"/>
    <w:tmpl w:val="90D6E63C"/>
    <w:lvl w:ilvl="0" w:tplc="8094479C">
      <w:start w:val="3"/>
      <w:numFmt w:val="bullet"/>
      <w:lvlText w:val="※"/>
      <w:lvlJc w:val="left"/>
      <w:pPr>
        <w:ind w:left="1129"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609" w:hanging="420"/>
      </w:pPr>
      <w:rPr>
        <w:rFonts w:ascii="Wingdings" w:hAnsi="Wingdings" w:hint="default"/>
      </w:rPr>
    </w:lvl>
    <w:lvl w:ilvl="2" w:tplc="0409000D" w:tentative="1">
      <w:start w:val="1"/>
      <w:numFmt w:val="bullet"/>
      <w:lvlText w:val=""/>
      <w:lvlJc w:val="left"/>
      <w:pPr>
        <w:ind w:left="2029" w:hanging="420"/>
      </w:pPr>
      <w:rPr>
        <w:rFonts w:ascii="Wingdings" w:hAnsi="Wingdings" w:hint="default"/>
      </w:rPr>
    </w:lvl>
    <w:lvl w:ilvl="3" w:tplc="04090001" w:tentative="1">
      <w:start w:val="1"/>
      <w:numFmt w:val="bullet"/>
      <w:lvlText w:val=""/>
      <w:lvlJc w:val="left"/>
      <w:pPr>
        <w:ind w:left="2449" w:hanging="420"/>
      </w:pPr>
      <w:rPr>
        <w:rFonts w:ascii="Wingdings" w:hAnsi="Wingdings" w:hint="default"/>
      </w:rPr>
    </w:lvl>
    <w:lvl w:ilvl="4" w:tplc="0409000B" w:tentative="1">
      <w:start w:val="1"/>
      <w:numFmt w:val="bullet"/>
      <w:lvlText w:val=""/>
      <w:lvlJc w:val="left"/>
      <w:pPr>
        <w:ind w:left="2869" w:hanging="420"/>
      </w:pPr>
      <w:rPr>
        <w:rFonts w:ascii="Wingdings" w:hAnsi="Wingdings" w:hint="default"/>
      </w:rPr>
    </w:lvl>
    <w:lvl w:ilvl="5" w:tplc="0409000D" w:tentative="1">
      <w:start w:val="1"/>
      <w:numFmt w:val="bullet"/>
      <w:lvlText w:val=""/>
      <w:lvlJc w:val="left"/>
      <w:pPr>
        <w:ind w:left="3289" w:hanging="420"/>
      </w:pPr>
      <w:rPr>
        <w:rFonts w:ascii="Wingdings" w:hAnsi="Wingdings" w:hint="default"/>
      </w:rPr>
    </w:lvl>
    <w:lvl w:ilvl="6" w:tplc="04090001" w:tentative="1">
      <w:start w:val="1"/>
      <w:numFmt w:val="bullet"/>
      <w:lvlText w:val=""/>
      <w:lvlJc w:val="left"/>
      <w:pPr>
        <w:ind w:left="3709" w:hanging="420"/>
      </w:pPr>
      <w:rPr>
        <w:rFonts w:ascii="Wingdings" w:hAnsi="Wingdings" w:hint="default"/>
      </w:rPr>
    </w:lvl>
    <w:lvl w:ilvl="7" w:tplc="0409000B" w:tentative="1">
      <w:start w:val="1"/>
      <w:numFmt w:val="bullet"/>
      <w:lvlText w:val=""/>
      <w:lvlJc w:val="left"/>
      <w:pPr>
        <w:ind w:left="4129" w:hanging="420"/>
      </w:pPr>
      <w:rPr>
        <w:rFonts w:ascii="Wingdings" w:hAnsi="Wingdings" w:hint="default"/>
      </w:rPr>
    </w:lvl>
    <w:lvl w:ilvl="8" w:tplc="0409000D" w:tentative="1">
      <w:start w:val="1"/>
      <w:numFmt w:val="bullet"/>
      <w:lvlText w:val=""/>
      <w:lvlJc w:val="left"/>
      <w:pPr>
        <w:ind w:left="4549" w:hanging="420"/>
      </w:pPr>
      <w:rPr>
        <w:rFonts w:ascii="Wingdings" w:hAnsi="Wingdings" w:hint="default"/>
      </w:rPr>
    </w:lvl>
  </w:abstractNum>
  <w:abstractNum w:abstractNumId="1" w15:restartNumberingAfterBreak="0">
    <w:nsid w:val="0FA42768"/>
    <w:multiLevelType w:val="hybridMultilevel"/>
    <w:tmpl w:val="BB1EF454"/>
    <w:lvl w:ilvl="0" w:tplc="756AEE12">
      <w:start w:val="1"/>
      <w:numFmt w:val="decimalFullWidth"/>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154E01BE"/>
    <w:multiLevelType w:val="hybridMultilevel"/>
    <w:tmpl w:val="00504FB4"/>
    <w:lvl w:ilvl="0" w:tplc="9924794C">
      <w:start w:val="1"/>
      <w:numFmt w:val="decimalFullWidth"/>
      <w:lvlText w:val="%1．"/>
      <w:lvlJc w:val="left"/>
      <w:pPr>
        <w:tabs>
          <w:tab w:val="num" w:pos="360"/>
        </w:tabs>
        <w:ind w:left="360" w:hanging="360"/>
      </w:pPr>
      <w:rPr>
        <w:rFonts w:hint="eastAsia"/>
      </w:rPr>
    </w:lvl>
    <w:lvl w:ilvl="1" w:tplc="22E2AFAC">
      <w:start w:val="1"/>
      <w:numFmt w:val="bullet"/>
      <w:lvlText w:val="・"/>
      <w:lvlJc w:val="left"/>
      <w:pPr>
        <w:tabs>
          <w:tab w:val="num" w:pos="780"/>
        </w:tabs>
        <w:ind w:left="780" w:hanging="360"/>
      </w:pPr>
      <w:rPr>
        <w:rFonts w:ascii="HGPｺﾞｼｯｸM" w:eastAsia="HGPｺﾞｼｯｸM" w:hAnsi="Century" w:cs="Times New Roman" w:hint="eastAsia"/>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D78356C"/>
    <w:multiLevelType w:val="hybridMultilevel"/>
    <w:tmpl w:val="BC2C6D38"/>
    <w:lvl w:ilvl="0" w:tplc="330CC4E2">
      <w:start w:val="1"/>
      <w:numFmt w:val="decimalEnclosedCircle"/>
      <w:lvlText w:val="%1"/>
      <w:lvlJc w:val="left"/>
      <w:pPr>
        <w:tabs>
          <w:tab w:val="num" w:pos="1079"/>
        </w:tabs>
        <w:ind w:left="1079" w:hanging="36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4" w15:restartNumberingAfterBreak="0">
    <w:nsid w:val="39AD6170"/>
    <w:multiLevelType w:val="hybridMultilevel"/>
    <w:tmpl w:val="D9D0814C"/>
    <w:lvl w:ilvl="0" w:tplc="5DC6F7FA">
      <w:start w:val="1"/>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47611C19"/>
    <w:multiLevelType w:val="hybridMultilevel"/>
    <w:tmpl w:val="3F0C4300"/>
    <w:lvl w:ilvl="0" w:tplc="B3F2F540">
      <w:start w:val="5"/>
      <w:numFmt w:val="bullet"/>
      <w:lvlText w:val="※"/>
      <w:lvlJc w:val="left"/>
      <w:pPr>
        <w:tabs>
          <w:tab w:val="num" w:pos="360"/>
        </w:tabs>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C5504B4"/>
    <w:multiLevelType w:val="hybridMultilevel"/>
    <w:tmpl w:val="0D2E0F94"/>
    <w:lvl w:ilvl="0" w:tplc="45C2B9C4">
      <w:start w:val="1"/>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28D7BEA"/>
    <w:multiLevelType w:val="hybridMultilevel"/>
    <w:tmpl w:val="507C3538"/>
    <w:lvl w:ilvl="0" w:tplc="7A74234A">
      <w:start w:val="1"/>
      <w:numFmt w:val="irohaFullWidth"/>
      <w:lvlText w:val="%1．"/>
      <w:lvlJc w:val="left"/>
      <w:pPr>
        <w:ind w:left="1360" w:hanging="48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8" w15:restartNumberingAfterBreak="0">
    <w:nsid w:val="65F00019"/>
    <w:multiLevelType w:val="hybridMultilevel"/>
    <w:tmpl w:val="37540218"/>
    <w:lvl w:ilvl="0" w:tplc="C5D89590">
      <w:start w:val="1"/>
      <w:numFmt w:val="decimalFullWidth"/>
      <w:lvlText w:val="(%1)"/>
      <w:lvlJc w:val="left"/>
      <w:pPr>
        <w:tabs>
          <w:tab w:val="num" w:pos="510"/>
        </w:tabs>
        <w:ind w:left="510" w:hanging="51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9907C7B"/>
    <w:multiLevelType w:val="hybridMultilevel"/>
    <w:tmpl w:val="DC9E189A"/>
    <w:lvl w:ilvl="0" w:tplc="50508A3E">
      <w:start w:val="2"/>
      <w:numFmt w:val="decimalFullWidth"/>
      <w:lvlText w:val="%1）"/>
      <w:lvlJc w:val="left"/>
      <w:pPr>
        <w:tabs>
          <w:tab w:val="num" w:pos="580"/>
        </w:tabs>
        <w:ind w:left="580" w:hanging="360"/>
      </w:pPr>
      <w:rPr>
        <w:rFonts w:hAnsi="ＭＳ 明朝" w:cs="ＭＳ Ｐゴシック"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0" w15:restartNumberingAfterBreak="0">
    <w:nsid w:val="70BE7163"/>
    <w:multiLevelType w:val="hybridMultilevel"/>
    <w:tmpl w:val="ADD43D7A"/>
    <w:lvl w:ilvl="0" w:tplc="51E06CBA">
      <w:start w:val="1"/>
      <w:numFmt w:val="decimal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1" w15:restartNumberingAfterBreak="0">
    <w:nsid w:val="74BD5100"/>
    <w:multiLevelType w:val="hybridMultilevel"/>
    <w:tmpl w:val="68A03976"/>
    <w:lvl w:ilvl="0" w:tplc="CD62A362">
      <w:start w:val="1"/>
      <w:numFmt w:val="decimalFullWidth"/>
      <w:lvlText w:val="%1）"/>
      <w:lvlJc w:val="left"/>
      <w:pPr>
        <w:tabs>
          <w:tab w:val="num" w:pos="960"/>
        </w:tabs>
        <w:ind w:left="960" w:hanging="720"/>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77542079"/>
    <w:multiLevelType w:val="hybridMultilevel"/>
    <w:tmpl w:val="12FA6F12"/>
    <w:lvl w:ilvl="0" w:tplc="31420C2A">
      <w:start w:val="1"/>
      <w:numFmt w:val="bullet"/>
      <w:lvlText w:val="・"/>
      <w:lvlJc w:val="left"/>
      <w:pPr>
        <w:tabs>
          <w:tab w:val="num" w:pos="810"/>
        </w:tabs>
        <w:ind w:left="810" w:hanging="360"/>
      </w:pPr>
      <w:rPr>
        <w:rFonts w:ascii="HGPｺﾞｼｯｸM" w:eastAsia="HGPｺﾞｼｯｸM" w:hAnsi="Century"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3" w15:restartNumberingAfterBreak="0">
    <w:nsid w:val="77815B47"/>
    <w:multiLevelType w:val="hybridMultilevel"/>
    <w:tmpl w:val="993E7E7C"/>
    <w:lvl w:ilvl="0" w:tplc="A3822840">
      <w:start w:val="4"/>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15:restartNumberingAfterBreak="0">
    <w:nsid w:val="77957066"/>
    <w:multiLevelType w:val="hybridMultilevel"/>
    <w:tmpl w:val="C72C57AA"/>
    <w:lvl w:ilvl="0" w:tplc="FF40E81A">
      <w:start w:val="1"/>
      <w:numFmt w:val="decimal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11"/>
  </w:num>
  <w:num w:numId="2">
    <w:abstractNumId w:val="6"/>
  </w:num>
  <w:num w:numId="3">
    <w:abstractNumId w:val="5"/>
  </w:num>
  <w:num w:numId="4">
    <w:abstractNumId w:val="3"/>
  </w:num>
  <w:num w:numId="5">
    <w:abstractNumId w:val="10"/>
  </w:num>
  <w:num w:numId="6">
    <w:abstractNumId w:val="1"/>
  </w:num>
  <w:num w:numId="7">
    <w:abstractNumId w:val="9"/>
  </w:num>
  <w:num w:numId="8">
    <w:abstractNumId w:val="8"/>
  </w:num>
  <w:num w:numId="9">
    <w:abstractNumId w:val="12"/>
  </w:num>
  <w:num w:numId="10">
    <w:abstractNumId w:val="2"/>
  </w:num>
  <w:num w:numId="11">
    <w:abstractNumId w:val="0"/>
  </w:num>
  <w:num w:numId="12">
    <w:abstractNumId w:val="4"/>
  </w:num>
  <w:num w:numId="13">
    <w:abstractNumId w:val="14"/>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7A6"/>
    <w:rsid w:val="000010F9"/>
    <w:rsid w:val="000032B1"/>
    <w:rsid w:val="000325A7"/>
    <w:rsid w:val="000353BC"/>
    <w:rsid w:val="00036D9B"/>
    <w:rsid w:val="00042F38"/>
    <w:rsid w:val="000732F5"/>
    <w:rsid w:val="00076B9B"/>
    <w:rsid w:val="00082AF8"/>
    <w:rsid w:val="00083541"/>
    <w:rsid w:val="00097399"/>
    <w:rsid w:val="000A1640"/>
    <w:rsid w:val="000A172C"/>
    <w:rsid w:val="000A1D9E"/>
    <w:rsid w:val="000A5ED9"/>
    <w:rsid w:val="000C3641"/>
    <w:rsid w:val="000D3991"/>
    <w:rsid w:val="000D3DAD"/>
    <w:rsid w:val="000F43F6"/>
    <w:rsid w:val="00107508"/>
    <w:rsid w:val="001112CA"/>
    <w:rsid w:val="00116D8D"/>
    <w:rsid w:val="00120212"/>
    <w:rsid w:val="00121DED"/>
    <w:rsid w:val="00124F68"/>
    <w:rsid w:val="00127394"/>
    <w:rsid w:val="0013072E"/>
    <w:rsid w:val="00136A9B"/>
    <w:rsid w:val="001462FF"/>
    <w:rsid w:val="00153880"/>
    <w:rsid w:val="00177176"/>
    <w:rsid w:val="00183B6E"/>
    <w:rsid w:val="00187CB1"/>
    <w:rsid w:val="00194EDD"/>
    <w:rsid w:val="00197B65"/>
    <w:rsid w:val="001A240F"/>
    <w:rsid w:val="001D51A6"/>
    <w:rsid w:val="00211835"/>
    <w:rsid w:val="00216D04"/>
    <w:rsid w:val="00222AA4"/>
    <w:rsid w:val="00231069"/>
    <w:rsid w:val="00233462"/>
    <w:rsid w:val="00246952"/>
    <w:rsid w:val="00246E54"/>
    <w:rsid w:val="00247A6E"/>
    <w:rsid w:val="00251600"/>
    <w:rsid w:val="002604DB"/>
    <w:rsid w:val="00263D9A"/>
    <w:rsid w:val="0027191D"/>
    <w:rsid w:val="0028453A"/>
    <w:rsid w:val="0028608B"/>
    <w:rsid w:val="00290FC1"/>
    <w:rsid w:val="002A3E0B"/>
    <w:rsid w:val="002A75DD"/>
    <w:rsid w:val="002B33A8"/>
    <w:rsid w:val="002C1AEC"/>
    <w:rsid w:val="002C54A8"/>
    <w:rsid w:val="002D1AC5"/>
    <w:rsid w:val="002D729F"/>
    <w:rsid w:val="00304473"/>
    <w:rsid w:val="00306CB6"/>
    <w:rsid w:val="003107D2"/>
    <w:rsid w:val="00317091"/>
    <w:rsid w:val="00321E2F"/>
    <w:rsid w:val="00325FA7"/>
    <w:rsid w:val="00334B23"/>
    <w:rsid w:val="0033607D"/>
    <w:rsid w:val="00337509"/>
    <w:rsid w:val="003459BE"/>
    <w:rsid w:val="00363F0A"/>
    <w:rsid w:val="00377DB6"/>
    <w:rsid w:val="0039164C"/>
    <w:rsid w:val="0039714B"/>
    <w:rsid w:val="003A53A1"/>
    <w:rsid w:val="003C57CC"/>
    <w:rsid w:val="003D5575"/>
    <w:rsid w:val="003D756D"/>
    <w:rsid w:val="003E1732"/>
    <w:rsid w:val="003E1AA9"/>
    <w:rsid w:val="003F349F"/>
    <w:rsid w:val="00404228"/>
    <w:rsid w:val="00413426"/>
    <w:rsid w:val="00426C91"/>
    <w:rsid w:val="00442180"/>
    <w:rsid w:val="00454F37"/>
    <w:rsid w:val="00467F04"/>
    <w:rsid w:val="00480020"/>
    <w:rsid w:val="004A1BA2"/>
    <w:rsid w:val="004A2EEF"/>
    <w:rsid w:val="004A518E"/>
    <w:rsid w:val="004B2C1A"/>
    <w:rsid w:val="004C1986"/>
    <w:rsid w:val="004E6A4E"/>
    <w:rsid w:val="004F0631"/>
    <w:rsid w:val="004F14AE"/>
    <w:rsid w:val="005021B6"/>
    <w:rsid w:val="00542044"/>
    <w:rsid w:val="005558C8"/>
    <w:rsid w:val="0056423B"/>
    <w:rsid w:val="005649BB"/>
    <w:rsid w:val="00566B20"/>
    <w:rsid w:val="00574A83"/>
    <w:rsid w:val="005759FE"/>
    <w:rsid w:val="00582D35"/>
    <w:rsid w:val="005963A9"/>
    <w:rsid w:val="005D2392"/>
    <w:rsid w:val="005E3FE0"/>
    <w:rsid w:val="005E5C66"/>
    <w:rsid w:val="005F4CB4"/>
    <w:rsid w:val="00604810"/>
    <w:rsid w:val="006069AD"/>
    <w:rsid w:val="00612B63"/>
    <w:rsid w:val="00622F2E"/>
    <w:rsid w:val="0062474F"/>
    <w:rsid w:val="006272D3"/>
    <w:rsid w:val="006278A4"/>
    <w:rsid w:val="00636178"/>
    <w:rsid w:val="0063719F"/>
    <w:rsid w:val="00641182"/>
    <w:rsid w:val="006432F5"/>
    <w:rsid w:val="006637AB"/>
    <w:rsid w:val="00663BB7"/>
    <w:rsid w:val="0068152B"/>
    <w:rsid w:val="00683A69"/>
    <w:rsid w:val="006921C4"/>
    <w:rsid w:val="006A08AC"/>
    <w:rsid w:val="006A3BE5"/>
    <w:rsid w:val="006A76E5"/>
    <w:rsid w:val="006B728F"/>
    <w:rsid w:val="006C2B61"/>
    <w:rsid w:val="006E2C70"/>
    <w:rsid w:val="006F3539"/>
    <w:rsid w:val="00717BB4"/>
    <w:rsid w:val="0072309D"/>
    <w:rsid w:val="00724C74"/>
    <w:rsid w:val="00726498"/>
    <w:rsid w:val="00737D2E"/>
    <w:rsid w:val="0074012D"/>
    <w:rsid w:val="00742321"/>
    <w:rsid w:val="007549B9"/>
    <w:rsid w:val="00760240"/>
    <w:rsid w:val="007708D2"/>
    <w:rsid w:val="007717BB"/>
    <w:rsid w:val="007807AF"/>
    <w:rsid w:val="00780DAF"/>
    <w:rsid w:val="00785751"/>
    <w:rsid w:val="0078749D"/>
    <w:rsid w:val="007A1C82"/>
    <w:rsid w:val="007B00B3"/>
    <w:rsid w:val="007B0F7F"/>
    <w:rsid w:val="007B4A53"/>
    <w:rsid w:val="007C03CE"/>
    <w:rsid w:val="007D6786"/>
    <w:rsid w:val="00804720"/>
    <w:rsid w:val="008322E2"/>
    <w:rsid w:val="00834677"/>
    <w:rsid w:val="00837A36"/>
    <w:rsid w:val="00846904"/>
    <w:rsid w:val="008519C6"/>
    <w:rsid w:val="0086456A"/>
    <w:rsid w:val="00871256"/>
    <w:rsid w:val="00881BB5"/>
    <w:rsid w:val="008929B4"/>
    <w:rsid w:val="008A09B8"/>
    <w:rsid w:val="008A09D6"/>
    <w:rsid w:val="008D07A6"/>
    <w:rsid w:val="008D0D8F"/>
    <w:rsid w:val="008D1586"/>
    <w:rsid w:val="008D2434"/>
    <w:rsid w:val="008D5D87"/>
    <w:rsid w:val="008F22CC"/>
    <w:rsid w:val="008F77B1"/>
    <w:rsid w:val="0090658B"/>
    <w:rsid w:val="00912980"/>
    <w:rsid w:val="00913EFF"/>
    <w:rsid w:val="00917FF5"/>
    <w:rsid w:val="00930D90"/>
    <w:rsid w:val="0093263C"/>
    <w:rsid w:val="00932D50"/>
    <w:rsid w:val="00933456"/>
    <w:rsid w:val="009342A1"/>
    <w:rsid w:val="00957712"/>
    <w:rsid w:val="009774F0"/>
    <w:rsid w:val="009859EF"/>
    <w:rsid w:val="00985FF9"/>
    <w:rsid w:val="009918B5"/>
    <w:rsid w:val="00991953"/>
    <w:rsid w:val="00991BFE"/>
    <w:rsid w:val="00995892"/>
    <w:rsid w:val="009A0F94"/>
    <w:rsid w:val="009A1032"/>
    <w:rsid w:val="009A2E2C"/>
    <w:rsid w:val="009B2886"/>
    <w:rsid w:val="009B5686"/>
    <w:rsid w:val="009B7B34"/>
    <w:rsid w:val="009C36E2"/>
    <w:rsid w:val="009C5C89"/>
    <w:rsid w:val="009C7AB8"/>
    <w:rsid w:val="009D1752"/>
    <w:rsid w:val="009D56E6"/>
    <w:rsid w:val="009E294B"/>
    <w:rsid w:val="00A04FF4"/>
    <w:rsid w:val="00A218E7"/>
    <w:rsid w:val="00A317D2"/>
    <w:rsid w:val="00A33B25"/>
    <w:rsid w:val="00A50693"/>
    <w:rsid w:val="00A54051"/>
    <w:rsid w:val="00A60D2D"/>
    <w:rsid w:val="00A65500"/>
    <w:rsid w:val="00A73901"/>
    <w:rsid w:val="00A831A8"/>
    <w:rsid w:val="00AB68C4"/>
    <w:rsid w:val="00AC30B0"/>
    <w:rsid w:val="00AE72F9"/>
    <w:rsid w:val="00AF1A89"/>
    <w:rsid w:val="00AF2D78"/>
    <w:rsid w:val="00AF2DD6"/>
    <w:rsid w:val="00AF42A4"/>
    <w:rsid w:val="00AF559F"/>
    <w:rsid w:val="00AF7842"/>
    <w:rsid w:val="00B07F54"/>
    <w:rsid w:val="00B11DA8"/>
    <w:rsid w:val="00B12D7E"/>
    <w:rsid w:val="00B151B1"/>
    <w:rsid w:val="00B302E1"/>
    <w:rsid w:val="00B41690"/>
    <w:rsid w:val="00B51C4D"/>
    <w:rsid w:val="00B5356B"/>
    <w:rsid w:val="00B541A5"/>
    <w:rsid w:val="00B54BA8"/>
    <w:rsid w:val="00B62A6E"/>
    <w:rsid w:val="00B87A08"/>
    <w:rsid w:val="00B90802"/>
    <w:rsid w:val="00BA5C53"/>
    <w:rsid w:val="00BB173D"/>
    <w:rsid w:val="00BB3FA3"/>
    <w:rsid w:val="00BC266F"/>
    <w:rsid w:val="00BC2FD0"/>
    <w:rsid w:val="00BC4EA4"/>
    <w:rsid w:val="00BD5A7F"/>
    <w:rsid w:val="00BE53A5"/>
    <w:rsid w:val="00BF1C4F"/>
    <w:rsid w:val="00BF5B81"/>
    <w:rsid w:val="00C04B09"/>
    <w:rsid w:val="00C10D7C"/>
    <w:rsid w:val="00C172BD"/>
    <w:rsid w:val="00C219A9"/>
    <w:rsid w:val="00C252CD"/>
    <w:rsid w:val="00C42342"/>
    <w:rsid w:val="00C445BC"/>
    <w:rsid w:val="00C52603"/>
    <w:rsid w:val="00C53278"/>
    <w:rsid w:val="00C600EB"/>
    <w:rsid w:val="00C8656C"/>
    <w:rsid w:val="00C9220B"/>
    <w:rsid w:val="00C942FE"/>
    <w:rsid w:val="00CA16B5"/>
    <w:rsid w:val="00CA716A"/>
    <w:rsid w:val="00CB6E24"/>
    <w:rsid w:val="00CC4CC9"/>
    <w:rsid w:val="00CD6FEB"/>
    <w:rsid w:val="00D41441"/>
    <w:rsid w:val="00D42858"/>
    <w:rsid w:val="00D42F24"/>
    <w:rsid w:val="00D442E0"/>
    <w:rsid w:val="00D72B8E"/>
    <w:rsid w:val="00D72CF2"/>
    <w:rsid w:val="00D93509"/>
    <w:rsid w:val="00DA5090"/>
    <w:rsid w:val="00DB1D01"/>
    <w:rsid w:val="00DC7396"/>
    <w:rsid w:val="00DC791B"/>
    <w:rsid w:val="00DD5CA3"/>
    <w:rsid w:val="00E052A1"/>
    <w:rsid w:val="00E11F52"/>
    <w:rsid w:val="00E137CC"/>
    <w:rsid w:val="00E16136"/>
    <w:rsid w:val="00E33D6B"/>
    <w:rsid w:val="00E42695"/>
    <w:rsid w:val="00E604E1"/>
    <w:rsid w:val="00E60C55"/>
    <w:rsid w:val="00E63C50"/>
    <w:rsid w:val="00E662A4"/>
    <w:rsid w:val="00E76590"/>
    <w:rsid w:val="00E85A6D"/>
    <w:rsid w:val="00E94532"/>
    <w:rsid w:val="00E97EE6"/>
    <w:rsid w:val="00EA2F9E"/>
    <w:rsid w:val="00EA375A"/>
    <w:rsid w:val="00EA3A26"/>
    <w:rsid w:val="00EB7004"/>
    <w:rsid w:val="00EC41BD"/>
    <w:rsid w:val="00EE12CD"/>
    <w:rsid w:val="00EE181D"/>
    <w:rsid w:val="00EF6F91"/>
    <w:rsid w:val="00F51B50"/>
    <w:rsid w:val="00F6224E"/>
    <w:rsid w:val="00F80D00"/>
    <w:rsid w:val="00F82DE3"/>
    <w:rsid w:val="00F82F22"/>
    <w:rsid w:val="00F930C5"/>
    <w:rsid w:val="00FC6513"/>
    <w:rsid w:val="00FD413B"/>
    <w:rsid w:val="00FF1471"/>
    <w:rsid w:val="00FF56E7"/>
    <w:rsid w:val="00FF7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B3511E"/>
  <w15:chartTrackingRefBased/>
  <w15:docId w15:val="{DC34C0BB-5A95-4A99-BD32-E94810D20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604DB"/>
  </w:style>
  <w:style w:type="paragraph" w:styleId="a4">
    <w:name w:val="Balloon Text"/>
    <w:basedOn w:val="a"/>
    <w:link w:val="a5"/>
    <w:rsid w:val="00A831A8"/>
    <w:rPr>
      <w:rFonts w:ascii="Arial" w:eastAsia="ＭＳ ゴシック" w:hAnsi="Arial"/>
      <w:sz w:val="18"/>
      <w:szCs w:val="18"/>
      <w:lang w:val="x-none" w:eastAsia="x-none"/>
    </w:rPr>
  </w:style>
  <w:style w:type="character" w:customStyle="1" w:styleId="a5">
    <w:name w:val="吹き出し (文字)"/>
    <w:link w:val="a4"/>
    <w:rsid w:val="00A831A8"/>
    <w:rPr>
      <w:rFonts w:ascii="Arial" w:eastAsia="ＭＳ ゴシック" w:hAnsi="Arial" w:cs="Times New Roman"/>
      <w:kern w:val="2"/>
      <w:sz w:val="18"/>
      <w:szCs w:val="18"/>
    </w:rPr>
  </w:style>
  <w:style w:type="paragraph" w:styleId="a6">
    <w:name w:val="header"/>
    <w:basedOn w:val="a"/>
    <w:link w:val="a7"/>
    <w:rsid w:val="00780DAF"/>
    <w:pPr>
      <w:tabs>
        <w:tab w:val="center" w:pos="4252"/>
        <w:tab w:val="right" w:pos="8504"/>
      </w:tabs>
      <w:snapToGrid w:val="0"/>
    </w:pPr>
    <w:rPr>
      <w:lang w:val="x-none" w:eastAsia="x-none"/>
    </w:rPr>
  </w:style>
  <w:style w:type="character" w:customStyle="1" w:styleId="a7">
    <w:name w:val="ヘッダー (文字)"/>
    <w:link w:val="a6"/>
    <w:rsid w:val="00780DAF"/>
    <w:rPr>
      <w:kern w:val="2"/>
      <w:sz w:val="21"/>
      <w:szCs w:val="24"/>
    </w:rPr>
  </w:style>
  <w:style w:type="paragraph" w:styleId="a8">
    <w:name w:val="footer"/>
    <w:basedOn w:val="a"/>
    <w:link w:val="a9"/>
    <w:uiPriority w:val="99"/>
    <w:rsid w:val="00780DAF"/>
    <w:pPr>
      <w:tabs>
        <w:tab w:val="center" w:pos="4252"/>
        <w:tab w:val="right" w:pos="8504"/>
      </w:tabs>
      <w:snapToGrid w:val="0"/>
    </w:pPr>
    <w:rPr>
      <w:lang w:val="x-none" w:eastAsia="x-none"/>
    </w:rPr>
  </w:style>
  <w:style w:type="character" w:customStyle="1" w:styleId="a9">
    <w:name w:val="フッター (文字)"/>
    <w:link w:val="a8"/>
    <w:uiPriority w:val="99"/>
    <w:rsid w:val="00780D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3150">
      <w:bodyDiv w:val="1"/>
      <w:marLeft w:val="0"/>
      <w:marRight w:val="0"/>
      <w:marTop w:val="0"/>
      <w:marBottom w:val="0"/>
      <w:divBdr>
        <w:top w:val="none" w:sz="0" w:space="0" w:color="auto"/>
        <w:left w:val="none" w:sz="0" w:space="0" w:color="auto"/>
        <w:bottom w:val="none" w:sz="0" w:space="0" w:color="auto"/>
        <w:right w:val="none" w:sz="0" w:space="0" w:color="auto"/>
      </w:divBdr>
    </w:div>
    <w:div w:id="74329378">
      <w:bodyDiv w:val="1"/>
      <w:marLeft w:val="0"/>
      <w:marRight w:val="0"/>
      <w:marTop w:val="0"/>
      <w:marBottom w:val="0"/>
      <w:divBdr>
        <w:top w:val="none" w:sz="0" w:space="0" w:color="auto"/>
        <w:left w:val="none" w:sz="0" w:space="0" w:color="auto"/>
        <w:bottom w:val="none" w:sz="0" w:space="0" w:color="auto"/>
        <w:right w:val="none" w:sz="0" w:space="0" w:color="auto"/>
      </w:divBdr>
    </w:div>
    <w:div w:id="158154714">
      <w:bodyDiv w:val="1"/>
      <w:marLeft w:val="0"/>
      <w:marRight w:val="0"/>
      <w:marTop w:val="0"/>
      <w:marBottom w:val="0"/>
      <w:divBdr>
        <w:top w:val="none" w:sz="0" w:space="0" w:color="auto"/>
        <w:left w:val="none" w:sz="0" w:space="0" w:color="auto"/>
        <w:bottom w:val="none" w:sz="0" w:space="0" w:color="auto"/>
        <w:right w:val="none" w:sz="0" w:space="0" w:color="auto"/>
      </w:divBdr>
    </w:div>
    <w:div w:id="401295944">
      <w:bodyDiv w:val="1"/>
      <w:marLeft w:val="0"/>
      <w:marRight w:val="0"/>
      <w:marTop w:val="0"/>
      <w:marBottom w:val="0"/>
      <w:divBdr>
        <w:top w:val="none" w:sz="0" w:space="0" w:color="auto"/>
        <w:left w:val="none" w:sz="0" w:space="0" w:color="auto"/>
        <w:bottom w:val="none" w:sz="0" w:space="0" w:color="auto"/>
        <w:right w:val="none" w:sz="0" w:space="0" w:color="auto"/>
      </w:divBdr>
    </w:div>
    <w:div w:id="412777747">
      <w:bodyDiv w:val="1"/>
      <w:marLeft w:val="0"/>
      <w:marRight w:val="0"/>
      <w:marTop w:val="0"/>
      <w:marBottom w:val="0"/>
      <w:divBdr>
        <w:top w:val="none" w:sz="0" w:space="0" w:color="auto"/>
        <w:left w:val="none" w:sz="0" w:space="0" w:color="auto"/>
        <w:bottom w:val="none" w:sz="0" w:space="0" w:color="auto"/>
        <w:right w:val="none" w:sz="0" w:space="0" w:color="auto"/>
      </w:divBdr>
    </w:div>
    <w:div w:id="525288380">
      <w:bodyDiv w:val="1"/>
      <w:marLeft w:val="0"/>
      <w:marRight w:val="0"/>
      <w:marTop w:val="0"/>
      <w:marBottom w:val="0"/>
      <w:divBdr>
        <w:top w:val="none" w:sz="0" w:space="0" w:color="auto"/>
        <w:left w:val="none" w:sz="0" w:space="0" w:color="auto"/>
        <w:bottom w:val="none" w:sz="0" w:space="0" w:color="auto"/>
        <w:right w:val="none" w:sz="0" w:space="0" w:color="auto"/>
      </w:divBdr>
    </w:div>
    <w:div w:id="644048557">
      <w:bodyDiv w:val="1"/>
      <w:marLeft w:val="0"/>
      <w:marRight w:val="0"/>
      <w:marTop w:val="0"/>
      <w:marBottom w:val="0"/>
      <w:divBdr>
        <w:top w:val="none" w:sz="0" w:space="0" w:color="auto"/>
        <w:left w:val="none" w:sz="0" w:space="0" w:color="auto"/>
        <w:bottom w:val="none" w:sz="0" w:space="0" w:color="auto"/>
        <w:right w:val="none" w:sz="0" w:space="0" w:color="auto"/>
      </w:divBdr>
    </w:div>
    <w:div w:id="657653968">
      <w:bodyDiv w:val="1"/>
      <w:marLeft w:val="0"/>
      <w:marRight w:val="0"/>
      <w:marTop w:val="0"/>
      <w:marBottom w:val="0"/>
      <w:divBdr>
        <w:top w:val="none" w:sz="0" w:space="0" w:color="auto"/>
        <w:left w:val="none" w:sz="0" w:space="0" w:color="auto"/>
        <w:bottom w:val="none" w:sz="0" w:space="0" w:color="auto"/>
        <w:right w:val="none" w:sz="0" w:space="0" w:color="auto"/>
      </w:divBdr>
    </w:div>
    <w:div w:id="691689741">
      <w:bodyDiv w:val="1"/>
      <w:marLeft w:val="0"/>
      <w:marRight w:val="0"/>
      <w:marTop w:val="0"/>
      <w:marBottom w:val="0"/>
      <w:divBdr>
        <w:top w:val="none" w:sz="0" w:space="0" w:color="auto"/>
        <w:left w:val="none" w:sz="0" w:space="0" w:color="auto"/>
        <w:bottom w:val="none" w:sz="0" w:space="0" w:color="auto"/>
        <w:right w:val="none" w:sz="0" w:space="0" w:color="auto"/>
      </w:divBdr>
    </w:div>
    <w:div w:id="773131972">
      <w:bodyDiv w:val="1"/>
      <w:marLeft w:val="0"/>
      <w:marRight w:val="0"/>
      <w:marTop w:val="0"/>
      <w:marBottom w:val="0"/>
      <w:divBdr>
        <w:top w:val="none" w:sz="0" w:space="0" w:color="auto"/>
        <w:left w:val="none" w:sz="0" w:space="0" w:color="auto"/>
        <w:bottom w:val="none" w:sz="0" w:space="0" w:color="auto"/>
        <w:right w:val="none" w:sz="0" w:space="0" w:color="auto"/>
      </w:divBdr>
    </w:div>
    <w:div w:id="790974124">
      <w:bodyDiv w:val="1"/>
      <w:marLeft w:val="0"/>
      <w:marRight w:val="0"/>
      <w:marTop w:val="0"/>
      <w:marBottom w:val="0"/>
      <w:divBdr>
        <w:top w:val="none" w:sz="0" w:space="0" w:color="auto"/>
        <w:left w:val="none" w:sz="0" w:space="0" w:color="auto"/>
        <w:bottom w:val="none" w:sz="0" w:space="0" w:color="auto"/>
        <w:right w:val="none" w:sz="0" w:space="0" w:color="auto"/>
      </w:divBdr>
    </w:div>
    <w:div w:id="817768400">
      <w:bodyDiv w:val="1"/>
      <w:marLeft w:val="0"/>
      <w:marRight w:val="0"/>
      <w:marTop w:val="0"/>
      <w:marBottom w:val="0"/>
      <w:divBdr>
        <w:top w:val="none" w:sz="0" w:space="0" w:color="auto"/>
        <w:left w:val="none" w:sz="0" w:space="0" w:color="auto"/>
        <w:bottom w:val="none" w:sz="0" w:space="0" w:color="auto"/>
        <w:right w:val="none" w:sz="0" w:space="0" w:color="auto"/>
      </w:divBdr>
    </w:div>
    <w:div w:id="927662295">
      <w:bodyDiv w:val="1"/>
      <w:marLeft w:val="0"/>
      <w:marRight w:val="0"/>
      <w:marTop w:val="0"/>
      <w:marBottom w:val="0"/>
      <w:divBdr>
        <w:top w:val="none" w:sz="0" w:space="0" w:color="auto"/>
        <w:left w:val="none" w:sz="0" w:space="0" w:color="auto"/>
        <w:bottom w:val="none" w:sz="0" w:space="0" w:color="auto"/>
        <w:right w:val="none" w:sz="0" w:space="0" w:color="auto"/>
      </w:divBdr>
    </w:div>
    <w:div w:id="1038899227">
      <w:bodyDiv w:val="1"/>
      <w:marLeft w:val="0"/>
      <w:marRight w:val="0"/>
      <w:marTop w:val="0"/>
      <w:marBottom w:val="0"/>
      <w:divBdr>
        <w:top w:val="none" w:sz="0" w:space="0" w:color="auto"/>
        <w:left w:val="none" w:sz="0" w:space="0" w:color="auto"/>
        <w:bottom w:val="none" w:sz="0" w:space="0" w:color="auto"/>
        <w:right w:val="none" w:sz="0" w:space="0" w:color="auto"/>
      </w:divBdr>
    </w:div>
    <w:div w:id="1121533765">
      <w:bodyDiv w:val="1"/>
      <w:marLeft w:val="0"/>
      <w:marRight w:val="0"/>
      <w:marTop w:val="0"/>
      <w:marBottom w:val="0"/>
      <w:divBdr>
        <w:top w:val="none" w:sz="0" w:space="0" w:color="auto"/>
        <w:left w:val="none" w:sz="0" w:space="0" w:color="auto"/>
        <w:bottom w:val="none" w:sz="0" w:space="0" w:color="auto"/>
        <w:right w:val="none" w:sz="0" w:space="0" w:color="auto"/>
      </w:divBdr>
    </w:div>
    <w:div w:id="1175533951">
      <w:bodyDiv w:val="1"/>
      <w:marLeft w:val="0"/>
      <w:marRight w:val="0"/>
      <w:marTop w:val="0"/>
      <w:marBottom w:val="0"/>
      <w:divBdr>
        <w:top w:val="none" w:sz="0" w:space="0" w:color="auto"/>
        <w:left w:val="none" w:sz="0" w:space="0" w:color="auto"/>
        <w:bottom w:val="none" w:sz="0" w:space="0" w:color="auto"/>
        <w:right w:val="none" w:sz="0" w:space="0" w:color="auto"/>
      </w:divBdr>
    </w:div>
    <w:div w:id="1242105081">
      <w:bodyDiv w:val="1"/>
      <w:marLeft w:val="0"/>
      <w:marRight w:val="0"/>
      <w:marTop w:val="0"/>
      <w:marBottom w:val="0"/>
      <w:divBdr>
        <w:top w:val="none" w:sz="0" w:space="0" w:color="auto"/>
        <w:left w:val="none" w:sz="0" w:space="0" w:color="auto"/>
        <w:bottom w:val="none" w:sz="0" w:space="0" w:color="auto"/>
        <w:right w:val="none" w:sz="0" w:space="0" w:color="auto"/>
      </w:divBdr>
    </w:div>
    <w:div w:id="1268612138">
      <w:bodyDiv w:val="1"/>
      <w:marLeft w:val="0"/>
      <w:marRight w:val="0"/>
      <w:marTop w:val="0"/>
      <w:marBottom w:val="0"/>
      <w:divBdr>
        <w:top w:val="none" w:sz="0" w:space="0" w:color="auto"/>
        <w:left w:val="none" w:sz="0" w:space="0" w:color="auto"/>
        <w:bottom w:val="none" w:sz="0" w:space="0" w:color="auto"/>
        <w:right w:val="none" w:sz="0" w:space="0" w:color="auto"/>
      </w:divBdr>
    </w:div>
    <w:div w:id="1278290905">
      <w:bodyDiv w:val="1"/>
      <w:marLeft w:val="0"/>
      <w:marRight w:val="0"/>
      <w:marTop w:val="0"/>
      <w:marBottom w:val="0"/>
      <w:divBdr>
        <w:top w:val="none" w:sz="0" w:space="0" w:color="auto"/>
        <w:left w:val="none" w:sz="0" w:space="0" w:color="auto"/>
        <w:bottom w:val="none" w:sz="0" w:space="0" w:color="auto"/>
        <w:right w:val="none" w:sz="0" w:space="0" w:color="auto"/>
      </w:divBdr>
    </w:div>
    <w:div w:id="1359426334">
      <w:bodyDiv w:val="1"/>
      <w:marLeft w:val="0"/>
      <w:marRight w:val="0"/>
      <w:marTop w:val="0"/>
      <w:marBottom w:val="0"/>
      <w:divBdr>
        <w:top w:val="none" w:sz="0" w:space="0" w:color="auto"/>
        <w:left w:val="none" w:sz="0" w:space="0" w:color="auto"/>
        <w:bottom w:val="none" w:sz="0" w:space="0" w:color="auto"/>
        <w:right w:val="none" w:sz="0" w:space="0" w:color="auto"/>
      </w:divBdr>
    </w:div>
    <w:div w:id="1427076922">
      <w:bodyDiv w:val="1"/>
      <w:marLeft w:val="0"/>
      <w:marRight w:val="0"/>
      <w:marTop w:val="0"/>
      <w:marBottom w:val="0"/>
      <w:divBdr>
        <w:top w:val="none" w:sz="0" w:space="0" w:color="auto"/>
        <w:left w:val="none" w:sz="0" w:space="0" w:color="auto"/>
        <w:bottom w:val="none" w:sz="0" w:space="0" w:color="auto"/>
        <w:right w:val="none" w:sz="0" w:space="0" w:color="auto"/>
      </w:divBdr>
    </w:div>
    <w:div w:id="1898930509">
      <w:bodyDiv w:val="1"/>
      <w:marLeft w:val="0"/>
      <w:marRight w:val="0"/>
      <w:marTop w:val="0"/>
      <w:marBottom w:val="0"/>
      <w:divBdr>
        <w:top w:val="none" w:sz="0" w:space="0" w:color="auto"/>
        <w:left w:val="none" w:sz="0" w:space="0" w:color="auto"/>
        <w:bottom w:val="none" w:sz="0" w:space="0" w:color="auto"/>
        <w:right w:val="none" w:sz="0" w:space="0" w:color="auto"/>
      </w:divBdr>
    </w:div>
    <w:div w:id="1934239206">
      <w:bodyDiv w:val="1"/>
      <w:marLeft w:val="0"/>
      <w:marRight w:val="0"/>
      <w:marTop w:val="0"/>
      <w:marBottom w:val="0"/>
      <w:divBdr>
        <w:top w:val="none" w:sz="0" w:space="0" w:color="auto"/>
        <w:left w:val="none" w:sz="0" w:space="0" w:color="auto"/>
        <w:bottom w:val="none" w:sz="0" w:space="0" w:color="auto"/>
        <w:right w:val="none" w:sz="0" w:space="0" w:color="auto"/>
      </w:divBdr>
    </w:div>
    <w:div w:id="2012102735">
      <w:bodyDiv w:val="1"/>
      <w:marLeft w:val="0"/>
      <w:marRight w:val="0"/>
      <w:marTop w:val="0"/>
      <w:marBottom w:val="0"/>
      <w:divBdr>
        <w:top w:val="none" w:sz="0" w:space="0" w:color="auto"/>
        <w:left w:val="none" w:sz="0" w:space="0" w:color="auto"/>
        <w:bottom w:val="none" w:sz="0" w:space="0" w:color="auto"/>
        <w:right w:val="none" w:sz="0" w:space="0" w:color="auto"/>
      </w:divBdr>
    </w:div>
    <w:div w:id="2075203477">
      <w:bodyDiv w:val="1"/>
      <w:marLeft w:val="0"/>
      <w:marRight w:val="0"/>
      <w:marTop w:val="0"/>
      <w:marBottom w:val="0"/>
      <w:divBdr>
        <w:top w:val="none" w:sz="0" w:space="0" w:color="auto"/>
        <w:left w:val="none" w:sz="0" w:space="0" w:color="auto"/>
        <w:bottom w:val="none" w:sz="0" w:space="0" w:color="auto"/>
        <w:right w:val="none" w:sz="0" w:space="0" w:color="auto"/>
      </w:divBdr>
    </w:div>
    <w:div w:id="214299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BBA8B-4875-40E0-8AE5-D85CB8EBA5F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FBA6639-13D3-4645-AA33-A3B85CBCBFD4}">
  <ds:schemaRefs>
    <ds:schemaRef ds:uri="http://schemas.microsoft.com/sharepoint/v3/contenttype/forms"/>
  </ds:schemaRefs>
</ds:datastoreItem>
</file>

<file path=customXml/itemProps3.xml><?xml version="1.0" encoding="utf-8"?>
<ds:datastoreItem xmlns:ds="http://schemas.openxmlformats.org/officeDocument/2006/customXml" ds:itemID="{4701F41F-0CF1-45DB-92BB-F9DEBD626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D6030-316A-4CE8-AA4F-78E530522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875</Words>
  <Characters>4991</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失格判断基準</vt:lpstr>
      <vt:lpstr>失格判断基準</vt:lpstr>
    </vt:vector>
  </TitlesOfParts>
  <Company>大阪府</Company>
  <LinksUpToDate>false</LinksUpToDate>
  <CharactersWithSpaces>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失格判断基準</dc:title>
  <dc:subject/>
  <dc:creator>大阪府職員端末機１７年度１２月調達</dc:creator>
  <cp:keywords/>
  <cp:lastModifiedBy>山本　遼太</cp:lastModifiedBy>
  <cp:revision>20</cp:revision>
  <cp:lastPrinted>2012-02-05T00:47:00Z</cp:lastPrinted>
  <dcterms:created xsi:type="dcterms:W3CDTF">2022-03-28T11:23:00Z</dcterms:created>
  <dcterms:modified xsi:type="dcterms:W3CDTF">2022-06-03T01:08:00Z</dcterms:modified>
</cp:coreProperties>
</file>