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654A" w14:textId="77777777" w:rsidR="00FB3616" w:rsidRPr="00FB3616" w:rsidRDefault="00FB3616" w:rsidP="00FB3616">
      <w:pPr>
        <w:widowControl/>
        <w:jc w:val="center"/>
        <w:rPr>
          <w:sz w:val="21"/>
          <w:szCs w:val="21"/>
        </w:rPr>
      </w:pPr>
      <w:bookmarkStart w:id="0" w:name="_GoBack"/>
      <w:bookmarkEnd w:id="0"/>
      <w:r w:rsidRPr="00FB3616">
        <w:rPr>
          <w:rFonts w:hint="eastAsia"/>
          <w:sz w:val="21"/>
          <w:szCs w:val="21"/>
        </w:rPr>
        <w:t>大阪エコ農産物認証事業実施要綱</w:t>
      </w:r>
    </w:p>
    <w:p w14:paraId="1D329C08" w14:textId="77777777" w:rsidR="00FB3616" w:rsidRPr="00FB3616" w:rsidRDefault="00FB3616" w:rsidP="00FB3616">
      <w:pPr>
        <w:widowControl/>
        <w:jc w:val="left"/>
        <w:rPr>
          <w:sz w:val="21"/>
          <w:szCs w:val="21"/>
        </w:rPr>
      </w:pPr>
    </w:p>
    <w:p w14:paraId="399891B5" w14:textId="77777777" w:rsidR="00FB3616" w:rsidRPr="00FB3616" w:rsidRDefault="00FB3616" w:rsidP="00FB3616">
      <w:pPr>
        <w:widowControl/>
        <w:jc w:val="left"/>
        <w:rPr>
          <w:sz w:val="21"/>
          <w:szCs w:val="21"/>
        </w:rPr>
      </w:pPr>
      <w:r w:rsidRPr="00FB3616">
        <w:rPr>
          <w:rFonts w:hint="eastAsia"/>
          <w:sz w:val="21"/>
          <w:szCs w:val="21"/>
        </w:rPr>
        <w:t>（目的）</w:t>
      </w:r>
    </w:p>
    <w:p w14:paraId="2D1AAC70" w14:textId="78BEB256" w:rsidR="00FB3616" w:rsidRPr="006908E2" w:rsidRDefault="00E625F8" w:rsidP="00FB3616">
      <w:pPr>
        <w:widowControl/>
        <w:ind w:left="630" w:hangingChars="300" w:hanging="630"/>
        <w:jc w:val="left"/>
        <w:rPr>
          <w:sz w:val="21"/>
          <w:szCs w:val="21"/>
        </w:rPr>
      </w:pPr>
      <w:r>
        <w:rPr>
          <w:rFonts w:hint="eastAsia"/>
          <w:sz w:val="21"/>
          <w:szCs w:val="21"/>
        </w:rPr>
        <w:t xml:space="preserve">第１　</w:t>
      </w:r>
      <w:r w:rsidRPr="006908E2">
        <w:rPr>
          <w:rFonts w:hint="eastAsia"/>
          <w:sz w:val="21"/>
          <w:szCs w:val="21"/>
        </w:rPr>
        <w:t>より</w:t>
      </w:r>
      <w:r w:rsidR="00FB3616" w:rsidRPr="006908E2">
        <w:rPr>
          <w:rFonts w:hint="eastAsia"/>
          <w:sz w:val="21"/>
          <w:szCs w:val="21"/>
        </w:rPr>
        <w:t>安心のできる農産物を求める府民の声に応えるとともに、</w:t>
      </w:r>
      <w:r w:rsidR="001B4024" w:rsidRPr="006908E2">
        <w:rPr>
          <w:rFonts w:hint="eastAsia"/>
          <w:sz w:val="21"/>
          <w:szCs w:val="21"/>
        </w:rPr>
        <w:t>環境負荷低減事業活動の促進に関する大阪府基本計画（令和５年３月20日策定）において、環境負荷低減事業活動として求める「土づくり、化学肥料、化学農薬の使用削減を一体的に行う事業活動」</w:t>
      </w:r>
      <w:r w:rsidR="00FB3616" w:rsidRPr="006908E2">
        <w:rPr>
          <w:rFonts w:hint="eastAsia"/>
          <w:sz w:val="21"/>
          <w:szCs w:val="21"/>
        </w:rPr>
        <w:t>に取り組む農業者</w:t>
      </w:r>
      <w:r w:rsidR="00E55C57" w:rsidRPr="006908E2">
        <w:rPr>
          <w:rFonts w:hint="eastAsia"/>
          <w:sz w:val="21"/>
          <w:szCs w:val="21"/>
        </w:rPr>
        <w:t>を経営面から</w:t>
      </w:r>
      <w:r w:rsidR="00FB3616" w:rsidRPr="006908E2">
        <w:rPr>
          <w:rFonts w:hint="eastAsia"/>
          <w:sz w:val="21"/>
          <w:szCs w:val="21"/>
        </w:rPr>
        <w:t>支援</w:t>
      </w:r>
      <w:r w:rsidR="00E55C57" w:rsidRPr="006908E2">
        <w:rPr>
          <w:rFonts w:hint="eastAsia"/>
          <w:sz w:val="21"/>
          <w:szCs w:val="21"/>
        </w:rPr>
        <w:t>する</w:t>
      </w:r>
      <w:r w:rsidR="00FB3616" w:rsidRPr="006908E2">
        <w:rPr>
          <w:rFonts w:hint="eastAsia"/>
          <w:sz w:val="21"/>
          <w:szCs w:val="21"/>
        </w:rPr>
        <w:t>ため、知事が、大阪府内で生産される農産物を、「大阪エコ農産物」（以下「エコ農産物」という）として認証することについて、必要な事項を定める。</w:t>
      </w:r>
    </w:p>
    <w:p w14:paraId="73561CCD" w14:textId="77777777" w:rsidR="00FB3616" w:rsidRPr="00FB3616" w:rsidRDefault="00FB3616" w:rsidP="00FB3616">
      <w:pPr>
        <w:widowControl/>
        <w:jc w:val="left"/>
        <w:rPr>
          <w:sz w:val="21"/>
          <w:szCs w:val="21"/>
        </w:rPr>
      </w:pPr>
    </w:p>
    <w:p w14:paraId="499BD5B0" w14:textId="77777777" w:rsidR="00FB3616" w:rsidRPr="00FB3616" w:rsidRDefault="00FB3616" w:rsidP="00FB3616">
      <w:pPr>
        <w:widowControl/>
        <w:jc w:val="left"/>
        <w:rPr>
          <w:sz w:val="21"/>
          <w:szCs w:val="21"/>
        </w:rPr>
      </w:pPr>
      <w:r w:rsidRPr="00FB3616">
        <w:rPr>
          <w:rFonts w:hint="eastAsia"/>
          <w:sz w:val="21"/>
          <w:szCs w:val="21"/>
        </w:rPr>
        <w:t>（定義）</w:t>
      </w:r>
    </w:p>
    <w:p w14:paraId="7A61AC75" w14:textId="77777777" w:rsidR="00FB3616" w:rsidRPr="00FB3616" w:rsidRDefault="00FB3616" w:rsidP="00FB3616">
      <w:pPr>
        <w:widowControl/>
        <w:jc w:val="left"/>
        <w:rPr>
          <w:sz w:val="21"/>
          <w:szCs w:val="21"/>
        </w:rPr>
      </w:pPr>
      <w:r w:rsidRPr="00FB3616">
        <w:rPr>
          <w:rFonts w:hint="eastAsia"/>
          <w:sz w:val="21"/>
          <w:szCs w:val="21"/>
        </w:rPr>
        <w:t>第２　エコ農産物とは、次の（１）から（３）をすべて満たす農産物をいう。</w:t>
      </w:r>
    </w:p>
    <w:p w14:paraId="1021F772"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 xml:space="preserve">　（１）農薬</w:t>
      </w:r>
      <w:r w:rsidR="00097C84" w:rsidRPr="00056167">
        <w:rPr>
          <w:rFonts w:hint="eastAsia"/>
          <w:sz w:val="21"/>
          <w:szCs w:val="21"/>
        </w:rPr>
        <w:t>（有機農産物の日本農林規格において使用可能な農薬を除く</w:t>
      </w:r>
      <w:r w:rsidR="006F381F" w:rsidRPr="00056167">
        <w:rPr>
          <w:rFonts w:hint="eastAsia"/>
          <w:sz w:val="21"/>
          <w:szCs w:val="21"/>
        </w:rPr>
        <w:t>。</w:t>
      </w:r>
      <w:r w:rsidR="009D7BF8" w:rsidRPr="00056167">
        <w:rPr>
          <w:rFonts w:hint="eastAsia"/>
          <w:sz w:val="21"/>
          <w:szCs w:val="21"/>
        </w:rPr>
        <w:t>以下同じ</w:t>
      </w:r>
      <w:r w:rsidR="00097C84" w:rsidRPr="00056167">
        <w:rPr>
          <w:rFonts w:hint="eastAsia"/>
          <w:sz w:val="21"/>
          <w:szCs w:val="21"/>
        </w:rPr>
        <w:t>）</w:t>
      </w:r>
      <w:r w:rsidRPr="00056167">
        <w:rPr>
          <w:rFonts w:hint="eastAsia"/>
          <w:sz w:val="21"/>
          <w:szCs w:val="21"/>
        </w:rPr>
        <w:t>、</w:t>
      </w:r>
      <w:r w:rsidRPr="00FB3616">
        <w:rPr>
          <w:rFonts w:hint="eastAsia"/>
          <w:sz w:val="21"/>
          <w:szCs w:val="21"/>
        </w:rPr>
        <w:t>化学肥料</w:t>
      </w:r>
      <w:r w:rsidR="006A63B2" w:rsidRPr="007A4373">
        <w:rPr>
          <w:rFonts w:hint="eastAsia"/>
          <w:sz w:val="21"/>
          <w:szCs w:val="21"/>
        </w:rPr>
        <w:t>（肥料のうち化学合成されたものをいう。以下同じ）</w:t>
      </w:r>
      <w:r w:rsidRPr="00FB3616">
        <w:rPr>
          <w:rFonts w:hint="eastAsia"/>
          <w:sz w:val="21"/>
          <w:szCs w:val="21"/>
        </w:rPr>
        <w:t>について、知事が別に定める栽培基準の上限延べ成分回数、上限使用量を超えないで栽培され、第７の確認を受けていること</w:t>
      </w:r>
    </w:p>
    <w:p w14:paraId="021E9C78" w14:textId="77777777" w:rsidR="00FB3616" w:rsidRPr="00FB3616" w:rsidRDefault="00FB3616" w:rsidP="00FB3616">
      <w:pPr>
        <w:widowControl/>
        <w:jc w:val="left"/>
        <w:rPr>
          <w:sz w:val="21"/>
          <w:szCs w:val="21"/>
        </w:rPr>
      </w:pPr>
      <w:r w:rsidRPr="00FB3616">
        <w:rPr>
          <w:rFonts w:hint="eastAsia"/>
          <w:sz w:val="21"/>
          <w:szCs w:val="21"/>
        </w:rPr>
        <w:t xml:space="preserve">　（２）遺伝子組み換え技術により育成された種子及び種苗を使用していないこと</w:t>
      </w:r>
    </w:p>
    <w:p w14:paraId="6B656914" w14:textId="77777777" w:rsidR="00FB3616" w:rsidRPr="00FB3616" w:rsidRDefault="00FB3616" w:rsidP="00FB3616">
      <w:pPr>
        <w:widowControl/>
        <w:jc w:val="left"/>
        <w:rPr>
          <w:sz w:val="21"/>
          <w:szCs w:val="21"/>
        </w:rPr>
      </w:pPr>
      <w:r w:rsidRPr="00FB3616">
        <w:rPr>
          <w:rFonts w:hint="eastAsia"/>
          <w:sz w:val="21"/>
          <w:szCs w:val="21"/>
        </w:rPr>
        <w:t xml:space="preserve">　（３）第６による生産計画の認証を受けていること</w:t>
      </w:r>
    </w:p>
    <w:p w14:paraId="2C7D1B08" w14:textId="77777777" w:rsidR="00FB3616" w:rsidRPr="00FB3616" w:rsidRDefault="00FB3616" w:rsidP="00FB3616">
      <w:pPr>
        <w:widowControl/>
        <w:jc w:val="left"/>
        <w:rPr>
          <w:sz w:val="21"/>
          <w:szCs w:val="21"/>
        </w:rPr>
      </w:pPr>
      <w:r w:rsidRPr="00FB3616">
        <w:rPr>
          <w:rFonts w:hint="eastAsia"/>
          <w:sz w:val="21"/>
          <w:szCs w:val="21"/>
        </w:rPr>
        <w:t xml:space="preserve">　</w:t>
      </w:r>
    </w:p>
    <w:p w14:paraId="5682C890" w14:textId="77777777" w:rsidR="00FB3616" w:rsidRPr="00FB3616" w:rsidRDefault="00FB3616" w:rsidP="00FB3616">
      <w:pPr>
        <w:widowControl/>
        <w:ind w:firstLineChars="100" w:firstLine="210"/>
        <w:jc w:val="left"/>
        <w:rPr>
          <w:sz w:val="21"/>
          <w:szCs w:val="21"/>
        </w:rPr>
      </w:pPr>
      <w:r w:rsidRPr="00FB3616">
        <w:rPr>
          <w:rFonts w:hint="eastAsia"/>
          <w:sz w:val="21"/>
          <w:szCs w:val="21"/>
        </w:rPr>
        <w:t>２　栽培責任者とは、ほ場における栽培管理に責任を負う者をいう。</w:t>
      </w:r>
    </w:p>
    <w:p w14:paraId="7255212A"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 xml:space="preserve">　３　大阪府認証エコ農産物自己点検シートとは、農業者が環境保全や消費者の信頼確保に向けて最低限取り組むべき事項として、知事が別に定めるものをいう。</w:t>
      </w:r>
    </w:p>
    <w:p w14:paraId="46E634D4" w14:textId="77777777" w:rsidR="00FB3616" w:rsidRPr="00FB3616" w:rsidRDefault="00FB3616" w:rsidP="00FB3616">
      <w:pPr>
        <w:widowControl/>
        <w:jc w:val="left"/>
        <w:rPr>
          <w:sz w:val="21"/>
          <w:szCs w:val="21"/>
        </w:rPr>
      </w:pPr>
    </w:p>
    <w:p w14:paraId="08858A80" w14:textId="77777777" w:rsidR="00FB3616" w:rsidRPr="00FB3616" w:rsidRDefault="00FB3616" w:rsidP="00FB3616">
      <w:pPr>
        <w:widowControl/>
        <w:jc w:val="left"/>
        <w:rPr>
          <w:sz w:val="21"/>
          <w:szCs w:val="21"/>
        </w:rPr>
      </w:pPr>
      <w:r w:rsidRPr="00FB3616">
        <w:rPr>
          <w:rFonts w:hint="eastAsia"/>
          <w:sz w:val="21"/>
          <w:szCs w:val="21"/>
        </w:rPr>
        <w:t>（対象農産物）</w:t>
      </w:r>
    </w:p>
    <w:p w14:paraId="061F100B"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第３　　認証の対象は、本府内で生産される農産物のうち、別に定める栽培基準を設定している農産物とする。</w:t>
      </w:r>
    </w:p>
    <w:p w14:paraId="70B72AAB" w14:textId="77777777" w:rsidR="00FB3616" w:rsidRPr="00FB3616" w:rsidRDefault="00FB3616" w:rsidP="00FB3616">
      <w:pPr>
        <w:widowControl/>
        <w:jc w:val="left"/>
        <w:rPr>
          <w:sz w:val="21"/>
          <w:szCs w:val="21"/>
        </w:rPr>
      </w:pPr>
    </w:p>
    <w:p w14:paraId="3DECD68F" w14:textId="77777777" w:rsidR="00FB3616" w:rsidRPr="00FB3616" w:rsidRDefault="00FB3616" w:rsidP="00FB3616">
      <w:pPr>
        <w:widowControl/>
        <w:jc w:val="left"/>
        <w:rPr>
          <w:sz w:val="21"/>
          <w:szCs w:val="21"/>
        </w:rPr>
      </w:pPr>
      <w:r w:rsidRPr="00FB3616">
        <w:rPr>
          <w:rFonts w:hint="eastAsia"/>
          <w:sz w:val="21"/>
          <w:szCs w:val="21"/>
        </w:rPr>
        <w:t>（認証マーク）</w:t>
      </w:r>
    </w:p>
    <w:p w14:paraId="41F01047"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第４　エコ農産物については、原則として別に定める認証マークの表示方法に従って表示し、出荷・販売するものとする。</w:t>
      </w:r>
    </w:p>
    <w:p w14:paraId="31AD55F3" w14:textId="77777777" w:rsidR="00FB3616" w:rsidRPr="00FB3616" w:rsidRDefault="00FB3616" w:rsidP="00FB3616">
      <w:pPr>
        <w:widowControl/>
        <w:jc w:val="left"/>
        <w:rPr>
          <w:sz w:val="21"/>
          <w:szCs w:val="21"/>
        </w:rPr>
      </w:pPr>
      <w:r w:rsidRPr="00FB3616">
        <w:rPr>
          <w:rFonts w:hint="eastAsia"/>
          <w:sz w:val="21"/>
          <w:szCs w:val="21"/>
        </w:rPr>
        <w:t xml:space="preserve">　２　認証マークの形態及び使用方法は別に定める。</w:t>
      </w:r>
    </w:p>
    <w:p w14:paraId="61C7232B" w14:textId="77777777" w:rsidR="00FB3616" w:rsidRPr="00FB3616" w:rsidRDefault="00FB3616" w:rsidP="00FB3616">
      <w:pPr>
        <w:widowControl/>
        <w:jc w:val="left"/>
        <w:rPr>
          <w:sz w:val="21"/>
          <w:szCs w:val="21"/>
        </w:rPr>
      </w:pPr>
      <w:r w:rsidRPr="00FB3616">
        <w:rPr>
          <w:rFonts w:hint="eastAsia"/>
          <w:sz w:val="21"/>
          <w:szCs w:val="21"/>
        </w:rPr>
        <w:t xml:space="preserve">　３　認証マークは、管理台帳等を整備し、適正に保管・管理しなければならない。</w:t>
      </w:r>
    </w:p>
    <w:p w14:paraId="2F9D04EF" w14:textId="77777777" w:rsidR="00FB3616" w:rsidRPr="00FB3616" w:rsidRDefault="00FB3616" w:rsidP="00FB3616">
      <w:pPr>
        <w:widowControl/>
        <w:jc w:val="left"/>
        <w:rPr>
          <w:sz w:val="21"/>
          <w:szCs w:val="21"/>
        </w:rPr>
      </w:pPr>
    </w:p>
    <w:p w14:paraId="35D31646" w14:textId="77777777" w:rsidR="00FB3616" w:rsidRPr="00FB3616" w:rsidRDefault="00FB3616" w:rsidP="00FB3616">
      <w:pPr>
        <w:widowControl/>
        <w:jc w:val="left"/>
        <w:rPr>
          <w:sz w:val="21"/>
          <w:szCs w:val="21"/>
        </w:rPr>
      </w:pPr>
      <w:r w:rsidRPr="00FB3616">
        <w:rPr>
          <w:rFonts w:hint="eastAsia"/>
          <w:sz w:val="21"/>
          <w:szCs w:val="21"/>
        </w:rPr>
        <w:t>（推進機関）</w:t>
      </w:r>
    </w:p>
    <w:p w14:paraId="7E0A3FE9" w14:textId="77777777" w:rsidR="00FB3616" w:rsidRPr="00FB3616" w:rsidRDefault="00FB3616" w:rsidP="00FB3616">
      <w:pPr>
        <w:widowControl/>
        <w:ind w:left="630" w:hangingChars="300" w:hanging="630"/>
        <w:jc w:val="left"/>
        <w:rPr>
          <w:sz w:val="21"/>
          <w:szCs w:val="21"/>
        </w:rPr>
      </w:pPr>
      <w:r w:rsidRPr="00FB3616">
        <w:rPr>
          <w:rFonts w:hint="eastAsia"/>
          <w:sz w:val="21"/>
          <w:szCs w:val="21"/>
        </w:rPr>
        <w:lastRenderedPageBreak/>
        <w:t>第５　知事は、大阪エコ農産物認証事業（以下「認証事業」という）の円滑な運営と普及推進に資するため、大阪府エコ農業推進委員会（以下「委員会」という）を設置し、必要な事項について意見聴収を行う。</w:t>
      </w:r>
    </w:p>
    <w:p w14:paraId="6A42CE98" w14:textId="77777777" w:rsidR="00FB3616" w:rsidRPr="00FB3616" w:rsidRDefault="00FB3616" w:rsidP="00FB3616">
      <w:pPr>
        <w:widowControl/>
        <w:jc w:val="left"/>
        <w:rPr>
          <w:sz w:val="21"/>
          <w:szCs w:val="21"/>
        </w:rPr>
      </w:pPr>
    </w:p>
    <w:p w14:paraId="1FFC8E4A"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 xml:space="preserve">　２　認証事業に取り組むにあたっては、市町村または農業者により構成される団体は、府農と緑の総合事務所を構成員に加え、別に定めるところにより協議会を設置する。府農と緑の総合事務所は、エコ農産物の生産に関する技術指導及び協議会の運営支援を行う。</w:t>
      </w:r>
    </w:p>
    <w:p w14:paraId="36EB6408" w14:textId="77777777" w:rsidR="00FB3616" w:rsidRPr="00FB3616" w:rsidRDefault="00FB3616" w:rsidP="00FB3616">
      <w:pPr>
        <w:widowControl/>
        <w:jc w:val="left"/>
        <w:rPr>
          <w:sz w:val="21"/>
          <w:szCs w:val="21"/>
        </w:rPr>
      </w:pPr>
    </w:p>
    <w:p w14:paraId="7F6954C1" w14:textId="77777777" w:rsidR="00FB3616" w:rsidRPr="00FB3616" w:rsidRDefault="00FB3616" w:rsidP="00FB3616">
      <w:pPr>
        <w:widowControl/>
        <w:jc w:val="left"/>
        <w:rPr>
          <w:sz w:val="21"/>
          <w:szCs w:val="21"/>
        </w:rPr>
      </w:pPr>
      <w:r w:rsidRPr="00FB3616">
        <w:rPr>
          <w:rFonts w:hint="eastAsia"/>
          <w:sz w:val="21"/>
          <w:szCs w:val="21"/>
        </w:rPr>
        <w:t>（生産計画の認証）</w:t>
      </w:r>
    </w:p>
    <w:p w14:paraId="06E565C1"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第６　エコ農産物を生産しようとする栽培責任者は、別に定めるところにより、協議会を通じて、知事に生産計画の認証と認証マークの使用について申請する。</w:t>
      </w:r>
    </w:p>
    <w:p w14:paraId="297D577C" w14:textId="77777777" w:rsidR="00FB3616" w:rsidRPr="00FB3616" w:rsidRDefault="00FB3616" w:rsidP="00FB3616">
      <w:pPr>
        <w:widowControl/>
        <w:jc w:val="left"/>
        <w:rPr>
          <w:sz w:val="21"/>
          <w:szCs w:val="21"/>
        </w:rPr>
      </w:pPr>
      <w:r w:rsidRPr="00FB3616">
        <w:rPr>
          <w:rFonts w:hint="eastAsia"/>
          <w:sz w:val="21"/>
          <w:szCs w:val="21"/>
        </w:rPr>
        <w:t xml:space="preserve">　２　知事は審査を行い、協議会を通じて栽培責任者に審査の結果を通知する。</w:t>
      </w:r>
    </w:p>
    <w:p w14:paraId="4891F6A1" w14:textId="77777777" w:rsidR="00FB3616" w:rsidRPr="00FB3616" w:rsidRDefault="00FB3616" w:rsidP="00FB3616">
      <w:pPr>
        <w:widowControl/>
        <w:jc w:val="left"/>
        <w:rPr>
          <w:sz w:val="21"/>
          <w:szCs w:val="21"/>
        </w:rPr>
      </w:pPr>
    </w:p>
    <w:p w14:paraId="22AF5C60" w14:textId="77777777" w:rsidR="00FB3616" w:rsidRPr="00FB3616" w:rsidRDefault="00FB3616" w:rsidP="00FB3616">
      <w:pPr>
        <w:widowControl/>
        <w:jc w:val="left"/>
        <w:rPr>
          <w:sz w:val="21"/>
          <w:szCs w:val="21"/>
        </w:rPr>
      </w:pPr>
      <w:r w:rsidRPr="00FB3616">
        <w:rPr>
          <w:rFonts w:hint="eastAsia"/>
          <w:sz w:val="21"/>
          <w:szCs w:val="21"/>
        </w:rPr>
        <w:t>（生産状況確認・認証マーク使用）</w:t>
      </w:r>
    </w:p>
    <w:p w14:paraId="3C779934"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第７　協議会は、エコ農産物の出荷前に生産状況の確認を実施し、エコ農産物の栽培基準内であるか確認の上、その結果を栽培責任者に通知する。</w:t>
      </w:r>
    </w:p>
    <w:p w14:paraId="533D40EC"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 xml:space="preserve">　２　栽培責任者は、前項の確認の結果、適正であると認められた場合は認証マークを使用することができる。</w:t>
      </w:r>
    </w:p>
    <w:p w14:paraId="6FF08030" w14:textId="77777777" w:rsidR="00FB3616" w:rsidRPr="00FB3616" w:rsidRDefault="00FB3616" w:rsidP="00FB3616">
      <w:pPr>
        <w:widowControl/>
        <w:jc w:val="left"/>
        <w:rPr>
          <w:sz w:val="21"/>
          <w:szCs w:val="21"/>
        </w:rPr>
      </w:pPr>
      <w:r w:rsidRPr="00FB3616">
        <w:rPr>
          <w:rFonts w:hint="eastAsia"/>
          <w:sz w:val="21"/>
          <w:szCs w:val="21"/>
        </w:rPr>
        <w:t xml:space="preserve">　</w:t>
      </w:r>
    </w:p>
    <w:p w14:paraId="7872A533" w14:textId="77777777" w:rsidR="00FB3616" w:rsidRPr="00FB3616" w:rsidRDefault="00FB3616" w:rsidP="00FB3616">
      <w:pPr>
        <w:widowControl/>
        <w:jc w:val="left"/>
        <w:rPr>
          <w:sz w:val="21"/>
          <w:szCs w:val="21"/>
        </w:rPr>
      </w:pPr>
      <w:r w:rsidRPr="00FB3616">
        <w:rPr>
          <w:rFonts w:hint="eastAsia"/>
          <w:sz w:val="21"/>
          <w:szCs w:val="21"/>
        </w:rPr>
        <w:t>（現地調査）</w:t>
      </w:r>
    </w:p>
    <w:p w14:paraId="613887CB"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第８　知事は、エコ農産物の生産・販売状況を把握するため、必要に応じて栽培ほ場、関係者の事務所等を調査する。</w:t>
      </w:r>
    </w:p>
    <w:p w14:paraId="50BE50BC" w14:textId="77777777" w:rsidR="00FB3616" w:rsidRPr="00FB3616" w:rsidRDefault="00FB3616" w:rsidP="00FB3616">
      <w:pPr>
        <w:widowControl/>
        <w:jc w:val="left"/>
        <w:rPr>
          <w:sz w:val="21"/>
          <w:szCs w:val="21"/>
        </w:rPr>
      </w:pPr>
    </w:p>
    <w:p w14:paraId="302C1BE8" w14:textId="77777777" w:rsidR="00FB3616" w:rsidRPr="00FB3616" w:rsidRDefault="00FB3616" w:rsidP="00FB3616">
      <w:pPr>
        <w:widowControl/>
        <w:jc w:val="left"/>
        <w:rPr>
          <w:sz w:val="21"/>
          <w:szCs w:val="21"/>
        </w:rPr>
      </w:pPr>
      <w:r w:rsidRPr="00FB3616">
        <w:rPr>
          <w:rFonts w:hint="eastAsia"/>
          <w:sz w:val="21"/>
          <w:szCs w:val="21"/>
        </w:rPr>
        <w:t>（実績報告）</w:t>
      </w:r>
    </w:p>
    <w:p w14:paraId="2737646E"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第９　栽培責任者は、別に定めるところにより、栽培実績等を協議会を通じて知事に報告する。</w:t>
      </w:r>
    </w:p>
    <w:p w14:paraId="13149EF0" w14:textId="77777777" w:rsidR="00FB3616" w:rsidRPr="00FB3616" w:rsidRDefault="00FB3616" w:rsidP="00FB3616">
      <w:pPr>
        <w:widowControl/>
        <w:jc w:val="left"/>
        <w:rPr>
          <w:sz w:val="21"/>
          <w:szCs w:val="21"/>
        </w:rPr>
      </w:pPr>
    </w:p>
    <w:p w14:paraId="192221E6" w14:textId="77777777" w:rsidR="00FB3616" w:rsidRPr="00FB3616" w:rsidRDefault="00FB3616" w:rsidP="00FB3616">
      <w:pPr>
        <w:widowControl/>
        <w:jc w:val="left"/>
        <w:rPr>
          <w:sz w:val="21"/>
          <w:szCs w:val="21"/>
        </w:rPr>
      </w:pPr>
      <w:r w:rsidRPr="00FB3616">
        <w:rPr>
          <w:rFonts w:hint="eastAsia"/>
          <w:sz w:val="21"/>
          <w:szCs w:val="21"/>
        </w:rPr>
        <w:t>（認証計画の変更）</w:t>
      </w:r>
    </w:p>
    <w:p w14:paraId="4D7B3DAF" w14:textId="77777777" w:rsidR="00FB3616" w:rsidRPr="00FB3616" w:rsidRDefault="00FB3616" w:rsidP="00FB3616">
      <w:pPr>
        <w:widowControl/>
        <w:ind w:left="638" w:hangingChars="304" w:hanging="638"/>
        <w:jc w:val="left"/>
        <w:rPr>
          <w:sz w:val="21"/>
          <w:szCs w:val="21"/>
        </w:rPr>
      </w:pPr>
      <w:r w:rsidRPr="00FB3616">
        <w:rPr>
          <w:rFonts w:hint="eastAsia"/>
          <w:sz w:val="21"/>
          <w:szCs w:val="21"/>
        </w:rPr>
        <w:t>第10　栽培責任者は、エコ農産物の生産計画を変更するときは、協議会を通じて知事に届け出なければならない。</w:t>
      </w:r>
    </w:p>
    <w:p w14:paraId="0BFA4735" w14:textId="77777777" w:rsidR="00FB3616" w:rsidRPr="00FB3616" w:rsidRDefault="00FB3616" w:rsidP="00FB3616">
      <w:pPr>
        <w:widowControl/>
        <w:jc w:val="left"/>
        <w:rPr>
          <w:sz w:val="21"/>
          <w:szCs w:val="21"/>
        </w:rPr>
      </w:pPr>
    </w:p>
    <w:p w14:paraId="1B8A6D8F" w14:textId="77777777" w:rsidR="00FB3616" w:rsidRPr="00FB3616" w:rsidRDefault="00FB3616" w:rsidP="00FB3616">
      <w:pPr>
        <w:widowControl/>
        <w:jc w:val="left"/>
        <w:rPr>
          <w:sz w:val="21"/>
          <w:szCs w:val="21"/>
        </w:rPr>
      </w:pPr>
      <w:r w:rsidRPr="00FB3616">
        <w:rPr>
          <w:rFonts w:hint="eastAsia"/>
          <w:sz w:val="21"/>
          <w:szCs w:val="21"/>
        </w:rPr>
        <w:t>（認証計画の中止）</w:t>
      </w:r>
    </w:p>
    <w:p w14:paraId="2899CE5C"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第11　栽培責任者は、エコ農産物の栽培を中止するときは、協議会を通じて知事に届け出なければならない。</w:t>
      </w:r>
    </w:p>
    <w:p w14:paraId="2F8E56DF" w14:textId="77777777" w:rsidR="00FB3616" w:rsidRPr="00FB3616" w:rsidRDefault="00FB3616" w:rsidP="00FB3616">
      <w:pPr>
        <w:widowControl/>
        <w:jc w:val="left"/>
        <w:rPr>
          <w:sz w:val="21"/>
          <w:szCs w:val="21"/>
        </w:rPr>
      </w:pPr>
    </w:p>
    <w:p w14:paraId="02A76C60" w14:textId="77777777" w:rsidR="00FB3616" w:rsidRPr="00FB3616" w:rsidRDefault="00FB3616" w:rsidP="00FB3616">
      <w:pPr>
        <w:widowControl/>
        <w:jc w:val="left"/>
        <w:rPr>
          <w:sz w:val="21"/>
          <w:szCs w:val="21"/>
        </w:rPr>
      </w:pPr>
      <w:r w:rsidRPr="00FB3616">
        <w:rPr>
          <w:rFonts w:hint="eastAsia"/>
          <w:sz w:val="21"/>
          <w:szCs w:val="21"/>
        </w:rPr>
        <w:lastRenderedPageBreak/>
        <w:t>（認証の取消）</w:t>
      </w:r>
    </w:p>
    <w:p w14:paraId="6BF55DAA"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第12　不正な行為を認めたとき、知事は認証を取り消す等の適切な措置を講ずることができる。</w:t>
      </w:r>
    </w:p>
    <w:p w14:paraId="3F1724D7" w14:textId="77777777" w:rsidR="00FB3616" w:rsidRPr="00FB3616" w:rsidRDefault="00FB3616" w:rsidP="00FB3616">
      <w:pPr>
        <w:widowControl/>
        <w:ind w:left="630" w:hangingChars="300" w:hanging="630"/>
        <w:jc w:val="left"/>
        <w:rPr>
          <w:sz w:val="21"/>
          <w:szCs w:val="21"/>
        </w:rPr>
      </w:pPr>
      <w:r w:rsidRPr="00FB3616">
        <w:rPr>
          <w:rFonts w:hint="eastAsia"/>
          <w:sz w:val="21"/>
          <w:szCs w:val="21"/>
        </w:rPr>
        <w:t xml:space="preserve">　２　知事が</w:t>
      </w:r>
      <w:r w:rsidR="009B6518" w:rsidRPr="007A4373">
        <w:rPr>
          <w:rFonts w:hint="eastAsia"/>
          <w:sz w:val="21"/>
          <w:szCs w:val="21"/>
        </w:rPr>
        <w:t>前項の措置を行った</w:t>
      </w:r>
      <w:r w:rsidRPr="007A4373">
        <w:rPr>
          <w:rFonts w:hint="eastAsia"/>
          <w:sz w:val="21"/>
          <w:szCs w:val="21"/>
        </w:rPr>
        <w:t>時は、</w:t>
      </w:r>
      <w:r w:rsidR="00CB0E71" w:rsidRPr="007A4373">
        <w:rPr>
          <w:rFonts w:hint="eastAsia"/>
          <w:sz w:val="21"/>
          <w:szCs w:val="21"/>
        </w:rPr>
        <w:t>故意・悪質で</w:t>
      </w:r>
      <w:r w:rsidRPr="007A4373">
        <w:rPr>
          <w:rFonts w:hint="eastAsia"/>
          <w:sz w:val="21"/>
          <w:szCs w:val="21"/>
        </w:rPr>
        <w:t>ないと認められる場合を除</w:t>
      </w:r>
      <w:r w:rsidR="00E625F8" w:rsidRPr="007A4373">
        <w:rPr>
          <w:rFonts w:hint="eastAsia"/>
          <w:sz w:val="21"/>
          <w:szCs w:val="21"/>
        </w:rPr>
        <w:t>き、</w:t>
      </w:r>
      <w:r w:rsidRPr="007A4373">
        <w:rPr>
          <w:rFonts w:hint="eastAsia"/>
          <w:sz w:val="21"/>
          <w:szCs w:val="21"/>
        </w:rPr>
        <w:t>その</w:t>
      </w:r>
      <w:r w:rsidRPr="00FB3616">
        <w:rPr>
          <w:rFonts w:hint="eastAsia"/>
          <w:sz w:val="21"/>
          <w:szCs w:val="21"/>
        </w:rPr>
        <w:t>後３年間認証を受けることができない。</w:t>
      </w:r>
    </w:p>
    <w:p w14:paraId="75ED3407" w14:textId="77777777" w:rsidR="00FB3616" w:rsidRPr="00FB3616" w:rsidRDefault="00FB3616" w:rsidP="00FB3616">
      <w:pPr>
        <w:widowControl/>
        <w:jc w:val="left"/>
        <w:rPr>
          <w:sz w:val="21"/>
          <w:szCs w:val="21"/>
        </w:rPr>
      </w:pPr>
    </w:p>
    <w:p w14:paraId="27F1EE46" w14:textId="77777777" w:rsidR="00FB3616" w:rsidRPr="00FB3616" w:rsidRDefault="00FB3616" w:rsidP="00FB3616">
      <w:pPr>
        <w:widowControl/>
        <w:jc w:val="left"/>
        <w:rPr>
          <w:sz w:val="21"/>
          <w:szCs w:val="21"/>
        </w:rPr>
      </w:pPr>
      <w:r w:rsidRPr="00FB3616">
        <w:rPr>
          <w:rFonts w:hint="eastAsia"/>
          <w:sz w:val="21"/>
          <w:szCs w:val="21"/>
        </w:rPr>
        <w:t>（栽培責任者の責務）</w:t>
      </w:r>
    </w:p>
    <w:p w14:paraId="074EC57B" w14:textId="77777777" w:rsidR="00FB3616" w:rsidRPr="00FB3616" w:rsidRDefault="00FB3616" w:rsidP="00FB3616">
      <w:pPr>
        <w:widowControl/>
        <w:jc w:val="left"/>
        <w:rPr>
          <w:sz w:val="21"/>
          <w:szCs w:val="21"/>
        </w:rPr>
      </w:pPr>
      <w:r w:rsidRPr="00FB3616">
        <w:rPr>
          <w:rFonts w:hint="eastAsia"/>
          <w:sz w:val="21"/>
          <w:szCs w:val="21"/>
        </w:rPr>
        <w:t>第13　栽培責任者は次の責務を負うものとする。</w:t>
      </w:r>
    </w:p>
    <w:p w14:paraId="73FAAF2F" w14:textId="77777777" w:rsidR="00FB3616" w:rsidRPr="00FB3616" w:rsidRDefault="00FB3616" w:rsidP="00FB3616">
      <w:pPr>
        <w:widowControl/>
        <w:ind w:left="840" w:hangingChars="400" w:hanging="840"/>
        <w:jc w:val="left"/>
        <w:rPr>
          <w:sz w:val="21"/>
          <w:szCs w:val="21"/>
        </w:rPr>
      </w:pPr>
      <w:r w:rsidRPr="00FB3616">
        <w:rPr>
          <w:rFonts w:hint="eastAsia"/>
          <w:sz w:val="21"/>
          <w:szCs w:val="21"/>
        </w:rPr>
        <w:t xml:space="preserve">　（１）栽培責任者は、エコ農産物の栽培、出荷、販売等に関する情報を消費者、流通関係者に積極的に提供し、相互の理解と信頼の向上に努めること</w:t>
      </w:r>
    </w:p>
    <w:p w14:paraId="731FA46B" w14:textId="77777777" w:rsidR="00FB3616" w:rsidRPr="00FB3616" w:rsidRDefault="00FB3616" w:rsidP="00FB3616">
      <w:pPr>
        <w:widowControl/>
        <w:ind w:left="840" w:hangingChars="400" w:hanging="840"/>
        <w:jc w:val="left"/>
        <w:rPr>
          <w:sz w:val="21"/>
          <w:szCs w:val="21"/>
        </w:rPr>
      </w:pPr>
      <w:r w:rsidRPr="00FB3616">
        <w:rPr>
          <w:rFonts w:hint="eastAsia"/>
          <w:sz w:val="21"/>
          <w:szCs w:val="21"/>
        </w:rPr>
        <w:t xml:space="preserve">　（２）府、市町村、農業協同組合等の行う農薬安全使用に関する研修を定期的に受けるなど、農薬適正使用についての知識の習得、技術の向上に努めること</w:t>
      </w:r>
    </w:p>
    <w:p w14:paraId="1FF390F0" w14:textId="77777777" w:rsidR="00FB3616" w:rsidRPr="00FB3616" w:rsidRDefault="00FB3616" w:rsidP="00FB3616">
      <w:pPr>
        <w:widowControl/>
        <w:jc w:val="left"/>
        <w:rPr>
          <w:sz w:val="21"/>
          <w:szCs w:val="21"/>
        </w:rPr>
      </w:pPr>
      <w:r w:rsidRPr="00FB3616">
        <w:rPr>
          <w:rFonts w:hint="eastAsia"/>
          <w:sz w:val="21"/>
          <w:szCs w:val="21"/>
        </w:rPr>
        <w:t xml:space="preserve">　（３）第８の規定による現地調査に協力すること</w:t>
      </w:r>
    </w:p>
    <w:p w14:paraId="5E0C0899" w14:textId="77777777" w:rsidR="00FB3616" w:rsidRPr="00FB3616" w:rsidRDefault="00FB3616" w:rsidP="00FB3616">
      <w:pPr>
        <w:widowControl/>
        <w:jc w:val="left"/>
        <w:rPr>
          <w:sz w:val="21"/>
          <w:szCs w:val="21"/>
        </w:rPr>
      </w:pPr>
      <w:r w:rsidRPr="00FB3616">
        <w:rPr>
          <w:rFonts w:hint="eastAsia"/>
          <w:sz w:val="21"/>
          <w:szCs w:val="21"/>
        </w:rPr>
        <w:t xml:space="preserve">　（４）第12の規定による取消に伴って損失が生じた場合の責を負うこと</w:t>
      </w:r>
    </w:p>
    <w:p w14:paraId="0EB2C561" w14:textId="77777777" w:rsidR="00FB3616" w:rsidRPr="00FB3616" w:rsidRDefault="00FB3616" w:rsidP="00FB3616">
      <w:pPr>
        <w:widowControl/>
        <w:jc w:val="left"/>
        <w:rPr>
          <w:sz w:val="21"/>
          <w:szCs w:val="21"/>
        </w:rPr>
      </w:pPr>
      <w:r w:rsidRPr="00FB3616">
        <w:rPr>
          <w:rFonts w:hint="eastAsia"/>
          <w:sz w:val="21"/>
          <w:szCs w:val="21"/>
        </w:rPr>
        <w:t xml:space="preserve">　（５）認証事業について定められている事項及び関連法規を尊重し、遵守すること</w:t>
      </w:r>
    </w:p>
    <w:p w14:paraId="7B4ACE03" w14:textId="77777777" w:rsidR="00FB3616" w:rsidRPr="00FB3616" w:rsidRDefault="00FB3616" w:rsidP="00FB3616">
      <w:pPr>
        <w:widowControl/>
        <w:ind w:leftChars="100" w:left="870" w:hangingChars="300" w:hanging="630"/>
        <w:jc w:val="left"/>
        <w:rPr>
          <w:sz w:val="21"/>
          <w:szCs w:val="21"/>
        </w:rPr>
      </w:pPr>
      <w:r w:rsidRPr="00FB3616">
        <w:rPr>
          <w:rFonts w:hint="eastAsia"/>
          <w:sz w:val="21"/>
          <w:szCs w:val="21"/>
        </w:rPr>
        <w:t>（６）大阪府認証エコ農産物自己点検シートにより、自らの農業経営の向上や農産物の品質向上に取り組むこと</w:t>
      </w:r>
    </w:p>
    <w:p w14:paraId="7FCE36A2" w14:textId="77777777" w:rsidR="00FB3616" w:rsidRPr="00FB3616" w:rsidRDefault="00FB3616" w:rsidP="00FB3616">
      <w:pPr>
        <w:widowControl/>
        <w:jc w:val="left"/>
        <w:rPr>
          <w:sz w:val="21"/>
          <w:szCs w:val="21"/>
        </w:rPr>
      </w:pPr>
    </w:p>
    <w:p w14:paraId="2512D446" w14:textId="77777777" w:rsidR="00FB3616" w:rsidRPr="00FB3616" w:rsidRDefault="00FB3616" w:rsidP="00FB3616">
      <w:pPr>
        <w:widowControl/>
        <w:jc w:val="left"/>
        <w:rPr>
          <w:sz w:val="21"/>
          <w:szCs w:val="21"/>
        </w:rPr>
      </w:pPr>
      <w:r w:rsidRPr="00FB3616">
        <w:rPr>
          <w:rFonts w:hint="eastAsia"/>
          <w:sz w:val="21"/>
          <w:szCs w:val="21"/>
        </w:rPr>
        <w:t>（情報の公開）</w:t>
      </w:r>
    </w:p>
    <w:p w14:paraId="5E6638CD" w14:textId="77777777" w:rsidR="00FB3616" w:rsidRPr="00FB3616" w:rsidRDefault="00FB3616" w:rsidP="00FB3616">
      <w:pPr>
        <w:widowControl/>
        <w:ind w:left="840" w:hangingChars="400" w:hanging="840"/>
        <w:jc w:val="left"/>
        <w:rPr>
          <w:sz w:val="21"/>
          <w:szCs w:val="21"/>
        </w:rPr>
      </w:pPr>
      <w:r w:rsidRPr="00FB3616">
        <w:rPr>
          <w:rFonts w:hint="eastAsia"/>
          <w:sz w:val="21"/>
          <w:szCs w:val="21"/>
        </w:rPr>
        <w:t>第14 　知事、協議会、及び栽培責任者は、消費者等から認証審査に係る情報等に関する照会があった場合は、公開するものとする。</w:t>
      </w:r>
    </w:p>
    <w:p w14:paraId="129DF33B" w14:textId="77777777" w:rsidR="00FB3616" w:rsidRPr="00FB3616" w:rsidRDefault="00FB3616" w:rsidP="00FB3616">
      <w:pPr>
        <w:widowControl/>
        <w:ind w:firstLineChars="100" w:firstLine="210"/>
        <w:jc w:val="left"/>
        <w:rPr>
          <w:sz w:val="21"/>
          <w:szCs w:val="21"/>
        </w:rPr>
      </w:pPr>
      <w:r w:rsidRPr="00FB3616">
        <w:rPr>
          <w:rFonts w:hint="eastAsia"/>
          <w:sz w:val="21"/>
          <w:szCs w:val="21"/>
        </w:rPr>
        <w:t>２　知事が公開する情報は原則として、栽培責任者の氏名や申請品目等とする。</w:t>
      </w:r>
    </w:p>
    <w:p w14:paraId="5088E158" w14:textId="77777777" w:rsidR="00FB3616" w:rsidRPr="00FB3616" w:rsidRDefault="00FB3616" w:rsidP="00FB3616">
      <w:pPr>
        <w:widowControl/>
        <w:jc w:val="left"/>
        <w:rPr>
          <w:sz w:val="21"/>
          <w:szCs w:val="21"/>
        </w:rPr>
      </w:pPr>
    </w:p>
    <w:p w14:paraId="2E39CEAD" w14:textId="77777777" w:rsidR="00FB3616" w:rsidRPr="00FB3616" w:rsidRDefault="00FB3616" w:rsidP="00FB3616">
      <w:pPr>
        <w:widowControl/>
        <w:jc w:val="left"/>
        <w:rPr>
          <w:sz w:val="21"/>
          <w:szCs w:val="21"/>
        </w:rPr>
      </w:pPr>
      <w:r w:rsidRPr="00FB3616">
        <w:rPr>
          <w:rFonts w:hint="eastAsia"/>
          <w:sz w:val="21"/>
          <w:szCs w:val="21"/>
        </w:rPr>
        <w:t>（その他）</w:t>
      </w:r>
    </w:p>
    <w:p w14:paraId="7ABA974A" w14:textId="77777777" w:rsidR="00FB3616" w:rsidRPr="00FB3616" w:rsidRDefault="00FB3616" w:rsidP="00FB3616">
      <w:pPr>
        <w:widowControl/>
        <w:jc w:val="left"/>
        <w:rPr>
          <w:sz w:val="21"/>
          <w:szCs w:val="21"/>
        </w:rPr>
      </w:pPr>
      <w:r w:rsidRPr="00FB3616">
        <w:rPr>
          <w:rFonts w:hint="eastAsia"/>
          <w:sz w:val="21"/>
          <w:szCs w:val="21"/>
        </w:rPr>
        <w:t>第15　この要綱に定めるもののほか、必要な事項は別に定める。</w:t>
      </w:r>
    </w:p>
    <w:p w14:paraId="634AE6EB" w14:textId="77777777" w:rsidR="00FB3616" w:rsidRPr="00FB3616" w:rsidRDefault="00FB3616" w:rsidP="00FB3616">
      <w:pPr>
        <w:widowControl/>
        <w:jc w:val="left"/>
        <w:rPr>
          <w:sz w:val="21"/>
          <w:szCs w:val="21"/>
        </w:rPr>
      </w:pPr>
    </w:p>
    <w:p w14:paraId="4B89BB15" w14:textId="77777777" w:rsidR="00FB3616" w:rsidRPr="00FB3616" w:rsidRDefault="00FB3616" w:rsidP="00FB3616">
      <w:pPr>
        <w:widowControl/>
        <w:jc w:val="left"/>
        <w:rPr>
          <w:sz w:val="21"/>
          <w:szCs w:val="21"/>
        </w:rPr>
      </w:pPr>
      <w:r w:rsidRPr="00FB3616">
        <w:rPr>
          <w:rFonts w:hint="eastAsia"/>
          <w:sz w:val="21"/>
          <w:szCs w:val="21"/>
        </w:rPr>
        <w:t>附　則</w:t>
      </w:r>
    </w:p>
    <w:p w14:paraId="7DDAFC2D" w14:textId="77777777" w:rsidR="00FB3616" w:rsidRPr="00FB3616" w:rsidRDefault="00FB3616" w:rsidP="00FB3616">
      <w:pPr>
        <w:widowControl/>
        <w:jc w:val="left"/>
        <w:rPr>
          <w:sz w:val="21"/>
          <w:szCs w:val="21"/>
        </w:rPr>
      </w:pPr>
    </w:p>
    <w:p w14:paraId="55094B99" w14:textId="77777777" w:rsidR="00FB3616" w:rsidRPr="00FB3616" w:rsidRDefault="00FB3616" w:rsidP="00FB3616">
      <w:pPr>
        <w:widowControl/>
        <w:jc w:val="left"/>
        <w:rPr>
          <w:sz w:val="21"/>
          <w:szCs w:val="21"/>
        </w:rPr>
      </w:pPr>
      <w:r w:rsidRPr="00FB3616">
        <w:rPr>
          <w:rFonts w:hint="eastAsia"/>
          <w:sz w:val="21"/>
          <w:szCs w:val="21"/>
        </w:rPr>
        <w:t xml:space="preserve">　この要綱は平成13年12月10日から施行する</w:t>
      </w:r>
    </w:p>
    <w:p w14:paraId="60A61328" w14:textId="77777777" w:rsidR="00FB3616" w:rsidRPr="00FB3616" w:rsidRDefault="00FB3616" w:rsidP="00FB3616">
      <w:pPr>
        <w:widowControl/>
        <w:jc w:val="left"/>
        <w:rPr>
          <w:sz w:val="21"/>
          <w:szCs w:val="21"/>
        </w:rPr>
      </w:pPr>
      <w:r w:rsidRPr="00FB3616">
        <w:rPr>
          <w:rFonts w:hint="eastAsia"/>
          <w:sz w:val="21"/>
          <w:szCs w:val="21"/>
        </w:rPr>
        <w:t xml:space="preserve">　この要綱は平成14年12月９日から施行する。</w:t>
      </w:r>
    </w:p>
    <w:p w14:paraId="5E39D8EB" w14:textId="77777777" w:rsidR="00FB3616" w:rsidRPr="00FB3616" w:rsidRDefault="00FB3616" w:rsidP="00FB3616">
      <w:pPr>
        <w:widowControl/>
        <w:jc w:val="left"/>
        <w:rPr>
          <w:sz w:val="21"/>
          <w:szCs w:val="21"/>
        </w:rPr>
      </w:pPr>
      <w:r w:rsidRPr="00FB3616">
        <w:rPr>
          <w:rFonts w:hint="eastAsia"/>
          <w:sz w:val="21"/>
          <w:szCs w:val="21"/>
        </w:rPr>
        <w:t xml:space="preserve">　この要綱は平成15年11月19日から施行する。</w:t>
      </w:r>
    </w:p>
    <w:p w14:paraId="6C43A515" w14:textId="77777777" w:rsidR="00FB3616" w:rsidRPr="00FB3616" w:rsidRDefault="00FB3616" w:rsidP="00FB3616">
      <w:pPr>
        <w:widowControl/>
        <w:jc w:val="left"/>
        <w:rPr>
          <w:sz w:val="21"/>
          <w:szCs w:val="21"/>
        </w:rPr>
      </w:pPr>
      <w:r w:rsidRPr="00FB3616">
        <w:rPr>
          <w:rFonts w:hint="eastAsia"/>
          <w:sz w:val="21"/>
          <w:szCs w:val="21"/>
        </w:rPr>
        <w:t xml:space="preserve">　この要綱は平成16年６月14日から施行する。</w:t>
      </w:r>
    </w:p>
    <w:p w14:paraId="7A20FE2D" w14:textId="77777777" w:rsidR="00FB3616" w:rsidRPr="00FB3616" w:rsidRDefault="00FB3616" w:rsidP="00FB3616">
      <w:pPr>
        <w:widowControl/>
        <w:jc w:val="left"/>
        <w:rPr>
          <w:sz w:val="21"/>
          <w:szCs w:val="21"/>
        </w:rPr>
      </w:pPr>
      <w:r w:rsidRPr="00FB3616">
        <w:rPr>
          <w:rFonts w:hint="eastAsia"/>
          <w:sz w:val="21"/>
          <w:szCs w:val="21"/>
        </w:rPr>
        <w:t xml:space="preserve">　この要綱は平成16年10月15日から施行する。</w:t>
      </w:r>
    </w:p>
    <w:p w14:paraId="5EC405BF" w14:textId="77777777" w:rsidR="00FB3616" w:rsidRPr="00FB3616" w:rsidRDefault="00FB3616" w:rsidP="00FB3616">
      <w:pPr>
        <w:widowControl/>
        <w:jc w:val="left"/>
        <w:rPr>
          <w:sz w:val="21"/>
          <w:szCs w:val="21"/>
        </w:rPr>
      </w:pPr>
      <w:r w:rsidRPr="00FB3616">
        <w:rPr>
          <w:rFonts w:hint="eastAsia"/>
          <w:sz w:val="21"/>
          <w:szCs w:val="21"/>
        </w:rPr>
        <w:t xml:space="preserve">　この要綱は平成17年５月18日から施行する。</w:t>
      </w:r>
    </w:p>
    <w:p w14:paraId="211D64E7" w14:textId="77777777" w:rsidR="00FB3616" w:rsidRPr="00FB3616" w:rsidRDefault="00FB3616" w:rsidP="00FB3616">
      <w:pPr>
        <w:widowControl/>
        <w:jc w:val="left"/>
        <w:rPr>
          <w:sz w:val="21"/>
          <w:szCs w:val="21"/>
        </w:rPr>
      </w:pPr>
      <w:r w:rsidRPr="00FB3616">
        <w:rPr>
          <w:rFonts w:hint="eastAsia"/>
          <w:sz w:val="21"/>
          <w:szCs w:val="21"/>
        </w:rPr>
        <w:t xml:space="preserve">　この要綱は平成24年２月１日から施行する。　</w:t>
      </w:r>
    </w:p>
    <w:p w14:paraId="7FB4B6B3" w14:textId="77777777" w:rsidR="00FB3616" w:rsidRDefault="00FB3616" w:rsidP="00FB3616">
      <w:pPr>
        <w:widowControl/>
        <w:ind w:firstLineChars="100" w:firstLine="210"/>
        <w:jc w:val="left"/>
        <w:rPr>
          <w:sz w:val="21"/>
          <w:szCs w:val="21"/>
        </w:rPr>
      </w:pPr>
      <w:r w:rsidRPr="00FB3616">
        <w:rPr>
          <w:rFonts w:hint="eastAsia"/>
          <w:sz w:val="21"/>
          <w:szCs w:val="21"/>
        </w:rPr>
        <w:t>この要綱は平成25年２月28日から施行する。</w:t>
      </w:r>
    </w:p>
    <w:p w14:paraId="52D1E77D" w14:textId="77777777" w:rsidR="00FB3616" w:rsidRPr="00FB3616" w:rsidRDefault="00FB3616" w:rsidP="00FB3616">
      <w:pPr>
        <w:widowControl/>
        <w:ind w:firstLineChars="100" w:firstLine="210"/>
        <w:jc w:val="left"/>
        <w:rPr>
          <w:sz w:val="21"/>
          <w:szCs w:val="21"/>
        </w:rPr>
      </w:pPr>
      <w:r>
        <w:rPr>
          <w:rFonts w:hint="eastAsia"/>
          <w:sz w:val="21"/>
          <w:szCs w:val="21"/>
        </w:rPr>
        <w:lastRenderedPageBreak/>
        <w:t>この要綱は平成28</w:t>
      </w:r>
      <w:r w:rsidR="00E1099B">
        <w:rPr>
          <w:rFonts w:hint="eastAsia"/>
          <w:sz w:val="21"/>
          <w:szCs w:val="21"/>
        </w:rPr>
        <w:t>年11</w:t>
      </w:r>
      <w:r>
        <w:rPr>
          <w:rFonts w:hint="eastAsia"/>
          <w:sz w:val="21"/>
          <w:szCs w:val="21"/>
        </w:rPr>
        <w:t>月</w:t>
      </w:r>
      <w:r w:rsidR="00E1099B">
        <w:rPr>
          <w:rFonts w:hint="eastAsia"/>
          <w:sz w:val="21"/>
          <w:szCs w:val="21"/>
        </w:rPr>
        <w:t>17</w:t>
      </w:r>
      <w:r>
        <w:rPr>
          <w:rFonts w:hint="eastAsia"/>
          <w:sz w:val="21"/>
          <w:szCs w:val="21"/>
        </w:rPr>
        <w:t>日から施行する。</w:t>
      </w:r>
    </w:p>
    <w:p w14:paraId="59AA86FE" w14:textId="77777777" w:rsidR="009B7CB4" w:rsidRDefault="00097C84" w:rsidP="00097C84">
      <w:pPr>
        <w:widowControl/>
        <w:rPr>
          <w:sz w:val="21"/>
          <w:szCs w:val="21"/>
        </w:rPr>
      </w:pPr>
      <w:r w:rsidRPr="00FB3616">
        <w:t xml:space="preserve"> </w:t>
      </w:r>
      <w:r w:rsidRPr="00056167">
        <w:rPr>
          <w:rFonts w:hint="eastAsia"/>
          <w:sz w:val="21"/>
          <w:szCs w:val="21"/>
        </w:rPr>
        <w:t xml:space="preserve"> この要綱は平成29年</w:t>
      </w:r>
      <w:r w:rsidR="0039030D" w:rsidRPr="00056167">
        <w:rPr>
          <w:rFonts w:hint="eastAsia"/>
          <w:sz w:val="21"/>
          <w:szCs w:val="21"/>
        </w:rPr>
        <w:t>12月19</w:t>
      </w:r>
      <w:r w:rsidRPr="00056167">
        <w:rPr>
          <w:rFonts w:hint="eastAsia"/>
          <w:sz w:val="21"/>
          <w:szCs w:val="21"/>
        </w:rPr>
        <w:t>日から施行する。</w:t>
      </w:r>
    </w:p>
    <w:p w14:paraId="7E099D47" w14:textId="2428DEEE" w:rsidR="009877D3" w:rsidRDefault="00C85BC4" w:rsidP="00CB5C10">
      <w:pPr>
        <w:widowControl/>
        <w:rPr>
          <w:sz w:val="21"/>
          <w:szCs w:val="21"/>
        </w:rPr>
      </w:pPr>
      <w:r>
        <w:rPr>
          <w:rFonts w:hint="eastAsia"/>
          <w:color w:val="FF0000"/>
          <w:sz w:val="21"/>
          <w:szCs w:val="21"/>
        </w:rPr>
        <w:t xml:space="preserve">　</w:t>
      </w:r>
      <w:r w:rsidRPr="007A4373">
        <w:rPr>
          <w:rFonts w:hint="eastAsia"/>
          <w:sz w:val="21"/>
          <w:szCs w:val="21"/>
        </w:rPr>
        <w:t>この要綱は平成30年</w:t>
      </w:r>
      <w:r w:rsidR="004D442D" w:rsidRPr="007A4373">
        <w:rPr>
          <w:rFonts w:hint="eastAsia"/>
          <w:sz w:val="21"/>
          <w:szCs w:val="21"/>
        </w:rPr>
        <w:t>12</w:t>
      </w:r>
      <w:r w:rsidRPr="007A4373">
        <w:rPr>
          <w:rFonts w:hint="eastAsia"/>
          <w:sz w:val="21"/>
          <w:szCs w:val="21"/>
        </w:rPr>
        <w:t>月</w:t>
      </w:r>
      <w:r w:rsidR="004D442D" w:rsidRPr="007A4373">
        <w:rPr>
          <w:rFonts w:hint="eastAsia"/>
          <w:sz w:val="21"/>
          <w:szCs w:val="21"/>
        </w:rPr>
        <w:t>3</w:t>
      </w:r>
      <w:r w:rsidRPr="007A4373">
        <w:rPr>
          <w:rFonts w:hint="eastAsia"/>
          <w:sz w:val="21"/>
          <w:szCs w:val="21"/>
        </w:rPr>
        <w:t>日から施行する。</w:t>
      </w:r>
    </w:p>
    <w:p w14:paraId="4EFD1CD0" w14:textId="328146E8" w:rsidR="00DA3564" w:rsidRPr="006908E2" w:rsidRDefault="006908E2" w:rsidP="00CB5C10">
      <w:pPr>
        <w:widowControl/>
        <w:rPr>
          <w:sz w:val="21"/>
          <w:szCs w:val="21"/>
        </w:rPr>
      </w:pPr>
      <w:r w:rsidRPr="006908E2">
        <w:rPr>
          <w:rFonts w:hint="eastAsia"/>
          <w:sz w:val="21"/>
          <w:szCs w:val="21"/>
        </w:rPr>
        <w:t xml:space="preserve">　この要綱は令和５年３月</w:t>
      </w:r>
      <w:r w:rsidR="002225D0">
        <w:rPr>
          <w:rFonts w:hint="eastAsia"/>
          <w:sz w:val="21"/>
          <w:szCs w:val="21"/>
        </w:rPr>
        <w:t>31</w:t>
      </w:r>
      <w:r w:rsidR="00DA3564" w:rsidRPr="006908E2">
        <w:rPr>
          <w:rFonts w:hint="eastAsia"/>
          <w:sz w:val="21"/>
          <w:szCs w:val="21"/>
        </w:rPr>
        <w:t>日から施行する。</w:t>
      </w:r>
    </w:p>
    <w:sectPr w:rsidR="00DA3564" w:rsidRPr="00690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8EA8" w14:textId="77777777" w:rsidR="00BC35AF" w:rsidRDefault="00BC35AF" w:rsidP="00664F6A">
      <w:r>
        <w:separator/>
      </w:r>
    </w:p>
  </w:endnote>
  <w:endnote w:type="continuationSeparator" w:id="0">
    <w:p w14:paraId="7AAA04CD" w14:textId="77777777" w:rsidR="00BC35AF" w:rsidRDefault="00BC35AF" w:rsidP="0066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42D0" w14:textId="77777777" w:rsidR="00BC35AF" w:rsidRDefault="00BC35AF" w:rsidP="00664F6A">
      <w:r>
        <w:separator/>
      </w:r>
    </w:p>
  </w:footnote>
  <w:footnote w:type="continuationSeparator" w:id="0">
    <w:p w14:paraId="1C167C85" w14:textId="77777777" w:rsidR="00BC35AF" w:rsidRDefault="00BC35AF" w:rsidP="0066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6"/>
    <w:rsid w:val="00056167"/>
    <w:rsid w:val="00097C84"/>
    <w:rsid w:val="000E3FC3"/>
    <w:rsid w:val="00125E54"/>
    <w:rsid w:val="00131472"/>
    <w:rsid w:val="00156866"/>
    <w:rsid w:val="001B4024"/>
    <w:rsid w:val="001B5D40"/>
    <w:rsid w:val="001F50CF"/>
    <w:rsid w:val="002225D0"/>
    <w:rsid w:val="002968DE"/>
    <w:rsid w:val="002F2FCE"/>
    <w:rsid w:val="0039030D"/>
    <w:rsid w:val="003F086E"/>
    <w:rsid w:val="00450AA5"/>
    <w:rsid w:val="004574D9"/>
    <w:rsid w:val="004D442D"/>
    <w:rsid w:val="005267DE"/>
    <w:rsid w:val="005A484A"/>
    <w:rsid w:val="00664F6A"/>
    <w:rsid w:val="006908E2"/>
    <w:rsid w:val="006A63B2"/>
    <w:rsid w:val="006C6B16"/>
    <w:rsid w:val="006E2962"/>
    <w:rsid w:val="006F381F"/>
    <w:rsid w:val="00797010"/>
    <w:rsid w:val="007A4373"/>
    <w:rsid w:val="008000EB"/>
    <w:rsid w:val="00984B54"/>
    <w:rsid w:val="009877D3"/>
    <w:rsid w:val="009B6518"/>
    <w:rsid w:val="009B7CB4"/>
    <w:rsid w:val="009D7BF8"/>
    <w:rsid w:val="00AC6BA6"/>
    <w:rsid w:val="00B2057C"/>
    <w:rsid w:val="00BC35AF"/>
    <w:rsid w:val="00C2016D"/>
    <w:rsid w:val="00C85BC4"/>
    <w:rsid w:val="00CB0E71"/>
    <w:rsid w:val="00CB5C10"/>
    <w:rsid w:val="00DA3564"/>
    <w:rsid w:val="00E1099B"/>
    <w:rsid w:val="00E55C57"/>
    <w:rsid w:val="00E625F8"/>
    <w:rsid w:val="00FB3616"/>
    <w:rsid w:val="00FF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FD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61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F6A"/>
    <w:pPr>
      <w:tabs>
        <w:tab w:val="center" w:pos="4252"/>
        <w:tab w:val="right" w:pos="8504"/>
      </w:tabs>
      <w:snapToGrid w:val="0"/>
    </w:pPr>
  </w:style>
  <w:style w:type="character" w:customStyle="1" w:styleId="a4">
    <w:name w:val="ヘッダー (文字)"/>
    <w:basedOn w:val="a0"/>
    <w:link w:val="a3"/>
    <w:uiPriority w:val="99"/>
    <w:rsid w:val="00664F6A"/>
    <w:rPr>
      <w:rFonts w:ascii="ＭＳ 明朝" w:eastAsia="ＭＳ 明朝"/>
      <w:sz w:val="24"/>
    </w:rPr>
  </w:style>
  <w:style w:type="paragraph" w:styleId="a5">
    <w:name w:val="footer"/>
    <w:basedOn w:val="a"/>
    <w:link w:val="a6"/>
    <w:uiPriority w:val="99"/>
    <w:unhideWhenUsed/>
    <w:rsid w:val="00664F6A"/>
    <w:pPr>
      <w:tabs>
        <w:tab w:val="center" w:pos="4252"/>
        <w:tab w:val="right" w:pos="8504"/>
      </w:tabs>
      <w:snapToGrid w:val="0"/>
    </w:pPr>
  </w:style>
  <w:style w:type="character" w:customStyle="1" w:styleId="a6">
    <w:name w:val="フッター (文字)"/>
    <w:basedOn w:val="a0"/>
    <w:link w:val="a5"/>
    <w:uiPriority w:val="99"/>
    <w:rsid w:val="00664F6A"/>
    <w:rPr>
      <w:rFonts w:ascii="ＭＳ 明朝" w:eastAsia="ＭＳ 明朝"/>
      <w:sz w:val="24"/>
    </w:rPr>
  </w:style>
  <w:style w:type="paragraph" w:styleId="a7">
    <w:name w:val="Balloon Text"/>
    <w:basedOn w:val="a"/>
    <w:link w:val="a8"/>
    <w:uiPriority w:val="99"/>
    <w:semiHidden/>
    <w:unhideWhenUsed/>
    <w:rsid w:val="00664F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F6A"/>
    <w:rPr>
      <w:rFonts w:asciiTheme="majorHAnsi" w:eastAsiaTheme="majorEastAsia" w:hAnsiTheme="majorHAnsi" w:cstheme="majorBidi"/>
      <w:sz w:val="18"/>
      <w:szCs w:val="18"/>
    </w:rPr>
  </w:style>
  <w:style w:type="paragraph" w:styleId="a9">
    <w:name w:val="Subtitle"/>
    <w:basedOn w:val="a"/>
    <w:next w:val="a"/>
    <w:link w:val="aa"/>
    <w:uiPriority w:val="11"/>
    <w:qFormat/>
    <w:rsid w:val="008000EB"/>
    <w:pPr>
      <w:jc w:val="center"/>
      <w:outlineLvl w:val="1"/>
    </w:pPr>
    <w:rPr>
      <w:rFonts w:asciiTheme="minorHAnsi" w:eastAsiaTheme="minorEastAsia"/>
      <w:szCs w:val="24"/>
    </w:rPr>
  </w:style>
  <w:style w:type="character" w:customStyle="1" w:styleId="aa">
    <w:name w:val="副題 (文字)"/>
    <w:basedOn w:val="a0"/>
    <w:link w:val="a9"/>
    <w:uiPriority w:val="11"/>
    <w:rsid w:val="00800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2023-03-31T00:22:00Z</dcterms:created>
  <dcterms:modified xsi:type="dcterms:W3CDTF">2023-03-31T00:22:00Z</dcterms:modified>
</cp:coreProperties>
</file>