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E8" w:rsidRPr="00992019" w:rsidRDefault="00FC71F0" w:rsidP="00FE51A5">
      <w:pPr>
        <w:jc w:val="right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平成</w:t>
      </w:r>
      <w:r w:rsidR="009A2F5D">
        <w:rPr>
          <w:rFonts w:ascii="HGPｺﾞｼｯｸM" w:eastAsia="HGPｺﾞｼｯｸM" w:hAnsiTheme="minorEastAsia" w:hint="eastAsia"/>
        </w:rPr>
        <w:t>30</w:t>
      </w:r>
      <w:r w:rsidR="00992019">
        <w:rPr>
          <w:rFonts w:ascii="HGPｺﾞｼｯｸM" w:eastAsia="HGPｺﾞｼｯｸM" w:hAnsiTheme="minorEastAsia" w:hint="eastAsia"/>
        </w:rPr>
        <w:t>年</w:t>
      </w:r>
      <w:r w:rsidR="0009118B">
        <w:rPr>
          <w:rFonts w:ascii="HGPｺﾞｼｯｸM" w:eastAsia="HGPｺﾞｼｯｸM" w:hAnsiTheme="minorEastAsia" w:hint="eastAsia"/>
        </w:rPr>
        <w:t>7</w:t>
      </w:r>
      <w:r w:rsidRPr="00992019">
        <w:rPr>
          <w:rFonts w:ascii="HGPｺﾞｼｯｸM" w:eastAsia="HGPｺﾞｼｯｸM" w:hAnsiTheme="minorEastAsia" w:hint="eastAsia"/>
        </w:rPr>
        <w:t>月</w:t>
      </w:r>
      <w:r w:rsidR="0009118B">
        <w:rPr>
          <w:rFonts w:ascii="HGPｺﾞｼｯｸM" w:eastAsia="HGPｺﾞｼｯｸM" w:hAnsiTheme="minorEastAsia" w:hint="eastAsia"/>
        </w:rPr>
        <w:t>2</w:t>
      </w:r>
      <w:bookmarkStart w:id="0" w:name="_GoBack"/>
      <w:bookmarkEnd w:id="0"/>
      <w:r w:rsidRPr="00992019">
        <w:rPr>
          <w:rFonts w:ascii="HGPｺﾞｼｯｸM" w:eastAsia="HGPｺﾞｼｯｸM" w:hAnsiTheme="minorEastAsia" w:hint="eastAsia"/>
        </w:rPr>
        <w:t>日</w:t>
      </w:r>
    </w:p>
    <w:p w:rsidR="00FC71F0" w:rsidRDefault="00FC71F0">
      <w:pPr>
        <w:rPr>
          <w:rFonts w:ascii="HGPｺﾞｼｯｸM" w:eastAsia="HGPｺﾞｼｯｸM" w:hAnsiTheme="minorEastAsia"/>
        </w:rPr>
      </w:pPr>
    </w:p>
    <w:p w:rsidR="00C1519B" w:rsidRDefault="00C1519B">
      <w:pPr>
        <w:rPr>
          <w:rFonts w:ascii="HGPｺﾞｼｯｸM" w:eastAsia="HGPｺﾞｼｯｸM" w:hAnsiTheme="minorEastAsia"/>
        </w:rPr>
      </w:pPr>
    </w:p>
    <w:p w:rsidR="00400DD3" w:rsidRDefault="00400DD3" w:rsidP="00400DD3">
      <w:pPr>
        <w:ind w:firstLineChars="100" w:firstLine="210"/>
        <w:jc w:val="center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積算基準等の適用時期について</w:t>
      </w:r>
    </w:p>
    <w:p w:rsidR="00400DD3" w:rsidRDefault="00400DD3" w:rsidP="00400DD3">
      <w:pPr>
        <w:ind w:firstLineChars="100" w:firstLine="210"/>
        <w:rPr>
          <w:rFonts w:ascii="HGPｺﾞｼｯｸM" w:eastAsia="HGPｺﾞｼｯｸM" w:hAnsiTheme="minorEastAsia"/>
        </w:rPr>
      </w:pPr>
    </w:p>
    <w:p w:rsidR="00C1519B" w:rsidRDefault="00C1519B" w:rsidP="00400DD3">
      <w:pPr>
        <w:ind w:firstLineChars="100" w:firstLine="210"/>
        <w:rPr>
          <w:rFonts w:ascii="HGPｺﾞｼｯｸM" w:eastAsia="HGPｺﾞｼｯｸM" w:hAnsiTheme="minorEastAsia"/>
        </w:rPr>
      </w:pPr>
    </w:p>
    <w:p w:rsidR="00FC71F0" w:rsidRPr="00992019" w:rsidRDefault="00FC71F0" w:rsidP="00400DD3">
      <w:pPr>
        <w:ind w:firstLineChars="100" w:firstLine="21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大阪府環境農林水産部で使用する</w:t>
      </w:r>
      <w:r w:rsidR="009B2704">
        <w:rPr>
          <w:rFonts w:ascii="HGPｺﾞｼｯｸM" w:eastAsia="HGPｺﾞｼｯｸM" w:hAnsiTheme="minorEastAsia" w:hint="eastAsia"/>
        </w:rPr>
        <w:t>下記</w:t>
      </w:r>
      <w:r w:rsidRPr="00992019">
        <w:rPr>
          <w:rFonts w:ascii="HGPｺﾞｼｯｸM" w:eastAsia="HGPｺﾞｼｯｸM" w:hAnsiTheme="minorEastAsia" w:hint="eastAsia"/>
        </w:rPr>
        <w:t>積算基準等の</w:t>
      </w:r>
      <w:r w:rsidR="00453202" w:rsidRPr="00992019">
        <w:rPr>
          <w:rFonts w:ascii="HGPｺﾞｼｯｸM" w:eastAsia="HGPｺﾞｼｯｸM" w:hAnsiTheme="minorEastAsia" w:hint="eastAsia"/>
        </w:rPr>
        <w:t>適用</w:t>
      </w:r>
      <w:r w:rsidRPr="00992019">
        <w:rPr>
          <w:rFonts w:ascii="HGPｺﾞｼｯｸM" w:eastAsia="HGPｺﾞｼｯｸM" w:hAnsiTheme="minorEastAsia" w:hint="eastAsia"/>
        </w:rPr>
        <w:t>時期は</w:t>
      </w:r>
      <w:r w:rsidR="00FE51A5" w:rsidRPr="00992019">
        <w:rPr>
          <w:rFonts w:ascii="HGPｺﾞｼｯｸM" w:eastAsia="HGPｺﾞｼｯｸM" w:hAnsiTheme="minorEastAsia" w:hint="eastAsia"/>
        </w:rPr>
        <w:t>、</w:t>
      </w:r>
      <w:r w:rsidR="009744FF" w:rsidRPr="00992019">
        <w:rPr>
          <w:rFonts w:ascii="HGPｺﾞｼｯｸM" w:eastAsia="HGPｺﾞｼｯｸM" w:hAnsiTheme="minorEastAsia" w:hint="eastAsia"/>
        </w:rPr>
        <w:t>平成</w:t>
      </w:r>
      <w:r w:rsidR="009A2F5D">
        <w:rPr>
          <w:rFonts w:ascii="HGPｺﾞｼｯｸM" w:eastAsia="HGPｺﾞｼｯｸM" w:hAnsiTheme="minorEastAsia" w:hint="eastAsia"/>
        </w:rPr>
        <w:t>30</w:t>
      </w:r>
      <w:r w:rsidR="009744FF" w:rsidRPr="00992019">
        <w:rPr>
          <w:rFonts w:ascii="HGPｺﾞｼｯｸM" w:eastAsia="HGPｺﾞｼｯｸM" w:hAnsiTheme="minorEastAsia" w:hint="eastAsia"/>
        </w:rPr>
        <w:t>年度については、</w:t>
      </w:r>
      <w:r w:rsidR="0055124D">
        <w:rPr>
          <w:rFonts w:ascii="HGPｺﾞｼｯｸM" w:eastAsia="HGPｺﾞｼｯｸM" w:hAnsiTheme="minorEastAsia" w:hint="eastAsia"/>
        </w:rPr>
        <w:t>以下</w:t>
      </w:r>
      <w:r w:rsidR="009744FF" w:rsidRPr="00992019">
        <w:rPr>
          <w:rFonts w:ascii="HGPｺﾞｼｯｸM" w:eastAsia="HGPｺﾞｼｯｸM" w:hAnsiTheme="minorEastAsia" w:hint="eastAsia"/>
        </w:rPr>
        <w:t>のとおりと</w:t>
      </w:r>
      <w:r w:rsidRPr="00992019">
        <w:rPr>
          <w:rFonts w:ascii="HGPｺﾞｼｯｸM" w:eastAsia="HGPｺﾞｼｯｸM" w:hAnsiTheme="minorEastAsia" w:hint="eastAsia"/>
        </w:rPr>
        <w:t>します。</w:t>
      </w:r>
    </w:p>
    <w:p w:rsidR="009744FF" w:rsidRPr="00992019" w:rsidRDefault="009744FF" w:rsidP="002C5969">
      <w:pPr>
        <w:rPr>
          <w:rFonts w:ascii="HGPｺﾞｼｯｸM" w:eastAsia="HGPｺﾞｼｯｸM" w:hAnsiTheme="minorEastAsia"/>
        </w:rPr>
      </w:pPr>
    </w:p>
    <w:p w:rsidR="002C5969" w:rsidRPr="00992019" w:rsidRDefault="0083014C" w:rsidP="002C5969">
      <w:pPr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１．</w:t>
      </w:r>
      <w:r w:rsidR="002C5969" w:rsidRPr="00992019">
        <w:rPr>
          <w:rFonts w:ascii="HGPｺﾞｼｯｸM" w:eastAsia="HGPｺﾞｼｯｸM" w:hAnsiTheme="minorEastAsia" w:hint="eastAsia"/>
        </w:rPr>
        <w:t xml:space="preserve">農空間整備事業関係　積算基準　</w:t>
      </w:r>
    </w:p>
    <w:p w:rsidR="00C903D8" w:rsidRDefault="002C5969" w:rsidP="002C5969">
      <w:pPr>
        <w:ind w:firstLineChars="200" w:firstLine="42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◎　土地改良工事積算基準（土木工事</w:t>
      </w:r>
      <w:r w:rsidR="00C903D8">
        <w:rPr>
          <w:rFonts w:ascii="HGPｺﾞｼｯｸM" w:eastAsia="HGPｺﾞｼｯｸM" w:hAnsiTheme="minorEastAsia" w:hint="eastAsia"/>
        </w:rPr>
        <w:t>）</w:t>
      </w:r>
    </w:p>
    <w:p w:rsidR="00C903D8" w:rsidRDefault="00C903D8" w:rsidP="002C5969">
      <w:pPr>
        <w:ind w:firstLineChars="200" w:firstLine="420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◎　土地改良工事積算基準（</w:t>
      </w:r>
      <w:r w:rsidR="002C5969" w:rsidRPr="00992019">
        <w:rPr>
          <w:rFonts w:ascii="HGPｺﾞｼｯｸM" w:eastAsia="HGPｺﾞｼｯｸM" w:hAnsiTheme="minorEastAsia" w:hint="eastAsia"/>
        </w:rPr>
        <w:t>機械経費</w:t>
      </w:r>
      <w:r>
        <w:rPr>
          <w:rFonts w:ascii="HGPｺﾞｼｯｸM" w:eastAsia="HGPｺﾞｼｯｸM" w:hAnsiTheme="minorEastAsia" w:hint="eastAsia"/>
        </w:rPr>
        <w:t>）</w:t>
      </w:r>
    </w:p>
    <w:p w:rsidR="002C5969" w:rsidRPr="00992019" w:rsidRDefault="00C903D8" w:rsidP="002C5969">
      <w:pPr>
        <w:ind w:firstLineChars="200" w:firstLine="420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◎　土地改良工事積算基準（</w:t>
      </w:r>
      <w:r w:rsidR="002C5969" w:rsidRPr="00992019">
        <w:rPr>
          <w:rFonts w:ascii="HGPｺﾞｼｯｸM" w:eastAsia="HGPｺﾞｼｯｸM" w:hAnsiTheme="minorEastAsia" w:hint="eastAsia"/>
        </w:rPr>
        <w:t>施設機械）</w:t>
      </w:r>
    </w:p>
    <w:p w:rsidR="002C5969" w:rsidRPr="00992019" w:rsidRDefault="002C5969" w:rsidP="002C5969">
      <w:pPr>
        <w:ind w:firstLineChars="200" w:firstLine="42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◎　土地改良工事積算基準（調査・測量・設計）</w:t>
      </w:r>
    </w:p>
    <w:p w:rsidR="002C5969" w:rsidRPr="00992019" w:rsidRDefault="002C5969" w:rsidP="002C5969">
      <w:pPr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 xml:space="preserve">　　　　　</w:t>
      </w:r>
    </w:p>
    <w:p w:rsidR="002C5969" w:rsidRPr="0083014C" w:rsidRDefault="009B2704" w:rsidP="0083014C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Theme="minorEastAsia"/>
        </w:rPr>
      </w:pPr>
      <w:r w:rsidRPr="0083014C">
        <w:rPr>
          <w:rFonts w:ascii="HGPｺﾞｼｯｸM" w:eastAsia="HGPｺﾞｼｯｸM" w:hAnsiTheme="minorEastAsia" w:hint="eastAsia"/>
        </w:rPr>
        <w:t>適用</w:t>
      </w:r>
      <w:r w:rsidR="000573BF" w:rsidRPr="0083014C">
        <w:rPr>
          <w:rFonts w:ascii="HGPｺﾞｼｯｸM" w:eastAsia="HGPｺﾞｼｯｸM" w:hAnsiTheme="minorEastAsia" w:hint="eastAsia"/>
        </w:rPr>
        <w:t>時期</w:t>
      </w:r>
      <w:r w:rsidR="000341D3" w:rsidRPr="0083014C">
        <w:rPr>
          <w:rFonts w:ascii="HGPｺﾞｼｯｸM" w:eastAsia="HGPｺﾞｼｯｸM" w:hAnsiTheme="minorEastAsia" w:hint="eastAsia"/>
        </w:rPr>
        <w:t>は</w:t>
      </w:r>
      <w:r w:rsidR="002C5969" w:rsidRPr="0083014C">
        <w:rPr>
          <w:rFonts w:ascii="HGPｺﾞｼｯｸM" w:eastAsia="HGPｺﾞｼｯｸM" w:hAnsiTheme="minorEastAsia" w:hint="eastAsia"/>
        </w:rPr>
        <w:t>金抜設計書の積算書鏡の「積算体系年月」で確認</w:t>
      </w:r>
      <w:r w:rsidR="00A509CC" w:rsidRPr="0083014C">
        <w:rPr>
          <w:rFonts w:ascii="HGPｺﾞｼｯｸM" w:eastAsia="HGPｺﾞｼｯｸM" w:hAnsiTheme="minorEastAsia" w:hint="eastAsia"/>
        </w:rPr>
        <w:t>して</w:t>
      </w:r>
      <w:r w:rsidR="002C5969" w:rsidRPr="0083014C">
        <w:rPr>
          <w:rFonts w:ascii="HGPｺﾞｼｯｸM" w:eastAsia="HGPｺﾞｼｯｸM" w:hAnsiTheme="minorEastAsia" w:hint="eastAsia"/>
        </w:rPr>
        <w:t>ください。</w:t>
      </w:r>
    </w:p>
    <w:p w:rsidR="0083014C" w:rsidRDefault="002C5969" w:rsidP="0083014C">
      <w:pPr>
        <w:ind w:firstLineChars="300" w:firstLine="63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積算体系年月</w:t>
      </w:r>
    </w:p>
    <w:p w:rsidR="009B2704" w:rsidRDefault="009B2704" w:rsidP="0083014C">
      <w:pPr>
        <w:ind w:firstLineChars="450" w:firstLine="945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【</w:t>
      </w:r>
      <w:r w:rsidR="002C5969" w:rsidRPr="00992019">
        <w:rPr>
          <w:rFonts w:ascii="HGPｺﾞｼｯｸM" w:eastAsia="HGPｺﾞｼｯｸM" w:hAnsiTheme="minorEastAsia" w:hint="eastAsia"/>
        </w:rPr>
        <w:t>平成</w:t>
      </w:r>
      <w:r w:rsidR="009A2F5D">
        <w:rPr>
          <w:rFonts w:ascii="HGPｺﾞｼｯｸM" w:eastAsia="HGPｺﾞｼｯｸM" w:hAnsiTheme="minorEastAsia" w:hint="eastAsia"/>
        </w:rPr>
        <w:t>30</w:t>
      </w:r>
      <w:r w:rsidR="00B16CC7">
        <w:rPr>
          <w:rFonts w:ascii="HGPｺﾞｼｯｸM" w:eastAsia="HGPｺﾞｼｯｸM" w:hAnsiTheme="minorEastAsia" w:hint="eastAsia"/>
        </w:rPr>
        <w:t xml:space="preserve">年  </w:t>
      </w:r>
      <w:r>
        <w:rPr>
          <w:rFonts w:ascii="HGPｺﾞｼｯｸM" w:eastAsia="HGPｺﾞｼｯｸM" w:hAnsiTheme="minorEastAsia" w:hint="eastAsia"/>
        </w:rPr>
        <w:t>9</w:t>
      </w:r>
      <w:r w:rsidR="002C5969" w:rsidRPr="00992019">
        <w:rPr>
          <w:rFonts w:ascii="HGPｺﾞｼｯｸM" w:eastAsia="HGPｺﾞｼｯｸM" w:hAnsiTheme="minorEastAsia" w:hint="eastAsia"/>
        </w:rPr>
        <w:t>月</w:t>
      </w:r>
      <w:r>
        <w:rPr>
          <w:rFonts w:ascii="HGPｺﾞｼｯｸM" w:eastAsia="HGPｺﾞｼｯｸM" w:hAnsiTheme="minorEastAsia" w:hint="eastAsia"/>
        </w:rPr>
        <w:t xml:space="preserve">】以前　　の場合　　→　　</w:t>
      </w:r>
      <w:r w:rsidR="002C5969" w:rsidRPr="00992019">
        <w:rPr>
          <w:rFonts w:ascii="HGPｺﾞｼｯｸM" w:eastAsia="HGPｺﾞｼｯｸM" w:hAnsiTheme="minorEastAsia" w:hint="eastAsia"/>
        </w:rPr>
        <w:t>平成</w:t>
      </w:r>
      <w:r w:rsidR="009A2F5D">
        <w:rPr>
          <w:rFonts w:ascii="HGPｺﾞｼｯｸM" w:eastAsia="HGPｺﾞｼｯｸM" w:hAnsiTheme="minorEastAsia" w:hint="eastAsia"/>
        </w:rPr>
        <w:t>29</w:t>
      </w:r>
      <w:r w:rsidR="002C5969" w:rsidRPr="00992019">
        <w:rPr>
          <w:rFonts w:ascii="HGPｺﾞｼｯｸM" w:eastAsia="HGPｺﾞｼｯｸM" w:hAnsiTheme="minorEastAsia" w:hint="eastAsia"/>
        </w:rPr>
        <w:t>年度歩掛を適用</w:t>
      </w:r>
    </w:p>
    <w:p w:rsidR="0073389A" w:rsidRDefault="0083014C" w:rsidP="0083014C">
      <w:pPr>
        <w:ind w:firstLineChars="450" w:firstLine="945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【</w:t>
      </w:r>
      <w:r w:rsidR="00A509CC">
        <w:rPr>
          <w:rFonts w:ascii="HGPｺﾞｼｯｸM" w:eastAsia="HGPｺﾞｼｯｸM" w:hAnsiTheme="minorEastAsia" w:hint="eastAsia"/>
        </w:rPr>
        <w:t>平成30年</w:t>
      </w:r>
      <w:r w:rsidR="009B2704">
        <w:rPr>
          <w:rFonts w:ascii="HGPｺﾞｼｯｸM" w:eastAsia="HGPｺﾞｼｯｸM" w:hAnsiTheme="minorEastAsia" w:hint="eastAsia"/>
        </w:rPr>
        <w:t>10</w:t>
      </w:r>
      <w:r w:rsidR="00A509CC">
        <w:rPr>
          <w:rFonts w:ascii="HGPｺﾞｼｯｸM" w:eastAsia="HGPｺﾞｼｯｸM" w:hAnsiTheme="minorEastAsia" w:hint="eastAsia"/>
        </w:rPr>
        <w:t>月</w:t>
      </w:r>
      <w:r>
        <w:rPr>
          <w:rFonts w:ascii="HGPｺﾞｼｯｸM" w:eastAsia="HGPｺﾞｼｯｸM" w:hAnsiTheme="minorEastAsia" w:hint="eastAsia"/>
        </w:rPr>
        <w:t>】</w:t>
      </w:r>
      <w:r w:rsidR="00A509CC">
        <w:rPr>
          <w:rFonts w:ascii="HGPｺﾞｼｯｸM" w:eastAsia="HGPｺﾞｼｯｸM" w:hAnsiTheme="minorEastAsia" w:hint="eastAsia"/>
        </w:rPr>
        <w:t>以降</w:t>
      </w:r>
      <w:r>
        <w:rPr>
          <w:rFonts w:ascii="HGPｺﾞｼｯｸM" w:eastAsia="HGPｺﾞｼｯｸM" w:hAnsiTheme="minorEastAsia" w:hint="eastAsia"/>
        </w:rPr>
        <w:t xml:space="preserve">　</w:t>
      </w:r>
      <w:r w:rsidR="00B16CC7">
        <w:rPr>
          <w:rFonts w:ascii="HGPｺﾞｼｯｸM" w:eastAsia="HGPｺﾞｼｯｸM" w:hAnsiTheme="minorEastAsia" w:hint="eastAsia"/>
        </w:rPr>
        <w:t xml:space="preserve">  </w:t>
      </w:r>
      <w:r>
        <w:rPr>
          <w:rFonts w:ascii="HGPｺﾞｼｯｸM" w:eastAsia="HGPｺﾞｼｯｸM" w:hAnsiTheme="minorEastAsia" w:hint="eastAsia"/>
        </w:rPr>
        <w:t>の場合  →　　平成</w:t>
      </w:r>
      <w:r w:rsidR="00B01DE0">
        <w:rPr>
          <w:rFonts w:ascii="HGPｺﾞｼｯｸM" w:eastAsia="HGPｺﾞｼｯｸM" w:hAnsiTheme="minorEastAsia" w:hint="eastAsia"/>
        </w:rPr>
        <w:t>30年度歩掛を適用</w:t>
      </w:r>
    </w:p>
    <w:p w:rsidR="00B73067" w:rsidRDefault="00B73067" w:rsidP="00B73067">
      <w:pPr>
        <w:ind w:leftChars="150" w:left="315" w:firstLineChars="100" w:firstLine="210"/>
        <w:rPr>
          <w:rFonts w:ascii="HGPｺﾞｼｯｸM" w:eastAsia="HGPｺﾞｼｯｸM" w:hAnsiTheme="minorEastAsia"/>
        </w:rPr>
      </w:pPr>
    </w:p>
    <w:p w:rsidR="0083014C" w:rsidRPr="0083014C" w:rsidRDefault="005C07EC" w:rsidP="0083014C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Theme="minorEastAsia"/>
        </w:rPr>
      </w:pPr>
      <w:r w:rsidRPr="0083014C">
        <w:rPr>
          <w:rFonts w:ascii="HGPｺﾞｼｯｸM" w:eastAsia="HGPｺﾞｼｯｸM" w:hAnsiTheme="minorEastAsia" w:hint="eastAsia"/>
        </w:rPr>
        <w:t>平成29年度</w:t>
      </w:r>
      <w:r w:rsidR="0083014C" w:rsidRPr="0083014C">
        <w:rPr>
          <w:rFonts w:ascii="HGPｺﾞｼｯｸM" w:eastAsia="HGPｺﾞｼｯｸM" w:hAnsiTheme="minorEastAsia" w:hint="eastAsia"/>
        </w:rPr>
        <w:t>歩掛について</w:t>
      </w:r>
    </w:p>
    <w:p w:rsidR="00772443" w:rsidRDefault="0083014C" w:rsidP="00772443">
      <w:pPr>
        <w:ind w:leftChars="200" w:left="420" w:firstLineChars="300" w:firstLine="630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平成29年度</w:t>
      </w:r>
      <w:r w:rsidR="0073389A" w:rsidRPr="00992019">
        <w:rPr>
          <w:rFonts w:ascii="HGPｺﾞｼｯｸM" w:eastAsia="HGPｺﾞｼｯｸM" w:hAnsiTheme="minorEastAsia" w:hint="eastAsia"/>
        </w:rPr>
        <w:t>土地改良工事積算基準（土木工事）に記載の歩掛のうち、「平成2</w:t>
      </w:r>
      <w:r w:rsidR="0073389A">
        <w:rPr>
          <w:rFonts w:ascii="HGPｺﾞｼｯｸM" w:eastAsia="HGPｺﾞｼｯｸM" w:hAnsiTheme="minorEastAsia" w:hint="eastAsia"/>
        </w:rPr>
        <w:t>9</w:t>
      </w:r>
      <w:r w:rsidR="0073389A" w:rsidRPr="00992019">
        <w:rPr>
          <w:rFonts w:ascii="HGPｺﾞｼｯｸM" w:eastAsia="HGPｺﾞｼｯｸM" w:hAnsiTheme="minorEastAsia" w:hint="eastAsia"/>
        </w:rPr>
        <w:t>年</w:t>
      </w:r>
      <w:r w:rsidR="0073389A">
        <w:rPr>
          <w:rFonts w:ascii="HGPｺﾞｼｯｸM" w:eastAsia="HGPｺﾞｼｯｸM" w:hAnsiTheme="minorEastAsia" w:hint="eastAsia"/>
        </w:rPr>
        <w:t>9</w:t>
      </w:r>
    </w:p>
    <w:p w:rsidR="00772443" w:rsidRDefault="00772443" w:rsidP="00772443">
      <w:pPr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 xml:space="preserve">　　　　　　</w:t>
      </w:r>
      <w:r w:rsidR="0073389A" w:rsidRPr="00992019">
        <w:rPr>
          <w:rFonts w:ascii="HGPｺﾞｼｯｸM" w:eastAsia="HGPｺﾞｼｯｸM" w:hAnsiTheme="minorEastAsia" w:hint="eastAsia"/>
        </w:rPr>
        <w:t>月</w:t>
      </w:r>
      <w:r w:rsidR="0073389A">
        <w:rPr>
          <w:rFonts w:ascii="HGPｺﾞｼｯｸM" w:eastAsia="HGPｺﾞｼｯｸM" w:hAnsiTheme="minorEastAsia" w:hint="eastAsia"/>
        </w:rPr>
        <w:t>30</w:t>
      </w:r>
      <w:r w:rsidR="0073389A" w:rsidRPr="00992019">
        <w:rPr>
          <w:rFonts w:ascii="HGPｺﾞｼｯｸM" w:eastAsia="HGPｺﾞｼｯｸM" w:hAnsiTheme="minorEastAsia" w:hint="eastAsia"/>
        </w:rPr>
        <w:t>日</w:t>
      </w:r>
      <w:r w:rsidR="0073389A">
        <w:rPr>
          <w:rFonts w:ascii="HGPｺﾞｼｯｸM" w:eastAsia="HGPｺﾞｼｯｸM" w:hAnsiTheme="minorEastAsia" w:hint="eastAsia"/>
        </w:rPr>
        <w:t>まで</w:t>
      </w:r>
      <w:r w:rsidR="0073389A" w:rsidRPr="00992019">
        <w:rPr>
          <w:rFonts w:ascii="HGPｺﾞｼｯｸM" w:eastAsia="HGPｺﾞｼｯｸM" w:hAnsiTheme="minorEastAsia" w:hint="eastAsia"/>
        </w:rPr>
        <w:t>適用」の歩掛・基準等は、大阪府では適用しません。</w:t>
      </w:r>
    </w:p>
    <w:p w:rsidR="00772443" w:rsidRDefault="0073389A" w:rsidP="00772443">
      <w:pPr>
        <w:ind w:leftChars="200" w:left="420" w:firstLineChars="300" w:firstLine="63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大阪府では平成2</w:t>
      </w:r>
      <w:r>
        <w:rPr>
          <w:rFonts w:ascii="HGPｺﾞｼｯｸM" w:eastAsia="HGPｺﾞｼｯｸM" w:hAnsiTheme="minorEastAsia" w:hint="eastAsia"/>
        </w:rPr>
        <w:t>9</w:t>
      </w:r>
      <w:r w:rsidRPr="00992019">
        <w:rPr>
          <w:rFonts w:ascii="HGPｺﾞｼｯｸM" w:eastAsia="HGPｺﾞｼｯｸM" w:hAnsiTheme="minorEastAsia" w:hint="eastAsia"/>
        </w:rPr>
        <w:t>年度歩掛は、「平成2</w:t>
      </w:r>
      <w:r>
        <w:rPr>
          <w:rFonts w:ascii="HGPｺﾞｼｯｸM" w:eastAsia="HGPｺﾞｼｯｸM" w:hAnsiTheme="minorEastAsia" w:hint="eastAsia"/>
        </w:rPr>
        <w:t>9</w:t>
      </w:r>
      <w:r w:rsidRPr="00992019">
        <w:rPr>
          <w:rFonts w:ascii="HGPｺﾞｼｯｸM" w:eastAsia="HGPｺﾞｼｯｸM" w:hAnsiTheme="minorEastAsia" w:hint="eastAsia"/>
        </w:rPr>
        <w:t>年</w:t>
      </w:r>
      <w:r>
        <w:rPr>
          <w:rFonts w:ascii="HGPｺﾞｼｯｸM" w:eastAsia="HGPｺﾞｼｯｸM" w:hAnsiTheme="minorEastAsia" w:hint="eastAsia"/>
        </w:rPr>
        <w:t>10</w:t>
      </w:r>
      <w:r w:rsidRPr="00992019">
        <w:rPr>
          <w:rFonts w:ascii="HGPｺﾞｼｯｸM" w:eastAsia="HGPｺﾞｼｯｸM" w:hAnsiTheme="minorEastAsia" w:hint="eastAsia"/>
        </w:rPr>
        <w:t>月</w:t>
      </w:r>
      <w:r>
        <w:rPr>
          <w:rFonts w:ascii="HGPｺﾞｼｯｸM" w:eastAsia="HGPｺﾞｼｯｸM" w:hAnsiTheme="minorEastAsia" w:hint="eastAsia"/>
        </w:rPr>
        <w:t>1</w:t>
      </w:r>
      <w:r w:rsidRPr="00992019">
        <w:rPr>
          <w:rFonts w:ascii="HGPｺﾞｼｯｸM" w:eastAsia="HGPｺﾞｼｯｸM" w:hAnsiTheme="minorEastAsia" w:hint="eastAsia"/>
        </w:rPr>
        <w:t>日</w:t>
      </w:r>
      <w:r w:rsidR="00B13948">
        <w:rPr>
          <w:rFonts w:ascii="HGPｺﾞｼｯｸM" w:eastAsia="HGPｺﾞｼｯｸM" w:hAnsiTheme="minorEastAsia" w:hint="eastAsia"/>
        </w:rPr>
        <w:t>から</w:t>
      </w:r>
      <w:r w:rsidRPr="00992019">
        <w:rPr>
          <w:rFonts w:ascii="HGPｺﾞｼｯｸM" w:eastAsia="HGPｺﾞｼｯｸM" w:hAnsiTheme="minorEastAsia" w:hint="eastAsia"/>
        </w:rPr>
        <w:t>適用」の歩掛・基準を適</w:t>
      </w:r>
    </w:p>
    <w:p w:rsidR="0073389A" w:rsidRDefault="00772443" w:rsidP="00772443">
      <w:pPr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 xml:space="preserve">　　　　　　</w:t>
      </w:r>
      <w:r w:rsidR="0073389A" w:rsidRPr="00992019">
        <w:rPr>
          <w:rFonts w:ascii="HGPｺﾞｼｯｸM" w:eastAsia="HGPｺﾞｼｯｸM" w:hAnsiTheme="minorEastAsia" w:hint="eastAsia"/>
        </w:rPr>
        <w:t>用しますのでご注意ください。</w:t>
      </w:r>
    </w:p>
    <w:p w:rsidR="0073389A" w:rsidRPr="00992019" w:rsidRDefault="0073389A" w:rsidP="00DC0F90">
      <w:pPr>
        <w:ind w:leftChars="200" w:left="420"/>
        <w:rPr>
          <w:rFonts w:ascii="HGPｺﾞｼｯｸM" w:eastAsia="HGPｺﾞｼｯｸM" w:hAnsiTheme="minorEastAsia"/>
        </w:rPr>
      </w:pPr>
    </w:p>
    <w:p w:rsidR="00B13948" w:rsidRDefault="0083014C" w:rsidP="0083014C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Theme="minorEastAsia"/>
        </w:rPr>
      </w:pPr>
      <w:r w:rsidRPr="0083014C">
        <w:rPr>
          <w:rFonts w:ascii="HGPｺﾞｼｯｸM" w:eastAsia="HGPｺﾞｼｯｸM" w:hAnsiTheme="minorEastAsia" w:hint="eastAsia"/>
        </w:rPr>
        <w:t>平成30年度歩掛について</w:t>
      </w:r>
    </w:p>
    <w:p w:rsidR="00772443" w:rsidRDefault="00C1519B" w:rsidP="00772443">
      <w:pPr>
        <w:pStyle w:val="aa"/>
        <w:ind w:leftChars="100" w:left="210" w:firstLineChars="400" w:firstLine="840"/>
        <w:rPr>
          <w:rFonts w:ascii="HGPｺﾞｼｯｸM" w:eastAsia="HGPｺﾞｼｯｸM" w:hAnsiTheme="minorEastAsia"/>
        </w:rPr>
      </w:pPr>
      <w:r w:rsidRPr="00C1519B">
        <w:rPr>
          <w:rFonts w:ascii="HGPｺﾞｼｯｸM" w:eastAsia="HGPｺﾞｼｯｸM" w:hAnsiTheme="minorEastAsia" w:hint="eastAsia"/>
        </w:rPr>
        <w:t>平成</w:t>
      </w:r>
      <w:r>
        <w:rPr>
          <w:rFonts w:ascii="HGPｺﾞｼｯｸM" w:eastAsia="HGPｺﾞｼｯｸM" w:hAnsiTheme="minorEastAsia" w:hint="eastAsia"/>
        </w:rPr>
        <w:t>30</w:t>
      </w:r>
      <w:r w:rsidRPr="00C1519B">
        <w:rPr>
          <w:rFonts w:ascii="HGPｺﾞｼｯｸM" w:eastAsia="HGPｺﾞｼｯｸM" w:hAnsiTheme="minorEastAsia" w:hint="eastAsia"/>
        </w:rPr>
        <w:t>年度土地改良工事積算基準（土木工事）</w:t>
      </w:r>
      <w:r w:rsidR="00772443">
        <w:rPr>
          <w:rFonts w:ascii="HGPｺﾞｼｯｸM" w:eastAsia="HGPｺﾞｼｯｸM" w:hAnsiTheme="minorEastAsia" w:hint="eastAsia"/>
        </w:rPr>
        <w:t>（施設機械）</w:t>
      </w:r>
      <w:r w:rsidRPr="00C1519B">
        <w:rPr>
          <w:rFonts w:ascii="HGPｺﾞｼｯｸM" w:eastAsia="HGPｺﾞｼｯｸM" w:hAnsiTheme="minorEastAsia" w:hint="eastAsia"/>
        </w:rPr>
        <w:t>に記載の歩掛のうち、</w:t>
      </w:r>
    </w:p>
    <w:p w:rsidR="00772443" w:rsidRDefault="00C1519B" w:rsidP="00772443">
      <w:pPr>
        <w:ind w:firstLineChars="350" w:firstLine="735"/>
        <w:rPr>
          <w:rFonts w:ascii="HGPｺﾞｼｯｸM" w:eastAsia="HGPｺﾞｼｯｸM" w:hAnsiTheme="minorEastAsia"/>
        </w:rPr>
      </w:pPr>
      <w:r w:rsidRPr="00772443">
        <w:rPr>
          <w:rFonts w:ascii="HGPｺﾞｼｯｸM" w:eastAsia="HGPｺﾞｼｯｸM" w:hAnsiTheme="minorEastAsia" w:hint="eastAsia"/>
        </w:rPr>
        <w:t>「平成30年9月</w:t>
      </w:r>
      <w:r w:rsidRPr="00C1519B">
        <w:rPr>
          <w:rFonts w:ascii="HGPｺﾞｼｯｸM" w:eastAsia="HGPｺﾞｼｯｸM" w:hAnsiTheme="minorEastAsia" w:hint="eastAsia"/>
        </w:rPr>
        <w:t>30日まで適用」の歩掛・基準等は、大阪府では適用しません。</w:t>
      </w:r>
    </w:p>
    <w:p w:rsidR="00772443" w:rsidRDefault="00C1519B" w:rsidP="00772443">
      <w:pPr>
        <w:ind w:firstLineChars="500" w:firstLine="1050"/>
        <w:rPr>
          <w:rFonts w:ascii="HGPｺﾞｼｯｸM" w:eastAsia="HGPｺﾞｼｯｸM" w:hAnsiTheme="minorEastAsia"/>
        </w:rPr>
      </w:pPr>
      <w:r w:rsidRPr="00C1519B">
        <w:rPr>
          <w:rFonts w:ascii="HGPｺﾞｼｯｸM" w:eastAsia="HGPｺﾞｼｯｸM" w:hAnsiTheme="minorEastAsia" w:hint="eastAsia"/>
        </w:rPr>
        <w:t>大阪府では平成</w:t>
      </w:r>
      <w:r>
        <w:rPr>
          <w:rFonts w:ascii="HGPｺﾞｼｯｸM" w:eastAsia="HGPｺﾞｼｯｸM" w:hAnsiTheme="minorEastAsia" w:hint="eastAsia"/>
        </w:rPr>
        <w:t>30</w:t>
      </w:r>
      <w:r w:rsidRPr="00C1519B">
        <w:rPr>
          <w:rFonts w:ascii="HGPｺﾞｼｯｸM" w:eastAsia="HGPｺﾞｼｯｸM" w:hAnsiTheme="minorEastAsia" w:hint="eastAsia"/>
        </w:rPr>
        <w:t>年度歩掛は、「平成</w:t>
      </w:r>
      <w:r>
        <w:rPr>
          <w:rFonts w:ascii="HGPｺﾞｼｯｸM" w:eastAsia="HGPｺﾞｼｯｸM" w:hAnsiTheme="minorEastAsia" w:hint="eastAsia"/>
        </w:rPr>
        <w:t>30</w:t>
      </w:r>
      <w:r w:rsidRPr="00C1519B">
        <w:rPr>
          <w:rFonts w:ascii="HGPｺﾞｼｯｸM" w:eastAsia="HGPｺﾞｼｯｸM" w:hAnsiTheme="minorEastAsia" w:hint="eastAsia"/>
        </w:rPr>
        <w:t>年10月1日から適用」の歩掛・基準を適</w:t>
      </w:r>
    </w:p>
    <w:p w:rsidR="0083014C" w:rsidRPr="00C1519B" w:rsidRDefault="00C1519B" w:rsidP="00772443">
      <w:pPr>
        <w:ind w:firstLineChars="400" w:firstLine="840"/>
        <w:rPr>
          <w:rFonts w:ascii="HGPｺﾞｼｯｸM" w:eastAsia="HGPｺﾞｼｯｸM" w:hAnsiTheme="minorEastAsia"/>
        </w:rPr>
      </w:pPr>
      <w:r w:rsidRPr="00C1519B">
        <w:rPr>
          <w:rFonts w:ascii="HGPｺﾞｼｯｸM" w:eastAsia="HGPｺﾞｼｯｸM" w:hAnsiTheme="minorEastAsia" w:hint="eastAsia"/>
        </w:rPr>
        <w:t>用しますのでご注意ください。</w:t>
      </w:r>
    </w:p>
    <w:p w:rsidR="0083014C" w:rsidRDefault="0083014C" w:rsidP="0083014C">
      <w:pPr>
        <w:rPr>
          <w:rFonts w:ascii="HGPｺﾞｼｯｸM" w:eastAsia="HGPｺﾞｼｯｸM" w:hAnsiTheme="minorEastAsia"/>
        </w:rPr>
      </w:pPr>
    </w:p>
    <w:p w:rsidR="0083014C" w:rsidRDefault="0083014C" w:rsidP="0083014C">
      <w:pPr>
        <w:rPr>
          <w:rFonts w:ascii="HGPｺﾞｼｯｸM" w:eastAsia="HGPｺﾞｼｯｸM" w:hAnsiTheme="minorEastAsia"/>
        </w:rPr>
      </w:pPr>
    </w:p>
    <w:p w:rsidR="0083014C" w:rsidRPr="0083014C" w:rsidRDefault="00C1519B" w:rsidP="0083014C">
      <w:pPr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A267F5A" wp14:editId="11F0969C">
                <wp:simplePos x="0" y="0"/>
                <wp:positionH relativeFrom="column">
                  <wp:posOffset>40005</wp:posOffset>
                </wp:positionH>
                <wp:positionV relativeFrom="paragraph">
                  <wp:posOffset>38735</wp:posOffset>
                </wp:positionV>
                <wp:extent cx="5458460" cy="2145030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8460" cy="2145030"/>
                          <a:chOff x="0" y="0"/>
                          <a:chExt cx="5458460" cy="2145030"/>
                        </a:xfrm>
                      </wpg:grpSpPr>
                      <wps:wsp>
                        <wps:cNvPr id="25" name="正方形/長方形 25"/>
                        <wps:cNvSpPr/>
                        <wps:spPr>
                          <a:xfrm>
                            <a:off x="320040" y="7620"/>
                            <a:ext cx="1225550" cy="3048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6696B" w:rsidRPr="00A97987" w:rsidRDefault="00E6696B" w:rsidP="00E6696B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積算体系年月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グループ化 38"/>
                        <wpg:cNvGrpSpPr/>
                        <wpg:grpSpPr>
                          <a:xfrm>
                            <a:off x="0" y="0"/>
                            <a:ext cx="5458460" cy="2145030"/>
                            <a:chOff x="0" y="0"/>
                            <a:chExt cx="5458460" cy="2145030"/>
                          </a:xfrm>
                        </wpg:grpSpPr>
                        <wps:wsp>
                          <wps:cNvPr id="27" name="正方形/長方形 27"/>
                          <wps:cNvSpPr/>
                          <wps:spPr>
                            <a:xfrm>
                              <a:off x="3299460" y="0"/>
                              <a:ext cx="1225550" cy="3048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E0433" w:rsidRPr="00A97987" w:rsidRDefault="001E0433" w:rsidP="001E0433">
                                <w:pP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積算体系年月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" name="グループ化 37"/>
                          <wpg:cNvGrpSpPr/>
                          <wpg:grpSpPr>
                            <a:xfrm>
                              <a:off x="0" y="312420"/>
                              <a:ext cx="5458460" cy="1832610"/>
                              <a:chOff x="0" y="0"/>
                              <a:chExt cx="5458460" cy="1832610"/>
                            </a:xfrm>
                          </wpg:grpSpPr>
                          <wps:wsp>
                            <wps:cNvPr id="20" name="正方形/長方形 20"/>
                            <wps:cNvSpPr/>
                            <wps:spPr>
                              <a:xfrm>
                                <a:off x="2148840" y="83820"/>
                                <a:ext cx="6794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696B" w:rsidRPr="00A97987" w:rsidRDefault="00E6696B" w:rsidP="00E6696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9.30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0" y="0"/>
                                <a:ext cx="5458460" cy="1832610"/>
                                <a:chOff x="0" y="0"/>
                                <a:chExt cx="5458460" cy="1832610"/>
                              </a:xfrm>
                            </wpg:grpSpPr>
                            <wps:wsp>
                              <wps:cNvPr id="21" name="正方形/長方形 21"/>
                              <wps:cNvSpPr/>
                              <wps:spPr>
                                <a:xfrm>
                                  <a:off x="2499360" y="83820"/>
                                  <a:ext cx="6794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E6696B" w:rsidRPr="00A97987" w:rsidRDefault="00E6696B" w:rsidP="00E6696B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10</w:t>
                                    </w: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" name="グループ化 17"/>
                              <wpg:cNvGrpSpPr/>
                              <wpg:grpSpPr>
                                <a:xfrm>
                                  <a:off x="0" y="0"/>
                                  <a:ext cx="5458460" cy="1832610"/>
                                  <a:chOff x="0" y="0"/>
                                  <a:chExt cx="5458460" cy="1832610"/>
                                </a:xfrm>
                              </wpg:grpSpPr>
                              <wpg:grpSp>
                                <wpg:cNvPr id="15" name="グループ化 15"/>
                                <wpg:cNvGrpSpPr/>
                                <wpg:grpSpPr>
                                  <a:xfrm>
                                    <a:off x="0" y="7620"/>
                                    <a:ext cx="5349240" cy="552450"/>
                                    <a:chOff x="0" y="0"/>
                                    <a:chExt cx="5349240" cy="552450"/>
                                  </a:xfrm>
                                </wpg:grpSpPr>
                                <wps:wsp>
                                  <wps:cNvPr id="8" name="正方形/長方形 8"/>
                                  <wps:cNvSpPr/>
                                  <wps:spPr>
                                    <a:xfrm>
                                      <a:off x="480060" y="0"/>
                                      <a:ext cx="157607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13948" w:rsidRPr="00A97987" w:rsidRDefault="002B480E" w:rsidP="00B1394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 xml:space="preserve">～　</w:t>
                                        </w:r>
                                        <w:r w:rsidR="00611F5F" w:rsidRPr="00A97987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平成</w:t>
                                        </w:r>
                                        <w:r w:rsidR="009A2F5D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30</w:t>
                                        </w:r>
                                        <w:r w:rsidR="00611F5F" w:rsidRPr="00A97987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年</w:t>
                                        </w:r>
                                        <w:r w:rsidR="0083014C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9</w:t>
                                        </w:r>
                                        <w:r w:rsidR="00611F5F" w:rsidRPr="00A97987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月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6" name="グループ化 36"/>
                                  <wpg:cNvGrpSpPr/>
                                  <wpg:grpSpPr>
                                    <a:xfrm>
                                      <a:off x="0" y="342900"/>
                                      <a:ext cx="5349240" cy="209550"/>
                                      <a:chOff x="38100" y="0"/>
                                      <a:chExt cx="5349240" cy="209550"/>
                                    </a:xfrm>
                                  </wpg:grpSpPr>
                                  <wps:wsp>
                                    <wps:cNvPr id="2" name="直線コネクタ 2"/>
                                    <wps:cNvCnPr>
                                      <a:endCxn id="19" idx="2"/>
                                    </wps:cNvCnPr>
                                    <wps:spPr>
                                      <a:xfrm>
                                        <a:off x="38100" y="104775"/>
                                        <a:ext cx="244729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triangle" w="med" len="lg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" name="直線コネクタ 4"/>
                                    <wps:cNvCnPr>
                                      <a:stCxn id="1" idx="6"/>
                                    </wps:cNvCnPr>
                                    <wps:spPr>
                                      <a:xfrm>
                                        <a:off x="2936240" y="104775"/>
                                        <a:ext cx="24511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tailEnd type="triangle" w="med" len="lg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" name="円/楕円 1"/>
                                    <wps:cNvSpPr/>
                                    <wps:spPr>
                                      <a:xfrm>
                                        <a:off x="2713990" y="0"/>
                                        <a:ext cx="222250" cy="2095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円/楕円 19"/>
                                    <wps:cNvSpPr/>
                                    <wps:spPr>
                                      <a:xfrm>
                                        <a:off x="2485390" y="0"/>
                                        <a:ext cx="222250" cy="2095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6" name="グループ化 16"/>
                                <wpg:cNvGrpSpPr/>
                                <wpg:grpSpPr>
                                  <a:xfrm>
                                    <a:off x="83820" y="0"/>
                                    <a:ext cx="5374640" cy="1832610"/>
                                    <a:chOff x="0" y="220980"/>
                                    <a:chExt cx="5374640" cy="1832610"/>
                                  </a:xfrm>
                                </wpg:grpSpPr>
                                <wps:wsp>
                                  <wps:cNvPr id="28" name="正方形/長方形 28"/>
                                  <wps:cNvSpPr/>
                                  <wps:spPr>
                                    <a:xfrm>
                                      <a:off x="3459480" y="220980"/>
                                      <a:ext cx="157607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E0433" w:rsidRPr="00A97987" w:rsidRDefault="001E0433" w:rsidP="001E0433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A97987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平成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30</w:t>
                                        </w:r>
                                        <w:r w:rsidRPr="00A97987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10</w:t>
                                        </w:r>
                                        <w:r w:rsidRPr="00A97987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月</w:t>
                                        </w:r>
                                        <w:r w:rsidR="002B480E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 xml:space="preserve">　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5" name="グループ化 35"/>
                                  <wpg:cNvGrpSpPr/>
                                  <wpg:grpSpPr>
                                    <a:xfrm>
                                      <a:off x="0" y="777240"/>
                                      <a:ext cx="5374640" cy="1276350"/>
                                      <a:chOff x="190500" y="-11430"/>
                                      <a:chExt cx="5374640" cy="1276350"/>
                                    </a:xfrm>
                                  </wpg:grpSpPr>
                                  <wps:wsp>
                                    <wps:cNvPr id="10" name="正方形/長方形 10"/>
                                    <wps:cNvSpPr/>
                                    <wps:spPr>
                                      <a:xfrm>
                                        <a:off x="190500" y="-11430"/>
                                        <a:ext cx="2159000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611F5F" w:rsidRPr="00A97987" w:rsidRDefault="00611F5F" w:rsidP="00611F5F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</w:rPr>
                                          </w:pP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</w:rPr>
                                            <w:t>平成2</w:t>
                                          </w:r>
                                          <w:r w:rsidR="009A2F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</w:rPr>
                                            <w:t>9</w:t>
                                          </w: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</w:rPr>
                                            <w:t>年度</w:t>
                                          </w:r>
                                          <w:r w:rsidR="00CA115B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</w:rPr>
                                            <w:t>積算基準</w:t>
                                          </w:r>
                                        </w:p>
                                        <w:p w:rsidR="003479CE" w:rsidRPr="00A97987" w:rsidRDefault="00611F5F" w:rsidP="00611F5F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■</w:t>
                                          </w:r>
                                          <w:r w:rsidR="003479CE"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平成2</w:t>
                                          </w:r>
                                          <w:r w:rsidR="009A2F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9</w:t>
                                          </w:r>
                                          <w:r w:rsidR="003479CE"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年度</w:t>
                                          </w: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土地改良工事積算基準</w:t>
                                          </w:r>
                                        </w:p>
                                        <w:p w:rsidR="00772443" w:rsidRDefault="00611F5F" w:rsidP="00772443">
                                          <w:pPr>
                                            <w:ind w:firstLineChars="1100" w:firstLine="1760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（土木工事）</w:t>
                                          </w:r>
                                        </w:p>
                                        <w:p w:rsidR="00611F5F" w:rsidRPr="00A97987" w:rsidRDefault="00611F5F" w:rsidP="00772443">
                                          <w:pPr>
                                            <w:ind w:firstLineChars="100" w:firstLine="160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平成2</w:t>
                                          </w:r>
                                          <w:r w:rsidR="009A2F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9</w:t>
                                          </w: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年</w:t>
                                          </w:r>
                                          <w:r w:rsidR="009A2F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10</w:t>
                                          </w: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月</w:t>
                                          </w:r>
                                          <w:r w:rsidR="009A2F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日</w:t>
                                          </w:r>
                                          <w:r w:rsidR="009A2F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から</w:t>
                                          </w: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適用と</w:t>
                                          </w:r>
                                        </w:p>
                                        <w:p w:rsidR="00611F5F" w:rsidRPr="00A97987" w:rsidRDefault="00611F5F" w:rsidP="00A97987">
                                          <w:pPr>
                                            <w:ind w:firstLineChars="100" w:firstLine="160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記述されている</w:t>
                                          </w:r>
                                          <w:r w:rsidR="00CA115B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歩掛り</w:t>
                                          </w:r>
                                          <w:r w:rsidRPr="00A97987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を使用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4" name="グループ化 34"/>
                                    <wpg:cNvGrpSpPr/>
                                    <wpg:grpSpPr>
                                      <a:xfrm>
                                        <a:off x="2239010" y="7620"/>
                                        <a:ext cx="3326130" cy="1257300"/>
                                        <a:chOff x="684530" y="7620"/>
                                        <a:chExt cx="3326130" cy="1257300"/>
                                      </a:xfrm>
                                    </wpg:grpSpPr>
                                    <wps:wsp>
                                      <wps:cNvPr id="24" name="正方形/長方形 24"/>
                                      <wps:cNvSpPr/>
                                      <wps:spPr>
                                        <a:xfrm>
                                          <a:off x="1851660" y="7620"/>
                                          <a:ext cx="2159000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E6696B" w:rsidRPr="00A97987" w:rsidRDefault="00E6696B" w:rsidP="00E6696B">
                                            <w:pPr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</w:rPr>
                                            </w:pP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</w:rPr>
                                              <w:t>平成</w:t>
                                            </w:r>
                                            <w:r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</w:rPr>
                                              <w:t>30</w:t>
                                            </w: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</w:rPr>
                                              <w:t>年度</w:t>
                                            </w:r>
                                            <w:r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</w:rPr>
                                              <w:t>積算基準</w:t>
                                            </w:r>
                                          </w:p>
                                          <w:p w:rsidR="002B480E" w:rsidRDefault="00E6696B" w:rsidP="002B480E">
                                            <w:pPr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■平成</w:t>
                                            </w:r>
                                            <w:r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30</w:t>
                                            </w: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年度土地改良工事積算基準</w:t>
                                            </w:r>
                                          </w:p>
                                          <w:p w:rsidR="00E6696B" w:rsidRPr="00A97987" w:rsidRDefault="00E6696B" w:rsidP="002B480E">
                                            <w:pPr>
                                              <w:ind w:firstLineChars="600" w:firstLine="960"/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（土木工事）</w:t>
                                            </w:r>
                                            <w:r w:rsidR="002B480E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（施設機械）</w:t>
                                            </w:r>
                                          </w:p>
                                          <w:p w:rsidR="00E6696B" w:rsidRPr="00A97987" w:rsidRDefault="00E6696B" w:rsidP="00E6696B">
                                            <w:pPr>
                                              <w:ind w:firstLineChars="100" w:firstLine="160"/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平成</w:t>
                                            </w:r>
                                            <w:r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30</w:t>
                                            </w: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年</w:t>
                                            </w:r>
                                            <w:r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10</w:t>
                                            </w: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月</w:t>
                                            </w:r>
                                            <w:r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1</w:t>
                                            </w: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日</w:t>
                                            </w:r>
                                            <w:r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から</w:t>
                                            </w: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適用と</w:t>
                                            </w:r>
                                          </w:p>
                                          <w:p w:rsidR="00E6696B" w:rsidRPr="00A97987" w:rsidRDefault="00E6696B" w:rsidP="00E6696B">
                                            <w:pPr>
                                              <w:ind w:firstLineChars="100" w:firstLine="160"/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記述されている</w:t>
                                            </w:r>
                                            <w:r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歩掛り</w:t>
                                            </w:r>
                                            <w:r w:rsidRPr="00A97987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を使用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3" name="グループ化 23"/>
                                      <wpg:cNvGrpSpPr/>
                                      <wpg:grpSpPr>
                                        <a:xfrm>
                                          <a:off x="684530" y="198120"/>
                                          <a:ext cx="1079500" cy="990600"/>
                                          <a:chOff x="684530" y="-655320"/>
                                          <a:chExt cx="1079500" cy="990600"/>
                                        </a:xfrm>
                                      </wpg:grpSpPr>
                                      <wps:wsp>
                                        <wps:cNvPr id="12" name="直線コネクタ 12"/>
                                        <wps:cNvCnPr/>
                                        <wps:spPr>
                                          <a:xfrm>
                                            <a:off x="1217930" y="-655320"/>
                                            <a:ext cx="0" cy="9906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none" w="med" len="lg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3" name="左矢印 13"/>
                                        <wps:cNvSpPr/>
                                        <wps:spPr>
                                          <a:xfrm>
                                            <a:off x="684530" y="-251460"/>
                                            <a:ext cx="469900" cy="171450"/>
                                          </a:xfrm>
                                          <a:prstGeom prst="leftArrow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" name="左矢印 14"/>
                                        <wps:cNvSpPr/>
                                        <wps:spPr>
                                          <a:xfrm rot="10800000">
                                            <a:off x="1294130" y="-251460"/>
                                            <a:ext cx="469900" cy="171450"/>
                                          </a:xfrm>
                                          <a:prstGeom prst="leftArrow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2700" cap="flat" cmpd="sng" algn="ctr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9" o:spid="_x0000_s1026" style="position:absolute;left:0;text-align:left;margin-left:3.15pt;margin-top:3.05pt;width:429.8pt;height:168.9pt;z-index:251706368" coordsize="54584,2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">
                <v:rect id="正方形/長方形 25" o:spid="_x0000_s1027" style="position:absolute;left:3200;top:76;width:1225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bj8IA&#10;AADbAAAADwAAAGRycy9kb3ducmV2LnhtbESPQYvCMBSE7wv+h/CEva2p4i5SjVJEZT1qBfH2bJ5t&#10;tXkpTaz132+EBY/DzHzDzBadqURLjSstKxgOIhDEmdUl5woO6fprAsJ5ZI2VZVLwJAeLee9jhrG2&#10;D95Ru/e5CBB2MSoovK9jKV1WkEE3sDVx8C62MeiDbHKpG3wEuKnkKIp+pMGSw0KBNS0Lym77u1Hg&#10;zu02fdbJ8Xpy2TlZsUnH241Sn/0umYLw1Pl3+L/9qxWMvuH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1uPwgAAANsAAAAPAAAAAAAAAAAAAAAAAJgCAABkcnMvZG93&#10;bnJldi54bWxQSwUGAAAAAAQABAD1AAAAhwMAAAAA&#10;" filled="f" stroked="f" strokeweight="2pt">
                  <v:textbox>
                    <w:txbxContent>
                      <w:p w:rsidR="00E6696B" w:rsidRPr="00A97987" w:rsidRDefault="00E6696B" w:rsidP="00E6696B">
                        <w:pPr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積算体系年月</w:t>
                        </w:r>
                      </w:p>
                    </w:txbxContent>
                  </v:textbox>
                </v:rect>
                <v:group id="グループ化 38" o:spid="_x0000_s1028" style="position:absolute;width:54584;height:21450" coordsize="54584,2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正方形/長方形 27" o:spid="_x0000_s1029" style="position:absolute;left:32994;width:1225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gY8IA&#10;AADbAAAADwAAAGRycy9kb3ducmV2LnhtbESPQYvCMBSE7wv+h/CEva2pIrtSjVJEZT1qBfH2bJ5t&#10;tXkpTaz132+EBY/DzHzDzBadqURLjSstKxgOIhDEmdUl5woO6fprAsJ5ZI2VZVLwJAeLee9jhrG2&#10;D95Ru/e5CBB2MSoovK9jKV1WkEE3sDVx8C62MeiDbHKpG3wEuKnkKIq+pcGSw0KBNS0Lym77u1Hg&#10;zu02fdbJ8Xpy2TlZsUnH241Sn/0umYLw1Pl3+L/9qxWMfu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WBjwgAAANsAAAAPAAAAAAAAAAAAAAAAAJgCAABkcnMvZG93&#10;bnJldi54bWxQSwUGAAAAAAQABAD1AAAAhwMAAAAA&#10;" filled="f" stroked="f" strokeweight="2pt">
                    <v:textbox>
                      <w:txbxContent>
                        <w:p w:rsidR="001E0433" w:rsidRPr="00A97987" w:rsidRDefault="001E0433" w:rsidP="001E0433">
                          <w:pP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積算体系年月</w:t>
                          </w:r>
                        </w:p>
                      </w:txbxContent>
                    </v:textbox>
                  </v:rect>
                  <v:group id="グループ化 37" o:spid="_x0000_s1030" style="position:absolute;top:3124;width:54584;height:18326" coordsize="54584,18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rect id="正方形/長方形 20" o:spid="_x0000_s1031" style="position:absolute;left:21488;top:838;width:679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4F8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Why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T4F8AAAADbAAAADwAAAAAAAAAAAAAAAACYAgAAZHJzL2Rvd25y&#10;ZXYueG1sUEsFBgAAAAAEAAQA9QAAAIUDAAAAAA==&#10;" filled="f" stroked="f" strokeweight="2pt">
                      <v:textbox>
                        <w:txbxContent>
                          <w:p w:rsidR="00E6696B" w:rsidRPr="00A97987" w:rsidRDefault="00E6696B" w:rsidP="00E669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9.30</w:t>
                            </w:r>
                          </w:p>
                        </w:txbxContent>
                      </v:textbox>
                    </v:rect>
                    <v:group id="グループ化 18" o:spid="_x0000_s1032" style="position:absolute;width:54584;height:18326" coordsize="54584,18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正方形/長方形 21" o:spid="_x0000_s1033" style="position:absolute;left:24993;top:838;width:679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djMMA&#10;AADbAAAADwAAAGRycy9kb3ducmV2LnhtbESPQWvCQBSE7wX/w/KE3upGKaXErBKKluZYI4i3l+wz&#10;ic2+DdltTP59VxB6HGbmGybZjqYVA/WusaxguYhAEJdWN1wpOOb7l3cQziNrbC2TgokcbDezpwRj&#10;bW/8TcPBVyJA2MWooPa+i6V0ZU0G3cJ2xMG72N6gD7KvpO7xFuCmlasoepMGGw4LNXb0UVP5c/g1&#10;ClwxZPnUpafr2ZVFumOTv2afSj3Px3QNwtPo/8OP9pdWsFrC/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djMMAAADbAAAADwAAAAAAAAAAAAAAAACYAgAAZHJzL2Rv&#10;d25yZXYueG1sUEsFBgAAAAAEAAQA9QAAAIgDAAAAAA==&#10;" filled="f" stroked="f" strokeweight="2pt">
                        <v:textbox>
                          <w:txbxContent>
                            <w:p w:rsidR="00E6696B" w:rsidRPr="00A97987" w:rsidRDefault="00E6696B" w:rsidP="00E6696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10</w:t>
                              </w:r>
                              <w:r w:rsidRPr="00A97987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.1</w:t>
                              </w:r>
                            </w:p>
                          </w:txbxContent>
                        </v:textbox>
                      </v:rect>
                      <v:group id="グループ化 17" o:spid="_x0000_s1034" style="position:absolute;width:54584;height:18326" coordsize="54584,18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group id="グループ化 15" o:spid="_x0000_s1035" style="position:absolute;top:76;width:53492;height:5524" coordsize="53492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rect id="正方形/長方形 8" o:spid="_x0000_s1036" style="position:absolute;left:4800;width:1576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              <v:textbox>
                              <w:txbxContent>
                                <w:p w:rsidR="00B13948" w:rsidRPr="00A97987" w:rsidRDefault="002B480E" w:rsidP="00B13948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～　</w:t>
                                  </w:r>
                                  <w:r w:rsidR="00611F5F" w:rsidRPr="00A9798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平成</w:t>
                                  </w:r>
                                  <w:r w:rsidR="009A2F5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30</w:t>
                                  </w:r>
                                  <w:r w:rsidR="00611F5F" w:rsidRPr="00A9798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 w:rsidR="0083014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9</w:t>
                                  </w:r>
                                  <w:r w:rsidR="00611F5F" w:rsidRPr="00A9798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v:textbox>
                          </v:rect>
                          <v:group id="グループ化 36" o:spid="_x0000_s1037" style="position:absolute;top:3429;width:53492;height:2095" coordorigin="381" coordsize="5349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<v:line id="直線コネクタ 2" o:spid="_x0000_s1038" style="position:absolute;visibility:visible;mso-wrap-style:square" from="381,1047" to="248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L8CsQAAADaAAAADwAAAGRycy9kb3ducmV2LnhtbESPQWvCQBSE70L/w/IKvYhuDCI1dROK&#10;IuTSQxMrHh/Z1yQ0+zbsbjX9991CweMwM98wu2Iyg7iS871lBatlAoK4sbrnVsGpPi6eQfiArHGw&#10;TAp+yEORP8x2mGl743e6VqEVEcI+QwVdCGMmpW86MuiXdiSO3qd1BkOUrpXa4S3CzSDTJNlIgz3H&#10;hQ5H2nfUfFXfRsFUNeV5fXSHfb29vH3YeanTdK3U0+P0+gIi0BTu4f92qRWk8Hcl3gC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gvwKxAAAANoAAAAPAAAAAAAAAAAA&#10;AAAAAKECAABkcnMvZG93bnJldi54bWxQSwUGAAAAAAQABAD5AAAAkgMAAAAA&#10;" strokecolor="black [3213]">
                              <v:stroke endarrow="block" endarrowlength="long"/>
                            </v:line>
                            <v:line id="直線コネクタ 4" o:spid="_x0000_s1039" style="position:absolute;visibility:visible;mso-wrap-style:square" from="29362,1047" to="5387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e7zsQAAADaAAAADwAAAGRycy9kb3ducmV2LnhtbESPQWsCMRSE74L/IbyCN82qpchqFJG2&#10;FKpQtRSPj83r7mLysk1Sd/33Rij0OMzMN8xi1VkjLuRD7VjBeJSBIC6crrlU8Hl8Gc5AhIis0Tgm&#10;BVcKsFr2ewvMtWt5T5dDLEWCcMhRQRVjk0sZiooshpFriJP37bzFmKQvpfbYJrg1cpJlT9JizWmh&#10;woY2FRXnw69VYIx/fZ/w9rx7vn787L9O03U7ZqUGD916DiJSF//Df+03reAR7lfSDZ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7vOxAAAANoAAAAPAAAAAAAAAAAA&#10;AAAAAKECAABkcnMvZG93bnJldi54bWxQSwUGAAAAAAQABAD5AAAAkgMAAAAA&#10;" strokecolor="windowText">
                              <v:stroke endarrow="block" endarrowlength="long"/>
                            </v:line>
                            <v:oval id="円/楕円 1" o:spid="_x0000_s1040" style="position:absolute;left:27139;width:2223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ZcMMA&#10;AADaAAAADwAAAGRycy9kb3ducmV2LnhtbERPTWvCQBC9F/wPyxR6KbpJoalEV5FgqSexVkFvQ3ZM&#10;UrOzaXZr0n/vCkJPw+N9znTem1pcqHWVZQXxKAJBnFtdcaFg9/U+HINwHlljbZkU/JGD+WzwMMVU&#10;244/6bL1hQgh7FJUUHrfpFK6vCSDbmQb4sCdbGvQB9gWUrfYhXBTy5coSqTBikNDiQ1lJeXn7a9R&#10;kK2z5+/Nz2qfLD+OyVu87l7jw0app8d+MQHhqff/4rt7pcN8uL1yu3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FZcMMAAADaAAAADwAAAAAAAAAAAAAAAACYAgAAZHJzL2Rv&#10;d25yZXYueG1sUEsFBgAAAAAEAAQA9QAAAIgDAAAAAA==&#10;" fillcolor="window" strokecolor="windowText"/>
                            <v:oval id="円/楕円 19" o:spid="_x0000_s1041" style="position:absolute;left:24853;width:2223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8hvsMA&#10;AADbAAAADwAAAGRycy9kb3ducmV2LnhtbERPTWvCQBC9F/wPywi9NRt7qJpmI9JWKFhBjeJ1mh2T&#10;aHY2ZLea/vtuQfA2j/c56aw3jbhQ52rLCkZRDIK4sLrmUsEuXzxNQDiPrLGxTAp+ycEsGzykmGh7&#10;5Q1dtr4UIYRdggoq79tESldUZNBFtiUO3NF2Bn2AXSl1h9cQbhr5HMcv0mDNoaHClt4qKs7bH6Og&#10;xPX79BCfvg6r8/57vNzk/cciV+px2M9fQXjq/V18c3/qMH8K/7+E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8hvsMAAADbAAAADwAAAAAAAAAAAAAAAACYAgAAZHJzL2Rv&#10;d25yZXYueG1sUEsFBgAAAAAEAAQA9QAAAIgDAAAAAA==&#10;" fillcolor="windowText" strokecolor="windowText"/>
                          </v:group>
                        </v:group>
                        <v:group id="グループ化 16" o:spid="_x0000_s1042" style="position:absolute;left:838;width:53746;height:18326" coordorigin=",2209" coordsize="53746,18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rect id="正方形/長方形 28" o:spid="_x0000_s1043" style="position:absolute;left:34594;top:2209;width:1576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              <v:textbox>
                              <w:txbxContent>
                                <w:p w:rsidR="001E0433" w:rsidRPr="00A97987" w:rsidRDefault="001E0433" w:rsidP="001E043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A9798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30</w:t>
                                  </w:r>
                                  <w:r w:rsidRPr="00A9798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10</w:t>
                                  </w:r>
                                  <w:r w:rsidRPr="00A9798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 w:rsidR="002B480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　～</w:t>
                                  </w:r>
                                </w:p>
                              </w:txbxContent>
                            </v:textbox>
                          </v:rect>
                          <v:group id="グループ化 35" o:spid="_x0000_s1044" style="position:absolute;top:7772;width:53746;height:12763" coordorigin="1905,-114" coordsize="53746,1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<v:rect id="正方形/長方形 10" o:spid="_x0000_s1045" style="position:absolute;left:1905;top:-114;width:21590;height:1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            <v:textbox>
                                <w:txbxContent>
                                  <w:p w:rsidR="00611F5F" w:rsidRPr="00A97987" w:rsidRDefault="00611F5F" w:rsidP="00611F5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平成2</w:t>
                                    </w:r>
                                    <w:r w:rsidR="009A2F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9</w:t>
                                    </w: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年度</w:t>
                                    </w:r>
                                    <w:r w:rsidR="00CA115B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積算基準</w:t>
                                    </w:r>
                                  </w:p>
                                  <w:p w:rsidR="003479CE" w:rsidRPr="00A97987" w:rsidRDefault="00611F5F" w:rsidP="00611F5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■</w:t>
                                    </w:r>
                                    <w:r w:rsidR="003479CE"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平成2</w:t>
                                    </w:r>
                                    <w:r w:rsidR="009A2F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  <w:r w:rsidR="003479CE"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年度</w:t>
                                    </w: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土地改良工事積算基準</w:t>
                                    </w:r>
                                  </w:p>
                                  <w:p w:rsidR="00772443" w:rsidRDefault="00611F5F" w:rsidP="00772443">
                                    <w:pPr>
                                      <w:ind w:firstLineChars="1100" w:firstLine="1760"/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土木工事）</w:t>
                                    </w:r>
                                  </w:p>
                                  <w:p w:rsidR="00611F5F" w:rsidRPr="00A97987" w:rsidRDefault="00611F5F" w:rsidP="00772443">
                                    <w:pPr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平成2</w:t>
                                    </w:r>
                                    <w:r w:rsidR="009A2F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年</w:t>
                                    </w:r>
                                    <w:r w:rsidR="009A2F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月</w:t>
                                    </w:r>
                                    <w:r w:rsidR="009A2F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日</w:t>
                                    </w:r>
                                    <w:r w:rsidR="009A2F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から</w:t>
                                    </w: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適用と</w:t>
                                    </w:r>
                                  </w:p>
                                  <w:p w:rsidR="00611F5F" w:rsidRPr="00A97987" w:rsidRDefault="00611F5F" w:rsidP="00A97987">
                                    <w:pPr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記述されている</w:t>
                                    </w:r>
                                    <w:r w:rsidR="00CA115B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歩掛り</w:t>
                                    </w:r>
                                    <w:r w:rsidRPr="00A97987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を使用</w:t>
                                    </w:r>
                                  </w:p>
                                </w:txbxContent>
                              </v:textbox>
                            </v:rect>
                            <v:group id="グループ化 34" o:spid="_x0000_s1046" style="position:absolute;left:22390;top:76;width:33261;height:12573" coordorigin="6845,76" coordsize="33261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rect id="正方形/長方形 24" o:spid="_x0000_s1047" style="position:absolute;left:18516;top:76;width:21590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/+FMMA&#10;AADbAAAADwAAAGRycy9kb3ducmV2LnhtbESPQWuDQBSE74H8h+UVcotrQwjFugkS0lKPiYXS29N9&#10;VRv3rbhbNf8+Wyj0OMzMN0x6mE0nRhpca1nBYxSDIK6sbrlW8F68rJ9AOI+ssbNMCm7k4LBfLlJM&#10;tJ34TOPF1yJA2CWooPG+T6R0VUMGXWR74uB92cGgD3KopR5wCnDTyU0c76TBlsNCgz0dG6qulx+j&#10;wJVjXtz67OP701VldmJTbPNXpVYPc/YMwtPs/8N/7TetYLOF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/+FMMAAADbAAAADwAAAAAAAAAAAAAAAACYAgAAZHJzL2Rv&#10;d25yZXYueG1sUEsFBgAAAAAEAAQA9QAAAIgDAAAAAA==&#10;" filled="f" stroked="f" strokeweight="2pt">
                                <v:textbox>
                                  <w:txbxContent>
                                    <w:p w:rsidR="00E6696B" w:rsidRPr="00A97987" w:rsidRDefault="00E6696B" w:rsidP="00E6696B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</w:rPr>
                                      </w:pP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</w:rPr>
                                        <w:t>平成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</w:rPr>
                                        <w:t>30</w:t>
                                      </w: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</w:rPr>
                                        <w:t>年度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</w:rPr>
                                        <w:t>積算基準</w:t>
                                      </w:r>
                                    </w:p>
                                    <w:p w:rsidR="002B480E" w:rsidRDefault="00E6696B" w:rsidP="002B480E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■平成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30</w:t>
                                      </w: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年度土地改良工事積算基準</w:t>
                                      </w:r>
                                    </w:p>
                                    <w:p w:rsidR="00E6696B" w:rsidRPr="00A97987" w:rsidRDefault="00E6696B" w:rsidP="002B480E">
                                      <w:pPr>
                                        <w:ind w:firstLineChars="600" w:firstLine="960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（土木工事）</w:t>
                                      </w:r>
                                      <w:r w:rsidR="002B480E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（施設機械）</w:t>
                                      </w:r>
                                    </w:p>
                                    <w:p w:rsidR="00E6696B" w:rsidRPr="00A97987" w:rsidRDefault="00E6696B" w:rsidP="00E6696B">
                                      <w:pPr>
                                        <w:ind w:firstLineChars="100" w:firstLine="160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平成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30</w:t>
                                      </w: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日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から</w:t>
                                      </w: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適用と</w:t>
                                      </w:r>
                                    </w:p>
                                    <w:p w:rsidR="00E6696B" w:rsidRPr="00A97987" w:rsidRDefault="00E6696B" w:rsidP="00E6696B">
                                      <w:pPr>
                                        <w:ind w:firstLineChars="100" w:firstLine="160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記述されている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歩掛り</w:t>
                                      </w:r>
                                      <w:r w:rsidRPr="00A97987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を使用</w:t>
                                      </w:r>
                                    </w:p>
                                  </w:txbxContent>
                                </v:textbox>
                              </v:rect>
                              <v:group id="グループ化 23" o:spid="_x0000_s1048" style="position:absolute;left:6845;top:1981;width:10795;height:9906" coordorigin="6845,-6553" coordsize="10795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<v:line id="直線コネクタ 12" o:spid="_x0000_s1049" style="position:absolute;visibility:visible;mso-wrap-style:square" from="12179,-6553" to="12179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T8cAAAADbAAAADwAAAGRycy9kb3ducmV2LnhtbERPyWrDMBC9B/oPYgq9xXJ8MMWxEkrA&#10;JBRCsx16HKzxgq2RsVTH/fsqUMhtHm+dfDubXkw0utayglUUgyAurW65VnC7Fst3EM4ja+wtk4Jf&#10;crDdvCxyzLS985mmi69FCGGXoYLG+yGT0pUNGXSRHYgDV9nRoA9wrKUe8R7CTS+TOE6lwZZDQ4MD&#10;7Roqu8uPUeC6/vP4dTSnLqFKFvRd0D4tlHp7nT/WIDzN/in+dx90mJ/A45dw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Ck/HAAAAA2wAAAA8AAAAAAAAAAAAAAAAA&#10;oQIAAGRycy9kb3ducmV2LnhtbFBLBQYAAAAABAAEAPkAAACOAwAAAAA=&#10;" strokecolor="windowText">
                                  <v:stroke endarrowlength="long"/>
                                </v:line>
                                <v:shapetype id="_x0000_t66" coordsize="21600,21600" o:spt="66" adj="5400,5400" path="m@0,l@0@1,21600@1,21600@2@0@2@0,21600,,10800xe">
                                  <v:stroke joinstyle="miter"/>
                                  <v:formulas>
                                    <v:f eqn="val #0"/>
                                    <v:f eqn="val #1"/>
                                    <v:f eqn="sum 21600 0 #1"/>
                                    <v:f eqn="prod #0 #1 10800"/>
                                    <v:f eqn="sum #0 0 @3"/>
                                  </v:formulas>
                                  <v:path o:connecttype="custom" o:connectlocs="@0,0;0,10800;@0,21600;21600,10800" o:connectangles="270,180,90,0" textboxrect="@4,@1,21600,@2"/>
                                  <v:handles>
                                    <v:h position="#0,#1" xrange="0,21600" yrange="0,10800"/>
                                  </v:handles>
                                </v:shapetype>
                                <v:shape id="左矢印 13" o:spid="_x0000_s1050" type="#_x0000_t66" style="position:absolute;left:6845;top:-2514;width:469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DFMEA&#10;AADbAAAADwAAAGRycy9kb3ducmV2LnhtbERPS4vCMBC+C/6HMAteZE21sqxdo4gi68WDj4PHoRnb&#10;YjOpSdT67zeCsLf5+J4znbemFndyvrKsYDhIQBDnVldcKDge1p/fIHxA1lhbJgVP8jCfdTtTzLR9&#10;8I7u+1CIGMI+QwVlCE0mpc9LMugHtiGO3Nk6gyFCV0jt8BHDTS1HSfIlDVYcG0psaFlSftnfjAKb&#10;rk67/qTdnmo3ltfthatn+qtU76Nd/IAI1IZ/8du90XF+Cq9f4g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JQxTBAAAA2wAAAA8AAAAAAAAAAAAAAAAAmAIAAGRycy9kb3du&#10;cmV2LnhtbFBLBQYAAAAABAAEAPUAAACGAwAAAAA=&#10;" adj="3941" fillcolor="black [3213]" stroked="f" strokeweight="2pt"/>
                                <v:shape id="左矢印 14" o:spid="_x0000_s1051" type="#_x0000_t66" style="position:absolute;left:12941;top:-2514;width:4699;height:171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If18EA&#10;AADbAAAADwAAAGRycy9kb3ducmV2LnhtbERPTYvCMBC9L/gfwgje1lSxslajqKh42cNW6XloxrbY&#10;TGoTtf57s7Cwt3m8z1msOlOLB7WusqxgNIxAEOdWV1woOJ/2n18gnEfWWFsmBS9ysFr2PhaYaPvk&#10;H3qkvhAhhF2CCkrvm0RKl5dk0A1tQxy4i20N+gDbQuoWnyHc1HIcRVNpsOLQUGJD25Lya3o3CtLZ&#10;drq+xZvb5lvHWZPF5+zAO6UG/W49B+Gp8//iP/dRh/kT+P0lHC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iH9fBAAAA2wAAAA8AAAAAAAAAAAAAAAAAmAIAAGRycy9kb3du&#10;cmV2LnhtbFBLBQYAAAAABAAEAPUAAACGAwAAAAA=&#10;" adj="3941" fillcolor="white [3212]" strokecolor="black [3213]" strokeweight="1pt"/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B13948" w:rsidRDefault="00B13948" w:rsidP="00DC0F90">
      <w:pPr>
        <w:ind w:leftChars="200" w:left="424" w:hangingChars="2" w:hanging="4"/>
        <w:rPr>
          <w:rFonts w:ascii="HGPｺﾞｼｯｸM" w:eastAsia="HGPｺﾞｼｯｸM" w:hAnsiTheme="minorEastAsia"/>
        </w:rPr>
      </w:pPr>
    </w:p>
    <w:p w:rsidR="00B13948" w:rsidRDefault="00B13948" w:rsidP="00DC0F90">
      <w:pPr>
        <w:ind w:leftChars="200" w:left="424" w:hangingChars="2" w:hanging="4"/>
        <w:rPr>
          <w:rFonts w:ascii="HGPｺﾞｼｯｸM" w:eastAsia="HGPｺﾞｼｯｸM" w:hAnsiTheme="minorEastAsia"/>
        </w:rPr>
      </w:pPr>
    </w:p>
    <w:p w:rsidR="00B13948" w:rsidRPr="00992019" w:rsidRDefault="00B13948" w:rsidP="00DC0F90">
      <w:pPr>
        <w:ind w:leftChars="200" w:left="424" w:hangingChars="2" w:hanging="4"/>
        <w:rPr>
          <w:rFonts w:ascii="HGPｺﾞｼｯｸM" w:eastAsia="HGPｺﾞｼｯｸM" w:hAnsiTheme="minorEastAsia"/>
        </w:rPr>
      </w:pPr>
    </w:p>
    <w:p w:rsidR="003479CE" w:rsidRDefault="003479CE" w:rsidP="002C5969">
      <w:pPr>
        <w:rPr>
          <w:rFonts w:ascii="HGPｺﾞｼｯｸM" w:eastAsia="HGPｺﾞｼｯｸM" w:hAnsiTheme="minorEastAsia"/>
        </w:rPr>
      </w:pPr>
    </w:p>
    <w:p w:rsidR="002C5969" w:rsidRDefault="002C5969" w:rsidP="002C5969">
      <w:pPr>
        <w:rPr>
          <w:rFonts w:ascii="HGPｺﾞｼｯｸM" w:eastAsia="HGPｺﾞｼｯｸM" w:hAnsiTheme="minorEastAsia"/>
        </w:rPr>
      </w:pPr>
    </w:p>
    <w:p w:rsidR="00C903D8" w:rsidRDefault="00C903D8" w:rsidP="002C5969">
      <w:pPr>
        <w:rPr>
          <w:rFonts w:ascii="HGPｺﾞｼｯｸM" w:eastAsia="HGPｺﾞｼｯｸM" w:hAnsiTheme="minorEastAsia"/>
        </w:rPr>
      </w:pPr>
    </w:p>
    <w:p w:rsidR="00C903D8" w:rsidRDefault="00C903D8" w:rsidP="002C5969">
      <w:pPr>
        <w:rPr>
          <w:rFonts w:ascii="HGPｺﾞｼｯｸM" w:eastAsia="HGPｺﾞｼｯｸM" w:hAnsiTheme="minorEastAsia"/>
        </w:rPr>
      </w:pPr>
    </w:p>
    <w:p w:rsidR="00C903D8" w:rsidRDefault="00C903D8" w:rsidP="002C5969">
      <w:pPr>
        <w:rPr>
          <w:rFonts w:ascii="HGPｺﾞｼｯｸM" w:eastAsia="HGPｺﾞｼｯｸM" w:hAnsiTheme="minorEastAsia"/>
        </w:rPr>
      </w:pPr>
    </w:p>
    <w:p w:rsidR="002C5969" w:rsidRPr="00992019" w:rsidRDefault="00B16CC7" w:rsidP="002C5969">
      <w:pPr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２．</w:t>
      </w:r>
      <w:r w:rsidR="002C5969" w:rsidRPr="00992019">
        <w:rPr>
          <w:rFonts w:ascii="HGPｺﾞｼｯｸM" w:eastAsia="HGPｺﾞｼｯｸM" w:hAnsiTheme="minorEastAsia" w:hint="eastAsia"/>
        </w:rPr>
        <w:t>治山事業関係　積算基準</w:t>
      </w:r>
    </w:p>
    <w:p w:rsidR="009744FF" w:rsidRPr="00992019" w:rsidRDefault="009744FF" w:rsidP="00B16CC7">
      <w:pPr>
        <w:ind w:leftChars="100" w:left="210" w:firstLineChars="100" w:firstLine="21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◎　森林整備保全事業設計積算要領　及び　標準歩掛</w:t>
      </w:r>
    </w:p>
    <w:p w:rsidR="009744FF" w:rsidRDefault="009744FF" w:rsidP="00B16CC7">
      <w:pPr>
        <w:ind w:firstLineChars="200" w:firstLine="42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◎　森林土木木製構造物施工マニュアル</w:t>
      </w:r>
    </w:p>
    <w:p w:rsidR="00D1551C" w:rsidRPr="00992019" w:rsidRDefault="00D1551C" w:rsidP="00B16CC7">
      <w:pPr>
        <w:ind w:firstLineChars="200" w:firstLine="420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◎　森林整備保全事業の調査、測量、設計及び計画業務に係る積算要領</w:t>
      </w:r>
    </w:p>
    <w:p w:rsidR="001E652E" w:rsidRDefault="009744FF" w:rsidP="001E652E">
      <w:pPr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 xml:space="preserve">　　　　　</w:t>
      </w:r>
    </w:p>
    <w:p w:rsidR="001E652E" w:rsidRDefault="009744FF" w:rsidP="00B16CC7">
      <w:pPr>
        <w:ind w:firstLineChars="250" w:firstLine="525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平成</w:t>
      </w:r>
      <w:r w:rsidR="009A2F5D">
        <w:rPr>
          <w:rFonts w:ascii="HGPｺﾞｼｯｸM" w:eastAsia="HGPｺﾞｼｯｸM" w:hAnsiTheme="minorEastAsia" w:hint="eastAsia"/>
        </w:rPr>
        <w:t>30</w:t>
      </w:r>
      <w:r w:rsidRPr="00992019">
        <w:rPr>
          <w:rFonts w:ascii="HGPｺﾞｼｯｸM" w:eastAsia="HGPｺﾞｼｯｸM" w:hAnsiTheme="minorEastAsia" w:hint="eastAsia"/>
        </w:rPr>
        <w:t>年度</w:t>
      </w:r>
      <w:r w:rsidR="001E652E">
        <w:rPr>
          <w:rFonts w:ascii="HGPｺﾞｼｯｸM" w:eastAsia="HGPｺﾞｼｯｸM" w:hAnsiTheme="minorEastAsia" w:hint="eastAsia"/>
        </w:rPr>
        <w:t>歩掛の適用月については</w:t>
      </w:r>
      <w:r w:rsidRPr="00992019">
        <w:rPr>
          <w:rFonts w:ascii="HGPｺﾞｼｯｸM" w:eastAsia="HGPｺﾞｼｯｸM" w:hAnsiTheme="minorEastAsia" w:hint="eastAsia"/>
        </w:rPr>
        <w:t>、</w:t>
      </w:r>
      <w:r w:rsidR="001E652E">
        <w:rPr>
          <w:rFonts w:ascii="HGPｺﾞｼｯｸM" w:eastAsia="HGPｺﾞｼｯｸM" w:hAnsiTheme="minorEastAsia" w:hint="eastAsia"/>
        </w:rPr>
        <w:t>現在調整中です。決定次第お知らせします。</w:t>
      </w:r>
    </w:p>
    <w:p w:rsidR="00A02F49" w:rsidRDefault="001E652E" w:rsidP="00B16CC7">
      <w:pPr>
        <w:ind w:firstLineChars="250" w:firstLine="525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なお、</w:t>
      </w:r>
      <w:r w:rsidR="008E0F43" w:rsidRPr="00992019">
        <w:rPr>
          <w:rFonts w:ascii="HGPｺﾞｼｯｸM" w:eastAsia="HGPｺﾞｼｯｸM" w:hAnsiTheme="minorEastAsia" w:hint="eastAsia"/>
        </w:rPr>
        <w:t>治山事業関係の積算基準を使用している発注案件では、基本的に、設計書に</w:t>
      </w:r>
      <w:r w:rsidR="009744FF" w:rsidRPr="00992019">
        <w:rPr>
          <w:rFonts w:ascii="HGPｺﾞｼｯｸM" w:eastAsia="HGPｺﾞｼｯｸM" w:hAnsiTheme="minorEastAsia" w:hint="eastAsia"/>
        </w:rPr>
        <w:t>添付</w:t>
      </w:r>
      <w:r w:rsidR="008E0F43" w:rsidRPr="00992019">
        <w:rPr>
          <w:rFonts w:ascii="HGPｺﾞｼｯｸM" w:eastAsia="HGPｺﾞｼｯｸM" w:hAnsiTheme="minorEastAsia" w:hint="eastAsia"/>
        </w:rPr>
        <w:t>して</w:t>
      </w:r>
    </w:p>
    <w:p w:rsidR="009744FF" w:rsidRDefault="008E0F43" w:rsidP="00B16CC7">
      <w:pPr>
        <w:ind w:leftChars="150" w:left="315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いる</w:t>
      </w:r>
      <w:r w:rsidR="009744FF" w:rsidRPr="00992019">
        <w:rPr>
          <w:rFonts w:ascii="HGPｺﾞｼｯｸM" w:eastAsia="HGPｺﾞｼｯｸM" w:hAnsiTheme="minorEastAsia" w:hint="eastAsia"/>
        </w:rPr>
        <w:t>「特記仕様書」内に、適用している積算基準</w:t>
      </w:r>
      <w:r w:rsidRPr="00992019">
        <w:rPr>
          <w:rFonts w:ascii="HGPｺﾞｼｯｸM" w:eastAsia="HGPｺﾞｼｯｸM" w:hAnsiTheme="minorEastAsia" w:hint="eastAsia"/>
        </w:rPr>
        <w:t>名及び適用年度を記載しています。</w:t>
      </w:r>
      <w:r w:rsidRPr="00DC0F90">
        <w:rPr>
          <w:rFonts w:ascii="HGPｺﾞｼｯｸM" w:eastAsia="HGPｺﾞｼｯｸM" w:hAnsiTheme="minorEastAsia" w:hint="eastAsia"/>
        </w:rPr>
        <w:t>必ず特記仕様書により確認していただくようお願いします。</w:t>
      </w:r>
      <w:r w:rsidR="001E652E" w:rsidRPr="00DC0F90">
        <w:rPr>
          <w:rFonts w:ascii="HGPｺﾞｼｯｸM" w:eastAsia="HGPｺﾞｼｯｸM" w:hAnsiTheme="minorEastAsia" w:hint="eastAsia"/>
        </w:rPr>
        <w:t>また</w:t>
      </w:r>
      <w:r w:rsidRPr="00DC0F90">
        <w:rPr>
          <w:rFonts w:ascii="HGPｺﾞｼｯｸM" w:eastAsia="HGPｺﾞｼｯｸM" w:hAnsiTheme="minorEastAsia" w:hint="eastAsia"/>
        </w:rPr>
        <w:t>「単価適用年月日」は、</w:t>
      </w:r>
      <w:r w:rsidR="009744FF" w:rsidRPr="00DC0F90">
        <w:rPr>
          <w:rFonts w:ascii="HGPｺﾞｼｯｸM" w:eastAsia="HGPｺﾞｼｯｸM" w:hAnsiTheme="minorEastAsia" w:hint="eastAsia"/>
        </w:rPr>
        <w:t>金抜設計</w:t>
      </w:r>
      <w:r w:rsidR="009744FF" w:rsidRPr="00992019">
        <w:rPr>
          <w:rFonts w:ascii="HGPｺﾞｼｯｸM" w:eastAsia="HGPｺﾞｼｯｸM" w:hAnsiTheme="minorEastAsia" w:hint="eastAsia"/>
        </w:rPr>
        <w:t>書の積算書総括情報表</w:t>
      </w:r>
      <w:r w:rsidRPr="00992019">
        <w:rPr>
          <w:rFonts w:ascii="HGPｺﾞｼｯｸM" w:eastAsia="HGPｺﾞｼｯｸM" w:hAnsiTheme="minorEastAsia" w:hint="eastAsia"/>
        </w:rPr>
        <w:t>に記載しています。</w:t>
      </w:r>
    </w:p>
    <w:p w:rsidR="00B16CC7" w:rsidRPr="00992019" w:rsidRDefault="00B16CC7" w:rsidP="00B16CC7">
      <w:pPr>
        <w:ind w:leftChars="150" w:left="315"/>
        <w:rPr>
          <w:rFonts w:ascii="HGPｺﾞｼｯｸM" w:eastAsia="HGPｺﾞｼｯｸM" w:hAnsiTheme="minorEastAsia"/>
        </w:rPr>
      </w:pPr>
    </w:p>
    <w:p w:rsidR="00A02F49" w:rsidRDefault="009E071E" w:rsidP="00DC0F90">
      <w:pPr>
        <w:ind w:leftChars="100" w:left="630" w:hangingChars="200" w:hanging="42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※　都市整備部と同じ積算システムにより積算している発注案件（設計書の書式が同じである</w:t>
      </w:r>
    </w:p>
    <w:p w:rsidR="00A02F49" w:rsidRDefault="009E071E" w:rsidP="00A02F49">
      <w:pPr>
        <w:ind w:leftChars="250" w:left="630" w:hangingChars="50" w:hanging="105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発注案件）については、建設機械経費等については都市整備部の適用時期と同じとなって</w:t>
      </w:r>
    </w:p>
    <w:p w:rsidR="009E071E" w:rsidRPr="00992019" w:rsidRDefault="009E071E" w:rsidP="00A02F49">
      <w:pPr>
        <w:ind w:leftChars="250" w:left="630" w:hangingChars="50" w:hanging="105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いますのでご留意願います。</w:t>
      </w:r>
    </w:p>
    <w:p w:rsidR="009744FF" w:rsidRPr="00992019" w:rsidRDefault="009744FF" w:rsidP="00FE51A5">
      <w:pPr>
        <w:ind w:firstLineChars="100" w:firstLine="210"/>
        <w:rPr>
          <w:rFonts w:ascii="HGPｺﾞｼｯｸM" w:eastAsia="HGPｺﾞｼｯｸM" w:hAnsiTheme="minorEastAsia"/>
        </w:rPr>
      </w:pPr>
    </w:p>
    <w:p w:rsidR="008E0F43" w:rsidRPr="00992019" w:rsidRDefault="00B16CC7" w:rsidP="008E0F43">
      <w:pPr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３．</w:t>
      </w:r>
      <w:r w:rsidR="008E0F43" w:rsidRPr="00992019">
        <w:rPr>
          <w:rFonts w:ascii="HGPｺﾞｼｯｸM" w:eastAsia="HGPｺﾞｼｯｸM" w:hAnsiTheme="minorEastAsia" w:hint="eastAsia"/>
        </w:rPr>
        <w:t>そのほか</w:t>
      </w:r>
      <w:r w:rsidR="009E071E" w:rsidRPr="00992019">
        <w:rPr>
          <w:rFonts w:ascii="HGPｺﾞｼｯｸM" w:eastAsia="HGPｺﾞｼｯｸM" w:hAnsiTheme="minorEastAsia" w:hint="eastAsia"/>
        </w:rPr>
        <w:t>の</w:t>
      </w:r>
      <w:r w:rsidR="008E0F43" w:rsidRPr="00992019">
        <w:rPr>
          <w:rFonts w:ascii="HGPｺﾞｼｯｸM" w:eastAsia="HGPｺﾞｼｯｸM" w:hAnsiTheme="minorEastAsia" w:hint="eastAsia"/>
        </w:rPr>
        <w:t xml:space="preserve">積算基準　</w:t>
      </w:r>
    </w:p>
    <w:p w:rsidR="009E071E" w:rsidRPr="00992019" w:rsidRDefault="008E0F43" w:rsidP="008E0F43">
      <w:pPr>
        <w:ind w:left="210" w:hangingChars="100" w:hanging="21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 xml:space="preserve">　</w:t>
      </w:r>
      <w:r w:rsidR="00B16CC7">
        <w:rPr>
          <w:rFonts w:ascii="HGPｺﾞｼｯｸM" w:eastAsia="HGPｺﾞｼｯｸM" w:hAnsiTheme="minorEastAsia" w:hint="eastAsia"/>
        </w:rPr>
        <w:t xml:space="preserve">　</w:t>
      </w:r>
      <w:r w:rsidR="009E071E" w:rsidRPr="00992019">
        <w:rPr>
          <w:rFonts w:ascii="HGPｺﾞｼｯｸM" w:eastAsia="HGPｺﾞｼｯｸM" w:hAnsiTheme="minorEastAsia" w:hint="eastAsia"/>
        </w:rPr>
        <w:t>例）都市整備部の　建設工事積算基準など</w:t>
      </w:r>
    </w:p>
    <w:p w:rsidR="009E071E" w:rsidRPr="00992019" w:rsidRDefault="009E071E" w:rsidP="009E071E">
      <w:pPr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 xml:space="preserve">　　　　</w:t>
      </w:r>
    </w:p>
    <w:p w:rsidR="009E071E" w:rsidRPr="00992019" w:rsidRDefault="009E071E" w:rsidP="009E071E">
      <w:pPr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 xml:space="preserve">　</w:t>
      </w:r>
      <w:r w:rsidR="00B16CC7">
        <w:rPr>
          <w:rFonts w:ascii="HGPｺﾞｼｯｸM" w:eastAsia="HGPｺﾞｼｯｸM" w:hAnsiTheme="minorEastAsia" w:hint="eastAsia"/>
        </w:rPr>
        <w:t xml:space="preserve">　   </w:t>
      </w:r>
      <w:r w:rsidRPr="00992019">
        <w:rPr>
          <w:rFonts w:ascii="HGPｺﾞｼｯｸM" w:eastAsia="HGPｺﾞｼｯｸM" w:hAnsiTheme="minorEastAsia" w:hint="eastAsia"/>
        </w:rPr>
        <w:t>環境農林水産部が所管していない積算基準・歩掛等を使用している場合は、</w:t>
      </w:r>
    </w:p>
    <w:p w:rsidR="009E071E" w:rsidRPr="00992019" w:rsidRDefault="009E071E" w:rsidP="00B16CC7">
      <w:pPr>
        <w:ind w:firstLineChars="400" w:firstLine="84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(１)　見積参考資料に、使用している歩掛等を記載。</w:t>
      </w:r>
    </w:p>
    <w:p w:rsidR="009E071E" w:rsidRPr="00A33BE0" w:rsidRDefault="009E071E" w:rsidP="00B16CC7">
      <w:pPr>
        <w:ind w:firstLineChars="400" w:firstLine="84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(２)　特記仕様書に、</w:t>
      </w:r>
      <w:r w:rsidRPr="00A33BE0">
        <w:rPr>
          <w:rFonts w:ascii="HGPｺﾞｼｯｸM" w:eastAsia="HGPｺﾞｼｯｸM" w:hAnsiTheme="minorEastAsia" w:hint="eastAsia"/>
        </w:rPr>
        <w:t>適用している積算基準・歩掛等の名称及び適用年度を記載。</w:t>
      </w:r>
    </w:p>
    <w:p w:rsidR="009E071E" w:rsidRPr="00A33BE0" w:rsidRDefault="009E071E" w:rsidP="00B16CC7">
      <w:pPr>
        <w:ind w:firstLineChars="600" w:firstLine="1260"/>
        <w:rPr>
          <w:rFonts w:ascii="HGPｺﾞｼｯｸM" w:eastAsia="HGPｺﾞｼｯｸM" w:hAnsiTheme="minorEastAsia"/>
        </w:rPr>
      </w:pPr>
      <w:r w:rsidRPr="00A33BE0">
        <w:rPr>
          <w:rFonts w:ascii="HGPｺﾞｼｯｸM" w:eastAsia="HGPｺﾞｼｯｸM" w:hAnsiTheme="minorEastAsia" w:hint="eastAsia"/>
        </w:rPr>
        <w:t>としていますので、見積参考資料や特記仕様書などで確認してください。</w:t>
      </w:r>
    </w:p>
    <w:p w:rsidR="009E071E" w:rsidRPr="00992019" w:rsidRDefault="009E071E" w:rsidP="00B16CC7">
      <w:pPr>
        <w:ind w:firstLineChars="600" w:firstLine="1260"/>
        <w:rPr>
          <w:rFonts w:ascii="HGPｺﾞｼｯｸM" w:eastAsia="HGPｺﾞｼｯｸM" w:hAnsiTheme="minorEastAsia"/>
        </w:rPr>
      </w:pPr>
      <w:r w:rsidRPr="00A33BE0">
        <w:rPr>
          <w:rFonts w:ascii="HGPｺﾞｼｯｸM" w:eastAsia="HGPｺﾞｼｯｸM" w:hAnsiTheme="minorEastAsia" w:hint="eastAsia"/>
        </w:rPr>
        <w:t>なお、適用年月日は、原則として所管の適用に従って</w:t>
      </w:r>
      <w:r w:rsidRPr="00992019">
        <w:rPr>
          <w:rFonts w:ascii="HGPｺﾞｼｯｸM" w:eastAsia="HGPｺﾞｼｯｸM" w:hAnsiTheme="minorEastAsia" w:hint="eastAsia"/>
        </w:rPr>
        <w:t>います。</w:t>
      </w:r>
    </w:p>
    <w:p w:rsidR="009744FF" w:rsidRPr="00992019" w:rsidRDefault="009744FF" w:rsidP="00FE51A5">
      <w:pPr>
        <w:ind w:firstLineChars="100" w:firstLine="210"/>
        <w:rPr>
          <w:rFonts w:ascii="HGPｺﾞｼｯｸM" w:eastAsia="HGPｺﾞｼｯｸM" w:hAnsiTheme="minorEastAsia"/>
        </w:rPr>
      </w:pPr>
    </w:p>
    <w:p w:rsidR="00B16CC7" w:rsidRDefault="009E071E" w:rsidP="00B16CC7">
      <w:pPr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なお</w:t>
      </w:r>
      <w:r w:rsidR="00FE51A5" w:rsidRPr="00992019">
        <w:rPr>
          <w:rFonts w:ascii="HGPｺﾞｼｯｸM" w:eastAsia="HGPｺﾞｼｯｸM" w:hAnsiTheme="minorEastAsia" w:hint="eastAsia"/>
        </w:rPr>
        <w:t>、◎の印のある積算基準は、府政情報センターで閲覧できます</w:t>
      </w:r>
      <w:r w:rsidR="001457EB" w:rsidRPr="00992019">
        <w:rPr>
          <w:rFonts w:ascii="HGPｺﾞｼｯｸM" w:eastAsia="HGPｺﾞｼｯｸM" w:hAnsiTheme="minorEastAsia" w:hint="eastAsia"/>
        </w:rPr>
        <w:t>。</w:t>
      </w:r>
    </w:p>
    <w:p w:rsidR="00CC0404" w:rsidRPr="00992019" w:rsidRDefault="00FE51A5" w:rsidP="00B16CC7">
      <w:pPr>
        <w:ind w:firstLineChars="500" w:firstLine="1050"/>
        <w:rPr>
          <w:rFonts w:ascii="HGPｺﾞｼｯｸM" w:eastAsia="HGPｺﾞｼｯｸM" w:hAnsiTheme="minorEastAsia"/>
        </w:rPr>
      </w:pPr>
      <w:r w:rsidRPr="00992019">
        <w:rPr>
          <w:rFonts w:ascii="HGPｺﾞｼｯｸM" w:eastAsia="HGPｺﾞｼｯｸM" w:hAnsiTheme="minorEastAsia" w:hint="eastAsia"/>
        </w:rPr>
        <w:t>（市販されている基準のため、HPでの閲覧はできません）。</w:t>
      </w:r>
    </w:p>
    <w:tbl>
      <w:tblPr>
        <w:tblStyle w:val="a3"/>
        <w:tblpPr w:leftFromText="142" w:rightFromText="142" w:vertAnchor="text" w:horzAnchor="margin" w:tblpXSpec="right" w:tblpY="507"/>
        <w:tblW w:w="0" w:type="auto"/>
        <w:tblLook w:val="04A0" w:firstRow="1" w:lastRow="0" w:firstColumn="1" w:lastColumn="0" w:noHBand="0" w:noVBand="1"/>
      </w:tblPr>
      <w:tblGrid>
        <w:gridCol w:w="3349"/>
      </w:tblGrid>
      <w:tr w:rsidR="00D24FA1" w:rsidRPr="00992019" w:rsidTr="00D24FA1">
        <w:tc>
          <w:tcPr>
            <w:tcW w:w="3349" w:type="dxa"/>
          </w:tcPr>
          <w:p w:rsidR="00D24FA1" w:rsidRPr="00992019" w:rsidRDefault="00D24FA1" w:rsidP="00D24FA1">
            <w:pPr>
              <w:jc w:val="left"/>
              <w:rPr>
                <w:rFonts w:ascii="HGPｺﾞｼｯｸM" w:eastAsia="HGPｺﾞｼｯｸM" w:hAnsiTheme="minorEastAsia"/>
              </w:rPr>
            </w:pPr>
            <w:r w:rsidRPr="00992019">
              <w:rPr>
                <w:rFonts w:ascii="HGPｺﾞｼｯｸM" w:eastAsia="HGPｺﾞｼｯｸM" w:hAnsiTheme="minorEastAsia" w:hint="eastAsia"/>
              </w:rPr>
              <w:t>問合せ先：</w:t>
            </w:r>
          </w:p>
          <w:p w:rsidR="00D24FA1" w:rsidRPr="00992019" w:rsidRDefault="00D24FA1" w:rsidP="00D24FA1">
            <w:pPr>
              <w:ind w:firstLineChars="100" w:firstLine="210"/>
              <w:jc w:val="left"/>
              <w:rPr>
                <w:rFonts w:ascii="HGPｺﾞｼｯｸM" w:eastAsia="HGPｺﾞｼｯｸM" w:hAnsiTheme="minorEastAsia"/>
              </w:rPr>
            </w:pPr>
            <w:r w:rsidRPr="00992019">
              <w:rPr>
                <w:rFonts w:ascii="HGPｺﾞｼｯｸM" w:eastAsia="HGPｺﾞｼｯｸM" w:hAnsiTheme="minorEastAsia" w:hint="eastAsia"/>
              </w:rPr>
              <w:t>環境農林水産部</w:t>
            </w:r>
          </w:p>
          <w:p w:rsidR="00D24FA1" w:rsidRPr="00992019" w:rsidRDefault="00D24FA1" w:rsidP="00D24FA1">
            <w:pPr>
              <w:ind w:firstLineChars="100" w:firstLine="210"/>
              <w:jc w:val="left"/>
              <w:rPr>
                <w:rFonts w:ascii="HGPｺﾞｼｯｸM" w:eastAsia="HGPｺﾞｼｯｸM" w:hAnsiTheme="minorEastAsia"/>
              </w:rPr>
            </w:pPr>
            <w:r w:rsidRPr="00992019">
              <w:rPr>
                <w:rFonts w:ascii="HGPｺﾞｼｯｸM" w:eastAsia="HGPｺﾞｼｯｸM" w:hAnsiTheme="minorEastAsia" w:hint="eastAsia"/>
              </w:rPr>
              <w:t>検査指導課契約検査G</w:t>
            </w:r>
          </w:p>
          <w:p w:rsidR="00D24FA1" w:rsidRPr="00992019" w:rsidRDefault="00D24FA1" w:rsidP="00D24FA1">
            <w:pPr>
              <w:ind w:firstLineChars="200" w:firstLine="420"/>
              <w:jc w:val="left"/>
              <w:rPr>
                <w:rFonts w:ascii="HGPｺﾞｼｯｸM" w:eastAsia="HGPｺﾞｼｯｸM" w:hAnsiTheme="minorEastAsia"/>
              </w:rPr>
            </w:pPr>
            <w:r w:rsidRPr="00992019">
              <w:rPr>
                <w:rFonts w:ascii="HGPｺﾞｼｯｸM" w:eastAsia="HGPｺﾞｼｯｸM" w:hAnsiTheme="minorEastAsia" w:hint="eastAsia"/>
              </w:rPr>
              <w:t>電話　06-6941-0351(代表)</w:t>
            </w:r>
          </w:p>
          <w:p w:rsidR="00D24FA1" w:rsidRPr="00992019" w:rsidRDefault="00D24FA1" w:rsidP="00D24FA1">
            <w:pPr>
              <w:ind w:firstLineChars="500" w:firstLine="1050"/>
              <w:jc w:val="left"/>
              <w:rPr>
                <w:rFonts w:ascii="HGPｺﾞｼｯｸM" w:eastAsia="HGPｺﾞｼｯｸM" w:hAnsiTheme="minorEastAsia"/>
              </w:rPr>
            </w:pPr>
            <w:r w:rsidRPr="00992019">
              <w:rPr>
                <w:rFonts w:ascii="HGPｺﾞｼｯｸM" w:eastAsia="HGPｺﾞｼｯｸM" w:hAnsiTheme="minorEastAsia" w:hint="eastAsia"/>
              </w:rPr>
              <w:t xml:space="preserve">　内線2726、2727</w:t>
            </w:r>
          </w:p>
        </w:tc>
      </w:tr>
    </w:tbl>
    <w:p w:rsidR="00FE51A5" w:rsidRPr="00992019" w:rsidRDefault="00FE51A5">
      <w:pPr>
        <w:rPr>
          <w:rFonts w:ascii="HGPｺﾞｼｯｸM" w:eastAsia="HGPｺﾞｼｯｸM" w:hAnsiTheme="minorEastAsia"/>
        </w:rPr>
      </w:pPr>
    </w:p>
    <w:p w:rsidR="00CC0404" w:rsidRPr="00992019" w:rsidRDefault="00CC0404">
      <w:pPr>
        <w:rPr>
          <w:rFonts w:ascii="HGPｺﾞｼｯｸM" w:eastAsia="HGPｺﾞｼｯｸM" w:hAnsiTheme="minorEastAsia"/>
        </w:rPr>
      </w:pPr>
    </w:p>
    <w:p w:rsidR="00FE51A5" w:rsidRPr="00992019" w:rsidRDefault="00FE51A5">
      <w:pPr>
        <w:rPr>
          <w:rFonts w:ascii="HGPｺﾞｼｯｸM" w:eastAsia="HGPｺﾞｼｯｸM" w:hAnsiTheme="minorEastAsia"/>
        </w:rPr>
      </w:pPr>
    </w:p>
    <w:p w:rsidR="00FE51A5" w:rsidRPr="00992019" w:rsidRDefault="00FE51A5">
      <w:pPr>
        <w:rPr>
          <w:rFonts w:ascii="HGPｺﾞｼｯｸM" w:eastAsia="HGPｺﾞｼｯｸM" w:hAnsiTheme="minorEastAsia"/>
        </w:rPr>
      </w:pPr>
    </w:p>
    <w:p w:rsidR="00FE51A5" w:rsidRPr="00992019" w:rsidRDefault="00FE51A5">
      <w:pPr>
        <w:rPr>
          <w:rFonts w:ascii="HGPｺﾞｼｯｸM" w:eastAsia="HGPｺﾞｼｯｸM" w:hAnsiTheme="minorEastAsia"/>
        </w:rPr>
      </w:pPr>
    </w:p>
    <w:sectPr w:rsidR="00FE51A5" w:rsidRPr="00992019" w:rsidSect="00C903D8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37" w:rsidRDefault="00A22137" w:rsidP="002B1280">
      <w:r>
        <w:separator/>
      </w:r>
    </w:p>
  </w:endnote>
  <w:endnote w:type="continuationSeparator" w:id="0">
    <w:p w:rsidR="00A22137" w:rsidRDefault="00A22137" w:rsidP="002B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37" w:rsidRDefault="00A22137" w:rsidP="002B1280">
      <w:r>
        <w:separator/>
      </w:r>
    </w:p>
  </w:footnote>
  <w:footnote w:type="continuationSeparator" w:id="0">
    <w:p w:rsidR="00A22137" w:rsidRDefault="00A22137" w:rsidP="002B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A28"/>
    <w:multiLevelType w:val="hybridMultilevel"/>
    <w:tmpl w:val="885CA586"/>
    <w:lvl w:ilvl="0" w:tplc="0BBA49AA">
      <w:numFmt w:val="bullet"/>
      <w:lvlText w:val="※"/>
      <w:lvlJc w:val="left"/>
      <w:pPr>
        <w:ind w:left="46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4EA01CAE"/>
    <w:multiLevelType w:val="hybridMultilevel"/>
    <w:tmpl w:val="6D42D4F0"/>
    <w:lvl w:ilvl="0" w:tplc="48A2DDD2">
      <w:start w:val="1"/>
      <w:numFmt w:val="bullet"/>
      <w:lvlText w:val="■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4F"/>
    <w:rsid w:val="000341D3"/>
    <w:rsid w:val="000573BF"/>
    <w:rsid w:val="000666D6"/>
    <w:rsid w:val="0009118B"/>
    <w:rsid w:val="00114C43"/>
    <w:rsid w:val="001457EB"/>
    <w:rsid w:val="001E0433"/>
    <w:rsid w:val="001E652E"/>
    <w:rsid w:val="002626EA"/>
    <w:rsid w:val="002A0133"/>
    <w:rsid w:val="002B1280"/>
    <w:rsid w:val="002B480E"/>
    <w:rsid w:val="002C2946"/>
    <w:rsid w:val="002C5969"/>
    <w:rsid w:val="002F1DE8"/>
    <w:rsid w:val="003479CE"/>
    <w:rsid w:val="00363B18"/>
    <w:rsid w:val="0039718F"/>
    <w:rsid w:val="00400DD3"/>
    <w:rsid w:val="00453202"/>
    <w:rsid w:val="0055124D"/>
    <w:rsid w:val="00561462"/>
    <w:rsid w:val="00563EE1"/>
    <w:rsid w:val="00595A54"/>
    <w:rsid w:val="005B5ED0"/>
    <w:rsid w:val="005C07EC"/>
    <w:rsid w:val="005F3AA0"/>
    <w:rsid w:val="00611F5F"/>
    <w:rsid w:val="00637D14"/>
    <w:rsid w:val="00674174"/>
    <w:rsid w:val="006B00BE"/>
    <w:rsid w:val="006D613F"/>
    <w:rsid w:val="0073389A"/>
    <w:rsid w:val="00767797"/>
    <w:rsid w:val="00771908"/>
    <w:rsid w:val="00772443"/>
    <w:rsid w:val="0083014C"/>
    <w:rsid w:val="00831D64"/>
    <w:rsid w:val="008E0F43"/>
    <w:rsid w:val="009744FF"/>
    <w:rsid w:val="00992019"/>
    <w:rsid w:val="009921A8"/>
    <w:rsid w:val="009A2F5D"/>
    <w:rsid w:val="009B2704"/>
    <w:rsid w:val="009E071E"/>
    <w:rsid w:val="00A02F49"/>
    <w:rsid w:val="00A22137"/>
    <w:rsid w:val="00A33BE0"/>
    <w:rsid w:val="00A348C1"/>
    <w:rsid w:val="00A509CC"/>
    <w:rsid w:val="00A6624F"/>
    <w:rsid w:val="00A802B2"/>
    <w:rsid w:val="00A8096A"/>
    <w:rsid w:val="00A97987"/>
    <w:rsid w:val="00AD0302"/>
    <w:rsid w:val="00AE61D8"/>
    <w:rsid w:val="00B01DE0"/>
    <w:rsid w:val="00B13948"/>
    <w:rsid w:val="00B16CC7"/>
    <w:rsid w:val="00B73067"/>
    <w:rsid w:val="00B73875"/>
    <w:rsid w:val="00B87261"/>
    <w:rsid w:val="00BE1719"/>
    <w:rsid w:val="00C1519B"/>
    <w:rsid w:val="00C20979"/>
    <w:rsid w:val="00C57560"/>
    <w:rsid w:val="00C903D8"/>
    <w:rsid w:val="00CA115B"/>
    <w:rsid w:val="00CB2284"/>
    <w:rsid w:val="00CC0404"/>
    <w:rsid w:val="00CF4E78"/>
    <w:rsid w:val="00D07562"/>
    <w:rsid w:val="00D1551C"/>
    <w:rsid w:val="00D20CAD"/>
    <w:rsid w:val="00D24FA1"/>
    <w:rsid w:val="00D44E61"/>
    <w:rsid w:val="00DC0F90"/>
    <w:rsid w:val="00E41FEC"/>
    <w:rsid w:val="00E6696B"/>
    <w:rsid w:val="00EA59E5"/>
    <w:rsid w:val="00EF3C69"/>
    <w:rsid w:val="00FA54E2"/>
    <w:rsid w:val="00FC71F0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280"/>
  </w:style>
  <w:style w:type="paragraph" w:styleId="a6">
    <w:name w:val="footer"/>
    <w:basedOn w:val="a"/>
    <w:link w:val="a7"/>
    <w:uiPriority w:val="99"/>
    <w:unhideWhenUsed/>
    <w:rsid w:val="002B1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280"/>
  </w:style>
  <w:style w:type="paragraph" w:styleId="a8">
    <w:name w:val="Balloon Text"/>
    <w:basedOn w:val="a"/>
    <w:link w:val="a9"/>
    <w:uiPriority w:val="99"/>
    <w:semiHidden/>
    <w:unhideWhenUsed/>
    <w:rsid w:val="00611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F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1DE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280"/>
  </w:style>
  <w:style w:type="paragraph" w:styleId="a6">
    <w:name w:val="footer"/>
    <w:basedOn w:val="a"/>
    <w:link w:val="a7"/>
    <w:uiPriority w:val="99"/>
    <w:unhideWhenUsed/>
    <w:rsid w:val="002B1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280"/>
  </w:style>
  <w:style w:type="paragraph" w:styleId="a8">
    <w:name w:val="Balloon Text"/>
    <w:basedOn w:val="a"/>
    <w:link w:val="a9"/>
    <w:uiPriority w:val="99"/>
    <w:semiHidden/>
    <w:unhideWhenUsed/>
    <w:rsid w:val="00611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F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1D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CF4E-1F4E-4BC2-AB9F-959EADB3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　元</dc:creator>
  <cp:lastModifiedBy>立原　直之</cp:lastModifiedBy>
  <cp:revision>2</cp:revision>
  <cp:lastPrinted>2018-06-19T02:26:00Z</cp:lastPrinted>
  <dcterms:created xsi:type="dcterms:W3CDTF">2018-06-28T07:08:00Z</dcterms:created>
  <dcterms:modified xsi:type="dcterms:W3CDTF">2018-06-28T07:08:00Z</dcterms:modified>
</cp:coreProperties>
</file>