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0A90" w14:textId="51CCAB88" w:rsidR="008E6A1D" w:rsidRPr="00D960C1" w:rsidRDefault="008E6A1D" w:rsidP="008E6A1D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C3736E">
        <w:rPr>
          <w:rFonts w:ascii="HG丸ｺﾞｼｯｸM-PRO" w:eastAsia="HG丸ｺﾞｼｯｸM-PRO" w:hAnsi="HG丸ｺﾞｼｯｸM-PRO" w:hint="eastAsia"/>
          <w:sz w:val="22"/>
        </w:rPr>
        <w:t>令和　２年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７</w:t>
      </w:r>
      <w:r w:rsidRPr="00C3736E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763CD3">
        <w:rPr>
          <w:rFonts w:ascii="HG丸ｺﾞｼｯｸM-PRO" w:eastAsia="HG丸ｺﾞｼｯｸM-PRO" w:hAnsi="HG丸ｺﾞｼｯｸM-PRO" w:hint="eastAsia"/>
          <w:sz w:val="22"/>
        </w:rPr>
        <w:t>１</w:t>
      </w:r>
      <w:r w:rsidRPr="00C3736E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6260848" w14:textId="77777777" w:rsidR="008E6A1D" w:rsidRPr="00D960C1" w:rsidRDefault="008E6A1D" w:rsidP="008E6A1D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大阪府　</w:t>
      </w:r>
      <w:r>
        <w:rPr>
          <w:rFonts w:ascii="HG丸ｺﾞｼｯｸM-PRO" w:eastAsia="HG丸ｺﾞｼｯｸM-PRO" w:hAnsi="HG丸ｺﾞｼｯｸM-PRO" w:hint="eastAsia"/>
          <w:sz w:val="22"/>
        </w:rPr>
        <w:t>環境農林水産</w:t>
      </w:r>
      <w:r w:rsidRPr="00D960C1">
        <w:rPr>
          <w:rFonts w:ascii="HG丸ｺﾞｼｯｸM-PRO" w:eastAsia="HG丸ｺﾞｼｯｸM-PRO" w:hAnsi="HG丸ｺﾞｼｯｸM-PRO" w:hint="eastAsia"/>
          <w:sz w:val="22"/>
        </w:rPr>
        <w:t>部</w:t>
      </w:r>
    </w:p>
    <w:p w14:paraId="2C18A76C" w14:textId="77777777" w:rsidR="008E6A1D" w:rsidRDefault="008E6A1D" w:rsidP="008E6A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8DB980D" w14:textId="77777777" w:rsidR="008E6A1D" w:rsidRDefault="008E6A1D" w:rsidP="008E6A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金入設計書（積算書）の</w:t>
      </w:r>
    </w:p>
    <w:p w14:paraId="2B64FEF2" w14:textId="77777777" w:rsidR="008E6A1D" w:rsidRPr="00D960C1" w:rsidRDefault="008E6A1D" w:rsidP="008E6A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情報公開請求をされる皆様へ</w:t>
      </w:r>
    </w:p>
    <w:p w14:paraId="5C9543AF" w14:textId="77777777" w:rsidR="008E6A1D" w:rsidRDefault="008E6A1D" w:rsidP="008E6A1D">
      <w:pPr>
        <w:rPr>
          <w:rFonts w:ascii="HG丸ｺﾞｼｯｸM-PRO" w:eastAsia="HG丸ｺﾞｼｯｸM-PRO" w:hAnsi="HG丸ｺﾞｼｯｸM-PRO"/>
          <w:sz w:val="22"/>
        </w:rPr>
      </w:pPr>
    </w:p>
    <w:p w14:paraId="65526C22" w14:textId="77777777" w:rsidR="008E6A1D" w:rsidRPr="00D960C1" w:rsidRDefault="008E6A1D" w:rsidP="008E6A1D">
      <w:pPr>
        <w:rPr>
          <w:rFonts w:ascii="HG丸ｺﾞｼｯｸM-PRO" w:eastAsia="HG丸ｺﾞｼｯｸM-PRO" w:hAnsi="HG丸ｺﾞｼｯｸM-PRO"/>
          <w:sz w:val="22"/>
        </w:rPr>
      </w:pPr>
    </w:p>
    <w:p w14:paraId="1B83DF97" w14:textId="0D10B710" w:rsidR="008E6A1D" w:rsidRPr="00D960C1" w:rsidRDefault="008E6A1D" w:rsidP="008E6A1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金入設計書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（積算書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）の情報公開請求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に対する対応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について（お知らせ）</w:t>
      </w:r>
    </w:p>
    <w:p w14:paraId="2D255456" w14:textId="77777777" w:rsidR="008E6A1D" w:rsidRDefault="008E6A1D" w:rsidP="008E6A1D">
      <w:pPr>
        <w:rPr>
          <w:rFonts w:ascii="HG丸ｺﾞｼｯｸM-PRO" w:eastAsia="HG丸ｺﾞｼｯｸM-PRO" w:hAnsi="HG丸ｺﾞｼｯｸM-PRO"/>
          <w:b/>
          <w:sz w:val="22"/>
        </w:rPr>
      </w:pPr>
    </w:p>
    <w:p w14:paraId="0C212EBA" w14:textId="77777777" w:rsidR="008E6A1D" w:rsidRPr="00D960C1" w:rsidRDefault="008E6A1D" w:rsidP="008E6A1D">
      <w:pPr>
        <w:rPr>
          <w:rFonts w:ascii="HG丸ｺﾞｼｯｸM-PRO" w:eastAsia="HG丸ｺﾞｼｯｸM-PRO" w:hAnsi="HG丸ｺﾞｼｯｸM-PRO"/>
          <w:b/>
          <w:sz w:val="22"/>
        </w:rPr>
      </w:pPr>
    </w:p>
    <w:p w14:paraId="700A53FC" w14:textId="12487A14" w:rsidR="008E6A1D" w:rsidRPr="00C3736E" w:rsidRDefault="008E6A1D" w:rsidP="008E6A1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736E">
        <w:rPr>
          <w:rFonts w:ascii="HG丸ｺﾞｼｯｸM-PRO" w:eastAsia="HG丸ｺﾞｼｯｸM-PRO" w:hAnsi="HG丸ｺﾞｼｯｸM-PRO" w:hint="eastAsia"/>
          <w:sz w:val="22"/>
        </w:rPr>
        <w:t>完成後３年を経過した金入設計書（積算書）の情報公開について</w:t>
      </w:r>
      <w:r w:rsidR="00763CD3">
        <w:rPr>
          <w:rFonts w:ascii="HG丸ｺﾞｼｯｸM-PRO" w:eastAsia="HG丸ｺﾞｼｯｸM-PRO" w:hAnsi="HG丸ｺﾞｼｯｸM-PRO" w:hint="eastAsia"/>
          <w:sz w:val="22"/>
        </w:rPr>
        <w:t>は</w:t>
      </w:r>
      <w:r w:rsidRPr="00C3736E">
        <w:rPr>
          <w:rFonts w:ascii="HG丸ｺﾞｼｯｸM-PRO" w:eastAsia="HG丸ｺﾞｼｯｸM-PRO" w:hAnsi="HG丸ｺﾞｼｯｸM-PRO" w:hint="eastAsia"/>
          <w:sz w:val="22"/>
        </w:rPr>
        <w:t>、平成２６年５月２６日「金入設計書（積算書）の情報公開請求に対する対応の改定について（お知らせ）」の公開基準②により公開対応を行って</w:t>
      </w:r>
      <w:r w:rsidR="00763CD3">
        <w:rPr>
          <w:rFonts w:ascii="HG丸ｺﾞｼｯｸM-PRO" w:eastAsia="HG丸ｺﾞｼｯｸM-PRO" w:hAnsi="HG丸ｺﾞｼｯｸM-PRO" w:hint="eastAsia"/>
          <w:sz w:val="22"/>
        </w:rPr>
        <w:t>き</w:t>
      </w:r>
      <w:r w:rsidRPr="00C3736E">
        <w:rPr>
          <w:rFonts w:ascii="HG丸ｺﾞｼｯｸM-PRO" w:eastAsia="HG丸ｺﾞｼｯｸM-PRO" w:hAnsi="HG丸ｺﾞｼｯｸM-PRO" w:hint="eastAsia"/>
          <w:sz w:val="22"/>
        </w:rPr>
        <w:t>ました。</w:t>
      </w:r>
    </w:p>
    <w:p w14:paraId="5744D026" w14:textId="3DA8DD64" w:rsidR="008E6A1D" w:rsidRPr="00C3736E" w:rsidRDefault="00763CD3" w:rsidP="008E6A1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今般</w:t>
      </w:r>
      <w:r w:rsidR="008E6A1D" w:rsidRPr="00C3736E">
        <w:rPr>
          <w:rFonts w:ascii="HG丸ｺﾞｼｯｸM-PRO" w:eastAsia="HG丸ｺﾞｼｯｸM-PRO" w:hAnsi="HG丸ｺﾞｼｯｸM-PRO" w:hint="eastAsia"/>
          <w:sz w:val="22"/>
        </w:rPr>
        <w:t>、使用している積算システムの使用許諾</w:t>
      </w:r>
      <w:r w:rsidR="008E6A1D">
        <w:rPr>
          <w:rFonts w:ascii="HG丸ｺﾞｼｯｸM-PRO" w:eastAsia="HG丸ｺﾞｼｯｸM-PRO" w:hAnsi="HG丸ｺﾞｼｯｸM-PRO" w:hint="eastAsia"/>
          <w:sz w:val="22"/>
        </w:rPr>
        <w:t>条件</w:t>
      </w:r>
      <w:r>
        <w:rPr>
          <w:rFonts w:ascii="HG丸ｺﾞｼｯｸM-PRO" w:eastAsia="HG丸ｺﾞｼｯｸM-PRO" w:hAnsi="HG丸ｺﾞｼｯｸM-PRO" w:hint="eastAsia"/>
          <w:sz w:val="22"/>
        </w:rPr>
        <w:t>が変更され、「単価コード」の</w:t>
      </w:r>
      <w:r w:rsidR="008E6A1D" w:rsidRPr="00C3736E">
        <w:rPr>
          <w:rFonts w:ascii="HG丸ｺﾞｼｯｸM-PRO" w:eastAsia="HG丸ｺﾞｼｯｸM-PRO" w:hAnsi="HG丸ｺﾞｼｯｸM-PRO" w:hint="eastAsia"/>
          <w:sz w:val="22"/>
        </w:rPr>
        <w:t>開示が可能となったことから、下記のとおり公開基準を改訂します。</w:t>
      </w:r>
    </w:p>
    <w:p w14:paraId="05F22756" w14:textId="77777777" w:rsidR="008E6A1D" w:rsidRDefault="008E6A1D" w:rsidP="008E6A1D">
      <w:pPr>
        <w:rPr>
          <w:rFonts w:hAnsi="Century"/>
          <w:sz w:val="20"/>
        </w:rPr>
      </w:pPr>
    </w:p>
    <w:p w14:paraId="35DBC670" w14:textId="77777777" w:rsidR="008E6A1D" w:rsidRPr="00D960C1" w:rsidRDefault="008E6A1D" w:rsidP="008E6A1D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4B58995E" w14:textId="77777777" w:rsidR="008E6A1D" w:rsidRDefault="008E6A1D" w:rsidP="008E6A1D"/>
    <w:p w14:paraId="21008D75" w14:textId="77777777" w:rsidR="008E6A1D" w:rsidRDefault="008E6A1D" w:rsidP="008E6A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１．対　　象</w:t>
      </w:r>
    </w:p>
    <w:p w14:paraId="2D3F80F8" w14:textId="77777777" w:rsidR="008E6A1D" w:rsidRDefault="008E6A1D" w:rsidP="008E6A1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平成２６年６月１日以降に</w:t>
      </w:r>
      <w:r w:rsidRPr="00D960C1">
        <w:rPr>
          <w:rFonts w:ascii="HG丸ｺﾞｼｯｸM-PRO" w:eastAsia="HG丸ｺﾞｼｯｸM-PRO" w:hAnsi="HG丸ｺﾞｼｯｸM-PRO" w:hint="eastAsia"/>
          <w:sz w:val="22"/>
        </w:rPr>
        <w:t>金入設計書</w:t>
      </w:r>
      <w:r>
        <w:rPr>
          <w:rFonts w:ascii="HG丸ｺﾞｼｯｸM-PRO" w:eastAsia="HG丸ｺﾞｼｯｸM-PRO" w:hAnsi="HG丸ｺﾞｼｯｸM-PRO" w:hint="eastAsia"/>
          <w:sz w:val="22"/>
        </w:rPr>
        <w:t>（積算書）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の情報公開請求</w:t>
      </w:r>
      <w:r>
        <w:rPr>
          <w:rFonts w:ascii="HG丸ｺﾞｼｯｸM-PRO" w:eastAsia="HG丸ｺﾞｼｯｸM-PRO" w:hAnsi="HG丸ｺﾞｼｯｸM-PRO" w:hint="eastAsia"/>
          <w:sz w:val="22"/>
        </w:rPr>
        <w:t>を受付した案件</w:t>
      </w:r>
    </w:p>
    <w:p w14:paraId="78437E29" w14:textId="77777777" w:rsidR="008E6A1D" w:rsidRPr="00D960C1" w:rsidRDefault="008E6A1D" w:rsidP="008E6A1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【平成26年６月１日以前に契約締結、又は、完成した案件も同様の対応とします。】</w:t>
      </w:r>
    </w:p>
    <w:p w14:paraId="504BE374" w14:textId="77777777" w:rsidR="008E6A1D" w:rsidRPr="00C74A73" w:rsidRDefault="008E6A1D" w:rsidP="008E6A1D">
      <w:pPr>
        <w:rPr>
          <w:rFonts w:ascii="HG丸ｺﾞｼｯｸM-PRO" w:eastAsia="HG丸ｺﾞｼｯｸM-PRO" w:hAnsi="HG丸ｺﾞｼｯｸM-PRO"/>
          <w:sz w:val="22"/>
        </w:rPr>
      </w:pPr>
    </w:p>
    <w:p w14:paraId="0A61BD06" w14:textId="77777777" w:rsidR="008E6A1D" w:rsidRPr="00D960C1" w:rsidRDefault="008E6A1D" w:rsidP="008E6A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２．公開基準</w:t>
      </w:r>
    </w:p>
    <w:p w14:paraId="629D4786" w14:textId="5D3A0A5D" w:rsidR="008E6A1D" w:rsidRDefault="008E6A1D" w:rsidP="008E6A1D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完成後３年まで</w:t>
      </w:r>
      <w:r>
        <w:rPr>
          <w:rFonts w:ascii="HG丸ｺﾞｼｯｸM-PRO" w:eastAsia="HG丸ｺﾞｼｯｸM-PRO" w:hAnsi="HG丸ｺﾞｼｯｸM-PRO" w:hint="eastAsia"/>
          <w:sz w:val="22"/>
        </w:rPr>
        <w:t>の期間のもの：金入設計書を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部分公開</w:t>
      </w:r>
    </w:p>
    <w:p w14:paraId="46CDD04C" w14:textId="304D323D" w:rsidR="008E6A1D" w:rsidRDefault="008E6A1D" w:rsidP="008E6A1D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D960C1">
        <w:rPr>
          <w:rFonts w:ascii="HG丸ｺﾞｼｯｸM-PRO" w:eastAsia="HG丸ｺﾞｼｯｸM-PRO" w:hAnsi="HG丸ｺﾞｼｯｸM-PRO" w:hint="eastAsia"/>
          <w:sz w:val="22"/>
        </w:rPr>
        <w:t>公開範囲</w:t>
      </w:r>
      <w:r>
        <w:rPr>
          <w:rFonts w:ascii="HG丸ｺﾞｼｯｸM-PRO" w:eastAsia="HG丸ｺﾞｼｯｸM-PRO" w:hAnsi="HG丸ｺﾞｼｯｸM-PRO" w:hint="eastAsia"/>
          <w:sz w:val="22"/>
        </w:rPr>
        <w:t>は、明細書の</w:t>
      </w:r>
      <w:r w:rsidRPr="00D960C1">
        <w:rPr>
          <w:rFonts w:ascii="HG丸ｺﾞｼｯｸM-PRO" w:eastAsia="HG丸ｺﾞｼｯｸM-PRO" w:hAnsi="HG丸ｺﾞｼｯｸM-PRO" w:hint="eastAsia"/>
          <w:sz w:val="22"/>
        </w:rPr>
        <w:t>範囲までとし、単価</w:t>
      </w:r>
      <w:r>
        <w:rPr>
          <w:rFonts w:ascii="HG丸ｺﾞｼｯｸM-PRO" w:eastAsia="HG丸ｺﾞｼｯｸM-PRO" w:hAnsi="HG丸ｺﾞｼｯｸM-PRO" w:hint="eastAsia"/>
          <w:sz w:val="22"/>
        </w:rPr>
        <w:t>表（代価表）関係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は非開示とします。</w:t>
      </w:r>
    </w:p>
    <w:p w14:paraId="60BCCDAC" w14:textId="77777777" w:rsidR="008E6A1D" w:rsidRDefault="008E6A1D" w:rsidP="008E6A1D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462B2610" w14:textId="77777777" w:rsidR="008E6A1D" w:rsidRDefault="008E6A1D" w:rsidP="008E6A1D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完成後３年を経過した</w:t>
      </w:r>
      <w:r>
        <w:rPr>
          <w:rFonts w:ascii="HG丸ｺﾞｼｯｸM-PRO" w:eastAsia="HG丸ｺﾞｼｯｸM-PRO" w:hAnsi="HG丸ｺﾞｼｯｸM-PRO" w:hint="eastAsia"/>
          <w:sz w:val="22"/>
        </w:rPr>
        <w:t>もの：金入設計書を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全部公開</w:t>
      </w:r>
    </w:p>
    <w:p w14:paraId="006000D8" w14:textId="77777777" w:rsidR="008E6A1D" w:rsidRDefault="008E6A1D" w:rsidP="008E6A1D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※ただし、設備関連機器等、独自の単価補正を行っている案件は除く。</w:t>
      </w:r>
    </w:p>
    <w:p w14:paraId="7E0D0773" w14:textId="77777777" w:rsidR="008E6A1D" w:rsidRPr="00D960C1" w:rsidRDefault="008E6A1D" w:rsidP="008E6A1D">
      <w:pPr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54E3D4B1" w14:textId="77777777" w:rsidR="008E6A1D" w:rsidRDefault="008E6A1D" w:rsidP="008E6A1D">
      <w:pPr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３．問合せ先</w:t>
      </w:r>
    </w:p>
    <w:p w14:paraId="43637393" w14:textId="77777777" w:rsidR="008E6A1D" w:rsidRDefault="008E6A1D" w:rsidP="008E6A1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環境農林水産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>
        <w:rPr>
          <w:rFonts w:ascii="HG丸ｺﾞｼｯｸM-PRO" w:eastAsia="HG丸ｺﾞｼｯｸM-PRO" w:hAnsi="HG丸ｺﾞｼｯｸM-PRO" w:hint="eastAsia"/>
          <w:sz w:val="22"/>
        </w:rPr>
        <w:t>検査指導課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契約検査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グループ</w:t>
      </w:r>
    </w:p>
    <w:p w14:paraId="5955B01C" w14:textId="77777777" w:rsidR="008E6A1D" w:rsidRDefault="008E6A1D" w:rsidP="008E6A1D">
      <w:pPr>
        <w:ind w:left="3360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電話06（6941）0351（内線２７２７）</w:t>
      </w:r>
    </w:p>
    <w:p w14:paraId="4751F69E" w14:textId="77777777" w:rsidR="008E6A1D" w:rsidRDefault="008E6A1D" w:rsidP="008E6A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04E0FED8" w14:textId="7C5EF156" w:rsidR="004A7174" w:rsidRPr="00D960C1" w:rsidRDefault="008E6A1D" w:rsidP="0091024E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178A0" wp14:editId="565A4610">
                <wp:simplePos x="0" y="0"/>
                <wp:positionH relativeFrom="column">
                  <wp:posOffset>3629025</wp:posOffset>
                </wp:positionH>
                <wp:positionV relativeFrom="paragraph">
                  <wp:posOffset>-533400</wp:posOffset>
                </wp:positionV>
                <wp:extent cx="26670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0862430" w14:textId="134EB7D2" w:rsidR="008E6A1D" w:rsidRPr="00FB66B6" w:rsidRDefault="008E6A1D" w:rsidP="008E6A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B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過去</w:t>
                            </w:r>
                            <w:r w:rsidRPr="00FB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17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-42pt;width:21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" fillcolor="window" strokecolor="red" strokeweight=".5pt">
                <v:textbox>
                  <w:txbxContent>
                    <w:p w14:paraId="60862430" w14:textId="134EB7D2" w:rsidR="008E6A1D" w:rsidRPr="00FB66B6" w:rsidRDefault="008E6A1D" w:rsidP="008E6A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B66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過去</w:t>
                      </w:r>
                      <w:r w:rsidRPr="00FB66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A322E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A3245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平成2</w:t>
      </w:r>
      <w:r w:rsidR="009E7AC4">
        <w:rPr>
          <w:rFonts w:ascii="HG丸ｺﾞｼｯｸM-PRO" w:eastAsia="HG丸ｺﾞｼｯｸM-PRO" w:hAnsi="HG丸ｺﾞｼｯｸM-PRO" w:hint="eastAsia"/>
          <w:sz w:val="22"/>
        </w:rPr>
        <w:t>６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年</w:t>
      </w:r>
      <w:r w:rsidR="002F1635">
        <w:rPr>
          <w:rFonts w:ascii="HG丸ｺﾞｼｯｸM-PRO" w:eastAsia="HG丸ｺﾞｼｯｸM-PRO" w:hAnsi="HG丸ｺﾞｼｯｸM-PRO" w:hint="eastAsia"/>
          <w:sz w:val="22"/>
        </w:rPr>
        <w:t>５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月</w:t>
      </w:r>
      <w:r w:rsidR="002F1635">
        <w:rPr>
          <w:rFonts w:ascii="HG丸ｺﾞｼｯｸM-PRO" w:eastAsia="HG丸ｺﾞｼｯｸM-PRO" w:hAnsi="HG丸ｺﾞｼｯｸM-PRO" w:hint="eastAsia"/>
          <w:sz w:val="22"/>
        </w:rPr>
        <w:t>２６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04E0FED9" w14:textId="3F8D1F0D" w:rsidR="004A7174" w:rsidRPr="00D960C1" w:rsidRDefault="00A32459" w:rsidP="0091024E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 xml:space="preserve">大阪府　</w:t>
      </w:r>
      <w:r>
        <w:rPr>
          <w:rFonts w:ascii="HG丸ｺﾞｼｯｸM-PRO" w:eastAsia="HG丸ｺﾞｼｯｸM-PRO" w:hAnsi="HG丸ｺﾞｼｯｸM-PRO" w:hint="eastAsia"/>
          <w:sz w:val="22"/>
        </w:rPr>
        <w:t>環境農林水産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部</w:t>
      </w:r>
    </w:p>
    <w:p w14:paraId="04E0FEDA" w14:textId="07323789" w:rsidR="008A6DA8" w:rsidRDefault="008A6DA8" w:rsidP="004A71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4E0FEDC" w14:textId="77777777" w:rsidR="004A7174" w:rsidRDefault="004A7174" w:rsidP="004A71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金入設計書（積算書）の</w:t>
      </w:r>
    </w:p>
    <w:p w14:paraId="04E0FEDD" w14:textId="77777777" w:rsidR="004A7174" w:rsidRPr="00D960C1" w:rsidRDefault="004A7174" w:rsidP="004A71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情報公開請求をされる皆様へ</w:t>
      </w:r>
    </w:p>
    <w:p w14:paraId="04E0FEDF" w14:textId="77777777" w:rsidR="008A6DA8" w:rsidRDefault="008A6DA8" w:rsidP="004A7174">
      <w:pPr>
        <w:rPr>
          <w:rFonts w:ascii="HG丸ｺﾞｼｯｸM-PRO" w:eastAsia="HG丸ｺﾞｼｯｸM-PRO" w:hAnsi="HG丸ｺﾞｼｯｸM-PRO"/>
          <w:sz w:val="22"/>
        </w:rPr>
      </w:pPr>
    </w:p>
    <w:p w14:paraId="226F69FD" w14:textId="77777777" w:rsidR="00342CEC" w:rsidRPr="00D960C1" w:rsidRDefault="00342CEC" w:rsidP="004A7174">
      <w:pPr>
        <w:rPr>
          <w:rFonts w:ascii="HG丸ｺﾞｼｯｸM-PRO" w:eastAsia="HG丸ｺﾞｼｯｸM-PRO" w:hAnsi="HG丸ｺﾞｼｯｸM-PRO"/>
          <w:sz w:val="22"/>
        </w:rPr>
      </w:pPr>
    </w:p>
    <w:p w14:paraId="6A5FC2AC" w14:textId="77777777" w:rsidR="0091024E" w:rsidRDefault="004A7174" w:rsidP="004A717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金入設計書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（積算書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）の情報公開請求</w:t>
      </w:r>
      <w:r w:rsidR="0091024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に対する対応の改定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04E0FEE0" w14:textId="76BC1DEB" w:rsidR="004A7174" w:rsidRPr="00D960C1" w:rsidRDefault="004A7174" w:rsidP="004A717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（お知らせ）</w:t>
      </w:r>
    </w:p>
    <w:p w14:paraId="04E0FEE1" w14:textId="77777777" w:rsidR="004A7174" w:rsidRDefault="004A7174" w:rsidP="004A7174">
      <w:pPr>
        <w:rPr>
          <w:rFonts w:ascii="HG丸ｺﾞｼｯｸM-PRO" w:eastAsia="HG丸ｺﾞｼｯｸM-PRO" w:hAnsi="HG丸ｺﾞｼｯｸM-PRO"/>
          <w:b/>
          <w:sz w:val="22"/>
        </w:rPr>
      </w:pPr>
    </w:p>
    <w:p w14:paraId="04E0FEE2" w14:textId="77777777" w:rsidR="008A6DA8" w:rsidRPr="00D960C1" w:rsidRDefault="008A6DA8" w:rsidP="004A7174">
      <w:pPr>
        <w:rPr>
          <w:rFonts w:ascii="HG丸ｺﾞｼｯｸM-PRO" w:eastAsia="HG丸ｺﾞｼｯｸM-PRO" w:hAnsi="HG丸ｺﾞｼｯｸM-PRO"/>
          <w:b/>
          <w:sz w:val="22"/>
        </w:rPr>
      </w:pPr>
    </w:p>
    <w:p w14:paraId="04E0FEE5" w14:textId="167D3369" w:rsidR="009D44BB" w:rsidRPr="00D960C1" w:rsidRDefault="009D44BB" w:rsidP="00DF5B3F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大阪府においては、</w:t>
      </w:r>
      <w:r>
        <w:rPr>
          <w:rFonts w:ascii="HG丸ｺﾞｼｯｸM-PRO" w:eastAsia="HG丸ｺﾞｼｯｸM-PRO" w:hAnsi="HG丸ｺﾞｼｯｸM-PRO" w:hint="eastAsia"/>
          <w:sz w:val="22"/>
        </w:rPr>
        <w:t>入札における</w:t>
      </w:r>
      <w:r w:rsidRPr="00D960C1">
        <w:rPr>
          <w:rFonts w:ascii="HG丸ｺﾞｼｯｸM-PRO" w:eastAsia="HG丸ｺﾞｼｯｸM-PRO" w:hAnsi="HG丸ｺﾞｼｯｸM-PRO" w:hint="eastAsia"/>
          <w:sz w:val="22"/>
        </w:rPr>
        <w:t>適正な競争</w:t>
      </w:r>
      <w:r w:rsidR="008A6DA8">
        <w:rPr>
          <w:rFonts w:ascii="HG丸ｺﾞｼｯｸM-PRO" w:eastAsia="HG丸ｺﾞｼｯｸM-PRO" w:hAnsi="HG丸ｺﾞｼｯｸM-PRO" w:hint="eastAsia"/>
          <w:sz w:val="22"/>
        </w:rPr>
        <w:t>性</w:t>
      </w:r>
      <w:r w:rsidR="00855963">
        <w:rPr>
          <w:rFonts w:ascii="HG丸ｺﾞｼｯｸM-PRO" w:eastAsia="HG丸ｺﾞｼｯｸM-PRO" w:hAnsi="HG丸ｺﾞｼｯｸM-PRO" w:hint="eastAsia"/>
          <w:sz w:val="22"/>
        </w:rPr>
        <w:t>や工事品質の</w:t>
      </w:r>
      <w:r w:rsidRPr="00D960C1">
        <w:rPr>
          <w:rFonts w:ascii="HG丸ｺﾞｼｯｸM-PRO" w:eastAsia="HG丸ｺﾞｼｯｸM-PRO" w:hAnsi="HG丸ｺﾞｼｯｸM-PRO" w:hint="eastAsia"/>
          <w:sz w:val="22"/>
        </w:rPr>
        <w:t>確保、不良不適格業者の排除等を目的とした予定価格の事後公表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D960C1">
        <w:rPr>
          <w:rFonts w:ascii="HG丸ｺﾞｼｯｸM-PRO" w:eastAsia="HG丸ｺﾞｼｯｸM-PRO" w:hAnsi="HG丸ｺﾞｼｯｸM-PRO" w:hint="eastAsia"/>
          <w:sz w:val="22"/>
        </w:rPr>
        <w:t>試行</w:t>
      </w:r>
      <w:r>
        <w:rPr>
          <w:rFonts w:ascii="HG丸ｺﾞｼｯｸM-PRO" w:eastAsia="HG丸ｺﾞｼｯｸM-PRO" w:hAnsi="HG丸ｺﾞｼｯｸM-PRO" w:hint="eastAsia"/>
          <w:sz w:val="22"/>
        </w:rPr>
        <w:t>拡大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に伴い、予定価格等を類推して応札すること</w:t>
      </w:r>
      <w:r>
        <w:rPr>
          <w:rFonts w:ascii="HG丸ｺﾞｼｯｸM-PRO" w:eastAsia="HG丸ｺﾞｼｯｸM-PRO" w:hAnsi="HG丸ｺﾞｼｯｸM-PRO" w:hint="eastAsia"/>
          <w:sz w:val="22"/>
        </w:rPr>
        <w:t>を防ぎ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より適正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な競争</w:t>
      </w:r>
      <w:r>
        <w:rPr>
          <w:rFonts w:ascii="HG丸ｺﾞｼｯｸM-PRO" w:eastAsia="HG丸ｺﾞｼｯｸM-PRO" w:hAnsi="HG丸ｺﾞｼｯｸM-PRO" w:hint="eastAsia"/>
          <w:sz w:val="22"/>
        </w:rPr>
        <w:t>環境を確保するため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、金入設計書</w:t>
      </w:r>
      <w:r>
        <w:rPr>
          <w:rFonts w:ascii="HG丸ｺﾞｼｯｸM-PRO" w:eastAsia="HG丸ｺﾞｼｯｸM-PRO" w:hAnsi="HG丸ｺﾞｼｯｸM-PRO" w:hint="eastAsia"/>
          <w:sz w:val="22"/>
        </w:rPr>
        <w:t>（積算書</w:t>
      </w:r>
      <w:r w:rsidRPr="00D960C1">
        <w:rPr>
          <w:rFonts w:ascii="HG丸ｺﾞｼｯｸM-PRO" w:eastAsia="HG丸ｺﾞｼｯｸM-PRO" w:hAnsi="HG丸ｺﾞｼｯｸM-PRO" w:hint="eastAsia"/>
          <w:sz w:val="22"/>
        </w:rPr>
        <w:t>）の情報公開に一部制限を加え</w:t>
      </w:r>
      <w:r w:rsidR="00DF5B3F">
        <w:rPr>
          <w:rFonts w:ascii="HG丸ｺﾞｼｯｸM-PRO" w:eastAsia="HG丸ｺﾞｼｯｸM-PRO" w:hAnsi="HG丸ｺﾞｼｯｸM-PRO" w:hint="eastAsia"/>
          <w:sz w:val="22"/>
        </w:rPr>
        <w:t>ておりましたが、完成後３年を経過すれば、最低制限価格の類推につながる恐れがないと判断し、下記のとおり公開基準を改訂しますので、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ご理解のほど、よろしくお願いします。</w:t>
      </w:r>
    </w:p>
    <w:p w14:paraId="04E0FEE7" w14:textId="77777777" w:rsidR="008A6DA8" w:rsidRPr="00D960C1" w:rsidRDefault="008A6DA8" w:rsidP="004A7174">
      <w:pPr>
        <w:ind w:leftChars="105" w:left="220"/>
        <w:rPr>
          <w:rFonts w:ascii="HG丸ｺﾞｼｯｸM-PRO" w:eastAsia="HG丸ｺﾞｼｯｸM-PRO" w:hAnsi="HG丸ｺﾞｼｯｸM-PRO"/>
          <w:sz w:val="22"/>
        </w:rPr>
      </w:pPr>
    </w:p>
    <w:p w14:paraId="04E0FEE8" w14:textId="77777777" w:rsidR="004A7174" w:rsidRPr="00D960C1" w:rsidRDefault="004A7174" w:rsidP="004A717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4E0FEE9" w14:textId="77777777" w:rsidR="004A7174" w:rsidRDefault="004A7174" w:rsidP="004A7174"/>
    <w:p w14:paraId="5C29FD96" w14:textId="0829A87B" w:rsidR="00DF5B3F" w:rsidRDefault="00FC4426" w:rsidP="004A71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１．対　　</w:t>
      </w:r>
      <w:r w:rsidR="009E7AC4">
        <w:rPr>
          <w:rFonts w:ascii="HG丸ｺﾞｼｯｸM-PRO" w:eastAsia="HG丸ｺﾞｼｯｸM-PRO" w:hAnsi="HG丸ｺﾞｼｯｸM-PRO" w:hint="eastAsia"/>
          <w:sz w:val="22"/>
        </w:rPr>
        <w:t>象</w:t>
      </w:r>
    </w:p>
    <w:p w14:paraId="04E0FEEB" w14:textId="11CA2C4F" w:rsidR="004A7174" w:rsidRDefault="00691227" w:rsidP="00342CE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平成２６年６</w:t>
      </w:r>
      <w:r w:rsidR="00DF5B3F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DF5B3F">
        <w:rPr>
          <w:rFonts w:ascii="HG丸ｺﾞｼｯｸM-PRO" w:eastAsia="HG丸ｺﾞｼｯｸM-PRO" w:hAnsi="HG丸ｺﾞｼｯｸM-PRO" w:hint="eastAsia"/>
          <w:sz w:val="22"/>
        </w:rPr>
        <w:t>日以降に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金入設計書</w:t>
      </w:r>
      <w:r w:rsidR="004A7174">
        <w:rPr>
          <w:rFonts w:ascii="HG丸ｺﾞｼｯｸM-PRO" w:eastAsia="HG丸ｺﾞｼｯｸM-PRO" w:hAnsi="HG丸ｺﾞｼｯｸM-PRO" w:hint="eastAsia"/>
          <w:sz w:val="22"/>
        </w:rPr>
        <w:t>（積算書）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の情報公開請求</w:t>
      </w:r>
      <w:r w:rsidR="00DF5B3F">
        <w:rPr>
          <w:rFonts w:ascii="HG丸ｺﾞｼｯｸM-PRO" w:eastAsia="HG丸ｺﾞｼｯｸM-PRO" w:hAnsi="HG丸ｺﾞｼｯｸM-PRO" w:hint="eastAsia"/>
          <w:sz w:val="22"/>
        </w:rPr>
        <w:t>を受付した案件</w:t>
      </w:r>
    </w:p>
    <w:p w14:paraId="4D823A29" w14:textId="73663854" w:rsidR="00342CEC" w:rsidRPr="00D960C1" w:rsidRDefault="00342CEC" w:rsidP="00342CE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【平成26</w:t>
      </w:r>
      <w:r w:rsidR="00691227">
        <w:rPr>
          <w:rFonts w:ascii="HG丸ｺﾞｼｯｸM-PRO" w:eastAsia="HG丸ｺﾞｼｯｸM-PRO" w:hAnsi="HG丸ｺﾞｼｯｸM-PRO" w:hint="eastAsia"/>
          <w:sz w:val="22"/>
        </w:rPr>
        <w:t>年６月１</w:t>
      </w:r>
      <w:r>
        <w:rPr>
          <w:rFonts w:ascii="HG丸ｺﾞｼｯｸM-PRO" w:eastAsia="HG丸ｺﾞｼｯｸM-PRO" w:hAnsi="HG丸ｺﾞｼｯｸM-PRO" w:hint="eastAsia"/>
          <w:sz w:val="22"/>
        </w:rPr>
        <w:t>日以前に契約締結、又は、完成した案件も同様の対応とします。】</w:t>
      </w:r>
    </w:p>
    <w:p w14:paraId="04E0FEEC" w14:textId="77777777" w:rsidR="004A7174" w:rsidRPr="00C74A73" w:rsidRDefault="004A7174" w:rsidP="004A7174">
      <w:pPr>
        <w:rPr>
          <w:rFonts w:ascii="HG丸ｺﾞｼｯｸM-PRO" w:eastAsia="HG丸ｺﾞｼｯｸM-PRO" w:hAnsi="HG丸ｺﾞｼｯｸM-PRO"/>
          <w:sz w:val="22"/>
        </w:rPr>
      </w:pPr>
    </w:p>
    <w:p w14:paraId="2253A72E" w14:textId="7E4153AB" w:rsidR="00FC4426" w:rsidRPr="00D960C1" w:rsidRDefault="00FC4426" w:rsidP="00FC44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２．公開基準</w:t>
      </w:r>
    </w:p>
    <w:p w14:paraId="7935342A" w14:textId="64A8DB4D" w:rsidR="00FC4426" w:rsidRDefault="00DF5B3F" w:rsidP="00FC4426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①契約締結後から、</w:t>
      </w:r>
      <w:r w:rsidR="009E7AC4"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完成後３年まで</w:t>
      </w:r>
      <w:r w:rsidR="009E7AC4">
        <w:rPr>
          <w:rFonts w:ascii="HG丸ｺﾞｼｯｸM-PRO" w:eastAsia="HG丸ｺﾞｼｯｸM-PRO" w:hAnsi="HG丸ｺﾞｼｯｸM-PRO" w:hint="eastAsia"/>
          <w:sz w:val="22"/>
        </w:rPr>
        <w:t>の期間のもの：金入設計書を</w:t>
      </w:r>
      <w:r w:rsidR="009E7AC4"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部分公開</w:t>
      </w:r>
    </w:p>
    <w:p w14:paraId="04E0FEF1" w14:textId="2E90E980" w:rsidR="004A7174" w:rsidRDefault="00434176" w:rsidP="00434176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公開範囲</w:t>
      </w:r>
      <w:r w:rsidR="00044A73">
        <w:rPr>
          <w:rFonts w:ascii="HG丸ｺﾞｼｯｸM-PRO" w:eastAsia="HG丸ｺﾞｼｯｸM-PRO" w:hAnsi="HG丸ｺﾞｼｯｸM-PRO" w:hint="eastAsia"/>
          <w:sz w:val="22"/>
        </w:rPr>
        <w:t>は</w:t>
      </w:r>
      <w:r w:rsidR="00A322E8">
        <w:rPr>
          <w:rFonts w:ascii="HG丸ｺﾞｼｯｸM-PRO" w:eastAsia="HG丸ｺﾞｼｯｸM-PRO" w:hAnsi="HG丸ｺﾞｼｯｸM-PRO" w:hint="eastAsia"/>
          <w:sz w:val="22"/>
        </w:rPr>
        <w:t>、</w:t>
      </w:r>
      <w:r w:rsidR="00D24A8D">
        <w:rPr>
          <w:rFonts w:ascii="HG丸ｺﾞｼｯｸM-PRO" w:eastAsia="HG丸ｺﾞｼｯｸM-PRO" w:hAnsi="HG丸ｺﾞｼｯｸM-PRO" w:hint="eastAsia"/>
          <w:sz w:val="22"/>
        </w:rPr>
        <w:t>明細書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範囲までとし、単価</w:t>
      </w:r>
      <w:r w:rsidR="00044A73">
        <w:rPr>
          <w:rFonts w:ascii="HG丸ｺﾞｼｯｸM-PRO" w:eastAsia="HG丸ｺﾞｼｯｸM-PRO" w:hAnsi="HG丸ｺﾞｼｯｸM-PRO" w:hint="eastAsia"/>
          <w:sz w:val="22"/>
        </w:rPr>
        <w:t>表（代価表）関係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は非開示とします。</w:t>
      </w:r>
      <w:r>
        <w:rPr>
          <w:rFonts w:ascii="HG丸ｺﾞｼｯｸM-PRO" w:eastAsia="HG丸ｺﾞｼｯｸM-PRO" w:hAnsi="HG丸ｺﾞｼｯｸM-PRO" w:hint="eastAsia"/>
          <w:sz w:val="22"/>
        </w:rPr>
        <w:t>（平成23年11月21日付け</w:t>
      </w:r>
      <w:r w:rsidR="00691227">
        <w:rPr>
          <w:rFonts w:ascii="HG丸ｺﾞｼｯｸM-PRO" w:eastAsia="HG丸ｺﾞｼｯｸM-PRO" w:hAnsi="HG丸ｺﾞｼｯｸM-PRO" w:hint="eastAsia"/>
          <w:sz w:val="22"/>
        </w:rPr>
        <w:t>のお知らせと同じ対応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15D638F" w14:textId="77777777" w:rsidR="00434176" w:rsidRDefault="00434176" w:rsidP="00434176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FC40F32" w14:textId="34B2918D" w:rsidR="00434176" w:rsidRDefault="00434176" w:rsidP="00434176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完成後３年を経過した</w:t>
      </w:r>
      <w:r>
        <w:rPr>
          <w:rFonts w:ascii="HG丸ｺﾞｼｯｸM-PRO" w:eastAsia="HG丸ｺﾞｼｯｸM-PRO" w:hAnsi="HG丸ｺﾞｼｯｸM-PRO" w:hint="eastAsia"/>
          <w:sz w:val="22"/>
        </w:rPr>
        <w:t>もの：金入設計書を</w:t>
      </w:r>
      <w:r w:rsidRPr="00342CEC">
        <w:rPr>
          <w:rFonts w:ascii="HG丸ｺﾞｼｯｸM-PRO" w:eastAsia="HG丸ｺﾞｼｯｸM-PRO" w:hAnsi="HG丸ｺﾞｼｯｸM-PRO" w:hint="eastAsia"/>
          <w:sz w:val="22"/>
          <w:u w:val="single"/>
        </w:rPr>
        <w:t>全部公開</w:t>
      </w:r>
    </w:p>
    <w:p w14:paraId="4F87D5CB" w14:textId="2082EB6B" w:rsidR="00434176" w:rsidRDefault="00434176" w:rsidP="00434176">
      <w:pPr>
        <w:ind w:leftChars="500" w:left="127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※ただし、設備関連機器等、独自の単価補正を行っている案件及び</w:t>
      </w:r>
      <w:r w:rsidR="00C00990">
        <w:rPr>
          <w:rFonts w:ascii="HG丸ｺﾞｼｯｸM-PRO" w:eastAsia="HG丸ｺﾞｼｯｸM-PRO" w:hAnsi="HG丸ｺﾞｼｯｸM-PRO" w:hint="eastAsia"/>
          <w:sz w:val="22"/>
        </w:rPr>
        <w:t>一部の単価コードは除く。</w:t>
      </w:r>
    </w:p>
    <w:p w14:paraId="04E0FEF4" w14:textId="77550ECF" w:rsidR="004A7174" w:rsidRPr="00D960C1" w:rsidRDefault="004A7174" w:rsidP="00A32459">
      <w:pPr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017BCAC2" w14:textId="77777777" w:rsidR="00342CEC" w:rsidRDefault="004A7174" w:rsidP="00A32459">
      <w:pPr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３．問合せ先</w:t>
      </w:r>
    </w:p>
    <w:p w14:paraId="04E0FEF5" w14:textId="66DFBC28" w:rsidR="004A7174" w:rsidRDefault="00A32459" w:rsidP="00342CE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環境農林水産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>
        <w:rPr>
          <w:rFonts w:ascii="HG丸ｺﾞｼｯｸM-PRO" w:eastAsia="HG丸ｺﾞｼｯｸM-PRO" w:hAnsi="HG丸ｺﾞｼｯｸM-PRO" w:hint="eastAsia"/>
          <w:sz w:val="22"/>
        </w:rPr>
        <w:t>検査指導課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契約</w:t>
      </w:r>
      <w:r w:rsidR="00342CEC">
        <w:rPr>
          <w:rFonts w:ascii="HG丸ｺﾞｼｯｸM-PRO" w:eastAsia="HG丸ｺﾞｼｯｸM-PRO" w:hAnsi="HG丸ｺﾞｼｯｸM-PRO" w:hint="eastAsia"/>
          <w:sz w:val="22"/>
        </w:rPr>
        <w:t>検査</w:t>
      </w:r>
      <w:r w:rsidR="004A7174" w:rsidRPr="00D960C1">
        <w:rPr>
          <w:rFonts w:ascii="HG丸ｺﾞｼｯｸM-PRO" w:eastAsia="HG丸ｺﾞｼｯｸM-PRO" w:hAnsi="HG丸ｺﾞｼｯｸM-PRO" w:hint="eastAsia"/>
          <w:sz w:val="22"/>
        </w:rPr>
        <w:t>グループ</w:t>
      </w:r>
    </w:p>
    <w:p w14:paraId="30424617" w14:textId="05798852" w:rsidR="00342CEC" w:rsidRDefault="00342CEC" w:rsidP="00342CEC">
      <w:pPr>
        <w:ind w:left="3360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電話06（6941）0351（内線２７２７）</w:t>
      </w:r>
    </w:p>
    <w:p w14:paraId="41D8E8AC" w14:textId="4761DDA2" w:rsidR="00FB66B6" w:rsidRDefault="00FB66B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28A2BE43" w14:textId="77777777" w:rsidR="00FB66B6" w:rsidRDefault="00FB66B6" w:rsidP="00FB66B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C693A" wp14:editId="6A335A80">
                <wp:simplePos x="0" y="0"/>
                <wp:positionH relativeFrom="column">
                  <wp:posOffset>3526155</wp:posOffset>
                </wp:positionH>
                <wp:positionV relativeFrom="paragraph">
                  <wp:posOffset>-466726</wp:posOffset>
                </wp:positionV>
                <wp:extent cx="26670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EB4CFD9" w14:textId="77777777" w:rsidR="00FB66B6" w:rsidRPr="00FB66B6" w:rsidRDefault="00FB66B6" w:rsidP="00FB66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B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参考：これまでのお知らせ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693A" id="テキスト ボックス 1" o:spid="_x0000_s1027" type="#_x0000_t202" style="position:absolute;left:0;text-align:left;margin-left:277.65pt;margin-top:-36.75pt;width:21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" fillcolor="window" strokecolor="red" strokeweight=".5pt">
                <v:textbox>
                  <w:txbxContent>
                    <w:p w14:paraId="0EB4CFD9" w14:textId="77777777" w:rsidR="00FB66B6" w:rsidRPr="00FB66B6" w:rsidRDefault="00FB66B6" w:rsidP="00FB66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B66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参考：これまでのお知らせ</w:t>
                      </w:r>
                    </w:p>
                  </w:txbxContent>
                </v:textbox>
              </v:shape>
            </w:pict>
          </mc:Fallback>
        </mc:AlternateConten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669EA42" w14:textId="77777777" w:rsidR="00FB66B6" w:rsidRPr="00D960C1" w:rsidRDefault="00FB66B6" w:rsidP="00FB66B6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960C1">
        <w:rPr>
          <w:rFonts w:ascii="HG丸ｺﾞｼｯｸM-PRO" w:eastAsia="HG丸ｺﾞｼｯｸM-PRO" w:hAnsi="HG丸ｺﾞｼｯｸM-PRO" w:hint="eastAsia"/>
          <w:sz w:val="22"/>
        </w:rPr>
        <w:t>平成23年11月</w:t>
      </w:r>
      <w:r>
        <w:rPr>
          <w:rFonts w:ascii="HG丸ｺﾞｼｯｸM-PRO" w:eastAsia="HG丸ｺﾞｼｯｸM-PRO" w:hAnsi="HG丸ｺﾞｼｯｸM-PRO" w:hint="eastAsia"/>
          <w:sz w:val="22"/>
        </w:rPr>
        <w:t>21</w:t>
      </w:r>
      <w:r w:rsidRPr="00D960C1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84C9841" w14:textId="77777777" w:rsidR="00FB66B6" w:rsidRPr="00D960C1" w:rsidRDefault="00FB66B6" w:rsidP="00FB66B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大阪府　</w:t>
      </w:r>
      <w:r>
        <w:rPr>
          <w:rFonts w:ascii="HG丸ｺﾞｼｯｸM-PRO" w:eastAsia="HG丸ｺﾞｼｯｸM-PRO" w:hAnsi="HG丸ｺﾞｼｯｸM-PRO" w:hint="eastAsia"/>
          <w:sz w:val="22"/>
        </w:rPr>
        <w:t>環境農林水産</w:t>
      </w:r>
      <w:r w:rsidRPr="00D960C1">
        <w:rPr>
          <w:rFonts w:ascii="HG丸ｺﾞｼｯｸM-PRO" w:eastAsia="HG丸ｺﾞｼｯｸM-PRO" w:hAnsi="HG丸ｺﾞｼｯｸM-PRO" w:hint="eastAsia"/>
          <w:sz w:val="22"/>
        </w:rPr>
        <w:t>部</w:t>
      </w:r>
    </w:p>
    <w:p w14:paraId="1D79CAE2" w14:textId="77777777" w:rsidR="00FB66B6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4690EB3" w14:textId="77777777" w:rsidR="00FB66B6" w:rsidRPr="00A32459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D65D79F" w14:textId="77777777" w:rsidR="00FB66B6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金入設計書（積算書）の</w:t>
      </w:r>
    </w:p>
    <w:p w14:paraId="370DCC7F" w14:textId="77777777" w:rsidR="00FB66B6" w:rsidRPr="00D960C1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情報公開請求をされる皆様へ</w:t>
      </w:r>
    </w:p>
    <w:p w14:paraId="276B06E5" w14:textId="77777777" w:rsidR="00FB66B6" w:rsidRDefault="00FB66B6" w:rsidP="00FB66B6">
      <w:pPr>
        <w:rPr>
          <w:rFonts w:ascii="HG丸ｺﾞｼｯｸM-PRO" w:eastAsia="HG丸ｺﾞｼｯｸM-PRO" w:hAnsi="HG丸ｺﾞｼｯｸM-PRO"/>
          <w:sz w:val="22"/>
        </w:rPr>
      </w:pPr>
    </w:p>
    <w:p w14:paraId="4FF4421A" w14:textId="77777777" w:rsidR="00FB66B6" w:rsidRPr="00D960C1" w:rsidRDefault="00FB66B6" w:rsidP="00FB66B6">
      <w:pPr>
        <w:rPr>
          <w:rFonts w:ascii="HG丸ｺﾞｼｯｸM-PRO" w:eastAsia="HG丸ｺﾞｼｯｸM-PRO" w:hAnsi="HG丸ｺﾞｼｯｸM-PRO"/>
          <w:sz w:val="22"/>
        </w:rPr>
      </w:pPr>
    </w:p>
    <w:p w14:paraId="6898C126" w14:textId="77777777" w:rsidR="00FB66B6" w:rsidRPr="00D960C1" w:rsidRDefault="00FB66B6" w:rsidP="00FB66B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金入設計書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（積算書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）の情報公開請求の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公開範囲の</w:t>
      </w:r>
      <w:r w:rsidRPr="00D960C1">
        <w:rPr>
          <w:rFonts w:ascii="HG丸ｺﾞｼｯｸM-PRO" w:eastAsia="HG丸ｺﾞｼｯｸM-PRO" w:hAnsi="HG丸ｺﾞｼｯｸM-PRO" w:hint="eastAsia"/>
          <w:b/>
          <w:sz w:val="24"/>
          <w:szCs w:val="24"/>
        </w:rPr>
        <w:t>制限について（お知らせ）</w:t>
      </w:r>
    </w:p>
    <w:p w14:paraId="4736C99D" w14:textId="77777777" w:rsidR="00FB66B6" w:rsidRDefault="00FB66B6" w:rsidP="00FB66B6">
      <w:pPr>
        <w:rPr>
          <w:rFonts w:ascii="HG丸ｺﾞｼｯｸM-PRO" w:eastAsia="HG丸ｺﾞｼｯｸM-PRO" w:hAnsi="HG丸ｺﾞｼｯｸM-PRO"/>
          <w:b/>
          <w:sz w:val="22"/>
        </w:rPr>
      </w:pPr>
    </w:p>
    <w:p w14:paraId="1BE15AB6" w14:textId="77777777" w:rsidR="00FB66B6" w:rsidRPr="00D960C1" w:rsidRDefault="00FB66B6" w:rsidP="00FB66B6">
      <w:pPr>
        <w:rPr>
          <w:rFonts w:ascii="HG丸ｺﾞｼｯｸM-PRO" w:eastAsia="HG丸ｺﾞｼｯｸM-PRO" w:hAnsi="HG丸ｺﾞｼｯｸM-PRO"/>
          <w:b/>
          <w:sz w:val="22"/>
        </w:rPr>
      </w:pPr>
    </w:p>
    <w:p w14:paraId="2F61C751" w14:textId="77777777" w:rsidR="00FB66B6" w:rsidRDefault="00FB66B6" w:rsidP="00FB66B6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大阪府においては、</w:t>
      </w:r>
      <w:r>
        <w:rPr>
          <w:rFonts w:ascii="HG丸ｺﾞｼｯｸM-PRO" w:eastAsia="HG丸ｺﾞｼｯｸM-PRO" w:hAnsi="HG丸ｺﾞｼｯｸM-PRO" w:hint="eastAsia"/>
          <w:sz w:val="22"/>
        </w:rPr>
        <w:t>入札における</w:t>
      </w:r>
      <w:r w:rsidRPr="00D960C1">
        <w:rPr>
          <w:rFonts w:ascii="HG丸ｺﾞｼｯｸM-PRO" w:eastAsia="HG丸ｺﾞｼｯｸM-PRO" w:hAnsi="HG丸ｺﾞｼｯｸM-PRO" w:hint="eastAsia"/>
          <w:sz w:val="22"/>
        </w:rPr>
        <w:t>適正な競争</w:t>
      </w:r>
      <w:r>
        <w:rPr>
          <w:rFonts w:ascii="HG丸ｺﾞｼｯｸM-PRO" w:eastAsia="HG丸ｺﾞｼｯｸM-PRO" w:hAnsi="HG丸ｺﾞｼｯｸM-PRO" w:hint="eastAsia"/>
          <w:sz w:val="22"/>
        </w:rPr>
        <w:t>性や工事品質の</w:t>
      </w:r>
      <w:r w:rsidRPr="00D960C1">
        <w:rPr>
          <w:rFonts w:ascii="HG丸ｺﾞｼｯｸM-PRO" w:eastAsia="HG丸ｺﾞｼｯｸM-PRO" w:hAnsi="HG丸ｺﾞｼｯｸM-PRO" w:hint="eastAsia"/>
          <w:sz w:val="22"/>
        </w:rPr>
        <w:t>確保、不良不適格業者の排除等</w:t>
      </w:r>
    </w:p>
    <w:p w14:paraId="5528480A" w14:textId="77777777" w:rsidR="00FB66B6" w:rsidRDefault="00FB66B6" w:rsidP="00FB66B6">
      <w:pPr>
        <w:ind w:leftChars="105" w:left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を目的とした予定価格の事後公表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D960C1">
        <w:rPr>
          <w:rFonts w:ascii="HG丸ｺﾞｼｯｸM-PRO" w:eastAsia="HG丸ｺﾞｼｯｸM-PRO" w:hAnsi="HG丸ｺﾞｼｯｸM-PRO" w:hint="eastAsia"/>
          <w:sz w:val="22"/>
        </w:rPr>
        <w:t>試行</w:t>
      </w:r>
      <w:r>
        <w:rPr>
          <w:rFonts w:ascii="HG丸ｺﾞｼｯｸM-PRO" w:eastAsia="HG丸ｺﾞｼｯｸM-PRO" w:hAnsi="HG丸ｺﾞｼｯｸM-PRO" w:hint="eastAsia"/>
          <w:sz w:val="22"/>
        </w:rPr>
        <w:t>拡大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に伴い、予定価格等を類推して応札すること</w:t>
      </w:r>
      <w:r>
        <w:rPr>
          <w:rFonts w:ascii="HG丸ｺﾞｼｯｸM-PRO" w:eastAsia="HG丸ｺﾞｼｯｸM-PRO" w:hAnsi="HG丸ｺﾞｼｯｸM-PRO" w:hint="eastAsia"/>
          <w:sz w:val="22"/>
        </w:rPr>
        <w:t>を防ぎ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より適正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な競争</w:t>
      </w:r>
      <w:r>
        <w:rPr>
          <w:rFonts w:ascii="HG丸ｺﾞｼｯｸM-PRO" w:eastAsia="HG丸ｺﾞｼｯｸM-PRO" w:hAnsi="HG丸ｺﾞｼｯｸM-PRO" w:hint="eastAsia"/>
          <w:sz w:val="22"/>
        </w:rPr>
        <w:t>環境を確保するため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、下記のとおり金入設計書</w:t>
      </w:r>
      <w:r>
        <w:rPr>
          <w:rFonts w:ascii="HG丸ｺﾞｼｯｸM-PRO" w:eastAsia="HG丸ｺﾞｼｯｸM-PRO" w:hAnsi="HG丸ｺﾞｼｯｸM-PRO" w:hint="eastAsia"/>
          <w:sz w:val="22"/>
        </w:rPr>
        <w:t>（積算書</w:t>
      </w:r>
      <w:r w:rsidRPr="00D960C1">
        <w:rPr>
          <w:rFonts w:ascii="HG丸ｺﾞｼｯｸM-PRO" w:eastAsia="HG丸ｺﾞｼｯｸM-PRO" w:hAnsi="HG丸ｺﾞｼｯｸM-PRO" w:hint="eastAsia"/>
          <w:sz w:val="22"/>
        </w:rPr>
        <w:t>）の情報公開に一部</w:t>
      </w:r>
    </w:p>
    <w:p w14:paraId="05608AC4" w14:textId="77777777" w:rsidR="00FB66B6" w:rsidRPr="00D960C1" w:rsidRDefault="00FB66B6" w:rsidP="00FB66B6">
      <w:pPr>
        <w:ind w:leftChars="105" w:left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制限を加えることとしましたので、ご理解のほど、よろしくお願いします。</w:t>
      </w:r>
    </w:p>
    <w:p w14:paraId="63B84097" w14:textId="77777777" w:rsidR="00FB66B6" w:rsidRDefault="00FB66B6" w:rsidP="00FB66B6">
      <w:pPr>
        <w:ind w:leftChars="105" w:left="220"/>
        <w:rPr>
          <w:rFonts w:ascii="HG丸ｺﾞｼｯｸM-PRO" w:eastAsia="HG丸ｺﾞｼｯｸM-PRO" w:hAnsi="HG丸ｺﾞｼｯｸM-PRO"/>
          <w:sz w:val="22"/>
        </w:rPr>
      </w:pPr>
    </w:p>
    <w:p w14:paraId="2E92D452" w14:textId="77777777" w:rsidR="00FB66B6" w:rsidRPr="00D960C1" w:rsidRDefault="00FB66B6" w:rsidP="00FB66B6">
      <w:pPr>
        <w:ind w:leftChars="105" w:left="220"/>
        <w:rPr>
          <w:rFonts w:ascii="HG丸ｺﾞｼｯｸM-PRO" w:eastAsia="HG丸ｺﾞｼｯｸM-PRO" w:hAnsi="HG丸ｺﾞｼｯｸM-PRO"/>
          <w:sz w:val="22"/>
        </w:rPr>
      </w:pPr>
    </w:p>
    <w:p w14:paraId="51E8241B" w14:textId="77777777" w:rsidR="00FB66B6" w:rsidRPr="00D960C1" w:rsidRDefault="00FB66B6" w:rsidP="00FB66B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51BE033D" w14:textId="77777777" w:rsidR="00FB66B6" w:rsidRDefault="00FB66B6" w:rsidP="00FB66B6"/>
    <w:p w14:paraId="018F166D" w14:textId="77777777" w:rsidR="00FB66B6" w:rsidRPr="00D960C1" w:rsidRDefault="00FB66B6" w:rsidP="00FB66B6"/>
    <w:p w14:paraId="695C1036" w14:textId="77777777" w:rsidR="00FB66B6" w:rsidRPr="00D960C1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１．対　　　象　：　建設工事、業務委託等の金入設計書</w:t>
      </w:r>
      <w:r>
        <w:rPr>
          <w:rFonts w:ascii="HG丸ｺﾞｼｯｸM-PRO" w:eastAsia="HG丸ｺﾞｼｯｸM-PRO" w:hAnsi="HG丸ｺﾞｼｯｸM-PRO" w:hint="eastAsia"/>
          <w:sz w:val="22"/>
        </w:rPr>
        <w:t>（積算書）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の情報公開請求</w:t>
      </w:r>
    </w:p>
    <w:p w14:paraId="0BE6E5CD" w14:textId="77777777" w:rsidR="00FB66B6" w:rsidRPr="00C74A73" w:rsidRDefault="00FB66B6" w:rsidP="00FB66B6">
      <w:pPr>
        <w:rPr>
          <w:rFonts w:ascii="HG丸ｺﾞｼｯｸM-PRO" w:eastAsia="HG丸ｺﾞｼｯｸM-PRO" w:hAnsi="HG丸ｺﾞｼｯｸM-PRO"/>
          <w:sz w:val="22"/>
        </w:rPr>
      </w:pPr>
    </w:p>
    <w:p w14:paraId="340AA3EB" w14:textId="77777777" w:rsidR="00FB66B6" w:rsidRPr="00D960C1" w:rsidRDefault="00FB66B6" w:rsidP="00FB66B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２．公開の範囲　：</w:t>
      </w:r>
    </w:p>
    <w:p w14:paraId="173F3BED" w14:textId="77777777" w:rsidR="00FB66B6" w:rsidRPr="00D960C1" w:rsidRDefault="00FB66B6" w:rsidP="00FB66B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6FEAA67F" w14:textId="77777777" w:rsidR="00FB66B6" w:rsidRPr="00D960C1" w:rsidRDefault="00FB66B6" w:rsidP="00FB66B6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B2EB" wp14:editId="178CDAC2">
                <wp:simplePos x="0" y="0"/>
                <wp:positionH relativeFrom="column">
                  <wp:posOffset>276225</wp:posOffset>
                </wp:positionH>
                <wp:positionV relativeFrom="paragraph">
                  <wp:posOffset>209550</wp:posOffset>
                </wp:positionV>
                <wp:extent cx="5915025" cy="100012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B2AD" id="正方形/長方形 4" o:spid="_x0000_s1026" style="position:absolute;left:0;text-align:left;margin-left:21.75pt;margin-top:16.5pt;width:46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" filled="f" strokecolor="windowText" strokeweight="1pt">
                <v:path arrowok="t"/>
              </v:rect>
            </w:pict>
          </mc:Fallback>
        </mc:AlternateContent>
      </w:r>
      <w:r w:rsidRPr="00D960C1">
        <w:rPr>
          <w:rFonts w:ascii="HG丸ｺﾞｼｯｸM-PRO" w:eastAsia="HG丸ｺﾞｼｯｸM-PRO" w:hAnsi="HG丸ｺﾞｼｯｸM-PRO" w:hint="eastAsia"/>
          <w:sz w:val="22"/>
        </w:rPr>
        <w:t>【平成23年11月21日以降に情報公開請求を受付した案件】</w:t>
      </w:r>
    </w:p>
    <w:p w14:paraId="18024735" w14:textId="77777777" w:rsidR="00FB66B6" w:rsidRDefault="00FB66B6" w:rsidP="00FB66B6">
      <w:pPr>
        <w:ind w:leftChars="100" w:left="1310" w:hangingChars="500" w:hanging="110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　・情報公開請求に対する公開範囲</w:t>
      </w:r>
      <w:r>
        <w:rPr>
          <w:rFonts w:ascii="HG丸ｺﾞｼｯｸM-PRO" w:eastAsia="HG丸ｺﾞｼｯｸM-PRO" w:hAnsi="HG丸ｺﾞｼｯｸM-PRO" w:hint="eastAsia"/>
          <w:sz w:val="22"/>
        </w:rPr>
        <w:t>は、契約締結後の案件で、明細書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の範囲までとし、単価</w:t>
      </w:r>
    </w:p>
    <w:p w14:paraId="2A72737A" w14:textId="77777777" w:rsidR="00FB66B6" w:rsidRPr="00D960C1" w:rsidRDefault="00FB66B6" w:rsidP="00FB66B6">
      <w:pPr>
        <w:ind w:leftChars="415" w:left="1311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表（代価表）関係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は非開示とします。</w:t>
      </w:r>
    </w:p>
    <w:p w14:paraId="03C4E425" w14:textId="77777777" w:rsidR="00FB66B6" w:rsidRPr="00D960C1" w:rsidRDefault="00FB66B6" w:rsidP="00FB66B6">
      <w:pPr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・平成23年11月21日以前に契約締結した金入設計書の情報公開請求も同様の対応と</w:t>
      </w:r>
    </w:p>
    <w:p w14:paraId="3371043B" w14:textId="77777777" w:rsidR="00FB66B6" w:rsidRPr="00D960C1" w:rsidRDefault="00FB66B6" w:rsidP="00FB66B6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11BC2C65" w14:textId="77777777" w:rsidR="00FB66B6" w:rsidRPr="00D960C1" w:rsidRDefault="00FB66B6" w:rsidP="00FB66B6">
      <w:pPr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7AFFD3D0" w14:textId="77777777" w:rsidR="00FB66B6" w:rsidRPr="00D960C1" w:rsidRDefault="00FB66B6" w:rsidP="00FB66B6">
      <w:pPr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３．問 合 せ 先 ：          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    環境農林水産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>
        <w:rPr>
          <w:rFonts w:ascii="HG丸ｺﾞｼｯｸM-PRO" w:eastAsia="HG丸ｺﾞｼｯｸM-PRO" w:hAnsi="HG丸ｺﾞｼｯｸM-PRO" w:hint="eastAsia"/>
          <w:sz w:val="22"/>
        </w:rPr>
        <w:t>検査指導課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総務・契約</w:t>
      </w:r>
      <w:r w:rsidRPr="00D960C1">
        <w:rPr>
          <w:rFonts w:ascii="HG丸ｺﾞｼｯｸM-PRO" w:eastAsia="HG丸ｺﾞｼｯｸM-PRO" w:hAnsi="HG丸ｺﾞｼｯｸM-PRO" w:hint="eastAsia"/>
          <w:sz w:val="22"/>
        </w:rPr>
        <w:t>グループ</w:t>
      </w:r>
    </w:p>
    <w:p w14:paraId="436DCA73" w14:textId="77777777" w:rsidR="00FB66B6" w:rsidRPr="00D960C1" w:rsidRDefault="00FB66B6" w:rsidP="00FB66B6">
      <w:pPr>
        <w:rPr>
          <w:rFonts w:ascii="HG丸ｺﾞｼｯｸM-PRO" w:eastAsia="HG丸ｺﾞｼｯｸM-PRO" w:hAnsi="HG丸ｺﾞｼｯｸM-PRO"/>
          <w:sz w:val="22"/>
        </w:rPr>
      </w:pP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              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960C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1FECF42" w14:textId="77777777" w:rsidR="00FB66B6" w:rsidRPr="00FB66B6" w:rsidRDefault="00FB66B6" w:rsidP="00FB66B6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FB66B6" w:rsidRPr="00FB66B6" w:rsidSect="00A32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9715" w14:textId="77777777" w:rsidR="003C6A81" w:rsidRDefault="003C6A81" w:rsidP="00E56EA5">
      <w:r>
        <w:separator/>
      </w:r>
    </w:p>
  </w:endnote>
  <w:endnote w:type="continuationSeparator" w:id="0">
    <w:p w14:paraId="34277BA5" w14:textId="77777777" w:rsidR="003C6A81" w:rsidRDefault="003C6A81" w:rsidP="00E5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1ACE" w14:textId="77777777" w:rsidR="00F0749C" w:rsidRDefault="00F074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E182" w14:textId="77777777" w:rsidR="00F0749C" w:rsidRDefault="00F074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4660C" w14:textId="77777777" w:rsidR="00F0749C" w:rsidRDefault="00F074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40DA" w14:textId="77777777" w:rsidR="003C6A81" w:rsidRDefault="003C6A81" w:rsidP="00E56EA5">
      <w:r>
        <w:separator/>
      </w:r>
    </w:p>
  </w:footnote>
  <w:footnote w:type="continuationSeparator" w:id="0">
    <w:p w14:paraId="01F029C9" w14:textId="77777777" w:rsidR="003C6A81" w:rsidRDefault="003C6A81" w:rsidP="00E5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5559" w14:textId="77777777" w:rsidR="00F0749C" w:rsidRDefault="00F074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E67E" w14:textId="77777777" w:rsidR="00F0749C" w:rsidRDefault="00F074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E2AD" w14:textId="77777777" w:rsidR="00F0749C" w:rsidRDefault="00F074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E0061"/>
    <w:multiLevelType w:val="hybridMultilevel"/>
    <w:tmpl w:val="399677C4"/>
    <w:lvl w:ilvl="0" w:tplc="E1062D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11"/>
    <w:rsid w:val="0004155A"/>
    <w:rsid w:val="00044A73"/>
    <w:rsid w:val="00060E60"/>
    <w:rsid w:val="000E6E38"/>
    <w:rsid w:val="00105244"/>
    <w:rsid w:val="00247BC9"/>
    <w:rsid w:val="002F1635"/>
    <w:rsid w:val="00342CEC"/>
    <w:rsid w:val="003A4F45"/>
    <w:rsid w:val="003C1DF1"/>
    <w:rsid w:val="003C6A81"/>
    <w:rsid w:val="00434176"/>
    <w:rsid w:val="004738B9"/>
    <w:rsid w:val="004A7174"/>
    <w:rsid w:val="00505137"/>
    <w:rsid w:val="0053042E"/>
    <w:rsid w:val="006727A5"/>
    <w:rsid w:val="00691227"/>
    <w:rsid w:val="006D00E4"/>
    <w:rsid w:val="00763CD3"/>
    <w:rsid w:val="008051E1"/>
    <w:rsid w:val="00855963"/>
    <w:rsid w:val="008A6DA8"/>
    <w:rsid w:val="008E6A1D"/>
    <w:rsid w:val="0091024E"/>
    <w:rsid w:val="009D44BB"/>
    <w:rsid w:val="009D5C6E"/>
    <w:rsid w:val="009E7AC4"/>
    <w:rsid w:val="009F1B9E"/>
    <w:rsid w:val="00A154BA"/>
    <w:rsid w:val="00A24C62"/>
    <w:rsid w:val="00A26CF3"/>
    <w:rsid w:val="00A322E8"/>
    <w:rsid w:val="00A32459"/>
    <w:rsid w:val="00A656B2"/>
    <w:rsid w:val="00A84811"/>
    <w:rsid w:val="00AC76C3"/>
    <w:rsid w:val="00BD5216"/>
    <w:rsid w:val="00BF3372"/>
    <w:rsid w:val="00C00990"/>
    <w:rsid w:val="00C55753"/>
    <w:rsid w:val="00C74A73"/>
    <w:rsid w:val="00D101F8"/>
    <w:rsid w:val="00D149C2"/>
    <w:rsid w:val="00D24A8D"/>
    <w:rsid w:val="00DF5B3F"/>
    <w:rsid w:val="00E42DC4"/>
    <w:rsid w:val="00E53EE9"/>
    <w:rsid w:val="00E56EA5"/>
    <w:rsid w:val="00EB6EAB"/>
    <w:rsid w:val="00F0749C"/>
    <w:rsid w:val="00F42A03"/>
    <w:rsid w:val="00FB66B6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6EAB"/>
  </w:style>
  <w:style w:type="character" w:customStyle="1" w:styleId="a4">
    <w:name w:val="日付 (文字)"/>
    <w:basedOn w:val="a0"/>
    <w:link w:val="a3"/>
    <w:uiPriority w:val="99"/>
    <w:semiHidden/>
    <w:rsid w:val="00EB6EAB"/>
  </w:style>
  <w:style w:type="paragraph" w:styleId="a5">
    <w:name w:val="Note Heading"/>
    <w:basedOn w:val="a"/>
    <w:next w:val="a"/>
    <w:link w:val="a6"/>
    <w:uiPriority w:val="99"/>
    <w:unhideWhenUsed/>
    <w:rsid w:val="00A656B2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A656B2"/>
    <w:rPr>
      <w:rFonts w:ascii="HG丸ｺﾞｼｯｸM-PRO" w:eastAsia="HG丸ｺﾞｼｯｸM-PRO" w:hAnsi="HG丸ｺﾞｼｯｸM-PRO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A656B2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A656B2"/>
    <w:rPr>
      <w:rFonts w:ascii="HG丸ｺﾞｼｯｸM-PRO" w:eastAsia="HG丸ｺﾞｼｯｸM-PRO" w:hAnsi="HG丸ｺﾞｼｯｸM-PRO"/>
      <w:sz w:val="20"/>
      <w:szCs w:val="20"/>
    </w:rPr>
  </w:style>
  <w:style w:type="paragraph" w:styleId="a9">
    <w:name w:val="List Paragraph"/>
    <w:basedOn w:val="a"/>
    <w:uiPriority w:val="34"/>
    <w:qFormat/>
    <w:rsid w:val="00A656B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56E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EA5"/>
  </w:style>
  <w:style w:type="paragraph" w:styleId="ac">
    <w:name w:val="footer"/>
    <w:basedOn w:val="a"/>
    <w:link w:val="ad"/>
    <w:uiPriority w:val="99"/>
    <w:unhideWhenUsed/>
    <w:rsid w:val="00E56E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EA5"/>
  </w:style>
  <w:style w:type="paragraph" w:styleId="ae">
    <w:name w:val="Balloon Text"/>
    <w:basedOn w:val="a"/>
    <w:link w:val="af"/>
    <w:uiPriority w:val="99"/>
    <w:semiHidden/>
    <w:unhideWhenUsed/>
    <w:rsid w:val="008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2020-07-02T04:24:00Z</dcterms:created>
  <dcterms:modified xsi:type="dcterms:W3CDTF">2020-07-02T04:25:00Z</dcterms:modified>
</cp:coreProperties>
</file>