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5909" w14:textId="3DEC2E17" w:rsidR="00C611DD" w:rsidRDefault="00C611DD" w:rsidP="00573AD6">
      <w:pPr>
        <w:kinsoku w:val="0"/>
        <w:wordWrap w:val="0"/>
        <w:overflowPunct w:val="0"/>
        <w:spacing w:line="240" w:lineRule="auto"/>
        <w:ind w:right="89" w:firstLineChars="1000" w:firstLine="2260"/>
        <w:jc w:val="right"/>
      </w:pPr>
      <w:r>
        <w:rPr>
          <w:rFonts w:hint="eastAsia"/>
        </w:rPr>
        <w:t xml:space="preserve">　　　　　　　　　　　　　　　　　</w:t>
      </w:r>
      <w:r w:rsidR="00FD4AE8">
        <w:rPr>
          <w:rFonts w:hint="eastAsia"/>
        </w:rPr>
        <w:t>令和</w:t>
      </w:r>
      <w:r w:rsidR="00573AD6">
        <w:rPr>
          <w:rFonts w:hint="eastAsia"/>
        </w:rPr>
        <w:t>６</w:t>
      </w:r>
      <w:r w:rsidR="00FD4AE8">
        <w:rPr>
          <w:rFonts w:hint="eastAsia"/>
        </w:rPr>
        <w:t>年</w:t>
      </w:r>
      <w:r w:rsidR="00573AD6">
        <w:rPr>
          <w:rFonts w:hint="eastAsia"/>
        </w:rPr>
        <w:t>３</w:t>
      </w:r>
      <w:r w:rsidR="00FD4AE8">
        <w:rPr>
          <w:rFonts w:hint="eastAsia"/>
        </w:rPr>
        <w:t>月</w:t>
      </w:r>
      <w:r w:rsidR="00891E75">
        <w:rPr>
          <w:rFonts w:hint="eastAsia"/>
        </w:rPr>
        <w:t>２</w:t>
      </w:r>
      <w:r w:rsidR="00573AD6">
        <w:rPr>
          <w:rFonts w:hint="eastAsia"/>
        </w:rPr>
        <w:t>５</w:t>
      </w:r>
      <w:r w:rsidR="00891E75">
        <w:rPr>
          <w:rFonts w:hint="eastAsia"/>
        </w:rPr>
        <w:t>日（</w:t>
      </w:r>
      <w:r w:rsidR="00573AD6">
        <w:rPr>
          <w:rFonts w:hint="eastAsia"/>
        </w:rPr>
        <w:t>月</w:t>
      </w:r>
      <w:r w:rsidR="00FD4AE8">
        <w:rPr>
          <w:rFonts w:hint="eastAsia"/>
        </w:rPr>
        <w:t>）</w:t>
      </w:r>
    </w:p>
    <w:p w14:paraId="3E699EF6" w14:textId="77777777" w:rsidR="00C611DD" w:rsidRPr="00391169" w:rsidRDefault="00C611DD">
      <w:pPr>
        <w:kinsoku w:val="0"/>
        <w:wordWrap w:val="0"/>
        <w:overflowPunct w:val="0"/>
        <w:ind w:right="452"/>
      </w:pPr>
    </w:p>
    <w:tbl>
      <w:tblPr>
        <w:tblpPr w:leftFromText="142" w:rightFromText="142" w:vertAnchor="text" w:horzAnchor="margin" w:tblpXSpec="right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4607"/>
      </w:tblGrid>
      <w:tr w:rsidR="00C611DD" w14:paraId="6D925223" w14:textId="77777777" w:rsidTr="00891E75">
        <w:trPr>
          <w:cantSplit/>
          <w:trHeight w:val="1995"/>
        </w:trPr>
        <w:tc>
          <w:tcPr>
            <w:tcW w:w="383" w:type="dxa"/>
            <w:vAlign w:val="center"/>
          </w:tcPr>
          <w:p w14:paraId="75042465" w14:textId="77777777" w:rsidR="00C611DD" w:rsidRDefault="00C611DD">
            <w:pPr>
              <w:kinsoku w:val="0"/>
              <w:overflowPunct w:val="0"/>
              <w:ind w:right="452"/>
              <w:jc w:val="center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4607" w:type="dxa"/>
            <w:vAlign w:val="center"/>
          </w:tcPr>
          <w:p w14:paraId="3AF53F83" w14:textId="34853D8B" w:rsidR="00C611DD" w:rsidRDefault="005C3AB0" w:rsidP="00891E75">
            <w:pPr>
              <w:kinsoku w:val="0"/>
              <w:wordWrap w:val="0"/>
              <w:overflowPunct w:val="0"/>
              <w:ind w:leftChars="100" w:left="452" w:right="71" w:hangingChars="100" w:hanging="226"/>
            </w:pPr>
            <w:r w:rsidRPr="00E8401D">
              <w:rPr>
                <w:rFonts w:hint="eastAsia"/>
              </w:rPr>
              <w:t>環境農林水産</w:t>
            </w:r>
            <w:r w:rsidR="00891E75">
              <w:rPr>
                <w:rFonts w:hint="eastAsia"/>
              </w:rPr>
              <w:t>部　環境農林水産総務</w:t>
            </w:r>
            <w:r w:rsidRPr="00E8401D">
              <w:rPr>
                <w:rFonts w:hint="eastAsia"/>
              </w:rPr>
              <w:t>課</w:t>
            </w:r>
            <w:r w:rsidRPr="00E8401D">
              <w:br/>
            </w:r>
            <w:r w:rsidRPr="00E8401D">
              <w:rPr>
                <w:rFonts w:hint="eastAsia"/>
              </w:rPr>
              <w:t>契約</w:t>
            </w:r>
            <w:r w:rsidR="004E6FCF">
              <w:rPr>
                <w:rFonts w:hint="eastAsia"/>
              </w:rPr>
              <w:t>・金融</w:t>
            </w:r>
            <w:r w:rsidRPr="00E8401D">
              <w:rPr>
                <w:rFonts w:hint="eastAsia"/>
              </w:rPr>
              <w:t>グループ</w:t>
            </w:r>
            <w:r w:rsidRPr="00E8401D">
              <w:br/>
            </w:r>
            <w:r w:rsidRPr="00E8401D">
              <w:rPr>
                <w:rFonts w:hint="eastAsia"/>
              </w:rPr>
              <w:t xml:space="preserve">　電話 06-6941-0351</w:t>
            </w:r>
            <w:r w:rsidRPr="00E8401D">
              <w:br/>
            </w:r>
            <w:r w:rsidRPr="00E8401D">
              <w:rPr>
                <w:rFonts w:hint="eastAsia"/>
              </w:rPr>
              <w:t xml:space="preserve">　内線 2727</w:t>
            </w:r>
          </w:p>
        </w:tc>
      </w:tr>
    </w:tbl>
    <w:p w14:paraId="216608D8" w14:textId="77777777" w:rsidR="00C611DD" w:rsidRDefault="00C611DD">
      <w:pPr>
        <w:kinsoku w:val="0"/>
        <w:wordWrap w:val="0"/>
        <w:overflowPunct w:val="0"/>
        <w:ind w:right="452"/>
      </w:pPr>
    </w:p>
    <w:p w14:paraId="626E1152" w14:textId="77777777" w:rsidR="00C611DD" w:rsidRDefault="00C611DD">
      <w:pPr>
        <w:kinsoku w:val="0"/>
        <w:wordWrap w:val="0"/>
        <w:overflowPunct w:val="0"/>
        <w:ind w:right="89"/>
      </w:pPr>
      <w:r>
        <w:rPr>
          <w:rFonts w:hint="eastAsia"/>
          <w:spacing w:val="4"/>
        </w:rPr>
        <w:t xml:space="preserve">                   </w:t>
      </w:r>
      <w:r w:rsidR="00A1508B">
        <w:rPr>
          <w:rFonts w:hint="eastAsia"/>
          <w:spacing w:val="4"/>
        </w:rPr>
        <w:t xml:space="preserve">                               </w:t>
      </w:r>
    </w:p>
    <w:p w14:paraId="339B623D" w14:textId="77777777" w:rsidR="00C611DD" w:rsidRDefault="00C611DD">
      <w:pPr>
        <w:kinsoku w:val="0"/>
        <w:wordWrap w:val="0"/>
        <w:overflowPunct w:val="0"/>
        <w:ind w:right="452"/>
        <w:rPr>
          <w:spacing w:val="4"/>
        </w:rPr>
      </w:pPr>
    </w:p>
    <w:p w14:paraId="6B1483C4" w14:textId="77777777" w:rsidR="00C611DD" w:rsidRDefault="00C611DD">
      <w:pPr>
        <w:kinsoku w:val="0"/>
        <w:wordWrap w:val="0"/>
        <w:overflowPunct w:val="0"/>
        <w:ind w:right="452"/>
      </w:pPr>
    </w:p>
    <w:p w14:paraId="0D0FEC98" w14:textId="77777777" w:rsidR="00C611DD" w:rsidRDefault="00C611DD">
      <w:pPr>
        <w:kinsoku w:val="0"/>
        <w:wordWrap w:val="0"/>
        <w:overflowPunct w:val="0"/>
        <w:ind w:right="452"/>
      </w:pPr>
    </w:p>
    <w:p w14:paraId="36F43665" w14:textId="77777777" w:rsidR="00C611DD" w:rsidRDefault="00C611DD">
      <w:pPr>
        <w:kinsoku w:val="0"/>
        <w:wordWrap w:val="0"/>
        <w:overflowPunct w:val="0"/>
        <w:ind w:right="1356"/>
      </w:pPr>
    </w:p>
    <w:p w14:paraId="51D79CDA" w14:textId="77777777" w:rsidR="00C611DD" w:rsidRDefault="00C611DD">
      <w:pPr>
        <w:kinsoku w:val="0"/>
        <w:wordWrap w:val="0"/>
        <w:overflowPunct w:val="0"/>
        <w:ind w:right="1356"/>
      </w:pPr>
    </w:p>
    <w:p w14:paraId="57A94111" w14:textId="77777777" w:rsidR="00C611DD" w:rsidRDefault="00C611DD">
      <w:pPr>
        <w:kinsoku w:val="0"/>
        <w:wordWrap w:val="0"/>
        <w:overflowPunct w:val="0"/>
        <w:ind w:right="1356"/>
      </w:pPr>
      <w:r>
        <w:rPr>
          <w:rFonts w:hint="eastAsia"/>
        </w:rPr>
        <w:t xml:space="preserve">　</w:t>
      </w:r>
    </w:p>
    <w:p w14:paraId="13321C45" w14:textId="7A1DB182" w:rsidR="00C611DD" w:rsidRDefault="00146A70" w:rsidP="00851C6C">
      <w:pPr>
        <w:kinsoku w:val="0"/>
        <w:overflowPunct w:val="0"/>
        <w:ind w:right="678"/>
        <w:jc w:val="center"/>
        <w:rPr>
          <w:sz w:val="44"/>
        </w:rPr>
      </w:pPr>
      <w:r>
        <w:rPr>
          <w:rFonts w:hint="eastAsia"/>
          <w:sz w:val="44"/>
        </w:rPr>
        <w:t>令和</w:t>
      </w:r>
      <w:r w:rsidR="00573AD6">
        <w:rPr>
          <w:rFonts w:hint="eastAsia"/>
          <w:sz w:val="44"/>
        </w:rPr>
        <w:t>６</w:t>
      </w:r>
      <w:r w:rsidR="00C611DD">
        <w:rPr>
          <w:rFonts w:hint="eastAsia"/>
          <w:sz w:val="44"/>
        </w:rPr>
        <w:t>年度</w:t>
      </w:r>
      <w:r w:rsidR="00200C2C">
        <w:rPr>
          <w:rFonts w:hint="eastAsia"/>
          <w:sz w:val="44"/>
        </w:rPr>
        <w:t xml:space="preserve"> </w:t>
      </w:r>
      <w:r w:rsidR="00C611DD">
        <w:rPr>
          <w:rFonts w:hint="eastAsia"/>
          <w:sz w:val="44"/>
        </w:rPr>
        <w:t>主要発注予定調査・設計委託</w:t>
      </w:r>
    </w:p>
    <w:p w14:paraId="0473368C" w14:textId="143AA2F1" w:rsidR="005B5F9E" w:rsidRDefault="005B5F9E" w:rsidP="005B5F9E">
      <w:pPr>
        <w:kinsoku w:val="0"/>
        <w:overflowPunct w:val="0"/>
        <w:spacing w:line="152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(</w:t>
      </w:r>
      <w:r w:rsidR="00573AD6">
        <w:rPr>
          <w:rFonts w:hint="eastAsia"/>
          <w:b/>
          <w:bCs/>
          <w:sz w:val="32"/>
        </w:rPr>
        <w:t>４</w:t>
      </w:r>
      <w:r w:rsidR="00FD4AE8">
        <w:rPr>
          <w:rFonts w:hint="eastAsia"/>
          <w:b/>
          <w:bCs/>
          <w:sz w:val="32"/>
        </w:rPr>
        <w:t>月１日以降</w:t>
      </w:r>
      <w:r>
        <w:rPr>
          <w:rFonts w:hint="eastAsia"/>
          <w:b/>
          <w:bCs/>
          <w:sz w:val="32"/>
        </w:rPr>
        <w:t>公告予定)</w:t>
      </w:r>
    </w:p>
    <w:p w14:paraId="5300442B" w14:textId="77777777" w:rsidR="00C611DD" w:rsidRDefault="00C611DD">
      <w:pPr>
        <w:kinsoku w:val="0"/>
        <w:wordWrap w:val="0"/>
        <w:overflowPunct w:val="0"/>
        <w:ind w:right="1356"/>
      </w:pPr>
    </w:p>
    <w:p w14:paraId="4C43FF03" w14:textId="77777777" w:rsidR="005B5F9E" w:rsidRDefault="005B5F9E">
      <w:pPr>
        <w:kinsoku w:val="0"/>
        <w:wordWrap w:val="0"/>
        <w:overflowPunct w:val="0"/>
        <w:spacing w:line="152" w:lineRule="exact"/>
        <w:ind w:right="452"/>
      </w:pPr>
    </w:p>
    <w:p w14:paraId="679AE450" w14:textId="6AAF3192" w:rsidR="00C611DD" w:rsidRPr="00496187" w:rsidRDefault="00FD4AE8" w:rsidP="00496187">
      <w:pPr>
        <w:kinsoku w:val="0"/>
        <w:overflowPunct w:val="0"/>
        <w:ind w:right="452"/>
        <w:jc w:val="center"/>
        <w:rPr>
          <w:spacing w:val="0"/>
          <w:kern w:val="0"/>
          <w:sz w:val="44"/>
        </w:rPr>
      </w:pPr>
      <w:r>
        <w:rPr>
          <w:rFonts w:hint="eastAsia"/>
          <w:spacing w:val="0"/>
          <w:kern w:val="0"/>
          <w:sz w:val="44"/>
        </w:rPr>
        <w:t xml:space="preserve">令和 </w:t>
      </w:r>
      <w:r w:rsidR="00573AD6">
        <w:rPr>
          <w:rFonts w:hint="eastAsia"/>
          <w:spacing w:val="0"/>
          <w:kern w:val="0"/>
          <w:sz w:val="44"/>
        </w:rPr>
        <w:t>６</w:t>
      </w:r>
      <w:r>
        <w:rPr>
          <w:rFonts w:hint="eastAsia"/>
          <w:spacing w:val="0"/>
          <w:kern w:val="0"/>
          <w:sz w:val="44"/>
        </w:rPr>
        <w:t xml:space="preserve"> 年 </w:t>
      </w:r>
      <w:r w:rsidR="00573AD6">
        <w:rPr>
          <w:rFonts w:hint="eastAsia"/>
          <w:spacing w:val="0"/>
          <w:kern w:val="0"/>
          <w:sz w:val="44"/>
        </w:rPr>
        <w:t>４</w:t>
      </w:r>
      <w:r>
        <w:rPr>
          <w:rFonts w:hint="eastAsia"/>
          <w:spacing w:val="0"/>
          <w:kern w:val="0"/>
          <w:sz w:val="44"/>
        </w:rPr>
        <w:t xml:space="preserve"> 月</w:t>
      </w:r>
    </w:p>
    <w:p w14:paraId="3C35C32E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14:paraId="758D87AF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p w14:paraId="519B4BD2" w14:textId="77777777" w:rsidR="00C611DD" w:rsidRPr="00200C2C" w:rsidRDefault="00200C2C">
      <w:pPr>
        <w:kinsoku w:val="0"/>
        <w:overflowPunct w:val="0"/>
        <w:ind w:right="452"/>
        <w:jc w:val="center"/>
        <w:rPr>
          <w:sz w:val="44"/>
          <w:szCs w:val="44"/>
        </w:rPr>
      </w:pPr>
      <w:r w:rsidRPr="005C3AB0">
        <w:rPr>
          <w:rFonts w:hint="eastAsia"/>
          <w:sz w:val="44"/>
          <w:szCs w:val="44"/>
        </w:rPr>
        <w:t>大阪府</w:t>
      </w:r>
      <w:r w:rsidR="005C3AB0" w:rsidRPr="005C3AB0">
        <w:rPr>
          <w:rFonts w:hint="eastAsia"/>
          <w:sz w:val="44"/>
          <w:szCs w:val="44"/>
        </w:rPr>
        <w:t>環境農林水産</w:t>
      </w:r>
      <w:r w:rsidRPr="005C3AB0">
        <w:rPr>
          <w:rFonts w:hint="eastAsia"/>
          <w:sz w:val="44"/>
          <w:szCs w:val="44"/>
        </w:rPr>
        <w:t>部</w:t>
      </w:r>
    </w:p>
    <w:p w14:paraId="4DB88BE2" w14:textId="77777777" w:rsidR="00C611DD" w:rsidRPr="005C3AB0" w:rsidRDefault="00C611DD">
      <w:pPr>
        <w:kinsoku w:val="0"/>
        <w:overflowPunct w:val="0"/>
        <w:ind w:right="452"/>
        <w:jc w:val="center"/>
      </w:pPr>
    </w:p>
    <w:p w14:paraId="3BDB39B7" w14:textId="77777777" w:rsidR="00C611DD" w:rsidRDefault="00C611DD">
      <w:pPr>
        <w:kinsoku w:val="0"/>
        <w:wordWrap w:val="0"/>
        <w:overflowPunct w:val="0"/>
        <w:spacing w:line="152" w:lineRule="exact"/>
        <w:ind w:right="452"/>
      </w:pP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611DD" w14:paraId="06C5632A" w14:textId="77777777">
        <w:trPr>
          <w:trHeight w:val="3320"/>
        </w:trPr>
        <w:tc>
          <w:tcPr>
            <w:tcW w:w="8820" w:type="dxa"/>
            <w:vAlign w:val="center"/>
          </w:tcPr>
          <w:p w14:paraId="6441E870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4F7EEB0D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○調査・設計委託の公表対象は１００万円を超えるものにしております。</w:t>
            </w:r>
          </w:p>
          <w:p w14:paraId="530C2DCF" w14:textId="77777777" w:rsidR="00DB3166" w:rsidRDefault="00DB3166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</w:p>
          <w:p w14:paraId="1546411C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2" w:hangingChars="100" w:hanging="226"/>
            </w:pPr>
            <w:r>
              <w:rPr>
                <w:rFonts w:hint="eastAsia"/>
              </w:rPr>
              <w:t>○本資料は、現時点での予定箇所であり、今後の事業執行にあたっては、変更することがあります。</w:t>
            </w:r>
          </w:p>
          <w:p w14:paraId="433C79A8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</w:p>
          <w:p w14:paraId="0213FB80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454" w:hangingChars="100" w:hanging="226"/>
            </w:pPr>
            <w:r>
              <w:rPr>
                <w:rFonts w:hint="eastAsia"/>
              </w:rPr>
              <w:t>○発注時期は、以下の区分けをしています。</w:t>
            </w:r>
          </w:p>
          <w:p w14:paraId="53A40C54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第１四半期：４～６月</w:t>
            </w:r>
            <w:r>
              <w:tab/>
            </w:r>
            <w:r>
              <w:tab/>
            </w:r>
            <w:r>
              <w:rPr>
                <w:rFonts w:hint="eastAsia"/>
              </w:rPr>
              <w:t>第２四半期：７～９月</w:t>
            </w:r>
          </w:p>
          <w:p w14:paraId="5779E083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4" w:firstLineChars="206" w:firstLine="466"/>
            </w:pPr>
            <w:r>
              <w:rPr>
                <w:rFonts w:hint="eastAsia"/>
              </w:rPr>
              <w:t>第３四半期：10～12月</w:t>
            </w:r>
            <w:r>
              <w:tab/>
            </w:r>
            <w:r>
              <w:rPr>
                <w:rFonts w:hint="eastAsia"/>
              </w:rPr>
              <w:tab/>
              <w:t>第４四半期：１～３月</w:t>
            </w:r>
          </w:p>
          <w:p w14:paraId="79A6E4F1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</w:p>
          <w:p w14:paraId="12A9EC36" w14:textId="77777777" w:rsidR="00C611DD" w:rsidRDefault="00C611DD">
            <w:pPr>
              <w:kinsoku w:val="0"/>
              <w:overflowPunct w:val="0"/>
              <w:spacing w:line="240" w:lineRule="auto"/>
              <w:ind w:leftChars="100" w:left="452" w:right="246" w:hangingChars="100" w:hanging="226"/>
            </w:pPr>
            <w:r>
              <w:rPr>
                <w:rFonts w:hint="eastAsia"/>
              </w:rPr>
              <w:t>○予定箇所のうち、発注までに解決すべき課題のあるものには、備考欄に次のとおり表示してあります。</w:t>
            </w:r>
          </w:p>
          <w:p w14:paraId="1BD7946F" w14:textId="77777777" w:rsidR="00C611DD" w:rsidRDefault="00C611DD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  <w:r>
              <w:rPr>
                <w:rFonts w:hint="eastAsia"/>
              </w:rPr>
              <w:t>●印：用地取得中、■印：地元調整中、▲印：関係機関と調整中</w:t>
            </w:r>
          </w:p>
          <w:p w14:paraId="38661E5F" w14:textId="77777777" w:rsidR="00DB3166" w:rsidRDefault="00DB3166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  <w:p w14:paraId="40A7F742" w14:textId="77777777" w:rsidR="00DB3166" w:rsidRDefault="00DB3166">
            <w:pPr>
              <w:kinsoku w:val="0"/>
              <w:overflowPunct w:val="0"/>
              <w:spacing w:line="240" w:lineRule="auto"/>
              <w:ind w:leftChars="200" w:left="452" w:right="452" w:firstLineChars="200" w:firstLine="452"/>
            </w:pPr>
          </w:p>
        </w:tc>
      </w:tr>
    </w:tbl>
    <w:p w14:paraId="5D7A00F9" w14:textId="77777777" w:rsidR="00C611DD" w:rsidRDefault="00C611DD" w:rsidP="00A85733">
      <w:pPr>
        <w:kinsoku w:val="0"/>
        <w:overflowPunct w:val="0"/>
        <w:ind w:right="452"/>
      </w:pPr>
    </w:p>
    <w:p w14:paraId="2C842B92" w14:textId="77777777" w:rsidR="005C3AB0" w:rsidRDefault="005C3AB0" w:rsidP="005C3AB0">
      <w:pPr>
        <w:kinsoku w:val="0"/>
        <w:wordWrap w:val="0"/>
        <w:overflowPunct w:val="0"/>
        <w:ind w:right="452" w:firstLineChars="400" w:firstLine="904"/>
      </w:pPr>
      <w:r>
        <w:rPr>
          <w:rFonts w:hint="eastAsia"/>
        </w:rPr>
        <w:t>この公表資料は、大阪府環境農林水産部ホームページ</w:t>
      </w:r>
    </w:p>
    <w:p w14:paraId="65885515" w14:textId="77777777" w:rsidR="005C3AB0" w:rsidRDefault="005C3AB0" w:rsidP="005C3AB0">
      <w:pPr>
        <w:kinsoku w:val="0"/>
        <w:wordWrap w:val="0"/>
        <w:overflowPunct w:val="0"/>
        <w:ind w:leftChars="300" w:left="904" w:right="452" w:hangingChars="100" w:hanging="226"/>
      </w:pPr>
      <w:r>
        <w:rPr>
          <w:rFonts w:hint="eastAsia"/>
        </w:rPr>
        <w:t>（</w:t>
      </w:r>
      <w:hyperlink r:id="rId7" w:history="1">
        <w:r w:rsidR="00621E5C" w:rsidRPr="00654D22">
          <w:rPr>
            <w:rStyle w:val="aff4"/>
            <w:rFonts w:hint="eastAsia"/>
          </w:rPr>
          <w:t>http</w:t>
        </w:r>
        <w:r w:rsidR="00621E5C" w:rsidRPr="00654D22">
          <w:rPr>
            <w:rStyle w:val="aff4"/>
          </w:rPr>
          <w:t>s</w:t>
        </w:r>
        <w:r w:rsidR="00621E5C" w:rsidRPr="00654D22">
          <w:rPr>
            <w:rStyle w:val="aff4"/>
            <w:rFonts w:hint="eastAsia"/>
          </w:rPr>
          <w:t>://www.pref.osaka.lg.jp/kannosomu/nyusatujyoho/index.html</w:t>
        </w:r>
      </w:hyperlink>
      <w:r w:rsidRPr="00E8401D">
        <w:rPr>
          <w:rFonts w:hint="eastAsia"/>
        </w:rPr>
        <w:t>）においても</w:t>
      </w:r>
      <w:r>
        <w:br/>
      </w:r>
      <w:r>
        <w:rPr>
          <w:rFonts w:hint="eastAsia"/>
        </w:rPr>
        <w:t>ご覧になれます。</w:t>
      </w:r>
    </w:p>
    <w:p w14:paraId="3A34E6B0" w14:textId="77777777" w:rsidR="005C3AB0" w:rsidRPr="00E8401D" w:rsidRDefault="005C3AB0" w:rsidP="005C3AB0">
      <w:pPr>
        <w:kinsoku w:val="0"/>
        <w:wordWrap w:val="0"/>
        <w:overflowPunct w:val="0"/>
        <w:ind w:left="904" w:right="678" w:hangingChars="400" w:hanging="904"/>
        <w:rPr>
          <w:rFonts w:ascii="ＭＳ ゴシック" w:eastAsia="ＭＳ ゴシック"/>
          <w:bCs/>
        </w:rPr>
      </w:pPr>
      <w:r>
        <w:rPr>
          <w:rFonts w:hint="eastAsia"/>
        </w:rPr>
        <w:t xml:space="preserve">　　　</w:t>
      </w:r>
      <w:r w:rsidRPr="00E8401D">
        <w:rPr>
          <w:rFonts w:ascii="ＭＳ ゴシック" w:eastAsia="ＭＳ ゴシック" w:hint="eastAsia"/>
          <w:bCs/>
        </w:rPr>
        <w:t>※この公表資料とは別に、臨時に発注予定工事を公表することがあります。</w:t>
      </w:r>
    </w:p>
    <w:p w14:paraId="1A82C289" w14:textId="77777777" w:rsidR="00C611DD" w:rsidRDefault="00C611DD" w:rsidP="00043B97">
      <w:pPr>
        <w:kinsoku w:val="0"/>
        <w:wordWrap w:val="0"/>
        <w:overflowPunct w:val="0"/>
        <w:ind w:right="1356"/>
      </w:pPr>
    </w:p>
    <w:sectPr w:rsidR="00C611DD" w:rsidSect="00062A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5" w:h="16837" w:code="9"/>
      <w:pgMar w:top="1701" w:right="941" w:bottom="1134" w:left="1134" w:header="142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8086" w14:textId="77777777" w:rsidR="00416B24" w:rsidRDefault="00416B24" w:rsidP="00177A57">
      <w:pPr>
        <w:spacing w:line="240" w:lineRule="auto"/>
      </w:pPr>
      <w:r>
        <w:separator/>
      </w:r>
    </w:p>
  </w:endnote>
  <w:endnote w:type="continuationSeparator" w:id="0">
    <w:p w14:paraId="25205198" w14:textId="77777777" w:rsidR="00416B24" w:rsidRDefault="00416B24" w:rsidP="00177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9141" w14:textId="77777777" w:rsidR="00F048EA" w:rsidRDefault="00F048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B0C1" w14:textId="77777777" w:rsidR="00F048EA" w:rsidRDefault="00F048E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81D2A" w14:textId="77777777" w:rsidR="00F048EA" w:rsidRDefault="00F048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B805" w14:textId="77777777" w:rsidR="00416B24" w:rsidRDefault="00416B24" w:rsidP="00177A57">
      <w:pPr>
        <w:spacing w:line="240" w:lineRule="auto"/>
      </w:pPr>
      <w:r>
        <w:separator/>
      </w:r>
    </w:p>
  </w:footnote>
  <w:footnote w:type="continuationSeparator" w:id="0">
    <w:p w14:paraId="1CF5AC4C" w14:textId="77777777" w:rsidR="00416B24" w:rsidRDefault="00416B24" w:rsidP="00177A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0F45" w14:textId="77777777" w:rsidR="00F048EA" w:rsidRDefault="00F048E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7D1E" w14:textId="77777777" w:rsidR="00F048EA" w:rsidRDefault="00F048E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77F81" w14:textId="77777777" w:rsidR="00F048EA" w:rsidRDefault="00F048E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62806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BAC65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5618C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B9872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C4784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F08103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D5EB5A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049B6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898AD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D20356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DF62DEF"/>
    <w:multiLevelType w:val="hybridMultilevel"/>
    <w:tmpl w:val="A5424DEE"/>
    <w:lvl w:ilvl="0" w:tplc="3FCAB74E">
      <w:numFmt w:val="bullet"/>
      <w:lvlText w:val="◇"/>
      <w:lvlJc w:val="left"/>
      <w:pPr>
        <w:tabs>
          <w:tab w:val="num" w:pos="2025"/>
        </w:tabs>
        <w:ind w:left="2025" w:hanging="6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1" w15:restartNumberingAfterBreak="0">
    <w:nsid w:val="3B277823"/>
    <w:multiLevelType w:val="hybridMultilevel"/>
    <w:tmpl w:val="37868112"/>
    <w:lvl w:ilvl="0" w:tplc="14C8B584">
      <w:numFmt w:val="bullet"/>
      <w:lvlText w:val="○"/>
      <w:lvlJc w:val="left"/>
      <w:pPr>
        <w:tabs>
          <w:tab w:val="num" w:pos="586"/>
        </w:tabs>
        <w:ind w:left="586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12" w15:restartNumberingAfterBreak="0">
    <w:nsid w:val="5D1A07B6"/>
    <w:multiLevelType w:val="hybridMultilevel"/>
    <w:tmpl w:val="32AA313A"/>
    <w:lvl w:ilvl="0" w:tplc="CE5AE6E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3752E12"/>
    <w:multiLevelType w:val="hybridMultilevel"/>
    <w:tmpl w:val="B37894B0"/>
    <w:lvl w:ilvl="0" w:tplc="F45E5A6E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4" w15:restartNumberingAfterBreak="0">
    <w:nsid w:val="7FB648FD"/>
    <w:multiLevelType w:val="hybridMultilevel"/>
    <w:tmpl w:val="52B0BDB4"/>
    <w:lvl w:ilvl="0" w:tplc="F946962A">
      <w:numFmt w:val="bullet"/>
      <w:lvlText w:val="◎"/>
      <w:lvlJc w:val="left"/>
      <w:pPr>
        <w:tabs>
          <w:tab w:val="num" w:pos="2025"/>
        </w:tabs>
        <w:ind w:left="2025" w:hanging="67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evenAndOddHeaders/>
  <w:drawingGridHorizontalSpacing w:val="113"/>
  <w:drawingGridVerticalSpacing w:val="143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C2C"/>
    <w:rsid w:val="00002B89"/>
    <w:rsid w:val="00043B97"/>
    <w:rsid w:val="00060DA8"/>
    <w:rsid w:val="00062ABA"/>
    <w:rsid w:val="00064E32"/>
    <w:rsid w:val="00072A05"/>
    <w:rsid w:val="000D526C"/>
    <w:rsid w:val="000D6AC9"/>
    <w:rsid w:val="000D7B00"/>
    <w:rsid w:val="000E05AF"/>
    <w:rsid w:val="000E1515"/>
    <w:rsid w:val="00146A70"/>
    <w:rsid w:val="00163188"/>
    <w:rsid w:val="00177A57"/>
    <w:rsid w:val="00195865"/>
    <w:rsid w:val="001A790A"/>
    <w:rsid w:val="001B34E7"/>
    <w:rsid w:val="001F495A"/>
    <w:rsid w:val="001F4E73"/>
    <w:rsid w:val="001F75E7"/>
    <w:rsid w:val="00200C2C"/>
    <w:rsid w:val="002672CF"/>
    <w:rsid w:val="002D2A69"/>
    <w:rsid w:val="002D471D"/>
    <w:rsid w:val="002F21B5"/>
    <w:rsid w:val="00304716"/>
    <w:rsid w:val="00314325"/>
    <w:rsid w:val="00356299"/>
    <w:rsid w:val="0036307D"/>
    <w:rsid w:val="003669C5"/>
    <w:rsid w:val="00391169"/>
    <w:rsid w:val="00393737"/>
    <w:rsid w:val="003B5698"/>
    <w:rsid w:val="003B5A93"/>
    <w:rsid w:val="0040642D"/>
    <w:rsid w:val="00416B24"/>
    <w:rsid w:val="00462229"/>
    <w:rsid w:val="00496187"/>
    <w:rsid w:val="004D5FDC"/>
    <w:rsid w:val="004E6FCF"/>
    <w:rsid w:val="004F221F"/>
    <w:rsid w:val="0054528B"/>
    <w:rsid w:val="0055514D"/>
    <w:rsid w:val="00573AD6"/>
    <w:rsid w:val="00597FF0"/>
    <w:rsid w:val="005A6840"/>
    <w:rsid w:val="005B5F9E"/>
    <w:rsid w:val="005B75C2"/>
    <w:rsid w:val="005C2C42"/>
    <w:rsid w:val="005C3AB0"/>
    <w:rsid w:val="005D07CE"/>
    <w:rsid w:val="005D1FF6"/>
    <w:rsid w:val="005E5C3A"/>
    <w:rsid w:val="005F685C"/>
    <w:rsid w:val="00607518"/>
    <w:rsid w:val="00621E5C"/>
    <w:rsid w:val="00665145"/>
    <w:rsid w:val="006C2640"/>
    <w:rsid w:val="006D36D6"/>
    <w:rsid w:val="007351BF"/>
    <w:rsid w:val="007411B8"/>
    <w:rsid w:val="00746DF0"/>
    <w:rsid w:val="007566B0"/>
    <w:rsid w:val="007C2AB6"/>
    <w:rsid w:val="007F2D91"/>
    <w:rsid w:val="00851C6C"/>
    <w:rsid w:val="00874FC2"/>
    <w:rsid w:val="0088607F"/>
    <w:rsid w:val="00891E75"/>
    <w:rsid w:val="008B517E"/>
    <w:rsid w:val="008B7099"/>
    <w:rsid w:val="009060B8"/>
    <w:rsid w:val="00907F92"/>
    <w:rsid w:val="009543D4"/>
    <w:rsid w:val="009A7728"/>
    <w:rsid w:val="009E13B7"/>
    <w:rsid w:val="00A1508B"/>
    <w:rsid w:val="00A85733"/>
    <w:rsid w:val="00AA6FA1"/>
    <w:rsid w:val="00AC56EE"/>
    <w:rsid w:val="00AC6251"/>
    <w:rsid w:val="00AD33EF"/>
    <w:rsid w:val="00AF0723"/>
    <w:rsid w:val="00B374CC"/>
    <w:rsid w:val="00B52992"/>
    <w:rsid w:val="00B8454C"/>
    <w:rsid w:val="00BA35B6"/>
    <w:rsid w:val="00C45A8B"/>
    <w:rsid w:val="00C611DD"/>
    <w:rsid w:val="00C92E17"/>
    <w:rsid w:val="00CC6376"/>
    <w:rsid w:val="00CC6A4D"/>
    <w:rsid w:val="00CE039A"/>
    <w:rsid w:val="00D36D28"/>
    <w:rsid w:val="00D47C9F"/>
    <w:rsid w:val="00DB3166"/>
    <w:rsid w:val="00E36C63"/>
    <w:rsid w:val="00E55B99"/>
    <w:rsid w:val="00E6195C"/>
    <w:rsid w:val="00E63428"/>
    <w:rsid w:val="00F048EA"/>
    <w:rsid w:val="00F13BC7"/>
    <w:rsid w:val="00F15E74"/>
    <w:rsid w:val="00F26EE7"/>
    <w:rsid w:val="00F31B76"/>
    <w:rsid w:val="00F50099"/>
    <w:rsid w:val="00F532E7"/>
    <w:rsid w:val="00F63A4D"/>
    <w:rsid w:val="00F721BB"/>
    <w:rsid w:val="00FC3450"/>
    <w:rsid w:val="00FD4AE8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F7D2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8"/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1"/>
    <w:pPr>
      <w:tabs>
        <w:tab w:val="left" w:pos="9040"/>
      </w:tabs>
      <w:kinsoku w:val="0"/>
      <w:wordWrap w:val="0"/>
      <w:overflowPunct w:val="0"/>
      <w:spacing w:line="240" w:lineRule="auto"/>
      <w:ind w:leftChars="100" w:left="452" w:right="880" w:hangingChars="100" w:hanging="226"/>
    </w:pPr>
    <w:rPr>
      <w:rFonts w:ascii="ＭＳ ゴシック" w:eastAsia="ＭＳ ゴシック"/>
      <w:b/>
      <w:bCs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pacing w:val="8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4"/>
      </w:numPr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3">
    <w:name w:val="List Number 3"/>
    <w:basedOn w:val="a1"/>
    <w:pPr>
      <w:numPr>
        <w:numId w:val="11"/>
      </w:numPr>
    </w:pPr>
  </w:style>
  <w:style w:type="paragraph" w:styleId="4">
    <w:name w:val="List Number 4"/>
    <w:basedOn w:val="a1"/>
    <w:pPr>
      <w:numPr>
        <w:numId w:val="12"/>
      </w:numPr>
    </w:pPr>
  </w:style>
  <w:style w:type="paragraph" w:styleId="5">
    <w:name w:val="List Number 5"/>
    <w:basedOn w:val="a1"/>
    <w:pPr>
      <w:numPr>
        <w:numId w:val="13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Pr>
      <w:color w:val="0000FF"/>
      <w:u w:val="single"/>
    </w:rPr>
  </w:style>
  <w:style w:type="paragraph" w:styleId="aff5">
    <w:name w:val="Balloon Text"/>
    <w:basedOn w:val="a1"/>
    <w:link w:val="aff6"/>
    <w:rsid w:val="006C264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rsid w:val="006C2640"/>
    <w:rPr>
      <w:rFonts w:ascii="Arial" w:eastAsia="ＭＳ ゴシック" w:hAnsi="Arial" w:cs="Times New Roman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kannosomu/nyusatujyoho/index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2020-07-20T02:31:00Z</dcterms:created>
  <dcterms:modified xsi:type="dcterms:W3CDTF">2024-01-12T09:14:00Z</dcterms:modified>
</cp:coreProperties>
</file>