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F325" w14:textId="5AA0C33E" w:rsidR="0097355A" w:rsidRPr="0097355A" w:rsidRDefault="0097355A" w:rsidP="0097355A">
      <w:pPr>
        <w:autoSpaceDE w:val="0"/>
        <w:autoSpaceDN w:val="0"/>
        <w:adjustRightInd w:val="0"/>
        <w:spacing w:line="300" w:lineRule="atLeast"/>
        <w:ind w:leftChars="100" w:left="210" w:firstLineChars="200" w:firstLine="420"/>
        <w:jc w:val="left"/>
        <w:rPr>
          <w:rFonts w:ascii="ＭＳ 明朝" w:eastAsia="ＭＳ 明朝" w:hAnsi="ＭＳ 明朝" w:cs="ＭＳ 明朝"/>
          <w:color w:val="000000"/>
          <w:kern w:val="0"/>
          <w:szCs w:val="21"/>
        </w:rPr>
      </w:pPr>
      <w:r w:rsidRPr="0097355A">
        <w:rPr>
          <w:rFonts w:ascii="ＭＳ 明朝" w:eastAsia="ＭＳ 明朝" w:hAnsi="ＭＳ 明朝" w:cs="ＭＳ 明朝" w:hint="eastAsia"/>
          <w:color w:val="000000"/>
          <w:kern w:val="0"/>
          <w:szCs w:val="21"/>
        </w:rPr>
        <w:t>〇</w:t>
      </w:r>
      <w:r w:rsidRPr="0097355A">
        <w:rPr>
          <w:rFonts w:ascii="ＭＳ 明朝" w:eastAsia="ＭＳ 明朝" w:hAnsi="ＭＳ 明朝" w:cs="ＭＳ 明朝" w:hint="eastAsia"/>
          <w:color w:val="000000"/>
          <w:kern w:val="0"/>
          <w:szCs w:val="21"/>
        </w:rPr>
        <w:t>大阪府子ども家庭審議会規則</w:t>
      </w:r>
    </w:p>
    <w:p w14:paraId="2155C070" w14:textId="77777777" w:rsidR="0097355A" w:rsidRPr="0097355A" w:rsidRDefault="0097355A" w:rsidP="0097355A">
      <w:pPr>
        <w:autoSpaceDE w:val="0"/>
        <w:autoSpaceDN w:val="0"/>
        <w:adjustRightInd w:val="0"/>
        <w:spacing w:line="300" w:lineRule="atLeast"/>
        <w:ind w:left="200" w:hanging="200"/>
        <w:jc w:val="righ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令和六年三月二十八日</w:t>
      </w:r>
    </w:p>
    <w:p w14:paraId="13FF3DFF" w14:textId="0664CAB7" w:rsidR="0097355A" w:rsidRPr="0097355A" w:rsidRDefault="0097355A" w:rsidP="0097355A">
      <w:pPr>
        <w:autoSpaceDE w:val="0"/>
        <w:autoSpaceDN w:val="0"/>
        <w:adjustRightInd w:val="0"/>
        <w:spacing w:line="300" w:lineRule="atLeast"/>
        <w:ind w:left="200" w:hanging="200"/>
        <w:jc w:val="righ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 xml:space="preserve">　　　　　　　　　　　　　　　　　　　　　　　大阪府規則第五十号</w:t>
      </w:r>
    </w:p>
    <w:p w14:paraId="5F8FEB68" w14:textId="77777777" w:rsidR="0097355A" w:rsidRPr="0097355A" w:rsidRDefault="0097355A" w:rsidP="0097355A">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大阪府子ども家庭審議会規則を公布する。</w:t>
      </w:r>
    </w:p>
    <w:p w14:paraId="41FA1FB3" w14:textId="20EDEEFB" w:rsidR="0097355A" w:rsidRPr="0097355A" w:rsidRDefault="0097355A" w:rsidP="0097355A">
      <w:pPr>
        <w:autoSpaceDE w:val="0"/>
        <w:autoSpaceDN w:val="0"/>
        <w:adjustRightInd w:val="0"/>
        <w:spacing w:line="300" w:lineRule="atLeast"/>
        <w:ind w:firstLineChars="300" w:firstLine="6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大阪府子ども家庭審議会規則</w:t>
      </w:r>
    </w:p>
    <w:p w14:paraId="339EFB7B" w14:textId="77777777" w:rsidR="0097355A" w:rsidRPr="0097355A" w:rsidRDefault="0097355A" w:rsidP="00AF1F0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（趣旨）</w:t>
      </w:r>
    </w:p>
    <w:p w14:paraId="75227546" w14:textId="77777777" w:rsidR="0097355A" w:rsidRPr="0097355A" w:rsidRDefault="0097355A" w:rsidP="0097355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第一条　この規則は、児童福祉法（昭和二十二年法律第百六十四号。以下「法」という。）、就学前の子どもに関する教育、保育等の総合的な提供の推進に関する法律（平成十八年法律第七十七号）及び大阪府子ども家庭審議会条例（令和五年大阪府条例第五十八号。以下「条例」という。）に定めるもののほか、大阪府子ども家庭審議会（以下「審議会」という。）の委員、専門委員及び臨時委員（以下「委員等」という。）の報酬及び運営に関し必要な事項を定めるものとする。</w:t>
      </w:r>
    </w:p>
    <w:p w14:paraId="45F9E53B" w14:textId="77777777" w:rsidR="0097355A" w:rsidRPr="0097355A" w:rsidRDefault="0097355A" w:rsidP="00AF1F0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（報酬）</w:t>
      </w:r>
    </w:p>
    <w:p w14:paraId="1EDBEA5E" w14:textId="77777777" w:rsidR="0097355A" w:rsidRPr="0097355A" w:rsidRDefault="0097355A" w:rsidP="0097355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第二条　条例第九条第三項の報酬は、法第六条の三第一項に規定する児童自立生活援助事業を行う事業所、同条第八項に規定する小規模住居型児童養育事業に従事する者が行う養育、法第六条の四に規定する里親が行う養育、法第七条第一項に規定する児童福祉施設、法第十二条の四第一項に規定する一時保護施設、法第二十一条の五の十五第一項に規定する障害児通所支援事業所、法第三十三条第一項若しくは第二項の規定により委託を受けた者が行う一時保護若しくは法第五十九条第一項に規定する施設において発生した重大な事故の検証、法第二十七条第六項及び法第三十三条の十五第三項の規定によりその権限に属させられた事項の調査審議、法第三十三条の三の三に規定する意見聴取等措置又は児童虐待の防止等に関する法律（平成十二年法律第八十二号）第四条第五項の事例の分析その他これに類する所掌事務に関し、委員等が次に掲げる業務に従事する場合に支給する。</w:t>
      </w:r>
    </w:p>
    <w:p w14:paraId="75BADB22" w14:textId="77777777" w:rsidR="0097355A" w:rsidRPr="0097355A" w:rsidRDefault="0097355A" w:rsidP="00780F86">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一　関係者からの説明の聴取に関する業務</w:t>
      </w:r>
    </w:p>
    <w:p w14:paraId="1C759007" w14:textId="77777777" w:rsidR="0097355A" w:rsidRPr="0097355A" w:rsidRDefault="0097355A" w:rsidP="00780F86">
      <w:pPr>
        <w:autoSpaceDE w:val="0"/>
        <w:autoSpaceDN w:val="0"/>
        <w:adjustRightInd w:val="0"/>
        <w:spacing w:line="300" w:lineRule="atLeast"/>
        <w:ind w:leftChars="100" w:left="21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二　現地調査に関する業務</w:t>
      </w:r>
    </w:p>
    <w:p w14:paraId="65232CF0" w14:textId="77777777" w:rsidR="0097355A" w:rsidRPr="0097355A" w:rsidRDefault="0097355A" w:rsidP="0097355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 xml:space="preserve">　三　前二号による調査の結果に係る報告書の作成に関する業務</w:t>
      </w:r>
    </w:p>
    <w:p w14:paraId="16E5CB73" w14:textId="77777777" w:rsidR="00780F86" w:rsidRDefault="0097355A" w:rsidP="00780F86">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 xml:space="preserve">　四　前三号に掲げる業務のほか、特別の事情により条例第九条第一項の報酬の額により難いと知事が認め</w:t>
      </w:r>
    </w:p>
    <w:p w14:paraId="37DC3496" w14:textId="77777777" w:rsidR="00AF1F0E" w:rsidRDefault="0097355A" w:rsidP="00AF1F0E">
      <w:pPr>
        <w:autoSpaceDE w:val="0"/>
        <w:autoSpaceDN w:val="0"/>
        <w:adjustRightInd w:val="0"/>
        <w:spacing w:line="300" w:lineRule="atLeast"/>
        <w:ind w:leftChars="100" w:left="210"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る業務</w:t>
      </w:r>
    </w:p>
    <w:p w14:paraId="74167B98" w14:textId="65E907C6" w:rsidR="0097355A" w:rsidRPr="0097355A" w:rsidRDefault="0097355A" w:rsidP="00AF1F0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（庶務）</w:t>
      </w:r>
    </w:p>
    <w:p w14:paraId="11703860" w14:textId="77777777" w:rsidR="00AF1F0E" w:rsidRDefault="0097355A" w:rsidP="00AF1F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第三条　審議会の庶務は、福祉部子ども家庭局において行う。</w:t>
      </w:r>
    </w:p>
    <w:p w14:paraId="470B225D" w14:textId="6D73E049" w:rsidR="0097355A" w:rsidRPr="0097355A" w:rsidRDefault="0097355A" w:rsidP="00AF1F0E">
      <w:pPr>
        <w:autoSpaceDE w:val="0"/>
        <w:autoSpaceDN w:val="0"/>
        <w:adjustRightInd w:val="0"/>
        <w:spacing w:line="300" w:lineRule="atLeast"/>
        <w:ind w:leftChars="100" w:left="21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（委任）</w:t>
      </w:r>
    </w:p>
    <w:p w14:paraId="11321744" w14:textId="77777777" w:rsidR="0097355A" w:rsidRPr="0097355A" w:rsidRDefault="0097355A" w:rsidP="0097355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第四条　この規則に定めるもののほか、審議会の運営に関し必要な事項は、委員長が定める。</w:t>
      </w:r>
    </w:p>
    <w:p w14:paraId="49B33823" w14:textId="77777777" w:rsidR="0097355A" w:rsidRPr="0097355A" w:rsidRDefault="0097355A" w:rsidP="0097355A">
      <w:pPr>
        <w:autoSpaceDE w:val="0"/>
        <w:autoSpaceDN w:val="0"/>
        <w:adjustRightInd w:val="0"/>
        <w:spacing w:line="300" w:lineRule="atLeast"/>
        <w:ind w:firstLineChars="300" w:firstLine="6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附　則</w:t>
      </w:r>
    </w:p>
    <w:p w14:paraId="43EFE193" w14:textId="7B7D6589" w:rsidR="0097355A" w:rsidRPr="0097355A" w:rsidRDefault="0097355A" w:rsidP="0097355A">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この規則は、令和六年四月一日から施行する。</w:t>
      </w:r>
    </w:p>
    <w:sectPr w:rsidR="0097355A" w:rsidRPr="0097355A" w:rsidSect="00FE138C">
      <w:pgSz w:w="11905" w:h="16837" w:code="9"/>
      <w:pgMar w:top="1417" w:right="1133" w:bottom="1134" w:left="1133"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FF53" w14:textId="77777777" w:rsidR="0097355A" w:rsidRDefault="0097355A" w:rsidP="0097355A">
      <w:r>
        <w:separator/>
      </w:r>
    </w:p>
  </w:endnote>
  <w:endnote w:type="continuationSeparator" w:id="0">
    <w:p w14:paraId="503FFDDF" w14:textId="77777777" w:rsidR="0097355A" w:rsidRDefault="0097355A" w:rsidP="0097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CC0A" w14:textId="77777777" w:rsidR="0097355A" w:rsidRDefault="0097355A" w:rsidP="0097355A">
      <w:r>
        <w:separator/>
      </w:r>
    </w:p>
  </w:footnote>
  <w:footnote w:type="continuationSeparator" w:id="0">
    <w:p w14:paraId="23D71CB3" w14:textId="77777777" w:rsidR="0097355A" w:rsidRDefault="0097355A" w:rsidP="00973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1B"/>
    <w:rsid w:val="00432042"/>
    <w:rsid w:val="00470807"/>
    <w:rsid w:val="00717469"/>
    <w:rsid w:val="00780F86"/>
    <w:rsid w:val="0097355A"/>
    <w:rsid w:val="00AF1F0E"/>
    <w:rsid w:val="00B3731B"/>
    <w:rsid w:val="00FE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A50B06"/>
  <w14:defaultImageDpi w14:val="0"/>
  <w15:docId w15:val="{9C7D1AEC-54E8-446C-AC2D-B3681F4B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55A"/>
    <w:pPr>
      <w:tabs>
        <w:tab w:val="center" w:pos="4252"/>
        <w:tab w:val="right" w:pos="8504"/>
      </w:tabs>
      <w:snapToGrid w:val="0"/>
    </w:pPr>
  </w:style>
  <w:style w:type="character" w:customStyle="1" w:styleId="a4">
    <w:name w:val="ヘッダー (文字)"/>
    <w:basedOn w:val="a0"/>
    <w:link w:val="a3"/>
    <w:uiPriority w:val="99"/>
    <w:rsid w:val="0097355A"/>
  </w:style>
  <w:style w:type="paragraph" w:styleId="a5">
    <w:name w:val="footer"/>
    <w:basedOn w:val="a"/>
    <w:link w:val="a6"/>
    <w:uiPriority w:val="99"/>
    <w:unhideWhenUsed/>
    <w:rsid w:val="0097355A"/>
    <w:pPr>
      <w:tabs>
        <w:tab w:val="center" w:pos="4252"/>
        <w:tab w:val="right" w:pos="8504"/>
      </w:tabs>
      <w:snapToGrid w:val="0"/>
    </w:pPr>
  </w:style>
  <w:style w:type="character" w:customStyle="1" w:styleId="a6">
    <w:name w:val="フッター (文字)"/>
    <w:basedOn w:val="a0"/>
    <w:link w:val="a5"/>
    <w:uiPriority w:val="99"/>
    <w:rsid w:val="0097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890</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2024-01-18T02:24:00Z</cp:lastPrinted>
  <dcterms:created xsi:type="dcterms:W3CDTF">2024-01-18T02:26:00Z</dcterms:created>
  <dcterms:modified xsi:type="dcterms:W3CDTF">2024-03-28T02:06:00Z</dcterms:modified>
</cp:coreProperties>
</file>