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7559" w14:textId="3F9DC908" w:rsidR="00224A26" w:rsidRPr="0080522E" w:rsidRDefault="003459EE" w:rsidP="0014722C">
      <w:pPr>
        <w:spacing w:line="0" w:lineRule="atLeast"/>
        <w:jc w:val="center"/>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697664" behindDoc="0" locked="0" layoutInCell="1" allowOverlap="1" wp14:anchorId="23361B43" wp14:editId="58C9F82D">
                <wp:simplePos x="0" y="0"/>
                <wp:positionH relativeFrom="column">
                  <wp:posOffset>5109210</wp:posOffset>
                </wp:positionH>
                <wp:positionV relativeFrom="paragraph">
                  <wp:posOffset>-13970</wp:posOffset>
                </wp:positionV>
                <wp:extent cx="1463040" cy="541020"/>
                <wp:effectExtent l="0" t="0" r="22860" b="11430"/>
                <wp:wrapNone/>
                <wp:docPr id="5" name="大かっこ 5"/>
                <wp:cNvGraphicFramePr/>
                <a:graphic xmlns:a="http://schemas.openxmlformats.org/drawingml/2006/main">
                  <a:graphicData uri="http://schemas.microsoft.com/office/word/2010/wordprocessingShape">
                    <wps:wsp>
                      <wps:cNvSpPr/>
                      <wps:spPr>
                        <a:xfrm>
                          <a:off x="0" y="0"/>
                          <a:ext cx="1463040" cy="541020"/>
                        </a:xfrm>
                        <a:prstGeom prst="bracketPair">
                          <a:avLst/>
                        </a:prstGeom>
                        <a:ln w="9525"/>
                      </wps:spPr>
                      <wps:style>
                        <a:lnRef idx="1">
                          <a:schemeClr val="dk1"/>
                        </a:lnRef>
                        <a:fillRef idx="0">
                          <a:schemeClr val="dk1"/>
                        </a:fillRef>
                        <a:effectRef idx="0">
                          <a:schemeClr val="dk1"/>
                        </a:effectRef>
                        <a:fontRef idx="minor">
                          <a:schemeClr val="tx1"/>
                        </a:fontRef>
                      </wps:style>
                      <wps:txbx>
                        <w:txbxContent>
                          <w:p w14:paraId="36568CC5" w14:textId="784A3D49" w:rsidR="003459EE" w:rsidRDefault="003459EE" w:rsidP="003459EE">
                            <w:pPr>
                              <w:jc w:val="center"/>
                              <w:rPr>
                                <w:rFonts w:ascii="Meiryo UI" w:eastAsia="Meiryo UI" w:hAnsi="Meiryo UI"/>
                                <w:sz w:val="18"/>
                                <w:szCs w:val="20"/>
                              </w:rPr>
                            </w:pPr>
                            <w:r w:rsidRPr="003459EE">
                              <w:rPr>
                                <w:rFonts w:ascii="Meiryo UI" w:eastAsia="Meiryo UI" w:hAnsi="Meiryo UI" w:hint="eastAsia"/>
                                <w:sz w:val="18"/>
                                <w:szCs w:val="20"/>
                              </w:rPr>
                              <w:t>10月30日審議会</w:t>
                            </w:r>
                            <w:r>
                              <w:rPr>
                                <w:rFonts w:ascii="Meiryo UI" w:eastAsia="Meiryo UI" w:hAnsi="Meiryo UI" w:hint="eastAsia"/>
                                <w:sz w:val="18"/>
                                <w:szCs w:val="20"/>
                              </w:rPr>
                              <w:t>資料</w:t>
                            </w:r>
                          </w:p>
                          <w:p w14:paraId="3D8ED915" w14:textId="27999CB8" w:rsidR="003459EE" w:rsidRPr="003459EE" w:rsidRDefault="003459EE" w:rsidP="003459EE">
                            <w:pPr>
                              <w:jc w:val="center"/>
                              <w:rPr>
                                <w:rFonts w:ascii="Meiryo UI" w:eastAsia="Meiryo UI" w:hAnsi="Meiryo UI"/>
                                <w:sz w:val="18"/>
                                <w:szCs w:val="20"/>
                              </w:rPr>
                            </w:pPr>
                            <w:r>
                              <w:rPr>
                                <w:rFonts w:ascii="Meiryo UI" w:eastAsia="Meiryo UI" w:hAnsi="Meiryo UI" w:hint="eastAsia"/>
                                <w:sz w:val="18"/>
                                <w:szCs w:val="20"/>
                              </w:rPr>
                              <w:t>資料４の修正版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61B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2.3pt;margin-top:-1.1pt;width:115.2pt;height:42.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" strokecolor="black [3040]">
                <v:textbox>
                  <w:txbxContent>
                    <w:p w14:paraId="36568CC5" w14:textId="784A3D49" w:rsidR="003459EE" w:rsidRDefault="003459EE" w:rsidP="003459EE">
                      <w:pPr>
                        <w:jc w:val="center"/>
                        <w:rPr>
                          <w:rFonts w:ascii="Meiryo UI" w:eastAsia="Meiryo UI" w:hAnsi="Meiryo UI"/>
                          <w:sz w:val="18"/>
                          <w:szCs w:val="20"/>
                        </w:rPr>
                      </w:pPr>
                      <w:r w:rsidRPr="003459EE">
                        <w:rPr>
                          <w:rFonts w:ascii="Meiryo UI" w:eastAsia="Meiryo UI" w:hAnsi="Meiryo UI" w:hint="eastAsia"/>
                          <w:sz w:val="18"/>
                          <w:szCs w:val="20"/>
                        </w:rPr>
                        <w:t>10月30日審議会</w:t>
                      </w:r>
                      <w:r>
                        <w:rPr>
                          <w:rFonts w:ascii="Meiryo UI" w:eastAsia="Meiryo UI" w:hAnsi="Meiryo UI" w:hint="eastAsia"/>
                          <w:sz w:val="18"/>
                          <w:szCs w:val="20"/>
                        </w:rPr>
                        <w:t>資料</w:t>
                      </w:r>
                    </w:p>
                    <w:p w14:paraId="3D8ED915" w14:textId="27999CB8" w:rsidR="003459EE" w:rsidRPr="003459EE" w:rsidRDefault="003459EE" w:rsidP="003459EE">
                      <w:pPr>
                        <w:jc w:val="center"/>
                        <w:rPr>
                          <w:rFonts w:ascii="Meiryo UI" w:eastAsia="Meiryo UI" w:hAnsi="Meiryo UI"/>
                          <w:sz w:val="18"/>
                          <w:szCs w:val="20"/>
                        </w:rPr>
                      </w:pPr>
                      <w:r>
                        <w:rPr>
                          <w:rFonts w:ascii="Meiryo UI" w:eastAsia="Meiryo UI" w:hAnsi="Meiryo UI" w:hint="eastAsia"/>
                          <w:sz w:val="18"/>
                          <w:szCs w:val="20"/>
                        </w:rPr>
                        <w:t>資料４の修正版</w:t>
                      </w:r>
                    </w:p>
                  </w:txbxContent>
                </v:textbox>
              </v:shape>
            </w:pict>
          </mc:Fallback>
        </mc:AlternateContent>
      </w:r>
      <w:r w:rsidR="00F77F77" w:rsidRPr="0080522E">
        <w:rPr>
          <w:rFonts w:ascii="Meiryo UI" w:eastAsia="Meiryo UI" w:hAnsi="Meiryo UI" w:hint="eastAsia"/>
          <w:b/>
          <w:noProof/>
          <w:sz w:val="24"/>
        </w:rPr>
        <mc:AlternateContent>
          <mc:Choice Requires="wps">
            <w:drawing>
              <wp:anchor distT="0" distB="0" distL="114300" distR="114300" simplePos="0" relativeHeight="251651072" behindDoc="0" locked="0" layoutInCell="1" allowOverlap="1" wp14:anchorId="506201B0" wp14:editId="2EDC4F0F">
                <wp:simplePos x="0" y="0"/>
                <wp:positionH relativeFrom="column">
                  <wp:posOffset>5391150</wp:posOffset>
                </wp:positionH>
                <wp:positionV relativeFrom="paragraph">
                  <wp:posOffset>-454660</wp:posOffset>
                </wp:positionV>
                <wp:extent cx="876300" cy="411480"/>
                <wp:effectExtent l="0" t="0" r="19050" b="26670"/>
                <wp:wrapNone/>
                <wp:docPr id="6" name="正方形/長方形 6"/>
                <wp:cNvGraphicFramePr/>
                <a:graphic xmlns:a="http://schemas.openxmlformats.org/drawingml/2006/main">
                  <a:graphicData uri="http://schemas.microsoft.com/office/word/2010/wordprocessingShape">
                    <wps:wsp>
                      <wps:cNvSpPr/>
                      <wps:spPr>
                        <a:xfrm>
                          <a:off x="0" y="0"/>
                          <a:ext cx="876300" cy="41148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F3B89" w14:textId="72223237" w:rsidR="0018383F" w:rsidRPr="00355F0F" w:rsidRDefault="002B2E3E" w:rsidP="0018383F">
                            <w:pPr>
                              <w:jc w:val="center"/>
                              <w:rPr>
                                <w:rFonts w:ascii="Meiryo UI" w:eastAsia="Meiryo UI" w:hAnsi="Meiryo UI"/>
                                <w:b/>
                                <w:sz w:val="24"/>
                              </w:rPr>
                            </w:pPr>
                            <w:r w:rsidRPr="00355F0F">
                              <w:rPr>
                                <w:rFonts w:ascii="Meiryo UI" w:eastAsia="Meiryo UI" w:hAnsi="Meiryo UI" w:hint="eastAsia"/>
                                <w:b/>
                                <w:sz w:val="24"/>
                              </w:rPr>
                              <w:t>資料</w:t>
                            </w:r>
                            <w:r w:rsidR="003459EE">
                              <w:rPr>
                                <w:rFonts w:ascii="Meiryo UI" w:eastAsia="Meiryo UI" w:hAnsi="Meiryo UI" w:hint="eastAsia"/>
                                <w:b/>
                                <w:sz w:val="24"/>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201B0" id="正方形/長方形 6" o:spid="_x0000_s1027" style="position:absolute;left:0;text-align:left;margin-left:424.5pt;margin-top:-35.8pt;width:69pt;height:3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" fillcolor="#002060" strokecolor="#002060" strokeweight="2pt">
                <v:textbox inset=",0,,0">
                  <w:txbxContent>
                    <w:p w14:paraId="594F3B89" w14:textId="72223237" w:rsidR="0018383F" w:rsidRPr="00355F0F" w:rsidRDefault="002B2E3E" w:rsidP="0018383F">
                      <w:pPr>
                        <w:jc w:val="center"/>
                        <w:rPr>
                          <w:rFonts w:ascii="Meiryo UI" w:eastAsia="Meiryo UI" w:hAnsi="Meiryo UI"/>
                          <w:b/>
                          <w:sz w:val="24"/>
                        </w:rPr>
                      </w:pPr>
                      <w:r w:rsidRPr="00355F0F">
                        <w:rPr>
                          <w:rFonts w:ascii="Meiryo UI" w:eastAsia="Meiryo UI" w:hAnsi="Meiryo UI" w:hint="eastAsia"/>
                          <w:b/>
                          <w:sz w:val="24"/>
                        </w:rPr>
                        <w:t>資料</w:t>
                      </w:r>
                      <w:r w:rsidR="003459EE">
                        <w:rPr>
                          <w:rFonts w:ascii="Meiryo UI" w:eastAsia="Meiryo UI" w:hAnsi="Meiryo UI" w:hint="eastAsia"/>
                          <w:b/>
                          <w:sz w:val="24"/>
                        </w:rPr>
                        <w:t>２</w:t>
                      </w:r>
                    </w:p>
                  </w:txbxContent>
                </v:textbox>
              </v:rect>
            </w:pict>
          </mc:Fallback>
        </mc:AlternateContent>
      </w:r>
      <w:r w:rsidR="009E5F7A" w:rsidRPr="0080522E">
        <w:rPr>
          <w:rFonts w:ascii="Meiryo UI" w:eastAsia="Meiryo UI" w:hAnsi="Meiryo UI" w:hint="eastAsia"/>
          <w:b/>
          <w:sz w:val="24"/>
        </w:rPr>
        <w:t>指定出資法人の役員報酬</w:t>
      </w:r>
      <w:r w:rsidR="00370730">
        <w:rPr>
          <w:rFonts w:ascii="Meiryo UI" w:eastAsia="Meiryo UI" w:hAnsi="Meiryo UI" w:hint="eastAsia"/>
          <w:b/>
          <w:sz w:val="24"/>
        </w:rPr>
        <w:t>水準</w:t>
      </w:r>
      <w:r w:rsidR="00F6181B">
        <w:rPr>
          <w:rFonts w:ascii="Meiryo UI" w:eastAsia="Meiryo UI" w:hAnsi="Meiryo UI" w:hint="eastAsia"/>
          <w:b/>
          <w:sz w:val="24"/>
        </w:rPr>
        <w:t>の見直し（案）</w:t>
      </w:r>
      <w:r w:rsidR="00737B83">
        <w:rPr>
          <w:rFonts w:ascii="Meiryo UI" w:eastAsia="Meiryo UI" w:hAnsi="Meiryo UI" w:hint="eastAsia"/>
          <w:b/>
          <w:sz w:val="24"/>
        </w:rPr>
        <w:t>について</w:t>
      </w:r>
    </w:p>
    <w:p w14:paraId="0676E9D1" w14:textId="77777777" w:rsidR="00203616" w:rsidRPr="00203616" w:rsidRDefault="00203616" w:rsidP="00203616">
      <w:pPr>
        <w:spacing w:line="0" w:lineRule="atLeast"/>
        <w:rPr>
          <w:rFonts w:ascii="Meiryo UI" w:eastAsia="Meiryo UI" w:hAnsi="Meiryo UI"/>
          <w:sz w:val="22"/>
        </w:rPr>
      </w:pPr>
    </w:p>
    <w:p w14:paraId="1A5D243B" w14:textId="77777777" w:rsidR="0075538C" w:rsidRPr="00604AC7" w:rsidRDefault="0075538C" w:rsidP="00E858A1">
      <w:pPr>
        <w:pStyle w:val="a7"/>
        <w:numPr>
          <w:ilvl w:val="0"/>
          <w:numId w:val="18"/>
        </w:numPr>
        <w:spacing w:line="400" w:lineRule="exact"/>
        <w:ind w:leftChars="0" w:left="528"/>
        <w:rPr>
          <w:rFonts w:ascii="Meiryo UI" w:eastAsia="Meiryo UI" w:hAnsi="Meiryo UI"/>
          <w:szCs w:val="21"/>
        </w:rPr>
      </w:pPr>
      <w:r w:rsidRPr="00604AC7">
        <w:rPr>
          <w:rFonts w:ascii="Meiryo UI" w:eastAsia="Meiryo UI" w:hAnsi="Meiryo UI" w:hint="eastAsia"/>
          <w:szCs w:val="21"/>
        </w:rPr>
        <w:t>今年度末で、指定出資法人の人的関与ポストが廃止され、令和７年４月以降就任する役員に府関係者が就任する可能性がある場合は、原則公募となる。</w:t>
      </w:r>
    </w:p>
    <w:p w14:paraId="0243A522" w14:textId="77777777" w:rsidR="0075538C" w:rsidRPr="00604AC7" w:rsidRDefault="0075538C" w:rsidP="00E858A1">
      <w:pPr>
        <w:pStyle w:val="a7"/>
        <w:numPr>
          <w:ilvl w:val="0"/>
          <w:numId w:val="18"/>
        </w:numPr>
        <w:spacing w:line="400" w:lineRule="exact"/>
        <w:ind w:leftChars="0" w:left="528"/>
        <w:rPr>
          <w:rFonts w:ascii="Meiryo UI" w:eastAsia="Meiryo UI" w:hAnsi="Meiryo UI"/>
          <w:szCs w:val="21"/>
        </w:rPr>
      </w:pPr>
      <w:r w:rsidRPr="00604AC7">
        <w:rPr>
          <w:rFonts w:ascii="Meiryo UI" w:eastAsia="Meiryo UI" w:hAnsi="Meiryo UI" w:hint="eastAsia"/>
          <w:szCs w:val="21"/>
        </w:rPr>
        <w:t>近年、民間企業では労働力人口が減少する中、人材確保競争が激化し、従業員等の給与等を引き上げる動きがみられたため、昨年度、役員の報酬水準の見直しを行った。</w:t>
      </w:r>
    </w:p>
    <w:p w14:paraId="07A02309" w14:textId="4B75538C" w:rsidR="0075538C" w:rsidRPr="00604AC7" w:rsidRDefault="0075538C" w:rsidP="00E858A1">
      <w:pPr>
        <w:pStyle w:val="a7"/>
        <w:numPr>
          <w:ilvl w:val="0"/>
          <w:numId w:val="18"/>
        </w:numPr>
        <w:spacing w:line="400" w:lineRule="exact"/>
        <w:ind w:leftChars="0" w:left="528"/>
        <w:rPr>
          <w:rFonts w:ascii="Meiryo UI" w:eastAsia="Meiryo UI" w:hAnsi="Meiryo UI"/>
          <w:szCs w:val="21"/>
        </w:rPr>
      </w:pPr>
      <w:r w:rsidRPr="00604AC7">
        <w:rPr>
          <w:rFonts w:ascii="Meiryo UI" w:eastAsia="Meiryo UI" w:hAnsi="Meiryo UI" w:hint="eastAsia"/>
          <w:szCs w:val="21"/>
        </w:rPr>
        <w:t>しかしながら、今後も引き続き民間企業の従業員給与の賃上げが進むことが予想されることから、現在の報酬水準では、法人が必要な人材を確保することが困難となる恐れがある。</w:t>
      </w:r>
    </w:p>
    <w:p w14:paraId="08C70EFF" w14:textId="4D7A7EBD" w:rsidR="00332D05" w:rsidRPr="007A7FFD" w:rsidRDefault="00923DD7" w:rsidP="00332D05">
      <w:pPr>
        <w:pStyle w:val="a7"/>
        <w:spacing w:line="0" w:lineRule="atLeast"/>
        <w:ind w:leftChars="0" w:left="525"/>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96640" behindDoc="0" locked="0" layoutInCell="1" allowOverlap="1" wp14:anchorId="6D3B42C5" wp14:editId="394483E4">
                <wp:simplePos x="0" y="0"/>
                <wp:positionH relativeFrom="column">
                  <wp:posOffset>-163830</wp:posOffset>
                </wp:positionH>
                <wp:positionV relativeFrom="paragraph">
                  <wp:posOffset>38100</wp:posOffset>
                </wp:positionV>
                <wp:extent cx="1013460" cy="396240"/>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1013460" cy="39624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69E754F4" w14:textId="2CF800EC" w:rsidR="00F95EB1" w:rsidRPr="007816D3" w:rsidRDefault="00561B06" w:rsidP="00561B06">
                            <w:pPr>
                              <w:jc w:val="center"/>
                              <w:rPr>
                                <w:rFonts w:ascii="Meiryo UI" w:eastAsia="Meiryo UI" w:hAnsi="Meiryo UI"/>
                                <w:sz w:val="24"/>
                                <w:szCs w:val="24"/>
                              </w:rPr>
                            </w:pPr>
                            <w:r w:rsidRPr="007816D3">
                              <w:rPr>
                                <w:rFonts w:ascii="Meiryo UI" w:eastAsia="Meiryo UI" w:hAnsi="Meiryo UI" w:hint="eastAsia"/>
                                <w:sz w:val="24"/>
                                <w:szCs w:val="24"/>
                              </w:rPr>
                              <w:t>見直し案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B42C5" id="正方形/長方形 3" o:spid="_x0000_s1028" style="position:absolute;left:0;text-align:left;margin-left:-12.9pt;margin-top:3pt;width:79.8pt;height:31.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" fillcolor="black [3200]" stroked="f" strokeweight="2pt">
                <v:textbox inset="0,0,0,0">
                  <w:txbxContent>
                    <w:p w14:paraId="69E754F4" w14:textId="2CF800EC" w:rsidR="00F95EB1" w:rsidRPr="007816D3" w:rsidRDefault="00561B06" w:rsidP="00561B06">
                      <w:pPr>
                        <w:jc w:val="center"/>
                        <w:rPr>
                          <w:rFonts w:ascii="Meiryo UI" w:eastAsia="Meiryo UI" w:hAnsi="Meiryo UI"/>
                          <w:sz w:val="24"/>
                          <w:szCs w:val="24"/>
                        </w:rPr>
                      </w:pPr>
                      <w:r w:rsidRPr="007816D3">
                        <w:rPr>
                          <w:rFonts w:ascii="Meiryo UI" w:eastAsia="Meiryo UI" w:hAnsi="Meiryo UI" w:hint="eastAsia"/>
                          <w:sz w:val="24"/>
                          <w:szCs w:val="24"/>
                        </w:rPr>
                        <w:t>見直し案</w:t>
                      </w:r>
                    </w:p>
                  </w:txbxContent>
                </v:textbox>
              </v:rect>
            </w:pict>
          </mc:Fallback>
        </mc:AlternateContent>
      </w:r>
    </w:p>
    <w:p w14:paraId="0A5C9B91" w14:textId="6F5CEAB4" w:rsidR="00F95EB1" w:rsidRDefault="00644E6B" w:rsidP="00332D05">
      <w:pPr>
        <w:spacing w:line="0" w:lineRule="atLeast"/>
        <w:rPr>
          <w:rFonts w:ascii="Meiryo UI" w:eastAsia="Meiryo UI" w:hAnsi="Meiryo UI"/>
          <w:b/>
          <w:sz w:val="22"/>
        </w:rPr>
      </w:pPr>
      <w:r>
        <w:rPr>
          <w:rFonts w:ascii="Meiryo UI" w:eastAsia="Meiryo UI" w:hAnsi="Meiryo UI"/>
          <w:noProof/>
          <w:sz w:val="22"/>
        </w:rPr>
        <mc:AlternateContent>
          <mc:Choice Requires="wps">
            <w:drawing>
              <wp:anchor distT="0" distB="0" distL="114300" distR="114300" simplePos="0" relativeHeight="251695616" behindDoc="0" locked="0" layoutInCell="1" allowOverlap="1" wp14:anchorId="5FF8FE75" wp14:editId="70F7451C">
                <wp:simplePos x="0" y="0"/>
                <wp:positionH relativeFrom="column">
                  <wp:posOffset>-148590</wp:posOffset>
                </wp:positionH>
                <wp:positionV relativeFrom="paragraph">
                  <wp:posOffset>96520</wp:posOffset>
                </wp:positionV>
                <wp:extent cx="6654800" cy="67818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6654800" cy="678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3298F" id="正方形/長方形 1" o:spid="_x0000_s1026" style="position:absolute;left:0;text-align:left;margin-left:-11.7pt;margin-top:7.6pt;width:524pt;height:53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" filled="f" strokecolor="black [3213]" strokeweight="2pt"/>
            </w:pict>
          </mc:Fallback>
        </mc:AlternateContent>
      </w:r>
    </w:p>
    <w:p w14:paraId="4FEFC34C" w14:textId="40F926D3" w:rsidR="00F95EB1" w:rsidRDefault="004D1BFF" w:rsidP="00332D05">
      <w:pPr>
        <w:spacing w:line="0" w:lineRule="atLeast"/>
        <w:rPr>
          <w:rFonts w:ascii="Meiryo UI" w:eastAsia="Meiryo UI" w:hAnsi="Meiryo UI"/>
          <w:b/>
          <w:sz w:val="22"/>
        </w:rPr>
      </w:pPr>
      <w:r w:rsidRPr="009B0E87">
        <w:rPr>
          <w:rFonts w:ascii="Meiryo UI" w:eastAsia="Meiryo UI" w:hAnsi="Meiryo UI" w:hint="eastAsia"/>
          <w:b/>
          <w:noProof/>
          <w:u w:val="single"/>
        </w:rPr>
        <mc:AlternateContent>
          <mc:Choice Requires="wps">
            <w:drawing>
              <wp:anchor distT="0" distB="0" distL="114300" distR="114300" simplePos="0" relativeHeight="251694592" behindDoc="0" locked="0" layoutInCell="1" allowOverlap="1" wp14:anchorId="7B43983A" wp14:editId="590DCF5F">
                <wp:simplePos x="0" y="0"/>
                <wp:positionH relativeFrom="margin">
                  <wp:posOffset>815340</wp:posOffset>
                </wp:positionH>
                <wp:positionV relativeFrom="paragraph">
                  <wp:posOffset>41910</wp:posOffset>
                </wp:positionV>
                <wp:extent cx="4850130" cy="1139190"/>
                <wp:effectExtent l="19050" t="19050" r="26670" b="22860"/>
                <wp:wrapNone/>
                <wp:docPr id="4" name="角丸四角形 4"/>
                <wp:cNvGraphicFramePr/>
                <a:graphic xmlns:a="http://schemas.openxmlformats.org/drawingml/2006/main">
                  <a:graphicData uri="http://schemas.microsoft.com/office/word/2010/wordprocessingShape">
                    <wps:wsp>
                      <wps:cNvSpPr/>
                      <wps:spPr>
                        <a:xfrm>
                          <a:off x="0" y="0"/>
                          <a:ext cx="4850130" cy="1139190"/>
                        </a:xfrm>
                        <a:prstGeom prst="roundRect">
                          <a:avLst>
                            <a:gd name="adj" fmla="val 9485"/>
                          </a:avLst>
                        </a:prstGeom>
                        <a:noFill/>
                        <a:ln w="34925" cap="flat" cmpd="dbl" algn="ctr">
                          <a:solidFill>
                            <a:sysClr val="windowText" lastClr="000000"/>
                          </a:solidFill>
                          <a:prstDash val="solid"/>
                        </a:ln>
                        <a:effectLst/>
                      </wps:spPr>
                      <wps:txbx>
                        <w:txbxContent>
                          <w:p w14:paraId="3487A67D" w14:textId="73A592B9" w:rsidR="00561B06" w:rsidRPr="00604AC7" w:rsidRDefault="00332D05" w:rsidP="00E858A1">
                            <w:pPr>
                              <w:spacing w:line="400" w:lineRule="exact"/>
                              <w:ind w:firstLineChars="100" w:firstLine="240"/>
                              <w:jc w:val="left"/>
                              <w:rPr>
                                <w:rFonts w:ascii="Meiryo UI" w:eastAsia="Meiryo UI" w:hAnsi="Meiryo UI"/>
                                <w:b/>
                                <w:sz w:val="24"/>
                                <w:szCs w:val="24"/>
                              </w:rPr>
                            </w:pPr>
                            <w:r w:rsidRPr="00604AC7">
                              <w:rPr>
                                <w:rFonts w:ascii="Meiryo UI" w:eastAsia="Meiryo UI" w:hAnsi="Meiryo UI" w:hint="eastAsia"/>
                                <w:b/>
                                <w:sz w:val="24"/>
                                <w:szCs w:val="24"/>
                              </w:rPr>
                              <w:t>現行</w:t>
                            </w:r>
                            <w:r w:rsidR="000631CA" w:rsidRPr="00604AC7">
                              <w:rPr>
                                <w:rFonts w:ascii="Meiryo UI" w:eastAsia="Meiryo UI" w:hAnsi="Meiryo UI" w:hint="eastAsia"/>
                                <w:b/>
                                <w:sz w:val="24"/>
                                <w:szCs w:val="24"/>
                              </w:rPr>
                              <w:t>の</w:t>
                            </w:r>
                            <w:r w:rsidR="000631CA" w:rsidRPr="00604AC7">
                              <w:rPr>
                                <w:rFonts w:ascii="Meiryo UI" w:eastAsia="Meiryo UI" w:hAnsi="Meiryo UI"/>
                                <w:b/>
                                <w:sz w:val="24"/>
                                <w:szCs w:val="24"/>
                              </w:rPr>
                              <w:t>報酬</w:t>
                            </w:r>
                            <w:r w:rsidR="00561B06" w:rsidRPr="00604AC7">
                              <w:rPr>
                                <w:rFonts w:ascii="Meiryo UI" w:eastAsia="Meiryo UI" w:hAnsi="Meiryo UI" w:hint="eastAsia"/>
                                <w:b/>
                                <w:sz w:val="24"/>
                                <w:szCs w:val="24"/>
                              </w:rPr>
                              <w:t>水準</w:t>
                            </w:r>
                            <w:r w:rsidR="000631CA" w:rsidRPr="00604AC7">
                              <w:rPr>
                                <w:rFonts w:ascii="Meiryo UI" w:eastAsia="Meiryo UI" w:hAnsi="Meiryo UI"/>
                                <w:b/>
                                <w:sz w:val="24"/>
                                <w:szCs w:val="24"/>
                              </w:rPr>
                              <w:t>を</w:t>
                            </w:r>
                            <w:r w:rsidR="00A46519" w:rsidRPr="00604AC7">
                              <w:rPr>
                                <w:rFonts w:ascii="Meiryo UI" w:eastAsia="Meiryo UI" w:hAnsi="Meiryo UI" w:hint="eastAsia"/>
                                <w:b/>
                                <w:sz w:val="24"/>
                                <w:szCs w:val="24"/>
                              </w:rPr>
                              <w:t>引き上げ</w:t>
                            </w:r>
                            <w:r w:rsidR="000631CA" w:rsidRPr="00604AC7">
                              <w:rPr>
                                <w:rFonts w:ascii="Meiryo UI" w:eastAsia="Meiryo UI" w:hAnsi="Meiryo UI" w:hint="eastAsia"/>
                                <w:b/>
                                <w:sz w:val="24"/>
                                <w:szCs w:val="24"/>
                              </w:rPr>
                              <w:t>、</w:t>
                            </w:r>
                            <w:r w:rsidRPr="00604AC7">
                              <w:rPr>
                                <w:rFonts w:ascii="Meiryo UI" w:eastAsia="Meiryo UI" w:hAnsi="Meiryo UI"/>
                                <w:b/>
                                <w:sz w:val="24"/>
                                <w:szCs w:val="24"/>
                              </w:rPr>
                              <w:t>令和</w:t>
                            </w:r>
                            <w:r w:rsidR="0075538C" w:rsidRPr="00604AC7">
                              <w:rPr>
                                <w:rFonts w:ascii="Meiryo UI" w:eastAsia="Meiryo UI" w:hAnsi="Meiryo UI" w:hint="eastAsia"/>
                                <w:b/>
                                <w:sz w:val="24"/>
                                <w:szCs w:val="24"/>
                              </w:rPr>
                              <w:t>７</w:t>
                            </w:r>
                            <w:r w:rsidRPr="00604AC7">
                              <w:rPr>
                                <w:rFonts w:ascii="Meiryo UI" w:eastAsia="Meiryo UI" w:hAnsi="Meiryo UI"/>
                                <w:b/>
                                <w:sz w:val="24"/>
                                <w:szCs w:val="24"/>
                              </w:rPr>
                              <w:t>年度から適用する。</w:t>
                            </w:r>
                          </w:p>
                          <w:p w14:paraId="1A20A5F2" w14:textId="7A5546BC" w:rsidR="00561B06" w:rsidRPr="00604AC7" w:rsidRDefault="000631CA" w:rsidP="00E858A1">
                            <w:pPr>
                              <w:spacing w:line="400" w:lineRule="exact"/>
                              <w:rPr>
                                <w:rFonts w:ascii="Meiryo UI" w:eastAsia="Meiryo UI" w:hAnsi="Meiryo UI"/>
                                <w:b/>
                                <w:sz w:val="22"/>
                              </w:rPr>
                            </w:pPr>
                            <w:r w:rsidRPr="00604AC7">
                              <w:rPr>
                                <w:rFonts w:ascii="Meiryo UI" w:eastAsia="Meiryo UI" w:hAnsi="Meiryo UI" w:hint="eastAsia"/>
                                <w:b/>
                                <w:sz w:val="22"/>
                              </w:rPr>
                              <w:t>＜役員報酬水準＞</w:t>
                            </w:r>
                          </w:p>
                          <w:p w14:paraId="199A9C10" w14:textId="023F519F" w:rsidR="00332D05" w:rsidRPr="00604AC7" w:rsidRDefault="00332D05" w:rsidP="00E858A1">
                            <w:pPr>
                              <w:spacing w:line="400" w:lineRule="exact"/>
                              <w:ind w:firstLineChars="100" w:firstLine="220"/>
                            </w:pPr>
                            <w:r w:rsidRPr="00604AC7">
                              <w:rPr>
                                <w:rFonts w:ascii="Meiryo UI" w:eastAsia="Meiryo UI" w:hAnsi="Meiryo UI" w:hint="eastAsia"/>
                                <w:b/>
                                <w:sz w:val="22"/>
                              </w:rPr>
                              <w:t>現行：</w:t>
                            </w:r>
                            <w:r w:rsidR="0075538C" w:rsidRPr="00604AC7">
                              <w:rPr>
                                <w:rFonts w:ascii="Meiryo UI" w:eastAsia="Meiryo UI" w:hAnsi="Meiryo UI" w:hint="eastAsia"/>
                                <w:b/>
                                <w:sz w:val="22"/>
                              </w:rPr>
                              <w:t>730万円</w:t>
                            </w:r>
                            <w:r w:rsidRPr="00604AC7">
                              <w:rPr>
                                <w:rFonts w:ascii="Meiryo UI" w:eastAsia="Meiryo UI" w:hAnsi="Meiryo UI" w:hint="eastAsia"/>
                                <w:b/>
                                <w:sz w:val="22"/>
                              </w:rPr>
                              <w:t>～</w:t>
                            </w:r>
                            <w:r w:rsidR="0075538C" w:rsidRPr="00604AC7">
                              <w:rPr>
                                <w:rFonts w:ascii="Meiryo UI" w:eastAsia="Meiryo UI" w:hAnsi="Meiryo UI" w:hint="eastAsia"/>
                                <w:b/>
                                <w:sz w:val="22"/>
                              </w:rPr>
                              <w:t>1,080万円</w:t>
                            </w:r>
                            <w:r w:rsidRPr="00604AC7">
                              <w:rPr>
                                <w:rFonts w:ascii="Meiryo UI" w:eastAsia="Meiryo UI" w:hAnsi="Meiryo UI" w:hint="eastAsia"/>
                                <w:b/>
                                <w:sz w:val="22"/>
                              </w:rPr>
                              <w:t xml:space="preserve">　⇒　</w:t>
                            </w:r>
                            <w:r w:rsidR="000631CA" w:rsidRPr="00604AC7">
                              <w:rPr>
                                <w:rFonts w:ascii="Meiryo UI" w:eastAsia="Meiryo UI" w:hAnsi="Meiryo UI" w:hint="eastAsia"/>
                                <w:b/>
                                <w:sz w:val="22"/>
                              </w:rPr>
                              <w:t>見直し後</w:t>
                            </w:r>
                            <w:r w:rsidRPr="00604AC7">
                              <w:rPr>
                                <w:rFonts w:ascii="Meiryo UI" w:eastAsia="Meiryo UI" w:hAnsi="Meiryo UI"/>
                                <w:b/>
                                <w:sz w:val="22"/>
                              </w:rPr>
                              <w:t>：</w:t>
                            </w:r>
                            <w:r w:rsidRPr="00604AC7">
                              <w:rPr>
                                <w:rFonts w:ascii="Meiryo UI" w:eastAsia="Meiryo UI" w:hAnsi="Meiryo UI" w:hint="eastAsia"/>
                                <w:b/>
                                <w:sz w:val="22"/>
                              </w:rPr>
                              <w:t>7</w:t>
                            </w:r>
                            <w:r w:rsidR="0075538C" w:rsidRPr="00604AC7">
                              <w:rPr>
                                <w:rFonts w:ascii="Meiryo UI" w:eastAsia="Meiryo UI" w:hAnsi="Meiryo UI"/>
                                <w:b/>
                                <w:sz w:val="22"/>
                              </w:rPr>
                              <w:t>6</w:t>
                            </w:r>
                            <w:r w:rsidRPr="00604AC7">
                              <w:rPr>
                                <w:rFonts w:ascii="Meiryo UI" w:eastAsia="Meiryo UI" w:hAnsi="Meiryo UI" w:hint="eastAsia"/>
                                <w:b/>
                                <w:sz w:val="22"/>
                              </w:rPr>
                              <w:t>0万円～1,</w:t>
                            </w:r>
                            <w:r w:rsidR="0075538C" w:rsidRPr="00604AC7">
                              <w:rPr>
                                <w:rFonts w:ascii="Meiryo UI" w:eastAsia="Meiryo UI" w:hAnsi="Meiryo UI"/>
                                <w:b/>
                                <w:sz w:val="22"/>
                              </w:rPr>
                              <w:t>110</w:t>
                            </w:r>
                            <w:r w:rsidRPr="00604AC7">
                              <w:rPr>
                                <w:rFonts w:ascii="Meiryo UI" w:eastAsia="Meiryo UI" w:hAnsi="Meiryo UI" w:hint="eastAsia"/>
                                <w:b/>
                                <w:sz w:val="22"/>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3983A" id="角丸四角形 4" o:spid="_x0000_s1029" style="position:absolute;left:0;text-align:left;margin-left:64.2pt;margin-top:3.3pt;width:381.9pt;height:89.7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" filled="f" strokecolor="windowText" strokeweight="2.75pt">
                <v:stroke linestyle="thinThin"/>
                <v:textbox>
                  <w:txbxContent>
                    <w:p w14:paraId="3487A67D" w14:textId="73A592B9" w:rsidR="00561B06" w:rsidRPr="00604AC7" w:rsidRDefault="00332D05" w:rsidP="00E858A1">
                      <w:pPr>
                        <w:spacing w:line="400" w:lineRule="exact"/>
                        <w:ind w:firstLineChars="100" w:firstLine="240"/>
                        <w:jc w:val="left"/>
                        <w:rPr>
                          <w:rFonts w:ascii="Meiryo UI" w:eastAsia="Meiryo UI" w:hAnsi="Meiryo UI"/>
                          <w:b/>
                          <w:sz w:val="24"/>
                          <w:szCs w:val="24"/>
                        </w:rPr>
                      </w:pPr>
                      <w:r w:rsidRPr="00604AC7">
                        <w:rPr>
                          <w:rFonts w:ascii="Meiryo UI" w:eastAsia="Meiryo UI" w:hAnsi="Meiryo UI" w:hint="eastAsia"/>
                          <w:b/>
                          <w:sz w:val="24"/>
                          <w:szCs w:val="24"/>
                        </w:rPr>
                        <w:t>現行</w:t>
                      </w:r>
                      <w:r w:rsidR="000631CA" w:rsidRPr="00604AC7">
                        <w:rPr>
                          <w:rFonts w:ascii="Meiryo UI" w:eastAsia="Meiryo UI" w:hAnsi="Meiryo UI" w:hint="eastAsia"/>
                          <w:b/>
                          <w:sz w:val="24"/>
                          <w:szCs w:val="24"/>
                        </w:rPr>
                        <w:t>の</w:t>
                      </w:r>
                      <w:r w:rsidR="000631CA" w:rsidRPr="00604AC7">
                        <w:rPr>
                          <w:rFonts w:ascii="Meiryo UI" w:eastAsia="Meiryo UI" w:hAnsi="Meiryo UI"/>
                          <w:b/>
                          <w:sz w:val="24"/>
                          <w:szCs w:val="24"/>
                        </w:rPr>
                        <w:t>報酬</w:t>
                      </w:r>
                      <w:r w:rsidR="00561B06" w:rsidRPr="00604AC7">
                        <w:rPr>
                          <w:rFonts w:ascii="Meiryo UI" w:eastAsia="Meiryo UI" w:hAnsi="Meiryo UI" w:hint="eastAsia"/>
                          <w:b/>
                          <w:sz w:val="24"/>
                          <w:szCs w:val="24"/>
                        </w:rPr>
                        <w:t>水準</w:t>
                      </w:r>
                      <w:r w:rsidR="000631CA" w:rsidRPr="00604AC7">
                        <w:rPr>
                          <w:rFonts w:ascii="Meiryo UI" w:eastAsia="Meiryo UI" w:hAnsi="Meiryo UI"/>
                          <w:b/>
                          <w:sz w:val="24"/>
                          <w:szCs w:val="24"/>
                        </w:rPr>
                        <w:t>を</w:t>
                      </w:r>
                      <w:r w:rsidR="00A46519" w:rsidRPr="00604AC7">
                        <w:rPr>
                          <w:rFonts w:ascii="Meiryo UI" w:eastAsia="Meiryo UI" w:hAnsi="Meiryo UI" w:hint="eastAsia"/>
                          <w:b/>
                          <w:sz w:val="24"/>
                          <w:szCs w:val="24"/>
                        </w:rPr>
                        <w:t>引き上げ</w:t>
                      </w:r>
                      <w:r w:rsidR="000631CA" w:rsidRPr="00604AC7">
                        <w:rPr>
                          <w:rFonts w:ascii="Meiryo UI" w:eastAsia="Meiryo UI" w:hAnsi="Meiryo UI" w:hint="eastAsia"/>
                          <w:b/>
                          <w:sz w:val="24"/>
                          <w:szCs w:val="24"/>
                        </w:rPr>
                        <w:t>、</w:t>
                      </w:r>
                      <w:r w:rsidRPr="00604AC7">
                        <w:rPr>
                          <w:rFonts w:ascii="Meiryo UI" w:eastAsia="Meiryo UI" w:hAnsi="Meiryo UI"/>
                          <w:b/>
                          <w:sz w:val="24"/>
                          <w:szCs w:val="24"/>
                        </w:rPr>
                        <w:t>令和</w:t>
                      </w:r>
                      <w:r w:rsidR="0075538C" w:rsidRPr="00604AC7">
                        <w:rPr>
                          <w:rFonts w:ascii="Meiryo UI" w:eastAsia="Meiryo UI" w:hAnsi="Meiryo UI" w:hint="eastAsia"/>
                          <w:b/>
                          <w:sz w:val="24"/>
                          <w:szCs w:val="24"/>
                        </w:rPr>
                        <w:t>７</w:t>
                      </w:r>
                      <w:r w:rsidRPr="00604AC7">
                        <w:rPr>
                          <w:rFonts w:ascii="Meiryo UI" w:eastAsia="Meiryo UI" w:hAnsi="Meiryo UI"/>
                          <w:b/>
                          <w:sz w:val="24"/>
                          <w:szCs w:val="24"/>
                        </w:rPr>
                        <w:t>年度から適用する。</w:t>
                      </w:r>
                    </w:p>
                    <w:p w14:paraId="1A20A5F2" w14:textId="7A5546BC" w:rsidR="00561B06" w:rsidRPr="00604AC7" w:rsidRDefault="000631CA" w:rsidP="00E858A1">
                      <w:pPr>
                        <w:spacing w:line="400" w:lineRule="exact"/>
                        <w:rPr>
                          <w:rFonts w:ascii="Meiryo UI" w:eastAsia="Meiryo UI" w:hAnsi="Meiryo UI"/>
                          <w:b/>
                          <w:sz w:val="22"/>
                        </w:rPr>
                      </w:pPr>
                      <w:r w:rsidRPr="00604AC7">
                        <w:rPr>
                          <w:rFonts w:ascii="Meiryo UI" w:eastAsia="Meiryo UI" w:hAnsi="Meiryo UI" w:hint="eastAsia"/>
                          <w:b/>
                          <w:sz w:val="22"/>
                        </w:rPr>
                        <w:t>＜役員報酬水準＞</w:t>
                      </w:r>
                    </w:p>
                    <w:p w14:paraId="199A9C10" w14:textId="023F519F" w:rsidR="00332D05" w:rsidRPr="00604AC7" w:rsidRDefault="00332D05" w:rsidP="00E858A1">
                      <w:pPr>
                        <w:spacing w:line="400" w:lineRule="exact"/>
                        <w:ind w:firstLineChars="100" w:firstLine="220"/>
                      </w:pPr>
                      <w:r w:rsidRPr="00604AC7">
                        <w:rPr>
                          <w:rFonts w:ascii="Meiryo UI" w:eastAsia="Meiryo UI" w:hAnsi="Meiryo UI" w:hint="eastAsia"/>
                          <w:b/>
                          <w:sz w:val="22"/>
                        </w:rPr>
                        <w:t>現行：</w:t>
                      </w:r>
                      <w:r w:rsidR="0075538C" w:rsidRPr="00604AC7">
                        <w:rPr>
                          <w:rFonts w:ascii="Meiryo UI" w:eastAsia="Meiryo UI" w:hAnsi="Meiryo UI" w:hint="eastAsia"/>
                          <w:b/>
                          <w:sz w:val="22"/>
                        </w:rPr>
                        <w:t>730万円</w:t>
                      </w:r>
                      <w:r w:rsidRPr="00604AC7">
                        <w:rPr>
                          <w:rFonts w:ascii="Meiryo UI" w:eastAsia="Meiryo UI" w:hAnsi="Meiryo UI" w:hint="eastAsia"/>
                          <w:b/>
                          <w:sz w:val="22"/>
                        </w:rPr>
                        <w:t>～</w:t>
                      </w:r>
                      <w:r w:rsidR="0075538C" w:rsidRPr="00604AC7">
                        <w:rPr>
                          <w:rFonts w:ascii="Meiryo UI" w:eastAsia="Meiryo UI" w:hAnsi="Meiryo UI" w:hint="eastAsia"/>
                          <w:b/>
                          <w:sz w:val="22"/>
                        </w:rPr>
                        <w:t>1,080万円</w:t>
                      </w:r>
                      <w:r w:rsidRPr="00604AC7">
                        <w:rPr>
                          <w:rFonts w:ascii="Meiryo UI" w:eastAsia="Meiryo UI" w:hAnsi="Meiryo UI" w:hint="eastAsia"/>
                          <w:b/>
                          <w:sz w:val="22"/>
                        </w:rPr>
                        <w:t xml:space="preserve">　⇒　</w:t>
                      </w:r>
                      <w:r w:rsidR="000631CA" w:rsidRPr="00604AC7">
                        <w:rPr>
                          <w:rFonts w:ascii="Meiryo UI" w:eastAsia="Meiryo UI" w:hAnsi="Meiryo UI" w:hint="eastAsia"/>
                          <w:b/>
                          <w:sz w:val="22"/>
                        </w:rPr>
                        <w:t>見直し後</w:t>
                      </w:r>
                      <w:r w:rsidRPr="00604AC7">
                        <w:rPr>
                          <w:rFonts w:ascii="Meiryo UI" w:eastAsia="Meiryo UI" w:hAnsi="Meiryo UI"/>
                          <w:b/>
                          <w:sz w:val="22"/>
                        </w:rPr>
                        <w:t>：</w:t>
                      </w:r>
                      <w:r w:rsidRPr="00604AC7">
                        <w:rPr>
                          <w:rFonts w:ascii="Meiryo UI" w:eastAsia="Meiryo UI" w:hAnsi="Meiryo UI" w:hint="eastAsia"/>
                          <w:b/>
                          <w:sz w:val="22"/>
                        </w:rPr>
                        <w:t>7</w:t>
                      </w:r>
                      <w:r w:rsidR="0075538C" w:rsidRPr="00604AC7">
                        <w:rPr>
                          <w:rFonts w:ascii="Meiryo UI" w:eastAsia="Meiryo UI" w:hAnsi="Meiryo UI"/>
                          <w:b/>
                          <w:sz w:val="22"/>
                        </w:rPr>
                        <w:t>6</w:t>
                      </w:r>
                      <w:r w:rsidRPr="00604AC7">
                        <w:rPr>
                          <w:rFonts w:ascii="Meiryo UI" w:eastAsia="Meiryo UI" w:hAnsi="Meiryo UI" w:hint="eastAsia"/>
                          <w:b/>
                          <w:sz w:val="22"/>
                        </w:rPr>
                        <w:t>0万円～1,</w:t>
                      </w:r>
                      <w:r w:rsidR="0075538C" w:rsidRPr="00604AC7">
                        <w:rPr>
                          <w:rFonts w:ascii="Meiryo UI" w:eastAsia="Meiryo UI" w:hAnsi="Meiryo UI"/>
                          <w:b/>
                          <w:sz w:val="22"/>
                        </w:rPr>
                        <w:t>110</w:t>
                      </w:r>
                      <w:r w:rsidRPr="00604AC7">
                        <w:rPr>
                          <w:rFonts w:ascii="Meiryo UI" w:eastAsia="Meiryo UI" w:hAnsi="Meiryo UI" w:hint="eastAsia"/>
                          <w:b/>
                          <w:sz w:val="22"/>
                        </w:rPr>
                        <w:t>万円</w:t>
                      </w:r>
                    </w:p>
                  </w:txbxContent>
                </v:textbox>
                <w10:wrap anchorx="margin"/>
              </v:roundrect>
            </w:pict>
          </mc:Fallback>
        </mc:AlternateContent>
      </w:r>
    </w:p>
    <w:p w14:paraId="7B463BCB" w14:textId="10DDBDDD" w:rsidR="00332D05" w:rsidRPr="0066115A" w:rsidRDefault="00332D05" w:rsidP="00332D05">
      <w:pPr>
        <w:spacing w:line="0" w:lineRule="atLeast"/>
        <w:rPr>
          <w:rFonts w:ascii="Meiryo UI" w:eastAsia="Meiryo UI" w:hAnsi="Meiryo UI"/>
          <w:sz w:val="22"/>
        </w:rPr>
      </w:pPr>
    </w:p>
    <w:p w14:paraId="5070E344" w14:textId="70115AA1" w:rsidR="00332D05" w:rsidRDefault="00332D05" w:rsidP="00332D05">
      <w:pPr>
        <w:spacing w:line="0" w:lineRule="atLeast"/>
        <w:rPr>
          <w:rFonts w:ascii="Meiryo UI" w:eastAsia="Meiryo UI" w:hAnsi="Meiryo UI"/>
          <w:sz w:val="22"/>
        </w:rPr>
      </w:pPr>
    </w:p>
    <w:p w14:paraId="75681BCB" w14:textId="22C9E8F7" w:rsidR="00561B06" w:rsidRDefault="00561B06" w:rsidP="00332D05">
      <w:pPr>
        <w:spacing w:line="0" w:lineRule="atLeast"/>
        <w:rPr>
          <w:rFonts w:ascii="Meiryo UI" w:eastAsia="Meiryo UI" w:hAnsi="Meiryo UI"/>
          <w:sz w:val="22"/>
        </w:rPr>
      </w:pPr>
    </w:p>
    <w:p w14:paraId="36FB1383" w14:textId="79B9DEC5" w:rsidR="00923DD7" w:rsidRDefault="00923DD7" w:rsidP="00332D05">
      <w:pPr>
        <w:spacing w:line="0" w:lineRule="atLeast"/>
        <w:rPr>
          <w:rFonts w:ascii="Meiryo UI" w:eastAsia="Meiryo UI" w:hAnsi="Meiryo UI"/>
          <w:sz w:val="22"/>
        </w:rPr>
      </w:pPr>
    </w:p>
    <w:p w14:paraId="570FAA45" w14:textId="77777777" w:rsidR="00E858A1" w:rsidRDefault="00E858A1" w:rsidP="00332D05">
      <w:pPr>
        <w:spacing w:line="0" w:lineRule="atLeast"/>
        <w:rPr>
          <w:rFonts w:ascii="Meiryo UI" w:eastAsia="Meiryo UI" w:hAnsi="Meiryo UI"/>
          <w:sz w:val="22"/>
        </w:rPr>
      </w:pPr>
    </w:p>
    <w:p w14:paraId="3AF08646" w14:textId="0BB95410" w:rsidR="00332D05" w:rsidRPr="00E34FD0" w:rsidRDefault="00332D05" w:rsidP="00332D05">
      <w:pPr>
        <w:spacing w:line="0" w:lineRule="atLeast"/>
        <w:ind w:leftChars="50" w:left="105"/>
        <w:rPr>
          <w:rFonts w:ascii="Meiryo UI" w:eastAsia="Meiryo UI" w:hAnsi="Meiryo UI"/>
          <w:u w:val="double"/>
        </w:rPr>
      </w:pPr>
      <w:r>
        <w:rPr>
          <w:rFonts w:ascii="Meiryo UI" w:eastAsia="Meiryo UI" w:hAnsi="Meiryo UI" w:hint="eastAsia"/>
          <w:u w:val="double"/>
        </w:rPr>
        <w:t>【見直しの考え方】</w:t>
      </w:r>
    </w:p>
    <w:p w14:paraId="1BA18017" w14:textId="29ADA4B4" w:rsidR="00A37882" w:rsidRPr="00CB64F3" w:rsidRDefault="006F3B20" w:rsidP="00627D91">
      <w:pPr>
        <w:spacing w:line="0" w:lineRule="atLeast"/>
        <w:ind w:leftChars="50" w:left="525" w:hangingChars="200" w:hanging="420"/>
        <w:rPr>
          <w:rFonts w:ascii="Meiryo UI" w:eastAsia="Meiryo UI" w:hAnsi="Meiryo UI"/>
          <w:szCs w:val="21"/>
        </w:rPr>
      </w:pPr>
      <w:r w:rsidRPr="00CB64F3">
        <w:rPr>
          <w:rFonts w:ascii="Meiryo UI" w:eastAsia="Meiryo UI" w:hAnsi="Meiryo UI" w:hint="eastAsia"/>
          <w:szCs w:val="21"/>
        </w:rPr>
        <w:t>●</w:t>
      </w:r>
      <w:r w:rsidR="00204265" w:rsidRPr="00CB64F3">
        <w:rPr>
          <w:rFonts w:ascii="Meiryo UI" w:eastAsia="Meiryo UI" w:hAnsi="Meiryo UI" w:hint="eastAsia"/>
          <w:szCs w:val="21"/>
        </w:rPr>
        <w:t>報酬水準については、直近</w:t>
      </w:r>
      <w:r w:rsidR="0075538C" w:rsidRPr="00CB64F3">
        <w:rPr>
          <w:rFonts w:ascii="Meiryo UI" w:eastAsia="Meiryo UI" w:hAnsi="Meiryo UI" w:hint="eastAsia"/>
          <w:szCs w:val="21"/>
        </w:rPr>
        <w:t>２か</w:t>
      </w:r>
      <w:r w:rsidR="00204265" w:rsidRPr="00CB64F3">
        <w:rPr>
          <w:rFonts w:ascii="Meiryo UI" w:eastAsia="Meiryo UI" w:hAnsi="Meiryo UI" w:hint="eastAsia"/>
          <w:szCs w:val="21"/>
        </w:rPr>
        <w:t>年の民間給与等の上昇</w:t>
      </w:r>
      <w:r w:rsidR="00204265" w:rsidRPr="00B9507F">
        <w:rPr>
          <w:rFonts w:ascii="Meiryo UI" w:eastAsia="Meiryo UI" w:hAnsi="Meiryo UI" w:hint="eastAsia"/>
          <w:szCs w:val="21"/>
        </w:rPr>
        <w:t>率</w:t>
      </w:r>
      <w:r w:rsidRPr="003459EE">
        <w:rPr>
          <w:rFonts w:ascii="Meiryo UI" w:eastAsia="Meiryo UI" w:hAnsi="Meiryo UI" w:hint="eastAsia"/>
          <w:szCs w:val="21"/>
          <w:highlight w:val="yellow"/>
        </w:rPr>
        <w:t>（※）</w:t>
      </w:r>
      <w:r w:rsidR="00204265" w:rsidRPr="00B9507F">
        <w:rPr>
          <w:rFonts w:ascii="Meiryo UI" w:eastAsia="Meiryo UI" w:hAnsi="Meiryo UI" w:hint="eastAsia"/>
          <w:szCs w:val="21"/>
        </w:rPr>
        <w:t>を基</w:t>
      </w:r>
      <w:r w:rsidR="00204265" w:rsidRPr="00CB64F3">
        <w:rPr>
          <w:rFonts w:ascii="Meiryo UI" w:eastAsia="Meiryo UI" w:hAnsi="Meiryo UI" w:hint="eastAsia"/>
          <w:szCs w:val="21"/>
        </w:rPr>
        <w:t>に見直し、令和</w:t>
      </w:r>
      <w:r w:rsidR="0075538C" w:rsidRPr="00CB64F3">
        <w:rPr>
          <w:rFonts w:ascii="Meiryo UI" w:eastAsia="Meiryo UI" w:hAnsi="Meiryo UI" w:hint="eastAsia"/>
          <w:szCs w:val="21"/>
        </w:rPr>
        <w:t>７</w:t>
      </w:r>
      <w:r w:rsidR="00204265" w:rsidRPr="00CB64F3">
        <w:rPr>
          <w:rFonts w:ascii="Meiryo UI" w:eastAsia="Meiryo UI" w:hAnsi="Meiryo UI" w:hint="eastAsia"/>
          <w:szCs w:val="21"/>
        </w:rPr>
        <w:t>年度から適用</w:t>
      </w:r>
    </w:p>
    <w:p w14:paraId="4DE22A56" w14:textId="5C65211C" w:rsidR="00627D91" w:rsidRPr="00CB64F3" w:rsidRDefault="006F3B20" w:rsidP="00A37882">
      <w:pPr>
        <w:spacing w:line="0" w:lineRule="atLeast"/>
        <w:ind w:leftChars="250" w:left="525"/>
        <w:rPr>
          <w:rFonts w:ascii="Meiryo UI" w:eastAsia="Meiryo UI" w:hAnsi="Meiryo UI"/>
          <w:szCs w:val="21"/>
        </w:rPr>
      </w:pPr>
      <w:r w:rsidRPr="00F27684">
        <w:rPr>
          <w:rFonts w:ascii="Meiryo UI" w:eastAsia="Meiryo UI" w:hAnsi="Meiryo UI" w:hint="eastAsia"/>
          <w:szCs w:val="21"/>
          <w:highlight w:val="yellow"/>
        </w:rPr>
        <w:t>※</w:t>
      </w:r>
      <w:r w:rsidR="00627D91" w:rsidRPr="00CB64F3">
        <w:rPr>
          <w:rFonts w:ascii="Meiryo UI" w:eastAsia="Meiryo UI" w:hAnsi="Meiryo UI" w:hint="eastAsia"/>
          <w:szCs w:val="21"/>
        </w:rPr>
        <w:t>直近</w:t>
      </w:r>
      <w:r w:rsidR="0075538C" w:rsidRPr="00CB64F3">
        <w:rPr>
          <w:rFonts w:ascii="Meiryo UI" w:eastAsia="Meiryo UI" w:hAnsi="Meiryo UI" w:hint="eastAsia"/>
          <w:szCs w:val="21"/>
        </w:rPr>
        <w:t>２</w:t>
      </w:r>
      <w:r w:rsidR="00627D91" w:rsidRPr="00CB64F3">
        <w:rPr>
          <w:rFonts w:ascii="Meiryo UI" w:eastAsia="Meiryo UI" w:hAnsi="Meiryo UI" w:hint="eastAsia"/>
          <w:szCs w:val="21"/>
        </w:rPr>
        <w:t xml:space="preserve">か年の正社員給料等上昇率　</w:t>
      </w:r>
      <w:r w:rsidR="00627D91" w:rsidRPr="00CB64F3">
        <w:rPr>
          <w:rFonts w:ascii="Meiryo UI" w:eastAsia="Meiryo UI" w:hAnsi="Meiryo UI"/>
          <w:szCs w:val="21"/>
        </w:rPr>
        <w:t>3.</w:t>
      </w:r>
      <w:r w:rsidR="0075538C" w:rsidRPr="00CB64F3">
        <w:rPr>
          <w:rFonts w:ascii="Meiryo UI" w:eastAsia="Meiryo UI" w:hAnsi="Meiryo UI"/>
          <w:szCs w:val="21"/>
        </w:rPr>
        <w:t>0</w:t>
      </w:r>
      <w:r w:rsidR="00627D91" w:rsidRPr="00CB64F3">
        <w:rPr>
          <w:rFonts w:ascii="Meiryo UI" w:eastAsia="Meiryo UI" w:hAnsi="Meiryo UI" w:hint="eastAsia"/>
          <w:szCs w:val="21"/>
        </w:rPr>
        <w:t>％（参考資料</w:t>
      </w:r>
      <w:r w:rsidR="00C5193A" w:rsidRPr="00CB64F3">
        <w:rPr>
          <w:rFonts w:ascii="Meiryo UI" w:eastAsia="Meiryo UI" w:hAnsi="Meiryo UI" w:hint="eastAsia"/>
          <w:szCs w:val="21"/>
        </w:rPr>
        <w:t>５</w:t>
      </w:r>
      <w:r w:rsidR="00627D91" w:rsidRPr="00CB64F3">
        <w:rPr>
          <w:rFonts w:ascii="Meiryo UI" w:eastAsia="Meiryo UI" w:hAnsi="Meiryo UI" w:hint="eastAsia"/>
          <w:szCs w:val="21"/>
        </w:rPr>
        <w:t>）</w:t>
      </w:r>
    </w:p>
    <w:p w14:paraId="6D1EFF6E" w14:textId="395B1E3D" w:rsidR="006F3B20" w:rsidRPr="003459EE" w:rsidRDefault="006F3B20" w:rsidP="003459EE">
      <w:pPr>
        <w:spacing w:line="0" w:lineRule="atLeast"/>
        <w:rPr>
          <w:rFonts w:ascii="Meiryo UI" w:eastAsia="Meiryo UI" w:hAnsi="Meiryo UI"/>
          <w:szCs w:val="21"/>
          <w:highlight w:val="yellow"/>
        </w:rPr>
      </w:pPr>
      <w:r w:rsidRPr="00CB64F3">
        <w:rPr>
          <w:rFonts w:ascii="Meiryo UI" w:eastAsia="Meiryo UI" w:hAnsi="Meiryo UI" w:hint="eastAsia"/>
          <w:szCs w:val="21"/>
        </w:rPr>
        <w:t xml:space="preserve">　</w:t>
      </w:r>
      <w:r w:rsidR="00644E6B" w:rsidRPr="003459EE">
        <w:rPr>
          <w:rFonts w:ascii="Meiryo UI" w:eastAsia="Meiryo UI" w:hAnsi="Meiryo UI"/>
          <w:szCs w:val="21"/>
          <w:highlight w:val="yellow"/>
        </w:rPr>
        <w:t>&lt;</w:t>
      </w:r>
      <w:r w:rsidRPr="003459EE">
        <w:rPr>
          <w:rFonts w:ascii="Meiryo UI" w:eastAsia="Meiryo UI" w:hAnsi="Meiryo UI" w:hint="eastAsia"/>
          <w:szCs w:val="21"/>
          <w:highlight w:val="yellow"/>
        </w:rPr>
        <w:t>見直し後の</w:t>
      </w:r>
      <w:r w:rsidR="00644E6B" w:rsidRPr="003459EE">
        <w:rPr>
          <w:rFonts w:ascii="Meiryo UI" w:eastAsia="Meiryo UI" w:hAnsi="Meiryo UI" w:hint="eastAsia"/>
          <w:szCs w:val="21"/>
          <w:highlight w:val="yellow"/>
        </w:rPr>
        <w:t>報酬水準の算定方法</w:t>
      </w:r>
      <w:r w:rsidR="00644E6B" w:rsidRPr="003459EE">
        <w:rPr>
          <w:rFonts w:ascii="Meiryo UI" w:eastAsia="Meiryo UI" w:hAnsi="Meiryo UI"/>
          <w:szCs w:val="21"/>
          <w:highlight w:val="yellow"/>
        </w:rPr>
        <w:t>&gt;</w:t>
      </w:r>
    </w:p>
    <w:p w14:paraId="74AD1F3F" w14:textId="33873E2E" w:rsidR="00644E6B" w:rsidRPr="003459EE" w:rsidRDefault="00644E6B" w:rsidP="00364EC1">
      <w:pPr>
        <w:spacing w:line="0" w:lineRule="atLeast"/>
        <w:ind w:leftChars="250" w:left="525" w:rightChars="-68" w:right="-143"/>
        <w:rPr>
          <w:rFonts w:ascii="Meiryo UI" w:eastAsia="Meiryo UI" w:hAnsi="Meiryo UI"/>
          <w:szCs w:val="21"/>
          <w:highlight w:val="yellow"/>
        </w:rPr>
      </w:pPr>
      <w:r w:rsidRPr="003459EE">
        <w:rPr>
          <w:rFonts w:ascii="Meiryo UI" w:eastAsia="Meiryo UI" w:hAnsi="Meiryo UI" w:hint="eastAsia"/>
          <w:szCs w:val="21"/>
          <w:highlight w:val="yellow"/>
        </w:rPr>
        <w:t>・</w:t>
      </w:r>
      <w:r w:rsidR="00204265" w:rsidRPr="003459EE">
        <w:rPr>
          <w:rFonts w:ascii="Meiryo UI" w:eastAsia="Meiryo UI" w:hAnsi="Meiryo UI" w:hint="eastAsia"/>
          <w:szCs w:val="21"/>
          <w:highlight w:val="yellow"/>
        </w:rPr>
        <w:t>現在の報酬基準の最高額（</w:t>
      </w:r>
      <w:r w:rsidR="00204265" w:rsidRPr="003459EE">
        <w:rPr>
          <w:rFonts w:ascii="Meiryo UI" w:eastAsia="Meiryo UI" w:hAnsi="Meiryo UI"/>
          <w:szCs w:val="21"/>
          <w:highlight w:val="yellow"/>
        </w:rPr>
        <w:t>1,0</w:t>
      </w:r>
      <w:r w:rsidR="0075538C" w:rsidRPr="003459EE">
        <w:rPr>
          <w:rFonts w:ascii="Meiryo UI" w:eastAsia="Meiryo UI" w:hAnsi="Meiryo UI"/>
          <w:szCs w:val="21"/>
          <w:highlight w:val="yellow"/>
        </w:rPr>
        <w:t>8</w:t>
      </w:r>
      <w:r w:rsidR="00204265" w:rsidRPr="003459EE">
        <w:rPr>
          <w:rFonts w:ascii="Meiryo UI" w:eastAsia="Meiryo UI" w:hAnsi="Meiryo UI"/>
          <w:szCs w:val="21"/>
          <w:highlight w:val="yellow"/>
        </w:rPr>
        <w:t>0万円）</w:t>
      </w:r>
      <w:r w:rsidR="00C61706" w:rsidRPr="003459EE">
        <w:rPr>
          <w:rFonts w:ascii="Meiryo UI" w:eastAsia="Meiryo UI" w:hAnsi="Meiryo UI" w:hint="eastAsia"/>
          <w:szCs w:val="21"/>
          <w:highlight w:val="yellow"/>
        </w:rPr>
        <w:t>を基準として</w:t>
      </w:r>
      <w:r w:rsidR="00204265" w:rsidRPr="003459EE">
        <w:rPr>
          <w:rFonts w:ascii="Meiryo UI" w:eastAsia="Meiryo UI" w:hAnsi="Meiryo UI" w:hint="eastAsia"/>
          <w:szCs w:val="21"/>
          <w:highlight w:val="yellow"/>
        </w:rPr>
        <w:t>見直しを実施</w:t>
      </w:r>
    </w:p>
    <w:p w14:paraId="141AB243" w14:textId="522C7854" w:rsidR="00204265" w:rsidRPr="003459EE" w:rsidRDefault="006F3B20" w:rsidP="00364EC1">
      <w:pPr>
        <w:spacing w:line="0" w:lineRule="atLeast"/>
        <w:ind w:leftChars="250" w:left="525" w:rightChars="-68" w:right="-143" w:firstLineChars="200" w:firstLine="420"/>
        <w:rPr>
          <w:rFonts w:ascii="Meiryo UI" w:eastAsia="Meiryo UI" w:hAnsi="Meiryo UI"/>
          <w:szCs w:val="21"/>
          <w:highlight w:val="yellow"/>
        </w:rPr>
      </w:pPr>
      <w:r w:rsidRPr="003459EE">
        <w:rPr>
          <w:rFonts w:ascii="Meiryo UI" w:eastAsia="Meiryo UI" w:hAnsi="Meiryo UI"/>
          <w:szCs w:val="21"/>
          <w:highlight w:val="yellow"/>
        </w:rPr>
        <w:t>1,080</w:t>
      </w:r>
      <w:r w:rsidRPr="003459EE">
        <w:rPr>
          <w:rFonts w:ascii="Meiryo UI" w:eastAsia="Meiryo UI" w:hAnsi="Meiryo UI" w:hint="eastAsia"/>
          <w:szCs w:val="21"/>
          <w:highlight w:val="yellow"/>
        </w:rPr>
        <w:t>万円×</w:t>
      </w:r>
      <w:r w:rsidRPr="003459EE">
        <w:rPr>
          <w:rFonts w:ascii="Meiryo UI" w:eastAsia="Meiryo UI" w:hAnsi="Meiryo UI"/>
          <w:szCs w:val="21"/>
          <w:highlight w:val="yellow"/>
        </w:rPr>
        <w:t>103%≒1,110万円</w:t>
      </w:r>
    </w:p>
    <w:p w14:paraId="795641C7" w14:textId="623731A0" w:rsidR="006F3B20" w:rsidRPr="00B9507F" w:rsidRDefault="00644E6B" w:rsidP="00364EC1">
      <w:pPr>
        <w:spacing w:line="0" w:lineRule="atLeast"/>
        <w:ind w:leftChars="50" w:left="105" w:rightChars="-68" w:right="-143" w:firstLineChars="200" w:firstLine="420"/>
        <w:rPr>
          <w:rFonts w:ascii="Meiryo UI" w:eastAsia="Meiryo UI" w:hAnsi="Meiryo UI"/>
        </w:rPr>
      </w:pPr>
      <w:r w:rsidRPr="003459EE">
        <w:rPr>
          <w:rFonts w:ascii="Meiryo UI" w:eastAsia="Meiryo UI" w:hAnsi="Meiryo UI" w:hint="eastAsia"/>
          <w:highlight w:val="yellow"/>
        </w:rPr>
        <w:t>・</w:t>
      </w:r>
      <w:r w:rsidR="006F3B20" w:rsidRPr="003459EE">
        <w:rPr>
          <w:rFonts w:ascii="Meiryo UI" w:eastAsia="Meiryo UI" w:hAnsi="Meiryo UI"/>
          <w:highlight w:val="yellow"/>
        </w:rPr>
        <w:t>1,110万円から</w:t>
      </w:r>
      <w:r w:rsidR="00C61706" w:rsidRPr="003459EE">
        <w:rPr>
          <w:rFonts w:ascii="Meiryo UI" w:eastAsia="Meiryo UI" w:hAnsi="Meiryo UI"/>
          <w:highlight w:val="yellow"/>
        </w:rPr>
        <w:t>0.5</w:t>
      </w:r>
      <w:r w:rsidR="00C61706" w:rsidRPr="003459EE">
        <w:rPr>
          <w:rFonts w:ascii="Meiryo UI" w:eastAsia="Meiryo UI" w:hAnsi="Meiryo UI" w:hint="eastAsia"/>
          <w:highlight w:val="yellow"/>
        </w:rPr>
        <w:t>点ごとに</w:t>
      </w:r>
      <w:r w:rsidR="006F3B20" w:rsidRPr="003459EE">
        <w:rPr>
          <w:rFonts w:ascii="Meiryo UI" w:eastAsia="Meiryo UI" w:hAnsi="Meiryo UI"/>
          <w:highlight w:val="yellow"/>
        </w:rPr>
        <w:t>25万円刻みで</w:t>
      </w:r>
      <w:r w:rsidR="00C61706" w:rsidRPr="003459EE">
        <w:rPr>
          <w:rFonts w:ascii="Meiryo UI" w:eastAsia="Meiryo UI" w:hAnsi="Meiryo UI" w:hint="eastAsia"/>
          <w:highlight w:val="yellow"/>
        </w:rPr>
        <w:t>報酬額を設定</w:t>
      </w:r>
    </w:p>
    <w:p w14:paraId="3DF12245" w14:textId="5C21A17C" w:rsidR="00627D91" w:rsidRPr="00604AC7" w:rsidRDefault="00644E6B" w:rsidP="007816D3">
      <w:pPr>
        <w:spacing w:line="0" w:lineRule="atLeast"/>
        <w:ind w:leftChars="50" w:left="283" w:rightChars="-68" w:right="-143" w:hangingChars="85" w:hanging="178"/>
        <w:rPr>
          <w:rFonts w:ascii="Meiryo UI" w:eastAsia="Meiryo UI" w:hAnsi="Meiryo UI"/>
        </w:rPr>
      </w:pPr>
      <w:r>
        <w:rPr>
          <w:rFonts w:ascii="Meiryo UI" w:eastAsia="Meiryo UI" w:hAnsi="Meiryo UI" w:hint="eastAsia"/>
        </w:rPr>
        <w:t>●</w:t>
      </w:r>
      <w:r w:rsidR="00204265" w:rsidRPr="00604AC7">
        <w:rPr>
          <w:rFonts w:ascii="Meiryo UI" w:eastAsia="Meiryo UI" w:hAnsi="Meiryo UI" w:hint="eastAsia"/>
        </w:rPr>
        <w:t>今後も民間等の実態に合わせ、必要に応じて定期</w:t>
      </w:r>
      <w:r w:rsidR="00A05623">
        <w:rPr>
          <w:rFonts w:ascii="Meiryo UI" w:eastAsia="Meiryo UI" w:hAnsi="Meiryo UI" w:hint="eastAsia"/>
        </w:rPr>
        <w:t>的</w:t>
      </w:r>
      <w:r w:rsidR="00204265" w:rsidRPr="00604AC7">
        <w:rPr>
          <w:rFonts w:ascii="Meiryo UI" w:eastAsia="Meiryo UI" w:hAnsi="Meiryo UI" w:hint="eastAsia"/>
        </w:rPr>
        <w:t>に見直しを検討</w:t>
      </w:r>
    </w:p>
    <w:p w14:paraId="657BE6CA" w14:textId="0F131AB4" w:rsidR="00923DD7" w:rsidRDefault="00923DD7" w:rsidP="007816D3">
      <w:pPr>
        <w:spacing w:line="0" w:lineRule="atLeast"/>
        <w:ind w:leftChars="50" w:left="283" w:rightChars="-68" w:right="-143" w:hangingChars="85" w:hanging="178"/>
        <w:rPr>
          <w:rFonts w:ascii="Meiryo UI" w:eastAsia="Meiryo UI" w:hAnsi="Meiryo UI"/>
        </w:rPr>
      </w:pPr>
    </w:p>
    <w:p w14:paraId="3901A640" w14:textId="77006D26" w:rsidR="004D1BFF" w:rsidRPr="007816D3" w:rsidRDefault="00627D91" w:rsidP="00561B06">
      <w:pPr>
        <w:spacing w:line="0" w:lineRule="atLeast"/>
        <w:ind w:leftChars="50" w:left="105"/>
        <w:rPr>
          <w:rFonts w:ascii="Meiryo UI" w:eastAsia="Meiryo UI" w:hAnsi="Meiryo UI"/>
          <w:b/>
          <w:bCs/>
        </w:rPr>
      </w:pPr>
      <w:r>
        <w:rPr>
          <w:rFonts w:ascii="Meiryo UI" w:eastAsia="Meiryo UI" w:hAnsi="Meiryo UI" w:hint="eastAsia"/>
          <w:b/>
          <w:bCs/>
        </w:rPr>
        <w:t>＜</w:t>
      </w:r>
      <w:r w:rsidR="00561B06" w:rsidRPr="007816D3">
        <w:rPr>
          <w:rFonts w:ascii="Meiryo UI" w:eastAsia="Meiryo UI" w:hAnsi="Meiryo UI" w:hint="eastAsia"/>
          <w:b/>
          <w:bCs/>
        </w:rPr>
        <w:t>改定後の役員報酬の「報酬基準」</w:t>
      </w:r>
      <w:r>
        <w:rPr>
          <w:rFonts w:ascii="Meiryo UI" w:eastAsia="Meiryo UI" w:hAnsi="Meiryo UI" w:hint="eastAsia"/>
          <w:b/>
          <w:bCs/>
        </w:rPr>
        <w:t>＞</w:t>
      </w:r>
    </w:p>
    <w:tbl>
      <w:tblPr>
        <w:tblStyle w:val="aa"/>
        <w:tblpPr w:leftFromText="142" w:rightFromText="142" w:vertAnchor="text" w:horzAnchor="margin" w:tblpY="70"/>
        <w:tblW w:w="10006" w:type="dxa"/>
        <w:tblLook w:val="04A0" w:firstRow="1" w:lastRow="0" w:firstColumn="1" w:lastColumn="0" w:noHBand="0" w:noVBand="1"/>
      </w:tblPr>
      <w:tblGrid>
        <w:gridCol w:w="1666"/>
        <w:gridCol w:w="1668"/>
        <w:gridCol w:w="1668"/>
        <w:gridCol w:w="1668"/>
        <w:gridCol w:w="1666"/>
        <w:gridCol w:w="1670"/>
      </w:tblGrid>
      <w:tr w:rsidR="00923DD7" w:rsidRPr="00F9254A" w14:paraId="5FDC55F8" w14:textId="77777777" w:rsidTr="00923DD7">
        <w:trPr>
          <w:trHeight w:val="341"/>
        </w:trPr>
        <w:tc>
          <w:tcPr>
            <w:tcW w:w="1666" w:type="dxa"/>
            <w:vMerge w:val="restart"/>
            <w:tcBorders>
              <w:right w:val="single" w:sz="4" w:space="0" w:color="FFFFFF" w:themeColor="background1"/>
            </w:tcBorders>
            <w:shd w:val="clear" w:color="auto" w:fill="1D1B11" w:themeFill="background2" w:themeFillShade="1A"/>
            <w:vAlign w:val="center"/>
          </w:tcPr>
          <w:p w14:paraId="3FF3BA49"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点数</w:t>
            </w:r>
          </w:p>
        </w:tc>
        <w:tc>
          <w:tcPr>
            <w:tcW w:w="3336" w:type="dxa"/>
            <w:gridSpan w:val="2"/>
            <w:tcBorders>
              <w:left w:val="single" w:sz="4" w:space="0" w:color="FFFFFF" w:themeColor="background1"/>
              <w:bottom w:val="single" w:sz="4" w:space="0" w:color="FFFFFF" w:themeColor="background1"/>
              <w:right w:val="double" w:sz="4" w:space="0" w:color="auto"/>
            </w:tcBorders>
            <w:shd w:val="clear" w:color="auto" w:fill="1D1B11" w:themeFill="background2" w:themeFillShade="1A"/>
          </w:tcPr>
          <w:p w14:paraId="043E6102"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報酬額</w:t>
            </w:r>
          </w:p>
        </w:tc>
        <w:tc>
          <w:tcPr>
            <w:tcW w:w="1668" w:type="dxa"/>
            <w:vMerge w:val="restart"/>
            <w:tcBorders>
              <w:left w:val="double" w:sz="4" w:space="0" w:color="auto"/>
              <w:right w:val="single" w:sz="4" w:space="0" w:color="FFFFFF" w:themeColor="background1"/>
            </w:tcBorders>
            <w:shd w:val="clear" w:color="auto" w:fill="1D1B11" w:themeFill="background2" w:themeFillShade="1A"/>
            <w:vAlign w:val="center"/>
          </w:tcPr>
          <w:p w14:paraId="681C3F13"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点数</w:t>
            </w:r>
          </w:p>
        </w:tc>
        <w:tc>
          <w:tcPr>
            <w:tcW w:w="3336" w:type="dxa"/>
            <w:gridSpan w:val="2"/>
            <w:tcBorders>
              <w:left w:val="single" w:sz="4" w:space="0" w:color="FFFFFF" w:themeColor="background1"/>
              <w:bottom w:val="single" w:sz="4" w:space="0" w:color="FFFFFF" w:themeColor="background1"/>
            </w:tcBorders>
            <w:shd w:val="clear" w:color="auto" w:fill="1D1B11" w:themeFill="background2" w:themeFillShade="1A"/>
          </w:tcPr>
          <w:p w14:paraId="1EACA255"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報酬額</w:t>
            </w:r>
          </w:p>
        </w:tc>
      </w:tr>
      <w:tr w:rsidR="00923DD7" w:rsidRPr="00F9254A" w14:paraId="64F20EF3" w14:textId="77777777" w:rsidTr="00923DD7">
        <w:trPr>
          <w:trHeight w:val="341"/>
        </w:trPr>
        <w:tc>
          <w:tcPr>
            <w:tcW w:w="1666" w:type="dxa"/>
            <w:vMerge/>
            <w:tcBorders>
              <w:right w:val="single" w:sz="4" w:space="0" w:color="FFFFFF" w:themeColor="background1"/>
            </w:tcBorders>
            <w:shd w:val="clear" w:color="auto" w:fill="1D1B11" w:themeFill="background2" w:themeFillShade="1A"/>
          </w:tcPr>
          <w:p w14:paraId="22DAE2B0" w14:textId="77777777" w:rsidR="00923DD7" w:rsidRPr="00A46519" w:rsidRDefault="00923DD7" w:rsidP="00923DD7">
            <w:pPr>
              <w:spacing w:line="0" w:lineRule="atLeast"/>
              <w:rPr>
                <w:rFonts w:ascii="Meiryo UI" w:eastAsia="Meiryo UI" w:hAnsi="Meiryo UI"/>
              </w:rPr>
            </w:pPr>
          </w:p>
        </w:tc>
        <w:tc>
          <w:tcPr>
            <w:tcW w:w="1668" w:type="dxa"/>
            <w:tcBorders>
              <w:top w:val="single" w:sz="4" w:space="0" w:color="FFFFFF" w:themeColor="background1"/>
              <w:left w:val="single" w:sz="4" w:space="0" w:color="FFFFFF" w:themeColor="background1"/>
              <w:right w:val="single" w:sz="4" w:space="0" w:color="FFFFFF" w:themeColor="background1"/>
            </w:tcBorders>
            <w:shd w:val="clear" w:color="auto" w:fill="1D1B11" w:themeFill="background2" w:themeFillShade="1A"/>
          </w:tcPr>
          <w:p w14:paraId="42373A60"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見直し前</w:t>
            </w:r>
          </w:p>
        </w:tc>
        <w:tc>
          <w:tcPr>
            <w:tcW w:w="1668" w:type="dxa"/>
            <w:tcBorders>
              <w:top w:val="single" w:sz="4" w:space="0" w:color="FFFFFF" w:themeColor="background1"/>
              <w:left w:val="single" w:sz="4" w:space="0" w:color="FFFFFF" w:themeColor="background1"/>
              <w:right w:val="double" w:sz="4" w:space="0" w:color="auto"/>
            </w:tcBorders>
            <w:shd w:val="clear" w:color="auto" w:fill="1D1B11" w:themeFill="background2" w:themeFillShade="1A"/>
          </w:tcPr>
          <w:p w14:paraId="5BC756CE"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見直し後</w:t>
            </w:r>
          </w:p>
        </w:tc>
        <w:tc>
          <w:tcPr>
            <w:tcW w:w="1668" w:type="dxa"/>
            <w:vMerge/>
            <w:tcBorders>
              <w:left w:val="double" w:sz="4" w:space="0" w:color="auto"/>
              <w:right w:val="single" w:sz="4" w:space="0" w:color="FFFFFF" w:themeColor="background1"/>
            </w:tcBorders>
            <w:shd w:val="clear" w:color="auto" w:fill="1D1B11" w:themeFill="background2" w:themeFillShade="1A"/>
          </w:tcPr>
          <w:p w14:paraId="095A0630" w14:textId="77777777" w:rsidR="00923DD7" w:rsidRPr="00A46519" w:rsidRDefault="00923DD7" w:rsidP="00923DD7">
            <w:pPr>
              <w:spacing w:line="0" w:lineRule="atLeast"/>
              <w:jc w:val="center"/>
              <w:rPr>
                <w:rFonts w:ascii="Meiryo UI" w:eastAsia="Meiryo UI" w:hAnsi="Meiryo UI"/>
              </w:rPr>
            </w:pPr>
          </w:p>
        </w:tc>
        <w:tc>
          <w:tcPr>
            <w:tcW w:w="1666" w:type="dxa"/>
            <w:tcBorders>
              <w:top w:val="single" w:sz="4" w:space="0" w:color="FFFFFF" w:themeColor="background1"/>
              <w:left w:val="single" w:sz="4" w:space="0" w:color="FFFFFF" w:themeColor="background1"/>
              <w:right w:val="single" w:sz="4" w:space="0" w:color="FFFFFF" w:themeColor="background1"/>
            </w:tcBorders>
            <w:shd w:val="clear" w:color="auto" w:fill="1D1B11" w:themeFill="background2" w:themeFillShade="1A"/>
          </w:tcPr>
          <w:p w14:paraId="5DAC21BF"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見直し前</w:t>
            </w:r>
          </w:p>
        </w:tc>
        <w:tc>
          <w:tcPr>
            <w:tcW w:w="1670" w:type="dxa"/>
            <w:tcBorders>
              <w:top w:val="single" w:sz="4" w:space="0" w:color="FFFFFF" w:themeColor="background1"/>
              <w:left w:val="single" w:sz="4" w:space="0" w:color="FFFFFF" w:themeColor="background1"/>
            </w:tcBorders>
            <w:shd w:val="clear" w:color="auto" w:fill="1D1B11" w:themeFill="background2" w:themeFillShade="1A"/>
          </w:tcPr>
          <w:p w14:paraId="2F979313"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見直し後</w:t>
            </w:r>
          </w:p>
        </w:tc>
      </w:tr>
      <w:tr w:rsidR="0075538C" w:rsidRPr="00F9254A" w14:paraId="6BECA710" w14:textId="77777777" w:rsidTr="00E858A1">
        <w:trPr>
          <w:trHeight w:val="416"/>
        </w:trPr>
        <w:tc>
          <w:tcPr>
            <w:tcW w:w="1666" w:type="dxa"/>
            <w:vAlign w:val="center"/>
          </w:tcPr>
          <w:p w14:paraId="35347252"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10～12点</w:t>
            </w:r>
          </w:p>
        </w:tc>
        <w:tc>
          <w:tcPr>
            <w:tcW w:w="1668" w:type="dxa"/>
            <w:vAlign w:val="center"/>
          </w:tcPr>
          <w:p w14:paraId="381278CD" w14:textId="2C88550E"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1,080万円</w:t>
            </w:r>
          </w:p>
        </w:tc>
        <w:tc>
          <w:tcPr>
            <w:tcW w:w="1668" w:type="dxa"/>
            <w:tcBorders>
              <w:right w:val="double" w:sz="4" w:space="0" w:color="auto"/>
            </w:tcBorders>
            <w:vAlign w:val="center"/>
          </w:tcPr>
          <w:p w14:paraId="37B10F1D" w14:textId="0E999471"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1,</w:t>
            </w:r>
            <w:r w:rsidRPr="001F7FF9">
              <w:rPr>
                <w:rFonts w:ascii="Meiryo UI" w:eastAsia="Meiryo UI" w:hAnsi="Meiryo UI"/>
                <w:b/>
              </w:rPr>
              <w:t>110</w:t>
            </w:r>
            <w:r w:rsidRPr="001F7FF9">
              <w:rPr>
                <w:rFonts w:ascii="Meiryo UI" w:eastAsia="Meiryo UI" w:hAnsi="Meiryo UI" w:hint="eastAsia"/>
                <w:b/>
              </w:rPr>
              <w:t>万円</w:t>
            </w:r>
          </w:p>
        </w:tc>
        <w:tc>
          <w:tcPr>
            <w:tcW w:w="1668" w:type="dxa"/>
            <w:tcBorders>
              <w:left w:val="double" w:sz="4" w:space="0" w:color="auto"/>
            </w:tcBorders>
            <w:vAlign w:val="center"/>
          </w:tcPr>
          <w:p w14:paraId="1E9D9FAF"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６点</w:t>
            </w:r>
          </w:p>
        </w:tc>
        <w:tc>
          <w:tcPr>
            <w:tcW w:w="1666" w:type="dxa"/>
            <w:vAlign w:val="center"/>
          </w:tcPr>
          <w:p w14:paraId="2003AF61" w14:textId="14630765"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880万円</w:t>
            </w:r>
          </w:p>
        </w:tc>
        <w:tc>
          <w:tcPr>
            <w:tcW w:w="1670" w:type="dxa"/>
            <w:vAlign w:val="center"/>
          </w:tcPr>
          <w:p w14:paraId="486BD58F" w14:textId="7668E13E"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9</w:t>
            </w:r>
            <w:r w:rsidRPr="001F7FF9">
              <w:rPr>
                <w:rFonts w:ascii="Meiryo UI" w:eastAsia="Meiryo UI" w:hAnsi="Meiryo UI"/>
                <w:b/>
              </w:rPr>
              <w:t>10</w:t>
            </w:r>
            <w:r w:rsidRPr="001F7FF9">
              <w:rPr>
                <w:rFonts w:ascii="Meiryo UI" w:eastAsia="Meiryo UI" w:hAnsi="Meiryo UI" w:hint="eastAsia"/>
                <w:b/>
              </w:rPr>
              <w:t>万円</w:t>
            </w:r>
          </w:p>
        </w:tc>
      </w:tr>
      <w:tr w:rsidR="0075538C" w:rsidRPr="00F9254A" w14:paraId="0C0EED06" w14:textId="77777777" w:rsidTr="00E858A1">
        <w:trPr>
          <w:trHeight w:val="409"/>
        </w:trPr>
        <w:tc>
          <w:tcPr>
            <w:tcW w:w="1666" w:type="dxa"/>
            <w:vAlign w:val="center"/>
          </w:tcPr>
          <w:p w14:paraId="70D20207"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9.5点</w:t>
            </w:r>
          </w:p>
        </w:tc>
        <w:tc>
          <w:tcPr>
            <w:tcW w:w="1668" w:type="dxa"/>
            <w:vAlign w:val="center"/>
          </w:tcPr>
          <w:p w14:paraId="43A4B211" w14:textId="30A39947"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1,055万円</w:t>
            </w:r>
          </w:p>
        </w:tc>
        <w:tc>
          <w:tcPr>
            <w:tcW w:w="1668" w:type="dxa"/>
            <w:tcBorders>
              <w:right w:val="double" w:sz="4" w:space="0" w:color="auto"/>
            </w:tcBorders>
            <w:vAlign w:val="center"/>
          </w:tcPr>
          <w:p w14:paraId="205002D4" w14:textId="1B782EED"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1,</w:t>
            </w:r>
            <w:r w:rsidRPr="001F7FF9">
              <w:rPr>
                <w:rFonts w:ascii="Meiryo UI" w:eastAsia="Meiryo UI" w:hAnsi="Meiryo UI"/>
                <w:b/>
              </w:rPr>
              <w:t>085</w:t>
            </w:r>
            <w:r w:rsidRPr="001F7FF9">
              <w:rPr>
                <w:rFonts w:ascii="Meiryo UI" w:eastAsia="Meiryo UI" w:hAnsi="Meiryo UI" w:hint="eastAsia"/>
                <w:b/>
              </w:rPr>
              <w:t>万円</w:t>
            </w:r>
          </w:p>
        </w:tc>
        <w:tc>
          <w:tcPr>
            <w:tcW w:w="1668" w:type="dxa"/>
            <w:tcBorders>
              <w:left w:val="double" w:sz="4" w:space="0" w:color="auto"/>
            </w:tcBorders>
            <w:vAlign w:val="center"/>
          </w:tcPr>
          <w:p w14:paraId="388951E3"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5.5点</w:t>
            </w:r>
          </w:p>
        </w:tc>
        <w:tc>
          <w:tcPr>
            <w:tcW w:w="1666" w:type="dxa"/>
            <w:vAlign w:val="center"/>
          </w:tcPr>
          <w:p w14:paraId="07174743" w14:textId="6E946CA2"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855万円</w:t>
            </w:r>
          </w:p>
        </w:tc>
        <w:tc>
          <w:tcPr>
            <w:tcW w:w="1670" w:type="dxa"/>
            <w:vAlign w:val="center"/>
          </w:tcPr>
          <w:p w14:paraId="231587FE" w14:textId="5D65C981"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8</w:t>
            </w:r>
            <w:r w:rsidRPr="001F7FF9">
              <w:rPr>
                <w:rFonts w:ascii="Meiryo UI" w:eastAsia="Meiryo UI" w:hAnsi="Meiryo UI"/>
                <w:b/>
              </w:rPr>
              <w:t>85</w:t>
            </w:r>
            <w:r w:rsidRPr="001F7FF9">
              <w:rPr>
                <w:rFonts w:ascii="Meiryo UI" w:eastAsia="Meiryo UI" w:hAnsi="Meiryo UI" w:hint="eastAsia"/>
                <w:b/>
              </w:rPr>
              <w:t>万円</w:t>
            </w:r>
          </w:p>
        </w:tc>
      </w:tr>
      <w:tr w:rsidR="0075538C" w:rsidRPr="00F9254A" w14:paraId="7DB14829" w14:textId="77777777" w:rsidTr="00E858A1">
        <w:trPr>
          <w:trHeight w:val="415"/>
        </w:trPr>
        <w:tc>
          <w:tcPr>
            <w:tcW w:w="1666" w:type="dxa"/>
            <w:vAlign w:val="center"/>
          </w:tcPr>
          <w:p w14:paraId="33A7B92D"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9点</w:t>
            </w:r>
          </w:p>
        </w:tc>
        <w:tc>
          <w:tcPr>
            <w:tcW w:w="1668" w:type="dxa"/>
            <w:vAlign w:val="center"/>
          </w:tcPr>
          <w:p w14:paraId="4477BD74" w14:textId="0F24FCB5" w:rsidR="0075538C" w:rsidRPr="001F7FF9" w:rsidRDefault="0075538C" w:rsidP="0075538C">
            <w:pPr>
              <w:spacing w:line="0" w:lineRule="atLeast"/>
              <w:ind w:firstLineChars="100" w:firstLine="210"/>
              <w:rPr>
                <w:rFonts w:ascii="Meiryo UI" w:eastAsia="Meiryo UI" w:hAnsi="Meiryo UI"/>
                <w:bCs/>
              </w:rPr>
            </w:pPr>
            <w:r w:rsidRPr="001F7FF9">
              <w:rPr>
                <w:rFonts w:ascii="Meiryo UI" w:eastAsia="Meiryo UI" w:hAnsi="Meiryo UI" w:hint="eastAsia"/>
                <w:bCs/>
              </w:rPr>
              <w:t>1,030万円</w:t>
            </w:r>
          </w:p>
        </w:tc>
        <w:tc>
          <w:tcPr>
            <w:tcW w:w="1668" w:type="dxa"/>
            <w:tcBorders>
              <w:right w:val="double" w:sz="4" w:space="0" w:color="auto"/>
            </w:tcBorders>
            <w:vAlign w:val="center"/>
          </w:tcPr>
          <w:p w14:paraId="40ABD745" w14:textId="1F59CB91"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1,0</w:t>
            </w:r>
            <w:r w:rsidRPr="001F7FF9">
              <w:rPr>
                <w:rFonts w:ascii="Meiryo UI" w:eastAsia="Meiryo UI" w:hAnsi="Meiryo UI"/>
                <w:b/>
              </w:rPr>
              <w:t>60</w:t>
            </w:r>
            <w:r w:rsidRPr="001F7FF9">
              <w:rPr>
                <w:rFonts w:ascii="Meiryo UI" w:eastAsia="Meiryo UI" w:hAnsi="Meiryo UI" w:hint="eastAsia"/>
                <w:b/>
              </w:rPr>
              <w:t>万円</w:t>
            </w:r>
          </w:p>
        </w:tc>
        <w:tc>
          <w:tcPr>
            <w:tcW w:w="1668" w:type="dxa"/>
            <w:tcBorders>
              <w:left w:val="double" w:sz="4" w:space="0" w:color="auto"/>
            </w:tcBorders>
            <w:vAlign w:val="center"/>
          </w:tcPr>
          <w:p w14:paraId="1B6E3A86"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５点</w:t>
            </w:r>
          </w:p>
        </w:tc>
        <w:tc>
          <w:tcPr>
            <w:tcW w:w="1666" w:type="dxa"/>
            <w:vAlign w:val="center"/>
          </w:tcPr>
          <w:p w14:paraId="6EC7F2F4" w14:textId="78745855"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830万円</w:t>
            </w:r>
          </w:p>
        </w:tc>
        <w:tc>
          <w:tcPr>
            <w:tcW w:w="1670" w:type="dxa"/>
            <w:vAlign w:val="center"/>
          </w:tcPr>
          <w:p w14:paraId="07C07766" w14:textId="1EC08ABF"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8</w:t>
            </w:r>
            <w:r w:rsidRPr="001F7FF9">
              <w:rPr>
                <w:rFonts w:ascii="Meiryo UI" w:eastAsia="Meiryo UI" w:hAnsi="Meiryo UI"/>
                <w:b/>
              </w:rPr>
              <w:t>60</w:t>
            </w:r>
            <w:r w:rsidRPr="001F7FF9">
              <w:rPr>
                <w:rFonts w:ascii="Meiryo UI" w:eastAsia="Meiryo UI" w:hAnsi="Meiryo UI" w:hint="eastAsia"/>
                <w:b/>
              </w:rPr>
              <w:t>万円</w:t>
            </w:r>
          </w:p>
        </w:tc>
      </w:tr>
      <w:tr w:rsidR="0075538C" w:rsidRPr="00F9254A" w14:paraId="7D34A890" w14:textId="77777777" w:rsidTr="00E858A1">
        <w:trPr>
          <w:trHeight w:val="421"/>
        </w:trPr>
        <w:tc>
          <w:tcPr>
            <w:tcW w:w="1666" w:type="dxa"/>
            <w:vAlign w:val="center"/>
          </w:tcPr>
          <w:p w14:paraId="152A515F"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8.5点</w:t>
            </w:r>
          </w:p>
        </w:tc>
        <w:tc>
          <w:tcPr>
            <w:tcW w:w="1668" w:type="dxa"/>
            <w:vAlign w:val="center"/>
          </w:tcPr>
          <w:p w14:paraId="13806263" w14:textId="18D841E4"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1,005万円</w:t>
            </w:r>
          </w:p>
        </w:tc>
        <w:tc>
          <w:tcPr>
            <w:tcW w:w="1668" w:type="dxa"/>
            <w:tcBorders>
              <w:right w:val="double" w:sz="4" w:space="0" w:color="auto"/>
            </w:tcBorders>
            <w:vAlign w:val="center"/>
          </w:tcPr>
          <w:p w14:paraId="3F4B1E45" w14:textId="53C0A6F6"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1,0</w:t>
            </w:r>
            <w:r w:rsidRPr="001F7FF9">
              <w:rPr>
                <w:rFonts w:ascii="Meiryo UI" w:eastAsia="Meiryo UI" w:hAnsi="Meiryo UI"/>
                <w:b/>
              </w:rPr>
              <w:t>35</w:t>
            </w:r>
            <w:r w:rsidRPr="001F7FF9">
              <w:rPr>
                <w:rFonts w:ascii="Meiryo UI" w:eastAsia="Meiryo UI" w:hAnsi="Meiryo UI" w:hint="eastAsia"/>
                <w:b/>
              </w:rPr>
              <w:t>万円</w:t>
            </w:r>
          </w:p>
        </w:tc>
        <w:tc>
          <w:tcPr>
            <w:tcW w:w="1668" w:type="dxa"/>
            <w:tcBorders>
              <w:left w:val="double" w:sz="4" w:space="0" w:color="auto"/>
            </w:tcBorders>
            <w:vAlign w:val="center"/>
          </w:tcPr>
          <w:p w14:paraId="3FD520A5"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4.5点</w:t>
            </w:r>
          </w:p>
        </w:tc>
        <w:tc>
          <w:tcPr>
            <w:tcW w:w="1666" w:type="dxa"/>
            <w:vAlign w:val="center"/>
          </w:tcPr>
          <w:p w14:paraId="6E524323" w14:textId="64FCA17B"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805万円</w:t>
            </w:r>
          </w:p>
        </w:tc>
        <w:tc>
          <w:tcPr>
            <w:tcW w:w="1670" w:type="dxa"/>
            <w:vAlign w:val="center"/>
          </w:tcPr>
          <w:p w14:paraId="64E696D0" w14:textId="5D7C27AB"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8</w:t>
            </w:r>
            <w:r w:rsidRPr="001F7FF9">
              <w:rPr>
                <w:rFonts w:ascii="Meiryo UI" w:eastAsia="Meiryo UI" w:hAnsi="Meiryo UI"/>
                <w:b/>
              </w:rPr>
              <w:t>3</w:t>
            </w:r>
            <w:r w:rsidRPr="001F7FF9">
              <w:rPr>
                <w:rFonts w:ascii="Meiryo UI" w:eastAsia="Meiryo UI" w:hAnsi="Meiryo UI" w:hint="eastAsia"/>
                <w:b/>
              </w:rPr>
              <w:t>5万円</w:t>
            </w:r>
          </w:p>
        </w:tc>
      </w:tr>
      <w:tr w:rsidR="0075538C" w:rsidRPr="00F9254A" w14:paraId="05774D88" w14:textId="77777777" w:rsidTr="00E858A1">
        <w:trPr>
          <w:trHeight w:val="412"/>
        </w:trPr>
        <w:tc>
          <w:tcPr>
            <w:tcW w:w="1666" w:type="dxa"/>
            <w:vAlign w:val="center"/>
          </w:tcPr>
          <w:p w14:paraId="683397F1"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8点</w:t>
            </w:r>
          </w:p>
        </w:tc>
        <w:tc>
          <w:tcPr>
            <w:tcW w:w="1668" w:type="dxa"/>
            <w:vAlign w:val="center"/>
          </w:tcPr>
          <w:p w14:paraId="1E58EDAB" w14:textId="1BBDEFC6"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980万円</w:t>
            </w:r>
          </w:p>
        </w:tc>
        <w:tc>
          <w:tcPr>
            <w:tcW w:w="1668" w:type="dxa"/>
            <w:tcBorders>
              <w:right w:val="double" w:sz="4" w:space="0" w:color="auto"/>
            </w:tcBorders>
            <w:vAlign w:val="center"/>
          </w:tcPr>
          <w:p w14:paraId="54A268ED" w14:textId="03113A0C"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b/>
              </w:rPr>
              <w:t>1,010</w:t>
            </w:r>
            <w:r w:rsidRPr="001F7FF9">
              <w:rPr>
                <w:rFonts w:ascii="Meiryo UI" w:eastAsia="Meiryo UI" w:hAnsi="Meiryo UI" w:hint="eastAsia"/>
                <w:b/>
              </w:rPr>
              <w:t>万円</w:t>
            </w:r>
          </w:p>
        </w:tc>
        <w:tc>
          <w:tcPr>
            <w:tcW w:w="1668" w:type="dxa"/>
            <w:tcBorders>
              <w:left w:val="double" w:sz="4" w:space="0" w:color="auto"/>
            </w:tcBorders>
            <w:vAlign w:val="center"/>
          </w:tcPr>
          <w:p w14:paraId="75A02196"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4点</w:t>
            </w:r>
          </w:p>
        </w:tc>
        <w:tc>
          <w:tcPr>
            <w:tcW w:w="1666" w:type="dxa"/>
            <w:vAlign w:val="center"/>
          </w:tcPr>
          <w:p w14:paraId="1B35815D" w14:textId="09EEEE9E"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780万円</w:t>
            </w:r>
          </w:p>
        </w:tc>
        <w:tc>
          <w:tcPr>
            <w:tcW w:w="1670" w:type="dxa"/>
            <w:vAlign w:val="center"/>
          </w:tcPr>
          <w:p w14:paraId="6EB088A6" w14:textId="4C0A726F"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8</w:t>
            </w:r>
            <w:r w:rsidRPr="001F7FF9">
              <w:rPr>
                <w:rFonts w:ascii="Meiryo UI" w:eastAsia="Meiryo UI" w:hAnsi="Meiryo UI"/>
                <w:b/>
              </w:rPr>
              <w:t>10</w:t>
            </w:r>
            <w:r w:rsidRPr="001F7FF9">
              <w:rPr>
                <w:rFonts w:ascii="Meiryo UI" w:eastAsia="Meiryo UI" w:hAnsi="Meiryo UI" w:hint="eastAsia"/>
                <w:b/>
              </w:rPr>
              <w:t>万円</w:t>
            </w:r>
          </w:p>
        </w:tc>
      </w:tr>
      <w:tr w:rsidR="0075538C" w:rsidRPr="00F9254A" w14:paraId="4A5D003A" w14:textId="77777777" w:rsidTr="00E858A1">
        <w:trPr>
          <w:trHeight w:val="419"/>
        </w:trPr>
        <w:tc>
          <w:tcPr>
            <w:tcW w:w="1666" w:type="dxa"/>
            <w:vAlign w:val="center"/>
          </w:tcPr>
          <w:p w14:paraId="4CE60C62"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7.5点</w:t>
            </w:r>
          </w:p>
        </w:tc>
        <w:tc>
          <w:tcPr>
            <w:tcW w:w="1668" w:type="dxa"/>
            <w:vAlign w:val="center"/>
          </w:tcPr>
          <w:p w14:paraId="3075EB5C" w14:textId="185F183D"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955万円</w:t>
            </w:r>
          </w:p>
        </w:tc>
        <w:tc>
          <w:tcPr>
            <w:tcW w:w="1668" w:type="dxa"/>
            <w:tcBorders>
              <w:right w:val="double" w:sz="4" w:space="0" w:color="auto"/>
            </w:tcBorders>
            <w:vAlign w:val="center"/>
          </w:tcPr>
          <w:p w14:paraId="36D30782" w14:textId="2B704E5F"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9</w:t>
            </w:r>
            <w:r w:rsidRPr="001F7FF9">
              <w:rPr>
                <w:rFonts w:ascii="Meiryo UI" w:eastAsia="Meiryo UI" w:hAnsi="Meiryo UI"/>
                <w:b/>
              </w:rPr>
              <w:t>85</w:t>
            </w:r>
            <w:r w:rsidRPr="001F7FF9">
              <w:rPr>
                <w:rFonts w:ascii="Meiryo UI" w:eastAsia="Meiryo UI" w:hAnsi="Meiryo UI" w:hint="eastAsia"/>
                <w:b/>
              </w:rPr>
              <w:t>万円</w:t>
            </w:r>
          </w:p>
        </w:tc>
        <w:tc>
          <w:tcPr>
            <w:tcW w:w="1668" w:type="dxa"/>
            <w:tcBorders>
              <w:left w:val="double" w:sz="4" w:space="0" w:color="auto"/>
            </w:tcBorders>
            <w:vAlign w:val="center"/>
          </w:tcPr>
          <w:p w14:paraId="58D3CCF5"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3.5点</w:t>
            </w:r>
          </w:p>
        </w:tc>
        <w:tc>
          <w:tcPr>
            <w:tcW w:w="1666" w:type="dxa"/>
            <w:vAlign w:val="center"/>
          </w:tcPr>
          <w:p w14:paraId="506ABED3" w14:textId="22D17717"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755万円</w:t>
            </w:r>
          </w:p>
        </w:tc>
        <w:tc>
          <w:tcPr>
            <w:tcW w:w="1670" w:type="dxa"/>
            <w:vAlign w:val="center"/>
          </w:tcPr>
          <w:p w14:paraId="2A278D1B" w14:textId="13AFE85C"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7</w:t>
            </w:r>
            <w:r w:rsidRPr="001F7FF9">
              <w:rPr>
                <w:rFonts w:ascii="Meiryo UI" w:eastAsia="Meiryo UI" w:hAnsi="Meiryo UI"/>
                <w:b/>
              </w:rPr>
              <w:t>85</w:t>
            </w:r>
            <w:r w:rsidRPr="001F7FF9">
              <w:rPr>
                <w:rFonts w:ascii="Meiryo UI" w:eastAsia="Meiryo UI" w:hAnsi="Meiryo UI" w:hint="eastAsia"/>
                <w:b/>
              </w:rPr>
              <w:t>万円</w:t>
            </w:r>
          </w:p>
        </w:tc>
      </w:tr>
      <w:tr w:rsidR="0075538C" w:rsidRPr="00F9254A" w14:paraId="14CD9A9E" w14:textId="77777777" w:rsidTr="00E858A1">
        <w:trPr>
          <w:trHeight w:val="411"/>
        </w:trPr>
        <w:tc>
          <w:tcPr>
            <w:tcW w:w="1666" w:type="dxa"/>
            <w:vAlign w:val="center"/>
          </w:tcPr>
          <w:p w14:paraId="6CDE8C7B"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7点</w:t>
            </w:r>
          </w:p>
        </w:tc>
        <w:tc>
          <w:tcPr>
            <w:tcW w:w="1668" w:type="dxa"/>
            <w:vAlign w:val="center"/>
          </w:tcPr>
          <w:p w14:paraId="30C03B9A" w14:textId="6F9C8F2B"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930万円</w:t>
            </w:r>
          </w:p>
        </w:tc>
        <w:tc>
          <w:tcPr>
            <w:tcW w:w="1668" w:type="dxa"/>
            <w:tcBorders>
              <w:right w:val="double" w:sz="4" w:space="0" w:color="auto"/>
            </w:tcBorders>
            <w:vAlign w:val="center"/>
          </w:tcPr>
          <w:p w14:paraId="59BB5298" w14:textId="14B6F990"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9</w:t>
            </w:r>
            <w:r w:rsidRPr="001F7FF9">
              <w:rPr>
                <w:rFonts w:ascii="Meiryo UI" w:eastAsia="Meiryo UI" w:hAnsi="Meiryo UI"/>
                <w:b/>
              </w:rPr>
              <w:t>60</w:t>
            </w:r>
            <w:r w:rsidRPr="001F7FF9">
              <w:rPr>
                <w:rFonts w:ascii="Meiryo UI" w:eastAsia="Meiryo UI" w:hAnsi="Meiryo UI" w:hint="eastAsia"/>
                <w:b/>
              </w:rPr>
              <w:t>万円</w:t>
            </w:r>
          </w:p>
        </w:tc>
        <w:tc>
          <w:tcPr>
            <w:tcW w:w="1668" w:type="dxa"/>
            <w:tcBorders>
              <w:left w:val="double" w:sz="4" w:space="0" w:color="auto"/>
            </w:tcBorders>
            <w:vAlign w:val="center"/>
          </w:tcPr>
          <w:p w14:paraId="025C6E49"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３点</w:t>
            </w:r>
          </w:p>
        </w:tc>
        <w:tc>
          <w:tcPr>
            <w:tcW w:w="1666" w:type="dxa"/>
            <w:vAlign w:val="center"/>
          </w:tcPr>
          <w:p w14:paraId="2EFF8A90" w14:textId="1DF88D97"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730万円</w:t>
            </w:r>
          </w:p>
        </w:tc>
        <w:tc>
          <w:tcPr>
            <w:tcW w:w="1670" w:type="dxa"/>
            <w:vAlign w:val="center"/>
          </w:tcPr>
          <w:p w14:paraId="1C7377F4" w14:textId="7E2489C4"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7</w:t>
            </w:r>
            <w:r w:rsidRPr="001F7FF9">
              <w:rPr>
                <w:rFonts w:ascii="Meiryo UI" w:eastAsia="Meiryo UI" w:hAnsi="Meiryo UI"/>
                <w:b/>
              </w:rPr>
              <w:t>60</w:t>
            </w:r>
            <w:r w:rsidRPr="001F7FF9">
              <w:rPr>
                <w:rFonts w:ascii="Meiryo UI" w:eastAsia="Meiryo UI" w:hAnsi="Meiryo UI" w:hint="eastAsia"/>
                <w:b/>
              </w:rPr>
              <w:t>万円</w:t>
            </w:r>
          </w:p>
        </w:tc>
      </w:tr>
      <w:tr w:rsidR="0075538C" w:rsidRPr="00F9254A" w14:paraId="717EC3A5" w14:textId="77777777" w:rsidTr="00E858A1">
        <w:trPr>
          <w:trHeight w:val="417"/>
        </w:trPr>
        <w:tc>
          <w:tcPr>
            <w:tcW w:w="1666" w:type="dxa"/>
            <w:vAlign w:val="center"/>
          </w:tcPr>
          <w:p w14:paraId="2EB1641C"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6.5点</w:t>
            </w:r>
          </w:p>
        </w:tc>
        <w:tc>
          <w:tcPr>
            <w:tcW w:w="1668" w:type="dxa"/>
            <w:vAlign w:val="center"/>
          </w:tcPr>
          <w:p w14:paraId="665A4F4D" w14:textId="3AF7F631"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905万円</w:t>
            </w:r>
          </w:p>
        </w:tc>
        <w:tc>
          <w:tcPr>
            <w:tcW w:w="1668" w:type="dxa"/>
            <w:tcBorders>
              <w:right w:val="double" w:sz="4" w:space="0" w:color="auto"/>
            </w:tcBorders>
            <w:vAlign w:val="center"/>
          </w:tcPr>
          <w:p w14:paraId="31A1219A" w14:textId="028F83B7"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9</w:t>
            </w:r>
            <w:r w:rsidRPr="001F7FF9">
              <w:rPr>
                <w:rFonts w:ascii="Meiryo UI" w:eastAsia="Meiryo UI" w:hAnsi="Meiryo UI"/>
                <w:b/>
              </w:rPr>
              <w:t>35</w:t>
            </w:r>
            <w:r w:rsidRPr="001F7FF9">
              <w:rPr>
                <w:rFonts w:ascii="Meiryo UI" w:eastAsia="Meiryo UI" w:hAnsi="Meiryo UI" w:hint="eastAsia"/>
                <w:b/>
              </w:rPr>
              <w:t>万円</w:t>
            </w:r>
          </w:p>
        </w:tc>
        <w:tc>
          <w:tcPr>
            <w:tcW w:w="1668" w:type="dxa"/>
            <w:tcBorders>
              <w:left w:val="double" w:sz="4" w:space="0" w:color="auto"/>
            </w:tcBorders>
            <w:vAlign w:val="center"/>
          </w:tcPr>
          <w:p w14:paraId="0D92E89D" w14:textId="77777777" w:rsidR="0075538C" w:rsidRPr="001F7FF9" w:rsidRDefault="0075538C" w:rsidP="0075538C">
            <w:pPr>
              <w:spacing w:line="0" w:lineRule="atLeast"/>
              <w:jc w:val="center"/>
              <w:rPr>
                <w:rFonts w:ascii="Meiryo UI" w:eastAsia="Meiryo UI" w:hAnsi="Meiryo UI"/>
              </w:rPr>
            </w:pPr>
          </w:p>
        </w:tc>
        <w:tc>
          <w:tcPr>
            <w:tcW w:w="1666" w:type="dxa"/>
            <w:vAlign w:val="center"/>
          </w:tcPr>
          <w:p w14:paraId="57F29671" w14:textId="77777777" w:rsidR="0075538C" w:rsidRPr="001F7FF9" w:rsidRDefault="0075538C" w:rsidP="0075538C">
            <w:pPr>
              <w:spacing w:line="0" w:lineRule="atLeast"/>
              <w:jc w:val="center"/>
              <w:rPr>
                <w:rFonts w:ascii="Meiryo UI" w:eastAsia="Meiryo UI" w:hAnsi="Meiryo UI"/>
              </w:rPr>
            </w:pPr>
          </w:p>
        </w:tc>
        <w:tc>
          <w:tcPr>
            <w:tcW w:w="1670" w:type="dxa"/>
            <w:vAlign w:val="center"/>
          </w:tcPr>
          <w:p w14:paraId="10824ADD" w14:textId="77777777" w:rsidR="0075538C" w:rsidRPr="001F7FF9" w:rsidRDefault="0075538C" w:rsidP="0075538C">
            <w:pPr>
              <w:spacing w:line="0" w:lineRule="atLeast"/>
              <w:jc w:val="center"/>
              <w:rPr>
                <w:rFonts w:ascii="Meiryo UI" w:eastAsia="Meiryo UI" w:hAnsi="Meiryo UI"/>
                <w:b/>
              </w:rPr>
            </w:pPr>
          </w:p>
        </w:tc>
      </w:tr>
    </w:tbl>
    <w:p w14:paraId="4FDBC4EC" w14:textId="5D51AD85" w:rsidR="004F1E8C" w:rsidRDefault="004F1E8C" w:rsidP="00E858A1">
      <w:pPr>
        <w:spacing w:line="0" w:lineRule="atLeast"/>
        <w:rPr>
          <w:rFonts w:ascii="Meiryo UI" w:eastAsia="Meiryo UI" w:hAnsi="Meiryo UI"/>
          <w:szCs w:val="21"/>
        </w:rPr>
      </w:pPr>
    </w:p>
    <w:sectPr w:rsidR="004F1E8C" w:rsidSect="00E858A1">
      <w:headerReference w:type="default" r:id="rId7"/>
      <w:footerReference w:type="default" r:id="rId8"/>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4711" w14:textId="77777777" w:rsidR="0060258C" w:rsidRDefault="0060258C" w:rsidP="00681084">
      <w:r>
        <w:separator/>
      </w:r>
    </w:p>
  </w:endnote>
  <w:endnote w:type="continuationSeparator" w:id="0">
    <w:p w14:paraId="45E75841" w14:textId="77777777" w:rsidR="0060258C" w:rsidRDefault="0060258C" w:rsidP="0068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117008"/>
      <w:docPartObj>
        <w:docPartGallery w:val="Page Numbers (Bottom of Page)"/>
        <w:docPartUnique/>
      </w:docPartObj>
    </w:sdtPr>
    <w:sdtEndPr/>
    <w:sdtContent>
      <w:sdt>
        <w:sdtPr>
          <w:id w:val="1728636285"/>
          <w:docPartObj>
            <w:docPartGallery w:val="Page Numbers (Top of Page)"/>
            <w:docPartUnique/>
          </w:docPartObj>
        </w:sdtPr>
        <w:sdtEndPr/>
        <w:sdtContent>
          <w:p w14:paraId="0CA1B345" w14:textId="7009BE0D" w:rsidR="00737B83" w:rsidRDefault="00BA6739">
            <w:pPr>
              <w:pStyle w:val="a5"/>
              <w:jc w:val="center"/>
            </w:pPr>
          </w:p>
        </w:sdtContent>
      </w:sdt>
    </w:sdtContent>
  </w:sdt>
  <w:p w14:paraId="3267178A" w14:textId="77777777" w:rsidR="00737B83" w:rsidRDefault="00737B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5849" w14:textId="77777777" w:rsidR="0060258C" w:rsidRDefault="0060258C" w:rsidP="00681084">
      <w:r>
        <w:separator/>
      </w:r>
    </w:p>
  </w:footnote>
  <w:footnote w:type="continuationSeparator" w:id="0">
    <w:p w14:paraId="6C21555A" w14:textId="77777777" w:rsidR="0060258C" w:rsidRDefault="0060258C" w:rsidP="0068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30CE" w14:textId="77777777" w:rsidR="00065EED" w:rsidRPr="00254D79" w:rsidRDefault="00254D79" w:rsidP="00254D79">
    <w:pPr>
      <w:pStyle w:val="a3"/>
      <w:wordWrap w:val="0"/>
      <w:jc w:val="right"/>
      <w:rPr>
        <w:rFonts w:ascii="Meiryo UI" w:eastAsia="Meiryo UI" w:hAnsi="Meiryo UI"/>
      </w:rPr>
    </w:pPr>
    <w:r>
      <w:rPr>
        <w:rFonts w:hint="eastAsia"/>
      </w:rPr>
      <w:t xml:space="preserve">　　　</w:t>
    </w:r>
    <w:r w:rsidRPr="00254D79">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6FA"/>
    <w:multiLevelType w:val="hybridMultilevel"/>
    <w:tmpl w:val="993ADD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F70D4"/>
    <w:multiLevelType w:val="hybridMultilevel"/>
    <w:tmpl w:val="89A05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B72AD"/>
    <w:multiLevelType w:val="hybridMultilevel"/>
    <w:tmpl w:val="34FABC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D71782"/>
    <w:multiLevelType w:val="hybridMultilevel"/>
    <w:tmpl w:val="163076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A12D8"/>
    <w:multiLevelType w:val="hybridMultilevel"/>
    <w:tmpl w:val="D6D09C40"/>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8771641"/>
    <w:multiLevelType w:val="hybridMultilevel"/>
    <w:tmpl w:val="3552DF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F562F2E"/>
    <w:multiLevelType w:val="hybridMultilevel"/>
    <w:tmpl w:val="E23A7F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3012694D"/>
    <w:multiLevelType w:val="hybridMultilevel"/>
    <w:tmpl w:val="3050DB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046809"/>
    <w:multiLevelType w:val="hybridMultilevel"/>
    <w:tmpl w:val="2E6C322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55D3C3B"/>
    <w:multiLevelType w:val="hybridMultilevel"/>
    <w:tmpl w:val="D730017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6D06A97"/>
    <w:multiLevelType w:val="hybridMultilevel"/>
    <w:tmpl w:val="4B402B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171BE"/>
    <w:multiLevelType w:val="hybridMultilevel"/>
    <w:tmpl w:val="C9A2E598"/>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2" w15:restartNumberingAfterBreak="0">
    <w:nsid w:val="506F668D"/>
    <w:multiLevelType w:val="hybridMultilevel"/>
    <w:tmpl w:val="FF146292"/>
    <w:lvl w:ilvl="0" w:tplc="04090005">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554A2FA5"/>
    <w:multiLevelType w:val="hybridMultilevel"/>
    <w:tmpl w:val="F93028E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5FEE0757"/>
    <w:multiLevelType w:val="hybridMultilevel"/>
    <w:tmpl w:val="199257D0"/>
    <w:lvl w:ilvl="0" w:tplc="0409000B">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15" w15:restartNumberingAfterBreak="0">
    <w:nsid w:val="67D23038"/>
    <w:multiLevelType w:val="hybridMultilevel"/>
    <w:tmpl w:val="0420B2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1D0828"/>
    <w:multiLevelType w:val="hybridMultilevel"/>
    <w:tmpl w:val="1B54CC78"/>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71AB73DE"/>
    <w:multiLevelType w:val="hybridMultilevel"/>
    <w:tmpl w:val="A68CDE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6"/>
  </w:num>
  <w:num w:numId="4">
    <w:abstractNumId w:val="14"/>
  </w:num>
  <w:num w:numId="5">
    <w:abstractNumId w:val="4"/>
  </w:num>
  <w:num w:numId="6">
    <w:abstractNumId w:val="10"/>
  </w:num>
  <w:num w:numId="7">
    <w:abstractNumId w:val="7"/>
  </w:num>
  <w:num w:numId="8">
    <w:abstractNumId w:val="17"/>
  </w:num>
  <w:num w:numId="9">
    <w:abstractNumId w:val="5"/>
  </w:num>
  <w:num w:numId="10">
    <w:abstractNumId w:val="3"/>
  </w:num>
  <w:num w:numId="11">
    <w:abstractNumId w:val="0"/>
  </w:num>
  <w:num w:numId="12">
    <w:abstractNumId w:val="1"/>
  </w:num>
  <w:num w:numId="13">
    <w:abstractNumId w:val="15"/>
  </w:num>
  <w:num w:numId="14">
    <w:abstractNumId w:val="11"/>
  </w:num>
  <w:num w:numId="15">
    <w:abstractNumId w:val="6"/>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84"/>
    <w:rsid w:val="000117A6"/>
    <w:rsid w:val="00032B78"/>
    <w:rsid w:val="00035491"/>
    <w:rsid w:val="000631CA"/>
    <w:rsid w:val="00065EED"/>
    <w:rsid w:val="00094E65"/>
    <w:rsid w:val="000C3599"/>
    <w:rsid w:val="000C7390"/>
    <w:rsid w:val="000D1088"/>
    <w:rsid w:val="00141165"/>
    <w:rsid w:val="0014722C"/>
    <w:rsid w:val="00147922"/>
    <w:rsid w:val="00150A09"/>
    <w:rsid w:val="001751F6"/>
    <w:rsid w:val="0018383F"/>
    <w:rsid w:val="001A4611"/>
    <w:rsid w:val="001C11CD"/>
    <w:rsid w:val="001C6E68"/>
    <w:rsid w:val="001F7FF9"/>
    <w:rsid w:val="00203616"/>
    <w:rsid w:val="00204265"/>
    <w:rsid w:val="00224A26"/>
    <w:rsid w:val="00227462"/>
    <w:rsid w:val="0023597D"/>
    <w:rsid w:val="00254D79"/>
    <w:rsid w:val="0029263B"/>
    <w:rsid w:val="00292BD1"/>
    <w:rsid w:val="00295B75"/>
    <w:rsid w:val="002A0D0F"/>
    <w:rsid w:val="002B2E3E"/>
    <w:rsid w:val="002B6984"/>
    <w:rsid w:val="002C4F4D"/>
    <w:rsid w:val="002E04F5"/>
    <w:rsid w:val="002E07B5"/>
    <w:rsid w:val="002E5813"/>
    <w:rsid w:val="002E6DF2"/>
    <w:rsid w:val="003041C7"/>
    <w:rsid w:val="00310C07"/>
    <w:rsid w:val="003156A7"/>
    <w:rsid w:val="0031580C"/>
    <w:rsid w:val="0032637B"/>
    <w:rsid w:val="00331550"/>
    <w:rsid w:val="00331C62"/>
    <w:rsid w:val="00332D05"/>
    <w:rsid w:val="003459EE"/>
    <w:rsid w:val="00355F0F"/>
    <w:rsid w:val="00364EC1"/>
    <w:rsid w:val="00370730"/>
    <w:rsid w:val="00377F69"/>
    <w:rsid w:val="00380695"/>
    <w:rsid w:val="003A2DC9"/>
    <w:rsid w:val="003A4BCD"/>
    <w:rsid w:val="003B7D52"/>
    <w:rsid w:val="003D555E"/>
    <w:rsid w:val="003E499F"/>
    <w:rsid w:val="003F08A7"/>
    <w:rsid w:val="003F6A92"/>
    <w:rsid w:val="00414FE3"/>
    <w:rsid w:val="0041603F"/>
    <w:rsid w:val="00416CC3"/>
    <w:rsid w:val="0042026E"/>
    <w:rsid w:val="0043478E"/>
    <w:rsid w:val="00440182"/>
    <w:rsid w:val="00441899"/>
    <w:rsid w:val="00450258"/>
    <w:rsid w:val="00450F39"/>
    <w:rsid w:val="00474C80"/>
    <w:rsid w:val="004944D5"/>
    <w:rsid w:val="004A70C6"/>
    <w:rsid w:val="004D1BFF"/>
    <w:rsid w:val="004F1E8C"/>
    <w:rsid w:val="00504A42"/>
    <w:rsid w:val="00534715"/>
    <w:rsid w:val="00561B06"/>
    <w:rsid w:val="00575FA1"/>
    <w:rsid w:val="00587CDE"/>
    <w:rsid w:val="005E39C4"/>
    <w:rsid w:val="005E5B6B"/>
    <w:rsid w:val="0060258C"/>
    <w:rsid w:val="00604AC7"/>
    <w:rsid w:val="00606057"/>
    <w:rsid w:val="00626A7F"/>
    <w:rsid w:val="00627D91"/>
    <w:rsid w:val="00632596"/>
    <w:rsid w:val="00642F90"/>
    <w:rsid w:val="00644E6B"/>
    <w:rsid w:val="006501A7"/>
    <w:rsid w:val="00650EB9"/>
    <w:rsid w:val="0066012A"/>
    <w:rsid w:val="0066115A"/>
    <w:rsid w:val="00664ACD"/>
    <w:rsid w:val="00671B53"/>
    <w:rsid w:val="00681084"/>
    <w:rsid w:val="00690DFD"/>
    <w:rsid w:val="006A4A7C"/>
    <w:rsid w:val="006B766E"/>
    <w:rsid w:val="006D2ADA"/>
    <w:rsid w:val="006F3B20"/>
    <w:rsid w:val="006F4C87"/>
    <w:rsid w:val="00710D19"/>
    <w:rsid w:val="007169D1"/>
    <w:rsid w:val="00737B83"/>
    <w:rsid w:val="00743623"/>
    <w:rsid w:val="0075538C"/>
    <w:rsid w:val="00760AF2"/>
    <w:rsid w:val="0076226E"/>
    <w:rsid w:val="007816D3"/>
    <w:rsid w:val="007A399F"/>
    <w:rsid w:val="007A7FFD"/>
    <w:rsid w:val="007C52C7"/>
    <w:rsid w:val="007F2F3E"/>
    <w:rsid w:val="0080522E"/>
    <w:rsid w:val="0082487D"/>
    <w:rsid w:val="00824FCB"/>
    <w:rsid w:val="00834778"/>
    <w:rsid w:val="00842DAD"/>
    <w:rsid w:val="008635C2"/>
    <w:rsid w:val="008B05C8"/>
    <w:rsid w:val="008D0B65"/>
    <w:rsid w:val="008E1F7C"/>
    <w:rsid w:val="008E433C"/>
    <w:rsid w:val="008E4AC1"/>
    <w:rsid w:val="008F1BE8"/>
    <w:rsid w:val="008F4A83"/>
    <w:rsid w:val="008F5E13"/>
    <w:rsid w:val="009119D9"/>
    <w:rsid w:val="00923DD7"/>
    <w:rsid w:val="00947B23"/>
    <w:rsid w:val="00947B89"/>
    <w:rsid w:val="00972F42"/>
    <w:rsid w:val="00973067"/>
    <w:rsid w:val="00975D10"/>
    <w:rsid w:val="0099038F"/>
    <w:rsid w:val="009941E3"/>
    <w:rsid w:val="009B029F"/>
    <w:rsid w:val="009B0E87"/>
    <w:rsid w:val="009B216A"/>
    <w:rsid w:val="009B25E4"/>
    <w:rsid w:val="009B31C7"/>
    <w:rsid w:val="009D160D"/>
    <w:rsid w:val="009E0152"/>
    <w:rsid w:val="009E376D"/>
    <w:rsid w:val="009E5F7A"/>
    <w:rsid w:val="00A04FCD"/>
    <w:rsid w:val="00A05623"/>
    <w:rsid w:val="00A16910"/>
    <w:rsid w:val="00A35139"/>
    <w:rsid w:val="00A37882"/>
    <w:rsid w:val="00A4642A"/>
    <w:rsid w:val="00A46519"/>
    <w:rsid w:val="00A537D5"/>
    <w:rsid w:val="00A54F95"/>
    <w:rsid w:val="00A57C74"/>
    <w:rsid w:val="00AA2238"/>
    <w:rsid w:val="00AA5CC3"/>
    <w:rsid w:val="00AD455E"/>
    <w:rsid w:val="00AE16C4"/>
    <w:rsid w:val="00AF4313"/>
    <w:rsid w:val="00B04717"/>
    <w:rsid w:val="00B321A9"/>
    <w:rsid w:val="00B343EB"/>
    <w:rsid w:val="00B605BF"/>
    <w:rsid w:val="00B70BDF"/>
    <w:rsid w:val="00B860ED"/>
    <w:rsid w:val="00B94201"/>
    <w:rsid w:val="00B94BFB"/>
    <w:rsid w:val="00B9507F"/>
    <w:rsid w:val="00BA6739"/>
    <w:rsid w:val="00BA7338"/>
    <w:rsid w:val="00BC363E"/>
    <w:rsid w:val="00BD09EB"/>
    <w:rsid w:val="00BD36CD"/>
    <w:rsid w:val="00BE2CC8"/>
    <w:rsid w:val="00BF056E"/>
    <w:rsid w:val="00C33319"/>
    <w:rsid w:val="00C336F4"/>
    <w:rsid w:val="00C459AF"/>
    <w:rsid w:val="00C5193A"/>
    <w:rsid w:val="00C542C4"/>
    <w:rsid w:val="00C61706"/>
    <w:rsid w:val="00C9472C"/>
    <w:rsid w:val="00CB64F3"/>
    <w:rsid w:val="00CD14FA"/>
    <w:rsid w:val="00CD691F"/>
    <w:rsid w:val="00CF054E"/>
    <w:rsid w:val="00CF1B74"/>
    <w:rsid w:val="00D071D2"/>
    <w:rsid w:val="00D26B14"/>
    <w:rsid w:val="00D27743"/>
    <w:rsid w:val="00D36643"/>
    <w:rsid w:val="00D37BC4"/>
    <w:rsid w:val="00D45FEE"/>
    <w:rsid w:val="00D647A5"/>
    <w:rsid w:val="00D91875"/>
    <w:rsid w:val="00DA2DCB"/>
    <w:rsid w:val="00DB4CC4"/>
    <w:rsid w:val="00DC2C6F"/>
    <w:rsid w:val="00DC686F"/>
    <w:rsid w:val="00DD4BE3"/>
    <w:rsid w:val="00DD5D98"/>
    <w:rsid w:val="00DE327A"/>
    <w:rsid w:val="00DF023C"/>
    <w:rsid w:val="00DF0C14"/>
    <w:rsid w:val="00E2183E"/>
    <w:rsid w:val="00E31FB0"/>
    <w:rsid w:val="00E46492"/>
    <w:rsid w:val="00E4713A"/>
    <w:rsid w:val="00E66723"/>
    <w:rsid w:val="00E83B87"/>
    <w:rsid w:val="00E858A1"/>
    <w:rsid w:val="00E97A5D"/>
    <w:rsid w:val="00EC1472"/>
    <w:rsid w:val="00ED09A0"/>
    <w:rsid w:val="00ED152B"/>
    <w:rsid w:val="00EE6C6F"/>
    <w:rsid w:val="00EE70C6"/>
    <w:rsid w:val="00F04CC1"/>
    <w:rsid w:val="00F120E5"/>
    <w:rsid w:val="00F16EBE"/>
    <w:rsid w:val="00F27684"/>
    <w:rsid w:val="00F319BF"/>
    <w:rsid w:val="00F6181B"/>
    <w:rsid w:val="00F6193C"/>
    <w:rsid w:val="00F71E9A"/>
    <w:rsid w:val="00F75474"/>
    <w:rsid w:val="00F77F77"/>
    <w:rsid w:val="00F9254A"/>
    <w:rsid w:val="00F95EB1"/>
    <w:rsid w:val="00F967A1"/>
    <w:rsid w:val="00F97BE0"/>
    <w:rsid w:val="00FA00CF"/>
    <w:rsid w:val="00FB6B5A"/>
    <w:rsid w:val="00FC2BE6"/>
    <w:rsid w:val="00FC54AE"/>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2A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84"/>
    <w:pPr>
      <w:tabs>
        <w:tab w:val="center" w:pos="4252"/>
        <w:tab w:val="right" w:pos="8504"/>
      </w:tabs>
      <w:snapToGrid w:val="0"/>
    </w:pPr>
  </w:style>
  <w:style w:type="character" w:customStyle="1" w:styleId="a4">
    <w:name w:val="ヘッダー (文字)"/>
    <w:basedOn w:val="a0"/>
    <w:link w:val="a3"/>
    <w:uiPriority w:val="99"/>
    <w:rsid w:val="00681084"/>
  </w:style>
  <w:style w:type="paragraph" w:styleId="a5">
    <w:name w:val="footer"/>
    <w:basedOn w:val="a"/>
    <w:link w:val="a6"/>
    <w:uiPriority w:val="99"/>
    <w:unhideWhenUsed/>
    <w:rsid w:val="00681084"/>
    <w:pPr>
      <w:tabs>
        <w:tab w:val="center" w:pos="4252"/>
        <w:tab w:val="right" w:pos="8504"/>
      </w:tabs>
      <w:snapToGrid w:val="0"/>
    </w:pPr>
  </w:style>
  <w:style w:type="character" w:customStyle="1" w:styleId="a6">
    <w:name w:val="フッター (文字)"/>
    <w:basedOn w:val="a0"/>
    <w:link w:val="a5"/>
    <w:uiPriority w:val="99"/>
    <w:rsid w:val="00681084"/>
  </w:style>
  <w:style w:type="paragraph" w:styleId="a7">
    <w:name w:val="List Paragraph"/>
    <w:basedOn w:val="a"/>
    <w:uiPriority w:val="34"/>
    <w:qFormat/>
    <w:rsid w:val="0029263B"/>
    <w:pPr>
      <w:ind w:leftChars="400" w:left="840"/>
    </w:pPr>
  </w:style>
  <w:style w:type="paragraph" w:styleId="Web">
    <w:name w:val="Normal (Web)"/>
    <w:basedOn w:val="a"/>
    <w:uiPriority w:val="99"/>
    <w:unhideWhenUsed/>
    <w:rsid w:val="006A4A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1F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F7C"/>
    <w:rPr>
      <w:rFonts w:asciiTheme="majorHAnsi" w:eastAsiaTheme="majorEastAsia" w:hAnsiTheme="majorHAnsi" w:cstheme="majorBidi"/>
      <w:sz w:val="18"/>
      <w:szCs w:val="18"/>
    </w:rPr>
  </w:style>
  <w:style w:type="table" w:styleId="aa">
    <w:name w:val="Table Grid"/>
    <w:basedOn w:val="a1"/>
    <w:uiPriority w:val="39"/>
    <w:rsid w:val="00A3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31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2024-11-12T08:27:00Z</dcterms:created>
  <dcterms:modified xsi:type="dcterms:W3CDTF">2024-11-12T08:27:00Z</dcterms:modified>
</cp:coreProperties>
</file>