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ABF5" w14:textId="4904353D" w:rsidR="00D729A0" w:rsidRPr="00CC3B3E" w:rsidRDefault="005D6351" w:rsidP="00CC3B3E">
      <w:pPr>
        <w:jc w:val="center"/>
        <w:rPr>
          <w:rFonts w:ascii="ＭＳ ゴシック" w:eastAsia="ＭＳ ゴシック" w:hAnsi="ＭＳ ゴシック"/>
          <w:b/>
          <w:sz w:val="24"/>
          <w:szCs w:val="24"/>
        </w:rPr>
      </w:pPr>
      <w:r w:rsidRPr="005D6351">
        <w:rPr>
          <w:rFonts w:ascii="ＭＳ ゴシック" w:eastAsia="ＭＳ ゴシック" w:hAnsi="ＭＳ ゴシック" w:hint="eastAsia"/>
          <w:b/>
          <w:bCs/>
          <w:sz w:val="24"/>
          <w:szCs w:val="24"/>
        </w:rPr>
        <w:t>商工労働部</w:t>
      </w:r>
      <w:r w:rsidR="009C18E1" w:rsidRPr="005D6351">
        <w:rPr>
          <w:rFonts w:ascii="ＭＳ ゴシック" w:eastAsia="ＭＳ ゴシック" w:hAnsi="ＭＳ ゴシック" w:hint="eastAsia"/>
          <w:b/>
          <w:sz w:val="24"/>
          <w:szCs w:val="24"/>
        </w:rPr>
        <w:t>・令</w:t>
      </w:r>
      <w:r w:rsidR="009C18E1" w:rsidRPr="009C18E1">
        <w:rPr>
          <w:rFonts w:ascii="ＭＳ ゴシック" w:eastAsia="ＭＳ ゴシック" w:hAnsi="ＭＳ ゴシック" w:hint="eastAsia"/>
          <w:b/>
          <w:sz w:val="24"/>
          <w:szCs w:val="24"/>
        </w:rPr>
        <w:t>和</w:t>
      </w:r>
      <w:r w:rsidR="00A4319C">
        <w:rPr>
          <w:rFonts w:ascii="ＭＳ ゴシック" w:eastAsia="ＭＳ ゴシック" w:hAnsi="ＭＳ ゴシック" w:hint="eastAsia"/>
          <w:b/>
          <w:sz w:val="24"/>
          <w:szCs w:val="24"/>
        </w:rPr>
        <w:t>６</w:t>
      </w:r>
      <w:r w:rsidR="009C18E1" w:rsidRPr="009C18E1">
        <w:rPr>
          <w:rFonts w:ascii="ＭＳ ゴシック" w:eastAsia="ＭＳ ゴシック" w:hAnsi="ＭＳ ゴシック" w:hint="eastAsia"/>
          <w:b/>
          <w:sz w:val="24"/>
          <w:szCs w:val="24"/>
        </w:rPr>
        <w:t>年度部局運営方針</w:t>
      </w:r>
    </w:p>
    <w:p w14:paraId="143ADD67" w14:textId="77777777" w:rsidR="00CC3B3E" w:rsidRPr="005D6351" w:rsidRDefault="00CC3B3E"/>
    <w:p w14:paraId="314C7496" w14:textId="6B46DF10" w:rsidR="005D6351" w:rsidRPr="005D6351" w:rsidRDefault="00E835B0" w:rsidP="005D6351">
      <w:pPr>
        <w:rPr>
          <w:rFonts w:ascii="ＭＳ 明朝" w:eastAsia="ＭＳ 明朝" w:hAnsi="ＭＳ 明朝"/>
        </w:rPr>
      </w:pPr>
      <w:r>
        <w:rPr>
          <w:rFonts w:ascii="ＭＳ 明朝" w:eastAsia="ＭＳ 明朝" w:hAnsi="ＭＳ 明朝" w:hint="eastAsia"/>
        </w:rPr>
        <w:t xml:space="preserve">　</w:t>
      </w:r>
      <w:r w:rsidR="00F92A35" w:rsidRPr="00F92A35">
        <w:rPr>
          <w:rFonts w:ascii="ＭＳ 明朝" w:eastAsia="ＭＳ 明朝" w:hAnsi="ＭＳ 明朝" w:hint="eastAsia"/>
        </w:rPr>
        <w:t>長引く原油・原材料の高騰の影響等により、府内企業を取り巻く環境は依然として厳しい状況。加えて、</w:t>
      </w:r>
      <w:r w:rsidR="00F92A35" w:rsidRPr="00F92A35">
        <w:rPr>
          <w:rFonts w:ascii="ＭＳ 明朝" w:eastAsia="ＭＳ 明朝" w:hAnsi="ＭＳ 明朝"/>
        </w:rPr>
        <w:t>2024年問題もあり、府内企業の多くの業種において人手不足感が高まっています。令和６年度は、人材育成や多様な人材の活躍促進、職場環境の改善等により、人手不足に直面する企業の人材確保を支援するとともに、万博開催前年であることから、府内中小企業が万博のインパクトを広く享受できる取組みを推進し、万博レガシーとしての継承を見据えた産業経済分野における大阪の活性化を図っていきます</w:t>
      </w:r>
      <w:r w:rsidR="005D6351" w:rsidRPr="005D6351">
        <w:rPr>
          <w:rFonts w:ascii="ＭＳ 明朝" w:eastAsia="ＭＳ 明朝" w:hAnsi="ＭＳ 明朝" w:hint="eastAsia"/>
        </w:rPr>
        <w:t>。</w:t>
      </w:r>
    </w:p>
    <w:p w14:paraId="5D2172DC" w14:textId="77777777" w:rsidR="00CC3B3E" w:rsidRPr="005D6351" w:rsidRDefault="00CC3B3E"/>
    <w:p w14:paraId="67404FFD" w14:textId="23B9F6FD" w:rsidR="005D6351" w:rsidRPr="005D6351" w:rsidRDefault="00756E20" w:rsidP="005D6351">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F92A35" w:rsidRPr="00F92A35">
        <w:rPr>
          <w:rFonts w:ascii="ＭＳ ゴシック" w:eastAsia="ＭＳ ゴシック" w:hAnsi="ＭＳ ゴシック" w:hint="eastAsia"/>
          <w:b/>
          <w:bCs/>
          <w:u w:val="single"/>
        </w:rPr>
        <w:t>中小企業等の成長に向けた支援の強化</w:t>
      </w:r>
    </w:p>
    <w:p w14:paraId="29499698" w14:textId="540E3392" w:rsidR="005D6351" w:rsidRPr="005D6351" w:rsidRDefault="00F92A35" w:rsidP="005D6351">
      <w:pPr>
        <w:ind w:firstLineChars="100" w:firstLine="210"/>
        <w:rPr>
          <w:rFonts w:ascii="ＭＳ 明朝" w:eastAsia="ＭＳ 明朝" w:hAnsi="ＭＳ 明朝"/>
        </w:rPr>
      </w:pPr>
      <w:r w:rsidRPr="00F92A35">
        <w:rPr>
          <w:rFonts w:ascii="ＭＳ 明朝" w:eastAsia="ＭＳ 明朝" w:hAnsi="ＭＳ 明朝" w:hint="eastAsia"/>
        </w:rPr>
        <w:t>万博のインパクトを１社でも多くの府内中小企業等が享受できるよう支援に取り組むとともに、大阪産業局や大阪産業技術研究所、大阪信用保証協会による大阪府・市一体となった支援に加え、商工会・商工会議所等の経営支援機能を活用し、中小企業の稼ぐ力の向上を支援。また、人手不足や原材料価格の高騰、資金繰り等の経営課題に直面する中小企業を応援します</w:t>
      </w:r>
      <w:r w:rsidR="005D6351" w:rsidRPr="005D6351">
        <w:rPr>
          <w:rFonts w:ascii="ＭＳ 明朝" w:eastAsia="ＭＳ 明朝" w:hAnsi="ＭＳ 明朝" w:hint="eastAsia"/>
        </w:rPr>
        <w:t>。</w:t>
      </w:r>
    </w:p>
    <w:p w14:paraId="07231E76"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69545527" w14:textId="7E9726BA" w:rsidR="00C87B35" w:rsidRDefault="00F92A35" w:rsidP="00C87B35">
      <w:pPr>
        <w:pStyle w:val="a3"/>
        <w:numPr>
          <w:ilvl w:val="0"/>
          <w:numId w:val="1"/>
        </w:numPr>
        <w:ind w:leftChars="0"/>
        <w:rPr>
          <w:rFonts w:ascii="ＭＳ 明朝" w:eastAsia="ＭＳ 明朝" w:hAnsi="ＭＳ 明朝"/>
        </w:rPr>
      </w:pPr>
      <w:r w:rsidRPr="00F92A35">
        <w:rPr>
          <w:rFonts w:ascii="ＭＳ 明朝" w:eastAsia="ＭＳ 明朝" w:hAnsi="ＭＳ 明朝" w:hint="eastAsia"/>
        </w:rPr>
        <w:t>万博を契機とした国内外企業とのビジネスチャンスや万博参画機会の創出</w:t>
      </w:r>
    </w:p>
    <w:p w14:paraId="6353B386" w14:textId="1A456F97" w:rsidR="00C87B35" w:rsidRDefault="00F92A35" w:rsidP="00C87B35">
      <w:pPr>
        <w:pStyle w:val="a3"/>
        <w:numPr>
          <w:ilvl w:val="0"/>
          <w:numId w:val="1"/>
        </w:numPr>
        <w:ind w:leftChars="0"/>
        <w:rPr>
          <w:rFonts w:ascii="ＭＳ 明朝" w:eastAsia="ＭＳ 明朝" w:hAnsi="ＭＳ 明朝"/>
        </w:rPr>
      </w:pPr>
      <w:r w:rsidRPr="00F92A35">
        <w:rPr>
          <w:rFonts w:ascii="ＭＳ 明朝" w:eastAsia="ＭＳ 明朝" w:hAnsi="ＭＳ 明朝" w:hint="eastAsia"/>
        </w:rPr>
        <w:t>課題解決に向けた経営改善やビジネスモデルの転換支援・</w:t>
      </w:r>
      <w:r w:rsidRPr="00F92A35">
        <w:rPr>
          <w:rFonts w:ascii="ＭＳ 明朝" w:eastAsia="ＭＳ 明朝" w:hAnsi="ＭＳ 明朝"/>
        </w:rPr>
        <w:t>DX推進支援</w:t>
      </w:r>
    </w:p>
    <w:p w14:paraId="1D1B0D46" w14:textId="38419194" w:rsidR="00C87B35" w:rsidRPr="00C87B35" w:rsidRDefault="00F92A35" w:rsidP="00C87B35">
      <w:pPr>
        <w:pStyle w:val="a3"/>
        <w:numPr>
          <w:ilvl w:val="0"/>
          <w:numId w:val="1"/>
        </w:numPr>
        <w:ind w:leftChars="0"/>
        <w:rPr>
          <w:rFonts w:ascii="ＭＳ 明朝" w:eastAsia="ＭＳ 明朝" w:hAnsi="ＭＳ 明朝"/>
        </w:rPr>
      </w:pPr>
      <w:r w:rsidRPr="00F92A35">
        <w:rPr>
          <w:rFonts w:ascii="ＭＳ 明朝" w:eastAsia="ＭＳ 明朝" w:hAnsi="ＭＳ 明朝" w:hint="eastAsia"/>
        </w:rPr>
        <w:t>環境の変化に対応した新技術・新製品の開発支援</w:t>
      </w:r>
    </w:p>
    <w:p w14:paraId="31D8F7FE" w14:textId="1BF625CC" w:rsidR="00C87B35" w:rsidRDefault="00F92A35" w:rsidP="00C87B35">
      <w:pPr>
        <w:pStyle w:val="a3"/>
        <w:numPr>
          <w:ilvl w:val="0"/>
          <w:numId w:val="1"/>
        </w:numPr>
        <w:ind w:leftChars="0"/>
        <w:rPr>
          <w:rFonts w:ascii="ＭＳ 明朝" w:eastAsia="ＭＳ 明朝" w:hAnsi="ＭＳ 明朝"/>
        </w:rPr>
      </w:pPr>
      <w:r w:rsidRPr="00F92A35">
        <w:rPr>
          <w:rFonts w:ascii="ＭＳ 明朝" w:eastAsia="ＭＳ 明朝" w:hAnsi="ＭＳ 明朝" w:hint="eastAsia"/>
        </w:rPr>
        <w:t>事業継続・成長に必要な資金の円滑な供給</w:t>
      </w:r>
    </w:p>
    <w:p w14:paraId="6BAEA2A3" w14:textId="30F09744" w:rsidR="00C87B35" w:rsidRDefault="00F92A35" w:rsidP="00C87B35">
      <w:pPr>
        <w:pStyle w:val="a3"/>
        <w:numPr>
          <w:ilvl w:val="0"/>
          <w:numId w:val="1"/>
        </w:numPr>
        <w:ind w:leftChars="0"/>
        <w:rPr>
          <w:rFonts w:ascii="ＭＳ 明朝" w:eastAsia="ＭＳ 明朝" w:hAnsi="ＭＳ 明朝"/>
        </w:rPr>
      </w:pPr>
      <w:r w:rsidRPr="00F92A35">
        <w:rPr>
          <w:rFonts w:ascii="ＭＳ 明朝" w:eastAsia="ＭＳ 明朝" w:hAnsi="ＭＳ 明朝" w:hint="eastAsia"/>
        </w:rPr>
        <w:t>価格転嫁など下請取引適正化の推進</w:t>
      </w:r>
    </w:p>
    <w:p w14:paraId="25A23F7A" w14:textId="21DDE32E" w:rsidR="00C87B35" w:rsidRDefault="00F92A35" w:rsidP="006D620C">
      <w:pPr>
        <w:pStyle w:val="a3"/>
        <w:numPr>
          <w:ilvl w:val="0"/>
          <w:numId w:val="1"/>
        </w:numPr>
        <w:ind w:leftChars="0"/>
        <w:rPr>
          <w:rFonts w:ascii="ＭＳ 明朝" w:eastAsia="ＭＳ 明朝" w:hAnsi="ＭＳ 明朝"/>
        </w:rPr>
      </w:pPr>
      <w:r w:rsidRPr="00F92A35">
        <w:rPr>
          <w:rFonts w:ascii="ＭＳ 明朝" w:eastAsia="ＭＳ 明朝" w:hAnsi="ＭＳ 明朝" w:hint="eastAsia"/>
        </w:rPr>
        <w:t>商店街の観光地化や情報発信による商店街での観光・消費の促進</w:t>
      </w:r>
    </w:p>
    <w:p w14:paraId="4C026D16" w14:textId="77777777" w:rsidR="00CC3B3E" w:rsidRPr="00CC3B3E" w:rsidRDefault="00CC3B3E" w:rsidP="00CC3B3E"/>
    <w:p w14:paraId="141FCD25" w14:textId="5E5F4CB1"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F92A35" w:rsidRPr="00F92A35">
        <w:rPr>
          <w:rFonts w:ascii="ＭＳ ゴシック" w:eastAsia="ＭＳ ゴシック" w:hAnsi="ＭＳ ゴシック" w:hint="eastAsia"/>
          <w:b/>
          <w:bCs/>
          <w:u w:val="single"/>
        </w:rPr>
        <w:t>大阪の経済・産業をけん引するイノベーションの創出</w:t>
      </w:r>
    </w:p>
    <w:p w14:paraId="230DCA5A" w14:textId="52361F8D" w:rsidR="00E835B0" w:rsidRDefault="00F92A35" w:rsidP="00E835B0">
      <w:pPr>
        <w:ind w:firstLineChars="100" w:firstLine="210"/>
        <w:rPr>
          <w:rFonts w:ascii="ＭＳ 明朝" w:eastAsia="ＭＳ 明朝" w:hAnsi="ＭＳ 明朝"/>
        </w:rPr>
      </w:pPr>
      <w:r w:rsidRPr="00F92A35">
        <w:rPr>
          <w:rFonts w:ascii="ＭＳ 明朝" w:eastAsia="ＭＳ 明朝" w:hAnsi="ＭＳ 明朝" w:hint="eastAsia"/>
        </w:rPr>
        <w:t>万博での着実な取組みと万博後のさらなる展開を見据え、再生医療をベースとした未来医療の産業化を推進する国際拠点の形成や、研究開発型スタートアップ「ディープテック」への支援の重点化によるグローバル拠点都市の更なるレベルアップに加え、カーボンニュートラル技術の開発・実証などを通じた実用化やビジネス拡大に向けた取組みを後押しし、イノベーション創出と府内投資を促進します</w:t>
      </w:r>
      <w:r w:rsidR="00C87B35" w:rsidRPr="00C87B35">
        <w:rPr>
          <w:rFonts w:ascii="ＭＳ 明朝" w:eastAsia="ＭＳ 明朝" w:hAnsi="ＭＳ 明朝" w:hint="eastAsia"/>
        </w:rPr>
        <w:t>。</w:t>
      </w:r>
    </w:p>
    <w:p w14:paraId="6318A43A"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4361347D" w14:textId="6B53F527" w:rsidR="005620ED" w:rsidRDefault="00F92A35" w:rsidP="005620ED">
      <w:pPr>
        <w:pStyle w:val="a3"/>
        <w:numPr>
          <w:ilvl w:val="0"/>
          <w:numId w:val="1"/>
        </w:numPr>
        <w:ind w:leftChars="0"/>
        <w:rPr>
          <w:rFonts w:ascii="ＭＳ 明朝" w:eastAsia="ＭＳ 明朝" w:hAnsi="ＭＳ 明朝"/>
        </w:rPr>
      </w:pPr>
      <w:r w:rsidRPr="00F92A35">
        <w:rPr>
          <w:rFonts w:ascii="ＭＳ 明朝" w:eastAsia="ＭＳ 明朝" w:hAnsi="ＭＳ 明朝" w:hint="eastAsia"/>
        </w:rPr>
        <w:t>「中之島</w:t>
      </w:r>
      <w:proofErr w:type="spellStart"/>
      <w:r w:rsidRPr="00F92A35">
        <w:rPr>
          <w:rFonts w:ascii="ＭＳ 明朝" w:eastAsia="ＭＳ 明朝" w:hAnsi="ＭＳ 明朝"/>
        </w:rPr>
        <w:t>Qross</w:t>
      </w:r>
      <w:proofErr w:type="spellEnd"/>
      <w:r w:rsidRPr="00F92A35">
        <w:rPr>
          <w:rFonts w:ascii="ＭＳ 明朝" w:eastAsia="ＭＳ 明朝" w:hAnsi="ＭＳ 明朝"/>
        </w:rPr>
        <w:t>」における未来医療の産業化の推進及び「彩都（創薬）」、「健都（健康医療）」の３拠点を核としたライフサイエンス分野のイノベーション促進</w:t>
      </w:r>
    </w:p>
    <w:p w14:paraId="03277D13" w14:textId="44294345" w:rsidR="005620ED" w:rsidRPr="005620ED" w:rsidRDefault="00F92A35" w:rsidP="005620ED">
      <w:pPr>
        <w:pStyle w:val="a3"/>
        <w:numPr>
          <w:ilvl w:val="0"/>
          <w:numId w:val="1"/>
        </w:numPr>
        <w:ind w:leftChars="0"/>
        <w:rPr>
          <w:rFonts w:ascii="ＭＳ 明朝" w:eastAsia="ＭＳ 明朝" w:hAnsi="ＭＳ 明朝"/>
        </w:rPr>
      </w:pPr>
      <w:r w:rsidRPr="00F92A35">
        <w:rPr>
          <w:rFonts w:ascii="ＭＳ 明朝" w:eastAsia="ＭＳ 明朝" w:hAnsi="ＭＳ 明朝" w:hint="eastAsia"/>
        </w:rPr>
        <w:t>ライフサイエンスやカーボンニュートラルをはじめとするディープテック成長支援及び京阪神連携によるスタートアップ・エコシステム形成の推進</w:t>
      </w:r>
    </w:p>
    <w:p w14:paraId="1CF5F754" w14:textId="2B1788B7" w:rsidR="005620ED" w:rsidRDefault="00F92A35" w:rsidP="005620ED">
      <w:pPr>
        <w:pStyle w:val="a3"/>
        <w:numPr>
          <w:ilvl w:val="0"/>
          <w:numId w:val="1"/>
        </w:numPr>
        <w:ind w:leftChars="0"/>
        <w:rPr>
          <w:rFonts w:ascii="ＭＳ 明朝" w:eastAsia="ＭＳ 明朝" w:hAnsi="ＭＳ 明朝"/>
        </w:rPr>
      </w:pPr>
      <w:r w:rsidRPr="00F92A35">
        <w:rPr>
          <w:rFonts w:ascii="ＭＳ 明朝" w:eastAsia="ＭＳ 明朝" w:hAnsi="ＭＳ 明朝" w:hint="eastAsia"/>
        </w:rPr>
        <w:t>空飛ぶクルマの万博での運航及び万博後も見据えたビジネス化支援と関西一円での広域ネットワーク形成に向けた取組みを促進</w:t>
      </w:r>
    </w:p>
    <w:p w14:paraId="54A0AB31" w14:textId="66967066" w:rsidR="00E835B0" w:rsidRPr="00756E20" w:rsidRDefault="00F92A35" w:rsidP="005620ED">
      <w:pPr>
        <w:pStyle w:val="a3"/>
        <w:numPr>
          <w:ilvl w:val="0"/>
          <w:numId w:val="1"/>
        </w:numPr>
        <w:ind w:leftChars="0"/>
        <w:rPr>
          <w:rFonts w:ascii="ＭＳ 明朝" w:eastAsia="ＭＳ 明朝" w:hAnsi="ＭＳ 明朝"/>
        </w:rPr>
      </w:pPr>
      <w:r w:rsidRPr="00F92A35">
        <w:rPr>
          <w:rFonts w:ascii="ＭＳ 明朝" w:eastAsia="ＭＳ 明朝" w:hAnsi="ＭＳ 明朝" w:hint="eastAsia"/>
        </w:rPr>
        <w:t>カーボンニュートラルに資する技術の開発・実証支援による社会実装の促進</w:t>
      </w:r>
    </w:p>
    <w:p w14:paraId="32D46C11" w14:textId="77777777" w:rsidR="00CC3B3E" w:rsidRDefault="00CC3B3E" w:rsidP="00CC3B3E"/>
    <w:p w14:paraId="1A4285EB" w14:textId="3B2005FD" w:rsidR="005620ED" w:rsidRPr="005620ED" w:rsidRDefault="00756E20" w:rsidP="005620ED">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F92A35" w:rsidRPr="00F92A35">
        <w:rPr>
          <w:rFonts w:ascii="ＭＳ ゴシック" w:eastAsia="ＭＳ ゴシック" w:hAnsi="ＭＳ ゴシック" w:hint="eastAsia"/>
          <w:b/>
          <w:bCs/>
          <w:u w:val="single"/>
        </w:rPr>
        <w:t>産業人材の確保・育成と多様な人材の活躍支援</w:t>
      </w:r>
    </w:p>
    <w:p w14:paraId="051855A0" w14:textId="67A2DACB" w:rsidR="005620ED" w:rsidRPr="005620ED" w:rsidRDefault="00F92A35" w:rsidP="005620ED">
      <w:pPr>
        <w:ind w:firstLineChars="100" w:firstLine="210"/>
        <w:rPr>
          <w:rFonts w:ascii="ＭＳ 明朝" w:eastAsia="ＭＳ 明朝" w:hAnsi="ＭＳ 明朝"/>
        </w:rPr>
      </w:pPr>
      <w:r w:rsidRPr="00F92A35">
        <w:rPr>
          <w:rFonts w:ascii="ＭＳ 明朝" w:eastAsia="ＭＳ 明朝" w:hAnsi="ＭＳ 明朝" w:hint="eastAsia"/>
        </w:rPr>
        <w:lastRenderedPageBreak/>
        <w:t>中小企業をはじめとする府内企業の人材不足に対し、人材確保・人材育成の面からもサポート。女性、若者、高年齢者、障がい者など多様な人材の活躍や職場環境の改善等を支援します</w:t>
      </w:r>
      <w:r w:rsidR="005620ED" w:rsidRPr="005620ED">
        <w:rPr>
          <w:rFonts w:ascii="ＭＳ 明朝" w:eastAsia="ＭＳ 明朝" w:hAnsi="ＭＳ 明朝" w:hint="eastAsia"/>
        </w:rPr>
        <w:t>。</w:t>
      </w:r>
    </w:p>
    <w:p w14:paraId="11999905"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4C9009A4" w14:textId="7FCEEAF8" w:rsidR="005620ED" w:rsidRDefault="00F92A35" w:rsidP="005620ED">
      <w:pPr>
        <w:pStyle w:val="a3"/>
        <w:numPr>
          <w:ilvl w:val="0"/>
          <w:numId w:val="1"/>
        </w:numPr>
        <w:ind w:leftChars="0"/>
        <w:rPr>
          <w:rFonts w:ascii="ＭＳ 明朝" w:eastAsia="ＭＳ 明朝" w:hAnsi="ＭＳ 明朝"/>
        </w:rPr>
      </w:pPr>
      <w:r w:rsidRPr="00F92A35">
        <w:rPr>
          <w:rFonts w:ascii="ＭＳ 明朝" w:eastAsia="ＭＳ 明朝" w:hAnsi="ＭＳ 明朝"/>
        </w:rPr>
        <w:t>OSAKAしごとフィールドを軸とした求職者への就職・定着支援</w:t>
      </w:r>
    </w:p>
    <w:p w14:paraId="4CCEB497" w14:textId="5C23BF6B" w:rsidR="005620ED" w:rsidRPr="005620ED" w:rsidRDefault="00F92A35" w:rsidP="005620ED">
      <w:pPr>
        <w:pStyle w:val="a3"/>
        <w:numPr>
          <w:ilvl w:val="0"/>
          <w:numId w:val="1"/>
        </w:numPr>
        <w:ind w:leftChars="0"/>
        <w:rPr>
          <w:rFonts w:ascii="ＭＳ 明朝" w:eastAsia="ＭＳ 明朝" w:hAnsi="ＭＳ 明朝"/>
        </w:rPr>
      </w:pPr>
      <w:r w:rsidRPr="00F92A35">
        <w:rPr>
          <w:rFonts w:ascii="ＭＳ 明朝" w:eastAsia="ＭＳ 明朝" w:hAnsi="ＭＳ 明朝" w:hint="eastAsia"/>
        </w:rPr>
        <w:t>特設サイト「にであう」を活用した求職者及び在職者のリスキリング・スキルアップ支援</w:t>
      </w:r>
    </w:p>
    <w:p w14:paraId="30F2E0CB" w14:textId="767703B9" w:rsidR="005620ED" w:rsidRDefault="00F92A35" w:rsidP="005620ED">
      <w:pPr>
        <w:pStyle w:val="a3"/>
        <w:numPr>
          <w:ilvl w:val="0"/>
          <w:numId w:val="1"/>
        </w:numPr>
        <w:ind w:leftChars="0"/>
        <w:rPr>
          <w:rFonts w:ascii="ＭＳ 明朝" w:eastAsia="ＭＳ 明朝" w:hAnsi="ＭＳ 明朝"/>
        </w:rPr>
      </w:pPr>
      <w:r w:rsidRPr="00F92A35">
        <w:rPr>
          <w:rFonts w:ascii="ＭＳ 明朝" w:eastAsia="ＭＳ 明朝" w:hAnsi="ＭＳ 明朝" w:hint="eastAsia"/>
        </w:rPr>
        <w:t>人材不足中小企業への人材確保支</w:t>
      </w:r>
      <w:r w:rsidR="005620ED" w:rsidRPr="005620ED">
        <w:rPr>
          <w:rFonts w:ascii="ＭＳ 明朝" w:eastAsia="ＭＳ 明朝" w:hAnsi="ＭＳ 明朝" w:hint="eastAsia"/>
        </w:rPr>
        <w:t>援</w:t>
      </w:r>
    </w:p>
    <w:p w14:paraId="70A6A0B6" w14:textId="42F13FBD" w:rsidR="005620ED" w:rsidRPr="005620ED" w:rsidRDefault="00F92A35" w:rsidP="005620ED">
      <w:pPr>
        <w:pStyle w:val="a3"/>
        <w:numPr>
          <w:ilvl w:val="0"/>
          <w:numId w:val="1"/>
        </w:numPr>
        <w:ind w:leftChars="0"/>
        <w:rPr>
          <w:rFonts w:ascii="ＭＳ 明朝" w:eastAsia="ＭＳ 明朝" w:hAnsi="ＭＳ 明朝"/>
        </w:rPr>
      </w:pPr>
      <w:r w:rsidRPr="00F92A35">
        <w:rPr>
          <w:rFonts w:ascii="ＭＳ 明朝" w:eastAsia="ＭＳ 明朝" w:hAnsi="ＭＳ 明朝" w:hint="eastAsia"/>
        </w:rPr>
        <w:t>高等職業技術専門校等を活用した人材育成</w:t>
      </w:r>
    </w:p>
    <w:p w14:paraId="43706592" w14:textId="3E9BE599" w:rsidR="005620ED" w:rsidRDefault="00F92A35" w:rsidP="005620ED">
      <w:pPr>
        <w:pStyle w:val="a3"/>
        <w:numPr>
          <w:ilvl w:val="0"/>
          <w:numId w:val="1"/>
        </w:numPr>
        <w:ind w:leftChars="0"/>
        <w:rPr>
          <w:rFonts w:ascii="ＭＳ 明朝" w:eastAsia="ＭＳ 明朝" w:hAnsi="ＭＳ 明朝"/>
        </w:rPr>
      </w:pPr>
      <w:r w:rsidRPr="00F92A35">
        <w:rPr>
          <w:rFonts w:ascii="ＭＳ 明朝" w:eastAsia="ＭＳ 明朝" w:hAnsi="ＭＳ 明朝" w:hint="eastAsia"/>
        </w:rPr>
        <w:t>外国人材の受入れ・定着支援</w:t>
      </w:r>
    </w:p>
    <w:p w14:paraId="49F56AD4" w14:textId="648F5751" w:rsidR="00CC3B3E" w:rsidRDefault="00F92A35" w:rsidP="005620ED">
      <w:pPr>
        <w:pStyle w:val="a3"/>
        <w:numPr>
          <w:ilvl w:val="0"/>
          <w:numId w:val="1"/>
        </w:numPr>
        <w:ind w:leftChars="0"/>
        <w:rPr>
          <w:rFonts w:ascii="ＭＳ 明朝" w:eastAsia="ＭＳ 明朝" w:hAnsi="ＭＳ 明朝"/>
        </w:rPr>
      </w:pPr>
      <w:r w:rsidRPr="00F92A35">
        <w:rPr>
          <w:rFonts w:ascii="ＭＳ 明朝" w:eastAsia="ＭＳ 明朝" w:hAnsi="ＭＳ 明朝" w:hint="eastAsia"/>
        </w:rPr>
        <w:t>中小企業・労働者への労働環境改善支援</w:t>
      </w:r>
    </w:p>
    <w:p w14:paraId="6A15AB5F" w14:textId="4E45CDB6" w:rsidR="00F92A35" w:rsidRPr="005620ED" w:rsidRDefault="00F92A35" w:rsidP="005620ED">
      <w:pPr>
        <w:pStyle w:val="a3"/>
        <w:numPr>
          <w:ilvl w:val="0"/>
          <w:numId w:val="1"/>
        </w:numPr>
        <w:ind w:leftChars="0"/>
        <w:rPr>
          <w:rFonts w:ascii="ＭＳ 明朝" w:eastAsia="ＭＳ 明朝" w:hAnsi="ＭＳ 明朝"/>
        </w:rPr>
      </w:pPr>
      <w:r w:rsidRPr="00F92A35">
        <w:rPr>
          <w:rFonts w:ascii="ＭＳ 明朝" w:eastAsia="ＭＳ 明朝" w:hAnsi="ＭＳ 明朝" w:hint="eastAsia"/>
        </w:rPr>
        <w:t>障がい者雇用の促進に向けた中小企業の取組みを支援</w:t>
      </w:r>
    </w:p>
    <w:sectPr w:rsidR="00F92A35" w:rsidRPr="005620ED"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6275C" w14:textId="77777777" w:rsidR="009C18E1" w:rsidRDefault="009C18E1" w:rsidP="009C18E1">
      <w:r>
        <w:separator/>
      </w:r>
    </w:p>
  </w:endnote>
  <w:endnote w:type="continuationSeparator" w:id="0">
    <w:p w14:paraId="0C99A159" w14:textId="77777777"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02A38" w14:textId="77777777" w:rsidR="009C18E1" w:rsidRDefault="009C18E1" w:rsidP="009C18E1">
      <w:r>
        <w:separator/>
      </w:r>
    </w:p>
  </w:footnote>
  <w:footnote w:type="continuationSeparator" w:id="0">
    <w:p w14:paraId="4C86BC28" w14:textId="77777777"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5620ED"/>
    <w:rsid w:val="005D6351"/>
    <w:rsid w:val="0061204E"/>
    <w:rsid w:val="00756E20"/>
    <w:rsid w:val="007B0E39"/>
    <w:rsid w:val="009C18E1"/>
    <w:rsid w:val="00A4319C"/>
    <w:rsid w:val="00C87B35"/>
    <w:rsid w:val="00CC3B3E"/>
    <w:rsid w:val="00D729A0"/>
    <w:rsid w:val="00E835B0"/>
    <w:rsid w:val="00F92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B03504"/>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 w:type="paragraph" w:styleId="Web">
    <w:name w:val="Normal (Web)"/>
    <w:basedOn w:val="a"/>
    <w:uiPriority w:val="99"/>
    <w:semiHidden/>
    <w:unhideWhenUsed/>
    <w:rsid w:val="005D63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4393">
      <w:bodyDiv w:val="1"/>
      <w:marLeft w:val="0"/>
      <w:marRight w:val="0"/>
      <w:marTop w:val="0"/>
      <w:marBottom w:val="0"/>
      <w:divBdr>
        <w:top w:val="none" w:sz="0" w:space="0" w:color="auto"/>
        <w:left w:val="none" w:sz="0" w:space="0" w:color="auto"/>
        <w:bottom w:val="none" w:sz="0" w:space="0" w:color="auto"/>
        <w:right w:val="none" w:sz="0" w:space="0" w:color="auto"/>
      </w:divBdr>
    </w:div>
    <w:div w:id="643317314">
      <w:bodyDiv w:val="1"/>
      <w:marLeft w:val="0"/>
      <w:marRight w:val="0"/>
      <w:marTop w:val="0"/>
      <w:marBottom w:val="0"/>
      <w:divBdr>
        <w:top w:val="none" w:sz="0" w:space="0" w:color="auto"/>
        <w:left w:val="none" w:sz="0" w:space="0" w:color="auto"/>
        <w:bottom w:val="none" w:sz="0" w:space="0" w:color="auto"/>
        <w:right w:val="none" w:sz="0" w:space="0" w:color="auto"/>
      </w:divBdr>
    </w:div>
    <w:div w:id="857933241">
      <w:bodyDiv w:val="1"/>
      <w:marLeft w:val="0"/>
      <w:marRight w:val="0"/>
      <w:marTop w:val="0"/>
      <w:marBottom w:val="0"/>
      <w:divBdr>
        <w:top w:val="none" w:sz="0" w:space="0" w:color="auto"/>
        <w:left w:val="none" w:sz="0" w:space="0" w:color="auto"/>
        <w:bottom w:val="none" w:sz="0" w:space="0" w:color="auto"/>
        <w:right w:val="none" w:sz="0" w:space="0" w:color="auto"/>
      </w:divBdr>
    </w:div>
    <w:div w:id="1220439729">
      <w:bodyDiv w:val="1"/>
      <w:marLeft w:val="0"/>
      <w:marRight w:val="0"/>
      <w:marTop w:val="0"/>
      <w:marBottom w:val="0"/>
      <w:divBdr>
        <w:top w:val="none" w:sz="0" w:space="0" w:color="auto"/>
        <w:left w:val="none" w:sz="0" w:space="0" w:color="auto"/>
        <w:bottom w:val="none" w:sz="0" w:space="0" w:color="auto"/>
        <w:right w:val="none" w:sz="0" w:space="0" w:color="auto"/>
      </w:divBdr>
    </w:div>
    <w:div w:id="17469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藤﨑　友理</cp:lastModifiedBy>
  <cp:revision>11</cp:revision>
  <dcterms:created xsi:type="dcterms:W3CDTF">2021-03-08T06:27:00Z</dcterms:created>
  <dcterms:modified xsi:type="dcterms:W3CDTF">2024-04-30T05:18:00Z</dcterms:modified>
</cp:coreProperties>
</file>