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30492" w14:textId="1DCED213" w:rsidR="00D729A0" w:rsidRPr="00CC3B3E" w:rsidRDefault="00C27E86" w:rsidP="00CC3B3E">
      <w:pPr>
        <w:jc w:val="center"/>
        <w:rPr>
          <w:rFonts w:ascii="ＭＳ ゴシック" w:eastAsia="ＭＳ ゴシック" w:hAnsi="ＭＳ ゴシック"/>
          <w:b/>
          <w:sz w:val="24"/>
          <w:szCs w:val="24"/>
        </w:rPr>
      </w:pPr>
      <w:r w:rsidRPr="00C27E86">
        <w:rPr>
          <w:rFonts w:ascii="ＭＳ ゴシック" w:eastAsia="ＭＳ ゴシック" w:hAnsi="ＭＳ ゴシック" w:hint="eastAsia"/>
          <w:b/>
          <w:bCs/>
          <w:sz w:val="24"/>
          <w:szCs w:val="24"/>
        </w:rPr>
        <w:t>環境農林水産部</w:t>
      </w:r>
      <w:r w:rsidR="009C18E1" w:rsidRPr="00C27E86">
        <w:rPr>
          <w:rFonts w:ascii="ＭＳ ゴシック" w:eastAsia="ＭＳ ゴシック" w:hAnsi="ＭＳ ゴシック" w:hint="eastAsia"/>
          <w:b/>
          <w:sz w:val="24"/>
          <w:szCs w:val="24"/>
        </w:rPr>
        <w:t>・令和</w:t>
      </w:r>
      <w:r w:rsidR="003A5199">
        <w:rPr>
          <w:rFonts w:ascii="ＭＳ ゴシック" w:eastAsia="ＭＳ ゴシック" w:hAnsi="ＭＳ ゴシック" w:hint="eastAsia"/>
          <w:b/>
          <w:sz w:val="24"/>
          <w:szCs w:val="24"/>
        </w:rPr>
        <w:t>６</w:t>
      </w:r>
      <w:r w:rsidR="009C18E1" w:rsidRPr="00C27E86">
        <w:rPr>
          <w:rFonts w:ascii="ＭＳ ゴシック" w:eastAsia="ＭＳ ゴシック" w:hAnsi="ＭＳ ゴシック" w:hint="eastAsia"/>
          <w:b/>
          <w:sz w:val="24"/>
          <w:szCs w:val="24"/>
        </w:rPr>
        <w:t>年</w:t>
      </w:r>
      <w:r w:rsidR="009C18E1" w:rsidRPr="009C18E1">
        <w:rPr>
          <w:rFonts w:ascii="ＭＳ ゴシック" w:eastAsia="ＭＳ ゴシック" w:hAnsi="ＭＳ ゴシック" w:hint="eastAsia"/>
          <w:b/>
          <w:sz w:val="24"/>
          <w:szCs w:val="24"/>
        </w:rPr>
        <w:t>度部局運営方針</w:t>
      </w:r>
    </w:p>
    <w:p w14:paraId="1E03576B" w14:textId="77777777" w:rsidR="00CC3B3E" w:rsidRDefault="00CC3B3E"/>
    <w:p w14:paraId="013D5973" w14:textId="0B4EE2DE" w:rsidR="00CC3B3E" w:rsidRDefault="00E835B0" w:rsidP="00C27E86">
      <w:pPr>
        <w:rPr>
          <w:rFonts w:ascii="ＭＳ 明朝" w:eastAsia="ＭＳ 明朝" w:hAnsi="ＭＳ 明朝"/>
        </w:rPr>
      </w:pPr>
      <w:r>
        <w:rPr>
          <w:rFonts w:ascii="ＭＳ 明朝" w:eastAsia="ＭＳ 明朝" w:hAnsi="ＭＳ 明朝" w:hint="eastAsia"/>
        </w:rPr>
        <w:t xml:space="preserve">　</w:t>
      </w:r>
      <w:r w:rsidR="003A5199" w:rsidRPr="003A5199">
        <w:rPr>
          <w:rFonts w:ascii="ＭＳ 明朝" w:eastAsia="ＭＳ 明朝" w:hAnsi="ＭＳ 明朝" w:hint="eastAsia"/>
        </w:rPr>
        <w:t>「豊かな環境と安全安心な食を育む持続可能な社会」や、「</w:t>
      </w:r>
      <w:r w:rsidR="003A5199" w:rsidRPr="003A5199">
        <w:rPr>
          <w:rFonts w:ascii="ＭＳ 明朝" w:eastAsia="ＭＳ 明朝" w:hAnsi="ＭＳ 明朝"/>
        </w:rPr>
        <w:t>2050年二酸化炭素排出量実質ゼロとする脱炭素社会」の実現に向け、令和６年度は、大阪・関西万博に向けた総仕上げと万博のレガシーを引き継ぐ全国豊かな海づくり大会開催に向けた取組みを進めるととともに、万博をインパクトに大阪の強みを最大限に活かしつつ、農林水産分野においてもさらなる成長の機会とし、次のテーマについて重点的に取り組みます。</w:t>
      </w:r>
    </w:p>
    <w:p w14:paraId="299D3F62" w14:textId="77777777" w:rsidR="00C27E86" w:rsidRPr="00C27E86" w:rsidRDefault="00C27E86" w:rsidP="00C27E86"/>
    <w:p w14:paraId="10956BB2" w14:textId="4DA17BF5" w:rsidR="00CC3B3E" w:rsidRPr="00CC3B3E" w:rsidRDefault="00756E2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重点テーマ１　</w:t>
      </w:r>
      <w:r w:rsidR="00C27E86" w:rsidRPr="00C27E86">
        <w:rPr>
          <w:rFonts w:ascii="ＭＳ ゴシック" w:eastAsia="ＭＳ ゴシック" w:hAnsi="ＭＳ ゴシック" w:hint="eastAsia"/>
          <w:b/>
          <w:u w:val="single"/>
        </w:rPr>
        <w:t xml:space="preserve">暮らしやすい環境・エネルギー先進都市の構築　</w:t>
      </w:r>
      <w:r w:rsidR="003A5199" w:rsidRPr="003A5199">
        <w:rPr>
          <w:rFonts w:ascii="ＭＳ ゴシック" w:eastAsia="ＭＳ ゴシック" w:hAnsi="ＭＳ ゴシック" w:hint="eastAsia"/>
          <w:b/>
          <w:u w:val="single"/>
        </w:rPr>
        <w:t>府民の行動変容や事業者の脱炭素経営を推進</w:t>
      </w:r>
    </w:p>
    <w:p w14:paraId="4F514984" w14:textId="77777777" w:rsidR="00E835B0" w:rsidRDefault="00C27E86" w:rsidP="007B0E39">
      <w:pPr>
        <w:ind w:firstLineChars="100" w:firstLine="210"/>
        <w:rPr>
          <w:rFonts w:ascii="ＭＳ 明朝" w:eastAsia="ＭＳ 明朝" w:hAnsi="ＭＳ 明朝"/>
        </w:rPr>
      </w:pPr>
      <w:r w:rsidRPr="00C27E86">
        <w:rPr>
          <w:rFonts w:ascii="ＭＳ 明朝" w:eastAsia="ＭＳ 明朝" w:hAnsi="ＭＳ 明朝" w:hint="eastAsia"/>
        </w:rPr>
        <w:t>豊かで快適な大気・水質が保全され、府民が暮らしやすく、かつ事業活動が行いやすい持続可能な脱炭素社会をめざします。</w:t>
      </w:r>
    </w:p>
    <w:p w14:paraId="7C7E37D6" w14:textId="77777777"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1130FE09" w14:textId="28DF3FDE" w:rsidR="00CC3B3E" w:rsidRPr="00D535F3" w:rsidRDefault="00C27E86" w:rsidP="007031A8">
      <w:pPr>
        <w:pStyle w:val="a3"/>
        <w:numPr>
          <w:ilvl w:val="0"/>
          <w:numId w:val="1"/>
        </w:numPr>
        <w:ind w:leftChars="0"/>
        <w:rPr>
          <w:rFonts w:ascii="ＭＳ 明朝" w:eastAsia="ＭＳ 明朝" w:hAnsi="ＭＳ 明朝"/>
        </w:rPr>
      </w:pPr>
      <w:r w:rsidRPr="00D535F3">
        <w:rPr>
          <w:rFonts w:ascii="ＭＳ 明朝" w:eastAsia="ＭＳ 明朝" w:hAnsi="ＭＳ 明朝" w:hint="eastAsia"/>
        </w:rPr>
        <w:t>脱炭素社会・新たなエネルギー社会の構築</w:t>
      </w:r>
      <w:r w:rsidR="00D535F3" w:rsidRPr="00D535F3">
        <w:rPr>
          <w:rFonts w:ascii="ＭＳ 明朝" w:eastAsia="ＭＳ 明朝" w:hAnsi="ＭＳ 明朝" w:hint="eastAsia"/>
        </w:rPr>
        <w:t>（</w:t>
      </w:r>
      <w:r w:rsidR="00E91F31" w:rsidRPr="00E91F31">
        <w:rPr>
          <w:rFonts w:ascii="ＭＳ 明朝" w:eastAsia="ＭＳ 明朝" w:hAnsi="ＭＳ 明朝" w:hint="eastAsia"/>
        </w:rPr>
        <w:t>気候変動対策、</w:t>
      </w:r>
      <w:r w:rsidR="00E91F31" w:rsidRPr="00E91F31">
        <w:rPr>
          <w:rFonts w:ascii="ＭＳ 明朝" w:eastAsia="ＭＳ 明朝" w:hAnsi="ＭＳ 明朝"/>
        </w:rPr>
        <w:t>CO2排出量見える化・貢献量可視化、再生可能エネルギーの導入、電動車の普及促進</w:t>
      </w:r>
      <w:r w:rsidRPr="00D535F3">
        <w:rPr>
          <w:rFonts w:ascii="ＭＳ 明朝" w:eastAsia="ＭＳ 明朝" w:hAnsi="ＭＳ 明朝" w:hint="eastAsia"/>
        </w:rPr>
        <w:t>など</w:t>
      </w:r>
      <w:r w:rsidR="00D535F3">
        <w:rPr>
          <w:rFonts w:ascii="ＭＳ 明朝" w:eastAsia="ＭＳ 明朝" w:hAnsi="ＭＳ 明朝" w:hint="eastAsia"/>
        </w:rPr>
        <w:t>）</w:t>
      </w:r>
    </w:p>
    <w:p w14:paraId="1F8E6B53" w14:textId="272D3F02" w:rsidR="00CC3B3E" w:rsidRPr="00D535F3" w:rsidRDefault="00C27E86" w:rsidP="00C20D18">
      <w:pPr>
        <w:pStyle w:val="a3"/>
        <w:numPr>
          <w:ilvl w:val="0"/>
          <w:numId w:val="1"/>
        </w:numPr>
        <w:ind w:leftChars="0"/>
        <w:rPr>
          <w:rFonts w:ascii="ＭＳ 明朝" w:eastAsia="ＭＳ 明朝" w:hAnsi="ＭＳ 明朝"/>
        </w:rPr>
      </w:pPr>
      <w:r w:rsidRPr="00D535F3">
        <w:rPr>
          <w:rFonts w:ascii="ＭＳ 明朝" w:eastAsia="ＭＳ 明朝" w:hAnsi="ＭＳ 明朝" w:hint="eastAsia"/>
        </w:rPr>
        <w:t>資源循環型社会の構築</w:t>
      </w:r>
      <w:r w:rsidR="00D535F3" w:rsidRPr="00D535F3">
        <w:rPr>
          <w:rFonts w:ascii="ＭＳ 明朝" w:eastAsia="ＭＳ 明朝" w:hAnsi="ＭＳ 明朝" w:hint="eastAsia"/>
        </w:rPr>
        <w:t>（</w:t>
      </w:r>
      <w:r w:rsidR="00E91F31" w:rsidRPr="00E91F31">
        <w:rPr>
          <w:rFonts w:ascii="ＭＳ 明朝" w:eastAsia="ＭＳ 明朝" w:hAnsi="ＭＳ 明朝" w:hint="eastAsia"/>
        </w:rPr>
        <w:t>サーキュラーエコノミーの推進、</w:t>
      </w:r>
      <w:r w:rsidR="00E91F31" w:rsidRPr="00E91F31">
        <w:rPr>
          <w:rFonts w:ascii="ＭＳ 明朝" w:eastAsia="ＭＳ 明朝" w:hAnsi="ＭＳ 明朝"/>
        </w:rPr>
        <w:t>OSAKAごみゼロプロジェクト、プラスチックごみ対策、食品ロス削減対策</w:t>
      </w:r>
      <w:r w:rsidRPr="00D535F3">
        <w:rPr>
          <w:rFonts w:ascii="ＭＳ 明朝" w:eastAsia="ＭＳ 明朝" w:hAnsi="ＭＳ 明朝" w:hint="eastAsia"/>
        </w:rPr>
        <w:t>など</w:t>
      </w:r>
      <w:r w:rsidR="00D535F3">
        <w:rPr>
          <w:rFonts w:ascii="ＭＳ 明朝" w:eastAsia="ＭＳ 明朝" w:hAnsi="ＭＳ 明朝" w:hint="eastAsia"/>
        </w:rPr>
        <w:t>）</w:t>
      </w:r>
    </w:p>
    <w:p w14:paraId="35B810A4" w14:textId="6E4F66E4" w:rsidR="00665495" w:rsidRPr="00D535F3" w:rsidRDefault="00665495" w:rsidP="007474F4">
      <w:pPr>
        <w:pStyle w:val="a3"/>
        <w:numPr>
          <w:ilvl w:val="0"/>
          <w:numId w:val="1"/>
        </w:numPr>
        <w:ind w:leftChars="0"/>
        <w:rPr>
          <w:rFonts w:ascii="ＭＳ 明朝" w:eastAsia="ＭＳ 明朝" w:hAnsi="ＭＳ 明朝"/>
        </w:rPr>
      </w:pPr>
      <w:r w:rsidRPr="00D535F3">
        <w:rPr>
          <w:rFonts w:ascii="ＭＳ 明朝" w:eastAsia="ＭＳ 明朝" w:hAnsi="ＭＳ 明朝" w:hint="eastAsia"/>
        </w:rPr>
        <w:t>健康で安心して暮らせる社会の構築</w:t>
      </w:r>
      <w:r w:rsidR="00D535F3" w:rsidRPr="00D535F3">
        <w:rPr>
          <w:rFonts w:ascii="ＭＳ 明朝" w:eastAsia="ＭＳ 明朝" w:hAnsi="ＭＳ 明朝" w:hint="eastAsia"/>
        </w:rPr>
        <w:t>（</w:t>
      </w:r>
      <w:r w:rsidR="00E91F31" w:rsidRPr="00E91F31">
        <w:rPr>
          <w:rFonts w:ascii="ＭＳ 明朝" w:eastAsia="ＭＳ 明朝" w:hAnsi="ＭＳ 明朝" w:hint="eastAsia"/>
        </w:rPr>
        <w:t>生活環境の保全等の効果的な推進、大阪湾</w:t>
      </w:r>
      <w:r w:rsidR="00E91F31" w:rsidRPr="00E91F31">
        <w:rPr>
          <w:rFonts w:ascii="ＭＳ 明朝" w:eastAsia="ＭＳ 明朝" w:hAnsi="ＭＳ 明朝"/>
        </w:rPr>
        <w:t>MOBAリンク構想の実現</w:t>
      </w:r>
      <w:r w:rsidRPr="00D535F3">
        <w:rPr>
          <w:rFonts w:ascii="ＭＳ 明朝" w:eastAsia="ＭＳ 明朝" w:hAnsi="ＭＳ 明朝" w:hint="eastAsia"/>
        </w:rPr>
        <w:t>など</w:t>
      </w:r>
      <w:r w:rsidR="00D535F3">
        <w:rPr>
          <w:rFonts w:ascii="ＭＳ 明朝" w:eastAsia="ＭＳ 明朝" w:hAnsi="ＭＳ 明朝" w:hint="eastAsia"/>
        </w:rPr>
        <w:t>）</w:t>
      </w:r>
    </w:p>
    <w:p w14:paraId="716333F9" w14:textId="7C31D9A4" w:rsidR="00C27E86" w:rsidRPr="00D535F3" w:rsidRDefault="00665495" w:rsidP="001E33F3">
      <w:pPr>
        <w:pStyle w:val="a3"/>
        <w:numPr>
          <w:ilvl w:val="0"/>
          <w:numId w:val="1"/>
        </w:numPr>
        <w:ind w:leftChars="0"/>
        <w:rPr>
          <w:rFonts w:ascii="ＭＳ 明朝" w:eastAsia="ＭＳ 明朝" w:hAnsi="ＭＳ 明朝"/>
        </w:rPr>
      </w:pPr>
      <w:r w:rsidRPr="00D535F3">
        <w:rPr>
          <w:rFonts w:ascii="ＭＳ 明朝" w:eastAsia="ＭＳ 明朝" w:hAnsi="ＭＳ 明朝" w:hint="eastAsia"/>
        </w:rPr>
        <w:t>すべてのいのちが共生する社会の構築</w:t>
      </w:r>
      <w:r w:rsidR="00D535F3" w:rsidRPr="00D535F3">
        <w:rPr>
          <w:rFonts w:ascii="ＭＳ 明朝" w:eastAsia="ＭＳ 明朝" w:hAnsi="ＭＳ 明朝" w:hint="eastAsia"/>
        </w:rPr>
        <w:t>（</w:t>
      </w:r>
      <w:r w:rsidR="00E91F31" w:rsidRPr="00E91F31">
        <w:rPr>
          <w:rFonts w:ascii="ＭＳ 明朝" w:eastAsia="ＭＳ 明朝" w:hAnsi="ＭＳ 明朝" w:hint="eastAsia"/>
        </w:rPr>
        <w:t>生態系の保全及び生物多様性の確保、動物の適正飼養及び動物取扱業に対する指導強化</w:t>
      </w:r>
      <w:r w:rsidRPr="00D535F3">
        <w:rPr>
          <w:rFonts w:ascii="ＭＳ 明朝" w:eastAsia="ＭＳ 明朝" w:hAnsi="ＭＳ 明朝" w:hint="eastAsia"/>
        </w:rPr>
        <w:t>など</w:t>
      </w:r>
      <w:r w:rsidR="00D535F3">
        <w:rPr>
          <w:rFonts w:ascii="ＭＳ 明朝" w:eastAsia="ＭＳ 明朝" w:hAnsi="ＭＳ 明朝" w:hint="eastAsia"/>
        </w:rPr>
        <w:t>）</w:t>
      </w:r>
    </w:p>
    <w:p w14:paraId="05CDD3D8" w14:textId="77777777" w:rsidR="00CC3B3E" w:rsidRPr="00CC3B3E" w:rsidRDefault="00CC3B3E" w:rsidP="00CC3B3E"/>
    <w:p w14:paraId="4444A6A9" w14:textId="77777777" w:rsidR="00E835B0" w:rsidRDefault="00756E20"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重点テーマ２　</w:t>
      </w:r>
      <w:r w:rsidR="00665495">
        <w:rPr>
          <w:rFonts w:ascii="ＭＳ ゴシック" w:eastAsia="ＭＳ ゴシック" w:hAnsi="ＭＳ ゴシック" w:hint="eastAsia"/>
          <w:b/>
          <w:u w:val="single"/>
        </w:rPr>
        <w:t xml:space="preserve">活力ある農林水産業の振興　</w:t>
      </w:r>
      <w:r w:rsidR="00665495" w:rsidRPr="00665495">
        <w:rPr>
          <w:rFonts w:ascii="ＭＳ ゴシック" w:eastAsia="ＭＳ ゴシック" w:hAnsi="ＭＳ ゴシック"/>
          <w:b/>
          <w:u w:val="single"/>
        </w:rPr>
        <w:t>「府民とともに未来へつむぐ豊かな農林水産業」を推進</w:t>
      </w:r>
    </w:p>
    <w:p w14:paraId="18BA8D25" w14:textId="77777777" w:rsidR="00E835B0" w:rsidRDefault="000101F2" w:rsidP="000101F2">
      <w:pPr>
        <w:ind w:firstLineChars="100" w:firstLine="210"/>
        <w:rPr>
          <w:rFonts w:ascii="ＭＳ 明朝" w:eastAsia="ＭＳ 明朝" w:hAnsi="ＭＳ 明朝"/>
        </w:rPr>
      </w:pPr>
      <w:r w:rsidRPr="000101F2">
        <w:rPr>
          <w:rFonts w:ascii="ＭＳ 明朝" w:eastAsia="ＭＳ 明朝" w:hAnsi="ＭＳ 明朝" w:hint="eastAsia"/>
        </w:rPr>
        <w:t>大都市（大消費地）の強みを活かした、活力ある農林水産業の実現をめざします。</w:t>
      </w:r>
    </w:p>
    <w:p w14:paraId="47C57F8F"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7EBB76D9" w14:textId="796C1C7E" w:rsidR="00E835B0" w:rsidRPr="00D535F3" w:rsidRDefault="00D535F3" w:rsidP="005B7C2D">
      <w:pPr>
        <w:pStyle w:val="a3"/>
        <w:numPr>
          <w:ilvl w:val="0"/>
          <w:numId w:val="1"/>
        </w:numPr>
        <w:ind w:leftChars="0"/>
        <w:rPr>
          <w:rFonts w:ascii="ＭＳ 明朝" w:eastAsia="ＭＳ 明朝" w:hAnsi="ＭＳ 明朝"/>
        </w:rPr>
      </w:pPr>
      <w:r w:rsidRPr="00D535F3">
        <w:rPr>
          <w:rFonts w:ascii="ＭＳ 明朝" w:eastAsia="ＭＳ 明朝" w:hAnsi="ＭＳ 明朝" w:hint="eastAsia"/>
        </w:rPr>
        <w:t>活気と魅力に満ちた「農のある暮らし」の実現（</w:t>
      </w:r>
      <w:r w:rsidR="00E91F31" w:rsidRPr="00E91F31">
        <w:rPr>
          <w:rFonts w:ascii="ＭＳ 明朝" w:eastAsia="ＭＳ 明朝" w:hAnsi="ＭＳ 明朝" w:hint="eastAsia"/>
        </w:rPr>
        <w:t>多様な担い手の確保、産地等への誘客促進、農業分野における脱炭素化、成長を支える生産基盤の整備、地域計画策定に向けた支援</w:t>
      </w:r>
      <w:r w:rsidR="000101F2" w:rsidRPr="00D535F3">
        <w:rPr>
          <w:rFonts w:ascii="ＭＳ 明朝" w:eastAsia="ＭＳ 明朝" w:hAnsi="ＭＳ 明朝"/>
        </w:rPr>
        <w:t>など</w:t>
      </w:r>
      <w:r>
        <w:rPr>
          <w:rFonts w:ascii="ＭＳ 明朝" w:eastAsia="ＭＳ 明朝" w:hAnsi="ＭＳ 明朝" w:hint="eastAsia"/>
        </w:rPr>
        <w:t>）</w:t>
      </w:r>
    </w:p>
    <w:p w14:paraId="78CB643B" w14:textId="43838471" w:rsidR="00E835B0" w:rsidRPr="00D535F3" w:rsidRDefault="00E91F31" w:rsidP="007552E4">
      <w:pPr>
        <w:pStyle w:val="a3"/>
        <w:numPr>
          <w:ilvl w:val="0"/>
          <w:numId w:val="1"/>
        </w:numPr>
        <w:ind w:leftChars="0"/>
        <w:rPr>
          <w:rFonts w:ascii="ＭＳ 明朝" w:eastAsia="ＭＳ 明朝" w:hAnsi="ＭＳ 明朝"/>
        </w:rPr>
      </w:pPr>
      <w:r w:rsidRPr="00E91F31">
        <w:rPr>
          <w:rFonts w:ascii="ＭＳ 明朝" w:eastAsia="ＭＳ 明朝" w:hAnsi="ＭＳ 明朝" w:hint="eastAsia"/>
        </w:rPr>
        <w:t>大阪産</w:t>
      </w:r>
      <w:r w:rsidRPr="00E91F31">
        <w:rPr>
          <w:rFonts w:ascii="ＭＳ 明朝" w:eastAsia="ＭＳ 明朝" w:hAnsi="ＭＳ 明朝"/>
        </w:rPr>
        <w:t>(もん)の需要拡大・生産拡大の推進及び生鮮食料品等の安定供給</w:t>
      </w:r>
      <w:r w:rsidR="00D535F3" w:rsidRPr="00D535F3">
        <w:rPr>
          <w:rFonts w:ascii="ＭＳ 明朝" w:eastAsia="ＭＳ 明朝" w:hAnsi="ＭＳ 明朝" w:hint="eastAsia"/>
        </w:rPr>
        <w:t>（</w:t>
      </w:r>
      <w:r w:rsidRPr="00E91F31">
        <w:rPr>
          <w:rFonts w:ascii="ＭＳ 明朝" w:eastAsia="ＭＳ 明朝" w:hAnsi="ＭＳ 明朝" w:hint="eastAsia"/>
        </w:rPr>
        <w:t>生産振興・体制強化、大阪産</w:t>
      </w:r>
      <w:r w:rsidRPr="00E91F31">
        <w:rPr>
          <w:rFonts w:ascii="ＭＳ 明朝" w:eastAsia="ＭＳ 明朝" w:hAnsi="ＭＳ 明朝"/>
        </w:rPr>
        <w:t>(もん)の活用促進・消費拡大による成長産業化の推進及びブランド力向上、府中央卸売市場の管理・運営</w:t>
      </w:r>
      <w:r w:rsidR="000101F2" w:rsidRPr="00D535F3">
        <w:rPr>
          <w:rFonts w:ascii="ＭＳ 明朝" w:eastAsia="ＭＳ 明朝" w:hAnsi="ＭＳ 明朝"/>
        </w:rPr>
        <w:t>など</w:t>
      </w:r>
      <w:r w:rsidR="00D535F3">
        <w:rPr>
          <w:rFonts w:ascii="ＭＳ 明朝" w:eastAsia="ＭＳ 明朝" w:hAnsi="ＭＳ 明朝" w:hint="eastAsia"/>
        </w:rPr>
        <w:t>）</w:t>
      </w:r>
    </w:p>
    <w:p w14:paraId="2DD11FF3" w14:textId="06DA7F51" w:rsidR="000101F2" w:rsidRPr="00D535F3" w:rsidRDefault="00D535F3" w:rsidP="000C460B">
      <w:pPr>
        <w:pStyle w:val="a3"/>
        <w:numPr>
          <w:ilvl w:val="0"/>
          <w:numId w:val="1"/>
        </w:numPr>
        <w:ind w:leftChars="0"/>
        <w:rPr>
          <w:rFonts w:ascii="ＭＳ 明朝" w:eastAsia="ＭＳ 明朝" w:hAnsi="ＭＳ 明朝"/>
        </w:rPr>
      </w:pPr>
      <w:r w:rsidRPr="00D535F3">
        <w:rPr>
          <w:rFonts w:ascii="ＭＳ 明朝" w:eastAsia="ＭＳ 明朝" w:hAnsi="ＭＳ 明朝" w:hint="eastAsia"/>
        </w:rPr>
        <w:t>「はま」が潤い、豊かな恵みを「まち」に届ける海づくり（</w:t>
      </w:r>
      <w:r w:rsidR="00E91F31" w:rsidRPr="00E91F31">
        <w:rPr>
          <w:rFonts w:ascii="ＭＳ 明朝" w:eastAsia="ＭＳ 明朝" w:hAnsi="ＭＳ 明朝" w:hint="eastAsia"/>
        </w:rPr>
        <w:t>全国豊かな海づくり大会開催に向けた準備、漁港・漁場の整備・活性化、資源管理</w:t>
      </w:r>
      <w:r w:rsidR="000101F2" w:rsidRPr="00D535F3">
        <w:rPr>
          <w:rFonts w:ascii="ＭＳ 明朝" w:eastAsia="ＭＳ 明朝" w:hAnsi="ＭＳ 明朝" w:hint="eastAsia"/>
        </w:rPr>
        <w:t>など</w:t>
      </w:r>
      <w:r>
        <w:rPr>
          <w:rFonts w:ascii="ＭＳ 明朝" w:eastAsia="ＭＳ 明朝" w:hAnsi="ＭＳ 明朝" w:hint="eastAsia"/>
        </w:rPr>
        <w:t>）</w:t>
      </w:r>
    </w:p>
    <w:p w14:paraId="4AC37223" w14:textId="77777777" w:rsidR="00CC3B3E" w:rsidRDefault="00CC3B3E" w:rsidP="00CC3B3E"/>
    <w:p w14:paraId="46FE7FC8" w14:textId="77777777" w:rsidR="00E835B0" w:rsidRDefault="00756E20"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重点テーマ３　</w:t>
      </w:r>
      <w:r w:rsidR="000101F2">
        <w:rPr>
          <w:rFonts w:ascii="ＭＳ ゴシック" w:eastAsia="ＭＳ ゴシック" w:hAnsi="ＭＳ ゴシック" w:hint="eastAsia"/>
          <w:b/>
          <w:u w:val="single"/>
        </w:rPr>
        <w:t xml:space="preserve">みどり豊かで安全・安心な大阪の実現　</w:t>
      </w:r>
      <w:r w:rsidR="000101F2" w:rsidRPr="000101F2">
        <w:rPr>
          <w:rFonts w:ascii="ＭＳ ゴシック" w:eastAsia="ＭＳ ゴシック" w:hAnsi="ＭＳ ゴシック"/>
          <w:b/>
          <w:u w:val="single"/>
        </w:rPr>
        <w:t>防災・危機管理対策の着実な推進</w:t>
      </w:r>
    </w:p>
    <w:p w14:paraId="2C78F80B" w14:textId="6E696948" w:rsidR="00E835B0" w:rsidRDefault="00E91F31" w:rsidP="00E91F31">
      <w:pPr>
        <w:ind w:firstLineChars="100" w:firstLine="210"/>
        <w:rPr>
          <w:rFonts w:ascii="ＭＳ 明朝" w:eastAsia="ＭＳ 明朝" w:hAnsi="ＭＳ 明朝"/>
        </w:rPr>
      </w:pPr>
      <w:r w:rsidRPr="00E91F31">
        <w:rPr>
          <w:rFonts w:ascii="ＭＳ 明朝" w:eastAsia="ＭＳ 明朝" w:hAnsi="ＭＳ 明朝" w:hint="eastAsia"/>
        </w:rPr>
        <w:t>大阪府森林環境税を活用した森林防災・減災対策及び森林管理施設の安全対策、猛暑対策のほか、ため池の防災対策や盛土規制法の運用など、ソフト・ハード両面から災害対応力の強化に向けた取組みを推進します。</w:t>
      </w:r>
    </w:p>
    <w:p w14:paraId="37D0966A"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lastRenderedPageBreak/>
        <w:t>主な取組み</w:t>
      </w:r>
    </w:p>
    <w:p w14:paraId="582720DF" w14:textId="798851BA" w:rsidR="00E835B0" w:rsidRPr="00D535F3" w:rsidRDefault="00D535F3" w:rsidP="00D535F3">
      <w:pPr>
        <w:pStyle w:val="a3"/>
        <w:numPr>
          <w:ilvl w:val="0"/>
          <w:numId w:val="1"/>
        </w:numPr>
        <w:ind w:leftChars="0"/>
        <w:rPr>
          <w:rFonts w:ascii="ＭＳ 明朝" w:eastAsia="ＭＳ 明朝" w:hAnsi="ＭＳ 明朝"/>
        </w:rPr>
      </w:pPr>
      <w:r>
        <w:rPr>
          <w:rFonts w:ascii="ＭＳ 明朝" w:eastAsia="ＭＳ 明朝" w:hAnsi="ＭＳ 明朝" w:hint="eastAsia"/>
        </w:rPr>
        <w:t>森林保全の推進及び木材利用の拡大（</w:t>
      </w:r>
      <w:r w:rsidR="00E91F31" w:rsidRPr="00E91F31">
        <w:rPr>
          <w:rFonts w:ascii="ＭＳ 明朝" w:eastAsia="ＭＳ 明朝" w:hAnsi="ＭＳ 明朝" w:hint="eastAsia"/>
        </w:rPr>
        <w:t>集水域の流域治水対策、木質空間の整備支援等による府内産木材の利用促進</w:t>
      </w:r>
      <w:r w:rsidR="000101F2" w:rsidRPr="00D535F3">
        <w:rPr>
          <w:rFonts w:ascii="ＭＳ 明朝" w:eastAsia="ＭＳ 明朝" w:hAnsi="ＭＳ 明朝" w:hint="eastAsia"/>
        </w:rPr>
        <w:t>など</w:t>
      </w:r>
      <w:r>
        <w:rPr>
          <w:rFonts w:ascii="ＭＳ 明朝" w:eastAsia="ＭＳ 明朝" w:hAnsi="ＭＳ 明朝" w:hint="eastAsia"/>
        </w:rPr>
        <w:t>）</w:t>
      </w:r>
      <w:r w:rsidR="000101F2" w:rsidRPr="00D535F3">
        <w:rPr>
          <w:rFonts w:ascii="ＭＳ 明朝" w:eastAsia="ＭＳ 明朝" w:hAnsi="ＭＳ 明朝" w:hint="eastAsia"/>
        </w:rPr>
        <w:t xml:space="preserve">　　</w:t>
      </w:r>
    </w:p>
    <w:p w14:paraId="7024E5F9" w14:textId="717F0CB5" w:rsidR="00E835B0" w:rsidRPr="00D535F3" w:rsidRDefault="000101F2" w:rsidP="00DD718F">
      <w:pPr>
        <w:pStyle w:val="a3"/>
        <w:numPr>
          <w:ilvl w:val="0"/>
          <w:numId w:val="1"/>
        </w:numPr>
        <w:ind w:leftChars="0"/>
        <w:rPr>
          <w:rFonts w:ascii="ＭＳ 明朝" w:eastAsia="ＭＳ 明朝" w:hAnsi="ＭＳ 明朝"/>
        </w:rPr>
      </w:pPr>
      <w:r w:rsidRPr="00D535F3">
        <w:rPr>
          <w:rFonts w:ascii="ＭＳ 明朝" w:eastAsia="ＭＳ 明朝" w:hAnsi="ＭＳ 明朝" w:hint="eastAsia"/>
        </w:rPr>
        <w:t>都</w:t>
      </w:r>
      <w:r w:rsidR="00D535F3" w:rsidRPr="00D535F3">
        <w:rPr>
          <w:rFonts w:ascii="ＭＳ 明朝" w:eastAsia="ＭＳ 明朝" w:hAnsi="ＭＳ 明朝" w:hint="eastAsia"/>
        </w:rPr>
        <w:t>市緑化の推進（</w:t>
      </w:r>
      <w:r w:rsidR="00E91F31" w:rsidRPr="00E91F31">
        <w:rPr>
          <w:rFonts w:ascii="ＭＳ 明朝" w:eastAsia="ＭＳ 明朝" w:hAnsi="ＭＳ 明朝" w:hint="eastAsia"/>
        </w:rPr>
        <w:t>みどりの大阪推進計画の改定に向けた準備、都市緑化を活用した猛暑対策、府民の森の利用促進</w:t>
      </w:r>
      <w:r w:rsidR="00E91F31" w:rsidRPr="00E91F31">
        <w:rPr>
          <w:rFonts w:ascii="ＭＳ 明朝" w:eastAsia="ＭＳ 明朝" w:hAnsi="ＭＳ 明朝"/>
        </w:rPr>
        <w:t>(山のおもてなし)</w:t>
      </w:r>
      <w:r w:rsidRPr="00D535F3">
        <w:rPr>
          <w:rFonts w:ascii="ＭＳ 明朝" w:eastAsia="ＭＳ 明朝" w:hAnsi="ＭＳ 明朝" w:hint="eastAsia"/>
        </w:rPr>
        <w:t>など</w:t>
      </w:r>
      <w:r w:rsidR="00D535F3">
        <w:rPr>
          <w:rFonts w:ascii="ＭＳ 明朝" w:eastAsia="ＭＳ 明朝" w:hAnsi="ＭＳ 明朝" w:hint="eastAsia"/>
        </w:rPr>
        <w:t>）</w:t>
      </w:r>
    </w:p>
    <w:p w14:paraId="1687627A" w14:textId="08302CF6" w:rsidR="00CC3B3E" w:rsidRPr="00E91F31" w:rsidRDefault="000101F2" w:rsidP="00D535F3">
      <w:pPr>
        <w:pStyle w:val="a3"/>
        <w:numPr>
          <w:ilvl w:val="0"/>
          <w:numId w:val="1"/>
        </w:numPr>
        <w:ind w:leftChars="0"/>
        <w:rPr>
          <w:rFonts w:ascii="ＭＳ 明朝" w:eastAsia="ＭＳ 明朝" w:hAnsi="ＭＳ 明朝" w:hint="eastAsia"/>
        </w:rPr>
      </w:pPr>
      <w:r w:rsidRPr="00D535F3">
        <w:rPr>
          <w:rFonts w:ascii="ＭＳ 明朝" w:eastAsia="ＭＳ 明朝" w:hAnsi="ＭＳ 明朝" w:hint="eastAsia"/>
        </w:rPr>
        <w:t>防災・減災の取組み強化</w:t>
      </w:r>
      <w:r w:rsidR="00D535F3">
        <w:rPr>
          <w:rFonts w:ascii="ＭＳ 明朝" w:eastAsia="ＭＳ 明朝" w:hAnsi="ＭＳ 明朝" w:hint="eastAsia"/>
        </w:rPr>
        <w:t>（</w:t>
      </w:r>
      <w:r w:rsidR="00E91F31" w:rsidRPr="00E91F31">
        <w:rPr>
          <w:rFonts w:ascii="ＭＳ 明朝" w:eastAsia="ＭＳ 明朝" w:hAnsi="ＭＳ 明朝" w:hint="eastAsia"/>
        </w:rPr>
        <w:t>用排水施設等の整備、ため池の改修・耐震診断、盛土規制法の適正な制度運用、地籍調査の推進</w:t>
      </w:r>
      <w:r w:rsidRPr="00D535F3">
        <w:rPr>
          <w:rFonts w:ascii="ＭＳ 明朝" w:eastAsia="ＭＳ 明朝" w:hAnsi="ＭＳ 明朝" w:hint="eastAsia"/>
        </w:rPr>
        <w:t>など</w:t>
      </w:r>
      <w:r w:rsidR="00D535F3">
        <w:rPr>
          <w:rFonts w:ascii="ＭＳ 明朝" w:eastAsia="ＭＳ 明朝" w:hAnsi="ＭＳ 明朝" w:hint="eastAsia"/>
        </w:rPr>
        <w:t>）</w:t>
      </w:r>
    </w:p>
    <w:sectPr w:rsidR="00CC3B3E" w:rsidRPr="00E91F31" w:rsidSect="00CC3B3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79E1D" w14:textId="77777777" w:rsidR="009C18E1" w:rsidRDefault="009C18E1" w:rsidP="009C18E1">
      <w:r>
        <w:separator/>
      </w:r>
    </w:p>
  </w:endnote>
  <w:endnote w:type="continuationSeparator" w:id="0">
    <w:p w14:paraId="2E1B7503" w14:textId="77777777" w:rsidR="009C18E1" w:rsidRDefault="009C18E1" w:rsidP="009C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996C5" w14:textId="77777777" w:rsidR="009C18E1" w:rsidRDefault="009C18E1" w:rsidP="009C18E1">
      <w:r>
        <w:separator/>
      </w:r>
    </w:p>
  </w:footnote>
  <w:footnote w:type="continuationSeparator" w:id="0">
    <w:p w14:paraId="6F0A269F" w14:textId="77777777" w:rsidR="009C18E1" w:rsidRDefault="009C18E1" w:rsidP="009C1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50FE8"/>
    <w:multiLevelType w:val="hybridMultilevel"/>
    <w:tmpl w:val="C21670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3E"/>
    <w:rsid w:val="000101F2"/>
    <w:rsid w:val="003A5199"/>
    <w:rsid w:val="0061204E"/>
    <w:rsid w:val="00665495"/>
    <w:rsid w:val="00756E20"/>
    <w:rsid w:val="007B0E39"/>
    <w:rsid w:val="009C18E1"/>
    <w:rsid w:val="00A01026"/>
    <w:rsid w:val="00C27E86"/>
    <w:rsid w:val="00C64CFA"/>
    <w:rsid w:val="00CC3B3E"/>
    <w:rsid w:val="00D535F3"/>
    <w:rsid w:val="00D729A0"/>
    <w:rsid w:val="00E835B0"/>
    <w:rsid w:val="00E91F31"/>
    <w:rsid w:val="00FD4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1360F3A"/>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header"/>
    <w:basedOn w:val="a"/>
    <w:link w:val="a5"/>
    <w:uiPriority w:val="99"/>
    <w:unhideWhenUsed/>
    <w:rsid w:val="009C18E1"/>
    <w:pPr>
      <w:tabs>
        <w:tab w:val="center" w:pos="4252"/>
        <w:tab w:val="right" w:pos="8504"/>
      </w:tabs>
      <w:snapToGrid w:val="0"/>
    </w:pPr>
  </w:style>
  <w:style w:type="character" w:customStyle="1" w:styleId="a5">
    <w:name w:val="ヘッダー (文字)"/>
    <w:basedOn w:val="a0"/>
    <w:link w:val="a4"/>
    <w:uiPriority w:val="99"/>
    <w:rsid w:val="009C18E1"/>
  </w:style>
  <w:style w:type="paragraph" w:styleId="a6">
    <w:name w:val="footer"/>
    <w:basedOn w:val="a"/>
    <w:link w:val="a7"/>
    <w:uiPriority w:val="99"/>
    <w:unhideWhenUsed/>
    <w:rsid w:val="009C18E1"/>
    <w:pPr>
      <w:tabs>
        <w:tab w:val="center" w:pos="4252"/>
        <w:tab w:val="right" w:pos="8504"/>
      </w:tabs>
      <w:snapToGrid w:val="0"/>
    </w:pPr>
  </w:style>
  <w:style w:type="character" w:customStyle="1" w:styleId="a7">
    <w:name w:val="フッター (文字)"/>
    <w:basedOn w:val="a0"/>
    <w:link w:val="a6"/>
    <w:uiPriority w:val="99"/>
    <w:rsid w:val="009C18E1"/>
  </w:style>
  <w:style w:type="paragraph" w:styleId="a8">
    <w:name w:val="Balloon Text"/>
    <w:basedOn w:val="a"/>
    <w:link w:val="a9"/>
    <w:uiPriority w:val="99"/>
    <w:semiHidden/>
    <w:unhideWhenUsed/>
    <w:rsid w:val="00C64C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4C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藤﨑　友理</cp:lastModifiedBy>
  <cp:revision>13</cp:revision>
  <cp:lastPrinted>2023-04-17T04:19:00Z</cp:lastPrinted>
  <dcterms:created xsi:type="dcterms:W3CDTF">2021-03-08T06:27:00Z</dcterms:created>
  <dcterms:modified xsi:type="dcterms:W3CDTF">2024-04-15T09:17:00Z</dcterms:modified>
</cp:coreProperties>
</file>