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3906" w14:textId="77777777" w:rsidR="00FD28E7" w:rsidRPr="000E50AF" w:rsidRDefault="00FD28E7">
      <w:pPr>
        <w:autoSpaceDE w:val="0"/>
        <w:autoSpaceDN w:val="0"/>
        <w:adjustRightInd w:val="0"/>
        <w:spacing w:line="291" w:lineRule="atLeast"/>
        <w:jc w:val="right"/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</w:pPr>
    </w:p>
    <w:p w14:paraId="7F82A38C" w14:textId="77777777" w:rsidR="00FD28E7" w:rsidRPr="000E50AF" w:rsidRDefault="00FD28E7">
      <w:pPr>
        <w:autoSpaceDE w:val="0"/>
        <w:autoSpaceDN w:val="0"/>
        <w:adjustRightInd w:val="0"/>
        <w:spacing w:line="291" w:lineRule="atLeast"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</w:pPr>
    </w:p>
    <w:p w14:paraId="51C9222D" w14:textId="77777777" w:rsidR="00FD28E7" w:rsidRPr="000E50AF" w:rsidRDefault="000E50AF">
      <w:pPr>
        <w:autoSpaceDE w:val="0"/>
        <w:autoSpaceDN w:val="0"/>
        <w:adjustRightInd w:val="0"/>
        <w:spacing w:line="291" w:lineRule="atLeast"/>
        <w:jc w:val="center"/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</w:pP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おおさかふ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大阪府</w:t>
            </w:r>
          </w:rubyBase>
        </w:ruby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けいさつ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警察</w:t>
            </w:r>
          </w:rubyBase>
        </w:ruby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しょうがい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障害</w:t>
            </w:r>
          </w:rubyBase>
        </w:ruby>
      </w:r>
      <w:r w:rsidR="00FD28E7"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を</w:t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りゆう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理由</w:t>
            </w:r>
          </w:rubyBase>
        </w:ruby>
      </w:r>
      <w:r w:rsidR="00FD28E7"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とする</w:t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さべつ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差別</w:t>
            </w:r>
          </w:rubyBase>
        </w:ruby>
      </w:r>
      <w:r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の</w:t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かいしょう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解消</w:t>
            </w:r>
          </w:rubyBase>
        </w:ruby>
      </w:r>
      <w:r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の</w:t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すいしん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推進</w:t>
            </w:r>
          </w:rubyBase>
        </w:ruby>
      </w:r>
      <w:r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に</w:t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かん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関</w:t>
            </w:r>
          </w:rubyBase>
        </w:ruby>
      </w:r>
      <w:r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する</w:t>
      </w:r>
      <w:r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0E50AF" w:rsidRPr="000E50AF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しょくいん</w:t>
            </w:r>
          </w:rt>
          <w:rubyBase>
            <w:r w:rsidR="000E50AF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職員</w:t>
            </w:r>
          </w:rubyBase>
        </w:ruby>
      </w:r>
      <w:r w:rsidR="00FD28E7" w:rsidRPr="000E50AF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lang w:val="ja-JP"/>
        </w:rPr>
        <w:t>の</w:t>
      </w:r>
      <w:r w:rsidR="00CF5498"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CF5498" w:rsidRPr="00CF5498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たいおう</w:t>
            </w:r>
          </w:rt>
          <w:rubyBase>
            <w:r w:rsidR="00CF5498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対応</w:t>
            </w:r>
          </w:rubyBase>
        </w:ruby>
      </w:r>
      <w:r w:rsidR="00CF5498"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CF5498" w:rsidRPr="00CF5498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きてい</w:t>
            </w:r>
          </w:rt>
          <w:rubyBase>
            <w:r w:rsidR="00CF5498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規程</w:t>
            </w:r>
          </w:rubyBase>
        </w:ruby>
      </w:r>
      <w:r w:rsidR="00CF5498"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CF5498" w:rsidRPr="00CF5498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しんきゅう</w:t>
            </w:r>
          </w:rt>
          <w:rubyBase>
            <w:r w:rsidR="00CF5498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新旧</w:t>
            </w:r>
          </w:rubyBase>
        </w:ruby>
      </w:r>
      <w:r w:rsidR="00CF5498">
        <w:rPr>
          <w:rFonts w:ascii="ＭＳ 明朝" w:eastAsia="ＭＳ 明朝" w:hAnsi="ＭＳ 明朝" w:cs="ＭＳ 明朝"/>
          <w:spacing w:val="4"/>
          <w:kern w:val="0"/>
          <w:sz w:val="20"/>
          <w:szCs w:val="20"/>
          <w:lang w:val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CF5498" w:rsidRPr="00CF5498">
              <w:rPr>
                <w:rFonts w:ascii="ＭＳ 明朝" w:eastAsia="ＭＳ 明朝" w:hAnsi="ＭＳ 明朝" w:cs="ＭＳ 明朝"/>
                <w:spacing w:val="4"/>
                <w:kern w:val="0"/>
                <w:sz w:val="12"/>
                <w:szCs w:val="20"/>
                <w:lang w:val="ja-JP"/>
              </w:rPr>
              <w:t>たいしょうひょう</w:t>
            </w:r>
          </w:rt>
          <w:rubyBase>
            <w:r w:rsidR="00CF5498"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  <w:t>対照表</w:t>
            </w:r>
          </w:rubyBase>
        </w:ruby>
      </w:r>
    </w:p>
    <w:tbl>
      <w:tblPr>
        <w:tblW w:w="14351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63"/>
        <w:gridCol w:w="7088"/>
      </w:tblGrid>
      <w:tr w:rsidR="00246D0E" w:rsidRPr="000E50AF" w14:paraId="547BB4D1" w14:textId="77777777" w:rsidTr="00246D0E">
        <w:trPr>
          <w:tblHeader/>
        </w:trPr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FCFA" w14:textId="77777777" w:rsidR="00246D0E" w:rsidRPr="000E50AF" w:rsidRDefault="00246D0E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 w:rsidRPr="000E50AF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lang w:val="ja-JP"/>
              </w:rPr>
              <w:t>改正案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5DA7C" w14:textId="77777777" w:rsidR="00246D0E" w:rsidRPr="000E50AF" w:rsidRDefault="00246D0E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 w:rsidRPr="000E50AF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lang w:val="ja-JP"/>
              </w:rPr>
              <w:t>現行</w:t>
            </w:r>
          </w:p>
        </w:tc>
      </w:tr>
      <w:tr w:rsidR="00246D0E" w:rsidRPr="000E50AF" w14:paraId="2CF377DD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D493D0" w14:textId="77777777" w:rsidR="00246D0E" w:rsidRPr="000E50AF" w:rsidRDefault="00246D0E" w:rsidP="00B620A4">
            <w:pPr>
              <w:widowControl/>
              <w:ind w:leftChars="200" w:left="62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375CE3" w14:textId="77777777" w:rsidR="00246D0E" w:rsidRPr="000E50AF" w:rsidRDefault="00246D0E" w:rsidP="00B620A4">
            <w:pPr>
              <w:ind w:leftChars="200" w:left="62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</w:p>
        </w:tc>
      </w:tr>
      <w:tr w:rsidR="00246D0E" w:rsidRPr="000E50AF" w14:paraId="72C9844B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A1575" w14:textId="77777777" w:rsidR="00246D0E" w:rsidRPr="000E50AF" w:rsidRDefault="00246D0E" w:rsidP="00B620A4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ほんぶ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本部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11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5D783" w14:textId="77777777" w:rsidR="00246D0E" w:rsidRPr="000E50AF" w:rsidRDefault="00246D0E" w:rsidP="00B620A4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ほんぶ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本部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11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246D0E" w:rsidRPr="000E50AF" w14:paraId="18294AAF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E52AEE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CC5B3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7DD14764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1954"/>
        </w:trPr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22C95C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この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65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。</w:t>
            </w:r>
            <w:r w:rsidRPr="008C2F99">
              <w:rPr>
                <w:color w:val="FF0000"/>
                <w:u w:val="single" w:color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D0E" w:rsidRPr="008C2F99">
                    <w:rPr>
                      <w:rFonts w:ascii="游明朝" w:eastAsia="游明朝" w:hAnsi="游明朝"/>
                      <w:color w:val="FF0000"/>
                      <w:sz w:val="10"/>
                      <w:u w:val="single" w:color="FF0000"/>
                    </w:rPr>
                    <w:t>いか</w:t>
                  </w:r>
                </w:rt>
                <w:rubyBase>
                  <w:r w:rsidR="00246D0E" w:rsidRPr="008C2F99">
                    <w:rPr>
                      <w:color w:val="FF0000"/>
                      <w:u w:val="single" w:color="FF0000"/>
                    </w:rPr>
                    <w:t>以下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ほう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法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」という。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10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づき、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どうほう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同法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７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めるものとする。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938139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この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65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10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づき、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どうほう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同法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７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めるものとする。</w:t>
            </w:r>
          </w:p>
        </w:tc>
      </w:tr>
      <w:tr w:rsidR="00246D0E" w:rsidRPr="000E50AF" w14:paraId="1C912F75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CB672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E01BA3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71D5CE9C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D65CEC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この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ようご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用語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意義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めるところによる。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76CCE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この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ようご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用語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意義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めるところによる。</w:t>
            </w:r>
          </w:p>
        </w:tc>
      </w:tr>
      <w:tr w:rsidR="00246D0E" w:rsidRPr="000E50AF" w14:paraId="71AFC3B6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642438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(１)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はったつ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</w:t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こうじのうきのう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高次脳機能</w:t>
                  </w:r>
                </w:rubyBase>
              </w:ruby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む。）その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心身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（</w:t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なんびょう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難病</w:t>
                  </w:r>
                </w:rubyBase>
              </w:ruby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とう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きいん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起因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する</w:t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A56B8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ふく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含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む。）</w:t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をいう。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CE4166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(１)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はったつ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  <w:u w:val="single"/>
                    </w:rPr>
                    <w:t>発達</w:t>
                  </w:r>
                </w:rubyBase>
              </w:ruby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む。）その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心身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をいう。</w:t>
            </w:r>
          </w:p>
        </w:tc>
      </w:tr>
      <w:tr w:rsidR="00246D0E" w:rsidRPr="000E50AF" w14:paraId="6A7CBD5B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41F44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(２)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けいぞくてき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継続的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せいげん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にあるものをいう。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60612C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(２)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けいぞくてき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継続的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せいげん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にあるものをいう。</w:t>
            </w:r>
          </w:p>
        </w:tc>
      </w:tr>
      <w:tr w:rsidR="00246D0E" w:rsidRPr="000E50AF" w14:paraId="3D35AEF3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794D4F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(３)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にとって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いとな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営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となるような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じぶつ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事物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せいど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制度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慣行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かんねん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観念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いっさい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一切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のものをいう。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97B634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(３)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にとって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いとな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営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となるような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じぶつ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事物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せいど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制度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慣行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かんねん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観念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いっさい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一切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のものをいう。</w:t>
            </w:r>
          </w:p>
        </w:tc>
      </w:tr>
      <w:tr w:rsidR="00246D0E" w:rsidRPr="000E50AF" w14:paraId="65CA6BB8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573BF" w14:textId="77777777" w:rsidR="00246D0E" w:rsidRPr="000E50AF" w:rsidRDefault="00246D0E" w:rsidP="00B620A4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禁止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64D90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禁止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160BD3BC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936CF4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たんとう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担当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業務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いをすることにより、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してはならない。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790D4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たんとう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担当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業務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いをすることにより、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してはならない。</w:t>
            </w:r>
          </w:p>
        </w:tc>
      </w:tr>
      <w:tr w:rsidR="00246D0E" w:rsidRPr="000E50AF" w14:paraId="0F9B947B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6880B" w14:textId="77777777" w:rsidR="00246D0E" w:rsidRPr="000E50AF" w:rsidRDefault="00246D0E" w:rsidP="00B620A4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5E0968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1737CFD5" w14:textId="77777777" w:rsidTr="006E1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2166"/>
        </w:trPr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9BE0EA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たんとう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担当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業務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むね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でないときは、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することとならないよう、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性別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をしなければならない。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05920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たんとう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担当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業務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むね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でないときは、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することとならないよう、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性別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をしなければならない。</w:t>
            </w:r>
          </w:p>
        </w:tc>
      </w:tr>
      <w:tr w:rsidR="00246D0E" w:rsidRPr="000E50AF" w14:paraId="3568D48D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2CE27D" w14:textId="77777777" w:rsidR="00246D0E" w:rsidRPr="000E50AF" w:rsidRDefault="00246D0E" w:rsidP="00B620A4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CF5498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9B384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3CC57FDF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EF9F8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５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にある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じなければならない。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86348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５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にある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じなければならない。</w:t>
            </w:r>
          </w:p>
        </w:tc>
      </w:tr>
      <w:tr w:rsidR="00246D0E" w:rsidRPr="000E50AF" w14:paraId="731BDD64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7691F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(１)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しつむ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執務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しどう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かんとく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監督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ちゅうい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注意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喚起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にんしき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認識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めさせること。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8D123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(１)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しつむ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執務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しどう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かんとく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監督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ちゅうい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注意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喚起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にんしき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認識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めさせること。</w:t>
            </w:r>
          </w:p>
        </w:tc>
      </w:tr>
      <w:tr w:rsidR="00246D0E" w:rsidRPr="000E50AF" w14:paraId="4E581A6E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92F94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(２)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しゃとう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者等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」という。）から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苦情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申出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じんそく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迅速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30A1E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(２)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しゃとう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者等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」という。）から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苦情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申出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じんそく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迅速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すること。</w:t>
            </w:r>
          </w:p>
        </w:tc>
      </w:tr>
      <w:tr w:rsidR="00246D0E" w:rsidRPr="000E50AF" w14:paraId="6F3522D7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ADFC7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(３)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必要性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にあっては、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かんとく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監督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うよう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しどう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7ABC3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(３)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必要性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にあっては、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かんとく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監督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うよう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しどう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すること。</w:t>
            </w:r>
          </w:p>
        </w:tc>
      </w:tr>
      <w:tr w:rsidR="00246D0E" w:rsidRPr="000E50AF" w14:paraId="1E6B1BDA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68B7D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もんだい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問題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じんそく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迅速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たいしょ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対処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しなければならない。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21E24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もんだい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問題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じんそく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迅速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たいしょ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対処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しなければならない。</w:t>
            </w:r>
          </w:p>
        </w:tc>
      </w:tr>
      <w:tr w:rsidR="00246D0E" w:rsidRPr="000E50AF" w14:paraId="05BBA3A9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184CB2" w14:textId="77777777" w:rsidR="00246D0E" w:rsidRPr="000E50AF" w:rsidRDefault="00246D0E" w:rsidP="00B620A4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懲戒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しょぶんとう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処分等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2FB9D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懲戒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しょぶんとう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処分等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7790C081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1794"/>
        </w:trPr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233E9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６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いをし、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がないにもかかわらず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をしなかった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態様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によっては、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職務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義務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いはん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違反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怠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懲戒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しょぶん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処分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されることがある。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E16E2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６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いをし、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がないにもかかわらず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をしなかった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は、その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態様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によっては、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職務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義務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いはん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違反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しょくむ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おこた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怠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懲戒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しょぶん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処分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されることがある。</w:t>
            </w:r>
          </w:p>
        </w:tc>
      </w:tr>
      <w:tr w:rsidR="00246D0E" w:rsidRPr="000E50AF" w14:paraId="4CD31DC4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5FDFE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DA6C1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500C49ED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29D85F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７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室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しゃとう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者等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てきかく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的確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5E8B22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７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室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しゃとう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者等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てきかく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的確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く。</w:t>
            </w:r>
          </w:p>
        </w:tc>
      </w:tr>
      <w:tr w:rsidR="00246D0E" w:rsidRPr="000E50AF" w14:paraId="76088F4F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1435"/>
        </w:trPr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CFA3E" w14:textId="77777777" w:rsidR="00246D0E" w:rsidRPr="000E50AF" w:rsidRDefault="00246D0E" w:rsidP="00A45DDA">
            <w:pPr>
              <w:widowControl/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性別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状態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するとともに、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たいめん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のほか、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、ファクシミリ、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電子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メールに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加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とコミュニケーションを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多様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手段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用意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98DAA4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性別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状態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するとともに、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たいめん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のほか、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、ファクシミリ、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電子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メールに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くわ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加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とコミュニケーションを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多様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手段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用意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するものとする。</w:t>
            </w:r>
          </w:p>
        </w:tc>
      </w:tr>
      <w:tr w:rsidR="00246D0E" w:rsidRPr="000E50AF" w14:paraId="43745145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EB05A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せられた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のプライバシーに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しつつ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関係者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共有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いご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7040D7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せられた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のプライバシーに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しつつ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かんけいしゃ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関係者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共有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いご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することとする。</w:t>
            </w:r>
          </w:p>
        </w:tc>
      </w:tr>
      <w:tr w:rsidR="00246D0E" w:rsidRPr="000E50AF" w14:paraId="4C3F1380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EA3C0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４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じゅうじつ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充実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るよう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めるものとする。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CD4DE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４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じゅうじつ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充実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るよう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めるものとする。</w:t>
            </w:r>
          </w:p>
        </w:tc>
      </w:tr>
      <w:tr w:rsidR="00246D0E" w:rsidRPr="000E50AF" w14:paraId="5BC2E77D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DC00F3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けんしゅう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けいはつ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啓発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D2FE3" w14:textId="77777777" w:rsidR="00246D0E" w:rsidRPr="000E50AF" w:rsidRDefault="00246D0E" w:rsidP="00B620A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けんしゅう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けいはつ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啓発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246D0E" w:rsidRPr="000E50AF" w14:paraId="48BDD790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377FF3" w14:textId="77777777" w:rsidR="00246D0E" w:rsidRPr="000E50AF" w:rsidRDefault="00246D0E" w:rsidP="00A45DDA">
            <w:pPr>
              <w:widowControl/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８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DF48E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るため、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ほう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法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きほん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基本</w:t>
                  </w:r>
                </w:rubyBase>
              </w:ruby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 w:color="FF0000"/>
                    </w:rPr>
                    <w:t>ほうしんとう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 w:color="FF0000"/>
                    </w:rPr>
                    <w:t>方針等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しゅうち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周知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する、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から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はなし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話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き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聞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く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きかい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機会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もう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設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ける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 w:color="FF0000"/>
                    </w:rPr>
                    <w:t>とう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8C2F9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けんしゅう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けいはつ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啓発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うものとする。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46970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８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DF48E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るため、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けんしゅう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けいはつ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啓発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うものとする。</w:t>
            </w:r>
          </w:p>
        </w:tc>
      </w:tr>
      <w:tr w:rsidR="00246D0E" w:rsidRPr="000E50AF" w14:paraId="7E1A0E84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37C1D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けんしゅう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D4558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かくごう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けんしゅう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するものとする。</w:t>
            </w:r>
          </w:p>
        </w:tc>
      </w:tr>
      <w:tr w:rsidR="00246D0E" w:rsidRPr="000E50AF" w14:paraId="6160D821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BDE15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(１)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あら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73967C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(１)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あら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</w:p>
        </w:tc>
      </w:tr>
      <w:tr w:rsidR="00246D0E" w:rsidRPr="000E50AF" w14:paraId="47A96BDE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5055F5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 xml:space="preserve">(２)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あら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求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められる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やくわり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役割</w:t>
                  </w:r>
                </w:rubyBase>
              </w:ruby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E8E64" w14:textId="77777777" w:rsidR="00246D0E" w:rsidRPr="000E50AF" w:rsidRDefault="00246D0E" w:rsidP="00A45DDA">
            <w:pPr>
              <w:widowControl/>
              <w:ind w:leftChars="50" w:left="505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(２)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あら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しょぞくちょう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所属長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となった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求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められる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やくわり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役割</w:t>
                  </w:r>
                </w:rubyBase>
              </w:ruby>
            </w:r>
          </w:p>
        </w:tc>
      </w:tr>
      <w:tr w:rsidR="00246D0E" w:rsidRPr="000E50AF" w14:paraId="373DAFA1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BFFCF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させるとともに、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せいべつ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性別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ねんれい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年齢</w:t>
                  </w:r>
                </w:rubyBase>
              </w:ruby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とう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にも</w:t>
            </w:r>
            <w:r w:rsidRPr="008C2F9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しつつ、</w:t>
            </w:r>
            <w:r w:rsidRPr="008C2F9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 w:rsidRPr="008C2F9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8C2F9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8C2F99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 w:rsidRPr="008C2F99">
              <w:rPr>
                <w:rFonts w:ascii="ＭＳ 明朝" w:eastAsia="ＭＳ 明朝" w:hAnsi="ＭＳ 明朝" w:hint="eastAsia"/>
                <w:sz w:val="20"/>
                <w:szCs w:val="20"/>
              </w:rPr>
              <w:t>へ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なマニュアル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けいはつ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啓発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るものとする。</w:t>
            </w: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19214" w14:textId="77777777" w:rsidR="00246D0E" w:rsidRPr="000E50AF" w:rsidRDefault="00246D0E" w:rsidP="00A45DDA">
            <w:pPr>
              <w:ind w:left="20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85DD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しょぞくちょうとう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所属長等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させるとともに、</w:t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しょうがい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A56B89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  <w:szCs w:val="12"/>
                    </w:rPr>
                    <w:t>しゃ</w:t>
                  </w:r>
                </w:rt>
                <w:rubyBase>
                  <w:r w:rsidR="00246D0E" w:rsidRPr="00A56B89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A56B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へ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なマニュアル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いしき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意識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けいはつ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啓発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るものとする。</w:t>
            </w:r>
          </w:p>
        </w:tc>
      </w:tr>
      <w:tr w:rsidR="00246D0E" w:rsidRPr="000E50AF" w14:paraId="5EFD540A" w14:textId="77777777" w:rsidTr="00246D0E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26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4878D54" w14:textId="77777777" w:rsidR="00246D0E" w:rsidRPr="000E50AF" w:rsidRDefault="00246D0E" w:rsidP="00A45DDA">
            <w:pPr>
              <w:ind w:firstLineChars="300" w:firstLine="6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DF48E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そく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（略）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F45ACA6" w14:textId="77777777" w:rsidR="00246D0E" w:rsidRPr="000E50AF" w:rsidRDefault="00246D0E" w:rsidP="00A45DDA">
            <w:pPr>
              <w:ind w:firstLineChars="300" w:firstLine="6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E50AF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0E50AF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246D0E" w:rsidRPr="000E50A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附</w:t>
                  </w:r>
                </w:rubyBase>
              </w:ruby>
            </w:r>
            <w:r w:rsidRPr="000E50A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246D0E" w:rsidRPr="00DF48E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そく</w:t>
                  </w:r>
                </w:rt>
                <w:rubyBase>
                  <w:r w:rsidR="00246D0E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（略）</w:t>
            </w:r>
          </w:p>
        </w:tc>
      </w:tr>
    </w:tbl>
    <w:p w14:paraId="378DE7AA" w14:textId="55662EDC" w:rsidR="00AB0C9A" w:rsidRDefault="00AB0C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35FD116" w14:textId="77777777" w:rsidR="00AB0C9A" w:rsidRPr="00DA3029" w:rsidRDefault="00AB0C9A" w:rsidP="00AB0C9A">
      <w:pPr>
        <w:widowControl/>
        <w:jc w:val="center"/>
        <w:rPr>
          <w:rFonts w:ascii="ＭＳ 明朝" w:eastAsia="ＭＳ 明朝" w:cs="ＭＳ 明朝"/>
          <w:spacing w:val="4"/>
          <w:kern w:val="0"/>
          <w:sz w:val="20"/>
          <w:szCs w:val="20"/>
        </w:rPr>
      </w:pP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大阪府</w:t>
            </w:r>
          </w:rubyBase>
        </w:ruby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警察</w:t>
            </w:r>
          </w:rubyBase>
        </w:ruby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障害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理由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とする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差別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解消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推進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関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する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職員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対応</w:t>
            </w:r>
          </w:rubyBase>
        </w:ruby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規程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せいてい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制定</w:t>
            </w:r>
          </w:rubyBase>
        </w:ruby>
      </w:r>
      <w:r w:rsidRPr="00DA30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について</w:t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しんきゅう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新旧</w:t>
            </w:r>
          </w:rubyBase>
        </w:ruby>
      </w:r>
      <w:r w:rsidRPr="00DA302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AB0C9A" w:rsidRPr="00DA3029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たいしょうひょう</w:t>
            </w:r>
          </w:rt>
          <w:rubyBase>
            <w:r w:rsidR="00AB0C9A" w:rsidRPr="00DA30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対照表</w:t>
            </w:r>
          </w:rubyBase>
        </w:ruby>
      </w:r>
    </w:p>
    <w:tbl>
      <w:tblPr>
        <w:tblW w:w="14351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63"/>
        <w:gridCol w:w="7088"/>
      </w:tblGrid>
      <w:tr w:rsidR="00AB0C9A" w14:paraId="7DD0A654" w14:textId="77777777" w:rsidTr="00FC357B">
        <w:trPr>
          <w:tblHeader/>
        </w:trPr>
        <w:tc>
          <w:tcPr>
            <w:tcW w:w="7263" w:type="dxa"/>
            <w:tcBorders>
              <w:top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14:paraId="5DE4F695" w14:textId="77777777" w:rsidR="00AB0C9A" w:rsidRDefault="00AB0C9A" w:rsidP="00FC357B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かいせいあん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改正案</w:t>
                  </w:r>
                </w:rubyBase>
              </w:ruby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</w:tcBorders>
            <w:shd w:val="clear" w:color="auto" w:fill="FFFFFF"/>
          </w:tcPr>
          <w:p w14:paraId="33D497CF" w14:textId="77777777" w:rsidR="00AB0C9A" w:rsidRDefault="00AB0C9A" w:rsidP="00FC357B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現行</w:t>
                  </w:r>
                </w:rubyBase>
              </w:ruby>
            </w:r>
          </w:p>
        </w:tc>
      </w:tr>
      <w:tr w:rsidR="00AB0C9A" w14:paraId="47732857" w14:textId="77777777" w:rsidTr="00FC357B">
        <w:tc>
          <w:tcPr>
            <w:tcW w:w="7263" w:type="dxa"/>
            <w:tcBorders>
              <w:top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14:paraId="4889E551" w14:textId="77777777" w:rsidR="00AB0C9A" w:rsidRPr="00DA3029" w:rsidRDefault="00AB0C9A" w:rsidP="00FC357B">
            <w:pPr>
              <w:widowControl/>
              <w:ind w:leftChars="200" w:left="620" w:hangingChars="100" w:hanging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</w:t>
            </w:r>
          </w:p>
        </w:tc>
        <w:tc>
          <w:tcPr>
            <w:tcW w:w="7088" w:type="dxa"/>
            <w:tcBorders>
              <w:top w:val="single" w:sz="6" w:space="0" w:color="000000" w:themeColor="text1"/>
              <w:left w:val="single" w:sz="6" w:space="0" w:color="auto"/>
            </w:tcBorders>
            <w:shd w:val="clear" w:color="auto" w:fill="FFFFFF"/>
          </w:tcPr>
          <w:p w14:paraId="6D2F378E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</w:t>
            </w:r>
          </w:p>
        </w:tc>
      </w:tr>
      <w:tr w:rsidR="00AB0C9A" w14:paraId="1C6B95C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7DF5EDC" w14:textId="77777777" w:rsidR="00AB0C9A" w:rsidRDefault="00AB0C9A" w:rsidP="00FC357B">
            <w:pPr>
              <w:widowControl/>
              <w:jc w:val="right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例規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F46DBD0" w14:textId="77777777" w:rsidR="00AB0C9A" w:rsidRDefault="00AB0C9A" w:rsidP="00FC357B">
            <w:pPr>
              <w:widowControl/>
              <w:jc w:val="right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例規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AB0C9A" w14:paraId="507A3D43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65CC2C3" w14:textId="77777777" w:rsidR="00AB0C9A" w:rsidRPr="00DA3029" w:rsidRDefault="00AB0C9A" w:rsidP="00FC357B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65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施行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されることとなった。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FA88EC8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firstLine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65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くんれい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訓令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施行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されることとなった。</w:t>
            </w:r>
          </w:p>
        </w:tc>
      </w:tr>
      <w:tr w:rsidR="00AB0C9A" w14:paraId="2FE0B916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C8D0C6D" w14:textId="77777777" w:rsidR="00AB0C9A" w:rsidRPr="00DA3029" w:rsidRDefault="00AB0C9A" w:rsidP="00FC357B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この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うんよう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運用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留意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しゅうち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周知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てってい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徹底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られたい。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A22B0AD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firstLine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この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うんよう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運用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留意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しょぞく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しゅうち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周知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てってい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徹底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られたい。</w:t>
            </w:r>
          </w:p>
        </w:tc>
      </w:tr>
      <w:tr w:rsidR="00AB0C9A" w14:paraId="10E45388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5B294B78" w14:textId="77777777" w:rsidR="00AB0C9A" w:rsidRDefault="00AB0C9A" w:rsidP="00FC357B">
            <w:pPr>
              <w:widowControl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A412990" w14:textId="77777777" w:rsidR="00AB0C9A" w:rsidRPr="00DA3029" w:rsidRDefault="00AB0C9A" w:rsidP="00FC357B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</w:p>
        </w:tc>
      </w:tr>
      <w:tr w:rsidR="00AB0C9A" w14:paraId="793BE45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2653032" w14:textId="77777777" w:rsidR="00AB0C9A" w:rsidRPr="00DA3029" w:rsidRDefault="00AB0C9A" w:rsidP="00FC357B">
            <w:pPr>
              <w:widowControl/>
              <w:ind w:leftChars="100" w:left="210" w:firstLineChars="100" w:firstLine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この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例規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つうたつ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通達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ようご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めるところによる。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EF6B2F3" w14:textId="77777777" w:rsidR="00AB0C9A" w:rsidRPr="00DA3029" w:rsidRDefault="00AB0C9A" w:rsidP="00FC357B">
            <w:pPr>
              <w:widowControl/>
              <w:ind w:leftChars="100" w:left="210" w:firstLineChars="100" w:firstLine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この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例規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つうたつ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通達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ようご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さだ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めるところによる。</w:t>
            </w:r>
          </w:p>
        </w:tc>
      </w:tr>
      <w:tr w:rsidR="00AB0C9A" w14:paraId="045997D5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9B51763" w14:textId="77777777" w:rsidR="00AB0C9A" w:rsidRDefault="00AB0C9A" w:rsidP="00FC357B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34EE2A5" w14:textId="77777777" w:rsidR="00AB0C9A" w:rsidRDefault="00AB0C9A" w:rsidP="00FC357B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AB0C9A" w14:paraId="54A43174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C226938" w14:textId="77777777" w:rsidR="00AB0C9A" w:rsidRDefault="00AB0C9A" w:rsidP="00FC357B">
            <w:pPr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F2B8BEF" w14:textId="77777777" w:rsidR="00AB0C9A" w:rsidRDefault="00AB0C9A" w:rsidP="00FC357B">
            <w:pPr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</w:tr>
      <w:tr w:rsidR="00AB0C9A" w14:paraId="2D068DA9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A0A22FB" w14:textId="77777777" w:rsidR="00AB0C9A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4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1)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 w:rsidRPr="00706F36"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cs="ＭＳ 明朝" w:hint="eastAsia"/>
                      <w:spacing w:val="4"/>
                      <w:kern w:val="0"/>
                      <w:sz w:val="12"/>
                      <w:szCs w:val="12"/>
                      <w:lang w:val="ja-JP"/>
                    </w:rPr>
                    <w:t>ほう</w:t>
                  </w:r>
                </w:rt>
                <w:rubyBase>
                  <w:r w:rsidR="00AB0C9A" w:rsidRPr="00706F36">
                    <w:rPr>
                      <w:rFonts w:ascii="ＭＳ 明朝" w:eastAsia="ＭＳ 明朝" w:cs="ＭＳ 明朝" w:hint="eastAsia"/>
                      <w:spacing w:val="4"/>
                      <w:kern w:val="0"/>
                      <w:sz w:val="20"/>
                      <w:szCs w:val="20"/>
                      <w:lang w:val="ja-JP"/>
                    </w:rPr>
                    <w:t>法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なく、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財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・サービス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かくしゅ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各種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機会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拒否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たって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じかんたいとう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時間帯等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せいげん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制限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すること、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でない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しては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さない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じょうけん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条件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けること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により、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利益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侵害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することを</w:t>
            </w:r>
            <w:r w:rsidRPr="00706F3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きんし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禁止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sz w:val="20"/>
                <w:szCs w:val="20"/>
              </w:rPr>
              <w:t>している。</w:t>
            </w:r>
          </w:p>
          <w:p w14:paraId="31ECC9FB" w14:textId="77777777" w:rsidR="00AB0C9A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420"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くるまいす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車椅子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ほじょ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その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介助者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つきそ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付添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解消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するための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手段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われる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いも、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</w:t>
            </w:r>
          </w:p>
          <w:p w14:paraId="640D7102" w14:textId="77777777" w:rsidR="00AB0C9A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620" w:hangingChars="100" w:hanging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(2)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じじつじょう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事実上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びょうどう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平等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そくしん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促進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たっせい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達成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とくべつ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特別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いではない。したがって、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を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くら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比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べて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ゆうぐう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優遇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い（いわゆる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せっきょくてき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積極的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かいぜん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改善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ていきょうとう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提供等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で、プライバシーに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しつつ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いには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たらない。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2B536DC" w14:textId="77777777" w:rsidR="00AB0C9A" w:rsidRPr="00706F36" w:rsidRDefault="00AB0C9A" w:rsidP="00FC357B">
            <w:pPr>
              <w:widowControl/>
              <w:ind w:leftChars="200" w:left="420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・サービス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かくしゅ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各種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たって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じかんたいとう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時間帯等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じょうけん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条件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けること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禁止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している。</w:t>
            </w:r>
            <w:r w:rsidRPr="00706F3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ただし、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じじつじょう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事実上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びょうどう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そくしん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促進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達成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いではない。したがって、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くら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比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べて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ゆうぐう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優遇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い（いわゆる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せっきょくてき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積極的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改善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ていきょうとう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提供等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で、プライバシーに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しつつ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いには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たらない。</w:t>
            </w:r>
          </w:p>
        </w:tc>
      </w:tr>
      <w:tr w:rsidR="00AB0C9A" w14:paraId="00D4973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F754A0F" w14:textId="77777777" w:rsidR="00AB0C9A" w:rsidRPr="00706F36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620" w:hangingChars="100" w:hanging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lastRenderedPageBreak/>
              <w:t>(3)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いとは、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なく、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もんだい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問題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となる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ほんしつてき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本質的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しょじじょう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諸事情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おな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より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不利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あつか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扱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うことである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留意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706F3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06F3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706F3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706F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1A70E19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416" w:firstLine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このように、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いとは、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なく、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を、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もんだい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問題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となる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ほんしつてき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本質的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しょじじょう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諸事情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おな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より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不利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あつか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扱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うことである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留意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33506D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3506D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33506D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33506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がある。</w:t>
            </w:r>
          </w:p>
        </w:tc>
      </w:tr>
      <w:tr w:rsidR="00AB0C9A" w14:paraId="2F072B5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6BB0E45" w14:textId="77777777" w:rsidR="00AB0C9A" w:rsidRDefault="00AB0C9A" w:rsidP="00FC357B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視点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11F7639" w14:textId="77777777" w:rsidR="00AB0C9A" w:rsidRDefault="00AB0C9A" w:rsidP="00FC357B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視点</w:t>
                  </w:r>
                </w:rubyBase>
              </w:ruby>
            </w:r>
          </w:p>
        </w:tc>
      </w:tr>
      <w:tr w:rsidR="00AB0C9A" w14:paraId="5A0305A9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115AEA0" w14:textId="77777777" w:rsidR="00AB0C9A" w:rsidRDefault="00AB0C9A" w:rsidP="00FC357B">
            <w:pPr>
              <w:widowControl/>
              <w:ind w:leftChars="200" w:left="420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視点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のとおりとする。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7D8FA30" w14:textId="77777777" w:rsidR="00AB0C9A" w:rsidRDefault="00AB0C9A" w:rsidP="00FC357B">
            <w:pPr>
              <w:ind w:leftChars="200" w:left="420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視点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のとおりとする。</w:t>
            </w:r>
          </w:p>
        </w:tc>
      </w:tr>
      <w:tr w:rsidR="00AB0C9A" w14:paraId="58D9B70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0FD18E9" w14:textId="77777777" w:rsidR="00AB0C9A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620" w:hangingChars="100" w:hanging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(1)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するのは、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・サービス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かくしゅ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各種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きゃっかんてき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客観的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われたものであり、その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らしてやむを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ないといえる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8B1676E" w14:textId="77777777" w:rsidR="00AB0C9A" w:rsidRPr="0033506D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620" w:hangingChars="100" w:hanging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(1)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するのは、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・サービス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かくしゅ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各種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きゃっかんてき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客観的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われたものであり、その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らしてやむを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ないといえる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</w:tr>
      <w:tr w:rsidR="00AB0C9A" w14:paraId="09446D4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3509AF5" w14:textId="77777777" w:rsidR="00AB0C9A" w:rsidRDefault="00AB0C9A" w:rsidP="00FC357B">
            <w:pPr>
              <w:tabs>
                <w:tab w:val="left" w:pos="1068"/>
              </w:tabs>
              <w:autoSpaceDE w:val="0"/>
              <w:autoSpaceDN w:val="0"/>
              <w:adjustRightInd w:val="0"/>
              <w:spacing w:line="291" w:lineRule="atLeast"/>
              <w:ind w:leftChars="200" w:left="620" w:hangingChars="100" w:hanging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(2)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かについて、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をせずに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拡大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かいしゃく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なうことなく、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ごとに、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だいさんしゃ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第三者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えば、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安全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ざいさん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財産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保全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発生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ぼうしとう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防止等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いじ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維持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そうごうてき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総合的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きゃっかんてき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客観的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655810C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(2)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かについて、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をせずに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拡大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かいしゃく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なうことなく、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ごとに、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だいさんしゃ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第三者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えば、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安全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ざいさん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財産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保全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発生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ぼうしとう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防止等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いじ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維持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そうごうてき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総合的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きゃっかんてき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客観的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</w:tr>
      <w:tr w:rsidR="00AB0C9A" w14:paraId="4BB4D82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11FD318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(3)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D701F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ていねい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丁寧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るよう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ましい。</w:t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その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さい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際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しょくいん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職員</w:t>
                  </w:r>
                </w:rubyBase>
              </w:ruby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そうほう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双方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が、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たが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互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いに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あいて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相手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たちば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立場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そんちょう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尊重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しながら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そうご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相互</w:t>
                  </w:r>
                </w:rubyBase>
              </w:ruby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りかい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理解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はか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図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ることが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もと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求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められる。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CF204F3" w14:textId="77777777" w:rsidR="00AB0C9A" w:rsidRPr="0033506D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(3)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るよう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ましい。</w:t>
            </w:r>
          </w:p>
        </w:tc>
      </w:tr>
      <w:tr w:rsidR="00AB0C9A" w14:paraId="2CDC5B0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3D67137" w14:textId="77777777" w:rsidR="00AB0C9A" w:rsidRDefault="00AB0C9A" w:rsidP="00FC357B">
            <w:pPr>
              <w:widowControl/>
              <w:ind w:firstLineChars="100" w:firstLine="200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いの</w:t>
            </w:r>
            <w:r w:rsidRPr="00D701F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れい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4C24BA3" w14:textId="77777777" w:rsidR="00AB0C9A" w:rsidRDefault="00AB0C9A" w:rsidP="00FC357B">
            <w:pPr>
              <w:tabs>
                <w:tab w:val="left" w:pos="529"/>
              </w:tabs>
              <w:autoSpaceDE w:val="0"/>
              <w:autoSpaceDN w:val="0"/>
              <w:adjustRightInd w:val="0"/>
              <w:spacing w:line="291" w:lineRule="atLeast"/>
              <w:ind w:left="416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いの</w:t>
            </w:r>
            <w:r w:rsidRPr="00D701F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ぐたい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具体</w:t>
                  </w:r>
                </w:rubyBase>
              </w:ruby>
            </w:r>
            <w:r w:rsidRPr="00D701F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れい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例</w:t>
                  </w:r>
                </w:rubyBase>
              </w:ruby>
            </w:r>
          </w:p>
        </w:tc>
      </w:tr>
      <w:tr w:rsidR="00AB0C9A" w14:paraId="3FA4F57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C9DA2FE" w14:textId="77777777" w:rsidR="00AB0C9A" w:rsidRDefault="00AB0C9A" w:rsidP="00FC357B">
            <w:pPr>
              <w:widowControl/>
              <w:ind w:leftChars="200" w:left="420" w:firstLineChars="100" w:firstLine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がなく、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があるため、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 xml:space="preserve">　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しないと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のとおりとする。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682B6A0" w14:textId="77777777" w:rsidR="00AB0C9A" w:rsidRPr="0033506D" w:rsidRDefault="00AB0C9A" w:rsidP="00FC357B">
            <w:pPr>
              <w:widowControl/>
              <w:ind w:leftChars="200" w:left="420" w:firstLineChars="100" w:firstLine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たり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4F7076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のようなものが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えられるが、これらは、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そんざい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存在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しないことを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前提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としていること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びあくまでも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れいじ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記載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されている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だけに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られるものではないことに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留意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がある。</w:t>
            </w:r>
          </w:p>
        </w:tc>
      </w:tr>
      <w:tr w:rsidR="00AB0C9A" w14:paraId="0F06A6F5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66A7C53" w14:textId="77777777" w:rsidR="00AB0C9A" w:rsidRPr="0033506D" w:rsidRDefault="00AB0C9A" w:rsidP="00FC357B">
            <w:pPr>
              <w:widowControl/>
              <w:ind w:leftChars="200" w:left="420" w:firstLineChars="100" w:firstLine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記載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されている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は、あくまでも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れいじ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であり、これらの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だけに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られるものではないこと、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かについては、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ごとに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しない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であっても、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別途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留意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するものとする。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E3053AC" w14:textId="77777777" w:rsidR="00AB0C9A" w:rsidRDefault="00AB0C9A" w:rsidP="00FC357B">
            <w:pPr>
              <w:widowControl/>
              <w:ind w:leftChars="200" w:left="420" w:firstLineChars="100" w:firstLine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かについては、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前記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２に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しめ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すとおり、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ごとに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されることとなる。</w:t>
            </w:r>
          </w:p>
        </w:tc>
      </w:tr>
      <w:tr w:rsidR="00AB0C9A" w14:paraId="09A9A0A1" w14:textId="77777777" w:rsidTr="00FC357B">
        <w:trPr>
          <w:trHeight w:val="595"/>
        </w:trPr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D3FC4B2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1)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がなく、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269A346" w14:textId="77777777" w:rsidR="00AB0C9A" w:rsidRPr="00185B92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416" w:firstLine="208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</w:pPr>
          </w:p>
        </w:tc>
      </w:tr>
      <w:tr w:rsidR="00AB0C9A" w14:paraId="248AACA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B83FF0E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bookmarkStart w:id="0" w:name="RANGE!A38"/>
            <w:bookmarkStart w:id="1" w:name="_Hlk153359641"/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 w:rsidRPr="00D3106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  <w:bookmarkEnd w:id="0"/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1DC8944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(1)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701F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D701F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701F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 w:rsidRPr="00D701F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  <w:bookmarkEnd w:id="1"/>
      <w:tr w:rsidR="00AB0C9A" w14:paraId="11AEE2E7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70D556E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じゅんじょ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順序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あとまわ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後回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しにする。</w:t>
            </w:r>
            <w:r w:rsidRPr="00CE24E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5935EF6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2)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じゅんじょ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順序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あとまわ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後回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しにする。</w:t>
            </w:r>
          </w:p>
        </w:tc>
      </w:tr>
      <w:tr w:rsidR="00AB0C9A" w14:paraId="14BFC52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D438218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しょめん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書面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こうふ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交付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しりょう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そうふ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送付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、パンフレットの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こば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拒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み、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しりょうなど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資料等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はぶ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く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1E2CC2E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(3)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しょめん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書面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こうふ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交付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しりょう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そうふ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送付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、パンフレットの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こば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拒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む</w:t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2FA00E5D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BFA09E2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エ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説明会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しゅっせき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出席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こば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。 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259F1D9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(4)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説明会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、シンポジウム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しゅっせき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出席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こば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拒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む。</w:t>
            </w:r>
          </w:p>
        </w:tc>
      </w:tr>
      <w:tr w:rsidR="00AB0C9A" w14:paraId="7A3443D6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A53DB48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オ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すいこう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遂行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ではないにもかかわらず、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らいちょう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来庁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つきそい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付添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どうこう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同行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求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じょうけん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条件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ししょう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がないにもかかわらず、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つきそい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付添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どうこう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同行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こば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拒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む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E10164C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(5)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すいこう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遂行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ではないにもかかわらず、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らいちょう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来庁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説明会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つきそい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付添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どうこう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同行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求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じょうけん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条件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したり、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ししょう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がないにもかかわらず、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つきそい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付添</w:t>
                  </w:r>
                </w:rubyBase>
              </w:ruby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CE24E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E24E8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どうこう</w:t>
                  </w:r>
                </w:rt>
                <w:rubyBase>
                  <w:r w:rsidR="00AB0C9A" w:rsidRPr="00CE24E8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同行</w:t>
                  </w:r>
                </w:rubyBase>
              </w:ruby>
            </w:r>
            <w:r w:rsidRPr="00CE24E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こば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拒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んだりする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4B199D5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auto"/>
          </w:tcPr>
          <w:p w14:paraId="421B6E0A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カ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種類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、サービス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における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だいさんしゃ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第三者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1F0160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あんぜんせいとう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安全性等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について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することなく、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ばくぜん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漠然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安全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もんだい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問題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しせつ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きょひ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拒否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auto"/>
          </w:tcPr>
          <w:p w14:paraId="315954DE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3A14720D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0B51002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キ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業務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遂行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支障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がないにもかかわらず、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でない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D33DF90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2FB2ABC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D68354A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ク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ことば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言葉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づか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A1F2C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たいどとう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態度等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せつぐう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接遇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げる。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1D1262E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15FDC70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47578F6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 xml:space="preserve">2)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正当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があるため、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さべつてき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しないと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9AE7CFC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4B1BF2D4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3CA596C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こうしゅう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講習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において、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作業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すいこう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遂行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きけん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危険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発生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見込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まれる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特性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せってい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設定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安全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4D56F4F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33C14014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A3F93A6" w14:textId="77777777" w:rsidR="00AB0C9A" w:rsidRDefault="00AB0C9A" w:rsidP="00FC357B">
            <w:pPr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くるまいす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車椅子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たたみじ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畳敷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き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しせつ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しきもの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敷物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く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たたみ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ほご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保護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するための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う。（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損害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発生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ぼうし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防止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40FF89C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5C0E1E47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7C41D14" w14:textId="77777777" w:rsidR="00AB0C9A" w:rsidRPr="00244842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うため、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同行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だいひつ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代筆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しようとした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で、プライバシーに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しつつ、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確認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損害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発生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ぼうし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防止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99C4BA0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624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:rsidRPr="00560889" w14:paraId="48DCE10B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4AC6BE0" w14:textId="77777777" w:rsidR="00AB0C9A" w:rsidRDefault="00AB0C9A" w:rsidP="00FC357B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5B3414D" w14:textId="77777777" w:rsidR="00AB0C9A" w:rsidRDefault="00AB0C9A" w:rsidP="00FC357B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AB0C9A" w14:paraId="602BE9B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5CB23411" w14:textId="77777777" w:rsidR="00AB0C9A" w:rsidRDefault="00AB0C9A" w:rsidP="00FC357B">
            <w:pPr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B845E8C" w14:textId="77777777" w:rsidR="00AB0C9A" w:rsidRDefault="00AB0C9A" w:rsidP="00FC357B">
            <w:pPr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</w:tr>
      <w:tr w:rsidR="00AB0C9A" w14:paraId="2BC2DB1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FB0F40F" w14:textId="77777777" w:rsidR="00AB0C9A" w:rsidRPr="00244842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26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」は、「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びょうどう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すべ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ての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じんけん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人権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自由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享有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変更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調整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とされるものであり、かつ、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均衡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しっ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さないもの」と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されている。また、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機関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むね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でないときは、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することとならないよう、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めている。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のみに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起因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するものではなく、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さまざま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様々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あいたい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することによって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ずるものとのいわゆる「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モデル」の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まえたものであり、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することとならないよう、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とりくみ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であり、その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でないものである。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28FA53D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1)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26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」という。）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」は、「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びょうどう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平等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すべ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ての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じんけん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人権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自由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享有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変更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調整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とされるものであり、かつ、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均衡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しっ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さないもの」と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されている。また、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条約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定義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機関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むね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でないときは、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することとならないよう、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めている。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のみに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起因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するものではなく、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さまざま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様々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あいたい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することによって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ずるものとのいわゆる「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モデル」の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まえたものであり、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権利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りえき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侵害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することとならないよう、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とりくみ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であり、その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でないものである。</w:t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したがって、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は、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おおさかふ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大阪府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けいさつ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警察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じむ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事務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また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又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は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じぎょう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事業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もくてき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目的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ないよう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内容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きのう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機能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て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照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らし、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とされる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はんい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範囲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で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ほんらい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本来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ぎょうむ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業務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ふずい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付随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するものに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かぎ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限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られること、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でない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もの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との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ひかく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比較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において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どうとう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同等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きかい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機会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ていきょう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提供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けるためのものであること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なら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並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じむ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事務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また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又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は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じぎょう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事業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もくてき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目的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ないよう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内容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きのう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機能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ほんしつてき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本質的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な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へんこう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変更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には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ばないことに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りゅうい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留意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する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がある</w:t>
            </w:r>
            <w:r w:rsidRPr="00B2279E">
              <w:rPr>
                <w:rFonts w:ascii="ＭＳ 明朝" w:eastAsia="ＭＳ 明朝" w:hAnsi="ＭＳ 明朝" w:hint="eastAsia"/>
                <w:color w:val="000000"/>
                <w:sz w:val="20"/>
                <w:szCs w:val="20"/>
                <w:u w:val="single" w:color="FF0000"/>
              </w:rPr>
              <w:t>。</w:t>
            </w:r>
          </w:p>
        </w:tc>
      </w:tr>
      <w:tr w:rsidR="00AB0C9A" w14:paraId="2105F23B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D5B0712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lastRenderedPageBreak/>
              <w:t xml:space="preserve">(2) 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ていきょう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提供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あ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当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たっては、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つぎ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次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じこう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事項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りゅうい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留意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した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うえ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上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かれている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のための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手段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とうがい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当該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いこう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意向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そんちょう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尊重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しつつ、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後記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２の(１)のアからウまでに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要素</w:t>
                  </w:r>
                </w:rubyBase>
              </w:ruby>
            </w:r>
            <w:r w:rsidRPr="000F43A1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とう</w:t>
                  </w:r>
                </w:rt>
                <w:rubyBase>
                  <w:r w:rsidR="00AB0C9A" w:rsidRPr="000F43A1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せんたく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選択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含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双方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けんせつてき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建設的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柔軟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なされる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がある。また、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ないよう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内容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は、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ぎじゅつ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技術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しんてん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進展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しゃかい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社会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じょうせい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情勢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へんか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変化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応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じて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わり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 w:color="FF0000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 w:color="FF0000"/>
                    </w:rPr>
                    <w:t>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るものである。</w:t>
            </w:r>
          </w:p>
          <w:p w14:paraId="582B2CF5" w14:textId="77777777" w:rsidR="00AB0C9A" w:rsidRDefault="00AB0C9A" w:rsidP="00FC357B">
            <w:pPr>
              <w:widowControl/>
              <w:ind w:leftChars="300" w:left="83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らし、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とされる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ほんらい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業務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ふずい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付随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するものに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られること。</w:t>
            </w:r>
          </w:p>
          <w:p w14:paraId="0B6890BE" w14:textId="77777777" w:rsidR="00AB0C9A" w:rsidRDefault="00AB0C9A" w:rsidP="00FC357B">
            <w:pPr>
              <w:widowControl/>
              <w:ind w:leftChars="300" w:left="83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でない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比較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において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同等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けるためのものであること。</w:t>
            </w:r>
          </w:p>
          <w:p w14:paraId="4585856A" w14:textId="77777777" w:rsidR="00AB0C9A" w:rsidRDefault="00AB0C9A" w:rsidP="00FC357B">
            <w:pPr>
              <w:widowControl/>
              <w:ind w:leftChars="300" w:left="83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ほんしつてき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本質的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変更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ばないこと。</w:t>
            </w:r>
          </w:p>
          <w:p w14:paraId="2E5C1CC9" w14:textId="77777777" w:rsidR="00AB0C9A" w:rsidRPr="005150D3" w:rsidRDefault="00AB0C9A" w:rsidP="00FC357B">
            <w:pPr>
              <w:widowControl/>
              <w:ind w:leftChars="300" w:left="83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エ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性別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年齢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状態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への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女性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女性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であることも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まえた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められること。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EC9065D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lastRenderedPageBreak/>
              <w:t xml:space="preserve">(2) 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は、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とくせい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特性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しゃかいてき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社会的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しょうへき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じょきょ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除去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が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もと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求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められる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ぐたいてき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具体的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ばめん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場面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じょうきょう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状況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おう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応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じて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こと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異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なり、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たよう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多様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かつ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こべつせい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個別性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たか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高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いものであり、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とうがい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かれている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のための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手段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後記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２の(１)のアからウまでに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要素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措置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せんたく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選択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も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含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め、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双方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けんせつてき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建設的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相互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柔軟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なされるものである。さらに、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ないよう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内容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は、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ぎじゅつ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技術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しんてん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進展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しゃかい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社会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じょうせい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情勢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へんか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変化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応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じて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わり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 w:color="FF0000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 w:color="FF0000"/>
                    </w:rPr>
                    <w:t>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るものである。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ていきょう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提供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あ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当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たっては、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せいべつ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性別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ねんれい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年齢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じょうたい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状態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するものとする。</w:t>
            </w:r>
          </w:p>
        </w:tc>
      </w:tr>
      <w:tr w:rsidR="00AB0C9A" w14:paraId="50298333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C2A901B" w14:textId="77777777" w:rsidR="00AB0C9A" w:rsidRPr="005150D3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 xml:space="preserve">3)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たっては、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するための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かつ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実現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可能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えていくために、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双方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互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めることが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重要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である。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えば、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のために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にちじょうてき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日常的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じている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たいさく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可能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とりくみ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共有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けんせつてき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建設的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じて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相互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さまざま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様々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柔軟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していくことが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えんかつ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円滑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7E75160" w14:textId="77777777" w:rsidR="00AB0C9A" w:rsidRPr="001D3C0A" w:rsidRDefault="00AB0C9A" w:rsidP="00FC357B">
            <w:pPr>
              <w:tabs>
                <w:tab w:val="left" w:pos="841"/>
              </w:tabs>
              <w:autoSpaceDE w:val="0"/>
              <w:autoSpaceDN w:val="0"/>
              <w:adjustRightInd w:val="0"/>
              <w:spacing w:line="291" w:lineRule="atLeast"/>
              <w:ind w:leftChars="319" w:left="670" w:firstLineChars="100" w:firstLine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4A307BF4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39B25A0" w14:textId="77777777" w:rsidR="00AB0C9A" w:rsidRDefault="00AB0C9A" w:rsidP="00FC357B">
            <w:pPr>
              <w:widowControl/>
              <w:ind w:leftChars="300" w:left="630" w:firstLineChars="100" w:firstLine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長期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にわたる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都度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こうじゅつ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後述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環境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整備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れることにより、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ちょうきてき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長期的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なコストの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さくげん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削減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効率化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につながる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重要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1FF4CC1" w14:textId="77777777" w:rsidR="00AB0C9A" w:rsidRPr="005150D3" w:rsidRDefault="00AB0C9A" w:rsidP="00FC357B">
            <w:pPr>
              <w:ind w:leftChars="300" w:left="630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なお、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とする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が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たすう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多数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みこ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見込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まれる</w:t>
            </w:r>
            <w:r w:rsidRPr="00B2279E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ばあい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場合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かんけいせい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関係性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長期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にわたる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ばあい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 w:color="FF0000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 w:color="FF000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都度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こうじゅつ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後述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環境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整備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れることにより、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ちょうきてき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長期的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なコストの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さくげん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削減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効率化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につながる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重要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</w:tr>
      <w:tr w:rsidR="00AB0C9A" w14:paraId="3A327BBA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1101270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lastRenderedPageBreak/>
              <w:t>(4)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たっては、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において、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除去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としている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にあることを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げんご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む。）のほか、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おんせい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音声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絵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カード、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拡大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もじ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文字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ひつだん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筆談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じつぶつ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実物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ていじ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提示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みぶ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身振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りサイン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あいず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合図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しょっかく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触覚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でんたつ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伝達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他人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とコミュニケーションを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手段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つうやく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するものを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む。）により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つた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伝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えられる。また、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からの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のみでなく、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特性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により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困難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には、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介助者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ほうてい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法定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だいりにんとう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代理人等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、コミュニケーションを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ほさ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補佐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う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む。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0A02184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(3)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たっては、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において、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社会的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除去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としている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にあることを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げんご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む。）のほか、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おんせい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音声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絵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カード、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拡大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もじ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文字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ひつだん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筆談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じつぶつ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実物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ていじ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提示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みぶ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身振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りサイン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あいず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合図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しょっかく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触覚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でんたつ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伝達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他人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とコミュニケーションを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手段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つうやく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するものを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む。）により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つた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伝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えられる。また、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からの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のみでなく、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せいしん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はったつ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発達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含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む。）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により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困難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には、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介助者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ほうてい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法定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だいりにんとう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代理人等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、コミュニケーションを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ほさ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補佐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う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む。</w:t>
            </w:r>
          </w:p>
        </w:tc>
      </w:tr>
      <w:tr w:rsidR="00AB0C9A" w14:paraId="63074EAB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DC15FF1" w14:textId="77777777" w:rsidR="00AB0C9A" w:rsidRPr="00122140" w:rsidRDefault="00AB0C9A" w:rsidP="00FC357B">
            <w:pPr>
              <w:ind w:leftChars="300" w:left="630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困難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支援者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介助者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だいりにん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代理人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っていない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ばあいとう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場合等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であっても、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めいはく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明白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であるときには、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われる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けんせつてき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建設的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はたら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きかける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じしゅてき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自主的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とりくみ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ましい。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E8A846E" w14:textId="77777777" w:rsidR="00AB0C9A" w:rsidRPr="00122140" w:rsidRDefault="00AB0C9A" w:rsidP="00FC357B">
            <w:pPr>
              <w:ind w:leftChars="300" w:left="630"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なお、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困難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支援者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介助者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だいりにん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代理人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ともな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っていない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color w:val="000000"/>
                      <w:sz w:val="12"/>
                      <w:szCs w:val="20"/>
                    </w:rPr>
                    <w:t>ばあいとう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  <w:t>場合等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であっても、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としていることが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めいはく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明白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であるときには、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われる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けんせつてき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建設的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はたら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きかける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じしゅてき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自主的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とりくみ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ましい。</w:t>
            </w:r>
          </w:p>
        </w:tc>
      </w:tr>
      <w:tr w:rsidR="00AB0C9A" w14:paraId="3D5131C9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A61E6BD" w14:textId="77777777" w:rsidR="00AB0C9A" w:rsidRPr="00122140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5)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ふとくてい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不特定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たすう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多数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しゃとう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者等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そうてい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想定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じぜん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事前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われる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けんちくぶつ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のバリアフリー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化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介助者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人的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アクセシビリティの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こうじょう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向上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環境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きそ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基礎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として、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個々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して、その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じて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個別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される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である。したがって、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かくばめん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各場面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環境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により、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B2279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B2279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 w:rsidRPr="00B2279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異</w:t>
                  </w:r>
                </w:rubyBase>
              </w:ruby>
            </w:r>
            <w:r w:rsidRPr="00B2279E">
              <w:rPr>
                <w:rFonts w:ascii="ＭＳ 明朝" w:eastAsia="ＭＳ 明朝" w:hAnsi="ＭＳ 明朝" w:hint="eastAsia"/>
                <w:sz w:val="20"/>
                <w:szCs w:val="20"/>
              </w:rPr>
              <w:t>なることとなる。</w:t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C5FD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C5FD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じょうたい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C5FD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C5FD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へんか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変化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することもあるため、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とく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に、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かんけいせい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関係性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ちょうき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長期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にわたる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には、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について、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てきぎ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適宜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みなお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見直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t>し</w:t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うことが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じゅうよう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重要</w:t>
                  </w:r>
                </w:rubyBase>
              </w:ruby>
            </w:r>
            <w:r w:rsidRPr="00FC48D5">
              <w:rPr>
                <w:rFonts w:ascii="ＭＳ 明朝" w:eastAsia="ＭＳ 明朝" w:hAnsi="ＭＳ 明朝" w:hint="eastAsia"/>
                <w:sz w:val="20"/>
                <w:szCs w:val="20"/>
              </w:rPr>
              <w:t>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8DDBABA" w14:textId="77777777" w:rsidR="00AB0C9A" w:rsidRPr="00122140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(4)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しゃとう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者等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そうてい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想定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じぜん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事前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われる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けんちくぶつ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のバリアフリー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化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介助者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人的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アクセシビリティの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こうじょう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向上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環境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きそ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基礎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として、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個々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して、その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じて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個別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される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措置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である。したがって、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かくばめん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各場面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環境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により、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異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なることとなる。</w:t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じょうたい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B1D5C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へんか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変化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することもあるため、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とく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に、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かんけいせい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関係性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ちょうき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長期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にわたる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には、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について、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てきぎ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適宜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みなお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見直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しを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うことが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じゅうよう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重要</w:t>
                  </w:r>
                </w:rubyBase>
              </w:ruby>
            </w:r>
            <w:r w:rsidRPr="004C5FD0">
              <w:rPr>
                <w:rFonts w:ascii="ＭＳ 明朝" w:eastAsia="ＭＳ 明朝" w:hAnsi="ＭＳ 明朝" w:hint="eastAsia"/>
                <w:sz w:val="20"/>
                <w:szCs w:val="20"/>
              </w:rPr>
              <w:t>である。</w:t>
            </w:r>
          </w:p>
        </w:tc>
      </w:tr>
      <w:tr w:rsidR="00AB0C9A" w14:paraId="3745976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EEFB90B" w14:textId="77777777" w:rsidR="00AB0C9A" w:rsidRPr="006E04B7" w:rsidRDefault="00AB0C9A" w:rsidP="00FC357B">
            <w:pPr>
              <w:ind w:leftChars="300" w:left="630"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なお、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たすう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多数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ちょくめん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直面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しゃかいてき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社会的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しょうへき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をあらかじめ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じょきょ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除去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するという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しゃとう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者等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への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はきゅう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波及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効果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についても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環境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整備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うこと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相談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・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ふんそう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紛争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ぼうし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防止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関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相談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契機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ないぶ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規程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、マュアル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制度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改正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環境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せいび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整備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ることは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ゆうこう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有効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D9AD0B4" w14:textId="77777777" w:rsidR="00AB0C9A" w:rsidRDefault="00AB0C9A" w:rsidP="00FC357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新規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)</w:t>
            </w:r>
          </w:p>
        </w:tc>
      </w:tr>
      <w:tr w:rsidR="00AB0C9A" w14:paraId="6F2C3C1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3CD462C" w14:textId="77777777" w:rsidR="00AB0C9A" w:rsidRDefault="00AB0C9A" w:rsidP="00FC357B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けず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る。）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509C8F8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 xml:space="preserve">(5)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がその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いっかん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業務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事業者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F43A1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いたくとう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委託等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きな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差異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ずることにより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しょうがいしゃ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障害者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ふりえき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不利益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受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けることのないよう、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いたく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委託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じょうけん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条件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きてい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規程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踏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まえた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4D41B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について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C143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も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盛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C143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こ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込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むよう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C143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努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めることが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C1436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  <w:u w:val="single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望</w:t>
                  </w:r>
                </w:rubyBase>
              </w:ruby>
            </w:r>
            <w:r w:rsidRPr="004D41B6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ましい。</w:t>
            </w:r>
          </w:p>
          <w:p w14:paraId="136FBAC6" w14:textId="77777777" w:rsidR="00AB0C9A" w:rsidRPr="00FC1436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405CE7F7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473BC4BF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5AF7C14E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6DBFB915" w14:textId="77777777" w:rsidR="00AB0C9A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</w:tc>
      </w:tr>
      <w:tr w:rsidR="00AB0C9A" w14:paraId="28A14064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F0AE427" w14:textId="77777777" w:rsidR="00AB0C9A" w:rsidRDefault="00AB0C9A" w:rsidP="00FC357B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FDF67E3" w14:textId="77777777" w:rsidR="00AB0C9A" w:rsidRDefault="00AB0C9A" w:rsidP="00FC357B">
            <w:pPr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方</w:t>
                  </w:r>
                </w:rubyBase>
              </w:ruby>
            </w:r>
          </w:p>
        </w:tc>
      </w:tr>
      <w:tr w:rsidR="00AB0C9A" w14:paraId="2D6951F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D2FF666" w14:textId="77777777" w:rsidR="00AB0C9A" w:rsidRPr="006E04B7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をせずに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拡大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かいしゃく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なうことなく、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ごとに、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要素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そうごうてき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総合的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きゃっかんてき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客観的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40C7821" w14:textId="77777777" w:rsidR="00AB0C9A" w:rsidRPr="006E04B7" w:rsidRDefault="00AB0C9A" w:rsidP="00FC357B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をせずに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拡大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かいしゃく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解釈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趣旨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なうことなく、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ごとに、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要素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考慮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そうごうてき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総合的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かつ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きゃっかんてき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客観的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である。</w:t>
            </w:r>
          </w:p>
        </w:tc>
      </w:tr>
      <w:tr w:rsidR="00AB0C9A" w14:paraId="36033E7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C7B6C78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ア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影響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なうか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5FD0059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ア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えいきょう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影響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じぎょう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きのう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そこ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なうか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か）</w:t>
            </w:r>
          </w:p>
        </w:tc>
      </w:tr>
      <w:tr w:rsidR="00AB0C9A" w14:paraId="1C13633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580E0F5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イ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じつげん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実現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可能性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ぶつりてき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物理的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しくは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ぎじゅつてき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技術的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人的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しくは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体制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C42DC8A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イ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じつげん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実現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かのうせい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可能性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ぶつりてき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物理的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しくは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ぎじゅつてき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技術的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せいやく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人的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しくは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たいせい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体制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せいやく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制約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AB0C9A" w14:paraId="749DDA0A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ED10619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ウ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費用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3E3C8DF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746" w:hanging="142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ウ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ひよう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費用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04B7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ていど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</w:tr>
      <w:tr w:rsidR="00AB0C9A" w14:paraId="322B68D6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6C2B953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99" w:left="611" w:hangingChars="93" w:hanging="193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  <w:t xml:space="preserve">(2)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たると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737F63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37F63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ていねい</w:t>
                  </w:r>
                </w:rt>
                <w:rubyBase>
                  <w:r w:rsidR="00AB0C9A" w:rsidRPr="00737F63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丁寧</w:t>
                  </w:r>
                </w:rubyBase>
              </w:ruby>
            </w:r>
            <w:r w:rsidRPr="00737F63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るよう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い。</w:t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その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さい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際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しょくいん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職員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およ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及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び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障害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そうほう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双方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が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たが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互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いに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あいて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相手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たちば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立場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そんちょう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尊重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しながら、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けんせつてき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建設的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たいわ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対話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つう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通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じて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そうご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相互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りかい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理解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はか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図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り、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だいたい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代替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そち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措置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せんたく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選択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も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ふく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含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めた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たいおう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対応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じゅうなん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柔軟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けんとう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検討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することが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12"/>
                      <w:u w:val="single" w:color="FF0000"/>
                    </w:rPr>
                    <w:t>もと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求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められる。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74CA38E" w14:textId="77777777" w:rsidR="00AB0C9A" w:rsidRDefault="00AB0C9A" w:rsidP="00FC357B">
            <w:pPr>
              <w:ind w:leftChars="200" w:left="628" w:hangingChars="100" w:hanging="208"/>
              <w:jc w:val="left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  <w:lastRenderedPageBreak/>
              <w:t xml:space="preserve">(2) 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たると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するものとし、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るよう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>い。</w:t>
            </w:r>
          </w:p>
        </w:tc>
      </w:tr>
      <w:tr w:rsidR="00AB0C9A" w14:paraId="7E3ABA2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661A2F2" w14:textId="77777777" w:rsidR="00AB0C9A" w:rsidRDefault="00AB0C9A" w:rsidP="00FC357B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AB50983" w14:textId="77777777" w:rsidR="00AB0C9A" w:rsidRDefault="00AB0C9A" w:rsidP="00FC357B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ぐたい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具体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00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例</w:t>
                  </w:r>
                </w:rubyBase>
              </w:ruby>
            </w:r>
          </w:p>
        </w:tc>
      </w:tr>
      <w:tr w:rsidR="00AB0C9A" w14:paraId="5CDF8F1B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E03987F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99" w:left="611" w:hangingChars="93" w:hanging="193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t>(1)</w:t>
            </w:r>
            <w:r w:rsidRPr="008F1559"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前記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１に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しめ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示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すとおり、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spacing w:val="4"/>
                      <w:kern w:val="0"/>
                      <w:sz w:val="10"/>
                      <w:szCs w:val="20"/>
                      <w:u w:val="single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状況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応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じて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こと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異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なり、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たよう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多様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かつ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こべつせい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個別性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たか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高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いものであるが、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としては、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次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のようなものがある。</w:t>
            </w:r>
          </w:p>
          <w:p w14:paraId="5AFE1A93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299" w:left="628" w:firstLineChars="100" w:firstLine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なお、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記載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されている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26511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は、あくまでも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れいじ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例示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であり、必ずしも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実施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するとは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限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らないこと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記載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されている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いがい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以外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であっても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するものがあることに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留意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B80C52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 w:rsidRPr="00A870D3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がある。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14E5C75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00" w:left="210" w:firstLineChars="100" w:firstLine="200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</w:pP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配慮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の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ぐたいれい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具体例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としては、次のようなものが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考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えられるが、これらは、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前記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２の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過重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な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負担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が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そんざい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存在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しないことを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ぜんてい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前提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としていること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及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びあくまでも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れいじ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例示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であり、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A4709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記載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されている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ぐたいれい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具体例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だけに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限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られるものではないことに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留意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する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必要</w:t>
                  </w:r>
                </w:rubyBase>
              </w:ruby>
            </w:r>
            <w:r w:rsidRPr="007A7DE0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がある。</w:t>
            </w:r>
          </w:p>
          <w:p w14:paraId="163DD34B" w14:textId="77777777" w:rsidR="00AB0C9A" w:rsidRPr="007A7DE0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00" w:left="210" w:firstLineChars="100" w:firstLine="208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</w:pP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なお、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配慮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については、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前記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１に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しめ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示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すとおり、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ばめん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場面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及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び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状況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応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じて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こと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異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なる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たよう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多様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かつ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こべつせい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個別性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の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たか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高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いものであることに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留意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する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0C1E6B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  <w:lang w:val="ja-JP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  <w:lang w:val="ja-JP"/>
                    </w:rPr>
                    <w:t>必要</w:t>
                  </w:r>
                </w:rubyBase>
              </w:ruby>
            </w:r>
            <w:r w:rsidRPr="00CD4AF8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  <w:t>がある。</w:t>
            </w:r>
          </w:p>
        </w:tc>
      </w:tr>
      <w:tr w:rsidR="00AB0C9A" w14:paraId="1346B2E6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781D4C1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</w:t>
            </w:r>
            <w:r w:rsidRPr="000624E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0624E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</w:t>
                  </w:r>
                </w:rt>
                <w:rubyBase>
                  <w:r w:rsidR="00AB0C9A" w:rsidRPr="000624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ぶつりてき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物理的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かんきょう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環境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ACBB0B4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00" w:left="41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(1)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ごうりてき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あ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たり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741459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ぶつりてき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物理的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かんきょう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環境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ぐたい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</w:tr>
      <w:tr w:rsidR="00AB0C9A" w14:paraId="5DB9D78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A49DC4D" w14:textId="77777777" w:rsidR="00AB0C9A" w:rsidRDefault="00AB0C9A" w:rsidP="00FC357B">
            <w:pPr>
              <w:widowControl/>
              <w:ind w:leftChars="275" w:left="778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(ｱ)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だんさ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段差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がある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sz w:val="20"/>
                <w:szCs w:val="20"/>
              </w:rPr>
              <w:t>に、</w:t>
            </w:r>
            <w:r w:rsidRPr="008F1559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くるまいす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車椅子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歩行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 w:rsidRPr="00C4036C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C4036C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りようしゃ</w:t>
                  </w:r>
                </w:rt>
                <w:rubyBase>
                  <w:r w:rsidR="00AB0C9A" w:rsidRPr="00C4036C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利用者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にキャスター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ほじょ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補助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をする、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けいたい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スロープを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渡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E953909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だんさ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段差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くるまいす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車椅子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利用者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にキャスター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ほじょ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補助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をする、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けいたい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スロープを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渡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2E576756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D8F086D" w14:textId="77777777" w:rsidR="00AB0C9A" w:rsidRDefault="00AB0C9A" w:rsidP="00FC357B">
            <w:pPr>
              <w:widowControl/>
              <w:ind w:leftChars="275" w:left="778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(ｲ)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はいか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配架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80456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だな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sz w:val="20"/>
                      <w:szCs w:val="20"/>
                    </w:rPr>
                    <w:t>棚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たか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高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ところ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かれたパンフレット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パンフレット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位置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かりやすく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3430D06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はいか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配架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だな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棚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たか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高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ところ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かれたパンフレット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したり、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パンフレッ</w:t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ト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位置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わかりやすく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える。</w:t>
            </w:r>
          </w:p>
        </w:tc>
      </w:tr>
      <w:tr w:rsidR="00AB0C9A" w14:paraId="053390D9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A242502" w14:textId="77777777" w:rsidR="00AB0C9A" w:rsidRDefault="00AB0C9A" w:rsidP="00FC357B">
            <w:pPr>
              <w:widowControl/>
              <w:ind w:leftChars="275" w:left="778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(ｳ)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までの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ほこう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歩行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そくど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速度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わせた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そくど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速度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き、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ぜんご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前後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さゆう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左右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きょり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距離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位置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りについて、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きぼう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く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7ACA49B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までの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ほこう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歩行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そくど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速度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わせた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そくど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速度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いたり、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ぜんご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前後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さゆう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左右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きょり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距離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位置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りについて、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8F155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8F1559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きぼう</w:t>
                  </w:r>
                </w:rt>
                <w:rubyBase>
                  <w:r w:rsidR="00AB0C9A" w:rsidRPr="008F155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8F155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いたりする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2929C549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64893B3" w14:textId="77777777" w:rsidR="00AB0C9A" w:rsidRDefault="00AB0C9A" w:rsidP="00FC357B">
            <w:pPr>
              <w:widowControl/>
              <w:ind w:leftChars="275" w:left="778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(ｴ)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ひんぱん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頻繁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りせき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離席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かいじょう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会場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ざせき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座席</w:t>
                  </w:r>
                </w:rubyBase>
              </w:ruby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位置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とびら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扉</w:t>
                  </w:r>
                </w:rubyBase>
              </w:ruby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ふきん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956FCB7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エ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ひんぱん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頻繁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りせき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離席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会場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ざせき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座席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位置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とびら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扉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ふきん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付近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  <w:tr w:rsidR="00AB0C9A" w14:paraId="4405E3E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2823BF7" w14:textId="77777777" w:rsidR="00AB0C9A" w:rsidRDefault="00AB0C9A" w:rsidP="00FC357B">
            <w:pPr>
              <w:widowControl/>
              <w:ind w:leftChars="285" w:left="780" w:hangingChars="91" w:hanging="182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(ｵ)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ひろう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疲労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感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じやすい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での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きゅうけい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休憩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申出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ばあい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場合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において、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困難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E56225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あるときに、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じじょう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事情</w:t>
                  </w:r>
                </w:rubyBase>
              </w:ruby>
            </w:r>
            <w:r w:rsidRPr="0096760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67606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6760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67606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ながいす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長椅子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いどう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移動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させて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りんじ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臨時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きゅうけい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休憩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スペースを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9434049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オ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ひろう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疲労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感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じやすい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きゅうけい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休憩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申出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困難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あったことから、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じじょう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まどぐち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近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ながいす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長椅子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いどう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移動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させて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りんじ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臨時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きゅうけい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休憩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スペースを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ける。</w:t>
            </w:r>
          </w:p>
        </w:tc>
      </w:tr>
      <w:tr w:rsidR="00AB0C9A" w14:paraId="204A976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1059F70" w14:textId="77777777" w:rsidR="00AB0C9A" w:rsidRDefault="00AB0C9A" w:rsidP="00FC357B">
            <w:pPr>
              <w:widowControl/>
              <w:ind w:leftChars="303" w:left="776" w:hangingChars="70" w:hanging="14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(ｶ)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ふずいい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不随意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うんどう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運動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しょるいとう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書類等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押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さえることが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むずか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難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しい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しょるい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書類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さえ、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バインダー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こてい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固定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きぐ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器具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FC26933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カ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ふずいい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不随意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うんどう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運動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しょるいとう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書類等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押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さえることが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むずか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難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しい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しょるい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書類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さえたり、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バインダー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こてい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固定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きぐ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器具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したりする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460BBBFE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89E3383" w14:textId="77777777" w:rsidR="00AB0C9A" w:rsidRDefault="00AB0C9A" w:rsidP="00FC357B">
            <w:pPr>
              <w:widowControl/>
              <w:ind w:leftChars="303" w:left="776" w:hangingChars="70" w:hanging="14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(ｷ)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発生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かんない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館内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ほうそう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放送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ひなん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じょうほうとう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情報等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きんきゅう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緊急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くことが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むずか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聴覚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電光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けいじばん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掲示板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てが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手書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きのボード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244157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いて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かりやすく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ゆうどう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誘導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82B092D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キ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や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発生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かんない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館内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ほうそう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放送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ひなん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じょうほうとう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情報等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きんきゅう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緊急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くことが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むずか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難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しい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ちょうかく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聴覚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てが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手書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きのボード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いて、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わかりやすく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ゆうどう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誘導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はか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</w:tr>
      <w:tr w:rsidR="00AB0C9A" w14:paraId="52B743B6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B37E566" w14:textId="77777777" w:rsidR="00AB0C9A" w:rsidRPr="00737F63" w:rsidRDefault="00AB0C9A" w:rsidP="00FC357B">
            <w:pPr>
              <w:widowControl/>
              <w:ind w:leftChars="304" w:left="1040" w:hangingChars="201" w:hanging="402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(ｸ)</w:t>
            </w:r>
            <w:r w:rsidRPr="002441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イベント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会場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において、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はっせい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発声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はこだわりのある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こうどう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をしてしまう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知的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こども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ほごしゃ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こども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特性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、コミュニケーションの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方法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について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き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ち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かない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ようす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様子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のときは、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こしつ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個室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案内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A686A00" w14:textId="77777777" w:rsidR="00AB0C9A" w:rsidRDefault="00AB0C9A" w:rsidP="00FC357B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0C9A" w14:paraId="53BA1D8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5BAD826B" w14:textId="77777777" w:rsidR="00AB0C9A" w:rsidRPr="00213D95" w:rsidRDefault="00AB0C9A" w:rsidP="00FC357B">
            <w:pPr>
              <w:widowControl/>
              <w:ind w:leftChars="304" w:left="1040" w:hangingChars="201" w:hanging="402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(ｹ)</w:t>
            </w:r>
            <w:r w:rsidRPr="00244157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視覚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からトイレの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こしつ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個室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案内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するよう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じてトイレの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こしつ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個室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案内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する。その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同性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がいる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きぼう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希望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じて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同性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案内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A7132E4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74F2FE8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60AE569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</w:t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情報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しゅとく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そつう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疎通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への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B0FB72D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(2)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合理的</w:t>
                  </w:r>
                </w:rubyBase>
              </w:ruby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56225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E56225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E5622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</w:t>
            </w:r>
            <w:r w:rsidRPr="006C7A8C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C7A8C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</w:t>
                  </w:r>
                </w:rt>
                <w:rubyBase>
                  <w:r w:rsidR="00AB0C9A" w:rsidRPr="006C7A8C">
                    <w:rPr>
                      <w:rFonts w:ascii="ＭＳ 明朝" w:eastAsia="ＭＳ 明朝" w:hAnsi="ＭＳ 明朝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6C7A8C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そつう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疎通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</w:tr>
      <w:tr w:rsidR="00AB0C9A" w14:paraId="0839635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91A8DCE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(ｱ)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ひつだん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筆談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み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げ、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しゅわ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てんじ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かくだい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拡大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もじ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文字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645E7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しょっかく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触覚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645E7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による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645E7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いし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意思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D645E7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でんたつ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伝達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のコミュニケーション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しゅだん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手段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もち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いる。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ABEE3E3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ひつだん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筆談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拡大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文字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のコミュニケーション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手段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いる。</w:t>
            </w:r>
          </w:p>
        </w:tc>
      </w:tr>
      <w:tr w:rsidR="00AB0C9A" w14:paraId="06863FD3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CA3EAFA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(ｲ)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しりょうとう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資料等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について、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拡大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もじとう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文字等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さくせい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作成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に、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おのおの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各々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ばいたい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媒体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かん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でページ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ばんごうとう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番号等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異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なり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ること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び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ばん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版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では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ずひょう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図表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がないことに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留意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77A3669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6C7A8C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C7A8C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6C7A8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6C7A8C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C7A8C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しりょうとう</w:t>
                  </w:r>
                </w:rt>
                <w:rubyBase>
                  <w:r w:rsidR="00AB0C9A" w:rsidRPr="006C7A8C">
                    <w:rPr>
                      <w:rFonts w:ascii="ＭＳ 明朝" w:eastAsia="ＭＳ 明朝" w:hAnsi="ＭＳ 明朝"/>
                      <w:sz w:val="20"/>
                      <w:szCs w:val="20"/>
                    </w:rPr>
                    <w:t>資料等</w:t>
                  </w:r>
                </w:rubyBase>
              </w:ruby>
            </w:r>
            <w:r w:rsidRPr="006C7A8C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ついて、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かくだい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拡大</w:t>
                  </w:r>
                </w:rubyBase>
              </w:ruby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もじとう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/>
                      <w:sz w:val="20"/>
                      <w:szCs w:val="20"/>
                    </w:rPr>
                    <w:t>文字等</w:t>
                  </w:r>
                </w:rubyBase>
              </w:ruby>
            </w:r>
            <w:r w:rsidRPr="006E2DA5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さくせい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作成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おのおの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各々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ばいたい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媒体</w:t>
                  </w:r>
                </w:rubyBase>
              </w:ruby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かん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6E2DA5">
              <w:rPr>
                <w:rFonts w:ascii="ＭＳ 明朝" w:eastAsia="ＭＳ 明朝" w:hAnsi="ＭＳ 明朝" w:hint="eastAsia"/>
                <w:sz w:val="20"/>
                <w:szCs w:val="20"/>
              </w:rPr>
              <w:t>でページ</w:t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ばんごうとう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/>
                      <w:sz w:val="20"/>
                      <w:szCs w:val="20"/>
                    </w:rPr>
                    <w:t>番号等</w:t>
                  </w:r>
                </w:rubyBase>
              </w:ruby>
            </w:r>
            <w:r w:rsidRPr="006E2DA5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異</w:t>
                  </w:r>
                </w:rubyBase>
              </w:ruby>
            </w:r>
            <w:r w:rsidRPr="006E2DA5">
              <w:rPr>
                <w:rFonts w:ascii="ＭＳ 明朝" w:eastAsia="ＭＳ 明朝" w:hAnsi="ＭＳ 明朝" w:hint="eastAsia"/>
                <w:sz w:val="20"/>
                <w:szCs w:val="20"/>
              </w:rPr>
              <w:t>なり</w:t>
            </w:r>
            <w:r w:rsidRPr="006E2DA5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6E2DA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</w:t>
                  </w:r>
                </w:rt>
                <w:rubyBase>
                  <w:r w:rsidR="00AB0C9A" w:rsidRPr="006E2DA5">
                    <w:rPr>
                      <w:rFonts w:ascii="ＭＳ 明朝" w:eastAsia="ＭＳ 明朝" w:hAnsi="ＭＳ 明朝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6E2DA5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こと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てんじ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点字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版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では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ずひょう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図表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がないことに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りゅうい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留意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使用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  <w:tr w:rsidR="00AB0C9A" w14:paraId="01369F9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74B47C8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(ｳ)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視覚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しりょうとう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資料等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じぜん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事前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そうふ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送付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げソフトに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電子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データで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E0DC475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視覚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しりょうとう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資料等</w:t>
                  </w:r>
                </w:rubyBase>
              </w:ruby>
            </w:r>
            <w:r w:rsidRPr="009B629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じぜん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事前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そうふ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送付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げソフトに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した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電子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データで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</w:tr>
      <w:tr w:rsidR="00AB0C9A" w14:paraId="21E57FC3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7940FBC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(ｴ)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そつう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疎通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ふとくい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不得意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絵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カー</w:t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ド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62C7084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エ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そつう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疎通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ふとくい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不得意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絵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カード</w:t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とう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いし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意思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62AB3FF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C632B2F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(ｵ)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まどぐちとう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窓口等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つうじょう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口頭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かみ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紙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にメモをして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渡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37CB7FE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オ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まどぐちとう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/>
                      <w:sz w:val="20"/>
                      <w:szCs w:val="20"/>
                    </w:rPr>
                    <w:t>窓口等</w:t>
                  </w:r>
                </w:rubyBase>
              </w:ruby>
            </w:r>
            <w:r w:rsidRPr="009B6296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つうじょう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口頭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あんない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かみ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紙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にメモをして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渡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79907897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5EC11B5A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(ｶ)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しょるい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書類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いらい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AF7B3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AF7B3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ほうほうとう</w:t>
                  </w:r>
                </w:rt>
                <w:rubyBase>
                  <w:r w:rsidR="00AB0C9A" w:rsidRPr="00AF7B3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方法等</w:t>
                  </w:r>
                </w:rubyBase>
              </w:ruby>
            </w:r>
            <w:r w:rsidRPr="00AF7B3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め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しめ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かりやすい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きじゅつ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記述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5B45BF"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5B45BF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/>
                    </w:rPr>
                    <w:t>でんたつ</w:t>
                  </w:r>
                </w:rt>
                <w:rubyBase>
                  <w:r w:rsidR="00AB0C9A" w:rsidRPr="005B45BF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伝達</w:t>
                  </w:r>
                </w:rubyBase>
              </w:ruby>
            </w:r>
            <w:r w:rsidRPr="005B45BF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。また、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いらい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だいどく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代読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だいひつ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代筆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といった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1432FE0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カ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しょるい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書類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いらい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ほうほうとう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/>
                      <w:sz w:val="20"/>
                      <w:szCs w:val="20"/>
                    </w:rPr>
                    <w:t>方法等</w:t>
                  </w:r>
                </w:rubyBase>
              </w:ruby>
            </w:r>
            <w:r w:rsidRPr="009B629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め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しめ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したり、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かりやすい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きじゅつ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記述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  <w:u w:val="single" w:color="FF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  <w:u w:val="single" w:color="FF0000"/>
                    </w:rPr>
                    <w:t>でんたつ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 w:color="FF0000"/>
                    </w:rPr>
                    <w:t>伝達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したりする</w:t>
            </w:r>
            <w:r w:rsidRPr="005B45B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また、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いらい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には、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だいどく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代読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だいひつ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代筆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といった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う。</w:t>
            </w:r>
          </w:p>
        </w:tc>
      </w:tr>
      <w:tr w:rsidR="00AB0C9A" w14:paraId="3C970B57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66F3F5A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(ｷ)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比喩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ひょうげん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表現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にがて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苦手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比喩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暗喩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にじゅう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二重</w:t>
                  </w:r>
                </w:rubyBase>
              </w:ruby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ひてい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否定</w:t>
                  </w:r>
                </w:rubyBase>
              </w:ruby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ひょうげんとう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表現等</w:t>
                  </w:r>
                </w:rubyBase>
              </w:ruby>
            </w:r>
            <w:r w:rsidRPr="009B629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いずに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4DE3B55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キ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比喩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ひょうげん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表現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にがて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苦手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比喩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あんゆ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暗喩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にじゅう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二重</w:t>
                  </w:r>
                </w:rubyBase>
              </w:ruby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ひてい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否定</w:t>
                  </w:r>
                </w:rubyBase>
              </w:ruby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ひょうげんとう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表現等</w:t>
                  </w:r>
                </w:rubyBase>
              </w:ruby>
            </w:r>
            <w:r w:rsidRPr="009B6296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B629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B629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9B629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9B6296">
              <w:rPr>
                <w:rFonts w:ascii="ＭＳ 明朝" w:eastAsia="ＭＳ 明朝" w:hAnsi="ＭＳ 明朝" w:hint="eastAsia"/>
                <w:sz w:val="20"/>
                <w:szCs w:val="20"/>
              </w:rPr>
              <w:t>いず</w:t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ぐたいてき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  <w:tr w:rsidR="00AB0C9A" w14:paraId="4F9B9767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99ACBD2" w14:textId="77777777" w:rsidR="00AB0C9A" w:rsidRPr="00D645E7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(ｸ)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申出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があった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に、ゆっくり、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ていねい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丁寧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返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し、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されたことを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しながら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応対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する。また、なじみのない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がいらいご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外来語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避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ける、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かんすうじ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漢数字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いない、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時刻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は24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じかん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表記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ではなく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ごぜん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午前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ごご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午後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表記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念頭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いたメモを、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じて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適時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渡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す。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289E825" w14:textId="77777777" w:rsidR="00AB0C9A" w:rsidRPr="00D645E7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ク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申出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があった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際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に、ゆっくり、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ていねい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丁寧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かえ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返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し、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されたことを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しながら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応対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する。また、なじみのない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がいらいご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外来語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避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ける、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かんすうじ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漢数字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いない、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じこく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時刻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は24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じかん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表記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ではなく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ごぜん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午前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ごご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午後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ひょうき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表記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念頭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いたメモを、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じて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てきじ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適時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わた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渡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sz w:val="20"/>
                <w:szCs w:val="20"/>
              </w:rPr>
              <w:t>す。</w:t>
            </w:r>
          </w:p>
        </w:tc>
      </w:tr>
      <w:tr w:rsidR="00AB0C9A" w14:paraId="72E462C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F0C1A98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(ｹ)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進行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しりょう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ながら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くことが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困難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し、ゆっくり、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ていねい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丁寧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進行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心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がける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E64FA55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ケ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進行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たり、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しりょう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ながら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くことが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困難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し、ゆっくり、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ていねい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丁寧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進行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こころ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心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がける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う。</w:t>
            </w:r>
          </w:p>
        </w:tc>
      </w:tr>
      <w:tr w:rsidR="00AB0C9A" w14:paraId="7191270B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EAF16BC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(ｺ)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進行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たっては、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ったサポートを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E07F00E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コ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かいぎ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進行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たっては、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合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ったサポートを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う。</w:t>
            </w:r>
          </w:p>
        </w:tc>
      </w:tr>
      <w:tr w:rsidR="00AB0C9A" w14:paraId="0C0B2D4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893C8A8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ルール・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慣行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じゅうなん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柔軟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変更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885B205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(3)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ルール・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慣行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じゅうなん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柔軟</w:t>
                  </w:r>
                </w:rubyBase>
              </w:ruby>
            </w:r>
            <w:r w:rsidRPr="00904D8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904D81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904D81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 w:rsidRPr="00904D81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変更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</w:tr>
      <w:tr w:rsidR="00AB0C9A" w14:paraId="2897214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3D3DC60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(ｱ)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じゅんばん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つことが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にがて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苦手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しゅうい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周囲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手続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れ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替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1BA067A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じゅんばん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つことが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にがて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苦手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しゅうい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周囲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手続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れ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替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</w:tr>
      <w:tr w:rsidR="00AB0C9A" w14:paraId="44F0B578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8E39786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(ｲ)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立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れつ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列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なら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並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んで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じゅんばん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っている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しゅうい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周囲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じゅんばん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来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るまで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せき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席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用意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E38D282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立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れつ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列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なら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並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んで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じゅんばん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っている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しゅうい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周囲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で、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じゅんばん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来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るまで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せき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席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3051A4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3051A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ようい</w:t>
                  </w:r>
                </w:rt>
                <w:rubyBase>
                  <w:r w:rsidR="00AB0C9A" w:rsidRPr="003051A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用意</w:t>
                  </w:r>
                </w:rubyBase>
              </w:ruby>
            </w:r>
            <w:r w:rsidRPr="003051A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6C4A4B8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16E9A2D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(ｳ)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スクリーン、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つうやく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ばんしょ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板書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がよく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えるように、スクリーン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せき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B1DAB87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ウ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スクリーン、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つうやく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ばんしょ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板書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がよく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えるように、スクリーン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せき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  <w:tr w:rsidR="00AB0C9A" w14:paraId="47EB18ED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9418DFA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(ｴ)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しゃりょう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車両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じょうこう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乗降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しせつ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でいりぐち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出入口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変更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62F0B8B6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エ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しゃりょう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車両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じょうこう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乗降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しせつ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でいりぐち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出入口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い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変更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B0C9A" w14:paraId="5594549A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1280AC6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(ｵ)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けいさつ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警察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しきち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敷地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ちゅうしゃじょう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駐車場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において、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らいちょう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来庁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たすう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多数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見込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まれる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つうじょう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通常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せんよう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専用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とされていない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区画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せんよう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専用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区画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へんこう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変更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8321D22" w14:textId="77777777" w:rsidR="00AB0C9A" w:rsidRDefault="00AB0C9A" w:rsidP="00FC357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新規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）</w:t>
            </w:r>
          </w:p>
        </w:tc>
      </w:tr>
      <w:tr w:rsidR="00AB0C9A" w14:paraId="352F932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67E7B14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(ｶ)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他人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せっしょく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接触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たにんずう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多人数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にいることによる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きんちょう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緊張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より、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ほっさ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発作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しせつ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じゅんび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D446DA8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オ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他人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せっしょく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接触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たにんずう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多人数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にいることによる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きんちょう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緊張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により、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ほっさ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発作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がある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当該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せつめい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うえ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とくせい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しせつ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じて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べっしつ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別室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じゅんび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準備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  <w:tr w:rsidR="00AB0C9A" w14:paraId="1D21509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D2C55AA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(ｷ)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非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こうひょう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公表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みこうひょう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未公表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あつか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扱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2E223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2E2230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かいぎとう</w:t>
                  </w:r>
                </w:rt>
                <w:rubyBase>
                  <w:r w:rsidR="00AB0C9A" w:rsidRPr="002E2230">
                    <w:rPr>
                      <w:rFonts w:ascii="ＭＳ 明朝" w:eastAsia="ＭＳ 明朝" w:hAnsi="ＭＳ 明朝"/>
                      <w:sz w:val="20"/>
                      <w:szCs w:val="20"/>
                    </w:rPr>
                    <w:t>会議等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において、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かんり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管理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係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たんぽ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担保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られることを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ぜんてい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前提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えんじょ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どうせき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みと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8DF648D" w14:textId="77777777" w:rsidR="00AB0C9A" w:rsidRDefault="00AB0C9A" w:rsidP="00FC357B">
            <w:pPr>
              <w:ind w:leftChars="200" w:left="62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カ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非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こうひょう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公表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又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みこうひょう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未公表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あつか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扱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う</w:t>
            </w:r>
            <w:r w:rsidRPr="002E223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2E2230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かいぎとう</w:t>
                  </w:r>
                </w:rt>
                <w:rubyBase>
                  <w:r w:rsidR="00AB0C9A" w:rsidRPr="002E2230">
                    <w:rPr>
                      <w:rFonts w:ascii="ＭＳ 明朝" w:eastAsia="ＭＳ 明朝" w:hAnsi="ＭＳ 明朝"/>
                      <w:sz w:val="20"/>
                      <w:szCs w:val="20"/>
                    </w:rPr>
                    <w:t>会議等</w:t>
                  </w:r>
                </w:rubyBase>
              </w:ruby>
            </w:r>
            <w:r w:rsidRPr="002E2230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おいて、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かんり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管理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かかわ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係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たんぽ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担保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られることを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ぜんてい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前提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に、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りかい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えんじょ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どうせき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同席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EF54F2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F54F2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みと</w:t>
                  </w:r>
                </w:rt>
                <w:rubyBase>
                  <w:r w:rsidR="00AB0C9A" w:rsidRPr="00EF54F2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EF54F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る。</w:t>
            </w:r>
          </w:p>
        </w:tc>
      </w:tr>
      <w:tr w:rsidR="00AB0C9A" w14:paraId="19BE8AF8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21C67E6" w14:textId="77777777" w:rsidR="00AB0C9A" w:rsidRPr="00D645E7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(ｸ)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オンラインでの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もうしこみ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申込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うためのウェブサイトが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にとって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しづらいものとなっていることから、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しての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申出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じて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メールでの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6CAB640" w14:textId="77777777" w:rsidR="00AB0C9A" w:rsidRDefault="00AB0C9A" w:rsidP="00FC357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新規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）</w:t>
            </w:r>
          </w:p>
        </w:tc>
      </w:tr>
      <w:tr w:rsidR="00AB0C9A" w14:paraId="5EDEBC64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3DE61E24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99" w:left="604" w:hangingChars="93" w:hanging="186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2)</w:t>
            </w:r>
            <w:r w:rsidRPr="00B3573A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義務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いはん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違反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び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しないと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としては、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のようなものがある。</w:t>
            </w:r>
          </w:p>
          <w:p w14:paraId="401F20F2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290" w:left="609" w:firstLineChars="81" w:firstLine="168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なお、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記載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されている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は、あくまでも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れいじ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例示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であり、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ぎむ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義務</w:t>
                  </w:r>
                </w:rubyBase>
              </w:ruby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いはん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違反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するか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いな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否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かについては、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個別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じあん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事案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ごとに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判断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があることに</w:t>
            </w:r>
            <w:r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 w:cs="ＭＳ 明朝"/>
                      <w:color w:val="FF0000"/>
                      <w:spacing w:val="4"/>
                      <w:kern w:val="0"/>
                      <w:sz w:val="10"/>
                      <w:szCs w:val="20"/>
                      <w:u w:val="single"/>
                    </w:rPr>
                    <w:t>りゅうい</w:t>
                  </w:r>
                </w:rt>
                <w:rubyBase>
                  <w:r w:rsidR="00AB0C9A">
                    <w:rPr>
                      <w:rFonts w:ascii="ＭＳ 明朝" w:eastAsia="ＭＳ 明朝" w:cs="ＭＳ 明朝"/>
                      <w:color w:val="FF0000"/>
                      <w:spacing w:val="4"/>
                      <w:kern w:val="0"/>
                      <w:sz w:val="20"/>
                      <w:szCs w:val="20"/>
                      <w:u w:val="single"/>
                    </w:rPr>
                    <w:t>留意</w:t>
                  </w:r>
                </w:rubyBase>
              </w:ruby>
            </w:r>
            <w:r w:rsidRPr="00FF1B4E">
              <w:rPr>
                <w:rFonts w:ascii="ＭＳ 明朝" w:eastAsia="ＭＳ 明朝" w:cs="ＭＳ 明朝" w:hint="eastAsia"/>
                <w:color w:val="FF0000"/>
                <w:spacing w:val="4"/>
                <w:kern w:val="0"/>
                <w:sz w:val="20"/>
                <w:szCs w:val="20"/>
                <w:u w:val="single"/>
              </w:rPr>
              <w:t>するものとする。</w:t>
            </w:r>
          </w:p>
          <w:p w14:paraId="053FC3E7" w14:textId="77777777" w:rsidR="00AB0C9A" w:rsidRPr="00F81030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99" w:left="604" w:hangingChars="93" w:hanging="186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7A4B1C2D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99" w:left="604" w:hangingChars="93" w:hanging="186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  <w:p w14:paraId="2E84F172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Chars="199" w:left="604" w:hangingChars="93" w:hanging="186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D2F6912" w14:textId="77777777" w:rsidR="00AB0C9A" w:rsidRDefault="00AB0C9A" w:rsidP="00FC357B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0C9A" w14:paraId="4EDF884D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1EE34E7" w14:textId="77777777" w:rsidR="00AB0C9A" w:rsidRPr="00D701F9" w:rsidRDefault="00AB0C9A" w:rsidP="00FC357B">
            <w:pPr>
              <w:widowControl/>
              <w:ind w:leftChars="300" w:left="830" w:hangingChars="100" w:hanging="200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義務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いはん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違反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4A703CF6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00008181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07CD121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(ｱ)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しけん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試験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ける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ひっき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筆記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困難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であるため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電子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使用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申出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電子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機器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もちこ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持込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みを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前例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がないことを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ちょうせい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調整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うことなく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F6FD30C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03E0BACF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2E74D502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lastRenderedPageBreak/>
              <w:t>(ｲ)</w:t>
            </w:r>
            <w:r w:rsidRPr="00F81030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イベント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かいじょう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会場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いどう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移動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しえん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もうしで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申出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なに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かあったら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こま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るという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ちゅうしょうてき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抽象的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ぐたいてき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しえん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かのうせい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可能性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せず、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しえん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E56225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31C6879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67E6D64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5F6B4A4C" w14:textId="77777777" w:rsidR="00AB0C9A" w:rsidRPr="00D701F9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(ｳ)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こんなん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困難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以外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しゅだん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手段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により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かくしゅ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各種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えるよう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められた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に、マニュアル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は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利用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による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のみで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てつづき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手続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かのう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可能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とされていることを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メール、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でんわ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リレーサービス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代替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そち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措置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けんとう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検討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せずに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320E412B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431DD4A2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1DB647F8" w14:textId="77777777" w:rsidR="00AB0C9A" w:rsidRPr="00D701F9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(ｴ)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介助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こうしゅう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講習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じゅこう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受講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たり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介助者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どうせき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同席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申出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こうしゅう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講習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じゅこうしゃ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受講者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のみの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さんか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参加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をルールとしていることを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じゅこうしゃ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受講者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個別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こうしゅう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講習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状況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かくにん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確認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することなく、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いちりつ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介助者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どうせき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同席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74F3AC17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5521A020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A732271" w14:textId="77777777" w:rsidR="00AB0C9A" w:rsidRPr="00D701F9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(ｵ)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じゆうせき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自由席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開催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よてい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予定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しているイベントにおいて、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じゃくし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弱視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からスクリーン、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ばんしょ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板書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 w:rsidRPr="00F81030">
                    <w:rPr>
                      <w:rFonts w:ascii="ＭＳ 明朝" w:eastAsia="ＭＳ 明朝" w:hAnsi="ＭＳ 明朝"/>
                      <w:color w:val="FF0000"/>
                      <w:sz w:val="12"/>
                      <w:szCs w:val="20"/>
                      <w:u w:val="single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がよく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さんか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参加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きぼう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希望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むね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もうしで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申出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があった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じぜん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ざせき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座席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かくほ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確保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をせずに、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とくべつ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特別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あつか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いはできないという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理由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5DFD2FDA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5E3911AC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0608D4FA" w14:textId="77777777" w:rsidR="00AB0C9A" w:rsidRDefault="00AB0C9A" w:rsidP="00FC357B">
            <w:pPr>
              <w:widowControl/>
              <w:ind w:leftChars="300" w:left="83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ごうりてき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合理的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はいりょ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義務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いはん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違反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がいとう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該当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しないと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かんが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考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えられる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例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1BDF3D22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5D1041CE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4E67E8E5" w14:textId="77777777" w:rsidR="00AB0C9A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(ｱ)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いっかん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一環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として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おこな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っていない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業務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められた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に、その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ていきょう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ひつよう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とされる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範囲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ほんらい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本来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ぎょうむ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業務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ふずい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付随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するものに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られることの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35E8B3C" w14:textId="77777777" w:rsidR="00AB0C9A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AB0C9A" w14:paraId="62A82C6A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53B960D7" w14:textId="77777777" w:rsidR="00AB0C9A" w:rsidRPr="00D701F9" w:rsidRDefault="00AB0C9A" w:rsidP="00FC357B">
            <w:pPr>
              <w:widowControl/>
              <w:ind w:leftChars="400" w:left="1040" w:hangingChars="100" w:hanging="200"/>
              <w:rPr>
                <w:rFonts w:ascii="ＭＳ 明朝" w:eastAsia="ＭＳ 明朝" w:cs="ＭＳ 明朝"/>
                <w:color w:val="FF0000"/>
                <w:spacing w:val="4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(ｲ)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イベント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とうじつ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当日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しかく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視覚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のある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から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し、イベント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かいじょう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会場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き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そ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ってブースを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まわ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ってほしい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むね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いらい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依頼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されたが、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こんざつ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混雑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であり、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できる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しょくいん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がいないことから、その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を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ことわ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る。（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かじゅう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過重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な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ふたん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負担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（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人的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・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たいせい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体制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せいやく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制約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）の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かんてん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  <w:u w:val="single"/>
                    </w:rPr>
                    <w:t>観点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09C4EC41" w14:textId="77777777" w:rsidR="00AB0C9A" w:rsidRPr="002D721C" w:rsidRDefault="00AB0C9A" w:rsidP="00FC357B">
            <w:pPr>
              <w:autoSpaceDE w:val="0"/>
              <w:autoSpaceDN w:val="0"/>
              <w:adjustRightInd w:val="0"/>
              <w:spacing w:line="291" w:lineRule="atLeast"/>
              <w:ind w:left="832" w:hanging="208"/>
              <w:rPr>
                <w:rFonts w:ascii="ＭＳ 明朝" w:eastAsia="ＭＳ 明朝" w:cs="ＭＳ 明朝"/>
                <w:spacing w:val="4"/>
                <w:kern w:val="0"/>
                <w:sz w:val="20"/>
                <w:szCs w:val="20"/>
              </w:rPr>
            </w:pPr>
          </w:p>
        </w:tc>
      </w:tr>
      <w:tr w:rsidR="00AB0C9A" w14:paraId="46F64339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68BCBE30" w14:textId="77777777" w:rsidR="00AB0C9A" w:rsidRDefault="00AB0C9A" w:rsidP="00FC357B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　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BD935EB" w14:textId="77777777" w:rsidR="00AB0C9A" w:rsidRDefault="00AB0C9A" w:rsidP="00FC357B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４　その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</w:tr>
      <w:tr w:rsidR="00AB0C9A" w14:paraId="601A5E2D" w14:textId="77777777" w:rsidTr="00FC357B">
        <w:tc>
          <w:tcPr>
            <w:tcW w:w="7263" w:type="dxa"/>
            <w:tcBorders>
              <w:right w:val="single" w:sz="6" w:space="0" w:color="auto"/>
            </w:tcBorders>
            <w:shd w:val="clear" w:color="auto" w:fill="FFFFFF"/>
          </w:tcPr>
          <w:p w14:paraId="707DCD27" w14:textId="77777777" w:rsidR="00AB0C9A" w:rsidRDefault="00AB0C9A" w:rsidP="00FC357B">
            <w:pPr>
              <w:ind w:leftChars="100" w:left="41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lastRenderedPageBreak/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するマニュアル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共有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されたものとなるよう、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れんけい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連携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めるものとする。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shd w:val="clear" w:color="auto" w:fill="FFFFFF"/>
          </w:tcPr>
          <w:p w14:paraId="25343D24" w14:textId="77777777" w:rsidR="00AB0C9A" w:rsidRDefault="00AB0C9A" w:rsidP="00FC357B">
            <w:pPr>
              <w:ind w:leftChars="100" w:left="41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へ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てきせつ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適切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たいおう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するために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かつよう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活用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するマニュアル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きょうゆう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共有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ぐげん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具現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されたものとなるよう、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おおさかふ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れんけい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連携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つと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めるものとする。</w:t>
            </w:r>
          </w:p>
        </w:tc>
      </w:tr>
      <w:tr w:rsidR="00AB0C9A" w14:paraId="55D120E7" w14:textId="77777777" w:rsidTr="00FC357B">
        <w:tc>
          <w:tcPr>
            <w:tcW w:w="72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BC4DA" w14:textId="77777777" w:rsidR="00AB0C9A" w:rsidRPr="00D701F9" w:rsidRDefault="00AB0C9A" w:rsidP="00FC357B">
            <w:pPr>
              <w:ind w:leftChars="100" w:left="410" w:hangingChars="100" w:hanging="2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前記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３において、「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ましい」と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は、それを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であっても、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されることはないが、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昭和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84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理念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まえ、できる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まれることを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8DBDD99" w14:textId="77777777" w:rsidR="00AB0C9A" w:rsidRPr="00D701F9" w:rsidRDefault="00AB0C9A" w:rsidP="00FC357B">
            <w:pPr>
              <w:ind w:leftChars="100" w:left="21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ぜんき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前記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３において、「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ましい」と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きさい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している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ないよう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は、それを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じっし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しない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であっても、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すると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はんだん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判断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されることはないが、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しょうがい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しゃ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しょうわ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昭和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45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ほうりつ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だい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84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ごう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きほんてき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基本的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りねん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理念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およ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び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ほう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もくてき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目的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ふ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まえ、できる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かぎ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限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と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り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むことが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のぞ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まれることを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C9A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いみ</w:t>
                  </w:r>
                </w:rt>
                <w:rubyBase>
                  <w:r w:rsidR="00AB0C9A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意味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する。</w:t>
            </w:r>
          </w:p>
        </w:tc>
      </w:tr>
    </w:tbl>
    <w:p w14:paraId="52E83474" w14:textId="77777777" w:rsidR="00AB0C9A" w:rsidRDefault="00AB0C9A" w:rsidP="00AB0C9A"/>
    <w:p w14:paraId="4C208477" w14:textId="77777777" w:rsidR="00FD28E7" w:rsidRPr="00AB0C9A" w:rsidRDefault="00FD28E7">
      <w:pPr>
        <w:rPr>
          <w:rFonts w:ascii="ＭＳ 明朝" w:eastAsia="ＭＳ 明朝" w:hAnsi="ＭＳ 明朝"/>
        </w:rPr>
      </w:pPr>
    </w:p>
    <w:sectPr w:rsidR="00FD28E7" w:rsidRPr="00AB0C9A">
      <w:footerReference w:type="default" r:id="rId8"/>
      <w:pgSz w:w="16838" w:h="11906" w:orient="landscape"/>
      <w:pgMar w:top="1000" w:right="1080" w:bottom="100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654D" w14:textId="77777777" w:rsidR="00A56B89" w:rsidRDefault="00A56B89">
      <w:r>
        <w:separator/>
      </w:r>
    </w:p>
  </w:endnote>
  <w:endnote w:type="continuationSeparator" w:id="0">
    <w:p w14:paraId="2DBF8CE0" w14:textId="77777777" w:rsidR="00A56B89" w:rsidRDefault="00A5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F16A" w14:textId="77777777" w:rsidR="00A56B89" w:rsidRDefault="00A56B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2B0A" w14:textId="77777777" w:rsidR="00A56B89" w:rsidRDefault="00A56B89">
      <w:r>
        <w:separator/>
      </w:r>
    </w:p>
  </w:footnote>
  <w:footnote w:type="continuationSeparator" w:id="0">
    <w:p w14:paraId="383EB28A" w14:textId="77777777" w:rsidR="00A56B89" w:rsidRDefault="00A5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6D4"/>
    <w:multiLevelType w:val="hybridMultilevel"/>
    <w:tmpl w:val="0DDC0508"/>
    <w:lvl w:ilvl="0" w:tplc="BC1879BE">
      <w:start w:val="2"/>
      <w:numFmt w:val="decimalFullWidth"/>
      <w:lvlText w:val="(%1)"/>
      <w:lvlJc w:val="left"/>
      <w:pPr>
        <w:ind w:left="165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4" w:hanging="420"/>
      </w:pPr>
      <w:rPr>
        <w:rFonts w:cs="Times New Roman"/>
      </w:rPr>
    </w:lvl>
  </w:abstractNum>
  <w:abstractNum w:abstractNumId="1" w15:restartNumberingAfterBreak="0">
    <w:nsid w:val="11D53F89"/>
    <w:multiLevelType w:val="hybridMultilevel"/>
    <w:tmpl w:val="478AD2A6"/>
    <w:lvl w:ilvl="0" w:tplc="6A547A10">
      <w:start w:val="1"/>
      <w:numFmt w:val="decimalFullWidth"/>
      <w:lvlText w:val="(%1)"/>
      <w:lvlJc w:val="left"/>
      <w:pPr>
        <w:ind w:left="10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abstractNum w:abstractNumId="2" w15:restartNumberingAfterBreak="0">
    <w:nsid w:val="1F263594"/>
    <w:multiLevelType w:val="hybridMultilevel"/>
    <w:tmpl w:val="20E40C84"/>
    <w:lvl w:ilvl="0" w:tplc="E2AA342E">
      <w:start w:val="1"/>
      <w:numFmt w:val="decimalFullWidth"/>
      <w:lvlText w:val="(%1)"/>
      <w:lvlJc w:val="left"/>
      <w:pPr>
        <w:ind w:left="10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3" w15:restartNumberingAfterBreak="0">
    <w:nsid w:val="2F5A506B"/>
    <w:multiLevelType w:val="hybridMultilevel"/>
    <w:tmpl w:val="D2F6BBFA"/>
    <w:lvl w:ilvl="0" w:tplc="7FF20B10">
      <w:start w:val="1"/>
      <w:numFmt w:val="decimalFullWidth"/>
      <w:lvlText w:val="(%1)"/>
      <w:lvlJc w:val="left"/>
      <w:pPr>
        <w:ind w:left="12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  <w:rPr>
        <w:rFonts w:cs="Times New Roman"/>
      </w:rPr>
    </w:lvl>
  </w:abstractNum>
  <w:abstractNum w:abstractNumId="4" w15:restartNumberingAfterBreak="0">
    <w:nsid w:val="34090529"/>
    <w:multiLevelType w:val="hybridMultilevel"/>
    <w:tmpl w:val="C3680160"/>
    <w:lvl w:ilvl="0" w:tplc="9E7813C4">
      <w:start w:val="1"/>
      <w:numFmt w:val="decimalFullWidth"/>
      <w:lvlText w:val="(%1)"/>
      <w:lvlJc w:val="left"/>
      <w:pPr>
        <w:ind w:left="1907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  <w:rPr>
        <w:rFonts w:cs="Times New Roman"/>
      </w:rPr>
    </w:lvl>
  </w:abstractNum>
  <w:abstractNum w:abstractNumId="5" w15:restartNumberingAfterBreak="0">
    <w:nsid w:val="41244ABC"/>
    <w:multiLevelType w:val="hybridMultilevel"/>
    <w:tmpl w:val="8D6E4A66"/>
    <w:lvl w:ilvl="0" w:tplc="959AA398">
      <w:start w:val="2"/>
      <w:numFmt w:val="decimalFullWidth"/>
      <w:lvlText w:val="(%1)"/>
      <w:lvlJc w:val="left"/>
      <w:pPr>
        <w:ind w:left="1316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6" w:hanging="420"/>
      </w:pPr>
      <w:rPr>
        <w:rFonts w:cs="Times New Roman"/>
      </w:rPr>
    </w:lvl>
  </w:abstractNum>
  <w:abstractNum w:abstractNumId="6" w15:restartNumberingAfterBreak="0">
    <w:nsid w:val="42E22507"/>
    <w:multiLevelType w:val="hybridMultilevel"/>
    <w:tmpl w:val="48241918"/>
    <w:lvl w:ilvl="0" w:tplc="78D290E6">
      <w:start w:val="2"/>
      <w:numFmt w:val="decimalFullWidth"/>
      <w:lvlText w:val="（%1）"/>
      <w:lvlJc w:val="left"/>
      <w:pPr>
        <w:ind w:left="12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  <w:rPr>
        <w:rFonts w:cs="Times New Roman"/>
      </w:rPr>
    </w:lvl>
  </w:abstractNum>
  <w:abstractNum w:abstractNumId="7" w15:restartNumberingAfterBreak="0">
    <w:nsid w:val="458B16CD"/>
    <w:multiLevelType w:val="hybridMultilevel"/>
    <w:tmpl w:val="3A0433B8"/>
    <w:lvl w:ilvl="0" w:tplc="7A14F890">
      <w:start w:val="1"/>
      <w:numFmt w:val="aiueo"/>
      <w:lvlText w:val="(%1)"/>
      <w:lvlJc w:val="left"/>
      <w:pPr>
        <w:ind w:left="9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8" w15:restartNumberingAfterBreak="0">
    <w:nsid w:val="4EF14A8B"/>
    <w:multiLevelType w:val="hybridMultilevel"/>
    <w:tmpl w:val="C0CA8806"/>
    <w:lvl w:ilvl="0" w:tplc="D05E472C">
      <w:start w:val="1"/>
      <w:numFmt w:val="aiueo"/>
      <w:lvlText w:val="(%1)"/>
      <w:lvlJc w:val="left"/>
      <w:pPr>
        <w:ind w:left="130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  <w:rPr>
        <w:rFonts w:cs="Times New Roman"/>
      </w:rPr>
    </w:lvl>
  </w:abstractNum>
  <w:abstractNum w:abstractNumId="9" w15:restartNumberingAfterBreak="0">
    <w:nsid w:val="4F3A1D05"/>
    <w:multiLevelType w:val="hybridMultilevel"/>
    <w:tmpl w:val="AB80CBE2"/>
    <w:lvl w:ilvl="0" w:tplc="406E51BA">
      <w:start w:val="1"/>
      <w:numFmt w:val="decimalFullWidth"/>
      <w:lvlText w:val="(%1)"/>
      <w:lvlJc w:val="left"/>
      <w:pPr>
        <w:ind w:left="837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  <w:rPr>
        <w:rFonts w:cs="Times New Roman"/>
      </w:rPr>
    </w:lvl>
  </w:abstractNum>
  <w:abstractNum w:abstractNumId="10" w15:restartNumberingAfterBreak="0">
    <w:nsid w:val="67BD0115"/>
    <w:multiLevelType w:val="hybridMultilevel"/>
    <w:tmpl w:val="EF8A1BCE"/>
    <w:lvl w:ilvl="0" w:tplc="F1A2637C">
      <w:start w:val="1"/>
      <w:numFmt w:val="decimalFullWidth"/>
      <w:lvlText w:val="(%1)"/>
      <w:lvlJc w:val="left"/>
      <w:pPr>
        <w:ind w:left="125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  <w:rPr>
        <w:rFonts w:cs="Times New Roman"/>
      </w:rPr>
    </w:lvl>
  </w:abstractNum>
  <w:abstractNum w:abstractNumId="11" w15:restartNumberingAfterBreak="0">
    <w:nsid w:val="770E24C9"/>
    <w:multiLevelType w:val="hybridMultilevel"/>
    <w:tmpl w:val="B51451DA"/>
    <w:lvl w:ilvl="0" w:tplc="A3965928">
      <w:start w:val="1"/>
      <w:numFmt w:val="decimalFullWidth"/>
      <w:lvlText w:val="(%1)"/>
      <w:lvlJc w:val="left"/>
      <w:pPr>
        <w:ind w:left="12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32"/>
    <w:rsid w:val="000270DC"/>
    <w:rsid w:val="00027C8D"/>
    <w:rsid w:val="00046997"/>
    <w:rsid w:val="00072F30"/>
    <w:rsid w:val="000E50AF"/>
    <w:rsid w:val="001271D7"/>
    <w:rsid w:val="00246D0E"/>
    <w:rsid w:val="002A74C2"/>
    <w:rsid w:val="00306DCA"/>
    <w:rsid w:val="00316844"/>
    <w:rsid w:val="00356544"/>
    <w:rsid w:val="003A0541"/>
    <w:rsid w:val="004643C9"/>
    <w:rsid w:val="005321DE"/>
    <w:rsid w:val="005432ED"/>
    <w:rsid w:val="00554DAE"/>
    <w:rsid w:val="005777D2"/>
    <w:rsid w:val="005B2401"/>
    <w:rsid w:val="006E181B"/>
    <w:rsid w:val="006E44AB"/>
    <w:rsid w:val="00743698"/>
    <w:rsid w:val="00760C55"/>
    <w:rsid w:val="007768FB"/>
    <w:rsid w:val="007E068F"/>
    <w:rsid w:val="008C2F99"/>
    <w:rsid w:val="00A01A5E"/>
    <w:rsid w:val="00A21C32"/>
    <w:rsid w:val="00A45DDA"/>
    <w:rsid w:val="00A56B89"/>
    <w:rsid w:val="00A85DD1"/>
    <w:rsid w:val="00AB0C9A"/>
    <w:rsid w:val="00B620A4"/>
    <w:rsid w:val="00CF5498"/>
    <w:rsid w:val="00D358F8"/>
    <w:rsid w:val="00DF48E1"/>
    <w:rsid w:val="00FA0565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9A476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77D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7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77D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369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369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0E50AF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0E50AF"/>
    <w:rPr>
      <w:szCs w:val="22"/>
    </w:rPr>
  </w:style>
  <w:style w:type="character" w:styleId="ab">
    <w:name w:val="endnote reference"/>
    <w:basedOn w:val="a0"/>
    <w:uiPriority w:val="99"/>
    <w:semiHidden/>
    <w:unhideWhenUsed/>
    <w:rsid w:val="000E5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ACEF-FE04-4D76-894A-39155E8E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31995</Words>
  <Characters>242749</Characters>
  <Application>Microsoft Office Word</Application>
  <DocSecurity>0</DocSecurity>
  <Lines>2022</Lines>
  <Paragraphs>548</Paragraphs>
  <ScaleCrop>false</ScaleCrop>
  <Company/>
  <LinksUpToDate>false</LinksUpToDate>
  <CharactersWithSpaces>274196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2024-01-24T10:03:00Z</dcterms:created>
  <dcterms:modified xsi:type="dcterms:W3CDTF">2024-02-08T07:03:00Z</dcterms:modified>
</cp:coreProperties>
</file>