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A9AF" w14:textId="33BB4598" w:rsidR="001E3719" w:rsidRPr="0050062B" w:rsidRDefault="001E3719" w:rsidP="005748B0">
      <w:pPr>
        <w:pStyle w:val="a3"/>
        <w:rPr>
          <w:color w:val="auto"/>
        </w:rPr>
      </w:pPr>
      <w:bookmarkStart w:id="0" w:name="_Toc73632462"/>
      <w:r w:rsidRPr="0050062B">
        <w:rPr>
          <w:rFonts w:hint="eastAsia"/>
          <w:color w:val="auto"/>
        </w:rPr>
        <w:t>第</w:t>
      </w:r>
      <w:r w:rsidR="00784F91" w:rsidRPr="0050062B">
        <w:rPr>
          <w:color w:val="auto"/>
        </w:rPr>
        <w:t>2</w:t>
      </w:r>
      <w:r w:rsidRPr="0050062B">
        <w:rPr>
          <w:rFonts w:hint="eastAsia"/>
          <w:color w:val="auto"/>
        </w:rPr>
        <w:t>章</w:t>
      </w:r>
      <w:r w:rsidR="00AF040A" w:rsidRPr="0050062B">
        <w:rPr>
          <w:rFonts w:hint="eastAsia"/>
          <w:color w:val="auto"/>
        </w:rPr>
        <w:t xml:space="preserve">　</w:t>
      </w:r>
      <w:bookmarkEnd w:id="0"/>
      <w:r w:rsidR="00784F91" w:rsidRPr="0050062B">
        <w:rPr>
          <w:rFonts w:hint="eastAsia"/>
          <w:color w:val="auto"/>
        </w:rPr>
        <w:t>循環器病の特徴</w:t>
      </w:r>
      <w:r w:rsidR="006C79E2" w:rsidRPr="0050062B">
        <w:rPr>
          <w:rFonts w:hint="eastAsia"/>
          <w:color w:val="auto"/>
        </w:rPr>
        <w:t>及び</w:t>
      </w:r>
      <w:r w:rsidR="00B321F0" w:rsidRPr="0050062B">
        <w:rPr>
          <w:rFonts w:hint="eastAsia"/>
          <w:color w:val="auto"/>
        </w:rPr>
        <w:t>大阪府における</w:t>
      </w:r>
      <w:r w:rsidR="006C79E2" w:rsidRPr="0050062B">
        <w:rPr>
          <w:rFonts w:hint="eastAsia"/>
          <w:color w:val="auto"/>
        </w:rPr>
        <w:t>現状</w:t>
      </w:r>
      <w:r w:rsidR="002B3AEC" w:rsidRPr="0050062B">
        <w:rPr>
          <w:rFonts w:hint="eastAsia"/>
          <w:color w:val="auto"/>
        </w:rPr>
        <w:t>とこれまでの取組</w:t>
      </w:r>
    </w:p>
    <w:p w14:paraId="35AE4430" w14:textId="02AB3506" w:rsidR="006B2631" w:rsidRPr="0050062B" w:rsidRDefault="001E3719" w:rsidP="005748B0">
      <w:pPr>
        <w:pStyle w:val="a5"/>
        <w:rPr>
          <w:color w:val="auto"/>
        </w:rPr>
      </w:pPr>
      <w:r w:rsidRPr="0050062B">
        <w:rPr>
          <w:color w:val="auto"/>
        </w:rPr>
        <w:br/>
      </w:r>
      <w:bookmarkStart w:id="1" w:name="_Toc73632463"/>
      <w:r w:rsidRPr="0050062B">
        <w:rPr>
          <w:rFonts w:hint="eastAsia"/>
          <w:color w:val="auto"/>
        </w:rPr>
        <w:t>第</w:t>
      </w:r>
      <w:r w:rsidR="006B2631" w:rsidRPr="0050062B">
        <w:rPr>
          <w:color w:val="auto"/>
        </w:rPr>
        <w:t>1</w:t>
      </w:r>
      <w:r w:rsidRPr="0050062B">
        <w:rPr>
          <w:rFonts w:hint="eastAsia"/>
          <w:color w:val="auto"/>
        </w:rPr>
        <w:t>節</w:t>
      </w:r>
      <w:r w:rsidR="00AF040A" w:rsidRPr="0050062B">
        <w:rPr>
          <w:rFonts w:hint="eastAsia"/>
          <w:color w:val="auto"/>
        </w:rPr>
        <w:t xml:space="preserve">　</w:t>
      </w:r>
      <w:bookmarkEnd w:id="1"/>
      <w:r w:rsidR="0014124C" w:rsidRPr="0050062B">
        <w:rPr>
          <w:rFonts w:hint="eastAsia"/>
          <w:color w:val="auto"/>
        </w:rPr>
        <w:t>循環器病の特徴</w:t>
      </w:r>
    </w:p>
    <w:p w14:paraId="6D400857" w14:textId="70B46D78" w:rsidR="000B6FB4" w:rsidRPr="0050062B" w:rsidRDefault="000B6FB4" w:rsidP="005748B0">
      <w:pPr>
        <w:pStyle w:val="af0"/>
        <w:numPr>
          <w:ilvl w:val="0"/>
          <w:numId w:val="1"/>
        </w:numPr>
        <w:ind w:leftChars="0" w:left="240" w:hangingChars="100" w:hanging="240"/>
      </w:pPr>
      <w:r w:rsidRPr="0050062B">
        <w:rPr>
          <w:rFonts w:hint="eastAsia"/>
        </w:rPr>
        <w:t>循環器病は、加齢とともに患者数が増加する傾向にあり、悪性新生物（がん）と比べても</w:t>
      </w:r>
      <w:r w:rsidR="008F0FFB" w:rsidRPr="0050062B">
        <w:rPr>
          <w:rFonts w:hint="eastAsia"/>
        </w:rPr>
        <w:t>循環器病の患者の年齢層は</w:t>
      </w:r>
      <w:r w:rsidR="000C1DC7" w:rsidRPr="0050062B">
        <w:rPr>
          <w:rFonts w:hint="eastAsia"/>
        </w:rPr>
        <w:t>高いですが、他方で、乳幼児期、青壮年期、高齢期のいずれの世代でも発症するものであり、就労世代の患者も一定程度存在して</w:t>
      </w:r>
      <w:r w:rsidR="00452044" w:rsidRPr="0050062B">
        <w:rPr>
          <w:rFonts w:hint="eastAsia"/>
        </w:rPr>
        <w:t>い</w:t>
      </w:r>
      <w:r w:rsidR="000C1DC7" w:rsidRPr="0050062B">
        <w:rPr>
          <w:rFonts w:hint="eastAsia"/>
        </w:rPr>
        <w:t>ます。</w:t>
      </w:r>
    </w:p>
    <w:p w14:paraId="4C8CE31F" w14:textId="38C6F152" w:rsidR="00760708" w:rsidRPr="0050062B" w:rsidRDefault="006B54D8" w:rsidP="005748B0">
      <w:pPr>
        <w:pStyle w:val="af0"/>
        <w:numPr>
          <w:ilvl w:val="0"/>
          <w:numId w:val="1"/>
        </w:numPr>
        <w:ind w:leftChars="0" w:left="240" w:hangingChars="100" w:hanging="240"/>
      </w:pPr>
      <w:r w:rsidRPr="0050062B">
        <w:rPr>
          <w:rFonts w:hint="eastAsia"/>
        </w:rPr>
        <w:t>循環器病の多くは、運動不足、不適切な食生活、喫煙等の生活習慣</w:t>
      </w:r>
      <w:r w:rsidR="00760708" w:rsidRPr="0050062B">
        <w:rPr>
          <w:rFonts w:hint="eastAsia"/>
        </w:rPr>
        <w:t>や肥満等の健康状態</w:t>
      </w:r>
      <w:r w:rsidR="00541B84" w:rsidRPr="0050062B">
        <w:rPr>
          <w:rFonts w:hint="eastAsia"/>
        </w:rPr>
        <w:t>が大きな誘因になります</w:t>
      </w:r>
      <w:r w:rsidR="00760708" w:rsidRPr="0050062B">
        <w:rPr>
          <w:rFonts w:hint="eastAsia"/>
        </w:rPr>
        <w:t>。その経過は、生活習慣病の予備群、</w:t>
      </w:r>
      <w:r w:rsidR="000C746F" w:rsidRPr="0050062B">
        <w:rPr>
          <w:rFonts w:hint="eastAsia"/>
        </w:rPr>
        <w:t>循環器病をはじめとする生活習慣病の発症、重症化・合併症の発症、生活機能の低下・要介護状態へと進行しますが、患者自身が気付かない間に病気が進行することも多くなって</w:t>
      </w:r>
      <w:r w:rsidR="008B6EA2" w:rsidRPr="0050062B">
        <w:rPr>
          <w:rFonts w:hint="eastAsia"/>
        </w:rPr>
        <w:t>い</w:t>
      </w:r>
      <w:r w:rsidR="000C746F" w:rsidRPr="0050062B">
        <w:rPr>
          <w:rFonts w:hint="eastAsia"/>
        </w:rPr>
        <w:t>ます。ただし、これらの経過のうち、いずれの段</w:t>
      </w:r>
      <w:r w:rsidR="00C36F4A" w:rsidRPr="0050062B">
        <w:rPr>
          <w:rFonts w:hint="eastAsia"/>
        </w:rPr>
        <w:t>階におい</w:t>
      </w:r>
      <w:r w:rsidR="000C746F" w:rsidRPr="0050062B">
        <w:rPr>
          <w:rFonts w:hint="eastAsia"/>
        </w:rPr>
        <w:t>ても、生活習慣</w:t>
      </w:r>
      <w:r w:rsidR="00570D7F" w:rsidRPr="0050062B">
        <w:rPr>
          <w:rFonts w:hint="eastAsia"/>
        </w:rPr>
        <w:t>の改善や適切な治療によって予防・進行抑制が可能であるという側面もあります。</w:t>
      </w:r>
    </w:p>
    <w:p w14:paraId="48D4FBCA" w14:textId="77777777" w:rsidR="0052619D" w:rsidRPr="0050062B" w:rsidRDefault="00541B84" w:rsidP="00A60031">
      <w:pPr>
        <w:pStyle w:val="af0"/>
        <w:numPr>
          <w:ilvl w:val="0"/>
          <w:numId w:val="1"/>
        </w:numPr>
        <w:ind w:leftChars="0" w:left="240" w:hangingChars="100" w:hanging="240"/>
      </w:pPr>
      <w:r w:rsidRPr="0050062B">
        <w:rPr>
          <w:rFonts w:hint="eastAsia"/>
        </w:rPr>
        <w:t>また、循環器病には生活習慣にかかわらず、先天性疾患、遺伝性疾患、感染性疾患、加齢などを原因とする疾患等、様々な病態が存在しています。</w:t>
      </w:r>
    </w:p>
    <w:p w14:paraId="53F1FD4B" w14:textId="2DCC5B8F" w:rsidR="00570D7F" w:rsidRPr="0050062B" w:rsidRDefault="00570D7F" w:rsidP="00A60031">
      <w:pPr>
        <w:pStyle w:val="af0"/>
        <w:numPr>
          <w:ilvl w:val="0"/>
          <w:numId w:val="1"/>
        </w:numPr>
        <w:ind w:leftChars="0" w:left="240" w:hangingChars="100" w:hanging="240"/>
      </w:pPr>
      <w:r w:rsidRPr="0050062B">
        <w:rPr>
          <w:rFonts w:hint="eastAsia"/>
        </w:rPr>
        <w:t>循環器病は、急激に発症し、数分から数時間の単位で生命に関わる重大な事態に陥り、突然死に至ることがあります。たとえ死に至らなくとも、特に脳卒中においては重度の後遺症を残すことも多くありますが、発症後早急に適切な治療</w:t>
      </w:r>
      <w:r w:rsidR="00225911" w:rsidRPr="0050062B">
        <w:rPr>
          <w:rFonts w:hint="eastAsia"/>
        </w:rPr>
        <w:t>を</w:t>
      </w:r>
      <w:r w:rsidRPr="0050062B">
        <w:rPr>
          <w:rFonts w:hint="eastAsia"/>
        </w:rPr>
        <w:t>行</w:t>
      </w:r>
      <w:r w:rsidR="008F0FFB" w:rsidRPr="0050062B">
        <w:rPr>
          <w:rFonts w:hint="eastAsia"/>
        </w:rPr>
        <w:t>え</w:t>
      </w:r>
      <w:r w:rsidR="001A6BA0" w:rsidRPr="0050062B">
        <w:rPr>
          <w:rFonts w:hint="eastAsia"/>
        </w:rPr>
        <w:t>ば</w:t>
      </w:r>
      <w:r w:rsidRPr="0050062B">
        <w:rPr>
          <w:rFonts w:hint="eastAsia"/>
        </w:rPr>
        <w:t>、後遺症を含めた予後が改善される可能性があります。</w:t>
      </w:r>
    </w:p>
    <w:p w14:paraId="058F08B5" w14:textId="140EA985" w:rsidR="00570D7F" w:rsidRPr="0050062B" w:rsidRDefault="00541B84" w:rsidP="005748B0">
      <w:pPr>
        <w:pStyle w:val="af0"/>
        <w:numPr>
          <w:ilvl w:val="0"/>
          <w:numId w:val="1"/>
        </w:numPr>
        <w:tabs>
          <w:tab w:val="left" w:pos="480"/>
        </w:tabs>
        <w:ind w:leftChars="0" w:left="240" w:hangingChars="100" w:hanging="240"/>
      </w:pPr>
      <w:r w:rsidRPr="0050062B">
        <w:rPr>
          <w:rFonts w:hint="eastAsia"/>
        </w:rPr>
        <w:t>また</w:t>
      </w:r>
      <w:r w:rsidR="00570D7F" w:rsidRPr="0050062B">
        <w:rPr>
          <w:rFonts w:hint="eastAsia"/>
        </w:rPr>
        <w:t>、回復期及び慢性期には、急性期に生じた障</w:t>
      </w:r>
      <w:r w:rsidR="00BD7ECA" w:rsidRPr="0050062B">
        <w:rPr>
          <w:rFonts w:hint="eastAsia"/>
        </w:rPr>
        <w:t>がい</w:t>
      </w:r>
      <w:r w:rsidR="00570D7F" w:rsidRPr="0050062B">
        <w:rPr>
          <w:rFonts w:hint="eastAsia"/>
        </w:rPr>
        <w:t>が後遺症として残る可能性があ</w:t>
      </w:r>
      <w:r w:rsidR="008F0FFB" w:rsidRPr="0050062B">
        <w:rPr>
          <w:rFonts w:hint="eastAsia"/>
        </w:rPr>
        <w:t>ります。また、</w:t>
      </w:r>
      <w:r w:rsidR="00570D7F" w:rsidRPr="0050062B">
        <w:rPr>
          <w:rFonts w:hint="eastAsia"/>
        </w:rPr>
        <w:t>症状の重篤化や急激な悪化が複数回生じる危険性を常に抱えているなど、再発や増悪を来しやすいといった特徴があるとともに、脳血管疾患や心疾患の両方に罹患することもあるなど、発症から数十年間の経過の中で病状が多様に変化することも特徴の</w:t>
      </w:r>
      <w:r w:rsidR="006A69BB" w:rsidRPr="0050062B">
        <w:t>1</w:t>
      </w:r>
      <w:r w:rsidR="00570D7F" w:rsidRPr="0050062B">
        <w:rPr>
          <w:rFonts w:hint="eastAsia"/>
        </w:rPr>
        <w:t>つとなって</w:t>
      </w:r>
      <w:r w:rsidR="008B6EA2" w:rsidRPr="0050062B">
        <w:rPr>
          <w:rFonts w:hint="eastAsia"/>
        </w:rPr>
        <w:t>い</w:t>
      </w:r>
      <w:r w:rsidR="00570D7F" w:rsidRPr="0050062B">
        <w:rPr>
          <w:rFonts w:hint="eastAsia"/>
        </w:rPr>
        <w:t>ます。</w:t>
      </w:r>
    </w:p>
    <w:p w14:paraId="5B4DAECA" w14:textId="7CED8727" w:rsidR="005A16AB" w:rsidRPr="0050062B" w:rsidRDefault="005A16AB" w:rsidP="005748B0">
      <w:pPr>
        <w:pStyle w:val="af0"/>
        <w:tabs>
          <w:tab w:val="left" w:pos="480"/>
        </w:tabs>
        <w:ind w:leftChars="0" w:left="240" w:hangingChars="100" w:hanging="240"/>
      </w:pPr>
    </w:p>
    <w:p w14:paraId="3F66EB9D" w14:textId="740A4425" w:rsidR="00BA4E9D" w:rsidRPr="0050062B" w:rsidRDefault="00BA4E9D" w:rsidP="005748B0">
      <w:pPr>
        <w:pStyle w:val="af0"/>
        <w:tabs>
          <w:tab w:val="left" w:pos="480"/>
        </w:tabs>
        <w:ind w:leftChars="0" w:left="240" w:hangingChars="100" w:hanging="240"/>
      </w:pPr>
    </w:p>
    <w:p w14:paraId="31F8AC25" w14:textId="0EE05995" w:rsidR="00BA4E9D" w:rsidRPr="0050062B" w:rsidRDefault="00BA4E9D" w:rsidP="005748B0">
      <w:pPr>
        <w:pStyle w:val="af0"/>
        <w:tabs>
          <w:tab w:val="left" w:pos="480"/>
        </w:tabs>
        <w:ind w:leftChars="0" w:left="240" w:hangingChars="100" w:hanging="240"/>
      </w:pPr>
    </w:p>
    <w:p w14:paraId="4FD9678B" w14:textId="65E5A800" w:rsidR="006C79E2" w:rsidRPr="0050062B" w:rsidRDefault="006C79E2" w:rsidP="005748B0">
      <w:pPr>
        <w:pStyle w:val="af0"/>
        <w:tabs>
          <w:tab w:val="left" w:pos="480"/>
        </w:tabs>
        <w:ind w:leftChars="0" w:left="240" w:hangingChars="100" w:hanging="240"/>
      </w:pPr>
    </w:p>
    <w:p w14:paraId="366AF76B" w14:textId="753DB601" w:rsidR="006C79E2" w:rsidRPr="0050062B" w:rsidRDefault="006C79E2" w:rsidP="005748B0">
      <w:pPr>
        <w:pStyle w:val="af0"/>
        <w:tabs>
          <w:tab w:val="left" w:pos="480"/>
        </w:tabs>
        <w:ind w:leftChars="0" w:left="240" w:hangingChars="100" w:hanging="240"/>
      </w:pPr>
    </w:p>
    <w:p w14:paraId="5B7C3CD9" w14:textId="0EDB74A8" w:rsidR="008D502F" w:rsidRPr="0050062B" w:rsidRDefault="008D502F" w:rsidP="005748B0">
      <w:pPr>
        <w:pStyle w:val="af0"/>
        <w:tabs>
          <w:tab w:val="left" w:pos="480"/>
        </w:tabs>
        <w:ind w:leftChars="0" w:left="240" w:hangingChars="100" w:hanging="240"/>
      </w:pPr>
    </w:p>
    <w:p w14:paraId="14170FAD" w14:textId="77777777" w:rsidR="007E31BF" w:rsidRPr="0050062B" w:rsidRDefault="007E31BF" w:rsidP="005748B0">
      <w:pPr>
        <w:pStyle w:val="af0"/>
        <w:tabs>
          <w:tab w:val="left" w:pos="480"/>
        </w:tabs>
        <w:ind w:leftChars="0" w:left="240" w:hangingChars="100" w:hanging="240"/>
      </w:pPr>
    </w:p>
    <w:p w14:paraId="5B973638" w14:textId="77777777" w:rsidR="006C79E2" w:rsidRPr="0050062B" w:rsidRDefault="006C79E2" w:rsidP="005748B0">
      <w:pPr>
        <w:pStyle w:val="af0"/>
        <w:tabs>
          <w:tab w:val="left" w:pos="480"/>
        </w:tabs>
        <w:ind w:leftChars="0" w:left="240" w:hangingChars="100" w:hanging="240"/>
      </w:pPr>
    </w:p>
    <w:p w14:paraId="7EA4A825" w14:textId="73881FA2" w:rsidR="006C79E2" w:rsidRPr="0050062B" w:rsidRDefault="006C79E2" w:rsidP="006C79E2">
      <w:pPr>
        <w:pStyle w:val="a5"/>
        <w:rPr>
          <w:color w:val="auto"/>
        </w:rPr>
      </w:pPr>
      <w:r w:rsidRPr="0050062B">
        <w:rPr>
          <w:rFonts w:hint="eastAsia"/>
          <w:color w:val="auto"/>
        </w:rPr>
        <w:lastRenderedPageBreak/>
        <w:t>第2節　循環器病に関する現状</w:t>
      </w:r>
    </w:p>
    <w:p w14:paraId="5001FB8A" w14:textId="3AA7A2FC" w:rsidR="00F77EF6" w:rsidRPr="0050062B" w:rsidRDefault="00F77EF6" w:rsidP="006C79E2">
      <w:pPr>
        <w:rPr>
          <w:bdr w:val="single" w:sz="4" w:space="0" w:color="auto"/>
        </w:rPr>
      </w:pPr>
      <w:r w:rsidRPr="0050062B">
        <w:rPr>
          <w:rFonts w:hint="eastAsia"/>
          <w:bdr w:val="single" w:sz="4" w:space="0" w:color="auto"/>
        </w:rPr>
        <w:t>（</w:t>
      </w:r>
      <w:r w:rsidR="006C79E2" w:rsidRPr="0050062B">
        <w:rPr>
          <w:bdr w:val="single" w:sz="4" w:space="0" w:color="auto"/>
        </w:rPr>
        <w:t>1</w:t>
      </w:r>
      <w:r w:rsidRPr="0050062B">
        <w:rPr>
          <w:rFonts w:hint="eastAsia"/>
          <w:bdr w:val="single" w:sz="4" w:space="0" w:color="auto"/>
        </w:rPr>
        <w:t>）</w:t>
      </w:r>
      <w:r w:rsidR="00B33B5D" w:rsidRPr="0050062B">
        <w:rPr>
          <w:rFonts w:hint="eastAsia"/>
          <w:bdr w:val="single" w:sz="4" w:space="0" w:color="auto"/>
        </w:rPr>
        <w:t xml:space="preserve">　</w:t>
      </w:r>
      <w:r w:rsidRPr="0050062B">
        <w:rPr>
          <w:rFonts w:hint="eastAsia"/>
          <w:bdr w:val="single" w:sz="4" w:space="0" w:color="auto"/>
        </w:rPr>
        <w:t>人口推移</w:t>
      </w:r>
    </w:p>
    <w:p w14:paraId="10B2A95A" w14:textId="0A9E6A60" w:rsidR="007E31BF" w:rsidRPr="0050062B" w:rsidRDefault="00B74488" w:rsidP="00B74488">
      <w:pPr>
        <w:pStyle w:val="af0"/>
        <w:numPr>
          <w:ilvl w:val="0"/>
          <w:numId w:val="1"/>
        </w:numPr>
        <w:ind w:leftChars="0" w:left="240" w:hangingChars="100" w:hanging="240"/>
      </w:pPr>
      <w:r w:rsidRPr="0050062B">
        <w:rPr>
          <w:rFonts w:hint="eastAsia"/>
        </w:rPr>
        <w:t>大阪府の人口は、国勢調査によると令和２年には</w:t>
      </w:r>
      <w:r w:rsidR="00BD5B5A" w:rsidRPr="0050062B">
        <w:rPr>
          <w:rFonts w:hint="eastAsia"/>
        </w:rPr>
        <w:t>8,837,685</w:t>
      </w:r>
      <w:r w:rsidRPr="0050062B">
        <w:rPr>
          <w:rFonts w:hint="eastAsia"/>
        </w:rPr>
        <w:t>人で、平成</w:t>
      </w:r>
      <w:r w:rsidR="00BD5B5A" w:rsidRPr="0050062B">
        <w:rPr>
          <w:rFonts w:hint="eastAsia"/>
        </w:rPr>
        <w:t>２７年と</w:t>
      </w:r>
      <w:r w:rsidRPr="0050062B">
        <w:rPr>
          <w:rFonts w:hint="eastAsia"/>
        </w:rPr>
        <w:t>比べると</w:t>
      </w:r>
      <w:r w:rsidR="00BD5B5A" w:rsidRPr="0050062B">
        <w:rPr>
          <w:rFonts w:hint="eastAsia"/>
        </w:rPr>
        <w:t>１，７８４</w:t>
      </w:r>
      <w:r w:rsidRPr="0050062B">
        <w:rPr>
          <w:rFonts w:hint="eastAsia"/>
        </w:rPr>
        <w:t>人、率にして0.02％の減少となり、</w:t>
      </w:r>
      <w:r w:rsidR="007E1AF0" w:rsidRPr="0050062B">
        <w:rPr>
          <w:rFonts w:hint="eastAsia"/>
        </w:rPr>
        <w:t>平成</w:t>
      </w:r>
      <w:r w:rsidR="00BD5B5A" w:rsidRPr="0050062B">
        <w:rPr>
          <w:rFonts w:hint="eastAsia"/>
        </w:rPr>
        <w:t>２２</w:t>
      </w:r>
      <w:r w:rsidR="007E1AF0" w:rsidRPr="0050062B">
        <w:rPr>
          <w:rFonts w:hint="eastAsia"/>
        </w:rPr>
        <w:t>年をピークに減少期に突入しています。</w:t>
      </w:r>
    </w:p>
    <w:p w14:paraId="7AA47A47" w14:textId="77777777" w:rsidR="007A0ACF" w:rsidRPr="0050062B" w:rsidRDefault="00B74488" w:rsidP="00B74488">
      <w:r w:rsidRPr="0050062B">
        <w:rPr>
          <w:rFonts w:hint="eastAsia"/>
        </w:rPr>
        <w:t>○65歳以上の高齢者人口の割合は年々増加し、令和</w:t>
      </w:r>
      <w:r w:rsidR="00231F46" w:rsidRPr="0050062B">
        <w:rPr>
          <w:rFonts w:hint="eastAsia"/>
        </w:rPr>
        <w:t>３２</w:t>
      </w:r>
      <w:r w:rsidRPr="0050062B">
        <w:rPr>
          <w:rFonts w:hint="eastAsia"/>
        </w:rPr>
        <w:t>年には36.</w:t>
      </w:r>
      <w:r w:rsidR="00231F46" w:rsidRPr="0050062B">
        <w:rPr>
          <w:rFonts w:hint="eastAsia"/>
        </w:rPr>
        <w:t>６</w:t>
      </w:r>
      <w:r w:rsidRPr="0050062B">
        <w:rPr>
          <w:rFonts w:hint="eastAsia"/>
        </w:rPr>
        <w:t>%を占めるとされ、全</w:t>
      </w:r>
    </w:p>
    <w:p w14:paraId="3DE67FCB" w14:textId="12F3FD7E" w:rsidR="00B74488" w:rsidRPr="0050062B" w:rsidRDefault="00B74488" w:rsidP="007A0ACF">
      <w:pPr>
        <w:ind w:firstLineChars="100" w:firstLine="240"/>
      </w:pPr>
      <w:r w:rsidRPr="0050062B">
        <w:rPr>
          <w:rFonts w:hint="eastAsia"/>
        </w:rPr>
        <w:t>体の</w:t>
      </w:r>
      <w:r w:rsidR="00D0666B" w:rsidRPr="0050062B">
        <w:rPr>
          <w:rFonts w:hint="eastAsia"/>
        </w:rPr>
        <w:t>３</w:t>
      </w:r>
      <w:r w:rsidRPr="0050062B">
        <w:rPr>
          <w:rFonts w:hint="eastAsia"/>
        </w:rPr>
        <w:t>分の</w:t>
      </w:r>
      <w:r w:rsidR="0025056F" w:rsidRPr="0050062B">
        <w:rPr>
          <w:rFonts w:hint="eastAsia"/>
        </w:rPr>
        <w:t>１</w:t>
      </w:r>
      <w:r w:rsidRPr="0050062B">
        <w:rPr>
          <w:rFonts w:hint="eastAsia"/>
        </w:rPr>
        <w:t>を超えると見込まれています。</w:t>
      </w:r>
    </w:p>
    <w:p w14:paraId="315ECC6D" w14:textId="6EABC539" w:rsidR="00B74488" w:rsidRPr="0050062B" w:rsidRDefault="00B74488" w:rsidP="00B74488"/>
    <w:p w14:paraId="449C3C28" w14:textId="4EBA1F35" w:rsidR="00756753" w:rsidRPr="0050062B" w:rsidRDefault="00CD54D6" w:rsidP="005748B0">
      <w:pPr>
        <w:tabs>
          <w:tab w:val="left" w:pos="480"/>
        </w:tabs>
      </w:pPr>
      <w:r w:rsidRPr="0050062B">
        <w:rPr>
          <w:noProof/>
        </w:rPr>
        <w:drawing>
          <wp:anchor distT="0" distB="0" distL="114300" distR="114300" simplePos="0" relativeHeight="251632635" behindDoc="0" locked="0" layoutInCell="1" allowOverlap="1" wp14:anchorId="5193200A" wp14:editId="5EAB15FC">
            <wp:simplePos x="0" y="0"/>
            <wp:positionH relativeFrom="margin">
              <wp:posOffset>-133350</wp:posOffset>
            </wp:positionH>
            <wp:positionV relativeFrom="paragraph">
              <wp:posOffset>57785</wp:posOffset>
            </wp:positionV>
            <wp:extent cx="6248796" cy="52006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796" cy="520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488" w:rsidRPr="0050062B">
        <w:rPr>
          <w:noProof/>
        </w:rPr>
        <mc:AlternateContent>
          <mc:Choice Requires="wps">
            <w:drawing>
              <wp:anchor distT="0" distB="0" distL="114300" distR="114300" simplePos="0" relativeHeight="251685888" behindDoc="0" locked="0" layoutInCell="1" allowOverlap="1" wp14:anchorId="56AC3E50" wp14:editId="553B5707">
                <wp:simplePos x="0" y="0"/>
                <wp:positionH relativeFrom="margin">
                  <wp:align>left</wp:align>
                </wp:positionH>
                <wp:positionV relativeFrom="paragraph">
                  <wp:posOffset>5715</wp:posOffset>
                </wp:positionV>
                <wp:extent cx="5715000" cy="297180"/>
                <wp:effectExtent l="0" t="0" r="0" b="7620"/>
                <wp:wrapNone/>
                <wp:docPr id="38" name="テキスト ボックス 38" descr="「人口と人口構成」を表したグラフ。"/>
                <wp:cNvGraphicFramePr/>
                <a:graphic xmlns:a="http://schemas.openxmlformats.org/drawingml/2006/main">
                  <a:graphicData uri="http://schemas.microsoft.com/office/word/2010/wordprocessingShape">
                    <wps:wsp>
                      <wps:cNvSpPr txBox="1"/>
                      <wps:spPr>
                        <a:xfrm>
                          <a:off x="0" y="0"/>
                          <a:ext cx="5715000" cy="297180"/>
                        </a:xfrm>
                        <a:prstGeom prst="rect">
                          <a:avLst/>
                        </a:prstGeom>
                        <a:noFill/>
                        <a:ln w="6350">
                          <a:noFill/>
                        </a:ln>
                      </wps:spPr>
                      <wps:txbx>
                        <w:txbxContent>
                          <w:p w14:paraId="22F40883" w14:textId="7BBB67C6" w:rsidR="00B74488" w:rsidRPr="0050062B" w:rsidRDefault="00B74488" w:rsidP="00B74488">
                            <w:pPr>
                              <w:snapToGrid w:val="0"/>
                              <w:spacing w:line="240" w:lineRule="auto"/>
                              <w:jc w:val="center"/>
                            </w:pPr>
                            <w:r w:rsidRPr="0050062B">
                              <w:rPr>
                                <w:rFonts w:hint="eastAsia"/>
                              </w:rPr>
                              <w:t>《人口と人口構成》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56AC3E50" id="_x0000_t202" coordsize="21600,21600" o:spt="202" path="m,l,21600r21600,l21600,xe">
                <v:stroke joinstyle="miter"/>
                <v:path gradientshapeok="t" o:connecttype="rect"/>
              </v:shapetype>
              <v:shape id="テキスト ボックス 38" o:spid="_x0000_s1026" type="#_x0000_t202" alt="「人口と人口構成」を表したグラフ。" style="position:absolute;left:0;text-align:left;margin-left:0;margin-top:.45pt;width:450pt;height:23.4pt;z-index:2516858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" filled="f" stroked="f" strokeweight=".5pt">
                <v:textbox inset="0,0,0,0">
                  <w:txbxContent>
                    <w:p w14:paraId="22F40883" w14:textId="7BBB67C6" w:rsidR="00B74488" w:rsidRPr="0050062B" w:rsidRDefault="00B74488" w:rsidP="00B74488">
                      <w:pPr>
                        <w:snapToGrid w:val="0"/>
                        <w:spacing w:line="240" w:lineRule="auto"/>
                        <w:jc w:val="center"/>
                      </w:pPr>
                      <w:r w:rsidRPr="0050062B">
                        <w:rPr>
                          <w:rFonts w:hint="eastAsia"/>
                        </w:rPr>
                        <w:t>《人口と人口構成》</w:t>
                      </w:r>
                    </w:p>
                  </w:txbxContent>
                </v:textbox>
                <w10:wrap anchorx="margin"/>
              </v:shape>
            </w:pict>
          </mc:Fallback>
        </mc:AlternateContent>
      </w:r>
      <w:r w:rsidRPr="0050062B">
        <w:rPr>
          <w:noProof/>
        </w:rPr>
        <w:drawing>
          <wp:inline distT="0" distB="0" distL="0" distR="0" wp14:anchorId="57A28990" wp14:editId="3F3C1DD9">
            <wp:extent cx="6127115" cy="4895215"/>
            <wp:effectExtent l="0" t="0" r="698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7115" cy="4895215"/>
                    </a:xfrm>
                    <a:prstGeom prst="rect">
                      <a:avLst/>
                    </a:prstGeom>
                    <a:noFill/>
                    <a:ln>
                      <a:noFill/>
                    </a:ln>
                  </pic:spPr>
                </pic:pic>
              </a:graphicData>
            </a:graphic>
          </wp:inline>
        </w:drawing>
      </w:r>
    </w:p>
    <w:p w14:paraId="38BCA75E" w14:textId="6A31E3BF" w:rsidR="00756753" w:rsidRPr="0050062B" w:rsidRDefault="00756753" w:rsidP="005748B0">
      <w:pPr>
        <w:tabs>
          <w:tab w:val="left" w:pos="480"/>
        </w:tabs>
      </w:pPr>
    </w:p>
    <w:p w14:paraId="386D9D03" w14:textId="47E42B44" w:rsidR="00756753" w:rsidRPr="0050062B" w:rsidRDefault="00756753" w:rsidP="005748B0">
      <w:pPr>
        <w:tabs>
          <w:tab w:val="left" w:pos="480"/>
        </w:tabs>
      </w:pPr>
    </w:p>
    <w:p w14:paraId="602D4A17" w14:textId="48A6C602" w:rsidR="00756753" w:rsidRPr="0050062B" w:rsidRDefault="00756753" w:rsidP="005748B0">
      <w:pPr>
        <w:tabs>
          <w:tab w:val="left" w:pos="480"/>
        </w:tabs>
      </w:pPr>
    </w:p>
    <w:p w14:paraId="44803191" w14:textId="046E416D" w:rsidR="00756753" w:rsidRPr="0050062B" w:rsidRDefault="00756753" w:rsidP="005748B0">
      <w:pPr>
        <w:tabs>
          <w:tab w:val="left" w:pos="480"/>
        </w:tabs>
      </w:pPr>
    </w:p>
    <w:p w14:paraId="04FA6005" w14:textId="65276BD5" w:rsidR="00756753" w:rsidRPr="0050062B" w:rsidRDefault="00756753" w:rsidP="005748B0">
      <w:pPr>
        <w:tabs>
          <w:tab w:val="left" w:pos="480"/>
        </w:tabs>
      </w:pPr>
    </w:p>
    <w:p w14:paraId="14425937" w14:textId="5B2BF132" w:rsidR="00756753" w:rsidRPr="0050062B" w:rsidRDefault="00756753" w:rsidP="005748B0">
      <w:pPr>
        <w:tabs>
          <w:tab w:val="left" w:pos="480"/>
        </w:tabs>
      </w:pPr>
    </w:p>
    <w:p w14:paraId="50654BB3" w14:textId="0B78BB03" w:rsidR="00756753" w:rsidRPr="0050062B" w:rsidRDefault="00756753" w:rsidP="005748B0">
      <w:pPr>
        <w:tabs>
          <w:tab w:val="left" w:pos="480"/>
        </w:tabs>
      </w:pPr>
    </w:p>
    <w:p w14:paraId="5915FF1F" w14:textId="1FB972AA" w:rsidR="00756753" w:rsidRPr="0050062B" w:rsidRDefault="00756753" w:rsidP="005748B0">
      <w:pPr>
        <w:tabs>
          <w:tab w:val="left" w:pos="480"/>
        </w:tabs>
      </w:pPr>
    </w:p>
    <w:p w14:paraId="3BE93416" w14:textId="2C19023B" w:rsidR="00756753" w:rsidRPr="0050062B" w:rsidRDefault="00756753" w:rsidP="005748B0">
      <w:pPr>
        <w:tabs>
          <w:tab w:val="left" w:pos="480"/>
        </w:tabs>
      </w:pPr>
    </w:p>
    <w:p w14:paraId="2691B133" w14:textId="567224A5" w:rsidR="00BA4E9D" w:rsidRPr="0050062B" w:rsidRDefault="00BA4E9D" w:rsidP="005748B0">
      <w:pPr>
        <w:tabs>
          <w:tab w:val="left" w:pos="480"/>
        </w:tabs>
      </w:pPr>
    </w:p>
    <w:p w14:paraId="7C7FF213" w14:textId="1E1AF8BA" w:rsidR="00756753" w:rsidRPr="0050062B" w:rsidRDefault="00756753" w:rsidP="005748B0">
      <w:pPr>
        <w:tabs>
          <w:tab w:val="left" w:pos="480"/>
        </w:tabs>
      </w:pPr>
    </w:p>
    <w:p w14:paraId="0F5866DA" w14:textId="1FCFD26B" w:rsidR="009A4FDB" w:rsidRPr="0050062B" w:rsidRDefault="009A4FDB" w:rsidP="005748B0">
      <w:pPr>
        <w:tabs>
          <w:tab w:val="left" w:pos="480"/>
        </w:tabs>
        <w:jc w:val="right"/>
      </w:pPr>
    </w:p>
    <w:p w14:paraId="67B98D83" w14:textId="305B51A2" w:rsidR="00362959" w:rsidRPr="0050062B" w:rsidRDefault="00362959" w:rsidP="005748B0">
      <w:pPr>
        <w:tabs>
          <w:tab w:val="left" w:pos="480"/>
        </w:tabs>
        <w:jc w:val="right"/>
      </w:pPr>
    </w:p>
    <w:p w14:paraId="6515BE97" w14:textId="422A8390" w:rsidR="00BA4E9D" w:rsidRPr="0050062B" w:rsidRDefault="00BA4E9D" w:rsidP="005748B0">
      <w:pPr>
        <w:tabs>
          <w:tab w:val="left" w:pos="480"/>
        </w:tabs>
        <w:jc w:val="right"/>
      </w:pPr>
    </w:p>
    <w:p w14:paraId="46E129B1" w14:textId="1C7B8337" w:rsidR="00BA4E9D" w:rsidRPr="0050062B" w:rsidRDefault="00BA4E9D" w:rsidP="005748B0">
      <w:pPr>
        <w:tabs>
          <w:tab w:val="left" w:pos="480"/>
        </w:tabs>
        <w:jc w:val="right"/>
      </w:pPr>
    </w:p>
    <w:p w14:paraId="1416EB04" w14:textId="46FF7D4A" w:rsidR="00986226" w:rsidRPr="0050062B" w:rsidRDefault="00986226" w:rsidP="005748B0">
      <w:pPr>
        <w:tabs>
          <w:tab w:val="left" w:pos="480"/>
        </w:tabs>
      </w:pPr>
    </w:p>
    <w:p w14:paraId="39CA9B75" w14:textId="19CA2464" w:rsidR="00986226" w:rsidRPr="0050062B" w:rsidRDefault="00231F46" w:rsidP="005748B0">
      <w:pPr>
        <w:tabs>
          <w:tab w:val="left" w:pos="480"/>
        </w:tabs>
      </w:pPr>
      <w:r w:rsidRPr="0050062B">
        <w:rPr>
          <w:noProof/>
        </w:rPr>
        <mc:AlternateContent>
          <mc:Choice Requires="wps">
            <w:drawing>
              <wp:anchor distT="0" distB="0" distL="114300" distR="114300" simplePos="0" relativeHeight="251687936" behindDoc="0" locked="0" layoutInCell="1" allowOverlap="1" wp14:anchorId="3678D4ED" wp14:editId="4B5DDAC6">
                <wp:simplePos x="0" y="0"/>
                <wp:positionH relativeFrom="margin">
                  <wp:posOffset>3061970</wp:posOffset>
                </wp:positionH>
                <wp:positionV relativeFrom="paragraph">
                  <wp:posOffset>209550</wp:posOffset>
                </wp:positionV>
                <wp:extent cx="3870960" cy="235585"/>
                <wp:effectExtent l="0" t="0" r="15240" b="11430"/>
                <wp:wrapNone/>
                <wp:docPr id="39" name="テキスト ボックス 39" descr="出典&#10;厚生労働省「都道府県生命表」、「第6次大阪府医療計画」"/>
                <wp:cNvGraphicFramePr/>
                <a:graphic xmlns:a="http://schemas.openxmlformats.org/drawingml/2006/main">
                  <a:graphicData uri="http://schemas.microsoft.com/office/word/2010/wordprocessingShape">
                    <wps:wsp>
                      <wps:cNvSpPr txBox="1"/>
                      <wps:spPr>
                        <a:xfrm>
                          <a:off x="0" y="0"/>
                          <a:ext cx="3870960" cy="235585"/>
                        </a:xfrm>
                        <a:prstGeom prst="rect">
                          <a:avLst/>
                        </a:prstGeom>
                        <a:noFill/>
                        <a:ln w="6350">
                          <a:noFill/>
                        </a:ln>
                      </wps:spPr>
                      <wps:txbx>
                        <w:txbxContent>
                          <w:p w14:paraId="5215D1BE" w14:textId="77777777" w:rsidR="00231F46" w:rsidRPr="00B23878" w:rsidRDefault="00B74488" w:rsidP="00231F46">
                            <w:pPr>
                              <w:snapToGrid w:val="0"/>
                              <w:spacing w:line="240" w:lineRule="auto"/>
                              <w:ind w:right="1394" w:firstLineChars="64" w:firstLine="141"/>
                              <w:rPr>
                                <w:sz w:val="22"/>
                                <w:szCs w:val="21"/>
                              </w:rPr>
                            </w:pPr>
                            <w:r w:rsidRPr="00B23878">
                              <w:rPr>
                                <w:rFonts w:hint="eastAsia"/>
                                <w:sz w:val="22"/>
                                <w:szCs w:val="21"/>
                              </w:rPr>
                              <w:t>出典：総務省「国勢調査」、</w:t>
                            </w:r>
                          </w:p>
                          <w:p w14:paraId="66C18618" w14:textId="77777777" w:rsidR="00231F46" w:rsidRPr="00B23878" w:rsidRDefault="00B74488" w:rsidP="00231F46">
                            <w:pPr>
                              <w:snapToGrid w:val="0"/>
                              <w:spacing w:line="240" w:lineRule="auto"/>
                              <w:ind w:right="1394" w:firstLineChars="64" w:firstLine="141"/>
                              <w:rPr>
                                <w:sz w:val="22"/>
                                <w:szCs w:val="21"/>
                              </w:rPr>
                            </w:pPr>
                            <w:r w:rsidRPr="00B23878">
                              <w:rPr>
                                <w:rFonts w:hint="eastAsia"/>
                                <w:sz w:val="22"/>
                                <w:szCs w:val="21"/>
                              </w:rPr>
                              <w:t>国立社会保障・人口問題研究所</w:t>
                            </w:r>
                          </w:p>
                          <w:p w14:paraId="05AB62A9" w14:textId="680BEBBA" w:rsidR="00B74488" w:rsidRPr="00B23878" w:rsidRDefault="00B74488" w:rsidP="00231F46">
                            <w:pPr>
                              <w:snapToGrid w:val="0"/>
                              <w:spacing w:line="240" w:lineRule="auto"/>
                              <w:ind w:right="1394" w:firstLineChars="64" w:firstLine="141"/>
                              <w:rPr>
                                <w:sz w:val="22"/>
                                <w:szCs w:val="21"/>
                              </w:rPr>
                            </w:pPr>
                            <w:r w:rsidRPr="00B23878">
                              <w:rPr>
                                <w:rFonts w:hint="eastAsia"/>
                                <w:sz w:val="22"/>
                                <w:szCs w:val="21"/>
                              </w:rPr>
                              <w:t>「日本の地域別将来推計人口</w:t>
                            </w:r>
                            <w:r w:rsidR="00231F46" w:rsidRPr="00B23878">
                              <w:rPr>
                                <w:rFonts w:hint="eastAsia"/>
                                <w:sz w:val="22"/>
                                <w:szCs w:val="21"/>
                              </w:rPr>
                              <w:t>（令和５年統計）</w:t>
                            </w:r>
                            <w:r w:rsidRPr="00B23878">
                              <w:rPr>
                                <w:rFonts w:hint="eastAsia"/>
                                <w:sz w:val="22"/>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3678D4ED" id="テキスト ボックス 39" o:spid="_x0000_s1027" type="#_x0000_t202" alt="出典&#10;厚生労働省「都道府県生命表」、「第6次大阪府医療計画」" style="position:absolute;left:0;text-align:left;margin-left:241.1pt;margin-top:16.5pt;width:304.8pt;height:18.55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" filled="f" stroked="f" strokeweight=".5pt">
                <v:textbox style="mso-fit-shape-to-text:t" inset="0,0,0,0">
                  <w:txbxContent>
                    <w:p w14:paraId="5215D1BE" w14:textId="77777777" w:rsidR="00231F46" w:rsidRPr="00B23878" w:rsidRDefault="00B74488" w:rsidP="00231F46">
                      <w:pPr>
                        <w:snapToGrid w:val="0"/>
                        <w:spacing w:line="240" w:lineRule="auto"/>
                        <w:ind w:right="1394" w:firstLineChars="64" w:firstLine="141"/>
                        <w:rPr>
                          <w:sz w:val="22"/>
                          <w:szCs w:val="21"/>
                        </w:rPr>
                      </w:pPr>
                      <w:r w:rsidRPr="00B23878">
                        <w:rPr>
                          <w:rFonts w:hint="eastAsia"/>
                          <w:sz w:val="22"/>
                          <w:szCs w:val="21"/>
                        </w:rPr>
                        <w:t>出典：総務省「国勢調査」、</w:t>
                      </w:r>
                    </w:p>
                    <w:p w14:paraId="66C18618" w14:textId="77777777" w:rsidR="00231F46" w:rsidRPr="00B23878" w:rsidRDefault="00B74488" w:rsidP="00231F46">
                      <w:pPr>
                        <w:snapToGrid w:val="0"/>
                        <w:spacing w:line="240" w:lineRule="auto"/>
                        <w:ind w:right="1394" w:firstLineChars="64" w:firstLine="141"/>
                        <w:rPr>
                          <w:sz w:val="22"/>
                          <w:szCs w:val="21"/>
                        </w:rPr>
                      </w:pPr>
                      <w:r w:rsidRPr="00B23878">
                        <w:rPr>
                          <w:rFonts w:hint="eastAsia"/>
                          <w:sz w:val="22"/>
                          <w:szCs w:val="21"/>
                        </w:rPr>
                        <w:t>国立社会保障・人口問題研究所</w:t>
                      </w:r>
                    </w:p>
                    <w:p w14:paraId="05AB62A9" w14:textId="680BEBBA" w:rsidR="00B74488" w:rsidRPr="00B23878" w:rsidRDefault="00B74488" w:rsidP="00231F46">
                      <w:pPr>
                        <w:snapToGrid w:val="0"/>
                        <w:spacing w:line="240" w:lineRule="auto"/>
                        <w:ind w:right="1394" w:firstLineChars="64" w:firstLine="141"/>
                        <w:rPr>
                          <w:sz w:val="22"/>
                          <w:szCs w:val="21"/>
                        </w:rPr>
                      </w:pPr>
                      <w:r w:rsidRPr="00B23878">
                        <w:rPr>
                          <w:rFonts w:hint="eastAsia"/>
                          <w:sz w:val="22"/>
                          <w:szCs w:val="21"/>
                        </w:rPr>
                        <w:t>「日本の地域別将来推計人口</w:t>
                      </w:r>
                      <w:r w:rsidR="00231F46" w:rsidRPr="00B23878">
                        <w:rPr>
                          <w:rFonts w:hint="eastAsia"/>
                          <w:sz w:val="22"/>
                          <w:szCs w:val="21"/>
                        </w:rPr>
                        <w:t>（令和５年統計）</w:t>
                      </w:r>
                      <w:r w:rsidRPr="00B23878">
                        <w:rPr>
                          <w:rFonts w:hint="eastAsia"/>
                          <w:sz w:val="22"/>
                          <w:szCs w:val="21"/>
                        </w:rPr>
                        <w:t>」</w:t>
                      </w:r>
                    </w:p>
                  </w:txbxContent>
                </v:textbox>
                <w10:wrap anchorx="margin"/>
              </v:shape>
            </w:pict>
          </mc:Fallback>
        </mc:AlternateContent>
      </w:r>
    </w:p>
    <w:p w14:paraId="6AFAC98A" w14:textId="69090322" w:rsidR="00B74488" w:rsidRPr="0050062B" w:rsidRDefault="00B74488" w:rsidP="005748B0">
      <w:pPr>
        <w:tabs>
          <w:tab w:val="left" w:pos="480"/>
        </w:tabs>
      </w:pPr>
    </w:p>
    <w:p w14:paraId="31AB7456" w14:textId="5C69FF86" w:rsidR="00B74488" w:rsidRPr="0050062B" w:rsidRDefault="00B74488" w:rsidP="005748B0">
      <w:pPr>
        <w:tabs>
          <w:tab w:val="left" w:pos="480"/>
        </w:tabs>
      </w:pPr>
    </w:p>
    <w:p w14:paraId="725A5A14" w14:textId="63524964" w:rsidR="00B74488" w:rsidRPr="0050062B" w:rsidRDefault="00B74488" w:rsidP="005748B0">
      <w:pPr>
        <w:tabs>
          <w:tab w:val="left" w:pos="480"/>
        </w:tabs>
      </w:pPr>
    </w:p>
    <w:p w14:paraId="7F6254F2" w14:textId="0188DA53" w:rsidR="00B74488" w:rsidRPr="0050062B" w:rsidRDefault="00B74488" w:rsidP="005748B0">
      <w:pPr>
        <w:tabs>
          <w:tab w:val="left" w:pos="480"/>
        </w:tabs>
      </w:pPr>
    </w:p>
    <w:p w14:paraId="009F40C7" w14:textId="50D72CC0" w:rsidR="00BA4E9D" w:rsidRPr="0050062B" w:rsidRDefault="00BA4E9D" w:rsidP="005748B0">
      <w:pPr>
        <w:tabs>
          <w:tab w:val="left" w:pos="480"/>
        </w:tabs>
      </w:pPr>
    </w:p>
    <w:p w14:paraId="25E31A74" w14:textId="23CAEDBB" w:rsidR="00F77EF6" w:rsidRPr="0050062B" w:rsidRDefault="006C79E2" w:rsidP="006C79E2">
      <w:pPr>
        <w:rPr>
          <w:bdr w:val="single" w:sz="4" w:space="0" w:color="auto"/>
        </w:rPr>
      </w:pPr>
      <w:r w:rsidRPr="0050062B">
        <w:rPr>
          <w:rFonts w:hint="eastAsia"/>
          <w:bdr w:val="single" w:sz="4" w:space="0" w:color="auto"/>
        </w:rPr>
        <w:lastRenderedPageBreak/>
        <w:t>（</w:t>
      </w:r>
      <w:r w:rsidRPr="0050062B">
        <w:rPr>
          <w:bdr w:val="single" w:sz="4" w:space="0" w:color="auto"/>
        </w:rPr>
        <w:t>2</w:t>
      </w:r>
      <w:r w:rsidR="00B33B5D" w:rsidRPr="0050062B">
        <w:rPr>
          <w:rFonts w:hint="eastAsia"/>
          <w:bdr w:val="single" w:sz="4" w:space="0" w:color="auto"/>
        </w:rPr>
        <w:t xml:space="preserve">）　</w:t>
      </w:r>
      <w:r w:rsidR="00F77EF6" w:rsidRPr="0050062B">
        <w:rPr>
          <w:rFonts w:hint="eastAsia"/>
          <w:bdr w:val="single" w:sz="4" w:space="0" w:color="auto"/>
        </w:rPr>
        <w:t>平均寿命・健康寿命</w:t>
      </w:r>
    </w:p>
    <w:p w14:paraId="3687D59A" w14:textId="211B9236" w:rsidR="008151FA" w:rsidRPr="0050062B" w:rsidRDefault="008151FA" w:rsidP="005748B0">
      <w:pPr>
        <w:pStyle w:val="af0"/>
        <w:numPr>
          <w:ilvl w:val="0"/>
          <w:numId w:val="1"/>
        </w:numPr>
        <w:tabs>
          <w:tab w:val="left" w:pos="480"/>
        </w:tabs>
        <w:ind w:leftChars="0" w:left="240" w:hangingChars="100" w:hanging="240"/>
      </w:pPr>
      <w:r w:rsidRPr="0050062B">
        <w:rPr>
          <w:rFonts w:hint="eastAsia"/>
        </w:rPr>
        <w:t>大阪府の平均寿命は、全国の平均寿命と同様、年々延びて</w:t>
      </w:r>
      <w:r w:rsidR="0061603E" w:rsidRPr="0050062B">
        <w:rPr>
          <w:rFonts w:hint="eastAsia"/>
        </w:rPr>
        <w:t>いるものの全国を下回っています。</w:t>
      </w:r>
    </w:p>
    <w:p w14:paraId="290C6BE9" w14:textId="5713B14D" w:rsidR="00BA4E9D" w:rsidRPr="0050062B" w:rsidRDefault="00FD07C1" w:rsidP="005748B0">
      <w:pPr>
        <w:pStyle w:val="af0"/>
        <w:numPr>
          <w:ilvl w:val="0"/>
          <w:numId w:val="1"/>
        </w:numPr>
        <w:tabs>
          <w:tab w:val="left" w:pos="480"/>
        </w:tabs>
        <w:ind w:leftChars="0" w:left="240" w:hangingChars="100" w:hanging="240"/>
      </w:pPr>
      <w:r w:rsidRPr="0050062B">
        <w:rPr>
          <w:rFonts w:hint="eastAsia"/>
        </w:rPr>
        <w:t>平均寿命と健康寿命との差である「不健康期間」は</w:t>
      </w:r>
      <w:r w:rsidR="008151FA" w:rsidRPr="0050062B">
        <w:rPr>
          <w:rFonts w:hint="eastAsia"/>
        </w:rPr>
        <w:t>、全国</w:t>
      </w:r>
      <w:r w:rsidR="00920B1F" w:rsidRPr="0050062B">
        <w:rPr>
          <w:rFonts w:hint="eastAsia"/>
        </w:rPr>
        <w:t>と比較し</w:t>
      </w:r>
      <w:r w:rsidRPr="0050062B">
        <w:rPr>
          <w:rFonts w:hint="eastAsia"/>
        </w:rPr>
        <w:t>て</w:t>
      </w:r>
      <w:r w:rsidR="00920B1F" w:rsidRPr="0050062B">
        <w:rPr>
          <w:rFonts w:hint="eastAsia"/>
        </w:rPr>
        <w:t>長くなっています</w:t>
      </w:r>
      <w:r w:rsidR="008151FA" w:rsidRPr="0050062B">
        <w:rPr>
          <w:rFonts w:hint="eastAsia"/>
        </w:rPr>
        <w:t>。</w:t>
      </w:r>
    </w:p>
    <w:p w14:paraId="407AABF3" w14:textId="26A5C4EB" w:rsidR="00F77EF6" w:rsidRPr="0050062B" w:rsidRDefault="00886F6B" w:rsidP="005748B0">
      <w:pPr>
        <w:tabs>
          <w:tab w:val="left" w:pos="480"/>
        </w:tabs>
      </w:pPr>
      <w:r w:rsidRPr="0050062B">
        <w:rPr>
          <w:noProof/>
        </w:rPr>
        <mc:AlternateContent>
          <mc:Choice Requires="wps">
            <w:drawing>
              <wp:anchor distT="0" distB="0" distL="114300" distR="114300" simplePos="0" relativeHeight="251637760" behindDoc="0" locked="0" layoutInCell="1" allowOverlap="1" wp14:anchorId="45098429" wp14:editId="11C13341">
                <wp:simplePos x="0" y="0"/>
                <wp:positionH relativeFrom="margin">
                  <wp:posOffset>155575</wp:posOffset>
                </wp:positionH>
                <wp:positionV relativeFrom="paragraph">
                  <wp:posOffset>175895</wp:posOffset>
                </wp:positionV>
                <wp:extent cx="5715000" cy="297180"/>
                <wp:effectExtent l="0" t="0" r="0" b="7620"/>
                <wp:wrapNone/>
                <wp:docPr id="13" name="テキスト ボックス 13" descr="「平均寿命の推移」の折れ線グラフ。"/>
                <wp:cNvGraphicFramePr/>
                <a:graphic xmlns:a="http://schemas.openxmlformats.org/drawingml/2006/main">
                  <a:graphicData uri="http://schemas.microsoft.com/office/word/2010/wordprocessingShape">
                    <wps:wsp>
                      <wps:cNvSpPr txBox="1"/>
                      <wps:spPr>
                        <a:xfrm>
                          <a:off x="0" y="0"/>
                          <a:ext cx="5715000" cy="297180"/>
                        </a:xfrm>
                        <a:prstGeom prst="rect">
                          <a:avLst/>
                        </a:prstGeom>
                        <a:noFill/>
                        <a:ln w="6350">
                          <a:noFill/>
                        </a:ln>
                      </wps:spPr>
                      <wps:txbx>
                        <w:txbxContent>
                          <w:p w14:paraId="6C68946D" w14:textId="10BB7682" w:rsidR="008151FA" w:rsidRDefault="004735C7" w:rsidP="008151FA">
                            <w:pPr>
                              <w:snapToGrid w:val="0"/>
                              <w:spacing w:line="240" w:lineRule="auto"/>
                              <w:jc w:val="center"/>
                            </w:pPr>
                            <w:r w:rsidRPr="00661E72">
                              <w:rPr>
                                <w:rFonts w:hint="eastAsia"/>
                              </w:rPr>
                              <w:t>《</w:t>
                            </w:r>
                            <w:r w:rsidR="008151FA" w:rsidRPr="00661E72">
                              <w:rPr>
                                <w:rFonts w:hint="eastAsia"/>
                              </w:rPr>
                              <w:t>平均寿命の推移</w:t>
                            </w:r>
                            <w:r w:rsidRPr="00661E72">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45098429" id="テキスト ボックス 13" o:spid="_x0000_s1028" type="#_x0000_t202" alt="「平均寿命の推移」の折れ線グラフ。" style="position:absolute;left:0;text-align:left;margin-left:12.25pt;margin-top:13.85pt;width:450pt;height:23.4pt;z-index:2516377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" filled="f" stroked="f" strokeweight=".5pt">
                <v:textbox inset="0,0,0,0">
                  <w:txbxContent>
                    <w:p w14:paraId="6C68946D" w14:textId="10BB7682" w:rsidR="008151FA" w:rsidRDefault="004735C7" w:rsidP="008151FA">
                      <w:pPr>
                        <w:snapToGrid w:val="0"/>
                        <w:spacing w:line="240" w:lineRule="auto"/>
                        <w:jc w:val="center"/>
                      </w:pPr>
                      <w:r w:rsidRPr="00661E72">
                        <w:rPr>
                          <w:rFonts w:hint="eastAsia"/>
                        </w:rPr>
                        <w:t>《</w:t>
                      </w:r>
                      <w:r w:rsidR="008151FA" w:rsidRPr="00661E72">
                        <w:rPr>
                          <w:rFonts w:hint="eastAsia"/>
                        </w:rPr>
                        <w:t>平均寿命の推移</w:t>
                      </w:r>
                      <w:r w:rsidRPr="00661E72">
                        <w:rPr>
                          <w:rFonts w:hint="eastAsia"/>
                        </w:rPr>
                        <w:t>》</w:t>
                      </w:r>
                    </w:p>
                  </w:txbxContent>
                </v:textbox>
                <w10:wrap anchorx="margin"/>
              </v:shape>
            </w:pict>
          </mc:Fallback>
        </mc:AlternateContent>
      </w:r>
      <w:r w:rsidRPr="0050062B">
        <w:rPr>
          <w:noProof/>
        </w:rPr>
        <w:drawing>
          <wp:anchor distT="0" distB="0" distL="114300" distR="114300" simplePos="0" relativeHeight="251678720" behindDoc="0" locked="0" layoutInCell="1" allowOverlap="1" wp14:anchorId="57FF7EC0" wp14:editId="14EEE8B3">
            <wp:simplePos x="0" y="0"/>
            <wp:positionH relativeFrom="margin">
              <wp:align>left</wp:align>
            </wp:positionH>
            <wp:positionV relativeFrom="paragraph">
              <wp:posOffset>433070</wp:posOffset>
            </wp:positionV>
            <wp:extent cx="5759450" cy="2159635"/>
            <wp:effectExtent l="0" t="0" r="0" b="0"/>
            <wp:wrapSquare wrapText="bothSides"/>
            <wp:docPr id="53" name="グラフ 53">
              <a:extLst xmlns:a="http://schemas.openxmlformats.org/drawingml/2006/main">
                <a:ext uri="{FF2B5EF4-FFF2-40B4-BE49-F238E27FC236}">
                  <a16:creationId xmlns:a16="http://schemas.microsoft.com/office/drawing/2014/main" id="{32740C76-1FC5-4366-8455-AAEB1864BC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6E4C6288" w14:textId="7B201794" w:rsidR="00F77EF6" w:rsidRPr="0050062B" w:rsidRDefault="00886F6B" w:rsidP="005748B0">
      <w:pPr>
        <w:tabs>
          <w:tab w:val="left" w:pos="480"/>
        </w:tabs>
      </w:pPr>
      <w:r w:rsidRPr="0050062B">
        <w:rPr>
          <w:noProof/>
        </w:rPr>
        <mc:AlternateContent>
          <mc:Choice Requires="wps">
            <w:drawing>
              <wp:anchor distT="0" distB="0" distL="114300" distR="114300" simplePos="0" relativeHeight="251639808" behindDoc="0" locked="0" layoutInCell="1" allowOverlap="1" wp14:anchorId="63765A1F" wp14:editId="3791EFDF">
                <wp:simplePos x="0" y="0"/>
                <wp:positionH relativeFrom="column">
                  <wp:posOffset>-8255</wp:posOffset>
                </wp:positionH>
                <wp:positionV relativeFrom="paragraph">
                  <wp:posOffset>2328545</wp:posOffset>
                </wp:positionV>
                <wp:extent cx="5753100" cy="235585"/>
                <wp:effectExtent l="0" t="0" r="0" b="12065"/>
                <wp:wrapNone/>
                <wp:docPr id="8" name="テキスト ボックス 8" descr="出典&#10;厚生労働省「都道府県生命表」、「第6次大阪府医療計画」"/>
                <wp:cNvGraphicFramePr/>
                <a:graphic xmlns:a="http://schemas.openxmlformats.org/drawingml/2006/main">
                  <a:graphicData uri="http://schemas.microsoft.com/office/word/2010/wordprocessingShape">
                    <wps:wsp>
                      <wps:cNvSpPr txBox="1"/>
                      <wps:spPr>
                        <a:xfrm>
                          <a:off x="0" y="0"/>
                          <a:ext cx="5753100" cy="235585"/>
                        </a:xfrm>
                        <a:prstGeom prst="rect">
                          <a:avLst/>
                        </a:prstGeom>
                        <a:noFill/>
                        <a:ln w="6350">
                          <a:noFill/>
                        </a:ln>
                      </wps:spPr>
                      <wps:txbx>
                        <w:txbxContent>
                          <w:p w14:paraId="031318AE" w14:textId="0EA0CBE0" w:rsidR="008151FA" w:rsidRPr="004D3116" w:rsidRDefault="008151FA" w:rsidP="008151FA">
                            <w:pPr>
                              <w:snapToGrid w:val="0"/>
                              <w:spacing w:line="240" w:lineRule="auto"/>
                              <w:jc w:val="right"/>
                            </w:pPr>
                            <w:r w:rsidRPr="004D3116">
                              <w:rPr>
                                <w:rFonts w:hint="eastAsia"/>
                              </w:rPr>
                              <w:t>出典：</w:t>
                            </w:r>
                            <w:r w:rsidR="00886F6B" w:rsidRPr="00661E72">
                              <w:rPr>
                                <w:rFonts w:hint="eastAsia"/>
                              </w:rPr>
                              <w:t>厚生労働省「完全生命表」「都道府県別生命表」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anchor>
            </w:drawing>
          </mc:Choice>
          <mc:Fallback>
            <w:pict>
              <v:shape w14:anchorId="63765A1F" id="テキスト ボックス 8" o:spid="_x0000_s1029" type="#_x0000_t202" alt="出典&#10;厚生労働省「都道府県生命表」、「第6次大阪府医療計画」" style="position:absolute;left:0;text-align:left;margin-left:-.65pt;margin-top:183.35pt;width:453pt;height:18.5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" filled="f" stroked="f" strokeweight=".5pt">
                <v:textbox style="mso-fit-shape-to-text:t" inset="0,0,0,0">
                  <w:txbxContent>
                    <w:p w14:paraId="031318AE" w14:textId="0EA0CBE0" w:rsidR="008151FA" w:rsidRPr="004D3116" w:rsidRDefault="008151FA" w:rsidP="008151FA">
                      <w:pPr>
                        <w:snapToGrid w:val="0"/>
                        <w:spacing w:line="240" w:lineRule="auto"/>
                        <w:jc w:val="right"/>
                      </w:pPr>
                      <w:r w:rsidRPr="004D3116">
                        <w:rPr>
                          <w:rFonts w:hint="eastAsia"/>
                        </w:rPr>
                        <w:t>出典：</w:t>
                      </w:r>
                      <w:r w:rsidR="00886F6B" w:rsidRPr="00661E72">
                        <w:rPr>
                          <w:rFonts w:hint="eastAsia"/>
                        </w:rPr>
                        <w:t>厚生労働省「完全生命表」「都道府県別生命表」</w:t>
                      </w:r>
                    </w:p>
                  </w:txbxContent>
                </v:textbox>
              </v:shape>
            </w:pict>
          </mc:Fallback>
        </mc:AlternateContent>
      </w:r>
    </w:p>
    <w:p w14:paraId="583D6A6E" w14:textId="5A370319" w:rsidR="008151FA" w:rsidRPr="0050062B" w:rsidRDefault="00B74488" w:rsidP="005748B0">
      <w:pPr>
        <w:tabs>
          <w:tab w:val="left" w:pos="480"/>
        </w:tabs>
      </w:pPr>
      <w:r w:rsidRPr="0050062B">
        <w:rPr>
          <w:noProof/>
        </w:rPr>
        <mc:AlternateContent>
          <mc:Choice Requires="wps">
            <w:drawing>
              <wp:anchor distT="0" distB="0" distL="114300" distR="114300" simplePos="0" relativeHeight="251657216" behindDoc="0" locked="0" layoutInCell="1" allowOverlap="1" wp14:anchorId="0F209522" wp14:editId="09F7B15D">
                <wp:simplePos x="0" y="0"/>
                <wp:positionH relativeFrom="margin">
                  <wp:posOffset>228600</wp:posOffset>
                </wp:positionH>
                <wp:positionV relativeFrom="paragraph">
                  <wp:posOffset>132715</wp:posOffset>
                </wp:positionV>
                <wp:extent cx="5715000" cy="297180"/>
                <wp:effectExtent l="0" t="0" r="0" b="7620"/>
                <wp:wrapNone/>
                <wp:docPr id="9" name="テキスト ボックス 9" descr="2019年（令和元年）における、平均寿命と健康寿命との差を表した棒グラフ。"/>
                <wp:cNvGraphicFramePr/>
                <a:graphic xmlns:a="http://schemas.openxmlformats.org/drawingml/2006/main">
                  <a:graphicData uri="http://schemas.microsoft.com/office/word/2010/wordprocessingShape">
                    <wps:wsp>
                      <wps:cNvSpPr txBox="1"/>
                      <wps:spPr>
                        <a:xfrm>
                          <a:off x="0" y="0"/>
                          <a:ext cx="5715000" cy="297180"/>
                        </a:xfrm>
                        <a:prstGeom prst="rect">
                          <a:avLst/>
                        </a:prstGeom>
                        <a:noFill/>
                        <a:ln w="6350">
                          <a:noFill/>
                        </a:ln>
                      </wps:spPr>
                      <wps:txbx>
                        <w:txbxContent>
                          <w:p w14:paraId="660F411E" w14:textId="436C1B97" w:rsidR="00982C80" w:rsidRPr="00B23878" w:rsidRDefault="00982C80" w:rsidP="00982C80">
                            <w:pPr>
                              <w:snapToGrid w:val="0"/>
                              <w:spacing w:line="240" w:lineRule="auto"/>
                              <w:jc w:val="center"/>
                            </w:pPr>
                            <w:r w:rsidRPr="00B23878">
                              <w:rPr>
                                <w:rFonts w:hint="eastAsia"/>
                              </w:rPr>
                              <w:t>《平均寿命と健康寿命</w:t>
                            </w:r>
                            <w:r w:rsidRPr="00B23878">
                              <w:t>との差</w:t>
                            </w:r>
                            <w:r w:rsidRPr="00B23878">
                              <w:rPr>
                                <w:rFonts w:hint="eastAsia"/>
                              </w:rPr>
                              <w:t>（</w:t>
                            </w:r>
                            <w:r w:rsidRPr="00B23878">
                              <w:t>令和元年</w:t>
                            </w:r>
                            <w:r w:rsidRPr="00B23878">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F209522" id="テキスト ボックス 9" o:spid="_x0000_s1030" type="#_x0000_t202" alt="2019年（令和元年）における、平均寿命と健康寿命との差を表した棒グラフ。" style="position:absolute;left:0;text-align:left;margin-left:18pt;margin-top:10.45pt;width:450pt;height:23.4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" filled="f" stroked="f" strokeweight=".5pt">
                <v:textbox inset="0,0,0,0">
                  <w:txbxContent>
                    <w:p w14:paraId="660F411E" w14:textId="436C1B97" w:rsidR="00982C80" w:rsidRPr="00B23878" w:rsidRDefault="00982C80" w:rsidP="00982C80">
                      <w:pPr>
                        <w:snapToGrid w:val="0"/>
                        <w:spacing w:line="240" w:lineRule="auto"/>
                        <w:jc w:val="center"/>
                      </w:pPr>
                      <w:r w:rsidRPr="00B23878">
                        <w:rPr>
                          <w:rFonts w:hint="eastAsia"/>
                        </w:rPr>
                        <w:t>《平均寿命と健康寿命</w:t>
                      </w:r>
                      <w:r w:rsidRPr="00B23878">
                        <w:t>との差</w:t>
                      </w:r>
                      <w:r w:rsidRPr="00B23878">
                        <w:rPr>
                          <w:rFonts w:hint="eastAsia"/>
                        </w:rPr>
                        <w:t>（</w:t>
                      </w:r>
                      <w:r w:rsidRPr="00B23878">
                        <w:t>令和元年</w:t>
                      </w:r>
                      <w:r w:rsidRPr="00B23878">
                        <w:rPr>
                          <w:rFonts w:hint="eastAsia"/>
                        </w:rPr>
                        <w:t>）》</w:t>
                      </w:r>
                    </w:p>
                  </w:txbxContent>
                </v:textbox>
                <w10:wrap anchorx="margin"/>
              </v:shape>
            </w:pict>
          </mc:Fallback>
        </mc:AlternateContent>
      </w:r>
    </w:p>
    <w:p w14:paraId="6CA65D53" w14:textId="0B7EAAFB" w:rsidR="00982C80" w:rsidRPr="0050062B" w:rsidRDefault="0078623E" w:rsidP="005748B0">
      <w:pPr>
        <w:tabs>
          <w:tab w:val="left" w:pos="480"/>
        </w:tabs>
      </w:pPr>
      <w:r w:rsidRPr="0050062B">
        <w:rPr>
          <w:noProof/>
        </w:rPr>
        <w:drawing>
          <wp:anchor distT="0" distB="0" distL="114300" distR="114300" simplePos="0" relativeHeight="251708416" behindDoc="0" locked="0" layoutInCell="1" allowOverlap="1" wp14:anchorId="72BCA1B8" wp14:editId="1E671827">
            <wp:simplePos x="0" y="0"/>
            <wp:positionH relativeFrom="margin">
              <wp:posOffset>379730</wp:posOffset>
            </wp:positionH>
            <wp:positionV relativeFrom="paragraph">
              <wp:posOffset>189865</wp:posOffset>
            </wp:positionV>
            <wp:extent cx="5220000" cy="3181014"/>
            <wp:effectExtent l="0" t="0" r="0" b="635"/>
            <wp:wrapSquare wrapText="bothSides"/>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0000" cy="3181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A208D" w14:textId="6DBB897D" w:rsidR="00982C80" w:rsidRPr="0050062B" w:rsidRDefault="00982C80" w:rsidP="005748B0">
      <w:pPr>
        <w:tabs>
          <w:tab w:val="left" w:pos="480"/>
        </w:tabs>
      </w:pPr>
    </w:p>
    <w:p w14:paraId="0917FB15" w14:textId="19455BC3" w:rsidR="00982C80" w:rsidRPr="0050062B" w:rsidRDefault="00982C80" w:rsidP="005748B0">
      <w:pPr>
        <w:tabs>
          <w:tab w:val="left" w:pos="480"/>
        </w:tabs>
      </w:pPr>
    </w:p>
    <w:p w14:paraId="252E8465" w14:textId="75ADC793" w:rsidR="00982C80" w:rsidRPr="0050062B" w:rsidRDefault="00982C80" w:rsidP="005748B0">
      <w:pPr>
        <w:tabs>
          <w:tab w:val="left" w:pos="480"/>
        </w:tabs>
      </w:pPr>
    </w:p>
    <w:p w14:paraId="6100093B" w14:textId="0D37CB2B" w:rsidR="00982C80" w:rsidRPr="0050062B" w:rsidRDefault="00982C80" w:rsidP="005748B0">
      <w:pPr>
        <w:tabs>
          <w:tab w:val="left" w:pos="480"/>
        </w:tabs>
      </w:pPr>
    </w:p>
    <w:p w14:paraId="1D840FC3" w14:textId="5C539730" w:rsidR="00982C80" w:rsidRPr="0050062B" w:rsidRDefault="00982C80" w:rsidP="005748B0">
      <w:pPr>
        <w:tabs>
          <w:tab w:val="left" w:pos="480"/>
        </w:tabs>
      </w:pPr>
    </w:p>
    <w:p w14:paraId="218CE3C9" w14:textId="5731C50A" w:rsidR="00982C80" w:rsidRPr="0050062B" w:rsidRDefault="00982C80" w:rsidP="005748B0">
      <w:pPr>
        <w:tabs>
          <w:tab w:val="left" w:pos="480"/>
        </w:tabs>
      </w:pPr>
    </w:p>
    <w:p w14:paraId="1D206A9B" w14:textId="13B30131" w:rsidR="00982C80" w:rsidRPr="0050062B" w:rsidRDefault="00982C80" w:rsidP="005748B0">
      <w:pPr>
        <w:tabs>
          <w:tab w:val="left" w:pos="480"/>
        </w:tabs>
      </w:pPr>
    </w:p>
    <w:p w14:paraId="5541674D" w14:textId="75F674E9" w:rsidR="00982C80" w:rsidRPr="0050062B" w:rsidRDefault="00982C80" w:rsidP="005748B0">
      <w:pPr>
        <w:tabs>
          <w:tab w:val="left" w:pos="480"/>
        </w:tabs>
      </w:pPr>
    </w:p>
    <w:p w14:paraId="0AF013DF" w14:textId="50FAF083" w:rsidR="00982C80" w:rsidRPr="0050062B" w:rsidRDefault="00982C80" w:rsidP="005748B0">
      <w:pPr>
        <w:tabs>
          <w:tab w:val="left" w:pos="480"/>
        </w:tabs>
      </w:pPr>
    </w:p>
    <w:p w14:paraId="45E9AAC1" w14:textId="470D32DA" w:rsidR="00982C80" w:rsidRPr="0050062B" w:rsidRDefault="00982C80" w:rsidP="005748B0">
      <w:pPr>
        <w:tabs>
          <w:tab w:val="left" w:pos="480"/>
        </w:tabs>
      </w:pPr>
    </w:p>
    <w:p w14:paraId="6EE9A542" w14:textId="47B07548" w:rsidR="00982C80" w:rsidRPr="0050062B" w:rsidRDefault="00982C80" w:rsidP="005748B0">
      <w:pPr>
        <w:tabs>
          <w:tab w:val="left" w:pos="480"/>
        </w:tabs>
      </w:pPr>
    </w:p>
    <w:p w14:paraId="2212E422" w14:textId="57902764" w:rsidR="006C79E2" w:rsidRPr="0050062B" w:rsidRDefault="00B74488" w:rsidP="005748B0">
      <w:pPr>
        <w:tabs>
          <w:tab w:val="left" w:pos="480"/>
        </w:tabs>
      </w:pPr>
      <w:r w:rsidRPr="0050062B">
        <w:rPr>
          <w:noProof/>
        </w:rPr>
        <mc:AlternateContent>
          <mc:Choice Requires="wps">
            <w:drawing>
              <wp:anchor distT="0" distB="0" distL="114300" distR="114300" simplePos="0" relativeHeight="251660288" behindDoc="0" locked="0" layoutInCell="1" allowOverlap="1" wp14:anchorId="78781CB1" wp14:editId="63A8BC4F">
                <wp:simplePos x="0" y="0"/>
                <wp:positionH relativeFrom="margin">
                  <wp:posOffset>6350</wp:posOffset>
                </wp:positionH>
                <wp:positionV relativeFrom="paragraph">
                  <wp:posOffset>99060</wp:posOffset>
                </wp:positionV>
                <wp:extent cx="5753100" cy="200660"/>
                <wp:effectExtent l="0" t="0" r="0" b="8890"/>
                <wp:wrapNone/>
                <wp:docPr id="23" name="テキスト ボックス 23" descr="出典&#10;健康日本21推進専門委員会資料（2021（令和3）年12月20日）"/>
                <wp:cNvGraphicFramePr/>
                <a:graphic xmlns:a="http://schemas.openxmlformats.org/drawingml/2006/main">
                  <a:graphicData uri="http://schemas.microsoft.com/office/word/2010/wordprocessingShape">
                    <wps:wsp>
                      <wps:cNvSpPr txBox="1"/>
                      <wps:spPr>
                        <a:xfrm>
                          <a:off x="0" y="0"/>
                          <a:ext cx="5753100" cy="200660"/>
                        </a:xfrm>
                        <a:prstGeom prst="rect">
                          <a:avLst/>
                        </a:prstGeom>
                        <a:noFill/>
                        <a:ln w="6350">
                          <a:noFill/>
                        </a:ln>
                      </wps:spPr>
                      <wps:txbx>
                        <w:txbxContent>
                          <w:p w14:paraId="00BB4971" w14:textId="23A62143" w:rsidR="006C79E2" w:rsidRDefault="006C79E2" w:rsidP="006C79E2">
                            <w:pPr>
                              <w:snapToGrid w:val="0"/>
                              <w:spacing w:line="240" w:lineRule="auto"/>
                              <w:jc w:val="right"/>
                            </w:pPr>
                            <w:r>
                              <w:rPr>
                                <w:rFonts w:hint="eastAsia"/>
                              </w:rPr>
                              <w:t>出典：健康日本</w:t>
                            </w:r>
                            <w:r w:rsidRPr="0081106F">
                              <w:rPr>
                                <w:rFonts w:hint="eastAsia"/>
                              </w:rPr>
                              <w:t>21</w:t>
                            </w:r>
                            <w:r w:rsidR="00DC48EC" w:rsidRPr="0081106F">
                              <w:rPr>
                                <w:rFonts w:hint="eastAsia"/>
                              </w:rPr>
                              <w:t>（第二次）</w:t>
                            </w:r>
                            <w:r w:rsidRPr="0081106F">
                              <w:rPr>
                                <w:rFonts w:hint="eastAsia"/>
                              </w:rPr>
                              <w:t>推</w:t>
                            </w:r>
                            <w:r>
                              <w:rPr>
                                <w:rFonts w:hint="eastAsia"/>
                              </w:rPr>
                              <w:t>進専門委員会資料</w:t>
                            </w:r>
                            <w:r>
                              <w:t>（令和</w:t>
                            </w:r>
                            <w:r w:rsidR="009D344A">
                              <w:rPr>
                                <w:rFonts w:hint="eastAsia"/>
                              </w:rPr>
                              <w:t>３</w:t>
                            </w:r>
                            <w:r>
                              <w:rPr>
                                <w:rFonts w:hint="eastAsia"/>
                              </w:rPr>
                              <w:t>年</w:t>
                            </w:r>
                            <w:r w:rsidR="009D344A">
                              <w:rPr>
                                <w:rFonts w:hint="eastAsia"/>
                              </w:rPr>
                              <w:t>１２</w:t>
                            </w:r>
                            <w:r>
                              <w:t>月</w:t>
                            </w:r>
                            <w:r w:rsidR="009D344A">
                              <w:rPr>
                                <w:rFonts w:hint="eastAsia"/>
                              </w:rPr>
                              <w:t>２０</w:t>
                            </w:r>
                            <w:r>
                              <w:t>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8781CB1" id="テキスト ボックス 23" o:spid="_x0000_s1031" type="#_x0000_t202" alt="出典&#10;健康日本21推進専門委員会資料（2021（令和3）年12月20日）" style="position:absolute;left:0;text-align:left;margin-left:.5pt;margin-top:7.8pt;width:453pt;height:15.8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" filled="f" stroked="f" strokeweight=".5pt">
                <v:textbox inset="0,0,0,0">
                  <w:txbxContent>
                    <w:p w14:paraId="00BB4971" w14:textId="23A62143" w:rsidR="006C79E2" w:rsidRDefault="006C79E2" w:rsidP="006C79E2">
                      <w:pPr>
                        <w:snapToGrid w:val="0"/>
                        <w:spacing w:line="240" w:lineRule="auto"/>
                        <w:jc w:val="right"/>
                      </w:pPr>
                      <w:r>
                        <w:rPr>
                          <w:rFonts w:hint="eastAsia"/>
                        </w:rPr>
                        <w:t>出典：健康日本</w:t>
                      </w:r>
                      <w:r w:rsidRPr="0081106F">
                        <w:rPr>
                          <w:rFonts w:hint="eastAsia"/>
                        </w:rPr>
                        <w:t>21</w:t>
                      </w:r>
                      <w:r w:rsidR="00DC48EC" w:rsidRPr="0081106F">
                        <w:rPr>
                          <w:rFonts w:hint="eastAsia"/>
                        </w:rPr>
                        <w:t>（第二次）</w:t>
                      </w:r>
                      <w:r w:rsidRPr="0081106F">
                        <w:rPr>
                          <w:rFonts w:hint="eastAsia"/>
                        </w:rPr>
                        <w:t>推</w:t>
                      </w:r>
                      <w:r>
                        <w:rPr>
                          <w:rFonts w:hint="eastAsia"/>
                        </w:rPr>
                        <w:t>進専門委員会資料</w:t>
                      </w:r>
                      <w:r>
                        <w:t>（令和</w:t>
                      </w:r>
                      <w:r w:rsidR="009D344A">
                        <w:rPr>
                          <w:rFonts w:hint="eastAsia"/>
                        </w:rPr>
                        <w:t>３</w:t>
                      </w:r>
                      <w:r>
                        <w:rPr>
                          <w:rFonts w:hint="eastAsia"/>
                        </w:rPr>
                        <w:t>年</w:t>
                      </w:r>
                      <w:r w:rsidR="009D344A">
                        <w:rPr>
                          <w:rFonts w:hint="eastAsia"/>
                        </w:rPr>
                        <w:t>１２</w:t>
                      </w:r>
                      <w:r>
                        <w:t>月</w:t>
                      </w:r>
                      <w:r w:rsidR="009D344A">
                        <w:rPr>
                          <w:rFonts w:hint="eastAsia"/>
                        </w:rPr>
                        <w:t>２０</w:t>
                      </w:r>
                      <w:r>
                        <w:t>日）</w:t>
                      </w:r>
                    </w:p>
                  </w:txbxContent>
                </v:textbox>
                <w10:wrap anchorx="margin"/>
              </v:shape>
            </w:pict>
          </mc:Fallback>
        </mc:AlternateContent>
      </w:r>
    </w:p>
    <w:p w14:paraId="55C6C5AD" w14:textId="2985B994" w:rsidR="00982C80" w:rsidRPr="0050062B" w:rsidRDefault="00982C80" w:rsidP="005748B0">
      <w:pPr>
        <w:tabs>
          <w:tab w:val="left" w:pos="480"/>
        </w:tabs>
      </w:pPr>
    </w:p>
    <w:p w14:paraId="0A2D3E1B" w14:textId="77777777" w:rsidR="00FD07C1" w:rsidRPr="0050062B" w:rsidRDefault="00FD07C1" w:rsidP="005748B0">
      <w:pPr>
        <w:tabs>
          <w:tab w:val="left" w:pos="480"/>
        </w:tabs>
      </w:pPr>
    </w:p>
    <w:p w14:paraId="14E49A34" w14:textId="77777777" w:rsidR="00B74488" w:rsidRPr="0050062B" w:rsidRDefault="00B74488" w:rsidP="005748B0">
      <w:pPr>
        <w:tabs>
          <w:tab w:val="left" w:pos="480"/>
        </w:tabs>
      </w:pPr>
    </w:p>
    <w:p w14:paraId="0CDC900B" w14:textId="5F74CF70" w:rsidR="00AD229A" w:rsidRPr="0050062B" w:rsidRDefault="00AD229A" w:rsidP="00B33B5D">
      <w:pPr>
        <w:rPr>
          <w:bdr w:val="single" w:sz="4" w:space="0" w:color="auto"/>
        </w:rPr>
      </w:pPr>
      <w:r w:rsidRPr="0050062B">
        <w:rPr>
          <w:rFonts w:hint="eastAsia"/>
          <w:bdr w:val="single" w:sz="4" w:space="0" w:color="auto"/>
        </w:rPr>
        <w:t>（</w:t>
      </w:r>
      <w:r w:rsidR="00B33B5D" w:rsidRPr="0050062B">
        <w:rPr>
          <w:bdr w:val="single" w:sz="4" w:space="0" w:color="auto"/>
        </w:rPr>
        <w:t>3</w:t>
      </w:r>
      <w:r w:rsidRPr="0050062B">
        <w:rPr>
          <w:rFonts w:hint="eastAsia"/>
          <w:bdr w:val="single" w:sz="4" w:space="0" w:color="auto"/>
        </w:rPr>
        <w:t>）</w:t>
      </w:r>
      <w:r w:rsidR="00B33B5D" w:rsidRPr="0050062B">
        <w:rPr>
          <w:rFonts w:hint="eastAsia"/>
          <w:bdr w:val="single" w:sz="4" w:space="0" w:color="auto"/>
        </w:rPr>
        <w:t xml:space="preserve">　</w:t>
      </w:r>
      <w:r w:rsidRPr="0050062B">
        <w:rPr>
          <w:rFonts w:hint="eastAsia"/>
          <w:bdr w:val="single" w:sz="4" w:space="0" w:color="auto"/>
        </w:rPr>
        <w:t>年齢調整死亡率</w:t>
      </w:r>
    </w:p>
    <w:p w14:paraId="048EB876" w14:textId="2EFEE371" w:rsidR="00AD229A" w:rsidRPr="0050062B" w:rsidRDefault="00AD229A" w:rsidP="005748B0">
      <w:pPr>
        <w:pStyle w:val="af0"/>
        <w:numPr>
          <w:ilvl w:val="0"/>
          <w:numId w:val="1"/>
        </w:numPr>
        <w:tabs>
          <w:tab w:val="left" w:pos="480"/>
        </w:tabs>
        <w:ind w:leftChars="0" w:left="240" w:hangingChars="100" w:hanging="240"/>
      </w:pPr>
      <w:r w:rsidRPr="0050062B">
        <w:rPr>
          <w:rFonts w:hint="eastAsia"/>
        </w:rPr>
        <w:t>大阪府の年齢調整死亡率は、全国と同様、男性・女性ともに緩やかに減少しています。</w:t>
      </w:r>
    </w:p>
    <w:p w14:paraId="111A5C20" w14:textId="5B3D4971" w:rsidR="00AD229A" w:rsidRPr="0050062B" w:rsidRDefault="00AD229A" w:rsidP="005748B0">
      <w:pPr>
        <w:pStyle w:val="af0"/>
        <w:numPr>
          <w:ilvl w:val="0"/>
          <w:numId w:val="1"/>
        </w:numPr>
        <w:tabs>
          <w:tab w:val="left" w:pos="480"/>
        </w:tabs>
        <w:ind w:leftChars="0" w:left="240" w:hangingChars="100" w:hanging="240"/>
      </w:pPr>
      <w:r w:rsidRPr="0050062B">
        <w:rPr>
          <w:rFonts w:hint="eastAsia"/>
        </w:rPr>
        <w:t>ま</w:t>
      </w:r>
      <w:r w:rsidR="00B243F9" w:rsidRPr="0050062B">
        <w:rPr>
          <w:rFonts w:hint="eastAsia"/>
        </w:rPr>
        <w:t>た、国民の生命及び健康にとって重大な問題になっている悪性新生物（がん）、心疾患</w:t>
      </w:r>
      <w:r w:rsidR="004D2467" w:rsidRPr="0050062B">
        <w:rPr>
          <w:rFonts w:hint="eastAsia"/>
        </w:rPr>
        <w:t>（</w:t>
      </w:r>
      <w:r w:rsidR="00B243F9" w:rsidRPr="0050062B">
        <w:rPr>
          <w:rFonts w:hint="eastAsia"/>
        </w:rPr>
        <w:t>高血圧性を除く。）及び脳血管疾患についても、男性・女性ともに減少傾向を示しています。</w:t>
      </w:r>
    </w:p>
    <w:p w14:paraId="374B1781" w14:textId="64ECBFF9" w:rsidR="00B74488" w:rsidRPr="0050062B" w:rsidRDefault="00B74488" w:rsidP="00B74488">
      <w:pPr>
        <w:pStyle w:val="af0"/>
        <w:tabs>
          <w:tab w:val="left" w:pos="480"/>
        </w:tabs>
        <w:ind w:leftChars="0" w:left="240"/>
      </w:pPr>
    </w:p>
    <w:p w14:paraId="670F8626" w14:textId="1B326AD1" w:rsidR="008151FA" w:rsidRPr="0050062B" w:rsidRDefault="00135D83" w:rsidP="005748B0">
      <w:pPr>
        <w:tabs>
          <w:tab w:val="left" w:pos="480"/>
        </w:tabs>
      </w:pPr>
      <w:r w:rsidRPr="0050062B">
        <w:rPr>
          <w:noProof/>
        </w:rPr>
        <mc:AlternateContent>
          <mc:Choice Requires="wpg">
            <w:drawing>
              <wp:anchor distT="0" distB="0" distL="114300" distR="114300" simplePos="0" relativeHeight="251640832" behindDoc="0" locked="0" layoutInCell="1" allowOverlap="1" wp14:anchorId="4747D6D4" wp14:editId="29ED2795">
                <wp:simplePos x="0" y="0"/>
                <wp:positionH relativeFrom="column">
                  <wp:posOffset>280670</wp:posOffset>
                </wp:positionH>
                <wp:positionV relativeFrom="paragraph">
                  <wp:posOffset>21590</wp:posOffset>
                </wp:positionV>
                <wp:extent cx="5779770" cy="3239135"/>
                <wp:effectExtent l="0" t="0" r="11430" b="0"/>
                <wp:wrapNone/>
                <wp:docPr id="22" name="グループ化 22" descr="大阪府及び全国の、それぞれ男女別に表示。1960年（昭和35年）から2015年（平成27年）までの5年単位で推移を表している。いずれも、減少傾向にあり、また、男女ともに、大阪府と全国と比較して大きな差異がなく推移している。" title="「全国及び大阪府の年齢調整死亡率（人口10万人対）」の折れ線グラフ"/>
                <wp:cNvGraphicFramePr/>
                <a:graphic xmlns:a="http://schemas.openxmlformats.org/drawingml/2006/main">
                  <a:graphicData uri="http://schemas.microsoft.com/office/word/2010/wordprocessingGroup">
                    <wpg:wgp>
                      <wpg:cNvGrpSpPr/>
                      <wpg:grpSpPr>
                        <a:xfrm>
                          <a:off x="0" y="0"/>
                          <a:ext cx="5779770" cy="3239135"/>
                          <a:chOff x="303472" y="-39531"/>
                          <a:chExt cx="5781118" cy="3241330"/>
                        </a:xfrm>
                      </wpg:grpSpPr>
                      <wps:wsp>
                        <wps:cNvPr id="32" name="テキスト ボックス 32" descr="「全国及び大阪府の年齢調整死亡率（人口10万人対）」の折れ線グラフ。"/>
                        <wps:cNvSpPr txBox="1"/>
                        <wps:spPr>
                          <a:xfrm>
                            <a:off x="303472" y="-39531"/>
                            <a:ext cx="5740400" cy="297180"/>
                          </a:xfrm>
                          <a:prstGeom prst="rect">
                            <a:avLst/>
                          </a:prstGeom>
                          <a:noFill/>
                          <a:ln w="6350">
                            <a:noFill/>
                          </a:ln>
                        </wps:spPr>
                        <wps:txbx>
                          <w:txbxContent>
                            <w:p w14:paraId="641EE636" w14:textId="718129B1" w:rsidR="00C84F29" w:rsidRDefault="00C84F29" w:rsidP="00C84F29">
                              <w:pPr>
                                <w:snapToGrid w:val="0"/>
                                <w:spacing w:line="240" w:lineRule="auto"/>
                                <w:jc w:val="center"/>
                              </w:pPr>
                              <w:r>
                                <w:rPr>
                                  <w:rFonts w:hint="eastAsia"/>
                                </w:rPr>
                                <w:t>《全国</w:t>
                              </w:r>
                              <w:r>
                                <w:t>及び大阪府の</w:t>
                              </w:r>
                              <w:r>
                                <w:rPr>
                                  <w:rFonts w:hint="eastAsia"/>
                                </w:rPr>
                                <w:t>年齢</w:t>
                              </w:r>
                              <w:r>
                                <w:t>調整死亡率（人口10万人</w:t>
                              </w:r>
                              <w:r>
                                <w:rPr>
                                  <w:rFonts w:hint="eastAsia"/>
                                </w:rPr>
                                <w:t>対</w:t>
                              </w:r>
                              <w:r>
                                <w:t>）</w:t>
                              </w:r>
                              <w:r>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テキスト ボックス 41" descr="出典&#10;厚生労働省「人口動態統計特殊報告」"/>
                        <wps:cNvSpPr txBox="1"/>
                        <wps:spPr>
                          <a:xfrm>
                            <a:off x="331490" y="3001139"/>
                            <a:ext cx="5753100" cy="200660"/>
                          </a:xfrm>
                          <a:prstGeom prst="rect">
                            <a:avLst/>
                          </a:prstGeom>
                          <a:noFill/>
                          <a:ln w="6350">
                            <a:noFill/>
                          </a:ln>
                        </wps:spPr>
                        <wps:txbx>
                          <w:txbxContent>
                            <w:p w14:paraId="699CE11D" w14:textId="78D4C0ED" w:rsidR="007A188E" w:rsidRDefault="007A188E" w:rsidP="007A188E">
                              <w:pPr>
                                <w:snapToGrid w:val="0"/>
                                <w:spacing w:line="240" w:lineRule="auto"/>
                                <w:jc w:val="right"/>
                              </w:pPr>
                              <w:r>
                                <w:rPr>
                                  <w:rFonts w:hint="eastAsia"/>
                                </w:rPr>
                                <w:t>出典：</w:t>
                              </w:r>
                              <w:r w:rsidRPr="00F8333C">
                                <w:rPr>
                                  <w:rFonts w:hint="eastAsia"/>
                                </w:rPr>
                                <w:t>厚生労働省「</w:t>
                              </w:r>
                              <w:r>
                                <w:rPr>
                                  <w:rFonts w:hint="eastAsia"/>
                                </w:rPr>
                                <w:t>人口</w:t>
                              </w:r>
                              <w:r>
                                <w:t>動態統計特殊報告</w:t>
                              </w:r>
                              <w:r w:rsidRPr="00F8333C">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47D6D4" id="グループ化 22" o:spid="_x0000_s1032" alt="タイトル: 「全国及び大阪府の年齢調整死亡率（人口10万人対）」の折れ線グラフ - 説明: 大阪府及び全国の、それぞれ男女別に表示。1960年（昭和35年）から2015年（平成27年）までの5年単位で推移を表している。いずれも、減少傾向にあり、また、男女ともに、大阪府と全国と比較して大きな差異がなく推移している。" style="position:absolute;left:0;text-align:left;margin-left:22.1pt;margin-top:1.7pt;width:455.1pt;height:255.05pt;z-index:251640832;mso-width-relative:margin;mso-height-relative:margin" coordorigin="3034,-395" coordsize="57811,3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">
                <v:shape id="テキスト ボックス 32" o:spid="_x0000_s1033" type="#_x0000_t202" alt="「全国及び大阪府の年齢調整死亡率（人口10万人対）」の折れ線グラフ。" style="position:absolute;left:3034;top:-395;width:57404;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" filled="f" stroked="f" strokeweight=".5pt">
                  <v:textbox inset="0,0,0,0">
                    <w:txbxContent>
                      <w:p w14:paraId="641EE636" w14:textId="718129B1" w:rsidR="00C84F29" w:rsidRDefault="00C84F29" w:rsidP="00C84F29">
                        <w:pPr>
                          <w:snapToGrid w:val="0"/>
                          <w:spacing w:line="240" w:lineRule="auto"/>
                          <w:jc w:val="center"/>
                        </w:pPr>
                        <w:r>
                          <w:rPr>
                            <w:rFonts w:hint="eastAsia"/>
                          </w:rPr>
                          <w:t>《全国</w:t>
                        </w:r>
                        <w:r>
                          <w:t>及び大阪府の</w:t>
                        </w:r>
                        <w:r>
                          <w:rPr>
                            <w:rFonts w:hint="eastAsia"/>
                          </w:rPr>
                          <w:t>年齢</w:t>
                        </w:r>
                        <w:r>
                          <w:t>調整死亡率（人口10万人</w:t>
                        </w:r>
                        <w:r>
                          <w:rPr>
                            <w:rFonts w:hint="eastAsia"/>
                          </w:rPr>
                          <w:t>対</w:t>
                        </w:r>
                        <w:r>
                          <w:t>）</w:t>
                        </w:r>
                        <w:r>
                          <w:rPr>
                            <w:rFonts w:hint="eastAsia"/>
                          </w:rPr>
                          <w:t>》</w:t>
                        </w:r>
                      </w:p>
                    </w:txbxContent>
                  </v:textbox>
                </v:shape>
                <v:shape id="テキスト ボックス 41" o:spid="_x0000_s1034" type="#_x0000_t202" alt="出典&#10;厚生労働省「人口動態統計特殊報告」" style="position:absolute;left:3314;top:30011;width:57531;height:2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" filled="f" stroked="f" strokeweight=".5pt">
                  <v:textbox inset="0,0,0,0">
                    <w:txbxContent>
                      <w:p w14:paraId="699CE11D" w14:textId="78D4C0ED" w:rsidR="007A188E" w:rsidRDefault="007A188E" w:rsidP="007A188E">
                        <w:pPr>
                          <w:snapToGrid w:val="0"/>
                          <w:spacing w:line="240" w:lineRule="auto"/>
                          <w:jc w:val="right"/>
                        </w:pPr>
                        <w:r>
                          <w:rPr>
                            <w:rFonts w:hint="eastAsia"/>
                          </w:rPr>
                          <w:t>出典：</w:t>
                        </w:r>
                        <w:r w:rsidRPr="00F8333C">
                          <w:rPr>
                            <w:rFonts w:hint="eastAsia"/>
                          </w:rPr>
                          <w:t>厚生労働省「</w:t>
                        </w:r>
                        <w:r>
                          <w:rPr>
                            <w:rFonts w:hint="eastAsia"/>
                          </w:rPr>
                          <w:t>人口</w:t>
                        </w:r>
                        <w:r>
                          <w:t>動態統計特殊報告</w:t>
                        </w:r>
                        <w:r w:rsidRPr="00F8333C">
                          <w:rPr>
                            <w:rFonts w:hint="eastAsia"/>
                          </w:rPr>
                          <w:t>」</w:t>
                        </w:r>
                      </w:p>
                    </w:txbxContent>
                  </v:textbox>
                </v:shape>
              </v:group>
            </w:pict>
          </mc:Fallback>
        </mc:AlternateContent>
      </w:r>
      <w:r w:rsidRPr="0050062B">
        <w:rPr>
          <w:noProof/>
        </w:rPr>
        <w:drawing>
          <wp:anchor distT="0" distB="0" distL="114300" distR="114300" simplePos="0" relativeHeight="251631610" behindDoc="0" locked="0" layoutInCell="1" allowOverlap="1" wp14:anchorId="47399316" wp14:editId="78389CE7">
            <wp:simplePos x="0" y="0"/>
            <wp:positionH relativeFrom="margin">
              <wp:posOffset>-245110</wp:posOffset>
            </wp:positionH>
            <wp:positionV relativeFrom="paragraph">
              <wp:posOffset>265430</wp:posOffset>
            </wp:positionV>
            <wp:extent cx="6277822" cy="2941320"/>
            <wp:effectExtent l="0" t="0" r="889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3742" cy="29487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2014B3" w14:textId="5A76BC68" w:rsidR="008151FA" w:rsidRPr="0050062B" w:rsidRDefault="008151FA" w:rsidP="005748B0">
      <w:pPr>
        <w:tabs>
          <w:tab w:val="left" w:pos="480"/>
        </w:tabs>
      </w:pPr>
    </w:p>
    <w:p w14:paraId="2CF022C0" w14:textId="7841A7EC" w:rsidR="008151FA" w:rsidRPr="0050062B" w:rsidRDefault="008151FA" w:rsidP="005748B0">
      <w:pPr>
        <w:tabs>
          <w:tab w:val="left" w:pos="480"/>
        </w:tabs>
      </w:pPr>
    </w:p>
    <w:p w14:paraId="38BCED75" w14:textId="07848BE2" w:rsidR="008151FA" w:rsidRPr="0050062B" w:rsidRDefault="008151FA" w:rsidP="005748B0">
      <w:pPr>
        <w:tabs>
          <w:tab w:val="left" w:pos="480"/>
        </w:tabs>
      </w:pPr>
    </w:p>
    <w:p w14:paraId="7647E726" w14:textId="4C79376E" w:rsidR="00C84F29" w:rsidRPr="0050062B" w:rsidRDefault="00C84F29" w:rsidP="005748B0">
      <w:pPr>
        <w:tabs>
          <w:tab w:val="left" w:pos="480"/>
        </w:tabs>
      </w:pPr>
    </w:p>
    <w:p w14:paraId="03FEFF30" w14:textId="5BBC43EA" w:rsidR="00C84F29" w:rsidRPr="0050062B" w:rsidRDefault="00C84F29" w:rsidP="005748B0">
      <w:pPr>
        <w:tabs>
          <w:tab w:val="left" w:pos="480"/>
        </w:tabs>
      </w:pPr>
    </w:p>
    <w:p w14:paraId="7DD7CBB8" w14:textId="2403D506" w:rsidR="00C84F29" w:rsidRPr="0050062B" w:rsidRDefault="00C84F29" w:rsidP="005748B0">
      <w:pPr>
        <w:tabs>
          <w:tab w:val="left" w:pos="480"/>
        </w:tabs>
      </w:pPr>
    </w:p>
    <w:p w14:paraId="11FC5243" w14:textId="4EB3F7F1" w:rsidR="00C84F29" w:rsidRPr="0050062B" w:rsidRDefault="00C84F29" w:rsidP="005748B0">
      <w:pPr>
        <w:tabs>
          <w:tab w:val="left" w:pos="480"/>
        </w:tabs>
      </w:pPr>
    </w:p>
    <w:p w14:paraId="78F42A32" w14:textId="5D6E6302" w:rsidR="00C84F29" w:rsidRPr="0050062B" w:rsidRDefault="00C84F29" w:rsidP="005748B0">
      <w:pPr>
        <w:tabs>
          <w:tab w:val="left" w:pos="480"/>
        </w:tabs>
      </w:pPr>
    </w:p>
    <w:p w14:paraId="586838D7" w14:textId="4D11DABC" w:rsidR="008151FA" w:rsidRPr="0050062B" w:rsidRDefault="008151FA" w:rsidP="005748B0">
      <w:pPr>
        <w:tabs>
          <w:tab w:val="left" w:pos="480"/>
        </w:tabs>
      </w:pPr>
    </w:p>
    <w:p w14:paraId="3354EA3D" w14:textId="7A3779E7" w:rsidR="00982C80" w:rsidRPr="0050062B" w:rsidRDefault="00982C80" w:rsidP="005748B0">
      <w:pPr>
        <w:tabs>
          <w:tab w:val="left" w:pos="480"/>
        </w:tabs>
      </w:pPr>
    </w:p>
    <w:p w14:paraId="257C1A71" w14:textId="2439D520" w:rsidR="00B74488" w:rsidRPr="0050062B" w:rsidRDefault="00B74488" w:rsidP="005748B0">
      <w:pPr>
        <w:tabs>
          <w:tab w:val="left" w:pos="480"/>
        </w:tabs>
      </w:pPr>
    </w:p>
    <w:p w14:paraId="7EF9FBCA" w14:textId="7F6F63E0" w:rsidR="00B74488" w:rsidRPr="0050062B" w:rsidRDefault="0050556F" w:rsidP="005748B0">
      <w:pPr>
        <w:tabs>
          <w:tab w:val="left" w:pos="480"/>
        </w:tabs>
      </w:pPr>
      <w:r w:rsidRPr="0050062B">
        <w:rPr>
          <w:noProof/>
        </w:rPr>
        <mc:AlternateContent>
          <mc:Choice Requires="wpg">
            <w:drawing>
              <wp:anchor distT="0" distB="0" distL="114300" distR="114300" simplePos="0" relativeHeight="251641856" behindDoc="0" locked="0" layoutInCell="1" allowOverlap="1" wp14:anchorId="05C9ACFF" wp14:editId="0D4D39DD">
                <wp:simplePos x="0" y="0"/>
                <wp:positionH relativeFrom="margin">
                  <wp:align>left</wp:align>
                </wp:positionH>
                <wp:positionV relativeFrom="paragraph">
                  <wp:posOffset>29765</wp:posOffset>
                </wp:positionV>
                <wp:extent cx="6024015" cy="3165822"/>
                <wp:effectExtent l="0" t="0" r="15240" b="0"/>
                <wp:wrapNone/>
                <wp:docPr id="21" name="グループ化 21"/>
                <wp:cNvGraphicFramePr/>
                <a:graphic xmlns:a="http://schemas.openxmlformats.org/drawingml/2006/main">
                  <a:graphicData uri="http://schemas.microsoft.com/office/word/2010/wordprocessingGroup">
                    <wpg:wgp>
                      <wpg:cNvGrpSpPr/>
                      <wpg:grpSpPr>
                        <a:xfrm>
                          <a:off x="0" y="0"/>
                          <a:ext cx="6024015" cy="3165822"/>
                          <a:chOff x="19050" y="0"/>
                          <a:chExt cx="5934514" cy="2658110"/>
                        </a:xfrm>
                      </wpg:grpSpPr>
                      <wps:wsp>
                        <wps:cNvPr id="16" name="テキスト ボックス 16" descr="男性の「大阪府の三大死因別年齢調整死亡率（人口10万人対）」の折れ線グラフ。"/>
                        <wps:cNvSpPr txBox="1"/>
                        <wps:spPr>
                          <a:xfrm>
                            <a:off x="19050" y="0"/>
                            <a:ext cx="5740400" cy="297180"/>
                          </a:xfrm>
                          <a:prstGeom prst="rect">
                            <a:avLst/>
                          </a:prstGeom>
                          <a:noFill/>
                          <a:ln w="6350">
                            <a:noFill/>
                          </a:ln>
                        </wps:spPr>
                        <wps:txbx>
                          <w:txbxContent>
                            <w:p w14:paraId="7BE5581D" w14:textId="77CDE1D2" w:rsidR="00930A5E" w:rsidRDefault="00930A5E" w:rsidP="00C84F29">
                              <w:pPr>
                                <w:snapToGrid w:val="0"/>
                                <w:spacing w:line="240" w:lineRule="auto"/>
                                <w:jc w:val="center"/>
                              </w:pPr>
                              <w:r>
                                <w:rPr>
                                  <w:rFonts w:hint="eastAsia"/>
                                </w:rPr>
                                <w:t>《</w:t>
                              </w:r>
                              <w:r>
                                <w:t>大阪府の</w:t>
                              </w:r>
                              <w:r>
                                <w:rPr>
                                  <w:rFonts w:hint="eastAsia"/>
                                </w:rPr>
                                <w:t>三大</w:t>
                              </w:r>
                              <w:r>
                                <w:t>死因別</w:t>
                              </w:r>
                              <w:r>
                                <w:rPr>
                                  <w:rFonts w:hint="eastAsia"/>
                                </w:rPr>
                                <w:t>年齢</w:t>
                              </w:r>
                              <w:r>
                                <w:t>調整死亡率（人口10万人</w:t>
                              </w:r>
                              <w:r>
                                <w:rPr>
                                  <w:rFonts w:hint="eastAsia"/>
                                </w:rPr>
                                <w:t>対；</w:t>
                              </w:r>
                              <w:r>
                                <w:t>男性）</w:t>
                              </w:r>
                              <w:r>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テキスト ボックス 20" descr="出典&#10;厚生労働省「人口動態統計特殊報告」"/>
                        <wps:cNvSpPr txBox="1"/>
                        <wps:spPr>
                          <a:xfrm>
                            <a:off x="200464" y="2457450"/>
                            <a:ext cx="5753100" cy="200660"/>
                          </a:xfrm>
                          <a:prstGeom prst="rect">
                            <a:avLst/>
                          </a:prstGeom>
                          <a:noFill/>
                          <a:ln w="6350">
                            <a:noFill/>
                          </a:ln>
                        </wps:spPr>
                        <wps:txbx>
                          <w:txbxContent>
                            <w:p w14:paraId="3B576DF7" w14:textId="77777777" w:rsidR="00930A5E" w:rsidRDefault="00930A5E" w:rsidP="007A188E">
                              <w:pPr>
                                <w:snapToGrid w:val="0"/>
                                <w:spacing w:line="240" w:lineRule="auto"/>
                                <w:jc w:val="right"/>
                              </w:pPr>
                              <w:r>
                                <w:rPr>
                                  <w:rFonts w:hint="eastAsia"/>
                                </w:rPr>
                                <w:t>出典：</w:t>
                              </w:r>
                              <w:r w:rsidRPr="00F8333C">
                                <w:rPr>
                                  <w:rFonts w:hint="eastAsia"/>
                                </w:rPr>
                                <w:t>厚生労働省「</w:t>
                              </w:r>
                              <w:r>
                                <w:rPr>
                                  <w:rFonts w:hint="eastAsia"/>
                                </w:rPr>
                                <w:t>人口</w:t>
                              </w:r>
                              <w:r>
                                <w:t>動態統計特殊報告</w:t>
                              </w:r>
                              <w:r w:rsidRPr="00F8333C">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C9ACFF" id="グループ化 21" o:spid="_x0000_s1035" style="position:absolute;left:0;text-align:left;margin-left:0;margin-top:2.35pt;width:474.35pt;height:249.3pt;z-index:251641856;mso-position-horizontal:left;mso-position-horizontal-relative:margin;mso-width-relative:margin;mso-height-relative:margin" coordorigin="190" coordsize="59345,2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">
                <v:shape id="テキスト ボックス 16" o:spid="_x0000_s1036" type="#_x0000_t202" alt="男性の「大阪府の三大死因別年齢調整死亡率（人口10万人対）」の折れ線グラフ。" style="position:absolute;left:190;width:57404;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" filled="f" stroked="f" strokeweight=".5pt">
                  <v:textbox inset="0,0,0,0">
                    <w:txbxContent>
                      <w:p w14:paraId="7BE5581D" w14:textId="77CDE1D2" w:rsidR="00930A5E" w:rsidRDefault="00930A5E" w:rsidP="00C84F29">
                        <w:pPr>
                          <w:snapToGrid w:val="0"/>
                          <w:spacing w:line="240" w:lineRule="auto"/>
                          <w:jc w:val="center"/>
                        </w:pPr>
                        <w:r>
                          <w:rPr>
                            <w:rFonts w:hint="eastAsia"/>
                          </w:rPr>
                          <w:t>《</w:t>
                        </w:r>
                        <w:r>
                          <w:t>大阪府の</w:t>
                        </w:r>
                        <w:r>
                          <w:rPr>
                            <w:rFonts w:hint="eastAsia"/>
                          </w:rPr>
                          <w:t>三大</w:t>
                        </w:r>
                        <w:r>
                          <w:t>死因別</w:t>
                        </w:r>
                        <w:r>
                          <w:rPr>
                            <w:rFonts w:hint="eastAsia"/>
                          </w:rPr>
                          <w:t>年齢</w:t>
                        </w:r>
                        <w:r>
                          <w:t>調整死亡率（人口10万人</w:t>
                        </w:r>
                        <w:r>
                          <w:rPr>
                            <w:rFonts w:hint="eastAsia"/>
                          </w:rPr>
                          <w:t>対；</w:t>
                        </w:r>
                        <w:r>
                          <w:t>男性）</w:t>
                        </w:r>
                        <w:r>
                          <w:rPr>
                            <w:rFonts w:hint="eastAsia"/>
                          </w:rPr>
                          <w:t>》</w:t>
                        </w:r>
                      </w:p>
                    </w:txbxContent>
                  </v:textbox>
                </v:shape>
                <v:shape id="テキスト ボックス 20" o:spid="_x0000_s1037" type="#_x0000_t202" alt="出典&#10;厚生労働省「人口動態統計特殊報告」" style="position:absolute;left:2004;top:24574;width:57531;height:2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" filled="f" stroked="f" strokeweight=".5pt">
                  <v:textbox inset="0,0,0,0">
                    <w:txbxContent>
                      <w:p w14:paraId="3B576DF7" w14:textId="77777777" w:rsidR="00930A5E" w:rsidRDefault="00930A5E" w:rsidP="007A188E">
                        <w:pPr>
                          <w:snapToGrid w:val="0"/>
                          <w:spacing w:line="240" w:lineRule="auto"/>
                          <w:jc w:val="right"/>
                        </w:pPr>
                        <w:r>
                          <w:rPr>
                            <w:rFonts w:hint="eastAsia"/>
                          </w:rPr>
                          <w:t>出典：</w:t>
                        </w:r>
                        <w:r w:rsidRPr="00F8333C">
                          <w:rPr>
                            <w:rFonts w:hint="eastAsia"/>
                          </w:rPr>
                          <w:t>厚生労働省「</w:t>
                        </w:r>
                        <w:r>
                          <w:rPr>
                            <w:rFonts w:hint="eastAsia"/>
                          </w:rPr>
                          <w:t>人口</w:t>
                        </w:r>
                        <w:r>
                          <w:t>動態統計特殊報告</w:t>
                        </w:r>
                        <w:r w:rsidRPr="00F8333C">
                          <w:rPr>
                            <w:rFonts w:hint="eastAsia"/>
                          </w:rPr>
                          <w:t>」</w:t>
                        </w:r>
                      </w:p>
                    </w:txbxContent>
                  </v:textbox>
                </v:shape>
                <w10:wrap anchorx="margin"/>
              </v:group>
            </w:pict>
          </mc:Fallback>
        </mc:AlternateContent>
      </w:r>
    </w:p>
    <w:p w14:paraId="795EE368" w14:textId="67820852" w:rsidR="008151FA" w:rsidRPr="0050062B" w:rsidRDefault="00135D83" w:rsidP="005748B0">
      <w:pPr>
        <w:tabs>
          <w:tab w:val="left" w:pos="480"/>
        </w:tabs>
      </w:pPr>
      <w:r w:rsidRPr="0050062B">
        <w:rPr>
          <w:noProof/>
        </w:rPr>
        <w:drawing>
          <wp:anchor distT="0" distB="0" distL="114300" distR="114300" simplePos="0" relativeHeight="251709440" behindDoc="0" locked="0" layoutInCell="1" allowOverlap="1" wp14:anchorId="17BC8C11" wp14:editId="3999096C">
            <wp:simplePos x="0" y="0"/>
            <wp:positionH relativeFrom="column">
              <wp:posOffset>44450</wp:posOffset>
            </wp:positionH>
            <wp:positionV relativeFrom="paragraph">
              <wp:posOffset>8889</wp:posOffset>
            </wp:positionV>
            <wp:extent cx="6004560" cy="2660013"/>
            <wp:effectExtent l="0" t="0" r="0" b="762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5206" cy="26647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73878" w14:textId="781FFABC" w:rsidR="00930A5E" w:rsidRPr="0050062B" w:rsidRDefault="00930A5E" w:rsidP="005748B0">
      <w:pPr>
        <w:tabs>
          <w:tab w:val="left" w:pos="480"/>
        </w:tabs>
      </w:pPr>
    </w:p>
    <w:p w14:paraId="6E84AF28" w14:textId="43FD4D0F" w:rsidR="00930A5E" w:rsidRPr="0050062B" w:rsidRDefault="00930A5E" w:rsidP="005748B0">
      <w:pPr>
        <w:tabs>
          <w:tab w:val="left" w:pos="480"/>
        </w:tabs>
      </w:pPr>
    </w:p>
    <w:p w14:paraId="5FFAE18A" w14:textId="66652A65" w:rsidR="00930A5E" w:rsidRPr="0050062B" w:rsidRDefault="00930A5E" w:rsidP="005748B0">
      <w:pPr>
        <w:tabs>
          <w:tab w:val="left" w:pos="480"/>
        </w:tabs>
      </w:pPr>
    </w:p>
    <w:p w14:paraId="690C9175" w14:textId="7C9B1865" w:rsidR="00930A5E" w:rsidRPr="0050062B" w:rsidRDefault="00930A5E" w:rsidP="005748B0">
      <w:pPr>
        <w:tabs>
          <w:tab w:val="left" w:pos="480"/>
        </w:tabs>
      </w:pPr>
    </w:p>
    <w:p w14:paraId="6503D1E6" w14:textId="32290156" w:rsidR="00930A5E" w:rsidRPr="0050062B" w:rsidRDefault="00930A5E" w:rsidP="005748B0">
      <w:pPr>
        <w:tabs>
          <w:tab w:val="left" w:pos="480"/>
        </w:tabs>
      </w:pPr>
    </w:p>
    <w:p w14:paraId="6A25058C" w14:textId="77777777" w:rsidR="00930A5E" w:rsidRPr="0050062B" w:rsidRDefault="00930A5E" w:rsidP="005748B0">
      <w:pPr>
        <w:tabs>
          <w:tab w:val="left" w:pos="480"/>
        </w:tabs>
      </w:pPr>
    </w:p>
    <w:p w14:paraId="41A42F82" w14:textId="48C13420" w:rsidR="00F77EF6" w:rsidRPr="0050062B" w:rsidRDefault="00F77EF6" w:rsidP="005748B0">
      <w:pPr>
        <w:tabs>
          <w:tab w:val="left" w:pos="480"/>
        </w:tabs>
      </w:pPr>
    </w:p>
    <w:p w14:paraId="36F99DC5" w14:textId="4382E5E9" w:rsidR="00F77EF6" w:rsidRPr="0050062B" w:rsidRDefault="00F77EF6" w:rsidP="005748B0">
      <w:pPr>
        <w:tabs>
          <w:tab w:val="left" w:pos="480"/>
        </w:tabs>
      </w:pPr>
    </w:p>
    <w:p w14:paraId="0FBAF723" w14:textId="74B934E0" w:rsidR="00982C80" w:rsidRPr="0050062B" w:rsidRDefault="00982C80" w:rsidP="005748B0">
      <w:pPr>
        <w:tabs>
          <w:tab w:val="left" w:pos="480"/>
        </w:tabs>
      </w:pPr>
    </w:p>
    <w:p w14:paraId="53241EC1" w14:textId="77777777" w:rsidR="00B74488" w:rsidRPr="0050062B" w:rsidRDefault="00B74488" w:rsidP="005748B0">
      <w:pPr>
        <w:tabs>
          <w:tab w:val="left" w:pos="480"/>
        </w:tabs>
      </w:pPr>
    </w:p>
    <w:p w14:paraId="66819ADE" w14:textId="77777777" w:rsidR="00B74488" w:rsidRPr="0050062B" w:rsidRDefault="00B74488" w:rsidP="005748B0">
      <w:pPr>
        <w:tabs>
          <w:tab w:val="left" w:pos="480"/>
        </w:tabs>
      </w:pPr>
    </w:p>
    <w:p w14:paraId="030A3932" w14:textId="02484968" w:rsidR="00930A5E" w:rsidRPr="0050062B" w:rsidRDefault="00B63CD7" w:rsidP="005748B0">
      <w:pPr>
        <w:tabs>
          <w:tab w:val="left" w:pos="480"/>
        </w:tabs>
      </w:pPr>
      <w:r w:rsidRPr="0050062B">
        <w:rPr>
          <w:noProof/>
        </w:rPr>
        <w:drawing>
          <wp:anchor distT="0" distB="0" distL="114300" distR="114300" simplePos="0" relativeHeight="251634685" behindDoc="0" locked="0" layoutInCell="1" allowOverlap="1" wp14:anchorId="1D95FFD2" wp14:editId="0D525897">
            <wp:simplePos x="0" y="0"/>
            <wp:positionH relativeFrom="margin">
              <wp:align>left</wp:align>
            </wp:positionH>
            <wp:positionV relativeFrom="paragraph">
              <wp:posOffset>234950</wp:posOffset>
            </wp:positionV>
            <wp:extent cx="6081673" cy="2664000"/>
            <wp:effectExtent l="0" t="0" r="0" b="31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1673" cy="266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366" w:rsidRPr="0050062B">
        <w:rPr>
          <w:noProof/>
        </w:rPr>
        <mc:AlternateContent>
          <mc:Choice Requires="wpg">
            <w:drawing>
              <wp:anchor distT="0" distB="0" distL="114300" distR="114300" simplePos="0" relativeHeight="251642880" behindDoc="0" locked="0" layoutInCell="1" allowOverlap="1" wp14:anchorId="794E9CCB" wp14:editId="298A0C36">
                <wp:simplePos x="0" y="0"/>
                <wp:positionH relativeFrom="column">
                  <wp:posOffset>21590</wp:posOffset>
                </wp:positionH>
                <wp:positionV relativeFrom="paragraph">
                  <wp:posOffset>21590</wp:posOffset>
                </wp:positionV>
                <wp:extent cx="6050280" cy="2978150"/>
                <wp:effectExtent l="0" t="0" r="7620" b="12700"/>
                <wp:wrapNone/>
                <wp:docPr id="50" name="グループ化 50" descr="悪性新生物（がん）、心疾患（高血圧性を除く）及び脳血管疾患の三大死因について、1960年（昭和35年）から2015年（平成27年）までに5年単位で表示。&#10;&#10;1960年時点では、脳血管疾患、悪性新生物、心疾患（高血圧性を除く。）の順に高かったが、脳血管疾患は1970年（昭和45年）から1990年（平成2年）にかけて大きく減少し、その後も減少傾向となった。また、心疾患（高血圧性を除く。）も、1970年まで若干の増加傾向にあったものの、その後は減少に転じた。一方、悪性新生物は、1960年から1990年にかけて、ほぼ横ばいとなった。&#10;&#10;その結果、2015年では、悪性新生物、心疾患（高血圧性を除く。）、脳血管疾患の順となった。" title="女性の「大阪府の三大死因別年齢調整死亡率（人口10万人対）」の折れ線グラフ"/>
                <wp:cNvGraphicFramePr/>
                <a:graphic xmlns:a="http://schemas.openxmlformats.org/drawingml/2006/main">
                  <a:graphicData uri="http://schemas.microsoft.com/office/word/2010/wordprocessingGroup">
                    <wpg:wgp>
                      <wpg:cNvGrpSpPr/>
                      <wpg:grpSpPr>
                        <a:xfrm>
                          <a:off x="0" y="0"/>
                          <a:ext cx="6050280" cy="2978150"/>
                          <a:chOff x="19050" y="0"/>
                          <a:chExt cx="6050280" cy="2978150"/>
                        </a:xfrm>
                      </wpg:grpSpPr>
                      <wps:wsp>
                        <wps:cNvPr id="43" name="テキスト ボックス 43" descr="女性の「大阪府の三大死因別年齢調整死亡率（人口10万人対）」の折れ線グラフ。"/>
                        <wps:cNvSpPr txBox="1"/>
                        <wps:spPr>
                          <a:xfrm>
                            <a:off x="19050" y="0"/>
                            <a:ext cx="5740400" cy="297180"/>
                          </a:xfrm>
                          <a:prstGeom prst="rect">
                            <a:avLst/>
                          </a:prstGeom>
                          <a:noFill/>
                          <a:ln w="6350">
                            <a:noFill/>
                          </a:ln>
                        </wps:spPr>
                        <wps:txbx>
                          <w:txbxContent>
                            <w:p w14:paraId="7C1672D8" w14:textId="1855BD36" w:rsidR="00930A5E" w:rsidRDefault="00930A5E" w:rsidP="00930A5E">
                              <w:pPr>
                                <w:snapToGrid w:val="0"/>
                                <w:spacing w:line="240" w:lineRule="auto"/>
                                <w:jc w:val="center"/>
                              </w:pPr>
                              <w:r>
                                <w:rPr>
                                  <w:rFonts w:hint="eastAsia"/>
                                </w:rPr>
                                <w:t>《</w:t>
                              </w:r>
                              <w:r>
                                <w:t>大阪府の</w:t>
                              </w:r>
                              <w:r>
                                <w:rPr>
                                  <w:rFonts w:hint="eastAsia"/>
                                </w:rPr>
                                <w:t>三大</w:t>
                              </w:r>
                              <w:r>
                                <w:t>死因別</w:t>
                              </w:r>
                              <w:r>
                                <w:rPr>
                                  <w:rFonts w:hint="eastAsia"/>
                                </w:rPr>
                                <w:t>年齢</w:t>
                              </w:r>
                              <w:r>
                                <w:t>調整死亡率（人口10万人</w:t>
                              </w:r>
                              <w:r>
                                <w:rPr>
                                  <w:rFonts w:hint="eastAsia"/>
                                </w:rPr>
                                <w:t>対；女性</w:t>
                              </w:r>
                              <w:r>
                                <w:t>）</w:t>
                              </w:r>
                              <w:r>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 name="テキスト ボックス 45" descr="出典&#10;厚生労働省「人口動態統計特殊報告」"/>
                        <wps:cNvSpPr txBox="1"/>
                        <wps:spPr>
                          <a:xfrm>
                            <a:off x="316230" y="2777490"/>
                            <a:ext cx="5753100" cy="200660"/>
                          </a:xfrm>
                          <a:prstGeom prst="rect">
                            <a:avLst/>
                          </a:prstGeom>
                          <a:noFill/>
                          <a:ln w="6350">
                            <a:noFill/>
                          </a:ln>
                        </wps:spPr>
                        <wps:txbx>
                          <w:txbxContent>
                            <w:p w14:paraId="0440B904" w14:textId="77777777" w:rsidR="00930A5E" w:rsidRDefault="00930A5E" w:rsidP="00930A5E">
                              <w:pPr>
                                <w:snapToGrid w:val="0"/>
                                <w:spacing w:line="240" w:lineRule="auto"/>
                                <w:jc w:val="right"/>
                              </w:pPr>
                              <w:r>
                                <w:rPr>
                                  <w:rFonts w:hint="eastAsia"/>
                                </w:rPr>
                                <w:t>出典：</w:t>
                              </w:r>
                              <w:r w:rsidRPr="00F8333C">
                                <w:rPr>
                                  <w:rFonts w:hint="eastAsia"/>
                                </w:rPr>
                                <w:t>厚生労働省「</w:t>
                              </w:r>
                              <w:r>
                                <w:rPr>
                                  <w:rFonts w:hint="eastAsia"/>
                                </w:rPr>
                                <w:t>人口</w:t>
                              </w:r>
                              <w:r>
                                <w:t>動態統計特殊報告</w:t>
                              </w:r>
                              <w:r w:rsidRPr="00F8333C">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4E9CCB" id="グループ化 50" o:spid="_x0000_s1038" alt="タイトル: 女性の「大阪府の三大死因別年齢調整死亡率（人口10万人対）」の折れ線グラフ - 説明: 悪性新生物（がん）、心疾患（高血圧性を除く）及び脳血管疾患の三大死因について、1960年（昭和35年）から2015年（平成27年）までに5年単位で表示。&#10;&#10;1960年時点では、脳血管疾患、悪性新生物、心疾患（高血圧性を除く。）の順に高かったが、脳血管疾患は1970年（昭和45年）から1990年（平成2年）にかけて大きく減少し、その後も減少傾向となった。また、心疾患（高血圧性を除く。）も、1970年まで若干の増加傾向にあったものの、その後は減少に転じた。一方、悪性新生物は、1960年から1990年にかけて、ほぼ横ばいとなった。&#10;&#10;その結果、2015年では、悪性新生物、心疾患（高血圧性を除く。）、脳血管疾患の順となった。" style="position:absolute;left:0;text-align:left;margin-left:1.7pt;margin-top:1.7pt;width:476.4pt;height:234.5pt;z-index:251642880;mso-width-relative:margin;mso-height-relative:margin" coordorigin="190" coordsize="60502,29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">
                <v:shape id="テキスト ボックス 43" o:spid="_x0000_s1039" type="#_x0000_t202" alt="女性の「大阪府の三大死因別年齢調整死亡率（人口10万人対）」の折れ線グラフ。" style="position:absolute;left:190;width:57404;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" filled="f" stroked="f" strokeweight=".5pt">
                  <v:textbox inset="0,0,0,0">
                    <w:txbxContent>
                      <w:p w14:paraId="7C1672D8" w14:textId="1855BD36" w:rsidR="00930A5E" w:rsidRDefault="00930A5E" w:rsidP="00930A5E">
                        <w:pPr>
                          <w:snapToGrid w:val="0"/>
                          <w:spacing w:line="240" w:lineRule="auto"/>
                          <w:jc w:val="center"/>
                        </w:pPr>
                        <w:r>
                          <w:rPr>
                            <w:rFonts w:hint="eastAsia"/>
                          </w:rPr>
                          <w:t>《</w:t>
                        </w:r>
                        <w:r>
                          <w:t>大阪府の</w:t>
                        </w:r>
                        <w:r>
                          <w:rPr>
                            <w:rFonts w:hint="eastAsia"/>
                          </w:rPr>
                          <w:t>三大</w:t>
                        </w:r>
                        <w:r>
                          <w:t>死因別</w:t>
                        </w:r>
                        <w:r>
                          <w:rPr>
                            <w:rFonts w:hint="eastAsia"/>
                          </w:rPr>
                          <w:t>年齢</w:t>
                        </w:r>
                        <w:r>
                          <w:t>調整死亡率（人口10万人</w:t>
                        </w:r>
                        <w:r>
                          <w:rPr>
                            <w:rFonts w:hint="eastAsia"/>
                          </w:rPr>
                          <w:t>対；女性</w:t>
                        </w:r>
                        <w:r>
                          <w:t>）</w:t>
                        </w:r>
                        <w:r>
                          <w:rPr>
                            <w:rFonts w:hint="eastAsia"/>
                          </w:rPr>
                          <w:t>》</w:t>
                        </w:r>
                      </w:p>
                    </w:txbxContent>
                  </v:textbox>
                </v:shape>
                <v:shape id="テキスト ボックス 45" o:spid="_x0000_s1040" type="#_x0000_t202" alt="出典&#10;厚生労働省「人口動態統計特殊報告」" style="position:absolute;left:3162;top:27774;width:57531;height:2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" filled="f" stroked="f" strokeweight=".5pt">
                  <v:textbox inset="0,0,0,0">
                    <w:txbxContent>
                      <w:p w14:paraId="0440B904" w14:textId="77777777" w:rsidR="00930A5E" w:rsidRDefault="00930A5E" w:rsidP="00930A5E">
                        <w:pPr>
                          <w:snapToGrid w:val="0"/>
                          <w:spacing w:line="240" w:lineRule="auto"/>
                          <w:jc w:val="right"/>
                        </w:pPr>
                        <w:r>
                          <w:rPr>
                            <w:rFonts w:hint="eastAsia"/>
                          </w:rPr>
                          <w:t>出典：</w:t>
                        </w:r>
                        <w:r w:rsidRPr="00F8333C">
                          <w:rPr>
                            <w:rFonts w:hint="eastAsia"/>
                          </w:rPr>
                          <w:t>厚生労働省「</w:t>
                        </w:r>
                        <w:r>
                          <w:rPr>
                            <w:rFonts w:hint="eastAsia"/>
                          </w:rPr>
                          <w:t>人口</w:t>
                        </w:r>
                        <w:r>
                          <w:t>動態統計特殊報告</w:t>
                        </w:r>
                        <w:r w:rsidRPr="00F8333C">
                          <w:rPr>
                            <w:rFonts w:hint="eastAsia"/>
                          </w:rPr>
                          <w:t>」</w:t>
                        </w:r>
                      </w:p>
                    </w:txbxContent>
                  </v:textbox>
                </v:shape>
              </v:group>
            </w:pict>
          </mc:Fallback>
        </mc:AlternateContent>
      </w:r>
    </w:p>
    <w:p w14:paraId="1778B41C" w14:textId="75B60AED" w:rsidR="00930A5E" w:rsidRPr="0050062B" w:rsidRDefault="00930A5E" w:rsidP="005748B0">
      <w:pPr>
        <w:tabs>
          <w:tab w:val="left" w:pos="480"/>
        </w:tabs>
      </w:pPr>
    </w:p>
    <w:p w14:paraId="6FEA898C" w14:textId="1793789D" w:rsidR="00930A5E" w:rsidRPr="0050062B" w:rsidRDefault="00930A5E" w:rsidP="005748B0">
      <w:pPr>
        <w:tabs>
          <w:tab w:val="left" w:pos="480"/>
        </w:tabs>
      </w:pPr>
    </w:p>
    <w:p w14:paraId="79C675C1" w14:textId="4DC78623" w:rsidR="00930A5E" w:rsidRPr="0050062B" w:rsidRDefault="00930A5E" w:rsidP="005748B0">
      <w:pPr>
        <w:tabs>
          <w:tab w:val="left" w:pos="480"/>
        </w:tabs>
      </w:pPr>
    </w:p>
    <w:p w14:paraId="35BA1210" w14:textId="51C472E4" w:rsidR="00930A5E" w:rsidRPr="0050062B" w:rsidRDefault="00930A5E" w:rsidP="005748B0">
      <w:pPr>
        <w:tabs>
          <w:tab w:val="left" w:pos="480"/>
        </w:tabs>
      </w:pPr>
    </w:p>
    <w:p w14:paraId="1B12552E" w14:textId="29AB555D" w:rsidR="00930A5E" w:rsidRPr="0050062B" w:rsidRDefault="00930A5E" w:rsidP="005748B0">
      <w:pPr>
        <w:tabs>
          <w:tab w:val="left" w:pos="480"/>
        </w:tabs>
      </w:pPr>
    </w:p>
    <w:p w14:paraId="708DF86F" w14:textId="5726A631" w:rsidR="00930A5E" w:rsidRPr="0050062B" w:rsidRDefault="00930A5E" w:rsidP="005748B0">
      <w:pPr>
        <w:tabs>
          <w:tab w:val="left" w:pos="480"/>
        </w:tabs>
      </w:pPr>
    </w:p>
    <w:p w14:paraId="4EBA29B4" w14:textId="20CCCCDA" w:rsidR="00930A5E" w:rsidRPr="0050062B" w:rsidRDefault="00930A5E" w:rsidP="005748B0">
      <w:pPr>
        <w:tabs>
          <w:tab w:val="left" w:pos="480"/>
        </w:tabs>
      </w:pPr>
    </w:p>
    <w:p w14:paraId="1EE7FD17" w14:textId="3F211049" w:rsidR="00930A5E" w:rsidRPr="0050062B" w:rsidRDefault="00930A5E" w:rsidP="005748B0">
      <w:pPr>
        <w:tabs>
          <w:tab w:val="left" w:pos="480"/>
        </w:tabs>
      </w:pPr>
    </w:p>
    <w:p w14:paraId="360DFC3F" w14:textId="4195439A" w:rsidR="00930A5E" w:rsidRPr="0050062B" w:rsidRDefault="00930A5E" w:rsidP="005748B0">
      <w:pPr>
        <w:tabs>
          <w:tab w:val="left" w:pos="480"/>
        </w:tabs>
      </w:pPr>
    </w:p>
    <w:p w14:paraId="5ECB7945" w14:textId="5B0DB423" w:rsidR="00B74488" w:rsidRPr="0050062B" w:rsidRDefault="00B74488" w:rsidP="005748B0">
      <w:pPr>
        <w:tabs>
          <w:tab w:val="left" w:pos="480"/>
        </w:tabs>
      </w:pPr>
    </w:p>
    <w:p w14:paraId="3B630A61" w14:textId="74A7494F" w:rsidR="00B74488" w:rsidRPr="0050062B" w:rsidRDefault="00B74488" w:rsidP="005748B0">
      <w:pPr>
        <w:tabs>
          <w:tab w:val="left" w:pos="480"/>
        </w:tabs>
      </w:pPr>
    </w:p>
    <w:p w14:paraId="64361AF3" w14:textId="0CC1A9CD" w:rsidR="00B74488" w:rsidRPr="0050062B" w:rsidRDefault="00B74488" w:rsidP="005748B0">
      <w:pPr>
        <w:tabs>
          <w:tab w:val="left" w:pos="480"/>
        </w:tabs>
      </w:pPr>
    </w:p>
    <w:p w14:paraId="180980C2" w14:textId="6E3BFE0D" w:rsidR="005748B0" w:rsidRPr="0050062B" w:rsidRDefault="005748B0" w:rsidP="00B33B5D">
      <w:pPr>
        <w:rPr>
          <w:bdr w:val="single" w:sz="4" w:space="0" w:color="auto"/>
        </w:rPr>
      </w:pPr>
      <w:r w:rsidRPr="0050062B">
        <w:rPr>
          <w:rFonts w:hint="eastAsia"/>
          <w:bdr w:val="single" w:sz="4" w:space="0" w:color="auto"/>
        </w:rPr>
        <w:t>（</w:t>
      </w:r>
      <w:r w:rsidR="00B33B5D" w:rsidRPr="0050062B">
        <w:rPr>
          <w:bdr w:val="single" w:sz="4" w:space="0" w:color="auto"/>
        </w:rPr>
        <w:t>4</w:t>
      </w:r>
      <w:r w:rsidRPr="0050062B">
        <w:rPr>
          <w:rFonts w:hint="eastAsia"/>
          <w:bdr w:val="single" w:sz="4" w:space="0" w:color="auto"/>
        </w:rPr>
        <w:t>）　主要な死亡原因</w:t>
      </w:r>
    </w:p>
    <w:p w14:paraId="439F0D53" w14:textId="4DC2129F" w:rsidR="005748B0" w:rsidRPr="0050062B" w:rsidRDefault="005748B0" w:rsidP="00880355">
      <w:pPr>
        <w:pStyle w:val="af0"/>
        <w:numPr>
          <w:ilvl w:val="0"/>
          <w:numId w:val="1"/>
        </w:numPr>
        <w:tabs>
          <w:tab w:val="left" w:pos="480"/>
        </w:tabs>
        <w:ind w:leftChars="0" w:left="240" w:right="-2" w:hangingChars="100" w:hanging="240"/>
      </w:pPr>
      <w:r w:rsidRPr="0050062B">
        <w:rPr>
          <w:rFonts w:hint="eastAsia"/>
        </w:rPr>
        <w:t>大阪府における死亡原因について、「心疾患」や「脳血管疾患」などの循環器病が全体の2割強を占めており、悪性新生物（がん）に次ぐ主要死亡原因となっています。</w:t>
      </w:r>
    </w:p>
    <w:p w14:paraId="13B6A86C" w14:textId="0EACCF6A" w:rsidR="005748B0" w:rsidRPr="0050062B" w:rsidRDefault="00917040" w:rsidP="005748B0">
      <w:pPr>
        <w:tabs>
          <w:tab w:val="left" w:pos="480"/>
        </w:tabs>
      </w:pPr>
      <w:r w:rsidRPr="0050062B">
        <w:rPr>
          <w:noProof/>
          <w:bdr w:val="single" w:sz="4" w:space="0" w:color="auto"/>
        </w:rPr>
        <mc:AlternateContent>
          <mc:Choice Requires="wps">
            <w:drawing>
              <wp:anchor distT="0" distB="0" distL="114300" distR="114300" simplePos="0" relativeHeight="251644928" behindDoc="0" locked="0" layoutInCell="1" allowOverlap="1" wp14:anchorId="0ADA9A2C" wp14:editId="416CA4A9">
                <wp:simplePos x="0" y="0"/>
                <wp:positionH relativeFrom="margin">
                  <wp:align>center</wp:align>
                </wp:positionH>
                <wp:positionV relativeFrom="paragraph">
                  <wp:posOffset>67310</wp:posOffset>
                </wp:positionV>
                <wp:extent cx="3685540" cy="297180"/>
                <wp:effectExtent l="0" t="0" r="10160" b="7620"/>
                <wp:wrapNone/>
                <wp:docPr id="25" name="テキスト ボックス 25" descr="2022年（令和4年）における、「大阪府の主要な死亡原因内訳（2022（令和4）年）」の円グラフ。"/>
                <wp:cNvGraphicFramePr/>
                <a:graphic xmlns:a="http://schemas.openxmlformats.org/drawingml/2006/main">
                  <a:graphicData uri="http://schemas.microsoft.com/office/word/2010/wordprocessingShape">
                    <wps:wsp>
                      <wps:cNvSpPr txBox="1"/>
                      <wps:spPr>
                        <a:xfrm>
                          <a:off x="0" y="0"/>
                          <a:ext cx="3685540" cy="297180"/>
                        </a:xfrm>
                        <a:prstGeom prst="rect">
                          <a:avLst/>
                        </a:prstGeom>
                        <a:noFill/>
                        <a:ln w="6350">
                          <a:noFill/>
                        </a:ln>
                      </wps:spPr>
                      <wps:txbx>
                        <w:txbxContent>
                          <w:p w14:paraId="78F1117B" w14:textId="580ABCD6" w:rsidR="005748B0" w:rsidRPr="004D3116" w:rsidRDefault="005748B0" w:rsidP="00917040">
                            <w:pPr>
                              <w:snapToGrid w:val="0"/>
                              <w:spacing w:line="240" w:lineRule="auto"/>
                              <w:ind w:leftChars="118" w:left="283"/>
                              <w:jc w:val="center"/>
                            </w:pPr>
                            <w:r w:rsidRPr="00661E72">
                              <w:rPr>
                                <w:rFonts w:hint="eastAsia"/>
                              </w:rPr>
                              <w:t>《大阪府の主要な死亡原因内訳</w:t>
                            </w:r>
                            <w:r w:rsidR="00917040" w:rsidRPr="00661E72">
                              <w:rPr>
                                <w:rFonts w:hint="eastAsia"/>
                              </w:rPr>
                              <w:t>（令和</w:t>
                            </w:r>
                            <w:r w:rsidR="0053546B">
                              <w:rPr>
                                <w:rFonts w:hint="eastAsia"/>
                              </w:rPr>
                              <w:t>４</w:t>
                            </w:r>
                            <w:r w:rsidRPr="00661E72">
                              <w:rPr>
                                <w:rFonts w:hint="eastAsia"/>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DA9A2C" id="テキスト ボックス 25" o:spid="_x0000_s1041" type="#_x0000_t202" alt="2022年（令和4年）における、「大阪府の主要な死亡原因内訳（2022（令和4）年）」の円グラフ。" style="position:absolute;left:0;text-align:left;margin-left:0;margin-top:5.3pt;width:290.2pt;height:23.4pt;z-index:2516449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" filled="f" stroked="f" strokeweight=".5pt">
                <v:textbox inset="0,0,0,0">
                  <w:txbxContent>
                    <w:p w14:paraId="78F1117B" w14:textId="580ABCD6" w:rsidR="005748B0" w:rsidRPr="004D3116" w:rsidRDefault="005748B0" w:rsidP="00917040">
                      <w:pPr>
                        <w:snapToGrid w:val="0"/>
                        <w:spacing w:line="240" w:lineRule="auto"/>
                        <w:ind w:leftChars="118" w:left="283"/>
                        <w:jc w:val="center"/>
                      </w:pPr>
                      <w:r w:rsidRPr="00661E72">
                        <w:rPr>
                          <w:rFonts w:hint="eastAsia"/>
                        </w:rPr>
                        <w:t>《大阪府の主要な死亡原因内訳</w:t>
                      </w:r>
                      <w:r w:rsidR="00917040" w:rsidRPr="00661E72">
                        <w:rPr>
                          <w:rFonts w:hint="eastAsia"/>
                        </w:rPr>
                        <w:t>（令和</w:t>
                      </w:r>
                      <w:r w:rsidR="0053546B">
                        <w:rPr>
                          <w:rFonts w:hint="eastAsia"/>
                        </w:rPr>
                        <w:t>４</w:t>
                      </w:r>
                      <w:r w:rsidRPr="00661E72">
                        <w:rPr>
                          <w:rFonts w:hint="eastAsia"/>
                        </w:rPr>
                        <w:t>年）》</w:t>
                      </w:r>
                    </w:p>
                  </w:txbxContent>
                </v:textbox>
                <w10:wrap anchorx="margin"/>
              </v:shape>
            </w:pict>
          </mc:Fallback>
        </mc:AlternateContent>
      </w:r>
    </w:p>
    <w:p w14:paraId="6167EB28" w14:textId="4C309B95" w:rsidR="005748B0" w:rsidRPr="0050062B" w:rsidRDefault="0053546B" w:rsidP="005748B0">
      <w:pPr>
        <w:tabs>
          <w:tab w:val="left" w:pos="480"/>
        </w:tabs>
      </w:pPr>
      <w:r w:rsidRPr="0050062B">
        <w:rPr>
          <w:noProof/>
        </w:rPr>
        <w:drawing>
          <wp:anchor distT="0" distB="0" distL="114300" distR="114300" simplePos="0" relativeHeight="251633660" behindDoc="0" locked="0" layoutInCell="1" allowOverlap="1" wp14:anchorId="32403610" wp14:editId="6FF69E3B">
            <wp:simplePos x="0" y="0"/>
            <wp:positionH relativeFrom="margin">
              <wp:align>center</wp:align>
            </wp:positionH>
            <wp:positionV relativeFrom="paragraph">
              <wp:posOffset>41910</wp:posOffset>
            </wp:positionV>
            <wp:extent cx="4411980" cy="3912410"/>
            <wp:effectExtent l="0" t="0" r="762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980" cy="3912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B55903" w14:textId="6F32EFE4" w:rsidR="005748B0" w:rsidRPr="0050062B" w:rsidRDefault="005748B0" w:rsidP="005748B0">
      <w:pPr>
        <w:tabs>
          <w:tab w:val="left" w:pos="480"/>
        </w:tabs>
      </w:pPr>
    </w:p>
    <w:p w14:paraId="4A24AF1E" w14:textId="48888711" w:rsidR="005748B0" w:rsidRPr="0050062B" w:rsidRDefault="005748B0" w:rsidP="005748B0">
      <w:pPr>
        <w:tabs>
          <w:tab w:val="left" w:pos="480"/>
        </w:tabs>
      </w:pPr>
    </w:p>
    <w:p w14:paraId="7B7EAAD9" w14:textId="2E27E95F" w:rsidR="00B74488" w:rsidRPr="0050062B" w:rsidRDefault="00B74488" w:rsidP="005748B0">
      <w:pPr>
        <w:tabs>
          <w:tab w:val="left" w:pos="480"/>
        </w:tabs>
      </w:pPr>
    </w:p>
    <w:p w14:paraId="50943FC7" w14:textId="2919E3DD" w:rsidR="00B74488" w:rsidRPr="0050062B" w:rsidRDefault="00B74488" w:rsidP="005748B0">
      <w:pPr>
        <w:tabs>
          <w:tab w:val="left" w:pos="480"/>
        </w:tabs>
      </w:pPr>
    </w:p>
    <w:p w14:paraId="3BDE7606" w14:textId="672B6277" w:rsidR="00917040" w:rsidRPr="0050062B" w:rsidRDefault="00917040" w:rsidP="005748B0">
      <w:pPr>
        <w:tabs>
          <w:tab w:val="left" w:pos="480"/>
        </w:tabs>
      </w:pPr>
    </w:p>
    <w:p w14:paraId="7DEC3D53" w14:textId="5267B0CB" w:rsidR="00917040" w:rsidRPr="0050062B" w:rsidRDefault="00917040" w:rsidP="005748B0">
      <w:pPr>
        <w:tabs>
          <w:tab w:val="left" w:pos="480"/>
        </w:tabs>
      </w:pPr>
    </w:p>
    <w:p w14:paraId="29C09BB0" w14:textId="6EF64C23" w:rsidR="00917040" w:rsidRPr="0050062B" w:rsidRDefault="007C7E7D" w:rsidP="005748B0">
      <w:pPr>
        <w:tabs>
          <w:tab w:val="left" w:pos="480"/>
        </w:tabs>
      </w:pPr>
      <w:r w:rsidRPr="0050062B">
        <w:rPr>
          <w:noProof/>
        </w:rPr>
        <mc:AlternateContent>
          <mc:Choice Requires="wpg">
            <w:drawing>
              <wp:anchor distT="0" distB="0" distL="114300" distR="114300" simplePos="0" relativeHeight="251699200" behindDoc="0" locked="0" layoutInCell="1" allowOverlap="1" wp14:anchorId="072D2196" wp14:editId="0E0BEBFE">
                <wp:simplePos x="0" y="0"/>
                <wp:positionH relativeFrom="column">
                  <wp:posOffset>1861820</wp:posOffset>
                </wp:positionH>
                <wp:positionV relativeFrom="paragraph">
                  <wp:posOffset>25400</wp:posOffset>
                </wp:positionV>
                <wp:extent cx="3143250" cy="1946910"/>
                <wp:effectExtent l="19050" t="19050" r="0" b="34290"/>
                <wp:wrapNone/>
                <wp:docPr id="14" name="グループ化 14"/>
                <wp:cNvGraphicFramePr/>
                <a:graphic xmlns:a="http://schemas.openxmlformats.org/drawingml/2006/main">
                  <a:graphicData uri="http://schemas.microsoft.com/office/word/2010/wordprocessingGroup">
                    <wpg:wgp>
                      <wpg:cNvGrpSpPr/>
                      <wpg:grpSpPr>
                        <a:xfrm>
                          <a:off x="0" y="0"/>
                          <a:ext cx="3143250" cy="1946910"/>
                          <a:chOff x="493395" y="1485900"/>
                          <a:chExt cx="3143250" cy="1946910"/>
                        </a:xfrm>
                      </wpg:grpSpPr>
                      <wpg:grpSp>
                        <wpg:cNvPr id="10" name="グループ化 10"/>
                        <wpg:cNvGrpSpPr/>
                        <wpg:grpSpPr>
                          <a:xfrm>
                            <a:off x="493395" y="1485900"/>
                            <a:ext cx="3143250" cy="1946910"/>
                            <a:chOff x="493395" y="1485900"/>
                            <a:chExt cx="3143250" cy="1946910"/>
                          </a:xfrm>
                        </wpg:grpSpPr>
                        <wps:wsp>
                          <wps:cNvPr id="28" name="楕円 12">
                            <a:extLst>
                              <a:ext uri="{FF2B5EF4-FFF2-40B4-BE49-F238E27FC236}">
                                <a16:creationId xmlns:a16="http://schemas.microsoft.com/office/drawing/2014/main" id="{B02DA002-FD43-41B8-B9DD-A987375F8AE8}"/>
                              </a:ext>
                            </a:extLst>
                          </wps:cNvPr>
                          <wps:cNvSpPr/>
                          <wps:spPr>
                            <a:xfrm>
                              <a:off x="2129790" y="1485900"/>
                              <a:ext cx="821055" cy="735330"/>
                            </a:xfrm>
                            <a:prstGeom prst="ellipse">
                              <a:avLst/>
                            </a:prstGeom>
                            <a:noFill/>
                            <a:ln w="57150">
                              <a:solidFill>
                                <a:srgbClr val="FF66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吹き出し: 角を丸めた四角形 23">
                            <a:extLst>
                              <a:ext uri="{FF2B5EF4-FFF2-40B4-BE49-F238E27FC236}">
                                <a16:creationId xmlns:a16="http://schemas.microsoft.com/office/drawing/2014/main" id="{56DD3F1F-3D4D-4585-91E5-3B18961811F8}"/>
                              </a:ext>
                            </a:extLst>
                          </wps:cNvPr>
                          <wps:cNvSpPr/>
                          <wps:spPr>
                            <a:xfrm>
                              <a:off x="2630170" y="2798445"/>
                              <a:ext cx="1006475" cy="518160"/>
                            </a:xfrm>
                            <a:prstGeom prst="wedgeRoundRectCallout">
                              <a:avLst>
                                <a:gd name="adj1" fmla="val -33506"/>
                                <a:gd name="adj2" fmla="val -114127"/>
                                <a:gd name="adj3" fmla="val 16667"/>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AFB97A" w14:textId="3348E510" w:rsidR="005748B0" w:rsidRPr="00796D59" w:rsidRDefault="005748B0" w:rsidP="005748B0">
                                <w:pPr>
                                  <w:snapToGrid w:val="0"/>
                                  <w:spacing w:line="240" w:lineRule="auto"/>
                                  <w:jc w:val="center"/>
                                  <w:rPr>
                                    <w:sz w:val="22"/>
                                  </w:rPr>
                                </w:pPr>
                              </w:p>
                            </w:txbxContent>
                          </wps:txbx>
                          <wps:bodyPr wrap="square" tIns="0" bIns="0" rtlCol="0" anchor="ctr">
                            <a:noAutofit/>
                          </wps:bodyPr>
                        </wps:wsp>
                        <wps:wsp>
                          <wps:cNvPr id="27" name="楕円 12">
                            <a:extLst>
                              <a:ext uri="{FF2B5EF4-FFF2-40B4-BE49-F238E27FC236}">
                                <a16:creationId xmlns:a16="http://schemas.microsoft.com/office/drawing/2014/main" id="{B02DA002-FD43-41B8-B9DD-A987375F8AE8}"/>
                              </a:ext>
                            </a:extLst>
                          </wps:cNvPr>
                          <wps:cNvSpPr/>
                          <wps:spPr>
                            <a:xfrm>
                              <a:off x="493395" y="2846070"/>
                              <a:ext cx="1034415" cy="586740"/>
                            </a:xfrm>
                            <a:prstGeom prst="ellipse">
                              <a:avLst/>
                            </a:prstGeom>
                            <a:noFill/>
                            <a:ln w="57150">
                              <a:solidFill>
                                <a:srgbClr val="FF66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6" name="吹き出し: 角を丸めた四角形 23">
                          <a:extLst>
                            <a:ext uri="{FF2B5EF4-FFF2-40B4-BE49-F238E27FC236}">
                              <a16:creationId xmlns:a16="http://schemas.microsoft.com/office/drawing/2014/main" id="{56DD3F1F-3D4D-4585-91E5-3B18961811F8}"/>
                            </a:ext>
                          </a:extLst>
                        </wps:cNvPr>
                        <wps:cNvSpPr/>
                        <wps:spPr>
                          <a:xfrm>
                            <a:off x="2630170" y="2775585"/>
                            <a:ext cx="1006475" cy="518160"/>
                          </a:xfrm>
                          <a:prstGeom prst="wedgeRoundRectCallout">
                            <a:avLst>
                              <a:gd name="adj1" fmla="val -157672"/>
                              <a:gd name="adj2" fmla="val 21534"/>
                              <a:gd name="adj3" fmla="val 16667"/>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6B5BE2" w14:textId="77777777" w:rsidR="005748B0" w:rsidRPr="00796D59" w:rsidRDefault="005748B0" w:rsidP="005748B0">
                              <w:pPr>
                                <w:pStyle w:val="Web"/>
                                <w:snapToGrid w:val="0"/>
                                <w:spacing w:before="0" w:beforeAutospacing="0" w:after="0" w:afterAutospacing="0"/>
                                <w:jc w:val="center"/>
                                <w:rPr>
                                  <w:sz w:val="22"/>
                                </w:rPr>
                              </w:pPr>
                              <w:r w:rsidRPr="00796D59">
                                <w:rPr>
                                  <w:rFonts w:ascii="UD デジタル 教科書体 NK-R" w:eastAsia="UD デジタル 教科書体 NK-R" w:cstheme="minorBidi" w:hint="eastAsia"/>
                                  <w:b/>
                                  <w:bCs/>
                                  <w:color w:val="FFFFFF" w:themeColor="light1"/>
                                  <w:kern w:val="24"/>
                                  <w:szCs w:val="28"/>
                                </w:rPr>
                                <w:t>循環器病</w:t>
                              </w:r>
                            </w:p>
                            <w:p w14:paraId="6BB0A96B" w14:textId="322C3454" w:rsidR="005748B0" w:rsidRPr="00796D59" w:rsidRDefault="005748B0" w:rsidP="005748B0">
                              <w:pPr>
                                <w:pStyle w:val="Web"/>
                                <w:snapToGrid w:val="0"/>
                                <w:spacing w:before="0" w:beforeAutospacing="0" w:after="0" w:afterAutospacing="0"/>
                                <w:jc w:val="center"/>
                                <w:rPr>
                                  <w:sz w:val="22"/>
                                </w:rPr>
                              </w:pPr>
                              <w:r w:rsidRPr="00796D59">
                                <w:rPr>
                                  <w:rFonts w:ascii="UD デジタル 教科書体 NK-R" w:eastAsia="UD デジタル 教科書体 NK-R" w:cstheme="minorBidi" w:hint="eastAsia"/>
                                  <w:b/>
                                  <w:bCs/>
                                  <w:color w:val="FFFFFF" w:themeColor="light1"/>
                                  <w:kern w:val="24"/>
                                  <w:szCs w:val="28"/>
                                </w:rPr>
                                <w:t>2</w:t>
                              </w:r>
                              <w:r w:rsidR="0053546B">
                                <w:rPr>
                                  <w:rFonts w:ascii="UD デジタル 教科書体 NK-R" w:eastAsia="UD デジタル 教科書体 NK-R" w:cstheme="minorBidi" w:hint="eastAsia"/>
                                  <w:b/>
                                  <w:bCs/>
                                  <w:color w:val="FFFFFF" w:themeColor="light1"/>
                                  <w:kern w:val="24"/>
                                  <w:szCs w:val="28"/>
                                </w:rPr>
                                <w:t>２</w:t>
                              </w:r>
                              <w:r w:rsidR="00917040">
                                <w:rPr>
                                  <w:rFonts w:ascii="UD デジタル 教科書体 NK-R" w:eastAsia="UD デジタル 教科書体 NK-R" w:cstheme="minorBidi" w:hint="eastAsia"/>
                                  <w:b/>
                                  <w:bCs/>
                                  <w:color w:val="FFFFFF" w:themeColor="light1"/>
                                  <w:kern w:val="24"/>
                                  <w:szCs w:val="28"/>
                                </w:rPr>
                                <w:t>.</w:t>
                              </w:r>
                              <w:r w:rsidR="0053546B">
                                <w:rPr>
                                  <w:rFonts w:ascii="UD デジタル 教科書体 NK-R" w:eastAsia="UD デジタル 教科書体 NK-R" w:cstheme="minorBidi" w:hint="eastAsia"/>
                                  <w:b/>
                                  <w:bCs/>
                                  <w:color w:val="FFFFFF" w:themeColor="light1"/>
                                  <w:kern w:val="24"/>
                                  <w:szCs w:val="28"/>
                                </w:rPr>
                                <w:t>０</w:t>
                              </w:r>
                              <w:r w:rsidRPr="00796D59">
                                <w:rPr>
                                  <w:rFonts w:ascii="UD デジタル 教科書体 NK-R" w:eastAsia="UD デジタル 教科書体 NK-R" w:cstheme="minorBidi" w:hint="eastAsia"/>
                                  <w:b/>
                                  <w:bCs/>
                                  <w:color w:val="FFFFFF" w:themeColor="light1"/>
                                  <w:kern w:val="24"/>
                                  <w:szCs w:val="28"/>
                                </w:rPr>
                                <w:t>％</w:t>
                              </w:r>
                            </w:p>
                          </w:txbxContent>
                        </wps:txbx>
                        <wps:bodyPr wrap="square" t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072D2196" id="グループ化 14" o:spid="_x0000_s1042" style="position:absolute;left:0;text-align:left;margin-left:146.6pt;margin-top:2pt;width:247.5pt;height:153.3pt;z-index:251699200;mso-width-relative:margin;mso-height-relative:margin" coordorigin="4933,14859" coordsize="31432,19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">
                <v:group id="グループ化 10" o:spid="_x0000_s1043" style="position:absolute;left:4933;top:14859;width:31433;height:19469" coordorigin="4933,14859" coordsize="31432,1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楕円 12" o:spid="_x0000_s1044" style="position:absolute;left:21297;top:14859;width:8211;height:7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" filled="f" strokecolor="#f60" strokeweight="4.5pt">
                    <v:stroke dashstyle="1 1" joinstyle="miter"/>
                  </v:oval>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3" o:spid="_x0000_s1045" type="#_x0000_t62" style="position:absolute;left:26301;top:27984;width:10065;height:5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" adj="3563,-13851" fillcolor="#f60" stroked="f" strokeweight="1pt">
                    <v:textbox inset=",0,,0">
                      <w:txbxContent>
                        <w:p w14:paraId="3AAFB97A" w14:textId="3348E510" w:rsidR="005748B0" w:rsidRPr="00796D59" w:rsidRDefault="005748B0" w:rsidP="005748B0">
                          <w:pPr>
                            <w:snapToGrid w:val="0"/>
                            <w:spacing w:line="240" w:lineRule="auto"/>
                            <w:jc w:val="center"/>
                            <w:rPr>
                              <w:sz w:val="22"/>
                            </w:rPr>
                          </w:pPr>
                        </w:p>
                      </w:txbxContent>
                    </v:textbox>
                  </v:shape>
                  <v:oval id="楕円 12" o:spid="_x0000_s1046" style="position:absolute;left:4933;top:28460;width:10345;height:5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" filled="f" strokecolor="#f60" strokeweight="4.5pt">
                    <v:stroke dashstyle="1 1" joinstyle="miter"/>
                  </v:oval>
                </v:group>
                <v:shape id="吹き出し: 角を丸めた四角形 23" o:spid="_x0000_s1047" type="#_x0000_t62" style="position:absolute;left:26301;top:27755;width:10065;height:5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" adj="-23257,15451" fillcolor="#f60" stroked="f" strokeweight="1pt">
                  <v:textbox inset=",0,,0">
                    <w:txbxContent>
                      <w:p w14:paraId="026B5BE2" w14:textId="77777777" w:rsidR="005748B0" w:rsidRPr="00796D59" w:rsidRDefault="005748B0" w:rsidP="005748B0">
                        <w:pPr>
                          <w:pStyle w:val="Web"/>
                          <w:snapToGrid w:val="0"/>
                          <w:spacing w:before="0" w:beforeAutospacing="0" w:after="0" w:afterAutospacing="0"/>
                          <w:jc w:val="center"/>
                          <w:rPr>
                            <w:sz w:val="22"/>
                          </w:rPr>
                        </w:pPr>
                        <w:r w:rsidRPr="00796D59">
                          <w:rPr>
                            <w:rFonts w:ascii="UD デジタル 教科書体 NK-R" w:eastAsia="UD デジタル 教科書体 NK-R" w:cstheme="minorBidi" w:hint="eastAsia"/>
                            <w:b/>
                            <w:bCs/>
                            <w:color w:val="FFFFFF" w:themeColor="light1"/>
                            <w:kern w:val="24"/>
                            <w:szCs w:val="28"/>
                          </w:rPr>
                          <w:t>循環器病</w:t>
                        </w:r>
                      </w:p>
                      <w:p w14:paraId="6BB0A96B" w14:textId="322C3454" w:rsidR="005748B0" w:rsidRPr="00796D59" w:rsidRDefault="005748B0" w:rsidP="005748B0">
                        <w:pPr>
                          <w:pStyle w:val="Web"/>
                          <w:snapToGrid w:val="0"/>
                          <w:spacing w:before="0" w:beforeAutospacing="0" w:after="0" w:afterAutospacing="0"/>
                          <w:jc w:val="center"/>
                          <w:rPr>
                            <w:sz w:val="22"/>
                          </w:rPr>
                        </w:pPr>
                        <w:r w:rsidRPr="00796D59">
                          <w:rPr>
                            <w:rFonts w:ascii="UD デジタル 教科書体 NK-R" w:eastAsia="UD デジタル 教科書体 NK-R" w:cstheme="minorBidi" w:hint="eastAsia"/>
                            <w:b/>
                            <w:bCs/>
                            <w:color w:val="FFFFFF" w:themeColor="light1"/>
                            <w:kern w:val="24"/>
                            <w:szCs w:val="28"/>
                          </w:rPr>
                          <w:t>2</w:t>
                        </w:r>
                        <w:r w:rsidR="0053546B">
                          <w:rPr>
                            <w:rFonts w:ascii="UD デジタル 教科書体 NK-R" w:eastAsia="UD デジタル 教科書体 NK-R" w:cstheme="minorBidi" w:hint="eastAsia"/>
                            <w:b/>
                            <w:bCs/>
                            <w:color w:val="FFFFFF" w:themeColor="light1"/>
                            <w:kern w:val="24"/>
                            <w:szCs w:val="28"/>
                          </w:rPr>
                          <w:t>２</w:t>
                        </w:r>
                        <w:r w:rsidR="00917040">
                          <w:rPr>
                            <w:rFonts w:ascii="UD デジタル 教科書体 NK-R" w:eastAsia="UD デジタル 教科書体 NK-R" w:cstheme="minorBidi" w:hint="eastAsia"/>
                            <w:b/>
                            <w:bCs/>
                            <w:color w:val="FFFFFF" w:themeColor="light1"/>
                            <w:kern w:val="24"/>
                            <w:szCs w:val="28"/>
                          </w:rPr>
                          <w:t>.</w:t>
                        </w:r>
                        <w:r w:rsidR="0053546B">
                          <w:rPr>
                            <w:rFonts w:ascii="UD デジタル 教科書体 NK-R" w:eastAsia="UD デジタル 教科書体 NK-R" w:cstheme="minorBidi" w:hint="eastAsia"/>
                            <w:b/>
                            <w:bCs/>
                            <w:color w:val="FFFFFF" w:themeColor="light1"/>
                            <w:kern w:val="24"/>
                            <w:szCs w:val="28"/>
                          </w:rPr>
                          <w:t>０</w:t>
                        </w:r>
                        <w:r w:rsidRPr="00796D59">
                          <w:rPr>
                            <w:rFonts w:ascii="UD デジタル 教科書体 NK-R" w:eastAsia="UD デジタル 教科書体 NK-R" w:cstheme="minorBidi" w:hint="eastAsia"/>
                            <w:b/>
                            <w:bCs/>
                            <w:color w:val="FFFFFF" w:themeColor="light1"/>
                            <w:kern w:val="24"/>
                            <w:szCs w:val="28"/>
                          </w:rPr>
                          <w:t>％</w:t>
                        </w:r>
                      </w:p>
                    </w:txbxContent>
                  </v:textbox>
                </v:shape>
              </v:group>
            </w:pict>
          </mc:Fallback>
        </mc:AlternateContent>
      </w:r>
    </w:p>
    <w:p w14:paraId="5251EA58" w14:textId="783E447A" w:rsidR="00917040" w:rsidRPr="0050062B" w:rsidRDefault="00917040" w:rsidP="005748B0">
      <w:pPr>
        <w:tabs>
          <w:tab w:val="left" w:pos="480"/>
        </w:tabs>
      </w:pPr>
    </w:p>
    <w:p w14:paraId="2E7D7B95" w14:textId="25F31572" w:rsidR="00917040" w:rsidRPr="0050062B" w:rsidRDefault="00917040" w:rsidP="005748B0">
      <w:pPr>
        <w:tabs>
          <w:tab w:val="left" w:pos="480"/>
        </w:tabs>
      </w:pPr>
    </w:p>
    <w:p w14:paraId="10D133A7" w14:textId="3E4E32CF" w:rsidR="00917040" w:rsidRPr="0050062B" w:rsidRDefault="00917040" w:rsidP="005748B0">
      <w:pPr>
        <w:tabs>
          <w:tab w:val="left" w:pos="480"/>
        </w:tabs>
      </w:pPr>
    </w:p>
    <w:p w14:paraId="02312C89" w14:textId="5F305373" w:rsidR="00880355" w:rsidRPr="0050062B" w:rsidRDefault="00880355" w:rsidP="005748B0">
      <w:pPr>
        <w:tabs>
          <w:tab w:val="left" w:pos="480"/>
        </w:tabs>
      </w:pPr>
    </w:p>
    <w:p w14:paraId="7C4E5881" w14:textId="43ACA83A" w:rsidR="00880355" w:rsidRPr="0050062B" w:rsidRDefault="00880355" w:rsidP="005748B0">
      <w:pPr>
        <w:tabs>
          <w:tab w:val="left" w:pos="480"/>
        </w:tabs>
      </w:pPr>
    </w:p>
    <w:p w14:paraId="43643AB3" w14:textId="20449FC4" w:rsidR="00880355" w:rsidRPr="0050062B" w:rsidRDefault="00880355" w:rsidP="005748B0">
      <w:pPr>
        <w:tabs>
          <w:tab w:val="left" w:pos="480"/>
        </w:tabs>
      </w:pPr>
    </w:p>
    <w:p w14:paraId="66CA7F35" w14:textId="03B1D2B0" w:rsidR="008914B9" w:rsidRPr="0050062B" w:rsidRDefault="0053546B" w:rsidP="008914B9">
      <w:pPr>
        <w:snapToGrid w:val="0"/>
        <w:spacing w:line="240" w:lineRule="auto"/>
        <w:jc w:val="center"/>
      </w:pPr>
      <w:r w:rsidRPr="0050062B">
        <w:rPr>
          <w:noProof/>
          <w:bdr w:val="single" w:sz="4" w:space="0" w:color="auto"/>
        </w:rPr>
        <mc:AlternateContent>
          <mc:Choice Requires="wps">
            <w:drawing>
              <wp:anchor distT="0" distB="0" distL="114300" distR="114300" simplePos="0" relativeHeight="251651072" behindDoc="0" locked="0" layoutInCell="1" allowOverlap="1" wp14:anchorId="7D428500" wp14:editId="5C7865E5">
                <wp:simplePos x="0" y="0"/>
                <wp:positionH relativeFrom="margin">
                  <wp:align>right</wp:align>
                </wp:positionH>
                <wp:positionV relativeFrom="paragraph">
                  <wp:posOffset>100330</wp:posOffset>
                </wp:positionV>
                <wp:extent cx="3785870" cy="481965"/>
                <wp:effectExtent l="0" t="0" r="5080" b="13335"/>
                <wp:wrapNone/>
                <wp:docPr id="35" name="テキスト ボックス 35" descr="出典&#10;厚生労働省「人口動態統計」"/>
                <wp:cNvGraphicFramePr/>
                <a:graphic xmlns:a="http://schemas.openxmlformats.org/drawingml/2006/main">
                  <a:graphicData uri="http://schemas.microsoft.com/office/word/2010/wordprocessingShape">
                    <wps:wsp>
                      <wps:cNvSpPr txBox="1"/>
                      <wps:spPr>
                        <a:xfrm>
                          <a:off x="0" y="0"/>
                          <a:ext cx="3785870" cy="481965"/>
                        </a:xfrm>
                        <a:prstGeom prst="rect">
                          <a:avLst/>
                        </a:prstGeom>
                        <a:noFill/>
                        <a:ln w="6350">
                          <a:noFill/>
                        </a:ln>
                      </wps:spPr>
                      <wps:txbx>
                        <w:txbxContent>
                          <w:p w14:paraId="00341828" w14:textId="4E3D281E" w:rsidR="004E307A" w:rsidRPr="000126E2" w:rsidRDefault="005748B0" w:rsidP="004E307A">
                            <w:pPr>
                              <w:snapToGrid w:val="0"/>
                              <w:spacing w:line="240" w:lineRule="auto"/>
                              <w:jc w:val="right"/>
                            </w:pPr>
                            <w:r w:rsidRPr="000126E2">
                              <w:rPr>
                                <w:rFonts w:hint="eastAsia"/>
                              </w:rPr>
                              <w:t>（注）　「心疾患」については、高血圧性のもの</w:t>
                            </w:r>
                            <w:r w:rsidRPr="0081106F">
                              <w:rPr>
                                <w:rFonts w:hint="eastAsia"/>
                              </w:rPr>
                              <w:t>を除</w:t>
                            </w:r>
                            <w:r w:rsidR="000236BE" w:rsidRPr="0081106F">
                              <w:rPr>
                                <w:rFonts w:hint="eastAsia"/>
                              </w:rPr>
                              <w:t>きます</w:t>
                            </w:r>
                            <w:r w:rsidRPr="0081106F">
                              <w:rPr>
                                <w:rFonts w:hint="eastAsia"/>
                              </w:rPr>
                              <w:t>。</w:t>
                            </w:r>
                          </w:p>
                          <w:p w14:paraId="7B457208" w14:textId="1D61942F" w:rsidR="004E307A" w:rsidRPr="000126E2" w:rsidRDefault="004E307A" w:rsidP="004E307A">
                            <w:pPr>
                              <w:snapToGrid w:val="0"/>
                              <w:spacing w:line="240" w:lineRule="auto"/>
                              <w:jc w:val="right"/>
                            </w:pPr>
                            <w:r w:rsidRPr="000126E2">
                              <w:rPr>
                                <w:rFonts w:hint="eastAsia"/>
                              </w:rPr>
                              <w:t>出典：厚生労働省「人口動態</w:t>
                            </w:r>
                            <w:r w:rsidR="00B700BF" w:rsidRPr="00DF3C40">
                              <w:rPr>
                                <w:rFonts w:hint="eastAsia"/>
                              </w:rPr>
                              <w:t>調査</w:t>
                            </w:r>
                            <w:r w:rsidRPr="000126E2">
                              <w:rPr>
                                <w:rFonts w:hint="eastAsia"/>
                              </w:rPr>
                              <w:t>」</w:t>
                            </w:r>
                          </w:p>
                          <w:p w14:paraId="3B208379" w14:textId="2884A01E" w:rsidR="005748B0" w:rsidRPr="000126E2" w:rsidRDefault="005748B0" w:rsidP="005748B0">
                            <w:pPr>
                              <w:snapToGrid w:val="0"/>
                              <w:spacing w:line="240" w:lineRule="auto"/>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28500" id="テキスト ボックス 35" o:spid="_x0000_s1048" type="#_x0000_t202" alt="出典&#10;厚生労働省「人口動態統計」" style="position:absolute;left:0;text-align:left;margin-left:246.9pt;margin-top:7.9pt;width:298.1pt;height:37.9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" filled="f" stroked="f" strokeweight=".5pt">
                <v:textbox inset="0,0,0,0">
                  <w:txbxContent>
                    <w:p w14:paraId="00341828" w14:textId="4E3D281E" w:rsidR="004E307A" w:rsidRPr="000126E2" w:rsidRDefault="005748B0" w:rsidP="004E307A">
                      <w:pPr>
                        <w:snapToGrid w:val="0"/>
                        <w:spacing w:line="240" w:lineRule="auto"/>
                        <w:jc w:val="right"/>
                      </w:pPr>
                      <w:r w:rsidRPr="000126E2">
                        <w:rPr>
                          <w:rFonts w:hint="eastAsia"/>
                        </w:rPr>
                        <w:t>（注）　「心疾患」については、高血圧性のもの</w:t>
                      </w:r>
                      <w:r w:rsidRPr="0081106F">
                        <w:rPr>
                          <w:rFonts w:hint="eastAsia"/>
                        </w:rPr>
                        <w:t>を除</w:t>
                      </w:r>
                      <w:r w:rsidR="000236BE" w:rsidRPr="0081106F">
                        <w:rPr>
                          <w:rFonts w:hint="eastAsia"/>
                        </w:rPr>
                        <w:t>きます</w:t>
                      </w:r>
                      <w:r w:rsidRPr="0081106F">
                        <w:rPr>
                          <w:rFonts w:hint="eastAsia"/>
                        </w:rPr>
                        <w:t>。</w:t>
                      </w:r>
                    </w:p>
                    <w:p w14:paraId="7B457208" w14:textId="1D61942F" w:rsidR="004E307A" w:rsidRPr="000126E2" w:rsidRDefault="004E307A" w:rsidP="004E307A">
                      <w:pPr>
                        <w:snapToGrid w:val="0"/>
                        <w:spacing w:line="240" w:lineRule="auto"/>
                        <w:jc w:val="right"/>
                      </w:pPr>
                      <w:r w:rsidRPr="000126E2">
                        <w:rPr>
                          <w:rFonts w:hint="eastAsia"/>
                        </w:rPr>
                        <w:t>出典：厚生労働省「人口動態</w:t>
                      </w:r>
                      <w:r w:rsidR="00B700BF" w:rsidRPr="00DF3C40">
                        <w:rPr>
                          <w:rFonts w:hint="eastAsia"/>
                        </w:rPr>
                        <w:t>調査</w:t>
                      </w:r>
                      <w:r w:rsidRPr="000126E2">
                        <w:rPr>
                          <w:rFonts w:hint="eastAsia"/>
                        </w:rPr>
                        <w:t>」</w:t>
                      </w:r>
                    </w:p>
                    <w:p w14:paraId="3B208379" w14:textId="2884A01E" w:rsidR="005748B0" w:rsidRPr="000126E2" w:rsidRDefault="005748B0" w:rsidP="005748B0">
                      <w:pPr>
                        <w:snapToGrid w:val="0"/>
                        <w:spacing w:line="240" w:lineRule="auto"/>
                      </w:pPr>
                    </w:p>
                  </w:txbxContent>
                </v:textbox>
                <w10:wrap anchorx="margin"/>
              </v:shape>
            </w:pict>
          </mc:Fallback>
        </mc:AlternateContent>
      </w:r>
    </w:p>
    <w:p w14:paraId="3EA86FC6" w14:textId="54DF5BBF" w:rsidR="00042CAE" w:rsidRPr="0050062B" w:rsidRDefault="00042CAE" w:rsidP="00B33B5D">
      <w:pPr>
        <w:rPr>
          <w:bdr w:val="single" w:sz="4" w:space="0" w:color="auto"/>
        </w:rPr>
      </w:pPr>
      <w:r w:rsidRPr="0050062B">
        <w:rPr>
          <w:rFonts w:hint="eastAsia"/>
          <w:bdr w:val="single" w:sz="4" w:space="0" w:color="auto"/>
        </w:rPr>
        <w:t>（</w:t>
      </w:r>
      <w:r w:rsidR="00B33B5D" w:rsidRPr="0050062B">
        <w:rPr>
          <w:bdr w:val="single" w:sz="4" w:space="0" w:color="auto"/>
        </w:rPr>
        <w:t>5</w:t>
      </w:r>
      <w:r w:rsidRPr="0050062B">
        <w:rPr>
          <w:rFonts w:hint="eastAsia"/>
          <w:bdr w:val="single" w:sz="4" w:space="0" w:color="auto"/>
        </w:rPr>
        <w:t xml:space="preserve">）　</w:t>
      </w:r>
      <w:r w:rsidR="00A6412E" w:rsidRPr="0050062B">
        <w:rPr>
          <w:rFonts w:hint="eastAsia"/>
          <w:bdr w:val="single" w:sz="4" w:space="0" w:color="auto"/>
        </w:rPr>
        <w:t>介護が必要な状況に至った原因</w:t>
      </w:r>
    </w:p>
    <w:p w14:paraId="5ED4D8C4" w14:textId="4E18123A" w:rsidR="00042CAE" w:rsidRPr="0050062B" w:rsidRDefault="00075310" w:rsidP="00042CAE">
      <w:pPr>
        <w:pStyle w:val="af0"/>
        <w:numPr>
          <w:ilvl w:val="0"/>
          <w:numId w:val="1"/>
        </w:numPr>
        <w:tabs>
          <w:tab w:val="left" w:pos="480"/>
        </w:tabs>
        <w:ind w:leftChars="0" w:left="240" w:hangingChars="100" w:hanging="240"/>
      </w:pPr>
      <w:r w:rsidRPr="0050062B">
        <w:rPr>
          <w:rFonts w:hint="eastAsia"/>
        </w:rPr>
        <w:t>介護保険法（平成9年法律第123号）上の「要支援状態」又は「要介護状態」に至った</w:t>
      </w:r>
      <w:r w:rsidR="00FC7A1B" w:rsidRPr="0050062B">
        <w:rPr>
          <w:rFonts w:hint="eastAsia"/>
        </w:rPr>
        <w:t>主な</w:t>
      </w:r>
      <w:r w:rsidRPr="0050062B">
        <w:rPr>
          <w:rFonts w:hint="eastAsia"/>
        </w:rPr>
        <w:t>原因</w:t>
      </w:r>
      <w:r w:rsidR="00B321F0" w:rsidRPr="0050062B">
        <w:rPr>
          <w:rFonts w:hint="eastAsia"/>
        </w:rPr>
        <w:t>のうち</w:t>
      </w:r>
      <w:r w:rsidRPr="0050062B">
        <w:rPr>
          <w:rFonts w:hint="eastAsia"/>
        </w:rPr>
        <w:t>、総数及び要介護認定を受けた者については「脳血管疾患（脳卒中）」が上位を占めています。</w:t>
      </w:r>
    </w:p>
    <w:p w14:paraId="40F87512" w14:textId="1CE66184" w:rsidR="00042CAE" w:rsidRPr="0050062B" w:rsidRDefault="00075310" w:rsidP="005748B0">
      <w:pPr>
        <w:tabs>
          <w:tab w:val="left" w:pos="480"/>
        </w:tabs>
      </w:pPr>
      <w:r w:rsidRPr="0050062B">
        <w:rPr>
          <w:noProof/>
        </w:rPr>
        <mc:AlternateContent>
          <mc:Choice Requires="wps">
            <w:drawing>
              <wp:anchor distT="0" distB="0" distL="114300" distR="114300" simplePos="0" relativeHeight="251653120" behindDoc="0" locked="0" layoutInCell="1" allowOverlap="1" wp14:anchorId="3EEB4228" wp14:editId="6193B96D">
                <wp:simplePos x="0" y="0"/>
                <wp:positionH relativeFrom="column">
                  <wp:posOffset>0</wp:posOffset>
                </wp:positionH>
                <wp:positionV relativeFrom="paragraph">
                  <wp:posOffset>204470</wp:posOffset>
                </wp:positionV>
                <wp:extent cx="5833745" cy="451485"/>
                <wp:effectExtent l="0" t="0" r="14605" b="5715"/>
                <wp:wrapNone/>
                <wp:docPr id="3334" name="テキスト ボックス 3334" descr="2022年（令和4年）における、「要支援状態」又は「要介護状態」に至った原因。"/>
                <wp:cNvGraphicFramePr/>
                <a:graphic xmlns:a="http://schemas.openxmlformats.org/drawingml/2006/main">
                  <a:graphicData uri="http://schemas.microsoft.com/office/word/2010/wordprocessingShape">
                    <wps:wsp>
                      <wps:cNvSpPr txBox="1"/>
                      <wps:spPr>
                        <a:xfrm>
                          <a:off x="0" y="0"/>
                          <a:ext cx="5833745" cy="451485"/>
                        </a:xfrm>
                        <a:prstGeom prst="rect">
                          <a:avLst/>
                        </a:prstGeom>
                        <a:noFill/>
                        <a:ln w="6350">
                          <a:noFill/>
                        </a:ln>
                      </wps:spPr>
                      <wps:txbx>
                        <w:txbxContent>
                          <w:p w14:paraId="6BD58FE9" w14:textId="24F1B05E" w:rsidR="00075310" w:rsidRPr="00D044F6" w:rsidRDefault="00075310" w:rsidP="00075310">
                            <w:pPr>
                              <w:snapToGrid w:val="0"/>
                              <w:spacing w:line="240" w:lineRule="auto"/>
                              <w:jc w:val="center"/>
                            </w:pPr>
                            <w:r w:rsidRPr="00D044F6">
                              <w:rPr>
                                <w:rFonts w:hint="eastAsia"/>
                              </w:rPr>
                              <w:t>《「要支援状態」又は「要介護状態」に至った</w:t>
                            </w:r>
                            <w:r w:rsidR="00FC7A1B" w:rsidRPr="00D044F6">
                              <w:rPr>
                                <w:rFonts w:hint="eastAsia"/>
                              </w:rPr>
                              <w:t>主な</w:t>
                            </w:r>
                            <w:r w:rsidRPr="00D044F6">
                              <w:rPr>
                                <w:rFonts w:hint="eastAsia"/>
                              </w:rPr>
                              <w:t>原因（令和</w:t>
                            </w:r>
                            <w:r w:rsidR="00FC7A1B" w:rsidRPr="00D044F6">
                              <w:rPr>
                                <w:rFonts w:hint="eastAsia"/>
                              </w:rPr>
                              <w:t>４</w:t>
                            </w:r>
                            <w:r w:rsidRPr="00D044F6">
                              <w:rPr>
                                <w:rFonts w:hint="eastAsia"/>
                              </w:rPr>
                              <w:t>年</w:t>
                            </w:r>
                            <w:r w:rsidR="00AD4DC1" w:rsidRPr="00D044F6">
                              <w:rPr>
                                <w:rFonts w:hint="eastAsia"/>
                              </w:rPr>
                              <w:t>）</w:t>
                            </w:r>
                            <w:r w:rsidRPr="00D044F6">
                              <w:rPr>
                                <w:rFonts w:hint="eastAsia"/>
                              </w:rPr>
                              <w:t>》</w:t>
                            </w:r>
                          </w:p>
                          <w:p w14:paraId="7AFED1DB" w14:textId="65E32FBF" w:rsidR="00075310" w:rsidRPr="004D3116" w:rsidRDefault="00075310" w:rsidP="00075310">
                            <w:pPr>
                              <w:snapToGrid w:val="0"/>
                              <w:spacing w:line="240" w:lineRule="auto"/>
                              <w:ind w:rightChars="75" w:right="180"/>
                              <w:jc w:val="right"/>
                            </w:pPr>
                            <w:r w:rsidRPr="00D044F6">
                              <w:rPr>
                                <w:rFonts w:hint="eastAsia"/>
                              </w:rPr>
                              <w:t>（単位：</w:t>
                            </w:r>
                            <w:r w:rsidRPr="00D044F6">
                              <w:t>%</w:t>
                            </w:r>
                            <w:r w:rsidRPr="00D044F6">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EB4228" id="テキスト ボックス 3334" o:spid="_x0000_s1049" type="#_x0000_t202" alt="2022年（令和4年）における、「要支援状態」又は「要介護状態」に至った原因。" style="position:absolute;left:0;text-align:left;margin-left:0;margin-top:16.1pt;width:459.35pt;height:35.5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" filled="f" stroked="f" strokeweight=".5pt">
                <v:textbox inset="0,0,0,0">
                  <w:txbxContent>
                    <w:p w14:paraId="6BD58FE9" w14:textId="24F1B05E" w:rsidR="00075310" w:rsidRPr="00D044F6" w:rsidRDefault="00075310" w:rsidP="00075310">
                      <w:pPr>
                        <w:snapToGrid w:val="0"/>
                        <w:spacing w:line="240" w:lineRule="auto"/>
                        <w:jc w:val="center"/>
                      </w:pPr>
                      <w:r w:rsidRPr="00D044F6">
                        <w:rPr>
                          <w:rFonts w:hint="eastAsia"/>
                        </w:rPr>
                        <w:t>《「要支援状態」又は「要介護状態」に至った</w:t>
                      </w:r>
                      <w:r w:rsidR="00FC7A1B" w:rsidRPr="00D044F6">
                        <w:rPr>
                          <w:rFonts w:hint="eastAsia"/>
                        </w:rPr>
                        <w:t>主な</w:t>
                      </w:r>
                      <w:r w:rsidRPr="00D044F6">
                        <w:rPr>
                          <w:rFonts w:hint="eastAsia"/>
                        </w:rPr>
                        <w:t>原因（令和</w:t>
                      </w:r>
                      <w:r w:rsidR="00FC7A1B" w:rsidRPr="00D044F6">
                        <w:rPr>
                          <w:rFonts w:hint="eastAsia"/>
                        </w:rPr>
                        <w:t>４</w:t>
                      </w:r>
                      <w:r w:rsidRPr="00D044F6">
                        <w:rPr>
                          <w:rFonts w:hint="eastAsia"/>
                        </w:rPr>
                        <w:t>年</w:t>
                      </w:r>
                      <w:r w:rsidR="00AD4DC1" w:rsidRPr="00D044F6">
                        <w:rPr>
                          <w:rFonts w:hint="eastAsia"/>
                        </w:rPr>
                        <w:t>）</w:t>
                      </w:r>
                      <w:r w:rsidRPr="00D044F6">
                        <w:rPr>
                          <w:rFonts w:hint="eastAsia"/>
                        </w:rPr>
                        <w:t>》</w:t>
                      </w:r>
                    </w:p>
                    <w:p w14:paraId="7AFED1DB" w14:textId="65E32FBF" w:rsidR="00075310" w:rsidRPr="004D3116" w:rsidRDefault="00075310" w:rsidP="00075310">
                      <w:pPr>
                        <w:snapToGrid w:val="0"/>
                        <w:spacing w:line="240" w:lineRule="auto"/>
                        <w:ind w:rightChars="75" w:right="180"/>
                        <w:jc w:val="right"/>
                      </w:pPr>
                      <w:r w:rsidRPr="00D044F6">
                        <w:rPr>
                          <w:rFonts w:hint="eastAsia"/>
                        </w:rPr>
                        <w:t>（単位：</w:t>
                      </w:r>
                      <w:r w:rsidRPr="00D044F6">
                        <w:t>%</w:t>
                      </w:r>
                      <w:r w:rsidRPr="00D044F6">
                        <w:rPr>
                          <w:rFonts w:hint="eastAsia"/>
                        </w:rPr>
                        <w:t>）</w:t>
                      </w:r>
                    </w:p>
                  </w:txbxContent>
                </v:textbox>
              </v:shape>
            </w:pict>
          </mc:Fallback>
        </mc:AlternateContent>
      </w:r>
    </w:p>
    <w:p w14:paraId="30E03540" w14:textId="0EACA995" w:rsidR="00075310" w:rsidRPr="0050062B" w:rsidRDefault="00505165" w:rsidP="005748B0">
      <w:pPr>
        <w:tabs>
          <w:tab w:val="left" w:pos="480"/>
        </w:tabs>
      </w:pPr>
      <w:r w:rsidRPr="0050062B">
        <w:rPr>
          <w:noProof/>
        </w:rPr>
        <mc:AlternateContent>
          <mc:Choice Requires="wps">
            <w:drawing>
              <wp:anchor distT="0" distB="0" distL="114300" distR="114300" simplePos="0" relativeHeight="251654144" behindDoc="0" locked="0" layoutInCell="1" allowOverlap="1" wp14:anchorId="25939048" wp14:editId="1521288D">
                <wp:simplePos x="0" y="0"/>
                <wp:positionH relativeFrom="column">
                  <wp:posOffset>158750</wp:posOffset>
                </wp:positionH>
                <wp:positionV relativeFrom="paragraph">
                  <wp:posOffset>4636770</wp:posOffset>
                </wp:positionV>
                <wp:extent cx="5759450" cy="480060"/>
                <wp:effectExtent l="0" t="0" r="12700" b="15240"/>
                <wp:wrapSquare wrapText="bothSides"/>
                <wp:docPr id="3335" name="テキスト ボックス 3335" descr="出典&#10;厚生労働省「国民生活基礎調査（2019年）」"/>
                <wp:cNvGraphicFramePr/>
                <a:graphic xmlns:a="http://schemas.openxmlformats.org/drawingml/2006/main">
                  <a:graphicData uri="http://schemas.microsoft.com/office/word/2010/wordprocessingShape">
                    <wps:wsp>
                      <wps:cNvSpPr txBox="1"/>
                      <wps:spPr>
                        <a:xfrm>
                          <a:off x="0" y="0"/>
                          <a:ext cx="5759450" cy="480060"/>
                        </a:xfrm>
                        <a:prstGeom prst="rect">
                          <a:avLst/>
                        </a:prstGeom>
                        <a:noFill/>
                        <a:ln w="6350">
                          <a:noFill/>
                        </a:ln>
                      </wps:spPr>
                      <wps:txbx>
                        <w:txbxContent>
                          <w:p w14:paraId="4CFB8170" w14:textId="739F7234" w:rsidR="00397FCE" w:rsidRPr="004D3116" w:rsidRDefault="00397FCE" w:rsidP="00397FCE">
                            <w:pPr>
                              <w:snapToGrid w:val="0"/>
                              <w:spacing w:line="240" w:lineRule="auto"/>
                            </w:pPr>
                            <w:r w:rsidRPr="004D3116">
                              <w:rPr>
                                <w:rFonts w:hint="eastAsia"/>
                              </w:rPr>
                              <w:t>※　「現在の要介護度」とは、</w:t>
                            </w:r>
                            <w:r w:rsidR="00FC7A1B" w:rsidRPr="004D3116">
                              <w:rPr>
                                <w:rFonts w:hint="eastAsia"/>
                              </w:rPr>
                              <w:t>令和</w:t>
                            </w:r>
                            <w:r w:rsidR="00FC7A1B" w:rsidRPr="00661E72">
                              <w:rPr>
                                <w:rFonts w:hint="eastAsia"/>
                              </w:rPr>
                              <w:t>４</w:t>
                            </w:r>
                            <w:r w:rsidRPr="004D3116">
                              <w:rPr>
                                <w:rFonts w:hint="eastAsia"/>
                              </w:rPr>
                              <w:t>年</w:t>
                            </w:r>
                            <w:r w:rsidR="001105CD">
                              <w:rPr>
                                <w:rFonts w:hint="eastAsia"/>
                              </w:rPr>
                              <w:t>６</w:t>
                            </w:r>
                            <w:r w:rsidRPr="004D3116">
                              <w:rPr>
                                <w:rFonts w:hint="eastAsia"/>
                              </w:rPr>
                              <w:t>月の要介護度</w:t>
                            </w:r>
                            <w:r w:rsidRPr="0081106F">
                              <w:rPr>
                                <w:rFonts w:hint="eastAsia"/>
                              </w:rPr>
                              <w:t>を</w:t>
                            </w:r>
                            <w:r w:rsidR="00FC7A1B" w:rsidRPr="0081106F">
                              <w:rPr>
                                <w:rFonts w:hint="eastAsia"/>
                              </w:rPr>
                              <w:t>い</w:t>
                            </w:r>
                            <w:r w:rsidR="00F91F38" w:rsidRPr="0081106F">
                              <w:rPr>
                                <w:rFonts w:hint="eastAsia"/>
                              </w:rPr>
                              <w:t>います</w:t>
                            </w:r>
                            <w:r w:rsidRPr="0081106F">
                              <w:rPr>
                                <w:rFonts w:hint="eastAsia"/>
                              </w:rPr>
                              <w:t>。</w:t>
                            </w:r>
                          </w:p>
                          <w:p w14:paraId="4D6B345B" w14:textId="2683AAFB" w:rsidR="00397FCE" w:rsidRPr="004D3116" w:rsidRDefault="00397FCE" w:rsidP="00397FCE">
                            <w:pPr>
                              <w:snapToGrid w:val="0"/>
                              <w:spacing w:line="240" w:lineRule="auto"/>
                              <w:jc w:val="right"/>
                            </w:pPr>
                            <w:r w:rsidRPr="004D3116">
                              <w:rPr>
                                <w:rFonts w:hint="eastAsia"/>
                              </w:rPr>
                              <w:t>出典：厚生労働省「国民生活基礎調査（</w:t>
                            </w:r>
                            <w:r w:rsidR="00AD4DC1" w:rsidRPr="004D3116">
                              <w:rPr>
                                <w:rFonts w:hint="eastAsia"/>
                              </w:rPr>
                              <w:t>令和４</w:t>
                            </w:r>
                            <w:r w:rsidRPr="004D3116">
                              <w:rPr>
                                <w:rFonts w:hint="eastAsia"/>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39048" id="テキスト ボックス 3335" o:spid="_x0000_s1050" type="#_x0000_t202" alt="出典&#10;厚生労働省「国民生活基礎調査（2019年）」" style="position:absolute;left:0;text-align:left;margin-left:12.5pt;margin-top:365.1pt;width:453.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" filled="f" stroked="f" strokeweight=".5pt">
                <v:textbox inset="0,0,0,0">
                  <w:txbxContent>
                    <w:p w14:paraId="4CFB8170" w14:textId="739F7234" w:rsidR="00397FCE" w:rsidRPr="004D3116" w:rsidRDefault="00397FCE" w:rsidP="00397FCE">
                      <w:pPr>
                        <w:snapToGrid w:val="0"/>
                        <w:spacing w:line="240" w:lineRule="auto"/>
                      </w:pPr>
                      <w:r w:rsidRPr="004D3116">
                        <w:rPr>
                          <w:rFonts w:hint="eastAsia"/>
                        </w:rPr>
                        <w:t>※　「現在の要介護度」とは、</w:t>
                      </w:r>
                      <w:r w:rsidR="00FC7A1B" w:rsidRPr="004D3116">
                        <w:rPr>
                          <w:rFonts w:hint="eastAsia"/>
                        </w:rPr>
                        <w:t>令和</w:t>
                      </w:r>
                      <w:r w:rsidR="00FC7A1B" w:rsidRPr="00661E72">
                        <w:rPr>
                          <w:rFonts w:hint="eastAsia"/>
                        </w:rPr>
                        <w:t>４</w:t>
                      </w:r>
                      <w:r w:rsidRPr="004D3116">
                        <w:rPr>
                          <w:rFonts w:hint="eastAsia"/>
                        </w:rPr>
                        <w:t>年</w:t>
                      </w:r>
                      <w:r w:rsidR="001105CD">
                        <w:rPr>
                          <w:rFonts w:hint="eastAsia"/>
                        </w:rPr>
                        <w:t>６</w:t>
                      </w:r>
                      <w:r w:rsidRPr="004D3116">
                        <w:rPr>
                          <w:rFonts w:hint="eastAsia"/>
                        </w:rPr>
                        <w:t>月の要介護度</w:t>
                      </w:r>
                      <w:r w:rsidRPr="0081106F">
                        <w:rPr>
                          <w:rFonts w:hint="eastAsia"/>
                        </w:rPr>
                        <w:t>を</w:t>
                      </w:r>
                      <w:r w:rsidR="00FC7A1B" w:rsidRPr="0081106F">
                        <w:rPr>
                          <w:rFonts w:hint="eastAsia"/>
                        </w:rPr>
                        <w:t>い</w:t>
                      </w:r>
                      <w:r w:rsidR="00F91F38" w:rsidRPr="0081106F">
                        <w:rPr>
                          <w:rFonts w:hint="eastAsia"/>
                        </w:rPr>
                        <w:t>います</w:t>
                      </w:r>
                      <w:r w:rsidRPr="0081106F">
                        <w:rPr>
                          <w:rFonts w:hint="eastAsia"/>
                        </w:rPr>
                        <w:t>。</w:t>
                      </w:r>
                    </w:p>
                    <w:p w14:paraId="4D6B345B" w14:textId="2683AAFB" w:rsidR="00397FCE" w:rsidRPr="004D3116" w:rsidRDefault="00397FCE" w:rsidP="00397FCE">
                      <w:pPr>
                        <w:snapToGrid w:val="0"/>
                        <w:spacing w:line="240" w:lineRule="auto"/>
                        <w:jc w:val="right"/>
                      </w:pPr>
                      <w:r w:rsidRPr="004D3116">
                        <w:rPr>
                          <w:rFonts w:hint="eastAsia"/>
                        </w:rPr>
                        <w:t>出典：厚生労働省「国民生活基礎調査（</w:t>
                      </w:r>
                      <w:r w:rsidR="00AD4DC1" w:rsidRPr="004D3116">
                        <w:rPr>
                          <w:rFonts w:hint="eastAsia"/>
                        </w:rPr>
                        <w:t>令和４</w:t>
                      </w:r>
                      <w:r w:rsidRPr="004D3116">
                        <w:rPr>
                          <w:rFonts w:hint="eastAsia"/>
                        </w:rPr>
                        <w:t>年）」</w:t>
                      </w:r>
                    </w:p>
                  </w:txbxContent>
                </v:textbox>
                <w10:wrap type="square"/>
              </v:shape>
            </w:pict>
          </mc:Fallback>
        </mc:AlternateContent>
      </w:r>
    </w:p>
    <w:p w14:paraId="5F0F7103" w14:textId="17961355" w:rsidR="00042CAE" w:rsidRPr="0050062B" w:rsidRDefault="00B74488" w:rsidP="005748B0">
      <w:pPr>
        <w:tabs>
          <w:tab w:val="left" w:pos="480"/>
        </w:tabs>
      </w:pPr>
      <w:r w:rsidRPr="0050062B">
        <w:rPr>
          <w:noProof/>
        </w:rPr>
        <w:drawing>
          <wp:anchor distT="0" distB="0" distL="114300" distR="114300" simplePos="0" relativeHeight="251675648" behindDoc="0" locked="0" layoutInCell="1" allowOverlap="1" wp14:anchorId="20DAE072" wp14:editId="6EA20835">
            <wp:simplePos x="0" y="0"/>
            <wp:positionH relativeFrom="column">
              <wp:posOffset>137795</wp:posOffset>
            </wp:positionH>
            <wp:positionV relativeFrom="paragraph">
              <wp:posOffset>137795</wp:posOffset>
            </wp:positionV>
            <wp:extent cx="5759450" cy="4118610"/>
            <wp:effectExtent l="0" t="0" r="0" b="0"/>
            <wp:wrapSquare wrapText="bothSides"/>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411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24417" w14:textId="69F7BD6C" w:rsidR="00075310" w:rsidRPr="0050062B" w:rsidRDefault="00075310" w:rsidP="005748B0">
      <w:pPr>
        <w:tabs>
          <w:tab w:val="left" w:pos="480"/>
        </w:tabs>
      </w:pPr>
    </w:p>
    <w:p w14:paraId="36223843" w14:textId="6AA9C9B9" w:rsidR="00075310" w:rsidRPr="0050062B" w:rsidRDefault="00075310" w:rsidP="005748B0">
      <w:pPr>
        <w:tabs>
          <w:tab w:val="left" w:pos="480"/>
        </w:tabs>
      </w:pPr>
    </w:p>
    <w:p w14:paraId="3EBE398A" w14:textId="556C43DA" w:rsidR="00075310" w:rsidRPr="0050062B" w:rsidRDefault="00075310" w:rsidP="005748B0">
      <w:pPr>
        <w:tabs>
          <w:tab w:val="left" w:pos="480"/>
        </w:tabs>
      </w:pPr>
    </w:p>
    <w:p w14:paraId="7B15257C" w14:textId="0F0BEC94" w:rsidR="00075310" w:rsidRPr="0050062B" w:rsidRDefault="00075310" w:rsidP="005748B0">
      <w:pPr>
        <w:tabs>
          <w:tab w:val="left" w:pos="480"/>
        </w:tabs>
      </w:pPr>
    </w:p>
    <w:p w14:paraId="3806147F" w14:textId="2D54D1D4" w:rsidR="00A6412E" w:rsidRPr="0050062B" w:rsidRDefault="00A6412E" w:rsidP="005748B0">
      <w:pPr>
        <w:tabs>
          <w:tab w:val="left" w:pos="480"/>
        </w:tabs>
      </w:pPr>
    </w:p>
    <w:p w14:paraId="468F58F5" w14:textId="0F76C2DC" w:rsidR="00A6412E" w:rsidRPr="0050062B" w:rsidRDefault="00A6412E" w:rsidP="005748B0">
      <w:pPr>
        <w:tabs>
          <w:tab w:val="left" w:pos="480"/>
        </w:tabs>
      </w:pPr>
    </w:p>
    <w:p w14:paraId="737EB8B7" w14:textId="1B67375C" w:rsidR="00A6412E" w:rsidRPr="0050062B" w:rsidRDefault="00A6412E" w:rsidP="005748B0">
      <w:pPr>
        <w:tabs>
          <w:tab w:val="left" w:pos="480"/>
        </w:tabs>
      </w:pPr>
    </w:p>
    <w:p w14:paraId="0BA67CD1" w14:textId="0D0F1FB7" w:rsidR="000271AC" w:rsidRPr="0050062B" w:rsidRDefault="00627C8F" w:rsidP="000271AC">
      <w:pPr>
        <w:pStyle w:val="a5"/>
        <w:rPr>
          <w:color w:val="auto"/>
        </w:rPr>
      </w:pPr>
      <w:r w:rsidRPr="0050062B">
        <w:rPr>
          <w:rFonts w:hint="eastAsia"/>
          <w:color w:val="auto"/>
        </w:rPr>
        <w:t>第</w:t>
      </w:r>
      <w:r w:rsidR="00E11F0E" w:rsidRPr="0050062B">
        <w:rPr>
          <w:color w:val="auto"/>
        </w:rPr>
        <w:t>3</w:t>
      </w:r>
      <w:r w:rsidRPr="0050062B">
        <w:rPr>
          <w:rFonts w:hint="eastAsia"/>
          <w:color w:val="auto"/>
        </w:rPr>
        <w:t xml:space="preserve">節　</w:t>
      </w:r>
      <w:r w:rsidR="0088317C" w:rsidRPr="0050062B">
        <w:rPr>
          <w:rFonts w:hint="eastAsia"/>
          <w:color w:val="auto"/>
        </w:rPr>
        <w:t>第１期の取組</w:t>
      </w:r>
    </w:p>
    <w:p w14:paraId="070A2E79" w14:textId="77777777" w:rsidR="000271AC" w:rsidRPr="0050062B" w:rsidRDefault="000271AC" w:rsidP="000271AC">
      <w:r w:rsidRPr="0050062B">
        <w:rPr>
          <w:rFonts w:hint="eastAsia"/>
        </w:rPr>
        <w:t>〇</w:t>
      </w:r>
      <w:r w:rsidR="00EE68AE" w:rsidRPr="0050062B">
        <w:rPr>
          <w:rFonts w:hint="eastAsia"/>
        </w:rPr>
        <w:t>循環器病予防の取組については、第１期計画に基づき、ライフステージに応じた健康づくり</w:t>
      </w:r>
      <w:r w:rsidRPr="0050062B">
        <w:rPr>
          <w:rFonts w:hint="eastAsia"/>
        </w:rPr>
        <w:t xml:space="preserve">　　</w:t>
      </w:r>
    </w:p>
    <w:p w14:paraId="30C1DE63" w14:textId="7B05AB6C" w:rsidR="005F257B" w:rsidRPr="0050062B" w:rsidRDefault="00EE68AE" w:rsidP="0052619D">
      <w:pPr>
        <w:ind w:leftChars="100" w:left="240"/>
      </w:pPr>
      <w:r w:rsidRPr="0050062B">
        <w:rPr>
          <w:rFonts w:hint="eastAsia"/>
        </w:rPr>
        <w:t>を多様な主体と連携・協働して推進</w:t>
      </w:r>
      <w:r w:rsidR="00E5334A" w:rsidRPr="0050062B">
        <w:rPr>
          <w:rFonts w:hint="eastAsia"/>
        </w:rPr>
        <w:t>しました。とりわけ、</w:t>
      </w:r>
      <w:r w:rsidR="00C36360" w:rsidRPr="0050062B">
        <w:rPr>
          <w:rFonts w:hint="eastAsia"/>
        </w:rPr>
        <w:t>喫煙率の減少のための若い世代に向けた取組として、府立学校及び市町村教育委員会に</w:t>
      </w:r>
      <w:r w:rsidR="00E5334A" w:rsidRPr="0050062B">
        <w:rPr>
          <w:rFonts w:hint="eastAsia"/>
        </w:rPr>
        <w:t>おける</w:t>
      </w:r>
      <w:r w:rsidR="00C36360" w:rsidRPr="0050062B">
        <w:rPr>
          <w:rFonts w:hint="eastAsia"/>
        </w:rPr>
        <w:t>児童・生徒を対象とした講習会等の実施や健康アプリ「アスマイル」を活用した特定健</w:t>
      </w:r>
      <w:r w:rsidR="00C11015" w:rsidRPr="0050062B">
        <w:rPr>
          <w:rFonts w:hint="eastAsia"/>
        </w:rPr>
        <w:t>診</w:t>
      </w:r>
      <w:r w:rsidR="00C36360" w:rsidRPr="0050062B">
        <w:rPr>
          <w:rFonts w:hint="eastAsia"/>
        </w:rPr>
        <w:t>の受診率向上対策、</w:t>
      </w:r>
      <w:r w:rsidR="00054F03" w:rsidRPr="0050062B">
        <w:rPr>
          <w:rFonts w:hint="eastAsia"/>
        </w:rPr>
        <w:t>「保健指導プログラム」を用いた効果的な保健指導の推進、</w:t>
      </w:r>
      <w:r w:rsidR="00C36360" w:rsidRPr="0050062B">
        <w:rPr>
          <w:rFonts w:hint="eastAsia"/>
        </w:rPr>
        <w:t>大阪府受動喫煙防止条例の一部施行などの取組</w:t>
      </w:r>
      <w:r w:rsidR="005F257B" w:rsidRPr="0050062B">
        <w:rPr>
          <w:rFonts w:hint="eastAsia"/>
        </w:rPr>
        <w:t>を</w:t>
      </w:r>
      <w:r w:rsidRPr="0050062B">
        <w:rPr>
          <w:rFonts w:hint="eastAsia"/>
        </w:rPr>
        <w:t>行ってきたところです。</w:t>
      </w:r>
    </w:p>
    <w:p w14:paraId="7D4D310D" w14:textId="77777777" w:rsidR="00E5334A" w:rsidRPr="0050062B" w:rsidRDefault="000271AC" w:rsidP="00E5334A">
      <w:r w:rsidRPr="0050062B">
        <w:rPr>
          <w:rFonts w:hint="eastAsia"/>
        </w:rPr>
        <w:t>〇</w:t>
      </w:r>
      <w:r w:rsidR="00EE68AE" w:rsidRPr="0050062B">
        <w:rPr>
          <w:rFonts w:hint="eastAsia"/>
        </w:rPr>
        <w:t>保健、医療及び福祉に係るサービスの提供体制の充実については、</w:t>
      </w:r>
      <w:r w:rsidR="00D04325" w:rsidRPr="0050062B">
        <w:rPr>
          <w:rFonts w:hint="eastAsia"/>
        </w:rPr>
        <w:t>医療体制の構築の</w:t>
      </w:r>
      <w:r w:rsidR="00E5334A" w:rsidRPr="0050062B">
        <w:rPr>
          <w:rFonts w:hint="eastAsia"/>
        </w:rPr>
        <w:t>た</w:t>
      </w:r>
    </w:p>
    <w:p w14:paraId="069091F2" w14:textId="77777777" w:rsidR="00E5334A" w:rsidRPr="0050062B" w:rsidRDefault="00D04325" w:rsidP="00E5334A">
      <w:pPr>
        <w:ind w:firstLineChars="100" w:firstLine="240"/>
      </w:pPr>
      <w:r w:rsidRPr="0050062B">
        <w:rPr>
          <w:rFonts w:hint="eastAsia"/>
        </w:rPr>
        <w:t>め、</w:t>
      </w:r>
      <w:r w:rsidR="00054F03" w:rsidRPr="0050062B">
        <w:rPr>
          <w:rFonts w:hint="eastAsia"/>
        </w:rPr>
        <w:t>地域枠医師等との面談を踏まえたキャリア形成プログラムの作成や、</w:t>
      </w:r>
      <w:r w:rsidRPr="0050062B">
        <w:rPr>
          <w:rFonts w:hint="eastAsia"/>
        </w:rPr>
        <w:t>ORION（大阪府</w:t>
      </w:r>
      <w:r w:rsidR="00E5334A" w:rsidRPr="0050062B">
        <w:rPr>
          <w:rFonts w:hint="eastAsia"/>
        </w:rPr>
        <w:t xml:space="preserve">　　</w:t>
      </w:r>
    </w:p>
    <w:p w14:paraId="54A24508" w14:textId="77777777" w:rsidR="00E5334A" w:rsidRPr="0050062B" w:rsidRDefault="00D04325" w:rsidP="00E5334A">
      <w:pPr>
        <w:ind w:firstLineChars="100" w:firstLine="240"/>
      </w:pPr>
      <w:r w:rsidRPr="0050062B">
        <w:rPr>
          <w:rFonts w:hint="eastAsia"/>
        </w:rPr>
        <w:t>救急搬送支援・情報収集・集計分析システム）を活用した搬送状況等の分析、在宅医療</w:t>
      </w:r>
    </w:p>
    <w:p w14:paraId="3FFD7EB7" w14:textId="77777777" w:rsidR="00E5334A" w:rsidRPr="0050062B" w:rsidRDefault="00D04325" w:rsidP="00E5334A">
      <w:pPr>
        <w:ind w:firstLineChars="100" w:firstLine="240"/>
      </w:pPr>
      <w:r w:rsidRPr="0050062B">
        <w:rPr>
          <w:rFonts w:hint="eastAsia"/>
        </w:rPr>
        <w:t>の充実や医療・介護の連携推進のための</w:t>
      </w:r>
      <w:r w:rsidR="00DE2E3F" w:rsidRPr="0050062B">
        <w:rPr>
          <w:rFonts w:hint="eastAsia"/>
        </w:rPr>
        <w:t>医療</w:t>
      </w:r>
      <w:r w:rsidRPr="0050062B">
        <w:rPr>
          <w:rFonts w:hint="eastAsia"/>
        </w:rPr>
        <w:t>従事者等への研修の</w:t>
      </w:r>
      <w:r w:rsidR="00054F03" w:rsidRPr="0050062B">
        <w:rPr>
          <w:rFonts w:hint="eastAsia"/>
        </w:rPr>
        <w:t>実施</w:t>
      </w:r>
      <w:r w:rsidRPr="0050062B">
        <w:rPr>
          <w:rFonts w:hint="eastAsia"/>
        </w:rPr>
        <w:t>、脳卒中等患者</w:t>
      </w:r>
    </w:p>
    <w:p w14:paraId="0996895D" w14:textId="703F1B0C" w:rsidR="005F257B" w:rsidRPr="0050062B" w:rsidRDefault="00D04325" w:rsidP="00E5334A">
      <w:pPr>
        <w:ind w:firstLineChars="100" w:firstLine="240"/>
      </w:pPr>
      <w:r w:rsidRPr="0050062B">
        <w:rPr>
          <w:rFonts w:hint="eastAsia"/>
        </w:rPr>
        <w:t>における医科歯科連携の推進</w:t>
      </w:r>
      <w:r w:rsidR="005F257B" w:rsidRPr="0050062B">
        <w:rPr>
          <w:rFonts w:hint="eastAsia"/>
        </w:rPr>
        <w:t>などの取組を行ってきたところです。</w:t>
      </w:r>
    </w:p>
    <w:p w14:paraId="6499DF3A" w14:textId="278FD118" w:rsidR="00250190" w:rsidRPr="0050062B" w:rsidRDefault="00054F03" w:rsidP="00D3642C">
      <w:pPr>
        <w:spacing w:line="200" w:lineRule="exact"/>
      </w:pPr>
      <w:r w:rsidRPr="0050062B">
        <w:rPr>
          <w:noProof/>
          <w:bdr w:val="single" w:sz="4" w:space="0" w:color="auto"/>
        </w:rPr>
        <mc:AlternateContent>
          <mc:Choice Requires="wps">
            <w:drawing>
              <wp:anchor distT="0" distB="0" distL="114300" distR="114300" simplePos="0" relativeHeight="251677696" behindDoc="0" locked="0" layoutInCell="1" allowOverlap="1" wp14:anchorId="527FAACA" wp14:editId="04082106">
                <wp:simplePos x="0" y="0"/>
                <wp:positionH relativeFrom="margin">
                  <wp:align>left</wp:align>
                </wp:positionH>
                <wp:positionV relativeFrom="paragraph">
                  <wp:posOffset>127635</wp:posOffset>
                </wp:positionV>
                <wp:extent cx="1657350" cy="19050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657350" cy="190500"/>
                        </a:xfrm>
                        <a:prstGeom prst="rect">
                          <a:avLst/>
                        </a:prstGeom>
                        <a:noFill/>
                        <a:ln w="6350">
                          <a:noFill/>
                        </a:ln>
                      </wps:spPr>
                      <wps:txbx>
                        <w:txbxContent>
                          <w:p w14:paraId="27FB53BB" w14:textId="5227B6CC" w:rsidR="005F257B" w:rsidRPr="004D3116" w:rsidRDefault="005F257B" w:rsidP="005F257B">
                            <w:pPr>
                              <w:snapToGrid w:val="0"/>
                              <w:spacing w:line="240" w:lineRule="auto"/>
                              <w:jc w:val="center"/>
                            </w:pPr>
                            <w:r w:rsidRPr="00661E72">
                              <w:rPr>
                                <w:rFonts w:hint="eastAsia"/>
                              </w:rPr>
                              <w:t>《目標値の</w:t>
                            </w:r>
                            <w:r w:rsidR="00E11F0E" w:rsidRPr="00661E72">
                              <w:rPr>
                                <w:rFonts w:hint="eastAsia"/>
                              </w:rPr>
                              <w:t>進捗</w:t>
                            </w:r>
                            <w:r w:rsidRPr="00661E72">
                              <w:rPr>
                                <w:rFonts w:hint="eastAsia"/>
                              </w:rPr>
                              <w:t>状況》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FAACA" id="テキスト ボックス 37" o:spid="_x0000_s1051" type="#_x0000_t202" style="position:absolute;left:0;text-align:left;margin-left:0;margin-top:10.05pt;width:130.5pt;height:1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" filled="f" stroked="f" strokeweight=".5pt">
                <v:textbox inset="0,0,0,0">
                  <w:txbxContent>
                    <w:p w14:paraId="27FB53BB" w14:textId="5227B6CC" w:rsidR="005F257B" w:rsidRPr="004D3116" w:rsidRDefault="005F257B" w:rsidP="005F257B">
                      <w:pPr>
                        <w:snapToGrid w:val="0"/>
                        <w:spacing w:line="240" w:lineRule="auto"/>
                        <w:jc w:val="center"/>
                      </w:pPr>
                      <w:r w:rsidRPr="00661E72">
                        <w:rPr>
                          <w:rFonts w:hint="eastAsia"/>
                        </w:rPr>
                        <w:t>《目標値の</w:t>
                      </w:r>
                      <w:r w:rsidR="00E11F0E" w:rsidRPr="00661E72">
                        <w:rPr>
                          <w:rFonts w:hint="eastAsia"/>
                        </w:rPr>
                        <w:t>進捗</w:t>
                      </w:r>
                      <w:r w:rsidRPr="00661E72">
                        <w:rPr>
                          <w:rFonts w:hint="eastAsia"/>
                        </w:rPr>
                        <w:t>状況》</w:t>
                      </w:r>
                    </w:p>
                  </w:txbxContent>
                </v:textbox>
                <w10:wrap anchorx="margin"/>
              </v:shape>
            </w:pict>
          </mc:Fallback>
        </mc:AlternateContent>
      </w:r>
    </w:p>
    <w:p w14:paraId="361AE319" w14:textId="53EF5ABC" w:rsidR="005F257B" w:rsidRPr="0050062B" w:rsidRDefault="005F257B" w:rsidP="005F257B"/>
    <w:tbl>
      <w:tblPr>
        <w:tblStyle w:val="af"/>
        <w:tblW w:w="8808" w:type="dxa"/>
        <w:jc w:val="center"/>
        <w:tblLook w:val="04A0" w:firstRow="1" w:lastRow="0" w:firstColumn="1" w:lastColumn="0" w:noHBand="0" w:noVBand="1"/>
        <w:tblDescription w:val="「項目」、「指標」、「現状」、「目標値」及び「関連計画」の順に表示。&#10;&#10;（a）、成人の喫煙率（男性／女性）、30.4％／10.7％（2016年（平成28年））、15％/5％（2023年度（令和5年度））、第3次大阪府健康増進計画&#10;（b）、特定健康診査受診率、45.6％（2015年度（平成27年度））、70％以上（2023年度（令和5年度））、第3次大阪府健康増進計画&#10;（c）、特定保健指導実施率、13.1％（2015年度（平成27年度））、45％（2023年度（令和5年度））、第3次大阪府健康増進計画&#10;（d）、キャリア形成プログラム作成率、40％（2018年度（平成30年度））、100％（2023年度（令和5年度））、大阪府医師確保計画（2020年度～2023年度）&#10;（e）、脳卒中救急搬送患者における搬送困難患者数、891件（2015年（平成27年））、「減少」（2023年度（令和5年度））、第7次大阪府医療計画&#10;（f）、心血管疾患救急搬送患者における搬送困難患者数、1136件（2015年（平成27年））、「減少」（2023年度（令和5年度））、第7次大阪府医療計画&#10;（g）、訪問診療件数、107,714件（2014年（平成26年）9月）、190820件（2023年度（令和5年度））、第7次大阪府医療計画&#10;（h）、介護支援連携指導料算定件数、25321件（2015年（平成27年））、37230件（2023年度（令和5年度））、第7次大阪府医療計画"/>
      </w:tblPr>
      <w:tblGrid>
        <w:gridCol w:w="715"/>
        <w:gridCol w:w="2115"/>
        <w:gridCol w:w="1839"/>
        <w:gridCol w:w="1928"/>
        <w:gridCol w:w="2211"/>
      </w:tblGrid>
      <w:tr w:rsidR="0050062B" w:rsidRPr="0050062B" w14:paraId="46C93624" w14:textId="77777777" w:rsidTr="00BE5B13">
        <w:trPr>
          <w:trHeight w:val="170"/>
          <w:jc w:val="center"/>
        </w:trPr>
        <w:tc>
          <w:tcPr>
            <w:tcW w:w="715" w:type="dxa"/>
            <w:vAlign w:val="center"/>
          </w:tcPr>
          <w:p w14:paraId="699A809E" w14:textId="77777777" w:rsidR="005F257B" w:rsidRPr="0050062B" w:rsidRDefault="005F257B" w:rsidP="00A15D81">
            <w:pPr>
              <w:pStyle w:val="af0"/>
              <w:snapToGrid w:val="0"/>
              <w:spacing w:line="240" w:lineRule="auto"/>
              <w:ind w:leftChars="0" w:left="0"/>
              <w:jc w:val="center"/>
              <w:rPr>
                <w:szCs w:val="24"/>
              </w:rPr>
            </w:pPr>
            <w:r w:rsidRPr="0050062B">
              <w:rPr>
                <w:rFonts w:hint="eastAsia"/>
                <w:szCs w:val="24"/>
              </w:rPr>
              <w:t>項目</w:t>
            </w:r>
          </w:p>
        </w:tc>
        <w:tc>
          <w:tcPr>
            <w:tcW w:w="2115" w:type="dxa"/>
            <w:vAlign w:val="center"/>
          </w:tcPr>
          <w:p w14:paraId="67452AE7" w14:textId="22A51264" w:rsidR="005F257B" w:rsidRPr="0050062B" w:rsidRDefault="005F257B" w:rsidP="00A15D81">
            <w:pPr>
              <w:pStyle w:val="af0"/>
              <w:snapToGrid w:val="0"/>
              <w:spacing w:line="240" w:lineRule="auto"/>
              <w:ind w:leftChars="0" w:left="0"/>
              <w:jc w:val="center"/>
              <w:rPr>
                <w:szCs w:val="24"/>
              </w:rPr>
            </w:pPr>
            <w:r w:rsidRPr="0050062B">
              <w:rPr>
                <w:rFonts w:hint="eastAsia"/>
                <w:szCs w:val="24"/>
              </w:rPr>
              <w:t>指標</w:t>
            </w:r>
          </w:p>
        </w:tc>
        <w:tc>
          <w:tcPr>
            <w:tcW w:w="1839" w:type="dxa"/>
            <w:vAlign w:val="center"/>
          </w:tcPr>
          <w:p w14:paraId="638BC345" w14:textId="6EDB570A" w:rsidR="005F257B" w:rsidRPr="0050062B" w:rsidRDefault="005F257B" w:rsidP="00A15D81">
            <w:pPr>
              <w:pStyle w:val="af0"/>
              <w:snapToGrid w:val="0"/>
              <w:spacing w:line="240" w:lineRule="auto"/>
              <w:ind w:leftChars="0" w:left="0"/>
              <w:jc w:val="center"/>
              <w:rPr>
                <w:szCs w:val="24"/>
              </w:rPr>
            </w:pPr>
            <w:r w:rsidRPr="0050062B">
              <w:rPr>
                <w:rFonts w:hint="eastAsia"/>
                <w:szCs w:val="24"/>
              </w:rPr>
              <w:t>現状</w:t>
            </w:r>
          </w:p>
        </w:tc>
        <w:tc>
          <w:tcPr>
            <w:tcW w:w="1928" w:type="dxa"/>
            <w:vAlign w:val="center"/>
          </w:tcPr>
          <w:p w14:paraId="03CF28BA" w14:textId="77777777" w:rsidR="005F257B" w:rsidRPr="0050062B" w:rsidRDefault="005F257B" w:rsidP="00A15D81">
            <w:pPr>
              <w:pStyle w:val="af0"/>
              <w:snapToGrid w:val="0"/>
              <w:spacing w:line="240" w:lineRule="auto"/>
              <w:ind w:leftChars="0" w:left="0"/>
              <w:jc w:val="center"/>
              <w:rPr>
                <w:szCs w:val="24"/>
              </w:rPr>
            </w:pPr>
            <w:r w:rsidRPr="0050062B">
              <w:rPr>
                <w:rFonts w:hint="eastAsia"/>
                <w:szCs w:val="24"/>
              </w:rPr>
              <w:t>目標値</w:t>
            </w:r>
          </w:p>
        </w:tc>
        <w:tc>
          <w:tcPr>
            <w:tcW w:w="2211" w:type="dxa"/>
            <w:vAlign w:val="center"/>
          </w:tcPr>
          <w:p w14:paraId="3D5A284F" w14:textId="350D5064" w:rsidR="005F257B" w:rsidRPr="0050062B" w:rsidRDefault="00E11F0E" w:rsidP="00A15D81">
            <w:pPr>
              <w:pStyle w:val="af0"/>
              <w:snapToGrid w:val="0"/>
              <w:spacing w:line="240" w:lineRule="auto"/>
              <w:ind w:leftChars="0" w:left="0"/>
              <w:jc w:val="center"/>
              <w:rPr>
                <w:szCs w:val="24"/>
              </w:rPr>
            </w:pPr>
            <w:r w:rsidRPr="0050062B">
              <w:rPr>
                <w:rFonts w:hint="eastAsia"/>
                <w:szCs w:val="24"/>
              </w:rPr>
              <w:t>進捗状況</w:t>
            </w:r>
          </w:p>
        </w:tc>
      </w:tr>
      <w:tr w:rsidR="0050062B" w:rsidRPr="0050062B" w14:paraId="375B593E" w14:textId="77777777" w:rsidTr="00BE5B13">
        <w:trPr>
          <w:trHeight w:val="595"/>
          <w:jc w:val="center"/>
        </w:trPr>
        <w:tc>
          <w:tcPr>
            <w:tcW w:w="715" w:type="dxa"/>
            <w:vAlign w:val="center"/>
          </w:tcPr>
          <w:p w14:paraId="302EDBF2" w14:textId="77777777" w:rsidR="005F257B" w:rsidRPr="0050062B" w:rsidRDefault="005F257B" w:rsidP="00A15D81">
            <w:pPr>
              <w:pStyle w:val="af0"/>
              <w:snapToGrid w:val="0"/>
              <w:spacing w:line="240" w:lineRule="auto"/>
              <w:ind w:leftChars="0" w:left="0"/>
              <w:rPr>
                <w:szCs w:val="24"/>
              </w:rPr>
            </w:pPr>
            <w:r w:rsidRPr="0050062B">
              <w:rPr>
                <w:rFonts w:hint="eastAsia"/>
                <w:szCs w:val="24"/>
              </w:rPr>
              <w:t>（a）</w:t>
            </w:r>
          </w:p>
        </w:tc>
        <w:tc>
          <w:tcPr>
            <w:tcW w:w="2115" w:type="dxa"/>
            <w:vAlign w:val="center"/>
          </w:tcPr>
          <w:p w14:paraId="10B896BA" w14:textId="4E8FA27E" w:rsidR="005F257B" w:rsidRPr="0050062B" w:rsidRDefault="005F257B" w:rsidP="00BE5B13">
            <w:pPr>
              <w:pStyle w:val="af0"/>
              <w:snapToGrid w:val="0"/>
              <w:spacing w:line="260" w:lineRule="exact"/>
              <w:ind w:leftChars="0" w:left="0"/>
              <w:jc w:val="left"/>
              <w:rPr>
                <w:szCs w:val="24"/>
              </w:rPr>
            </w:pPr>
            <w:r w:rsidRPr="0050062B">
              <w:rPr>
                <w:rFonts w:hint="eastAsia"/>
                <w:szCs w:val="24"/>
              </w:rPr>
              <w:t>成人</w:t>
            </w:r>
            <w:r w:rsidR="00E11AFE" w:rsidRPr="0050062B">
              <w:rPr>
                <w:rFonts w:hint="eastAsia"/>
                <w:szCs w:val="24"/>
              </w:rPr>
              <w:t>（2</w:t>
            </w:r>
            <w:r w:rsidR="00E11AFE" w:rsidRPr="0050062B">
              <w:rPr>
                <w:szCs w:val="24"/>
              </w:rPr>
              <w:t>0</w:t>
            </w:r>
            <w:r w:rsidR="00E11AFE" w:rsidRPr="0050062B">
              <w:rPr>
                <w:rFonts w:hint="eastAsia"/>
                <w:szCs w:val="24"/>
              </w:rPr>
              <w:t>歳</w:t>
            </w:r>
            <w:r w:rsidR="00BE5B13" w:rsidRPr="0050062B">
              <w:rPr>
                <w:rFonts w:hint="eastAsia"/>
                <w:szCs w:val="24"/>
              </w:rPr>
              <w:t>以上</w:t>
            </w:r>
            <w:r w:rsidR="00E11AFE" w:rsidRPr="0050062B">
              <w:rPr>
                <w:rFonts w:hint="eastAsia"/>
                <w:szCs w:val="24"/>
              </w:rPr>
              <w:t>）</w:t>
            </w:r>
            <w:r w:rsidRPr="0050062B">
              <w:rPr>
                <w:rFonts w:hint="eastAsia"/>
                <w:szCs w:val="24"/>
              </w:rPr>
              <w:t>の喫煙率</w:t>
            </w:r>
          </w:p>
          <w:p w14:paraId="147B1FCF" w14:textId="77777777" w:rsidR="005F257B" w:rsidRPr="0050062B" w:rsidRDefault="005F257B" w:rsidP="00BE5B13">
            <w:pPr>
              <w:pStyle w:val="af0"/>
              <w:snapToGrid w:val="0"/>
              <w:spacing w:line="260" w:lineRule="exact"/>
              <w:ind w:leftChars="0" w:left="0"/>
              <w:jc w:val="left"/>
              <w:rPr>
                <w:szCs w:val="24"/>
              </w:rPr>
            </w:pPr>
            <w:r w:rsidRPr="0050062B">
              <w:rPr>
                <w:rFonts w:hint="eastAsia"/>
                <w:szCs w:val="24"/>
              </w:rPr>
              <w:t>（男性/女性）</w:t>
            </w:r>
          </w:p>
        </w:tc>
        <w:tc>
          <w:tcPr>
            <w:tcW w:w="1839" w:type="dxa"/>
            <w:tcMar>
              <w:left w:w="0" w:type="dxa"/>
              <w:right w:w="0" w:type="dxa"/>
            </w:tcMar>
            <w:vAlign w:val="center"/>
          </w:tcPr>
          <w:p w14:paraId="5280118E" w14:textId="10AF474C" w:rsidR="005F257B" w:rsidRPr="0050062B" w:rsidRDefault="005F257B" w:rsidP="00054F03">
            <w:pPr>
              <w:pStyle w:val="af0"/>
              <w:snapToGrid w:val="0"/>
              <w:spacing w:line="260" w:lineRule="exact"/>
              <w:ind w:leftChars="0" w:left="0"/>
              <w:jc w:val="center"/>
              <w:rPr>
                <w:szCs w:val="24"/>
              </w:rPr>
            </w:pPr>
            <w:r w:rsidRPr="0050062B">
              <w:rPr>
                <w:rFonts w:hint="eastAsia"/>
                <w:szCs w:val="24"/>
              </w:rPr>
              <w:t>30.4％/10.7％</w:t>
            </w:r>
          </w:p>
          <w:p w14:paraId="162E47C2" w14:textId="713F7358" w:rsidR="005F257B" w:rsidRPr="0050062B" w:rsidRDefault="005F257B" w:rsidP="00054F03">
            <w:pPr>
              <w:pStyle w:val="af0"/>
              <w:snapToGrid w:val="0"/>
              <w:spacing w:line="260" w:lineRule="exact"/>
              <w:ind w:leftChars="0" w:left="0"/>
              <w:jc w:val="center"/>
              <w:rPr>
                <w:szCs w:val="24"/>
              </w:rPr>
            </w:pPr>
            <w:r w:rsidRPr="0050062B">
              <w:rPr>
                <w:rFonts w:hint="eastAsia"/>
                <w:sz w:val="18"/>
                <w:szCs w:val="24"/>
              </w:rPr>
              <w:t>（平成28年）</w:t>
            </w:r>
          </w:p>
        </w:tc>
        <w:tc>
          <w:tcPr>
            <w:tcW w:w="1928" w:type="dxa"/>
            <w:tcMar>
              <w:left w:w="0" w:type="dxa"/>
              <w:right w:w="0" w:type="dxa"/>
            </w:tcMar>
            <w:vAlign w:val="center"/>
          </w:tcPr>
          <w:p w14:paraId="0883A8C9" w14:textId="77777777" w:rsidR="005F257B" w:rsidRPr="0050062B" w:rsidRDefault="005F257B" w:rsidP="00054F03">
            <w:pPr>
              <w:pStyle w:val="af0"/>
              <w:snapToGrid w:val="0"/>
              <w:spacing w:line="260" w:lineRule="exact"/>
              <w:ind w:leftChars="0" w:left="0"/>
              <w:jc w:val="center"/>
              <w:rPr>
                <w:szCs w:val="24"/>
              </w:rPr>
            </w:pPr>
            <w:r w:rsidRPr="0050062B">
              <w:rPr>
                <w:rFonts w:hint="eastAsia"/>
                <w:szCs w:val="24"/>
              </w:rPr>
              <w:t>15％/5％</w:t>
            </w:r>
          </w:p>
          <w:p w14:paraId="3DEEC930" w14:textId="28195913" w:rsidR="005F257B" w:rsidRPr="0050062B" w:rsidRDefault="005F257B" w:rsidP="00054F03">
            <w:pPr>
              <w:pStyle w:val="af0"/>
              <w:snapToGrid w:val="0"/>
              <w:spacing w:line="260" w:lineRule="exact"/>
              <w:ind w:leftChars="0" w:left="0"/>
              <w:jc w:val="center"/>
              <w:rPr>
                <w:szCs w:val="24"/>
              </w:rPr>
            </w:pPr>
            <w:r w:rsidRPr="0050062B">
              <w:rPr>
                <w:rFonts w:hint="eastAsia"/>
                <w:sz w:val="18"/>
                <w:szCs w:val="24"/>
              </w:rPr>
              <w:t>（令和5年度）</w:t>
            </w:r>
          </w:p>
        </w:tc>
        <w:tc>
          <w:tcPr>
            <w:tcW w:w="2211" w:type="dxa"/>
            <w:vAlign w:val="center"/>
          </w:tcPr>
          <w:p w14:paraId="737F3020" w14:textId="79258A48" w:rsidR="00884F7E" w:rsidRPr="0050062B" w:rsidRDefault="00D3642C" w:rsidP="00054F03">
            <w:pPr>
              <w:pStyle w:val="af0"/>
              <w:snapToGrid w:val="0"/>
              <w:spacing w:line="260" w:lineRule="exact"/>
              <w:ind w:leftChars="0" w:left="0"/>
              <w:jc w:val="center"/>
              <w:rPr>
                <w:szCs w:val="24"/>
              </w:rPr>
            </w:pPr>
            <w:r w:rsidRPr="0050062B">
              <w:rPr>
                <w:szCs w:val="24"/>
              </w:rPr>
              <w:t>24.3</w:t>
            </w:r>
            <w:r w:rsidR="00884F7E" w:rsidRPr="0050062B">
              <w:rPr>
                <w:rFonts w:hint="eastAsia"/>
                <w:szCs w:val="24"/>
              </w:rPr>
              <w:t>％/</w:t>
            </w:r>
            <w:r w:rsidRPr="0050062B">
              <w:rPr>
                <w:szCs w:val="24"/>
              </w:rPr>
              <w:t>8.6</w:t>
            </w:r>
            <w:r w:rsidR="00884F7E" w:rsidRPr="0050062B">
              <w:rPr>
                <w:rFonts w:hint="eastAsia"/>
                <w:szCs w:val="24"/>
              </w:rPr>
              <w:t>％</w:t>
            </w:r>
          </w:p>
          <w:p w14:paraId="4BE550D8" w14:textId="0A53C497" w:rsidR="005F257B" w:rsidRPr="0050062B" w:rsidRDefault="00884F7E" w:rsidP="00661E72">
            <w:pPr>
              <w:snapToGrid w:val="0"/>
              <w:spacing w:line="260" w:lineRule="exact"/>
              <w:jc w:val="center"/>
              <w:rPr>
                <w:spacing w:val="-10"/>
                <w:szCs w:val="24"/>
              </w:rPr>
            </w:pPr>
            <w:r w:rsidRPr="0050062B">
              <w:rPr>
                <w:rFonts w:hint="eastAsia"/>
                <w:sz w:val="18"/>
                <w:szCs w:val="24"/>
              </w:rPr>
              <w:t>（</w:t>
            </w:r>
            <w:r w:rsidR="00D3642C" w:rsidRPr="0050062B">
              <w:rPr>
                <w:rFonts w:hint="eastAsia"/>
                <w:sz w:val="18"/>
                <w:szCs w:val="24"/>
              </w:rPr>
              <w:t>令和4</w:t>
            </w:r>
            <w:r w:rsidRPr="0050062B">
              <w:rPr>
                <w:rFonts w:hint="eastAsia"/>
                <w:sz w:val="18"/>
                <w:szCs w:val="24"/>
              </w:rPr>
              <w:t>年）</w:t>
            </w:r>
          </w:p>
        </w:tc>
      </w:tr>
      <w:tr w:rsidR="0050062B" w:rsidRPr="0050062B" w14:paraId="083C3645" w14:textId="77777777" w:rsidTr="00BE5B13">
        <w:trPr>
          <w:trHeight w:val="595"/>
          <w:jc w:val="center"/>
        </w:trPr>
        <w:tc>
          <w:tcPr>
            <w:tcW w:w="715" w:type="dxa"/>
            <w:vAlign w:val="center"/>
          </w:tcPr>
          <w:p w14:paraId="467B7325" w14:textId="77777777" w:rsidR="005F257B" w:rsidRPr="0050062B" w:rsidRDefault="005F257B" w:rsidP="00A15D81">
            <w:pPr>
              <w:pStyle w:val="af0"/>
              <w:snapToGrid w:val="0"/>
              <w:spacing w:line="240" w:lineRule="auto"/>
              <w:ind w:leftChars="0" w:left="0"/>
              <w:rPr>
                <w:szCs w:val="24"/>
              </w:rPr>
            </w:pPr>
            <w:r w:rsidRPr="0050062B">
              <w:rPr>
                <w:rFonts w:hint="eastAsia"/>
                <w:szCs w:val="24"/>
              </w:rPr>
              <w:t>（b）</w:t>
            </w:r>
          </w:p>
        </w:tc>
        <w:tc>
          <w:tcPr>
            <w:tcW w:w="2115" w:type="dxa"/>
            <w:vAlign w:val="center"/>
          </w:tcPr>
          <w:p w14:paraId="08FD2132" w14:textId="7C5F77C7" w:rsidR="005F257B" w:rsidRPr="0050062B" w:rsidRDefault="005F257B" w:rsidP="00054F03">
            <w:pPr>
              <w:pStyle w:val="af0"/>
              <w:snapToGrid w:val="0"/>
              <w:spacing w:line="260" w:lineRule="exact"/>
              <w:ind w:leftChars="0" w:left="0"/>
              <w:rPr>
                <w:szCs w:val="24"/>
              </w:rPr>
            </w:pPr>
            <w:r w:rsidRPr="0050062B">
              <w:rPr>
                <w:rFonts w:hint="eastAsia"/>
                <w:szCs w:val="24"/>
              </w:rPr>
              <w:t>特定健診受診率</w:t>
            </w:r>
          </w:p>
        </w:tc>
        <w:tc>
          <w:tcPr>
            <w:tcW w:w="1839" w:type="dxa"/>
            <w:tcMar>
              <w:left w:w="0" w:type="dxa"/>
              <w:right w:w="0" w:type="dxa"/>
            </w:tcMar>
            <w:vAlign w:val="center"/>
          </w:tcPr>
          <w:p w14:paraId="71EF2AF7" w14:textId="77777777" w:rsidR="005F257B" w:rsidRPr="0050062B" w:rsidRDefault="005F257B" w:rsidP="00054F03">
            <w:pPr>
              <w:pStyle w:val="af0"/>
              <w:snapToGrid w:val="0"/>
              <w:spacing w:line="260" w:lineRule="exact"/>
              <w:ind w:leftChars="0" w:left="0"/>
              <w:jc w:val="center"/>
              <w:rPr>
                <w:szCs w:val="24"/>
              </w:rPr>
            </w:pPr>
            <w:r w:rsidRPr="0050062B">
              <w:rPr>
                <w:szCs w:val="24"/>
              </w:rPr>
              <w:t>45.6%</w:t>
            </w:r>
          </w:p>
          <w:p w14:paraId="7F504195" w14:textId="4787F7FA" w:rsidR="005F257B" w:rsidRPr="0050062B" w:rsidRDefault="005F257B" w:rsidP="00054F03">
            <w:pPr>
              <w:pStyle w:val="af0"/>
              <w:autoSpaceDE w:val="0"/>
              <w:autoSpaceDN w:val="0"/>
              <w:snapToGrid w:val="0"/>
              <w:spacing w:line="260" w:lineRule="exact"/>
              <w:ind w:leftChars="0" w:left="0"/>
              <w:jc w:val="center"/>
              <w:rPr>
                <w:sz w:val="18"/>
                <w:szCs w:val="18"/>
              </w:rPr>
            </w:pPr>
            <w:r w:rsidRPr="0050062B">
              <w:rPr>
                <w:rFonts w:hint="eastAsia"/>
                <w:sz w:val="18"/>
                <w:szCs w:val="18"/>
              </w:rPr>
              <w:t>（平成27年度）</w:t>
            </w:r>
          </w:p>
        </w:tc>
        <w:tc>
          <w:tcPr>
            <w:tcW w:w="1928" w:type="dxa"/>
            <w:tcMar>
              <w:left w:w="0" w:type="dxa"/>
              <w:right w:w="0" w:type="dxa"/>
            </w:tcMar>
            <w:vAlign w:val="center"/>
          </w:tcPr>
          <w:p w14:paraId="3D61ADEA" w14:textId="36A19B72" w:rsidR="00884F7E" w:rsidRPr="0050062B" w:rsidRDefault="00884F7E" w:rsidP="00054F03">
            <w:pPr>
              <w:pStyle w:val="af0"/>
              <w:snapToGrid w:val="0"/>
              <w:spacing w:line="260" w:lineRule="exact"/>
              <w:ind w:leftChars="0" w:left="0"/>
              <w:jc w:val="center"/>
              <w:rPr>
                <w:szCs w:val="24"/>
              </w:rPr>
            </w:pPr>
            <w:r w:rsidRPr="0050062B">
              <w:rPr>
                <w:szCs w:val="24"/>
              </w:rPr>
              <w:t>70</w:t>
            </w:r>
            <w:r w:rsidRPr="0050062B">
              <w:rPr>
                <w:rFonts w:hint="eastAsia"/>
                <w:szCs w:val="24"/>
              </w:rPr>
              <w:t>％</w:t>
            </w:r>
            <w:r w:rsidR="002521E3" w:rsidRPr="0050062B">
              <w:rPr>
                <w:rFonts w:hint="eastAsia"/>
                <w:szCs w:val="24"/>
              </w:rPr>
              <w:t>以上</w:t>
            </w:r>
          </w:p>
          <w:p w14:paraId="6BDCCAD0" w14:textId="74E5E4A0" w:rsidR="005F257B" w:rsidRPr="0050062B" w:rsidRDefault="00884F7E" w:rsidP="00054F03">
            <w:pPr>
              <w:pStyle w:val="af0"/>
              <w:snapToGrid w:val="0"/>
              <w:spacing w:line="260" w:lineRule="exact"/>
              <w:ind w:leftChars="0" w:left="0"/>
              <w:jc w:val="center"/>
              <w:rPr>
                <w:szCs w:val="24"/>
              </w:rPr>
            </w:pPr>
            <w:r w:rsidRPr="0050062B">
              <w:rPr>
                <w:rFonts w:hint="eastAsia"/>
                <w:sz w:val="18"/>
                <w:szCs w:val="24"/>
              </w:rPr>
              <w:t>（令和5年度）</w:t>
            </w:r>
          </w:p>
        </w:tc>
        <w:tc>
          <w:tcPr>
            <w:tcW w:w="2211" w:type="dxa"/>
            <w:vAlign w:val="center"/>
          </w:tcPr>
          <w:p w14:paraId="36B5654F" w14:textId="02C4314C" w:rsidR="00884F7E" w:rsidRPr="0050062B" w:rsidRDefault="00884F7E" w:rsidP="00054F03">
            <w:pPr>
              <w:pStyle w:val="af0"/>
              <w:snapToGrid w:val="0"/>
              <w:spacing w:line="260" w:lineRule="exact"/>
              <w:ind w:leftChars="0" w:left="0"/>
              <w:jc w:val="center"/>
              <w:rPr>
                <w:szCs w:val="24"/>
              </w:rPr>
            </w:pPr>
            <w:r w:rsidRPr="0050062B">
              <w:rPr>
                <w:szCs w:val="24"/>
              </w:rPr>
              <w:t>53.1</w:t>
            </w:r>
            <w:r w:rsidRPr="0050062B">
              <w:rPr>
                <w:rFonts w:hint="eastAsia"/>
                <w:szCs w:val="24"/>
              </w:rPr>
              <w:t>％</w:t>
            </w:r>
          </w:p>
          <w:p w14:paraId="6B827E82" w14:textId="16D28B16" w:rsidR="005F257B" w:rsidRPr="0050062B" w:rsidRDefault="00884F7E" w:rsidP="00661E72">
            <w:pPr>
              <w:snapToGrid w:val="0"/>
              <w:spacing w:line="260" w:lineRule="exact"/>
              <w:jc w:val="center"/>
              <w:rPr>
                <w:szCs w:val="24"/>
              </w:rPr>
            </w:pPr>
            <w:r w:rsidRPr="0050062B">
              <w:rPr>
                <w:rFonts w:hint="eastAsia"/>
                <w:sz w:val="18"/>
                <w:szCs w:val="24"/>
              </w:rPr>
              <w:t>（</w:t>
            </w:r>
            <w:r w:rsidR="00822517" w:rsidRPr="0050062B">
              <w:rPr>
                <w:rFonts w:hint="eastAsia"/>
                <w:sz w:val="18"/>
                <w:szCs w:val="24"/>
              </w:rPr>
              <w:t>令和</w:t>
            </w:r>
            <w:r w:rsidR="00822517" w:rsidRPr="0050062B">
              <w:rPr>
                <w:sz w:val="18"/>
                <w:szCs w:val="24"/>
              </w:rPr>
              <w:t>3</w:t>
            </w:r>
            <w:r w:rsidRPr="0050062B">
              <w:rPr>
                <w:rFonts w:hint="eastAsia"/>
                <w:sz w:val="18"/>
                <w:szCs w:val="24"/>
              </w:rPr>
              <w:t>年度）</w:t>
            </w:r>
          </w:p>
        </w:tc>
      </w:tr>
      <w:tr w:rsidR="0050062B" w:rsidRPr="0050062B" w14:paraId="2FB5C75A" w14:textId="77777777" w:rsidTr="00BE5B13">
        <w:trPr>
          <w:trHeight w:val="595"/>
          <w:jc w:val="center"/>
        </w:trPr>
        <w:tc>
          <w:tcPr>
            <w:tcW w:w="715" w:type="dxa"/>
            <w:vAlign w:val="center"/>
          </w:tcPr>
          <w:p w14:paraId="08FA9E0E" w14:textId="77777777" w:rsidR="005F257B" w:rsidRPr="0050062B" w:rsidRDefault="005F257B" w:rsidP="00A15D81">
            <w:pPr>
              <w:pStyle w:val="af0"/>
              <w:snapToGrid w:val="0"/>
              <w:spacing w:line="240" w:lineRule="auto"/>
              <w:ind w:leftChars="0" w:left="0"/>
              <w:rPr>
                <w:szCs w:val="24"/>
              </w:rPr>
            </w:pPr>
            <w:r w:rsidRPr="0050062B">
              <w:rPr>
                <w:rFonts w:hint="eastAsia"/>
                <w:szCs w:val="24"/>
              </w:rPr>
              <w:t>（c）</w:t>
            </w:r>
          </w:p>
        </w:tc>
        <w:tc>
          <w:tcPr>
            <w:tcW w:w="2115" w:type="dxa"/>
            <w:vAlign w:val="center"/>
          </w:tcPr>
          <w:p w14:paraId="118E4047" w14:textId="77777777" w:rsidR="005F257B" w:rsidRPr="0050062B" w:rsidRDefault="005F257B" w:rsidP="00054F03">
            <w:pPr>
              <w:pStyle w:val="af0"/>
              <w:snapToGrid w:val="0"/>
              <w:spacing w:line="260" w:lineRule="exact"/>
              <w:ind w:leftChars="0" w:left="0"/>
              <w:rPr>
                <w:szCs w:val="24"/>
              </w:rPr>
            </w:pPr>
            <w:r w:rsidRPr="0050062B">
              <w:rPr>
                <w:rFonts w:hint="eastAsia"/>
                <w:szCs w:val="24"/>
              </w:rPr>
              <w:t>特定保健指導　　実施率</w:t>
            </w:r>
          </w:p>
        </w:tc>
        <w:tc>
          <w:tcPr>
            <w:tcW w:w="1839" w:type="dxa"/>
            <w:tcMar>
              <w:left w:w="0" w:type="dxa"/>
              <w:right w:w="0" w:type="dxa"/>
            </w:tcMar>
            <w:vAlign w:val="center"/>
          </w:tcPr>
          <w:p w14:paraId="19449852" w14:textId="5F64D1E0" w:rsidR="005F257B" w:rsidRPr="0050062B" w:rsidRDefault="005F257B" w:rsidP="00054F03">
            <w:pPr>
              <w:pStyle w:val="af0"/>
              <w:snapToGrid w:val="0"/>
              <w:spacing w:line="260" w:lineRule="exact"/>
              <w:ind w:leftChars="0" w:left="0"/>
              <w:jc w:val="center"/>
              <w:rPr>
                <w:szCs w:val="24"/>
              </w:rPr>
            </w:pPr>
            <w:r w:rsidRPr="0050062B">
              <w:rPr>
                <w:szCs w:val="24"/>
              </w:rPr>
              <w:t>13.1%</w:t>
            </w:r>
          </w:p>
          <w:p w14:paraId="779441ED" w14:textId="3906167B" w:rsidR="005F257B" w:rsidRPr="0050062B" w:rsidRDefault="005F257B" w:rsidP="00054F03">
            <w:pPr>
              <w:pStyle w:val="af0"/>
              <w:autoSpaceDE w:val="0"/>
              <w:autoSpaceDN w:val="0"/>
              <w:snapToGrid w:val="0"/>
              <w:spacing w:line="260" w:lineRule="exact"/>
              <w:ind w:leftChars="0" w:left="0"/>
              <w:jc w:val="center"/>
              <w:rPr>
                <w:szCs w:val="24"/>
              </w:rPr>
            </w:pPr>
            <w:r w:rsidRPr="0050062B">
              <w:rPr>
                <w:rFonts w:hint="eastAsia"/>
                <w:sz w:val="18"/>
                <w:szCs w:val="18"/>
              </w:rPr>
              <w:t>（平成27年度）</w:t>
            </w:r>
          </w:p>
        </w:tc>
        <w:tc>
          <w:tcPr>
            <w:tcW w:w="1928" w:type="dxa"/>
            <w:tcMar>
              <w:left w:w="0" w:type="dxa"/>
              <w:right w:w="0" w:type="dxa"/>
            </w:tcMar>
            <w:vAlign w:val="center"/>
          </w:tcPr>
          <w:p w14:paraId="62B2832D" w14:textId="2E2F104A" w:rsidR="00884F7E" w:rsidRPr="0050062B" w:rsidRDefault="00884F7E" w:rsidP="00054F03">
            <w:pPr>
              <w:pStyle w:val="af0"/>
              <w:snapToGrid w:val="0"/>
              <w:spacing w:line="260" w:lineRule="exact"/>
              <w:ind w:leftChars="0" w:left="0"/>
              <w:jc w:val="center"/>
              <w:rPr>
                <w:szCs w:val="24"/>
              </w:rPr>
            </w:pPr>
            <w:r w:rsidRPr="0050062B">
              <w:rPr>
                <w:szCs w:val="24"/>
              </w:rPr>
              <w:t>45</w:t>
            </w:r>
            <w:r w:rsidRPr="0050062B">
              <w:rPr>
                <w:rFonts w:hint="eastAsia"/>
                <w:szCs w:val="24"/>
              </w:rPr>
              <w:t>％</w:t>
            </w:r>
          </w:p>
          <w:p w14:paraId="02BD7ADE" w14:textId="2226637B" w:rsidR="005F257B" w:rsidRPr="0050062B" w:rsidRDefault="00884F7E" w:rsidP="00054F03">
            <w:pPr>
              <w:pStyle w:val="af0"/>
              <w:snapToGrid w:val="0"/>
              <w:spacing w:line="260" w:lineRule="exact"/>
              <w:ind w:leftChars="0" w:left="0"/>
              <w:jc w:val="center"/>
              <w:rPr>
                <w:szCs w:val="24"/>
              </w:rPr>
            </w:pPr>
            <w:r w:rsidRPr="0050062B">
              <w:rPr>
                <w:rFonts w:hint="eastAsia"/>
                <w:sz w:val="18"/>
                <w:szCs w:val="24"/>
              </w:rPr>
              <w:t>（令和5年度）</w:t>
            </w:r>
          </w:p>
        </w:tc>
        <w:tc>
          <w:tcPr>
            <w:tcW w:w="2211" w:type="dxa"/>
            <w:vAlign w:val="center"/>
          </w:tcPr>
          <w:p w14:paraId="6BD90401" w14:textId="1570C455" w:rsidR="00884F7E" w:rsidRPr="0050062B" w:rsidRDefault="00884F7E" w:rsidP="00054F03">
            <w:pPr>
              <w:pStyle w:val="af0"/>
              <w:snapToGrid w:val="0"/>
              <w:spacing w:line="260" w:lineRule="exact"/>
              <w:ind w:leftChars="0" w:left="0"/>
              <w:jc w:val="center"/>
              <w:rPr>
                <w:szCs w:val="24"/>
              </w:rPr>
            </w:pPr>
            <w:r w:rsidRPr="0050062B">
              <w:rPr>
                <w:szCs w:val="24"/>
              </w:rPr>
              <w:t>22.1</w:t>
            </w:r>
            <w:r w:rsidRPr="0050062B">
              <w:rPr>
                <w:rFonts w:hint="eastAsia"/>
                <w:szCs w:val="24"/>
              </w:rPr>
              <w:t>％</w:t>
            </w:r>
          </w:p>
          <w:p w14:paraId="5AB6BE77" w14:textId="7C83450E" w:rsidR="005F257B" w:rsidRPr="0050062B" w:rsidRDefault="00884F7E" w:rsidP="00661E72">
            <w:pPr>
              <w:pStyle w:val="af0"/>
              <w:snapToGrid w:val="0"/>
              <w:spacing w:line="260" w:lineRule="exact"/>
              <w:ind w:leftChars="0" w:left="0"/>
              <w:jc w:val="center"/>
              <w:rPr>
                <w:szCs w:val="24"/>
              </w:rPr>
            </w:pPr>
            <w:r w:rsidRPr="0050062B">
              <w:rPr>
                <w:rFonts w:hint="eastAsia"/>
                <w:sz w:val="18"/>
                <w:szCs w:val="24"/>
              </w:rPr>
              <w:t>（令和</w:t>
            </w:r>
            <w:r w:rsidR="00822517" w:rsidRPr="0050062B">
              <w:rPr>
                <w:sz w:val="18"/>
                <w:szCs w:val="24"/>
              </w:rPr>
              <w:t>3</w:t>
            </w:r>
            <w:r w:rsidRPr="0050062B">
              <w:rPr>
                <w:rFonts w:hint="eastAsia"/>
                <w:sz w:val="18"/>
                <w:szCs w:val="24"/>
              </w:rPr>
              <w:t>年度）</w:t>
            </w:r>
          </w:p>
        </w:tc>
      </w:tr>
      <w:tr w:rsidR="0050062B" w:rsidRPr="0050062B" w14:paraId="6C3945E4" w14:textId="77777777" w:rsidTr="00BE5B13">
        <w:trPr>
          <w:trHeight w:val="595"/>
          <w:jc w:val="center"/>
        </w:trPr>
        <w:tc>
          <w:tcPr>
            <w:tcW w:w="715" w:type="dxa"/>
            <w:vAlign w:val="center"/>
          </w:tcPr>
          <w:p w14:paraId="6BADA5A7" w14:textId="77777777" w:rsidR="005F257B" w:rsidRPr="0050062B" w:rsidRDefault="005F257B" w:rsidP="00A15D81">
            <w:pPr>
              <w:pStyle w:val="af0"/>
              <w:snapToGrid w:val="0"/>
              <w:spacing w:line="240" w:lineRule="auto"/>
              <w:ind w:leftChars="0" w:left="0"/>
              <w:rPr>
                <w:szCs w:val="24"/>
              </w:rPr>
            </w:pPr>
            <w:r w:rsidRPr="0050062B">
              <w:rPr>
                <w:rFonts w:hint="eastAsia"/>
                <w:szCs w:val="24"/>
              </w:rPr>
              <w:t>（d）</w:t>
            </w:r>
          </w:p>
        </w:tc>
        <w:tc>
          <w:tcPr>
            <w:tcW w:w="2115" w:type="dxa"/>
            <w:vAlign w:val="center"/>
          </w:tcPr>
          <w:p w14:paraId="5BEB2B37" w14:textId="77777777" w:rsidR="00BE5B13" w:rsidRPr="0050062B" w:rsidRDefault="005F257B" w:rsidP="00054F03">
            <w:pPr>
              <w:pStyle w:val="af0"/>
              <w:snapToGrid w:val="0"/>
              <w:spacing w:line="260" w:lineRule="exact"/>
              <w:ind w:leftChars="0" w:left="0"/>
              <w:rPr>
                <w:szCs w:val="24"/>
              </w:rPr>
            </w:pPr>
            <w:r w:rsidRPr="0050062B">
              <w:rPr>
                <w:rFonts w:hint="eastAsia"/>
                <w:szCs w:val="24"/>
              </w:rPr>
              <w:t xml:space="preserve">キャリア形成　　　</w:t>
            </w:r>
          </w:p>
          <w:p w14:paraId="7FB8EF53" w14:textId="7778448F" w:rsidR="005F257B" w:rsidRPr="0050062B" w:rsidRDefault="005F257B" w:rsidP="00054F03">
            <w:pPr>
              <w:pStyle w:val="af0"/>
              <w:snapToGrid w:val="0"/>
              <w:spacing w:line="260" w:lineRule="exact"/>
              <w:ind w:leftChars="0" w:left="0"/>
              <w:rPr>
                <w:szCs w:val="24"/>
              </w:rPr>
            </w:pPr>
            <w:r w:rsidRPr="0050062B">
              <w:rPr>
                <w:rFonts w:hint="eastAsia"/>
                <w:szCs w:val="24"/>
              </w:rPr>
              <w:t>プログラム作成率</w:t>
            </w:r>
          </w:p>
        </w:tc>
        <w:tc>
          <w:tcPr>
            <w:tcW w:w="1839" w:type="dxa"/>
            <w:tcMar>
              <w:left w:w="0" w:type="dxa"/>
              <w:right w:w="0" w:type="dxa"/>
            </w:tcMar>
            <w:vAlign w:val="center"/>
          </w:tcPr>
          <w:p w14:paraId="74C24680" w14:textId="77777777" w:rsidR="005F257B" w:rsidRPr="0050062B" w:rsidRDefault="005F257B" w:rsidP="00054F03">
            <w:pPr>
              <w:pStyle w:val="af0"/>
              <w:snapToGrid w:val="0"/>
              <w:spacing w:line="260" w:lineRule="exact"/>
              <w:ind w:leftChars="0" w:left="0"/>
              <w:jc w:val="center"/>
              <w:rPr>
                <w:szCs w:val="24"/>
              </w:rPr>
            </w:pPr>
            <w:r w:rsidRPr="0050062B">
              <w:rPr>
                <w:szCs w:val="24"/>
              </w:rPr>
              <w:t>40%</w:t>
            </w:r>
          </w:p>
          <w:p w14:paraId="5C17865F" w14:textId="5AABE7EF" w:rsidR="005F257B" w:rsidRPr="0050062B" w:rsidRDefault="005F257B" w:rsidP="00054F03">
            <w:pPr>
              <w:pStyle w:val="af0"/>
              <w:autoSpaceDE w:val="0"/>
              <w:autoSpaceDN w:val="0"/>
              <w:snapToGrid w:val="0"/>
              <w:spacing w:line="260" w:lineRule="exact"/>
              <w:ind w:leftChars="0" w:left="0"/>
              <w:jc w:val="center"/>
              <w:rPr>
                <w:sz w:val="18"/>
                <w:szCs w:val="18"/>
              </w:rPr>
            </w:pPr>
            <w:r w:rsidRPr="0050062B">
              <w:rPr>
                <w:rFonts w:hint="eastAsia"/>
                <w:sz w:val="18"/>
                <w:szCs w:val="18"/>
              </w:rPr>
              <w:t>（平成30年度）</w:t>
            </w:r>
          </w:p>
        </w:tc>
        <w:tc>
          <w:tcPr>
            <w:tcW w:w="1928" w:type="dxa"/>
            <w:tcMar>
              <w:left w:w="0" w:type="dxa"/>
              <w:right w:w="0" w:type="dxa"/>
            </w:tcMar>
            <w:vAlign w:val="center"/>
          </w:tcPr>
          <w:p w14:paraId="0D8ADDAE" w14:textId="77777777" w:rsidR="005F257B" w:rsidRPr="0050062B" w:rsidRDefault="005F257B" w:rsidP="00054F03">
            <w:pPr>
              <w:pStyle w:val="af0"/>
              <w:snapToGrid w:val="0"/>
              <w:spacing w:line="260" w:lineRule="exact"/>
              <w:ind w:leftChars="0" w:left="0"/>
              <w:jc w:val="center"/>
              <w:rPr>
                <w:szCs w:val="24"/>
              </w:rPr>
            </w:pPr>
            <w:r w:rsidRPr="0050062B">
              <w:rPr>
                <w:rFonts w:hint="eastAsia"/>
                <w:szCs w:val="24"/>
              </w:rPr>
              <w:t>100％</w:t>
            </w:r>
          </w:p>
          <w:p w14:paraId="236716A8" w14:textId="2CE6E07A" w:rsidR="005F257B" w:rsidRPr="0050062B" w:rsidRDefault="005F257B" w:rsidP="00054F03">
            <w:pPr>
              <w:pStyle w:val="af0"/>
              <w:snapToGrid w:val="0"/>
              <w:spacing w:line="260" w:lineRule="exact"/>
              <w:ind w:leftChars="0" w:left="0"/>
              <w:jc w:val="center"/>
              <w:rPr>
                <w:szCs w:val="24"/>
              </w:rPr>
            </w:pPr>
            <w:r w:rsidRPr="0050062B">
              <w:rPr>
                <w:rFonts w:hint="eastAsia"/>
                <w:sz w:val="18"/>
                <w:szCs w:val="24"/>
              </w:rPr>
              <w:t>（令和5年度）</w:t>
            </w:r>
          </w:p>
        </w:tc>
        <w:tc>
          <w:tcPr>
            <w:tcW w:w="2211" w:type="dxa"/>
            <w:vAlign w:val="center"/>
          </w:tcPr>
          <w:p w14:paraId="3DB156B4" w14:textId="77777777" w:rsidR="00E11F0E" w:rsidRPr="0050062B" w:rsidRDefault="00E11F0E" w:rsidP="00054F03">
            <w:pPr>
              <w:pStyle w:val="af0"/>
              <w:snapToGrid w:val="0"/>
              <w:spacing w:line="260" w:lineRule="exact"/>
              <w:ind w:leftChars="0" w:left="0"/>
              <w:jc w:val="center"/>
              <w:rPr>
                <w:szCs w:val="24"/>
              </w:rPr>
            </w:pPr>
            <w:r w:rsidRPr="0050062B">
              <w:rPr>
                <w:rFonts w:hint="eastAsia"/>
                <w:szCs w:val="24"/>
              </w:rPr>
              <w:t>100％</w:t>
            </w:r>
          </w:p>
          <w:p w14:paraId="44DCF895" w14:textId="3CF672A4" w:rsidR="005F257B" w:rsidRPr="0050062B" w:rsidRDefault="00E11F0E" w:rsidP="00054F03">
            <w:pPr>
              <w:pStyle w:val="af0"/>
              <w:snapToGrid w:val="0"/>
              <w:spacing w:line="260" w:lineRule="exact"/>
              <w:ind w:leftChars="0" w:left="0"/>
              <w:jc w:val="center"/>
              <w:rPr>
                <w:szCs w:val="24"/>
              </w:rPr>
            </w:pPr>
            <w:r w:rsidRPr="0050062B">
              <w:rPr>
                <w:rFonts w:hint="eastAsia"/>
                <w:sz w:val="18"/>
                <w:szCs w:val="24"/>
              </w:rPr>
              <w:t>（令和5年度）</w:t>
            </w:r>
          </w:p>
        </w:tc>
      </w:tr>
      <w:tr w:rsidR="0050062B" w:rsidRPr="0050062B" w14:paraId="5D915F5F" w14:textId="77777777" w:rsidTr="00BE5B13">
        <w:trPr>
          <w:trHeight w:val="680"/>
          <w:jc w:val="center"/>
        </w:trPr>
        <w:tc>
          <w:tcPr>
            <w:tcW w:w="715" w:type="dxa"/>
            <w:vAlign w:val="center"/>
          </w:tcPr>
          <w:p w14:paraId="6C3B2CE4" w14:textId="77777777" w:rsidR="005F257B" w:rsidRPr="0050062B" w:rsidRDefault="005F257B" w:rsidP="00C54AA8">
            <w:pPr>
              <w:pStyle w:val="af0"/>
              <w:snapToGrid w:val="0"/>
              <w:spacing w:line="300" w:lineRule="exact"/>
              <w:ind w:leftChars="0" w:left="0"/>
              <w:rPr>
                <w:szCs w:val="24"/>
              </w:rPr>
            </w:pPr>
            <w:r w:rsidRPr="0050062B">
              <w:rPr>
                <w:rFonts w:hint="eastAsia"/>
                <w:szCs w:val="24"/>
              </w:rPr>
              <w:t>（e）</w:t>
            </w:r>
          </w:p>
        </w:tc>
        <w:tc>
          <w:tcPr>
            <w:tcW w:w="2115" w:type="dxa"/>
            <w:vAlign w:val="center"/>
          </w:tcPr>
          <w:p w14:paraId="35362AC7" w14:textId="347F4D6E" w:rsidR="005F257B" w:rsidRPr="0050062B" w:rsidRDefault="005F257B" w:rsidP="00D04325">
            <w:pPr>
              <w:pStyle w:val="af0"/>
              <w:snapToGrid w:val="0"/>
              <w:spacing w:line="240" w:lineRule="exact"/>
              <w:ind w:leftChars="0" w:left="0"/>
              <w:rPr>
                <w:szCs w:val="24"/>
              </w:rPr>
            </w:pPr>
            <w:r w:rsidRPr="0050062B">
              <w:rPr>
                <w:rFonts w:hint="eastAsia"/>
                <w:szCs w:val="24"/>
              </w:rPr>
              <w:t>脳卒中救急搬送患者における搬送困難</w:t>
            </w:r>
            <w:r w:rsidR="00075616" w:rsidRPr="0050062B">
              <w:rPr>
                <w:rFonts w:hint="eastAsia"/>
                <w:sz w:val="22"/>
                <w:vertAlign w:val="superscript"/>
              </w:rPr>
              <w:t>（※2-1）</w:t>
            </w:r>
            <w:r w:rsidRPr="0050062B">
              <w:rPr>
                <w:rFonts w:hint="eastAsia"/>
                <w:szCs w:val="24"/>
              </w:rPr>
              <w:t>患者数</w:t>
            </w:r>
          </w:p>
        </w:tc>
        <w:tc>
          <w:tcPr>
            <w:tcW w:w="1839" w:type="dxa"/>
            <w:tcMar>
              <w:left w:w="0" w:type="dxa"/>
              <w:right w:w="0" w:type="dxa"/>
            </w:tcMar>
            <w:vAlign w:val="center"/>
          </w:tcPr>
          <w:p w14:paraId="7A13E92F" w14:textId="77777777" w:rsidR="005F257B" w:rsidRPr="0050062B" w:rsidRDefault="005F257B" w:rsidP="00C54AA8">
            <w:pPr>
              <w:pStyle w:val="af0"/>
              <w:snapToGrid w:val="0"/>
              <w:spacing w:line="300" w:lineRule="exact"/>
              <w:ind w:leftChars="0" w:left="0"/>
              <w:jc w:val="center"/>
              <w:rPr>
                <w:szCs w:val="24"/>
              </w:rPr>
            </w:pPr>
            <w:r w:rsidRPr="0050062B">
              <w:rPr>
                <w:rFonts w:hint="eastAsia"/>
                <w:szCs w:val="24"/>
              </w:rPr>
              <w:t>891件</w:t>
            </w:r>
          </w:p>
          <w:p w14:paraId="68E5A88F" w14:textId="771A9CF2" w:rsidR="005F257B" w:rsidRPr="0050062B" w:rsidRDefault="005F257B" w:rsidP="00C54AA8">
            <w:pPr>
              <w:pStyle w:val="af0"/>
              <w:snapToGrid w:val="0"/>
              <w:spacing w:line="300" w:lineRule="exact"/>
              <w:ind w:leftChars="0" w:left="0"/>
              <w:jc w:val="center"/>
              <w:rPr>
                <w:szCs w:val="24"/>
              </w:rPr>
            </w:pPr>
            <w:r w:rsidRPr="0050062B">
              <w:rPr>
                <w:rFonts w:hint="eastAsia"/>
                <w:sz w:val="18"/>
                <w:szCs w:val="18"/>
              </w:rPr>
              <w:t>（平成27年）</w:t>
            </w:r>
          </w:p>
        </w:tc>
        <w:tc>
          <w:tcPr>
            <w:tcW w:w="1928" w:type="dxa"/>
            <w:tcMar>
              <w:left w:w="0" w:type="dxa"/>
              <w:right w:w="0" w:type="dxa"/>
            </w:tcMar>
            <w:vAlign w:val="center"/>
          </w:tcPr>
          <w:p w14:paraId="4D8052C9" w14:textId="77777777" w:rsidR="005F257B" w:rsidRPr="0050062B" w:rsidRDefault="005F257B" w:rsidP="00C54AA8">
            <w:pPr>
              <w:pStyle w:val="af0"/>
              <w:snapToGrid w:val="0"/>
              <w:spacing w:line="300" w:lineRule="exact"/>
              <w:ind w:leftChars="0" w:left="0"/>
              <w:jc w:val="center"/>
              <w:rPr>
                <w:szCs w:val="24"/>
              </w:rPr>
            </w:pPr>
            <w:r w:rsidRPr="0050062B">
              <w:rPr>
                <w:rFonts w:hint="eastAsia"/>
                <w:szCs w:val="24"/>
              </w:rPr>
              <w:t>「減少」</w:t>
            </w:r>
          </w:p>
          <w:p w14:paraId="4EF4C4E2" w14:textId="0F9F4B42" w:rsidR="005F257B" w:rsidRPr="0050062B" w:rsidRDefault="005F257B" w:rsidP="00C54AA8">
            <w:pPr>
              <w:pStyle w:val="af0"/>
              <w:snapToGrid w:val="0"/>
              <w:spacing w:line="300" w:lineRule="exact"/>
              <w:ind w:leftChars="0" w:left="0"/>
              <w:jc w:val="center"/>
              <w:rPr>
                <w:szCs w:val="24"/>
              </w:rPr>
            </w:pPr>
            <w:r w:rsidRPr="0050062B">
              <w:rPr>
                <w:rFonts w:hint="eastAsia"/>
                <w:sz w:val="18"/>
                <w:szCs w:val="24"/>
              </w:rPr>
              <w:t>（令和5年度）</w:t>
            </w:r>
          </w:p>
        </w:tc>
        <w:tc>
          <w:tcPr>
            <w:tcW w:w="2211" w:type="dxa"/>
            <w:vAlign w:val="center"/>
          </w:tcPr>
          <w:p w14:paraId="257D20A5" w14:textId="45AEC058" w:rsidR="005F257B" w:rsidRPr="0050062B" w:rsidRDefault="009A0B3F" w:rsidP="00C54AA8">
            <w:pPr>
              <w:pStyle w:val="af0"/>
              <w:snapToGrid w:val="0"/>
              <w:spacing w:line="300" w:lineRule="exact"/>
              <w:ind w:leftChars="0" w:left="0"/>
              <w:jc w:val="center"/>
              <w:rPr>
                <w:szCs w:val="24"/>
              </w:rPr>
            </w:pPr>
            <w:r w:rsidRPr="0050062B">
              <w:rPr>
                <w:rFonts w:hint="eastAsia"/>
                <w:szCs w:val="24"/>
              </w:rPr>
              <w:t>１，５０９</w:t>
            </w:r>
            <w:r w:rsidR="00D603A5" w:rsidRPr="0050062B">
              <w:rPr>
                <w:rFonts w:hint="eastAsia"/>
                <w:szCs w:val="24"/>
              </w:rPr>
              <w:t>件</w:t>
            </w:r>
          </w:p>
          <w:p w14:paraId="576F22A8" w14:textId="52D47A33" w:rsidR="00D603A5" w:rsidRPr="0050062B" w:rsidRDefault="00D603A5" w:rsidP="00C54AA8">
            <w:pPr>
              <w:pStyle w:val="af0"/>
              <w:snapToGrid w:val="0"/>
              <w:spacing w:line="300" w:lineRule="exact"/>
              <w:ind w:leftChars="0" w:left="0"/>
              <w:jc w:val="center"/>
              <w:rPr>
                <w:szCs w:val="24"/>
              </w:rPr>
            </w:pPr>
            <w:r w:rsidRPr="0050062B">
              <w:rPr>
                <w:rFonts w:hint="eastAsia"/>
                <w:sz w:val="18"/>
                <w:szCs w:val="24"/>
              </w:rPr>
              <w:t>（令和</w:t>
            </w:r>
            <w:r w:rsidRPr="0050062B">
              <w:rPr>
                <w:sz w:val="18"/>
                <w:szCs w:val="24"/>
              </w:rPr>
              <w:t>4</w:t>
            </w:r>
            <w:r w:rsidRPr="0050062B">
              <w:rPr>
                <w:rFonts w:hint="eastAsia"/>
                <w:sz w:val="18"/>
                <w:szCs w:val="24"/>
              </w:rPr>
              <w:t>年）</w:t>
            </w:r>
          </w:p>
        </w:tc>
      </w:tr>
      <w:tr w:rsidR="0050062B" w:rsidRPr="0050062B" w14:paraId="60E0B075" w14:textId="77777777" w:rsidTr="00BE5B13">
        <w:trPr>
          <w:trHeight w:val="680"/>
          <w:jc w:val="center"/>
        </w:trPr>
        <w:tc>
          <w:tcPr>
            <w:tcW w:w="715" w:type="dxa"/>
            <w:vAlign w:val="center"/>
          </w:tcPr>
          <w:p w14:paraId="2D049F46" w14:textId="77777777" w:rsidR="005F257B" w:rsidRPr="0050062B" w:rsidRDefault="005F257B" w:rsidP="00A15D81">
            <w:pPr>
              <w:pStyle w:val="af0"/>
              <w:snapToGrid w:val="0"/>
              <w:spacing w:line="240" w:lineRule="auto"/>
              <w:ind w:leftChars="0" w:left="0"/>
              <w:rPr>
                <w:szCs w:val="24"/>
              </w:rPr>
            </w:pPr>
            <w:r w:rsidRPr="0050062B">
              <w:rPr>
                <w:rFonts w:hint="eastAsia"/>
                <w:szCs w:val="24"/>
              </w:rPr>
              <w:t>（f）</w:t>
            </w:r>
          </w:p>
        </w:tc>
        <w:tc>
          <w:tcPr>
            <w:tcW w:w="2115" w:type="dxa"/>
            <w:vAlign w:val="center"/>
          </w:tcPr>
          <w:p w14:paraId="0F7BF8E5" w14:textId="77777777" w:rsidR="00FC7FD5" w:rsidRPr="0050062B" w:rsidRDefault="005F257B" w:rsidP="00D04325">
            <w:pPr>
              <w:pStyle w:val="af0"/>
              <w:snapToGrid w:val="0"/>
              <w:spacing w:line="240" w:lineRule="exact"/>
              <w:ind w:leftChars="0" w:left="0"/>
              <w:rPr>
                <w:sz w:val="22"/>
                <w:vertAlign w:val="superscript"/>
              </w:rPr>
            </w:pPr>
            <w:r w:rsidRPr="0050062B">
              <w:rPr>
                <w:rFonts w:hint="eastAsia"/>
                <w:szCs w:val="24"/>
              </w:rPr>
              <w:t>心血管疾患救急搬送患者における搬送困難</w:t>
            </w:r>
            <w:r w:rsidR="00075616" w:rsidRPr="0050062B">
              <w:rPr>
                <w:rFonts w:hint="eastAsia"/>
                <w:sz w:val="22"/>
                <w:vertAlign w:val="superscript"/>
              </w:rPr>
              <w:t>（※2-1）</w:t>
            </w:r>
          </w:p>
          <w:p w14:paraId="255EF927" w14:textId="579BCFB3" w:rsidR="005F257B" w:rsidRPr="0050062B" w:rsidRDefault="005F257B" w:rsidP="00D04325">
            <w:pPr>
              <w:pStyle w:val="af0"/>
              <w:snapToGrid w:val="0"/>
              <w:spacing w:line="240" w:lineRule="exact"/>
              <w:ind w:leftChars="0" w:left="0"/>
              <w:rPr>
                <w:sz w:val="22"/>
                <w:vertAlign w:val="superscript"/>
              </w:rPr>
            </w:pPr>
            <w:r w:rsidRPr="0050062B">
              <w:rPr>
                <w:rFonts w:hint="eastAsia"/>
                <w:szCs w:val="24"/>
              </w:rPr>
              <w:t>患者数</w:t>
            </w:r>
          </w:p>
        </w:tc>
        <w:tc>
          <w:tcPr>
            <w:tcW w:w="1839" w:type="dxa"/>
            <w:tcMar>
              <w:left w:w="0" w:type="dxa"/>
              <w:right w:w="0" w:type="dxa"/>
            </w:tcMar>
            <w:vAlign w:val="center"/>
          </w:tcPr>
          <w:p w14:paraId="478913E6" w14:textId="77777777" w:rsidR="005F257B" w:rsidRPr="0050062B" w:rsidRDefault="005F257B" w:rsidP="00C54AA8">
            <w:pPr>
              <w:pStyle w:val="af0"/>
              <w:snapToGrid w:val="0"/>
              <w:spacing w:line="300" w:lineRule="exact"/>
              <w:ind w:leftChars="0" w:left="0"/>
              <w:jc w:val="center"/>
              <w:rPr>
                <w:szCs w:val="24"/>
              </w:rPr>
            </w:pPr>
            <w:r w:rsidRPr="0050062B">
              <w:rPr>
                <w:rFonts w:hint="eastAsia"/>
                <w:szCs w:val="24"/>
              </w:rPr>
              <w:t>1,136件</w:t>
            </w:r>
          </w:p>
          <w:p w14:paraId="70CD4A60" w14:textId="406770DA" w:rsidR="005F257B" w:rsidRPr="0050062B" w:rsidRDefault="005F257B" w:rsidP="00C54AA8">
            <w:pPr>
              <w:pStyle w:val="af0"/>
              <w:snapToGrid w:val="0"/>
              <w:spacing w:line="300" w:lineRule="exact"/>
              <w:ind w:leftChars="0" w:left="0"/>
              <w:jc w:val="center"/>
              <w:rPr>
                <w:szCs w:val="24"/>
              </w:rPr>
            </w:pPr>
            <w:r w:rsidRPr="0050062B">
              <w:rPr>
                <w:rFonts w:hint="eastAsia"/>
                <w:sz w:val="18"/>
                <w:szCs w:val="18"/>
              </w:rPr>
              <w:t>（平成27年）</w:t>
            </w:r>
          </w:p>
        </w:tc>
        <w:tc>
          <w:tcPr>
            <w:tcW w:w="1928" w:type="dxa"/>
            <w:tcMar>
              <w:left w:w="0" w:type="dxa"/>
              <w:right w:w="0" w:type="dxa"/>
            </w:tcMar>
            <w:vAlign w:val="center"/>
          </w:tcPr>
          <w:p w14:paraId="0EAB2D54" w14:textId="77777777" w:rsidR="005F257B" w:rsidRPr="0050062B" w:rsidRDefault="005F257B" w:rsidP="00C54AA8">
            <w:pPr>
              <w:pStyle w:val="af0"/>
              <w:snapToGrid w:val="0"/>
              <w:spacing w:line="300" w:lineRule="exact"/>
              <w:ind w:leftChars="0" w:left="0"/>
              <w:jc w:val="center"/>
              <w:rPr>
                <w:szCs w:val="24"/>
              </w:rPr>
            </w:pPr>
            <w:r w:rsidRPr="0050062B">
              <w:rPr>
                <w:rFonts w:hint="eastAsia"/>
                <w:szCs w:val="24"/>
              </w:rPr>
              <w:t>「減少」</w:t>
            </w:r>
          </w:p>
          <w:p w14:paraId="57F6AB15" w14:textId="2223DBCC" w:rsidR="005F257B" w:rsidRPr="0050062B" w:rsidRDefault="005F257B" w:rsidP="00C54AA8">
            <w:pPr>
              <w:pStyle w:val="af0"/>
              <w:snapToGrid w:val="0"/>
              <w:spacing w:line="300" w:lineRule="exact"/>
              <w:ind w:leftChars="0" w:left="0"/>
              <w:jc w:val="center"/>
              <w:rPr>
                <w:szCs w:val="24"/>
              </w:rPr>
            </w:pPr>
            <w:r w:rsidRPr="0050062B">
              <w:rPr>
                <w:rFonts w:hint="eastAsia"/>
                <w:sz w:val="18"/>
                <w:szCs w:val="24"/>
              </w:rPr>
              <w:t>（令和5年度）</w:t>
            </w:r>
          </w:p>
        </w:tc>
        <w:tc>
          <w:tcPr>
            <w:tcW w:w="2211" w:type="dxa"/>
            <w:vAlign w:val="center"/>
          </w:tcPr>
          <w:p w14:paraId="436776D6" w14:textId="15DA0083" w:rsidR="00D603A5" w:rsidRPr="0050062B" w:rsidRDefault="009A0B3F" w:rsidP="00C54AA8">
            <w:pPr>
              <w:pStyle w:val="af0"/>
              <w:snapToGrid w:val="0"/>
              <w:spacing w:line="300" w:lineRule="exact"/>
              <w:ind w:leftChars="0" w:left="0"/>
              <w:jc w:val="center"/>
              <w:rPr>
                <w:szCs w:val="24"/>
              </w:rPr>
            </w:pPr>
            <w:r w:rsidRPr="0050062B">
              <w:rPr>
                <w:rFonts w:hint="eastAsia"/>
                <w:szCs w:val="24"/>
              </w:rPr>
              <w:t>２，８６２</w:t>
            </w:r>
            <w:r w:rsidR="00D603A5" w:rsidRPr="0050062B">
              <w:rPr>
                <w:rFonts w:hint="eastAsia"/>
                <w:szCs w:val="24"/>
              </w:rPr>
              <w:t>件</w:t>
            </w:r>
          </w:p>
          <w:p w14:paraId="1406B880" w14:textId="6453A630" w:rsidR="005F257B" w:rsidRPr="0050062B" w:rsidRDefault="00D603A5" w:rsidP="00661E72">
            <w:pPr>
              <w:pStyle w:val="af0"/>
              <w:snapToGrid w:val="0"/>
              <w:spacing w:line="300" w:lineRule="exact"/>
              <w:ind w:leftChars="0" w:left="0"/>
              <w:jc w:val="center"/>
              <w:rPr>
                <w:szCs w:val="24"/>
              </w:rPr>
            </w:pPr>
            <w:r w:rsidRPr="0050062B">
              <w:rPr>
                <w:rFonts w:hint="eastAsia"/>
                <w:sz w:val="18"/>
                <w:szCs w:val="24"/>
              </w:rPr>
              <w:t>（令和</w:t>
            </w:r>
            <w:r w:rsidRPr="0050062B">
              <w:rPr>
                <w:sz w:val="18"/>
                <w:szCs w:val="24"/>
              </w:rPr>
              <w:t>4</w:t>
            </w:r>
            <w:r w:rsidRPr="0050062B">
              <w:rPr>
                <w:rFonts w:hint="eastAsia"/>
                <w:sz w:val="18"/>
                <w:szCs w:val="24"/>
              </w:rPr>
              <w:t>年）</w:t>
            </w:r>
          </w:p>
        </w:tc>
      </w:tr>
      <w:tr w:rsidR="0050062B" w:rsidRPr="0050062B" w14:paraId="43792EE8" w14:textId="77777777" w:rsidTr="00BE5B13">
        <w:trPr>
          <w:trHeight w:val="595"/>
          <w:jc w:val="center"/>
        </w:trPr>
        <w:tc>
          <w:tcPr>
            <w:tcW w:w="715" w:type="dxa"/>
            <w:vAlign w:val="center"/>
          </w:tcPr>
          <w:p w14:paraId="26DE6DEB" w14:textId="77777777" w:rsidR="005F257B" w:rsidRPr="0050062B" w:rsidRDefault="005F257B" w:rsidP="00A15D81">
            <w:pPr>
              <w:pStyle w:val="af0"/>
              <w:snapToGrid w:val="0"/>
              <w:spacing w:line="240" w:lineRule="auto"/>
              <w:ind w:leftChars="0" w:left="0"/>
              <w:rPr>
                <w:szCs w:val="24"/>
              </w:rPr>
            </w:pPr>
            <w:r w:rsidRPr="0050062B">
              <w:rPr>
                <w:rFonts w:hint="eastAsia"/>
                <w:szCs w:val="24"/>
              </w:rPr>
              <w:t>（g）</w:t>
            </w:r>
          </w:p>
        </w:tc>
        <w:tc>
          <w:tcPr>
            <w:tcW w:w="2115" w:type="dxa"/>
            <w:vAlign w:val="center"/>
          </w:tcPr>
          <w:p w14:paraId="3E2B9C0D" w14:textId="43E856DF" w:rsidR="005F257B" w:rsidRPr="0050062B" w:rsidRDefault="005F257B" w:rsidP="00054F03">
            <w:pPr>
              <w:pStyle w:val="af0"/>
              <w:snapToGrid w:val="0"/>
              <w:spacing w:line="260" w:lineRule="exact"/>
              <w:ind w:leftChars="0" w:left="0"/>
              <w:rPr>
                <w:szCs w:val="24"/>
              </w:rPr>
            </w:pPr>
            <w:r w:rsidRPr="0050062B">
              <w:rPr>
                <w:rFonts w:hint="eastAsia"/>
                <w:szCs w:val="24"/>
              </w:rPr>
              <w:t>訪問診療件数</w:t>
            </w:r>
          </w:p>
        </w:tc>
        <w:tc>
          <w:tcPr>
            <w:tcW w:w="1839" w:type="dxa"/>
            <w:tcMar>
              <w:left w:w="0" w:type="dxa"/>
              <w:right w:w="0" w:type="dxa"/>
            </w:tcMar>
            <w:vAlign w:val="center"/>
          </w:tcPr>
          <w:p w14:paraId="2A0E63BC" w14:textId="77777777" w:rsidR="005F257B" w:rsidRPr="0050062B" w:rsidRDefault="005F257B" w:rsidP="00054F03">
            <w:pPr>
              <w:pStyle w:val="af0"/>
              <w:snapToGrid w:val="0"/>
              <w:spacing w:line="260" w:lineRule="exact"/>
              <w:ind w:leftChars="0" w:left="0"/>
              <w:jc w:val="center"/>
              <w:rPr>
                <w:szCs w:val="24"/>
              </w:rPr>
            </w:pPr>
            <w:r w:rsidRPr="0050062B">
              <w:rPr>
                <w:rFonts w:hint="eastAsia"/>
                <w:szCs w:val="24"/>
              </w:rPr>
              <w:t>107,714件</w:t>
            </w:r>
          </w:p>
          <w:p w14:paraId="0514E1F1" w14:textId="4D21EF3E" w:rsidR="005F257B" w:rsidRPr="0050062B" w:rsidRDefault="005F257B" w:rsidP="00054F03">
            <w:pPr>
              <w:pStyle w:val="af0"/>
              <w:autoSpaceDE w:val="0"/>
              <w:autoSpaceDN w:val="0"/>
              <w:snapToGrid w:val="0"/>
              <w:spacing w:line="260" w:lineRule="exact"/>
              <w:ind w:leftChars="0" w:left="0"/>
              <w:jc w:val="center"/>
              <w:rPr>
                <w:spacing w:val="-6"/>
                <w:sz w:val="18"/>
                <w:szCs w:val="18"/>
              </w:rPr>
            </w:pPr>
            <w:r w:rsidRPr="0050062B">
              <w:rPr>
                <w:rFonts w:hint="eastAsia"/>
                <w:spacing w:val="-6"/>
                <w:sz w:val="18"/>
                <w:szCs w:val="18"/>
              </w:rPr>
              <w:t>（平成26年9月）</w:t>
            </w:r>
          </w:p>
        </w:tc>
        <w:tc>
          <w:tcPr>
            <w:tcW w:w="1928" w:type="dxa"/>
            <w:tcMar>
              <w:left w:w="0" w:type="dxa"/>
              <w:right w:w="0" w:type="dxa"/>
            </w:tcMar>
            <w:vAlign w:val="center"/>
          </w:tcPr>
          <w:p w14:paraId="0D2C8856" w14:textId="77777777" w:rsidR="005F257B" w:rsidRPr="0050062B" w:rsidRDefault="005F257B" w:rsidP="00054F03">
            <w:pPr>
              <w:pStyle w:val="af0"/>
              <w:snapToGrid w:val="0"/>
              <w:spacing w:line="260" w:lineRule="exact"/>
              <w:ind w:leftChars="0" w:left="0"/>
              <w:jc w:val="center"/>
              <w:rPr>
                <w:szCs w:val="24"/>
              </w:rPr>
            </w:pPr>
            <w:r w:rsidRPr="0050062B">
              <w:rPr>
                <w:rFonts w:hint="eastAsia"/>
                <w:szCs w:val="24"/>
              </w:rPr>
              <w:t>190,820件</w:t>
            </w:r>
          </w:p>
          <w:p w14:paraId="0076FE0C" w14:textId="197EBAA0" w:rsidR="005F257B" w:rsidRPr="0050062B" w:rsidRDefault="005F257B" w:rsidP="00054F03">
            <w:pPr>
              <w:pStyle w:val="af0"/>
              <w:snapToGrid w:val="0"/>
              <w:spacing w:line="260" w:lineRule="exact"/>
              <w:ind w:leftChars="0" w:left="0"/>
              <w:jc w:val="center"/>
              <w:rPr>
                <w:szCs w:val="24"/>
              </w:rPr>
            </w:pPr>
            <w:r w:rsidRPr="0050062B">
              <w:rPr>
                <w:rFonts w:hint="eastAsia"/>
                <w:sz w:val="18"/>
                <w:szCs w:val="24"/>
              </w:rPr>
              <w:t>（令和5年度）</w:t>
            </w:r>
          </w:p>
        </w:tc>
        <w:tc>
          <w:tcPr>
            <w:tcW w:w="2211" w:type="dxa"/>
            <w:vAlign w:val="center"/>
          </w:tcPr>
          <w:p w14:paraId="64E4EF52" w14:textId="7DFDF828" w:rsidR="00E11F0E" w:rsidRPr="0050062B" w:rsidRDefault="00E11F0E" w:rsidP="00054F03">
            <w:pPr>
              <w:pStyle w:val="af0"/>
              <w:snapToGrid w:val="0"/>
              <w:spacing w:line="260" w:lineRule="exact"/>
              <w:ind w:leftChars="0" w:left="0"/>
              <w:jc w:val="center"/>
              <w:rPr>
                <w:szCs w:val="24"/>
              </w:rPr>
            </w:pPr>
            <w:r w:rsidRPr="0050062B">
              <w:rPr>
                <w:szCs w:val="24"/>
              </w:rPr>
              <w:t>144,448</w:t>
            </w:r>
            <w:r w:rsidRPr="0050062B">
              <w:rPr>
                <w:rFonts w:hint="eastAsia"/>
                <w:szCs w:val="24"/>
              </w:rPr>
              <w:t>件</w:t>
            </w:r>
          </w:p>
          <w:p w14:paraId="501EAA54" w14:textId="3E5B816F" w:rsidR="005F257B" w:rsidRPr="0050062B" w:rsidRDefault="00E11F0E" w:rsidP="00661E72">
            <w:pPr>
              <w:pStyle w:val="af0"/>
              <w:snapToGrid w:val="0"/>
              <w:spacing w:line="260" w:lineRule="exact"/>
              <w:ind w:leftChars="0" w:left="0"/>
              <w:jc w:val="center"/>
              <w:rPr>
                <w:szCs w:val="24"/>
              </w:rPr>
            </w:pPr>
            <w:r w:rsidRPr="0050062B">
              <w:rPr>
                <w:rFonts w:hint="eastAsia"/>
                <w:sz w:val="18"/>
                <w:szCs w:val="24"/>
              </w:rPr>
              <w:t>（令和</w:t>
            </w:r>
            <w:r w:rsidRPr="0050062B">
              <w:rPr>
                <w:sz w:val="18"/>
                <w:szCs w:val="24"/>
              </w:rPr>
              <w:t>2</w:t>
            </w:r>
            <w:r w:rsidRPr="0050062B">
              <w:rPr>
                <w:rFonts w:hint="eastAsia"/>
                <w:sz w:val="18"/>
                <w:szCs w:val="24"/>
              </w:rPr>
              <w:t>年</w:t>
            </w:r>
            <w:r w:rsidR="00545AD4" w:rsidRPr="0050062B">
              <w:rPr>
                <w:rFonts w:hint="eastAsia"/>
                <w:spacing w:val="-6"/>
                <w:sz w:val="18"/>
                <w:szCs w:val="18"/>
              </w:rPr>
              <w:t>9月</w:t>
            </w:r>
            <w:r w:rsidRPr="0050062B">
              <w:rPr>
                <w:rFonts w:hint="eastAsia"/>
                <w:sz w:val="18"/>
                <w:szCs w:val="24"/>
              </w:rPr>
              <w:t>）</w:t>
            </w:r>
          </w:p>
        </w:tc>
      </w:tr>
      <w:tr w:rsidR="0050062B" w:rsidRPr="0050062B" w14:paraId="55DC353D" w14:textId="77777777" w:rsidTr="00BE5B13">
        <w:trPr>
          <w:trHeight w:val="595"/>
          <w:jc w:val="center"/>
        </w:trPr>
        <w:tc>
          <w:tcPr>
            <w:tcW w:w="715" w:type="dxa"/>
            <w:vAlign w:val="center"/>
          </w:tcPr>
          <w:p w14:paraId="1B0964AF" w14:textId="23053846" w:rsidR="005F257B" w:rsidRPr="0050062B" w:rsidRDefault="005F257B" w:rsidP="00A15D81">
            <w:pPr>
              <w:pStyle w:val="af0"/>
              <w:snapToGrid w:val="0"/>
              <w:spacing w:line="240" w:lineRule="auto"/>
              <w:ind w:leftChars="0" w:left="0"/>
              <w:rPr>
                <w:szCs w:val="24"/>
              </w:rPr>
            </w:pPr>
            <w:r w:rsidRPr="0050062B">
              <w:rPr>
                <w:rFonts w:hint="eastAsia"/>
                <w:szCs w:val="24"/>
              </w:rPr>
              <w:t>（h）</w:t>
            </w:r>
          </w:p>
        </w:tc>
        <w:tc>
          <w:tcPr>
            <w:tcW w:w="2115" w:type="dxa"/>
            <w:vAlign w:val="center"/>
          </w:tcPr>
          <w:p w14:paraId="52683E5A" w14:textId="6E619D63" w:rsidR="005F257B" w:rsidRPr="0050062B" w:rsidRDefault="005F257B" w:rsidP="00054F03">
            <w:pPr>
              <w:pStyle w:val="af0"/>
              <w:snapToGrid w:val="0"/>
              <w:spacing w:line="260" w:lineRule="exact"/>
              <w:ind w:leftChars="0" w:left="0"/>
              <w:rPr>
                <w:szCs w:val="24"/>
              </w:rPr>
            </w:pPr>
            <w:r w:rsidRPr="0050062B">
              <w:rPr>
                <w:rFonts w:hint="eastAsia"/>
                <w:szCs w:val="24"/>
              </w:rPr>
              <w:t>介護支援連携　　指導料算定件数</w:t>
            </w:r>
          </w:p>
        </w:tc>
        <w:tc>
          <w:tcPr>
            <w:tcW w:w="1839" w:type="dxa"/>
            <w:tcMar>
              <w:left w:w="0" w:type="dxa"/>
              <w:right w:w="0" w:type="dxa"/>
            </w:tcMar>
            <w:vAlign w:val="center"/>
          </w:tcPr>
          <w:p w14:paraId="042CE60E" w14:textId="77777777" w:rsidR="005F257B" w:rsidRPr="0050062B" w:rsidRDefault="005F257B" w:rsidP="00054F03">
            <w:pPr>
              <w:pStyle w:val="af0"/>
              <w:snapToGrid w:val="0"/>
              <w:spacing w:line="260" w:lineRule="exact"/>
              <w:ind w:leftChars="0" w:left="0"/>
              <w:jc w:val="center"/>
              <w:rPr>
                <w:szCs w:val="24"/>
              </w:rPr>
            </w:pPr>
            <w:r w:rsidRPr="0050062B">
              <w:rPr>
                <w:rFonts w:hint="eastAsia"/>
                <w:szCs w:val="24"/>
              </w:rPr>
              <w:t>25,321件</w:t>
            </w:r>
          </w:p>
          <w:p w14:paraId="49825504" w14:textId="67BED38A" w:rsidR="005F257B" w:rsidRPr="0050062B" w:rsidRDefault="005F257B" w:rsidP="00054F03">
            <w:pPr>
              <w:pStyle w:val="af0"/>
              <w:snapToGrid w:val="0"/>
              <w:spacing w:line="260" w:lineRule="exact"/>
              <w:ind w:leftChars="0" w:left="0"/>
              <w:jc w:val="center"/>
              <w:rPr>
                <w:szCs w:val="24"/>
              </w:rPr>
            </w:pPr>
            <w:r w:rsidRPr="0050062B">
              <w:rPr>
                <w:rFonts w:hint="eastAsia"/>
                <w:sz w:val="18"/>
                <w:szCs w:val="18"/>
              </w:rPr>
              <w:t>（平成27年）</w:t>
            </w:r>
          </w:p>
        </w:tc>
        <w:tc>
          <w:tcPr>
            <w:tcW w:w="1928" w:type="dxa"/>
            <w:tcMar>
              <w:left w:w="0" w:type="dxa"/>
              <w:right w:w="0" w:type="dxa"/>
            </w:tcMar>
            <w:vAlign w:val="center"/>
          </w:tcPr>
          <w:p w14:paraId="2804618E" w14:textId="77777777" w:rsidR="005F257B" w:rsidRPr="0050062B" w:rsidRDefault="005F257B" w:rsidP="00054F03">
            <w:pPr>
              <w:pStyle w:val="af0"/>
              <w:snapToGrid w:val="0"/>
              <w:spacing w:line="260" w:lineRule="exact"/>
              <w:ind w:leftChars="0" w:left="0"/>
              <w:jc w:val="center"/>
              <w:rPr>
                <w:szCs w:val="24"/>
              </w:rPr>
            </w:pPr>
            <w:r w:rsidRPr="0050062B">
              <w:rPr>
                <w:rFonts w:hint="eastAsia"/>
                <w:szCs w:val="24"/>
              </w:rPr>
              <w:t>37,230件</w:t>
            </w:r>
          </w:p>
          <w:p w14:paraId="4B1F5C07" w14:textId="41BB2B6B" w:rsidR="005F257B" w:rsidRPr="0050062B" w:rsidRDefault="005F257B" w:rsidP="00054F03">
            <w:pPr>
              <w:pStyle w:val="af0"/>
              <w:snapToGrid w:val="0"/>
              <w:spacing w:line="260" w:lineRule="exact"/>
              <w:ind w:leftChars="0" w:left="0"/>
              <w:jc w:val="center"/>
              <w:rPr>
                <w:szCs w:val="24"/>
              </w:rPr>
            </w:pPr>
            <w:r w:rsidRPr="0050062B">
              <w:rPr>
                <w:rFonts w:hint="eastAsia"/>
                <w:sz w:val="18"/>
                <w:szCs w:val="24"/>
              </w:rPr>
              <w:t>（令和5年度）</w:t>
            </w:r>
          </w:p>
        </w:tc>
        <w:tc>
          <w:tcPr>
            <w:tcW w:w="2211" w:type="dxa"/>
            <w:vAlign w:val="center"/>
          </w:tcPr>
          <w:p w14:paraId="33D4AEA6" w14:textId="1B299453" w:rsidR="00D603A5" w:rsidRPr="0050062B" w:rsidRDefault="00EF24EB" w:rsidP="00054F03">
            <w:pPr>
              <w:pStyle w:val="af0"/>
              <w:snapToGrid w:val="0"/>
              <w:spacing w:line="260" w:lineRule="exact"/>
              <w:ind w:leftChars="0" w:left="0"/>
              <w:jc w:val="center"/>
              <w:rPr>
                <w:szCs w:val="24"/>
              </w:rPr>
            </w:pPr>
            <w:r w:rsidRPr="0050062B">
              <w:rPr>
                <w:szCs w:val="24"/>
              </w:rPr>
              <w:t>26,112</w:t>
            </w:r>
            <w:r w:rsidR="00D603A5" w:rsidRPr="0050062B">
              <w:rPr>
                <w:rFonts w:hint="eastAsia"/>
                <w:szCs w:val="24"/>
              </w:rPr>
              <w:t>件</w:t>
            </w:r>
          </w:p>
          <w:p w14:paraId="45B1ECF4" w14:textId="089229A7" w:rsidR="005F257B" w:rsidRPr="0050062B" w:rsidRDefault="00D603A5" w:rsidP="00661E72">
            <w:pPr>
              <w:pStyle w:val="af0"/>
              <w:snapToGrid w:val="0"/>
              <w:spacing w:line="260" w:lineRule="exact"/>
              <w:ind w:leftChars="0" w:left="0"/>
              <w:jc w:val="center"/>
              <w:rPr>
                <w:szCs w:val="24"/>
              </w:rPr>
            </w:pPr>
            <w:r w:rsidRPr="0050062B">
              <w:rPr>
                <w:rFonts w:hint="eastAsia"/>
                <w:sz w:val="18"/>
                <w:szCs w:val="24"/>
              </w:rPr>
              <w:t>（令和</w:t>
            </w:r>
            <w:r w:rsidR="00EF24EB" w:rsidRPr="0050062B">
              <w:rPr>
                <w:sz w:val="18"/>
                <w:szCs w:val="24"/>
              </w:rPr>
              <w:t>3</w:t>
            </w:r>
            <w:r w:rsidRPr="0050062B">
              <w:rPr>
                <w:rFonts w:hint="eastAsia"/>
                <w:sz w:val="18"/>
                <w:szCs w:val="24"/>
              </w:rPr>
              <w:t>年度）</w:t>
            </w:r>
          </w:p>
        </w:tc>
      </w:tr>
    </w:tbl>
    <w:tbl>
      <w:tblPr>
        <w:tblStyle w:val="af"/>
        <w:tblpPr w:leftFromText="142" w:rightFromText="142" w:horzAnchor="margin" w:tblpXSpec="center" w:tblpYSpec="bottom"/>
        <w:tblOverlap w:val="never"/>
        <w:tblW w:w="0" w:type="auto"/>
        <w:tblBorders>
          <w:left w:val="none" w:sz="0" w:space="0" w:color="auto"/>
          <w:bottom w:val="none" w:sz="0" w:space="0" w:color="auto"/>
          <w:right w:val="none" w:sz="0" w:space="0" w:color="auto"/>
        </w:tblBorders>
        <w:tblLook w:val="04A0" w:firstRow="1" w:lastRow="0" w:firstColumn="1" w:lastColumn="0" w:noHBand="0" w:noVBand="1"/>
        <w:tblDescription w:val="「項目」、「指標」、「現状」、「目標値」及び「関連計画」の順に表示。&#10;&#10;（a）、成人の喫煙率（男性／女性）、30.4％／10.7％（2016年（平成28年））、15％/5％（2023年度（令和5年度））、第3次大阪府健康増進計画&#10;（b）、特定健康診査受診率、45.6％（2015年度（平成27年度））、70％以上（2023年度（令和5年度））、第3次大阪府健康増進計画&#10;（c）、特定保健指導実施率、13.1％（2015年度（平成27年度））、45％（2023年度（令和5年度））、第3次大阪府健康増進計画&#10;（d）、キャリア形成プログラム作成率、40％（2018年度（平成30年度））、100％（2023年度（令和5年度））、大阪府医師確保計画（2020年度～2023年度）&#10;（e）、脳卒中救急搬送患者における搬送困難患者数、891件（2015年（平成27年））、「減少」（2023年度（令和5年度））、第7次大阪府医療計画&#10;（f）、心血管疾患救急搬送患者における搬送困難患者数、1136件（2015年（平成27年））、「減少」（2023年度（令和5年度））、第7次大阪府医療計画&#10;（g）、訪問診療件数、107,714件（2014年（平成26年）9月）、190820件（2023年度（令和5年度））、第7次大阪府医療計画&#10;（h）、介護支援連携指導料算定件数、25321件（2015年（平成27年））、37230件（2023年度（令和5年度））、第7次大阪府医療計画"/>
      </w:tblPr>
      <w:tblGrid>
        <w:gridCol w:w="9060"/>
      </w:tblGrid>
      <w:tr w:rsidR="0050062B" w:rsidRPr="0050062B" w14:paraId="61761230" w14:textId="77777777" w:rsidTr="00C663FC">
        <w:tc>
          <w:tcPr>
            <w:tcW w:w="9060" w:type="dxa"/>
          </w:tcPr>
          <w:p w14:paraId="191BFAED" w14:textId="3E8956BF" w:rsidR="00EC37F5" w:rsidRPr="0050062B" w:rsidRDefault="00EC37F5" w:rsidP="00EC37F5">
            <w:pPr>
              <w:snapToGrid w:val="0"/>
              <w:spacing w:line="240" w:lineRule="auto"/>
              <w:rPr>
                <w:sz w:val="21"/>
              </w:rPr>
            </w:pPr>
            <w:r w:rsidRPr="0050062B">
              <w:rPr>
                <w:rFonts w:hint="eastAsia"/>
                <w:sz w:val="21"/>
              </w:rPr>
              <w:t>（※２-1）搬送困難</w:t>
            </w:r>
            <w:r w:rsidR="00DC4409" w:rsidRPr="0050062B">
              <w:rPr>
                <w:rFonts w:hint="eastAsia"/>
                <w:sz w:val="21"/>
              </w:rPr>
              <w:t>：救急隊による「医療機関への受入れ照会回数４回以上」の事案をいいます。</w:t>
            </w:r>
          </w:p>
        </w:tc>
      </w:tr>
    </w:tbl>
    <w:tbl>
      <w:tblPr>
        <w:tblStyle w:val="af"/>
        <w:tblpPr w:leftFromText="142" w:rightFromText="142" w:vertAnchor="text" w:horzAnchor="margin" w:tblpXSpec="center" w:tblpY="461"/>
        <w:tblW w:w="0" w:type="auto"/>
        <w:tblLook w:val="04A0" w:firstRow="1" w:lastRow="0" w:firstColumn="1" w:lastColumn="0" w:noHBand="0" w:noVBand="1"/>
        <w:tblDescription w:val="「項目」、「指標」、「現状」、「目標値」及び「関連計画」の順に表示。&#10;&#10;（a）、成人の喫煙率（男性／女性）、30.4％／10.7％（2016年（平成28年））、15％/5％（2023年度（令和5年度））、第3次大阪府健康増進計画&#10;（b）、特定健康診査受診率、45.6％（2015年度（平成27年度））、70％以上（2023年度（令和5年度））、第3次大阪府健康増進計画&#10;（c）、特定保健指導実施率、13.1％（2015年度（平成27年度））、45％（2023年度（令和5年度））、第3次大阪府健康増進計画&#10;（d）、キャリア形成プログラム作成率、40％（2018年度（平成30年度））、100％（2023年度（令和5年度））、大阪府医師確保計画（2020年度～2023年度）&#10;（e）、脳卒中救急搬送患者における搬送困難患者数、891件（2015年（平成27年））、「減少」（2023年度（令和5年度））、第7次大阪府医療計画&#10;（f）、心血管疾患救急搬送患者における搬送困難患者数、1136件（2015年（平成27年））、「減少」（2023年度（令和5年度））、第7次大阪府医療計画&#10;（g）、訪問診療件数、107,714件（2014年（平成26年）9月）、190820件（2023年度（令和5年度））、第7次大阪府医療計画&#10;（h）、介護支援連携指導料算定件数、25321件（2015年（平成27年））、37230件（2023年度（令和5年度））、第7次大阪府医療計画"/>
      </w:tblPr>
      <w:tblGrid>
        <w:gridCol w:w="2131"/>
        <w:gridCol w:w="2542"/>
        <w:gridCol w:w="1843"/>
        <w:gridCol w:w="2268"/>
      </w:tblGrid>
      <w:tr w:rsidR="0050062B" w:rsidRPr="0050062B" w14:paraId="21B3C66A" w14:textId="77777777" w:rsidTr="00DD6B6C">
        <w:trPr>
          <w:trHeight w:val="340"/>
        </w:trPr>
        <w:tc>
          <w:tcPr>
            <w:tcW w:w="2131" w:type="dxa"/>
            <w:vAlign w:val="center"/>
          </w:tcPr>
          <w:p w14:paraId="586DA6C3" w14:textId="4B0DFEEC" w:rsidR="00DD6B6C" w:rsidRPr="0050062B" w:rsidRDefault="00DD6B6C" w:rsidP="00DD6B6C">
            <w:pPr>
              <w:pStyle w:val="af0"/>
              <w:snapToGrid w:val="0"/>
              <w:spacing w:line="260" w:lineRule="exact"/>
              <w:ind w:leftChars="0" w:left="0"/>
              <w:jc w:val="center"/>
              <w:rPr>
                <w:szCs w:val="24"/>
              </w:rPr>
            </w:pPr>
            <w:r w:rsidRPr="0050062B">
              <w:rPr>
                <w:rFonts w:hint="eastAsia"/>
                <w:szCs w:val="24"/>
              </w:rPr>
              <w:t>指標</w:t>
            </w:r>
          </w:p>
        </w:tc>
        <w:tc>
          <w:tcPr>
            <w:tcW w:w="2542" w:type="dxa"/>
            <w:vAlign w:val="center"/>
          </w:tcPr>
          <w:p w14:paraId="01A370DE" w14:textId="77777777" w:rsidR="00DD6B6C" w:rsidRPr="0050062B" w:rsidRDefault="00DD6B6C" w:rsidP="00DD6B6C">
            <w:pPr>
              <w:pStyle w:val="af0"/>
              <w:snapToGrid w:val="0"/>
              <w:spacing w:line="260" w:lineRule="exact"/>
              <w:ind w:leftChars="0" w:left="0"/>
              <w:jc w:val="center"/>
              <w:rPr>
                <w:szCs w:val="24"/>
              </w:rPr>
            </w:pPr>
            <w:r w:rsidRPr="0050062B">
              <w:rPr>
                <w:rFonts w:hint="eastAsia"/>
                <w:szCs w:val="24"/>
              </w:rPr>
              <w:t>現状</w:t>
            </w:r>
          </w:p>
        </w:tc>
        <w:tc>
          <w:tcPr>
            <w:tcW w:w="1843" w:type="dxa"/>
            <w:vAlign w:val="center"/>
          </w:tcPr>
          <w:p w14:paraId="762DA8F2" w14:textId="77777777" w:rsidR="00DD6B6C" w:rsidRPr="0050062B" w:rsidRDefault="00DD6B6C" w:rsidP="00DD6B6C">
            <w:pPr>
              <w:pStyle w:val="af0"/>
              <w:snapToGrid w:val="0"/>
              <w:spacing w:line="260" w:lineRule="exact"/>
              <w:ind w:leftChars="0" w:left="0"/>
              <w:jc w:val="center"/>
              <w:rPr>
                <w:szCs w:val="24"/>
              </w:rPr>
            </w:pPr>
            <w:r w:rsidRPr="0050062B">
              <w:rPr>
                <w:rFonts w:hint="eastAsia"/>
                <w:szCs w:val="24"/>
              </w:rPr>
              <w:t>目標値</w:t>
            </w:r>
          </w:p>
        </w:tc>
        <w:tc>
          <w:tcPr>
            <w:tcW w:w="2268" w:type="dxa"/>
            <w:vAlign w:val="center"/>
          </w:tcPr>
          <w:p w14:paraId="50B743E0" w14:textId="77777777" w:rsidR="00DD6B6C" w:rsidRPr="0050062B" w:rsidRDefault="00DD6B6C" w:rsidP="00DD6B6C">
            <w:pPr>
              <w:pStyle w:val="af0"/>
              <w:snapToGrid w:val="0"/>
              <w:spacing w:line="260" w:lineRule="exact"/>
              <w:ind w:leftChars="0" w:left="0"/>
              <w:jc w:val="center"/>
              <w:rPr>
                <w:szCs w:val="24"/>
              </w:rPr>
            </w:pPr>
            <w:r w:rsidRPr="0050062B">
              <w:rPr>
                <w:rFonts w:hint="eastAsia"/>
                <w:szCs w:val="24"/>
              </w:rPr>
              <w:t>進捗状況</w:t>
            </w:r>
          </w:p>
        </w:tc>
      </w:tr>
      <w:tr w:rsidR="0050062B" w:rsidRPr="0050062B" w14:paraId="7D7F2CA2" w14:textId="77777777" w:rsidTr="00DD6B6C">
        <w:trPr>
          <w:trHeight w:val="624"/>
        </w:trPr>
        <w:tc>
          <w:tcPr>
            <w:tcW w:w="2131" w:type="dxa"/>
            <w:vAlign w:val="center"/>
          </w:tcPr>
          <w:p w14:paraId="08CF826A" w14:textId="41C4A360" w:rsidR="00DD6B6C" w:rsidRPr="0050062B" w:rsidRDefault="00DD6B6C" w:rsidP="00DD6B6C">
            <w:pPr>
              <w:pStyle w:val="af0"/>
              <w:snapToGrid w:val="0"/>
              <w:spacing w:line="260" w:lineRule="exact"/>
              <w:ind w:leftChars="0" w:left="0"/>
              <w:jc w:val="center"/>
              <w:rPr>
                <w:szCs w:val="24"/>
              </w:rPr>
            </w:pPr>
            <w:r w:rsidRPr="0050062B">
              <w:rPr>
                <w:rFonts w:hint="eastAsia"/>
                <w:szCs w:val="24"/>
              </w:rPr>
              <w:t>健康寿命の延伸</w:t>
            </w:r>
          </w:p>
          <w:p w14:paraId="1BCACEF0" w14:textId="051DBED2" w:rsidR="00DD6B6C" w:rsidRPr="0050062B" w:rsidRDefault="00DD6B6C" w:rsidP="00DD6B6C">
            <w:pPr>
              <w:pStyle w:val="af0"/>
              <w:snapToGrid w:val="0"/>
              <w:spacing w:line="260" w:lineRule="exact"/>
              <w:ind w:leftChars="0" w:left="0"/>
              <w:jc w:val="center"/>
              <w:rPr>
                <w:szCs w:val="24"/>
              </w:rPr>
            </w:pPr>
            <w:r w:rsidRPr="0050062B">
              <w:rPr>
                <w:rFonts w:hint="eastAsia"/>
                <w:szCs w:val="24"/>
              </w:rPr>
              <w:t>（男性/女性）</w:t>
            </w:r>
          </w:p>
        </w:tc>
        <w:tc>
          <w:tcPr>
            <w:tcW w:w="2542" w:type="dxa"/>
            <w:tcMar>
              <w:left w:w="0" w:type="dxa"/>
              <w:right w:w="0" w:type="dxa"/>
            </w:tcMar>
            <w:vAlign w:val="center"/>
          </w:tcPr>
          <w:p w14:paraId="4E718A07" w14:textId="77777777" w:rsidR="00DD6B6C" w:rsidRPr="0050062B" w:rsidRDefault="00DD6B6C" w:rsidP="00DD6B6C">
            <w:pPr>
              <w:pStyle w:val="af0"/>
              <w:snapToGrid w:val="0"/>
              <w:spacing w:line="260" w:lineRule="exact"/>
              <w:ind w:leftChars="0" w:left="0"/>
              <w:jc w:val="center"/>
              <w:rPr>
                <w:sz w:val="22"/>
                <w:szCs w:val="24"/>
              </w:rPr>
            </w:pPr>
            <w:r w:rsidRPr="0050062B">
              <w:rPr>
                <w:sz w:val="22"/>
                <w:szCs w:val="24"/>
              </w:rPr>
              <w:t>70.46</w:t>
            </w:r>
            <w:r w:rsidRPr="0050062B">
              <w:rPr>
                <w:rFonts w:hint="eastAsia"/>
                <w:sz w:val="22"/>
                <w:szCs w:val="24"/>
              </w:rPr>
              <w:t>歳/</w:t>
            </w:r>
            <w:r w:rsidRPr="0050062B">
              <w:rPr>
                <w:sz w:val="22"/>
                <w:szCs w:val="24"/>
              </w:rPr>
              <w:t>72.49</w:t>
            </w:r>
            <w:r w:rsidRPr="0050062B">
              <w:rPr>
                <w:rFonts w:hint="eastAsia"/>
                <w:sz w:val="22"/>
                <w:szCs w:val="24"/>
              </w:rPr>
              <w:t>歳</w:t>
            </w:r>
          </w:p>
          <w:p w14:paraId="74C91B43" w14:textId="77777777" w:rsidR="00DD6B6C" w:rsidRPr="0050062B" w:rsidRDefault="00DD6B6C" w:rsidP="00DD6B6C">
            <w:pPr>
              <w:pStyle w:val="af0"/>
              <w:snapToGrid w:val="0"/>
              <w:spacing w:line="260" w:lineRule="exact"/>
              <w:ind w:leftChars="0" w:left="0"/>
              <w:jc w:val="center"/>
              <w:rPr>
                <w:szCs w:val="24"/>
              </w:rPr>
            </w:pPr>
            <w:r w:rsidRPr="0050062B">
              <w:rPr>
                <w:rFonts w:hint="eastAsia"/>
                <w:sz w:val="18"/>
                <w:szCs w:val="24"/>
              </w:rPr>
              <w:t>（</w:t>
            </w:r>
            <w:r w:rsidRPr="0050062B">
              <w:rPr>
                <w:rFonts w:hint="eastAsia"/>
                <w:spacing w:val="-6"/>
                <w:sz w:val="18"/>
                <w:szCs w:val="18"/>
              </w:rPr>
              <w:t>平成2</w:t>
            </w:r>
            <w:r w:rsidRPr="0050062B">
              <w:rPr>
                <w:spacing w:val="-6"/>
                <w:sz w:val="18"/>
                <w:szCs w:val="18"/>
              </w:rPr>
              <w:t>5</w:t>
            </w:r>
            <w:r w:rsidRPr="0050062B">
              <w:rPr>
                <w:rFonts w:hint="eastAsia"/>
                <w:sz w:val="18"/>
                <w:szCs w:val="24"/>
              </w:rPr>
              <w:t>年）</w:t>
            </w:r>
          </w:p>
        </w:tc>
        <w:tc>
          <w:tcPr>
            <w:tcW w:w="1843" w:type="dxa"/>
            <w:tcMar>
              <w:left w:w="0" w:type="dxa"/>
              <w:right w:w="0" w:type="dxa"/>
            </w:tcMar>
            <w:vAlign w:val="center"/>
          </w:tcPr>
          <w:p w14:paraId="6227C8AE" w14:textId="77777777" w:rsidR="00DD6B6C" w:rsidRPr="0050062B" w:rsidRDefault="00DD6B6C" w:rsidP="00DD6B6C">
            <w:pPr>
              <w:pStyle w:val="af0"/>
              <w:snapToGrid w:val="0"/>
              <w:spacing w:line="260" w:lineRule="exact"/>
              <w:ind w:leftChars="0" w:left="0"/>
              <w:jc w:val="center"/>
              <w:rPr>
                <w:szCs w:val="24"/>
              </w:rPr>
            </w:pPr>
            <w:r w:rsidRPr="0050062B">
              <w:rPr>
                <w:rFonts w:hint="eastAsia"/>
                <w:szCs w:val="24"/>
              </w:rPr>
              <w:t>２歳以上延伸</w:t>
            </w:r>
          </w:p>
          <w:p w14:paraId="2B4AB86B" w14:textId="77777777" w:rsidR="00DD6B6C" w:rsidRPr="0050062B" w:rsidRDefault="00DD6B6C" w:rsidP="00DD6B6C">
            <w:pPr>
              <w:pStyle w:val="af0"/>
              <w:snapToGrid w:val="0"/>
              <w:spacing w:line="260" w:lineRule="exact"/>
              <w:ind w:leftChars="0" w:left="0"/>
              <w:jc w:val="center"/>
              <w:rPr>
                <w:szCs w:val="24"/>
              </w:rPr>
            </w:pPr>
            <w:r w:rsidRPr="0050062B">
              <w:rPr>
                <w:rFonts w:hint="eastAsia"/>
                <w:sz w:val="18"/>
                <w:szCs w:val="24"/>
              </w:rPr>
              <w:t>（令和5年度）</w:t>
            </w:r>
          </w:p>
        </w:tc>
        <w:tc>
          <w:tcPr>
            <w:tcW w:w="2268" w:type="dxa"/>
            <w:vAlign w:val="center"/>
          </w:tcPr>
          <w:p w14:paraId="6C91A85A" w14:textId="77777777" w:rsidR="00DD6B6C" w:rsidRPr="0050062B" w:rsidRDefault="00DD6B6C" w:rsidP="00DD6B6C">
            <w:pPr>
              <w:pStyle w:val="af0"/>
              <w:snapToGrid w:val="0"/>
              <w:spacing w:line="260" w:lineRule="exact"/>
              <w:ind w:leftChars="0" w:left="0"/>
              <w:jc w:val="center"/>
              <w:rPr>
                <w:sz w:val="22"/>
                <w:szCs w:val="24"/>
              </w:rPr>
            </w:pPr>
            <w:r w:rsidRPr="0050062B">
              <w:rPr>
                <w:sz w:val="22"/>
                <w:szCs w:val="24"/>
              </w:rPr>
              <w:t>71.88</w:t>
            </w:r>
            <w:r w:rsidRPr="0050062B">
              <w:rPr>
                <w:rFonts w:hint="eastAsia"/>
                <w:sz w:val="22"/>
                <w:szCs w:val="24"/>
              </w:rPr>
              <w:t>歳/</w:t>
            </w:r>
            <w:r w:rsidRPr="0050062B">
              <w:rPr>
                <w:sz w:val="22"/>
                <w:szCs w:val="24"/>
              </w:rPr>
              <w:t>74.78</w:t>
            </w:r>
            <w:r w:rsidRPr="0050062B">
              <w:rPr>
                <w:rFonts w:hint="eastAsia"/>
                <w:sz w:val="22"/>
                <w:szCs w:val="24"/>
              </w:rPr>
              <w:t>歳</w:t>
            </w:r>
          </w:p>
          <w:p w14:paraId="2AF4697A" w14:textId="77777777" w:rsidR="00DD6B6C" w:rsidRPr="0050062B" w:rsidRDefault="00DD6B6C" w:rsidP="00DD6B6C">
            <w:pPr>
              <w:pStyle w:val="af0"/>
              <w:snapToGrid w:val="0"/>
              <w:spacing w:line="260" w:lineRule="exact"/>
              <w:ind w:leftChars="0" w:left="0"/>
              <w:jc w:val="center"/>
              <w:rPr>
                <w:sz w:val="18"/>
                <w:szCs w:val="24"/>
              </w:rPr>
            </w:pPr>
            <w:r w:rsidRPr="0050062B">
              <w:rPr>
                <w:rFonts w:hint="eastAsia"/>
                <w:sz w:val="18"/>
                <w:szCs w:val="24"/>
              </w:rPr>
              <w:t>（令和元年）</w:t>
            </w:r>
          </w:p>
        </w:tc>
      </w:tr>
    </w:tbl>
    <w:p w14:paraId="6F7BBA94" w14:textId="6A3C9523" w:rsidR="00C54AA8" w:rsidRPr="0050062B" w:rsidRDefault="00DD6B6C" w:rsidP="00D3642C">
      <w:r w:rsidRPr="0050062B">
        <w:rPr>
          <w:noProof/>
          <w:bdr w:val="single" w:sz="4" w:space="0" w:color="auto"/>
        </w:rPr>
        <mc:AlternateContent>
          <mc:Choice Requires="wps">
            <w:drawing>
              <wp:anchor distT="0" distB="0" distL="114300" distR="114300" simplePos="0" relativeHeight="251680768" behindDoc="0" locked="0" layoutInCell="1" allowOverlap="1" wp14:anchorId="2C18CCAB" wp14:editId="5A3B719E">
                <wp:simplePos x="0" y="0"/>
                <wp:positionH relativeFrom="margin">
                  <wp:posOffset>83820</wp:posOffset>
                </wp:positionH>
                <wp:positionV relativeFrom="paragraph">
                  <wp:posOffset>27305</wp:posOffset>
                </wp:positionV>
                <wp:extent cx="1657350" cy="297180"/>
                <wp:effectExtent l="0" t="0" r="0" b="7620"/>
                <wp:wrapNone/>
                <wp:docPr id="56" name="テキスト ボックス 56"/>
                <wp:cNvGraphicFramePr/>
                <a:graphic xmlns:a="http://schemas.openxmlformats.org/drawingml/2006/main">
                  <a:graphicData uri="http://schemas.microsoft.com/office/word/2010/wordprocessingShape">
                    <wps:wsp>
                      <wps:cNvSpPr txBox="1"/>
                      <wps:spPr>
                        <a:xfrm>
                          <a:off x="0" y="0"/>
                          <a:ext cx="1657350" cy="297180"/>
                        </a:xfrm>
                        <a:prstGeom prst="rect">
                          <a:avLst/>
                        </a:prstGeom>
                        <a:noFill/>
                        <a:ln w="6350">
                          <a:noFill/>
                        </a:ln>
                      </wps:spPr>
                      <wps:txbx>
                        <w:txbxContent>
                          <w:p w14:paraId="47685FED" w14:textId="3BABB74F" w:rsidR="00250190" w:rsidRPr="00661E72" w:rsidRDefault="00250190" w:rsidP="00250190">
                            <w:pPr>
                              <w:snapToGrid w:val="0"/>
                              <w:spacing w:line="240" w:lineRule="auto"/>
                              <w:jc w:val="center"/>
                            </w:pPr>
                            <w:r w:rsidRPr="00661E72">
                              <w:rPr>
                                <w:rFonts w:hint="eastAsia"/>
                              </w:rPr>
                              <w:t>《全体目標の進捗状況》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8CCAB" id="テキスト ボックス 56" o:spid="_x0000_s1052" type="#_x0000_t202" style="position:absolute;left:0;text-align:left;margin-left:6.6pt;margin-top:2.15pt;width:130.5pt;height:23.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" filled="f" stroked="f" strokeweight=".5pt">
                <v:textbox inset="0,0,0,0">
                  <w:txbxContent>
                    <w:p w14:paraId="47685FED" w14:textId="3BABB74F" w:rsidR="00250190" w:rsidRPr="00661E72" w:rsidRDefault="00250190" w:rsidP="00250190">
                      <w:pPr>
                        <w:snapToGrid w:val="0"/>
                        <w:spacing w:line="240" w:lineRule="auto"/>
                        <w:jc w:val="center"/>
                      </w:pPr>
                      <w:r w:rsidRPr="00661E72">
                        <w:rPr>
                          <w:rFonts w:hint="eastAsia"/>
                        </w:rPr>
                        <w:t>《全体目標の進捗状況》</w:t>
                      </w:r>
                    </w:p>
                  </w:txbxContent>
                </v:textbox>
                <w10:wrap anchorx="margin"/>
              </v:shape>
            </w:pict>
          </mc:Fallback>
        </mc:AlternateContent>
      </w:r>
    </w:p>
    <w:sectPr w:rsidR="00C54AA8" w:rsidRPr="0050062B" w:rsidSect="00907FB6">
      <w:footerReference w:type="default" r:id="rId17"/>
      <w:footnotePr>
        <w:numFmt w:val="lowerLetter"/>
      </w:footnotePr>
      <w:pgSz w:w="11906" w:h="16838" w:code="9"/>
      <w:pgMar w:top="1418" w:right="1418" w:bottom="1418" w:left="1418" w:header="851" w:footer="567" w:gutter="0"/>
      <w:pgNumType w:fmt="numberInDash" w:start="3"/>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6723" w14:textId="77777777" w:rsidR="0060695F" w:rsidRDefault="0060695F" w:rsidP="001E3719">
      <w:r>
        <w:separator/>
      </w:r>
    </w:p>
  </w:endnote>
  <w:endnote w:type="continuationSeparator" w:id="0">
    <w:p w14:paraId="1282F288" w14:textId="77777777" w:rsidR="0060695F" w:rsidRDefault="0060695F" w:rsidP="001E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922516"/>
      <w:docPartObj>
        <w:docPartGallery w:val="Page Numbers (Bottom of Page)"/>
        <w:docPartUnique/>
      </w:docPartObj>
    </w:sdtPr>
    <w:sdtEndPr/>
    <w:sdtContent>
      <w:p w14:paraId="2542B7A4" w14:textId="277B5E4B" w:rsidR="0060695F" w:rsidRDefault="0060695F">
        <w:pPr>
          <w:pStyle w:val="ad"/>
          <w:jc w:val="center"/>
        </w:pPr>
        <w:r>
          <w:fldChar w:fldCharType="begin"/>
        </w:r>
        <w:r>
          <w:instrText>PAGE   \* MERGEFORMAT</w:instrText>
        </w:r>
        <w:r>
          <w:fldChar w:fldCharType="separate"/>
        </w:r>
        <w:r w:rsidR="00880355" w:rsidRPr="00880355">
          <w:rPr>
            <w:noProof/>
            <w:lang w:val="ja-JP"/>
          </w:rPr>
          <w:t>-</w:t>
        </w:r>
        <w:r w:rsidR="00880355">
          <w:rPr>
            <w:noProof/>
          </w:rPr>
          <w:t xml:space="preserve"> 10 -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98C0" w14:textId="77777777" w:rsidR="0060695F" w:rsidRDefault="0060695F" w:rsidP="001E3719">
      <w:r>
        <w:separator/>
      </w:r>
    </w:p>
  </w:footnote>
  <w:footnote w:type="continuationSeparator" w:id="0">
    <w:p w14:paraId="061324DE" w14:textId="77777777" w:rsidR="0060695F" w:rsidRDefault="0060695F" w:rsidP="001E3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D45CC"/>
    <w:multiLevelType w:val="hybridMultilevel"/>
    <w:tmpl w:val="C3981D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DA7086"/>
    <w:multiLevelType w:val="hybridMultilevel"/>
    <w:tmpl w:val="2A72C8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DD4961"/>
    <w:multiLevelType w:val="hybridMultilevel"/>
    <w:tmpl w:val="ABE85E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C71441"/>
    <w:multiLevelType w:val="hybridMultilevel"/>
    <w:tmpl w:val="25E667DE"/>
    <w:lvl w:ilvl="0" w:tplc="0B808FF4">
      <w:numFmt w:val="bullet"/>
      <w:lvlText w:val="○"/>
      <w:lvlJc w:val="left"/>
      <w:pPr>
        <w:ind w:left="786"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CA7DEF"/>
    <w:multiLevelType w:val="hybridMultilevel"/>
    <w:tmpl w:val="3EBC21BE"/>
    <w:lvl w:ilvl="0" w:tplc="3BF233D0">
      <w:numFmt w:val="bullet"/>
      <w:lvlText w:val="※"/>
      <w:lvlJc w:val="left"/>
      <w:pPr>
        <w:ind w:left="36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F3214C"/>
    <w:multiLevelType w:val="hybridMultilevel"/>
    <w:tmpl w:val="3F922D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trackRevisions/>
  <w:defaultTabStop w:val="840"/>
  <w:drawingGridHorizontalSpacing w:val="120"/>
  <w:drawingGridVerticalSpacing w:val="233"/>
  <w:characterSpacingControl w:val="compressPunctuation"/>
  <w:strictFirstAndLastChars/>
  <w:hdrShapeDefaults>
    <o:shapedefaults v:ext="edit" spidmax="276481">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0CA"/>
    <w:rsid w:val="00001B10"/>
    <w:rsid w:val="00004415"/>
    <w:rsid w:val="00004603"/>
    <w:rsid w:val="00012036"/>
    <w:rsid w:val="000126E2"/>
    <w:rsid w:val="000178E6"/>
    <w:rsid w:val="000225DB"/>
    <w:rsid w:val="000236BE"/>
    <w:rsid w:val="000271AC"/>
    <w:rsid w:val="000414AC"/>
    <w:rsid w:val="00042CAE"/>
    <w:rsid w:val="0004368B"/>
    <w:rsid w:val="00054A35"/>
    <w:rsid w:val="00054F03"/>
    <w:rsid w:val="000602BC"/>
    <w:rsid w:val="00062732"/>
    <w:rsid w:val="0007422A"/>
    <w:rsid w:val="0007494F"/>
    <w:rsid w:val="00075310"/>
    <w:rsid w:val="00075616"/>
    <w:rsid w:val="00080A34"/>
    <w:rsid w:val="00085D63"/>
    <w:rsid w:val="000910CD"/>
    <w:rsid w:val="000912BC"/>
    <w:rsid w:val="000A202E"/>
    <w:rsid w:val="000A52A1"/>
    <w:rsid w:val="000B2939"/>
    <w:rsid w:val="000B55E2"/>
    <w:rsid w:val="000B6FB4"/>
    <w:rsid w:val="000C1DC7"/>
    <w:rsid w:val="000C746F"/>
    <w:rsid w:val="000C7478"/>
    <w:rsid w:val="000D6B04"/>
    <w:rsid w:val="000F34F0"/>
    <w:rsid w:val="000F70E4"/>
    <w:rsid w:val="001105CD"/>
    <w:rsid w:val="00123335"/>
    <w:rsid w:val="00130E4E"/>
    <w:rsid w:val="001324E1"/>
    <w:rsid w:val="00135D83"/>
    <w:rsid w:val="0014124C"/>
    <w:rsid w:val="00147E22"/>
    <w:rsid w:val="00162218"/>
    <w:rsid w:val="00174ABE"/>
    <w:rsid w:val="001A264F"/>
    <w:rsid w:val="001A2B49"/>
    <w:rsid w:val="001A4F5C"/>
    <w:rsid w:val="001A65FF"/>
    <w:rsid w:val="001A6BA0"/>
    <w:rsid w:val="001B095A"/>
    <w:rsid w:val="001C2CC9"/>
    <w:rsid w:val="001C328C"/>
    <w:rsid w:val="001D4969"/>
    <w:rsid w:val="001E0268"/>
    <w:rsid w:val="001E3719"/>
    <w:rsid w:val="00207417"/>
    <w:rsid w:val="00211930"/>
    <w:rsid w:val="00221204"/>
    <w:rsid w:val="0022210D"/>
    <w:rsid w:val="00223E99"/>
    <w:rsid w:val="00225911"/>
    <w:rsid w:val="00230E7B"/>
    <w:rsid w:val="00231F46"/>
    <w:rsid w:val="00250190"/>
    <w:rsid w:val="0025056F"/>
    <w:rsid w:val="002521E3"/>
    <w:rsid w:val="00254FC6"/>
    <w:rsid w:val="002610E0"/>
    <w:rsid w:val="00266D7F"/>
    <w:rsid w:val="002936AE"/>
    <w:rsid w:val="002B3AEC"/>
    <w:rsid w:val="002C2700"/>
    <w:rsid w:val="002C2CFE"/>
    <w:rsid w:val="002E1200"/>
    <w:rsid w:val="002E504C"/>
    <w:rsid w:val="002E7DAD"/>
    <w:rsid w:val="002F346E"/>
    <w:rsid w:val="002F5EC1"/>
    <w:rsid w:val="00306DC7"/>
    <w:rsid w:val="00316E80"/>
    <w:rsid w:val="00320586"/>
    <w:rsid w:val="00320A8E"/>
    <w:rsid w:val="003245E6"/>
    <w:rsid w:val="00362959"/>
    <w:rsid w:val="00376B29"/>
    <w:rsid w:val="0038266F"/>
    <w:rsid w:val="00397FCE"/>
    <w:rsid w:val="003A1474"/>
    <w:rsid w:val="003C419E"/>
    <w:rsid w:val="003C6062"/>
    <w:rsid w:val="003D03A0"/>
    <w:rsid w:val="003D32CB"/>
    <w:rsid w:val="003D4764"/>
    <w:rsid w:val="003E39B2"/>
    <w:rsid w:val="003F199D"/>
    <w:rsid w:val="003F4A7B"/>
    <w:rsid w:val="00406DE5"/>
    <w:rsid w:val="00416597"/>
    <w:rsid w:val="00421E2D"/>
    <w:rsid w:val="00435BB3"/>
    <w:rsid w:val="00440DB1"/>
    <w:rsid w:val="00452044"/>
    <w:rsid w:val="00454ED4"/>
    <w:rsid w:val="004560A1"/>
    <w:rsid w:val="0046609B"/>
    <w:rsid w:val="004735C7"/>
    <w:rsid w:val="00474460"/>
    <w:rsid w:val="004C09D9"/>
    <w:rsid w:val="004C31C9"/>
    <w:rsid w:val="004D2467"/>
    <w:rsid w:val="004D3116"/>
    <w:rsid w:val="004D3526"/>
    <w:rsid w:val="004D3ACC"/>
    <w:rsid w:val="004E307A"/>
    <w:rsid w:val="004E34B8"/>
    <w:rsid w:val="004F5BD5"/>
    <w:rsid w:val="0050062B"/>
    <w:rsid w:val="00501295"/>
    <w:rsid w:val="00505165"/>
    <w:rsid w:val="0050556F"/>
    <w:rsid w:val="00514009"/>
    <w:rsid w:val="0052619D"/>
    <w:rsid w:val="0053546B"/>
    <w:rsid w:val="005405C0"/>
    <w:rsid w:val="00541B84"/>
    <w:rsid w:val="00545AD4"/>
    <w:rsid w:val="00550467"/>
    <w:rsid w:val="0055250E"/>
    <w:rsid w:val="0056000C"/>
    <w:rsid w:val="00567D0A"/>
    <w:rsid w:val="00570D7F"/>
    <w:rsid w:val="005748B0"/>
    <w:rsid w:val="00575DCF"/>
    <w:rsid w:val="0058181C"/>
    <w:rsid w:val="005A00CA"/>
    <w:rsid w:val="005A16AB"/>
    <w:rsid w:val="005A3E7F"/>
    <w:rsid w:val="005A3E94"/>
    <w:rsid w:val="005A530F"/>
    <w:rsid w:val="005A5B5B"/>
    <w:rsid w:val="005B1471"/>
    <w:rsid w:val="005B1EC0"/>
    <w:rsid w:val="005D6B2F"/>
    <w:rsid w:val="005E2770"/>
    <w:rsid w:val="005E2906"/>
    <w:rsid w:val="005F257B"/>
    <w:rsid w:val="0060695F"/>
    <w:rsid w:val="0061603E"/>
    <w:rsid w:val="00616CEC"/>
    <w:rsid w:val="00617E3A"/>
    <w:rsid w:val="0062301B"/>
    <w:rsid w:val="00627C8F"/>
    <w:rsid w:val="006428B2"/>
    <w:rsid w:val="00661E30"/>
    <w:rsid w:val="00661E72"/>
    <w:rsid w:val="00665587"/>
    <w:rsid w:val="006662A2"/>
    <w:rsid w:val="00666EE1"/>
    <w:rsid w:val="00686073"/>
    <w:rsid w:val="00691212"/>
    <w:rsid w:val="00692AAA"/>
    <w:rsid w:val="006A333E"/>
    <w:rsid w:val="006A69BB"/>
    <w:rsid w:val="006B2631"/>
    <w:rsid w:val="006B54D8"/>
    <w:rsid w:val="006C0786"/>
    <w:rsid w:val="006C79E2"/>
    <w:rsid w:val="007173E8"/>
    <w:rsid w:val="00724839"/>
    <w:rsid w:val="00741644"/>
    <w:rsid w:val="00746907"/>
    <w:rsid w:val="007475EE"/>
    <w:rsid w:val="0074792A"/>
    <w:rsid w:val="00751C20"/>
    <w:rsid w:val="007547E7"/>
    <w:rsid w:val="00756753"/>
    <w:rsid w:val="00760708"/>
    <w:rsid w:val="0077340E"/>
    <w:rsid w:val="00784F91"/>
    <w:rsid w:val="0078623E"/>
    <w:rsid w:val="00793E1E"/>
    <w:rsid w:val="007941F6"/>
    <w:rsid w:val="007967C4"/>
    <w:rsid w:val="00796D59"/>
    <w:rsid w:val="00796E76"/>
    <w:rsid w:val="007A0ACF"/>
    <w:rsid w:val="007A188E"/>
    <w:rsid w:val="007B188D"/>
    <w:rsid w:val="007C7E7D"/>
    <w:rsid w:val="007E00DB"/>
    <w:rsid w:val="007E1AF0"/>
    <w:rsid w:val="007E2A94"/>
    <w:rsid w:val="007E31BF"/>
    <w:rsid w:val="007F1BD6"/>
    <w:rsid w:val="0080021E"/>
    <w:rsid w:val="00803390"/>
    <w:rsid w:val="00805236"/>
    <w:rsid w:val="0081106F"/>
    <w:rsid w:val="00813D0E"/>
    <w:rsid w:val="0081433A"/>
    <w:rsid w:val="008151FA"/>
    <w:rsid w:val="00816888"/>
    <w:rsid w:val="00817CA4"/>
    <w:rsid w:val="00822517"/>
    <w:rsid w:val="0082347C"/>
    <w:rsid w:val="0087533E"/>
    <w:rsid w:val="00880355"/>
    <w:rsid w:val="0088317C"/>
    <w:rsid w:val="0088364A"/>
    <w:rsid w:val="00884F7E"/>
    <w:rsid w:val="00886F6B"/>
    <w:rsid w:val="008914B9"/>
    <w:rsid w:val="008A29E9"/>
    <w:rsid w:val="008A4B36"/>
    <w:rsid w:val="008B0E8F"/>
    <w:rsid w:val="008B6EA2"/>
    <w:rsid w:val="008D1E77"/>
    <w:rsid w:val="008D502F"/>
    <w:rsid w:val="008D7EB6"/>
    <w:rsid w:val="008F0FFB"/>
    <w:rsid w:val="008F5820"/>
    <w:rsid w:val="008F6C73"/>
    <w:rsid w:val="00907FB6"/>
    <w:rsid w:val="00917040"/>
    <w:rsid w:val="00920B1F"/>
    <w:rsid w:val="00930A5E"/>
    <w:rsid w:val="00931EFB"/>
    <w:rsid w:val="009332E7"/>
    <w:rsid w:val="00934219"/>
    <w:rsid w:val="00982C80"/>
    <w:rsid w:val="009846D1"/>
    <w:rsid w:val="00986226"/>
    <w:rsid w:val="00992762"/>
    <w:rsid w:val="009959DD"/>
    <w:rsid w:val="009A0B3F"/>
    <w:rsid w:val="009A4FDB"/>
    <w:rsid w:val="009A69DC"/>
    <w:rsid w:val="009B281E"/>
    <w:rsid w:val="009C42F5"/>
    <w:rsid w:val="009D344A"/>
    <w:rsid w:val="009F320C"/>
    <w:rsid w:val="009F72E8"/>
    <w:rsid w:val="00A02D06"/>
    <w:rsid w:val="00A12EEE"/>
    <w:rsid w:val="00A15DD0"/>
    <w:rsid w:val="00A23E1D"/>
    <w:rsid w:val="00A32771"/>
    <w:rsid w:val="00A46D7F"/>
    <w:rsid w:val="00A46F8A"/>
    <w:rsid w:val="00A6412E"/>
    <w:rsid w:val="00A83B07"/>
    <w:rsid w:val="00A8423D"/>
    <w:rsid w:val="00AA3DA3"/>
    <w:rsid w:val="00AA757F"/>
    <w:rsid w:val="00AB5BDE"/>
    <w:rsid w:val="00AD229A"/>
    <w:rsid w:val="00AD4DC1"/>
    <w:rsid w:val="00AD61AF"/>
    <w:rsid w:val="00AD6C79"/>
    <w:rsid w:val="00AE6C12"/>
    <w:rsid w:val="00AF040A"/>
    <w:rsid w:val="00AF4BA5"/>
    <w:rsid w:val="00B1727E"/>
    <w:rsid w:val="00B23878"/>
    <w:rsid w:val="00B243F9"/>
    <w:rsid w:val="00B26293"/>
    <w:rsid w:val="00B321F0"/>
    <w:rsid w:val="00B33B5D"/>
    <w:rsid w:val="00B63CD7"/>
    <w:rsid w:val="00B700BF"/>
    <w:rsid w:val="00B74488"/>
    <w:rsid w:val="00B80CFA"/>
    <w:rsid w:val="00B8162A"/>
    <w:rsid w:val="00B9086B"/>
    <w:rsid w:val="00B9425F"/>
    <w:rsid w:val="00BA0E6C"/>
    <w:rsid w:val="00BA26A0"/>
    <w:rsid w:val="00BA4E9D"/>
    <w:rsid w:val="00BD5B5A"/>
    <w:rsid w:val="00BD7ECA"/>
    <w:rsid w:val="00BE37FC"/>
    <w:rsid w:val="00BE5B13"/>
    <w:rsid w:val="00C000BF"/>
    <w:rsid w:val="00C05147"/>
    <w:rsid w:val="00C11015"/>
    <w:rsid w:val="00C13192"/>
    <w:rsid w:val="00C25A50"/>
    <w:rsid w:val="00C36360"/>
    <w:rsid w:val="00C36F4A"/>
    <w:rsid w:val="00C424AC"/>
    <w:rsid w:val="00C4431D"/>
    <w:rsid w:val="00C47CDE"/>
    <w:rsid w:val="00C5471A"/>
    <w:rsid w:val="00C54AA8"/>
    <w:rsid w:val="00C6794E"/>
    <w:rsid w:val="00C764B3"/>
    <w:rsid w:val="00C84F29"/>
    <w:rsid w:val="00CB48DC"/>
    <w:rsid w:val="00CB68D6"/>
    <w:rsid w:val="00CC64C3"/>
    <w:rsid w:val="00CD2B23"/>
    <w:rsid w:val="00CD54D6"/>
    <w:rsid w:val="00CF29AB"/>
    <w:rsid w:val="00CF6D76"/>
    <w:rsid w:val="00CF7366"/>
    <w:rsid w:val="00D04325"/>
    <w:rsid w:val="00D044F6"/>
    <w:rsid w:val="00D0666B"/>
    <w:rsid w:val="00D17D54"/>
    <w:rsid w:val="00D3312D"/>
    <w:rsid w:val="00D3642C"/>
    <w:rsid w:val="00D420C1"/>
    <w:rsid w:val="00D433CB"/>
    <w:rsid w:val="00D51187"/>
    <w:rsid w:val="00D603A5"/>
    <w:rsid w:val="00D62201"/>
    <w:rsid w:val="00D64D85"/>
    <w:rsid w:val="00D84BED"/>
    <w:rsid w:val="00D8546D"/>
    <w:rsid w:val="00D94953"/>
    <w:rsid w:val="00DB5EBE"/>
    <w:rsid w:val="00DC2C01"/>
    <w:rsid w:val="00DC4409"/>
    <w:rsid w:val="00DC48EC"/>
    <w:rsid w:val="00DD6B6C"/>
    <w:rsid w:val="00DE0A9F"/>
    <w:rsid w:val="00DE2E3F"/>
    <w:rsid w:val="00DF00B0"/>
    <w:rsid w:val="00DF3C40"/>
    <w:rsid w:val="00E0430A"/>
    <w:rsid w:val="00E11AFE"/>
    <w:rsid w:val="00E11F0E"/>
    <w:rsid w:val="00E20CBA"/>
    <w:rsid w:val="00E220B9"/>
    <w:rsid w:val="00E2625E"/>
    <w:rsid w:val="00E272B8"/>
    <w:rsid w:val="00E31639"/>
    <w:rsid w:val="00E47C85"/>
    <w:rsid w:val="00E5334A"/>
    <w:rsid w:val="00E57B08"/>
    <w:rsid w:val="00E6694D"/>
    <w:rsid w:val="00E74350"/>
    <w:rsid w:val="00E74B71"/>
    <w:rsid w:val="00E94C21"/>
    <w:rsid w:val="00E9589C"/>
    <w:rsid w:val="00EA7B62"/>
    <w:rsid w:val="00EB0248"/>
    <w:rsid w:val="00EB1311"/>
    <w:rsid w:val="00EB58D9"/>
    <w:rsid w:val="00EC1FD9"/>
    <w:rsid w:val="00EC2D75"/>
    <w:rsid w:val="00EC37F5"/>
    <w:rsid w:val="00EE5CF0"/>
    <w:rsid w:val="00EE68AE"/>
    <w:rsid w:val="00EF24EB"/>
    <w:rsid w:val="00EF51A2"/>
    <w:rsid w:val="00F040D0"/>
    <w:rsid w:val="00F11EF0"/>
    <w:rsid w:val="00F16107"/>
    <w:rsid w:val="00F233AC"/>
    <w:rsid w:val="00F50144"/>
    <w:rsid w:val="00F5579B"/>
    <w:rsid w:val="00F734BE"/>
    <w:rsid w:val="00F77EF6"/>
    <w:rsid w:val="00F8333C"/>
    <w:rsid w:val="00F91F38"/>
    <w:rsid w:val="00F97435"/>
    <w:rsid w:val="00FC7A1B"/>
    <w:rsid w:val="00FC7FD5"/>
    <w:rsid w:val="00FD07C1"/>
    <w:rsid w:val="00FD601E"/>
    <w:rsid w:val="00FE30F3"/>
    <w:rsid w:val="00FF0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81">
      <v:textbox inset="5.85pt,.7pt,5.85pt,.7pt"/>
    </o:shapedefaults>
    <o:shapelayout v:ext="edit">
      <o:idmap v:ext="edit" data="1"/>
    </o:shapelayout>
  </w:shapeDefaults>
  <w:decimalSymbol w:val="."/>
  <w:listSeparator w:val=","/>
  <w14:docId w14:val="2C6AC9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DC7"/>
    <w:pPr>
      <w:widowControl w:val="0"/>
      <w:spacing w:line="440" w:lineRule="exact"/>
      <w:jc w:val="both"/>
    </w:pPr>
    <w:rPr>
      <w:rFonts w:ascii="UD デジタル 教科書体 NK-R" w:eastAsia="UD デジタル 教科書体 NK-R" w:hAnsi="Century"/>
      <w:sz w:val="24"/>
    </w:rPr>
  </w:style>
  <w:style w:type="paragraph" w:styleId="1">
    <w:name w:val="heading 1"/>
    <w:basedOn w:val="a"/>
    <w:next w:val="a"/>
    <w:link w:val="10"/>
    <w:uiPriority w:val="9"/>
    <w:qFormat/>
    <w:rsid w:val="001E371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1E371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E371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0C1DC7"/>
    <w:pPr>
      <w:shd w:val="clear" w:color="auto" w:fill="000000" w:themeFill="text1"/>
      <w:spacing w:line="240" w:lineRule="auto"/>
    </w:pPr>
    <w:rPr>
      <w:rFonts w:ascii="UD デジタル 教科書体 NK-B" w:eastAsia="UD デジタル 教科書体 NK-B"/>
      <w:b/>
      <w:color w:val="FFFFFF" w:themeColor="background1"/>
      <w:sz w:val="28"/>
    </w:rPr>
  </w:style>
  <w:style w:type="paragraph" w:customStyle="1" w:styleId="a5">
    <w:name w:val="節"/>
    <w:basedOn w:val="a3"/>
    <w:link w:val="a6"/>
    <w:qFormat/>
    <w:rsid w:val="00784F91"/>
    <w:pPr>
      <w:pBdr>
        <w:bottom w:val="single" w:sz="4" w:space="1" w:color="auto"/>
      </w:pBdr>
      <w:shd w:val="clear" w:color="auto" w:fill="auto"/>
    </w:pPr>
    <w:rPr>
      <w:color w:val="000000" w:themeColor="text1"/>
      <w:sz w:val="24"/>
    </w:rPr>
  </w:style>
  <w:style w:type="character" w:customStyle="1" w:styleId="a4">
    <w:name w:val="章 (文字)"/>
    <w:basedOn w:val="a0"/>
    <w:link w:val="a3"/>
    <w:rsid w:val="000C1DC7"/>
    <w:rPr>
      <w:rFonts w:ascii="UD デジタル 教科書体 NK-B" w:eastAsia="UD デジタル 教科書体 NK-B" w:hAnsi="Century"/>
      <w:b/>
      <w:color w:val="FFFFFF" w:themeColor="background1"/>
      <w:sz w:val="28"/>
      <w:shd w:val="clear" w:color="auto" w:fill="000000" w:themeFill="text1"/>
    </w:rPr>
  </w:style>
  <w:style w:type="paragraph" w:customStyle="1" w:styleId="a7">
    <w:name w:val="項"/>
    <w:basedOn w:val="a5"/>
    <w:link w:val="a8"/>
    <w:qFormat/>
    <w:rsid w:val="001E3719"/>
    <w:pPr>
      <w:pBdr>
        <w:bottom w:val="none" w:sz="0" w:space="0" w:color="auto"/>
      </w:pBdr>
    </w:pPr>
    <w:rPr>
      <w:rFonts w:eastAsia="ＭＳ ゴシック"/>
      <w:b w:val="0"/>
    </w:rPr>
  </w:style>
  <w:style w:type="character" w:customStyle="1" w:styleId="a6">
    <w:name w:val="節 (文字)"/>
    <w:basedOn w:val="a4"/>
    <w:link w:val="a5"/>
    <w:rsid w:val="00784F91"/>
    <w:rPr>
      <w:rFonts w:ascii="UD デジタル 教科書体 NK-B" w:eastAsia="UD デジタル 教科書体 NK-B" w:hAnsi="Century"/>
      <w:b/>
      <w:color w:val="000000" w:themeColor="text1"/>
      <w:sz w:val="24"/>
      <w:shd w:val="clear" w:color="auto" w:fill="000000" w:themeFill="text1"/>
    </w:rPr>
  </w:style>
  <w:style w:type="character" w:customStyle="1" w:styleId="10">
    <w:name w:val="見出し 1 (文字)"/>
    <w:basedOn w:val="a0"/>
    <w:link w:val="1"/>
    <w:uiPriority w:val="9"/>
    <w:rsid w:val="001E3719"/>
    <w:rPr>
      <w:rFonts w:asciiTheme="majorHAnsi" w:eastAsiaTheme="majorEastAsia" w:hAnsiTheme="majorHAnsi" w:cstheme="majorBidi"/>
      <w:sz w:val="24"/>
      <w:szCs w:val="24"/>
    </w:rPr>
  </w:style>
  <w:style w:type="character" w:customStyle="1" w:styleId="a8">
    <w:name w:val="項 (文字)"/>
    <w:basedOn w:val="a6"/>
    <w:link w:val="a7"/>
    <w:rsid w:val="001E3719"/>
    <w:rPr>
      <w:rFonts w:ascii="HG創英角ｺﾞｼｯｸUB" w:eastAsia="ＭＳ ゴシック" w:hAnsi="Century"/>
      <w:b w:val="0"/>
      <w:color w:val="000000" w:themeColor="text1"/>
      <w:sz w:val="24"/>
      <w:shd w:val="clear" w:color="auto" w:fill="000000" w:themeFill="text1"/>
    </w:rPr>
  </w:style>
  <w:style w:type="paragraph" w:styleId="a9">
    <w:name w:val="TOC Heading"/>
    <w:basedOn w:val="1"/>
    <w:next w:val="a"/>
    <w:uiPriority w:val="39"/>
    <w:unhideWhenUsed/>
    <w:qFormat/>
    <w:rsid w:val="001E3719"/>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8D1E77"/>
    <w:pPr>
      <w:widowControl/>
      <w:tabs>
        <w:tab w:val="right" w:leader="dot" w:pos="9060"/>
      </w:tabs>
      <w:snapToGrid w:val="0"/>
      <w:spacing w:after="100"/>
      <w:ind w:left="220" w:firstLineChars="250" w:firstLine="602"/>
      <w:jc w:val="left"/>
    </w:pPr>
    <w:rPr>
      <w:rFonts w:ascii="ＭＳ ゴシック" w:eastAsia="ＭＳ ゴシック" w:hAnsi="ＭＳ ゴシック" w:cs="Times New Roman"/>
      <w:b/>
      <w:noProof/>
      <w:kern w:val="0"/>
    </w:rPr>
  </w:style>
  <w:style w:type="paragraph" w:styleId="11">
    <w:name w:val="toc 1"/>
    <w:basedOn w:val="a"/>
    <w:next w:val="a"/>
    <w:autoRedefine/>
    <w:uiPriority w:val="39"/>
    <w:unhideWhenUsed/>
    <w:rsid w:val="00E2625E"/>
    <w:pPr>
      <w:widowControl/>
      <w:tabs>
        <w:tab w:val="right" w:leader="dot" w:pos="9060"/>
      </w:tabs>
      <w:snapToGrid w:val="0"/>
      <w:spacing w:after="100"/>
      <w:jc w:val="center"/>
    </w:pPr>
    <w:rPr>
      <w:rFonts w:ascii="UD デジタル 教科書体 NP-B" w:eastAsia="UD デジタル 教科書体 NP-B" w:hAnsi="HGP創英角ｺﾞｼｯｸUB" w:cs="Times New Roman"/>
      <w:noProof/>
      <w:kern w:val="0"/>
      <w:sz w:val="28"/>
    </w:rPr>
  </w:style>
  <w:style w:type="paragraph" w:styleId="31">
    <w:name w:val="toc 3"/>
    <w:basedOn w:val="a"/>
    <w:next w:val="a"/>
    <w:autoRedefine/>
    <w:uiPriority w:val="39"/>
    <w:unhideWhenUsed/>
    <w:rsid w:val="00E2625E"/>
    <w:pPr>
      <w:widowControl/>
      <w:tabs>
        <w:tab w:val="right" w:leader="dot" w:pos="9060"/>
      </w:tabs>
      <w:spacing w:after="100" w:line="259" w:lineRule="auto"/>
      <w:ind w:left="440"/>
      <w:jc w:val="left"/>
    </w:pPr>
    <w:rPr>
      <w:rFonts w:ascii="UD デジタル 教科書体 NP-B" w:eastAsia="UD デジタル 教科書体 NP-B" w:hAnsi="BIZ UDPゴシック" w:cs="Times New Roman"/>
      <w:noProof/>
      <w:kern w:val="0"/>
    </w:rPr>
  </w:style>
  <w:style w:type="character" w:customStyle="1" w:styleId="20">
    <w:name w:val="見出し 2 (文字)"/>
    <w:basedOn w:val="a0"/>
    <w:link w:val="2"/>
    <w:uiPriority w:val="9"/>
    <w:semiHidden/>
    <w:rsid w:val="001E3719"/>
    <w:rPr>
      <w:rFonts w:asciiTheme="majorHAnsi" w:eastAsiaTheme="majorEastAsia" w:hAnsiTheme="majorHAnsi" w:cstheme="majorBidi"/>
      <w:sz w:val="24"/>
    </w:rPr>
  </w:style>
  <w:style w:type="character" w:customStyle="1" w:styleId="30">
    <w:name w:val="見出し 3 (文字)"/>
    <w:basedOn w:val="a0"/>
    <w:link w:val="3"/>
    <w:uiPriority w:val="9"/>
    <w:semiHidden/>
    <w:rsid w:val="001E3719"/>
    <w:rPr>
      <w:rFonts w:asciiTheme="majorHAnsi" w:eastAsiaTheme="majorEastAsia" w:hAnsiTheme="majorHAnsi" w:cstheme="majorBidi"/>
      <w:sz w:val="24"/>
    </w:rPr>
  </w:style>
  <w:style w:type="character" w:styleId="aa">
    <w:name w:val="Hyperlink"/>
    <w:basedOn w:val="a0"/>
    <w:uiPriority w:val="99"/>
    <w:unhideWhenUsed/>
    <w:rsid w:val="001E3719"/>
    <w:rPr>
      <w:color w:val="0563C1" w:themeColor="hyperlink"/>
      <w:u w:val="single"/>
    </w:rPr>
  </w:style>
  <w:style w:type="paragraph" w:styleId="ab">
    <w:name w:val="header"/>
    <w:basedOn w:val="a"/>
    <w:link w:val="ac"/>
    <w:uiPriority w:val="99"/>
    <w:unhideWhenUsed/>
    <w:rsid w:val="001E3719"/>
    <w:pPr>
      <w:tabs>
        <w:tab w:val="center" w:pos="4252"/>
        <w:tab w:val="right" w:pos="8504"/>
      </w:tabs>
      <w:snapToGrid w:val="0"/>
    </w:pPr>
  </w:style>
  <w:style w:type="character" w:customStyle="1" w:styleId="ac">
    <w:name w:val="ヘッダー (文字)"/>
    <w:basedOn w:val="a0"/>
    <w:link w:val="ab"/>
    <w:uiPriority w:val="99"/>
    <w:rsid w:val="001E3719"/>
    <w:rPr>
      <w:rFonts w:ascii="Century" w:hAnsi="Century"/>
      <w:sz w:val="24"/>
    </w:rPr>
  </w:style>
  <w:style w:type="paragraph" w:styleId="ad">
    <w:name w:val="footer"/>
    <w:basedOn w:val="a"/>
    <w:link w:val="ae"/>
    <w:uiPriority w:val="99"/>
    <w:unhideWhenUsed/>
    <w:rsid w:val="001E3719"/>
    <w:pPr>
      <w:tabs>
        <w:tab w:val="center" w:pos="4252"/>
        <w:tab w:val="right" w:pos="8504"/>
      </w:tabs>
      <w:snapToGrid w:val="0"/>
    </w:pPr>
  </w:style>
  <w:style w:type="character" w:customStyle="1" w:styleId="ae">
    <w:name w:val="フッター (文字)"/>
    <w:basedOn w:val="a0"/>
    <w:link w:val="ad"/>
    <w:uiPriority w:val="99"/>
    <w:rsid w:val="001E3719"/>
    <w:rPr>
      <w:rFonts w:ascii="Century" w:hAnsi="Century"/>
      <w:sz w:val="24"/>
    </w:rPr>
  </w:style>
  <w:style w:type="table" w:styleId="af">
    <w:name w:val="Table Grid"/>
    <w:basedOn w:val="a1"/>
    <w:uiPriority w:val="39"/>
    <w:rsid w:val="008D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46F8A"/>
    <w:pPr>
      <w:ind w:leftChars="400" w:left="840"/>
    </w:pPr>
  </w:style>
  <w:style w:type="character" w:styleId="af1">
    <w:name w:val="annotation reference"/>
    <w:basedOn w:val="a0"/>
    <w:uiPriority w:val="99"/>
    <w:semiHidden/>
    <w:unhideWhenUsed/>
    <w:rsid w:val="00756753"/>
    <w:rPr>
      <w:sz w:val="18"/>
      <w:szCs w:val="18"/>
    </w:rPr>
  </w:style>
  <w:style w:type="paragraph" w:styleId="af2">
    <w:name w:val="annotation text"/>
    <w:basedOn w:val="a"/>
    <w:link w:val="af3"/>
    <w:uiPriority w:val="99"/>
    <w:semiHidden/>
    <w:unhideWhenUsed/>
    <w:rsid w:val="00756753"/>
    <w:pPr>
      <w:jc w:val="left"/>
    </w:pPr>
  </w:style>
  <w:style w:type="character" w:customStyle="1" w:styleId="af3">
    <w:name w:val="コメント文字列 (文字)"/>
    <w:basedOn w:val="a0"/>
    <w:link w:val="af2"/>
    <w:uiPriority w:val="99"/>
    <w:semiHidden/>
    <w:rsid w:val="00756753"/>
    <w:rPr>
      <w:rFonts w:ascii="UD デジタル 教科書体 NK-R" w:eastAsia="UD デジタル 教科書体 NK-R" w:hAnsi="Century"/>
      <w:sz w:val="24"/>
    </w:rPr>
  </w:style>
  <w:style w:type="paragraph" w:styleId="af4">
    <w:name w:val="annotation subject"/>
    <w:basedOn w:val="af2"/>
    <w:next w:val="af2"/>
    <w:link w:val="af5"/>
    <w:uiPriority w:val="99"/>
    <w:semiHidden/>
    <w:unhideWhenUsed/>
    <w:rsid w:val="00756753"/>
    <w:rPr>
      <w:b/>
      <w:bCs/>
    </w:rPr>
  </w:style>
  <w:style w:type="character" w:customStyle="1" w:styleId="af5">
    <w:name w:val="コメント内容 (文字)"/>
    <w:basedOn w:val="af3"/>
    <w:link w:val="af4"/>
    <w:uiPriority w:val="99"/>
    <w:semiHidden/>
    <w:rsid w:val="00756753"/>
    <w:rPr>
      <w:rFonts w:ascii="UD デジタル 教科書体 NK-R" w:eastAsia="UD デジタル 教科書体 NK-R" w:hAnsi="Century"/>
      <w:b/>
      <w:bCs/>
      <w:sz w:val="24"/>
    </w:rPr>
  </w:style>
  <w:style w:type="paragraph" w:styleId="af6">
    <w:name w:val="Balloon Text"/>
    <w:basedOn w:val="a"/>
    <w:link w:val="af7"/>
    <w:uiPriority w:val="99"/>
    <w:semiHidden/>
    <w:unhideWhenUsed/>
    <w:rsid w:val="00756753"/>
    <w:pPr>
      <w:spacing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56753"/>
    <w:rPr>
      <w:rFonts w:asciiTheme="majorHAnsi" w:eastAsiaTheme="majorEastAsia" w:hAnsiTheme="majorHAnsi" w:cstheme="majorBidi"/>
      <w:sz w:val="18"/>
      <w:szCs w:val="18"/>
    </w:rPr>
  </w:style>
  <w:style w:type="paragraph" w:styleId="af8">
    <w:name w:val="footnote text"/>
    <w:basedOn w:val="a"/>
    <w:link w:val="af9"/>
    <w:uiPriority w:val="99"/>
    <w:unhideWhenUsed/>
    <w:rsid w:val="00617E3A"/>
    <w:pPr>
      <w:snapToGrid w:val="0"/>
      <w:jc w:val="left"/>
    </w:pPr>
  </w:style>
  <w:style w:type="character" w:customStyle="1" w:styleId="af9">
    <w:name w:val="脚注文字列 (文字)"/>
    <w:basedOn w:val="a0"/>
    <w:link w:val="af8"/>
    <w:uiPriority w:val="99"/>
    <w:rsid w:val="00617E3A"/>
    <w:rPr>
      <w:rFonts w:ascii="UD デジタル 教科書体 NK-R" w:eastAsia="UD デジタル 教科書体 NK-R" w:hAnsi="Century"/>
      <w:sz w:val="24"/>
    </w:rPr>
  </w:style>
  <w:style w:type="character" w:styleId="afa">
    <w:name w:val="footnote reference"/>
    <w:basedOn w:val="a0"/>
    <w:uiPriority w:val="99"/>
    <w:semiHidden/>
    <w:unhideWhenUsed/>
    <w:rsid w:val="00617E3A"/>
    <w:rPr>
      <w:vertAlign w:val="superscript"/>
    </w:rPr>
  </w:style>
  <w:style w:type="paragraph" w:styleId="Web">
    <w:name w:val="Normal (Web)"/>
    <w:basedOn w:val="a"/>
    <w:uiPriority w:val="99"/>
    <w:semiHidden/>
    <w:unhideWhenUsed/>
    <w:rsid w:val="00796D59"/>
    <w:pPr>
      <w:widowControl/>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4965">
      <w:bodyDiv w:val="1"/>
      <w:marLeft w:val="0"/>
      <w:marRight w:val="0"/>
      <w:marTop w:val="0"/>
      <w:marBottom w:val="0"/>
      <w:divBdr>
        <w:top w:val="none" w:sz="0" w:space="0" w:color="auto"/>
        <w:left w:val="none" w:sz="0" w:space="0" w:color="auto"/>
        <w:bottom w:val="none" w:sz="0" w:space="0" w:color="auto"/>
        <w:right w:val="none" w:sz="0" w:space="0" w:color="auto"/>
      </w:divBdr>
    </w:div>
    <w:div w:id="576673158">
      <w:bodyDiv w:val="1"/>
      <w:marLeft w:val="0"/>
      <w:marRight w:val="0"/>
      <w:marTop w:val="0"/>
      <w:marBottom w:val="0"/>
      <w:divBdr>
        <w:top w:val="none" w:sz="0" w:space="0" w:color="auto"/>
        <w:left w:val="none" w:sz="0" w:space="0" w:color="auto"/>
        <w:bottom w:val="none" w:sz="0" w:space="0" w:color="auto"/>
        <w:right w:val="none" w:sz="0" w:space="0" w:color="auto"/>
      </w:divBdr>
    </w:div>
    <w:div w:id="82243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05555555555555"/>
          <c:y val="5.0925925925925923E-2"/>
          <c:w val="0.85538888888888887"/>
          <c:h val="0.82220756172839504"/>
        </c:manualLayout>
      </c:layout>
      <c:lineChart>
        <c:grouping val="standard"/>
        <c:varyColors val="0"/>
        <c:ser>
          <c:idx val="0"/>
          <c:order val="0"/>
          <c:tx>
            <c:strRef>
              <c:f>平均寿命関係!$A$4</c:f>
              <c:strCache>
                <c:ptCount val="1"/>
                <c:pt idx="0">
                  <c:v>大阪府（男性）</c:v>
                </c:pt>
              </c:strCache>
            </c:strRef>
          </c:tx>
          <c:spPr>
            <a:ln w="38100" cap="rnd">
              <a:solidFill>
                <a:schemeClr val="accent1"/>
              </a:solidFill>
              <a:round/>
            </a:ln>
            <a:effectLst/>
          </c:spPr>
          <c:marker>
            <c:symbol val="circle"/>
            <c:size val="6"/>
            <c:spPr>
              <a:solidFill>
                <a:schemeClr val="accent1">
                  <a:lumMod val="75000"/>
                </a:schemeClr>
              </a:solidFill>
              <a:ln w="50800">
                <a:solidFill>
                  <a:schemeClr val="accent1"/>
                </a:solidFill>
              </a:ln>
              <a:effectLst/>
            </c:spPr>
          </c:marker>
          <c:cat>
            <c:strRef>
              <c:f>平均寿命関係!$B$3:$L$3</c:f>
              <c:strCache>
                <c:ptCount val="11"/>
                <c:pt idx="0">
                  <c:v>S45</c:v>
                </c:pt>
                <c:pt idx="1">
                  <c:v>S50</c:v>
                </c:pt>
                <c:pt idx="2">
                  <c:v>S55</c:v>
                </c:pt>
                <c:pt idx="3">
                  <c:v>S60</c:v>
                </c:pt>
                <c:pt idx="4">
                  <c:v>H2</c:v>
                </c:pt>
                <c:pt idx="5">
                  <c:v>H7</c:v>
                </c:pt>
                <c:pt idx="6">
                  <c:v>H12</c:v>
                </c:pt>
                <c:pt idx="7">
                  <c:v>H17</c:v>
                </c:pt>
                <c:pt idx="8">
                  <c:v>H22</c:v>
                </c:pt>
                <c:pt idx="9">
                  <c:v>H27</c:v>
                </c:pt>
                <c:pt idx="10">
                  <c:v>R2</c:v>
                </c:pt>
              </c:strCache>
            </c:strRef>
          </c:cat>
          <c:val>
            <c:numRef>
              <c:f>平均寿命関係!$B$4:$L$4</c:f>
              <c:numCache>
                <c:formatCode>General</c:formatCode>
                <c:ptCount val="11"/>
                <c:pt idx="0">
                  <c:v>70.16</c:v>
                </c:pt>
                <c:pt idx="1">
                  <c:v>71.599999999999994</c:v>
                </c:pt>
                <c:pt idx="2">
                  <c:v>72.959999999999994</c:v>
                </c:pt>
                <c:pt idx="3">
                  <c:v>74.010000000000005</c:v>
                </c:pt>
                <c:pt idx="4">
                  <c:v>75.02</c:v>
                </c:pt>
                <c:pt idx="5">
                  <c:v>75.900000000000006</c:v>
                </c:pt>
                <c:pt idx="6">
                  <c:v>76.97</c:v>
                </c:pt>
                <c:pt idx="7">
                  <c:v>78.209999999999994</c:v>
                </c:pt>
                <c:pt idx="8">
                  <c:v>78.989999999999995</c:v>
                </c:pt>
                <c:pt idx="9">
                  <c:v>80.23</c:v>
                </c:pt>
                <c:pt idx="10">
                  <c:v>80.81</c:v>
                </c:pt>
              </c:numCache>
            </c:numRef>
          </c:val>
          <c:smooth val="0"/>
          <c:extLst>
            <c:ext xmlns:c16="http://schemas.microsoft.com/office/drawing/2014/chart" uri="{C3380CC4-5D6E-409C-BE32-E72D297353CC}">
              <c16:uniqueId val="{00000000-4123-4E85-A40A-10C51E9EF67F}"/>
            </c:ext>
          </c:extLst>
        </c:ser>
        <c:ser>
          <c:idx val="1"/>
          <c:order val="1"/>
          <c:tx>
            <c:strRef>
              <c:f>平均寿命関係!$A$5</c:f>
              <c:strCache>
                <c:ptCount val="1"/>
                <c:pt idx="0">
                  <c:v>大阪府（女性）</c:v>
                </c:pt>
              </c:strCache>
            </c:strRef>
          </c:tx>
          <c:spPr>
            <a:ln w="38100" cap="rnd">
              <a:solidFill>
                <a:schemeClr val="accent2"/>
              </a:solidFill>
              <a:round/>
            </a:ln>
            <a:effectLst/>
          </c:spPr>
          <c:marker>
            <c:symbol val="circle"/>
            <c:size val="6"/>
            <c:spPr>
              <a:solidFill>
                <a:schemeClr val="accent2"/>
              </a:solidFill>
              <a:ln w="50800">
                <a:solidFill>
                  <a:schemeClr val="accent2"/>
                </a:solidFill>
              </a:ln>
              <a:effectLst/>
            </c:spPr>
          </c:marker>
          <c:cat>
            <c:strRef>
              <c:f>平均寿命関係!$B$3:$L$3</c:f>
              <c:strCache>
                <c:ptCount val="11"/>
                <c:pt idx="0">
                  <c:v>S45</c:v>
                </c:pt>
                <c:pt idx="1">
                  <c:v>S50</c:v>
                </c:pt>
                <c:pt idx="2">
                  <c:v>S55</c:v>
                </c:pt>
                <c:pt idx="3">
                  <c:v>S60</c:v>
                </c:pt>
                <c:pt idx="4">
                  <c:v>H2</c:v>
                </c:pt>
                <c:pt idx="5">
                  <c:v>H7</c:v>
                </c:pt>
                <c:pt idx="6">
                  <c:v>H12</c:v>
                </c:pt>
                <c:pt idx="7">
                  <c:v>H17</c:v>
                </c:pt>
                <c:pt idx="8">
                  <c:v>H22</c:v>
                </c:pt>
                <c:pt idx="9">
                  <c:v>H27</c:v>
                </c:pt>
                <c:pt idx="10">
                  <c:v>R2</c:v>
                </c:pt>
              </c:strCache>
            </c:strRef>
          </c:cat>
          <c:val>
            <c:numRef>
              <c:f>平均寿命関係!$B$5:$L$5</c:f>
              <c:numCache>
                <c:formatCode>General</c:formatCode>
                <c:ptCount val="11"/>
                <c:pt idx="0">
                  <c:v>75.209999999999994</c:v>
                </c:pt>
                <c:pt idx="1">
                  <c:v>76.569999999999993</c:v>
                </c:pt>
                <c:pt idx="2">
                  <c:v>78.36</c:v>
                </c:pt>
                <c:pt idx="3">
                  <c:v>79.84</c:v>
                </c:pt>
                <c:pt idx="4">
                  <c:v>81.16</c:v>
                </c:pt>
                <c:pt idx="5">
                  <c:v>82.52</c:v>
                </c:pt>
                <c:pt idx="6">
                  <c:v>84.01</c:v>
                </c:pt>
                <c:pt idx="7">
                  <c:v>85.2</c:v>
                </c:pt>
                <c:pt idx="8">
                  <c:v>85.93</c:v>
                </c:pt>
                <c:pt idx="9">
                  <c:v>86.73</c:v>
                </c:pt>
                <c:pt idx="10">
                  <c:v>87.37</c:v>
                </c:pt>
              </c:numCache>
            </c:numRef>
          </c:val>
          <c:smooth val="0"/>
          <c:extLst>
            <c:ext xmlns:c16="http://schemas.microsoft.com/office/drawing/2014/chart" uri="{C3380CC4-5D6E-409C-BE32-E72D297353CC}">
              <c16:uniqueId val="{00000001-4123-4E85-A40A-10C51E9EF67F}"/>
            </c:ext>
          </c:extLst>
        </c:ser>
        <c:ser>
          <c:idx val="2"/>
          <c:order val="2"/>
          <c:tx>
            <c:strRef>
              <c:f>平均寿命関係!$A$6</c:f>
              <c:strCache>
                <c:ptCount val="1"/>
                <c:pt idx="0">
                  <c:v>全　国（男性）</c:v>
                </c:pt>
              </c:strCache>
            </c:strRef>
          </c:tx>
          <c:spPr>
            <a:ln w="38100" cap="rnd">
              <a:solidFill>
                <a:schemeClr val="accent3">
                  <a:lumMod val="50000"/>
                </a:schemeClr>
              </a:solidFill>
              <a:prstDash val="sysDot"/>
              <a:round/>
            </a:ln>
            <a:effectLst/>
          </c:spPr>
          <c:marker>
            <c:symbol val="diamond"/>
            <c:size val="10"/>
            <c:spPr>
              <a:solidFill>
                <a:schemeClr val="accent3">
                  <a:lumMod val="50000"/>
                </a:schemeClr>
              </a:solidFill>
              <a:ln w="9525">
                <a:noFill/>
              </a:ln>
              <a:effectLst/>
            </c:spPr>
          </c:marker>
          <c:cat>
            <c:strRef>
              <c:f>平均寿命関係!$B$3:$L$3</c:f>
              <c:strCache>
                <c:ptCount val="11"/>
                <c:pt idx="0">
                  <c:v>S45</c:v>
                </c:pt>
                <c:pt idx="1">
                  <c:v>S50</c:v>
                </c:pt>
                <c:pt idx="2">
                  <c:v>S55</c:v>
                </c:pt>
                <c:pt idx="3">
                  <c:v>S60</c:v>
                </c:pt>
                <c:pt idx="4">
                  <c:v>H2</c:v>
                </c:pt>
                <c:pt idx="5">
                  <c:v>H7</c:v>
                </c:pt>
                <c:pt idx="6">
                  <c:v>H12</c:v>
                </c:pt>
                <c:pt idx="7">
                  <c:v>H17</c:v>
                </c:pt>
                <c:pt idx="8">
                  <c:v>H22</c:v>
                </c:pt>
                <c:pt idx="9">
                  <c:v>H27</c:v>
                </c:pt>
                <c:pt idx="10">
                  <c:v>R2</c:v>
                </c:pt>
              </c:strCache>
            </c:strRef>
          </c:cat>
          <c:val>
            <c:numRef>
              <c:f>平均寿命関係!$B$6:$L$6</c:f>
              <c:numCache>
                <c:formatCode>General</c:formatCode>
                <c:ptCount val="11"/>
                <c:pt idx="0">
                  <c:v>69.31</c:v>
                </c:pt>
                <c:pt idx="1">
                  <c:v>71.73</c:v>
                </c:pt>
                <c:pt idx="2">
                  <c:v>73.349999999999994</c:v>
                </c:pt>
                <c:pt idx="3">
                  <c:v>74.78</c:v>
                </c:pt>
                <c:pt idx="4">
                  <c:v>75.92</c:v>
                </c:pt>
                <c:pt idx="5">
                  <c:v>76.459999999999994</c:v>
                </c:pt>
                <c:pt idx="6">
                  <c:v>77.72</c:v>
                </c:pt>
                <c:pt idx="7">
                  <c:v>78.56</c:v>
                </c:pt>
                <c:pt idx="8">
                  <c:v>79.55</c:v>
                </c:pt>
                <c:pt idx="9">
                  <c:v>80.75</c:v>
                </c:pt>
                <c:pt idx="10">
                  <c:v>81.56</c:v>
                </c:pt>
              </c:numCache>
            </c:numRef>
          </c:val>
          <c:smooth val="0"/>
          <c:extLst>
            <c:ext xmlns:c16="http://schemas.microsoft.com/office/drawing/2014/chart" uri="{C3380CC4-5D6E-409C-BE32-E72D297353CC}">
              <c16:uniqueId val="{00000002-4123-4E85-A40A-10C51E9EF67F}"/>
            </c:ext>
          </c:extLst>
        </c:ser>
        <c:ser>
          <c:idx val="3"/>
          <c:order val="3"/>
          <c:tx>
            <c:strRef>
              <c:f>平均寿命関係!$A$7</c:f>
              <c:strCache>
                <c:ptCount val="1"/>
                <c:pt idx="0">
                  <c:v>全　国（女性）</c:v>
                </c:pt>
              </c:strCache>
            </c:strRef>
          </c:tx>
          <c:spPr>
            <a:ln w="38100" cap="rnd">
              <a:solidFill>
                <a:srgbClr val="FFC000"/>
              </a:solidFill>
              <a:prstDash val="sysDot"/>
              <a:round/>
            </a:ln>
            <a:effectLst/>
          </c:spPr>
          <c:marker>
            <c:symbol val="diamond"/>
            <c:size val="10"/>
            <c:spPr>
              <a:solidFill>
                <a:schemeClr val="accent4"/>
              </a:solidFill>
              <a:ln w="50800">
                <a:noFill/>
                <a:prstDash val="sysDash"/>
              </a:ln>
              <a:effectLst/>
            </c:spPr>
          </c:marker>
          <c:cat>
            <c:strRef>
              <c:f>平均寿命関係!$B$3:$L$3</c:f>
              <c:strCache>
                <c:ptCount val="11"/>
                <c:pt idx="0">
                  <c:v>S45</c:v>
                </c:pt>
                <c:pt idx="1">
                  <c:v>S50</c:v>
                </c:pt>
                <c:pt idx="2">
                  <c:v>S55</c:v>
                </c:pt>
                <c:pt idx="3">
                  <c:v>S60</c:v>
                </c:pt>
                <c:pt idx="4">
                  <c:v>H2</c:v>
                </c:pt>
                <c:pt idx="5">
                  <c:v>H7</c:v>
                </c:pt>
                <c:pt idx="6">
                  <c:v>H12</c:v>
                </c:pt>
                <c:pt idx="7">
                  <c:v>H17</c:v>
                </c:pt>
                <c:pt idx="8">
                  <c:v>H22</c:v>
                </c:pt>
                <c:pt idx="9">
                  <c:v>H27</c:v>
                </c:pt>
                <c:pt idx="10">
                  <c:v>R2</c:v>
                </c:pt>
              </c:strCache>
            </c:strRef>
          </c:cat>
          <c:val>
            <c:numRef>
              <c:f>平均寿命関係!$B$7:$L$7</c:f>
              <c:numCache>
                <c:formatCode>General</c:formatCode>
                <c:ptCount val="11"/>
                <c:pt idx="0">
                  <c:v>74.66</c:v>
                </c:pt>
                <c:pt idx="1">
                  <c:v>76.89</c:v>
                </c:pt>
                <c:pt idx="2">
                  <c:v>78.760000000000005</c:v>
                </c:pt>
                <c:pt idx="3">
                  <c:v>80.48</c:v>
                </c:pt>
                <c:pt idx="4">
                  <c:v>81.900000000000006</c:v>
                </c:pt>
                <c:pt idx="5">
                  <c:v>82.96</c:v>
                </c:pt>
                <c:pt idx="6">
                  <c:v>84.6</c:v>
                </c:pt>
                <c:pt idx="7">
                  <c:v>85.52</c:v>
                </c:pt>
                <c:pt idx="8">
                  <c:v>86.3</c:v>
                </c:pt>
                <c:pt idx="9">
                  <c:v>86.99</c:v>
                </c:pt>
                <c:pt idx="10">
                  <c:v>87.71</c:v>
                </c:pt>
              </c:numCache>
            </c:numRef>
          </c:val>
          <c:smooth val="0"/>
          <c:extLst>
            <c:ext xmlns:c16="http://schemas.microsoft.com/office/drawing/2014/chart" uri="{C3380CC4-5D6E-409C-BE32-E72D297353CC}">
              <c16:uniqueId val="{00000003-4123-4E85-A40A-10C51E9EF67F}"/>
            </c:ext>
          </c:extLst>
        </c:ser>
        <c:dLbls>
          <c:showLegendKey val="0"/>
          <c:showVal val="0"/>
          <c:showCatName val="0"/>
          <c:showSerName val="0"/>
          <c:showPercent val="0"/>
          <c:showBubbleSize val="0"/>
        </c:dLbls>
        <c:marker val="1"/>
        <c:smooth val="0"/>
        <c:axId val="1655225263"/>
        <c:axId val="1655220271"/>
      </c:lineChart>
      <c:catAx>
        <c:axId val="1655225263"/>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2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655220271"/>
        <c:crosses val="autoZero"/>
        <c:auto val="1"/>
        <c:lblAlgn val="ctr"/>
        <c:lblOffset val="100"/>
        <c:noMultiLvlLbl val="0"/>
      </c:catAx>
      <c:valAx>
        <c:axId val="1655220271"/>
        <c:scaling>
          <c:orientation val="minMax"/>
          <c:min val="65"/>
        </c:scaling>
        <c:delete val="0"/>
        <c:axPos val="l"/>
        <c:majorGridlines>
          <c:spPr>
            <a:ln w="9525" cap="flat" cmpd="sng" algn="ctr">
              <a:solidFill>
                <a:schemeClr val="bg1">
                  <a:lumMod val="50000"/>
                </a:schemeClr>
              </a:solidFill>
              <a:prstDash val="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655225263"/>
        <c:crosses val="autoZero"/>
        <c:crossBetween val="between"/>
        <c:majorUnit val="3"/>
      </c:valAx>
      <c:spPr>
        <a:solidFill>
          <a:schemeClr val="lt1"/>
        </a:solidFill>
        <a:ln w="12700" cap="flat" cmpd="sng" algn="ctr">
          <a:solidFill>
            <a:schemeClr val="dk1"/>
          </a:solidFill>
          <a:prstDash val="solid"/>
          <a:miter lim="800000"/>
        </a:ln>
        <a:effectLst/>
      </c:spPr>
    </c:plotArea>
    <c:legend>
      <c:legendPos val="b"/>
      <c:legendEntry>
        <c:idx val="0"/>
        <c:txPr>
          <a:bodyPr rot="0" spcFirstLastPara="1" vertOverflow="ellipsis" vert="horz" wrap="square" anchor="ctr" anchorCtr="0"/>
          <a:lstStyle/>
          <a:p>
            <a:pPr>
              <a:defRPr sz="1200" b="0" i="0" u="none" strike="noStrike" kern="1200" baseline="0">
                <a:solidFill>
                  <a:schemeClr val="tx1"/>
                </a:solidFill>
                <a:latin typeface="UD デジタル 教科書体 NP-R" panose="02020400000000000000" pitchFamily="18" charset="-128"/>
                <a:ea typeface="UD デジタル 教科書体 NP-R" panose="02020400000000000000" pitchFamily="18" charset="-128"/>
                <a:cs typeface="+mn-cs"/>
              </a:defRPr>
            </a:pPr>
            <a:endParaRPr lang="ja-JP"/>
          </a:p>
        </c:txPr>
      </c:legendEntry>
      <c:legendEntry>
        <c:idx val="1"/>
        <c:txPr>
          <a:bodyPr rot="0" spcFirstLastPara="1" vertOverflow="ellipsis" vert="horz" wrap="square" anchor="ctr" anchorCtr="0"/>
          <a:lstStyle/>
          <a:p>
            <a:pPr>
              <a:defRPr sz="1200" b="0" i="0" u="none" strike="noStrike" kern="1200" baseline="0">
                <a:solidFill>
                  <a:schemeClr val="tx1"/>
                </a:solidFill>
                <a:latin typeface="UD デジタル 教科書体 NP-R" panose="02020400000000000000" pitchFamily="18" charset="-128"/>
                <a:ea typeface="UD デジタル 教科書体 NP-R" panose="02020400000000000000" pitchFamily="18" charset="-128"/>
                <a:cs typeface="+mn-cs"/>
              </a:defRPr>
            </a:pPr>
            <a:endParaRPr lang="ja-JP"/>
          </a:p>
        </c:txPr>
      </c:legendEntry>
      <c:legendEntry>
        <c:idx val="2"/>
        <c:txPr>
          <a:bodyPr rot="0" spcFirstLastPara="1" vertOverflow="ellipsis" vert="horz" wrap="square" anchor="ctr" anchorCtr="0"/>
          <a:lstStyle/>
          <a:p>
            <a:pPr>
              <a:defRPr sz="1200" b="0" i="0" u="none" strike="noStrike" kern="1200" baseline="0">
                <a:solidFill>
                  <a:schemeClr val="tx1"/>
                </a:solidFill>
                <a:latin typeface="UD デジタル 教科書体 NP-R" panose="02020400000000000000" pitchFamily="18" charset="-128"/>
                <a:ea typeface="UD デジタル 教科書体 NP-R" panose="02020400000000000000" pitchFamily="18" charset="-128"/>
                <a:cs typeface="+mn-cs"/>
              </a:defRPr>
            </a:pPr>
            <a:endParaRPr lang="ja-JP"/>
          </a:p>
        </c:txPr>
      </c:legendEntry>
      <c:legendEntry>
        <c:idx val="3"/>
        <c:txPr>
          <a:bodyPr rot="0" spcFirstLastPara="1" vertOverflow="ellipsis" vert="horz" wrap="square" anchor="ctr" anchorCtr="0"/>
          <a:lstStyle/>
          <a:p>
            <a:pPr>
              <a:defRPr sz="1200" b="0" i="0" u="none" strike="noStrike" kern="1200" baseline="0">
                <a:solidFill>
                  <a:schemeClr val="tx1"/>
                </a:solidFill>
                <a:latin typeface="UD デジタル 教科書体 NP-R" panose="02020400000000000000" pitchFamily="18" charset="-128"/>
                <a:ea typeface="UD デジタル 教科書体 NP-R" panose="02020400000000000000" pitchFamily="18" charset="-128"/>
                <a:cs typeface="+mn-cs"/>
              </a:defRPr>
            </a:pPr>
            <a:endParaRPr lang="ja-JP"/>
          </a:p>
        </c:txPr>
      </c:legendEntry>
      <c:layout>
        <c:manualLayout>
          <c:xMode val="edge"/>
          <c:yMode val="edge"/>
          <c:x val="0.67562024151611699"/>
          <c:y val="0.51513695987654318"/>
          <c:w val="0.27691289966923927"/>
          <c:h val="0.32293209876543211"/>
        </c:manualLayout>
      </c:layout>
      <c:overlay val="0"/>
      <c:spPr>
        <a:solidFill>
          <a:schemeClr val="bg1"/>
        </a:solidFill>
        <a:ln>
          <a:solidFill>
            <a:schemeClr val="tx1"/>
          </a:solidFill>
        </a:ln>
        <a:effectLst/>
      </c:spPr>
      <c:txPr>
        <a:bodyPr rot="0" spcFirstLastPara="1" vertOverflow="ellipsis" vert="horz" wrap="square" anchor="ctr" anchorCtr="0"/>
        <a:lstStyle/>
        <a:p>
          <a:pPr>
            <a:defRPr sz="1200" b="0" i="0" u="none" strike="noStrike" kern="1200" baseline="0">
              <a:solidFill>
                <a:schemeClr val="tx1">
                  <a:lumMod val="65000"/>
                  <a:lumOff val="35000"/>
                </a:schemeClr>
              </a:solidFill>
              <a:latin typeface="UD デジタル 教科書体 NP-R" panose="02020400000000000000" pitchFamily="18" charset="-128"/>
              <a:ea typeface="UD デジタル 教科書体 NP-R" panose="02020400000000000000" pitchFamily="18"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6881E-133B-4CEF-98E8-7BFE842B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393</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2022-02-07T12:29:00Z</dcterms:created>
  <dcterms:modified xsi:type="dcterms:W3CDTF">2024-03-29T02:49:00Z</dcterms:modified>
</cp:coreProperties>
</file>