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D8133" w14:textId="6474DE40" w:rsidR="00A16740" w:rsidRPr="00D956D3" w:rsidRDefault="00562C86" w:rsidP="00FC7A8E">
      <w:pPr>
        <w:jc w:val="center"/>
        <w:rPr>
          <w:rFonts w:ascii="ＭＳ ゴシック" w:eastAsia="ＭＳ ゴシック" w:hAnsi="ＭＳ ゴシック"/>
        </w:rPr>
      </w:pPr>
      <w:r>
        <w:rPr>
          <w:rFonts w:hint="eastAsia"/>
        </w:rPr>
        <w:t xml:space="preserve">　</w:t>
      </w:r>
      <w:r w:rsidR="00A76DA0">
        <w:rPr>
          <w:rFonts w:ascii="ＭＳ ゴシック" w:eastAsia="ＭＳ ゴシック" w:hAnsi="ＭＳ ゴシック" w:hint="eastAsia"/>
        </w:rPr>
        <w:t>令和</w:t>
      </w:r>
      <w:r w:rsidR="007A3F40">
        <w:rPr>
          <w:rFonts w:ascii="ＭＳ ゴシック" w:eastAsia="ＭＳ ゴシック" w:hAnsi="ＭＳ ゴシック" w:hint="eastAsia"/>
        </w:rPr>
        <w:t>６</w:t>
      </w:r>
      <w:r w:rsidR="00FC7A8E" w:rsidRPr="00D956D3">
        <w:rPr>
          <w:rFonts w:ascii="ＭＳ ゴシック" w:eastAsia="ＭＳ ゴシック" w:hAnsi="ＭＳ ゴシック" w:hint="eastAsia"/>
        </w:rPr>
        <w:t>年度大阪府農業振興地域整備審議会　議事概要</w:t>
      </w:r>
    </w:p>
    <w:p w14:paraId="5092505A" w14:textId="77777777" w:rsidR="00FC7A8E" w:rsidRDefault="00FC7A8E"/>
    <w:p w14:paraId="182169D5" w14:textId="324EC585" w:rsidR="00FC7A8E" w:rsidRDefault="00FC7A8E" w:rsidP="00FC7A8E">
      <w:pPr>
        <w:jc w:val="right"/>
      </w:pPr>
      <w:r>
        <w:rPr>
          <w:rFonts w:hint="eastAsia"/>
        </w:rPr>
        <w:t>日時：</w:t>
      </w:r>
      <w:r w:rsidR="00A76DA0">
        <w:rPr>
          <w:rFonts w:hint="eastAsia"/>
        </w:rPr>
        <w:t>令和</w:t>
      </w:r>
      <w:r w:rsidR="007A3F40">
        <w:rPr>
          <w:rFonts w:hint="eastAsia"/>
        </w:rPr>
        <w:t>７</w:t>
      </w:r>
      <w:r w:rsidR="00A631A0" w:rsidRPr="00A631A0">
        <w:rPr>
          <w:rFonts w:hint="eastAsia"/>
        </w:rPr>
        <w:t>年</w:t>
      </w:r>
      <w:r w:rsidR="007A3F40">
        <w:rPr>
          <w:rFonts w:hint="eastAsia"/>
        </w:rPr>
        <w:t>３</w:t>
      </w:r>
      <w:r w:rsidR="00A76DA0">
        <w:rPr>
          <w:rFonts w:hint="eastAsia"/>
        </w:rPr>
        <w:t>月</w:t>
      </w:r>
      <w:r w:rsidR="007A3F40">
        <w:rPr>
          <w:rFonts w:hint="eastAsia"/>
        </w:rPr>
        <w:t>４</w:t>
      </w:r>
      <w:r w:rsidR="00A631A0" w:rsidRPr="00A631A0">
        <w:rPr>
          <w:rFonts w:hint="eastAsia"/>
        </w:rPr>
        <w:t>日（</w:t>
      </w:r>
      <w:r w:rsidR="007A3F40">
        <w:rPr>
          <w:rFonts w:hint="eastAsia"/>
        </w:rPr>
        <w:t>火</w:t>
      </w:r>
      <w:r w:rsidR="00A631A0" w:rsidRPr="00A631A0">
        <w:rPr>
          <w:rFonts w:hint="eastAsia"/>
        </w:rPr>
        <w:t>）午前１０時から</w:t>
      </w:r>
    </w:p>
    <w:p w14:paraId="54E5E1C0" w14:textId="75BE87A8" w:rsidR="00FC7A8E" w:rsidRDefault="00E26A6D" w:rsidP="00FC7A8E">
      <w:pPr>
        <w:wordWrap w:val="0"/>
        <w:jc w:val="right"/>
      </w:pPr>
      <w:r>
        <w:rPr>
          <w:rFonts w:hint="eastAsia"/>
        </w:rPr>
        <w:t xml:space="preserve">　　</w:t>
      </w:r>
      <w:r w:rsidR="007A3F40">
        <w:rPr>
          <w:rFonts w:hint="eastAsia"/>
        </w:rPr>
        <w:t xml:space="preserve">　</w:t>
      </w:r>
      <w:r w:rsidR="00FC7A8E">
        <w:rPr>
          <w:rFonts w:hint="eastAsia"/>
        </w:rPr>
        <w:t>場所：</w:t>
      </w:r>
      <w:r w:rsidR="00A76DA0">
        <w:rPr>
          <w:rFonts w:hint="eastAsia"/>
        </w:rPr>
        <w:t>大阪府咲洲庁舎４１階　共用会議室１０</w:t>
      </w:r>
    </w:p>
    <w:p w14:paraId="3DC4032A" w14:textId="25733B25" w:rsidR="00E26A6D" w:rsidRDefault="00E26A6D" w:rsidP="00E26A6D">
      <w:pPr>
        <w:wordWrap w:val="0"/>
        <w:jc w:val="right"/>
      </w:pPr>
      <w:r>
        <w:rPr>
          <w:rFonts w:hint="eastAsia"/>
        </w:rPr>
        <w:t xml:space="preserve">　　　</w:t>
      </w:r>
    </w:p>
    <w:p w14:paraId="121266A2" w14:textId="77777777" w:rsidR="00FC7A8E" w:rsidRPr="00E26A6D" w:rsidRDefault="00FC7A8E"/>
    <w:p w14:paraId="7B69EA65" w14:textId="1352B9B6" w:rsidR="00A01690" w:rsidRDefault="00A631A0" w:rsidP="006D0D26">
      <w:pPr>
        <w:rPr>
          <w:rFonts w:ascii="ＭＳ ゴシック" w:eastAsia="ＭＳ ゴシック" w:hAnsi="ＭＳ ゴシック"/>
        </w:rPr>
      </w:pPr>
      <w:r w:rsidRPr="00D956D3">
        <w:rPr>
          <w:rFonts w:ascii="ＭＳ ゴシック" w:eastAsia="ＭＳ ゴシック" w:hAnsi="ＭＳ ゴシック" w:hint="eastAsia"/>
        </w:rPr>
        <w:t>第</w:t>
      </w:r>
      <w:r w:rsidR="00E26A6D" w:rsidRPr="00D956D3">
        <w:rPr>
          <w:rFonts w:ascii="ＭＳ ゴシック" w:eastAsia="ＭＳ ゴシック" w:hAnsi="ＭＳ ゴシック" w:hint="eastAsia"/>
        </w:rPr>
        <w:t>１</w:t>
      </w:r>
      <w:r w:rsidR="00A76DA0">
        <w:rPr>
          <w:rFonts w:ascii="ＭＳ ゴシック" w:eastAsia="ＭＳ ゴシック" w:hAnsi="ＭＳ ゴシック" w:hint="eastAsia"/>
        </w:rPr>
        <w:t>号議案　大阪府農業振興地域</w:t>
      </w:r>
      <w:r w:rsidRPr="00D956D3">
        <w:rPr>
          <w:rFonts w:ascii="ＭＳ ゴシック" w:eastAsia="ＭＳ ゴシック" w:hAnsi="ＭＳ ゴシック" w:hint="eastAsia"/>
        </w:rPr>
        <w:t>の変更</w:t>
      </w:r>
    </w:p>
    <w:p w14:paraId="5176057E" w14:textId="77777777" w:rsidR="00AA7415" w:rsidRPr="00D956D3" w:rsidRDefault="00AA7415" w:rsidP="006D0D26">
      <w:pPr>
        <w:rPr>
          <w:rFonts w:ascii="ＭＳ ゴシック" w:eastAsia="ＭＳ ゴシック" w:hAnsi="ＭＳ ゴシック"/>
        </w:rPr>
      </w:pPr>
    </w:p>
    <w:p w14:paraId="295230E2" w14:textId="28A8AD52" w:rsidR="00A631A0" w:rsidRDefault="00A631A0" w:rsidP="006D0D26">
      <w:r>
        <w:rPr>
          <w:rFonts w:hint="eastAsia"/>
        </w:rPr>
        <w:t>（事務局説明）</w:t>
      </w:r>
    </w:p>
    <w:p w14:paraId="6A0DF68F" w14:textId="112D66B2" w:rsidR="002A2BFA" w:rsidRDefault="002A2BFA" w:rsidP="002A2BFA">
      <w:pPr>
        <w:ind w:left="210" w:hangingChars="100" w:hanging="210"/>
      </w:pPr>
      <w:r>
        <w:rPr>
          <w:rFonts w:hint="eastAsia"/>
        </w:rPr>
        <w:t xml:space="preserve">〇　</w:t>
      </w:r>
      <w:r w:rsidR="00E16ADE">
        <w:rPr>
          <w:rFonts w:hint="eastAsia"/>
        </w:rPr>
        <w:t>（資料P.１０）</w:t>
      </w:r>
      <w:r>
        <w:rPr>
          <w:rFonts w:hint="eastAsia"/>
        </w:rPr>
        <w:t>「農業振興地域制度の概要」「大阪府の農業振興地域の現状」について説明。</w:t>
      </w:r>
    </w:p>
    <w:p w14:paraId="0468D708" w14:textId="7DF3AF36" w:rsidR="00D956D3" w:rsidRDefault="00D956D3" w:rsidP="00E26A6D">
      <w:r>
        <w:rPr>
          <w:rFonts w:hint="eastAsia"/>
        </w:rPr>
        <w:t xml:space="preserve">○　</w:t>
      </w:r>
      <w:r w:rsidR="00A76DA0">
        <w:rPr>
          <w:rFonts w:hint="eastAsia"/>
        </w:rPr>
        <w:t>第１</w:t>
      </w:r>
      <w:r>
        <w:rPr>
          <w:rFonts w:hint="eastAsia"/>
        </w:rPr>
        <w:t>号議案、「大阪府農業振興地域の変更」について説明</w:t>
      </w:r>
      <w:r w:rsidR="00E26A6D">
        <w:rPr>
          <w:rFonts w:hint="eastAsia"/>
        </w:rPr>
        <w:t>。</w:t>
      </w:r>
    </w:p>
    <w:p w14:paraId="6B80CB98" w14:textId="3F02FFF0" w:rsidR="00A76DA0" w:rsidRDefault="00026FAE" w:rsidP="00026FAE">
      <w:pPr>
        <w:ind w:left="210" w:hangingChars="100" w:hanging="210"/>
      </w:pPr>
      <w:r>
        <w:rPr>
          <w:rFonts w:hint="eastAsia"/>
        </w:rPr>
        <w:t xml:space="preserve">○　</w:t>
      </w:r>
      <w:r w:rsidRPr="00026FAE">
        <w:rPr>
          <w:rFonts w:hint="eastAsia"/>
        </w:rPr>
        <w:t>農振法第６条に、「市街化区域は農業振興地域に指定してはならない」とあり、今回の案件は、市街化区域への編入に伴う農振地域の解除の案件</w:t>
      </w:r>
      <w:r>
        <w:rPr>
          <w:rFonts w:hint="eastAsia"/>
        </w:rPr>
        <w:t>。</w:t>
      </w:r>
    </w:p>
    <w:p w14:paraId="00E6E7E2" w14:textId="7C8B24E2" w:rsidR="002A2BFA" w:rsidRDefault="00026FAE" w:rsidP="00026FAE">
      <w:pPr>
        <w:ind w:left="210" w:hangingChars="100" w:hanging="210"/>
      </w:pPr>
      <w:r>
        <w:rPr>
          <w:rFonts w:hint="eastAsia"/>
        </w:rPr>
        <w:t xml:space="preserve">○　</w:t>
      </w:r>
      <w:r w:rsidR="00E16ADE" w:rsidRPr="002A2BFA">
        <w:rPr>
          <w:rFonts w:hint="eastAsia"/>
        </w:rPr>
        <w:t>（資料</w:t>
      </w:r>
      <w:r w:rsidR="00E16ADE" w:rsidRPr="002A2BFA">
        <w:t>P.１１）</w:t>
      </w:r>
      <w:r>
        <w:rPr>
          <w:rFonts w:hint="eastAsia"/>
        </w:rPr>
        <w:t>今回変更をおこなうのは、</w:t>
      </w:r>
      <w:r w:rsidR="002A2BFA" w:rsidRPr="002A2BFA">
        <w:rPr>
          <w:rFonts w:hint="eastAsia"/>
        </w:rPr>
        <w:t>１番の河内長野市小山田町、２番の和泉市府中町、３番の和泉市唐国町、４番の岸和田市摩湯町、この四つの地域</w:t>
      </w:r>
      <w:r w:rsidR="002A2BFA">
        <w:rPr>
          <w:rFonts w:hint="eastAsia"/>
        </w:rPr>
        <w:t>。</w:t>
      </w:r>
    </w:p>
    <w:p w14:paraId="2AE78EBC" w14:textId="2E3F8ECF" w:rsidR="002A2BFA" w:rsidRDefault="002A2BFA" w:rsidP="00026FAE">
      <w:pPr>
        <w:ind w:left="210" w:hangingChars="100" w:hanging="210"/>
      </w:pPr>
      <w:r>
        <w:rPr>
          <w:rFonts w:hint="eastAsia"/>
        </w:rPr>
        <w:t xml:space="preserve">〇　</w:t>
      </w:r>
      <w:r w:rsidR="00E16ADE" w:rsidRPr="002A2BFA">
        <w:rPr>
          <w:rFonts w:hint="eastAsia"/>
        </w:rPr>
        <w:t>（資料</w:t>
      </w:r>
      <w:r w:rsidR="00E16ADE" w:rsidRPr="002A2BFA">
        <w:t>P.１</w:t>
      </w:r>
      <w:r w:rsidR="00E16ADE">
        <w:rPr>
          <w:rFonts w:hint="eastAsia"/>
        </w:rPr>
        <w:t>２</w:t>
      </w:r>
      <w:r w:rsidR="00E16ADE" w:rsidRPr="002A2BFA">
        <w:t>）</w:t>
      </w:r>
      <w:r w:rsidRPr="002A2BFA">
        <w:rPr>
          <w:rFonts w:hint="eastAsia"/>
        </w:rPr>
        <w:t>１番の河内長野市小山田町について</w:t>
      </w:r>
      <w:r w:rsidR="00CA1808">
        <w:rPr>
          <w:rFonts w:hint="eastAsia"/>
        </w:rPr>
        <w:t>は、</w:t>
      </w:r>
      <w:r w:rsidRPr="002A2BFA">
        <w:rPr>
          <w:rFonts w:hint="eastAsia"/>
        </w:rPr>
        <w:t>河内長野市域の北西部、緑色の線が道路を示しており、大阪外環状線と交差する都市計画道路（大阪河内長野線）の沿道にある赤色で示す箇所</w:t>
      </w:r>
      <w:r>
        <w:rPr>
          <w:rFonts w:hint="eastAsia"/>
        </w:rPr>
        <w:t>。</w:t>
      </w:r>
    </w:p>
    <w:p w14:paraId="1B2F74F5" w14:textId="42AFDB01" w:rsidR="002A2BFA" w:rsidRDefault="002A2BFA" w:rsidP="00026FAE">
      <w:pPr>
        <w:ind w:left="210" w:hangingChars="100" w:hanging="210"/>
      </w:pPr>
      <w:r>
        <w:rPr>
          <w:rFonts w:hint="eastAsia"/>
        </w:rPr>
        <w:t xml:space="preserve">〇　</w:t>
      </w:r>
      <w:r w:rsidR="00E16ADE" w:rsidRPr="002A2BFA">
        <w:rPr>
          <w:rFonts w:hint="eastAsia"/>
        </w:rPr>
        <w:t>（資料</w:t>
      </w:r>
      <w:r w:rsidR="00E16ADE" w:rsidRPr="002A2BFA">
        <w:t>P.１</w:t>
      </w:r>
      <w:r w:rsidR="00E16ADE">
        <w:rPr>
          <w:rFonts w:hint="eastAsia"/>
        </w:rPr>
        <w:t>３</w:t>
      </w:r>
      <w:r w:rsidR="00E16ADE" w:rsidRPr="002A2BFA">
        <w:t>）</w:t>
      </w:r>
      <w:r w:rsidRPr="002A2BFA">
        <w:rPr>
          <w:rFonts w:hint="eastAsia"/>
        </w:rPr>
        <w:t>今回、市街化区域に編入し、農業振興地域から除外する区域が赤色で囲われた部分</w:t>
      </w:r>
      <w:r>
        <w:rPr>
          <w:rFonts w:hint="eastAsia"/>
        </w:rPr>
        <w:t>。</w:t>
      </w:r>
      <w:r w:rsidRPr="002A2BFA">
        <w:rPr>
          <w:rFonts w:hint="eastAsia"/>
        </w:rPr>
        <w:t>オレンジ色の部分は市街化区域、黄緑色で囲まれた部分が農業振興地域、黄緑色で薄く着色された部分が農用地区域を示してい</w:t>
      </w:r>
      <w:r>
        <w:rPr>
          <w:rFonts w:hint="eastAsia"/>
        </w:rPr>
        <w:t>る</w:t>
      </w:r>
      <w:r w:rsidRPr="002A2BFA">
        <w:rPr>
          <w:rFonts w:hint="eastAsia"/>
        </w:rPr>
        <w:t>。</w:t>
      </w:r>
    </w:p>
    <w:p w14:paraId="17F266C7" w14:textId="0CD1ABFE" w:rsidR="00A06954" w:rsidRDefault="002A2BFA" w:rsidP="00A06954">
      <w:pPr>
        <w:ind w:left="210" w:hangingChars="100" w:hanging="210"/>
      </w:pPr>
      <w:r>
        <w:rPr>
          <w:rFonts w:hint="eastAsia"/>
        </w:rPr>
        <w:t xml:space="preserve">〇　</w:t>
      </w:r>
      <w:r w:rsidR="00A06954">
        <w:rPr>
          <w:rFonts w:hint="eastAsia"/>
        </w:rPr>
        <w:t>農業振興地域から除外する面積は２２．９</w:t>
      </w:r>
      <w:r w:rsidR="00A06954">
        <w:t>ヘクタール、農用地区域は含まれてい</w:t>
      </w:r>
      <w:r w:rsidR="00A06954">
        <w:rPr>
          <w:rFonts w:hint="eastAsia"/>
        </w:rPr>
        <w:t>ない</w:t>
      </w:r>
      <w:r w:rsidR="00A06954">
        <w:t>。</w:t>
      </w:r>
    </w:p>
    <w:p w14:paraId="67C61E97" w14:textId="1B856E41" w:rsidR="002A2BFA" w:rsidRDefault="00A06954" w:rsidP="00A06954">
      <w:pPr>
        <w:ind w:left="210" w:hangingChars="100" w:hanging="210"/>
      </w:pPr>
      <w:r>
        <w:rPr>
          <w:rFonts w:hint="eastAsia"/>
        </w:rPr>
        <w:t xml:space="preserve">　現況は、農地や山林が広がっており、２２．９</w:t>
      </w:r>
      <w:r>
        <w:t>ヘクタールのうち</w:t>
      </w:r>
      <w:r>
        <w:rPr>
          <w:rFonts w:hint="eastAsia"/>
        </w:rPr>
        <w:t>１５．６</w:t>
      </w:r>
      <w:r>
        <w:t>ヘクタールが農地。</w:t>
      </w:r>
      <w:r>
        <w:rPr>
          <w:rFonts w:hint="eastAsia"/>
        </w:rPr>
        <w:t>１０</w:t>
      </w:r>
      <w:r>
        <w:t>ヘクタール以上の集団的農地ではあ</w:t>
      </w:r>
      <w:r>
        <w:rPr>
          <w:rFonts w:hint="eastAsia"/>
        </w:rPr>
        <w:t>る</w:t>
      </w:r>
      <w:r>
        <w:t>が、圃場整備等が行われておらず、高性能な農業機械による営農可能な土地条件を備えてい</w:t>
      </w:r>
      <w:r>
        <w:rPr>
          <w:rFonts w:hint="eastAsia"/>
        </w:rPr>
        <w:t>ない</w:t>
      </w:r>
      <w:r>
        <w:t>。</w:t>
      </w:r>
      <w:r>
        <w:rPr>
          <w:rFonts w:hint="eastAsia"/>
        </w:rPr>
        <w:t>また、本地区の主要作物である水稲の１０</w:t>
      </w:r>
      <w:r>
        <w:t>アール当たりの収量が、市平均収量を下回っている現状で</w:t>
      </w:r>
      <w:r>
        <w:rPr>
          <w:rFonts w:hint="eastAsia"/>
        </w:rPr>
        <w:t>ある</w:t>
      </w:r>
      <w:r>
        <w:t>。</w:t>
      </w:r>
    </w:p>
    <w:p w14:paraId="68E37CD1" w14:textId="2EFA1C49" w:rsidR="00A06954" w:rsidRDefault="00A06954" w:rsidP="00E16ADE">
      <w:pPr>
        <w:ind w:left="210" w:hangingChars="100" w:hanging="210"/>
      </w:pPr>
      <w:r>
        <w:rPr>
          <w:rFonts w:hint="eastAsia"/>
        </w:rPr>
        <w:t xml:space="preserve">〇　</w:t>
      </w:r>
      <w:r w:rsidR="00E16ADE" w:rsidRPr="00E16ADE">
        <w:rPr>
          <w:rFonts w:hint="eastAsia"/>
        </w:rPr>
        <w:t>（資料</w:t>
      </w:r>
      <w:r w:rsidR="00E16ADE" w:rsidRPr="00E16ADE">
        <w:t>P.１</w:t>
      </w:r>
      <w:r w:rsidR="00E16ADE">
        <w:rPr>
          <w:rFonts w:hint="eastAsia"/>
        </w:rPr>
        <w:t>４</w:t>
      </w:r>
      <w:r w:rsidR="00E16ADE" w:rsidRPr="00E16ADE">
        <w:t>）</w:t>
      </w:r>
      <w:r w:rsidR="00E16ADE">
        <w:rPr>
          <w:rFonts w:hint="eastAsia"/>
        </w:rPr>
        <w:t>茶色の部分が道路になる計画で、大阪河内長野線と市の都市計画道路である野作赤峰下里線が整備され、一部、薄い黄緑色の部分が公園緑地になるほか、黄色の部分は産業系の土地利用が計画されている。そのため、農業振興を図ることが困難となることから、農業振興地域の変更を行う。</w:t>
      </w:r>
    </w:p>
    <w:p w14:paraId="4C1BDED5" w14:textId="39C071D5" w:rsidR="00CA1808" w:rsidRDefault="00CA1808" w:rsidP="00E16ADE">
      <w:pPr>
        <w:ind w:left="210" w:hangingChars="100" w:hanging="210"/>
      </w:pPr>
      <w:r>
        <w:rPr>
          <w:rFonts w:hint="eastAsia"/>
        </w:rPr>
        <w:t>〇　（資料P.１５）</w:t>
      </w:r>
      <w:r w:rsidRPr="00CA1808">
        <w:rPr>
          <w:rFonts w:hint="eastAsia"/>
        </w:rPr>
        <w:t>２番の和泉市府中町について</w:t>
      </w:r>
      <w:r>
        <w:rPr>
          <w:rFonts w:hint="eastAsia"/>
        </w:rPr>
        <w:t>は、</w:t>
      </w:r>
      <w:r w:rsidRPr="00CA1808">
        <w:rPr>
          <w:rFonts w:hint="eastAsia"/>
        </w:rPr>
        <w:t>和泉市域の北部で、ＪＲ和泉府中駅から東に</w:t>
      </w:r>
      <w:r w:rsidR="00DE1AC9">
        <w:rPr>
          <w:rFonts w:hint="eastAsia"/>
        </w:rPr>
        <w:t>９００</w:t>
      </w:r>
      <w:r w:rsidRPr="00CA1808">
        <w:t>メートルほどのところに位置し、令和７年度開通予定の都市計画道路（大阪岸和田南海線）の沿道にある赤色で示す箇所。</w:t>
      </w:r>
    </w:p>
    <w:p w14:paraId="59CEA676" w14:textId="27D2E1F7" w:rsidR="00CA1808" w:rsidRPr="00A06954" w:rsidRDefault="00CA1808" w:rsidP="00CA1808">
      <w:pPr>
        <w:ind w:left="210" w:hangingChars="100" w:hanging="210"/>
      </w:pPr>
      <w:r>
        <w:rPr>
          <w:rFonts w:hint="eastAsia"/>
        </w:rPr>
        <w:t xml:space="preserve">〇　</w:t>
      </w:r>
      <w:r w:rsidRPr="00CA1808">
        <w:rPr>
          <w:rFonts w:hint="eastAsia"/>
        </w:rPr>
        <w:t>（資料</w:t>
      </w:r>
      <w:r w:rsidRPr="00CA1808">
        <w:t>P.１</w:t>
      </w:r>
      <w:r>
        <w:rPr>
          <w:rFonts w:hint="eastAsia"/>
        </w:rPr>
        <w:t>６</w:t>
      </w:r>
      <w:r w:rsidRPr="00CA1808">
        <w:t>）</w:t>
      </w:r>
      <w:r>
        <w:rPr>
          <w:rFonts w:hint="eastAsia"/>
        </w:rPr>
        <w:t>今回、市街化区域に編入し、農業振興地域から除外する区域が赤色で囲われた部分。オレンジ色の部分は市街化区域、黄緑色で囲まれた部分が農業振興地域、</w:t>
      </w:r>
      <w:r>
        <w:rPr>
          <w:rFonts w:hint="eastAsia"/>
        </w:rPr>
        <w:lastRenderedPageBreak/>
        <w:t>黄緑色で薄く着色された部分が農用地区域を示してる。</w:t>
      </w:r>
    </w:p>
    <w:p w14:paraId="5EBD9991" w14:textId="5DFEA7DF" w:rsidR="00125D86" w:rsidRDefault="00125D86" w:rsidP="00125D86">
      <w:pPr>
        <w:ind w:left="210" w:hangingChars="100" w:hanging="210"/>
      </w:pPr>
      <w:r>
        <w:rPr>
          <w:rFonts w:hint="eastAsia"/>
        </w:rPr>
        <w:t>〇　農業振興地域から除外する面積は</w:t>
      </w:r>
      <w:r w:rsidR="006141F9">
        <w:rPr>
          <w:rFonts w:hint="eastAsia"/>
        </w:rPr>
        <w:t>０．４</w:t>
      </w:r>
      <w:r>
        <w:t>ヘクタール、農用地区域は含まれてい</w:t>
      </w:r>
      <w:r w:rsidR="006141F9">
        <w:rPr>
          <w:rFonts w:hint="eastAsia"/>
        </w:rPr>
        <w:t>ない</w:t>
      </w:r>
      <w:r>
        <w:t>。</w:t>
      </w:r>
    </w:p>
    <w:p w14:paraId="69F17C61" w14:textId="19DC945A" w:rsidR="002A2BFA" w:rsidRDefault="00125D86" w:rsidP="00125D86">
      <w:pPr>
        <w:ind w:left="210" w:hangingChars="100" w:hanging="210"/>
      </w:pPr>
      <w:r>
        <w:rPr>
          <w:rFonts w:hint="eastAsia"/>
        </w:rPr>
        <w:t xml:space="preserve">　現況は、約</w:t>
      </w:r>
      <w:r w:rsidR="006141F9">
        <w:rPr>
          <w:rFonts w:hint="eastAsia"/>
        </w:rPr>
        <w:t>０．３</w:t>
      </w:r>
      <w:r>
        <w:t>ヘクタールの農地と、一部、道路用地として利用され、北西側は市街地が広がっており、南東側は農地が広がっているという状況。</w:t>
      </w:r>
      <w:r>
        <w:rPr>
          <w:rFonts w:hint="eastAsia"/>
        </w:rPr>
        <w:t>令和７年度開通予定の都市計画道路（大阪岸和田南海線）の沿道に位置し、今後、市民生活の利便性向上を図るため、市街化区域への編入が予定されてい</w:t>
      </w:r>
      <w:r w:rsidR="006141F9">
        <w:rPr>
          <w:rFonts w:hint="eastAsia"/>
        </w:rPr>
        <w:t>る</w:t>
      </w:r>
      <w:r>
        <w:rPr>
          <w:rFonts w:hint="eastAsia"/>
        </w:rPr>
        <w:t>。</w:t>
      </w:r>
    </w:p>
    <w:p w14:paraId="287CCCF5" w14:textId="714A0D74" w:rsidR="00DE1AC9" w:rsidRDefault="00DE1AC9" w:rsidP="00125D86">
      <w:pPr>
        <w:ind w:left="210" w:hangingChars="100" w:hanging="210"/>
      </w:pPr>
      <w:r>
        <w:rPr>
          <w:rFonts w:hint="eastAsia"/>
        </w:rPr>
        <w:t xml:space="preserve">〇　</w:t>
      </w:r>
      <w:r w:rsidRPr="00DE1AC9">
        <w:rPr>
          <w:rFonts w:hint="eastAsia"/>
        </w:rPr>
        <w:t>（資料</w:t>
      </w:r>
      <w:r w:rsidRPr="00DE1AC9">
        <w:t>P.１</w:t>
      </w:r>
      <w:r>
        <w:rPr>
          <w:rFonts w:hint="eastAsia"/>
        </w:rPr>
        <w:t>７</w:t>
      </w:r>
      <w:r w:rsidRPr="00DE1AC9">
        <w:t>）</w:t>
      </w:r>
      <w:r w:rsidRPr="00DE1AC9">
        <w:rPr>
          <w:rFonts w:hint="eastAsia"/>
        </w:rPr>
        <w:t>３番の和泉市唐国町について</w:t>
      </w:r>
      <w:r w:rsidR="001F295B">
        <w:rPr>
          <w:rFonts w:hint="eastAsia"/>
        </w:rPr>
        <w:t>は</w:t>
      </w:r>
      <w:r>
        <w:rPr>
          <w:rFonts w:hint="eastAsia"/>
        </w:rPr>
        <w:t>、</w:t>
      </w:r>
      <w:r w:rsidRPr="00DE1AC9">
        <w:rPr>
          <w:rFonts w:hint="eastAsia"/>
        </w:rPr>
        <w:t>和泉市域の西部に位置し、都市計画道路（泉州山手線）の沿道にある赤色で示す箇所</w:t>
      </w:r>
      <w:r>
        <w:rPr>
          <w:rFonts w:hint="eastAsia"/>
        </w:rPr>
        <w:t>。</w:t>
      </w:r>
    </w:p>
    <w:p w14:paraId="279EF0AF" w14:textId="037C3EBC" w:rsidR="00DE1AC9" w:rsidRDefault="00DE1AC9" w:rsidP="00DE1AC9">
      <w:pPr>
        <w:ind w:left="210" w:hangingChars="100" w:hanging="210"/>
      </w:pPr>
      <w:r>
        <w:rPr>
          <w:rFonts w:hint="eastAsia"/>
        </w:rPr>
        <w:t xml:space="preserve">〇　</w:t>
      </w:r>
      <w:r w:rsidRPr="00DE1AC9">
        <w:rPr>
          <w:rFonts w:hint="eastAsia"/>
        </w:rPr>
        <w:t>（資料</w:t>
      </w:r>
      <w:r w:rsidRPr="00DE1AC9">
        <w:t>P.１</w:t>
      </w:r>
      <w:r>
        <w:rPr>
          <w:rFonts w:hint="eastAsia"/>
        </w:rPr>
        <w:t>８</w:t>
      </w:r>
      <w:r w:rsidRPr="00DE1AC9">
        <w:t>）</w:t>
      </w:r>
      <w:r>
        <w:rPr>
          <w:rFonts w:hint="eastAsia"/>
        </w:rPr>
        <w:t>今回、市街化区域に編入し、農業振興地域から除外する区域が赤色で囲われた部分。オレンジ色の部分が市街化区域、黄緑で囲まれた部分が農業振興地域、黄緑色で薄く着色された部分が農用地区域を示している。</w:t>
      </w:r>
    </w:p>
    <w:p w14:paraId="507F74AF" w14:textId="06E3CBC8" w:rsidR="00DE1AC9" w:rsidRDefault="00DE1AC9" w:rsidP="00DE1AC9">
      <w:pPr>
        <w:ind w:left="210" w:hangingChars="100" w:hanging="210"/>
      </w:pPr>
      <w:r>
        <w:rPr>
          <w:rFonts w:hint="eastAsia"/>
        </w:rPr>
        <w:t>〇　農業振興地域から除外する面積は４ヘクタール、農用地区域は含まれていない。現況は、ため池・道路用地等として利用され、地区の周辺には市街地が広がっている。都市計画道路（泉州山手線）の沿道に位置し、既存の産業団地を中心に、計画的な企業の誘致や、良好な創業環境を確保しつつ、周辺の農地や住宅地などへ配慮しながら、商業核の立地による波及効果を活かした沿道施設などが立地する利便性の高い市街化を図るため、市街化区域への編入が予定されている。</w:t>
      </w:r>
      <w:r w:rsidR="00DE0AD4" w:rsidRPr="00DE0AD4">
        <w:rPr>
          <w:rFonts w:hint="eastAsia"/>
        </w:rPr>
        <w:t>現況のため池は廃止され</w:t>
      </w:r>
      <w:r w:rsidR="00DE0AD4">
        <w:rPr>
          <w:rFonts w:hint="eastAsia"/>
        </w:rPr>
        <w:t>る</w:t>
      </w:r>
      <w:r w:rsidR="00DE0AD4" w:rsidRPr="00DE0AD4">
        <w:rPr>
          <w:rFonts w:hint="eastAsia"/>
        </w:rPr>
        <w:t>が、所有者である財産部と協議済みで、地区外のため池の</w:t>
      </w:r>
      <w:r w:rsidR="00DE0AD4">
        <w:rPr>
          <w:rFonts w:hint="eastAsia"/>
        </w:rPr>
        <w:t>用水</w:t>
      </w:r>
      <w:r w:rsidR="00DE0AD4" w:rsidRPr="00DE0AD4">
        <w:rPr>
          <w:rFonts w:hint="eastAsia"/>
        </w:rPr>
        <w:t>については、地区内に水路を設け通水を確保する計画となってい</w:t>
      </w:r>
      <w:r w:rsidR="00DE0AD4">
        <w:rPr>
          <w:rFonts w:hint="eastAsia"/>
        </w:rPr>
        <w:t>る</w:t>
      </w:r>
      <w:r w:rsidR="00DE0AD4" w:rsidRPr="00DE0AD4">
        <w:rPr>
          <w:rFonts w:hint="eastAsia"/>
        </w:rPr>
        <w:t>。</w:t>
      </w:r>
    </w:p>
    <w:p w14:paraId="6C0D6223" w14:textId="38459B79" w:rsidR="00DE0AD4" w:rsidRDefault="00DE0AD4" w:rsidP="0036109F">
      <w:pPr>
        <w:ind w:left="210" w:hangingChars="100" w:hanging="210"/>
      </w:pPr>
      <w:r>
        <w:rPr>
          <w:rFonts w:hint="eastAsia"/>
        </w:rPr>
        <w:t xml:space="preserve">〇　</w:t>
      </w:r>
      <w:r w:rsidR="0036109F" w:rsidRPr="00DE1AC9">
        <w:rPr>
          <w:rFonts w:hint="eastAsia"/>
        </w:rPr>
        <w:t>（資料</w:t>
      </w:r>
      <w:r w:rsidR="0036109F" w:rsidRPr="00DE1AC9">
        <w:t>P.１</w:t>
      </w:r>
      <w:r w:rsidR="0036109F">
        <w:rPr>
          <w:rFonts w:hint="eastAsia"/>
        </w:rPr>
        <w:t>９</w:t>
      </w:r>
      <w:r w:rsidR="0036109F" w:rsidRPr="00DE1AC9">
        <w:t>）</w:t>
      </w:r>
      <w:r w:rsidR="0036109F">
        <w:rPr>
          <w:rFonts w:hint="eastAsia"/>
        </w:rPr>
        <w:t>４番の岸和田市摩湯町について</w:t>
      </w:r>
      <w:r w:rsidR="001F295B">
        <w:rPr>
          <w:rFonts w:hint="eastAsia"/>
        </w:rPr>
        <w:t>は</w:t>
      </w:r>
      <w:r w:rsidR="0036109F">
        <w:rPr>
          <w:rFonts w:hint="eastAsia"/>
        </w:rPr>
        <w:t>、</w:t>
      </w:r>
      <w:r w:rsidR="0036109F">
        <w:t>岸和田市域の東部に位置し、都市計画道路（泉州山手線）の沿道にある赤色で示す箇所</w:t>
      </w:r>
      <w:r w:rsidR="001F295B">
        <w:rPr>
          <w:rFonts w:hint="eastAsia"/>
        </w:rPr>
        <w:t>。</w:t>
      </w:r>
      <w:r w:rsidR="001F295B" w:rsidRPr="001F295B">
        <w:rPr>
          <w:rFonts w:hint="eastAsia"/>
        </w:rPr>
        <w:t>二点鎖線が行政界</w:t>
      </w:r>
      <w:r w:rsidR="001F295B">
        <w:rPr>
          <w:rFonts w:hint="eastAsia"/>
        </w:rPr>
        <w:t>で</w:t>
      </w:r>
      <w:r w:rsidR="001F295B" w:rsidRPr="001F295B">
        <w:rPr>
          <w:rFonts w:hint="eastAsia"/>
        </w:rPr>
        <w:t>、和泉市に隣接する部分</w:t>
      </w:r>
      <w:r w:rsidR="001F295B">
        <w:rPr>
          <w:rFonts w:hint="eastAsia"/>
        </w:rPr>
        <w:t>。</w:t>
      </w:r>
    </w:p>
    <w:p w14:paraId="72807D61" w14:textId="0A087A60" w:rsidR="001F295B" w:rsidRDefault="001F295B" w:rsidP="001F295B">
      <w:pPr>
        <w:ind w:left="210" w:hangingChars="100" w:hanging="210"/>
      </w:pPr>
      <w:r>
        <w:rPr>
          <w:rFonts w:hint="eastAsia"/>
        </w:rPr>
        <w:t xml:space="preserve">〇　</w:t>
      </w:r>
      <w:r w:rsidRPr="00DE1AC9">
        <w:rPr>
          <w:rFonts w:hint="eastAsia"/>
        </w:rPr>
        <w:t>（資料</w:t>
      </w:r>
      <w:r w:rsidRPr="00DE1AC9">
        <w:t>P.</w:t>
      </w:r>
      <w:r>
        <w:rPr>
          <w:rFonts w:hint="eastAsia"/>
        </w:rPr>
        <w:t>２０</w:t>
      </w:r>
      <w:r w:rsidRPr="00DE1AC9">
        <w:t>）</w:t>
      </w:r>
      <w:r>
        <w:rPr>
          <w:rFonts w:hint="eastAsia"/>
        </w:rPr>
        <w:t>今回、市街化区域に編入し、農業振興地域から除外する区域が赤色で囲われた部分。オレンジ色の部分は市街化区域、黄緑色で囲まれた部分が農業振興地域を示している。</w:t>
      </w:r>
    </w:p>
    <w:p w14:paraId="3056732C" w14:textId="04410132" w:rsidR="001F295B" w:rsidRDefault="001F295B" w:rsidP="001F295B">
      <w:pPr>
        <w:ind w:left="210" w:hangingChars="100" w:hanging="210"/>
      </w:pPr>
      <w:r>
        <w:rPr>
          <w:rFonts w:hint="eastAsia"/>
        </w:rPr>
        <w:t>〇　農業振興地域から除外される面積は</w:t>
      </w:r>
      <w:r>
        <w:t>6.5ヘクタール、農用地区域は含まれてい</w:t>
      </w:r>
      <w:r>
        <w:rPr>
          <w:rFonts w:hint="eastAsia"/>
        </w:rPr>
        <w:t>ない</w:t>
      </w:r>
      <w:r>
        <w:t>。</w:t>
      </w:r>
    </w:p>
    <w:p w14:paraId="024B7611" w14:textId="0A729523" w:rsidR="001F295B" w:rsidRDefault="001F295B" w:rsidP="001F295B">
      <w:pPr>
        <w:ind w:left="210" w:hangingChars="100" w:hanging="210"/>
      </w:pPr>
      <w:r>
        <w:rPr>
          <w:rFonts w:hint="eastAsia"/>
        </w:rPr>
        <w:t xml:space="preserve">　現況は、ため池としての利用のほか、一部、宅地として利用され、地区の周辺は市街地が広がっている。都市計画道路（泉州山手線）の沿道に位置し、住宅・産業が共存する利便性の高い生活環境を、和泉市の市街化区域と一体的に市街化を図るため、市街化区域への編入が予定されている。区域内にあるため池のうち、北側から二つのため池はそのままで、南から二つ目のため池も残して、ほかのため池は、一部、調整池としての機能を残しつつ廃止の予定。ため池の廃止・残池については、財産部との協議のうえ決定し、水利関係者と協議のうえ、新たに水路を整備する計画となっている。</w:t>
      </w:r>
    </w:p>
    <w:p w14:paraId="3700C517" w14:textId="7C9DC170" w:rsidR="001F295B" w:rsidRDefault="001F295B" w:rsidP="00EA05CF">
      <w:pPr>
        <w:ind w:left="210" w:hangingChars="100" w:hanging="210"/>
      </w:pPr>
      <w:r>
        <w:rPr>
          <w:rFonts w:hint="eastAsia"/>
        </w:rPr>
        <w:t>〇</w:t>
      </w:r>
      <w:r w:rsidR="00EA05CF">
        <w:rPr>
          <w:rFonts w:hint="eastAsia"/>
        </w:rPr>
        <w:t xml:space="preserve">　</w:t>
      </w:r>
      <w:r w:rsidR="00EA05CF" w:rsidRPr="00DE1AC9">
        <w:rPr>
          <w:rFonts w:hint="eastAsia"/>
        </w:rPr>
        <w:t>（資料</w:t>
      </w:r>
      <w:r w:rsidR="00EA05CF" w:rsidRPr="00DE1AC9">
        <w:t>P.</w:t>
      </w:r>
      <w:r w:rsidR="00EA05CF">
        <w:rPr>
          <w:rFonts w:hint="eastAsia"/>
        </w:rPr>
        <w:t>２１</w:t>
      </w:r>
      <w:r w:rsidR="00EA05CF" w:rsidRPr="00DE1AC9">
        <w:t>）</w:t>
      </w:r>
      <w:r w:rsidR="00EA05CF">
        <w:rPr>
          <w:rFonts w:hint="eastAsia"/>
        </w:rPr>
        <w:t>農業振興地域の変更までのスケジュールにについて、１番の河内長野市小山田町については、今年１月に大阪府国土利用計画審議会、２月に大阪府都市計画審議会があり、本日の農業振興地域整備審議会の後、３月下旬に大阪府広報で告示すること</w:t>
      </w:r>
      <w:r w:rsidR="00EA05CF">
        <w:rPr>
          <w:rFonts w:hint="eastAsia"/>
        </w:rPr>
        <w:lastRenderedPageBreak/>
        <w:t>により変更が確定。２番の和泉市府中町、３番の和泉市唐国町、４番の岸和田市摩湯町の３地区については、８月の大阪府都市計画審議会を経て、１０</w:t>
      </w:r>
      <w:r w:rsidR="00EA05CF">
        <w:t>月頃に大阪府広報で告示する予定。</w:t>
      </w:r>
    </w:p>
    <w:p w14:paraId="3245A692" w14:textId="069815FD" w:rsidR="00CA1808" w:rsidRDefault="00CA1808" w:rsidP="00026FAE">
      <w:pPr>
        <w:ind w:left="210" w:hangingChars="100" w:hanging="210"/>
      </w:pPr>
    </w:p>
    <w:p w14:paraId="5DB62AD7" w14:textId="77777777" w:rsidR="00DE40C9" w:rsidRDefault="00E26A6D" w:rsidP="00E26A6D">
      <w:r>
        <w:rPr>
          <w:rFonts w:hint="eastAsia"/>
        </w:rPr>
        <w:t>（質疑応答）</w:t>
      </w:r>
    </w:p>
    <w:p w14:paraId="1563B6F4" w14:textId="192C4279" w:rsidR="00DE40C9" w:rsidRDefault="00D06BDE" w:rsidP="00E26A6D">
      <w:r>
        <w:rPr>
          <w:rFonts w:hint="eastAsia"/>
        </w:rPr>
        <w:t>〇増田委員</w:t>
      </w:r>
    </w:p>
    <w:p w14:paraId="51FEDA72" w14:textId="23BB2CCC" w:rsidR="00D06BDE" w:rsidRDefault="00D06BDE" w:rsidP="00D06BDE">
      <w:pPr>
        <w:ind w:left="210" w:hangingChars="100" w:hanging="210"/>
      </w:pPr>
      <w:r>
        <w:rPr>
          <w:rFonts w:hint="eastAsia"/>
        </w:rPr>
        <w:t xml:space="preserve">　</w:t>
      </w:r>
      <w:r w:rsidRPr="00D06BDE">
        <w:rPr>
          <w:rFonts w:hint="eastAsia"/>
        </w:rPr>
        <w:t>都市計画審議会とこの審議会、どちらが先にやるのかは、手続き上はどちらでもいいのか。</w:t>
      </w:r>
    </w:p>
    <w:p w14:paraId="02E71A56" w14:textId="7D122D19" w:rsidR="00DE40C9" w:rsidRDefault="00D06BDE" w:rsidP="00E26A6D">
      <w:r>
        <w:rPr>
          <w:rFonts w:hint="eastAsia"/>
        </w:rPr>
        <w:t xml:space="preserve">　→（事務局）どちらでも問題ない。</w:t>
      </w:r>
    </w:p>
    <w:p w14:paraId="3D59209A" w14:textId="77777777" w:rsidR="00D06BDE" w:rsidRPr="00D06BDE" w:rsidRDefault="00D06BDE" w:rsidP="00E26A6D"/>
    <w:p w14:paraId="0AE771D3" w14:textId="66E5411B" w:rsidR="00DE40C9" w:rsidRDefault="008B1ECB" w:rsidP="00E26A6D">
      <w:r>
        <w:rPr>
          <w:rFonts w:hint="eastAsia"/>
        </w:rPr>
        <w:t>〇長澤委員</w:t>
      </w:r>
    </w:p>
    <w:p w14:paraId="03FF89B2" w14:textId="5B3F217A" w:rsidR="008B1ECB" w:rsidRDefault="008B1ECB" w:rsidP="008B1ECB">
      <w:pPr>
        <w:ind w:left="210" w:hangingChars="100" w:hanging="210"/>
        <w:rPr>
          <w:rFonts w:hint="eastAsia"/>
        </w:rPr>
      </w:pPr>
      <w:r>
        <w:rPr>
          <w:rFonts w:hint="eastAsia"/>
        </w:rPr>
        <w:t xml:space="preserve">　４つの地区のうち、もともと農用地区域指定されていたのか。されていたのであれば、いつ除外されたのか。</w:t>
      </w:r>
    </w:p>
    <w:p w14:paraId="4B70C72D" w14:textId="77ACA054" w:rsidR="00DE40C9" w:rsidRDefault="008B1ECB" w:rsidP="008B1ECB">
      <w:pPr>
        <w:ind w:left="420" w:hangingChars="200" w:hanging="420"/>
      </w:pPr>
      <w:r>
        <w:rPr>
          <w:rFonts w:hint="eastAsia"/>
        </w:rPr>
        <w:t xml:space="preserve">　→（事務局）もともと農用地区域指定されていたか確認できていないが、近年に除外されたという経緯はない。</w:t>
      </w:r>
    </w:p>
    <w:p w14:paraId="4B77486B" w14:textId="453E6E18" w:rsidR="008B1ECB" w:rsidRDefault="008B1ECB" w:rsidP="008B1ECB">
      <w:pPr>
        <w:ind w:left="420" w:hangingChars="200" w:hanging="420"/>
      </w:pPr>
      <w:r>
        <w:rPr>
          <w:rFonts w:hint="eastAsia"/>
        </w:rPr>
        <w:t xml:space="preserve">　</w:t>
      </w:r>
    </w:p>
    <w:p w14:paraId="071262F1" w14:textId="5A2B3FFC" w:rsidR="008B1ECB" w:rsidRDefault="008B1ECB" w:rsidP="008B1ECB">
      <w:pPr>
        <w:ind w:left="420" w:hangingChars="200" w:hanging="420"/>
      </w:pPr>
      <w:r>
        <w:rPr>
          <w:rFonts w:hint="eastAsia"/>
        </w:rPr>
        <w:t>〇中谷委員</w:t>
      </w:r>
    </w:p>
    <w:p w14:paraId="53A65E2D" w14:textId="349CE808" w:rsidR="00DE40C9" w:rsidRDefault="008B1ECB" w:rsidP="00C72DC1">
      <w:pPr>
        <w:ind w:left="420" w:hangingChars="200" w:hanging="420"/>
        <w:rPr>
          <w:rFonts w:hint="eastAsia"/>
        </w:rPr>
      </w:pPr>
      <w:r>
        <w:rPr>
          <w:rFonts w:hint="eastAsia"/>
        </w:rPr>
        <w:t xml:space="preserve">　</w:t>
      </w:r>
      <w:r w:rsidR="00C72DC1">
        <w:rPr>
          <w:rFonts w:hint="eastAsia"/>
        </w:rPr>
        <w:t>河内長野市では、上原高向地区で区画整理事業が行われて、約１５haの農地が商業施設</w:t>
      </w:r>
    </w:p>
    <w:p w14:paraId="206DC3CC" w14:textId="6C22A60D" w:rsidR="00F7297F" w:rsidRDefault="00F7297F" w:rsidP="00652A33">
      <w:pPr>
        <w:ind w:left="210" w:hangingChars="100" w:hanging="210"/>
      </w:pPr>
      <w:r>
        <w:rPr>
          <w:rFonts w:hint="eastAsia"/>
        </w:rPr>
        <w:t xml:space="preserve">　</w:t>
      </w:r>
      <w:r w:rsidR="00C72DC1">
        <w:rPr>
          <w:rFonts w:hint="eastAsia"/>
        </w:rPr>
        <w:t>等になると聞いている。</w:t>
      </w:r>
      <w:r w:rsidR="00B83F1C">
        <w:rPr>
          <w:rFonts w:hint="eastAsia"/>
        </w:rPr>
        <w:t>今回の小山田</w:t>
      </w:r>
      <w:r w:rsidR="00652A33">
        <w:rPr>
          <w:rFonts w:hint="eastAsia"/>
        </w:rPr>
        <w:t>は、かなり高低差があり、農業者も少なくなってきている。農地はかなり減るが、市の産業用地も必要だと聞いているので、やむを得ないと考えている。今回のこの計画に対して異議はないが、農地が減ることに危惧しているので一言だけ言わせていただいた。</w:t>
      </w:r>
    </w:p>
    <w:p w14:paraId="0435DB3E" w14:textId="36CA7D1F" w:rsidR="00B83F1C" w:rsidRDefault="00333D97" w:rsidP="00333D97">
      <w:pPr>
        <w:ind w:left="420" w:hangingChars="200" w:hanging="420"/>
        <w:rPr>
          <w:rFonts w:hint="eastAsia"/>
        </w:rPr>
      </w:pPr>
      <w:r>
        <w:rPr>
          <w:rFonts w:hint="eastAsia"/>
        </w:rPr>
        <w:t xml:space="preserve">　→（事務局）上原</w:t>
      </w:r>
      <w:r>
        <w:rPr>
          <w:rFonts w:hint="eastAsia"/>
        </w:rPr>
        <w:t>高向地区</w:t>
      </w:r>
      <w:r>
        <w:rPr>
          <w:rFonts w:hint="eastAsia"/>
        </w:rPr>
        <w:t>やその</w:t>
      </w:r>
      <w:r>
        <w:rPr>
          <w:rFonts w:hint="eastAsia"/>
        </w:rPr>
        <w:t>東側</w:t>
      </w:r>
      <w:r>
        <w:rPr>
          <w:rFonts w:hint="eastAsia"/>
        </w:rPr>
        <w:t>の上</w:t>
      </w:r>
      <w:r>
        <w:rPr>
          <w:rFonts w:hint="eastAsia"/>
        </w:rPr>
        <w:t>原地区</w:t>
      </w:r>
      <w:r>
        <w:rPr>
          <w:rFonts w:hint="eastAsia"/>
        </w:rPr>
        <w:t>が</w:t>
      </w:r>
      <w:r>
        <w:rPr>
          <w:rFonts w:hint="eastAsia"/>
        </w:rPr>
        <w:t>、平成の初期の頃に区画整理をして、そこも企業誘致されて、今、河内長野市は産業用地がないということで、非常に危機感を持って、非常に貴重な農地が減っていく</w:t>
      </w:r>
      <w:r>
        <w:rPr>
          <w:rFonts w:hint="eastAsia"/>
        </w:rPr>
        <w:t>が</w:t>
      </w:r>
      <w:r>
        <w:rPr>
          <w:rFonts w:hint="eastAsia"/>
        </w:rPr>
        <w:t>、都市的土地利用の転換を図っていくということで、きちんと協議を</w:t>
      </w:r>
      <w:r>
        <w:rPr>
          <w:rFonts w:hint="eastAsia"/>
        </w:rPr>
        <w:t>し</w:t>
      </w:r>
      <w:r>
        <w:rPr>
          <w:rFonts w:hint="eastAsia"/>
        </w:rPr>
        <w:t>て、最終的にこういう形になっている。</w:t>
      </w:r>
    </w:p>
    <w:p w14:paraId="2DD030EF" w14:textId="64E4C620" w:rsidR="00B83F1C" w:rsidRDefault="00B83F1C" w:rsidP="00E26A6D"/>
    <w:p w14:paraId="37919F27" w14:textId="7371E6B7" w:rsidR="001C0A24" w:rsidRDefault="001C0A24" w:rsidP="00E26A6D">
      <w:r>
        <w:rPr>
          <w:rFonts w:hint="eastAsia"/>
        </w:rPr>
        <w:t>〇寺下委員</w:t>
      </w:r>
    </w:p>
    <w:p w14:paraId="065B939B" w14:textId="0BAA4ACF" w:rsidR="001C0A24" w:rsidRDefault="001C0A24" w:rsidP="001C0A24">
      <w:r>
        <w:rPr>
          <w:rFonts w:hint="eastAsia"/>
        </w:rPr>
        <w:t xml:space="preserve">　</w:t>
      </w:r>
      <w:r>
        <w:rPr>
          <w:rFonts w:hint="eastAsia"/>
        </w:rPr>
        <w:t>私も河内長野の件は、非常にかなり大きな面積の農地が減る</w:t>
      </w:r>
      <w:r>
        <w:rPr>
          <w:rFonts w:hint="eastAsia"/>
        </w:rPr>
        <w:t>が</w:t>
      </w:r>
      <w:r>
        <w:rPr>
          <w:rFonts w:hint="eastAsia"/>
        </w:rPr>
        <w:t>、致し方ないと考え</w:t>
      </w:r>
      <w:r>
        <w:rPr>
          <w:rFonts w:hint="eastAsia"/>
        </w:rPr>
        <w:t>る</w:t>
      </w:r>
      <w:r>
        <w:rPr>
          <w:rFonts w:hint="eastAsia"/>
        </w:rPr>
        <w:t>。</w:t>
      </w:r>
    </w:p>
    <w:p w14:paraId="73ACFAFB" w14:textId="71305BF8" w:rsidR="001C0A24" w:rsidRDefault="001C0A24" w:rsidP="001C0A24">
      <w:pPr>
        <w:ind w:left="210" w:hangingChars="100" w:hanging="210"/>
      </w:pPr>
      <w:r>
        <w:rPr>
          <w:rFonts w:hint="eastAsia"/>
        </w:rPr>
        <w:t xml:space="preserve">　ただ、周りにまだかなり農地が残るよう</w:t>
      </w:r>
      <w:r>
        <w:rPr>
          <w:rFonts w:hint="eastAsia"/>
        </w:rPr>
        <w:t>な</w:t>
      </w:r>
      <w:r>
        <w:rPr>
          <w:rFonts w:hint="eastAsia"/>
        </w:rPr>
        <w:t>ので、ここらをしっかりと保全できるような形でお願いしたい。</w:t>
      </w:r>
    </w:p>
    <w:p w14:paraId="5988E35A" w14:textId="6908F85F" w:rsidR="007B7704" w:rsidRDefault="001C0A24" w:rsidP="007B7704">
      <w:pPr>
        <w:ind w:left="210" w:hangingChars="100" w:hanging="210"/>
      </w:pPr>
      <w:r>
        <w:rPr>
          <w:rFonts w:hint="eastAsia"/>
        </w:rPr>
        <w:t xml:space="preserve">　→（事務局）</w:t>
      </w:r>
      <w:r w:rsidR="007B7704">
        <w:rPr>
          <w:rFonts w:hint="eastAsia"/>
        </w:rPr>
        <w:t>はい。ここは水田エリアで、傾斜地でなかなか農業がし辛いところ</w:t>
      </w:r>
      <w:r w:rsidR="007B7704">
        <w:rPr>
          <w:rFonts w:hint="eastAsia"/>
        </w:rPr>
        <w:t>であるが、</w:t>
      </w:r>
    </w:p>
    <w:p w14:paraId="674524EA" w14:textId="18D63419" w:rsidR="001C0A24" w:rsidRDefault="007B7704" w:rsidP="007B7704">
      <w:pPr>
        <w:ind w:left="420" w:hangingChars="200" w:hanging="420"/>
      </w:pPr>
      <w:r>
        <w:rPr>
          <w:rFonts w:hint="eastAsia"/>
        </w:rPr>
        <w:t xml:space="preserve">　</w:t>
      </w:r>
      <w:r>
        <w:rPr>
          <w:rFonts w:hint="eastAsia"/>
        </w:rPr>
        <w:t xml:space="preserve">　</w:t>
      </w:r>
      <w:r>
        <w:rPr>
          <w:rFonts w:hint="eastAsia"/>
        </w:rPr>
        <w:t>この両サイドは小山田地区で、非常にモモの産地として有名なところなので、クビアカツヤカミキリにやられても、まだ農家の方が頑張って、モモの生産を頑張っていただいているエリアなので、われわれもしっかりと力を入れて農業振興を図っていきたいと思ってい</w:t>
      </w:r>
      <w:r>
        <w:rPr>
          <w:rFonts w:hint="eastAsia"/>
        </w:rPr>
        <w:t>る</w:t>
      </w:r>
      <w:r>
        <w:rPr>
          <w:rFonts w:hint="eastAsia"/>
        </w:rPr>
        <w:t>。</w:t>
      </w:r>
    </w:p>
    <w:p w14:paraId="6C995E33" w14:textId="52BFB06E" w:rsidR="007B7704" w:rsidRDefault="007B7704" w:rsidP="007B7704">
      <w:pPr>
        <w:ind w:left="420" w:hangingChars="200" w:hanging="420"/>
      </w:pPr>
    </w:p>
    <w:p w14:paraId="0E473F52" w14:textId="77777777" w:rsidR="004257D5" w:rsidRDefault="004257D5" w:rsidP="0013635A">
      <w:pPr>
        <w:ind w:left="210" w:hangingChars="100" w:hanging="210"/>
        <w:rPr>
          <w:rFonts w:ascii="Segoe UI Symbol" w:hAnsi="Segoe UI Symbol" w:cs="Segoe UI Symbol"/>
        </w:rPr>
      </w:pPr>
    </w:p>
    <w:p w14:paraId="65DFDCA1" w14:textId="785BFBA9" w:rsidR="00940E58" w:rsidRDefault="004326E4" w:rsidP="006D0D26">
      <w:r>
        <w:rPr>
          <w:rFonts w:hint="eastAsia"/>
        </w:rPr>
        <w:t>⇒</w:t>
      </w:r>
      <w:r w:rsidR="00E26A6D" w:rsidRPr="00562C86">
        <w:rPr>
          <w:rFonts w:hint="eastAsia"/>
        </w:rPr>
        <w:t>原案どおり承認</w:t>
      </w:r>
    </w:p>
    <w:p w14:paraId="010C32AE" w14:textId="4C00DDCE" w:rsidR="0034072F" w:rsidRDefault="0034072F" w:rsidP="006D0D26"/>
    <w:p w14:paraId="5090D45D" w14:textId="77777777" w:rsidR="00562C86" w:rsidRDefault="00562C86" w:rsidP="006D0D26"/>
    <w:p w14:paraId="4DB76D61" w14:textId="2D67E402" w:rsidR="00A01690" w:rsidRDefault="00A01690" w:rsidP="006D0D26">
      <w:pPr>
        <w:rPr>
          <w:rFonts w:ascii="ＭＳ ゴシック" w:eastAsia="ＭＳ ゴシック" w:hAnsi="ＭＳ ゴシック"/>
        </w:rPr>
      </w:pPr>
      <w:r w:rsidRPr="00AA7415">
        <w:rPr>
          <w:rFonts w:ascii="ＭＳ ゴシック" w:eastAsia="ＭＳ ゴシック" w:hAnsi="ＭＳ ゴシック" w:hint="eastAsia"/>
        </w:rPr>
        <w:t>報告事項（資料</w:t>
      </w:r>
      <w:r w:rsidR="00DD6C6B" w:rsidRPr="00AA7415">
        <w:rPr>
          <w:rFonts w:ascii="ＭＳ ゴシック" w:eastAsia="ＭＳ ゴシック" w:hAnsi="ＭＳ ゴシック" w:hint="eastAsia"/>
        </w:rPr>
        <w:t>３</w:t>
      </w:r>
      <w:r w:rsidRPr="00AA7415">
        <w:rPr>
          <w:rFonts w:ascii="ＭＳ ゴシック" w:eastAsia="ＭＳ ゴシック" w:hAnsi="ＭＳ ゴシック" w:hint="eastAsia"/>
        </w:rPr>
        <w:t>に基づき報告）</w:t>
      </w:r>
    </w:p>
    <w:p w14:paraId="1B831610" w14:textId="3BBACF88" w:rsidR="00233F74" w:rsidRPr="004F0027" w:rsidRDefault="00823B97" w:rsidP="00233F74">
      <w:pPr>
        <w:rPr>
          <w:rFonts w:hAnsi="ＭＳ 明朝"/>
        </w:rPr>
      </w:pPr>
      <w:r w:rsidRPr="004F0027">
        <w:rPr>
          <w:rFonts w:hAnsi="ＭＳ 明朝" w:hint="eastAsia"/>
        </w:rPr>
        <w:t>１．令和</w:t>
      </w:r>
      <w:r w:rsidR="007B7704" w:rsidRPr="004F0027">
        <w:rPr>
          <w:rFonts w:hAnsi="ＭＳ 明朝" w:hint="eastAsia"/>
        </w:rPr>
        <w:t>６</w:t>
      </w:r>
      <w:r w:rsidRPr="004F0027">
        <w:rPr>
          <w:rFonts w:hAnsi="ＭＳ 明朝" w:hint="eastAsia"/>
        </w:rPr>
        <w:t>年度</w:t>
      </w:r>
      <w:r w:rsidR="007B7704" w:rsidRPr="004F0027">
        <w:rPr>
          <w:rFonts w:hAnsi="ＭＳ 明朝" w:hint="eastAsia"/>
        </w:rPr>
        <w:t>第１回</w:t>
      </w:r>
      <w:r w:rsidR="009B6752" w:rsidRPr="004F0027">
        <w:rPr>
          <w:rFonts w:hAnsi="ＭＳ 明朝" w:hint="eastAsia"/>
        </w:rPr>
        <w:t>おおさか農政アクションプラン評価・点検部会</w:t>
      </w:r>
      <w:r w:rsidRPr="004F0027">
        <w:rPr>
          <w:rFonts w:hAnsi="ＭＳ 明朝" w:hint="eastAsia"/>
        </w:rPr>
        <w:t>について</w:t>
      </w:r>
    </w:p>
    <w:p w14:paraId="422F9761" w14:textId="5F2539A6" w:rsidR="009B6752" w:rsidRPr="004F0027" w:rsidRDefault="007B7704" w:rsidP="00D81B37">
      <w:pPr>
        <w:rPr>
          <w:rFonts w:hAnsi="ＭＳ 明朝"/>
        </w:rPr>
      </w:pPr>
      <w:r w:rsidRPr="004F0027">
        <w:rPr>
          <w:rFonts w:hAnsi="ＭＳ 明朝" w:hint="eastAsia"/>
        </w:rPr>
        <w:t>２</w:t>
      </w:r>
      <w:r w:rsidR="009B6752" w:rsidRPr="004F0027">
        <w:rPr>
          <w:rFonts w:hAnsi="ＭＳ 明朝" w:hint="eastAsia"/>
        </w:rPr>
        <w:t>．地域計画の取組状況と今後の取組みについて</w:t>
      </w:r>
    </w:p>
    <w:sectPr w:rsidR="009B6752" w:rsidRPr="004F0027" w:rsidSect="00742FC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FC4E1" w14:textId="77777777" w:rsidR="00C67DE5" w:rsidRDefault="00C67DE5" w:rsidP="00FC7A8E">
      <w:r>
        <w:separator/>
      </w:r>
    </w:p>
  </w:endnote>
  <w:endnote w:type="continuationSeparator" w:id="0">
    <w:p w14:paraId="0BF544BF" w14:textId="77777777" w:rsidR="00C67DE5" w:rsidRDefault="00C67DE5" w:rsidP="00FC7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03A5D" w14:textId="77777777" w:rsidR="00C67DE5" w:rsidRDefault="00C67DE5" w:rsidP="00FC7A8E">
      <w:r>
        <w:separator/>
      </w:r>
    </w:p>
  </w:footnote>
  <w:footnote w:type="continuationSeparator" w:id="0">
    <w:p w14:paraId="70D7589D" w14:textId="77777777" w:rsidR="00C67DE5" w:rsidRDefault="00C67DE5" w:rsidP="00FC7A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8E"/>
    <w:rsid w:val="0000295F"/>
    <w:rsid w:val="00003855"/>
    <w:rsid w:val="00022347"/>
    <w:rsid w:val="00026FAE"/>
    <w:rsid w:val="0007704F"/>
    <w:rsid w:val="000C3EBD"/>
    <w:rsid w:val="000E69FE"/>
    <w:rsid w:val="000E6EC2"/>
    <w:rsid w:val="00101E27"/>
    <w:rsid w:val="0011245B"/>
    <w:rsid w:val="00116F81"/>
    <w:rsid w:val="0012311A"/>
    <w:rsid w:val="00125D86"/>
    <w:rsid w:val="0013635A"/>
    <w:rsid w:val="0018185E"/>
    <w:rsid w:val="0018335A"/>
    <w:rsid w:val="001C0A24"/>
    <w:rsid w:val="001D1278"/>
    <w:rsid w:val="001D79D8"/>
    <w:rsid w:val="001E75D0"/>
    <w:rsid w:val="001F295B"/>
    <w:rsid w:val="0021316D"/>
    <w:rsid w:val="00233F74"/>
    <w:rsid w:val="00241FC6"/>
    <w:rsid w:val="00262B01"/>
    <w:rsid w:val="0027255E"/>
    <w:rsid w:val="00297A17"/>
    <w:rsid w:val="002A2BFA"/>
    <w:rsid w:val="002A6E57"/>
    <w:rsid w:val="002B421A"/>
    <w:rsid w:val="002C4604"/>
    <w:rsid w:val="002C73C0"/>
    <w:rsid w:val="002E47B8"/>
    <w:rsid w:val="00333D97"/>
    <w:rsid w:val="0033578D"/>
    <w:rsid w:val="0034072F"/>
    <w:rsid w:val="00340DE0"/>
    <w:rsid w:val="00346CD4"/>
    <w:rsid w:val="0036109F"/>
    <w:rsid w:val="003620D2"/>
    <w:rsid w:val="0037217E"/>
    <w:rsid w:val="00377107"/>
    <w:rsid w:val="003A0407"/>
    <w:rsid w:val="003B1D11"/>
    <w:rsid w:val="003C6405"/>
    <w:rsid w:val="003D4A49"/>
    <w:rsid w:val="004257D5"/>
    <w:rsid w:val="00426096"/>
    <w:rsid w:val="004326E4"/>
    <w:rsid w:val="00434FCC"/>
    <w:rsid w:val="004431B3"/>
    <w:rsid w:val="00461B08"/>
    <w:rsid w:val="0047387C"/>
    <w:rsid w:val="0049415E"/>
    <w:rsid w:val="004A079D"/>
    <w:rsid w:val="004C4806"/>
    <w:rsid w:val="004E0975"/>
    <w:rsid w:val="004F0027"/>
    <w:rsid w:val="004F23E8"/>
    <w:rsid w:val="004F30C1"/>
    <w:rsid w:val="004F4E7E"/>
    <w:rsid w:val="0053131A"/>
    <w:rsid w:val="00540CFC"/>
    <w:rsid w:val="0054414C"/>
    <w:rsid w:val="00551711"/>
    <w:rsid w:val="00562C86"/>
    <w:rsid w:val="005662AF"/>
    <w:rsid w:val="00593028"/>
    <w:rsid w:val="00593236"/>
    <w:rsid w:val="005C3B36"/>
    <w:rsid w:val="0060644A"/>
    <w:rsid w:val="006141F9"/>
    <w:rsid w:val="006274D7"/>
    <w:rsid w:val="00652A33"/>
    <w:rsid w:val="006A3DFF"/>
    <w:rsid w:val="006B0D08"/>
    <w:rsid w:val="006B0EAB"/>
    <w:rsid w:val="006D0D26"/>
    <w:rsid w:val="006D11EC"/>
    <w:rsid w:val="006D61B7"/>
    <w:rsid w:val="006E2239"/>
    <w:rsid w:val="00702824"/>
    <w:rsid w:val="00725929"/>
    <w:rsid w:val="00742FCD"/>
    <w:rsid w:val="00753CD8"/>
    <w:rsid w:val="00777FC7"/>
    <w:rsid w:val="00785EA2"/>
    <w:rsid w:val="007A3F40"/>
    <w:rsid w:val="007B7704"/>
    <w:rsid w:val="007D3527"/>
    <w:rsid w:val="00806171"/>
    <w:rsid w:val="00823B97"/>
    <w:rsid w:val="00844616"/>
    <w:rsid w:val="00861F43"/>
    <w:rsid w:val="00890FAF"/>
    <w:rsid w:val="00897D15"/>
    <w:rsid w:val="008B1ECB"/>
    <w:rsid w:val="008C7E87"/>
    <w:rsid w:val="008D5BA0"/>
    <w:rsid w:val="008E7A1F"/>
    <w:rsid w:val="00940E58"/>
    <w:rsid w:val="009477CD"/>
    <w:rsid w:val="00966795"/>
    <w:rsid w:val="009769EB"/>
    <w:rsid w:val="00990252"/>
    <w:rsid w:val="009B6752"/>
    <w:rsid w:val="009C1643"/>
    <w:rsid w:val="009C40A1"/>
    <w:rsid w:val="009E6489"/>
    <w:rsid w:val="00A01690"/>
    <w:rsid w:val="00A06954"/>
    <w:rsid w:val="00A16740"/>
    <w:rsid w:val="00A20CC3"/>
    <w:rsid w:val="00A26724"/>
    <w:rsid w:val="00A61A9A"/>
    <w:rsid w:val="00A631A0"/>
    <w:rsid w:val="00A6515A"/>
    <w:rsid w:val="00A672BD"/>
    <w:rsid w:val="00A76DA0"/>
    <w:rsid w:val="00AA5298"/>
    <w:rsid w:val="00AA7415"/>
    <w:rsid w:val="00AC522F"/>
    <w:rsid w:val="00AC636D"/>
    <w:rsid w:val="00AD02D7"/>
    <w:rsid w:val="00AD2711"/>
    <w:rsid w:val="00B03707"/>
    <w:rsid w:val="00B17A87"/>
    <w:rsid w:val="00B24271"/>
    <w:rsid w:val="00B30AAA"/>
    <w:rsid w:val="00B5422A"/>
    <w:rsid w:val="00B83F1C"/>
    <w:rsid w:val="00B95B48"/>
    <w:rsid w:val="00BB72CC"/>
    <w:rsid w:val="00BC02AB"/>
    <w:rsid w:val="00BE412B"/>
    <w:rsid w:val="00C027B6"/>
    <w:rsid w:val="00C073CE"/>
    <w:rsid w:val="00C337CF"/>
    <w:rsid w:val="00C4249A"/>
    <w:rsid w:val="00C67DE5"/>
    <w:rsid w:val="00C72DC1"/>
    <w:rsid w:val="00C76CAE"/>
    <w:rsid w:val="00C954F4"/>
    <w:rsid w:val="00CA1808"/>
    <w:rsid w:val="00CB6A5F"/>
    <w:rsid w:val="00CC3535"/>
    <w:rsid w:val="00CC74AE"/>
    <w:rsid w:val="00D06BDE"/>
    <w:rsid w:val="00D16026"/>
    <w:rsid w:val="00D349AA"/>
    <w:rsid w:val="00D35BC5"/>
    <w:rsid w:val="00D408C6"/>
    <w:rsid w:val="00D63A0F"/>
    <w:rsid w:val="00D81B37"/>
    <w:rsid w:val="00D84D8B"/>
    <w:rsid w:val="00D956D3"/>
    <w:rsid w:val="00DD54D7"/>
    <w:rsid w:val="00DD6C6B"/>
    <w:rsid w:val="00DE0AD4"/>
    <w:rsid w:val="00DE1AC9"/>
    <w:rsid w:val="00DE324E"/>
    <w:rsid w:val="00DE40C9"/>
    <w:rsid w:val="00DF2682"/>
    <w:rsid w:val="00DF5A3F"/>
    <w:rsid w:val="00DF6EF5"/>
    <w:rsid w:val="00E16ADE"/>
    <w:rsid w:val="00E26A6D"/>
    <w:rsid w:val="00E30E1C"/>
    <w:rsid w:val="00E336F2"/>
    <w:rsid w:val="00E61D34"/>
    <w:rsid w:val="00EA05CF"/>
    <w:rsid w:val="00EA3418"/>
    <w:rsid w:val="00EA41CC"/>
    <w:rsid w:val="00EB2267"/>
    <w:rsid w:val="00EB42C2"/>
    <w:rsid w:val="00ED495D"/>
    <w:rsid w:val="00EE1F66"/>
    <w:rsid w:val="00F0528F"/>
    <w:rsid w:val="00F117F6"/>
    <w:rsid w:val="00F20AD8"/>
    <w:rsid w:val="00F20E7A"/>
    <w:rsid w:val="00F42862"/>
    <w:rsid w:val="00F67071"/>
    <w:rsid w:val="00F7297F"/>
    <w:rsid w:val="00F96EA7"/>
    <w:rsid w:val="00FB2C25"/>
    <w:rsid w:val="00FB4B93"/>
    <w:rsid w:val="00FC116B"/>
    <w:rsid w:val="00FC7A8E"/>
    <w:rsid w:val="00FE1848"/>
    <w:rsid w:val="00FF2A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8A52406"/>
  <w15:chartTrackingRefBased/>
  <w15:docId w15:val="{84BBEA03-A11C-4A5E-95C5-041732652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7A8E"/>
    <w:pPr>
      <w:tabs>
        <w:tab w:val="center" w:pos="4252"/>
        <w:tab w:val="right" w:pos="8504"/>
      </w:tabs>
      <w:snapToGrid w:val="0"/>
    </w:pPr>
  </w:style>
  <w:style w:type="character" w:customStyle="1" w:styleId="a4">
    <w:name w:val="ヘッダー (文字)"/>
    <w:basedOn w:val="a0"/>
    <w:link w:val="a3"/>
    <w:uiPriority w:val="99"/>
    <w:rsid w:val="00FC7A8E"/>
  </w:style>
  <w:style w:type="paragraph" w:styleId="a5">
    <w:name w:val="footer"/>
    <w:basedOn w:val="a"/>
    <w:link w:val="a6"/>
    <w:uiPriority w:val="99"/>
    <w:unhideWhenUsed/>
    <w:rsid w:val="00FC7A8E"/>
    <w:pPr>
      <w:tabs>
        <w:tab w:val="center" w:pos="4252"/>
        <w:tab w:val="right" w:pos="8504"/>
      </w:tabs>
      <w:snapToGrid w:val="0"/>
    </w:pPr>
  </w:style>
  <w:style w:type="character" w:customStyle="1" w:styleId="a6">
    <w:name w:val="フッター (文字)"/>
    <w:basedOn w:val="a0"/>
    <w:link w:val="a5"/>
    <w:uiPriority w:val="99"/>
    <w:rsid w:val="00FC7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34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305</TotalTime>
  <Pages>4</Pages>
  <Words>490</Words>
  <Characters>2798</Characters>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2021-10-12T05:37:00Z</cp:lastPrinted>
  <dcterms:created xsi:type="dcterms:W3CDTF">2024-04-11T06:04:00Z</dcterms:created>
  <dcterms:modified xsi:type="dcterms:W3CDTF">2025-10-27T06:56:00Z</dcterms:modified>
</cp:coreProperties>
</file>