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8947" w14:textId="2F99CC6A" w:rsidR="00497D41" w:rsidRPr="00497D41" w:rsidRDefault="006E2502" w:rsidP="00497D41">
      <w:pPr>
        <w:spacing w:line="0" w:lineRule="atLeast"/>
        <w:jc w:val="center"/>
        <w:rPr>
          <w:rFonts w:ascii="ＭＳ ゴシック" w:eastAsia="ＭＳ ゴシック" w:hAnsi="ＭＳ ゴシック"/>
          <w:kern w:val="0"/>
          <w:sz w:val="36"/>
          <w:szCs w:val="36"/>
        </w:rPr>
      </w:pPr>
      <w:r w:rsidRPr="00483F8A">
        <w:rPr>
          <w:noProof/>
        </w:rPr>
        <mc:AlternateContent>
          <mc:Choice Requires="wps">
            <w:drawing>
              <wp:anchor distT="0" distB="0" distL="114300" distR="114300" simplePos="0" relativeHeight="251723776" behindDoc="0" locked="0" layoutInCell="1" allowOverlap="1" wp14:anchorId="2500AB96" wp14:editId="7E5F1DDB">
                <wp:simplePos x="0" y="0"/>
                <wp:positionH relativeFrom="margin">
                  <wp:posOffset>5027930</wp:posOffset>
                </wp:positionH>
                <wp:positionV relativeFrom="paragraph">
                  <wp:posOffset>-419100</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39FE0409" w14:textId="259509EC" w:rsidR="006E2502" w:rsidRPr="00E2244D" w:rsidRDefault="006E2502" w:rsidP="006E2502">
                            <w:pPr>
                              <w:pStyle w:val="Web"/>
                              <w:snapToGrid w:val="0"/>
                              <w:spacing w:before="0" w:beforeAutospacing="0" w:after="0" w:afterAutospacing="0"/>
                              <w:jc w:val="center"/>
                            </w:pPr>
                            <w:r>
                              <w:rPr>
                                <w:rFonts w:cstheme="minorBidi" w:hint="eastAsia"/>
                                <w:color w:val="000000" w:themeColor="text1"/>
                                <w:sz w:val="36"/>
                                <w:szCs w:val="36"/>
                              </w:rPr>
                              <w:t>資料</w:t>
                            </w:r>
                            <w:r w:rsidR="00921B28">
                              <w:rPr>
                                <w:rFonts w:cstheme="minorBidi" w:hint="eastAsia"/>
                                <w:color w:val="000000" w:themeColor="text1"/>
                                <w:sz w:val="36"/>
                                <w:szCs w:val="36"/>
                              </w:rPr>
                              <w:t>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AB96" id="正方形/長方形 5" o:spid="_x0000_s1026" style="position:absolute;left:0;text-align:left;margin-left:395.9pt;margin-top:-33pt;width:78.75pt;height:28.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" filled="f" strokecolor="#385d8a">
                <v:textbox>
                  <w:txbxContent>
                    <w:p w14:paraId="39FE0409" w14:textId="259509EC" w:rsidR="006E2502" w:rsidRPr="00E2244D" w:rsidRDefault="006E2502" w:rsidP="006E2502">
                      <w:pPr>
                        <w:pStyle w:val="Web"/>
                        <w:snapToGrid w:val="0"/>
                        <w:spacing w:before="0" w:beforeAutospacing="0" w:after="0" w:afterAutospacing="0"/>
                        <w:jc w:val="center"/>
                      </w:pPr>
                      <w:r>
                        <w:rPr>
                          <w:rFonts w:cstheme="minorBidi" w:hint="eastAsia"/>
                          <w:color w:val="000000" w:themeColor="text1"/>
                          <w:sz w:val="36"/>
                          <w:szCs w:val="36"/>
                        </w:rPr>
                        <w:t>資料</w:t>
                      </w:r>
                      <w:r w:rsidR="00921B28">
                        <w:rPr>
                          <w:rFonts w:cstheme="minorBidi" w:hint="eastAsia"/>
                          <w:color w:val="000000" w:themeColor="text1"/>
                          <w:sz w:val="36"/>
                          <w:szCs w:val="36"/>
                        </w:rPr>
                        <w:t>２</w:t>
                      </w:r>
                    </w:p>
                  </w:txbxContent>
                </v:textbox>
                <w10:wrap anchorx="margin"/>
              </v:rect>
            </w:pict>
          </mc:Fallback>
        </mc:AlternateContent>
      </w:r>
      <w:r w:rsidR="003322E6" w:rsidRPr="0031541C">
        <w:rPr>
          <w:rFonts w:ascii="ＭＳ ゴシック" w:eastAsia="ＭＳ ゴシック" w:hAnsi="ＭＳ ゴシック" w:hint="eastAsia"/>
          <w:spacing w:val="12"/>
          <w:w w:val="89"/>
          <w:kern w:val="0"/>
          <w:sz w:val="44"/>
          <w:szCs w:val="36"/>
          <w:fitText w:val="9460" w:id="-1788052992"/>
        </w:rPr>
        <w:t>令和</w:t>
      </w:r>
      <w:r w:rsidR="0031541C">
        <w:rPr>
          <w:rFonts w:ascii="ＭＳ ゴシック" w:eastAsia="ＭＳ ゴシック" w:hAnsi="ＭＳ ゴシック" w:hint="eastAsia"/>
          <w:spacing w:val="12"/>
          <w:w w:val="89"/>
          <w:kern w:val="0"/>
          <w:sz w:val="44"/>
          <w:szCs w:val="36"/>
          <w:fitText w:val="9460" w:id="-1788052992"/>
        </w:rPr>
        <w:t>５</w:t>
      </w:r>
      <w:r w:rsidR="005827D2" w:rsidRPr="0031541C">
        <w:rPr>
          <w:rFonts w:ascii="ＭＳ ゴシック" w:eastAsia="ＭＳ ゴシック" w:hAnsi="ＭＳ ゴシック" w:hint="eastAsia"/>
          <w:spacing w:val="12"/>
          <w:w w:val="89"/>
          <w:kern w:val="0"/>
          <w:sz w:val="44"/>
          <w:szCs w:val="36"/>
          <w:fitText w:val="9460" w:id="-1788052992"/>
        </w:rPr>
        <w:t>年度一般会計補正予算（第</w:t>
      </w:r>
      <w:r w:rsidR="0031541C" w:rsidRPr="0031541C">
        <w:rPr>
          <w:rFonts w:ascii="ＭＳ ゴシック" w:eastAsia="ＭＳ ゴシック" w:hAnsi="ＭＳ ゴシック" w:hint="eastAsia"/>
          <w:spacing w:val="12"/>
          <w:w w:val="89"/>
          <w:kern w:val="0"/>
          <w:sz w:val="44"/>
          <w:szCs w:val="36"/>
          <w:fitText w:val="9460" w:id="-1788052992"/>
        </w:rPr>
        <w:t>６</w:t>
      </w:r>
      <w:r w:rsidR="00807CCA" w:rsidRPr="0031541C">
        <w:rPr>
          <w:rFonts w:ascii="ＭＳ ゴシック" w:eastAsia="ＭＳ ゴシック" w:hAnsi="ＭＳ ゴシック" w:hint="eastAsia"/>
          <w:spacing w:val="12"/>
          <w:w w:val="89"/>
          <w:kern w:val="0"/>
          <w:sz w:val="44"/>
          <w:szCs w:val="36"/>
          <w:fitText w:val="9460" w:id="-1788052992"/>
        </w:rPr>
        <w:t>号）</w:t>
      </w:r>
      <w:r w:rsidR="0066505A" w:rsidRPr="0031541C">
        <w:rPr>
          <w:rFonts w:ascii="ＭＳ ゴシック" w:eastAsia="ＭＳ ゴシック" w:hAnsi="ＭＳ ゴシック" w:hint="eastAsia"/>
          <w:spacing w:val="12"/>
          <w:w w:val="89"/>
          <w:kern w:val="0"/>
          <w:sz w:val="44"/>
          <w:szCs w:val="36"/>
          <w:fitText w:val="9460" w:id="-1788052992"/>
        </w:rPr>
        <w:t>案</w:t>
      </w:r>
      <w:r w:rsidR="00AA6F08" w:rsidRPr="0031541C">
        <w:rPr>
          <w:rFonts w:ascii="ＭＳ ゴシック" w:eastAsia="ＭＳ ゴシック" w:hAnsi="ＭＳ ゴシック" w:hint="eastAsia"/>
          <w:spacing w:val="12"/>
          <w:w w:val="89"/>
          <w:kern w:val="0"/>
          <w:sz w:val="44"/>
          <w:szCs w:val="36"/>
          <w:fitText w:val="9460" w:id="-1788052992"/>
        </w:rPr>
        <w:t>等</w:t>
      </w:r>
      <w:r w:rsidR="0066505A" w:rsidRPr="0031541C">
        <w:rPr>
          <w:rFonts w:ascii="ＭＳ ゴシック" w:eastAsia="ＭＳ ゴシック" w:hAnsi="ＭＳ ゴシック" w:hint="eastAsia"/>
          <w:spacing w:val="12"/>
          <w:w w:val="89"/>
          <w:kern w:val="0"/>
          <w:sz w:val="44"/>
          <w:szCs w:val="36"/>
          <w:fitText w:val="9460" w:id="-1788052992"/>
        </w:rPr>
        <w:t>の概</w:t>
      </w:r>
      <w:r w:rsidR="0066505A" w:rsidRPr="0031541C">
        <w:rPr>
          <w:rFonts w:ascii="ＭＳ ゴシック" w:eastAsia="ＭＳ ゴシック" w:hAnsi="ＭＳ ゴシック" w:hint="eastAsia"/>
          <w:spacing w:val="-1"/>
          <w:w w:val="89"/>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0013AC6B">
                <wp:simplePos x="0" y="0"/>
                <wp:positionH relativeFrom="margin">
                  <wp:align>left</wp:align>
                </wp:positionH>
                <wp:positionV relativeFrom="paragraph">
                  <wp:posOffset>129777</wp:posOffset>
                </wp:positionV>
                <wp:extent cx="6028055" cy="583894"/>
                <wp:effectExtent l="0" t="0" r="10795" b="26035"/>
                <wp:wrapNone/>
                <wp:docPr id="3" name="角丸四角形 2"/>
                <wp:cNvGraphicFramePr/>
                <a:graphic xmlns:a="http://schemas.openxmlformats.org/drawingml/2006/main">
                  <a:graphicData uri="http://schemas.microsoft.com/office/word/2010/wordprocessingShape">
                    <wps:wsp>
                      <wps:cNvSpPr/>
                      <wps:spPr>
                        <a:xfrm>
                          <a:off x="0" y="0"/>
                          <a:ext cx="6028055" cy="583894"/>
                        </a:xfrm>
                        <a:prstGeom prst="roundRect">
                          <a:avLst>
                            <a:gd name="adj" fmla="val 8002"/>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1A11A00" id="角丸四角形 2" o:spid="_x0000_s1026" style="position:absolute;left:0;text-align:left;margin-left:0;margin-top:10.2pt;width:474.65pt;height: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" filled="f" strokecolor="windowText" strokeweight="2pt">
                <v:stroke dashstyle="1 1"/>
                <w10:wrap anchorx="margin"/>
              </v:roundrect>
            </w:pict>
          </mc:Fallback>
        </mc:AlternateContent>
      </w:r>
    </w:p>
    <w:p w14:paraId="7557867F" w14:textId="39751B28" w:rsidR="00EA7350" w:rsidRPr="0031541C" w:rsidRDefault="000301A0" w:rsidP="0031541C">
      <w:pPr>
        <w:ind w:leftChars="100" w:left="210" w:rightChars="147" w:right="309" w:firstLineChars="50" w:firstLine="110"/>
        <w:rPr>
          <w:rFonts w:ascii="ＭＳ Ｐ明朝" w:eastAsia="ＭＳ Ｐ明朝" w:hAnsi="ＭＳ Ｐ明朝"/>
          <w:sz w:val="22"/>
        </w:rPr>
      </w:pPr>
      <w:r w:rsidRPr="000301A0">
        <w:rPr>
          <w:rFonts w:ascii="ＭＳ Ｐ明朝" w:eastAsia="ＭＳ Ｐ明朝" w:hAnsi="ＭＳ Ｐ明朝" w:hint="eastAsia"/>
          <w:sz w:val="22"/>
        </w:rPr>
        <w:t>国の</w:t>
      </w:r>
      <w:r w:rsidR="0031541C">
        <w:rPr>
          <w:rFonts w:ascii="ＭＳ Ｐ明朝" w:eastAsia="ＭＳ Ｐ明朝" w:hAnsi="ＭＳ Ｐ明朝" w:hint="eastAsia"/>
          <w:sz w:val="22"/>
        </w:rPr>
        <w:t>令和５</w:t>
      </w:r>
      <w:r w:rsidRPr="000301A0">
        <w:rPr>
          <w:rFonts w:ascii="ＭＳ Ｐ明朝" w:eastAsia="ＭＳ Ｐ明朝" w:hAnsi="ＭＳ Ｐ明朝" w:hint="eastAsia"/>
          <w:sz w:val="22"/>
        </w:rPr>
        <w:t>年度補正予算において措置された防災・減災事業等について、府として必要な施策に取り組むため、一般会計補正予算（第</w:t>
      </w:r>
      <w:r w:rsidR="0031541C">
        <w:rPr>
          <w:rFonts w:ascii="ＭＳ Ｐ明朝" w:eastAsia="ＭＳ Ｐ明朝" w:hAnsi="ＭＳ Ｐ明朝" w:hint="eastAsia"/>
          <w:sz w:val="22"/>
        </w:rPr>
        <w:t>６</w:t>
      </w:r>
      <w:r w:rsidRPr="000301A0">
        <w:rPr>
          <w:rFonts w:ascii="ＭＳ Ｐ明朝" w:eastAsia="ＭＳ Ｐ明朝" w:hAnsi="ＭＳ Ｐ明朝" w:hint="eastAsia"/>
          <w:sz w:val="22"/>
        </w:rPr>
        <w:t>号）案等を編成しました。</w:t>
      </w:r>
    </w:p>
    <w:p w14:paraId="4010F51F" w14:textId="5934F761" w:rsidR="00EA7350" w:rsidRPr="0051191F" w:rsidRDefault="00EA7350" w:rsidP="00EA7350">
      <w:pPr>
        <w:ind w:leftChars="100" w:left="210" w:rightChars="147" w:right="309" w:firstLineChars="100" w:firstLine="210"/>
        <w:rPr>
          <w:rFonts w:ascii="ＭＳ 明朝" w:eastAsia="ＭＳ 明朝" w:hAnsi="ＭＳ 明朝"/>
        </w:rPr>
      </w:pPr>
    </w:p>
    <w:p w14:paraId="4E98BD6E" w14:textId="330721AF"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E95AD0">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shd w:val="clear" w:color="auto" w:fill="auto"/>
            <w:vAlign w:val="center"/>
          </w:tcPr>
          <w:p w14:paraId="28B79A95" w14:textId="0DEDE002" w:rsidR="00821DB4" w:rsidRPr="0031541C" w:rsidRDefault="0031541C" w:rsidP="0031541C">
            <w:pPr>
              <w:jc w:val="right"/>
              <w:rPr>
                <w:rFonts w:ascii="ＭＳ Ｐゴシック" w:eastAsia="ＭＳ Ｐゴシック" w:hAnsi="ＭＳ Ｐゴシック"/>
                <w:sz w:val="24"/>
                <w:szCs w:val="24"/>
              </w:rPr>
            </w:pPr>
            <w:r w:rsidRPr="0031541C">
              <w:rPr>
                <w:rFonts w:ascii="ＭＳ Ｐゴシック" w:eastAsia="ＭＳ Ｐゴシック" w:hAnsi="ＭＳ Ｐゴシック"/>
                <w:sz w:val="24"/>
                <w:szCs w:val="24"/>
              </w:rPr>
              <w:t>3,683,604</w:t>
            </w:r>
          </w:p>
        </w:tc>
        <w:tc>
          <w:tcPr>
            <w:tcW w:w="2263" w:type="dxa"/>
            <w:tcBorders>
              <w:left w:val="single" w:sz="12" w:space="0" w:color="auto"/>
              <w:right w:val="single" w:sz="12" w:space="0" w:color="auto"/>
            </w:tcBorders>
            <w:vAlign w:val="center"/>
          </w:tcPr>
          <w:p w14:paraId="26B212C8" w14:textId="67BDE1A5" w:rsidR="00821DB4" w:rsidRPr="00D20E31" w:rsidRDefault="0031541C"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Pr>
                <w:rFonts w:ascii="ＭＳ Ｐゴシック" w:eastAsia="ＭＳ Ｐゴシック" w:hAnsi="ＭＳ Ｐゴシック"/>
                <w:sz w:val="24"/>
                <w:szCs w:val="24"/>
              </w:rPr>
              <w:t>8,450</w:t>
            </w:r>
          </w:p>
        </w:tc>
        <w:tc>
          <w:tcPr>
            <w:tcW w:w="2274" w:type="dxa"/>
            <w:tcBorders>
              <w:left w:val="single" w:sz="12" w:space="0" w:color="auto"/>
            </w:tcBorders>
            <w:vAlign w:val="center"/>
          </w:tcPr>
          <w:p w14:paraId="18875588" w14:textId="02431E88" w:rsidR="00821DB4" w:rsidRPr="00660C73" w:rsidRDefault="0031541C" w:rsidP="001973CB">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sz w:val="24"/>
                <w:szCs w:val="24"/>
              </w:rPr>
              <w:t>3,722,054</w:t>
            </w:r>
          </w:p>
        </w:tc>
      </w:tr>
      <w:tr w:rsidR="007728F8" w:rsidRPr="00D20E31" w14:paraId="7DFA30CA" w14:textId="77777777" w:rsidTr="00E95AD0">
        <w:tc>
          <w:tcPr>
            <w:tcW w:w="2170" w:type="dxa"/>
            <w:tcBorders>
              <w:right w:val="single" w:sz="4" w:space="0" w:color="auto"/>
            </w:tcBorders>
            <w:vAlign w:val="center"/>
          </w:tcPr>
          <w:p w14:paraId="0D675347" w14:textId="0A8F35D2" w:rsidR="007728F8" w:rsidRPr="00D20E31" w:rsidRDefault="007728F8" w:rsidP="00821DB4">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特別会計</w:t>
            </w:r>
          </w:p>
        </w:tc>
        <w:tc>
          <w:tcPr>
            <w:tcW w:w="2273" w:type="dxa"/>
            <w:tcBorders>
              <w:left w:val="single" w:sz="4" w:space="0" w:color="auto"/>
            </w:tcBorders>
            <w:shd w:val="clear" w:color="auto" w:fill="auto"/>
            <w:vAlign w:val="center"/>
          </w:tcPr>
          <w:p w14:paraId="4FF2749A" w14:textId="79B62FC9" w:rsidR="007728F8" w:rsidRPr="00660C73" w:rsidRDefault="0031541C" w:rsidP="00821DB4">
            <w:pPr>
              <w:jc w:val="right"/>
              <w:rPr>
                <w:rFonts w:ascii="ＭＳ Ｐゴシック" w:eastAsia="ＭＳ Ｐゴシック" w:hAnsi="ＭＳ Ｐゴシック"/>
                <w:sz w:val="24"/>
                <w:szCs w:val="24"/>
                <w:highlight w:val="yellow"/>
              </w:rPr>
            </w:pPr>
            <w:r w:rsidRPr="0031541C">
              <w:rPr>
                <w:rFonts w:ascii="ＭＳ Ｐゴシック" w:eastAsia="ＭＳ Ｐゴシック" w:hAnsi="ＭＳ Ｐゴシック"/>
                <w:sz w:val="24"/>
                <w:szCs w:val="24"/>
              </w:rPr>
              <w:t>3,082,456</w:t>
            </w:r>
          </w:p>
        </w:tc>
        <w:tc>
          <w:tcPr>
            <w:tcW w:w="2263" w:type="dxa"/>
            <w:tcBorders>
              <w:left w:val="single" w:sz="12" w:space="0" w:color="auto"/>
              <w:bottom w:val="single" w:sz="12" w:space="0" w:color="auto"/>
              <w:right w:val="single" w:sz="12" w:space="0" w:color="auto"/>
            </w:tcBorders>
            <w:vAlign w:val="center"/>
          </w:tcPr>
          <w:p w14:paraId="23701F6C" w14:textId="68A0A454" w:rsidR="007728F8" w:rsidRPr="004A604E" w:rsidRDefault="0031541C"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660C73">
              <w:rPr>
                <w:rFonts w:ascii="ＭＳ Ｐゴシック" w:eastAsia="ＭＳ Ｐゴシック" w:hAnsi="ＭＳ Ｐゴシック"/>
                <w:sz w:val="24"/>
                <w:szCs w:val="24"/>
              </w:rPr>
              <w:t>,</w:t>
            </w:r>
            <w:r>
              <w:rPr>
                <w:rFonts w:ascii="ＭＳ Ｐゴシック" w:eastAsia="ＭＳ Ｐゴシック" w:hAnsi="ＭＳ Ｐゴシック"/>
                <w:sz w:val="24"/>
                <w:szCs w:val="24"/>
              </w:rPr>
              <w:t>719</w:t>
            </w:r>
          </w:p>
        </w:tc>
        <w:tc>
          <w:tcPr>
            <w:tcW w:w="2274" w:type="dxa"/>
            <w:tcBorders>
              <w:left w:val="single" w:sz="12" w:space="0" w:color="auto"/>
            </w:tcBorders>
            <w:vAlign w:val="center"/>
          </w:tcPr>
          <w:p w14:paraId="1F724628" w14:textId="6A7EB0A6" w:rsidR="007728F8" w:rsidRPr="00660C73" w:rsidRDefault="0031541C" w:rsidP="00105052">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sz w:val="24"/>
                <w:szCs w:val="24"/>
              </w:rPr>
              <w:t>3,088,176</w:t>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42F11772" w:rsidR="00822709" w:rsidRPr="004A604E" w:rsidRDefault="0031541C"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24,061</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CB6A7F" w:rsidRPr="00822709" w14:paraId="73BD5C91" w14:textId="77777777" w:rsidTr="005B36BA">
        <w:trPr>
          <w:trHeight w:val="295"/>
        </w:trPr>
        <w:tc>
          <w:tcPr>
            <w:tcW w:w="3549" w:type="dxa"/>
          </w:tcPr>
          <w:p w14:paraId="6286393C" w14:textId="052B3768" w:rsidR="00CB6A7F" w:rsidRPr="00822709" w:rsidRDefault="00CB6A7F"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地方債</w:t>
            </w:r>
          </w:p>
        </w:tc>
        <w:tc>
          <w:tcPr>
            <w:tcW w:w="1985" w:type="dxa"/>
          </w:tcPr>
          <w:p w14:paraId="524EA630" w14:textId="25AA6F3B" w:rsidR="00CB6A7F" w:rsidRDefault="0031541C"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13,951</w:t>
            </w:r>
          </w:p>
        </w:tc>
        <w:tc>
          <w:tcPr>
            <w:tcW w:w="945" w:type="dxa"/>
          </w:tcPr>
          <w:p w14:paraId="2E4A4ECA" w14:textId="04DC7368" w:rsidR="00CB6A7F" w:rsidRPr="00822709" w:rsidRDefault="00CB6A7F"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2D2376" w:rsidRPr="00822709" w14:paraId="03C40652" w14:textId="77777777" w:rsidTr="005B36BA">
        <w:trPr>
          <w:trHeight w:val="295"/>
        </w:trPr>
        <w:tc>
          <w:tcPr>
            <w:tcW w:w="3549" w:type="dxa"/>
          </w:tcPr>
          <w:p w14:paraId="0E3B9F94" w14:textId="7FA2F8C3" w:rsidR="002D2376" w:rsidRPr="00822709" w:rsidRDefault="002D2376"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2065BB06" w14:textId="4A3FA078" w:rsidR="00CB6A7F" w:rsidRDefault="0031541C" w:rsidP="00CB6A7F">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129</w:t>
            </w:r>
          </w:p>
        </w:tc>
        <w:tc>
          <w:tcPr>
            <w:tcW w:w="945" w:type="dxa"/>
          </w:tcPr>
          <w:p w14:paraId="79C488E1" w14:textId="104F2EC3" w:rsidR="002D2376" w:rsidRPr="00822709" w:rsidRDefault="002D2376"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4AF4F6AD" w:rsidR="003C13FC" w:rsidRPr="004A604E" w:rsidRDefault="0031541C"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309</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44E73A93"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補正後の財政調整基金残高（令和</w:t>
      </w:r>
      <w:r w:rsidR="00F349AA">
        <w:rPr>
          <w:rFonts w:ascii="ＭＳ Ｐゴシック" w:eastAsia="ＭＳ Ｐゴシック" w:hAnsi="ＭＳ Ｐゴシック"/>
          <w:sz w:val="24"/>
          <w:szCs w:val="24"/>
        </w:rPr>
        <w:t>5</w:t>
      </w:r>
      <w:r w:rsidRPr="00822709">
        <w:rPr>
          <w:rFonts w:ascii="ＭＳ Ｐゴシック" w:eastAsia="ＭＳ Ｐゴシック" w:hAnsi="ＭＳ Ｐゴシック" w:hint="eastAsia"/>
          <w:sz w:val="24"/>
          <w:szCs w:val="24"/>
        </w:rPr>
        <w:t xml:space="preserve">年度末見込み）　　　　　　 </w:t>
      </w:r>
      <w:r w:rsidR="00660C73">
        <w:rPr>
          <w:rFonts w:ascii="ＭＳ Ｐゴシック" w:eastAsia="ＭＳ Ｐゴシック" w:hAnsi="ＭＳ Ｐゴシック" w:hint="eastAsia"/>
          <w:sz w:val="24"/>
          <w:szCs w:val="24"/>
        </w:rPr>
        <w:t xml:space="preserve">　　　　　　</w:t>
      </w:r>
      <w:r w:rsidR="00660C73" w:rsidRPr="008B29EF">
        <w:rPr>
          <w:rFonts w:ascii="ＭＳ Ｐゴシック" w:eastAsia="ＭＳ Ｐゴシック" w:hAnsi="ＭＳ Ｐゴシック"/>
          <w:sz w:val="24"/>
          <w:szCs w:val="24"/>
        </w:rPr>
        <w:t>1,</w:t>
      </w:r>
      <w:r w:rsidR="00F349AA">
        <w:rPr>
          <w:rFonts w:ascii="ＭＳ Ｐゴシック" w:eastAsia="ＭＳ Ｐゴシック" w:hAnsi="ＭＳ Ｐゴシック"/>
          <w:sz w:val="24"/>
          <w:szCs w:val="24"/>
        </w:rPr>
        <w:t>703</w:t>
      </w:r>
      <w:r w:rsidRPr="008B29EF">
        <w:rPr>
          <w:rFonts w:ascii="ＭＳ Ｐゴシック" w:eastAsia="ＭＳ Ｐゴシック" w:hAnsi="ＭＳ Ｐゴシック" w:hint="eastAsia"/>
          <w:sz w:val="24"/>
          <w:szCs w:val="24"/>
        </w:rPr>
        <w:t>億円</w:t>
      </w:r>
    </w:p>
    <w:p w14:paraId="7F796F25" w14:textId="72DBD8F9" w:rsidR="005B36BA" w:rsidRPr="00660C73" w:rsidRDefault="005B36BA" w:rsidP="00822709">
      <w:pPr>
        <w:jc w:val="left"/>
        <w:rPr>
          <w:rFonts w:ascii="ＭＳ Ｐゴシック" w:eastAsia="ＭＳ Ｐゴシック" w:hAnsi="ＭＳ Ｐゴシック"/>
          <w:b/>
          <w:color w:val="000000" w:themeColor="text1"/>
          <w:szCs w:val="26"/>
        </w:rPr>
      </w:pPr>
    </w:p>
    <w:p w14:paraId="771FB88C" w14:textId="77777777" w:rsidR="000301A0" w:rsidRPr="009B6420" w:rsidRDefault="000301A0" w:rsidP="00822709">
      <w:pPr>
        <w:jc w:val="left"/>
        <w:rPr>
          <w:rFonts w:ascii="ＭＳ Ｐゴシック" w:eastAsia="ＭＳ Ｐゴシック" w:hAnsi="ＭＳ Ｐゴシック"/>
          <w:b/>
          <w:color w:val="000000" w:themeColor="text1"/>
          <w:szCs w:val="26"/>
        </w:rPr>
      </w:pPr>
    </w:p>
    <w:p w14:paraId="0F8F2D71" w14:textId="12D7B179" w:rsidR="000301A0" w:rsidRPr="00470684" w:rsidRDefault="000301A0" w:rsidP="000301A0">
      <w:pPr>
        <w:jc w:val="left"/>
        <w:rPr>
          <w:rFonts w:ascii="ＭＳ Ｐゴシック" w:eastAsia="ＭＳ Ｐゴシック" w:hAnsi="ＭＳ Ｐゴシック"/>
          <w:b/>
          <w:color w:val="000000" w:themeColor="text1"/>
          <w:sz w:val="28"/>
          <w:szCs w:val="26"/>
        </w:rPr>
      </w:pPr>
      <w:r w:rsidRPr="00470684">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２</w:t>
      </w:r>
      <w:r w:rsidRPr="00470684">
        <w:rPr>
          <w:rFonts w:ascii="ＭＳ Ｐゴシック" w:eastAsia="ＭＳ Ｐゴシック" w:hAnsi="ＭＳ Ｐゴシック" w:hint="eastAsia"/>
          <w:b/>
          <w:color w:val="000000" w:themeColor="text1"/>
          <w:sz w:val="28"/>
          <w:szCs w:val="26"/>
        </w:rPr>
        <w:t>】 補正項目</w:t>
      </w:r>
    </w:p>
    <w:p w14:paraId="02CF0652"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470684">
        <w:rPr>
          <w:rFonts w:ascii="ＭＳ ゴシック" w:eastAsia="ＭＳ ゴシック" w:hAnsi="ＭＳ ゴシック" w:cs="Meiryo UI" w:hint="eastAsia"/>
          <w:bCs/>
          <w:color w:val="000000" w:themeColor="text1"/>
          <w:kern w:val="24"/>
          <w:sz w:val="21"/>
          <w:szCs w:val="21"/>
        </w:rPr>
        <w:t>（単位：千円）</w:t>
      </w:r>
    </w:p>
    <w:p w14:paraId="5B322917"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2E5F4521" w14:textId="31D85FA0" w:rsidR="000301A0" w:rsidRDefault="000301A0" w:rsidP="00F349AA">
      <w:pPr>
        <w:pStyle w:val="Web"/>
        <w:spacing w:before="0" w:beforeAutospacing="0" w:after="0" w:afterAutospacing="0"/>
        <w:ind w:leftChars="50" w:left="527" w:right="82" w:hangingChars="150" w:hanging="422"/>
        <w:rPr>
          <w:rFonts w:asciiTheme="majorEastAsia" w:eastAsiaTheme="majorEastAsia" w:hAnsiTheme="majorEastAsia" w:cs="Meiryo UI"/>
          <w:b/>
          <w:color w:val="000000" w:themeColor="text1"/>
          <w:sz w:val="28"/>
          <w:szCs w:val="30"/>
        </w:rPr>
      </w:pPr>
      <w:r w:rsidRPr="008D7336">
        <w:rPr>
          <w:rFonts w:cs="Meiryo UI" w:hint="eastAsia"/>
          <w:b/>
          <w:color w:val="000000" w:themeColor="text1"/>
          <w:sz w:val="28"/>
        </w:rPr>
        <w:t xml:space="preserve">１　</w:t>
      </w:r>
      <w:r w:rsidR="00F349AA" w:rsidRPr="00F349AA">
        <w:rPr>
          <w:rFonts w:cs="Meiryo UI" w:hint="eastAsia"/>
          <w:b/>
          <w:color w:val="000000" w:themeColor="text1"/>
          <w:sz w:val="28"/>
        </w:rPr>
        <w:t>地方・中堅・中小企業を含めた持続的賃上げ、所得向上と地方の成長を</w:t>
      </w:r>
      <w:r w:rsidR="00F349AA">
        <w:rPr>
          <w:rFonts w:cs="Meiryo UI" w:hint="eastAsia"/>
          <w:b/>
          <w:color w:val="000000" w:themeColor="text1"/>
          <w:sz w:val="28"/>
        </w:rPr>
        <w:t xml:space="preserve">　　</w:t>
      </w:r>
      <w:r w:rsidR="00F349AA" w:rsidRPr="00F349AA">
        <w:rPr>
          <w:rFonts w:cs="Meiryo UI" w:hint="eastAsia"/>
          <w:b/>
          <w:color w:val="000000" w:themeColor="text1"/>
          <w:sz w:val="28"/>
        </w:rPr>
        <w:t>実現する</w:t>
      </w:r>
      <w:r>
        <w:rPr>
          <w:rFonts w:cs="Meiryo UI"/>
          <w:b/>
          <w:color w:val="000000" w:themeColor="text1"/>
          <w:sz w:val="28"/>
        </w:rPr>
        <w:tab/>
      </w:r>
      <w:r w:rsidR="0037340B">
        <w:rPr>
          <w:rFonts w:cs="Meiryo UI"/>
          <w:b/>
          <w:color w:val="000000" w:themeColor="text1"/>
          <w:sz w:val="28"/>
        </w:rPr>
        <w:tab/>
      </w:r>
      <w:r>
        <w:rPr>
          <w:rFonts w:cs="Meiryo UI"/>
          <w:b/>
          <w:color w:val="000000" w:themeColor="text1"/>
          <w:sz w:val="28"/>
        </w:rPr>
        <w:tab/>
      </w:r>
      <w:r>
        <w:rPr>
          <w:rFonts w:cs="Meiryo UI" w:hint="eastAsia"/>
          <w:b/>
          <w:color w:val="000000" w:themeColor="text1"/>
          <w:sz w:val="28"/>
        </w:rPr>
        <w:t xml:space="preserve">　　　　　　　　　　　　　　　　</w:t>
      </w:r>
      <w:r>
        <w:rPr>
          <w:rFonts w:asciiTheme="majorEastAsia" w:eastAsiaTheme="majorEastAsia" w:hAnsiTheme="majorEastAsia" w:cs="Meiryo UI" w:hint="eastAsia"/>
          <w:b/>
          <w:color w:val="000000" w:themeColor="text1"/>
          <w:sz w:val="28"/>
          <w:szCs w:val="30"/>
        </w:rPr>
        <w:t xml:space="preserve">　</w:t>
      </w:r>
      <w:r w:rsidR="00F349AA">
        <w:rPr>
          <w:rFonts w:asciiTheme="majorEastAsia" w:eastAsiaTheme="majorEastAsia" w:hAnsiTheme="majorEastAsia" w:cs="Meiryo UI" w:hint="eastAsia"/>
          <w:b/>
          <w:color w:val="000000" w:themeColor="text1"/>
          <w:sz w:val="28"/>
          <w:szCs w:val="30"/>
        </w:rPr>
        <w:t xml:space="preserve"> </w:t>
      </w:r>
      <w:r w:rsidR="00F349AA">
        <w:rPr>
          <w:rFonts w:asciiTheme="majorEastAsia" w:eastAsiaTheme="majorEastAsia" w:hAnsiTheme="majorEastAsia" w:cs="Meiryo UI"/>
          <w:b/>
          <w:color w:val="000000" w:themeColor="text1"/>
          <w:sz w:val="28"/>
          <w:szCs w:val="30"/>
        </w:rPr>
        <w:t xml:space="preserve">   </w:t>
      </w:r>
      <w:r>
        <w:rPr>
          <w:rFonts w:asciiTheme="majorEastAsia" w:eastAsiaTheme="majorEastAsia" w:hAnsiTheme="majorEastAsia" w:cs="Meiryo UI"/>
          <w:b/>
          <w:color w:val="000000" w:themeColor="text1"/>
          <w:sz w:val="28"/>
          <w:szCs w:val="30"/>
        </w:rPr>
        <w:tab/>
      </w:r>
      <w:r w:rsidR="00F349AA">
        <w:rPr>
          <w:rFonts w:asciiTheme="majorEastAsia" w:eastAsiaTheme="majorEastAsia" w:hAnsiTheme="majorEastAsia" w:cs="Meiryo UI"/>
          <w:b/>
          <w:color w:val="000000" w:themeColor="text1"/>
          <w:sz w:val="28"/>
          <w:szCs w:val="30"/>
        </w:rPr>
        <w:t xml:space="preserve">    </w:t>
      </w:r>
      <w:r w:rsidR="00F349AA" w:rsidRPr="00F349AA">
        <w:rPr>
          <w:rFonts w:asciiTheme="majorEastAsia" w:eastAsiaTheme="majorEastAsia" w:hAnsiTheme="majorEastAsia" w:cs="Meiryo UI"/>
          <w:b/>
          <w:color w:val="000000" w:themeColor="text1"/>
          <w:sz w:val="28"/>
          <w:szCs w:val="30"/>
        </w:rPr>
        <w:t>7,927,797</w:t>
      </w:r>
    </w:p>
    <w:p w14:paraId="17EBD171" w14:textId="77777777" w:rsidR="000301A0" w:rsidRPr="00436FA0" w:rsidRDefault="000301A0" w:rsidP="000301A0">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884"/>
        <w:gridCol w:w="675"/>
        <w:gridCol w:w="6"/>
      </w:tblGrid>
      <w:tr w:rsidR="000301A0" w:rsidRPr="00470684" w14:paraId="28435B7E" w14:textId="77777777" w:rsidTr="00273943">
        <w:tc>
          <w:tcPr>
            <w:tcW w:w="458" w:type="dxa"/>
          </w:tcPr>
          <w:p w14:paraId="4CCE9658"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2C6A93F3" w14:textId="2B1340E8" w:rsidR="000301A0" w:rsidRPr="00696B07" w:rsidRDefault="009756DB" w:rsidP="0050516D">
            <w:pPr>
              <w:rPr>
                <w:rFonts w:ascii="ＭＳ Ｐゴシック" w:eastAsia="ＭＳ Ｐゴシック" w:hAnsi="ＭＳ Ｐゴシック"/>
                <w:color w:val="000000" w:themeColor="text1"/>
                <w:sz w:val="24"/>
                <w:szCs w:val="24"/>
              </w:rPr>
            </w:pPr>
            <w:r w:rsidRPr="009756DB">
              <w:rPr>
                <w:rFonts w:ascii="ＭＳ Ｐゴシック" w:eastAsia="ＭＳ Ｐゴシック" w:hAnsi="ＭＳ Ｐゴシック" w:hint="eastAsia"/>
                <w:sz w:val="24"/>
                <w:szCs w:val="24"/>
              </w:rPr>
              <w:t>介護福祉士修学資金等の貸付</w:t>
            </w:r>
          </w:p>
        </w:tc>
        <w:tc>
          <w:tcPr>
            <w:tcW w:w="1416" w:type="dxa"/>
          </w:tcPr>
          <w:p w14:paraId="0FBA8CEC" w14:textId="36E9A5C4"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3"/>
          </w:tcPr>
          <w:p w14:paraId="02BD03B1" w14:textId="169D83DA" w:rsidR="000301A0" w:rsidRPr="00470684" w:rsidRDefault="009756DB" w:rsidP="00273943">
            <w:pPr>
              <w:ind w:right="11"/>
              <w:jc w:val="right"/>
              <w:rPr>
                <w:rFonts w:ascii="ＭＳ Ｐ明朝" w:eastAsia="ＭＳ Ｐ明朝" w:hAnsi="ＭＳ Ｐ明朝"/>
                <w:color w:val="000000" w:themeColor="text1"/>
                <w:sz w:val="24"/>
                <w:szCs w:val="24"/>
              </w:rPr>
            </w:pPr>
            <w:r w:rsidRPr="009756DB">
              <w:rPr>
                <w:rFonts w:ascii="ＭＳ Ｐ明朝" w:eastAsia="ＭＳ Ｐ明朝" w:hAnsi="ＭＳ Ｐ明朝"/>
                <w:color w:val="000000" w:themeColor="text1"/>
                <w:sz w:val="24"/>
                <w:szCs w:val="24"/>
              </w:rPr>
              <w:t>432,140</w:t>
            </w:r>
          </w:p>
        </w:tc>
      </w:tr>
      <w:tr w:rsidR="000301A0" w:rsidRPr="008C734A" w14:paraId="6620217C" w14:textId="77777777" w:rsidTr="00273943">
        <w:tc>
          <w:tcPr>
            <w:tcW w:w="9645" w:type="dxa"/>
            <w:gridSpan w:val="7"/>
          </w:tcPr>
          <w:p w14:paraId="3B19C179" w14:textId="254936F6"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w:t>
            </w:r>
            <w:r w:rsidR="009756DB">
              <w:rPr>
                <w:rFonts w:asciiTheme="minorEastAsia" w:hAnsiTheme="minorEastAsia" w:hint="eastAsia"/>
                <w:color w:val="000000" w:themeColor="text1"/>
                <w:sz w:val="22"/>
                <w:szCs w:val="24"/>
              </w:rPr>
              <w:t>福祉</w:t>
            </w:r>
            <w:r w:rsidRPr="008C734A">
              <w:rPr>
                <w:rFonts w:asciiTheme="minorEastAsia" w:hAnsiTheme="minorEastAsia" w:hint="eastAsia"/>
                <w:color w:val="000000" w:themeColor="text1"/>
                <w:sz w:val="22"/>
                <w:szCs w:val="24"/>
              </w:rPr>
              <w:t>部】</w:t>
            </w:r>
            <w:r w:rsidRPr="008C734A">
              <w:rPr>
                <w:rFonts w:ascii="ＭＳ Ｐ明朝" w:eastAsia="ＭＳ Ｐ明朝" w:hAnsi="ＭＳ Ｐ明朝" w:hint="eastAsia"/>
                <w:color w:val="000000" w:themeColor="text1"/>
                <w:sz w:val="22"/>
                <w:szCs w:val="24"/>
              </w:rPr>
              <w:t xml:space="preserve">　</w:t>
            </w:r>
          </w:p>
        </w:tc>
      </w:tr>
      <w:tr w:rsidR="000301A0" w:rsidRPr="00B9234A" w14:paraId="0AE717EC" w14:textId="77777777" w:rsidTr="00332CC5">
        <w:trPr>
          <w:gridAfter w:val="1"/>
          <w:wAfter w:w="6" w:type="dxa"/>
          <w:trHeight w:val="118"/>
        </w:trPr>
        <w:tc>
          <w:tcPr>
            <w:tcW w:w="567" w:type="dxa"/>
            <w:gridSpan w:val="2"/>
            <w:shd w:val="clear" w:color="auto" w:fill="auto"/>
            <w:vAlign w:val="center"/>
          </w:tcPr>
          <w:p w14:paraId="79B18CC7" w14:textId="77777777" w:rsidR="000301A0" w:rsidRPr="00B9234A" w:rsidRDefault="000301A0" w:rsidP="00273943">
            <w:pPr>
              <w:ind w:right="1320"/>
              <w:rPr>
                <w:rFonts w:asciiTheme="minorEastAsia" w:hAnsiTheme="minorEastAsia"/>
                <w:color w:val="000000" w:themeColor="text1"/>
                <w:sz w:val="22"/>
                <w:szCs w:val="24"/>
              </w:rPr>
            </w:pPr>
          </w:p>
        </w:tc>
        <w:tc>
          <w:tcPr>
            <w:tcW w:w="8397" w:type="dxa"/>
            <w:gridSpan w:val="3"/>
            <w:shd w:val="clear" w:color="auto" w:fill="auto"/>
            <w:hideMark/>
          </w:tcPr>
          <w:p w14:paraId="2B729C5D" w14:textId="1D7AB0D2" w:rsidR="000301A0" w:rsidRPr="00B9234A" w:rsidRDefault="009756DB" w:rsidP="00273943">
            <w:pPr>
              <w:ind w:right="-27" w:firstLineChars="100" w:firstLine="200"/>
              <w:rPr>
                <w:rFonts w:asciiTheme="minorEastAsia" w:hAnsiTheme="minorEastAsia"/>
                <w:color w:val="000000" w:themeColor="text1"/>
                <w:sz w:val="20"/>
                <w:szCs w:val="24"/>
              </w:rPr>
            </w:pPr>
            <w:r w:rsidRPr="009756DB">
              <w:rPr>
                <w:rFonts w:asciiTheme="minorEastAsia" w:hAnsiTheme="minorEastAsia" w:hint="eastAsia"/>
                <w:sz w:val="20"/>
                <w:szCs w:val="24"/>
              </w:rPr>
              <w:t>介護福祉士資格の取得をめざす者等に対する修学資金の貸付原資を積み増し。</w:t>
            </w:r>
          </w:p>
        </w:tc>
        <w:tc>
          <w:tcPr>
            <w:tcW w:w="675" w:type="dxa"/>
            <w:shd w:val="clear" w:color="auto" w:fill="auto"/>
            <w:vAlign w:val="center"/>
          </w:tcPr>
          <w:p w14:paraId="66E56F2E" w14:textId="77777777" w:rsidR="000301A0" w:rsidRPr="00B9234A" w:rsidRDefault="000301A0" w:rsidP="00273943">
            <w:pPr>
              <w:ind w:right="1320"/>
              <w:rPr>
                <w:rFonts w:asciiTheme="minorEastAsia" w:hAnsiTheme="minorEastAsia"/>
                <w:color w:val="000000" w:themeColor="text1"/>
                <w:sz w:val="18"/>
                <w:szCs w:val="24"/>
              </w:rPr>
            </w:pPr>
          </w:p>
        </w:tc>
      </w:tr>
    </w:tbl>
    <w:p w14:paraId="5E8D74E6" w14:textId="081A5905"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601"/>
        <w:gridCol w:w="964"/>
      </w:tblGrid>
      <w:tr w:rsidR="009756DB" w:rsidRPr="00470684" w14:paraId="3C2BD90B" w14:textId="77777777" w:rsidTr="009E7425">
        <w:tc>
          <w:tcPr>
            <w:tcW w:w="458" w:type="dxa"/>
          </w:tcPr>
          <w:p w14:paraId="75F8A0EF" w14:textId="77777777" w:rsidR="009756DB" w:rsidRPr="00470684" w:rsidRDefault="009756DB" w:rsidP="009E7425">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5E42DBBF" w14:textId="39B75889" w:rsidR="009756DB" w:rsidRPr="0004425E" w:rsidRDefault="003B06EB" w:rsidP="009E7425">
            <w:pPr>
              <w:rPr>
                <w:rFonts w:ascii="ＭＳ Ｐゴシック" w:eastAsia="ＭＳ Ｐゴシック" w:hAnsi="ＭＳ Ｐゴシック"/>
                <w:sz w:val="24"/>
                <w:szCs w:val="24"/>
              </w:rPr>
            </w:pPr>
            <w:r w:rsidRPr="0004425E">
              <w:rPr>
                <w:rFonts w:ascii="ＭＳ Ｐゴシック" w:eastAsia="ＭＳ Ｐゴシック" w:hAnsi="ＭＳ Ｐゴシック" w:hint="eastAsia"/>
                <w:kern w:val="0"/>
                <w:sz w:val="24"/>
                <w:szCs w:val="24"/>
              </w:rPr>
              <w:t>介護・障がい福祉サービス事業所等職員の処遇改善</w:t>
            </w:r>
          </w:p>
        </w:tc>
        <w:tc>
          <w:tcPr>
            <w:tcW w:w="1416" w:type="dxa"/>
          </w:tcPr>
          <w:p w14:paraId="45F51005" w14:textId="77777777" w:rsidR="009756DB" w:rsidRPr="00381E9B" w:rsidRDefault="009756DB" w:rsidP="009E7425">
            <w:pPr>
              <w:jc w:val="right"/>
              <w:rPr>
                <w:rFonts w:ascii="ＭＳ Ｐ明朝" w:eastAsia="ＭＳ Ｐ明朝" w:hAnsi="ＭＳ Ｐ明朝"/>
                <w:color w:val="000000" w:themeColor="text1"/>
                <w:sz w:val="22"/>
                <w:szCs w:val="24"/>
              </w:rPr>
            </w:pPr>
          </w:p>
        </w:tc>
        <w:tc>
          <w:tcPr>
            <w:tcW w:w="1565" w:type="dxa"/>
            <w:gridSpan w:val="2"/>
          </w:tcPr>
          <w:p w14:paraId="65745D4A" w14:textId="44D08BBD" w:rsidR="009756DB" w:rsidRPr="00470684" w:rsidRDefault="009756DB" w:rsidP="009E7425">
            <w:pPr>
              <w:jc w:val="right"/>
              <w:rPr>
                <w:rFonts w:ascii="ＭＳ Ｐ明朝" w:eastAsia="ＭＳ Ｐ明朝" w:hAnsi="ＭＳ Ｐ明朝"/>
                <w:color w:val="000000" w:themeColor="text1"/>
                <w:sz w:val="24"/>
                <w:szCs w:val="24"/>
              </w:rPr>
            </w:pPr>
            <w:r w:rsidRPr="009756DB">
              <w:rPr>
                <w:rFonts w:ascii="ＭＳ Ｐ明朝" w:eastAsia="ＭＳ Ｐ明朝" w:hAnsi="ＭＳ Ｐ明朝"/>
                <w:color w:val="000000" w:themeColor="text1"/>
                <w:sz w:val="24"/>
                <w:szCs w:val="24"/>
              </w:rPr>
              <w:t>4,019,602</w:t>
            </w:r>
          </w:p>
        </w:tc>
      </w:tr>
      <w:tr w:rsidR="009756DB" w:rsidRPr="008C734A" w14:paraId="1946DA6D" w14:textId="77777777" w:rsidTr="009E7425">
        <w:tc>
          <w:tcPr>
            <w:tcW w:w="9645" w:type="dxa"/>
            <w:gridSpan w:val="6"/>
          </w:tcPr>
          <w:p w14:paraId="793249D1" w14:textId="77777777" w:rsidR="009756DB" w:rsidRPr="0004425E" w:rsidRDefault="009756DB" w:rsidP="009E7425">
            <w:pPr>
              <w:ind w:rightChars="2" w:right="4"/>
              <w:jc w:val="right"/>
              <w:rPr>
                <w:rFonts w:ascii="ＭＳ Ｐ明朝" w:eastAsia="ＭＳ Ｐ明朝" w:hAnsi="ＭＳ Ｐ明朝"/>
                <w:sz w:val="22"/>
                <w:szCs w:val="24"/>
              </w:rPr>
            </w:pPr>
            <w:r w:rsidRPr="0004425E">
              <w:rPr>
                <w:rFonts w:asciiTheme="minorEastAsia" w:hAnsiTheme="minorEastAsia" w:hint="eastAsia"/>
                <w:sz w:val="22"/>
                <w:szCs w:val="24"/>
              </w:rPr>
              <w:t>【福祉部】</w:t>
            </w:r>
            <w:r w:rsidRPr="0004425E">
              <w:rPr>
                <w:rFonts w:ascii="ＭＳ Ｐ明朝" w:eastAsia="ＭＳ Ｐ明朝" w:hAnsi="ＭＳ Ｐ明朝" w:hint="eastAsia"/>
                <w:sz w:val="22"/>
                <w:szCs w:val="24"/>
              </w:rPr>
              <w:t xml:space="preserve">　</w:t>
            </w:r>
          </w:p>
        </w:tc>
      </w:tr>
      <w:tr w:rsidR="009756DB" w:rsidRPr="008C734A" w14:paraId="77498C13" w14:textId="77777777" w:rsidTr="003B06EB">
        <w:trPr>
          <w:trHeight w:val="358"/>
        </w:trPr>
        <w:tc>
          <w:tcPr>
            <w:tcW w:w="567" w:type="dxa"/>
            <w:gridSpan w:val="2"/>
            <w:vAlign w:val="center"/>
          </w:tcPr>
          <w:p w14:paraId="4E36590B" w14:textId="77777777" w:rsidR="009756DB" w:rsidRPr="0004425E" w:rsidRDefault="009756DB" w:rsidP="009E7425">
            <w:pPr>
              <w:ind w:right="1320"/>
              <w:rPr>
                <w:rFonts w:asciiTheme="minorEastAsia" w:hAnsiTheme="minorEastAsia"/>
                <w:sz w:val="22"/>
                <w:szCs w:val="24"/>
              </w:rPr>
            </w:pPr>
          </w:p>
        </w:tc>
        <w:tc>
          <w:tcPr>
            <w:tcW w:w="8114" w:type="dxa"/>
            <w:gridSpan w:val="3"/>
          </w:tcPr>
          <w:p w14:paraId="1602E5D9" w14:textId="64BCCAA7" w:rsidR="009756DB" w:rsidRPr="0004425E" w:rsidRDefault="003B06EB" w:rsidP="009E7425">
            <w:pPr>
              <w:widowControl/>
              <w:ind w:firstLineChars="100" w:firstLine="200"/>
              <w:outlineLvl w:val="0"/>
              <w:rPr>
                <w:rFonts w:asciiTheme="minorEastAsia" w:hAnsiTheme="minorEastAsia"/>
                <w:sz w:val="20"/>
                <w:szCs w:val="20"/>
              </w:rPr>
            </w:pPr>
            <w:r w:rsidRPr="0004425E">
              <w:rPr>
                <w:rFonts w:asciiTheme="minorEastAsia" w:hAnsiTheme="minorEastAsia" w:hint="eastAsia"/>
                <w:kern w:val="0"/>
                <w:sz w:val="20"/>
                <w:szCs w:val="24"/>
              </w:rPr>
              <w:t>介護・障がい福祉サービス事業所等職員の収入の引き上げを図るために必要な費用を補助。</w:t>
            </w:r>
          </w:p>
        </w:tc>
        <w:tc>
          <w:tcPr>
            <w:tcW w:w="964" w:type="dxa"/>
            <w:vAlign w:val="center"/>
          </w:tcPr>
          <w:p w14:paraId="08386A10" w14:textId="77777777" w:rsidR="009756DB" w:rsidRPr="008C734A" w:rsidRDefault="009756DB" w:rsidP="009E7425">
            <w:pPr>
              <w:ind w:right="1320"/>
              <w:rPr>
                <w:rFonts w:asciiTheme="minorEastAsia" w:hAnsiTheme="minorEastAsia"/>
                <w:color w:val="000000" w:themeColor="text1"/>
                <w:sz w:val="18"/>
                <w:szCs w:val="24"/>
              </w:rPr>
            </w:pPr>
          </w:p>
        </w:tc>
      </w:tr>
    </w:tbl>
    <w:p w14:paraId="75D5B808" w14:textId="2301F2FC" w:rsidR="009756DB" w:rsidRPr="009756DB" w:rsidRDefault="009756DB"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988"/>
        <w:gridCol w:w="1417"/>
        <w:gridCol w:w="817"/>
        <w:gridCol w:w="850"/>
      </w:tblGrid>
      <w:tr w:rsidR="009756DB" w:rsidRPr="00470684" w14:paraId="209AC46F" w14:textId="77777777" w:rsidTr="009E7425">
        <w:tc>
          <w:tcPr>
            <w:tcW w:w="458" w:type="dxa"/>
            <w:shd w:val="clear" w:color="auto" w:fill="auto"/>
            <w:hideMark/>
          </w:tcPr>
          <w:p w14:paraId="0351B640" w14:textId="77777777" w:rsidR="009756DB" w:rsidRPr="00470684" w:rsidRDefault="009756DB" w:rsidP="009E7425">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097" w:type="dxa"/>
            <w:gridSpan w:val="2"/>
            <w:shd w:val="clear" w:color="auto" w:fill="auto"/>
            <w:hideMark/>
          </w:tcPr>
          <w:p w14:paraId="70C95E02" w14:textId="77777777" w:rsidR="009756DB" w:rsidRPr="00470684" w:rsidRDefault="009756DB" w:rsidP="009E7425">
            <w:pPr>
              <w:rPr>
                <w:rFonts w:ascii="ＭＳ Ｐゴシック" w:eastAsia="ＭＳ Ｐゴシック" w:hAnsi="ＭＳ Ｐゴシック"/>
                <w:color w:val="000000" w:themeColor="text1"/>
                <w:sz w:val="24"/>
                <w:szCs w:val="24"/>
              </w:rPr>
            </w:pPr>
            <w:r w:rsidRPr="00A27C53">
              <w:rPr>
                <w:rFonts w:ascii="ＭＳ Ｐゴシック" w:eastAsia="ＭＳ Ｐゴシック" w:hAnsi="ＭＳ Ｐゴシック" w:hint="eastAsia"/>
                <w:color w:val="000000" w:themeColor="text1"/>
                <w:sz w:val="24"/>
                <w:szCs w:val="24"/>
              </w:rPr>
              <w:t>農業生産基盤施設等の</w:t>
            </w:r>
            <w:r>
              <w:rPr>
                <w:rFonts w:ascii="ＭＳ Ｐゴシック" w:eastAsia="ＭＳ Ｐゴシック" w:hAnsi="ＭＳ Ｐゴシック" w:hint="eastAsia"/>
                <w:color w:val="000000" w:themeColor="text1"/>
                <w:sz w:val="24"/>
                <w:szCs w:val="24"/>
              </w:rPr>
              <w:t>整備</w:t>
            </w:r>
          </w:p>
        </w:tc>
        <w:tc>
          <w:tcPr>
            <w:tcW w:w="1417" w:type="dxa"/>
            <w:shd w:val="clear" w:color="auto" w:fill="auto"/>
          </w:tcPr>
          <w:p w14:paraId="78287992" w14:textId="77777777" w:rsidR="009756DB" w:rsidRPr="00122837" w:rsidRDefault="009756DB" w:rsidP="009E7425">
            <w:pPr>
              <w:jc w:val="right"/>
              <w:rPr>
                <w:rFonts w:ascii="ＭＳ Ｐ明朝" w:eastAsia="ＭＳ Ｐ明朝" w:hAnsi="ＭＳ Ｐ明朝"/>
                <w:color w:val="000000" w:themeColor="text1"/>
                <w:sz w:val="22"/>
                <w:szCs w:val="24"/>
                <w:highlight w:val="yellow"/>
              </w:rPr>
            </w:pPr>
          </w:p>
        </w:tc>
        <w:tc>
          <w:tcPr>
            <w:tcW w:w="1667" w:type="dxa"/>
            <w:gridSpan w:val="2"/>
            <w:shd w:val="clear" w:color="auto" w:fill="auto"/>
            <w:hideMark/>
          </w:tcPr>
          <w:p w14:paraId="43CCBDD1" w14:textId="7B140734" w:rsidR="009756DB" w:rsidRPr="00470684" w:rsidRDefault="009756DB" w:rsidP="009E7425">
            <w:pPr>
              <w:jc w:val="right"/>
              <w:rPr>
                <w:rFonts w:ascii="ＭＳ Ｐ明朝" w:eastAsia="ＭＳ Ｐ明朝" w:hAnsi="ＭＳ Ｐ明朝"/>
                <w:color w:val="000000" w:themeColor="text1"/>
                <w:sz w:val="24"/>
                <w:szCs w:val="24"/>
              </w:rPr>
            </w:pPr>
            <w:r w:rsidRPr="009756DB">
              <w:rPr>
                <w:rFonts w:ascii="ＭＳ Ｐ明朝" w:eastAsia="ＭＳ Ｐ明朝" w:hAnsi="ＭＳ Ｐ明朝"/>
                <w:color w:val="000000" w:themeColor="text1"/>
                <w:sz w:val="24"/>
                <w:szCs w:val="24"/>
              </w:rPr>
              <w:t>2,312,986</w:t>
            </w:r>
          </w:p>
        </w:tc>
      </w:tr>
      <w:tr w:rsidR="009756DB" w:rsidRPr="00470684" w14:paraId="68C02299" w14:textId="77777777" w:rsidTr="009E7425">
        <w:tc>
          <w:tcPr>
            <w:tcW w:w="9639" w:type="dxa"/>
            <w:gridSpan w:val="6"/>
            <w:shd w:val="clear" w:color="auto" w:fill="auto"/>
            <w:hideMark/>
          </w:tcPr>
          <w:p w14:paraId="6C6E9111" w14:textId="77777777" w:rsidR="009756DB" w:rsidRPr="00470684" w:rsidRDefault="009756DB" w:rsidP="009E7425">
            <w:pPr>
              <w:jc w:val="right"/>
              <w:rPr>
                <w:rFonts w:ascii="ＭＳ Ｐ明朝" w:eastAsia="ＭＳ Ｐ明朝" w:hAnsi="ＭＳ Ｐ明朝"/>
                <w:color w:val="000000" w:themeColor="text1"/>
                <w:sz w:val="22"/>
                <w:szCs w:val="24"/>
              </w:rPr>
            </w:pPr>
            <w:r>
              <w:rPr>
                <w:rFonts w:asciiTheme="minorEastAsia" w:hAnsiTheme="minorEastAsia" w:hint="eastAsia"/>
                <w:color w:val="000000" w:themeColor="text1"/>
                <w:sz w:val="22"/>
                <w:szCs w:val="24"/>
              </w:rPr>
              <w:t>【環境農林水産</w:t>
            </w:r>
            <w:r w:rsidRPr="00470684">
              <w:rPr>
                <w:rFonts w:asciiTheme="minorEastAsia" w:hAnsiTheme="minorEastAsia" w:hint="eastAsia"/>
                <w:color w:val="000000" w:themeColor="text1"/>
                <w:sz w:val="22"/>
                <w:szCs w:val="24"/>
              </w:rPr>
              <w:t>部】</w:t>
            </w:r>
            <w:r w:rsidRPr="00470684">
              <w:rPr>
                <w:rFonts w:ascii="ＭＳ Ｐ明朝" w:eastAsia="ＭＳ Ｐ明朝" w:hAnsi="ＭＳ Ｐ明朝" w:hint="eastAsia"/>
                <w:color w:val="000000" w:themeColor="text1"/>
                <w:sz w:val="22"/>
                <w:szCs w:val="24"/>
              </w:rPr>
              <w:t xml:space="preserve">　</w:t>
            </w:r>
          </w:p>
        </w:tc>
      </w:tr>
      <w:tr w:rsidR="009756DB" w:rsidRPr="00470684" w14:paraId="1545BDEC" w14:textId="77777777" w:rsidTr="009E7425">
        <w:trPr>
          <w:trHeight w:val="118"/>
        </w:trPr>
        <w:tc>
          <w:tcPr>
            <w:tcW w:w="567" w:type="dxa"/>
            <w:gridSpan w:val="2"/>
            <w:shd w:val="clear" w:color="auto" w:fill="auto"/>
            <w:vAlign w:val="center"/>
          </w:tcPr>
          <w:p w14:paraId="2DFC374D" w14:textId="77777777" w:rsidR="009756DB" w:rsidRPr="00470684" w:rsidRDefault="009756DB" w:rsidP="009E7425">
            <w:pPr>
              <w:ind w:right="1320"/>
              <w:rPr>
                <w:rFonts w:asciiTheme="minorEastAsia" w:hAnsiTheme="minorEastAsia"/>
                <w:color w:val="000000" w:themeColor="text1"/>
                <w:sz w:val="22"/>
                <w:szCs w:val="24"/>
              </w:rPr>
            </w:pPr>
          </w:p>
        </w:tc>
        <w:tc>
          <w:tcPr>
            <w:tcW w:w="8222" w:type="dxa"/>
            <w:gridSpan w:val="3"/>
            <w:shd w:val="clear" w:color="auto" w:fill="auto"/>
            <w:hideMark/>
          </w:tcPr>
          <w:p w14:paraId="3FE25825" w14:textId="77777777" w:rsidR="009756DB" w:rsidRPr="00095FAD" w:rsidRDefault="009756DB" w:rsidP="009E7425">
            <w:pPr>
              <w:widowControl/>
              <w:ind w:firstLineChars="100" w:firstLine="200"/>
              <w:outlineLvl w:val="0"/>
              <w:rPr>
                <w:rFonts w:asciiTheme="minorEastAsia" w:hAnsiTheme="minorEastAsia"/>
                <w:color w:val="000000"/>
                <w:sz w:val="20"/>
                <w:szCs w:val="20"/>
              </w:rPr>
            </w:pPr>
            <w:r>
              <w:rPr>
                <w:rFonts w:asciiTheme="minorEastAsia" w:hAnsiTheme="minorEastAsia" w:hint="eastAsia"/>
                <w:color w:val="000000"/>
                <w:sz w:val="20"/>
                <w:szCs w:val="20"/>
              </w:rPr>
              <w:t>農業生産性の向上等を図るためのほ場整備や、卸売市場の</w:t>
            </w:r>
            <w:r w:rsidRPr="009569B4">
              <w:rPr>
                <w:rFonts w:asciiTheme="minorEastAsia" w:hAnsiTheme="minorEastAsia" w:hint="eastAsia"/>
                <w:color w:val="000000"/>
                <w:sz w:val="20"/>
                <w:szCs w:val="20"/>
              </w:rPr>
              <w:t>施設整備に対し補助。</w:t>
            </w:r>
          </w:p>
        </w:tc>
        <w:tc>
          <w:tcPr>
            <w:tcW w:w="850" w:type="dxa"/>
            <w:shd w:val="clear" w:color="auto" w:fill="auto"/>
            <w:vAlign w:val="center"/>
          </w:tcPr>
          <w:p w14:paraId="695C4EBE" w14:textId="77777777" w:rsidR="009756DB" w:rsidRPr="00470684" w:rsidRDefault="009756DB" w:rsidP="009E7425">
            <w:pPr>
              <w:ind w:right="1320"/>
              <w:rPr>
                <w:rFonts w:asciiTheme="minorEastAsia" w:hAnsiTheme="minorEastAsia"/>
                <w:color w:val="000000" w:themeColor="text1"/>
                <w:sz w:val="18"/>
                <w:szCs w:val="24"/>
              </w:rPr>
            </w:pPr>
          </w:p>
        </w:tc>
      </w:tr>
    </w:tbl>
    <w:p w14:paraId="0002B7CC" w14:textId="570B0A7D" w:rsidR="009756DB" w:rsidRDefault="009756DB"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D9E3C45" w14:textId="77777777" w:rsidR="002B2C83" w:rsidRDefault="002B2C83"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459"/>
        <w:gridCol w:w="1106"/>
      </w:tblGrid>
      <w:tr w:rsidR="000301A0" w:rsidRPr="00470684" w14:paraId="41118609" w14:textId="77777777" w:rsidTr="00273943">
        <w:tc>
          <w:tcPr>
            <w:tcW w:w="458" w:type="dxa"/>
          </w:tcPr>
          <w:p w14:paraId="73CA9649"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3DF45C97" w14:textId="3BCA28F6" w:rsidR="000301A0" w:rsidRPr="00470684" w:rsidRDefault="000301A0" w:rsidP="00273943">
            <w:pPr>
              <w:rPr>
                <w:rFonts w:ascii="ＭＳ Ｐゴシック" w:eastAsia="ＭＳ Ｐゴシック" w:hAnsi="ＭＳ Ｐゴシック"/>
                <w:color w:val="000000" w:themeColor="text1"/>
                <w:sz w:val="24"/>
                <w:szCs w:val="24"/>
              </w:rPr>
            </w:pPr>
            <w:r w:rsidRPr="00436FA0">
              <w:rPr>
                <w:rFonts w:ascii="ＭＳ Ｐゴシック" w:eastAsia="ＭＳ Ｐゴシック" w:hAnsi="ＭＳ Ｐゴシック" w:hint="eastAsia"/>
                <w:color w:val="000000" w:themeColor="text1"/>
                <w:sz w:val="24"/>
                <w:szCs w:val="24"/>
              </w:rPr>
              <w:t>産地のパワーアップ支援</w:t>
            </w:r>
          </w:p>
        </w:tc>
        <w:tc>
          <w:tcPr>
            <w:tcW w:w="1416" w:type="dxa"/>
          </w:tcPr>
          <w:p w14:paraId="6290E040" w14:textId="1C2FB052"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6AF7D775" w14:textId="4D38F1BC" w:rsidR="000301A0" w:rsidRPr="00470684" w:rsidRDefault="009756DB" w:rsidP="00273943">
            <w:pPr>
              <w:jc w:val="right"/>
              <w:rPr>
                <w:rFonts w:ascii="ＭＳ Ｐ明朝" w:eastAsia="ＭＳ Ｐ明朝" w:hAnsi="ＭＳ Ｐ明朝"/>
                <w:color w:val="000000" w:themeColor="text1"/>
                <w:sz w:val="24"/>
                <w:szCs w:val="24"/>
              </w:rPr>
            </w:pPr>
            <w:r w:rsidRPr="009756DB">
              <w:rPr>
                <w:rFonts w:ascii="ＭＳ Ｐ明朝" w:eastAsia="ＭＳ Ｐ明朝" w:hAnsi="ＭＳ Ｐ明朝"/>
                <w:color w:val="000000" w:themeColor="text1"/>
                <w:sz w:val="24"/>
                <w:szCs w:val="24"/>
              </w:rPr>
              <w:t>400,000</w:t>
            </w:r>
          </w:p>
        </w:tc>
      </w:tr>
      <w:tr w:rsidR="000301A0" w:rsidRPr="008C734A" w14:paraId="0AACCA29" w14:textId="77777777" w:rsidTr="00273943">
        <w:tc>
          <w:tcPr>
            <w:tcW w:w="9645" w:type="dxa"/>
            <w:gridSpan w:val="6"/>
          </w:tcPr>
          <w:p w14:paraId="584FDBB6"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環境農林水産</w:t>
            </w:r>
            <w:r w:rsidRPr="008C734A">
              <w:rPr>
                <w:rFonts w:asciiTheme="minorEastAsia" w:hAnsiTheme="minorEastAsia" w:hint="eastAsia"/>
                <w:color w:val="000000" w:themeColor="text1"/>
                <w:sz w:val="22"/>
                <w:szCs w:val="24"/>
              </w:rPr>
              <w:t>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08E51AAB" w14:textId="77777777" w:rsidTr="004A74BC">
        <w:trPr>
          <w:trHeight w:val="575"/>
        </w:trPr>
        <w:tc>
          <w:tcPr>
            <w:tcW w:w="567" w:type="dxa"/>
            <w:gridSpan w:val="2"/>
            <w:vAlign w:val="center"/>
          </w:tcPr>
          <w:p w14:paraId="21D42FBC" w14:textId="77777777" w:rsidR="000301A0" w:rsidRPr="008C734A" w:rsidRDefault="000301A0" w:rsidP="00273943">
            <w:pPr>
              <w:ind w:right="1320"/>
              <w:rPr>
                <w:rFonts w:asciiTheme="minorEastAsia" w:hAnsiTheme="minorEastAsia"/>
                <w:color w:val="000000" w:themeColor="text1"/>
                <w:sz w:val="22"/>
                <w:szCs w:val="24"/>
              </w:rPr>
            </w:pPr>
          </w:p>
        </w:tc>
        <w:tc>
          <w:tcPr>
            <w:tcW w:w="7972" w:type="dxa"/>
            <w:gridSpan w:val="3"/>
          </w:tcPr>
          <w:p w14:paraId="6437F28C" w14:textId="4F6EAB6A" w:rsidR="000301A0" w:rsidRPr="003C61DF" w:rsidRDefault="004A74BC" w:rsidP="00273943">
            <w:pPr>
              <w:widowControl/>
              <w:ind w:firstLineChars="100" w:firstLine="200"/>
              <w:outlineLvl w:val="0"/>
              <w:rPr>
                <w:rFonts w:asciiTheme="minorEastAsia" w:hAnsiTheme="minorEastAsia"/>
                <w:color w:val="000000"/>
                <w:sz w:val="20"/>
                <w:szCs w:val="20"/>
              </w:rPr>
            </w:pPr>
            <w:r>
              <w:rPr>
                <w:rFonts w:asciiTheme="minorEastAsia" w:hAnsiTheme="minorEastAsia" w:hint="eastAsia"/>
                <w:sz w:val="20"/>
                <w:szCs w:val="20"/>
              </w:rPr>
              <w:t>地域の営農戦略として定めた「産地パワーアップ計画」に基づき</w:t>
            </w:r>
            <w:r w:rsidR="000301A0" w:rsidRPr="000301A0">
              <w:rPr>
                <w:rFonts w:asciiTheme="minorEastAsia" w:hAnsiTheme="minorEastAsia" w:hint="eastAsia"/>
                <w:sz w:val="20"/>
                <w:szCs w:val="20"/>
              </w:rPr>
              <w:t>農業者等が高収益な作物・栽培体系への転換を図るための生産資材の導入に対し補助。</w:t>
            </w:r>
          </w:p>
        </w:tc>
        <w:tc>
          <w:tcPr>
            <w:tcW w:w="1106" w:type="dxa"/>
            <w:vAlign w:val="center"/>
          </w:tcPr>
          <w:p w14:paraId="5160C7FD" w14:textId="77777777" w:rsidR="000301A0" w:rsidRPr="008C734A" w:rsidRDefault="000301A0" w:rsidP="00273943">
            <w:pPr>
              <w:ind w:right="1320"/>
              <w:rPr>
                <w:rFonts w:asciiTheme="minorEastAsia" w:hAnsiTheme="minorEastAsia"/>
                <w:color w:val="000000" w:themeColor="text1"/>
                <w:sz w:val="18"/>
                <w:szCs w:val="24"/>
              </w:rPr>
            </w:pPr>
          </w:p>
        </w:tc>
      </w:tr>
    </w:tbl>
    <w:p w14:paraId="583CB8DC"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459"/>
        <w:gridCol w:w="1106"/>
      </w:tblGrid>
      <w:tr w:rsidR="009756DB" w:rsidRPr="00470684" w14:paraId="3A7B4566" w14:textId="77777777" w:rsidTr="009E7425">
        <w:tc>
          <w:tcPr>
            <w:tcW w:w="458" w:type="dxa"/>
          </w:tcPr>
          <w:p w14:paraId="459DDE94" w14:textId="77777777" w:rsidR="009756DB" w:rsidRPr="00470684" w:rsidRDefault="009756DB" w:rsidP="009E7425">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5470ACC8" w14:textId="77777777" w:rsidR="009756DB" w:rsidRPr="00470684" w:rsidRDefault="009756DB" w:rsidP="009E7425">
            <w:pPr>
              <w:rPr>
                <w:rFonts w:ascii="ＭＳ Ｐゴシック" w:eastAsia="ＭＳ Ｐゴシック" w:hAnsi="ＭＳ Ｐゴシック"/>
                <w:color w:val="000000" w:themeColor="text1"/>
                <w:sz w:val="24"/>
                <w:szCs w:val="24"/>
              </w:rPr>
            </w:pPr>
            <w:r w:rsidRPr="009569B4">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416" w:type="dxa"/>
          </w:tcPr>
          <w:p w14:paraId="01A14668" w14:textId="77777777" w:rsidR="009756DB" w:rsidRPr="009569B4" w:rsidRDefault="009756DB" w:rsidP="009E7425">
            <w:pPr>
              <w:jc w:val="right"/>
              <w:rPr>
                <w:rFonts w:ascii="ＭＳ Ｐ明朝" w:eastAsia="ＭＳ Ｐ明朝" w:hAnsi="ＭＳ Ｐ明朝"/>
                <w:color w:val="000000" w:themeColor="text1"/>
                <w:sz w:val="22"/>
                <w:szCs w:val="24"/>
              </w:rPr>
            </w:pPr>
          </w:p>
        </w:tc>
        <w:tc>
          <w:tcPr>
            <w:tcW w:w="1565" w:type="dxa"/>
            <w:gridSpan w:val="2"/>
          </w:tcPr>
          <w:p w14:paraId="2316BDC7" w14:textId="2C5B726B" w:rsidR="009756DB" w:rsidRPr="00470684" w:rsidRDefault="009756DB" w:rsidP="009E7425">
            <w:pPr>
              <w:jc w:val="right"/>
              <w:rPr>
                <w:rFonts w:ascii="ＭＳ Ｐ明朝" w:eastAsia="ＭＳ Ｐ明朝" w:hAnsi="ＭＳ Ｐ明朝"/>
                <w:color w:val="000000" w:themeColor="text1"/>
                <w:sz w:val="24"/>
                <w:szCs w:val="24"/>
              </w:rPr>
            </w:pPr>
            <w:r w:rsidRPr="009756DB">
              <w:rPr>
                <w:rFonts w:ascii="ＭＳ Ｐ明朝" w:eastAsia="ＭＳ Ｐ明朝" w:hAnsi="ＭＳ Ｐ明朝"/>
                <w:color w:val="000000" w:themeColor="text1"/>
                <w:sz w:val="24"/>
                <w:szCs w:val="24"/>
              </w:rPr>
              <w:t>763,069</w:t>
            </w:r>
          </w:p>
        </w:tc>
      </w:tr>
      <w:tr w:rsidR="009756DB" w:rsidRPr="008C734A" w14:paraId="08D8DDA5" w14:textId="77777777" w:rsidTr="009E7425">
        <w:tc>
          <w:tcPr>
            <w:tcW w:w="9645" w:type="dxa"/>
            <w:gridSpan w:val="6"/>
          </w:tcPr>
          <w:p w14:paraId="262231AF" w14:textId="246453F7" w:rsidR="009756DB" w:rsidRPr="000301A0" w:rsidRDefault="009756DB" w:rsidP="009E7425">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【都市整備部、大阪</w:t>
            </w:r>
            <w:r w:rsidR="003E7748">
              <w:rPr>
                <w:rFonts w:asciiTheme="minorEastAsia" w:hAnsiTheme="minorEastAsia" w:hint="eastAsia"/>
                <w:sz w:val="22"/>
                <w:szCs w:val="24"/>
              </w:rPr>
              <w:t>都市計画</w:t>
            </w:r>
            <w:r w:rsidRPr="000301A0">
              <w:rPr>
                <w:rFonts w:asciiTheme="minorEastAsia" w:hAnsiTheme="minorEastAsia" w:hint="eastAsia"/>
                <w:sz w:val="22"/>
                <w:szCs w:val="24"/>
              </w:rPr>
              <w:t>局</w:t>
            </w:r>
            <w:r>
              <w:rPr>
                <w:rFonts w:asciiTheme="minorEastAsia" w:hAnsiTheme="minorEastAsia" w:hint="eastAsia"/>
                <w:sz w:val="22"/>
                <w:szCs w:val="24"/>
              </w:rPr>
              <w:t>、大阪港湾局</w:t>
            </w:r>
            <w:r w:rsidRPr="000301A0">
              <w:rPr>
                <w:rFonts w:asciiTheme="minorEastAsia" w:hAnsiTheme="minorEastAsia" w:hint="eastAsia"/>
                <w:sz w:val="22"/>
                <w:szCs w:val="24"/>
              </w:rPr>
              <w:t>】</w:t>
            </w:r>
            <w:r w:rsidRPr="000301A0">
              <w:rPr>
                <w:rFonts w:ascii="ＭＳ Ｐ明朝" w:eastAsia="ＭＳ Ｐ明朝" w:hAnsi="ＭＳ Ｐ明朝" w:hint="eastAsia"/>
                <w:sz w:val="22"/>
                <w:szCs w:val="24"/>
              </w:rPr>
              <w:t xml:space="preserve">　</w:t>
            </w:r>
          </w:p>
        </w:tc>
      </w:tr>
      <w:tr w:rsidR="009756DB" w:rsidRPr="00332CC5" w14:paraId="58AF2196" w14:textId="77777777" w:rsidTr="003E7748">
        <w:trPr>
          <w:trHeight w:val="575"/>
        </w:trPr>
        <w:tc>
          <w:tcPr>
            <w:tcW w:w="567" w:type="dxa"/>
            <w:gridSpan w:val="2"/>
            <w:vAlign w:val="center"/>
          </w:tcPr>
          <w:p w14:paraId="02BBB8F8" w14:textId="77777777" w:rsidR="009756DB" w:rsidRPr="008C734A" w:rsidRDefault="009756DB" w:rsidP="009E7425">
            <w:pPr>
              <w:ind w:right="1320"/>
              <w:rPr>
                <w:rFonts w:asciiTheme="minorEastAsia" w:hAnsiTheme="minorEastAsia"/>
                <w:color w:val="000000" w:themeColor="text1"/>
                <w:sz w:val="22"/>
                <w:szCs w:val="24"/>
              </w:rPr>
            </w:pPr>
          </w:p>
        </w:tc>
        <w:tc>
          <w:tcPr>
            <w:tcW w:w="7972" w:type="dxa"/>
            <w:gridSpan w:val="3"/>
          </w:tcPr>
          <w:p w14:paraId="76B3B425" w14:textId="19072407" w:rsidR="009756DB" w:rsidRPr="000301A0" w:rsidRDefault="003E7748" w:rsidP="009E7425">
            <w:pPr>
              <w:widowControl/>
              <w:ind w:firstLineChars="100" w:firstLine="200"/>
              <w:outlineLvl w:val="0"/>
              <w:rPr>
                <w:rFonts w:asciiTheme="minorEastAsia" w:hAnsiTheme="minorEastAsia"/>
                <w:sz w:val="20"/>
                <w:szCs w:val="20"/>
              </w:rPr>
            </w:pPr>
            <w:r w:rsidRPr="009756DB">
              <w:rPr>
                <w:rFonts w:asciiTheme="minorEastAsia" w:hAnsiTheme="minorEastAsia" w:hint="eastAsia"/>
                <w:sz w:val="20"/>
                <w:szCs w:val="20"/>
              </w:rPr>
              <w:t>国際物流ターミナル整備</w:t>
            </w:r>
            <w:r>
              <w:rPr>
                <w:rFonts w:asciiTheme="minorEastAsia" w:hAnsiTheme="minorEastAsia" w:hint="eastAsia"/>
                <w:sz w:val="20"/>
                <w:szCs w:val="20"/>
              </w:rPr>
              <w:t>（国直轄事業）の事業費の一部負担や、</w:t>
            </w:r>
            <w:r w:rsidR="009756DB" w:rsidRPr="000301A0">
              <w:rPr>
                <w:rFonts w:asciiTheme="minorEastAsia" w:hAnsiTheme="minorEastAsia" w:hint="eastAsia"/>
                <w:sz w:val="20"/>
                <w:szCs w:val="20"/>
              </w:rPr>
              <w:t>生産性向上に資する道路ネットワーク</w:t>
            </w:r>
            <w:r w:rsidR="009756DB">
              <w:rPr>
                <w:rFonts w:asciiTheme="minorEastAsia" w:hAnsiTheme="minorEastAsia" w:hint="eastAsia"/>
                <w:sz w:val="20"/>
                <w:szCs w:val="20"/>
              </w:rPr>
              <w:t>整備</w:t>
            </w:r>
            <w:r>
              <w:rPr>
                <w:rFonts w:asciiTheme="minorEastAsia" w:hAnsiTheme="minorEastAsia" w:hint="eastAsia"/>
                <w:sz w:val="20"/>
                <w:szCs w:val="20"/>
              </w:rPr>
              <w:t>を実施</w:t>
            </w:r>
            <w:r w:rsidR="009756DB" w:rsidRPr="000301A0">
              <w:rPr>
                <w:rFonts w:asciiTheme="minorEastAsia" w:hAnsiTheme="minorEastAsia" w:hint="eastAsia"/>
                <w:sz w:val="20"/>
                <w:szCs w:val="20"/>
              </w:rPr>
              <w:t>。</w:t>
            </w:r>
          </w:p>
        </w:tc>
        <w:tc>
          <w:tcPr>
            <w:tcW w:w="1106" w:type="dxa"/>
            <w:vAlign w:val="center"/>
          </w:tcPr>
          <w:p w14:paraId="6712D62B" w14:textId="77777777" w:rsidR="009756DB" w:rsidRPr="008C734A" w:rsidRDefault="009756DB" w:rsidP="009E7425">
            <w:pPr>
              <w:ind w:right="1320"/>
              <w:rPr>
                <w:rFonts w:asciiTheme="minorEastAsia" w:hAnsiTheme="minorEastAsia"/>
                <w:color w:val="000000" w:themeColor="text1"/>
                <w:sz w:val="18"/>
                <w:szCs w:val="24"/>
              </w:rPr>
            </w:pPr>
          </w:p>
        </w:tc>
      </w:tr>
    </w:tbl>
    <w:p w14:paraId="2C8CA63E" w14:textId="369FA3AD" w:rsidR="000301A0" w:rsidRPr="009756DB"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6B92F55E" w14:textId="77777777" w:rsidR="000301A0" w:rsidRPr="00470684"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2AD25597" w14:textId="0805150E" w:rsidR="000301A0" w:rsidRPr="00436FA0" w:rsidRDefault="000301A0" w:rsidP="00921B28">
      <w:pPr>
        <w:pStyle w:val="Web"/>
        <w:spacing w:before="0" w:beforeAutospacing="0" w:after="0" w:afterAutospacing="0"/>
        <w:ind w:right="-1"/>
        <w:rPr>
          <w:rFonts w:cs="Meiryo UI"/>
          <w:b/>
          <w:color w:val="000000" w:themeColor="text1"/>
          <w:sz w:val="28"/>
        </w:rPr>
      </w:pPr>
      <w:r>
        <w:rPr>
          <w:rFonts w:cs="Meiryo UI" w:hint="eastAsia"/>
          <w:b/>
          <w:color w:val="000000" w:themeColor="text1"/>
          <w:sz w:val="28"/>
        </w:rPr>
        <w:t>２</w:t>
      </w:r>
      <w:r w:rsidRPr="008D7336">
        <w:rPr>
          <w:rFonts w:cs="Meiryo UI" w:hint="eastAsia"/>
          <w:b/>
          <w:color w:val="000000" w:themeColor="text1"/>
          <w:sz w:val="28"/>
        </w:rPr>
        <w:t xml:space="preserve">　</w:t>
      </w:r>
      <w:r w:rsidR="003E7748" w:rsidRPr="003E7748">
        <w:rPr>
          <w:rFonts w:cs="Meiryo UI" w:hint="eastAsia"/>
          <w:b/>
          <w:color w:val="000000" w:themeColor="text1"/>
          <w:sz w:val="28"/>
        </w:rPr>
        <w:t>成長力の強化・高度化に資する国内投資を促進する</w:t>
      </w:r>
      <w:r>
        <w:rPr>
          <w:rFonts w:cs="Meiryo UI"/>
          <w:b/>
          <w:color w:val="000000" w:themeColor="text1"/>
          <w:sz w:val="28"/>
        </w:rPr>
        <w:tab/>
      </w:r>
      <w:r>
        <w:rPr>
          <w:rFonts w:cs="Meiryo UI"/>
          <w:b/>
          <w:color w:val="000000" w:themeColor="text1"/>
          <w:sz w:val="28"/>
        </w:rPr>
        <w:tab/>
      </w:r>
      <w:r w:rsidR="003E7748">
        <w:rPr>
          <w:rFonts w:cs="Meiryo UI" w:hint="eastAsia"/>
          <w:b/>
          <w:color w:val="000000" w:themeColor="text1"/>
          <w:sz w:val="28"/>
        </w:rPr>
        <w:t xml:space="preserve">　</w:t>
      </w:r>
      <w:r>
        <w:rPr>
          <w:rFonts w:cs="Meiryo UI"/>
          <w:b/>
          <w:color w:val="000000" w:themeColor="text1"/>
          <w:sz w:val="28"/>
        </w:rPr>
        <w:t xml:space="preserve">  </w:t>
      </w:r>
      <w:r>
        <w:rPr>
          <w:rFonts w:cs="Meiryo UI" w:hint="eastAsia"/>
          <w:b/>
          <w:color w:val="000000" w:themeColor="text1"/>
          <w:sz w:val="28"/>
        </w:rPr>
        <w:t xml:space="preserve">　</w:t>
      </w:r>
      <w:r w:rsidR="003E7748">
        <w:rPr>
          <w:rFonts w:cs="Meiryo UI" w:hint="eastAsia"/>
          <w:b/>
          <w:color w:val="000000" w:themeColor="text1"/>
          <w:sz w:val="28"/>
        </w:rPr>
        <w:t xml:space="preserve">　</w:t>
      </w:r>
      <w:r w:rsidR="003E7748" w:rsidRPr="003E7748">
        <w:rPr>
          <w:rFonts w:asciiTheme="majorEastAsia" w:eastAsiaTheme="majorEastAsia" w:hAnsiTheme="majorEastAsia" w:cs="Meiryo UI"/>
          <w:b/>
          <w:color w:val="000000" w:themeColor="text1"/>
          <w:sz w:val="28"/>
          <w:szCs w:val="30"/>
        </w:rPr>
        <w:t>772,581</w:t>
      </w:r>
    </w:p>
    <w:p w14:paraId="622A5D1E" w14:textId="43B0C43A" w:rsidR="000301A0" w:rsidRDefault="000301A0" w:rsidP="000301A0">
      <w:pPr>
        <w:pStyle w:val="Web"/>
        <w:spacing w:before="0" w:beforeAutospacing="0" w:after="0" w:afterAutospacing="0"/>
        <w:ind w:right="-1" w:firstLineChars="50" w:firstLine="105"/>
        <w:rPr>
          <w:rFonts w:asciiTheme="majorEastAsia" w:eastAsiaTheme="majorEastAsia" w:hAnsiTheme="majorEastAsia" w:cs="Meiryo UI"/>
          <w:b/>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1026"/>
        <w:gridCol w:w="533"/>
        <w:gridCol w:w="6"/>
      </w:tblGrid>
      <w:tr w:rsidR="003E7748" w:rsidRPr="00470684" w14:paraId="4409A6EF" w14:textId="77777777" w:rsidTr="009E7425">
        <w:tc>
          <w:tcPr>
            <w:tcW w:w="458" w:type="dxa"/>
          </w:tcPr>
          <w:p w14:paraId="5CBD8416" w14:textId="77777777" w:rsidR="003E7748" w:rsidRPr="00470684" w:rsidRDefault="003E7748" w:rsidP="009E7425">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6D811ABA" w14:textId="77777777" w:rsidR="003E7748" w:rsidRPr="00470684" w:rsidRDefault="003E7748" w:rsidP="009E7425">
            <w:pPr>
              <w:rPr>
                <w:rFonts w:ascii="ＭＳ Ｐゴシック" w:eastAsia="ＭＳ Ｐゴシック" w:hAnsi="ＭＳ Ｐゴシック"/>
                <w:color w:val="000000" w:themeColor="text1"/>
                <w:sz w:val="24"/>
                <w:szCs w:val="24"/>
              </w:rPr>
            </w:pPr>
            <w:r w:rsidRPr="00C66DDD">
              <w:rPr>
                <w:rFonts w:ascii="ＭＳ Ｐゴシック" w:eastAsia="ＭＳ Ｐゴシック" w:hAnsi="ＭＳ Ｐゴシック" w:hint="eastAsia"/>
                <w:sz w:val="24"/>
                <w:szCs w:val="24"/>
              </w:rPr>
              <w:t>なにわ筋線の整備</w:t>
            </w:r>
          </w:p>
        </w:tc>
        <w:tc>
          <w:tcPr>
            <w:tcW w:w="1416" w:type="dxa"/>
          </w:tcPr>
          <w:p w14:paraId="0CEB5081" w14:textId="77777777" w:rsidR="003E7748" w:rsidRPr="00015ECF" w:rsidRDefault="003E7748" w:rsidP="009E7425">
            <w:pPr>
              <w:jc w:val="right"/>
              <w:rPr>
                <w:rFonts w:ascii="ＭＳ Ｐ明朝" w:eastAsia="ＭＳ Ｐ明朝" w:hAnsi="ＭＳ Ｐ明朝"/>
                <w:color w:val="000000" w:themeColor="text1"/>
                <w:sz w:val="22"/>
                <w:szCs w:val="24"/>
              </w:rPr>
            </w:pPr>
          </w:p>
        </w:tc>
        <w:tc>
          <w:tcPr>
            <w:tcW w:w="1565" w:type="dxa"/>
            <w:gridSpan w:val="3"/>
          </w:tcPr>
          <w:p w14:paraId="3A7C0CF3" w14:textId="63C024AD" w:rsidR="003E7748" w:rsidRPr="00470684" w:rsidRDefault="003E7748" w:rsidP="009E7425">
            <w:pPr>
              <w:ind w:right="11"/>
              <w:jc w:val="right"/>
              <w:rPr>
                <w:rFonts w:ascii="ＭＳ Ｐ明朝" w:eastAsia="ＭＳ Ｐ明朝" w:hAnsi="ＭＳ Ｐ明朝"/>
                <w:color w:val="000000" w:themeColor="text1"/>
                <w:sz w:val="24"/>
                <w:szCs w:val="24"/>
              </w:rPr>
            </w:pPr>
            <w:r w:rsidRPr="003E7748">
              <w:rPr>
                <w:rFonts w:ascii="ＭＳ Ｐ明朝" w:eastAsia="ＭＳ Ｐ明朝" w:hAnsi="ＭＳ Ｐ明朝"/>
                <w:color w:val="000000" w:themeColor="text1"/>
                <w:sz w:val="24"/>
                <w:szCs w:val="24"/>
              </w:rPr>
              <w:t>772,581</w:t>
            </w:r>
          </w:p>
        </w:tc>
      </w:tr>
      <w:tr w:rsidR="003E7748" w:rsidRPr="008C734A" w14:paraId="1C030E7B" w14:textId="77777777" w:rsidTr="009E7425">
        <w:tc>
          <w:tcPr>
            <w:tcW w:w="9645" w:type="dxa"/>
            <w:gridSpan w:val="7"/>
          </w:tcPr>
          <w:p w14:paraId="415604CD" w14:textId="77777777" w:rsidR="003E7748" w:rsidRPr="008C734A" w:rsidRDefault="003E7748" w:rsidP="009E7425">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【都市整備部】</w:t>
            </w:r>
            <w:r w:rsidRPr="008C734A">
              <w:rPr>
                <w:rFonts w:ascii="ＭＳ Ｐ明朝" w:eastAsia="ＭＳ Ｐ明朝" w:hAnsi="ＭＳ Ｐ明朝" w:hint="eastAsia"/>
                <w:color w:val="000000" w:themeColor="text1"/>
                <w:sz w:val="22"/>
                <w:szCs w:val="24"/>
              </w:rPr>
              <w:t xml:space="preserve">　</w:t>
            </w:r>
          </w:p>
        </w:tc>
      </w:tr>
      <w:tr w:rsidR="003E7748" w:rsidRPr="00B9234A" w14:paraId="7AD2593A" w14:textId="77777777" w:rsidTr="009E7425">
        <w:trPr>
          <w:gridAfter w:val="1"/>
          <w:wAfter w:w="6" w:type="dxa"/>
          <w:trHeight w:val="118"/>
        </w:trPr>
        <w:tc>
          <w:tcPr>
            <w:tcW w:w="567" w:type="dxa"/>
            <w:gridSpan w:val="2"/>
            <w:shd w:val="clear" w:color="auto" w:fill="auto"/>
            <w:vAlign w:val="center"/>
          </w:tcPr>
          <w:p w14:paraId="3C4F4EA3" w14:textId="77777777" w:rsidR="003E7748" w:rsidRPr="00B9234A" w:rsidRDefault="003E7748" w:rsidP="009E7425">
            <w:pPr>
              <w:ind w:right="1320"/>
              <w:rPr>
                <w:rFonts w:asciiTheme="minorEastAsia" w:hAnsiTheme="minorEastAsia"/>
                <w:color w:val="000000" w:themeColor="text1"/>
                <w:sz w:val="22"/>
                <w:szCs w:val="24"/>
              </w:rPr>
            </w:pPr>
          </w:p>
        </w:tc>
        <w:tc>
          <w:tcPr>
            <w:tcW w:w="8539" w:type="dxa"/>
            <w:gridSpan w:val="3"/>
            <w:shd w:val="clear" w:color="auto" w:fill="auto"/>
            <w:hideMark/>
          </w:tcPr>
          <w:p w14:paraId="4988A7C5" w14:textId="77777777" w:rsidR="003E7748" w:rsidRPr="008C1C0F" w:rsidRDefault="003E7748" w:rsidP="009E7425">
            <w:pPr>
              <w:ind w:right="-27" w:firstLineChars="100" w:firstLine="188"/>
              <w:rPr>
                <w:rFonts w:asciiTheme="minorEastAsia" w:hAnsiTheme="minorEastAsia"/>
                <w:color w:val="000000"/>
                <w:spacing w:val="-6"/>
                <w:sz w:val="20"/>
                <w:szCs w:val="20"/>
              </w:rPr>
            </w:pPr>
            <w:r w:rsidRPr="008C1C0F">
              <w:rPr>
                <w:rFonts w:asciiTheme="minorEastAsia" w:hAnsiTheme="minorEastAsia" w:hint="eastAsia"/>
                <w:color w:val="000000"/>
                <w:spacing w:val="-6"/>
                <w:sz w:val="20"/>
                <w:szCs w:val="20"/>
              </w:rPr>
              <w:t>国土軸上の新大阪や大阪都心部(キタ・ミナミ)と関西国際空港や大阪南部地域間のアクセス強化等に資するなにわ筋線の整備を促進するため、整備主体である関西高速鉄道㈱に対して出資・補助。</w:t>
            </w:r>
          </w:p>
        </w:tc>
        <w:tc>
          <w:tcPr>
            <w:tcW w:w="533" w:type="dxa"/>
            <w:shd w:val="clear" w:color="auto" w:fill="auto"/>
            <w:vAlign w:val="center"/>
          </w:tcPr>
          <w:p w14:paraId="1A990144" w14:textId="77777777" w:rsidR="003E7748" w:rsidRPr="00B9234A" w:rsidRDefault="003E7748" w:rsidP="009E7425">
            <w:pPr>
              <w:ind w:right="1320"/>
              <w:rPr>
                <w:rFonts w:asciiTheme="minorEastAsia" w:hAnsiTheme="minorEastAsia"/>
                <w:color w:val="000000" w:themeColor="text1"/>
                <w:sz w:val="18"/>
                <w:szCs w:val="24"/>
              </w:rPr>
            </w:pPr>
          </w:p>
        </w:tc>
      </w:tr>
    </w:tbl>
    <w:p w14:paraId="6C63EA1B" w14:textId="77777777" w:rsidR="000301A0"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p w14:paraId="50190911" w14:textId="77777777" w:rsidR="000301A0"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p w14:paraId="05729671" w14:textId="77777777" w:rsidR="003E7748" w:rsidRDefault="000301A0" w:rsidP="003E7748">
      <w:pPr>
        <w:pStyle w:val="Web"/>
        <w:spacing w:before="0" w:beforeAutospacing="0" w:after="0" w:afterAutospacing="0"/>
        <w:ind w:right="82"/>
        <w:rPr>
          <w:rFonts w:cs="Meiryo UI"/>
          <w:b/>
          <w:color w:val="000000" w:themeColor="text1"/>
          <w:sz w:val="28"/>
        </w:rPr>
      </w:pPr>
      <w:r>
        <w:rPr>
          <w:rFonts w:cs="Meiryo UI" w:hint="eastAsia"/>
          <w:b/>
          <w:color w:val="000000" w:themeColor="text1"/>
          <w:sz w:val="28"/>
        </w:rPr>
        <w:t>３</w:t>
      </w:r>
      <w:r w:rsidRPr="008D7336">
        <w:rPr>
          <w:rFonts w:cs="Meiryo UI" w:hint="eastAsia"/>
          <w:b/>
          <w:color w:val="000000" w:themeColor="text1"/>
          <w:sz w:val="28"/>
        </w:rPr>
        <w:t xml:space="preserve">　</w:t>
      </w:r>
      <w:r w:rsidR="003E7748" w:rsidRPr="003E7748">
        <w:rPr>
          <w:rFonts w:cs="Meiryo UI" w:hint="eastAsia"/>
          <w:b/>
          <w:color w:val="000000" w:themeColor="text1"/>
          <w:sz w:val="28"/>
        </w:rPr>
        <w:t>人口減少を乗り越え、変化を力にする社会変革を起動・推進する</w:t>
      </w:r>
    </w:p>
    <w:p w14:paraId="6B7DA35F" w14:textId="739064A9" w:rsidR="000301A0" w:rsidRDefault="003E7748" w:rsidP="003E7748">
      <w:pPr>
        <w:pStyle w:val="Web"/>
        <w:spacing w:before="0" w:beforeAutospacing="0" w:after="0" w:afterAutospacing="0"/>
        <w:ind w:right="82" w:firstLineChars="2800" w:firstLine="7871"/>
        <w:rPr>
          <w:rFonts w:asciiTheme="majorEastAsia" w:eastAsiaTheme="majorEastAsia" w:hAnsiTheme="majorEastAsia" w:cs="Meiryo UI"/>
          <w:b/>
          <w:color w:val="000000" w:themeColor="text1"/>
          <w:sz w:val="28"/>
          <w:szCs w:val="30"/>
        </w:rPr>
      </w:pPr>
      <w:r>
        <w:rPr>
          <w:rFonts w:cs="Meiryo UI" w:hint="eastAsia"/>
          <w:b/>
          <w:color w:val="000000" w:themeColor="text1"/>
          <w:sz w:val="28"/>
        </w:rPr>
        <w:t xml:space="preserve">　</w:t>
      </w:r>
      <w:r w:rsidRPr="003E7748">
        <w:rPr>
          <w:rFonts w:asciiTheme="majorEastAsia" w:eastAsiaTheme="majorEastAsia" w:hAnsiTheme="majorEastAsia" w:cs="Meiryo UI"/>
          <w:b/>
          <w:color w:val="000000" w:themeColor="text1"/>
          <w:sz w:val="28"/>
          <w:szCs w:val="30"/>
        </w:rPr>
        <w:t>6,965,147</w:t>
      </w:r>
    </w:p>
    <w:p w14:paraId="050DA23F" w14:textId="77777777" w:rsidR="000301A0" w:rsidRPr="00F14F15" w:rsidRDefault="000301A0" w:rsidP="000301A0">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413"/>
        <w:gridCol w:w="1100"/>
        <w:gridCol w:w="709"/>
        <w:gridCol w:w="856"/>
      </w:tblGrid>
      <w:tr w:rsidR="000301A0" w:rsidRPr="00470684" w14:paraId="7DBD7484" w14:textId="77777777" w:rsidTr="00273943">
        <w:tc>
          <w:tcPr>
            <w:tcW w:w="458" w:type="dxa"/>
          </w:tcPr>
          <w:p w14:paraId="77160614"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522" w:type="dxa"/>
            <w:gridSpan w:val="2"/>
          </w:tcPr>
          <w:p w14:paraId="22F41A23" w14:textId="2E428CCA" w:rsidR="000301A0" w:rsidRPr="0004425E" w:rsidRDefault="003B06EB" w:rsidP="0050516D">
            <w:pPr>
              <w:rPr>
                <w:rFonts w:ascii="ＭＳ Ｐゴシック" w:eastAsia="ＭＳ Ｐゴシック" w:hAnsi="ＭＳ Ｐゴシック"/>
                <w:sz w:val="24"/>
                <w:szCs w:val="24"/>
              </w:rPr>
            </w:pPr>
            <w:r w:rsidRPr="0004425E">
              <w:rPr>
                <w:rFonts w:ascii="ＭＳ Ｐゴシック" w:eastAsia="ＭＳ Ｐゴシック" w:hAnsi="ＭＳ Ｐゴシック" w:hint="eastAsia"/>
                <w:kern w:val="0"/>
                <w:sz w:val="24"/>
                <w:szCs w:val="24"/>
              </w:rPr>
              <w:t>介護・障がい福祉サービス事業所等への</w:t>
            </w:r>
            <w:r w:rsidR="00AF51D5">
              <w:rPr>
                <w:rFonts w:ascii="ＭＳ Ｐゴシック" w:eastAsia="ＭＳ Ｐゴシック" w:hAnsi="ＭＳ Ｐゴシック" w:hint="eastAsia"/>
                <w:kern w:val="0"/>
                <w:sz w:val="24"/>
                <w:szCs w:val="24"/>
              </w:rPr>
              <w:t>ＩＣＴ</w:t>
            </w:r>
            <w:r w:rsidRPr="0004425E">
              <w:rPr>
                <w:rFonts w:ascii="ＭＳ Ｐゴシック" w:eastAsia="ＭＳ Ｐゴシック" w:hAnsi="ＭＳ Ｐゴシック" w:hint="eastAsia"/>
                <w:kern w:val="0"/>
                <w:sz w:val="24"/>
                <w:szCs w:val="24"/>
              </w:rPr>
              <w:t>等導入支援</w:t>
            </w:r>
          </w:p>
        </w:tc>
        <w:tc>
          <w:tcPr>
            <w:tcW w:w="1100" w:type="dxa"/>
          </w:tcPr>
          <w:p w14:paraId="099B87B6" w14:textId="7F50116A" w:rsidR="000301A0" w:rsidRPr="0004425E" w:rsidRDefault="000301A0" w:rsidP="00273943">
            <w:pPr>
              <w:jc w:val="right"/>
              <w:rPr>
                <w:rFonts w:ascii="ＭＳ Ｐ明朝" w:eastAsia="ＭＳ Ｐ明朝" w:hAnsi="ＭＳ Ｐ明朝"/>
                <w:sz w:val="22"/>
                <w:szCs w:val="24"/>
              </w:rPr>
            </w:pPr>
          </w:p>
        </w:tc>
        <w:tc>
          <w:tcPr>
            <w:tcW w:w="1565" w:type="dxa"/>
            <w:gridSpan w:val="2"/>
          </w:tcPr>
          <w:p w14:paraId="2EB2002C" w14:textId="5ECEADDE" w:rsidR="000301A0" w:rsidRPr="0004425E" w:rsidRDefault="003E7748" w:rsidP="00273943">
            <w:pPr>
              <w:jc w:val="right"/>
              <w:rPr>
                <w:rFonts w:ascii="ＭＳ Ｐ明朝" w:eastAsia="ＭＳ Ｐ明朝" w:hAnsi="ＭＳ Ｐ明朝"/>
                <w:sz w:val="24"/>
                <w:szCs w:val="24"/>
              </w:rPr>
            </w:pPr>
            <w:r w:rsidRPr="0004425E">
              <w:rPr>
                <w:rFonts w:ascii="ＭＳ Ｐ明朝" w:eastAsia="ＭＳ Ｐ明朝" w:hAnsi="ＭＳ Ｐ明朝"/>
                <w:sz w:val="24"/>
                <w:szCs w:val="24"/>
              </w:rPr>
              <w:t>1,379,593</w:t>
            </w:r>
          </w:p>
        </w:tc>
      </w:tr>
      <w:tr w:rsidR="000301A0" w:rsidRPr="008C734A" w14:paraId="79EF96C1" w14:textId="77777777" w:rsidTr="00273943">
        <w:tc>
          <w:tcPr>
            <w:tcW w:w="9645" w:type="dxa"/>
            <w:gridSpan w:val="6"/>
          </w:tcPr>
          <w:p w14:paraId="682BF8AB" w14:textId="77777777" w:rsidR="000301A0" w:rsidRPr="0004425E" w:rsidRDefault="000301A0" w:rsidP="00273943">
            <w:pPr>
              <w:ind w:rightChars="2" w:right="4"/>
              <w:jc w:val="right"/>
              <w:rPr>
                <w:rFonts w:ascii="ＭＳ Ｐ明朝" w:eastAsia="ＭＳ Ｐ明朝" w:hAnsi="ＭＳ Ｐ明朝"/>
                <w:sz w:val="22"/>
                <w:szCs w:val="24"/>
              </w:rPr>
            </w:pPr>
            <w:r w:rsidRPr="0004425E">
              <w:rPr>
                <w:rFonts w:asciiTheme="minorEastAsia" w:hAnsiTheme="minorEastAsia" w:hint="eastAsia"/>
                <w:sz w:val="22"/>
                <w:szCs w:val="24"/>
              </w:rPr>
              <w:t>【福祉部】</w:t>
            </w:r>
            <w:r w:rsidRPr="0004425E">
              <w:rPr>
                <w:rFonts w:ascii="ＭＳ Ｐ明朝" w:eastAsia="ＭＳ Ｐ明朝" w:hAnsi="ＭＳ Ｐ明朝" w:hint="eastAsia"/>
                <w:sz w:val="22"/>
                <w:szCs w:val="24"/>
              </w:rPr>
              <w:t xml:space="preserve">　</w:t>
            </w:r>
          </w:p>
        </w:tc>
      </w:tr>
      <w:tr w:rsidR="000301A0" w:rsidRPr="003E7748" w14:paraId="5F29FDCD" w14:textId="77777777" w:rsidTr="00273943">
        <w:trPr>
          <w:trHeight w:val="358"/>
        </w:trPr>
        <w:tc>
          <w:tcPr>
            <w:tcW w:w="567" w:type="dxa"/>
            <w:gridSpan w:val="2"/>
            <w:vAlign w:val="center"/>
          </w:tcPr>
          <w:p w14:paraId="777753C2" w14:textId="77777777" w:rsidR="000301A0" w:rsidRPr="0004425E" w:rsidRDefault="000301A0" w:rsidP="00273943">
            <w:pPr>
              <w:ind w:right="1320"/>
              <w:rPr>
                <w:rFonts w:asciiTheme="minorEastAsia" w:hAnsiTheme="minorEastAsia"/>
                <w:sz w:val="22"/>
                <w:szCs w:val="24"/>
              </w:rPr>
            </w:pPr>
          </w:p>
        </w:tc>
        <w:tc>
          <w:tcPr>
            <w:tcW w:w="8222" w:type="dxa"/>
            <w:gridSpan w:val="3"/>
          </w:tcPr>
          <w:p w14:paraId="37D53E2D" w14:textId="0A2F11BB" w:rsidR="000301A0" w:rsidRPr="0004425E" w:rsidRDefault="003B06EB" w:rsidP="00644B4A">
            <w:pPr>
              <w:widowControl/>
              <w:ind w:firstLineChars="100" w:firstLine="200"/>
              <w:outlineLvl w:val="0"/>
              <w:rPr>
                <w:rFonts w:asciiTheme="minorEastAsia" w:hAnsiTheme="minorEastAsia"/>
                <w:sz w:val="20"/>
                <w:szCs w:val="24"/>
              </w:rPr>
            </w:pPr>
            <w:r w:rsidRPr="0004425E">
              <w:rPr>
                <w:rFonts w:asciiTheme="minorEastAsia" w:hAnsiTheme="minorEastAsia" w:hint="eastAsia"/>
                <w:kern w:val="0"/>
                <w:sz w:val="20"/>
                <w:szCs w:val="24"/>
              </w:rPr>
              <w:t>介護・障がい福祉サービス事業所等に対し、生産性向上のためのＩＣＴ導入や介護の負担軽減等に資するロボットの導入に要する費用を補助。</w:t>
            </w:r>
          </w:p>
        </w:tc>
        <w:tc>
          <w:tcPr>
            <w:tcW w:w="856" w:type="dxa"/>
            <w:vAlign w:val="center"/>
          </w:tcPr>
          <w:p w14:paraId="0ABF1234" w14:textId="77777777" w:rsidR="000301A0" w:rsidRPr="008C734A" w:rsidRDefault="000301A0" w:rsidP="00273943">
            <w:pPr>
              <w:ind w:right="1320"/>
              <w:rPr>
                <w:rFonts w:asciiTheme="minorEastAsia" w:hAnsiTheme="minorEastAsia"/>
                <w:color w:val="000000" w:themeColor="text1"/>
                <w:sz w:val="18"/>
                <w:szCs w:val="24"/>
              </w:rPr>
            </w:pPr>
          </w:p>
        </w:tc>
      </w:tr>
    </w:tbl>
    <w:p w14:paraId="68FA820E" w14:textId="29574FA5" w:rsidR="000301A0"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459"/>
        <w:gridCol w:w="1106"/>
      </w:tblGrid>
      <w:tr w:rsidR="003E7748" w:rsidRPr="00470684" w14:paraId="18B59EEF" w14:textId="77777777" w:rsidTr="009E7425">
        <w:tc>
          <w:tcPr>
            <w:tcW w:w="458" w:type="dxa"/>
          </w:tcPr>
          <w:p w14:paraId="72406A72" w14:textId="77777777" w:rsidR="003E7748" w:rsidRPr="00470684" w:rsidRDefault="003E7748" w:rsidP="009E7425">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2C407B4C" w14:textId="77777777" w:rsidR="003E7748" w:rsidRPr="00470684" w:rsidRDefault="003E7748" w:rsidP="009E7425">
            <w:pPr>
              <w:rPr>
                <w:rFonts w:ascii="ＭＳ Ｐゴシック" w:eastAsia="ＭＳ Ｐゴシック" w:hAnsi="ＭＳ Ｐゴシック"/>
                <w:color w:val="000000" w:themeColor="text1"/>
                <w:sz w:val="24"/>
                <w:szCs w:val="24"/>
              </w:rPr>
            </w:pPr>
            <w:r w:rsidRPr="009569B4">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416" w:type="dxa"/>
          </w:tcPr>
          <w:p w14:paraId="40C6CB08" w14:textId="77777777" w:rsidR="003E7748" w:rsidRPr="009569B4" w:rsidRDefault="003E7748" w:rsidP="009E7425">
            <w:pPr>
              <w:jc w:val="right"/>
              <w:rPr>
                <w:rFonts w:ascii="ＭＳ Ｐ明朝" w:eastAsia="ＭＳ Ｐ明朝" w:hAnsi="ＭＳ Ｐ明朝"/>
                <w:color w:val="000000" w:themeColor="text1"/>
                <w:sz w:val="22"/>
                <w:szCs w:val="24"/>
              </w:rPr>
            </w:pPr>
          </w:p>
        </w:tc>
        <w:tc>
          <w:tcPr>
            <w:tcW w:w="1565" w:type="dxa"/>
            <w:gridSpan w:val="2"/>
          </w:tcPr>
          <w:p w14:paraId="2567C321" w14:textId="4D99FF02" w:rsidR="003E7748" w:rsidRPr="00470684" w:rsidRDefault="003E7748" w:rsidP="009E7425">
            <w:pPr>
              <w:jc w:val="right"/>
              <w:rPr>
                <w:rFonts w:ascii="ＭＳ Ｐ明朝" w:eastAsia="ＭＳ Ｐ明朝" w:hAnsi="ＭＳ Ｐ明朝"/>
                <w:color w:val="000000" w:themeColor="text1"/>
                <w:sz w:val="24"/>
                <w:szCs w:val="24"/>
              </w:rPr>
            </w:pPr>
            <w:r w:rsidRPr="003E7748">
              <w:rPr>
                <w:rFonts w:ascii="ＭＳ Ｐ明朝" w:eastAsia="ＭＳ Ｐ明朝" w:hAnsi="ＭＳ Ｐ明朝"/>
                <w:color w:val="000000" w:themeColor="text1"/>
                <w:sz w:val="24"/>
                <w:szCs w:val="24"/>
              </w:rPr>
              <w:t>297,050</w:t>
            </w:r>
          </w:p>
        </w:tc>
      </w:tr>
      <w:tr w:rsidR="003E7748" w:rsidRPr="008C734A" w14:paraId="0F866704" w14:textId="77777777" w:rsidTr="009E7425">
        <w:tc>
          <w:tcPr>
            <w:tcW w:w="9645" w:type="dxa"/>
            <w:gridSpan w:val="6"/>
          </w:tcPr>
          <w:p w14:paraId="0A9EF76A" w14:textId="0CE6D4E0" w:rsidR="003E7748" w:rsidRPr="000301A0" w:rsidRDefault="003E7748" w:rsidP="009E7425">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【都市整備部】</w:t>
            </w:r>
            <w:r w:rsidRPr="000301A0">
              <w:rPr>
                <w:rFonts w:ascii="ＭＳ Ｐ明朝" w:eastAsia="ＭＳ Ｐ明朝" w:hAnsi="ＭＳ Ｐ明朝" w:hint="eastAsia"/>
                <w:sz w:val="22"/>
                <w:szCs w:val="24"/>
              </w:rPr>
              <w:t xml:space="preserve">　</w:t>
            </w:r>
          </w:p>
        </w:tc>
      </w:tr>
      <w:tr w:rsidR="003E7748" w:rsidRPr="00332CC5" w14:paraId="31C926EB" w14:textId="77777777" w:rsidTr="002A2265">
        <w:trPr>
          <w:trHeight w:val="305"/>
        </w:trPr>
        <w:tc>
          <w:tcPr>
            <w:tcW w:w="567" w:type="dxa"/>
            <w:gridSpan w:val="2"/>
            <w:vAlign w:val="center"/>
          </w:tcPr>
          <w:p w14:paraId="322ABF33" w14:textId="77777777" w:rsidR="003E7748" w:rsidRPr="008C734A" w:rsidRDefault="003E7748" w:rsidP="009E7425">
            <w:pPr>
              <w:ind w:right="1320"/>
              <w:rPr>
                <w:rFonts w:asciiTheme="minorEastAsia" w:hAnsiTheme="minorEastAsia"/>
                <w:color w:val="000000" w:themeColor="text1"/>
                <w:sz w:val="22"/>
                <w:szCs w:val="24"/>
              </w:rPr>
            </w:pPr>
          </w:p>
        </w:tc>
        <w:tc>
          <w:tcPr>
            <w:tcW w:w="7972" w:type="dxa"/>
            <w:gridSpan w:val="3"/>
          </w:tcPr>
          <w:p w14:paraId="2CF5CA97" w14:textId="44548B08" w:rsidR="002A2265" w:rsidRPr="002A2265" w:rsidRDefault="003E7748" w:rsidP="002A2265">
            <w:pPr>
              <w:widowControl/>
              <w:ind w:firstLineChars="100" w:firstLine="200"/>
              <w:outlineLvl w:val="0"/>
              <w:rPr>
                <w:rFonts w:asciiTheme="minorEastAsia" w:hAnsiTheme="minorEastAsia"/>
                <w:sz w:val="20"/>
                <w:szCs w:val="20"/>
              </w:rPr>
            </w:pPr>
            <w:r>
              <w:rPr>
                <w:rFonts w:asciiTheme="minorEastAsia" w:hAnsiTheme="minorEastAsia" w:hint="eastAsia"/>
                <w:sz w:val="20"/>
                <w:szCs w:val="20"/>
              </w:rPr>
              <w:t>こ</w:t>
            </w:r>
            <w:r w:rsidRPr="003E7748">
              <w:rPr>
                <w:rFonts w:asciiTheme="minorEastAsia" w:hAnsiTheme="minorEastAsia" w:hint="eastAsia"/>
                <w:sz w:val="20"/>
                <w:szCs w:val="20"/>
              </w:rPr>
              <w:t>どもの安全な通行の確保に向けた道路交通環境整備</w:t>
            </w:r>
            <w:r w:rsidR="002A2265">
              <w:rPr>
                <w:rFonts w:asciiTheme="minorEastAsia" w:hAnsiTheme="minorEastAsia" w:hint="eastAsia"/>
                <w:sz w:val="20"/>
                <w:szCs w:val="20"/>
              </w:rPr>
              <w:t>等を実施。</w:t>
            </w:r>
          </w:p>
        </w:tc>
        <w:tc>
          <w:tcPr>
            <w:tcW w:w="1106" w:type="dxa"/>
            <w:vAlign w:val="center"/>
          </w:tcPr>
          <w:p w14:paraId="6C69CC22" w14:textId="77777777" w:rsidR="003E7748" w:rsidRPr="008C734A" w:rsidRDefault="003E7748" w:rsidP="009E7425">
            <w:pPr>
              <w:ind w:right="1320"/>
              <w:rPr>
                <w:rFonts w:asciiTheme="minorEastAsia" w:hAnsiTheme="minorEastAsia"/>
                <w:color w:val="000000" w:themeColor="text1"/>
                <w:sz w:val="18"/>
                <w:szCs w:val="24"/>
              </w:rPr>
            </w:pPr>
          </w:p>
        </w:tc>
      </w:tr>
    </w:tbl>
    <w:p w14:paraId="3239E62F" w14:textId="1381D141" w:rsidR="003E7748" w:rsidRDefault="003E7748"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BF1D04" w:rsidRPr="0000490F" w14:paraId="3430087F" w14:textId="77777777" w:rsidTr="001A195D">
        <w:tc>
          <w:tcPr>
            <w:tcW w:w="458" w:type="dxa"/>
          </w:tcPr>
          <w:p w14:paraId="60A44E17" w14:textId="77777777" w:rsidR="00BF1D04" w:rsidRPr="00F70C6A" w:rsidRDefault="00BF1D04" w:rsidP="001A195D">
            <w:pPr>
              <w:jc w:val="left"/>
              <w:rPr>
                <w:rFonts w:ascii="ＭＳ Ｐゴシック" w:eastAsia="ＭＳ Ｐゴシック" w:hAnsi="ＭＳ Ｐゴシック"/>
                <w:sz w:val="24"/>
                <w:szCs w:val="24"/>
              </w:rPr>
            </w:pPr>
            <w:r w:rsidRPr="00F70C6A">
              <w:rPr>
                <w:rFonts w:ascii="ＭＳ Ｐゴシック" w:eastAsia="ＭＳ Ｐゴシック" w:hAnsi="ＭＳ Ｐゴシック" w:hint="eastAsia"/>
                <w:sz w:val="24"/>
                <w:szCs w:val="24"/>
              </w:rPr>
              <w:t>○</w:t>
            </w:r>
          </w:p>
        </w:tc>
        <w:tc>
          <w:tcPr>
            <w:tcW w:w="6206" w:type="dxa"/>
            <w:gridSpan w:val="2"/>
          </w:tcPr>
          <w:p w14:paraId="1A54C078" w14:textId="1D1AE500" w:rsidR="00BF1D04" w:rsidRPr="0004425E" w:rsidRDefault="00BF1D04" w:rsidP="001A195D">
            <w:pPr>
              <w:rPr>
                <w:rFonts w:ascii="ＭＳ Ｐゴシック" w:eastAsia="ＭＳ Ｐゴシック" w:hAnsi="ＭＳ Ｐゴシック"/>
                <w:sz w:val="24"/>
                <w:szCs w:val="24"/>
              </w:rPr>
            </w:pPr>
            <w:r w:rsidRPr="0004425E">
              <w:rPr>
                <w:rFonts w:ascii="ＭＳ Ｐゴシック" w:eastAsia="ＭＳ Ｐゴシック" w:hAnsi="ＭＳ Ｐゴシック" w:hint="eastAsia"/>
                <w:sz w:val="24"/>
                <w:szCs w:val="24"/>
              </w:rPr>
              <w:t>ＧＩＧＡスクール構想加速化基金への積立</w:t>
            </w:r>
          </w:p>
        </w:tc>
        <w:tc>
          <w:tcPr>
            <w:tcW w:w="1416" w:type="dxa"/>
          </w:tcPr>
          <w:p w14:paraId="40687597" w14:textId="77777777" w:rsidR="00BF1D04" w:rsidRPr="0004425E" w:rsidRDefault="00BF1D04" w:rsidP="001A195D">
            <w:pPr>
              <w:jc w:val="right"/>
              <w:rPr>
                <w:rFonts w:ascii="ＭＳ Ｐ明朝" w:eastAsia="ＭＳ Ｐ明朝" w:hAnsi="ＭＳ Ｐ明朝"/>
                <w:sz w:val="22"/>
                <w:szCs w:val="24"/>
              </w:rPr>
            </w:pPr>
          </w:p>
        </w:tc>
        <w:tc>
          <w:tcPr>
            <w:tcW w:w="1565" w:type="dxa"/>
            <w:gridSpan w:val="2"/>
          </w:tcPr>
          <w:p w14:paraId="0273EBF7" w14:textId="77777777" w:rsidR="00BF1D04" w:rsidRPr="0004425E" w:rsidRDefault="00BF1D04" w:rsidP="001A195D">
            <w:pPr>
              <w:jc w:val="right"/>
              <w:rPr>
                <w:rFonts w:ascii="ＭＳ Ｐ明朝" w:eastAsia="ＭＳ Ｐ明朝" w:hAnsi="ＭＳ Ｐ明朝"/>
                <w:sz w:val="24"/>
                <w:szCs w:val="24"/>
              </w:rPr>
            </w:pPr>
            <w:r w:rsidRPr="0004425E">
              <w:rPr>
                <w:rFonts w:ascii="ＭＳ Ｐ明朝" w:eastAsia="ＭＳ Ｐ明朝" w:hAnsi="ＭＳ Ｐ明朝"/>
                <w:sz w:val="24"/>
                <w:szCs w:val="24"/>
              </w:rPr>
              <w:t>5,229,183</w:t>
            </w:r>
          </w:p>
        </w:tc>
      </w:tr>
      <w:tr w:rsidR="00BF1D04" w:rsidRPr="0000490F" w14:paraId="16308280" w14:textId="77777777" w:rsidTr="001A195D">
        <w:tc>
          <w:tcPr>
            <w:tcW w:w="9645" w:type="dxa"/>
            <w:gridSpan w:val="6"/>
          </w:tcPr>
          <w:p w14:paraId="31C2B899" w14:textId="77777777" w:rsidR="00BF1D04" w:rsidRPr="0004425E" w:rsidRDefault="00BF1D04" w:rsidP="001A195D">
            <w:pPr>
              <w:ind w:rightChars="2" w:right="4"/>
              <w:jc w:val="right"/>
              <w:rPr>
                <w:rFonts w:ascii="ＭＳ Ｐ明朝" w:eastAsia="ＭＳ Ｐ明朝" w:hAnsi="ＭＳ Ｐ明朝"/>
                <w:sz w:val="22"/>
                <w:szCs w:val="24"/>
              </w:rPr>
            </w:pPr>
            <w:r w:rsidRPr="0004425E">
              <w:rPr>
                <w:rFonts w:asciiTheme="minorEastAsia" w:hAnsiTheme="minorEastAsia" w:hint="eastAsia"/>
                <w:sz w:val="22"/>
                <w:szCs w:val="24"/>
              </w:rPr>
              <w:t>【教育庁】</w:t>
            </w:r>
            <w:r w:rsidRPr="0004425E">
              <w:rPr>
                <w:rFonts w:ascii="ＭＳ Ｐ明朝" w:eastAsia="ＭＳ Ｐ明朝" w:hAnsi="ＭＳ Ｐ明朝" w:hint="eastAsia"/>
                <w:sz w:val="22"/>
                <w:szCs w:val="24"/>
              </w:rPr>
              <w:t xml:space="preserve">　</w:t>
            </w:r>
          </w:p>
        </w:tc>
      </w:tr>
      <w:tr w:rsidR="00BF1D04" w:rsidRPr="0000490F" w14:paraId="13262D97" w14:textId="77777777" w:rsidTr="001A195D">
        <w:trPr>
          <w:trHeight w:val="358"/>
        </w:trPr>
        <w:tc>
          <w:tcPr>
            <w:tcW w:w="567" w:type="dxa"/>
            <w:gridSpan w:val="2"/>
            <w:vAlign w:val="center"/>
          </w:tcPr>
          <w:p w14:paraId="5E0B35D3" w14:textId="77777777" w:rsidR="00BF1D04" w:rsidRPr="0004425E" w:rsidRDefault="00BF1D04" w:rsidP="001A195D">
            <w:pPr>
              <w:ind w:right="1320"/>
              <w:rPr>
                <w:rFonts w:asciiTheme="minorEastAsia" w:hAnsiTheme="minorEastAsia"/>
                <w:sz w:val="22"/>
                <w:szCs w:val="24"/>
              </w:rPr>
            </w:pPr>
          </w:p>
        </w:tc>
        <w:tc>
          <w:tcPr>
            <w:tcW w:w="8222" w:type="dxa"/>
            <w:gridSpan w:val="3"/>
          </w:tcPr>
          <w:p w14:paraId="6F1CCADF" w14:textId="77777777" w:rsidR="00BF1D04" w:rsidRPr="0004425E" w:rsidRDefault="00BF1D04" w:rsidP="001A195D">
            <w:pPr>
              <w:widowControl/>
              <w:ind w:firstLineChars="100" w:firstLine="200"/>
              <w:outlineLvl w:val="0"/>
              <w:rPr>
                <w:rFonts w:asciiTheme="minorEastAsia" w:hAnsiTheme="minorEastAsia"/>
                <w:sz w:val="20"/>
                <w:szCs w:val="24"/>
              </w:rPr>
            </w:pPr>
            <w:r w:rsidRPr="0004425E">
              <w:rPr>
                <w:rFonts w:asciiTheme="minorEastAsia" w:hAnsiTheme="minorEastAsia" w:hint="eastAsia"/>
                <w:sz w:val="20"/>
                <w:szCs w:val="24"/>
              </w:rPr>
              <w:t>公立小中学校等の1人1台端末を計画的に更新するため、ＧＩＧＡスクール構想加速化基金に積立て。</w:t>
            </w:r>
          </w:p>
        </w:tc>
        <w:tc>
          <w:tcPr>
            <w:tcW w:w="856" w:type="dxa"/>
            <w:vAlign w:val="center"/>
          </w:tcPr>
          <w:p w14:paraId="3E9FCA71" w14:textId="77777777" w:rsidR="00BF1D04" w:rsidRPr="00F70C6A" w:rsidRDefault="00BF1D04" w:rsidP="001A195D">
            <w:pPr>
              <w:ind w:right="1320"/>
              <w:rPr>
                <w:rFonts w:asciiTheme="minorEastAsia" w:hAnsiTheme="minorEastAsia"/>
                <w:sz w:val="18"/>
                <w:szCs w:val="24"/>
              </w:rPr>
            </w:pPr>
          </w:p>
        </w:tc>
      </w:tr>
    </w:tbl>
    <w:p w14:paraId="4664E17A" w14:textId="77777777" w:rsidR="000301A0" w:rsidRPr="000301A0" w:rsidRDefault="000301A0" w:rsidP="000301A0">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9"/>
        <w:gridCol w:w="6073"/>
        <w:gridCol w:w="1438"/>
        <w:gridCol w:w="709"/>
        <w:gridCol w:w="853"/>
        <w:gridCol w:w="6"/>
      </w:tblGrid>
      <w:tr w:rsidR="00BF1D04" w:rsidRPr="000301A0" w14:paraId="5BC9DA3D" w14:textId="77777777" w:rsidTr="001A195D">
        <w:tc>
          <w:tcPr>
            <w:tcW w:w="457" w:type="dxa"/>
          </w:tcPr>
          <w:p w14:paraId="23630A2B" w14:textId="77777777" w:rsidR="00BF1D04" w:rsidRPr="000301A0" w:rsidRDefault="00BF1D04" w:rsidP="001A195D">
            <w:pPr>
              <w:jc w:val="left"/>
              <w:rPr>
                <w:rFonts w:ascii="ＭＳ Ｐゴシック" w:eastAsia="ＭＳ Ｐゴシック" w:hAnsi="ＭＳ Ｐゴシック"/>
                <w:sz w:val="24"/>
                <w:szCs w:val="24"/>
              </w:rPr>
            </w:pPr>
            <w:r w:rsidRPr="000301A0">
              <w:rPr>
                <w:rFonts w:ascii="ＭＳ Ｐゴシック" w:eastAsia="ＭＳ Ｐゴシック" w:hAnsi="ＭＳ Ｐゴシック" w:hint="eastAsia"/>
                <w:sz w:val="24"/>
                <w:szCs w:val="24"/>
              </w:rPr>
              <w:t>○</w:t>
            </w:r>
          </w:p>
        </w:tc>
        <w:tc>
          <w:tcPr>
            <w:tcW w:w="6182" w:type="dxa"/>
            <w:gridSpan w:val="2"/>
          </w:tcPr>
          <w:p w14:paraId="2989EBBD" w14:textId="6B8EFB99" w:rsidR="00BF1D04" w:rsidRPr="0004425E" w:rsidRDefault="00BF1D04" w:rsidP="001A195D">
            <w:pPr>
              <w:rPr>
                <w:rFonts w:ascii="ＭＳ Ｐゴシック" w:eastAsia="ＭＳ Ｐゴシック" w:hAnsi="ＭＳ Ｐゴシック"/>
                <w:sz w:val="24"/>
                <w:szCs w:val="24"/>
              </w:rPr>
            </w:pPr>
            <w:r w:rsidRPr="0004425E">
              <w:rPr>
                <w:rFonts w:ascii="ＭＳ Ｐゴシック" w:eastAsia="ＭＳ Ｐゴシック" w:hAnsi="ＭＳ Ｐゴシック" w:hint="eastAsia"/>
                <w:sz w:val="24"/>
                <w:szCs w:val="24"/>
              </w:rPr>
              <w:t>幼稚園等のＩＣＴ環境等の整備</w:t>
            </w:r>
          </w:p>
        </w:tc>
        <w:tc>
          <w:tcPr>
            <w:tcW w:w="1438" w:type="dxa"/>
          </w:tcPr>
          <w:p w14:paraId="2B257C84" w14:textId="77777777" w:rsidR="00BF1D04" w:rsidRPr="000301A0" w:rsidRDefault="00BF1D04" w:rsidP="001A195D">
            <w:pPr>
              <w:jc w:val="right"/>
              <w:rPr>
                <w:rFonts w:ascii="ＭＳ Ｐゴシック" w:eastAsia="ＭＳ Ｐゴシック" w:hAnsi="ＭＳ Ｐゴシック"/>
                <w:sz w:val="22"/>
                <w:szCs w:val="24"/>
              </w:rPr>
            </w:pPr>
          </w:p>
        </w:tc>
        <w:tc>
          <w:tcPr>
            <w:tcW w:w="1568" w:type="dxa"/>
            <w:gridSpan w:val="3"/>
          </w:tcPr>
          <w:p w14:paraId="58269909" w14:textId="77777777" w:rsidR="00BF1D04" w:rsidRPr="000301A0" w:rsidRDefault="00BF1D04" w:rsidP="001A195D">
            <w:pPr>
              <w:jc w:val="right"/>
              <w:rPr>
                <w:rFonts w:ascii="ＭＳ Ｐ明朝" w:eastAsia="ＭＳ Ｐ明朝" w:hAnsi="ＭＳ Ｐ明朝"/>
                <w:sz w:val="24"/>
                <w:szCs w:val="24"/>
              </w:rPr>
            </w:pPr>
            <w:r w:rsidRPr="002A2265">
              <w:rPr>
                <w:rFonts w:ascii="ＭＳ Ｐ明朝" w:eastAsia="ＭＳ Ｐ明朝" w:hAnsi="ＭＳ Ｐ明朝"/>
                <w:sz w:val="24"/>
                <w:szCs w:val="24"/>
              </w:rPr>
              <w:t>59,321</w:t>
            </w:r>
          </w:p>
        </w:tc>
      </w:tr>
      <w:tr w:rsidR="00BF1D04" w:rsidRPr="000301A0" w14:paraId="77737065" w14:textId="77777777" w:rsidTr="001A195D">
        <w:tc>
          <w:tcPr>
            <w:tcW w:w="9645" w:type="dxa"/>
            <w:gridSpan w:val="7"/>
          </w:tcPr>
          <w:p w14:paraId="69C64C8B" w14:textId="77777777" w:rsidR="00BF1D04" w:rsidRPr="0004425E" w:rsidRDefault="00BF1D04" w:rsidP="001A195D">
            <w:pPr>
              <w:ind w:rightChars="2" w:right="4"/>
              <w:jc w:val="right"/>
              <w:rPr>
                <w:rFonts w:ascii="ＭＳ Ｐ明朝" w:eastAsia="ＭＳ Ｐ明朝" w:hAnsi="ＭＳ Ｐ明朝"/>
                <w:sz w:val="22"/>
                <w:szCs w:val="24"/>
              </w:rPr>
            </w:pPr>
            <w:r w:rsidRPr="0004425E">
              <w:rPr>
                <w:rFonts w:asciiTheme="minorEastAsia" w:hAnsiTheme="minorEastAsia" w:hint="eastAsia"/>
                <w:sz w:val="22"/>
                <w:szCs w:val="24"/>
              </w:rPr>
              <w:t>【教育庁】</w:t>
            </w:r>
            <w:r w:rsidRPr="0004425E">
              <w:rPr>
                <w:rFonts w:ascii="ＭＳ Ｐ明朝" w:eastAsia="ＭＳ Ｐ明朝" w:hAnsi="ＭＳ Ｐ明朝" w:hint="eastAsia"/>
                <w:sz w:val="22"/>
                <w:szCs w:val="24"/>
              </w:rPr>
              <w:t xml:space="preserve">　</w:t>
            </w:r>
          </w:p>
        </w:tc>
      </w:tr>
      <w:tr w:rsidR="00BF1D04" w:rsidRPr="000301A0" w14:paraId="11D4CC25" w14:textId="77777777" w:rsidTr="001A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8"/>
        </w:trPr>
        <w:tc>
          <w:tcPr>
            <w:tcW w:w="566" w:type="dxa"/>
            <w:gridSpan w:val="2"/>
            <w:tcBorders>
              <w:top w:val="nil"/>
              <w:left w:val="nil"/>
              <w:bottom w:val="nil"/>
              <w:right w:val="nil"/>
            </w:tcBorders>
          </w:tcPr>
          <w:p w14:paraId="22ABD538" w14:textId="77777777" w:rsidR="00BF1D04" w:rsidRPr="0004425E" w:rsidRDefault="00BF1D04" w:rsidP="001A195D">
            <w:pPr>
              <w:ind w:right="1320"/>
              <w:rPr>
                <w:rFonts w:asciiTheme="minorEastAsia" w:hAnsiTheme="minorEastAsia"/>
                <w:sz w:val="22"/>
                <w:szCs w:val="24"/>
              </w:rPr>
            </w:pPr>
          </w:p>
        </w:tc>
        <w:tc>
          <w:tcPr>
            <w:tcW w:w="8220" w:type="dxa"/>
            <w:gridSpan w:val="3"/>
            <w:tcBorders>
              <w:top w:val="nil"/>
              <w:left w:val="nil"/>
              <w:bottom w:val="nil"/>
              <w:right w:val="nil"/>
            </w:tcBorders>
            <w:hideMark/>
          </w:tcPr>
          <w:p w14:paraId="351F8901" w14:textId="77777777" w:rsidR="00BF1D04" w:rsidRPr="0004425E" w:rsidRDefault="00BF1D04" w:rsidP="001A195D">
            <w:pPr>
              <w:ind w:firstLineChars="100" w:firstLine="200"/>
              <w:jc w:val="left"/>
              <w:rPr>
                <w:rFonts w:asciiTheme="minorEastAsia" w:hAnsiTheme="minorEastAsia"/>
                <w:sz w:val="20"/>
                <w:szCs w:val="20"/>
              </w:rPr>
            </w:pPr>
            <w:r w:rsidRPr="0004425E">
              <w:rPr>
                <w:rFonts w:asciiTheme="minorEastAsia" w:hAnsiTheme="minorEastAsia" w:hint="eastAsia"/>
                <w:sz w:val="20"/>
                <w:szCs w:val="20"/>
              </w:rPr>
              <w:t>幼稚園等に対し、教育に係る資料の電子化に必要なＩＣＴ環境整備や、パーテーションの設置など性被害防止対策に要する費用を補助。</w:t>
            </w:r>
          </w:p>
        </w:tc>
        <w:tc>
          <w:tcPr>
            <w:tcW w:w="853" w:type="dxa"/>
            <w:tcBorders>
              <w:top w:val="nil"/>
              <w:left w:val="nil"/>
              <w:bottom w:val="nil"/>
              <w:right w:val="nil"/>
            </w:tcBorders>
          </w:tcPr>
          <w:p w14:paraId="15D7C608" w14:textId="77777777" w:rsidR="00BF1D04" w:rsidRPr="002A2265" w:rsidRDefault="00BF1D04" w:rsidP="001A195D">
            <w:pPr>
              <w:ind w:right="1320"/>
              <w:rPr>
                <w:rFonts w:asciiTheme="minorEastAsia" w:hAnsiTheme="minorEastAsia"/>
                <w:sz w:val="18"/>
                <w:szCs w:val="24"/>
              </w:rPr>
            </w:pPr>
          </w:p>
        </w:tc>
      </w:tr>
    </w:tbl>
    <w:p w14:paraId="2775C0F3" w14:textId="5847634D" w:rsidR="000301A0" w:rsidRPr="00BF1D04" w:rsidRDefault="000301A0" w:rsidP="000301A0">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14:paraId="56DD0CFA" w14:textId="77777777" w:rsidR="00332CC5" w:rsidRPr="00470684" w:rsidRDefault="00332CC5"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C4C2049" w14:textId="4DB1AA84" w:rsidR="000301A0" w:rsidRDefault="000301A0" w:rsidP="002A2265">
      <w:pPr>
        <w:pStyle w:val="Web"/>
        <w:spacing w:before="0" w:beforeAutospacing="0" w:after="0" w:afterAutospacing="0"/>
        <w:ind w:leftChars="50" w:left="106" w:right="82" w:hanging="1"/>
        <w:rPr>
          <w:rFonts w:asciiTheme="majorEastAsia" w:eastAsiaTheme="majorEastAsia" w:hAnsiTheme="majorEastAsia" w:cs="Meiryo UI"/>
          <w:b/>
          <w:color w:val="000000" w:themeColor="text1"/>
          <w:sz w:val="28"/>
          <w:szCs w:val="30"/>
        </w:rPr>
      </w:pPr>
      <w:r>
        <w:rPr>
          <w:rFonts w:cs="Meiryo UI" w:hint="eastAsia"/>
          <w:b/>
          <w:color w:val="000000" w:themeColor="text1"/>
          <w:sz w:val="28"/>
        </w:rPr>
        <w:t xml:space="preserve">４ </w:t>
      </w:r>
      <w:r w:rsidR="002A2265" w:rsidRPr="002A2265">
        <w:rPr>
          <w:rFonts w:cs="Meiryo UI" w:hint="eastAsia"/>
          <w:b/>
          <w:color w:val="000000" w:themeColor="text1"/>
          <w:sz w:val="28"/>
        </w:rPr>
        <w:t>国土強靭化、防災・減災など国民の安全</w:t>
      </w:r>
      <w:r w:rsidR="00DE4D46">
        <w:rPr>
          <w:rFonts w:cs="Meiryo UI" w:hint="eastAsia"/>
          <w:b/>
          <w:color w:val="000000" w:themeColor="text1"/>
          <w:sz w:val="28"/>
        </w:rPr>
        <w:t>・</w:t>
      </w:r>
      <w:r w:rsidR="002A2265" w:rsidRPr="002A2265">
        <w:rPr>
          <w:rFonts w:cs="Meiryo UI" w:hint="eastAsia"/>
          <w:b/>
          <w:color w:val="000000" w:themeColor="text1"/>
          <w:sz w:val="28"/>
        </w:rPr>
        <w:t>安心を確保する</w:t>
      </w:r>
      <w:r>
        <w:rPr>
          <w:rFonts w:cs="Meiryo UI"/>
          <w:b/>
          <w:color w:val="000000" w:themeColor="text1"/>
          <w:sz w:val="28"/>
        </w:rPr>
        <w:tab/>
      </w:r>
      <w:r>
        <w:rPr>
          <w:rFonts w:cs="Meiryo UI" w:hint="eastAsia"/>
          <w:b/>
          <w:color w:val="000000" w:themeColor="text1"/>
          <w:sz w:val="28"/>
        </w:rPr>
        <w:t xml:space="preserve">　</w:t>
      </w:r>
      <w:r w:rsidR="002A2265">
        <w:rPr>
          <w:rFonts w:cs="Meiryo UI" w:hint="eastAsia"/>
          <w:b/>
          <w:color w:val="000000" w:themeColor="text1"/>
          <w:sz w:val="28"/>
        </w:rPr>
        <w:t xml:space="preserve"> </w:t>
      </w:r>
      <w:r>
        <w:rPr>
          <w:rFonts w:cs="Meiryo UI"/>
          <w:b/>
          <w:color w:val="000000" w:themeColor="text1"/>
          <w:sz w:val="28"/>
        </w:rPr>
        <w:t xml:space="preserve"> </w:t>
      </w:r>
      <w:r w:rsidR="001F12A7">
        <w:rPr>
          <w:rFonts w:asciiTheme="majorEastAsia" w:eastAsiaTheme="majorEastAsia" w:hAnsiTheme="majorEastAsia" w:cs="Meiryo UI" w:hint="eastAsia"/>
          <w:b/>
          <w:color w:val="000000" w:themeColor="text1"/>
          <w:sz w:val="28"/>
          <w:szCs w:val="30"/>
        </w:rPr>
        <w:t>28,503,947</w:t>
      </w:r>
    </w:p>
    <w:p w14:paraId="607871E9"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0E5FCBB7" w14:textId="77777777" w:rsidTr="00273943">
        <w:tc>
          <w:tcPr>
            <w:tcW w:w="458" w:type="dxa"/>
          </w:tcPr>
          <w:p w14:paraId="07B6E8CB"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0F0D56F7" w14:textId="0CAAFB8F" w:rsidR="000301A0" w:rsidRPr="00470684" w:rsidRDefault="000301A0" w:rsidP="0050516D">
            <w:pPr>
              <w:rPr>
                <w:rFonts w:ascii="ＭＳ Ｐゴシック" w:eastAsia="ＭＳ Ｐゴシック" w:hAnsi="ＭＳ Ｐゴシック"/>
                <w:color w:val="000000" w:themeColor="text1"/>
                <w:sz w:val="24"/>
                <w:szCs w:val="24"/>
              </w:rPr>
            </w:pPr>
            <w:r w:rsidRPr="003321E4">
              <w:rPr>
                <w:rFonts w:ascii="ＭＳ Ｐゴシック" w:eastAsia="ＭＳ Ｐゴシック" w:hAnsi="ＭＳ Ｐゴシック" w:hint="eastAsia"/>
                <w:color w:val="000000" w:themeColor="text1"/>
                <w:sz w:val="24"/>
                <w:szCs w:val="24"/>
              </w:rPr>
              <w:t>障がい児者施設等の整備</w:t>
            </w:r>
          </w:p>
        </w:tc>
        <w:tc>
          <w:tcPr>
            <w:tcW w:w="1416" w:type="dxa"/>
          </w:tcPr>
          <w:p w14:paraId="0DCE0372" w14:textId="30EFAB2A" w:rsidR="000301A0" w:rsidRPr="00F06BE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3366EB5B" w14:textId="175592D7" w:rsidR="000301A0" w:rsidRPr="00470684" w:rsidRDefault="002A2265" w:rsidP="00273943">
            <w:pPr>
              <w:jc w:val="right"/>
              <w:rPr>
                <w:rFonts w:ascii="ＭＳ Ｐ明朝" w:eastAsia="ＭＳ Ｐ明朝" w:hAnsi="ＭＳ Ｐ明朝"/>
                <w:color w:val="000000" w:themeColor="text1"/>
                <w:sz w:val="24"/>
                <w:szCs w:val="24"/>
              </w:rPr>
            </w:pPr>
            <w:r w:rsidRPr="002A2265">
              <w:rPr>
                <w:rFonts w:ascii="ＭＳ Ｐ明朝" w:eastAsia="ＭＳ Ｐ明朝" w:hAnsi="ＭＳ Ｐ明朝"/>
                <w:color w:val="000000" w:themeColor="text1"/>
                <w:sz w:val="24"/>
                <w:szCs w:val="24"/>
              </w:rPr>
              <w:t>539,734</w:t>
            </w:r>
          </w:p>
        </w:tc>
      </w:tr>
      <w:tr w:rsidR="000301A0" w:rsidRPr="008C734A" w14:paraId="67A1AA13" w14:textId="77777777" w:rsidTr="00273943">
        <w:tc>
          <w:tcPr>
            <w:tcW w:w="9645" w:type="dxa"/>
            <w:gridSpan w:val="6"/>
          </w:tcPr>
          <w:p w14:paraId="0C16F42A"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【福祉部】</w:t>
            </w:r>
            <w:r w:rsidRPr="008C734A">
              <w:rPr>
                <w:rFonts w:ascii="ＭＳ Ｐ明朝" w:eastAsia="ＭＳ Ｐ明朝" w:hAnsi="ＭＳ Ｐ明朝" w:hint="eastAsia"/>
                <w:color w:val="000000" w:themeColor="text1"/>
                <w:sz w:val="22"/>
                <w:szCs w:val="24"/>
              </w:rPr>
              <w:t xml:space="preserve">　</w:t>
            </w:r>
          </w:p>
        </w:tc>
      </w:tr>
      <w:tr w:rsidR="000301A0" w:rsidRPr="003321E4" w14:paraId="22D64059" w14:textId="77777777" w:rsidTr="00273943">
        <w:trPr>
          <w:trHeight w:val="575"/>
        </w:trPr>
        <w:tc>
          <w:tcPr>
            <w:tcW w:w="567" w:type="dxa"/>
            <w:gridSpan w:val="2"/>
            <w:vAlign w:val="center"/>
          </w:tcPr>
          <w:p w14:paraId="40068B4C"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561AA7C4" w14:textId="10BDD194" w:rsidR="000301A0" w:rsidRPr="005152EC" w:rsidRDefault="003B06EB" w:rsidP="00273943">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kern w:val="0"/>
                <w:sz w:val="20"/>
                <w:szCs w:val="24"/>
              </w:rPr>
              <w:t>施設の事業者に対し、</w:t>
            </w:r>
            <w:r w:rsidRPr="0004425E">
              <w:rPr>
                <w:rFonts w:asciiTheme="minorEastAsia" w:hAnsiTheme="minorEastAsia" w:hint="eastAsia"/>
                <w:kern w:val="0"/>
                <w:sz w:val="20"/>
                <w:szCs w:val="24"/>
              </w:rPr>
              <w:t>災害時に地域の障がい者を受け入れる拠点となる障がい児者施設等の整備や、老人福祉施設等の大規模修繕の実施に係る費用を補助</w:t>
            </w:r>
            <w:r>
              <w:rPr>
                <w:rFonts w:asciiTheme="minorEastAsia" w:hAnsiTheme="minorEastAsia" w:hint="eastAsia"/>
                <w:color w:val="000000" w:themeColor="text1"/>
                <w:kern w:val="0"/>
                <w:sz w:val="20"/>
                <w:szCs w:val="24"/>
              </w:rPr>
              <w:t>。</w:t>
            </w:r>
          </w:p>
        </w:tc>
        <w:tc>
          <w:tcPr>
            <w:tcW w:w="856" w:type="dxa"/>
            <w:vAlign w:val="center"/>
          </w:tcPr>
          <w:p w14:paraId="57A2FD24" w14:textId="77777777" w:rsidR="000301A0" w:rsidRPr="005152EC" w:rsidRDefault="000301A0" w:rsidP="00273943">
            <w:pPr>
              <w:ind w:right="1320"/>
              <w:rPr>
                <w:rFonts w:asciiTheme="minorEastAsia" w:hAnsiTheme="minorEastAsia"/>
                <w:color w:val="000000" w:themeColor="text1"/>
                <w:sz w:val="18"/>
                <w:szCs w:val="24"/>
              </w:rPr>
            </w:pPr>
          </w:p>
        </w:tc>
      </w:tr>
    </w:tbl>
    <w:p w14:paraId="106F49E3" w14:textId="77777777" w:rsidR="000301A0" w:rsidRPr="005152EC" w:rsidRDefault="000301A0" w:rsidP="000301A0">
      <w:pPr>
        <w:pStyle w:val="Web"/>
        <w:spacing w:before="0" w:beforeAutospacing="0" w:after="0" w:afterAutospacing="0"/>
        <w:ind w:right="79"/>
        <w:rPr>
          <w:rFonts w:asciiTheme="majorEastAsia" w:eastAsiaTheme="majorEastAsia" w:hAnsiTheme="majorEastAsia" w:cs="Meiryo UI"/>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003"/>
        <w:gridCol w:w="992"/>
        <w:gridCol w:w="1276"/>
        <w:gridCol w:w="1242"/>
        <w:gridCol w:w="709"/>
        <w:gridCol w:w="850"/>
        <w:gridCol w:w="6"/>
      </w:tblGrid>
      <w:tr w:rsidR="000301A0" w:rsidRPr="005152EC" w14:paraId="688F9781" w14:textId="77777777" w:rsidTr="00273943">
        <w:tc>
          <w:tcPr>
            <w:tcW w:w="458" w:type="dxa"/>
          </w:tcPr>
          <w:p w14:paraId="18723BBF" w14:textId="77777777" w:rsidR="000301A0" w:rsidRPr="005152EC" w:rsidRDefault="000301A0" w:rsidP="00273943">
            <w:pPr>
              <w:jc w:val="left"/>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t>○</w:t>
            </w:r>
          </w:p>
        </w:tc>
        <w:tc>
          <w:tcPr>
            <w:tcW w:w="5104" w:type="dxa"/>
            <w:gridSpan w:val="3"/>
          </w:tcPr>
          <w:p w14:paraId="716ABD4A" w14:textId="388E143F" w:rsidR="000301A0" w:rsidRPr="005152EC" w:rsidRDefault="000301A0" w:rsidP="0050516D">
            <w:pPr>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276" w:type="dxa"/>
          </w:tcPr>
          <w:p w14:paraId="26ECB4D9" w14:textId="0722806A" w:rsidR="000301A0" w:rsidRPr="005152EC" w:rsidRDefault="000301A0" w:rsidP="00273943">
            <w:pPr>
              <w:jc w:val="right"/>
              <w:rPr>
                <w:rFonts w:ascii="ＭＳ Ｐゴシック" w:eastAsia="ＭＳ Ｐゴシック" w:hAnsi="ＭＳ Ｐゴシック"/>
                <w:color w:val="000000" w:themeColor="text1"/>
                <w:sz w:val="24"/>
                <w:szCs w:val="24"/>
              </w:rPr>
            </w:pPr>
          </w:p>
        </w:tc>
        <w:tc>
          <w:tcPr>
            <w:tcW w:w="1242" w:type="dxa"/>
          </w:tcPr>
          <w:p w14:paraId="61E2B123" w14:textId="77777777" w:rsidR="000301A0" w:rsidRPr="005152EC" w:rsidRDefault="000301A0" w:rsidP="00273943">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一般会計</w:t>
            </w:r>
          </w:p>
        </w:tc>
        <w:tc>
          <w:tcPr>
            <w:tcW w:w="1565" w:type="dxa"/>
            <w:gridSpan w:val="3"/>
          </w:tcPr>
          <w:p w14:paraId="50B2706B" w14:textId="51EEF4B6" w:rsidR="000301A0" w:rsidRPr="005152EC" w:rsidRDefault="002A2265" w:rsidP="00273943">
            <w:pPr>
              <w:jc w:val="right"/>
              <w:rPr>
                <w:rFonts w:ascii="ＭＳ Ｐ明朝" w:eastAsia="ＭＳ Ｐ明朝" w:hAnsi="ＭＳ Ｐ明朝"/>
                <w:color w:val="000000" w:themeColor="text1"/>
                <w:sz w:val="24"/>
                <w:szCs w:val="24"/>
              </w:rPr>
            </w:pPr>
            <w:r w:rsidRPr="002A2265">
              <w:rPr>
                <w:rFonts w:ascii="ＭＳ Ｐ明朝" w:eastAsia="ＭＳ Ｐ明朝" w:hAnsi="ＭＳ Ｐ明朝"/>
                <w:color w:val="000000" w:themeColor="text1"/>
                <w:sz w:val="24"/>
                <w:szCs w:val="24"/>
              </w:rPr>
              <w:t>21,859,478</w:t>
            </w:r>
          </w:p>
        </w:tc>
      </w:tr>
      <w:tr w:rsidR="000301A0" w:rsidRPr="005152EC" w14:paraId="2B8826E7" w14:textId="77777777" w:rsidTr="00273943">
        <w:tc>
          <w:tcPr>
            <w:tcW w:w="4570" w:type="dxa"/>
            <w:gridSpan w:val="3"/>
          </w:tcPr>
          <w:p w14:paraId="67B41983" w14:textId="77777777" w:rsidR="000301A0" w:rsidRPr="005152EC" w:rsidRDefault="000301A0" w:rsidP="00273943">
            <w:pPr>
              <w:jc w:val="right"/>
              <w:rPr>
                <w:rFonts w:ascii="ＭＳ Ｐ明朝" w:eastAsia="ＭＳ Ｐ明朝" w:hAnsi="ＭＳ Ｐ明朝"/>
                <w:color w:val="000000" w:themeColor="text1"/>
                <w:sz w:val="22"/>
                <w:szCs w:val="24"/>
              </w:rPr>
            </w:pPr>
          </w:p>
        </w:tc>
        <w:tc>
          <w:tcPr>
            <w:tcW w:w="3510" w:type="dxa"/>
            <w:gridSpan w:val="3"/>
          </w:tcPr>
          <w:p w14:paraId="034394C7" w14:textId="2C9F4015" w:rsidR="000301A0" w:rsidRPr="005152EC" w:rsidRDefault="000301A0" w:rsidP="00273943">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大阪府</w:t>
            </w:r>
            <w:r w:rsidR="002A2265">
              <w:rPr>
                <w:rFonts w:ascii="ＭＳ Ｐゴシック" w:eastAsia="ＭＳ Ｐゴシック" w:hAnsi="ＭＳ Ｐゴシック" w:hint="eastAsia"/>
                <w:color w:val="000000" w:themeColor="text1"/>
                <w:sz w:val="22"/>
                <w:szCs w:val="24"/>
              </w:rPr>
              <w:t>営住宅</w:t>
            </w:r>
            <w:r w:rsidRPr="005152EC">
              <w:rPr>
                <w:rFonts w:ascii="ＭＳ Ｐゴシック" w:eastAsia="ＭＳ Ｐゴシック" w:hAnsi="ＭＳ Ｐゴシック" w:hint="eastAsia"/>
                <w:color w:val="000000" w:themeColor="text1"/>
                <w:sz w:val="22"/>
                <w:szCs w:val="24"/>
              </w:rPr>
              <w:t>事業</w:t>
            </w:r>
            <w:r w:rsidR="002A2265">
              <w:rPr>
                <w:rFonts w:ascii="ＭＳ Ｐゴシック" w:eastAsia="ＭＳ Ｐゴシック" w:hAnsi="ＭＳ Ｐゴシック" w:hint="eastAsia"/>
                <w:color w:val="000000" w:themeColor="text1"/>
                <w:sz w:val="22"/>
                <w:szCs w:val="24"/>
              </w:rPr>
              <w:t>特別</w:t>
            </w:r>
            <w:r w:rsidRPr="005152EC">
              <w:rPr>
                <w:rFonts w:ascii="ＭＳ Ｐゴシック" w:eastAsia="ＭＳ Ｐゴシック" w:hAnsi="ＭＳ Ｐゴシック" w:hint="eastAsia"/>
                <w:color w:val="000000" w:themeColor="text1"/>
                <w:sz w:val="22"/>
                <w:szCs w:val="24"/>
              </w:rPr>
              <w:t>会計</w:t>
            </w:r>
          </w:p>
        </w:tc>
        <w:tc>
          <w:tcPr>
            <w:tcW w:w="1565" w:type="dxa"/>
            <w:gridSpan w:val="3"/>
          </w:tcPr>
          <w:p w14:paraId="52AF5622" w14:textId="19A3D42D" w:rsidR="000301A0" w:rsidRPr="005152EC" w:rsidRDefault="002A2265" w:rsidP="00273943">
            <w:pPr>
              <w:jc w:val="right"/>
              <w:rPr>
                <w:rFonts w:ascii="ＭＳ Ｐ明朝" w:eastAsia="ＭＳ Ｐ明朝" w:hAnsi="ＭＳ Ｐ明朝"/>
                <w:color w:val="000000" w:themeColor="text1"/>
                <w:sz w:val="24"/>
                <w:szCs w:val="24"/>
              </w:rPr>
            </w:pPr>
            <w:r w:rsidRPr="002A2265">
              <w:rPr>
                <w:rFonts w:ascii="ＭＳ Ｐ明朝" w:eastAsia="ＭＳ Ｐ明朝" w:hAnsi="ＭＳ Ｐ明朝"/>
                <w:color w:val="000000" w:themeColor="text1"/>
                <w:sz w:val="24"/>
                <w:szCs w:val="24"/>
              </w:rPr>
              <w:t>200,000</w:t>
            </w:r>
          </w:p>
        </w:tc>
      </w:tr>
      <w:tr w:rsidR="002A2265" w:rsidRPr="005152EC" w14:paraId="7EA27590" w14:textId="77777777" w:rsidTr="00273943">
        <w:tc>
          <w:tcPr>
            <w:tcW w:w="4570" w:type="dxa"/>
            <w:gridSpan w:val="3"/>
          </w:tcPr>
          <w:p w14:paraId="63DF6152" w14:textId="77777777" w:rsidR="002A2265" w:rsidRPr="005152EC" w:rsidRDefault="002A2265" w:rsidP="00273943">
            <w:pPr>
              <w:jc w:val="right"/>
              <w:rPr>
                <w:rFonts w:ascii="ＭＳ Ｐ明朝" w:eastAsia="ＭＳ Ｐ明朝" w:hAnsi="ＭＳ Ｐ明朝"/>
                <w:color w:val="000000" w:themeColor="text1"/>
                <w:sz w:val="22"/>
                <w:szCs w:val="24"/>
              </w:rPr>
            </w:pPr>
          </w:p>
        </w:tc>
        <w:tc>
          <w:tcPr>
            <w:tcW w:w="3510" w:type="dxa"/>
            <w:gridSpan w:val="3"/>
          </w:tcPr>
          <w:p w14:paraId="0BA57F47" w14:textId="523E6AA9" w:rsidR="002A2265" w:rsidRPr="005152EC" w:rsidRDefault="002A2265" w:rsidP="00273943">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大阪府流域下水道事業会計</w:t>
            </w:r>
          </w:p>
        </w:tc>
        <w:tc>
          <w:tcPr>
            <w:tcW w:w="1565" w:type="dxa"/>
            <w:gridSpan w:val="3"/>
          </w:tcPr>
          <w:p w14:paraId="67107D44" w14:textId="491C726A" w:rsidR="002A2265" w:rsidRPr="0074327D" w:rsidRDefault="002A2265" w:rsidP="00273943">
            <w:pPr>
              <w:jc w:val="right"/>
              <w:rPr>
                <w:rFonts w:ascii="ＭＳ Ｐ明朝" w:eastAsia="ＭＳ Ｐ明朝" w:hAnsi="ＭＳ Ｐ明朝"/>
                <w:color w:val="000000" w:themeColor="text1"/>
                <w:sz w:val="24"/>
                <w:szCs w:val="24"/>
              </w:rPr>
            </w:pPr>
            <w:r w:rsidRPr="002A2265">
              <w:rPr>
                <w:rFonts w:ascii="ＭＳ Ｐ明朝" w:eastAsia="ＭＳ Ｐ明朝" w:hAnsi="ＭＳ Ｐ明朝"/>
                <w:color w:val="000000" w:themeColor="text1"/>
                <w:sz w:val="24"/>
                <w:szCs w:val="24"/>
              </w:rPr>
              <w:t>5,519,308</w:t>
            </w:r>
          </w:p>
        </w:tc>
      </w:tr>
      <w:tr w:rsidR="000301A0" w:rsidRPr="005152EC" w14:paraId="123CBE34" w14:textId="77777777" w:rsidTr="00273943">
        <w:trPr>
          <w:gridAfter w:val="1"/>
          <w:wAfter w:w="6" w:type="dxa"/>
        </w:trPr>
        <w:tc>
          <w:tcPr>
            <w:tcW w:w="9639" w:type="dxa"/>
            <w:gridSpan w:val="8"/>
          </w:tcPr>
          <w:p w14:paraId="21494084" w14:textId="2949BE4E" w:rsidR="000301A0" w:rsidRPr="005152EC" w:rsidRDefault="000301A0" w:rsidP="00273943">
            <w:pPr>
              <w:jc w:val="right"/>
              <w:rPr>
                <w:rFonts w:ascii="ＭＳ Ｐ明朝" w:eastAsia="ＭＳ Ｐ明朝" w:hAnsi="ＭＳ Ｐ明朝"/>
                <w:color w:val="000000" w:themeColor="text1"/>
                <w:sz w:val="22"/>
                <w:szCs w:val="24"/>
              </w:rPr>
            </w:pPr>
            <w:r w:rsidRPr="005152EC">
              <w:rPr>
                <w:rFonts w:asciiTheme="minorEastAsia" w:hAnsiTheme="minorEastAsia" w:hint="eastAsia"/>
                <w:color w:val="000000" w:themeColor="text1"/>
                <w:sz w:val="22"/>
                <w:szCs w:val="24"/>
              </w:rPr>
              <w:t>【環境農林水産部、都市整備部、</w:t>
            </w:r>
            <w:r w:rsidR="002A2265">
              <w:rPr>
                <w:rFonts w:asciiTheme="minorEastAsia" w:hAnsiTheme="minorEastAsia" w:hint="eastAsia"/>
                <w:color w:val="000000" w:themeColor="text1"/>
                <w:sz w:val="22"/>
                <w:szCs w:val="24"/>
              </w:rPr>
              <w:t>大阪都市計画局、</w:t>
            </w:r>
            <w:r>
              <w:rPr>
                <w:rFonts w:asciiTheme="minorEastAsia" w:hAnsiTheme="minorEastAsia" w:hint="eastAsia"/>
                <w:color w:val="000000" w:themeColor="text1"/>
                <w:sz w:val="22"/>
                <w:szCs w:val="24"/>
              </w:rPr>
              <w:t>大阪港湾局</w:t>
            </w:r>
            <w:r w:rsidRPr="005152EC">
              <w:rPr>
                <w:rFonts w:asciiTheme="minorEastAsia" w:hAnsiTheme="minorEastAsia" w:hint="eastAsia"/>
                <w:color w:val="000000" w:themeColor="text1"/>
                <w:sz w:val="22"/>
                <w:szCs w:val="24"/>
              </w:rPr>
              <w:t>】</w:t>
            </w:r>
            <w:r w:rsidRPr="005152EC">
              <w:rPr>
                <w:rFonts w:ascii="ＭＳ Ｐ明朝" w:eastAsia="ＭＳ Ｐ明朝" w:hAnsi="ＭＳ Ｐ明朝" w:hint="eastAsia"/>
                <w:color w:val="000000" w:themeColor="text1"/>
                <w:sz w:val="22"/>
                <w:szCs w:val="24"/>
              </w:rPr>
              <w:t xml:space="preserve">　</w:t>
            </w:r>
          </w:p>
        </w:tc>
      </w:tr>
      <w:tr w:rsidR="000301A0" w:rsidRPr="005152EC" w14:paraId="5D51B63B" w14:textId="77777777" w:rsidTr="00273943">
        <w:trPr>
          <w:gridAfter w:val="1"/>
          <w:wAfter w:w="6" w:type="dxa"/>
          <w:trHeight w:val="118"/>
        </w:trPr>
        <w:tc>
          <w:tcPr>
            <w:tcW w:w="567" w:type="dxa"/>
            <w:gridSpan w:val="2"/>
            <w:vAlign w:val="center"/>
          </w:tcPr>
          <w:p w14:paraId="3F5997D9" w14:textId="77777777" w:rsidR="000301A0" w:rsidRPr="005152EC" w:rsidRDefault="000301A0" w:rsidP="00273943">
            <w:pPr>
              <w:ind w:right="1320"/>
              <w:rPr>
                <w:rFonts w:asciiTheme="minorEastAsia" w:hAnsiTheme="minorEastAsia"/>
                <w:color w:val="000000" w:themeColor="text1"/>
                <w:sz w:val="22"/>
                <w:szCs w:val="24"/>
              </w:rPr>
            </w:pPr>
          </w:p>
        </w:tc>
        <w:tc>
          <w:tcPr>
            <w:tcW w:w="8222" w:type="dxa"/>
            <w:gridSpan w:val="5"/>
          </w:tcPr>
          <w:p w14:paraId="6B233A31" w14:textId="4708AACA" w:rsidR="000301A0" w:rsidRPr="003C61DF" w:rsidRDefault="000301A0" w:rsidP="00273943">
            <w:pPr>
              <w:widowControl/>
              <w:ind w:firstLineChars="100" w:firstLine="200"/>
              <w:outlineLvl w:val="0"/>
              <w:rPr>
                <w:rFonts w:asciiTheme="minorEastAsia" w:hAnsiTheme="minorEastAsia"/>
                <w:color w:val="000000"/>
                <w:sz w:val="20"/>
                <w:szCs w:val="20"/>
              </w:rPr>
            </w:pPr>
            <w:r w:rsidRPr="0074327D">
              <w:rPr>
                <w:rFonts w:asciiTheme="minorEastAsia" w:hAnsiTheme="minorEastAsia" w:hint="eastAsia"/>
                <w:color w:val="000000"/>
                <w:sz w:val="20"/>
                <w:szCs w:val="20"/>
              </w:rPr>
              <w:t>防災・減災対策及び国土強靭化の推進に資する道路、河川、港湾、公園、ため池、</w:t>
            </w:r>
            <w:r w:rsidR="00D90274">
              <w:rPr>
                <w:rFonts w:asciiTheme="minorEastAsia" w:hAnsiTheme="minorEastAsia" w:hint="eastAsia"/>
                <w:color w:val="000000"/>
                <w:sz w:val="20"/>
                <w:szCs w:val="20"/>
              </w:rPr>
              <w:t>府営住宅、</w:t>
            </w:r>
            <w:r w:rsidRPr="0074327D">
              <w:rPr>
                <w:rFonts w:asciiTheme="minorEastAsia" w:hAnsiTheme="minorEastAsia" w:hint="eastAsia"/>
                <w:color w:val="000000"/>
                <w:sz w:val="20"/>
                <w:szCs w:val="20"/>
              </w:rPr>
              <w:t>流域下水道等の整備（</w:t>
            </w:r>
            <w:r>
              <w:rPr>
                <w:rFonts w:asciiTheme="minorEastAsia" w:hAnsiTheme="minorEastAsia" w:hint="eastAsia"/>
                <w:color w:val="000000"/>
                <w:sz w:val="20"/>
                <w:szCs w:val="20"/>
              </w:rPr>
              <w:t>道路</w:t>
            </w:r>
            <w:r w:rsidR="00D90274">
              <w:rPr>
                <w:rFonts w:asciiTheme="minorEastAsia" w:hAnsiTheme="minorEastAsia" w:hint="eastAsia"/>
                <w:color w:val="000000"/>
                <w:sz w:val="20"/>
                <w:szCs w:val="20"/>
              </w:rPr>
              <w:t>改良</w:t>
            </w:r>
            <w:r>
              <w:rPr>
                <w:rFonts w:asciiTheme="minorEastAsia" w:hAnsiTheme="minorEastAsia" w:hint="eastAsia"/>
                <w:color w:val="000000"/>
                <w:sz w:val="20"/>
                <w:szCs w:val="20"/>
              </w:rPr>
              <w:t>、モノレール延伸、橋梁耐震補強、河道</w:t>
            </w:r>
            <w:r w:rsidR="00D90274">
              <w:rPr>
                <w:rFonts w:asciiTheme="minorEastAsia" w:hAnsiTheme="minorEastAsia" w:hint="eastAsia"/>
                <w:color w:val="000000"/>
                <w:sz w:val="20"/>
                <w:szCs w:val="20"/>
              </w:rPr>
              <w:t>改修</w:t>
            </w:r>
            <w:r>
              <w:rPr>
                <w:rFonts w:asciiTheme="minorEastAsia" w:hAnsiTheme="minorEastAsia" w:hint="eastAsia"/>
                <w:color w:val="000000"/>
                <w:sz w:val="20"/>
                <w:szCs w:val="20"/>
              </w:rPr>
              <w:t>工事</w:t>
            </w:r>
            <w:r w:rsidR="00D90274">
              <w:rPr>
                <w:rFonts w:asciiTheme="minorEastAsia" w:hAnsiTheme="minorEastAsia" w:hint="eastAsia"/>
                <w:color w:val="000000"/>
                <w:sz w:val="20"/>
                <w:szCs w:val="20"/>
              </w:rPr>
              <w:t>、港湾の岸壁改修</w:t>
            </w:r>
            <w:r>
              <w:rPr>
                <w:rFonts w:asciiTheme="minorEastAsia" w:hAnsiTheme="minorEastAsia" w:hint="eastAsia"/>
                <w:color w:val="000000"/>
                <w:sz w:val="20"/>
                <w:szCs w:val="20"/>
              </w:rPr>
              <w:t>等</w:t>
            </w:r>
            <w:r w:rsidRPr="0074327D">
              <w:rPr>
                <w:rFonts w:asciiTheme="minorEastAsia" w:hAnsiTheme="minorEastAsia" w:hint="eastAsia"/>
                <w:color w:val="000000"/>
                <w:sz w:val="20"/>
                <w:szCs w:val="20"/>
              </w:rPr>
              <w:t>）を実施。</w:t>
            </w:r>
          </w:p>
        </w:tc>
        <w:tc>
          <w:tcPr>
            <w:tcW w:w="850" w:type="dxa"/>
            <w:vAlign w:val="center"/>
          </w:tcPr>
          <w:p w14:paraId="417C6C40" w14:textId="77777777" w:rsidR="000301A0" w:rsidRPr="005152EC" w:rsidRDefault="000301A0" w:rsidP="00273943">
            <w:pPr>
              <w:ind w:right="1320"/>
              <w:rPr>
                <w:rFonts w:asciiTheme="minorEastAsia" w:hAnsiTheme="minorEastAsia"/>
                <w:color w:val="000000" w:themeColor="text1"/>
                <w:sz w:val="18"/>
                <w:szCs w:val="24"/>
              </w:rPr>
            </w:pPr>
          </w:p>
        </w:tc>
      </w:tr>
    </w:tbl>
    <w:p w14:paraId="22C8CD40"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0361E" w:rsidRPr="00470684" w14:paraId="20132FD0" w14:textId="77777777" w:rsidTr="001A195D">
        <w:tc>
          <w:tcPr>
            <w:tcW w:w="458" w:type="dxa"/>
          </w:tcPr>
          <w:p w14:paraId="3CDD7C85" w14:textId="77777777" w:rsidR="0000361E" w:rsidRPr="00470684" w:rsidRDefault="0000361E" w:rsidP="001A195D">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17FEDFC6" w14:textId="77777777" w:rsidR="0000361E" w:rsidRPr="0099162B" w:rsidRDefault="0000361E" w:rsidP="001A19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学校施設の老朽化</w:t>
            </w:r>
            <w:r w:rsidRPr="005B084D">
              <w:rPr>
                <w:rFonts w:ascii="ＭＳ Ｐゴシック" w:eastAsia="ＭＳ Ｐゴシック" w:hAnsi="ＭＳ Ｐゴシック" w:hint="eastAsia"/>
                <w:sz w:val="24"/>
                <w:szCs w:val="24"/>
              </w:rPr>
              <w:t>対策</w:t>
            </w:r>
            <w:r>
              <w:rPr>
                <w:rFonts w:ascii="ＭＳ Ｐゴシック" w:eastAsia="ＭＳ Ｐゴシック" w:hAnsi="ＭＳ Ｐゴシック" w:hint="eastAsia"/>
                <w:sz w:val="24"/>
                <w:szCs w:val="24"/>
              </w:rPr>
              <w:t xml:space="preserve">　</w:t>
            </w:r>
          </w:p>
        </w:tc>
        <w:tc>
          <w:tcPr>
            <w:tcW w:w="1416" w:type="dxa"/>
          </w:tcPr>
          <w:p w14:paraId="27DB6029" w14:textId="77777777" w:rsidR="0000361E" w:rsidRPr="00200768" w:rsidRDefault="0000361E" w:rsidP="001A195D">
            <w:pPr>
              <w:jc w:val="right"/>
              <w:rPr>
                <w:rFonts w:ascii="ＭＳ Ｐ明朝" w:eastAsia="ＭＳ Ｐ明朝" w:hAnsi="ＭＳ Ｐ明朝"/>
                <w:color w:val="000000" w:themeColor="text1"/>
                <w:sz w:val="22"/>
                <w:szCs w:val="24"/>
              </w:rPr>
            </w:pPr>
          </w:p>
        </w:tc>
        <w:tc>
          <w:tcPr>
            <w:tcW w:w="1565" w:type="dxa"/>
            <w:gridSpan w:val="2"/>
          </w:tcPr>
          <w:p w14:paraId="2604C556" w14:textId="77777777" w:rsidR="0000361E" w:rsidRPr="00470684" w:rsidRDefault="0000361E" w:rsidP="001A195D">
            <w:pPr>
              <w:jc w:val="right"/>
              <w:rPr>
                <w:rFonts w:ascii="ＭＳ Ｐ明朝" w:eastAsia="ＭＳ Ｐ明朝" w:hAnsi="ＭＳ Ｐ明朝"/>
                <w:color w:val="000000" w:themeColor="text1"/>
                <w:sz w:val="24"/>
                <w:szCs w:val="24"/>
              </w:rPr>
            </w:pPr>
            <w:r w:rsidRPr="00D90274">
              <w:rPr>
                <w:rFonts w:ascii="ＭＳ Ｐ明朝" w:eastAsia="ＭＳ Ｐ明朝" w:hAnsi="ＭＳ Ｐ明朝"/>
                <w:color w:val="000000" w:themeColor="text1"/>
                <w:sz w:val="24"/>
                <w:szCs w:val="24"/>
              </w:rPr>
              <w:t>385,427</w:t>
            </w:r>
          </w:p>
        </w:tc>
      </w:tr>
      <w:tr w:rsidR="0000361E" w:rsidRPr="008C734A" w14:paraId="692E4088" w14:textId="77777777" w:rsidTr="001A195D">
        <w:tc>
          <w:tcPr>
            <w:tcW w:w="9645" w:type="dxa"/>
            <w:gridSpan w:val="6"/>
          </w:tcPr>
          <w:p w14:paraId="1B1E018D" w14:textId="77777777" w:rsidR="0000361E" w:rsidRPr="008C734A" w:rsidRDefault="0000361E" w:rsidP="001A195D">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0361E" w:rsidRPr="008C734A" w14:paraId="0D5079E6" w14:textId="77777777" w:rsidTr="001A195D">
        <w:trPr>
          <w:trHeight w:val="358"/>
        </w:trPr>
        <w:tc>
          <w:tcPr>
            <w:tcW w:w="567" w:type="dxa"/>
            <w:gridSpan w:val="2"/>
            <w:vAlign w:val="center"/>
          </w:tcPr>
          <w:p w14:paraId="2E6E9818" w14:textId="77777777" w:rsidR="0000361E" w:rsidRPr="008C734A" w:rsidRDefault="0000361E" w:rsidP="001A195D">
            <w:pPr>
              <w:ind w:right="1320"/>
              <w:rPr>
                <w:rFonts w:asciiTheme="minorEastAsia" w:hAnsiTheme="minorEastAsia"/>
                <w:color w:val="000000" w:themeColor="text1"/>
                <w:sz w:val="22"/>
                <w:szCs w:val="24"/>
              </w:rPr>
            </w:pPr>
          </w:p>
        </w:tc>
        <w:tc>
          <w:tcPr>
            <w:tcW w:w="8222" w:type="dxa"/>
            <w:gridSpan w:val="3"/>
          </w:tcPr>
          <w:p w14:paraId="63CD9FC4" w14:textId="77777777" w:rsidR="0000361E" w:rsidRPr="003C61DF" w:rsidRDefault="0000361E" w:rsidP="001A195D">
            <w:pPr>
              <w:widowControl/>
              <w:ind w:firstLineChars="100" w:firstLine="200"/>
              <w:outlineLvl w:val="0"/>
              <w:rPr>
                <w:rFonts w:asciiTheme="minorEastAsia" w:hAnsiTheme="minorEastAsia"/>
                <w:color w:val="000000"/>
                <w:sz w:val="20"/>
                <w:szCs w:val="20"/>
              </w:rPr>
            </w:pPr>
            <w:r w:rsidRPr="00530D18">
              <w:rPr>
                <w:rFonts w:asciiTheme="minorEastAsia" w:hAnsiTheme="minorEastAsia" w:hint="eastAsia"/>
                <w:sz w:val="20"/>
                <w:szCs w:val="24"/>
              </w:rPr>
              <w:t>教育環境の改善を図</w:t>
            </w:r>
            <w:r w:rsidRPr="0004425E">
              <w:rPr>
                <w:rFonts w:asciiTheme="minorEastAsia" w:hAnsiTheme="minorEastAsia" w:hint="eastAsia"/>
                <w:sz w:val="20"/>
                <w:szCs w:val="24"/>
              </w:rPr>
              <w:t>るため、府立支援学校の空調機を更新</w:t>
            </w:r>
            <w:r>
              <w:rPr>
                <w:rFonts w:asciiTheme="minorEastAsia" w:hAnsiTheme="minorEastAsia" w:hint="eastAsia"/>
                <w:sz w:val="20"/>
                <w:szCs w:val="24"/>
              </w:rPr>
              <w:t>。</w:t>
            </w:r>
          </w:p>
        </w:tc>
        <w:tc>
          <w:tcPr>
            <w:tcW w:w="856" w:type="dxa"/>
            <w:vAlign w:val="center"/>
          </w:tcPr>
          <w:p w14:paraId="6277143E" w14:textId="77777777" w:rsidR="0000361E" w:rsidRPr="008C734A" w:rsidRDefault="0000361E" w:rsidP="001A195D">
            <w:pPr>
              <w:ind w:right="1320"/>
              <w:rPr>
                <w:rFonts w:asciiTheme="minorEastAsia" w:hAnsiTheme="minorEastAsia"/>
                <w:color w:val="000000" w:themeColor="text1"/>
                <w:sz w:val="18"/>
                <w:szCs w:val="24"/>
              </w:rPr>
            </w:pPr>
          </w:p>
        </w:tc>
      </w:tr>
    </w:tbl>
    <w:p w14:paraId="5B78DEA3" w14:textId="77777777" w:rsidR="000301A0" w:rsidRPr="0000361E"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BAFA6AB"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86613A6" w14:textId="77777777" w:rsidR="000301A0" w:rsidRPr="00510871"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E16D8D6" w14:textId="442F02DB" w:rsidR="008B29EF" w:rsidRDefault="008B29EF">
      <w:pPr>
        <w:widowControl/>
        <w:jc w:val="left"/>
        <w:rPr>
          <w:rFonts w:ascii="ＭＳ ゴシック" w:eastAsia="ＭＳ ゴシック" w:hAnsi="ＭＳ ゴシック" w:cs="Meiryo UI"/>
          <w:bCs/>
          <w:color w:val="000000" w:themeColor="text1"/>
          <w:kern w:val="24"/>
          <w:szCs w:val="21"/>
        </w:rPr>
      </w:pPr>
      <w:r>
        <w:rPr>
          <w:rFonts w:ascii="ＭＳ ゴシック" w:eastAsia="ＭＳ ゴシック" w:hAnsi="ＭＳ ゴシック" w:cs="Meiryo UI"/>
          <w:bCs/>
          <w:color w:val="000000" w:themeColor="text1"/>
          <w:kern w:val="24"/>
          <w:szCs w:val="21"/>
        </w:rPr>
        <w:br w:type="page"/>
      </w:r>
    </w:p>
    <w:p w14:paraId="626769F9" w14:textId="66C3AC2B" w:rsidR="008B29EF" w:rsidRDefault="008B29EF" w:rsidP="008B29EF">
      <w:pPr>
        <w:widowControl/>
        <w:jc w:val="center"/>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lastRenderedPageBreak/>
        <w:t>令和</w:t>
      </w:r>
      <w:r w:rsidR="00F349AA">
        <w:rPr>
          <w:rFonts w:ascii="ＭＳ Ｐゴシック" w:eastAsia="ＭＳ Ｐゴシック" w:hAnsi="ＭＳ Ｐゴシック" w:hint="eastAsia"/>
          <w:b/>
          <w:color w:val="000000" w:themeColor="text1"/>
          <w:sz w:val="28"/>
          <w:szCs w:val="26"/>
        </w:rPr>
        <w:t>５</w:t>
      </w:r>
      <w:r w:rsidRPr="0041384F">
        <w:rPr>
          <w:rFonts w:ascii="ＭＳ Ｐゴシック" w:eastAsia="ＭＳ Ｐゴシック" w:hAnsi="ＭＳ Ｐゴシック" w:hint="eastAsia"/>
          <w:b/>
          <w:color w:val="000000" w:themeColor="text1"/>
          <w:sz w:val="28"/>
          <w:szCs w:val="26"/>
        </w:rPr>
        <w:t>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Pr>
          <w:rFonts w:ascii="ＭＳ Ｐゴシック" w:eastAsia="ＭＳ Ｐゴシック" w:hAnsi="ＭＳ Ｐゴシック" w:hint="eastAsia"/>
          <w:b/>
          <w:color w:val="000000" w:themeColor="text1"/>
          <w:sz w:val="28"/>
          <w:szCs w:val="26"/>
        </w:rPr>
        <w:t>（第</w:t>
      </w:r>
      <w:r w:rsidR="00F349AA">
        <w:rPr>
          <w:rFonts w:ascii="ＭＳ Ｐゴシック" w:eastAsia="ＭＳ Ｐゴシック" w:hAnsi="ＭＳ Ｐゴシック" w:hint="eastAsia"/>
          <w:b/>
          <w:color w:val="000000" w:themeColor="text1"/>
          <w:sz w:val="28"/>
          <w:szCs w:val="26"/>
        </w:rPr>
        <w:t>６</w:t>
      </w:r>
      <w:r>
        <w:rPr>
          <w:rFonts w:ascii="ＭＳ Ｐゴシック" w:eastAsia="ＭＳ Ｐゴシック" w:hAnsi="ＭＳ Ｐゴシック" w:hint="eastAsia"/>
          <w:b/>
          <w:color w:val="000000" w:themeColor="text1"/>
          <w:sz w:val="28"/>
          <w:szCs w:val="26"/>
        </w:rPr>
        <w:t>号）</w:t>
      </w:r>
      <w:r w:rsidRPr="0041384F">
        <w:rPr>
          <w:rFonts w:ascii="ＭＳ Ｐゴシック" w:eastAsia="ＭＳ Ｐゴシック" w:hAnsi="ＭＳ Ｐゴシック" w:hint="eastAsia"/>
          <w:b/>
          <w:color w:val="000000" w:themeColor="text1"/>
          <w:sz w:val="28"/>
          <w:szCs w:val="26"/>
        </w:rPr>
        <w:t>【計数表】</w:t>
      </w:r>
    </w:p>
    <w:p w14:paraId="34596194" w14:textId="163626B3" w:rsidR="008B29EF" w:rsidRPr="00595ED8" w:rsidRDefault="008B29EF" w:rsidP="008B29EF">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640148B9" w14:textId="77777777" w:rsidR="008B29EF" w:rsidRPr="00322491" w:rsidRDefault="008B29EF" w:rsidP="002B2C83">
      <w:pPr>
        <w:spacing w:line="240" w:lineRule="exact"/>
        <w:ind w:left="284"/>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204FD8DF" w14:textId="59B1CECE" w:rsidR="008B29EF" w:rsidRDefault="004514F5" w:rsidP="008B29EF">
      <w:pPr>
        <w:ind w:left="281"/>
        <w:rPr>
          <w:b/>
        </w:rPr>
      </w:pPr>
      <w:r>
        <w:rPr>
          <w:b/>
        </w:rPr>
        <w:object w:dxaOrig="9118" w:dyaOrig="3667" w14:anchorId="15578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5pt;height:183.2pt" o:ole="">
            <v:imagedata r:id="rId8" o:title=""/>
          </v:shape>
          <o:OLEObject Type="Embed" ProgID="Excel.Sheet.12" ShapeID="_x0000_i1025" DrawAspect="Content" ObjectID="_1768765020" r:id="rId9"/>
        </w:object>
      </w:r>
    </w:p>
    <w:p w14:paraId="323F9990" w14:textId="77777777" w:rsidR="008B29EF" w:rsidRDefault="008B29EF" w:rsidP="004514F5">
      <w:pPr>
        <w:spacing w:line="200" w:lineRule="exact"/>
        <w:ind w:left="284"/>
        <w:rPr>
          <w:b/>
        </w:rPr>
      </w:pPr>
    </w:p>
    <w:p w14:paraId="4CF2E5C7" w14:textId="77777777" w:rsidR="008B29EF" w:rsidRDefault="008B29EF" w:rsidP="002B2C83">
      <w:pPr>
        <w:spacing w:line="240" w:lineRule="exact"/>
        <w:ind w:left="284"/>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1D65F38A" w14:textId="19840305" w:rsidR="008B29EF" w:rsidRDefault="004514F5" w:rsidP="008B29EF">
      <w:pPr>
        <w:ind w:left="281"/>
        <w:rPr>
          <w:b/>
        </w:rPr>
      </w:pPr>
      <w:r>
        <w:rPr>
          <w:b/>
        </w:rPr>
        <w:object w:dxaOrig="9118" w:dyaOrig="3297" w14:anchorId="78749A53">
          <v:shape id="_x0000_i1026" type="#_x0000_t75" style="width:455.65pt;height:164.4pt" o:ole="">
            <v:imagedata r:id="rId10" o:title=""/>
          </v:shape>
          <o:OLEObject Type="Embed" ProgID="Excel.Sheet.12" ShapeID="_x0000_i1026" DrawAspect="Content" ObjectID="_1768765021" r:id="rId11"/>
        </w:object>
      </w:r>
    </w:p>
    <w:p w14:paraId="6B3CAC5A" w14:textId="77777777" w:rsidR="008B29EF" w:rsidRDefault="008B29EF" w:rsidP="004514F5">
      <w:pPr>
        <w:spacing w:line="200" w:lineRule="exact"/>
        <w:ind w:left="284"/>
        <w:rPr>
          <w:b/>
        </w:rPr>
      </w:pPr>
    </w:p>
    <w:p w14:paraId="11ACF3E1" w14:textId="77777777" w:rsidR="008B29EF" w:rsidRPr="00D20E31" w:rsidRDefault="008B29EF" w:rsidP="008B29EF">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314C9E4" w14:textId="77777777" w:rsidR="008B29EF" w:rsidRPr="00D20E31" w:rsidRDefault="008B29EF" w:rsidP="002B2C83">
      <w:pPr>
        <w:spacing w:line="240" w:lineRule="exact"/>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3F9210C9" w14:textId="77628FB6" w:rsidR="008B29EF" w:rsidRPr="00322491" w:rsidRDefault="000C0D7A" w:rsidP="008B29EF">
      <w:pPr>
        <w:ind w:left="281"/>
        <w:rPr>
          <w:b/>
        </w:rPr>
      </w:pPr>
      <w:r>
        <w:rPr>
          <w:b/>
        </w:rPr>
        <w:object w:dxaOrig="9118" w:dyaOrig="3446" w14:anchorId="1B30338D">
          <v:shape id="_x0000_i1027" type="#_x0000_t75" style="width:455.65pt;height:172.5pt" o:ole="">
            <v:imagedata r:id="rId12" o:title=""/>
          </v:shape>
          <o:OLEObject Type="Embed" ProgID="Excel.Sheet.12" ShapeID="_x0000_i1027" DrawAspect="Content" ObjectID="_1768765022" r:id="rId13"/>
        </w:object>
      </w:r>
    </w:p>
    <w:p w14:paraId="0A57AEC1" w14:textId="77777777" w:rsidR="008B29EF" w:rsidRPr="00F04788" w:rsidRDefault="008B29EF" w:rsidP="008B29EF">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5A8D6219" w14:textId="2419FDCC" w:rsidR="005B36BA" w:rsidRPr="008B29EF" w:rsidRDefault="008B29EF" w:rsidP="008B29EF">
      <w:pPr>
        <w:ind w:firstLine="281"/>
        <w:rPr>
          <w:rFonts w:ascii="ＭＳ ゴシック" w:eastAsia="ＭＳ ゴシック" w:hAnsi="ＭＳ ゴシック" w:cs="Meiryo UI"/>
          <w:bCs/>
          <w:color w:val="000000" w:themeColor="text1"/>
          <w:kern w:val="24"/>
          <w:szCs w:val="21"/>
        </w:rPr>
      </w:pPr>
      <w:r>
        <w:rPr>
          <w:rFonts w:ascii="ＭＳ Ｐゴシック" w:eastAsia="ＭＳ Ｐゴシック" w:hAnsi="ＭＳ Ｐゴシック" w:hint="eastAsia"/>
          <w:sz w:val="20"/>
        </w:rPr>
        <w:t>※計数表においては、補正額のある項目のみを記載している。</w:t>
      </w:r>
    </w:p>
    <w:sectPr w:rsidR="005B36BA" w:rsidRPr="008B29EF" w:rsidSect="004514F5">
      <w:footerReference w:type="default" r:id="rId14"/>
      <w:headerReference w:type="first" r:id="rId15"/>
      <w:footerReference w:type="first" r:id="rId16"/>
      <w:pgSz w:w="11906" w:h="16838" w:code="9"/>
      <w:pgMar w:top="1134" w:right="1191" w:bottom="567"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CFE9" w14:textId="77777777" w:rsidR="00916CAC" w:rsidRDefault="00916CAC" w:rsidP="00EA271E">
      <w:r>
        <w:separator/>
      </w:r>
    </w:p>
  </w:endnote>
  <w:endnote w:type="continuationSeparator" w:id="0">
    <w:p w14:paraId="16B62F49" w14:textId="77777777" w:rsidR="00916CAC" w:rsidRDefault="00916CAC"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8234"/>
      <w:docPartObj>
        <w:docPartGallery w:val="Page Numbers (Bottom of Page)"/>
        <w:docPartUnique/>
      </w:docPartObj>
    </w:sdtPr>
    <w:sdtEndPr/>
    <w:sdtContent>
      <w:p w14:paraId="239DA26F" w14:textId="0FDA394C" w:rsidR="0019357C" w:rsidRDefault="0019357C" w:rsidP="002B2C83">
        <w:pPr>
          <w:pStyle w:val="a8"/>
          <w:jc w:val="center"/>
        </w:pPr>
        <w:r>
          <w:fldChar w:fldCharType="begin"/>
        </w:r>
        <w:r>
          <w:instrText>PAGE   \* MERGEFORMAT</w:instrText>
        </w:r>
        <w:r>
          <w:fldChar w:fldCharType="separate"/>
        </w:r>
        <w:r w:rsidR="008A190E" w:rsidRPr="008A190E">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760674"/>
      <w:docPartObj>
        <w:docPartGallery w:val="Page Numbers (Bottom of Page)"/>
        <w:docPartUnique/>
      </w:docPartObj>
    </w:sdtPr>
    <w:sdtEndPr/>
    <w:sdtContent>
      <w:p w14:paraId="0695C8B7" w14:textId="315E2D54" w:rsidR="0019357C" w:rsidRDefault="0019357C">
        <w:pPr>
          <w:pStyle w:val="a8"/>
          <w:jc w:val="center"/>
        </w:pPr>
        <w:r>
          <w:fldChar w:fldCharType="begin"/>
        </w:r>
        <w:r>
          <w:instrText>PAGE   \* MERGEFORMAT</w:instrText>
        </w:r>
        <w:r>
          <w:fldChar w:fldCharType="separate"/>
        </w:r>
        <w:r w:rsidR="00460B24" w:rsidRPr="00460B24">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0B04" w14:textId="77777777" w:rsidR="00916CAC" w:rsidRDefault="00916CAC" w:rsidP="00EA271E">
      <w:r>
        <w:separator/>
      </w:r>
    </w:p>
  </w:footnote>
  <w:footnote w:type="continuationSeparator" w:id="0">
    <w:p w14:paraId="188023F8" w14:textId="77777777" w:rsidR="00916CAC" w:rsidRDefault="00916CAC"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0D7" w14:textId="75B0680A" w:rsidR="00FE1EF0" w:rsidRPr="006E2F2E" w:rsidRDefault="00460B24" w:rsidP="00460B24">
    <w:pPr>
      <w:pStyle w:val="a6"/>
      <w:rPr>
        <w:sz w:val="48"/>
      </w:rPr>
    </w:pPr>
    <w:r>
      <w:rPr>
        <w:noProof/>
      </w:rPr>
      <mc:AlternateContent>
        <mc:Choice Requires="wps">
          <w:drawing>
            <wp:anchor distT="0" distB="0" distL="114300" distR="114300" simplePos="0" relativeHeight="251659264" behindDoc="0" locked="0" layoutInCell="1" allowOverlap="1" wp14:anchorId="0B944C42" wp14:editId="67B31290">
              <wp:simplePos x="0" y="0"/>
              <wp:positionH relativeFrom="margin">
                <wp:align>right</wp:align>
              </wp:positionH>
              <wp:positionV relativeFrom="paragraph">
                <wp:posOffset>-275422</wp:posOffset>
              </wp:positionV>
              <wp:extent cx="1616149" cy="446568"/>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1616149" cy="4465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44C42" id="正方形/長方形 6" o:spid="_x0000_s1027" style="position:absolute;left:0;text-align:left;margin-left:76.05pt;margin-top:-21.7pt;width:127.25pt;height:35.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" fillcolor="black [3213]" stroked="f" strokeweight="2pt">
              <v:textbo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6B"/>
    <w:rsid w:val="0000361E"/>
    <w:rsid w:val="00010DBC"/>
    <w:rsid w:val="00012B03"/>
    <w:rsid w:val="00021061"/>
    <w:rsid w:val="00023652"/>
    <w:rsid w:val="00025869"/>
    <w:rsid w:val="000301A0"/>
    <w:rsid w:val="0003309A"/>
    <w:rsid w:val="0004425E"/>
    <w:rsid w:val="00046E77"/>
    <w:rsid w:val="00053613"/>
    <w:rsid w:val="00053C19"/>
    <w:rsid w:val="000562B5"/>
    <w:rsid w:val="0006242D"/>
    <w:rsid w:val="00065E32"/>
    <w:rsid w:val="00067D3B"/>
    <w:rsid w:val="0008577B"/>
    <w:rsid w:val="0008759D"/>
    <w:rsid w:val="00087D0F"/>
    <w:rsid w:val="00093395"/>
    <w:rsid w:val="000946CC"/>
    <w:rsid w:val="000975EF"/>
    <w:rsid w:val="000B1B30"/>
    <w:rsid w:val="000C0D7A"/>
    <w:rsid w:val="000C2218"/>
    <w:rsid w:val="000C39F8"/>
    <w:rsid w:val="000C5D4D"/>
    <w:rsid w:val="000C7432"/>
    <w:rsid w:val="000E2E62"/>
    <w:rsid w:val="000F305B"/>
    <w:rsid w:val="000F6F45"/>
    <w:rsid w:val="000F77B1"/>
    <w:rsid w:val="00101E8C"/>
    <w:rsid w:val="00103052"/>
    <w:rsid w:val="00105052"/>
    <w:rsid w:val="00120B62"/>
    <w:rsid w:val="0012474B"/>
    <w:rsid w:val="00125D6C"/>
    <w:rsid w:val="001269BB"/>
    <w:rsid w:val="00137B84"/>
    <w:rsid w:val="00141AD3"/>
    <w:rsid w:val="001432C3"/>
    <w:rsid w:val="00144148"/>
    <w:rsid w:val="00155CCB"/>
    <w:rsid w:val="0015604A"/>
    <w:rsid w:val="001703FB"/>
    <w:rsid w:val="001732FE"/>
    <w:rsid w:val="001766F2"/>
    <w:rsid w:val="00177522"/>
    <w:rsid w:val="001843D0"/>
    <w:rsid w:val="00187D3D"/>
    <w:rsid w:val="00191E63"/>
    <w:rsid w:val="0019357C"/>
    <w:rsid w:val="00193814"/>
    <w:rsid w:val="00193AD7"/>
    <w:rsid w:val="00194FD4"/>
    <w:rsid w:val="001973CB"/>
    <w:rsid w:val="001A61E7"/>
    <w:rsid w:val="001A7433"/>
    <w:rsid w:val="001B0778"/>
    <w:rsid w:val="001B468E"/>
    <w:rsid w:val="001C2FD0"/>
    <w:rsid w:val="001D5C9F"/>
    <w:rsid w:val="001E15B5"/>
    <w:rsid w:val="001E384C"/>
    <w:rsid w:val="001E3F2F"/>
    <w:rsid w:val="001F12A7"/>
    <w:rsid w:val="00205655"/>
    <w:rsid w:val="002058D4"/>
    <w:rsid w:val="00215352"/>
    <w:rsid w:val="00222005"/>
    <w:rsid w:val="00224091"/>
    <w:rsid w:val="00231AAD"/>
    <w:rsid w:val="00242B82"/>
    <w:rsid w:val="002450FB"/>
    <w:rsid w:val="00245B7F"/>
    <w:rsid w:val="0026471D"/>
    <w:rsid w:val="002725BD"/>
    <w:rsid w:val="002732E2"/>
    <w:rsid w:val="00281930"/>
    <w:rsid w:val="0029763C"/>
    <w:rsid w:val="002A03CF"/>
    <w:rsid w:val="002A0EC3"/>
    <w:rsid w:val="002A1C15"/>
    <w:rsid w:val="002A2265"/>
    <w:rsid w:val="002A23FD"/>
    <w:rsid w:val="002A62FB"/>
    <w:rsid w:val="002B18E5"/>
    <w:rsid w:val="002B2C83"/>
    <w:rsid w:val="002B3C45"/>
    <w:rsid w:val="002D0144"/>
    <w:rsid w:val="002D0395"/>
    <w:rsid w:val="002D19AB"/>
    <w:rsid w:val="002D2376"/>
    <w:rsid w:val="003031BC"/>
    <w:rsid w:val="003147F9"/>
    <w:rsid w:val="0031541C"/>
    <w:rsid w:val="00322491"/>
    <w:rsid w:val="00323A69"/>
    <w:rsid w:val="00325A4C"/>
    <w:rsid w:val="00327209"/>
    <w:rsid w:val="003278EA"/>
    <w:rsid w:val="00327ED7"/>
    <w:rsid w:val="003301AA"/>
    <w:rsid w:val="00331676"/>
    <w:rsid w:val="003322E6"/>
    <w:rsid w:val="00332CC5"/>
    <w:rsid w:val="00334AF1"/>
    <w:rsid w:val="00334E2D"/>
    <w:rsid w:val="00335C0D"/>
    <w:rsid w:val="00340FFE"/>
    <w:rsid w:val="0034286E"/>
    <w:rsid w:val="003459CB"/>
    <w:rsid w:val="003564E3"/>
    <w:rsid w:val="00365B5B"/>
    <w:rsid w:val="0036792C"/>
    <w:rsid w:val="0037340B"/>
    <w:rsid w:val="00374D5F"/>
    <w:rsid w:val="003771A4"/>
    <w:rsid w:val="00386287"/>
    <w:rsid w:val="00391C28"/>
    <w:rsid w:val="003925A3"/>
    <w:rsid w:val="0039290B"/>
    <w:rsid w:val="00393B70"/>
    <w:rsid w:val="0039616C"/>
    <w:rsid w:val="003A4EB5"/>
    <w:rsid w:val="003B063D"/>
    <w:rsid w:val="003B06EB"/>
    <w:rsid w:val="003B2FB9"/>
    <w:rsid w:val="003B58C3"/>
    <w:rsid w:val="003C13FC"/>
    <w:rsid w:val="003C2097"/>
    <w:rsid w:val="003C2B34"/>
    <w:rsid w:val="003C6633"/>
    <w:rsid w:val="003C72D6"/>
    <w:rsid w:val="003D039D"/>
    <w:rsid w:val="003D0DC0"/>
    <w:rsid w:val="003D633F"/>
    <w:rsid w:val="003E7748"/>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514F5"/>
    <w:rsid w:val="00456C87"/>
    <w:rsid w:val="00460B24"/>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A74BC"/>
    <w:rsid w:val="004B41B4"/>
    <w:rsid w:val="004B550B"/>
    <w:rsid w:val="004B5908"/>
    <w:rsid w:val="004B69EA"/>
    <w:rsid w:val="004B6F68"/>
    <w:rsid w:val="004C2B08"/>
    <w:rsid w:val="004C5529"/>
    <w:rsid w:val="004C5AC9"/>
    <w:rsid w:val="004D230E"/>
    <w:rsid w:val="004D7245"/>
    <w:rsid w:val="004E505B"/>
    <w:rsid w:val="004F136A"/>
    <w:rsid w:val="004F7CB5"/>
    <w:rsid w:val="005003CF"/>
    <w:rsid w:val="0050516D"/>
    <w:rsid w:val="0050680F"/>
    <w:rsid w:val="0051191F"/>
    <w:rsid w:val="005178D3"/>
    <w:rsid w:val="00524DAD"/>
    <w:rsid w:val="00524FFF"/>
    <w:rsid w:val="005267F1"/>
    <w:rsid w:val="00526816"/>
    <w:rsid w:val="00527D56"/>
    <w:rsid w:val="00531EC1"/>
    <w:rsid w:val="00533D94"/>
    <w:rsid w:val="005352F7"/>
    <w:rsid w:val="00542111"/>
    <w:rsid w:val="00542155"/>
    <w:rsid w:val="00557DF6"/>
    <w:rsid w:val="00563961"/>
    <w:rsid w:val="0056637D"/>
    <w:rsid w:val="00566DFE"/>
    <w:rsid w:val="00581989"/>
    <w:rsid w:val="005827D2"/>
    <w:rsid w:val="00590583"/>
    <w:rsid w:val="00591126"/>
    <w:rsid w:val="00595ED8"/>
    <w:rsid w:val="005A1E43"/>
    <w:rsid w:val="005A2C7E"/>
    <w:rsid w:val="005A76EF"/>
    <w:rsid w:val="005B36BA"/>
    <w:rsid w:val="005B49A8"/>
    <w:rsid w:val="005B6CF1"/>
    <w:rsid w:val="005D467B"/>
    <w:rsid w:val="005D6050"/>
    <w:rsid w:val="005D6FA1"/>
    <w:rsid w:val="005D7BA2"/>
    <w:rsid w:val="005E28D5"/>
    <w:rsid w:val="005F1D01"/>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44B4A"/>
    <w:rsid w:val="00650594"/>
    <w:rsid w:val="00650B01"/>
    <w:rsid w:val="00652AA1"/>
    <w:rsid w:val="006535E8"/>
    <w:rsid w:val="00654932"/>
    <w:rsid w:val="00660C73"/>
    <w:rsid w:val="0066505A"/>
    <w:rsid w:val="00672F3A"/>
    <w:rsid w:val="0067477F"/>
    <w:rsid w:val="006877E7"/>
    <w:rsid w:val="00687BEB"/>
    <w:rsid w:val="00694028"/>
    <w:rsid w:val="00697599"/>
    <w:rsid w:val="00697909"/>
    <w:rsid w:val="006A6646"/>
    <w:rsid w:val="006A6D98"/>
    <w:rsid w:val="006B360B"/>
    <w:rsid w:val="006B5075"/>
    <w:rsid w:val="006C7FC0"/>
    <w:rsid w:val="006E2502"/>
    <w:rsid w:val="006E2F2E"/>
    <w:rsid w:val="006E465D"/>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15EF"/>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2500"/>
    <w:rsid w:val="00895BFA"/>
    <w:rsid w:val="008A190E"/>
    <w:rsid w:val="008A240D"/>
    <w:rsid w:val="008A4950"/>
    <w:rsid w:val="008B1545"/>
    <w:rsid w:val="008B29EF"/>
    <w:rsid w:val="008C1D74"/>
    <w:rsid w:val="008D0174"/>
    <w:rsid w:val="008D0CA4"/>
    <w:rsid w:val="008D1218"/>
    <w:rsid w:val="008D2F08"/>
    <w:rsid w:val="008D3750"/>
    <w:rsid w:val="008D4811"/>
    <w:rsid w:val="008D6E8F"/>
    <w:rsid w:val="008F73A5"/>
    <w:rsid w:val="009007C3"/>
    <w:rsid w:val="0091264C"/>
    <w:rsid w:val="00916CAC"/>
    <w:rsid w:val="00921B28"/>
    <w:rsid w:val="0092401C"/>
    <w:rsid w:val="009309FC"/>
    <w:rsid w:val="00931549"/>
    <w:rsid w:val="00936642"/>
    <w:rsid w:val="0094759B"/>
    <w:rsid w:val="00950EF7"/>
    <w:rsid w:val="0096428B"/>
    <w:rsid w:val="00965378"/>
    <w:rsid w:val="009657AD"/>
    <w:rsid w:val="009669D5"/>
    <w:rsid w:val="00971F31"/>
    <w:rsid w:val="00972AAC"/>
    <w:rsid w:val="00973187"/>
    <w:rsid w:val="009756DB"/>
    <w:rsid w:val="009761CF"/>
    <w:rsid w:val="00976519"/>
    <w:rsid w:val="00981506"/>
    <w:rsid w:val="00982E58"/>
    <w:rsid w:val="00982FC7"/>
    <w:rsid w:val="009927A4"/>
    <w:rsid w:val="00992BE4"/>
    <w:rsid w:val="009A0F1B"/>
    <w:rsid w:val="009A572A"/>
    <w:rsid w:val="009A6816"/>
    <w:rsid w:val="009B2A11"/>
    <w:rsid w:val="009B5A1E"/>
    <w:rsid w:val="009B6420"/>
    <w:rsid w:val="009C45CE"/>
    <w:rsid w:val="009D0DB1"/>
    <w:rsid w:val="009D69AD"/>
    <w:rsid w:val="009D6E0B"/>
    <w:rsid w:val="009D796D"/>
    <w:rsid w:val="009E5E5E"/>
    <w:rsid w:val="009F398D"/>
    <w:rsid w:val="00A045A5"/>
    <w:rsid w:val="00A066BF"/>
    <w:rsid w:val="00A26D50"/>
    <w:rsid w:val="00A30780"/>
    <w:rsid w:val="00A34119"/>
    <w:rsid w:val="00A34625"/>
    <w:rsid w:val="00A36149"/>
    <w:rsid w:val="00A47E4C"/>
    <w:rsid w:val="00A530E9"/>
    <w:rsid w:val="00A53C6F"/>
    <w:rsid w:val="00A6449E"/>
    <w:rsid w:val="00A70DBB"/>
    <w:rsid w:val="00A7558E"/>
    <w:rsid w:val="00A84A0B"/>
    <w:rsid w:val="00A92506"/>
    <w:rsid w:val="00A92EFB"/>
    <w:rsid w:val="00A93313"/>
    <w:rsid w:val="00A93FC8"/>
    <w:rsid w:val="00AA1E0C"/>
    <w:rsid w:val="00AA3F2E"/>
    <w:rsid w:val="00AA6A00"/>
    <w:rsid w:val="00AA6F08"/>
    <w:rsid w:val="00AA77D4"/>
    <w:rsid w:val="00AB7433"/>
    <w:rsid w:val="00AB7DA0"/>
    <w:rsid w:val="00AC0D98"/>
    <w:rsid w:val="00AC39A5"/>
    <w:rsid w:val="00AC6CEE"/>
    <w:rsid w:val="00AD12AE"/>
    <w:rsid w:val="00AD5BF6"/>
    <w:rsid w:val="00AD7566"/>
    <w:rsid w:val="00AE472A"/>
    <w:rsid w:val="00AE479F"/>
    <w:rsid w:val="00AF26BC"/>
    <w:rsid w:val="00AF51D5"/>
    <w:rsid w:val="00B03AB6"/>
    <w:rsid w:val="00B03EB0"/>
    <w:rsid w:val="00B17B96"/>
    <w:rsid w:val="00B21582"/>
    <w:rsid w:val="00B247CA"/>
    <w:rsid w:val="00B265CB"/>
    <w:rsid w:val="00B34371"/>
    <w:rsid w:val="00B40FEE"/>
    <w:rsid w:val="00B456CB"/>
    <w:rsid w:val="00B47C92"/>
    <w:rsid w:val="00B55F3E"/>
    <w:rsid w:val="00B56E1F"/>
    <w:rsid w:val="00B609F3"/>
    <w:rsid w:val="00B61A11"/>
    <w:rsid w:val="00B75262"/>
    <w:rsid w:val="00B76338"/>
    <w:rsid w:val="00B809C7"/>
    <w:rsid w:val="00B83542"/>
    <w:rsid w:val="00B860C5"/>
    <w:rsid w:val="00B93828"/>
    <w:rsid w:val="00B9627D"/>
    <w:rsid w:val="00B97A26"/>
    <w:rsid w:val="00BA03DC"/>
    <w:rsid w:val="00BA050D"/>
    <w:rsid w:val="00BA0ABD"/>
    <w:rsid w:val="00BA3048"/>
    <w:rsid w:val="00BB5FF2"/>
    <w:rsid w:val="00BC506A"/>
    <w:rsid w:val="00BF1D04"/>
    <w:rsid w:val="00BF69F2"/>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B6A7F"/>
    <w:rsid w:val="00CC7D0B"/>
    <w:rsid w:val="00CD52E0"/>
    <w:rsid w:val="00CD5652"/>
    <w:rsid w:val="00CE0EF5"/>
    <w:rsid w:val="00CE38A5"/>
    <w:rsid w:val="00CE3CFC"/>
    <w:rsid w:val="00CF4000"/>
    <w:rsid w:val="00CF4C56"/>
    <w:rsid w:val="00CF671C"/>
    <w:rsid w:val="00D01F01"/>
    <w:rsid w:val="00D11C39"/>
    <w:rsid w:val="00D12474"/>
    <w:rsid w:val="00D13601"/>
    <w:rsid w:val="00D13C34"/>
    <w:rsid w:val="00D20552"/>
    <w:rsid w:val="00D20E31"/>
    <w:rsid w:val="00D22FAE"/>
    <w:rsid w:val="00D24CC2"/>
    <w:rsid w:val="00D308E6"/>
    <w:rsid w:val="00D46C63"/>
    <w:rsid w:val="00D479E8"/>
    <w:rsid w:val="00D50EF9"/>
    <w:rsid w:val="00D555B5"/>
    <w:rsid w:val="00D60173"/>
    <w:rsid w:val="00D7252C"/>
    <w:rsid w:val="00D801F4"/>
    <w:rsid w:val="00D8250B"/>
    <w:rsid w:val="00D90274"/>
    <w:rsid w:val="00DA1F82"/>
    <w:rsid w:val="00DC668D"/>
    <w:rsid w:val="00DE1215"/>
    <w:rsid w:val="00DE4D46"/>
    <w:rsid w:val="00DF1990"/>
    <w:rsid w:val="00DF6BE5"/>
    <w:rsid w:val="00E03608"/>
    <w:rsid w:val="00E04C66"/>
    <w:rsid w:val="00E0607B"/>
    <w:rsid w:val="00E06315"/>
    <w:rsid w:val="00E13664"/>
    <w:rsid w:val="00E16E8E"/>
    <w:rsid w:val="00E27645"/>
    <w:rsid w:val="00E322B7"/>
    <w:rsid w:val="00E32622"/>
    <w:rsid w:val="00E43AFC"/>
    <w:rsid w:val="00E523AB"/>
    <w:rsid w:val="00E52962"/>
    <w:rsid w:val="00E622FD"/>
    <w:rsid w:val="00E74E7B"/>
    <w:rsid w:val="00E77EB7"/>
    <w:rsid w:val="00E8221C"/>
    <w:rsid w:val="00E8402A"/>
    <w:rsid w:val="00E84FCA"/>
    <w:rsid w:val="00E86BCF"/>
    <w:rsid w:val="00E902B3"/>
    <w:rsid w:val="00E90690"/>
    <w:rsid w:val="00E95AD0"/>
    <w:rsid w:val="00E96975"/>
    <w:rsid w:val="00E97FA9"/>
    <w:rsid w:val="00EA271E"/>
    <w:rsid w:val="00EA3298"/>
    <w:rsid w:val="00EA7350"/>
    <w:rsid w:val="00EA7A88"/>
    <w:rsid w:val="00EC67A7"/>
    <w:rsid w:val="00ED214F"/>
    <w:rsid w:val="00EE099B"/>
    <w:rsid w:val="00EF4410"/>
    <w:rsid w:val="00F00C43"/>
    <w:rsid w:val="00F04788"/>
    <w:rsid w:val="00F06100"/>
    <w:rsid w:val="00F146C2"/>
    <w:rsid w:val="00F235DC"/>
    <w:rsid w:val="00F349AA"/>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8A28-9997-45FF-BF3F-6AE6B602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2</cp:revision>
  <cp:lastPrinted>2024-02-01T15:11:00Z</cp:lastPrinted>
  <dcterms:created xsi:type="dcterms:W3CDTF">2024-02-06T13:51:00Z</dcterms:created>
  <dcterms:modified xsi:type="dcterms:W3CDTF">2024-02-06T13:51:00Z</dcterms:modified>
</cp:coreProperties>
</file>