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88" w:rsidRPr="00CD5228" w:rsidRDefault="00EB4A0F">
      <w:pPr>
        <w:rPr>
          <w:rFonts w:asciiTheme="minorEastAsia" w:hAnsiTheme="minorEastAsia"/>
          <w:b/>
          <w:sz w:val="22"/>
        </w:rPr>
      </w:pPr>
      <w:r>
        <w:rPr>
          <w:rFonts w:asciiTheme="minorEastAsia" w:hAnsiTheme="minorEastAsia" w:hint="eastAsia"/>
          <w:b/>
          <w:sz w:val="22"/>
        </w:rPr>
        <w:t xml:space="preserve">１　</w:t>
      </w:r>
      <w:r w:rsidR="00DC369C" w:rsidRPr="00CD5228">
        <w:rPr>
          <w:rFonts w:asciiTheme="minorEastAsia" w:hAnsiTheme="minorEastAsia" w:hint="eastAsia"/>
          <w:b/>
          <w:sz w:val="22"/>
        </w:rPr>
        <w:t>用語の</w:t>
      </w:r>
      <w:r w:rsidR="00005FC5" w:rsidRPr="00CD5228">
        <w:rPr>
          <w:rFonts w:asciiTheme="minorEastAsia" w:hAnsiTheme="minorEastAsia" w:hint="eastAsia"/>
          <w:b/>
          <w:sz w:val="22"/>
        </w:rPr>
        <w:t>定義</w:t>
      </w:r>
    </w:p>
    <w:p w:rsidR="00DC369C" w:rsidRPr="00CD5228" w:rsidRDefault="00DC369C" w:rsidP="00CD5228">
      <w:pPr>
        <w:jc w:val="right"/>
        <w:rPr>
          <w:rFonts w:asciiTheme="minorEastAsia" w:hAnsiTheme="minorEastAsia"/>
          <w:szCs w:val="21"/>
        </w:rPr>
      </w:pPr>
    </w:p>
    <w:tbl>
      <w:tblPr>
        <w:tblW w:w="980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141"/>
        <w:gridCol w:w="284"/>
        <w:gridCol w:w="223"/>
        <w:gridCol w:w="627"/>
        <w:gridCol w:w="8080"/>
      </w:tblGrid>
      <w:tr w:rsidR="00DC369C" w:rsidRPr="00CD5228" w:rsidTr="002A2182">
        <w:trPr>
          <w:trHeight w:val="70"/>
        </w:trPr>
        <w:tc>
          <w:tcPr>
            <w:tcW w:w="1722" w:type="dxa"/>
            <w:gridSpan w:val="5"/>
            <w:tcBorders>
              <w:bottom w:val="single" w:sz="4" w:space="0" w:color="auto"/>
            </w:tcBorders>
          </w:tcPr>
          <w:p w:rsidR="00DC369C" w:rsidRPr="00CD5228" w:rsidRDefault="00D93FF4" w:rsidP="00D93FF4">
            <w:r>
              <w:rPr>
                <w:rFonts w:hint="eastAsia"/>
              </w:rPr>
              <w:t>建物の保全</w:t>
            </w:r>
          </w:p>
        </w:tc>
        <w:tc>
          <w:tcPr>
            <w:tcW w:w="8080" w:type="dxa"/>
            <w:tcBorders>
              <w:bottom w:val="single" w:sz="4" w:space="0" w:color="auto"/>
            </w:tcBorders>
          </w:tcPr>
          <w:p w:rsidR="00D93FF4" w:rsidRDefault="00D93FF4" w:rsidP="000448F8">
            <w:r>
              <w:rPr>
                <w:rFonts w:hint="eastAsia"/>
              </w:rPr>
              <w:t>「建物の保全」とは、以下の二つの業務に大別できる。</w:t>
            </w:r>
          </w:p>
          <w:p w:rsidR="00D93FF4" w:rsidRDefault="00D93FF4" w:rsidP="00482BF7">
            <w:r>
              <w:rPr>
                <w:rFonts w:hint="eastAsia"/>
              </w:rPr>
              <w:t>清掃、点検、保安、保守及び運転などの「維持管理」業務</w:t>
            </w:r>
          </w:p>
          <w:p w:rsidR="00482BF7" w:rsidRPr="00CD5228" w:rsidRDefault="00D93FF4" w:rsidP="00482BF7">
            <w:r>
              <w:rPr>
                <w:rFonts w:hint="eastAsia"/>
              </w:rPr>
              <w:t>補修、改修等の「修繕」業務</w:t>
            </w:r>
          </w:p>
        </w:tc>
      </w:tr>
      <w:tr w:rsidR="00D93FF4" w:rsidRPr="00CD5228" w:rsidTr="00D53994">
        <w:trPr>
          <w:trHeight w:val="70"/>
        </w:trPr>
        <w:tc>
          <w:tcPr>
            <w:tcW w:w="1095" w:type="dxa"/>
            <w:gridSpan w:val="4"/>
            <w:vMerge w:val="restart"/>
            <w:tcBorders>
              <w:right w:val="dashed" w:sz="4" w:space="0" w:color="auto"/>
            </w:tcBorders>
          </w:tcPr>
          <w:p w:rsidR="00D93FF4" w:rsidRPr="00D93FF4" w:rsidRDefault="00D93FF4" w:rsidP="00D93FF4">
            <w:r>
              <w:rPr>
                <w:rFonts w:hint="eastAsia"/>
              </w:rPr>
              <w:t>維持管理</w:t>
            </w:r>
          </w:p>
        </w:tc>
        <w:tc>
          <w:tcPr>
            <w:tcW w:w="627" w:type="dxa"/>
            <w:tcBorders>
              <w:left w:val="dashed" w:sz="4" w:space="0" w:color="auto"/>
              <w:bottom w:val="dashed" w:sz="4" w:space="0" w:color="auto"/>
            </w:tcBorders>
          </w:tcPr>
          <w:p w:rsidR="00D93FF4" w:rsidRPr="00D93FF4" w:rsidRDefault="00D93FF4" w:rsidP="00D93FF4">
            <w:r>
              <w:rPr>
                <w:rFonts w:hint="eastAsia"/>
              </w:rPr>
              <w:t>清掃</w:t>
            </w:r>
          </w:p>
        </w:tc>
        <w:tc>
          <w:tcPr>
            <w:tcW w:w="8080" w:type="dxa"/>
            <w:tcBorders>
              <w:bottom w:val="dashed" w:sz="4" w:space="0" w:color="auto"/>
            </w:tcBorders>
          </w:tcPr>
          <w:p w:rsidR="00D93FF4" w:rsidRDefault="00D93FF4" w:rsidP="00551BB9">
            <w:r>
              <w:rPr>
                <w:rFonts w:hint="eastAsia"/>
              </w:rPr>
              <w:t>施設の清潔さを保つばかりでなく、各種材料の劣化原因を取り除き、腐食等の進行を遅らせる</w:t>
            </w:r>
            <w:r w:rsidR="00551BB9">
              <w:rPr>
                <w:rFonts w:hint="eastAsia"/>
              </w:rPr>
              <w:t>。</w:t>
            </w:r>
          </w:p>
        </w:tc>
      </w:tr>
      <w:tr w:rsidR="00D93FF4" w:rsidRPr="00CD5228" w:rsidTr="00D53994">
        <w:trPr>
          <w:trHeight w:val="390"/>
        </w:trPr>
        <w:tc>
          <w:tcPr>
            <w:tcW w:w="1095" w:type="dxa"/>
            <w:gridSpan w:val="4"/>
            <w:vMerge/>
            <w:tcBorders>
              <w:right w:val="dashed" w:sz="4" w:space="0" w:color="auto"/>
            </w:tcBorders>
          </w:tcPr>
          <w:p w:rsidR="00D93FF4" w:rsidRDefault="00D93FF4" w:rsidP="00D93FF4"/>
        </w:tc>
        <w:tc>
          <w:tcPr>
            <w:tcW w:w="627" w:type="dxa"/>
            <w:tcBorders>
              <w:top w:val="dashed" w:sz="4" w:space="0" w:color="auto"/>
              <w:left w:val="dashed" w:sz="4" w:space="0" w:color="auto"/>
            </w:tcBorders>
          </w:tcPr>
          <w:p w:rsidR="00D93FF4" w:rsidRDefault="00D93FF4" w:rsidP="00D93FF4">
            <w:r>
              <w:rPr>
                <w:rFonts w:hint="eastAsia"/>
              </w:rPr>
              <w:t>点検</w:t>
            </w:r>
          </w:p>
        </w:tc>
        <w:tc>
          <w:tcPr>
            <w:tcW w:w="8080" w:type="dxa"/>
            <w:tcBorders>
              <w:top w:val="dashed" w:sz="4" w:space="0" w:color="auto"/>
              <w:bottom w:val="single" w:sz="4" w:space="0" w:color="auto"/>
            </w:tcBorders>
          </w:tcPr>
          <w:p w:rsidR="00D93FF4" w:rsidRDefault="00551BB9" w:rsidP="00551BB9">
            <w:r>
              <w:rPr>
                <w:rFonts w:hint="eastAsia"/>
              </w:rPr>
              <w:t>各部の機能や劣化・損耗の状態をあらかじめ調査することで、不良箇所の早期発見</w:t>
            </w:r>
            <w:r w:rsidR="00D26698">
              <w:rPr>
                <w:rFonts w:hint="eastAsia"/>
              </w:rPr>
              <w:t>を</w:t>
            </w:r>
            <w:r>
              <w:rPr>
                <w:rFonts w:hint="eastAsia"/>
              </w:rPr>
              <w:t>する</w:t>
            </w:r>
            <w:r w:rsidR="00D26698">
              <w:rPr>
                <w:rFonts w:hint="eastAsia"/>
              </w:rPr>
              <w:t>。</w:t>
            </w:r>
          </w:p>
        </w:tc>
      </w:tr>
      <w:tr w:rsidR="00024826" w:rsidRPr="00CD5228" w:rsidTr="00D53994">
        <w:trPr>
          <w:trHeight w:val="70"/>
        </w:trPr>
        <w:tc>
          <w:tcPr>
            <w:tcW w:w="1722" w:type="dxa"/>
            <w:gridSpan w:val="5"/>
            <w:tcBorders>
              <w:bottom w:val="nil"/>
            </w:tcBorders>
          </w:tcPr>
          <w:p w:rsidR="00024826" w:rsidRPr="00CD5228" w:rsidRDefault="00024826" w:rsidP="000448F8">
            <w:r w:rsidRPr="00CD5228">
              <w:rPr>
                <w:rFonts w:hint="eastAsia"/>
              </w:rPr>
              <w:t>修繕</w:t>
            </w:r>
          </w:p>
        </w:tc>
        <w:tc>
          <w:tcPr>
            <w:tcW w:w="8080" w:type="dxa"/>
            <w:tcBorders>
              <w:top w:val="single" w:sz="4" w:space="0" w:color="auto"/>
              <w:bottom w:val="dashed" w:sz="4" w:space="0" w:color="auto"/>
            </w:tcBorders>
          </w:tcPr>
          <w:p w:rsidR="00024826" w:rsidRPr="00CD5228" w:rsidRDefault="00024826" w:rsidP="004F0F47">
            <w:r w:rsidRPr="00CD5228">
              <w:rPr>
                <w:rFonts w:hint="eastAsia"/>
              </w:rPr>
              <w:t>劣化した部位・部材又は機器の性能・機能を建設当初の状態あるいは実用上支障のない状態まで回復</w:t>
            </w:r>
            <w:r w:rsidR="004F0F47">
              <w:rPr>
                <w:rFonts w:hint="eastAsia"/>
              </w:rPr>
              <w:t>させる</w:t>
            </w:r>
            <w:r w:rsidRPr="00CD5228">
              <w:rPr>
                <w:rFonts w:hint="eastAsia"/>
              </w:rPr>
              <w:t>ことをいう。</w:t>
            </w:r>
          </w:p>
        </w:tc>
      </w:tr>
      <w:tr w:rsidR="004F0F47" w:rsidRPr="00CD5228" w:rsidTr="00D53994">
        <w:trPr>
          <w:trHeight w:val="345"/>
        </w:trPr>
        <w:tc>
          <w:tcPr>
            <w:tcW w:w="447" w:type="dxa"/>
            <w:vMerge w:val="restart"/>
            <w:tcBorders>
              <w:top w:val="nil"/>
              <w:right w:val="dashed" w:sz="4" w:space="0" w:color="auto"/>
            </w:tcBorders>
          </w:tcPr>
          <w:p w:rsidR="004F0F47" w:rsidRPr="00CD5228" w:rsidRDefault="004F0F47" w:rsidP="000448F8"/>
        </w:tc>
        <w:tc>
          <w:tcPr>
            <w:tcW w:w="1275" w:type="dxa"/>
            <w:gridSpan w:val="4"/>
            <w:tcBorders>
              <w:top w:val="dashed" w:sz="4" w:space="0" w:color="auto"/>
              <w:left w:val="dashed" w:sz="4" w:space="0" w:color="auto"/>
              <w:bottom w:val="dashed" w:sz="4" w:space="0" w:color="auto"/>
            </w:tcBorders>
          </w:tcPr>
          <w:p w:rsidR="004F0F47" w:rsidRPr="00CD5228" w:rsidRDefault="004F0F47" w:rsidP="002A2182">
            <w:r w:rsidRPr="00CD5228">
              <w:rPr>
                <w:rFonts w:hint="eastAsia"/>
              </w:rPr>
              <w:t>軽微な修繕</w:t>
            </w:r>
          </w:p>
        </w:tc>
        <w:tc>
          <w:tcPr>
            <w:tcW w:w="8080" w:type="dxa"/>
            <w:tcBorders>
              <w:top w:val="dashed" w:sz="4" w:space="0" w:color="auto"/>
              <w:bottom w:val="dashed" w:sz="4" w:space="0" w:color="auto"/>
            </w:tcBorders>
          </w:tcPr>
          <w:p w:rsidR="002A2182" w:rsidRDefault="002A2182" w:rsidP="002A2182">
            <w:r>
              <w:rPr>
                <w:rFonts w:hint="eastAsia"/>
              </w:rPr>
              <w:t>部分的に劣化した部位・部材等の性能、機能を実用上支障のない状態まで回復させる。</w:t>
            </w:r>
          </w:p>
          <w:p w:rsidR="00D93FF4" w:rsidRPr="00CD5228" w:rsidRDefault="002A2182" w:rsidP="002A2182">
            <w:r>
              <w:rPr>
                <w:rFonts w:hint="eastAsia"/>
              </w:rPr>
              <w:t>○</w:t>
            </w:r>
            <w:r w:rsidR="00D93FF4">
              <w:rPr>
                <w:rFonts w:hint="eastAsia"/>
              </w:rPr>
              <w:t>少額な工事で、専門技術者でなくても、簡単に指示及び確認ができるもの</w:t>
            </w:r>
          </w:p>
        </w:tc>
      </w:tr>
      <w:tr w:rsidR="004F0F47" w:rsidRPr="00CD5228" w:rsidTr="00D53994">
        <w:trPr>
          <w:trHeight w:val="360"/>
        </w:trPr>
        <w:tc>
          <w:tcPr>
            <w:tcW w:w="447" w:type="dxa"/>
            <w:vMerge/>
            <w:tcBorders>
              <w:right w:val="dashed" w:sz="4" w:space="0" w:color="auto"/>
            </w:tcBorders>
          </w:tcPr>
          <w:p w:rsidR="004F0F47" w:rsidRPr="00CD5228" w:rsidRDefault="004F0F47" w:rsidP="000448F8"/>
        </w:tc>
        <w:tc>
          <w:tcPr>
            <w:tcW w:w="1275" w:type="dxa"/>
            <w:gridSpan w:val="4"/>
            <w:tcBorders>
              <w:top w:val="dashed" w:sz="4" w:space="0" w:color="auto"/>
              <w:left w:val="dashed" w:sz="4" w:space="0" w:color="auto"/>
              <w:bottom w:val="dashed" w:sz="4" w:space="0" w:color="auto"/>
            </w:tcBorders>
          </w:tcPr>
          <w:p w:rsidR="004F0F47" w:rsidRPr="00CD5228" w:rsidRDefault="004F0F47" w:rsidP="000448F8">
            <w:r w:rsidRPr="00CD5228">
              <w:rPr>
                <w:rFonts w:hint="eastAsia"/>
              </w:rPr>
              <w:t>補修</w:t>
            </w:r>
          </w:p>
        </w:tc>
        <w:tc>
          <w:tcPr>
            <w:tcW w:w="8080" w:type="dxa"/>
            <w:tcBorders>
              <w:top w:val="dashed" w:sz="4" w:space="0" w:color="auto"/>
              <w:bottom w:val="dashed" w:sz="4" w:space="0" w:color="auto"/>
            </w:tcBorders>
          </w:tcPr>
          <w:p w:rsidR="002A2182" w:rsidRDefault="002A2182" w:rsidP="002A2182">
            <w:pPr>
              <w:ind w:left="210" w:hangingChars="100" w:hanging="210"/>
            </w:pPr>
            <w:r>
              <w:rPr>
                <w:rFonts w:hint="eastAsia"/>
              </w:rPr>
              <w:t>部分的に劣化した部位・部材等の性能、機能を実用上支障のない状態まで回復させる。</w:t>
            </w:r>
          </w:p>
          <w:p w:rsidR="00D93FF4" w:rsidRPr="00CD5228" w:rsidRDefault="002A2182" w:rsidP="002A2182">
            <w:pPr>
              <w:ind w:left="210" w:hangingChars="100" w:hanging="210"/>
            </w:pPr>
            <w:r>
              <w:rPr>
                <w:rFonts w:hint="eastAsia"/>
              </w:rPr>
              <w:t>○</w:t>
            </w:r>
            <w:r w:rsidR="00D93FF4">
              <w:rPr>
                <w:rFonts w:hint="eastAsia"/>
              </w:rPr>
              <w:t>部分的に当初の機能や環境を維持するため必要となった工事や緊急な対応が必要となった工事</w:t>
            </w:r>
          </w:p>
        </w:tc>
      </w:tr>
      <w:tr w:rsidR="004F0F47" w:rsidRPr="00CD5228" w:rsidTr="00D53994">
        <w:trPr>
          <w:trHeight w:val="330"/>
        </w:trPr>
        <w:tc>
          <w:tcPr>
            <w:tcW w:w="447" w:type="dxa"/>
            <w:vMerge/>
            <w:tcBorders>
              <w:right w:val="dashed" w:sz="4" w:space="0" w:color="auto"/>
            </w:tcBorders>
          </w:tcPr>
          <w:p w:rsidR="004F0F47" w:rsidRPr="00CD5228" w:rsidRDefault="004F0F47" w:rsidP="000448F8"/>
        </w:tc>
        <w:tc>
          <w:tcPr>
            <w:tcW w:w="1275" w:type="dxa"/>
            <w:gridSpan w:val="4"/>
            <w:tcBorders>
              <w:top w:val="dashed" w:sz="4" w:space="0" w:color="auto"/>
              <w:left w:val="dashed" w:sz="4" w:space="0" w:color="auto"/>
              <w:bottom w:val="nil"/>
              <w:right w:val="single" w:sz="4" w:space="0" w:color="auto"/>
            </w:tcBorders>
          </w:tcPr>
          <w:p w:rsidR="004F0F47" w:rsidRPr="00CD5228" w:rsidRDefault="004F0F47" w:rsidP="000448F8">
            <w:r w:rsidRPr="00CD5228">
              <w:rPr>
                <w:rFonts w:hint="eastAsia"/>
              </w:rPr>
              <w:t>改修</w:t>
            </w:r>
          </w:p>
        </w:tc>
        <w:tc>
          <w:tcPr>
            <w:tcW w:w="8080" w:type="dxa"/>
            <w:tcBorders>
              <w:top w:val="dashed" w:sz="4" w:space="0" w:color="auto"/>
              <w:left w:val="single" w:sz="4" w:space="0" w:color="auto"/>
              <w:bottom w:val="dashed" w:sz="4" w:space="0" w:color="auto"/>
            </w:tcBorders>
          </w:tcPr>
          <w:p w:rsidR="002A2182" w:rsidRDefault="002A2182" w:rsidP="00D93FF4">
            <w:r>
              <w:rPr>
                <w:rFonts w:hint="eastAsia"/>
              </w:rPr>
              <w:t>劣化した建物等の性能・機能を現状（初期の水準）を越える状態まで改善する。</w:t>
            </w:r>
          </w:p>
          <w:p w:rsidR="00D93FF4" w:rsidRDefault="002A2182" w:rsidP="00D93FF4">
            <w:r>
              <w:rPr>
                <w:rFonts w:hint="eastAsia"/>
              </w:rPr>
              <w:t>○</w:t>
            </w:r>
            <w:r w:rsidR="00D93FF4">
              <w:rPr>
                <w:rFonts w:hint="eastAsia"/>
              </w:rPr>
              <w:t>全体的に機能や環境を初期の水準以上に改善する工事</w:t>
            </w:r>
          </w:p>
          <w:p w:rsidR="00D93FF4" w:rsidRPr="00CD5228" w:rsidRDefault="002A2182" w:rsidP="00D93FF4">
            <w:r>
              <w:rPr>
                <w:rFonts w:hint="eastAsia"/>
              </w:rPr>
              <w:t>○</w:t>
            </w:r>
            <w:r w:rsidR="00D93FF4">
              <w:rPr>
                <w:rFonts w:hint="eastAsia"/>
              </w:rPr>
              <w:t>施設の用途変更、法令改正、周辺環境の変化等に伴い必要となった工事</w:t>
            </w:r>
          </w:p>
        </w:tc>
      </w:tr>
      <w:tr w:rsidR="004F0F47" w:rsidRPr="00CD5228" w:rsidTr="00D53994">
        <w:trPr>
          <w:trHeight w:val="70"/>
        </w:trPr>
        <w:tc>
          <w:tcPr>
            <w:tcW w:w="447" w:type="dxa"/>
            <w:vMerge/>
            <w:tcBorders>
              <w:right w:val="dashed" w:sz="4" w:space="0" w:color="auto"/>
            </w:tcBorders>
          </w:tcPr>
          <w:p w:rsidR="004F0F47" w:rsidRPr="00CD5228" w:rsidRDefault="004F0F47" w:rsidP="000448F8">
            <w:bookmarkStart w:id="0" w:name="_GoBack" w:colFirst="1" w:colLast="1"/>
          </w:p>
        </w:tc>
        <w:tc>
          <w:tcPr>
            <w:tcW w:w="425" w:type="dxa"/>
            <w:gridSpan w:val="2"/>
            <w:tcBorders>
              <w:top w:val="nil"/>
              <w:left w:val="dashed" w:sz="4" w:space="0" w:color="auto"/>
              <w:bottom w:val="single" w:sz="4" w:space="0" w:color="auto"/>
              <w:right w:val="dashed" w:sz="4" w:space="0" w:color="auto"/>
            </w:tcBorders>
          </w:tcPr>
          <w:p w:rsidR="004F0F47" w:rsidRPr="00CD5228" w:rsidRDefault="004F0F47" w:rsidP="000448F8"/>
        </w:tc>
        <w:tc>
          <w:tcPr>
            <w:tcW w:w="850" w:type="dxa"/>
            <w:gridSpan w:val="2"/>
            <w:tcBorders>
              <w:top w:val="dashed" w:sz="4" w:space="0" w:color="auto"/>
              <w:left w:val="dashed" w:sz="4" w:space="0" w:color="auto"/>
              <w:bottom w:val="single" w:sz="4" w:space="0" w:color="auto"/>
              <w:right w:val="single" w:sz="4" w:space="0" w:color="auto"/>
            </w:tcBorders>
          </w:tcPr>
          <w:p w:rsidR="004F0F47" w:rsidRPr="00CD5228" w:rsidRDefault="004F0F47" w:rsidP="000448F8">
            <w:r>
              <w:rPr>
                <w:rFonts w:hint="eastAsia"/>
              </w:rPr>
              <w:t>大規模改修</w:t>
            </w:r>
          </w:p>
        </w:tc>
        <w:tc>
          <w:tcPr>
            <w:tcW w:w="8080" w:type="dxa"/>
            <w:tcBorders>
              <w:top w:val="dashed" w:sz="4" w:space="0" w:color="auto"/>
              <w:left w:val="single" w:sz="4" w:space="0" w:color="auto"/>
              <w:bottom w:val="single" w:sz="4" w:space="0" w:color="auto"/>
            </w:tcBorders>
          </w:tcPr>
          <w:p w:rsidR="004F0F47" w:rsidRPr="00CD5228" w:rsidRDefault="004F0F47" w:rsidP="004F0F47">
            <w:r>
              <w:rPr>
                <w:rFonts w:hint="eastAsia"/>
              </w:rPr>
              <w:t>施設全体を対象に、経年劣化した部位や耐用年数を迎えた設備等の性能・機能を一度に（大規模）に改修</w:t>
            </w:r>
          </w:p>
        </w:tc>
      </w:tr>
      <w:bookmarkEnd w:id="0"/>
      <w:tr w:rsidR="004F0F47" w:rsidRPr="00CD5228" w:rsidTr="002A2182">
        <w:trPr>
          <w:trHeight w:val="70"/>
        </w:trPr>
        <w:tc>
          <w:tcPr>
            <w:tcW w:w="1722" w:type="dxa"/>
            <w:gridSpan w:val="5"/>
            <w:tcBorders>
              <w:bottom w:val="single" w:sz="4" w:space="0" w:color="auto"/>
            </w:tcBorders>
          </w:tcPr>
          <w:p w:rsidR="004F0F47" w:rsidRPr="00CD5228" w:rsidRDefault="004F0F47" w:rsidP="000448F8">
            <w:r w:rsidRPr="00CD5228">
              <w:rPr>
                <w:rFonts w:hint="eastAsia"/>
              </w:rPr>
              <w:t>更新</w:t>
            </w:r>
          </w:p>
        </w:tc>
        <w:tc>
          <w:tcPr>
            <w:tcW w:w="8080" w:type="dxa"/>
            <w:tcBorders>
              <w:top w:val="single" w:sz="4" w:space="0" w:color="auto"/>
              <w:bottom w:val="single" w:sz="4" w:space="0" w:color="auto"/>
            </w:tcBorders>
          </w:tcPr>
          <w:p w:rsidR="004F0F47" w:rsidRPr="00CD5228" w:rsidRDefault="00551BB9" w:rsidP="00551BB9">
            <w:r>
              <w:rPr>
                <w:rFonts w:hint="eastAsia"/>
              </w:rPr>
              <w:t>施設を再建設（建替え）、</w:t>
            </w:r>
            <w:r w:rsidR="004F0F47" w:rsidRPr="00CD5228">
              <w:rPr>
                <w:rFonts w:hint="eastAsia"/>
              </w:rPr>
              <w:t>劣化した部位・部材あるいは機器を新しいものに取り替えることをいう。</w:t>
            </w:r>
          </w:p>
        </w:tc>
      </w:tr>
      <w:tr w:rsidR="002A2182" w:rsidRPr="00CD5228" w:rsidTr="002A2182">
        <w:trPr>
          <w:trHeight w:val="265"/>
        </w:trPr>
        <w:tc>
          <w:tcPr>
            <w:tcW w:w="1722" w:type="dxa"/>
            <w:gridSpan w:val="5"/>
            <w:tcBorders>
              <w:bottom w:val="single" w:sz="4" w:space="0" w:color="auto"/>
            </w:tcBorders>
          </w:tcPr>
          <w:p w:rsidR="002A2182" w:rsidRPr="00CD5228" w:rsidRDefault="002A2182" w:rsidP="00D86727">
            <w:r w:rsidRPr="00CD5228">
              <w:rPr>
                <w:rFonts w:hint="eastAsia"/>
              </w:rPr>
              <w:t>予防保全</w:t>
            </w:r>
          </w:p>
        </w:tc>
        <w:tc>
          <w:tcPr>
            <w:tcW w:w="8080" w:type="dxa"/>
            <w:tcBorders>
              <w:bottom w:val="single" w:sz="4" w:space="0" w:color="auto"/>
            </w:tcBorders>
          </w:tcPr>
          <w:p w:rsidR="002A2182" w:rsidRPr="00CD5228" w:rsidRDefault="002A2182" w:rsidP="00D86727">
            <w:r w:rsidRPr="00CD5228">
              <w:rPr>
                <w:rFonts w:hint="eastAsia"/>
              </w:rPr>
              <w:t>計画的な修繕を行う行為。</w:t>
            </w:r>
          </w:p>
          <w:p w:rsidR="002A2182" w:rsidRPr="00CD5228" w:rsidRDefault="002A2182" w:rsidP="002A2182">
            <w:r w:rsidRPr="00CD5228">
              <w:rPr>
                <w:rFonts w:hint="eastAsia"/>
              </w:rPr>
              <w:t>施設の使用中の不具合の発生を未然に防止するため規定の間隔又は基準に従って</w:t>
            </w:r>
            <w:r>
              <w:rPr>
                <w:rFonts w:hint="eastAsia"/>
              </w:rPr>
              <w:t>修繕</w:t>
            </w:r>
            <w:r w:rsidRPr="00CD5228">
              <w:rPr>
                <w:rFonts w:hint="eastAsia"/>
              </w:rPr>
              <w:t>を実施し、施設の機能劣化又は不具合の</w:t>
            </w:r>
            <w:r>
              <w:rPr>
                <w:rFonts w:hint="eastAsia"/>
              </w:rPr>
              <w:t>発生</w:t>
            </w:r>
            <w:r w:rsidRPr="00CD5228">
              <w:rPr>
                <w:rFonts w:hint="eastAsia"/>
              </w:rPr>
              <w:t>確立を低減するために行う保全。</w:t>
            </w:r>
          </w:p>
        </w:tc>
      </w:tr>
      <w:tr w:rsidR="002A2182" w:rsidRPr="00CD5228" w:rsidTr="002A2182">
        <w:trPr>
          <w:trHeight w:val="70"/>
        </w:trPr>
        <w:tc>
          <w:tcPr>
            <w:tcW w:w="1722" w:type="dxa"/>
            <w:gridSpan w:val="5"/>
            <w:tcBorders>
              <w:bottom w:val="single" w:sz="4" w:space="0" w:color="auto"/>
            </w:tcBorders>
          </w:tcPr>
          <w:p w:rsidR="002A2182" w:rsidRPr="00CD5228" w:rsidRDefault="002A2182" w:rsidP="00D86727">
            <w:r w:rsidRPr="00CD5228">
              <w:rPr>
                <w:rFonts w:hint="eastAsia"/>
              </w:rPr>
              <w:t>事後保全</w:t>
            </w:r>
          </w:p>
        </w:tc>
        <w:tc>
          <w:tcPr>
            <w:tcW w:w="8080" w:type="dxa"/>
            <w:tcBorders>
              <w:bottom w:val="single" w:sz="4" w:space="0" w:color="auto"/>
            </w:tcBorders>
          </w:tcPr>
          <w:p w:rsidR="002A2182" w:rsidRPr="00CD5228" w:rsidRDefault="002A2182" w:rsidP="00D86727">
            <w:r w:rsidRPr="00CD5228">
              <w:rPr>
                <w:rFonts w:hint="eastAsia"/>
              </w:rPr>
              <w:t>施設の機能が損なわれてから修繕対応する行為。</w:t>
            </w:r>
          </w:p>
          <w:p w:rsidR="002A2182" w:rsidRPr="00CD5228" w:rsidRDefault="002A2182" w:rsidP="00D86727">
            <w:r w:rsidRPr="00CD5228">
              <w:rPr>
                <w:rFonts w:hint="eastAsia"/>
              </w:rPr>
              <w:t>施設の不具合発見後、要求機能遂行状態に修復させるために行う保全。</w:t>
            </w:r>
          </w:p>
        </w:tc>
      </w:tr>
      <w:tr w:rsidR="00482BF7" w:rsidRPr="00CD5228" w:rsidTr="00D53994">
        <w:trPr>
          <w:trHeight w:val="196"/>
        </w:trPr>
        <w:tc>
          <w:tcPr>
            <w:tcW w:w="1722" w:type="dxa"/>
            <w:gridSpan w:val="5"/>
            <w:tcBorders>
              <w:bottom w:val="nil"/>
            </w:tcBorders>
          </w:tcPr>
          <w:p w:rsidR="00482BF7" w:rsidRPr="00CD5228" w:rsidRDefault="00482BF7" w:rsidP="000448F8">
            <w:r w:rsidRPr="00CD5228">
              <w:rPr>
                <w:rFonts w:hint="eastAsia"/>
              </w:rPr>
              <w:t>公共施設等</w:t>
            </w:r>
          </w:p>
        </w:tc>
        <w:tc>
          <w:tcPr>
            <w:tcW w:w="8080" w:type="dxa"/>
            <w:tcBorders>
              <w:bottom w:val="dashed" w:sz="4" w:space="0" w:color="auto"/>
            </w:tcBorders>
          </w:tcPr>
          <w:p w:rsidR="00482BF7" w:rsidRPr="00CD5228" w:rsidRDefault="00482BF7" w:rsidP="007A3939">
            <w:r w:rsidRPr="00CD5228">
              <w:rPr>
                <w:rFonts w:hint="eastAsia"/>
              </w:rPr>
              <w:t>公用又は公共の用に供し、又は供することと決定したもの（行政財産）及び行政財産以外の財産（普通財産）のうち府が所有する建築物その他の工作物をいう。具体的には、いわゆるハコモノの他、道路・橋梁等の土木工作物、公営企業の施設、プラント系施設等も含む包含的な概念である。</w:t>
            </w:r>
            <w:r w:rsidR="00A1356D" w:rsidRPr="00CD5228">
              <w:rPr>
                <w:rFonts w:hint="eastAsia"/>
              </w:rPr>
              <w:t>企業会計に係る施設も含む。</w:t>
            </w:r>
          </w:p>
        </w:tc>
      </w:tr>
      <w:tr w:rsidR="00A6434A" w:rsidRPr="00CD5228" w:rsidTr="00D53994">
        <w:trPr>
          <w:trHeight w:val="70"/>
        </w:trPr>
        <w:tc>
          <w:tcPr>
            <w:tcW w:w="588" w:type="dxa"/>
            <w:gridSpan w:val="2"/>
            <w:vMerge w:val="restart"/>
            <w:tcBorders>
              <w:top w:val="nil"/>
              <w:right w:val="dashed" w:sz="4" w:space="0" w:color="auto"/>
            </w:tcBorders>
          </w:tcPr>
          <w:p w:rsidR="00A6434A" w:rsidRPr="00CD5228" w:rsidRDefault="00A6434A" w:rsidP="000448F8"/>
        </w:tc>
        <w:tc>
          <w:tcPr>
            <w:tcW w:w="1134" w:type="dxa"/>
            <w:gridSpan w:val="3"/>
            <w:tcBorders>
              <w:top w:val="dashed" w:sz="4" w:space="0" w:color="auto"/>
              <w:left w:val="dashed" w:sz="4" w:space="0" w:color="auto"/>
              <w:bottom w:val="dashed" w:sz="4" w:space="0" w:color="auto"/>
            </w:tcBorders>
          </w:tcPr>
          <w:p w:rsidR="00A6434A" w:rsidRPr="00CD5228" w:rsidRDefault="00A1356D" w:rsidP="000448F8">
            <w:r>
              <w:rPr>
                <w:rFonts w:hint="eastAsia"/>
              </w:rPr>
              <w:t>建物</w:t>
            </w:r>
            <w:r w:rsidR="00CA3697">
              <w:rPr>
                <w:rFonts w:hint="eastAsia"/>
              </w:rPr>
              <w:t>（</w:t>
            </w:r>
            <w:r w:rsidR="00A6434A" w:rsidRPr="00CD5228">
              <w:rPr>
                <w:rFonts w:hint="eastAsia"/>
              </w:rPr>
              <w:t>施設</w:t>
            </w:r>
            <w:r w:rsidR="00CA3697">
              <w:rPr>
                <w:rFonts w:hint="eastAsia"/>
              </w:rPr>
              <w:t>）</w:t>
            </w:r>
          </w:p>
        </w:tc>
        <w:tc>
          <w:tcPr>
            <w:tcW w:w="8080" w:type="dxa"/>
            <w:tcBorders>
              <w:top w:val="dashed" w:sz="4" w:space="0" w:color="auto"/>
              <w:bottom w:val="dashed" w:sz="4" w:space="0" w:color="auto"/>
            </w:tcBorders>
          </w:tcPr>
          <w:p w:rsidR="00A6434A" w:rsidRPr="00CD5228" w:rsidRDefault="00A6434A" w:rsidP="007A3939">
            <w:r w:rsidRPr="00CD5228">
              <w:rPr>
                <w:rFonts w:hint="eastAsia"/>
              </w:rPr>
              <w:t>いわゆるハコモノ等を指す。学校、住宅、警察施設等の公共用財産に加えて、庁舎などの公用財産も含む。</w:t>
            </w:r>
          </w:p>
        </w:tc>
      </w:tr>
      <w:tr w:rsidR="00A6434A" w:rsidRPr="00CD5228" w:rsidTr="00D53994">
        <w:trPr>
          <w:trHeight w:val="70"/>
        </w:trPr>
        <w:tc>
          <w:tcPr>
            <w:tcW w:w="588" w:type="dxa"/>
            <w:gridSpan w:val="2"/>
            <w:vMerge/>
            <w:tcBorders>
              <w:right w:val="dashed" w:sz="4" w:space="0" w:color="auto"/>
            </w:tcBorders>
          </w:tcPr>
          <w:p w:rsidR="00A6434A" w:rsidRPr="00CD5228" w:rsidRDefault="00A6434A" w:rsidP="000448F8"/>
        </w:tc>
        <w:tc>
          <w:tcPr>
            <w:tcW w:w="1134" w:type="dxa"/>
            <w:gridSpan w:val="3"/>
            <w:tcBorders>
              <w:top w:val="dashed" w:sz="4" w:space="0" w:color="auto"/>
              <w:left w:val="dashed" w:sz="4" w:space="0" w:color="auto"/>
            </w:tcBorders>
          </w:tcPr>
          <w:p w:rsidR="00A6434A" w:rsidRPr="00CD5228" w:rsidRDefault="00A1356D" w:rsidP="000448F8">
            <w:r>
              <w:rPr>
                <w:rFonts w:hint="eastAsia"/>
              </w:rPr>
              <w:t>都市基盤施設（</w:t>
            </w:r>
            <w:r w:rsidR="00A6434A" w:rsidRPr="00CD5228">
              <w:rPr>
                <w:rFonts w:hint="eastAsia"/>
              </w:rPr>
              <w:t>インフラ</w:t>
            </w:r>
            <w:r>
              <w:rPr>
                <w:rFonts w:hint="eastAsia"/>
              </w:rPr>
              <w:t>）</w:t>
            </w:r>
          </w:p>
        </w:tc>
        <w:tc>
          <w:tcPr>
            <w:tcW w:w="8080" w:type="dxa"/>
            <w:tcBorders>
              <w:top w:val="dashed" w:sz="4" w:space="0" w:color="auto"/>
            </w:tcBorders>
          </w:tcPr>
          <w:p w:rsidR="00A6434A" w:rsidRPr="00CD5228" w:rsidRDefault="00A6434A" w:rsidP="00A1356D">
            <w:r w:rsidRPr="00CD5228">
              <w:rPr>
                <w:rFonts w:hint="eastAsia"/>
              </w:rPr>
              <w:t>都市活動を支える道路や橋梁等の土木構造物</w:t>
            </w:r>
            <w:r w:rsidR="00A1356D">
              <w:rPr>
                <w:rFonts w:hint="eastAsia"/>
              </w:rPr>
              <w:t>。</w:t>
            </w:r>
          </w:p>
        </w:tc>
      </w:tr>
    </w:tbl>
    <w:p w:rsidR="00FE2689" w:rsidRDefault="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FE2689" w:rsidRPr="00FE2689" w:rsidRDefault="00FE2689" w:rsidP="00FE2689">
      <w:pPr>
        <w:rPr>
          <w:rFonts w:asciiTheme="minorEastAsia" w:hAnsiTheme="minorEastAsia"/>
          <w:szCs w:val="21"/>
        </w:rPr>
      </w:pPr>
    </w:p>
    <w:p w:rsidR="00DC369C" w:rsidRPr="007B388C" w:rsidRDefault="00DC369C" w:rsidP="00FE2689">
      <w:pPr>
        <w:jc w:val="center"/>
        <w:rPr>
          <w:rFonts w:asciiTheme="minorEastAsia" w:hAnsiTheme="minorEastAsia"/>
          <w:szCs w:val="21"/>
        </w:rPr>
      </w:pPr>
    </w:p>
    <w:sectPr w:rsidR="00DC369C" w:rsidRPr="007B388C" w:rsidSect="00FE2689">
      <w:footerReference w:type="default" r:id="rId7"/>
      <w:pgSz w:w="11906" w:h="16838" w:code="9"/>
      <w:pgMar w:top="1134" w:right="1134" w:bottom="1134" w:left="1134" w:header="851" w:footer="851"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6F" w:rsidRDefault="000C546F" w:rsidP="00DC369C">
      <w:r>
        <w:separator/>
      </w:r>
    </w:p>
  </w:endnote>
  <w:endnote w:type="continuationSeparator" w:id="0">
    <w:p w:rsidR="000C546F" w:rsidRDefault="000C546F" w:rsidP="00DC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371209"/>
      <w:docPartObj>
        <w:docPartGallery w:val="Page Numbers (Bottom of Page)"/>
        <w:docPartUnique/>
      </w:docPartObj>
    </w:sdtPr>
    <w:sdtEndPr/>
    <w:sdtContent>
      <w:p w:rsidR="00340892" w:rsidRDefault="00340892">
        <w:pPr>
          <w:pStyle w:val="a5"/>
          <w:jc w:val="center"/>
        </w:pPr>
        <w:r>
          <w:fldChar w:fldCharType="begin"/>
        </w:r>
        <w:r>
          <w:instrText>PAGE   \* MERGEFORMAT</w:instrText>
        </w:r>
        <w:r>
          <w:fldChar w:fldCharType="separate"/>
        </w:r>
        <w:r w:rsidR="00D53994" w:rsidRPr="00D53994">
          <w:rPr>
            <w:noProof/>
            <w:lang w:val="ja-JP"/>
          </w:rPr>
          <w:t>1</w:t>
        </w:r>
        <w:r>
          <w:fldChar w:fldCharType="end"/>
        </w:r>
      </w:p>
    </w:sdtContent>
  </w:sdt>
  <w:p w:rsidR="00FA24EB" w:rsidRDefault="00FA24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6F" w:rsidRDefault="000C546F" w:rsidP="00DC369C">
      <w:r>
        <w:separator/>
      </w:r>
    </w:p>
  </w:footnote>
  <w:footnote w:type="continuationSeparator" w:id="0">
    <w:p w:rsidR="000C546F" w:rsidRDefault="000C546F" w:rsidP="00DC3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1B9E"/>
    <w:multiLevelType w:val="hybridMultilevel"/>
    <w:tmpl w:val="395A9386"/>
    <w:lvl w:ilvl="0" w:tplc="F668A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9C"/>
    <w:rsid w:val="00005FC5"/>
    <w:rsid w:val="0001649A"/>
    <w:rsid w:val="00020087"/>
    <w:rsid w:val="00024826"/>
    <w:rsid w:val="000448F8"/>
    <w:rsid w:val="0004520E"/>
    <w:rsid w:val="00085988"/>
    <w:rsid w:val="000C251E"/>
    <w:rsid w:val="000C546F"/>
    <w:rsid w:val="000E52B1"/>
    <w:rsid w:val="001030FD"/>
    <w:rsid w:val="001916A4"/>
    <w:rsid w:val="00227C0A"/>
    <w:rsid w:val="00281148"/>
    <w:rsid w:val="00286369"/>
    <w:rsid w:val="002A2182"/>
    <w:rsid w:val="002A2256"/>
    <w:rsid w:val="002A2E3A"/>
    <w:rsid w:val="002D730A"/>
    <w:rsid w:val="00340892"/>
    <w:rsid w:val="003577CD"/>
    <w:rsid w:val="00397073"/>
    <w:rsid w:val="00464FFF"/>
    <w:rsid w:val="00482BF7"/>
    <w:rsid w:val="004A443A"/>
    <w:rsid w:val="004B55CE"/>
    <w:rsid w:val="004F0F47"/>
    <w:rsid w:val="005334A6"/>
    <w:rsid w:val="00551BB9"/>
    <w:rsid w:val="005554AD"/>
    <w:rsid w:val="005C4D7B"/>
    <w:rsid w:val="005D4CCB"/>
    <w:rsid w:val="006C0482"/>
    <w:rsid w:val="00705AB4"/>
    <w:rsid w:val="00727EF3"/>
    <w:rsid w:val="00753898"/>
    <w:rsid w:val="00763227"/>
    <w:rsid w:val="007A3939"/>
    <w:rsid w:val="007B388C"/>
    <w:rsid w:val="007C3AB5"/>
    <w:rsid w:val="00811FA7"/>
    <w:rsid w:val="00830CB1"/>
    <w:rsid w:val="008647E6"/>
    <w:rsid w:val="00950DA0"/>
    <w:rsid w:val="00997574"/>
    <w:rsid w:val="009C37A8"/>
    <w:rsid w:val="00A1356D"/>
    <w:rsid w:val="00A46CA6"/>
    <w:rsid w:val="00A50D66"/>
    <w:rsid w:val="00A6434A"/>
    <w:rsid w:val="00B5680E"/>
    <w:rsid w:val="00BD23E5"/>
    <w:rsid w:val="00BD28F7"/>
    <w:rsid w:val="00BF2EE6"/>
    <w:rsid w:val="00C54130"/>
    <w:rsid w:val="00C656B4"/>
    <w:rsid w:val="00C87AC9"/>
    <w:rsid w:val="00C9605F"/>
    <w:rsid w:val="00CA3697"/>
    <w:rsid w:val="00CD5228"/>
    <w:rsid w:val="00D26698"/>
    <w:rsid w:val="00D53994"/>
    <w:rsid w:val="00D6188E"/>
    <w:rsid w:val="00D93FF4"/>
    <w:rsid w:val="00DC369C"/>
    <w:rsid w:val="00E858EC"/>
    <w:rsid w:val="00EB4A0F"/>
    <w:rsid w:val="00EB64B8"/>
    <w:rsid w:val="00EC0188"/>
    <w:rsid w:val="00F36594"/>
    <w:rsid w:val="00F969BD"/>
    <w:rsid w:val="00FA24EB"/>
    <w:rsid w:val="00FD6372"/>
    <w:rsid w:val="00FE2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69C"/>
    <w:pPr>
      <w:tabs>
        <w:tab w:val="center" w:pos="4252"/>
        <w:tab w:val="right" w:pos="8504"/>
      </w:tabs>
      <w:snapToGrid w:val="0"/>
    </w:pPr>
  </w:style>
  <w:style w:type="character" w:customStyle="1" w:styleId="a4">
    <w:name w:val="ヘッダー (文字)"/>
    <w:basedOn w:val="a0"/>
    <w:link w:val="a3"/>
    <w:uiPriority w:val="99"/>
    <w:rsid w:val="00DC369C"/>
  </w:style>
  <w:style w:type="paragraph" w:styleId="a5">
    <w:name w:val="footer"/>
    <w:basedOn w:val="a"/>
    <w:link w:val="a6"/>
    <w:uiPriority w:val="99"/>
    <w:unhideWhenUsed/>
    <w:rsid w:val="00DC369C"/>
    <w:pPr>
      <w:tabs>
        <w:tab w:val="center" w:pos="4252"/>
        <w:tab w:val="right" w:pos="8504"/>
      </w:tabs>
      <w:snapToGrid w:val="0"/>
    </w:pPr>
  </w:style>
  <w:style w:type="character" w:customStyle="1" w:styleId="a6">
    <w:name w:val="フッター (文字)"/>
    <w:basedOn w:val="a0"/>
    <w:link w:val="a5"/>
    <w:uiPriority w:val="99"/>
    <w:rsid w:val="00DC369C"/>
  </w:style>
  <w:style w:type="paragraph" w:styleId="a7">
    <w:name w:val="List Paragraph"/>
    <w:basedOn w:val="a"/>
    <w:uiPriority w:val="34"/>
    <w:qFormat/>
    <w:rsid w:val="00D93FF4"/>
    <w:pPr>
      <w:ind w:leftChars="400" w:left="840"/>
    </w:pPr>
  </w:style>
  <w:style w:type="paragraph" w:styleId="a8">
    <w:name w:val="Balloon Text"/>
    <w:basedOn w:val="a"/>
    <w:link w:val="a9"/>
    <w:uiPriority w:val="99"/>
    <w:semiHidden/>
    <w:unhideWhenUsed/>
    <w:rsid w:val="00F365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5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2019-02-04T06:46:00Z</dcterms:created>
  <dcterms:modified xsi:type="dcterms:W3CDTF">2022-02-08T05:23:00Z</dcterms:modified>
</cp:coreProperties>
</file>