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2BAF4" w14:textId="77777777" w:rsidR="00024603" w:rsidRPr="002B28CF" w:rsidRDefault="00024603" w:rsidP="00CD0F14">
      <w:pPr>
        <w:autoSpaceDE w:val="0"/>
        <w:autoSpaceDN w:val="0"/>
        <w:adjustRightInd w:val="0"/>
        <w:jc w:val="center"/>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仕様書</w:t>
      </w:r>
    </w:p>
    <w:p w14:paraId="2C5ADCF0" w14:textId="77777777" w:rsidR="00024603" w:rsidRPr="002B28CF" w:rsidRDefault="00024603" w:rsidP="0002460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１</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事業名</w:t>
      </w:r>
    </w:p>
    <w:p w14:paraId="34DAA2CD" w14:textId="6EE2AB4A" w:rsidR="007F7394" w:rsidRPr="002B28CF" w:rsidRDefault="00174E3C" w:rsidP="005C76D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令和6年度</w:t>
      </w:r>
      <w:r w:rsidR="00BB4B8B" w:rsidRPr="002B28CF">
        <w:rPr>
          <w:rFonts w:ascii="HG丸ｺﾞｼｯｸM-PRO" w:eastAsia="HG丸ｺﾞｼｯｸM-PRO" w:hAnsi="HG丸ｺﾞｼｯｸM-PRO" w:cs="游明朝" w:hint="eastAsia"/>
          <w:kern w:val="0"/>
          <w:szCs w:val="21"/>
        </w:rPr>
        <w:t>大阪</w:t>
      </w:r>
      <w:r w:rsidR="00BB4B8B" w:rsidRPr="002B28CF">
        <w:rPr>
          <w:rFonts w:ascii="HG丸ｺﾞｼｯｸM-PRO" w:eastAsia="HG丸ｺﾞｼｯｸM-PRO" w:hAnsi="HG丸ｺﾞｼｯｸM-PRO" w:cs="游明朝"/>
          <w:kern w:val="0"/>
          <w:szCs w:val="21"/>
        </w:rPr>
        <w:t>IR広報企画運営業務</w:t>
      </w:r>
    </w:p>
    <w:p w14:paraId="42A4747B" w14:textId="77777777" w:rsidR="0059734D" w:rsidRPr="00174E3C" w:rsidRDefault="0059734D" w:rsidP="007F7394">
      <w:pPr>
        <w:autoSpaceDE w:val="0"/>
        <w:autoSpaceDN w:val="0"/>
        <w:adjustRightInd w:val="0"/>
        <w:ind w:firstLineChars="100" w:firstLine="210"/>
        <w:jc w:val="left"/>
        <w:rPr>
          <w:rFonts w:ascii="HG丸ｺﾞｼｯｸM-PRO" w:eastAsia="HG丸ｺﾞｼｯｸM-PRO" w:hAnsi="HG丸ｺﾞｼｯｸM-PRO" w:cs="游明朝"/>
          <w:kern w:val="0"/>
          <w:szCs w:val="21"/>
        </w:rPr>
      </w:pPr>
    </w:p>
    <w:p w14:paraId="3A155CA3" w14:textId="270BE22A" w:rsidR="00024603" w:rsidRPr="002B28CF" w:rsidRDefault="00024603" w:rsidP="0002460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２</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目的</w:t>
      </w:r>
    </w:p>
    <w:p w14:paraId="44CB21E1" w14:textId="0DEF01A2" w:rsidR="00645394" w:rsidRPr="002B28CF" w:rsidRDefault="00645394" w:rsidP="00645394">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kern w:val="0"/>
          <w:szCs w:val="21"/>
        </w:rPr>
        <w:t>大阪府・大阪市では、統合型リゾート（</w:t>
      </w:r>
      <w:r w:rsidR="0059353D" w:rsidRPr="002B28CF">
        <w:rPr>
          <w:rFonts w:ascii="HG丸ｺﾞｼｯｸM-PRO" w:eastAsia="HG丸ｺﾞｼｯｸM-PRO" w:hAnsi="HG丸ｺﾞｼｯｸM-PRO" w:cs="游明朝" w:hint="eastAsia"/>
          <w:kern w:val="0"/>
          <w:szCs w:val="21"/>
        </w:rPr>
        <w:t>ＩＲ</w:t>
      </w:r>
      <w:r w:rsidRPr="002B28CF">
        <w:rPr>
          <w:rFonts w:ascii="HG丸ｺﾞｼｯｸM-PRO" w:eastAsia="HG丸ｺﾞｼｯｸM-PRO" w:hAnsi="HG丸ｺﾞｼｯｸM-PRO" w:cs="游明朝"/>
          <w:kern w:val="0"/>
          <w:szCs w:val="21"/>
        </w:rPr>
        <w:t>）を核とした新たな国際観光拠点の形成に向け、大阪・夢洲での</w:t>
      </w:r>
      <w:r w:rsidR="0059353D" w:rsidRPr="002B28CF">
        <w:rPr>
          <w:rFonts w:ascii="HG丸ｺﾞｼｯｸM-PRO" w:eastAsia="HG丸ｺﾞｼｯｸM-PRO" w:hAnsi="HG丸ｺﾞｼｯｸM-PRO" w:cs="游明朝" w:hint="eastAsia"/>
          <w:kern w:val="0"/>
          <w:szCs w:val="21"/>
        </w:rPr>
        <w:t>ＩＲ</w:t>
      </w:r>
      <w:r w:rsidRPr="002B28CF">
        <w:rPr>
          <w:rFonts w:ascii="HG丸ｺﾞｼｯｸM-PRO" w:eastAsia="HG丸ｺﾞｼｯｸM-PRO" w:hAnsi="HG丸ｺﾞｼｯｸM-PRO" w:cs="游明朝"/>
          <w:kern w:val="0"/>
          <w:szCs w:val="21"/>
        </w:rPr>
        <w:t>の実現に取り組んでいる。大阪ＩＲは、ＭＩＣＥ施設、</w:t>
      </w:r>
      <w:r w:rsidR="002E75FA" w:rsidRPr="002B28CF">
        <w:rPr>
          <w:rFonts w:ascii="HG丸ｺﾞｼｯｸM-PRO" w:eastAsia="HG丸ｺﾞｼｯｸM-PRO" w:hAnsi="HG丸ｺﾞｼｯｸM-PRO" w:cs="游明朝"/>
          <w:kern w:val="0"/>
          <w:szCs w:val="21"/>
        </w:rPr>
        <w:t>ホテル、</w:t>
      </w:r>
      <w:r w:rsidRPr="002B28CF">
        <w:rPr>
          <w:rFonts w:ascii="HG丸ｺﾞｼｯｸM-PRO" w:eastAsia="HG丸ｺﾞｼｯｸM-PRO" w:hAnsi="HG丸ｺﾞｼｯｸM-PRO" w:cs="游明朝"/>
          <w:kern w:val="0"/>
          <w:szCs w:val="21"/>
        </w:rPr>
        <w:t>レストラン、エンターテイメント施設</w:t>
      </w:r>
      <w:r w:rsidR="002E75FA" w:rsidRPr="002B28CF">
        <w:rPr>
          <w:rFonts w:ascii="HG丸ｺﾞｼｯｸM-PRO" w:eastAsia="HG丸ｺﾞｼｯｸM-PRO" w:hAnsi="HG丸ｺﾞｼｯｸM-PRO" w:cs="游明朝" w:hint="eastAsia"/>
          <w:kern w:val="0"/>
          <w:szCs w:val="21"/>
        </w:rPr>
        <w:t>、</w:t>
      </w:r>
      <w:r w:rsidR="002E75FA" w:rsidRPr="002B28CF">
        <w:rPr>
          <w:rFonts w:ascii="HG丸ｺﾞｼｯｸM-PRO" w:eastAsia="HG丸ｺﾞｼｯｸM-PRO" w:hAnsi="HG丸ｺﾞｼｯｸM-PRO" w:cs="游明朝"/>
          <w:kern w:val="0"/>
          <w:szCs w:val="21"/>
        </w:rPr>
        <w:t>カジノ施設</w:t>
      </w:r>
      <w:r w:rsidRPr="002B28CF">
        <w:rPr>
          <w:rFonts w:ascii="HG丸ｺﾞｼｯｸM-PRO" w:eastAsia="HG丸ｺﾞｼｯｸM-PRO" w:hAnsi="HG丸ｺﾞｼｯｸM-PRO" w:cs="游明朝"/>
          <w:kern w:val="0"/>
          <w:szCs w:val="21"/>
        </w:rPr>
        <w:t>など、多くの集客施設を民間</w:t>
      </w:r>
      <w:r w:rsidRPr="002B28CF">
        <w:rPr>
          <w:rFonts w:ascii="HG丸ｺﾞｼｯｸM-PRO" w:eastAsia="HG丸ｺﾞｼｯｸM-PRO" w:hAnsi="HG丸ｺﾞｼｯｸM-PRO" w:cs="游明朝" w:hint="eastAsia"/>
          <w:kern w:val="0"/>
          <w:szCs w:val="21"/>
        </w:rPr>
        <w:t>事業者が一体的に整備・運営する複合型の施設であり、世界中から新たに人、モノ、投資を呼び込み、持続的な民間投資による経済波及効果や雇用創出効果に加え、幅広い産業分野の活性化等、大阪の経済成長に大きく貢献するものである。</w:t>
      </w:r>
    </w:p>
    <w:p w14:paraId="628E9058" w14:textId="638773CC" w:rsidR="00645394" w:rsidRPr="002B28CF" w:rsidRDefault="00645394" w:rsidP="00645394">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kern w:val="0"/>
          <w:szCs w:val="21"/>
        </w:rPr>
        <w:t xml:space="preserve"> また、納付金や入場料を住民福祉の増進や大阪の成長・投資に向けて広く活用することにより、府民・市民の暮らしの充実やさらなる</w:t>
      </w:r>
      <w:r w:rsidRPr="002B28CF">
        <w:rPr>
          <w:rFonts w:ascii="HG丸ｺﾞｼｯｸM-PRO" w:eastAsia="HG丸ｺﾞｼｯｸM-PRO" w:hAnsi="HG丸ｺﾞｼｯｸM-PRO" w:cs="游明朝" w:hint="eastAsia"/>
          <w:kern w:val="0"/>
          <w:szCs w:val="21"/>
        </w:rPr>
        <w:t>都市の魅力と国際競争力の向上を図り、大阪・関西の持続的な成長につなげていく。</w:t>
      </w:r>
    </w:p>
    <w:p w14:paraId="3F3C2781" w14:textId="22F72B9D" w:rsidR="00645394" w:rsidRPr="002B28CF" w:rsidRDefault="00645394" w:rsidP="00645394">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府市としては、</w:t>
      </w:r>
      <w:r w:rsidR="0059353D" w:rsidRPr="002B28CF">
        <w:rPr>
          <w:rFonts w:ascii="HG丸ｺﾞｼｯｸM-PRO" w:eastAsia="HG丸ｺﾞｼｯｸM-PRO" w:hAnsi="HG丸ｺﾞｼｯｸM-PRO" w:cs="游明朝" w:hint="eastAsia"/>
          <w:kern w:val="0"/>
          <w:szCs w:val="21"/>
        </w:rPr>
        <w:t>ＩＲ</w:t>
      </w:r>
      <w:r w:rsidRPr="002B28CF">
        <w:rPr>
          <w:rFonts w:ascii="HG丸ｺﾞｼｯｸM-PRO" w:eastAsia="HG丸ｺﾞｼｯｸM-PRO" w:hAnsi="HG丸ｺﾞｼｯｸM-PRO" w:cs="游明朝"/>
          <w:kern w:val="0"/>
          <w:szCs w:val="21"/>
        </w:rPr>
        <w:t>の実現に向けて、ＩＲの意義や効果、</w:t>
      </w:r>
      <w:r w:rsidR="00AB5B01">
        <w:rPr>
          <w:rFonts w:ascii="HG丸ｺﾞｼｯｸM-PRO" w:eastAsia="HG丸ｺﾞｼｯｸM-PRO" w:hAnsi="HG丸ｺﾞｼｯｸM-PRO" w:cs="游明朝" w:hint="eastAsia"/>
          <w:kern w:val="0"/>
          <w:szCs w:val="21"/>
        </w:rPr>
        <w:t>ギャンブル等</w:t>
      </w:r>
      <w:r w:rsidRPr="002B28CF">
        <w:rPr>
          <w:rFonts w:ascii="HG丸ｺﾞｼｯｸM-PRO" w:eastAsia="HG丸ｺﾞｼｯｸM-PRO" w:hAnsi="HG丸ｺﾞｼｯｸM-PRO" w:cs="游明朝"/>
          <w:kern w:val="0"/>
          <w:szCs w:val="21"/>
        </w:rPr>
        <w:t>依存症対策</w:t>
      </w:r>
      <w:r w:rsidR="00AB5B01">
        <w:rPr>
          <w:rFonts w:ascii="HG丸ｺﾞｼｯｸM-PRO" w:eastAsia="HG丸ｺﾞｼｯｸM-PRO" w:hAnsi="HG丸ｺﾞｼｯｸM-PRO" w:cs="游明朝" w:hint="eastAsia"/>
          <w:kern w:val="0"/>
          <w:szCs w:val="21"/>
        </w:rPr>
        <w:t>を</w:t>
      </w:r>
      <w:r w:rsidRPr="002B28CF">
        <w:rPr>
          <w:rFonts w:ascii="HG丸ｺﾞｼｯｸM-PRO" w:eastAsia="HG丸ｺﾞｼｯｸM-PRO" w:hAnsi="HG丸ｺﾞｼｯｸM-PRO" w:cs="游明朝"/>
          <w:kern w:val="0"/>
          <w:szCs w:val="21"/>
        </w:rPr>
        <w:t>はじめとした懸念事項対策等について、引き続き情報発信を行い、府</w:t>
      </w:r>
      <w:r w:rsidRPr="002B28CF">
        <w:rPr>
          <w:rFonts w:ascii="HG丸ｺﾞｼｯｸM-PRO" w:eastAsia="HG丸ｺﾞｼｯｸM-PRO" w:hAnsi="HG丸ｺﾞｼｯｸM-PRO" w:cs="游明朝" w:hint="eastAsia"/>
          <w:kern w:val="0"/>
          <w:szCs w:val="21"/>
        </w:rPr>
        <w:t>民市民の理解を深めていくことが必要と考えている。</w:t>
      </w:r>
    </w:p>
    <w:p w14:paraId="103BD55B" w14:textId="51BABF4D" w:rsidR="00645394" w:rsidRPr="002B28CF" w:rsidRDefault="00645394" w:rsidP="0002460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4179BB" w:rsidRPr="002B28CF">
        <w:rPr>
          <w:rFonts w:ascii="HG丸ｺﾞｼｯｸM-PRO" w:eastAsia="HG丸ｺﾞｼｯｸM-PRO" w:hAnsi="HG丸ｺﾞｼｯｸM-PRO" w:cs="游明朝" w:hint="eastAsia"/>
          <w:kern w:val="0"/>
          <w:szCs w:val="21"/>
        </w:rPr>
        <w:t>本業務は、</w:t>
      </w:r>
      <w:r w:rsidRPr="002B28CF">
        <w:rPr>
          <w:rFonts w:ascii="HG丸ｺﾞｼｯｸM-PRO" w:eastAsia="HG丸ｺﾞｼｯｸM-PRO" w:hAnsi="HG丸ｺﾞｼｯｸM-PRO" w:cs="游明朝" w:hint="eastAsia"/>
          <w:kern w:val="0"/>
          <w:szCs w:val="21"/>
        </w:rPr>
        <w:t>広い府民</w:t>
      </w:r>
      <w:r w:rsidR="00AB5B01">
        <w:rPr>
          <w:rFonts w:ascii="HG丸ｺﾞｼｯｸM-PRO" w:eastAsia="HG丸ｺﾞｼｯｸM-PRO" w:hAnsi="HG丸ｺﾞｼｯｸM-PRO" w:cs="游明朝" w:hint="eastAsia"/>
          <w:kern w:val="0"/>
          <w:szCs w:val="21"/>
        </w:rPr>
        <w:t>市民</w:t>
      </w:r>
      <w:r w:rsidRPr="002B28CF">
        <w:rPr>
          <w:rFonts w:ascii="HG丸ｺﾞｼｯｸM-PRO" w:eastAsia="HG丸ｺﾞｼｯｸM-PRO" w:hAnsi="HG丸ｺﾞｼｯｸM-PRO" w:cs="游明朝" w:hint="eastAsia"/>
          <w:kern w:val="0"/>
          <w:szCs w:val="21"/>
        </w:rPr>
        <w:t>を対象に、</w:t>
      </w:r>
      <w:r w:rsidR="00174E3C">
        <w:rPr>
          <w:rFonts w:ascii="HG丸ｺﾞｼｯｸM-PRO" w:eastAsia="HG丸ｺﾞｼｯｸM-PRO" w:hAnsi="HG丸ｺﾞｼｯｸM-PRO" w:cs="游明朝" w:hint="eastAsia"/>
          <w:kern w:val="0"/>
          <w:szCs w:val="21"/>
        </w:rPr>
        <w:t>インターネット広告や</w:t>
      </w:r>
      <w:r w:rsidRPr="002B28CF">
        <w:rPr>
          <w:rFonts w:ascii="HG丸ｺﾞｼｯｸM-PRO" w:eastAsia="HG丸ｺﾞｼｯｸM-PRO" w:hAnsi="HG丸ｺﾞｼｯｸM-PRO" w:cs="游明朝" w:hint="eastAsia"/>
          <w:kern w:val="0"/>
          <w:szCs w:val="21"/>
        </w:rPr>
        <w:t>ポスター</w:t>
      </w:r>
      <w:r w:rsidR="00174E3C">
        <w:rPr>
          <w:rFonts w:ascii="HG丸ｺﾞｼｯｸM-PRO" w:eastAsia="HG丸ｺﾞｼｯｸM-PRO" w:hAnsi="HG丸ｺﾞｼｯｸM-PRO" w:cs="游明朝" w:hint="eastAsia"/>
          <w:kern w:val="0"/>
          <w:szCs w:val="21"/>
        </w:rPr>
        <w:t>、</w:t>
      </w:r>
      <w:r w:rsidRPr="002B28CF">
        <w:rPr>
          <w:rFonts w:ascii="HG丸ｺﾞｼｯｸM-PRO" w:eastAsia="HG丸ｺﾞｼｯｸM-PRO" w:hAnsi="HG丸ｺﾞｼｯｸM-PRO" w:cs="游明朝" w:hint="eastAsia"/>
          <w:kern w:val="0"/>
          <w:szCs w:val="21"/>
        </w:rPr>
        <w:t>サイネージ等を活用して興味関心を喚起し、</w:t>
      </w:r>
      <w:r w:rsidR="00174E3C" w:rsidRPr="002B28CF">
        <w:rPr>
          <w:rFonts w:ascii="HG丸ｺﾞｼｯｸM-PRO" w:eastAsia="HG丸ｺﾞｼｯｸM-PRO" w:hAnsi="HG丸ｺﾞｼｯｸM-PRO" w:cs="游明朝" w:hint="eastAsia"/>
          <w:kern w:val="0"/>
          <w:szCs w:val="21"/>
        </w:rPr>
        <w:t>府市ＨＰ</w:t>
      </w:r>
      <w:r w:rsidR="00174E3C">
        <w:rPr>
          <w:rFonts w:ascii="HG丸ｺﾞｼｯｸM-PRO" w:eastAsia="HG丸ｺﾞｼｯｸM-PRO" w:hAnsi="HG丸ｺﾞｼｯｸM-PRO" w:cs="游明朝" w:hint="eastAsia"/>
          <w:kern w:val="0"/>
          <w:szCs w:val="21"/>
        </w:rPr>
        <w:t>や</w:t>
      </w:r>
      <w:r w:rsidR="004207F8" w:rsidRPr="002B28CF">
        <w:rPr>
          <w:rFonts w:ascii="HG丸ｺﾞｼｯｸM-PRO" w:eastAsia="HG丸ｺﾞｼｯｸM-PRO" w:hAnsi="HG丸ｺﾞｼｯｸM-PRO" w:cs="游明朝" w:hint="eastAsia"/>
          <w:kern w:val="0"/>
          <w:szCs w:val="21"/>
        </w:rPr>
        <w:t>動画</w:t>
      </w:r>
      <w:r w:rsidR="00174E3C">
        <w:rPr>
          <w:rFonts w:ascii="HG丸ｺﾞｼｯｸM-PRO" w:eastAsia="HG丸ｺﾞｼｯｸM-PRO" w:hAnsi="HG丸ｺﾞｼｯｸM-PRO" w:cs="游明朝" w:hint="eastAsia"/>
          <w:kern w:val="0"/>
          <w:szCs w:val="21"/>
        </w:rPr>
        <w:t>、パンフレット</w:t>
      </w:r>
      <w:r w:rsidR="004179BB" w:rsidRPr="002B28CF">
        <w:rPr>
          <w:rFonts w:ascii="HG丸ｺﾞｼｯｸM-PRO" w:eastAsia="HG丸ｺﾞｼｯｸM-PRO" w:hAnsi="HG丸ｺﾞｼｯｸM-PRO" w:cs="游明朝" w:hint="eastAsia"/>
          <w:kern w:val="0"/>
          <w:szCs w:val="21"/>
        </w:rPr>
        <w:t>等のより詳細な情報にアクセスするきっかけを</w:t>
      </w:r>
      <w:r w:rsidR="00A24C56" w:rsidRPr="002B28CF">
        <w:rPr>
          <w:rFonts w:ascii="HG丸ｺﾞｼｯｸM-PRO" w:eastAsia="HG丸ｺﾞｼｯｸM-PRO" w:hAnsi="HG丸ｺﾞｼｯｸM-PRO" w:cs="游明朝" w:hint="eastAsia"/>
          <w:kern w:val="0"/>
          <w:szCs w:val="21"/>
        </w:rPr>
        <w:t>作り、</w:t>
      </w:r>
      <w:r w:rsidR="0052072C" w:rsidRPr="002B28CF">
        <w:rPr>
          <w:rFonts w:ascii="HG丸ｺﾞｼｯｸM-PRO" w:eastAsia="HG丸ｺﾞｼｯｸM-PRO" w:hAnsi="HG丸ｺﾞｼｯｸM-PRO" w:cs="游明朝" w:hint="eastAsia"/>
          <w:kern w:val="0"/>
          <w:szCs w:val="21"/>
        </w:rPr>
        <w:t>アクセスした</w:t>
      </w:r>
      <w:r w:rsidR="00174E3C">
        <w:rPr>
          <w:rFonts w:ascii="HG丸ｺﾞｼｯｸM-PRO" w:eastAsia="HG丸ｺﾞｼｯｸM-PRO" w:hAnsi="HG丸ｺﾞｼｯｸM-PRO" w:cs="游明朝" w:hint="eastAsia"/>
          <w:kern w:val="0"/>
          <w:szCs w:val="21"/>
        </w:rPr>
        <w:t>府市HP</w:t>
      </w:r>
      <w:r w:rsidR="0052072C" w:rsidRPr="002B28CF">
        <w:rPr>
          <w:rFonts w:ascii="HG丸ｺﾞｼｯｸM-PRO" w:eastAsia="HG丸ｺﾞｼｯｸM-PRO" w:hAnsi="HG丸ｺﾞｼｯｸM-PRO" w:cs="游明朝" w:hint="eastAsia"/>
          <w:kern w:val="0"/>
          <w:szCs w:val="21"/>
        </w:rPr>
        <w:t>等により</w:t>
      </w:r>
      <w:r w:rsidR="00A24C56" w:rsidRPr="002B28CF">
        <w:rPr>
          <w:rFonts w:ascii="HG丸ｺﾞｼｯｸM-PRO" w:eastAsia="HG丸ｺﾞｼｯｸM-PRO" w:hAnsi="HG丸ｺﾞｼｯｸM-PRO" w:cs="游明朝" w:hint="eastAsia"/>
          <w:kern w:val="0"/>
          <w:szCs w:val="21"/>
        </w:rPr>
        <w:t>府民</w:t>
      </w:r>
      <w:r w:rsidR="00AB5B01">
        <w:rPr>
          <w:rFonts w:ascii="HG丸ｺﾞｼｯｸM-PRO" w:eastAsia="HG丸ｺﾞｼｯｸM-PRO" w:hAnsi="HG丸ｺﾞｼｯｸM-PRO" w:cs="游明朝" w:hint="eastAsia"/>
          <w:kern w:val="0"/>
          <w:szCs w:val="21"/>
        </w:rPr>
        <w:t>市民</w:t>
      </w:r>
      <w:r w:rsidR="00A24C56" w:rsidRPr="002B28CF">
        <w:rPr>
          <w:rFonts w:ascii="HG丸ｺﾞｼｯｸM-PRO" w:eastAsia="HG丸ｺﾞｼｯｸM-PRO" w:hAnsi="HG丸ｺﾞｼｯｸM-PRO" w:cs="游明朝" w:hint="eastAsia"/>
          <w:kern w:val="0"/>
          <w:szCs w:val="21"/>
        </w:rPr>
        <w:t>に大阪ＩＲの理解を深めていってもらうことを目的に実施するものである。</w:t>
      </w:r>
    </w:p>
    <w:p w14:paraId="51DA0F21" w14:textId="77777777" w:rsidR="004179BB" w:rsidRPr="00174E3C" w:rsidRDefault="004179BB" w:rsidP="00024603">
      <w:pPr>
        <w:autoSpaceDE w:val="0"/>
        <w:autoSpaceDN w:val="0"/>
        <w:adjustRightInd w:val="0"/>
        <w:jc w:val="left"/>
        <w:rPr>
          <w:rFonts w:ascii="HG丸ｺﾞｼｯｸM-PRO" w:eastAsia="HG丸ｺﾞｼｯｸM-PRO" w:hAnsi="HG丸ｺﾞｼｯｸM-PRO" w:cs="游明朝"/>
          <w:kern w:val="0"/>
          <w:szCs w:val="21"/>
        </w:rPr>
      </w:pPr>
    </w:p>
    <w:p w14:paraId="110977DF" w14:textId="5A082C3D" w:rsidR="00283E11" w:rsidRPr="002B28CF" w:rsidRDefault="000A5044"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noProof/>
          <w:kern w:val="0"/>
          <w:szCs w:val="21"/>
        </w:rPr>
        <mc:AlternateContent>
          <mc:Choice Requires="wps">
            <w:drawing>
              <wp:anchor distT="0" distB="0" distL="114300" distR="114300" simplePos="0" relativeHeight="251659264" behindDoc="0" locked="0" layoutInCell="1" allowOverlap="1" wp14:anchorId="06961401" wp14:editId="56E32FF2">
                <wp:simplePos x="0" y="0"/>
                <wp:positionH relativeFrom="margin">
                  <wp:align>right</wp:align>
                </wp:positionH>
                <wp:positionV relativeFrom="paragraph">
                  <wp:posOffset>215265</wp:posOffset>
                </wp:positionV>
                <wp:extent cx="5486400" cy="102235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5486400" cy="1022350"/>
                        </a:xfrm>
                        <a:prstGeom prst="rect">
                          <a:avLst/>
                        </a:prstGeom>
                        <a:solidFill>
                          <a:schemeClr val="lt1"/>
                        </a:solidFill>
                        <a:ln w="6350">
                          <a:solidFill>
                            <a:prstClr val="black"/>
                          </a:solidFill>
                        </a:ln>
                      </wps:spPr>
                      <wps:txbx>
                        <w:txbxContent>
                          <w:p w14:paraId="5A812B7B" w14:textId="3F295439" w:rsidR="001C4FF6" w:rsidRPr="001C4FF6" w:rsidRDefault="001C4FF6" w:rsidP="001C4FF6">
                            <w:pPr>
                              <w:rPr>
                                <w:rFonts w:ascii="HG丸ｺﾞｼｯｸM-PRO" w:eastAsia="HG丸ｺﾞｼｯｸM-PRO" w:hAnsi="HG丸ｺﾞｼｯｸM-PRO"/>
                              </w:rPr>
                            </w:pPr>
                            <w:r w:rsidRPr="001C4FF6">
                              <w:rPr>
                                <w:rFonts w:ascii="HG丸ｺﾞｼｯｸM-PRO" w:eastAsia="HG丸ｺﾞｼｯｸM-PRO" w:hAnsi="HG丸ｺﾞｼｯｸM-PRO" w:hint="eastAsia"/>
                              </w:rPr>
                              <w:t xml:space="preserve">　本公募は、「令和</w:t>
                            </w:r>
                            <w:r w:rsidR="001D3C6F">
                              <w:rPr>
                                <w:rFonts w:ascii="HG丸ｺﾞｼｯｸM-PRO" w:eastAsia="HG丸ｺﾞｼｯｸM-PRO" w:hAnsi="HG丸ｺﾞｼｯｸM-PRO" w:hint="eastAsia"/>
                              </w:rPr>
                              <w:t>６</w:t>
                            </w:r>
                            <w:r w:rsidRPr="001C4FF6">
                              <w:rPr>
                                <w:rFonts w:ascii="HG丸ｺﾞｼｯｸM-PRO" w:eastAsia="HG丸ｺﾞｼｯｸM-PRO" w:hAnsi="HG丸ｺﾞｼｯｸM-PRO" w:hint="eastAsia"/>
                              </w:rPr>
                              <w:t>年度大阪府一般会計予算」及び「令和</w:t>
                            </w:r>
                            <w:r w:rsidR="001D3C6F">
                              <w:rPr>
                                <w:rFonts w:ascii="HG丸ｺﾞｼｯｸM-PRO" w:eastAsia="HG丸ｺﾞｼｯｸM-PRO" w:hAnsi="HG丸ｺﾞｼｯｸM-PRO" w:hint="eastAsia"/>
                              </w:rPr>
                              <w:t>６</w:t>
                            </w:r>
                            <w:r w:rsidRPr="001C4FF6">
                              <w:rPr>
                                <w:rFonts w:ascii="HG丸ｺﾞｼｯｸM-PRO" w:eastAsia="HG丸ｺﾞｼｯｸM-PRO" w:hAnsi="HG丸ｺﾞｼｯｸM-PRO" w:hint="eastAsia"/>
                              </w:rPr>
                              <w:t>年度大阪市一般会計予算」が各々議決され、本業務に係る予算が発効することを前提に実施される停止条件付きの公募です。これらいずれかの条件が整わない場合には、提案を公募したに留まり、いかなる効力も発生しません。</w:t>
                            </w:r>
                          </w:p>
                          <w:p w14:paraId="64055433" w14:textId="455BBEE2" w:rsidR="001B1D76" w:rsidRPr="001C4FF6" w:rsidRDefault="001B1D76" w:rsidP="00E142CF">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961401" id="_x0000_t202" coordsize="21600,21600" o:spt="202" path="m,l,21600r21600,l21600,xe">
                <v:stroke joinstyle="miter"/>
                <v:path gradientshapeok="t" o:connecttype="rect"/>
              </v:shapetype>
              <v:shape id="テキスト ボックス 1" o:spid="_x0000_s1026" type="#_x0000_t202" style="position:absolute;left:0;text-align:left;margin-left:380.8pt;margin-top:16.95pt;width:6in;height:80.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" fillcolor="white [3201]" strokeweight=".5pt">
                <v:textbox>
                  <w:txbxContent>
                    <w:p w14:paraId="5A812B7B" w14:textId="3F295439" w:rsidR="001C4FF6" w:rsidRPr="001C4FF6" w:rsidRDefault="001C4FF6" w:rsidP="001C4FF6">
                      <w:pPr>
                        <w:rPr>
                          <w:rFonts w:ascii="HG丸ｺﾞｼｯｸM-PRO" w:eastAsia="HG丸ｺﾞｼｯｸM-PRO" w:hAnsi="HG丸ｺﾞｼｯｸM-PRO"/>
                        </w:rPr>
                      </w:pPr>
                      <w:r w:rsidRPr="001C4FF6">
                        <w:rPr>
                          <w:rFonts w:ascii="HG丸ｺﾞｼｯｸM-PRO" w:eastAsia="HG丸ｺﾞｼｯｸM-PRO" w:hAnsi="HG丸ｺﾞｼｯｸM-PRO" w:hint="eastAsia"/>
                        </w:rPr>
                        <w:t xml:space="preserve">　本公募は、「令和</w:t>
                      </w:r>
                      <w:r w:rsidR="001D3C6F">
                        <w:rPr>
                          <w:rFonts w:ascii="HG丸ｺﾞｼｯｸM-PRO" w:eastAsia="HG丸ｺﾞｼｯｸM-PRO" w:hAnsi="HG丸ｺﾞｼｯｸM-PRO" w:hint="eastAsia"/>
                        </w:rPr>
                        <w:t>６</w:t>
                      </w:r>
                      <w:r w:rsidRPr="001C4FF6">
                        <w:rPr>
                          <w:rFonts w:ascii="HG丸ｺﾞｼｯｸM-PRO" w:eastAsia="HG丸ｺﾞｼｯｸM-PRO" w:hAnsi="HG丸ｺﾞｼｯｸM-PRO" w:hint="eastAsia"/>
                        </w:rPr>
                        <w:t>年度大阪府一般会計予算」及び「令和</w:t>
                      </w:r>
                      <w:r w:rsidR="001D3C6F">
                        <w:rPr>
                          <w:rFonts w:ascii="HG丸ｺﾞｼｯｸM-PRO" w:eastAsia="HG丸ｺﾞｼｯｸM-PRO" w:hAnsi="HG丸ｺﾞｼｯｸM-PRO" w:hint="eastAsia"/>
                        </w:rPr>
                        <w:t>６</w:t>
                      </w:r>
                      <w:r w:rsidRPr="001C4FF6">
                        <w:rPr>
                          <w:rFonts w:ascii="HG丸ｺﾞｼｯｸM-PRO" w:eastAsia="HG丸ｺﾞｼｯｸM-PRO" w:hAnsi="HG丸ｺﾞｼｯｸM-PRO" w:hint="eastAsia"/>
                        </w:rPr>
                        <w:t>年度大阪市一般会計予算」が各々議決され、本業務に係る予算が発効することを前提に実施される停止条件付きの公募です。これらいずれかの条件が整わない場合には、提案を公募したに留まり、いかなる効力も発生しません。</w:t>
                      </w:r>
                    </w:p>
                    <w:p w14:paraId="64055433" w14:textId="455BBEE2" w:rsidR="001B1D76" w:rsidRPr="001C4FF6" w:rsidRDefault="001B1D76" w:rsidP="00E142CF">
                      <w:pPr>
                        <w:rPr>
                          <w:rFonts w:ascii="HG丸ｺﾞｼｯｸM-PRO" w:eastAsia="HG丸ｺﾞｼｯｸM-PRO" w:hAnsi="HG丸ｺﾞｼｯｸM-PRO"/>
                        </w:rPr>
                      </w:pPr>
                    </w:p>
                  </w:txbxContent>
                </v:textbox>
                <w10:wrap anchorx="margin"/>
              </v:shape>
            </w:pict>
          </mc:Fallback>
        </mc:AlternateContent>
      </w:r>
    </w:p>
    <w:p w14:paraId="3EA926AF" w14:textId="7A3DD951" w:rsidR="000A5044" w:rsidRPr="002B28CF" w:rsidRDefault="000A5044"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31C6FF26" w14:textId="77777777" w:rsidR="000A5044" w:rsidRPr="002B28CF" w:rsidRDefault="000A5044"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33486CE5" w14:textId="77777777" w:rsidR="00283E11" w:rsidRPr="002B28CF" w:rsidRDefault="00283E11"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5259075A" w14:textId="0C4715DF" w:rsidR="001B1D76" w:rsidRPr="002B28CF" w:rsidRDefault="001B1D76" w:rsidP="00024603">
      <w:pPr>
        <w:autoSpaceDE w:val="0"/>
        <w:autoSpaceDN w:val="0"/>
        <w:adjustRightInd w:val="0"/>
        <w:jc w:val="left"/>
        <w:rPr>
          <w:rFonts w:ascii="HG丸ｺﾞｼｯｸM-PRO" w:eastAsia="HG丸ｺﾞｼｯｸM-PRO" w:hAnsi="HG丸ｺﾞｼｯｸM-PRO" w:cs="游明朝"/>
          <w:kern w:val="0"/>
          <w:szCs w:val="21"/>
        </w:rPr>
      </w:pPr>
    </w:p>
    <w:p w14:paraId="1E1EC748" w14:textId="77777777" w:rsidR="001B1D76" w:rsidRPr="002B28CF" w:rsidRDefault="001B1D76" w:rsidP="00024603">
      <w:pPr>
        <w:autoSpaceDE w:val="0"/>
        <w:autoSpaceDN w:val="0"/>
        <w:adjustRightInd w:val="0"/>
        <w:jc w:val="left"/>
        <w:rPr>
          <w:rFonts w:ascii="HG丸ｺﾞｼｯｸM-PRO" w:eastAsia="HG丸ｺﾞｼｯｸM-PRO" w:hAnsi="HG丸ｺﾞｼｯｸM-PRO" w:cs="游明朝"/>
          <w:kern w:val="0"/>
          <w:szCs w:val="21"/>
        </w:rPr>
      </w:pPr>
    </w:p>
    <w:p w14:paraId="583E073C" w14:textId="77777777" w:rsidR="00C65AC3" w:rsidRDefault="00C65AC3" w:rsidP="00024603">
      <w:pPr>
        <w:autoSpaceDE w:val="0"/>
        <w:autoSpaceDN w:val="0"/>
        <w:adjustRightInd w:val="0"/>
        <w:jc w:val="left"/>
        <w:rPr>
          <w:rFonts w:ascii="HG丸ｺﾞｼｯｸM-PRO" w:eastAsia="HG丸ｺﾞｼｯｸM-PRO" w:hAnsi="HG丸ｺﾞｼｯｸM-PRO" w:cs="游明朝"/>
          <w:kern w:val="0"/>
          <w:szCs w:val="21"/>
        </w:rPr>
      </w:pPr>
    </w:p>
    <w:p w14:paraId="7C866095" w14:textId="5B474564" w:rsidR="00024603" w:rsidRPr="002B28CF" w:rsidRDefault="00024603" w:rsidP="0002460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３</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契約期間</w:t>
      </w:r>
    </w:p>
    <w:p w14:paraId="4A343AB3" w14:textId="434222D1" w:rsidR="00CD0F14" w:rsidRPr="002B28CF" w:rsidRDefault="00650D5C" w:rsidP="005C76D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契約日～令和</w:t>
      </w:r>
      <w:r w:rsidR="001D3C6F">
        <w:rPr>
          <w:rFonts w:ascii="HG丸ｺﾞｼｯｸM-PRO" w:eastAsia="HG丸ｺﾞｼｯｸM-PRO" w:hAnsi="HG丸ｺﾞｼｯｸM-PRO" w:cs="游明朝" w:hint="eastAsia"/>
          <w:kern w:val="0"/>
          <w:szCs w:val="21"/>
        </w:rPr>
        <w:t>７</w:t>
      </w:r>
      <w:r w:rsidR="00024603" w:rsidRPr="002B28CF">
        <w:rPr>
          <w:rFonts w:ascii="HG丸ｺﾞｼｯｸM-PRO" w:eastAsia="HG丸ｺﾞｼｯｸM-PRO" w:hAnsi="HG丸ｺﾞｼｯｸM-PRO" w:cs="游明朝" w:hint="eastAsia"/>
          <w:kern w:val="0"/>
          <w:szCs w:val="21"/>
        </w:rPr>
        <w:t>年</w:t>
      </w:r>
      <w:r w:rsidRPr="002B28CF">
        <w:rPr>
          <w:rFonts w:ascii="HG丸ｺﾞｼｯｸM-PRO" w:eastAsia="HG丸ｺﾞｼｯｸM-PRO" w:hAnsi="HG丸ｺﾞｼｯｸM-PRO" w:cs="游明朝" w:hint="eastAsia"/>
          <w:kern w:val="0"/>
          <w:szCs w:val="21"/>
        </w:rPr>
        <w:t>３</w:t>
      </w:r>
      <w:r w:rsidR="00024603" w:rsidRPr="002B28CF">
        <w:rPr>
          <w:rFonts w:ascii="HG丸ｺﾞｼｯｸM-PRO" w:eastAsia="HG丸ｺﾞｼｯｸM-PRO" w:hAnsi="HG丸ｺﾞｼｯｸM-PRO" w:cs="游明朝" w:hint="eastAsia"/>
          <w:kern w:val="0"/>
          <w:szCs w:val="21"/>
        </w:rPr>
        <w:t>月</w:t>
      </w:r>
      <w:r w:rsidR="00174E3C">
        <w:rPr>
          <w:rFonts w:ascii="HG丸ｺﾞｼｯｸM-PRO" w:eastAsia="HG丸ｺﾞｼｯｸM-PRO" w:hAnsi="HG丸ｺﾞｼｯｸM-PRO" w:cs="游明朝" w:hint="eastAsia"/>
          <w:kern w:val="0"/>
          <w:szCs w:val="21"/>
        </w:rPr>
        <w:t>３１</w:t>
      </w:r>
      <w:r w:rsidR="00024603" w:rsidRPr="002B28CF">
        <w:rPr>
          <w:rFonts w:ascii="HG丸ｺﾞｼｯｸM-PRO" w:eastAsia="HG丸ｺﾞｼｯｸM-PRO" w:hAnsi="HG丸ｺﾞｼｯｸM-PRO" w:cs="游明朝" w:hint="eastAsia"/>
          <w:kern w:val="0"/>
          <w:szCs w:val="21"/>
        </w:rPr>
        <w:t>日</w:t>
      </w:r>
    </w:p>
    <w:p w14:paraId="50BCC78F" w14:textId="64A7E9CC" w:rsidR="0059734D" w:rsidRDefault="0059734D" w:rsidP="00024603">
      <w:pPr>
        <w:autoSpaceDE w:val="0"/>
        <w:autoSpaceDN w:val="0"/>
        <w:adjustRightInd w:val="0"/>
        <w:jc w:val="left"/>
        <w:rPr>
          <w:rFonts w:ascii="HG丸ｺﾞｼｯｸM-PRO" w:eastAsia="HG丸ｺﾞｼｯｸM-PRO" w:hAnsi="HG丸ｺﾞｼｯｸM-PRO" w:cs="游明朝"/>
          <w:kern w:val="0"/>
          <w:szCs w:val="21"/>
        </w:rPr>
      </w:pPr>
    </w:p>
    <w:p w14:paraId="18C11B5E" w14:textId="77777777" w:rsidR="007A28D6" w:rsidRPr="00174E3C" w:rsidRDefault="007A28D6" w:rsidP="00024603">
      <w:pPr>
        <w:autoSpaceDE w:val="0"/>
        <w:autoSpaceDN w:val="0"/>
        <w:adjustRightInd w:val="0"/>
        <w:jc w:val="left"/>
        <w:rPr>
          <w:rFonts w:ascii="HG丸ｺﾞｼｯｸM-PRO" w:eastAsia="HG丸ｺﾞｼｯｸM-PRO" w:hAnsi="HG丸ｺﾞｼｯｸM-PRO" w:cs="游明朝"/>
          <w:kern w:val="0"/>
          <w:szCs w:val="21"/>
        </w:rPr>
      </w:pPr>
    </w:p>
    <w:p w14:paraId="75408D51" w14:textId="77777777" w:rsidR="0075287C" w:rsidRPr="002B28CF" w:rsidRDefault="0075287C" w:rsidP="0075287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４</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委託上限額</w:t>
      </w:r>
    </w:p>
    <w:p w14:paraId="487A4A7F" w14:textId="0449CA1D" w:rsidR="0075287C" w:rsidRPr="002B28CF" w:rsidRDefault="00040ECC" w:rsidP="0075287C">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29,5</w:t>
      </w:r>
      <w:r w:rsidR="00337B7F">
        <w:rPr>
          <w:rFonts w:ascii="HG丸ｺﾞｼｯｸM-PRO" w:eastAsia="HG丸ｺﾞｼｯｸM-PRO" w:hAnsi="HG丸ｺﾞｼｯｸM-PRO" w:cs="游明朝" w:hint="eastAsia"/>
          <w:kern w:val="0"/>
          <w:szCs w:val="21"/>
        </w:rPr>
        <w:t>5</w:t>
      </w:r>
      <w:r w:rsidR="001D3C6F">
        <w:rPr>
          <w:rFonts w:ascii="HG丸ｺﾞｼｯｸM-PRO" w:eastAsia="HG丸ｺﾞｼｯｸM-PRO" w:hAnsi="HG丸ｺﾞｼｯｸM-PRO" w:cs="游明朝" w:hint="eastAsia"/>
          <w:kern w:val="0"/>
          <w:szCs w:val="21"/>
        </w:rPr>
        <w:t>7</w:t>
      </w:r>
      <w:r w:rsidRPr="002B28CF">
        <w:rPr>
          <w:rFonts w:ascii="HG丸ｺﾞｼｯｸM-PRO" w:eastAsia="HG丸ｺﾞｼｯｸM-PRO" w:hAnsi="HG丸ｺﾞｼｯｸM-PRO" w:cs="游明朝" w:hint="eastAsia"/>
          <w:kern w:val="0"/>
          <w:szCs w:val="21"/>
        </w:rPr>
        <w:t>,000</w:t>
      </w:r>
      <w:r w:rsidR="0075287C" w:rsidRPr="002B28CF">
        <w:rPr>
          <w:rFonts w:ascii="HG丸ｺﾞｼｯｸM-PRO" w:eastAsia="HG丸ｺﾞｼｯｸM-PRO" w:hAnsi="HG丸ｺﾞｼｯｸM-PRO" w:cs="游明朝" w:hint="eastAsia"/>
          <w:kern w:val="0"/>
          <w:szCs w:val="21"/>
        </w:rPr>
        <w:t>円</w:t>
      </w:r>
    </w:p>
    <w:p w14:paraId="1688BD89" w14:textId="434399F9" w:rsidR="0075287C" w:rsidRDefault="0075287C" w:rsidP="00024603">
      <w:pPr>
        <w:autoSpaceDE w:val="0"/>
        <w:autoSpaceDN w:val="0"/>
        <w:adjustRightInd w:val="0"/>
        <w:jc w:val="left"/>
        <w:rPr>
          <w:rFonts w:ascii="HG丸ｺﾞｼｯｸM-PRO" w:eastAsia="HG丸ｺﾞｼｯｸM-PRO" w:hAnsi="HG丸ｺﾞｼｯｸM-PRO" w:cs="游明朝"/>
          <w:kern w:val="0"/>
          <w:szCs w:val="21"/>
        </w:rPr>
      </w:pPr>
    </w:p>
    <w:p w14:paraId="1376C179" w14:textId="77777777" w:rsidR="007A28D6" w:rsidRPr="002B28CF" w:rsidRDefault="007A28D6" w:rsidP="00024603">
      <w:pPr>
        <w:autoSpaceDE w:val="0"/>
        <w:autoSpaceDN w:val="0"/>
        <w:adjustRightInd w:val="0"/>
        <w:jc w:val="left"/>
        <w:rPr>
          <w:rFonts w:ascii="HG丸ｺﾞｼｯｸM-PRO" w:eastAsia="HG丸ｺﾞｼｯｸM-PRO" w:hAnsi="HG丸ｺﾞｼｯｸM-PRO" w:cs="游明朝"/>
          <w:kern w:val="0"/>
          <w:szCs w:val="21"/>
        </w:rPr>
      </w:pPr>
    </w:p>
    <w:p w14:paraId="16DBEA9E" w14:textId="068BBA9A" w:rsidR="00143446" w:rsidRPr="002B28CF" w:rsidRDefault="0075287C" w:rsidP="0002460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lastRenderedPageBreak/>
        <w:t>５</w:t>
      </w:r>
      <w:r w:rsidR="00024603" w:rsidRPr="002B28CF">
        <w:rPr>
          <w:rFonts w:ascii="HG丸ｺﾞｼｯｸM-PRO" w:eastAsia="HG丸ｺﾞｼｯｸM-PRO" w:hAnsi="HG丸ｺﾞｼｯｸM-PRO" w:cs="游明朝"/>
          <w:kern w:val="0"/>
          <w:szCs w:val="21"/>
        </w:rPr>
        <w:t xml:space="preserve"> </w:t>
      </w:r>
      <w:r w:rsidR="00024603" w:rsidRPr="002B28CF">
        <w:rPr>
          <w:rFonts w:ascii="HG丸ｺﾞｼｯｸM-PRO" w:eastAsia="HG丸ｺﾞｼｯｸM-PRO" w:hAnsi="HG丸ｺﾞｼｯｸM-PRO" w:cs="游明朝" w:hint="eastAsia"/>
          <w:kern w:val="0"/>
          <w:szCs w:val="21"/>
        </w:rPr>
        <w:t>業務内容</w:t>
      </w:r>
    </w:p>
    <w:p w14:paraId="2E4E88E9" w14:textId="64B82840" w:rsidR="009F641E" w:rsidRPr="002B28CF" w:rsidRDefault="00650D5C" w:rsidP="0026761B">
      <w:pPr>
        <w:wordWrap w:val="0"/>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26761B" w:rsidRPr="002B28CF">
        <w:rPr>
          <w:rFonts w:ascii="HG丸ｺﾞｼｯｸM-PRO" w:eastAsia="HG丸ｺﾞｼｯｸM-PRO" w:hAnsi="HG丸ｺﾞｼｯｸM-PRO" w:cs="游明朝" w:hint="eastAsia"/>
          <w:kern w:val="0"/>
          <w:szCs w:val="21"/>
        </w:rPr>
        <w:t>大阪ＩＲについて府ホームページ（</w:t>
      </w:r>
      <w:r w:rsidR="0026761B" w:rsidRPr="002B28CF">
        <w:rPr>
          <w:rFonts w:ascii="HG丸ｺﾞｼｯｸM-PRO" w:eastAsia="HG丸ｺﾞｼｯｸM-PRO" w:hAnsi="HG丸ｺﾞｼｯｸM-PRO" w:cs="游明朝"/>
          <w:kern w:val="0"/>
          <w:szCs w:val="21"/>
        </w:rPr>
        <w:t>https://www.pref.osaka.lg.jp/irs-suishin/osakair/index.html</w:t>
      </w:r>
      <w:r w:rsidR="0026761B" w:rsidRPr="002B28CF">
        <w:rPr>
          <w:rFonts w:ascii="HG丸ｺﾞｼｯｸM-PRO" w:eastAsia="HG丸ｺﾞｼｯｸM-PRO" w:hAnsi="HG丸ｺﾞｼｯｸM-PRO" w:cs="游明朝" w:hint="eastAsia"/>
          <w:kern w:val="0"/>
          <w:szCs w:val="21"/>
        </w:rPr>
        <w:t>）等により、大阪ＩＲの意義・効果、懸念事項対策等、その他府市の考え方を充分理解</w:t>
      </w:r>
      <w:r w:rsidRPr="002B28CF">
        <w:rPr>
          <w:rFonts w:ascii="HG丸ｺﾞｼｯｸM-PRO" w:eastAsia="HG丸ｺﾞｼｯｸM-PRO" w:hAnsi="HG丸ｺﾞｼｯｸM-PRO" w:cs="游明朝" w:hint="eastAsia"/>
          <w:kern w:val="0"/>
          <w:szCs w:val="21"/>
        </w:rPr>
        <w:t>したうえで、各業務の連携等、事業全体で効果が最大化できるように、内容を考慮して実施すること。</w:t>
      </w:r>
    </w:p>
    <w:p w14:paraId="5D143601" w14:textId="77777777" w:rsidR="0026761B" w:rsidRPr="002B28CF" w:rsidRDefault="0026761B" w:rsidP="0026761B">
      <w:pPr>
        <w:wordWrap w:val="0"/>
        <w:autoSpaceDE w:val="0"/>
        <w:autoSpaceDN w:val="0"/>
        <w:adjustRightInd w:val="0"/>
        <w:jc w:val="left"/>
        <w:rPr>
          <w:rFonts w:ascii="HG丸ｺﾞｼｯｸM-PRO" w:eastAsia="HG丸ｺﾞｼｯｸM-PRO" w:hAnsi="HG丸ｺﾞｼｯｸM-PRO" w:cs="游明朝"/>
          <w:kern w:val="0"/>
          <w:szCs w:val="21"/>
        </w:rPr>
      </w:pPr>
    </w:p>
    <w:p w14:paraId="0DC46B92" w14:textId="592D6884" w:rsidR="00143446" w:rsidRPr="002B28CF" w:rsidRDefault="005C76D3" w:rsidP="00A20810">
      <w:pPr>
        <w:pStyle w:val="a7"/>
        <w:numPr>
          <w:ilvl w:val="0"/>
          <w:numId w:val="11"/>
        </w:numPr>
        <w:autoSpaceDE w:val="0"/>
        <w:autoSpaceDN w:val="0"/>
        <w:adjustRightInd w:val="0"/>
        <w:ind w:leftChars="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広報関連</w:t>
      </w:r>
    </w:p>
    <w:p w14:paraId="3E0F800C" w14:textId="6044BC4E" w:rsidR="002D4BDD" w:rsidRPr="002B28CF" w:rsidRDefault="002D4BDD" w:rsidP="002D4BDD">
      <w:pPr>
        <w:pStyle w:val="a7"/>
        <w:wordWrap w:val="0"/>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本業務が府民市民に大阪ＩＲに対しての正しい理解を深めて</w:t>
      </w:r>
      <w:r w:rsidR="000F109D" w:rsidRPr="002B28CF">
        <w:rPr>
          <w:rFonts w:ascii="HG丸ｺﾞｼｯｸM-PRO" w:eastAsia="HG丸ｺﾞｼｯｸM-PRO" w:hAnsi="HG丸ｺﾞｼｯｸM-PRO" w:cs="游明朝" w:hint="eastAsia"/>
          <w:kern w:val="0"/>
          <w:szCs w:val="21"/>
        </w:rPr>
        <w:t>もらい</w:t>
      </w:r>
      <w:r w:rsidRPr="002B28CF">
        <w:rPr>
          <w:rFonts w:ascii="HG丸ｺﾞｼｯｸM-PRO" w:eastAsia="HG丸ｺﾞｼｯｸM-PRO" w:hAnsi="HG丸ｺﾞｼｯｸM-PRO" w:cs="游明朝" w:hint="eastAsia"/>
          <w:kern w:val="0"/>
          <w:szCs w:val="21"/>
        </w:rPr>
        <w:t>、一方的な情報発信ではなく、情報を受け取った方々に大阪ＩＲの詳細な情報を知るためのアクションを</w:t>
      </w:r>
      <w:r w:rsidR="000F109D" w:rsidRPr="002B28CF">
        <w:rPr>
          <w:rFonts w:ascii="HG丸ｺﾞｼｯｸM-PRO" w:eastAsia="HG丸ｺﾞｼｯｸM-PRO" w:hAnsi="HG丸ｺﾞｼｯｸM-PRO" w:cs="游明朝" w:hint="eastAsia"/>
          <w:kern w:val="0"/>
          <w:szCs w:val="21"/>
        </w:rPr>
        <w:t>起こしてもらう</w:t>
      </w:r>
      <w:r w:rsidRPr="002B28CF">
        <w:rPr>
          <w:rFonts w:ascii="HG丸ｺﾞｼｯｸM-PRO" w:eastAsia="HG丸ｺﾞｼｯｸM-PRO" w:hAnsi="HG丸ｺﾞｼｯｸM-PRO" w:cs="游明朝" w:hint="eastAsia"/>
          <w:kern w:val="0"/>
          <w:szCs w:val="21"/>
        </w:rPr>
        <w:t>ことを目的とした、コミュニケーション事業であるということを念頭において実施すること。</w:t>
      </w:r>
    </w:p>
    <w:p w14:paraId="3E2A7664" w14:textId="302D40EA" w:rsidR="00A20810" w:rsidRDefault="00A20810" w:rsidP="00A20810">
      <w:pPr>
        <w:pStyle w:val="a7"/>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各広報業務にあたっては</w:t>
      </w:r>
      <w:r w:rsidR="00282C9C" w:rsidRPr="002B28CF">
        <w:rPr>
          <w:rFonts w:ascii="HG丸ｺﾞｼｯｸM-PRO" w:eastAsia="HG丸ｺﾞｼｯｸM-PRO" w:hAnsi="HG丸ｺﾞｼｯｸM-PRO" w:cs="游明朝" w:hint="eastAsia"/>
          <w:kern w:val="0"/>
          <w:szCs w:val="21"/>
        </w:rPr>
        <w:t>、各受注者において、最も多くの府民の目に触れ、大阪ＩＲへの興味関心を喚起できるよう、</w:t>
      </w:r>
      <w:r w:rsidRPr="002B28CF">
        <w:rPr>
          <w:rFonts w:ascii="HG丸ｺﾞｼｯｸM-PRO" w:eastAsia="HG丸ｺﾞｼｯｸM-PRO" w:hAnsi="HG丸ｺﾞｼｯｸM-PRO" w:cs="游明朝" w:hint="eastAsia"/>
          <w:kern w:val="0"/>
          <w:szCs w:val="21"/>
        </w:rPr>
        <w:t>適切なターゲッティングを行ったうえで実施すること。</w:t>
      </w:r>
    </w:p>
    <w:p w14:paraId="532014AB" w14:textId="776439E0" w:rsidR="00B120BE" w:rsidRDefault="00B120BE" w:rsidP="00A20810">
      <w:pPr>
        <w:pStyle w:val="a7"/>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また、広告の掲出先などについては事業目的と照らし不適切な媒体・場所などに掲示されないようにすること。</w:t>
      </w:r>
    </w:p>
    <w:p w14:paraId="68865537" w14:textId="047FFF6B" w:rsidR="00C65AC3" w:rsidRDefault="00C65AC3" w:rsidP="00A20810">
      <w:pPr>
        <w:pStyle w:val="a7"/>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p>
    <w:p w14:paraId="7FE45A22" w14:textId="100F6119" w:rsidR="00C65AC3" w:rsidRPr="00C65AC3" w:rsidRDefault="00C65AC3" w:rsidP="00C65AC3">
      <w:pPr>
        <w:pStyle w:val="a7"/>
        <w:numPr>
          <w:ilvl w:val="0"/>
          <w:numId w:val="19"/>
        </w:numPr>
        <w:autoSpaceDE w:val="0"/>
        <w:autoSpaceDN w:val="0"/>
        <w:adjustRightInd w:val="0"/>
        <w:ind w:leftChars="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 xml:space="preserve">　インターネット</w:t>
      </w:r>
      <w:r w:rsidRPr="00C65AC3">
        <w:rPr>
          <w:rFonts w:ascii="HG丸ｺﾞｼｯｸM-PRO" w:eastAsia="HG丸ｺﾞｼｯｸM-PRO" w:hAnsi="HG丸ｺﾞｼｯｸM-PRO" w:cs="游明朝"/>
          <w:kern w:val="0"/>
          <w:szCs w:val="21"/>
        </w:rPr>
        <w:t>広告</w:t>
      </w:r>
      <w:r w:rsidR="00960F06">
        <w:rPr>
          <w:rFonts w:ascii="HG丸ｺﾞｼｯｸM-PRO" w:eastAsia="HG丸ｺﾞｼｯｸM-PRO" w:hAnsi="HG丸ｺﾞｼｯｸM-PRO" w:cs="游明朝" w:hint="eastAsia"/>
          <w:kern w:val="0"/>
          <w:szCs w:val="21"/>
        </w:rPr>
        <w:t>・HP改修</w:t>
      </w:r>
    </w:p>
    <w:p w14:paraId="7662B98B" w14:textId="77777777" w:rsidR="00C65AC3" w:rsidRPr="002B28CF" w:rsidRDefault="00C65AC3" w:rsidP="00C65AC3">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受注者はインターネット広告を活用し、広報・周知を実施すること。</w:t>
      </w:r>
    </w:p>
    <w:p w14:paraId="4474F89D" w14:textId="77777777" w:rsidR="00C65AC3" w:rsidRPr="002B28CF" w:rsidRDefault="00C65AC3" w:rsidP="00C65AC3">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広告の手法としては</w:t>
      </w:r>
      <w:r w:rsidRPr="002B28CF">
        <w:rPr>
          <w:rFonts w:ascii="HG丸ｺﾞｼｯｸM-PRO" w:eastAsia="HG丸ｺﾞｼｯｸM-PRO" w:hAnsi="HG丸ｺﾞｼｯｸM-PRO" w:cs="游明朝"/>
          <w:kern w:val="0"/>
          <w:szCs w:val="21"/>
        </w:rPr>
        <w:t>Google、Yahoo、SNS等でのバナー広告を想定しており、トゥルービュー広告（YouTube等での動画広告）は実施しない。</w:t>
      </w:r>
    </w:p>
    <w:p w14:paraId="56728742" w14:textId="77777777" w:rsidR="00C65AC3" w:rsidRPr="002B28CF" w:rsidRDefault="00C65AC3" w:rsidP="00C65AC3">
      <w:pPr>
        <w:autoSpaceDE w:val="0"/>
        <w:autoSpaceDN w:val="0"/>
        <w:adjustRightInd w:val="0"/>
        <w:ind w:leftChars="200" w:left="1050" w:hangingChars="300" w:hanging="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適宜配信状況等を報告すること。目標に満たない場合は発注者と協議のうえ、改善策を実施すること</w:t>
      </w:r>
      <w:r>
        <w:rPr>
          <w:rFonts w:ascii="HG丸ｺﾞｼｯｸM-PRO" w:eastAsia="HG丸ｺﾞｼｯｸM-PRO" w:hAnsi="HG丸ｺﾞｼｯｸM-PRO" w:cs="游明朝" w:hint="eastAsia"/>
          <w:kern w:val="0"/>
          <w:szCs w:val="21"/>
        </w:rPr>
        <w:t>。</w:t>
      </w:r>
    </w:p>
    <w:p w14:paraId="02BBE238" w14:textId="77777777" w:rsidR="00C65AC3" w:rsidRPr="002B28CF" w:rsidRDefault="00C65AC3" w:rsidP="00C65AC3">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広告バナーの作成等、上記を実施するにあたって付随する業務を実施すること</w:t>
      </w:r>
      <w:r>
        <w:rPr>
          <w:rFonts w:ascii="HG丸ｺﾞｼｯｸM-PRO" w:eastAsia="HG丸ｺﾞｼｯｸM-PRO" w:hAnsi="HG丸ｺﾞｼｯｸM-PRO" w:cs="游明朝" w:hint="eastAsia"/>
          <w:kern w:val="0"/>
          <w:szCs w:val="21"/>
        </w:rPr>
        <w:t>。</w:t>
      </w:r>
    </w:p>
    <w:p w14:paraId="7CE23FC1" w14:textId="77777777" w:rsidR="00C65AC3" w:rsidRPr="002B28CF" w:rsidRDefault="00C65AC3" w:rsidP="00C65AC3">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広告バナーなど作成の際は発注者と協議のうえ、行うこと</w:t>
      </w:r>
      <w:r>
        <w:rPr>
          <w:rFonts w:ascii="HG丸ｺﾞｼｯｸM-PRO" w:eastAsia="HG丸ｺﾞｼｯｸM-PRO" w:hAnsi="HG丸ｺﾞｼｯｸM-PRO" w:cs="游明朝" w:hint="eastAsia"/>
          <w:kern w:val="0"/>
          <w:szCs w:val="21"/>
        </w:rPr>
        <w:t>。</w:t>
      </w:r>
    </w:p>
    <w:p w14:paraId="7E1E3B92" w14:textId="77777777" w:rsidR="00174E3C" w:rsidRDefault="00C65AC3" w:rsidP="00C65AC3">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広告バナーの制作に必要な経費は、本業務の委託金額に含むものとし、制作に必要な</w:t>
      </w:r>
    </w:p>
    <w:p w14:paraId="0EB4BEE9" w14:textId="1D0C5B7B" w:rsidR="00C65AC3" w:rsidRPr="002B28CF" w:rsidRDefault="00C65AC3" w:rsidP="00174E3C">
      <w:pPr>
        <w:autoSpaceDE w:val="0"/>
        <w:autoSpaceDN w:val="0"/>
        <w:adjustRightInd w:val="0"/>
        <w:ind w:leftChars="500" w:left="126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素材の収集などすべての手配は受注者が行う。</w:t>
      </w:r>
    </w:p>
    <w:p w14:paraId="470CBB7F" w14:textId="77777777" w:rsidR="00C65AC3" w:rsidRPr="002B28CF" w:rsidRDefault="00C65AC3" w:rsidP="00C65AC3">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　受注者は、修正可能な段階で、広告媒体について発注者と協議し、修正を求められた場合は、受注者の責任により修正すること。また、修正に要した経費は委託金額に含むものとする。</w:t>
      </w:r>
    </w:p>
    <w:p w14:paraId="67DE5A19" w14:textId="01917F34" w:rsidR="00C65AC3" w:rsidRPr="002B28CF" w:rsidRDefault="00C65AC3" w:rsidP="00C65AC3">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　クリック数、閲覧した人の属性情報等を検証し、定期的（時期は発注者と協議）に発注者に報告及び協議のうえ、改善策を実施すること。また、発注者から媒体等の変更指示があった場合には、対応すること。</w:t>
      </w:r>
    </w:p>
    <w:p w14:paraId="58336778" w14:textId="140A76CD" w:rsidR="00C65AC3" w:rsidRDefault="00C65AC3" w:rsidP="00C65AC3">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　広告バナー等の情報は、障がい者の方等でも等しく情報を取得できるように、アクセシビリティへ配慮すること。　</w:t>
      </w:r>
    </w:p>
    <w:p w14:paraId="707C5E67" w14:textId="68E05197" w:rsidR="00C65AC3" w:rsidRDefault="00C65AC3" w:rsidP="00C65AC3">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p>
    <w:p w14:paraId="00A6E9F2" w14:textId="1E69A575" w:rsidR="00174E3C" w:rsidRDefault="00174E3C" w:rsidP="00C65AC3">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p>
    <w:p w14:paraId="55FD4A5A" w14:textId="77777777" w:rsidR="00174E3C" w:rsidRPr="002B28CF" w:rsidRDefault="00174E3C" w:rsidP="00C65AC3">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p>
    <w:tbl>
      <w:tblPr>
        <w:tblStyle w:val="aa"/>
        <w:tblW w:w="9067" w:type="dxa"/>
        <w:tblInd w:w="-5" w:type="dxa"/>
        <w:tblLook w:val="04A0" w:firstRow="1" w:lastRow="0" w:firstColumn="1" w:lastColumn="0" w:noHBand="0" w:noVBand="1"/>
      </w:tblPr>
      <w:tblGrid>
        <w:gridCol w:w="1555"/>
        <w:gridCol w:w="7512"/>
      </w:tblGrid>
      <w:tr w:rsidR="00C65AC3" w:rsidRPr="002B28CF" w14:paraId="5ACD6F76" w14:textId="77777777" w:rsidTr="00521CDC">
        <w:tc>
          <w:tcPr>
            <w:tcW w:w="1555" w:type="dxa"/>
          </w:tcPr>
          <w:p w14:paraId="47154022"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lastRenderedPageBreak/>
              <w:t>提案事項</w:t>
            </w:r>
          </w:p>
        </w:tc>
        <w:tc>
          <w:tcPr>
            <w:tcW w:w="7512" w:type="dxa"/>
          </w:tcPr>
          <w:p w14:paraId="154A3484"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C65AC3" w:rsidRPr="002B28CF" w14:paraId="415680F9" w14:textId="77777777" w:rsidTr="00521CDC">
        <w:tc>
          <w:tcPr>
            <w:tcW w:w="1555" w:type="dxa"/>
          </w:tcPr>
          <w:p w14:paraId="1639F4F6"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配信媒体</w:t>
            </w:r>
          </w:p>
          <w:p w14:paraId="487734D8"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目標数字</w:t>
            </w:r>
          </w:p>
        </w:tc>
        <w:tc>
          <w:tcPr>
            <w:tcW w:w="7512" w:type="dxa"/>
          </w:tcPr>
          <w:p w14:paraId="20331425" w14:textId="77777777" w:rsidR="00C65AC3"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〇Google、Yahoo、SNS</w:t>
            </w:r>
            <w:r w:rsidRPr="002B28CF">
              <w:rPr>
                <w:rFonts w:ascii="HG丸ｺﾞｼｯｸM-PRO" w:eastAsia="HG丸ｺﾞｼｯｸM-PRO" w:hAnsi="HG丸ｺﾞｼｯｸM-PRO" w:cs="游明朝"/>
                <w:kern w:val="0"/>
                <w:szCs w:val="21"/>
              </w:rPr>
              <w:t>等のインターネット広告媒体</w:t>
            </w:r>
            <w:r>
              <w:rPr>
                <w:rFonts w:ascii="HG丸ｺﾞｼｯｸM-PRO" w:eastAsia="HG丸ｺﾞｼｯｸM-PRO" w:hAnsi="HG丸ｺﾞｼｯｸM-PRO" w:cs="游明朝" w:hint="eastAsia"/>
                <w:kern w:val="0"/>
                <w:szCs w:val="21"/>
              </w:rPr>
              <w:t>を通してアクセスするユニークユーザーの目標値を提案すること。</w:t>
            </w:r>
          </w:p>
          <w:p w14:paraId="62988277"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（参考値：2022年大阪ＩＲのトップページアクセス数　年間約46,000アクセス）</w:t>
            </w:r>
          </w:p>
          <w:p w14:paraId="0FD203D2"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〇利用する媒体と合計の目標値を提案すること。</w:t>
            </w:r>
          </w:p>
          <w:p w14:paraId="06E95B0C"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〇上記記載のクリック数以上の目標値を提案すること。</w:t>
            </w:r>
          </w:p>
        </w:tc>
      </w:tr>
      <w:tr w:rsidR="00C65AC3" w:rsidRPr="002B28CF" w14:paraId="1CB14045" w14:textId="77777777" w:rsidTr="00521CDC">
        <w:tc>
          <w:tcPr>
            <w:tcW w:w="1555" w:type="dxa"/>
          </w:tcPr>
          <w:p w14:paraId="2E9EB157"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配信時期</w:t>
            </w:r>
          </w:p>
        </w:tc>
        <w:tc>
          <w:tcPr>
            <w:tcW w:w="7512" w:type="dxa"/>
          </w:tcPr>
          <w:p w14:paraId="19062B21"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配信時期や期間について提案すること</w:t>
            </w:r>
            <w:r>
              <w:rPr>
                <w:rFonts w:ascii="HG丸ｺﾞｼｯｸM-PRO" w:eastAsia="HG丸ｺﾞｼｯｸM-PRO" w:hAnsi="HG丸ｺﾞｼｯｸM-PRO" w:cs="游明朝" w:hint="eastAsia"/>
                <w:kern w:val="0"/>
                <w:szCs w:val="21"/>
              </w:rPr>
              <w:t>。</w:t>
            </w:r>
          </w:p>
        </w:tc>
      </w:tr>
      <w:tr w:rsidR="00C65AC3" w:rsidRPr="002B28CF" w14:paraId="6387D277" w14:textId="77777777" w:rsidTr="00521CDC">
        <w:tc>
          <w:tcPr>
            <w:tcW w:w="1555" w:type="dxa"/>
          </w:tcPr>
          <w:p w14:paraId="02D978BF" w14:textId="77777777" w:rsidR="00C65AC3" w:rsidRPr="00C65AC3" w:rsidRDefault="00C65AC3" w:rsidP="00C65AC3">
            <w:pPr>
              <w:autoSpaceDE w:val="0"/>
              <w:autoSpaceDN w:val="0"/>
              <w:adjustRightInd w:val="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遷移先</w:t>
            </w:r>
            <w:r w:rsidRPr="00C65AC3">
              <w:rPr>
                <w:rFonts w:ascii="HG丸ｺﾞｼｯｸM-PRO" w:eastAsia="HG丸ｺﾞｼｯｸM-PRO" w:hAnsi="HG丸ｺﾞｼｯｸM-PRO" w:cs="游明朝"/>
                <w:kern w:val="0"/>
                <w:szCs w:val="21"/>
              </w:rPr>
              <w:t>Webページ</w:t>
            </w:r>
          </w:p>
          <w:p w14:paraId="7E0DECA5" w14:textId="6BF9E757" w:rsidR="00C65AC3" w:rsidRPr="00C65AC3" w:rsidRDefault="00C65AC3" w:rsidP="00C65AC3">
            <w:pPr>
              <w:autoSpaceDE w:val="0"/>
              <w:autoSpaceDN w:val="0"/>
              <w:adjustRightInd w:val="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w:t>
            </w:r>
            <w:r w:rsidRPr="00C65AC3">
              <w:rPr>
                <w:rFonts w:ascii="HG丸ｺﾞｼｯｸM-PRO" w:eastAsia="HG丸ｺﾞｼｯｸM-PRO" w:hAnsi="HG丸ｺﾞｼｯｸM-PRO" w:cs="游明朝"/>
                <w:kern w:val="0"/>
                <w:szCs w:val="21"/>
              </w:rPr>
              <w:t>HP改修）</w:t>
            </w:r>
          </w:p>
        </w:tc>
        <w:tc>
          <w:tcPr>
            <w:tcW w:w="7512" w:type="dxa"/>
          </w:tcPr>
          <w:p w14:paraId="773C68A7" w14:textId="4D63FD6C"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・遷移先ホームページは大阪府のＩＲ推進局ページ（</w:t>
            </w:r>
            <w:r w:rsidRPr="00C65AC3">
              <w:rPr>
                <w:rFonts w:ascii="HG丸ｺﾞｼｯｸM-PRO" w:eastAsia="HG丸ｺﾞｼｯｸM-PRO" w:hAnsi="HG丸ｺﾞｼｯｸM-PRO" w:cs="游明朝"/>
                <w:kern w:val="0"/>
                <w:szCs w:val="21"/>
              </w:rPr>
              <w:t>https://www.pref.osaka.lg.jp/irs-suishin/osakair/index.html）を想定しているが、より高い効果が得られるのであれば、作成する遷移先ホームページについて改修案を提示すること。なお、提案する遷移先ページについて、大阪府のHP</w:t>
            </w:r>
            <w:r w:rsidR="00AB5B01">
              <w:rPr>
                <w:rFonts w:ascii="HG丸ｺﾞｼｯｸM-PRO" w:eastAsia="HG丸ｺﾞｼｯｸM-PRO" w:hAnsi="HG丸ｺﾞｼｯｸM-PRO" w:cs="游明朝" w:hint="eastAsia"/>
                <w:kern w:val="0"/>
                <w:szCs w:val="21"/>
              </w:rPr>
              <w:t>において</w:t>
            </w:r>
            <w:r w:rsidRPr="00C65AC3">
              <w:rPr>
                <w:rFonts w:ascii="HG丸ｺﾞｼｯｸM-PRO" w:eastAsia="HG丸ｺﾞｼｯｸM-PRO" w:hAnsi="HG丸ｺﾞｼｯｸM-PRO" w:cs="游明朝"/>
                <w:kern w:val="0"/>
                <w:szCs w:val="21"/>
              </w:rPr>
              <w:t>、実現が難しい場合は、協議の上、外部サーバーを活用する。</w:t>
            </w:r>
          </w:p>
        </w:tc>
      </w:tr>
    </w:tbl>
    <w:p w14:paraId="10C55637" w14:textId="1052665E" w:rsidR="00C65AC3" w:rsidRPr="00C65AC3" w:rsidRDefault="00C65AC3" w:rsidP="00C65AC3">
      <w:pPr>
        <w:pStyle w:val="a7"/>
        <w:numPr>
          <w:ilvl w:val="0"/>
          <w:numId w:val="19"/>
        </w:numPr>
        <w:autoSpaceDE w:val="0"/>
        <w:autoSpaceDN w:val="0"/>
        <w:adjustRightInd w:val="0"/>
        <w:ind w:leftChars="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 xml:space="preserve">　</w:t>
      </w:r>
      <w:r>
        <w:rPr>
          <w:rFonts w:ascii="HG丸ｺﾞｼｯｸM-PRO" w:eastAsia="HG丸ｺﾞｼｯｸM-PRO" w:hAnsi="HG丸ｺﾞｼｯｸM-PRO" w:cs="游明朝" w:hint="eastAsia"/>
          <w:kern w:val="0"/>
          <w:szCs w:val="21"/>
        </w:rPr>
        <w:t>パンフレットの作成</w:t>
      </w:r>
    </w:p>
    <w:p w14:paraId="493BBFFC" w14:textId="77777777" w:rsidR="00C65AC3" w:rsidRDefault="00C65AC3" w:rsidP="00C65AC3">
      <w:pPr>
        <w:pStyle w:val="a7"/>
        <w:autoSpaceDE w:val="0"/>
        <w:autoSpaceDN w:val="0"/>
        <w:adjustRightInd w:val="0"/>
        <w:ind w:leftChars="0" w:left="618"/>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〇　発注者が提供する掲載内容等に基づき、配色・フォント・画像等のデザイン及び全体</w:t>
      </w:r>
    </w:p>
    <w:p w14:paraId="050891F1" w14:textId="6ADD5CBD" w:rsidR="00C65AC3" w:rsidRPr="00C65AC3" w:rsidRDefault="00C65AC3" w:rsidP="00C65AC3">
      <w:pPr>
        <w:pStyle w:val="a7"/>
        <w:autoSpaceDE w:val="0"/>
        <w:autoSpaceDN w:val="0"/>
        <w:adjustRightInd w:val="0"/>
        <w:ind w:leftChars="0" w:left="618" w:firstLineChars="200" w:firstLine="42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レイアウトを行った原稿案</w:t>
      </w:r>
      <w:r>
        <w:rPr>
          <w:rFonts w:ascii="HG丸ｺﾞｼｯｸM-PRO" w:eastAsia="HG丸ｺﾞｼｯｸM-PRO" w:hAnsi="HG丸ｺﾞｼｯｸM-PRO" w:cs="游明朝" w:hint="eastAsia"/>
          <w:kern w:val="0"/>
          <w:szCs w:val="21"/>
        </w:rPr>
        <w:t>を</w:t>
      </w:r>
      <w:r w:rsidRPr="00C65AC3">
        <w:rPr>
          <w:rFonts w:ascii="HG丸ｺﾞｼｯｸM-PRO" w:eastAsia="HG丸ｺﾞｼｯｸM-PRO" w:hAnsi="HG丸ｺﾞｼｯｸM-PRO" w:cs="游明朝" w:hint="eastAsia"/>
          <w:kern w:val="0"/>
          <w:szCs w:val="21"/>
        </w:rPr>
        <w:t>作成し、提示すること。</w:t>
      </w:r>
    </w:p>
    <w:p w14:paraId="2E99DB1B" w14:textId="29C407CE" w:rsidR="00C65AC3" w:rsidRPr="00883F19" w:rsidRDefault="00C65AC3" w:rsidP="00883F19">
      <w:pPr>
        <w:pStyle w:val="a7"/>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〇　パンフレットは</w:t>
      </w:r>
      <w:r w:rsidR="00883F19">
        <w:rPr>
          <w:rFonts w:ascii="HG丸ｺﾞｼｯｸM-PRO" w:eastAsia="HG丸ｺﾞｼｯｸM-PRO" w:hAnsi="HG丸ｺﾞｼｯｸM-PRO" w:cs="游明朝" w:hint="eastAsia"/>
          <w:kern w:val="0"/>
          <w:szCs w:val="21"/>
        </w:rPr>
        <w:t>下記記載のとおり</w:t>
      </w:r>
      <w:r w:rsidRPr="00C65AC3">
        <w:rPr>
          <w:rFonts w:ascii="HG丸ｺﾞｼｯｸM-PRO" w:eastAsia="HG丸ｺﾞｼｯｸM-PRO" w:hAnsi="HG丸ｺﾞｼｯｸM-PRO" w:cs="游明朝"/>
          <w:kern w:val="0"/>
          <w:szCs w:val="21"/>
        </w:rPr>
        <w:t>2種類作成し、パンフレット②については、パンフレット</w:t>
      </w:r>
      <w:r w:rsidRPr="00883F19">
        <w:rPr>
          <w:rFonts w:ascii="HG丸ｺﾞｼｯｸM-PRO" w:eastAsia="HG丸ｺﾞｼｯｸM-PRO" w:hAnsi="HG丸ｺﾞｼｯｸM-PRO" w:cs="游明朝"/>
          <w:kern w:val="0"/>
          <w:szCs w:val="21"/>
        </w:rPr>
        <w:t>①の内容をより要約し、府民が読み</w:t>
      </w:r>
      <w:r w:rsidRPr="00883F19">
        <w:rPr>
          <w:rFonts w:ascii="HG丸ｺﾞｼｯｸM-PRO" w:eastAsia="HG丸ｺﾞｼｯｸM-PRO" w:hAnsi="HG丸ｺﾞｼｯｸM-PRO" w:cs="游明朝" w:hint="eastAsia"/>
          <w:kern w:val="0"/>
          <w:szCs w:val="21"/>
        </w:rPr>
        <w:t>やすく、また、配架しやすいものを作成する。</w:t>
      </w:r>
    </w:p>
    <w:p w14:paraId="2B34E67F" w14:textId="77777777" w:rsidR="00C65AC3" w:rsidRDefault="00C65AC3" w:rsidP="00C65AC3">
      <w:pPr>
        <w:pStyle w:val="a7"/>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 xml:space="preserve">　　※掲載内容については、発注者よりワードで提供する。なお、提供後も文言等の変</w:t>
      </w:r>
    </w:p>
    <w:p w14:paraId="5F7774B9" w14:textId="4B663610" w:rsidR="00C65AC3" w:rsidRPr="00C65AC3" w:rsidRDefault="00C65AC3" w:rsidP="00C65AC3">
      <w:pPr>
        <w:pStyle w:val="a7"/>
        <w:autoSpaceDE w:val="0"/>
        <w:autoSpaceDN w:val="0"/>
        <w:adjustRightInd w:val="0"/>
        <w:ind w:leftChars="0" w:left="618" w:firstLineChars="400" w:firstLine="84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更が生じる場合がある。</w:t>
      </w:r>
    </w:p>
    <w:p w14:paraId="04C5B5DA" w14:textId="6F0FA6C7" w:rsidR="00C65AC3" w:rsidRPr="00C65AC3" w:rsidRDefault="00C65AC3" w:rsidP="00C65AC3">
      <w:pPr>
        <w:pStyle w:val="a7"/>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 xml:space="preserve">　【パンフレット①】　</w:t>
      </w:r>
    </w:p>
    <w:p w14:paraId="2FDE1B1A" w14:textId="3A8802C2" w:rsidR="00C65AC3" w:rsidRPr="00C65AC3" w:rsidRDefault="00C65AC3" w:rsidP="00C65AC3">
      <w:pPr>
        <w:pStyle w:val="a7"/>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 xml:space="preserve">　　　規格</w:t>
      </w:r>
      <w:r w:rsidRPr="00C65AC3">
        <w:rPr>
          <w:rFonts w:ascii="HG丸ｺﾞｼｯｸM-PRO" w:eastAsia="HG丸ｺﾞｼｯｸM-PRO" w:hAnsi="HG丸ｺﾞｼｯｸM-PRO" w:cs="游明朝"/>
          <w:kern w:val="0"/>
          <w:szCs w:val="21"/>
        </w:rPr>
        <w:t xml:space="preserve"> Ａ４ 仕上がり・縦向き・中綴じ８Ｐ</w:t>
      </w:r>
    </w:p>
    <w:p w14:paraId="76C2830B" w14:textId="51E10E21" w:rsidR="00C65AC3" w:rsidRPr="00C65AC3" w:rsidRDefault="00C65AC3" w:rsidP="00C65AC3">
      <w:pPr>
        <w:pStyle w:val="a7"/>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 xml:space="preserve">　　　印刷</w:t>
      </w:r>
      <w:r w:rsidRPr="00C65AC3">
        <w:rPr>
          <w:rFonts w:ascii="HG丸ｺﾞｼｯｸM-PRO" w:eastAsia="HG丸ｺﾞｼｯｸM-PRO" w:hAnsi="HG丸ｺﾞｼｯｸM-PRO" w:cs="游明朝"/>
          <w:kern w:val="0"/>
          <w:szCs w:val="21"/>
        </w:rPr>
        <w:t xml:space="preserve"> 両面フルカラー・オフセット</w:t>
      </w:r>
    </w:p>
    <w:p w14:paraId="1F2A2B98" w14:textId="77777777" w:rsidR="00C65AC3" w:rsidRPr="00C65AC3" w:rsidRDefault="00C65AC3" w:rsidP="00C65AC3">
      <w:pPr>
        <w:pStyle w:val="a7"/>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 xml:space="preserve">　　　紙質：</w:t>
      </w:r>
      <w:r w:rsidRPr="00C65AC3">
        <w:rPr>
          <w:rFonts w:ascii="HG丸ｺﾞｼｯｸM-PRO" w:eastAsia="HG丸ｺﾞｼｯｸM-PRO" w:hAnsi="HG丸ｺﾞｼｯｸM-PRO" w:cs="游明朝"/>
          <w:kern w:val="0"/>
          <w:szCs w:val="21"/>
        </w:rPr>
        <w:t xml:space="preserve"> コート紙 （厚さ 110 Ｋ）</w:t>
      </w:r>
    </w:p>
    <w:p w14:paraId="661362E2" w14:textId="6CAD9383" w:rsidR="00C65AC3" w:rsidRDefault="00C65AC3" w:rsidP="00C65AC3">
      <w:pPr>
        <w:pStyle w:val="a7"/>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 xml:space="preserve">　　　印刷部数：</w:t>
      </w:r>
      <w:r>
        <w:rPr>
          <w:rFonts w:ascii="HG丸ｺﾞｼｯｸM-PRO" w:eastAsia="HG丸ｺﾞｼｯｸM-PRO" w:hAnsi="HG丸ｺﾞｼｯｸM-PRO" w:cs="游明朝" w:hint="eastAsia"/>
          <w:kern w:val="0"/>
          <w:szCs w:val="21"/>
        </w:rPr>
        <w:t>2</w:t>
      </w:r>
      <w:r w:rsidRPr="00C65AC3">
        <w:rPr>
          <w:rFonts w:ascii="HG丸ｺﾞｼｯｸM-PRO" w:eastAsia="HG丸ｺﾞｼｯｸM-PRO" w:hAnsi="HG丸ｺﾞｼｯｸM-PRO" w:cs="游明朝"/>
          <w:kern w:val="0"/>
          <w:szCs w:val="21"/>
        </w:rPr>
        <w:t>,000部</w:t>
      </w:r>
    </w:p>
    <w:p w14:paraId="1DB8A393" w14:textId="77777777" w:rsidR="00C65AC3" w:rsidRPr="00C65AC3" w:rsidRDefault="00C65AC3" w:rsidP="00C65AC3">
      <w:pPr>
        <w:pStyle w:val="a7"/>
        <w:autoSpaceDE w:val="0"/>
        <w:autoSpaceDN w:val="0"/>
        <w:adjustRightInd w:val="0"/>
        <w:ind w:leftChars="0" w:left="618" w:firstLineChars="200" w:firstLine="42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【パンフレット②】</w:t>
      </w:r>
    </w:p>
    <w:p w14:paraId="6A2EBA94" w14:textId="612072E4" w:rsidR="00C65AC3" w:rsidRDefault="00C65AC3" w:rsidP="00C65AC3">
      <w:pPr>
        <w:pStyle w:val="a7"/>
        <w:autoSpaceDE w:val="0"/>
        <w:autoSpaceDN w:val="0"/>
        <w:adjustRightInd w:val="0"/>
        <w:ind w:leftChars="0" w:left="618" w:firstLineChars="400" w:firstLine="84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kern w:val="0"/>
          <w:szCs w:val="21"/>
        </w:rPr>
        <w:t>規格、印刷、紙質：提案による</w:t>
      </w:r>
    </w:p>
    <w:p w14:paraId="3E8F9897" w14:textId="1F8C9B0E" w:rsidR="00C65AC3" w:rsidRPr="00C65AC3" w:rsidRDefault="00C65AC3" w:rsidP="00C65AC3">
      <w:pPr>
        <w:pStyle w:val="a7"/>
        <w:autoSpaceDE w:val="0"/>
        <w:autoSpaceDN w:val="0"/>
        <w:adjustRightInd w:val="0"/>
        <w:ind w:leftChars="0" w:left="618" w:firstLineChars="400" w:firstLine="84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kern w:val="0"/>
          <w:szCs w:val="21"/>
        </w:rPr>
        <w:t>印刷部数：</w:t>
      </w:r>
      <w:r>
        <w:rPr>
          <w:rFonts w:ascii="HG丸ｺﾞｼｯｸM-PRO" w:eastAsia="HG丸ｺﾞｼｯｸM-PRO" w:hAnsi="HG丸ｺﾞｼｯｸM-PRO" w:cs="游明朝" w:hint="eastAsia"/>
          <w:kern w:val="0"/>
          <w:szCs w:val="21"/>
        </w:rPr>
        <w:t>10</w:t>
      </w:r>
      <w:r w:rsidRPr="00C65AC3">
        <w:rPr>
          <w:rFonts w:ascii="HG丸ｺﾞｼｯｸM-PRO" w:eastAsia="HG丸ｺﾞｼｯｸM-PRO" w:hAnsi="HG丸ｺﾞｼｯｸM-PRO" w:cs="游明朝"/>
          <w:kern w:val="0"/>
          <w:szCs w:val="21"/>
        </w:rPr>
        <w:t>,000部</w:t>
      </w:r>
    </w:p>
    <w:tbl>
      <w:tblPr>
        <w:tblStyle w:val="aa"/>
        <w:tblW w:w="9067" w:type="dxa"/>
        <w:tblLook w:val="04A0" w:firstRow="1" w:lastRow="0" w:firstColumn="1" w:lastColumn="0" w:noHBand="0" w:noVBand="1"/>
      </w:tblPr>
      <w:tblGrid>
        <w:gridCol w:w="1555"/>
        <w:gridCol w:w="7512"/>
      </w:tblGrid>
      <w:tr w:rsidR="00C65AC3" w:rsidRPr="002B28CF" w14:paraId="52324729" w14:textId="77777777" w:rsidTr="00521CDC">
        <w:tc>
          <w:tcPr>
            <w:tcW w:w="1555" w:type="dxa"/>
          </w:tcPr>
          <w:p w14:paraId="60D5CA97"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512" w:type="dxa"/>
          </w:tcPr>
          <w:p w14:paraId="04C9F114"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C65AC3" w:rsidRPr="002B28CF" w14:paraId="29F31459" w14:textId="77777777" w:rsidTr="00521CDC">
        <w:tc>
          <w:tcPr>
            <w:tcW w:w="1555" w:type="dxa"/>
          </w:tcPr>
          <w:p w14:paraId="6DE0C0E4" w14:textId="45F0F44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表紙、紙面デザイン</w:t>
            </w:r>
          </w:p>
        </w:tc>
        <w:tc>
          <w:tcPr>
            <w:tcW w:w="7512" w:type="dxa"/>
          </w:tcPr>
          <w:p w14:paraId="4C79FDB2" w14:textId="77777777" w:rsidR="00C65AC3" w:rsidRPr="00C65AC3" w:rsidRDefault="00C65AC3" w:rsidP="00C65AC3">
            <w:pPr>
              <w:autoSpaceDE w:val="0"/>
              <w:autoSpaceDN w:val="0"/>
              <w:adjustRightInd w:val="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・パンフレット①の表紙及び</w:t>
            </w:r>
            <w:r w:rsidRPr="00C65AC3">
              <w:rPr>
                <w:rFonts w:ascii="HG丸ｺﾞｼｯｸM-PRO" w:eastAsia="HG丸ｺﾞｼｯｸM-PRO" w:hAnsi="HG丸ｺﾞｼｯｸM-PRO" w:cs="游明朝"/>
                <w:kern w:val="0"/>
                <w:szCs w:val="21"/>
              </w:rPr>
              <w:t>1ページ目のデザイン案を提示すること。</w:t>
            </w:r>
          </w:p>
          <w:p w14:paraId="33300DB6" w14:textId="711A43A9" w:rsidR="00C65AC3" w:rsidRPr="00C65AC3" w:rsidRDefault="00C65AC3" w:rsidP="00C65AC3">
            <w:pPr>
              <w:autoSpaceDE w:val="0"/>
              <w:autoSpaceDN w:val="0"/>
              <w:adjustRightInd w:val="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・パンフレット②については規格、印刷、紙質及び表紙デザインと全体レイアウト案を提示すること。</w:t>
            </w:r>
          </w:p>
          <w:p w14:paraId="6B11EE62" w14:textId="54CF9EF9" w:rsidR="00C65AC3" w:rsidRPr="002B28CF" w:rsidRDefault="00C65AC3" w:rsidP="00C65AC3">
            <w:pPr>
              <w:autoSpaceDE w:val="0"/>
              <w:autoSpaceDN w:val="0"/>
              <w:adjustRightInd w:val="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 xml:space="preserve">※　</w:t>
            </w:r>
            <w:r w:rsidR="00AB5B01">
              <w:rPr>
                <w:rFonts w:ascii="HG丸ｺﾞｼｯｸM-PRO" w:eastAsia="HG丸ｺﾞｼｯｸM-PRO" w:hAnsi="HG丸ｺﾞｼｯｸM-PRO" w:cs="游明朝" w:hint="eastAsia"/>
                <w:kern w:val="0"/>
                <w:szCs w:val="21"/>
              </w:rPr>
              <w:t>契約後提案が</w:t>
            </w:r>
            <w:r w:rsidRPr="00C65AC3">
              <w:rPr>
                <w:rFonts w:ascii="HG丸ｺﾞｼｯｸM-PRO" w:eastAsia="HG丸ｺﾞｼｯｸM-PRO" w:hAnsi="HG丸ｺﾞｼｯｸM-PRO" w:cs="游明朝" w:hint="eastAsia"/>
                <w:kern w:val="0"/>
                <w:szCs w:val="21"/>
              </w:rPr>
              <w:t>そのまま採用されるわけではなく、</w:t>
            </w:r>
            <w:r w:rsidR="00AB5B01">
              <w:rPr>
                <w:rFonts w:ascii="HG丸ｺﾞｼｯｸM-PRO" w:eastAsia="HG丸ｺﾞｼｯｸM-PRO" w:hAnsi="HG丸ｺﾞｼｯｸM-PRO" w:cs="游明朝" w:hint="eastAsia"/>
                <w:kern w:val="0"/>
                <w:szCs w:val="21"/>
              </w:rPr>
              <w:t>提案された</w:t>
            </w:r>
            <w:r w:rsidRPr="00C65AC3">
              <w:rPr>
                <w:rFonts w:ascii="HG丸ｺﾞｼｯｸM-PRO" w:eastAsia="HG丸ｺﾞｼｯｸM-PRO" w:hAnsi="HG丸ｺﾞｼｯｸM-PRO" w:cs="游明朝" w:hint="eastAsia"/>
                <w:kern w:val="0"/>
                <w:szCs w:val="21"/>
              </w:rPr>
              <w:t>企画の修正</w:t>
            </w:r>
            <w:r w:rsidR="00AB5B01">
              <w:rPr>
                <w:rFonts w:ascii="HG丸ｺﾞｼｯｸM-PRO" w:eastAsia="HG丸ｺﾞｼｯｸM-PRO" w:hAnsi="HG丸ｺﾞｼｯｸM-PRO" w:cs="游明朝" w:hint="eastAsia"/>
                <w:kern w:val="0"/>
                <w:szCs w:val="21"/>
              </w:rPr>
              <w:t>・</w:t>
            </w:r>
            <w:r w:rsidRPr="00C65AC3">
              <w:rPr>
                <w:rFonts w:ascii="HG丸ｺﾞｼｯｸM-PRO" w:eastAsia="HG丸ｺﾞｼｯｸM-PRO" w:hAnsi="HG丸ｺﾞｼｯｸM-PRO" w:cs="游明朝" w:hint="eastAsia"/>
                <w:kern w:val="0"/>
                <w:szCs w:val="21"/>
              </w:rPr>
              <w:t>差し替えが生じることがある。</w:t>
            </w:r>
          </w:p>
        </w:tc>
      </w:tr>
      <w:tr w:rsidR="00C65AC3" w:rsidRPr="002B28CF" w14:paraId="4A57BD4F" w14:textId="77777777" w:rsidTr="00521CDC">
        <w:tc>
          <w:tcPr>
            <w:tcW w:w="1555" w:type="dxa"/>
          </w:tcPr>
          <w:p w14:paraId="6D605FCA" w14:textId="6DD12FC6"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過去実績</w:t>
            </w:r>
          </w:p>
        </w:tc>
        <w:tc>
          <w:tcPr>
            <w:tcW w:w="7512" w:type="dxa"/>
          </w:tcPr>
          <w:p w14:paraId="2547B0D6" w14:textId="0D493CAC"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・過去に作成した同種の作成物があれば提示すること</w:t>
            </w:r>
          </w:p>
        </w:tc>
      </w:tr>
    </w:tbl>
    <w:p w14:paraId="157AD732" w14:textId="3A8318EB" w:rsidR="00C36795" w:rsidRPr="00C65AC3" w:rsidRDefault="00C36795" w:rsidP="00C65AC3">
      <w:pPr>
        <w:pStyle w:val="a7"/>
        <w:numPr>
          <w:ilvl w:val="0"/>
          <w:numId w:val="19"/>
        </w:numPr>
        <w:autoSpaceDE w:val="0"/>
        <w:autoSpaceDN w:val="0"/>
        <w:adjustRightInd w:val="0"/>
        <w:ind w:leftChars="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lastRenderedPageBreak/>
        <w:t xml:space="preserve">　主要駅等での広告</w:t>
      </w:r>
    </w:p>
    <w:p w14:paraId="5F55E9B1" w14:textId="6D9FC336" w:rsidR="0026761B" w:rsidRPr="002B28CF" w:rsidRDefault="00C36795" w:rsidP="00174E3C">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受注者は府内主要駅を中心とした広く一般に訴求力のある広報活動を実施すること。</w:t>
      </w:r>
    </w:p>
    <w:p w14:paraId="66F7CC5F" w14:textId="695CF089" w:rsidR="00C36795" w:rsidRPr="002B28CF" w:rsidRDefault="00C36795" w:rsidP="00C36795">
      <w:pPr>
        <w:autoSpaceDE w:val="0"/>
        <w:autoSpaceDN w:val="0"/>
        <w:adjustRightInd w:val="0"/>
        <w:ind w:left="1050" w:hangingChars="500" w:hanging="105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広報活動にあたり、ＩＲ推進局において作成している動画</w:t>
      </w:r>
      <w:r w:rsidRPr="002B28CF">
        <w:rPr>
          <w:rFonts w:ascii="HG丸ｺﾞｼｯｸM-PRO" w:eastAsia="HG丸ｺﾞｼｯｸM-PRO" w:hAnsi="HG丸ｺﾞｼｯｸM-PRO" w:cs="游明朝"/>
          <w:kern w:val="0"/>
          <w:szCs w:val="21"/>
        </w:rPr>
        <w:t>とポスター</w:t>
      </w:r>
      <w:r w:rsidRPr="002B28CF">
        <w:rPr>
          <w:rFonts w:ascii="HG丸ｺﾞｼｯｸM-PRO" w:eastAsia="HG丸ｺﾞｼｯｸM-PRO" w:hAnsi="HG丸ｺﾞｼｯｸM-PRO" w:cs="游明朝" w:hint="eastAsia"/>
          <w:kern w:val="0"/>
          <w:szCs w:val="21"/>
        </w:rPr>
        <w:t>のデータ</w:t>
      </w:r>
      <w:r w:rsidRPr="002B28CF">
        <w:rPr>
          <w:rFonts w:ascii="HG丸ｺﾞｼｯｸM-PRO" w:eastAsia="HG丸ｺﾞｼｯｸM-PRO" w:hAnsi="HG丸ｺﾞｼｯｸM-PRO" w:cs="游明朝"/>
          <w:kern w:val="0"/>
          <w:szCs w:val="21"/>
        </w:rPr>
        <w:t>を</w:t>
      </w:r>
      <w:r w:rsidR="00282C9C" w:rsidRPr="002B28CF">
        <w:rPr>
          <w:rFonts w:ascii="HG丸ｺﾞｼｯｸM-PRO" w:eastAsia="HG丸ｺﾞｼｯｸM-PRO" w:hAnsi="HG丸ｺﾞｼｯｸM-PRO" w:cs="游明朝" w:hint="eastAsia"/>
          <w:kern w:val="0"/>
          <w:szCs w:val="21"/>
        </w:rPr>
        <w:t>提供するので</w:t>
      </w:r>
      <w:r w:rsidRPr="002B28CF">
        <w:rPr>
          <w:rFonts w:ascii="HG丸ｺﾞｼｯｸM-PRO" w:eastAsia="HG丸ｺﾞｼｯｸM-PRO" w:hAnsi="HG丸ｺﾞｼｯｸM-PRO" w:cs="游明朝" w:hint="eastAsia"/>
          <w:kern w:val="0"/>
          <w:szCs w:val="21"/>
        </w:rPr>
        <w:t>、これらを</w:t>
      </w:r>
      <w:r w:rsidRPr="002B28CF">
        <w:rPr>
          <w:rFonts w:ascii="HG丸ｺﾞｼｯｸM-PRO" w:eastAsia="HG丸ｺﾞｼｯｸM-PRO" w:hAnsi="HG丸ｺﾞｼｯｸM-PRO" w:cs="游明朝"/>
          <w:kern w:val="0"/>
          <w:szCs w:val="21"/>
        </w:rPr>
        <w:t>活用すること</w:t>
      </w:r>
      <w:r w:rsidRPr="002B28CF">
        <w:rPr>
          <w:rFonts w:ascii="HG丸ｺﾞｼｯｸM-PRO" w:eastAsia="HG丸ｺﾞｼｯｸM-PRO" w:hAnsi="HG丸ｺﾞｼｯｸM-PRO" w:cs="游明朝" w:hint="eastAsia"/>
          <w:kern w:val="0"/>
          <w:szCs w:val="21"/>
        </w:rPr>
        <w:t>。</w:t>
      </w:r>
    </w:p>
    <w:p w14:paraId="4B683B0B" w14:textId="3E320314" w:rsidR="00C36795" w:rsidRPr="002B28CF" w:rsidRDefault="00C36795" w:rsidP="00C3679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上記を実施するにあたって付随する</w:t>
      </w:r>
      <w:r w:rsidR="00282C9C" w:rsidRPr="002B28CF">
        <w:rPr>
          <w:rFonts w:ascii="HG丸ｺﾞｼｯｸM-PRO" w:eastAsia="HG丸ｺﾞｼｯｸM-PRO" w:hAnsi="HG丸ｺﾞｼｯｸM-PRO" w:cs="游明朝" w:hint="eastAsia"/>
          <w:kern w:val="0"/>
          <w:szCs w:val="21"/>
        </w:rPr>
        <w:t>すべての</w:t>
      </w:r>
      <w:r w:rsidRPr="002B28CF">
        <w:rPr>
          <w:rFonts w:ascii="HG丸ｺﾞｼｯｸM-PRO" w:eastAsia="HG丸ｺﾞｼｯｸM-PRO" w:hAnsi="HG丸ｺﾞｼｯｸM-PRO" w:cs="游明朝" w:hint="eastAsia"/>
          <w:kern w:val="0"/>
          <w:szCs w:val="21"/>
        </w:rPr>
        <w:t>業務を実施すること。</w:t>
      </w:r>
    </w:p>
    <w:p w14:paraId="78ADE95D" w14:textId="7884DC0E" w:rsidR="00C36795" w:rsidRPr="002B28CF" w:rsidRDefault="00C36795" w:rsidP="00C36795">
      <w:pPr>
        <w:autoSpaceDE w:val="0"/>
        <w:autoSpaceDN w:val="0"/>
        <w:adjustRightInd w:val="0"/>
        <w:ind w:left="1050" w:hangingChars="500" w:hanging="105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なお、ポスターの印刷</w:t>
      </w:r>
      <w:r w:rsidR="00425A56" w:rsidRPr="002B28CF">
        <w:rPr>
          <w:rFonts w:ascii="HG丸ｺﾞｼｯｸM-PRO" w:eastAsia="HG丸ｺﾞｼｯｸM-PRO" w:hAnsi="HG丸ｺﾞｼｯｸM-PRO" w:cs="游明朝" w:hint="eastAsia"/>
          <w:kern w:val="0"/>
          <w:szCs w:val="21"/>
        </w:rPr>
        <w:t>や、広報物の</w:t>
      </w:r>
      <w:r w:rsidR="00E5799D" w:rsidRPr="002B28CF">
        <w:rPr>
          <w:rFonts w:ascii="HG丸ｺﾞｼｯｸM-PRO" w:eastAsia="HG丸ｺﾞｼｯｸM-PRO" w:hAnsi="HG丸ｺﾞｼｯｸM-PRO" w:cs="游明朝" w:hint="eastAsia"/>
          <w:kern w:val="0"/>
          <w:szCs w:val="21"/>
        </w:rPr>
        <w:t>掲出等広報にかかる経費はすべて委託金額に含むもの</w:t>
      </w:r>
      <w:r w:rsidRPr="002B28CF">
        <w:rPr>
          <w:rFonts w:ascii="HG丸ｺﾞｼｯｸM-PRO" w:eastAsia="HG丸ｺﾞｼｯｸM-PRO" w:hAnsi="HG丸ｺﾞｼｯｸM-PRO" w:cs="游明朝" w:hint="eastAsia"/>
          <w:kern w:val="0"/>
          <w:szCs w:val="21"/>
        </w:rPr>
        <w:t>とする。</w:t>
      </w:r>
    </w:p>
    <w:p w14:paraId="5B7C24AD" w14:textId="4CD67EC3" w:rsidR="00C36795" w:rsidRPr="002B28CF" w:rsidRDefault="00C36795" w:rsidP="00C36795">
      <w:pPr>
        <w:autoSpaceDE w:val="0"/>
        <w:autoSpaceDN w:val="0"/>
        <w:adjustRightInd w:val="0"/>
        <w:ind w:left="1050" w:hangingChars="500" w:hanging="105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発注者</w:t>
      </w:r>
      <w:r w:rsidR="00160648" w:rsidRPr="002B28CF">
        <w:rPr>
          <w:rFonts w:ascii="HG丸ｺﾞｼｯｸM-PRO" w:eastAsia="HG丸ｺﾞｼｯｸM-PRO" w:hAnsi="HG丸ｺﾞｼｯｸM-PRO" w:cs="游明朝" w:hint="eastAsia"/>
          <w:kern w:val="0"/>
          <w:szCs w:val="21"/>
        </w:rPr>
        <w:t>から</w:t>
      </w:r>
      <w:r w:rsidRPr="002B28CF">
        <w:rPr>
          <w:rFonts w:ascii="HG丸ｺﾞｼｯｸM-PRO" w:eastAsia="HG丸ｺﾞｼｯｸM-PRO" w:hAnsi="HG丸ｺﾞｼｯｸM-PRO" w:cs="游明朝" w:hint="eastAsia"/>
          <w:kern w:val="0"/>
          <w:szCs w:val="21"/>
        </w:rPr>
        <w:t>広報場所・期間</w:t>
      </w:r>
      <w:r w:rsidR="00712C86" w:rsidRPr="002B28CF">
        <w:rPr>
          <w:rFonts w:ascii="HG丸ｺﾞｼｯｸM-PRO" w:eastAsia="HG丸ｺﾞｼｯｸM-PRO" w:hAnsi="HG丸ｺﾞｼｯｸM-PRO" w:cs="游明朝" w:hint="eastAsia"/>
          <w:kern w:val="0"/>
          <w:szCs w:val="21"/>
        </w:rPr>
        <w:t>等の</w:t>
      </w:r>
      <w:r w:rsidRPr="002B28CF">
        <w:rPr>
          <w:rFonts w:ascii="HG丸ｺﾞｼｯｸM-PRO" w:eastAsia="HG丸ｺﾞｼｯｸM-PRO" w:hAnsi="HG丸ｺﾞｼｯｸM-PRO" w:cs="游明朝" w:hint="eastAsia"/>
          <w:kern w:val="0"/>
          <w:szCs w:val="21"/>
        </w:rPr>
        <w:t>変更</w:t>
      </w:r>
      <w:r w:rsidR="00712C86" w:rsidRPr="002B28CF">
        <w:rPr>
          <w:rFonts w:ascii="HG丸ｺﾞｼｯｸM-PRO" w:eastAsia="HG丸ｺﾞｼｯｸM-PRO" w:hAnsi="HG丸ｺﾞｼｯｸM-PRO" w:cs="游明朝" w:hint="eastAsia"/>
          <w:kern w:val="0"/>
          <w:szCs w:val="21"/>
        </w:rPr>
        <w:t>協議があった</w:t>
      </w:r>
      <w:r w:rsidRPr="002B28CF">
        <w:rPr>
          <w:rFonts w:ascii="HG丸ｺﾞｼｯｸM-PRO" w:eastAsia="HG丸ｺﾞｼｯｸM-PRO" w:hAnsi="HG丸ｺﾞｼｯｸM-PRO" w:cs="游明朝" w:hint="eastAsia"/>
          <w:kern w:val="0"/>
          <w:szCs w:val="21"/>
        </w:rPr>
        <w:t>場合</w:t>
      </w:r>
      <w:r w:rsidR="00160648" w:rsidRPr="002B28CF">
        <w:rPr>
          <w:rFonts w:ascii="HG丸ｺﾞｼｯｸM-PRO" w:eastAsia="HG丸ｺﾞｼｯｸM-PRO" w:hAnsi="HG丸ｺﾞｼｯｸM-PRO" w:cs="游明朝" w:hint="eastAsia"/>
          <w:kern w:val="0"/>
          <w:szCs w:val="21"/>
        </w:rPr>
        <w:t>は</w:t>
      </w:r>
      <w:r w:rsidRPr="002B28CF">
        <w:rPr>
          <w:rFonts w:ascii="HG丸ｺﾞｼｯｸM-PRO" w:eastAsia="HG丸ｺﾞｼｯｸM-PRO" w:hAnsi="HG丸ｺﾞｼｯｸM-PRO" w:cs="游明朝" w:hint="eastAsia"/>
          <w:kern w:val="0"/>
          <w:szCs w:val="21"/>
        </w:rPr>
        <w:t>対応すること。</w:t>
      </w:r>
    </w:p>
    <w:p w14:paraId="4313A46D" w14:textId="4DFD780C" w:rsidR="00E142CF" w:rsidRPr="002B28CF" w:rsidRDefault="00C36795" w:rsidP="00E142CF">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提案にあたっては下記の内容を踏まえて行うこと。</w:t>
      </w:r>
    </w:p>
    <w:p w14:paraId="7FB8BE3C" w14:textId="4D284E9A" w:rsidR="00E142CF" w:rsidRPr="002B28CF" w:rsidRDefault="00E142CF" w:rsidP="00174E3C">
      <w:pPr>
        <w:autoSpaceDE w:val="0"/>
        <w:autoSpaceDN w:val="0"/>
        <w:adjustRightInd w:val="0"/>
        <w:jc w:val="left"/>
        <w:rPr>
          <w:rFonts w:ascii="HG丸ｺﾞｼｯｸM-PRO" w:eastAsia="HG丸ｺﾞｼｯｸM-PRO" w:hAnsi="HG丸ｺﾞｼｯｸM-PRO" w:cs="游明朝"/>
          <w:kern w:val="0"/>
          <w:szCs w:val="21"/>
        </w:rPr>
      </w:pPr>
    </w:p>
    <w:tbl>
      <w:tblPr>
        <w:tblStyle w:val="aa"/>
        <w:tblW w:w="9067" w:type="dxa"/>
        <w:tblLook w:val="04A0" w:firstRow="1" w:lastRow="0" w:firstColumn="1" w:lastColumn="0" w:noHBand="0" w:noVBand="1"/>
      </w:tblPr>
      <w:tblGrid>
        <w:gridCol w:w="1555"/>
        <w:gridCol w:w="7512"/>
      </w:tblGrid>
      <w:tr w:rsidR="00C36795" w:rsidRPr="002B28CF" w14:paraId="7B7169C8" w14:textId="77777777" w:rsidTr="00B73735">
        <w:tc>
          <w:tcPr>
            <w:tcW w:w="1555" w:type="dxa"/>
          </w:tcPr>
          <w:p w14:paraId="58673DDE" w14:textId="77777777" w:rsidR="00C36795" w:rsidRPr="002B28CF" w:rsidRDefault="00C36795"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512" w:type="dxa"/>
          </w:tcPr>
          <w:p w14:paraId="0BBD6251" w14:textId="77777777" w:rsidR="00C36795" w:rsidRPr="002B28CF" w:rsidRDefault="00C36795"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2F7290" w:rsidRPr="002B28CF" w14:paraId="7B93477F" w14:textId="77777777" w:rsidTr="000B14AB">
        <w:trPr>
          <w:trHeight w:val="2890"/>
        </w:trPr>
        <w:tc>
          <w:tcPr>
            <w:tcW w:w="1555" w:type="dxa"/>
          </w:tcPr>
          <w:p w14:paraId="48F40BE0" w14:textId="77777777" w:rsidR="002F7290" w:rsidRPr="002B28CF" w:rsidRDefault="002F7290"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広報場所</w:t>
            </w:r>
          </w:p>
          <w:p w14:paraId="538154EE" w14:textId="77777777" w:rsidR="002F7290" w:rsidRPr="002B28CF" w:rsidRDefault="002F7290"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広報期間</w:t>
            </w:r>
          </w:p>
          <w:p w14:paraId="557871B5" w14:textId="02822473" w:rsidR="002F7290" w:rsidRPr="002B28CF" w:rsidRDefault="002F7290" w:rsidP="00B73735">
            <w:pPr>
              <w:autoSpaceDE w:val="0"/>
              <w:autoSpaceDN w:val="0"/>
              <w:adjustRightInd w:val="0"/>
              <w:jc w:val="left"/>
              <w:rPr>
                <w:rFonts w:ascii="HG丸ｺﾞｼｯｸM-PRO" w:eastAsia="HG丸ｺﾞｼｯｸM-PRO" w:hAnsi="HG丸ｺﾞｼｯｸM-PRO" w:cs="游明朝"/>
                <w:kern w:val="0"/>
                <w:szCs w:val="21"/>
              </w:rPr>
            </w:pPr>
          </w:p>
        </w:tc>
        <w:tc>
          <w:tcPr>
            <w:tcW w:w="7512" w:type="dxa"/>
          </w:tcPr>
          <w:p w14:paraId="08AF04B9" w14:textId="31F52D38" w:rsidR="002F7290" w:rsidRPr="002B28CF" w:rsidRDefault="002F7290"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多くの府民が広報物を目にすることができるよう、広報場所と期間について</w:t>
            </w:r>
            <w:r w:rsidR="00280E61" w:rsidRPr="002B28CF">
              <w:rPr>
                <w:rFonts w:ascii="HG丸ｺﾞｼｯｸM-PRO" w:eastAsia="HG丸ｺﾞｼｯｸM-PRO" w:hAnsi="HG丸ｺﾞｼｯｸM-PRO" w:cs="游明朝" w:hint="eastAsia"/>
                <w:kern w:val="0"/>
                <w:szCs w:val="21"/>
              </w:rPr>
              <w:t>提案内容の根拠となる数値等について示したうえで提案すること。</w:t>
            </w:r>
          </w:p>
          <w:p w14:paraId="62B07ECC" w14:textId="38F68C3C" w:rsidR="002F7290" w:rsidRPr="002B28CF" w:rsidRDefault="0026761B"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w:t>
            </w:r>
            <w:r w:rsidR="00174E3C" w:rsidRPr="002B28CF">
              <w:rPr>
                <w:rFonts w:ascii="HG丸ｺﾞｼｯｸM-PRO" w:eastAsia="HG丸ｺﾞｼｯｸM-PRO" w:hAnsi="HG丸ｺﾞｼｯｸM-PRO" w:cs="游明朝" w:hint="eastAsia"/>
                <w:kern w:val="0"/>
                <w:szCs w:val="21"/>
              </w:rPr>
              <w:t>ポスター</w:t>
            </w:r>
            <w:r w:rsidR="008350E8">
              <w:rPr>
                <w:rFonts w:ascii="HG丸ｺﾞｼｯｸM-PRO" w:eastAsia="HG丸ｺﾞｼｯｸM-PRO" w:hAnsi="HG丸ｺﾞｼｯｸM-PRO" w:cs="游明朝" w:hint="eastAsia"/>
                <w:kern w:val="0"/>
                <w:szCs w:val="21"/>
              </w:rPr>
              <w:t>や</w:t>
            </w:r>
            <w:r w:rsidRPr="002B28CF">
              <w:rPr>
                <w:rFonts w:ascii="HG丸ｺﾞｼｯｸM-PRO" w:eastAsia="HG丸ｺﾞｼｯｸM-PRO" w:hAnsi="HG丸ｺﾞｼｯｸM-PRO" w:cs="游明朝" w:hint="eastAsia"/>
                <w:kern w:val="0"/>
                <w:szCs w:val="21"/>
              </w:rPr>
              <w:t>デジタルサイネージ</w:t>
            </w:r>
            <w:r w:rsidR="008350E8">
              <w:rPr>
                <w:rFonts w:ascii="HG丸ｺﾞｼｯｸM-PRO" w:eastAsia="HG丸ｺﾞｼｯｸM-PRO" w:hAnsi="HG丸ｺﾞｼｯｸM-PRO" w:cs="游明朝" w:hint="eastAsia"/>
                <w:kern w:val="0"/>
                <w:szCs w:val="21"/>
              </w:rPr>
              <w:t>による広報を想定しているが、それ以外に</w:t>
            </w:r>
            <w:r w:rsidR="002F7290" w:rsidRPr="002B28CF">
              <w:rPr>
                <w:rFonts w:ascii="HG丸ｺﾞｼｯｸM-PRO" w:eastAsia="HG丸ｺﾞｼｯｸM-PRO" w:hAnsi="HG丸ｺﾞｼｯｸM-PRO" w:cs="游明朝" w:hint="eastAsia"/>
                <w:kern w:val="0"/>
                <w:szCs w:val="21"/>
              </w:rPr>
              <w:t>効果があると想定する媒体（車内広告、ラッピング広告等）があれば加えて提案すること。</w:t>
            </w:r>
          </w:p>
          <w:p w14:paraId="12497A0B" w14:textId="00953102" w:rsidR="002F7290" w:rsidRPr="002B28CF" w:rsidRDefault="0026761B"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・必須事項以外の追加の提案に際し、</w:t>
            </w:r>
            <w:r w:rsidR="002F7290" w:rsidRPr="002B28CF">
              <w:rPr>
                <w:rFonts w:ascii="HG丸ｺﾞｼｯｸM-PRO" w:eastAsia="HG丸ｺﾞｼｯｸM-PRO" w:hAnsi="HG丸ｺﾞｼｯｸM-PRO" w:cs="游明朝" w:hint="eastAsia"/>
                <w:kern w:val="0"/>
                <w:szCs w:val="21"/>
              </w:rPr>
              <w:t>ＩＲ推進局において保有する広報物以外に、独自の広報物の作成等の提案があれば併せて提案すること。</w:t>
            </w:r>
          </w:p>
          <w:p w14:paraId="7DA69AF3" w14:textId="012325D5" w:rsidR="00282C9C" w:rsidRPr="002B28CF" w:rsidRDefault="00282C9C"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・新規の広報物を作成する際は発注者と協議のうえ</w:t>
            </w:r>
            <w:r w:rsidR="00E5799D" w:rsidRPr="002B28CF">
              <w:rPr>
                <w:rFonts w:ascii="HG丸ｺﾞｼｯｸM-PRO" w:eastAsia="HG丸ｺﾞｼｯｸM-PRO" w:hAnsi="HG丸ｺﾞｼｯｸM-PRO" w:cs="游明朝" w:hint="eastAsia"/>
                <w:kern w:val="0"/>
                <w:szCs w:val="21"/>
              </w:rPr>
              <w:t>行うこと。また、新規の広報物作成、広報等にかかる経費はすべて委託金額に含むもの</w:t>
            </w:r>
            <w:r w:rsidRPr="002B28CF">
              <w:rPr>
                <w:rFonts w:ascii="HG丸ｺﾞｼｯｸM-PRO" w:eastAsia="HG丸ｺﾞｼｯｸM-PRO" w:hAnsi="HG丸ｺﾞｼｯｸM-PRO" w:cs="游明朝" w:hint="eastAsia"/>
                <w:kern w:val="0"/>
                <w:szCs w:val="21"/>
              </w:rPr>
              <w:t>とする。</w:t>
            </w:r>
          </w:p>
        </w:tc>
      </w:tr>
    </w:tbl>
    <w:p w14:paraId="67550D5A" w14:textId="379782DA" w:rsidR="00C11A23" w:rsidRPr="00174E3C" w:rsidRDefault="00C11A23" w:rsidP="00174E3C">
      <w:pPr>
        <w:autoSpaceDE w:val="0"/>
        <w:autoSpaceDN w:val="0"/>
        <w:adjustRightInd w:val="0"/>
        <w:jc w:val="left"/>
        <w:rPr>
          <w:rFonts w:ascii="HG丸ｺﾞｼｯｸM-PRO" w:eastAsia="HG丸ｺﾞｼｯｸM-PRO" w:hAnsi="HG丸ｺﾞｼｯｸM-PRO" w:cs="游明朝"/>
          <w:kern w:val="0"/>
          <w:szCs w:val="21"/>
        </w:rPr>
      </w:pPr>
    </w:p>
    <w:p w14:paraId="20F5B9ED" w14:textId="1614D0B6" w:rsidR="00174E3C" w:rsidRPr="00C65AC3" w:rsidRDefault="00174E3C" w:rsidP="00C65AC3">
      <w:pPr>
        <w:pStyle w:val="a7"/>
        <w:numPr>
          <w:ilvl w:val="0"/>
          <w:numId w:val="19"/>
        </w:numPr>
        <w:autoSpaceDE w:val="0"/>
        <w:autoSpaceDN w:val="0"/>
        <w:adjustRightInd w:val="0"/>
        <w:ind w:leftChars="0"/>
        <w:jc w:val="left"/>
        <w:rPr>
          <w:rFonts w:ascii="HG丸ｺﾞｼｯｸM-PRO" w:eastAsia="HG丸ｺﾞｼｯｸM-PRO" w:hAnsi="HG丸ｺﾞｼｯｸM-PRO" w:cs="游明朝"/>
          <w:kern w:val="0"/>
          <w:szCs w:val="21"/>
        </w:rPr>
      </w:pPr>
      <w:r w:rsidRPr="00174E3C">
        <w:rPr>
          <w:rFonts w:ascii="HG丸ｺﾞｼｯｸM-PRO" w:eastAsia="HG丸ｺﾞｼｯｸM-PRO" w:hAnsi="HG丸ｺﾞｼｯｸM-PRO" w:cs="游明朝" w:hint="eastAsia"/>
          <w:kern w:val="0"/>
          <w:szCs w:val="21"/>
        </w:rPr>
        <w:t xml:space="preserve">　</w:t>
      </w:r>
      <w:r w:rsidRPr="00C65AC3">
        <w:rPr>
          <w:rFonts w:ascii="HG丸ｺﾞｼｯｸM-PRO" w:eastAsia="HG丸ｺﾞｼｯｸM-PRO" w:hAnsi="HG丸ｺﾞｼｯｸM-PRO" w:cs="游明朝" w:hint="eastAsia"/>
          <w:kern w:val="0"/>
          <w:szCs w:val="21"/>
          <w:u w:val="single"/>
        </w:rPr>
        <w:t>メディア誘致</w:t>
      </w:r>
    </w:p>
    <w:p w14:paraId="09A504F4" w14:textId="72001710" w:rsidR="00C11A23" w:rsidRPr="002B28CF" w:rsidRDefault="00C11A23" w:rsidP="00F3370F">
      <w:pPr>
        <w:autoSpaceDE w:val="0"/>
        <w:autoSpaceDN w:val="0"/>
        <w:adjustRightInd w:val="0"/>
        <w:ind w:leftChars="200" w:left="1050" w:hangingChars="300" w:hanging="630"/>
        <w:rPr>
          <w:rFonts w:ascii="HG丸ｺﾞｼｯｸM-PRO" w:eastAsia="HG丸ｺﾞｼｯｸM-PRO" w:hAnsi="HG丸ｺﾞｼｯｸM-PRO" w:cs="游明朝"/>
          <w:szCs w:val="21"/>
        </w:rPr>
      </w:pPr>
      <w:r w:rsidRPr="002B28CF">
        <w:rPr>
          <w:rFonts w:ascii="HG丸ｺﾞｼｯｸM-PRO" w:eastAsia="HG丸ｺﾞｼｯｸM-PRO" w:hAnsi="HG丸ｺﾞｼｯｸM-PRO" w:cs="游明朝" w:hint="eastAsia"/>
          <w:kern w:val="0"/>
          <w:szCs w:val="21"/>
        </w:rPr>
        <w:t xml:space="preserve">　〇　</w:t>
      </w:r>
      <w:r w:rsidR="009F641E" w:rsidRPr="002B28CF">
        <w:rPr>
          <w:rFonts w:ascii="HG丸ｺﾞｼｯｸM-PRO" w:eastAsia="HG丸ｺﾞｼｯｸM-PRO" w:hAnsi="HG丸ｺﾞｼｯｸM-PRO" w:cs="游明朝" w:hint="eastAsia"/>
          <w:szCs w:val="21"/>
        </w:rPr>
        <w:t>各種メディアに</w:t>
      </w:r>
      <w:r w:rsidR="000F109D" w:rsidRPr="002B28CF">
        <w:rPr>
          <w:rFonts w:ascii="HG丸ｺﾞｼｯｸM-PRO" w:eastAsia="HG丸ｺﾞｼｯｸM-PRO" w:hAnsi="HG丸ｺﾞｼｯｸM-PRO" w:cs="游明朝" w:hint="eastAsia"/>
          <w:szCs w:val="21"/>
        </w:rPr>
        <w:t>対し、</w:t>
      </w:r>
      <w:r w:rsidR="009F641E" w:rsidRPr="002B28CF">
        <w:rPr>
          <w:rFonts w:ascii="HG丸ｺﾞｼｯｸM-PRO" w:eastAsia="HG丸ｺﾞｼｯｸM-PRO" w:hAnsi="HG丸ｺﾞｼｯｸM-PRO" w:cs="游明朝" w:hint="eastAsia"/>
          <w:szCs w:val="21"/>
        </w:rPr>
        <w:t>大阪ＩＲの意義・効果、懸念事項対策等、その他府市の考え方を</w:t>
      </w:r>
      <w:r w:rsidR="00F3370F" w:rsidRPr="002B28CF">
        <w:rPr>
          <w:rFonts w:ascii="HG丸ｺﾞｼｯｸM-PRO" w:eastAsia="HG丸ｺﾞｼｯｸM-PRO" w:hAnsi="HG丸ｺﾞｼｯｸM-PRO" w:cs="游明朝" w:hint="eastAsia"/>
          <w:szCs w:val="21"/>
        </w:rPr>
        <w:t>理解して</w:t>
      </w:r>
      <w:r w:rsidR="000F109D" w:rsidRPr="002B28CF">
        <w:rPr>
          <w:rFonts w:ascii="HG丸ｺﾞｼｯｸM-PRO" w:eastAsia="HG丸ｺﾞｼｯｸM-PRO" w:hAnsi="HG丸ｺﾞｼｯｸM-PRO" w:cs="游明朝" w:hint="eastAsia"/>
          <w:szCs w:val="21"/>
        </w:rPr>
        <w:t>もらった</w:t>
      </w:r>
      <w:r w:rsidR="00F3370F" w:rsidRPr="002B28CF">
        <w:rPr>
          <w:rFonts w:ascii="HG丸ｺﾞｼｯｸM-PRO" w:eastAsia="HG丸ｺﾞｼｯｸM-PRO" w:hAnsi="HG丸ｺﾞｼｯｸM-PRO" w:cs="游明朝" w:hint="eastAsia"/>
          <w:szCs w:val="21"/>
        </w:rPr>
        <w:t>うえで、大阪ＩＲの情報が</w:t>
      </w:r>
      <w:r w:rsidR="000F109D" w:rsidRPr="002B28CF">
        <w:rPr>
          <w:rFonts w:ascii="HG丸ｺﾞｼｯｸM-PRO" w:eastAsia="HG丸ｺﾞｼｯｸM-PRO" w:hAnsi="HG丸ｺﾞｼｯｸM-PRO" w:cs="游明朝" w:hint="eastAsia"/>
          <w:szCs w:val="21"/>
        </w:rPr>
        <w:t>取り上げ</w:t>
      </w:r>
      <w:r w:rsidR="00CA203A">
        <w:rPr>
          <w:rFonts w:ascii="HG丸ｺﾞｼｯｸM-PRO" w:eastAsia="HG丸ｺﾞｼｯｸM-PRO" w:hAnsi="HG丸ｺﾞｼｯｸM-PRO" w:cs="游明朝" w:hint="eastAsia"/>
          <w:szCs w:val="21"/>
        </w:rPr>
        <w:t>られ</w:t>
      </w:r>
      <w:r w:rsidR="00F3370F" w:rsidRPr="002B28CF">
        <w:rPr>
          <w:rFonts w:ascii="HG丸ｺﾞｼｯｸM-PRO" w:eastAsia="HG丸ｺﾞｼｯｸM-PRO" w:hAnsi="HG丸ｺﾞｼｯｸM-PRO" w:cs="游明朝" w:hint="eastAsia"/>
          <w:szCs w:val="21"/>
        </w:rPr>
        <w:t>、正しく発信されるようメディアへのコンタクト活動を実施すること。</w:t>
      </w:r>
    </w:p>
    <w:p w14:paraId="0F3EEE31" w14:textId="7B305107" w:rsidR="00BE3FD9" w:rsidRPr="002B28CF" w:rsidRDefault="00BE3FD9" w:rsidP="00BE3FD9">
      <w:pPr>
        <w:autoSpaceDE w:val="0"/>
        <w:autoSpaceDN w:val="0"/>
        <w:adjustRightInd w:val="0"/>
        <w:ind w:left="1050" w:hangingChars="500" w:hanging="1050"/>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働きかけを行う</w:t>
      </w:r>
      <w:r w:rsidR="00E917E3" w:rsidRPr="002B28CF">
        <w:rPr>
          <w:rFonts w:ascii="HG丸ｺﾞｼｯｸM-PRO" w:eastAsia="HG丸ｺﾞｼｯｸM-PRO" w:hAnsi="HG丸ｺﾞｼｯｸM-PRO" w:cs="游明朝" w:hint="eastAsia"/>
          <w:kern w:val="0"/>
          <w:szCs w:val="21"/>
        </w:rPr>
        <w:t>メディアについて</w:t>
      </w:r>
      <w:r w:rsidRPr="002B28CF">
        <w:rPr>
          <w:rFonts w:ascii="HG丸ｺﾞｼｯｸM-PRO" w:eastAsia="HG丸ｺﾞｼｯｸM-PRO" w:hAnsi="HG丸ｺﾞｼｯｸM-PRO" w:cs="游明朝" w:hint="eastAsia"/>
          <w:kern w:val="0"/>
          <w:szCs w:val="21"/>
        </w:rPr>
        <w:t>は事前に計画書等を提出し、発注者と協議を行うこと。</w:t>
      </w:r>
    </w:p>
    <w:p w14:paraId="572558F7" w14:textId="166D7AE4" w:rsidR="00E917E3" w:rsidRPr="002B28CF" w:rsidRDefault="00BE3FD9" w:rsidP="00BE3FD9">
      <w:pPr>
        <w:autoSpaceDE w:val="0"/>
        <w:autoSpaceDN w:val="0"/>
        <w:adjustRightInd w:val="0"/>
        <w:ind w:firstLineChars="300" w:firstLine="630"/>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働きかけを行ったメディアについては</w:t>
      </w:r>
      <w:r w:rsidR="00E917E3" w:rsidRPr="002B28CF">
        <w:rPr>
          <w:rFonts w:ascii="HG丸ｺﾞｼｯｸM-PRO" w:eastAsia="HG丸ｺﾞｼｯｸM-PRO" w:hAnsi="HG丸ｺﾞｼｯｸM-PRO" w:cs="游明朝" w:hint="eastAsia"/>
          <w:kern w:val="0"/>
          <w:szCs w:val="21"/>
        </w:rPr>
        <w:t>適宜報告を行うこと</w:t>
      </w:r>
      <w:r w:rsidR="00B53B5D">
        <w:rPr>
          <w:rFonts w:ascii="HG丸ｺﾞｼｯｸM-PRO" w:eastAsia="HG丸ｺﾞｼｯｸM-PRO" w:hAnsi="HG丸ｺﾞｼｯｸM-PRO" w:cs="游明朝" w:hint="eastAsia"/>
          <w:kern w:val="0"/>
          <w:szCs w:val="21"/>
        </w:rPr>
        <w:t>。</w:t>
      </w:r>
    </w:p>
    <w:p w14:paraId="48EC376D" w14:textId="353C6314" w:rsidR="00C61874" w:rsidRPr="002B28CF" w:rsidRDefault="00E5799D" w:rsidP="00E917E3">
      <w:pPr>
        <w:autoSpaceDE w:val="0"/>
        <w:autoSpaceDN w:val="0"/>
        <w:adjustRightInd w:val="0"/>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メディア誘致にかかる費用は、すべて委託金額に含むもの</w:t>
      </w:r>
      <w:r w:rsidR="00C61874" w:rsidRPr="002B28CF">
        <w:rPr>
          <w:rFonts w:ascii="HG丸ｺﾞｼｯｸM-PRO" w:eastAsia="HG丸ｺﾞｼｯｸM-PRO" w:hAnsi="HG丸ｺﾞｼｯｸM-PRO" w:cs="游明朝" w:hint="eastAsia"/>
          <w:kern w:val="0"/>
          <w:szCs w:val="21"/>
        </w:rPr>
        <w:t>とする。</w:t>
      </w:r>
    </w:p>
    <w:p w14:paraId="1ABBCBC0" w14:textId="77777777" w:rsidR="0080281E" w:rsidRPr="002B28CF" w:rsidRDefault="00C11A23" w:rsidP="007F3245">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提案にあたっては下記の内容を踏まえて行うこと。</w:t>
      </w:r>
    </w:p>
    <w:tbl>
      <w:tblPr>
        <w:tblStyle w:val="aa"/>
        <w:tblW w:w="9067" w:type="dxa"/>
        <w:tblLook w:val="04A0" w:firstRow="1" w:lastRow="0" w:firstColumn="1" w:lastColumn="0" w:noHBand="0" w:noVBand="1"/>
      </w:tblPr>
      <w:tblGrid>
        <w:gridCol w:w="1555"/>
        <w:gridCol w:w="7512"/>
      </w:tblGrid>
      <w:tr w:rsidR="0080281E" w:rsidRPr="002B28CF" w14:paraId="0C835950" w14:textId="77777777" w:rsidTr="00FE1E57">
        <w:tc>
          <w:tcPr>
            <w:tcW w:w="1555" w:type="dxa"/>
          </w:tcPr>
          <w:p w14:paraId="318446B0" w14:textId="77777777"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512" w:type="dxa"/>
          </w:tcPr>
          <w:p w14:paraId="3A98A1C8" w14:textId="77777777"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80281E" w:rsidRPr="002B28CF" w14:paraId="283283B9" w14:textId="77777777" w:rsidTr="00FE1E57">
        <w:tc>
          <w:tcPr>
            <w:tcW w:w="1555" w:type="dxa"/>
          </w:tcPr>
          <w:p w14:paraId="26061BDE" w14:textId="77777777"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実施手法</w:t>
            </w:r>
          </w:p>
        </w:tc>
        <w:tc>
          <w:tcPr>
            <w:tcW w:w="7512" w:type="dxa"/>
          </w:tcPr>
          <w:p w14:paraId="5367EA44" w14:textId="213F81C7"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各メディアに働きかけを行うにあたっての方針、手法を提案すること</w:t>
            </w:r>
            <w:r w:rsidR="00B53B5D">
              <w:rPr>
                <w:rFonts w:ascii="HG丸ｺﾞｼｯｸM-PRO" w:eastAsia="HG丸ｺﾞｼｯｸM-PRO" w:hAnsi="HG丸ｺﾞｼｯｸM-PRO" w:cs="游明朝" w:hint="eastAsia"/>
                <w:kern w:val="0"/>
                <w:szCs w:val="21"/>
              </w:rPr>
              <w:t>。</w:t>
            </w:r>
          </w:p>
          <w:p w14:paraId="54930BA4" w14:textId="77525AA3" w:rsidR="0080281E" w:rsidRPr="002B28CF" w:rsidRDefault="00F3370F"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また、メディア露出の確約ができるものが</w:t>
            </w:r>
            <w:r w:rsidR="0080281E" w:rsidRPr="002B28CF">
              <w:rPr>
                <w:rFonts w:ascii="HG丸ｺﾞｼｯｸM-PRO" w:eastAsia="HG丸ｺﾞｼｯｸM-PRO" w:hAnsi="HG丸ｺﾞｼｯｸM-PRO" w:cs="游明朝" w:hint="eastAsia"/>
                <w:kern w:val="0"/>
                <w:szCs w:val="21"/>
              </w:rPr>
              <w:t>あれば合わせて提案を行うこと</w:t>
            </w:r>
            <w:r w:rsidR="00B53B5D">
              <w:rPr>
                <w:rFonts w:ascii="HG丸ｺﾞｼｯｸM-PRO" w:eastAsia="HG丸ｺﾞｼｯｸM-PRO" w:hAnsi="HG丸ｺﾞｼｯｸM-PRO" w:cs="游明朝" w:hint="eastAsia"/>
                <w:kern w:val="0"/>
                <w:szCs w:val="21"/>
              </w:rPr>
              <w:t>。</w:t>
            </w:r>
          </w:p>
        </w:tc>
      </w:tr>
      <w:tr w:rsidR="0080281E" w:rsidRPr="002B28CF" w14:paraId="65C360C0" w14:textId="77777777" w:rsidTr="00FE1E57">
        <w:tc>
          <w:tcPr>
            <w:tcW w:w="1555" w:type="dxa"/>
          </w:tcPr>
          <w:p w14:paraId="34F40E53" w14:textId="77777777"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過去実績</w:t>
            </w:r>
          </w:p>
        </w:tc>
        <w:tc>
          <w:tcPr>
            <w:tcW w:w="7512" w:type="dxa"/>
          </w:tcPr>
          <w:p w14:paraId="11D64FE3" w14:textId="2C14FA53"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各メディアへの繋がり等、受注者の持つ強みのほか、過去に類似の実績があれば提示すること</w:t>
            </w:r>
            <w:r w:rsidR="00B53B5D">
              <w:rPr>
                <w:rFonts w:ascii="HG丸ｺﾞｼｯｸM-PRO" w:eastAsia="HG丸ｺﾞｼｯｸM-PRO" w:hAnsi="HG丸ｺﾞｼｯｸM-PRO" w:cs="游明朝" w:hint="eastAsia"/>
                <w:kern w:val="0"/>
                <w:szCs w:val="21"/>
              </w:rPr>
              <w:t>。</w:t>
            </w:r>
          </w:p>
        </w:tc>
      </w:tr>
    </w:tbl>
    <w:p w14:paraId="136382D0" w14:textId="77777777" w:rsidR="0059734D" w:rsidRPr="002B28CF" w:rsidRDefault="0059734D" w:rsidP="007F3245">
      <w:pPr>
        <w:autoSpaceDE w:val="0"/>
        <w:autoSpaceDN w:val="0"/>
        <w:adjustRightInd w:val="0"/>
        <w:jc w:val="left"/>
        <w:rPr>
          <w:rFonts w:ascii="HG丸ｺﾞｼｯｸM-PRO" w:eastAsia="HG丸ｺﾞｼｯｸM-PRO" w:hAnsi="HG丸ｺﾞｼｯｸM-PRO" w:cs="游明朝"/>
          <w:kern w:val="0"/>
          <w:szCs w:val="21"/>
        </w:rPr>
      </w:pPr>
    </w:p>
    <w:p w14:paraId="2BA3D5EC" w14:textId="77777777" w:rsidR="00C65AC3" w:rsidRPr="002B28CF" w:rsidRDefault="00C65AC3" w:rsidP="00712C86">
      <w:pPr>
        <w:autoSpaceDE w:val="0"/>
        <w:autoSpaceDN w:val="0"/>
        <w:adjustRightInd w:val="0"/>
        <w:jc w:val="left"/>
        <w:rPr>
          <w:rFonts w:ascii="HG丸ｺﾞｼｯｸM-PRO" w:eastAsia="HG丸ｺﾞｼｯｸM-PRO" w:hAnsi="HG丸ｺﾞｼｯｸM-PRO" w:cs="游明朝"/>
          <w:kern w:val="0"/>
          <w:szCs w:val="21"/>
        </w:rPr>
      </w:pPr>
    </w:p>
    <w:p w14:paraId="6B9E2FF7" w14:textId="12CCC31C" w:rsidR="00F2720E" w:rsidRPr="00C65AC3" w:rsidRDefault="00F2720E" w:rsidP="00C65AC3">
      <w:pPr>
        <w:pStyle w:val="a7"/>
        <w:numPr>
          <w:ilvl w:val="0"/>
          <w:numId w:val="19"/>
        </w:numPr>
        <w:autoSpaceDE w:val="0"/>
        <w:autoSpaceDN w:val="0"/>
        <w:adjustRightInd w:val="0"/>
        <w:ind w:leftChars="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lastRenderedPageBreak/>
        <w:t xml:space="preserve">　</w:t>
      </w:r>
      <w:r w:rsidRPr="00C65AC3">
        <w:rPr>
          <w:rFonts w:ascii="HG丸ｺﾞｼｯｸM-PRO" w:eastAsia="HG丸ｺﾞｼｯｸM-PRO" w:hAnsi="HG丸ｺﾞｼｯｸM-PRO" w:cs="游明朝" w:hint="eastAsia"/>
          <w:kern w:val="0"/>
          <w:szCs w:val="21"/>
          <w:u w:val="single"/>
        </w:rPr>
        <w:t>その他広報活動</w:t>
      </w:r>
    </w:p>
    <w:p w14:paraId="3E132A45" w14:textId="61FE7D58" w:rsidR="00F2720E" w:rsidRPr="002B28CF" w:rsidRDefault="00BE3FD9" w:rsidP="008345AA">
      <w:pPr>
        <w:autoSpaceDE w:val="0"/>
        <w:autoSpaceDN w:val="0"/>
        <w:adjustRightInd w:val="0"/>
        <w:ind w:firstLineChars="300" w:firstLine="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イベントの実施</w:t>
      </w:r>
      <w:r w:rsidR="00F2720E" w:rsidRPr="002B28CF">
        <w:rPr>
          <w:rFonts w:ascii="HG丸ｺﾞｼｯｸM-PRO" w:eastAsia="HG丸ｺﾞｼｯｸM-PRO" w:hAnsi="HG丸ｺﾞｼｯｸM-PRO" w:cs="游明朝" w:hint="eastAsia"/>
          <w:kern w:val="0"/>
          <w:szCs w:val="21"/>
        </w:rPr>
        <w:t>等、効果のある広報活動についてあれば提案を行うこと。</w:t>
      </w:r>
    </w:p>
    <w:p w14:paraId="59982BEF" w14:textId="228EB9DF" w:rsidR="00C61874" w:rsidRPr="002B28CF" w:rsidRDefault="00BE3FD9"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イベントの実施</w:t>
      </w:r>
      <w:r w:rsidR="00C61874" w:rsidRPr="002B28CF">
        <w:rPr>
          <w:rFonts w:ascii="HG丸ｺﾞｼｯｸM-PRO" w:eastAsia="HG丸ｺﾞｼｯｸM-PRO" w:hAnsi="HG丸ｺﾞｼｯｸM-PRO" w:cs="游明朝" w:hint="eastAsia"/>
          <w:kern w:val="0"/>
          <w:szCs w:val="21"/>
        </w:rPr>
        <w:t>等、その他広報活動にかかる費用は、すべて</w:t>
      </w:r>
      <w:r w:rsidR="00E5799D" w:rsidRPr="002B28CF">
        <w:rPr>
          <w:rFonts w:ascii="HG丸ｺﾞｼｯｸM-PRO" w:eastAsia="HG丸ｺﾞｼｯｸM-PRO" w:hAnsi="HG丸ｺﾞｼｯｸM-PRO" w:cs="游明朝" w:hint="eastAsia"/>
          <w:kern w:val="0"/>
          <w:szCs w:val="21"/>
        </w:rPr>
        <w:t>委託金額に含むもの</w:t>
      </w:r>
      <w:r w:rsidR="00C61874" w:rsidRPr="002B28CF">
        <w:rPr>
          <w:rFonts w:ascii="HG丸ｺﾞｼｯｸM-PRO" w:eastAsia="HG丸ｺﾞｼｯｸM-PRO" w:hAnsi="HG丸ｺﾞｼｯｸM-PRO" w:cs="游明朝" w:hint="eastAsia"/>
          <w:kern w:val="0"/>
          <w:szCs w:val="21"/>
        </w:rPr>
        <w:t>とする。</w:t>
      </w:r>
    </w:p>
    <w:p w14:paraId="004966D9" w14:textId="77777777" w:rsidR="0059734D" w:rsidRPr="002B28CF" w:rsidRDefault="00F2720E" w:rsidP="008345AA">
      <w:pPr>
        <w:autoSpaceDE w:val="0"/>
        <w:autoSpaceDN w:val="0"/>
        <w:adjustRightInd w:val="0"/>
        <w:ind w:firstLineChars="300" w:firstLine="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提案にあたっては下記の内容を踏まえて行うこと。</w:t>
      </w:r>
    </w:p>
    <w:tbl>
      <w:tblPr>
        <w:tblStyle w:val="aa"/>
        <w:tblW w:w="9067" w:type="dxa"/>
        <w:tblLook w:val="04A0" w:firstRow="1" w:lastRow="0" w:firstColumn="1" w:lastColumn="0" w:noHBand="0" w:noVBand="1"/>
      </w:tblPr>
      <w:tblGrid>
        <w:gridCol w:w="1696"/>
        <w:gridCol w:w="7371"/>
      </w:tblGrid>
      <w:tr w:rsidR="007F3245" w:rsidRPr="002B28CF" w14:paraId="3B9B57DF" w14:textId="77777777" w:rsidTr="007F3245">
        <w:tc>
          <w:tcPr>
            <w:tcW w:w="1696" w:type="dxa"/>
          </w:tcPr>
          <w:p w14:paraId="1AFB34C7" w14:textId="77777777" w:rsidR="007F3245" w:rsidRPr="002B28CF" w:rsidRDefault="007F3245"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371" w:type="dxa"/>
          </w:tcPr>
          <w:p w14:paraId="322474A3" w14:textId="77777777" w:rsidR="007F3245" w:rsidRPr="002B28CF" w:rsidRDefault="007F3245"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7F3245" w:rsidRPr="002B28CF" w14:paraId="04130EF8" w14:textId="77777777" w:rsidTr="007F3245">
        <w:tc>
          <w:tcPr>
            <w:tcW w:w="1696" w:type="dxa"/>
          </w:tcPr>
          <w:p w14:paraId="5186EADD" w14:textId="77777777" w:rsidR="007F3245" w:rsidRPr="002B28CF" w:rsidRDefault="007F3245"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広報活動の概要</w:t>
            </w:r>
          </w:p>
        </w:tc>
        <w:tc>
          <w:tcPr>
            <w:tcW w:w="7371" w:type="dxa"/>
          </w:tcPr>
          <w:p w14:paraId="3FED0CDB" w14:textId="77777777" w:rsidR="007F3245" w:rsidRPr="002B28CF" w:rsidRDefault="007F3245"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広報活動の内容、時期、期間、成果目標など</w:t>
            </w:r>
          </w:p>
        </w:tc>
      </w:tr>
    </w:tbl>
    <w:p w14:paraId="0AD9BB30" w14:textId="63DF26B1" w:rsidR="00451EFD" w:rsidRDefault="00451EFD" w:rsidP="00A65E13">
      <w:pPr>
        <w:autoSpaceDE w:val="0"/>
        <w:autoSpaceDN w:val="0"/>
        <w:adjustRightInd w:val="0"/>
        <w:jc w:val="left"/>
        <w:rPr>
          <w:rFonts w:ascii="HG丸ｺﾞｼｯｸM-PRO" w:eastAsia="HG丸ｺﾞｼｯｸM-PRO" w:hAnsi="HG丸ｺﾞｼｯｸM-PRO" w:cs="游明朝"/>
          <w:kern w:val="0"/>
          <w:szCs w:val="21"/>
        </w:rPr>
      </w:pPr>
    </w:p>
    <w:p w14:paraId="02DC30D7" w14:textId="77777777" w:rsidR="008345AA" w:rsidRPr="002B28CF" w:rsidRDefault="008345AA" w:rsidP="00A65E13">
      <w:pPr>
        <w:autoSpaceDE w:val="0"/>
        <w:autoSpaceDN w:val="0"/>
        <w:adjustRightInd w:val="0"/>
        <w:jc w:val="left"/>
        <w:rPr>
          <w:rFonts w:ascii="HG丸ｺﾞｼｯｸM-PRO" w:eastAsia="HG丸ｺﾞｼｯｸM-PRO" w:hAnsi="HG丸ｺﾞｼｯｸM-PRO" w:cs="游明朝"/>
          <w:kern w:val="0"/>
          <w:szCs w:val="21"/>
        </w:rPr>
      </w:pPr>
    </w:p>
    <w:p w14:paraId="6A31F8AA" w14:textId="456073B5" w:rsidR="00832B8A" w:rsidRPr="00C65AC3" w:rsidRDefault="00A65E13" w:rsidP="00C65AC3">
      <w:pPr>
        <w:pStyle w:val="a7"/>
        <w:numPr>
          <w:ilvl w:val="0"/>
          <w:numId w:val="19"/>
        </w:numPr>
        <w:autoSpaceDE w:val="0"/>
        <w:autoSpaceDN w:val="0"/>
        <w:adjustRightInd w:val="0"/>
        <w:ind w:leftChars="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 xml:space="preserve">　効果測定</w:t>
      </w:r>
    </w:p>
    <w:p w14:paraId="3C49E91C" w14:textId="4DC60EA8" w:rsidR="00A65E13" w:rsidRPr="002B28CF" w:rsidRDefault="00A65E13" w:rsidP="008345AA">
      <w:pPr>
        <w:autoSpaceDE w:val="0"/>
        <w:autoSpaceDN w:val="0"/>
        <w:adjustRightInd w:val="0"/>
        <w:ind w:firstLineChars="300" w:firstLine="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（１）の各メニューの実績を報告すること。</w:t>
      </w:r>
    </w:p>
    <w:p w14:paraId="1A1D70EB" w14:textId="327A2084" w:rsidR="00832B8A" w:rsidRPr="002B28CF" w:rsidRDefault="00A65E13" w:rsidP="00C65AC3">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C65AC3" w:rsidRPr="00C65AC3">
        <w:rPr>
          <w:rFonts w:ascii="HG丸ｺﾞｼｯｸM-PRO" w:eastAsia="HG丸ｺﾞｼｯｸM-PRO" w:hAnsi="HG丸ｺﾞｼｯｸM-PRO" w:cs="游明朝" w:hint="eastAsia"/>
          <w:kern w:val="0"/>
          <w:szCs w:val="21"/>
        </w:rPr>
        <w:t>（１）の各メニューの実施による効果について、調査・分析を行い、報告書を提出すること。報告書の提出は、事業開始時点（時期は発注者と協議）、中間（</w:t>
      </w:r>
      <w:r w:rsidR="00C65AC3" w:rsidRPr="00C65AC3">
        <w:rPr>
          <w:rFonts w:ascii="HG丸ｺﾞｼｯｸM-PRO" w:eastAsia="HG丸ｺﾞｼｯｸM-PRO" w:hAnsi="HG丸ｺﾞｼｯｸM-PRO" w:cs="游明朝"/>
          <w:kern w:val="0"/>
          <w:szCs w:val="21"/>
        </w:rPr>
        <w:t>10月末を目途）、事業終了の各時点（計3回）において行い、</w:t>
      </w:r>
      <w:r w:rsidR="00C65AC3" w:rsidRPr="00C65AC3">
        <w:rPr>
          <w:rFonts w:ascii="HG丸ｺﾞｼｯｸM-PRO" w:eastAsia="HG丸ｺﾞｼｯｸM-PRO" w:hAnsi="HG丸ｺﾞｼｯｸM-PRO" w:cs="游明朝" w:hint="eastAsia"/>
          <w:kern w:val="0"/>
          <w:szCs w:val="21"/>
        </w:rPr>
        <w:t>各回ごとに必ず分析を行うこと。</w:t>
      </w:r>
    </w:p>
    <w:p w14:paraId="5AE77733" w14:textId="5AFDBCD6" w:rsidR="002651B5" w:rsidRPr="008345AA" w:rsidRDefault="00F3370F" w:rsidP="008345AA">
      <w:pPr>
        <w:autoSpaceDE w:val="0"/>
        <w:autoSpaceDN w:val="0"/>
        <w:adjustRightInd w:val="0"/>
        <w:ind w:firstLineChars="300" w:firstLine="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効果測定の結果は（</w:t>
      </w:r>
      <w:r w:rsidR="00DB1CE2">
        <w:rPr>
          <w:rFonts w:ascii="HG丸ｺﾞｼｯｸM-PRO" w:eastAsia="HG丸ｺﾞｼｯｸM-PRO" w:hAnsi="HG丸ｺﾞｼｯｸM-PRO" w:cs="游明朝" w:hint="eastAsia"/>
          <w:kern w:val="0"/>
          <w:szCs w:val="21"/>
        </w:rPr>
        <w:t>２</w:t>
      </w:r>
      <w:r w:rsidRPr="002B28CF">
        <w:rPr>
          <w:rFonts w:ascii="HG丸ｺﾞｼｯｸM-PRO" w:eastAsia="HG丸ｺﾞｼｯｸM-PRO" w:hAnsi="HG丸ｺﾞｼｯｸM-PRO" w:cs="游明朝" w:hint="eastAsia"/>
          <w:kern w:val="0"/>
          <w:szCs w:val="21"/>
        </w:rPr>
        <w:t>）広報戦略の策定に活かすことを前提に行うこと。</w:t>
      </w:r>
    </w:p>
    <w:tbl>
      <w:tblPr>
        <w:tblStyle w:val="aa"/>
        <w:tblW w:w="9067" w:type="dxa"/>
        <w:tblLook w:val="04A0" w:firstRow="1" w:lastRow="0" w:firstColumn="1" w:lastColumn="0" w:noHBand="0" w:noVBand="1"/>
      </w:tblPr>
      <w:tblGrid>
        <w:gridCol w:w="1696"/>
        <w:gridCol w:w="7371"/>
      </w:tblGrid>
      <w:tr w:rsidR="003B1398" w:rsidRPr="002B28CF" w14:paraId="190F4300" w14:textId="77777777" w:rsidTr="00844D1C">
        <w:tc>
          <w:tcPr>
            <w:tcW w:w="1696" w:type="dxa"/>
          </w:tcPr>
          <w:p w14:paraId="69BB312B" w14:textId="77777777" w:rsidR="00A65E13" w:rsidRPr="002B28CF" w:rsidRDefault="00A65E13" w:rsidP="00844D1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371" w:type="dxa"/>
          </w:tcPr>
          <w:p w14:paraId="4D5A377B" w14:textId="77777777" w:rsidR="00A65E13" w:rsidRPr="002B28CF" w:rsidRDefault="00A65E13" w:rsidP="00844D1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3B1398" w:rsidRPr="002B28CF" w14:paraId="18960BF3" w14:textId="77777777" w:rsidTr="00844D1C">
        <w:tc>
          <w:tcPr>
            <w:tcW w:w="1696" w:type="dxa"/>
          </w:tcPr>
          <w:p w14:paraId="798A1E41" w14:textId="5C70BAA5" w:rsidR="00A65E13" w:rsidRPr="002B28CF" w:rsidRDefault="00A65E13" w:rsidP="00844D1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効果測定の方法</w:t>
            </w:r>
          </w:p>
        </w:tc>
        <w:tc>
          <w:tcPr>
            <w:tcW w:w="7371" w:type="dxa"/>
          </w:tcPr>
          <w:p w14:paraId="42B799DA" w14:textId="305C8D20" w:rsidR="00A65E13" w:rsidRPr="002B28CF" w:rsidRDefault="00A65E13" w:rsidP="00844D1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効果検証の手法や考え方について提案すること</w:t>
            </w:r>
            <w:r w:rsidR="00B53B5D">
              <w:rPr>
                <w:rFonts w:ascii="HG丸ｺﾞｼｯｸM-PRO" w:eastAsia="HG丸ｺﾞｼｯｸM-PRO" w:hAnsi="HG丸ｺﾞｼｯｸM-PRO" w:cs="游明朝" w:hint="eastAsia"/>
                <w:kern w:val="0"/>
                <w:szCs w:val="21"/>
              </w:rPr>
              <w:t>。</w:t>
            </w:r>
          </w:p>
        </w:tc>
      </w:tr>
    </w:tbl>
    <w:p w14:paraId="690C5B3D" w14:textId="48A8F4FF" w:rsidR="00832B8A" w:rsidRDefault="00832B8A" w:rsidP="004424F5">
      <w:pPr>
        <w:autoSpaceDE w:val="0"/>
        <w:autoSpaceDN w:val="0"/>
        <w:adjustRightInd w:val="0"/>
        <w:jc w:val="left"/>
        <w:rPr>
          <w:rFonts w:ascii="HG丸ｺﾞｼｯｸM-PRO" w:eastAsia="HG丸ｺﾞｼｯｸM-PRO" w:hAnsi="HG丸ｺﾞｼｯｸM-PRO" w:cs="游明朝"/>
          <w:kern w:val="0"/>
          <w:szCs w:val="21"/>
        </w:rPr>
      </w:pPr>
    </w:p>
    <w:p w14:paraId="21CD7CBE" w14:textId="61BF76F3" w:rsidR="008345AA" w:rsidRDefault="008345AA" w:rsidP="004424F5">
      <w:pPr>
        <w:autoSpaceDE w:val="0"/>
        <w:autoSpaceDN w:val="0"/>
        <w:adjustRightInd w:val="0"/>
        <w:jc w:val="left"/>
        <w:rPr>
          <w:rFonts w:ascii="HG丸ｺﾞｼｯｸM-PRO" w:eastAsia="HG丸ｺﾞｼｯｸM-PRO" w:hAnsi="HG丸ｺﾞｼｯｸM-PRO" w:cs="游明朝"/>
          <w:kern w:val="0"/>
          <w:szCs w:val="21"/>
        </w:rPr>
      </w:pPr>
    </w:p>
    <w:p w14:paraId="20E04760" w14:textId="592A2178" w:rsidR="00F2720E" w:rsidRPr="002B28CF" w:rsidRDefault="00F2720E" w:rsidP="00F2720E">
      <w:pPr>
        <w:autoSpaceDE w:val="0"/>
        <w:autoSpaceDN w:val="0"/>
        <w:adjustRightInd w:val="0"/>
        <w:ind w:left="630" w:hangingChars="300" w:hanging="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kern w:val="0"/>
          <w:szCs w:val="21"/>
        </w:rPr>
        <w:t>(</w:t>
      </w:r>
      <w:r w:rsidR="00C65AC3">
        <w:rPr>
          <w:rFonts w:ascii="HG丸ｺﾞｼｯｸM-PRO" w:eastAsia="HG丸ｺﾞｼｯｸM-PRO" w:hAnsi="HG丸ｺﾞｼｯｸM-PRO" w:cs="游明朝" w:hint="eastAsia"/>
          <w:kern w:val="0"/>
          <w:szCs w:val="21"/>
        </w:rPr>
        <w:t>２</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広報戦略</w:t>
      </w:r>
    </w:p>
    <w:p w14:paraId="571EE851" w14:textId="77777777" w:rsidR="00F2720E" w:rsidRPr="002B28CF" w:rsidRDefault="00F2720E" w:rsidP="00F2720E">
      <w:pPr>
        <w:autoSpaceDE w:val="0"/>
        <w:autoSpaceDN w:val="0"/>
        <w:adjustRightInd w:val="0"/>
        <w:ind w:left="630" w:hangingChars="300" w:hanging="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D13F44" w:rsidRPr="002B28CF">
        <w:rPr>
          <w:rFonts w:ascii="HG丸ｺﾞｼｯｸM-PRO" w:eastAsia="HG丸ｺﾞｼｯｸM-PRO" w:hAnsi="HG丸ｺﾞｼｯｸM-PRO" w:cs="游明朝" w:hint="eastAsia"/>
          <w:kern w:val="0"/>
          <w:szCs w:val="21"/>
        </w:rPr>
        <w:t>①　広報戦略の作成支援</w:t>
      </w:r>
    </w:p>
    <w:p w14:paraId="57C35F57" w14:textId="3791DBEF" w:rsidR="00D13F44" w:rsidRPr="002B28CF" w:rsidRDefault="00D13F44" w:rsidP="00BE3FD9">
      <w:pPr>
        <w:autoSpaceDE w:val="0"/>
        <w:autoSpaceDN w:val="0"/>
        <w:adjustRightInd w:val="0"/>
        <w:ind w:leftChars="200" w:left="63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〇　</w:t>
      </w:r>
      <w:r w:rsidR="00BE3FD9" w:rsidRPr="002B28CF">
        <w:rPr>
          <w:rFonts w:ascii="HG丸ｺﾞｼｯｸM-PRO" w:eastAsia="HG丸ｺﾞｼｯｸM-PRO" w:hAnsi="HG丸ｺﾞｼｯｸM-PRO" w:cs="游明朝" w:hint="eastAsia"/>
          <w:kern w:val="0"/>
          <w:szCs w:val="21"/>
        </w:rPr>
        <w:t>令和</w:t>
      </w:r>
      <w:r w:rsidR="00C65AC3">
        <w:rPr>
          <w:rFonts w:ascii="HG丸ｺﾞｼｯｸM-PRO" w:eastAsia="HG丸ｺﾞｼｯｸM-PRO" w:hAnsi="HG丸ｺﾞｼｯｸM-PRO" w:cs="游明朝" w:hint="eastAsia"/>
          <w:kern w:val="0"/>
          <w:szCs w:val="21"/>
        </w:rPr>
        <w:t>７</w:t>
      </w:r>
      <w:r w:rsidR="00BE3FD9" w:rsidRPr="002B28CF">
        <w:rPr>
          <w:rFonts w:ascii="HG丸ｺﾞｼｯｸM-PRO" w:eastAsia="HG丸ｺﾞｼｯｸM-PRO" w:hAnsi="HG丸ｺﾞｼｯｸM-PRO" w:cs="游明朝"/>
          <w:kern w:val="0"/>
          <w:szCs w:val="21"/>
        </w:rPr>
        <w:t>年度における効果的な広報内容について、具体的なメニュー案を作成すること。</w:t>
      </w:r>
    </w:p>
    <w:p w14:paraId="7D2D665E" w14:textId="77777777" w:rsidR="00D13F44" w:rsidRPr="002B28CF" w:rsidRDefault="00D13F44" w:rsidP="00D13F44">
      <w:pPr>
        <w:autoSpaceDE w:val="0"/>
        <w:autoSpaceDN w:val="0"/>
        <w:adjustRightInd w:val="0"/>
        <w:ind w:leftChars="200" w:left="63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案の作成にあたっては下記の内容を記載すること。</w:t>
      </w:r>
    </w:p>
    <w:p w14:paraId="3B62EA6B" w14:textId="346A9ACD" w:rsidR="001B4A10" w:rsidRPr="002B28CF" w:rsidRDefault="00BE3FD9" w:rsidP="00464D15">
      <w:pPr>
        <w:pStyle w:val="a7"/>
        <w:numPr>
          <w:ilvl w:val="0"/>
          <w:numId w:val="14"/>
        </w:numPr>
        <w:autoSpaceDE w:val="0"/>
        <w:autoSpaceDN w:val="0"/>
        <w:adjustRightInd w:val="0"/>
        <w:ind w:leftChars="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具体的な</w:t>
      </w:r>
      <w:r w:rsidR="00E02246" w:rsidRPr="002B28CF">
        <w:rPr>
          <w:rFonts w:ascii="HG丸ｺﾞｼｯｸM-PRO" w:eastAsia="HG丸ｺﾞｼｯｸM-PRO" w:hAnsi="HG丸ｺﾞｼｯｸM-PRO" w:cs="游明朝" w:hint="eastAsia"/>
          <w:kern w:val="0"/>
          <w:szCs w:val="21"/>
        </w:rPr>
        <w:t>メニューを整理するとともに、</w:t>
      </w:r>
      <w:r w:rsidR="001B4A10" w:rsidRPr="002B28CF">
        <w:rPr>
          <w:rFonts w:ascii="HG丸ｺﾞｼｯｸM-PRO" w:eastAsia="HG丸ｺﾞｼｯｸM-PRO" w:hAnsi="HG丸ｺﾞｼｯｸM-PRO" w:cs="游明朝" w:hint="eastAsia"/>
          <w:kern w:val="0"/>
          <w:szCs w:val="21"/>
        </w:rPr>
        <w:t>いつ</w:t>
      </w:r>
      <w:r w:rsidR="0026761B" w:rsidRPr="002B28CF">
        <w:rPr>
          <w:rFonts w:ascii="HG丸ｺﾞｼｯｸM-PRO" w:eastAsia="HG丸ｺﾞｼｯｸM-PRO" w:hAnsi="HG丸ｺﾞｼｯｸM-PRO" w:cs="游明朝" w:hint="eastAsia"/>
          <w:kern w:val="0"/>
          <w:szCs w:val="21"/>
        </w:rPr>
        <w:t>、どこで、何を、どのようにすべきか、実施レベルでのスケジュール</w:t>
      </w:r>
      <w:r w:rsidR="001B4A10" w:rsidRPr="002B28CF">
        <w:rPr>
          <w:rFonts w:ascii="HG丸ｺﾞｼｯｸM-PRO" w:eastAsia="HG丸ｺﾞｼｯｸM-PRO" w:hAnsi="HG丸ｺﾞｼｯｸM-PRO" w:cs="游明朝" w:hint="eastAsia"/>
          <w:kern w:val="0"/>
          <w:szCs w:val="21"/>
        </w:rPr>
        <w:t>や手法を、だれが見ても理解でき実施できるよう、具体的にわかりやすく整理すること。</w:t>
      </w:r>
    </w:p>
    <w:p w14:paraId="012D43EC" w14:textId="2D353688" w:rsidR="00E917E3" w:rsidRPr="002B28CF" w:rsidRDefault="00BE3FD9" w:rsidP="00BE3FD9">
      <w:pPr>
        <w:autoSpaceDE w:val="0"/>
        <w:autoSpaceDN w:val="0"/>
        <w:adjustRightInd w:val="0"/>
        <w:ind w:left="945" w:hangingChars="450" w:hanging="945"/>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E917E3" w:rsidRPr="002B28CF">
        <w:rPr>
          <w:rFonts w:ascii="HG丸ｺﾞｼｯｸM-PRO" w:eastAsia="HG丸ｺﾞｼｯｸM-PRO" w:hAnsi="HG丸ｺﾞｼｯｸM-PRO" w:cs="游明朝" w:hint="eastAsia"/>
          <w:kern w:val="0"/>
          <w:szCs w:val="21"/>
        </w:rPr>
        <w:t xml:space="preserve">〇　</w:t>
      </w:r>
      <w:r w:rsidR="00C211E7" w:rsidRPr="002B28CF">
        <w:rPr>
          <w:rFonts w:ascii="HG丸ｺﾞｼｯｸM-PRO" w:eastAsia="HG丸ｺﾞｼｯｸM-PRO" w:hAnsi="HG丸ｺﾞｼｯｸM-PRO" w:cs="游明朝" w:hint="eastAsia"/>
          <w:kern w:val="0"/>
          <w:szCs w:val="21"/>
        </w:rPr>
        <w:t>次年度以降の</w:t>
      </w:r>
      <w:r w:rsidR="00981144" w:rsidRPr="002B28CF">
        <w:rPr>
          <w:rFonts w:ascii="HG丸ｺﾞｼｯｸM-PRO" w:eastAsia="HG丸ｺﾞｼｯｸM-PRO" w:hAnsi="HG丸ｺﾞｼｯｸM-PRO" w:cs="游明朝" w:hint="eastAsia"/>
          <w:kern w:val="0"/>
          <w:szCs w:val="21"/>
        </w:rPr>
        <w:t>発注者の</w:t>
      </w:r>
      <w:r w:rsidR="00C211E7" w:rsidRPr="002B28CF">
        <w:rPr>
          <w:rFonts w:ascii="HG丸ｺﾞｼｯｸM-PRO" w:eastAsia="HG丸ｺﾞｼｯｸM-PRO" w:hAnsi="HG丸ｺﾞｼｯｸM-PRO" w:cs="游明朝" w:hint="eastAsia"/>
          <w:kern w:val="0"/>
          <w:szCs w:val="21"/>
        </w:rPr>
        <w:t>事業に活用するため、</w:t>
      </w:r>
      <w:r w:rsidR="00E917E3" w:rsidRPr="002B28CF">
        <w:rPr>
          <w:rFonts w:ascii="HG丸ｺﾞｼｯｸM-PRO" w:eastAsia="HG丸ｺﾞｼｯｸM-PRO" w:hAnsi="HG丸ｺﾞｼｯｸM-PRO" w:cs="游明朝" w:hint="eastAsia"/>
          <w:kern w:val="0"/>
          <w:szCs w:val="21"/>
        </w:rPr>
        <w:t>広報戦略の</w:t>
      </w:r>
      <w:r w:rsidR="00981144" w:rsidRPr="002B28CF">
        <w:rPr>
          <w:rFonts w:ascii="HG丸ｺﾞｼｯｸM-PRO" w:eastAsia="HG丸ｺﾞｼｯｸM-PRO" w:hAnsi="HG丸ｺﾞｼｯｸM-PRO" w:cs="游明朝" w:hint="eastAsia"/>
          <w:kern w:val="0"/>
          <w:szCs w:val="21"/>
        </w:rPr>
        <w:t>素案</w:t>
      </w:r>
      <w:r w:rsidR="00C211E7" w:rsidRPr="002B28CF">
        <w:rPr>
          <w:rFonts w:ascii="HG丸ｺﾞｼｯｸM-PRO" w:eastAsia="HG丸ｺﾞｼｯｸM-PRO" w:hAnsi="HG丸ｺﾞｼｯｸM-PRO" w:cs="游明朝" w:hint="eastAsia"/>
          <w:kern w:val="0"/>
          <w:szCs w:val="21"/>
        </w:rPr>
        <w:t>について、</w:t>
      </w:r>
      <w:r w:rsidR="008350E8">
        <w:rPr>
          <w:rFonts w:ascii="HG丸ｺﾞｼｯｸM-PRO" w:eastAsia="HG丸ｺﾞｼｯｸM-PRO" w:hAnsi="HG丸ｺﾞｼｯｸM-PRO" w:cs="游明朝" w:hint="eastAsia"/>
          <w:kern w:val="0"/>
          <w:szCs w:val="21"/>
        </w:rPr>
        <w:t>６</w:t>
      </w:r>
      <w:r w:rsidR="00E917E3" w:rsidRPr="002B28CF">
        <w:rPr>
          <w:rFonts w:ascii="HG丸ｺﾞｼｯｸM-PRO" w:eastAsia="HG丸ｺﾞｼｯｸM-PRO" w:hAnsi="HG丸ｺﾞｼｯｸM-PRO" w:cs="游明朝" w:hint="eastAsia"/>
          <w:kern w:val="0"/>
          <w:szCs w:val="21"/>
        </w:rPr>
        <w:t>月末</w:t>
      </w:r>
      <w:r w:rsidR="00C211E7" w:rsidRPr="002B28CF">
        <w:rPr>
          <w:rFonts w:ascii="HG丸ｺﾞｼｯｸM-PRO" w:eastAsia="HG丸ｺﾞｼｯｸM-PRO" w:hAnsi="HG丸ｺﾞｼｯｸM-PRO" w:cs="游明朝" w:hint="eastAsia"/>
          <w:kern w:val="0"/>
          <w:szCs w:val="21"/>
        </w:rPr>
        <w:t>をめどに</w:t>
      </w:r>
      <w:r w:rsidR="00650D5C" w:rsidRPr="002B28CF">
        <w:rPr>
          <w:rFonts w:ascii="HG丸ｺﾞｼｯｸM-PRO" w:eastAsia="HG丸ｺﾞｼｯｸM-PRO" w:hAnsi="HG丸ｺﾞｼｯｸM-PRO" w:cs="游明朝" w:hint="eastAsia"/>
          <w:kern w:val="0"/>
          <w:szCs w:val="21"/>
        </w:rPr>
        <w:t>提出</w:t>
      </w:r>
      <w:r w:rsidR="00981144" w:rsidRPr="002B28CF">
        <w:rPr>
          <w:rFonts w:ascii="HG丸ｺﾞｼｯｸM-PRO" w:eastAsia="HG丸ｺﾞｼｯｸM-PRO" w:hAnsi="HG丸ｺﾞｼｯｸM-PRO" w:cs="游明朝" w:hint="eastAsia"/>
          <w:kern w:val="0"/>
          <w:szCs w:val="21"/>
        </w:rPr>
        <w:t>できるよう</w:t>
      </w:r>
      <w:r w:rsidR="00C211E7" w:rsidRPr="002B28CF">
        <w:rPr>
          <w:rFonts w:ascii="HG丸ｺﾞｼｯｸM-PRO" w:eastAsia="HG丸ｺﾞｼｯｸM-PRO" w:hAnsi="HG丸ｺﾞｼｯｸM-PRO" w:cs="游明朝" w:hint="eastAsia"/>
          <w:kern w:val="0"/>
          <w:szCs w:val="21"/>
        </w:rPr>
        <w:t>取りまとめること。</w:t>
      </w:r>
    </w:p>
    <w:p w14:paraId="5CF337B8" w14:textId="2095D16A" w:rsidR="00F3370F" w:rsidRPr="002B28CF" w:rsidRDefault="00F3370F" w:rsidP="00BE3FD9">
      <w:pPr>
        <w:autoSpaceDE w:val="0"/>
        <w:autoSpaceDN w:val="0"/>
        <w:adjustRightInd w:val="0"/>
        <w:ind w:left="945" w:hangingChars="450" w:hanging="945"/>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広報戦略の策定にあたっては効果測定の結果を踏まえたうえで行うこと。</w:t>
      </w:r>
    </w:p>
    <w:p w14:paraId="68EAFED5" w14:textId="6D4AE4FD" w:rsidR="00E917E3" w:rsidRPr="002B28CF" w:rsidRDefault="00D13F44" w:rsidP="00E02246">
      <w:pPr>
        <w:autoSpaceDE w:val="0"/>
        <w:autoSpaceDN w:val="0"/>
        <w:adjustRightInd w:val="0"/>
        <w:ind w:leftChars="200" w:left="63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提案にあたっては下記の内容を踏まえて行うこと。</w:t>
      </w:r>
    </w:p>
    <w:tbl>
      <w:tblPr>
        <w:tblStyle w:val="aa"/>
        <w:tblW w:w="9067" w:type="dxa"/>
        <w:tblLook w:val="04A0" w:firstRow="1" w:lastRow="0" w:firstColumn="1" w:lastColumn="0" w:noHBand="0" w:noVBand="1"/>
      </w:tblPr>
      <w:tblGrid>
        <w:gridCol w:w="1696"/>
        <w:gridCol w:w="7371"/>
      </w:tblGrid>
      <w:tr w:rsidR="000D76C4" w:rsidRPr="002B28CF" w14:paraId="44623C7A" w14:textId="77777777" w:rsidTr="00FE1E57">
        <w:tc>
          <w:tcPr>
            <w:tcW w:w="1696" w:type="dxa"/>
          </w:tcPr>
          <w:p w14:paraId="6544C097"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371" w:type="dxa"/>
          </w:tcPr>
          <w:p w14:paraId="199D58BE"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0D76C4" w:rsidRPr="002B28CF" w14:paraId="0D8032FD" w14:textId="77777777" w:rsidTr="00FE1E57">
        <w:tc>
          <w:tcPr>
            <w:tcW w:w="1696" w:type="dxa"/>
          </w:tcPr>
          <w:p w14:paraId="07B6EACB"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実施手順</w:t>
            </w:r>
          </w:p>
        </w:tc>
        <w:tc>
          <w:tcPr>
            <w:tcW w:w="7371" w:type="dxa"/>
          </w:tcPr>
          <w:p w14:paraId="0F5A1264" w14:textId="5BFA7200"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広報戦略の案作成にあたってどのような実施手順で行うのか、作成フロー図などで提案を行うこと</w:t>
            </w:r>
            <w:r w:rsidR="00BE7E16">
              <w:rPr>
                <w:rFonts w:ascii="HG丸ｺﾞｼｯｸM-PRO" w:eastAsia="HG丸ｺﾞｼｯｸM-PRO" w:hAnsi="HG丸ｺﾞｼｯｸM-PRO" w:cs="游明朝" w:hint="eastAsia"/>
                <w:kern w:val="0"/>
                <w:szCs w:val="21"/>
              </w:rPr>
              <w:t>。</w:t>
            </w:r>
          </w:p>
        </w:tc>
      </w:tr>
      <w:tr w:rsidR="000D76C4" w:rsidRPr="002B28CF" w14:paraId="6780CA2B" w14:textId="77777777" w:rsidTr="00FE1E57">
        <w:tc>
          <w:tcPr>
            <w:tcW w:w="1696" w:type="dxa"/>
          </w:tcPr>
          <w:p w14:paraId="0A30D148"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実績</w:t>
            </w:r>
          </w:p>
        </w:tc>
        <w:tc>
          <w:tcPr>
            <w:tcW w:w="7371" w:type="dxa"/>
          </w:tcPr>
          <w:p w14:paraId="0DD96192" w14:textId="323E28F1"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過去類似の実績があれば提示すること</w:t>
            </w:r>
            <w:r w:rsidR="00BE7E16">
              <w:rPr>
                <w:rFonts w:ascii="HG丸ｺﾞｼｯｸM-PRO" w:eastAsia="HG丸ｺﾞｼｯｸM-PRO" w:hAnsi="HG丸ｺﾞｼｯｸM-PRO" w:cs="游明朝" w:hint="eastAsia"/>
                <w:kern w:val="0"/>
                <w:szCs w:val="21"/>
              </w:rPr>
              <w:t>。</w:t>
            </w:r>
          </w:p>
        </w:tc>
      </w:tr>
    </w:tbl>
    <w:p w14:paraId="52D8D34C" w14:textId="3F01BE5C" w:rsidR="00D13F44" w:rsidRDefault="00D13F44" w:rsidP="00D13F44">
      <w:pPr>
        <w:autoSpaceDE w:val="0"/>
        <w:autoSpaceDN w:val="0"/>
        <w:adjustRightInd w:val="0"/>
        <w:ind w:leftChars="100" w:left="630" w:hangingChars="200" w:hanging="420"/>
        <w:jc w:val="left"/>
        <w:rPr>
          <w:rFonts w:ascii="HG丸ｺﾞｼｯｸM-PRO" w:eastAsia="HG丸ｺﾞｼｯｸM-PRO" w:hAnsi="HG丸ｺﾞｼｯｸM-PRO" w:cs="游明朝"/>
          <w:kern w:val="0"/>
          <w:szCs w:val="21"/>
        </w:rPr>
      </w:pPr>
    </w:p>
    <w:p w14:paraId="40F09D7F" w14:textId="77777777" w:rsidR="008345AA" w:rsidRPr="002B28CF" w:rsidRDefault="008345AA" w:rsidP="00D13F44">
      <w:pPr>
        <w:autoSpaceDE w:val="0"/>
        <w:autoSpaceDN w:val="0"/>
        <w:adjustRightInd w:val="0"/>
        <w:ind w:leftChars="100" w:left="630" w:hangingChars="200" w:hanging="420"/>
        <w:jc w:val="left"/>
        <w:rPr>
          <w:rFonts w:ascii="HG丸ｺﾞｼｯｸM-PRO" w:eastAsia="HG丸ｺﾞｼｯｸM-PRO" w:hAnsi="HG丸ｺﾞｼｯｸM-PRO" w:cs="游明朝"/>
          <w:kern w:val="0"/>
          <w:szCs w:val="21"/>
        </w:rPr>
      </w:pPr>
    </w:p>
    <w:p w14:paraId="632EF83A" w14:textId="5C1FE660" w:rsidR="00D13F44" w:rsidRPr="002B28CF" w:rsidRDefault="00D13F44" w:rsidP="00D13F44">
      <w:pPr>
        <w:autoSpaceDE w:val="0"/>
        <w:autoSpaceDN w:val="0"/>
        <w:adjustRightInd w:val="0"/>
        <w:ind w:left="630" w:hangingChars="300" w:hanging="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kern w:val="0"/>
          <w:szCs w:val="21"/>
        </w:rPr>
        <w:lastRenderedPageBreak/>
        <w:t>(</w:t>
      </w:r>
      <w:r w:rsidR="00AB5B01">
        <w:rPr>
          <w:rFonts w:ascii="HG丸ｺﾞｼｯｸM-PRO" w:eastAsia="HG丸ｺﾞｼｯｸM-PRO" w:hAnsi="HG丸ｺﾞｼｯｸM-PRO" w:cs="游明朝" w:hint="eastAsia"/>
          <w:kern w:val="0"/>
          <w:szCs w:val="21"/>
        </w:rPr>
        <w:t>３</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その他</w:t>
      </w:r>
    </w:p>
    <w:p w14:paraId="23FFB3DA" w14:textId="1D479A5D" w:rsidR="00E02246" w:rsidRPr="002B28CF" w:rsidRDefault="00D13F44" w:rsidP="005670D9">
      <w:pPr>
        <w:autoSpaceDE w:val="0"/>
        <w:autoSpaceDN w:val="0"/>
        <w:adjustRightInd w:val="0"/>
        <w:ind w:leftChars="100" w:left="63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①　事業管理体制</w:t>
      </w:r>
    </w:p>
    <w:p w14:paraId="3DB9054D" w14:textId="498C3CA7" w:rsidR="005670D9" w:rsidRPr="002B28CF" w:rsidRDefault="005670D9" w:rsidP="00BE7E16">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事業を確実かつ効果的に実施できる適切な人員体制を確保すること。</w:t>
      </w:r>
    </w:p>
    <w:p w14:paraId="7E0D3F60" w14:textId="3815C8BC" w:rsidR="005670D9" w:rsidRDefault="005670D9" w:rsidP="00BE7E16">
      <w:pPr>
        <w:autoSpaceDE w:val="0"/>
        <w:autoSpaceDN w:val="0"/>
        <w:adjustRightInd w:val="0"/>
        <w:ind w:leftChars="200" w:left="84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事業担当者への指導・助言、マネジメントを行う業務統括者を配置し、</w:t>
      </w:r>
      <w:r w:rsidR="00C211E7" w:rsidRPr="002B28CF">
        <w:rPr>
          <w:rFonts w:ascii="HG丸ｺﾞｼｯｸM-PRO" w:eastAsia="HG丸ｺﾞｼｯｸM-PRO" w:hAnsi="HG丸ｺﾞｼｯｸM-PRO" w:cs="游明朝" w:hint="eastAsia"/>
          <w:kern w:val="0"/>
          <w:szCs w:val="21"/>
        </w:rPr>
        <w:t>発注者へ届け出ること。また、</w:t>
      </w:r>
      <w:r w:rsidRPr="002B28CF">
        <w:rPr>
          <w:rFonts w:ascii="HG丸ｺﾞｼｯｸM-PRO" w:eastAsia="HG丸ｺﾞｼｯｸM-PRO" w:hAnsi="HG丸ｺﾞｼｯｸM-PRO" w:cs="游明朝" w:hint="eastAsia"/>
          <w:kern w:val="0"/>
          <w:szCs w:val="21"/>
        </w:rPr>
        <w:t>スケジュール管理を適切に行うとともに、</w:t>
      </w:r>
      <w:r w:rsidRPr="002B28CF">
        <w:rPr>
          <w:rFonts w:ascii="HG丸ｺﾞｼｯｸM-PRO" w:eastAsia="HG丸ｺﾞｼｯｸM-PRO" w:hAnsi="HG丸ｺﾞｼｯｸM-PRO" w:cs="游明朝"/>
          <w:kern w:val="0"/>
          <w:szCs w:val="21"/>
        </w:rPr>
        <w:t>コンプライアンスや個人情報保護、守秘義務の遵守に関する管理を的確に行うこと。</w:t>
      </w:r>
    </w:p>
    <w:p w14:paraId="6588476B" w14:textId="77777777" w:rsidR="00AB5B01" w:rsidRPr="00337B7F" w:rsidRDefault="00AB5B01" w:rsidP="00AB5B01">
      <w:pPr>
        <w:autoSpaceDE w:val="0"/>
        <w:autoSpaceDN w:val="0"/>
        <w:adjustRightInd w:val="0"/>
        <w:spacing w:line="300" w:lineRule="exact"/>
        <w:ind w:firstLineChars="200" w:firstLine="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Pr>
          <w:rFonts w:ascii="HG丸ｺﾞｼｯｸM-PRO" w:eastAsia="HG丸ｺﾞｼｯｸM-PRO" w:hAnsi="HG丸ｺﾞｼｯｸM-PRO" w:cs="ＭＳ ゴシック" w:hint="eastAsia"/>
          <w:kern w:val="0"/>
          <w:szCs w:val="21"/>
        </w:rPr>
        <w:t xml:space="preserve">　</w:t>
      </w:r>
      <w:r w:rsidRPr="00337B7F">
        <w:rPr>
          <w:rFonts w:ascii="HG丸ｺﾞｼｯｸM-PRO" w:eastAsia="HG丸ｺﾞｼｯｸM-PRO" w:hAnsi="HG丸ｺﾞｼｯｸM-PRO" w:cs="ＭＳ ゴシック" w:hint="eastAsia"/>
          <w:kern w:val="0"/>
          <w:szCs w:val="21"/>
        </w:rPr>
        <w:t>作成した広報物</w:t>
      </w:r>
      <w:r>
        <w:rPr>
          <w:rFonts w:ascii="HG丸ｺﾞｼｯｸM-PRO" w:eastAsia="HG丸ｺﾞｼｯｸM-PRO" w:hAnsi="HG丸ｺﾞｼｯｸM-PRO" w:cs="ＭＳ ゴシック" w:hint="eastAsia"/>
          <w:kern w:val="0"/>
          <w:szCs w:val="21"/>
        </w:rPr>
        <w:t>の</w:t>
      </w:r>
      <w:r w:rsidRPr="00337B7F">
        <w:rPr>
          <w:rFonts w:ascii="HG丸ｺﾞｼｯｸM-PRO" w:eastAsia="HG丸ｺﾞｼｯｸM-PRO" w:hAnsi="HG丸ｺﾞｼｯｸM-PRO" w:cs="ＭＳ ゴシック" w:hint="eastAsia"/>
          <w:kern w:val="0"/>
          <w:szCs w:val="21"/>
        </w:rPr>
        <w:t>権利許諾状況については</w:t>
      </w:r>
      <w:r w:rsidRPr="00337B7F">
        <w:rPr>
          <w:rFonts w:ascii="HG丸ｺﾞｼｯｸM-PRO" w:eastAsia="HG丸ｺﾞｼｯｸM-PRO" w:hAnsi="HG丸ｺﾞｼｯｸM-PRO" w:cs="ＭＳ ゴシック"/>
          <w:kern w:val="0"/>
          <w:szCs w:val="21"/>
        </w:rPr>
        <w:t>発注者に報告すること。</w:t>
      </w:r>
    </w:p>
    <w:p w14:paraId="36C2AD8A" w14:textId="0C662494" w:rsidR="00AB5B01" w:rsidRPr="00AB5B01" w:rsidRDefault="00AB5B01" w:rsidP="00BE7E16">
      <w:pPr>
        <w:autoSpaceDE w:val="0"/>
        <w:autoSpaceDN w:val="0"/>
        <w:adjustRightInd w:val="0"/>
        <w:ind w:leftChars="200" w:left="840" w:hangingChars="200" w:hanging="420"/>
        <w:jc w:val="left"/>
        <w:rPr>
          <w:rFonts w:ascii="HG丸ｺﾞｼｯｸM-PRO" w:eastAsia="HG丸ｺﾞｼｯｸM-PRO" w:hAnsi="HG丸ｺﾞｼｯｸM-PRO" w:cs="游明朝"/>
          <w:kern w:val="0"/>
          <w:szCs w:val="21"/>
        </w:rPr>
      </w:pPr>
      <w:r w:rsidRPr="00AB5B01">
        <w:rPr>
          <w:rFonts w:ascii="HG丸ｺﾞｼｯｸM-PRO" w:eastAsia="HG丸ｺﾞｼｯｸM-PRO" w:hAnsi="HG丸ｺﾞｼｯｸM-PRO" w:cs="游明朝" w:hint="eastAsia"/>
          <w:kern w:val="0"/>
          <w:szCs w:val="21"/>
        </w:rPr>
        <w:t>〇　広報物の作成にあたっては、男女共同参画社会の実現を目指す表現ガイドライン（大阪府府民文化部）、色覚障害のある人に配慮した色使いのガイドライン（大阪府）を確認し、ガイドラインを遵守すること。</w:t>
      </w:r>
    </w:p>
    <w:p w14:paraId="5D452EFF" w14:textId="77777777" w:rsidR="005670D9" w:rsidRPr="002B28CF" w:rsidRDefault="005670D9" w:rsidP="00BE7E16">
      <w:pPr>
        <w:autoSpaceDE w:val="0"/>
        <w:autoSpaceDN w:val="0"/>
        <w:adjustRightInd w:val="0"/>
        <w:ind w:leftChars="200" w:left="63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提案にあたっては下記の内容を踏まえて行うこと。</w:t>
      </w:r>
    </w:p>
    <w:tbl>
      <w:tblPr>
        <w:tblStyle w:val="aa"/>
        <w:tblW w:w="9067" w:type="dxa"/>
        <w:tblLook w:val="04A0" w:firstRow="1" w:lastRow="0" w:firstColumn="1" w:lastColumn="0" w:noHBand="0" w:noVBand="1"/>
      </w:tblPr>
      <w:tblGrid>
        <w:gridCol w:w="1696"/>
        <w:gridCol w:w="7371"/>
      </w:tblGrid>
      <w:tr w:rsidR="000D76C4" w:rsidRPr="002B28CF" w14:paraId="7039256D" w14:textId="77777777" w:rsidTr="00FE1E57">
        <w:tc>
          <w:tcPr>
            <w:tcW w:w="1696" w:type="dxa"/>
          </w:tcPr>
          <w:p w14:paraId="4228E6D8"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371" w:type="dxa"/>
          </w:tcPr>
          <w:p w14:paraId="362CD020"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0D76C4" w:rsidRPr="002B28CF" w14:paraId="1C5A3389" w14:textId="77777777" w:rsidTr="00FE1E57">
        <w:tc>
          <w:tcPr>
            <w:tcW w:w="1696" w:type="dxa"/>
          </w:tcPr>
          <w:p w14:paraId="5B5DC394" w14:textId="77777777" w:rsidR="000D76C4" w:rsidRPr="002B28CF" w:rsidRDefault="00B60FBC"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事業の実施体制</w:t>
            </w:r>
          </w:p>
        </w:tc>
        <w:tc>
          <w:tcPr>
            <w:tcW w:w="7371" w:type="dxa"/>
          </w:tcPr>
          <w:p w14:paraId="3724DDB5" w14:textId="63D65CFD" w:rsidR="000D76C4" w:rsidRPr="002B28CF" w:rsidRDefault="00B60FBC"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w:t>
            </w:r>
            <w:r w:rsidRPr="002B28CF">
              <w:rPr>
                <w:rFonts w:ascii="HG丸ｺﾞｼｯｸM-PRO" w:eastAsia="HG丸ｺﾞｼｯｸM-PRO" w:hAnsi="HG丸ｺﾞｼｯｸM-PRO" w:cs="游明朝"/>
                <w:kern w:val="0"/>
                <w:szCs w:val="21"/>
              </w:rPr>
              <w:t>1)</w:t>
            </w:r>
            <w:r w:rsidRPr="002B28CF">
              <w:rPr>
                <w:rFonts w:ascii="HG丸ｺﾞｼｯｸM-PRO" w:eastAsia="HG丸ｺﾞｼｯｸM-PRO" w:hAnsi="HG丸ｺﾞｼｯｸM-PRO" w:cs="游明朝" w:hint="eastAsia"/>
                <w:kern w:val="0"/>
                <w:szCs w:val="21"/>
              </w:rPr>
              <w:t>－①</w:t>
            </w:r>
            <w:r w:rsidRPr="002B28CF">
              <w:rPr>
                <w:rFonts w:ascii="HG丸ｺﾞｼｯｸM-PRO" w:eastAsia="HG丸ｺﾞｼｯｸM-PRO" w:hAnsi="HG丸ｺﾞｼｯｸM-PRO" w:cs="游明朝"/>
                <w:kern w:val="0"/>
                <w:szCs w:val="21"/>
              </w:rPr>
              <w:t xml:space="preserve"> ～ </w:t>
            </w:r>
            <w:r w:rsidRPr="002B28CF">
              <w:rPr>
                <w:rFonts w:ascii="HG丸ｺﾞｼｯｸM-PRO" w:eastAsia="HG丸ｺﾞｼｯｸM-PRO" w:hAnsi="HG丸ｺﾞｼｯｸM-PRO" w:cs="游明朝" w:hint="eastAsia"/>
                <w:kern w:val="0"/>
                <w:szCs w:val="21"/>
              </w:rPr>
              <w:t>(</w:t>
            </w:r>
            <w:r w:rsidR="00AB5B01">
              <w:rPr>
                <w:rFonts w:ascii="HG丸ｺﾞｼｯｸM-PRO" w:eastAsia="HG丸ｺﾞｼｯｸM-PRO" w:hAnsi="HG丸ｺﾞｼｯｸM-PRO" w:cs="游明朝" w:hint="eastAsia"/>
                <w:kern w:val="0"/>
                <w:szCs w:val="21"/>
              </w:rPr>
              <w:t>2</w:t>
            </w:r>
            <w:r w:rsidRPr="002B28CF">
              <w:rPr>
                <w:rFonts w:ascii="HG丸ｺﾞｼｯｸM-PRO" w:eastAsia="HG丸ｺﾞｼｯｸM-PRO" w:hAnsi="HG丸ｺﾞｼｯｸM-PRO" w:cs="游明朝"/>
                <w:kern w:val="0"/>
                <w:szCs w:val="21"/>
              </w:rPr>
              <w:t>)</w:t>
            </w:r>
            <w:r w:rsidRPr="002B28CF">
              <w:rPr>
                <w:rFonts w:ascii="HG丸ｺﾞｼｯｸM-PRO" w:eastAsia="HG丸ｺﾞｼｯｸM-PRO" w:hAnsi="HG丸ｺﾞｼｯｸM-PRO" w:cs="游明朝" w:hint="eastAsia"/>
                <w:kern w:val="0"/>
                <w:szCs w:val="21"/>
              </w:rPr>
              <w:t>－①</w:t>
            </w:r>
            <w:r w:rsidRPr="002B28CF">
              <w:rPr>
                <w:rFonts w:ascii="HG丸ｺﾞｼｯｸM-PRO" w:eastAsia="HG丸ｺﾞｼｯｸM-PRO" w:hAnsi="HG丸ｺﾞｼｯｸM-PRO" w:cs="游明朝"/>
                <w:kern w:val="0"/>
                <w:szCs w:val="21"/>
              </w:rPr>
              <w:t xml:space="preserve"> までの各事業の実施体制について、</w:t>
            </w:r>
            <w:r w:rsidR="008350E8">
              <w:rPr>
                <w:rFonts w:ascii="HG丸ｺﾞｼｯｸM-PRO" w:eastAsia="HG丸ｺﾞｼｯｸM-PRO" w:hAnsi="HG丸ｺﾞｼｯｸM-PRO" w:cs="游明朝" w:hint="eastAsia"/>
                <w:kern w:val="0"/>
                <w:szCs w:val="21"/>
              </w:rPr>
              <w:t>緊急時の連絡体制も含め</w:t>
            </w:r>
            <w:r w:rsidRPr="002B28CF">
              <w:rPr>
                <w:rFonts w:ascii="HG丸ｺﾞｼｯｸM-PRO" w:eastAsia="HG丸ｺﾞｼｯｸM-PRO" w:hAnsi="HG丸ｺﾞｼｯｸM-PRO" w:cs="游明朝"/>
                <w:kern w:val="0"/>
                <w:szCs w:val="21"/>
              </w:rPr>
              <w:t>記載すること。</w:t>
            </w:r>
          </w:p>
        </w:tc>
      </w:tr>
      <w:tr w:rsidR="00B0285E" w:rsidRPr="002B28CF" w14:paraId="54544FD0" w14:textId="77777777" w:rsidTr="00FE1E57">
        <w:tc>
          <w:tcPr>
            <w:tcW w:w="1696" w:type="dxa"/>
          </w:tcPr>
          <w:p w14:paraId="4B77CCE2" w14:textId="77777777" w:rsidR="00B0285E" w:rsidRPr="002B28CF" w:rsidRDefault="00B0285E" w:rsidP="00B0285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事業の実施スケジュール</w:t>
            </w:r>
          </w:p>
        </w:tc>
        <w:tc>
          <w:tcPr>
            <w:tcW w:w="7371" w:type="dxa"/>
          </w:tcPr>
          <w:p w14:paraId="4DFBEA32" w14:textId="531958A1" w:rsidR="00B0285E" w:rsidRPr="002B28CF" w:rsidRDefault="00B0285E" w:rsidP="00B0285E">
            <w:pPr>
              <w:autoSpaceDE w:val="0"/>
              <w:autoSpaceDN w:val="0"/>
              <w:adjustRightInd w:val="0"/>
              <w:rPr>
                <w:rFonts w:ascii="HG丸ｺﾞｼｯｸM-PRO" w:eastAsia="HG丸ｺﾞｼｯｸM-PRO" w:hAnsi="HG丸ｺﾞｼｯｸM-PRO" w:cs="游明朝"/>
                <w:szCs w:val="21"/>
              </w:rPr>
            </w:pPr>
            <w:r w:rsidRPr="002B28CF">
              <w:rPr>
                <w:rFonts w:ascii="HG丸ｺﾞｼｯｸM-PRO" w:eastAsia="HG丸ｺﾞｼｯｸM-PRO" w:hAnsi="HG丸ｺﾞｼｯｸM-PRO" w:cs="游明朝" w:hint="eastAsia"/>
                <w:kern w:val="0"/>
                <w:szCs w:val="21"/>
              </w:rPr>
              <w:t>(</w:t>
            </w:r>
            <w:r w:rsidRPr="002B28CF">
              <w:rPr>
                <w:rFonts w:ascii="HG丸ｺﾞｼｯｸM-PRO" w:eastAsia="HG丸ｺﾞｼｯｸM-PRO" w:hAnsi="HG丸ｺﾞｼｯｸM-PRO" w:cs="游明朝"/>
                <w:kern w:val="0"/>
                <w:szCs w:val="21"/>
              </w:rPr>
              <w:t>1)</w:t>
            </w:r>
            <w:r w:rsidRPr="002B28CF">
              <w:rPr>
                <w:rFonts w:ascii="HG丸ｺﾞｼｯｸM-PRO" w:eastAsia="HG丸ｺﾞｼｯｸM-PRO" w:hAnsi="HG丸ｺﾞｼｯｸM-PRO" w:cs="游明朝" w:hint="eastAsia"/>
                <w:kern w:val="0"/>
                <w:szCs w:val="21"/>
              </w:rPr>
              <w:t>－①</w:t>
            </w:r>
            <w:r w:rsidRPr="002B28CF">
              <w:rPr>
                <w:rFonts w:ascii="HG丸ｺﾞｼｯｸM-PRO" w:eastAsia="HG丸ｺﾞｼｯｸM-PRO" w:hAnsi="HG丸ｺﾞｼｯｸM-PRO" w:cs="游明朝"/>
                <w:kern w:val="0"/>
                <w:szCs w:val="21"/>
              </w:rPr>
              <w:t xml:space="preserve"> ～ </w:t>
            </w:r>
            <w:r w:rsidRPr="002B28CF">
              <w:rPr>
                <w:rFonts w:ascii="HG丸ｺﾞｼｯｸM-PRO" w:eastAsia="HG丸ｺﾞｼｯｸM-PRO" w:hAnsi="HG丸ｺﾞｼｯｸM-PRO" w:cs="游明朝" w:hint="eastAsia"/>
                <w:kern w:val="0"/>
                <w:szCs w:val="21"/>
              </w:rPr>
              <w:t>(</w:t>
            </w:r>
            <w:r w:rsidR="00AB5B01">
              <w:rPr>
                <w:rFonts w:ascii="HG丸ｺﾞｼｯｸM-PRO" w:eastAsia="HG丸ｺﾞｼｯｸM-PRO" w:hAnsi="HG丸ｺﾞｼｯｸM-PRO" w:cs="游明朝"/>
                <w:kern w:val="0"/>
                <w:szCs w:val="21"/>
              </w:rPr>
              <w:t>2</w:t>
            </w:r>
            <w:r w:rsidRPr="002B28CF">
              <w:rPr>
                <w:rFonts w:ascii="HG丸ｺﾞｼｯｸM-PRO" w:eastAsia="HG丸ｺﾞｼｯｸM-PRO" w:hAnsi="HG丸ｺﾞｼｯｸM-PRO" w:cs="游明朝"/>
                <w:kern w:val="0"/>
                <w:szCs w:val="21"/>
              </w:rPr>
              <w:t>)</w:t>
            </w:r>
            <w:r w:rsidRPr="002B28CF">
              <w:rPr>
                <w:rFonts w:ascii="HG丸ｺﾞｼｯｸM-PRO" w:eastAsia="HG丸ｺﾞｼｯｸM-PRO" w:hAnsi="HG丸ｺﾞｼｯｸM-PRO" w:cs="游明朝" w:hint="eastAsia"/>
                <w:kern w:val="0"/>
                <w:szCs w:val="21"/>
              </w:rPr>
              <w:t>－①</w:t>
            </w:r>
            <w:r w:rsidRPr="002B28CF">
              <w:rPr>
                <w:rFonts w:ascii="HG丸ｺﾞｼｯｸM-PRO" w:eastAsia="HG丸ｺﾞｼｯｸM-PRO" w:hAnsi="HG丸ｺﾞｼｯｸM-PRO" w:cs="游明朝"/>
                <w:kern w:val="0"/>
                <w:szCs w:val="21"/>
              </w:rPr>
              <w:t xml:space="preserve"> までの</w:t>
            </w:r>
            <w:r w:rsidRPr="002B28CF">
              <w:rPr>
                <w:rFonts w:ascii="HG丸ｺﾞｼｯｸM-PRO" w:eastAsia="HG丸ｺﾞｼｯｸM-PRO" w:hAnsi="HG丸ｺﾞｼｯｸM-PRO" w:cs="游明朝" w:hint="eastAsia"/>
                <w:szCs w:val="21"/>
              </w:rPr>
              <w:t>各事業について、実施スケジュールを提案すること</w:t>
            </w:r>
          </w:p>
        </w:tc>
      </w:tr>
      <w:tr w:rsidR="00B0285E" w:rsidRPr="002B28CF" w14:paraId="5C6C2A0B" w14:textId="77777777" w:rsidTr="00FE1E57">
        <w:tc>
          <w:tcPr>
            <w:tcW w:w="1696" w:type="dxa"/>
          </w:tcPr>
          <w:p w14:paraId="4186BBA0" w14:textId="77777777" w:rsidR="00B0285E" w:rsidRPr="002B28CF" w:rsidRDefault="00B0285E" w:rsidP="00B0285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事業者の強み</w:t>
            </w:r>
          </w:p>
        </w:tc>
        <w:tc>
          <w:tcPr>
            <w:tcW w:w="7371" w:type="dxa"/>
          </w:tcPr>
          <w:p w14:paraId="68D8B387" w14:textId="1522C86B" w:rsidR="00B0285E" w:rsidRPr="002B28CF" w:rsidRDefault="00B0285E" w:rsidP="00B0285E">
            <w:pPr>
              <w:autoSpaceDE w:val="0"/>
              <w:autoSpaceDN w:val="0"/>
              <w:adjustRightInd w:val="0"/>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w:t>
            </w:r>
            <w:r w:rsidRPr="002B28CF">
              <w:rPr>
                <w:rFonts w:ascii="HG丸ｺﾞｼｯｸM-PRO" w:eastAsia="HG丸ｺﾞｼｯｸM-PRO" w:hAnsi="HG丸ｺﾞｼｯｸM-PRO" w:cs="游明朝"/>
                <w:kern w:val="0"/>
                <w:szCs w:val="21"/>
              </w:rPr>
              <w:t>1)</w:t>
            </w:r>
            <w:r w:rsidRPr="002B28CF">
              <w:rPr>
                <w:rFonts w:ascii="HG丸ｺﾞｼｯｸM-PRO" w:eastAsia="HG丸ｺﾞｼｯｸM-PRO" w:hAnsi="HG丸ｺﾞｼｯｸM-PRO" w:cs="游明朝" w:hint="eastAsia"/>
                <w:kern w:val="0"/>
                <w:szCs w:val="21"/>
              </w:rPr>
              <w:t>－①</w:t>
            </w:r>
            <w:r w:rsidRPr="002B28CF">
              <w:rPr>
                <w:rFonts w:ascii="HG丸ｺﾞｼｯｸM-PRO" w:eastAsia="HG丸ｺﾞｼｯｸM-PRO" w:hAnsi="HG丸ｺﾞｼｯｸM-PRO" w:cs="游明朝"/>
                <w:kern w:val="0"/>
                <w:szCs w:val="21"/>
              </w:rPr>
              <w:t xml:space="preserve"> ～ </w:t>
            </w:r>
            <w:r w:rsidRPr="002B28CF">
              <w:rPr>
                <w:rFonts w:ascii="HG丸ｺﾞｼｯｸM-PRO" w:eastAsia="HG丸ｺﾞｼｯｸM-PRO" w:hAnsi="HG丸ｺﾞｼｯｸM-PRO" w:cs="游明朝" w:hint="eastAsia"/>
                <w:kern w:val="0"/>
                <w:szCs w:val="21"/>
              </w:rPr>
              <w:t>(</w:t>
            </w:r>
            <w:r w:rsidR="00AB5B01">
              <w:rPr>
                <w:rFonts w:ascii="HG丸ｺﾞｼｯｸM-PRO" w:eastAsia="HG丸ｺﾞｼｯｸM-PRO" w:hAnsi="HG丸ｺﾞｼｯｸM-PRO" w:cs="游明朝"/>
                <w:kern w:val="0"/>
                <w:szCs w:val="21"/>
              </w:rPr>
              <w:t>2</w:t>
            </w:r>
            <w:r w:rsidRPr="002B28CF">
              <w:rPr>
                <w:rFonts w:ascii="HG丸ｺﾞｼｯｸM-PRO" w:eastAsia="HG丸ｺﾞｼｯｸM-PRO" w:hAnsi="HG丸ｺﾞｼｯｸM-PRO" w:cs="游明朝"/>
                <w:kern w:val="0"/>
                <w:szCs w:val="21"/>
              </w:rPr>
              <w:t>)</w:t>
            </w:r>
            <w:r w:rsidRPr="002B28CF">
              <w:rPr>
                <w:rFonts w:ascii="HG丸ｺﾞｼｯｸM-PRO" w:eastAsia="HG丸ｺﾞｼｯｸM-PRO" w:hAnsi="HG丸ｺﾞｼｯｸM-PRO" w:cs="游明朝" w:hint="eastAsia"/>
                <w:kern w:val="0"/>
                <w:szCs w:val="21"/>
              </w:rPr>
              <w:t>－①までの各事業について提案事業者の強み（類似の事業実績・経験、事業遂行能力等を有するスタッフの有無など）を記載すること。</w:t>
            </w:r>
          </w:p>
        </w:tc>
      </w:tr>
    </w:tbl>
    <w:p w14:paraId="3C95C655" w14:textId="77777777" w:rsidR="000D76C4" w:rsidRPr="002B28CF" w:rsidRDefault="000D76C4" w:rsidP="005670D9">
      <w:pPr>
        <w:autoSpaceDE w:val="0"/>
        <w:autoSpaceDN w:val="0"/>
        <w:adjustRightInd w:val="0"/>
        <w:ind w:leftChars="100" w:left="630" w:hangingChars="200" w:hanging="420"/>
        <w:jc w:val="left"/>
        <w:rPr>
          <w:rFonts w:ascii="HG丸ｺﾞｼｯｸM-PRO" w:eastAsia="HG丸ｺﾞｼｯｸM-PRO" w:hAnsi="HG丸ｺﾞｼｯｸM-PRO" w:cs="游明朝"/>
          <w:kern w:val="0"/>
          <w:szCs w:val="21"/>
        </w:rPr>
      </w:pPr>
    </w:p>
    <w:p w14:paraId="58E678A7" w14:textId="77777777" w:rsidR="000D76C4" w:rsidRPr="002B28CF" w:rsidRDefault="000D76C4" w:rsidP="005670D9">
      <w:pPr>
        <w:autoSpaceDE w:val="0"/>
        <w:autoSpaceDN w:val="0"/>
        <w:adjustRightInd w:val="0"/>
        <w:ind w:leftChars="100" w:left="630" w:hangingChars="200" w:hanging="420"/>
        <w:jc w:val="left"/>
        <w:rPr>
          <w:rFonts w:ascii="HG丸ｺﾞｼｯｸM-PRO" w:eastAsia="HG丸ｺﾞｼｯｸM-PRO" w:hAnsi="HG丸ｺﾞｼｯｸM-PRO" w:cs="游明朝"/>
          <w:kern w:val="0"/>
          <w:szCs w:val="21"/>
        </w:rPr>
      </w:pPr>
    </w:p>
    <w:p w14:paraId="1CAF8D57" w14:textId="77777777" w:rsidR="0075287C" w:rsidRPr="002B28CF" w:rsidRDefault="0075287C" w:rsidP="0075287C">
      <w:pPr>
        <w:spacing w:line="300" w:lineRule="exact"/>
        <w:rPr>
          <w:rFonts w:ascii="HG丸ｺﾞｼｯｸM-PRO" w:eastAsia="HG丸ｺﾞｼｯｸM-PRO" w:hAnsi="HG丸ｺﾞｼｯｸM-PRO" w:cs="Times New Roman"/>
          <w:b/>
          <w:bCs/>
          <w:szCs w:val="21"/>
          <w:bdr w:val="single" w:sz="4" w:space="0" w:color="auto"/>
        </w:rPr>
      </w:pPr>
      <w:r w:rsidRPr="002B28CF">
        <w:rPr>
          <w:rFonts w:ascii="HG丸ｺﾞｼｯｸM-PRO" w:eastAsia="HG丸ｺﾞｼｯｸM-PRO" w:hAnsi="HG丸ｺﾞｼｯｸM-PRO" w:cs="Times New Roman" w:hint="eastAsia"/>
          <w:b/>
          <w:bCs/>
          <w:szCs w:val="21"/>
        </w:rPr>
        <w:t xml:space="preserve">6　成果物の提出　</w:t>
      </w:r>
    </w:p>
    <w:p w14:paraId="15CE00F3" w14:textId="24E8E57E" w:rsidR="0075287C" w:rsidRPr="002B28CF" w:rsidRDefault="0075287C" w:rsidP="0075287C">
      <w:pPr>
        <w:spacing w:line="300" w:lineRule="exact"/>
        <w:ind w:left="525" w:hangingChars="250" w:hanging="525"/>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 xml:space="preserve">　　事業終了後、令和</w:t>
      </w:r>
      <w:r w:rsidR="00C65AC3">
        <w:rPr>
          <w:rFonts w:ascii="HG丸ｺﾞｼｯｸM-PRO" w:eastAsia="HG丸ｺﾞｼｯｸM-PRO" w:hAnsi="HG丸ｺﾞｼｯｸM-PRO" w:cs="Times New Roman" w:hint="eastAsia"/>
          <w:szCs w:val="21"/>
        </w:rPr>
        <w:t>７</w:t>
      </w:r>
      <w:r w:rsidRPr="002B28CF">
        <w:rPr>
          <w:rFonts w:ascii="HG丸ｺﾞｼｯｸM-PRO" w:eastAsia="HG丸ｺﾞｼｯｸM-PRO" w:hAnsi="HG丸ｺﾞｼｯｸM-PRO" w:cs="Times New Roman" w:hint="eastAsia"/>
          <w:szCs w:val="21"/>
        </w:rPr>
        <w:t>年３月</w:t>
      </w:r>
      <w:r w:rsidR="008350E8">
        <w:rPr>
          <w:rFonts w:ascii="HG丸ｺﾞｼｯｸM-PRO" w:eastAsia="HG丸ｺﾞｼｯｸM-PRO" w:hAnsi="HG丸ｺﾞｼｯｸM-PRO" w:cs="Times New Roman" w:hint="eastAsia"/>
          <w:szCs w:val="21"/>
        </w:rPr>
        <w:t>３１</w:t>
      </w:r>
      <w:r w:rsidR="00050613" w:rsidRPr="002B28CF">
        <w:rPr>
          <w:rFonts w:ascii="HG丸ｺﾞｼｯｸM-PRO" w:eastAsia="HG丸ｺﾞｼｯｸM-PRO" w:hAnsi="HG丸ｺﾞｼｯｸM-PRO" w:cs="Times New Roman" w:hint="eastAsia"/>
          <w:szCs w:val="21"/>
        </w:rPr>
        <w:t>日（</w:t>
      </w:r>
      <w:r w:rsidR="008350E8">
        <w:rPr>
          <w:rFonts w:ascii="HG丸ｺﾞｼｯｸM-PRO" w:eastAsia="HG丸ｺﾞｼｯｸM-PRO" w:hAnsi="HG丸ｺﾞｼｯｸM-PRO" w:cs="Times New Roman" w:hint="eastAsia"/>
          <w:szCs w:val="21"/>
        </w:rPr>
        <w:t>月</w:t>
      </w:r>
      <w:r w:rsidR="00050613" w:rsidRPr="002B28CF">
        <w:rPr>
          <w:rFonts w:ascii="HG丸ｺﾞｼｯｸM-PRO" w:eastAsia="HG丸ｺﾞｼｯｸM-PRO" w:hAnsi="HG丸ｺﾞｼｯｸM-PRO" w:cs="Times New Roman" w:hint="eastAsia"/>
          <w:szCs w:val="21"/>
        </w:rPr>
        <w:t>）までに発注者</w:t>
      </w:r>
      <w:r w:rsidRPr="002B28CF">
        <w:rPr>
          <w:rFonts w:ascii="HG丸ｺﾞｼｯｸM-PRO" w:eastAsia="HG丸ｺﾞｼｯｸM-PRO" w:hAnsi="HG丸ｺﾞｼｯｸM-PRO" w:cs="Times New Roman" w:hint="eastAsia"/>
          <w:szCs w:val="21"/>
        </w:rPr>
        <w:t>あて以下の成果物等を提出すること。</w:t>
      </w:r>
    </w:p>
    <w:p w14:paraId="1B07228D" w14:textId="662A6E66" w:rsidR="0075287C" w:rsidRPr="002B28CF" w:rsidRDefault="00050613" w:rsidP="0075287C">
      <w:pPr>
        <w:spacing w:line="300" w:lineRule="exact"/>
        <w:ind w:firstLineChars="200" w:firstLine="42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なお、制作物等の著作権及び肖像権は、納品をもって発注者</w:t>
      </w:r>
      <w:r w:rsidR="0075287C" w:rsidRPr="002B28CF">
        <w:rPr>
          <w:rFonts w:ascii="HG丸ｺﾞｼｯｸM-PRO" w:eastAsia="HG丸ｺﾞｼｯｸM-PRO" w:hAnsi="HG丸ｺﾞｼｯｸM-PRO" w:cs="Times New Roman" w:hint="eastAsia"/>
          <w:szCs w:val="21"/>
        </w:rPr>
        <w:t>に帰属するものとする。</w:t>
      </w:r>
    </w:p>
    <w:p w14:paraId="7BC53E81" w14:textId="07BF18B4" w:rsidR="0075287C" w:rsidRPr="008345AA" w:rsidRDefault="0075287C" w:rsidP="008345AA">
      <w:pPr>
        <w:pStyle w:val="a7"/>
        <w:numPr>
          <w:ilvl w:val="0"/>
          <w:numId w:val="16"/>
        </w:numPr>
        <w:spacing w:line="300" w:lineRule="exact"/>
        <w:ind w:leftChars="0"/>
        <w:rPr>
          <w:rFonts w:ascii="HG丸ｺﾞｼｯｸM-PRO" w:eastAsia="HG丸ｺﾞｼｯｸM-PRO" w:hAnsi="HG丸ｺﾞｼｯｸM-PRO" w:cs="Times New Roman"/>
          <w:szCs w:val="21"/>
        </w:rPr>
      </w:pPr>
      <w:r w:rsidRPr="008345AA">
        <w:rPr>
          <w:rFonts w:ascii="HG丸ｺﾞｼｯｸM-PRO" w:eastAsia="HG丸ｺﾞｼｯｸM-PRO" w:hAnsi="HG丸ｺﾞｼｯｸM-PRO" w:cs="Times New Roman" w:hint="eastAsia"/>
          <w:szCs w:val="21"/>
        </w:rPr>
        <w:t>実施報告書</w:t>
      </w:r>
    </w:p>
    <w:p w14:paraId="58FBDF69" w14:textId="25A85022" w:rsidR="0075287C" w:rsidRPr="002B28CF" w:rsidRDefault="00E02246" w:rsidP="0075287C">
      <w:pPr>
        <w:spacing w:line="300" w:lineRule="exact"/>
        <w:ind w:firstLineChars="400" w:firstLine="84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〇</w:t>
      </w:r>
      <w:r w:rsidR="008345AA">
        <w:rPr>
          <w:rFonts w:ascii="HG丸ｺﾞｼｯｸM-PRO" w:eastAsia="HG丸ｺﾞｼｯｸM-PRO" w:hAnsi="HG丸ｺﾞｼｯｸM-PRO" w:cs="Times New Roman" w:hint="eastAsia"/>
          <w:szCs w:val="21"/>
        </w:rPr>
        <w:t xml:space="preserve">　</w:t>
      </w:r>
      <w:r w:rsidR="0075287C" w:rsidRPr="002B28CF">
        <w:rPr>
          <w:rFonts w:ascii="HG丸ｺﾞｼｯｸM-PRO" w:eastAsia="HG丸ｺﾞｼｯｸM-PRO" w:hAnsi="HG丸ｺﾞｼｯｸM-PRO" w:cs="Times New Roman" w:hint="eastAsia"/>
          <w:szCs w:val="21"/>
        </w:rPr>
        <w:t>A4サイズ</w:t>
      </w:r>
      <w:r w:rsidR="008350E8">
        <w:rPr>
          <w:rFonts w:ascii="HG丸ｺﾞｼｯｸM-PRO" w:eastAsia="HG丸ｺﾞｼｯｸM-PRO" w:hAnsi="HG丸ｺﾞｼｯｸM-PRO" w:cs="Times New Roman" w:hint="eastAsia"/>
          <w:szCs w:val="21"/>
        </w:rPr>
        <w:t>２</w:t>
      </w:r>
      <w:r w:rsidR="0075287C" w:rsidRPr="002B28CF">
        <w:rPr>
          <w:rFonts w:ascii="HG丸ｺﾞｼｯｸM-PRO" w:eastAsia="HG丸ｺﾞｼｯｸM-PRO" w:hAnsi="HG丸ｺﾞｼｯｸM-PRO" w:cs="Times New Roman" w:hint="eastAsia"/>
          <w:szCs w:val="21"/>
        </w:rPr>
        <w:t>部及びUSBメモリー等に格納のこと。</w:t>
      </w:r>
    </w:p>
    <w:p w14:paraId="41701014" w14:textId="4864E43B" w:rsidR="00E02246" w:rsidRPr="002B28CF" w:rsidRDefault="00E02246" w:rsidP="0075287C">
      <w:pPr>
        <w:spacing w:line="300" w:lineRule="exact"/>
        <w:ind w:firstLineChars="400" w:firstLine="84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〇</w:t>
      </w:r>
      <w:r w:rsidR="008345AA">
        <w:rPr>
          <w:rFonts w:ascii="HG丸ｺﾞｼｯｸM-PRO" w:eastAsia="HG丸ｺﾞｼｯｸM-PRO" w:hAnsi="HG丸ｺﾞｼｯｸM-PRO" w:cs="Times New Roman" w:hint="eastAsia"/>
          <w:szCs w:val="21"/>
        </w:rPr>
        <w:t xml:space="preserve">　</w:t>
      </w:r>
      <w:r w:rsidRPr="002B28CF">
        <w:rPr>
          <w:rFonts w:ascii="HG丸ｺﾞｼｯｸM-PRO" w:eastAsia="HG丸ｺﾞｼｯｸM-PRO" w:hAnsi="HG丸ｺﾞｼｯｸM-PRO" w:cs="Times New Roman" w:hint="eastAsia"/>
          <w:szCs w:val="21"/>
        </w:rPr>
        <w:t>実施報告書には以下のものを含めること</w:t>
      </w:r>
    </w:p>
    <w:p w14:paraId="51B6A56C" w14:textId="1BA98937" w:rsidR="0075287C" w:rsidRPr="008345AA" w:rsidRDefault="0075287C" w:rsidP="008345AA">
      <w:pPr>
        <w:pStyle w:val="a7"/>
        <w:numPr>
          <w:ilvl w:val="0"/>
          <w:numId w:val="17"/>
        </w:numPr>
        <w:spacing w:line="300" w:lineRule="exact"/>
        <w:ind w:leftChars="0"/>
        <w:rPr>
          <w:rFonts w:ascii="HG丸ｺﾞｼｯｸM-PRO" w:eastAsia="HG丸ｺﾞｼｯｸM-PRO" w:hAnsi="HG丸ｺﾞｼｯｸM-PRO" w:cs="Times New Roman"/>
          <w:szCs w:val="21"/>
        </w:rPr>
      </w:pPr>
      <w:r w:rsidRPr="008345AA">
        <w:rPr>
          <w:rFonts w:ascii="HG丸ｺﾞｼｯｸM-PRO" w:eastAsia="HG丸ｺﾞｼｯｸM-PRO" w:hAnsi="HG丸ｺﾞｼｯｸM-PRO" w:cs="Times New Roman" w:hint="eastAsia"/>
          <w:szCs w:val="21"/>
        </w:rPr>
        <w:t>業務に関して作成した全ての成果物</w:t>
      </w:r>
    </w:p>
    <w:p w14:paraId="66F4F7C0" w14:textId="3D28F8A7" w:rsidR="0075287C" w:rsidRPr="002B28CF" w:rsidRDefault="00E02246" w:rsidP="008345AA">
      <w:pPr>
        <w:spacing w:line="300" w:lineRule="exact"/>
        <w:ind w:firstLineChars="700" w:firstLine="147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w:t>
      </w:r>
      <w:r w:rsidR="0075287C" w:rsidRPr="002B28CF">
        <w:rPr>
          <w:rFonts w:ascii="HG丸ｺﾞｼｯｸM-PRO" w:eastAsia="HG丸ｺﾞｼｯｸM-PRO" w:hAnsi="HG丸ｺﾞｼｯｸM-PRO" w:cs="Times New Roman" w:hint="eastAsia"/>
          <w:szCs w:val="21"/>
        </w:rPr>
        <w:t>作成した広報物・映像データ等をUSBメモリー等に格納して提出すること。</w:t>
      </w:r>
    </w:p>
    <w:p w14:paraId="5ED16095" w14:textId="68C9A003" w:rsidR="0075287C" w:rsidRPr="008345AA" w:rsidRDefault="00E02246" w:rsidP="008345AA">
      <w:pPr>
        <w:pStyle w:val="a7"/>
        <w:numPr>
          <w:ilvl w:val="0"/>
          <w:numId w:val="17"/>
        </w:numPr>
        <w:spacing w:line="300" w:lineRule="exact"/>
        <w:ind w:leftChars="0"/>
        <w:rPr>
          <w:rFonts w:ascii="HG丸ｺﾞｼｯｸM-PRO" w:eastAsia="HG丸ｺﾞｼｯｸM-PRO" w:hAnsi="HG丸ｺﾞｼｯｸM-PRO" w:cs="Times New Roman"/>
          <w:szCs w:val="21"/>
        </w:rPr>
      </w:pPr>
      <w:r w:rsidRPr="008345AA">
        <w:rPr>
          <w:rFonts w:ascii="HG丸ｺﾞｼｯｸM-PRO" w:eastAsia="HG丸ｺﾞｼｯｸM-PRO" w:hAnsi="HG丸ｺﾞｼｯｸM-PRO" w:cs="Times New Roman" w:hint="eastAsia"/>
          <w:szCs w:val="21"/>
        </w:rPr>
        <w:t>メディア誘致</w:t>
      </w:r>
      <w:r w:rsidR="0075287C" w:rsidRPr="008345AA">
        <w:rPr>
          <w:rFonts w:ascii="HG丸ｺﾞｼｯｸM-PRO" w:eastAsia="HG丸ｺﾞｼｯｸM-PRO" w:hAnsi="HG丸ｺﾞｼｯｸM-PRO" w:cs="Times New Roman" w:hint="eastAsia"/>
          <w:szCs w:val="21"/>
        </w:rPr>
        <w:t>実績に係る報告書</w:t>
      </w:r>
    </w:p>
    <w:p w14:paraId="57C03FAF" w14:textId="5C768FC6" w:rsidR="0075287C" w:rsidRPr="002B28CF" w:rsidRDefault="00E02246" w:rsidP="008345AA">
      <w:pPr>
        <w:spacing w:line="300" w:lineRule="exact"/>
        <w:ind w:leftChars="700" w:left="1680" w:hangingChars="100" w:hanging="21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w:t>
      </w:r>
      <w:r w:rsidR="0075287C" w:rsidRPr="002B28CF">
        <w:rPr>
          <w:rFonts w:ascii="HG丸ｺﾞｼｯｸM-PRO" w:eastAsia="HG丸ｺﾞｼｯｸM-PRO" w:hAnsi="HG丸ｺﾞｼｯｸM-PRO" w:cs="Times New Roman" w:hint="eastAsia"/>
          <w:szCs w:val="21"/>
        </w:rPr>
        <w:t>掲載された記事（著作権に留意）、H</w:t>
      </w:r>
      <w:r w:rsidR="0075287C" w:rsidRPr="002B28CF">
        <w:rPr>
          <w:rFonts w:ascii="HG丸ｺﾞｼｯｸM-PRO" w:eastAsia="HG丸ｺﾞｼｯｸM-PRO" w:hAnsi="HG丸ｺﾞｼｯｸM-PRO" w:cs="Times New Roman"/>
          <w:szCs w:val="21"/>
        </w:rPr>
        <w:t>P</w:t>
      </w:r>
      <w:r w:rsidR="0075287C" w:rsidRPr="002B28CF">
        <w:rPr>
          <w:rFonts w:ascii="HG丸ｺﾞｼｯｸM-PRO" w:eastAsia="HG丸ｺﾞｼｯｸM-PRO" w:hAnsi="HG丸ｺﾞｼｯｸM-PRO" w:cs="Times New Roman" w:hint="eastAsia"/>
          <w:szCs w:val="21"/>
        </w:rPr>
        <w:t>などのWEB情報、S</w:t>
      </w:r>
      <w:r w:rsidR="0075287C" w:rsidRPr="002B28CF">
        <w:rPr>
          <w:rFonts w:ascii="HG丸ｺﾞｼｯｸM-PRO" w:eastAsia="HG丸ｺﾞｼｯｸM-PRO" w:hAnsi="HG丸ｺﾞｼｯｸM-PRO" w:cs="Times New Roman"/>
          <w:szCs w:val="21"/>
        </w:rPr>
        <w:t>NS</w:t>
      </w:r>
      <w:r w:rsidR="0075287C" w:rsidRPr="002B28CF">
        <w:rPr>
          <w:rFonts w:ascii="HG丸ｺﾞｼｯｸM-PRO" w:eastAsia="HG丸ｺﾞｼｯｸM-PRO" w:hAnsi="HG丸ｺﾞｼｯｸM-PRO" w:cs="Times New Roman" w:hint="eastAsia"/>
          <w:szCs w:val="21"/>
        </w:rPr>
        <w:t>、テレビ等での放送動画について、取りまとめた報告書（※USBメモリー等に格納のこと）。</w:t>
      </w:r>
    </w:p>
    <w:p w14:paraId="055808C6" w14:textId="19AE7A23" w:rsidR="0075287C" w:rsidRPr="002B28CF" w:rsidRDefault="00E02246" w:rsidP="008345AA">
      <w:pPr>
        <w:spacing w:line="300" w:lineRule="exact"/>
        <w:ind w:leftChars="700" w:left="1680" w:hangingChars="100" w:hanging="21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w:t>
      </w:r>
      <w:r w:rsidR="0075287C" w:rsidRPr="002B28CF">
        <w:rPr>
          <w:rFonts w:ascii="HG丸ｺﾞｼｯｸM-PRO" w:eastAsia="HG丸ｺﾞｼｯｸM-PRO" w:hAnsi="HG丸ｺﾞｼｯｸM-PRO" w:cs="Times New Roman" w:hint="eastAsia"/>
          <w:szCs w:val="21"/>
        </w:rPr>
        <w:t>なお、テレビ等で放送された動画については、電子データ（USBメモリー等）で提出すること。</w:t>
      </w:r>
    </w:p>
    <w:p w14:paraId="1D55527F" w14:textId="12AD2E1D" w:rsidR="0075287C" w:rsidRPr="008345AA" w:rsidRDefault="00E02246" w:rsidP="008345AA">
      <w:pPr>
        <w:pStyle w:val="a7"/>
        <w:numPr>
          <w:ilvl w:val="0"/>
          <w:numId w:val="17"/>
        </w:numPr>
        <w:spacing w:line="300" w:lineRule="exact"/>
        <w:ind w:leftChars="0"/>
        <w:rPr>
          <w:rFonts w:ascii="HG丸ｺﾞｼｯｸM-PRO" w:eastAsia="HG丸ｺﾞｼｯｸM-PRO" w:hAnsi="HG丸ｺﾞｼｯｸM-PRO" w:cs="Times New Roman"/>
          <w:szCs w:val="21"/>
        </w:rPr>
      </w:pPr>
      <w:r w:rsidRPr="008345AA">
        <w:rPr>
          <w:rFonts w:ascii="HG丸ｺﾞｼｯｸM-PRO" w:eastAsia="HG丸ｺﾞｼｯｸM-PRO" w:hAnsi="HG丸ｺﾞｼｯｸM-PRO" w:cs="Times New Roman" w:hint="eastAsia"/>
          <w:szCs w:val="21"/>
        </w:rPr>
        <w:t>主要駅での広告実績にかかる書類</w:t>
      </w:r>
    </w:p>
    <w:p w14:paraId="71C1D857" w14:textId="0D98E233" w:rsidR="00E02246" w:rsidRPr="002B28CF" w:rsidRDefault="00E02246" w:rsidP="008345AA">
      <w:pPr>
        <w:spacing w:line="300" w:lineRule="exact"/>
        <w:ind w:leftChars="400" w:left="1680" w:hangingChars="400" w:hanging="84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 xml:space="preserve">　　</w:t>
      </w:r>
      <w:r w:rsidR="008345AA">
        <w:rPr>
          <w:rFonts w:ascii="HG丸ｺﾞｼｯｸM-PRO" w:eastAsia="HG丸ｺﾞｼｯｸM-PRO" w:hAnsi="HG丸ｺﾞｼｯｸM-PRO" w:cs="Times New Roman" w:hint="eastAsia"/>
          <w:szCs w:val="21"/>
        </w:rPr>
        <w:t xml:space="preserve">　</w:t>
      </w:r>
      <w:r w:rsidRPr="002B28CF">
        <w:rPr>
          <w:rFonts w:ascii="HG丸ｺﾞｼｯｸM-PRO" w:eastAsia="HG丸ｺﾞｼｯｸM-PRO" w:hAnsi="HG丸ｺﾞｼｯｸM-PRO" w:cs="Times New Roman" w:hint="eastAsia"/>
          <w:szCs w:val="21"/>
        </w:rPr>
        <w:t>・各広報場所での実績写真等、実施成果を漏れなく取りまとめた報告書（※USBメモリー等に格納のこと）。</w:t>
      </w:r>
    </w:p>
    <w:p w14:paraId="2A4C375A" w14:textId="48F44159" w:rsidR="00E02246" w:rsidRPr="002B28CF" w:rsidRDefault="00E02246" w:rsidP="00E02246">
      <w:pPr>
        <w:spacing w:line="300" w:lineRule="exact"/>
        <w:ind w:leftChars="400" w:left="1470" w:hangingChars="300" w:hanging="630"/>
        <w:rPr>
          <w:rFonts w:ascii="HG丸ｺﾞｼｯｸM-PRO" w:eastAsia="HG丸ｺﾞｼｯｸM-PRO" w:hAnsi="HG丸ｺﾞｼｯｸM-PRO" w:cs="Times New Roman"/>
          <w:szCs w:val="21"/>
        </w:rPr>
      </w:pPr>
    </w:p>
    <w:p w14:paraId="5D7BE260" w14:textId="45960B1F" w:rsidR="00E02246" w:rsidRDefault="00E02246" w:rsidP="00E02246">
      <w:pPr>
        <w:spacing w:line="300" w:lineRule="exact"/>
        <w:ind w:leftChars="400" w:left="1470" w:hangingChars="300" w:hanging="630"/>
        <w:rPr>
          <w:rFonts w:ascii="HG丸ｺﾞｼｯｸM-PRO" w:eastAsia="HG丸ｺﾞｼｯｸM-PRO" w:hAnsi="HG丸ｺﾞｼｯｸM-PRO" w:cs="Times New Roman"/>
          <w:szCs w:val="21"/>
        </w:rPr>
      </w:pPr>
    </w:p>
    <w:p w14:paraId="2835776F" w14:textId="2633A8A1" w:rsidR="00AB5B01" w:rsidRDefault="00AB5B01" w:rsidP="00E02246">
      <w:pPr>
        <w:spacing w:line="300" w:lineRule="exact"/>
        <w:ind w:leftChars="400" w:left="1470" w:hangingChars="300" w:hanging="630"/>
        <w:rPr>
          <w:rFonts w:ascii="HG丸ｺﾞｼｯｸM-PRO" w:eastAsia="HG丸ｺﾞｼｯｸM-PRO" w:hAnsi="HG丸ｺﾞｼｯｸM-PRO" w:cs="Times New Roman"/>
          <w:szCs w:val="21"/>
        </w:rPr>
      </w:pPr>
    </w:p>
    <w:p w14:paraId="26D8F105" w14:textId="77777777" w:rsidR="00AB5B01" w:rsidRPr="002B28CF" w:rsidRDefault="00AB5B01" w:rsidP="00E02246">
      <w:pPr>
        <w:spacing w:line="300" w:lineRule="exact"/>
        <w:ind w:leftChars="400" w:left="1470" w:hangingChars="300" w:hanging="630"/>
        <w:rPr>
          <w:rFonts w:ascii="HG丸ｺﾞｼｯｸM-PRO" w:eastAsia="HG丸ｺﾞｼｯｸM-PRO" w:hAnsi="HG丸ｺﾞｼｯｸM-PRO" w:cs="Times New Roman"/>
          <w:szCs w:val="21"/>
        </w:rPr>
      </w:pPr>
    </w:p>
    <w:p w14:paraId="6D4A9F4F" w14:textId="48130EDB" w:rsidR="0075287C" w:rsidRPr="002B28CF" w:rsidRDefault="00E917E3" w:rsidP="0075287C">
      <w:pPr>
        <w:spacing w:line="300" w:lineRule="exact"/>
        <w:rPr>
          <w:rFonts w:ascii="HG丸ｺﾞｼｯｸM-PRO" w:eastAsia="HG丸ｺﾞｼｯｸM-PRO" w:hAnsi="HG丸ｺﾞｼｯｸM-PRO" w:cs="Times New Roman"/>
          <w:b/>
          <w:szCs w:val="21"/>
          <w:bdr w:val="single" w:sz="4" w:space="0" w:color="auto"/>
        </w:rPr>
      </w:pPr>
      <w:r w:rsidRPr="002B28CF">
        <w:rPr>
          <w:rFonts w:ascii="HG丸ｺﾞｼｯｸM-PRO" w:eastAsia="HG丸ｺﾞｼｯｸM-PRO" w:hAnsi="HG丸ｺﾞｼｯｸM-PRO" w:cs="Times New Roman" w:hint="eastAsia"/>
          <w:b/>
          <w:szCs w:val="21"/>
        </w:rPr>
        <w:lastRenderedPageBreak/>
        <w:t>７</w:t>
      </w:r>
      <w:r w:rsidR="0075287C" w:rsidRPr="002B28CF">
        <w:rPr>
          <w:rFonts w:ascii="HG丸ｺﾞｼｯｸM-PRO" w:eastAsia="HG丸ｺﾞｼｯｸM-PRO" w:hAnsi="HG丸ｺﾞｼｯｸM-PRO" w:cs="Times New Roman" w:hint="eastAsia"/>
          <w:b/>
          <w:szCs w:val="21"/>
        </w:rPr>
        <w:t xml:space="preserve">　その他　</w:t>
      </w:r>
    </w:p>
    <w:p w14:paraId="31B3FA80" w14:textId="21FC4965" w:rsidR="000F751B" w:rsidRPr="002B28CF" w:rsidRDefault="000F751B" w:rsidP="000F751B">
      <w:pPr>
        <w:numPr>
          <w:ilvl w:val="0"/>
          <w:numId w:val="9"/>
        </w:numPr>
        <w:autoSpaceDE w:val="0"/>
        <w:autoSpaceDN w:val="0"/>
        <w:adjustRightInd w:val="0"/>
        <w:spacing w:line="300" w:lineRule="exact"/>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守秘義務</w:t>
      </w:r>
      <w:r w:rsidR="0075287C" w:rsidRPr="002B28CF">
        <w:rPr>
          <w:rFonts w:ascii="HG丸ｺﾞｼｯｸM-PRO" w:eastAsia="HG丸ｺﾞｼｯｸM-PRO" w:hAnsi="HG丸ｺﾞｼｯｸM-PRO" w:cs="ＭＳ ゴシック" w:hint="eastAsia"/>
          <w:kern w:val="0"/>
          <w:szCs w:val="21"/>
        </w:rPr>
        <w:t>について</w:t>
      </w:r>
      <w:r w:rsidR="0075287C" w:rsidRPr="002B28CF">
        <w:rPr>
          <w:rFonts w:ascii="HG丸ｺﾞｼｯｸM-PRO" w:eastAsia="HG丸ｺﾞｼｯｸM-PRO" w:hAnsi="HG丸ｺﾞｼｯｸM-PRO" w:cs="ＭＳ ゴシック"/>
          <w:kern w:val="0"/>
          <w:szCs w:val="21"/>
        </w:rPr>
        <w:t xml:space="preserve"> </w:t>
      </w:r>
    </w:p>
    <w:p w14:paraId="2FB23159" w14:textId="66BE611B" w:rsidR="000F751B" w:rsidRPr="002B28CF" w:rsidRDefault="000F751B" w:rsidP="008345AA">
      <w:pPr>
        <w:pStyle w:val="a7"/>
        <w:numPr>
          <w:ilvl w:val="1"/>
          <w:numId w:val="9"/>
        </w:numPr>
        <w:autoSpaceDE w:val="0"/>
        <w:autoSpaceDN w:val="0"/>
        <w:adjustRightInd w:val="0"/>
        <w:spacing w:line="300" w:lineRule="exact"/>
        <w:ind w:leftChars="0"/>
        <w:jc w:val="left"/>
        <w:rPr>
          <w:rFonts w:ascii="HG丸ｺﾞｼｯｸM-PRO" w:eastAsia="HG丸ｺﾞｼｯｸM-PRO" w:hAnsi="HG丸ｺﾞｼｯｸM-PRO" w:cs="ＭＳ 明朝"/>
          <w:kern w:val="0"/>
          <w:szCs w:val="21"/>
        </w:rPr>
      </w:pPr>
      <w:r w:rsidRPr="002B28CF">
        <w:rPr>
          <w:rFonts w:ascii="HG丸ｺﾞｼｯｸM-PRO" w:eastAsia="HG丸ｺﾞｼｯｸM-PRO" w:hAnsi="HG丸ｺﾞｼｯｸM-PRO" w:cs="ＭＳ 明朝" w:hint="eastAsia"/>
          <w:kern w:val="0"/>
          <w:szCs w:val="21"/>
        </w:rPr>
        <w:t>受注者は、委託業務の遂行上知り得た情報は、受託業務遂行の目的以外に使用し、</w:t>
      </w:r>
      <w:r w:rsidRPr="002B28CF">
        <w:rPr>
          <w:rFonts w:ascii="HG丸ｺﾞｼｯｸM-PRO" w:eastAsia="HG丸ｺﾞｼｯｸM-PRO" w:hAnsi="HG丸ｺﾞｼｯｸM-PRO" w:cs="ＭＳ ゴシック" w:hint="eastAsia"/>
          <w:color w:val="000000"/>
          <w:kern w:val="0"/>
          <w:szCs w:val="21"/>
        </w:rPr>
        <w:t>又</w:t>
      </w:r>
      <w:r w:rsidRPr="002B28CF">
        <w:rPr>
          <w:rFonts w:ascii="HG丸ｺﾞｼｯｸM-PRO" w:eastAsia="HG丸ｺﾞｼｯｸM-PRO" w:hAnsi="HG丸ｺﾞｼｯｸM-PRO" w:cs="ＭＳ 明朝" w:hint="eastAsia"/>
          <w:kern w:val="0"/>
          <w:szCs w:val="21"/>
        </w:rPr>
        <w:t>は第三者に提供してはならない</w:t>
      </w:r>
      <w:r w:rsidRPr="002B28CF">
        <w:rPr>
          <w:rFonts w:ascii="HG丸ｺﾞｼｯｸM-PRO" w:eastAsia="HG丸ｺﾞｼｯｸM-PRO" w:hAnsi="HG丸ｺﾞｼｯｸM-PRO" w:cs="ＭＳ 明朝"/>
          <w:kern w:val="0"/>
          <w:szCs w:val="21"/>
        </w:rPr>
        <w:t xml:space="preserve"> </w:t>
      </w:r>
      <w:r w:rsidRPr="002B28CF">
        <w:rPr>
          <w:rFonts w:ascii="HG丸ｺﾞｼｯｸM-PRO" w:eastAsia="HG丸ｺﾞｼｯｸM-PRO" w:hAnsi="HG丸ｺﾞｼｯｸM-PRO" w:cs="ＭＳ 明朝" w:hint="eastAsia"/>
          <w:kern w:val="0"/>
          <w:szCs w:val="21"/>
        </w:rPr>
        <w:t>。</w:t>
      </w:r>
      <w:r w:rsidRPr="002B28CF">
        <w:rPr>
          <w:rFonts w:ascii="HG丸ｺﾞｼｯｸM-PRO" w:eastAsia="HG丸ｺﾞｼｯｸM-PRO" w:hAnsi="HG丸ｺﾞｼｯｸM-PRO" w:cs="ＭＳ 明朝"/>
          <w:kern w:val="0"/>
          <w:szCs w:val="21"/>
        </w:rPr>
        <w:t xml:space="preserve"> </w:t>
      </w:r>
    </w:p>
    <w:p w14:paraId="6698752A" w14:textId="77777777" w:rsidR="000F751B" w:rsidRPr="008345AA" w:rsidRDefault="000F751B" w:rsidP="000F751B">
      <w:pPr>
        <w:autoSpaceDE w:val="0"/>
        <w:autoSpaceDN w:val="0"/>
        <w:adjustRightInd w:val="0"/>
        <w:spacing w:line="300" w:lineRule="exact"/>
        <w:jc w:val="left"/>
        <w:rPr>
          <w:rFonts w:ascii="HG丸ｺﾞｼｯｸM-PRO" w:eastAsia="HG丸ｺﾞｼｯｸM-PRO" w:hAnsi="HG丸ｺﾞｼｯｸM-PRO" w:cs="ＭＳ ゴシック"/>
          <w:kern w:val="0"/>
          <w:szCs w:val="21"/>
        </w:rPr>
      </w:pPr>
    </w:p>
    <w:p w14:paraId="6CCACD35" w14:textId="60626A5D" w:rsidR="000F751B" w:rsidRPr="002B28CF" w:rsidRDefault="000F751B" w:rsidP="000F751B">
      <w:pPr>
        <w:numPr>
          <w:ilvl w:val="0"/>
          <w:numId w:val="9"/>
        </w:numPr>
        <w:autoSpaceDE w:val="0"/>
        <w:autoSpaceDN w:val="0"/>
        <w:adjustRightInd w:val="0"/>
        <w:spacing w:line="300" w:lineRule="exact"/>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契約不適合責任について</w:t>
      </w:r>
    </w:p>
    <w:p w14:paraId="5AA8F0ED" w14:textId="6AD0A6AE" w:rsidR="0075287C" w:rsidRPr="008345AA" w:rsidRDefault="000F751B" w:rsidP="008345AA">
      <w:pPr>
        <w:pStyle w:val="a7"/>
        <w:numPr>
          <w:ilvl w:val="1"/>
          <w:numId w:val="9"/>
        </w:numPr>
        <w:autoSpaceDE w:val="0"/>
        <w:autoSpaceDN w:val="0"/>
        <w:adjustRightInd w:val="0"/>
        <w:spacing w:line="300" w:lineRule="exact"/>
        <w:ind w:leftChars="0"/>
        <w:jc w:val="left"/>
        <w:rPr>
          <w:rFonts w:ascii="HG丸ｺﾞｼｯｸM-PRO" w:eastAsia="HG丸ｺﾞｼｯｸM-PRO" w:hAnsi="HG丸ｺﾞｼｯｸM-PRO" w:cs="ＭＳ 明朝"/>
          <w:kern w:val="0"/>
          <w:szCs w:val="21"/>
        </w:rPr>
      </w:pPr>
      <w:r w:rsidRPr="008345AA">
        <w:rPr>
          <w:rFonts w:ascii="HG丸ｺﾞｼｯｸM-PRO" w:eastAsia="HG丸ｺﾞｼｯｸM-PRO" w:hAnsi="HG丸ｺﾞｼｯｸM-PRO" w:cs="ＭＳ 明朝" w:hint="eastAsia"/>
          <w:kern w:val="0"/>
          <w:szCs w:val="21"/>
        </w:rPr>
        <w:t>引き渡された成果物が種類、品質又は数量に関して契約の内容に適合しない場合、受注者</w:t>
      </w:r>
      <w:r w:rsidR="00757FED" w:rsidRPr="008345AA">
        <w:rPr>
          <w:rFonts w:ascii="HG丸ｺﾞｼｯｸM-PRO" w:eastAsia="HG丸ｺﾞｼｯｸM-PRO" w:hAnsi="HG丸ｺﾞｼｯｸM-PRO" w:cs="ＭＳ 明朝" w:hint="eastAsia"/>
          <w:kern w:val="0"/>
          <w:szCs w:val="21"/>
        </w:rPr>
        <w:t>は</w:t>
      </w:r>
      <w:r w:rsidRPr="008345AA">
        <w:rPr>
          <w:rFonts w:ascii="HG丸ｺﾞｼｯｸM-PRO" w:eastAsia="HG丸ｺﾞｼｯｸM-PRO" w:hAnsi="HG丸ｺﾞｼｯｸM-PRO" w:cs="ＭＳ 明朝" w:hint="eastAsia"/>
          <w:kern w:val="0"/>
          <w:szCs w:val="21"/>
        </w:rPr>
        <w:t>、</w:t>
      </w:r>
      <w:r w:rsidR="00757FED" w:rsidRPr="008345AA">
        <w:rPr>
          <w:rFonts w:ascii="HG丸ｺﾞｼｯｸM-PRO" w:eastAsia="HG丸ｺﾞｼｯｸM-PRO" w:hAnsi="HG丸ｺﾞｼｯｸM-PRO" w:cs="ＭＳ 明朝" w:hint="eastAsia"/>
          <w:kern w:val="0"/>
          <w:szCs w:val="21"/>
        </w:rPr>
        <w:t>民法第</w:t>
      </w:r>
      <w:r w:rsidR="00757FED" w:rsidRPr="008345AA">
        <w:rPr>
          <w:rFonts w:ascii="HG丸ｺﾞｼｯｸM-PRO" w:eastAsia="HG丸ｺﾞｼｯｸM-PRO" w:hAnsi="HG丸ｺﾞｼｯｸM-PRO" w:cs="ＭＳ 明朝"/>
          <w:kern w:val="0"/>
          <w:szCs w:val="21"/>
        </w:rPr>
        <w:t>562条第1項ただし書にかかわらず</w:t>
      </w:r>
      <w:r w:rsidRPr="008345AA">
        <w:rPr>
          <w:rFonts w:ascii="HG丸ｺﾞｼｯｸM-PRO" w:eastAsia="HG丸ｺﾞｼｯｸM-PRO" w:hAnsi="HG丸ｺﾞｼｯｸM-PRO" w:cs="ＭＳ 明朝" w:hint="eastAsia"/>
          <w:kern w:val="0"/>
          <w:szCs w:val="21"/>
        </w:rPr>
        <w:t>発注者指示のもと</w:t>
      </w:r>
      <w:r w:rsidR="00757FED" w:rsidRPr="008345AA">
        <w:rPr>
          <w:rFonts w:ascii="HG丸ｺﾞｼｯｸM-PRO" w:eastAsia="HG丸ｺﾞｼｯｸM-PRO" w:hAnsi="HG丸ｺﾞｼｯｸM-PRO" w:cs="ＭＳ 明朝" w:hint="eastAsia"/>
          <w:kern w:val="0"/>
          <w:szCs w:val="21"/>
        </w:rPr>
        <w:t>履行の追完を行うこと</w:t>
      </w:r>
      <w:r w:rsidRPr="008345AA">
        <w:rPr>
          <w:rFonts w:ascii="HG丸ｺﾞｼｯｸM-PRO" w:eastAsia="HG丸ｺﾞｼｯｸM-PRO" w:hAnsi="HG丸ｺﾞｼｯｸM-PRO" w:cs="ＭＳ 明朝" w:hint="eastAsia"/>
          <w:kern w:val="0"/>
          <w:szCs w:val="21"/>
        </w:rPr>
        <w:t>。</w:t>
      </w:r>
    </w:p>
    <w:p w14:paraId="31267A12" w14:textId="77777777" w:rsidR="00650D5C" w:rsidRPr="008345AA" w:rsidRDefault="00650D5C" w:rsidP="0075287C">
      <w:pPr>
        <w:autoSpaceDE w:val="0"/>
        <w:autoSpaceDN w:val="0"/>
        <w:adjustRightInd w:val="0"/>
        <w:spacing w:line="300" w:lineRule="exact"/>
        <w:ind w:leftChars="191" w:left="401" w:firstLineChars="200" w:firstLine="420"/>
        <w:jc w:val="left"/>
        <w:rPr>
          <w:rFonts w:ascii="HG丸ｺﾞｼｯｸM-PRO" w:eastAsia="HG丸ｺﾞｼｯｸM-PRO" w:hAnsi="HG丸ｺﾞｼｯｸM-PRO" w:cs="ＭＳ 明朝"/>
          <w:kern w:val="0"/>
          <w:szCs w:val="21"/>
        </w:rPr>
      </w:pPr>
    </w:p>
    <w:p w14:paraId="1E2F89E5" w14:textId="77777777" w:rsidR="0075287C" w:rsidRPr="002B28CF" w:rsidRDefault="0075287C" w:rsidP="0075287C">
      <w:pPr>
        <w:numPr>
          <w:ilvl w:val="0"/>
          <w:numId w:val="9"/>
        </w:numPr>
        <w:autoSpaceDE w:val="0"/>
        <w:autoSpaceDN w:val="0"/>
        <w:adjustRightInd w:val="0"/>
        <w:spacing w:line="300" w:lineRule="exact"/>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個人情報の取り扱いについて</w:t>
      </w:r>
      <w:r w:rsidRPr="002B28CF">
        <w:rPr>
          <w:rFonts w:ascii="HG丸ｺﾞｼｯｸM-PRO" w:eastAsia="HG丸ｺﾞｼｯｸM-PRO" w:hAnsi="HG丸ｺﾞｼｯｸM-PRO" w:cs="ＭＳ ゴシック"/>
          <w:kern w:val="0"/>
          <w:szCs w:val="21"/>
        </w:rPr>
        <w:t xml:space="preserve"> </w:t>
      </w:r>
    </w:p>
    <w:p w14:paraId="782AD836" w14:textId="105933B8" w:rsidR="0075287C" w:rsidRPr="008345AA" w:rsidRDefault="0075287C" w:rsidP="008345AA">
      <w:pPr>
        <w:pStyle w:val="a7"/>
        <w:numPr>
          <w:ilvl w:val="1"/>
          <w:numId w:val="9"/>
        </w:numPr>
        <w:autoSpaceDE w:val="0"/>
        <w:autoSpaceDN w:val="0"/>
        <w:adjustRightInd w:val="0"/>
        <w:spacing w:line="300" w:lineRule="exact"/>
        <w:ind w:leftChars="0"/>
        <w:jc w:val="left"/>
        <w:rPr>
          <w:rFonts w:ascii="HG丸ｺﾞｼｯｸM-PRO" w:eastAsia="HG丸ｺﾞｼｯｸM-PRO" w:hAnsi="HG丸ｺﾞｼｯｸM-PRO" w:cs="ＭＳ ゴシック"/>
          <w:kern w:val="0"/>
          <w:szCs w:val="21"/>
        </w:rPr>
      </w:pPr>
      <w:r w:rsidRPr="008345AA">
        <w:rPr>
          <w:rFonts w:ascii="HG丸ｺﾞｼｯｸM-PRO" w:eastAsia="HG丸ｺﾞｼｯｸM-PRO" w:hAnsi="HG丸ｺﾞｼｯｸM-PRO" w:cs="ＭＳ 明朝" w:hint="eastAsia"/>
          <w:kern w:val="0"/>
          <w:szCs w:val="21"/>
        </w:rPr>
        <w:t>委託業務の遂行上知り得た個人情報や法人情報については、</w:t>
      </w:r>
      <w:r w:rsidR="00E5799D" w:rsidRPr="008345AA">
        <w:rPr>
          <w:rFonts w:ascii="HG丸ｺﾞｼｯｸM-PRO" w:eastAsia="HG丸ｺﾞｼｯｸM-PRO" w:hAnsi="HG丸ｺﾞｼｯｸM-PRO" w:cs="ＭＳ 明朝" w:hint="eastAsia"/>
          <w:kern w:val="0"/>
          <w:szCs w:val="21"/>
        </w:rPr>
        <w:t>受注者</w:t>
      </w:r>
      <w:r w:rsidRPr="008345AA">
        <w:rPr>
          <w:rFonts w:ascii="HG丸ｺﾞｼｯｸM-PRO" w:eastAsia="HG丸ｺﾞｼｯｸM-PRO" w:hAnsi="HG丸ｺﾞｼｯｸM-PRO" w:cs="ＭＳ 明朝" w:hint="eastAsia"/>
          <w:kern w:val="0"/>
          <w:szCs w:val="21"/>
        </w:rPr>
        <w:t>の責任において厳重に管理するとともに、他の目的への転用等は絶対に行わないこと。また、業務完了後、</w:t>
      </w:r>
      <w:r w:rsidR="00E5799D" w:rsidRPr="008345AA">
        <w:rPr>
          <w:rFonts w:ascii="HG丸ｺﾞｼｯｸM-PRO" w:eastAsia="HG丸ｺﾞｼｯｸM-PRO" w:hAnsi="HG丸ｺﾞｼｯｸM-PRO" w:cs="ＭＳ 明朝" w:hint="eastAsia"/>
          <w:kern w:val="0"/>
          <w:szCs w:val="21"/>
        </w:rPr>
        <w:t>受注者</w:t>
      </w:r>
      <w:r w:rsidRPr="008345AA">
        <w:rPr>
          <w:rFonts w:ascii="HG丸ｺﾞｼｯｸM-PRO" w:eastAsia="HG丸ｺﾞｼｯｸM-PRO" w:hAnsi="HG丸ｺﾞｼｯｸM-PRO" w:cs="ＭＳ 明朝" w:hint="eastAsia"/>
          <w:kern w:val="0"/>
          <w:szCs w:val="21"/>
        </w:rPr>
        <w:t>が保有する機器等にデータが残存している場合は、</w:t>
      </w:r>
      <w:r w:rsidR="00E5799D" w:rsidRPr="008345AA">
        <w:rPr>
          <w:rFonts w:ascii="HG丸ｺﾞｼｯｸM-PRO" w:eastAsia="HG丸ｺﾞｼｯｸM-PRO" w:hAnsi="HG丸ｺﾞｼｯｸM-PRO" w:cs="ＭＳ 明朝" w:hint="eastAsia"/>
          <w:kern w:val="0"/>
          <w:szCs w:val="21"/>
        </w:rPr>
        <w:t>受注者</w:t>
      </w:r>
      <w:r w:rsidRPr="008345AA">
        <w:rPr>
          <w:rFonts w:ascii="HG丸ｺﾞｼｯｸM-PRO" w:eastAsia="HG丸ｺﾞｼｯｸM-PRO" w:hAnsi="HG丸ｺﾞｼｯｸM-PRO" w:cs="ＭＳ 明朝" w:hint="eastAsia"/>
          <w:kern w:val="0"/>
          <w:szCs w:val="21"/>
        </w:rPr>
        <w:t>の責任において確実にデータの破棄を行うこと。</w:t>
      </w:r>
      <w:r w:rsidRPr="008345AA">
        <w:rPr>
          <w:rFonts w:ascii="HG丸ｺﾞｼｯｸM-PRO" w:eastAsia="HG丸ｺﾞｼｯｸM-PRO" w:hAnsi="HG丸ｺﾞｼｯｸM-PRO" w:cs="ＭＳ 明朝"/>
          <w:kern w:val="0"/>
          <w:szCs w:val="21"/>
        </w:rPr>
        <w:t xml:space="preserve"> </w:t>
      </w:r>
    </w:p>
    <w:p w14:paraId="375551DC" w14:textId="73D6B9A7" w:rsidR="0075287C" w:rsidRPr="008345AA" w:rsidRDefault="00E5799D" w:rsidP="008345AA">
      <w:pPr>
        <w:pStyle w:val="a7"/>
        <w:numPr>
          <w:ilvl w:val="1"/>
          <w:numId w:val="9"/>
        </w:numPr>
        <w:autoSpaceDE w:val="0"/>
        <w:autoSpaceDN w:val="0"/>
        <w:adjustRightInd w:val="0"/>
        <w:spacing w:line="300" w:lineRule="exact"/>
        <w:ind w:leftChars="0"/>
        <w:jc w:val="left"/>
        <w:rPr>
          <w:rFonts w:ascii="HG丸ｺﾞｼｯｸM-PRO" w:eastAsia="HG丸ｺﾞｼｯｸM-PRO" w:hAnsi="HG丸ｺﾞｼｯｸM-PRO" w:cs="ＭＳ 明朝"/>
          <w:kern w:val="0"/>
          <w:szCs w:val="21"/>
        </w:rPr>
      </w:pPr>
      <w:r w:rsidRPr="008345AA">
        <w:rPr>
          <w:rFonts w:ascii="HG丸ｺﾞｼｯｸM-PRO" w:eastAsia="HG丸ｺﾞｼｯｸM-PRO" w:hAnsi="HG丸ｺﾞｼｯｸM-PRO" w:cs="ＭＳ 明朝" w:hint="eastAsia"/>
          <w:kern w:val="0"/>
          <w:szCs w:val="21"/>
        </w:rPr>
        <w:t>受注者</w:t>
      </w:r>
      <w:r w:rsidR="00050613" w:rsidRPr="008345AA">
        <w:rPr>
          <w:rFonts w:ascii="HG丸ｺﾞｼｯｸM-PRO" w:eastAsia="HG丸ｺﾞｼｯｸM-PRO" w:hAnsi="HG丸ｺﾞｼｯｸM-PRO" w:cs="ＭＳ 明朝" w:hint="eastAsia"/>
          <w:kern w:val="0"/>
          <w:szCs w:val="21"/>
        </w:rPr>
        <w:t>は事業実施にあたり、収集する個人情報及び法人情報について、発注者</w:t>
      </w:r>
      <w:r w:rsidR="0075287C" w:rsidRPr="008345AA">
        <w:rPr>
          <w:rFonts w:ascii="HG丸ｺﾞｼｯｸM-PRO" w:eastAsia="HG丸ｺﾞｼｯｸM-PRO" w:hAnsi="HG丸ｺﾞｼｯｸM-PRO" w:cs="ＭＳ 明朝" w:hint="eastAsia"/>
          <w:kern w:val="0"/>
          <w:szCs w:val="21"/>
        </w:rPr>
        <w:t>に情報提供することを当事者に事前に説明し同意を得ること。</w:t>
      </w:r>
      <w:r w:rsidR="0075287C" w:rsidRPr="008345AA">
        <w:rPr>
          <w:rFonts w:ascii="HG丸ｺﾞｼｯｸM-PRO" w:eastAsia="HG丸ｺﾞｼｯｸM-PRO" w:hAnsi="HG丸ｺﾞｼｯｸM-PRO" w:cs="ＭＳ 明朝"/>
          <w:kern w:val="0"/>
          <w:szCs w:val="21"/>
        </w:rPr>
        <w:t xml:space="preserve"> </w:t>
      </w:r>
    </w:p>
    <w:p w14:paraId="5F323EFC" w14:textId="4D095C34" w:rsidR="0075287C" w:rsidRPr="002B28CF" w:rsidRDefault="0075287C"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明朝"/>
          <w:kern w:val="0"/>
          <w:szCs w:val="21"/>
        </w:rPr>
      </w:pPr>
      <w:r w:rsidRPr="002B28CF">
        <w:rPr>
          <w:rFonts w:ascii="HG丸ｺﾞｼｯｸM-PRO" w:eastAsia="HG丸ｺﾞｼｯｸM-PRO" w:hAnsi="HG丸ｺﾞｼｯｸM-PRO" w:cs="ＭＳ 明朝" w:hint="eastAsia"/>
          <w:kern w:val="0"/>
          <w:szCs w:val="21"/>
        </w:rPr>
        <w:t>○</w:t>
      </w:r>
      <w:r w:rsidR="008345AA">
        <w:rPr>
          <w:rFonts w:ascii="HG丸ｺﾞｼｯｸM-PRO" w:eastAsia="HG丸ｺﾞｼｯｸM-PRO" w:hAnsi="HG丸ｺﾞｼｯｸM-PRO" w:cs="ＭＳ 明朝" w:hint="eastAsia"/>
          <w:kern w:val="0"/>
          <w:szCs w:val="21"/>
        </w:rPr>
        <w:t xml:space="preserve">　</w:t>
      </w:r>
      <w:r w:rsidRPr="002B28CF">
        <w:rPr>
          <w:rFonts w:ascii="HG丸ｺﾞｼｯｸM-PRO" w:eastAsia="HG丸ｺﾞｼｯｸM-PRO" w:hAnsi="HG丸ｺﾞｼｯｸM-PRO" w:cs="ＭＳ 明朝" w:hint="eastAsia"/>
          <w:kern w:val="0"/>
          <w:szCs w:val="21"/>
        </w:rPr>
        <w:t>事業実施にあたり収集した個人情報や法人情報は</w:t>
      </w:r>
      <w:r w:rsidR="00E5799D" w:rsidRPr="002B28CF">
        <w:rPr>
          <w:rFonts w:ascii="HG丸ｺﾞｼｯｸM-PRO" w:eastAsia="HG丸ｺﾞｼｯｸM-PRO" w:hAnsi="HG丸ｺﾞｼｯｸM-PRO" w:cs="ＭＳ 明朝" w:hint="eastAsia"/>
          <w:kern w:val="0"/>
          <w:szCs w:val="21"/>
        </w:rPr>
        <w:t>受注者</w:t>
      </w:r>
      <w:r w:rsidR="00050613" w:rsidRPr="002B28CF">
        <w:rPr>
          <w:rFonts w:ascii="HG丸ｺﾞｼｯｸM-PRO" w:eastAsia="HG丸ｺﾞｼｯｸM-PRO" w:hAnsi="HG丸ｺﾞｼｯｸM-PRO" w:cs="ＭＳ 明朝" w:hint="eastAsia"/>
          <w:kern w:val="0"/>
          <w:szCs w:val="21"/>
        </w:rPr>
        <w:t>に帰属するものとし、発注者</w:t>
      </w:r>
      <w:r w:rsidRPr="002B28CF">
        <w:rPr>
          <w:rFonts w:ascii="HG丸ｺﾞｼｯｸM-PRO" w:eastAsia="HG丸ｺﾞｼｯｸM-PRO" w:hAnsi="HG丸ｺﾞｼｯｸM-PRO" w:cs="ＭＳ 明朝" w:hint="eastAsia"/>
          <w:kern w:val="0"/>
          <w:szCs w:val="21"/>
        </w:rPr>
        <w:t>の指示に従い提供を行うこと。</w:t>
      </w:r>
      <w:r w:rsidRPr="002B28CF">
        <w:rPr>
          <w:rFonts w:ascii="HG丸ｺﾞｼｯｸM-PRO" w:eastAsia="HG丸ｺﾞｼｯｸM-PRO" w:hAnsi="HG丸ｺﾞｼｯｸM-PRO" w:cs="ＭＳ 明朝"/>
          <w:kern w:val="0"/>
          <w:szCs w:val="21"/>
        </w:rPr>
        <w:t xml:space="preserve"> </w:t>
      </w:r>
    </w:p>
    <w:p w14:paraId="19EE08A7" w14:textId="7277CEAF" w:rsidR="0075287C" w:rsidRPr="002B28CF" w:rsidRDefault="0075287C"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明朝"/>
          <w:kern w:val="0"/>
          <w:szCs w:val="21"/>
        </w:rPr>
      </w:pPr>
      <w:r w:rsidRPr="002B28CF">
        <w:rPr>
          <w:rFonts w:ascii="HG丸ｺﾞｼｯｸM-PRO" w:eastAsia="HG丸ｺﾞｼｯｸM-PRO" w:hAnsi="HG丸ｺﾞｼｯｸM-PRO" w:cs="ＭＳ 明朝" w:hint="eastAsia"/>
          <w:kern w:val="0"/>
          <w:szCs w:val="21"/>
        </w:rPr>
        <w:t>○</w:t>
      </w:r>
      <w:r w:rsidR="008345AA">
        <w:rPr>
          <w:rFonts w:ascii="HG丸ｺﾞｼｯｸM-PRO" w:eastAsia="HG丸ｺﾞｼｯｸM-PRO" w:hAnsi="HG丸ｺﾞｼｯｸM-PRO" w:cs="ＭＳ 明朝" w:hint="eastAsia"/>
          <w:kern w:val="0"/>
          <w:szCs w:val="21"/>
        </w:rPr>
        <w:t xml:space="preserve">　</w:t>
      </w:r>
      <w:r w:rsidRPr="002B28CF">
        <w:rPr>
          <w:rFonts w:ascii="HG丸ｺﾞｼｯｸM-PRO" w:eastAsia="HG丸ｺﾞｼｯｸM-PRO" w:hAnsi="HG丸ｺﾞｼｯｸM-PRO" w:cs="ＭＳ 明朝" w:hint="eastAsia"/>
          <w:kern w:val="0"/>
          <w:szCs w:val="21"/>
        </w:rPr>
        <w:t>契約を締結する際、受注者は、個人情報の保護の観点から、誓約書（別途提示）を提出すること。</w:t>
      </w:r>
    </w:p>
    <w:p w14:paraId="5BCEBE04" w14:textId="77777777" w:rsidR="0075287C" w:rsidRPr="008345AA" w:rsidRDefault="0075287C" w:rsidP="0075287C">
      <w:pPr>
        <w:autoSpaceDE w:val="0"/>
        <w:autoSpaceDN w:val="0"/>
        <w:adjustRightInd w:val="0"/>
        <w:spacing w:line="300" w:lineRule="exact"/>
        <w:ind w:leftChars="191" w:left="401" w:firstLineChars="200" w:firstLine="420"/>
        <w:jc w:val="left"/>
        <w:rPr>
          <w:rFonts w:ascii="HG丸ｺﾞｼｯｸM-PRO" w:eastAsia="HG丸ｺﾞｼｯｸM-PRO" w:hAnsi="HG丸ｺﾞｼｯｸM-PRO" w:cs="ＭＳ 明朝"/>
          <w:kern w:val="0"/>
          <w:szCs w:val="21"/>
        </w:rPr>
      </w:pPr>
    </w:p>
    <w:p w14:paraId="255C8702" w14:textId="77777777" w:rsidR="0075287C" w:rsidRPr="002B28CF" w:rsidRDefault="0075287C" w:rsidP="0075287C">
      <w:pPr>
        <w:numPr>
          <w:ilvl w:val="0"/>
          <w:numId w:val="9"/>
        </w:numPr>
        <w:autoSpaceDE w:val="0"/>
        <w:autoSpaceDN w:val="0"/>
        <w:adjustRightInd w:val="0"/>
        <w:spacing w:line="300" w:lineRule="exact"/>
        <w:jc w:val="left"/>
        <w:rPr>
          <w:rFonts w:ascii="HG丸ｺﾞｼｯｸM-PRO" w:eastAsia="HG丸ｺﾞｼｯｸM-PRO" w:hAnsi="HG丸ｺﾞｼｯｸM-PRO" w:cs="ＭＳ 明朝"/>
          <w:kern w:val="0"/>
          <w:szCs w:val="21"/>
        </w:rPr>
      </w:pPr>
      <w:r w:rsidRPr="002B28CF">
        <w:rPr>
          <w:rFonts w:ascii="HG丸ｺﾞｼｯｸM-PRO" w:eastAsia="HG丸ｺﾞｼｯｸM-PRO" w:hAnsi="HG丸ｺﾞｼｯｸM-PRO" w:cs="ＭＳ ゴシック" w:hint="eastAsia"/>
          <w:kern w:val="0"/>
          <w:szCs w:val="21"/>
        </w:rPr>
        <w:t>著作物の譲渡等</w:t>
      </w:r>
    </w:p>
    <w:p w14:paraId="57ED0737" w14:textId="2E72AE63" w:rsidR="005272C6" w:rsidRPr="002B28CF" w:rsidRDefault="005272C6"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Pr="002B28CF">
        <w:rPr>
          <w:rFonts w:ascii="HG丸ｺﾞｼｯｸM-PRO" w:eastAsia="HG丸ｺﾞｼｯｸM-PRO" w:hAnsi="HG丸ｺﾞｼｯｸM-PRO" w:cs="ＭＳ ゴシック" w:hint="eastAsia"/>
          <w:kern w:val="0"/>
          <w:szCs w:val="21"/>
        </w:rPr>
        <w:t>本業務に係る全ての成果品の著作権（著作権法第</w:t>
      </w:r>
      <w:r w:rsidRPr="002B28CF">
        <w:rPr>
          <w:rFonts w:ascii="HG丸ｺﾞｼｯｸM-PRO" w:eastAsia="HG丸ｺﾞｼｯｸM-PRO" w:hAnsi="HG丸ｺﾞｼｯｸM-PRO" w:cs="ＭＳ ゴシック"/>
          <w:kern w:val="0"/>
          <w:szCs w:val="21"/>
        </w:rPr>
        <w:t>21 条から第28 条に規定する権利を含む）は、発注者に帰属すること。また、成果品は以降、発注者が自由に各種媒体、印刷物に使用できること。なお、受注者は発注者または発注者が指定する第三者に対し、著作者人格権を行使しないものとする。</w:t>
      </w:r>
    </w:p>
    <w:p w14:paraId="3B3AA046" w14:textId="4977DBBB" w:rsidR="005272C6" w:rsidRDefault="005272C6" w:rsidP="008345AA">
      <w:pPr>
        <w:autoSpaceDE w:val="0"/>
        <w:autoSpaceDN w:val="0"/>
        <w:adjustRightInd w:val="0"/>
        <w:spacing w:line="300" w:lineRule="exact"/>
        <w:ind w:leftChars="500" w:left="105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ただし、成果品にこの契約の前から受注者が著作権を有するもの又は第三者が権利を有するパッケージプログラム（無償提供のもの、いわゆるフリーソフトを含む。）の著作権は、受注者又は当該第三者に留保されるものとする。</w:t>
      </w:r>
    </w:p>
    <w:p w14:paraId="58416D67" w14:textId="591B2CA8" w:rsidR="00337B7F" w:rsidRPr="00337B7F" w:rsidRDefault="00337B7F" w:rsidP="00337B7F">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Pr>
          <w:rFonts w:ascii="HG丸ｺﾞｼｯｸM-PRO" w:eastAsia="HG丸ｺﾞｼｯｸM-PRO" w:hAnsi="HG丸ｺﾞｼｯｸM-PRO" w:cs="ＭＳ ゴシック" w:hint="eastAsia"/>
          <w:kern w:val="0"/>
          <w:szCs w:val="21"/>
        </w:rPr>
        <w:t xml:space="preserve">　</w:t>
      </w:r>
      <w:r w:rsidRPr="00337B7F">
        <w:rPr>
          <w:rFonts w:ascii="HG丸ｺﾞｼｯｸM-PRO" w:eastAsia="HG丸ｺﾞｼｯｸM-PRO" w:hAnsi="HG丸ｺﾞｼｯｸM-PRO" w:cs="ＭＳ ゴシック" w:hint="eastAsia"/>
          <w:kern w:val="0"/>
          <w:szCs w:val="21"/>
        </w:rPr>
        <w:t>作成した広報物</w:t>
      </w:r>
      <w:r>
        <w:rPr>
          <w:rFonts w:ascii="HG丸ｺﾞｼｯｸM-PRO" w:eastAsia="HG丸ｺﾞｼｯｸM-PRO" w:hAnsi="HG丸ｺﾞｼｯｸM-PRO" w:cs="ＭＳ ゴシック" w:hint="eastAsia"/>
          <w:kern w:val="0"/>
          <w:szCs w:val="21"/>
        </w:rPr>
        <w:t>の</w:t>
      </w:r>
      <w:r w:rsidRPr="00337B7F">
        <w:rPr>
          <w:rFonts w:ascii="HG丸ｺﾞｼｯｸM-PRO" w:eastAsia="HG丸ｺﾞｼｯｸM-PRO" w:hAnsi="HG丸ｺﾞｼｯｸM-PRO" w:cs="ＭＳ ゴシック" w:hint="eastAsia"/>
          <w:kern w:val="0"/>
          <w:szCs w:val="21"/>
        </w:rPr>
        <w:t>権利許諾状況については</w:t>
      </w:r>
      <w:r w:rsidRPr="00337B7F">
        <w:rPr>
          <w:rFonts w:ascii="HG丸ｺﾞｼｯｸM-PRO" w:eastAsia="HG丸ｺﾞｼｯｸM-PRO" w:hAnsi="HG丸ｺﾞｼｯｸM-PRO" w:cs="ＭＳ ゴシック"/>
          <w:kern w:val="0"/>
          <w:szCs w:val="21"/>
        </w:rPr>
        <w:t>発注者に報告すること。</w:t>
      </w:r>
    </w:p>
    <w:p w14:paraId="5323685B" w14:textId="0CD76EFB" w:rsidR="005272C6" w:rsidRPr="002B28CF" w:rsidRDefault="005272C6"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Pr="002B28CF">
        <w:rPr>
          <w:rFonts w:ascii="HG丸ｺﾞｼｯｸM-PRO" w:eastAsia="HG丸ｺﾞｼｯｸM-PRO" w:hAnsi="HG丸ｺﾞｼｯｸM-PRO" w:cs="ＭＳ ゴシック" w:hint="eastAsia"/>
          <w:kern w:val="0"/>
          <w:szCs w:val="21"/>
        </w:rPr>
        <w:t>本契約期間終了後、発注者が成果物を使用するにあたり、著作権使用料等が別途発生する場合には、そのすべてを委託金額内に含めること。</w:t>
      </w:r>
    </w:p>
    <w:p w14:paraId="10675D7A" w14:textId="06DE85E7" w:rsidR="005272C6" w:rsidRPr="002B28CF" w:rsidRDefault="005272C6"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Pr="002B28CF">
        <w:rPr>
          <w:rFonts w:ascii="HG丸ｺﾞｼｯｸM-PRO" w:eastAsia="HG丸ｺﾞｼｯｸM-PRO" w:hAnsi="HG丸ｺﾞｼｯｸM-PRO" w:cs="ＭＳ ゴシック" w:hint="eastAsia"/>
          <w:kern w:val="0"/>
          <w:szCs w:val="21"/>
        </w:rPr>
        <w:t>本業務により作成する資料は、第三者が権利を有する著作物（写真、地図等）を使用する場合には、著作権、肖像権等に厳重な注意を払い、当該著作物の使用に関して費用の負担を含む一切の手続きを受注者において行うものとする。</w:t>
      </w:r>
    </w:p>
    <w:p w14:paraId="76C535E8" w14:textId="3B8D31B5" w:rsidR="00337B7F" w:rsidRDefault="005272C6" w:rsidP="00337B7F">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Pr="002B28CF">
        <w:rPr>
          <w:rFonts w:ascii="HG丸ｺﾞｼｯｸM-PRO" w:eastAsia="HG丸ｺﾞｼｯｸM-PRO" w:hAnsi="HG丸ｺﾞｼｯｸM-PRO" w:cs="ＭＳ ゴシック" w:hint="eastAsia"/>
          <w:kern w:val="0"/>
          <w:szCs w:val="21"/>
        </w:rPr>
        <w:t>本仕様書に基づく業務に関し、第三者との間で著作権に係る権利侵害の紛争等が生じた場合は、当該紛争等の原因が専ら発注者の責に帰する場合を除き、受注者は自らの責任と負担において一切の処理を行うものとする。</w:t>
      </w:r>
    </w:p>
    <w:p w14:paraId="30005199" w14:textId="420511A6" w:rsidR="00337B7F" w:rsidRPr="00337B7F" w:rsidRDefault="00337B7F" w:rsidP="00337B7F">
      <w:pPr>
        <w:autoSpaceDE w:val="0"/>
        <w:autoSpaceDN w:val="0"/>
        <w:adjustRightInd w:val="0"/>
        <w:spacing w:line="300" w:lineRule="exact"/>
        <w:ind w:leftChars="300" w:left="1050" w:hangingChars="200" w:hanging="420"/>
        <w:rPr>
          <w:rFonts w:ascii="HG丸ｺﾞｼｯｸM-PRO" w:eastAsia="HG丸ｺﾞｼｯｸM-PRO" w:hAnsi="HG丸ｺﾞｼｯｸM-PRO" w:cs="ＭＳ ゴシック"/>
          <w:kern w:val="0"/>
          <w:szCs w:val="21"/>
        </w:rPr>
      </w:pPr>
      <w:r>
        <w:rPr>
          <w:rFonts w:ascii="HG丸ｺﾞｼｯｸM-PRO" w:eastAsia="HG丸ｺﾞｼｯｸM-PRO" w:hAnsi="HG丸ｺﾞｼｯｸM-PRO" w:cs="ＭＳ ゴシック" w:hint="eastAsia"/>
          <w:kern w:val="0"/>
          <w:szCs w:val="21"/>
        </w:rPr>
        <w:t xml:space="preserve">〇　</w:t>
      </w:r>
      <w:r w:rsidRPr="00337B7F">
        <w:rPr>
          <w:rFonts w:ascii="HG丸ｺﾞｼｯｸM-PRO" w:eastAsia="HG丸ｺﾞｼｯｸM-PRO" w:hAnsi="HG丸ｺﾞｼｯｸM-PRO" w:cs="ＭＳ ゴシック" w:hint="eastAsia"/>
          <w:szCs w:val="21"/>
        </w:rPr>
        <w:t>広報物</w:t>
      </w:r>
      <w:r>
        <w:rPr>
          <w:rFonts w:ascii="HG丸ｺﾞｼｯｸM-PRO" w:eastAsia="HG丸ｺﾞｼｯｸM-PRO" w:hAnsi="HG丸ｺﾞｼｯｸM-PRO" w:cs="ＭＳ ゴシック" w:hint="eastAsia"/>
          <w:szCs w:val="21"/>
        </w:rPr>
        <w:t>の</w:t>
      </w:r>
      <w:r w:rsidRPr="00337B7F">
        <w:rPr>
          <w:rFonts w:ascii="HG丸ｺﾞｼｯｸM-PRO" w:eastAsia="HG丸ｺﾞｼｯｸM-PRO" w:hAnsi="HG丸ｺﾞｼｯｸM-PRO" w:cs="ＭＳ ゴシック" w:hint="eastAsia"/>
          <w:szCs w:val="21"/>
        </w:rPr>
        <w:t>作成にあたっては、男女共同参画社会の実現を目指す表現ガイドライン（大阪府府民文化部）、</w:t>
      </w:r>
      <w:r w:rsidRPr="00337B7F">
        <w:rPr>
          <w:rFonts w:ascii="HG丸ｺﾞｼｯｸM-PRO" w:eastAsia="HG丸ｺﾞｼｯｸM-PRO" w:hAnsi="HG丸ｺﾞｼｯｸM-PRO" w:cs="ＭＳ ゴシック" w:hint="eastAsia"/>
          <w:kern w:val="0"/>
          <w:szCs w:val="21"/>
        </w:rPr>
        <w:t>色覚障害のある人に配慮した色使いのガイドライン（大阪府）を確認し、ガイドラインを遵守すること。</w:t>
      </w:r>
    </w:p>
    <w:p w14:paraId="32B8B404" w14:textId="174726B6" w:rsidR="00337B7F" w:rsidRPr="00337B7F" w:rsidRDefault="00337B7F" w:rsidP="00337B7F">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p>
    <w:p w14:paraId="1E059999" w14:textId="77777777" w:rsidR="0075287C" w:rsidRPr="002B28CF" w:rsidRDefault="0075287C" w:rsidP="0075287C">
      <w:pPr>
        <w:autoSpaceDE w:val="0"/>
        <w:autoSpaceDN w:val="0"/>
        <w:adjustRightInd w:val="0"/>
        <w:spacing w:line="300" w:lineRule="exact"/>
        <w:ind w:leftChars="250" w:left="525" w:firstLineChars="100" w:firstLine="210"/>
        <w:jc w:val="left"/>
        <w:rPr>
          <w:rFonts w:ascii="HG丸ｺﾞｼｯｸM-PRO" w:eastAsia="HG丸ｺﾞｼｯｸM-PRO" w:hAnsi="HG丸ｺﾞｼｯｸM-PRO" w:cs="ＭＳ 明朝"/>
          <w:kern w:val="0"/>
          <w:szCs w:val="21"/>
        </w:rPr>
      </w:pPr>
    </w:p>
    <w:p w14:paraId="57E2414C" w14:textId="77777777" w:rsidR="0075287C" w:rsidRPr="002B28CF" w:rsidRDefault="0075287C" w:rsidP="0075287C">
      <w:pPr>
        <w:numPr>
          <w:ilvl w:val="0"/>
          <w:numId w:val="9"/>
        </w:numPr>
        <w:autoSpaceDE w:val="0"/>
        <w:autoSpaceDN w:val="0"/>
        <w:adjustRightInd w:val="0"/>
        <w:spacing w:line="300" w:lineRule="exact"/>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lastRenderedPageBreak/>
        <w:t>その他留意事項について</w:t>
      </w:r>
    </w:p>
    <w:p w14:paraId="09137143" w14:textId="12DA85A0" w:rsidR="00645394" w:rsidRPr="002B28CF" w:rsidRDefault="0075287C"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w:t>
      </w:r>
      <w:r w:rsidR="008345AA">
        <w:rPr>
          <w:rFonts w:ascii="HG丸ｺﾞｼｯｸM-PRO" w:eastAsia="HG丸ｺﾞｼｯｸM-PRO" w:hAnsi="HG丸ｺﾞｼｯｸM-PRO" w:cs="ＭＳ ゴシック" w:hint="eastAsia"/>
          <w:kern w:val="0"/>
          <w:szCs w:val="21"/>
        </w:rPr>
        <w:t xml:space="preserve">　</w:t>
      </w:r>
      <w:r w:rsidR="00645394" w:rsidRPr="002B28CF">
        <w:rPr>
          <w:rFonts w:ascii="HG丸ｺﾞｼｯｸM-PRO" w:eastAsia="HG丸ｺﾞｼｯｸM-PRO" w:hAnsi="HG丸ｺﾞｼｯｸM-PRO" w:cs="ＭＳ ゴシック" w:hint="eastAsia"/>
          <w:kern w:val="0"/>
          <w:szCs w:val="21"/>
        </w:rPr>
        <w:t>本プロポーザルは受注予定者の選定を目的に実施するものであり、</w:t>
      </w:r>
      <w:r w:rsidR="00650D5C" w:rsidRPr="002B28CF">
        <w:rPr>
          <w:rFonts w:ascii="HG丸ｺﾞｼｯｸM-PRO" w:eastAsia="HG丸ｺﾞｼｯｸM-PRO" w:hAnsi="HG丸ｺﾞｼｯｸM-PRO" w:cs="ＭＳ ゴシック" w:hint="eastAsia"/>
          <w:kern w:val="0"/>
          <w:szCs w:val="21"/>
        </w:rPr>
        <w:t>契約内容は仕様書及び企画提案書に基づき、発注者と協議のうえ決定する。ただし、提案内容（事業実施経費を含む）は、実現を約束したものとみなす。</w:t>
      </w:r>
    </w:p>
    <w:p w14:paraId="7760AB4A" w14:textId="27E5AC90" w:rsidR="0075287C" w:rsidRPr="002B28CF" w:rsidRDefault="0075287C" w:rsidP="00645394">
      <w:pPr>
        <w:autoSpaceDE w:val="0"/>
        <w:autoSpaceDN w:val="0"/>
        <w:adjustRightInd w:val="0"/>
        <w:spacing w:line="300" w:lineRule="exact"/>
        <w:ind w:firstLineChars="300" w:firstLine="63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w:t>
      </w:r>
      <w:r w:rsidR="008345AA">
        <w:rPr>
          <w:rFonts w:ascii="HG丸ｺﾞｼｯｸM-PRO" w:eastAsia="HG丸ｺﾞｼｯｸM-PRO" w:hAnsi="HG丸ｺﾞｼｯｸM-PRO" w:cs="ＭＳ ゴシック" w:hint="eastAsia"/>
          <w:kern w:val="0"/>
          <w:szCs w:val="21"/>
        </w:rPr>
        <w:t xml:space="preserve">　</w:t>
      </w:r>
      <w:r w:rsidR="00E5799D" w:rsidRPr="002B28CF">
        <w:rPr>
          <w:rFonts w:ascii="HG丸ｺﾞｼｯｸM-PRO" w:eastAsia="HG丸ｺﾞｼｯｸM-PRO" w:hAnsi="HG丸ｺﾞｼｯｸM-PRO" w:cs="ＭＳ ゴシック" w:hint="eastAsia"/>
          <w:kern w:val="0"/>
          <w:szCs w:val="21"/>
        </w:rPr>
        <w:t>受注者</w:t>
      </w:r>
      <w:r w:rsidRPr="002B28CF">
        <w:rPr>
          <w:rFonts w:ascii="HG丸ｺﾞｼｯｸM-PRO" w:eastAsia="HG丸ｺﾞｼｯｸM-PRO" w:hAnsi="HG丸ｺﾞｼｯｸM-PRO" w:cs="ＭＳ ゴシック" w:hint="eastAsia"/>
          <w:kern w:val="0"/>
          <w:szCs w:val="21"/>
        </w:rPr>
        <w:t>は、職業安定法等の労働関係法令に違反しないこと。</w:t>
      </w:r>
    </w:p>
    <w:p w14:paraId="4FF2F787" w14:textId="3F05236F" w:rsidR="00C211E7" w:rsidRPr="002B28CF" w:rsidRDefault="00C211E7" w:rsidP="008345AA">
      <w:pPr>
        <w:autoSpaceDE w:val="0"/>
        <w:autoSpaceDN w:val="0"/>
        <w:adjustRightInd w:val="0"/>
        <w:spacing w:line="300" w:lineRule="exact"/>
        <w:ind w:left="1050" w:hangingChars="500" w:hanging="105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 xml:space="preserve">　　　〇</w:t>
      </w:r>
      <w:r w:rsidR="008345AA">
        <w:rPr>
          <w:rFonts w:ascii="HG丸ｺﾞｼｯｸM-PRO" w:eastAsia="HG丸ｺﾞｼｯｸM-PRO" w:hAnsi="HG丸ｺﾞｼｯｸM-PRO" w:cs="ＭＳ ゴシック" w:hint="eastAsia"/>
          <w:kern w:val="0"/>
          <w:szCs w:val="21"/>
        </w:rPr>
        <w:t xml:space="preserve">　</w:t>
      </w:r>
      <w:r w:rsidR="00E5799D" w:rsidRPr="002B28CF">
        <w:rPr>
          <w:rFonts w:ascii="HG丸ｺﾞｼｯｸM-PRO" w:eastAsia="HG丸ｺﾞｼｯｸM-PRO" w:hAnsi="HG丸ｺﾞｼｯｸM-PRO" w:cs="ＭＳ ゴシック" w:hint="eastAsia"/>
          <w:kern w:val="0"/>
          <w:szCs w:val="21"/>
        </w:rPr>
        <w:t>受注者</w:t>
      </w:r>
      <w:r w:rsidRPr="002B28CF">
        <w:rPr>
          <w:rFonts w:ascii="HG丸ｺﾞｼｯｸM-PRO" w:eastAsia="HG丸ｺﾞｼｯｸM-PRO" w:hAnsi="HG丸ｺﾞｼｯｸM-PRO" w:cs="ＭＳ ゴシック" w:hint="eastAsia"/>
          <w:kern w:val="0"/>
          <w:szCs w:val="21"/>
        </w:rPr>
        <w:t>は、委託業務の全部又は一部を他に委託し、又は請け負わせてはならない。ただし、発注者の承諾を得たときはこの限りでない。</w:t>
      </w:r>
    </w:p>
    <w:p w14:paraId="503B2C66" w14:textId="65C98BBB" w:rsidR="00C211E7" w:rsidRPr="002B28CF" w:rsidRDefault="00C211E7"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Pr="002B28CF">
        <w:rPr>
          <w:rFonts w:ascii="HG丸ｺﾞｼｯｸM-PRO" w:eastAsia="HG丸ｺﾞｼｯｸM-PRO" w:hAnsi="HG丸ｺﾞｼｯｸM-PRO" w:cs="ＭＳ ゴシック" w:hint="eastAsia"/>
          <w:kern w:val="0"/>
          <w:szCs w:val="21"/>
        </w:rPr>
        <w:t>業務の実施に際しては、変更が生じる可能性があるが、その場合も柔軟に対応するものとし、発注者が求める事項は最大限実現できるよう努めること。</w:t>
      </w:r>
    </w:p>
    <w:p w14:paraId="25B80E18" w14:textId="37AA30C1" w:rsidR="00C211E7" w:rsidRPr="002B28CF" w:rsidRDefault="00C211E7"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00E5799D" w:rsidRPr="002B28CF">
        <w:rPr>
          <w:rFonts w:ascii="HG丸ｺﾞｼｯｸM-PRO" w:eastAsia="HG丸ｺﾞｼｯｸM-PRO" w:hAnsi="HG丸ｺﾞｼｯｸM-PRO" w:cs="ＭＳ ゴシック" w:hint="eastAsia"/>
          <w:kern w:val="0"/>
          <w:szCs w:val="21"/>
        </w:rPr>
        <w:t>受注者</w:t>
      </w:r>
      <w:r w:rsidRPr="002B28CF">
        <w:rPr>
          <w:rFonts w:ascii="HG丸ｺﾞｼｯｸM-PRO" w:eastAsia="HG丸ｺﾞｼｯｸM-PRO" w:hAnsi="HG丸ｺﾞｼｯｸM-PRO" w:cs="ＭＳ ゴシック" w:hint="eastAsia"/>
          <w:kern w:val="0"/>
          <w:szCs w:val="21"/>
        </w:rPr>
        <w:t>は、やむをえない事情により、本仕様書の変更を必要とする場合には、あらかじめ発注者と協議の上、承認を得ること。</w:t>
      </w:r>
    </w:p>
    <w:p w14:paraId="43EC750C" w14:textId="27D5082A" w:rsidR="00C211E7" w:rsidRPr="002B28CF" w:rsidRDefault="00C211E7" w:rsidP="008345AA">
      <w:pPr>
        <w:autoSpaceDE w:val="0"/>
        <w:autoSpaceDN w:val="0"/>
        <w:adjustRightInd w:val="0"/>
        <w:spacing w:line="300" w:lineRule="exact"/>
        <w:ind w:left="1050" w:hangingChars="500" w:hanging="105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 xml:space="preserve">　　　〇</w:t>
      </w:r>
      <w:r w:rsidR="008345AA">
        <w:rPr>
          <w:rFonts w:ascii="HG丸ｺﾞｼｯｸM-PRO" w:eastAsia="HG丸ｺﾞｼｯｸM-PRO" w:hAnsi="HG丸ｺﾞｼｯｸM-PRO" w:cs="ＭＳ ゴシック" w:hint="eastAsia"/>
          <w:kern w:val="0"/>
          <w:szCs w:val="21"/>
        </w:rPr>
        <w:t xml:space="preserve">　</w:t>
      </w:r>
      <w:r w:rsidR="00E5799D" w:rsidRPr="002B28CF">
        <w:rPr>
          <w:rFonts w:ascii="HG丸ｺﾞｼｯｸM-PRO" w:eastAsia="HG丸ｺﾞｼｯｸM-PRO" w:hAnsi="HG丸ｺﾞｼｯｸM-PRO" w:cs="ＭＳ ゴシック" w:hint="eastAsia"/>
          <w:kern w:val="0"/>
          <w:szCs w:val="21"/>
        </w:rPr>
        <w:t>受注者</w:t>
      </w:r>
      <w:r w:rsidRPr="002B28CF">
        <w:rPr>
          <w:rFonts w:ascii="HG丸ｺﾞｼｯｸM-PRO" w:eastAsia="HG丸ｺﾞｼｯｸM-PRO" w:hAnsi="HG丸ｺﾞｼｯｸM-PRO" w:cs="ＭＳ ゴシック" w:hint="eastAsia"/>
          <w:kern w:val="0"/>
          <w:szCs w:val="21"/>
        </w:rPr>
        <w:t>の責めに帰す理由により、損害を生じさせた場合（第三者に及ぼした損害を含む）は、</w:t>
      </w:r>
      <w:r w:rsidR="00E5799D" w:rsidRPr="002B28CF">
        <w:rPr>
          <w:rFonts w:ascii="HG丸ｺﾞｼｯｸM-PRO" w:eastAsia="HG丸ｺﾞｼｯｸM-PRO" w:hAnsi="HG丸ｺﾞｼｯｸM-PRO" w:cs="ＭＳ ゴシック" w:hint="eastAsia"/>
          <w:kern w:val="0"/>
          <w:szCs w:val="21"/>
        </w:rPr>
        <w:t>受注者において責任をもって対応するとともに、</w:t>
      </w:r>
      <w:r w:rsidRPr="002B28CF">
        <w:rPr>
          <w:rFonts w:ascii="HG丸ｺﾞｼｯｸM-PRO" w:eastAsia="HG丸ｺﾞｼｯｸM-PRO" w:hAnsi="HG丸ｺﾞｼｯｸM-PRO" w:cs="ＭＳ ゴシック" w:hint="eastAsia"/>
          <w:kern w:val="0"/>
          <w:szCs w:val="21"/>
        </w:rPr>
        <w:t>その損害により生じた経費を</w:t>
      </w:r>
      <w:r w:rsidR="00E5799D" w:rsidRPr="002B28CF">
        <w:rPr>
          <w:rFonts w:ascii="HG丸ｺﾞｼｯｸM-PRO" w:eastAsia="HG丸ｺﾞｼｯｸM-PRO" w:hAnsi="HG丸ｺﾞｼｯｸM-PRO" w:cs="ＭＳ ゴシック" w:hint="eastAsia"/>
          <w:kern w:val="0"/>
          <w:szCs w:val="21"/>
        </w:rPr>
        <w:t>受注者</w:t>
      </w:r>
      <w:r w:rsidRPr="002B28CF">
        <w:rPr>
          <w:rFonts w:ascii="HG丸ｺﾞｼｯｸM-PRO" w:eastAsia="HG丸ｺﾞｼｯｸM-PRO" w:hAnsi="HG丸ｺﾞｼｯｸM-PRO" w:cs="ＭＳ ゴシック" w:hint="eastAsia"/>
          <w:kern w:val="0"/>
          <w:szCs w:val="21"/>
        </w:rPr>
        <w:t>が負担するものとする。</w:t>
      </w:r>
    </w:p>
    <w:p w14:paraId="529838EE" w14:textId="3AA846A9" w:rsidR="0075287C" w:rsidRPr="008345AA" w:rsidRDefault="0075287C" w:rsidP="008345AA">
      <w:pPr>
        <w:pStyle w:val="a7"/>
        <w:numPr>
          <w:ilvl w:val="0"/>
          <w:numId w:val="18"/>
        </w:numPr>
        <w:autoSpaceDE w:val="0"/>
        <w:autoSpaceDN w:val="0"/>
        <w:adjustRightInd w:val="0"/>
        <w:spacing w:line="300" w:lineRule="exact"/>
        <w:ind w:leftChars="0"/>
        <w:jc w:val="left"/>
        <w:rPr>
          <w:rFonts w:ascii="HG丸ｺﾞｼｯｸM-PRO" w:eastAsia="HG丸ｺﾞｼｯｸM-PRO" w:hAnsi="HG丸ｺﾞｼｯｸM-PRO" w:cs="ＭＳ 明朝"/>
          <w:kern w:val="0"/>
          <w:szCs w:val="21"/>
        </w:rPr>
      </w:pPr>
      <w:r w:rsidRPr="008345AA">
        <w:rPr>
          <w:rFonts w:ascii="HG丸ｺﾞｼｯｸM-PRO" w:eastAsia="HG丸ｺﾞｼｯｸM-PRO" w:hAnsi="HG丸ｺﾞｼｯｸM-PRO" w:cs="ＭＳ 明朝" w:hint="eastAsia"/>
          <w:kern w:val="0"/>
          <w:szCs w:val="21"/>
        </w:rPr>
        <w:t>本仕様書に記載のない事項及び業務の実施にあたり疑義が生じた場合は、その都度、</w:t>
      </w:r>
    </w:p>
    <w:p w14:paraId="34CCF6D3" w14:textId="6781A970" w:rsidR="0075287C" w:rsidRPr="0075287C" w:rsidRDefault="00050613" w:rsidP="008345AA">
      <w:pPr>
        <w:autoSpaceDE w:val="0"/>
        <w:autoSpaceDN w:val="0"/>
        <w:adjustRightInd w:val="0"/>
        <w:spacing w:line="300" w:lineRule="exact"/>
        <w:ind w:firstLineChars="500" w:firstLine="1050"/>
        <w:jc w:val="left"/>
        <w:rPr>
          <w:rFonts w:ascii="HG丸ｺﾞｼｯｸM-PRO" w:eastAsia="HG丸ｺﾞｼｯｸM-PRO" w:hAnsi="HG丸ｺﾞｼｯｸM-PRO" w:cs="ＭＳ 明朝"/>
          <w:color w:val="000000" w:themeColor="text1"/>
          <w:kern w:val="0"/>
          <w:szCs w:val="21"/>
        </w:rPr>
      </w:pPr>
      <w:r w:rsidRPr="002B28CF">
        <w:rPr>
          <w:rFonts w:ascii="HG丸ｺﾞｼｯｸM-PRO" w:eastAsia="HG丸ｺﾞｼｯｸM-PRO" w:hAnsi="HG丸ｺﾞｼｯｸM-PRO" w:cs="ＭＳ 明朝" w:hint="eastAsia"/>
          <w:kern w:val="0"/>
          <w:szCs w:val="21"/>
        </w:rPr>
        <w:t>発注者</w:t>
      </w:r>
      <w:r w:rsidR="0075287C" w:rsidRPr="002B28CF">
        <w:rPr>
          <w:rFonts w:ascii="HG丸ｺﾞｼｯｸM-PRO" w:eastAsia="HG丸ｺﾞｼｯｸM-PRO" w:hAnsi="HG丸ｺﾞｼｯｸM-PRO" w:cs="ＭＳ 明朝" w:hint="eastAsia"/>
          <w:kern w:val="0"/>
          <w:szCs w:val="21"/>
        </w:rPr>
        <w:t>と協議を行い、指示に従うこと</w:t>
      </w:r>
      <w:r w:rsidR="0075287C" w:rsidRPr="002B28CF">
        <w:rPr>
          <w:rFonts w:ascii="HG丸ｺﾞｼｯｸM-PRO" w:eastAsia="HG丸ｺﾞｼｯｸM-PRO" w:hAnsi="HG丸ｺﾞｼｯｸM-PRO" w:cs="ＭＳ 明朝" w:hint="eastAsia"/>
          <w:color w:val="000000" w:themeColor="text1"/>
          <w:kern w:val="0"/>
          <w:szCs w:val="21"/>
        </w:rPr>
        <w:t>。</w:t>
      </w:r>
    </w:p>
    <w:p w14:paraId="3625D9DD" w14:textId="75E57C91" w:rsidR="0075287C" w:rsidRPr="0075287C" w:rsidRDefault="0075287C" w:rsidP="0075287C">
      <w:pPr>
        <w:autoSpaceDE w:val="0"/>
        <w:autoSpaceDN w:val="0"/>
        <w:adjustRightInd w:val="0"/>
        <w:spacing w:line="300" w:lineRule="exact"/>
        <w:ind w:left="840" w:hangingChars="400" w:hanging="840"/>
        <w:jc w:val="left"/>
        <w:rPr>
          <w:rFonts w:ascii="HG丸ｺﾞｼｯｸM-PRO" w:eastAsia="HG丸ｺﾞｼｯｸM-PRO" w:hAnsi="HG丸ｺﾞｼｯｸM-PRO" w:cs="ＭＳ 明朝"/>
          <w:color w:val="000000" w:themeColor="text1"/>
          <w:kern w:val="0"/>
          <w:szCs w:val="21"/>
        </w:rPr>
      </w:pPr>
      <w:r w:rsidRPr="0075287C">
        <w:rPr>
          <w:rFonts w:ascii="HG丸ｺﾞｼｯｸM-PRO" w:eastAsia="HG丸ｺﾞｼｯｸM-PRO" w:hAnsi="HG丸ｺﾞｼｯｸM-PRO" w:cs="ＭＳ 明朝" w:hint="eastAsia"/>
          <w:color w:val="000000" w:themeColor="text1"/>
          <w:kern w:val="0"/>
          <w:szCs w:val="21"/>
        </w:rPr>
        <w:t xml:space="preserve">　　</w:t>
      </w:r>
    </w:p>
    <w:p w14:paraId="6523CBA0" w14:textId="77777777" w:rsidR="00C07E96" w:rsidRPr="0075287C" w:rsidRDefault="00C07E96" w:rsidP="0075287C">
      <w:pPr>
        <w:autoSpaceDE w:val="0"/>
        <w:autoSpaceDN w:val="0"/>
        <w:adjustRightInd w:val="0"/>
        <w:jc w:val="left"/>
        <w:rPr>
          <w:rFonts w:ascii="HG丸ｺﾞｼｯｸM-PRO" w:eastAsia="HG丸ｺﾞｼｯｸM-PRO" w:hAnsi="HG丸ｺﾞｼｯｸM-PRO" w:cs="游明朝"/>
          <w:kern w:val="0"/>
          <w:szCs w:val="21"/>
        </w:rPr>
      </w:pPr>
    </w:p>
    <w:sectPr w:rsidR="00C07E96" w:rsidRPr="0075287C" w:rsidSect="0075287C">
      <w:footerReference w:type="default" r:id="rId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7040E" w14:textId="77777777" w:rsidR="003B2019" w:rsidRDefault="003B2019" w:rsidP="00024603">
      <w:r>
        <w:separator/>
      </w:r>
    </w:p>
  </w:endnote>
  <w:endnote w:type="continuationSeparator" w:id="0">
    <w:p w14:paraId="5CC364BF" w14:textId="77777777" w:rsidR="003B2019" w:rsidRDefault="003B2019" w:rsidP="0002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85432"/>
      <w:docPartObj>
        <w:docPartGallery w:val="Page Numbers (Bottom of Page)"/>
        <w:docPartUnique/>
      </w:docPartObj>
    </w:sdtPr>
    <w:sdtEndPr/>
    <w:sdtContent>
      <w:p w14:paraId="74457774" w14:textId="7321168B" w:rsidR="00AE38C5" w:rsidRDefault="00AE38C5">
        <w:pPr>
          <w:pStyle w:val="a5"/>
          <w:jc w:val="center"/>
        </w:pPr>
        <w:r>
          <w:fldChar w:fldCharType="begin"/>
        </w:r>
        <w:r>
          <w:instrText>PAGE   \* MERGEFORMAT</w:instrText>
        </w:r>
        <w:r>
          <w:fldChar w:fldCharType="separate"/>
        </w:r>
        <w:r w:rsidR="00714903" w:rsidRPr="00714903">
          <w:rPr>
            <w:noProof/>
            <w:lang w:val="ja-JP"/>
          </w:rPr>
          <w:t>8</w:t>
        </w:r>
        <w:r>
          <w:fldChar w:fldCharType="end"/>
        </w:r>
      </w:p>
    </w:sdtContent>
  </w:sdt>
  <w:p w14:paraId="12858008" w14:textId="77777777" w:rsidR="009C4C89" w:rsidRDefault="009C4C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40D52" w14:textId="77777777" w:rsidR="003B2019" w:rsidRDefault="003B2019" w:rsidP="00024603">
      <w:r>
        <w:separator/>
      </w:r>
    </w:p>
  </w:footnote>
  <w:footnote w:type="continuationSeparator" w:id="0">
    <w:p w14:paraId="14217A8F" w14:textId="77777777" w:rsidR="003B2019" w:rsidRDefault="003B2019" w:rsidP="0002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580"/>
    <w:multiLevelType w:val="hybridMultilevel"/>
    <w:tmpl w:val="507C187E"/>
    <w:lvl w:ilvl="0" w:tplc="8FF4F5EE">
      <w:start w:val="2"/>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B4C57C3"/>
    <w:multiLevelType w:val="hybridMultilevel"/>
    <w:tmpl w:val="2FFEB162"/>
    <w:lvl w:ilvl="0" w:tplc="78ACE9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1E9F023B"/>
    <w:multiLevelType w:val="hybridMultilevel"/>
    <w:tmpl w:val="50DA3260"/>
    <w:lvl w:ilvl="0" w:tplc="08A297AC">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F194003"/>
    <w:multiLevelType w:val="hybridMultilevel"/>
    <w:tmpl w:val="03CE6D5C"/>
    <w:lvl w:ilvl="0" w:tplc="B7CED33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0B8595C"/>
    <w:multiLevelType w:val="hybridMultilevel"/>
    <w:tmpl w:val="02B2CFBE"/>
    <w:lvl w:ilvl="0" w:tplc="1C7286C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12655EC"/>
    <w:multiLevelType w:val="hybridMultilevel"/>
    <w:tmpl w:val="F38A78A0"/>
    <w:lvl w:ilvl="0" w:tplc="E7649F48">
      <w:start w:val="6"/>
      <w:numFmt w:val="decimalEnclosedCircle"/>
      <w:lvlText w:val="%1"/>
      <w:lvlJc w:val="left"/>
      <w:pPr>
        <w:ind w:left="570" w:hanging="360"/>
      </w:pPr>
      <w:rPr>
        <w:rFonts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16400D6"/>
    <w:multiLevelType w:val="hybridMultilevel"/>
    <w:tmpl w:val="F5BE302A"/>
    <w:lvl w:ilvl="0" w:tplc="83DE80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DFB1149"/>
    <w:multiLevelType w:val="hybridMultilevel"/>
    <w:tmpl w:val="2CDEA7A0"/>
    <w:lvl w:ilvl="0" w:tplc="93B03484">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46B37816"/>
    <w:multiLevelType w:val="hybridMultilevel"/>
    <w:tmpl w:val="0236146C"/>
    <w:lvl w:ilvl="0" w:tplc="9B1C028C">
      <w:start w:val="1"/>
      <w:numFmt w:val="decimal"/>
      <w:lvlText w:val="(%1)"/>
      <w:lvlJc w:val="left"/>
      <w:pPr>
        <w:ind w:left="618" w:hanging="408"/>
      </w:pPr>
      <w:rPr>
        <w:rFonts w:hint="default"/>
      </w:rPr>
    </w:lvl>
    <w:lvl w:ilvl="1" w:tplc="FB92CFC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9226C59"/>
    <w:multiLevelType w:val="hybridMultilevel"/>
    <w:tmpl w:val="03B0D288"/>
    <w:lvl w:ilvl="0" w:tplc="D23CEC12">
      <w:start w:val="1"/>
      <w:numFmt w:val="bullet"/>
      <w:lvlText w:val="◎"/>
      <w:lvlJc w:val="left"/>
      <w:pPr>
        <w:ind w:left="100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11" w15:restartNumberingAfterBreak="0">
    <w:nsid w:val="4FB3590E"/>
    <w:multiLevelType w:val="hybridMultilevel"/>
    <w:tmpl w:val="5B927828"/>
    <w:lvl w:ilvl="0" w:tplc="B6462658">
      <w:start w:val="40"/>
      <w:numFmt w:val="bullet"/>
      <w:lvlText w:val="・"/>
      <w:lvlJc w:val="left"/>
      <w:pPr>
        <w:ind w:left="570" w:hanging="360"/>
      </w:pPr>
      <w:rPr>
        <w:rFonts w:ascii="游明朝" w:eastAsia="游明朝" w:hAnsi="游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FE25650"/>
    <w:multiLevelType w:val="hybridMultilevel"/>
    <w:tmpl w:val="19486186"/>
    <w:lvl w:ilvl="0" w:tplc="08BC50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20127B2"/>
    <w:multiLevelType w:val="hybridMultilevel"/>
    <w:tmpl w:val="F7A66818"/>
    <w:lvl w:ilvl="0" w:tplc="E4120A06">
      <w:start w:val="1"/>
      <w:numFmt w:val="bullet"/>
      <w:lvlText w:val="△"/>
      <w:lvlJc w:val="left"/>
      <w:pPr>
        <w:ind w:left="14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4" w15:restartNumberingAfterBreak="0">
    <w:nsid w:val="59556AC6"/>
    <w:multiLevelType w:val="hybridMultilevel"/>
    <w:tmpl w:val="B8EE1E58"/>
    <w:lvl w:ilvl="0" w:tplc="A566C930">
      <w:start w:val="5"/>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64AA26AB"/>
    <w:multiLevelType w:val="hybridMultilevel"/>
    <w:tmpl w:val="A06E1A2C"/>
    <w:lvl w:ilvl="0" w:tplc="02327090">
      <w:start w:val="1"/>
      <w:numFmt w:val="bullet"/>
      <w:lvlText w:val="○"/>
      <w:lvlJc w:val="left"/>
      <w:pPr>
        <w:ind w:left="99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675D2525"/>
    <w:multiLevelType w:val="hybridMultilevel"/>
    <w:tmpl w:val="42C2940C"/>
    <w:lvl w:ilvl="0" w:tplc="8B4419DA">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6D57629A"/>
    <w:multiLevelType w:val="hybridMultilevel"/>
    <w:tmpl w:val="45D67B9C"/>
    <w:lvl w:ilvl="0" w:tplc="B700F36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A820D81"/>
    <w:multiLevelType w:val="hybridMultilevel"/>
    <w:tmpl w:val="613E1A0E"/>
    <w:lvl w:ilvl="0" w:tplc="C7327E6C">
      <w:start w:val="1"/>
      <w:numFmt w:val="decimalFullWidth"/>
      <w:lvlText w:val="(%1)"/>
      <w:lvlJc w:val="left"/>
      <w:pPr>
        <w:ind w:left="581" w:hanging="360"/>
      </w:pPr>
      <w:rPr>
        <w:rFonts w:hint="default"/>
        <w:color w:val="000000"/>
      </w:rPr>
    </w:lvl>
    <w:lvl w:ilvl="1" w:tplc="D85A91AE">
      <w:start w:val="1"/>
      <w:numFmt w:val="bullet"/>
      <w:lvlText w:val="○"/>
      <w:lvlJc w:val="left"/>
      <w:pPr>
        <w:ind w:left="1001"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1"/>
  </w:num>
  <w:num w:numId="2">
    <w:abstractNumId w:val="11"/>
  </w:num>
  <w:num w:numId="3">
    <w:abstractNumId w:val="16"/>
  </w:num>
  <w:num w:numId="4">
    <w:abstractNumId w:val="5"/>
  </w:num>
  <w:num w:numId="5">
    <w:abstractNumId w:val="12"/>
  </w:num>
  <w:num w:numId="6">
    <w:abstractNumId w:val="7"/>
  </w:num>
  <w:num w:numId="7">
    <w:abstractNumId w:val="4"/>
  </w:num>
  <w:num w:numId="8">
    <w:abstractNumId w:val="6"/>
  </w:num>
  <w:num w:numId="9">
    <w:abstractNumId w:val="18"/>
  </w:num>
  <w:num w:numId="10">
    <w:abstractNumId w:val="2"/>
  </w:num>
  <w:num w:numId="11">
    <w:abstractNumId w:val="9"/>
  </w:num>
  <w:num w:numId="12">
    <w:abstractNumId w:val="14"/>
  </w:num>
  <w:num w:numId="13">
    <w:abstractNumId w:val="8"/>
  </w:num>
  <w:num w:numId="14">
    <w:abstractNumId w:val="3"/>
  </w:num>
  <w:num w:numId="15">
    <w:abstractNumId w:val="0"/>
  </w:num>
  <w:num w:numId="16">
    <w:abstractNumId w:val="10"/>
  </w:num>
  <w:num w:numId="17">
    <w:abstractNumId w:val="13"/>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96"/>
    <w:rsid w:val="00024603"/>
    <w:rsid w:val="00025127"/>
    <w:rsid w:val="00025198"/>
    <w:rsid w:val="00040ECC"/>
    <w:rsid w:val="000419E9"/>
    <w:rsid w:val="00050613"/>
    <w:rsid w:val="00053159"/>
    <w:rsid w:val="00060CC7"/>
    <w:rsid w:val="000619A0"/>
    <w:rsid w:val="00076346"/>
    <w:rsid w:val="000A5044"/>
    <w:rsid w:val="000D76C4"/>
    <w:rsid w:val="000F109D"/>
    <w:rsid w:val="000F5AB8"/>
    <w:rsid w:val="000F751B"/>
    <w:rsid w:val="00114E04"/>
    <w:rsid w:val="00122245"/>
    <w:rsid w:val="00143446"/>
    <w:rsid w:val="0016043B"/>
    <w:rsid w:val="00160648"/>
    <w:rsid w:val="00174E3C"/>
    <w:rsid w:val="0018247F"/>
    <w:rsid w:val="001956D0"/>
    <w:rsid w:val="001B1D76"/>
    <w:rsid w:val="001B2883"/>
    <w:rsid w:val="001B4A10"/>
    <w:rsid w:val="001B69A8"/>
    <w:rsid w:val="001C4FF6"/>
    <w:rsid w:val="001D3C6F"/>
    <w:rsid w:val="002414E0"/>
    <w:rsid w:val="002651B5"/>
    <w:rsid w:val="0026761B"/>
    <w:rsid w:val="00280E61"/>
    <w:rsid w:val="00282C9C"/>
    <w:rsid w:val="00283E11"/>
    <w:rsid w:val="002902E8"/>
    <w:rsid w:val="002B28CF"/>
    <w:rsid w:val="002B5E92"/>
    <w:rsid w:val="002D4BDD"/>
    <w:rsid w:val="002D51B9"/>
    <w:rsid w:val="002E1446"/>
    <w:rsid w:val="002E75FA"/>
    <w:rsid w:val="002F040D"/>
    <w:rsid w:val="002F7290"/>
    <w:rsid w:val="00332A92"/>
    <w:rsid w:val="00337B7F"/>
    <w:rsid w:val="00347D73"/>
    <w:rsid w:val="003B1398"/>
    <w:rsid w:val="003B2019"/>
    <w:rsid w:val="003C24C0"/>
    <w:rsid w:val="003F6082"/>
    <w:rsid w:val="004179BB"/>
    <w:rsid w:val="004207F8"/>
    <w:rsid w:val="00425A56"/>
    <w:rsid w:val="004402FB"/>
    <w:rsid w:val="004424F5"/>
    <w:rsid w:val="00451EFD"/>
    <w:rsid w:val="00480791"/>
    <w:rsid w:val="004A425E"/>
    <w:rsid w:val="004F21F0"/>
    <w:rsid w:val="005109A5"/>
    <w:rsid w:val="0052072C"/>
    <w:rsid w:val="005272C6"/>
    <w:rsid w:val="005670D9"/>
    <w:rsid w:val="0059353D"/>
    <w:rsid w:val="0059734D"/>
    <w:rsid w:val="005A5553"/>
    <w:rsid w:val="005B3C3E"/>
    <w:rsid w:val="005B3F72"/>
    <w:rsid w:val="005C76D3"/>
    <w:rsid w:val="005E3DF3"/>
    <w:rsid w:val="00615D69"/>
    <w:rsid w:val="00645394"/>
    <w:rsid w:val="00650D5C"/>
    <w:rsid w:val="00662761"/>
    <w:rsid w:val="006D4943"/>
    <w:rsid w:val="006E6168"/>
    <w:rsid w:val="00712C86"/>
    <w:rsid w:val="00713B34"/>
    <w:rsid w:val="00714903"/>
    <w:rsid w:val="0073566C"/>
    <w:rsid w:val="00743581"/>
    <w:rsid w:val="0075129D"/>
    <w:rsid w:val="0075287C"/>
    <w:rsid w:val="00753267"/>
    <w:rsid w:val="0075611D"/>
    <w:rsid w:val="00757FED"/>
    <w:rsid w:val="00766CF1"/>
    <w:rsid w:val="00783495"/>
    <w:rsid w:val="007A28D6"/>
    <w:rsid w:val="007A43E8"/>
    <w:rsid w:val="007B3793"/>
    <w:rsid w:val="007B5D49"/>
    <w:rsid w:val="007C2DC0"/>
    <w:rsid w:val="007C5C91"/>
    <w:rsid w:val="007D1F1E"/>
    <w:rsid w:val="007F3245"/>
    <w:rsid w:val="007F7394"/>
    <w:rsid w:val="0080281E"/>
    <w:rsid w:val="00805274"/>
    <w:rsid w:val="008127D6"/>
    <w:rsid w:val="00832B8A"/>
    <w:rsid w:val="008345AA"/>
    <w:rsid w:val="008350E8"/>
    <w:rsid w:val="00843A83"/>
    <w:rsid w:val="008762B6"/>
    <w:rsid w:val="00883F19"/>
    <w:rsid w:val="008959E2"/>
    <w:rsid w:val="00897329"/>
    <w:rsid w:val="008A03B0"/>
    <w:rsid w:val="008C1D18"/>
    <w:rsid w:val="008D3328"/>
    <w:rsid w:val="008E62DB"/>
    <w:rsid w:val="00932059"/>
    <w:rsid w:val="0093765D"/>
    <w:rsid w:val="009544E4"/>
    <w:rsid w:val="00960F06"/>
    <w:rsid w:val="00977D53"/>
    <w:rsid w:val="00981144"/>
    <w:rsid w:val="009940CF"/>
    <w:rsid w:val="009C4C89"/>
    <w:rsid w:val="009D2386"/>
    <w:rsid w:val="009D6E20"/>
    <w:rsid w:val="009E36C0"/>
    <w:rsid w:val="009F641E"/>
    <w:rsid w:val="00A14CDE"/>
    <w:rsid w:val="00A20810"/>
    <w:rsid w:val="00A24C56"/>
    <w:rsid w:val="00A304AA"/>
    <w:rsid w:val="00A41BE2"/>
    <w:rsid w:val="00A65E13"/>
    <w:rsid w:val="00A67270"/>
    <w:rsid w:val="00A72344"/>
    <w:rsid w:val="00A92924"/>
    <w:rsid w:val="00AA013F"/>
    <w:rsid w:val="00AA0407"/>
    <w:rsid w:val="00AB5B01"/>
    <w:rsid w:val="00AE38C5"/>
    <w:rsid w:val="00B0012C"/>
    <w:rsid w:val="00B0285E"/>
    <w:rsid w:val="00B120BE"/>
    <w:rsid w:val="00B230A2"/>
    <w:rsid w:val="00B33906"/>
    <w:rsid w:val="00B53B5D"/>
    <w:rsid w:val="00B60FBC"/>
    <w:rsid w:val="00B70397"/>
    <w:rsid w:val="00B86E25"/>
    <w:rsid w:val="00B9396D"/>
    <w:rsid w:val="00BA1545"/>
    <w:rsid w:val="00BB09E2"/>
    <w:rsid w:val="00BB4B8B"/>
    <w:rsid w:val="00BB5E20"/>
    <w:rsid w:val="00BE3FD9"/>
    <w:rsid w:val="00BE7E16"/>
    <w:rsid w:val="00BF37B6"/>
    <w:rsid w:val="00BF6E53"/>
    <w:rsid w:val="00C07E96"/>
    <w:rsid w:val="00C11A23"/>
    <w:rsid w:val="00C211E7"/>
    <w:rsid w:val="00C26555"/>
    <w:rsid w:val="00C36795"/>
    <w:rsid w:val="00C61874"/>
    <w:rsid w:val="00C65AC3"/>
    <w:rsid w:val="00C74731"/>
    <w:rsid w:val="00C82DF3"/>
    <w:rsid w:val="00C86EEF"/>
    <w:rsid w:val="00CA203A"/>
    <w:rsid w:val="00CD0F14"/>
    <w:rsid w:val="00D02D89"/>
    <w:rsid w:val="00D13F44"/>
    <w:rsid w:val="00D507AB"/>
    <w:rsid w:val="00D908F6"/>
    <w:rsid w:val="00D92696"/>
    <w:rsid w:val="00DB1CE2"/>
    <w:rsid w:val="00DE5BAB"/>
    <w:rsid w:val="00E02246"/>
    <w:rsid w:val="00E06C0D"/>
    <w:rsid w:val="00E142CF"/>
    <w:rsid w:val="00E23F5F"/>
    <w:rsid w:val="00E44481"/>
    <w:rsid w:val="00E5799D"/>
    <w:rsid w:val="00E917E3"/>
    <w:rsid w:val="00EA06B1"/>
    <w:rsid w:val="00EB0DDB"/>
    <w:rsid w:val="00EC0E2B"/>
    <w:rsid w:val="00EC6A5F"/>
    <w:rsid w:val="00EE3142"/>
    <w:rsid w:val="00F0631A"/>
    <w:rsid w:val="00F11D6E"/>
    <w:rsid w:val="00F2720E"/>
    <w:rsid w:val="00F3370F"/>
    <w:rsid w:val="00F378D7"/>
    <w:rsid w:val="00F431BD"/>
    <w:rsid w:val="00F74D9B"/>
    <w:rsid w:val="00F866E6"/>
    <w:rsid w:val="00FA0FD7"/>
    <w:rsid w:val="00FA3FAF"/>
    <w:rsid w:val="00FB1B32"/>
    <w:rsid w:val="00FB380E"/>
    <w:rsid w:val="00FC6B7D"/>
    <w:rsid w:val="00FE2C7C"/>
    <w:rsid w:val="00FF13FB"/>
    <w:rsid w:val="00FF5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FF7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603"/>
    <w:pPr>
      <w:tabs>
        <w:tab w:val="center" w:pos="4252"/>
        <w:tab w:val="right" w:pos="8504"/>
      </w:tabs>
      <w:snapToGrid w:val="0"/>
    </w:pPr>
  </w:style>
  <w:style w:type="character" w:customStyle="1" w:styleId="a4">
    <w:name w:val="ヘッダー (文字)"/>
    <w:basedOn w:val="a0"/>
    <w:link w:val="a3"/>
    <w:uiPriority w:val="99"/>
    <w:rsid w:val="00024603"/>
  </w:style>
  <w:style w:type="paragraph" w:styleId="a5">
    <w:name w:val="footer"/>
    <w:basedOn w:val="a"/>
    <w:link w:val="a6"/>
    <w:uiPriority w:val="99"/>
    <w:unhideWhenUsed/>
    <w:rsid w:val="00024603"/>
    <w:pPr>
      <w:tabs>
        <w:tab w:val="center" w:pos="4252"/>
        <w:tab w:val="right" w:pos="8504"/>
      </w:tabs>
      <w:snapToGrid w:val="0"/>
    </w:pPr>
  </w:style>
  <w:style w:type="character" w:customStyle="1" w:styleId="a6">
    <w:name w:val="フッター (文字)"/>
    <w:basedOn w:val="a0"/>
    <w:link w:val="a5"/>
    <w:uiPriority w:val="99"/>
    <w:rsid w:val="00024603"/>
  </w:style>
  <w:style w:type="paragraph" w:styleId="a7">
    <w:name w:val="List Paragraph"/>
    <w:basedOn w:val="a"/>
    <w:uiPriority w:val="34"/>
    <w:qFormat/>
    <w:rsid w:val="00CD0F14"/>
    <w:pPr>
      <w:ind w:leftChars="400" w:left="840"/>
    </w:pPr>
  </w:style>
  <w:style w:type="paragraph" w:styleId="a8">
    <w:name w:val="Balloon Text"/>
    <w:basedOn w:val="a"/>
    <w:link w:val="a9"/>
    <w:uiPriority w:val="99"/>
    <w:semiHidden/>
    <w:unhideWhenUsed/>
    <w:rsid w:val="0074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3581"/>
    <w:rPr>
      <w:rFonts w:asciiTheme="majorHAnsi" w:eastAsiaTheme="majorEastAsia" w:hAnsiTheme="majorHAnsi" w:cstheme="majorBidi"/>
      <w:sz w:val="18"/>
      <w:szCs w:val="18"/>
    </w:rPr>
  </w:style>
  <w:style w:type="table" w:styleId="aa">
    <w:name w:val="Table Grid"/>
    <w:basedOn w:val="a1"/>
    <w:uiPriority w:val="39"/>
    <w:rsid w:val="005C7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11A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546">
      <w:bodyDiv w:val="1"/>
      <w:marLeft w:val="0"/>
      <w:marRight w:val="0"/>
      <w:marTop w:val="0"/>
      <w:marBottom w:val="0"/>
      <w:divBdr>
        <w:top w:val="none" w:sz="0" w:space="0" w:color="auto"/>
        <w:left w:val="none" w:sz="0" w:space="0" w:color="auto"/>
        <w:bottom w:val="none" w:sz="0" w:space="0" w:color="auto"/>
        <w:right w:val="none" w:sz="0" w:space="0" w:color="auto"/>
      </w:divBdr>
    </w:div>
    <w:div w:id="131169821">
      <w:bodyDiv w:val="1"/>
      <w:marLeft w:val="0"/>
      <w:marRight w:val="0"/>
      <w:marTop w:val="0"/>
      <w:marBottom w:val="0"/>
      <w:divBdr>
        <w:top w:val="none" w:sz="0" w:space="0" w:color="auto"/>
        <w:left w:val="none" w:sz="0" w:space="0" w:color="auto"/>
        <w:bottom w:val="none" w:sz="0" w:space="0" w:color="auto"/>
        <w:right w:val="none" w:sz="0" w:space="0" w:color="auto"/>
      </w:divBdr>
    </w:div>
    <w:div w:id="176384205">
      <w:bodyDiv w:val="1"/>
      <w:marLeft w:val="0"/>
      <w:marRight w:val="0"/>
      <w:marTop w:val="0"/>
      <w:marBottom w:val="0"/>
      <w:divBdr>
        <w:top w:val="none" w:sz="0" w:space="0" w:color="auto"/>
        <w:left w:val="none" w:sz="0" w:space="0" w:color="auto"/>
        <w:bottom w:val="none" w:sz="0" w:space="0" w:color="auto"/>
        <w:right w:val="none" w:sz="0" w:space="0" w:color="auto"/>
      </w:divBdr>
    </w:div>
    <w:div w:id="182788468">
      <w:bodyDiv w:val="1"/>
      <w:marLeft w:val="0"/>
      <w:marRight w:val="0"/>
      <w:marTop w:val="0"/>
      <w:marBottom w:val="0"/>
      <w:divBdr>
        <w:top w:val="none" w:sz="0" w:space="0" w:color="auto"/>
        <w:left w:val="none" w:sz="0" w:space="0" w:color="auto"/>
        <w:bottom w:val="none" w:sz="0" w:space="0" w:color="auto"/>
        <w:right w:val="none" w:sz="0" w:space="0" w:color="auto"/>
      </w:divBdr>
    </w:div>
    <w:div w:id="293484188">
      <w:bodyDiv w:val="1"/>
      <w:marLeft w:val="0"/>
      <w:marRight w:val="0"/>
      <w:marTop w:val="0"/>
      <w:marBottom w:val="0"/>
      <w:divBdr>
        <w:top w:val="none" w:sz="0" w:space="0" w:color="auto"/>
        <w:left w:val="none" w:sz="0" w:space="0" w:color="auto"/>
        <w:bottom w:val="none" w:sz="0" w:space="0" w:color="auto"/>
        <w:right w:val="none" w:sz="0" w:space="0" w:color="auto"/>
      </w:divBdr>
    </w:div>
    <w:div w:id="389501587">
      <w:bodyDiv w:val="1"/>
      <w:marLeft w:val="0"/>
      <w:marRight w:val="0"/>
      <w:marTop w:val="0"/>
      <w:marBottom w:val="0"/>
      <w:divBdr>
        <w:top w:val="none" w:sz="0" w:space="0" w:color="auto"/>
        <w:left w:val="none" w:sz="0" w:space="0" w:color="auto"/>
        <w:bottom w:val="none" w:sz="0" w:space="0" w:color="auto"/>
        <w:right w:val="none" w:sz="0" w:space="0" w:color="auto"/>
      </w:divBdr>
    </w:div>
    <w:div w:id="535044974">
      <w:bodyDiv w:val="1"/>
      <w:marLeft w:val="0"/>
      <w:marRight w:val="0"/>
      <w:marTop w:val="0"/>
      <w:marBottom w:val="0"/>
      <w:divBdr>
        <w:top w:val="none" w:sz="0" w:space="0" w:color="auto"/>
        <w:left w:val="none" w:sz="0" w:space="0" w:color="auto"/>
        <w:bottom w:val="none" w:sz="0" w:space="0" w:color="auto"/>
        <w:right w:val="none" w:sz="0" w:space="0" w:color="auto"/>
      </w:divBdr>
    </w:div>
    <w:div w:id="543297758">
      <w:bodyDiv w:val="1"/>
      <w:marLeft w:val="0"/>
      <w:marRight w:val="0"/>
      <w:marTop w:val="0"/>
      <w:marBottom w:val="0"/>
      <w:divBdr>
        <w:top w:val="none" w:sz="0" w:space="0" w:color="auto"/>
        <w:left w:val="none" w:sz="0" w:space="0" w:color="auto"/>
        <w:bottom w:val="none" w:sz="0" w:space="0" w:color="auto"/>
        <w:right w:val="none" w:sz="0" w:space="0" w:color="auto"/>
      </w:divBdr>
    </w:div>
    <w:div w:id="569118703">
      <w:bodyDiv w:val="1"/>
      <w:marLeft w:val="0"/>
      <w:marRight w:val="0"/>
      <w:marTop w:val="0"/>
      <w:marBottom w:val="0"/>
      <w:divBdr>
        <w:top w:val="none" w:sz="0" w:space="0" w:color="auto"/>
        <w:left w:val="none" w:sz="0" w:space="0" w:color="auto"/>
        <w:bottom w:val="none" w:sz="0" w:space="0" w:color="auto"/>
        <w:right w:val="none" w:sz="0" w:space="0" w:color="auto"/>
      </w:divBdr>
    </w:div>
    <w:div w:id="599798498">
      <w:bodyDiv w:val="1"/>
      <w:marLeft w:val="0"/>
      <w:marRight w:val="0"/>
      <w:marTop w:val="0"/>
      <w:marBottom w:val="0"/>
      <w:divBdr>
        <w:top w:val="none" w:sz="0" w:space="0" w:color="auto"/>
        <w:left w:val="none" w:sz="0" w:space="0" w:color="auto"/>
        <w:bottom w:val="none" w:sz="0" w:space="0" w:color="auto"/>
        <w:right w:val="none" w:sz="0" w:space="0" w:color="auto"/>
      </w:divBdr>
    </w:div>
    <w:div w:id="775247317">
      <w:bodyDiv w:val="1"/>
      <w:marLeft w:val="0"/>
      <w:marRight w:val="0"/>
      <w:marTop w:val="0"/>
      <w:marBottom w:val="0"/>
      <w:divBdr>
        <w:top w:val="none" w:sz="0" w:space="0" w:color="auto"/>
        <w:left w:val="none" w:sz="0" w:space="0" w:color="auto"/>
        <w:bottom w:val="none" w:sz="0" w:space="0" w:color="auto"/>
        <w:right w:val="none" w:sz="0" w:space="0" w:color="auto"/>
      </w:divBdr>
    </w:div>
    <w:div w:id="785661802">
      <w:bodyDiv w:val="1"/>
      <w:marLeft w:val="0"/>
      <w:marRight w:val="0"/>
      <w:marTop w:val="0"/>
      <w:marBottom w:val="0"/>
      <w:divBdr>
        <w:top w:val="none" w:sz="0" w:space="0" w:color="auto"/>
        <w:left w:val="none" w:sz="0" w:space="0" w:color="auto"/>
        <w:bottom w:val="none" w:sz="0" w:space="0" w:color="auto"/>
        <w:right w:val="none" w:sz="0" w:space="0" w:color="auto"/>
      </w:divBdr>
    </w:div>
    <w:div w:id="813136648">
      <w:bodyDiv w:val="1"/>
      <w:marLeft w:val="0"/>
      <w:marRight w:val="0"/>
      <w:marTop w:val="0"/>
      <w:marBottom w:val="0"/>
      <w:divBdr>
        <w:top w:val="none" w:sz="0" w:space="0" w:color="auto"/>
        <w:left w:val="none" w:sz="0" w:space="0" w:color="auto"/>
        <w:bottom w:val="none" w:sz="0" w:space="0" w:color="auto"/>
        <w:right w:val="none" w:sz="0" w:space="0" w:color="auto"/>
      </w:divBdr>
    </w:div>
    <w:div w:id="1099105008">
      <w:bodyDiv w:val="1"/>
      <w:marLeft w:val="0"/>
      <w:marRight w:val="0"/>
      <w:marTop w:val="0"/>
      <w:marBottom w:val="0"/>
      <w:divBdr>
        <w:top w:val="none" w:sz="0" w:space="0" w:color="auto"/>
        <w:left w:val="none" w:sz="0" w:space="0" w:color="auto"/>
        <w:bottom w:val="none" w:sz="0" w:space="0" w:color="auto"/>
        <w:right w:val="none" w:sz="0" w:space="0" w:color="auto"/>
      </w:divBdr>
    </w:div>
    <w:div w:id="1286888308">
      <w:bodyDiv w:val="1"/>
      <w:marLeft w:val="0"/>
      <w:marRight w:val="0"/>
      <w:marTop w:val="0"/>
      <w:marBottom w:val="0"/>
      <w:divBdr>
        <w:top w:val="none" w:sz="0" w:space="0" w:color="auto"/>
        <w:left w:val="none" w:sz="0" w:space="0" w:color="auto"/>
        <w:bottom w:val="none" w:sz="0" w:space="0" w:color="auto"/>
        <w:right w:val="none" w:sz="0" w:space="0" w:color="auto"/>
      </w:divBdr>
    </w:div>
    <w:div w:id="1291132716">
      <w:bodyDiv w:val="1"/>
      <w:marLeft w:val="0"/>
      <w:marRight w:val="0"/>
      <w:marTop w:val="0"/>
      <w:marBottom w:val="0"/>
      <w:divBdr>
        <w:top w:val="none" w:sz="0" w:space="0" w:color="auto"/>
        <w:left w:val="none" w:sz="0" w:space="0" w:color="auto"/>
        <w:bottom w:val="none" w:sz="0" w:space="0" w:color="auto"/>
        <w:right w:val="none" w:sz="0" w:space="0" w:color="auto"/>
      </w:divBdr>
    </w:div>
    <w:div w:id="1369448554">
      <w:bodyDiv w:val="1"/>
      <w:marLeft w:val="0"/>
      <w:marRight w:val="0"/>
      <w:marTop w:val="0"/>
      <w:marBottom w:val="0"/>
      <w:divBdr>
        <w:top w:val="none" w:sz="0" w:space="0" w:color="auto"/>
        <w:left w:val="none" w:sz="0" w:space="0" w:color="auto"/>
        <w:bottom w:val="none" w:sz="0" w:space="0" w:color="auto"/>
        <w:right w:val="none" w:sz="0" w:space="0" w:color="auto"/>
      </w:divBdr>
    </w:div>
    <w:div w:id="1376926272">
      <w:bodyDiv w:val="1"/>
      <w:marLeft w:val="0"/>
      <w:marRight w:val="0"/>
      <w:marTop w:val="0"/>
      <w:marBottom w:val="0"/>
      <w:divBdr>
        <w:top w:val="none" w:sz="0" w:space="0" w:color="auto"/>
        <w:left w:val="none" w:sz="0" w:space="0" w:color="auto"/>
        <w:bottom w:val="none" w:sz="0" w:space="0" w:color="auto"/>
        <w:right w:val="none" w:sz="0" w:space="0" w:color="auto"/>
      </w:divBdr>
    </w:div>
    <w:div w:id="1392969601">
      <w:bodyDiv w:val="1"/>
      <w:marLeft w:val="0"/>
      <w:marRight w:val="0"/>
      <w:marTop w:val="0"/>
      <w:marBottom w:val="0"/>
      <w:divBdr>
        <w:top w:val="none" w:sz="0" w:space="0" w:color="auto"/>
        <w:left w:val="none" w:sz="0" w:space="0" w:color="auto"/>
        <w:bottom w:val="none" w:sz="0" w:space="0" w:color="auto"/>
        <w:right w:val="none" w:sz="0" w:space="0" w:color="auto"/>
      </w:divBdr>
    </w:div>
    <w:div w:id="1434090717">
      <w:bodyDiv w:val="1"/>
      <w:marLeft w:val="0"/>
      <w:marRight w:val="0"/>
      <w:marTop w:val="0"/>
      <w:marBottom w:val="0"/>
      <w:divBdr>
        <w:top w:val="none" w:sz="0" w:space="0" w:color="auto"/>
        <w:left w:val="none" w:sz="0" w:space="0" w:color="auto"/>
        <w:bottom w:val="none" w:sz="0" w:space="0" w:color="auto"/>
        <w:right w:val="none" w:sz="0" w:space="0" w:color="auto"/>
      </w:divBdr>
    </w:div>
    <w:div w:id="1521233903">
      <w:bodyDiv w:val="1"/>
      <w:marLeft w:val="0"/>
      <w:marRight w:val="0"/>
      <w:marTop w:val="0"/>
      <w:marBottom w:val="0"/>
      <w:divBdr>
        <w:top w:val="none" w:sz="0" w:space="0" w:color="auto"/>
        <w:left w:val="none" w:sz="0" w:space="0" w:color="auto"/>
        <w:bottom w:val="none" w:sz="0" w:space="0" w:color="auto"/>
        <w:right w:val="none" w:sz="0" w:space="0" w:color="auto"/>
      </w:divBdr>
    </w:div>
    <w:div w:id="1557666317">
      <w:bodyDiv w:val="1"/>
      <w:marLeft w:val="0"/>
      <w:marRight w:val="0"/>
      <w:marTop w:val="0"/>
      <w:marBottom w:val="0"/>
      <w:divBdr>
        <w:top w:val="none" w:sz="0" w:space="0" w:color="auto"/>
        <w:left w:val="none" w:sz="0" w:space="0" w:color="auto"/>
        <w:bottom w:val="none" w:sz="0" w:space="0" w:color="auto"/>
        <w:right w:val="none" w:sz="0" w:space="0" w:color="auto"/>
      </w:divBdr>
    </w:div>
    <w:div w:id="1598832321">
      <w:bodyDiv w:val="1"/>
      <w:marLeft w:val="0"/>
      <w:marRight w:val="0"/>
      <w:marTop w:val="0"/>
      <w:marBottom w:val="0"/>
      <w:divBdr>
        <w:top w:val="none" w:sz="0" w:space="0" w:color="auto"/>
        <w:left w:val="none" w:sz="0" w:space="0" w:color="auto"/>
        <w:bottom w:val="none" w:sz="0" w:space="0" w:color="auto"/>
        <w:right w:val="none" w:sz="0" w:space="0" w:color="auto"/>
      </w:divBdr>
    </w:div>
    <w:div w:id="1674869578">
      <w:bodyDiv w:val="1"/>
      <w:marLeft w:val="0"/>
      <w:marRight w:val="0"/>
      <w:marTop w:val="0"/>
      <w:marBottom w:val="0"/>
      <w:divBdr>
        <w:top w:val="none" w:sz="0" w:space="0" w:color="auto"/>
        <w:left w:val="none" w:sz="0" w:space="0" w:color="auto"/>
        <w:bottom w:val="none" w:sz="0" w:space="0" w:color="auto"/>
        <w:right w:val="none" w:sz="0" w:space="0" w:color="auto"/>
      </w:divBdr>
    </w:div>
    <w:div w:id="2015109819">
      <w:bodyDiv w:val="1"/>
      <w:marLeft w:val="0"/>
      <w:marRight w:val="0"/>
      <w:marTop w:val="0"/>
      <w:marBottom w:val="0"/>
      <w:divBdr>
        <w:top w:val="none" w:sz="0" w:space="0" w:color="auto"/>
        <w:left w:val="none" w:sz="0" w:space="0" w:color="auto"/>
        <w:bottom w:val="none" w:sz="0" w:space="0" w:color="auto"/>
        <w:right w:val="none" w:sz="0" w:space="0" w:color="auto"/>
      </w:divBdr>
    </w:div>
    <w:div w:id="20818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ED755-08E5-467A-8AA4-35FB42EB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2025-08-21T01:22:00Z</dcterms:created>
  <dcterms:modified xsi:type="dcterms:W3CDTF">2025-08-21T01:22:00Z</dcterms:modified>
</cp:coreProperties>
</file>