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B481D" w14:textId="374A09A1" w:rsidR="009641F2" w:rsidRDefault="009641F2" w:rsidP="00833C67">
      <w:pPr>
        <w:jc w:val="center"/>
        <w:rPr>
          <w:rFonts w:ascii="ＭＳ ゴシック" w:eastAsia="ＭＳ ゴシック" w:hAnsi="ＭＳ ゴシック" w:hint="default"/>
          <w:b/>
          <w:sz w:val="28"/>
          <w:u w:val="single"/>
        </w:rPr>
      </w:pPr>
      <w:r w:rsidRPr="00532CE3">
        <w:rPr>
          <w:rFonts w:ascii="ＭＳ ゴシック" w:eastAsia="ＭＳ ゴシック" w:hAnsi="ＭＳ ゴシック"/>
          <w:b/>
          <w:sz w:val="28"/>
          <w:u w:val="single"/>
        </w:rPr>
        <w:t>（学校向け）</w:t>
      </w:r>
      <w:r w:rsidR="00532CE3" w:rsidRPr="00532CE3">
        <w:rPr>
          <w:rFonts w:ascii="ＭＳ ゴシック" w:eastAsia="ＭＳ ゴシック" w:hAnsi="ＭＳ ゴシック"/>
          <w:b/>
          <w:sz w:val="28"/>
          <w:u w:val="single"/>
        </w:rPr>
        <w:t>調査要領</w:t>
      </w:r>
    </w:p>
    <w:p w14:paraId="2AA1DCE0" w14:textId="1561F768" w:rsidR="00833C67" w:rsidRPr="00833C67" w:rsidRDefault="00833C67" w:rsidP="00833C67">
      <w:pPr>
        <w:jc w:val="right"/>
        <w:rPr>
          <w:rFonts w:ascii="ＭＳ ゴシック" w:eastAsia="ＭＳ ゴシック" w:hAnsi="ＭＳ ゴシック" w:hint="default"/>
          <w:bCs/>
          <w:sz w:val="20"/>
          <w:szCs w:val="12"/>
        </w:rPr>
      </w:pPr>
      <w:r w:rsidRPr="00833C67">
        <w:rPr>
          <w:rFonts w:ascii="ＭＳ ゴシック" w:eastAsia="ＭＳ ゴシック" w:hAnsi="ＭＳ ゴシック"/>
          <w:bCs/>
          <w:sz w:val="20"/>
          <w:szCs w:val="12"/>
        </w:rPr>
        <w:t>※記載内容は調査回答画面の最初のページと同じです</w:t>
      </w:r>
    </w:p>
    <w:p w14:paraId="712D5684" w14:textId="77777777" w:rsidR="00532CE3" w:rsidRDefault="00532CE3" w:rsidP="00532CE3">
      <w:pPr>
        <w:widowControl/>
        <w:overflowPunct/>
        <w:ind w:left="241" w:hangingChars="100" w:hanging="241"/>
        <w:jc w:val="left"/>
        <w:textAlignment w:val="auto"/>
        <w:rPr>
          <w:rFonts w:ascii="ＭＳ ゴシック" w:eastAsia="ＭＳ ゴシック" w:hAnsi="ＭＳ ゴシック" w:cs="Segoe UI" w:hint="default"/>
          <w:color w:val="FFFFFF" w:themeColor="background1"/>
          <w:sz w:val="24"/>
          <w:szCs w:val="24"/>
          <w:highlight w:val="black"/>
        </w:rPr>
      </w:pPr>
      <w:r w:rsidRPr="00532CE3">
        <w:rPr>
          <w:rFonts w:ascii="ＭＳ ゴシック" w:eastAsia="ＭＳ ゴシック" w:hAnsi="ＭＳ ゴシック" w:cs="Segoe UI"/>
          <w:color w:val="FFFFFF" w:themeColor="background1"/>
          <w:sz w:val="24"/>
          <w:szCs w:val="24"/>
          <w:highlight w:val="black"/>
        </w:rPr>
        <w:t xml:space="preserve">共通事項　　　　　　　　　　　　　　　　　　　　　　　　　　　　　　　</w:t>
      </w:r>
    </w:p>
    <w:p w14:paraId="154FFEF0" w14:textId="1A3FA966" w:rsidR="00532CE3" w:rsidRPr="00D45B08" w:rsidRDefault="00532CE3" w:rsidP="00532CE3">
      <w:pPr>
        <w:widowControl/>
        <w:overflowPunct/>
        <w:ind w:firstLineChars="100" w:firstLine="221"/>
        <w:jc w:val="left"/>
        <w:textAlignment w:val="auto"/>
        <w:rPr>
          <w:rFonts w:ascii="ＭＳ ゴシック" w:eastAsia="ＭＳ ゴシック" w:hAnsi="ＭＳ ゴシック" w:cs="Segoe UI" w:hint="default"/>
          <w:color w:val="auto"/>
          <w:szCs w:val="22"/>
        </w:rPr>
      </w:pPr>
      <w:r w:rsidRPr="00532CE3">
        <w:rPr>
          <w:rFonts w:ascii="ＭＳ ゴシック" w:eastAsia="ＭＳ ゴシック" w:hAnsi="ＭＳ ゴシック" w:cs="Segoe UI"/>
          <w:color w:val="auto"/>
          <w:szCs w:val="22"/>
        </w:rPr>
        <w:t>調査は、【Ⅰ緊急的な安全点検の実施】と【Ⅱ安全点検に関する取組状況調査】から構成されています。</w:t>
      </w:r>
      <w:r w:rsidRPr="00D45B08">
        <w:rPr>
          <w:rFonts w:ascii="ＭＳ ゴシック" w:eastAsia="ＭＳ ゴシック" w:hAnsi="ＭＳ ゴシック" w:cs="Segoe UI"/>
          <w:color w:val="auto"/>
          <w:szCs w:val="22"/>
        </w:rPr>
        <w:t>2つの調査に</w:t>
      </w:r>
      <w:r w:rsidRPr="00532CE3">
        <w:rPr>
          <w:rFonts w:ascii="ＭＳ ゴシック" w:eastAsia="ＭＳ ゴシック" w:hAnsi="ＭＳ ゴシック" w:cs="Segoe UI"/>
          <w:color w:val="auto"/>
          <w:szCs w:val="22"/>
        </w:rPr>
        <w:t>一連で回答いただく形式になっているので、1度の回答で全ての調査が終了します。</w:t>
      </w:r>
    </w:p>
    <w:p w14:paraId="32D7DAA1" w14:textId="304A40C9" w:rsidR="00532CE3" w:rsidRPr="00D45B08" w:rsidRDefault="00532CE3" w:rsidP="00532CE3">
      <w:pPr>
        <w:widowControl/>
        <w:overflowPunct/>
        <w:ind w:firstLineChars="100" w:firstLine="221"/>
        <w:jc w:val="left"/>
        <w:textAlignment w:val="auto"/>
        <w:rPr>
          <w:rFonts w:ascii="ＭＳ ゴシック" w:eastAsia="ＭＳ ゴシック" w:hAnsi="ＭＳ ゴシック" w:cs="Segoe UI" w:hint="default"/>
          <w:color w:val="auto"/>
          <w:szCs w:val="22"/>
        </w:rPr>
      </w:pPr>
      <w:r w:rsidRPr="00D45B08">
        <w:rPr>
          <w:rFonts w:ascii="ＭＳ ゴシック" w:eastAsia="ＭＳ ゴシック" w:hAnsi="ＭＳ ゴシック" w:cs="Segoe UI"/>
          <w:color w:val="auto"/>
          <w:szCs w:val="22"/>
        </w:rPr>
        <w:t>回答は、</w:t>
      </w:r>
      <w:proofErr w:type="spellStart"/>
      <w:r w:rsidRPr="00D45B08">
        <w:rPr>
          <w:rFonts w:ascii="ＭＳ ゴシック" w:eastAsia="ＭＳ ゴシック" w:hAnsi="ＭＳ ゴシック" w:cs="Segoe UI"/>
          <w:color w:val="auto"/>
          <w:szCs w:val="22"/>
        </w:rPr>
        <w:t>EduSurvey</w:t>
      </w:r>
      <w:proofErr w:type="spellEnd"/>
      <w:r w:rsidRPr="00D45B08">
        <w:rPr>
          <w:rFonts w:ascii="ＭＳ ゴシック" w:eastAsia="ＭＳ ゴシック" w:hAnsi="ＭＳ ゴシック" w:cs="Segoe UI"/>
          <w:color w:val="auto"/>
          <w:szCs w:val="22"/>
        </w:rPr>
        <w:t>（※）を利用し、各学校から直接回答をお願いします。</w:t>
      </w:r>
    </w:p>
    <w:p w14:paraId="69BAA40C" w14:textId="5619C9D8" w:rsidR="00532CE3" w:rsidRDefault="00532CE3" w:rsidP="00532CE3">
      <w:pPr>
        <w:widowControl/>
        <w:overflowPunct/>
        <w:jc w:val="left"/>
        <w:textAlignment w:val="auto"/>
        <w:rPr>
          <w:rFonts w:ascii="ＭＳ ゴシック" w:eastAsia="ＭＳ ゴシック" w:hAnsi="ＭＳ ゴシック" w:cs="Segoe UI" w:hint="default"/>
          <w:color w:val="auto"/>
          <w:szCs w:val="22"/>
        </w:rPr>
      </w:pPr>
      <w:r w:rsidRPr="00D45B08">
        <w:rPr>
          <w:rFonts w:ascii="ＭＳ ゴシック" w:eastAsia="ＭＳ ゴシック" w:hAnsi="ＭＳ ゴシック" w:cs="Segoe UI"/>
          <w:color w:val="auto"/>
          <w:szCs w:val="22"/>
        </w:rPr>
        <w:t>※</w:t>
      </w:r>
      <w:proofErr w:type="spellStart"/>
      <w:r w:rsidRPr="00D45B08">
        <w:rPr>
          <w:rFonts w:ascii="ＭＳ ゴシック" w:eastAsia="ＭＳ ゴシック" w:hAnsi="ＭＳ ゴシック" w:cs="Segoe UI"/>
          <w:color w:val="auto"/>
          <w:szCs w:val="22"/>
        </w:rPr>
        <w:t>EduSurvey</w:t>
      </w:r>
      <w:proofErr w:type="spellEnd"/>
      <w:r w:rsidRPr="00D45B08">
        <w:rPr>
          <w:rFonts w:ascii="ＭＳ ゴシック" w:eastAsia="ＭＳ ゴシック" w:hAnsi="ＭＳ ゴシック" w:cs="Segoe UI"/>
          <w:color w:val="auto"/>
          <w:szCs w:val="22"/>
        </w:rPr>
        <w:t xml:space="preserve">について：　</w:t>
      </w:r>
      <w:hyperlink r:id="rId8" w:history="1">
        <w:r w:rsidR="00470008" w:rsidRPr="00F1438F">
          <w:rPr>
            <w:rStyle w:val="af"/>
            <w:rFonts w:ascii="ＭＳ ゴシック" w:eastAsia="ＭＳ ゴシック" w:hAnsi="ＭＳ ゴシック" w:cs="Segoe UI" w:hint="default"/>
            <w:szCs w:val="22"/>
          </w:rPr>
          <w:t>https://www.mext.go.jp/a_menu/other/data_00004.htm</w:t>
        </w:r>
      </w:hyperlink>
    </w:p>
    <w:p w14:paraId="4B4120CA" w14:textId="36614E2B" w:rsidR="00532CE3" w:rsidRPr="00D45B08" w:rsidRDefault="00532CE3" w:rsidP="00532CE3">
      <w:pPr>
        <w:widowControl/>
        <w:overflowPunct/>
        <w:jc w:val="left"/>
        <w:textAlignment w:val="auto"/>
        <w:rPr>
          <w:rFonts w:ascii="ＭＳ ゴシック" w:eastAsia="ＭＳ ゴシック" w:hAnsi="ＭＳ ゴシック" w:cs="Segoe UI"/>
          <w:color w:val="auto"/>
          <w:szCs w:val="22"/>
        </w:rPr>
      </w:pPr>
      <w:bookmarkStart w:id="0" w:name="_GoBack"/>
      <w:bookmarkEnd w:id="0"/>
    </w:p>
    <w:p w14:paraId="1E0656CE" w14:textId="11CB9C8A" w:rsidR="00532CE3" w:rsidRPr="00D45B08" w:rsidRDefault="00532CE3" w:rsidP="00532CE3">
      <w:pPr>
        <w:widowControl/>
        <w:overflowPunct/>
        <w:jc w:val="left"/>
        <w:textAlignment w:val="auto"/>
        <w:rPr>
          <w:rFonts w:ascii="ＭＳ ゴシック" w:eastAsia="ＭＳ ゴシック" w:hAnsi="ＭＳ ゴシック" w:cs="Segoe UI" w:hint="default"/>
          <w:color w:val="auto"/>
          <w:szCs w:val="22"/>
        </w:rPr>
      </w:pPr>
      <w:r w:rsidRPr="00532CE3">
        <w:rPr>
          <w:rFonts w:ascii="ＭＳ ゴシック" w:eastAsia="ＭＳ ゴシック" w:hAnsi="ＭＳ ゴシック" w:cs="Segoe UI"/>
          <w:color w:val="auto"/>
          <w:szCs w:val="22"/>
        </w:rPr>
        <w:t>●問い合わせ先</w:t>
      </w:r>
    </w:p>
    <w:p w14:paraId="2B753D1C" w14:textId="77777777" w:rsidR="00532CE3" w:rsidRPr="00D45B08" w:rsidRDefault="00532CE3" w:rsidP="00532CE3">
      <w:pPr>
        <w:widowControl/>
        <w:overflowPunct/>
        <w:jc w:val="left"/>
        <w:textAlignment w:val="auto"/>
        <w:rPr>
          <w:rFonts w:ascii="ＭＳ ゴシック" w:eastAsia="ＭＳ ゴシック" w:hAnsi="ＭＳ ゴシック" w:cs="Segoe UI" w:hint="default"/>
          <w:color w:val="auto"/>
          <w:szCs w:val="22"/>
        </w:rPr>
      </w:pPr>
      <w:r w:rsidRPr="00532CE3">
        <w:rPr>
          <w:rFonts w:ascii="ＭＳ ゴシック" w:eastAsia="ＭＳ ゴシック" w:hAnsi="ＭＳ ゴシック" w:cs="Segoe UI"/>
          <w:color w:val="auto"/>
          <w:szCs w:val="22"/>
        </w:rPr>
        <w:t>文部科学省総合教育政策局男女共同参画共生社会学習・安全課</w:t>
      </w:r>
    </w:p>
    <w:p w14:paraId="486D7AED" w14:textId="77777777" w:rsidR="00532CE3" w:rsidRPr="00D45B08" w:rsidRDefault="00532CE3" w:rsidP="00532CE3">
      <w:pPr>
        <w:widowControl/>
        <w:overflowPunct/>
        <w:jc w:val="left"/>
        <w:textAlignment w:val="auto"/>
        <w:rPr>
          <w:rFonts w:ascii="ＭＳ ゴシック" w:eastAsia="ＭＳ ゴシック" w:hAnsi="ＭＳ ゴシック" w:cs="Segoe UI" w:hint="default"/>
          <w:color w:val="auto"/>
          <w:szCs w:val="22"/>
          <w:lang w:eastAsia="zh-CN"/>
        </w:rPr>
      </w:pPr>
      <w:r w:rsidRPr="00532CE3">
        <w:rPr>
          <w:rFonts w:ascii="ＭＳ ゴシック" w:eastAsia="ＭＳ ゴシック" w:hAnsi="ＭＳ ゴシック" w:cs="Segoe UI"/>
          <w:color w:val="auto"/>
          <w:szCs w:val="22"/>
          <w:lang w:eastAsia="zh-CN"/>
        </w:rPr>
        <w:t>安全教育推進室学校安全係（電話：03-6734-2966）</w:t>
      </w:r>
    </w:p>
    <w:p w14:paraId="4B574593" w14:textId="77777777" w:rsidR="00532CE3" w:rsidRPr="00D45B08" w:rsidRDefault="00532CE3" w:rsidP="00532CE3">
      <w:pPr>
        <w:widowControl/>
        <w:overflowPunct/>
        <w:jc w:val="left"/>
        <w:textAlignment w:val="auto"/>
        <w:rPr>
          <w:rFonts w:ascii="ＭＳ ゴシック" w:eastAsia="ＭＳ ゴシック" w:hAnsi="ＭＳ ゴシック" w:cs="Segoe UI" w:hint="default"/>
          <w:color w:val="auto"/>
          <w:szCs w:val="22"/>
          <w:lang w:eastAsia="zh-CN"/>
        </w:rPr>
      </w:pPr>
    </w:p>
    <w:p w14:paraId="3A6E614D" w14:textId="3789C9BC" w:rsidR="00532CE3" w:rsidRPr="00D45B08" w:rsidRDefault="00532CE3" w:rsidP="00532CE3">
      <w:pPr>
        <w:widowControl/>
        <w:overflowPunct/>
        <w:jc w:val="left"/>
        <w:textAlignment w:val="auto"/>
        <w:rPr>
          <w:rFonts w:ascii="ＭＳ ゴシック" w:eastAsia="ＭＳ ゴシック" w:hAnsi="ＭＳ ゴシック" w:cs="Segoe UI" w:hint="default"/>
          <w:color w:val="auto"/>
          <w:szCs w:val="22"/>
        </w:rPr>
      </w:pPr>
      <w:r w:rsidRPr="00532CE3">
        <w:rPr>
          <w:rFonts w:ascii="ＭＳ ゴシック" w:eastAsia="ＭＳ ゴシック" w:hAnsi="ＭＳ ゴシック" w:cs="Segoe UI"/>
          <w:color w:val="auto"/>
          <w:szCs w:val="22"/>
        </w:rPr>
        <w:t>●補足事項</w:t>
      </w:r>
      <w:r w:rsidRPr="00532CE3">
        <w:rPr>
          <w:rFonts w:ascii="ＭＳ ゴシック" w:eastAsia="ＭＳ ゴシック" w:hAnsi="ＭＳ ゴシック" w:cs="Segoe UI"/>
          <w:color w:val="auto"/>
          <w:szCs w:val="22"/>
        </w:rPr>
        <w:br/>
        <w:t>​・回答画面は、全部で5ページです。</w:t>
      </w:r>
      <w:r w:rsidRPr="00532CE3">
        <w:rPr>
          <w:rFonts w:ascii="ＭＳ ゴシック" w:eastAsia="ＭＳ ゴシック" w:hAnsi="ＭＳ ゴシック" w:cs="Segoe UI"/>
          <w:color w:val="auto"/>
          <w:szCs w:val="22"/>
        </w:rPr>
        <w:br/>
        <w:t>・最後には「完了」ボタンがあります。こちらを押した場合、前の回答には戻れなくなりますのでご注意ください。</w:t>
      </w:r>
      <w:r w:rsidRPr="00532CE3">
        <w:rPr>
          <w:rFonts w:ascii="ＭＳ ゴシック" w:eastAsia="ＭＳ ゴシック" w:hAnsi="ＭＳ ゴシック" w:cs="Segoe UI"/>
          <w:color w:val="auto"/>
          <w:szCs w:val="22"/>
        </w:rPr>
        <w:br/>
        <w:t>・回答を修正される場合は、再度最初から回答いただくことで上書き提出されます。</w:t>
      </w:r>
      <w:r w:rsidRPr="00532CE3">
        <w:rPr>
          <w:rFonts w:ascii="ＭＳ ゴシック" w:eastAsia="ＭＳ ゴシック" w:hAnsi="ＭＳ ゴシック" w:cs="Segoe UI"/>
          <w:color w:val="auto"/>
          <w:szCs w:val="22"/>
        </w:rPr>
        <w:br/>
        <w:t>・回答後、入力いただいたメールアドレスに回答内容の控えのメールが送信されます。（この控えのメールが迷惑メールBOX等に振り分けられる</w:t>
      </w:r>
      <w:r w:rsidR="002E5013">
        <w:rPr>
          <w:rFonts w:ascii="ＭＳ ゴシック" w:eastAsia="ＭＳ ゴシック" w:hAnsi="ＭＳ ゴシック" w:cs="Segoe UI"/>
          <w:color w:val="auto"/>
          <w:szCs w:val="22"/>
        </w:rPr>
        <w:t>場合がある</w:t>
      </w:r>
      <w:r w:rsidRPr="00532CE3">
        <w:rPr>
          <w:rFonts w:ascii="ＭＳ ゴシック" w:eastAsia="ＭＳ ゴシック" w:hAnsi="ＭＳ ゴシック" w:cs="Segoe UI"/>
          <w:color w:val="auto"/>
          <w:szCs w:val="22"/>
        </w:rPr>
        <w:t>ことを確認して</w:t>
      </w:r>
      <w:r w:rsidR="002E5013">
        <w:rPr>
          <w:rFonts w:ascii="ＭＳ ゴシック" w:eastAsia="ＭＳ ゴシック" w:hAnsi="ＭＳ ゴシック" w:cs="Segoe UI"/>
          <w:color w:val="auto"/>
          <w:szCs w:val="22"/>
        </w:rPr>
        <w:t>い</w:t>
      </w:r>
      <w:r w:rsidRPr="00532CE3">
        <w:rPr>
          <w:rFonts w:ascii="ＭＳ ゴシック" w:eastAsia="ＭＳ ゴシック" w:hAnsi="ＭＳ ゴシック" w:cs="Segoe UI"/>
          <w:color w:val="auto"/>
          <w:szCs w:val="22"/>
        </w:rPr>
        <w:t>ます。ご注意ください）</w:t>
      </w:r>
    </w:p>
    <w:p w14:paraId="5FA68614" w14:textId="77777777" w:rsidR="00D45B08" w:rsidRPr="00D45B08" w:rsidRDefault="00D45B08" w:rsidP="00532CE3">
      <w:pPr>
        <w:widowControl/>
        <w:overflowPunct/>
        <w:jc w:val="left"/>
        <w:textAlignment w:val="auto"/>
        <w:rPr>
          <w:rFonts w:ascii="ＭＳ ゴシック" w:eastAsia="ＭＳ ゴシック" w:hAnsi="ＭＳ ゴシック" w:cs="Segoe UI" w:hint="default"/>
          <w:color w:val="auto"/>
          <w:szCs w:val="22"/>
        </w:rPr>
      </w:pPr>
    </w:p>
    <w:p w14:paraId="4D189EDA" w14:textId="6539848B" w:rsidR="00D45B08" w:rsidRPr="00532CE3" w:rsidRDefault="00D45B08" w:rsidP="00532CE3">
      <w:pPr>
        <w:widowControl/>
        <w:overflowPunct/>
        <w:jc w:val="left"/>
        <w:textAlignment w:val="auto"/>
        <w:rPr>
          <w:rFonts w:ascii="ＭＳ ゴシック" w:eastAsia="ＭＳ ゴシック" w:hAnsi="ＭＳ ゴシック" w:cs="Segoe UI" w:hint="default"/>
          <w:color w:val="auto"/>
          <w:szCs w:val="22"/>
        </w:rPr>
      </w:pPr>
      <w:r w:rsidRPr="00D45B08">
        <w:rPr>
          <w:rFonts w:ascii="ＭＳ ゴシック" w:eastAsia="ＭＳ ゴシック" w:hAnsi="ＭＳ ゴシック" w:cs="Segoe UI"/>
          <w:color w:val="auto"/>
          <w:szCs w:val="22"/>
        </w:rPr>
        <w:t>●調査回答用URL</w:t>
      </w:r>
    </w:p>
    <w:p w14:paraId="2770DD52" w14:textId="3B47EF4D" w:rsidR="00D45B08" w:rsidRDefault="00470008" w:rsidP="007D1E16">
      <w:pPr>
        <w:rPr>
          <w:rFonts w:ascii="ＭＳ ゴシック" w:eastAsia="ＭＳ ゴシック" w:hAnsi="ＭＳ ゴシック" w:hint="default"/>
          <w:color w:val="auto"/>
        </w:rPr>
      </w:pPr>
      <w:hyperlink r:id="rId9" w:history="1">
        <w:r w:rsidR="00C32877" w:rsidRPr="00BF0F63">
          <w:rPr>
            <w:rStyle w:val="af"/>
            <w:rFonts w:ascii="ＭＳ ゴシック" w:eastAsia="ＭＳ ゴシック" w:hAnsi="ＭＳ ゴシック" w:hint="default"/>
          </w:rPr>
          <w:t>https://edu-survey.mext.go.jp/searchSchoolCode?surveyId=d6wtuDLG9%2F91Ptd5AXeFmUbLEijae9%2BexPgGeUhhkCwBS06rE30m3YVmyiQhtxFW&amp;searchType=school</w:t>
        </w:r>
      </w:hyperlink>
    </w:p>
    <w:p w14:paraId="5B71ECE5" w14:textId="51B43E3B" w:rsidR="00EE44BD" w:rsidRPr="00D45B08" w:rsidRDefault="00EE44BD" w:rsidP="007D1E16">
      <w:pPr>
        <w:rPr>
          <w:rFonts w:ascii="ＭＳ ゴシック" w:eastAsia="ＭＳ ゴシック" w:hAnsi="ＭＳ ゴシック" w:hint="default"/>
          <w:b/>
          <w:bCs/>
          <w:color w:val="auto"/>
          <w:highlight w:val="black"/>
        </w:rPr>
      </w:pPr>
    </w:p>
    <w:p w14:paraId="1E472936" w14:textId="1D176C90" w:rsidR="00764A90" w:rsidRPr="00532CE3" w:rsidRDefault="003B1C41" w:rsidP="007D1E16">
      <w:pPr>
        <w:rPr>
          <w:rFonts w:ascii="ＭＳ ゴシック" w:eastAsia="ＭＳ ゴシック" w:hAnsi="ＭＳ ゴシック" w:hint="default"/>
          <w:b/>
          <w:bCs/>
          <w:color w:val="FFFFFF" w:themeColor="background1"/>
          <w:sz w:val="24"/>
          <w:szCs w:val="21"/>
        </w:rPr>
      </w:pPr>
      <w:r w:rsidRPr="00532CE3">
        <w:rPr>
          <w:rFonts w:ascii="ＭＳ ゴシック" w:eastAsia="ＭＳ ゴシック" w:hAnsi="ＭＳ ゴシック"/>
          <w:b/>
          <w:bCs/>
          <w:color w:val="FFFFFF" w:themeColor="background1"/>
          <w:sz w:val="24"/>
          <w:szCs w:val="21"/>
          <w:highlight w:val="black"/>
        </w:rPr>
        <w:t xml:space="preserve">Ⅰ　</w:t>
      </w:r>
      <w:r w:rsidR="00764A90" w:rsidRPr="00532CE3">
        <w:rPr>
          <w:rFonts w:ascii="ＭＳ ゴシック" w:eastAsia="ＭＳ ゴシック" w:hAnsi="ＭＳ ゴシック"/>
          <w:b/>
          <w:bCs/>
          <w:color w:val="FFFFFF" w:themeColor="background1"/>
          <w:sz w:val="24"/>
          <w:szCs w:val="21"/>
          <w:highlight w:val="black"/>
        </w:rPr>
        <w:t>緊急的な安全点検の実施について</w:t>
      </w:r>
      <w:r w:rsidR="00A85188" w:rsidRPr="00532CE3">
        <w:rPr>
          <w:rFonts w:ascii="ＭＳ ゴシック" w:eastAsia="ＭＳ ゴシック" w:hAnsi="ＭＳ ゴシック"/>
          <w:b/>
          <w:bCs/>
          <w:color w:val="FFFFFF" w:themeColor="background1"/>
          <w:sz w:val="24"/>
          <w:szCs w:val="21"/>
          <w:highlight w:val="black"/>
        </w:rPr>
        <w:t xml:space="preserve">　　　　　　　　　　　　　　　　　　</w:t>
      </w:r>
    </w:p>
    <w:p w14:paraId="3ADB7418"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１．目的</w:t>
      </w:r>
    </w:p>
    <w:p w14:paraId="7635CB73" w14:textId="071BB017" w:rsidR="00E12BEC" w:rsidRDefault="00E12BEC" w:rsidP="00532CE3">
      <w:pPr>
        <w:rPr>
          <w:rFonts w:ascii="ＭＳ ゴシック" w:eastAsia="ＭＳ ゴシック" w:hAnsi="ＭＳ ゴシック" w:hint="default"/>
        </w:rPr>
      </w:pPr>
      <w:r w:rsidRPr="00E12BEC">
        <w:rPr>
          <w:rFonts w:ascii="ＭＳ ゴシック" w:eastAsia="ＭＳ ゴシック" w:hAnsi="ＭＳ ゴシック"/>
        </w:rPr>
        <w:t>令和５年３月３日付け４文科教第１６８５号で周知した学校施設又は設備における死亡事故の可能性のある箇所の緊急的対策について、小・中・高等学校における対応を念頭に実施</w:t>
      </w:r>
      <w:r w:rsidR="00DE729C">
        <w:rPr>
          <w:rFonts w:ascii="ＭＳ ゴシック" w:eastAsia="ＭＳ ゴシック" w:hAnsi="ＭＳ ゴシック"/>
        </w:rPr>
        <w:t>状況を</w:t>
      </w:r>
      <w:r w:rsidRPr="00E12BEC">
        <w:rPr>
          <w:rFonts w:ascii="ＭＳ ゴシック" w:eastAsia="ＭＳ ゴシック" w:hAnsi="ＭＳ ゴシック"/>
        </w:rPr>
        <w:t>把握するもの。事故防止に関して重要な指摘であることを鑑み、幼稚園、幼稚園型認定こども園においては同様の箇所の有無を調査。</w:t>
      </w:r>
    </w:p>
    <w:p w14:paraId="24F1A08B" w14:textId="2BBC69DB"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※令和5年3月3日付け4文科教第1685号</w:t>
      </w:r>
    </w:p>
    <w:p w14:paraId="64A8A7AC" w14:textId="07D951E4" w:rsidR="00532CE3" w:rsidRDefault="00470008" w:rsidP="00532CE3">
      <w:pPr>
        <w:rPr>
          <w:rFonts w:ascii="ＭＳ ゴシック" w:eastAsia="ＭＳ ゴシック" w:hAnsi="ＭＳ ゴシック" w:hint="default"/>
        </w:rPr>
      </w:pPr>
      <w:hyperlink r:id="rId10" w:history="1">
        <w:r w:rsidR="00C32877" w:rsidRPr="00BF0F63">
          <w:rPr>
            <w:rStyle w:val="af"/>
            <w:rFonts w:ascii="ＭＳ ゴシック" w:eastAsia="ＭＳ ゴシック" w:hAnsi="ＭＳ ゴシック" w:hint="default"/>
          </w:rPr>
          <w:t>https://www.mext.go.jp/a_menu/kenko/anzen/1417343_00011.htm</w:t>
        </w:r>
      </w:hyperlink>
    </w:p>
    <w:p w14:paraId="35354DA6" w14:textId="37273ABF" w:rsidR="00532CE3" w:rsidRPr="00532CE3" w:rsidRDefault="00532CE3" w:rsidP="00532CE3">
      <w:pPr>
        <w:rPr>
          <w:rFonts w:ascii="ＭＳ ゴシック" w:eastAsia="ＭＳ ゴシック" w:hAnsi="ＭＳ ゴシック" w:hint="default"/>
        </w:rPr>
      </w:pPr>
    </w:p>
    <w:p w14:paraId="58F09CD0"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hint="default"/>
        </w:rPr>
        <w:t>​</w:t>
      </w:r>
      <w:r w:rsidRPr="00532CE3">
        <w:rPr>
          <w:rFonts w:ascii="ＭＳ ゴシック" w:eastAsia="ＭＳ ゴシック" w:hAnsi="ＭＳ ゴシック"/>
        </w:rPr>
        <w:t>２．調査回答可能期間</w:t>
      </w:r>
    </w:p>
    <w:p w14:paraId="21BCCAA8"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令和5年8月31日（木）23:59まで</w:t>
      </w:r>
    </w:p>
    <w:p w14:paraId="62B74281" w14:textId="77777777" w:rsidR="00532CE3" w:rsidRPr="00532CE3" w:rsidRDefault="00532CE3" w:rsidP="00532CE3">
      <w:pPr>
        <w:rPr>
          <w:rFonts w:ascii="ＭＳ ゴシック" w:eastAsia="ＭＳ ゴシック" w:hAnsi="ＭＳ ゴシック" w:hint="default"/>
        </w:rPr>
      </w:pPr>
    </w:p>
    <w:p w14:paraId="2B7F46E6"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３．対象</w:t>
      </w:r>
    </w:p>
    <w:p w14:paraId="4CCFBEF2"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国公私立の小学校、中学校、義務教育学校、高等学校、中等教育学校、特別支援学校、幼稚園、幼稚園型認定こども園</w:t>
      </w:r>
    </w:p>
    <w:p w14:paraId="58DD1823" w14:textId="5B1AD344" w:rsidR="00532CE3" w:rsidRPr="00532CE3" w:rsidRDefault="00532CE3" w:rsidP="00B82EF3">
      <w:pPr>
        <w:ind w:firstLineChars="200" w:firstLine="442"/>
        <w:rPr>
          <w:rFonts w:ascii="ＭＳ ゴシック" w:eastAsia="ＭＳ ゴシック" w:hAnsi="ＭＳ ゴシック" w:hint="default"/>
        </w:rPr>
      </w:pPr>
      <w:r w:rsidRPr="00532CE3">
        <w:rPr>
          <w:rFonts w:ascii="ＭＳ ゴシック" w:eastAsia="ＭＳ ゴシック" w:hAnsi="ＭＳ ゴシック"/>
        </w:rPr>
        <w:lastRenderedPageBreak/>
        <w:t>※対象によって質問構成は異なります。</w:t>
      </w:r>
    </w:p>
    <w:p w14:paraId="34F3E8D5" w14:textId="77777777" w:rsidR="00532CE3" w:rsidRPr="00532CE3" w:rsidRDefault="00532CE3" w:rsidP="00532CE3">
      <w:pPr>
        <w:rPr>
          <w:rFonts w:ascii="ＭＳ ゴシック" w:eastAsia="ＭＳ ゴシック" w:hAnsi="ＭＳ ゴシック" w:hint="default"/>
        </w:rPr>
      </w:pPr>
    </w:p>
    <w:p w14:paraId="0C37FF5C"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４．点検項目</w:t>
      </w:r>
    </w:p>
    <w:p w14:paraId="5B4C26F1"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以下の死亡の恐れのある危険な箇所の有無を確認する。</w:t>
      </w:r>
    </w:p>
    <w:p w14:paraId="137EC013"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（１）転落の危険がある窓際の足掛かりとなる設置物の有無（各教室や廊下等の窓際に机やロッカー等の足掛かりとなる設置物の有無等）</w:t>
      </w:r>
    </w:p>
    <w:p w14:paraId="009B4830"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hint="default"/>
        </w:rPr>
        <w:t>​</w:t>
      </w:r>
      <w:r w:rsidRPr="00532CE3">
        <w:rPr>
          <w:rFonts w:ascii="ＭＳ ゴシック" w:eastAsia="ＭＳ ゴシック" w:hAnsi="ＭＳ ゴシック"/>
        </w:rPr>
        <w:t>（２）固定されていない積み重ねた棚の有無（各教室や廊下等に上下の棚がいずれも床や壁に固定されずに積み重ねた棚の有無等）</w:t>
      </w:r>
    </w:p>
    <w:p w14:paraId="602CFE27" w14:textId="77777777" w:rsidR="00532CE3" w:rsidRPr="00532CE3" w:rsidRDefault="00532CE3" w:rsidP="00532CE3">
      <w:pPr>
        <w:rPr>
          <w:rFonts w:ascii="ＭＳ ゴシック" w:eastAsia="ＭＳ ゴシック" w:hAnsi="ＭＳ ゴシック" w:hint="default"/>
        </w:rPr>
      </w:pPr>
    </w:p>
    <w:p w14:paraId="391EF829"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５．安全点検方法</w:t>
      </w:r>
    </w:p>
    <w:p w14:paraId="7423019A"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１）上記４．（１）及び（２）の安全点検に当たり、事故の発生可能性のある転落・落下などの危険事例を文部科学省学校安全ポータルサイト内の「学校における安全点検の参考資料」に掲載していますので、参考にしてください。</w:t>
      </w:r>
    </w:p>
    <w:p w14:paraId="7DB4DAA7"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 xml:space="preserve">※「学校における安全点検の参考資料」　</w:t>
      </w:r>
    </w:p>
    <w:p w14:paraId="7E01606F" w14:textId="231BEA29" w:rsidR="00532CE3" w:rsidRDefault="00470008" w:rsidP="00532CE3">
      <w:pPr>
        <w:rPr>
          <w:rFonts w:ascii="ＭＳ ゴシック" w:eastAsia="ＭＳ ゴシック" w:hAnsi="ＭＳ ゴシック" w:hint="default"/>
        </w:rPr>
      </w:pPr>
      <w:hyperlink r:id="rId11" w:history="1">
        <w:r w:rsidR="00C32877" w:rsidRPr="00BF0F63">
          <w:rPr>
            <w:rStyle w:val="af"/>
            <w:rFonts w:ascii="ＭＳ ゴシック" w:eastAsia="ＭＳ ゴシック" w:hAnsi="ＭＳ ゴシック"/>
          </w:rPr>
          <w:t>https://anzenkyouiku.mext.go.jp/mextshiryou/data/anzentenken.pdf</w:t>
        </w:r>
      </w:hyperlink>
    </w:p>
    <w:p w14:paraId="15DD8D52" w14:textId="00F2FF3D" w:rsidR="00532CE3" w:rsidRPr="00532CE3" w:rsidRDefault="00532CE3" w:rsidP="00532CE3">
      <w:pPr>
        <w:rPr>
          <w:rFonts w:ascii="ＭＳ ゴシック" w:eastAsia="ＭＳ ゴシック" w:hAnsi="ＭＳ ゴシック" w:hint="default"/>
        </w:rPr>
      </w:pPr>
    </w:p>
    <w:p w14:paraId="6F83342A"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（２）幼稚園、幼稚園型認定こども園について</w:t>
      </w:r>
    </w:p>
    <w:p w14:paraId="17752400" w14:textId="53BD5F75"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この</w:t>
      </w:r>
      <w:bookmarkStart w:id="1" w:name="_Hlk139906897"/>
      <w:r w:rsidRPr="00532CE3">
        <w:rPr>
          <w:rFonts w:ascii="ＭＳ ゴシック" w:eastAsia="ＭＳ ゴシック" w:hAnsi="ＭＳ ゴシック"/>
        </w:rPr>
        <w:t>緊急的な安全点検は、</w:t>
      </w:r>
      <w:r w:rsidR="00087AC5">
        <w:rPr>
          <w:rFonts w:ascii="ＭＳ ゴシック" w:eastAsia="ＭＳ ゴシック" w:hAnsi="ＭＳ ゴシック"/>
        </w:rPr>
        <w:t>小・中・高等学校</w:t>
      </w:r>
      <w:r w:rsidR="00C41BF9">
        <w:rPr>
          <w:rFonts w:ascii="ＭＳ ゴシック" w:eastAsia="ＭＳ ゴシック" w:hAnsi="ＭＳ ゴシック"/>
        </w:rPr>
        <w:t>における対応を念頭に、</w:t>
      </w:r>
      <w:r w:rsidRPr="00532CE3">
        <w:rPr>
          <w:rFonts w:ascii="ＭＳ ゴシック" w:eastAsia="ＭＳ ゴシック" w:hAnsi="ＭＳ ゴシック"/>
        </w:rPr>
        <w:t>令和5年3月3日付け4文科教第1685号「消費者安全法第33条の規定に基づく意見等について」を踏まえ実施しているものですが、事故防止に関して重要な指摘であることを鑑み、幼稚園、幼稚園型認定こども園においても、同様の箇所があるかどうかについて調査します。（幼稚園、幼稚園型認定こども園の緊急的な安全点検の回答については、同様の箇所の有無のみを調査します）</w:t>
      </w:r>
    </w:p>
    <w:bookmarkEnd w:id="1"/>
    <w:p w14:paraId="03F2C77B"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hint="default"/>
        </w:rPr>
        <w:t>​</w:t>
      </w:r>
      <w:r w:rsidRPr="00532CE3">
        <w:rPr>
          <w:rFonts w:ascii="ＭＳ ゴシック" w:eastAsia="ＭＳ ゴシック" w:hAnsi="ＭＳ ゴシック"/>
        </w:rPr>
        <w:t>※令和</w:t>
      </w:r>
      <w:r w:rsidRPr="00532CE3">
        <w:rPr>
          <w:rFonts w:ascii="ＭＳ ゴシック" w:eastAsia="ＭＳ ゴシック" w:hAnsi="ＭＳ ゴシック" w:hint="default"/>
        </w:rPr>
        <w:t>5</w:t>
      </w:r>
      <w:r w:rsidRPr="00532CE3">
        <w:rPr>
          <w:rFonts w:ascii="ＭＳ ゴシック" w:eastAsia="ＭＳ ゴシック" w:hAnsi="ＭＳ ゴシック"/>
        </w:rPr>
        <w:t>年</w:t>
      </w:r>
      <w:r w:rsidRPr="00532CE3">
        <w:rPr>
          <w:rFonts w:ascii="ＭＳ ゴシック" w:eastAsia="ＭＳ ゴシック" w:hAnsi="ＭＳ ゴシック" w:hint="default"/>
        </w:rPr>
        <w:t>3</w:t>
      </w:r>
      <w:r w:rsidRPr="00532CE3">
        <w:rPr>
          <w:rFonts w:ascii="ＭＳ ゴシック" w:eastAsia="ＭＳ ゴシック" w:hAnsi="ＭＳ ゴシック"/>
        </w:rPr>
        <w:t>月</w:t>
      </w:r>
      <w:r w:rsidRPr="00532CE3">
        <w:rPr>
          <w:rFonts w:ascii="ＭＳ ゴシック" w:eastAsia="ＭＳ ゴシック" w:hAnsi="ＭＳ ゴシック" w:hint="default"/>
        </w:rPr>
        <w:t>3</w:t>
      </w:r>
      <w:r w:rsidRPr="00532CE3">
        <w:rPr>
          <w:rFonts w:ascii="ＭＳ ゴシック" w:eastAsia="ＭＳ ゴシック" w:hAnsi="ＭＳ ゴシック"/>
        </w:rPr>
        <w:t>日付け</w:t>
      </w:r>
      <w:r w:rsidRPr="00532CE3">
        <w:rPr>
          <w:rFonts w:ascii="ＭＳ ゴシック" w:eastAsia="ＭＳ ゴシック" w:hAnsi="ＭＳ ゴシック" w:hint="default"/>
        </w:rPr>
        <w:t>4</w:t>
      </w:r>
      <w:r w:rsidRPr="00532CE3">
        <w:rPr>
          <w:rFonts w:ascii="ＭＳ ゴシック" w:eastAsia="ＭＳ ゴシック" w:hAnsi="ＭＳ ゴシック"/>
        </w:rPr>
        <w:t>文科教第</w:t>
      </w:r>
      <w:r w:rsidRPr="00532CE3">
        <w:rPr>
          <w:rFonts w:ascii="ＭＳ ゴシック" w:eastAsia="ＭＳ ゴシック" w:hAnsi="ＭＳ ゴシック" w:hint="default"/>
        </w:rPr>
        <w:t>1685</w:t>
      </w:r>
      <w:r w:rsidRPr="00532CE3">
        <w:rPr>
          <w:rFonts w:ascii="ＭＳ ゴシック" w:eastAsia="ＭＳ ゴシック" w:hAnsi="ＭＳ ゴシック"/>
        </w:rPr>
        <w:t>号</w:t>
      </w:r>
    </w:p>
    <w:p w14:paraId="13DB64FF" w14:textId="5F57E0A6" w:rsidR="00532CE3" w:rsidRDefault="00470008" w:rsidP="00532CE3">
      <w:pPr>
        <w:rPr>
          <w:rFonts w:ascii="ＭＳ ゴシック" w:eastAsia="ＭＳ ゴシック" w:hAnsi="ＭＳ ゴシック" w:hint="default"/>
        </w:rPr>
      </w:pPr>
      <w:hyperlink r:id="rId12" w:history="1">
        <w:r w:rsidR="00C32877" w:rsidRPr="00BF0F63">
          <w:rPr>
            <w:rStyle w:val="af"/>
            <w:rFonts w:ascii="ＭＳ ゴシック" w:eastAsia="ＭＳ ゴシック" w:hAnsi="ＭＳ ゴシック" w:hint="default"/>
          </w:rPr>
          <w:t>https://www.mext.go.jp/a_menu/kenko/anzen/1417343_00011.htm</w:t>
        </w:r>
      </w:hyperlink>
    </w:p>
    <w:p w14:paraId="62BE3DA9" w14:textId="4952303F" w:rsidR="00532CE3" w:rsidRPr="00532CE3" w:rsidRDefault="00532CE3" w:rsidP="00532CE3">
      <w:pPr>
        <w:rPr>
          <w:rFonts w:ascii="ＭＳ ゴシック" w:eastAsia="ＭＳ ゴシック" w:hAnsi="ＭＳ ゴシック" w:hint="default"/>
        </w:rPr>
      </w:pPr>
    </w:p>
    <w:p w14:paraId="4930B69D"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３）上記４．（２）の「固定されていない積み重ねた棚の有無」の点検に当たっては、令和5年2月10日付け事務連絡「耐震改修状況フォローアップ調査について」（文部科学省大臣官房文教施設企画・防災部施設助成課）で、非構造部材の耐震点検・耐震対策（屋内運動場等の吊り天井等の落下防止対策を除く）の状況として、固定されていない積み重ねた棚の有無を確認いただいておりますので、それを踏まえて、現状を点検の上、回答ください。</w:t>
      </w:r>
    </w:p>
    <w:p w14:paraId="12DDE499" w14:textId="77777777" w:rsidR="00532CE3" w:rsidRDefault="00532CE3" w:rsidP="00532CE3">
      <w:pPr>
        <w:rPr>
          <w:rFonts w:ascii="ＭＳ ゴシック" w:eastAsia="ＭＳ ゴシック" w:hAnsi="ＭＳ ゴシック" w:hint="default"/>
        </w:rPr>
      </w:pPr>
    </w:p>
    <w:p w14:paraId="0FE04DFA" w14:textId="77777777" w:rsidR="00833C67" w:rsidRDefault="00833C67" w:rsidP="00532CE3">
      <w:pPr>
        <w:rPr>
          <w:rFonts w:ascii="ＭＳ ゴシック" w:eastAsia="ＭＳ ゴシック" w:hAnsi="ＭＳ ゴシック" w:hint="default"/>
        </w:rPr>
      </w:pPr>
    </w:p>
    <w:p w14:paraId="04DAA810" w14:textId="17527BFC" w:rsidR="006909F0" w:rsidRPr="00532CE3" w:rsidRDefault="006909F0" w:rsidP="00532CE3">
      <w:pPr>
        <w:rPr>
          <w:rFonts w:ascii="ＭＳ ゴシック" w:eastAsia="ＭＳ ゴシック" w:hAnsi="ＭＳ ゴシック" w:hint="default"/>
          <w:b/>
          <w:bCs/>
          <w:color w:val="FFFFFF" w:themeColor="background1"/>
          <w:sz w:val="24"/>
          <w:szCs w:val="21"/>
        </w:rPr>
      </w:pPr>
      <w:r w:rsidRPr="00532CE3">
        <w:rPr>
          <w:rFonts w:ascii="ＭＳ ゴシック" w:eastAsia="ＭＳ ゴシック" w:hAnsi="ＭＳ ゴシック"/>
          <w:b/>
          <w:bCs/>
          <w:color w:val="FFFFFF" w:themeColor="background1"/>
          <w:sz w:val="24"/>
          <w:szCs w:val="21"/>
          <w:highlight w:val="black"/>
        </w:rPr>
        <w:t>Ⅱ</w:t>
      </w:r>
      <w:r w:rsidR="00A532F8" w:rsidRPr="00532CE3">
        <w:rPr>
          <w:rFonts w:ascii="ＭＳ ゴシック" w:eastAsia="ＭＳ ゴシック" w:hAnsi="ＭＳ ゴシック"/>
          <w:b/>
          <w:bCs/>
          <w:color w:val="FFFFFF" w:themeColor="background1"/>
          <w:sz w:val="24"/>
          <w:szCs w:val="21"/>
          <w:highlight w:val="black"/>
        </w:rPr>
        <w:t xml:space="preserve">　安全点検に関する取組状況調査について</w:t>
      </w:r>
      <w:r w:rsidR="00A85188" w:rsidRPr="00532CE3">
        <w:rPr>
          <w:rFonts w:ascii="ＭＳ ゴシック" w:eastAsia="ＭＳ ゴシック" w:hAnsi="ＭＳ ゴシック"/>
          <w:b/>
          <w:bCs/>
          <w:color w:val="FFFFFF" w:themeColor="background1"/>
          <w:sz w:val="24"/>
          <w:szCs w:val="21"/>
          <w:highlight w:val="black"/>
        </w:rPr>
        <w:t xml:space="preserve">　　　　　　　　　　　　　　　</w:t>
      </w:r>
    </w:p>
    <w:p w14:paraId="37DD7A49"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１．目的</w:t>
      </w:r>
    </w:p>
    <w:p w14:paraId="46A91910"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学校等における安全点検の取組状況を把握し、実効性のある安全点検等の在り方に関する検討に資するものとする。</w:t>
      </w:r>
    </w:p>
    <w:p w14:paraId="60334CC8" w14:textId="77777777" w:rsidR="00532CE3" w:rsidRPr="00532CE3" w:rsidRDefault="00532CE3" w:rsidP="00532CE3">
      <w:pPr>
        <w:rPr>
          <w:rFonts w:ascii="ＭＳ ゴシック" w:eastAsia="ＭＳ ゴシック" w:hAnsi="ＭＳ ゴシック" w:hint="default"/>
        </w:rPr>
      </w:pPr>
    </w:p>
    <w:p w14:paraId="2B1589EC"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２．対象</w:t>
      </w:r>
    </w:p>
    <w:p w14:paraId="7458E079"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（１）国公私立の小学校、中学校、義務教育学校、高等学校、中等教育学校、特別支援学校、幼稚園、幼稚園型認定こども園</w:t>
      </w:r>
    </w:p>
    <w:p w14:paraId="10A87593"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（２）都道府県・指定都市・市区町村教育委員会</w:t>
      </w:r>
    </w:p>
    <w:p w14:paraId="29B3465F"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※対象によって質問構成は少し異なります。</w:t>
      </w:r>
    </w:p>
    <w:p w14:paraId="5D9F664E" w14:textId="77777777" w:rsidR="00532CE3" w:rsidRPr="00532CE3" w:rsidRDefault="00532CE3" w:rsidP="00532CE3">
      <w:pPr>
        <w:rPr>
          <w:rFonts w:ascii="ＭＳ ゴシック" w:eastAsia="ＭＳ ゴシック" w:hAnsi="ＭＳ ゴシック" w:hint="default"/>
        </w:rPr>
      </w:pPr>
    </w:p>
    <w:p w14:paraId="4724963A"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hint="default"/>
        </w:rPr>
        <w:t>​</w:t>
      </w:r>
      <w:r w:rsidRPr="00532CE3">
        <w:rPr>
          <w:rFonts w:ascii="ＭＳ ゴシック" w:eastAsia="ＭＳ ゴシック" w:hAnsi="ＭＳ ゴシック"/>
        </w:rPr>
        <w:t>３．調査回答期間</w:t>
      </w:r>
    </w:p>
    <w:p w14:paraId="61A40B61"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（１）学校及び幼稚園型認定こども園　令和5年8月31日（木）23:59まで</w:t>
      </w:r>
    </w:p>
    <w:p w14:paraId="6D55800C" w14:textId="77777777" w:rsidR="00532CE3" w:rsidRPr="00532CE3" w:rsidRDefault="00532CE3" w:rsidP="00532CE3">
      <w:pPr>
        <w:rPr>
          <w:rFonts w:ascii="ＭＳ ゴシック" w:eastAsia="ＭＳ ゴシック" w:hAnsi="ＭＳ ゴシック" w:hint="default"/>
          <w:w w:val="90"/>
        </w:rPr>
      </w:pPr>
      <w:r w:rsidRPr="00532CE3">
        <w:rPr>
          <w:rFonts w:ascii="ＭＳ ゴシック" w:eastAsia="ＭＳ ゴシック" w:hAnsi="ＭＳ ゴシック"/>
        </w:rPr>
        <w:t>（２）</w:t>
      </w:r>
      <w:r w:rsidRPr="00532CE3">
        <w:rPr>
          <w:rFonts w:ascii="ＭＳ ゴシック" w:eastAsia="ＭＳ ゴシック" w:hAnsi="ＭＳ ゴシック"/>
          <w:w w:val="90"/>
        </w:rPr>
        <w:t>都道府県・指定都市・市区町村教育委員会　令和5年7月31日（月）23:59まで</w:t>
      </w:r>
    </w:p>
    <w:p w14:paraId="1638C6FF"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４．調査項目</w:t>
      </w:r>
    </w:p>
    <w:p w14:paraId="1B36D6D7"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（１）学校及び幼稚園型認定こども園</w:t>
      </w:r>
    </w:p>
    <w:p w14:paraId="21DCC468"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・安全点検の実施方法</w:t>
      </w:r>
    </w:p>
    <w:p w14:paraId="2D679C81"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・外部人材の活用</w:t>
      </w:r>
    </w:p>
    <w:p w14:paraId="7AEBC8B7"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・安全点検の工夫点</w:t>
      </w:r>
    </w:p>
    <w:p w14:paraId="42801C1A"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hint="default"/>
        </w:rPr>
        <w:t>​</w:t>
      </w:r>
    </w:p>
    <w:p w14:paraId="47C2E298"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（２）都道府県・政令指定都市・市区町村教育委員会</w:t>
      </w:r>
    </w:p>
    <w:p w14:paraId="1A7BB032"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・安全点検要領等の策定状況</w:t>
      </w:r>
    </w:p>
    <w:p w14:paraId="162332E0"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・外部人材の活用</w:t>
      </w:r>
    </w:p>
    <w:p w14:paraId="5F638481"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・安全点検の工夫点</w:t>
      </w:r>
    </w:p>
    <w:p w14:paraId="07DF2D7F"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・AIやデジタル技術の活用方針</w:t>
      </w:r>
    </w:p>
    <w:p w14:paraId="17E11271"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・学校における安全点検後の対応</w:t>
      </w:r>
    </w:p>
    <w:p w14:paraId="308D4075" w14:textId="77777777" w:rsidR="00532CE3" w:rsidRPr="00532CE3" w:rsidRDefault="00532CE3" w:rsidP="00532CE3">
      <w:pPr>
        <w:rPr>
          <w:rFonts w:ascii="ＭＳ ゴシック" w:eastAsia="ＭＳ ゴシック" w:hAnsi="ＭＳ ゴシック" w:hint="default"/>
        </w:rPr>
      </w:pPr>
    </w:p>
    <w:p w14:paraId="35EEA651"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５．回答基準</w:t>
      </w:r>
    </w:p>
    <w:p w14:paraId="1F6F34CA" w14:textId="77777777" w:rsidR="00532CE3" w:rsidRPr="00532CE3" w:rsidRDefault="00532CE3" w:rsidP="00532CE3">
      <w:pPr>
        <w:rPr>
          <w:rFonts w:ascii="ＭＳ ゴシック" w:eastAsia="ＭＳ ゴシック" w:hAnsi="ＭＳ ゴシック" w:hint="default"/>
        </w:rPr>
      </w:pPr>
      <w:r w:rsidRPr="00532CE3">
        <w:rPr>
          <w:rFonts w:ascii="ＭＳ ゴシック" w:eastAsia="ＭＳ ゴシック" w:hAnsi="ＭＳ ゴシック"/>
        </w:rPr>
        <w:t>（１）緊急的な安全点検：令和5年8月31日までの回答日時点</w:t>
      </w:r>
    </w:p>
    <w:p w14:paraId="347452A9" w14:textId="0848E82D" w:rsidR="0058441D" w:rsidRDefault="00532CE3" w:rsidP="00532CE3">
      <w:pPr>
        <w:rPr>
          <w:rFonts w:ascii="ＭＳ ゴシック" w:eastAsia="ＭＳ ゴシック" w:hAnsi="ＭＳ ゴシック" w:hint="default"/>
          <w:lang w:eastAsia="zh-CN"/>
        </w:rPr>
      </w:pPr>
      <w:r w:rsidRPr="00532CE3">
        <w:rPr>
          <w:rFonts w:ascii="ＭＳ ゴシック" w:eastAsia="ＭＳ ゴシック" w:hAnsi="ＭＳ ゴシック" w:hint="default"/>
          <w:lang w:eastAsia="zh-CN"/>
        </w:rPr>
        <w:t>​</w:t>
      </w:r>
      <w:r w:rsidRPr="00532CE3">
        <w:rPr>
          <w:rFonts w:ascii="ＭＳ ゴシック" w:eastAsia="ＭＳ ゴシック" w:hAnsi="ＭＳ ゴシック"/>
          <w:lang w:eastAsia="zh-CN"/>
        </w:rPr>
        <w:t>（２）令和</w:t>
      </w:r>
      <w:r w:rsidRPr="00532CE3">
        <w:rPr>
          <w:rFonts w:ascii="ＭＳ ゴシック" w:eastAsia="ＭＳ ゴシック" w:hAnsi="ＭＳ ゴシック" w:hint="default"/>
          <w:lang w:eastAsia="zh-CN"/>
        </w:rPr>
        <w:t>4</w:t>
      </w:r>
      <w:r w:rsidRPr="00532CE3">
        <w:rPr>
          <w:rFonts w:ascii="ＭＳ ゴシック" w:eastAsia="ＭＳ ゴシック" w:hAnsi="ＭＳ ゴシック"/>
          <w:lang w:eastAsia="zh-CN"/>
        </w:rPr>
        <w:t>年度実績（令和</w:t>
      </w:r>
      <w:r w:rsidRPr="00532CE3">
        <w:rPr>
          <w:rFonts w:ascii="ＭＳ ゴシック" w:eastAsia="ＭＳ ゴシック" w:hAnsi="ＭＳ ゴシック" w:hint="default"/>
          <w:lang w:eastAsia="zh-CN"/>
        </w:rPr>
        <w:t>5</w:t>
      </w:r>
      <w:r w:rsidRPr="00532CE3">
        <w:rPr>
          <w:rFonts w:ascii="ＭＳ ゴシック" w:eastAsia="ＭＳ ゴシック" w:hAnsi="ＭＳ ゴシック"/>
          <w:lang w:eastAsia="zh-CN"/>
        </w:rPr>
        <w:t>年</w:t>
      </w:r>
      <w:r w:rsidRPr="00532CE3">
        <w:rPr>
          <w:rFonts w:ascii="ＭＳ ゴシック" w:eastAsia="ＭＳ ゴシック" w:hAnsi="ＭＳ ゴシック" w:hint="default"/>
          <w:lang w:eastAsia="zh-CN"/>
        </w:rPr>
        <w:t>3</w:t>
      </w:r>
      <w:r w:rsidRPr="00532CE3">
        <w:rPr>
          <w:rFonts w:ascii="ＭＳ ゴシック" w:eastAsia="ＭＳ ゴシック" w:hAnsi="ＭＳ ゴシック"/>
          <w:lang w:eastAsia="zh-CN"/>
        </w:rPr>
        <w:t>月末時点）</w:t>
      </w:r>
    </w:p>
    <w:p w14:paraId="1F03513F" w14:textId="77777777" w:rsidR="003B1C41" w:rsidRPr="00532CE3" w:rsidRDefault="003B1C41" w:rsidP="006909F0">
      <w:pPr>
        <w:rPr>
          <w:rFonts w:ascii="ＭＳ ゴシック" w:eastAsia="ＭＳ ゴシック" w:hAnsi="ＭＳ ゴシック" w:hint="default"/>
          <w:lang w:eastAsia="zh-CN"/>
        </w:rPr>
      </w:pPr>
    </w:p>
    <w:sectPr w:rsidR="003B1C41" w:rsidRPr="00532CE3" w:rsidSect="00CC4B25">
      <w:headerReference w:type="default" r:id="rId13"/>
      <w:footnotePr>
        <w:numRestart w:val="eachPage"/>
      </w:footnotePr>
      <w:endnotePr>
        <w:numFmt w:val="decimal"/>
      </w:endnotePr>
      <w:pgSz w:w="11906" w:h="16838"/>
      <w:pgMar w:top="1418" w:right="1701" w:bottom="1701" w:left="1701" w:header="567" w:footer="0" w:gutter="0"/>
      <w:cols w:space="720"/>
      <w:docGrid w:type="linesAndChars" w:linePitch="305"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9312F" w14:textId="77777777" w:rsidR="00B945E3" w:rsidRDefault="00B945E3">
      <w:pPr>
        <w:spacing w:before="358"/>
        <w:rPr>
          <w:rFonts w:hint="default"/>
        </w:rPr>
      </w:pPr>
      <w:r>
        <w:continuationSeparator/>
      </w:r>
    </w:p>
  </w:endnote>
  <w:endnote w:type="continuationSeparator" w:id="0">
    <w:p w14:paraId="03845F47" w14:textId="77777777" w:rsidR="00B945E3" w:rsidRDefault="00B945E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E636" w14:textId="77777777" w:rsidR="00B945E3" w:rsidRDefault="00B945E3">
      <w:pPr>
        <w:spacing w:before="358"/>
        <w:rPr>
          <w:rFonts w:hint="default"/>
        </w:rPr>
      </w:pPr>
      <w:r>
        <w:continuationSeparator/>
      </w:r>
    </w:p>
  </w:footnote>
  <w:footnote w:type="continuationSeparator" w:id="0">
    <w:p w14:paraId="1B8BC9F7" w14:textId="77777777" w:rsidR="00B945E3" w:rsidRDefault="00B945E3">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7F54" w14:textId="2BB78CE2" w:rsidR="00BC2DCF" w:rsidRPr="008A4B38" w:rsidRDefault="008A4B38" w:rsidP="00BC2DCF">
    <w:pPr>
      <w:pStyle w:val="a5"/>
      <w:jc w:val="right"/>
      <w:rPr>
        <w:rFonts w:ascii="ＭＳ ゴシック" w:eastAsia="ＭＳ ゴシック" w:hAnsi="ＭＳ ゴシック" w:hint="default"/>
        <w:sz w:val="28"/>
        <w:szCs w:val="28"/>
        <w:bdr w:val="single" w:sz="4" w:space="0" w:color="auto"/>
      </w:rPr>
    </w:pPr>
    <w:r>
      <w:rPr>
        <w:rFonts w:ascii="ＭＳ ゴシック" w:eastAsia="ＭＳ ゴシック" w:hAnsi="ＭＳ ゴシック"/>
        <w:sz w:val="28"/>
        <w:szCs w:val="28"/>
        <w:bdr w:val="single" w:sz="4" w:space="0" w:color="auto"/>
      </w:rPr>
      <w:t>別紙</w:t>
    </w:r>
    <w:r w:rsidR="003E63EE">
      <w:rPr>
        <w:rFonts w:ascii="ＭＳ ゴシック" w:eastAsia="ＭＳ ゴシック" w:hAnsi="ＭＳ ゴシック" w:hint="default"/>
        <w:sz w:val="28"/>
        <w:szCs w:val="28"/>
        <w:bdr w:val="single" w:sz="4" w:space="0" w:color="auto"/>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5F8D"/>
    <w:multiLevelType w:val="hybridMultilevel"/>
    <w:tmpl w:val="0794038A"/>
    <w:lvl w:ilvl="0" w:tplc="62B42B8C">
      <w:start w:val="1"/>
      <w:numFmt w:val="decimalEnclosedCircle"/>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 w15:restartNumberingAfterBreak="0">
    <w:nsid w:val="0F7775BF"/>
    <w:multiLevelType w:val="hybridMultilevel"/>
    <w:tmpl w:val="429EF77A"/>
    <w:lvl w:ilvl="0" w:tplc="48F450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6373B"/>
    <w:multiLevelType w:val="hybridMultilevel"/>
    <w:tmpl w:val="28326250"/>
    <w:lvl w:ilvl="0" w:tplc="F84E8420">
      <w:start w:val="2"/>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A7617C"/>
    <w:multiLevelType w:val="hybridMultilevel"/>
    <w:tmpl w:val="88246148"/>
    <w:lvl w:ilvl="0" w:tplc="B4105F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FD0FCA"/>
    <w:multiLevelType w:val="hybridMultilevel"/>
    <w:tmpl w:val="6B64625A"/>
    <w:lvl w:ilvl="0" w:tplc="2B0AAD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334558"/>
    <w:multiLevelType w:val="hybridMultilevel"/>
    <w:tmpl w:val="64F6B260"/>
    <w:lvl w:ilvl="0" w:tplc="7A32303C">
      <w:start w:val="1"/>
      <w:numFmt w:val="decimalFullWidth"/>
      <w:lvlText w:val="（%1）"/>
      <w:lvlJc w:val="left"/>
      <w:pPr>
        <w:ind w:left="720" w:hanging="720"/>
      </w:pPr>
      <w:rPr>
        <w:rFonts w:hint="default"/>
      </w:rPr>
    </w:lvl>
    <w:lvl w:ilvl="1" w:tplc="C24A161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A12543"/>
    <w:multiLevelType w:val="hybridMultilevel"/>
    <w:tmpl w:val="79507A0E"/>
    <w:lvl w:ilvl="0" w:tplc="381AD100">
      <w:start w:val="4"/>
      <w:numFmt w:val="bullet"/>
      <w:lvlText w:val="・"/>
      <w:lvlJc w:val="left"/>
      <w:pPr>
        <w:ind w:left="1261" w:hanging="360"/>
      </w:pPr>
      <w:rPr>
        <w:rFonts w:ascii="ＭＳ 明朝" w:eastAsia="ＭＳ 明朝" w:hAnsi="ＭＳ 明朝" w:cs="Times New Roman" w:hint="eastAsia"/>
      </w:rPr>
    </w:lvl>
    <w:lvl w:ilvl="1" w:tplc="0409000B" w:tentative="1">
      <w:start w:val="1"/>
      <w:numFmt w:val="bullet"/>
      <w:lvlText w:val=""/>
      <w:lvlJc w:val="left"/>
      <w:pPr>
        <w:ind w:left="1741" w:hanging="420"/>
      </w:pPr>
      <w:rPr>
        <w:rFonts w:ascii="Wingdings" w:hAnsi="Wingdings" w:hint="default"/>
      </w:rPr>
    </w:lvl>
    <w:lvl w:ilvl="2" w:tplc="0409000D"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B" w:tentative="1">
      <w:start w:val="1"/>
      <w:numFmt w:val="bullet"/>
      <w:lvlText w:val=""/>
      <w:lvlJc w:val="left"/>
      <w:pPr>
        <w:ind w:left="3001" w:hanging="420"/>
      </w:pPr>
      <w:rPr>
        <w:rFonts w:ascii="Wingdings" w:hAnsi="Wingdings" w:hint="default"/>
      </w:rPr>
    </w:lvl>
    <w:lvl w:ilvl="5" w:tplc="0409000D"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B" w:tentative="1">
      <w:start w:val="1"/>
      <w:numFmt w:val="bullet"/>
      <w:lvlText w:val=""/>
      <w:lvlJc w:val="left"/>
      <w:pPr>
        <w:ind w:left="4261" w:hanging="420"/>
      </w:pPr>
      <w:rPr>
        <w:rFonts w:ascii="Wingdings" w:hAnsi="Wingdings" w:hint="default"/>
      </w:rPr>
    </w:lvl>
    <w:lvl w:ilvl="8" w:tplc="0409000D" w:tentative="1">
      <w:start w:val="1"/>
      <w:numFmt w:val="bullet"/>
      <w:lvlText w:val=""/>
      <w:lvlJc w:val="left"/>
      <w:pPr>
        <w:ind w:left="4681" w:hanging="420"/>
      </w:pPr>
      <w:rPr>
        <w:rFonts w:ascii="Wingdings" w:hAnsi="Wingdings" w:hint="default"/>
      </w:rPr>
    </w:lvl>
  </w:abstractNum>
  <w:abstractNum w:abstractNumId="7" w15:restartNumberingAfterBreak="0">
    <w:nsid w:val="562D4235"/>
    <w:multiLevelType w:val="hybridMultilevel"/>
    <w:tmpl w:val="DA8A9014"/>
    <w:lvl w:ilvl="0" w:tplc="A59CFC74">
      <w:start w:val="2"/>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8" w15:restartNumberingAfterBreak="0">
    <w:nsid w:val="58F02BF2"/>
    <w:multiLevelType w:val="hybridMultilevel"/>
    <w:tmpl w:val="D7882302"/>
    <w:lvl w:ilvl="0" w:tplc="569C0CD0">
      <w:start w:val="1"/>
      <w:numFmt w:val="bullet"/>
      <w:lvlText w:val="・"/>
      <w:lvlJc w:val="left"/>
      <w:pPr>
        <w:ind w:left="1200" w:hanging="360"/>
      </w:pPr>
      <w:rPr>
        <w:rFonts w:ascii="HGｺﾞｼｯｸM" w:eastAsia="HGｺﾞｼｯｸM" w:hAnsi="Times New Roman"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3835B30"/>
    <w:multiLevelType w:val="hybridMultilevel"/>
    <w:tmpl w:val="3384D868"/>
    <w:lvl w:ilvl="0" w:tplc="13B4547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226FC0"/>
    <w:multiLevelType w:val="hybridMultilevel"/>
    <w:tmpl w:val="7F1244DE"/>
    <w:lvl w:ilvl="0" w:tplc="10FAC5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A337A5D"/>
    <w:multiLevelType w:val="hybridMultilevel"/>
    <w:tmpl w:val="771AA8EE"/>
    <w:lvl w:ilvl="0" w:tplc="B92EBC1A">
      <w:start w:val="1"/>
      <w:numFmt w:val="decimalFullWidth"/>
      <w:lvlText w:val="（%1）"/>
      <w:lvlJc w:val="left"/>
      <w:pPr>
        <w:ind w:left="720" w:hanging="720"/>
      </w:pPr>
      <w:rPr>
        <w:rFonts w:hint="default"/>
      </w:rPr>
    </w:lvl>
    <w:lvl w:ilvl="1" w:tplc="21762BC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F3B7B8A"/>
    <w:multiLevelType w:val="hybridMultilevel"/>
    <w:tmpl w:val="D7D24D02"/>
    <w:lvl w:ilvl="0" w:tplc="3394130A">
      <w:start w:val="1"/>
      <w:numFmt w:val="decimalEnclosedCircle"/>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3" w15:restartNumberingAfterBreak="0">
    <w:nsid w:val="70FD772B"/>
    <w:multiLevelType w:val="hybridMultilevel"/>
    <w:tmpl w:val="311AF766"/>
    <w:lvl w:ilvl="0" w:tplc="265E45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1A76866"/>
    <w:multiLevelType w:val="hybridMultilevel"/>
    <w:tmpl w:val="E916A752"/>
    <w:lvl w:ilvl="0" w:tplc="6ABC177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7166331"/>
    <w:multiLevelType w:val="hybridMultilevel"/>
    <w:tmpl w:val="29760FB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157E6E"/>
    <w:multiLevelType w:val="hybridMultilevel"/>
    <w:tmpl w:val="645EBEC6"/>
    <w:lvl w:ilvl="0" w:tplc="4684C1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C5C2A80"/>
    <w:multiLevelType w:val="hybridMultilevel"/>
    <w:tmpl w:val="915E2F1A"/>
    <w:lvl w:ilvl="0" w:tplc="669CEF46">
      <w:start w:val="1"/>
      <w:numFmt w:val="decimalFullWidth"/>
      <w:lvlText w:val="（%1）"/>
      <w:lvlJc w:val="left"/>
      <w:pPr>
        <w:ind w:left="720" w:hanging="720"/>
      </w:pPr>
      <w:rPr>
        <w:rFonts w:hint="default"/>
      </w:rPr>
    </w:lvl>
    <w:lvl w:ilvl="1" w:tplc="04090011">
      <w:start w:val="1"/>
      <w:numFmt w:val="decimalEnclosedCircle"/>
      <w:lvlText w:val="%2"/>
      <w:lvlJc w:val="left"/>
      <w:pPr>
        <w:ind w:left="866"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8"/>
  </w:num>
  <w:num w:numId="2">
    <w:abstractNumId w:val="6"/>
  </w:num>
  <w:num w:numId="3">
    <w:abstractNumId w:val="13"/>
  </w:num>
  <w:num w:numId="4">
    <w:abstractNumId w:val="14"/>
  </w:num>
  <w:num w:numId="5">
    <w:abstractNumId w:val="17"/>
  </w:num>
  <w:num w:numId="6">
    <w:abstractNumId w:val="16"/>
  </w:num>
  <w:num w:numId="7">
    <w:abstractNumId w:val="4"/>
  </w:num>
  <w:num w:numId="8">
    <w:abstractNumId w:val="5"/>
  </w:num>
  <w:num w:numId="9">
    <w:abstractNumId w:val="0"/>
  </w:num>
  <w:num w:numId="10">
    <w:abstractNumId w:val="3"/>
  </w:num>
  <w:num w:numId="11">
    <w:abstractNumId w:val="1"/>
  </w:num>
  <w:num w:numId="12">
    <w:abstractNumId w:val="2"/>
  </w:num>
  <w:num w:numId="13">
    <w:abstractNumId w:val="15"/>
  </w:num>
  <w:num w:numId="14">
    <w:abstractNumId w:val="11"/>
  </w:num>
  <w:num w:numId="15">
    <w:abstractNumId w:val="12"/>
  </w:num>
  <w:num w:numId="16">
    <w:abstractNumId w:val="1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hyphenationZone w:val="0"/>
  <w:drawingGridHorizontalSpacing w:val="213"/>
  <w:drawingGridVerticalSpacing w:val="152"/>
  <w:displayHorizontalDrawingGridEvery w:val="0"/>
  <w:displayVerticalDrawingGridEvery w:val="2"/>
  <w:doNotShadeFormData/>
  <w:characterSpacingControl w:val="compressPunctuation"/>
  <w:noLineBreaksAfter w:lang="ja-JP" w:val="([{〈《「『【〔（［｛｢"/>
  <w:noLineBreaksBefore w:lang="ja-JP" w:val="!),.?]}、。〉》」』】〕ォー！），．？］｝｡｣､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2D"/>
    <w:rsid w:val="0002099E"/>
    <w:rsid w:val="00024AEF"/>
    <w:rsid w:val="000258EB"/>
    <w:rsid w:val="000259BF"/>
    <w:rsid w:val="00053CEF"/>
    <w:rsid w:val="00056583"/>
    <w:rsid w:val="00070290"/>
    <w:rsid w:val="00071277"/>
    <w:rsid w:val="00083FBC"/>
    <w:rsid w:val="00087AC5"/>
    <w:rsid w:val="000908C5"/>
    <w:rsid w:val="00096682"/>
    <w:rsid w:val="000A770B"/>
    <w:rsid w:val="000B1595"/>
    <w:rsid w:val="000B3304"/>
    <w:rsid w:val="000B62B6"/>
    <w:rsid w:val="000B7217"/>
    <w:rsid w:val="000D2580"/>
    <w:rsid w:val="000D311C"/>
    <w:rsid w:val="000D58D5"/>
    <w:rsid w:val="000E6C13"/>
    <w:rsid w:val="001134BC"/>
    <w:rsid w:val="00122943"/>
    <w:rsid w:val="001230C0"/>
    <w:rsid w:val="001232F5"/>
    <w:rsid w:val="00135121"/>
    <w:rsid w:val="001375D5"/>
    <w:rsid w:val="00141F6A"/>
    <w:rsid w:val="001459B1"/>
    <w:rsid w:val="00150FC4"/>
    <w:rsid w:val="0015466B"/>
    <w:rsid w:val="001808B0"/>
    <w:rsid w:val="00194652"/>
    <w:rsid w:val="00195A8C"/>
    <w:rsid w:val="00197A91"/>
    <w:rsid w:val="001A6A7D"/>
    <w:rsid w:val="001B1A4B"/>
    <w:rsid w:val="001B35E3"/>
    <w:rsid w:val="001C282D"/>
    <w:rsid w:val="001C3350"/>
    <w:rsid w:val="001C5862"/>
    <w:rsid w:val="001D2EDF"/>
    <w:rsid w:val="001E06C5"/>
    <w:rsid w:val="001E178F"/>
    <w:rsid w:val="001E324F"/>
    <w:rsid w:val="001E5466"/>
    <w:rsid w:val="001F05EF"/>
    <w:rsid w:val="001F4338"/>
    <w:rsid w:val="001F4498"/>
    <w:rsid w:val="0020303C"/>
    <w:rsid w:val="002057FB"/>
    <w:rsid w:val="00232E51"/>
    <w:rsid w:val="00235EB4"/>
    <w:rsid w:val="0023763D"/>
    <w:rsid w:val="00247D5C"/>
    <w:rsid w:val="0027603C"/>
    <w:rsid w:val="00282DB8"/>
    <w:rsid w:val="00286DAB"/>
    <w:rsid w:val="002933C0"/>
    <w:rsid w:val="00296A0B"/>
    <w:rsid w:val="00296A35"/>
    <w:rsid w:val="002973F3"/>
    <w:rsid w:val="002A075C"/>
    <w:rsid w:val="002C5CD2"/>
    <w:rsid w:val="002E1B02"/>
    <w:rsid w:val="002E3C50"/>
    <w:rsid w:val="002E5013"/>
    <w:rsid w:val="0030330C"/>
    <w:rsid w:val="0030681B"/>
    <w:rsid w:val="00306D74"/>
    <w:rsid w:val="00307627"/>
    <w:rsid w:val="00316FC1"/>
    <w:rsid w:val="00334DC2"/>
    <w:rsid w:val="00335D68"/>
    <w:rsid w:val="00341FE3"/>
    <w:rsid w:val="0034314C"/>
    <w:rsid w:val="00343327"/>
    <w:rsid w:val="00346FF6"/>
    <w:rsid w:val="00385754"/>
    <w:rsid w:val="00386FB4"/>
    <w:rsid w:val="0039691A"/>
    <w:rsid w:val="003B14F7"/>
    <w:rsid w:val="003B1C41"/>
    <w:rsid w:val="003D76B5"/>
    <w:rsid w:val="003E4FCE"/>
    <w:rsid w:val="003E63EE"/>
    <w:rsid w:val="003E7C5E"/>
    <w:rsid w:val="003F67B8"/>
    <w:rsid w:val="003F74CA"/>
    <w:rsid w:val="00404225"/>
    <w:rsid w:val="00406423"/>
    <w:rsid w:val="004357A8"/>
    <w:rsid w:val="00452760"/>
    <w:rsid w:val="00456996"/>
    <w:rsid w:val="004665DF"/>
    <w:rsid w:val="00470008"/>
    <w:rsid w:val="004710E6"/>
    <w:rsid w:val="0049232E"/>
    <w:rsid w:val="0049252A"/>
    <w:rsid w:val="004974FE"/>
    <w:rsid w:val="004B646A"/>
    <w:rsid w:val="004D3202"/>
    <w:rsid w:val="004D6010"/>
    <w:rsid w:val="005066F2"/>
    <w:rsid w:val="00506B2B"/>
    <w:rsid w:val="00513EB1"/>
    <w:rsid w:val="0051423D"/>
    <w:rsid w:val="00515B3A"/>
    <w:rsid w:val="005242DA"/>
    <w:rsid w:val="00524952"/>
    <w:rsid w:val="005255DE"/>
    <w:rsid w:val="00532CE3"/>
    <w:rsid w:val="005349DF"/>
    <w:rsid w:val="00540BD2"/>
    <w:rsid w:val="00553D7D"/>
    <w:rsid w:val="005553E5"/>
    <w:rsid w:val="00583904"/>
    <w:rsid w:val="0058441D"/>
    <w:rsid w:val="00590FBF"/>
    <w:rsid w:val="005A717D"/>
    <w:rsid w:val="005D21FB"/>
    <w:rsid w:val="005D53ED"/>
    <w:rsid w:val="005D6184"/>
    <w:rsid w:val="005F55F7"/>
    <w:rsid w:val="006028FA"/>
    <w:rsid w:val="00610829"/>
    <w:rsid w:val="00614BF4"/>
    <w:rsid w:val="00625748"/>
    <w:rsid w:val="0063708D"/>
    <w:rsid w:val="00651E5F"/>
    <w:rsid w:val="00656C59"/>
    <w:rsid w:val="00662BCF"/>
    <w:rsid w:val="00673374"/>
    <w:rsid w:val="006878F4"/>
    <w:rsid w:val="006909F0"/>
    <w:rsid w:val="006A2302"/>
    <w:rsid w:val="006A5B54"/>
    <w:rsid w:val="006B5E4D"/>
    <w:rsid w:val="006D6E5C"/>
    <w:rsid w:val="006D7489"/>
    <w:rsid w:val="006E5F23"/>
    <w:rsid w:val="00701A21"/>
    <w:rsid w:val="00712435"/>
    <w:rsid w:val="00714BC0"/>
    <w:rsid w:val="00727752"/>
    <w:rsid w:val="00734540"/>
    <w:rsid w:val="007349BC"/>
    <w:rsid w:val="00742E7F"/>
    <w:rsid w:val="00744489"/>
    <w:rsid w:val="00747369"/>
    <w:rsid w:val="007475EB"/>
    <w:rsid w:val="00764A90"/>
    <w:rsid w:val="00764AE3"/>
    <w:rsid w:val="00764F9F"/>
    <w:rsid w:val="00771274"/>
    <w:rsid w:val="00774708"/>
    <w:rsid w:val="00775F56"/>
    <w:rsid w:val="00787DBF"/>
    <w:rsid w:val="0079275D"/>
    <w:rsid w:val="007A3597"/>
    <w:rsid w:val="007A6B02"/>
    <w:rsid w:val="007B035D"/>
    <w:rsid w:val="007B5EB3"/>
    <w:rsid w:val="007C6EEA"/>
    <w:rsid w:val="007D1E16"/>
    <w:rsid w:val="007D2670"/>
    <w:rsid w:val="007F5CD8"/>
    <w:rsid w:val="00803F7B"/>
    <w:rsid w:val="00807762"/>
    <w:rsid w:val="00810753"/>
    <w:rsid w:val="008109AA"/>
    <w:rsid w:val="00814432"/>
    <w:rsid w:val="0081767F"/>
    <w:rsid w:val="00822D17"/>
    <w:rsid w:val="008324DE"/>
    <w:rsid w:val="0083301E"/>
    <w:rsid w:val="00833C67"/>
    <w:rsid w:val="00833DCE"/>
    <w:rsid w:val="00857AB4"/>
    <w:rsid w:val="00873F57"/>
    <w:rsid w:val="008810E1"/>
    <w:rsid w:val="00882FCC"/>
    <w:rsid w:val="00894C0D"/>
    <w:rsid w:val="00896407"/>
    <w:rsid w:val="00896845"/>
    <w:rsid w:val="008A4B38"/>
    <w:rsid w:val="008A7DEE"/>
    <w:rsid w:val="008B0D8D"/>
    <w:rsid w:val="008C0AB7"/>
    <w:rsid w:val="008D69C4"/>
    <w:rsid w:val="008D7FED"/>
    <w:rsid w:val="008E2E4F"/>
    <w:rsid w:val="008E71C9"/>
    <w:rsid w:val="008F1D78"/>
    <w:rsid w:val="00904D5E"/>
    <w:rsid w:val="0090723E"/>
    <w:rsid w:val="00915C2F"/>
    <w:rsid w:val="00920080"/>
    <w:rsid w:val="00921F2A"/>
    <w:rsid w:val="009430F7"/>
    <w:rsid w:val="00944E07"/>
    <w:rsid w:val="009507EC"/>
    <w:rsid w:val="00951B31"/>
    <w:rsid w:val="0095266E"/>
    <w:rsid w:val="00953160"/>
    <w:rsid w:val="009641F2"/>
    <w:rsid w:val="00965BAB"/>
    <w:rsid w:val="00971D2B"/>
    <w:rsid w:val="00972412"/>
    <w:rsid w:val="00981415"/>
    <w:rsid w:val="00990136"/>
    <w:rsid w:val="009A037A"/>
    <w:rsid w:val="009A0568"/>
    <w:rsid w:val="009A7719"/>
    <w:rsid w:val="009B0824"/>
    <w:rsid w:val="009C289D"/>
    <w:rsid w:val="009D615C"/>
    <w:rsid w:val="009F1230"/>
    <w:rsid w:val="00A035B8"/>
    <w:rsid w:val="00A165D1"/>
    <w:rsid w:val="00A2699F"/>
    <w:rsid w:val="00A50123"/>
    <w:rsid w:val="00A50708"/>
    <w:rsid w:val="00A513C5"/>
    <w:rsid w:val="00A532F8"/>
    <w:rsid w:val="00A5383C"/>
    <w:rsid w:val="00A8319C"/>
    <w:rsid w:val="00A85188"/>
    <w:rsid w:val="00A921D5"/>
    <w:rsid w:val="00AA1841"/>
    <w:rsid w:val="00AA431B"/>
    <w:rsid w:val="00AB5464"/>
    <w:rsid w:val="00AC1140"/>
    <w:rsid w:val="00AF1839"/>
    <w:rsid w:val="00AF1C34"/>
    <w:rsid w:val="00AF7715"/>
    <w:rsid w:val="00B31234"/>
    <w:rsid w:val="00B416FE"/>
    <w:rsid w:val="00B47309"/>
    <w:rsid w:val="00B54650"/>
    <w:rsid w:val="00B7595C"/>
    <w:rsid w:val="00B80217"/>
    <w:rsid w:val="00B82EF3"/>
    <w:rsid w:val="00B877D7"/>
    <w:rsid w:val="00B945E3"/>
    <w:rsid w:val="00BA007D"/>
    <w:rsid w:val="00BB16AD"/>
    <w:rsid w:val="00BC05A4"/>
    <w:rsid w:val="00BC2DCF"/>
    <w:rsid w:val="00BD01FA"/>
    <w:rsid w:val="00BD6DA3"/>
    <w:rsid w:val="00BD7E50"/>
    <w:rsid w:val="00BE4227"/>
    <w:rsid w:val="00BF097D"/>
    <w:rsid w:val="00BF1A38"/>
    <w:rsid w:val="00BF47C5"/>
    <w:rsid w:val="00BF4A29"/>
    <w:rsid w:val="00BF743D"/>
    <w:rsid w:val="00C01418"/>
    <w:rsid w:val="00C06A38"/>
    <w:rsid w:val="00C10806"/>
    <w:rsid w:val="00C16F9A"/>
    <w:rsid w:val="00C32877"/>
    <w:rsid w:val="00C37E4D"/>
    <w:rsid w:val="00C41BF9"/>
    <w:rsid w:val="00C67AD9"/>
    <w:rsid w:val="00C7165C"/>
    <w:rsid w:val="00C7260E"/>
    <w:rsid w:val="00C759E2"/>
    <w:rsid w:val="00C75A0B"/>
    <w:rsid w:val="00C929E1"/>
    <w:rsid w:val="00C94ABD"/>
    <w:rsid w:val="00CA1588"/>
    <w:rsid w:val="00CA1C55"/>
    <w:rsid w:val="00CA3BCD"/>
    <w:rsid w:val="00CA5BB0"/>
    <w:rsid w:val="00CB6459"/>
    <w:rsid w:val="00CC1FA6"/>
    <w:rsid w:val="00CC364A"/>
    <w:rsid w:val="00CC4B25"/>
    <w:rsid w:val="00CD5174"/>
    <w:rsid w:val="00CE5D8D"/>
    <w:rsid w:val="00CF7CD2"/>
    <w:rsid w:val="00D00C1D"/>
    <w:rsid w:val="00D10DAA"/>
    <w:rsid w:val="00D11D21"/>
    <w:rsid w:val="00D12A7D"/>
    <w:rsid w:val="00D20DDA"/>
    <w:rsid w:val="00D45B08"/>
    <w:rsid w:val="00D514A9"/>
    <w:rsid w:val="00D65016"/>
    <w:rsid w:val="00D76443"/>
    <w:rsid w:val="00D8163B"/>
    <w:rsid w:val="00D81C57"/>
    <w:rsid w:val="00D86FC6"/>
    <w:rsid w:val="00D919C4"/>
    <w:rsid w:val="00D93F31"/>
    <w:rsid w:val="00DA6AA8"/>
    <w:rsid w:val="00DC4CD5"/>
    <w:rsid w:val="00DE729C"/>
    <w:rsid w:val="00DE7BA6"/>
    <w:rsid w:val="00DF372F"/>
    <w:rsid w:val="00E03FB2"/>
    <w:rsid w:val="00E1053C"/>
    <w:rsid w:val="00E11A53"/>
    <w:rsid w:val="00E12BEC"/>
    <w:rsid w:val="00E1548B"/>
    <w:rsid w:val="00E27780"/>
    <w:rsid w:val="00E52B0F"/>
    <w:rsid w:val="00E62C9C"/>
    <w:rsid w:val="00E652B7"/>
    <w:rsid w:val="00E67235"/>
    <w:rsid w:val="00E8391E"/>
    <w:rsid w:val="00E87B72"/>
    <w:rsid w:val="00EB53EC"/>
    <w:rsid w:val="00EB6101"/>
    <w:rsid w:val="00EC2DFD"/>
    <w:rsid w:val="00ED74DA"/>
    <w:rsid w:val="00ED7F5F"/>
    <w:rsid w:val="00EE1E4E"/>
    <w:rsid w:val="00EE3AA3"/>
    <w:rsid w:val="00EE44BD"/>
    <w:rsid w:val="00F0435B"/>
    <w:rsid w:val="00F2363C"/>
    <w:rsid w:val="00F25CEB"/>
    <w:rsid w:val="00F2672E"/>
    <w:rsid w:val="00F26CE1"/>
    <w:rsid w:val="00F336DC"/>
    <w:rsid w:val="00F43E5E"/>
    <w:rsid w:val="00F4529A"/>
    <w:rsid w:val="00F63328"/>
    <w:rsid w:val="00F663C6"/>
    <w:rsid w:val="00F673E7"/>
    <w:rsid w:val="00F739C8"/>
    <w:rsid w:val="00F8767C"/>
    <w:rsid w:val="00F92A69"/>
    <w:rsid w:val="00FA004E"/>
    <w:rsid w:val="00FD6537"/>
    <w:rsid w:val="00FE7A33"/>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963351"/>
  <w15:chartTrackingRefBased/>
  <w15:docId w15:val="{786EE1C0-C930-4314-9924-82C57961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CD"/>
    <w:pPr>
      <w:widowControl w:val="0"/>
      <w:overflowPunct w:val="0"/>
      <w:jc w:val="both"/>
      <w:textAlignment w:val="baseline"/>
    </w:pPr>
    <w:rPr>
      <w:rFonts w:eastAsia="HGｺﾞｼｯｸM"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DA3"/>
    <w:rPr>
      <w:rFonts w:ascii="游ゴシック Light" w:eastAsia="游ゴシック Light" w:hAnsi="游ゴシック Light"/>
      <w:sz w:val="18"/>
      <w:szCs w:val="18"/>
    </w:rPr>
  </w:style>
  <w:style w:type="character" w:customStyle="1" w:styleId="a4">
    <w:name w:val="吹き出し (文字)"/>
    <w:link w:val="a3"/>
    <w:uiPriority w:val="99"/>
    <w:semiHidden/>
    <w:rsid w:val="00BD6DA3"/>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5349DF"/>
    <w:pPr>
      <w:tabs>
        <w:tab w:val="center" w:pos="4252"/>
        <w:tab w:val="right" w:pos="8504"/>
      </w:tabs>
      <w:snapToGrid w:val="0"/>
    </w:pPr>
  </w:style>
  <w:style w:type="character" w:customStyle="1" w:styleId="a6">
    <w:name w:val="ヘッダー (文字)"/>
    <w:link w:val="a5"/>
    <w:uiPriority w:val="99"/>
    <w:rsid w:val="005349DF"/>
    <w:rPr>
      <w:rFonts w:eastAsia="HGｺﾞｼｯｸM"/>
      <w:color w:val="000000"/>
      <w:sz w:val="21"/>
    </w:rPr>
  </w:style>
  <w:style w:type="paragraph" w:styleId="a7">
    <w:name w:val="footer"/>
    <w:basedOn w:val="a"/>
    <w:link w:val="a8"/>
    <w:uiPriority w:val="99"/>
    <w:unhideWhenUsed/>
    <w:rsid w:val="005349DF"/>
    <w:pPr>
      <w:tabs>
        <w:tab w:val="center" w:pos="4252"/>
        <w:tab w:val="right" w:pos="8504"/>
      </w:tabs>
      <w:snapToGrid w:val="0"/>
    </w:pPr>
  </w:style>
  <w:style w:type="character" w:customStyle="1" w:styleId="a8">
    <w:name w:val="フッター (文字)"/>
    <w:link w:val="a7"/>
    <w:uiPriority w:val="99"/>
    <w:rsid w:val="005349DF"/>
    <w:rPr>
      <w:rFonts w:eastAsia="HGｺﾞｼｯｸM"/>
      <w:color w:val="000000"/>
      <w:sz w:val="21"/>
    </w:rPr>
  </w:style>
  <w:style w:type="table" w:styleId="a9">
    <w:name w:val="Table Grid"/>
    <w:basedOn w:val="a1"/>
    <w:uiPriority w:val="39"/>
    <w:rsid w:val="00EB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763D"/>
    <w:rPr>
      <w:sz w:val="18"/>
      <w:szCs w:val="18"/>
    </w:rPr>
  </w:style>
  <w:style w:type="paragraph" w:styleId="ab">
    <w:name w:val="annotation text"/>
    <w:basedOn w:val="a"/>
    <w:link w:val="ac"/>
    <w:uiPriority w:val="99"/>
    <w:semiHidden/>
    <w:unhideWhenUsed/>
    <w:rsid w:val="0023763D"/>
    <w:pPr>
      <w:jc w:val="left"/>
    </w:pPr>
  </w:style>
  <w:style w:type="character" w:customStyle="1" w:styleId="ac">
    <w:name w:val="コメント文字列 (文字)"/>
    <w:basedOn w:val="a0"/>
    <w:link w:val="ab"/>
    <w:uiPriority w:val="99"/>
    <w:semiHidden/>
    <w:rsid w:val="0023763D"/>
    <w:rPr>
      <w:rFonts w:eastAsia="HGｺﾞｼｯｸM"/>
      <w:color w:val="000000"/>
      <w:sz w:val="22"/>
    </w:rPr>
  </w:style>
  <w:style w:type="paragraph" w:styleId="ad">
    <w:name w:val="annotation subject"/>
    <w:basedOn w:val="ab"/>
    <w:next w:val="ab"/>
    <w:link w:val="ae"/>
    <w:uiPriority w:val="99"/>
    <w:semiHidden/>
    <w:unhideWhenUsed/>
    <w:rsid w:val="0023763D"/>
    <w:rPr>
      <w:b/>
      <w:bCs/>
    </w:rPr>
  </w:style>
  <w:style w:type="character" w:customStyle="1" w:styleId="ae">
    <w:name w:val="コメント内容 (文字)"/>
    <w:basedOn w:val="ac"/>
    <w:link w:val="ad"/>
    <w:uiPriority w:val="99"/>
    <w:semiHidden/>
    <w:rsid w:val="0023763D"/>
    <w:rPr>
      <w:rFonts w:eastAsia="HGｺﾞｼｯｸM"/>
      <w:b/>
      <w:bCs/>
      <w:color w:val="000000"/>
      <w:sz w:val="22"/>
    </w:rPr>
  </w:style>
  <w:style w:type="paragraph" w:styleId="Web">
    <w:name w:val="Normal (Web)"/>
    <w:basedOn w:val="a"/>
    <w:uiPriority w:val="99"/>
    <w:unhideWhenUsed/>
    <w:rsid w:val="00515B3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Hyperlink"/>
    <w:basedOn w:val="a0"/>
    <w:unhideWhenUsed/>
    <w:rsid w:val="00CF7CD2"/>
    <w:rPr>
      <w:color w:val="0563C1" w:themeColor="hyperlink"/>
      <w:u w:val="single"/>
    </w:rPr>
  </w:style>
  <w:style w:type="character" w:customStyle="1" w:styleId="UnresolvedMention">
    <w:name w:val="Unresolved Mention"/>
    <w:basedOn w:val="a0"/>
    <w:uiPriority w:val="99"/>
    <w:semiHidden/>
    <w:unhideWhenUsed/>
    <w:rsid w:val="00CF7CD2"/>
    <w:rPr>
      <w:color w:val="605E5C"/>
      <w:shd w:val="clear" w:color="auto" w:fill="E1DFDD"/>
    </w:rPr>
  </w:style>
  <w:style w:type="character" w:styleId="af0">
    <w:name w:val="FollowedHyperlink"/>
    <w:basedOn w:val="a0"/>
    <w:uiPriority w:val="99"/>
    <w:semiHidden/>
    <w:unhideWhenUsed/>
    <w:rsid w:val="00AA1841"/>
    <w:rPr>
      <w:color w:val="954F72" w:themeColor="followedHyperlink"/>
      <w:u w:val="single"/>
    </w:rPr>
  </w:style>
  <w:style w:type="paragraph" w:styleId="af1">
    <w:name w:val="List Paragraph"/>
    <w:basedOn w:val="a"/>
    <w:uiPriority w:val="34"/>
    <w:qFormat/>
    <w:rsid w:val="0027603C"/>
    <w:pPr>
      <w:ind w:leftChars="400" w:left="840"/>
    </w:pPr>
  </w:style>
  <w:style w:type="character" w:styleId="af2">
    <w:name w:val="Strong"/>
    <w:basedOn w:val="a0"/>
    <w:uiPriority w:val="22"/>
    <w:qFormat/>
    <w:rsid w:val="00532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032998">
      <w:bodyDiv w:val="1"/>
      <w:marLeft w:val="0"/>
      <w:marRight w:val="0"/>
      <w:marTop w:val="0"/>
      <w:marBottom w:val="0"/>
      <w:divBdr>
        <w:top w:val="none" w:sz="0" w:space="0" w:color="auto"/>
        <w:left w:val="none" w:sz="0" w:space="0" w:color="auto"/>
        <w:bottom w:val="none" w:sz="0" w:space="0" w:color="auto"/>
        <w:right w:val="none" w:sz="0" w:space="0" w:color="auto"/>
      </w:divBdr>
    </w:div>
    <w:div w:id="2073845463">
      <w:bodyDiv w:val="1"/>
      <w:marLeft w:val="0"/>
      <w:marRight w:val="0"/>
      <w:marTop w:val="0"/>
      <w:marBottom w:val="0"/>
      <w:divBdr>
        <w:top w:val="none" w:sz="0" w:space="0" w:color="auto"/>
        <w:left w:val="none" w:sz="0" w:space="0" w:color="auto"/>
        <w:bottom w:val="none" w:sz="0" w:space="0" w:color="auto"/>
        <w:right w:val="none" w:sz="0" w:space="0" w:color="auto"/>
      </w:divBdr>
      <w:divsChild>
        <w:div w:id="167254610">
          <w:marLeft w:val="0"/>
          <w:marRight w:val="0"/>
          <w:marTop w:val="0"/>
          <w:marBottom w:val="0"/>
          <w:divBdr>
            <w:top w:val="none" w:sz="0" w:space="0" w:color="auto"/>
            <w:left w:val="none" w:sz="0" w:space="0" w:color="auto"/>
            <w:bottom w:val="none" w:sz="0" w:space="0" w:color="auto"/>
            <w:right w:val="none" w:sz="0" w:space="0" w:color="auto"/>
          </w:divBdr>
          <w:divsChild>
            <w:div w:id="603223395">
              <w:marLeft w:val="0"/>
              <w:marRight w:val="0"/>
              <w:marTop w:val="0"/>
              <w:marBottom w:val="0"/>
              <w:divBdr>
                <w:top w:val="none" w:sz="0" w:space="0" w:color="auto"/>
                <w:left w:val="none" w:sz="0" w:space="0" w:color="auto"/>
                <w:bottom w:val="none" w:sz="0" w:space="0" w:color="auto"/>
                <w:right w:val="none" w:sz="0" w:space="0" w:color="auto"/>
              </w:divBdr>
              <w:divsChild>
                <w:div w:id="8555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2155">
          <w:marLeft w:val="0"/>
          <w:marRight w:val="0"/>
          <w:marTop w:val="0"/>
          <w:marBottom w:val="0"/>
          <w:divBdr>
            <w:top w:val="none" w:sz="0" w:space="0" w:color="auto"/>
            <w:left w:val="none" w:sz="0" w:space="0" w:color="auto"/>
            <w:bottom w:val="none" w:sz="0" w:space="0" w:color="auto"/>
            <w:right w:val="none" w:sz="0" w:space="0" w:color="auto"/>
          </w:divBdr>
          <w:divsChild>
            <w:div w:id="1424304010">
              <w:marLeft w:val="0"/>
              <w:marRight w:val="0"/>
              <w:marTop w:val="0"/>
              <w:marBottom w:val="0"/>
              <w:divBdr>
                <w:top w:val="none" w:sz="0" w:space="0" w:color="auto"/>
                <w:left w:val="none" w:sz="0" w:space="0" w:color="auto"/>
                <w:bottom w:val="none" w:sz="0" w:space="0" w:color="auto"/>
                <w:right w:val="none" w:sz="0" w:space="0" w:color="auto"/>
              </w:divBdr>
              <w:divsChild>
                <w:div w:id="1949118676">
                  <w:marLeft w:val="0"/>
                  <w:marRight w:val="0"/>
                  <w:marTop w:val="0"/>
                  <w:marBottom w:val="0"/>
                  <w:divBdr>
                    <w:top w:val="none" w:sz="0" w:space="0" w:color="auto"/>
                    <w:left w:val="none" w:sz="0" w:space="0" w:color="auto"/>
                    <w:bottom w:val="none" w:sz="0" w:space="0" w:color="auto"/>
                    <w:right w:val="none" w:sz="0" w:space="0" w:color="auto"/>
                  </w:divBdr>
                  <w:divsChild>
                    <w:div w:id="9468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other/data_00004.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xt.go.jp/a_menu/kenko/anzen/1417343_0001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zenkyouiku.mext.go.jp/mextshiryou/data/anzentenk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xt.go.jp/a_menu/kenko/anzen/1417343_00011.htm" TargetMode="External"/><Relationship Id="rId4" Type="http://schemas.openxmlformats.org/officeDocument/2006/relationships/settings" Target="settings.xml"/><Relationship Id="rId9" Type="http://schemas.openxmlformats.org/officeDocument/2006/relationships/hyperlink" Target="https://edu-survey.mext.go.jp/searchSchoolCode?surveyId=d6wtuDLG9%2F91Ptd5AXeFmUbLEijae9%2BexPgGeUhhkCwBS06rE30m3YVmyiQhtxFW&amp;searchType=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BA7B-8BF7-4C7A-97CD-A50EA333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1881</Words>
  <Characters>1044</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下山　颯大</cp:lastModifiedBy>
  <cp:revision>14</cp:revision>
  <cp:lastPrinted>2022-07-22T02:17:00Z</cp:lastPrinted>
  <dcterms:created xsi:type="dcterms:W3CDTF">2023-07-10T07:18:00Z</dcterms:created>
  <dcterms:modified xsi:type="dcterms:W3CDTF">2023-07-19T05:49:00Z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2022-07-13T03:00:16Z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0d0e9950-16b3-4974-90a2-27282b05f896</vt:lpwstr>
  </property>
  <property fmtid="{D5CDD505-2E9C-101B-9397-08002B2CF9AE}" pid="8" name="MSIP_Label_d899a617-f30e-4fb8-b81c-fb6d0b94ac5b_ContentBits">
    <vt:lpwstr>0</vt:lpwstr>
  </property>
</Properties>
</file>