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F1C0" w14:textId="1B38BD0A" w:rsidR="00B52005" w:rsidRPr="002409AE" w:rsidRDefault="008F2600" w:rsidP="00C5697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w:t>
      </w:r>
      <w:r w:rsidR="00586765">
        <w:rPr>
          <w:rFonts w:asciiTheme="majorEastAsia" w:eastAsiaTheme="majorEastAsia" w:hAnsiTheme="majorEastAsia" w:hint="eastAsia"/>
          <w:szCs w:val="21"/>
        </w:rPr>
        <w:t>５</w:t>
      </w:r>
      <w:r w:rsidR="00F73CA7" w:rsidRPr="002409AE">
        <w:rPr>
          <w:rFonts w:asciiTheme="majorEastAsia" w:eastAsiaTheme="majorEastAsia" w:hAnsiTheme="majorEastAsia" w:hint="eastAsia"/>
          <w:szCs w:val="21"/>
        </w:rPr>
        <w:t>年度</w:t>
      </w:r>
      <w:r>
        <w:rPr>
          <w:rFonts w:asciiTheme="majorEastAsia" w:eastAsiaTheme="majorEastAsia" w:hAnsiTheme="majorEastAsia" w:hint="eastAsia"/>
          <w:szCs w:val="21"/>
        </w:rPr>
        <w:t xml:space="preserve">　</w:t>
      </w:r>
      <w:r w:rsidR="00F73CA7" w:rsidRPr="002409AE">
        <w:rPr>
          <w:rFonts w:asciiTheme="majorEastAsia" w:eastAsiaTheme="majorEastAsia" w:hAnsiTheme="majorEastAsia" w:hint="eastAsia"/>
          <w:szCs w:val="21"/>
        </w:rPr>
        <w:t>第</w:t>
      </w:r>
      <w:r w:rsidR="00586765">
        <w:rPr>
          <w:rFonts w:asciiTheme="majorEastAsia" w:eastAsiaTheme="majorEastAsia" w:hAnsiTheme="majorEastAsia" w:hint="eastAsia"/>
          <w:szCs w:val="21"/>
        </w:rPr>
        <w:t>４</w:t>
      </w:r>
      <w:r w:rsidR="00F73CA7" w:rsidRPr="002409AE">
        <w:rPr>
          <w:rFonts w:asciiTheme="majorEastAsia" w:eastAsiaTheme="majorEastAsia" w:hAnsiTheme="majorEastAsia" w:hint="eastAsia"/>
          <w:szCs w:val="21"/>
        </w:rPr>
        <w:t>回公募</w:t>
      </w:r>
      <w:r>
        <w:rPr>
          <w:rFonts w:asciiTheme="majorEastAsia" w:eastAsiaTheme="majorEastAsia" w:hAnsiTheme="majorEastAsia" w:hint="eastAsia"/>
          <w:szCs w:val="21"/>
        </w:rPr>
        <w:t xml:space="preserve">　</w:t>
      </w:r>
      <w:r w:rsidR="00586765">
        <w:rPr>
          <w:rFonts w:asciiTheme="majorEastAsia" w:eastAsiaTheme="majorEastAsia" w:hAnsiTheme="majorEastAsia" w:hint="eastAsia"/>
          <w:szCs w:val="21"/>
        </w:rPr>
        <w:t>都市整備事業予定地</w:t>
      </w:r>
      <w:r>
        <w:rPr>
          <w:rFonts w:asciiTheme="majorEastAsia" w:eastAsiaTheme="majorEastAsia" w:hAnsiTheme="majorEastAsia" w:hint="eastAsia"/>
          <w:szCs w:val="21"/>
        </w:rPr>
        <w:t>の</w:t>
      </w:r>
      <w:r w:rsidR="00586765">
        <w:rPr>
          <w:rFonts w:asciiTheme="majorEastAsia" w:eastAsiaTheme="majorEastAsia" w:hAnsiTheme="majorEastAsia" w:hint="eastAsia"/>
          <w:szCs w:val="21"/>
        </w:rPr>
        <w:t>使用</w:t>
      </w:r>
      <w:r>
        <w:rPr>
          <w:rFonts w:asciiTheme="majorEastAsia" w:eastAsiaTheme="majorEastAsia" w:hAnsiTheme="majorEastAsia" w:hint="eastAsia"/>
          <w:szCs w:val="21"/>
        </w:rPr>
        <w:t>許可申請者募集　物件番号</w:t>
      </w:r>
      <w:r w:rsidR="00586765">
        <w:rPr>
          <w:rFonts w:asciiTheme="majorEastAsia" w:eastAsiaTheme="majorEastAsia" w:hAnsiTheme="majorEastAsia" w:hint="eastAsia"/>
          <w:szCs w:val="21"/>
        </w:rPr>
        <w:t>２</w:t>
      </w:r>
      <w:r w:rsidR="00A27383" w:rsidRPr="002409AE">
        <w:rPr>
          <w:rFonts w:asciiTheme="majorEastAsia" w:eastAsiaTheme="majorEastAsia" w:hAnsiTheme="majorEastAsia" w:hint="eastAsia"/>
          <w:szCs w:val="21"/>
        </w:rPr>
        <w:t>にかかる質問への回答</w:t>
      </w:r>
      <w:r w:rsidR="002E599C" w:rsidRPr="002409AE">
        <w:rPr>
          <w:rFonts w:asciiTheme="majorEastAsia" w:eastAsiaTheme="majorEastAsia" w:hAnsiTheme="majorEastAsia" w:hint="eastAsia"/>
          <w:szCs w:val="21"/>
        </w:rPr>
        <w:t>に</w:t>
      </w:r>
      <w:r w:rsidR="00A27383" w:rsidRPr="002409AE">
        <w:rPr>
          <w:rFonts w:asciiTheme="majorEastAsia" w:eastAsiaTheme="majorEastAsia" w:hAnsiTheme="majorEastAsia" w:hint="eastAsia"/>
          <w:szCs w:val="21"/>
        </w:rPr>
        <w:t>ついて</w:t>
      </w:r>
    </w:p>
    <w:p w14:paraId="1C1A417F" w14:textId="77777777" w:rsidR="0026609C" w:rsidRPr="008F2600" w:rsidRDefault="0026609C">
      <w:pPr>
        <w:rPr>
          <w:rFonts w:asciiTheme="majorEastAsia" w:eastAsiaTheme="majorEastAsia" w:hAnsiTheme="majorEastAsia"/>
          <w:szCs w:val="21"/>
        </w:rPr>
      </w:pPr>
    </w:p>
    <w:p w14:paraId="364F6A99" w14:textId="3FCAED84" w:rsidR="00A27383" w:rsidRPr="002409AE" w:rsidRDefault="008F2600" w:rsidP="00C56971">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7D0557">
        <w:rPr>
          <w:rFonts w:asciiTheme="majorEastAsia" w:eastAsiaTheme="majorEastAsia" w:hAnsiTheme="majorEastAsia" w:hint="eastAsia"/>
          <w:szCs w:val="21"/>
        </w:rPr>
        <w:t>６</w:t>
      </w:r>
      <w:r>
        <w:rPr>
          <w:rFonts w:asciiTheme="majorEastAsia" w:eastAsiaTheme="majorEastAsia" w:hAnsiTheme="majorEastAsia" w:hint="eastAsia"/>
          <w:szCs w:val="21"/>
        </w:rPr>
        <w:t>年</w:t>
      </w:r>
      <w:r w:rsidR="00586765">
        <w:rPr>
          <w:rFonts w:asciiTheme="majorEastAsia" w:eastAsiaTheme="majorEastAsia" w:hAnsiTheme="majorEastAsia" w:hint="eastAsia"/>
          <w:szCs w:val="21"/>
        </w:rPr>
        <w:t>２</w:t>
      </w:r>
      <w:r w:rsidR="008A755F" w:rsidRPr="002409AE">
        <w:rPr>
          <w:rFonts w:asciiTheme="majorEastAsia" w:eastAsiaTheme="majorEastAsia" w:hAnsiTheme="majorEastAsia" w:hint="eastAsia"/>
          <w:szCs w:val="21"/>
        </w:rPr>
        <w:t>月</w:t>
      </w:r>
      <w:r w:rsidR="000C34B5">
        <w:rPr>
          <w:rFonts w:asciiTheme="majorEastAsia" w:eastAsiaTheme="majorEastAsia" w:hAnsiTheme="majorEastAsia" w:hint="eastAsia"/>
          <w:szCs w:val="21"/>
        </w:rPr>
        <w:t>29</w:t>
      </w:r>
      <w:r w:rsidR="00A27383" w:rsidRPr="002409AE">
        <w:rPr>
          <w:rFonts w:asciiTheme="majorEastAsia" w:eastAsiaTheme="majorEastAsia" w:hAnsiTheme="majorEastAsia" w:hint="eastAsia"/>
          <w:szCs w:val="21"/>
        </w:rPr>
        <w:t>日</w:t>
      </w:r>
    </w:p>
    <w:tbl>
      <w:tblPr>
        <w:tblStyle w:val="a3"/>
        <w:tblpPr w:leftFromText="142" w:rightFromText="142" w:vertAnchor="text" w:horzAnchor="margin" w:tblpY="246"/>
        <w:tblW w:w="14029" w:type="dxa"/>
        <w:tblLook w:val="04A0" w:firstRow="1" w:lastRow="0" w:firstColumn="1" w:lastColumn="0" w:noHBand="0" w:noVBand="1"/>
      </w:tblPr>
      <w:tblGrid>
        <w:gridCol w:w="673"/>
        <w:gridCol w:w="2299"/>
        <w:gridCol w:w="4111"/>
        <w:gridCol w:w="6946"/>
      </w:tblGrid>
      <w:tr w:rsidR="002409AE" w:rsidRPr="002409AE" w14:paraId="617903E5" w14:textId="77777777" w:rsidTr="001E4E0A">
        <w:trPr>
          <w:trHeight w:val="557"/>
        </w:trPr>
        <w:tc>
          <w:tcPr>
            <w:tcW w:w="673" w:type="dxa"/>
            <w:vAlign w:val="center"/>
          </w:tcPr>
          <w:p w14:paraId="1FB931AC" w14:textId="77777777" w:rsidR="00A27383" w:rsidRPr="002409AE" w:rsidRDefault="00A27383" w:rsidP="001E4E0A">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No.</w:t>
            </w:r>
          </w:p>
        </w:tc>
        <w:tc>
          <w:tcPr>
            <w:tcW w:w="2299" w:type="dxa"/>
            <w:vAlign w:val="center"/>
          </w:tcPr>
          <w:p w14:paraId="1EB34EE8" w14:textId="77777777" w:rsidR="00A27383" w:rsidRPr="002409AE" w:rsidRDefault="00BA6C9D" w:rsidP="001E4E0A">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質問事項</w:t>
            </w:r>
          </w:p>
        </w:tc>
        <w:tc>
          <w:tcPr>
            <w:tcW w:w="4111" w:type="dxa"/>
            <w:vAlign w:val="center"/>
          </w:tcPr>
          <w:p w14:paraId="5FE6CF54" w14:textId="77777777" w:rsidR="00A27383" w:rsidRPr="002409AE" w:rsidRDefault="00A27383" w:rsidP="001E4E0A">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質問内容</w:t>
            </w:r>
          </w:p>
        </w:tc>
        <w:tc>
          <w:tcPr>
            <w:tcW w:w="6946" w:type="dxa"/>
            <w:vAlign w:val="center"/>
          </w:tcPr>
          <w:p w14:paraId="34ACBA6F" w14:textId="77777777" w:rsidR="00A27383" w:rsidRPr="002409AE" w:rsidRDefault="00A27383" w:rsidP="001E4E0A">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回答</w:t>
            </w:r>
          </w:p>
        </w:tc>
      </w:tr>
      <w:tr w:rsidR="002409AE" w:rsidRPr="002409AE" w14:paraId="57D9C263" w14:textId="77777777" w:rsidTr="009C0AD2">
        <w:trPr>
          <w:trHeight w:val="1408"/>
        </w:trPr>
        <w:tc>
          <w:tcPr>
            <w:tcW w:w="673" w:type="dxa"/>
          </w:tcPr>
          <w:p w14:paraId="7A9764A5" w14:textId="77777777" w:rsidR="00A27383" w:rsidRPr="002409AE" w:rsidRDefault="00681A97" w:rsidP="00586765">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１</w:t>
            </w:r>
          </w:p>
        </w:tc>
        <w:tc>
          <w:tcPr>
            <w:tcW w:w="2299" w:type="dxa"/>
          </w:tcPr>
          <w:p w14:paraId="1CFD02D5" w14:textId="2FFC1B55" w:rsidR="00A27383" w:rsidRPr="002409AE" w:rsidRDefault="00586765" w:rsidP="00586765">
            <w:pPr>
              <w:rPr>
                <w:rFonts w:asciiTheme="majorEastAsia" w:eastAsiaTheme="majorEastAsia" w:hAnsiTheme="majorEastAsia"/>
                <w:szCs w:val="21"/>
              </w:rPr>
            </w:pPr>
            <w:r>
              <w:rPr>
                <w:rFonts w:asciiTheme="majorEastAsia" w:eastAsiaTheme="majorEastAsia" w:hAnsiTheme="majorEastAsia" w:hint="eastAsia"/>
                <w:szCs w:val="21"/>
              </w:rPr>
              <w:t>管理柵</w:t>
            </w:r>
          </w:p>
        </w:tc>
        <w:tc>
          <w:tcPr>
            <w:tcW w:w="4111" w:type="dxa"/>
          </w:tcPr>
          <w:p w14:paraId="316266A5" w14:textId="15978422" w:rsidR="00A27383" w:rsidRPr="002409AE" w:rsidRDefault="001E4E0A" w:rsidP="00586765">
            <w:pPr>
              <w:rPr>
                <w:rFonts w:asciiTheme="majorEastAsia" w:eastAsiaTheme="majorEastAsia" w:hAnsiTheme="majorEastAsia"/>
                <w:szCs w:val="21"/>
              </w:rPr>
            </w:pPr>
            <w:r w:rsidRPr="001E4E0A">
              <w:rPr>
                <w:rFonts w:asciiTheme="majorEastAsia" w:eastAsiaTheme="majorEastAsia" w:hAnsiTheme="majorEastAsia" w:cs="ＭＳ 明朝" w:hint="eastAsia"/>
                <w:szCs w:val="21"/>
              </w:rPr>
              <w:t>貸付地の範囲と管理フェンス設置位置の相違について</w:t>
            </w:r>
          </w:p>
        </w:tc>
        <w:tc>
          <w:tcPr>
            <w:tcW w:w="6946" w:type="dxa"/>
          </w:tcPr>
          <w:p w14:paraId="01DEB531" w14:textId="297AD0BA" w:rsidR="00937943" w:rsidRPr="001E4E0A" w:rsidRDefault="009C0AD2" w:rsidP="009C0AD2">
            <w:pPr>
              <w:rPr>
                <w:rFonts w:ascii="UD デジタル 教科書体 NK-R" w:eastAsia="UD デジタル 教科書体 NK-R" w:hAnsiTheme="majorEastAsia"/>
                <w:szCs w:val="21"/>
              </w:rPr>
            </w:pPr>
            <w:r w:rsidRPr="009C0AD2">
              <w:rPr>
                <w:rFonts w:asciiTheme="majorEastAsia" w:eastAsiaTheme="majorEastAsia" w:hAnsiTheme="majorEastAsia" w:cs="ＭＳ 明朝" w:hint="eastAsia"/>
                <w:szCs w:val="21"/>
              </w:rPr>
              <w:t>既存の管理フェンスは、従前の貸付終了時に原状回復として、元々大阪府が設置していた防護柵を従前位置に復元したもので、特別の理由や範囲を示すものではありません。</w:t>
            </w:r>
          </w:p>
        </w:tc>
      </w:tr>
      <w:tr w:rsidR="00586765" w:rsidRPr="002409AE" w14:paraId="0633CB07" w14:textId="77777777" w:rsidTr="004F5AE4">
        <w:trPr>
          <w:trHeight w:val="1539"/>
        </w:trPr>
        <w:tc>
          <w:tcPr>
            <w:tcW w:w="673" w:type="dxa"/>
          </w:tcPr>
          <w:p w14:paraId="23C54CC1" w14:textId="2CBF4E8F" w:rsidR="00586765" w:rsidRPr="002409AE" w:rsidRDefault="00586765" w:rsidP="00586765">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2299" w:type="dxa"/>
          </w:tcPr>
          <w:p w14:paraId="631E5E21" w14:textId="1BC7A01F" w:rsidR="00586765" w:rsidRDefault="001E4E0A" w:rsidP="00586765">
            <w:pPr>
              <w:rPr>
                <w:rFonts w:asciiTheme="majorEastAsia" w:eastAsiaTheme="majorEastAsia" w:hAnsiTheme="majorEastAsia"/>
                <w:szCs w:val="21"/>
              </w:rPr>
            </w:pPr>
            <w:r w:rsidRPr="001E4E0A">
              <w:rPr>
                <w:rFonts w:asciiTheme="majorEastAsia" w:eastAsiaTheme="majorEastAsia" w:hAnsiTheme="majorEastAsia" w:hint="eastAsia"/>
                <w:szCs w:val="21"/>
              </w:rPr>
              <w:t>隣接地の裏門門扉</w:t>
            </w:r>
          </w:p>
        </w:tc>
        <w:tc>
          <w:tcPr>
            <w:tcW w:w="4111" w:type="dxa"/>
          </w:tcPr>
          <w:p w14:paraId="1F0E05E9" w14:textId="0F6BA4D3" w:rsidR="00586765" w:rsidRDefault="001E4E0A" w:rsidP="00586765">
            <w:pPr>
              <w:rPr>
                <w:rFonts w:asciiTheme="majorEastAsia" w:eastAsiaTheme="majorEastAsia" w:hAnsiTheme="majorEastAsia" w:cs="ＭＳ 明朝"/>
                <w:szCs w:val="21"/>
              </w:rPr>
            </w:pPr>
            <w:r w:rsidRPr="001E4E0A">
              <w:rPr>
                <w:rFonts w:asciiTheme="majorEastAsia" w:eastAsiaTheme="majorEastAsia" w:hAnsiTheme="majorEastAsia" w:cs="ＭＳ 明朝" w:hint="eastAsia"/>
                <w:szCs w:val="21"/>
              </w:rPr>
              <w:t>隣接地の裏門門扉に関する使用の影響について</w:t>
            </w:r>
          </w:p>
        </w:tc>
        <w:tc>
          <w:tcPr>
            <w:tcW w:w="6946" w:type="dxa"/>
          </w:tcPr>
          <w:p w14:paraId="78058106" w14:textId="3D291465" w:rsidR="00586765" w:rsidRPr="00742B52" w:rsidRDefault="009C0AD2" w:rsidP="009C0AD2">
            <w:pPr>
              <w:rPr>
                <w:rFonts w:ascii="UD デジタル 教科書体 NK-R" w:eastAsia="UD デジタル 教科書体 NK-R" w:hAnsiTheme="majorEastAsia" w:cs="ＭＳ 明朝"/>
                <w:szCs w:val="21"/>
              </w:rPr>
            </w:pPr>
            <w:r w:rsidRPr="009C0AD2">
              <w:rPr>
                <w:rFonts w:asciiTheme="majorEastAsia" w:eastAsiaTheme="majorEastAsia" w:hAnsiTheme="majorEastAsia" w:cs="ＭＳ 明朝" w:hint="eastAsia"/>
                <w:szCs w:val="21"/>
              </w:rPr>
              <w:t>隣接地の裏門門扉に面する箇所（概ねアスファルト舗装部分の一部）は、これまで道路予定地として開放していた経緯から、引き続き出入りの可能性があるため、当該箇所については、フェンスで囲うなどの往来を遮断する形態での土地利用はできません。</w:t>
            </w:r>
          </w:p>
        </w:tc>
      </w:tr>
    </w:tbl>
    <w:p w14:paraId="58032289" w14:textId="77777777" w:rsidR="00A27383" w:rsidRPr="003A3E6E" w:rsidRDefault="00A27383">
      <w:pPr>
        <w:rPr>
          <w:rFonts w:asciiTheme="majorEastAsia" w:eastAsiaTheme="majorEastAsia" w:hAnsiTheme="majorEastAsia"/>
          <w:szCs w:val="21"/>
        </w:rPr>
      </w:pPr>
    </w:p>
    <w:sectPr w:rsidR="00A27383" w:rsidRPr="003A3E6E" w:rsidSect="00451D8E">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DD12" w14:textId="77777777" w:rsidR="00BF2DD2" w:rsidRDefault="00BF2DD2" w:rsidP="008F0D28">
      <w:r>
        <w:separator/>
      </w:r>
    </w:p>
  </w:endnote>
  <w:endnote w:type="continuationSeparator" w:id="0">
    <w:p w14:paraId="1A0B172F" w14:textId="77777777" w:rsidR="00BF2DD2" w:rsidRDefault="00BF2DD2" w:rsidP="008F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D90F" w14:textId="77777777" w:rsidR="00BF2DD2" w:rsidRDefault="00BF2DD2" w:rsidP="008F0D28">
      <w:r>
        <w:separator/>
      </w:r>
    </w:p>
  </w:footnote>
  <w:footnote w:type="continuationSeparator" w:id="0">
    <w:p w14:paraId="22369564" w14:textId="77777777" w:rsidR="00BF2DD2" w:rsidRDefault="00BF2DD2" w:rsidP="008F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373"/>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4216A49"/>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EC47677"/>
    <w:multiLevelType w:val="hybridMultilevel"/>
    <w:tmpl w:val="0740A4F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23CB6BED"/>
    <w:multiLevelType w:val="hybridMultilevel"/>
    <w:tmpl w:val="82E065B8"/>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37F618B4"/>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 w15:restartNumberingAfterBreak="0">
    <w:nsid w:val="5D486617"/>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65105D44"/>
    <w:multiLevelType w:val="hybridMultilevel"/>
    <w:tmpl w:val="E28CDA38"/>
    <w:lvl w:ilvl="0" w:tplc="BBFE7F60">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D57287"/>
    <w:multiLevelType w:val="hybridMultilevel"/>
    <w:tmpl w:val="E4F06E8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68D75C53"/>
    <w:multiLevelType w:val="hybridMultilevel"/>
    <w:tmpl w:val="8CD06A42"/>
    <w:lvl w:ilvl="0" w:tplc="04090011">
      <w:start w:val="1"/>
      <w:numFmt w:val="decimalEnclosedCircle"/>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9" w15:restartNumberingAfterBreak="0">
    <w:nsid w:val="794816B1"/>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num>
  <w:num w:numId="2">
    <w:abstractNumId w:val="6"/>
  </w:num>
  <w:num w:numId="3">
    <w:abstractNumId w:val="4"/>
  </w:num>
  <w:num w:numId="4">
    <w:abstractNumId w:val="9"/>
  </w:num>
  <w:num w:numId="5">
    <w:abstractNumId w:val="5"/>
  </w:num>
  <w:num w:numId="6">
    <w:abstractNumId w:val="1"/>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F"/>
    <w:rsid w:val="0000300B"/>
    <w:rsid w:val="0003230F"/>
    <w:rsid w:val="00054232"/>
    <w:rsid w:val="000925C0"/>
    <w:rsid w:val="000927CF"/>
    <w:rsid w:val="00097312"/>
    <w:rsid w:val="000A39A0"/>
    <w:rsid w:val="000B2C5D"/>
    <w:rsid w:val="000C34B5"/>
    <w:rsid w:val="000E17DB"/>
    <w:rsid w:val="000F26A1"/>
    <w:rsid w:val="000F7F36"/>
    <w:rsid w:val="001028C8"/>
    <w:rsid w:val="001035C9"/>
    <w:rsid w:val="00151766"/>
    <w:rsid w:val="00162B5F"/>
    <w:rsid w:val="00175384"/>
    <w:rsid w:val="001754A4"/>
    <w:rsid w:val="00183FC4"/>
    <w:rsid w:val="001E15BF"/>
    <w:rsid w:val="001E4E0A"/>
    <w:rsid w:val="001F54FA"/>
    <w:rsid w:val="001F61EE"/>
    <w:rsid w:val="002366FE"/>
    <w:rsid w:val="002409AE"/>
    <w:rsid w:val="0024284D"/>
    <w:rsid w:val="0024413C"/>
    <w:rsid w:val="0026609C"/>
    <w:rsid w:val="002811F2"/>
    <w:rsid w:val="002B357C"/>
    <w:rsid w:val="002E30C7"/>
    <w:rsid w:val="002E599C"/>
    <w:rsid w:val="003A3E6E"/>
    <w:rsid w:val="0040351B"/>
    <w:rsid w:val="0040603A"/>
    <w:rsid w:val="00451D8E"/>
    <w:rsid w:val="00465365"/>
    <w:rsid w:val="00496A14"/>
    <w:rsid w:val="0049714F"/>
    <w:rsid w:val="004A4448"/>
    <w:rsid w:val="004C54F8"/>
    <w:rsid w:val="004F5AE4"/>
    <w:rsid w:val="00532AF5"/>
    <w:rsid w:val="0055325C"/>
    <w:rsid w:val="00567EB9"/>
    <w:rsid w:val="005836FA"/>
    <w:rsid w:val="00586765"/>
    <w:rsid w:val="005875DA"/>
    <w:rsid w:val="0059011A"/>
    <w:rsid w:val="005F0E56"/>
    <w:rsid w:val="00602F66"/>
    <w:rsid w:val="00604D4F"/>
    <w:rsid w:val="0062067D"/>
    <w:rsid w:val="00637C22"/>
    <w:rsid w:val="00681A97"/>
    <w:rsid w:val="006E6137"/>
    <w:rsid w:val="00704505"/>
    <w:rsid w:val="00734782"/>
    <w:rsid w:val="00742B52"/>
    <w:rsid w:val="0076354F"/>
    <w:rsid w:val="00792422"/>
    <w:rsid w:val="007C5DAF"/>
    <w:rsid w:val="007D0557"/>
    <w:rsid w:val="007F4D63"/>
    <w:rsid w:val="00806F64"/>
    <w:rsid w:val="00830934"/>
    <w:rsid w:val="008469FF"/>
    <w:rsid w:val="008A6F13"/>
    <w:rsid w:val="008A755F"/>
    <w:rsid w:val="008D58F7"/>
    <w:rsid w:val="008F0D28"/>
    <w:rsid w:val="008F2600"/>
    <w:rsid w:val="00906DE3"/>
    <w:rsid w:val="009139E7"/>
    <w:rsid w:val="00913E54"/>
    <w:rsid w:val="009200BF"/>
    <w:rsid w:val="00937943"/>
    <w:rsid w:val="0094093C"/>
    <w:rsid w:val="009C0AD2"/>
    <w:rsid w:val="009F553E"/>
    <w:rsid w:val="00A27383"/>
    <w:rsid w:val="00A27618"/>
    <w:rsid w:val="00A40BDE"/>
    <w:rsid w:val="00A85750"/>
    <w:rsid w:val="00A946C1"/>
    <w:rsid w:val="00AC42A2"/>
    <w:rsid w:val="00AE3DB5"/>
    <w:rsid w:val="00B13E2F"/>
    <w:rsid w:val="00B52005"/>
    <w:rsid w:val="00B60CB9"/>
    <w:rsid w:val="00BA1877"/>
    <w:rsid w:val="00BA6C9D"/>
    <w:rsid w:val="00BD04D0"/>
    <w:rsid w:val="00BF2DD2"/>
    <w:rsid w:val="00BF35C8"/>
    <w:rsid w:val="00C56971"/>
    <w:rsid w:val="00C6576E"/>
    <w:rsid w:val="00C77EEB"/>
    <w:rsid w:val="00C96DD4"/>
    <w:rsid w:val="00CC398E"/>
    <w:rsid w:val="00D21410"/>
    <w:rsid w:val="00D741EF"/>
    <w:rsid w:val="00DD6041"/>
    <w:rsid w:val="00DF08E1"/>
    <w:rsid w:val="00E318A8"/>
    <w:rsid w:val="00E409A2"/>
    <w:rsid w:val="00E51D06"/>
    <w:rsid w:val="00E52CA1"/>
    <w:rsid w:val="00E74C3E"/>
    <w:rsid w:val="00E94752"/>
    <w:rsid w:val="00EB0C4F"/>
    <w:rsid w:val="00EB0ECE"/>
    <w:rsid w:val="00EC7812"/>
    <w:rsid w:val="00F07EEE"/>
    <w:rsid w:val="00F167AD"/>
    <w:rsid w:val="00F73CA7"/>
    <w:rsid w:val="00F95B21"/>
    <w:rsid w:val="00FD086D"/>
    <w:rsid w:val="00FD246B"/>
    <w:rsid w:val="00FE256F"/>
    <w:rsid w:val="00F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948F53C"/>
  <w15:docId w15:val="{D8A80782-650C-4727-B674-924A74C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D28"/>
    <w:pPr>
      <w:tabs>
        <w:tab w:val="center" w:pos="4252"/>
        <w:tab w:val="right" w:pos="8504"/>
      </w:tabs>
      <w:snapToGrid w:val="0"/>
    </w:pPr>
  </w:style>
  <w:style w:type="character" w:customStyle="1" w:styleId="a5">
    <w:name w:val="ヘッダー (文字)"/>
    <w:basedOn w:val="a0"/>
    <w:link w:val="a4"/>
    <w:uiPriority w:val="99"/>
    <w:rsid w:val="008F0D28"/>
  </w:style>
  <w:style w:type="paragraph" w:styleId="a6">
    <w:name w:val="footer"/>
    <w:basedOn w:val="a"/>
    <w:link w:val="a7"/>
    <w:uiPriority w:val="99"/>
    <w:unhideWhenUsed/>
    <w:rsid w:val="008F0D28"/>
    <w:pPr>
      <w:tabs>
        <w:tab w:val="center" w:pos="4252"/>
        <w:tab w:val="right" w:pos="8504"/>
      </w:tabs>
      <w:snapToGrid w:val="0"/>
    </w:pPr>
  </w:style>
  <w:style w:type="character" w:customStyle="1" w:styleId="a7">
    <w:name w:val="フッター (文字)"/>
    <w:basedOn w:val="a0"/>
    <w:link w:val="a6"/>
    <w:uiPriority w:val="99"/>
    <w:rsid w:val="008F0D28"/>
  </w:style>
  <w:style w:type="paragraph" w:styleId="a8">
    <w:name w:val="Balloon Text"/>
    <w:basedOn w:val="a"/>
    <w:link w:val="a9"/>
    <w:uiPriority w:val="99"/>
    <w:semiHidden/>
    <w:unhideWhenUsed/>
    <w:rsid w:val="00D214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410"/>
    <w:rPr>
      <w:rFonts w:asciiTheme="majorHAnsi" w:eastAsiaTheme="majorEastAsia" w:hAnsiTheme="majorHAnsi" w:cstheme="majorBidi"/>
      <w:sz w:val="18"/>
      <w:szCs w:val="18"/>
    </w:rPr>
  </w:style>
  <w:style w:type="paragraph" w:styleId="aa">
    <w:name w:val="List Paragraph"/>
    <w:basedOn w:val="a"/>
    <w:uiPriority w:val="34"/>
    <w:qFormat/>
    <w:rsid w:val="0055325C"/>
    <w:pPr>
      <w:ind w:leftChars="400" w:left="840"/>
    </w:pPr>
  </w:style>
  <w:style w:type="character" w:styleId="ab">
    <w:name w:val="Hyperlink"/>
    <w:basedOn w:val="a0"/>
    <w:uiPriority w:val="99"/>
    <w:unhideWhenUsed/>
    <w:rsid w:val="00C77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CD26-FC44-4605-B670-E6EBEEEA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阪野　桂士</cp:lastModifiedBy>
  <cp:revision>27</cp:revision>
  <cp:lastPrinted>2024-02-28T08:35:00Z</cp:lastPrinted>
  <dcterms:created xsi:type="dcterms:W3CDTF">2022-07-08T10:04:00Z</dcterms:created>
  <dcterms:modified xsi:type="dcterms:W3CDTF">2024-02-29T00:29:00Z</dcterms:modified>
</cp:coreProperties>
</file>