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34D1" w14:textId="42FDB9F6" w:rsidR="003F1F4E" w:rsidRPr="006C11DE" w:rsidRDefault="00747778" w:rsidP="00A703F4">
      <w:pPr>
        <w:spacing w:line="290" w:lineRule="exact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3F1F4E"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C0DCB" wp14:editId="156FCD36">
                <wp:simplePos x="0" y="0"/>
                <wp:positionH relativeFrom="column">
                  <wp:posOffset>5367020</wp:posOffset>
                </wp:positionH>
                <wp:positionV relativeFrom="paragraph">
                  <wp:posOffset>-9525</wp:posOffset>
                </wp:positionV>
                <wp:extent cx="7810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72B40" w14:textId="77777777" w:rsidR="00747778" w:rsidRPr="008637D9" w:rsidRDefault="00747778" w:rsidP="008637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637D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資料</w:t>
                            </w:r>
                            <w:r w:rsidR="003F1F4E" w:rsidRPr="008637D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C0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6pt;margin-top:-.75pt;width:6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" fillcolor="white [3201]" strokeweight=".5pt">
                <v:textbox>
                  <w:txbxContent>
                    <w:p w14:paraId="51072B40" w14:textId="77777777" w:rsidR="00747778" w:rsidRPr="008637D9" w:rsidRDefault="00747778" w:rsidP="008637D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637D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資料</w:t>
                      </w:r>
                      <w:r w:rsidR="003F1F4E" w:rsidRPr="008637D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C11DE" w:rsidRPr="003F1F4E">
        <w:rPr>
          <w:rFonts w:ascii="BIZ UDPゴシック" w:eastAsia="BIZ UDPゴシック" w:hAnsi="BIZ UDPゴシック" w:hint="eastAsia"/>
          <w:b/>
          <w:sz w:val="22"/>
        </w:rPr>
        <w:t>令和</w:t>
      </w:r>
      <w:r w:rsidR="004068AD">
        <w:rPr>
          <w:rFonts w:ascii="BIZ UDPゴシック" w:eastAsia="BIZ UDPゴシック" w:hAnsi="BIZ UDPゴシック" w:hint="eastAsia"/>
          <w:b/>
          <w:sz w:val="22"/>
        </w:rPr>
        <w:t>５</w:t>
      </w:r>
      <w:r w:rsidR="006C11DE" w:rsidRPr="003F1F4E">
        <w:rPr>
          <w:rFonts w:ascii="BIZ UDPゴシック" w:eastAsia="BIZ UDPゴシック" w:hAnsi="BIZ UDPゴシック" w:hint="eastAsia"/>
          <w:b/>
          <w:sz w:val="22"/>
        </w:rPr>
        <w:t>年度大阪府依存症対策強化事業の実施状況について</w:t>
      </w:r>
    </w:p>
    <w:p w14:paraId="4E2721F9" w14:textId="1F596F43" w:rsidR="006C11DE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1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6C11DE" w:rsidRPr="00747778">
        <w:rPr>
          <w:rFonts w:ascii="BIZ UDPゴシック" w:eastAsia="BIZ UDPゴシック" w:hAnsi="BIZ UDPゴシック"/>
          <w:b/>
          <w:sz w:val="22"/>
        </w:rPr>
        <w:t xml:space="preserve">普及啓発の強化　</w:t>
      </w:r>
    </w:p>
    <w:p w14:paraId="4E4F2473" w14:textId="77777777" w:rsidR="003F1F4E" w:rsidRPr="00747778" w:rsidRDefault="003F1F4E" w:rsidP="00A703F4">
      <w:pPr>
        <w:spacing w:line="290" w:lineRule="exact"/>
        <w:rPr>
          <w:rFonts w:ascii="BIZ UDPゴシック" w:eastAsia="BIZ UDPゴシック" w:hAnsi="BIZ UDPゴシック"/>
          <w:b/>
          <w:sz w:val="22"/>
        </w:rPr>
      </w:pPr>
    </w:p>
    <w:p w14:paraId="4D362532" w14:textId="77777777" w:rsidR="00747778" w:rsidRDefault="00504E42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1441F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若年層向け予防啓発事業</w:t>
      </w:r>
    </w:p>
    <w:p w14:paraId="313DCBB4" w14:textId="77777777" w:rsidR="00504E42" w:rsidRPr="00747778" w:rsidRDefault="00747778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874F7B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依存症予防教育のための普及啓発の実施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】</w:t>
      </w:r>
    </w:p>
    <w:p w14:paraId="14884411" w14:textId="121E02C0" w:rsidR="00963B40" w:rsidRPr="00F90260" w:rsidRDefault="001441FE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63B40"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依存症予防啓発ツールの作成</w:t>
      </w:r>
    </w:p>
    <w:p w14:paraId="2ABC7862" w14:textId="42CA98C6" w:rsidR="001441FE" w:rsidRPr="001441FE" w:rsidRDefault="00963B4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1441FE">
        <w:rPr>
          <w:rFonts w:ascii="ＭＳ ゴシック" w:eastAsia="ＭＳ ゴシック" w:hAnsi="ＭＳ ゴシック" w:hint="eastAsia"/>
          <w:sz w:val="20"/>
          <w:szCs w:val="20"/>
        </w:rPr>
        <w:t>依存症予防</w:t>
      </w:r>
      <w:r>
        <w:rPr>
          <w:rFonts w:ascii="ＭＳ ゴシック" w:eastAsia="ＭＳ ゴシック" w:hAnsi="ＭＳ ゴシック" w:hint="eastAsia"/>
          <w:sz w:val="20"/>
          <w:szCs w:val="20"/>
        </w:rPr>
        <w:t>啓発</w:t>
      </w:r>
      <w:r w:rsidR="001441FE">
        <w:rPr>
          <w:rFonts w:ascii="ＭＳ ゴシック" w:eastAsia="ＭＳ ゴシック" w:hAnsi="ＭＳ ゴシック" w:hint="eastAsia"/>
          <w:sz w:val="20"/>
          <w:szCs w:val="20"/>
        </w:rPr>
        <w:t>出前授業</w:t>
      </w:r>
    </w:p>
    <w:p w14:paraId="1B62FFBA" w14:textId="7E809612" w:rsidR="001441FE" w:rsidRDefault="001441FE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DB2339" w:rsidRPr="00DB2339">
        <w:rPr>
          <w:rFonts w:ascii="ＭＳ ゴシック" w:eastAsia="ＭＳ ゴシック" w:hAnsi="ＭＳ ゴシック" w:hint="eastAsia"/>
          <w:sz w:val="20"/>
          <w:szCs w:val="20"/>
        </w:rPr>
        <w:t>リーフレット「行動嗜癖を知っていますか？</w:t>
      </w:r>
      <w:r w:rsidR="00C62FA1">
        <w:rPr>
          <w:rFonts w:ascii="ＭＳ ゴシック" w:eastAsia="ＭＳ ゴシック" w:hAnsi="ＭＳ ゴシック" w:hint="eastAsia"/>
          <w:sz w:val="20"/>
          <w:szCs w:val="20"/>
        </w:rPr>
        <w:t>（文部科学省）</w:t>
      </w:r>
      <w:r w:rsidR="00DB2339" w:rsidRPr="00DB233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DB2339">
        <w:rPr>
          <w:rFonts w:ascii="ＭＳ ゴシック" w:eastAsia="ＭＳ ゴシック" w:hAnsi="ＭＳ ゴシック" w:hint="eastAsia"/>
          <w:sz w:val="20"/>
          <w:szCs w:val="20"/>
        </w:rPr>
        <w:t xml:space="preserve">　府内の高校３年生全員に配布</w:t>
      </w:r>
    </w:p>
    <w:p w14:paraId="56E318CC" w14:textId="77777777" w:rsidR="00DB2339" w:rsidRDefault="00DB233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14:paraId="613B2F90" w14:textId="77777777" w:rsidR="001441FE" w:rsidRPr="001441FE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1441F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府民向け啓発事業</w:t>
      </w:r>
    </w:p>
    <w:p w14:paraId="369C7EE8" w14:textId="77777777" w:rsidR="00747778" w:rsidRPr="00747778" w:rsidRDefault="00747778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874F7B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正しい知識を普及啓発するためのセミナー開催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20"/>
          <w:szCs w:val="20"/>
        </w:rPr>
        <w:t>】</w:t>
      </w:r>
    </w:p>
    <w:p w14:paraId="74E856C6" w14:textId="77777777" w:rsidR="00DB2339" w:rsidRPr="00DB2339" w:rsidRDefault="00DB233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23FB8" w:rsidRPr="00B23FB8">
        <w:rPr>
          <w:rFonts w:ascii="ＭＳ ゴシック" w:eastAsia="ＭＳ ゴシック" w:hAnsi="ＭＳ ゴシック"/>
          <w:sz w:val="20"/>
          <w:szCs w:val="20"/>
        </w:rPr>
        <w:t>依存症理解啓発府民セミナー</w:t>
      </w:r>
    </w:p>
    <w:p w14:paraId="00EF1054" w14:textId="1ACD1317" w:rsidR="00963B40" w:rsidRDefault="00963B4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・新成人向け依存症予防啓発（成人式での啓発）</w:t>
      </w:r>
    </w:p>
    <w:p w14:paraId="1911D882" w14:textId="77777777" w:rsidR="00F90260" w:rsidRDefault="00F9026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・依存症理解促進啓発事業（保健所における啓発セミナー等の開催）</w:t>
      </w:r>
    </w:p>
    <w:p w14:paraId="48621419" w14:textId="6034C4E2" w:rsidR="00963B40" w:rsidRPr="00963B40" w:rsidRDefault="00963B4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63B4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63B40">
        <w:rPr>
          <w:rFonts w:ascii="ＭＳ ゴシック" w:eastAsia="ＭＳ ゴシック" w:hAnsi="ＭＳ ゴシック" w:hint="eastAsia"/>
          <w:sz w:val="20"/>
          <w:szCs w:val="20"/>
          <w:u w:val="single"/>
        </w:rPr>
        <w:t>依存症総合ポータルサイトの整備</w:t>
      </w:r>
    </w:p>
    <w:p w14:paraId="1055D348" w14:textId="77777777" w:rsidR="00DB2339" w:rsidRPr="00F90260" w:rsidRDefault="00DB233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797339E" w14:textId="77777777" w:rsidR="001441FE" w:rsidRPr="00B23FB8" w:rsidRDefault="001D3B92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若年層に関わる機会がある人向けの</w:t>
      </w:r>
      <w:r w:rsidR="006C11DE" w:rsidRPr="00B23FB8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依存症予防啓発事業</w:t>
      </w:r>
    </w:p>
    <w:p w14:paraId="0EA412A9" w14:textId="77777777" w:rsidR="00747778" w:rsidRPr="00747778" w:rsidRDefault="00747778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【高等学校教員向け研修、青少年指導員など若者・地域支援者向け研修】</w:t>
      </w:r>
    </w:p>
    <w:p w14:paraId="476CA434" w14:textId="77777777" w:rsidR="001441FE" w:rsidRDefault="00B23FB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B23FB8">
        <w:rPr>
          <w:rFonts w:ascii="ＭＳ ゴシック" w:eastAsia="ＭＳ ゴシック" w:hAnsi="ＭＳ ゴシック" w:hint="eastAsia"/>
          <w:sz w:val="20"/>
          <w:szCs w:val="20"/>
        </w:rPr>
        <w:t>依存症予防教育教員向け研修</w:t>
      </w:r>
    </w:p>
    <w:p w14:paraId="3B301C45" w14:textId="7510FB91" w:rsidR="001D3B92" w:rsidRDefault="001D3B92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・飲酒防止教育普及研修</w:t>
      </w:r>
    </w:p>
    <w:p w14:paraId="54041167" w14:textId="77777777" w:rsidR="004068AD" w:rsidRDefault="004068AD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・大阪府青少年指導員等若者支援者向け研修</w:t>
      </w:r>
    </w:p>
    <w:p w14:paraId="3FB95AF5" w14:textId="4EF16823" w:rsidR="00B23FB8" w:rsidRPr="00B64D2D" w:rsidRDefault="004068AD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44E34551" w14:textId="77777777" w:rsidR="006C11DE" w:rsidRPr="006C11DE" w:rsidRDefault="006C11DE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 w:rsidRPr="00B23FB8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依存症に関する啓発週間における啓発事業</w:t>
      </w:r>
    </w:p>
    <w:p w14:paraId="5DE705DF" w14:textId="33B7B09D" w:rsidR="00747778" w:rsidRPr="00747778" w:rsidRDefault="00747778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874F7B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啓発</w:t>
      </w:r>
      <w:r w:rsidR="00F90260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月間・</w:t>
      </w:r>
      <w:r w:rsidR="00874F7B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週間に合わせた府民向け啓発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】</w:t>
      </w:r>
    </w:p>
    <w:p w14:paraId="02D926DD" w14:textId="3950EC5E" w:rsidR="00B64D2D" w:rsidRDefault="00B23FB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ギャンブル等依存症問題啓発</w:t>
      </w:r>
      <w:r w:rsidR="00F90260"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月間</w:t>
      </w:r>
      <w:r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（５月</w:t>
      </w:r>
      <w:r w:rsidRPr="00F90260">
        <w:rPr>
          <w:rFonts w:ascii="ＭＳ ゴシック" w:eastAsia="ＭＳ ゴシック" w:hAnsi="ＭＳ ゴシック"/>
          <w:sz w:val="20"/>
          <w:szCs w:val="20"/>
          <w:u w:val="single"/>
        </w:rPr>
        <w:t>）</w:t>
      </w:r>
      <w:r w:rsidR="00B64D2D"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啓発事業実施</w:t>
      </w:r>
    </w:p>
    <w:p w14:paraId="5FB4A082" w14:textId="77777777" w:rsidR="001441FE" w:rsidRDefault="00B23FB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・アルコール関連問題啓発週間</w:t>
      </w:r>
      <w:r w:rsidR="00B64D2D">
        <w:rPr>
          <w:rFonts w:ascii="ＭＳ ゴシック" w:eastAsia="ＭＳ ゴシック" w:hAnsi="ＭＳ ゴシック" w:hint="eastAsia"/>
          <w:sz w:val="20"/>
          <w:szCs w:val="20"/>
        </w:rPr>
        <w:t>（11月</w:t>
      </w:r>
      <w:r>
        <w:rPr>
          <w:rFonts w:ascii="ＭＳ ゴシック" w:eastAsia="ＭＳ ゴシック" w:hAnsi="ＭＳ ゴシック" w:hint="eastAsia"/>
          <w:sz w:val="20"/>
          <w:szCs w:val="20"/>
        </w:rPr>
        <w:t>10日</w:t>
      </w:r>
      <w:r w:rsidR="00B64D2D">
        <w:rPr>
          <w:rFonts w:ascii="ＭＳ ゴシック" w:eastAsia="ＭＳ ゴシック" w:hAnsi="ＭＳ ゴシック" w:hint="eastAsia"/>
          <w:sz w:val="20"/>
          <w:szCs w:val="20"/>
        </w:rPr>
        <w:t>から11月</w:t>
      </w:r>
      <w:r>
        <w:rPr>
          <w:rFonts w:ascii="ＭＳ ゴシック" w:eastAsia="ＭＳ ゴシック" w:hAnsi="ＭＳ ゴシック" w:hint="eastAsia"/>
          <w:sz w:val="20"/>
          <w:szCs w:val="20"/>
        </w:rPr>
        <w:t>16日</w:t>
      </w:r>
      <w:r w:rsidR="00B64D2D">
        <w:rPr>
          <w:rFonts w:ascii="ＭＳ ゴシック" w:eastAsia="ＭＳ ゴシック" w:hAnsi="ＭＳ ゴシック" w:hint="eastAsia"/>
          <w:sz w:val="20"/>
          <w:szCs w:val="20"/>
        </w:rPr>
        <w:t>）啓発事業実施</w:t>
      </w:r>
    </w:p>
    <w:p w14:paraId="24D62DE4" w14:textId="77777777" w:rsidR="003F1F4E" w:rsidRPr="00B23FB8" w:rsidRDefault="003F1F4E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1AB9806" w14:textId="61D9CEF2" w:rsidR="003F1F4E" w:rsidRPr="00747778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2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6C11DE" w:rsidRPr="00747778">
        <w:rPr>
          <w:rFonts w:ascii="BIZ UDPゴシック" w:eastAsia="BIZ UDPゴシック" w:hAnsi="BIZ UDPゴシック"/>
          <w:b/>
          <w:sz w:val="22"/>
        </w:rPr>
        <w:t xml:space="preserve">相談支援体制の強化　</w:t>
      </w:r>
    </w:p>
    <w:p w14:paraId="7EF3DBD8" w14:textId="77777777" w:rsidR="00B64D2D" w:rsidRPr="00E65E4B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E65E4B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専門相談事業</w:t>
      </w:r>
    </w:p>
    <w:p w14:paraId="6C45DA1D" w14:textId="77777777" w:rsidR="00747778" w:rsidRPr="00747778" w:rsidRDefault="00747778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874F7B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依存症専門相談や本人・家族対象の集団プログラムの実施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】</w:t>
      </w:r>
    </w:p>
    <w:p w14:paraId="4ECD730F" w14:textId="1ECD1982" w:rsidR="00441DED" w:rsidRDefault="00B64D2D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・依存症専門相談</w:t>
      </w:r>
      <w:r w:rsidR="00441DED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4068AD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90260"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借金専門相談事業</w:t>
      </w:r>
      <w:r w:rsidR="004068A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9BF2EB1" w14:textId="77777777" w:rsidR="007A3BB5" w:rsidRDefault="007A3BB5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・薬物、ギャンブル等の問題で困っている人のための集団回復プログラム</w:t>
      </w:r>
    </w:p>
    <w:p w14:paraId="066F031D" w14:textId="77777777" w:rsidR="007A3BB5" w:rsidRDefault="007A3BB5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441DED">
        <w:rPr>
          <w:rFonts w:ascii="ＭＳ ゴシック" w:eastAsia="ＭＳ ゴシック" w:hAnsi="ＭＳ ゴシック" w:hint="eastAsia"/>
          <w:sz w:val="20"/>
          <w:szCs w:val="20"/>
        </w:rPr>
        <w:t>薬物、ギャンブル等の問題で困っている人</w:t>
      </w:r>
      <w:r>
        <w:rPr>
          <w:rFonts w:ascii="ＭＳ ゴシック" w:eastAsia="ＭＳ ゴシック" w:hAnsi="ＭＳ ゴシック" w:hint="eastAsia"/>
          <w:sz w:val="20"/>
          <w:szCs w:val="20"/>
        </w:rPr>
        <w:t>の家族サポートプログラム</w:t>
      </w:r>
    </w:p>
    <w:p w14:paraId="6BD71599" w14:textId="15020D83" w:rsidR="007A3BB5" w:rsidRDefault="007A3BB5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・依存症家族サポートプログラム特別講座</w:t>
      </w:r>
    </w:p>
    <w:p w14:paraId="0ACD13B0" w14:textId="56872B05" w:rsidR="00AC36FB" w:rsidRPr="00AC36FB" w:rsidRDefault="00AC36F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・保健所等へのコンサルテーションの実施及びプログラム普及</w:t>
      </w:r>
    </w:p>
    <w:p w14:paraId="699936E0" w14:textId="46C66F6D" w:rsidR="00B64D2D" w:rsidRDefault="00441DED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依存症</w:t>
      </w:r>
      <w:r w:rsidR="006C32EE"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SNS</w:t>
      </w:r>
      <w:r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相談</w:t>
      </w:r>
      <w:r w:rsidR="00F90260"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「依存症ほっとライン」</w:t>
      </w:r>
    </w:p>
    <w:p w14:paraId="7FDB2C16" w14:textId="287D6656" w:rsidR="00F90260" w:rsidRPr="00F90260" w:rsidRDefault="00F9026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F9026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F90260">
        <w:rPr>
          <w:rFonts w:ascii="ＭＳ ゴシック" w:eastAsia="ＭＳ ゴシック" w:hAnsi="ＭＳ ゴシック" w:hint="eastAsia"/>
          <w:sz w:val="20"/>
          <w:szCs w:val="20"/>
          <w:u w:val="single"/>
        </w:rPr>
        <w:t>「LINEチャットボットシステム」の構築</w:t>
      </w:r>
    </w:p>
    <w:p w14:paraId="6F5CCA93" w14:textId="77777777" w:rsidR="00F90260" w:rsidRPr="006C32EE" w:rsidRDefault="00F9026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14:paraId="5606A97D" w14:textId="5FC9FC79" w:rsidR="006C11DE" w:rsidRPr="00747778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3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6C11DE" w:rsidRPr="00747778">
        <w:rPr>
          <w:rFonts w:ascii="BIZ UDPゴシック" w:eastAsia="BIZ UDPゴシック" w:hAnsi="BIZ UDPゴシック"/>
          <w:b/>
          <w:sz w:val="22"/>
        </w:rPr>
        <w:t xml:space="preserve">治療体制の強化　</w:t>
      </w:r>
    </w:p>
    <w:p w14:paraId="58A0F813" w14:textId="77777777" w:rsidR="006C11DE" w:rsidRPr="003F1F4E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医療機関職員専門研修</w:t>
      </w:r>
    </w:p>
    <w:p w14:paraId="3259DEAC" w14:textId="77777777" w:rsidR="00747778" w:rsidRPr="00747778" w:rsidRDefault="001A4849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747778" w:rsidRPr="00747778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治療・支援体制を強化するための医療機関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職員対象の研修】</w:t>
      </w:r>
    </w:p>
    <w:p w14:paraId="3CC04A4C" w14:textId="77777777" w:rsidR="00E65E4B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E65E4B">
        <w:rPr>
          <w:rFonts w:ascii="ＭＳ ゴシック" w:eastAsia="ＭＳ ゴシック" w:hAnsi="ＭＳ ゴシック"/>
          <w:sz w:val="20"/>
          <w:szCs w:val="20"/>
        </w:rPr>
        <w:t>依存症医療研修</w:t>
      </w:r>
    </w:p>
    <w:p w14:paraId="37EF08F9" w14:textId="77777777" w:rsidR="00E65E4B" w:rsidRPr="00E65E4B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837F73F" w14:textId="77777777" w:rsidR="006C11DE" w:rsidRPr="003F1F4E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依存症認知行動療法プログラム普及支援事業</w:t>
      </w:r>
    </w:p>
    <w:p w14:paraId="46150DF8" w14:textId="77777777" w:rsidR="00747778" w:rsidRPr="00747778" w:rsidRDefault="001A4849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747778" w:rsidRPr="00747778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認知行動療法プログラムの技術・知識を医療機関等に普及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】</w:t>
      </w:r>
    </w:p>
    <w:p w14:paraId="30C5B404" w14:textId="3D585C47" w:rsidR="006C11DE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E65E4B">
        <w:rPr>
          <w:rFonts w:ascii="ＭＳ ゴシック" w:eastAsia="ＭＳ ゴシック" w:hAnsi="ＭＳ ゴシック" w:hint="eastAsia"/>
          <w:sz w:val="20"/>
          <w:szCs w:val="20"/>
        </w:rPr>
        <w:t>ギャンブル依存症回復プログラム（</w:t>
      </w:r>
      <w:r w:rsidRPr="00E65E4B">
        <w:rPr>
          <w:rFonts w:ascii="ＭＳ ゴシック" w:eastAsia="ＭＳ ゴシック" w:hAnsi="ＭＳ ゴシック"/>
          <w:sz w:val="20"/>
          <w:szCs w:val="20"/>
        </w:rPr>
        <w:t>GAMP）</w:t>
      </w:r>
      <w:r>
        <w:rPr>
          <w:rFonts w:ascii="ＭＳ ゴシック" w:eastAsia="ＭＳ ゴシック" w:hAnsi="ＭＳ ゴシック" w:hint="eastAsia"/>
          <w:sz w:val="20"/>
          <w:szCs w:val="20"/>
        </w:rPr>
        <w:t>普及及び見学の受入れ</w:t>
      </w:r>
    </w:p>
    <w:p w14:paraId="01D8F7A6" w14:textId="7BA14556" w:rsidR="00F90260" w:rsidRDefault="00F9026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51CD3EA" w14:textId="2EFAF769" w:rsidR="00F90260" w:rsidRPr="003F1F4E" w:rsidRDefault="00F90260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簡易介入マニュアル普及</w:t>
      </w: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事業</w:t>
      </w:r>
    </w:p>
    <w:p w14:paraId="557DFAA8" w14:textId="571F538F" w:rsidR="00F90260" w:rsidRPr="00747778" w:rsidRDefault="00F90260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【ギャンブル等依存症</w:t>
      </w:r>
      <w:r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  <w:t>に対応可能な医療機関の裾野拡大、早期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発見</w:t>
      </w:r>
      <w:r w:rsidR="004C6BD9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/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早期</w:t>
      </w:r>
      <w:r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  <w:t>治療</w:t>
      </w:r>
      <w:r w:rsidR="004C6BD9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/</w:t>
      </w:r>
      <w:r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  <w:t>情報提供等の簡易マニュアル作成】</w:t>
      </w:r>
    </w:p>
    <w:p w14:paraId="7C281E89" w14:textId="7CA38E2E" w:rsidR="003F1F4E" w:rsidRPr="006C11DE" w:rsidRDefault="00F90260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C6BD9" w:rsidRPr="004C6BD9">
        <w:rPr>
          <w:rFonts w:ascii="ＭＳ ゴシック" w:eastAsia="ＭＳ ゴシック" w:hAnsi="ＭＳ ゴシック" w:hint="eastAsia"/>
          <w:sz w:val="20"/>
          <w:szCs w:val="20"/>
          <w:u w:val="single"/>
        </w:rPr>
        <w:t>ギャンブル等依存症簡易介入マニュアルの作成、普及研修</w:t>
      </w:r>
    </w:p>
    <w:p w14:paraId="683B8579" w14:textId="0ADE197E" w:rsidR="0091039F" w:rsidRDefault="0091039F" w:rsidP="00A703F4">
      <w:pPr>
        <w:spacing w:line="290" w:lineRule="exact"/>
        <w:rPr>
          <w:rFonts w:ascii="BIZ UDPゴシック" w:eastAsia="BIZ UDPゴシック" w:hAnsi="BIZ UDPゴシック"/>
          <w:b/>
          <w:sz w:val="22"/>
        </w:rPr>
      </w:pPr>
      <w:bookmarkStart w:id="0" w:name="_Hlk159523618"/>
    </w:p>
    <w:p w14:paraId="0584AC6D" w14:textId="1F227B6E" w:rsidR="00A703F4" w:rsidRDefault="00A703F4" w:rsidP="00A703F4">
      <w:pPr>
        <w:spacing w:line="290" w:lineRule="exact"/>
        <w:rPr>
          <w:rFonts w:ascii="BIZ UDPゴシック" w:eastAsia="BIZ UDPゴシック" w:hAnsi="BIZ UDPゴシック"/>
          <w:b/>
          <w:sz w:val="22"/>
        </w:rPr>
      </w:pPr>
    </w:p>
    <w:p w14:paraId="08E5DED1" w14:textId="77777777" w:rsidR="00A703F4" w:rsidRPr="00A703F4" w:rsidRDefault="00A703F4" w:rsidP="00A703F4">
      <w:pPr>
        <w:spacing w:line="290" w:lineRule="exact"/>
        <w:rPr>
          <w:rFonts w:ascii="BIZ UDPゴシック" w:eastAsia="BIZ UDPゴシック" w:hAnsi="BIZ UDPゴシック"/>
          <w:b/>
          <w:sz w:val="22"/>
        </w:rPr>
      </w:pPr>
    </w:p>
    <w:p w14:paraId="696399FB" w14:textId="3FACEDD6" w:rsidR="003F1F4E" w:rsidRPr="00747778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lastRenderedPageBreak/>
        <w:t>4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6C11DE" w:rsidRPr="00747778">
        <w:rPr>
          <w:rFonts w:ascii="BIZ UDPゴシック" w:eastAsia="BIZ UDPゴシック" w:hAnsi="BIZ UDPゴシック"/>
          <w:b/>
          <w:sz w:val="22"/>
        </w:rPr>
        <w:t xml:space="preserve">切れ目のない回復支援体制の強化　</w:t>
      </w:r>
    </w:p>
    <w:bookmarkEnd w:id="0"/>
    <w:p w14:paraId="2D172846" w14:textId="77777777" w:rsidR="001441FE" w:rsidRPr="003F1F4E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依存症関連機関連携会議</w:t>
      </w:r>
    </w:p>
    <w:p w14:paraId="6C70C318" w14:textId="77777777" w:rsidR="00747778" w:rsidRPr="00747778" w:rsidRDefault="001A4849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747778" w:rsidRPr="00747778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本会議、ア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ルコール健康障がい・薬物依存症・ギャンブル等依存症に関する部会</w:t>
      </w:r>
      <w:r w:rsidR="00874F7B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の開催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】</w:t>
      </w:r>
    </w:p>
    <w:p w14:paraId="3CF95C5E" w14:textId="77777777" w:rsidR="00E65E4B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・大阪府依存症関連機関連携会議（本会議）</w:t>
      </w:r>
    </w:p>
    <w:p w14:paraId="4559444F" w14:textId="77777777" w:rsidR="00E65E4B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・アルコール健康障がい対策部会</w:t>
      </w:r>
    </w:p>
    <w:p w14:paraId="0C9E7374" w14:textId="77777777" w:rsidR="00E65E4B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・薬物依存症地域支援体制推進部会</w:t>
      </w:r>
    </w:p>
    <w:p w14:paraId="35BFDA12" w14:textId="77777777" w:rsidR="00E65E4B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・ギャンブル等依存症地域支援体制推進部会</w:t>
      </w:r>
    </w:p>
    <w:p w14:paraId="1C1DAF78" w14:textId="77777777" w:rsidR="00E65E4B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9E15AA6" w14:textId="77777777" w:rsidR="001441FE" w:rsidRPr="003F1F4E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依存症地域支援ネットワーク強化</w:t>
      </w:r>
    </w:p>
    <w:p w14:paraId="155F53CC" w14:textId="77777777" w:rsidR="00747778" w:rsidRPr="001A4849" w:rsidRDefault="001A4849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 w:rsidRPr="001A4849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 w:rsidR="00874F7B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地域の支援ネットワーク強化に向けた取組み】</w:t>
      </w:r>
    </w:p>
    <w:p w14:paraId="051E6326" w14:textId="77777777" w:rsidR="00747778" w:rsidRDefault="0074777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・大阪アディクションセンター（</w:t>
      </w:r>
      <w:r w:rsidRPr="003F1F4E">
        <w:rPr>
          <w:rFonts w:ascii="メイリオ" w:eastAsia="メイリオ" w:hAnsi="メイリオ" w:hint="eastAsia"/>
          <w:sz w:val="20"/>
          <w:szCs w:val="20"/>
        </w:rPr>
        <w:t>OAC</w:t>
      </w:r>
      <w:r>
        <w:rPr>
          <w:rFonts w:ascii="ＭＳ ゴシック" w:eastAsia="ＭＳ ゴシック" w:hAnsi="ＭＳ ゴシック" w:hint="eastAsia"/>
          <w:sz w:val="20"/>
          <w:szCs w:val="20"/>
        </w:rPr>
        <w:t>）の運営</w:t>
      </w:r>
    </w:p>
    <w:p w14:paraId="79CE5875" w14:textId="77777777" w:rsidR="001A4849" w:rsidRPr="00002A59" w:rsidRDefault="001A484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 w:rsidRPr="00002A59">
        <w:rPr>
          <w:rFonts w:ascii="ＭＳ ゴシック" w:eastAsia="ＭＳ ゴシック" w:hAnsi="ＭＳ ゴシック" w:hint="eastAsia"/>
          <w:sz w:val="20"/>
          <w:szCs w:val="20"/>
        </w:rPr>
        <w:t>・OAC交流会</w:t>
      </w:r>
      <w:r w:rsidR="007A3BB5" w:rsidRPr="00002A59">
        <w:rPr>
          <w:rFonts w:ascii="ＭＳ ゴシック" w:eastAsia="ＭＳ ゴシック" w:hAnsi="ＭＳ ゴシック" w:hint="eastAsia"/>
          <w:sz w:val="20"/>
          <w:szCs w:val="20"/>
        </w:rPr>
        <w:t>イベント</w:t>
      </w:r>
    </w:p>
    <w:p w14:paraId="7C246E6C" w14:textId="35333596" w:rsidR="00747778" w:rsidRPr="00002A59" w:rsidRDefault="0074777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 w:rsidRPr="00002A59">
        <w:rPr>
          <w:rFonts w:ascii="ＭＳ ゴシック" w:eastAsia="ＭＳ ゴシック" w:hAnsi="ＭＳ ゴシック" w:hint="eastAsia"/>
          <w:sz w:val="20"/>
          <w:szCs w:val="20"/>
        </w:rPr>
        <w:t>・OAC</w:t>
      </w:r>
      <w:r w:rsidR="00002A59" w:rsidRPr="00002A59">
        <w:rPr>
          <w:rFonts w:ascii="ＭＳ ゴシック" w:eastAsia="ＭＳ ゴシック" w:hAnsi="ＭＳ ゴシック" w:hint="eastAsia"/>
          <w:sz w:val="20"/>
          <w:szCs w:val="20"/>
        </w:rPr>
        <w:t>地域交流会</w:t>
      </w:r>
      <w:r w:rsidRPr="00002A59">
        <w:rPr>
          <w:rFonts w:ascii="ＭＳ ゴシック" w:eastAsia="ＭＳ ゴシック" w:hAnsi="ＭＳ ゴシック" w:hint="eastAsia"/>
          <w:sz w:val="20"/>
          <w:szCs w:val="20"/>
        </w:rPr>
        <w:t>（政令市</w:t>
      </w:r>
      <w:r w:rsidR="004C6BD9" w:rsidRPr="00002A59">
        <w:rPr>
          <w:rFonts w:ascii="ＭＳ ゴシック" w:eastAsia="ＭＳ ゴシック" w:hAnsi="ＭＳ ゴシック" w:hint="eastAsia"/>
          <w:sz w:val="20"/>
          <w:szCs w:val="20"/>
        </w:rPr>
        <w:t>・各保健所</w:t>
      </w:r>
      <w:r w:rsidRPr="00002A59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1CAD110F" w14:textId="77777777" w:rsidR="006C11DE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・依存症関連事例検討会</w:t>
      </w:r>
      <w:r w:rsidR="00747778">
        <w:rPr>
          <w:rFonts w:ascii="ＭＳ ゴシック" w:eastAsia="ＭＳ ゴシック" w:hAnsi="ＭＳ ゴシック" w:hint="eastAsia"/>
          <w:sz w:val="20"/>
          <w:szCs w:val="20"/>
        </w:rPr>
        <w:t>（対象：大阪府こころの健康総合センター、保健所）</w:t>
      </w:r>
    </w:p>
    <w:p w14:paraId="36742E9D" w14:textId="0246426B" w:rsidR="00E65E4B" w:rsidRDefault="0074777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・保健所主催事例検討会</w:t>
      </w:r>
    </w:p>
    <w:p w14:paraId="5C6EB3DF" w14:textId="3C21B696" w:rsidR="004C6BD9" w:rsidRDefault="004C6BD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4C6BD9">
        <w:rPr>
          <w:rFonts w:ascii="ＭＳ ゴシック" w:eastAsia="ＭＳ ゴシック" w:hAnsi="ＭＳ ゴシック" w:hint="eastAsia"/>
          <w:sz w:val="20"/>
          <w:szCs w:val="20"/>
          <w:u w:val="single"/>
        </w:rPr>
        <w:t>依存症対策における連携支援モデル構築事業</w:t>
      </w:r>
    </w:p>
    <w:p w14:paraId="222CFF6C" w14:textId="77777777" w:rsidR="00E65E4B" w:rsidRPr="006C11DE" w:rsidRDefault="00E65E4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34FA987" w14:textId="09266A8A" w:rsidR="001441FE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厚生労働省モデル事業</w:t>
      </w:r>
    </w:p>
    <w:p w14:paraId="12276AF9" w14:textId="77777777" w:rsidR="006C11DE" w:rsidRDefault="0074777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・地域連携等による依存症早期発見・早期対応・継続支援モデル事業（アルコール）</w:t>
      </w:r>
    </w:p>
    <w:p w14:paraId="0D3F9E83" w14:textId="77777777" w:rsidR="001441FE" w:rsidRPr="001441FE" w:rsidRDefault="001441FE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CB0C913" w14:textId="18F39CC0" w:rsidR="001441FE" w:rsidRPr="003F1F4E" w:rsidRDefault="006C11DE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依存症早期介入・回復継続支援事業</w:t>
      </w:r>
      <w:r w:rsidR="004068A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　</w:t>
      </w:r>
    </w:p>
    <w:p w14:paraId="051ED4AB" w14:textId="123D7B7F" w:rsidR="00A87D87" w:rsidRDefault="00747778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bookmarkStart w:id="1" w:name="_Hlk159523653"/>
      <w:r>
        <w:rPr>
          <w:rFonts w:ascii="ＭＳ ゴシック" w:eastAsia="ＭＳ ゴシック" w:hAnsi="ＭＳ ゴシック" w:hint="eastAsia"/>
          <w:sz w:val="20"/>
          <w:szCs w:val="20"/>
        </w:rPr>
        <w:t>・早期介入・回復継続支援を実施する民間団体への活動補助</w:t>
      </w:r>
    </w:p>
    <w:p w14:paraId="5BB77759" w14:textId="0DE6889B" w:rsidR="00D711B4" w:rsidRDefault="00D711B4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E3D0751" w14:textId="719D56B4" w:rsidR="00D711B4" w:rsidRPr="003F1F4E" w:rsidRDefault="00D711B4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その他　</w:t>
      </w:r>
    </w:p>
    <w:p w14:paraId="264E8306" w14:textId="6B46EB49" w:rsidR="00D711B4" w:rsidRDefault="00D711B4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1039F">
        <w:rPr>
          <w:rFonts w:ascii="ＭＳ ゴシック" w:eastAsia="ＭＳ ゴシック" w:hAnsi="ＭＳ ゴシック" w:hint="eastAsia"/>
          <w:sz w:val="20"/>
          <w:szCs w:val="20"/>
        </w:rPr>
        <w:t>依存症対策庁内連携会議の開催</w:t>
      </w:r>
    </w:p>
    <w:bookmarkEnd w:id="1"/>
    <w:p w14:paraId="095916BD" w14:textId="77777777" w:rsidR="00D711B4" w:rsidRDefault="00D711B4" w:rsidP="00A703F4">
      <w:pPr>
        <w:spacing w:line="290" w:lineRule="exact"/>
        <w:rPr>
          <w:rFonts w:ascii="BIZ UDPゴシック" w:eastAsia="BIZ UDPゴシック" w:hAnsi="BIZ UDPゴシック"/>
          <w:b/>
          <w:sz w:val="22"/>
        </w:rPr>
      </w:pPr>
    </w:p>
    <w:p w14:paraId="749379C7" w14:textId="2C1BD5D7" w:rsidR="004C6BD9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5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D711B4">
        <w:rPr>
          <w:rFonts w:ascii="BIZ UDPゴシック" w:eastAsia="BIZ UDPゴシック" w:hAnsi="BIZ UDPゴシック" w:hint="eastAsia"/>
          <w:b/>
          <w:sz w:val="22"/>
        </w:rPr>
        <w:t>大阪独自の支援体制の推進</w:t>
      </w:r>
    </w:p>
    <w:p w14:paraId="63FE6003" w14:textId="488784E0" w:rsidR="004C6BD9" w:rsidRDefault="004C6BD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1415ED">
        <w:rPr>
          <w:rFonts w:ascii="ＭＳ ゴシック" w:eastAsia="ＭＳ ゴシック" w:hAnsi="ＭＳ ゴシック" w:hint="eastAsia"/>
          <w:sz w:val="20"/>
          <w:szCs w:val="20"/>
          <w:u w:val="single"/>
        </w:rPr>
        <w:t>「（仮称）大阪依存症センター」の</w:t>
      </w:r>
      <w:r w:rsidR="001415ED">
        <w:rPr>
          <w:rFonts w:ascii="ＭＳ ゴシック" w:eastAsia="ＭＳ ゴシック" w:hAnsi="ＭＳ ゴシック" w:hint="eastAsia"/>
          <w:sz w:val="20"/>
          <w:szCs w:val="20"/>
          <w:u w:val="single"/>
        </w:rPr>
        <w:t>機能検討会議</w:t>
      </w:r>
    </w:p>
    <w:p w14:paraId="0F61518D" w14:textId="0115A6A5" w:rsidR="004C6BD9" w:rsidRPr="004C6BD9" w:rsidRDefault="004C6BD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F22F639" w14:textId="304FD3DD" w:rsidR="004C6BD9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6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4C6BD9">
        <w:rPr>
          <w:rFonts w:ascii="BIZ UDPゴシック" w:eastAsia="BIZ UDPゴシック" w:hAnsi="BIZ UDPゴシック" w:hint="eastAsia"/>
          <w:b/>
          <w:sz w:val="22"/>
        </w:rPr>
        <w:t>調査・分析の推進</w:t>
      </w:r>
      <w:r w:rsidR="004C6BD9" w:rsidRPr="00747778">
        <w:rPr>
          <w:rFonts w:ascii="BIZ UDPゴシック" w:eastAsia="BIZ UDPゴシック" w:hAnsi="BIZ UDPゴシック"/>
          <w:b/>
          <w:sz w:val="22"/>
        </w:rPr>
        <w:t xml:space="preserve">　</w:t>
      </w:r>
    </w:p>
    <w:p w14:paraId="685288E6" w14:textId="102E41AA" w:rsidR="004C6BD9" w:rsidRDefault="004C6BD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874F7B">
        <w:rPr>
          <w:rFonts w:ascii="ＭＳ ゴシック" w:eastAsia="ＭＳ ゴシック" w:hAnsi="ＭＳ ゴシック" w:hint="eastAsia"/>
          <w:sz w:val="20"/>
          <w:szCs w:val="20"/>
        </w:rPr>
        <w:t>大阪府に</w:t>
      </w:r>
      <w:r>
        <w:rPr>
          <w:rFonts w:ascii="ＭＳ ゴシック" w:eastAsia="ＭＳ ゴシック" w:hAnsi="ＭＳ ゴシック" w:hint="eastAsia"/>
          <w:sz w:val="20"/>
          <w:szCs w:val="20"/>
        </w:rPr>
        <w:t>おけるギャンブル等依存症に関する実態を把握するための調査</w:t>
      </w:r>
    </w:p>
    <w:p w14:paraId="5EDE1EFF" w14:textId="0A58011F" w:rsidR="004C6BD9" w:rsidRDefault="004C6BD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FC9F492" w14:textId="2EF52FF3" w:rsidR="004C6BD9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7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4C6BD9">
        <w:rPr>
          <w:rFonts w:ascii="BIZ UDPゴシック" w:eastAsia="BIZ UDPゴシック" w:hAnsi="BIZ UDPゴシック" w:hint="eastAsia"/>
          <w:b/>
          <w:sz w:val="22"/>
        </w:rPr>
        <w:t>人材の養成</w:t>
      </w:r>
      <w:r w:rsidR="004C6BD9" w:rsidRPr="00747778">
        <w:rPr>
          <w:rFonts w:ascii="BIZ UDPゴシック" w:eastAsia="BIZ UDPゴシック" w:hAnsi="BIZ UDPゴシック"/>
          <w:b/>
          <w:sz w:val="22"/>
        </w:rPr>
        <w:t xml:space="preserve">　</w:t>
      </w:r>
    </w:p>
    <w:p w14:paraId="677511FB" w14:textId="77777777" w:rsidR="004C6BD9" w:rsidRDefault="004C6BD9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E65E4B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関係機関職員専門研修</w:t>
      </w:r>
    </w:p>
    <w:p w14:paraId="113FC72B" w14:textId="77777777" w:rsidR="004C6BD9" w:rsidRPr="00747778" w:rsidRDefault="004C6BD9" w:rsidP="00A703F4">
      <w:pPr>
        <w:spacing w:line="290" w:lineRule="exact"/>
        <w:rPr>
          <w:rFonts w:ascii="ＭＳ ゴシック" w:eastAsia="ＭＳ ゴシック" w:hAnsi="ＭＳ ゴシック"/>
          <w:color w:val="2F5496" w:themeColor="accent5" w:themeShade="BF"/>
          <w:sz w:val="18"/>
          <w:szCs w:val="18"/>
        </w:rPr>
      </w:pPr>
      <w:r w:rsidRPr="00747778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相談対応力向上のための行政、医療、福祉等の地域関係機関職員</w:t>
      </w:r>
      <w:r w:rsidRPr="00747778">
        <w:rPr>
          <w:rFonts w:ascii="ＭＳ ゴシック" w:eastAsia="ＭＳ ゴシック" w:hAnsi="ＭＳ ゴシック" w:hint="eastAsia"/>
          <w:color w:val="2F5496" w:themeColor="accent5" w:themeShade="BF"/>
          <w:sz w:val="18"/>
          <w:szCs w:val="18"/>
        </w:rPr>
        <w:t>対象の研修】</w:t>
      </w:r>
    </w:p>
    <w:p w14:paraId="50665816" w14:textId="1F40099C" w:rsidR="004C6BD9" w:rsidRDefault="004C6BD9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E65E4B">
        <w:rPr>
          <w:rFonts w:ascii="ＭＳ ゴシック" w:eastAsia="ＭＳ ゴシック" w:hAnsi="ＭＳ ゴシック" w:hint="eastAsia"/>
          <w:sz w:val="20"/>
          <w:szCs w:val="20"/>
        </w:rPr>
        <w:t>依存症相談対応・基礎研修</w:t>
      </w:r>
      <w:r w:rsidR="0091039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3F1F4E">
        <w:rPr>
          <w:rFonts w:ascii="メイリオ" w:eastAsia="メイリオ" w:hAnsi="メイリオ"/>
          <w:sz w:val="20"/>
          <w:szCs w:val="20"/>
        </w:rPr>
        <w:t>A</w:t>
      </w:r>
      <w:r>
        <w:rPr>
          <w:rFonts w:ascii="ＭＳ ゴシック" w:eastAsia="ＭＳ ゴシック" w:hAnsi="ＭＳ ゴシック"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E65E4B">
        <w:rPr>
          <w:rFonts w:ascii="ＭＳ ゴシック" w:eastAsia="ＭＳ ゴシック" w:hAnsi="ＭＳ ゴシック"/>
          <w:sz w:val="20"/>
          <w:szCs w:val="20"/>
        </w:rPr>
        <w:t>）</w:t>
      </w:r>
      <w:r w:rsidR="0091039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E65E4B">
        <w:rPr>
          <w:rFonts w:ascii="ＭＳ ゴシック" w:eastAsia="ＭＳ ゴシック" w:hAnsi="ＭＳ ゴシック" w:hint="eastAsia"/>
          <w:sz w:val="20"/>
          <w:szCs w:val="20"/>
        </w:rPr>
        <w:t>実践研修（</w:t>
      </w:r>
      <w:r w:rsidRPr="003F1F4E">
        <w:rPr>
          <w:rFonts w:ascii="メイリオ" w:eastAsia="メイリオ" w:hAnsi="メイリオ"/>
          <w:sz w:val="20"/>
          <w:szCs w:val="20"/>
        </w:rPr>
        <w:t>A</w:t>
      </w:r>
      <w:r>
        <w:rPr>
          <w:rFonts w:ascii="ＭＳ ゴシック" w:eastAsia="ＭＳ ゴシック" w:hAnsi="ＭＳ ゴシック"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E65E4B">
        <w:rPr>
          <w:rFonts w:ascii="ＭＳ ゴシック" w:eastAsia="ＭＳ ゴシック" w:hAnsi="ＭＳ ゴシック"/>
          <w:sz w:val="20"/>
          <w:szCs w:val="20"/>
        </w:rPr>
        <w:t>）</w:t>
      </w:r>
      <w:r w:rsidR="0091039F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強化研修（</w:t>
      </w:r>
      <w:r w:rsidRPr="003F1F4E">
        <w:rPr>
          <w:rFonts w:ascii="メイリオ" w:eastAsia="メイリオ" w:hAnsi="メイリオ" w:hint="eastAsia"/>
          <w:sz w:val="20"/>
          <w:szCs w:val="20"/>
        </w:rPr>
        <w:t>A</w:t>
      </w:r>
      <w:r>
        <w:rPr>
          <w:rFonts w:ascii="ＭＳ ゴシック" w:eastAsia="ＭＳ ゴシック" w:hAnsi="ＭＳ ゴシック"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z w:val="20"/>
          <w:szCs w:val="20"/>
        </w:rPr>
        <w:t>３）</w:t>
      </w:r>
    </w:p>
    <w:p w14:paraId="282E8657" w14:textId="77777777" w:rsidR="003F1F4E" w:rsidRPr="0091039F" w:rsidRDefault="003F1F4E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BE48FA6" w14:textId="064F9406" w:rsidR="00874F7B" w:rsidRDefault="00EA0036" w:rsidP="00A703F4">
      <w:pPr>
        <w:spacing w:line="290" w:lineRule="exact"/>
        <w:ind w:leftChars="-67" w:hangingChars="64" w:hanging="141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8</w:t>
      </w:r>
      <w:r>
        <w:rPr>
          <w:rFonts w:ascii="BIZ UDPゴシック" w:eastAsia="BIZ UDPゴシック" w:hAnsi="BIZ UDPゴシック"/>
          <w:b/>
          <w:sz w:val="22"/>
        </w:rPr>
        <w:t>.</w:t>
      </w:r>
      <w:r w:rsidR="00874F7B">
        <w:rPr>
          <w:rFonts w:ascii="BIZ UDPゴシック" w:eastAsia="BIZ UDPゴシック" w:hAnsi="BIZ UDPゴシック" w:hint="eastAsia"/>
          <w:b/>
          <w:sz w:val="22"/>
        </w:rPr>
        <w:t>その他</w:t>
      </w:r>
    </w:p>
    <w:p w14:paraId="239649A5" w14:textId="67B26FCC" w:rsidR="00AC36FB" w:rsidRDefault="00AC36FB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ギャンブル等</w:t>
      </w: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依存症対策関係</w:t>
      </w:r>
    </w:p>
    <w:p w14:paraId="57941482" w14:textId="308C0F41" w:rsidR="00AC36FB" w:rsidRDefault="00AC36FB" w:rsidP="00A703F4">
      <w:pPr>
        <w:spacing w:line="290" w:lineRule="exac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Pr="001415ED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大阪府ギャンブル等依存症対策推進本部、大阪府ギャンブル等依存症対策推進会議</w:t>
      </w:r>
    </w:p>
    <w:p w14:paraId="2A679731" w14:textId="77777777" w:rsidR="003F1F4E" w:rsidRPr="00AC36FB" w:rsidRDefault="003F1F4E" w:rsidP="00A703F4">
      <w:pPr>
        <w:spacing w:line="290" w:lineRule="exact"/>
        <w:rPr>
          <w:rFonts w:ascii="BIZ UDPゴシック" w:eastAsia="BIZ UDPゴシック" w:hAnsi="BIZ UDPゴシック"/>
          <w:b/>
          <w:sz w:val="22"/>
        </w:rPr>
      </w:pPr>
    </w:p>
    <w:p w14:paraId="3CBFA94E" w14:textId="71A2FD11" w:rsidR="004068AD" w:rsidRDefault="004068AD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アルコール</w:t>
      </w: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依存症対策関係</w:t>
      </w:r>
    </w:p>
    <w:p w14:paraId="3429FB2F" w14:textId="783AF673" w:rsidR="00D711B4" w:rsidRDefault="00D711B4" w:rsidP="00A703F4">
      <w:pPr>
        <w:spacing w:line="290" w:lineRule="exac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Pr="00B473B2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大阪府精神保健福祉審議会アルコール健康障がい対策推進会議</w:t>
      </w:r>
    </w:p>
    <w:p w14:paraId="14D367D2" w14:textId="6BF86AE6" w:rsidR="004068AD" w:rsidRPr="00B473B2" w:rsidRDefault="004068AD" w:rsidP="00A703F4">
      <w:pPr>
        <w:spacing w:line="290" w:lineRule="exact"/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Pr="00B473B2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大阪府アルコール健康障がい対策推進計画【第２期】の策定</w:t>
      </w:r>
    </w:p>
    <w:p w14:paraId="550726A6" w14:textId="77777777" w:rsidR="00AC36FB" w:rsidRPr="004068AD" w:rsidRDefault="00AC36FB" w:rsidP="00A703F4">
      <w:pPr>
        <w:spacing w:line="290" w:lineRule="exact"/>
        <w:rPr>
          <w:rFonts w:ascii="ＭＳ ゴシック" w:eastAsia="ＭＳ ゴシック" w:hAnsi="ＭＳ ゴシック"/>
          <w:bCs/>
          <w:sz w:val="20"/>
          <w:szCs w:val="20"/>
          <w:bdr w:val="single" w:sz="4" w:space="0" w:color="auto"/>
        </w:rPr>
      </w:pPr>
    </w:p>
    <w:p w14:paraId="267832A2" w14:textId="42E6A2EE" w:rsidR="00AC36FB" w:rsidRDefault="00AC36FB" w:rsidP="00A703F4">
      <w:pPr>
        <w:spacing w:line="290" w:lineRule="exac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3F1F4E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その他</w:t>
      </w:r>
    </w:p>
    <w:p w14:paraId="2505522A" w14:textId="032F164D" w:rsidR="0006711A" w:rsidRPr="0006711A" w:rsidRDefault="0006711A" w:rsidP="00A703F4">
      <w:pPr>
        <w:spacing w:line="290" w:lineRule="exact"/>
        <w:rPr>
          <w:rFonts w:ascii="ＭＳ ゴシック" w:eastAsia="ＭＳ ゴシック" w:hAnsi="ＭＳ ゴシック"/>
          <w:bCs/>
          <w:sz w:val="20"/>
          <w:szCs w:val="20"/>
        </w:rPr>
      </w:pPr>
      <w:r w:rsidRPr="0006711A">
        <w:rPr>
          <w:rFonts w:ascii="ＭＳ ゴシック" w:eastAsia="ＭＳ ゴシック" w:hAnsi="ＭＳ ゴシック" w:hint="eastAsia"/>
          <w:bCs/>
          <w:sz w:val="20"/>
          <w:szCs w:val="20"/>
        </w:rPr>
        <w:t>・薬務課主催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の大阪府麻薬覚せい剤等対策本部啓発対策部会・乱用依存症者対策部会への出席</w:t>
      </w:r>
    </w:p>
    <w:p w14:paraId="6C3B4644" w14:textId="77777777" w:rsidR="00AC36FB" w:rsidRDefault="00AC36FB" w:rsidP="00A703F4">
      <w:pPr>
        <w:spacing w:line="29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3F1F4E">
        <w:rPr>
          <w:rFonts w:ascii="メイリオ" w:eastAsia="メイリオ" w:hAnsi="メイリオ" w:hint="eastAsia"/>
          <w:sz w:val="20"/>
          <w:szCs w:val="20"/>
        </w:rPr>
        <w:t>VBP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3F1F4E">
        <w:rPr>
          <w:rFonts w:ascii="メイリオ" w:eastAsia="メイリオ" w:hAnsi="メイリオ" w:hint="eastAsia"/>
          <w:sz w:val="20"/>
          <w:szCs w:val="20"/>
        </w:rPr>
        <w:t>Voice　Bridges　Project</w:t>
      </w:r>
      <w:r>
        <w:rPr>
          <w:rFonts w:ascii="ＭＳ ゴシック" w:eastAsia="ＭＳ ゴシック" w:hAnsi="ＭＳ ゴシック" w:hint="eastAsia"/>
          <w:sz w:val="20"/>
          <w:szCs w:val="20"/>
        </w:rPr>
        <w:t>：国立精神・神経医療研究センター/保護観察の対象となった薬物依存症者のコホート調査システムの開発とその転帰に関する研究）への協力</w:t>
      </w:r>
    </w:p>
    <w:p w14:paraId="3903A19B" w14:textId="77777777" w:rsidR="00AC36FB" w:rsidRDefault="00AC36F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・保護観察所主催事業（ステップアッププログラム、家族教室、</w:t>
      </w:r>
      <w:r w:rsidRPr="007A3BB5">
        <w:rPr>
          <w:rFonts w:ascii="ＭＳ ゴシック" w:eastAsia="ＭＳ ゴシック" w:hAnsi="ＭＳ ゴシック" w:hint="eastAsia"/>
          <w:sz w:val="20"/>
          <w:szCs w:val="20"/>
        </w:rPr>
        <w:t>覚醒剤等薬物乱用者対策保護司特別研</w:t>
      </w:r>
    </w:p>
    <w:p w14:paraId="5B5B775F" w14:textId="77777777" w:rsidR="00AC36FB" w:rsidRDefault="00AC36FB" w:rsidP="00A703F4">
      <w:pPr>
        <w:spacing w:line="29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A3BB5">
        <w:rPr>
          <w:rFonts w:ascii="ＭＳ ゴシック" w:eastAsia="ＭＳ ゴシック" w:hAnsi="ＭＳ ゴシック" w:hint="eastAsia"/>
          <w:sz w:val="20"/>
          <w:szCs w:val="20"/>
        </w:rPr>
        <w:t>修会</w:t>
      </w:r>
      <w:r>
        <w:rPr>
          <w:rFonts w:ascii="ＭＳ ゴシック" w:eastAsia="ＭＳ ゴシック" w:hAnsi="ＭＳ ゴシック" w:hint="eastAsia"/>
          <w:sz w:val="20"/>
          <w:szCs w:val="20"/>
        </w:rPr>
        <w:t>）への協力</w:t>
      </w:r>
    </w:p>
    <w:p w14:paraId="5EFF5CF7" w14:textId="514ABA9A" w:rsidR="00AC36FB" w:rsidRDefault="00AC36FB" w:rsidP="00A703F4">
      <w:pPr>
        <w:spacing w:line="29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・研修等への出講</w:t>
      </w:r>
      <w:r w:rsidR="0006711A">
        <w:rPr>
          <w:rFonts w:ascii="ＭＳ ゴシック" w:eastAsia="ＭＳ ゴシック" w:hAnsi="ＭＳ ゴシック" w:hint="eastAsia"/>
          <w:sz w:val="20"/>
          <w:szCs w:val="20"/>
        </w:rPr>
        <w:t>（保護司、各部局の開催する市町村の各種相談窓口への研修等）</w:t>
      </w:r>
    </w:p>
    <w:p w14:paraId="03F08234" w14:textId="0D643569" w:rsidR="004068AD" w:rsidRDefault="00AC36FB" w:rsidP="00A703F4">
      <w:pPr>
        <w:spacing w:line="29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3F1F4E">
        <w:rPr>
          <w:rFonts w:ascii="ＭＳ ゴシック" w:eastAsia="ＭＳ ゴシック" w:hAnsi="ＭＳ ゴシック" w:hint="eastAsia"/>
          <w:sz w:val="20"/>
          <w:szCs w:val="20"/>
        </w:rPr>
        <w:t>市町村依存症対策主管課等担当者会議</w:t>
      </w:r>
    </w:p>
    <w:p w14:paraId="3E65A2CC" w14:textId="4157B2B7" w:rsidR="006E2C57" w:rsidRDefault="00F000C1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27C452" wp14:editId="18A99B45">
                <wp:simplePos x="0" y="0"/>
                <wp:positionH relativeFrom="column">
                  <wp:posOffset>-67945</wp:posOffset>
                </wp:positionH>
                <wp:positionV relativeFrom="paragraph">
                  <wp:posOffset>137795</wp:posOffset>
                </wp:positionV>
                <wp:extent cx="6469380" cy="3360420"/>
                <wp:effectExtent l="0" t="0" r="26670" b="1143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3360420"/>
                        </a:xfrm>
                        <a:prstGeom prst="roundRect">
                          <a:avLst>
                            <a:gd name="adj" fmla="val 170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F736E6" id="四角形: 角を丸くする 12" o:spid="_x0000_s1026" style="position:absolute;left:0;text-align:left;margin-left:-5.35pt;margin-top:10.85pt;width:509.4pt;height:264.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" filled="f" strokecolor="black [3213]" strokeweight="1pt">
                <v:stroke joinstyle="miter"/>
              </v:roundrect>
            </w:pict>
          </mc:Fallback>
        </mc:AlternateContent>
      </w:r>
      <w:r w:rsidR="006E2C5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1534D8" wp14:editId="426813B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705100" cy="373380"/>
                <wp:effectExtent l="0" t="0" r="19050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733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07160" w14:textId="54F21F1F" w:rsidR="006E2C57" w:rsidRPr="006E2C57" w:rsidRDefault="006E2C57" w:rsidP="006E2C57">
                            <w:pPr>
                              <w:spacing w:line="300" w:lineRule="exact"/>
                              <w:rPr>
                                <w:b/>
                                <w:bCs/>
                              </w:rPr>
                            </w:pPr>
                            <w:r w:rsidRPr="006E2C5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〇 依存症予防啓発ツール（教職員向け）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34D8" id="正方形/長方形 13" o:spid="_x0000_s1027" style="position:absolute;left:0;text-align:left;margin-left:0;margin-top:.6pt;width:213pt;height:29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" fillcolor="#e7e6e6 [3214]" strokecolor="black [3213]" strokeweight="1pt">
                <v:textbox>
                  <w:txbxContent>
                    <w:p w14:paraId="68007160" w14:textId="54F21F1F" w:rsidR="006E2C57" w:rsidRPr="006E2C57" w:rsidRDefault="006E2C57" w:rsidP="006E2C57">
                      <w:pPr>
                        <w:spacing w:line="300" w:lineRule="exact"/>
                        <w:rPr>
                          <w:b/>
                          <w:bCs/>
                        </w:rPr>
                      </w:pPr>
                      <w:r w:rsidRPr="006E2C5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〇 依存症予防啓発ツール（教職員向け）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630F5" w14:textId="67F9F9E9" w:rsidR="006E2C57" w:rsidRDefault="006E2C57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D257CE" wp14:editId="0B600811">
            <wp:simplePos x="0" y="0"/>
            <wp:positionH relativeFrom="margin">
              <wp:posOffset>3018790</wp:posOffset>
            </wp:positionH>
            <wp:positionV relativeFrom="paragraph">
              <wp:posOffset>25400</wp:posOffset>
            </wp:positionV>
            <wp:extent cx="3032760" cy="1705610"/>
            <wp:effectExtent l="0" t="0" r="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B4C47" w14:textId="60EFC5D9" w:rsidR="00BC45BE" w:rsidRDefault="006E2C57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0C8FAA" wp14:editId="20BEB791">
            <wp:simplePos x="0" y="0"/>
            <wp:positionH relativeFrom="column">
              <wp:posOffset>40005</wp:posOffset>
            </wp:positionH>
            <wp:positionV relativeFrom="paragraph">
              <wp:posOffset>69215</wp:posOffset>
            </wp:positionV>
            <wp:extent cx="2982451" cy="1677670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51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B2EC0" w14:textId="49C07BEE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972F834" w14:textId="2C6A2C63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0C883E1" w14:textId="3A3D390E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9E44E7B" w14:textId="7D0AB7AE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CE80C5F" w14:textId="48FD9D92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30BF5C6" w14:textId="2AD356A1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82CC6D6" w14:textId="0E7F0CA3" w:rsidR="00BC45BE" w:rsidRDefault="006E2C57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6EC2F56" wp14:editId="08235785">
            <wp:simplePos x="0" y="0"/>
            <wp:positionH relativeFrom="margin">
              <wp:posOffset>2857500</wp:posOffset>
            </wp:positionH>
            <wp:positionV relativeFrom="paragraph">
              <wp:posOffset>67945</wp:posOffset>
            </wp:positionV>
            <wp:extent cx="2955359" cy="166243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59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8F03C" w14:textId="3A1F344C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FB4DF3E" w14:textId="69D34993" w:rsidR="005E4916" w:rsidRDefault="005E4916" w:rsidP="005E4916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9BE1DA0" w14:textId="5A261130" w:rsidR="00BC45BE" w:rsidRDefault="006E2C57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EE434" wp14:editId="3FE8FE5C">
                <wp:simplePos x="0" y="0"/>
                <wp:positionH relativeFrom="column">
                  <wp:posOffset>610235</wp:posOffset>
                </wp:positionH>
                <wp:positionV relativeFrom="paragraph">
                  <wp:posOffset>8255</wp:posOffset>
                </wp:positionV>
                <wp:extent cx="2164080" cy="1013460"/>
                <wp:effectExtent l="0" t="0" r="762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13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FD6D" w14:textId="59445ACE" w:rsidR="006E2C57" w:rsidRDefault="006E2C57" w:rsidP="006E2C57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・スライド教材</w:t>
                            </w:r>
                          </w:p>
                          <w:p w14:paraId="2E5C85F3" w14:textId="260A1E16" w:rsidR="006E2C57" w:rsidRDefault="006E2C57" w:rsidP="006E2C57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・動画（依存症・ストレス）</w:t>
                            </w:r>
                          </w:p>
                          <w:p w14:paraId="6D30FB0B" w14:textId="1706B78F" w:rsidR="00C62FA1" w:rsidRDefault="00C62FA1" w:rsidP="006E2C57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・ワーク</w:t>
                            </w:r>
                            <w:r w:rsidR="009E4997">
                              <w:rPr>
                                <w:rFonts w:hint="eastAsia"/>
                              </w:rPr>
                              <w:t>シート</w:t>
                            </w:r>
                          </w:p>
                          <w:p w14:paraId="5CEE5DDA" w14:textId="46EB7647" w:rsidR="006E2C57" w:rsidRDefault="006E2C57" w:rsidP="006E2C57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・教員向け解説書</w:t>
                            </w:r>
                          </w:p>
                          <w:p w14:paraId="073EE51D" w14:textId="77777777" w:rsidR="006E2C57" w:rsidRDefault="006E2C57" w:rsidP="006E2C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EE434" id="正方形/長方形 14" o:spid="_x0000_s1028" style="position:absolute;left:0;text-align:left;margin-left:48.05pt;margin-top:.65pt;width:170.4pt;height:7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" fillcolor="white [3201]" stroked="f" strokeweight="1pt">
                <v:textbox>
                  <w:txbxContent>
                    <w:p w14:paraId="7F51FD6D" w14:textId="59445ACE" w:rsidR="006E2C57" w:rsidRDefault="006E2C57" w:rsidP="006E2C57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・スライド教材</w:t>
                      </w:r>
                    </w:p>
                    <w:p w14:paraId="2E5C85F3" w14:textId="260A1E16" w:rsidR="006E2C57" w:rsidRDefault="006E2C57" w:rsidP="006E2C57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・動画（依存症・ストレス）</w:t>
                      </w:r>
                    </w:p>
                    <w:p w14:paraId="6D30FB0B" w14:textId="1706B78F" w:rsidR="00C62FA1" w:rsidRDefault="00C62FA1" w:rsidP="006E2C57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・ワーク</w:t>
                      </w:r>
                      <w:r w:rsidR="009E4997">
                        <w:rPr>
                          <w:rFonts w:hint="eastAsia"/>
                        </w:rPr>
                        <w:t>シート</w:t>
                      </w:r>
                    </w:p>
                    <w:p w14:paraId="5CEE5DDA" w14:textId="46EB7647" w:rsidR="006E2C57" w:rsidRDefault="006E2C57" w:rsidP="006E2C57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・教員向け解説書</w:t>
                      </w:r>
                    </w:p>
                    <w:p w14:paraId="073EE51D" w14:textId="77777777" w:rsidR="006E2C57" w:rsidRDefault="006E2C57" w:rsidP="006E2C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16A6F7" w14:textId="2DE2BE33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0256B94" w14:textId="3D9E238D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37A2BFC" w14:textId="534B1C3A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0E4DA3B" w14:textId="512B5E88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B8EC731" w14:textId="684E8157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7981C4D" w14:textId="6E2D3CEF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B521FAD" w14:textId="528400A8" w:rsidR="00BC45BE" w:rsidRDefault="00DE7201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C9A3E" wp14:editId="32D89C86">
                <wp:simplePos x="0" y="0"/>
                <wp:positionH relativeFrom="page">
                  <wp:posOffset>3672840</wp:posOffset>
                </wp:positionH>
                <wp:positionV relativeFrom="paragraph">
                  <wp:posOffset>8255</wp:posOffset>
                </wp:positionV>
                <wp:extent cx="2705100" cy="4953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ABEE1" w14:textId="4927D4DF" w:rsidR="001505F0" w:rsidRDefault="001505F0" w:rsidP="001505F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〇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ギャンブル等依存症簡易介入マニュアル</w:t>
                            </w:r>
                          </w:p>
                          <w:p w14:paraId="181E54FE" w14:textId="26A1629E" w:rsidR="001505F0" w:rsidRPr="005E4916" w:rsidRDefault="001505F0" w:rsidP="001505F0">
                            <w:pPr>
                              <w:spacing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（医療機関職員向け）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9A3E" id="正方形/長方形 11" o:spid="_x0000_s1029" style="position:absolute;left:0;text-align:left;margin-left:289.2pt;margin-top:.65pt;width:213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" fillcolor="#e7e6e6 [3214]" strokecolor="black [3200]" strokeweight="1pt">
                <v:textbox>
                  <w:txbxContent>
                    <w:p w14:paraId="755ABEE1" w14:textId="4927D4DF" w:rsidR="001505F0" w:rsidRDefault="001505F0" w:rsidP="001505F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〇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ギャンブル等依存症簡易介入マニュアル</w:t>
                      </w:r>
                    </w:p>
                    <w:p w14:paraId="181E54FE" w14:textId="26A1629E" w:rsidR="001505F0" w:rsidRPr="005E4916" w:rsidRDefault="001505F0" w:rsidP="001505F0">
                      <w:pPr>
                        <w:spacing w:line="30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（医療機関職員向け）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C59F6" wp14:editId="232E8FE7">
                <wp:simplePos x="0" y="0"/>
                <wp:positionH relativeFrom="page">
                  <wp:posOffset>670560</wp:posOffset>
                </wp:positionH>
                <wp:positionV relativeFrom="paragraph">
                  <wp:posOffset>8255</wp:posOffset>
                </wp:positionV>
                <wp:extent cx="2339340" cy="3429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58590" w14:textId="2550C81A" w:rsidR="005E4916" w:rsidRPr="005E4916" w:rsidRDefault="005E4916" w:rsidP="005E4916">
                            <w:pPr>
                              <w:spacing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〇 新成人向け依存症予防啓発チラシ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C59F6" id="正方形/長方形 3" o:spid="_x0000_s1030" style="position:absolute;left:0;text-align:left;margin-left:52.8pt;margin-top:.65pt;width:184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" fillcolor="#e7e6e6 [3214]" strokecolor="black [3213]" strokeweight="1pt">
                <v:textbox>
                  <w:txbxContent>
                    <w:p w14:paraId="04558590" w14:textId="2550C81A" w:rsidR="005E4916" w:rsidRPr="005E4916" w:rsidRDefault="005E4916" w:rsidP="005E4916">
                      <w:pPr>
                        <w:spacing w:line="30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〇 新成人向け依存症予防啓発チラシ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2C5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D031CD" wp14:editId="78012A96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2644140" cy="3512820"/>
                <wp:effectExtent l="0" t="0" r="22860" b="1143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3512820"/>
                        </a:xfrm>
                        <a:prstGeom prst="roundRect">
                          <a:avLst>
                            <a:gd name="adj" fmla="val 25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B1F62" id="四角形: 角を丸くする 15" o:spid="_x0000_s1026" style="position:absolute;left:0;text-align:left;margin-left:-1.9pt;margin-top:16.25pt;width:208.2pt;height:276.6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14:paraId="0F887068" w14:textId="28B9222A" w:rsidR="00BC45BE" w:rsidRDefault="0013451B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8D4BC" wp14:editId="5A28CD8D">
                <wp:simplePos x="0" y="0"/>
                <wp:positionH relativeFrom="column">
                  <wp:posOffset>2673350</wp:posOffset>
                </wp:positionH>
                <wp:positionV relativeFrom="paragraph">
                  <wp:posOffset>15875</wp:posOffset>
                </wp:positionV>
                <wp:extent cx="3733800" cy="3512820"/>
                <wp:effectExtent l="0" t="0" r="19050" b="1143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512820"/>
                        </a:xfrm>
                        <a:prstGeom prst="roundRect">
                          <a:avLst>
                            <a:gd name="adj" fmla="val 149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7C6CD" id="四角形: 角を丸くする 19" o:spid="_x0000_s1026" style="position:absolute;left:0;text-align:left;margin-left:210.5pt;margin-top:1.25pt;width:294pt;height:27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</w:p>
    <w:p w14:paraId="493F7CE6" w14:textId="2981117D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C1CC44D" w14:textId="3E10C449" w:rsidR="00BC45BE" w:rsidRDefault="00F000C1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C0D8DB1" wp14:editId="1C735E78">
            <wp:simplePos x="0" y="0"/>
            <wp:positionH relativeFrom="column">
              <wp:posOffset>2747010</wp:posOffset>
            </wp:positionH>
            <wp:positionV relativeFrom="paragraph">
              <wp:posOffset>8255</wp:posOffset>
            </wp:positionV>
            <wp:extent cx="2121454" cy="301752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5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51B">
        <w:rPr>
          <w:noProof/>
        </w:rPr>
        <w:drawing>
          <wp:anchor distT="0" distB="0" distL="114300" distR="114300" simplePos="0" relativeHeight="251663360" behindDoc="0" locked="0" layoutInCell="1" allowOverlap="1" wp14:anchorId="68E52064" wp14:editId="4EA582B7">
            <wp:simplePos x="0" y="0"/>
            <wp:positionH relativeFrom="column">
              <wp:posOffset>189230</wp:posOffset>
            </wp:positionH>
            <wp:positionV relativeFrom="paragraph">
              <wp:posOffset>7620</wp:posOffset>
            </wp:positionV>
            <wp:extent cx="2165985" cy="3059797"/>
            <wp:effectExtent l="0" t="0" r="571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305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1A041" w14:textId="5C264DF3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9EE4617" w14:textId="290F6933" w:rsidR="00BC45BE" w:rsidRDefault="00BC45BE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B14BC77" w14:textId="4F43A53D" w:rsidR="000D2740" w:rsidRDefault="0013451B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AA3092B" wp14:editId="1CA2C054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706880" cy="1821180"/>
                <wp:effectExtent l="0" t="0" r="7620" b="762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82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1B0ED" w14:textId="3BF9F0E3" w:rsidR="0013451B" w:rsidRDefault="0013451B" w:rsidP="0013451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左記の医療機関マニュアルのほかに、</w:t>
                            </w:r>
                          </w:p>
                          <w:p w14:paraId="390C3ADF" w14:textId="611A5D25" w:rsidR="0013451B" w:rsidRDefault="0013451B" w:rsidP="0013451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・本人向けリーフレット</w:t>
                            </w:r>
                          </w:p>
                          <w:p w14:paraId="4EC884BE" w14:textId="4CC817A0" w:rsidR="0013451B" w:rsidRDefault="0013451B" w:rsidP="0013451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・スクリーニングテスト</w:t>
                            </w:r>
                          </w:p>
                          <w:p w14:paraId="333F26B9" w14:textId="1231A716" w:rsidR="0013451B" w:rsidRDefault="0013451B" w:rsidP="0013451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（PGSI）</w:t>
                            </w:r>
                          </w:p>
                          <w:p w14:paraId="38A1E2A1" w14:textId="60549D96" w:rsidR="0013451B" w:rsidRDefault="0013451B" w:rsidP="0013451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65D8B">
                              <w:rPr>
                                <w:rFonts w:hint="eastAsia"/>
                              </w:rPr>
                              <w:t>カレンダー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092B" id="正方形/長方形 18" o:spid="_x0000_s1031" style="position:absolute;left:0;text-align:left;margin-left:83.2pt;margin-top:12.05pt;width:134.4pt;height:143.4pt;z-index:2516561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" fillcolor="window" stroked="f" strokeweight="1pt">
                <v:textbox>
                  <w:txbxContent>
                    <w:p w14:paraId="72F1B0ED" w14:textId="3BF9F0E3" w:rsidR="0013451B" w:rsidRDefault="0013451B" w:rsidP="0013451B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左記の医療機関マニュアルのほかに、</w:t>
                      </w:r>
                    </w:p>
                    <w:p w14:paraId="390C3ADF" w14:textId="611A5D25" w:rsidR="0013451B" w:rsidRDefault="0013451B" w:rsidP="0013451B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・本人向けリーフレット</w:t>
                      </w:r>
                    </w:p>
                    <w:p w14:paraId="4EC884BE" w14:textId="4CC817A0" w:rsidR="0013451B" w:rsidRDefault="0013451B" w:rsidP="0013451B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・スクリーニングテスト</w:t>
                      </w:r>
                    </w:p>
                    <w:p w14:paraId="333F26B9" w14:textId="1231A716" w:rsidR="0013451B" w:rsidRDefault="0013451B" w:rsidP="0013451B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（PGSI）</w:t>
                      </w:r>
                    </w:p>
                    <w:p w14:paraId="38A1E2A1" w14:textId="60549D96" w:rsidR="0013451B" w:rsidRDefault="0013451B" w:rsidP="0013451B">
                      <w:pPr>
                        <w:spacing w:line="3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65D8B">
                        <w:rPr>
                          <w:rFonts w:hint="eastAsia"/>
                        </w:rPr>
                        <w:t>カレンダー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D5A3A2" w14:textId="2E074142" w:rsidR="000D2740" w:rsidRDefault="000D274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B186959" w14:textId="16632905" w:rsidR="000D2740" w:rsidRDefault="000D274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9A4A47C" w14:textId="0C692E6C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DDEDB26" w14:textId="5B7E5C06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5015D18" w14:textId="505D65BE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A1505F6" w14:textId="03928357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6C55355" w14:textId="7B1ABC97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BC1EF75" w14:textId="6A0C260E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F1CDD05" w14:textId="41580546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8CF1D07" w14:textId="6C998422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86F1073" w14:textId="37D6EE9C" w:rsidR="001505F0" w:rsidRDefault="001505F0" w:rsidP="00B9203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73F7C44" w14:textId="7D03FD5E" w:rsidR="00BC45BE" w:rsidRPr="00AC36FB" w:rsidRDefault="00E11B63" w:rsidP="003F1F4E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41D82" wp14:editId="79F27975">
                <wp:simplePos x="0" y="0"/>
                <wp:positionH relativeFrom="margin">
                  <wp:posOffset>76835</wp:posOffset>
                </wp:positionH>
                <wp:positionV relativeFrom="paragraph">
                  <wp:posOffset>351155</wp:posOffset>
                </wp:positionV>
                <wp:extent cx="6324600" cy="2598420"/>
                <wp:effectExtent l="0" t="0" r="19050" b="114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598420"/>
                        </a:xfrm>
                        <a:prstGeom prst="roundRect">
                          <a:avLst>
                            <a:gd name="adj" fmla="val 583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C0EA" id="四角形: 角を丸くする 16" o:spid="_x0000_s1026" style="position:absolute;left:0;text-align:left;margin-left:6.05pt;margin-top:27.65pt;width:498pt;height:20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5D77A97" wp14:editId="1FC8114E">
            <wp:simplePos x="0" y="0"/>
            <wp:positionH relativeFrom="margin">
              <wp:posOffset>1096010</wp:posOffset>
            </wp:positionH>
            <wp:positionV relativeFrom="paragraph">
              <wp:posOffset>404495</wp:posOffset>
            </wp:positionV>
            <wp:extent cx="4490720" cy="249936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20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245AF" wp14:editId="5D4E19AA">
                <wp:simplePos x="0" y="0"/>
                <wp:positionH relativeFrom="margin">
                  <wp:align>left</wp:align>
                </wp:positionH>
                <wp:positionV relativeFrom="paragraph">
                  <wp:posOffset>602615</wp:posOffset>
                </wp:positionV>
                <wp:extent cx="426720" cy="2141220"/>
                <wp:effectExtent l="0" t="0" r="1143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1412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888AD" w14:textId="47249C71" w:rsidR="001505F0" w:rsidRPr="005E4916" w:rsidRDefault="001505F0" w:rsidP="006E2C57">
                            <w:pPr>
                              <w:spacing w:line="300" w:lineRule="exact"/>
                              <w:ind w:left="400" w:hangingChars="200" w:hanging="40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〇 おおさか依存症ポータルサイト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245AF" id="正方形/長方形 6" o:spid="_x0000_s1032" style="position:absolute;left:0;text-align:left;margin-left:0;margin-top:47.45pt;width:33.6pt;height:168.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" fillcolor="#e7e6e6 [3214]" strokecolor="black [3213]" strokeweight="1pt">
                <v:textbox style="layout-flow:vertical-ideographic">
                  <w:txbxContent>
                    <w:p w14:paraId="2A5888AD" w14:textId="47249C71" w:rsidR="001505F0" w:rsidRPr="005E4916" w:rsidRDefault="001505F0" w:rsidP="006E2C57">
                      <w:pPr>
                        <w:spacing w:line="300" w:lineRule="exact"/>
                        <w:ind w:left="400" w:hangingChars="200" w:hanging="40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〇 おおさか依存症ポータルサイト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45BE" w:rsidRPr="00AC36FB" w:rsidSect="00F000C1">
      <w:headerReference w:type="default" r:id="rId13"/>
      <w:pgSz w:w="11906" w:h="16838" w:code="9"/>
      <w:pgMar w:top="851" w:right="851" w:bottom="567" w:left="851" w:header="284" w:footer="0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8F37" w14:textId="77777777" w:rsidR="009D7E1C" w:rsidRDefault="009D7E1C" w:rsidP="007C5D1C">
      <w:r>
        <w:separator/>
      </w:r>
    </w:p>
  </w:endnote>
  <w:endnote w:type="continuationSeparator" w:id="0">
    <w:p w14:paraId="4D268E9F" w14:textId="77777777" w:rsidR="009D7E1C" w:rsidRDefault="009D7E1C" w:rsidP="007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139B" w14:textId="77777777" w:rsidR="009D7E1C" w:rsidRDefault="009D7E1C" w:rsidP="007C5D1C">
      <w:r>
        <w:rPr>
          <w:rFonts w:hint="eastAsia"/>
        </w:rPr>
        <w:separator/>
      </w:r>
    </w:p>
  </w:footnote>
  <w:footnote w:type="continuationSeparator" w:id="0">
    <w:p w14:paraId="5DDFDDEE" w14:textId="77777777" w:rsidR="009D7E1C" w:rsidRDefault="009D7E1C" w:rsidP="007C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AE41" w14:textId="7C946926" w:rsidR="008054A9" w:rsidRDefault="008054A9" w:rsidP="008054A9">
    <w:pPr>
      <w:pStyle w:val="a6"/>
      <w:ind w:firstLineChars="2000" w:firstLine="4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rhydeQOK6OueQQD+Z2gOcAQoHiGiMt8uZcBIAT4QN/DJow+G3fHPRgy2iQpwx4IVZL2b8EP0krUOuNpjc/l6Q==" w:salt="/YjTtiChcFOh2qz1ev/5eg==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DE"/>
    <w:rsid w:val="00002A59"/>
    <w:rsid w:val="0006711A"/>
    <w:rsid w:val="00073281"/>
    <w:rsid w:val="000D2740"/>
    <w:rsid w:val="0013451B"/>
    <w:rsid w:val="001415ED"/>
    <w:rsid w:val="001441FE"/>
    <w:rsid w:val="001505F0"/>
    <w:rsid w:val="001A4849"/>
    <w:rsid w:val="001D3B92"/>
    <w:rsid w:val="00352943"/>
    <w:rsid w:val="003F1F4E"/>
    <w:rsid w:val="004068AD"/>
    <w:rsid w:val="00441DED"/>
    <w:rsid w:val="00465930"/>
    <w:rsid w:val="004C6BD9"/>
    <w:rsid w:val="00504E42"/>
    <w:rsid w:val="00553723"/>
    <w:rsid w:val="00565D8B"/>
    <w:rsid w:val="00591B83"/>
    <w:rsid w:val="005E4916"/>
    <w:rsid w:val="006C11DE"/>
    <w:rsid w:val="006C32EE"/>
    <w:rsid w:val="006E2C57"/>
    <w:rsid w:val="00722D8F"/>
    <w:rsid w:val="00747778"/>
    <w:rsid w:val="007A3BB5"/>
    <w:rsid w:val="007C5D1C"/>
    <w:rsid w:val="008054A9"/>
    <w:rsid w:val="008637D9"/>
    <w:rsid w:val="00874F7B"/>
    <w:rsid w:val="00892A5C"/>
    <w:rsid w:val="008F6BD6"/>
    <w:rsid w:val="0091039F"/>
    <w:rsid w:val="00963B40"/>
    <w:rsid w:val="009B5800"/>
    <w:rsid w:val="009D7E1C"/>
    <w:rsid w:val="009E4997"/>
    <w:rsid w:val="00A703F4"/>
    <w:rsid w:val="00A87D87"/>
    <w:rsid w:val="00AC36FB"/>
    <w:rsid w:val="00B23FB8"/>
    <w:rsid w:val="00B473B2"/>
    <w:rsid w:val="00B64D2D"/>
    <w:rsid w:val="00B92039"/>
    <w:rsid w:val="00BC45BE"/>
    <w:rsid w:val="00C62FA1"/>
    <w:rsid w:val="00D711B4"/>
    <w:rsid w:val="00D83D39"/>
    <w:rsid w:val="00D87A72"/>
    <w:rsid w:val="00DB2339"/>
    <w:rsid w:val="00DB45E8"/>
    <w:rsid w:val="00DE7201"/>
    <w:rsid w:val="00E11B63"/>
    <w:rsid w:val="00E25BC2"/>
    <w:rsid w:val="00E65E4B"/>
    <w:rsid w:val="00EA0036"/>
    <w:rsid w:val="00F000C1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353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8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D1C"/>
  </w:style>
  <w:style w:type="paragraph" w:styleId="a8">
    <w:name w:val="footer"/>
    <w:basedOn w:val="a"/>
    <w:link w:val="a9"/>
    <w:uiPriority w:val="99"/>
    <w:unhideWhenUsed/>
    <w:rsid w:val="007C5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706C-0909-49A2-A0E1-EB8DC4BF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2024-03-26T11:38:00Z</dcterms:created>
  <dcterms:modified xsi:type="dcterms:W3CDTF">2024-03-26T11:39:00Z</dcterms:modified>
</cp:coreProperties>
</file>