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2F2F2" w14:textId="44060DD9" w:rsidR="00587144" w:rsidRDefault="00F8051A" w:rsidP="00D81838">
      <w:pPr>
        <w:rPr>
          <w:rFonts w:ascii="ＭＳ ゴシック" w:eastAsia="ＭＳ ゴシック" w:hAnsi="ＭＳ ゴシック"/>
        </w:rPr>
      </w:pPr>
      <w:r w:rsidRPr="00F8051A">
        <w:rPr>
          <w:rFonts w:ascii="ＭＳ ゴシック" w:eastAsia="ＭＳ ゴシック" w:hAnsi="ＭＳ ゴシック" w:hint="eastAsia"/>
          <w:b/>
          <w:bCs/>
          <w:sz w:val="28"/>
          <w:szCs w:val="32"/>
        </w:rPr>
        <w:t>第４次大阪府健康増進計画（案）の概要</w:t>
      </w:r>
      <w:r w:rsidRPr="00F8051A">
        <w:rPr>
          <w:rFonts w:ascii="ＭＳ ゴシック" w:eastAsia="ＭＳ ゴシック" w:hAnsi="ＭＳ ゴシック" w:hint="eastAsia"/>
          <w:b/>
          <w:bCs/>
          <w:sz w:val="28"/>
          <w:szCs w:val="32"/>
        </w:rPr>
        <w:tab/>
      </w:r>
    </w:p>
    <w:p w14:paraId="1322C634" w14:textId="0EAA2293" w:rsidR="00587144" w:rsidRPr="002E6594" w:rsidRDefault="00587144" w:rsidP="00D81838">
      <w:pPr>
        <w:rPr>
          <w:rFonts w:ascii="ＭＳ ゴシック" w:eastAsia="ＭＳ ゴシック" w:hAnsi="ＭＳ ゴシック"/>
          <w:b/>
          <w:bCs/>
          <w:sz w:val="24"/>
          <w:szCs w:val="28"/>
          <w:bdr w:val="single" w:sz="4" w:space="0" w:color="auto"/>
        </w:rPr>
      </w:pPr>
      <w:r w:rsidRPr="002E6594">
        <w:rPr>
          <w:rFonts w:ascii="ＭＳ ゴシック" w:eastAsia="ＭＳ ゴシック" w:hAnsi="ＭＳ ゴシック" w:hint="eastAsia"/>
          <w:b/>
          <w:bCs/>
          <w:sz w:val="24"/>
          <w:szCs w:val="28"/>
          <w:bdr w:val="single" w:sz="4" w:space="0" w:color="auto"/>
        </w:rPr>
        <w:t>１．</w:t>
      </w:r>
      <w:r w:rsidR="00F8051A" w:rsidRPr="00F8051A">
        <w:rPr>
          <w:rFonts w:ascii="ＭＳ ゴシック" w:eastAsia="ＭＳ ゴシック" w:hAnsi="ＭＳ ゴシック" w:hint="eastAsia"/>
          <w:b/>
          <w:bCs/>
          <w:sz w:val="24"/>
          <w:szCs w:val="28"/>
          <w:bdr w:val="single" w:sz="4" w:space="0" w:color="auto"/>
        </w:rPr>
        <w:t>第４次健康増進計画　基本的事項【第１章・第２章】</w:t>
      </w:r>
      <w:r w:rsidR="004A6525">
        <w:rPr>
          <w:rFonts w:ascii="ＭＳ ゴシック" w:eastAsia="ＭＳ ゴシック" w:hAnsi="ＭＳ ゴシック" w:hint="eastAsia"/>
          <w:b/>
          <w:bCs/>
          <w:sz w:val="24"/>
          <w:szCs w:val="28"/>
          <w:bdr w:val="single" w:sz="4" w:space="0" w:color="auto"/>
        </w:rPr>
        <w:t xml:space="preserve">　　　　　　　　　　　　　　　　　　　　　　　　　</w:t>
      </w:r>
    </w:p>
    <w:p w14:paraId="4162C6FB" w14:textId="77777777" w:rsidR="00F8051A" w:rsidRDefault="00F8051A" w:rsidP="00F8051A">
      <w:pPr>
        <w:rPr>
          <w:rFonts w:ascii="ＭＳ ゴシック" w:eastAsia="ＭＳ ゴシック" w:hAnsi="ＭＳ ゴシック"/>
        </w:rPr>
      </w:pPr>
      <w:r w:rsidRPr="00F8051A">
        <w:rPr>
          <w:rFonts w:ascii="ＭＳ ゴシック" w:eastAsia="ＭＳ ゴシック" w:hAnsi="ＭＳ ゴシック" w:hint="eastAsia"/>
        </w:rPr>
        <w:t>■計画策定の趣旨・背景</w:t>
      </w:r>
    </w:p>
    <w:p w14:paraId="5A5F3D5F" w14:textId="2E8BB9C7" w:rsidR="00F8051A" w:rsidRPr="00F8051A" w:rsidRDefault="00F8051A" w:rsidP="00F8051A">
      <w:pPr>
        <w:rPr>
          <w:rFonts w:ascii="ＭＳ ゴシック" w:eastAsia="ＭＳ ゴシック" w:hAnsi="ＭＳ ゴシック"/>
        </w:rPr>
      </w:pPr>
      <w:r w:rsidRPr="00F8051A">
        <w:rPr>
          <w:rFonts w:ascii="ＭＳ ゴシック" w:eastAsia="ＭＳ ゴシック" w:hAnsi="ＭＳ ゴシック" w:hint="eastAsia"/>
        </w:rPr>
        <w:t>社会情勢の変化等を踏まえつつ、府民の健康寿命の延伸の実現に向けて、府民の健康状況と課題を把握し、その解決を図るための取組みを、社会全体で総合的かつ計画的に推進する</w:t>
      </w:r>
    </w:p>
    <w:p w14:paraId="04FADA81" w14:textId="77777777" w:rsidR="00F8051A" w:rsidRDefault="00F8051A" w:rsidP="00F8051A">
      <w:pPr>
        <w:rPr>
          <w:rFonts w:ascii="ＭＳ ゴシック" w:eastAsia="ＭＳ ゴシック" w:hAnsi="ＭＳ ゴシック"/>
        </w:rPr>
      </w:pPr>
      <w:r w:rsidRPr="00F8051A">
        <w:rPr>
          <w:rFonts w:ascii="ＭＳ ゴシック" w:eastAsia="ＭＳ ゴシック" w:hAnsi="ＭＳ ゴシック" w:hint="eastAsia"/>
        </w:rPr>
        <w:t>■計画の位置付け</w:t>
      </w:r>
    </w:p>
    <w:p w14:paraId="12C24CFE" w14:textId="790D0EB9" w:rsidR="00F8051A" w:rsidRPr="00F8051A" w:rsidRDefault="00F8051A" w:rsidP="00F8051A">
      <w:pPr>
        <w:rPr>
          <w:rFonts w:ascii="ＭＳ ゴシック" w:eastAsia="ＭＳ ゴシック" w:hAnsi="ＭＳ ゴシック"/>
        </w:rPr>
      </w:pPr>
      <w:r w:rsidRPr="00F8051A">
        <w:rPr>
          <w:rFonts w:ascii="ＭＳ ゴシック" w:eastAsia="ＭＳ ゴシック" w:hAnsi="ＭＳ ゴシック" w:hint="eastAsia"/>
        </w:rPr>
        <w:t>健康増進法第８条第１項の規定に基づく都道府県計画、大阪府健康づくり推進条例第４条第１項に基づく府の責務（当計画において目標設定、施策の総合的な策定及び実施）</w:t>
      </w:r>
    </w:p>
    <w:p w14:paraId="170D188E" w14:textId="77777777" w:rsidR="00F8051A" w:rsidRDefault="00F8051A" w:rsidP="00F8051A">
      <w:pPr>
        <w:rPr>
          <w:rFonts w:ascii="ＭＳ ゴシック" w:eastAsia="ＭＳ ゴシック" w:hAnsi="ＭＳ ゴシック"/>
        </w:rPr>
      </w:pPr>
      <w:r w:rsidRPr="00F8051A">
        <w:rPr>
          <w:rFonts w:ascii="ＭＳ ゴシック" w:eastAsia="ＭＳ ゴシック" w:hAnsi="ＭＳ ゴシック" w:hint="eastAsia"/>
        </w:rPr>
        <w:t>■計画の期間</w:t>
      </w:r>
    </w:p>
    <w:p w14:paraId="431059D4" w14:textId="76F10300" w:rsidR="00F8051A" w:rsidRPr="00F8051A" w:rsidRDefault="00F8051A" w:rsidP="00F8051A">
      <w:pPr>
        <w:rPr>
          <w:rFonts w:ascii="ＭＳ ゴシック" w:eastAsia="ＭＳ ゴシック" w:hAnsi="ＭＳ ゴシック"/>
        </w:rPr>
      </w:pPr>
      <w:r w:rsidRPr="00F8051A">
        <w:rPr>
          <w:rFonts w:ascii="ＭＳ ゴシック" w:eastAsia="ＭＳ ゴシック" w:hAnsi="ＭＳ ゴシック" w:hint="eastAsia"/>
        </w:rPr>
        <w:t>令和６（2024）年度～令和17（2035）年度（12年間）</w:t>
      </w:r>
    </w:p>
    <w:p w14:paraId="3D0F5D28" w14:textId="77777777" w:rsidR="00F8051A" w:rsidRDefault="00F8051A" w:rsidP="00F8051A">
      <w:pPr>
        <w:rPr>
          <w:rFonts w:ascii="ＭＳ ゴシック" w:eastAsia="ＭＳ ゴシック" w:hAnsi="ＭＳ ゴシック"/>
        </w:rPr>
      </w:pPr>
      <w:r w:rsidRPr="00F8051A">
        <w:rPr>
          <w:rFonts w:ascii="ＭＳ ゴシック" w:eastAsia="ＭＳ ゴシック" w:hAnsi="ＭＳ ゴシック" w:hint="eastAsia"/>
        </w:rPr>
        <w:t>■第３次計画の評価</w:t>
      </w:r>
    </w:p>
    <w:p w14:paraId="655304A3" w14:textId="2DFF7A9B" w:rsidR="00F8051A" w:rsidRPr="00F8051A" w:rsidRDefault="00F8051A" w:rsidP="00F8051A">
      <w:pPr>
        <w:rPr>
          <w:rFonts w:ascii="ＭＳ ゴシック" w:eastAsia="ＭＳ ゴシック" w:hAnsi="ＭＳ ゴシック"/>
        </w:rPr>
      </w:pPr>
      <w:r w:rsidRPr="00F8051A">
        <w:rPr>
          <w:rFonts w:ascii="ＭＳ ゴシック" w:eastAsia="ＭＳ ゴシック" w:hAnsi="ＭＳ ゴシック" w:hint="eastAsia"/>
        </w:rPr>
        <w:t>府民の健康指標　⇒　「目標値に達した」３項目/「改善傾向」２項目/「悪化している」３項目</w:t>
      </w:r>
    </w:p>
    <w:p w14:paraId="0BC1B0EB" w14:textId="1175A100" w:rsidR="00F8051A" w:rsidRPr="00587144" w:rsidRDefault="00F8051A" w:rsidP="00F8051A">
      <w:pPr>
        <w:rPr>
          <w:rFonts w:ascii="ＭＳ ゴシック" w:eastAsia="ＭＳ ゴシック" w:hAnsi="ＭＳ ゴシック"/>
        </w:rPr>
      </w:pPr>
      <w:r w:rsidRPr="00F8051A">
        <w:rPr>
          <w:rFonts w:ascii="ＭＳ ゴシック" w:eastAsia="ＭＳ ゴシック" w:hAnsi="ＭＳ ゴシック" w:hint="eastAsia"/>
        </w:rPr>
        <w:t>行政等が取り組む数値目標　⇒　「目標値に達した」９項目/「改善傾向」18項目/「変わらない」３項目/「悪化している」８項目</w:t>
      </w:r>
    </w:p>
    <w:p w14:paraId="7CD45202" w14:textId="77777777" w:rsidR="00F8051A" w:rsidRDefault="00F8051A" w:rsidP="00D81838">
      <w:pPr>
        <w:rPr>
          <w:rFonts w:ascii="ＭＳ ゴシック" w:eastAsia="ＭＳ ゴシック" w:hAnsi="ＭＳ ゴシック"/>
        </w:rPr>
      </w:pPr>
    </w:p>
    <w:p w14:paraId="242B3C0E" w14:textId="2052B4B1" w:rsidR="00587144" w:rsidRPr="004A6525" w:rsidRDefault="00587144" w:rsidP="00D81838">
      <w:pPr>
        <w:rPr>
          <w:rFonts w:ascii="ＭＳ ゴシック" w:eastAsia="ＭＳ ゴシック" w:hAnsi="ＭＳ ゴシック"/>
          <w:b/>
          <w:bCs/>
          <w:sz w:val="24"/>
          <w:szCs w:val="28"/>
          <w:bdr w:val="single" w:sz="4" w:space="0" w:color="auto"/>
        </w:rPr>
      </w:pPr>
      <w:r w:rsidRPr="004A6525">
        <w:rPr>
          <w:rFonts w:ascii="ＭＳ ゴシック" w:eastAsia="ＭＳ ゴシック" w:hAnsi="ＭＳ ゴシック" w:hint="eastAsia"/>
          <w:b/>
          <w:bCs/>
          <w:sz w:val="24"/>
          <w:szCs w:val="28"/>
          <w:bdr w:val="single" w:sz="4" w:space="0" w:color="auto"/>
        </w:rPr>
        <w:t>２．</w:t>
      </w:r>
      <w:r w:rsidR="0074103F" w:rsidRPr="0074103F">
        <w:rPr>
          <w:rFonts w:ascii="ＭＳ ゴシック" w:eastAsia="ＭＳ ゴシック" w:hAnsi="ＭＳ ゴシック" w:hint="eastAsia"/>
          <w:b/>
          <w:bCs/>
          <w:sz w:val="24"/>
          <w:szCs w:val="28"/>
          <w:bdr w:val="single" w:sz="4" w:space="0" w:color="auto"/>
        </w:rPr>
        <w:t>府民の健康をめぐる状況【第３章】</w:t>
      </w:r>
      <w:r w:rsidR="004A6525">
        <w:rPr>
          <w:rFonts w:ascii="ＭＳ ゴシック" w:eastAsia="ＭＳ ゴシック" w:hAnsi="ＭＳ ゴシック" w:hint="eastAsia"/>
          <w:b/>
          <w:bCs/>
          <w:sz w:val="24"/>
          <w:szCs w:val="28"/>
          <w:bdr w:val="single" w:sz="4" w:space="0" w:color="auto"/>
        </w:rPr>
        <w:t xml:space="preserve">　　　　　　　　　　　　　　　　　</w:t>
      </w:r>
    </w:p>
    <w:p w14:paraId="0590CACF" w14:textId="77777777" w:rsidR="0074103F" w:rsidRPr="0074103F" w:rsidRDefault="0074103F" w:rsidP="0074103F">
      <w:pPr>
        <w:rPr>
          <w:rFonts w:ascii="ＭＳ ゴシック" w:eastAsia="ＭＳ ゴシック" w:hAnsi="ＭＳ ゴシック"/>
        </w:rPr>
      </w:pPr>
      <w:r w:rsidRPr="0074103F">
        <w:rPr>
          <w:rFonts w:ascii="ＭＳ ゴシック" w:eastAsia="ＭＳ ゴシック" w:hAnsi="ＭＳ ゴシック" w:hint="eastAsia"/>
        </w:rPr>
        <w:t>■「健康寿命」は延伸しているが、全国を下回っており、H28と比較して全国との差が拡大（男性71.88歳、女性74.78歳）</w:t>
      </w:r>
    </w:p>
    <w:p w14:paraId="1EC1179B" w14:textId="77777777" w:rsidR="0074103F" w:rsidRPr="0074103F" w:rsidRDefault="0074103F" w:rsidP="0074103F">
      <w:pPr>
        <w:rPr>
          <w:rFonts w:ascii="ＭＳ ゴシック" w:eastAsia="ＭＳ ゴシック" w:hAnsi="ＭＳ ゴシック"/>
        </w:rPr>
      </w:pPr>
      <w:r w:rsidRPr="0074103F">
        <w:rPr>
          <w:rFonts w:ascii="ＭＳ ゴシック" w:eastAsia="ＭＳ ゴシック" w:hAnsi="ＭＳ ゴシック" w:hint="eastAsia"/>
        </w:rPr>
        <w:t>■「市町村間の健康格差」は拡大しており、底上げを図る取組みが必要（男性5.9歳、女性5.3歳）</w:t>
      </w:r>
    </w:p>
    <w:p w14:paraId="70B355D2" w14:textId="77777777" w:rsidR="0074103F" w:rsidRPr="0074103F" w:rsidRDefault="0074103F" w:rsidP="0074103F">
      <w:pPr>
        <w:rPr>
          <w:rFonts w:ascii="ＭＳ ゴシック" w:eastAsia="ＭＳ ゴシック" w:hAnsi="ＭＳ ゴシック"/>
        </w:rPr>
      </w:pPr>
      <w:r w:rsidRPr="0074103F">
        <w:rPr>
          <w:rFonts w:ascii="ＭＳ ゴシック" w:eastAsia="ＭＳ ゴシック" w:hAnsi="ＭＳ ゴシック" w:hint="eastAsia"/>
        </w:rPr>
        <w:t>■「主要な死因」はがん、心疾患、脳血管疾患等の生活習慣病が約５割</w:t>
      </w:r>
    </w:p>
    <w:p w14:paraId="2AF04231" w14:textId="13C65CF7" w:rsidR="0074103F" w:rsidRPr="0074103F" w:rsidRDefault="0074103F" w:rsidP="0074103F">
      <w:pPr>
        <w:rPr>
          <w:rFonts w:ascii="ＭＳ ゴシック" w:eastAsia="ＭＳ ゴシック" w:hAnsi="ＭＳ ゴシック"/>
        </w:rPr>
      </w:pPr>
      <w:r w:rsidRPr="0074103F">
        <w:rPr>
          <w:rFonts w:ascii="ＭＳ ゴシック" w:eastAsia="ＭＳ ゴシック" w:hAnsi="ＭＳ ゴシック" w:hint="eastAsia"/>
        </w:rPr>
        <w:t>■「介護の主な原因」は男性：脳血管疾患等の生活習慣病40.9％、女性：高齢による衰弱・関節疾患・骨折・転倒46.1％</w:t>
      </w:r>
    </w:p>
    <w:p w14:paraId="7C4E5F06" w14:textId="77777777" w:rsidR="002B43E0" w:rsidRDefault="0074103F" w:rsidP="0074103F">
      <w:pPr>
        <w:rPr>
          <w:rFonts w:ascii="ＭＳ ゴシック" w:eastAsia="ＭＳ ゴシック" w:hAnsi="ＭＳ ゴシック"/>
        </w:rPr>
      </w:pPr>
      <w:r w:rsidRPr="0074103F">
        <w:rPr>
          <w:rFonts w:ascii="ＭＳ ゴシック" w:eastAsia="ＭＳ ゴシック" w:hAnsi="ＭＳ ゴシック" w:hint="eastAsia"/>
        </w:rPr>
        <w:t xml:space="preserve">■「特定健診受診率（府53.1％、全国56.5％） 」、 </w:t>
      </w:r>
    </w:p>
    <w:p w14:paraId="155C9851" w14:textId="3BE932CB" w:rsidR="00587144" w:rsidRDefault="0074103F" w:rsidP="0074103F">
      <w:pPr>
        <w:rPr>
          <w:rFonts w:ascii="ＭＳ ゴシック" w:eastAsia="ＭＳ ゴシック" w:hAnsi="ＭＳ ゴシック"/>
        </w:rPr>
      </w:pPr>
      <w:r w:rsidRPr="0074103F">
        <w:rPr>
          <w:rFonts w:ascii="ＭＳ ゴシック" w:eastAsia="ＭＳ ゴシック" w:hAnsi="ＭＳ ゴシック" w:hint="eastAsia"/>
        </w:rPr>
        <w:t>「特定保健指導実施率（府22.1％、全国24.6％）」ともに全国を下回っている</w:t>
      </w:r>
    </w:p>
    <w:p w14:paraId="5BBDFAAD" w14:textId="030E0D7A" w:rsidR="0074103F" w:rsidRDefault="0074103F" w:rsidP="0074103F">
      <w:pPr>
        <w:rPr>
          <w:rFonts w:ascii="ＭＳ ゴシック" w:eastAsia="ＭＳ ゴシック" w:hAnsi="ＭＳ ゴシック"/>
        </w:rPr>
      </w:pPr>
      <w:r>
        <w:rPr>
          <w:rFonts w:ascii="ＭＳ ゴシック" w:eastAsia="ＭＳ ゴシック" w:hAnsi="ＭＳ ゴシック" w:hint="eastAsia"/>
        </w:rPr>
        <w:t>〇</w:t>
      </w:r>
      <w:r w:rsidR="001A5211">
        <w:rPr>
          <w:rFonts w:ascii="ＭＳ ゴシック" w:eastAsia="ＭＳ ゴシック" w:hAnsi="ＭＳ ゴシック" w:hint="eastAsia"/>
        </w:rPr>
        <w:t>大阪府の健康寿命の推移グラフ</w:t>
      </w:r>
    </w:p>
    <w:p w14:paraId="4D27C01C" w14:textId="7DEAB1D5" w:rsidR="001A5211" w:rsidRDefault="001A5211" w:rsidP="0074103F">
      <w:pPr>
        <w:rPr>
          <w:rFonts w:ascii="ＭＳ ゴシック" w:eastAsia="ＭＳ ゴシック" w:hAnsi="ＭＳ ゴシック"/>
        </w:rPr>
      </w:pPr>
      <w:r>
        <w:rPr>
          <w:rFonts w:ascii="ＭＳ ゴシック" w:eastAsia="ＭＳ ゴシック" w:hAnsi="ＭＳ ゴシック" w:hint="eastAsia"/>
        </w:rPr>
        <w:t>出典：第16回健康日本21（第二次）推進専門委員会資料（厚生労働省）より作成</w:t>
      </w:r>
    </w:p>
    <w:p w14:paraId="2FB52B9F" w14:textId="25F3D0D3" w:rsidR="001A5211" w:rsidRDefault="001A5211" w:rsidP="0074103F">
      <w:pPr>
        <w:rPr>
          <w:rFonts w:ascii="ＭＳ ゴシック" w:eastAsia="ＭＳ ゴシック" w:hAnsi="ＭＳ ゴシック"/>
        </w:rPr>
      </w:pPr>
      <w:r>
        <w:rPr>
          <w:rFonts w:ascii="ＭＳ ゴシック" w:eastAsia="ＭＳ ゴシック" w:hAnsi="ＭＳ ゴシック" w:hint="eastAsia"/>
        </w:rPr>
        <w:t>〇大阪府内の健康格差の推移</w:t>
      </w:r>
    </w:p>
    <w:p w14:paraId="159EE37B" w14:textId="23781AC7" w:rsidR="001A5211" w:rsidRDefault="001A5211" w:rsidP="0074103F">
      <w:pPr>
        <w:rPr>
          <w:rFonts w:ascii="ＭＳ ゴシック" w:eastAsia="ＭＳ ゴシック" w:hAnsi="ＭＳ ゴシック"/>
        </w:rPr>
      </w:pPr>
      <w:r>
        <w:rPr>
          <w:rFonts w:ascii="ＭＳ ゴシック" w:eastAsia="ＭＳ ゴシック" w:hAnsi="ＭＳ ゴシック" w:hint="eastAsia"/>
        </w:rPr>
        <w:t>出典：大阪府調べ</w:t>
      </w:r>
    </w:p>
    <w:p w14:paraId="2E2F16B8" w14:textId="53117FCE" w:rsidR="00587144" w:rsidRPr="004A6525" w:rsidRDefault="00587144" w:rsidP="00D81838">
      <w:pPr>
        <w:rPr>
          <w:rFonts w:ascii="ＭＳ ゴシック" w:eastAsia="ＭＳ ゴシック" w:hAnsi="ＭＳ ゴシック"/>
          <w:b/>
          <w:bCs/>
          <w:sz w:val="24"/>
          <w:szCs w:val="28"/>
          <w:bdr w:val="single" w:sz="4" w:space="0" w:color="auto"/>
        </w:rPr>
      </w:pPr>
      <w:r w:rsidRPr="004A6525">
        <w:rPr>
          <w:rFonts w:ascii="ＭＳ ゴシック" w:eastAsia="ＭＳ ゴシック" w:hAnsi="ＭＳ ゴシック" w:hint="eastAsia"/>
          <w:b/>
          <w:bCs/>
          <w:sz w:val="24"/>
          <w:szCs w:val="28"/>
          <w:bdr w:val="single" w:sz="4" w:space="0" w:color="auto"/>
        </w:rPr>
        <w:t>３．</w:t>
      </w:r>
      <w:r w:rsidR="001A5211" w:rsidRPr="001A5211">
        <w:rPr>
          <w:rFonts w:ascii="ＭＳ ゴシック" w:eastAsia="ＭＳ ゴシック" w:hAnsi="ＭＳ ゴシック" w:hint="eastAsia"/>
          <w:b/>
          <w:bCs/>
          <w:sz w:val="24"/>
          <w:szCs w:val="28"/>
          <w:bdr w:val="single" w:sz="4" w:space="0" w:color="auto"/>
        </w:rPr>
        <w:t>基本的な考え方【第４章】</w:t>
      </w:r>
      <w:r w:rsidR="004A6525">
        <w:rPr>
          <w:rFonts w:ascii="ＭＳ ゴシック" w:eastAsia="ＭＳ ゴシック" w:hAnsi="ＭＳ ゴシック" w:hint="eastAsia"/>
          <w:b/>
          <w:bCs/>
          <w:sz w:val="24"/>
          <w:szCs w:val="28"/>
          <w:bdr w:val="single" w:sz="4" w:space="0" w:color="auto"/>
        </w:rPr>
        <w:t xml:space="preserve">　　</w:t>
      </w:r>
    </w:p>
    <w:p w14:paraId="63D00661" w14:textId="3E65E6E4" w:rsidR="001A5211" w:rsidRPr="001A5211" w:rsidRDefault="001A5211" w:rsidP="001A5211">
      <w:pPr>
        <w:rPr>
          <w:rFonts w:ascii="ＭＳ ゴシック" w:eastAsia="ＭＳ ゴシック" w:hAnsi="ＭＳ ゴシック"/>
        </w:rPr>
      </w:pPr>
      <w:r w:rsidRPr="001A5211">
        <w:rPr>
          <w:rFonts w:ascii="ＭＳ ゴシック" w:eastAsia="ＭＳ ゴシック" w:hAnsi="ＭＳ ゴシック" w:hint="eastAsia"/>
          <w:b/>
          <w:bCs/>
        </w:rPr>
        <w:t>《基本理念》全ての府民が健やかで心豊かに生活できる活力ある社会～いのち輝く健康未来都市・大阪の実現～</w:t>
      </w:r>
    </w:p>
    <w:p w14:paraId="0D4A3A6C" w14:textId="77777777" w:rsidR="001A5211" w:rsidRDefault="001A5211" w:rsidP="001A5211">
      <w:pPr>
        <w:rPr>
          <w:rFonts w:ascii="ＭＳ ゴシック" w:eastAsia="ＭＳ ゴシック" w:hAnsi="ＭＳ ゴシック"/>
        </w:rPr>
      </w:pPr>
      <w:r w:rsidRPr="001A5211">
        <w:rPr>
          <w:rFonts w:ascii="ＭＳ ゴシック" w:eastAsia="ＭＳ ゴシック" w:hAnsi="ＭＳ ゴシック" w:hint="eastAsia"/>
        </w:rPr>
        <w:t xml:space="preserve">《基本目標》 </w:t>
      </w:r>
    </w:p>
    <w:p w14:paraId="53EC7DE2" w14:textId="77777777" w:rsidR="002B43E0" w:rsidRDefault="001A5211" w:rsidP="001A5211">
      <w:pPr>
        <w:rPr>
          <w:rFonts w:ascii="ＭＳ ゴシック" w:eastAsia="ＭＳ ゴシック" w:hAnsi="ＭＳ ゴシック"/>
        </w:rPr>
      </w:pPr>
      <w:r w:rsidRPr="001A5211">
        <w:rPr>
          <w:rFonts w:ascii="ＭＳ ゴシック" w:eastAsia="ＭＳ ゴシック" w:hAnsi="ＭＳ ゴシック" w:hint="eastAsia"/>
        </w:rPr>
        <w:t>■健康寿命の延伸：</w:t>
      </w:r>
    </w:p>
    <w:p w14:paraId="0B300038" w14:textId="65A05BBE" w:rsidR="001A5211" w:rsidRPr="001A5211" w:rsidRDefault="001A5211" w:rsidP="001A5211">
      <w:pPr>
        <w:rPr>
          <w:rFonts w:ascii="ＭＳ ゴシック" w:eastAsia="ＭＳ ゴシック" w:hAnsi="ＭＳ ゴシック"/>
        </w:rPr>
      </w:pPr>
      <w:r w:rsidRPr="001A5211">
        <w:rPr>
          <w:rFonts w:ascii="ＭＳ ゴシック" w:eastAsia="ＭＳ ゴシック" w:hAnsi="ＭＳ ゴシック" w:hint="eastAsia"/>
        </w:rPr>
        <w:t>３歳以上延伸</w:t>
      </w:r>
    </w:p>
    <w:p w14:paraId="2E6F3F81" w14:textId="77777777" w:rsidR="002B43E0" w:rsidRDefault="001A5211" w:rsidP="001A5211">
      <w:pPr>
        <w:rPr>
          <w:rFonts w:ascii="ＭＳ ゴシック" w:eastAsia="ＭＳ ゴシック" w:hAnsi="ＭＳ ゴシック"/>
        </w:rPr>
      </w:pPr>
      <w:r w:rsidRPr="001A5211">
        <w:rPr>
          <w:rFonts w:ascii="ＭＳ ゴシック" w:eastAsia="ＭＳ ゴシック" w:hAnsi="ＭＳ ゴシック" w:hint="eastAsia"/>
        </w:rPr>
        <w:t>■健康格差の縮小：</w:t>
      </w:r>
    </w:p>
    <w:p w14:paraId="4008BCD8" w14:textId="32A63C97" w:rsidR="001A5211" w:rsidRPr="001A5211" w:rsidRDefault="001A5211" w:rsidP="001A5211">
      <w:pPr>
        <w:rPr>
          <w:rFonts w:ascii="ＭＳ ゴシック" w:eastAsia="ＭＳ ゴシック" w:hAnsi="ＭＳ ゴシック"/>
        </w:rPr>
      </w:pPr>
      <w:r w:rsidRPr="001A5211">
        <w:rPr>
          <w:rFonts w:ascii="ＭＳ ゴシック" w:eastAsia="ＭＳ ゴシック" w:hAnsi="ＭＳ ゴシック" w:hint="eastAsia"/>
        </w:rPr>
        <w:lastRenderedPageBreak/>
        <w:t>日常生活動作が自立している期間の平均において上位４分の１の市町村の平均の増加分を上回る下位４分の１の市町村の平均の増加</w:t>
      </w:r>
    </w:p>
    <w:p w14:paraId="42BCD888" w14:textId="14F8C6A7" w:rsidR="00587144" w:rsidRPr="001A5211" w:rsidRDefault="001A5211" w:rsidP="001A5211">
      <w:pPr>
        <w:rPr>
          <w:rFonts w:ascii="ＭＳ ゴシック" w:eastAsia="ＭＳ ゴシック" w:hAnsi="ＭＳ ゴシック"/>
        </w:rPr>
      </w:pPr>
      <w:r w:rsidRPr="001A5211">
        <w:rPr>
          <w:rFonts w:ascii="ＭＳ ゴシック" w:eastAsia="ＭＳ ゴシック" w:hAnsi="ＭＳ ゴシック" w:hint="eastAsia"/>
        </w:rPr>
        <w:t>《基本方針》（１）生活習慣病の発症予防（２）生活習慣病の早期発見・重症化予防（３）生活機能の維持・向上  （４）府民の健康づくりを支える社会環境整備（５）ライフコースアプローチ</w:t>
      </w:r>
    </w:p>
    <w:p w14:paraId="19A446FB" w14:textId="77777777" w:rsidR="001A5211" w:rsidRPr="001A5211" w:rsidRDefault="001A5211" w:rsidP="001A5211">
      <w:pPr>
        <w:rPr>
          <w:rFonts w:ascii="ＭＳ ゴシック" w:eastAsia="ＭＳ ゴシック" w:hAnsi="ＭＳ ゴシック"/>
        </w:rPr>
      </w:pPr>
      <w:r w:rsidRPr="001A5211">
        <w:rPr>
          <w:rFonts w:ascii="ＭＳ ゴシック" w:eastAsia="ＭＳ ゴシック" w:hAnsi="ＭＳ ゴシック" w:hint="eastAsia"/>
          <w:b/>
          <w:bCs/>
        </w:rPr>
        <w:t>●ライフコースアプローチ</w:t>
      </w:r>
    </w:p>
    <w:p w14:paraId="4E43D4D6" w14:textId="77777777" w:rsidR="001A5211" w:rsidRPr="001A5211" w:rsidRDefault="001A5211" w:rsidP="001A5211">
      <w:pPr>
        <w:rPr>
          <w:rFonts w:ascii="ＭＳ ゴシック" w:eastAsia="ＭＳ ゴシック" w:hAnsi="ＭＳ ゴシック"/>
        </w:rPr>
      </w:pPr>
      <w:r w:rsidRPr="001A5211">
        <w:rPr>
          <w:rFonts w:ascii="ＭＳ ゴシック" w:eastAsia="ＭＳ ゴシック" w:hAnsi="ＭＳ ゴシック" w:hint="eastAsia"/>
        </w:rPr>
        <w:t>人生100年時代が本格的に到来するにあたり、胎児期から高齢期に至るまでの人の生涯を経時的に捉えた健康づくり</w:t>
      </w:r>
    </w:p>
    <w:p w14:paraId="1B4904CA" w14:textId="513D8E00" w:rsidR="001A5211" w:rsidRPr="001A5211" w:rsidRDefault="001A5211" w:rsidP="001A5211">
      <w:pPr>
        <w:rPr>
          <w:rFonts w:ascii="ＭＳ ゴシック" w:eastAsia="ＭＳ ゴシック" w:hAnsi="ＭＳ ゴシック"/>
        </w:rPr>
      </w:pPr>
      <w:r>
        <w:rPr>
          <w:rFonts w:ascii="ＭＳ ゴシック" w:eastAsia="ＭＳ ゴシック" w:hAnsi="ＭＳ ゴシック" w:hint="eastAsia"/>
        </w:rPr>
        <w:t>・</w:t>
      </w:r>
      <w:r w:rsidRPr="001A5211">
        <w:rPr>
          <w:rFonts w:ascii="ＭＳ ゴシック" w:eastAsia="ＭＳ ゴシック" w:hAnsi="ＭＳ ゴシック" w:hint="eastAsia"/>
        </w:rPr>
        <w:t>生活習慣の改善が将来的な生活習慣病の罹患リスク低減につながることから、それを踏まえた取組みを推進</w:t>
      </w:r>
      <w:r>
        <w:rPr>
          <w:rFonts w:ascii="ＭＳ ゴシック" w:eastAsia="ＭＳ ゴシック" w:hAnsi="ＭＳ ゴシック" w:hint="eastAsia"/>
        </w:rPr>
        <w:t>。</w:t>
      </w:r>
    </w:p>
    <w:p w14:paraId="5B497433" w14:textId="6D100BF9" w:rsidR="001A5211" w:rsidRPr="001A5211" w:rsidRDefault="001A5211" w:rsidP="001A5211">
      <w:pPr>
        <w:rPr>
          <w:rFonts w:ascii="ＭＳ ゴシック" w:eastAsia="ＭＳ ゴシック" w:hAnsi="ＭＳ ゴシック"/>
        </w:rPr>
      </w:pPr>
      <w:r>
        <w:rPr>
          <w:rFonts w:ascii="ＭＳ ゴシック" w:eastAsia="ＭＳ ゴシック" w:hAnsi="ＭＳ ゴシック" w:hint="eastAsia"/>
        </w:rPr>
        <w:t>・</w:t>
      </w:r>
      <w:r w:rsidRPr="001A5211">
        <w:rPr>
          <w:rFonts w:ascii="ＭＳ ゴシック" w:eastAsia="ＭＳ ゴシック" w:hAnsi="ＭＳ ゴシック" w:hint="eastAsia"/>
        </w:rPr>
        <w:t>ワクチン接種により、将来感染症にかかったとしても重症化を防げる場合があることから、ワクチンに関する正しい知識の普及及び接種勧奨を推進（ＨＰＶワクチン等）</w:t>
      </w:r>
    </w:p>
    <w:p w14:paraId="2BFBB8EC" w14:textId="3B9DEDA8" w:rsidR="001A5211" w:rsidRPr="001A5211" w:rsidRDefault="001A5211" w:rsidP="001A5211">
      <w:pPr>
        <w:rPr>
          <w:rFonts w:ascii="ＭＳ ゴシック" w:eastAsia="ＭＳ ゴシック" w:hAnsi="ＭＳ ゴシック"/>
        </w:rPr>
      </w:pPr>
      <w:r>
        <w:rPr>
          <w:rFonts w:ascii="ＭＳ ゴシック" w:eastAsia="ＭＳ ゴシック" w:hAnsi="ＭＳ ゴシック" w:hint="eastAsia"/>
        </w:rPr>
        <w:t>・</w:t>
      </w:r>
      <w:r w:rsidRPr="001A5211">
        <w:rPr>
          <w:rFonts w:ascii="ＭＳ ゴシック" w:eastAsia="ＭＳ ゴシック" w:hAnsi="ＭＳ ゴシック" w:hint="eastAsia"/>
        </w:rPr>
        <w:t>女性ホルモンの増減により特有の健康課題が生じる可能性があることから、女性に関する健康づくりの取組みを推進</w:t>
      </w:r>
    </w:p>
    <w:p w14:paraId="3684BE57" w14:textId="10C85E01" w:rsidR="00587144" w:rsidRDefault="001A5211" w:rsidP="00D81838">
      <w:pPr>
        <w:rPr>
          <w:rFonts w:ascii="ＭＳ ゴシック" w:eastAsia="ＭＳ ゴシック" w:hAnsi="ＭＳ ゴシック"/>
          <w:b/>
          <w:bCs/>
        </w:rPr>
      </w:pPr>
      <w:r>
        <w:rPr>
          <w:rFonts w:ascii="ＭＳ ゴシック" w:eastAsia="ＭＳ ゴシック" w:hAnsi="ＭＳ ゴシック" w:hint="eastAsia"/>
        </w:rPr>
        <w:t>〇</w:t>
      </w:r>
      <w:r w:rsidRPr="001A5211">
        <w:rPr>
          <w:rFonts w:ascii="ＭＳ ゴシック" w:eastAsia="ＭＳ ゴシック" w:hAnsi="ＭＳ ゴシック" w:hint="eastAsia"/>
          <w:b/>
          <w:bCs/>
        </w:rPr>
        <w:t>参考：ライフコースアプローチ</w:t>
      </w:r>
      <w:r>
        <w:rPr>
          <w:rFonts w:ascii="ＭＳ ゴシック" w:eastAsia="ＭＳ ゴシック" w:hAnsi="ＭＳ ゴシック" w:hint="eastAsia"/>
          <w:b/>
          <w:bCs/>
        </w:rPr>
        <w:t>の概念図</w:t>
      </w:r>
    </w:p>
    <w:p w14:paraId="3DAFDC81" w14:textId="2778848B" w:rsidR="001A5211" w:rsidRPr="001A5211" w:rsidRDefault="001A5211" w:rsidP="00D81838">
      <w:pPr>
        <w:rPr>
          <w:rFonts w:ascii="ＭＳ ゴシック" w:eastAsia="ＭＳ ゴシック" w:hAnsi="ＭＳ ゴシック"/>
        </w:rPr>
      </w:pPr>
    </w:p>
    <w:p w14:paraId="28E65E65" w14:textId="55817EE5" w:rsidR="00182FEE" w:rsidRDefault="001A5211" w:rsidP="00D81838">
      <w:pPr>
        <w:rPr>
          <w:rFonts w:ascii="ＭＳ ゴシック" w:eastAsia="ＭＳ ゴシック" w:hAnsi="ＭＳ ゴシック"/>
          <w:b/>
          <w:bCs/>
          <w:sz w:val="24"/>
          <w:szCs w:val="28"/>
          <w:bdr w:val="single" w:sz="4" w:space="0" w:color="auto"/>
        </w:rPr>
      </w:pPr>
      <w:r w:rsidRPr="001A5211">
        <w:rPr>
          <w:rFonts w:ascii="ＭＳ ゴシック" w:eastAsia="ＭＳ ゴシック" w:hAnsi="ＭＳ ゴシック" w:hint="eastAsia"/>
          <w:b/>
          <w:bCs/>
          <w:sz w:val="24"/>
          <w:szCs w:val="28"/>
          <w:bdr w:val="single" w:sz="4" w:space="0" w:color="auto"/>
        </w:rPr>
        <w:t>取組みと目標【第５章】</w:t>
      </w:r>
      <w:r w:rsidR="004A6525">
        <w:rPr>
          <w:rFonts w:ascii="ＭＳ ゴシック" w:eastAsia="ＭＳ ゴシック" w:hAnsi="ＭＳ ゴシック" w:hint="eastAsia"/>
          <w:b/>
          <w:bCs/>
          <w:sz w:val="24"/>
          <w:szCs w:val="28"/>
          <w:bdr w:val="single" w:sz="4" w:space="0" w:color="auto"/>
        </w:rPr>
        <w:t xml:space="preserve">　　　　　　　　　　　　　　　　　　　　　</w:t>
      </w:r>
    </w:p>
    <w:p w14:paraId="4EB8B996" w14:textId="24A8126A" w:rsidR="001A5211" w:rsidRPr="001A5211" w:rsidRDefault="001A5211" w:rsidP="001A5211">
      <w:pPr>
        <w:rPr>
          <w:rFonts w:ascii="ＭＳ ゴシック" w:eastAsia="ＭＳ ゴシック" w:hAnsi="ＭＳ ゴシック"/>
        </w:rPr>
      </w:pPr>
      <w:r w:rsidRPr="001A5211">
        <w:rPr>
          <w:rFonts w:ascii="ＭＳ ゴシック" w:eastAsia="ＭＳ ゴシック" w:hAnsi="ＭＳ ゴシック" w:hint="eastAsia"/>
          <w:b/>
          <w:bCs/>
        </w:rPr>
        <w:t>●生活習慣病の発症予防</w:t>
      </w:r>
    </w:p>
    <w:p w14:paraId="44E8CE9F" w14:textId="77777777" w:rsidR="001A5211" w:rsidRDefault="001A5211" w:rsidP="001A5211">
      <w:pPr>
        <w:rPr>
          <w:rFonts w:ascii="ＭＳ ゴシック" w:eastAsia="ＭＳ ゴシック" w:hAnsi="ＭＳ ゴシック"/>
        </w:rPr>
      </w:pPr>
      <w:r w:rsidRPr="001A5211">
        <w:rPr>
          <w:rFonts w:ascii="ＭＳ ゴシック" w:eastAsia="ＭＳ ゴシック" w:hAnsi="ＭＳ ゴシック" w:hint="eastAsia"/>
        </w:rPr>
        <w:t xml:space="preserve">(1)栄養・食生活　　</w:t>
      </w:r>
    </w:p>
    <w:p w14:paraId="00DA2D90" w14:textId="77777777" w:rsidR="001A5211" w:rsidRPr="001A5211" w:rsidRDefault="001A5211" w:rsidP="001A5211">
      <w:pPr>
        <w:rPr>
          <w:rFonts w:ascii="ＭＳ ゴシック" w:eastAsia="ＭＳ ゴシック" w:hAnsi="ＭＳ ゴシック"/>
        </w:rPr>
      </w:pPr>
      <w:r w:rsidRPr="001A5211">
        <w:rPr>
          <w:rFonts w:ascii="ＭＳ ゴシック" w:eastAsia="ＭＳ ゴシック" w:hAnsi="ＭＳ ゴシック" w:hint="eastAsia"/>
          <w:b/>
          <w:bCs/>
        </w:rPr>
        <w:t>具体的取組み</w:t>
      </w:r>
    </w:p>
    <w:p w14:paraId="50CAC321" w14:textId="77777777" w:rsidR="002B43E0" w:rsidRDefault="001A5211" w:rsidP="001A5211">
      <w:pPr>
        <w:rPr>
          <w:rFonts w:ascii="ＭＳ ゴシック" w:eastAsia="ＭＳ ゴシック" w:hAnsi="ＭＳ ゴシック"/>
        </w:rPr>
      </w:pPr>
      <w:r w:rsidRPr="001A5211">
        <w:rPr>
          <w:rFonts w:ascii="ＭＳ ゴシック" w:eastAsia="ＭＳ ゴシック" w:hAnsi="ＭＳ ゴシック" w:hint="eastAsia"/>
        </w:rPr>
        <w:t xml:space="preserve">▼企業や大学等との連携による食生活の改善 </w:t>
      </w:r>
    </w:p>
    <w:p w14:paraId="63EDEC15" w14:textId="7CE3F8BF" w:rsidR="001A5211" w:rsidRDefault="001A5211" w:rsidP="001A5211">
      <w:pPr>
        <w:rPr>
          <w:rFonts w:ascii="ＭＳ ゴシック" w:eastAsia="ＭＳ ゴシック" w:hAnsi="ＭＳ ゴシック"/>
        </w:rPr>
      </w:pPr>
      <w:r w:rsidRPr="001A5211">
        <w:rPr>
          <w:rFonts w:ascii="ＭＳ ゴシック" w:eastAsia="ＭＳ ゴシック" w:hAnsi="ＭＳ ゴシック" w:hint="eastAsia"/>
        </w:rPr>
        <w:t xml:space="preserve">▼「食育」など食生活の改善に向けた普及啓発等　</w:t>
      </w:r>
    </w:p>
    <w:p w14:paraId="205945B0" w14:textId="5C777A64" w:rsidR="003B3C99" w:rsidRPr="003B3C99" w:rsidRDefault="003B3C99" w:rsidP="003B3C99">
      <w:pPr>
        <w:rPr>
          <w:rFonts w:ascii="ＭＳ ゴシック" w:eastAsia="ＭＳ ゴシック" w:hAnsi="ＭＳ ゴシック"/>
        </w:rPr>
      </w:pPr>
      <w:r w:rsidRPr="003B3C99">
        <w:rPr>
          <w:rFonts w:ascii="ＭＳ ゴシック" w:eastAsia="ＭＳ ゴシック" w:hAnsi="ＭＳ ゴシック" w:hint="eastAsia"/>
          <w:b/>
          <w:bCs/>
        </w:rPr>
        <w:t>行政等が取り組む主な数値目標</w:t>
      </w:r>
    </w:p>
    <w:p w14:paraId="00A7FAF0" w14:textId="420EFC36" w:rsidR="003B3C99" w:rsidRDefault="003B3C99" w:rsidP="001A5211">
      <w:pPr>
        <w:rPr>
          <w:rFonts w:ascii="ＭＳ ゴシック" w:eastAsia="ＭＳ ゴシック" w:hAnsi="ＭＳ ゴシック"/>
        </w:rPr>
      </w:pPr>
      <w:r w:rsidRPr="003B3C99">
        <w:rPr>
          <w:rFonts w:ascii="ＭＳ ゴシック" w:eastAsia="ＭＳ ゴシック" w:hAnsi="ＭＳ ゴシック" w:hint="eastAsia"/>
        </w:rPr>
        <w:t>バランスのとれた食生活を実践する府民の割合の増加</w:t>
      </w:r>
    </w:p>
    <w:p w14:paraId="068A8D13" w14:textId="77777777" w:rsidR="003B3C99" w:rsidRPr="003B3C99" w:rsidRDefault="003B3C99" w:rsidP="003B3C99">
      <w:pPr>
        <w:rPr>
          <w:rFonts w:ascii="ＭＳ ゴシック" w:eastAsia="ＭＳ ゴシック" w:hAnsi="ＭＳ ゴシック"/>
        </w:rPr>
      </w:pPr>
      <w:r w:rsidRPr="003B3C99">
        <w:rPr>
          <w:rFonts w:ascii="ＭＳ ゴシック" w:eastAsia="ＭＳ ゴシック" w:hAnsi="ＭＳ ゴシック" w:hint="eastAsia"/>
          <w:b/>
          <w:bCs/>
        </w:rPr>
        <w:t>現状値</w:t>
      </w:r>
    </w:p>
    <w:p w14:paraId="3A357A66" w14:textId="77777777" w:rsidR="003B3C99" w:rsidRPr="003B3C99" w:rsidRDefault="003B3C99" w:rsidP="003B3C99">
      <w:pPr>
        <w:rPr>
          <w:rFonts w:ascii="ＭＳ ゴシック" w:eastAsia="ＭＳ ゴシック" w:hAnsi="ＭＳ ゴシック"/>
        </w:rPr>
      </w:pPr>
      <w:r w:rsidRPr="003B3C99">
        <w:rPr>
          <w:rFonts w:ascii="ＭＳ ゴシック" w:eastAsia="ＭＳ ゴシック" w:hAnsi="ＭＳ ゴシック" w:hint="eastAsia"/>
        </w:rPr>
        <w:t>49.6％ （R4）</w:t>
      </w:r>
    </w:p>
    <w:p w14:paraId="55A29268" w14:textId="77777777" w:rsidR="003B3C99" w:rsidRPr="003B3C99" w:rsidRDefault="003B3C99" w:rsidP="003B3C99">
      <w:pPr>
        <w:rPr>
          <w:rFonts w:ascii="ＭＳ ゴシック" w:eastAsia="ＭＳ ゴシック" w:hAnsi="ＭＳ ゴシック"/>
        </w:rPr>
      </w:pPr>
      <w:r w:rsidRPr="003B3C99">
        <w:rPr>
          <w:rFonts w:ascii="ＭＳ ゴシック" w:eastAsia="ＭＳ ゴシック" w:hAnsi="ＭＳ ゴシック" w:hint="eastAsia"/>
          <w:b/>
          <w:bCs/>
        </w:rPr>
        <w:t>2035年度目標</w:t>
      </w:r>
    </w:p>
    <w:p w14:paraId="57DF1B31" w14:textId="77777777" w:rsidR="003B3C99" w:rsidRPr="003B3C99" w:rsidRDefault="003B3C99" w:rsidP="003B3C99">
      <w:pPr>
        <w:rPr>
          <w:rFonts w:ascii="ＭＳ ゴシック" w:eastAsia="ＭＳ ゴシック" w:hAnsi="ＭＳ ゴシック"/>
        </w:rPr>
      </w:pPr>
      <w:r w:rsidRPr="003B3C99">
        <w:rPr>
          <w:rFonts w:ascii="ＭＳ ゴシック" w:eastAsia="ＭＳ ゴシック" w:hAnsi="ＭＳ ゴシック" w:hint="eastAsia"/>
        </w:rPr>
        <w:t>60％以上</w:t>
      </w:r>
    </w:p>
    <w:p w14:paraId="3F78F3C6" w14:textId="716D0570" w:rsidR="003B3C99" w:rsidRDefault="003B3C99" w:rsidP="003B3C99">
      <w:pPr>
        <w:rPr>
          <w:rFonts w:ascii="ＭＳ ゴシック" w:eastAsia="ＭＳ ゴシック" w:hAnsi="ＭＳ ゴシック"/>
        </w:rPr>
      </w:pPr>
      <w:r w:rsidRPr="003B3C99">
        <w:rPr>
          <w:rFonts w:ascii="ＭＳ ゴシック" w:eastAsia="ＭＳ ゴシック" w:hAnsi="ＭＳ ゴシック" w:hint="eastAsia"/>
          <w:b/>
          <w:bCs/>
        </w:rPr>
        <w:t xml:space="preserve">(2)身体活動・運動　 </w:t>
      </w:r>
    </w:p>
    <w:p w14:paraId="1E2CCF52" w14:textId="77777777" w:rsidR="003B3C99" w:rsidRPr="001A5211" w:rsidRDefault="003B3C99" w:rsidP="003B3C99">
      <w:pPr>
        <w:rPr>
          <w:rFonts w:ascii="ＭＳ ゴシック" w:eastAsia="ＭＳ ゴシック" w:hAnsi="ＭＳ ゴシック"/>
        </w:rPr>
      </w:pPr>
      <w:r w:rsidRPr="001A5211">
        <w:rPr>
          <w:rFonts w:ascii="ＭＳ ゴシック" w:eastAsia="ＭＳ ゴシック" w:hAnsi="ＭＳ ゴシック" w:hint="eastAsia"/>
          <w:b/>
          <w:bCs/>
        </w:rPr>
        <w:t>具体的取組み</w:t>
      </w:r>
    </w:p>
    <w:p w14:paraId="3190C077" w14:textId="77777777" w:rsidR="002B43E0" w:rsidRDefault="003B3C99" w:rsidP="003B3C99">
      <w:pPr>
        <w:rPr>
          <w:rFonts w:ascii="ＭＳ ゴシック" w:eastAsia="ＭＳ ゴシック" w:hAnsi="ＭＳ ゴシック"/>
        </w:rPr>
      </w:pPr>
      <w:r w:rsidRPr="003B3C99">
        <w:rPr>
          <w:rFonts w:ascii="ＭＳ ゴシック" w:eastAsia="ＭＳ ゴシック" w:hAnsi="ＭＳ ゴシック" w:hint="eastAsia"/>
        </w:rPr>
        <w:t xml:space="preserve">▼学校や大学、地域における運動・体力づくり　　 </w:t>
      </w:r>
    </w:p>
    <w:p w14:paraId="7E768355" w14:textId="0DAC99B0" w:rsidR="003B3C99" w:rsidRPr="003B3C99" w:rsidRDefault="003B3C99" w:rsidP="003B3C99">
      <w:pPr>
        <w:rPr>
          <w:rFonts w:ascii="ＭＳ ゴシック" w:eastAsia="ＭＳ ゴシック" w:hAnsi="ＭＳ ゴシック"/>
        </w:rPr>
      </w:pPr>
      <w:r w:rsidRPr="003B3C99">
        <w:rPr>
          <w:rFonts w:ascii="ＭＳ ゴシック" w:eastAsia="ＭＳ ゴシック" w:hAnsi="ＭＳ ゴシック" w:hint="eastAsia"/>
        </w:rPr>
        <w:t>▼民間企業等と連携した普及啓発</w:t>
      </w:r>
    </w:p>
    <w:p w14:paraId="5F83D4D5" w14:textId="77777777" w:rsidR="003B3C99" w:rsidRPr="003B3C99" w:rsidRDefault="003B3C99" w:rsidP="003B3C99">
      <w:pPr>
        <w:rPr>
          <w:rFonts w:ascii="ＭＳ ゴシック" w:eastAsia="ＭＳ ゴシック" w:hAnsi="ＭＳ ゴシック"/>
        </w:rPr>
      </w:pPr>
      <w:r w:rsidRPr="003B3C99">
        <w:rPr>
          <w:rFonts w:ascii="ＭＳ ゴシック" w:eastAsia="ＭＳ ゴシック" w:hAnsi="ＭＳ ゴシック" w:hint="eastAsia"/>
          <w:b/>
          <w:bCs/>
        </w:rPr>
        <w:t>行政等が取り組む主な数値目標</w:t>
      </w:r>
    </w:p>
    <w:p w14:paraId="5EA9A8C9" w14:textId="77777777" w:rsidR="003B3C99" w:rsidRDefault="003B3C99" w:rsidP="003B3C99">
      <w:pPr>
        <w:rPr>
          <w:rFonts w:ascii="ＭＳ ゴシック" w:eastAsia="ＭＳ ゴシック" w:hAnsi="ＭＳ ゴシック"/>
        </w:rPr>
      </w:pPr>
      <w:r w:rsidRPr="003B3C99">
        <w:rPr>
          <w:rFonts w:ascii="ＭＳ ゴシック" w:eastAsia="ＭＳ ゴシック" w:hAnsi="ＭＳ ゴシック" w:hint="eastAsia"/>
        </w:rPr>
        <w:t>運動習慣のある者の割合の増加</w:t>
      </w:r>
    </w:p>
    <w:p w14:paraId="1DC75914" w14:textId="7B6B4E59" w:rsidR="003B3C99" w:rsidRPr="003B3C99" w:rsidRDefault="003B3C99" w:rsidP="003B3C99">
      <w:pPr>
        <w:rPr>
          <w:rFonts w:ascii="ＭＳ ゴシック" w:eastAsia="ＭＳ ゴシック" w:hAnsi="ＭＳ ゴシック"/>
        </w:rPr>
      </w:pPr>
      <w:r w:rsidRPr="003B3C99">
        <w:rPr>
          <w:rFonts w:ascii="ＭＳ ゴシック" w:eastAsia="ＭＳ ゴシック" w:hAnsi="ＭＳ ゴシック" w:hint="eastAsia"/>
          <w:b/>
          <w:bCs/>
        </w:rPr>
        <w:t>現状値</w:t>
      </w:r>
    </w:p>
    <w:p w14:paraId="03B11635" w14:textId="0337460F" w:rsidR="003B3C99" w:rsidRPr="003B3C99" w:rsidRDefault="003B3C99" w:rsidP="003B3C99">
      <w:pPr>
        <w:rPr>
          <w:rFonts w:ascii="ＭＳ ゴシック" w:eastAsia="ＭＳ ゴシック" w:hAnsi="ＭＳ ゴシック"/>
        </w:rPr>
      </w:pPr>
      <w:r w:rsidRPr="003B3C99">
        <w:rPr>
          <w:rFonts w:ascii="ＭＳ ゴシック" w:eastAsia="ＭＳ ゴシック" w:hAnsi="ＭＳ ゴシック" w:hint="eastAsia"/>
        </w:rPr>
        <w:t>36.2％（R4）</w:t>
      </w:r>
    </w:p>
    <w:p w14:paraId="3BAD9CBC" w14:textId="77777777" w:rsidR="003B3C99" w:rsidRPr="003B3C99" w:rsidRDefault="003B3C99" w:rsidP="003B3C99">
      <w:pPr>
        <w:rPr>
          <w:rFonts w:ascii="ＭＳ ゴシック" w:eastAsia="ＭＳ ゴシック" w:hAnsi="ＭＳ ゴシック"/>
        </w:rPr>
      </w:pPr>
      <w:r w:rsidRPr="003B3C99">
        <w:rPr>
          <w:rFonts w:ascii="ＭＳ ゴシック" w:eastAsia="ＭＳ ゴシック" w:hAnsi="ＭＳ ゴシック" w:hint="eastAsia"/>
          <w:b/>
          <w:bCs/>
        </w:rPr>
        <w:t>2035年度目標</w:t>
      </w:r>
    </w:p>
    <w:p w14:paraId="49214DF6" w14:textId="77777777" w:rsidR="003B3C99" w:rsidRPr="003B3C99" w:rsidRDefault="003B3C99" w:rsidP="003B3C99">
      <w:pPr>
        <w:rPr>
          <w:rFonts w:ascii="ＭＳ ゴシック" w:eastAsia="ＭＳ ゴシック" w:hAnsi="ＭＳ ゴシック"/>
        </w:rPr>
      </w:pPr>
      <w:r w:rsidRPr="003B3C99">
        <w:rPr>
          <w:rFonts w:ascii="ＭＳ ゴシック" w:eastAsia="ＭＳ ゴシック" w:hAnsi="ＭＳ ゴシック" w:hint="eastAsia"/>
        </w:rPr>
        <w:t>40％</w:t>
      </w:r>
    </w:p>
    <w:p w14:paraId="64292EB6" w14:textId="77777777" w:rsidR="003B3C99" w:rsidRDefault="003B3C99" w:rsidP="003B3C99">
      <w:pPr>
        <w:rPr>
          <w:rFonts w:ascii="ＭＳ ゴシック" w:eastAsia="ＭＳ ゴシック" w:hAnsi="ＭＳ ゴシック"/>
        </w:rPr>
      </w:pPr>
      <w:r w:rsidRPr="003B3C99">
        <w:rPr>
          <w:rFonts w:ascii="ＭＳ ゴシック" w:eastAsia="ＭＳ ゴシック" w:hAnsi="ＭＳ ゴシック" w:hint="eastAsia"/>
          <w:b/>
          <w:bCs/>
        </w:rPr>
        <w:lastRenderedPageBreak/>
        <w:t>(</w:t>
      </w:r>
      <w:r>
        <w:rPr>
          <w:rFonts w:ascii="ＭＳ ゴシック" w:eastAsia="ＭＳ ゴシック" w:hAnsi="ＭＳ ゴシック" w:hint="eastAsia"/>
          <w:b/>
          <w:bCs/>
        </w:rPr>
        <w:t>3</w:t>
      </w:r>
      <w:r w:rsidRPr="003B3C99">
        <w:rPr>
          <w:rFonts w:ascii="ＭＳ ゴシック" w:eastAsia="ＭＳ ゴシック" w:hAnsi="ＭＳ ゴシック" w:hint="eastAsia"/>
          <w:b/>
          <w:bCs/>
        </w:rPr>
        <w:t>)</w:t>
      </w:r>
      <w:r w:rsidRPr="003B3C99">
        <w:rPr>
          <w:rFonts w:hint="eastAsia"/>
        </w:rPr>
        <w:t xml:space="preserve"> </w:t>
      </w:r>
      <w:r w:rsidRPr="003B3C99">
        <w:rPr>
          <w:rFonts w:ascii="ＭＳ ゴシック" w:eastAsia="ＭＳ ゴシック" w:hAnsi="ＭＳ ゴシック" w:hint="eastAsia"/>
          <w:b/>
          <w:bCs/>
        </w:rPr>
        <w:t xml:space="preserve">休養・睡眠　      　 </w:t>
      </w:r>
    </w:p>
    <w:p w14:paraId="1AF1F3A1" w14:textId="77777777" w:rsidR="003B3C99" w:rsidRPr="001A5211" w:rsidRDefault="003B3C99" w:rsidP="003B3C99">
      <w:pPr>
        <w:rPr>
          <w:rFonts w:ascii="ＭＳ ゴシック" w:eastAsia="ＭＳ ゴシック" w:hAnsi="ＭＳ ゴシック"/>
        </w:rPr>
      </w:pPr>
      <w:r w:rsidRPr="001A5211">
        <w:rPr>
          <w:rFonts w:ascii="ＭＳ ゴシック" w:eastAsia="ＭＳ ゴシック" w:hAnsi="ＭＳ ゴシック" w:hint="eastAsia"/>
          <w:b/>
          <w:bCs/>
        </w:rPr>
        <w:t>具体的取組み</w:t>
      </w:r>
    </w:p>
    <w:p w14:paraId="4F1C3676" w14:textId="77777777" w:rsidR="003B3C99" w:rsidRPr="003B3C99" w:rsidRDefault="003B3C99" w:rsidP="003B3C99">
      <w:pPr>
        <w:rPr>
          <w:rFonts w:ascii="ＭＳ ゴシック" w:eastAsia="ＭＳ ゴシック" w:hAnsi="ＭＳ ゴシック"/>
        </w:rPr>
      </w:pPr>
      <w:r w:rsidRPr="003B3C99">
        <w:rPr>
          <w:rFonts w:ascii="ＭＳ ゴシック" w:eastAsia="ＭＳ ゴシック" w:hAnsi="ＭＳ ゴシック" w:hint="eastAsia"/>
        </w:rPr>
        <w:t>▼休養・睡眠の充実</w:t>
      </w:r>
    </w:p>
    <w:p w14:paraId="086237F2" w14:textId="77777777" w:rsidR="003B3C99" w:rsidRPr="003B3C99" w:rsidRDefault="003B3C99" w:rsidP="003B3C99">
      <w:pPr>
        <w:rPr>
          <w:rFonts w:ascii="ＭＳ ゴシック" w:eastAsia="ＭＳ ゴシック" w:hAnsi="ＭＳ ゴシック"/>
        </w:rPr>
      </w:pPr>
      <w:r w:rsidRPr="003B3C99">
        <w:rPr>
          <w:rFonts w:ascii="ＭＳ ゴシック" w:eastAsia="ＭＳ ゴシック" w:hAnsi="ＭＳ ゴシック" w:hint="eastAsia"/>
          <w:b/>
          <w:bCs/>
        </w:rPr>
        <w:t>行政等が取り組む主な数値目標</w:t>
      </w:r>
    </w:p>
    <w:p w14:paraId="3B08E1AE" w14:textId="77777777" w:rsidR="003B3C99" w:rsidRDefault="003B3C99" w:rsidP="003B3C99">
      <w:pPr>
        <w:rPr>
          <w:rFonts w:ascii="ＭＳ ゴシック" w:eastAsia="ＭＳ ゴシック" w:hAnsi="ＭＳ ゴシック"/>
        </w:rPr>
      </w:pPr>
      <w:r w:rsidRPr="003B3C99">
        <w:rPr>
          <w:rFonts w:ascii="ＭＳ ゴシック" w:eastAsia="ＭＳ ゴシック" w:hAnsi="ＭＳ ゴシック" w:hint="eastAsia"/>
        </w:rPr>
        <w:t>睡眠時間が十分に確保できている者の増加</w:t>
      </w:r>
    </w:p>
    <w:p w14:paraId="5EC6B4D7" w14:textId="77777777" w:rsidR="003B3C99" w:rsidRPr="003B3C99" w:rsidRDefault="003B3C99" w:rsidP="003B3C99">
      <w:pPr>
        <w:rPr>
          <w:rFonts w:ascii="ＭＳ ゴシック" w:eastAsia="ＭＳ ゴシック" w:hAnsi="ＭＳ ゴシック"/>
        </w:rPr>
      </w:pPr>
      <w:r w:rsidRPr="003B3C99">
        <w:rPr>
          <w:rFonts w:ascii="ＭＳ ゴシック" w:eastAsia="ＭＳ ゴシック" w:hAnsi="ＭＳ ゴシック" w:hint="eastAsia"/>
          <w:b/>
          <w:bCs/>
        </w:rPr>
        <w:t>現状値</w:t>
      </w:r>
    </w:p>
    <w:p w14:paraId="081473C6" w14:textId="77777777" w:rsidR="003B3C99" w:rsidRPr="003B3C99" w:rsidRDefault="003B3C99" w:rsidP="003B3C99">
      <w:pPr>
        <w:rPr>
          <w:rFonts w:ascii="ＭＳ ゴシック" w:eastAsia="ＭＳ ゴシック" w:hAnsi="ＭＳ ゴシック"/>
        </w:rPr>
      </w:pPr>
      <w:r w:rsidRPr="003B3C99">
        <w:rPr>
          <w:rFonts w:ascii="ＭＳ ゴシック" w:eastAsia="ＭＳ ゴシック" w:hAnsi="ＭＳ ゴシック" w:hint="eastAsia"/>
        </w:rPr>
        <w:t>55.5％ （R4）</w:t>
      </w:r>
    </w:p>
    <w:p w14:paraId="13AA3A57" w14:textId="77777777" w:rsidR="003B3C99" w:rsidRPr="003B3C99" w:rsidRDefault="003B3C99" w:rsidP="003B3C99">
      <w:pPr>
        <w:rPr>
          <w:rFonts w:ascii="ＭＳ ゴシック" w:eastAsia="ＭＳ ゴシック" w:hAnsi="ＭＳ ゴシック"/>
        </w:rPr>
      </w:pPr>
      <w:r w:rsidRPr="003B3C99">
        <w:rPr>
          <w:rFonts w:ascii="ＭＳ ゴシック" w:eastAsia="ＭＳ ゴシック" w:hAnsi="ＭＳ ゴシック" w:hint="eastAsia"/>
          <w:b/>
          <w:bCs/>
        </w:rPr>
        <w:t>2035年度目標</w:t>
      </w:r>
    </w:p>
    <w:p w14:paraId="048CD30E" w14:textId="77777777" w:rsidR="003B3C99" w:rsidRPr="003B3C99" w:rsidRDefault="003B3C99" w:rsidP="003B3C99">
      <w:pPr>
        <w:rPr>
          <w:rFonts w:ascii="ＭＳ ゴシック" w:eastAsia="ＭＳ ゴシック" w:hAnsi="ＭＳ ゴシック"/>
        </w:rPr>
      </w:pPr>
      <w:r w:rsidRPr="003B3C99">
        <w:rPr>
          <w:rFonts w:ascii="ＭＳ ゴシック" w:eastAsia="ＭＳ ゴシック" w:hAnsi="ＭＳ ゴシック" w:hint="eastAsia"/>
        </w:rPr>
        <w:t>60％</w:t>
      </w:r>
    </w:p>
    <w:p w14:paraId="29898373" w14:textId="5576869D" w:rsidR="003B3C99" w:rsidRDefault="003B3C99" w:rsidP="003B3C99">
      <w:pPr>
        <w:rPr>
          <w:rFonts w:ascii="ＭＳ ゴシック" w:eastAsia="ＭＳ ゴシック" w:hAnsi="ＭＳ ゴシック"/>
        </w:rPr>
      </w:pPr>
      <w:r w:rsidRPr="003B3C99">
        <w:rPr>
          <w:rFonts w:ascii="ＭＳ ゴシック" w:eastAsia="ＭＳ ゴシック" w:hAnsi="ＭＳ ゴシック" w:hint="eastAsia"/>
          <w:b/>
          <w:bCs/>
        </w:rPr>
        <w:t>(</w:t>
      </w:r>
      <w:r>
        <w:rPr>
          <w:rFonts w:ascii="ＭＳ ゴシック" w:eastAsia="ＭＳ ゴシック" w:hAnsi="ＭＳ ゴシック" w:hint="eastAsia"/>
          <w:b/>
          <w:bCs/>
        </w:rPr>
        <w:t>4</w:t>
      </w:r>
      <w:r w:rsidRPr="003B3C99">
        <w:rPr>
          <w:rFonts w:ascii="ＭＳ ゴシック" w:eastAsia="ＭＳ ゴシック" w:hAnsi="ＭＳ ゴシック" w:hint="eastAsia"/>
          <w:b/>
          <w:bCs/>
        </w:rPr>
        <w:t>)</w:t>
      </w:r>
      <w:r w:rsidRPr="003B3C99">
        <w:rPr>
          <w:rFonts w:hint="eastAsia"/>
        </w:rPr>
        <w:t xml:space="preserve"> </w:t>
      </w:r>
      <w:r w:rsidRPr="003B3C99">
        <w:rPr>
          <w:rFonts w:ascii="ＭＳ ゴシック" w:eastAsia="ＭＳ ゴシック" w:hAnsi="ＭＳ ゴシック" w:hint="eastAsia"/>
          <w:b/>
          <w:bCs/>
        </w:rPr>
        <w:t xml:space="preserve">飲酒　      　 </w:t>
      </w:r>
    </w:p>
    <w:p w14:paraId="1B849192" w14:textId="77777777" w:rsidR="003B3C99" w:rsidRPr="001A5211" w:rsidRDefault="003B3C99" w:rsidP="003B3C99">
      <w:pPr>
        <w:rPr>
          <w:rFonts w:ascii="ＭＳ ゴシック" w:eastAsia="ＭＳ ゴシック" w:hAnsi="ＭＳ ゴシック"/>
        </w:rPr>
      </w:pPr>
      <w:r w:rsidRPr="001A5211">
        <w:rPr>
          <w:rFonts w:ascii="ＭＳ ゴシック" w:eastAsia="ＭＳ ゴシック" w:hAnsi="ＭＳ ゴシック" w:hint="eastAsia"/>
          <w:b/>
          <w:bCs/>
        </w:rPr>
        <w:t>具体的取組み</w:t>
      </w:r>
    </w:p>
    <w:p w14:paraId="0C1FD102" w14:textId="77777777" w:rsidR="002B43E0" w:rsidRDefault="003B3C99" w:rsidP="003B3C99">
      <w:pPr>
        <w:rPr>
          <w:rFonts w:ascii="ＭＳ ゴシック" w:eastAsia="ＭＳ ゴシック" w:hAnsi="ＭＳ ゴシック"/>
        </w:rPr>
      </w:pPr>
      <w:r w:rsidRPr="003B3C99">
        <w:rPr>
          <w:rFonts w:ascii="ＭＳ ゴシック" w:eastAsia="ＭＳ ゴシック" w:hAnsi="ＭＳ ゴシック" w:hint="eastAsia"/>
        </w:rPr>
        <w:t xml:space="preserve">▼適量飲酒の指導　</w:t>
      </w:r>
    </w:p>
    <w:p w14:paraId="510BFBF5" w14:textId="193472AB" w:rsidR="003B3C99" w:rsidRDefault="003B3C99" w:rsidP="003B3C99">
      <w:pPr>
        <w:rPr>
          <w:rFonts w:ascii="ＭＳ ゴシック" w:eastAsia="ＭＳ ゴシック" w:hAnsi="ＭＳ ゴシック"/>
        </w:rPr>
      </w:pPr>
      <w:r w:rsidRPr="003B3C99">
        <w:rPr>
          <w:rFonts w:ascii="ＭＳ ゴシック" w:eastAsia="ＭＳ ゴシック" w:hAnsi="ＭＳ ゴシック" w:hint="eastAsia"/>
        </w:rPr>
        <w:t>▼飲酒と健康に関する啓発・相談</w:t>
      </w:r>
    </w:p>
    <w:p w14:paraId="43076866" w14:textId="4DBFC596" w:rsidR="003B3C99" w:rsidRPr="003B3C99" w:rsidRDefault="003B3C99" w:rsidP="003B3C99">
      <w:pPr>
        <w:rPr>
          <w:rFonts w:ascii="ＭＳ ゴシック" w:eastAsia="ＭＳ ゴシック" w:hAnsi="ＭＳ ゴシック"/>
        </w:rPr>
      </w:pPr>
      <w:r w:rsidRPr="003B3C99">
        <w:rPr>
          <w:rFonts w:ascii="ＭＳ ゴシック" w:eastAsia="ＭＳ ゴシック" w:hAnsi="ＭＳ ゴシック" w:hint="eastAsia"/>
          <w:b/>
          <w:bCs/>
        </w:rPr>
        <w:t>行政等が取り組む主な数値目標</w:t>
      </w:r>
    </w:p>
    <w:p w14:paraId="72DD83D4" w14:textId="77777777" w:rsidR="003B3C99" w:rsidRDefault="003B3C99" w:rsidP="003B3C99">
      <w:pPr>
        <w:rPr>
          <w:rFonts w:ascii="ＭＳ ゴシック" w:eastAsia="ＭＳ ゴシック" w:hAnsi="ＭＳ ゴシック"/>
        </w:rPr>
      </w:pPr>
      <w:r w:rsidRPr="003B3C99">
        <w:rPr>
          <w:rFonts w:ascii="ＭＳ ゴシック" w:eastAsia="ＭＳ ゴシック" w:hAnsi="ＭＳ ゴシック" w:hint="eastAsia"/>
        </w:rPr>
        <w:t>生活習慣病のリスクを高める量を飲酒している者の割合の減少</w:t>
      </w:r>
    </w:p>
    <w:p w14:paraId="5309197B" w14:textId="56A77FC5" w:rsidR="003B3C99" w:rsidRPr="003B3C99" w:rsidRDefault="003B3C99" w:rsidP="003B3C99">
      <w:pPr>
        <w:rPr>
          <w:rFonts w:ascii="ＭＳ ゴシック" w:eastAsia="ＭＳ ゴシック" w:hAnsi="ＭＳ ゴシック"/>
        </w:rPr>
      </w:pPr>
      <w:r w:rsidRPr="003B3C99">
        <w:rPr>
          <w:rFonts w:ascii="ＭＳ ゴシック" w:eastAsia="ＭＳ ゴシック" w:hAnsi="ＭＳ ゴシック" w:hint="eastAsia"/>
          <w:b/>
          <w:bCs/>
        </w:rPr>
        <w:t>現状値</w:t>
      </w:r>
    </w:p>
    <w:p w14:paraId="4E8C9B6A" w14:textId="0383C9BC" w:rsidR="003B3C99" w:rsidRPr="003B3C99" w:rsidRDefault="003B3C99" w:rsidP="003B3C99">
      <w:pPr>
        <w:rPr>
          <w:rFonts w:ascii="ＭＳ ゴシック" w:eastAsia="ＭＳ ゴシック" w:hAnsi="ＭＳ ゴシック"/>
        </w:rPr>
      </w:pPr>
      <w:r w:rsidRPr="003B3C99">
        <w:rPr>
          <w:rFonts w:ascii="ＭＳ ゴシック" w:eastAsia="ＭＳ ゴシック" w:hAnsi="ＭＳ ゴシック" w:hint="eastAsia"/>
        </w:rPr>
        <w:t>（男性）13.6</w:t>
      </w:r>
      <w:r w:rsidR="008B0B48">
        <w:rPr>
          <w:rFonts w:ascii="ＭＳ ゴシック" w:eastAsia="ＭＳ ゴシック" w:hAnsi="ＭＳ ゴシック" w:hint="eastAsia"/>
        </w:rPr>
        <w:t>％</w:t>
      </w:r>
      <w:r w:rsidRPr="003B3C99">
        <w:rPr>
          <w:rFonts w:ascii="ＭＳ ゴシック" w:eastAsia="ＭＳ ゴシック" w:hAnsi="ＭＳ ゴシック" w:hint="eastAsia"/>
        </w:rPr>
        <w:t>（R4）（女性）9.6</w:t>
      </w:r>
      <w:r w:rsidR="008B0B48">
        <w:rPr>
          <w:rFonts w:ascii="ＭＳ ゴシック" w:eastAsia="ＭＳ ゴシック" w:hAnsi="ＭＳ ゴシック" w:hint="eastAsia"/>
        </w:rPr>
        <w:t>％</w:t>
      </w:r>
      <w:r w:rsidRPr="003B3C99">
        <w:rPr>
          <w:rFonts w:ascii="ＭＳ ゴシック" w:eastAsia="ＭＳ ゴシック" w:hAnsi="ＭＳ ゴシック" w:hint="eastAsia"/>
        </w:rPr>
        <w:t>（R4）</w:t>
      </w:r>
    </w:p>
    <w:p w14:paraId="2DDB4BEB" w14:textId="77777777" w:rsidR="003B3C99" w:rsidRPr="003B3C99" w:rsidRDefault="003B3C99" w:rsidP="003B3C99">
      <w:pPr>
        <w:rPr>
          <w:rFonts w:ascii="ＭＳ ゴシック" w:eastAsia="ＭＳ ゴシック" w:hAnsi="ＭＳ ゴシック"/>
        </w:rPr>
      </w:pPr>
      <w:r w:rsidRPr="003B3C99">
        <w:rPr>
          <w:rFonts w:ascii="ＭＳ ゴシック" w:eastAsia="ＭＳ ゴシック" w:hAnsi="ＭＳ ゴシック" w:hint="eastAsia"/>
          <w:b/>
          <w:bCs/>
        </w:rPr>
        <w:t>2035年度目標</w:t>
      </w:r>
    </w:p>
    <w:p w14:paraId="1780DD1C" w14:textId="217DB899" w:rsidR="003B3C99" w:rsidRPr="003B3C99" w:rsidRDefault="003B3C99" w:rsidP="003B3C99">
      <w:pPr>
        <w:rPr>
          <w:rFonts w:ascii="ＭＳ ゴシック" w:eastAsia="ＭＳ ゴシック" w:hAnsi="ＭＳ ゴシック"/>
        </w:rPr>
      </w:pPr>
      <w:r w:rsidRPr="003B3C99">
        <w:rPr>
          <w:rFonts w:ascii="ＭＳ ゴシック" w:eastAsia="ＭＳ ゴシック" w:hAnsi="ＭＳ ゴシック" w:hint="eastAsia"/>
        </w:rPr>
        <w:t>（男性）13.0％（女性）6.4％</w:t>
      </w:r>
    </w:p>
    <w:p w14:paraId="560780C2" w14:textId="3A88401D" w:rsidR="003B3C99" w:rsidRDefault="003B3C99" w:rsidP="003B3C99">
      <w:pPr>
        <w:rPr>
          <w:rFonts w:ascii="ＭＳ ゴシック" w:eastAsia="ＭＳ ゴシック" w:hAnsi="ＭＳ ゴシック"/>
        </w:rPr>
      </w:pPr>
      <w:r w:rsidRPr="003B3C99">
        <w:rPr>
          <w:rFonts w:ascii="ＭＳ ゴシック" w:eastAsia="ＭＳ ゴシック" w:hAnsi="ＭＳ ゴシック" w:hint="eastAsia"/>
          <w:b/>
          <w:bCs/>
        </w:rPr>
        <w:t>(</w:t>
      </w:r>
      <w:r>
        <w:rPr>
          <w:rFonts w:ascii="ＭＳ ゴシック" w:eastAsia="ＭＳ ゴシック" w:hAnsi="ＭＳ ゴシック" w:hint="eastAsia"/>
          <w:b/>
          <w:bCs/>
        </w:rPr>
        <w:t>5</w:t>
      </w:r>
      <w:r w:rsidRPr="003B3C99">
        <w:rPr>
          <w:rFonts w:ascii="ＭＳ ゴシック" w:eastAsia="ＭＳ ゴシック" w:hAnsi="ＭＳ ゴシック" w:hint="eastAsia"/>
          <w:b/>
          <w:bCs/>
        </w:rPr>
        <w:t>)</w:t>
      </w:r>
      <w:r w:rsidRPr="003B3C99">
        <w:rPr>
          <w:rFonts w:hint="eastAsia"/>
        </w:rPr>
        <w:t xml:space="preserve"> </w:t>
      </w:r>
      <w:r w:rsidRPr="003B3C99">
        <w:rPr>
          <w:rFonts w:ascii="ＭＳ ゴシック" w:eastAsia="ＭＳ ゴシック" w:hAnsi="ＭＳ ゴシック" w:hint="eastAsia"/>
          <w:b/>
          <w:bCs/>
        </w:rPr>
        <w:t xml:space="preserve">喫煙　　　　　　　　　      　 </w:t>
      </w:r>
    </w:p>
    <w:p w14:paraId="78E37D79" w14:textId="77777777" w:rsidR="003B3C99" w:rsidRPr="001A5211" w:rsidRDefault="003B3C99" w:rsidP="003B3C99">
      <w:pPr>
        <w:rPr>
          <w:rFonts w:ascii="ＭＳ ゴシック" w:eastAsia="ＭＳ ゴシック" w:hAnsi="ＭＳ ゴシック"/>
        </w:rPr>
      </w:pPr>
      <w:r w:rsidRPr="001A5211">
        <w:rPr>
          <w:rFonts w:ascii="ＭＳ ゴシック" w:eastAsia="ＭＳ ゴシック" w:hAnsi="ＭＳ ゴシック" w:hint="eastAsia"/>
          <w:b/>
          <w:bCs/>
        </w:rPr>
        <w:t>具体的取組み</w:t>
      </w:r>
    </w:p>
    <w:p w14:paraId="438AB473" w14:textId="77777777" w:rsidR="008B0B48" w:rsidRDefault="003B3C99" w:rsidP="003B3C99">
      <w:pPr>
        <w:rPr>
          <w:rFonts w:ascii="ＭＳ ゴシック" w:eastAsia="ＭＳ ゴシック" w:hAnsi="ＭＳ ゴシック"/>
        </w:rPr>
      </w:pPr>
      <w:r w:rsidRPr="003B3C99">
        <w:rPr>
          <w:rFonts w:ascii="ＭＳ ゴシック" w:eastAsia="ＭＳ ゴシック" w:hAnsi="ＭＳ ゴシック" w:hint="eastAsia"/>
        </w:rPr>
        <w:t xml:space="preserve">▼喫煙率の減少　　 </w:t>
      </w:r>
    </w:p>
    <w:p w14:paraId="4957062D" w14:textId="5F726B49" w:rsidR="003B3C99" w:rsidRDefault="003B3C99" w:rsidP="003B3C99">
      <w:pPr>
        <w:rPr>
          <w:rFonts w:ascii="ＭＳ ゴシック" w:eastAsia="ＭＳ ゴシック" w:hAnsi="ＭＳ ゴシック"/>
        </w:rPr>
      </w:pPr>
      <w:r w:rsidRPr="003B3C99">
        <w:rPr>
          <w:rFonts w:ascii="ＭＳ ゴシック" w:eastAsia="ＭＳ ゴシック" w:hAnsi="ＭＳ ゴシック" w:hint="eastAsia"/>
        </w:rPr>
        <w:t>▼望まない受動喫煙の防止</w:t>
      </w:r>
    </w:p>
    <w:p w14:paraId="31C81E82" w14:textId="18106DF5" w:rsidR="003B3C99" w:rsidRPr="003B3C99" w:rsidRDefault="003B3C99" w:rsidP="003B3C99">
      <w:pPr>
        <w:rPr>
          <w:rFonts w:ascii="ＭＳ ゴシック" w:eastAsia="ＭＳ ゴシック" w:hAnsi="ＭＳ ゴシック"/>
        </w:rPr>
      </w:pPr>
      <w:r w:rsidRPr="003B3C99">
        <w:rPr>
          <w:rFonts w:ascii="ＭＳ ゴシック" w:eastAsia="ＭＳ ゴシック" w:hAnsi="ＭＳ ゴシック" w:hint="eastAsia"/>
          <w:b/>
          <w:bCs/>
        </w:rPr>
        <w:t>行政等が取り組む主な数値目標</w:t>
      </w:r>
    </w:p>
    <w:p w14:paraId="19618C21" w14:textId="77777777" w:rsidR="003B3C99" w:rsidRDefault="003B3C99" w:rsidP="003B3C99">
      <w:pPr>
        <w:rPr>
          <w:rFonts w:ascii="ＭＳ ゴシック" w:eastAsia="ＭＳ ゴシック" w:hAnsi="ＭＳ ゴシック"/>
        </w:rPr>
      </w:pPr>
      <w:r w:rsidRPr="003B3C99">
        <w:rPr>
          <w:rFonts w:ascii="ＭＳ ゴシック" w:eastAsia="ＭＳ ゴシック" w:hAnsi="ＭＳ ゴシック" w:hint="eastAsia"/>
        </w:rPr>
        <w:t>20歳以上の者の喫煙率の減少</w:t>
      </w:r>
    </w:p>
    <w:p w14:paraId="795B6537" w14:textId="47015688" w:rsidR="003B3C99" w:rsidRPr="003B3C99" w:rsidRDefault="003B3C99" w:rsidP="003B3C99">
      <w:pPr>
        <w:rPr>
          <w:rFonts w:ascii="ＭＳ ゴシック" w:eastAsia="ＭＳ ゴシック" w:hAnsi="ＭＳ ゴシック"/>
        </w:rPr>
      </w:pPr>
      <w:r w:rsidRPr="003B3C99">
        <w:rPr>
          <w:rFonts w:ascii="ＭＳ ゴシック" w:eastAsia="ＭＳ ゴシック" w:hAnsi="ＭＳ ゴシック" w:hint="eastAsia"/>
          <w:b/>
          <w:bCs/>
        </w:rPr>
        <w:t>現状値</w:t>
      </w:r>
    </w:p>
    <w:p w14:paraId="65FE6219" w14:textId="56CBE3A0" w:rsidR="003B3C99" w:rsidRPr="003B3C99" w:rsidRDefault="003B3C99" w:rsidP="003B3C99">
      <w:pPr>
        <w:rPr>
          <w:rFonts w:ascii="ＭＳ ゴシック" w:eastAsia="ＭＳ ゴシック" w:hAnsi="ＭＳ ゴシック"/>
        </w:rPr>
      </w:pPr>
      <w:r w:rsidRPr="003B3C99">
        <w:rPr>
          <w:rFonts w:ascii="ＭＳ ゴシック" w:eastAsia="ＭＳ ゴシック" w:hAnsi="ＭＳ ゴシック" w:hint="eastAsia"/>
        </w:rPr>
        <w:t>（男性）24.3％（R4）（女性）8.6％（R4）</w:t>
      </w:r>
    </w:p>
    <w:p w14:paraId="345026E5" w14:textId="77777777" w:rsidR="003B3C99" w:rsidRPr="003B3C99" w:rsidRDefault="003B3C99" w:rsidP="003B3C99">
      <w:pPr>
        <w:rPr>
          <w:rFonts w:ascii="ＭＳ ゴシック" w:eastAsia="ＭＳ ゴシック" w:hAnsi="ＭＳ ゴシック"/>
        </w:rPr>
      </w:pPr>
      <w:r w:rsidRPr="003B3C99">
        <w:rPr>
          <w:rFonts w:ascii="ＭＳ ゴシック" w:eastAsia="ＭＳ ゴシック" w:hAnsi="ＭＳ ゴシック" w:hint="eastAsia"/>
          <w:b/>
          <w:bCs/>
        </w:rPr>
        <w:t>2035年度目標</w:t>
      </w:r>
    </w:p>
    <w:p w14:paraId="1BF7E36B" w14:textId="72E05B6F" w:rsidR="003B3C99" w:rsidRPr="003B3C99" w:rsidRDefault="003B3C99" w:rsidP="003B3C99">
      <w:pPr>
        <w:rPr>
          <w:rFonts w:ascii="ＭＳ ゴシック" w:eastAsia="ＭＳ ゴシック" w:hAnsi="ＭＳ ゴシック"/>
        </w:rPr>
      </w:pPr>
      <w:r w:rsidRPr="003B3C99">
        <w:rPr>
          <w:rFonts w:ascii="ＭＳ ゴシック" w:eastAsia="ＭＳ ゴシック" w:hAnsi="ＭＳ ゴシック" w:hint="eastAsia"/>
        </w:rPr>
        <w:t>（男性）15.0％（女性）5.0％</w:t>
      </w:r>
    </w:p>
    <w:p w14:paraId="4E9BF2BC" w14:textId="63A66ECB" w:rsidR="003B3C99" w:rsidRDefault="003B3C99" w:rsidP="003B3C99">
      <w:pPr>
        <w:rPr>
          <w:rFonts w:ascii="ＭＳ ゴシック" w:eastAsia="ＭＳ ゴシック" w:hAnsi="ＭＳ ゴシック"/>
        </w:rPr>
      </w:pPr>
      <w:r w:rsidRPr="003B3C99">
        <w:rPr>
          <w:rFonts w:ascii="ＭＳ ゴシック" w:eastAsia="ＭＳ ゴシック" w:hAnsi="ＭＳ ゴシック" w:hint="eastAsia"/>
          <w:b/>
          <w:bCs/>
        </w:rPr>
        <w:t>(</w:t>
      </w:r>
      <w:r>
        <w:rPr>
          <w:rFonts w:ascii="ＭＳ ゴシック" w:eastAsia="ＭＳ ゴシック" w:hAnsi="ＭＳ ゴシック" w:hint="eastAsia"/>
          <w:b/>
          <w:bCs/>
        </w:rPr>
        <w:t>6</w:t>
      </w:r>
      <w:r w:rsidRPr="003B3C99">
        <w:rPr>
          <w:rFonts w:ascii="ＭＳ ゴシック" w:eastAsia="ＭＳ ゴシック" w:hAnsi="ＭＳ ゴシック" w:hint="eastAsia"/>
          <w:b/>
          <w:bCs/>
        </w:rPr>
        <w:t>)</w:t>
      </w:r>
      <w:r w:rsidRPr="003B3C99">
        <w:rPr>
          <w:rFonts w:hint="eastAsia"/>
        </w:rPr>
        <w:t xml:space="preserve"> </w:t>
      </w:r>
      <w:r w:rsidRPr="003B3C99">
        <w:rPr>
          <w:rFonts w:ascii="ＭＳ ゴシック" w:eastAsia="ＭＳ ゴシック" w:hAnsi="ＭＳ ゴシック" w:hint="eastAsia"/>
          <w:b/>
          <w:bCs/>
        </w:rPr>
        <w:t xml:space="preserve">歯と口の健康　      　 </w:t>
      </w:r>
    </w:p>
    <w:p w14:paraId="4FBBE8A4" w14:textId="77777777" w:rsidR="003B3C99" w:rsidRPr="001A5211" w:rsidRDefault="003B3C99" w:rsidP="003B3C99">
      <w:pPr>
        <w:rPr>
          <w:rFonts w:ascii="ＭＳ ゴシック" w:eastAsia="ＭＳ ゴシック" w:hAnsi="ＭＳ ゴシック"/>
        </w:rPr>
      </w:pPr>
      <w:r w:rsidRPr="001A5211">
        <w:rPr>
          <w:rFonts w:ascii="ＭＳ ゴシック" w:eastAsia="ＭＳ ゴシック" w:hAnsi="ＭＳ ゴシック" w:hint="eastAsia"/>
          <w:b/>
          <w:bCs/>
        </w:rPr>
        <w:t>具体的取組み</w:t>
      </w:r>
    </w:p>
    <w:p w14:paraId="3C107C04" w14:textId="77777777" w:rsidR="008B0B48" w:rsidRDefault="003B3C99" w:rsidP="003B3C99">
      <w:pPr>
        <w:rPr>
          <w:rFonts w:ascii="ＭＳ ゴシック" w:eastAsia="ＭＳ ゴシック" w:hAnsi="ＭＳ ゴシック"/>
        </w:rPr>
      </w:pPr>
      <w:r w:rsidRPr="003B3C99">
        <w:rPr>
          <w:rFonts w:ascii="ＭＳ ゴシック" w:eastAsia="ＭＳ ゴシック" w:hAnsi="ＭＳ ゴシック" w:hint="eastAsia"/>
        </w:rPr>
        <w:t xml:space="preserve">▼歯みがき習慣の促進　</w:t>
      </w:r>
    </w:p>
    <w:p w14:paraId="1E77C9E1" w14:textId="28255A93" w:rsidR="003B3C99" w:rsidRDefault="003B3C99" w:rsidP="003B3C99">
      <w:pPr>
        <w:rPr>
          <w:rFonts w:ascii="ＭＳ ゴシック" w:eastAsia="ＭＳ ゴシック" w:hAnsi="ＭＳ ゴシック"/>
        </w:rPr>
      </w:pPr>
      <w:r w:rsidRPr="003B3C99">
        <w:rPr>
          <w:rFonts w:ascii="ＭＳ ゴシック" w:eastAsia="ＭＳ ゴシック" w:hAnsi="ＭＳ ゴシック" w:hint="eastAsia"/>
        </w:rPr>
        <w:t>▼歯と口の健康に係る普及啓発</w:t>
      </w:r>
    </w:p>
    <w:p w14:paraId="76499249" w14:textId="4110040A" w:rsidR="003B3C99" w:rsidRPr="003B3C99" w:rsidRDefault="003B3C99" w:rsidP="003B3C99">
      <w:pPr>
        <w:rPr>
          <w:rFonts w:ascii="ＭＳ ゴシック" w:eastAsia="ＭＳ ゴシック" w:hAnsi="ＭＳ ゴシック"/>
        </w:rPr>
      </w:pPr>
      <w:r w:rsidRPr="003B3C99">
        <w:rPr>
          <w:rFonts w:ascii="ＭＳ ゴシック" w:eastAsia="ＭＳ ゴシック" w:hAnsi="ＭＳ ゴシック" w:hint="eastAsia"/>
          <w:b/>
          <w:bCs/>
        </w:rPr>
        <w:t>行政等が取り組む主な数値目標</w:t>
      </w:r>
    </w:p>
    <w:p w14:paraId="7F7DF014" w14:textId="5425BFC7" w:rsidR="003B3C99" w:rsidRDefault="003F6C25" w:rsidP="003B3C99">
      <w:pPr>
        <w:rPr>
          <w:rFonts w:ascii="ＭＳ ゴシック" w:eastAsia="ＭＳ ゴシック" w:hAnsi="ＭＳ ゴシック"/>
        </w:rPr>
      </w:pPr>
      <w:r w:rsidRPr="003F6C25">
        <w:rPr>
          <w:rFonts w:ascii="ＭＳ ゴシック" w:eastAsia="ＭＳ ゴシック" w:hAnsi="ＭＳ ゴシック" w:hint="eastAsia"/>
        </w:rPr>
        <w:t>過去1年に歯科健診を受診した者の割合の増加</w:t>
      </w:r>
    </w:p>
    <w:p w14:paraId="1D702F52" w14:textId="77777777" w:rsidR="003B3C99" w:rsidRPr="003B3C99" w:rsidRDefault="003B3C99" w:rsidP="003B3C99">
      <w:pPr>
        <w:rPr>
          <w:rFonts w:ascii="ＭＳ ゴシック" w:eastAsia="ＭＳ ゴシック" w:hAnsi="ＭＳ ゴシック"/>
        </w:rPr>
      </w:pPr>
      <w:r w:rsidRPr="003B3C99">
        <w:rPr>
          <w:rFonts w:ascii="ＭＳ ゴシック" w:eastAsia="ＭＳ ゴシック" w:hAnsi="ＭＳ ゴシック" w:hint="eastAsia"/>
          <w:b/>
          <w:bCs/>
        </w:rPr>
        <w:t>現状値</w:t>
      </w:r>
    </w:p>
    <w:p w14:paraId="73D42099" w14:textId="2B453DC1" w:rsidR="003B3C99" w:rsidRPr="003B3C99" w:rsidRDefault="003F6C25" w:rsidP="003B3C99">
      <w:pPr>
        <w:rPr>
          <w:rFonts w:ascii="ＭＳ ゴシック" w:eastAsia="ＭＳ ゴシック" w:hAnsi="ＭＳ ゴシック"/>
        </w:rPr>
      </w:pPr>
      <w:r w:rsidRPr="003F6C25">
        <w:rPr>
          <w:rFonts w:ascii="ＭＳ ゴシック" w:eastAsia="ＭＳ ゴシック" w:hAnsi="ＭＳ ゴシック" w:hint="eastAsia"/>
        </w:rPr>
        <w:t>65.3%（R4）</w:t>
      </w:r>
    </w:p>
    <w:p w14:paraId="2BF3762F" w14:textId="77777777" w:rsidR="003B3C99" w:rsidRPr="003B3C99" w:rsidRDefault="003B3C99" w:rsidP="003B3C99">
      <w:pPr>
        <w:rPr>
          <w:rFonts w:ascii="ＭＳ ゴシック" w:eastAsia="ＭＳ ゴシック" w:hAnsi="ＭＳ ゴシック"/>
        </w:rPr>
      </w:pPr>
      <w:r w:rsidRPr="003B3C99">
        <w:rPr>
          <w:rFonts w:ascii="ＭＳ ゴシック" w:eastAsia="ＭＳ ゴシック" w:hAnsi="ＭＳ ゴシック" w:hint="eastAsia"/>
          <w:b/>
          <w:bCs/>
        </w:rPr>
        <w:t>2035年度目標</w:t>
      </w:r>
    </w:p>
    <w:p w14:paraId="4503F544" w14:textId="77777777" w:rsidR="003F6C25" w:rsidRPr="003F6C25" w:rsidRDefault="003F6C25" w:rsidP="003F6C25">
      <w:pPr>
        <w:rPr>
          <w:rFonts w:ascii="ＭＳ ゴシック" w:eastAsia="ＭＳ ゴシック" w:hAnsi="ＭＳ ゴシック"/>
        </w:rPr>
      </w:pPr>
      <w:r w:rsidRPr="003F6C25">
        <w:rPr>
          <w:rFonts w:ascii="ＭＳ ゴシック" w:eastAsia="ＭＳ ゴシック" w:hAnsi="ＭＳ ゴシック" w:hint="eastAsia"/>
        </w:rPr>
        <w:lastRenderedPageBreak/>
        <w:t>95％以上</w:t>
      </w:r>
    </w:p>
    <w:p w14:paraId="7CABA876" w14:textId="3DA656AE" w:rsidR="003F6C25" w:rsidRPr="001A5211" w:rsidRDefault="003F6C25" w:rsidP="003F6C25">
      <w:pPr>
        <w:rPr>
          <w:rFonts w:ascii="ＭＳ ゴシック" w:eastAsia="ＭＳ ゴシック" w:hAnsi="ＭＳ ゴシック"/>
        </w:rPr>
      </w:pPr>
      <w:r w:rsidRPr="001A5211">
        <w:rPr>
          <w:rFonts w:ascii="ＭＳ ゴシック" w:eastAsia="ＭＳ ゴシック" w:hAnsi="ＭＳ ゴシック" w:hint="eastAsia"/>
          <w:b/>
          <w:bCs/>
        </w:rPr>
        <w:t>●</w:t>
      </w:r>
      <w:r w:rsidRPr="003F6C25">
        <w:rPr>
          <w:rFonts w:ascii="ＭＳ ゴシック" w:eastAsia="ＭＳ ゴシック" w:hAnsi="ＭＳ ゴシック" w:hint="eastAsia"/>
          <w:b/>
          <w:bCs/>
        </w:rPr>
        <w:t>生活習慣病の早期発見・重症化予防</w:t>
      </w:r>
    </w:p>
    <w:p w14:paraId="4B224486" w14:textId="37706C0E" w:rsidR="003F6C25" w:rsidRDefault="003F6C25" w:rsidP="003F6C25">
      <w:pPr>
        <w:rPr>
          <w:rFonts w:ascii="ＭＳ ゴシック" w:eastAsia="ＭＳ ゴシック" w:hAnsi="ＭＳ ゴシック"/>
          <w:b/>
          <w:bCs/>
        </w:rPr>
      </w:pPr>
      <w:r w:rsidRPr="003B3C99">
        <w:rPr>
          <w:rFonts w:ascii="ＭＳ ゴシック" w:eastAsia="ＭＳ ゴシック" w:hAnsi="ＭＳ ゴシック" w:hint="eastAsia"/>
          <w:b/>
          <w:bCs/>
        </w:rPr>
        <w:t>(</w:t>
      </w:r>
      <w:r>
        <w:rPr>
          <w:rFonts w:ascii="ＭＳ ゴシック" w:eastAsia="ＭＳ ゴシック" w:hAnsi="ＭＳ ゴシック" w:hint="eastAsia"/>
          <w:b/>
          <w:bCs/>
        </w:rPr>
        <w:t>1</w:t>
      </w:r>
      <w:r w:rsidRPr="003B3C99">
        <w:rPr>
          <w:rFonts w:ascii="ＭＳ ゴシック" w:eastAsia="ＭＳ ゴシック" w:hAnsi="ＭＳ ゴシック" w:hint="eastAsia"/>
          <w:b/>
          <w:bCs/>
        </w:rPr>
        <w:t>)</w:t>
      </w:r>
      <w:r w:rsidRPr="003F6C25">
        <w:rPr>
          <w:rFonts w:ascii="Meiryo UI" w:eastAsia="Meiryo UI" w:hAnsi="Meiryo UI" w:cs="Meiryo UI" w:hint="eastAsia"/>
          <w:b/>
          <w:bCs/>
          <w:color w:val="000000"/>
          <w:sz w:val="15"/>
          <w:szCs w:val="15"/>
        </w:rPr>
        <w:t xml:space="preserve"> </w:t>
      </w:r>
      <w:r w:rsidRPr="003F6C25">
        <w:rPr>
          <w:rFonts w:ascii="ＭＳ ゴシック" w:eastAsia="ＭＳ ゴシック" w:hAnsi="ＭＳ ゴシック" w:hint="eastAsia"/>
          <w:b/>
          <w:bCs/>
        </w:rPr>
        <w:t xml:space="preserve">けんしん（健診・がん検診）　</w:t>
      </w:r>
    </w:p>
    <w:p w14:paraId="6EEE3870" w14:textId="203DE626" w:rsidR="003F6C25" w:rsidRPr="003F6C25" w:rsidRDefault="003F6C25" w:rsidP="003F6C25">
      <w:pPr>
        <w:rPr>
          <w:rFonts w:ascii="ＭＳ ゴシック" w:eastAsia="ＭＳ ゴシック" w:hAnsi="ＭＳ ゴシック"/>
        </w:rPr>
      </w:pPr>
      <w:r w:rsidRPr="001A5211">
        <w:rPr>
          <w:rFonts w:ascii="ＭＳ ゴシック" w:eastAsia="ＭＳ ゴシック" w:hAnsi="ＭＳ ゴシック" w:hint="eastAsia"/>
          <w:b/>
          <w:bCs/>
        </w:rPr>
        <w:t>具体的取組み</w:t>
      </w:r>
    </w:p>
    <w:p w14:paraId="72790BF9" w14:textId="77777777" w:rsidR="008B0B48" w:rsidRDefault="003F6C25" w:rsidP="003F6C25">
      <w:pPr>
        <w:rPr>
          <w:rFonts w:ascii="ＭＳ ゴシック" w:eastAsia="ＭＳ ゴシック" w:hAnsi="ＭＳ ゴシック"/>
        </w:rPr>
      </w:pPr>
      <w:r w:rsidRPr="003F6C25">
        <w:rPr>
          <w:rFonts w:ascii="ＭＳ ゴシック" w:eastAsia="ＭＳ ゴシック" w:hAnsi="ＭＳ ゴシック" w:hint="eastAsia"/>
        </w:rPr>
        <w:t xml:space="preserve">▼けんしん受診率向上に向けた取組み　  </w:t>
      </w:r>
    </w:p>
    <w:p w14:paraId="606AC11C" w14:textId="71DEDDF4" w:rsidR="003F6C25" w:rsidRDefault="003F6C25" w:rsidP="003F6C25">
      <w:pPr>
        <w:rPr>
          <w:rFonts w:ascii="ＭＳ ゴシック" w:eastAsia="ＭＳ ゴシック" w:hAnsi="ＭＳ ゴシック"/>
        </w:rPr>
      </w:pPr>
      <w:r w:rsidRPr="003F6C25">
        <w:rPr>
          <w:rFonts w:ascii="ＭＳ ゴシック" w:eastAsia="ＭＳ ゴシック" w:hAnsi="ＭＳ ゴシック" w:hint="eastAsia"/>
        </w:rPr>
        <w:t>▼ライフステージや性差に応じた普及啓発等</w:t>
      </w:r>
      <w:r w:rsidRPr="001A5211">
        <w:rPr>
          <w:rFonts w:ascii="ＭＳ ゴシック" w:eastAsia="ＭＳ ゴシック" w:hAnsi="ＭＳ ゴシック" w:hint="eastAsia"/>
        </w:rPr>
        <w:t xml:space="preserve">　　</w:t>
      </w:r>
    </w:p>
    <w:p w14:paraId="7B574403" w14:textId="77777777" w:rsidR="003F6C25" w:rsidRPr="003B3C99" w:rsidRDefault="003F6C25" w:rsidP="003F6C25">
      <w:pPr>
        <w:rPr>
          <w:rFonts w:ascii="ＭＳ ゴシック" w:eastAsia="ＭＳ ゴシック" w:hAnsi="ＭＳ ゴシック"/>
        </w:rPr>
      </w:pPr>
      <w:r w:rsidRPr="003B3C99">
        <w:rPr>
          <w:rFonts w:ascii="ＭＳ ゴシック" w:eastAsia="ＭＳ ゴシック" w:hAnsi="ＭＳ ゴシック" w:hint="eastAsia"/>
          <w:b/>
          <w:bCs/>
        </w:rPr>
        <w:t>行政等が取り組む主な数値目標</w:t>
      </w:r>
    </w:p>
    <w:p w14:paraId="5DD90E1D" w14:textId="0E15E06B" w:rsidR="003F6C25" w:rsidRPr="003F6C25" w:rsidRDefault="003F6C25" w:rsidP="003F6C25">
      <w:pPr>
        <w:rPr>
          <w:rFonts w:ascii="ＭＳ ゴシック" w:eastAsia="ＭＳ ゴシック" w:hAnsi="ＭＳ ゴシック"/>
        </w:rPr>
      </w:pPr>
      <w:r w:rsidRPr="003F6C25">
        <w:rPr>
          <w:rFonts w:ascii="ＭＳ ゴシック" w:eastAsia="ＭＳ ゴシック" w:hAnsi="ＭＳ ゴシック" w:hint="eastAsia"/>
        </w:rPr>
        <w:t>特定健診の受診率の向上</w:t>
      </w:r>
    </w:p>
    <w:p w14:paraId="6AFF6572" w14:textId="77777777" w:rsidR="003F6C25" w:rsidRPr="003B3C99" w:rsidRDefault="003F6C25" w:rsidP="003F6C25">
      <w:pPr>
        <w:rPr>
          <w:rFonts w:ascii="ＭＳ ゴシック" w:eastAsia="ＭＳ ゴシック" w:hAnsi="ＭＳ ゴシック"/>
        </w:rPr>
      </w:pPr>
      <w:r w:rsidRPr="003B3C99">
        <w:rPr>
          <w:rFonts w:ascii="ＭＳ ゴシック" w:eastAsia="ＭＳ ゴシック" w:hAnsi="ＭＳ ゴシック" w:hint="eastAsia"/>
          <w:b/>
          <w:bCs/>
        </w:rPr>
        <w:t>現状値</w:t>
      </w:r>
    </w:p>
    <w:p w14:paraId="18B9D718" w14:textId="77777777" w:rsidR="003F6C25" w:rsidRPr="003F6C25" w:rsidRDefault="003F6C25" w:rsidP="003F6C25">
      <w:pPr>
        <w:rPr>
          <w:rFonts w:ascii="ＭＳ ゴシック" w:eastAsia="ＭＳ ゴシック" w:hAnsi="ＭＳ ゴシック"/>
        </w:rPr>
      </w:pPr>
      <w:r w:rsidRPr="003F6C25">
        <w:rPr>
          <w:rFonts w:ascii="ＭＳ ゴシック" w:eastAsia="ＭＳ ゴシック" w:hAnsi="ＭＳ ゴシック" w:hint="eastAsia"/>
        </w:rPr>
        <w:t>53.1%（R3）</w:t>
      </w:r>
    </w:p>
    <w:p w14:paraId="530BBDFA" w14:textId="77777777" w:rsidR="003F6C25" w:rsidRPr="003B3C99" w:rsidRDefault="003F6C25" w:rsidP="003F6C25">
      <w:pPr>
        <w:rPr>
          <w:rFonts w:ascii="ＭＳ ゴシック" w:eastAsia="ＭＳ ゴシック" w:hAnsi="ＭＳ ゴシック"/>
        </w:rPr>
      </w:pPr>
      <w:r w:rsidRPr="003B3C99">
        <w:rPr>
          <w:rFonts w:ascii="ＭＳ ゴシック" w:eastAsia="ＭＳ ゴシック" w:hAnsi="ＭＳ ゴシック" w:hint="eastAsia"/>
          <w:b/>
          <w:bCs/>
        </w:rPr>
        <w:t>2035年度目標</w:t>
      </w:r>
    </w:p>
    <w:p w14:paraId="6051AFA8" w14:textId="77777777" w:rsidR="003F6C25" w:rsidRPr="003F6C25" w:rsidRDefault="003F6C25" w:rsidP="003F6C25">
      <w:pPr>
        <w:rPr>
          <w:rFonts w:ascii="ＭＳ ゴシック" w:eastAsia="ＭＳ ゴシック" w:hAnsi="ＭＳ ゴシック"/>
        </w:rPr>
      </w:pPr>
      <w:r w:rsidRPr="003F6C25">
        <w:rPr>
          <w:rFonts w:ascii="ＭＳ ゴシック" w:eastAsia="ＭＳ ゴシック" w:hAnsi="ＭＳ ゴシック" w:hint="eastAsia"/>
        </w:rPr>
        <w:t>70％以上</w:t>
      </w:r>
    </w:p>
    <w:p w14:paraId="5FD4178F" w14:textId="06BC1530" w:rsidR="003F6C25" w:rsidRPr="003F6C25" w:rsidRDefault="003F6C25" w:rsidP="003F6C25">
      <w:pPr>
        <w:rPr>
          <w:rFonts w:ascii="ＭＳ ゴシック" w:eastAsia="ＭＳ ゴシック" w:hAnsi="ＭＳ ゴシック"/>
          <w:b/>
          <w:bCs/>
        </w:rPr>
      </w:pPr>
      <w:r w:rsidRPr="003B3C99">
        <w:rPr>
          <w:rFonts w:ascii="ＭＳ ゴシック" w:eastAsia="ＭＳ ゴシック" w:hAnsi="ＭＳ ゴシック" w:hint="eastAsia"/>
          <w:b/>
          <w:bCs/>
        </w:rPr>
        <w:t>(</w:t>
      </w:r>
      <w:r>
        <w:rPr>
          <w:rFonts w:ascii="ＭＳ ゴシック" w:eastAsia="ＭＳ ゴシック" w:hAnsi="ＭＳ ゴシック" w:hint="eastAsia"/>
          <w:b/>
          <w:bCs/>
        </w:rPr>
        <w:t>2</w:t>
      </w:r>
      <w:r w:rsidRPr="003B3C99">
        <w:rPr>
          <w:rFonts w:ascii="ＭＳ ゴシック" w:eastAsia="ＭＳ ゴシック" w:hAnsi="ＭＳ ゴシック" w:hint="eastAsia"/>
          <w:b/>
          <w:bCs/>
        </w:rPr>
        <w:t>)</w:t>
      </w:r>
      <w:r w:rsidRPr="003B3C99">
        <w:rPr>
          <w:rFonts w:hint="eastAsia"/>
        </w:rPr>
        <w:t xml:space="preserve"> </w:t>
      </w:r>
      <w:r w:rsidRPr="003F6C25">
        <w:rPr>
          <w:rFonts w:ascii="ＭＳ ゴシック" w:eastAsia="ＭＳ ゴシック" w:hAnsi="ＭＳ ゴシック" w:hint="eastAsia"/>
          <w:b/>
          <w:bCs/>
        </w:rPr>
        <w:t xml:space="preserve">重症化予防　    </w:t>
      </w:r>
      <w:r w:rsidRPr="003B3C99">
        <w:rPr>
          <w:rFonts w:ascii="ＭＳ ゴシック" w:eastAsia="ＭＳ ゴシック" w:hAnsi="ＭＳ ゴシック" w:hint="eastAsia"/>
          <w:b/>
          <w:bCs/>
        </w:rPr>
        <w:t xml:space="preserve">    　 </w:t>
      </w:r>
    </w:p>
    <w:p w14:paraId="6698C075" w14:textId="77777777" w:rsidR="003F6C25" w:rsidRPr="001A5211" w:rsidRDefault="003F6C25" w:rsidP="003F6C25">
      <w:pPr>
        <w:rPr>
          <w:rFonts w:ascii="ＭＳ ゴシック" w:eastAsia="ＭＳ ゴシック" w:hAnsi="ＭＳ ゴシック"/>
        </w:rPr>
      </w:pPr>
      <w:r w:rsidRPr="001A5211">
        <w:rPr>
          <w:rFonts w:ascii="ＭＳ ゴシック" w:eastAsia="ＭＳ ゴシック" w:hAnsi="ＭＳ ゴシック" w:hint="eastAsia"/>
          <w:b/>
          <w:bCs/>
        </w:rPr>
        <w:t>具体的取組み</w:t>
      </w:r>
    </w:p>
    <w:p w14:paraId="7124C57F" w14:textId="77777777" w:rsidR="008B0B48" w:rsidRDefault="003F6C25" w:rsidP="003F6C25">
      <w:pPr>
        <w:rPr>
          <w:rFonts w:ascii="ＭＳ ゴシック" w:eastAsia="ＭＳ ゴシック" w:hAnsi="ＭＳ ゴシック"/>
        </w:rPr>
      </w:pPr>
      <w:r w:rsidRPr="003F6C25">
        <w:rPr>
          <w:rFonts w:ascii="ＭＳ ゴシック" w:eastAsia="ＭＳ ゴシック" w:hAnsi="ＭＳ ゴシック" w:hint="eastAsia"/>
        </w:rPr>
        <w:t xml:space="preserve">▼特定保健指導の促進　</w:t>
      </w:r>
    </w:p>
    <w:p w14:paraId="2CE3544A" w14:textId="77777777" w:rsidR="008B0B48" w:rsidRDefault="003F6C25" w:rsidP="003F6C25">
      <w:pPr>
        <w:rPr>
          <w:rFonts w:ascii="ＭＳ ゴシック" w:eastAsia="ＭＳ ゴシック" w:hAnsi="ＭＳ ゴシック"/>
        </w:rPr>
      </w:pPr>
      <w:r w:rsidRPr="003F6C25">
        <w:rPr>
          <w:rFonts w:ascii="ＭＳ ゴシック" w:eastAsia="ＭＳ ゴシック" w:hAnsi="ＭＳ ゴシック" w:hint="eastAsia"/>
        </w:rPr>
        <w:t xml:space="preserve">▼医療データを活用した受診促進策の推進　</w:t>
      </w:r>
    </w:p>
    <w:p w14:paraId="461A7F53" w14:textId="2AB99705" w:rsidR="003F6C25" w:rsidRDefault="003F6C25" w:rsidP="003F6C25">
      <w:pPr>
        <w:rPr>
          <w:rFonts w:ascii="ＭＳ ゴシック" w:eastAsia="ＭＳ ゴシック" w:hAnsi="ＭＳ ゴシック"/>
        </w:rPr>
      </w:pPr>
      <w:r w:rsidRPr="003F6C25">
        <w:rPr>
          <w:rFonts w:ascii="ＭＳ ゴシック" w:eastAsia="ＭＳ ゴシック" w:hAnsi="ＭＳ ゴシック" w:hint="eastAsia"/>
        </w:rPr>
        <w:t>▼糖尿病の重症化予防　等</w:t>
      </w:r>
    </w:p>
    <w:p w14:paraId="0F7D4C2E" w14:textId="2BD93031" w:rsidR="003F6C25" w:rsidRPr="003B3C99" w:rsidRDefault="003F6C25" w:rsidP="003F6C25">
      <w:pPr>
        <w:rPr>
          <w:rFonts w:ascii="ＭＳ ゴシック" w:eastAsia="ＭＳ ゴシック" w:hAnsi="ＭＳ ゴシック"/>
        </w:rPr>
      </w:pPr>
      <w:r w:rsidRPr="003B3C99">
        <w:rPr>
          <w:rFonts w:ascii="ＭＳ ゴシック" w:eastAsia="ＭＳ ゴシック" w:hAnsi="ＭＳ ゴシック" w:hint="eastAsia"/>
          <w:b/>
          <w:bCs/>
        </w:rPr>
        <w:t>行政等が取り組む主な数値目標</w:t>
      </w:r>
    </w:p>
    <w:p w14:paraId="54E049D7" w14:textId="4E11BC20" w:rsidR="003F6C25" w:rsidRDefault="003F6C25" w:rsidP="003F6C25">
      <w:pPr>
        <w:rPr>
          <w:rFonts w:ascii="ＭＳ ゴシック" w:eastAsia="ＭＳ ゴシック" w:hAnsi="ＭＳ ゴシック"/>
        </w:rPr>
      </w:pPr>
      <w:r w:rsidRPr="003F6C25">
        <w:rPr>
          <w:rFonts w:ascii="ＭＳ ゴシック" w:eastAsia="ＭＳ ゴシック" w:hAnsi="ＭＳ ゴシック" w:hint="eastAsia"/>
        </w:rPr>
        <w:t>特定保健指導の実施率の向上</w:t>
      </w:r>
    </w:p>
    <w:p w14:paraId="3B7DA1BC" w14:textId="77777777" w:rsidR="003F6C25" w:rsidRPr="003B3C99" w:rsidRDefault="003F6C25" w:rsidP="003F6C25">
      <w:pPr>
        <w:rPr>
          <w:rFonts w:ascii="ＭＳ ゴシック" w:eastAsia="ＭＳ ゴシック" w:hAnsi="ＭＳ ゴシック"/>
        </w:rPr>
      </w:pPr>
      <w:r w:rsidRPr="003B3C99">
        <w:rPr>
          <w:rFonts w:ascii="ＭＳ ゴシック" w:eastAsia="ＭＳ ゴシック" w:hAnsi="ＭＳ ゴシック" w:hint="eastAsia"/>
          <w:b/>
          <w:bCs/>
        </w:rPr>
        <w:t>現状値</w:t>
      </w:r>
    </w:p>
    <w:p w14:paraId="1BCEC44D" w14:textId="77777777" w:rsidR="003F6C25" w:rsidRDefault="003F6C25" w:rsidP="003F6C25">
      <w:pPr>
        <w:rPr>
          <w:rFonts w:ascii="ＭＳ ゴシック" w:eastAsia="ＭＳ ゴシック" w:hAnsi="ＭＳ ゴシック"/>
        </w:rPr>
      </w:pPr>
      <w:r w:rsidRPr="003F6C25">
        <w:rPr>
          <w:rFonts w:ascii="ＭＳ ゴシック" w:eastAsia="ＭＳ ゴシック" w:hAnsi="ＭＳ ゴシック" w:hint="eastAsia"/>
        </w:rPr>
        <w:t>22.1%（R3）</w:t>
      </w:r>
    </w:p>
    <w:p w14:paraId="240A4B24" w14:textId="69C3E901" w:rsidR="003F6C25" w:rsidRPr="003B3C99" w:rsidRDefault="003F6C25" w:rsidP="003F6C25">
      <w:pPr>
        <w:rPr>
          <w:rFonts w:ascii="ＭＳ ゴシック" w:eastAsia="ＭＳ ゴシック" w:hAnsi="ＭＳ ゴシック"/>
        </w:rPr>
      </w:pPr>
      <w:r w:rsidRPr="003B3C99">
        <w:rPr>
          <w:rFonts w:ascii="ＭＳ ゴシック" w:eastAsia="ＭＳ ゴシック" w:hAnsi="ＭＳ ゴシック" w:hint="eastAsia"/>
          <w:b/>
          <w:bCs/>
        </w:rPr>
        <w:t>2035年度目標</w:t>
      </w:r>
    </w:p>
    <w:p w14:paraId="13E2EA6D" w14:textId="77777777" w:rsidR="003F6C25" w:rsidRPr="003F6C25" w:rsidRDefault="003F6C25" w:rsidP="003F6C25">
      <w:pPr>
        <w:rPr>
          <w:rFonts w:ascii="ＭＳ ゴシック" w:eastAsia="ＭＳ ゴシック" w:hAnsi="ＭＳ ゴシック"/>
        </w:rPr>
      </w:pPr>
      <w:r w:rsidRPr="003F6C25">
        <w:rPr>
          <w:rFonts w:ascii="ＭＳ ゴシック" w:eastAsia="ＭＳ ゴシック" w:hAnsi="ＭＳ ゴシック" w:hint="eastAsia"/>
        </w:rPr>
        <w:t>45%以上</w:t>
      </w:r>
    </w:p>
    <w:p w14:paraId="2C880E11" w14:textId="4973E746" w:rsidR="003F6C25" w:rsidRPr="001A5211" w:rsidRDefault="003F6C25" w:rsidP="003F6C25">
      <w:pPr>
        <w:rPr>
          <w:rFonts w:ascii="ＭＳ ゴシック" w:eastAsia="ＭＳ ゴシック" w:hAnsi="ＭＳ ゴシック"/>
        </w:rPr>
      </w:pPr>
      <w:r w:rsidRPr="001A5211">
        <w:rPr>
          <w:rFonts w:ascii="ＭＳ ゴシック" w:eastAsia="ＭＳ ゴシック" w:hAnsi="ＭＳ ゴシック" w:hint="eastAsia"/>
          <w:b/>
          <w:bCs/>
        </w:rPr>
        <w:t>●</w:t>
      </w:r>
      <w:r w:rsidRPr="003F6C25">
        <w:rPr>
          <w:rFonts w:ascii="ＭＳ ゴシック" w:eastAsia="ＭＳ ゴシック" w:hAnsi="ＭＳ ゴシック" w:hint="eastAsia"/>
          <w:b/>
          <w:bCs/>
        </w:rPr>
        <w:t>生活機能の維持・向上</w:t>
      </w:r>
    </w:p>
    <w:p w14:paraId="7A906515" w14:textId="411E66E0" w:rsidR="003F6C25" w:rsidRDefault="003F6C25" w:rsidP="003F6C25">
      <w:pPr>
        <w:rPr>
          <w:rFonts w:ascii="ＭＳ ゴシック" w:eastAsia="ＭＳ ゴシック" w:hAnsi="ＭＳ ゴシック"/>
          <w:b/>
          <w:bCs/>
        </w:rPr>
      </w:pPr>
      <w:r w:rsidRPr="003B3C99">
        <w:rPr>
          <w:rFonts w:ascii="ＭＳ ゴシック" w:eastAsia="ＭＳ ゴシック" w:hAnsi="ＭＳ ゴシック" w:hint="eastAsia"/>
          <w:b/>
          <w:bCs/>
        </w:rPr>
        <w:t>(</w:t>
      </w:r>
      <w:r>
        <w:rPr>
          <w:rFonts w:ascii="ＭＳ ゴシック" w:eastAsia="ＭＳ ゴシック" w:hAnsi="ＭＳ ゴシック" w:hint="eastAsia"/>
          <w:b/>
          <w:bCs/>
        </w:rPr>
        <w:t>1</w:t>
      </w:r>
      <w:r w:rsidRPr="003B3C99">
        <w:rPr>
          <w:rFonts w:ascii="ＭＳ ゴシック" w:eastAsia="ＭＳ ゴシック" w:hAnsi="ＭＳ ゴシック" w:hint="eastAsia"/>
          <w:b/>
          <w:bCs/>
        </w:rPr>
        <w:t>)</w:t>
      </w:r>
      <w:r w:rsidRPr="003F6C25">
        <w:rPr>
          <w:rFonts w:ascii="Meiryo UI" w:eastAsia="Meiryo UI" w:hAnsi="Meiryo UI" w:cs="Meiryo UI" w:hint="eastAsia"/>
          <w:b/>
          <w:bCs/>
          <w:color w:val="000000"/>
          <w:sz w:val="15"/>
          <w:szCs w:val="15"/>
        </w:rPr>
        <w:t xml:space="preserve"> </w:t>
      </w:r>
      <w:r w:rsidRPr="003F6C25">
        <w:rPr>
          <w:rFonts w:ascii="ＭＳ ゴシック" w:eastAsia="ＭＳ ゴシック" w:hAnsi="ＭＳ ゴシック" w:hint="eastAsia"/>
          <w:b/>
          <w:bCs/>
        </w:rPr>
        <w:t xml:space="preserve">ロコモ・フレイル、骨粗鬆症　</w:t>
      </w:r>
    </w:p>
    <w:p w14:paraId="1082DEB4" w14:textId="77777777" w:rsidR="003F6C25" w:rsidRPr="003F6C25" w:rsidRDefault="003F6C25" w:rsidP="003F6C25">
      <w:pPr>
        <w:rPr>
          <w:rFonts w:ascii="ＭＳ ゴシック" w:eastAsia="ＭＳ ゴシック" w:hAnsi="ＭＳ ゴシック"/>
        </w:rPr>
      </w:pPr>
      <w:r w:rsidRPr="001A5211">
        <w:rPr>
          <w:rFonts w:ascii="ＭＳ ゴシック" w:eastAsia="ＭＳ ゴシック" w:hAnsi="ＭＳ ゴシック" w:hint="eastAsia"/>
          <w:b/>
          <w:bCs/>
        </w:rPr>
        <w:t>具体的取組み</w:t>
      </w:r>
    </w:p>
    <w:p w14:paraId="4D96C8E5" w14:textId="77777777" w:rsidR="008B0B48" w:rsidRDefault="003F6C25" w:rsidP="003F6C25">
      <w:pPr>
        <w:rPr>
          <w:rFonts w:ascii="ＭＳ ゴシック" w:eastAsia="ＭＳ ゴシック" w:hAnsi="ＭＳ ゴシック"/>
        </w:rPr>
      </w:pPr>
      <w:r w:rsidRPr="003F6C25">
        <w:rPr>
          <w:rFonts w:ascii="ＭＳ ゴシック" w:eastAsia="ＭＳ ゴシック" w:hAnsi="ＭＳ ゴシック" w:hint="eastAsia"/>
        </w:rPr>
        <w:t xml:space="preserve">▼認知度向上のための普及啓発　</w:t>
      </w:r>
    </w:p>
    <w:p w14:paraId="1137C575" w14:textId="043DB008" w:rsidR="003F6C25" w:rsidRDefault="003F6C25" w:rsidP="003F6C25">
      <w:pPr>
        <w:rPr>
          <w:rFonts w:ascii="ＭＳ ゴシック" w:eastAsia="ＭＳ ゴシック" w:hAnsi="ＭＳ ゴシック"/>
        </w:rPr>
      </w:pPr>
      <w:r w:rsidRPr="003F6C25">
        <w:rPr>
          <w:rFonts w:ascii="ＭＳ ゴシック" w:eastAsia="ＭＳ ゴシック" w:hAnsi="ＭＳ ゴシック" w:hint="eastAsia"/>
        </w:rPr>
        <w:t>▼身体機能低下の予防促進</w:t>
      </w:r>
    </w:p>
    <w:p w14:paraId="11F6E9A3" w14:textId="28B05EF6" w:rsidR="003F6C25" w:rsidRPr="003B3C99" w:rsidRDefault="003F6C25" w:rsidP="003F6C25">
      <w:pPr>
        <w:rPr>
          <w:rFonts w:ascii="ＭＳ ゴシック" w:eastAsia="ＭＳ ゴシック" w:hAnsi="ＭＳ ゴシック"/>
        </w:rPr>
      </w:pPr>
      <w:r w:rsidRPr="003B3C99">
        <w:rPr>
          <w:rFonts w:ascii="ＭＳ ゴシック" w:eastAsia="ＭＳ ゴシック" w:hAnsi="ＭＳ ゴシック" w:hint="eastAsia"/>
          <w:b/>
          <w:bCs/>
        </w:rPr>
        <w:t>行政等が取り組む主な数値目標</w:t>
      </w:r>
    </w:p>
    <w:p w14:paraId="1FEAD1A2" w14:textId="77777777" w:rsidR="003F6C25" w:rsidRDefault="003F6C25" w:rsidP="003F6C25">
      <w:pPr>
        <w:rPr>
          <w:rFonts w:ascii="ＭＳ ゴシック" w:eastAsia="ＭＳ ゴシック" w:hAnsi="ＭＳ ゴシック"/>
        </w:rPr>
      </w:pPr>
      <w:r w:rsidRPr="003F6C25">
        <w:rPr>
          <w:rFonts w:ascii="ＭＳ ゴシック" w:eastAsia="ＭＳ ゴシック" w:hAnsi="ＭＳ ゴシック" w:hint="eastAsia"/>
        </w:rPr>
        <w:t>ロコモティブシンドロームの減少（65歳以上）</w:t>
      </w:r>
    </w:p>
    <w:p w14:paraId="34ADBB57" w14:textId="7E26572A" w:rsidR="003F6C25" w:rsidRPr="003B3C99" w:rsidRDefault="003F6C25" w:rsidP="003F6C25">
      <w:pPr>
        <w:rPr>
          <w:rFonts w:ascii="ＭＳ ゴシック" w:eastAsia="ＭＳ ゴシック" w:hAnsi="ＭＳ ゴシック"/>
        </w:rPr>
      </w:pPr>
      <w:r w:rsidRPr="003B3C99">
        <w:rPr>
          <w:rFonts w:ascii="ＭＳ ゴシック" w:eastAsia="ＭＳ ゴシック" w:hAnsi="ＭＳ ゴシック" w:hint="eastAsia"/>
          <w:b/>
          <w:bCs/>
        </w:rPr>
        <w:t>現状値</w:t>
      </w:r>
    </w:p>
    <w:p w14:paraId="726D65C2" w14:textId="6D899F19" w:rsidR="003F6C25" w:rsidRPr="003F6C25" w:rsidRDefault="003F6C25" w:rsidP="003F6C25">
      <w:pPr>
        <w:rPr>
          <w:rFonts w:ascii="ＭＳ ゴシック" w:eastAsia="ＭＳ ゴシック" w:hAnsi="ＭＳ ゴシック"/>
        </w:rPr>
      </w:pPr>
      <w:r w:rsidRPr="003F6C25">
        <w:rPr>
          <w:rFonts w:ascii="ＭＳ ゴシック" w:eastAsia="ＭＳ ゴシック" w:hAnsi="ＭＳ ゴシック" w:hint="eastAsia"/>
        </w:rPr>
        <w:t>238人（R4）＜人口千対＞</w:t>
      </w:r>
    </w:p>
    <w:p w14:paraId="6B52E343" w14:textId="77777777" w:rsidR="003F6C25" w:rsidRPr="003B3C99" w:rsidRDefault="003F6C25" w:rsidP="003F6C25">
      <w:pPr>
        <w:rPr>
          <w:rFonts w:ascii="ＭＳ ゴシック" w:eastAsia="ＭＳ ゴシック" w:hAnsi="ＭＳ ゴシック"/>
        </w:rPr>
      </w:pPr>
      <w:r w:rsidRPr="003B3C99">
        <w:rPr>
          <w:rFonts w:ascii="ＭＳ ゴシック" w:eastAsia="ＭＳ ゴシック" w:hAnsi="ＭＳ ゴシック" w:hint="eastAsia"/>
          <w:b/>
          <w:bCs/>
        </w:rPr>
        <w:t>2035年度目標</w:t>
      </w:r>
    </w:p>
    <w:p w14:paraId="11F2230F" w14:textId="1EE7C9A5" w:rsidR="003F6C25" w:rsidRPr="003F6C25" w:rsidRDefault="003F6C25" w:rsidP="003F6C25">
      <w:pPr>
        <w:rPr>
          <w:rFonts w:ascii="ＭＳ ゴシック" w:eastAsia="ＭＳ ゴシック" w:hAnsi="ＭＳ ゴシック"/>
        </w:rPr>
      </w:pPr>
      <w:r w:rsidRPr="003F6C25">
        <w:rPr>
          <w:rFonts w:ascii="ＭＳ ゴシック" w:eastAsia="ＭＳ ゴシック" w:hAnsi="ＭＳ ゴシック" w:hint="eastAsia"/>
        </w:rPr>
        <w:t>210人＜人口千対＞</w:t>
      </w:r>
    </w:p>
    <w:p w14:paraId="2EBED93B" w14:textId="531D3A07" w:rsidR="003F6C25" w:rsidRPr="003F6C25" w:rsidRDefault="003F6C25" w:rsidP="003F6C25">
      <w:pPr>
        <w:rPr>
          <w:rFonts w:ascii="ＭＳ ゴシック" w:eastAsia="ＭＳ ゴシック" w:hAnsi="ＭＳ ゴシック"/>
          <w:b/>
          <w:bCs/>
        </w:rPr>
      </w:pPr>
      <w:r w:rsidRPr="003B3C99">
        <w:rPr>
          <w:rFonts w:ascii="ＭＳ ゴシック" w:eastAsia="ＭＳ ゴシック" w:hAnsi="ＭＳ ゴシック" w:hint="eastAsia"/>
          <w:b/>
          <w:bCs/>
        </w:rPr>
        <w:t>(</w:t>
      </w:r>
      <w:r>
        <w:rPr>
          <w:rFonts w:ascii="ＭＳ ゴシック" w:eastAsia="ＭＳ ゴシック" w:hAnsi="ＭＳ ゴシック" w:hint="eastAsia"/>
          <w:b/>
          <w:bCs/>
        </w:rPr>
        <w:t>2</w:t>
      </w:r>
      <w:r w:rsidRPr="003B3C99">
        <w:rPr>
          <w:rFonts w:ascii="ＭＳ ゴシック" w:eastAsia="ＭＳ ゴシック" w:hAnsi="ＭＳ ゴシック" w:hint="eastAsia"/>
          <w:b/>
          <w:bCs/>
        </w:rPr>
        <w:t>)</w:t>
      </w:r>
      <w:r w:rsidRPr="003B3C99">
        <w:rPr>
          <w:rFonts w:hint="eastAsia"/>
        </w:rPr>
        <w:t xml:space="preserve"> </w:t>
      </w:r>
      <w:r w:rsidRPr="003F6C25">
        <w:rPr>
          <w:rFonts w:ascii="ＭＳ ゴシック" w:eastAsia="ＭＳ ゴシック" w:hAnsi="ＭＳ ゴシック" w:hint="eastAsia"/>
          <w:b/>
          <w:bCs/>
        </w:rPr>
        <w:t xml:space="preserve">メンタルヘルス　    </w:t>
      </w:r>
      <w:r w:rsidRPr="003B3C99">
        <w:rPr>
          <w:rFonts w:ascii="ＭＳ ゴシック" w:eastAsia="ＭＳ ゴシック" w:hAnsi="ＭＳ ゴシック" w:hint="eastAsia"/>
          <w:b/>
          <w:bCs/>
        </w:rPr>
        <w:t xml:space="preserve">    　 </w:t>
      </w:r>
    </w:p>
    <w:p w14:paraId="6AA07077" w14:textId="77777777" w:rsidR="003F6C25" w:rsidRPr="001A5211" w:rsidRDefault="003F6C25" w:rsidP="003F6C25">
      <w:pPr>
        <w:rPr>
          <w:rFonts w:ascii="ＭＳ ゴシック" w:eastAsia="ＭＳ ゴシック" w:hAnsi="ＭＳ ゴシック"/>
        </w:rPr>
      </w:pPr>
      <w:r w:rsidRPr="001A5211">
        <w:rPr>
          <w:rFonts w:ascii="ＭＳ ゴシック" w:eastAsia="ＭＳ ゴシック" w:hAnsi="ＭＳ ゴシック" w:hint="eastAsia"/>
          <w:b/>
          <w:bCs/>
        </w:rPr>
        <w:t>具体的取組み</w:t>
      </w:r>
    </w:p>
    <w:p w14:paraId="276EB65C" w14:textId="77777777" w:rsidR="008B0B48" w:rsidRDefault="003F6C25" w:rsidP="003F6C25">
      <w:pPr>
        <w:rPr>
          <w:rFonts w:ascii="ＭＳ ゴシック" w:eastAsia="ＭＳ ゴシック" w:hAnsi="ＭＳ ゴシック"/>
        </w:rPr>
      </w:pPr>
      <w:r w:rsidRPr="003F6C25">
        <w:rPr>
          <w:rFonts w:ascii="ＭＳ ゴシック" w:eastAsia="ＭＳ ゴシック" w:hAnsi="ＭＳ ゴシック" w:hint="eastAsia"/>
        </w:rPr>
        <w:t xml:space="preserve">▼職域等におけるこころの健康サポート　</w:t>
      </w:r>
    </w:p>
    <w:p w14:paraId="643299A8" w14:textId="77777777" w:rsidR="008B0B48" w:rsidRDefault="003F6C25" w:rsidP="003F6C25">
      <w:pPr>
        <w:rPr>
          <w:rFonts w:ascii="ＭＳ ゴシック" w:eastAsia="ＭＳ ゴシック" w:hAnsi="ＭＳ ゴシック"/>
        </w:rPr>
      </w:pPr>
      <w:r w:rsidRPr="003F6C25">
        <w:rPr>
          <w:rFonts w:ascii="ＭＳ ゴシック" w:eastAsia="ＭＳ ゴシック" w:hAnsi="ＭＳ ゴシック" w:hint="eastAsia"/>
        </w:rPr>
        <w:t xml:space="preserve">▼地域におけるこころの健康づくり　</w:t>
      </w:r>
    </w:p>
    <w:p w14:paraId="0FD2EC7C" w14:textId="5D56C0E3" w:rsidR="003F6C25" w:rsidRDefault="003F6C25" w:rsidP="003F6C25">
      <w:pPr>
        <w:rPr>
          <w:rFonts w:ascii="ＭＳ ゴシック" w:eastAsia="ＭＳ ゴシック" w:hAnsi="ＭＳ ゴシック"/>
        </w:rPr>
      </w:pPr>
      <w:r w:rsidRPr="003F6C25">
        <w:rPr>
          <w:rFonts w:ascii="ＭＳ ゴシック" w:eastAsia="ＭＳ ゴシック" w:hAnsi="ＭＳ ゴシック" w:hint="eastAsia"/>
        </w:rPr>
        <w:lastRenderedPageBreak/>
        <w:t>▼相談支援の実施</w:t>
      </w:r>
    </w:p>
    <w:p w14:paraId="432F49A7" w14:textId="43F1017D" w:rsidR="003F6C25" w:rsidRPr="003B3C99" w:rsidRDefault="003F6C25" w:rsidP="003F6C25">
      <w:pPr>
        <w:rPr>
          <w:rFonts w:ascii="ＭＳ ゴシック" w:eastAsia="ＭＳ ゴシック" w:hAnsi="ＭＳ ゴシック"/>
        </w:rPr>
      </w:pPr>
      <w:r w:rsidRPr="003B3C99">
        <w:rPr>
          <w:rFonts w:ascii="ＭＳ ゴシック" w:eastAsia="ＭＳ ゴシック" w:hAnsi="ＭＳ ゴシック" w:hint="eastAsia"/>
          <w:b/>
          <w:bCs/>
        </w:rPr>
        <w:t>行政等が取り組む主な数値目標</w:t>
      </w:r>
    </w:p>
    <w:p w14:paraId="63F8BC18" w14:textId="77777777" w:rsidR="002B43E0" w:rsidRDefault="002B43E0" w:rsidP="003F6C25">
      <w:pPr>
        <w:rPr>
          <w:rFonts w:ascii="ＭＳ ゴシック" w:eastAsia="ＭＳ ゴシック" w:hAnsi="ＭＳ ゴシック"/>
        </w:rPr>
      </w:pPr>
      <w:r w:rsidRPr="002B43E0">
        <w:rPr>
          <w:rFonts w:ascii="ＭＳ ゴシック" w:eastAsia="ＭＳ ゴシック" w:hAnsi="ＭＳ ゴシック" w:hint="eastAsia"/>
        </w:rPr>
        <w:t>気分障がい・不安障がいに相応する心理的苦痛を感じている者の割合の減少</w:t>
      </w:r>
    </w:p>
    <w:p w14:paraId="36534778" w14:textId="08349304" w:rsidR="003F6C25" w:rsidRPr="003B3C99" w:rsidRDefault="003F6C25" w:rsidP="003F6C25">
      <w:pPr>
        <w:rPr>
          <w:rFonts w:ascii="ＭＳ ゴシック" w:eastAsia="ＭＳ ゴシック" w:hAnsi="ＭＳ ゴシック"/>
        </w:rPr>
      </w:pPr>
      <w:r w:rsidRPr="003B3C99">
        <w:rPr>
          <w:rFonts w:ascii="ＭＳ ゴシック" w:eastAsia="ＭＳ ゴシック" w:hAnsi="ＭＳ ゴシック" w:hint="eastAsia"/>
          <w:b/>
          <w:bCs/>
        </w:rPr>
        <w:t>現状値</w:t>
      </w:r>
    </w:p>
    <w:p w14:paraId="33E99E09" w14:textId="189CE720" w:rsidR="003F6C25" w:rsidRDefault="002B43E0" w:rsidP="003F6C25">
      <w:pPr>
        <w:rPr>
          <w:rFonts w:ascii="ＭＳ ゴシック" w:eastAsia="ＭＳ ゴシック" w:hAnsi="ＭＳ ゴシック"/>
        </w:rPr>
      </w:pPr>
      <w:r w:rsidRPr="002B43E0">
        <w:rPr>
          <w:rFonts w:ascii="ＭＳ ゴシック" w:eastAsia="ＭＳ ゴシック" w:hAnsi="ＭＳ ゴシック" w:hint="eastAsia"/>
        </w:rPr>
        <w:t>10.7%（R4）</w:t>
      </w:r>
    </w:p>
    <w:p w14:paraId="24609823" w14:textId="77777777" w:rsidR="003F6C25" w:rsidRPr="003B3C99" w:rsidRDefault="003F6C25" w:rsidP="003F6C25">
      <w:pPr>
        <w:rPr>
          <w:rFonts w:ascii="ＭＳ ゴシック" w:eastAsia="ＭＳ ゴシック" w:hAnsi="ＭＳ ゴシック"/>
        </w:rPr>
      </w:pPr>
      <w:r w:rsidRPr="003B3C99">
        <w:rPr>
          <w:rFonts w:ascii="ＭＳ ゴシック" w:eastAsia="ＭＳ ゴシック" w:hAnsi="ＭＳ ゴシック" w:hint="eastAsia"/>
          <w:b/>
          <w:bCs/>
        </w:rPr>
        <w:t>2035年度目標</w:t>
      </w:r>
    </w:p>
    <w:p w14:paraId="06B648C8" w14:textId="77777777" w:rsidR="002B43E0" w:rsidRPr="002B43E0" w:rsidRDefault="002B43E0" w:rsidP="002B43E0">
      <w:pPr>
        <w:rPr>
          <w:rFonts w:ascii="ＭＳ ゴシック" w:eastAsia="ＭＳ ゴシック" w:hAnsi="ＭＳ ゴシック"/>
        </w:rPr>
      </w:pPr>
      <w:r w:rsidRPr="002B43E0">
        <w:rPr>
          <w:rFonts w:ascii="ＭＳ ゴシック" w:eastAsia="ＭＳ ゴシック" w:hAnsi="ＭＳ ゴシック" w:hint="eastAsia"/>
        </w:rPr>
        <w:t>9.4％</w:t>
      </w:r>
    </w:p>
    <w:p w14:paraId="40C1BB6B" w14:textId="30E0FD27" w:rsidR="002B43E0" w:rsidRPr="001A5211" w:rsidRDefault="002B43E0" w:rsidP="002B43E0">
      <w:pPr>
        <w:rPr>
          <w:rFonts w:ascii="ＭＳ ゴシック" w:eastAsia="ＭＳ ゴシック" w:hAnsi="ＭＳ ゴシック"/>
          <w:b/>
          <w:bCs/>
        </w:rPr>
      </w:pPr>
      <w:r w:rsidRPr="001A5211">
        <w:rPr>
          <w:rFonts w:ascii="ＭＳ ゴシック" w:eastAsia="ＭＳ ゴシック" w:hAnsi="ＭＳ ゴシック" w:hint="eastAsia"/>
          <w:b/>
          <w:bCs/>
        </w:rPr>
        <w:t>●</w:t>
      </w:r>
      <w:r w:rsidRPr="002B43E0">
        <w:rPr>
          <w:rFonts w:ascii="ＭＳ ゴシック" w:eastAsia="ＭＳ ゴシック" w:hAnsi="ＭＳ ゴシック" w:hint="eastAsia"/>
          <w:b/>
          <w:bCs/>
        </w:rPr>
        <w:t>府民の健康づくりを支える社会環境整備</w:t>
      </w:r>
    </w:p>
    <w:p w14:paraId="633FCEF0" w14:textId="7A01E261" w:rsidR="002B43E0" w:rsidRDefault="002B43E0" w:rsidP="002B43E0">
      <w:pPr>
        <w:rPr>
          <w:rFonts w:ascii="ＭＳ ゴシック" w:eastAsia="ＭＳ ゴシック" w:hAnsi="ＭＳ ゴシック"/>
          <w:b/>
          <w:bCs/>
        </w:rPr>
      </w:pPr>
      <w:r w:rsidRPr="003B3C99">
        <w:rPr>
          <w:rFonts w:ascii="ＭＳ ゴシック" w:eastAsia="ＭＳ ゴシック" w:hAnsi="ＭＳ ゴシック" w:hint="eastAsia"/>
          <w:b/>
          <w:bCs/>
        </w:rPr>
        <w:t>(</w:t>
      </w:r>
      <w:r>
        <w:rPr>
          <w:rFonts w:ascii="ＭＳ ゴシック" w:eastAsia="ＭＳ ゴシック" w:hAnsi="ＭＳ ゴシック" w:hint="eastAsia"/>
          <w:b/>
          <w:bCs/>
        </w:rPr>
        <w:t>1</w:t>
      </w:r>
      <w:r w:rsidRPr="003B3C99">
        <w:rPr>
          <w:rFonts w:ascii="ＭＳ ゴシック" w:eastAsia="ＭＳ ゴシック" w:hAnsi="ＭＳ ゴシック" w:hint="eastAsia"/>
          <w:b/>
          <w:bCs/>
        </w:rPr>
        <w:t>)</w:t>
      </w:r>
      <w:r w:rsidRPr="003F6C25">
        <w:rPr>
          <w:rFonts w:ascii="Meiryo UI" w:eastAsia="Meiryo UI" w:hAnsi="Meiryo UI" w:cs="Meiryo UI" w:hint="eastAsia"/>
          <w:b/>
          <w:bCs/>
          <w:color w:val="000000"/>
          <w:sz w:val="15"/>
          <w:szCs w:val="15"/>
        </w:rPr>
        <w:t xml:space="preserve"> </w:t>
      </w:r>
      <w:r w:rsidRPr="002B43E0">
        <w:rPr>
          <w:rFonts w:ascii="ＭＳ ゴシック" w:eastAsia="ＭＳ ゴシック" w:hAnsi="ＭＳ ゴシック" w:hint="eastAsia"/>
          <w:b/>
          <w:bCs/>
        </w:rPr>
        <w:t xml:space="preserve">ヘルスリテラシー、健康づくりの気運醸成　　　</w:t>
      </w:r>
    </w:p>
    <w:p w14:paraId="21F2A994" w14:textId="77777777" w:rsidR="002B43E0" w:rsidRPr="003F6C25" w:rsidRDefault="002B43E0" w:rsidP="002B43E0">
      <w:pPr>
        <w:rPr>
          <w:rFonts w:ascii="ＭＳ ゴシック" w:eastAsia="ＭＳ ゴシック" w:hAnsi="ＭＳ ゴシック"/>
        </w:rPr>
      </w:pPr>
      <w:r w:rsidRPr="001A5211">
        <w:rPr>
          <w:rFonts w:ascii="ＭＳ ゴシック" w:eastAsia="ＭＳ ゴシック" w:hAnsi="ＭＳ ゴシック" w:hint="eastAsia"/>
          <w:b/>
          <w:bCs/>
        </w:rPr>
        <w:t>具体的取組み</w:t>
      </w:r>
    </w:p>
    <w:p w14:paraId="77189468" w14:textId="0485390F" w:rsidR="002B43E0" w:rsidRDefault="002B43E0" w:rsidP="002B43E0">
      <w:pPr>
        <w:rPr>
          <w:rFonts w:ascii="ＭＳ ゴシック" w:eastAsia="ＭＳ ゴシック" w:hAnsi="ＭＳ ゴシック"/>
        </w:rPr>
      </w:pPr>
      <w:r w:rsidRPr="002B43E0">
        <w:rPr>
          <w:rFonts w:ascii="ＭＳ ゴシック" w:eastAsia="ＭＳ ゴシック" w:hAnsi="ＭＳ ゴシック" w:hint="eastAsia"/>
        </w:rPr>
        <w:t>▼『健活</w:t>
      </w:r>
      <w:r>
        <w:rPr>
          <w:rFonts w:ascii="ＭＳ ゴシック" w:eastAsia="ＭＳ ゴシック" w:hAnsi="ＭＳ ゴシック" w:hint="eastAsia"/>
        </w:rPr>
        <w:t>テン</w:t>
      </w:r>
      <w:r w:rsidRPr="002B43E0">
        <w:rPr>
          <w:rFonts w:ascii="ＭＳ ゴシック" w:eastAsia="ＭＳ ゴシック" w:hAnsi="ＭＳ ゴシック" w:hint="eastAsia"/>
        </w:rPr>
        <w:t xml:space="preserve">』の推進▼万博インパクトを活かした取組み等　</w:t>
      </w:r>
    </w:p>
    <w:p w14:paraId="093CECA8" w14:textId="3BC45C60" w:rsidR="002B43E0" w:rsidRPr="003B3C99" w:rsidRDefault="002B43E0" w:rsidP="002B43E0">
      <w:pPr>
        <w:rPr>
          <w:rFonts w:ascii="ＭＳ ゴシック" w:eastAsia="ＭＳ ゴシック" w:hAnsi="ＭＳ ゴシック"/>
        </w:rPr>
      </w:pPr>
      <w:r w:rsidRPr="003B3C99">
        <w:rPr>
          <w:rFonts w:ascii="ＭＳ ゴシック" w:eastAsia="ＭＳ ゴシック" w:hAnsi="ＭＳ ゴシック" w:hint="eastAsia"/>
          <w:b/>
          <w:bCs/>
        </w:rPr>
        <w:t>行政等が取り組む主な数値目標</w:t>
      </w:r>
    </w:p>
    <w:p w14:paraId="2B36F661" w14:textId="77777777" w:rsidR="002B43E0" w:rsidRDefault="002B43E0" w:rsidP="002B43E0">
      <w:pPr>
        <w:rPr>
          <w:rFonts w:ascii="ＭＳ ゴシック" w:eastAsia="ＭＳ ゴシック" w:hAnsi="ＭＳ ゴシック"/>
        </w:rPr>
      </w:pPr>
      <w:r w:rsidRPr="002B43E0">
        <w:rPr>
          <w:rFonts w:ascii="ＭＳ ゴシック" w:eastAsia="ＭＳ ゴシック" w:hAnsi="ＭＳ ゴシック" w:hint="eastAsia"/>
        </w:rPr>
        <w:t>ヘルスリテラシーの向上</w:t>
      </w:r>
    </w:p>
    <w:p w14:paraId="6661F6D4" w14:textId="0D30FBC2" w:rsidR="002B43E0" w:rsidRPr="003B3C99" w:rsidRDefault="002B43E0" w:rsidP="002B43E0">
      <w:pPr>
        <w:rPr>
          <w:rFonts w:ascii="ＭＳ ゴシック" w:eastAsia="ＭＳ ゴシック" w:hAnsi="ＭＳ ゴシック"/>
        </w:rPr>
      </w:pPr>
      <w:r w:rsidRPr="003B3C99">
        <w:rPr>
          <w:rFonts w:ascii="ＭＳ ゴシック" w:eastAsia="ＭＳ ゴシック" w:hAnsi="ＭＳ ゴシック" w:hint="eastAsia"/>
          <w:b/>
          <w:bCs/>
        </w:rPr>
        <w:t>現状値</w:t>
      </w:r>
    </w:p>
    <w:p w14:paraId="57470732" w14:textId="2AA44BDC" w:rsidR="002B43E0" w:rsidRPr="003F6C25" w:rsidRDefault="006C7F0C" w:rsidP="002B43E0">
      <w:pPr>
        <w:rPr>
          <w:rFonts w:ascii="ＭＳ ゴシック" w:eastAsia="ＭＳ ゴシック" w:hAnsi="ＭＳ ゴシック"/>
        </w:rPr>
      </w:pPr>
      <w:r>
        <w:rPr>
          <w:rFonts w:ascii="ＭＳ ゴシック" w:eastAsia="ＭＳ ゴシック" w:hAnsi="ＭＳ ゴシック" w:hint="eastAsia"/>
        </w:rPr>
        <w:t>3.45</w:t>
      </w:r>
      <w:r w:rsidR="002B43E0" w:rsidRPr="002B43E0">
        <w:rPr>
          <w:rFonts w:ascii="ＭＳ ゴシック" w:eastAsia="ＭＳ ゴシック" w:hAnsi="ＭＳ ゴシック" w:hint="eastAsia"/>
        </w:rPr>
        <w:t>（R5）</w:t>
      </w:r>
    </w:p>
    <w:p w14:paraId="5AEBE8D9" w14:textId="77777777" w:rsidR="002B43E0" w:rsidRPr="003B3C99" w:rsidRDefault="002B43E0" w:rsidP="002B43E0">
      <w:pPr>
        <w:rPr>
          <w:rFonts w:ascii="ＭＳ ゴシック" w:eastAsia="ＭＳ ゴシック" w:hAnsi="ＭＳ ゴシック"/>
        </w:rPr>
      </w:pPr>
      <w:r w:rsidRPr="003B3C99">
        <w:rPr>
          <w:rFonts w:ascii="ＭＳ ゴシック" w:eastAsia="ＭＳ ゴシック" w:hAnsi="ＭＳ ゴシック" w:hint="eastAsia"/>
          <w:b/>
          <w:bCs/>
        </w:rPr>
        <w:t>2035年度目標</w:t>
      </w:r>
    </w:p>
    <w:p w14:paraId="2750A4F3" w14:textId="43B41E07" w:rsidR="002B43E0" w:rsidRPr="003F6C25" w:rsidRDefault="002B43E0" w:rsidP="002B43E0">
      <w:pPr>
        <w:rPr>
          <w:rFonts w:ascii="ＭＳ ゴシック" w:eastAsia="ＭＳ ゴシック" w:hAnsi="ＭＳ ゴシック"/>
        </w:rPr>
      </w:pPr>
      <w:r>
        <w:rPr>
          <w:rFonts w:ascii="ＭＳ ゴシック" w:eastAsia="ＭＳ ゴシック" w:hAnsi="ＭＳ ゴシック" w:hint="eastAsia"/>
        </w:rPr>
        <w:t>増加</w:t>
      </w:r>
    </w:p>
    <w:p w14:paraId="0D34E270" w14:textId="41E5BD4E" w:rsidR="002B43E0" w:rsidRDefault="002B43E0" w:rsidP="002B43E0">
      <w:pPr>
        <w:rPr>
          <w:rFonts w:ascii="ＭＳ ゴシック" w:eastAsia="ＭＳ ゴシック" w:hAnsi="ＭＳ ゴシック"/>
          <w:b/>
          <w:bCs/>
        </w:rPr>
      </w:pPr>
      <w:r w:rsidRPr="003B3C99">
        <w:rPr>
          <w:rFonts w:ascii="ＭＳ ゴシック" w:eastAsia="ＭＳ ゴシック" w:hAnsi="ＭＳ ゴシック" w:hint="eastAsia"/>
          <w:b/>
          <w:bCs/>
        </w:rPr>
        <w:t>(</w:t>
      </w:r>
      <w:r>
        <w:rPr>
          <w:rFonts w:ascii="ＭＳ ゴシック" w:eastAsia="ＭＳ ゴシック" w:hAnsi="ＭＳ ゴシック" w:hint="eastAsia"/>
          <w:b/>
          <w:bCs/>
        </w:rPr>
        <w:t>2</w:t>
      </w:r>
      <w:r w:rsidRPr="003B3C99">
        <w:rPr>
          <w:rFonts w:ascii="ＭＳ ゴシック" w:eastAsia="ＭＳ ゴシック" w:hAnsi="ＭＳ ゴシック" w:hint="eastAsia"/>
          <w:b/>
          <w:bCs/>
        </w:rPr>
        <w:t>)</w:t>
      </w:r>
      <w:r w:rsidRPr="003B3C99">
        <w:rPr>
          <w:rFonts w:hint="eastAsia"/>
        </w:rPr>
        <w:t xml:space="preserve"> </w:t>
      </w:r>
      <w:r w:rsidRPr="002B43E0">
        <w:rPr>
          <w:rFonts w:ascii="ＭＳ ゴシック" w:eastAsia="ＭＳ ゴシック" w:hAnsi="ＭＳ ゴシック" w:hint="eastAsia"/>
          <w:b/>
          <w:bCs/>
        </w:rPr>
        <w:t xml:space="preserve">ＩＣＴ（ＰＨＲ等）を活用した健康づくりの推進　</w:t>
      </w:r>
    </w:p>
    <w:p w14:paraId="259C32CD" w14:textId="1773E2C1" w:rsidR="002B43E0" w:rsidRPr="001A5211" w:rsidRDefault="002B43E0" w:rsidP="002B43E0">
      <w:pPr>
        <w:rPr>
          <w:rFonts w:ascii="ＭＳ ゴシック" w:eastAsia="ＭＳ ゴシック" w:hAnsi="ＭＳ ゴシック"/>
        </w:rPr>
      </w:pPr>
      <w:r w:rsidRPr="001A5211">
        <w:rPr>
          <w:rFonts w:ascii="ＭＳ ゴシック" w:eastAsia="ＭＳ ゴシック" w:hAnsi="ＭＳ ゴシック" w:hint="eastAsia"/>
          <w:b/>
          <w:bCs/>
        </w:rPr>
        <w:t>具体的取組み</w:t>
      </w:r>
    </w:p>
    <w:p w14:paraId="29FB2EFB" w14:textId="77777777" w:rsidR="002B43E0" w:rsidRPr="002B43E0" w:rsidRDefault="002B43E0" w:rsidP="002B43E0">
      <w:pPr>
        <w:rPr>
          <w:rFonts w:ascii="ＭＳ ゴシック" w:eastAsia="ＭＳ ゴシック" w:hAnsi="ＭＳ ゴシック"/>
        </w:rPr>
      </w:pPr>
      <w:r w:rsidRPr="002B43E0">
        <w:rPr>
          <w:rFonts w:ascii="ＭＳ ゴシック" w:eastAsia="ＭＳ ゴシック" w:hAnsi="ＭＳ ゴシック" w:hint="eastAsia"/>
        </w:rPr>
        <w:t xml:space="preserve">▼デジタルデータ・技術の活用        　 </w:t>
      </w:r>
    </w:p>
    <w:p w14:paraId="5F483BA2" w14:textId="53CED277" w:rsidR="002B43E0" w:rsidRPr="003B3C99" w:rsidRDefault="002B43E0" w:rsidP="002B43E0">
      <w:pPr>
        <w:rPr>
          <w:rFonts w:ascii="ＭＳ ゴシック" w:eastAsia="ＭＳ ゴシック" w:hAnsi="ＭＳ ゴシック"/>
        </w:rPr>
      </w:pPr>
      <w:r w:rsidRPr="003B3C99">
        <w:rPr>
          <w:rFonts w:ascii="ＭＳ ゴシック" w:eastAsia="ＭＳ ゴシック" w:hAnsi="ＭＳ ゴシック" w:hint="eastAsia"/>
          <w:b/>
          <w:bCs/>
        </w:rPr>
        <w:t>行政等が取り組む主な数値目標</w:t>
      </w:r>
    </w:p>
    <w:p w14:paraId="71248F63" w14:textId="7D18DB8B" w:rsidR="002B43E0" w:rsidRDefault="002B43E0" w:rsidP="002B43E0">
      <w:pPr>
        <w:rPr>
          <w:rFonts w:ascii="ＭＳ ゴシック" w:eastAsia="ＭＳ ゴシック" w:hAnsi="ＭＳ ゴシック"/>
        </w:rPr>
      </w:pPr>
      <w:r w:rsidRPr="002B43E0">
        <w:rPr>
          <w:rFonts w:ascii="ＭＳ ゴシック" w:eastAsia="ＭＳ ゴシック" w:hAnsi="ＭＳ ゴシック" w:hint="eastAsia"/>
        </w:rPr>
        <w:t>アプリを利用して自身の生活習慣や健康の記録を把握している人の割合の増加</w:t>
      </w:r>
    </w:p>
    <w:p w14:paraId="229DCB7E" w14:textId="77777777" w:rsidR="002B43E0" w:rsidRPr="003B3C99" w:rsidRDefault="002B43E0" w:rsidP="002B43E0">
      <w:pPr>
        <w:rPr>
          <w:rFonts w:ascii="ＭＳ ゴシック" w:eastAsia="ＭＳ ゴシック" w:hAnsi="ＭＳ ゴシック"/>
        </w:rPr>
      </w:pPr>
      <w:r w:rsidRPr="003B3C99">
        <w:rPr>
          <w:rFonts w:ascii="ＭＳ ゴシック" w:eastAsia="ＭＳ ゴシック" w:hAnsi="ＭＳ ゴシック" w:hint="eastAsia"/>
          <w:b/>
          <w:bCs/>
        </w:rPr>
        <w:t>現状値</w:t>
      </w:r>
    </w:p>
    <w:p w14:paraId="324EB0E3" w14:textId="77777777" w:rsidR="002B43E0" w:rsidRDefault="002B43E0" w:rsidP="002B43E0">
      <w:pPr>
        <w:rPr>
          <w:rFonts w:ascii="ＭＳ ゴシック" w:eastAsia="ＭＳ ゴシック" w:hAnsi="ＭＳ ゴシック"/>
        </w:rPr>
      </w:pPr>
      <w:r w:rsidRPr="002B43E0">
        <w:rPr>
          <w:rFonts w:ascii="ＭＳ ゴシック" w:eastAsia="ＭＳ ゴシック" w:hAnsi="ＭＳ ゴシック" w:hint="eastAsia"/>
        </w:rPr>
        <w:t>25.4％（R4）</w:t>
      </w:r>
    </w:p>
    <w:p w14:paraId="49DDD0FD" w14:textId="256F1A3F" w:rsidR="002B43E0" w:rsidRPr="003B3C99" w:rsidRDefault="002B43E0" w:rsidP="002B43E0">
      <w:pPr>
        <w:rPr>
          <w:rFonts w:ascii="ＭＳ ゴシック" w:eastAsia="ＭＳ ゴシック" w:hAnsi="ＭＳ ゴシック"/>
        </w:rPr>
      </w:pPr>
      <w:r w:rsidRPr="003B3C99">
        <w:rPr>
          <w:rFonts w:ascii="ＭＳ ゴシック" w:eastAsia="ＭＳ ゴシック" w:hAnsi="ＭＳ ゴシック" w:hint="eastAsia"/>
          <w:b/>
          <w:bCs/>
        </w:rPr>
        <w:t>2035年度目標</w:t>
      </w:r>
    </w:p>
    <w:p w14:paraId="5CADFE01" w14:textId="77777777" w:rsidR="002B43E0" w:rsidRPr="002B43E0" w:rsidRDefault="002B43E0" w:rsidP="002B43E0">
      <w:pPr>
        <w:rPr>
          <w:rFonts w:ascii="ＭＳ ゴシック" w:eastAsia="ＭＳ ゴシック" w:hAnsi="ＭＳ ゴシック"/>
        </w:rPr>
      </w:pPr>
      <w:r w:rsidRPr="002B43E0">
        <w:rPr>
          <w:rFonts w:ascii="ＭＳ ゴシック" w:eastAsia="ＭＳ ゴシック" w:hAnsi="ＭＳ ゴシック" w:hint="eastAsia"/>
        </w:rPr>
        <w:t>40％</w:t>
      </w:r>
    </w:p>
    <w:p w14:paraId="4786D59C" w14:textId="2F4BD602" w:rsidR="002B43E0" w:rsidRDefault="002B43E0" w:rsidP="002B43E0">
      <w:pPr>
        <w:rPr>
          <w:rFonts w:ascii="ＭＳ ゴシック" w:eastAsia="ＭＳ ゴシック" w:hAnsi="ＭＳ ゴシック"/>
          <w:b/>
          <w:bCs/>
        </w:rPr>
      </w:pPr>
      <w:r w:rsidRPr="003B3C99">
        <w:rPr>
          <w:rFonts w:ascii="ＭＳ ゴシック" w:eastAsia="ＭＳ ゴシック" w:hAnsi="ＭＳ ゴシック" w:hint="eastAsia"/>
          <w:b/>
          <w:bCs/>
        </w:rPr>
        <w:t>(</w:t>
      </w:r>
      <w:r w:rsidR="00E41B0F">
        <w:rPr>
          <w:rFonts w:ascii="ＭＳ ゴシック" w:eastAsia="ＭＳ ゴシック" w:hAnsi="ＭＳ ゴシック" w:hint="eastAsia"/>
          <w:b/>
          <w:bCs/>
        </w:rPr>
        <w:t>3</w:t>
      </w:r>
      <w:r w:rsidRPr="003B3C99">
        <w:rPr>
          <w:rFonts w:ascii="ＭＳ ゴシック" w:eastAsia="ＭＳ ゴシック" w:hAnsi="ＭＳ ゴシック" w:hint="eastAsia"/>
          <w:b/>
          <w:bCs/>
        </w:rPr>
        <w:t>)</w:t>
      </w:r>
      <w:r w:rsidRPr="002B43E0">
        <w:rPr>
          <w:rFonts w:ascii="Meiryo UI" w:eastAsia="Meiryo UI" w:hAnsi="Meiryo UI" w:cs="Meiryo UI" w:hint="eastAsia"/>
          <w:b/>
          <w:bCs/>
          <w:color w:val="000000"/>
          <w:sz w:val="15"/>
          <w:szCs w:val="15"/>
        </w:rPr>
        <w:t xml:space="preserve"> </w:t>
      </w:r>
      <w:r w:rsidRPr="002B43E0">
        <w:rPr>
          <w:rFonts w:hint="eastAsia"/>
          <w:b/>
          <w:bCs/>
        </w:rPr>
        <w:t xml:space="preserve">地域・職域等における社会環境整備　</w:t>
      </w:r>
    </w:p>
    <w:p w14:paraId="1ABDAE2C" w14:textId="77777777" w:rsidR="002B43E0" w:rsidRPr="001A5211" w:rsidRDefault="002B43E0" w:rsidP="002B43E0">
      <w:pPr>
        <w:rPr>
          <w:rFonts w:ascii="ＭＳ ゴシック" w:eastAsia="ＭＳ ゴシック" w:hAnsi="ＭＳ ゴシック"/>
        </w:rPr>
      </w:pPr>
      <w:r w:rsidRPr="001A5211">
        <w:rPr>
          <w:rFonts w:ascii="ＭＳ ゴシック" w:eastAsia="ＭＳ ゴシック" w:hAnsi="ＭＳ ゴシック" w:hint="eastAsia"/>
          <w:b/>
          <w:bCs/>
        </w:rPr>
        <w:t>具体的取組み</w:t>
      </w:r>
    </w:p>
    <w:p w14:paraId="79CF820E" w14:textId="24B010DE" w:rsidR="002B43E0" w:rsidRPr="002B43E0" w:rsidRDefault="002B43E0" w:rsidP="002B43E0">
      <w:pPr>
        <w:rPr>
          <w:rFonts w:ascii="ＭＳ ゴシック" w:eastAsia="ＭＳ ゴシック" w:hAnsi="ＭＳ ゴシック"/>
        </w:rPr>
      </w:pPr>
      <w:r w:rsidRPr="002B43E0">
        <w:rPr>
          <w:rFonts w:ascii="ＭＳ ゴシック" w:eastAsia="ＭＳ ゴシック" w:hAnsi="ＭＳ ゴシック" w:hint="eastAsia"/>
        </w:rPr>
        <w:t xml:space="preserve">▼自然に健康になれる環境づくり　▼府民と社会とのつながりを重視した環境整備等　        　 </w:t>
      </w:r>
    </w:p>
    <w:p w14:paraId="28BD5C82" w14:textId="77777777" w:rsidR="002B43E0" w:rsidRPr="003B3C99" w:rsidRDefault="002B43E0" w:rsidP="002B43E0">
      <w:pPr>
        <w:rPr>
          <w:rFonts w:ascii="ＭＳ ゴシック" w:eastAsia="ＭＳ ゴシック" w:hAnsi="ＭＳ ゴシック"/>
        </w:rPr>
      </w:pPr>
      <w:r w:rsidRPr="003B3C99">
        <w:rPr>
          <w:rFonts w:ascii="ＭＳ ゴシック" w:eastAsia="ＭＳ ゴシック" w:hAnsi="ＭＳ ゴシック" w:hint="eastAsia"/>
          <w:b/>
          <w:bCs/>
        </w:rPr>
        <w:t>行政等が取り組む主な数値目標</w:t>
      </w:r>
    </w:p>
    <w:p w14:paraId="03929FCD" w14:textId="32445A3C" w:rsidR="002B43E0" w:rsidRDefault="002B43E0" w:rsidP="002B43E0">
      <w:pPr>
        <w:rPr>
          <w:rFonts w:ascii="ＭＳ ゴシック" w:eastAsia="ＭＳ ゴシック" w:hAnsi="ＭＳ ゴシック"/>
        </w:rPr>
      </w:pPr>
      <w:r w:rsidRPr="002B43E0">
        <w:rPr>
          <w:rFonts w:ascii="ＭＳ ゴシック" w:eastAsia="ＭＳ ゴシック" w:hAnsi="ＭＳ ゴシック" w:hint="eastAsia"/>
        </w:rPr>
        <w:t>社会活動を行っている者の割合の増加</w:t>
      </w:r>
    </w:p>
    <w:p w14:paraId="2B093445" w14:textId="77777777" w:rsidR="002B43E0" w:rsidRPr="003B3C99" w:rsidRDefault="002B43E0" w:rsidP="002B43E0">
      <w:pPr>
        <w:rPr>
          <w:rFonts w:ascii="ＭＳ ゴシック" w:eastAsia="ＭＳ ゴシック" w:hAnsi="ＭＳ ゴシック"/>
        </w:rPr>
      </w:pPr>
      <w:r w:rsidRPr="003B3C99">
        <w:rPr>
          <w:rFonts w:ascii="ＭＳ ゴシック" w:eastAsia="ＭＳ ゴシック" w:hAnsi="ＭＳ ゴシック" w:hint="eastAsia"/>
          <w:b/>
          <w:bCs/>
        </w:rPr>
        <w:t>現状値</w:t>
      </w:r>
    </w:p>
    <w:p w14:paraId="23297FD8" w14:textId="77777777" w:rsidR="002B43E0" w:rsidRPr="002B43E0" w:rsidRDefault="002B43E0" w:rsidP="002B43E0">
      <w:pPr>
        <w:rPr>
          <w:rFonts w:ascii="ＭＳ ゴシック" w:eastAsia="ＭＳ ゴシック" w:hAnsi="ＭＳ ゴシック"/>
        </w:rPr>
      </w:pPr>
      <w:r w:rsidRPr="002B43E0">
        <w:rPr>
          <w:rFonts w:ascii="ＭＳ ゴシック" w:eastAsia="ＭＳ ゴシック" w:hAnsi="ＭＳ ゴシック" w:hint="eastAsia"/>
        </w:rPr>
        <w:t>76.5%(R4)</w:t>
      </w:r>
    </w:p>
    <w:p w14:paraId="43882EE7" w14:textId="77777777" w:rsidR="002B43E0" w:rsidRPr="003B3C99" w:rsidRDefault="002B43E0" w:rsidP="002B43E0">
      <w:pPr>
        <w:rPr>
          <w:rFonts w:ascii="ＭＳ ゴシック" w:eastAsia="ＭＳ ゴシック" w:hAnsi="ＭＳ ゴシック"/>
        </w:rPr>
      </w:pPr>
      <w:r w:rsidRPr="003B3C99">
        <w:rPr>
          <w:rFonts w:ascii="ＭＳ ゴシック" w:eastAsia="ＭＳ ゴシック" w:hAnsi="ＭＳ ゴシック" w:hint="eastAsia"/>
          <w:b/>
          <w:bCs/>
        </w:rPr>
        <w:t>2035年度目標</w:t>
      </w:r>
    </w:p>
    <w:p w14:paraId="2936F6B3" w14:textId="77777777" w:rsidR="002B43E0" w:rsidRPr="002B43E0" w:rsidRDefault="002B43E0" w:rsidP="002B43E0">
      <w:pPr>
        <w:rPr>
          <w:rFonts w:ascii="ＭＳ ゴシック" w:eastAsia="ＭＳ ゴシック" w:hAnsi="ＭＳ ゴシック"/>
        </w:rPr>
      </w:pPr>
      <w:r w:rsidRPr="002B43E0">
        <w:rPr>
          <w:rFonts w:ascii="ＭＳ ゴシック" w:eastAsia="ＭＳ ゴシック" w:hAnsi="ＭＳ ゴシック" w:hint="eastAsia"/>
        </w:rPr>
        <w:t>80％</w:t>
      </w:r>
    </w:p>
    <w:p w14:paraId="739D27E5" w14:textId="4E49C999" w:rsidR="00E41B0F" w:rsidRDefault="00E41B0F" w:rsidP="00E41B0F">
      <w:pPr>
        <w:rPr>
          <w:rFonts w:ascii="ＭＳ ゴシック" w:eastAsia="ＭＳ ゴシック" w:hAnsi="ＭＳ ゴシック"/>
          <w:b/>
          <w:bCs/>
          <w:sz w:val="24"/>
          <w:szCs w:val="28"/>
          <w:bdr w:val="single" w:sz="4" w:space="0" w:color="auto"/>
        </w:rPr>
      </w:pPr>
      <w:r>
        <w:rPr>
          <w:rFonts w:ascii="ＭＳ ゴシック" w:eastAsia="ＭＳ ゴシック" w:hAnsi="ＭＳ ゴシック" w:hint="eastAsia"/>
          <w:b/>
          <w:bCs/>
          <w:sz w:val="24"/>
          <w:szCs w:val="28"/>
          <w:bdr w:val="single" w:sz="4" w:space="0" w:color="auto"/>
        </w:rPr>
        <w:t>推進体制</w:t>
      </w:r>
      <w:r w:rsidRPr="001A5211">
        <w:rPr>
          <w:rFonts w:ascii="ＭＳ ゴシック" w:eastAsia="ＭＳ ゴシック" w:hAnsi="ＭＳ ゴシック" w:hint="eastAsia"/>
          <w:b/>
          <w:bCs/>
          <w:sz w:val="24"/>
          <w:szCs w:val="28"/>
          <w:bdr w:val="single" w:sz="4" w:space="0" w:color="auto"/>
        </w:rPr>
        <w:t>【第</w:t>
      </w:r>
      <w:r>
        <w:rPr>
          <w:rFonts w:ascii="ＭＳ ゴシック" w:eastAsia="ＭＳ ゴシック" w:hAnsi="ＭＳ ゴシック" w:hint="eastAsia"/>
          <w:b/>
          <w:bCs/>
          <w:sz w:val="24"/>
          <w:szCs w:val="28"/>
          <w:bdr w:val="single" w:sz="4" w:space="0" w:color="auto"/>
        </w:rPr>
        <w:t>６</w:t>
      </w:r>
      <w:r w:rsidRPr="001A5211">
        <w:rPr>
          <w:rFonts w:ascii="ＭＳ ゴシック" w:eastAsia="ＭＳ ゴシック" w:hAnsi="ＭＳ ゴシック" w:hint="eastAsia"/>
          <w:b/>
          <w:bCs/>
          <w:sz w:val="24"/>
          <w:szCs w:val="28"/>
          <w:bdr w:val="single" w:sz="4" w:space="0" w:color="auto"/>
        </w:rPr>
        <w:t>章】</w:t>
      </w:r>
      <w:r>
        <w:rPr>
          <w:rFonts w:ascii="ＭＳ ゴシック" w:eastAsia="ＭＳ ゴシック" w:hAnsi="ＭＳ ゴシック" w:hint="eastAsia"/>
          <w:b/>
          <w:bCs/>
          <w:sz w:val="24"/>
          <w:szCs w:val="28"/>
          <w:bdr w:val="single" w:sz="4" w:space="0" w:color="auto"/>
        </w:rPr>
        <w:t xml:space="preserve">　　　　　　　　　　　　　　　　　　　　　</w:t>
      </w:r>
    </w:p>
    <w:p w14:paraId="414AF4C6" w14:textId="7D3BD330" w:rsidR="00E41B0F" w:rsidRPr="00E41B0F" w:rsidRDefault="00E41B0F" w:rsidP="001A5211">
      <w:pPr>
        <w:rPr>
          <w:rFonts w:ascii="ＭＳ ゴシック" w:eastAsia="ＭＳ ゴシック" w:hAnsi="ＭＳ ゴシック"/>
        </w:rPr>
      </w:pPr>
      <w:r w:rsidRPr="00E41B0F">
        <w:rPr>
          <w:rFonts w:ascii="ＭＳ ゴシック" w:eastAsia="ＭＳ ゴシック" w:hAnsi="ＭＳ ゴシック" w:hint="eastAsia"/>
        </w:rPr>
        <w:t>実効性を持った計画の推進に向けて、「健活おおさか推進府民会議」が中心となり、多様な主体が適切な役割分担のもと、積極的に連携・協働しながら、“オール大阪体制”で取り組</w:t>
      </w:r>
      <w:r w:rsidRPr="00E41B0F">
        <w:rPr>
          <w:rFonts w:ascii="ＭＳ ゴシック" w:eastAsia="ＭＳ ゴシック" w:hAnsi="ＭＳ ゴシック" w:hint="eastAsia"/>
        </w:rPr>
        <w:lastRenderedPageBreak/>
        <w:t>む</w:t>
      </w:r>
    </w:p>
    <w:sectPr w:rsidR="00E41B0F" w:rsidRPr="00E41B0F" w:rsidSect="004A6525">
      <w:pgSz w:w="11906" w:h="16838" w:code="9"/>
      <w:pgMar w:top="1361" w:right="1247" w:bottom="1361" w:left="1247" w:header="851" w:footer="992" w:gutter="0"/>
      <w:cols w:space="425"/>
      <w:docGrid w:type="linesAndChars" w:linePitch="365"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BF679" w14:textId="77777777" w:rsidR="00A85CB0" w:rsidRDefault="00A85CB0" w:rsidP="005820AB">
      <w:r>
        <w:separator/>
      </w:r>
    </w:p>
  </w:endnote>
  <w:endnote w:type="continuationSeparator" w:id="0">
    <w:p w14:paraId="1E20CF7D" w14:textId="77777777" w:rsidR="00A85CB0" w:rsidRDefault="00A85CB0" w:rsidP="0058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63829" w14:textId="77777777" w:rsidR="00A85CB0" w:rsidRDefault="00A85CB0" w:rsidP="005820AB">
      <w:r>
        <w:separator/>
      </w:r>
    </w:p>
  </w:footnote>
  <w:footnote w:type="continuationSeparator" w:id="0">
    <w:p w14:paraId="4F0BDD89" w14:textId="77777777" w:rsidR="00A85CB0" w:rsidRDefault="00A85CB0" w:rsidP="00582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86163"/>
    <w:multiLevelType w:val="hybridMultilevel"/>
    <w:tmpl w:val="9FF8670E"/>
    <w:lvl w:ilvl="0" w:tplc="F9EEE04C">
      <w:start w:val="1"/>
      <w:numFmt w:val="bullet"/>
      <w:lvlText w:val="•"/>
      <w:lvlJc w:val="left"/>
      <w:pPr>
        <w:tabs>
          <w:tab w:val="num" w:pos="720"/>
        </w:tabs>
        <w:ind w:left="720" w:hanging="360"/>
      </w:pPr>
      <w:rPr>
        <w:rFonts w:ascii="Arial" w:hAnsi="Arial" w:hint="default"/>
      </w:rPr>
    </w:lvl>
    <w:lvl w:ilvl="1" w:tplc="8756509C" w:tentative="1">
      <w:start w:val="1"/>
      <w:numFmt w:val="bullet"/>
      <w:lvlText w:val="•"/>
      <w:lvlJc w:val="left"/>
      <w:pPr>
        <w:tabs>
          <w:tab w:val="num" w:pos="1440"/>
        </w:tabs>
        <w:ind w:left="1440" w:hanging="360"/>
      </w:pPr>
      <w:rPr>
        <w:rFonts w:ascii="Arial" w:hAnsi="Arial" w:hint="default"/>
      </w:rPr>
    </w:lvl>
    <w:lvl w:ilvl="2" w:tplc="088679B2" w:tentative="1">
      <w:start w:val="1"/>
      <w:numFmt w:val="bullet"/>
      <w:lvlText w:val="•"/>
      <w:lvlJc w:val="left"/>
      <w:pPr>
        <w:tabs>
          <w:tab w:val="num" w:pos="2160"/>
        </w:tabs>
        <w:ind w:left="2160" w:hanging="360"/>
      </w:pPr>
      <w:rPr>
        <w:rFonts w:ascii="Arial" w:hAnsi="Arial" w:hint="default"/>
      </w:rPr>
    </w:lvl>
    <w:lvl w:ilvl="3" w:tplc="23A60A7E" w:tentative="1">
      <w:start w:val="1"/>
      <w:numFmt w:val="bullet"/>
      <w:lvlText w:val="•"/>
      <w:lvlJc w:val="left"/>
      <w:pPr>
        <w:tabs>
          <w:tab w:val="num" w:pos="2880"/>
        </w:tabs>
        <w:ind w:left="2880" w:hanging="360"/>
      </w:pPr>
      <w:rPr>
        <w:rFonts w:ascii="Arial" w:hAnsi="Arial" w:hint="default"/>
      </w:rPr>
    </w:lvl>
    <w:lvl w:ilvl="4" w:tplc="08367292" w:tentative="1">
      <w:start w:val="1"/>
      <w:numFmt w:val="bullet"/>
      <w:lvlText w:val="•"/>
      <w:lvlJc w:val="left"/>
      <w:pPr>
        <w:tabs>
          <w:tab w:val="num" w:pos="3600"/>
        </w:tabs>
        <w:ind w:left="3600" w:hanging="360"/>
      </w:pPr>
      <w:rPr>
        <w:rFonts w:ascii="Arial" w:hAnsi="Arial" w:hint="default"/>
      </w:rPr>
    </w:lvl>
    <w:lvl w:ilvl="5" w:tplc="BF92FB16" w:tentative="1">
      <w:start w:val="1"/>
      <w:numFmt w:val="bullet"/>
      <w:lvlText w:val="•"/>
      <w:lvlJc w:val="left"/>
      <w:pPr>
        <w:tabs>
          <w:tab w:val="num" w:pos="4320"/>
        </w:tabs>
        <w:ind w:left="4320" w:hanging="360"/>
      </w:pPr>
      <w:rPr>
        <w:rFonts w:ascii="Arial" w:hAnsi="Arial" w:hint="default"/>
      </w:rPr>
    </w:lvl>
    <w:lvl w:ilvl="6" w:tplc="09FAF692" w:tentative="1">
      <w:start w:val="1"/>
      <w:numFmt w:val="bullet"/>
      <w:lvlText w:val="•"/>
      <w:lvlJc w:val="left"/>
      <w:pPr>
        <w:tabs>
          <w:tab w:val="num" w:pos="5040"/>
        </w:tabs>
        <w:ind w:left="5040" w:hanging="360"/>
      </w:pPr>
      <w:rPr>
        <w:rFonts w:ascii="Arial" w:hAnsi="Arial" w:hint="default"/>
      </w:rPr>
    </w:lvl>
    <w:lvl w:ilvl="7" w:tplc="E7100058" w:tentative="1">
      <w:start w:val="1"/>
      <w:numFmt w:val="bullet"/>
      <w:lvlText w:val="•"/>
      <w:lvlJc w:val="left"/>
      <w:pPr>
        <w:tabs>
          <w:tab w:val="num" w:pos="5760"/>
        </w:tabs>
        <w:ind w:left="5760" w:hanging="360"/>
      </w:pPr>
      <w:rPr>
        <w:rFonts w:ascii="Arial" w:hAnsi="Arial" w:hint="default"/>
      </w:rPr>
    </w:lvl>
    <w:lvl w:ilvl="8" w:tplc="8FBA7E1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8"/>
  <w:drawingGridVerticalSpacing w:val="36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561"/>
    <w:rsid w:val="000347B9"/>
    <w:rsid w:val="00064E56"/>
    <w:rsid w:val="00091CE5"/>
    <w:rsid w:val="000A6E08"/>
    <w:rsid w:val="000D248B"/>
    <w:rsid w:val="000F06F0"/>
    <w:rsid w:val="00106B34"/>
    <w:rsid w:val="00126010"/>
    <w:rsid w:val="0016625E"/>
    <w:rsid w:val="00182FEE"/>
    <w:rsid w:val="001A5211"/>
    <w:rsid w:val="001F55CD"/>
    <w:rsid w:val="002518D6"/>
    <w:rsid w:val="0029752A"/>
    <w:rsid w:val="002B43E0"/>
    <w:rsid w:val="002C38BA"/>
    <w:rsid w:val="002E6594"/>
    <w:rsid w:val="00365611"/>
    <w:rsid w:val="003714E1"/>
    <w:rsid w:val="003931C3"/>
    <w:rsid w:val="003B0431"/>
    <w:rsid w:val="003B3C99"/>
    <w:rsid w:val="003B498D"/>
    <w:rsid w:val="003C741C"/>
    <w:rsid w:val="003F2561"/>
    <w:rsid w:val="003F6C25"/>
    <w:rsid w:val="00401BFF"/>
    <w:rsid w:val="00402A7C"/>
    <w:rsid w:val="0042071D"/>
    <w:rsid w:val="00485CBB"/>
    <w:rsid w:val="0049057C"/>
    <w:rsid w:val="004A6525"/>
    <w:rsid w:val="004B6098"/>
    <w:rsid w:val="00517118"/>
    <w:rsid w:val="005820AB"/>
    <w:rsid w:val="00586107"/>
    <w:rsid w:val="00587144"/>
    <w:rsid w:val="005C5180"/>
    <w:rsid w:val="006846E4"/>
    <w:rsid w:val="006C7F0C"/>
    <w:rsid w:val="006D1833"/>
    <w:rsid w:val="0071545A"/>
    <w:rsid w:val="007315A5"/>
    <w:rsid w:val="00737208"/>
    <w:rsid w:val="0074103F"/>
    <w:rsid w:val="00762F77"/>
    <w:rsid w:val="0077550B"/>
    <w:rsid w:val="007A0A8E"/>
    <w:rsid w:val="007B1AF5"/>
    <w:rsid w:val="007C6327"/>
    <w:rsid w:val="00803F5E"/>
    <w:rsid w:val="00833581"/>
    <w:rsid w:val="00841AED"/>
    <w:rsid w:val="00850C9F"/>
    <w:rsid w:val="00877DEE"/>
    <w:rsid w:val="008B0B48"/>
    <w:rsid w:val="008E533B"/>
    <w:rsid w:val="008F6BD6"/>
    <w:rsid w:val="00931FBA"/>
    <w:rsid w:val="0095018B"/>
    <w:rsid w:val="009B2E84"/>
    <w:rsid w:val="009D4613"/>
    <w:rsid w:val="009F6894"/>
    <w:rsid w:val="00A73255"/>
    <w:rsid w:val="00A74C1D"/>
    <w:rsid w:val="00A830AD"/>
    <w:rsid w:val="00A85CB0"/>
    <w:rsid w:val="00A9229F"/>
    <w:rsid w:val="00AB14C0"/>
    <w:rsid w:val="00AB31F7"/>
    <w:rsid w:val="00B601A3"/>
    <w:rsid w:val="00B74739"/>
    <w:rsid w:val="00BC3644"/>
    <w:rsid w:val="00BC7452"/>
    <w:rsid w:val="00BD4A92"/>
    <w:rsid w:val="00BE1413"/>
    <w:rsid w:val="00C1288E"/>
    <w:rsid w:val="00C55C4A"/>
    <w:rsid w:val="00D165E7"/>
    <w:rsid w:val="00D806A2"/>
    <w:rsid w:val="00D81838"/>
    <w:rsid w:val="00D907AA"/>
    <w:rsid w:val="00E04DE3"/>
    <w:rsid w:val="00E35EF6"/>
    <w:rsid w:val="00E41B0F"/>
    <w:rsid w:val="00F77B03"/>
    <w:rsid w:val="00F8051A"/>
    <w:rsid w:val="00FA49E9"/>
    <w:rsid w:val="00FB261E"/>
    <w:rsid w:val="00FB58E3"/>
    <w:rsid w:val="00FE30C3"/>
    <w:rsid w:val="00FE4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E774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B0431"/>
    <w:rPr>
      <w:rFonts w:ascii="Times New Roman" w:hAnsi="Times New Roman"/>
      <w:sz w:val="24"/>
      <w:szCs w:val="24"/>
    </w:rPr>
  </w:style>
  <w:style w:type="paragraph" w:styleId="a3">
    <w:name w:val="Balloon Text"/>
    <w:basedOn w:val="a"/>
    <w:link w:val="a4"/>
    <w:uiPriority w:val="99"/>
    <w:semiHidden/>
    <w:unhideWhenUsed/>
    <w:rsid w:val="00C55C4A"/>
    <w:rPr>
      <w:rFonts w:ascii="Arial" w:eastAsia="ＭＳ ゴシック" w:hAnsi="Arial"/>
      <w:sz w:val="18"/>
      <w:szCs w:val="18"/>
    </w:rPr>
  </w:style>
  <w:style w:type="character" w:customStyle="1" w:styleId="a4">
    <w:name w:val="吹き出し (文字)"/>
    <w:link w:val="a3"/>
    <w:uiPriority w:val="99"/>
    <w:semiHidden/>
    <w:rsid w:val="00C55C4A"/>
    <w:rPr>
      <w:rFonts w:ascii="Arial" w:eastAsia="ＭＳ ゴシック" w:hAnsi="Arial" w:cs="Times New Roman"/>
      <w:sz w:val="18"/>
      <w:szCs w:val="18"/>
    </w:rPr>
  </w:style>
  <w:style w:type="paragraph" w:styleId="a5">
    <w:name w:val="header"/>
    <w:basedOn w:val="a"/>
    <w:link w:val="a6"/>
    <w:uiPriority w:val="99"/>
    <w:unhideWhenUsed/>
    <w:rsid w:val="005820AB"/>
    <w:pPr>
      <w:tabs>
        <w:tab w:val="center" w:pos="4252"/>
        <w:tab w:val="right" w:pos="8504"/>
      </w:tabs>
      <w:snapToGrid w:val="0"/>
    </w:pPr>
  </w:style>
  <w:style w:type="character" w:customStyle="1" w:styleId="a6">
    <w:name w:val="ヘッダー (文字)"/>
    <w:basedOn w:val="a0"/>
    <w:link w:val="a5"/>
    <w:uiPriority w:val="99"/>
    <w:rsid w:val="005820AB"/>
  </w:style>
  <w:style w:type="paragraph" w:styleId="a7">
    <w:name w:val="footer"/>
    <w:basedOn w:val="a"/>
    <w:link w:val="a8"/>
    <w:uiPriority w:val="99"/>
    <w:unhideWhenUsed/>
    <w:rsid w:val="005820AB"/>
    <w:pPr>
      <w:tabs>
        <w:tab w:val="center" w:pos="4252"/>
        <w:tab w:val="right" w:pos="8504"/>
      </w:tabs>
      <w:snapToGrid w:val="0"/>
    </w:pPr>
  </w:style>
  <w:style w:type="character" w:customStyle="1" w:styleId="a8">
    <w:name w:val="フッター (文字)"/>
    <w:basedOn w:val="a0"/>
    <w:link w:val="a7"/>
    <w:uiPriority w:val="99"/>
    <w:rsid w:val="0058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5630">
      <w:bodyDiv w:val="1"/>
      <w:marLeft w:val="0"/>
      <w:marRight w:val="0"/>
      <w:marTop w:val="0"/>
      <w:marBottom w:val="0"/>
      <w:divBdr>
        <w:top w:val="none" w:sz="0" w:space="0" w:color="auto"/>
        <w:left w:val="none" w:sz="0" w:space="0" w:color="auto"/>
        <w:bottom w:val="none" w:sz="0" w:space="0" w:color="auto"/>
        <w:right w:val="none" w:sz="0" w:space="0" w:color="auto"/>
      </w:divBdr>
    </w:div>
    <w:div w:id="207229068">
      <w:bodyDiv w:val="1"/>
      <w:marLeft w:val="0"/>
      <w:marRight w:val="0"/>
      <w:marTop w:val="0"/>
      <w:marBottom w:val="0"/>
      <w:divBdr>
        <w:top w:val="none" w:sz="0" w:space="0" w:color="auto"/>
        <w:left w:val="none" w:sz="0" w:space="0" w:color="auto"/>
        <w:bottom w:val="none" w:sz="0" w:space="0" w:color="auto"/>
        <w:right w:val="none" w:sz="0" w:space="0" w:color="auto"/>
      </w:divBdr>
    </w:div>
    <w:div w:id="289433219">
      <w:bodyDiv w:val="1"/>
      <w:marLeft w:val="0"/>
      <w:marRight w:val="0"/>
      <w:marTop w:val="0"/>
      <w:marBottom w:val="0"/>
      <w:divBdr>
        <w:top w:val="none" w:sz="0" w:space="0" w:color="auto"/>
        <w:left w:val="none" w:sz="0" w:space="0" w:color="auto"/>
        <w:bottom w:val="none" w:sz="0" w:space="0" w:color="auto"/>
        <w:right w:val="none" w:sz="0" w:space="0" w:color="auto"/>
      </w:divBdr>
    </w:div>
    <w:div w:id="291253638">
      <w:bodyDiv w:val="1"/>
      <w:marLeft w:val="0"/>
      <w:marRight w:val="0"/>
      <w:marTop w:val="0"/>
      <w:marBottom w:val="0"/>
      <w:divBdr>
        <w:top w:val="none" w:sz="0" w:space="0" w:color="auto"/>
        <w:left w:val="none" w:sz="0" w:space="0" w:color="auto"/>
        <w:bottom w:val="none" w:sz="0" w:space="0" w:color="auto"/>
        <w:right w:val="none" w:sz="0" w:space="0" w:color="auto"/>
      </w:divBdr>
    </w:div>
    <w:div w:id="338898024">
      <w:bodyDiv w:val="1"/>
      <w:marLeft w:val="0"/>
      <w:marRight w:val="0"/>
      <w:marTop w:val="0"/>
      <w:marBottom w:val="0"/>
      <w:divBdr>
        <w:top w:val="none" w:sz="0" w:space="0" w:color="auto"/>
        <w:left w:val="none" w:sz="0" w:space="0" w:color="auto"/>
        <w:bottom w:val="none" w:sz="0" w:space="0" w:color="auto"/>
        <w:right w:val="none" w:sz="0" w:space="0" w:color="auto"/>
      </w:divBdr>
    </w:div>
    <w:div w:id="460808312">
      <w:bodyDiv w:val="1"/>
      <w:marLeft w:val="0"/>
      <w:marRight w:val="0"/>
      <w:marTop w:val="0"/>
      <w:marBottom w:val="0"/>
      <w:divBdr>
        <w:top w:val="none" w:sz="0" w:space="0" w:color="auto"/>
        <w:left w:val="none" w:sz="0" w:space="0" w:color="auto"/>
        <w:bottom w:val="none" w:sz="0" w:space="0" w:color="auto"/>
        <w:right w:val="none" w:sz="0" w:space="0" w:color="auto"/>
      </w:divBdr>
    </w:div>
    <w:div w:id="467628612">
      <w:bodyDiv w:val="1"/>
      <w:marLeft w:val="0"/>
      <w:marRight w:val="0"/>
      <w:marTop w:val="0"/>
      <w:marBottom w:val="0"/>
      <w:divBdr>
        <w:top w:val="none" w:sz="0" w:space="0" w:color="auto"/>
        <w:left w:val="none" w:sz="0" w:space="0" w:color="auto"/>
        <w:bottom w:val="none" w:sz="0" w:space="0" w:color="auto"/>
        <w:right w:val="none" w:sz="0" w:space="0" w:color="auto"/>
      </w:divBdr>
    </w:div>
    <w:div w:id="490683909">
      <w:bodyDiv w:val="1"/>
      <w:marLeft w:val="0"/>
      <w:marRight w:val="0"/>
      <w:marTop w:val="0"/>
      <w:marBottom w:val="0"/>
      <w:divBdr>
        <w:top w:val="none" w:sz="0" w:space="0" w:color="auto"/>
        <w:left w:val="none" w:sz="0" w:space="0" w:color="auto"/>
        <w:bottom w:val="none" w:sz="0" w:space="0" w:color="auto"/>
        <w:right w:val="none" w:sz="0" w:space="0" w:color="auto"/>
      </w:divBdr>
    </w:div>
    <w:div w:id="500778597">
      <w:bodyDiv w:val="1"/>
      <w:marLeft w:val="0"/>
      <w:marRight w:val="0"/>
      <w:marTop w:val="0"/>
      <w:marBottom w:val="0"/>
      <w:divBdr>
        <w:top w:val="none" w:sz="0" w:space="0" w:color="auto"/>
        <w:left w:val="none" w:sz="0" w:space="0" w:color="auto"/>
        <w:bottom w:val="none" w:sz="0" w:space="0" w:color="auto"/>
        <w:right w:val="none" w:sz="0" w:space="0" w:color="auto"/>
      </w:divBdr>
    </w:div>
    <w:div w:id="646514031">
      <w:bodyDiv w:val="1"/>
      <w:marLeft w:val="0"/>
      <w:marRight w:val="0"/>
      <w:marTop w:val="0"/>
      <w:marBottom w:val="0"/>
      <w:divBdr>
        <w:top w:val="none" w:sz="0" w:space="0" w:color="auto"/>
        <w:left w:val="none" w:sz="0" w:space="0" w:color="auto"/>
        <w:bottom w:val="none" w:sz="0" w:space="0" w:color="auto"/>
        <w:right w:val="none" w:sz="0" w:space="0" w:color="auto"/>
      </w:divBdr>
    </w:div>
    <w:div w:id="680661704">
      <w:bodyDiv w:val="1"/>
      <w:marLeft w:val="0"/>
      <w:marRight w:val="0"/>
      <w:marTop w:val="0"/>
      <w:marBottom w:val="0"/>
      <w:divBdr>
        <w:top w:val="none" w:sz="0" w:space="0" w:color="auto"/>
        <w:left w:val="none" w:sz="0" w:space="0" w:color="auto"/>
        <w:bottom w:val="none" w:sz="0" w:space="0" w:color="auto"/>
        <w:right w:val="none" w:sz="0" w:space="0" w:color="auto"/>
      </w:divBdr>
    </w:div>
    <w:div w:id="689337563">
      <w:bodyDiv w:val="1"/>
      <w:marLeft w:val="0"/>
      <w:marRight w:val="0"/>
      <w:marTop w:val="0"/>
      <w:marBottom w:val="0"/>
      <w:divBdr>
        <w:top w:val="none" w:sz="0" w:space="0" w:color="auto"/>
        <w:left w:val="none" w:sz="0" w:space="0" w:color="auto"/>
        <w:bottom w:val="none" w:sz="0" w:space="0" w:color="auto"/>
        <w:right w:val="none" w:sz="0" w:space="0" w:color="auto"/>
      </w:divBdr>
    </w:div>
    <w:div w:id="789518082">
      <w:bodyDiv w:val="1"/>
      <w:marLeft w:val="0"/>
      <w:marRight w:val="0"/>
      <w:marTop w:val="0"/>
      <w:marBottom w:val="0"/>
      <w:divBdr>
        <w:top w:val="none" w:sz="0" w:space="0" w:color="auto"/>
        <w:left w:val="none" w:sz="0" w:space="0" w:color="auto"/>
        <w:bottom w:val="none" w:sz="0" w:space="0" w:color="auto"/>
        <w:right w:val="none" w:sz="0" w:space="0" w:color="auto"/>
      </w:divBdr>
    </w:div>
    <w:div w:id="808978276">
      <w:bodyDiv w:val="1"/>
      <w:marLeft w:val="0"/>
      <w:marRight w:val="0"/>
      <w:marTop w:val="0"/>
      <w:marBottom w:val="0"/>
      <w:divBdr>
        <w:top w:val="none" w:sz="0" w:space="0" w:color="auto"/>
        <w:left w:val="none" w:sz="0" w:space="0" w:color="auto"/>
        <w:bottom w:val="none" w:sz="0" w:space="0" w:color="auto"/>
        <w:right w:val="none" w:sz="0" w:space="0" w:color="auto"/>
      </w:divBdr>
    </w:div>
    <w:div w:id="1019622362">
      <w:bodyDiv w:val="1"/>
      <w:marLeft w:val="0"/>
      <w:marRight w:val="0"/>
      <w:marTop w:val="0"/>
      <w:marBottom w:val="0"/>
      <w:divBdr>
        <w:top w:val="none" w:sz="0" w:space="0" w:color="auto"/>
        <w:left w:val="none" w:sz="0" w:space="0" w:color="auto"/>
        <w:bottom w:val="none" w:sz="0" w:space="0" w:color="auto"/>
        <w:right w:val="none" w:sz="0" w:space="0" w:color="auto"/>
      </w:divBdr>
    </w:div>
    <w:div w:id="1020668858">
      <w:bodyDiv w:val="1"/>
      <w:marLeft w:val="0"/>
      <w:marRight w:val="0"/>
      <w:marTop w:val="0"/>
      <w:marBottom w:val="0"/>
      <w:divBdr>
        <w:top w:val="none" w:sz="0" w:space="0" w:color="auto"/>
        <w:left w:val="none" w:sz="0" w:space="0" w:color="auto"/>
        <w:bottom w:val="none" w:sz="0" w:space="0" w:color="auto"/>
        <w:right w:val="none" w:sz="0" w:space="0" w:color="auto"/>
      </w:divBdr>
    </w:div>
    <w:div w:id="1136751441">
      <w:bodyDiv w:val="1"/>
      <w:marLeft w:val="0"/>
      <w:marRight w:val="0"/>
      <w:marTop w:val="0"/>
      <w:marBottom w:val="0"/>
      <w:divBdr>
        <w:top w:val="none" w:sz="0" w:space="0" w:color="auto"/>
        <w:left w:val="none" w:sz="0" w:space="0" w:color="auto"/>
        <w:bottom w:val="none" w:sz="0" w:space="0" w:color="auto"/>
        <w:right w:val="none" w:sz="0" w:space="0" w:color="auto"/>
      </w:divBdr>
    </w:div>
    <w:div w:id="1150169349">
      <w:bodyDiv w:val="1"/>
      <w:marLeft w:val="0"/>
      <w:marRight w:val="0"/>
      <w:marTop w:val="0"/>
      <w:marBottom w:val="0"/>
      <w:divBdr>
        <w:top w:val="none" w:sz="0" w:space="0" w:color="auto"/>
        <w:left w:val="none" w:sz="0" w:space="0" w:color="auto"/>
        <w:bottom w:val="none" w:sz="0" w:space="0" w:color="auto"/>
        <w:right w:val="none" w:sz="0" w:space="0" w:color="auto"/>
      </w:divBdr>
    </w:div>
    <w:div w:id="1155028926">
      <w:bodyDiv w:val="1"/>
      <w:marLeft w:val="0"/>
      <w:marRight w:val="0"/>
      <w:marTop w:val="0"/>
      <w:marBottom w:val="0"/>
      <w:divBdr>
        <w:top w:val="none" w:sz="0" w:space="0" w:color="auto"/>
        <w:left w:val="none" w:sz="0" w:space="0" w:color="auto"/>
        <w:bottom w:val="none" w:sz="0" w:space="0" w:color="auto"/>
        <w:right w:val="none" w:sz="0" w:space="0" w:color="auto"/>
      </w:divBdr>
    </w:div>
    <w:div w:id="1180705150">
      <w:bodyDiv w:val="1"/>
      <w:marLeft w:val="0"/>
      <w:marRight w:val="0"/>
      <w:marTop w:val="0"/>
      <w:marBottom w:val="0"/>
      <w:divBdr>
        <w:top w:val="none" w:sz="0" w:space="0" w:color="auto"/>
        <w:left w:val="none" w:sz="0" w:space="0" w:color="auto"/>
        <w:bottom w:val="none" w:sz="0" w:space="0" w:color="auto"/>
        <w:right w:val="none" w:sz="0" w:space="0" w:color="auto"/>
      </w:divBdr>
      <w:divsChild>
        <w:div w:id="340543679">
          <w:marLeft w:val="274"/>
          <w:marRight w:val="0"/>
          <w:marTop w:val="80"/>
          <w:marBottom w:val="0"/>
          <w:divBdr>
            <w:top w:val="none" w:sz="0" w:space="0" w:color="auto"/>
            <w:left w:val="none" w:sz="0" w:space="0" w:color="auto"/>
            <w:bottom w:val="none" w:sz="0" w:space="0" w:color="auto"/>
            <w:right w:val="none" w:sz="0" w:space="0" w:color="auto"/>
          </w:divBdr>
        </w:div>
        <w:div w:id="1954171393">
          <w:marLeft w:val="274"/>
          <w:marRight w:val="0"/>
          <w:marTop w:val="0"/>
          <w:marBottom w:val="0"/>
          <w:divBdr>
            <w:top w:val="none" w:sz="0" w:space="0" w:color="auto"/>
            <w:left w:val="none" w:sz="0" w:space="0" w:color="auto"/>
            <w:bottom w:val="none" w:sz="0" w:space="0" w:color="auto"/>
            <w:right w:val="none" w:sz="0" w:space="0" w:color="auto"/>
          </w:divBdr>
        </w:div>
        <w:div w:id="1790126895">
          <w:marLeft w:val="274"/>
          <w:marRight w:val="0"/>
          <w:marTop w:val="0"/>
          <w:marBottom w:val="0"/>
          <w:divBdr>
            <w:top w:val="none" w:sz="0" w:space="0" w:color="auto"/>
            <w:left w:val="none" w:sz="0" w:space="0" w:color="auto"/>
            <w:bottom w:val="none" w:sz="0" w:space="0" w:color="auto"/>
            <w:right w:val="none" w:sz="0" w:space="0" w:color="auto"/>
          </w:divBdr>
        </w:div>
      </w:divsChild>
    </w:div>
    <w:div w:id="1194615073">
      <w:bodyDiv w:val="1"/>
      <w:marLeft w:val="0"/>
      <w:marRight w:val="0"/>
      <w:marTop w:val="0"/>
      <w:marBottom w:val="0"/>
      <w:divBdr>
        <w:top w:val="none" w:sz="0" w:space="0" w:color="auto"/>
        <w:left w:val="none" w:sz="0" w:space="0" w:color="auto"/>
        <w:bottom w:val="none" w:sz="0" w:space="0" w:color="auto"/>
        <w:right w:val="none" w:sz="0" w:space="0" w:color="auto"/>
      </w:divBdr>
    </w:div>
    <w:div w:id="1203249146">
      <w:bodyDiv w:val="1"/>
      <w:marLeft w:val="0"/>
      <w:marRight w:val="0"/>
      <w:marTop w:val="0"/>
      <w:marBottom w:val="0"/>
      <w:divBdr>
        <w:top w:val="none" w:sz="0" w:space="0" w:color="auto"/>
        <w:left w:val="none" w:sz="0" w:space="0" w:color="auto"/>
        <w:bottom w:val="none" w:sz="0" w:space="0" w:color="auto"/>
        <w:right w:val="none" w:sz="0" w:space="0" w:color="auto"/>
      </w:divBdr>
    </w:div>
    <w:div w:id="1209611039">
      <w:bodyDiv w:val="1"/>
      <w:marLeft w:val="0"/>
      <w:marRight w:val="0"/>
      <w:marTop w:val="0"/>
      <w:marBottom w:val="0"/>
      <w:divBdr>
        <w:top w:val="none" w:sz="0" w:space="0" w:color="auto"/>
        <w:left w:val="none" w:sz="0" w:space="0" w:color="auto"/>
        <w:bottom w:val="none" w:sz="0" w:space="0" w:color="auto"/>
        <w:right w:val="none" w:sz="0" w:space="0" w:color="auto"/>
      </w:divBdr>
    </w:div>
    <w:div w:id="1217006655">
      <w:bodyDiv w:val="1"/>
      <w:marLeft w:val="0"/>
      <w:marRight w:val="0"/>
      <w:marTop w:val="0"/>
      <w:marBottom w:val="0"/>
      <w:divBdr>
        <w:top w:val="none" w:sz="0" w:space="0" w:color="auto"/>
        <w:left w:val="none" w:sz="0" w:space="0" w:color="auto"/>
        <w:bottom w:val="none" w:sz="0" w:space="0" w:color="auto"/>
        <w:right w:val="none" w:sz="0" w:space="0" w:color="auto"/>
      </w:divBdr>
    </w:div>
    <w:div w:id="1316494391">
      <w:bodyDiv w:val="1"/>
      <w:marLeft w:val="0"/>
      <w:marRight w:val="0"/>
      <w:marTop w:val="0"/>
      <w:marBottom w:val="0"/>
      <w:divBdr>
        <w:top w:val="none" w:sz="0" w:space="0" w:color="auto"/>
        <w:left w:val="none" w:sz="0" w:space="0" w:color="auto"/>
        <w:bottom w:val="none" w:sz="0" w:space="0" w:color="auto"/>
        <w:right w:val="none" w:sz="0" w:space="0" w:color="auto"/>
      </w:divBdr>
    </w:div>
    <w:div w:id="1357921896">
      <w:bodyDiv w:val="1"/>
      <w:marLeft w:val="0"/>
      <w:marRight w:val="0"/>
      <w:marTop w:val="0"/>
      <w:marBottom w:val="0"/>
      <w:divBdr>
        <w:top w:val="none" w:sz="0" w:space="0" w:color="auto"/>
        <w:left w:val="none" w:sz="0" w:space="0" w:color="auto"/>
        <w:bottom w:val="none" w:sz="0" w:space="0" w:color="auto"/>
        <w:right w:val="none" w:sz="0" w:space="0" w:color="auto"/>
      </w:divBdr>
    </w:div>
    <w:div w:id="1372803720">
      <w:bodyDiv w:val="1"/>
      <w:marLeft w:val="0"/>
      <w:marRight w:val="0"/>
      <w:marTop w:val="0"/>
      <w:marBottom w:val="0"/>
      <w:divBdr>
        <w:top w:val="none" w:sz="0" w:space="0" w:color="auto"/>
        <w:left w:val="none" w:sz="0" w:space="0" w:color="auto"/>
        <w:bottom w:val="none" w:sz="0" w:space="0" w:color="auto"/>
        <w:right w:val="none" w:sz="0" w:space="0" w:color="auto"/>
      </w:divBdr>
    </w:div>
    <w:div w:id="1402096896">
      <w:bodyDiv w:val="1"/>
      <w:marLeft w:val="0"/>
      <w:marRight w:val="0"/>
      <w:marTop w:val="0"/>
      <w:marBottom w:val="0"/>
      <w:divBdr>
        <w:top w:val="none" w:sz="0" w:space="0" w:color="auto"/>
        <w:left w:val="none" w:sz="0" w:space="0" w:color="auto"/>
        <w:bottom w:val="none" w:sz="0" w:space="0" w:color="auto"/>
        <w:right w:val="none" w:sz="0" w:space="0" w:color="auto"/>
      </w:divBdr>
    </w:div>
    <w:div w:id="1415590814">
      <w:bodyDiv w:val="1"/>
      <w:marLeft w:val="0"/>
      <w:marRight w:val="0"/>
      <w:marTop w:val="0"/>
      <w:marBottom w:val="0"/>
      <w:divBdr>
        <w:top w:val="none" w:sz="0" w:space="0" w:color="auto"/>
        <w:left w:val="none" w:sz="0" w:space="0" w:color="auto"/>
        <w:bottom w:val="none" w:sz="0" w:space="0" w:color="auto"/>
        <w:right w:val="none" w:sz="0" w:space="0" w:color="auto"/>
      </w:divBdr>
    </w:div>
    <w:div w:id="1423062145">
      <w:bodyDiv w:val="1"/>
      <w:marLeft w:val="0"/>
      <w:marRight w:val="0"/>
      <w:marTop w:val="0"/>
      <w:marBottom w:val="0"/>
      <w:divBdr>
        <w:top w:val="none" w:sz="0" w:space="0" w:color="auto"/>
        <w:left w:val="none" w:sz="0" w:space="0" w:color="auto"/>
        <w:bottom w:val="none" w:sz="0" w:space="0" w:color="auto"/>
        <w:right w:val="none" w:sz="0" w:space="0" w:color="auto"/>
      </w:divBdr>
    </w:div>
    <w:div w:id="1449735251">
      <w:bodyDiv w:val="1"/>
      <w:marLeft w:val="0"/>
      <w:marRight w:val="0"/>
      <w:marTop w:val="0"/>
      <w:marBottom w:val="0"/>
      <w:divBdr>
        <w:top w:val="none" w:sz="0" w:space="0" w:color="auto"/>
        <w:left w:val="none" w:sz="0" w:space="0" w:color="auto"/>
        <w:bottom w:val="none" w:sz="0" w:space="0" w:color="auto"/>
        <w:right w:val="none" w:sz="0" w:space="0" w:color="auto"/>
      </w:divBdr>
    </w:div>
    <w:div w:id="1458842041">
      <w:bodyDiv w:val="1"/>
      <w:marLeft w:val="0"/>
      <w:marRight w:val="0"/>
      <w:marTop w:val="0"/>
      <w:marBottom w:val="0"/>
      <w:divBdr>
        <w:top w:val="none" w:sz="0" w:space="0" w:color="auto"/>
        <w:left w:val="none" w:sz="0" w:space="0" w:color="auto"/>
        <w:bottom w:val="none" w:sz="0" w:space="0" w:color="auto"/>
        <w:right w:val="none" w:sz="0" w:space="0" w:color="auto"/>
      </w:divBdr>
    </w:div>
    <w:div w:id="1498767323">
      <w:bodyDiv w:val="1"/>
      <w:marLeft w:val="0"/>
      <w:marRight w:val="0"/>
      <w:marTop w:val="0"/>
      <w:marBottom w:val="0"/>
      <w:divBdr>
        <w:top w:val="none" w:sz="0" w:space="0" w:color="auto"/>
        <w:left w:val="none" w:sz="0" w:space="0" w:color="auto"/>
        <w:bottom w:val="none" w:sz="0" w:space="0" w:color="auto"/>
        <w:right w:val="none" w:sz="0" w:space="0" w:color="auto"/>
      </w:divBdr>
    </w:div>
    <w:div w:id="1570656910">
      <w:bodyDiv w:val="1"/>
      <w:marLeft w:val="0"/>
      <w:marRight w:val="0"/>
      <w:marTop w:val="0"/>
      <w:marBottom w:val="0"/>
      <w:divBdr>
        <w:top w:val="none" w:sz="0" w:space="0" w:color="auto"/>
        <w:left w:val="none" w:sz="0" w:space="0" w:color="auto"/>
        <w:bottom w:val="none" w:sz="0" w:space="0" w:color="auto"/>
        <w:right w:val="none" w:sz="0" w:space="0" w:color="auto"/>
      </w:divBdr>
    </w:div>
    <w:div w:id="1596399020">
      <w:bodyDiv w:val="1"/>
      <w:marLeft w:val="0"/>
      <w:marRight w:val="0"/>
      <w:marTop w:val="0"/>
      <w:marBottom w:val="0"/>
      <w:divBdr>
        <w:top w:val="none" w:sz="0" w:space="0" w:color="auto"/>
        <w:left w:val="none" w:sz="0" w:space="0" w:color="auto"/>
        <w:bottom w:val="none" w:sz="0" w:space="0" w:color="auto"/>
        <w:right w:val="none" w:sz="0" w:space="0" w:color="auto"/>
      </w:divBdr>
    </w:div>
    <w:div w:id="1613436610">
      <w:bodyDiv w:val="1"/>
      <w:marLeft w:val="0"/>
      <w:marRight w:val="0"/>
      <w:marTop w:val="0"/>
      <w:marBottom w:val="0"/>
      <w:divBdr>
        <w:top w:val="none" w:sz="0" w:space="0" w:color="auto"/>
        <w:left w:val="none" w:sz="0" w:space="0" w:color="auto"/>
        <w:bottom w:val="none" w:sz="0" w:space="0" w:color="auto"/>
        <w:right w:val="none" w:sz="0" w:space="0" w:color="auto"/>
      </w:divBdr>
    </w:div>
    <w:div w:id="1624657324">
      <w:bodyDiv w:val="1"/>
      <w:marLeft w:val="0"/>
      <w:marRight w:val="0"/>
      <w:marTop w:val="0"/>
      <w:marBottom w:val="0"/>
      <w:divBdr>
        <w:top w:val="none" w:sz="0" w:space="0" w:color="auto"/>
        <w:left w:val="none" w:sz="0" w:space="0" w:color="auto"/>
        <w:bottom w:val="none" w:sz="0" w:space="0" w:color="auto"/>
        <w:right w:val="none" w:sz="0" w:space="0" w:color="auto"/>
      </w:divBdr>
    </w:div>
    <w:div w:id="1647660596">
      <w:bodyDiv w:val="1"/>
      <w:marLeft w:val="0"/>
      <w:marRight w:val="0"/>
      <w:marTop w:val="0"/>
      <w:marBottom w:val="0"/>
      <w:divBdr>
        <w:top w:val="none" w:sz="0" w:space="0" w:color="auto"/>
        <w:left w:val="none" w:sz="0" w:space="0" w:color="auto"/>
        <w:bottom w:val="none" w:sz="0" w:space="0" w:color="auto"/>
        <w:right w:val="none" w:sz="0" w:space="0" w:color="auto"/>
      </w:divBdr>
    </w:div>
    <w:div w:id="1791440130">
      <w:bodyDiv w:val="1"/>
      <w:marLeft w:val="0"/>
      <w:marRight w:val="0"/>
      <w:marTop w:val="0"/>
      <w:marBottom w:val="0"/>
      <w:divBdr>
        <w:top w:val="none" w:sz="0" w:space="0" w:color="auto"/>
        <w:left w:val="none" w:sz="0" w:space="0" w:color="auto"/>
        <w:bottom w:val="none" w:sz="0" w:space="0" w:color="auto"/>
        <w:right w:val="none" w:sz="0" w:space="0" w:color="auto"/>
      </w:divBdr>
    </w:div>
    <w:div w:id="1863587735">
      <w:bodyDiv w:val="1"/>
      <w:marLeft w:val="0"/>
      <w:marRight w:val="0"/>
      <w:marTop w:val="0"/>
      <w:marBottom w:val="0"/>
      <w:divBdr>
        <w:top w:val="none" w:sz="0" w:space="0" w:color="auto"/>
        <w:left w:val="none" w:sz="0" w:space="0" w:color="auto"/>
        <w:bottom w:val="none" w:sz="0" w:space="0" w:color="auto"/>
        <w:right w:val="none" w:sz="0" w:space="0" w:color="auto"/>
      </w:divBdr>
    </w:div>
    <w:div w:id="1873228553">
      <w:bodyDiv w:val="1"/>
      <w:marLeft w:val="0"/>
      <w:marRight w:val="0"/>
      <w:marTop w:val="0"/>
      <w:marBottom w:val="0"/>
      <w:divBdr>
        <w:top w:val="none" w:sz="0" w:space="0" w:color="auto"/>
        <w:left w:val="none" w:sz="0" w:space="0" w:color="auto"/>
        <w:bottom w:val="none" w:sz="0" w:space="0" w:color="auto"/>
        <w:right w:val="none" w:sz="0" w:space="0" w:color="auto"/>
      </w:divBdr>
    </w:div>
    <w:div w:id="1874224424">
      <w:bodyDiv w:val="1"/>
      <w:marLeft w:val="0"/>
      <w:marRight w:val="0"/>
      <w:marTop w:val="0"/>
      <w:marBottom w:val="0"/>
      <w:divBdr>
        <w:top w:val="none" w:sz="0" w:space="0" w:color="auto"/>
        <w:left w:val="none" w:sz="0" w:space="0" w:color="auto"/>
        <w:bottom w:val="none" w:sz="0" w:space="0" w:color="auto"/>
        <w:right w:val="none" w:sz="0" w:space="0" w:color="auto"/>
      </w:divBdr>
    </w:div>
    <w:div w:id="1882597623">
      <w:bodyDiv w:val="1"/>
      <w:marLeft w:val="0"/>
      <w:marRight w:val="0"/>
      <w:marTop w:val="0"/>
      <w:marBottom w:val="0"/>
      <w:divBdr>
        <w:top w:val="none" w:sz="0" w:space="0" w:color="auto"/>
        <w:left w:val="none" w:sz="0" w:space="0" w:color="auto"/>
        <w:bottom w:val="none" w:sz="0" w:space="0" w:color="auto"/>
        <w:right w:val="none" w:sz="0" w:space="0" w:color="auto"/>
      </w:divBdr>
    </w:div>
    <w:div w:id="1885865796">
      <w:bodyDiv w:val="1"/>
      <w:marLeft w:val="0"/>
      <w:marRight w:val="0"/>
      <w:marTop w:val="0"/>
      <w:marBottom w:val="0"/>
      <w:divBdr>
        <w:top w:val="none" w:sz="0" w:space="0" w:color="auto"/>
        <w:left w:val="none" w:sz="0" w:space="0" w:color="auto"/>
        <w:bottom w:val="none" w:sz="0" w:space="0" w:color="auto"/>
        <w:right w:val="none" w:sz="0" w:space="0" w:color="auto"/>
      </w:divBdr>
    </w:div>
    <w:div w:id="1929852363">
      <w:bodyDiv w:val="1"/>
      <w:marLeft w:val="0"/>
      <w:marRight w:val="0"/>
      <w:marTop w:val="0"/>
      <w:marBottom w:val="0"/>
      <w:divBdr>
        <w:top w:val="none" w:sz="0" w:space="0" w:color="auto"/>
        <w:left w:val="none" w:sz="0" w:space="0" w:color="auto"/>
        <w:bottom w:val="none" w:sz="0" w:space="0" w:color="auto"/>
        <w:right w:val="none" w:sz="0" w:space="0" w:color="auto"/>
      </w:divBdr>
    </w:div>
    <w:div w:id="2054117955">
      <w:bodyDiv w:val="1"/>
      <w:marLeft w:val="0"/>
      <w:marRight w:val="0"/>
      <w:marTop w:val="0"/>
      <w:marBottom w:val="0"/>
      <w:divBdr>
        <w:top w:val="none" w:sz="0" w:space="0" w:color="auto"/>
        <w:left w:val="none" w:sz="0" w:space="0" w:color="auto"/>
        <w:bottom w:val="none" w:sz="0" w:space="0" w:color="auto"/>
        <w:right w:val="none" w:sz="0" w:space="0" w:color="auto"/>
      </w:divBdr>
    </w:div>
    <w:div w:id="2080979168">
      <w:bodyDiv w:val="1"/>
      <w:marLeft w:val="0"/>
      <w:marRight w:val="0"/>
      <w:marTop w:val="0"/>
      <w:marBottom w:val="0"/>
      <w:divBdr>
        <w:top w:val="none" w:sz="0" w:space="0" w:color="auto"/>
        <w:left w:val="none" w:sz="0" w:space="0" w:color="auto"/>
        <w:bottom w:val="none" w:sz="0" w:space="0" w:color="auto"/>
        <w:right w:val="none" w:sz="0" w:space="0" w:color="auto"/>
      </w:divBdr>
    </w:div>
    <w:div w:id="2086680384">
      <w:bodyDiv w:val="1"/>
      <w:marLeft w:val="0"/>
      <w:marRight w:val="0"/>
      <w:marTop w:val="0"/>
      <w:marBottom w:val="0"/>
      <w:divBdr>
        <w:top w:val="none" w:sz="0" w:space="0" w:color="auto"/>
        <w:left w:val="none" w:sz="0" w:space="0" w:color="auto"/>
        <w:bottom w:val="none" w:sz="0" w:space="0" w:color="auto"/>
        <w:right w:val="none" w:sz="0" w:space="0" w:color="auto"/>
      </w:divBdr>
    </w:div>
    <w:div w:id="2109544248">
      <w:bodyDiv w:val="1"/>
      <w:marLeft w:val="0"/>
      <w:marRight w:val="0"/>
      <w:marTop w:val="0"/>
      <w:marBottom w:val="0"/>
      <w:divBdr>
        <w:top w:val="none" w:sz="0" w:space="0" w:color="auto"/>
        <w:left w:val="none" w:sz="0" w:space="0" w:color="auto"/>
        <w:bottom w:val="none" w:sz="0" w:space="0" w:color="auto"/>
        <w:right w:val="none" w:sz="0" w:space="0" w:color="auto"/>
      </w:divBdr>
    </w:div>
    <w:div w:id="2125689825">
      <w:bodyDiv w:val="1"/>
      <w:marLeft w:val="0"/>
      <w:marRight w:val="0"/>
      <w:marTop w:val="0"/>
      <w:marBottom w:val="0"/>
      <w:divBdr>
        <w:top w:val="none" w:sz="0" w:space="0" w:color="auto"/>
        <w:left w:val="none" w:sz="0" w:space="0" w:color="auto"/>
        <w:bottom w:val="none" w:sz="0" w:space="0" w:color="auto"/>
        <w:right w:val="none" w:sz="0" w:space="0" w:color="auto"/>
      </w:divBdr>
    </w:div>
    <w:div w:id="214495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B5577-CC60-4449-B714-B91833010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482</Words>
  <Characters>2748</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2024-01-16T13:30:00Z</dcterms:created>
  <dcterms:modified xsi:type="dcterms:W3CDTF">2024-01-16T13:30:00Z</dcterms:modified>
</cp:coreProperties>
</file>