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F7" w:rsidRPr="00BF2494" w:rsidRDefault="00D2201E" w:rsidP="00BF2494">
      <w:pPr>
        <w:jc w:val="center"/>
        <w:rPr>
          <w:rFonts w:ascii="Meiryo UI" w:eastAsia="Meiryo UI" w:hAnsi="Meiryo UI" w:cs="Meiryo UI"/>
          <w:b/>
          <w:sz w:val="36"/>
          <w:szCs w:val="40"/>
        </w:rPr>
      </w:pPr>
      <w:r w:rsidRPr="00BF2494">
        <w:rPr>
          <w:rFonts w:ascii="Meiryo UI" w:eastAsia="Meiryo UI" w:hAnsi="Meiryo UI" w:cs="Meiryo UI" w:hint="eastAsia"/>
          <w:b/>
          <w:sz w:val="36"/>
          <w:szCs w:val="40"/>
        </w:rPr>
        <w:t>大阪府都市基盤施設維持管理技術審議会</w:t>
      </w:r>
    </w:p>
    <w:p w:rsidR="000F62F6" w:rsidRDefault="00367E30" w:rsidP="00BF2494">
      <w:pPr>
        <w:jc w:val="center"/>
        <w:rPr>
          <w:rFonts w:ascii="Meiryo UI" w:eastAsia="Meiryo UI" w:hAnsi="Meiryo UI" w:cs="Meiryo UI"/>
          <w:b/>
          <w:sz w:val="36"/>
          <w:szCs w:val="40"/>
        </w:rPr>
      </w:pPr>
      <w:r w:rsidRPr="00BF2494">
        <w:rPr>
          <w:rFonts w:ascii="Meiryo UI" w:eastAsia="Meiryo UI" w:hAnsi="Meiryo UI" w:cs="Meiryo UI" w:hint="eastAsia"/>
          <w:b/>
          <w:sz w:val="36"/>
          <w:szCs w:val="40"/>
        </w:rPr>
        <w:t>平成</w:t>
      </w:r>
      <w:r w:rsidR="00956420">
        <w:rPr>
          <w:rFonts w:ascii="Meiryo UI" w:eastAsia="Meiryo UI" w:hAnsi="Meiryo UI" w:cs="Meiryo UI" w:hint="eastAsia"/>
          <w:b/>
          <w:sz w:val="36"/>
          <w:szCs w:val="40"/>
        </w:rPr>
        <w:t>２９</w:t>
      </w:r>
      <w:r w:rsidRPr="00BF2494">
        <w:rPr>
          <w:rFonts w:ascii="Meiryo UI" w:eastAsia="Meiryo UI" w:hAnsi="Meiryo UI" w:cs="Meiryo UI" w:hint="eastAsia"/>
          <w:b/>
          <w:sz w:val="36"/>
          <w:szCs w:val="40"/>
        </w:rPr>
        <w:t>年度</w:t>
      </w:r>
      <w:r w:rsidR="004911A0" w:rsidRPr="00BF2494">
        <w:rPr>
          <w:rFonts w:ascii="Meiryo UI" w:eastAsia="Meiryo UI" w:hAnsi="Meiryo UI" w:cs="Meiryo UI" w:hint="eastAsia"/>
          <w:b/>
          <w:sz w:val="36"/>
          <w:szCs w:val="40"/>
        </w:rPr>
        <w:t xml:space="preserve">　</w:t>
      </w:r>
      <w:r w:rsidR="00D523AF" w:rsidRPr="00BF2494">
        <w:rPr>
          <w:rFonts w:ascii="Meiryo UI" w:eastAsia="Meiryo UI" w:hAnsi="Meiryo UI" w:cs="Meiryo UI" w:hint="eastAsia"/>
          <w:b/>
          <w:sz w:val="36"/>
          <w:szCs w:val="40"/>
        </w:rPr>
        <w:t>第</w:t>
      </w:r>
      <w:r w:rsidR="00F7138F">
        <w:rPr>
          <w:rFonts w:ascii="Meiryo UI" w:eastAsia="Meiryo UI" w:hAnsi="Meiryo UI" w:cs="Meiryo UI" w:hint="eastAsia"/>
          <w:b/>
          <w:sz w:val="36"/>
          <w:szCs w:val="40"/>
        </w:rPr>
        <w:t>２</w:t>
      </w:r>
      <w:r w:rsidR="00D523AF" w:rsidRPr="00BF2494">
        <w:rPr>
          <w:rFonts w:ascii="Meiryo UI" w:eastAsia="Meiryo UI" w:hAnsi="Meiryo UI" w:cs="Meiryo UI" w:hint="eastAsia"/>
          <w:b/>
          <w:sz w:val="36"/>
          <w:szCs w:val="40"/>
        </w:rPr>
        <w:t>回</w:t>
      </w:r>
      <w:r w:rsidR="00741251" w:rsidRPr="00BF2494">
        <w:rPr>
          <w:rFonts w:ascii="Meiryo UI" w:eastAsia="Meiryo UI" w:hAnsi="Meiryo UI" w:cs="Meiryo UI" w:hint="eastAsia"/>
          <w:b/>
          <w:sz w:val="36"/>
          <w:szCs w:val="40"/>
        </w:rPr>
        <w:t>道路・橋梁等</w:t>
      </w:r>
      <w:r w:rsidR="000F62F6" w:rsidRPr="00BF2494">
        <w:rPr>
          <w:rFonts w:ascii="Meiryo UI" w:eastAsia="Meiryo UI" w:hAnsi="Meiryo UI" w:cs="Meiryo UI" w:hint="eastAsia"/>
          <w:b/>
          <w:sz w:val="36"/>
          <w:szCs w:val="40"/>
        </w:rPr>
        <w:t>部会</w:t>
      </w:r>
    </w:p>
    <w:p w:rsidR="00BF2494" w:rsidRPr="00F7138F" w:rsidRDefault="00BF2494" w:rsidP="00BF2494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p w:rsidR="00D2201E" w:rsidRPr="00D2201E" w:rsidRDefault="00D2201E" w:rsidP="00D20C75">
      <w:pPr>
        <w:spacing w:line="360" w:lineRule="exact"/>
        <w:ind w:firstLineChars="1200" w:firstLine="2880"/>
        <w:rPr>
          <w:rFonts w:ascii="Meiryo UI" w:eastAsia="Meiryo UI" w:hAnsi="Meiryo UI" w:cs="Meiryo UI"/>
          <w:sz w:val="24"/>
          <w:szCs w:val="24"/>
        </w:rPr>
      </w:pPr>
      <w:r w:rsidRPr="00D2201E">
        <w:rPr>
          <w:rFonts w:ascii="Meiryo UI" w:eastAsia="Meiryo UI" w:hAnsi="Meiryo UI" w:cs="Meiryo UI" w:hint="eastAsia"/>
          <w:sz w:val="24"/>
          <w:szCs w:val="24"/>
        </w:rPr>
        <w:t>日　時</w:t>
      </w:r>
      <w:r>
        <w:rPr>
          <w:rFonts w:ascii="Meiryo UI" w:eastAsia="Meiryo UI" w:hAnsi="Meiryo UI" w:cs="Meiryo UI" w:hint="eastAsia"/>
          <w:sz w:val="24"/>
          <w:szCs w:val="24"/>
        </w:rPr>
        <w:t>：平成2</w:t>
      </w:r>
      <w:r w:rsidR="0036678B">
        <w:rPr>
          <w:rFonts w:ascii="Meiryo UI" w:eastAsia="Meiryo UI" w:hAnsi="Meiryo UI" w:cs="Meiryo UI" w:hint="eastAsia"/>
          <w:sz w:val="24"/>
          <w:szCs w:val="24"/>
        </w:rPr>
        <w:t>９</w:t>
      </w:r>
      <w:r>
        <w:rPr>
          <w:rFonts w:ascii="Meiryo UI" w:eastAsia="Meiryo UI" w:hAnsi="Meiryo UI" w:cs="Meiryo UI" w:hint="eastAsia"/>
          <w:sz w:val="24"/>
          <w:szCs w:val="24"/>
        </w:rPr>
        <w:t>年</w:t>
      </w:r>
      <w:r w:rsidR="00956420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F7138F">
        <w:rPr>
          <w:rFonts w:ascii="Meiryo UI" w:eastAsia="Meiryo UI" w:hAnsi="Meiryo UI" w:cs="Meiryo UI" w:hint="eastAsia"/>
          <w:sz w:val="24"/>
          <w:szCs w:val="24"/>
        </w:rPr>
        <w:t>１１</w:t>
      </w:r>
      <w:r w:rsidR="000F62F6">
        <w:rPr>
          <w:rFonts w:ascii="Meiryo UI" w:eastAsia="Meiryo UI" w:hAnsi="Meiryo UI" w:cs="Meiryo UI" w:hint="eastAsia"/>
          <w:sz w:val="24"/>
          <w:szCs w:val="24"/>
        </w:rPr>
        <w:t>月</w:t>
      </w:r>
      <w:r w:rsidR="00F7138F">
        <w:rPr>
          <w:rFonts w:ascii="Meiryo UI" w:eastAsia="Meiryo UI" w:hAnsi="Meiryo UI" w:cs="Meiryo UI" w:hint="eastAsia"/>
          <w:sz w:val="24"/>
          <w:szCs w:val="24"/>
        </w:rPr>
        <w:t>６</w:t>
      </w:r>
      <w:r w:rsidR="002544DE">
        <w:rPr>
          <w:rFonts w:ascii="Meiryo UI" w:eastAsia="Meiryo UI" w:hAnsi="Meiryo UI" w:cs="Meiryo UI" w:hint="eastAsia"/>
          <w:sz w:val="24"/>
          <w:szCs w:val="24"/>
        </w:rPr>
        <w:t>日（</w:t>
      </w:r>
      <w:r w:rsidR="00956420">
        <w:rPr>
          <w:rFonts w:ascii="Meiryo UI" w:eastAsia="Meiryo UI" w:hAnsi="Meiryo UI" w:cs="Meiryo UI" w:hint="eastAsia"/>
          <w:sz w:val="24"/>
          <w:szCs w:val="24"/>
        </w:rPr>
        <w:t>月）</w:t>
      </w:r>
      <w:r w:rsidR="00741251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F7138F">
        <w:rPr>
          <w:rFonts w:ascii="Meiryo UI" w:eastAsia="Meiryo UI" w:hAnsi="Meiryo UI" w:cs="Meiryo UI" w:hint="eastAsia"/>
          <w:sz w:val="24"/>
          <w:szCs w:val="24"/>
        </w:rPr>
        <w:t>15</w:t>
      </w:r>
      <w:r w:rsidR="00741251">
        <w:rPr>
          <w:rFonts w:ascii="Meiryo UI" w:eastAsia="Meiryo UI" w:hAnsi="Meiryo UI" w:cs="Meiryo UI" w:hint="eastAsia"/>
          <w:sz w:val="24"/>
          <w:szCs w:val="24"/>
        </w:rPr>
        <w:t>：</w:t>
      </w:r>
      <w:r w:rsidR="0036678B">
        <w:rPr>
          <w:rFonts w:ascii="Meiryo UI" w:eastAsia="Meiryo UI" w:hAnsi="Meiryo UI" w:cs="Meiryo UI" w:hint="eastAsia"/>
          <w:sz w:val="24"/>
          <w:szCs w:val="24"/>
        </w:rPr>
        <w:t>0</w:t>
      </w:r>
      <w:r w:rsidR="00741251">
        <w:rPr>
          <w:rFonts w:ascii="Meiryo UI" w:eastAsia="Meiryo UI" w:hAnsi="Meiryo UI" w:cs="Meiryo UI" w:hint="eastAsia"/>
          <w:sz w:val="24"/>
          <w:szCs w:val="24"/>
        </w:rPr>
        <w:t>0</w:t>
      </w:r>
      <w:r>
        <w:rPr>
          <w:rFonts w:ascii="Meiryo UI" w:eastAsia="Meiryo UI" w:hAnsi="Meiryo UI" w:cs="Meiryo UI" w:hint="eastAsia"/>
          <w:sz w:val="24"/>
          <w:szCs w:val="24"/>
        </w:rPr>
        <w:t>～</w:t>
      </w:r>
      <w:r w:rsidR="00741251">
        <w:rPr>
          <w:rFonts w:ascii="Meiryo UI" w:eastAsia="Meiryo UI" w:hAnsi="Meiryo UI" w:cs="Meiryo UI" w:hint="eastAsia"/>
          <w:sz w:val="24"/>
          <w:szCs w:val="24"/>
        </w:rPr>
        <w:t>1</w:t>
      </w:r>
      <w:r w:rsidR="00F7138F">
        <w:rPr>
          <w:rFonts w:ascii="Meiryo UI" w:eastAsia="Meiryo UI" w:hAnsi="Meiryo UI" w:cs="Meiryo UI" w:hint="eastAsia"/>
          <w:sz w:val="24"/>
          <w:szCs w:val="24"/>
        </w:rPr>
        <w:t>7</w:t>
      </w:r>
      <w:r w:rsidR="00917106">
        <w:rPr>
          <w:rFonts w:ascii="Meiryo UI" w:eastAsia="Meiryo UI" w:hAnsi="Meiryo UI" w:cs="Meiryo UI" w:hint="eastAsia"/>
          <w:sz w:val="24"/>
          <w:szCs w:val="24"/>
        </w:rPr>
        <w:t>：</w:t>
      </w:r>
      <w:r w:rsidR="00F7138F">
        <w:rPr>
          <w:rFonts w:ascii="Meiryo UI" w:eastAsia="Meiryo UI" w:hAnsi="Meiryo UI" w:cs="Meiryo UI" w:hint="eastAsia"/>
          <w:sz w:val="24"/>
          <w:szCs w:val="24"/>
        </w:rPr>
        <w:t>3</w:t>
      </w:r>
      <w:r w:rsidR="00741251">
        <w:rPr>
          <w:rFonts w:ascii="Meiryo UI" w:eastAsia="Meiryo UI" w:hAnsi="Meiryo UI" w:cs="Meiryo UI" w:hint="eastAsia"/>
          <w:sz w:val="24"/>
          <w:szCs w:val="24"/>
        </w:rPr>
        <w:t>0</w:t>
      </w:r>
    </w:p>
    <w:p w:rsidR="00D2201E" w:rsidRPr="00D2201E" w:rsidRDefault="00D2201E" w:rsidP="00D20C75">
      <w:pPr>
        <w:spacing w:line="360" w:lineRule="exact"/>
        <w:ind w:firstLineChars="1200" w:firstLine="2880"/>
        <w:rPr>
          <w:rFonts w:ascii="Meiryo UI" w:eastAsia="Meiryo UI" w:hAnsi="Meiryo UI" w:cs="Meiryo UI"/>
          <w:sz w:val="24"/>
          <w:szCs w:val="24"/>
        </w:rPr>
      </w:pPr>
      <w:r w:rsidRPr="00D2201E">
        <w:rPr>
          <w:rFonts w:ascii="Meiryo UI" w:eastAsia="Meiryo UI" w:hAnsi="Meiryo UI" w:cs="Meiryo UI" w:hint="eastAsia"/>
          <w:sz w:val="24"/>
          <w:szCs w:val="24"/>
        </w:rPr>
        <w:t>場　所</w:t>
      </w:r>
      <w:r>
        <w:rPr>
          <w:rFonts w:ascii="Meiryo UI" w:eastAsia="Meiryo UI" w:hAnsi="Meiryo UI" w:cs="Meiryo UI" w:hint="eastAsia"/>
          <w:sz w:val="24"/>
          <w:szCs w:val="24"/>
        </w:rPr>
        <w:t>：</w:t>
      </w:r>
      <w:r w:rsidR="00D20C75">
        <w:rPr>
          <w:rFonts w:ascii="Meiryo UI" w:eastAsia="Meiryo UI" w:hAnsi="Meiryo UI" w:cs="Meiryo UI" w:hint="eastAsia"/>
          <w:sz w:val="24"/>
          <w:szCs w:val="24"/>
        </w:rPr>
        <w:t>大阪府庁　新別館北館</w:t>
      </w:r>
      <w:r w:rsidR="00F7138F">
        <w:rPr>
          <w:rFonts w:ascii="Meiryo UI" w:eastAsia="Meiryo UI" w:hAnsi="Meiryo UI" w:cs="Meiryo UI" w:hint="eastAsia"/>
          <w:sz w:val="24"/>
          <w:szCs w:val="24"/>
        </w:rPr>
        <w:t>１階　会議室兼防災活動スペース３</w:t>
      </w:r>
    </w:p>
    <w:p w:rsidR="00D2201E" w:rsidRDefault="00D2201E" w:rsidP="00BF2494">
      <w:pPr>
        <w:spacing w:line="360" w:lineRule="exact"/>
        <w:rPr>
          <w:rFonts w:ascii="Meiryo UI" w:eastAsia="Meiryo UI" w:hAnsi="Meiryo UI" w:cs="Meiryo UI"/>
          <w:sz w:val="22"/>
          <w:szCs w:val="24"/>
        </w:rPr>
      </w:pPr>
    </w:p>
    <w:p w:rsidR="00BF2494" w:rsidRDefault="00BF2494" w:rsidP="00BF2494">
      <w:pPr>
        <w:spacing w:line="360" w:lineRule="exact"/>
        <w:rPr>
          <w:rFonts w:ascii="Meiryo UI" w:eastAsia="Meiryo UI" w:hAnsi="Meiryo UI" w:cs="Meiryo UI"/>
          <w:sz w:val="22"/>
          <w:szCs w:val="24"/>
        </w:rPr>
      </w:pPr>
    </w:p>
    <w:p w:rsidR="00CA0A7D" w:rsidRPr="00BF2494" w:rsidRDefault="00CA0A7D" w:rsidP="00BF2494">
      <w:pPr>
        <w:spacing w:line="360" w:lineRule="exact"/>
        <w:rPr>
          <w:rFonts w:ascii="Meiryo UI" w:eastAsia="Meiryo UI" w:hAnsi="Meiryo UI" w:cs="Meiryo UI"/>
          <w:sz w:val="22"/>
          <w:szCs w:val="24"/>
        </w:rPr>
      </w:pPr>
    </w:p>
    <w:p w:rsidR="00D2201E" w:rsidRPr="00BF2494" w:rsidRDefault="00D2201E" w:rsidP="00BF2494">
      <w:pPr>
        <w:spacing w:line="400" w:lineRule="exact"/>
        <w:jc w:val="center"/>
        <w:rPr>
          <w:rFonts w:ascii="Meiryo UI" w:eastAsia="Meiryo UI" w:hAnsi="Meiryo UI" w:cs="Meiryo UI"/>
          <w:b/>
          <w:sz w:val="36"/>
          <w:szCs w:val="40"/>
        </w:rPr>
      </w:pPr>
      <w:r w:rsidRPr="00BF2494">
        <w:rPr>
          <w:rFonts w:ascii="Meiryo UI" w:eastAsia="Meiryo UI" w:hAnsi="Meiryo UI" w:cs="Meiryo UI" w:hint="eastAsia"/>
          <w:b/>
          <w:sz w:val="36"/>
          <w:szCs w:val="40"/>
        </w:rPr>
        <w:t>議　事　次　第</w:t>
      </w:r>
    </w:p>
    <w:p w:rsidR="00BF2494" w:rsidRDefault="00BF2494" w:rsidP="00BF2494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</w:p>
    <w:p w:rsidR="00CA0A7D" w:rsidRPr="0053152F" w:rsidRDefault="00CA0A7D" w:rsidP="00BF2494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</w:p>
    <w:p w:rsidR="005741F8" w:rsidRPr="00BF2494" w:rsidRDefault="00D2201E" w:rsidP="00BF2494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  <w:r w:rsidRPr="00BF2494">
        <w:rPr>
          <w:rFonts w:ascii="Meiryo UI" w:eastAsia="Meiryo UI" w:hAnsi="Meiryo UI" w:cs="Meiryo UI" w:hint="eastAsia"/>
          <w:b/>
          <w:sz w:val="32"/>
          <w:szCs w:val="40"/>
        </w:rPr>
        <w:t>１．あいさつ</w:t>
      </w:r>
    </w:p>
    <w:p w:rsidR="00BF2494" w:rsidRDefault="00BF2494" w:rsidP="00BF2494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</w:p>
    <w:p w:rsidR="00546781" w:rsidRPr="00BF2494" w:rsidRDefault="00CA0A7D" w:rsidP="00546781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  <w:r>
        <w:rPr>
          <w:rFonts w:ascii="Meiryo UI" w:eastAsia="Meiryo UI" w:hAnsi="Meiryo UI" w:cs="Meiryo UI" w:hint="eastAsia"/>
          <w:b/>
          <w:sz w:val="32"/>
          <w:szCs w:val="40"/>
        </w:rPr>
        <w:t>２</w:t>
      </w:r>
      <w:r w:rsidR="005741F8" w:rsidRPr="00BF2494">
        <w:rPr>
          <w:rFonts w:ascii="Meiryo UI" w:eastAsia="Meiryo UI" w:hAnsi="Meiryo UI" w:cs="Meiryo UI" w:hint="eastAsia"/>
          <w:b/>
          <w:sz w:val="32"/>
          <w:szCs w:val="40"/>
        </w:rPr>
        <w:t>．</w:t>
      </w:r>
      <w:r w:rsidR="00546781" w:rsidRPr="00BF2494">
        <w:rPr>
          <w:rFonts w:ascii="Meiryo UI" w:eastAsia="Meiryo UI" w:hAnsi="Meiryo UI" w:cs="Meiryo UI" w:hint="eastAsia"/>
          <w:b/>
          <w:sz w:val="32"/>
          <w:szCs w:val="40"/>
        </w:rPr>
        <w:t>橋梁更新の検討について</w:t>
      </w:r>
    </w:p>
    <w:p w:rsidR="00546781" w:rsidRPr="00BF2494" w:rsidRDefault="00546781" w:rsidP="00546781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  <w:r w:rsidRPr="00BF2494">
        <w:rPr>
          <w:rFonts w:ascii="Meiryo UI" w:eastAsia="Meiryo UI" w:hAnsi="Meiryo UI" w:cs="Meiryo UI" w:hint="eastAsia"/>
          <w:b/>
          <w:sz w:val="32"/>
          <w:szCs w:val="40"/>
        </w:rPr>
        <w:t xml:space="preserve">　</w:t>
      </w:r>
      <w:r>
        <w:rPr>
          <w:rFonts w:ascii="Meiryo UI" w:eastAsia="Meiryo UI" w:hAnsi="Meiryo UI" w:cs="Meiryo UI" w:hint="eastAsia"/>
          <w:b/>
          <w:sz w:val="32"/>
          <w:szCs w:val="40"/>
        </w:rPr>
        <w:t xml:space="preserve">　　</w:t>
      </w:r>
      <w:r w:rsidRPr="00BF2494">
        <w:rPr>
          <w:rFonts w:ascii="Meiryo UI" w:eastAsia="Meiryo UI" w:hAnsi="Meiryo UI" w:cs="Meiryo UI" w:hint="eastAsia"/>
          <w:b/>
          <w:sz w:val="32"/>
          <w:szCs w:val="40"/>
        </w:rPr>
        <w:t>１）橋梁更新判定フローによる更新すべき施設の抽出</w:t>
      </w:r>
    </w:p>
    <w:p w:rsidR="005741F8" w:rsidRPr="00BF2494" w:rsidRDefault="00546781" w:rsidP="00546781">
      <w:pPr>
        <w:spacing w:line="400" w:lineRule="exact"/>
        <w:ind w:firstLineChars="200" w:firstLine="640"/>
        <w:rPr>
          <w:rFonts w:ascii="Meiryo UI" w:eastAsia="Meiryo UI" w:hAnsi="Meiryo UI" w:cs="Meiryo UI"/>
          <w:b/>
          <w:sz w:val="32"/>
          <w:szCs w:val="40"/>
        </w:rPr>
      </w:pPr>
      <w:r w:rsidRPr="00BF2494">
        <w:rPr>
          <w:rFonts w:ascii="Meiryo UI" w:eastAsia="Meiryo UI" w:hAnsi="Meiryo UI" w:cs="Meiryo UI" w:hint="eastAsia"/>
          <w:b/>
          <w:sz w:val="32"/>
          <w:szCs w:val="40"/>
        </w:rPr>
        <w:t>２）大幹線道路</w:t>
      </w:r>
      <w:r w:rsidR="003A72E1">
        <w:rPr>
          <w:rFonts w:ascii="Meiryo UI" w:eastAsia="Meiryo UI" w:hAnsi="Meiryo UI" w:cs="Meiryo UI" w:hint="eastAsia"/>
          <w:b/>
          <w:sz w:val="32"/>
          <w:szCs w:val="40"/>
        </w:rPr>
        <w:t>における橋梁群</w:t>
      </w:r>
      <w:r w:rsidRPr="00BF2494">
        <w:rPr>
          <w:rFonts w:ascii="Meiryo UI" w:eastAsia="Meiryo UI" w:hAnsi="Meiryo UI" w:cs="Meiryo UI" w:hint="eastAsia"/>
          <w:b/>
          <w:sz w:val="32"/>
          <w:szCs w:val="40"/>
        </w:rPr>
        <w:t>の</w:t>
      </w:r>
      <w:r>
        <w:rPr>
          <w:rFonts w:ascii="Meiryo UI" w:eastAsia="Meiryo UI" w:hAnsi="Meiryo UI" w:cs="Meiryo UI" w:hint="eastAsia"/>
          <w:b/>
          <w:sz w:val="32"/>
          <w:szCs w:val="40"/>
        </w:rPr>
        <w:t>維持管理・更新</w:t>
      </w:r>
      <w:r w:rsidRPr="00BF2494">
        <w:rPr>
          <w:rFonts w:ascii="Meiryo UI" w:eastAsia="Meiryo UI" w:hAnsi="Meiryo UI" w:cs="Meiryo UI" w:hint="eastAsia"/>
          <w:b/>
          <w:sz w:val="32"/>
          <w:szCs w:val="40"/>
        </w:rPr>
        <w:t>のあり方</w:t>
      </w:r>
    </w:p>
    <w:p w:rsidR="00BF2494" w:rsidRDefault="00BF2494" w:rsidP="00BF2494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</w:p>
    <w:p w:rsidR="00546781" w:rsidRPr="00BF2494" w:rsidRDefault="00CA0A7D" w:rsidP="00546781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  <w:r>
        <w:rPr>
          <w:rFonts w:ascii="Meiryo UI" w:eastAsia="Meiryo UI" w:hAnsi="Meiryo UI" w:cs="Meiryo UI" w:hint="eastAsia"/>
          <w:b/>
          <w:sz w:val="32"/>
          <w:szCs w:val="40"/>
        </w:rPr>
        <w:t>３</w:t>
      </w:r>
      <w:r w:rsidR="005741F8" w:rsidRPr="00BF2494">
        <w:rPr>
          <w:rFonts w:ascii="Meiryo UI" w:eastAsia="Meiryo UI" w:hAnsi="Meiryo UI" w:cs="Meiryo UI" w:hint="eastAsia"/>
          <w:b/>
          <w:sz w:val="32"/>
          <w:szCs w:val="40"/>
        </w:rPr>
        <w:t>．</w:t>
      </w:r>
      <w:r w:rsidR="00546781" w:rsidRPr="00BF2494">
        <w:rPr>
          <w:rFonts w:ascii="Meiryo UI" w:eastAsia="Meiryo UI" w:hAnsi="Meiryo UI" w:cs="Meiryo UI" w:hint="eastAsia"/>
          <w:b/>
          <w:sz w:val="32"/>
          <w:szCs w:val="40"/>
        </w:rPr>
        <w:t>異常気象時通行規制区間及び規制基準の見直しについて</w:t>
      </w:r>
    </w:p>
    <w:p w:rsidR="00BF2494" w:rsidRDefault="00BF2494" w:rsidP="00BF2494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</w:p>
    <w:p w:rsidR="00546781" w:rsidRPr="00BF2494" w:rsidRDefault="00CA0A7D" w:rsidP="00546781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  <w:r>
        <w:rPr>
          <w:rFonts w:ascii="Meiryo UI" w:eastAsia="Meiryo UI" w:hAnsi="Meiryo UI" w:cs="Meiryo UI" w:hint="eastAsia"/>
          <w:b/>
          <w:sz w:val="32"/>
          <w:szCs w:val="40"/>
        </w:rPr>
        <w:t>４</w:t>
      </w:r>
      <w:r w:rsidR="00D2201E" w:rsidRPr="00BF2494">
        <w:rPr>
          <w:rFonts w:ascii="Meiryo UI" w:eastAsia="Meiryo UI" w:hAnsi="Meiryo UI" w:cs="Meiryo UI" w:hint="eastAsia"/>
          <w:b/>
          <w:sz w:val="32"/>
          <w:szCs w:val="40"/>
        </w:rPr>
        <w:t>．</w:t>
      </w:r>
      <w:r w:rsidR="00546781" w:rsidRPr="00BF2494">
        <w:rPr>
          <w:rFonts w:ascii="Meiryo UI" w:eastAsia="Meiryo UI" w:hAnsi="Meiryo UI" w:cs="Meiryo UI" w:hint="eastAsia"/>
          <w:b/>
          <w:sz w:val="32"/>
          <w:szCs w:val="40"/>
        </w:rPr>
        <w:t>道路附属物（照明灯・標識）の維持管理・更新のあり方について</w:t>
      </w:r>
    </w:p>
    <w:p w:rsidR="00BF2494" w:rsidRDefault="00BF2494" w:rsidP="00546781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</w:p>
    <w:p w:rsidR="00BF2494" w:rsidRDefault="00CA0A7D" w:rsidP="00BF2494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  <w:r>
        <w:rPr>
          <w:rFonts w:ascii="Meiryo UI" w:eastAsia="Meiryo UI" w:hAnsi="Meiryo UI" w:cs="Meiryo UI" w:hint="eastAsia"/>
          <w:b/>
          <w:sz w:val="32"/>
          <w:szCs w:val="40"/>
        </w:rPr>
        <w:t>５</w:t>
      </w:r>
      <w:r w:rsidR="00737065" w:rsidRPr="00BF2494">
        <w:rPr>
          <w:rFonts w:ascii="Meiryo UI" w:eastAsia="Meiryo UI" w:hAnsi="Meiryo UI" w:cs="Meiryo UI" w:hint="eastAsia"/>
          <w:b/>
          <w:sz w:val="32"/>
          <w:szCs w:val="40"/>
        </w:rPr>
        <w:t>．</w:t>
      </w:r>
      <w:r w:rsidR="00D91F0B">
        <w:rPr>
          <w:rFonts w:ascii="Meiryo UI" w:eastAsia="Meiryo UI" w:hAnsi="Meiryo UI" w:cs="Meiryo UI" w:hint="eastAsia"/>
          <w:b/>
          <w:sz w:val="32"/>
          <w:szCs w:val="40"/>
        </w:rPr>
        <w:t>今後</w:t>
      </w:r>
      <w:r w:rsidR="00D523AF" w:rsidRPr="00BF2494">
        <w:rPr>
          <w:rFonts w:ascii="Meiryo UI" w:eastAsia="Meiryo UI" w:hAnsi="Meiryo UI" w:cs="Meiryo UI" w:hint="eastAsia"/>
          <w:b/>
          <w:sz w:val="32"/>
          <w:szCs w:val="40"/>
        </w:rPr>
        <w:t>のスケジュール</w:t>
      </w:r>
    </w:p>
    <w:p w:rsidR="00BF2494" w:rsidRDefault="00BF2494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977D75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  <w:r>
        <w:rPr>
          <w:rFonts w:ascii="Meiryo UI" w:eastAsia="Meiryo UI" w:hAnsi="Meiryo UI" w:cs="Meiryo UI"/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3EE06" wp14:editId="690F2ED3">
                <wp:simplePos x="0" y="0"/>
                <wp:positionH relativeFrom="column">
                  <wp:posOffset>-241462</wp:posOffset>
                </wp:positionH>
                <wp:positionV relativeFrom="paragraph">
                  <wp:posOffset>199390</wp:posOffset>
                </wp:positionV>
                <wp:extent cx="6666614" cy="2785110"/>
                <wp:effectExtent l="0" t="0" r="20320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614" cy="278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420" w:rsidRPr="00865D21" w:rsidRDefault="00956420" w:rsidP="00956420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  <w:lang w:val="ja-JP"/>
                              </w:rPr>
                            </w:pPr>
                            <w:r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【配布資料】</w:t>
                            </w:r>
                          </w:p>
                          <w:p w:rsidR="00956420" w:rsidRPr="00865D21" w:rsidRDefault="00956420" w:rsidP="00865D21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  <w:lang w:val="ja-JP"/>
                              </w:rPr>
                            </w:pPr>
                            <w:r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資料</w:t>
                            </w:r>
                            <w:r w:rsidR="00E54C32"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１</w:t>
                            </w:r>
                            <w:r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：橋梁更新判定フローによる更新すべき施設の抽出について</w:t>
                            </w:r>
                          </w:p>
                          <w:p w:rsidR="00956420" w:rsidRPr="00865D21" w:rsidRDefault="00956420" w:rsidP="00865D21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  <w:lang w:val="ja-JP"/>
                              </w:rPr>
                            </w:pPr>
                            <w:r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資料</w:t>
                            </w:r>
                            <w:r w:rsidR="00E54C32"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２</w:t>
                            </w:r>
                            <w:r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：大幹線道路における橋梁群の維持管理・更新のあり方について</w:t>
                            </w:r>
                          </w:p>
                          <w:p w:rsidR="007076D4" w:rsidRPr="00865D21" w:rsidRDefault="009C79CD" w:rsidP="00865D21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  <w:lang w:val="ja-JP"/>
                              </w:rPr>
                            </w:pPr>
                            <w:r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資料</w:t>
                            </w:r>
                            <w:r w:rsidR="007076D4"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２－１：答申案（委員のみ配布）</w:t>
                            </w:r>
                          </w:p>
                          <w:p w:rsidR="00956420" w:rsidRPr="00865D21" w:rsidRDefault="00956420" w:rsidP="00865D21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  <w:lang w:val="ja-JP"/>
                              </w:rPr>
                            </w:pPr>
                            <w:r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資料</w:t>
                            </w:r>
                            <w:r w:rsidR="00E54C32"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３</w:t>
                            </w:r>
                            <w:r w:rsidR="007076D4"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－１</w:t>
                            </w:r>
                            <w:r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：異常気象時通行規制区間及び規制基準の見直し検討について</w:t>
                            </w:r>
                            <w:r w:rsidR="007076D4"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（規制区間の解除（緩和）</w:t>
                            </w:r>
                            <w:r w:rsidR="007978DB"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）</w:t>
                            </w:r>
                          </w:p>
                          <w:p w:rsidR="007076D4" w:rsidRPr="00865D21" w:rsidRDefault="009C79CD" w:rsidP="00865D21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  <w:lang w:val="ja-JP"/>
                              </w:rPr>
                            </w:pPr>
                            <w:r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資料３－２</w:t>
                            </w:r>
                            <w:r w:rsidR="007076D4"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：　　　　　　　　　　　　　　　　〃　　　　　　　　　　　　　　　　　　（道路防災対策の優先順位付け）</w:t>
                            </w:r>
                          </w:p>
                          <w:p w:rsidR="00150FF3" w:rsidRDefault="00150FF3" w:rsidP="00865D21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資料３－３：　　　　　　　　　　　　　　　　〃　　　　　　　　　　　　　　　　　　（運用ガイドラインの見直し）</w:t>
                            </w:r>
                          </w:p>
                          <w:p w:rsidR="00956420" w:rsidRPr="00865D21" w:rsidRDefault="00956420" w:rsidP="00865D21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  <w:lang w:val="ja-JP"/>
                              </w:rPr>
                            </w:pPr>
                            <w:r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資料</w:t>
                            </w:r>
                            <w:r w:rsidR="00E54C32"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４</w:t>
                            </w:r>
                            <w:r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：道路附属物（照明灯・標識）の維持管理・更新のあり方について</w:t>
                            </w:r>
                          </w:p>
                          <w:p w:rsidR="007076D4" w:rsidRPr="00865D21" w:rsidRDefault="007076D4" w:rsidP="00865D21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  <w:lang w:val="ja-JP"/>
                              </w:rPr>
                            </w:pPr>
                            <w:r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資料４－１：実験結果と照査結果</w:t>
                            </w:r>
                          </w:p>
                          <w:p w:rsidR="007076D4" w:rsidRPr="00865D21" w:rsidRDefault="007076D4" w:rsidP="00865D21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  <w:lang w:val="ja-JP"/>
                              </w:rPr>
                            </w:pPr>
                            <w:r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資料４－２：答申案（委員のみ配布）</w:t>
                            </w:r>
                          </w:p>
                          <w:p w:rsidR="00956420" w:rsidRPr="00865D21" w:rsidRDefault="00956420" w:rsidP="00865D21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Meiryo UI" w:eastAsia="Meiryo UI" w:hAnsi="Meiryo UI" w:cs="Meiryo UI"/>
                                <w:sz w:val="22"/>
                                <w:lang w:val="ja-JP"/>
                              </w:rPr>
                            </w:pPr>
                            <w:r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資料</w:t>
                            </w:r>
                            <w:r w:rsidR="00E54C32"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５</w:t>
                            </w:r>
                            <w:r w:rsidRPr="00865D21">
                              <w:rPr>
                                <w:rFonts w:ascii="Meiryo UI" w:eastAsia="Meiryo UI" w:hAnsi="Meiryo UI" w:cs="Meiryo UI" w:hint="eastAsia"/>
                                <w:sz w:val="22"/>
                                <w:lang w:val="ja-JP"/>
                              </w:rPr>
                              <w:t>：今後のスケジュール（案）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pt;margin-top:15.7pt;width:524.95pt;height:2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">
                <v:textbox>
                  <w:txbxContent>
                    <w:p w:rsidR="00956420" w:rsidRPr="00865D21" w:rsidRDefault="00956420" w:rsidP="00956420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  <w:lang w:val="ja-JP"/>
                        </w:rPr>
                      </w:pPr>
                      <w:r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【配布資料】</w:t>
                      </w:r>
                    </w:p>
                    <w:p w:rsidR="00956420" w:rsidRPr="00865D21" w:rsidRDefault="00956420" w:rsidP="00865D21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  <w:lang w:val="ja-JP"/>
                        </w:rPr>
                      </w:pPr>
                      <w:r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資料</w:t>
                      </w:r>
                      <w:r w:rsidR="00E54C32"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１</w:t>
                      </w:r>
                      <w:r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：橋梁更新判定フローによる更新すべき施設の抽出について</w:t>
                      </w:r>
                    </w:p>
                    <w:p w:rsidR="00956420" w:rsidRPr="00865D21" w:rsidRDefault="00956420" w:rsidP="00865D21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  <w:lang w:val="ja-JP"/>
                        </w:rPr>
                      </w:pPr>
                      <w:r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資料</w:t>
                      </w:r>
                      <w:r w:rsidR="00E54C32"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２</w:t>
                      </w:r>
                      <w:r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：大幹線道路における橋梁群の維持管理・更新のあり方について</w:t>
                      </w:r>
                    </w:p>
                    <w:p w:rsidR="007076D4" w:rsidRPr="00865D21" w:rsidRDefault="009C79CD" w:rsidP="00865D21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  <w:lang w:val="ja-JP"/>
                        </w:rPr>
                      </w:pPr>
                      <w:r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資料</w:t>
                      </w:r>
                      <w:r w:rsidR="007076D4"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２－１：答申案（委員のみ配布）</w:t>
                      </w:r>
                    </w:p>
                    <w:p w:rsidR="00956420" w:rsidRPr="00865D21" w:rsidRDefault="00956420" w:rsidP="00865D21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  <w:lang w:val="ja-JP"/>
                        </w:rPr>
                      </w:pPr>
                      <w:r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資料</w:t>
                      </w:r>
                      <w:r w:rsidR="00E54C32"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３</w:t>
                      </w:r>
                      <w:r w:rsidR="007076D4"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－１</w:t>
                      </w:r>
                      <w:r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：異常気象時通行規制区間及び規制基準の見直し検討について</w:t>
                      </w:r>
                      <w:r w:rsidR="007076D4"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（規制区間の解除（緩和）</w:t>
                      </w:r>
                      <w:r w:rsidR="007978DB"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）</w:t>
                      </w:r>
                    </w:p>
                    <w:p w:rsidR="007076D4" w:rsidRPr="00865D21" w:rsidRDefault="009C79CD" w:rsidP="00865D21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  <w:lang w:val="ja-JP"/>
                        </w:rPr>
                      </w:pPr>
                      <w:r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資料３－２</w:t>
                      </w:r>
                      <w:r w:rsidR="007076D4"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：　　　　　　　　　　　　　　　　〃　　　　　　　　　　　　　　　　　　（道路防災対策の優先順位付け）</w:t>
                      </w:r>
                    </w:p>
                    <w:p w:rsidR="00150FF3" w:rsidRDefault="00150FF3" w:rsidP="00865D21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資料３－３：　　　　　　　　　　　　　　　　〃　　　　　　　　　　　　　　　　　　（運用ガイドラインの見直し）</w:t>
                      </w:r>
                    </w:p>
                    <w:p w:rsidR="00956420" w:rsidRPr="00865D21" w:rsidRDefault="00956420" w:rsidP="00865D21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  <w:lang w:val="ja-JP"/>
                        </w:rPr>
                      </w:pPr>
                      <w:r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資料</w:t>
                      </w:r>
                      <w:r w:rsidR="00E54C32"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４</w:t>
                      </w:r>
                      <w:r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：道路附属物（照明灯・標識）の維持管理・更新のあり方について</w:t>
                      </w:r>
                    </w:p>
                    <w:p w:rsidR="007076D4" w:rsidRPr="00865D21" w:rsidRDefault="007076D4" w:rsidP="00865D21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  <w:lang w:val="ja-JP"/>
                        </w:rPr>
                      </w:pPr>
                      <w:r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資料４－１：実験結果と照査結果</w:t>
                      </w:r>
                    </w:p>
                    <w:p w:rsidR="007076D4" w:rsidRPr="00865D21" w:rsidRDefault="007076D4" w:rsidP="00865D21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  <w:lang w:val="ja-JP"/>
                        </w:rPr>
                      </w:pPr>
                      <w:r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資料４－２：答申案（委員のみ配布）</w:t>
                      </w:r>
                    </w:p>
                    <w:p w:rsidR="00956420" w:rsidRPr="00865D21" w:rsidRDefault="00956420" w:rsidP="00865D21">
                      <w:pPr>
                        <w:spacing w:line="360" w:lineRule="exact"/>
                        <w:ind w:firstLineChars="100" w:firstLine="220"/>
                        <w:rPr>
                          <w:rFonts w:ascii="Meiryo UI" w:eastAsia="Meiryo UI" w:hAnsi="Meiryo UI" w:cs="Meiryo UI"/>
                          <w:sz w:val="22"/>
                          <w:lang w:val="ja-JP"/>
                        </w:rPr>
                      </w:pPr>
                      <w:r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資料</w:t>
                      </w:r>
                      <w:r w:rsidR="00E54C32"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５</w:t>
                      </w:r>
                      <w:r w:rsidRPr="00865D21">
                        <w:rPr>
                          <w:rFonts w:ascii="Meiryo UI" w:eastAsia="Meiryo UI" w:hAnsi="Meiryo UI" w:cs="Meiryo UI" w:hint="eastAsia"/>
                          <w:sz w:val="22"/>
                          <w:lang w:val="ja-JP"/>
                        </w:rPr>
                        <w:t>：今後のスケジュール（案）</w:t>
                      </w:r>
                    </w:p>
                  </w:txbxContent>
                </v:textbox>
              </v:shape>
            </w:pict>
          </mc:Fallback>
        </mc:AlternateContent>
      </w: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p w:rsidR="00546781" w:rsidRDefault="00546781" w:rsidP="00BF2494">
      <w:pPr>
        <w:spacing w:line="400" w:lineRule="exact"/>
        <w:rPr>
          <w:rFonts w:ascii="Meiryo UI" w:eastAsia="Meiryo UI" w:hAnsi="Meiryo UI" w:cs="Meiryo UI"/>
          <w:sz w:val="24"/>
          <w:lang w:val="ja-JP"/>
        </w:rPr>
      </w:pPr>
    </w:p>
    <w:bookmarkStart w:id="0" w:name="_GoBack"/>
    <w:bookmarkEnd w:id="0"/>
    <w:p w:rsidR="00546781" w:rsidRPr="00BF2494" w:rsidRDefault="00546781" w:rsidP="00BF2494">
      <w:pPr>
        <w:spacing w:line="400" w:lineRule="exact"/>
        <w:rPr>
          <w:rFonts w:ascii="Meiryo UI" w:eastAsia="Meiryo UI" w:hAnsi="Meiryo UI" w:cs="Meiryo UI"/>
          <w:b/>
          <w:sz w:val="32"/>
          <w:szCs w:val="40"/>
        </w:rPr>
      </w:pPr>
      <w:r>
        <w:rPr>
          <w:rFonts w:ascii="Meiryo UI" w:eastAsia="Meiryo UI" w:hAnsi="Meiryo UI" w:cs="Meiryo UI"/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4E543" wp14:editId="092C09DE">
                <wp:simplePos x="0" y="0"/>
                <wp:positionH relativeFrom="column">
                  <wp:posOffset>2023110</wp:posOffset>
                </wp:positionH>
                <wp:positionV relativeFrom="paragraph">
                  <wp:posOffset>7084208</wp:posOffset>
                </wp:positionV>
                <wp:extent cx="914400" cy="914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781" w:rsidRPr="00546781" w:rsidRDefault="00546781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546781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作成中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9.3pt;margin-top:557.8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" fillcolor="white [3201]" strokeweight=".5pt">
                <v:textbox>
                  <w:txbxContent>
                    <w:p w:rsidR="00546781" w:rsidRPr="00546781" w:rsidRDefault="00546781">
                      <w:pPr>
                        <w:rPr>
                          <w:sz w:val="96"/>
                          <w:szCs w:val="96"/>
                        </w:rPr>
                      </w:pPr>
                      <w:r w:rsidRPr="00546781">
                        <w:rPr>
                          <w:rFonts w:hint="eastAsia"/>
                          <w:sz w:val="96"/>
                          <w:szCs w:val="96"/>
                        </w:rPr>
                        <w:t>作成中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34AE8" wp14:editId="3CDDAE80">
                <wp:simplePos x="0" y="0"/>
                <wp:positionH relativeFrom="column">
                  <wp:posOffset>219075</wp:posOffset>
                </wp:positionH>
                <wp:positionV relativeFrom="paragraph">
                  <wp:posOffset>6207125</wp:posOffset>
                </wp:positionV>
                <wp:extent cx="6000750" cy="2666513"/>
                <wp:effectExtent l="0" t="0" r="19050" b="196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666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781" w:rsidRDefault="00546781" w:rsidP="00546781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【</w:t>
                            </w:r>
                            <w:r w:rsidRPr="00735AB5"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配布資料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】</w:t>
                            </w:r>
                          </w:p>
                          <w:p w:rsidR="00546781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 w:rsidRPr="00735AB5"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１：審議会諮問書</w:t>
                            </w:r>
                          </w:p>
                          <w:p w:rsidR="00546781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資料１-１：諮問趣旨（参考資料）</w:t>
                            </w:r>
                          </w:p>
                          <w:p w:rsidR="00546781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資料2：道路附属物（照明灯・標識）の維持管理・更新のあり方について</w:t>
                            </w:r>
                          </w:p>
                          <w:p w:rsidR="00546781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資料3：橋梁更新判定フローによる更新すべき施設の抽出について</w:t>
                            </w:r>
                          </w:p>
                          <w:p w:rsidR="00546781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資料３-１：性能評価マトリクスおよび評価指標について（検討資料）</w:t>
                            </w:r>
                          </w:p>
                          <w:p w:rsidR="00546781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 w:rsidRPr="00735AB5"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４：</w:t>
                            </w:r>
                            <w:r w:rsidRPr="00EC0E40"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大幹線道路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における橋梁群の維持管理・更新のあり方について</w:t>
                            </w:r>
                          </w:p>
                          <w:p w:rsidR="00546781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資料４-１：施工検討比較表（検討資料）</w:t>
                            </w:r>
                          </w:p>
                          <w:p w:rsidR="00546781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資料５：異常気象時通行規制区間及び規制基準の見直し検討について</w:t>
                            </w:r>
                          </w:p>
                          <w:p w:rsidR="00546781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資料６：今後のスケジュール（案）</w:t>
                            </w:r>
                          </w:p>
                          <w:p w:rsidR="00546781" w:rsidRPr="009348DD" w:rsidRDefault="00546781" w:rsidP="00546781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Meiryo UI" w:eastAsia="Meiryo UI" w:hAnsi="Meiryo UI" w:cs="Meiryo UI"/>
                                <w:sz w:val="24"/>
                                <w:lang w:val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lang w:val="ja-JP"/>
                              </w:rPr>
                              <w:t>参考資料１：大阪府都市基盤施設長寿命化計画パンフレット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7.25pt;margin-top:488.75pt;width:472.5pt;height:20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">
                <v:textbox>
                  <w:txbxContent>
                    <w:p w:rsidR="00546781" w:rsidRDefault="00546781" w:rsidP="00546781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【</w:t>
                      </w:r>
                      <w:r w:rsidRPr="00735AB5"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配布資料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】</w:t>
                      </w:r>
                    </w:p>
                    <w:p w:rsidR="00546781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 w:rsidRPr="00735AB5"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１：審議会諮問書</w:t>
                      </w:r>
                    </w:p>
                    <w:p w:rsidR="00546781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資料１-１：諮問趣旨（参考資料）</w:t>
                      </w:r>
                    </w:p>
                    <w:p w:rsidR="00546781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資料2：道路附属物（照明灯・標識）の維持管理・更新のあり方について</w:t>
                      </w:r>
                    </w:p>
                    <w:p w:rsidR="00546781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資料3：橋梁更新判定フローによる更新すべき施設の抽出について</w:t>
                      </w:r>
                    </w:p>
                    <w:p w:rsidR="00546781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資料３-１：性能評価マトリクスおよび評価指標について（検討資料）</w:t>
                      </w:r>
                    </w:p>
                    <w:p w:rsidR="00546781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 w:rsidRPr="00735AB5"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４：</w:t>
                      </w:r>
                      <w:r w:rsidRPr="00EC0E40"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大幹線道路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における橋梁群の維持管理・更新のあり方について</w:t>
                      </w:r>
                    </w:p>
                    <w:p w:rsidR="00546781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資料４-１：施工検討比較表（検討資料）</w:t>
                      </w:r>
                    </w:p>
                    <w:p w:rsidR="00546781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資料５：異常気象時通行規制区間及び規制基準の見直し検討について</w:t>
                      </w:r>
                    </w:p>
                    <w:p w:rsidR="00546781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資料６：今後のスケジュール（案）</w:t>
                      </w:r>
                    </w:p>
                    <w:p w:rsidR="00546781" w:rsidRPr="009348DD" w:rsidRDefault="00546781" w:rsidP="00546781">
                      <w:pPr>
                        <w:spacing w:line="360" w:lineRule="exact"/>
                        <w:ind w:firstLineChars="100" w:firstLine="240"/>
                        <w:rPr>
                          <w:rFonts w:ascii="Meiryo UI" w:eastAsia="Meiryo UI" w:hAnsi="Meiryo UI" w:cs="Meiryo UI"/>
                          <w:sz w:val="24"/>
                          <w:lang w:val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lang w:val="ja-JP"/>
                        </w:rPr>
                        <w:t>参考資料１：大阪府都市基盤施設長寿命化計画パンフレット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6781" w:rsidRPr="00BF2494" w:rsidSect="00BF2494">
      <w:pgSz w:w="11906" w:h="16838" w:code="9"/>
      <w:pgMar w:top="1134" w:right="1134" w:bottom="1134" w:left="1134" w:header="567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AA" w:rsidRDefault="007D29AA" w:rsidP="00D2201E">
      <w:r>
        <w:separator/>
      </w:r>
    </w:p>
  </w:endnote>
  <w:endnote w:type="continuationSeparator" w:id="0">
    <w:p w:rsidR="007D29AA" w:rsidRDefault="007D29AA" w:rsidP="00D2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AA" w:rsidRDefault="007D29AA" w:rsidP="00D2201E">
      <w:r>
        <w:separator/>
      </w:r>
    </w:p>
  </w:footnote>
  <w:footnote w:type="continuationSeparator" w:id="0">
    <w:p w:rsidR="007D29AA" w:rsidRDefault="007D29AA" w:rsidP="00D22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1E"/>
    <w:rsid w:val="00017C2D"/>
    <w:rsid w:val="000845B6"/>
    <w:rsid w:val="00092E4F"/>
    <w:rsid w:val="000C1E4D"/>
    <w:rsid w:val="000F62F6"/>
    <w:rsid w:val="00150FF3"/>
    <w:rsid w:val="001642D7"/>
    <w:rsid w:val="001A6D6A"/>
    <w:rsid w:val="001D6C94"/>
    <w:rsid w:val="001E18FE"/>
    <w:rsid w:val="001E5985"/>
    <w:rsid w:val="00201BEE"/>
    <w:rsid w:val="002267B9"/>
    <w:rsid w:val="00235AB1"/>
    <w:rsid w:val="00242B97"/>
    <w:rsid w:val="002544DE"/>
    <w:rsid w:val="002637B8"/>
    <w:rsid w:val="002777C6"/>
    <w:rsid w:val="00296824"/>
    <w:rsid w:val="002A4B3E"/>
    <w:rsid w:val="002E0CE1"/>
    <w:rsid w:val="002E5EAC"/>
    <w:rsid w:val="003028F7"/>
    <w:rsid w:val="00321393"/>
    <w:rsid w:val="0036678B"/>
    <w:rsid w:val="00367E30"/>
    <w:rsid w:val="00372623"/>
    <w:rsid w:val="00386590"/>
    <w:rsid w:val="003A72E1"/>
    <w:rsid w:val="004223DD"/>
    <w:rsid w:val="0043570C"/>
    <w:rsid w:val="0044339D"/>
    <w:rsid w:val="00446E39"/>
    <w:rsid w:val="00456886"/>
    <w:rsid w:val="0048317C"/>
    <w:rsid w:val="004911A0"/>
    <w:rsid w:val="00496D8D"/>
    <w:rsid w:val="004C194C"/>
    <w:rsid w:val="00512D9B"/>
    <w:rsid w:val="0053152F"/>
    <w:rsid w:val="00546781"/>
    <w:rsid w:val="005506B7"/>
    <w:rsid w:val="00556650"/>
    <w:rsid w:val="005741F8"/>
    <w:rsid w:val="005A6AD5"/>
    <w:rsid w:val="005F305E"/>
    <w:rsid w:val="00605500"/>
    <w:rsid w:val="006124AC"/>
    <w:rsid w:val="00615399"/>
    <w:rsid w:val="0063397D"/>
    <w:rsid w:val="00641E9D"/>
    <w:rsid w:val="00652A6A"/>
    <w:rsid w:val="00670598"/>
    <w:rsid w:val="00687C34"/>
    <w:rsid w:val="006C561B"/>
    <w:rsid w:val="00700A47"/>
    <w:rsid w:val="007076D4"/>
    <w:rsid w:val="007223E2"/>
    <w:rsid w:val="00735AB5"/>
    <w:rsid w:val="00736E2D"/>
    <w:rsid w:val="00737065"/>
    <w:rsid w:val="00741251"/>
    <w:rsid w:val="007978DB"/>
    <w:rsid w:val="007A1787"/>
    <w:rsid w:val="007A71C3"/>
    <w:rsid w:val="007D29AA"/>
    <w:rsid w:val="00836EC4"/>
    <w:rsid w:val="00865D21"/>
    <w:rsid w:val="00917106"/>
    <w:rsid w:val="009348DD"/>
    <w:rsid w:val="00955E9B"/>
    <w:rsid w:val="00956420"/>
    <w:rsid w:val="009721F3"/>
    <w:rsid w:val="00977D75"/>
    <w:rsid w:val="009C18A5"/>
    <w:rsid w:val="009C79CD"/>
    <w:rsid w:val="009D24EE"/>
    <w:rsid w:val="009E0DB1"/>
    <w:rsid w:val="00A03453"/>
    <w:rsid w:val="00A15414"/>
    <w:rsid w:val="00A3287F"/>
    <w:rsid w:val="00A407BC"/>
    <w:rsid w:val="00A44D77"/>
    <w:rsid w:val="00AA3973"/>
    <w:rsid w:val="00AB6850"/>
    <w:rsid w:val="00AC017D"/>
    <w:rsid w:val="00AF2396"/>
    <w:rsid w:val="00B109FF"/>
    <w:rsid w:val="00B15309"/>
    <w:rsid w:val="00B5110B"/>
    <w:rsid w:val="00B63D94"/>
    <w:rsid w:val="00B96E06"/>
    <w:rsid w:val="00BA5066"/>
    <w:rsid w:val="00BF2494"/>
    <w:rsid w:val="00C0717B"/>
    <w:rsid w:val="00C27BF0"/>
    <w:rsid w:val="00C42687"/>
    <w:rsid w:val="00C70170"/>
    <w:rsid w:val="00C74BC2"/>
    <w:rsid w:val="00C824CB"/>
    <w:rsid w:val="00C9172A"/>
    <w:rsid w:val="00CA0A7D"/>
    <w:rsid w:val="00CA5190"/>
    <w:rsid w:val="00CC34A9"/>
    <w:rsid w:val="00CE14F7"/>
    <w:rsid w:val="00CE65A2"/>
    <w:rsid w:val="00D20C75"/>
    <w:rsid w:val="00D2201E"/>
    <w:rsid w:val="00D523AF"/>
    <w:rsid w:val="00D568BC"/>
    <w:rsid w:val="00D65703"/>
    <w:rsid w:val="00D75E8A"/>
    <w:rsid w:val="00D91F0B"/>
    <w:rsid w:val="00DB4565"/>
    <w:rsid w:val="00DC134A"/>
    <w:rsid w:val="00DC3427"/>
    <w:rsid w:val="00E06567"/>
    <w:rsid w:val="00E10A19"/>
    <w:rsid w:val="00E12AA8"/>
    <w:rsid w:val="00E33FBD"/>
    <w:rsid w:val="00E54C32"/>
    <w:rsid w:val="00E61FCD"/>
    <w:rsid w:val="00E91C3F"/>
    <w:rsid w:val="00E93FD6"/>
    <w:rsid w:val="00EB28C9"/>
    <w:rsid w:val="00EB565E"/>
    <w:rsid w:val="00EC0E40"/>
    <w:rsid w:val="00EC0FB7"/>
    <w:rsid w:val="00EE468B"/>
    <w:rsid w:val="00F12C7E"/>
    <w:rsid w:val="00F232BD"/>
    <w:rsid w:val="00F621D7"/>
    <w:rsid w:val="00F7138F"/>
    <w:rsid w:val="00F718AB"/>
    <w:rsid w:val="00FC345C"/>
    <w:rsid w:val="00FD56FB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01E"/>
  </w:style>
  <w:style w:type="paragraph" w:styleId="a5">
    <w:name w:val="footer"/>
    <w:basedOn w:val="a"/>
    <w:link w:val="a6"/>
    <w:uiPriority w:val="99"/>
    <w:unhideWhenUsed/>
    <w:rsid w:val="00D22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01E"/>
  </w:style>
  <w:style w:type="paragraph" w:styleId="a7">
    <w:name w:val="Balloon Text"/>
    <w:basedOn w:val="a"/>
    <w:link w:val="a8"/>
    <w:uiPriority w:val="99"/>
    <w:semiHidden/>
    <w:unhideWhenUsed/>
    <w:rsid w:val="00D220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201E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D2201E"/>
    <w:rPr>
      <w:sz w:val="22"/>
      <w:szCs w:val="22"/>
    </w:rPr>
  </w:style>
  <w:style w:type="character" w:customStyle="1" w:styleId="aa">
    <w:name w:val="行間詰め (文字)"/>
    <w:link w:val="a9"/>
    <w:uiPriority w:val="1"/>
    <w:rsid w:val="00D2201E"/>
    <w:rPr>
      <w:sz w:val="22"/>
      <w:szCs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01E"/>
  </w:style>
  <w:style w:type="paragraph" w:styleId="a5">
    <w:name w:val="footer"/>
    <w:basedOn w:val="a"/>
    <w:link w:val="a6"/>
    <w:uiPriority w:val="99"/>
    <w:unhideWhenUsed/>
    <w:rsid w:val="00D22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01E"/>
  </w:style>
  <w:style w:type="paragraph" w:styleId="a7">
    <w:name w:val="Balloon Text"/>
    <w:basedOn w:val="a"/>
    <w:link w:val="a8"/>
    <w:uiPriority w:val="99"/>
    <w:semiHidden/>
    <w:unhideWhenUsed/>
    <w:rsid w:val="00D2201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201E"/>
    <w:rPr>
      <w:rFonts w:ascii="Arial" w:eastAsia="ＭＳ ゴシック" w:hAnsi="Arial" w:cs="Times New Roman"/>
      <w:sz w:val="18"/>
      <w:szCs w:val="18"/>
    </w:rPr>
  </w:style>
  <w:style w:type="paragraph" w:styleId="a9">
    <w:name w:val="No Spacing"/>
    <w:link w:val="aa"/>
    <w:uiPriority w:val="1"/>
    <w:qFormat/>
    <w:rsid w:val="00D2201E"/>
    <w:rPr>
      <w:sz w:val="22"/>
      <w:szCs w:val="22"/>
    </w:rPr>
  </w:style>
  <w:style w:type="character" w:customStyle="1" w:styleId="aa">
    <w:name w:val="行間詰め (文字)"/>
    <w:link w:val="a9"/>
    <w:uiPriority w:val="1"/>
    <w:rsid w:val="00D2201E"/>
    <w:rPr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9F2E74B89BA4499CB1BEF8348AA80B" ma:contentTypeVersion="0" ma:contentTypeDescription="新しいドキュメントを作成します。" ma:contentTypeScope="" ma:versionID="6a2a72e2d454aba72df80c79ecd9f82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B839-FC3E-4B86-B542-1260010647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E8B65-67A0-47CC-9476-2AF3B03AC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6E11DCC-A1E3-46EB-B0B8-F51254F770CE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F26395E-8833-477B-8A15-5C0BD8B5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資料１</vt:lpstr>
    </vt:vector>
  </TitlesOfParts>
  <Company>大阪府庁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資料１</dc:title>
  <dc:creator>大阪府庁</dc:creator>
  <cp:lastModifiedBy>HOSTNAME</cp:lastModifiedBy>
  <cp:revision>32</cp:revision>
  <cp:lastPrinted>2017-11-06T02:38:00Z</cp:lastPrinted>
  <dcterms:created xsi:type="dcterms:W3CDTF">2016-03-22T13:10:00Z</dcterms:created>
  <dcterms:modified xsi:type="dcterms:W3CDTF">2017-11-06T02:40:00Z</dcterms:modified>
</cp:coreProperties>
</file>