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8074" w14:textId="3D29857A" w:rsidR="00310358" w:rsidRDefault="003B1F69" w:rsidP="0071587F">
      <w:pPr>
        <w:jc w:val="center"/>
        <w:rPr>
          <w:rFonts w:ascii="Meiryo UI" w:eastAsia="Meiryo UI" w:hAnsi="Meiryo UI"/>
          <w:sz w:val="36"/>
          <w:szCs w:val="36"/>
        </w:rPr>
      </w:pPr>
      <w:bookmarkStart w:id="0" w:name="_Hlk158911722"/>
      <w:r>
        <w:rPr>
          <w:rFonts w:ascii="Meiryo UI" w:eastAsia="Meiryo UI" w:hAnsi="Meiryo UI" w:hint="eastAsia"/>
          <w:noProof/>
          <w:sz w:val="36"/>
          <w:szCs w:val="36"/>
        </w:rPr>
        <mc:AlternateContent>
          <mc:Choice Requires="wps">
            <w:drawing>
              <wp:anchor distT="0" distB="0" distL="114300" distR="114300" simplePos="0" relativeHeight="251662336" behindDoc="0" locked="0" layoutInCell="1" allowOverlap="1" wp14:anchorId="3BEEDF7D" wp14:editId="38AFAA8E">
                <wp:simplePos x="0" y="0"/>
                <wp:positionH relativeFrom="column">
                  <wp:posOffset>4759960</wp:posOffset>
                </wp:positionH>
                <wp:positionV relativeFrom="paragraph">
                  <wp:posOffset>-472439</wp:posOffset>
                </wp:positionV>
                <wp:extent cx="1733550" cy="41275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1733550" cy="412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7D9934" w14:textId="77777777" w:rsidR="003B1F69" w:rsidRPr="00A76E8D" w:rsidRDefault="003B1F69" w:rsidP="003B1F69">
                            <w:pPr>
                              <w:spacing w:line="400" w:lineRule="exact"/>
                              <w:jc w:val="center"/>
                              <w:rPr>
                                <w:rFonts w:ascii="ＭＳ ゴシック" w:eastAsia="ＭＳ ゴシック" w:hAnsi="ＭＳ ゴシック"/>
                                <w:sz w:val="36"/>
                                <w:szCs w:val="36"/>
                              </w:rPr>
                            </w:pPr>
                            <w:r w:rsidRPr="00A76E8D">
                              <w:rPr>
                                <w:rFonts w:ascii="ＭＳ ゴシック" w:eastAsia="ＭＳ ゴシック" w:hAnsi="ＭＳ ゴシック" w:hint="eastAsia"/>
                                <w:sz w:val="36"/>
                                <w:szCs w:val="36"/>
                              </w:rPr>
                              <w:t>参考資料１-１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EEDF7D" id="正方形/長方形 4" o:spid="_x0000_s1026" style="position:absolute;left:0;text-align:left;margin-left:374.8pt;margin-top:-37.2pt;width:136.5pt;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" fillcolor="white [3201]" strokecolor="black [3213]" strokeweight="1pt">
                <v:textbox>
                  <w:txbxContent>
                    <w:p w14:paraId="387D9934" w14:textId="77777777" w:rsidR="003B1F69" w:rsidRPr="00A76E8D" w:rsidRDefault="003B1F69" w:rsidP="003B1F69">
                      <w:pPr>
                        <w:spacing w:line="400" w:lineRule="exact"/>
                        <w:jc w:val="center"/>
                        <w:rPr>
                          <w:rFonts w:ascii="ＭＳ ゴシック" w:eastAsia="ＭＳ ゴシック" w:hAnsi="ＭＳ ゴシック"/>
                          <w:sz w:val="36"/>
                          <w:szCs w:val="36"/>
                        </w:rPr>
                      </w:pPr>
                      <w:r w:rsidRPr="00A76E8D">
                        <w:rPr>
                          <w:rFonts w:ascii="ＭＳ ゴシック" w:eastAsia="ＭＳ ゴシック" w:hAnsi="ＭＳ ゴシック" w:hint="eastAsia"/>
                          <w:sz w:val="36"/>
                          <w:szCs w:val="36"/>
                        </w:rPr>
                        <w:t>参考資料１-１</w:t>
                      </w:r>
                    </w:p>
                  </w:txbxContent>
                </v:textbox>
              </v:rect>
            </w:pict>
          </mc:Fallback>
        </mc:AlternateContent>
      </w:r>
      <w:r w:rsidR="0071587F" w:rsidRPr="0071587F">
        <w:rPr>
          <w:rFonts w:ascii="Meiryo UI" w:eastAsia="Meiryo UI" w:hAnsi="Meiryo UI" w:hint="eastAsia"/>
          <w:sz w:val="36"/>
          <w:szCs w:val="36"/>
        </w:rPr>
        <w:t>地域医療支援病院の実地検査実施状況</w:t>
      </w:r>
      <w:bookmarkEnd w:id="0"/>
    </w:p>
    <w:p w14:paraId="44D0124A" w14:textId="77777777" w:rsidR="00C769D3" w:rsidRPr="0071587F" w:rsidRDefault="00C769D3" w:rsidP="003B1F69">
      <w:pPr>
        <w:spacing w:line="300" w:lineRule="exact"/>
        <w:rPr>
          <w:rFonts w:ascii="Meiryo UI" w:eastAsia="Meiryo UI" w:hAnsi="Meiryo UI"/>
          <w:sz w:val="36"/>
          <w:szCs w:val="36"/>
        </w:rPr>
      </w:pPr>
    </w:p>
    <w:p w14:paraId="1A8D7BA6" w14:textId="49A3086E" w:rsidR="00B06C97" w:rsidRDefault="00B03439" w:rsidP="00B06C97">
      <w:pPr>
        <w:spacing w:line="340" w:lineRule="exact"/>
        <w:ind w:left="227" w:hangingChars="100" w:hanging="227"/>
        <w:rPr>
          <w:rFonts w:ascii="Meiryo UI" w:eastAsia="Meiryo UI" w:hAnsi="Meiryo UI"/>
          <w:sz w:val="24"/>
          <w:szCs w:val="24"/>
        </w:rPr>
      </w:pPr>
      <w:r>
        <w:rPr>
          <w:rFonts w:ascii="Meiryo UI" w:eastAsia="Meiryo UI" w:hAnsi="Meiryo UI" w:hint="eastAsia"/>
          <w:sz w:val="24"/>
          <w:szCs w:val="24"/>
        </w:rPr>
        <w:t>《経過》</w:t>
      </w:r>
    </w:p>
    <w:p w14:paraId="43F4C6B9" w14:textId="568D979D" w:rsidR="0071587F" w:rsidRDefault="00F90968" w:rsidP="00B06C97">
      <w:pPr>
        <w:spacing w:line="340" w:lineRule="exact"/>
        <w:ind w:left="227" w:hangingChars="100" w:hanging="227"/>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60288" behindDoc="1" locked="0" layoutInCell="1" allowOverlap="1" wp14:anchorId="7862DD27" wp14:editId="04712EB2">
                <wp:simplePos x="0" y="0"/>
                <wp:positionH relativeFrom="margin">
                  <wp:align>center</wp:align>
                </wp:positionH>
                <wp:positionV relativeFrom="paragraph">
                  <wp:posOffset>541655</wp:posOffset>
                </wp:positionV>
                <wp:extent cx="6216650" cy="2286000"/>
                <wp:effectExtent l="0" t="0" r="12700" b="19050"/>
                <wp:wrapSquare wrapText="bothSides"/>
                <wp:docPr id="1" name="四角形: 角を丸くする 1"/>
                <wp:cNvGraphicFramePr/>
                <a:graphic xmlns:a="http://schemas.openxmlformats.org/drawingml/2006/main">
                  <a:graphicData uri="http://schemas.microsoft.com/office/word/2010/wordprocessingShape">
                    <wps:wsp>
                      <wps:cNvSpPr/>
                      <wps:spPr>
                        <a:xfrm>
                          <a:off x="0" y="0"/>
                          <a:ext cx="6216650" cy="228600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F83BE9" w14:textId="10FE44DE" w:rsidR="00174BDD" w:rsidRPr="00F90968" w:rsidRDefault="00174BDD" w:rsidP="003B1F69">
                            <w:pPr>
                              <w:spacing w:line="300" w:lineRule="exact"/>
                              <w:ind w:firstLineChars="100" w:firstLine="267"/>
                              <w:jc w:val="left"/>
                              <w:rPr>
                                <w:rFonts w:ascii="Meiryo UI" w:eastAsia="Meiryo UI" w:hAnsi="Meiryo UI"/>
                                <w:color w:val="000000" w:themeColor="text1"/>
                                <w:sz w:val="28"/>
                                <w:szCs w:val="28"/>
                              </w:rPr>
                            </w:pPr>
                            <w:r w:rsidRPr="00F90968">
                              <w:rPr>
                                <w:rFonts w:ascii="Meiryo UI" w:eastAsia="Meiryo UI" w:hAnsi="Meiryo UI" w:hint="eastAsia"/>
                                <w:color w:val="000000" w:themeColor="text1"/>
                                <w:sz w:val="28"/>
                                <w:szCs w:val="28"/>
                              </w:rPr>
                              <w:t>《令和５年度実地検査の実施状況》</w:t>
                            </w:r>
                          </w:p>
                          <w:p w14:paraId="23AD7AB6" w14:textId="77777777"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【実施期間】</w:t>
                            </w:r>
                          </w:p>
                          <w:p w14:paraId="51495329" w14:textId="17766A1A" w:rsid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〇</w:t>
                            </w:r>
                            <w:r w:rsidRPr="00174BDD">
                              <w:rPr>
                                <w:rFonts w:ascii="Meiryo UI" w:eastAsia="Meiryo UI" w:hAnsi="Meiryo UI"/>
                                <w:color w:val="000000" w:themeColor="text1"/>
                                <w:sz w:val="24"/>
                                <w:szCs w:val="24"/>
                              </w:rPr>
                              <w:t xml:space="preserve"> 令和5年8月～9月</w:t>
                            </w:r>
                          </w:p>
                          <w:p w14:paraId="05082AD5" w14:textId="77777777"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【対象施設数】</w:t>
                            </w:r>
                          </w:p>
                          <w:p w14:paraId="255FE62D" w14:textId="4F04D474"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〇</w:t>
                            </w:r>
                            <w:r w:rsidRPr="00174BDD">
                              <w:rPr>
                                <w:rFonts w:ascii="Meiryo UI" w:eastAsia="Meiryo UI" w:hAnsi="Meiryo UI"/>
                                <w:color w:val="000000" w:themeColor="text1"/>
                                <w:sz w:val="24"/>
                                <w:szCs w:val="24"/>
                              </w:rPr>
                              <w:t xml:space="preserve"> </w:t>
                            </w:r>
                            <w:r w:rsidR="00B96A14">
                              <w:rPr>
                                <w:rFonts w:ascii="Meiryo UI" w:eastAsia="Meiryo UI" w:hAnsi="Meiryo UI" w:hint="eastAsia"/>
                                <w:color w:val="000000" w:themeColor="text1"/>
                                <w:sz w:val="24"/>
                                <w:szCs w:val="24"/>
                              </w:rPr>
                              <w:t>１０</w:t>
                            </w:r>
                            <w:r w:rsidRPr="00174BDD">
                              <w:rPr>
                                <w:rFonts w:ascii="Meiryo UI" w:eastAsia="Meiryo UI" w:hAnsi="Meiryo UI"/>
                                <w:color w:val="000000" w:themeColor="text1"/>
                                <w:sz w:val="24"/>
                                <w:szCs w:val="24"/>
                              </w:rPr>
                              <w:t>施設</w:t>
                            </w:r>
                          </w:p>
                          <w:p w14:paraId="170A2610" w14:textId="6959C7EC" w:rsid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w:t>
                            </w:r>
                            <w:r w:rsidRPr="00174BDD">
                              <w:rPr>
                                <w:rFonts w:ascii="Meiryo UI" w:eastAsia="Meiryo UI" w:hAnsi="Meiryo UI"/>
                                <w:color w:val="000000" w:themeColor="text1"/>
                                <w:sz w:val="24"/>
                                <w:szCs w:val="24"/>
                              </w:rPr>
                              <w:t xml:space="preserve"> </w:t>
                            </w:r>
                            <w:r w:rsidR="00AF684E">
                              <w:rPr>
                                <w:rFonts w:ascii="Meiryo UI" w:eastAsia="Meiryo UI" w:hAnsi="Meiryo UI" w:hint="eastAsia"/>
                                <w:color w:val="000000" w:themeColor="text1"/>
                                <w:sz w:val="24"/>
                                <w:szCs w:val="24"/>
                              </w:rPr>
                              <w:t>平成</w:t>
                            </w:r>
                            <w:r w:rsidRPr="00174BDD">
                              <w:rPr>
                                <w:rFonts w:ascii="Meiryo UI" w:eastAsia="Meiryo UI" w:hAnsi="Meiryo UI"/>
                                <w:color w:val="000000" w:themeColor="text1"/>
                                <w:sz w:val="24"/>
                                <w:szCs w:val="24"/>
                              </w:rPr>
                              <w:t>27年度及び28年度以降実地検査を実施していなかった10施設</w:t>
                            </w:r>
                          </w:p>
                          <w:p w14:paraId="7B62F645" w14:textId="7BED4C60"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【重点検査事項</w:t>
                            </w:r>
                            <w:r w:rsidR="00443A70">
                              <w:rPr>
                                <w:rFonts w:ascii="Meiryo UI" w:eastAsia="Meiryo UI" w:hAnsi="Meiryo UI" w:hint="eastAsia"/>
                                <w:color w:val="000000" w:themeColor="text1"/>
                                <w:sz w:val="24"/>
                                <w:szCs w:val="24"/>
                              </w:rPr>
                              <w:t>（令和4年度実績）</w:t>
                            </w:r>
                            <w:r w:rsidRPr="00174BDD">
                              <w:rPr>
                                <w:rFonts w:ascii="Meiryo UI" w:eastAsia="Meiryo UI" w:hAnsi="Meiryo UI" w:hint="eastAsia"/>
                                <w:color w:val="000000" w:themeColor="text1"/>
                                <w:sz w:val="24"/>
                                <w:szCs w:val="24"/>
                              </w:rPr>
                              <w:t>】</w:t>
                            </w:r>
                          </w:p>
                          <w:p w14:paraId="1E8EB9B1" w14:textId="77777777"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〇</w:t>
                            </w:r>
                            <w:r w:rsidRPr="00174BDD">
                              <w:rPr>
                                <w:rFonts w:ascii="Meiryo UI" w:eastAsia="Meiryo UI" w:hAnsi="Meiryo UI"/>
                                <w:color w:val="000000" w:themeColor="text1"/>
                                <w:sz w:val="24"/>
                                <w:szCs w:val="24"/>
                              </w:rPr>
                              <w:t xml:space="preserve"> 紹介・逆紹介件数のカウント方法</w:t>
                            </w:r>
                          </w:p>
                          <w:p w14:paraId="64768242" w14:textId="77777777"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〇</w:t>
                            </w:r>
                            <w:r w:rsidRPr="00174BDD">
                              <w:rPr>
                                <w:rFonts w:ascii="Meiryo UI" w:eastAsia="Meiryo UI" w:hAnsi="Meiryo UI"/>
                                <w:color w:val="000000" w:themeColor="text1"/>
                                <w:sz w:val="24"/>
                                <w:szCs w:val="24"/>
                              </w:rPr>
                              <w:t xml:space="preserve"> 地域の医療従事者の資質の向上を図るための研修の実施状況</w:t>
                            </w:r>
                          </w:p>
                          <w:p w14:paraId="71E3AE57" w14:textId="316FF857"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〇</w:t>
                            </w:r>
                            <w:r w:rsidRPr="00174BDD">
                              <w:rPr>
                                <w:rFonts w:ascii="Meiryo UI" w:eastAsia="Meiryo UI" w:hAnsi="Meiryo UI"/>
                                <w:color w:val="000000" w:themeColor="text1"/>
                                <w:sz w:val="24"/>
                                <w:szCs w:val="24"/>
                              </w:rPr>
                              <w:t xml:space="preserve"> 委員会の開催状況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2DD27" id="四角形: 角を丸くする 1" o:spid="_x0000_s1027" style="position:absolute;left:0;text-align:left;margin-left:0;margin-top:42.65pt;width:489.5pt;height:180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" fillcolor="#deeaf6 [664]" strokecolor="#1f3763 [1604]" strokeweight="1pt">
                <v:stroke joinstyle="miter"/>
                <v:textbox inset="1mm,1mm,1mm,1mm">
                  <w:txbxContent>
                    <w:p w14:paraId="64F83BE9" w14:textId="10FE44DE" w:rsidR="00174BDD" w:rsidRPr="00F90968" w:rsidRDefault="00174BDD" w:rsidP="003B1F69">
                      <w:pPr>
                        <w:spacing w:line="300" w:lineRule="exact"/>
                        <w:ind w:firstLineChars="100" w:firstLine="267"/>
                        <w:jc w:val="left"/>
                        <w:rPr>
                          <w:rFonts w:ascii="Meiryo UI" w:eastAsia="Meiryo UI" w:hAnsi="Meiryo UI"/>
                          <w:color w:val="000000" w:themeColor="text1"/>
                          <w:sz w:val="28"/>
                          <w:szCs w:val="28"/>
                        </w:rPr>
                      </w:pPr>
                      <w:r w:rsidRPr="00F90968">
                        <w:rPr>
                          <w:rFonts w:ascii="Meiryo UI" w:eastAsia="Meiryo UI" w:hAnsi="Meiryo UI" w:hint="eastAsia"/>
                          <w:color w:val="000000" w:themeColor="text1"/>
                          <w:sz w:val="28"/>
                          <w:szCs w:val="28"/>
                        </w:rPr>
                        <w:t>《令和５年度実地検査の実施状況》</w:t>
                      </w:r>
                    </w:p>
                    <w:p w14:paraId="23AD7AB6" w14:textId="77777777"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【実施期間】</w:t>
                      </w:r>
                    </w:p>
                    <w:p w14:paraId="51495329" w14:textId="17766A1A" w:rsid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〇</w:t>
                      </w:r>
                      <w:r w:rsidRPr="00174BDD">
                        <w:rPr>
                          <w:rFonts w:ascii="Meiryo UI" w:eastAsia="Meiryo UI" w:hAnsi="Meiryo UI"/>
                          <w:color w:val="000000" w:themeColor="text1"/>
                          <w:sz w:val="24"/>
                          <w:szCs w:val="24"/>
                        </w:rPr>
                        <w:t xml:space="preserve"> 令和5年8月～9月</w:t>
                      </w:r>
                    </w:p>
                    <w:p w14:paraId="05082AD5" w14:textId="77777777"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【対象施設数】</w:t>
                      </w:r>
                    </w:p>
                    <w:p w14:paraId="255FE62D" w14:textId="4F04D474"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〇</w:t>
                      </w:r>
                      <w:r w:rsidRPr="00174BDD">
                        <w:rPr>
                          <w:rFonts w:ascii="Meiryo UI" w:eastAsia="Meiryo UI" w:hAnsi="Meiryo UI"/>
                          <w:color w:val="000000" w:themeColor="text1"/>
                          <w:sz w:val="24"/>
                          <w:szCs w:val="24"/>
                        </w:rPr>
                        <w:t xml:space="preserve"> </w:t>
                      </w:r>
                      <w:r w:rsidR="00B96A14">
                        <w:rPr>
                          <w:rFonts w:ascii="Meiryo UI" w:eastAsia="Meiryo UI" w:hAnsi="Meiryo UI" w:hint="eastAsia"/>
                          <w:color w:val="000000" w:themeColor="text1"/>
                          <w:sz w:val="24"/>
                          <w:szCs w:val="24"/>
                        </w:rPr>
                        <w:t>１０</w:t>
                      </w:r>
                      <w:r w:rsidRPr="00174BDD">
                        <w:rPr>
                          <w:rFonts w:ascii="Meiryo UI" w:eastAsia="Meiryo UI" w:hAnsi="Meiryo UI"/>
                          <w:color w:val="000000" w:themeColor="text1"/>
                          <w:sz w:val="24"/>
                          <w:szCs w:val="24"/>
                        </w:rPr>
                        <w:t>施設</w:t>
                      </w:r>
                    </w:p>
                    <w:p w14:paraId="170A2610" w14:textId="6959C7EC" w:rsid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w:t>
                      </w:r>
                      <w:r w:rsidRPr="00174BDD">
                        <w:rPr>
                          <w:rFonts w:ascii="Meiryo UI" w:eastAsia="Meiryo UI" w:hAnsi="Meiryo UI"/>
                          <w:color w:val="000000" w:themeColor="text1"/>
                          <w:sz w:val="24"/>
                          <w:szCs w:val="24"/>
                        </w:rPr>
                        <w:t xml:space="preserve"> </w:t>
                      </w:r>
                      <w:r w:rsidR="00AF684E">
                        <w:rPr>
                          <w:rFonts w:ascii="Meiryo UI" w:eastAsia="Meiryo UI" w:hAnsi="Meiryo UI" w:hint="eastAsia"/>
                          <w:color w:val="000000" w:themeColor="text1"/>
                          <w:sz w:val="24"/>
                          <w:szCs w:val="24"/>
                        </w:rPr>
                        <w:t>平成</w:t>
                      </w:r>
                      <w:r w:rsidRPr="00174BDD">
                        <w:rPr>
                          <w:rFonts w:ascii="Meiryo UI" w:eastAsia="Meiryo UI" w:hAnsi="Meiryo UI"/>
                          <w:color w:val="000000" w:themeColor="text1"/>
                          <w:sz w:val="24"/>
                          <w:szCs w:val="24"/>
                        </w:rPr>
                        <w:t>27年度及び28年度以降実地検査を実施していなかった10施設</w:t>
                      </w:r>
                    </w:p>
                    <w:p w14:paraId="7B62F645" w14:textId="7BED4C60"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【重点検査事項</w:t>
                      </w:r>
                      <w:r w:rsidR="00443A70">
                        <w:rPr>
                          <w:rFonts w:ascii="Meiryo UI" w:eastAsia="Meiryo UI" w:hAnsi="Meiryo UI" w:hint="eastAsia"/>
                          <w:color w:val="000000" w:themeColor="text1"/>
                          <w:sz w:val="24"/>
                          <w:szCs w:val="24"/>
                        </w:rPr>
                        <w:t>（令和4年度実績）</w:t>
                      </w:r>
                      <w:r w:rsidRPr="00174BDD">
                        <w:rPr>
                          <w:rFonts w:ascii="Meiryo UI" w:eastAsia="Meiryo UI" w:hAnsi="Meiryo UI" w:hint="eastAsia"/>
                          <w:color w:val="000000" w:themeColor="text1"/>
                          <w:sz w:val="24"/>
                          <w:szCs w:val="24"/>
                        </w:rPr>
                        <w:t>】</w:t>
                      </w:r>
                    </w:p>
                    <w:p w14:paraId="1E8EB9B1" w14:textId="77777777"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〇</w:t>
                      </w:r>
                      <w:r w:rsidRPr="00174BDD">
                        <w:rPr>
                          <w:rFonts w:ascii="Meiryo UI" w:eastAsia="Meiryo UI" w:hAnsi="Meiryo UI"/>
                          <w:color w:val="000000" w:themeColor="text1"/>
                          <w:sz w:val="24"/>
                          <w:szCs w:val="24"/>
                        </w:rPr>
                        <w:t xml:space="preserve"> 紹介・逆紹介件数のカウント方法</w:t>
                      </w:r>
                    </w:p>
                    <w:p w14:paraId="64768242" w14:textId="77777777"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〇</w:t>
                      </w:r>
                      <w:r w:rsidRPr="00174BDD">
                        <w:rPr>
                          <w:rFonts w:ascii="Meiryo UI" w:eastAsia="Meiryo UI" w:hAnsi="Meiryo UI"/>
                          <w:color w:val="000000" w:themeColor="text1"/>
                          <w:sz w:val="24"/>
                          <w:szCs w:val="24"/>
                        </w:rPr>
                        <w:t xml:space="preserve"> 地域の医療従事者の資質の向上を図るための研修の実施状況</w:t>
                      </w:r>
                    </w:p>
                    <w:p w14:paraId="71E3AE57" w14:textId="316FF857" w:rsidR="00174BDD" w:rsidRPr="00174BDD" w:rsidRDefault="00174BDD" w:rsidP="003B1F69">
                      <w:pPr>
                        <w:spacing w:line="300" w:lineRule="exact"/>
                        <w:jc w:val="left"/>
                        <w:rPr>
                          <w:rFonts w:ascii="Meiryo UI" w:eastAsia="Meiryo UI" w:hAnsi="Meiryo UI"/>
                          <w:color w:val="000000" w:themeColor="text1"/>
                          <w:sz w:val="24"/>
                          <w:szCs w:val="24"/>
                        </w:rPr>
                      </w:pPr>
                      <w:r w:rsidRPr="00174BDD">
                        <w:rPr>
                          <w:rFonts w:ascii="Meiryo UI" w:eastAsia="Meiryo UI" w:hAnsi="Meiryo UI" w:hint="eastAsia"/>
                          <w:color w:val="000000" w:themeColor="text1"/>
                          <w:sz w:val="24"/>
                          <w:szCs w:val="24"/>
                        </w:rPr>
                        <w:t xml:space="preserve">　　　　　〇</w:t>
                      </w:r>
                      <w:r w:rsidRPr="00174BDD">
                        <w:rPr>
                          <w:rFonts w:ascii="Meiryo UI" w:eastAsia="Meiryo UI" w:hAnsi="Meiryo UI"/>
                          <w:color w:val="000000" w:themeColor="text1"/>
                          <w:sz w:val="24"/>
                          <w:szCs w:val="24"/>
                        </w:rPr>
                        <w:t xml:space="preserve"> 委員会の開催状況</w:t>
                      </w:r>
                    </w:p>
                  </w:txbxContent>
                </v:textbox>
                <w10:wrap type="square" anchorx="margin"/>
              </v:roundrect>
            </w:pict>
          </mc:Fallback>
        </mc:AlternateContent>
      </w:r>
      <w:r w:rsidR="0071587F" w:rsidRPr="0071587F">
        <w:rPr>
          <w:rFonts w:ascii="Meiryo UI" w:eastAsia="Meiryo UI" w:hAnsi="Meiryo UI" w:hint="eastAsia"/>
          <w:sz w:val="24"/>
          <w:szCs w:val="24"/>
        </w:rPr>
        <w:t>■ 令和4年度</w:t>
      </w:r>
      <w:r w:rsidR="0071587F">
        <w:rPr>
          <w:rFonts w:ascii="Meiryo UI" w:eastAsia="Meiryo UI" w:hAnsi="Meiryo UI" w:hint="eastAsia"/>
          <w:sz w:val="24"/>
          <w:szCs w:val="24"/>
        </w:rPr>
        <w:t>病院新増設部会において実地検査</w:t>
      </w:r>
      <w:r w:rsidR="00EB3C53">
        <w:rPr>
          <w:rFonts w:ascii="Meiryo UI" w:eastAsia="Meiryo UI" w:hAnsi="Meiryo UI" w:hint="eastAsia"/>
          <w:sz w:val="24"/>
          <w:szCs w:val="24"/>
        </w:rPr>
        <w:t>を</w:t>
      </w:r>
      <w:r w:rsidR="0071587F">
        <w:rPr>
          <w:rFonts w:ascii="Meiryo UI" w:eastAsia="Meiryo UI" w:hAnsi="Meiryo UI" w:hint="eastAsia"/>
          <w:sz w:val="24"/>
          <w:szCs w:val="24"/>
        </w:rPr>
        <w:t>強化・重点化することで地域医療支援病院の活動状況を把握し、必要</w:t>
      </w:r>
      <w:r w:rsidR="00A73C3D">
        <w:rPr>
          <w:rFonts w:ascii="Meiryo UI" w:eastAsia="Meiryo UI" w:hAnsi="Meiryo UI" w:hint="eastAsia"/>
          <w:sz w:val="24"/>
          <w:szCs w:val="24"/>
        </w:rPr>
        <w:t>に</w:t>
      </w:r>
      <w:r w:rsidR="0071587F">
        <w:rPr>
          <w:rFonts w:ascii="Meiryo UI" w:eastAsia="Meiryo UI" w:hAnsi="Meiryo UI" w:hint="eastAsia"/>
          <w:sz w:val="24"/>
          <w:szCs w:val="24"/>
        </w:rPr>
        <w:t>応じて適切な指導を行っていく</w:t>
      </w:r>
      <w:r w:rsidR="00FB66F5">
        <w:rPr>
          <w:rFonts w:ascii="Meiryo UI" w:eastAsia="Meiryo UI" w:hAnsi="Meiryo UI" w:hint="eastAsia"/>
          <w:sz w:val="24"/>
          <w:szCs w:val="24"/>
        </w:rPr>
        <w:t>方針決定がされた。</w:t>
      </w:r>
    </w:p>
    <w:p w14:paraId="409FC30A" w14:textId="7F520E67" w:rsidR="00614232" w:rsidRDefault="00174BDD" w:rsidP="00BA2E60">
      <w:pPr>
        <w:spacing w:line="320" w:lineRule="exact"/>
        <w:ind w:left="227" w:hangingChars="100" w:hanging="227"/>
        <w:rPr>
          <w:rFonts w:ascii="Meiryo UI" w:eastAsia="Meiryo UI" w:hAnsi="Meiryo UI"/>
          <w:sz w:val="24"/>
          <w:szCs w:val="24"/>
        </w:rPr>
      </w:pPr>
      <w:r>
        <w:rPr>
          <w:rFonts w:ascii="Meiryo UI" w:eastAsia="Meiryo UI" w:hAnsi="Meiryo UI" w:hint="eastAsia"/>
          <w:sz w:val="24"/>
          <w:szCs w:val="24"/>
        </w:rPr>
        <w:t>《</w:t>
      </w:r>
      <w:r w:rsidR="00614232">
        <w:rPr>
          <w:rFonts w:ascii="Meiryo UI" w:eastAsia="Meiryo UI" w:hAnsi="Meiryo UI" w:hint="eastAsia"/>
          <w:sz w:val="24"/>
          <w:szCs w:val="24"/>
        </w:rPr>
        <w:t>実施結果</w:t>
      </w:r>
      <w:r>
        <w:rPr>
          <w:rFonts w:ascii="Meiryo UI" w:eastAsia="Meiryo UI" w:hAnsi="Meiryo UI" w:hint="eastAsia"/>
          <w:sz w:val="24"/>
          <w:szCs w:val="24"/>
        </w:rPr>
        <w:t>》</w:t>
      </w:r>
    </w:p>
    <w:p w14:paraId="71FF4F7A" w14:textId="4F85A76A" w:rsidR="00614232" w:rsidRDefault="00614232" w:rsidP="002E29D5">
      <w:pPr>
        <w:spacing w:line="340" w:lineRule="exact"/>
        <w:ind w:leftChars="54" w:left="107" w:firstLineChars="100" w:firstLine="227"/>
        <w:rPr>
          <w:rFonts w:ascii="Meiryo UI" w:eastAsia="Meiryo UI" w:hAnsi="Meiryo UI"/>
          <w:sz w:val="24"/>
          <w:szCs w:val="24"/>
        </w:rPr>
      </w:pPr>
      <w:r>
        <w:rPr>
          <w:rFonts w:ascii="Meiryo UI" w:eastAsia="Meiryo UI" w:hAnsi="Meiryo UI" w:hint="eastAsia"/>
          <w:sz w:val="24"/>
          <w:szCs w:val="24"/>
        </w:rPr>
        <w:t>〇 文書指導（3施設）</w:t>
      </w:r>
    </w:p>
    <w:p w14:paraId="3B329D70" w14:textId="77777777" w:rsidR="002E29D5" w:rsidRDefault="00C333D8" w:rsidP="00BB3CA9">
      <w:pPr>
        <w:spacing w:line="340" w:lineRule="exact"/>
        <w:ind w:leftChars="250" w:left="720" w:hangingChars="100" w:hanging="227"/>
        <w:rPr>
          <w:rFonts w:ascii="Meiryo UI" w:eastAsia="Meiryo UI" w:hAnsi="Meiryo UI"/>
          <w:sz w:val="24"/>
          <w:szCs w:val="24"/>
        </w:rPr>
      </w:pPr>
      <w:r>
        <w:rPr>
          <w:rFonts w:ascii="Meiryo UI" w:eastAsia="Meiryo UI" w:hAnsi="Meiryo UI" w:hint="eastAsia"/>
          <w:sz w:val="24"/>
          <w:szCs w:val="24"/>
        </w:rPr>
        <w:t>・ 地域の医療従事者に対する研修の実施に係る委員会の未設置、研修プログラムの未作成。</w:t>
      </w:r>
    </w:p>
    <w:p w14:paraId="2D66BA21" w14:textId="77777777" w:rsidR="002E29D5" w:rsidRDefault="00C333D8" w:rsidP="00BB3CA9">
      <w:pPr>
        <w:spacing w:line="340" w:lineRule="exact"/>
        <w:ind w:leftChars="250" w:left="720" w:hangingChars="100" w:hanging="227"/>
        <w:rPr>
          <w:rFonts w:ascii="Meiryo UI" w:eastAsia="Meiryo UI" w:hAnsi="Meiryo UI"/>
          <w:sz w:val="24"/>
          <w:szCs w:val="24"/>
        </w:rPr>
      </w:pPr>
      <w:r>
        <w:rPr>
          <w:rFonts w:ascii="Meiryo UI" w:eastAsia="Meiryo UI" w:hAnsi="Meiryo UI" w:hint="eastAsia"/>
          <w:sz w:val="24"/>
          <w:szCs w:val="24"/>
        </w:rPr>
        <w:t>・ 地域の医療従事者に対する研修の実施に係る委員会の未開催及び研修計画の未確定。</w:t>
      </w:r>
    </w:p>
    <w:p w14:paraId="2008018E" w14:textId="0ECEC4F6" w:rsidR="00C333D8" w:rsidRDefault="00C333D8" w:rsidP="00BB3CA9">
      <w:pPr>
        <w:spacing w:line="340" w:lineRule="exact"/>
        <w:ind w:leftChars="250" w:left="720" w:hangingChars="100" w:hanging="227"/>
        <w:rPr>
          <w:rFonts w:ascii="Meiryo UI" w:eastAsia="Meiryo UI" w:hAnsi="Meiryo UI"/>
          <w:sz w:val="24"/>
          <w:szCs w:val="24"/>
        </w:rPr>
      </w:pPr>
      <w:r>
        <w:rPr>
          <w:rFonts w:ascii="Meiryo UI" w:eastAsia="Meiryo UI" w:hAnsi="Meiryo UI" w:hint="eastAsia"/>
          <w:sz w:val="24"/>
          <w:szCs w:val="24"/>
        </w:rPr>
        <w:t>・ 地域医療支援病院の業務遂行について審議する委員会の未開催。</w:t>
      </w:r>
    </w:p>
    <w:p w14:paraId="7E1B27EB" w14:textId="30537E6E" w:rsidR="00C333D8" w:rsidRDefault="00C333D8" w:rsidP="00B06C97">
      <w:pPr>
        <w:spacing w:line="340" w:lineRule="exact"/>
        <w:ind w:left="682" w:hangingChars="300" w:hanging="682"/>
        <w:rPr>
          <w:rFonts w:ascii="Meiryo UI" w:eastAsia="Meiryo UI" w:hAnsi="Meiryo UI"/>
          <w:sz w:val="24"/>
          <w:szCs w:val="24"/>
        </w:rPr>
      </w:pPr>
      <w:r>
        <w:rPr>
          <w:rFonts w:ascii="Meiryo UI" w:eastAsia="Meiryo UI" w:hAnsi="Meiryo UI" w:hint="eastAsia"/>
          <w:sz w:val="24"/>
          <w:szCs w:val="24"/>
        </w:rPr>
        <w:t xml:space="preserve">　　　</w:t>
      </w:r>
      <w:r w:rsidR="00414F7E">
        <w:rPr>
          <w:rFonts w:ascii="Meiryo UI" w:eastAsia="Meiryo UI" w:hAnsi="Meiryo UI" w:hint="eastAsia"/>
          <w:sz w:val="24"/>
          <w:szCs w:val="24"/>
        </w:rPr>
        <w:t xml:space="preserve">　</w:t>
      </w:r>
      <w:r w:rsidR="00314357">
        <w:rPr>
          <w:rFonts w:ascii="Meiryo UI" w:eastAsia="Meiryo UI" w:hAnsi="Meiryo UI" w:hint="eastAsia"/>
          <w:sz w:val="24"/>
          <w:szCs w:val="24"/>
        </w:rPr>
        <w:t>➡ いずれも改善計画の提出により改善を確認済み。</w:t>
      </w:r>
    </w:p>
    <w:p w14:paraId="0E261044" w14:textId="654AAD0F" w:rsidR="00414F7E" w:rsidRDefault="00414F7E" w:rsidP="003B1F69">
      <w:pPr>
        <w:spacing w:line="240" w:lineRule="exact"/>
        <w:ind w:left="682" w:hangingChars="300" w:hanging="682"/>
        <w:rPr>
          <w:rFonts w:ascii="Meiryo UI" w:eastAsia="Meiryo UI" w:hAnsi="Meiryo UI"/>
          <w:sz w:val="24"/>
          <w:szCs w:val="24"/>
        </w:rPr>
      </w:pPr>
    </w:p>
    <w:p w14:paraId="7CDE06AA" w14:textId="685323C5" w:rsidR="00414F7E" w:rsidRDefault="00414F7E" w:rsidP="00B06C97">
      <w:pPr>
        <w:spacing w:line="340" w:lineRule="exact"/>
        <w:ind w:left="682" w:hangingChars="300" w:hanging="682"/>
        <w:rPr>
          <w:rFonts w:ascii="Meiryo UI" w:eastAsia="Meiryo UI" w:hAnsi="Meiryo UI"/>
          <w:sz w:val="24"/>
          <w:szCs w:val="24"/>
        </w:rPr>
      </w:pPr>
      <w:r>
        <w:rPr>
          <w:rFonts w:ascii="Meiryo UI" w:eastAsia="Meiryo UI" w:hAnsi="Meiryo UI" w:hint="eastAsia"/>
          <w:sz w:val="24"/>
          <w:szCs w:val="24"/>
        </w:rPr>
        <w:t xml:space="preserve">　　〇 口頭指導</w:t>
      </w:r>
    </w:p>
    <w:p w14:paraId="5872D349" w14:textId="77777777" w:rsidR="00BB3CA9" w:rsidRDefault="00414F7E" w:rsidP="00BB3CA9">
      <w:pPr>
        <w:spacing w:line="340" w:lineRule="exact"/>
        <w:ind w:leftChars="250" w:left="720" w:hangingChars="100" w:hanging="227"/>
        <w:jc w:val="left"/>
        <w:rPr>
          <w:rFonts w:ascii="Meiryo UI" w:eastAsia="Meiryo UI" w:hAnsi="Meiryo UI"/>
          <w:sz w:val="24"/>
          <w:szCs w:val="24"/>
        </w:rPr>
      </w:pPr>
      <w:r>
        <w:rPr>
          <w:rFonts w:ascii="Meiryo UI" w:eastAsia="Meiryo UI" w:hAnsi="Meiryo UI" w:hint="eastAsia"/>
          <w:sz w:val="24"/>
          <w:szCs w:val="24"/>
        </w:rPr>
        <w:t>・ 紹介・逆紹介件数への</w:t>
      </w:r>
      <w:r w:rsidR="000003A8">
        <w:rPr>
          <w:rFonts w:ascii="Meiryo UI" w:eastAsia="Meiryo UI" w:hAnsi="Meiryo UI" w:hint="eastAsia"/>
          <w:sz w:val="24"/>
          <w:szCs w:val="24"/>
        </w:rPr>
        <w:t>算入</w:t>
      </w:r>
      <w:r>
        <w:rPr>
          <w:rFonts w:ascii="Meiryo UI" w:eastAsia="Meiryo UI" w:hAnsi="Meiryo UI" w:hint="eastAsia"/>
          <w:sz w:val="24"/>
          <w:szCs w:val="24"/>
        </w:rPr>
        <w:t>が適当ではない事例が散見された。（単なるお礼状や報告、検診を主とする医療機関への逆紹介など）</w:t>
      </w:r>
    </w:p>
    <w:p w14:paraId="3B0E0247" w14:textId="77777777" w:rsidR="00BB3CA9" w:rsidRDefault="00414F7E" w:rsidP="00BB3CA9">
      <w:pPr>
        <w:spacing w:line="340" w:lineRule="exact"/>
        <w:ind w:leftChars="250" w:left="720" w:hangingChars="100" w:hanging="227"/>
        <w:jc w:val="left"/>
        <w:rPr>
          <w:rFonts w:ascii="Meiryo UI" w:eastAsia="Meiryo UI" w:hAnsi="Meiryo UI"/>
          <w:sz w:val="24"/>
          <w:szCs w:val="24"/>
        </w:rPr>
      </w:pPr>
      <w:r>
        <w:rPr>
          <w:rFonts w:ascii="Meiryo UI" w:eastAsia="Meiryo UI" w:hAnsi="Meiryo UI" w:hint="eastAsia"/>
          <w:sz w:val="24"/>
          <w:szCs w:val="24"/>
        </w:rPr>
        <w:t>・ 地域の医療従事者への研修について、対象人数に福祉職（ケアマネジャーなど）が含まれてい</w:t>
      </w:r>
      <w:r w:rsidR="002E29D5">
        <w:rPr>
          <w:rFonts w:ascii="Meiryo UI" w:eastAsia="Meiryo UI" w:hAnsi="Meiryo UI" w:hint="eastAsia"/>
          <w:sz w:val="24"/>
          <w:szCs w:val="24"/>
        </w:rPr>
        <w:t xml:space="preserve">　</w:t>
      </w:r>
      <w:r>
        <w:rPr>
          <w:rFonts w:ascii="Meiryo UI" w:eastAsia="Meiryo UI" w:hAnsi="Meiryo UI" w:hint="eastAsia"/>
          <w:sz w:val="24"/>
          <w:szCs w:val="24"/>
        </w:rPr>
        <w:t>る事例が散見された。</w:t>
      </w:r>
    </w:p>
    <w:p w14:paraId="120628E1" w14:textId="77777777" w:rsidR="00BB3CA9" w:rsidRDefault="00414F7E" w:rsidP="00BB3CA9">
      <w:pPr>
        <w:spacing w:line="340" w:lineRule="exact"/>
        <w:ind w:leftChars="250" w:left="720" w:hangingChars="100" w:hanging="227"/>
        <w:jc w:val="left"/>
        <w:rPr>
          <w:rFonts w:ascii="Meiryo UI" w:eastAsia="Meiryo UI" w:hAnsi="Meiryo UI"/>
          <w:sz w:val="24"/>
          <w:szCs w:val="24"/>
        </w:rPr>
      </w:pPr>
      <w:r>
        <w:rPr>
          <w:rFonts w:ascii="Meiryo UI" w:eastAsia="Meiryo UI" w:hAnsi="Meiryo UI" w:hint="eastAsia"/>
          <w:sz w:val="24"/>
          <w:szCs w:val="24"/>
        </w:rPr>
        <w:t>・ 研修の実施主体が当該病院であることが</w:t>
      </w:r>
      <w:r w:rsidR="00B06C97">
        <w:rPr>
          <w:rFonts w:ascii="Meiryo UI" w:eastAsia="Meiryo UI" w:hAnsi="Meiryo UI" w:hint="eastAsia"/>
          <w:sz w:val="24"/>
          <w:szCs w:val="24"/>
        </w:rPr>
        <w:t>不明確な研修が散見された。</w:t>
      </w:r>
    </w:p>
    <w:p w14:paraId="5D543416" w14:textId="77777777" w:rsidR="00BB3CA9" w:rsidRDefault="00B06C97" w:rsidP="00BB3CA9">
      <w:pPr>
        <w:spacing w:line="340" w:lineRule="exact"/>
        <w:ind w:leftChars="250" w:left="720" w:hangingChars="100" w:hanging="227"/>
        <w:jc w:val="left"/>
        <w:rPr>
          <w:rFonts w:ascii="Meiryo UI" w:eastAsia="Meiryo UI" w:hAnsi="Meiryo UI"/>
          <w:sz w:val="24"/>
          <w:szCs w:val="24"/>
        </w:rPr>
      </w:pPr>
      <w:r>
        <w:rPr>
          <w:rFonts w:ascii="Meiryo UI" w:eastAsia="Meiryo UI" w:hAnsi="Meiryo UI" w:hint="eastAsia"/>
          <w:sz w:val="24"/>
          <w:szCs w:val="24"/>
        </w:rPr>
        <w:t>・ 委員会の開催について、地域医療支援病院</w:t>
      </w:r>
      <w:r w:rsidR="007567DB">
        <w:rPr>
          <w:rFonts w:ascii="Meiryo UI" w:eastAsia="Meiryo UI" w:hAnsi="Meiryo UI" w:hint="eastAsia"/>
          <w:sz w:val="24"/>
          <w:szCs w:val="24"/>
        </w:rPr>
        <w:t>の</w:t>
      </w:r>
      <w:r>
        <w:rPr>
          <w:rFonts w:ascii="Meiryo UI" w:eastAsia="Meiryo UI" w:hAnsi="Meiryo UI" w:hint="eastAsia"/>
          <w:sz w:val="24"/>
          <w:szCs w:val="24"/>
        </w:rPr>
        <w:t>業務報告が中心となっており、外部委員からの発言が少ない事例が散見された。</w:t>
      </w:r>
    </w:p>
    <w:p w14:paraId="1CA3449C" w14:textId="6CE30C1A" w:rsidR="00B06C97" w:rsidRDefault="00B06C97" w:rsidP="00BB3CA9">
      <w:pPr>
        <w:spacing w:line="340" w:lineRule="exact"/>
        <w:ind w:leftChars="250" w:left="720" w:hangingChars="100" w:hanging="227"/>
        <w:jc w:val="left"/>
        <w:rPr>
          <w:rFonts w:ascii="Meiryo UI" w:eastAsia="Meiryo UI" w:hAnsi="Meiryo UI"/>
          <w:sz w:val="24"/>
          <w:szCs w:val="24"/>
        </w:rPr>
      </w:pPr>
      <w:r>
        <w:rPr>
          <w:rFonts w:ascii="Meiryo UI" w:eastAsia="Meiryo UI" w:hAnsi="Meiryo UI" w:hint="eastAsia"/>
          <w:sz w:val="24"/>
          <w:szCs w:val="24"/>
        </w:rPr>
        <w:t>・ 研修及び委員会の開催回数について、新型コロナウイルス</w:t>
      </w:r>
      <w:r w:rsidR="00DF1106">
        <w:rPr>
          <w:rFonts w:ascii="Meiryo UI" w:eastAsia="Meiryo UI" w:hAnsi="Meiryo UI" w:hint="eastAsia"/>
          <w:sz w:val="24"/>
          <w:szCs w:val="24"/>
        </w:rPr>
        <w:t>感染症</w:t>
      </w:r>
      <w:r>
        <w:rPr>
          <w:rFonts w:ascii="Meiryo UI" w:eastAsia="Meiryo UI" w:hAnsi="Meiryo UI" w:hint="eastAsia"/>
          <w:sz w:val="24"/>
          <w:szCs w:val="24"/>
        </w:rPr>
        <w:t>の影響により</w:t>
      </w:r>
      <w:bookmarkStart w:id="1" w:name="_Hlk159515715"/>
      <w:r>
        <w:rPr>
          <w:rFonts w:ascii="Meiryo UI" w:eastAsia="Meiryo UI" w:hAnsi="Meiryo UI" w:hint="eastAsia"/>
          <w:sz w:val="24"/>
          <w:szCs w:val="24"/>
        </w:rPr>
        <w:t>基準回数に満たないものがあったが、</w:t>
      </w:r>
      <w:r w:rsidR="00F13015">
        <w:rPr>
          <w:rFonts w:ascii="Meiryo UI" w:eastAsia="Meiryo UI" w:hAnsi="Meiryo UI" w:hint="eastAsia"/>
          <w:sz w:val="24"/>
          <w:szCs w:val="24"/>
        </w:rPr>
        <w:t>要件緩和の年限が令和4年度実績までであることを注意喚起</w:t>
      </w:r>
      <w:r w:rsidR="00B03439">
        <w:rPr>
          <w:rFonts w:ascii="Meiryo UI" w:eastAsia="Meiryo UI" w:hAnsi="Meiryo UI" w:hint="eastAsia"/>
          <w:sz w:val="24"/>
          <w:szCs w:val="24"/>
        </w:rPr>
        <w:t>した。</w:t>
      </w:r>
      <w:bookmarkEnd w:id="1"/>
    </w:p>
    <w:p w14:paraId="43704653" w14:textId="5B7634C4" w:rsidR="00A73C3D" w:rsidRDefault="00A73C3D" w:rsidP="002E29D5">
      <w:pPr>
        <w:spacing w:line="220" w:lineRule="exact"/>
        <w:ind w:left="795" w:hangingChars="350" w:hanging="795"/>
        <w:jc w:val="left"/>
        <w:rPr>
          <w:rFonts w:ascii="Meiryo UI" w:eastAsia="Meiryo UI" w:hAnsi="Meiryo UI"/>
          <w:sz w:val="24"/>
          <w:szCs w:val="24"/>
        </w:rPr>
      </w:pPr>
    </w:p>
    <w:p w14:paraId="3D262B3F" w14:textId="4190A1AA" w:rsidR="00BA2E60" w:rsidRDefault="00BA2E60" w:rsidP="00B06C97">
      <w:pPr>
        <w:spacing w:line="340" w:lineRule="exact"/>
        <w:ind w:left="795" w:hangingChars="350" w:hanging="795"/>
        <w:rPr>
          <w:rFonts w:ascii="Meiryo UI" w:eastAsia="Meiryo UI" w:hAnsi="Meiryo UI"/>
          <w:sz w:val="24"/>
          <w:szCs w:val="24"/>
        </w:rPr>
      </w:pPr>
      <w:r>
        <w:rPr>
          <w:rFonts w:ascii="Meiryo UI" w:eastAsia="Meiryo UI" w:hAnsi="Meiryo UI" w:hint="eastAsia"/>
          <w:sz w:val="24"/>
          <w:szCs w:val="24"/>
        </w:rPr>
        <w:t xml:space="preserve">　《実地検査による効果》</w:t>
      </w:r>
    </w:p>
    <w:p w14:paraId="626D8792" w14:textId="5F08A139" w:rsidR="00A73C3D" w:rsidRDefault="00A73C3D" w:rsidP="00BA2E60">
      <w:pPr>
        <w:spacing w:line="340" w:lineRule="exact"/>
        <w:ind w:left="795" w:hangingChars="350" w:hanging="795"/>
        <w:rPr>
          <w:rFonts w:ascii="Meiryo UI" w:eastAsia="Meiryo UI" w:hAnsi="Meiryo UI"/>
          <w:sz w:val="24"/>
          <w:szCs w:val="24"/>
        </w:rPr>
      </w:pPr>
      <w:r>
        <w:rPr>
          <w:rFonts w:ascii="Meiryo UI" w:eastAsia="Meiryo UI" w:hAnsi="Meiryo UI" w:hint="eastAsia"/>
          <w:sz w:val="24"/>
          <w:szCs w:val="24"/>
        </w:rPr>
        <w:t xml:space="preserve">　　</w:t>
      </w:r>
      <w:r w:rsidR="00BA2E60">
        <w:rPr>
          <w:rFonts w:ascii="Meiryo UI" w:eastAsia="Meiryo UI" w:hAnsi="Meiryo UI" w:hint="eastAsia"/>
          <w:sz w:val="24"/>
          <w:szCs w:val="24"/>
        </w:rPr>
        <w:t>◆</w:t>
      </w:r>
      <w:r>
        <w:rPr>
          <w:rFonts w:ascii="Meiryo UI" w:eastAsia="Meiryo UI" w:hAnsi="Meiryo UI" w:hint="eastAsia"/>
          <w:sz w:val="24"/>
          <w:szCs w:val="24"/>
        </w:rPr>
        <w:t xml:space="preserve"> 業務報告の書面確認だけでは把握できない運営状況の聞き取りができる</w:t>
      </w:r>
      <w:r w:rsidR="00BA2E60">
        <w:rPr>
          <w:rFonts w:ascii="Meiryo UI" w:eastAsia="Meiryo UI" w:hAnsi="Meiryo UI" w:hint="eastAsia"/>
          <w:sz w:val="24"/>
          <w:szCs w:val="24"/>
        </w:rPr>
        <w:t>。</w:t>
      </w:r>
    </w:p>
    <w:p w14:paraId="6C0B089E" w14:textId="691DEC09" w:rsidR="00B03439" w:rsidRDefault="00A73C3D" w:rsidP="0031529C">
      <w:pPr>
        <w:tabs>
          <w:tab w:val="left" w:pos="284"/>
        </w:tabs>
        <w:spacing w:line="340" w:lineRule="exact"/>
        <w:ind w:left="795" w:hangingChars="350" w:hanging="795"/>
        <w:rPr>
          <w:rFonts w:ascii="Meiryo UI" w:eastAsia="Meiryo UI" w:hAnsi="Meiryo UI"/>
          <w:sz w:val="24"/>
          <w:szCs w:val="24"/>
        </w:rPr>
      </w:pPr>
      <w:r>
        <w:rPr>
          <w:rFonts w:ascii="Meiryo UI" w:eastAsia="Meiryo UI" w:hAnsi="Meiryo UI" w:hint="eastAsia"/>
          <w:sz w:val="24"/>
          <w:szCs w:val="24"/>
        </w:rPr>
        <w:t xml:space="preserve">　　◆ 承認取得後の病院担当者の交代等により、あいまいな</w:t>
      </w:r>
      <w:r w:rsidR="00B96A14">
        <w:rPr>
          <w:rFonts w:ascii="Meiryo UI" w:eastAsia="Meiryo UI" w:hAnsi="Meiryo UI" w:hint="eastAsia"/>
          <w:sz w:val="24"/>
          <w:szCs w:val="24"/>
        </w:rPr>
        <w:t>運用となっている</w:t>
      </w:r>
      <w:r w:rsidR="00BA2E60">
        <w:rPr>
          <w:rFonts w:ascii="Meiryo UI" w:eastAsia="Meiryo UI" w:hAnsi="Meiryo UI" w:hint="eastAsia"/>
          <w:sz w:val="24"/>
          <w:szCs w:val="24"/>
        </w:rPr>
        <w:t>など</w:t>
      </w:r>
      <w:r w:rsidR="00AF684E">
        <w:rPr>
          <w:rFonts w:ascii="Meiryo UI" w:eastAsia="Meiryo UI" w:hAnsi="Meiryo UI" w:hint="eastAsia"/>
          <w:sz w:val="24"/>
          <w:szCs w:val="24"/>
        </w:rPr>
        <w:t>の</w:t>
      </w:r>
      <w:r w:rsidR="00BA2E60">
        <w:rPr>
          <w:rFonts w:ascii="Meiryo UI" w:eastAsia="Meiryo UI" w:hAnsi="Meiryo UI" w:hint="eastAsia"/>
          <w:sz w:val="24"/>
          <w:szCs w:val="24"/>
        </w:rPr>
        <w:t>現状把握ができる。</w:t>
      </w:r>
    </w:p>
    <w:p w14:paraId="74EF4254" w14:textId="77777777" w:rsidR="007567DB" w:rsidRDefault="007567DB" w:rsidP="00B06C97">
      <w:pPr>
        <w:spacing w:line="340" w:lineRule="exact"/>
        <w:ind w:left="795" w:hangingChars="350" w:hanging="795"/>
        <w:rPr>
          <w:rFonts w:ascii="Meiryo UI" w:eastAsia="Meiryo UI" w:hAnsi="Meiryo UI"/>
          <w:sz w:val="24"/>
          <w:szCs w:val="24"/>
        </w:rPr>
      </w:pPr>
    </w:p>
    <w:p w14:paraId="04135012" w14:textId="3B9F9A4D" w:rsidR="00BA2E60" w:rsidRDefault="003B1F69" w:rsidP="00B06C97">
      <w:pPr>
        <w:spacing w:line="340" w:lineRule="exact"/>
        <w:ind w:left="795" w:hangingChars="350" w:hanging="795"/>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61312" behindDoc="0" locked="0" layoutInCell="1" allowOverlap="1" wp14:anchorId="1F5BE1B6" wp14:editId="662DC1D0">
                <wp:simplePos x="0" y="0"/>
                <wp:positionH relativeFrom="margin">
                  <wp:align>center</wp:align>
                </wp:positionH>
                <wp:positionV relativeFrom="paragraph">
                  <wp:posOffset>16510</wp:posOffset>
                </wp:positionV>
                <wp:extent cx="484505" cy="323850"/>
                <wp:effectExtent l="38100" t="0" r="0" b="38100"/>
                <wp:wrapNone/>
                <wp:docPr id="3" name="矢印: 下 3"/>
                <wp:cNvGraphicFramePr/>
                <a:graphic xmlns:a="http://schemas.openxmlformats.org/drawingml/2006/main">
                  <a:graphicData uri="http://schemas.microsoft.com/office/word/2010/wordprocessingShape">
                    <wps:wsp>
                      <wps:cNvSpPr/>
                      <wps:spPr>
                        <a:xfrm>
                          <a:off x="0" y="0"/>
                          <a:ext cx="484505"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1D14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0;margin-top:1.3pt;width:38.15pt;height:25.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" adj="10800" fillcolor="#4472c4 [3204]" strokecolor="#1f3763 [1604]" strokeweight="1pt">
                <w10:wrap anchorx="margin"/>
              </v:shape>
            </w:pict>
          </mc:Fallback>
        </mc:AlternateContent>
      </w:r>
    </w:p>
    <w:p w14:paraId="0A720C52" w14:textId="77777777" w:rsidR="003B1F69" w:rsidRDefault="003B1F69" w:rsidP="00B06C97">
      <w:pPr>
        <w:spacing w:line="340" w:lineRule="exact"/>
        <w:ind w:left="795" w:hangingChars="350" w:hanging="795"/>
        <w:rPr>
          <w:rFonts w:ascii="Meiryo UI" w:eastAsia="Meiryo UI" w:hAnsi="Meiryo UI"/>
          <w:sz w:val="24"/>
          <w:szCs w:val="24"/>
        </w:rPr>
      </w:pPr>
    </w:p>
    <w:p w14:paraId="761FBA72" w14:textId="10BD2A85" w:rsidR="00BA2E60" w:rsidRPr="0071587F" w:rsidRDefault="00BA2E60" w:rsidP="0031529C">
      <w:pPr>
        <w:spacing w:line="340" w:lineRule="exact"/>
        <w:ind w:leftChars="200" w:left="394" w:firstLineChars="100" w:firstLine="227"/>
        <w:rPr>
          <w:rFonts w:ascii="Meiryo UI" w:eastAsia="Meiryo UI" w:hAnsi="Meiryo UI"/>
          <w:sz w:val="24"/>
          <w:szCs w:val="24"/>
        </w:rPr>
      </w:pPr>
      <w:r>
        <w:rPr>
          <w:rFonts w:ascii="Meiryo UI" w:eastAsia="Meiryo UI" w:hAnsi="Meiryo UI" w:hint="eastAsia"/>
          <w:sz w:val="24"/>
          <w:szCs w:val="24"/>
        </w:rPr>
        <w:t>次年度以降も、計画的に実地検査を</w:t>
      </w:r>
      <w:r w:rsidR="00B005B7">
        <w:rPr>
          <w:rFonts w:ascii="Meiryo UI" w:eastAsia="Meiryo UI" w:hAnsi="Meiryo UI" w:hint="eastAsia"/>
          <w:sz w:val="24"/>
          <w:szCs w:val="24"/>
        </w:rPr>
        <w:t>実施し、地域医療支援病院の活動状況の把握と質の担保を図る。</w:t>
      </w:r>
    </w:p>
    <w:sectPr w:rsidR="00BA2E60" w:rsidRPr="0071587F" w:rsidSect="003B1F69">
      <w:pgSz w:w="11906" w:h="16838" w:code="9"/>
      <w:pgMar w:top="1134" w:right="1304" w:bottom="851" w:left="1134" w:header="851" w:footer="454" w:gutter="0"/>
      <w:cols w:space="425"/>
      <w:docGrid w:type="linesAndChars" w:linePitch="322" w:charSpace="-2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BCE3" w14:textId="77777777" w:rsidR="00A76E8D" w:rsidRDefault="00A76E8D" w:rsidP="00A76E8D">
      <w:r>
        <w:separator/>
      </w:r>
    </w:p>
  </w:endnote>
  <w:endnote w:type="continuationSeparator" w:id="0">
    <w:p w14:paraId="0B236C9E" w14:textId="77777777" w:rsidR="00A76E8D" w:rsidRDefault="00A76E8D" w:rsidP="00A7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B1EA" w14:textId="77777777" w:rsidR="00A76E8D" w:rsidRDefault="00A76E8D" w:rsidP="00A76E8D">
      <w:r>
        <w:separator/>
      </w:r>
    </w:p>
  </w:footnote>
  <w:footnote w:type="continuationSeparator" w:id="0">
    <w:p w14:paraId="0BC84F90" w14:textId="77777777" w:rsidR="00A76E8D" w:rsidRDefault="00A76E8D" w:rsidP="00A76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16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7F"/>
    <w:rsid w:val="000003A8"/>
    <w:rsid w:val="00174BDD"/>
    <w:rsid w:val="002E29D5"/>
    <w:rsid w:val="00310358"/>
    <w:rsid w:val="00314357"/>
    <w:rsid w:val="0031529C"/>
    <w:rsid w:val="003B1F69"/>
    <w:rsid w:val="00414F7E"/>
    <w:rsid w:val="00443A70"/>
    <w:rsid w:val="00532641"/>
    <w:rsid w:val="00614232"/>
    <w:rsid w:val="0071587F"/>
    <w:rsid w:val="007567DB"/>
    <w:rsid w:val="00A73C3D"/>
    <w:rsid w:val="00A76E8D"/>
    <w:rsid w:val="00AF684E"/>
    <w:rsid w:val="00B005B7"/>
    <w:rsid w:val="00B03439"/>
    <w:rsid w:val="00B06C97"/>
    <w:rsid w:val="00B96A14"/>
    <w:rsid w:val="00BA2E60"/>
    <w:rsid w:val="00BB3CA9"/>
    <w:rsid w:val="00C333D8"/>
    <w:rsid w:val="00C769D3"/>
    <w:rsid w:val="00CE6C0A"/>
    <w:rsid w:val="00D02F62"/>
    <w:rsid w:val="00DF1106"/>
    <w:rsid w:val="00EB3C53"/>
    <w:rsid w:val="00F13015"/>
    <w:rsid w:val="00F90968"/>
    <w:rsid w:val="00FB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5625E0"/>
  <w15:chartTrackingRefBased/>
  <w15:docId w15:val="{EA5AB9D0-79C4-4DD8-AEDF-CFFB7B81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E8D"/>
    <w:pPr>
      <w:tabs>
        <w:tab w:val="center" w:pos="4252"/>
        <w:tab w:val="right" w:pos="8504"/>
      </w:tabs>
      <w:snapToGrid w:val="0"/>
    </w:pPr>
  </w:style>
  <w:style w:type="character" w:customStyle="1" w:styleId="a4">
    <w:name w:val="ヘッダー (文字)"/>
    <w:basedOn w:val="a0"/>
    <w:link w:val="a3"/>
    <w:uiPriority w:val="99"/>
    <w:rsid w:val="00A76E8D"/>
  </w:style>
  <w:style w:type="paragraph" w:styleId="a5">
    <w:name w:val="footer"/>
    <w:basedOn w:val="a"/>
    <w:link w:val="a6"/>
    <w:uiPriority w:val="99"/>
    <w:unhideWhenUsed/>
    <w:rsid w:val="00A76E8D"/>
    <w:pPr>
      <w:tabs>
        <w:tab w:val="center" w:pos="4252"/>
        <w:tab w:val="right" w:pos="8504"/>
      </w:tabs>
      <w:snapToGrid w:val="0"/>
    </w:pPr>
  </w:style>
  <w:style w:type="character" w:customStyle="1" w:styleId="a6">
    <w:name w:val="フッター (文字)"/>
    <w:basedOn w:val="a0"/>
    <w:link w:val="a5"/>
    <w:uiPriority w:val="99"/>
    <w:rsid w:val="00A76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恵美子</dc:creator>
  <cp:keywords/>
  <dc:description/>
  <cp:lastModifiedBy>佐伯　恵美子</cp:lastModifiedBy>
  <cp:revision>16</cp:revision>
  <dcterms:created xsi:type="dcterms:W3CDTF">2024-02-02T05:50:00Z</dcterms:created>
  <dcterms:modified xsi:type="dcterms:W3CDTF">2024-02-28T02:17:00Z</dcterms:modified>
</cp:coreProperties>
</file>