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D8D4" w14:textId="2FAD6999" w:rsidR="00F47453" w:rsidRDefault="00926E10" w:rsidP="00926E10">
      <w:pPr>
        <w:ind w:firstLineChars="800" w:firstLine="1680"/>
      </w:pPr>
      <w:r>
        <w:rPr>
          <w:rFonts w:hint="eastAsia"/>
        </w:rPr>
        <w:t>家庭総合・</w:t>
      </w:r>
      <w:r w:rsidR="00C0219D">
        <w:rPr>
          <w:rFonts w:hint="eastAsia"/>
        </w:rPr>
        <w:t>家庭基礎・</w:t>
      </w:r>
      <w:r>
        <w:rPr>
          <w:rFonts w:hint="eastAsia"/>
        </w:rPr>
        <w:t>保育基礎　学習指導案</w:t>
      </w:r>
    </w:p>
    <w:p w14:paraId="306A00C3" w14:textId="77777777" w:rsidR="00926E10" w:rsidRDefault="00926E10" w:rsidP="00926E10">
      <w:pPr>
        <w:ind w:firstLineChars="800" w:firstLine="1680"/>
      </w:pPr>
    </w:p>
    <w:p w14:paraId="26786C6D" w14:textId="3435FCE1" w:rsidR="00926E10" w:rsidRDefault="00926E10" w:rsidP="00926E10">
      <w:r>
        <w:rPr>
          <w:rFonts w:hint="eastAsia"/>
        </w:rPr>
        <w:t>１．「題材名」　　　幼児とのふれあい</w:t>
      </w:r>
      <w:r w:rsidR="007B0D96">
        <w:rPr>
          <w:rFonts w:hint="eastAsia"/>
        </w:rPr>
        <w:t>（保育実習２回目）</w:t>
      </w:r>
    </w:p>
    <w:p w14:paraId="10F9F7F0" w14:textId="40D9360C" w:rsidR="00C0219D" w:rsidRDefault="00EB77B8" w:rsidP="00926E10">
      <w:r>
        <w:rPr>
          <w:rFonts w:hint="eastAsia"/>
        </w:rPr>
        <w:t xml:space="preserve">　　①日　時　　　　令和〇年　１月　〇日　第３，４時限（10:50～12:30）</w:t>
      </w:r>
    </w:p>
    <w:p w14:paraId="2EAA9C3C" w14:textId="0CAA216F" w:rsidR="00EB77B8" w:rsidRDefault="00EB77B8" w:rsidP="00926E10">
      <w:r>
        <w:rPr>
          <w:rFonts w:hint="eastAsia"/>
        </w:rPr>
        <w:t xml:space="preserve">　　②場　所　　　　○○こども園　園内各所（教室・講堂・お遊戯室など）</w:t>
      </w:r>
    </w:p>
    <w:p w14:paraId="79B5DBE7" w14:textId="5ABF1BC0" w:rsidR="00EB77B8" w:rsidRDefault="00EB77B8" w:rsidP="00926E10">
      <w:r>
        <w:rPr>
          <w:rFonts w:hint="eastAsia"/>
        </w:rPr>
        <w:t xml:space="preserve">　　③学　年　　　　第〇学年全クラス　or　</w:t>
      </w:r>
      <w:r w:rsidR="00E844A1">
        <w:rPr>
          <w:rFonts w:hint="eastAsia"/>
        </w:rPr>
        <w:t>「</w:t>
      </w:r>
      <w:r>
        <w:rPr>
          <w:rFonts w:hint="eastAsia"/>
        </w:rPr>
        <w:t>保育基礎</w:t>
      </w:r>
      <w:r w:rsidR="00E844A1">
        <w:rPr>
          <w:rFonts w:hint="eastAsia"/>
        </w:rPr>
        <w:t>」</w:t>
      </w:r>
      <w:r>
        <w:rPr>
          <w:rFonts w:hint="eastAsia"/>
        </w:rPr>
        <w:t>選択生全員</w:t>
      </w:r>
    </w:p>
    <w:p w14:paraId="0755F8D3" w14:textId="77777777" w:rsidR="00926E10" w:rsidRPr="00926E10" w:rsidRDefault="00926E10" w:rsidP="00926E10"/>
    <w:p w14:paraId="2FA3B233" w14:textId="285428F2" w:rsidR="00926E10" w:rsidRDefault="00926E10" w:rsidP="00926E10">
      <w:r>
        <w:rPr>
          <w:rFonts w:hint="eastAsia"/>
        </w:rPr>
        <w:t>２．「</w:t>
      </w:r>
      <w:r w:rsidR="00E36024">
        <w:rPr>
          <w:rFonts w:hint="eastAsia"/>
        </w:rPr>
        <w:t>題材</w:t>
      </w:r>
      <w:r>
        <w:rPr>
          <w:rFonts w:hint="eastAsia"/>
        </w:rPr>
        <w:t>について」</w:t>
      </w:r>
    </w:p>
    <w:p w14:paraId="73C07CDF" w14:textId="4EF5299F" w:rsidR="00E5547C" w:rsidRDefault="00926E10" w:rsidP="00926E10">
      <w:r>
        <w:rPr>
          <w:rFonts w:hint="eastAsia"/>
        </w:rPr>
        <w:t xml:space="preserve">　（１）</w:t>
      </w:r>
      <w:r w:rsidR="008F5A35">
        <w:rPr>
          <w:rFonts w:hint="eastAsia"/>
        </w:rPr>
        <w:t>教材</w:t>
      </w:r>
      <w:r>
        <w:rPr>
          <w:rFonts w:hint="eastAsia"/>
        </w:rPr>
        <w:t xml:space="preserve">観　　</w:t>
      </w:r>
    </w:p>
    <w:p w14:paraId="50B5D5B2" w14:textId="11414D99" w:rsidR="00E5547C" w:rsidRDefault="00E5547C" w:rsidP="00E5547C">
      <w:pPr>
        <w:autoSpaceDE w:val="0"/>
        <w:autoSpaceDN w:val="0"/>
        <w:adjustRightInd w:val="0"/>
        <w:jc w:val="left"/>
        <w:rPr>
          <w:rFonts w:ascii="ＭＳ明朝" w:eastAsia="ＭＳ明朝" w:cs="ＭＳ明朝"/>
          <w:kern w:val="0"/>
          <w:szCs w:val="21"/>
        </w:rPr>
      </w:pPr>
      <w:r>
        <w:rPr>
          <w:rFonts w:hint="eastAsia"/>
        </w:rPr>
        <w:t xml:space="preserve">　</w:t>
      </w:r>
      <w:r>
        <w:rPr>
          <w:rFonts w:ascii="ＭＳ明朝" w:eastAsia="ＭＳ明朝" w:cs="ＭＳ明朝" w:hint="eastAsia"/>
          <w:kern w:val="0"/>
          <w:szCs w:val="21"/>
        </w:rPr>
        <w:t>現代の</w:t>
      </w:r>
      <w:r w:rsidR="00CC5342">
        <w:rPr>
          <w:rFonts w:ascii="ＭＳ明朝" w:eastAsia="ＭＳ明朝" w:cs="ＭＳ明朝" w:hint="eastAsia"/>
          <w:kern w:val="0"/>
          <w:szCs w:val="21"/>
        </w:rPr>
        <w:t>高校生である１０代の</w:t>
      </w:r>
      <w:r>
        <w:rPr>
          <w:rFonts w:ascii="ＭＳ明朝" w:eastAsia="ＭＳ明朝" w:cs="ＭＳ明朝" w:hint="eastAsia"/>
          <w:kern w:val="0"/>
          <w:szCs w:val="21"/>
        </w:rPr>
        <w:t>子どもたちは、物質面では何不自由なく生活できる中で、精神面では、家庭や地域の人間関係の希薄さの中で、人とうまく関わることが苦手な子が多くなってきている。核家族化や少子化の傾向は、高校生が幼児とふれあう場を少なくし、生徒の心身の発達にマイナスの影響が出ることもあると考えられる。</w:t>
      </w:r>
    </w:p>
    <w:p w14:paraId="6AD3F417" w14:textId="77777777" w:rsidR="00E5547C" w:rsidRDefault="00E5547C" w:rsidP="00E5547C">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このような状況にある生徒が、幼児とのふれあいの体験を通して、幼児の心身の発達</w:t>
      </w:r>
    </w:p>
    <w:p w14:paraId="44940BF1" w14:textId="0DB7879B" w:rsidR="00E5547C" w:rsidRDefault="00E5547C" w:rsidP="00E5547C">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や生活・遊びなどの実態を知り、人の</w:t>
      </w:r>
      <w:r w:rsidR="00863F08">
        <w:rPr>
          <w:rFonts w:ascii="ＭＳ明朝" w:eastAsia="ＭＳ明朝" w:cs="ＭＳ明朝" w:hint="eastAsia"/>
          <w:kern w:val="0"/>
          <w:szCs w:val="21"/>
        </w:rPr>
        <w:t>助けや援助が必要な</w:t>
      </w:r>
      <w:r>
        <w:rPr>
          <w:rFonts w:ascii="ＭＳ明朝" w:eastAsia="ＭＳ明朝" w:cs="ＭＳ明朝" w:hint="eastAsia"/>
          <w:kern w:val="0"/>
          <w:szCs w:val="21"/>
        </w:rPr>
        <w:t>幼児に目を向けて、弱い者への気遣いや思いやりの心を育てることは大切なことである。</w:t>
      </w:r>
    </w:p>
    <w:p w14:paraId="7E9AEAEC" w14:textId="77777777" w:rsidR="00E5547C" w:rsidRDefault="00E5547C" w:rsidP="00863F08">
      <w:pPr>
        <w:autoSpaceDE w:val="0"/>
        <w:autoSpaceDN w:val="0"/>
        <w:adjustRightInd w:val="0"/>
        <w:ind w:firstLineChars="100" w:firstLine="210"/>
        <w:jc w:val="left"/>
        <w:rPr>
          <w:rFonts w:ascii="ＭＳ明朝" w:eastAsia="ＭＳ明朝" w:cs="ＭＳ明朝"/>
          <w:kern w:val="0"/>
          <w:szCs w:val="21"/>
        </w:rPr>
      </w:pPr>
      <w:r>
        <w:rPr>
          <w:rFonts w:ascii="ＭＳ明朝" w:eastAsia="ＭＳ明朝" w:cs="ＭＳ明朝" w:hint="eastAsia"/>
          <w:kern w:val="0"/>
          <w:szCs w:val="21"/>
        </w:rPr>
        <w:t>本題材の幼児との交流では、「生徒が幼児の生活に関心を持ち、課題を持って幼児の</w:t>
      </w:r>
    </w:p>
    <w:p w14:paraId="57198FBD" w14:textId="613579EF" w:rsidR="00E30854" w:rsidRDefault="00E5547C" w:rsidP="00077D1C">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遊具を</w:t>
      </w:r>
      <w:r w:rsidR="007D65CE">
        <w:rPr>
          <w:rFonts w:ascii="ＭＳ明朝" w:eastAsia="ＭＳ明朝" w:cs="ＭＳ明朝" w:hint="eastAsia"/>
          <w:kern w:val="0"/>
          <w:szCs w:val="21"/>
        </w:rPr>
        <w:t>作</w:t>
      </w:r>
      <w:r w:rsidR="00077D1C">
        <w:rPr>
          <w:rFonts w:ascii="ＭＳ明朝" w:eastAsia="ＭＳ明朝" w:cs="ＭＳ明朝" w:hint="eastAsia"/>
          <w:kern w:val="0"/>
          <w:szCs w:val="21"/>
        </w:rPr>
        <w:t>り</w:t>
      </w:r>
      <w:r>
        <w:rPr>
          <w:rFonts w:ascii="ＭＳ明朝" w:eastAsia="ＭＳ明朝" w:cs="ＭＳ明朝" w:hint="eastAsia"/>
          <w:kern w:val="0"/>
          <w:szCs w:val="21"/>
        </w:rPr>
        <w:t>一緒に遊ぶなどのふれあいの体験を通して、幼児への理解と関心を高めるとともに、幼児と適切にかかわること」をねらいとしている。</w:t>
      </w:r>
    </w:p>
    <w:p w14:paraId="14D5CCA5" w14:textId="597ACD0F" w:rsidR="00E30854" w:rsidRDefault="00E30854" w:rsidP="00E30854">
      <w:pPr>
        <w:ind w:firstLineChars="100" w:firstLine="210"/>
        <w:rPr>
          <w:rFonts w:ascii="ＭＳ明朝" w:eastAsia="ＭＳ明朝" w:cs="ＭＳ明朝"/>
          <w:kern w:val="0"/>
          <w:szCs w:val="21"/>
        </w:rPr>
      </w:pPr>
      <w:r>
        <w:rPr>
          <w:rFonts w:ascii="ＭＳ明朝" w:eastAsia="ＭＳ明朝" w:cs="ＭＳ明朝" w:hint="eastAsia"/>
          <w:kern w:val="0"/>
          <w:szCs w:val="21"/>
        </w:rPr>
        <w:t>保育実習１回目は園児との顔合わせも兼ねて、折り紙や絵本、紙芝居を持参して園児との</w:t>
      </w:r>
    </w:p>
    <w:p w14:paraId="691898DA" w14:textId="77777777" w:rsidR="00E30854" w:rsidRDefault="00E30854" w:rsidP="00E30854">
      <w:pPr>
        <w:rPr>
          <w:rFonts w:ascii="ＭＳ明朝" w:eastAsia="ＭＳ明朝" w:cs="ＭＳ明朝"/>
          <w:kern w:val="0"/>
          <w:szCs w:val="21"/>
        </w:rPr>
      </w:pPr>
      <w:r>
        <w:rPr>
          <w:rFonts w:ascii="ＭＳ明朝" w:eastAsia="ＭＳ明朝" w:cs="ＭＳ明朝" w:hint="eastAsia"/>
          <w:kern w:val="0"/>
          <w:szCs w:val="21"/>
        </w:rPr>
        <w:t>ふれあい交流が中心となる。園の教育プログラムに沿って園児と交流し、紙芝居を読んだり、折り紙を折ったりもするが、園のプログラムの中で行われているリトミックや工作などのアシストも行う。また昼食時に行くので、園児と一緒に昼食を食べる。昼食が早く食べ終える可能性が高い年長クラスでは、グラウンドでボール遊びやダンスなども一緒に行う。</w:t>
      </w:r>
    </w:p>
    <w:p w14:paraId="6FACC4E6" w14:textId="661F304E" w:rsidR="00E30854" w:rsidRDefault="00E30854" w:rsidP="00E30854">
      <w:pPr>
        <w:rPr>
          <w:rFonts w:ascii="ＭＳ明朝" w:eastAsia="ＭＳ明朝" w:cs="ＭＳ明朝"/>
          <w:kern w:val="0"/>
          <w:szCs w:val="21"/>
        </w:rPr>
      </w:pPr>
      <w:r>
        <w:rPr>
          <w:rFonts w:ascii="ＭＳ明朝" w:eastAsia="ＭＳ明朝" w:cs="ＭＳ明朝" w:hint="eastAsia"/>
          <w:kern w:val="0"/>
          <w:szCs w:val="21"/>
        </w:rPr>
        <w:t xml:space="preserve">　保育実習２回目は幼児の喜ぶものを作ろう、作った遊具で遊ぼうが中心になる。</w:t>
      </w:r>
    </w:p>
    <w:p w14:paraId="520AA65D" w14:textId="77777777" w:rsidR="00E30854" w:rsidRDefault="00E30854" w:rsidP="00E30854">
      <w:pPr>
        <w:rPr>
          <w:rFonts w:ascii="ＭＳ明朝" w:eastAsia="ＭＳ明朝" w:cs="ＭＳ明朝"/>
          <w:kern w:val="0"/>
          <w:szCs w:val="21"/>
        </w:rPr>
      </w:pPr>
      <w:r>
        <w:rPr>
          <w:rFonts w:ascii="ＭＳ明朝" w:eastAsia="ＭＳ明朝" w:cs="ＭＳ明朝" w:hint="eastAsia"/>
          <w:kern w:val="0"/>
          <w:szCs w:val="21"/>
        </w:rPr>
        <w:t>「カタパルト」という簡単なおもちゃの材料を高校から持参し、こども園で組み立てる。</w:t>
      </w:r>
    </w:p>
    <w:p w14:paraId="147CB0AB" w14:textId="77777777" w:rsidR="00C54F62" w:rsidRDefault="00C54F62" w:rsidP="00C54F62">
      <w:pPr>
        <w:rPr>
          <w:rFonts w:ascii="ＭＳ明朝" w:eastAsia="ＭＳ明朝" w:cs="ＭＳ明朝"/>
          <w:kern w:val="0"/>
          <w:szCs w:val="21"/>
        </w:rPr>
      </w:pPr>
      <w:r>
        <w:rPr>
          <w:rFonts w:ascii="ＭＳ明朝" w:eastAsia="ＭＳ明朝" w:cs="ＭＳ明朝" w:hint="eastAsia"/>
          <w:kern w:val="0"/>
          <w:szCs w:val="21"/>
        </w:rPr>
        <w:t>高校生は園児の遊びをアシストする生徒、カタパルトの位置を調整する生徒、カタパルトから発射されたペットボトルの蓋が入ったかどうかを確認する生徒、カタパルトの位置と入ったかどうかを記録する生徒などに分担して、園児にカタパルトをしてもらう。</w:t>
      </w:r>
    </w:p>
    <w:p w14:paraId="0E924B78" w14:textId="77777777" w:rsidR="00C54F62" w:rsidRDefault="00C54F62" w:rsidP="00C54F62">
      <w:pPr>
        <w:rPr>
          <w:rFonts w:ascii="ＭＳ明朝" w:eastAsia="ＭＳ明朝" w:cs="ＭＳ明朝"/>
          <w:kern w:val="0"/>
          <w:szCs w:val="21"/>
        </w:rPr>
      </w:pPr>
      <w:r>
        <w:rPr>
          <w:rFonts w:ascii="ＭＳ明朝" w:eastAsia="ＭＳ明朝" w:cs="ＭＳ明朝" w:hint="eastAsia"/>
          <w:kern w:val="0"/>
          <w:szCs w:val="21"/>
        </w:rPr>
        <w:t xml:space="preserve">　年中組・年長組などで余裕があれば、グループ毎で作成されたグラフを比較し、最も多くペットボトルの蓋が入ったチームなどを決めるなど、チーム戦を行ってもよい。</w:t>
      </w:r>
    </w:p>
    <w:p w14:paraId="51673B96" w14:textId="77777777" w:rsidR="00733BBA" w:rsidRDefault="00E30854" w:rsidP="002215B1">
      <w:pPr>
        <w:rPr>
          <w:rFonts w:ascii="ＭＳ明朝" w:eastAsia="ＭＳ明朝" w:cs="ＭＳ明朝"/>
          <w:kern w:val="0"/>
          <w:szCs w:val="21"/>
        </w:rPr>
      </w:pPr>
      <w:r>
        <w:rPr>
          <w:rFonts w:ascii="ＭＳ明朝" w:eastAsia="ＭＳ明朝" w:cs="ＭＳ明朝" w:hint="eastAsia"/>
          <w:kern w:val="0"/>
          <w:szCs w:val="21"/>
        </w:rPr>
        <w:t>高校生も幼児も小グループに分かれ、どこの位置にカタパルトを置けば、ペットボトルの蓋の入る確率が高いかを探す。</w:t>
      </w:r>
    </w:p>
    <w:p w14:paraId="24345148" w14:textId="07B54D68" w:rsidR="008770CA" w:rsidRDefault="00CC5342" w:rsidP="00733BBA">
      <w:pPr>
        <w:ind w:firstLineChars="100" w:firstLine="210"/>
        <w:rPr>
          <w:rFonts w:ascii="ＭＳ明朝" w:eastAsia="ＭＳ明朝" w:cs="ＭＳ明朝"/>
          <w:kern w:val="0"/>
          <w:szCs w:val="21"/>
        </w:rPr>
      </w:pPr>
      <w:r>
        <w:rPr>
          <w:rFonts w:ascii="ＭＳ明朝" w:eastAsia="ＭＳ明朝" w:cs="ＭＳ明朝" w:hint="eastAsia"/>
          <w:kern w:val="0"/>
          <w:szCs w:val="21"/>
        </w:rPr>
        <w:t>最後は園児と一緒に昼食を摂り、学校に帰校する。</w:t>
      </w:r>
    </w:p>
    <w:p w14:paraId="780EBDA6" w14:textId="77777777" w:rsidR="00176049" w:rsidRDefault="00176049" w:rsidP="00E5547C">
      <w:pPr>
        <w:rPr>
          <w:rFonts w:ascii="ＭＳ明朝" w:eastAsia="ＭＳ明朝" w:cs="ＭＳ明朝"/>
          <w:kern w:val="0"/>
          <w:szCs w:val="21"/>
        </w:rPr>
      </w:pPr>
    </w:p>
    <w:p w14:paraId="3EE7D5DA" w14:textId="77777777" w:rsidR="00176049" w:rsidRDefault="00176049" w:rsidP="00E5547C">
      <w:pPr>
        <w:rPr>
          <w:rFonts w:ascii="ＭＳ明朝" w:eastAsia="ＭＳ明朝" w:cs="ＭＳ明朝"/>
          <w:kern w:val="0"/>
          <w:szCs w:val="21"/>
        </w:rPr>
      </w:pPr>
    </w:p>
    <w:p w14:paraId="68CCAAD6" w14:textId="688E8742" w:rsidR="008770CA" w:rsidRDefault="008770CA" w:rsidP="00E5547C">
      <w:pPr>
        <w:rPr>
          <w:rFonts w:ascii="ＭＳ明朝" w:eastAsia="ＭＳ明朝" w:cs="ＭＳ明朝"/>
          <w:kern w:val="0"/>
          <w:szCs w:val="21"/>
        </w:rPr>
      </w:pPr>
      <w:r>
        <w:rPr>
          <w:rFonts w:ascii="ＭＳ明朝" w:eastAsia="ＭＳ明朝" w:cs="ＭＳ明朝" w:hint="eastAsia"/>
          <w:kern w:val="0"/>
          <w:szCs w:val="21"/>
        </w:rPr>
        <w:lastRenderedPageBreak/>
        <w:t>（２）生徒観</w:t>
      </w:r>
    </w:p>
    <w:p w14:paraId="7BEFE63F" w14:textId="7581AEA5" w:rsidR="008F5A35" w:rsidRDefault="008F5A35" w:rsidP="00E5547C">
      <w:pPr>
        <w:rPr>
          <w:rFonts w:ascii="ＭＳ明朝" w:eastAsia="ＭＳ明朝" w:cs="ＭＳ明朝"/>
          <w:kern w:val="0"/>
          <w:szCs w:val="21"/>
        </w:rPr>
      </w:pPr>
      <w:r>
        <w:rPr>
          <w:rFonts w:ascii="ＭＳ明朝" w:eastAsia="ＭＳ明朝" w:cs="ＭＳ明朝" w:hint="eastAsia"/>
          <w:kern w:val="0"/>
          <w:szCs w:val="21"/>
        </w:rPr>
        <w:t xml:space="preserve">　</w:t>
      </w:r>
      <w:r w:rsidR="002215B1">
        <w:rPr>
          <w:rFonts w:ascii="ＭＳ明朝" w:eastAsia="ＭＳ明朝" w:cs="ＭＳ明朝" w:hint="eastAsia"/>
          <w:kern w:val="0"/>
          <w:szCs w:val="21"/>
        </w:rPr>
        <w:t>本校</w:t>
      </w:r>
      <w:r w:rsidR="00662CE9">
        <w:rPr>
          <w:rFonts w:ascii="ＭＳ明朝" w:eastAsia="ＭＳ明朝" w:cs="ＭＳ明朝" w:hint="eastAsia"/>
          <w:kern w:val="0"/>
          <w:szCs w:val="21"/>
        </w:rPr>
        <w:t>の生徒はきょうだいの数が少なく、きょうだいがいても１０代のきょうだいが多い。</w:t>
      </w:r>
    </w:p>
    <w:p w14:paraId="3F718D4F" w14:textId="6ADEEC8B" w:rsidR="00662CE9" w:rsidRDefault="00662CE9" w:rsidP="00E5547C">
      <w:pPr>
        <w:rPr>
          <w:rFonts w:ascii="ＭＳ明朝" w:eastAsia="ＭＳ明朝" w:cs="ＭＳ明朝"/>
          <w:kern w:val="0"/>
          <w:szCs w:val="21"/>
        </w:rPr>
      </w:pPr>
      <w:r>
        <w:rPr>
          <w:rFonts w:ascii="ＭＳ明朝" w:eastAsia="ＭＳ明朝" w:cs="ＭＳ明朝" w:hint="eastAsia"/>
          <w:kern w:val="0"/>
          <w:szCs w:val="21"/>
        </w:rPr>
        <w:t>ゆえに普段から幼児と接する機会が少ないので、</w:t>
      </w:r>
      <w:r w:rsidR="008916EE">
        <w:rPr>
          <w:rFonts w:ascii="ＭＳ明朝" w:eastAsia="ＭＳ明朝" w:cs="ＭＳ明朝" w:hint="eastAsia"/>
          <w:kern w:val="0"/>
          <w:szCs w:val="21"/>
        </w:rPr>
        <w:t>幼児と一緒に過ごすことに戸惑いを覚える生徒が多くみられる。</w:t>
      </w:r>
    </w:p>
    <w:p w14:paraId="0B5589FD" w14:textId="3BD303F2" w:rsidR="008916EE" w:rsidRDefault="008916EE" w:rsidP="00E5547C">
      <w:pPr>
        <w:rPr>
          <w:rFonts w:ascii="ＭＳ明朝" w:eastAsia="ＭＳ明朝" w:cs="ＭＳ明朝"/>
          <w:kern w:val="0"/>
          <w:szCs w:val="21"/>
        </w:rPr>
      </w:pPr>
      <w:r>
        <w:rPr>
          <w:rFonts w:ascii="ＭＳ明朝" w:eastAsia="ＭＳ明朝" w:cs="ＭＳ明朝" w:hint="eastAsia"/>
          <w:kern w:val="0"/>
          <w:szCs w:val="21"/>
        </w:rPr>
        <w:t xml:space="preserve">　</w:t>
      </w:r>
      <w:r w:rsidR="00DD6761">
        <w:rPr>
          <w:rFonts w:ascii="ＭＳ明朝" w:eastAsia="ＭＳ明朝" w:cs="ＭＳ明朝" w:hint="eastAsia"/>
          <w:kern w:val="0"/>
          <w:szCs w:val="21"/>
        </w:rPr>
        <w:t>しかし本校は毎年</w:t>
      </w:r>
      <w:r w:rsidR="003C3C4A">
        <w:rPr>
          <w:rFonts w:ascii="ＭＳ明朝" w:eastAsia="ＭＳ明朝" w:cs="ＭＳ明朝" w:hint="eastAsia"/>
          <w:kern w:val="0"/>
          <w:szCs w:val="21"/>
        </w:rPr>
        <w:t>〇</w:t>
      </w:r>
      <w:r w:rsidR="00DD6761">
        <w:rPr>
          <w:rFonts w:ascii="ＭＳ明朝" w:eastAsia="ＭＳ明朝" w:cs="ＭＳ明朝" w:hint="eastAsia"/>
          <w:kern w:val="0"/>
          <w:szCs w:val="21"/>
        </w:rPr>
        <w:t>学年全クラスが春と冬に２回、２時間連続授業として近隣のこども園に保育実習を行っている。保育実習のことは年度当初の授業のオリエンテーションの時に生徒に伝えており、保育実習を楽しみにしている生徒は多く、積極的に授業に参加している。</w:t>
      </w:r>
    </w:p>
    <w:p w14:paraId="4C48CA24" w14:textId="594DBA88" w:rsidR="007231B5" w:rsidRDefault="00F24802" w:rsidP="00E5547C">
      <w:pPr>
        <w:rPr>
          <w:rFonts w:ascii="ＭＳ明朝" w:eastAsia="ＭＳ明朝" w:cs="ＭＳ明朝"/>
          <w:kern w:val="0"/>
          <w:szCs w:val="21"/>
        </w:rPr>
      </w:pPr>
      <w:r>
        <w:rPr>
          <w:rFonts w:ascii="ＭＳ明朝" w:eastAsia="ＭＳ明朝" w:cs="ＭＳ明朝" w:hint="eastAsia"/>
          <w:kern w:val="0"/>
          <w:szCs w:val="21"/>
        </w:rPr>
        <w:t>（３）指導計画　　　　　　　　　　　　　　　　　　　　　　　　　　　全１</w:t>
      </w:r>
      <w:r w:rsidR="00D96B4A">
        <w:rPr>
          <w:rFonts w:ascii="ＭＳ明朝" w:eastAsia="ＭＳ明朝" w:cs="ＭＳ明朝" w:hint="eastAsia"/>
          <w:kern w:val="0"/>
          <w:szCs w:val="21"/>
        </w:rPr>
        <w:t>８</w:t>
      </w:r>
      <w:r>
        <w:rPr>
          <w:rFonts w:ascii="ＭＳ明朝" w:eastAsia="ＭＳ明朝" w:cs="ＭＳ明朝" w:hint="eastAsia"/>
          <w:kern w:val="0"/>
          <w:szCs w:val="21"/>
        </w:rPr>
        <w:t>時間</w:t>
      </w:r>
    </w:p>
    <w:p w14:paraId="5108F01C" w14:textId="47D665AD" w:rsidR="00F24802" w:rsidRDefault="00F24802" w:rsidP="00E5547C">
      <w:pPr>
        <w:rPr>
          <w:rFonts w:ascii="ＭＳ明朝" w:eastAsia="ＭＳ明朝" w:cs="ＭＳ明朝"/>
          <w:kern w:val="0"/>
          <w:szCs w:val="21"/>
        </w:rPr>
      </w:pPr>
      <w:r>
        <w:rPr>
          <w:rFonts w:ascii="ＭＳ明朝" w:eastAsia="ＭＳ明朝" w:cs="ＭＳ明朝" w:hint="eastAsia"/>
          <w:kern w:val="0"/>
          <w:szCs w:val="21"/>
        </w:rPr>
        <w:t xml:space="preserve">　</w:t>
      </w:r>
      <w:r w:rsidR="00B8549A">
        <w:rPr>
          <w:rFonts w:ascii="ＭＳ明朝" w:eastAsia="ＭＳ明朝" w:cs="ＭＳ明朝" w:hint="eastAsia"/>
          <w:kern w:val="0"/>
          <w:szCs w:val="21"/>
        </w:rPr>
        <w:t>こども園の幼児と交流しよう</w:t>
      </w:r>
    </w:p>
    <w:p w14:paraId="45874119" w14:textId="37731002" w:rsidR="00B8549A" w:rsidRPr="00BD066D" w:rsidRDefault="00BD066D" w:rsidP="00BD066D">
      <w:pPr>
        <w:pStyle w:val="a9"/>
        <w:numPr>
          <w:ilvl w:val="0"/>
          <w:numId w:val="1"/>
        </w:numPr>
        <w:rPr>
          <w:rFonts w:ascii="ＭＳ明朝" w:eastAsia="ＭＳ明朝" w:cs="ＭＳ明朝"/>
          <w:kern w:val="0"/>
          <w:szCs w:val="21"/>
        </w:rPr>
      </w:pPr>
      <w:r w:rsidRPr="00BD066D">
        <w:rPr>
          <w:rFonts w:ascii="ＭＳ明朝" w:eastAsia="ＭＳ明朝" w:cs="ＭＳ明朝" w:hint="eastAsia"/>
          <w:kern w:val="0"/>
          <w:szCs w:val="21"/>
        </w:rPr>
        <w:t>保育実習</w:t>
      </w:r>
      <w:r>
        <w:rPr>
          <w:rFonts w:ascii="ＭＳ明朝" w:eastAsia="ＭＳ明朝" w:cs="ＭＳ明朝" w:hint="eastAsia"/>
          <w:kern w:val="0"/>
          <w:szCs w:val="21"/>
        </w:rPr>
        <w:t>に向けて、園児と交流する</w:t>
      </w:r>
      <w:r w:rsidR="009A14E7">
        <w:rPr>
          <w:rFonts w:ascii="ＭＳ明朝" w:eastAsia="ＭＳ明朝" w:cs="ＭＳ明朝" w:hint="eastAsia"/>
          <w:kern w:val="0"/>
          <w:szCs w:val="21"/>
        </w:rPr>
        <w:t>児童文化財を</w:t>
      </w:r>
      <w:r w:rsidR="00ED5019">
        <w:rPr>
          <w:rFonts w:ascii="ＭＳ明朝" w:eastAsia="ＭＳ明朝" w:cs="ＭＳ明朝" w:hint="eastAsia"/>
          <w:kern w:val="0"/>
          <w:szCs w:val="21"/>
        </w:rPr>
        <w:t xml:space="preserve">知ろう　　　　　　　</w:t>
      </w:r>
      <w:r w:rsidR="001D69C6">
        <w:rPr>
          <w:rFonts w:ascii="ＭＳ明朝" w:eastAsia="ＭＳ明朝" w:cs="ＭＳ明朝" w:hint="eastAsia"/>
          <w:kern w:val="0"/>
          <w:szCs w:val="21"/>
        </w:rPr>
        <w:t>４</w:t>
      </w:r>
      <w:r w:rsidR="00ED5019">
        <w:rPr>
          <w:rFonts w:ascii="ＭＳ明朝" w:eastAsia="ＭＳ明朝" w:cs="ＭＳ明朝" w:hint="eastAsia"/>
          <w:kern w:val="0"/>
          <w:szCs w:val="21"/>
        </w:rPr>
        <w:t>時間</w:t>
      </w:r>
    </w:p>
    <w:p w14:paraId="01A002C4" w14:textId="4C023828" w:rsidR="007231B5" w:rsidRDefault="00C24858" w:rsidP="00ED5019">
      <w:pPr>
        <w:ind w:left="780"/>
        <w:rPr>
          <w:rFonts w:ascii="ＭＳ明朝" w:eastAsia="ＭＳ明朝" w:cs="ＭＳ明朝"/>
          <w:kern w:val="0"/>
          <w:szCs w:val="21"/>
        </w:rPr>
      </w:pPr>
      <w:r>
        <w:rPr>
          <w:rFonts w:ascii="ＭＳ明朝" w:eastAsia="ＭＳ明朝" w:cs="ＭＳ明朝" w:hint="eastAsia"/>
          <w:kern w:val="0"/>
          <w:szCs w:val="21"/>
        </w:rPr>
        <w:t>・</w:t>
      </w:r>
      <w:r w:rsidR="00ED5019">
        <w:rPr>
          <w:rFonts w:ascii="ＭＳ明朝" w:eastAsia="ＭＳ明朝" w:cs="ＭＳ明朝" w:hint="eastAsia"/>
          <w:kern w:val="0"/>
          <w:szCs w:val="21"/>
        </w:rPr>
        <w:t>絵本の読み聞かせを２人１組に</w:t>
      </w:r>
      <w:r>
        <w:rPr>
          <w:rFonts w:ascii="ＭＳ明朝" w:eastAsia="ＭＳ明朝" w:cs="ＭＳ明朝" w:hint="eastAsia"/>
          <w:kern w:val="0"/>
          <w:szCs w:val="21"/>
        </w:rPr>
        <w:t>なり</w:t>
      </w:r>
      <w:r w:rsidR="00FF29AB">
        <w:rPr>
          <w:rFonts w:ascii="ＭＳ明朝" w:eastAsia="ＭＳ明朝" w:cs="ＭＳ明朝" w:hint="eastAsia"/>
          <w:kern w:val="0"/>
          <w:szCs w:val="21"/>
        </w:rPr>
        <w:t>、</w:t>
      </w:r>
      <w:r w:rsidR="00ED5019">
        <w:rPr>
          <w:rFonts w:ascii="ＭＳ明朝" w:eastAsia="ＭＳ明朝" w:cs="ＭＳ明朝" w:hint="eastAsia"/>
          <w:kern w:val="0"/>
          <w:szCs w:val="21"/>
        </w:rPr>
        <w:t>生徒同士で行う。</w:t>
      </w:r>
    </w:p>
    <w:p w14:paraId="724388C2" w14:textId="61EC7232" w:rsidR="00ED5019" w:rsidRDefault="00C24858" w:rsidP="00ED5019">
      <w:pPr>
        <w:ind w:left="780"/>
        <w:rPr>
          <w:rFonts w:ascii="ＭＳ明朝" w:eastAsia="ＭＳ明朝" w:cs="ＭＳ明朝"/>
          <w:kern w:val="0"/>
          <w:szCs w:val="21"/>
        </w:rPr>
      </w:pPr>
      <w:r>
        <w:rPr>
          <w:rFonts w:ascii="ＭＳ明朝" w:eastAsia="ＭＳ明朝" w:cs="ＭＳ明朝" w:hint="eastAsia"/>
          <w:kern w:val="0"/>
          <w:szCs w:val="21"/>
        </w:rPr>
        <w:t>・紙芝居の読み聞かせを４人１組になり、生徒同時で行う。</w:t>
      </w:r>
      <w:r w:rsidR="00FF29AB">
        <w:rPr>
          <w:rFonts w:ascii="ＭＳ明朝" w:eastAsia="ＭＳ明朝" w:cs="ＭＳ明朝" w:hint="eastAsia"/>
          <w:kern w:val="0"/>
          <w:szCs w:val="21"/>
        </w:rPr>
        <w:t xml:space="preserve">　　　　　</w:t>
      </w:r>
    </w:p>
    <w:p w14:paraId="24B39DD2" w14:textId="77777777" w:rsidR="00EC15F0" w:rsidRDefault="00FF29AB" w:rsidP="00ED5019">
      <w:pPr>
        <w:ind w:left="780"/>
        <w:rPr>
          <w:rFonts w:ascii="ＭＳ明朝" w:eastAsia="ＭＳ明朝" w:cs="ＭＳ明朝"/>
          <w:kern w:val="0"/>
          <w:szCs w:val="21"/>
        </w:rPr>
      </w:pPr>
      <w:r>
        <w:rPr>
          <w:rFonts w:ascii="ＭＳ明朝" w:eastAsia="ＭＳ明朝" w:cs="ＭＳ明朝" w:hint="eastAsia"/>
          <w:kern w:val="0"/>
          <w:szCs w:val="21"/>
        </w:rPr>
        <w:t>・</w:t>
      </w:r>
      <w:r w:rsidR="00CD26B5">
        <w:rPr>
          <w:rFonts w:ascii="ＭＳ明朝" w:eastAsia="ＭＳ明朝" w:cs="ＭＳ明朝" w:hint="eastAsia"/>
          <w:kern w:val="0"/>
          <w:szCs w:val="21"/>
        </w:rPr>
        <w:t>折り紙１枚を使って、簡単な折り紙を７つほど</w:t>
      </w:r>
      <w:r w:rsidR="00EC15F0">
        <w:rPr>
          <w:rFonts w:ascii="ＭＳ明朝" w:eastAsia="ＭＳ明朝" w:cs="ＭＳ明朝" w:hint="eastAsia"/>
          <w:kern w:val="0"/>
          <w:szCs w:val="21"/>
        </w:rPr>
        <w:t>クラスで</w:t>
      </w:r>
    </w:p>
    <w:p w14:paraId="773C52F0" w14:textId="00532829" w:rsidR="00FF29AB" w:rsidRDefault="00EC15F0" w:rsidP="00ED5019">
      <w:pPr>
        <w:ind w:left="780"/>
        <w:rPr>
          <w:rFonts w:ascii="ＭＳ明朝" w:eastAsia="ＭＳ明朝" w:cs="ＭＳ明朝"/>
          <w:kern w:val="0"/>
          <w:szCs w:val="21"/>
        </w:rPr>
      </w:pPr>
      <w:r>
        <w:rPr>
          <w:rFonts w:ascii="ＭＳ明朝" w:eastAsia="ＭＳ明朝" w:cs="ＭＳ明朝" w:hint="eastAsia"/>
          <w:kern w:val="0"/>
          <w:szCs w:val="21"/>
        </w:rPr>
        <w:t>一緒に行う。</w:t>
      </w:r>
    </w:p>
    <w:p w14:paraId="4E646DF8" w14:textId="2AC6DEB7" w:rsidR="001D69C6" w:rsidRDefault="001D69C6" w:rsidP="00ED5019">
      <w:pPr>
        <w:ind w:left="780"/>
        <w:rPr>
          <w:rFonts w:ascii="ＭＳ明朝" w:eastAsia="ＭＳ明朝" w:cs="ＭＳ明朝"/>
          <w:kern w:val="0"/>
          <w:szCs w:val="21"/>
        </w:rPr>
      </w:pPr>
      <w:r>
        <w:rPr>
          <w:rFonts w:ascii="ＭＳ明朝" w:eastAsia="ＭＳ明朝" w:cs="ＭＳ明朝" w:hint="eastAsia"/>
          <w:kern w:val="0"/>
          <w:szCs w:val="21"/>
        </w:rPr>
        <w:t>・保育実習に向けての事前学習（園児と交流する上での注意点、</w:t>
      </w:r>
    </w:p>
    <w:p w14:paraId="790FA6A9" w14:textId="678CD4FC" w:rsidR="001D69C6" w:rsidRDefault="00B9447F" w:rsidP="00ED5019">
      <w:pPr>
        <w:ind w:left="780"/>
        <w:rPr>
          <w:rFonts w:ascii="ＭＳ明朝" w:eastAsia="ＭＳ明朝" w:cs="ＭＳ明朝"/>
          <w:kern w:val="0"/>
          <w:szCs w:val="21"/>
        </w:rPr>
      </w:pPr>
      <w:r>
        <w:rPr>
          <w:rFonts w:ascii="ＭＳ明朝" w:eastAsia="ＭＳ明朝" w:cs="ＭＳ明朝" w:hint="eastAsia"/>
          <w:kern w:val="0"/>
          <w:szCs w:val="21"/>
        </w:rPr>
        <w:t>当日のプログラムについての確認）</w:t>
      </w:r>
    </w:p>
    <w:p w14:paraId="02433AF7" w14:textId="359C9CF7" w:rsidR="00EC15F0" w:rsidRDefault="00EC15F0" w:rsidP="00EC15F0">
      <w:pPr>
        <w:pStyle w:val="a9"/>
        <w:numPr>
          <w:ilvl w:val="0"/>
          <w:numId w:val="1"/>
        </w:numPr>
        <w:rPr>
          <w:rFonts w:ascii="ＭＳ明朝" w:eastAsia="ＭＳ明朝" w:cs="ＭＳ明朝"/>
          <w:kern w:val="0"/>
          <w:szCs w:val="21"/>
        </w:rPr>
      </w:pPr>
      <w:r>
        <w:rPr>
          <w:rFonts w:ascii="ＭＳ明朝" w:eastAsia="ＭＳ明朝" w:cs="ＭＳ明朝" w:hint="eastAsia"/>
          <w:kern w:val="0"/>
          <w:szCs w:val="21"/>
        </w:rPr>
        <w:t>保育実習（園児との交流）へ行こう　　　　　　　　　　　　　　　　２時間</w:t>
      </w:r>
    </w:p>
    <w:p w14:paraId="731C7F57" w14:textId="77777777" w:rsidR="005A3DFD" w:rsidRDefault="00EC15F0" w:rsidP="00EC15F0">
      <w:pPr>
        <w:pStyle w:val="a9"/>
        <w:ind w:left="780"/>
        <w:rPr>
          <w:rFonts w:ascii="ＭＳ明朝" w:eastAsia="ＭＳ明朝" w:cs="ＭＳ明朝"/>
          <w:kern w:val="0"/>
          <w:szCs w:val="21"/>
        </w:rPr>
      </w:pPr>
      <w:r>
        <w:rPr>
          <w:rFonts w:ascii="ＭＳ明朝" w:eastAsia="ＭＳ明朝" w:cs="ＭＳ明朝" w:hint="eastAsia"/>
          <w:kern w:val="0"/>
          <w:szCs w:val="21"/>
        </w:rPr>
        <w:t>・</w:t>
      </w:r>
      <w:r w:rsidR="005A3DFD">
        <w:rPr>
          <w:rFonts w:ascii="ＭＳ明朝" w:eastAsia="ＭＳ明朝" w:cs="ＭＳ明朝" w:hint="eastAsia"/>
          <w:kern w:val="0"/>
          <w:szCs w:val="21"/>
        </w:rPr>
        <w:t>こども園施設の見学、園児の園生活の把握</w:t>
      </w:r>
    </w:p>
    <w:p w14:paraId="1ED0F353" w14:textId="488C2A78" w:rsidR="005A3DFD" w:rsidRDefault="005A3DFD" w:rsidP="005A3DFD">
      <w:pPr>
        <w:pStyle w:val="a9"/>
        <w:ind w:left="780"/>
        <w:rPr>
          <w:rFonts w:ascii="ＭＳ明朝" w:eastAsia="ＭＳ明朝" w:cs="ＭＳ明朝"/>
          <w:kern w:val="0"/>
          <w:szCs w:val="21"/>
        </w:rPr>
      </w:pPr>
      <w:r>
        <w:rPr>
          <w:rFonts w:ascii="ＭＳ明朝" w:eastAsia="ＭＳ明朝" w:cs="ＭＳ明朝" w:hint="eastAsia"/>
          <w:kern w:val="0"/>
          <w:szCs w:val="21"/>
        </w:rPr>
        <w:t>・園の教育プログラムにおける保育士</w:t>
      </w:r>
      <w:r w:rsidRPr="005A3DFD">
        <w:rPr>
          <w:rFonts w:ascii="ＭＳ明朝" w:eastAsia="ＭＳ明朝" w:cs="ＭＳ明朝" w:hint="eastAsia"/>
          <w:kern w:val="0"/>
          <w:szCs w:val="21"/>
        </w:rPr>
        <w:t>の園児への関わりを見学</w:t>
      </w:r>
    </w:p>
    <w:p w14:paraId="4FD870AD" w14:textId="5767112F" w:rsidR="005A3DFD" w:rsidRDefault="005A3DFD" w:rsidP="005A3DFD">
      <w:pPr>
        <w:pStyle w:val="a9"/>
        <w:ind w:left="780"/>
        <w:rPr>
          <w:rFonts w:ascii="ＭＳ明朝" w:eastAsia="ＭＳ明朝" w:cs="ＭＳ明朝"/>
          <w:kern w:val="0"/>
          <w:szCs w:val="21"/>
        </w:rPr>
      </w:pPr>
      <w:r>
        <w:rPr>
          <w:rFonts w:ascii="ＭＳ明朝" w:eastAsia="ＭＳ明朝" w:cs="ＭＳ明朝" w:hint="eastAsia"/>
          <w:kern w:val="0"/>
          <w:szCs w:val="21"/>
        </w:rPr>
        <w:t>・高校から持参した絵本や紙芝居、折り紙を使って、園児と交流する。</w:t>
      </w:r>
    </w:p>
    <w:p w14:paraId="3C309E11" w14:textId="7F916455" w:rsidR="004C4A88" w:rsidRDefault="005D2F0C" w:rsidP="004C4A88">
      <w:pPr>
        <w:pStyle w:val="a9"/>
        <w:numPr>
          <w:ilvl w:val="0"/>
          <w:numId w:val="1"/>
        </w:numPr>
        <w:rPr>
          <w:rFonts w:ascii="ＭＳ明朝" w:eastAsia="ＭＳ明朝" w:cs="ＭＳ明朝"/>
          <w:kern w:val="0"/>
          <w:szCs w:val="21"/>
        </w:rPr>
      </w:pPr>
      <w:r>
        <w:rPr>
          <w:rFonts w:ascii="ＭＳ明朝" w:eastAsia="ＭＳ明朝" w:cs="ＭＳ明朝" w:hint="eastAsia"/>
          <w:kern w:val="0"/>
          <w:szCs w:val="21"/>
        </w:rPr>
        <w:t>保育実習を振り返ろう　　　　　　　　　　　　　　　　　　　　　　２時間</w:t>
      </w:r>
    </w:p>
    <w:p w14:paraId="5F903A1A" w14:textId="75D8A364" w:rsidR="005D2F0C" w:rsidRDefault="007D5C44" w:rsidP="005D2F0C">
      <w:pPr>
        <w:pStyle w:val="a9"/>
        <w:ind w:left="780"/>
        <w:rPr>
          <w:rFonts w:ascii="ＭＳ明朝" w:eastAsia="ＭＳ明朝" w:cs="ＭＳ明朝"/>
          <w:kern w:val="0"/>
          <w:szCs w:val="21"/>
        </w:rPr>
      </w:pPr>
      <w:r>
        <w:rPr>
          <w:rFonts w:ascii="ＭＳ明朝" w:eastAsia="ＭＳ明朝" w:cs="ＭＳ明朝" w:hint="eastAsia"/>
          <w:kern w:val="0"/>
          <w:szCs w:val="21"/>
        </w:rPr>
        <w:t>・「保育実習に参加して①」のレポートを作成する。</w:t>
      </w:r>
    </w:p>
    <w:p w14:paraId="633BA8F7" w14:textId="5BB675AC" w:rsidR="007D5C44" w:rsidRPr="005A3DFD" w:rsidRDefault="007D5C44" w:rsidP="005D2F0C">
      <w:pPr>
        <w:pStyle w:val="a9"/>
        <w:ind w:left="780"/>
        <w:rPr>
          <w:rFonts w:ascii="ＭＳ明朝" w:eastAsia="ＭＳ明朝" w:cs="ＭＳ明朝"/>
          <w:kern w:val="0"/>
          <w:szCs w:val="21"/>
        </w:rPr>
      </w:pPr>
      <w:r>
        <w:rPr>
          <w:rFonts w:ascii="ＭＳ明朝" w:eastAsia="ＭＳ明朝" w:cs="ＭＳ明朝" w:hint="eastAsia"/>
          <w:kern w:val="0"/>
          <w:szCs w:val="21"/>
        </w:rPr>
        <w:t>・２回目の保育実習</w:t>
      </w:r>
      <w:r w:rsidR="00A3678C">
        <w:rPr>
          <w:rFonts w:ascii="ＭＳ明朝" w:eastAsia="ＭＳ明朝" w:cs="ＭＳ明朝" w:hint="eastAsia"/>
          <w:kern w:val="0"/>
          <w:szCs w:val="21"/>
        </w:rPr>
        <w:t>に向けて、グループ分け</w:t>
      </w:r>
      <w:r w:rsidR="00777879">
        <w:rPr>
          <w:rFonts w:ascii="ＭＳ明朝" w:eastAsia="ＭＳ明朝" w:cs="ＭＳ明朝" w:hint="eastAsia"/>
          <w:kern w:val="0"/>
          <w:szCs w:val="21"/>
        </w:rPr>
        <w:t>・内容確認をする。</w:t>
      </w:r>
    </w:p>
    <w:p w14:paraId="1D9D1BE6" w14:textId="45C98384" w:rsidR="00EC15F0" w:rsidRDefault="00831AFA" w:rsidP="00EC15F0">
      <w:pPr>
        <w:pStyle w:val="a9"/>
        <w:numPr>
          <w:ilvl w:val="0"/>
          <w:numId w:val="1"/>
        </w:numPr>
        <w:rPr>
          <w:rFonts w:ascii="ＭＳ明朝" w:eastAsia="ＭＳ明朝" w:cs="ＭＳ明朝"/>
          <w:kern w:val="0"/>
          <w:szCs w:val="21"/>
        </w:rPr>
      </w:pPr>
      <w:r>
        <w:rPr>
          <w:rFonts w:ascii="ＭＳ明朝" w:eastAsia="ＭＳ明朝" w:cs="ＭＳ明朝" w:hint="eastAsia"/>
          <w:kern w:val="0"/>
          <w:szCs w:val="21"/>
        </w:rPr>
        <w:t xml:space="preserve">第2回保育実習で使用するおもちゃを試作し、使ってみよう　　　　　</w:t>
      </w:r>
      <w:r w:rsidR="001D69C6">
        <w:rPr>
          <w:rFonts w:ascii="ＭＳ明朝" w:eastAsia="ＭＳ明朝" w:cs="ＭＳ明朝" w:hint="eastAsia"/>
          <w:kern w:val="0"/>
          <w:szCs w:val="21"/>
        </w:rPr>
        <w:t>６</w:t>
      </w:r>
      <w:r w:rsidR="00A12E55">
        <w:rPr>
          <w:rFonts w:ascii="ＭＳ明朝" w:eastAsia="ＭＳ明朝" w:cs="ＭＳ明朝" w:hint="eastAsia"/>
          <w:kern w:val="0"/>
          <w:szCs w:val="21"/>
        </w:rPr>
        <w:t>時間</w:t>
      </w:r>
    </w:p>
    <w:p w14:paraId="4497868F" w14:textId="77777777" w:rsidR="00A12E55" w:rsidRDefault="00A12E55" w:rsidP="00A12E55">
      <w:pPr>
        <w:pStyle w:val="a9"/>
        <w:ind w:left="780"/>
        <w:rPr>
          <w:rFonts w:ascii="ＭＳ明朝" w:eastAsia="ＭＳ明朝" w:cs="ＭＳ明朝"/>
          <w:kern w:val="0"/>
          <w:szCs w:val="21"/>
        </w:rPr>
      </w:pPr>
      <w:r>
        <w:rPr>
          <w:rFonts w:ascii="ＭＳ明朝" w:eastAsia="ＭＳ明朝" w:cs="ＭＳ明朝" w:hint="eastAsia"/>
          <w:kern w:val="0"/>
          <w:szCs w:val="21"/>
        </w:rPr>
        <w:t xml:space="preserve">・幼児におけるおもちゃの役割について　</w:t>
      </w:r>
    </w:p>
    <w:p w14:paraId="30C17694" w14:textId="77777777" w:rsidR="00A12E55" w:rsidRDefault="00A12E55" w:rsidP="00A12E55">
      <w:pPr>
        <w:pStyle w:val="a9"/>
        <w:ind w:left="780"/>
        <w:rPr>
          <w:rFonts w:ascii="ＭＳ明朝" w:eastAsia="ＭＳ明朝" w:cs="ＭＳ明朝"/>
          <w:kern w:val="0"/>
          <w:szCs w:val="21"/>
        </w:rPr>
      </w:pPr>
      <w:r>
        <w:rPr>
          <w:rFonts w:ascii="ＭＳ明朝" w:eastAsia="ＭＳ明朝" w:cs="ＭＳ明朝" w:hint="eastAsia"/>
          <w:kern w:val="0"/>
          <w:szCs w:val="21"/>
        </w:rPr>
        <w:t>・おもちゃ（カタパルト）の製作をする。</w:t>
      </w:r>
    </w:p>
    <w:p w14:paraId="5A033383" w14:textId="77777777" w:rsidR="00D17E38" w:rsidRDefault="00A12E55" w:rsidP="00A12E55">
      <w:pPr>
        <w:pStyle w:val="a9"/>
        <w:ind w:left="780"/>
        <w:rPr>
          <w:rFonts w:ascii="ＭＳ明朝" w:eastAsia="ＭＳ明朝" w:cs="ＭＳ明朝"/>
          <w:kern w:val="0"/>
          <w:szCs w:val="21"/>
        </w:rPr>
      </w:pPr>
      <w:r>
        <w:rPr>
          <w:rFonts w:ascii="ＭＳ明朝" w:eastAsia="ＭＳ明朝" w:cs="ＭＳ明朝" w:hint="eastAsia"/>
          <w:kern w:val="0"/>
          <w:szCs w:val="21"/>
        </w:rPr>
        <w:t>・カタパルトを実際に使用し、ゴール</w:t>
      </w:r>
      <w:r w:rsidR="00D17E38">
        <w:rPr>
          <w:rFonts w:ascii="ＭＳ明朝" w:eastAsia="ＭＳ明朝" w:cs="ＭＳ明朝" w:hint="eastAsia"/>
          <w:kern w:val="0"/>
          <w:szCs w:val="21"/>
        </w:rPr>
        <w:t>（段ボールやプラスチック容器）に</w:t>
      </w:r>
    </w:p>
    <w:p w14:paraId="56B8EB5A" w14:textId="77777777" w:rsidR="00D17E38" w:rsidRDefault="00D17E38" w:rsidP="00A12E55">
      <w:pPr>
        <w:pStyle w:val="a9"/>
        <w:ind w:left="780"/>
        <w:rPr>
          <w:rFonts w:ascii="ＭＳ明朝" w:eastAsia="ＭＳ明朝" w:cs="ＭＳ明朝"/>
          <w:kern w:val="0"/>
          <w:szCs w:val="21"/>
        </w:rPr>
      </w:pPr>
      <w:r>
        <w:rPr>
          <w:rFonts w:ascii="ＭＳ明朝" w:eastAsia="ＭＳ明朝" w:cs="ＭＳ明朝" w:hint="eastAsia"/>
          <w:kern w:val="0"/>
          <w:szCs w:val="21"/>
        </w:rPr>
        <w:t>入る最適な距離を割り出そう。</w:t>
      </w:r>
    </w:p>
    <w:p w14:paraId="1FD3C9EB" w14:textId="55EE3152" w:rsidR="0014645F" w:rsidRDefault="00D17E38" w:rsidP="00A12E55">
      <w:pPr>
        <w:pStyle w:val="a9"/>
        <w:ind w:left="780"/>
        <w:rPr>
          <w:rFonts w:ascii="ＭＳ明朝" w:eastAsia="ＭＳ明朝" w:cs="ＭＳ明朝"/>
          <w:kern w:val="0"/>
          <w:szCs w:val="21"/>
        </w:rPr>
      </w:pPr>
      <w:r>
        <w:rPr>
          <w:rFonts w:ascii="ＭＳ明朝" w:eastAsia="ＭＳ明朝" w:cs="ＭＳ明朝" w:hint="eastAsia"/>
          <w:kern w:val="0"/>
          <w:szCs w:val="21"/>
        </w:rPr>
        <w:t>・</w:t>
      </w:r>
      <w:r w:rsidR="000D6DC0">
        <w:rPr>
          <w:rFonts w:ascii="ＭＳ明朝" w:eastAsia="ＭＳ明朝" w:cs="ＭＳ明朝" w:hint="eastAsia"/>
          <w:kern w:val="0"/>
          <w:szCs w:val="21"/>
        </w:rPr>
        <w:t>高校生を小グループ</w:t>
      </w:r>
      <w:r w:rsidR="00E471D2">
        <w:rPr>
          <w:rFonts w:ascii="ＭＳ明朝" w:eastAsia="ＭＳ明朝" w:cs="ＭＳ明朝" w:hint="eastAsia"/>
          <w:kern w:val="0"/>
          <w:szCs w:val="21"/>
        </w:rPr>
        <w:t>（５，６人で１グループ）</w:t>
      </w:r>
      <w:r w:rsidR="000D6DC0">
        <w:rPr>
          <w:rFonts w:ascii="ＭＳ明朝" w:eastAsia="ＭＳ明朝" w:cs="ＭＳ明朝" w:hint="eastAsia"/>
          <w:kern w:val="0"/>
          <w:szCs w:val="21"/>
        </w:rPr>
        <w:t>に分け、園児</w:t>
      </w:r>
      <w:r w:rsidR="0014645F">
        <w:rPr>
          <w:rFonts w:ascii="ＭＳ明朝" w:eastAsia="ＭＳ明朝" w:cs="ＭＳ明朝" w:hint="eastAsia"/>
          <w:kern w:val="0"/>
          <w:szCs w:val="21"/>
        </w:rPr>
        <w:t>１０人に対して１つのカタパルトを製作する。</w:t>
      </w:r>
    </w:p>
    <w:p w14:paraId="77D16720" w14:textId="77777777" w:rsidR="009E0C18" w:rsidRDefault="0014645F" w:rsidP="00A12E55">
      <w:pPr>
        <w:pStyle w:val="a9"/>
        <w:ind w:left="780"/>
        <w:rPr>
          <w:rFonts w:ascii="ＭＳ明朝" w:eastAsia="ＭＳ明朝" w:cs="ＭＳ明朝"/>
          <w:kern w:val="0"/>
          <w:szCs w:val="21"/>
        </w:rPr>
      </w:pPr>
      <w:r>
        <w:rPr>
          <w:rFonts w:ascii="ＭＳ明朝" w:eastAsia="ＭＳ明朝" w:cs="ＭＳ明朝" w:hint="eastAsia"/>
          <w:kern w:val="0"/>
          <w:szCs w:val="21"/>
        </w:rPr>
        <w:t>カタパルトから発射されたペットボトルの蓋がゴールに入ったどうかを記録する用紙とグラフを必要分、作成する。</w:t>
      </w:r>
      <w:r w:rsidR="00A12E55">
        <w:rPr>
          <w:rFonts w:ascii="ＭＳ明朝" w:eastAsia="ＭＳ明朝" w:cs="ＭＳ明朝" w:hint="eastAsia"/>
          <w:kern w:val="0"/>
          <w:szCs w:val="21"/>
        </w:rPr>
        <w:t xml:space="preserve">　</w:t>
      </w:r>
    </w:p>
    <w:p w14:paraId="6F42367E" w14:textId="77777777" w:rsidR="009E0C18" w:rsidRDefault="009E0C18" w:rsidP="009E0C18">
      <w:pPr>
        <w:pStyle w:val="a9"/>
        <w:numPr>
          <w:ilvl w:val="0"/>
          <w:numId w:val="1"/>
        </w:numPr>
        <w:rPr>
          <w:rFonts w:ascii="ＭＳ明朝" w:eastAsia="ＭＳ明朝" w:cs="ＭＳ明朝"/>
          <w:kern w:val="0"/>
          <w:szCs w:val="21"/>
        </w:rPr>
      </w:pPr>
      <w:r>
        <w:rPr>
          <w:rFonts w:ascii="ＭＳ明朝" w:eastAsia="ＭＳ明朝" w:cs="ＭＳ明朝" w:hint="eastAsia"/>
          <w:kern w:val="0"/>
          <w:szCs w:val="21"/>
        </w:rPr>
        <w:t>保育実習（カタパルトを使って園児と遊ぼう）へ行こう　　　　　　　２時間</w:t>
      </w:r>
    </w:p>
    <w:p w14:paraId="1E788ABF" w14:textId="77777777" w:rsidR="00D102EC" w:rsidRDefault="009E0C18" w:rsidP="00D102EC">
      <w:pPr>
        <w:pStyle w:val="a9"/>
        <w:ind w:left="780"/>
        <w:rPr>
          <w:rFonts w:ascii="ＭＳ明朝" w:eastAsia="ＭＳ明朝" w:cs="ＭＳ明朝"/>
          <w:kern w:val="0"/>
          <w:szCs w:val="21"/>
        </w:rPr>
      </w:pPr>
      <w:r>
        <w:rPr>
          <w:rFonts w:ascii="ＭＳ明朝" w:eastAsia="ＭＳ明朝" w:cs="ＭＳ明朝" w:hint="eastAsia"/>
          <w:kern w:val="0"/>
          <w:szCs w:val="21"/>
        </w:rPr>
        <w:t>・</w:t>
      </w:r>
      <w:r w:rsidR="00D102EC">
        <w:rPr>
          <w:rFonts w:ascii="ＭＳ明朝" w:eastAsia="ＭＳ明朝" w:cs="ＭＳ明朝" w:hint="eastAsia"/>
          <w:kern w:val="0"/>
          <w:szCs w:val="21"/>
        </w:rPr>
        <w:t>園の各クラスの園児を１０人１グループに分けていただき、高校生の</w:t>
      </w:r>
    </w:p>
    <w:p w14:paraId="6FE20F54" w14:textId="77777777" w:rsidR="004C4A88" w:rsidRDefault="00D102EC" w:rsidP="00D102EC">
      <w:pPr>
        <w:pStyle w:val="a9"/>
        <w:ind w:left="780"/>
        <w:rPr>
          <w:rFonts w:ascii="ＭＳ明朝" w:eastAsia="ＭＳ明朝" w:cs="ＭＳ明朝"/>
          <w:kern w:val="0"/>
          <w:szCs w:val="21"/>
        </w:rPr>
      </w:pPr>
      <w:r>
        <w:rPr>
          <w:rFonts w:ascii="ＭＳ明朝" w:eastAsia="ＭＳ明朝" w:cs="ＭＳ明朝" w:hint="eastAsia"/>
          <w:kern w:val="0"/>
          <w:szCs w:val="21"/>
        </w:rPr>
        <w:t>グループ</w:t>
      </w:r>
      <w:r w:rsidR="004C4A88">
        <w:rPr>
          <w:rFonts w:ascii="ＭＳ明朝" w:eastAsia="ＭＳ明朝" w:cs="ＭＳ明朝" w:hint="eastAsia"/>
          <w:kern w:val="0"/>
          <w:szCs w:val="21"/>
        </w:rPr>
        <w:t>とペアリングする。各グループがカタパルトができる空間へ移動する。</w:t>
      </w:r>
    </w:p>
    <w:p w14:paraId="42ED33D5" w14:textId="77777777" w:rsidR="004C4A88" w:rsidRDefault="004C4A88" w:rsidP="00D102EC">
      <w:pPr>
        <w:pStyle w:val="a9"/>
        <w:ind w:left="780"/>
        <w:rPr>
          <w:rFonts w:ascii="ＭＳ明朝" w:eastAsia="ＭＳ明朝" w:cs="ＭＳ明朝"/>
          <w:kern w:val="0"/>
          <w:szCs w:val="21"/>
        </w:rPr>
      </w:pPr>
      <w:r>
        <w:rPr>
          <w:rFonts w:ascii="ＭＳ明朝" w:eastAsia="ＭＳ明朝" w:cs="ＭＳ明朝" w:hint="eastAsia"/>
          <w:kern w:val="0"/>
          <w:szCs w:val="21"/>
        </w:rPr>
        <w:lastRenderedPageBreak/>
        <w:t>・高校生は事前に割り振った役割に付き、園児をサポートしながらカタパルトを使って園児と交流する。</w:t>
      </w:r>
    </w:p>
    <w:p w14:paraId="107EF6E2" w14:textId="77777777" w:rsidR="004C4A88" w:rsidRDefault="004C4A88" w:rsidP="00D102EC">
      <w:pPr>
        <w:pStyle w:val="a9"/>
        <w:ind w:left="780"/>
        <w:rPr>
          <w:rFonts w:ascii="ＭＳ明朝" w:eastAsia="ＭＳ明朝" w:cs="ＭＳ明朝"/>
          <w:kern w:val="0"/>
          <w:szCs w:val="21"/>
        </w:rPr>
      </w:pPr>
      <w:r>
        <w:rPr>
          <w:rFonts w:ascii="ＭＳ明朝" w:eastAsia="ＭＳ明朝" w:cs="ＭＳ明朝" w:hint="eastAsia"/>
          <w:kern w:val="0"/>
          <w:szCs w:val="21"/>
        </w:rPr>
        <w:t>・講堂やお遊戯室などに全グループが集合し、ペットボトルの蓋が入る最適距離を</w:t>
      </w:r>
    </w:p>
    <w:p w14:paraId="67300071" w14:textId="77777777" w:rsidR="004C4A88" w:rsidRDefault="004C4A88" w:rsidP="00D102EC">
      <w:pPr>
        <w:pStyle w:val="a9"/>
        <w:ind w:left="780"/>
        <w:rPr>
          <w:rFonts w:ascii="ＭＳ明朝" w:eastAsia="ＭＳ明朝" w:cs="ＭＳ明朝"/>
          <w:kern w:val="0"/>
          <w:szCs w:val="21"/>
        </w:rPr>
      </w:pPr>
      <w:r>
        <w:rPr>
          <w:rFonts w:ascii="ＭＳ明朝" w:eastAsia="ＭＳ明朝" w:cs="ＭＳ明朝" w:hint="eastAsia"/>
          <w:kern w:val="0"/>
          <w:szCs w:val="21"/>
        </w:rPr>
        <w:t>示したグラフで結果を発表し、各グループの結果を比較し、高校生が講評・まとめをする。</w:t>
      </w:r>
    </w:p>
    <w:p w14:paraId="1E459782" w14:textId="77777777" w:rsidR="004C4A88" w:rsidRDefault="004C4A88" w:rsidP="00D102EC">
      <w:pPr>
        <w:pStyle w:val="a9"/>
        <w:ind w:left="780"/>
        <w:rPr>
          <w:rFonts w:ascii="ＭＳ明朝" w:eastAsia="ＭＳ明朝" w:cs="ＭＳ明朝"/>
          <w:kern w:val="0"/>
          <w:szCs w:val="21"/>
        </w:rPr>
      </w:pPr>
      <w:r>
        <w:rPr>
          <w:rFonts w:ascii="ＭＳ明朝" w:eastAsia="ＭＳ明朝" w:cs="ＭＳ明朝" w:hint="eastAsia"/>
          <w:kern w:val="0"/>
          <w:szCs w:val="21"/>
        </w:rPr>
        <w:t>・最後は園の各クラスに分かれ、一緒にお昼ご飯を食べる。</w:t>
      </w:r>
      <w:r w:rsidR="00A12E55" w:rsidRPr="00D102EC">
        <w:rPr>
          <w:rFonts w:ascii="ＭＳ明朝" w:eastAsia="ＭＳ明朝" w:cs="ＭＳ明朝" w:hint="eastAsia"/>
          <w:kern w:val="0"/>
          <w:szCs w:val="21"/>
        </w:rPr>
        <w:t xml:space="preserve">　　</w:t>
      </w:r>
    </w:p>
    <w:p w14:paraId="7057AE41" w14:textId="77777777" w:rsidR="00777879" w:rsidRDefault="00777879" w:rsidP="004C4A88">
      <w:pPr>
        <w:pStyle w:val="a9"/>
        <w:numPr>
          <w:ilvl w:val="0"/>
          <w:numId w:val="1"/>
        </w:numPr>
        <w:rPr>
          <w:rFonts w:ascii="ＭＳ明朝" w:eastAsia="ＭＳ明朝" w:cs="ＭＳ明朝"/>
          <w:kern w:val="0"/>
          <w:szCs w:val="21"/>
        </w:rPr>
      </w:pPr>
      <w:r>
        <w:rPr>
          <w:rFonts w:ascii="ＭＳ明朝" w:eastAsia="ＭＳ明朝" w:cs="ＭＳ明朝" w:hint="eastAsia"/>
          <w:kern w:val="0"/>
          <w:szCs w:val="21"/>
        </w:rPr>
        <w:t>保育実習を振り返ろう　　　　　　　　　　　　　　　　　　　　　　　２時間</w:t>
      </w:r>
    </w:p>
    <w:p w14:paraId="3B2C486B" w14:textId="1AB672E8" w:rsidR="00777879" w:rsidRDefault="00777879" w:rsidP="00777879">
      <w:pPr>
        <w:pStyle w:val="a9"/>
        <w:ind w:left="780"/>
        <w:rPr>
          <w:rFonts w:ascii="ＭＳ明朝" w:eastAsia="ＭＳ明朝" w:cs="ＭＳ明朝"/>
          <w:kern w:val="0"/>
          <w:szCs w:val="21"/>
        </w:rPr>
      </w:pPr>
      <w:r>
        <w:rPr>
          <w:rFonts w:ascii="ＭＳ明朝" w:eastAsia="ＭＳ明朝" w:cs="ＭＳ明朝" w:hint="eastAsia"/>
          <w:kern w:val="0"/>
          <w:szCs w:val="21"/>
        </w:rPr>
        <w:t>・「保育実習に参加して②」のレポートを作成する。</w:t>
      </w:r>
      <w:r w:rsidR="0033236F">
        <w:rPr>
          <w:rFonts w:ascii="ＭＳ明朝" w:eastAsia="ＭＳ明朝" w:cs="ＭＳ明朝" w:hint="eastAsia"/>
          <w:kern w:val="0"/>
          <w:szCs w:val="21"/>
        </w:rPr>
        <w:t>各グループで割り振った</w:t>
      </w:r>
    </w:p>
    <w:p w14:paraId="3FD4E8A6" w14:textId="4BE2087A" w:rsidR="0033236F" w:rsidRDefault="0033236F" w:rsidP="00777879">
      <w:pPr>
        <w:pStyle w:val="a9"/>
        <w:ind w:left="780"/>
        <w:rPr>
          <w:rFonts w:ascii="ＭＳ明朝" w:eastAsia="ＭＳ明朝" w:cs="ＭＳ明朝"/>
          <w:kern w:val="0"/>
          <w:szCs w:val="21"/>
        </w:rPr>
      </w:pPr>
      <w:r>
        <w:rPr>
          <w:rFonts w:ascii="ＭＳ明朝" w:eastAsia="ＭＳ明朝" w:cs="ＭＳ明朝" w:hint="eastAsia"/>
          <w:kern w:val="0"/>
          <w:szCs w:val="21"/>
        </w:rPr>
        <w:t>生徒各自の役割を果たしたかなど、グループ内で相互評価する。</w:t>
      </w:r>
    </w:p>
    <w:p w14:paraId="2CE30E62" w14:textId="597E3AB5" w:rsidR="00777879" w:rsidRDefault="00777879" w:rsidP="00777879">
      <w:pPr>
        <w:pStyle w:val="a9"/>
        <w:ind w:left="780"/>
        <w:rPr>
          <w:rFonts w:ascii="ＭＳ明朝" w:eastAsia="ＭＳ明朝" w:cs="ＭＳ明朝"/>
          <w:kern w:val="0"/>
          <w:szCs w:val="21"/>
        </w:rPr>
      </w:pPr>
      <w:r>
        <w:rPr>
          <w:rFonts w:ascii="ＭＳ明朝" w:eastAsia="ＭＳ明朝" w:cs="ＭＳ明朝" w:hint="eastAsia"/>
          <w:kern w:val="0"/>
          <w:szCs w:val="21"/>
        </w:rPr>
        <w:t>・</w:t>
      </w:r>
      <w:r w:rsidR="00F81134">
        <w:rPr>
          <w:rFonts w:ascii="ＭＳ明朝" w:eastAsia="ＭＳ明朝" w:cs="ＭＳ明朝" w:hint="eastAsia"/>
          <w:kern w:val="0"/>
          <w:szCs w:val="21"/>
        </w:rPr>
        <w:t>保育分野学習のメインである保育実習を終えて、保育分野の学びについて</w:t>
      </w:r>
    </w:p>
    <w:p w14:paraId="254FB814" w14:textId="7E70AC24" w:rsidR="00F81134" w:rsidRPr="005A3DFD" w:rsidRDefault="00F81134" w:rsidP="00777879">
      <w:pPr>
        <w:pStyle w:val="a9"/>
        <w:ind w:left="780"/>
        <w:rPr>
          <w:rFonts w:ascii="ＭＳ明朝" w:eastAsia="ＭＳ明朝" w:cs="ＭＳ明朝"/>
          <w:kern w:val="0"/>
          <w:szCs w:val="21"/>
        </w:rPr>
      </w:pPr>
      <w:r>
        <w:rPr>
          <w:rFonts w:ascii="ＭＳ明朝" w:eastAsia="ＭＳ明朝" w:cs="ＭＳ明朝" w:hint="eastAsia"/>
          <w:kern w:val="0"/>
          <w:szCs w:val="21"/>
        </w:rPr>
        <w:t>振り返る。</w:t>
      </w:r>
    </w:p>
    <w:p w14:paraId="1D4F6B87" w14:textId="1DAB9374" w:rsidR="00A12E55" w:rsidRPr="00D102EC" w:rsidRDefault="00A12E55" w:rsidP="00777879">
      <w:pPr>
        <w:pStyle w:val="a9"/>
        <w:ind w:left="780"/>
        <w:rPr>
          <w:rFonts w:ascii="ＭＳ明朝" w:eastAsia="ＭＳ明朝" w:cs="ＭＳ明朝"/>
          <w:kern w:val="0"/>
          <w:szCs w:val="21"/>
        </w:rPr>
      </w:pPr>
      <w:r w:rsidRPr="00D102EC">
        <w:rPr>
          <w:rFonts w:ascii="ＭＳ明朝" w:eastAsia="ＭＳ明朝" w:cs="ＭＳ明朝" w:hint="eastAsia"/>
          <w:kern w:val="0"/>
          <w:szCs w:val="21"/>
        </w:rPr>
        <w:t xml:space="preserve">　　　　　　　　</w:t>
      </w:r>
    </w:p>
    <w:p w14:paraId="532B4BEC" w14:textId="5BA98B22" w:rsidR="00926E10" w:rsidRDefault="00E36024" w:rsidP="00E5547C">
      <w:pPr>
        <w:rPr>
          <w:rFonts w:ascii="ＭＳ明朝" w:eastAsia="ＭＳ明朝" w:cs="ＭＳ明朝"/>
          <w:kern w:val="0"/>
          <w:szCs w:val="21"/>
        </w:rPr>
      </w:pPr>
      <w:r>
        <w:rPr>
          <w:rFonts w:ascii="ＭＳ明朝" w:eastAsia="ＭＳ明朝" w:cs="ＭＳ明朝" w:hint="eastAsia"/>
          <w:kern w:val="0"/>
          <w:szCs w:val="21"/>
        </w:rPr>
        <w:t>３．</w:t>
      </w:r>
      <w:r w:rsidR="00CE4E4F">
        <w:rPr>
          <w:rFonts w:ascii="ＭＳ明朝" w:eastAsia="ＭＳ明朝" w:cs="ＭＳ明朝" w:hint="eastAsia"/>
          <w:kern w:val="0"/>
          <w:szCs w:val="21"/>
        </w:rPr>
        <w:t>本時について</w:t>
      </w:r>
    </w:p>
    <w:p w14:paraId="43098469" w14:textId="263869A8" w:rsidR="00534641" w:rsidRDefault="00534641" w:rsidP="00E5547C">
      <w:pPr>
        <w:rPr>
          <w:rFonts w:ascii="ＭＳ明朝" w:eastAsia="ＭＳ明朝" w:cs="ＭＳ明朝"/>
          <w:kern w:val="0"/>
          <w:szCs w:val="21"/>
        </w:rPr>
      </w:pPr>
      <w:r>
        <w:rPr>
          <w:rFonts w:ascii="ＭＳ明朝" w:eastAsia="ＭＳ明朝" w:cs="ＭＳ明朝" w:hint="eastAsia"/>
          <w:kern w:val="0"/>
          <w:szCs w:val="21"/>
        </w:rPr>
        <w:t xml:space="preserve">　（１）本時のねらい</w:t>
      </w:r>
    </w:p>
    <w:p w14:paraId="7CD29434" w14:textId="77777777" w:rsidR="00A83725" w:rsidRDefault="00031B76" w:rsidP="00E5547C">
      <w:pPr>
        <w:rPr>
          <w:rFonts w:ascii="ＭＳ明朝" w:eastAsia="ＭＳ明朝" w:cs="ＭＳ明朝"/>
          <w:kern w:val="0"/>
          <w:szCs w:val="21"/>
        </w:rPr>
      </w:pPr>
      <w:r>
        <w:rPr>
          <w:rFonts w:ascii="ＭＳ明朝" w:eastAsia="ＭＳ明朝" w:cs="ＭＳ明朝" w:hint="eastAsia"/>
          <w:kern w:val="0"/>
          <w:szCs w:val="21"/>
        </w:rPr>
        <w:t xml:space="preserve">　　　・前回</w:t>
      </w:r>
      <w:r w:rsidR="00A83725">
        <w:rPr>
          <w:rFonts w:ascii="ＭＳ明朝" w:eastAsia="ＭＳ明朝" w:cs="ＭＳ明朝" w:hint="eastAsia"/>
          <w:kern w:val="0"/>
          <w:szCs w:val="21"/>
        </w:rPr>
        <w:t>の保育実習により、上手くいった点、上手くいかなかった点を改善して、手作</w:t>
      </w:r>
    </w:p>
    <w:p w14:paraId="67D6E718" w14:textId="759D9CF6" w:rsidR="00031B76" w:rsidRDefault="00A83725" w:rsidP="00102B8E">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 xml:space="preserve">　　りおもちゃ</w:t>
      </w:r>
      <w:r w:rsidR="007D252B">
        <w:rPr>
          <w:rFonts w:ascii="ＭＳ明朝" w:eastAsia="ＭＳ明朝" w:cs="ＭＳ明朝" w:hint="eastAsia"/>
          <w:kern w:val="0"/>
          <w:szCs w:val="21"/>
        </w:rPr>
        <w:t>（カタパルト）</w:t>
      </w:r>
      <w:r>
        <w:rPr>
          <w:rFonts w:ascii="ＭＳ明朝" w:eastAsia="ＭＳ明朝" w:cs="ＭＳ明朝" w:hint="eastAsia"/>
          <w:kern w:val="0"/>
          <w:szCs w:val="21"/>
        </w:rPr>
        <w:t>を通して遊ぶことにより、</w:t>
      </w:r>
      <w:r w:rsidR="00524B1B">
        <w:rPr>
          <w:rFonts w:ascii="ＭＳ明朝" w:eastAsia="ＭＳ明朝" w:cs="ＭＳ明朝" w:hint="eastAsia"/>
          <w:kern w:val="0"/>
          <w:szCs w:val="21"/>
        </w:rPr>
        <w:t>園児</w:t>
      </w:r>
      <w:r>
        <w:rPr>
          <w:rFonts w:ascii="ＭＳ明朝" w:eastAsia="ＭＳ明朝" w:cs="ＭＳ明朝" w:hint="eastAsia"/>
          <w:kern w:val="0"/>
          <w:szCs w:val="21"/>
        </w:rPr>
        <w:t>との関わり方を工夫することができる。</w:t>
      </w:r>
    </w:p>
    <w:p w14:paraId="263F75D8" w14:textId="0CE4FF3A" w:rsidR="00102B8E" w:rsidRDefault="00102B8E" w:rsidP="00102B8E">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（２）本時の準備物</w:t>
      </w:r>
    </w:p>
    <w:p w14:paraId="26BE545E" w14:textId="5063E71D" w:rsidR="00102B8E" w:rsidRDefault="00102B8E" w:rsidP="00963FA6">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 xml:space="preserve">　　</w:t>
      </w:r>
      <w:r w:rsidR="00963FA6">
        <w:rPr>
          <w:rFonts w:ascii="ＭＳ明朝" w:eastAsia="ＭＳ明朝" w:cs="ＭＳ明朝" w:hint="eastAsia"/>
          <w:kern w:val="0"/>
          <w:szCs w:val="21"/>
        </w:rPr>
        <w:t>・</w:t>
      </w:r>
      <w:r>
        <w:rPr>
          <w:rFonts w:ascii="ＭＳ明朝" w:eastAsia="ＭＳ明朝" w:cs="ＭＳ明朝" w:hint="eastAsia"/>
          <w:kern w:val="0"/>
          <w:szCs w:val="21"/>
        </w:rPr>
        <w:t>各グループで１つ作成する「カタパルト」の材料（割りばし４本、輪ゴム、スプーン、</w:t>
      </w:r>
      <w:r w:rsidR="00963FA6">
        <w:rPr>
          <w:rFonts w:ascii="ＭＳ明朝" w:eastAsia="ＭＳ明朝" w:cs="ＭＳ明朝" w:hint="eastAsia"/>
          <w:kern w:val="0"/>
          <w:szCs w:val="21"/>
        </w:rPr>
        <w:t>ペットボトルキャップ１個）</w:t>
      </w:r>
    </w:p>
    <w:p w14:paraId="37BEB22B" w14:textId="5015D3A4" w:rsidR="00963FA6" w:rsidRDefault="00963FA6" w:rsidP="00963FA6">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 xml:space="preserve">　　・生徒はおにぎり弁当（おにぎりの中におかずを入れる形のおにぎり）</w:t>
      </w:r>
      <w:r w:rsidR="00D31248">
        <w:rPr>
          <w:rFonts w:ascii="ＭＳ明朝" w:eastAsia="ＭＳ明朝" w:cs="ＭＳ明朝" w:hint="eastAsia"/>
          <w:kern w:val="0"/>
          <w:szCs w:val="21"/>
        </w:rPr>
        <w:t>と水筒</w:t>
      </w:r>
    </w:p>
    <w:p w14:paraId="7180A0CC" w14:textId="5F4A43AD" w:rsidR="00F60E54" w:rsidRDefault="00F60E54" w:rsidP="00963FA6">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（３）参考資料</w:t>
      </w:r>
    </w:p>
    <w:p w14:paraId="38F8DA5E" w14:textId="01911B49" w:rsidR="0006719F" w:rsidRDefault="00F60E54" w:rsidP="0006719F">
      <w:pPr>
        <w:ind w:leftChars="100" w:left="630" w:hangingChars="200" w:hanging="420"/>
        <w:rPr>
          <w:rFonts w:ascii="ＭＳ明朝" w:eastAsia="ＭＳ明朝" w:cs="ＭＳ明朝"/>
          <w:kern w:val="0"/>
          <w:szCs w:val="21"/>
        </w:rPr>
      </w:pPr>
      <w:r>
        <w:rPr>
          <w:rFonts w:ascii="ＭＳ明朝" w:eastAsia="ＭＳ明朝" w:cs="ＭＳ明朝" w:hint="eastAsia"/>
          <w:kern w:val="0"/>
          <w:szCs w:val="21"/>
        </w:rPr>
        <w:t xml:space="preserve">　【カタパルトについて】</w:t>
      </w:r>
    </w:p>
    <w:p w14:paraId="27ECBFC6" w14:textId="4085E792" w:rsidR="00F60E54" w:rsidRPr="00102B8E" w:rsidRDefault="00F60E54" w:rsidP="00963FA6">
      <w:pPr>
        <w:ind w:leftChars="100" w:left="630" w:hangingChars="200" w:hanging="420"/>
        <w:rPr>
          <w:rFonts w:ascii="ＭＳ明朝" w:eastAsia="ＭＳ明朝" w:cs="ＭＳ明朝"/>
          <w:kern w:val="0"/>
          <w:szCs w:val="21"/>
        </w:rPr>
      </w:pPr>
      <w:r>
        <w:rPr>
          <w:noProof/>
        </w:rPr>
        <w:drawing>
          <wp:inline distT="0" distB="0" distL="0" distR="0" wp14:anchorId="6C11A14E" wp14:editId="0E3B46E3">
            <wp:extent cx="5440045" cy="2928395"/>
            <wp:effectExtent l="0" t="0" r="8255" b="5715"/>
            <wp:docPr id="366298887" name="図 1" descr="ダイアグラム,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8887" name="図 1" descr="ダイアグラム, テキスト&#10;&#10;AI 生成コンテンツは誤りを含む可能性があります。"/>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449840" cy="2933668"/>
                    </a:xfrm>
                    <a:prstGeom prst="rect">
                      <a:avLst/>
                    </a:prstGeom>
                    <a:noFill/>
                    <a:ln>
                      <a:noFill/>
                    </a:ln>
                  </pic:spPr>
                </pic:pic>
              </a:graphicData>
            </a:graphic>
          </wp:inline>
        </w:drawing>
      </w:r>
    </w:p>
    <w:p w14:paraId="0F5E1DFB" w14:textId="45405E91" w:rsidR="00F60E54" w:rsidRDefault="00F60E54" w:rsidP="00E5547C">
      <w:r>
        <w:rPr>
          <w:rFonts w:hint="eastAsia"/>
        </w:rPr>
        <w:lastRenderedPageBreak/>
        <w:t>【</w:t>
      </w:r>
      <w:r w:rsidR="00DC251C">
        <w:rPr>
          <w:rFonts w:hint="eastAsia"/>
        </w:rPr>
        <w:t>カタパルトを飛ばした結果をグラフにする</w:t>
      </w:r>
      <w:r>
        <w:rPr>
          <w:rFonts w:hint="eastAsia"/>
        </w:rPr>
        <w:t>】</w:t>
      </w:r>
    </w:p>
    <w:p w14:paraId="4E644B96" w14:textId="34DA7700" w:rsidR="00DC251C" w:rsidRDefault="009C62AC" w:rsidP="00E5547C">
      <w:r>
        <w:rPr>
          <w:noProof/>
        </w:rPr>
        <w:drawing>
          <wp:inline distT="0" distB="0" distL="0" distR="0" wp14:anchorId="3C141836" wp14:editId="69F1A7F5">
            <wp:extent cx="4683126" cy="2711450"/>
            <wp:effectExtent l="0" t="0" r="3175" b="12700"/>
            <wp:docPr id="2070367578" name="グラフ 1">
              <a:extLst xmlns:a="http://schemas.openxmlformats.org/drawingml/2006/main">
                <a:ext uri="{FF2B5EF4-FFF2-40B4-BE49-F238E27FC236}">
                  <a16:creationId xmlns:a16="http://schemas.microsoft.com/office/drawing/2014/main" id="{B4DA7A37-3F9C-CB5D-15EC-11549EA284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61A378" w14:textId="77777777" w:rsidR="00DC251C" w:rsidRDefault="00DC251C" w:rsidP="00E5547C"/>
    <w:p w14:paraId="45CEB182" w14:textId="77A0BBAB" w:rsidR="00B917C8" w:rsidRDefault="0042626C" w:rsidP="0059409F">
      <w:pPr>
        <w:ind w:firstLineChars="100" w:firstLine="210"/>
      </w:pPr>
      <w:r>
        <w:rPr>
          <w:rFonts w:hint="eastAsia"/>
        </w:rPr>
        <w:t>（</w:t>
      </w:r>
      <w:r w:rsidR="000D6417">
        <w:rPr>
          <w:rFonts w:hint="eastAsia"/>
        </w:rPr>
        <w:t>４</w:t>
      </w:r>
      <w:r>
        <w:rPr>
          <w:rFonts w:hint="eastAsia"/>
        </w:rPr>
        <w:t>）本時の評価基準</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835"/>
        <w:gridCol w:w="2977"/>
      </w:tblGrid>
      <w:tr w:rsidR="003C280A" w14:paraId="1FA60182" w14:textId="4DAE355B" w:rsidTr="006F3D70">
        <w:trPr>
          <w:trHeight w:val="657"/>
        </w:trPr>
        <w:tc>
          <w:tcPr>
            <w:tcW w:w="2693" w:type="dxa"/>
          </w:tcPr>
          <w:p w14:paraId="4BBFFEFD" w14:textId="3D3A9B38" w:rsidR="003C280A" w:rsidRDefault="00B374B0" w:rsidP="00E5547C">
            <w:r>
              <w:rPr>
                <w:rFonts w:hint="eastAsia"/>
              </w:rPr>
              <w:t>知識・技能【a】</w:t>
            </w:r>
          </w:p>
        </w:tc>
        <w:tc>
          <w:tcPr>
            <w:tcW w:w="2835" w:type="dxa"/>
          </w:tcPr>
          <w:p w14:paraId="097D6FFA" w14:textId="06E9B1F3" w:rsidR="003C280A" w:rsidRDefault="00B374B0" w:rsidP="00E5547C">
            <w:r>
              <w:rPr>
                <w:rFonts w:hint="eastAsia"/>
              </w:rPr>
              <w:t>思考</w:t>
            </w:r>
            <w:r w:rsidR="006F3D70">
              <w:rPr>
                <w:rFonts w:hint="eastAsia"/>
              </w:rPr>
              <w:t>・判断・表現【b】</w:t>
            </w:r>
          </w:p>
        </w:tc>
        <w:tc>
          <w:tcPr>
            <w:tcW w:w="2977" w:type="dxa"/>
          </w:tcPr>
          <w:p w14:paraId="0D09C74E" w14:textId="77777777" w:rsidR="003C280A" w:rsidRDefault="006F3D70" w:rsidP="00E5547C">
            <w:r>
              <w:rPr>
                <w:rFonts w:hint="eastAsia"/>
              </w:rPr>
              <w:t>主体的に学習に取り組む態度</w:t>
            </w:r>
          </w:p>
          <w:p w14:paraId="2F41D1FB" w14:textId="2EDF5CCD" w:rsidR="006F3D70" w:rsidRPr="006F3D70" w:rsidRDefault="006F3D70" w:rsidP="00E5547C">
            <w:r>
              <w:rPr>
                <w:rFonts w:hint="eastAsia"/>
              </w:rPr>
              <w:t>【c】</w:t>
            </w:r>
          </w:p>
        </w:tc>
      </w:tr>
      <w:tr w:rsidR="003C280A" w14:paraId="4A7EF60C" w14:textId="7F1AD85C" w:rsidTr="006F3D70">
        <w:trPr>
          <w:trHeight w:val="2178"/>
        </w:trPr>
        <w:tc>
          <w:tcPr>
            <w:tcW w:w="2693" w:type="dxa"/>
          </w:tcPr>
          <w:p w14:paraId="58AB7589" w14:textId="2CBF7904" w:rsidR="006F3D70" w:rsidRDefault="006F3D70" w:rsidP="00E5547C">
            <w:r>
              <w:rPr>
                <w:rFonts w:hint="eastAsia"/>
              </w:rPr>
              <w:t>・</w:t>
            </w:r>
            <w:r w:rsidR="00524B1B">
              <w:rPr>
                <w:rFonts w:hint="eastAsia"/>
              </w:rPr>
              <w:t>園児</w:t>
            </w:r>
            <w:r w:rsidR="006A4FEF">
              <w:rPr>
                <w:rFonts w:hint="eastAsia"/>
              </w:rPr>
              <w:t>と</w:t>
            </w:r>
            <w:r w:rsidR="00093A31">
              <w:rPr>
                <w:rFonts w:hint="eastAsia"/>
              </w:rPr>
              <w:t>カタパルトで</w:t>
            </w:r>
          </w:p>
          <w:p w14:paraId="4AD5A4D2" w14:textId="77777777" w:rsidR="00093A31" w:rsidRDefault="00093A31" w:rsidP="00E5547C">
            <w:r>
              <w:rPr>
                <w:rFonts w:hint="eastAsia"/>
              </w:rPr>
              <w:t>一緒に遊ぶことができる</w:t>
            </w:r>
            <w:r w:rsidR="00F2771E">
              <w:rPr>
                <w:rFonts w:hint="eastAsia"/>
              </w:rPr>
              <w:t>。</w:t>
            </w:r>
          </w:p>
          <w:p w14:paraId="28D4D45E" w14:textId="77777777" w:rsidR="003E03DC" w:rsidRDefault="003E03DC" w:rsidP="00E5547C"/>
          <w:p w14:paraId="686374A6" w14:textId="39A923F2" w:rsidR="00F2771E" w:rsidRDefault="00F2771E" w:rsidP="00E5547C">
            <w:r>
              <w:rPr>
                <w:rFonts w:hint="eastAsia"/>
              </w:rPr>
              <w:t>・割り当てられた</w:t>
            </w:r>
            <w:r w:rsidR="00C6260A">
              <w:rPr>
                <w:rFonts w:hint="eastAsia"/>
              </w:rPr>
              <w:t>役割の仕事を行うことができる。</w:t>
            </w:r>
          </w:p>
        </w:tc>
        <w:tc>
          <w:tcPr>
            <w:tcW w:w="2835" w:type="dxa"/>
          </w:tcPr>
          <w:p w14:paraId="606CE9D6" w14:textId="7F01D5DF" w:rsidR="003C280A" w:rsidRDefault="00093A31" w:rsidP="00E5547C">
            <w:r>
              <w:rPr>
                <w:rFonts w:hint="eastAsia"/>
              </w:rPr>
              <w:t>・</w:t>
            </w:r>
            <w:r w:rsidR="00524B1B">
              <w:rPr>
                <w:rFonts w:hint="eastAsia"/>
              </w:rPr>
              <w:t>園児</w:t>
            </w:r>
            <w:r>
              <w:rPr>
                <w:rFonts w:hint="eastAsia"/>
              </w:rPr>
              <w:t>が遊ぶにあたり、</w:t>
            </w:r>
            <w:r w:rsidR="00A2409F">
              <w:rPr>
                <w:rFonts w:hint="eastAsia"/>
              </w:rPr>
              <w:t>遊び方がわからない等戸惑っている場合にサポートすることができる。</w:t>
            </w:r>
          </w:p>
          <w:p w14:paraId="78962966" w14:textId="77777777" w:rsidR="00087086" w:rsidRDefault="00087086" w:rsidP="00E5547C">
            <w:r>
              <w:rPr>
                <w:rFonts w:hint="eastAsia"/>
              </w:rPr>
              <w:t>・</w:t>
            </w:r>
            <w:r w:rsidR="00524B1B">
              <w:rPr>
                <w:rFonts w:hint="eastAsia"/>
              </w:rPr>
              <w:t>園児</w:t>
            </w:r>
            <w:r w:rsidR="00F2771E">
              <w:rPr>
                <w:rFonts w:hint="eastAsia"/>
              </w:rPr>
              <w:t>が</w:t>
            </w:r>
            <w:r w:rsidR="00524B1B">
              <w:rPr>
                <w:rFonts w:hint="eastAsia"/>
              </w:rPr>
              <w:t>順番を守らない、園児同士で揉めるなど、仲裁に入らなければならない場合は、保育士さんに確認後、園児と関わ</w:t>
            </w:r>
            <w:r w:rsidR="00257046">
              <w:rPr>
                <w:rFonts w:hint="eastAsia"/>
              </w:rPr>
              <w:t>り、軌道修正する</w:t>
            </w:r>
            <w:r w:rsidR="00524B1B">
              <w:rPr>
                <w:rFonts w:hint="eastAsia"/>
              </w:rPr>
              <w:t>。</w:t>
            </w:r>
          </w:p>
          <w:p w14:paraId="778CE84A" w14:textId="0DF5D9D1" w:rsidR="001E463D" w:rsidRDefault="001E463D" w:rsidP="00E5547C">
            <w:r>
              <w:rPr>
                <w:rFonts w:hint="eastAsia"/>
              </w:rPr>
              <w:t>・園児と一緒に食べる昼食時には、園児の様子を観察し、適切な支援をする。</w:t>
            </w:r>
          </w:p>
        </w:tc>
        <w:tc>
          <w:tcPr>
            <w:tcW w:w="2977" w:type="dxa"/>
          </w:tcPr>
          <w:p w14:paraId="43EB3663" w14:textId="39B630FD" w:rsidR="003C280A" w:rsidRDefault="00502ADF" w:rsidP="00E5547C">
            <w:r>
              <w:rPr>
                <w:rFonts w:hint="eastAsia"/>
              </w:rPr>
              <w:t>・</w:t>
            </w:r>
            <w:r w:rsidR="007D252B">
              <w:rPr>
                <w:rFonts w:hint="eastAsia"/>
              </w:rPr>
              <w:t>「</w:t>
            </w:r>
            <w:r w:rsidR="00075BFB">
              <w:rPr>
                <w:rFonts w:hint="eastAsia"/>
              </w:rPr>
              <w:t>カタパルトで遊ぼう</w:t>
            </w:r>
            <w:r w:rsidR="007D252B">
              <w:rPr>
                <w:rFonts w:hint="eastAsia"/>
              </w:rPr>
              <w:t>」を行うにあたり、遊びに入る前に園児を乗り気にさせたり、遊びの途中でも、拍手や園児に声掛けをするなど、積極的に遊びに関わる。</w:t>
            </w:r>
          </w:p>
        </w:tc>
      </w:tr>
    </w:tbl>
    <w:p w14:paraId="52F08492" w14:textId="66314984" w:rsidR="0033236F" w:rsidRDefault="00A1229A" w:rsidP="004C188D">
      <w:r>
        <w:rPr>
          <w:rFonts w:hint="eastAsia"/>
        </w:rPr>
        <w:t xml:space="preserve">　</w:t>
      </w:r>
    </w:p>
    <w:p w14:paraId="3D2A0D8F" w14:textId="77777777" w:rsidR="000D6417" w:rsidRDefault="000D6417" w:rsidP="004C188D"/>
    <w:p w14:paraId="512ADE0A" w14:textId="77777777" w:rsidR="000D6417" w:rsidRDefault="000D6417" w:rsidP="004C188D"/>
    <w:p w14:paraId="11E32499" w14:textId="77777777" w:rsidR="000D6417" w:rsidRDefault="000D6417" w:rsidP="004C188D"/>
    <w:p w14:paraId="5D3BAACE" w14:textId="77777777" w:rsidR="000D6417" w:rsidRDefault="000D6417" w:rsidP="004C188D"/>
    <w:p w14:paraId="0F9BBA8A" w14:textId="77777777" w:rsidR="000D6417" w:rsidRDefault="000D6417" w:rsidP="004C188D"/>
    <w:p w14:paraId="68AF0B72" w14:textId="77777777" w:rsidR="000D6417" w:rsidRDefault="000D6417" w:rsidP="004C188D"/>
    <w:p w14:paraId="64764F05" w14:textId="5B02CF06" w:rsidR="004C188D" w:rsidRDefault="00A1229A" w:rsidP="0059409F">
      <w:pPr>
        <w:ind w:firstLineChars="100" w:firstLine="210"/>
      </w:pPr>
      <w:r>
        <w:rPr>
          <w:rFonts w:hint="eastAsia"/>
        </w:rPr>
        <w:lastRenderedPageBreak/>
        <w:t>（</w:t>
      </w:r>
      <w:r w:rsidR="000D6417">
        <w:rPr>
          <w:rFonts w:hint="eastAsia"/>
        </w:rPr>
        <w:t>５</w:t>
      </w:r>
      <w:r>
        <w:rPr>
          <w:rFonts w:hint="eastAsia"/>
        </w:rPr>
        <w:t>）本時の展開</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835"/>
        <w:gridCol w:w="2977"/>
      </w:tblGrid>
      <w:tr w:rsidR="004C188D" w14:paraId="43B4CD9C" w14:textId="77777777" w:rsidTr="00EA6549">
        <w:trPr>
          <w:trHeight w:val="657"/>
        </w:trPr>
        <w:tc>
          <w:tcPr>
            <w:tcW w:w="2693" w:type="dxa"/>
          </w:tcPr>
          <w:p w14:paraId="29C255F3" w14:textId="661D5E81" w:rsidR="004C188D" w:rsidRDefault="001947B6" w:rsidP="001947B6">
            <w:pPr>
              <w:jc w:val="center"/>
            </w:pPr>
            <w:r>
              <w:rPr>
                <w:rFonts w:hint="eastAsia"/>
              </w:rPr>
              <w:t>学習活動</w:t>
            </w:r>
          </w:p>
        </w:tc>
        <w:tc>
          <w:tcPr>
            <w:tcW w:w="2835" w:type="dxa"/>
          </w:tcPr>
          <w:p w14:paraId="1F680AAB" w14:textId="6FE36B4D" w:rsidR="004C188D" w:rsidRDefault="001947B6" w:rsidP="00E92684">
            <w:pPr>
              <w:jc w:val="center"/>
            </w:pPr>
            <w:r>
              <w:rPr>
                <w:rFonts w:hint="eastAsia"/>
              </w:rPr>
              <w:t>教師</w:t>
            </w:r>
            <w:r w:rsidR="00AD303E">
              <w:rPr>
                <w:rFonts w:hint="eastAsia"/>
              </w:rPr>
              <w:t>の働きかけ</w:t>
            </w:r>
          </w:p>
        </w:tc>
        <w:tc>
          <w:tcPr>
            <w:tcW w:w="2977" w:type="dxa"/>
          </w:tcPr>
          <w:p w14:paraId="1A4AD407" w14:textId="6A66A94B" w:rsidR="004C188D" w:rsidRPr="006F3D70" w:rsidRDefault="00E92684" w:rsidP="00E92684">
            <w:pPr>
              <w:jc w:val="center"/>
            </w:pPr>
            <w:r>
              <w:rPr>
                <w:rFonts w:hint="eastAsia"/>
              </w:rPr>
              <w:t>評価・留意点</w:t>
            </w:r>
          </w:p>
        </w:tc>
      </w:tr>
      <w:tr w:rsidR="004C188D" w14:paraId="53DDDD58" w14:textId="77777777" w:rsidTr="00EA6549">
        <w:trPr>
          <w:trHeight w:val="2178"/>
        </w:trPr>
        <w:tc>
          <w:tcPr>
            <w:tcW w:w="2693" w:type="dxa"/>
          </w:tcPr>
          <w:p w14:paraId="45F918CF" w14:textId="77777777" w:rsidR="004C188D" w:rsidRDefault="00662601" w:rsidP="00EA6549">
            <w:r>
              <w:rPr>
                <w:rFonts w:hint="eastAsia"/>
              </w:rPr>
              <w:t>〇各グループに分かれて、カタパルトを使って遊ぼうを行う。</w:t>
            </w:r>
          </w:p>
          <w:p w14:paraId="02A5328C" w14:textId="77777777" w:rsidR="00662601" w:rsidRDefault="00662601" w:rsidP="00EA6549"/>
          <w:p w14:paraId="3EE5D128" w14:textId="77777777" w:rsidR="00BF6790" w:rsidRDefault="00BF6790" w:rsidP="00EA6549">
            <w:r>
              <w:rPr>
                <w:rFonts w:hint="eastAsia"/>
              </w:rPr>
              <w:t>〇</w:t>
            </w:r>
            <w:r w:rsidR="003D4B55">
              <w:rPr>
                <w:rFonts w:hint="eastAsia"/>
              </w:rPr>
              <w:t>園児の反応などをみて、</w:t>
            </w:r>
          </w:p>
          <w:p w14:paraId="41CD25EA" w14:textId="77777777" w:rsidR="00883357" w:rsidRDefault="00DD1E7E" w:rsidP="00EA6549">
            <w:r>
              <w:rPr>
                <w:rFonts w:hint="eastAsia"/>
              </w:rPr>
              <w:t>園児を適切にサポートする。</w:t>
            </w:r>
          </w:p>
          <w:p w14:paraId="6787A5B6" w14:textId="77777777" w:rsidR="00DD1E7E" w:rsidRDefault="00DD1E7E" w:rsidP="00EA6549">
            <w:r>
              <w:rPr>
                <w:rFonts w:hint="eastAsia"/>
              </w:rPr>
              <w:t>・グループ内の園児への声かけ</w:t>
            </w:r>
          </w:p>
          <w:p w14:paraId="263075C0" w14:textId="77777777" w:rsidR="00DD1E7E" w:rsidRDefault="00DD1E7E" w:rsidP="00EA6549">
            <w:r>
              <w:rPr>
                <w:rFonts w:hint="eastAsia"/>
              </w:rPr>
              <w:t>・</w:t>
            </w:r>
            <w:r w:rsidR="00CE0CDA">
              <w:rPr>
                <w:rFonts w:hint="eastAsia"/>
              </w:rPr>
              <w:t>園児同士の動き</w:t>
            </w:r>
          </w:p>
          <w:p w14:paraId="32520929" w14:textId="77777777" w:rsidR="00CE0CDA" w:rsidRDefault="00CE0CDA" w:rsidP="00EA6549"/>
          <w:p w14:paraId="53A6AF59" w14:textId="77777777" w:rsidR="00CE0CDA" w:rsidRDefault="00CE0CDA" w:rsidP="00EA6549">
            <w:r>
              <w:rPr>
                <w:rFonts w:hint="eastAsia"/>
              </w:rPr>
              <w:t>〇</w:t>
            </w:r>
            <w:r w:rsidR="00257046">
              <w:rPr>
                <w:rFonts w:hint="eastAsia"/>
              </w:rPr>
              <w:t>園児の行動・気持ちに沿って、遊び方や関わり方をする。</w:t>
            </w:r>
          </w:p>
          <w:p w14:paraId="190C01E3" w14:textId="77777777" w:rsidR="00257046" w:rsidRDefault="00257046" w:rsidP="00EA6549">
            <w:r>
              <w:rPr>
                <w:rFonts w:hint="eastAsia"/>
              </w:rPr>
              <w:t>・想定外の園児の遊び方や行動に対応する。</w:t>
            </w:r>
          </w:p>
          <w:p w14:paraId="32491E88" w14:textId="77777777" w:rsidR="00257046" w:rsidRDefault="00257046" w:rsidP="00EA6549"/>
          <w:p w14:paraId="605B2FE1" w14:textId="77777777" w:rsidR="00257046" w:rsidRDefault="00257046" w:rsidP="00EA6549">
            <w:r>
              <w:rPr>
                <w:rFonts w:hint="eastAsia"/>
              </w:rPr>
              <w:t>〇</w:t>
            </w:r>
            <w:r w:rsidR="00570E53">
              <w:rPr>
                <w:rFonts w:hint="eastAsia"/>
              </w:rPr>
              <w:t>園児</w:t>
            </w:r>
            <w:r w:rsidR="00E1707C">
              <w:rPr>
                <w:rFonts w:hint="eastAsia"/>
              </w:rPr>
              <w:t>が楽しく遊び、ペットボトルの蓋が何個、どの距離で入ったかをグラフにして、可視化する。</w:t>
            </w:r>
          </w:p>
          <w:p w14:paraId="6F1810D9" w14:textId="77777777" w:rsidR="00E1707C" w:rsidRDefault="00E1707C" w:rsidP="00EA6549"/>
          <w:p w14:paraId="6D520902" w14:textId="5A3427E0" w:rsidR="00E1707C" w:rsidRDefault="00E1707C" w:rsidP="00EA6549">
            <w:r>
              <w:rPr>
                <w:rFonts w:hint="eastAsia"/>
              </w:rPr>
              <w:t>〇各グループに</w:t>
            </w:r>
            <w:r w:rsidR="009A78C8">
              <w:rPr>
                <w:rFonts w:hint="eastAsia"/>
              </w:rPr>
              <w:t>分かれ、</w:t>
            </w:r>
            <w:r>
              <w:rPr>
                <w:rFonts w:hint="eastAsia"/>
              </w:rPr>
              <w:t>園児のクラス教室に移動し、昼食を一緒に食べる。</w:t>
            </w:r>
          </w:p>
        </w:tc>
        <w:tc>
          <w:tcPr>
            <w:tcW w:w="2835" w:type="dxa"/>
          </w:tcPr>
          <w:p w14:paraId="5B01A118" w14:textId="77777777" w:rsidR="004C188D" w:rsidRDefault="00662601" w:rsidP="00EA6549">
            <w:r>
              <w:rPr>
                <w:rFonts w:hint="eastAsia"/>
              </w:rPr>
              <w:t>〇園児への適切な対応をしながら遊ばせているかを確認すると同時に、安全面の配慮も見届ける。</w:t>
            </w:r>
          </w:p>
          <w:p w14:paraId="298F9C66" w14:textId="77777777" w:rsidR="00CE0CDA" w:rsidRDefault="00CE0CDA" w:rsidP="00EA6549">
            <w:r>
              <w:rPr>
                <w:rFonts w:hint="eastAsia"/>
              </w:rPr>
              <w:t>〇</w:t>
            </w:r>
            <w:r w:rsidR="005E473F">
              <w:rPr>
                <w:rFonts w:hint="eastAsia"/>
              </w:rPr>
              <w:t>生徒が割り当てられた役割を行っているかも見届けると同時に、生徒同士もお互いに観察するように促す。</w:t>
            </w:r>
          </w:p>
          <w:p w14:paraId="2833D47C" w14:textId="77777777" w:rsidR="0030792B" w:rsidRDefault="0030792B" w:rsidP="00EA6549"/>
          <w:p w14:paraId="1D51C09A" w14:textId="77777777" w:rsidR="0030792B" w:rsidRDefault="0030792B" w:rsidP="00EA6549"/>
          <w:p w14:paraId="664E2F23" w14:textId="77777777" w:rsidR="0030792B" w:rsidRDefault="0030792B" w:rsidP="00EA6549"/>
          <w:p w14:paraId="6CB0100B" w14:textId="77777777" w:rsidR="0030792B" w:rsidRDefault="0030792B" w:rsidP="00EA6549">
            <w:r>
              <w:rPr>
                <w:rFonts w:hint="eastAsia"/>
              </w:rPr>
              <w:t>〇想定外の園児の行動などにも柔軟に対応できるように</w:t>
            </w:r>
            <w:r w:rsidR="00511144">
              <w:rPr>
                <w:rFonts w:hint="eastAsia"/>
              </w:rPr>
              <w:t>声かけする。</w:t>
            </w:r>
          </w:p>
          <w:p w14:paraId="3CEB1DBC" w14:textId="77777777" w:rsidR="0010346A" w:rsidRDefault="00511144" w:rsidP="00EA6549">
            <w:r>
              <w:rPr>
                <w:rFonts w:hint="eastAsia"/>
              </w:rPr>
              <w:t>〇</w:t>
            </w:r>
            <w:r w:rsidR="0010346A">
              <w:rPr>
                <w:rFonts w:hint="eastAsia"/>
              </w:rPr>
              <w:t>グループの他の生徒とも協力し、園児に対応できるように促す。</w:t>
            </w:r>
          </w:p>
          <w:p w14:paraId="1D898740" w14:textId="47E790D1" w:rsidR="0010346A" w:rsidRDefault="00E1707C" w:rsidP="00EA6549">
            <w:r>
              <w:rPr>
                <w:rFonts w:hint="eastAsia"/>
              </w:rPr>
              <w:t>〇ペットボトルの蓋が入れ物に入った園児・入らなかった園児どちらも遊で楽しかったと思える声掛けと結果発表を行うよう声掛けする。</w:t>
            </w:r>
          </w:p>
          <w:p w14:paraId="04B750A8" w14:textId="3D6C5546" w:rsidR="0010346A" w:rsidRDefault="00E1707C" w:rsidP="00EA6549">
            <w:r>
              <w:rPr>
                <w:rFonts w:hint="eastAsia"/>
              </w:rPr>
              <w:t>〇</w:t>
            </w:r>
            <w:r w:rsidR="009A78C8">
              <w:rPr>
                <w:rFonts w:hint="eastAsia"/>
              </w:rPr>
              <w:t>今回は３，４，５歳児との交流なので、食事介助の必要性は低いが、</w:t>
            </w:r>
            <w:r w:rsidR="00A10267">
              <w:rPr>
                <w:rFonts w:hint="eastAsia"/>
              </w:rPr>
              <w:t>園児がスムースに食べられるように支援するように促す。</w:t>
            </w:r>
          </w:p>
        </w:tc>
        <w:tc>
          <w:tcPr>
            <w:tcW w:w="2977" w:type="dxa"/>
          </w:tcPr>
          <w:p w14:paraId="68D042EA" w14:textId="57C7366E" w:rsidR="00A45741" w:rsidRDefault="00A45741" w:rsidP="00A45741">
            <w:pPr>
              <w:pStyle w:val="a9"/>
              <w:numPr>
                <w:ilvl w:val="0"/>
                <w:numId w:val="2"/>
              </w:numPr>
            </w:pPr>
            <w:r>
              <w:rPr>
                <w:rFonts w:hint="eastAsia"/>
              </w:rPr>
              <w:t>一緒に遊ぶ</w:t>
            </w:r>
            <w:r w:rsidR="00257046">
              <w:rPr>
                <w:rFonts w:hint="eastAsia"/>
              </w:rPr>
              <w:t>。</w:t>
            </w:r>
          </w:p>
          <w:p w14:paraId="1F18BB24" w14:textId="77777777" w:rsidR="00883357" w:rsidRDefault="00883357" w:rsidP="00883357"/>
          <w:p w14:paraId="78B2D1A2" w14:textId="77777777" w:rsidR="00883357" w:rsidRDefault="00883357" w:rsidP="00883357"/>
          <w:p w14:paraId="39243FD5" w14:textId="77777777" w:rsidR="00883357" w:rsidRDefault="00883357" w:rsidP="00883357"/>
          <w:p w14:paraId="746BA22E" w14:textId="12CF7A63" w:rsidR="004C188D" w:rsidRDefault="00BF6790" w:rsidP="00A45741">
            <w:pPr>
              <w:pStyle w:val="a9"/>
              <w:numPr>
                <w:ilvl w:val="0"/>
                <w:numId w:val="2"/>
              </w:numPr>
            </w:pPr>
            <w:r>
              <w:rPr>
                <w:rFonts w:hint="eastAsia"/>
              </w:rPr>
              <w:t>園児をサポートする</w:t>
            </w:r>
            <w:r w:rsidR="00257046">
              <w:rPr>
                <w:rFonts w:hint="eastAsia"/>
              </w:rPr>
              <w:t>。</w:t>
            </w:r>
          </w:p>
          <w:p w14:paraId="71482E19" w14:textId="77777777" w:rsidR="00251405" w:rsidRDefault="00251405" w:rsidP="00EA6549"/>
          <w:p w14:paraId="7AF27A36" w14:textId="77777777" w:rsidR="00257046" w:rsidRDefault="00257046" w:rsidP="00EA6549"/>
          <w:p w14:paraId="23B3C60F" w14:textId="77777777" w:rsidR="00257046" w:rsidRDefault="00257046" w:rsidP="00EA6549"/>
          <w:p w14:paraId="248B0280" w14:textId="77777777" w:rsidR="00257046" w:rsidRDefault="00257046" w:rsidP="00EA6549"/>
          <w:p w14:paraId="06717672" w14:textId="77777777" w:rsidR="00257046" w:rsidRDefault="00257046" w:rsidP="00EA6549"/>
          <w:p w14:paraId="3DA22D7A" w14:textId="77777777" w:rsidR="00257046" w:rsidRDefault="00257046" w:rsidP="00EA6549"/>
          <w:p w14:paraId="1E4EB897" w14:textId="77777777" w:rsidR="00B343E8" w:rsidRDefault="00B343E8" w:rsidP="00257046">
            <w:pPr>
              <w:ind w:left="630" w:hangingChars="300" w:hanging="630"/>
            </w:pPr>
          </w:p>
          <w:p w14:paraId="6A606445" w14:textId="77777777" w:rsidR="00B343E8" w:rsidRDefault="00B343E8" w:rsidP="00257046">
            <w:pPr>
              <w:ind w:left="630" w:hangingChars="300" w:hanging="630"/>
            </w:pPr>
          </w:p>
          <w:p w14:paraId="30583D48" w14:textId="77777777" w:rsidR="00B343E8" w:rsidRDefault="00B343E8" w:rsidP="00257046">
            <w:pPr>
              <w:ind w:left="630" w:hangingChars="300" w:hanging="630"/>
            </w:pPr>
          </w:p>
          <w:p w14:paraId="61D1EA38" w14:textId="77777777" w:rsidR="00257046" w:rsidRDefault="00257046" w:rsidP="00257046">
            <w:pPr>
              <w:ind w:left="630" w:hangingChars="300" w:hanging="630"/>
            </w:pPr>
            <w:r>
              <w:rPr>
                <w:rFonts w:hint="eastAsia"/>
              </w:rPr>
              <w:t>【ｂ】　園児の</w:t>
            </w:r>
            <w:r w:rsidR="000B1CC6">
              <w:rPr>
                <w:rFonts w:hint="eastAsia"/>
              </w:rPr>
              <w:t>想定外の</w:t>
            </w:r>
            <w:r>
              <w:rPr>
                <w:rFonts w:hint="eastAsia"/>
              </w:rPr>
              <w:t>行動</w:t>
            </w:r>
            <w:r w:rsidR="000B1CC6">
              <w:rPr>
                <w:rFonts w:hint="eastAsia"/>
              </w:rPr>
              <w:t>は</w:t>
            </w:r>
            <w:r>
              <w:rPr>
                <w:rFonts w:hint="eastAsia"/>
              </w:rPr>
              <w:t>軌道修正する。</w:t>
            </w:r>
          </w:p>
          <w:p w14:paraId="79EAB634" w14:textId="77777777" w:rsidR="00E1707C" w:rsidRDefault="00E1707C" w:rsidP="00257046">
            <w:pPr>
              <w:ind w:left="630" w:hangingChars="300" w:hanging="630"/>
            </w:pPr>
          </w:p>
          <w:p w14:paraId="09B0266A" w14:textId="77777777" w:rsidR="00E1707C" w:rsidRDefault="00E1707C" w:rsidP="00257046">
            <w:pPr>
              <w:ind w:left="630" w:hangingChars="300" w:hanging="630"/>
            </w:pPr>
            <w:r>
              <w:rPr>
                <w:rFonts w:hint="eastAsia"/>
              </w:rPr>
              <w:t>【ｃ】　園児に楽しんでもらえるようなゲームの運営・結果発表の方法をする。</w:t>
            </w:r>
          </w:p>
          <w:p w14:paraId="36954F1F" w14:textId="77777777" w:rsidR="00A10267" w:rsidRDefault="00A10267" w:rsidP="00257046">
            <w:pPr>
              <w:ind w:left="630" w:hangingChars="300" w:hanging="630"/>
            </w:pPr>
          </w:p>
          <w:p w14:paraId="079E02CB" w14:textId="4EECABAF" w:rsidR="00A10267" w:rsidRPr="00A10267" w:rsidRDefault="00A10267" w:rsidP="00257046">
            <w:pPr>
              <w:ind w:left="630" w:hangingChars="300" w:hanging="630"/>
            </w:pPr>
            <w:r>
              <w:rPr>
                <w:rFonts w:hint="eastAsia"/>
              </w:rPr>
              <w:t>【</w:t>
            </w:r>
            <w:r w:rsidR="001E463D">
              <w:rPr>
                <w:rFonts w:hint="eastAsia"/>
              </w:rPr>
              <w:t>ｂ</w:t>
            </w:r>
            <w:r>
              <w:rPr>
                <w:rFonts w:hint="eastAsia"/>
              </w:rPr>
              <w:t>】</w:t>
            </w:r>
            <w:r w:rsidR="001E463D">
              <w:rPr>
                <w:rFonts w:hint="eastAsia"/>
              </w:rPr>
              <w:t xml:space="preserve"> 園児に適切な支援をする。</w:t>
            </w:r>
            <w:r w:rsidR="00CB406A">
              <w:rPr>
                <w:rFonts w:hint="eastAsia"/>
              </w:rPr>
              <w:t xml:space="preserve">　</w:t>
            </w:r>
          </w:p>
        </w:tc>
      </w:tr>
    </w:tbl>
    <w:p w14:paraId="14977055" w14:textId="5C8032B7" w:rsidR="00B917C8" w:rsidRDefault="00B917C8" w:rsidP="00E5547C"/>
    <w:sectPr w:rsidR="00B917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DF822" w14:textId="77777777" w:rsidR="00615E7A" w:rsidRDefault="00615E7A" w:rsidP="00615E7A">
      <w:r>
        <w:separator/>
      </w:r>
    </w:p>
  </w:endnote>
  <w:endnote w:type="continuationSeparator" w:id="0">
    <w:p w14:paraId="4DED921D" w14:textId="77777777" w:rsidR="00615E7A" w:rsidRDefault="00615E7A" w:rsidP="0061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F8BA" w14:textId="77777777" w:rsidR="00615E7A" w:rsidRDefault="00615E7A" w:rsidP="00615E7A">
      <w:r>
        <w:separator/>
      </w:r>
    </w:p>
  </w:footnote>
  <w:footnote w:type="continuationSeparator" w:id="0">
    <w:p w14:paraId="59413008" w14:textId="77777777" w:rsidR="00615E7A" w:rsidRDefault="00615E7A" w:rsidP="0061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238DE"/>
    <w:multiLevelType w:val="hybridMultilevel"/>
    <w:tmpl w:val="EB94366A"/>
    <w:lvl w:ilvl="0" w:tplc="DE5AC4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F826F26"/>
    <w:multiLevelType w:val="hybridMultilevel"/>
    <w:tmpl w:val="EADE053A"/>
    <w:lvl w:ilvl="0" w:tplc="8700779A">
      <w:start w:val="1"/>
      <w:numFmt w:val="low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10"/>
    <w:rsid w:val="00031B76"/>
    <w:rsid w:val="0006522C"/>
    <w:rsid w:val="0006719F"/>
    <w:rsid w:val="00070E7C"/>
    <w:rsid w:val="00075BFB"/>
    <w:rsid w:val="00077D1C"/>
    <w:rsid w:val="00085B5C"/>
    <w:rsid w:val="00087086"/>
    <w:rsid w:val="00093A31"/>
    <w:rsid w:val="000B1CC6"/>
    <w:rsid w:val="000D482C"/>
    <w:rsid w:val="000D6417"/>
    <w:rsid w:val="000D6DC0"/>
    <w:rsid w:val="00102B8E"/>
    <w:rsid w:val="0010346A"/>
    <w:rsid w:val="0014645F"/>
    <w:rsid w:val="00176049"/>
    <w:rsid w:val="001947B6"/>
    <w:rsid w:val="001D69C6"/>
    <w:rsid w:val="001E38A7"/>
    <w:rsid w:val="001E463D"/>
    <w:rsid w:val="0020087A"/>
    <w:rsid w:val="002215B1"/>
    <w:rsid w:val="00251405"/>
    <w:rsid w:val="00257046"/>
    <w:rsid w:val="002B0FD2"/>
    <w:rsid w:val="002C5EFA"/>
    <w:rsid w:val="00307339"/>
    <w:rsid w:val="0030792B"/>
    <w:rsid w:val="00310398"/>
    <w:rsid w:val="0033236F"/>
    <w:rsid w:val="003C280A"/>
    <w:rsid w:val="003C3C4A"/>
    <w:rsid w:val="003D4B55"/>
    <w:rsid w:val="003D65B3"/>
    <w:rsid w:val="003D6FEC"/>
    <w:rsid w:val="003E03DC"/>
    <w:rsid w:val="0042626C"/>
    <w:rsid w:val="004C188D"/>
    <w:rsid w:val="004C22DA"/>
    <w:rsid w:val="004C4A88"/>
    <w:rsid w:val="00502ADF"/>
    <w:rsid w:val="00511144"/>
    <w:rsid w:val="00524B1B"/>
    <w:rsid w:val="00534641"/>
    <w:rsid w:val="00570E53"/>
    <w:rsid w:val="0059409F"/>
    <w:rsid w:val="005A3DFD"/>
    <w:rsid w:val="005D2F0C"/>
    <w:rsid w:val="005E473F"/>
    <w:rsid w:val="00615E7A"/>
    <w:rsid w:val="00662601"/>
    <w:rsid w:val="00662CE9"/>
    <w:rsid w:val="006A4FEF"/>
    <w:rsid w:val="006D5A60"/>
    <w:rsid w:val="006F3D70"/>
    <w:rsid w:val="007231B5"/>
    <w:rsid w:val="00733BBA"/>
    <w:rsid w:val="00777879"/>
    <w:rsid w:val="007B0D96"/>
    <w:rsid w:val="007C05B5"/>
    <w:rsid w:val="007D252B"/>
    <w:rsid w:val="007D5C44"/>
    <w:rsid w:val="007D65CE"/>
    <w:rsid w:val="00831AFA"/>
    <w:rsid w:val="00863F08"/>
    <w:rsid w:val="008770CA"/>
    <w:rsid w:val="00883357"/>
    <w:rsid w:val="008916EE"/>
    <w:rsid w:val="008F194F"/>
    <w:rsid w:val="008F5A35"/>
    <w:rsid w:val="00926E10"/>
    <w:rsid w:val="00963FA6"/>
    <w:rsid w:val="00977CB8"/>
    <w:rsid w:val="009A14E7"/>
    <w:rsid w:val="009A78C8"/>
    <w:rsid w:val="009C62AC"/>
    <w:rsid w:val="009E0C18"/>
    <w:rsid w:val="00A10267"/>
    <w:rsid w:val="00A1229A"/>
    <w:rsid w:val="00A12E55"/>
    <w:rsid w:val="00A17CDB"/>
    <w:rsid w:val="00A2409F"/>
    <w:rsid w:val="00A3678C"/>
    <w:rsid w:val="00A36F1D"/>
    <w:rsid w:val="00A45741"/>
    <w:rsid w:val="00A83725"/>
    <w:rsid w:val="00AB54F4"/>
    <w:rsid w:val="00AD303E"/>
    <w:rsid w:val="00B105CA"/>
    <w:rsid w:val="00B343E8"/>
    <w:rsid w:val="00B374B0"/>
    <w:rsid w:val="00B8549A"/>
    <w:rsid w:val="00B917C8"/>
    <w:rsid w:val="00B9447F"/>
    <w:rsid w:val="00BD066D"/>
    <w:rsid w:val="00BE61F7"/>
    <w:rsid w:val="00BF6790"/>
    <w:rsid w:val="00BF6E6D"/>
    <w:rsid w:val="00C0219D"/>
    <w:rsid w:val="00C24858"/>
    <w:rsid w:val="00C33E58"/>
    <w:rsid w:val="00C54F62"/>
    <w:rsid w:val="00C6260A"/>
    <w:rsid w:val="00CB406A"/>
    <w:rsid w:val="00CC5342"/>
    <w:rsid w:val="00CD26B5"/>
    <w:rsid w:val="00CE0CDA"/>
    <w:rsid w:val="00CE4E4F"/>
    <w:rsid w:val="00D102EC"/>
    <w:rsid w:val="00D17E38"/>
    <w:rsid w:val="00D31248"/>
    <w:rsid w:val="00D84F47"/>
    <w:rsid w:val="00D96B4A"/>
    <w:rsid w:val="00DC251C"/>
    <w:rsid w:val="00DC47B8"/>
    <w:rsid w:val="00DD1E7E"/>
    <w:rsid w:val="00DD6761"/>
    <w:rsid w:val="00DE74F6"/>
    <w:rsid w:val="00E1707C"/>
    <w:rsid w:val="00E30854"/>
    <w:rsid w:val="00E36024"/>
    <w:rsid w:val="00E471D2"/>
    <w:rsid w:val="00E5547C"/>
    <w:rsid w:val="00E57927"/>
    <w:rsid w:val="00E844A1"/>
    <w:rsid w:val="00E92684"/>
    <w:rsid w:val="00EB77B8"/>
    <w:rsid w:val="00EC15F0"/>
    <w:rsid w:val="00ED5019"/>
    <w:rsid w:val="00F24802"/>
    <w:rsid w:val="00F2771E"/>
    <w:rsid w:val="00F47453"/>
    <w:rsid w:val="00F60E54"/>
    <w:rsid w:val="00F81134"/>
    <w:rsid w:val="00FA79FD"/>
    <w:rsid w:val="00FF2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E097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6E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6E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6E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6E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6E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6E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6E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6E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6E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6E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6E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6E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6E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6E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6E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6E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6E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6E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6E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6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E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6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E10"/>
    <w:pPr>
      <w:spacing w:before="160" w:after="160"/>
      <w:jc w:val="center"/>
    </w:pPr>
    <w:rPr>
      <w:i/>
      <w:iCs/>
      <w:color w:val="404040" w:themeColor="text1" w:themeTint="BF"/>
    </w:rPr>
  </w:style>
  <w:style w:type="character" w:customStyle="1" w:styleId="a8">
    <w:name w:val="引用文 (文字)"/>
    <w:basedOn w:val="a0"/>
    <w:link w:val="a7"/>
    <w:uiPriority w:val="29"/>
    <w:rsid w:val="00926E10"/>
    <w:rPr>
      <w:i/>
      <w:iCs/>
      <w:color w:val="404040" w:themeColor="text1" w:themeTint="BF"/>
    </w:rPr>
  </w:style>
  <w:style w:type="paragraph" w:styleId="a9">
    <w:name w:val="List Paragraph"/>
    <w:basedOn w:val="a"/>
    <w:uiPriority w:val="34"/>
    <w:qFormat/>
    <w:rsid w:val="00926E10"/>
    <w:pPr>
      <w:ind w:left="720"/>
      <w:contextualSpacing/>
    </w:pPr>
  </w:style>
  <w:style w:type="character" w:styleId="21">
    <w:name w:val="Intense Emphasis"/>
    <w:basedOn w:val="a0"/>
    <w:uiPriority w:val="21"/>
    <w:qFormat/>
    <w:rsid w:val="00926E10"/>
    <w:rPr>
      <w:i/>
      <w:iCs/>
      <w:color w:val="2E74B5" w:themeColor="accent1" w:themeShade="BF"/>
    </w:rPr>
  </w:style>
  <w:style w:type="paragraph" w:styleId="22">
    <w:name w:val="Intense Quote"/>
    <w:basedOn w:val="a"/>
    <w:next w:val="a"/>
    <w:link w:val="23"/>
    <w:uiPriority w:val="30"/>
    <w:qFormat/>
    <w:rsid w:val="00926E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26E10"/>
    <w:rPr>
      <w:i/>
      <w:iCs/>
      <w:color w:val="2E74B5" w:themeColor="accent1" w:themeShade="BF"/>
    </w:rPr>
  </w:style>
  <w:style w:type="character" w:styleId="24">
    <w:name w:val="Intense Reference"/>
    <w:basedOn w:val="a0"/>
    <w:uiPriority w:val="32"/>
    <w:qFormat/>
    <w:rsid w:val="00926E10"/>
    <w:rPr>
      <w:b/>
      <w:bCs/>
      <w:smallCaps/>
      <w:color w:val="2E74B5" w:themeColor="accent1" w:themeShade="BF"/>
      <w:spacing w:val="5"/>
    </w:rPr>
  </w:style>
  <w:style w:type="paragraph" w:styleId="aa">
    <w:name w:val="header"/>
    <w:basedOn w:val="a"/>
    <w:link w:val="ab"/>
    <w:uiPriority w:val="99"/>
    <w:unhideWhenUsed/>
    <w:rsid w:val="00615E7A"/>
    <w:pPr>
      <w:tabs>
        <w:tab w:val="center" w:pos="4252"/>
        <w:tab w:val="right" w:pos="8504"/>
      </w:tabs>
      <w:snapToGrid w:val="0"/>
    </w:pPr>
  </w:style>
  <w:style w:type="character" w:customStyle="1" w:styleId="ab">
    <w:name w:val="ヘッダー (文字)"/>
    <w:basedOn w:val="a0"/>
    <w:link w:val="aa"/>
    <w:uiPriority w:val="99"/>
    <w:rsid w:val="00615E7A"/>
  </w:style>
  <w:style w:type="paragraph" w:styleId="ac">
    <w:name w:val="footer"/>
    <w:basedOn w:val="a"/>
    <w:link w:val="ad"/>
    <w:uiPriority w:val="99"/>
    <w:unhideWhenUsed/>
    <w:rsid w:val="00615E7A"/>
    <w:pPr>
      <w:tabs>
        <w:tab w:val="center" w:pos="4252"/>
        <w:tab w:val="right" w:pos="8504"/>
      </w:tabs>
      <w:snapToGrid w:val="0"/>
    </w:pPr>
  </w:style>
  <w:style w:type="character" w:customStyle="1" w:styleId="ad">
    <w:name w:val="フッター (文字)"/>
    <w:basedOn w:val="a0"/>
    <w:link w:val="ac"/>
    <w:uiPriority w:val="99"/>
    <w:rsid w:val="0061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EB72B2AD-E254-48C2-82FA-09520475A00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カタパルトとゴールの距離</a:t>
            </a:r>
          </a:p>
        </c:rich>
      </c:tx>
      <c:layout>
        <c:manualLayout>
          <c:xMode val="edge"/>
          <c:yMode val="edge"/>
          <c:x val="0.26135598316167452"/>
          <c:y val="5.62060889929742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Sheet1!$A$5</c:f>
              <c:strCache>
                <c:ptCount val="1"/>
                <c:pt idx="0">
                  <c:v>人</c:v>
                </c:pt>
              </c:strCache>
            </c:strRef>
          </c:tx>
          <c:spPr>
            <a:solidFill>
              <a:schemeClr val="accent1"/>
            </a:solidFill>
            <a:ln>
              <a:noFill/>
            </a:ln>
            <a:effectLst/>
          </c:spPr>
          <c:invertIfNegative val="0"/>
          <c:cat>
            <c:strRef>
              <c:f>Sheet1!$B$4:$F$4</c:f>
              <c:strCache>
                <c:ptCount val="5"/>
                <c:pt idx="0">
                  <c:v>10</c:v>
                </c:pt>
                <c:pt idx="1">
                  <c:v>15</c:v>
                </c:pt>
                <c:pt idx="2">
                  <c:v>20</c:v>
                </c:pt>
                <c:pt idx="3">
                  <c:v>25</c:v>
                </c:pt>
                <c:pt idx="4">
                  <c:v>30</c:v>
                </c:pt>
              </c:strCache>
            </c:strRef>
          </c:cat>
          <c:val>
            <c:numRef>
              <c:f>Sheet1!$B$5:$F$5</c:f>
              <c:numCache>
                <c:formatCode>General</c:formatCode>
                <c:ptCount val="5"/>
                <c:pt idx="0">
                  <c:v>3</c:v>
                </c:pt>
                <c:pt idx="1">
                  <c:v>5</c:v>
                </c:pt>
                <c:pt idx="2">
                  <c:v>7</c:v>
                </c:pt>
                <c:pt idx="3">
                  <c:v>5</c:v>
                </c:pt>
                <c:pt idx="4">
                  <c:v>3</c:v>
                </c:pt>
              </c:numCache>
            </c:numRef>
          </c:val>
          <c:extLst>
            <c:ext xmlns:c16="http://schemas.microsoft.com/office/drawing/2014/chart" uri="{C3380CC4-5D6E-409C-BE32-E72D297353CC}">
              <c16:uniqueId val="{00000000-14F6-4DED-A874-B2177F12CB23}"/>
            </c:ext>
          </c:extLst>
        </c:ser>
        <c:dLbls>
          <c:showLegendKey val="0"/>
          <c:showVal val="0"/>
          <c:showCatName val="0"/>
          <c:showSerName val="0"/>
          <c:showPercent val="0"/>
          <c:showBubbleSize val="0"/>
        </c:dLbls>
        <c:gapWidth val="219"/>
        <c:overlap val="-27"/>
        <c:axId val="730164800"/>
        <c:axId val="730161920"/>
      </c:barChart>
      <c:catAx>
        <c:axId val="730164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lt;=999]000;[&lt;=9999]000\-00;000\-0000"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30161920"/>
        <c:crosses val="autoZero"/>
        <c:auto val="1"/>
        <c:lblAlgn val="ctr"/>
        <c:lblOffset val="100"/>
        <c:noMultiLvlLbl val="0"/>
      </c:catAx>
      <c:valAx>
        <c:axId val="730161920"/>
        <c:scaling>
          <c:orientation val="minMax"/>
          <c:max val="1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人</a:t>
                </a:r>
              </a:p>
            </c:rich>
          </c:tx>
          <c:overlay val="0"/>
          <c:spPr>
            <a:noFill/>
            <a:ln>
              <a:noFill/>
            </a:ln>
            <a:effectLst/>
          </c:spPr>
          <c:txPr>
            <a:bodyPr rot="0" spcFirstLastPara="1" vertOverflow="ellipsis" vert="eaVert"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title>
        <c:numFmt formatCode="General" sourceLinked="0"/>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730164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alpha val="93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544</Words>
  <Characters>3104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2025-10-23T08:52:00Z</dcterms:created>
  <dcterms:modified xsi:type="dcterms:W3CDTF">2025-10-23T08:52:00Z</dcterms:modified>
</cp:coreProperties>
</file>