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mp" ContentType="image/png"/>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drawings/drawing2.xml" ContentType="application/vnd.openxmlformats-officedocument.drawingml.chartshapes+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drawings/drawing3.xml" ContentType="application/vnd.openxmlformats-officedocument.drawingml.chartshapes+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8FEC52" w14:textId="2C30C81E" w:rsidR="005A07A1" w:rsidRPr="00381DD1" w:rsidRDefault="00F77FAE" w:rsidP="005A07A1">
      <w:pPr>
        <w:tabs>
          <w:tab w:val="left" w:pos="4347"/>
        </w:tabs>
        <w:rPr>
          <w:szCs w:val="24"/>
        </w:rPr>
      </w:pPr>
      <w:r>
        <w:rPr>
          <w:noProof/>
        </w:rPr>
        <mc:AlternateContent>
          <mc:Choice Requires="wps">
            <w:drawing>
              <wp:anchor distT="0" distB="0" distL="114300" distR="114300" simplePos="0" relativeHeight="251946496" behindDoc="0" locked="0" layoutInCell="1" allowOverlap="1" wp14:anchorId="3EB671B4" wp14:editId="43E0084F">
                <wp:simplePos x="0" y="0"/>
                <wp:positionH relativeFrom="margin">
                  <wp:posOffset>5029200</wp:posOffset>
                </wp:positionH>
                <wp:positionV relativeFrom="paragraph">
                  <wp:posOffset>-678815</wp:posOffset>
                </wp:positionV>
                <wp:extent cx="1028700" cy="624840"/>
                <wp:effectExtent l="0" t="0" r="19050" b="22860"/>
                <wp:wrapNone/>
                <wp:docPr id="49" name="正方形/長方形 11"/>
                <wp:cNvGraphicFramePr/>
                <a:graphic xmlns:a="http://schemas.openxmlformats.org/drawingml/2006/main">
                  <a:graphicData uri="http://schemas.microsoft.com/office/word/2010/wordprocessingShape">
                    <wps:wsp>
                      <wps:cNvSpPr/>
                      <wps:spPr>
                        <a:xfrm>
                          <a:off x="0" y="0"/>
                          <a:ext cx="1028700" cy="624840"/>
                        </a:xfrm>
                        <a:prstGeom prst="rect">
                          <a:avLst/>
                        </a:prstGeom>
                      </wps:spPr>
                      <wps:style>
                        <a:lnRef idx="2">
                          <a:schemeClr val="dk1"/>
                        </a:lnRef>
                        <a:fillRef idx="1">
                          <a:schemeClr val="lt1"/>
                        </a:fillRef>
                        <a:effectRef idx="0">
                          <a:schemeClr val="dk1"/>
                        </a:effectRef>
                        <a:fontRef idx="minor">
                          <a:schemeClr val="dk1"/>
                        </a:fontRef>
                      </wps:style>
                      <wps:txbx>
                        <w:txbxContent>
                          <w:p w14:paraId="3FD17FE0" w14:textId="12AF4FB8" w:rsidR="00F77FAE" w:rsidRDefault="00F77FAE" w:rsidP="00F77FAE">
                            <w:pPr>
                              <w:jc w:val="center"/>
                              <w:rPr>
                                <w:rFonts w:ascii="Meiryo UI" w:eastAsia="Meiryo UI" w:hAnsi="Meiryo UI" w:cs="Meiryo UI"/>
                                <w:b/>
                                <w:bCs/>
                                <w:color w:val="000000" w:themeColor="text1"/>
                                <w:spacing w:val="-8"/>
                                <w:kern w:val="24"/>
                                <w:sz w:val="24"/>
                                <w:szCs w:val="24"/>
                              </w:rPr>
                            </w:pPr>
                            <w:r>
                              <w:rPr>
                                <w:rFonts w:ascii="Meiryo UI" w:eastAsia="Meiryo UI" w:hAnsi="Meiryo UI" w:cs="Meiryo UI" w:hint="eastAsia"/>
                                <w:b/>
                                <w:bCs/>
                                <w:color w:val="000000" w:themeColor="text1"/>
                                <w:spacing w:val="-8"/>
                                <w:kern w:val="24"/>
                                <w:sz w:val="28"/>
                                <w:szCs w:val="32"/>
                              </w:rPr>
                              <w:t>資料３</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3EB671B4" id="正方形/長方形 11" o:spid="_x0000_s1026" style="position:absolute;margin-left:396pt;margin-top:-53.45pt;width:81pt;height:49.2pt;z-index:25194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pGP+AEAAAoEAAAOAAAAZHJzL2Uyb0RvYy54bWysU8GO0zAQvSPxD5bvNElVLUvVdIV2BRcE&#10;KxY+wHXsxsL2GNtt0g+BD4AzZ7QHPoeV+AvGTpoiWHFAXBw7nvdm3pvx6qI3muyFDwpsTatZSYmw&#10;HBpltzV9++bZo3NKQmS2YRqsqOlBBHqxfvhg1bmlmEMLuhGeIIkNy87VtI3RLYsi8FYYFmbghMVL&#10;Cd6wiEe/LRrPOmQ3upiX5VnRgW+cBy5CwL9XwyVdZ34pBY+vpAwiEl1TrC3m1ed1k9ZivWLLrWeu&#10;VXwsg/1DFYYpi0knqisWGdl59QeVUdxDABlnHEwBUiousgZUU5W/qblpmRNZC5oT3GRT+H+0/OX+&#10;2hPV1HTxhBLLDPbo7svnu4+33799Kn58+DrsSFUlqzoXloi4cdd+PAXcJt299CZ9URHps72HyV7R&#10;R8LxZ1XOzx+X2AWOd2fzxfki+1+c0M6H+FyAIWlTU4/ty66y/YsQMSOGHkPwkKoZ8uddPGiRStD2&#10;tZAoCTPOMzoPk7jUnuwZjkHzLmtBrhyZIFJpPYGq+0A6HkFjbIKJPGATsLwPeMo2ReeMYOMENMqC&#10;/ztYDvFH1YPWJDv2m37sxQaaAzazw2muaXi/Y15Q4qO+hGH4meUt4OzzOCSz8HQXQarsbOIaCMYc&#10;OHDZ8PFxpIn+9ZyjTk94/RMAAP//AwBQSwMEFAAGAAgAAAAhACCKtTfjAAAACwEAAA8AAABkcnMv&#10;ZG93bnJldi54bWxMj8FOwzAQRO9I/IO1SNxapxVtnRCnQiAugCraIhA3NzZJwF6H2E3C37Oc6HFn&#10;RzNv8vXoLOtNFxqPEmbTBJjB0usGKwkv+/uJABaiQq2sRyPhxwRYF+dnucq0H3Br+l2sGIVgyJSE&#10;OsY24zyUtXEqTH1rkH4fvnMq0tlVXHdqoHBn+TxJltypBqmhVq25rU35tTs6Ca/h7lGs3tr3h8H2&#10;n89iENvN95OUlxfjzTWwaMb4b4Y/fEKHgpgO/og6MCthlc5pS5QwmSXLFBhZ0sUVSQeSxAJ4kfPT&#10;DcUvAAAA//8DAFBLAQItABQABgAIAAAAIQC2gziS/gAAAOEBAAATAAAAAAAAAAAAAAAAAAAAAABb&#10;Q29udGVudF9UeXBlc10ueG1sUEsBAi0AFAAGAAgAAAAhADj9If/WAAAAlAEAAAsAAAAAAAAAAAAA&#10;AAAALwEAAF9yZWxzLy5yZWxzUEsBAi0AFAAGAAgAAAAhADrukY/4AQAACgQAAA4AAAAAAAAAAAAA&#10;AAAALgIAAGRycy9lMm9Eb2MueG1sUEsBAi0AFAAGAAgAAAAhACCKtTfjAAAACwEAAA8AAAAAAAAA&#10;AAAAAAAAUgQAAGRycy9kb3ducmV2LnhtbFBLBQYAAAAABAAEAPMAAABiBQAAAAA=&#10;" fillcolor="white [3201]" strokecolor="black [3200]" strokeweight="1.5pt">
                <v:textbox>
                  <w:txbxContent>
                    <w:p w14:paraId="3FD17FE0" w14:textId="12AF4FB8" w:rsidR="00F77FAE" w:rsidRDefault="00F77FAE" w:rsidP="00F77FAE">
                      <w:pPr>
                        <w:jc w:val="center"/>
                        <w:rPr>
                          <w:rFonts w:ascii="Meiryo UI" w:eastAsia="Meiryo UI" w:hAnsi="Meiryo UI" w:cs="Meiryo UI"/>
                          <w:b/>
                          <w:bCs/>
                          <w:color w:val="000000" w:themeColor="text1"/>
                          <w:spacing w:val="-8"/>
                          <w:kern w:val="24"/>
                          <w:sz w:val="24"/>
                          <w:szCs w:val="24"/>
                        </w:rPr>
                      </w:pPr>
                      <w:r>
                        <w:rPr>
                          <w:rFonts w:ascii="Meiryo UI" w:eastAsia="Meiryo UI" w:hAnsi="Meiryo UI" w:cs="Meiryo UI" w:hint="eastAsia"/>
                          <w:b/>
                          <w:bCs/>
                          <w:color w:val="000000" w:themeColor="text1"/>
                          <w:spacing w:val="-8"/>
                          <w:kern w:val="24"/>
                          <w:sz w:val="28"/>
                          <w:szCs w:val="32"/>
                        </w:rPr>
                        <w:t>資料３</w:t>
                      </w:r>
                    </w:p>
                  </w:txbxContent>
                </v:textbox>
                <w10:wrap anchorx="margin"/>
              </v:rect>
            </w:pict>
          </mc:Fallback>
        </mc:AlternateContent>
      </w:r>
      <w:r w:rsidR="005A07A1" w:rsidRPr="00381DD1">
        <w:rPr>
          <w:rFonts w:hint="eastAsia"/>
          <w:szCs w:val="24"/>
        </w:rPr>
        <w:t xml:space="preserve">　　　　　　　　　　　　　　　　　　　　　　　　　　　　　　　　　　　　　　</w:t>
      </w:r>
    </w:p>
    <w:p w14:paraId="0E69D18B" w14:textId="4867BCE6" w:rsidR="005A07A1" w:rsidRPr="00381DD1" w:rsidRDefault="005A07A1" w:rsidP="005A07A1">
      <w:pPr>
        <w:widowControl w:val="0"/>
        <w:tabs>
          <w:tab w:val="left" w:pos="4347"/>
        </w:tabs>
        <w:jc w:val="both"/>
        <w:rPr>
          <w:szCs w:val="24"/>
        </w:rPr>
      </w:pPr>
    </w:p>
    <w:p w14:paraId="0C988D7A" w14:textId="5983B12C" w:rsidR="005A07A1" w:rsidRPr="00381DD1" w:rsidRDefault="005A07A1" w:rsidP="005A07A1">
      <w:pPr>
        <w:widowControl w:val="0"/>
        <w:tabs>
          <w:tab w:val="left" w:pos="4347"/>
        </w:tabs>
        <w:jc w:val="center"/>
        <w:rPr>
          <w:rFonts w:ascii="メイリオ" w:eastAsia="メイリオ" w:hAnsi="メイリオ" w:cs="メイリオ"/>
          <w:szCs w:val="24"/>
        </w:rPr>
      </w:pPr>
    </w:p>
    <w:p w14:paraId="53783BD7" w14:textId="77777777" w:rsidR="005A07A1" w:rsidRPr="00381DD1" w:rsidRDefault="005A07A1" w:rsidP="005A07A1">
      <w:pPr>
        <w:widowControl w:val="0"/>
        <w:tabs>
          <w:tab w:val="left" w:pos="4347"/>
        </w:tabs>
        <w:jc w:val="both"/>
        <w:rPr>
          <w:rFonts w:ascii="メイリオ" w:eastAsia="メイリオ" w:hAnsi="メイリオ" w:cs="メイリオ"/>
          <w:szCs w:val="24"/>
        </w:rPr>
      </w:pPr>
    </w:p>
    <w:p w14:paraId="469C7BA0" w14:textId="77777777" w:rsidR="005A07A1" w:rsidRPr="00381DD1" w:rsidRDefault="005A07A1" w:rsidP="005A07A1">
      <w:pPr>
        <w:widowControl w:val="0"/>
        <w:tabs>
          <w:tab w:val="left" w:pos="4347"/>
        </w:tabs>
        <w:jc w:val="both"/>
        <w:rPr>
          <w:rFonts w:ascii="メイリオ" w:eastAsia="メイリオ" w:hAnsi="メイリオ" w:cs="メイリオ"/>
          <w:szCs w:val="24"/>
        </w:rPr>
      </w:pPr>
    </w:p>
    <w:p w14:paraId="7C3F7EC4" w14:textId="77777777" w:rsidR="005A07A1" w:rsidRPr="00381DD1" w:rsidRDefault="005A07A1" w:rsidP="005A07A1">
      <w:pPr>
        <w:widowControl w:val="0"/>
        <w:tabs>
          <w:tab w:val="left" w:pos="4347"/>
        </w:tabs>
        <w:spacing w:line="600" w:lineRule="exact"/>
        <w:jc w:val="center"/>
        <w:rPr>
          <w:rFonts w:ascii="メイリオ" w:eastAsia="メイリオ" w:hAnsi="メイリオ" w:cs="メイリオ"/>
          <w:b/>
          <w:spacing w:val="30"/>
          <w:sz w:val="48"/>
          <w:szCs w:val="48"/>
        </w:rPr>
      </w:pPr>
      <w:r w:rsidRPr="00381DD1">
        <w:rPr>
          <w:rFonts w:ascii="メイリオ" w:eastAsia="メイリオ" w:hAnsi="メイリオ" w:cs="メイリオ" w:hint="eastAsia"/>
          <w:b/>
          <w:spacing w:val="30"/>
          <w:kern w:val="0"/>
          <w:sz w:val="48"/>
          <w:szCs w:val="48"/>
        </w:rPr>
        <w:t>第</w:t>
      </w:r>
      <w:r>
        <w:rPr>
          <w:rFonts w:ascii="メイリオ" w:eastAsia="メイリオ" w:hAnsi="メイリオ" w:cs="メイリオ" w:hint="eastAsia"/>
          <w:b/>
          <w:spacing w:val="30"/>
          <w:kern w:val="0"/>
          <w:sz w:val="48"/>
          <w:szCs w:val="48"/>
        </w:rPr>
        <w:t>５</w:t>
      </w:r>
      <w:r w:rsidRPr="00381DD1">
        <w:rPr>
          <w:rFonts w:ascii="メイリオ" w:eastAsia="メイリオ" w:hAnsi="メイリオ" w:cs="メイリオ" w:hint="eastAsia"/>
          <w:b/>
          <w:spacing w:val="30"/>
          <w:kern w:val="0"/>
          <w:sz w:val="48"/>
          <w:szCs w:val="48"/>
        </w:rPr>
        <w:t>期大阪府地域福祉支援計画</w:t>
      </w:r>
    </w:p>
    <w:p w14:paraId="2AEF16A5" w14:textId="502E962C" w:rsidR="005A07A1" w:rsidRPr="00D80FB2" w:rsidRDefault="00D80FB2" w:rsidP="00D80FB2">
      <w:pPr>
        <w:widowControl w:val="0"/>
        <w:tabs>
          <w:tab w:val="left" w:pos="4347"/>
        </w:tabs>
        <w:jc w:val="center"/>
        <w:rPr>
          <w:rFonts w:ascii="メイリオ" w:eastAsia="メイリオ" w:hAnsi="メイリオ" w:cs="メイリオ"/>
          <w:b/>
          <w:bCs/>
          <w:sz w:val="48"/>
          <w:szCs w:val="48"/>
        </w:rPr>
      </w:pPr>
      <w:r w:rsidRPr="00D80FB2">
        <w:rPr>
          <w:rFonts w:ascii="メイリオ" w:eastAsia="メイリオ" w:hAnsi="メイリオ" w:cs="メイリオ" w:hint="eastAsia"/>
          <w:b/>
          <w:bCs/>
          <w:sz w:val="48"/>
          <w:szCs w:val="48"/>
        </w:rPr>
        <w:t>（案）</w:t>
      </w:r>
    </w:p>
    <w:p w14:paraId="31449215" w14:textId="77777777" w:rsidR="005A07A1" w:rsidRPr="006F0270" w:rsidRDefault="005A07A1" w:rsidP="005A07A1">
      <w:pPr>
        <w:widowControl w:val="0"/>
        <w:tabs>
          <w:tab w:val="left" w:pos="4347"/>
        </w:tabs>
        <w:jc w:val="both"/>
        <w:rPr>
          <w:rFonts w:ascii="メイリオ" w:eastAsia="メイリオ" w:hAnsi="メイリオ" w:cs="メイリオ"/>
          <w:sz w:val="40"/>
          <w:szCs w:val="40"/>
        </w:rPr>
      </w:pPr>
    </w:p>
    <w:p w14:paraId="2EA4F6D0" w14:textId="77777777" w:rsidR="005A07A1" w:rsidRPr="00986BA7" w:rsidRDefault="005A07A1" w:rsidP="005A07A1">
      <w:pPr>
        <w:widowControl w:val="0"/>
        <w:tabs>
          <w:tab w:val="left" w:pos="4347"/>
        </w:tabs>
        <w:jc w:val="both"/>
        <w:rPr>
          <w:rFonts w:ascii="メイリオ" w:eastAsia="メイリオ" w:hAnsi="メイリオ" w:cs="メイリオ"/>
          <w:sz w:val="40"/>
          <w:szCs w:val="40"/>
        </w:rPr>
      </w:pPr>
    </w:p>
    <w:p w14:paraId="099D5279" w14:textId="77777777" w:rsidR="005A07A1" w:rsidRPr="00381DD1" w:rsidRDefault="005A07A1" w:rsidP="005A07A1">
      <w:pPr>
        <w:widowControl w:val="0"/>
        <w:tabs>
          <w:tab w:val="left" w:pos="4347"/>
        </w:tabs>
        <w:jc w:val="both"/>
        <w:rPr>
          <w:rFonts w:ascii="メイリオ" w:eastAsia="メイリオ" w:hAnsi="メイリオ" w:cs="メイリオ"/>
          <w:sz w:val="40"/>
          <w:szCs w:val="40"/>
        </w:rPr>
      </w:pPr>
    </w:p>
    <w:p w14:paraId="73719551" w14:textId="77777777" w:rsidR="005A07A1" w:rsidRDefault="005A07A1" w:rsidP="005A07A1">
      <w:pPr>
        <w:widowControl w:val="0"/>
        <w:tabs>
          <w:tab w:val="left" w:pos="4347"/>
        </w:tabs>
        <w:jc w:val="both"/>
        <w:rPr>
          <w:rFonts w:ascii="メイリオ" w:eastAsia="メイリオ" w:hAnsi="メイリオ" w:cs="メイリオ"/>
          <w:sz w:val="40"/>
          <w:szCs w:val="40"/>
        </w:rPr>
      </w:pPr>
    </w:p>
    <w:p w14:paraId="677A2874" w14:textId="77777777" w:rsidR="005A07A1" w:rsidRDefault="005A07A1" w:rsidP="005A07A1">
      <w:pPr>
        <w:widowControl w:val="0"/>
        <w:tabs>
          <w:tab w:val="left" w:pos="4347"/>
        </w:tabs>
        <w:jc w:val="both"/>
        <w:rPr>
          <w:rFonts w:ascii="メイリオ" w:eastAsia="メイリオ" w:hAnsi="メイリオ" w:cs="メイリオ"/>
          <w:sz w:val="40"/>
          <w:szCs w:val="40"/>
        </w:rPr>
      </w:pPr>
    </w:p>
    <w:p w14:paraId="546ED6DC" w14:textId="77777777" w:rsidR="005A07A1" w:rsidRPr="002E5949" w:rsidRDefault="005A07A1" w:rsidP="005A07A1">
      <w:pPr>
        <w:widowControl w:val="0"/>
        <w:tabs>
          <w:tab w:val="left" w:pos="4347"/>
        </w:tabs>
        <w:jc w:val="both"/>
        <w:rPr>
          <w:rFonts w:ascii="メイリオ" w:eastAsia="メイリオ" w:hAnsi="メイリオ" w:cs="メイリオ"/>
          <w:sz w:val="40"/>
          <w:szCs w:val="40"/>
        </w:rPr>
      </w:pPr>
    </w:p>
    <w:p w14:paraId="3B35A544" w14:textId="77777777" w:rsidR="005A07A1" w:rsidRPr="00381DD1" w:rsidRDefault="005A07A1" w:rsidP="005A07A1">
      <w:pPr>
        <w:widowControl w:val="0"/>
        <w:tabs>
          <w:tab w:val="left" w:pos="4347"/>
        </w:tabs>
        <w:spacing w:line="600" w:lineRule="exact"/>
        <w:jc w:val="center"/>
        <w:rPr>
          <w:rFonts w:ascii="メイリオ" w:eastAsia="メイリオ" w:hAnsi="メイリオ" w:cs="メイリオ"/>
          <w:b/>
          <w:sz w:val="44"/>
          <w:szCs w:val="44"/>
        </w:rPr>
      </w:pPr>
      <w:r>
        <w:rPr>
          <w:rFonts w:ascii="メイリオ" w:eastAsia="メイリオ" w:hAnsi="メイリオ" w:cs="メイリオ" w:hint="eastAsia"/>
          <w:b/>
          <w:sz w:val="44"/>
          <w:szCs w:val="44"/>
        </w:rPr>
        <w:t>令和６（202</w:t>
      </w:r>
      <w:r>
        <w:rPr>
          <w:rFonts w:ascii="メイリオ" w:eastAsia="メイリオ" w:hAnsi="メイリオ" w:cs="メイリオ"/>
          <w:b/>
          <w:sz w:val="44"/>
          <w:szCs w:val="44"/>
        </w:rPr>
        <w:t>4）</w:t>
      </w:r>
      <w:r w:rsidRPr="00381DD1">
        <w:rPr>
          <w:rFonts w:ascii="メイリオ" w:eastAsia="メイリオ" w:hAnsi="メイリオ" w:cs="メイリオ" w:hint="eastAsia"/>
          <w:b/>
          <w:sz w:val="44"/>
          <w:szCs w:val="44"/>
        </w:rPr>
        <w:t>年３月</w:t>
      </w:r>
    </w:p>
    <w:p w14:paraId="1411F866" w14:textId="77777777" w:rsidR="005A07A1" w:rsidRDefault="005A07A1" w:rsidP="005A07A1">
      <w:pPr>
        <w:widowControl w:val="0"/>
        <w:tabs>
          <w:tab w:val="left" w:pos="4347"/>
        </w:tabs>
        <w:spacing w:line="600" w:lineRule="exact"/>
        <w:jc w:val="center"/>
      </w:pPr>
      <w:r w:rsidRPr="00381DD1">
        <w:rPr>
          <w:rFonts w:ascii="メイリオ" w:eastAsia="メイリオ" w:hAnsi="メイリオ" w:cs="メイリオ" w:hint="eastAsia"/>
          <w:b/>
          <w:sz w:val="44"/>
          <w:szCs w:val="44"/>
        </w:rPr>
        <w:t>大　阪　府</w:t>
      </w:r>
    </w:p>
    <w:p w14:paraId="10731A9A" w14:textId="77777777" w:rsidR="005A07A1" w:rsidRDefault="005A07A1" w:rsidP="005A07A1">
      <w:pPr>
        <w:rPr>
          <w:rFonts w:asciiTheme="minorHAnsi" w:eastAsiaTheme="minorEastAsia" w:hAnsiTheme="minorHAnsi" w:cstheme="minorBidi"/>
          <w:color w:val="4F81BD" w:themeColor="accent1"/>
          <w:kern w:val="0"/>
          <w:sz w:val="22"/>
        </w:rPr>
      </w:pPr>
    </w:p>
    <w:p w14:paraId="2AD04C9B" w14:textId="77777777" w:rsidR="005A07A1" w:rsidRDefault="005A07A1" w:rsidP="005A07A1">
      <w:pPr>
        <w:rPr>
          <w:rFonts w:asciiTheme="minorHAnsi" w:eastAsiaTheme="minorEastAsia" w:hAnsiTheme="minorHAnsi" w:cstheme="minorBidi"/>
          <w:color w:val="4F81BD" w:themeColor="accent1"/>
          <w:kern w:val="0"/>
          <w:sz w:val="22"/>
        </w:rPr>
      </w:pPr>
    </w:p>
    <w:p w14:paraId="532D4C59" w14:textId="303E9771" w:rsidR="00077433" w:rsidRDefault="00077433">
      <w:pPr>
        <w:rPr>
          <w:rFonts w:ascii="メイリオ" w:eastAsia="メイリオ" w:hAnsi="メイリオ" w:cs="メイリオ"/>
          <w:sz w:val="24"/>
          <w:szCs w:val="24"/>
        </w:rPr>
      </w:pPr>
      <w:r>
        <w:rPr>
          <w:rFonts w:ascii="メイリオ" w:eastAsia="メイリオ" w:hAnsi="メイリオ" w:cs="メイリオ"/>
          <w:sz w:val="24"/>
          <w:szCs w:val="24"/>
        </w:rPr>
        <w:br w:type="page"/>
      </w:r>
    </w:p>
    <w:p w14:paraId="1BC68FEF" w14:textId="2B8256BF" w:rsidR="007512D3" w:rsidRDefault="007512D3" w:rsidP="007512D3">
      <w:pPr>
        <w:spacing w:line="400" w:lineRule="exact"/>
        <w:rPr>
          <w:rFonts w:ascii="メイリオ" w:eastAsia="メイリオ" w:hAnsi="メイリオ" w:cs="メイリオ"/>
          <w:b/>
          <w:sz w:val="24"/>
          <w:szCs w:val="26"/>
        </w:rPr>
      </w:pPr>
      <w:r w:rsidRPr="004E6A6D">
        <w:rPr>
          <w:rFonts w:ascii="メイリオ" w:eastAsia="メイリオ" w:hAnsi="メイリオ" w:cs="メイリオ" w:hint="eastAsia"/>
          <w:b/>
          <w:sz w:val="24"/>
          <w:szCs w:val="26"/>
        </w:rPr>
        <w:lastRenderedPageBreak/>
        <w:t>目　次</w:t>
      </w:r>
    </w:p>
    <w:p w14:paraId="2B8C8F6E" w14:textId="4246ADB6" w:rsidR="007512D3" w:rsidRPr="004E6A6D" w:rsidRDefault="004738FE" w:rsidP="007512D3">
      <w:pPr>
        <w:spacing w:line="400" w:lineRule="exact"/>
        <w:rPr>
          <w:rFonts w:ascii="メイリオ" w:eastAsia="メイリオ" w:hAnsi="メイリオ" w:cs="メイリオ"/>
          <w:b/>
          <w:sz w:val="24"/>
          <w:szCs w:val="26"/>
        </w:rPr>
      </w:pPr>
      <w:r>
        <w:rPr>
          <w:noProof/>
        </w:rPr>
        <w:drawing>
          <wp:anchor distT="0" distB="0" distL="114300" distR="114300" simplePos="0" relativeHeight="251943424" behindDoc="0" locked="0" layoutInCell="1" allowOverlap="1" wp14:anchorId="1BD81059" wp14:editId="3BB74688">
            <wp:simplePos x="0" y="0"/>
            <wp:positionH relativeFrom="margin">
              <wp:posOffset>-123075</wp:posOffset>
            </wp:positionH>
            <wp:positionV relativeFrom="paragraph">
              <wp:posOffset>199158</wp:posOffset>
            </wp:positionV>
            <wp:extent cx="6137564" cy="8319839"/>
            <wp:effectExtent l="0" t="0" r="0" b="5080"/>
            <wp:wrapNone/>
            <wp:docPr id="28" name="グラフィックス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rcRect t="6154"/>
                    <a:stretch/>
                  </pic:blipFill>
                  <pic:spPr bwMode="auto">
                    <a:xfrm>
                      <a:off x="0" y="0"/>
                      <a:ext cx="6139012" cy="83218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12D3" w:rsidRPr="004E6A6D">
        <w:rPr>
          <w:noProof/>
          <w:sz w:val="20"/>
        </w:rPr>
        <mc:AlternateContent>
          <mc:Choice Requires="wps">
            <w:drawing>
              <wp:anchor distT="4294967291" distB="4294967291" distL="114300" distR="114300" simplePos="0" relativeHeight="251938304" behindDoc="0" locked="0" layoutInCell="1" allowOverlap="1" wp14:anchorId="069C5C52" wp14:editId="7147C4BF">
                <wp:simplePos x="0" y="0"/>
                <wp:positionH relativeFrom="margin">
                  <wp:posOffset>-8255</wp:posOffset>
                </wp:positionH>
                <wp:positionV relativeFrom="paragraph">
                  <wp:posOffset>74295</wp:posOffset>
                </wp:positionV>
                <wp:extent cx="5857875" cy="0"/>
                <wp:effectExtent l="38100" t="57150" r="47625" b="95250"/>
                <wp:wrapNone/>
                <wp:docPr id="54" name="直線コネクタ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2654FBA0" id="直線コネクタ 11" o:spid="_x0000_s1026" alt="&quot;&quot;" style="position:absolute;left:0;text-align:left;z-index:251938304;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page;mso-height-relative:margin" from="-.65pt,5.85pt" to="460.6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DA/OQIAADQEAAAOAAAAZHJzL2Uyb0RvYy54bWysU81uEzEQviPxDpbvZJO2odEqmx4alUsF&#10;ESniPPF6s1a9tmU72eQazrwAPASHInHkYXLoazDjTUILN8QerJ2/z983Mx5fbRrN1tIHZU3BB70+&#10;Z9IIWyqzLPiHu5tXI85CBFOCtkYWfCsDv5q8fDFuXS7PbG11KT1DEBPy1hW8jtHlWRZELRsIPeuk&#10;wWBlfQMRTb/MSg8tojc6O+v3X2et9aXzVsgQ0DvtgnyS8KtKiviuqoKMTBccucV0+nQu6MwmY8iX&#10;HlytxIEG/AOLBpTBS09QU4jAVl79BdUo4W2wVewJ22S2qpSQSQOqGfT/UDOvwcmkBZsT3KlN4f/B&#10;irfrmWeqLPjwgjMDDc7o8ev3xx9f9ruH/afP+923/e4nGwyoU60LORZcm5knrWJj5u7WivuAsexZ&#10;kIzgurRN5RtKR7Fskzq/PXVebiIT6ByOhpejyyFn4hjLID8WOh/iG2kbRj8F18pQUyCH9W2IdDXk&#10;xxRyG3ujtE6D1Ya1BT8fDfo4ewG4X5WGiL+NQ8WxVuYO537PGeglrq+IPgEHq1VJIAQXtuFae7YG&#10;3CBcvNK2d8iaMw0hYgClpI/6g0SelRKrKYS6K06hQ5o2BC3TgqIIMuwqSj+vy5Yt9Mq/ByR4Qcic&#10;lYpk47Z3Bl45TBEMeRs/qlinRaGmJsJ+uTgxpiIsIz9oV0NH5XxEzgPjLj2xP3FI1hN6abrdQGm0&#10;C1tuZ57qycLVTPmHZ0S7/9ROWb8f++QXAAAA//8DAFBLAwQUAAYACAAAACEAjjKttN0AAAAIAQAA&#10;DwAAAGRycy9kb3ducmV2LnhtbEyPUUvDQBCE3wX/w7EFX6S9JIK1aS6lCoIVpbT2B1xy2yR4txdy&#10;1zb+e1d80MedGb6dKVajs+KMQ+g8KUhnCQik2puOGgWHj+fpA4gQNRltPaGCLwywKq+vCp0bf6Ed&#10;nvexEQyhkGsFbYx9LmWoW3Q6zHyPxN7RD05HPodGmkFfGO6szJLkXjrdEX9odY9PLdaf+5Njyst6&#10;s7FY1W/GVbf2/XEbXndHpW4m43oJIuIY/8LwU5+rQ8mdKn8iE4RVME3vOMl6OgfB/iJLMxDVryDL&#10;Qv4fUH4DAAD//wMAUEsBAi0AFAAGAAgAAAAhALaDOJL+AAAA4QEAABMAAAAAAAAAAAAAAAAAAAAA&#10;AFtDb250ZW50X1R5cGVzXS54bWxQSwECLQAUAAYACAAAACEAOP0h/9YAAACUAQAACwAAAAAAAAAA&#10;AAAAAAAvAQAAX3JlbHMvLnJlbHNQSwECLQAUAAYACAAAACEAfEQwPzkCAAA0BAAADgAAAAAAAAAA&#10;AAAAAAAuAgAAZHJzL2Uyb0RvYy54bWxQSwECLQAUAAYACAAAACEAjjKttN0AAAAIAQAADwAAAAAA&#10;AAAAAAAAAACTBAAAZHJzL2Rvd25yZXYueG1sUEsFBgAAAAAEAAQA8wAAAJ0FAAAAAA==&#10;" strokecolor="windowText" strokeweight="3pt">
                <v:stroke linestyle="thinThick"/>
                <v:shadow on="t" color="black" opacity="24903f" origin=",.5" offset="0,.55556mm"/>
                <o:lock v:ext="edit" shapetype="f"/>
                <w10:wrap anchorx="margin"/>
              </v:line>
            </w:pict>
          </mc:Fallback>
        </mc:AlternateContent>
      </w:r>
    </w:p>
    <w:p w14:paraId="4A672D00" w14:textId="3DDB0030" w:rsidR="007512D3" w:rsidRDefault="007512D3" w:rsidP="007512D3">
      <w:pPr>
        <w:tabs>
          <w:tab w:val="left" w:pos="3885"/>
        </w:tabs>
        <w:spacing w:line="400" w:lineRule="exact"/>
        <w:rPr>
          <w:rFonts w:ascii="メイリオ" w:eastAsia="メイリオ" w:hAnsi="メイリオ" w:cs="メイリオ"/>
          <w:sz w:val="24"/>
          <w:szCs w:val="24"/>
        </w:rPr>
      </w:pPr>
      <w:r>
        <w:rPr>
          <w:rFonts w:ascii="メイリオ" w:eastAsia="メイリオ" w:hAnsi="メイリオ" w:cs="メイリオ"/>
          <w:sz w:val="24"/>
          <w:szCs w:val="24"/>
        </w:rPr>
        <w:tab/>
      </w:r>
    </w:p>
    <w:p w14:paraId="7336421F" w14:textId="7E9DE2A1" w:rsidR="007512D3" w:rsidRPr="00E01E1D" w:rsidRDefault="007512D3" w:rsidP="007512D3">
      <w:pPr>
        <w:rPr>
          <w:rFonts w:ascii="メイリオ" w:eastAsia="メイリオ" w:hAnsi="メイリオ" w:cs="メイリオ"/>
        </w:rPr>
      </w:pPr>
    </w:p>
    <w:p w14:paraId="03939966" w14:textId="77777777" w:rsidR="007512D3" w:rsidRPr="00E01E1D" w:rsidRDefault="007512D3" w:rsidP="007512D3">
      <w:pPr>
        <w:rPr>
          <w:rFonts w:ascii="メイリオ" w:eastAsia="メイリオ" w:hAnsi="メイリオ" w:cs="メイリオ"/>
        </w:rPr>
      </w:pPr>
    </w:p>
    <w:p w14:paraId="50709487" w14:textId="77777777" w:rsidR="007512D3" w:rsidRPr="00E01E1D" w:rsidRDefault="007512D3" w:rsidP="007512D3">
      <w:pPr>
        <w:rPr>
          <w:rFonts w:ascii="メイリオ" w:eastAsia="メイリオ" w:hAnsi="メイリオ" w:cs="メイリオ"/>
        </w:rPr>
      </w:pPr>
    </w:p>
    <w:p w14:paraId="09FEDAE9" w14:textId="77777777" w:rsidR="007512D3" w:rsidRPr="00E01E1D" w:rsidRDefault="007512D3" w:rsidP="007512D3">
      <w:pPr>
        <w:rPr>
          <w:rFonts w:ascii="メイリオ" w:eastAsia="メイリオ" w:hAnsi="メイリオ" w:cs="メイリオ"/>
        </w:rPr>
      </w:pPr>
    </w:p>
    <w:p w14:paraId="1120C449" w14:textId="77777777" w:rsidR="007512D3" w:rsidRPr="00E01E1D" w:rsidRDefault="007512D3" w:rsidP="007512D3">
      <w:pPr>
        <w:rPr>
          <w:rFonts w:ascii="メイリオ" w:eastAsia="メイリオ" w:hAnsi="メイリオ" w:cs="メイリオ"/>
        </w:rPr>
      </w:pPr>
    </w:p>
    <w:p w14:paraId="3116DB5E" w14:textId="77777777" w:rsidR="007512D3" w:rsidRPr="00E01E1D" w:rsidRDefault="007512D3" w:rsidP="007512D3">
      <w:pPr>
        <w:rPr>
          <w:rFonts w:ascii="メイリオ" w:eastAsia="メイリオ" w:hAnsi="メイリオ" w:cs="メイリオ"/>
        </w:rPr>
      </w:pPr>
    </w:p>
    <w:p w14:paraId="54EA7D7D" w14:textId="77777777" w:rsidR="007512D3" w:rsidRPr="00E01E1D" w:rsidRDefault="007512D3" w:rsidP="007512D3">
      <w:pPr>
        <w:rPr>
          <w:rFonts w:ascii="メイリオ" w:eastAsia="メイリオ" w:hAnsi="メイリオ" w:cs="メイリオ"/>
        </w:rPr>
      </w:pPr>
    </w:p>
    <w:p w14:paraId="42DD042B" w14:textId="77777777" w:rsidR="007512D3" w:rsidRPr="00E01E1D" w:rsidRDefault="007512D3" w:rsidP="007512D3">
      <w:pPr>
        <w:rPr>
          <w:rFonts w:ascii="メイリオ" w:eastAsia="メイリオ" w:hAnsi="メイリオ" w:cs="メイリオ"/>
        </w:rPr>
      </w:pPr>
    </w:p>
    <w:p w14:paraId="33F5C4B5" w14:textId="77777777" w:rsidR="007512D3" w:rsidRPr="00E01E1D" w:rsidRDefault="007512D3" w:rsidP="007512D3">
      <w:pPr>
        <w:rPr>
          <w:rFonts w:ascii="メイリオ" w:eastAsia="メイリオ" w:hAnsi="メイリオ" w:cs="メイリオ"/>
        </w:rPr>
      </w:pPr>
    </w:p>
    <w:p w14:paraId="76881A7C" w14:textId="77777777" w:rsidR="007512D3" w:rsidRPr="00E01E1D" w:rsidRDefault="007512D3" w:rsidP="007512D3">
      <w:pPr>
        <w:rPr>
          <w:rFonts w:ascii="メイリオ" w:eastAsia="メイリオ" w:hAnsi="メイリオ" w:cs="メイリオ"/>
        </w:rPr>
      </w:pPr>
    </w:p>
    <w:p w14:paraId="5E6CF2DE" w14:textId="77777777" w:rsidR="007512D3" w:rsidRPr="00E01E1D" w:rsidRDefault="007512D3" w:rsidP="007512D3">
      <w:pPr>
        <w:rPr>
          <w:rFonts w:ascii="メイリオ" w:eastAsia="メイリオ" w:hAnsi="メイリオ" w:cs="メイリオ"/>
        </w:rPr>
      </w:pPr>
    </w:p>
    <w:p w14:paraId="14AE172D" w14:textId="77777777" w:rsidR="007512D3" w:rsidRDefault="007512D3" w:rsidP="007512D3">
      <w:pPr>
        <w:rPr>
          <w:rFonts w:ascii="メイリオ" w:eastAsia="メイリオ" w:hAnsi="メイリオ" w:cs="メイリオ"/>
        </w:rPr>
      </w:pPr>
    </w:p>
    <w:p w14:paraId="75BBDBBB" w14:textId="77777777" w:rsidR="007512D3" w:rsidRDefault="007512D3" w:rsidP="007512D3">
      <w:pPr>
        <w:rPr>
          <w:rFonts w:ascii="メイリオ" w:eastAsia="メイリオ" w:hAnsi="メイリオ" w:cs="メイリオ"/>
        </w:rPr>
      </w:pPr>
    </w:p>
    <w:p w14:paraId="42E99297" w14:textId="77777777" w:rsidR="007512D3" w:rsidRDefault="007512D3" w:rsidP="007512D3">
      <w:pPr>
        <w:rPr>
          <w:rFonts w:ascii="メイリオ" w:eastAsia="メイリオ" w:hAnsi="メイリオ" w:cs="メイリオ"/>
        </w:rPr>
      </w:pPr>
    </w:p>
    <w:p w14:paraId="15A975DD" w14:textId="77777777" w:rsidR="007512D3" w:rsidRDefault="007512D3" w:rsidP="007512D3">
      <w:pPr>
        <w:rPr>
          <w:rFonts w:ascii="メイリオ" w:eastAsia="メイリオ" w:hAnsi="メイリオ" w:cs="メイリオ"/>
        </w:rPr>
      </w:pPr>
    </w:p>
    <w:p w14:paraId="211B4BF2" w14:textId="77777777" w:rsidR="007512D3" w:rsidRDefault="007512D3" w:rsidP="007512D3">
      <w:pPr>
        <w:rPr>
          <w:rFonts w:ascii="メイリオ" w:eastAsia="メイリオ" w:hAnsi="メイリオ" w:cs="メイリオ"/>
        </w:rPr>
      </w:pPr>
    </w:p>
    <w:p w14:paraId="2F3D4048" w14:textId="77777777" w:rsidR="007512D3" w:rsidRDefault="007512D3" w:rsidP="007512D3">
      <w:pPr>
        <w:rPr>
          <w:rFonts w:ascii="メイリオ" w:eastAsia="メイリオ" w:hAnsi="メイリオ" w:cs="メイリオ"/>
        </w:rPr>
      </w:pPr>
    </w:p>
    <w:p w14:paraId="1EE7682F" w14:textId="1D306710" w:rsidR="00FB6FBD" w:rsidRDefault="008B1A69" w:rsidP="007512D3">
      <w:pPr>
        <w:rPr>
          <w:rFonts w:ascii="メイリオ" w:eastAsia="メイリオ" w:hAnsi="メイリオ" w:cs="メイリオ"/>
        </w:rPr>
      </w:pPr>
      <w:r>
        <w:rPr>
          <w:noProof/>
        </w:rPr>
        <w:lastRenderedPageBreak/>
        <w:drawing>
          <wp:anchor distT="0" distB="0" distL="114300" distR="114300" simplePos="0" relativeHeight="251947520" behindDoc="0" locked="0" layoutInCell="1" allowOverlap="1" wp14:anchorId="64EEA57B" wp14:editId="003187EC">
            <wp:simplePos x="0" y="0"/>
            <wp:positionH relativeFrom="margin">
              <wp:posOffset>-131750</wp:posOffset>
            </wp:positionH>
            <wp:positionV relativeFrom="paragraph">
              <wp:posOffset>-163609</wp:posOffset>
            </wp:positionV>
            <wp:extent cx="6122505" cy="8843618"/>
            <wp:effectExtent l="0" t="0" r="0" b="0"/>
            <wp:wrapNone/>
            <wp:docPr id="1295801856" name="グラフィックス 129580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6123646" cy="8845266"/>
                    </a:xfrm>
                    <a:prstGeom prst="rect">
                      <a:avLst/>
                    </a:prstGeom>
                  </pic:spPr>
                </pic:pic>
              </a:graphicData>
            </a:graphic>
            <wp14:sizeRelH relativeFrom="page">
              <wp14:pctWidth>0</wp14:pctWidth>
            </wp14:sizeRelH>
            <wp14:sizeRelV relativeFrom="page">
              <wp14:pctHeight>0</wp14:pctHeight>
            </wp14:sizeRelV>
          </wp:anchor>
        </w:drawing>
      </w:r>
    </w:p>
    <w:p w14:paraId="02F6AEF6" w14:textId="58543272" w:rsidR="007512D3" w:rsidRDefault="007512D3" w:rsidP="007512D3">
      <w:pPr>
        <w:rPr>
          <w:rFonts w:ascii="メイリオ" w:eastAsia="メイリオ" w:hAnsi="メイリオ" w:cs="メイリオ"/>
        </w:rPr>
      </w:pPr>
    </w:p>
    <w:p w14:paraId="4CA2C651" w14:textId="77777777" w:rsidR="007512D3" w:rsidRDefault="007512D3" w:rsidP="007512D3">
      <w:pPr>
        <w:rPr>
          <w:rFonts w:ascii="メイリオ" w:eastAsia="メイリオ" w:hAnsi="メイリオ" w:cs="メイリオ"/>
        </w:rPr>
      </w:pPr>
    </w:p>
    <w:p w14:paraId="1B9EFF0D" w14:textId="77777777" w:rsidR="007512D3" w:rsidRDefault="007512D3" w:rsidP="007512D3">
      <w:pPr>
        <w:rPr>
          <w:rFonts w:ascii="メイリオ" w:eastAsia="メイリオ" w:hAnsi="メイリオ" w:cs="メイリオ"/>
        </w:rPr>
      </w:pPr>
    </w:p>
    <w:p w14:paraId="3DAB563D" w14:textId="77777777" w:rsidR="007512D3" w:rsidRDefault="007512D3" w:rsidP="007512D3">
      <w:pPr>
        <w:rPr>
          <w:rFonts w:ascii="メイリオ" w:eastAsia="メイリオ" w:hAnsi="メイリオ" w:cs="メイリオ"/>
        </w:rPr>
      </w:pPr>
    </w:p>
    <w:p w14:paraId="711824B2" w14:textId="77777777" w:rsidR="007512D3" w:rsidRDefault="007512D3" w:rsidP="007512D3">
      <w:pPr>
        <w:rPr>
          <w:rFonts w:ascii="メイリオ" w:eastAsia="メイリオ" w:hAnsi="メイリオ" w:cs="メイリオ"/>
        </w:rPr>
      </w:pPr>
    </w:p>
    <w:p w14:paraId="4644A5E4" w14:textId="77777777" w:rsidR="007512D3" w:rsidRDefault="007512D3" w:rsidP="007512D3">
      <w:pPr>
        <w:rPr>
          <w:rFonts w:ascii="メイリオ" w:eastAsia="メイリオ" w:hAnsi="メイリオ" w:cs="メイリオ"/>
        </w:rPr>
      </w:pPr>
    </w:p>
    <w:p w14:paraId="529D04F4" w14:textId="77777777" w:rsidR="007512D3" w:rsidRDefault="007512D3" w:rsidP="007512D3">
      <w:pPr>
        <w:rPr>
          <w:rFonts w:ascii="メイリオ" w:eastAsia="メイリオ" w:hAnsi="メイリオ" w:cs="メイリオ"/>
        </w:rPr>
      </w:pPr>
    </w:p>
    <w:p w14:paraId="6CD3D868" w14:textId="77777777" w:rsidR="007512D3" w:rsidRDefault="007512D3" w:rsidP="007512D3">
      <w:pPr>
        <w:rPr>
          <w:rFonts w:ascii="メイリオ" w:eastAsia="メイリオ" w:hAnsi="メイリオ" w:cs="メイリオ"/>
        </w:rPr>
      </w:pPr>
    </w:p>
    <w:p w14:paraId="162210D5" w14:textId="77777777" w:rsidR="007512D3" w:rsidRDefault="007512D3" w:rsidP="007512D3">
      <w:pPr>
        <w:rPr>
          <w:rFonts w:ascii="メイリオ" w:eastAsia="メイリオ" w:hAnsi="メイリオ" w:cs="メイリオ"/>
        </w:rPr>
      </w:pPr>
    </w:p>
    <w:p w14:paraId="33EC8961" w14:textId="77777777" w:rsidR="007512D3" w:rsidRPr="00E01E1D" w:rsidRDefault="007512D3" w:rsidP="007512D3">
      <w:pPr>
        <w:rPr>
          <w:rFonts w:ascii="メイリオ" w:eastAsia="メイリオ" w:hAnsi="メイリオ" w:cs="メイリオ"/>
        </w:rPr>
      </w:pPr>
    </w:p>
    <w:p w14:paraId="145F2B74" w14:textId="77777777" w:rsidR="007512D3" w:rsidRPr="00E01E1D" w:rsidRDefault="007512D3" w:rsidP="007512D3">
      <w:pPr>
        <w:rPr>
          <w:rFonts w:ascii="メイリオ" w:eastAsia="メイリオ" w:hAnsi="メイリオ" w:cs="メイリオ"/>
        </w:rPr>
      </w:pPr>
    </w:p>
    <w:p w14:paraId="2212B31F" w14:textId="77777777" w:rsidR="007512D3" w:rsidRPr="00E01E1D" w:rsidRDefault="007512D3" w:rsidP="007512D3">
      <w:pPr>
        <w:rPr>
          <w:rFonts w:ascii="メイリオ" w:eastAsia="メイリオ" w:hAnsi="メイリオ" w:cs="メイリオ"/>
        </w:rPr>
      </w:pPr>
    </w:p>
    <w:p w14:paraId="426E65A8" w14:textId="77777777" w:rsidR="007512D3" w:rsidRPr="00E01E1D" w:rsidRDefault="007512D3" w:rsidP="007512D3">
      <w:pPr>
        <w:rPr>
          <w:rFonts w:ascii="メイリオ" w:eastAsia="メイリオ" w:hAnsi="メイリオ" w:cs="メイリオ"/>
        </w:rPr>
      </w:pPr>
    </w:p>
    <w:p w14:paraId="203EBD1E" w14:textId="77777777" w:rsidR="007512D3" w:rsidRPr="00E01E1D" w:rsidRDefault="007512D3" w:rsidP="007512D3">
      <w:pPr>
        <w:rPr>
          <w:rFonts w:ascii="メイリオ" w:eastAsia="メイリオ" w:hAnsi="メイリオ" w:cs="メイリオ"/>
        </w:rPr>
      </w:pPr>
    </w:p>
    <w:p w14:paraId="21E9EEA2" w14:textId="77777777" w:rsidR="007512D3" w:rsidRPr="00E01E1D" w:rsidRDefault="007512D3" w:rsidP="007512D3">
      <w:pPr>
        <w:rPr>
          <w:rFonts w:ascii="メイリオ" w:eastAsia="メイリオ" w:hAnsi="メイリオ" w:cs="メイリオ"/>
        </w:rPr>
      </w:pPr>
    </w:p>
    <w:p w14:paraId="26748250" w14:textId="77777777" w:rsidR="007512D3" w:rsidRPr="00E01E1D" w:rsidRDefault="007512D3" w:rsidP="007512D3">
      <w:pPr>
        <w:rPr>
          <w:rFonts w:ascii="メイリオ" w:eastAsia="メイリオ" w:hAnsi="メイリオ" w:cs="メイリオ"/>
        </w:rPr>
      </w:pPr>
    </w:p>
    <w:p w14:paraId="5EB7F926" w14:textId="77777777" w:rsidR="007512D3" w:rsidRPr="00E01E1D" w:rsidRDefault="007512D3" w:rsidP="007512D3">
      <w:pPr>
        <w:rPr>
          <w:rFonts w:ascii="メイリオ" w:eastAsia="メイリオ" w:hAnsi="メイリオ" w:cs="メイリオ"/>
        </w:rPr>
      </w:pPr>
    </w:p>
    <w:p w14:paraId="52DE0896" w14:textId="77777777" w:rsidR="007512D3" w:rsidRPr="00E01E1D" w:rsidRDefault="007512D3" w:rsidP="007512D3">
      <w:pPr>
        <w:rPr>
          <w:rFonts w:ascii="メイリオ" w:eastAsia="メイリオ" w:hAnsi="メイリオ" w:cs="メイリオ"/>
        </w:rPr>
      </w:pPr>
    </w:p>
    <w:p w14:paraId="585FA289" w14:textId="161EA221" w:rsidR="00077433" w:rsidRPr="00601181" w:rsidRDefault="00077433" w:rsidP="005A07A1">
      <w:pPr>
        <w:rPr>
          <w:rFonts w:ascii="メイリオ" w:eastAsia="メイリオ" w:hAnsi="メイリオ" w:cs="メイリオ"/>
          <w:sz w:val="24"/>
          <w:szCs w:val="24"/>
        </w:rPr>
        <w:sectPr w:rsidR="00077433" w:rsidRPr="00601181" w:rsidSect="00496983">
          <w:headerReference w:type="first" r:id="rId12"/>
          <w:pgSz w:w="11906" w:h="16838"/>
          <w:pgMar w:top="1610" w:right="1321" w:bottom="1355" w:left="1372" w:header="851" w:footer="992" w:gutter="0"/>
          <w:pgNumType w:start="0"/>
          <w:cols w:space="425"/>
          <w:titlePg/>
          <w:docGrid w:type="lines" w:linePitch="360"/>
        </w:sectPr>
      </w:pPr>
    </w:p>
    <w:p w14:paraId="43F7560A" w14:textId="77777777" w:rsidR="005A07A1" w:rsidRPr="002A317C" w:rsidRDefault="005A07A1" w:rsidP="005A07A1">
      <w:pPr>
        <w:pStyle w:val="1"/>
        <w:spacing w:line="400" w:lineRule="exact"/>
        <w:ind w:firstLineChars="100" w:firstLine="240"/>
        <w:rPr>
          <w:rFonts w:ascii="メイリオ" w:eastAsia="メイリオ" w:hAnsi="メイリオ" w:cs="メイリオ"/>
          <w:b/>
          <w:color w:val="000000" w:themeColor="text1"/>
        </w:rPr>
      </w:pPr>
      <w:r w:rsidRPr="002A317C">
        <w:rPr>
          <w:rFonts w:ascii="メイリオ" w:eastAsia="メイリオ" w:hAnsi="メイリオ" w:cs="メイリオ" w:hint="eastAsia"/>
          <w:b/>
          <w:color w:val="000000" w:themeColor="text1"/>
        </w:rPr>
        <w:lastRenderedPageBreak/>
        <w:t>第１章　地域福祉の理念</w:t>
      </w:r>
    </w:p>
    <w:p w14:paraId="02AC8B7D" w14:textId="77777777" w:rsidR="005A07A1" w:rsidRPr="002A317C" w:rsidRDefault="005A07A1" w:rsidP="005A07A1">
      <w:pPr>
        <w:spacing w:line="400" w:lineRule="exact"/>
        <w:rPr>
          <w:rFonts w:ascii="メイリオ" w:eastAsia="メイリオ" w:hAnsi="メイリオ" w:cs="メイリオ"/>
          <w:sz w:val="24"/>
          <w:szCs w:val="24"/>
          <w:bdr w:val="single" w:sz="4" w:space="0" w:color="auto"/>
        </w:rPr>
      </w:pPr>
      <w:r w:rsidRPr="002A317C">
        <w:rPr>
          <w:rFonts w:ascii="メイリオ" w:eastAsia="メイリオ" w:hAnsi="メイリオ" w:cs="メイリオ"/>
          <w:noProof/>
        </w:rPr>
        <mc:AlternateContent>
          <mc:Choice Requires="wps">
            <w:drawing>
              <wp:anchor distT="4294967291" distB="4294967291" distL="114300" distR="114300" simplePos="0" relativeHeight="251764224" behindDoc="0" locked="0" layoutInCell="1" allowOverlap="1" wp14:anchorId="58FAE974" wp14:editId="22DB9520">
                <wp:simplePos x="0" y="0"/>
                <wp:positionH relativeFrom="column">
                  <wp:posOffset>-2540</wp:posOffset>
                </wp:positionH>
                <wp:positionV relativeFrom="paragraph">
                  <wp:posOffset>18415</wp:posOffset>
                </wp:positionV>
                <wp:extent cx="5857875" cy="0"/>
                <wp:effectExtent l="38100" t="57150" r="47625" b="95250"/>
                <wp:wrapNone/>
                <wp:docPr id="34" name="直線コネクタ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36C10A73" id="直線コネクタ 17" o:spid="_x0000_s1026" alt="&quot;&quot;" style="position:absolute;left:0;text-align:left;z-index:25176422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margin" from="-.2pt,1.45pt" to="461.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jInOAIAADQEAAAOAAAAZHJzL2Uyb0RvYy54bWysU81uEzEQviPxDpbvZJO2IdGqmx4alUsF&#10;EQniPPF6s1a9tmU72eQazrwAPASHInHkYXLoazDjTUMLN8QerJ2/z983M7682jaabaQPypqCD3p9&#10;zqQRtlRmVfAPi5tXY85CBFOCtkYWfCcDv5q8fHHZulye2drqUnqGICbkrSt4HaPLsyyIWjYQetZJ&#10;g8HK+gYimn6VlR5aRG90dtbvv85a60vnrZAhoHfaBfkk4VeVFPFdVQUZmS44covp9Olc0plNLiFf&#10;eXC1Ekca8A8sGlAGLz1BTSECW3v1F1SjhLfBVrEnbJPZqlJCJg2oZtD/Q828BieTFmxOcKc2hf8H&#10;K95uZp6psuDnF5wZaHBGD1+/P/z4ctjfHz59Puy/HfY/2WBEnWpdyLHg2sw8aRVbM3e3VtwFjGXP&#10;gmQE16VtK99QOopl29T53anzchuZQOdwPByNR0POxGMsg/yx0PkQ30jbMPopuFaGmgI5bG5DpKsh&#10;f0wht7E3Sus0WG1Yi8rGgz7OXgDuV6Uh4m/jUHGslVng3O84A73C9RXRJ+BgtSoJhODCLlxrzzaA&#10;G4SLV9p2gaw50xAiBlBK+qg/SORZKbGaQqi74hQ6pmlD0DItKIogw66j9PO6bNlSr/17QIIXhMxZ&#10;qUg2bntn4JXDFMGQt/GjinVaFGpqIuxXyxNjKsIy8oN2NXRUzsfkPDLu0hP7E4dkPaGXptsNlEa7&#10;tOVu5qmeLFzNlH98RrT7T+2U9fuxT34BAAD//wMAUEsDBBQABgAIAAAAIQBNCu3y2QAAAAUBAAAP&#10;AAAAZHJzL2Rvd25yZXYueG1sTI7RSsNAEEXfBf9hGcEXaTcNIjZmU6ogWFGk1Q+YZKdJcHc2ZLdt&#10;/HtHX/Txci/nnnI1eaeONMY+sIHFPANF3ATbc2vg4/1xdgsqJmSLLjAZ+KIIq+r8rMTChhNv6bhL&#10;rRIIxwINdCkNhdax6chjnIeBWLp9GD0miWOr7YgngXun8yy70R57locOB3roqPncHbxQntabjaO6&#10;ebG+vnKv92/xebs35vJiWt+BSjSlvzH86Is6VOJUhwPbqJyB2bUMDeRLUNIu83wBqv7Nuir1f/vq&#10;GwAA//8DAFBLAQItABQABgAIAAAAIQC2gziS/gAAAOEBAAATAAAAAAAAAAAAAAAAAAAAAABbQ29u&#10;dGVudF9UeXBlc10ueG1sUEsBAi0AFAAGAAgAAAAhADj9If/WAAAAlAEAAAsAAAAAAAAAAAAAAAAA&#10;LwEAAF9yZWxzLy5yZWxzUEsBAi0AFAAGAAgAAAAhAIFCMic4AgAANAQAAA4AAAAAAAAAAAAAAAAA&#10;LgIAAGRycy9lMm9Eb2MueG1sUEsBAi0AFAAGAAgAAAAhAE0K7fLZAAAABQEAAA8AAAAAAAAAAAAA&#10;AAAAkgQAAGRycy9kb3ducmV2LnhtbFBLBQYAAAAABAAEAPMAAACYBQAAAAA=&#10;" strokecolor="windowText" strokeweight="3pt">
                <v:stroke linestyle="thinThick"/>
                <v:shadow on="t" color="black" opacity="24903f" origin=",.5" offset="0,.55556mm"/>
                <o:lock v:ext="edit" shapetype="f"/>
              </v:line>
            </w:pict>
          </mc:Fallback>
        </mc:AlternateContent>
      </w:r>
    </w:p>
    <w:p w14:paraId="306FE353" w14:textId="77777777" w:rsidR="005A07A1" w:rsidRPr="002A317C" w:rsidRDefault="005A07A1" w:rsidP="005A07A1">
      <w:pPr>
        <w:pStyle w:val="2"/>
        <w:spacing w:line="400" w:lineRule="exact"/>
        <w:rPr>
          <w:rFonts w:ascii="メイリオ" w:eastAsia="メイリオ" w:hAnsi="メイリオ" w:cs="メイリオ"/>
          <w:b/>
          <w:sz w:val="24"/>
          <w:szCs w:val="24"/>
        </w:rPr>
      </w:pPr>
      <w:r w:rsidRPr="002A317C">
        <w:rPr>
          <w:rFonts w:ascii="メイリオ" w:eastAsia="メイリオ" w:hAnsi="メイリオ" w:cs="メイリオ" w:hint="eastAsia"/>
          <w:b/>
          <w:sz w:val="24"/>
          <w:szCs w:val="24"/>
        </w:rPr>
        <w:t>１．はじめに</w:t>
      </w:r>
    </w:p>
    <w:p w14:paraId="4F70A160" w14:textId="0048264F" w:rsidR="005A07A1" w:rsidRPr="00ED0309" w:rsidRDefault="005A07A1" w:rsidP="005A07A1">
      <w:pPr>
        <w:spacing w:line="400" w:lineRule="exact"/>
        <w:ind w:firstLineChars="100" w:firstLine="240"/>
        <w:rPr>
          <w:rFonts w:ascii="メイリオ" w:eastAsia="メイリオ" w:hAnsi="メイリオ" w:cs="メイリオ"/>
          <w:sz w:val="24"/>
          <w:szCs w:val="24"/>
        </w:rPr>
      </w:pPr>
      <w:r w:rsidRPr="00EF2FDD">
        <w:rPr>
          <w:rFonts w:ascii="メイリオ" w:eastAsia="メイリオ" w:hAnsi="メイリオ" w:cs="メイリオ" w:hint="eastAsia"/>
          <w:sz w:val="24"/>
          <w:szCs w:val="24"/>
        </w:rPr>
        <w:t>大阪府では、平成15</w:t>
      </w:r>
      <w:r w:rsidR="00FE61A8">
        <w:rPr>
          <w:rFonts w:ascii="メイリオ" w:eastAsia="メイリオ" w:hAnsi="メイリオ" w:cs="メイリオ" w:hint="eastAsia"/>
          <w:sz w:val="24"/>
          <w:szCs w:val="24"/>
        </w:rPr>
        <w:t>（2003）</w:t>
      </w:r>
      <w:r w:rsidRPr="00EF2FDD">
        <w:rPr>
          <w:rFonts w:ascii="メイリオ" w:eastAsia="メイリオ" w:hAnsi="メイリオ" w:cs="メイリオ" w:hint="eastAsia"/>
          <w:sz w:val="24"/>
          <w:szCs w:val="24"/>
        </w:rPr>
        <w:t>年3月に社会福祉法に基づく「地域福祉支援計画」を策定してから今日に至るまで、市町村や社会福祉協議会</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sz w:val="24"/>
          <w:szCs w:val="24"/>
        </w:rPr>
        <w:t>の関係機関と連携し、公民協働による地域福祉のセーフティネットの充実に取り組むなど、地域福祉施策を積極的に推進してきました。</w:t>
      </w:r>
    </w:p>
    <w:p w14:paraId="2EEBAF86" w14:textId="0F3AD935" w:rsidR="005A07A1" w:rsidRPr="00ED0309" w:rsidRDefault="005A07A1" w:rsidP="005A07A1">
      <w:pPr>
        <w:spacing w:line="400" w:lineRule="exact"/>
        <w:ind w:firstLineChars="100" w:firstLine="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これまでの公的な福祉サービスは、高齢者・障がい者・子どもといった対象者ごとに、典型的と考えられるニーズに対して、専門的サービスを提供することで発展してきました。こうした各福祉サービスの成熟化が進む一方で、少子高齢化をはじめ社会・経済環境の変化が進む中、核家族化や地域のつながりの希薄化</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sz w:val="24"/>
          <w:szCs w:val="24"/>
        </w:rPr>
        <w:t>人々の「つながり」が弱くなってきたことにより、家族内又は地域内の支援力が低下してきています。このため、様々な事情から相談に行けず孤立しているケース、</w:t>
      </w:r>
      <w:r w:rsidRPr="00ED0309">
        <w:rPr>
          <w:rFonts w:ascii="メイリオ" w:eastAsia="メイリオ" w:hAnsi="メイリオ" w:cs="メイリオ"/>
          <w:color w:val="000000" w:themeColor="text1"/>
          <w:sz w:val="24"/>
          <w:szCs w:val="24"/>
        </w:rPr>
        <w:t>8050問題（高齢の親と無職の50代の子が同居）やダブルケア（介護と育児に同時に直面する世帯）</w:t>
      </w:r>
      <w:r w:rsidRPr="00ED0309">
        <w:rPr>
          <w:rFonts w:ascii="メイリオ" w:eastAsia="メイリオ" w:hAnsi="メイリオ" w:cs="メイリオ" w:hint="eastAsia"/>
          <w:sz w:val="24"/>
          <w:szCs w:val="24"/>
        </w:rPr>
        <w:t>など世帯の中で課題が複合化・複雑化しているケース、公的な福祉サービスの狭間にあるケースなどが発生しており、適切な対応が求められています。</w:t>
      </w:r>
    </w:p>
    <w:p w14:paraId="22B984BE" w14:textId="488303B3"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特に、真に必要な人に、必要なとき、必要なサービスがきちんと届くよう、様々な課題を抱えた人を発見し、適切な支援につなぐコミュニティソーシャルワーカー（以下「CSW」とい</w:t>
      </w:r>
      <w:r w:rsidRPr="0090219F">
        <w:rPr>
          <w:rFonts w:ascii="メイリオ" w:eastAsia="メイリオ" w:hAnsi="メイリオ" w:cs="メイリオ" w:hint="eastAsia"/>
          <w:sz w:val="24"/>
          <w:szCs w:val="24"/>
        </w:rPr>
        <w:t>う。）の配置促進のほか、小地域ネットワーク活動</w:t>
      </w:r>
      <w:r w:rsidR="008B47DC" w:rsidRPr="0090219F">
        <w:rPr>
          <w:rFonts w:ascii="メイリオ" w:eastAsia="メイリオ" w:hAnsi="メイリオ" w:cs="メイリオ" w:hint="eastAsia"/>
          <w:color w:val="000000" w:themeColor="text1"/>
          <w:sz w:val="24"/>
          <w:szCs w:val="24"/>
        </w:rPr>
        <w:t>等</w:t>
      </w:r>
      <w:r w:rsidRPr="0090219F">
        <w:rPr>
          <w:rFonts w:ascii="メイリオ" w:eastAsia="メイリオ" w:hAnsi="メイリオ" w:cs="メイリオ" w:hint="eastAsia"/>
          <w:sz w:val="24"/>
          <w:szCs w:val="24"/>
        </w:rPr>
        <w:t>の市町村の地域実情に応じた施策を応援するため地域福祉・子育て支援交付金（平成30（2018）年度から「地域福祉・高齢者福祉交付金」）の創設</w:t>
      </w:r>
      <w:r w:rsidR="008B47DC" w:rsidRPr="0090219F">
        <w:rPr>
          <w:rFonts w:ascii="メイリオ" w:eastAsia="メイリオ" w:hAnsi="メイリオ" w:cs="メイリオ" w:hint="eastAsia"/>
          <w:color w:val="000000" w:themeColor="text1"/>
          <w:sz w:val="24"/>
          <w:szCs w:val="24"/>
        </w:rPr>
        <w:t>等</w:t>
      </w:r>
      <w:r w:rsidRPr="0090219F">
        <w:rPr>
          <w:rFonts w:ascii="メイリオ" w:eastAsia="メイリオ" w:hAnsi="メイリオ" w:cs="メイリオ" w:hint="eastAsia"/>
          <w:sz w:val="24"/>
          <w:szCs w:val="24"/>
        </w:rPr>
        <w:t>、先駆的な取組みを推進してきました。</w:t>
      </w:r>
    </w:p>
    <w:p w14:paraId="4226376D"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4F293899" w14:textId="6BDA2869"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「第５期大阪府地域福祉支援計画」では、これまで取り組んできた成果を活かし、市町村の取組</w:t>
      </w:r>
      <w:r w:rsidR="00652632"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を支援するだけでなく、地域生活課題に応じて市町村や社会福祉協議会、社会福祉</w:t>
      </w:r>
      <w:r w:rsidR="00226A77" w:rsidRPr="0090219F">
        <w:rPr>
          <w:rFonts w:ascii="メイリオ" w:eastAsia="メイリオ" w:hAnsi="メイリオ" w:cs="メイリオ" w:hint="eastAsia"/>
          <w:sz w:val="24"/>
          <w:szCs w:val="24"/>
        </w:rPr>
        <w:t>法人・福祉</w:t>
      </w:r>
      <w:r w:rsidR="00D80FB2" w:rsidRPr="0090219F">
        <w:rPr>
          <w:rFonts w:ascii="メイリオ" w:eastAsia="メイリオ" w:hAnsi="メイリオ" w:cs="メイリオ" w:hint="eastAsia"/>
          <w:sz w:val="24"/>
          <w:szCs w:val="24"/>
        </w:rPr>
        <w:t>施設</w:t>
      </w:r>
      <w:r w:rsidR="00226A77" w:rsidRPr="0090219F">
        <w:rPr>
          <w:rFonts w:ascii="メイリオ" w:eastAsia="メイリオ" w:hAnsi="メイリオ" w:cs="メイリオ" w:hint="eastAsia"/>
          <w:sz w:val="24"/>
          <w:szCs w:val="24"/>
        </w:rPr>
        <w:t>（以下「福祉施設等」という。）</w:t>
      </w:r>
      <w:r w:rsidRPr="0090219F">
        <w:rPr>
          <w:rFonts w:ascii="メイリオ" w:eastAsia="メイリオ" w:hAnsi="メイリオ" w:cs="メイリオ" w:hint="eastAsia"/>
          <w:sz w:val="24"/>
          <w:szCs w:val="24"/>
        </w:rPr>
        <w:t>、</w:t>
      </w:r>
      <w:r w:rsidR="00D80FB2" w:rsidRPr="0090219F">
        <w:rPr>
          <w:rFonts w:ascii="メイリオ" w:eastAsia="メイリオ" w:hAnsi="メイリオ" w:cs="メイリオ" w:hint="eastAsia"/>
          <w:sz w:val="24"/>
          <w:szCs w:val="24"/>
        </w:rPr>
        <w:t>企業、</w:t>
      </w:r>
      <w:r w:rsidRPr="0090219F">
        <w:rPr>
          <w:rFonts w:ascii="メイリオ" w:eastAsia="メイリオ" w:hAnsi="メイリオ" w:cs="メイリオ" w:hint="eastAsia"/>
          <w:sz w:val="24"/>
          <w:szCs w:val="24"/>
        </w:rPr>
        <w:t>NPOなど多様な主体と連携・協働し、地域共生社会の実現に向けて取り組みます。</w:t>
      </w:r>
    </w:p>
    <w:p w14:paraId="7B6D23EA" w14:textId="77777777" w:rsidR="005A07A1" w:rsidRPr="0090219F" w:rsidRDefault="005A07A1" w:rsidP="005A07A1">
      <w:pPr>
        <w:spacing w:line="400" w:lineRule="exact"/>
        <w:rPr>
          <w:rFonts w:ascii="メイリオ" w:eastAsia="メイリオ" w:hAnsi="メイリオ" w:cs="メイリオ"/>
          <w:sz w:val="24"/>
          <w:szCs w:val="24"/>
        </w:rPr>
      </w:pPr>
    </w:p>
    <w:p w14:paraId="2507BC26" w14:textId="77777777" w:rsidR="005A07A1" w:rsidRPr="0090219F" w:rsidRDefault="005A07A1" w:rsidP="005A07A1">
      <w:pPr>
        <w:spacing w:line="400" w:lineRule="exact"/>
        <w:rPr>
          <w:rFonts w:ascii="メイリオ" w:eastAsia="メイリオ" w:hAnsi="メイリオ" w:cs="メイリオ"/>
          <w:sz w:val="24"/>
          <w:szCs w:val="24"/>
        </w:rPr>
      </w:pPr>
    </w:p>
    <w:p w14:paraId="34C9C643" w14:textId="77777777" w:rsidR="005A07A1" w:rsidRPr="00593682" w:rsidRDefault="005A07A1" w:rsidP="005A07A1">
      <w:pPr>
        <w:pStyle w:val="2"/>
        <w:spacing w:line="400" w:lineRule="exact"/>
        <w:rPr>
          <w:rFonts w:ascii="メイリオ" w:eastAsia="メイリオ" w:hAnsi="メイリオ"/>
          <w:b/>
          <w:sz w:val="24"/>
        </w:rPr>
      </w:pPr>
      <w:r w:rsidRPr="0090219F">
        <w:rPr>
          <w:rFonts w:ascii="メイリオ" w:eastAsia="メイリオ" w:hAnsi="メイリオ" w:hint="eastAsia"/>
          <w:b/>
          <w:sz w:val="24"/>
        </w:rPr>
        <w:t>２．地域共生社会と大阪府の方向性</w:t>
      </w:r>
    </w:p>
    <w:p w14:paraId="3BC7C49E" w14:textId="0FF7C609" w:rsidR="005A07A1" w:rsidRDefault="005A07A1" w:rsidP="005A07A1">
      <w:pPr>
        <w:spacing w:line="400" w:lineRule="exact"/>
        <w:ind w:firstLineChars="100" w:firstLine="240"/>
        <w:rPr>
          <w:rFonts w:ascii="メイリオ" w:eastAsia="メイリオ" w:hAnsi="メイリオ" w:cs="メイリオ"/>
          <w:sz w:val="24"/>
          <w:szCs w:val="24"/>
        </w:rPr>
      </w:pPr>
      <w:r w:rsidRPr="004B0C41">
        <w:rPr>
          <w:rFonts w:ascii="メイリオ" w:eastAsia="メイリオ" w:hAnsi="メイリオ" w:cs="メイリオ" w:hint="eastAsia"/>
          <w:sz w:val="24"/>
          <w:szCs w:val="24"/>
        </w:rPr>
        <w:t>「地域共生社会」とは、子ども</w:t>
      </w:r>
      <w:r w:rsidR="00652632">
        <w:rPr>
          <w:rFonts w:ascii="メイリオ" w:eastAsia="メイリオ" w:hAnsi="メイリオ" w:cs="メイリオ" w:hint="eastAsia"/>
          <w:sz w:val="24"/>
          <w:szCs w:val="24"/>
        </w:rPr>
        <w:t>、</w:t>
      </w:r>
      <w:r w:rsidRPr="004B0C41">
        <w:rPr>
          <w:rFonts w:ascii="メイリオ" w:eastAsia="メイリオ" w:hAnsi="メイリオ" w:cs="メイリオ" w:hint="eastAsia"/>
          <w:sz w:val="24"/>
          <w:szCs w:val="24"/>
        </w:rPr>
        <w:t>高齢者</w:t>
      </w:r>
      <w:r w:rsidR="00652632">
        <w:rPr>
          <w:rFonts w:ascii="メイリオ" w:eastAsia="メイリオ" w:hAnsi="メイリオ" w:cs="メイリオ" w:hint="eastAsia"/>
          <w:sz w:val="24"/>
          <w:szCs w:val="24"/>
        </w:rPr>
        <w:t>、</w:t>
      </w:r>
      <w:r w:rsidRPr="004B0C41">
        <w:rPr>
          <w:rFonts w:ascii="メイリオ" w:eastAsia="メイリオ" w:hAnsi="メイリオ" w:cs="メイリオ" w:hint="eastAsia"/>
          <w:sz w:val="24"/>
          <w:szCs w:val="24"/>
        </w:rPr>
        <w:t>障が</w:t>
      </w:r>
      <w:r w:rsidRPr="00ED0309">
        <w:rPr>
          <w:rFonts w:ascii="メイリオ" w:eastAsia="メイリオ" w:hAnsi="メイリオ" w:cs="メイリオ" w:hint="eastAsia"/>
          <w:sz w:val="24"/>
          <w:szCs w:val="24"/>
        </w:rPr>
        <w:t>い者</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sz w:val="24"/>
          <w:szCs w:val="24"/>
        </w:rPr>
        <w:t>全ての人々が地域、暮らし、生きがいを共に創り、高め合うことのできる社会です。このため、「支え手側」と「受け手側」に分かれるのではなく、地域のあらゆる住民が役割を持ち、支え合いながら、自分らしく活躍できる地域コミュニティを育成し、福祉</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sz w:val="24"/>
          <w:szCs w:val="24"/>
        </w:rPr>
        <w:t>の</w:t>
      </w:r>
      <w:r w:rsidRPr="004B0C41">
        <w:rPr>
          <w:rFonts w:ascii="メイリオ" w:eastAsia="メイリオ" w:hAnsi="メイリオ" w:cs="メイリオ" w:hint="eastAsia"/>
          <w:sz w:val="24"/>
          <w:szCs w:val="24"/>
        </w:rPr>
        <w:t>地域の公的サー</w:t>
      </w:r>
      <w:r w:rsidRPr="004B0C41">
        <w:rPr>
          <w:rFonts w:ascii="メイリオ" w:eastAsia="メイリオ" w:hAnsi="メイリオ" w:cs="メイリオ" w:hint="eastAsia"/>
          <w:sz w:val="24"/>
          <w:szCs w:val="24"/>
        </w:rPr>
        <w:lastRenderedPageBreak/>
        <w:t>ビスと協働して助け合いながら暮らすことのできる仕組みを行政や地域住民、社会福祉協議会、福祉</w:t>
      </w:r>
      <w:r w:rsidR="00291C90">
        <w:rPr>
          <w:rFonts w:ascii="メイリオ" w:eastAsia="メイリオ" w:hAnsi="メイリオ" w:cs="メイリオ" w:hint="eastAsia"/>
          <w:sz w:val="24"/>
          <w:szCs w:val="24"/>
        </w:rPr>
        <w:t>施設等</w:t>
      </w:r>
      <w:r w:rsidRPr="004B0C41">
        <w:rPr>
          <w:rFonts w:ascii="メイリオ" w:eastAsia="メイリオ" w:hAnsi="メイリオ" w:cs="メイリオ" w:hint="eastAsia"/>
          <w:sz w:val="24"/>
          <w:szCs w:val="24"/>
        </w:rPr>
        <w:t>、NPOなど多様な主体が連携・協働して、構築していくものです。</w:t>
      </w:r>
    </w:p>
    <w:p w14:paraId="79CEB7CA" w14:textId="3CA28EDD" w:rsidR="005A07A1"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いわば、福祉の領域だけでなく、商業・サービス業、工業、農林水産業、防犯・防災、環境、</w:t>
      </w:r>
      <w:r w:rsidR="007E6F60" w:rsidRPr="0090219F">
        <w:rPr>
          <w:rFonts w:ascii="メイリオ" w:eastAsia="メイリオ" w:hAnsi="メイリオ" w:cs="メイリオ" w:hint="eastAsia"/>
          <w:sz w:val="24"/>
          <w:szCs w:val="24"/>
        </w:rPr>
        <w:t>まちづくり</w:t>
      </w:r>
      <w:r w:rsidRPr="0090219F">
        <w:rPr>
          <w:rFonts w:ascii="メイリオ" w:eastAsia="メイリオ" w:hAnsi="メイリオ" w:cs="メイリオ" w:hint="eastAsia"/>
          <w:sz w:val="24"/>
          <w:szCs w:val="24"/>
        </w:rPr>
        <w:t>、交通、都市計画等も含め、人・分野・世代を超えて</w:t>
      </w:r>
      <w:r w:rsidR="00D80FB2"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地域経済・社会全体の中で、「人」「モノ」「お金」そして「思い」が循環し、相互に支える、支えられるという関係ができることが、地域共生社会の実現に不可欠です</w:t>
      </w:r>
      <w:r w:rsidRPr="0090219F">
        <w:rPr>
          <w:rFonts w:ascii="メイリオ" w:eastAsia="メイリオ" w:hAnsi="メイリオ" w:cs="メイリオ" w:hint="eastAsia"/>
          <w:color w:val="000000" w:themeColor="text1"/>
          <w:sz w:val="24"/>
          <w:szCs w:val="24"/>
        </w:rPr>
        <w:t>（図表</w:t>
      </w:r>
      <w:r w:rsidR="00D80FB2" w:rsidRPr="00D80FB2">
        <w:rPr>
          <w:rFonts w:ascii="メイリオ" w:eastAsia="メイリオ" w:hAnsi="メイリオ" w:cs="メイリオ" w:hint="eastAsia"/>
          <w:color w:val="000000" w:themeColor="text1"/>
          <w:sz w:val="24"/>
          <w:szCs w:val="24"/>
        </w:rPr>
        <w:t>①</w:t>
      </w:r>
      <w:r w:rsidRPr="00D80FB2">
        <w:rPr>
          <w:rFonts w:ascii="メイリオ" w:eastAsia="メイリオ" w:hAnsi="メイリオ" w:cs="メイリオ" w:hint="eastAsia"/>
          <w:color w:val="000000" w:themeColor="text1"/>
          <w:sz w:val="24"/>
          <w:szCs w:val="24"/>
        </w:rPr>
        <w:t>）</w:t>
      </w:r>
      <w:r w:rsidRPr="00E377EC">
        <w:rPr>
          <w:rFonts w:ascii="メイリオ" w:eastAsia="メイリオ" w:hAnsi="メイリオ" w:cs="メイリオ" w:hint="eastAsia"/>
          <w:color w:val="000000" w:themeColor="text1"/>
          <w:sz w:val="24"/>
          <w:szCs w:val="24"/>
        </w:rPr>
        <w:t>。</w:t>
      </w:r>
    </w:p>
    <w:p w14:paraId="0A6DAAC9" w14:textId="2E2F05CE" w:rsidR="005A07A1" w:rsidRDefault="005A07A1" w:rsidP="005A07A1">
      <w:pPr>
        <w:spacing w:line="400" w:lineRule="exact"/>
        <w:ind w:firstLineChars="100" w:firstLine="240"/>
        <w:rPr>
          <w:rFonts w:ascii="メイリオ" w:eastAsia="メイリオ" w:hAnsi="メイリオ" w:cs="メイリオ"/>
          <w:sz w:val="24"/>
          <w:szCs w:val="24"/>
        </w:rPr>
      </w:pPr>
    </w:p>
    <w:p w14:paraId="2C3D91CD" w14:textId="4423D855" w:rsidR="005A07A1" w:rsidRPr="00275272" w:rsidRDefault="000A63EE" w:rsidP="005A07A1">
      <w:pPr>
        <w:spacing w:line="400" w:lineRule="exact"/>
        <w:ind w:firstLineChars="100" w:firstLine="210"/>
        <w:rPr>
          <w:rFonts w:ascii="メイリオ" w:eastAsia="メイリオ" w:hAnsi="メイリオ" w:cs="メイリオ"/>
          <w:sz w:val="24"/>
          <w:szCs w:val="24"/>
        </w:rPr>
      </w:pPr>
      <w:r>
        <w:rPr>
          <w:noProof/>
        </w:rPr>
        <mc:AlternateContent>
          <mc:Choice Requires="wps">
            <w:drawing>
              <wp:anchor distT="0" distB="0" distL="114300" distR="114300" simplePos="0" relativeHeight="251766272" behindDoc="0" locked="0" layoutInCell="1" allowOverlap="1" wp14:anchorId="1C9D4BEF" wp14:editId="4F53728F">
                <wp:simplePos x="0" y="0"/>
                <wp:positionH relativeFrom="column">
                  <wp:posOffset>35560</wp:posOffset>
                </wp:positionH>
                <wp:positionV relativeFrom="paragraph">
                  <wp:posOffset>13970</wp:posOffset>
                </wp:positionV>
                <wp:extent cx="5959475" cy="4602480"/>
                <wp:effectExtent l="0" t="0" r="22225" b="26670"/>
                <wp:wrapNone/>
                <wp:docPr id="96" name="角丸四角形 268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9475" cy="4602480"/>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B9B42BA" id="角丸四角形 26881" o:spid="_x0000_s1026" alt="&quot;&quot;" style="position:absolute;left:0;text-align:left;margin-left:2.8pt;margin-top:1.1pt;width:469.25pt;height:362.4pt;z-index:25176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1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FKPrAIAACcFAAAOAAAAZHJzL2Uyb0RvYy54bWysVM1uEzEQviPxDpbvdDfRJk2ibqrQKAgp&#10;aita1PPEa2cXvLaxnWzKY3DtjQuv0AtvQyUeg7F3k7bACbGH1Yzn//M3Pjnd1ZJsuXWVVjntHaWU&#10;cMV0Ual1Tt9fL16NKHEeVAFSK57TW+7o6fTli5PGTHhfl1oW3BJMotykMTktvTeTJHGs5DW4I224&#10;QqPQtgaPql0nhYUGs9cy6afpMGm0LYzVjDuHp/PWSKcxvxCc+QshHPdE5hR78/Fv438V/sn0BCZr&#10;C6asWNcG/EMXNVQKix5SzcED2djqj1R1xax2WvgjputEC1ExHmfAaXrpb9NclWB4nAXBceYAk/t/&#10;adn59tKSqsjpeEiJghrv6Oe3Lz/u7x/u7lB4+P6V9IejUS8g1Rg3wYArc2nDrM4sNfvo0JA8swTF&#10;dT47Yevgi5OSXYT99gA733nC8HAwHoyz4wElDG3ZMO1no3gxCUz24cY6/4brmgQhp1ZvVPEOLzdi&#10;Dtul8xH8opsAig+UiFriVW5BEkw+DP1jws4XpX3KEKj0opIyckEq0uS0P8hSpAsDpKSQ4FGsDYLk&#10;1JoSkGvkOvM2VndaVkUIj5DY9epMWoJVcZTFqPd63jqVUPD2dJDi13XjWvfY2bM8obk5uLINiaYu&#10;RKpQh0dq49h78Fu8A/IrXdzilVrdct0Ztqgw2xKcvwSLiOBcuLD+An9CahxWdxIlpbaf/3Ye/JFz&#10;aKWkwWVBID5twHJK5FuFbBz3sixsV1SywXEfFfvUsnpqUZv6TCM+PXwaDIti8PdyLwqr6xvc61mo&#10;iiZQDGu3kHfKmW+XGF8Gxmez6IYbZcAv1ZVhIXnAKeB4vbsBazrmeCTdud4vVseHlhqPvi0lZhuv&#10;RXVAuMW14zpuY7y07uUI6/5Uj16P79v0FwAAAP//AwBQSwMEFAAGAAgAAAAhAF9yW0/bAAAABwEA&#10;AA8AAABkcnMvZG93bnJldi54bWxMjstOwzAURPdI/IN1kdhRu1FpS4hTlde+DbBgd2O7ScC+jmI3&#10;CX+PWcFyNKMzp9jNzrLRDKHzJGG5EMAMKa87aiS8vb7cbIGFiKTRejISvk2AXXl5UWCu/URHM1ax&#10;YQlCIUcJbYx9znlQrXEYFr43lLqTHxzGFIeG6wGnBHeWZ0KsucOO0kOLvXlsjfqqzk6CsvX789h9&#10;4Gl6qj734rA9PKCS8vpq3t8Di2aOf2P41U/qUCan2p9JB2Yl3K7TUEKWAUvt3Wq1BFZL2GQbAbws&#10;+H//8gcAAP//AwBQSwECLQAUAAYACAAAACEAtoM4kv4AAADhAQAAEwAAAAAAAAAAAAAAAAAAAAAA&#10;W0NvbnRlbnRfVHlwZXNdLnhtbFBLAQItABQABgAIAAAAIQA4/SH/1gAAAJQBAAALAAAAAAAAAAAA&#10;AAAAAC8BAABfcmVscy8ucmVsc1BLAQItABQABgAIAAAAIQD8aFKPrAIAACcFAAAOAAAAAAAAAAAA&#10;AAAAAC4CAABkcnMvZTJvRG9jLnhtbFBLAQItABQABgAIAAAAIQBfcltP2wAAAAcBAAAPAAAAAAAA&#10;AAAAAAAAAAYFAABkcnMvZG93bnJldi54bWxQSwUGAAAAAAQABADzAAAADgYAAAAA&#10;" filled="f" strokecolor="#385d8a" strokeweight="2pt">
                <v:path arrowok="t"/>
              </v:roundrect>
            </w:pict>
          </mc:Fallback>
        </mc:AlternateContent>
      </w:r>
      <w:r w:rsidR="005A07A1">
        <w:rPr>
          <w:noProof/>
        </w:rPr>
        <mc:AlternateContent>
          <mc:Choice Requires="wps">
            <w:drawing>
              <wp:anchor distT="0" distB="0" distL="114300" distR="114300" simplePos="0" relativeHeight="251767296" behindDoc="0" locked="0" layoutInCell="1" allowOverlap="1" wp14:anchorId="634396DF" wp14:editId="4F5EBBE7">
                <wp:simplePos x="0" y="0"/>
                <wp:positionH relativeFrom="column">
                  <wp:posOffset>220980</wp:posOffset>
                </wp:positionH>
                <wp:positionV relativeFrom="paragraph">
                  <wp:posOffset>6985</wp:posOffset>
                </wp:positionV>
                <wp:extent cx="5758426" cy="320907"/>
                <wp:effectExtent l="0" t="0" r="0" b="0"/>
                <wp:wrapNone/>
                <wp:docPr id="92" name="テキスト ボックス 92" descr="図表①地域共生社会とは　"/>
                <wp:cNvGraphicFramePr/>
                <a:graphic xmlns:a="http://schemas.openxmlformats.org/drawingml/2006/main">
                  <a:graphicData uri="http://schemas.microsoft.com/office/word/2010/wordprocessingShape">
                    <wps:wsp>
                      <wps:cNvSpPr txBox="1"/>
                      <wps:spPr>
                        <a:xfrm>
                          <a:off x="0" y="0"/>
                          <a:ext cx="5758426" cy="320907"/>
                        </a:xfrm>
                        <a:prstGeom prst="rect">
                          <a:avLst/>
                        </a:prstGeom>
                        <a:noFill/>
                        <a:ln w="6350">
                          <a:noFill/>
                        </a:ln>
                      </wps:spPr>
                      <wps:txbx>
                        <w:txbxContent>
                          <w:p w14:paraId="134BF8A5" w14:textId="5691DE22" w:rsidR="005A07A1" w:rsidRPr="00092E05" w:rsidRDefault="005A07A1" w:rsidP="005A07A1">
                            <w:pPr>
                              <w:rPr>
                                <w:rFonts w:ascii="Meiryo UI" w:eastAsia="Meiryo UI" w:hAnsi="Meiryo UI"/>
                                <w:sz w:val="16"/>
                              </w:rPr>
                            </w:pPr>
                            <w:bookmarkStart w:id="0" w:name="_Hlk154082265"/>
                            <w:bookmarkEnd w:id="0"/>
                            <w:r w:rsidRPr="008E616C">
                              <w:rPr>
                                <w:rFonts w:ascii="Meiryo UI" w:eastAsia="Meiryo UI" w:hAnsi="Meiryo UI" w:hint="eastAsia"/>
                                <w:b/>
                              </w:rPr>
                              <w:t>【図表</w:t>
                            </w:r>
                            <w:r w:rsidR="00D80FB2">
                              <w:rPr>
                                <w:rFonts w:ascii="Meiryo UI" w:eastAsia="Meiryo UI" w:hAnsi="Meiryo UI" w:hint="eastAsia"/>
                                <w:b/>
                              </w:rPr>
                              <w:t>①</w:t>
                            </w:r>
                            <w:r w:rsidRPr="008E616C">
                              <w:rPr>
                                <w:rFonts w:ascii="Meiryo UI" w:eastAsia="Meiryo UI" w:hAnsi="Meiryo UI"/>
                                <w:b/>
                              </w:rPr>
                              <w:t>：</w:t>
                            </w:r>
                            <w:r>
                              <w:rPr>
                                <w:rFonts w:ascii="Meiryo UI" w:eastAsia="Meiryo UI" w:hAnsi="Meiryo UI" w:hint="eastAsia"/>
                                <w:b/>
                              </w:rPr>
                              <w:t>地域共生社会とは</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w:t>
                            </w:r>
                            <w:r>
                              <w:rPr>
                                <w:rFonts w:ascii="Meiryo UI" w:eastAsia="Meiryo UI" w:hAnsi="Meiryo UI" w:hint="eastAsia"/>
                                <w:sz w:val="16"/>
                              </w:rPr>
                              <w:t xml:space="preserve">　地域共生社会のポータルサイト］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34396DF" id="_x0000_t202" coordsize="21600,21600" o:spt="202" path="m,l,21600r21600,l21600,xe">
                <v:stroke joinstyle="miter"/>
                <v:path gradientshapeok="t" o:connecttype="rect"/>
              </v:shapetype>
              <v:shape id="テキスト ボックス 92" o:spid="_x0000_s1027" type="#_x0000_t202" alt="図表①地域共生社会とは　" style="position:absolute;left:0;text-align:left;margin-left:17.4pt;margin-top:.55pt;width:453.4pt;height:25.25pt;z-index:251767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EkiwIAAJgEAAAOAAAAZHJzL2Uyb0RvYy54bWysVM1rE0EUvwv+D8Pc7W7SpB+hmxJbKkJp&#10;C630PJmdbRZ2540zk+7WU5ugeBU8aaEKHnqRKp4E8Y9xDfXP8M1skpbqSbxM3te+j9/vvaytl3lG&#10;joU2KciINhZCSoTkEKfyKKJPDrYerFBiLJMxy0CKiJ4IQ9e79++tFaojmjCALBaaYBJpOoWK6MBa&#10;1QkCwwciZ2YBlJDoTEDnzKKqj4JYswKz51nQDMOloAAdKw1cGIPWzdpJuz5/kghud5PECEuyiGJv&#10;1r/av333Bt011jnSTA1SPm2D/UMXOUslFp2n2mSWkaFO/0iVp1yDgcQucMgDSJKUCz8DTtMI70yz&#10;P2BK+FkQHKPmMJn/l5bvHO9pksYRXW1SIlmOHFXjF9XoYzX6Wo1fkmp8Xo3H1egKdeJiYmE4Ajh5&#10;++XX+8sfr95Nzj9NLi4mzz9fv764/vD957c31dlldXZVnZ46dAtlOlhkX2EZWz6EErdkZjdodKCV&#10;ic7dL8JB0I88ncy5EaUlHI3t5fZKq7lECUffYjNcDZddmuDma6WNfSQgJ06IqEbuPSXseNvYOnQW&#10;4opJ2EqzzPOfSVJEdGmxHfoP5h5Mnkms4Waoe3WSLfulR2w+Rx/iExxPQ71eRvGtFHvYZsbuMY37&#10;hBPhjdhdfJIMsBZMJUoGoJ/9ze7ikWb0UlLgfkbUPB0yLSjJHktcgNVGq+UW2iut9nITFX3b07/t&#10;kcN8A/AEGniNinvRxdtsJiYa8kM8pZ6rii4mOdaOqJ2JG7a+GjxFLno9H4QrrJjdlvuKu9QOVYfw&#10;QXnItJrSYJHAHZhtMuvcYaOOrfnoDS0kqafK4VyjOoUf19+TPT1Vd1+3dR9184fS/Q0AAP//AwBQ&#10;SwMEFAAGAAgAAAAhAHBWudnfAAAABwEAAA8AAABkcnMvZG93bnJldi54bWxMjsFOwzAQRO9I/IO1&#10;SNyok9JWbRqnqiJVSAgOLb1w28RuEmGvQ+y2ga9nOcFpNTujmZdvRmfFxQyh86QgnSQgDNVed9Qo&#10;OL7tHpYgQkTSaD0ZBV8mwKa4vckx0/5Ke3M5xEZwCYUMFbQx9pmUoW6NwzDxvSH2Tn5wGFkOjdQD&#10;XrncWTlNkoV02BEvtNibsjX1x+HsFDyXu1fcV1O3/Lbl08tp238e3+dK3d+N2zWIaMb4F4ZffEaH&#10;gpkqfyYdhFXwOGPyyP8UBNurWboAUSmY85VFLv/zFz8AAAD//wMAUEsBAi0AFAAGAAgAAAAhALaD&#10;OJL+AAAA4QEAABMAAAAAAAAAAAAAAAAAAAAAAFtDb250ZW50X1R5cGVzXS54bWxQSwECLQAUAAYA&#10;CAAAACEAOP0h/9YAAACUAQAACwAAAAAAAAAAAAAAAAAvAQAAX3JlbHMvLnJlbHNQSwECLQAUAAYA&#10;CAAAACEAPu+xJIsCAACYBAAADgAAAAAAAAAAAAAAAAAuAgAAZHJzL2Uyb0RvYy54bWxQSwECLQAU&#10;AAYACAAAACEAcFa52d8AAAAHAQAADwAAAAAAAAAAAAAAAADlBAAAZHJzL2Rvd25yZXYueG1sUEsF&#10;BgAAAAAEAAQA8wAAAPEFAAAAAA==&#10;" filled="f" stroked="f" strokeweight=".5pt">
                <v:textbox>
                  <w:txbxContent>
                    <w:p w14:paraId="134BF8A5" w14:textId="5691DE22" w:rsidR="005A07A1" w:rsidRPr="00092E05" w:rsidRDefault="005A07A1" w:rsidP="005A07A1">
                      <w:pPr>
                        <w:rPr>
                          <w:rFonts w:ascii="Meiryo UI" w:eastAsia="Meiryo UI" w:hAnsi="Meiryo UI"/>
                          <w:sz w:val="16"/>
                        </w:rPr>
                      </w:pPr>
                      <w:bookmarkStart w:id="1" w:name="_Hlk154082265"/>
                      <w:bookmarkEnd w:id="1"/>
                      <w:r w:rsidRPr="008E616C">
                        <w:rPr>
                          <w:rFonts w:ascii="Meiryo UI" w:eastAsia="Meiryo UI" w:hAnsi="Meiryo UI" w:hint="eastAsia"/>
                          <w:b/>
                        </w:rPr>
                        <w:t>【図表</w:t>
                      </w:r>
                      <w:r w:rsidR="00D80FB2">
                        <w:rPr>
                          <w:rFonts w:ascii="Meiryo UI" w:eastAsia="Meiryo UI" w:hAnsi="Meiryo UI" w:hint="eastAsia"/>
                          <w:b/>
                        </w:rPr>
                        <w:t>①</w:t>
                      </w:r>
                      <w:r w:rsidRPr="008E616C">
                        <w:rPr>
                          <w:rFonts w:ascii="Meiryo UI" w:eastAsia="Meiryo UI" w:hAnsi="Meiryo UI"/>
                          <w:b/>
                        </w:rPr>
                        <w:t>：</w:t>
                      </w:r>
                      <w:r>
                        <w:rPr>
                          <w:rFonts w:ascii="Meiryo UI" w:eastAsia="Meiryo UI" w:hAnsi="Meiryo UI" w:hint="eastAsia"/>
                          <w:b/>
                        </w:rPr>
                        <w:t>地域共生社会とは</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w:t>
                      </w:r>
                      <w:r>
                        <w:rPr>
                          <w:rFonts w:ascii="Meiryo UI" w:eastAsia="Meiryo UI" w:hAnsi="Meiryo UI" w:hint="eastAsia"/>
                          <w:sz w:val="16"/>
                        </w:rPr>
                        <w:t xml:space="preserve">　地域共生社会のポータルサイト］</w:t>
                      </w:r>
                    </w:p>
                  </w:txbxContent>
                </v:textbox>
              </v:shape>
            </w:pict>
          </mc:Fallback>
        </mc:AlternateContent>
      </w:r>
    </w:p>
    <w:p w14:paraId="510F2277" w14:textId="077801B8" w:rsidR="005A07A1" w:rsidRDefault="000A63EE" w:rsidP="005A07A1">
      <w:pPr>
        <w:spacing w:line="400" w:lineRule="exact"/>
        <w:ind w:firstLineChars="100" w:firstLine="240"/>
        <w:rPr>
          <w:rFonts w:ascii="メイリオ" w:eastAsia="メイリオ" w:hAnsi="メイリオ" w:cs="メイリオ"/>
          <w:sz w:val="24"/>
          <w:szCs w:val="24"/>
        </w:rPr>
      </w:pPr>
      <w:r>
        <w:rPr>
          <w:rFonts w:ascii="メイリオ" w:eastAsia="メイリオ" w:hAnsi="メイリオ" w:cs="メイリオ"/>
          <w:noProof/>
          <w:sz w:val="24"/>
          <w:szCs w:val="24"/>
        </w:rPr>
        <w:drawing>
          <wp:anchor distT="0" distB="0" distL="114300" distR="114300" simplePos="0" relativeHeight="251765248" behindDoc="0" locked="0" layoutInCell="1" allowOverlap="1" wp14:anchorId="3E0C5D2D" wp14:editId="005B729A">
            <wp:simplePos x="0" y="0"/>
            <wp:positionH relativeFrom="margin">
              <wp:posOffset>334645</wp:posOffset>
            </wp:positionH>
            <wp:positionV relativeFrom="paragraph">
              <wp:posOffset>184150</wp:posOffset>
            </wp:positionV>
            <wp:extent cx="5175885" cy="3954780"/>
            <wp:effectExtent l="0" t="0" r="5715" b="7620"/>
            <wp:wrapNone/>
            <wp:docPr id="101" name="図 101" descr="図表１地域共生社会とは&#10;&#10;出典は厚生労働省　地域共生社会のポータルサイ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図 101" descr="図表１地域共生社会とは&#10;&#10;出典は厚生労働省　地域共生社会のポータルサイト"/>
                    <pic:cNvPicPr/>
                  </pic:nvPicPr>
                  <pic:blipFill>
                    <a:blip r:embed="rId13">
                      <a:extLst>
                        <a:ext uri="{28A0092B-C50C-407E-A947-70E740481C1C}">
                          <a14:useLocalDpi xmlns:a14="http://schemas.microsoft.com/office/drawing/2010/main" val="0"/>
                        </a:ext>
                      </a:extLst>
                    </a:blip>
                    <a:stretch>
                      <a:fillRect/>
                    </a:stretch>
                  </pic:blipFill>
                  <pic:spPr>
                    <a:xfrm>
                      <a:off x="0" y="0"/>
                      <a:ext cx="5175885" cy="3954780"/>
                    </a:xfrm>
                    <a:prstGeom prst="rect">
                      <a:avLst/>
                    </a:prstGeom>
                  </pic:spPr>
                </pic:pic>
              </a:graphicData>
            </a:graphic>
            <wp14:sizeRelH relativeFrom="page">
              <wp14:pctWidth>0</wp14:pctWidth>
            </wp14:sizeRelH>
            <wp14:sizeRelV relativeFrom="page">
              <wp14:pctHeight>0</wp14:pctHeight>
            </wp14:sizeRelV>
          </wp:anchor>
        </w:drawing>
      </w:r>
    </w:p>
    <w:p w14:paraId="4CAA0386" w14:textId="1036200B" w:rsidR="005A07A1" w:rsidRDefault="005A07A1" w:rsidP="005A07A1">
      <w:pPr>
        <w:spacing w:line="400" w:lineRule="exact"/>
        <w:ind w:firstLineChars="100" w:firstLine="240"/>
        <w:rPr>
          <w:rFonts w:ascii="メイリオ" w:eastAsia="メイリオ" w:hAnsi="メイリオ" w:cs="メイリオ"/>
          <w:sz w:val="24"/>
          <w:szCs w:val="24"/>
        </w:rPr>
      </w:pPr>
    </w:p>
    <w:p w14:paraId="315612C8"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4E1B5A19"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0A5C49F3"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118DB317"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041C3B99"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4A26FF93"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55277D92"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67093BB4"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68445748"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20D55EC4"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34A1577A"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2CA5A7BB"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6A20848D"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7C8A0A55"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56BB5B69"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6CAEA0C9"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025B3077" w14:textId="77777777" w:rsidR="005A07A1" w:rsidRDefault="005A07A1" w:rsidP="005A07A1">
      <w:pPr>
        <w:spacing w:line="400" w:lineRule="exact"/>
        <w:ind w:firstLineChars="100" w:firstLine="240"/>
        <w:rPr>
          <w:rFonts w:ascii="メイリオ" w:eastAsia="メイリオ" w:hAnsi="メイリオ" w:cs="メイリオ"/>
          <w:sz w:val="24"/>
          <w:szCs w:val="24"/>
        </w:rPr>
      </w:pPr>
    </w:p>
    <w:p w14:paraId="7F5EF901" w14:textId="153AA22D" w:rsidR="005A07A1" w:rsidRDefault="005A07A1" w:rsidP="00E40335">
      <w:pPr>
        <w:spacing w:line="400" w:lineRule="exact"/>
        <w:ind w:firstLineChars="100" w:firstLine="240"/>
        <w:rPr>
          <w:rFonts w:ascii="メイリオ" w:eastAsia="メイリオ" w:hAnsi="メイリオ" w:cs="メイリオ"/>
          <w:sz w:val="24"/>
          <w:szCs w:val="24"/>
        </w:rPr>
      </w:pPr>
      <w:r>
        <w:rPr>
          <w:rFonts w:ascii="メイリオ" w:eastAsia="メイリオ" w:hAnsi="メイリオ" w:cs="メイリオ" w:hint="eastAsia"/>
          <w:sz w:val="24"/>
          <w:szCs w:val="24"/>
        </w:rPr>
        <w:t>そして</w:t>
      </w:r>
      <w:r w:rsidRPr="00251145">
        <w:rPr>
          <w:rFonts w:ascii="メイリオ" w:eastAsia="メイリオ" w:hAnsi="メイリオ" w:cs="メイリオ" w:hint="eastAsia"/>
          <w:sz w:val="24"/>
          <w:szCs w:val="24"/>
        </w:rPr>
        <w:t>大阪府では</w:t>
      </w:r>
      <w:r>
        <w:rPr>
          <w:rFonts w:ascii="メイリオ" w:eastAsia="メイリオ" w:hAnsi="メイリオ" w:cs="メイリオ" w:hint="eastAsia"/>
          <w:sz w:val="24"/>
          <w:szCs w:val="24"/>
        </w:rPr>
        <w:t>、</w:t>
      </w:r>
      <w:r w:rsidRPr="00AC147B">
        <w:rPr>
          <w:rFonts w:ascii="メイリオ" w:eastAsia="メイリオ" w:hAnsi="メイリオ" w:cs="メイリオ" w:hint="eastAsia"/>
          <w:sz w:val="24"/>
          <w:szCs w:val="24"/>
        </w:rPr>
        <w:t>令和２</w:t>
      </w:r>
      <w:r w:rsidR="00E40335">
        <w:rPr>
          <w:rFonts w:ascii="メイリオ" w:eastAsia="メイリオ" w:hAnsi="メイリオ" w:cs="メイリオ" w:hint="eastAsia"/>
          <w:sz w:val="24"/>
          <w:szCs w:val="24"/>
        </w:rPr>
        <w:t>(2020</w:t>
      </w:r>
      <w:r w:rsidR="00E40335">
        <w:rPr>
          <w:rFonts w:ascii="メイリオ" w:eastAsia="メイリオ" w:hAnsi="メイリオ" w:cs="メイリオ"/>
          <w:sz w:val="24"/>
          <w:szCs w:val="24"/>
        </w:rPr>
        <w:t>)</w:t>
      </w:r>
      <w:r w:rsidRPr="00AC147B">
        <w:rPr>
          <w:rFonts w:ascii="メイリオ" w:eastAsia="メイリオ" w:hAnsi="メイリオ" w:cs="メイリオ" w:hint="eastAsia"/>
          <w:sz w:val="24"/>
          <w:szCs w:val="24"/>
        </w:rPr>
        <w:t>年３月に「第２期大阪府まち・ひと・しごと創生総合戦略</w:t>
      </w:r>
      <w:r w:rsidRPr="00251145">
        <w:rPr>
          <w:rFonts w:ascii="メイリオ" w:eastAsia="メイリオ" w:hAnsi="メイリオ" w:cs="メイリオ" w:hint="eastAsia"/>
          <w:sz w:val="24"/>
          <w:szCs w:val="24"/>
        </w:rPr>
        <w:t>（※）」を策定し</w:t>
      </w:r>
      <w:r>
        <w:rPr>
          <w:rFonts w:ascii="メイリオ" w:eastAsia="メイリオ" w:hAnsi="メイリオ" w:cs="メイリオ" w:hint="eastAsia"/>
          <w:sz w:val="24"/>
          <w:szCs w:val="24"/>
        </w:rPr>
        <w:t>ています。この戦略は、</w:t>
      </w:r>
      <w:r w:rsidRPr="003D113C">
        <w:rPr>
          <w:rFonts w:ascii="メイリオ" w:eastAsia="メイリオ" w:hAnsi="メイリオ" w:cs="メイリオ" w:hint="eastAsia"/>
          <w:sz w:val="24"/>
          <w:szCs w:val="24"/>
        </w:rPr>
        <w:t>人口減少・超高齢社会でも持続可能な地域づくり</w:t>
      </w:r>
      <w:r>
        <w:rPr>
          <w:rFonts w:ascii="メイリオ" w:eastAsia="メイリオ" w:hAnsi="メイリオ" w:cs="メイリオ" w:hint="eastAsia"/>
          <w:sz w:val="24"/>
          <w:szCs w:val="24"/>
        </w:rPr>
        <w:t>を</w:t>
      </w:r>
      <w:r w:rsidRPr="00251145">
        <w:rPr>
          <w:rFonts w:ascii="メイリオ" w:eastAsia="メイリオ" w:hAnsi="メイリオ" w:cs="メイリオ" w:hint="eastAsia"/>
          <w:sz w:val="24"/>
          <w:szCs w:val="24"/>
        </w:rPr>
        <w:t>めざし</w:t>
      </w:r>
      <w:r>
        <w:rPr>
          <w:rFonts w:ascii="メイリオ" w:eastAsia="メイリオ" w:hAnsi="メイリオ" w:cs="メイリオ" w:hint="eastAsia"/>
          <w:sz w:val="24"/>
          <w:szCs w:val="24"/>
        </w:rPr>
        <w:t>、「誰もが健康でいきいきと活躍できる「まち」をつくる」と「安全・安心な地域をつくる」ことを柱とし</w:t>
      </w:r>
      <w:r w:rsidRPr="00251145">
        <w:rPr>
          <w:rFonts w:ascii="メイリオ" w:eastAsia="メイリオ" w:hAnsi="メイリオ" w:cs="メイリオ" w:hint="eastAsia"/>
          <w:sz w:val="24"/>
          <w:szCs w:val="24"/>
        </w:rPr>
        <w:t>て</w:t>
      </w:r>
      <w:r>
        <w:rPr>
          <w:rFonts w:ascii="メイリオ" w:eastAsia="メイリオ" w:hAnsi="メイリオ" w:cs="メイリオ" w:hint="eastAsia"/>
          <w:sz w:val="24"/>
          <w:szCs w:val="24"/>
        </w:rPr>
        <w:t>おり</w:t>
      </w:r>
      <w:r w:rsidRPr="00251145">
        <w:rPr>
          <w:rFonts w:ascii="メイリオ" w:eastAsia="メイリオ" w:hAnsi="メイリオ" w:cs="メイリオ" w:hint="eastAsia"/>
          <w:sz w:val="24"/>
          <w:szCs w:val="24"/>
        </w:rPr>
        <w:t>、地域共生社会の実現と</w:t>
      </w:r>
      <w:r>
        <w:rPr>
          <w:rFonts w:ascii="メイリオ" w:eastAsia="メイリオ" w:hAnsi="メイリオ" w:cs="メイリオ" w:hint="eastAsia"/>
          <w:sz w:val="24"/>
          <w:szCs w:val="24"/>
        </w:rPr>
        <w:t>方向性が</w:t>
      </w:r>
      <w:r w:rsidRPr="00251145">
        <w:rPr>
          <w:rFonts w:ascii="メイリオ" w:eastAsia="メイリオ" w:hAnsi="メイリオ" w:cs="メイリオ" w:hint="eastAsia"/>
          <w:sz w:val="24"/>
          <w:szCs w:val="24"/>
        </w:rPr>
        <w:t>合うものです。</w:t>
      </w:r>
    </w:p>
    <w:p w14:paraId="798388E8" w14:textId="1BDB52DC"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lastRenderedPageBreak/>
        <w:t>地域住民や地域の多様な主体が「地域の主役」として参画し、住民一人ひとりの暮らしと生きがい、地域をともに創っていくこと、これは地域福祉</w:t>
      </w:r>
      <w:r w:rsidR="00B925DB" w:rsidRPr="0090219F">
        <w:rPr>
          <w:rFonts w:ascii="メイリオ" w:eastAsia="メイリオ" w:hAnsi="メイリオ" w:cs="メイリオ" w:hint="eastAsia"/>
          <w:sz w:val="24"/>
          <w:szCs w:val="24"/>
        </w:rPr>
        <w:t>の</w:t>
      </w:r>
      <w:r w:rsidRPr="0090219F">
        <w:rPr>
          <w:rFonts w:ascii="メイリオ" w:eastAsia="メイリオ" w:hAnsi="メイリオ" w:cs="メイリオ" w:hint="eastAsia"/>
          <w:sz w:val="24"/>
          <w:szCs w:val="24"/>
        </w:rPr>
        <w:t>推進の目的と相通ずるものであり、地域共生社会の実現に向けては、地域福祉の推進が求められています。</w:t>
      </w:r>
    </w:p>
    <w:p w14:paraId="462832A1"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0F2B1831"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034BD124" w14:textId="77777777" w:rsidR="005A07A1" w:rsidRPr="0090219F" w:rsidRDefault="005A07A1" w:rsidP="005A07A1">
      <w:pPr>
        <w:pStyle w:val="2"/>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３．地域福祉とは</w:t>
      </w:r>
    </w:p>
    <w:p w14:paraId="0EA3148B"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地域福祉とは、誰もが地域社会の一員として、日常生活はもとより、地域社会で営まれる経済や文化等の様々な活動に参加でき、いきいきと自立した生活を送ることができるよう、「ともに協力し、ともに生きる地域社会の仕組み」をつくりあげていくことです。</w:t>
      </w:r>
    </w:p>
    <w:p w14:paraId="2157D066" w14:textId="048E7A4A"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地域福祉は、福祉・介護サービスから保健・医療、教育、就労、文化、まちづくりに至るまで、地域社会における多様な活動分野で取り組まれることが必要であり、それぞれの成果を次の活動に活かしていく不断の取組</w:t>
      </w:r>
      <w:r w:rsidR="00B01F4C"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でもあります。</w:t>
      </w:r>
    </w:p>
    <w:p w14:paraId="40E29080" w14:textId="1DED1EE1"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そのためには、行政、地域住民、ボランティア、福祉施設等、NPO、社会福祉協議会、地域社会を構成するメンバーが相互に協力して、</w:t>
      </w:r>
      <w:r w:rsidR="00B01F4C" w:rsidRPr="0090219F">
        <w:rPr>
          <w:rFonts w:ascii="メイリオ" w:eastAsia="メイリオ" w:hAnsi="メイリオ" w:cs="メイリオ" w:hint="eastAsia"/>
          <w:sz w:val="24"/>
          <w:szCs w:val="24"/>
        </w:rPr>
        <w:t>地域の実情に応じて</w:t>
      </w:r>
      <w:r w:rsidRPr="0090219F">
        <w:rPr>
          <w:rFonts w:ascii="メイリオ" w:eastAsia="メイリオ" w:hAnsi="メイリオ" w:cs="メイリオ" w:hint="eastAsia"/>
          <w:sz w:val="24"/>
          <w:szCs w:val="24"/>
        </w:rPr>
        <w:t>必要とされる多様なサービスを組み合わせ、良質かつ適切なものにしていくことが求められています。</w:t>
      </w:r>
    </w:p>
    <w:p w14:paraId="4ECE6839"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5F8137DC" w14:textId="3E6966C4" w:rsidR="005A07A1" w:rsidRPr="0090219F" w:rsidRDefault="00CF3585"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令和３（2021）年施行</w:t>
      </w:r>
      <w:r w:rsidR="00B61FDF" w:rsidRPr="0090219F">
        <w:rPr>
          <w:rFonts w:ascii="メイリオ" w:eastAsia="メイリオ" w:hAnsi="メイリオ" w:cs="メイリオ" w:hint="eastAsia"/>
          <w:sz w:val="24"/>
          <w:szCs w:val="24"/>
        </w:rPr>
        <w:t>の</w:t>
      </w:r>
      <w:r w:rsidRPr="0090219F">
        <w:rPr>
          <w:rFonts w:ascii="メイリオ" w:eastAsia="メイリオ" w:hAnsi="メイリオ" w:cs="メイリオ" w:hint="eastAsia"/>
          <w:sz w:val="24"/>
          <w:szCs w:val="24"/>
        </w:rPr>
        <w:t>改正</w:t>
      </w:r>
      <w:r w:rsidR="00B61FDF"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社会福祉法</w:t>
      </w:r>
      <w:r w:rsidR="00B61FDF" w:rsidRPr="0090219F">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では、地域住民、社会福祉を目的とする事業を経営する者及び社会福祉に関する活動を行う者（以下「地域住民等」という。）は、連携・協力して地域福祉の推進に努める主体として位置づけられました。</w:t>
      </w:r>
    </w:p>
    <w:p w14:paraId="7B48D500" w14:textId="244A2981" w:rsidR="005A07A1" w:rsidRPr="0090219F" w:rsidRDefault="00B01F4C"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そして、</w:t>
      </w:r>
      <w:r w:rsidR="005A07A1" w:rsidRPr="0090219F">
        <w:rPr>
          <w:rFonts w:ascii="メイリオ" w:eastAsia="メイリオ" w:hAnsi="メイリオ" w:cs="メイリオ" w:hint="eastAsia"/>
          <w:sz w:val="24"/>
          <w:szCs w:val="24"/>
        </w:rPr>
        <w:t>地域福祉の推進にあたり、「地域住民等」は、本人とその世帯全体が抱える地域生活課題を把握し、支援を行う関係機関との連携等により、その解決を図るよう留意する旨が定められました（第</w:t>
      </w:r>
      <w:r w:rsidR="005A07A1" w:rsidRPr="0090219F">
        <w:rPr>
          <w:rFonts w:ascii="メイリオ" w:eastAsia="メイリオ" w:hAnsi="メイリオ" w:cs="メイリオ"/>
          <w:sz w:val="24"/>
          <w:szCs w:val="24"/>
        </w:rPr>
        <w:t>4条「地域福祉の推進」）。</w:t>
      </w:r>
    </w:p>
    <w:p w14:paraId="2241FD74" w14:textId="3C860382" w:rsidR="00E210D1" w:rsidRPr="0090219F" w:rsidRDefault="00E210D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また、国、都道府県、市町村は、地域生活課題の解決に資する支援が包括的に提供される体制の整備その他地域福祉の推進のために必要な措置を講ずるよう努めるとともに、保健・医療、教育、就労、文化、まちづくりに関する施策その他の関連施策との連携に配慮するよう努めることが規定されました（第６</w:t>
      </w:r>
      <w:r w:rsidRPr="0090219F">
        <w:rPr>
          <w:rFonts w:ascii="メイリオ" w:eastAsia="メイリオ" w:hAnsi="メイリオ" w:cs="メイリオ"/>
          <w:sz w:val="24"/>
          <w:szCs w:val="24"/>
        </w:rPr>
        <w:t>条「</w:t>
      </w:r>
      <w:r w:rsidRPr="0090219F">
        <w:rPr>
          <w:rFonts w:ascii="メイリオ" w:eastAsia="メイリオ" w:hAnsi="メイリオ" w:cs="メイリオ" w:hint="eastAsia"/>
          <w:sz w:val="24"/>
          <w:szCs w:val="24"/>
        </w:rPr>
        <w:t>福祉サービスの提供体制の確保に関する国及び地方公共団体の責務</w:t>
      </w:r>
      <w:r w:rsidRPr="0090219F">
        <w:rPr>
          <w:rFonts w:ascii="メイリオ" w:eastAsia="メイリオ" w:hAnsi="メイリオ" w:cs="メイリオ"/>
          <w:sz w:val="24"/>
          <w:szCs w:val="24"/>
        </w:rPr>
        <w:t>」）</w:t>
      </w:r>
      <w:r w:rsidRPr="0090219F">
        <w:rPr>
          <w:rFonts w:ascii="メイリオ" w:eastAsia="メイリオ" w:hAnsi="メイリオ" w:cs="メイリオ" w:hint="eastAsia"/>
          <w:sz w:val="24"/>
          <w:szCs w:val="24"/>
        </w:rPr>
        <w:t>。</w:t>
      </w:r>
    </w:p>
    <w:p w14:paraId="34205849"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57E7C8F3" w14:textId="4FB91528"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大阪府では、現在の民生委員制度の前身である「方面委員制度（※）」が</w:t>
      </w:r>
      <w:r w:rsidR="00986BA7" w:rsidRPr="0090219F">
        <w:rPr>
          <w:rFonts w:ascii="メイリオ" w:eastAsia="メイリオ" w:hAnsi="メイリオ" w:cs="メイリオ" w:hint="eastAsia"/>
          <w:sz w:val="24"/>
          <w:szCs w:val="24"/>
        </w:rPr>
        <w:t>全国に先駆けて</w:t>
      </w:r>
      <w:r w:rsidRPr="0090219F">
        <w:rPr>
          <w:rFonts w:ascii="メイリオ" w:eastAsia="メイリオ" w:hAnsi="メイリオ" w:cs="メイリオ" w:hint="eastAsia"/>
          <w:sz w:val="24"/>
          <w:szCs w:val="24"/>
        </w:rPr>
        <w:t>創設されるなど、社会福祉法を先取りする様々な福祉サービスが実施されてきました。近年では、制度の狭間や複合課題</w:t>
      </w:r>
      <w:r w:rsidR="00852651" w:rsidRPr="0090219F">
        <w:rPr>
          <w:rFonts w:ascii="メイリオ" w:eastAsia="メイリオ" w:hAnsi="メイリオ" w:cs="メイリオ" w:hint="eastAsia"/>
          <w:color w:val="000000" w:themeColor="text1"/>
          <w:sz w:val="24"/>
          <w:szCs w:val="24"/>
        </w:rPr>
        <w:t>等</w:t>
      </w:r>
      <w:r w:rsidRPr="0090219F">
        <w:rPr>
          <w:rFonts w:ascii="メイリオ" w:eastAsia="メイリオ" w:hAnsi="メイリオ" w:cs="メイリオ" w:hint="eastAsia"/>
          <w:sz w:val="24"/>
          <w:szCs w:val="24"/>
        </w:rPr>
        <w:t>の対応困難な事案の解決に取り組む</w:t>
      </w:r>
      <w:r w:rsidRPr="0090219F">
        <w:rPr>
          <w:rFonts w:ascii="メイリオ" w:eastAsia="メイリオ" w:hAnsi="メイリオ" w:cs="メイリオ"/>
          <w:sz w:val="24"/>
          <w:szCs w:val="24"/>
        </w:rPr>
        <w:lastRenderedPageBreak/>
        <w:t>CSW</w:t>
      </w:r>
      <w:r w:rsidRPr="0090219F">
        <w:rPr>
          <w:rFonts w:ascii="メイリオ" w:eastAsia="メイリオ" w:hAnsi="メイリオ" w:cs="メイリオ" w:hint="eastAsia"/>
          <w:sz w:val="24"/>
          <w:szCs w:val="24"/>
        </w:rPr>
        <w:t>の設置を平成</w:t>
      </w:r>
      <w:r w:rsidRPr="0090219F">
        <w:rPr>
          <w:rFonts w:ascii="メイリオ" w:eastAsia="メイリオ" w:hAnsi="メイリオ" w:cs="メイリオ"/>
          <w:sz w:val="24"/>
          <w:szCs w:val="24"/>
        </w:rPr>
        <w:t>16</w:t>
      </w:r>
      <w:r w:rsidR="00FE61A8" w:rsidRPr="0090219F">
        <w:rPr>
          <w:rFonts w:ascii="メイリオ" w:eastAsia="メイリオ" w:hAnsi="メイリオ" w:cs="メイリオ" w:hint="eastAsia"/>
          <w:sz w:val="24"/>
          <w:szCs w:val="24"/>
        </w:rPr>
        <w:t>（2004）</w:t>
      </w:r>
      <w:r w:rsidRPr="0090219F">
        <w:rPr>
          <w:rFonts w:ascii="メイリオ" w:eastAsia="メイリオ" w:hAnsi="メイリオ" w:cs="メイリオ"/>
          <w:sz w:val="24"/>
          <w:szCs w:val="24"/>
        </w:rPr>
        <w:t>年度より</w:t>
      </w:r>
      <w:r w:rsidRPr="0090219F">
        <w:rPr>
          <w:rFonts w:ascii="メイリオ" w:eastAsia="メイリオ" w:hAnsi="メイリオ" w:cs="メイリオ" w:hint="eastAsia"/>
          <w:sz w:val="24"/>
          <w:szCs w:val="24"/>
        </w:rPr>
        <w:t>開始し、また、民間においても、小地域ネットワーク活動</w:t>
      </w:r>
      <w:r w:rsidR="00852651" w:rsidRPr="0090219F">
        <w:rPr>
          <w:rFonts w:ascii="メイリオ" w:eastAsia="メイリオ" w:hAnsi="メイリオ" w:cs="メイリオ" w:hint="eastAsia"/>
          <w:color w:val="000000" w:themeColor="text1"/>
          <w:sz w:val="24"/>
          <w:szCs w:val="24"/>
        </w:rPr>
        <w:t>等</w:t>
      </w:r>
      <w:r w:rsidRPr="0090219F">
        <w:rPr>
          <w:rFonts w:ascii="メイリオ" w:eastAsia="メイリオ" w:hAnsi="メイリオ" w:cs="メイリオ" w:hint="eastAsia"/>
          <w:sz w:val="24"/>
          <w:szCs w:val="24"/>
        </w:rPr>
        <w:t>の地域住民等による地域福祉活動が進められているほか、福祉施設等の地域貢献事業として「大阪しあわせネットワーク」が展開されるなど、様々な取組みが</w:t>
      </w:r>
      <w:r w:rsidR="00986BA7" w:rsidRPr="0090219F">
        <w:rPr>
          <w:rFonts w:ascii="メイリオ" w:eastAsia="メイリオ" w:hAnsi="メイリオ" w:cs="メイリオ" w:hint="eastAsia"/>
          <w:sz w:val="24"/>
          <w:szCs w:val="24"/>
        </w:rPr>
        <w:t>進められ</w:t>
      </w:r>
      <w:r w:rsidRPr="0090219F">
        <w:rPr>
          <w:rFonts w:ascii="メイリオ" w:eastAsia="メイリオ" w:hAnsi="メイリオ" w:cs="メイリオ" w:hint="eastAsia"/>
          <w:sz w:val="24"/>
          <w:szCs w:val="24"/>
        </w:rPr>
        <w:t>ています。</w:t>
      </w:r>
    </w:p>
    <w:p w14:paraId="2C22797D"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こうした歴史と実績を受け継ぎ、全ての人・主体が活躍できる全員参画の地域づくりを進めることにより、新しい地域福祉の創造と実践をめざします。</w:t>
      </w:r>
    </w:p>
    <w:p w14:paraId="419B7951" w14:textId="77777777" w:rsidR="005A07A1" w:rsidRPr="0090219F" w:rsidRDefault="005A07A1" w:rsidP="005A07A1">
      <w:pPr>
        <w:spacing w:line="400" w:lineRule="exact"/>
        <w:rPr>
          <w:rFonts w:ascii="メイリオ" w:eastAsia="メイリオ" w:hAnsi="メイリオ" w:cs="メイリオ"/>
          <w:sz w:val="24"/>
          <w:szCs w:val="24"/>
        </w:rPr>
      </w:pPr>
    </w:p>
    <w:p w14:paraId="0489E827" w14:textId="77777777" w:rsidR="005A07A1" w:rsidRPr="0090219F" w:rsidRDefault="005A07A1" w:rsidP="005A07A1">
      <w:pPr>
        <w:pStyle w:val="2"/>
        <w:spacing w:line="400" w:lineRule="exact"/>
        <w:rPr>
          <w:rFonts w:ascii="メイリオ" w:eastAsia="メイリオ" w:hAnsi="メイリオ" w:cs="メイリオ"/>
          <w:b/>
          <w:sz w:val="24"/>
          <w:szCs w:val="24"/>
          <w:bdr w:val="single" w:sz="4" w:space="0" w:color="auto"/>
        </w:rPr>
      </w:pPr>
      <w:r w:rsidRPr="0090219F">
        <w:rPr>
          <w:rFonts w:ascii="メイリオ" w:eastAsia="メイリオ" w:hAnsi="メイリオ" w:cs="メイリオ" w:hint="eastAsia"/>
          <w:b/>
          <w:sz w:val="24"/>
          <w:szCs w:val="24"/>
        </w:rPr>
        <w:t>４．地域福祉の推進に向けた原則</w:t>
      </w:r>
    </w:p>
    <w:p w14:paraId="399BDDD6"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地域福祉の推進のため、以下の原則を踏まえ、各種の取組みを進めていきます。</w:t>
      </w:r>
    </w:p>
    <w:p w14:paraId="2B9A2107" w14:textId="77777777" w:rsidR="005A07A1" w:rsidRPr="0090219F" w:rsidRDefault="005A07A1" w:rsidP="005A07A1">
      <w:pPr>
        <w:spacing w:line="400" w:lineRule="exact"/>
        <w:rPr>
          <w:rFonts w:ascii="メイリオ" w:eastAsia="メイリオ" w:hAnsi="メイリオ" w:cs="メイリオ"/>
          <w:sz w:val="24"/>
          <w:szCs w:val="24"/>
        </w:rPr>
      </w:pPr>
    </w:p>
    <w:p w14:paraId="52F1CB8E" w14:textId="4D4D001A"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人権の尊重と住民主体の福祉活動</w:t>
      </w:r>
      <w:r w:rsidRPr="0090219F">
        <w:rPr>
          <w:rFonts w:ascii="メイリオ" w:eastAsia="メイリオ" w:hAnsi="メイリオ" w:cs="メイリオ" w:hint="eastAsia"/>
          <w:b/>
          <w:sz w:val="24"/>
          <w:szCs w:val="24"/>
        </w:rPr>
        <w:t>》</w:t>
      </w:r>
    </w:p>
    <w:p w14:paraId="211AE167" w14:textId="77777777" w:rsidR="005A07A1" w:rsidRPr="0090219F" w:rsidRDefault="005A07A1" w:rsidP="005A07A1">
      <w:pPr>
        <w:spacing w:line="400" w:lineRule="exact"/>
        <w:rPr>
          <w:rFonts w:ascii="メイリオ" w:eastAsia="メイリオ" w:hAnsi="メイリオ" w:cs="メイリオ"/>
          <w:sz w:val="24"/>
          <w:szCs w:val="24"/>
        </w:rPr>
      </w:pPr>
      <w:r w:rsidRPr="0090219F">
        <w:rPr>
          <w:rFonts w:ascii="メイリオ" w:eastAsia="メイリオ" w:hAnsi="メイリオ" w:cs="メイリオ" w:hint="eastAsia"/>
          <w:sz w:val="24"/>
          <w:szCs w:val="24"/>
        </w:rPr>
        <w:t>◇　住民一人ひとりの人権を最大限に尊重します。</w:t>
      </w:r>
    </w:p>
    <w:p w14:paraId="1F45E597" w14:textId="6659274E"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国内には、女性、子ども、高齢者、障がい者、外国人、HIV陽性者、ハンセン病回復者、LGBTQ＋（※）</w:t>
      </w:r>
      <w:r w:rsidR="006B6BB9" w:rsidRPr="0090219F">
        <w:rPr>
          <w:rFonts w:ascii="メイリオ" w:eastAsia="メイリオ" w:hAnsi="メイリオ" w:cs="メイリオ" w:hint="eastAsia"/>
          <w:sz w:val="24"/>
          <w:szCs w:val="24"/>
        </w:rPr>
        <w:t>などにかかわる</w:t>
      </w:r>
      <w:r w:rsidR="00FE61A8" w:rsidRPr="0090219F">
        <w:rPr>
          <w:rFonts w:ascii="メイリオ" w:eastAsia="メイリオ" w:hAnsi="メイリオ" w:cs="メイリオ" w:hint="eastAsia"/>
          <w:sz w:val="24"/>
          <w:szCs w:val="24"/>
        </w:rPr>
        <w:t>問題</w:t>
      </w:r>
      <w:r w:rsidR="006B6BB9" w:rsidRPr="0090219F">
        <w:rPr>
          <w:rFonts w:ascii="メイリオ" w:eastAsia="メイリオ" w:hAnsi="メイリオ" w:cs="メイリオ" w:hint="eastAsia"/>
          <w:sz w:val="24"/>
          <w:szCs w:val="24"/>
        </w:rPr>
        <w:t>や同和問題（部落差別）</w:t>
      </w:r>
      <w:r w:rsidR="00FA5AC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など</w:t>
      </w:r>
      <w:r w:rsidR="00FE61A8" w:rsidRPr="0090219F">
        <w:rPr>
          <w:rFonts w:ascii="メイリオ" w:eastAsia="メイリオ" w:hAnsi="メイリオ" w:cs="メイリオ" w:hint="eastAsia"/>
          <w:sz w:val="24"/>
          <w:szCs w:val="24"/>
        </w:rPr>
        <w:t>の様々な人権問題</w:t>
      </w:r>
      <w:r w:rsidR="006B6BB9" w:rsidRPr="0090219F">
        <w:rPr>
          <w:rFonts w:ascii="メイリオ" w:eastAsia="メイリオ" w:hAnsi="メイリオ" w:cs="メイリオ" w:hint="eastAsia"/>
          <w:sz w:val="24"/>
          <w:szCs w:val="24"/>
        </w:rPr>
        <w:t>が</w:t>
      </w:r>
      <w:r w:rsidRPr="0090219F">
        <w:rPr>
          <w:rFonts w:ascii="メイリオ" w:eastAsia="メイリオ" w:hAnsi="メイリオ" w:cs="メイリオ" w:hint="eastAsia"/>
          <w:sz w:val="24"/>
          <w:szCs w:val="24"/>
        </w:rPr>
        <w:t>存在しています。こうした問題が生じることなく、全ての人々が、相互に人格と個性を尊重し合いながら共生する社会の実現に取り組みます。</w:t>
      </w:r>
    </w:p>
    <w:p w14:paraId="57859C09"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そして、そうした取組みのもと、住民が自ら考え、自ら活動する、住民主体による福祉活動を通じて、孤立や排除のない全ての人が幸せに暮らすことのできる地域社会の醸成をめざします。</w:t>
      </w:r>
    </w:p>
    <w:p w14:paraId="3BBFD85E" w14:textId="77777777" w:rsidR="005A07A1" w:rsidRPr="0090219F" w:rsidRDefault="005A07A1" w:rsidP="005A07A1">
      <w:pPr>
        <w:spacing w:line="400" w:lineRule="exact"/>
        <w:rPr>
          <w:rFonts w:ascii="メイリオ" w:eastAsia="メイリオ" w:hAnsi="メイリオ" w:cs="メイリオ"/>
          <w:sz w:val="24"/>
          <w:szCs w:val="24"/>
        </w:rPr>
      </w:pPr>
    </w:p>
    <w:p w14:paraId="49DC527C" w14:textId="247A9121"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ソーシャル・インクルージョン</w:t>
      </w:r>
      <w:r w:rsidRPr="0090219F">
        <w:rPr>
          <w:rFonts w:ascii="メイリオ" w:eastAsia="メイリオ" w:hAnsi="メイリオ" w:cs="メイリオ" w:hint="eastAsia"/>
          <w:b/>
          <w:sz w:val="24"/>
          <w:szCs w:val="24"/>
        </w:rPr>
        <w:t>》</w:t>
      </w:r>
    </w:p>
    <w:p w14:paraId="24552BB3" w14:textId="7AF3DC7F"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地域で課題を抱え困難な状況に陥っている人</w:t>
      </w:r>
      <w:r w:rsidR="00E210D1" w:rsidRPr="0090219F">
        <w:rPr>
          <w:rFonts w:ascii="メイリオ" w:eastAsia="メイリオ" w:hAnsi="メイリオ" w:cs="メイリオ" w:hint="eastAsia"/>
          <w:sz w:val="24"/>
          <w:szCs w:val="24"/>
        </w:rPr>
        <w:t>や社会から排除されている人</w:t>
      </w:r>
      <w:r w:rsidRPr="0090219F">
        <w:rPr>
          <w:rFonts w:ascii="メイリオ" w:eastAsia="メイリオ" w:hAnsi="メイリオ" w:cs="メイリオ" w:hint="eastAsia"/>
          <w:sz w:val="24"/>
          <w:szCs w:val="24"/>
        </w:rPr>
        <w:t>の存在を認識し、同じ社会の構成員として認め合い、支え合いながら、自分らしく活躍できる社会をめざします。</w:t>
      </w:r>
    </w:p>
    <w:p w14:paraId="727A44E5" w14:textId="7207F076"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多様な主体による地域コミュニティの再構築</w:t>
      </w:r>
      <w:r w:rsidR="009B249D" w:rsidRPr="0090219F">
        <w:rPr>
          <w:rFonts w:ascii="メイリオ" w:eastAsia="メイリオ" w:hAnsi="メイリオ" w:cs="メイリオ" w:hint="eastAsia"/>
          <w:sz w:val="24"/>
          <w:szCs w:val="24"/>
        </w:rPr>
        <w:t>と</w:t>
      </w:r>
      <w:r w:rsidR="00FA5ACD" w:rsidRPr="0090219F">
        <w:rPr>
          <w:rFonts w:ascii="メイリオ" w:eastAsia="メイリオ" w:hAnsi="メイリオ" w:cs="メイリオ" w:hint="eastAsia"/>
          <w:sz w:val="24"/>
          <w:szCs w:val="24"/>
        </w:rPr>
        <w:t>公</w:t>
      </w:r>
      <w:r w:rsidR="009B249D" w:rsidRPr="0090219F">
        <w:rPr>
          <w:rFonts w:ascii="メイリオ" w:eastAsia="メイリオ" w:hAnsi="メイリオ" w:cs="メイリオ" w:hint="eastAsia"/>
          <w:sz w:val="24"/>
          <w:szCs w:val="24"/>
        </w:rPr>
        <w:t>民</w:t>
      </w:r>
      <w:r w:rsidRPr="0090219F">
        <w:rPr>
          <w:rFonts w:ascii="メイリオ" w:eastAsia="メイリオ" w:hAnsi="メイリオ" w:cs="メイリオ" w:hint="eastAsia"/>
          <w:sz w:val="24"/>
          <w:szCs w:val="24"/>
        </w:rPr>
        <w:t>協働</w:t>
      </w:r>
      <w:r w:rsidR="009B249D" w:rsidRPr="0090219F">
        <w:rPr>
          <w:rFonts w:ascii="メイリオ" w:eastAsia="メイリオ" w:hAnsi="メイリオ" w:cs="メイリオ" w:hint="eastAsia"/>
          <w:sz w:val="24"/>
          <w:szCs w:val="24"/>
        </w:rPr>
        <w:t>の</w:t>
      </w:r>
      <w:r w:rsidRPr="0090219F">
        <w:rPr>
          <w:rFonts w:ascii="メイリオ" w:eastAsia="メイリオ" w:hAnsi="メイリオ" w:cs="メイリオ" w:hint="eastAsia"/>
          <w:sz w:val="24"/>
          <w:szCs w:val="24"/>
        </w:rPr>
        <w:t>関係の構築に取り組んでいきます。</w:t>
      </w:r>
    </w:p>
    <w:p w14:paraId="57B20159" w14:textId="77777777" w:rsidR="005A07A1" w:rsidRPr="0090219F" w:rsidRDefault="005A07A1" w:rsidP="005A07A1">
      <w:pPr>
        <w:spacing w:line="400" w:lineRule="exact"/>
        <w:rPr>
          <w:rFonts w:ascii="メイリオ" w:eastAsia="メイリオ" w:hAnsi="メイリオ" w:cs="メイリオ"/>
          <w:sz w:val="24"/>
          <w:szCs w:val="24"/>
        </w:rPr>
      </w:pPr>
    </w:p>
    <w:p w14:paraId="62EA8C6C" w14:textId="62FA669C"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ノーマライゼーション</w:t>
      </w:r>
      <w:r w:rsidRPr="0090219F">
        <w:rPr>
          <w:rFonts w:ascii="メイリオ" w:eastAsia="メイリオ" w:hAnsi="メイリオ" w:cs="メイリオ" w:hint="eastAsia"/>
          <w:b/>
          <w:sz w:val="24"/>
          <w:szCs w:val="24"/>
        </w:rPr>
        <w:t>》</w:t>
      </w:r>
    </w:p>
    <w:p w14:paraId="5B19E3F3"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全ての人が地域において、自分の意思であたりまえの日常生活を送ることができる社会の実現をめざします。</w:t>
      </w:r>
    </w:p>
    <w:p w14:paraId="0B4ABD85"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地域住民による地域社会づくりへの積極的参加を促し、福祉について理解・関心を深めていきます。</w:t>
      </w:r>
    </w:p>
    <w:p w14:paraId="4D553B6E"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59D5D9EE"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40D6B6EE" w14:textId="77777777" w:rsidR="005A07A1" w:rsidRPr="0090219F" w:rsidRDefault="005A07A1" w:rsidP="005A07A1">
      <w:pPr>
        <w:pStyle w:val="2"/>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lastRenderedPageBreak/>
        <w:t>５．地域福祉を推進する各主体の役割</w:t>
      </w:r>
    </w:p>
    <w:p w14:paraId="08349D35"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地域福祉を推進するため、地域住民や民間団体、市町村、大阪府は、以下の役割を担うことが求められています。</w:t>
      </w:r>
    </w:p>
    <w:p w14:paraId="657FBE70" w14:textId="77777777" w:rsidR="005A07A1" w:rsidRPr="0090219F" w:rsidRDefault="005A07A1" w:rsidP="005A07A1">
      <w:pPr>
        <w:spacing w:line="400" w:lineRule="exact"/>
        <w:rPr>
          <w:rFonts w:ascii="メイリオ" w:eastAsia="メイリオ" w:hAnsi="メイリオ" w:cs="メイリオ"/>
          <w:sz w:val="24"/>
          <w:szCs w:val="24"/>
        </w:rPr>
      </w:pPr>
    </w:p>
    <w:p w14:paraId="70B9B3C3" w14:textId="302C759A"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地域住民の役割</w:t>
      </w:r>
      <w:r w:rsidRPr="0090219F">
        <w:rPr>
          <w:rFonts w:ascii="メイリオ" w:eastAsia="メイリオ" w:hAnsi="メイリオ" w:cs="メイリオ" w:hint="eastAsia"/>
          <w:b/>
          <w:sz w:val="24"/>
          <w:szCs w:val="24"/>
        </w:rPr>
        <w:t>》</w:t>
      </w:r>
    </w:p>
    <w:p w14:paraId="1F324151" w14:textId="6A84DC55"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地域住民が、地域のことを考え、自ら活動することが地域福祉の原動力になります。自治会やボランティア活動への参画、</w:t>
      </w:r>
      <w:r w:rsidR="00FA5ACD" w:rsidRPr="0090219F">
        <w:rPr>
          <w:rFonts w:ascii="メイリオ" w:eastAsia="メイリオ" w:hAnsi="メイリオ" w:cs="メイリオ" w:hint="eastAsia"/>
          <w:sz w:val="24"/>
          <w:szCs w:val="24"/>
        </w:rPr>
        <w:t>福祉施設等や</w:t>
      </w:r>
      <w:r w:rsidRPr="0090219F">
        <w:rPr>
          <w:rFonts w:ascii="メイリオ" w:eastAsia="メイリオ" w:hAnsi="メイリオ" w:cs="メイリオ" w:hint="eastAsia"/>
          <w:sz w:val="24"/>
          <w:szCs w:val="24"/>
        </w:rPr>
        <w:t>NPO、民間企業等との連携に主体的に取り組むことで、地域活力を高めていくことが可能になります。地域共生社会の実現に向けて、ともに支え合う地域福祉の推進に努めることが期待されています。</w:t>
      </w:r>
    </w:p>
    <w:p w14:paraId="66009578"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3F72FCA7" w14:textId="34A85C9E"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民間団体の役割</w:t>
      </w:r>
      <w:r w:rsidRPr="0090219F">
        <w:rPr>
          <w:rFonts w:ascii="メイリオ" w:eastAsia="メイリオ" w:hAnsi="メイリオ" w:cs="メイリオ" w:hint="eastAsia"/>
          <w:b/>
          <w:sz w:val="24"/>
          <w:szCs w:val="24"/>
        </w:rPr>
        <w:t>》</w:t>
      </w:r>
    </w:p>
    <w:p w14:paraId="39536743" w14:textId="5CFDACB5"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E210D1" w:rsidRPr="0090219F">
        <w:rPr>
          <w:rFonts w:ascii="メイリオ" w:eastAsia="メイリオ" w:hAnsi="メイリオ" w:cs="メイリオ" w:hint="eastAsia"/>
          <w:sz w:val="24"/>
          <w:szCs w:val="24"/>
        </w:rPr>
        <w:t>社会福祉を目的とする事業を営む</w:t>
      </w:r>
      <w:r w:rsidRPr="0090219F">
        <w:rPr>
          <w:rFonts w:ascii="メイリオ" w:eastAsia="メイリオ" w:hAnsi="メイリオ" w:cs="メイリオ" w:hint="eastAsia"/>
          <w:sz w:val="24"/>
          <w:szCs w:val="24"/>
        </w:rPr>
        <w:t>社会福祉協議会</w:t>
      </w:r>
      <w:r w:rsidR="00E210D1" w:rsidRPr="0090219F">
        <w:rPr>
          <w:rFonts w:ascii="メイリオ" w:eastAsia="メイリオ" w:hAnsi="メイリオ" w:cs="メイリオ" w:hint="eastAsia"/>
          <w:sz w:val="24"/>
          <w:szCs w:val="24"/>
        </w:rPr>
        <w:t>や</w:t>
      </w:r>
      <w:r w:rsidR="00B925DB" w:rsidRPr="0090219F">
        <w:rPr>
          <w:rFonts w:ascii="メイリオ" w:eastAsia="メイリオ" w:hAnsi="メイリオ" w:cs="メイリオ" w:hint="eastAsia"/>
          <w:sz w:val="24"/>
          <w:szCs w:val="24"/>
        </w:rPr>
        <w:t>、</w:t>
      </w:r>
      <w:r w:rsidR="00E210D1" w:rsidRPr="0090219F">
        <w:rPr>
          <w:rFonts w:ascii="メイリオ" w:eastAsia="メイリオ" w:hAnsi="メイリオ" w:cs="メイリオ" w:hint="eastAsia"/>
          <w:sz w:val="24"/>
          <w:szCs w:val="24"/>
        </w:rPr>
        <w:t>社</w:t>
      </w:r>
      <w:r w:rsidR="00E210D1" w:rsidRPr="00F77FAE">
        <w:rPr>
          <w:rFonts w:ascii="メイリオ" w:eastAsia="メイリオ" w:hAnsi="メイリオ" w:cs="メイリオ" w:hint="eastAsia"/>
          <w:sz w:val="24"/>
          <w:szCs w:val="24"/>
        </w:rPr>
        <w:t>会福祉事業を営む事業者である</w:t>
      </w:r>
      <w:r w:rsidRPr="00F77FAE">
        <w:rPr>
          <w:rFonts w:ascii="メイリオ" w:eastAsia="メイリオ" w:hAnsi="メイリオ" w:cs="メイリオ" w:hint="eastAsia"/>
          <w:sz w:val="24"/>
          <w:szCs w:val="24"/>
        </w:rPr>
        <w:t>福祉施設等をはじめ、地域課題の解決に取り組むNPOや民間企業等、様々な民間団体が、地域住民や行政との連携や相互ネットワークの形成を図りつつ、地域共生社会の実現に取り組むことが期待されています。</w:t>
      </w:r>
    </w:p>
    <w:p w14:paraId="4FAD51F3" w14:textId="77777777" w:rsidR="005A07A1" w:rsidRPr="0090219F" w:rsidRDefault="005A07A1" w:rsidP="005A07A1">
      <w:pPr>
        <w:spacing w:line="400" w:lineRule="exact"/>
        <w:rPr>
          <w:rFonts w:ascii="メイリオ" w:eastAsia="メイリオ" w:hAnsi="メイリオ" w:cs="メイリオ"/>
          <w:sz w:val="24"/>
          <w:szCs w:val="24"/>
        </w:rPr>
      </w:pPr>
    </w:p>
    <w:p w14:paraId="472DC499" w14:textId="39F5D60E"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市町村の役割</w:t>
      </w:r>
      <w:r w:rsidRPr="0090219F">
        <w:rPr>
          <w:rFonts w:ascii="メイリオ" w:eastAsia="メイリオ" w:hAnsi="メイリオ" w:cs="メイリオ" w:hint="eastAsia"/>
          <w:b/>
          <w:sz w:val="24"/>
          <w:szCs w:val="24"/>
        </w:rPr>
        <w:t>》</w:t>
      </w:r>
    </w:p>
    <w:p w14:paraId="2F5D4F01" w14:textId="10FFA260" w:rsidR="005A07A1" w:rsidRPr="0090219F" w:rsidRDefault="005A07A1" w:rsidP="002C2B6F">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市町村は、</w:t>
      </w:r>
      <w:r w:rsidR="000615E3" w:rsidRPr="0090219F">
        <w:rPr>
          <w:rFonts w:ascii="メイリオ" w:eastAsia="メイリオ" w:hAnsi="メイリオ" w:cs="メイリオ" w:hint="eastAsia"/>
          <w:sz w:val="24"/>
          <w:szCs w:val="24"/>
        </w:rPr>
        <w:t>地域のニーズや人材、地域資源の状況を把握</w:t>
      </w:r>
      <w:r w:rsidR="002C2B6F" w:rsidRPr="0090219F">
        <w:rPr>
          <w:rFonts w:ascii="メイリオ" w:eastAsia="メイリオ" w:hAnsi="メイリオ" w:cs="メイリオ" w:hint="eastAsia"/>
          <w:sz w:val="24"/>
          <w:szCs w:val="24"/>
        </w:rPr>
        <w:t>・見える化し</w:t>
      </w:r>
      <w:r w:rsidR="000615E3" w:rsidRPr="0090219F">
        <w:rPr>
          <w:rFonts w:ascii="メイリオ" w:eastAsia="メイリオ" w:hAnsi="メイリオ" w:cs="メイリオ" w:hint="eastAsia"/>
          <w:sz w:val="24"/>
          <w:szCs w:val="24"/>
        </w:rPr>
        <w:t>、地域住民等と議論をしながら、包括的な支援体制について考え方等をまとめ</w:t>
      </w:r>
      <w:r w:rsidR="002C2B6F" w:rsidRPr="0090219F">
        <w:rPr>
          <w:rFonts w:ascii="メイリオ" w:eastAsia="メイリオ" w:hAnsi="メイリオ" w:cs="メイリオ" w:hint="eastAsia"/>
          <w:sz w:val="24"/>
          <w:szCs w:val="24"/>
        </w:rPr>
        <w:t>、</w:t>
      </w:r>
      <w:r w:rsidR="004B4F27" w:rsidRPr="0090219F">
        <w:rPr>
          <w:rFonts w:ascii="メイリオ" w:eastAsia="メイリオ" w:hAnsi="メイリオ" w:cs="メイリオ" w:hint="eastAsia"/>
          <w:sz w:val="24"/>
          <w:szCs w:val="24"/>
        </w:rPr>
        <w:t>市町村地域福祉計画の策定プロセスなど</w:t>
      </w:r>
      <w:r w:rsidR="00E1456F" w:rsidRPr="0090219F">
        <w:rPr>
          <w:rFonts w:ascii="メイリオ" w:eastAsia="メイリオ" w:hAnsi="メイリオ" w:cs="メイリオ" w:hint="eastAsia"/>
          <w:sz w:val="24"/>
          <w:szCs w:val="24"/>
        </w:rPr>
        <w:t>を</w:t>
      </w:r>
      <w:r w:rsidR="004B4F27" w:rsidRPr="0090219F">
        <w:rPr>
          <w:rFonts w:ascii="メイリオ" w:eastAsia="メイリオ" w:hAnsi="メイリオ" w:cs="メイリオ" w:hint="eastAsia"/>
          <w:sz w:val="24"/>
          <w:szCs w:val="24"/>
        </w:rPr>
        <w:t>活用し、</w:t>
      </w:r>
      <w:r w:rsidR="00E1456F" w:rsidRPr="0090219F">
        <w:rPr>
          <w:rFonts w:ascii="メイリオ" w:eastAsia="メイリオ" w:hAnsi="メイリオ" w:cs="メイリオ" w:hint="eastAsia"/>
          <w:sz w:val="24"/>
          <w:szCs w:val="24"/>
        </w:rPr>
        <w:t>具体化していくことが</w:t>
      </w:r>
      <w:r w:rsidRPr="0090219F">
        <w:rPr>
          <w:rFonts w:ascii="メイリオ" w:eastAsia="メイリオ" w:hAnsi="メイリオ" w:cs="メイリオ" w:hint="eastAsia"/>
          <w:sz w:val="24"/>
          <w:szCs w:val="24"/>
        </w:rPr>
        <w:t>求められています。</w:t>
      </w:r>
      <w:r w:rsidR="002C2B6F" w:rsidRPr="0090219F">
        <w:rPr>
          <w:rFonts w:ascii="メイリオ" w:eastAsia="メイリオ" w:hAnsi="メイリオ" w:cs="メイリオ" w:hint="eastAsia"/>
          <w:sz w:val="24"/>
          <w:szCs w:val="24"/>
        </w:rPr>
        <w:t>また、体制の整備後も定期的に分析・評価</w:t>
      </w:r>
      <w:r w:rsidR="00F54E31" w:rsidRPr="0090219F">
        <w:rPr>
          <w:rFonts w:ascii="メイリオ" w:eastAsia="メイリオ" w:hAnsi="メイリオ" w:cs="メイリオ" w:hint="eastAsia"/>
          <w:sz w:val="24"/>
          <w:szCs w:val="24"/>
        </w:rPr>
        <w:t>を行い、</w:t>
      </w:r>
      <w:r w:rsidR="002C2B6F" w:rsidRPr="0090219F">
        <w:rPr>
          <w:rFonts w:ascii="メイリオ" w:eastAsia="メイリオ" w:hAnsi="メイリオ" w:cs="メイリオ" w:hint="eastAsia"/>
          <w:sz w:val="24"/>
          <w:szCs w:val="24"/>
        </w:rPr>
        <w:t>改善していくことが期待されています。</w:t>
      </w:r>
    </w:p>
    <w:p w14:paraId="14F533DF" w14:textId="77777777" w:rsidR="002C2B6F" w:rsidRPr="0090219F" w:rsidRDefault="002C2B6F" w:rsidP="002C2B6F">
      <w:pPr>
        <w:spacing w:line="400" w:lineRule="exact"/>
        <w:ind w:left="240" w:hangingChars="100" w:hanging="240"/>
        <w:rPr>
          <w:rFonts w:ascii="メイリオ" w:eastAsia="メイリオ" w:hAnsi="メイリオ" w:cs="メイリオ"/>
          <w:sz w:val="24"/>
          <w:szCs w:val="24"/>
        </w:rPr>
      </w:pPr>
    </w:p>
    <w:p w14:paraId="29AC95E8" w14:textId="4688F538" w:rsidR="005A07A1" w:rsidRPr="0090219F" w:rsidRDefault="001549E9"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w:t>
      </w:r>
      <w:r w:rsidR="005A07A1" w:rsidRPr="0090219F">
        <w:rPr>
          <w:rFonts w:ascii="メイリオ" w:eastAsia="メイリオ" w:hAnsi="メイリオ" w:cs="メイリオ" w:hint="eastAsia"/>
          <w:b/>
          <w:sz w:val="24"/>
          <w:szCs w:val="24"/>
        </w:rPr>
        <w:t>大阪府の役割</w:t>
      </w:r>
      <w:r w:rsidRPr="0090219F">
        <w:rPr>
          <w:rFonts w:ascii="メイリオ" w:eastAsia="メイリオ" w:hAnsi="メイリオ" w:cs="メイリオ" w:hint="eastAsia"/>
          <w:b/>
          <w:sz w:val="24"/>
          <w:szCs w:val="24"/>
        </w:rPr>
        <w:t>》</w:t>
      </w:r>
    </w:p>
    <w:p w14:paraId="5CFFB621"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大阪府は、広域自治体として有する多様な行政資源や人材・ネットワーク等を通じて、個々の市町村や地域社会にとどまらない広域的・専門的な課題について、市町村や関係機関と連携・協働し、解決に取り組みます。地域住民等や市町村の自主性・創造性を尊重し、多様な主体による地域福祉の円滑な推進を図ることができるよう、総合調整（トータルコーディネート）としての役割を果たします。</w:t>
      </w:r>
    </w:p>
    <w:p w14:paraId="3364293C" w14:textId="77777777" w:rsidR="005A07A1" w:rsidRPr="0090219F" w:rsidRDefault="005A07A1" w:rsidP="008750AD">
      <w:pPr>
        <w:pStyle w:val="1"/>
        <w:spacing w:line="400" w:lineRule="exact"/>
        <w:rPr>
          <w:rFonts w:ascii="メイリオ" w:eastAsia="メイリオ" w:hAnsi="メイリオ" w:cs="メイリオ"/>
          <w:b/>
          <w:color w:val="000000" w:themeColor="text1"/>
        </w:rPr>
        <w:sectPr w:rsidR="005A07A1" w:rsidRPr="0090219F" w:rsidSect="0091093A">
          <w:headerReference w:type="default" r:id="rId14"/>
          <w:footerReference w:type="default" r:id="rId15"/>
          <w:type w:val="continuous"/>
          <w:pgSz w:w="11906" w:h="16838"/>
          <w:pgMar w:top="1610" w:right="1321" w:bottom="1355" w:left="1372" w:header="851" w:footer="992" w:gutter="0"/>
          <w:pgNumType w:fmt="numberInDash" w:start="1"/>
          <w:cols w:space="425"/>
          <w:docGrid w:type="lines" w:linePitch="360"/>
        </w:sectPr>
      </w:pPr>
    </w:p>
    <w:p w14:paraId="0B8E1CF2" w14:textId="77777777" w:rsidR="005A07A1" w:rsidRPr="0090219F" w:rsidRDefault="005A07A1" w:rsidP="005A07A1">
      <w:pPr>
        <w:pStyle w:val="1"/>
        <w:spacing w:line="400" w:lineRule="exact"/>
        <w:rPr>
          <w:rFonts w:ascii="メイリオ" w:eastAsia="メイリオ" w:hAnsi="メイリオ" w:cs="メイリオ"/>
          <w:b/>
          <w:color w:val="000000" w:themeColor="text1"/>
        </w:rPr>
      </w:pPr>
      <w:r w:rsidRPr="0090219F">
        <w:rPr>
          <w:rFonts w:ascii="メイリオ" w:eastAsia="メイリオ" w:hAnsi="メイリオ" w:cs="メイリオ" w:hint="eastAsia"/>
          <w:b/>
          <w:color w:val="000000" w:themeColor="text1"/>
        </w:rPr>
        <w:lastRenderedPageBreak/>
        <w:t>第２章　計画策定に向けて</w:t>
      </w:r>
    </w:p>
    <w:p w14:paraId="65F92F74" w14:textId="77777777" w:rsidR="005A07A1" w:rsidRPr="0090219F" w:rsidRDefault="005A07A1" w:rsidP="005A07A1">
      <w:pPr>
        <w:spacing w:line="400" w:lineRule="exact"/>
        <w:rPr>
          <w:rFonts w:ascii="メイリオ" w:eastAsia="メイリオ" w:hAnsi="メイリオ" w:cs="メイリオ"/>
          <w:sz w:val="24"/>
          <w:szCs w:val="24"/>
          <w:bdr w:val="single" w:sz="4" w:space="0" w:color="auto"/>
        </w:rPr>
      </w:pPr>
      <w:r w:rsidRPr="0090219F">
        <w:rPr>
          <w:rFonts w:ascii="メイリオ" w:eastAsia="メイリオ" w:hAnsi="メイリオ" w:cs="メイリオ"/>
          <w:noProof/>
        </w:rPr>
        <mc:AlternateContent>
          <mc:Choice Requires="wps">
            <w:drawing>
              <wp:anchor distT="4294967291" distB="4294967291" distL="114300" distR="114300" simplePos="0" relativeHeight="251769344" behindDoc="0" locked="0" layoutInCell="1" allowOverlap="1" wp14:anchorId="203D04C1" wp14:editId="5CF4A6B1">
                <wp:simplePos x="0" y="0"/>
                <wp:positionH relativeFrom="column">
                  <wp:posOffset>-2540</wp:posOffset>
                </wp:positionH>
                <wp:positionV relativeFrom="paragraph">
                  <wp:posOffset>18415</wp:posOffset>
                </wp:positionV>
                <wp:extent cx="5857875" cy="0"/>
                <wp:effectExtent l="38100" t="57150" r="47625" b="95250"/>
                <wp:wrapNone/>
                <wp:docPr id="26664" name="直線コネクタ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6D2A0100" id="直線コネクタ 17" o:spid="_x0000_s1026" alt="&quot;&quot;" style="position:absolute;left:0;text-align:left;z-index:25176934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margin" from="-.2pt,1.45pt" to="461.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wLPAIAADcEAAAOAAAAZHJzL2Uyb0RvYy54bWysU81uEzEQviPxDpbvZJO2+dEqmx5alUsF&#10;ESniPPF6s1a9tmU72eQazrwAPAQHkDjyMDn0NZjxpqGFG2IP1s7f5++bGU8vt41mG+mDsqbgg16f&#10;M2mELZVZFfz93c2rCWchgilBWyMLvpOBX85evpi2Lpdntra6lJ4hiAl56wpex+jyLAuilg2EnnXS&#10;YLCyvoGIpl9lpYcW0RudnfX7o6y1vnTeChkCeq+7IJ8l/KqSIr6tqiAj0wVHbjGdPp1LOrPZFPKV&#10;B1crcaQB/8CiAWXw0hPUNURga6/+gmqU8DbYKvaEbTJbVUrIpAHVDPp/qFnU4GTSgs0J7tSm8P9g&#10;xZvN3DNVFvxsNBpdcGagwTE9fPn+8OPzYf/t8PHTYf/1sP/JBmNqVutCjjVXZu5Jrtiahbu14j5g&#10;LHsWJCO4Lm1b+YbSUS/bpubvTs2X28gEOoeT4XgyHnImHmMZ5I+Fzof4WtqG0U/BtTLUF8hhcxsi&#10;XQ35Ywq5jb1RWqfZasPagp9PBn0cvwBcsUpDxN/GoehYK3OHo7/nDPQKN1hEn4CD1aokEIILu3Cl&#10;PdsALhHuXmnbO2TNmYYQMYBS0kf9QSLPSonVNYS6K06hY5o2BC3TjqIIMuw6Sr+oy5Yt9dq/AyR4&#10;QciclYpk48J3Bl45TBEMeRs/qFinXaGmJsJ+tTwxpiIsIz9oV0NH5XxCziPjLj2xP3FI1hN6abrd&#10;QGm0S1vu5p7qycLtTPnHl0Tr/9ROWb/f++wXAAAA//8DAFBLAwQUAAYACAAAACEATQrt8tkAAAAF&#10;AQAADwAAAGRycy9kb3ducmV2LnhtbEyO0UrDQBBF3wX/YRnBF2k3DSI2ZlOqIFhRpNUPmGSnSXB3&#10;NmS3bfx7R1/08XIv555yNXmnjjTGPrCBxTwDRdwE23Nr4OP9cXYLKiZkiy4wGfiiCKvq/KzEwoYT&#10;b+m4S60SCMcCDXQpDYXWsenIY5yHgVi6fRg9Joljq+2IJ4F7p/Msu9Eee5aHDgd66Kj53B28UJ7W&#10;m42junmxvr5yr/dv8Xm7N+byYlrfgUo0pb8x/OiLOlTiVIcD26icgdm1DA3kS1DSLvN8Aar+zboq&#10;9X/76hsAAP//AwBQSwECLQAUAAYACAAAACEAtoM4kv4AAADhAQAAEwAAAAAAAAAAAAAAAAAAAAAA&#10;W0NvbnRlbnRfVHlwZXNdLnhtbFBLAQItABQABgAIAAAAIQA4/SH/1gAAAJQBAAALAAAAAAAAAAAA&#10;AAAAAC8BAABfcmVscy8ucmVsc1BLAQItABQABgAIAAAAIQDV/FwLPAIAADcEAAAOAAAAAAAAAAAA&#10;AAAAAC4CAABkcnMvZTJvRG9jLnhtbFBLAQItABQABgAIAAAAIQBNCu3y2QAAAAUBAAAPAAAAAAAA&#10;AAAAAAAAAJYEAABkcnMvZG93bnJldi54bWxQSwUGAAAAAAQABADzAAAAnAUAAAAA&#10;" strokecolor="windowText" strokeweight="3pt">
                <v:stroke linestyle="thinThick"/>
                <v:shadow on="t" color="black" opacity="24903f" origin=",.5" offset="0,.55556mm"/>
                <o:lock v:ext="edit" shapetype="f"/>
              </v:line>
            </w:pict>
          </mc:Fallback>
        </mc:AlternateContent>
      </w:r>
    </w:p>
    <w:p w14:paraId="239E502E" w14:textId="77777777" w:rsidR="005A07A1" w:rsidRPr="0090219F" w:rsidRDefault="005A07A1" w:rsidP="005A07A1">
      <w:pPr>
        <w:pStyle w:val="2"/>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１．計画策定の趣旨</w:t>
      </w:r>
    </w:p>
    <w:p w14:paraId="0B76C2CA" w14:textId="302FCD34"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大阪府では、平成31（2019）年3月に、第４期大阪府地域福祉支援計画を策定（令和</w:t>
      </w:r>
      <w:r w:rsidR="00EE62A3" w:rsidRPr="0090219F">
        <w:rPr>
          <w:rFonts w:ascii="メイリオ" w:eastAsia="メイリオ" w:hAnsi="メイリオ" w:cs="メイリオ" w:hint="eastAsia"/>
          <w:sz w:val="24"/>
          <w:szCs w:val="24"/>
        </w:rPr>
        <w:t>４</w:t>
      </w:r>
      <w:r w:rsidRPr="0090219F">
        <w:rPr>
          <w:rFonts w:ascii="メイリオ" w:eastAsia="メイリオ" w:hAnsi="メイリオ" w:cs="メイリオ" w:hint="eastAsia"/>
          <w:sz w:val="24"/>
          <w:szCs w:val="24"/>
        </w:rPr>
        <w:t>（202</w:t>
      </w:r>
      <w:r w:rsidR="00EE62A3" w:rsidRPr="0090219F">
        <w:rPr>
          <w:rFonts w:ascii="メイリオ" w:eastAsia="メイリオ" w:hAnsi="メイリオ" w:cs="メイリオ"/>
          <w:sz w:val="24"/>
          <w:szCs w:val="24"/>
        </w:rPr>
        <w:t>2</w:t>
      </w:r>
      <w:r w:rsidRPr="0090219F">
        <w:rPr>
          <w:rFonts w:ascii="メイリオ" w:eastAsia="メイリオ" w:hAnsi="メイリオ" w:cs="メイリオ" w:hint="eastAsia"/>
          <w:sz w:val="24"/>
          <w:szCs w:val="24"/>
        </w:rPr>
        <w:t>）年3月中間見直し）し、５つの方向性（「地域福祉のセーフティネットの拡充」</w:t>
      </w:r>
      <w:r w:rsidR="00B925DB"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「地域における権利擁護の推進」</w:t>
      </w:r>
      <w:r w:rsidR="00B925DB"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「地域福祉を担う多様な人づくり」、「地域の生活と福祉を支える基盤強化」</w:t>
      </w:r>
      <w:r w:rsidR="00B925DB"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「市町村支援」）に沿って、地域福祉施策の推進に取り組んできました。</w:t>
      </w:r>
    </w:p>
    <w:p w14:paraId="661B7D32"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479EE1BF"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第５期大阪府地域福祉支援計画では、団塊の世代が75歳以上に達する2025年問題、団塊ジュニア世代が65歳以上となる2040年問題に代表される「人口減少・超高齢社会」に対応するため、住民一人ひとりの暮らしと生きがい、地域をともに創っていく「地域共生社会」の実現を推進してまいります。</w:t>
      </w:r>
    </w:p>
    <w:p w14:paraId="35473C85" w14:textId="77777777" w:rsidR="005A07A1" w:rsidRPr="0090219F" w:rsidRDefault="005A07A1" w:rsidP="005A07A1">
      <w:pPr>
        <w:spacing w:line="400" w:lineRule="exact"/>
        <w:rPr>
          <w:rFonts w:ascii="メイリオ" w:eastAsia="メイリオ" w:hAnsi="メイリオ" w:cs="メイリオ"/>
          <w:sz w:val="24"/>
          <w:szCs w:val="24"/>
          <w:bdr w:val="single" w:sz="4" w:space="0" w:color="auto"/>
        </w:rPr>
      </w:pPr>
    </w:p>
    <w:p w14:paraId="08E995E2" w14:textId="77777777" w:rsidR="005A07A1" w:rsidRPr="0090219F" w:rsidRDefault="005A07A1" w:rsidP="005A07A1">
      <w:pPr>
        <w:spacing w:line="400" w:lineRule="exact"/>
        <w:rPr>
          <w:rFonts w:ascii="メイリオ" w:eastAsia="メイリオ" w:hAnsi="メイリオ" w:cs="メイリオ"/>
          <w:sz w:val="24"/>
          <w:szCs w:val="24"/>
          <w:bdr w:val="single" w:sz="4" w:space="0" w:color="auto"/>
        </w:rPr>
      </w:pPr>
    </w:p>
    <w:p w14:paraId="0427B13C" w14:textId="77777777" w:rsidR="005A07A1" w:rsidRPr="0090219F" w:rsidRDefault="005A07A1"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（１）地域福祉を取り巻く状況の変化</w:t>
      </w:r>
    </w:p>
    <w:p w14:paraId="01C6EBC5" w14:textId="77777777" w:rsidR="005A07A1" w:rsidRPr="0090219F" w:rsidRDefault="005A07A1" w:rsidP="005A07A1">
      <w:pPr>
        <w:pStyle w:val="4"/>
        <w:spacing w:line="400" w:lineRule="exact"/>
        <w:ind w:leftChars="0" w:left="0"/>
        <w:rPr>
          <w:rFonts w:ascii="メイリオ" w:eastAsia="メイリオ" w:hAnsi="メイリオ" w:cs="メイリオ"/>
          <w:sz w:val="24"/>
          <w:szCs w:val="24"/>
        </w:rPr>
      </w:pPr>
      <w:r w:rsidRPr="0090219F">
        <w:rPr>
          <w:rFonts w:ascii="メイリオ" w:eastAsia="メイリオ" w:hAnsi="メイリオ" w:cs="メイリオ" w:hint="eastAsia"/>
          <w:sz w:val="24"/>
          <w:szCs w:val="24"/>
        </w:rPr>
        <w:t>①</w:t>
      </w:r>
      <w:r w:rsidRPr="0090219F">
        <w:rPr>
          <w:rFonts w:ascii="メイリオ" w:eastAsia="メイリオ" w:hAnsi="メイリオ" w:cs="メイリオ" w:hint="eastAsia"/>
          <w:sz w:val="24"/>
          <w:szCs w:val="24"/>
          <w:u w:val="single"/>
        </w:rPr>
        <w:t>人口・世帯構造の変化</w:t>
      </w:r>
    </w:p>
    <w:p w14:paraId="474F950B" w14:textId="62788A64"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B36BB8" w:rsidRPr="0090219F">
        <w:rPr>
          <w:rFonts w:ascii="メイリオ" w:eastAsia="メイリオ" w:hAnsi="メイリオ" w:cs="メイリオ" w:hint="eastAsia"/>
          <w:sz w:val="24"/>
          <w:szCs w:val="24"/>
        </w:rPr>
        <w:t>日本</w:t>
      </w:r>
      <w:r w:rsidRPr="0090219F">
        <w:rPr>
          <w:rFonts w:ascii="メイリオ" w:eastAsia="メイリオ" w:hAnsi="メイリオ" w:cs="メイリオ" w:hint="eastAsia"/>
          <w:sz w:val="24"/>
          <w:szCs w:val="24"/>
        </w:rPr>
        <w:t>の総人口は、平成</w:t>
      </w:r>
      <w:r w:rsidRPr="0090219F">
        <w:rPr>
          <w:rFonts w:ascii="メイリオ" w:eastAsia="メイリオ" w:hAnsi="メイリオ" w:cs="メイリオ"/>
          <w:sz w:val="24"/>
          <w:szCs w:val="24"/>
        </w:rPr>
        <w:t>20</w:t>
      </w:r>
      <w:r w:rsidRPr="0090219F">
        <w:rPr>
          <w:rFonts w:ascii="メイリオ" w:eastAsia="メイリオ" w:hAnsi="メイリオ" w:cs="メイリオ" w:hint="eastAsia"/>
          <w:sz w:val="24"/>
          <w:szCs w:val="24"/>
        </w:rPr>
        <w:t>（2008）</w:t>
      </w:r>
      <w:r w:rsidRPr="0090219F">
        <w:rPr>
          <w:rFonts w:ascii="メイリオ" w:eastAsia="メイリオ" w:hAnsi="メイリオ" w:cs="メイリオ"/>
          <w:sz w:val="24"/>
          <w:szCs w:val="24"/>
        </w:rPr>
        <w:t>年頃から減少に転じ、府内人口も、平成22</w:t>
      </w:r>
      <w:r w:rsidRPr="0090219F">
        <w:rPr>
          <w:rFonts w:ascii="メイリオ" w:eastAsia="メイリオ" w:hAnsi="メイリオ" w:cs="メイリオ" w:hint="eastAsia"/>
          <w:sz w:val="24"/>
          <w:szCs w:val="24"/>
        </w:rPr>
        <w:t>（2010）年</w:t>
      </w:r>
      <w:r w:rsidRPr="0090219F">
        <w:rPr>
          <w:rFonts w:ascii="メイリオ" w:eastAsia="メイリオ" w:hAnsi="メイリオ" w:cs="メイリオ"/>
          <w:sz w:val="24"/>
          <w:szCs w:val="24"/>
        </w:rPr>
        <w:t>をピーク</w:t>
      </w:r>
      <w:r w:rsidR="00513E15" w:rsidRPr="0090219F">
        <w:rPr>
          <w:rFonts w:ascii="メイリオ" w:eastAsia="メイリオ" w:hAnsi="メイリオ" w:cs="メイリオ" w:hint="eastAsia"/>
          <w:sz w:val="24"/>
          <w:szCs w:val="24"/>
        </w:rPr>
        <w:t>に、</w:t>
      </w:r>
      <w:r w:rsidR="00CF3585" w:rsidRPr="0090219F">
        <w:rPr>
          <w:rFonts w:ascii="メイリオ" w:eastAsia="メイリオ" w:hAnsi="メイリオ" w:cs="メイリオ" w:hint="eastAsia"/>
          <w:sz w:val="24"/>
          <w:szCs w:val="24"/>
        </w:rPr>
        <w:t>令和</w:t>
      </w:r>
      <w:r w:rsidRPr="0090219F">
        <w:rPr>
          <w:rFonts w:ascii="メイリオ" w:eastAsia="メイリオ" w:hAnsi="メイリオ" w:cs="メイリオ" w:hint="eastAsia"/>
          <w:sz w:val="24"/>
          <w:szCs w:val="24"/>
        </w:rPr>
        <w:t>2（</w:t>
      </w:r>
      <w:r w:rsidR="00CF3585" w:rsidRPr="0090219F">
        <w:rPr>
          <w:rFonts w:ascii="メイリオ" w:eastAsia="メイリオ" w:hAnsi="メイリオ" w:cs="メイリオ" w:hint="eastAsia"/>
          <w:sz w:val="24"/>
          <w:szCs w:val="24"/>
        </w:rPr>
        <w:t>2020</w:t>
      </w:r>
      <w:r w:rsidRPr="0090219F">
        <w:rPr>
          <w:rFonts w:ascii="メイリオ" w:eastAsia="メイリオ" w:hAnsi="メイリオ" w:cs="メイリオ" w:hint="eastAsia"/>
          <w:sz w:val="24"/>
          <w:szCs w:val="24"/>
        </w:rPr>
        <w:t>）</w:t>
      </w:r>
      <w:r w:rsidRPr="0090219F">
        <w:rPr>
          <w:rFonts w:ascii="メイリオ" w:eastAsia="メイリオ" w:hAnsi="メイリオ" w:cs="メイリオ"/>
          <w:sz w:val="24"/>
          <w:szCs w:val="24"/>
        </w:rPr>
        <w:t>年の国勢調査では</w:t>
      </w:r>
      <w:r w:rsidRPr="0090219F">
        <w:rPr>
          <w:rFonts w:ascii="メイリオ" w:eastAsia="メイリオ" w:hAnsi="メイリオ" w:cs="メイリオ" w:hint="eastAsia"/>
          <w:sz w:val="24"/>
          <w:szCs w:val="24"/>
        </w:rPr>
        <w:t>約</w:t>
      </w:r>
      <w:r w:rsidRPr="0090219F">
        <w:rPr>
          <w:rFonts w:ascii="メイリオ" w:eastAsia="メイリオ" w:hAnsi="メイリオ" w:cs="メイリオ"/>
          <w:sz w:val="24"/>
          <w:szCs w:val="24"/>
        </w:rPr>
        <w:t>884万人と、平成22</w:t>
      </w:r>
      <w:r w:rsidRPr="0090219F">
        <w:rPr>
          <w:rFonts w:ascii="メイリオ" w:eastAsia="メイリオ" w:hAnsi="メイリオ" w:cs="メイリオ" w:hint="eastAsia"/>
          <w:sz w:val="24"/>
          <w:szCs w:val="24"/>
        </w:rPr>
        <w:t>（2010）</w:t>
      </w:r>
      <w:r w:rsidRPr="0090219F">
        <w:rPr>
          <w:rFonts w:ascii="メイリオ" w:eastAsia="メイリオ" w:hAnsi="メイリオ" w:cs="メイリオ"/>
          <w:sz w:val="24"/>
          <w:szCs w:val="24"/>
        </w:rPr>
        <w:t>年の同調査より、約３万人減少しています。今後、このような減少傾向が続くと、</w:t>
      </w:r>
      <w:r w:rsidR="00F16C16" w:rsidRPr="0090219F">
        <w:rPr>
          <w:rFonts w:ascii="メイリオ" w:eastAsia="メイリオ" w:hAnsi="メイリオ" w:cs="メイリオ" w:hint="eastAsia"/>
          <w:sz w:val="24"/>
          <w:szCs w:val="24"/>
        </w:rPr>
        <w:t>令和27（</w:t>
      </w:r>
      <w:r w:rsidRPr="0090219F">
        <w:rPr>
          <w:rFonts w:ascii="メイリオ" w:eastAsia="メイリオ" w:hAnsi="メイリオ" w:cs="メイリオ"/>
          <w:sz w:val="24"/>
          <w:szCs w:val="24"/>
        </w:rPr>
        <w:t>2045</w:t>
      </w:r>
      <w:r w:rsidR="00F16C16" w:rsidRPr="0090219F">
        <w:rPr>
          <w:rFonts w:ascii="メイリオ" w:eastAsia="メイリオ" w:hAnsi="メイリオ" w:cs="メイリオ" w:hint="eastAsia"/>
          <w:sz w:val="24"/>
          <w:szCs w:val="24"/>
        </w:rPr>
        <w:t>）</w:t>
      </w:r>
      <w:r w:rsidRPr="0090219F">
        <w:rPr>
          <w:rFonts w:ascii="メイリオ" w:eastAsia="メイリオ" w:hAnsi="メイリオ" w:cs="メイリオ"/>
          <w:sz w:val="24"/>
          <w:szCs w:val="24"/>
        </w:rPr>
        <w:t>年には、7</w:t>
      </w:r>
      <w:r w:rsidR="0062571E" w:rsidRPr="0090219F">
        <w:rPr>
          <w:rFonts w:ascii="メイリオ" w:eastAsia="メイリオ" w:hAnsi="メイリオ" w:cs="メイリオ" w:hint="eastAsia"/>
          <w:sz w:val="24"/>
          <w:szCs w:val="24"/>
        </w:rPr>
        <w:t>57</w:t>
      </w:r>
      <w:r w:rsidRPr="0090219F">
        <w:rPr>
          <w:rFonts w:ascii="メイリオ" w:eastAsia="メイリオ" w:hAnsi="メイリオ" w:cs="メイリオ"/>
          <w:sz w:val="24"/>
          <w:szCs w:val="24"/>
        </w:rPr>
        <w:t>万人程度</w:t>
      </w:r>
      <w:r w:rsidRPr="0090219F">
        <w:rPr>
          <w:rFonts w:ascii="メイリオ" w:eastAsia="メイリオ" w:hAnsi="メイリオ" w:cs="メイリオ" w:hint="eastAsia"/>
          <w:sz w:val="24"/>
          <w:szCs w:val="24"/>
        </w:rPr>
        <w:t>になると見込まれます。</w:t>
      </w:r>
    </w:p>
    <w:p w14:paraId="5315B4D8" w14:textId="3B703724" w:rsidR="005A07A1" w:rsidRPr="0090219F" w:rsidRDefault="005A07A1" w:rsidP="005A07A1">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一方、</w:t>
      </w:r>
      <w:r w:rsidRPr="0090219F">
        <w:rPr>
          <w:rFonts w:ascii="メイリオ" w:eastAsia="メイリオ" w:hAnsi="メイリオ" w:cs="メイリオ"/>
          <w:sz w:val="24"/>
          <w:szCs w:val="24"/>
        </w:rPr>
        <w:t>65歳以上の高齢者人口は、</w:t>
      </w:r>
      <w:r w:rsidRPr="0090219F">
        <w:rPr>
          <w:rFonts w:ascii="メイリオ" w:eastAsia="メイリオ" w:hAnsi="メイリオ" w:cs="メイリオ" w:hint="eastAsia"/>
          <w:sz w:val="24"/>
          <w:szCs w:val="24"/>
        </w:rPr>
        <w:t>増加傾向にあり</w:t>
      </w:r>
      <w:r w:rsidRPr="0090219F">
        <w:rPr>
          <w:rFonts w:ascii="メイリオ" w:eastAsia="メイリオ" w:hAnsi="メイリオ" w:cs="メイリオ"/>
          <w:sz w:val="24"/>
          <w:szCs w:val="24"/>
        </w:rPr>
        <w:t>、</w:t>
      </w:r>
      <w:r w:rsidR="00F16C16" w:rsidRPr="0090219F">
        <w:rPr>
          <w:rFonts w:ascii="メイリオ" w:eastAsia="メイリオ" w:hAnsi="メイリオ" w:cs="メイリオ" w:hint="eastAsia"/>
          <w:sz w:val="24"/>
          <w:szCs w:val="24"/>
        </w:rPr>
        <w:t>令和27（</w:t>
      </w:r>
      <w:r w:rsidR="00F16C16" w:rsidRPr="0090219F">
        <w:rPr>
          <w:rFonts w:ascii="メイリオ" w:eastAsia="メイリオ" w:hAnsi="メイリオ" w:cs="メイリオ"/>
          <w:sz w:val="24"/>
          <w:szCs w:val="24"/>
        </w:rPr>
        <w:t>2045</w:t>
      </w:r>
      <w:r w:rsidR="00F16C16" w:rsidRPr="0090219F">
        <w:rPr>
          <w:rFonts w:ascii="メイリオ" w:eastAsia="メイリオ" w:hAnsi="メイリオ" w:cs="メイリオ" w:hint="eastAsia"/>
          <w:sz w:val="24"/>
          <w:szCs w:val="24"/>
        </w:rPr>
        <w:t>）年</w:t>
      </w:r>
      <w:r w:rsidRPr="0090219F">
        <w:rPr>
          <w:rFonts w:ascii="メイリオ" w:eastAsia="メイリオ" w:hAnsi="メイリオ" w:cs="メイリオ"/>
          <w:sz w:val="24"/>
          <w:szCs w:val="24"/>
        </w:rPr>
        <w:t>には2</w:t>
      </w:r>
      <w:r w:rsidR="0062571E" w:rsidRPr="0090219F">
        <w:rPr>
          <w:rFonts w:ascii="メイリオ" w:eastAsia="メイリオ" w:hAnsi="メイリオ" w:cs="メイリオ" w:hint="eastAsia"/>
          <w:sz w:val="24"/>
          <w:szCs w:val="24"/>
        </w:rPr>
        <w:t>70</w:t>
      </w:r>
      <w:r w:rsidRPr="0090219F">
        <w:rPr>
          <w:rFonts w:ascii="メイリオ" w:eastAsia="メイリオ" w:hAnsi="メイリオ" w:cs="メイリオ"/>
          <w:sz w:val="24"/>
          <w:szCs w:val="24"/>
        </w:rPr>
        <w:t>万人にな</w:t>
      </w:r>
      <w:r w:rsidRPr="0090219F">
        <w:rPr>
          <w:rFonts w:ascii="メイリオ" w:eastAsia="メイリオ" w:hAnsi="メイリオ" w:cs="メイリオ" w:hint="eastAsia"/>
          <w:sz w:val="24"/>
          <w:szCs w:val="24"/>
        </w:rPr>
        <w:t>り総人口の</w:t>
      </w:r>
      <w:r w:rsidRPr="0090219F">
        <w:rPr>
          <w:rFonts w:ascii="メイリオ" w:eastAsia="メイリオ" w:hAnsi="メイリオ" w:cs="メイリオ"/>
          <w:sz w:val="24"/>
          <w:szCs w:val="24"/>
        </w:rPr>
        <w:t>3</w:t>
      </w:r>
      <w:r w:rsidR="0062571E" w:rsidRPr="0090219F">
        <w:rPr>
          <w:rFonts w:ascii="メイリオ" w:eastAsia="メイリオ" w:hAnsi="メイリオ" w:cs="メイリオ" w:hint="eastAsia"/>
          <w:sz w:val="24"/>
          <w:szCs w:val="24"/>
        </w:rPr>
        <w:t>5</w:t>
      </w:r>
      <w:r w:rsidRPr="0090219F">
        <w:rPr>
          <w:rFonts w:ascii="メイリオ" w:eastAsia="メイリオ" w:hAnsi="メイリオ" w:cs="メイリオ" w:hint="eastAsia"/>
          <w:sz w:val="24"/>
          <w:szCs w:val="24"/>
        </w:rPr>
        <w:t>.</w:t>
      </w:r>
      <w:r w:rsidR="0062571E" w:rsidRPr="0090219F">
        <w:rPr>
          <w:rFonts w:ascii="メイリオ" w:eastAsia="メイリオ" w:hAnsi="メイリオ" w:cs="メイリオ" w:hint="eastAsia"/>
          <w:sz w:val="24"/>
          <w:szCs w:val="24"/>
        </w:rPr>
        <w:t>7</w:t>
      </w:r>
      <w:r w:rsidRPr="0090219F">
        <w:rPr>
          <w:rFonts w:ascii="メイリオ" w:eastAsia="メイリオ" w:hAnsi="メイリオ" w:cs="メイリオ"/>
          <w:sz w:val="24"/>
          <w:szCs w:val="24"/>
        </w:rPr>
        <w:t>％を超え</w:t>
      </w:r>
      <w:r w:rsidRPr="0090219F">
        <w:rPr>
          <w:rFonts w:ascii="メイリオ" w:eastAsia="メイリオ" w:hAnsi="メイリオ" w:cs="メイリオ" w:hint="eastAsia"/>
          <w:sz w:val="24"/>
          <w:szCs w:val="24"/>
        </w:rPr>
        <w:t>ると見込まれます（図表</w:t>
      </w:r>
      <w:r w:rsidR="00D80FB2" w:rsidRPr="0090219F">
        <w:rPr>
          <w:rFonts w:ascii="メイリオ" w:eastAsia="メイリオ" w:hAnsi="メイリオ" w:cs="メイリオ" w:hint="eastAsia"/>
          <w:sz w:val="24"/>
          <w:szCs w:val="24"/>
        </w:rPr>
        <w:t>②</w:t>
      </w:r>
      <w:r w:rsidRPr="0090219F">
        <w:rPr>
          <w:rFonts w:ascii="メイリオ" w:eastAsia="メイリオ" w:hAnsi="メイリオ" w:cs="メイリオ" w:hint="eastAsia"/>
          <w:sz w:val="24"/>
          <w:szCs w:val="24"/>
        </w:rPr>
        <w:t>）。</w:t>
      </w:r>
    </w:p>
    <w:p w14:paraId="02C797E4" w14:textId="4EFD9849"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府内世帯数をみると、単独世帯の増加により</w:t>
      </w:r>
      <w:r w:rsidRPr="0090219F">
        <w:rPr>
          <w:rFonts w:ascii="メイリオ" w:eastAsia="メイリオ" w:hAnsi="メイリオ" w:cs="メイリオ"/>
          <w:sz w:val="24"/>
          <w:szCs w:val="24"/>
        </w:rPr>
        <w:t>世帯数は増加を続けています。</w:t>
      </w:r>
      <w:r w:rsidRPr="0090219F">
        <w:rPr>
          <w:rFonts w:ascii="メイリオ" w:eastAsia="メイリオ" w:hAnsi="メイリオ" w:cs="メイリオ" w:hint="eastAsia"/>
          <w:sz w:val="24"/>
          <w:szCs w:val="24"/>
        </w:rPr>
        <w:t>令和２（2020）年</w:t>
      </w:r>
      <w:r w:rsidRPr="0090219F">
        <w:rPr>
          <w:rFonts w:ascii="メイリオ" w:eastAsia="メイリオ" w:hAnsi="メイリオ" w:cs="メイリオ"/>
          <w:sz w:val="24"/>
          <w:szCs w:val="24"/>
        </w:rPr>
        <w:t>の国勢調査では、一般世帯のうち</w:t>
      </w:r>
      <w:r w:rsidRPr="0090219F">
        <w:rPr>
          <w:rFonts w:ascii="メイリオ" w:eastAsia="メイリオ" w:hAnsi="メイリオ" w:cs="メイリオ" w:hint="eastAsia"/>
          <w:sz w:val="24"/>
          <w:szCs w:val="24"/>
        </w:rPr>
        <w:t>41</w:t>
      </w:r>
      <w:r w:rsidRPr="0090219F">
        <w:rPr>
          <w:rFonts w:ascii="メイリオ" w:eastAsia="メイリオ" w:hAnsi="メイリオ" w:cs="メイリオ"/>
          <w:sz w:val="24"/>
          <w:szCs w:val="24"/>
        </w:rPr>
        <w:t>.</w:t>
      </w:r>
      <w:r w:rsidRPr="0090219F">
        <w:rPr>
          <w:rFonts w:ascii="メイリオ" w:eastAsia="メイリオ" w:hAnsi="メイリオ" w:cs="メイリオ" w:hint="eastAsia"/>
          <w:sz w:val="24"/>
          <w:szCs w:val="24"/>
        </w:rPr>
        <w:t>8％が単独世帯、</w:t>
      </w:r>
      <w:r w:rsidRPr="0090219F">
        <w:rPr>
          <w:rFonts w:ascii="メイリオ" w:eastAsia="メイリオ" w:hAnsi="メイリオ" w:cs="メイリオ"/>
          <w:sz w:val="24"/>
          <w:szCs w:val="24"/>
        </w:rPr>
        <w:t>3</w:t>
      </w:r>
      <w:r w:rsidRPr="0090219F">
        <w:rPr>
          <w:rFonts w:ascii="メイリオ" w:eastAsia="メイリオ" w:hAnsi="メイリオ" w:cs="メイリオ" w:hint="eastAsia"/>
          <w:sz w:val="24"/>
          <w:szCs w:val="24"/>
        </w:rPr>
        <w:t>7</w:t>
      </w:r>
      <w:r w:rsidRPr="0090219F">
        <w:rPr>
          <w:rFonts w:ascii="メイリオ" w:eastAsia="メイリオ" w:hAnsi="メイリオ" w:cs="メイリオ"/>
          <w:sz w:val="24"/>
          <w:szCs w:val="24"/>
        </w:rPr>
        <w:t>.</w:t>
      </w:r>
      <w:r w:rsidRPr="0090219F">
        <w:rPr>
          <w:rFonts w:ascii="メイリオ" w:eastAsia="メイリオ" w:hAnsi="メイリオ" w:cs="メイリオ" w:hint="eastAsia"/>
          <w:sz w:val="24"/>
          <w:szCs w:val="24"/>
        </w:rPr>
        <w:t>0％が高齢者世帯、</w:t>
      </w:r>
      <w:r w:rsidRPr="0090219F">
        <w:rPr>
          <w:rFonts w:ascii="メイリオ" w:eastAsia="メイリオ" w:hAnsi="メイリオ" w:cs="メイリオ"/>
          <w:sz w:val="24"/>
          <w:szCs w:val="24"/>
        </w:rPr>
        <w:t>9.7％がひとり親世帯</w:t>
      </w:r>
      <w:r w:rsidRPr="0090219F">
        <w:rPr>
          <w:rFonts w:ascii="メイリオ" w:eastAsia="メイリオ" w:hAnsi="メイリオ" w:cs="メイリオ" w:hint="eastAsia"/>
          <w:sz w:val="24"/>
          <w:szCs w:val="24"/>
        </w:rPr>
        <w:t>となっています。</w:t>
      </w:r>
    </w:p>
    <w:p w14:paraId="3E1ABC00" w14:textId="3772F672" w:rsidR="005A07A1" w:rsidRPr="0090219F" w:rsidRDefault="005A07A1" w:rsidP="005A07A1">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今後、未婚者の増加や高齢化の進展により、単独世帯、高齢者世帯、高齢単独世帯及びひとり親世帯ともに増加すると見込まれます（図表</w:t>
      </w:r>
      <w:r w:rsidR="00D80FB2" w:rsidRPr="0090219F">
        <w:rPr>
          <w:rFonts w:ascii="メイリオ" w:eastAsia="メイリオ" w:hAnsi="メイリオ" w:cs="メイリオ" w:hint="eastAsia"/>
          <w:sz w:val="24"/>
          <w:szCs w:val="24"/>
        </w:rPr>
        <w:t>③</w:t>
      </w:r>
      <w:r w:rsidRPr="0090219F">
        <w:rPr>
          <w:rFonts w:ascii="メイリオ" w:eastAsia="メイリオ" w:hAnsi="メイリオ" w:cs="メイリオ" w:hint="eastAsia"/>
          <w:sz w:val="24"/>
          <w:szCs w:val="24"/>
        </w:rPr>
        <w:t>）。</w:t>
      </w:r>
    </w:p>
    <w:p w14:paraId="22AB325B" w14:textId="0D522565" w:rsidR="005A07A1" w:rsidRPr="0090219F" w:rsidRDefault="00EF35CD"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E46D1F" w:rsidRPr="0090219F">
        <w:rPr>
          <w:rFonts w:ascii="メイリオ" w:eastAsia="メイリオ" w:hAnsi="メイリオ" w:cs="メイリオ" w:hint="eastAsia"/>
          <w:sz w:val="24"/>
          <w:szCs w:val="24"/>
        </w:rPr>
        <w:t>また、</w:t>
      </w:r>
      <w:r w:rsidRPr="0090219F">
        <w:rPr>
          <w:rFonts w:ascii="メイリオ" w:eastAsia="メイリオ" w:hAnsi="メイリオ" w:cs="メイリオ" w:hint="eastAsia"/>
          <w:sz w:val="24"/>
          <w:szCs w:val="24"/>
        </w:rPr>
        <w:t>都市部より地方部の方が人口減少・少子高齢化の進展が顕著にみられ、特に南河内地域は、</w:t>
      </w:r>
      <w:r w:rsidR="00F16C16" w:rsidRPr="0090219F">
        <w:rPr>
          <w:rFonts w:ascii="メイリオ" w:eastAsia="メイリオ" w:hAnsi="メイリオ" w:cs="メイリオ" w:hint="eastAsia"/>
          <w:sz w:val="24"/>
          <w:szCs w:val="24"/>
        </w:rPr>
        <w:t>令和12（</w:t>
      </w:r>
      <w:r w:rsidRPr="0090219F">
        <w:rPr>
          <w:rFonts w:ascii="メイリオ" w:eastAsia="メイリオ" w:hAnsi="メイリオ" w:cs="メイリオ" w:hint="eastAsia"/>
          <w:sz w:val="24"/>
          <w:szCs w:val="24"/>
        </w:rPr>
        <w:t>2030</w:t>
      </w:r>
      <w:r w:rsidR="00F16C16"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年と</w:t>
      </w:r>
      <w:r w:rsidR="00F16C16" w:rsidRPr="0090219F">
        <w:rPr>
          <w:rFonts w:ascii="メイリオ" w:eastAsia="メイリオ" w:hAnsi="メイリオ" w:cs="メイリオ" w:hint="eastAsia"/>
          <w:sz w:val="24"/>
          <w:szCs w:val="24"/>
        </w:rPr>
        <w:t>令和22（</w:t>
      </w:r>
      <w:r w:rsidRPr="0090219F">
        <w:rPr>
          <w:rFonts w:ascii="メイリオ" w:eastAsia="メイリオ" w:hAnsi="メイリオ" w:cs="メイリオ" w:hint="eastAsia"/>
          <w:sz w:val="24"/>
          <w:szCs w:val="24"/>
        </w:rPr>
        <w:t>2040</w:t>
      </w:r>
      <w:r w:rsidR="00F16C16"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年を比較した人口減少率が最も高く、高齢者人口</w:t>
      </w:r>
      <w:r w:rsidR="00E46D1F" w:rsidRPr="0090219F">
        <w:rPr>
          <w:rFonts w:ascii="メイリオ" w:eastAsia="メイリオ" w:hAnsi="メイリオ" w:cs="メイリオ" w:hint="eastAsia"/>
          <w:sz w:val="24"/>
          <w:szCs w:val="24"/>
        </w:rPr>
        <w:t>も</w:t>
      </w:r>
      <w:r w:rsidRPr="0090219F">
        <w:rPr>
          <w:rFonts w:ascii="メイリオ" w:eastAsia="メイリオ" w:hAnsi="メイリオ" w:cs="メイリオ" w:hint="eastAsia"/>
          <w:sz w:val="24"/>
          <w:szCs w:val="24"/>
        </w:rPr>
        <w:t>４割を超える</w:t>
      </w:r>
      <w:r w:rsidR="00E46D1F" w:rsidRPr="0090219F">
        <w:rPr>
          <w:rFonts w:ascii="メイリオ" w:eastAsia="メイリオ" w:hAnsi="メイリオ" w:cs="メイリオ" w:hint="eastAsia"/>
          <w:sz w:val="24"/>
          <w:szCs w:val="24"/>
        </w:rPr>
        <w:t>ことが見込まれます（図表④）。</w:t>
      </w:r>
    </w:p>
    <w:p w14:paraId="1CB79C2F" w14:textId="2433FC2A" w:rsidR="005A07A1" w:rsidRPr="00513E15" w:rsidRDefault="00513E15" w:rsidP="00F1511C">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DA536B" w:rsidRPr="0090219F">
        <w:rPr>
          <w:rFonts w:ascii="メイリオ" w:eastAsia="メイリオ" w:hAnsi="メイリオ" w:cs="メイリオ" w:hint="eastAsia"/>
          <w:sz w:val="24"/>
          <w:szCs w:val="24"/>
        </w:rPr>
        <w:t>「人口減少・超高齢社会」の到来</w:t>
      </w:r>
      <w:r w:rsidR="00053BF7" w:rsidRPr="0090219F">
        <w:rPr>
          <w:rFonts w:ascii="メイリオ" w:eastAsia="メイリオ" w:hAnsi="メイリオ" w:cs="メイリオ" w:hint="eastAsia"/>
          <w:sz w:val="24"/>
          <w:szCs w:val="24"/>
        </w:rPr>
        <w:t>や「世帯構成」の変化</w:t>
      </w:r>
      <w:r w:rsidR="00DA536B" w:rsidRPr="0090219F">
        <w:rPr>
          <w:rFonts w:ascii="メイリオ" w:eastAsia="メイリオ" w:hAnsi="メイリオ" w:cs="メイリオ" w:hint="eastAsia"/>
          <w:sz w:val="24"/>
          <w:szCs w:val="24"/>
        </w:rPr>
        <w:t>により、</w:t>
      </w:r>
      <w:r w:rsidR="0065622C" w:rsidRPr="0090219F">
        <w:rPr>
          <w:rFonts w:ascii="メイリオ" w:eastAsia="メイリオ" w:hAnsi="メイリオ" w:cs="メイリオ" w:hint="eastAsia"/>
          <w:sz w:val="24"/>
          <w:szCs w:val="24"/>
        </w:rPr>
        <w:t>地域社会を支える地縁・血縁といった人と人との関係性や「つながり」の希薄化</w:t>
      </w:r>
      <w:r w:rsidR="00053BF7" w:rsidRPr="0090219F">
        <w:rPr>
          <w:rFonts w:ascii="メイリオ" w:eastAsia="メイリオ" w:hAnsi="メイリオ" w:cs="メイリオ" w:hint="eastAsia"/>
          <w:sz w:val="24"/>
          <w:szCs w:val="24"/>
        </w:rPr>
        <w:t>が</w:t>
      </w:r>
      <w:r w:rsidR="00093382" w:rsidRPr="0090219F">
        <w:rPr>
          <w:rFonts w:ascii="メイリオ" w:eastAsia="メイリオ" w:hAnsi="メイリオ" w:cs="メイリオ" w:hint="eastAsia"/>
          <w:sz w:val="24"/>
          <w:szCs w:val="24"/>
        </w:rPr>
        <w:t>、今後、</w:t>
      </w:r>
      <w:r w:rsidR="00053BF7" w:rsidRPr="0090219F">
        <w:rPr>
          <w:rFonts w:ascii="メイリオ" w:eastAsia="メイリオ" w:hAnsi="メイリオ" w:cs="メイリオ" w:hint="eastAsia"/>
          <w:sz w:val="24"/>
          <w:szCs w:val="24"/>
        </w:rPr>
        <w:t>さらに進展していくことが</w:t>
      </w:r>
      <w:r w:rsidR="0065622C" w:rsidRPr="0090219F">
        <w:rPr>
          <w:rFonts w:ascii="メイリオ" w:eastAsia="メイリオ" w:hAnsi="メイリオ" w:cs="メイリオ" w:hint="eastAsia"/>
          <w:sz w:val="24"/>
          <w:szCs w:val="24"/>
        </w:rPr>
        <w:t>懸念されます。</w:t>
      </w:r>
    </w:p>
    <w:p w14:paraId="221C5A3C" w14:textId="531510F6" w:rsidR="00513E15" w:rsidRDefault="00513E15" w:rsidP="005A07A1">
      <w:pPr>
        <w:spacing w:line="400" w:lineRule="exact"/>
        <w:ind w:left="240" w:hangingChars="100" w:hanging="240"/>
        <w:rPr>
          <w:rFonts w:ascii="メイリオ" w:eastAsia="メイリオ" w:hAnsi="メイリオ" w:cs="メイリオ"/>
          <w:sz w:val="24"/>
          <w:szCs w:val="24"/>
        </w:rPr>
      </w:pPr>
    </w:p>
    <w:p w14:paraId="2251CCB5" w14:textId="704646BF" w:rsidR="005A07A1" w:rsidRPr="002A317C" w:rsidRDefault="005A07A1" w:rsidP="005A07A1">
      <w:pPr>
        <w:spacing w:line="400" w:lineRule="exact"/>
        <w:ind w:left="240" w:hangingChars="100" w:hanging="240"/>
        <w:rPr>
          <w:rFonts w:ascii="メイリオ" w:eastAsia="メイリオ" w:hAnsi="メイリオ" w:cs="メイリオ"/>
          <w:u w:val="single"/>
        </w:rPr>
      </w:pPr>
      <w:r>
        <w:rPr>
          <w:rFonts w:ascii="メイリオ" w:eastAsia="メイリオ" w:hAnsi="メイリオ" w:cs="メイリオ"/>
          <w:noProof/>
          <w:sz w:val="24"/>
          <w:szCs w:val="24"/>
        </w:rPr>
        <mc:AlternateContent>
          <mc:Choice Requires="wpg">
            <w:drawing>
              <wp:anchor distT="0" distB="0" distL="114300" distR="114300" simplePos="0" relativeHeight="251772416" behindDoc="0" locked="0" layoutInCell="1" allowOverlap="1" wp14:anchorId="7F2B545A" wp14:editId="1CA8CFEC">
                <wp:simplePos x="0" y="0"/>
                <wp:positionH relativeFrom="margin">
                  <wp:posOffset>-208280</wp:posOffset>
                </wp:positionH>
                <wp:positionV relativeFrom="paragraph">
                  <wp:posOffset>6350</wp:posOffset>
                </wp:positionV>
                <wp:extent cx="6415405" cy="4304187"/>
                <wp:effectExtent l="0" t="0" r="4445" b="20320"/>
                <wp:wrapNone/>
                <wp:docPr id="107" name="グループ化 107" descr="図表２大阪府における人口の推移&#10;確定値&#10;2005年8,817千人&#10;2010年8,865千人&#10;2015年8,839千人&#10;2020年8,838千人&#10;推計値&#10;2025年8,676千人&#10;2030年8,438千人&#10;2035年8,167千人&#10;2040年7,874千人&#10;2045年7,570千人"/>
                <wp:cNvGraphicFramePr/>
                <a:graphic xmlns:a="http://schemas.openxmlformats.org/drawingml/2006/main">
                  <a:graphicData uri="http://schemas.microsoft.com/office/word/2010/wordprocessingGroup">
                    <wpg:wgp>
                      <wpg:cNvGrpSpPr/>
                      <wpg:grpSpPr>
                        <a:xfrm>
                          <a:off x="0" y="0"/>
                          <a:ext cx="6415405" cy="4304187"/>
                          <a:chOff x="0" y="-5"/>
                          <a:chExt cx="6515100" cy="4248005"/>
                        </a:xfrm>
                      </wpg:grpSpPr>
                      <wpg:graphicFrame>
                        <wpg:cNvPr id="108" name="グラフ 108">
                          <a:extLst>
                            <a:ext uri="{C183D7F6-B498-43B3-948B-1728B52AA6E4}">
                              <adec:decorative xmlns:adec="http://schemas.microsoft.com/office/drawing/2017/decorative" val="1"/>
                            </a:ext>
                          </a:extLst>
                        </wpg:cNvPr>
                        <wpg:cNvFrPr/>
                        <wpg:xfrm>
                          <a:off x="180975" y="247650"/>
                          <a:ext cx="6038850" cy="3582670"/>
                        </wpg:xfrm>
                        <a:graphic>
                          <a:graphicData uri="http://schemas.openxmlformats.org/drawingml/2006/chart">
                            <c:chart xmlns:c="http://schemas.openxmlformats.org/drawingml/2006/chart" xmlns:r="http://schemas.openxmlformats.org/officeDocument/2006/relationships" r:id="rId16"/>
                          </a:graphicData>
                        </a:graphic>
                      </wpg:graphicFrame>
                      <wpg:grpSp>
                        <wpg:cNvPr id="115" name="グループ化 115" descr="図表1　大阪府における人口の推移"/>
                        <wpg:cNvGrpSpPr/>
                        <wpg:grpSpPr>
                          <a:xfrm>
                            <a:off x="0" y="-5"/>
                            <a:ext cx="6515100" cy="4248005"/>
                            <a:chOff x="0" y="-5"/>
                            <a:chExt cx="6515100" cy="4248005"/>
                          </a:xfrm>
                        </wpg:grpSpPr>
                        <wpg:grpSp>
                          <wpg:cNvPr id="124" name="グループ化 124"/>
                          <wpg:cNvGrpSpPr/>
                          <wpg:grpSpPr>
                            <a:xfrm>
                              <a:off x="0" y="0"/>
                              <a:ext cx="6515100" cy="4248000"/>
                              <a:chOff x="0" y="0"/>
                              <a:chExt cx="6515100" cy="4248000"/>
                            </a:xfrm>
                          </wpg:grpSpPr>
                          <wps:wsp>
                            <wps:cNvPr id="125" name="テキスト ボックス 125"/>
                            <wps:cNvSpPr txBox="1">
                              <a:spLocks/>
                            </wps:cNvSpPr>
                            <wps:spPr>
                              <a:xfrm>
                                <a:off x="0" y="3819843"/>
                                <a:ext cx="6515100" cy="401143"/>
                              </a:xfrm>
                              <a:prstGeom prst="rect">
                                <a:avLst/>
                              </a:prstGeom>
                              <a:noFill/>
                              <a:ln w="6350">
                                <a:noFill/>
                              </a:ln>
                              <a:effectLst/>
                            </wps:spPr>
                            <wps:txbx>
                              <w:txbxContent>
                                <w:p w14:paraId="24290331" w14:textId="3512967C" w:rsidR="005A07A1" w:rsidRPr="00AD700B" w:rsidRDefault="005A07A1" w:rsidP="005A07A1">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[出典：</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（200</w:t>
                                  </w:r>
                                  <w:r>
                                    <w:rPr>
                                      <w:rFonts w:ascii="Meiryo UI" w:eastAsia="Meiryo UI" w:hAnsi="Meiryo UI" w:cs="Meiryo UI"/>
                                      <w:spacing w:val="-2"/>
                                      <w:sz w:val="16"/>
                                      <w:szCs w:val="18"/>
                                    </w:rPr>
                                    <w:t>5～</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　、</w:t>
                                  </w:r>
                                  <w:r w:rsidRPr="00A52661">
                                    <w:rPr>
                                      <w:rFonts w:ascii="Meiryo UI" w:eastAsia="Meiryo UI" w:hAnsi="Meiryo UI" w:cs="Meiryo UI" w:hint="eastAsia"/>
                                      <w:spacing w:val="-2"/>
                                      <w:sz w:val="16"/>
                                      <w:szCs w:val="18"/>
                                    </w:rPr>
                                    <w:t>国立社会保障・人口問題研究所「日本の地域別将来推計人口（</w:t>
                                  </w:r>
                                  <w:r w:rsidR="008B50C0">
                                    <w:rPr>
                                      <w:rFonts w:ascii="Meiryo UI" w:eastAsia="Meiryo UI" w:hAnsi="Meiryo UI" w:cs="Meiryo UI" w:hint="eastAsia"/>
                                      <w:spacing w:val="-2"/>
                                      <w:sz w:val="16"/>
                                      <w:szCs w:val="18"/>
                                    </w:rPr>
                                    <w:t>令和5</w:t>
                                  </w:r>
                                  <w:r w:rsidRPr="00A52661">
                                    <w:rPr>
                                      <w:rFonts w:ascii="Meiryo UI" w:eastAsia="Meiryo UI" w:hAnsi="Meiryo UI" w:cs="Meiryo UI" w:hint="eastAsia"/>
                                      <w:spacing w:val="-2"/>
                                      <w:sz w:val="16"/>
                                      <w:szCs w:val="18"/>
                                    </w:rPr>
                                    <w:t>年</w:t>
                                  </w:r>
                                  <w:r w:rsidR="008B50C0">
                                    <w:rPr>
                                      <w:rFonts w:ascii="Meiryo UI" w:eastAsia="Meiryo UI" w:hAnsi="Meiryo UI" w:cs="Meiryo UI"/>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より引用し、大阪府地域福祉課にて作成]</w:t>
                                  </w:r>
                                  <w:r w:rsidRPr="00A52661">
                                    <w:rPr>
                                      <w:rFonts w:ascii="Meiryo UI" w:eastAsia="Meiryo UI" w:hAnsi="Meiryo UI" w:cs="Meiryo UI" w:hint="eastAsia"/>
                                      <w:spacing w:val="-2"/>
                                      <w:sz w:val="16"/>
                                      <w:szCs w:val="18"/>
                                    </w:rPr>
                                    <w:t xml:space="preserve"> （注）国勢調査の</w:t>
                                  </w:r>
                                  <w:r>
                                    <w:rPr>
                                      <w:rFonts w:ascii="Meiryo UI" w:eastAsia="Meiryo UI" w:hAnsi="Meiryo UI" w:cs="Meiryo UI" w:hint="eastAsia"/>
                                      <w:spacing w:val="-2"/>
                                      <w:sz w:val="16"/>
                                      <w:szCs w:val="18"/>
                                    </w:rPr>
                                    <w:t>201</w:t>
                                  </w:r>
                                  <w:r w:rsidR="008B50C0">
                                    <w:rPr>
                                      <w:rFonts w:ascii="Meiryo UI" w:eastAsia="Meiryo UI" w:hAnsi="Meiryo UI" w:cs="Meiryo UI"/>
                                      <w:spacing w:val="-2"/>
                                      <w:sz w:val="16"/>
                                      <w:szCs w:val="18"/>
                                    </w:rPr>
                                    <w:t>0</w:t>
                                  </w:r>
                                  <w:r>
                                    <w:rPr>
                                      <w:rFonts w:ascii="Meiryo UI" w:eastAsia="Meiryo UI" w:hAnsi="Meiryo UI" w:cs="Meiryo UI" w:hint="eastAsia"/>
                                      <w:spacing w:val="-2"/>
                                      <w:sz w:val="16"/>
                                      <w:szCs w:val="18"/>
                                    </w:rPr>
                                    <w:t>年まで</w:t>
                                  </w:r>
                                  <w:r w:rsidRPr="00A52661">
                                    <w:rPr>
                                      <w:rFonts w:ascii="Meiryo UI" w:eastAsia="Meiryo UI" w:hAnsi="Meiryo UI" w:cs="Meiryo UI" w:hint="eastAsia"/>
                                      <w:spacing w:val="-2"/>
                                      <w:sz w:val="16"/>
                                      <w:szCs w:val="18"/>
                                    </w:rPr>
                                    <w:t>年齢不詳分は各年齢区分に按分、</w:t>
                                  </w:r>
                                  <w:r>
                                    <w:rPr>
                                      <w:rFonts w:ascii="Meiryo UI" w:eastAsia="Meiryo UI" w:hAnsi="Meiryo UI" w:cs="Meiryo UI" w:hint="eastAsia"/>
                                      <w:spacing w:val="-2"/>
                                      <w:sz w:val="16"/>
                                      <w:szCs w:val="18"/>
                                    </w:rPr>
                                    <w:t>2015から</w:t>
                                  </w:r>
                                  <w:r w:rsidRPr="00A52661">
                                    <w:rPr>
                                      <w:rFonts w:ascii="Meiryo UI" w:eastAsia="Meiryo UI" w:hAnsi="Meiryo UI" w:cs="Meiryo UI" w:hint="eastAsia"/>
                                      <w:spacing w:val="-2"/>
                                      <w:sz w:val="16"/>
                                      <w:szCs w:val="18"/>
                                    </w:rPr>
                                    <w:t>2020年の割合は不詳補完結果）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テキスト ボックス 128">
                              <a:extLst>
                                <a:ext uri="{C183D7F6-B498-43B3-948B-1728B52AA6E4}">
                                  <adec:decorative xmlns:adec="http://schemas.microsoft.com/office/drawing/2017/decorative" val="1"/>
                                </a:ext>
                              </a:extLst>
                            </wps:cNvPr>
                            <wps:cNvSpPr txBox="1">
                              <a:spLocks/>
                            </wps:cNvSpPr>
                            <wps:spPr>
                              <a:xfrm>
                                <a:off x="0" y="0"/>
                                <a:ext cx="3543300" cy="304800"/>
                              </a:xfrm>
                              <a:prstGeom prst="rect">
                                <a:avLst/>
                              </a:prstGeom>
                              <a:noFill/>
                              <a:ln w="6350">
                                <a:noFill/>
                              </a:ln>
                              <a:effectLst/>
                            </wps:spPr>
                            <wps:txbx>
                              <w:txbxContent>
                                <w:p w14:paraId="55B914F4" w14:textId="04D92B7E" w:rsidR="005A07A1" w:rsidRPr="003D0654" w:rsidRDefault="005A07A1" w:rsidP="005A07A1">
                                  <w:pPr>
                                    <w:spacing w:line="240" w:lineRule="exact"/>
                                    <w:rPr>
                                      <w:rFonts w:ascii="Meiryo UI" w:eastAsia="Meiryo UI" w:hAnsi="Meiryo UI" w:cs="Meiryo UI"/>
                                      <w:b/>
                                    </w:rPr>
                                  </w:pPr>
                                  <w:r w:rsidRPr="003D0654">
                                    <w:rPr>
                                      <w:rFonts w:ascii="Meiryo UI" w:eastAsia="Meiryo UI" w:hAnsi="Meiryo UI" w:cs="Meiryo UI" w:hint="eastAsia"/>
                                      <w:b/>
                                    </w:rPr>
                                    <w:t>【図表</w:t>
                                  </w:r>
                                  <w:r w:rsidR="00D80FB2">
                                    <w:rPr>
                                      <w:rFonts w:ascii="Meiryo UI" w:eastAsia="Meiryo UI" w:hAnsi="Meiryo UI" w:cs="Meiryo UI" w:hint="eastAsia"/>
                                      <w:b/>
                                    </w:rPr>
                                    <w:t>②</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大阪府における人口の推移</w:t>
                                  </w:r>
                                  <w:r w:rsidRPr="003D0654">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角丸四角形 26710" descr="図表１　大阪府における人口の推移"/>
                            <wps:cNvSpPr>
                              <a:spLocks/>
                            </wps:cNvSpPr>
                            <wps:spPr>
                              <a:xfrm>
                                <a:off x="0" y="0"/>
                                <a:ext cx="6480000" cy="4248000"/>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1" name="直線コネクタ 131">
                            <a:extLst>
                              <a:ext uri="{C183D7F6-B498-43B3-948B-1728B52AA6E4}">
                                <adec:decorative xmlns:adec="http://schemas.microsoft.com/office/drawing/2017/decorative" val="1"/>
                              </a:ext>
                            </a:extLst>
                          </wps:cNvPr>
                          <wps:cNvCnPr>
                            <a:cxnSpLocks/>
                          </wps:cNvCnPr>
                          <wps:spPr>
                            <a:xfrm>
                              <a:off x="3245823" y="213756"/>
                              <a:ext cx="0" cy="3528000"/>
                            </a:xfrm>
                            <a:prstGeom prst="line">
                              <a:avLst/>
                            </a:prstGeom>
                            <a:noFill/>
                            <a:ln w="28575" cap="flat" cmpd="sng" algn="ctr">
                              <a:solidFill>
                                <a:sysClr val="windowText" lastClr="000000"/>
                              </a:solidFill>
                              <a:prstDash val="lgDash"/>
                            </a:ln>
                            <a:effectLst/>
                          </wps:spPr>
                          <wps:bodyPr/>
                        </wps:wsp>
                        <wps:wsp>
                          <wps:cNvPr id="132" name="角丸四角形吹き出し 1">
                            <a:extLst>
                              <a:ext uri="{C183D7F6-B498-43B3-948B-1728B52AA6E4}">
                                <adec:decorative xmlns:adec="http://schemas.microsoft.com/office/drawing/2017/decorative" val="1"/>
                              </a:ext>
                            </a:extLst>
                          </wps:cNvPr>
                          <wps:cNvSpPr>
                            <a:spLocks/>
                          </wps:cNvSpPr>
                          <wps:spPr>
                            <a:xfrm>
                              <a:off x="2651228" y="-5"/>
                              <a:ext cx="1185545" cy="367665"/>
                            </a:xfrm>
                            <a:prstGeom prst="wedgeRoundRectCallout">
                              <a:avLst>
                                <a:gd name="adj1" fmla="val -20052"/>
                                <a:gd name="adj2" fmla="val 30682"/>
                                <a:gd name="adj3" fmla="val 16667"/>
                              </a:avLst>
                            </a:prstGeom>
                            <a:noFill/>
                            <a:ln w="25400" cap="flat" cmpd="sng" algn="ctr">
                              <a:noFill/>
                              <a:prstDash val="solid"/>
                            </a:ln>
                            <a:effectLst/>
                          </wps:spPr>
                          <wps:txbx>
                            <w:txbxContent>
                              <w:p w14:paraId="2FB2988E" w14:textId="77777777" w:rsidR="005A07A1" w:rsidRPr="00723EDC" w:rsidRDefault="005A07A1" w:rsidP="005A07A1">
                                <w:pPr>
                                  <w:pStyle w:val="a3"/>
                                  <w:jc w:val="center"/>
                                  <w:rPr>
                                    <w:color w:val="FF0000"/>
                                    <w:sz w:val="20"/>
                                    <w:szCs w:val="20"/>
                                  </w:rPr>
                                </w:pPr>
                                <w:r w:rsidRPr="00723EDC">
                                  <w:rPr>
                                    <w:rFonts w:ascii="Meiryo UI" w:eastAsia="Meiryo UI" w:hAnsi="Meiryo UI" w:cs="Meiryo UI" w:hint="eastAsia"/>
                                    <w:b/>
                                    <w:bCs/>
                                    <w:sz w:val="20"/>
                                    <w:szCs w:val="20"/>
                                  </w:rPr>
                                  <w:t>確定値　推計値</w:t>
                                </w:r>
                              </w:p>
                            </w:txbxContent>
                          </wps:txbx>
                          <wps:bodyPr vertOverflow="clip" wrap="square">
                            <a:noAutofit/>
                          </wps:bodyPr>
                        </wps:wsp>
                      </wpg:grpSp>
                      <wps:wsp>
                        <wps:cNvPr id="134" name="AutoShape 78"/>
                        <wps:cNvSpPr>
                          <a:spLocks/>
                        </wps:cNvSpPr>
                        <wps:spPr bwMode="auto">
                          <a:xfrm>
                            <a:off x="1120408" y="287585"/>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3733F56"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8,817千人</w:t>
                              </w:r>
                            </w:p>
                          </w:txbxContent>
                        </wps:txbx>
                        <wps:bodyPr vert="horz" wrap="square" lIns="91440" tIns="45720" rIns="91440" bIns="45720" numCol="1" anchor="t" anchorCtr="0" compatLnSpc="1">
                          <a:prstTxWarp prst="textNoShape">
                            <a:avLst/>
                          </a:prstTxWarp>
                          <a:noAutofit/>
                        </wps:bodyPr>
                      </wps:wsp>
                      <wps:wsp>
                        <wps:cNvPr id="135" name="AutoShape 78"/>
                        <wps:cNvSpPr>
                          <a:spLocks/>
                        </wps:cNvSpPr>
                        <wps:spPr bwMode="auto">
                          <a:xfrm>
                            <a:off x="1687140" y="287585"/>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2E14701"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8,865千人</w:t>
                              </w:r>
                            </w:p>
                          </w:txbxContent>
                        </wps:txbx>
                        <wps:bodyPr vert="horz" wrap="square" lIns="91440" tIns="45720" rIns="91440" bIns="45720" numCol="1" anchor="t" anchorCtr="0" compatLnSpc="1">
                          <a:prstTxWarp prst="textNoShape">
                            <a:avLst/>
                          </a:prstTxWarp>
                          <a:noAutofit/>
                        </wps:bodyPr>
                      </wps:wsp>
                      <wps:wsp>
                        <wps:cNvPr id="136" name="AutoShape 78"/>
                        <wps:cNvSpPr>
                          <a:spLocks/>
                        </wps:cNvSpPr>
                        <wps:spPr bwMode="auto">
                          <a:xfrm>
                            <a:off x="3192578" y="361394"/>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3CB43D8F" w14:textId="490B6F49"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sidR="008B50C0">
                                <w:rPr>
                                  <w:rFonts w:ascii="Meiryo UI" w:eastAsia="Meiryo UI" w:hAnsi="Meiryo UI" w:cs="Meiryo UI"/>
                                  <w:b/>
                                  <w:bCs/>
                                  <w:color w:val="000000"/>
                                  <w:spacing w:val="-16"/>
                                  <w:kern w:val="24"/>
                                  <w:sz w:val="16"/>
                                  <w:szCs w:val="15"/>
                                </w:rPr>
                                <w:t>676</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37" name="AutoShape 78"/>
                        <wps:cNvSpPr>
                          <a:spLocks/>
                        </wps:cNvSpPr>
                        <wps:spPr bwMode="auto">
                          <a:xfrm>
                            <a:off x="2809885" y="287578"/>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B1782A8"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Pr>
                                  <w:rFonts w:ascii="Meiryo UI" w:eastAsia="Meiryo UI" w:hAnsi="Meiryo UI" w:cs="Meiryo UI"/>
                                  <w:b/>
                                  <w:bCs/>
                                  <w:color w:val="000000"/>
                                  <w:spacing w:val="-16"/>
                                  <w:kern w:val="24"/>
                                  <w:sz w:val="16"/>
                                  <w:szCs w:val="15"/>
                                </w:rPr>
                                <w:t>838</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38" name="AutoShape 78"/>
                        <wps:cNvSpPr>
                          <a:spLocks/>
                        </wps:cNvSpPr>
                        <wps:spPr bwMode="auto">
                          <a:xfrm>
                            <a:off x="3737330" y="398045"/>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6D3FE670" w14:textId="71A84082"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sidR="008B50C0">
                                <w:rPr>
                                  <w:rFonts w:ascii="Meiryo UI" w:eastAsia="Meiryo UI" w:hAnsi="Meiryo UI" w:cs="Meiryo UI"/>
                                  <w:b/>
                                  <w:bCs/>
                                  <w:color w:val="000000"/>
                                  <w:spacing w:val="-16"/>
                                  <w:kern w:val="24"/>
                                  <w:sz w:val="16"/>
                                  <w:szCs w:val="15"/>
                                </w:rPr>
                                <w:t>438</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39" name="AutoShape 78"/>
                        <wps:cNvSpPr>
                          <a:spLocks/>
                        </wps:cNvSpPr>
                        <wps:spPr bwMode="auto">
                          <a:xfrm>
                            <a:off x="2239166" y="317667"/>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6BDB9AE7"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8,839千人</w:t>
                              </w:r>
                            </w:p>
                          </w:txbxContent>
                        </wps:txbx>
                        <wps:bodyPr vert="horz" wrap="square" lIns="91440" tIns="45720" rIns="91440" bIns="45720" numCol="1" anchor="t" anchorCtr="0" compatLnSpc="1">
                          <a:prstTxWarp prst="textNoShape">
                            <a:avLst/>
                          </a:prstTxWarp>
                          <a:noAutofit/>
                        </wps:bodyPr>
                      </wps:wsp>
                      <wps:wsp>
                        <wps:cNvPr id="140" name="AutoShape 78"/>
                        <wps:cNvSpPr>
                          <a:spLocks/>
                        </wps:cNvSpPr>
                        <wps:spPr bwMode="auto">
                          <a:xfrm>
                            <a:off x="5267325" y="533400"/>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3152541" w14:textId="1ECFFB18"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7,</w:t>
                              </w:r>
                              <w:r w:rsidR="008B50C0">
                                <w:rPr>
                                  <w:rFonts w:ascii="Meiryo UI" w:eastAsia="Meiryo UI" w:hAnsi="Meiryo UI" w:cs="Meiryo UI"/>
                                  <w:b/>
                                  <w:bCs/>
                                  <w:color w:val="000000"/>
                                  <w:spacing w:val="-16"/>
                                  <w:kern w:val="24"/>
                                  <w:sz w:val="16"/>
                                  <w:szCs w:val="15"/>
                                </w:rPr>
                                <w:t>570</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41" name="AutoShape 78"/>
                        <wps:cNvSpPr>
                          <a:spLocks/>
                        </wps:cNvSpPr>
                        <wps:spPr bwMode="auto">
                          <a:xfrm>
                            <a:off x="4682737" y="533391"/>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2D4F56D8" w14:textId="0730C8CB"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7,</w:t>
                              </w:r>
                              <w:r w:rsidR="008B50C0">
                                <w:rPr>
                                  <w:rFonts w:ascii="Meiryo UI" w:eastAsia="Meiryo UI" w:hAnsi="Meiryo UI" w:cs="Meiryo UI"/>
                                  <w:b/>
                                  <w:bCs/>
                                  <w:color w:val="000000"/>
                                  <w:spacing w:val="-16"/>
                                  <w:kern w:val="24"/>
                                  <w:sz w:val="16"/>
                                  <w:szCs w:val="15"/>
                                </w:rPr>
                                <w:t>874</w:t>
                              </w:r>
                              <w:r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42" name="AutoShape 78"/>
                        <wps:cNvSpPr>
                          <a:spLocks/>
                        </wps:cNvSpPr>
                        <wps:spPr bwMode="auto">
                          <a:xfrm>
                            <a:off x="4268395" y="486016"/>
                            <a:ext cx="723900" cy="391795"/>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7D658B7C" w14:textId="3C94EC9D" w:rsidR="005A07A1" w:rsidRPr="00B1631C" w:rsidRDefault="008B50C0"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Pr>
                                  <w:rFonts w:ascii="Meiryo UI" w:eastAsia="Meiryo UI" w:hAnsi="Meiryo UI" w:cs="Meiryo UI"/>
                                  <w:b/>
                                  <w:bCs/>
                                  <w:color w:val="000000"/>
                                  <w:spacing w:val="-16"/>
                                  <w:kern w:val="24"/>
                                  <w:sz w:val="16"/>
                                  <w:szCs w:val="15"/>
                                </w:rPr>
                                <w:t>8</w:t>
                              </w:r>
                              <w:r w:rsidR="005A07A1" w:rsidRPr="00B1631C">
                                <w:rPr>
                                  <w:rFonts w:ascii="Meiryo UI" w:eastAsia="Meiryo UI" w:hAnsi="Meiryo UI" w:cs="Meiryo UI" w:hint="eastAsia"/>
                                  <w:b/>
                                  <w:bCs/>
                                  <w:color w:val="000000"/>
                                  <w:spacing w:val="-16"/>
                                  <w:kern w:val="24"/>
                                  <w:sz w:val="16"/>
                                  <w:szCs w:val="15"/>
                                </w:rPr>
                                <w:t>,</w:t>
                              </w:r>
                              <w:r>
                                <w:rPr>
                                  <w:rFonts w:ascii="Meiryo UI" w:eastAsia="Meiryo UI" w:hAnsi="Meiryo UI" w:cs="Meiryo UI"/>
                                  <w:b/>
                                  <w:bCs/>
                                  <w:color w:val="000000"/>
                                  <w:spacing w:val="-16"/>
                                  <w:kern w:val="24"/>
                                  <w:sz w:val="16"/>
                                  <w:szCs w:val="15"/>
                                </w:rPr>
                                <w:t>167</w:t>
                              </w:r>
                              <w:r w:rsidR="005A07A1" w:rsidRPr="00B1631C">
                                <w:rPr>
                                  <w:rFonts w:ascii="Meiryo UI" w:eastAsia="Meiryo UI" w:hAnsi="Meiryo UI" w:cs="Meiryo UI" w:hint="eastAsia"/>
                                  <w:b/>
                                  <w:bCs/>
                                  <w:color w:val="000000"/>
                                  <w:spacing w:val="-16"/>
                                  <w:kern w:val="24"/>
                                  <w:sz w:val="16"/>
                                  <w:szCs w:val="15"/>
                                </w:rPr>
                                <w:t>千人</w:t>
                              </w:r>
                            </w:p>
                          </w:txbxContent>
                        </wps:txbx>
                        <wps:bodyPr vert="horz" wrap="square" lIns="91440" tIns="45720" rIns="91440" bIns="45720" numCol="1" anchor="t" anchorCtr="0" compatLnSpc="1">
                          <a:prstTxWarp prst="textNoShape">
                            <a:avLst/>
                          </a:prstTxWarp>
                          <a:noAutofit/>
                        </wps:bodyPr>
                      </wps:wsp>
                      <wps:wsp>
                        <wps:cNvPr id="143" name="AutoShape 78"/>
                        <wps:cNvSpPr>
                          <a:spLocks/>
                        </wps:cNvSpPr>
                        <wps:spPr bwMode="auto">
                          <a:xfrm>
                            <a:off x="381000" y="2203599"/>
                            <a:ext cx="895350" cy="288000"/>
                          </a:xfrm>
                          <a:prstGeom prst="wedgeRoundRectCallout">
                            <a:avLst>
                              <a:gd name="adj1" fmla="val -20051"/>
                              <a:gd name="adj2" fmla="val 30681"/>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5FB5919" w14:textId="77777777" w:rsidR="005A07A1" w:rsidRPr="00C028B6" w:rsidRDefault="005A07A1" w:rsidP="005A07A1">
                              <w:pPr>
                                <w:pStyle w:val="Web"/>
                                <w:tabs>
                                  <w:tab w:val="center" w:pos="4253"/>
                                  <w:tab w:val="right" w:pos="8505"/>
                                </w:tabs>
                                <w:spacing w:before="0" w:beforeAutospacing="0" w:after="0" w:afterAutospacing="0" w:line="300" w:lineRule="exact"/>
                                <w:jc w:val="center"/>
                                <w:textAlignment w:val="baseline"/>
                                <w:rPr>
                                  <w:sz w:val="16"/>
                                  <w:szCs w:val="16"/>
                                </w:rPr>
                              </w:pPr>
                              <w:r>
                                <w:rPr>
                                  <w:rFonts w:ascii="Meiryo UI" w:eastAsia="Meiryo UI" w:hAnsi="Meiryo UI" w:cs="Meiryo UI" w:hint="eastAsia"/>
                                  <w:b/>
                                  <w:bCs/>
                                  <w:color w:val="000000"/>
                                  <w:spacing w:val="-14"/>
                                  <w:kern w:val="24"/>
                                  <w:sz w:val="16"/>
                                  <w:szCs w:val="16"/>
                                </w:rPr>
                                <w:t>（単位：千人）</w:t>
                              </w:r>
                            </w:p>
                          </w:txbxContent>
                        </wps:txbx>
                        <wps:bodyPr vert="horz" wrap="square" lIns="91440" tIns="45720" rIns="91440" bIns="45720" numCol="1" anchor="t" anchorCtr="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2B545A" id="グループ化 107" o:spid="_x0000_s1028" alt="図表２大阪府における人口の推移&#10;確定値&#10;2005年8,817千人&#10;2010年8,865千人&#10;2015年8,839千人&#10;2020年8,838千人&#10;推計値&#10;2025年8,676千人&#10;2030年8,438千人&#10;2035年8,167千人&#10;2040年7,874千人&#10;2045年7,570千人" style="position:absolute;left:0;text-align:left;margin-left:-16.4pt;margin-top:.5pt;width:505.15pt;height:338.9pt;z-index:251772416;mso-position-horizontal-relative:margin;mso-width-relative:margin;mso-height-relative:margin" coordorigin="" coordsize="65151,42480" o:gfxdata="UEsDBBQABgAIAAAAIQBq7/EeSQEAAEsDAAATAAAAW0NvbnRlbnRfVHlwZXNdLnhtbKSTwU4DIRCG&#10;7ya+A+FqFtoejDHd9uDWoxpTH4DAbHcjC4Sh2+3bO7ttTWrctMYLBJj5/28GmC+7xrIWItbe5Xwq&#10;JpyB097UbpPzj/Vz9sAZJuWMst5BzveAfLm4vZmv9wGQUbbDnFcphUcpUVfQKBQ+gKOT0sdGJVrG&#10;jQxKf6oNyNlkci+1dwlcylKvwRfzAkq1tYmtOto+kESwyNnTIbD3yrkKwdZaJSKVrTM/XLKjg6DM&#10;IQarOuAdYXD5q0Nnsfubgy/LWoPxetsQvcAQQRmsAFJjxTCPWRHEeC1HxFe6hVgbYG8qphfVUMXS&#10;RJQw84XXoo8a1+j70WB2IBRFxNWQdSp/TFtX5IVymKZXWJxf7NHuuyEmqh29G2rGIHjJPNFjATmM&#10;J77/M5zJXSIwfucitFcUftbbgtLeoT2py+ErLL4A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D6KajjUQgAAOszAAAOAAAAZHJzL2Uyb0RvYy54bWzsW1uP28YV&#10;fi+Q/0AwQJ9si8O7FK+DzW7XCOAmRuwiz1ySurQUhx1yLblP3hXQBk3cJgHSBHFecgHsNsgFSIDE&#10;Wxf9MYxq9yl/oefMDEmJWu16bWlrGLQBmZw5HM7M+c453zlDX3x5PIyUGyFLBzTeUMkFTVXC2KfB&#10;IO5tqL+5vnPeVZU08+LAi2gcbqg3w1R9+dILv7g4SjqhTvs0CkKmwCBx2hklG2o/y5JOq5X6/XDo&#10;pRdoEsbQ2aVs6GVwy3qtgHkjGH0YtXRNs1sjyoKEUT9MU2jdFp3qJT5+txv62evdbhpmSrShwtwy&#10;/sv47y7+ti5d9Do95iX9gS+n4T3BLIbeIIaXlkNte5mn7LHBwlDDgc9oSrvZBZ8OW7TbHfghXwOs&#10;hmi11VxmdC/ha+l1Rr2k3CbY2to+PfGw/ms3rjJlEIDuNEdVYm8ISsoPvs0nX+aTB/nkw+k7f1N4&#10;VxCmPmzc9M53jz699/OD96df3P3vR/+YHn6S73+Z7/85338vP3j7p8PD6V8/z/e//s9f7j28+89f&#10;vjjefOnhZ4fTrz+e3vqC34HSrOn9791zLnGmtyfwgGwmmmi2rflmKW2055p1KW24M83w0kf33qre&#10;pItnbceeEdI1Qzxrzj0LzUKa2PPzMlHaOec65twgJko75yxHE82IpFHS68CGXmbJteQqkw09cYfg&#10;GHfZEP8FtStjjsGbJQbDcab40GibxDI1S1V86DMNzSSuI1Dq9wHK1XPnraL5V8WjFrGIBijnj+qm&#10;C1uNMq3izS2cYDkfccORv8NA7+X8S0CA7c4A4u/55AOAgotDypXusHKZtbURV2s7sApYhG46tiUt&#10;rVylZrguNPKpGpar2w6X4DMshpJm+ThmdbKf8Psey8CW/A6/krbkL1jS444kBwCLqJniEQMIM9+m&#10;/t4wjDPht1gYeRk4zbQ/SFJVYR20QfZqQKTG5OLRkXANlpshlVjXG1drqZhChQRUMKPCWZvGrjmb&#10;JvmtW49j1DP6Px3SC8SWIFiCVw9UtA6og1UubJBuLt0g6KqQfrqV1tG+uFApUVto2XqMSQs7WWbS&#10;EEXTKlCkC+g8VaC41veSkMefFP1aASq9AtXkj/nBV/nB/XzylpJPPsknk/zgG7hXCAjx3eNPojtU&#10;svErFBwc4XEyTa5Q/3cpeqdRUsqgetJOCtJL3aXhkrZrGji41zkaSRohQqB0fF4nYWl2OaRDBS/A&#10;0IAY8Hl4N66kGc6iEsGBY7oziCL+jihWRuCWDfBWcz3wRBTzSXCaIYep5o9X2Xh3zIOrXmzGLg1u&#10;wl4wKphImvg7A5jRFS/NrnoMqAf4RKBT2evw040ovJnKK1XpU/aHo9pRHhQNvaoyAiqzoaa/3/NY&#10;qCrRqzFAoE1ME7kPvzEtR4cbNtuzO9sT7w23KLAlAsQt8fklymdRcdlldPgmsK5NfCt0ebEP795Q&#10;s+JyK4M76ADW5oebm/wa2E7iZVfiawm4XAEB1MT18ZseS6RSMlDna7QAndep6UbICh1s7mW0O+CK&#10;w30WuyqxBAYgcHQGllBFyGMsQUbMEuUrsoSakzEs0zCK6A+8AaI/gu7ZsQFus5W2GhsAP/Mc2IAB&#10;li4oxqO77//044/TO3fgYvqvzxQgdQQ650jGzw/eOxXNKI0G7f6Jg0bNVGw0jsJUTE6UT7IVuhcH&#10;b8wFDZxQL5BL94Lfgr8bRuDAb3iRYjqWLY2PO7GT44sOpB/2ykfv3QVmCJfDJABPHvfArUY9SK79&#10;jInQSaNBgOGJbwnr7W5FTIG3Qrqw45JXtoVQ3wtC0WrxtQpXkApxPp90dhwE4raX9sUjvEsu4MQg&#10;9xyHNNxyGd+ehaBW5W9nFeAMYAHCuB/e+f7hDx/nB9/lk9uc4/1bIdALsEKXDuxwKxaszR9DkK+T&#10;O9GJkkvInaGbkAUaImEkhrSfiuGhbUAuaVg6mu7xgS0axMhaFwgE8j9sXiB3umthrnp647uZlrYH&#10;NamAjq4DhQHaBWwOOoD48D9ytsfYW9RD2zudwaFB44aeId0x9AINNVc/ffd+vn97+qfDfP9DZRYU&#10;SPy5m1pAhOg5BhG6bRFdB4IFaq9njoS4lmWiyhATUN+x5wsdFZmX1HIUBr3wjcKJb3lRRPdmEgCc&#10;4qwvB9RXzvw8lqw4gZ8Xgs2ohAzNdo+QAUBXMsS2bV7LAU62+rAwg+qncOZlxiKT34Jb15ISPxok&#10;tWRDWNaJxPz/4MPKFB8nx9MLxalz8scBqbI7+jUNoD7qwTjcwRSVKlnQI0TXTCiQ8aqX61iuLNEV&#10;aaqjG+2Cdhht4rTXjVpuiieg9giZp0GtgIHMnmWOzP2UcPxo8CXGyhKBpBBrS2SXpqjPZ1pqlAWa&#10;tSPedh2CxQWs8zaI57waCfMyxPOsAG2gQXx5xreKkqRhF8xk3Yg3SFu3IHwg4g2bGG0eKCui2vh4&#10;nhCUPp4Tngbxc6faK0F8eVq7bsRDxtWGw7rSxwvu1CB+mY8vqWXj41fr48ti+7oRbzjwF+ua6OPb&#10;rgaZJmTbDeKXIb6N29P4+NX7+PZZsRodMlMoTwjEE6inyG9Omsy1LFnOZa5wrtFAvv7lyypoDeaS&#10;ouC8bidvwfGUgZ8ygJO3DAOPXxonf0zqSsq6bsNrVsprzPKMZd2QN6FGDdSmgDy4/Abyx1VrSP2z&#10;naZAmV5YiZcvD5LWDnnddg2os6OXN11bI7wC11D5ZVSe1L/SaSC/IsjDocrZEBv4QhKPyBHxug5f&#10;tbd5elZB3m1b+DEjPzvV3ZOP05/67PSIE6aFs9MjZM7qFIocddS5lu8pn5ljKLB+/j9K+HnFcV+a&#10;V/9H59L/AAAA//8DAFBLAwQUAAYACAAAACEAQI8rwn4KAADWLAAAFQAAAGRycy9jaGFydHMvY2hh&#10;cnQxLnhtbOxazW/cxhW/F+j/sKWVW7TLGX4vvAqklZS4lWLBllOgt1lydsWIS25Iriw5yCU5FGiL&#10;Fr0UPRVNP4AiRU/toU2Rf6a22+bUf6G/4cyQuytx5fgLieO1YZNv3jzOvPfm9968mZtvnU+TzhnP&#10;izhLBwbpmkaHp2EWxelkYNw73t/0jU5RsjRiSZbygXHBC+Otre9+52bYD09YXt6dsZB3ICQt+uHA&#10;OCnLWb/XK8ITPmVFN5vxFG3jLJ+yEq/5pBfl7D6ET5MeNU23VwkxlAD2FAKmLE51//xJ+mfjcRzy&#10;3SycT3laylHkPGElNFCcxLNCSwuJm9NLEqdxmGdFNi67YTbtSWF6UhBGnF49qy0oKWIlJ4Fpd85Y&#10;MjBMoyeICUsnkvA+2/z+kSTm2TyNeDTM8hTmWOCfhv3tpOR5ClHDLC0xaqWv6RNpfMry0/lsE8Od&#10;YZKjOInLi2raxtZNyB6eZNBH5w7/YB7nvBgYIbEbFdhfVQGm1/N7VNkVkyV2vygvEi4nRKgrZtur&#10;v1sNYZ8lyYiFp0I3C8wNb8Mgeq5qQ3QLk/yQzW6f5Z3RhAyMpCRGpzzHU3SKp9EEhkxKKmh4ik7x&#10;xMIQmgSHetAUtEtKzWNpiqV5oBXJA03JB0dTHE1xNcU1OidJnJ5Ck+I/ozPOknckQT9JD6jWgpgM&#10;m5fZcVwmfJcnvOTRgjOE/VmSlds5Z4IxYRfZvBRPU5bOWXJQv8uWY5ZPeCm7xyn8Sn7o/DCLlEF4&#10;NOGSeHEV8Vz29bp+4DqO7xLHdih1XHdvk6puksPqOp5LHd+nbmBSyyZWzXFfDb/rU4sS23Yt17Mp&#10;/koBJ7rZIZZHbI8GaHId1yKivbc6NRCaWY9YPhQoJDSA5904l8LCLJHCJ1hVM8CNJAPIwlMeyaYz&#10;ll8MsyRbWmvwP54LaXGkpq6WbJZHXAlXlPJc8BVlfoePxdN467+f/ulfv/zto88/f/yL339vY2fD&#10;EaOv2sA1ZMBEwTcrh1jpyijVHAWtgw8KfBAcZ1vE/vdf/vron3989PefChlnlR5mmCZeGlnypfo8&#10;HuV44hRgXt4av8snWOxnyspqyCGrNNU+5r0Nq79xuGFfP/BAKnF14MB05/E//rY86GZ+RM0POGmu&#10;YaMN2zppVs1G10mzG7Z10pyazVonzW3Y1knzajZ7nTS/YbssbY2xlSURVITDpPNpixPubTjCoI0n&#10;grX2RBmWh8CCrRtv3rhhvlmZvYrVFXHVWVtsTigJaOB2Eftc6vuBTa4zPyEepYHZDfTPb+uhPYGY&#10;QAXLa2PTnkBMi1peNdtmzTTupz0hsE3Pb+XSjuC7lmO2cmk/8AkmbbYNTLuBFwDdrDYu7QWe4zvm&#10;ii7gBI3N5Ite8cr6/Lw8KKqFjafOPI8HxodDy/LN4dDedHYB1bYZDDd39iy6uefRXQCs5VjD4UdN&#10;lEesWsncrktz7IUI7/bnafzBnN9SgepDU/02zW26ja+7w83tHcva3LX2xCiCYMfa/0ihO8ZcwZqe&#10;hXB6CcGrSKywcgGJFeV6JHaF5p8OiZ3/ffEbV8DxsvHEMGtQly/aLK+BGPpYt/yoSS+DXbNK9fqj&#10;5isFxK4A4sYRm0UNz2ww91mA2AkcQJHT9Ylp+7bne1Ucv8oSOg47ngnmVvTS6OsgIUPSt7wCGoNp&#10;9HUs17JoK5tGX8cyiU1WYK6Rps3vEGIFtHVsGn9tH5gftIYcDcC25SOBbWXTCGwTKGSVDe7cWEu+&#10;6LX+dYdg8nwhWKXsCxCsKNdDcBW7nwqCXQHB3msIJutAU69BYOu6fFOvwW8nBHsCghtHbBb1c4Pg&#10;IDB91+4GFnUC4ljYLreBpoZgAiwMHGTP+teacWo0Rg0lcE3aJlh7AsH3g3aY1Z6A1B3b7jZhGoyR&#10;1CM1bePSWEyQf5tB0MamsZhQx3JIq2Y0FmOX4GOXsCztG4zF9PlisSV34AtYrCjXY3EVe58Kiz1H&#10;FyZ+cskur/NhXQ3RS/A1GK8pTPgCjBtPfAFg7DqA1qBLbUIDpMNua8qpsdi3qR/4DRSTVpCtsdi0&#10;XdKeZ2tHIKiLmO61mTFxII62DlODMRJUH6WJ5QXYJNA1Gts2irWt0F6jsY00226daY3GDsVnVyow&#10;32A0tp4NjaODUVKI2ltxkt0/4BOeRj/gF6qULZFZtLzHcLq2cPIjaENWvsumy5VZQb/L8yvpRzwX&#10;JxWX5OzMR6OE340fLIqCReqhTdjsh3FUqgI7nEtFDFSIEzaT8rD7k1R2rss3vkkCyzb9q+h2YNuC&#10;js8s1t5xmsHrQvylmjsOD/OvVnSvvhH2F2Kbolwf26rs46li25d//vWXX/zu8c9+9Z+f/3h5bWG2&#10;64ObOGJTRauL6ShTNk9xYqqU1TC8rsGvKfxrhHvFSj+BCHWNY7aEOrNrviH8bqEa9IQVeLNLUN3w&#10;HOISP6C+h/rPsgM3wUGHOrNLqeUH6CF2E47tma1pu4516OKSwCeW7eEMkKDovxINmq/ouIcuHg7y&#10;bBwKuD5BGG4PlXo/gi6oYVmehZNEE3ETBZm2uWhvQRdstjw7sALXMh3aOnkdGc2uheFblo38wEfR&#10;nXitM9FREl3AjPNPod3AFcWktmHpiIkujkcoBoV/HQfnoyuxGLZuXEG+rNSVimmWafxWOK3r5GH/&#10;a1btt1/9gCpRXAVOGR6vsNBiJKWma7sqdi3TbSxUFRyWoifiw3Z1srzIvhiQi5Chw0TkHlkeIzGo&#10;bq7IQU3j9JCdK7ELjFF1j2Apg2DnR5m6ZTKSU4Ev7k9L3E4Ql3XEAeDAeJvjzgBLcAUomyMJOcD1&#10;BR7V11im7P0sP47D00OEPykctxGkMIxktU2HQxxVow/yp3oAKVz5OJMdxe2aYlsdvotURKccuOMh&#10;mrgatLgj8SOeq17ibckuySjZTiappIVlLoWDens8LvSViDr5SbPDeVLGB2cJhrWgJizK2h5I464y&#10;TDO8BX0/J8OoSwyVnt/O40g4SlHdILrCVvLkYNVU6ojs5ZiqyRrXmKpq2uHlfc6VeUbyRTmOcKp7&#10;aazyXVwoED/RBmPUNqgfFlcJNfWiQr723FeJcqErNG++sap1hdUvQ+uLCLOk9akEArVsnljhyCVW&#10;lV0vgWVlN8j2rMpWTvoskPQS/XzRzZY0/tIhKTpm2AHqXeg7Wf5gZ2HLpFRSbUNxJ6il6fa8FLCy&#10;BJ6iC3azCmm1P+ivYR0u3kETz+/Fxe00Udtf9d0oLmY7uOl4WmwrQdiPyjUu5O8CaYvb2IoiYK0g&#10;rr7RVcyO8q2brJ+k4t8024+TROCApGAYkkFcfZKMoyy6OMrBAo6ivCuuHVYvM0Gphd2dheK9mIVH&#10;pZ6ihhghWrVHfHznKO8UDwZGAACqhCLUpp3yYsbHuPU6MB5+8unDj//w8JPPHn78mdGZsTQrQMUJ&#10;zI7pmjZq4ajn4A8cBq1xGZ7ss2mcXAwMbMU74rYfItHA2ESWK/TC+py9QOFh8cKEwyJSW5VxlKJR&#10;ETliORM6FPddB0Z91xXssAjsJ+1WZbLiemuyy0rWyXH3bmDktyK57xCL6t5MXKNd9hKkDHWfSlh1&#10;e7K6jrz1fwAAAP//AwBQSwMEFAAGAAgAAAAhAJJ0i/2FBgAAkxsAABwAAABkcnMvdGhlbWUvdGhl&#10;bWVPdmVycmlkZTEueG1s7FlPb9s2FL8P2HcgdG9jJ7abBHWK2LGbrU0bxG6HHmmJlthQokDSSX0b&#10;2uOAAcO6YZcBu+0wbCvQArt0nyZbh60D+hX2SMqyaMlL0gYb1tUBYon88f1/j4/01WsPYoaOiJCU&#10;J22vfrnmIZL4PKBJ2PbuDPuX1j0kFU4CzHhC2t6USO/a1vvvXcWbKiIxuQ1rBQ0IAjqJ3MRtL1Iq&#10;3VxZkT5MY3mZpySBuTEXMVbwKsKVQOBjoB+zldVarbUSY5p4W0DQZ2KgVxGU4Bh43R6PqU/MVHBY&#10;1wg5lV0m0BFmbQ9IBPx4SB4oDzEsFUy0vZr5eCtbV1fwZraIqSVrC+v65pOtyxYEh6uGpwhHOdN6&#10;v7FxZSenbwBMlXG9Xq/bq+f0DAD7PkkyWYo0G/31emdGswCyj2Xa3Vqz1nDxBfprJZk3Op1OcyOT&#10;xRI1IPvYKOHXa63G9qqDNyCLb5bwjc52t9ty8AZk8a0Svn9lo9Vw8QYUMZocltDaof1+Rj2HjDnb&#10;rYSvA3y9lsHnKIiGPLo0izFP1LJYi/F9LvoA0ECGFU2QmqZkjH2IyS6OR4JiD6U44RIGaqu1fm0N&#10;/uu/hnlqaPZ4k+DCOjvky9KQlgRJX9BUtb0PgapXgLx6/v2r50/Rq+dPTh4+O3n408mjRycPf7S0&#10;nIW7OAmLC19++9mfX3+M/nj6zcvHX1TjZRH/6w+f/PLz59VAyK+5/i++fPLbsycvvvr09+8eV8C3&#10;BR4V4UMaE4lukWN0wGPQzRjGlZyMxPlWDCNMnRU4AtoVpHsqcoC3pphV4TrENd5dAaWlCnh9ct+R&#10;dRCJiaIVnG9EsQPc45x1uKg0wA3Nq2Dh4SQJq5mLSRF3gPFRFe8uThzX9iYp1FQI2bLtuxFxxNxn&#10;OFE4JAlRSM/xQ0Iqlt2j1LHrHvUFl3ys0D2KOphWmmRIR04gzRft0hj8Mq0SEFzt2GbvLupwVqX1&#10;DjlykZAQmFUIPyTMMeN1PFE4riI5xDErGvwmVlGVkIOp8Iu4nlTg6ZAwjnoBkbJqzW0B+hacfgND&#10;Nat0+x6bxi5SKHpYRfMm5ryI3OGH3QjHaRV2QJOoiP1AHkKIYrTPVRV8j7sZot/BDzhZ6u67lDju&#10;Pr0Q3KGhI9I8QPTMRFT48jrhTvwOpmyMiakyUPCdOh7T5O+KOqNQ1ReKevNdUbe70mJR34YNsCq1&#10;dhdK+TLcf7CA7+BJsk8gZ8pF9F39fle/vbe+fi/L5Yuv2vNCDTVct4q2Tzdde7y0aR9TxgZqyshN&#10;afp2CdtT0IdBvc6cRUl+iEsjeNSZDAwcXCiwWYMEVx9RFQ0inEKLX/c0kVBmpEOJUi6h8zfDlbQ1&#10;Hs4Nyp5Um/oMYyuHxGqPB3Z4TQ/Pjio5GSNVKC1Hy2hNEzgrs7UrGVHQ7XWY1bVQZ+ZWN6KZouhw&#10;y1XWJjZnejB5rhoM5taEvgdBtwRWbsFtgGYNpyHMSKDtbn00c4uxyUW6SEYYbi7MbUJT6132Ud04&#10;aRYrJUW0HtZH+tx5itUK3DY02TfgdhYnFdk1lrCbee9NvDSL4LmXgNpiOrKkmJwsQcdtb6O52vSQ&#10;j9O2N4ZjNjzGKXhd6lYTsxCuo3wlbNifmsw6NIoKzxRzk6AONyfW7iWFnTqQCql2sIxsaJipLARY&#10;ojlZ+VebYNaLUqCiGp1NirV1CIZ/TQqwo+taMh4TXxWdXRjRtrOvWSnlE0XEIAqO0YhNxAEG9+tQ&#10;BX0CKuE+xFQE/QJXe9raZsotzlnSFS/UDM6OY5ZGOCu3OkVnmWzhpiDlMpi3gnigW6XsRrnzq2JS&#10;/oJUKYbx/0wVvZ/ABcVaoD3gwz2xwEhnStvjQkUcqlAaUb8voHEwtQOiBa6HYRqCCq6wzbcgR/rb&#10;5pylYdIazpnqgIZIUNiPVCQI2YeyZKLvFGL1bO+yJFlGyERUQVyZWrFH5Iiwoa6BLb23eyiCUDfV&#10;JCsDBrcYf+57lkGjUDc5xXxzKlm+99oc+Kc7H5vMoJRbh01DM7N/LmLeHsx3VbveLJ/tvUVF9MS8&#10;zWrMssLdCjaytH9NEc651dqKVdJ4tTkTDrxY1hgG84YohWsmuF1WEBM+FT6zP4DoDXXID6C2Ivjt&#10;QxODsIGovmQbD6QLpB0cQeNkB20waVLWtFnrpK0226wvuNPN+S4YW0t2Fn+f09h5c+ayc3LxIo2d&#10;WdixtR1bamrw7GKKwtB4dpAxjnF+SNv6CwAA//8DAFBLAwQKAAAAAAAAACEAiNNPUV4VAwBeFQMA&#10;LQAAAGRycy9lbWJlZGRpbmdzL01pY3Jvc29mdF9FeGNlbF9Xb3Jrc2hlZXQueGxzeFBLAwQUAAYA&#10;CAAAACEAk4KnyPACAABEIQAAEwAIAltDb250ZW50X1R5cGVzXS54bWwgogQCKK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zFpRb9owEH6f&#10;tP8Q5XUiJt3WdhPQh3V7mrZK7aS9uslBLGI7sg2l/36OSauUAYmxRfxCgOD7vjvbd985TG42tIzW&#10;ICThbBqnyTiOgGU8J2wxjf88/Bhdx5FUmOW45Aym8TPI+Gb2/t3k4bkCGenRTE7jQqnqK0IyK4Bi&#10;mfAKmL4z54JipT+KBapwtsQLQBfj8SXKOFPA1EjVNuLZ5BbmeFWq6PtGf71l8khYHH3b/q6Gmsa4&#10;qkqSYaWJojXLd0BGfD4nGeQ8W1FtOpGVAJzLAkDRMqkE0YjiHpTSjskY7cUUUEo70MarRI80xGRB&#10;KvlBu34AYa3vuHilx98K/KR9OABQQx8GaIj91vMtSA7RHRbqF6Y6uGhToiculo+cL5PjRmxjb+Yg&#10;oZiwl8AcwTc/lshcUs9Eav+MYUseF4Hw+BgIj0+B8PgcCI/LQHhcBcLjOhAeXwLhkY5DIRJKRk1D&#10;SalpKDk1DSWppqFk1XSotApahAqGy5+ELSVqf/K9fdq2OzSJ0sIakHl1Z2HMdABK9VyC9C0FjdEu&#10;5AILyO+VluwL7wTatjt45FuhLVHzxj3ujaEO3ExzVBKZizdM3QMZgxbY7jm68bcvNqd15yZ977Ks&#10;sWs53d7c7wp5Q893Sezpdnu1uRdDuxnf3WHe8C1WuXvddfPZG76Fz+4l3s1nb/g9t5ZvkXfC1nIX&#10;M24h944vC6zP7iwWnXt36hYB7/i9IrCb4tx7Y3sR4Q3zBBHh3oNbioi2eHLvu92WnDfnbRTjkJLR&#10;Q1/vMN3nli9vhPrQOsLDIdMJ7cnQSiIdpCk7dzF/s9DOXUcbcHMe0CfaVDaP4rYNpxnXM3/xkote&#10;7d8ORmYG1mcLti392Zq8dlkash6n5y7I/52inKXJy1ZScfqXlogooHeCVx6OFV6N1vZAKHJc/+7h&#10;4L7c3Dm4x9+Sg34kbyZAP/UXYH+g+PKIvR49qnpF/hVR/2XA+QSzPqRlOeR7sJH5D8TsHwAAAP//&#10;AwBQSwMEFAAGAAgAAAAhALVVMCP0AAAATAIAAAsACAJfcmVscy8ucmVscyCiBAIoo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skk1PwzAM&#10;hu9I/IfI99XdkBBCS3dBSLshVH6ASdwPtY2jJBvdvyccEFQagwNHf71+/Mrb3TyN6sgh9uI0rIsS&#10;FDsjtnethpf6cXUHKiZylkZxrOHEEXbV9dX2mUdKeSh2vY8qq7iooUvJ3yNG0/FEsRDPLlcaCROl&#10;HIYWPZmBWsZNWd5i+K4B1UJT7a2GsLc3oOqTz5t/15am6Q0/iDlM7NKZFchzYmfZrnzIbCH1+RpV&#10;U2g5abBinnI6InlfZGzA80SbvxP9fC1OnMhSIjQS+DLPR8cloPV/WrQ08cudecQ3CcOryPDJgosf&#10;qN4BAAD//wMAUEsDBBQABgAIAAAAIQCXFh7GFwUAAEMOAAAPAAAAeGwvd29ya2Jvb2sueG1srFdt&#10;T9tWFP4+af/BsyJ1+5DY13HeLJKKECLYgKHC4CMy8Q2x8Et07UBYVQlKJYomraoEnaYydZR1QpPW&#10;vXTTECDxXxpC4FP/Qs+183KTuCiFRcHh+vo85zzn7R4P3a2aBreCiaPbVppHEZHnsFWwNd1aSvPf&#10;zObDSZ5zXNXSVMO2cJpfww5/N/PpJ0OrNlletO1lDgAsJ82XXLesCIJTKGFTdSJ2GVuwU7SJqbqw&#10;JEuCUyZY1ZwSxq5pCJIoxgVT1S3eR1DIIBh2sagXcM4uVExsuT4IwYbqgvlOSS87LTSzMAicqZLl&#10;SjlcsM0yQCzqhu6ueaA8ZxaU8SXLJuqiAbSrKMZVCXzj8IdEuEgtTbDVp8rUC8R27KIbAWjBN7qP&#10;PxIFhLpcUO33wWBIskDwik5j2LaKxG9oVbyNFe+AIfHWaAhSy8sVBZx3Q7RY2zaJzwwVdQPP+anL&#10;qeXylGrSSBk8Z6iOO6rpLtbSfAKW9iru3IjxHKmUsxXdgF1JjkYlXsi003macJWyprp4QreWIa0t&#10;DMXBcxouqhXDnYXkbqmEapFkSYpT6SpRWgGYdgkH/4/nJsCIGXUFTALiWjNjx0Enii5YBaIkRbRw&#10;PzU6IiaQmA3HU2IuLMcSKJyN5qVwHuVjaCQqxROy+AD8RuJKwVYrbqnJl4KneRnI9W1NqtXWDhKV&#10;iq51DLkvNj9h+ttzae09oIRoZc/peNXpeIYuueq8bmn2KpBIytAZ1rqXq97mvK65JXgiISWBuX9v&#10;DOtLJbAYiShGK4dI1LI032VRzrcoD58wvXRZJDAmeT0ETPN+OcuL++X+4dunP58fH9efHEDLol3G&#10;c7YM4VaoKjKuIUqtX+jq2cvzs4fvTh+fn240dk7qr3+pbW7VNk9rD8/GomIEoXen2wyklGIgveT5&#10;aMhIshsyihjIaKCV++dHz+pHf7B20ExuUZODhYKonTT+/evy8PHlb3+3aX7BwkJc27CxXtja5l5t&#10;85Hn7H3WzawtXkmwPmGFfBrc51KXTjZKiet0+oRq6+v14712uFhDoCTa1icDnfLy6vlWY+ew1wRW&#10;MPUBQS9RGG2sDPS3oOw6aOy8uPjn5Pzsp8vf/2t8v9WrFppsJz+DE/TNxQ+v6kdHLEsorI5UUA7W&#10;tncavz5pvNq+2NuuP3pxtfHd1foGi8BmHApKudr2LmQJ1AMrxaY+6ss5P86N568vDn98+/QAKmpq&#10;+uuLN7tQlRe7f/ZUUReFD+SZDwXRvpaLBB2l4w0v+4RWi8BVFxNLNe7hIiYw2WBoG333GGkv+YQg&#10;KTgCdAtr9JQBDGbVbEALVcMyI9NEt9yFYZh06LlTUI2ZdieK8Zk7rIcCad35LJQPISX0VQglhgRG&#10;y41Uyj0qA4MCKoepyomQ9D+oBI1+Kx6kq3ZUo+it2Yp8hj0EKCtJCU2GUOzW0NSPfs8btKG2mA2P&#10;haTbU0Mw7oD+wKJuRu/LUOLjeM7qrgHDfE+W3oypEhru8TGbulAuUAgFGK3oj3cqp5AIxyj0S9vA&#10;M/q3GEamYpofRsrwSFT2KhhKcMJxvWLlKkSHUSEbS2bFaEoKyzAdhWWUEsPZbFwOx3L5KAxOuZHR&#10;WJ7OSvR9RKlSVQDZ81oy2DidFDxprLoVAi6C+c5bK/Sab95t3yz6N5pdoEuBci/nTYe+9HUPzsD7&#10;loEHfDg/N+CDI1OTs5MDPjsxOrswn6cPC4FsaU+EvVZYhNb7X+Y9AAAA//8DAFBLAwQUAAYACAAA&#10;ACEAiHQnKpoBAABWDQAAGgAIAXhsL19yZWxzL3dvcmtib29rLnhtbC5yZWxzIKIEASig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FfLasMwELwX+g9G91qW82hS4uRSCoGe2hR6FfbGNrEl&#10;o1Xa5O8rfHASCFsfhC6GlfDuMDPS2KvNqW2iHzBYa5UxEScsApXrolZlxr52b08LFqGVqpCNVpCx&#10;MyDbrB8fVh/QSOtewqruMHJdFGassrZ74RzzClqJse5AuZ29Nq20rjQl72R+kCXwNEnm3Fz3YOub&#10;ntG2yJjZFm7+7ty5yf/31vt9ncOrzo8tKHtnBP/V5oAVgHVNpSnBZmxYQt7vLGKHmPH7YMQkMBox&#10;IeF4Jcc60eBCTF/y/ikoEKEpIRlJhU+B8iNa3X47Pwx2iWM+rPLaQkty8xzYLs+kW9LQ5k1JOF7J&#10;gZMFo2TzXqvDRa3rVeTXFSlbaKJonuahZZtTsqUuIfxdyFhJA8WnNS5v8KLbzTJpotDcUGBCC0Xq&#10;JLzehCOCU5BHahZYqBnpmtBoBAkn9RqhY0KL/qrwesLHOCchxVp6vXDsuXGfsEOeY19T86eBnTul&#10;wHjlYoQ0S1KZ0NQIkpvUa2yPOUZDbvObv6H1HwAAAP//AwBQSwMEFAAGAAgAAAAhAH/MMo5pBgAA&#10;OisAABgAAAB4bC9kcmF3aW5ncy9kcmF3aW5nNy54bWzsWstu20YU/RWC24IRH8OXEBmwHkxb5GHE&#10;7QeMScpiwoc6pGU5QRaRgKJF01WBFmiLbrsoihRogSZFnH4MW2TpX+idB01JNpzGVhIrkReyKHLm&#10;zrlz595zZnjVb+7lIdke4GGYS+MkTvOm35IHRTFsNhq5PwgTnF/JhmEK9/oZSXABl2S3ERC8H6W7&#10;SdzQVdVq+ANMCnnjqh+QJgnj7eheuJn6g4xUfQbkvL12uSXReZ9kCTcz3lCvINMynKsNanXMfz2A&#10;X1VN1/mPBxv8f92qyOrWjmYaJxprquu4862rNrtkuD3kzdPRNXqxRfilf3O0RaQoaMkakqUUJ2FL&#10;Lie/ldNfyumzcvrdv4++lTQDIOBmOC6u54VwCz6HUxIcpVVP0h6JWvJ9z9PbZs9DigffFKS2kdLu&#10;IVfxdMPp6bbX0Q3rAW2jWU2fhLiIsvSjoBqDZp0YRRL5JMuzfnHFz5JG1u9HflhNOUy4hhpsFAzx&#10;fcfwkIpcQ9l0PEdBqNNWNg3NUzx702mrtmO1Nf2B3ICpYOir/+AFMTvMe8eOFI6lz9N5XfA0mwPq&#10;dtwc90myDD8CPGnckg1TNSzXkaWDloxsCyE6ZDZiyYfbum2ayNFlyYf7BoSOKh7wB7dEB7pjGhY8&#10;AQ+ovLE/6I0L3twykau7vLkJ82KzR8AlFIbAegyOAvfH6fZQSjDMREsW0Z+OOvTXk2FnVVH34oc/&#10;Xvz5fTn5vZx+XU4el5O/Je0djTtbd03d6naVntvtKKht2krbQV346KoW6pi9jme/QtwJz9ZxN+fq&#10;HJwu7ezfyAJY2nivyJhTlxyCyDRV0+EhqGlIt635GFR5+CDVNV0Wfcfhg5tDkhfXwuzCK0KiHbXk&#10;OEpDBhGPYKHyxVuZoMsiTi+69KR9yJauaqrMTJ7FUeBFcUw7Z3Un7MREGuG4JRdjTaSPmacAepyK&#10;dUMnh+ePvDiIQz6+2yEsa1bQzp1lIb/ByufrZ2FM2PfDtKjGFadgjZrtA4KlGRaeoUW4dsa8YWGP&#10;Jap+P/SLN2k8rCwy5Fm6PONJlGaEx8U8+joU+txeFQF83lnFYIlTlJNXyaH2GTlUf1drt2a7qK21&#10;FdvtIAVZXajiXldTuj3NtFRTb6ub2mrlUMNxDYuyMKjCp+VQzdCQqkG9pHV8vga/f0kUNwchDnpp&#10;IBUHQ1rYCMn2ec0pcBSfcmOddimNXaddTs5FuV1Mu3nNW6UCBA+QibszHPY0AgukR8im6efl5Ndy&#10;8rScfiGV0x/L6ZTx2KcScmlkMmp8c0T7kIpxO2MFuiZtdd9vhLEZJzk/4GWM37YMF4k8oyNg/I4g&#10;MZzwLz3ZEKj+ZzG2NKP06qKUiGmi5ZA/YO8mpOFkCLI5T3fZ2PkgOd18Q/SuYllkd4cyTtinAJq9&#10;yz536grxehne2bZff7Y52/5b4HnB3Ypan8rzaBKgiz+ADR7c3IH/kA0uSvb3CR5CJH62h0koS6SI&#10;OxmIDwgGzHayQIeIEN0E+dePhCjixpnkyIttSkOXsScRj2KNZrgEk+tsDFEagN6gX6mpIOzfhrv5&#10;Pcpx1JcrqNqdczorhp2glJX+Pvah/H+QpEpcCM2JF26EWOxp5As3/FwkNj4qtr8jxs/cMor1Ggoy&#10;bdgwlKXVw0NBCDxGjcfVEFpNPBSEwINqPJpha9ZqAqIoBCBzBpCjO85qAqIoBCCrBqTrDkzQSi4h&#10;ikIAsmcA2chY0ZxAUQhATg2IolnRpEBRCEDuDCDLtFc0KVAUvCKJ6kzRDZdRopmfCFThu3tJlGR3&#10;4CBGk6UYp8Ad72Dl4y0gDnFxnV2HqfLptszqtUuXLiOW0g7OQ7rPWlX1+T3Qg/x4AxRO2oJs/xNQ&#10;FtRAXsANaMP+Tm6Mwr7oQln/8No/T54cHf519Pyno8NnR4ePjw6f3FC2bt+SpWFU+AMPJ1EMuyGw&#10;FSvRg7w8BKKhaDoTLHACMssELtQXKGdwGJ2BYqN8+E05eVQ+fF4+/JlKanoYBLfZJxyyMUlZUTx2&#10;kYujt3OISzh2eZm4BOyXTlyasDln63MHSrW4VE1LnCatxWV9Ds2PJeFkYS0uhVTI/bW4XDi7WYvL&#10;tbg847jxbYjltbi85LsZa3F52feb1uLyss/QWly+7DXK43f71uLylYXqaeLyq3Ly5f8Wl0xlinc8&#10;2fe5F1mpJJ15V3bjPwAAAP//AwBQSwMEFAAGAAgAAAAhAITXpGpaBgAAMisAABgAAAB4bC9kcmF3&#10;aW5ncy9kcmF3aW5nNi54bWzsWltvG0UU/iurfUUb72X2ZtWR4lsB9RI18AMme4m33YuZ3ThOqz7U&#10;lhCI8oQEEiBeeUCoSCDRoqb8mAX1MX+BM5fN2k6U0sQtcXEebG/GM2e+M2fO+b4ZX/Oa+3lAdgZ4&#10;GOTSOInTvOm15EFRDJuNRu4NggTnG9kwSKEtzEiCC3gkew2f4IMo3Uvihq6qVsMbYFLIm9c8nzRJ&#10;EO9E94Ot1BtkpBrTJxcdtcsticFDkiXczHhT3UBI19C1BrU65v893FT58+Emf687FFnd0VF121zs&#10;uKG6tuXOd6867ZHhzpD3T0fX6cM24Y/erdE2kSK/JWtIllKcBC25nPxSTn8qp8/L6Td/P/5a0gyY&#10;Pm4G4+JGXgiX4As4JMFRWo0k7ZOoJT/o9/W22esjpQ+fFKS2kdLuIVfp64bT0+1+Rzesh7SPZjU9&#10;EuAiytIP/GoOmnVqFknkkSzPwmLDy5JGFoaRF1TLDYutoQabBUP8wNB0R+2YtmL3jLaCXHdLaXd6&#10;bUXT3HbXcPS23nUeyg1YC4a+egcviOVh3jtxpHAs/T5d0wVPszWgbsfNcUiSZfgR4EnjlmzYjqUa&#10;sHyHLVml02WzlTzapDq240KTB22Gg3TX5F/wBrdFZ90xDUuf7ewNeuOCddctE7m6y7ubsCY2Gx/c&#10;QSEInCfAKGhvnO4MpQTDKrRkEfXpqEP/ezrkrCriXn7328vfvy0nv5bTL8vJk3Lyp6S9ozFnW13U&#10;cXRbUV0VYq7n6opjuV3F1DpW3zHcnqZ2XiPmhGfrmJtzdQ5Ol3YPbmY+bGu8X2TMqUsOP2Saquk4&#10;LII0Dem2NR+DKg8fpLomRCLfTTx8cHNI8uJ6kF16N0h0oJYcR2nAIOIRbFJuqjJBt0WcXnbbSQeQ&#10;KV3VVJmZPIsjvx/FMR2c1ZugExNphOOWXIw1AXbmW7Bz4lTsG7o4PHfkxWEc8PndCWBLs0J24QwL&#10;uQ12Pt8/C3PCnhekRTWvOAVr1GwICJZmWHiGFt/aGfOGhT2WqMIw8Iq3aTyoLDLkWbo840mUZoTH&#10;xTz6OhRCbq+KAL7urFqwxClKyevkUPucHKq/oznUtd3uloUMBVlGV0GO1le2HM1SoJj3u8jta1an&#10;v1o51HBcw6IMDMr0WTlUMzSkalAvaR2fr8H/vySKm4MA+73Ul4rDIS1shGQHvOYUOIrPaFinXUph&#10;12mXE3NRbhfTbl7zVqkAsQNk4t4Mhz2LwALpEZJp+mk5+bmcPCunn0nl9PtyOmU89pmEXBqZjBrf&#10;GtExpGLczliBrklbPfZbYWzGac4PeBnjty3DRSLP6AgYv/NmGRuB6n8eY0szSq8uS4mYJloO+XNN&#10;3YQ0nAxBMufpHps7nySnm2+J3lUsi+ztUsYJ5xNAs/fY625dId4swzvf9pvPNufb/w94nn+votZn&#10;8jyaBOjm9+F0Bzd34R2ywWXJ/gHBQ4jET/YxCWSJFHEnA/EBwYDZCRboEBGiWyD/wkiIIm6cSY68&#10;2KE0dBnnEfEo1miGSzC5weYQpT7oDfqRmvKD8A605vcpx1FfraBqd87prBhOgVJW+kPsQfl/L0mV&#10;uBCaEy80BFicd+QLDV4uEhufFTvbEfNnbhnFeg0FmTYcFMrS6uGhIAQeo8bjagitJh4KQuBBNR7N&#10;sDVrNQFRFAKQOQPI0R1nNQFRFAKQVQPSdTijXE1AFIUAZM8AspGxojmBohCAnBoQRbOiSYGiEIDc&#10;GUCWaa9oUqAoeEUS1ZmiGy6jRDM/EajC9/aTKMnuwiWMJksxToE73sXKh9tAHOLiBnsOUuXjHZnV&#10;a5duXUYspV2cB/Sctarq82egh/nJASjcsPnZwUegLKiBvIAG6MP+Th+MwrnoQll///pfT58eH/1x&#10;/OKH46Pnx0dPjo+e3lS279yWpWFUeIM+TqIYTkPgKFaiF3h5AERDgRudM5jApcYC5QwOoytQbJaP&#10;vionj8tHL8pHP1JJTS+CoJm9wgUbk5QVxWMPubh2u4C4hGuXV4lLwH7lxKWp2a6tz10o1eJSNS1x&#10;m7QWl/X9M7+ShJuFtbgUUiH31uJy4e5mLS7X4vKc68b/QiyvxeUVP81Yi8urft60FpdXfYXW4vJV&#10;P588+V3fWly+tlA9S1x+UU4+/9fikqlM8ftO9nnuB6xUks78RnbzHwAAAP//AwBQSwMEFAAGAAgA&#10;AAAhAD43eZ+9CgAATygAABgAAAB4bC93b3Jrc2hlZXRzL3NoZWV0MS54bWyck1mL2zAQx98L/Q5C&#10;74mPHJuEOAu7JXShhND0eJblsSMiWa4k52jZ796RnQsCIayxJVma+f1npNH0ea8k2YKxQpcJjboh&#10;JVBynYmySOjPH/POiBLrWJkxqUtI6AEsfZ59/jTdabOxawBHkFDahK6dqyZBYPkaFLNdXUGJK7k2&#10;ijn8NUVgKwMsa5yUDOIwHAaKiZK2hIl5hKHzXHD4onmtoHQtxIBkDuO3a1HZE03xR3CKmU1ddbhW&#10;FSJSIYU7NFBKFJ+8FaU2LJWY9z7qM072Bt8Yv95Jppm/UVKCG2117rpIDtqYb9MfB+OA8TPpNv+H&#10;MFE/MLAV/gAvqPhjIUWDMyu+wHofhA3PML9dZlKLLKH/wuPTwT7yTXhpTmvvdDZt6mRpZlPH0lct&#10;tSGmSBM6x8eb0WA2Dc42mcBy8FtADOQJfYkmi15/6G0ak18CdvZqTJC5AgncAYYUUbJFg4RWrIAX&#10;rNHN0u8o7Cj5q7VacSZh4etYoi0qX2ZX/gJ8YwddOy9xXPZXI9V646fekB/6bBo1HyDjTmzhFSTS&#10;Fv52/WlCxuE5I+94yu469HlzmZaGZJCzWrrvevcVRLF2KNzrxh7AtcREsSVK+AuNdcz2Tb8TmVsn&#10;tN8djYZP0ehpQAmvrdPqd7sQHd1bRzz+xhH7o2M06MatWwrWzYUXvYvAQ2+1cXBi4ObdEY36Jxcc&#10;HF3GV/HeFw6a3P8DAAD//wAAAP//jFrJchs3FPwVF09KsUxiX1QSDyaHO3NJ5QNcthT7kKUsx/n9&#10;NGbhEE2Qhg62/KaBAV6/ffz09uXl5fvq4/ePi6dvf//37tvzRE7evf3z8a+354l6lGayePqUpEuI&#10;vz9P3vDvHwvl9NP8x+Jp/ql/urr7tLn7dH336ebu023+1OSn2t19ur/79HD36fHu09Otp3Oo+Kxn&#10;lev53ReoV0L46d+373//uX35+kcrOROgWtV7UnwnlSoXN72Y0Ov0TrzF645GWrXpVqlxVXZgzQf+&#10;+vnzy1/JYHorWCfE8yTgr7OpSENn2BRBIT//tgiKRG8JZEUO2hdBMgcdiqBRO5kaTNE/PiQx7u4m&#10;88FjOon07tJzDJ1vNaB8hqIDNmUU8bcuo8hXN2UU+c62iNJMQQklrzgoo5iEMorueCyj6I6n4umt&#10;PdOeMWrLjCYxGMVWY+CzLrecZQeSPrQeJbWCwY+vaUPnijDKKhnlzHojg49a0dkbhsuoopsJaZ0K&#10;IRpS25rg0isVxSwOP+RZmw5uRB8hRPRGk4tuGYMz8qV2OSYa4QPde59DgtNWEORAEIkrkoMcc4iP&#10;VmpmmyA2WDFeO6MavlhIbh+SmKgmnSw7yEC0M1JGw0QTRmkLzc1E0FHrIDXBmxxuo8Xl7SxIYYLx&#10;wZNHrgnuBZCkrE2HGdi1RjnFJrsljHZaKzLrHWOEhLFSZCWMlDoqOs8hx5ggtIpkwEfC6OCsJcyJ&#10;MBJ3v8BkFCOQlihOYqKYLrTsIB3Fr4ul1O8flna6dNNlmC5l/OVp/pqqH+e816Sw1eXaH4ugYB9+&#10;FoMQOoDUSK9qcniMIjgzQyywUVotLVOfwyXIiBYhYfghw9p08LOPKxedoDi6JQxeG5nhXY5BGNKe&#10;iNkTBFbC0f/AbxJaRMojRz6x1VaSEk68jw8IdOWIHso2kMRkA3SQZQcZ3FxHJ7m2WuUQE7UxYaad&#10;hJvjN0HHbnK4s+AuzmAfKsLJHRnGOkcHo0IMI9F8lk0HH6O5cZLjxpYwSCLCsb8TxgqDSEz+zhhc&#10;+IprwhhjkOzyfY6MQdgwZJ0nfpeyyJVlrmOZ6yQmrjl39xCL1P3a5vgvH7+9fJ68+/byioYnPh4S&#10;4OvzREwWD0uPKPDLHEGhjwJiJpVILuEkDueid2RKq1vbd1uiTPyxwCYmOu2FidYkXji7N3WbIGR6&#10;HEKGqIJH/sg1vq7aRCkdIvZI0cIaL+g6m7pNnIzIdKiBlEKGvGgl2lJoW7eJd1oalDouwPtQoFDd&#10;X7cJwq72OignpEKmZGuu2wTh2MPDwZGwis7RmgdM7Mp+MoI11KARIqAXb4P0VFcc7xrhMT6eeiNE&#10;l/Vw9NMjjPB4YYQaGztpE+vRpcyZ66pdfeuMMvUqyQi19VLhkvjTWuvd6LFZZpWi7GqtnHxNUiWw&#10;HEBJW53hozrREuzgvUpzRFpd4b0617TtL9TxMl4JVEcXP1w2X+FRfN3Bb67wLsdzfr3CR2S9ix+y&#10;xx3jtbh73/0VXlJ4O4yIoSU9XotOmSinuzwJ+iCTnOgms1v2mL6Wug6uUj42LQbhFZ1IG137wCqF&#10;08GQela3N0zepjpLllp669wMThFQHXAZ1b0xzT9St5aF/MtNnLEIxDNMSQJ6Fhm4y86Pslj76Rqn&#10;bUtDOLkJ1tyuzH6ilw30chj0giHNxk83w95wFus9kby9rxfd6UW14edqOtbxeEMb56Vaw2qpFKh8&#10;K6pO7lC6293kYHgrEpDjZuL4E+Xh+eNpUB4Gl2207IlBUlMwDQqO969heuV5gXx2o/hIA7vitHSY&#10;tMXzPGjVYtPNR1lTkK0Lsk1Bti3IdgXZviA7FGTHguyUy/LwQPPAfuz1QfbDtMu5yVVHgzqqDSIy&#10;oLhCPsAgxCsuhlcMQkpH48eBn3ZCjpWcTdZXOzmkc26bepAR3Xg0pIKeq7rtNcg7nnzsGOSSNVMc&#10;2TMIcxh06zSZZJBEkr7qoAmUZgeGB40nBlkvJLexvw568m1Rs/jt99PDyT6ewtD7elqVW8SN0Si+&#10;IrQJw4+z0V5kRG4lPFC5gA05rCnI1gXZpiDbFmS7gmxfkB1yWX7x8lhpI/uRTco2iOXzzWX3YDRa&#10;LFS6Cm0ECkMKsdts7dbPYXhj54Fq1PmIYQr6PVRsNA/bZWt3fg57HNcKj9GEcjAkj75RUj26z9bu&#10;/RxmOq6VGNBZ1NPRKY8Ogd57yNYe/PyQnTllVYfGAFMxIy+8IVflOL7Rj278+uRbHV7OZNqGbDha&#10;7jUr2cERQN4/rOx05aYrP12drZhq0wbw1kDTl4zXRZNWNXbauGnjp82tVev+JYgt7x/Wdrp207YU&#10;GFzlxmhCjv3qxQVXEKc4iBTPPVPTrkC91UVKmArPP9f9YnR/t77dROSj9nMSRhWYlvI3JjhX//Uv&#10;IprWAeG5dUC8rw4Ib6kDgq46IMYIdUCQUgVET1GNRHlVuWctOejx+j21vk+jTGV9+/bgZgjmdxiX&#10;qQqqhQ4nrdh1MKQK6GBKGnzdNk2tet6Dnqm7V9KqJ74C2Wv050jda7QC2Su0AtnrswLZq7MC2Wuz&#10;Atl7ZgWyd80KZDVHiexkdhV7VnNkqjky1RyZao5MNUemmiNTzZH5KUfz8T97/A8AAP//AAAA//90&#10;z11qwzAQBOCriD1Abcmqf4Ltl0BLCIVCTqDaa1vEkcR6Q6Cnj9yWplD8Oh8jzdYXpBH3OM+L6PzV&#10;cQMK2vo3FYRDA3updy9SQ/JPXqMcvyV5PNXWYfIO2XbvJAbv+NA3kK31YEZ8MzRat4gZh/hd+lSk&#10;ZZ5LLYtMqTLThQJBdpy2jH34aukyzaSu8jRXVaVkBuLDM/vLBk5oeqQV/7bUc1VqiBs9b+HP6hPy&#10;NYhgAtLJfmIDFQhPFh0btt41MBvXL130OH9n48F06OV6c0/mZt34SNWaJjdP52VC5PYOAAD//wMA&#10;UEsDBBQABgAIAAAAIQALTZcSRTUAAEvEAAAYAAAAeGwvd29ya3NoZWV0cy9zaGVldDIueG1spJRd&#10;b9owFIbvJ+0/RL4niZM0fIhQVZ1QezOhtd2ujeOAhR1ntvnatP++Y0MCEhJqaQQ+xrGf89p+D+P7&#10;nRTBhmnDVV0gHMYoYDVVJa8XBXp7nfYGKDCW1CURqmYF2jOD7idfv4y3Sq/MkjEbAKE2BVpa24yi&#10;yNAlk8SEqmE1vKmUlsTCT72ITKMZKf0iKaIkjvNIEl6jA2Gk38NQVcUp+6boWrLaHiCaCWJBv1ny&#10;xrQ0Sd+Dk0Sv1k2PKtkAYs4Ft3sPRYGko+dFrTSZC9j3DmeEBjsNnwS+aZvGj19kkpxqZVRlQyBH&#10;B82X2x9Gw4jQjnS5/3dhcBZptuHuAk+o5DZJ+K5jJSdYeiMs72DuuPRozcsC/Y2PTw8idk3ci7Fr&#10;zp5/aDL2PpnpybghC/bC7Fsz00HF7auawQB4FUWTcdTNKjkYwh1CoFlVoAc8epj2UzfHT/nJ2dac&#10;9YM/SskXSgT77hwqgBeD952r50qt3PRnUBs7IUww6vwVEAgb9sgETH/qQ2H89rmg20lxC1tZ5zmn&#10;vg5gByWryFrYRyV+8dIuCzRE7dgPtX1ifLG0ICYNEwelSoBqaAPJXX2CLcnOx+1h9SDs9/tplvbv&#10;XJ3unVWTPEcBXRur5DGFP6oOAjfrIRCPEMiG4+FHGHChngGxZcRhluEszpNzJXBIV5RkRwrEK0qu&#10;MyCbVwLxE0rgxDwF4s1KQKdnQPyEEvi/9RSINysBSx1s4hx98Am+4XpwZzfonDh5/rFbxq3h0jPH&#10;xeEl5rpt09ZzOE8HJ8fAXs987+rQ18x/AAAA//8AAAD//5SdaW8kR5Km/4pQn3a6gKy4D0IqgGeS&#10;yZssVpH1TeiVoMFiVgNJ0/v397HIcA/3152RajVUo/Gy9DDzMLfbLH7887dffvnr7Oe/fv784x+/&#10;/78f/vjpQ/nhhz//++f/+yf/dVSVHz7/+E9bPbblnz5UXffhh79++vAn6//6XI/Fj5/+9fnHT//k&#10;X37u96jiPX74jZ+U9Wbgt7/95z//z8nv9v+7rW8NOtl6GPNb1//O1scG/dOHuh4/fJoJOXFLhown&#10;ZGj90yZyTx1UH0ENMdRZfq8mhjrP79XHUBf5veoYapvfS6Au83tV8V5X+b0Eauegohc/dPFe13so&#10;Yw930Lfuh61funNLzdrZ3zso/m/whuRUH/JQchKPeSih8SkPVcY0Pjso+DXA650rAInhNdIr8OX3&#10;/w6uwLFBG5/apfjX56ooll0nfjyZAaoBgF8/3zX/eG4+PXEkvxp8WbVVOZabtm/KoR/rSk7h1G1f&#10;2K8n5H/7+Y9f/veHH/745defPpw2R6elEfefP30A4qT5tGv+URoK+92bTVWVVT207N/Vo1yVsxi1&#10;+xi1rqpb8NkUQz3W9VDW8utz9+sxi9p5c3TuUONszgS1vtgMZVu0XTP0XdvWo16qGLeHGLehasqy&#10;34xDUdTDULSjXO/tOm7b5mjrcKs+fL4Q3MZN3Y5tX41tVxZlVRaC22WM22OMWzPWTTNs6q7k4Piv&#10;Qtj/yv26nxjiUh7ebrqiKetyHIe+H5u60lvtft5lj33XHO0cabVxxMez5uNF8/HScZwdVzHIBbne&#10;b2pCwLgyC3PrHty+w+l3DqCZAMqqGcdWmObewYAbD+oqXqRKpIcYZqiqrhGh9ehAeHts04xV28lL&#10;egpBfv38/HL7v+6ao8fmP+a7MfTDWLfybp7/xjm8OJjepGOkPNu8ArblSETIoZzMAE5EtP94bj89&#10;ATSLiHKsxm5TlG1XDcPYyLs7ddsnImIvFUASOYMKr4auK6uqRuC0hXDVWYzCfYwCt6GCbbixRTM0&#10;/dCrnnS/TkSBoVDaOfGu+01b1rzNlt8jUUbZ5CJG4SFGYRyLoWs2SMh2LNu61De3XUWh2qNQlpuq&#10;7seiL8ehKuqql1O4jFF4jFHo2oZbuYFjq5FD6ETmXLkfz/e6/bRrA1ncb/h1VwzjWCJRh1oE/c79&#10;OrnWdoT1Hv9hKPuyUwW+/+VydzMwt253f3eFBe8cgLu7JZpJbtS9g9nfXd5D3bZyCA8xzDg0dS2H&#10;/OhA9ne3a8ZBJcBTCDLf3fbosV3ubjsWeoLPf+McXhxMencxkiKtbze2HD/88M//+fOv3//r4vc/&#10;/uvn0PQ9NngDMbVuer9UvT8DTIY4F7Dsq2osNqP7Rw7u1O03cU+o6ONbzP1tGlRTXdfNUIooOIuf&#10;2fYIerVHzt2D7E1HFkV4V5tNPfT1WDZ1D2VcVzF5lTh4u0VEuX+Eu7arz3SXs9rA31U31B2yuexG&#10;vZxukz0PD001jMPyyFJt5OiZny+7T9ddcB3HTVugAXglBYQW3JmYwp37uTF7ckz+PnZt1Qix1+5s&#10;TB6bLo1hIoWBj5Lz2Gw54i1VGA5gEhafz0097nVFMSKY5CROHfQqa1Umn/inqdESfd+IdD7TR+Lk&#10;TY9smwo5qrahg15lsnJTN11f9SPmX9EnSv4ifKSZyt1YqH28XX2Q4yy4ue3qqkNrDNjCzeKgTib6&#10;pdtkz1nG70MrMFfRgz5f9p+u+9DSLjfYsWPTNW3TDqZhhJ3cz9fZCaXYyYOv979cxHsME7ETjnGO&#10;nWzZ2GkvcKuiUlHlAMyH+fXzdcBOJmiGDZZshd5Cd4mvPf+wyOr9wivdvq9bDrXDWC8Ta/pMn+45&#10;q+qxWcbN2HV9gQUk6ujcPTyrMZ3RUWxqOIz3gtXLLe9UkIUPNymNK1H0G6QQNk/N1RUnfvWZjt1q&#10;ft8OHPPYYW0k3Ob2sOtobN23TVHYGSOvq6YSMq/efeTkAV4NR1fO3ueyXQ6fdkPsAWJuwVUQg+nT&#10;1cqXbndj/XfFXI+src0xqcqux/yTCMJ+D8+hAt2KOLpzj2wS+xl1m+NfW474V8WhA9jz773nX9yP&#10;FrXU80orjEasWOHf+YeH+LfsirYcTEkUXVerZNSne/7lJ13Tbzp4H7ZvShWS7ukHGNgUVd9VbWvs&#10;W4ndcBE+/V+fua44rZu+7NsOHlZ2364+0vEvVkpRdyi2puUWDErwpdtkZmC8r7KvN/w7DmXD7yRY&#10;tfrMiQm4BZjHKALEw0DAoiw1HLBzm6zyKaSPNd47HuNglraK0v0mnlEPgN+5Z6aMWhZ5Tp3WQ1at&#10;VdR6iD2vfvG8OuCUFfgnTdvh4BR1r3FN98t1Zi02CLsWaww7oOhKFT5nyfMdt6LzSnzLTd9NG2Bc&#10;SizUP3+NXdsRJxFKhg4DdaySXS6i5xu/olZMdyKlUbpVr1HT9acGfl3fY8lVBe8dBR+jfuk3mTm2&#10;hcVwJtEKdV00fSukXq0/1LEsepF31SG20Y0tqkpUvt9llWe50abk6gmnkRCgCNd5F8+0B+Dv/FMz&#10;XPtegmCfIVgMBA31nZQOYs+1rwvXmoMwbHjTXVGgZPSXp+6Xh7gWnwbDpuhbC5lpaOAseb7n2q4f&#10;cMuxEZqmhQUaNRL881e5Fj8Cx7rg2VVXcGlEcFxEz0daAdnW3Qb3l8tWYBiJmbD+1MVOaAcCsyZi&#10;ufZjITf+0u/iBC1RUgRlNcCxKIRCWOVq/amLpB3Mzujwnqqil/Pa+T1WmZa4LUptM5l1xThqHOV6&#10;3sUzrcCrh3Lnn5phWslI+azWPvdUw+97B7xJRO0MUewj78cnC9cWYztWG2TP2HfDUJdyCqeYypPJ&#10;cZBraziBd4LZr6r2zO/hH++ZtuoJDhMAHwl+YxlUEtE59z9dZdp2AxmYNQ1BOXhfWf8iQsAMzQYR&#10;SQitbRoYCX2jTOuIzj7VMS1eftd1xO1R10U/anj60j/VMa2FHQmH40BgPqkNdLVO6iJqEQ3YxkQB&#10;sT8TL3Dnd1nj2p5TbxpubU9sC6O4EIF9Pe/iuPYQ/J1/aoZrLSkT5GLX86jHkwWP3VDsQ2tVoUGF&#10;Ew+xl8DHF56Ze8ghLMmxDHAD0kSdNP9T8/8SG995aThKZT1yGwhtwiEaH06f77i5tqBB1fNzBBmK&#10;v024ec4wjmvR4bbeWDwLM7mbLBCN7l1ECJinBrVmOdR9iQ5vk8DADM/R5Kh23ExM2yLakwWL+lH1&#10;demfupcyZVsRxYOF8BPx20jeia27/tSZnSvOmgvUYCz3xD3GQt7YPoFDXn2cRIcGA+fgExceAd5u&#10;0EQN9jqRcbUclsyuScgV+CiIUFp+I1dGsORGgiRqL7ifTD833Kcjjne26Gtu5yVyG+4s1/OknMFy&#10;O0v01iuJfSxOah9U6Z2UM1hu5yVEVx1Numaf1S3nsEzuJ0sYJv7J7Cfvf7IvViB8PFVQjFNAelo7&#10;82tLRv48s3aRWdv6tYnV9tGtzNpVZm0Xr8VvbvHMY5Jmjyoiya0t1QNnFki3QpFx4t0JrfPM2kVm&#10;bevXQpLcfsvaVQZuF6/FhS6LCxeRVNm659/9W/JrAUl+LSAps3aRWdv6tYCkzNpVZm0Xr8UkLfZ9&#10;TNJcARS+JdISezJDktxaSFK6duF/u8Bt/VpIkvtt8JYycLt4v5ikxfqLSZorjyKS9mtlvzzurFoq&#10;lFx1y7lbC5jxIrO29WshSe65IUnp2i7eLyZpMQ1ikpyanATnzHj7tZiktGDnvHK/Xd7IRWZt69dC&#10;ktxvQ5LStV28X0zSojJikmaVEb2l/VpM0qJalrfkfhuSlK5tK7cWkpSuXWXgdn5tekZM0qKrYpIi&#10;JTS/pf1aTNKi0xaS3G9DktK1beXWQpLStasM3M6vZUhalGRMUqT9ZpLcWigeFmW6kOTgQpLStW3l&#10;1kKS0rWrDNzOr2VIekc7V5F2nklyayFJS3JlIcnBhSSla1v/jJAkBxfepXRt53+bIekd64HikFQv&#10;ubWQpCUav5Dk4EKS0rWtf0ZIkoMLSUrXdv63GZLesR6qjPXg10KSMtaDhwtJSuG2Hi4kKWM9ZOB2&#10;8TMi8VC/Yz1M62I9+LWAJL8WqNrM2kVmbevXApIya1eZtV28X0zSO9YDlY0J4/m1kKSM9eDhgreU&#10;Wdv6tZCkjPWQgdvF+8UkvWM91Bnrwa+FJDm48C2laxf+t4FB5NdCkjLWQwZuF+8XkxQGFoDztdEZ&#10;66F2ayFJqaVw7uHCt5TCbT1cSFLGesjA7eJnxCSFDmdIUsZ6qN1aSFJqFZx7uJCkjPXg4UKSMtZD&#10;Bm4XPyMmKfR0Q5Led2Hr0IUNf/K+b1ov2q88Cn+Sar/jswnYJNOUGY+xXVROuM9pnaqSs8zaeWbt&#10;IrO2zaxdZtauMmu7zNp1vBaTtKic+GhcCnDxt3e0GLguBqcxr+O1aOsmzP0Fpz6tWzNEsLVfW1z5&#10;63gt3jpM0IRbuxaOcOulrcNj3URr8dZhGD3c2jlI4dap03TdRGvx1u+IpMY5KuHWqfNy7eGmQ4q3&#10;fkc0NPsrSlFHWNDfS+TxNABzZ3SWWTvPrF288wgNmmd+eplZu8qs7TJr15m1m3dQkSznbeand5m1&#10;+8zawzuP0J6MzE+fMmvPmbUvmbWXdx4rkcyvmZ9+y6y9Ztbe3nmEpHy/Z356fJxbPMkthpwWhjAl&#10;JXWc477jHPsR319YXMvMm3e0y7SOBBoQaEubixaUnb4Dph1S74BpgjULRnZLCkbf2U1u7PYdMM2M&#10;OrBxyl5M/t1VZm03r1F+E52I3JxrD7aEXm7ewURuxO07YFrz5J5QoJqDVyNceB+AOYH18M4T5IAf&#10;AzD306f8TzVB9JxHTku7v2SQe3nnCcIkX98Bk7f/zT8Bm2c5Je0heQ3AHKlv7zxB3vT3d8DkrXLz&#10;Z0NtwAQKMJHXSkr578G9c+e0UAX54PaLrnCr+J3/zedeHISL1a3YoJNZNKCy3yuCb2bjdAjZmorG&#10;+PKTeN9bWMNcYEvmTLsYThWGTKTm9M48TL73ib8/OutMbtIywaN47kf2nQuVqZunJkyKmuYd+Zup&#10;9JUd6Jfq+Rdp+H5FNcnXmCAy4jS0UT9N3R1tEVqZsVV46kZq2mFoYyF9OVJYKAVLAbzj8KvM2u7A&#10;gfD3Rzt3IJwZeH8EF3cgVUsxLkUc1L5QRpHkD+Vs2OzjjrPZBWezXh58k5BddFQT07FXNlQV0k8T&#10;k32r8A05ZZKtVFiR6aSoT97e3QHy+fujO0c+5Qjg85FnzOSDO0hQukTqlHJHbTeginR6x4412Ozj&#10;HeTfefIPVZc+JORQ1tdurMiIipNBi2YeMy/4SbeoKesbNx0lJ2VtZX7COM8HToS/P3p2JwLLg+JH&#10;nuFOZKAdgjJfktvUflK+F78eahWjE2Gzj8+cyLM/kUM1jC/JiRRlXcOBxoKU/2nVwdeE/Jqi6k1R&#10;U2MPwyJFYgy/efik72Aqlubvj7458qkLAJ+PPMORDx5NZQWQFLJRva0NXlS9RfSz28dv0P9tof9A&#10;NdxbSg9sveFZ1D8ONFzJiX9XeDohKSimvJL6TorQ1OFBbznBlD8AAzg6PnZHYPlscPrIc9wZ8Oph&#10;sJYiBwrX6Y8Uq9CKqKJDsB0/8kdvfzihORyorzpOpD2VFJSO9lTSUVhEe5wYRihGkbhITRoKu5oK&#10;a6tz1UIMjOoDJwHA0fG5PwnKagyrj/YkdxbUSVldC40LMBtlFqr9nRpwIsIe+pE/OItzfxYr5Tmx&#10;7pVgzmHdO0d5RPdq1UTjwGbdO6SHdaowPS0TYl+iFWeVl60Om8JxjJWgOl4rwjgPzzFOmV0kT+Tq&#10;jRt6GwukMu9Ujnqr8FaGX/L669IKjSnuVwW6UL0o0HQNfbZG1RSQgCrqomjdo8yXK0oLqzZGXmco&#10;vEkwpkgP0UWTFS1IsLm8p1uFpzi9pHWBflfKoqmLFRMQVbSG+RRyAXPEZd9uKA5skTDUaYrGvc9g&#10;/qCYUF1UFlRnMQ+A6izGCMRn/RjAL56HcN3UAMH9xt5hlwQP1MgaNcO+kwjtRIMOZhb8SQUjjWqq&#10;oFJOe0moqSn4pmwMJYwCoesm3uOrwtctN4buHBpiKXWmNk5VjsM82+o2TS+hPZS6bgw+yh+xZayC&#10;TN7+a+Y9vCWYUFRvlc68DSYeIJFiTL4n8BjiYE5xHEwA1SrKEdrzoee79ObKQMwuHkbVZ2NiEJtR&#10;TgCVkB47slQ4gJtKlxOFevTSULRdyLtD7soPKFE2tqNszXgOtonJNTm7iv7cAcZkACY4YOZZiwH3&#10;SNvnibRE6MdCWSLjh4XyHDIXoaxFco0Dm4UyJZR1ErxUmLSDCDfl7whlXp+2OKCfMkJZnkjhLleF&#10;92/jOSgz1t4MpYLSXLoqsKqtsbZsSqHoMoBfhPLyTLeGg/F3hDI11/T6WM8BAS9qR7XZJ0PhTYJx&#10;jSMGxthSFGLSgqEOiZxIZy2oG1qiaUbtqH6WK4Vv8HeEMrXMlCHTrWJ9U+Z+xU+9z2D+oJgb3TXd&#10;5L01D2A+JpHa9FyfdA9axMCjwTHGJaPBT/bArv8bQtnGSVDLjqmEKcsxDnImXzLUvCgmDU4Rs2ro&#10;zqUcdoR/VCjLe6CXbmion0fAwZejvjcs8jXR4IQykxgqjA42G4uG/xT6XzOYvyWY1zCf9b/QcgZz&#10;JDJZEMdAqkDcbhPPq8o08LSKOQY7twR9Qg18ib2MB0DfCiM15LnI5PR+I5MVGxAukewU1MNOWN8i&#10;Yhf5Mssp/FaKl+EXrK6eYEcal1pH38lkK3tm6BH9wDS7MdREH3wRox/LZEntTTK557nvBqnm/N5A&#10;CsvH8gjSxMSeNA5sbihh0oLOVzhVGJxwlXJnHmaq1Nfi7dlQbpgwpGGy8/mXMPQUjLKRNex2dNYO&#10;/7HWbH+hWBW0lGHi4CPyjhhAJM7UVuCtZ9IaCJhr0mIq0E2ixvRyMovcTtd265Q7YxrjB+zojMaC&#10;YTSVdiheZ06BnY92wSmsN4bfKH0M+kFadPxp9NGyo1I+fvPYena5RjpZOT8awhMp7+Czb9iZ3j33&#10;iqfSGASdONSJlN/vEr7tO+i8C+g80ED8oITSH9x3KAXCBNWApyEv/jGAXyx1IZ4eIXoxaE1AQjWY&#10;volSWCV+ttQJ7jU1AVHmOpjfjLRSSz0l/hninxfiD/WjvijxdKa3xYaOiIG4qslW1SFCaIsljfbj&#10;BWNi0vGidv0M3mf7R2YVQnyATo4NFuaAiY+lKnS+Zpj5G3R+C+g80MH4pnS2uLw2141eR0bAgL26&#10;AUKn9TTyQukQIUaNbaaG97F7QJ5Sr3Lo7hmJhlRoaix4DEJRFk6AhgxNTGgk3hRQe6D1DR2l6OM2&#10;9Kbq8fWx05JAzyJv5xYdFLJ1uRG1YYIaVGvUxolZXlh2Ao7TUUimkpE0DX2WdP9DtdDrxG5EL5sT&#10;VVroXWmOipRaK0UlB5Xa9APL9cZKTZj+xIM5pcZ0GFF8pwkMlowwyZmHWVVqdF7rKKfz+Zd2Sj76&#10;o0/kLwmDYlLAXBVTC0TgbhUeU4WBA7ASch1DXIM/AbjXV5m13TpRs77CbyaaSVCciQjoD256zAfX&#10;GQJvFGGbN9aZJzUOY0kESYM/CTwjQWiIgz5Ms67VO3u3jvmsgbAxCDVYdN3MgJ4opvgZGcwfFBMu&#10;HD6gzSPgzC0HE+/xmDnXp2QPps7hNWH0oRbM5Yn3eF6nZlYpDQEI5j0xy8X6/sgLyX38kqHmRTBB&#10;IzJtENlQtMQV6GPVQhOFN7cINcb5lYzf0MT5Nwe+riMYUknXtqHc0RWX9Ay+ZhB/SxAp6VIkLD+1&#10;HRLOE+H7XeEtQtZZS6YFf0ivqBA8XkfdCX2sVFQGQpC4Hf2WhcZlj52ACa/3sUoUZi0QFNgQPOUK&#10;EYJJQj+KPQ4JbjZ9jTaHE083EeEHsJ9FuHXVD0Q/afPGrwRFleDxyccCWUrxDgvkufZOBLKgftI6&#10;sFkg48UrXqcJjM1ViXE/8zCrArlnpoOwyvn8y1ggC1aM9CLPNp0a8+ZIBcVP3yqGFD0CT1yEu4mq&#10;1vTNZQC/SOTlmT7ys06Vk8hEC7DPGWBQMs+S0JTOI8pQeJOcKW37BEdtLhSHi5kgPkECj/DDWuyJ&#10;UNBuTKNyDH+3jrmTyKa3yFrRyI5vyXPVJ8hg/qCYEK/oKzAviOoSCtazfsyc9VOyB/M8iezxsjCa&#10;GbanAtm9mixzOYHMFMwWg5BgHzLZBpOKjZ8h5kURsYGBzPHtTEMxC1ath68JvEXeGNxgRj7D+zQT&#10;883Br0rkhvgdJjRBDKY/0DKvIeHXDOZvggl6hLgFswRspCohNA0efU/gbWoHsRbj3Wnmlwij43XU&#10;vUTGybGwJ6OZcF3MRVUzPIM8Ejm+4Az4o1vf8q3EbElHqIBdxMtsVE/anzAX8ORbyYLJU51UOWBU&#10;k1AmawP2PZYU2Zw08BNjH4tkKWE+LJLnmmURySIQT1oHNotkggTKV6cKwyQJNWPOPMyaSMZ7Q3zF&#10;p3c+/zIWyYIVgwwGS0YTsyVuS9hYRbLAY0yTPyywAAhEcFE1GB9QtIjkZY9FJLu1LFVOJDPGEYPV&#10;RkfinTITJTGS97uEFN7omdoIUQsKcpcIDJJoUpGsJ8LUiYYwulkmcKYc6t3663AS2SwT7FuCceQ3&#10;SQMkNnKK+IMiXluuY2NpUnZBo2gsPnPUT8keGGrMw0SaEBYjMCH66HmdGieSO6rPcJaZs8wwD2SD&#10;hl0yjPaSvAYbrcE8JC4Bc9mT1PrXBL5m8hPjR8if9Iw1VhH+zcGvi2SmKjMGn8w4fj5spLOQXjOY&#10;vwkm5IUxVpgjR46GGezJoOzvCbzlkwktWDAaxtWEKnGLmePWIyMEVshVmrHNTBmCSkmExUkYMZJj&#10;diYTjTgmvsIMO8yoJPB2vMiXWSYPRLwYt4ZnScCXWfOqCZxYOSSTmZpljhUXiSwMvkpiJUdXIBbJ&#10;0vpxWCTP/R8ikuXunrQObBbJZlTKrTpVGEuFJVay22dVJDOzRnNw5/PusUgWrHDS+T4CnjXDNQnz&#10;akp7qxi2NilrQ5Ub82b4z2TYTAC/iOTlmYtIXqVqFsnIgNGmxpPGoMzURq/G7/U6Q+GNYsxVIjOA&#10;kTkFEJJY463C469RoEHUDVe3MlNBreRVzJ1MtpFqJMlsAjkxA8RhvMt9BvMHxQTLho8wgAYT2vpE&#10;nDxmjvopIZ43it+OmUUAH8M9sZJXiXEime8bcCR8BYJYDq7KkIjk/S4ho70kx0q9B4INm43jJeAl&#10;yuFrAo8UIXTJH2hG7E6RDN8c/LpIJvqEfc8QIuxbAqAa+nnNvIa35DVQMURQntCxlTwxnCp+ld8T&#10;eOr6KNagPBhrGWszMZLnM1+XyLgSaFJEGjVCVAYkhUKELdJTx0iO7zcBG3xDPC0GPBbMI9csMxJZ&#10;f2AlYpbagvW5OCpUCAyvo+/iFuZYEXWhbANXERdFAyYXMfqxSJaWucMieW53FZGsM3ZbB7YXyTV3&#10;Su3Y0wQGm0B49czDrInk3jKYSeDCdUSFkeQYK/QgTi1zGdHm6NBkpOJWMMT1ISZng0CZ42msp6nP&#10;AH4RycszF5Hs1tasZPQT/8Mmp8oRq5NGARXJKYU3ijHCqKdoH4lMMRr19FpDn8AzYNXSGAx1t6F/&#10;Oqbwbv19zCKZu4hNBmcTN6DDIVEE9/MuoRR7UEwYBDjVo1lihZFxGkh/zJz1k+4BAmbikdrBy+Dj&#10;P4lMXn0P3kwmL4nRj7laWe2Q5pS+ZKh5UUymr/sQhOJcmbSLxovf5deEepunzOdH+LaOxSPVwP3m&#10;4NdlMqXGcBDlJtPXgQZNSr1mMH9LzrBgYP8G8x4beZrhqDJZ7hTKpK3A3L4IgWbWW4+ZPP/ggFC2&#10;6DcngBzlGzRJ9QMyOeV+ZLIgQ8kOr47Xj7fGnGhVhchk/QHin4J2iq0QKRa9SyIX69jPMhkLAH9o&#10;QzTaPmLDHM2kGDxGP5bJ0rB5WCa7NrA4uyc8dtI6sFkmWxmPlhEmMOQ05NaceZg1mWyfsdBGpfP5&#10;l7GZLFhRQGuhUxJJmFIcogYuBBzzBoGFkKT8k0CTGkyXAUGLSF72WESyW1sTyXy5gm/ymECxYmBr&#10;CVKRvN8lDlzEGJtcozwcS9s+d4PlkohkgScThzC1j4MVTC1Oxr/erb8OJ5KJ21HvYPk0y1KRzVIr&#10;OcX8QZiBXBQ/5HJgbyHISFHFezxmzvop2cNKBynKtlG0nKG+3+d1amaRjMLml+QIqUSiKg4hEWPy&#10;JcNoL4oJHgftZUz5Nyyw17WKUOGtswOPG5lKzQD9JPLMbw7+gJlMrsTMZKoErNhH+fU1g/mbYgK+&#10;Fo+3sfXE0pMIwveEUmLOGJoUdfA/K89O7OSZ5Q6IZCb20+FikQfummkD2cdJGIlcCD+TCMA9sUQd&#10;eo2Cs6SMMDl4Gz+9wb4nYUT+Rd127OR19J1MJlSCn8Pd5YN51kKVyuToDsQyOdfrulZG2LqGolgm&#10;a6+rB5tDF5lemlOFwWjViPqZh1kNXdi4dGHb8/mXsUx2yDtNAdfg2NuDbQ64WulbwdA+lYYrZN//&#10;wKW0otOYUS4D+EUoL89chLJbWxPK+GywBu4bitbqsxIz2bWgLY7AjSJsn27EEeBjBvbRmaRp5Vbh&#10;YV4S7Oblwpt8gyrJ760iPstkQu7kZUirFETkbK6wiuQU8YeEF5g+j4VLeoc8IyOC5TI9Zk76Sfew&#10;+zilGVHZvLAqCSavEuNEMrIYIUPQgkZXaiX0nX/J8NmLYkL1gZWgEGK0SDLdI2olx3xJxIcQMLUS&#10;ZufaN/aSyMUMvyqS6Y8kHE1klFIRUiWopviprxnM3xRzc3ioSSKzzXu0YlW1kgVzZNDEQJ2lzsm5&#10;aLnYsXvAISsZDYBHSpaZT9cMtAokIjllIsxkwcasJ1ShtS7yCZzEl8ZMlh/wdqoStmOIJWYJo9oT&#10;M3n15BmwwR3nS5xcNiwKMqz4twhnbTg7vojPPhbJ1ojj5kO7GWirItl1AMUiWa7MSevAXM2FlbbG&#10;9J0qDAevrWFnHma95oKKa3lp5/MvY5EsWFkGDc+GfjPcGiISYs9tFUNKEYjvNmhtpA6diULRZQC/&#10;iOTlmYtIdmuroQsrI+I6UAFnqaXkS2DXGQpvBGObdgBv0P4Ii0z9EvE7uFV4gniUM1u3ILLcjJ0Y&#10;/m79fcwyGdGPL4FVSDbLIooqDO4zmD8oJhjpYE5ujUI2borIk8fMUT/pFlxE0MBEtu+OMnJAXtfz&#10;OjGzTMZOw7I1X4r3zYcc1HL6kiHmRRmH2AMfnMHxIZVM5kt9uq8Kb9EamvQJXEAD7Bm/hW8OfF0k&#10;42hRAoZG69GwFK7Iu3zNIP6miPBbjBDqenHZyA7o/fyu8PAq1X54N8yRIFKmFeEELmbWXxfJ5qFh&#10;rqKRqbwgzZlY207AiJUs9xtXizQbHpc1LHORRMAu0sVJKYv2W0aUM6PAJPmBEyoH0ntmSeCdIpct&#10;XGgjDuTBF/HRxxLZ2nn+LYns+n9iiaz9j60Dm2nF6NJY/6nCEFRPJbLbZ9VIRtxrOzsl2nP/YxhM&#10;FqystLimNoBqGSI+fF4jPrmtYkiygUAHutM++YkhI+7IZQC/SOTlmYtEXqXKl1zUfOwKC5enIlFo&#10;mouxu85QeJOcuwliK9uwuCoFdaJzbpN3YGkNHDe7WAhD9ZjpXZn77tY6Y/gxSTXqJSx0YVVMck73&#10;GcwfBBNSc/CyfQCeb7fSoiNbPGaO+km3IIJLfg8z2wbSUNAjr5delDViZomMeW09dGgojo/QuBaj&#10;f8kQ86KY0Hll33Wyr9JYm23S/qjw9t0prvT0gXqKcjXmR3fJHvNVkUwLB/E1xBqeBjEH0mRqJadX&#10;5C1hCGrLKUbE0CT4hYYWBvqu8JY9MM8O2UYJdpIyt1aRNdRdFRzeHYEWQmiM7SElQcVIYiWnyGMl&#10;ywWnbAf2p7aAqAU5Dc2NYCXLD1DhPQkcsrDklrh1GulwYuWQTKYkmz5KSwLBg1ZPmsjkCP1YJmf7&#10;H1eGdLWukwmFtPQ/Jp/L8mD7Xk98taQz+VRh+OBPGrhwj1sbFIKHnbD5+bw7d2npf2zpf+wa1/9I&#10;0J9gp1z2C8GKuiesA74MjcnH/AyyXiq3HYbz19ApkMPOpOScJ5tsSkrlFvhFbqdrO49HlnJfl0Fk&#10;YCq3sW+pUs6ayO25NS44BXa2OV7+FKyzg5gjZiDJaUurxATe6IFAEqYEV5VMlTl38shbhefFU9JF&#10;b5l9rJ67kRjeq6/Yl9ZZPJC8EYOdkPeaPb/PvO076GRg10In8QDSfeQ6MXXt1cd0Pije9t1JG6dE&#10;l0WHnaXt+Y8BvHuRT7qHzabgy3Zke4hzMRctyTCu0u7D2bRQURSHd4ZHbBWYMeZfMsQ/QzyzuRbi&#10;STRZWZnNw8nImhdFnLg5xFNYbhxhNn78yK96dy3IMpXi2rcTSRyJXfjNw68NNgEzRCGpVKLult5R&#10;VnzNEMrONoXLE2rlNdhZRGusS4qP8sWIv6WCiYwDMSUOhokohDhi+O8Kj5dkn6jExmkJO2ulPyrH&#10;vdHVMShEEuEruqmoKbFWREWT/GV6cW3zad6WJ5aJGma4EB40pzb5zhs6SoQT/XqkBnD4GINijK3m&#10;+5n+YLBKQtw77AjLUat8Ibi+Tu8cyZkGwFnXlrn73INkEpgTu6G4ts2nqVqeXmv6QmXCX4hjJM8i&#10;eiKl1mX7H1eU2vQD+h/7WKkJ75x4MC/qyRPE/HIqMFygZBDbmYdZU2rkcKi0jnc/n39pp+RkzoVi&#10;hRlDbQBSAvakk0ZlzlYxtAEM9k17Uo0UbCJd42deBvBeYWXWdutUzQqLlj1CqDYlgsJF2FfrwK4z&#10;FN4oheQPqP0gP2rF6xboijG+VXg8fDQWleCWszeFHsPfrWPuNJDZ9VagiZ6ly0MLyu8ziD8IIjZr&#10;irANjZsERtG1WvzwmDnWp4R4+7K11SVPRcaMvIiJeV4nxrfb8KLJsxLCsnoTjlFUSoaaF8VkqnHi&#10;WGkr5XvLGsj4quDY6mgx4pmYAZRb6M355uHXVATRB6qscIsZw2DBEw2OvmYQf1NMLKUybMCZyhdr&#10;xlSZL/A4hYSYwJx6Syo2knAlIxDnz7zxsbDMRzG9n2FsS+0Lu9FAyAVVQ90JmPB6HycSBfVtfsZU&#10;126twBrTX8TLbHuj2uA6ZD41N9ZfpO6Nkyro3LUedq6ujVUk9kVW3cYEaX7XSaIZ/VgkZzsg10Ty&#10;3GMkIlk7IDsHNotkvB+93qcKQ+ZImfXMw6yJZCukTL5kPv8yFsmClcXoyGmT1icyQuhWqNgqhtxt&#10;BBycTvU+p64O6WUAv4jk5Zk+9rNOlfMhyLjboFbmtdCGRIO2KIDrDIU3yZla2wx1C+R7sBJIWKpI&#10;jk8EFrZSSdw27jDWgDoRd+uY+6oV+y2FhDa+gi4Xfav3GcwfBHNiBzafxT78as07GtZ9zBz1kxKP&#10;IcjrQohadhMDWIh/XifG13ZTyIkbDxYUVybNi18ytLwoLYR2sZ9t0iqFymlH6FdFHNlnksG8CpKy&#10;dLrEb+2bh18TyYTdBiLjIG1DqKzjKt7lNYP5m2KCCiIjxDmSzUBFqEr/nh45A58xAVobI2BDw+Jn&#10;IpIdw62KZMt9kNzFiMaCZiudfHZ8kkEekSz3m2wtDZA2rxSpSGYoqVnRH5A5IuJENJ1IIaGuxA4/&#10;P4C+M6u5cNTvMq7O6sUw4+QULmLsY4lsjThJNH5NIrv+pdhI1gbIzoHNU76slikxkgWGpJCWFZz5&#10;fVZHxFJmpw395/MvY4ksT7QqNWorbCoAfjEFzfHJbYUK05oYyXhrFPgSJFd76TKAXyTy8sxFIru1&#10;taiOiQCrxkOg0cpckC2NsbvOUHij504ZGgM+cSFobkbt692+VQrJMtAswf2DOFoGk9Lu9ffhwzQW&#10;ySSAjQePYCeAEmN+n8H8QTEpaNnBPLNMFeF4GDze4zFz1k+6B/yEowjvkd6zWykc+LxOjRPJ1Kwg&#10;HQjj2bfuudhqJM+9bIE39qKvgUwzA8qIBtNCQDWe+jtfU0azMdHWQYA/T/heywg9/AGRjD+H205f&#10;GC0MuKAqklPM3xTzBjOTBjMKUWAM/G55ld8VnjC0JbhsDp+1widR9ON11H1POkNtLVHPAE12Itma&#10;Wskp8ohkueA2Z5SEVkntCI4Ss+FENC7yZbYcyc/hWJBEsBEVBNpSK9k9YdVKhuHsMwP4ihZkJNqi&#10;+1zEVyCWydbR82/JZNcCFMtk7YDsHNieVqvzS0RyDELbLl2F8Zmd+W3WRDL5TYJb8S/P51/GIjl+&#10;IsaXRRxt5Jq1pjGUQUWyYGhfqkfpWr8sWRtecwx/GRC9iORlj0Uku7U1kWzjmqklY+4wzQLWBaYS&#10;eW4BC0TBjZw6uTXsFcokaXGGLYgixHvcKjx1iwxnoJaZ0CTuVjI5cP11zBLZPPypUQKkp6F2cp3u&#10;M6/mQTFhkhZ3Ay8f0xSLK2m2yRz1k+yBjWbmLQYP1XTUb2jx3vM6NX4UIHFXbhf1ccySIs6lDZAZ&#10;al6UGgLEtKzg9FABYl++kBP5qpibkWgz76YCQOuoj9/bNw+/LpIpR0essRnzj0gnCOavGczfFHNi&#10;Z+j0aU4gZV1JF+73hIOotSEWTgm82ZkkZxMr2fH+qpVsdeEdnEuIn9atVut7MZJT7kciy30lCEEt&#10;IjeI2inqKLW0/3gRL7PlSL2EDXrCNWCIJKZakh9dP3hXRWjjhLBJ7CWijEkxJvnRGP1YImcbINes&#10;ZNcAFErkZGL2yfSpCIs4u7gFfffxyzkVEDS5NmjtP09ku6wJZNxBrR/df6nipw+xPHaYz2Ej08BU&#10;qZEWITFis4FUHsfwtGwYrxEcMteeD9KI9rgM6Fnk8bLHIo/d2po8tnbuyYCn1IByAXI4KpDn/q9I&#10;IMcYcw/xlq0MDxObjIxWW9zKG4D3LfTKBeD24nZokcz+60Dvvo5ZIPM8rgD91BQvcEhJtcn9/NTw&#10;3TwIJtxmykSsjIhyMkwz7el9zJz1k1JD/Z3VNdt3o+yzJzpqY/9ln3epcV9RqBgHNw1O5xM3dPSp&#10;ufMlQ82LcjaRA1OteAt0n3BXNdmYXhakAfFY2lDtwzLJkBAPv/oVBTKhFAASa7D+Ec5RxMJrBvM3&#10;wcRaq628noYRxoTii4pq+K6YW9iesAXWzTQDUbl2/piOHfq6QDZxSF23FdqY6ZN0UTr5IpFkubGM&#10;orTgAUlSGlfTWr5FvMxCijot1I+NuGLkEtpMww1OrBwIJFupETWjlKtYGsjugKili/joY4Es3Y/z&#10;J6tPu7nJp1s+jnvu1vrlS4wXGbhtZu0ys3aVWbvOPOPOw01Xfvqg5H0G7jkD9yUD9+rXprDPtB86&#10;13U1BYueuj79LjMHE/kW88EdT+v2pWH+Pvg4oQ40d2D9Uk7D15uOYDSXncWs4nXKuzzN/I4vIx2h&#10;3fzvKFtiLq76GnOHQBeOL5++yOd+Z1NqcNXU01h+t2RI07342tIRbOZxoOgMzUWSxEZcUMUn2279&#10;KS3o8O27o21IBgLJxmSSbbEAppqml8EWi/5Lsd1lHjV/es9TjoNlbZL0lJhNr8Wu15kn3WR25Qt2&#10;RzcBAXTXYKhQOmFleJiMolJvM1vwAbwj1KQ/Rt6HKRWbbEhlPjUc8du5y2wxf1fP04aHQNQGI9f6&#10;F8m1yZu4zxD3kNmWj9EdoTbdtriJyHii1EwHtKZaNSYfM9s+Zbbl+3ZHaFJPMI0p7LexjLAledTC&#10;fs5sMX82zxOMvkP8Ig6p26RbWZNDXzKYvWS25fNzR2hWTzB+qjUjk2InMs/3L+Vtfs1swdfrjr6G&#10;F5rKclxsTBQb3U4TlTo+6b2aP4rnibM2VquAMhuUal/Nnr1miHvLYMZ35Y5Qvp44m5/ChDOcCNDi&#10;7JPYVIoZn6U7Qh/7N0dVGp6YTX9EGVt4N/GN0j38F+/cLkSqMMVoCyDCCuMz31Z2OckQiGuU2dqk&#10;In+z0Eg6zr5PSIbfPO5kMDX+UmYX+2opfxPwPSVzvENkLHeS8KN2tZ7ndnGfs/NkcqFtUgIWswWl&#10;k/FZxxcxmbHGlkYsr3jmlgb76aJ4VIGcdA5skbwkZSLFg1OsvHma+Rlpm1DvWBhfndCzzM/IDYdV&#10;o/swTqJ2FiwXtZNiTkImVDv0K+OdWYci1aI2FDxJQ6RbkCwO1Q6fuMFxsVGgyBEMaC0OvAwoWtRO&#10;iu0uQ/mORwWVotOgUXIERLAs7UYBj/pc6bY3mW1JHod6x8YlwlsYhfTt2zwqYdHbzBa3bBHoHdQE&#10;g7n4Eo5VR9rkR3k9d5ktSDGH5aHmRdoceP61AckEFWPi7jPn+JDZlvxyqHfo94DPODKKlagZRBTH&#10;2z5mtn3KbEvOOdQ7FibFZ8KHZGNLgcm2z5ktSEOHJaFWhkBExsYVMTUag1509ZcMZi+ZbUlCh3qH&#10;IJN1EmIG4F7S5KQs/TWzBXnpUO+gq5A21pFgE8MtF656J70VpKrDMlCqjOmcoXDR5uQyKDzpEMsQ&#10;95bBjDx1qHcgjoIFFKJNt8AFUhPpe2YLUteh3rHACNXWtGBRMWEz6RK1kxJn2eyo8BN5gUKw+Y5M&#10;/iPFoXG9UGi6S49uyexsMjHUOgQVSVVR7m7erOUJ0uqizC4mIkOtw5QoEohkXyhjsQGsGlnhU6mZ&#10;XUh6R+We9PLY1w3ZZhpUn8y6R+tEAifWOtbzEKRSZq1z0s1NGPx0iTi5tcV3vPZw01q8tfRMeIU2&#10;l8JGCo3ZYf4NR7vgSGX9sWld/TE0xDu7SF2VwwUHcJoLZGQEynW5STEuUgvgd5lTXqKi3ym77SV7&#10;5XeZA8HgwpHvH/zpz99++eWvs5//+vnz/wcAAP//AAAA//90k11PgzAUhv8K6b2Oj8KAbEuGYYmi&#10;YjKMeIlbN4hISeniV/zvvlWjJJ71opQ+nHPevuXMnoTaizPRtoO1kYdOz5nnssXsd9tSYjdnqR/F&#10;acDZ5B9ZJjyKl4kfEqwEKklSgBQkyUFykmQgGV0H6kpSXQFSkCQHyUmSgWT0Wc84j5crTvqw4oFh&#10;lA/YhkcrUju2DSPrpUiZ0hkTUy0hWQlUkqQAKUiSg+QkyUAykiQwIyW9uOA+Ynzij7gGyUlyiWw5&#10;mS2FeSntXWK8S0jvcEvQQN3UvblEiCfk3QKVJLmD8JIUfoOYgoxZI6b4jpn8tdli1teyE7rZ3Chr&#10;Jzt9vkXPGTH1ay9U23SPw2j93X/LqcMsFTf4VJ1vsX5R8cG8vds/4wRPbib7xHbMNBofJvtknL6v&#10;9uKqUvumG6xW7ND19unUDoPA4c7Uc93Q41MXFZt9fYxp2X9F8dD2HB4FduBGket4zHqQWsunI7AW&#10;1VYoA8dRrh+FnMEOqY9BHMGoXgt96K2+glXr5k3MWcQsqRrR6Uo3spuztuq2wwZ8ZJj7ZcCzVI9D&#10;LYRefAIAAP//AwBQSwMEFAAGAAgAAAAhACIozRJ+MQAAodAAABgAAAB4bC93b3Jrc2hlZXRzL3No&#10;ZWV0My54bWyklV1v2jAUhu8n7T9EvieJkzQBRKgqKrTeTNM+r41jiNU4ZrYpdNP++47zvcFQ2iHA&#10;Jokfv+ec95jF7UkUzhNTmssyRdj1kcNKKjNe7lL05fN6MkWONqTMSCFLlqJnptHt8u2bxVGqR50z&#10;ZhwglDpFuTH7uedpmjNBtCv3rIQ7W6kEMfBT7Ty9V4xk1SJReIHvx54gvEQ1Ya7GMOR2yym7l/Qg&#10;WGlqiGIFMaBf53yvW9opG8XLFDlCrK2egcT7+k7Hw9GZPsGpklpujUul8Gpp51HOvNkfcQo6JlBB&#10;1ONhPwHwHoLb8IKb5ypc5Ag6f9iVUpFNARU54YhQ56TgHcAnHAgm5zuNl0xoRzrP5CgMjjzFnri1&#10;Vo8KXpdFfNOxgh4WvhIWdzCbLjU/8CxFP/3mNYER2y9/4oNLq1l77xdaLioHf1DLhSGblSykctRu&#10;k6L12vcTf+Ujb7nwumcyDka1KXAU26boDs/vVklkn6ke+crZUQ/mzg8pxSdKbGWnN6j/+d42UlFf&#10;tL23kfLRLn4A5b4VxQpGbRc4BIYntmIFPH23iqF/v9dbr2LYe9bLs8tbqUMd66pnPygnY1tyKAzE&#10;+I1nJk/RDLXXPsrjO8Z3uYFDI3QDC6WygEjg2xHcniVgVHKqxmO9OnCn0zjB0wTi0ubZhoghFQ49&#10;aCNFswVuUDUEal1BYGwgoRtFOPLjYDwEalxBYGwgGLvYn4UvEAIyKwaMPSN4USwguELA2MWSJEkY&#10;vUQHlLOCwHhVR86zjNVVuJLepKHB2NLgD2BYm3Ec+JOoaw2rG9DMvZCdcTTcWQcmHe6yd0YSWx/h&#10;3kj/I7B1FO4t9aq84dZWdtJWIHbj+ILBN0ybNbf9drVjcGuzYFiLy8kbiQzaethJZ92/GiiMYL9r&#10;ndy18qAEndfs6voIafq+zXAAR86/LVBtOjKKEPTVJo3DaZ9u4A/8bo/u6hz7DQAA//8AAAD//5yd&#10;647jxrKlX8XoXzMwIPNOqmE3UKWqVt2m+qouSf+MPd7jjcGZPbB9PK8/X0iZFHNliK06NryBs04w&#10;ikoGV8Ytgz//+ftvv/118+tfv777+Y9//78f/vjlTfnmhz//76//589f3lRvqyX/B1DfvPnhH//5&#10;51///o/3//7jP379y6Te/fwPE1+ZfBAB/xP873dNUfz809/vfv7pH0Fqc5Sqm+LNTwH6lkMvObTN&#10;oV0O7XPo6srBrh0s/IBwaz+xCuNSVK9bimuT/+VNU/BXxqWol0tZiqNUshQ59JJD2xza5dA+h66u&#10;HCzc7PQ2rlaJXLIU9SuXwuSPSxGf9+YIJb/7BE0XbEgX7CW/cJtDuxza59DVlYNdO9gqwZKl4F24&#10;6AX54Xd7T5pF1caX5+63f/2vA4h9/P6vf/zv639P36RnU2xrViTm06er8eEoVQ/L8U3aBGj6cuXQ&#10;S4CWvNMT6+xS9dv8wl0O7XPo6srBrh1slWDJyrJQl69sVS56Z2UDu1ybLhaz5DlOfm2b/trVUape&#10;DolUk0rdBKmOOx91lY2Y6W2UqscH8z5AzVR9duHalxLauHOlWuHZe1+qTH/Qgy9VpVKPvlSdSj15&#10;UlUrC/180Up8uGglPl60Ep8uWonPF63El4tW4utFK7EJUsv+tBNGqB2hlwh1cya3PV04NUyxnJ0r&#10;pZaz96XEcq6ufDExnavw+tVLxE+vTCu2czW+f1OxqfEk9MBaKD0YDZ7zTK5N3iigGZd1dYTq5ZQV&#10;ykoo9iZKNQdnpuzbqhOavI0i5ellj1Bx9qq1iHRd1xeLcrnkTyzLupDluRPxtujqYVEPAxRSN10r&#10;NHUv4k1b1O1i2TRVXfZDL4/oQaWLsq4XfV0Xfbkc2kbJQMSRq6pFURV93Q9Vq9qfRLxqq3a56Mth&#10;2TXVUA9iVs9T8X8eLOb3X//47X+++eGP3/75y5vn7u1zZdvGv355w+q+7358X2Hk/zRXs26aYhCL&#10;/zCv7kP39kNUhx+77n5cn9RVbVn0rAPLUJdFLcvwcV7zx+7tx6i5evPurvvxbtRcLWue2mJZYX1F&#10;3S1F86d5zZ+6t5+i5vrNu/vux/uT5qFaFu2iK9tl0za1av48r/lz9/Zz1IzBP3Q/Ppw0Yw9Ntei7&#10;vmt54EUne96XedVfurdfour2zbvH7sfHk2putlsu2mrZLZtl3ep2+nVe9dfu7deounvz7qn78emk&#10;umnqql/UzbLjCTatPsRNUD0MJwo+QsN0h69aeelf4nU9b3hupS/d26sDwWClSHzZ/I//ZoY7/Pdg&#10;qWWx7IdOHvs26uRHpDrN2A97xN/vygLj4dUvh7qCLAYNKXaXKFm2/NMt+qHoq7KFmeVO9pcoGZZt&#10;UZSLqmm7ZQm/9LLPX11dpKWp+2LgVWi6osCyatUSqLse5lZlKJbtslrUy3LZd8MAyaWeyfFh/PJm&#10;Xkvfl6ypLcvQlm2DylFLsvn0r9x8TF42nyOkm4+8UjdRCv6A3sqB11qe1G0UmWw+EQqbj3PVWkTs&#10;1V4uyq4rIKYCWk5X707Eu2aAwYuGzWFooXG57XsRb5ZFWSyaoarboum6Whj6QcXrpm8X8GOFMVTY&#10;ubiiIs4jrcvFsuNvFO2Sd1x8UhUvsbNFwzZetB1PWt7r56l48l4fNxwiWPaZjpuTNfowe+Hh6XBh&#10;DcMVi365ZJss66EVM/04q6QyikJJBXm0i75vWjbcZV/JL/40q+QQkfz9jl2iLFv8jb5nE+prdWo+&#10;zyo5eFEo6aGiflFAIez6sLduCbNKDh4uSrolT22B1RlDs+UKAXydVdId1wR+rrCxZcWK4Ie0jTgV&#10;m6BkSvNHKKF5eRwv8aozJN9D8iYCOw+B5Jdvn8uR5fGcqr6S37ONSl0+O2xDf79rKzypYYlZ4xWy&#10;sHJju4t0lPYq94uOt64s+U9uZH+JkmY5lMuG8Lrr8TJxNrMg4CItvGk8E35Og9H2RaP0fH2Rlqrv&#10;+E2LYdkMPb+oknf3+DDOknxYWpJwy8ZcgnLZQvTdZGdPSJ44/VURhskLyR8hJXmhv5soFUie26s1&#10;wogiE5KPUCB556q1iAzYUrvgdWPD70m9aYQh4n09NDURBq5KgctXCt/di7ht3fViCTPhmBAJiPYH&#10;EW+IRUiHNcPQ8/4TNwjJqzjBnfnLTdUNMKhyvEjXSJQwSsGOA0GVovx5Kn6W4yGlVoz9w+yFkeM7&#10;vMwlb11d8wbzwsjz/jirJHJ8U/C+LYqhqkoojQgkXZ9Ps0oCx9cVGzR7Hc+jYs8oBlmHz7NKIscv&#10;zeNclNAHq2rOZ3onX2aVRI4fCu6FfQ8aKbuq0nD166ySyPE9dlgu8DQxgbIa9OdsgpIpxx+hhOM1&#10;oxyvOsPxAxxvInD8MnB8CclXxejK80ZhaJI6jVpdkj+ka/HnWFI8cF5J3KmWXyUEvbtECTtwy6r0&#10;pA069HRyI/vLdBBIlIvBNk/ifTZR8Z6vLvo5BSFn3S3admCrKAhNRMv1RVqqpi8K3vWWyI0gaanx&#10;wOFpnCX5cWnx4O0n8fbXBd7e6RclJG81LSlwwXjn00jHGliSRjpC+HLT7FYtudibKHVMI1UVeRgh&#10;l9soMskZR+i4NXhXrUWkqMjAsEOyyy7ZrQv5I3epOM8Ill90/G/b4vsX8sjuRbzv6r6D5CvL3OD+&#10;ay5ZxLu+b4tFVbRDy24LHQnJi3hb4lcvoKqG7YlXQjjvScQtYOz5qYQJPOpCI6Pnqfg5lm9qwkat&#10;qsxeGFkeZ5eFZj2IOCoWUVl+Vklk+Z49iuXnrUUJ6Q9l+VklkeWbrqnJHNqmR3oDpk1X+fOsksDy&#10;5EigkQVO9IBT3/SamvgyqySyPA7VEseqYmsnuMLJSO/k66ySyPIsZVkthqYq6gKHs5G9fhOVTBI2&#10;RyhheXkcL/GqMyy/hOVNBJYv8agO+ZqqtEzjKWODKzxJCBwK3tuo1qV5NB0CNpLKLZU8S9m0ePM4&#10;n+m67C7T0izNF1jwHz5502nYt79MC45c2TULMxqIsVcX5+rqwpuBm0u2rgENWIs6k1fXF6qp8ErJ&#10;Y5N26UviSM3aXPibYMYlGw/7KUvNi+SnbXger2P7wwXi0wdM+V6o7WYUi4RPtk/2hNtRZsL4IxYp&#10;P79urTJNsST/jqPLi1fhAoiHc6fyeIVVZ4HAcliWZCE0faPyUCuBg2X4eOS4khKdPIg82wKZKooN&#10;Rdv0TdEplzyq/FAOhKlWFeDvkNbQqqLKY7pDTSkdu8N90szscyJ+lvhbsszyQz7MXxmYvyFptLQM&#10;e82fby1BlRrtx3ktgfrZeLBZq7HYPt2TnRYHf15L4H5WF1ZaVKSC2AJLwmvh/nktkfwH8rj9wq7v&#10;KkxJd9Iv81oC+7OTFjyWgU2IYJ98g+xDX+e1BPpn88BbIFLASPsOy05/0CYq6Sb0HzF6Hqb1fTGj&#10;lyjWZ2R9KCzx/2cTOAjZLkAxyHYBEvkvy7gHkFi2QoW4+uf1HraTYDZDb8Uu7IZICL9o0D3gQi34&#10;+kuiy5q3kOQFUX96M/sL1eAnWHqJCJe7WZLGU4f/Qj1s82SXMGP+t4DDs9rvZXp6AruGeJekaNUO&#10;PYakG8GFeng5cTdJ75LPLki8nNsJnMa2Wb8fc8iyOwHTnUCW4GYUCzsBaRK16ttRZroThP60IewE&#10;znXr8boxQOgLkob25lRUhZdCB3cqT6a9LMn7Q9W4FCxYuuz3Kk8WoK+QL8hAk2/XZOCDyhf805P1&#10;M46rSPYI4T6KPNsGYT1W0JVI8wiznSBdk5INCSomwcMLhQcgS/+cqD+7E/R1qeH7h/kr405AEous&#10;Rscuyg3jEGk2f15L3AnYVEmi88SWxIQ8Bg0C5rXEnaAi+Mb3JmBmMxhIPOlOMF26bC3CTkC7YkkI&#10;Rn2DKhoVME2jf5m/l7gTEPVZBqxhjy1JzOsv+jqvJe4ElK87QhJ8VCIj0gnCCZuoJdkKvEZSr5PU&#10;ayX1ekndZlK3m9RtJ03AJPNQOg2l8xQUOkqnLSwHJZYLSZMP8trcjGKBgoj1tfJ0O8pMKSj0gEYK&#10;cq5bj9dFCsKrtHp7x+On1qcx4J3K8wIfknq87CT2KP8oBck91HBQt7CSIiUSiEvzzJl+3ql2UfT8&#10;4pbwWEOMR5GnIAZzLngZLdVpL3h6P08qbxkmC2DYl0sSGKXcz3Mif46DuJA/lf6lD/NXRg7qqHeR&#10;pu+6kuwJGbjMG52uX/b3IweZR42LjwNOlZaMf+aNzmqJHNTRuURGpqV7qMSRU2/g8/wvihxUWWIJ&#10;LdxJze8qJCj8Mq8lchC7AQ4FaSe8CYrDvWw9X+e1RA6iVGX+dYFPQk5Ds2mbqCShIKeBO8pNunK3&#10;DrZzsL2D0c/udXF74CoFUwpyGrnnKSh0cicUFJqjhYK0bdZ6bymPkSg7tDKwzZO3Sw3+dpSZUlC8&#10;LtCLc916vC7IkGyp6gVBFTl1Umta4r9Ted51uj5wZw6RWJZ3vFd53I1mWBArkefuM/t8UHHSWNSu&#10;8LRo17HuQXGyHjP1NEmQNSWXZq0VdKEoA6VLQtSG84ZT1mLpOPNaqHtO9J9lIKoPWmT6MH9lYCDe&#10;9iXJF/ICvPVtB4lrPDy937MMZBWDZjHg/1MfJv8r7+un+XuJDNTgQJH+LuAzXFTITL2g2XuJDERr&#10;Jb4UpRCcUFKQmvD4Mn8vgYFweGt2NquF0i9DtiBjoNl7iQxkbh1RNcVIPEScMtGyifeSUFB+iOEl&#10;yiUUlMvtHLm9g0FB3ukJD1ylYEpBzgGKeQoKByMSCorHIFIvSN6bGy6ZUlDNm6t77u0oM6WgeN2R&#10;Xrzr1uN1I02RF6IShjvN3k5HZmqHdypPvNrTaQoDFdaTpE1M9ypP2rTnnS8sWU47g+agHlSe1DMc&#10;RO2c7l+iN20weFR5GjwJ9PCZcIGglV446ynTT0Mo/cWU/gmm8ERE/jmRP8dBvdWuZFP4MH9l5KCh&#10;4V8akWhgw5Ghf1o5aPoMz3EQyRDcDWo6raW16f7LIrFZLaMXRCUGX6pnMawBQLNpn+d/UeQgOpn5&#10;RXQ84E73y0HLIF/mtUQOsnweJTU2hYocuxYevs4rCRTU4DRb/rfDnKHVLLG3iVoSCspP+7xEuYSC&#10;crmdI7d3MCjIO2bkgasUTCnITjG8pgZcHo89JEXggGkgJmR9M4odvSDeFgrm6gWFUxXDlIIiFijI&#10;uW496g4yLckUAiVy9wThPEBloFSlEQqdiezi2BrBQK8HCkQ9SWJaiBaU+ungJ/bQLpcHla96Goqo&#10;6ltDC7SijPWo8kgRtx3SnCQ0Mv/9KdNP53hjRkp1DE9CswXPifw5Bupagg8tB89fGRiINr+ONmZy&#10;btazav39ykDT9T7LQGSxqJhzD1Rl6IBV1/XT/L0EBmLXYfVoECU9XBGIaTT3eV7L6AVVOGJwB/6r&#10;VajVl/oyryUyEI+DZjuLkinR22aSrsvXeS2Rgoiuu8r6FDjEZ8dMxK/bRC0JBYUVn9DNS5RLKCiX&#10;2zlyeweDgvKLr649cJWCKQVZo/yrKOjYWZ9SUOy2T70gPc9URrEQiNH/22eFySgzpaCIBQ/HuW49&#10;6o40RVxFYDXwyhPMUN9TDkp1WiMT7xBt2aR18HTzdLTcA96PRVakGSllsxjyzj3I/VS0uFjNjaDe&#10;EkH0Gqf386jy5g5QWK3oXqUlhU4PjcTkfmigx+uDiOjTJ2mpvsxzov9sJIZXqlmnD/NXBg4izKAg&#10;SsTBLm3tepkTNL3dcxTEgRAWlJx6QSsRXlXmA80qiQwE9XBWiBCMkyZUgHvJJ32e/z2BgVrSLuQS&#10;B0qKrKz166br/2Vey+gD0Uq5JP6Gx6iN01ipDDT7iyIDYZDsdyTIcS/hIu2+2MR7SRgoaE4YKMe2&#10;8dqJ3M7B9g4GA+UKYSAHXKVgykDWf/0qBjo2bKcMFJu4UwbSQy1lFIsFMdI14m3cjjJTBorXxYJY&#10;ft16vC6yFC8DcUlNhoQUK/8qA6U6SWCYV8OpFh72odc4lb8X/ZQ9K+TJetKBAqWIgT7o7QzU2Zak&#10;djjsSY8Vu7QSkPxEUqikdjgzgm9BakSPwjypfnwy0pW4ZvxDU5rcznMifr4eRttg5gNNbyy7MkZh&#10;1kIIX9IVYQng7Gjax/m/H3LR0D5xHJ4i+Xp+MgySLtKneS2BgXA3cDPN/aXZmF7SIauHzf6iyEC4&#10;dfQ0sLn0FaFUtgN8mb+XwEAYiTU5sU1RFqM2q/vI13ktkYG4Hg8dHrIMgZ3YStdlE7UkDBR+ZcJA&#10;ObaN1yYMlMvtHTkYKBeEgRxwlYIpA1lz8KsY6NhNnDJQ7DBOGUj8jpsyigUGolSg/Ri3o8yUgeJ1&#10;gV2c69bjdbEe1hGSUFmhVk3szMFCZSDVacRj9RziiJrSsjDWvegnu40tkHmhW9LaycUxflDxhvQM&#10;Tr11WdgRkOzchd6+nTCj4o9PQ2DI+Sy5nSeVpzjH7ZPcJwYjgaLt6ByOCkk4W56zLhDMrk7ph/kr&#10;x3JYXeACEa7QJGbH07KS/OzfDxRE3YAqI0VGi8Oshi2r+mn+XgIFdfibpqXkqDTHYkjTp4/+87yW&#10;QEF055CGgzxwcomDSSSrEzT7iyIFUZgc7HwsZ83JblFXUydoVkukIA4bVGx3pNgGegT4dUpBQUtC&#10;QQFLKChgtGLFkUDbuBoJBeXX7h05KCgXhIIccJWCKQVZt6lS0GmuTDbu6ro8tqemFBRbVqfNaHgT&#10;6UrdhEt5uw71MGKR7IzP7Shz6nV7P2LWyGxnQfPr1iJDIRbfYcHpWEu8sItl/aHhlvujTgIAqki0&#10;kixJFdPVpW0t96ofqyQ4p15OtgbXY5mFYaKfpATydLvQGwJxtXr2K/+N5EII2whrOOtLdKVhmOin&#10;05bUETt/f+xnlI3yOdF/NhXES6Ir9WH+yrEgRtx0KBpbo1+ZjRT5OK9lLMlbJmtBW5E5o2hRL2j6&#10;o7MfMWaCaK/mnH9DbozSK8cNlIJmtUQKsuIT4xlwxQ7JRB0q8WX+BwUKIqrHQmgVpB5mJzY0K/V1&#10;XkugoMNMC7SQQYSkaQbJuoLCL0ooKGAJBeXYNt5BQkG53N6Rg4JyQSjIAVcpmE6Z81rU5yiosguk&#10;RT1gvC7JwCBtUY9igYLYccmspfZxO8pMKGjEAl04161Vhn2npU0UZ4WNg9ZBPZak8lSfqG9Z2YNY&#10;yWI4icNE3o6xEzPQ0c54QpKVWtd7UP0kE2wKAOzDX6JTVOKw7CeSDRkWSFKOobtdW86fRJ5OJk55&#10;kPS07hXrthcvhNODRy/owLjnS/KUfOWHf5i/ckwE8WYwoAH6hgNtZFH6+z7Oa4kMRMjZWR8Fa0sr&#10;oHZmfZpXMvYlsgLMGSCQs8IjT1MYaF5LzEVbDw8xIWlEOhNxdWVBv8xriU6QGVW1wAGmnGBkKFb4&#10;dV5LYKAOF9qmXxCn0sJCeV9b1KOWKQNFbMpA41+bOEGO3M7B9g7GZMdgVZM/cnXtgasUTBnIaY2e&#10;m/l5XTmt0QGjVJ4wkLZGR7H26ARx8I/YVhkotFC2p4Fo70f1NnmUCRLOdesow7jSg4wlRKgPUc4g&#10;rqJTT0ecqDzVJ14humrtGCoHqPWQjMhThbcTznbc1Frp9Kjjg4pzyoUt1WYd0RuSN/0+6u3w5pBa&#10;6agFU8i3bhDxgVQen5TOaBtUgoGSSJHbf06W8GwqCH9Re7w/zF8ZfSAWzsZQMb+N+T52/k0ZKDzW&#10;zh7h+XKYbfAU5O1IaEEbhfD0p/l7GZuC6AogauG5lLTxaRP653kl4xkZmqo7Dt8RB+N00xYoYdi8&#10;lpiLxiklo03EToqfo1Q6JeHrvJboA7G4dIswWcDKtUS6EoWNSiZnZCKWEJDTGO3I7Rxs72AQkNcY&#10;7YGrFEwJyGmMnicgpzG6Cv2RQkDaGB3FAgFZ3VZt7HaUmRJQVH8kIO+6dbwuEFBppXLqKiSYSd1R&#10;h9BUtMpTV2euER4Ah6fZtvRY773IM5CNOMxcfapn7NcatT2ofmptHGAmQ0OHEhV29REeVb7Bpak4&#10;Y0kqFEcxa+59yvTTfkkmhlOdtMHRRKeN0eMjchkgHJ2lTscem9r3h/kr4wFtVs9K6ZAGp08KUtPK&#10;QNNneLYt0a6vyOEQ+hQELXrE5NP8vUQGohrGa09dzkYbQMfqA83eyomB6BaheMC5aprLaOlQBprV&#10;EvuiOYLMEX6MhWQenR7qiX+d/0FjV6IV5GEgSo60i9NlqxQU72VKQU5jdPxr03q8g+0cbO9gUJDX&#10;GO2BqxRMKchpjJ6nIKcxugr9kUJB2hgdxQIFWfE3C8KCpsQFitqPDORcto6aAwHhlVjWxaYxWCsy&#10;Z/XTZ3Yn8pzgJPVgh9Yta00JN4vBwi1EguP0MT468RTbLOfcs55E1c/EA3oM8RMocuE2qTf+qPLE&#10;NBDiYVIBxbysz/gpu387VMEJAAIgnCfuKf29z+MDmiMg0vbkLZSApot/rhpW0TDQcjKkJOSlvpC1&#10;JM7/+RCDWdh0aOBDwWGahh7MmNcS+Ictx8Y90lBkYzKIxLUtel7LSEB0FEEd7BWcryTPJ1q+zGuJ&#10;BET01mFW9DbRbtlqT8jXeSVxSAQ5BGgZbwqzYTdSFtuMWqb843RFR7mEf5yuaEdu72Dwj9cV7YGr&#10;FEz5x+mKnucfpyv6MBGVExcJ/+AapLZ8E8XGGIzBiBqChTbLhH8CdvDfLQTLLltHzYEf7LGT0mG3&#10;oA2ZYpWe8b0TeZslRPMQlXU278P0ufS27kXeThBzbIgaG/VW/BPtlH8QeYy5steTPZ0BhJiTpqFF&#10;3hrxrdmIBjQmreCX6BAylWdKgDnpzCSlDTgr1x6HGNvzmaMfAkQddnYcV3z2wuD+2DmKg7tJxYja&#10;HQl0dX+mD/Cc+8PqQzsLElh4HSyTlhePY4jP3kugH95SGyFGHRQnlaPi6i0cRw6f1RIHkVH1tolO&#10;lltj0BXH6NX/mf1Fo/+DB043kFXS6K0gmE61HAcJn72XcUqBjbrh+Dz3RGjKyqj/E+9lyj9OS3S0&#10;mYR/nJZoR27vYPCP1xLtgasUTPnHaYl2+ef4WQuOp7gfsbi2r11kyenQMAktxdLfTZCjs2rEbkds&#10;GnaFa9vTqq6jXHPYMQ9Tee4c7N7BHhzs0cGeHGwzYpOv2DjYi4NtHWznYHsH4wl7HaceuErB9Ak7&#10;Haf/pSfsNKJWofesPX3V4GbETrnO2xGbPuF47eGlPzzNdZRrGBtu3xOiGYHUKz0MNiKEzk/tKo3y&#10;PbPRD98fIk3LzkOwA+PTzClMeC/y1MhhF1I9jC2wPnjt5H5Qedw7a/0mzU52yIZPp1zwqPJ2RI+5&#10;2Tik9CqQ/xM36mmUj438+GtMdWDooTnVtJOoHxvWrM82kuPA/MrGo5uMjTVBZxxGfppt5c41+TDe&#10;h40Yzb3c4KF+Z67Jxwu1fGeuyacL1aRzTaB4jbTjWs3/JhlrojnQL5fdzfemmhyfiu01lv8+u8L4&#10;MslQE82kbOLdJAUHp/V0fJFOlLV1sJ2D7R0MKvJaTz1wlYIpFTmtp/8lKnI6UqvYhHbwig50cuNg&#10;tw72PmLtabXWEetO1HY3Yidqu3ewBwd7dLAnB9uM9zfdbJzWPkdu62A7B9s7GE/Ya+3zwFUKpk/Y&#10;+nBe8Rm56+rYuJP01QSs7qatfVkMejOK4QfNfJ9pFJt090XsO19oOiOW7UKx+ch8o/gtPDKSGsT4&#10;YjpY0/+j2pf2eEZMzy24Ytl3mjaj2NTqnG4uR27rYDsH2zsYVud1c3ngKgVTq3O6ueaDaKebK3z0&#10;UAqZ2UeCRrHjlk3Kh+EVGkWHVpAkio7NKqGO4FzH52iOvQIh0rY6AuOCGKhqZQFapSUNzEdmUnly&#10;vDYbkbwvuwgdWjrjSeXpeiLuJt9nOTlqoKKfD8Kk+q0lkHI4zYnWH+rUEUSe2bE27Y9pC0z7ortM&#10;u7lUP7+RENTGODAWIf8AxibKT0Kobw724mBbB9s52N7BsFKv4ccDVymYWGntNPzMWunhAmn4CZha&#10;qR68iGKx2uUd/RplJk75qD5YqXf0S2XoXyYbY41e/JeP3blTefw/GniobFDusg84qJOu8ocvGnBK&#10;iZeAFEn2DYwHlSdUZxiDDUm0vCypEXHSM3na9uyAPYkCG5avbQlPKk9Owr5xgq9mHzjhniQhEOWn&#10;VupgLw62dbCdg+0djG9cek0hHrhKwdRKX9sUUjtNIQFTK9Xm/CgWrdRm+ctq3o4yUyuddhQwXN25&#10;bj3ewmjJjJDiSIWNTaPtVVOGdyrP8BYOBFr/mh0NpEFWdnOVp92JIUQ0bhNFEmSpVT+oPL+Ucdzc&#10;C9xL562GL48qT38H1YFDK7+1JWiN4SmTJ6GHldJ7cpg7qu1+myifWGle1H9x5LYOtnOwvYNhpV7n&#10;gAeuUjC10td2DtRO50DAxEqzee5RLKbNrX6lJ/lHmamVpp0DPLLsuvV4C8FKGfhpX6WyvjPYqNCW&#10;1zuVJ+ylFckGYFH55kxIZqXSvUBRmsIyXd92oA6aFO59UP0cZSA/YidMoTsSGEqlop4MB22E+AYk&#10;VJgQm234qp6DYzb/nz5v8jtcpWe9o3xipE5t2ZHbOtjOwfYOhpF6tWUPXKVgaqSvrS3XTm05YGqk&#10;WtuJYtFI7eMpmZE6xeVRfeivc65bqwzOKOeQaDelqwBy1GNOKk6HCmPrGqTpgmJ0lR5zUnnG/dF9&#10;YqOhMFMbmJka3YPIMy2SurW1a9Gta3PB1UbT8jlVXu7CpsXZfm/fs0zln1Q958LZCKyXhzkxVtjQ&#10;7T4vA36LOqYtWA62dbCdg+0dDBv16o8euErB1EZfW3+snfpjwNRGtQc0ikUbPQy3l9BplJkSqRQg&#10;nevW4y2Mdmzjcdm+6Ydkk9W03p3K4ynaCJWejxTZYSetMt+rPAfFbGYJyvnwBYdu1Ea1ZmpuBGey&#10;rMOLtkJt6HkU9aaWPDZ9kDYgMe+pfFL5w7h2Oj64G0Inoi010rxW9C3qSIw0l9s6cjsH2zsYRuoV&#10;qTxwlYKpkV5apIpfAa+dalTA1Ei1TzCKRSOl1qwMdDvKTI00FruCATrXrcdbCDK0yxIJFVARLa/U&#10;nLVPUOXtexINX4qyoes8a53bk6mH4eiiofmCkJ19XJjxQeUpd7PZM4cBkuZIVDbCWeTpLMI7xoW1&#10;bzUR02WfY1R55g71FDf4IgE91kwpE2LfRPlkt3cmuzhyWwfbOdjewTBSr87mgasUTI300jrbaKRO&#10;Qa0Oafa0k0xX9iaKRSO1T7HpXIVRZmqkUX0wQOe69XgLQYYZGPRuUZiyfug83L1TeZvJRrMp54cZ&#10;nWF0pIGT3AMdAyR97KNjfBiH7T6jUpEnxUBzG0bEAGG8xpxKRZ55VZz/oSuTr9ba2RTd7lNxGyLL&#10;0TWmGXPrzLTR4yeb+HMTI3UqMI7c1sF2DrZ3MIzUq8B44CoFUyO9tAIzGqlTaqlDpUCMVPzAmygW&#10;jJTDYAwN1u0+qJpmSkf1RwP0rluLDAPhae2xL90sbXgMXYzp37lTeWyUM9J0ZuM2khDICsUqbydJ&#10;7Es6nIcmLKM9WPf7uCTR/aBvjmF8pAII7e3gqzqlIo9NtxxXgnQtx8WGoFYq8rCtHdPkm4HMWjKf&#10;Rff7vJjzLf6mZL/P5baO3M7B9g6GlXpVJA9cpWBqpa+tItVOFSlgut8LHd1EsWil9rFBebq3o8yU&#10;SuP592ClznXr8RaiJWM/nJ622VHmo2mL1Z3IY9U0v+I1Mo+aQ3nZR1DvVR5LYAQODez2lV4bvqdW&#10;mt6zjZCxLzIxf9ImuGSH5B5VP3EZZx3t2738a5/yVStV/da+ZQcCccNpkNUtahP1J1zqVJ0cua2D&#10;7Rxs72BYqVd18sBVCqZW+tqqU+1UnQKmVqqj3KJY3PBtzlpmpU7VaVQfeMm5bi0ydF3bJCL7dg07&#10;rH3FU7k0rfIQ0pM0ZwNnR6YrnEMCuuGn8pxowt+1j2DQXMyfqDK3VOStuxEroo2YM8JUrHSSkv5G&#10;qhGH++k45myedcalop9hThWzO+xoDC8aHydTLs2LP9/i30y4NJfbOnI7B9s7GFbqVZ08cJWCiZVy&#10;h6+ryB8ukKpTwNRKteoUxaKV0u+vLVK3o8yES0f1wUqd69YqQ6ROrZNpBzbFjkkn8pTvRJ4jofgf&#10;fByCqZ+0JUNhYqUqT/mR2AwepQmVg5jqgj/o/dhwZiZXsOFzJSUo2fBVnLlZnDHEa6dmy/li7XB9&#10;Unm8muOXEuzQl30yU4w0yk+p1MFeHGzrYDsH2zvY1ZUHXnvgKgVTI31t0alxik4BUyPVolMUi0aK&#10;o58bqXMSeVQfjNS5bq0yHNgk7QOlMHKf721oE8ddptNCDjZMMw7qN3pO5l7k6WjHqik6cUKGQyOM&#10;YZINX+Xte704FCSgiNcZjSnO0KPej83GtimTGB/HDLPPKzypPK9Mz2xuAkA7wcsvVivNaz/foo6J&#10;5b442NbBdg62dzCs1Cs6eeAqBVMrfW3RiUblrCk6YHpeXocGRbHoltJ+nm34o8yUStOKjLWt63Xr&#10;8RaiJROAc5qLipAdFKQ4JBu+yjOTgTwRX0iFkvhQih5iu1d5bMI+HMdocdwJDnZp8CTyCHBiyL4G&#10;xUcOybor9T6qPBP/aMoliOMEOv6HvPBPejscwqerhoPd9jkfsrGahoryCZU6RSdHbutgOwfbOxhG&#10;6hWdPHCVgqmRvrbo1DhFp4CpkWrRKYpFI7Xh45L0vx1lpkaalmTob8quW4+3EGInq2RTv6cJxL7O&#10;w9lkNdJUp/Vps2HyqSmLj20ulu73Ik+uihlMzC06ZDLpi1IqFXmIkSOQzGfgHeBDCBqBP+r9071l&#10;VTA75MdRuGxg5pPKUy3D/+CuSAnYJ/L02G2UT6zUOfbmyG0dbOdgewfDSr2ykweuUjC10teWnRqn&#10;7BSw740eiWJxw7ezSdqxN8pMrVRqOM516/EWYkKVbZvYCSPiA0P0H2VUmuq0803krejQ4JAr8y+y&#10;+WuqH35DP70mNm4ZetT5aypPSdSsyCaCcdCBjhZ1S+U3EsCRt+IwsH38105dSISv+pnZSkaDKdI4&#10;HwyNzEYlR/nESp3DUY7c1sF2DrZ3MKzUqzt54CoFUyt9bd2Jcyv5hn86BTVtU9a6U7jUDkbZURbs&#10;h3R7uvq3o8zUStO6k3fdOl4XT3BanG5fcqW8aOMztVHgTuVxXkmhM48GUepIWbZU5blz3EDalOge&#10;sak02mWS3w++IlxtLQKwu2YQHkWez+LaeAQ6ZKydy8aMqZVKLY4mBbga99U+lMqRooxL8/rPt/g3&#10;E7c0l9s6cjsH2zsYVuoVnjxwlYKplb628NQ4haeAKZfqCIMoFq2UHKYeiLwdZaZWKlUW57r1eAtH&#10;LrV6kM01suYmiu0kvHXHF51MxOe4J6V7ZkfSV5r1Qol+2M1mBcFcVDwZ/qyfCHhQeRswbc1NhxH1&#10;VlJVLtX7ISHAeUm+ymHkyFRXtVKRJ49m3zrnQBI9WrTFZsFTXgD6Fu8xsdJcbuvI7Rxs72BYqVd5&#10;8sBVCqZW+trKU+NUngKmB9210SSKBSul1Vg7125HkamRpkUW57L1eANHGyXTbo+Ypj3bxwdOB6uN&#10;pippAjEvEweQuIMDitpZcC/6iekZ4UGoZQNUKeFrSf5B5InhMBy8TApbkDtTXdVGpY5k/i77PeE9&#10;0ZCFQ2qjWqfiPD/+h32Bg8pr9hH6TbyfZL/PS0IvjtzWwXYOtncwbNSrO3ngKgVTG7207vSdw9B2&#10;rEgPQwfMTHc8DB0x7DRityM2NcxQrpgehnbk7iJGeBj13TvYg4M9OtiTg21GbHJSyMFeHGzrYDsH&#10;2zsYT9ir2XjgKgXTJ3xpzeZ7TziWck5PadXE+svkMPSITQ5Dj9j0CcdrJ4ehR7lwuNm+bGCdiwSG&#10;NhVQDxPfjfLHk0mM6KHdDLeKnZCvXNBTrBFw/JtBHteTTOjCBoDaBMXsCxeqHwLjYA/BAh8Uo3VI&#10;q3uPKk/WiJ3cmuBgG3NBlWvi/YSInxPc8BI5clr2SZ3qPK5N1J9wTV4yeXHktg62c7C9g2GJXl3G&#10;A0eTON5iYomcNX1VXWZ1uIATxCQoRwJxsFsHex+x6QFXB7sbrz0R0r2DPTjYo4M9OdhmxCYE4mAv&#10;DrZ1sJ2D7R3s6soDrz3wtNSHW0wf26WVinkCuW1jQvr0NN+PWHKOVGP89RkxdT18sexU6hkxzdGe&#10;EdN8whkxdStcsfxU6ig2NRXnjIojt3WwnYPtHQxT8coFHrhKwdRULi0XzJvKqo1pYVyc8Xgxo4ZS&#10;+ryZiI3OxIidtp/3I3aclusOhFiPQsdBHDr5IStkqfx3Zjzcq3w6zIGPeUj2VeVlaoPuDY8i/73x&#10;DE+yKDqHIWv6H+WnlunUCBy5rYPtHGzvYFimVyPwwJPZOCT2yhrBbRtzvlO2itjpXP16lDthdw52&#10;72APDvboYE8Othmx6eNwkuGO3NbBdg62dzAeh5cM98BVCqZE8cpk+G0bk5vTxxGx6ePIsbvx2pPc&#10;vYM9ONijgz052GbEpo/Dyfo6clsH2znY3sF4HF7W1wNXKZg+jldmfW9pXj18bXzima1H7BSKbUZs&#10;uixOf7sjt3WwnYPtHYxl8dKMHrhKwXRZXplmvG1j2mhqpRGbLouT1xqvPS3Vi4NtHWznYHsHY1m8&#10;vJYHrlIwXZZX5rVumZWl1rIZsallOGkTR27rYDsH2zsYS+ClTTxwlYLpEryyXfeWPEa+BHl4/22U&#10;m1pBLrd15HYOtncwlsDLK3jgKgXTJbg0rxD66m9J+eRL4DQajnLTJXAaDR25nYPtHYwl8AJaD1yl&#10;YLIEdhrgNaN/bg8XpAHtZsQmL4KDvTjY1sF2DrZ3sKsrD7z2wFUKpkvwyja2WwpymRWM2HQJnKDH&#10;kds62M7B9g7GEnhBjweuUjBdglf2SN120aE97RKbEZsugeNdO3JbB9s52N7BWALPu/bAVQqmS/Ba&#10;77rLvevNiE2XwPFoHbmtg+0cbO9gLIHn0XrgKgXTJXitR9vlHu1mxKZL4HiRjtzWwXYOtncwlsDz&#10;Ij1wlYLpEpy8yPZtmAo0N+3n1qadUTSY5vc2IzZdAsdjdOS2DrZzsL2DsQSex+iBqxRMl+DkMV64&#10;BLnHuOkc79DBXhxs62A7B9s7GEvgeYceuErBdAlO3uGFS+B4h4wgPFrG1Aoc79CR2zrYzsH2DsYS&#10;eN6hB65SMF2Ck3d44RI43iHzLvMlcE4KOXJbB9s52N7BWALPO/TAVQqmS3DyDi9cAsc7ZHJovgRO&#10;ucOR2zrYzsH2DsYSeN6hB65SMFmC/uQdXrYEhwuEDkds8iI42IuDbR1s52B7B7u68sBrD1ylYLoE&#10;J+/wwiVwvEMm/2ZW4GAvDrZ1sJ2D7R2MJfC8Qw9cpWC6BCfv8MIlcLzDPnfSvjnYi4NtHWznYHsH&#10;Ywk879ADVymYLsHJO7xwCRzvkHnXuRU43qEjt3WwnYPtHYwl8LxDD1ylYLoEJ+/wwiVwvEM+NZEv&#10;geMdOnJbB9s52N7BWALPO/TAVQoel+CnP3//7be/bn7969d3/x8AAP//AAAA//90kTtvgzAUhf+K&#10;5aFj8YOHSYEhiaJmqFQ1Q2cHLmAVbMs4itJfX0OiJksWD/c7vuf4uBjBdbCBYZhQbU7al5jiqvif&#10;IgdtidfJah3nOKqK6K6vCtsbDV7Vnw61Rvt9U2I+i6zs4EO6TukJDdCGneQ1IyJNaUwzzpjgccYw&#10;cqrrrywWhNM4T0nK8pxRjpE3dr6Vi5glNE9FQnjOMxJjdDTem/EJ7EE24GaYUCooJYynjJFgF/xa&#10;Y/wzeEt9AH+yyEoL7qB+ocQCI+MUaC+9MrrEg9TNVAeOUR1K25hxDHAqsZy2arKDvEATXrZSoQu3&#10;b+hcxzXUbnFHclCd/la+vxUUsoa+TdO8L9GrFznat6/l3BbRfT5LriseJbtFcpsX0aNTVQzQyfqy&#10;dfKsdHfPxJZ/PBv3M/UAvvoDAAD//wMAUEsDBBQABgAIAAAAIQBYmF+oMggAAJMcAAAYAAAAeGwv&#10;d29ya3NoZWV0cy9zaGVldDQueG1snJRtb9sgEMffT9p3QLyPH9M0ieJUU6uolaYpWtvtNcFnGwWM&#10;B+Shm/rddziOkykvFhXZYJu7H/87OM/u9kqSLRgrdJ3ROIgogZrrXNRlRl9fFoMxJdaxOmdS15DR&#10;N7D0bv7502ynzdpWAI4gobYZrZxrpmFoeQWK2UA3UONMoY1iDl9NGdrGAMtbJyXDJIpGoWKipgfC&#10;1FzD0EUhODxovlFQuwPEgGQO9dtKNPZI2+dX8XLDdhjrUc+ZxIfDTM+Lhxf6lOBGW124gGsVHqRd&#10;RjkJJ//Eqfg1gSpm1ptmgOAGg1sJKdxbGy4lik+fylobtpK4I/t4yDjZG7wSvNMzwexypeslM96T&#10;LjN5FSYehga2wh+tEyr5WBbjm56VnGDpB2GjHubTZaYbkWf0T9S1AY6x76JBlPrurL3T+aw9wUsz&#10;nzm2utdSG2LKVUYX2LwlDeezhpXwDO61WRpSCPeil/gB68vPhb1/LvAQ+/QQA0VGv6TTr/HQm7QW&#10;PwTs7Nkz+a21eubMb3oc39DT+zdfZLL76gtzpfXauz9hWJFXDBK4LxHCcNjCPUg0f5xgbf9ql8bH&#10;Xpl3PKo817BoSxkDyqFgG+m+690jiLJyuHAaJB7AtUTF2BMl8HeCyVVs3447kbsKDcdBmiZRGieo&#10;fwXWLYR3p4RvrNPqZ2fVsQ6UYUeJceM7zCQYj0e38fj2v5SwlfQXAAD//wAAAP//jFjZbiM3EPyV&#10;hd4jsdlsHoYtILBG908YuzY2L0lgG87vp6hrNCXKGEAwYLKmhl1sVjfn8eP36+vn4uXzZf74/s9/&#10;P96fJjr58fHvy98fTxN5ED+ZP/6sox2GP58mH/j/ay4lPc6+5o+zn6fZ5bezq29n19/Obq5nffTD&#10;926/nd19O7u/NzuDEBc1QlONBYZ7NYZr6uojEC+XKwyte9nC6JBn1cKEIWbdfFeUIWrTRjnSsomy&#10;MkTt2qg8RO3bqD5rBhpbW2MM39W4PgKNi1xrHCjuZRtFe7Fqo2g31m0U7cemiVLScNtCidF+7Noo&#10;inHfRvUxDpSOTaWfMdwrHWy4l4v6ELRO5XD21SenfP67E6ZUv/iaa7CQA8WzJIwVZ4VznjDZ43Wk&#10;3powRXLgnd8wpkhRimvLmGg5UB7veD1J1dOe7wmTNAUXLxoO9E9t/THc6y/krYv6UK9/Lil4CqU7&#10;QU7yi/M5FbYcwohJShTKijAaU3EkyZowIbkotJ4NYfCqbJS4W8ZYSBzXroFhQ9ozxptzfcoM5M9t&#10;+THcy28U76I+BPmR2G8H2O+X99dfkx/vr29Pk0V+2Nf5v54mbjJfpNkCG/9Wj4Cb+hSCy5ZdSdGi&#10;4/TrTrxFmfnINjuxlJSyz95F72P0XHfHkah3KVlA+VTJ3hcKcTWSxbAULdlKMBdyYoccyZJMkTEh&#10;Yz1ey9VWHfqMzUiW7BCH5mTOm3lHa9mOZCkeR0Vz1lQK/tKR2Y1jCU7wS0GSlXpeiOWQILVWfb/R&#10;yBX4at2jZDmJ9RENUhhNRaM7+3PQa8TefQ6aPg9n2d8rZe8vZtm4gehOkJO/pBBFKIeWQ0iJPnDZ&#10;W50hOCq1iUQXGSMtZk2YICVkneJ1gmzxhWrBZvhWZFVwStFvGRMlGp2jHWPMJ2Gfv3mXV3enzopr&#10;O00dv1iNj+z0h8fueo24h/0BAbeBHS3KtdtIcqlgPdGh9kZJJEJ3pm5noUzOdiNWoor4KDnXH/X5&#10;Y2lidiEYbMtcUVZyNZJFRXG4YYBaTKXwpq3H0sA6LYlIiEUiZKLueCxNwgHPOB5SfDFYOrXPo1dT&#10;z5fzwcGMqzjUX49ejTnwmEKYgEpD5+iYKHdd57LfWmIUb4L9KgmWfi+f0Wc3bOdZrvtv6EudY52+&#10;shbUnswnuDtjTt6CDRfHVY4wGlwR6i5XF8zRXaBIVK5QxIO64blN2jCmxKDkdVvCRFdipth3jKll&#10;l9a8Z0woOfWYge/jJt7eAYxfNS+U24vDY/cdxcNRKjEcBZ37QqS3FJta8RZhBOjlYwqauj+osnVn&#10;9rap+KOppKnClUNMPseQNES9IVqOIirTgM4D+Q57E4+Ce0u0GkXkUE+iWUIPAb09yi1t3nosDW4n&#10;qNqWcZJzLI5vg2NpEBeSHn+9mjf+xjGWxRTquiyWM9rNwBf3sTTRoSOC6xpOUHVeutmPpUloq3xU&#10;BIZmEb/2hUjaX5ue63hfKG+upIfHjj0LCtfxA9V57GwkBTccWvzyggnHe6oa+gX67EI8GjXy+9eM&#10;SSUmMokNYYJGKMs1o4ZfXfp4b4bictOaMA+yn4vGnjG4b1zFNTSS9hetZ7n+pOVvrfz0RadeVmAU&#10;etV7DGPqKtEhppt+93BlwjxMp2JgOoB04OrOt6Y8hc/khJsO6r6mFEPDK+7yHxkPnUyZIvNwErAv&#10;iqPg/a17re4vdEBkIqpZHficRPU3K1qPJIq51EILU8WqzN2uaDOKCO6FtgF3ZTTEAT1auDWMMQpV&#10;E8TlSdQJblEB7TV/+xi7GmQvmqqAUwJ1jNvv417f7UT03HliAQ5eEdHCYu/t6o56TN9Z/6X6fwAA&#10;AP//AAAA//9cj8EKwkAMRH9lyQdYtYoobU9eehCEfkHsptvFulnSSNGvty0WwdvMG5hMsthyIPX1&#10;VUzDQUubQwpJkUV0dEFxPvSmo0ZzWK8OYMS7dtHKcaZ7MDdW5cfiWkJLMrkUxlbWxXx7K9JnNBEj&#10;SeXflMMRTF9jN6kdGBZPQVE9hxw6DHbMIo23T35cJ6XdTAOt4OCD+9HtRDtyWL/O/9n8UjKw3PuW&#10;SIsPAAAA//8DAFBLAwQUAAYACAAAACEAJ+a6umgkAADLpQAAGAAAAHhsL3dvcmtzaGVldHMvc2hl&#10;ZXQ1LnhtbJxU246bMBB9r9R/sPyeYENCLgpZbbeKutK2ippenh1jghWMqe3cWvXfO4ZAttpqN12U&#10;2MPgc2bOMMPs5qgKtBfGSl0mmPYJRqLkOpXlJsFfvyx6Y4ysY2XKCl2KBJ+ExTfzt29mB222NhfC&#10;IWAobYJz56ppEFieC8VsX1eihCeZNoo5uDWbwFZGsLQGqSIICYkDxWSJG4apuYZDZ5nk4r3mOyVK&#10;15AYUTAH+dtcVrZlU/waOsXMdlf1uFYVUKxlId2pJsVI8en9ptSGrQvQfaQDxtHRwC+Ef9SGqf1P&#10;IinJjbY6c31gDpqcn8qfBJOA8Y7pqf6raOggMGIv/Qu8UIWvS4kOO67wQha9kizuyHy5zHQn0wT/&#10;IuerBzv1C+mRgV8eXb/xfFb3ydLMZ46t73ShDTKbdYIXC0JG5I7gYD4LujOphHbwJUBGZAm+pdPb&#10;ZTjyZ+oj36Q42Ec22oMjwRXbiHfQk9ulr6A4YOR09SAydyeKIsEfKUY/tVYrznwLjGA2uttPvq/h&#10;zF/OlZ+HB3bSO+cjNk/9oKy13nrPPRSAeG2iENy3LGKw7UUTbzWEWftRCwCz0+eBrdbHQhb1aC0N&#10;SkXGdoX7rA8fhNzkDuY46oeegOsCZMOKlPTjDV3NjvV+kKnLwaJ9SibRCCLznXVafT/7z+gGB71Q&#10;4yYYXXBRFJKIhs8jKdSsCQnGv7C5TFPRpPZMArTNPIJw/5lCFJ9T8EaLHV4jOxq1SDDOyEk/jgck&#10;fkF2BF/NWrY3OuR4HI/o+IVaR1DkBnqp9vi5oEH9kv8AAAD//wAAAP//pF1rbxy5jv0rA3+6g2Tv&#10;dL2rjJkAZbf74Xbb3X7G/hbMZnYuFnfnYpLN/v09VSWqSodsdWduACMJTZVUFMUjUhTr5y+/f/78&#10;df7p66cPP//5x//98OcvZ8nZD1/+9el/vuBf53l69sPvX/Gv7O/F2Q+//u+Xr3/8c/X5H//V085+&#10;+Pr7P37974s/OoazDz//2rVu0Rz//4L/f/uQpc3PP3378PNPv8pvN93TfznLCzx4wlYT242wZWc/&#10;SdOt0PKRdutoeRY8rqLH3QnbpOlOaEX3uJ/w8l4CGFsgAQw4LUp5/8Uff/7zU//Kg2jqv1eGbGTU&#10;3bPwvlkVDLAMB3jhuPJZwFWEXJfClXgBzDXpSpMWmrTUpJUmrYWU+h6vB1JazjxpY44+o6m/0Y/f&#10;atKtJt1p0k6T9pp0r0f/4EhJPRV0noaCfhSuxr/jkyY9a9KLJn3UpFdNenOkdJRq25pjTXPSbdGd&#10;ZBxsK5oypYmqTGmiK1OaKMuUJtoypYm6TIfs9CUtqnGJisJMaV5jgmlIaRparzJYexNjkZAERI2K&#10;cPVkxCaqVTTB07hTUbcCizrSqaggXmvKNvOdBhYF5knb1Ljh6Jp0hqP2orwQUvCeCVsJ4YL6+PEn&#10;CZnEuXCNBvZKSKORXAgpkEVCK3tpc5FNX9lcNK6140qCKU/IXl4PXGnZ2+4edzYnCefmJOFstXBu&#10;tXDuThLO7iTh7E8Szv1JwnlwXGmAxKwmj8KFvw+ryZNwjTrxLKRR9i9CCieN1OSjzUVq8mpzkZq8&#10;CVdgQFhN2vYkUbSysNKoLNpLLYxW1lE6SqOVhZRGxdHK4iI23grJ6iI23uLI8krjEnHrKy1HRG+7&#10;1TRaOlaUVlZWPgEYWUf5xNDLqinG7Ukry2ayW2hl3WBH5fd2skqK3toFpjM/3XSa+9GufWdHx9Ff&#10;CGkc6OVASsvJ1sqRCvw9kQ7B75VwhTIk7FlIj+MrLzVppUlrR0pGOV9LjyMwbPQL3QjXqJfbk17o&#10;9qQXutND3WnSXpPu9Qs9OFI6quSjDGKyARPSFNayhKbjWbhC20fT8SI9jlL9qEmvmvQmpMlSaPXw&#10;W6dhSTNRcVGx0PPhF2jnJ71B6/QuTycLULRsShM1m9JEz9LJWzhFS8uJw+U1Ldxv8IbJaV+apL3P&#10;h63GrBq3QYNTKOqYdH7itw9ViZljCyb6mWQ9T12lVZJxZ6KeMEbdg5I0hQjY23MizOuhs7oocraq&#10;TlvTLB86K+uqaUbACiwQNj/fu3nrmsBpzEKrQBvXC+HqBPdbb2R+//Tn5/88++HPz7/9cnZRnF9g&#10;w/3Dl3/8cjY7+3BZvFsU75bFu1Xxbo0932/d+6dlk9Le6NI9FUBgPfWyOL+Up2IyHp62f5sX51fF&#10;j/LEosloucxlnBhFJ/O84j6vpE83K0k6o0lZTEeFZ8xo17oMf58yCq3o9ymNcR3+Pi9IA68DqfSv&#10;fVm8XxTvl8X7VfF+Pb6/lugmPk+b4nwjEsVM3hTv7op3u+Ldvnh3L/OUFFVWNzTmm/hM3RTnN/Jc&#10;LIluprbF+e1kppKKlseWZyqdkeLf0kzNmpJM6B1JMqUn7Ggmk3qWNcSz19JuIab2pvZqNktnJcnj&#10;3miFN2639Y//4d5+798+KYuarcODvH5nZfSCeijOH0SgWPaPxbuX4t3H4t1r8e7NL6hZnZDqPMan&#10;6bE4f5SnFsM0PRXnz+M06Sc+0TQlNav7czhNddPQenkZByWbqI+a9KpJb5rUtnG54ffnbSvvWJ59&#10;aC+Kd+0VfmCQWlikdjXqeVIXbB3APpjDAyYJvz9vvamrBhm2MFTtPCZFcDgr6+ySFiMe4HoeDJOW&#10;I15jMrZvH0pWZbxjwJAkRTFLOLYQmK/f+rXa3uIF7rzCJzCrOUcuAqv224e/dVre7tBu51S+l8Ky&#10;+FGWTZLXJS/YVmxf2WGZ6/yieI9Xe4/Rv8cMvccM+UcU1hSJfcyBnZPdLuO4mELs+3somLEdbsWo&#10;5dCTDiyqdMYYLlYqx3LpgsRlntYcJxY7hQD00FFOMNeKncqHLQV2HSp+JKYqGRQkyzGWAxgPV+17&#10;Mb5rwhifZIzxwqUwfoB1LN5uF9PkBZnQS9dQr5muYe+moCFwNCP7PZceh5cuE9jJcIN0JY8eFkVe&#10;NwWNejHtHDNUVAzXIUPZNDQ9q5AhLSsO9IQMRVlxjOegAPrd0XV5fi0mCTudbuVclu8X5ftl+X5V&#10;vl+XXt8N4W6is9L7Id8+5GWRsUrdRGel3zt3m5uymOwl+x3wNpyVApaIkZlmpSpnNCt3ociaisF9&#10;R0JPmiYjse/jUt2X5/suNt7pGLSjt0ebBsDdiDjLrGxoXPfxZ96X5/fyzG4ltttmgHP05WcJsq5p&#10;qA8iMoXm3ej6gNS3D009m5F6P0bnqPeHzXZPNEVZpbxLmiJtt17Gvj0sa9KrJr1pUttGBdC7ltBS&#10;+D8prc72IiqC3mU0RdCK1ckG41FoGbRiX+A9drYL/Svj7Q3M4IA1KZ8FtWRg0llTKyRZxtWqXZbn&#10;7dIrlvNl2lto692orVAPBo7ANOldYrvCc1f+ubDb7W5QWEgHPXqVLaqy4MOYtRtzAMUloBg/sE1o&#10;DSj2TzDn7to9IkTimTpIFbYBIBHQU2eowjEAZFblhXK5hWVwubMaE66QmDtSUVaxSw6JszxnTGrF&#10;MgkSl7CR47Yg8LZxnvK9SNw10UhM244L4YohcTrLVPDi0jWMI3Fa4E+Is3PpcVhMVdqwwb6SRw9r&#10;CTtnjoospp3D388rBcUhR5Y3BU3hKuSoGlbbdciAtUiKch0VQR+IxNgM2W2iQndAW2CLwvGAm2iP&#10;ArQpNkDsAodCx34+p2m5JaEnOK4MJ+4ulEdR5jy1O5qWtJox4u+jb9CH3r59KBDhonV7H1e3/oAY&#10;DTFJBMMP8uYxvIT7kvACfoz26ADTavhEsi4qxuLnUNZ5k7Pr9DJ27hFTk1416U2T2jYqAkHMMqkb&#10;dmzEOtiL3CGmJYNWzIODzFILoRVDIJCppdB6SzBAZpElvGFuyRQkTVpkjG3LuPI4twEmolKuaLyl&#10;X6q5Ep1YjwDzKmAefhb4WeJnVcn+MbekL/aFMI8RTayJcwqLgkM1rZgNB0XlDBDL2QLuRZEy1O9f&#10;EsSAuSMxEa6jvNGYJ08ZwBWWW0lUbIRgHgLakwBAgHndjlulXNnpAeYZV9deAyDtiy+EKwqARYlD&#10;MMo7cg2jANjUlYobS4duM9lg7skTlScP+Jc12MuGHItp3/BEq7KiPdcy5GiyoqAXX4UciMXyhnlN&#10;HDPs7cJxXEdlIAhoCG8TlbosKxhz3qfeRHt0CNjA/aeRbknqOI1hT5OkXqclcdyF8qjqjHfwO5oX&#10;bOBrsqn76As4AMybhlfffVzdHADmNQ4qwjl6kDePOoxJlZMGPUY7FIdRt3siSecz1t5nkjS0l/T7&#10;Zezbw58mvWrSmya1bVQADv6KGU442CiKbYjCX6NF0F4elUE7PyqE9irUprLJZwzQZAjSos6V9Q9M&#10;QeDZ9TEzQb+8rNngByZCt5SIEBYKj0tMx4B+6hCvXdfn7dofuLlznPaiBj7iZ4GfJX5WPk5sTo9Y&#10;nzA/lM/YWm9rXLQbuwgCPzEqyCrrwA+aoI5qvf0YQrx5ktRqK3Irsz4EeeuqZkdYLEg2xHirLuZM&#10;YxET4o5gEUdImvExAT52p6An4qPk3XZNNCTSMC+EKwaJWV6UNUOiaxj3CXFOwDo6lx5ddDaHv0mY&#10;KI92mFipANdi2nmHiQjghs9YhhxdCJgDCCt6CKI4tCjW/BAcNhMoRqXgQNES3yYqd7facHIAfyHs&#10;8Sbao4AiPFwSyJbEnsB6hE++JbGXCUf/7kJ5VEXOkL0LOfI0rXgg++gLOFAsm4xf/D6ucOIV5nB3&#10;CRTlzWOgWKcFbyMeox06UDTaPYWSLnDOSybzmSSN/TdtYV7Gvj0oatKrJr1pUttGBSCgWOlj/1as&#10;QxQUDRG0l0dl0IodcC5hpoXQXoXaVGKO+NiRLUFWpsrkB7bgICgWiCwpUIzrnIBilqjQo5gODYo9&#10;ELt1ik22yl5pr12nMzhY40GkCuKKBXFJR02qzgfFVLiUoyLPORCEg4gBJFzGkXXgg3iy4xnirA3s&#10;AuGY2AXpqM7YHCOA7B4yWH2K+wZQB2/xu7Gub6PBjmzghWeLo91MnTBfSsu4B4gjbgKIue9SXMBZ&#10;TaO68s92eJfWHJ5cBN0j0NgUHEhdEktSlHAVw4laEU+ez/jcc82PQVYYJxLFZeFBT0txE5e/W06I&#10;NSJQT6gX79Mtp7r7EzbcsvyxkWHcU/Kf8XbvjqSC3QTP4o5YshIhNkKiffwtHPZVWZWRyO+PqJ+A&#10;XzcuAj///lGXsEwa2oQ9xrsUn1A3fCKJl0nKs/nMEkc4jr3CSfceAQ3aq0F7M2jI3unMSmciTEE4&#10;FKyScqaTd+KikMNELYrWmw0JjWpZtN5CCBBqYbSjiXAJncg6YSPMNgJx5kql24RW4iAWIhNUuZah&#10;8TjoIRZFo/JavVGJo6Ep/GsRPsEhH/h62+LwsE7VXuFGHuVwCp4Hr+LW2wuHiNbJTHvrHzRAYlWq&#10;W57eYkhf8OyU++cf40AxDAyHoGjeSY3fn0LXlgfINy89WxQUk1nCa/RSWkZBEb4Zp8bMfZcOFFMV&#10;67/yzx5AEXEHvnS1CLrvTgZVTH9JLAlSN3iqVsSTI/xLdnvNPSEYSJN5HZeFgKIhxU1c/hIfLTKE&#10;ZBkU3QTb8neg2CknnxCy/OGm077lVsk/4aDyHQuuqTiDYceCa6qyJv3bxyUnDmFdsP9+f0T9HCiW&#10;s5oN0oN//ygoYkdNaPoY71JAUTd8Yok3ajafSeJdsiTZ+JdJ9yMojkogtFeD782gARTFRMRAscxn&#10;ubqlcREXhYCiFgVAUTr1W2KVluEthICiFgZAcar+COWVhXoO24gMr6KO70IrcRAUcUhQMuqExuMw&#10;KCK3RyXKyPDjoGgK31sbAkXuw9sWB4o4xlA5MjIM/N2fBnYZBeTfbT3PcGJYGIc1AEU3Ha6vEpdO&#10;2E+kvhC34xOz1psMgGM3HooGh6DY3Q//zqgoRmeBIpnWC88WPSrERp2FdSkt46CYQA9D6cx9l243&#10;gGN0MpVX/tkOFHH2xffsgu676zEITlBolFgw3zi6Yk/Rial/C0RY67zk9FXV0zR43ad8XsdlIWeG&#10;hhQ3cflL4KVKsSgZFKcjVyvSgSJQiINyW5Y/rqsoUJRnO/nnlcpQJakUyHiiKdqx4NK6ZvO6j0tO&#10;cmeyhi+A3B9RPwFFJCRysql//2ictEhUrYh4lxIo1Q2fSOJINmaJP5PGZwhb81XGSfcjKI5KMIKi&#10;pr0ZbQGKYiJioIgLdZm6KOzNRjxgqkUBUJROJe9UyQKeYqh+hjAAiuHCrTJV+KBdsAIiF1sh2/KI&#10;IrmjxO5shmOyqyNNJc6D1H1Go7U0PRI3tYTvrQ2BIg/P2xb01SEMbh5wxueNDMOBIpLZMwYzby+c&#10;p2gd1gAU3XS4vrD9VcFT6ivPK16aAEV5jNOOMG4cgmJ3R/97QXG41x/e1kx4r3CBNx2wM+4pAk1I&#10;oJfSMh4+1Wcwc9+lvPiMw9xX/tkufIrbSbSBWfinuFylGWTMoOjezQFeArPNQf1V8BbdsWPCuLlm&#10;lkSlVl3HZeE9RS3FTVz+4ikiys/BoZt4nxI+xUpQnqJMuZN/jtMeOjZk+cOB5mxSkkqSIFeKlv6O&#10;eFK4pBwG3cdfQ1BxpuzK/RH9c6hYJeiV46cigBgqVpWKTjzGu3SoaDR8IpXPS5XY/swih0CVqzjq&#10;84iKmvY6GabwvRk0oGJUED6zNC/VVQdvN6KoaIgCqBiqnyELoKK8lVv/WhhARV7dUBE2+t5KiAmo&#10;cDOYrf7yiCZJhg30W926ONJU1m+FGxvkOHmzEofFvDSk7+0NwSJHI711EVhMOSO99WbEwSLEoy7e&#10;bOUt8XefYGOc5gAW3Xy4vpIZ9inKWRSewWjj0pW6meGNhnMWKYIc4mJXE+F7cdHVUQiqGKhY2UUi&#10;bDFcxNXLnA/tLqVlPIsGpfc462ru+3RpNHXOUb4r/3B3t0LD1cI/ZZAxvFIsMUZG93ayLBL4lJxf&#10;GrwHrkTN1CnKmlhwOMmp8tdxaThktOS4ic+AbDhx45AzH2/ifY7XLHBFl08WZdbdDODwjeIvtzwD&#10;uOXBeaYkFmzBcBE07GnHPLivwRC7j7+Hv2yh3Pj7IyrooLGelXyY9BAoj/K05XpiVanEmniXEkXV&#10;DZ9I6Y176M8kctwNZGV9mXQ/QuOo5KPDqGlvRltAo2hC1GFEZrcRRZ0uLiVDiaJqUQAaQ/Wz7uR7&#10;IyHXLrQwAI20vBFTUSdV3k6IDUAijioTsDyiSQKNyExg7FkdaSoLGCkFjKrerhzxGC3pe4ND0MhQ&#10;5M2Lg6sakWZCK29HvMeokjhwtuhE7aARafrqFADQKExy7x8HOAoahWcw21XSsC2Fyyg8kmcZBPFD&#10;aOwKPHwvNErpiWmBnySnnctFImxRl7HCmTHnl0rLODQmJS7dcSA1rIqBG2Y1SfDKP3yAxhJuDfW/&#10;8CN30JhWDTsHy2CMKOpU1ykJYEUsGeovEMuaWHCRlbed13FhiM9oiHETnwAfiukSsjiQerBmSZfC&#10;JsiI3YB2GsMJyJEVxRcweAIy+P5h/3cslgLbcZrHHfEkeabS4PZx2TlkzGoU0goHcH9EA/35Im5B&#10;s9N4sJzM5OI+Lj4mbM4e433KTUSj5ZOfaFnv6jT8mYVeFaqozqT/ERuNsjoG35tBAzZGReHcRuTb&#10;IU2WrJy3HVG30ZIiwDHUwC6ljI36/Lg0AI5h6RvcFYCHReP0lsKDI6II/DKhqYjczMj4djNu4kcX&#10;IjCpL6GC+hEGOLqmR84YLfF7m0PgqAriyPAkxKkMMvxGNww5Y8QlIPa+t57H3Uo0znYAjvIgF7rN&#10;OCmh9WZDfNSZvrHizYacMYbh5BAbu8v/34uNUrYixEbSwIuuwm+fkRbFRmR68W7jUloewUaUNiO7&#10;O/d9DlYia0pOzrnyDx+wEUExdSXRP8VhY4IdEfW0DMbYneOqEoQrYklRNoEs6ZpYcImGvYnruDAE&#10;Gw0xbuITIIeMKLDCiRg38T59FZyqYpdwyxNQ45U4oCplP9zmBNUKaLXcseRQZ5NX1I54atzEINO1&#10;j7+GQCNyF6jh/REFlHzUWcV7g4dAdQ45jQjhoRxlKJbHeJ/+kr5u+UQyRy0DdUuflT7HQWPY/8uk&#10;/xEajdI2Bt+bQQM0nlLdpsDKUkbOm444NBpSBDRKr5JmoISBkGqogcgjVdfbRjMxpKSmSNQwQqrT&#10;CjZ9XShV3wMVbA6WuZleWswqtc8CNMab+jv7qEdFqO0tyxG/0RK/NzkBNOoDW29gBBp10NlbEp9+&#10;k/MdM/iN7i3FbzROeACNwjRAI8p+MMR6qyF9IaDK9XC81XDQSCHlEBq7CgDfC41SnyKERtouXaDa&#10;83FoTFGVQNX+l5bxk0ak5lOXc9/lsC5S2G6CtCv/bEHGjDP8F/4pAzLWqPNLIl4GI0SGjr58viIW&#10;rGNOfl0zS65A4jouCsm+MYS4iYvfraoMtU44VHkT71OuJ+KEkJRzy+IvS/aTb0n8ZaOW0x1LBUaJ&#10;v/uwIx5ERHlLv4+/hcNFxMnYZ7k/on3+5n7GqV0PgeIcxEUAKm8GH+N9Ci4aLZ9I5sgn4f3XM8m8&#10;QuUIcgBeJv2PuGgUsDH43gwacPGkGjYZrvpplzFaw0WK2BiyAC5Kr25nrIUBXJTHOwOgpQGXcToE&#10;QB7ShNSFOW8mnMtYZghSEUCFduKgx5ihFrUOp55UygaZJhz1wkV91/TISaMlfW9wCBY5ycebFwmn&#10;qm0/PEY3DIGqbKZcam8y5KTRON4BLMqDHCyWbLLgMYZ9IWNDX1/0PHJjIQjmh7DYlQb4XliUcgIh&#10;LHL9mr4mX3eHKeYxIlFfRQIupWUUFhHd4HpKc9/l8OK4SM+pBlf+2e6cEVBEu62Ff4pLMkbaGJmR&#10;oY4h3s0fM2K/Fy6JoSThhAWxEpWUGtbRSFCZmyu5xUXhYNES4iYufgeLKaoHsS92E+/TJ6UWDFZb&#10;JX6FnLcsftykVoeMoVRwJMZWfBeMsDNbDduGoSyqiF8ZJEHFVBVaGGqfHmyInWYfwMJ1LD7peAj0&#10;5hAq1nBtlbN4SkUbo+ETCRzl43kD90wCL6tGY6JR1GYi4fGI0ShrY/ABE08pbIOjhUJd+buI657D&#10;REMUgMSwtI0hC0BiWNvGEAYgkRel1hEkpYZM8KZUbdHQRhyExBRuAd+ECG3H4fo2yNFgl2gtI4tD&#10;oin8a2lLkMh9eNPiILGsVGE7b0McJGY41uLDUG8uBBITfa4DSHSSFq8UF07VAaOwDPYal5lV2R9v&#10;MZynSDH8EBK72///Tnm3vnxQZ0GmNRFSDl0OFfQ7tq4qj5pkZ2dQNVCVGvfPN4HVJ3Wp2iJz33D4&#10;igpOusixufIcrsIsvBaFjlJmYigVhHsUbM+WwQCRYKMgdkUc3XdhSD2GIkydeNy11YwvTwz1xA9a&#10;aoeNhgCHz38clLyDRpz8J/xZkuEDHzKoQ/c1cvhotKS3LHrUWeFAqshVivuWqqINSQ1nr1wOakcs&#10;yOCm1bsPtcfVDE8zFA1PM6n6iGAFA+o9tWu3aTbUBU8aFCH3JZwROue0oeErHp3UOpU5BIzYo/Kp&#10;7vChjoPilrRU3fCJxI3vMLAn+kyqDu9IFXubvPLoLMo09WrS3xx6NfjePG3yebXhoxwHBeHOF/Gl&#10;FR0BHK2FuegdMBoyBDDKiIdVb8gCwBgqnyEMAOP45sPdO5WsBFwMefrbWspVnPLIxzc6BbwbFRDb&#10;MnXPYTQafeYS6nw7Dexesast7nUQUSJVI9TbkyPAaAnfWxoCRn2tP6w+U+jPk3gL4oAR1zR1nRuR&#10;ogNGVIlShzoAxrCvMlfh0TvP4oAR6Q/s3nqDIaeLYQg5AEZ8OvY7gfHxj39NvzXdP6BT/+kXyvC9&#10;h1BDLoQNwzc/tJXOztc9T/dlDSh199mD4etbYr+QQ9PdNwqfe+mfa5ohPKnf2ePaParI8FGkb9uV&#10;2dM7MtcWH9YoeBqufFMT56XbsuxiL+GIF6eNuOoyWEkXlye+7AyX8vjAbHVa2wyqwig2zAumGGff&#10;ETkhR1jdRrkOe+1n9brovhoSndXNEW3B7/E1JK8u7pNPw0fA5MF1ia9Z8Fb65ogUxvQWbG0Z7o+o&#10;i2uLzAKgJe0DjqiLNMVngdT+4MQR4yKo+uDa7rS2yI0q4A+FQ96f1ha7cpTOCJven9a0QV0O3iA+&#10;+Kb2l/OG33cmAuuuMxHD98RkzlFwBhlwFLN6DIbTfzsPMXlaWk+HJ7f/1A1+f/7mFc59HwvfGMOm&#10;RDqHh4JQaCiK5yMT7yAe55aqjvjLESm6pjRtH/9Sq9e/1GqQx2G7YI/QrduumZrj/rTVX9dFvrfy&#10;+UYccZ4K9F5NJr697kotIWhqoU3HgA+M+Pl0Hy/qv/SFfUdsRtv5kSl1Loo1pe0IG7Yl9aG/FNcr&#10;GdWPAYfkmdSoUsh+aXsMOsSxmuFAVpWYOKIdri0qn810FUJpO61Mv8bX1bB185YaH3fQM+2hg/Zn&#10;6jKtH93gU+I0TVWY8CzDninNUAaedrBbz+NcNeNssb2lvgpdxfmO+4JUOGFttMsuAyI8ywj3Z3+h&#10;7FL31fEurWvYhvTuzIXQZoir+JqOqi7P5YRNvmOHVMbuc6UyWzj6V7dv5pNm4lRdHehRbYfcYDEw&#10;6RF5l91nV71VR2k4VfhkaXS5Mmhrg3Zt0DanCejGEBCSC7uvhHoB4douf6tga/R4e5qA7owekVPd&#10;fe/UCwjJb6gxFGr0zuhyb9DuDdrDacJ4NIaG/OHuW5wytKL73B+dDj4ZPT6fJowXo8cH9IhoRKzH&#10;j0aPrwbtzaABr0YNjSyddrrExm9AYnDddzVjowMajT3I8gHO2N1yFvF0nflukfTcfy7Ux35QVVB9&#10;g7BdWP1aCwtQaYzQWlrtuLbCQKlK2pUnuhhwlvG+DbErsWMuyRMnQire7HkGs22dfcFsh4WBYMHU&#10;XU/qCxcgVM6bX1HOraZ4e2i2/0JhIARFxWxPyu6qCy3CBoMpynJp0OYG7cqgLQza0qCtDNraoF0b&#10;tI1BuzFoW4N2a9DuDNrOoO0N2r1BezBojwbtaUKbThFp0/NpbC9GDx8N2qtBezNosFROgyaqAbNk&#10;EKcKE3kRGCGjsaVFsCUGp6VHsCUGp6VJsCXC2bsSw2fsvS4N1w7ct+2FExE4b0G9NiHk5olenabN&#10;vT5Nm3uFGo6Hw+Xd3Qz/d46TUne1fIaA37gd44TJC882XevSdKTNDb4rg7YwaEuDtjJoa4N2bdA2&#10;Bg2nEINpmygmjhoU7dagIYCs+BAkVrS9Qbs3aA8G7dGgPRm0Z4P2YtA+GrRXg/Zm0LCK9cthFRvE&#10;S4to6QIcT6O5pQ1wFA1OSx9aSyGwZKV5AP/qYy+jlrgPUKsydt3RlZvk4YwjRYkRhu1Ridynro3z&#10;PcC/PGjoK1cF6bpTirAvRPBVYrLncVuN8FQhtA9U6sF9EeUidVdiZ+NB06VBmxu0K4O2MGhLg7Yy&#10;aGuDdm3QNgbtxqBtDdqtQbszaDuDtjdo9wbtwaA9GrQng/Zs0F4M2keD9mrQ3gwa1rOedKxng2ip&#10;AiDY4LSUARBscFrqAAg2OC2FwHo2OC2VwHI1OEkpwjVCd779GnE37II1omlzHDz32+UJ35VBWxi0&#10;pUFbGbS1Qbs2aBuDdmPQtgbt1qDdGbSdQdsbtHuD9mDQHg3ak0F7NmgvBu2jQXs1aG8GDWtETybW&#10;iEG8tIiWLgDzjOaWNgDzDE5LH4B5BqelEa2lElgjRnNSinCN0N1Pt0YekF7U6/64r22npPAZXXLx&#10;ZK/q15lLOp54kUyZd9lOXSTR81wpykJRloqyUpS1olwrykZRbhRlqyi3inKnKDtF2SvKvaI8KsqT&#10;ojwryouifFSUV0V5UxQsB54MBI4USU8ZFoLi0pOGRaC49LRhASguPXFQfsWlpw7JRhOuQWV/+vL7&#10;589f55++fvrw/wAAAP//AAAA//90lG9PwjAQxr9K0w8grDdhuwDJUJSFf5MZUd5NVljjXJdSY+Kn&#10;9yRGTTzeLc/vrs9zl3aDV+0O+krX9VHs7FvjhxL6cjT4kYXT+6FMlgEmWSA7/8lcYTIHjsyIzFiy&#10;ILLge8hnwfqsqGfF9mREMpYsiSxZMgVMpiGX+obIDUvoME6nMdeKOymhhilH1oBr1iEhb9YjGRO5&#10;ZieZEJmwp90SueXIWGHK5SKTMVd/BTjhvGlV7KbImPWlpbM7TwFTzjdXuOVy5oA5V38P+MDl3ABu&#10;uPpHwEdOfwJ84vQt4Ja9AYAzTp8DsrdvBbji6jPAjNPvAO9Oeuf3tY4GbWUb7c0uc2JvG5+W9HS/&#10;rmFbHPSicAfTHEWt9/Siuxf9btTrBWHQB6UiCPtKCmcO1TnmbXvqCqMuBGHc6/ZUHKsApHi23tvX&#10;M7DSRandF/zbpS7jKJSU0fpz8Dt1rv1bK9qi1S43H3ooIymOu6Kmr5gS742/txtT+oospLDO6MYX&#10;3thmKOuiKam01TQYGlqFS8vTb6Tzbt3LsdLajz4BAAD//wMAUEsDBBQABgAIAAAAIQBF40N0twcA&#10;AGAZAAAYAAAAeGwvd29ya3NoZWV0cy9zaGVldDYueG1snJNLb9swDIDvA/ofBN1jWXaSJkacHjoE&#10;LbbDMHTbWZHpWIhkeZLyKIb991HOowECrEEFm6Is8iNpUbOHvdFkC84r25aUJykl0EpbqXZV0h8v&#10;i8GEEh9EWwltWyjpK3j6ML/7NNtZt/YNQCBIaH1JmxC6gjEvGzDCJ7aDFndq64wIuHQr5jsHouqd&#10;jGZZmo6ZEaqlB0LhbmHYulYSPlu5MdCGA8SBFgHz943q/Ilm5C04I9x60w2kNR0ilkqr8NpDKTGy&#10;eF611omlxrr3fCgk2Tt8MnzzU5j++1Uko6Sz3tYhQTI75Hxd/pRNmZBn0nX9N2H4kDnYqniAb6js&#10;Yynx0ZmVvcHyD8LGZ1j8Xa7YqKqkf9LjGODMo0gH6SiKi/GXzmeVwhOOVREHdUkfh8VXPqRsPusb&#10;6KeCnb/QSezHpbXruPGMcVJEeNAgY2cQgdMWHkHrkj5xTMf/7qmoF19wjVh25l7qpxiLvo+/OVJB&#10;LTY6fLe7J1CrJuClyZMsAqTVaI2SGIV3CYMYse/nnapCg4aTJM+zNOfZiJIl+LBQ0Z0SufHBml9H&#10;qyPrQBkeKRzNThg8mv94cNzuA0fl6DJNJpPxPZ/cvxuY9VX8AwAA//8AAAD//5xYW24cOQy8ijEH&#10;0IiiRFGB7Z/Me3wJI+sg+dld2IH3+lvq6Z52szVOI7bhD6FUTfFRpHT/9uPl5dfm+dfz4/3rP//d&#10;vT6s4uru7d/nv98eVvyFwurx/ltd3dTlhxVpWt39eli9Yf39MSR/v35/vF9/61HbJiqWKWrXRuUp&#10;aj+g6OMXo05Rhx6VeWIXTVHHNipMUac2iqeocxsVr6g1HHn1JtzV8mZdrt6UydmM1ds2yli9a6OM&#10;1fselafeHK3uonwYuCbeZBO/YwtFNhdObZQ547mNMmd86lFSVmuk20cHw4MNB3/96FiKaRrCTd1U&#10;3Z+7NOaYDGBrAKkYs3cGoMH6uwdkf/lEYfOJw8AQe0AhYBwR+RIL/kwGW7gkjeoop0Dic7GpbOCa&#10;mUN0UpljCGJq7WzgmXP04ur/Qhos+9MFHmbByO1gYPmqGUTm25u6aQwG+WCOvjUASrYCDIAluwKf&#10;XH+MsPTwPjQUY3GF1Q8/JtSHgf0SKEqUNZHTmPHLM88fLTzFHJLjUjgKe5tppwY8FZepiFJRMQV6&#10;tnBIsC9OSgpFJNlEf7rA54HSdqCwPAYqGand1E01UIqM/d4Bfzy/vvy1unt9+Y4OoV/OFfHzYYWc&#10;3+T1Ru7X32ub8C6UXLOIQympJq451fYm84UNNV9ZOHj1wfvkKSQmtjW5kCVlJThNYJIwRVu4A0tt&#10;fZNTTm0RJECgHNQrMWrQtKWeJf+GBecJJWkBU0wcTWIfF7KU4APMgRiI9xKM0pyWsURP+FOBh0tI&#10;asu0iy2i/5sTRYSIS8oUMyoQPp765am3ZaYcpZ2QWP6QkFY56qZROXIUIvO97RRSJETbzXZTCCg8&#10;kQnEvsdcJYNKVIZYK4Uuq030B8peMqJGz+JCzEnVSzLnOFq4EDCOlSXCm2T08GThKcDdLmVUFwXg&#10;zbwyMyawD448I3nDrDc+XeBzySDfDlFdH2MkZiLcdNs+UQ3yX84dBrpB0I0y6kag5AoKnVCkISOx&#10;rWzc5q61SjXJMKSKOqQ2SgS5i7IvpuB3i1jYqxPNEd0wZbhZjJf3V5Zmxfe2sHiXGRYlySEjuia0&#10;h4GlXWU9C5Sw1jpKFQ2iePQV45jjUppqCAaOGHPGqcQOEYutST5JQL5SlszF1OAlvDelYzwUOhiE&#10;3UeVxOyLkbGnwZqZdhBm2tYMWNfHzIxGojfdtlE+QkrkTWVuDYbrPGQyfGcwyFW17WA/YHoBwfnI&#10;jpSHK89FNVKRyOpSqaFBp1Ljj6PBIxtEq8ggqzDtobTN7cbi0XnUOxKWgGtdTvaeY/GxaPYYNcAO&#10;46F7Rtp7fEM5wo34YP2Dupta2ODy+em8QQHKUS9jqHUUHeI5Skdmp5x9zetatb7YmfI2+YWuk44S&#10;MRjicqCCq4KUmVbuFrEQsQsEayRhUkBe2+ZyZWlKR+fP90fC5QDTOyxRDJHFq726DSxt6ehZEO9Y&#10;InnFBUMwTgVTFMelLIkzR2KMnBic1aTCaSmLYCuciyEKU0fwdthdSpNZFRxc0N0hr/byONDMhQPX&#10;3KZwTK6/s9sj1W1Vz7gydhfnbWNt11jbN9YOw5peCj+ywC+1/ePqgLFQjZ4eLR4ajnEh5IQul5Wt&#10;iJ0sXmA5uZw1U0q4/ZgcOM/5vWd0YiEUA4b3G08dXS3OX46+1vXxyWguw8N7ymfZb9+Zum/dbClD&#10;sptnpz/ZtP+TTYdFmzDWKILmRAImMZTTLM5LPEMQ8KTBefRNtArMFVb2l7Ek3LsxKKWIcQuT9Cwn&#10;lrFgLMGrRJWFKHhlGFkubzbr8bnxfwAAAP//AAAA//9EjkEKwjAQRa8S5gBWLSJK474LQegJopkm&#10;g5oZpiMFT28rFnf/vcX/v5HMBY1uF3U9F2ujhxqqUyMh4TloojK4B/bmYb3ag1NKecnG8rU7cFc2&#10;4+dCGUNEnamGqZVtgV9vh/YSJ0FQO3qjhwM4VsJiwYiLB2E1DWTT3pGmR9rGzXwqahippL/dzrYa&#10;We9DRrTTBwAA//8DAFBLAwQUAAYACAAAACEAhhQg5sUHAABkGgAAGAAAAHhsL3dvcmtzaGVldHMv&#10;c2hlZXQ3LnhtbJzTzW/bIBQA8Puk/Q+Ie4yx09Sx4vTQKmqlHaZp3c4EP8coYFwgH9W0/30P56OR&#10;clhUywZs8A+eeZ497I0mW3Be2a6iPEkpgU7aWnWrir7+XIwKSnwQXS207aCi7+Dpw/zrl9nOurVv&#10;AQJBofMVbUPoS8a8bMEIn9geOuxprDMi4K1bMd87EPXwktEsS9MJM0J19CCU7hbDNo2S8GTlxkAX&#10;DogDLQKu37eq9yfNyFs4I9x604+kNT0SS6VVeB9QSowsX1addWKpMe49HwtJ9g7PDK/8NM3w/Gom&#10;o6Sz3jYhQZkd1nwd/pRNmZBn6Tr+mxg+Zg62Km7gB5V9bkn87mxlH1j+SWxyxuLncuVG1RX9kx6P&#10;EdY8FukoncTi4vhL57Na4Q7HqIiDpqKPefmNjymbz4YE+qVg5y/aJObj0tp17HjBeVIkPGiQMTOI&#10;wGoLj6B1RZ84x5x+G9TYRpKdzcv2yV8MOfzdkRoasdHhh909g1q1AX+YPMkiIK3G0VgSo/A/wniN&#10;2A/1TtWhxYFFkudZmvPsjpIl+LBQ8XVK5MYHa34fRx2tgzI+Khz34shMk6KY3PPi/r8KG5b0DwAA&#10;//8AAAD//4xY207sOBD8laN538Hd7vYFMbwwYa4/gc4BnX3ZXQFif3/Lk2QS9yRsJITArlTscnd1&#10;Ow8fv19fP7cvny+PD+9///vjfbPyqx8f/7z89YG/7olXjw8/y2iD4c/N6gP/fz1Sjg93X48Pdz+7&#10;2edvZ3ffzu6/nT2MZzlw/d7jt7Onb2fPc7N3EOKqhkyrgeGrGmZNz+M5X693N56Tem5fXrVZUaIx&#10;d6AadajeHJzRo5rVXM+e6tlUz57r2eGEKz10Uo8thofoqHmb8kjZV6W3mH09T6OMtrtplFF536Fi&#10;paQYvQ+TXN5odpxCkRrdT9Mos8fzNGrYY6V0mFT6CcOD0qK11tvy0GZVsvbr0XN03mZqUyFEJYnZ&#10;y3OF0Ow02yiuEInxIqPavkVQdO1KoqRsNTt0mCQtJmfK3uznaDFBk5i4PRlMit6zOeuzwUQfxYWr&#10;dpXucVp3DA+6k/G/bXmo1z3lKGw20owB5DjFbG2jQpBSjGYTuwrhQ8zOSLFvEb3s5CVyNsd76DCd&#10;7OVFSU2gHi1GQWR2dJrAWMM5Wwyrc0OoVLKnadkxPMiuZr/b8hCsBQH0doH9fnl//bX68f76tllt&#10;0/25zP+5WSEKt/FuiwN/K4nh1hxFXNLkcgwanA27Zoa35brrOHKMiRO7wBwC24q4hMKzi1EFZc1T&#10;Ys5me7tFHIpl+Jw0izpB8Juq0nGk4gmVSNVmPJI8xqyZAqWcgsnnw6KVJIc9+BTVsSo7s5LjIo7M&#10;SA6fko8547dJktMSDnGEnygUNZccMRyXoJgImkoPRAe8s5xM1BRJh71UQZungxbDo6C1XlEe6r1C&#10;Nakt8c0YECUQmbh4HgNyYLFFazcG4HFHZETYt4irUwhlSebADh2md4pSKvxgmpe28GgxgYKaDZ8s&#10;RjmSNeibd7F3M4WR3LTqZXyQ3bZG28tjs2ZB7v58QcAu4CfbPLYLyBQz1hMcCmagaERo5qhLSNGq&#10;9wvSHDxOAhmWyo9poZeRhOREFK6jLnur4m4Rh3cpBBRkdii5QUaGfDnSfU8ybRnX/fiYgpdU6lTK&#10;IVvjOSxbS0SWJmQBZc4KLzb97DKSUJLIsTj4aJHFtL0LV6IOLOo9UgHlwZS7NjhmbGPQJIdArIRT&#10;yhFePBfBaEwn7lhPNG5YSYwY2zJ9dQ4UjJSNTTcVAiZMzpalCuFx+GT6g12FEM+JzDr2HaI3j4tk&#10;9prSYzrzQOiLNzZ2NJjgckjmXSeLKVXSrPhsMZJTHDCVYeNCO608xkeWbXTdXh6b9w6GdxRipDvK&#10;LM5pMA9da2YNSHq02iGKj80fxoubOfaW72Ifce3hvhIipyDRS/A3NM8LaPJa0CYgwmFixKiRtzS7&#10;BTRuTYTeRUUEues0BhNm+55k2kO490QSZqRtykKIJsom6Q7L1oI9IdDxm72y2k8EyzjUQ1WXSFNC&#10;Pyj25ryMJDi0Lmg6VDREb3fTxsiMhQySRHQ/DGclWHxp6aZvKTT9meapjA9fJm7uh5fHSpQiqtrv&#10;Ot1In8wxOGcvhAbCaCgsZnclvtw8cU1jw7IfsfQvP/RjnUuID5DQloCy0/L9oL0nQlq66TAsD8Lb&#10;VoGzxaDvH7WotUtMf/V5ouoTya0/d19wSqcNF/CjFsJ8EilEsxeXhgR+UhDwE796bMDU9HcXXhMa&#10;Y0LPF9EIJKEwYQQz7C3fxU/C2qEHQwqjykBPF+iGZje3yBFNXmvAxQXthGJF6Pn5hma/gMZeUZc8&#10;si6VHrdS5tKEJCzAxs3/q1B8DJcV8o5waxFitt8Wlq0EzQsaRIEKwbPaHrk9y5m891crZHZI+YAu&#10;UxUXsWElbWjeDV9q/wMAAP//AAAA//9EjkEKwjAQRa8S5gBWLSJK474LQegJopkmg5oZpiMFT28r&#10;Fnf/vcX/v5HMBY1uF3U9F2ujhxqqUyMh4TloojK4B/bmYb3ag1NKecnG8rU7cFc24+dCGUNEnamG&#10;qZVtgV9vh/YSJ0FQO3qjhwM4VsJiwYiLB2E1DWTT3pGmR9rGzXwqahippL/dzrYaWe9DRrTTBwAA&#10;//8DAFBLAwQUAAYACAAAACEATfHROBocAAAR0gAAGAAAAHhsL3dvcmtzaGVldHMvc2hlZXQ4Lnht&#10;bKxdXW8cxxF8D5D/QNy7xNuP2Q9BlBHEEJK3IB/2M0WepINJnnJHWTKC/PfUzNxUTyDTXG+X4VgV&#10;aFk716zp6e6Z63n93df7u4ufd8fT/vBwtWlebjcXu4ebw+3+4cPV5l//fPti2lycHq8fbq/vDg+7&#10;q80vu9Pmuzd//MPrL4fjT6ePu93jBRgeTlebj4+Pn15dXp5uPu7ur08vD592D/ib94fj/fUj/u/x&#10;w+Xp03F3fZt+6P7ust1uh8v76/3DJjO8Oi7hOLx/v7/ZfX+4+Xy/e3jMJMfd3fUjxn/6uP90Kmxf&#10;bxfx3R6vv+CzlvFUQ/w+/w35mv6b8d3vb46H0+H948ubw/1lHtq3n3K+nP/vc97fLPmg99fHnz5/&#10;egHiT/hw7/Z3+8df0sfdXNzfvPrrh4fD8frdHX4jX5v++ubi6xH/tvhfVw34+ts3LR/y9Q2ZvrXk&#10;Ipqmvzzuft5HaRlVu86KTSBXa2TdSrKBZNFcx1ef97dXm/9sz/+8wJ9N/M/2xXaM/6n++e/mzevb&#10;PbQXP9XFcff+avOn5tWPP/yjHTaXb14ncf+w3305VfgizpV3h8NP8S/+ijdtQXLa3e1uomovrvHH&#10;z7s/7+7urjZvWwzo9O/EGzEoL8lZ48L/Ns2vvx0vbnfvrz/fPf798OUvu/2Hj4+YzN3LNhLcHO7w&#10;NP57cb+PcxwCuv56tYEZv+xvHz9ebeaXzXbuxhBn+i9RUgGT/t3u9Ph2H2k2FzefT4+H+x/z082Z&#10;M7NhuImtr9jaZlpHhhEkMvzJoXVdu+2adtXghjMf/jzzNfg0v/9Djmce/Fl4gsNmsG76mPjTNaz5&#10;zNPAaQt+ldE2aVwRnPn6l79q/98QRANdZX0FMztGalbPkszyaUOxbRtFJ/gUbShmaYfaLqtF2Q6c&#10;MRFJhNkOtFJELhW0Q5mDCSkE2g6YzvmXGJFzeGVWt0MlCMf0aQdqJqLVSm2HMhFDFG35xT4l1dAU&#10;O4em9nbrfWdo6PCa2jTr/WdTLBMikkg1NGYlr8MKTZmbCSmkGlpM8rxoROSSamjLTA+tZnUMcTk/&#10;jw5otVRDWybkGEX7nFTHodh5HDVrwzgW04xjbZrVUh3HYpmEJFIdR1opIpcWxhjBpN9cQgqpjmOJ&#10;RxJyDo8xyahZN8fRNAO0WqrjVCZks42qfU6reKpYGlCzQoComAewts9qvYLHwq0IJYpttp1ZK0KX&#10;KMDGEC5BhWpBWmKVDL1DLPMebJplFESmoAhXaxdMZYo2bdTxs+JtJ1q8nTRrBt5ME7WTJK8CJS2U&#10;oEa87VRZy5tjYYycswlKxNtOJXoBvzd8AQV9QDuLkq52NgVFuF687cyJGqKOnxVv6Gjx0GlWkSZ0&#10;NFHoJflXE3paKEGNeENv1orQ59ZCzzmboES8oS/xDGzgDWhAQR8QetE6G3pTUITrxRt6TtQx6vhZ&#10;8Y4zLT7OooVknGmicZZkZM0400IJasQ7zpW13G5tnDlnE5SId9oysknQN7+mLX3AtBWts9OWCkpw&#10;vXinLesl26jj58TbbnsWqbZBs5C028A61TZIcjRQsrSUoES8YDVrRehSBthYX0pQIV6QlsgmQ+8Q&#10;WbDaqqqcWytzJrhavO02lklzsa+LOn5WvN2WFu+2opJet6WJuq0kYWu7LedYghrxdrHYfrZWVXdf&#10;t6/Qdqy5ZygRL3ZLbIju6nLHsieGqFlnQWQKinC9eLtYOC3bDQsStjZYNT9UpXfPFhg46SZDVS+f&#10;X67fcwgDLZSgRrwhVuCLtbwJGz627d1UhfjGszUG0hLZZOjzvIGFUGw0idbZwFIoOD0JG36cE3Wq&#10;NwCe3CybWN9H3UG0XTaxJo8ChmbDbGIdHZSyLbMp1uSzeBP0KWNiZR5jtNK8T7wTy/QgdUc2Ewuj&#10;YBOtsxMLo+B0bZ5Nsa6afh1YuxckbHiqeElAzUICouImASUJG3iKV8tQ4nlBVVnLm7CBrYQ2GSrC&#10;BoRdJbLJ0DW/QFGyEUBNwgYiU1CEq8MGMJUUBMcbFiRseIoW76o6vevkTMdqfQf+akdhddgAHloo&#10;QY14u1ioz1M9QZ8yOlbrMUQL/lyeF0wlssnQO0T6gE5UGMWwKgV5NtjwK+BEDfX+wFNhQxdY/QfU&#10;LCQgoolCVVh3xLygpIUS1Ig3xEJ9Fm+CPmUEVuu7BCWeN7BwD1JvwgYK+oAgKoyCk+tsgus9b4h1&#10;1fzrmOr9gSfFO7H6301Vnd7leSdW68Ep2WEDDy2UoEa8UyzUF2t5EzaMkXM2QYl4Jxbuwe+ObCYW&#10;RrtJVBgFEUORBNeLd4p11fTr6Lf1/sBT4sVTxeKAmoQNRMVN9k2ssVNpq8MG8BQLZSgRL6horQRd&#10;nhdsxa1lqBAvmEpkk6F3iMUHgE2zzoKICkpwtXjBVFKQvqv3B54Ub8fqP35Ak7CBiCbq6vPB60tl&#10;oKSFEtSIF9FImeoJ+pSBBdTYLPhzxbx9x8J9hs4hsjAKNk3CBiLO2QTXi7fjieR+qPcHnhTvwOp/&#10;P4jOx4OIbnKoTww7xDuwug52S2nnXz92v/A7GaCiW0vQp4yB1XoQixI2MJXIJkPvEOkDBlFhFMPi&#10;nE1wvXgHnlHup3p/4EnxTqz+4wdEC8nEaj04JTts4KGFEtR43ikW6nOQlaBPGROr9X2CkrBhYuEe&#10;pN6EDRT0kpOoMApOrrMJrhfvxFPL+JbEgh02PMVT9I3qGH1j5+ib+lDxes+LYRYLZSgRL6iKW8vQ&#10;JV5QFLeWoUK8YCqRTYbeIRYfgO/HaHbYQGQKinC1eMFUUhCcdawc6ZPf8elY/ccPaBI2ENFEXX2o&#10;2CHejtV1HNxU7bCByqxV1ezXnW0AW3FrGUrEixrDeXEAqXeHDRT0AZ2oMApOztkE14u349llHDBY&#10;sMOGp2jxQXS2Hpw00VAfKnaId+CxY7DbHqQv5gUV3VqCPrc2sFoPYlHChrMhJbLJ0DlEFkbBpknY&#10;QGQKinC9eAeeXcb2wIIdNjxFLzmJztZjF4ELyVQfKnaId2J1HeyqhA1UdGsJ+pQxsVoPYlHCBiZG&#10;Ngl6h0gvOYkKoxhhpSDPDhv2icpERfq84EgknipeElCTsIGomAhQkrCBp1goQ0nMi5qAWauq2a8L&#10;G8BW5myGirABTCWyydAlXlAULwmoKYyCyBQU4WrPC6YyUbHeLEjY8BQt3ovO1oOTJurrQ8XrPS8o&#10;aaEENeLtY6E+VRvwAu8OGyg4ZxOUiLdn4R783h02UNAHYEug2j5a38dg6FkYzXC9eHueXR6GJf1D&#10;8BQtPojO1oOTJho0PUSGgdX1DDXiHdhGBKzeOhQoOGcTlIh3YOEe/N6EDRT0AcAa8Q4sjILScyQS&#10;P15SkGFe0lEET9His+hsPThpolnTVQSUnGMJasQ7s7EIXuB2azOr9WATJWzDzMJ9hr6wYWZhFGya&#10;hA1EpqDqGPPvb9sEppKCjM2iHiONNRlpVF1GGmsz0oj6jDTWaCRBiXjHxlqNJOhSBtjKnM1Q4XnB&#10;VCKbDL1DLD4AbJrCKIjKOpvh6rBhbHh2eeyXNB3BU7R4LzpbD06aqNc0HQElLZSgRrw9m46MCfqU&#10;0bNaDzarRbvONoCpJGwZeodYvCTYNAkbiExBrqYjYOJEHZY0HUELqJKwAWoWEhDRRIOm6QgoaaEE&#10;NeId2HQEL/AmbKDgnE1Q4nkHFu7B741sQEEfMIgKo+gPZgpyNR0BEyfqvKTpCNo20OKz6Gw9OGmi&#10;WdN0BC0laKEENeKd2XQEL/AmbKDgnE1QIt6ZhXvwexM2UNAHzKLCKDhNQa6mI2AqCRu+Bblghw1P&#10;FYsDahYSEBUTAdY57erzvOApFspQIl5QVdbyujWwlTmboUK8+AJrKUVn6AobQFF8AKBmnQURFZTg&#10;6pgXTCVhw3cYFuyw4SlavBedrcdXHWiiXtN0BJS0UIIa8fZsOoIXeN0aKDhnE5SIt2fhHvzeyAYU&#10;9AG9qDAKzkpBnh02fK+FE3Vc0nQEJwFp8VF0th6cNNGoaToCSlooQY14RzYdwRlGq9mv22EDBeds&#10;ghLxjizcg98b2YCCPmAUFUbBaQpyNR0BU0nYsBO+YIcNT9His+hsPThpolnTdASUtFCCGvHObDqC&#10;F7jd2sxqPdisWu+qNoCJkU2CvrBhZmF0mkWFURCZglxNR8BUEjbUoxccicRTxUsCaip/ICpuEpVw&#10;yXfYwFMslKFEvKAya1U1+3WeF2xlzmao8LxgKnFghi7xgqL4AEDNDhuITEGupiNgKhMVSeCChA1P&#10;0eK96Gw9OGmiXtN0BJS0UIIa8fZsOoIXeBM2UHDOJigRb8/CPXJxb2QDCvqAXlQYBacpyNV0BEyc&#10;qOOSpiPw1LT4KDpbP4+s1gPWOe3qagN4aKEENeId2XQEL/AmbKDgnE1QIt6RhXvweyMbUNAHjKLC&#10;KDgrBXkStnnk2eV5XtJ0BE/R4rPobD04aaJZ03QElLRQghrxzmw6MifoW5NnVuvBJtphAxMjmwS9&#10;Q6QPmEWFUYzQFFQdY/79ZxvAVBK2eCfFgowtPlaWkog1xb/IVMwUcV1A9lxMYY29QQqbSTQcB1hb&#10;zevfIl+ZvWescMKRqsSEZ+xScuQoHgFYVCeNTJWeIj6PcsUFa+AqUxf9K5b0IYmPme170YH7yGqm&#10;CppeJA36YZulEhbJObAdSXyHt0QVOWwuJ6yRc2BZP77CG/hEjuJFI9ZkdJHJ9JSwQ86B55vR4WRJ&#10;Z5L4mNl+FB3Bj6xmqlHTnSSSmqUSFsl5ZIOS+A5vdhc5bC4nrJHzyEI/XlEVS9dVUCKHeYdRVEuN&#10;rJWeInbIeeSJ5wb9mRZszMXHaHu0YtIcygdrdaHnVtOvJJLSUhlr5AyukhzHd7jdHjg4lzOWyBlU&#10;jIky9gUb4KB3ANZUV6MBaz158j5w8Qx0g+YGC74MFx8z26su/YysZqp0dSeVtz52BqlZKmGRnFs2&#10;McHAq02AlW4PHHR7GWvk3HIzIA7THROBw7xDK6q3xpFVeop4vXcGl03gdHdo+YU/1RKiwXcHzfaq&#10;i0Ejq5kqXe+pkHOwuxTxAlkqCK7aau5UEHw2lxPWyDlweyDa1x0TgcO8QxBVYDEyu6UxY4ecg13O&#10;2NS3imLcv37hdoPHzPaj6Ch/ZDVTpStAFXIe7XZFfOnAkmZfqwgMlo1Ozti5io92YyO4LXx07UrH&#10;oVlMlLB7mOZHR1FNNo6y0lPEDjmP1XWN6d7RZ70zDtHRjwJrzmSi0ZVdKQosOZUZSWmpjDXBBrhY&#10;AcvYpxNwcC5nLPHOOK9YznzBFFUVdmVMBA6uy8CiEi2YKj25eqDET8kJjJ3rJakgHjPb6+4YrS8Z&#10;TdeECrxz29oNjBmL5NyyGQr6x1WbCWt10tqtjuCzoMjnnUHFmChj56xrrUQLPlEqCKZaT65UEDeq&#10;2QSuLyR9Othoq0tHgUXVRzCZI00XhyrkHKzujxeYpZzBRhvYHgUtB939USKHub2ENd452KYCXuFO&#10;BcFhfjSoSrRgZQiT8fpgAz9vE7i+ovQ35FxdQ4r7wVVLTnURKVg1u4IgMkslLPLOExumxCvS3akg&#10;OGwuJ6yR82SbCniFOxUEh/nRSVWixS1uNpcTdsh54glsNOJc0jslPkbbA4uWHDDRVLgfVHK6E0O1&#10;un/GGjmDi3upGftWcXDQ7WUskTOoGElm7B4mvQP4ROsymCo9uXqpxF84kxpclLXgrGeDx8z2qrtK&#10;I6uZKl03Kgg2QGqWSlgk545NVeLA3W4PHDaXE9bIubNNBVx95j33iY9qJVpg0boMpkpPru4qcYQ2&#10;gdMdp+UX/mShDvdjmO1Vt5c2uCKDSw6w5ARoJDVLJSySc2CblfgO964gOGwuJ6yRc7BNBbzCHROB&#10;w7xDUJVowVrryZUK4koUpoLoGr1kVxCPme1V95k2YDVTpStJFd55sro/XiBLBdERu7JatZ+wsrIB&#10;PpvLCWvkPNmmAl7hTgXBYd5hUpVowVrpydWBBSriSe4GLRaXHBDFY7Q9sGjJARNNBaxJBUFES2Ws&#10;8c7gYgKdsS8oBQfncsYSOYOKkWTG7mHSj6KZpui0DpgqPbl6skDCPNvd9Olm1GeDDTxmtlfdeRpf&#10;bqZK15YKvDM6OJmlEhbJuWNzFgzc3Z0lcthcTlgj5842FfAKd0wEDvMOnapEC9ZKT64uLdGQNoHr&#10;C1KfLtShUYHZXnULKpp8204CsGZXEERmqYRFcg5s1xIH7k4FwWFzOWGNnAfbVEBTCHcqCA7zDoOq&#10;RAtW01PC5w+/4vg+uJgK4iuBS3YF8ZjZXnUvKprK204CsCYVBJFZKmGRnCc2cIkD97u9yXYSwKfa&#10;FQSVxUQJO4ONyUq04BaVaMFU68mVCuIWOCY1Id2n+mywgce45ACLqo9goiMFrk21/oAoiGipjDVy&#10;DjhYe+47jwsP3D1dIgfdXsYS7wwqlscz9skZHPQOwKLTOmCq9OTq7RINyQkc0g2rz8u5s70J/Igo&#10;FQSTmSpdfyqInUFqlkpYJOeOTV5wpNHd5SVy2FxOWCPnzjYV8Ap3TAQO8w6dqNcLPryVaDNeH2zg&#10;520CpztXn5fzYHsTQXWbKi4lsZ2EkC5EVch5sLo/SGUHRMFVWc3d9wUf3nYSMtbIebBNBdC6YyJw&#10;mHcYRN1f4oe3uZywQ86DnfAO9dWrT6eCeMz8qOp+1QasZqp0RapCzpPV/fECO0rrPIIELibQGTtX&#10;8cl2EsBn4aPvRB2ugLOYKGHvMK1EC27VujxZiRas0JZDzpOd8MaN4ktSQTzGJQc3houqj2Bi+Ais&#10;SQVBxJmXsSbYABcT6Ix9OgEH53LGEu8MKkaSGbuHST8KPlEqCKZaT65UEJfKcQLjDs6ndwUvbw53&#10;pzf/AwAA//8AAAD//4xZ224bNxD9FUOPfViRw3tgG6i1uv6FkdpIX9rCDtLf79nlcEXOilaBJAi4&#10;Z3iZM3c9fv54e/s5vv58fX78+Pvfh4+njd48fP7z+tcn/vdNq83z4/dp9fdp+Wnj4ubh59PmE8u/&#10;nrUKj9tfz4/b7/gL6WULc3uLaRlbpM2WN31ZrexWK2Ne8ao5OC4Hz7fb3wSlFnRgEF5yfYLXLejI&#10;IGpA1IJOt0BataDz6imXeqVRmL2tsGl5Vtis7eRde8JL/u6xbfUg04J2dzYZeRObKQ0ueCdesm8h&#10;PqrgBAEHhri8i08hiMseF0Rh/7RaOS93LZhLvdKozN1W2bRcqSyIp7zk70JlVqjsziYjb5JVRjrp&#10;4IXW9wzxsz7IOmhMmiNDssooaqvFJscW4ay/+tts9qcFUPR1rq7+/nx024P7TSso4X0yoTQom3yM&#10;znjlPSlB4mURxnaNsv1tZU/LtbKlfebvUPZ0uLSq3R3pkaVZy458JOGse4awlmGYigThB4ZkLZuY&#10;ohXOfGwQ1gYnzOG0ABYtV1d/n33vx+vH2x+bh4+396fN2X876wDV/Pm0Qfw8+u3BVyRoPVhc1Din&#10;tPOkg7jPZdlcsjDteSMyT8sVC1GafP5eWBAc7e5IjyzNLIRgvRMX3jMkZFsPzmglTjkwJLNgnXXS&#10;9o4NwsMbxBYnBkQ+BSqUAbd6SsNKJgLaRMqyQ0pGG2eNNS6FJCzqwqcknPL+fArbfaipU4NKwcfk&#10;U7I2WnuVbtwFSfIWUdNyTZR0l/ydifLidbs70iNLM1FJ2aBFuNgzpEScaLSXQamBeBuSkwmyQSDO&#10;kwxKDMhEGWN8EgZzrp7SJcoNKhIinncuGEMklHXhU2aiVi54id8uxQX15vkUt/vYuiA2DYlcDORM&#10;1P52HZNu8zgtVzwm6XD5e2gqlusJc+Te3dlj5D1weVitUQlJRrodQ4ghJnkjs3KG+Ex4AJtRkHVs&#10;ENoYbUUSOjEi02l1WPtd9ZYunWGAw+rgfNBOETywTbkXPmVF5+S7eioY4btmCDoGE2Pw2pKN19c2&#10;3oei9XYFO63XvEn/mwWfNuyAQlM7/oryNVdjSYiPRTx7oDGI8UZg9gXD6YiCMkkcdGgxMQUrjf/Y&#10;QnSkmIQjnwok8+ZcdLLUPdcv6hFHajBRWaQpT+RxE+mH5ZwvmQuDCsko8gqx38MMbvub7vUe3Hxk&#10;1dPKAl9mwYU56Sk7/szUreXHIs/U2eiSLOf3BcPU4SHRymKjxWhFEUFGNBgtBgqt26hc1hVI5g4p&#10;V2vh2ef6SV3u7BCSDw6xIwacI23kUs75ijvSg0Nk0Zq8jhF/OtShYbrZNk7ri9NB9SunywB2Opmy&#10;dvqO/MgAz9R5ZynJYrxgmDqXlJOYQ4vR2mnUOpI6vmsxAYRlYQGnsk2mLnmyRnjmuX5Sl7oErUeU&#10;6tC8J5P0yu34Kl9S5xF0rXWRlFOoenrliu706/N6xZ187AsDmDsSlr67Jz8WeeYuGjJRJMp9wZQC&#10;ngwFWbS0GG18SKv6ssVYg4ZLHHUqkMwdfE7B6kVTX7+pR57Rg7cqgHoETaWkGV3KOV9xZ9QQvbcx&#10;kUpJY7vrm9tk1xkd6KbtJ7QaYnbAgMLdKtvdkR9ZPphlmrMvS0xnwO1l03doMdrYQLJ+OhZMptyh&#10;KJFl+qlAcucHy042mgGUaYKByEB3rrXRZQ0uFxxoS2Q1uuO4cjmeV3xJG+ocb5AZUFsG5Lx0DSEt&#10;bZ3xhW5GD7RqZ18YwLSZlcvdkR9ZvqEty4SFNmeDiKCHIsZTIosKzgovPBYM0xaR8FfRkY8qtEWU&#10;AjRAWbBxu0px9SyjLvGrfs6imVbYBUdN5QnmTqKuLPr6kjQwjxTrECxRacMIer7WGYPoZpIB0la+&#10;1gxCzMrX7siPfEBDWpYppPmEPCOb7iJWSAukpMEcCyaTBi1AA2LYWSCFNOTOFIdop9kFWn3RH55r&#10;bfR8DbQ5QnunyaCcR2UpWWOF3WNNGYX2zUZySJVXm21drTM2mfvDKrsZ2cYxgF1Njo129+RHBjSs&#10;5fHCwppSVibVQxErrMGP5OD3WDDMmkmpej3XkHzUwhqaPzVoQyiQnF+z9j+GJ5aGFBSCMcKaQ3T3&#10;cn5YNPYVbVbB3xGsYT2W0BNWem1p6wxRdDMHgUWvnK0Zo9iVs92RH/mAhrYss0RIE6zyw/QvKmvk&#10;i9Z6D2UHZtCRUyoNPjlKHvWpuPCxwJlMiyZdAZ3gXGj6SfbjBb7EUEJjNWhlAjxqNTY71/rCRFjH&#10;Le5XzUJA6tRNo9RJCoOWOvjNhnThDTyPxLDBvtnA4Gle440wCORqVamjJbQzTdE8PoCOr79i6M5k&#10;jTq9/bwuf56qirfmJtTpVeb1p02AK1Q36YQV6hTN8/pqk04ZQJ3qbV7HJq1OOl0zdWqJeX11k86o&#10;izq5bV6fb7JMo7fX3wz/AwAA//8AAAD//1yQwWrDMAyGX8Xo3jVrU0pLXRjs0sNg0CfwGsUWzSyj&#10;qHRd2bvPDgsN00HWL5lf/rxLgSMqnd7FtBz10FhYwny/C7eE0lE895PaCLYWXhY1GNlSviqH5hnM&#10;l2wvRd2rv5jlsy6pmlXrkibxU9znU/vkPL458RR702GrFqqndd5APoy1chq6KzAfrMqfowroGpSi&#10;lpABWEeRlxTfI+olmeQyzJG+0cIGDAthVKfE0UJiUXGkE6JFeWEj7krRPziHX+nQu9Pt9f+sHpiu&#10;LOc+IOr+FwAA//8DAFBLAwQUAAYACAAAACEAmY3CTIMGAABrGAAAGAAAAHhsL3dvcmtzaGVldHMv&#10;c2hlZXQ5LnhtbJyTW2/bIBTH3yftOyDeY3xJc1OcausUtdoeqmlbnwk+jlHAeEAu1bTv3gNp3Eh5&#10;aFRkc7A553f+wGF+e9CK7MA6adqSZklKCbTCVLJdl/T3r+VgQonzvK24Mi2U9BkcvV18/jTfG7tx&#10;DYAnSGhdSRvvuxljTjSguUtMBy3O1MZq7vHTrpnrLPAqBmnF8jQdMc1lS4+Emb2GYepaCvhmxFZD&#10;648QC4p71O8a2bkTTYtrcJrbzbYbCKM7RKykkv45QinRYvawbo3lK4XrPmRDLsjB4pPjW5zSxP8X&#10;mbQU1jhT+wTJ7Kj5cvlTNmVc9KTL9V+FyYbMwk6GA3xD5R+TlN30rPwNVnwQNuphYbvsbCurkv5L&#10;X9sAbRa6dJBOQnfW/tPFPNbJo13MPV/dGWUssetVSZfYgidliznrfSqJ5RC2gFioS/oln90XWXCJ&#10;Hn8k7N3ZmHjT/YDa34FSJf2ajSkJ5bwyZhNcH1BmGhSAAhEKi3A0Ozi6fx/hjfgb0+CwVxECT4rO&#10;8y3jBXi0pIKab5X/afb3INeNx9tWJHkACKNQHfZEy3AJsfb4Idq9rHxT0kkyHo+LYTG+oURsnTf6&#10;6TgRl9gH4pHFQLSvgdkwydLpe3F4OjEO7VUJWRT8AgAA//8AAAD//4xY227bMAz9lcDAnoIllizZ&#10;8uAYiO+/URTtuoetQ5N1vz/KmW0d+iLnqeA5pEWapI6b3d5eXu7V0/0pzz7e/x4+LoEMDrffT79u&#10;l0B8M8Hh7U5/qJMK8uzZwoXFL4GKRXD+byrBdKY4Y7BoIVh00sHh+c/t/v6ze/nxvX/AEP1qHS6B&#10;MWPw4mFRsZyeByZ4HkV2Dj+cj6yUxY0e8plLk2Tnzzw7P/9HK0RjRGtENaINogrRFtEI0Q5ROaKQ&#10;ULyYEFnHhCLFAleIskPViPKEEGXFaAGNWOQO0anMkFCylNCVrM4bElipwkU1A0sb0HZtnr3mIlJH&#10;LcLs/GpfdazYCSuXK+P0GCvKsOemglWidrkqlMckpWg9V4iUFaYBcqyOJqH0H+RIsRO3QDb6mKbE&#10;eJBVwiJ3A5mGDepIoznv9CtZN+oIaGKwyqWNSLPeT0l4ohxD98eSqJAt9Sa7RnakRer+2Ekaxjab&#10;sVtkKyG3YneMHUaQ5coUpovFJutYbJGw/ilcVM6KbSM+iv2al0J8LQU9uu8BKr2RcCgWuXJ9K/Kt&#10;HF9pO9pdb7XLroldO+xIGCgW3waub0O+jeur1VahW9e3Jd/W9WUZsubqJt/PPDxFq2yYCBEuvaXC&#10;msfXpGk3uNUpe6ep602oNkvP6ImKoAYpqz2jx8qsdFt/tTacLjajt4yuTQyHYfdcx+kp0qchxKqK&#10;xRtIWPNQN74btkBqwXVP6rF1kJpoHexWQMwFtc0gD8RDvwybz4hkayho2mBRJprfsIwQG7HVUzRT&#10;EC9WeqtJaIyQzk7LWrAb6fwCEcvSwponbcE2cwWomrU7+DK0QV8mWlpEZ73rRpbJFBrf76K4KMSm&#10;frDobgEBZJ+CALJXQiDbpyGQvS4isD6LoqEQri4Qkr2Z0sLjXUWt/IUuq0FiWZ2gt6dl5l053j7d&#10;MH927Xj7dMTcm1bseM1GHl0x96aNO3orgcphqhqUXC6uz2tvJtUaEuwINn47Wdr6MAI6G0b05cOI&#10;vnwYEeXDCOjqMMrFZVtY85TxTBf1XvtVKKP72onRff3D6Z6GYXSfEuX0fVJU4if1+FVO5knl8G+k&#10;3mnvRxKQfTsOyN4dh2zfjkP2zh0n1aIKtOZ1Fdg77VeBjO5TgYzuU4Gc7lGBjO5TgZy+TwVGi2us&#10;sObpE0hPnx6PHXie/rv0DwAA//8AAAD//2SQ3U7DMAyFXyXy/drSgYCqrQS72gUS0h5gCqvbZEuT&#10;yHFVBuLdSTv2I+ELxz6y7JOv7JE6XKExQezcYLmCHOryogrCtoLXvFjlkP7Xl8VqOenpdU1deuUs&#10;st69k2id5XVTwTykjh7JaHsIdXmpTwde8jsQVOg4Susm1o0O3shjBYrZF2k6jmPio5fEBXmQiemS&#10;vU/323YIqNN226MdEsW9AfFJxTDt+c7+YhHf+ylli+xpSjfxM5u/NeZlh2+SOm2DMNhGHlnyGL3p&#10;Tp1rdn5WH0B8OGbXnzuFskGauiXErzs+N5HQtHeDPHjhZcSw0V9YwTMIRxotS9bOVuAdMUnNNyxm&#10;7A3JUdvuSugEfXR0CAqR618AAAD//wMAUEsDBBQABgAIAAAAIQBb/NJXySoAAIRBAQAZAAAAeGwv&#10;d29ya3NoZWV0cy9zaGVldDEwLnhtbKRdXW9tN259L9D/YPg912d/aG/tIDeDdoqg8zYYtM2z4+vk&#10;GmNfp7YzSVD0v3eJOlqUkQJHJIOZ3JXkkEdbpJZ4SG3xmz/99vR49Y/7l9eH5y8fr6cPp+ur+y93&#10;z58evvz08fo//+O7r/L11evb7ZdPt4/PX+4/Xv9+/3r9p2//+Z+++fX55e+vn+/v366g4cvrx+vP&#10;b28/f31z83r3+f7p9vXD88/3X/Bffnx+ebp9wz++/HTz+vPL/e0nEXp6vJlPp+3m6fbhy3XV8PXL&#10;iI7nH398uLv/t+e7X57uv7xVJS/3j7dvGP/r54efX5u2p7sRdU+3L3//5eev7p6ffoaKHx4eH95+&#10;F6XXV093X//lpy/PL7c/POK5f5vW27ur317wvxn/X9rXyL//wzc9Pdy9PL8+//j2AZpv6pj/+PjH&#10;zXFze0dNf3z+ITXTevNy/4+HYkBVNfuGNCXqmlXZ4lS2UVmZrpevf3n49PH6f07nv77Cn1P52+mr&#10;01H+1v31v9fffiN+8teXb795u/3hz8+Pzy9XLz/98PH6u+9Op/3059P1zbff3PAznx7gDmUKrl7u&#10;f/x4/S/T199//6/LXD4kn/mvh/tfXzt8Vdz3h+fnv5f/8BcM61S+8f7x/q440tUt/vjH/Z/vHx8/&#10;Xv9txwr4b1ELyG8tgm0EvfbvxOH/+nL16f7H218e3zD07x8+vX3+eJ0/5LztU97TdfuPf3v+9d/v&#10;H376/Ialt3yQ4d49P2Kg+PvV00NZkXDE298+XsMcvzY1+74v61LUvL79XpxzBrz75fXt+en8VVMZ&#10;J3Vg9kUH/jzrmD9Mp8OgYT1rwJ9nDdNkVIEhyiA2qtg/WB8ElhAd+JOToXOqk9E/PPhLZI7A905g&#10;RVFSwPA3T812BTgnfoLd6zerA5infmoOMKn97JM/NQsWMD4JsHd9ADWa47ubFSeA8e+GzeviUbPh&#10;X40tmpkrL6nL9kv4/3e3OTUnnVM/Vqurz4mDL8jpPvPWPFeQd+3OGydjUz+0m3HemicKGjbkvDUC&#10;mjd1Ps/3N2+cN5NRNxq1ILcxmhfPm7qGeTXPGz1jV792TMZOoxY0boy9cdK8647i+X4adVdeGlhh&#10;ZeOry3pXI46v673ZMhVyHX7sRBZNHY1m8x6WyKOCnL6UpubJgtyb8qSToS5pt2Wamk8KGp/UufFT&#10;Knx7lnN8/9x8MhVk+P5GSGn2R0dpbp4syG2MEsaJY6c5EiWlmUYtyDAZjZ/SHImW0kKjFjT+/Usj&#10;pITIvckNL+y0NFvuHb1e5pOdfLp3fGpf2Dv5VJBzYe9kV0FeX8IvhBYrd+TqiLhJtntBw7bcCzXX&#10;WL3wrXth73vzSUGG72+EtO/+8GnPzZMFuY2Rm2PvORI+7ZlGLWh8MnLjpz1Hwqc906gFGb6fP9yy&#10;7jLDC3vPzZbTqTDt8Pfi4/zNcuoo1b62oak9QoXO1Q1h/pIR6HUpKNJJ6VjW8dPqRNqdBBqmt9D0&#10;+XdxIV/3KscXNw+t0DIGNfGizm1NcOBr+UNVoN8wi3rKEompMKTOxEpil3e06bRqwmKNxFXQpCYu&#10;0GCYlVmH06qrdnjV46tp2bnw8PhXz+Tbae4I17HsZzIuNPkDRAjTvwW6vWsuBH5OCHUc7Fj2c6af&#10;CrRMLzlsLtTsX/bzQT8VaBjDweTaXKCXj+dDE2wF+g1z0N3nI5Rmmw81cYGWSSGHzUco3TYfauIC&#10;LWMgaS0nR9ptWk60bCqcPP7VSZk3dczrWPZJmVeg17uS8rBAt3elwuJ12aeOhj1JXKXlVKBheguL&#10;tzFEwsgprfRTgZYxkLTS6s/EYQT0b4EBw9DdU4pk46aU1MQFGiYlkcNSCoVhKamJC7SMQasDXb58&#10;fLdPzJtPe0fEA8HOrsy7d8zrWPa7Mq9A77LfDy16FOj2rr2w+Ll60tGwY9nvB/1U4Lhlc2HxOoZc&#10;qPks6anhnOinuUDLGLi55lMgDMsn+rdAt2Hyie6eT5Fc3ZRPNLFAy6RoUewUCsOy1jcFGsagNc7c&#10;ZdPHl31mVn0+FU4e/mp8vHn0fOqY177sIc5CiEDnsoceFkYEer0LilgmO3U07CixnBJrJQIN01tY&#10;/Fw8LdTsXvZ4Gpa9BFrG0JnYn8WbT1oFFeg3jNZBT7FC6EkroQINk6K10FOsGHoqNdCziW3l0JPW&#10;Q09drn142cMitOxSOHn88Rcy77x0zOtY9guZF5oCVd3lRP8W6PaupbB4tcfSHTRxLPuFtDwLNEwv&#10;D5xAMlTdXUqVtD2NzcSskGIM/pQehOnfAv2GYZUUOiMpPYh3Jrak9OaFlVLASBgGcW5TAg3OUWqk&#10;Z5N2ifjxZb8wHz+nwsnjX52UeVPHvI5ln5R5BXp3+6Q8LNDtXamweJ3V1NGwY9knpWWBluklh6VC&#10;zf7dPpUa6vlp3pVTL53Tw8EphmEC3YbR8ympQL9hWEPF2CIpPYiriU1lVEiSw1KokApNauICDc5R&#10;Kqhnk3aJ+PFln5iPR2bektLDx9uvI8B+0ObjdFmZV6DXu7LysEC3d2U9YJi7MyuOZZ+VlgWOWzbz&#10;4ArqJJGUHsTppwItY1ATd8dVrAU8jID+LTBgGLp7DlVWUTEiowk0TAorq1ASCsMyK6vQZArDcimn&#10;1mWfu0T8+LLPzMcjvrbke/DxFmgA9oM2n3w/kXmhyR9LQrj5d4Ve74J0c3fASCwJ8eanFQ57F36l&#10;tD0aMBJLQrzFkhVaxqAmDlRW8bXtZ0aFfsOwsgpFkZQexNXEBVompXEYlETCMPyUVBMXaBgDK6tQ&#10;4jiGByladimcPP7VC8+0LMu7k4PmZb+QeaHJXx6GMP1boNu7oOlMpkCRWBLijZYrNEwvj7hAMpLS&#10;gzj9VKBlDCStpRRZnWEY5pD+LdBvGFZWoTNyOA/iamJTZRWS5LClHHo5P4w9FIQmblMCDYYp5VTZ&#10;7aFEV+3wbg8pWjYVTh7/6qTMm96dKzQv+6TMK9DrXakcU6yTIdDtXYlHF5fU0bDDsklpWaBhennE&#10;BWOIxJIQp58KtIyBpJW6My3WIB8joH8L9BuGlVXoDIVhiZVVaLKk9JaNlVXAUBi2sbIKTaZIeyvl&#10;1OrpW5eIH1/2G/PxSy6cPO4TWZk3vztaaF72WZlXoHfZZ+VhgW7vyjy6iEkJxZJZaVmgZXrJYblQ&#10;s39TyaW8Wn1EoGEMrKwuuTvTYl72mZVV6Amk9CBNd8+hyio0kdEEWiaFHJZDlVWMQU387mXTS7lW&#10;SHKzzl0ifnzZZ+bj11N3xOXycR18vAUagJGUHsTbQ1ToXPbrRB6u0LvsId3yPYCRWBLizU8rHPYu&#10;fLzt0YCRWBLizU8rtIyBJp4ClVV8bfPvCgOGoadMocrqOrGyWqFhUlhZhWQkDIO4mvjdq6iXlj0k&#10;G2kB6r40vOwhRcsuHREPLPuFzLsu744WWnd7iPMhBHqX/cITLlAZOKUH6W5SIrEkNNFPBY57F+K+&#10;8x69LoWa3bs9xFvKo0LLGEhaSymyug3DyipGoL8kzS/KQ1o9JVRZhSY1cXcDwIjfl/MxEjxBSSQM&#10;w4UvamJTZRWS3JeWLhE/vuwX5uPXrXDyuE9sPNOybu8uTzEv+02ZV6DXuzblYYHuTWXj0UU8WiSl&#10;B3H6qUDD9PKIC5REUnoQp58KtIyBpLWVIqvbMKysrluBfsOwsgpFoTBsY2UVmpTRBpb9xsoqJENh&#10;2MbKKjRZiuf4OElr6xLx48t+Yz5+zR0RDzx+VubN744Wmpc9bsxq/CnQ611ZeVig27syjy6uOXT/&#10;CsRJywLHl1zmERcoCcWSuZRX6/Yk0DIGkpbcaOY2DCureJZIGJZZWYWiUBiWWVmFJktKb82srAKG&#10;wrDMyio0WVJ6+DjDsNwl4seXfWY+HjfkWFJ6+HjzaMB+0NZlD/H2EBU6vQvCzb8r9C57SDd3B4yk&#10;9CDeGK3C4SWHj7c9GjASS+IuoxZLVmgYg17SMgUqq/ja9jOjQr9hWFmFokgYBnE1cXeVwOXtDpIt&#10;VQIYCcMgriZ+9w7rpd/2kGxhGO6ncrx4Cyku3qUj4oHHX/RKreXd0ULzsl/IvHiZ1x9L4vVf+rdA&#10;t3ctPLoInZFYEuJkNIHjSw41hPMeDSWRWBLi9FOBljGQtJbuTIs1k48R0L8FBgxDd19ClVW84K1+&#10;310lMOL3rKxCSSQMg7ia+N07rBeX/cJ3VqHEkdKDFC27ddduDTz+psy7vTtaaF72mzKvQO9uvykP&#10;C3R718aji3hHIBJLQpx+KnB8yW084oL3CyKxJMS51wq0jIGktXVnWszLfmNlFYMJpPQgzT16C1VW&#10;oUn9vrtKYMTveXkAlITCsI2VVbwEYoq0N1ZWIek4pQcpWjZ3l3INPH7mmRacbukHbV72WZlXoHfZ&#10;Z+Vhge5ln3l0EY8WiiWz0rLA8SWXecQFYwjFkpmXuECTJWuLj5O0BHoNg2vdW+Qi0G2Yg5VVHKMK&#10;hWEHK6vQZEnp4ePco49QZRWaGIYJHHeOg++sQomadPi3PaSaZZGztpzSw8cb8wL2eUjrsod4Y94K&#10;nd4F4RZLVuj1LkjrpIQucUH2vsWSFQ5bFh9vezRgJJaEePPTCi1jUBOXIqvbMKysYgSBlB6k1VO6&#10;Ay7245PQ1JnYktLbJlZWASNhGMTVxO/eYb0U5EOybdaAumqHlz2kaNm1u5Xr8m6PIJQevb47Wmhe&#10;9iuZF0r95WEI078Fupf9yqOL0BlJ6UGcfipwfMmtPOICJZFYEj8R2l5boWEMrKxC0v+yBITp3wL9&#10;hmFlFTojYRjE1e9NbSsg2fZowEgYBnFuUwIthiFprV0ifnzZr8zHb5upiwU+To/eQn0soIkPIdC7&#10;qWzKwwLd3rXx6OK2hS5xgThpWeC4ZTcecYGSSEoP4vRTgZYxqIkDXS3wrfRvgQHDqKeEKqsbuiyd&#10;f3dUaJgUVlYhGQrDNlZWockUaW98ZxWSjpQepGjZw9TjYjuUeY9QlwtoIvMK9C77Q3lYoNu7Dh5d&#10;xNgiKT2I008FjnvXwSMu2xG6xAXi3GsFWsZA0joCPS8wAoZhAv2GYWUVOkNh2MHKKjTpnj0Q5R6s&#10;rEIyFIYdrKxuAg2GYWUVko6UHqSaZffJ1gFj0hYYU6wHxqRNMAQ6l/0+aRsMgV7vgiKdlFgnjElb&#10;YQgctizG0PZowEgsCfG211ZoGUMjLUiqh1sz+Whf2H5mVOg3jDbFmGJdMSZtiyHQMCnaGGOKdcaY&#10;tDWGQMsY2maNCXWk9CBFy66m9hj7SuYFjKT0IM6HEOhd9it5GCp1MsxHvyGtkxK6xGVfScsVjlt2&#10;5REXSEZiSYi3vbZCyxhaGAZJf0oPwqQwge5lj8Po59AcOiNhGMQ7E1tSevvKyipgJKUH8RaGVWgw&#10;DN9ZhaQjpQcpWnYztcdAd6z26wgwckoP4txcBXqX/aY8LNDtXRuPLmJskVgS4vRTgeOW3XjEBUoi&#10;sSQak3GvFWgYAyurUOJP6UGY/i3QbxhWVqEzktKDuPq9qT0GJMlhW6iyCk0MwwRaDEPS2j3tMdCi&#10;jov3MLXHwDX59Ogj1B4DmvgQAr3L/lAeFuj2roNHF9EBIFIehjgZTeC4ZQ8ecYGSSEoP4vRTgZYx&#10;qIkD7TEwAvq3wIBh1FNClVX0Y1C/N7XHgCQ57AhVVqGJYZhAg2H4ziqUOFJ6kGqWxe2V/Z59sf35&#10;ROaFZJ+HtBbwIN6Yt0Lnsodw8+8Kvd4F6W5SIrEkNDU/rXDYsrgDtO3RgJFYEuLNTyu0jKGRFiT9&#10;lVUIN/+u0G0Y3Pl/DvKhKBKGQZwmFmiZlMZhUBIJw3BRq5r43TusF9fezMoqlDhSepCiZVdTewzc&#10;X0OPXkPtMXCXTWPeCr3LfiUPQ49Ohvm3PaR1UkKXuEAT/VTguHetPOICJZGUHsTppwItY+hM7E/p&#10;4YYi+rdA97LHS8Rt2ePl08AlBBiSmri7SuByJh+S5LA1VFmFJm5TAg2G4TurUOJI6UGKlt1N7THw&#10;Rio9eg+1x4AmMq9A77LfecIFKgMpPUjrpIQuccHLtvRTgeOW3XnEBUoiKT2I008FWsagJg60x8AI&#10;6N8C3cseBYW27JGMjiz7nZVVjM6S0sML0eSwPVRZhSaGYQINhuE7q1DiSOlBipY9TO0xcGacHn2E&#10;2mNAE5lXoHfZH8rDAt3edfDoIsYWiiUPpWWB45Y9eMQFYwjFkgcvccHhfssbH/i4mrhAt2FYWYXK&#10;SBh2sLIKRZGUHsTV703tMSBJDjtClVVoYhgm0OAcfGcVb1k4XryFVLMsDoX0ZbhLvy/w8ca8gMq8&#10;9q44EG+ba4VO78JZlMbDFXqXPaR1UkKXuEBTY7QKhy2Lj7c9GjCS0oN489MKLWNQEwfaY+Brm39X&#10;GDCMekqosorTR2ri7iqBy0E+JNseDRgJwyCuJja1x4BkIy1AR0oPUrTsamqPcaxkXsBISg/ifAiB&#10;3mW/koehUifD/Nse0t2kRGJJaKKfChxfciuPuCD5HUnpQZx+KtAyBpLWGmiPgRHQvwW6l/3Kyip0&#10;RsIwiKuJTe0xIEkOW0OV1WNlZbVCg2FYWYWkI6UHKVp2N7XHQLRGj95D7TEQuZF5BXqX/a48LNDt&#10;XTuPLmJskVgS4mQ0geOW3XnEBUoiKT2I008FWsbQmdif0kM8zjBMoN8wrKxCZySlB3H1e1N7DEiS&#10;w/ZQZRWaGIYJNBiG76xCiSOlByla9jC1xzgOZd4j1B4Dmsi8Ar3L/lAeFuj2roNHF48jdIkLxMlo&#10;Ascte/CIC5SEYsmDl7hAUx+WXfwdd7CyCkn/KT0I078F+g3Dyip0hsIwyJ+Tg0CWlB5uZWdpteBI&#10;IFbkWyR2xsMOUj7fmKtgR2KviLVdCRfDm9pklM831y44cl6vyOujCHZSQNHUSPmMvb5WxPvJicSW&#10;RVejuDM22HnmqZciG0nzQZ43u5yxZRwsuBZZf6qvSKvXCw4YiUXXojYSohX5zuDdRQOXf/kX2UZx&#10;BUfCtCLf4rQzNhmp8RpkPS00ipgu7NXURANNHkjQBUdSf0VeH0WwmxRSx9iC/f6WeM4RbSxCV74U&#10;eWU9wQY7J56JKXoiScAir74r2DQOJbYUaKpRRqFeLzhiJPWcFKrJYlgsyp6xZXJYli2ykSCuyOvG&#10;Jtg0DiW25GmwUb5e7bybWmyg1UrH0XuoyUbRpY8i2E0Ke8fYgv3+tvMUZBlgJC4t8uq7gg123nli&#10;BnpCl8IUed2jBZvGocS2B1pulFGo1wsOGIkF26I2Fs7tLNkWXbrbj0QKePvi/MujyMbCORy7V12m&#10;ui2+m4Xbgh0pwyJGO+O3RL/bX/ppiXZHPDYDHGrBUeQZsVTsJQVI0+srdvsbxLvJCV0XUx6QrFfx&#10;+GLE57m7A4ciU8jTdys2jYPEBll/EhGzwWLuGQeMxHJuURVJJBb5zuCmthxFljxXYv7AYaWiqzO4&#10;qTVHkeU2D+xIKBYVaufZ1J5jwg326udzqEFH0aWPIthNCrMyNrTqpJjLiGVQ3eSELpOBLiXwig2L&#10;ceZpm6InFJlCXn1XsGkcncG7MzbW9//LU6jXC/aTwsxib1EbCucg3xvclGhEWwXu7sChRCPkdWMT&#10;bDESX6fFfHhadxQxtXMyNe9Ab8COo1OofUfRpRwt2E0KqWNswX5/SzxfWQYYikwhr6wn2GDnxLM4&#10;ZRyhyBR3harvCraMg2VgjCPQzKNIq9cLDhiJpeCiNpRohHy3GkwtPcp3K8+hGUUoUkDbg/bzAXpt&#10;8Tsu6FdZT2MPPIpWEHD/jOWEIfp9dhy9h5p7FF36KILdpLB3jC3Y7287T19igKGLaIq8sp5gw2Lc&#10;eVKn6IlFpjtvoym6jAZnkbjIqt/bI4WdZeKiKRTO7SwUQ1WoUlzk9UesYIuRWCwuemLhHN6y5sIW&#10;bBqHEtvuaftRhs8NDC+N9mXFizkFfJ5+Dhw5gYgGY8rRFXtJAdJk7IrdpADxfnJCkSl0kfUqHrcz&#10;Xsjl7g4cikwhzz26YtM4OoMHGoHA3Fo3rjhgJK0bQ1UonIN8Z3BTO5DySNzdgUPhHF6c7gxuagmC&#10;cWjdGNiTaISY2nk2tQVBvz/l6HkONQaBLuXoit2kMCtjQ5NOij2nAPFuckKX2JQHJIFXbFiMM0/5&#10;FD2hyBTy6ruCTeNQYpu7sz3mSGFetG5csZ8UFq0bQ1Uo0Qh5Nbhgw+QsWjeGnlA4B3nd2ASbxqHE&#10;tnhahqATp1YQcPLDcrANTTM7jk6htiFFlz6KYDcppI6xBfv9LfFcJwYYuuKmyDMyrdhg56RHfSAb&#10;ikwhz8i0YtM4lNhSoIlImQ31esEBI2ndGGpj4VzSujF0mRKNOLuku3uK1Y2hS8M5wRYj8SVfTLOn&#10;oUgRUztnU0uRkm5VP8+hpiJFl3K0YDcp5I6xBfv9LetxTwwwFplm3sNQHtZUAsfndXfPoUtwSl5c&#10;fVewwd+y1o2hJ3CiEdLq9YIDRtK6MdSGEo2Q71aDqdFImVjluRyrG0NXZ/B3bwRf/lGPm69aPgKF&#10;C8eLzKX2wYWNmMeUd8LnubsD9zlS60VlaG6tHF2xlxQQbdHrK3b7G8S7yQldj4MHVAKveHwx4vPc&#10;3YFDkSnk6bsVm8bRGTzQgKTMBr2+4oiRuAiWU6xuDPnO4N2VDQOHlyBLngMOhXOQ7wxuakWCqeUL&#10;wgXrisYsvb79/nj/8brU1O5+eX17fvr+4dPb54/X0/XNt9/cPT9ePT18wT9BTO28mNqRTMuiHA0c&#10;SjRCnhxdsZsUFmVsaNJJsecUIN5PTigyhS71XcGGxbjoUZ9lCV2gA6PxBp0zNo2D4Rz0qN+bcwqQ&#10;Vq8X7CeFRevGUBsK5yDfGdzUpKRMpvLcEqsbL4vWjSu2GEnrxpD1JBohpnZOpmYl05L0bM+SQu1K&#10;oKvjaMFuUkgdYwv2+1vS454YYCgyhbyynmCDnZMe9YGeUKIR8uq7gk3jUGJLgeYlMLfWjSsOGEnr&#10;xlAVSjRCvlsN3XUPI5FC0rox9MTCuaR1Y+iyxe9J68aQ1Z3MECmg73T7BbJkUyuTCZ9XP8+hZiZF&#10;l3K0YDcp5I6xBfv9LetxzyWHLt7BA3YELtiwGLMe9YGeWGSaeftOGZMps4zPdwYPtDYp36w/YgQH&#10;jKR1Y6iNhXNZ68bQZUo0LlnrxsChujHk9aeIYIuz6PvG0KMGNpACLshtpIBmuZYr8yZ8nr/AgPsz&#10;DuacAuTJ0RV7SQHSjEwrdvsbxPvJCUWm0EXWq3jczvg8d3fgUAkcbZCZcqnYMg6tG0M2kGiENL2+&#10;4oCRtG4MVaFwDvKdwU3tT7AatG4MHArnIN8Z/N37xxcTjZDlNo+m1Z5EI8R0YS+mNigTWnGpny+h&#10;RihFlz6KYDcpLMrY6Palk2LPKUC8m5zQpT14QCXwig2LcdGjPpANRaaQ5x5dsWkcncEDbVHKbKjX&#10;C/aTwqJ1YzRmU3vvH+xb06J1Y+hS1hv4+YDPK88tsboxdOnGJthiJH3fGHo8iUaIqZ2TqUnKtKaO&#10;o1OoTUrRpRwt2E0KqWNswX5/S3rcEwMMRaaQV9YTbLDzpkd90GwgFJlCXn1XsGkcGs5tgaYpE0ah&#10;Xi/Yb6RN68ZQGwvnNq0bQ5epbozPK89tsboxekJoOCfYYiStG0OPJ9EIMbVzNrVQmXBhpvp5DjVR&#10;ga6OowW7SSF3jC3Y729Zj3tigLHINHcELthg56xHfTCOWGSa9VIf6OrryJcj06x1Y8jqzxhz9QFX&#10;pKrXCw4YSevGUBtKNEK+Ww2mxirwYK0bA8fCuax1Y+gyJRrxed3ms6e9SnkULmxcW2PKO+Hz3N2B&#10;+6GbAzfI81Eq9pICpMnYFbv9DeLd5MQu9cGdPvwpUvE4KeDz3N2BQ4lGyHOPrtg0js7ggYYrE76Z&#10;P2IqDhhJ68ZQFQrnIN8b3JRoTHjroGXngEPhHOQ7g797//gic0OWxAbsSTRCTO28mNqvlHdF1c+X&#10;UAOWoksfRbCbFBZlbGjVSbHnFCDeT04oMoUuZT3BhsW46FEf6AklGvFSr/quYMs4tG4MPYFEI6TV&#10;6wX7SWHRujHUhsI5yHcGNzVlgQdr3Rg4FM5BXjc2wSYjKbEtntYs5WVtXdibqTnLhAPe6udbqD1L&#10;0aWPIthNClvH2IL9/rbpcU+cQA9FppBX1hNssPOmR32gJxSZQl73aMGmcXQGDzRrgbm1blxxxEid&#10;58TqxmnTunHFlsnRujFkY+HcpnVj6LLF75vWjSHrSTRCTO2Mpm28GmIg34pTEurnOdS8ZYIu5WjB&#10;blLIHWML9vtb1uOeGGAsMs16YQR02SLTrEd9cBwlFplmvdQHuowG17oxZAMnGiGtP2IEB4ykdWOo&#10;jYVzWevG0GVKNOLzurvnWN0Yh4c0nBNsIKesdWPo8SQaIcaFjVSlKe+Ez5Ojka/szziYcwqQZ8RS&#10;sZcUIM3ItGK3v0G8m5zYpT7QRdareNzO+Dx3d+BQZAp5+m7FpnH0Bg8kGjeU9dsP8IoDRtK6MVSF&#10;wjnIdwY3tXuZIEueAw6Fc5DvDP7u/eOLOQXIcpsH9pxohJjaGQegLkcKN3hx4vXb/wMAAP//AAAA&#10;//+cW1uO4zgSvEqjDuC2nrYX1QUsuiy/ZMnyDRqDAeZrdzHd6L3+pqxMShEpU8bWV4EKk2IwmEwG&#10;qfeff/3556/PH79+fLz//e//fvn721vy9uXnf37866f8949k+/blr1/yX7lK3z7e/+if/7MHfHtL&#10;87evH+9f5Ufhlyn+UvHf++Jvb3mZvX2Rqn5KPb8/ivT962/5+R8K+hxBUuujnb0vqnzRwRcdfdHJ&#10;F5190cUX1b7o6osaX9T6opsv6nzRHYqA33yW33tfLONRTunNAr1QQzE/Qn2x1LDpR/TB/aeWyPCP&#10;Q5bjkO0HTF5K+yOoQFBloCLUfdC6d6HkOFtTiTWdfE1nV9PF9aR+oSfXV3rS+PZb1/7tlZ50vqb7&#10;tCYYMRlVNxvTcpXbbPzeA769ZevpIGxocikmCYzvh5K8LENRZUWjCg76O1HkOMBbrPvoazr5ms4v&#10;1HR5oSe168nVt9/49tsX2r/5mjpf0z1eE4zdZn629cWP2TaympHYPxUzzpH9UJJlj/BZJisah0qf&#10;98L4/VHmq3w9/aP6D4ouDE2KOerz8vE8265SqG2MLo9ocYK2s2JFQeCszzdDbcUq3U3/qO1L4Mei&#10;UR3YmOhwhzq8Mj8UrRrkJ1tRqy0wsllzH27MCDHaIQeyXsYYuwMj6W7SGihI4u909tuK2hfLnN+O&#10;8VpLdpOZWq4pXg+YfD0swJsVLcGVPk+eKOygz/tEQBbw3YoYPurzQaF5ygo9Qf1LmjoretBzvl4R&#10;3xfHQT3HQUIqAQ5kFlGtDXKQrkjpLXBQyihj/TfgQPpIHHXIwWa1iaoEOMhEs0/mDWhGNDCnmb4Y&#10;NaMloBnqz37AqGbKdEV8VvpcNVPwmB/0+aCZktg86tNBMdlmRXP6BLVnObd+1ueDRuT39HYX1+d6&#10;rs/0VlfocyGxD8e4gbeSeUBv3UKf5ff0Vjfode4ieQf15zSL79Bn+fXYOqggkYRgTgaPctSBFYEQ&#10;ONlT0KgEAlQGUClIihJdgAxuyuCZdjRAEAfng9igzA5edQyg8ijjk+3imam1qJgmQDktvFcDDS8q&#10;400rS2MAXZoTF1QMoKtxylHjZoBhOZZBJ8l22ITEHSLrbgBdgjcTAMqGdn+24iTDpm+65FgRyIbG&#10;YK8gk82ayakMoLLJeDYdDKBCSdyyYwAVyi6eXZywQUlWaPqeDaCycVxePBf1LBc0BlfigsJC45gg&#10;QEtMFKs1LAc0IW/MC0axjniQ2RFLyu7ESv407vTb14l9EAQ0bGtBQFoEAqLJs090OzxkLZLXEqAy&#10;gMUd7ObBHg/ykbwuStrR4CqmhVT1hI1LDHJi0tcfxCSJHgEuWsOEl9qKgBcXdZCXNYeEhnjhRAZ5&#10;Kdf8YjdiYhePnh0xUXJ9dwPotJJp+iT1wXgkptGsnPpyWsa0CGgjuvfJALJ4lLsk2AAqp43LaAyg&#10;8Uj6QRtiAwQJRSfWCRvMqLazPVba1vw+FwWAgGaY2FAecSUmEl4+G2IiZ0BLTJRL8UipV162XF9H&#10;TCzMvTsxM517KKF52+x7MvhmEJG0aCqhDYXhvf7OJCSvSZaXAZ5FpKGRXAW0Xe1iidLRalPaJABG&#10;t+LYeEaLwtkeq5wSlzJ7VmorAlao01diJWOdNsTKZlXEVq/W4MrShuPbjXgpuScdMeGyqjtxkT5d&#10;0npzbm5JG0w7EJAWAVUUeveJ+n+6pLmMpjKACsiteQcDKDmyGMclpA2GmedSaQUMDUpOFDUvzta8&#10;imgBflE4RKg5nkirV+JpoZcNseYU0xJru6V4hawVXmDIWuqTbgWE2P1sr9Z7inMCU69x4vMkWgQC&#10;c0m32pYqsIznTqW15LZt55xJfx/m3kLOpHCV18I+64SNZ27XprUpadNZ+TAbL0bByEo9y4pLvxdY&#10;aYgVt7K3BlBevPtjgNeY6IgJtzm6G0C5EAPopZypNxcHOWX9CV5IwdV0nMpJi0BOLgUfQLbgJT4F&#10;V0CIVzSmh0QBSpwYxLHYfzR4iFdRv/hk8BC93KKnzSuN4o2j4C9aA0SoOWZcEo7MZM4qwleT3QvV&#10;0BIzM8ucNjFKKrZN65gL7OjdHofJ9Zqgeh9yTlDOg/3sD4z7vBwE5ZJwdGHXPB6V1mLxyVk7BwOo&#10;oFzoPRogmAJuyUMnVuwqpOpsNQRz0YnGO9Bzvd+6xBt77/aMDfWeDyqw77KjjRptN2JiJk9CJlzA&#10;vSMTsocducREu7cm52QyWJaQJ2nRVCZbl2ir1anLmDsCqBIFaNyhlPRgj4NzRBo4GiCIhIb4hA14&#10;g/psgOAVOZG4vtf6G5giW5dOY99Lv72Hvi/5Gi1xIdvzWMZ4I2aeLzyPJblDnkQhFObuxFM2yaXw&#10;BsnoWsPSlfbluN23IpAQp9oKGrf7BKgMEA4wWEQGCKk2n5QaYNzuR/dn2KCcaUS3c2eDj6l29OjU&#10;81TP8sSptuOJPWziSQ7/YvppiTXZ60etSsdhdMHviEN3Vnsn1qY7LJTb6Haj3LzbnWoRyI0TbwWN&#10;mRIf0hsgZErRaXgweBBfPG8y+Jg3xaU4dElXWZeIW21BehzbjJJJIj7LEifixJLbnjTE0ia+UWuJ&#10;pZ2zCoiXhQ1Kh81nfkEkZqZ5O8pr9MJRXt4LT2e88C0n4goanaeoeiqDq9goCzvY42BkLohLDefg&#10;Q9FyfcLmMuconw0QtsNOUI6XepYXTsOJF5+GExOlszKJC2cL3wzwYhpOXMgbRQ9XiJnitYP+dPTG&#10;UV7eG39AKS3fclquIJPXwrSrDD7ISzIQkuvBAHr0IvMo6lIZXCl20+6EDUqWwV65AfSwxd8HMBqm&#10;EWvGK99xyk7M0OMGX6zMeC/RIhNy2EJpyA37zmf+HTaQOf3esefZ88MajE+jM44C8s643PZ1+7od&#10;J+wKGrOtaJJQGVzjk7tocTBA8FsWBKTGesjEeM+HDWbu5sXZAMFvifqgFyNlKqc5nji5J54oi2iI&#10;F3HKcWvaEi/ujOpmAGOCjn6JB++MEw/Taz8ooNEZRwF5ZzydcXx3Ll1HZ9y5IZXWYsaAHKdGL5kY&#10;PESghSUOHd904agFX8af7Z4NEOKRW/AcT/UsTy5dR55ytzskntz2sUVmys2CiWDw1zY5HTYvx+J8&#10;HQWZkRTrJR+qv+I+ZzA8yml3OOOT71y6jo6w20dUWvHoQ/E1WgNohHKZx9EAwWKgdzhhExLa2Ycy&#10;gMakpVtMnovaiqZbl51Lytkd51tvxEXhbjE5Lii/uBEXCzdOOmIm9yLCk4Kps4VR6okfLt87OFNh&#10;xvXduTSc/XA+ANaKTTb+/M4AIfWOLpRHg4d9XfxGATa/eJpn8JCW831sz1NtRSApl5YjTwtX0hti&#10;rXReObK2aHwSawXrpyOepqbUw9a6IzMS4EdmUGBP/PHU++NWBMS5RBwdYncLudJaInEJ7ykvrJNH&#10;q08FtnAt+YTNS8yK7m7OBg8C42u6nqd6jqdk7fJyJIpv1BFNC6Zna/Cnx3tEEw1bR7TM6On/us+d&#10;PrHVH+W06s3Y6snapenoLbv0r9Kax/jlTFGtQZlausJi9QV5ucQczGyJWAumqMJVUAlvBC+emtqK&#10;phMvWbvMHKlxGz14z3LhBmZr/Q7HnvELm0iT3wQiSbKqxD0FJOnphc3+y7G5pOpRLp9tjh/ufWpR&#10;Jr5h+B4sWXMSbz8cLivLNwN8Y9MAw11kfyh6MEB/dC3fMrkN0NEAu+GDIvmUJUbFCRtcXBAVXgzn&#10;TpKcUs528dTU89Rw3o7UFO5DqQbfVL4tIIG2SE0+XZIea9YNqcndrb0Om5APa+KfoCAZxfSsFtbA&#10;XhSzMhpM5gI1MzKKlTwxTLPBGKRK+Bjy6/gt8/8AAAD//wAAAP//bM5BDoIwEAXQqzRzADGQatIA&#10;G6KRBQa9AcLQEqFDyhivbyFBF7Kb/xZ/fjyg05hh30+ippflBCSk8VeFwzaBLFT3EII/P0l1Pmz4&#10;Rap8ywuprlteSnVbPPjNSePRkEXu6tKJliznTQLR/GysNBaV052dRI+tn7zfHUG4Tpv1ZhoXlSAe&#10;xEzDmgxWDbo5ReBbidfge4M3uedkEDn9AAAA//8DAFBLAwQUAAYACAAAACEAclPPZwQXAAAnjAAA&#10;GQAAAHhsL3dvcmtzaGVldHMvc2hlZXQxMS54bWykXF2PG7cVfS/Q/yDo3bvD4ZDDMbwO0hRuA/Qh&#10;aNPkWdZqvYKl1VaSP4Ki/73nksPDBQxjhneMZPc44bkaHl3eyxke6c0PX4+H1efd+bI/Pd2tzU2z&#10;Xu2etqf7/dOHu/W/f333KqxXl+vm6X5zOD3t7tZ/7C7rH97++U9vvpzOHy+Pu911hQhPl7v14/X6&#10;/Pr29rJ93B03l5vT8+4J/+fhdD5urvjr+cPt5fm829xH0vFw2zaNvz1u9k/rFOH1eU6M08PDfrv7&#10;62n76bh7uqYg591hc8X1Xx73z5cc7bidE+64OX/89Pxqezo+I8T7/WF//SMGXa+O29c/f3g6nTfv&#10;D5j3V9NttquvZ/zT4l+bXyb+929e6bjfnk+X08P1BpFv0zV/O/3hdrjdbBnp2/nPCmO62/Pu817e&#10;wBKq1V2ScYzVlmBWGcwzmMh1fv1pf3+3/m8z/nmF30Z+NK+aH+XHiz//W799E/Pkl/PbN9fN+59O&#10;h9N5df7w/m79Dn9k5Pr27ZtbjrnfIx1EgtV593C3/tG8/v23f3VWBsUxv+13Xy4v8Op6ev7H7uH6&#10;0+5wwPBfDa5QMvr96fRRxv6MK23kInaH3VZya7XBr8+7NP4vfzMGy+I/8bXiX3gxQs4X9vJF38V1&#10;8Mt5db972Hw6XP95+vL33f7D4xWLzt60cqHb0wGXiJ+r417WIlJw8zX+/rK/vz7erbubvu9tZ3sn&#10;a/IPSUtc9vbT5Xo6/p6GmDFQCoH3MIbA7zGEvTHNMD8AwscAos74At3M18a49NqYx8jtb7rOdI1v&#10;Z18/J9B5RhleXEBSbZxs1+eXFKTWrEPFS1cuSKdb2+EqxyBAtdq1DmU40X2ZSr18Pk/FNSUFvqef&#10;a/K7HZFWP9fkdz4inX6uQYpEASKq1c81SJdEb0vqVuvn2jyV3pVU+J5+vcvveURa/Xqf3/uIdPr1&#10;PlePiGr1631eeH1f0rdavz7kqZjGQMrxMr4nIAbldz1BrYRg5/c/QZ2I4OaKkmCtjGDlBWgai7lp&#10;6yDYnFDbQ9QpJdue3SNCtZJtnzPBRKhUsu1zbUEYRTMBKy9F0w4LOgrYnJBrp5uKcS1zIEK1kq5l&#10;LkSoVNK1ucrg0hStxTjLRele9MnqxW0cG6Xpw3R7wSDmQIRqJfvAXIhQqWQfWG0irF7dfeCiDNI7&#10;1as7sGW2jZ1uNBjE3UWEWiXbpuM+I0KdkgiTq02CtUqCxY1eI11Uq2TbsHm27TDdcTAo50CCaiXb&#10;IecCApWyUrndBpd72AirlWwH7l6tdFO1kpYttHWyG53oOBjEHIhQraRzzIUIlTnpXK42uDRFxwGL&#10;dzBOuqlaSccW2gbZl04pGRrmQIRqJUPDXIhQqWRoWG0irM7JYFhlgnRTtZKBLdTiJnJSSQzi/WuE&#10;WiURKOdCgjolwc3VJsFaJcHKVcY20k21SoLNCVnZo07kpLUm50CCaiVtm3PBRqhU0ra52iBMWZxy&#10;kzHrwQhYucpYK91UraRlC7VO9qhTSjp5eJOeqUSoVtL1zIUIlUq6PlcbXH9ZnPOVdH2uMtZJN1Ur&#10;6dhCbZA96pSSwTIHIlQrGSxzIUKlksGy2kRYvbqD5aIM0k3VSga20K6RPeqEkhiUcyBBrZJg51xI&#10;UKckuLnaJFirZNcMucp0RrqpVkmwOSEre9QpJfFwdlzdXYRqJW2XcwGBSlmp3E+Cm6tNgtVKWnnw&#10;GstVZ6WbqpW0bKGdkz3qlJJuYA5EqFbS46hgnEGEypz0Ta42XYTVSnp5BJuU9NJN1Up6ttAuyB51&#10;SsngmAMRqpUMjrkQoVLJ4FhtIqxWMsjD2KRkkG6qVjKwhToje9QJJTEo50CCWiXBzrmQoE5JcPnE&#10;PsJaJRGAz+qNdFOtks6whTore9QpJa0ca6QH9BGqlbTliCNCpZLW52qD61c8VXNWnsqOE5JuqlbS&#10;soU6L3vUKSW9HHCkF45QraTnYQdeWN1xwOXJTYTVOenlqew4IemmaiU9W6gLskedUjLIUUd64QjV&#10;SgYee7gIlTkZAqtNhNVKBnkqO05IuqlayYEt1BvZo04oiUE5BxLUKgl2zoUEdUqCm6tNgrVKgpU7&#10;jjfSTbVKgs0JWdmjTilp5awjvoU+QrWSlsceCFTKSuV+EtxcbRKsVtLKU9k0oU66qVrJji3U+xnm&#10;AAxiDkSoVtLz2AMx1QYBcHO1SbBaSU+PgPdLTAJgM7mHGTYBP9AnkKBayYHHHgik7jjgstpEWK3k&#10;QLeAH5bYBcDOyd2bOYYBUxwDEWqV7E3xDESoq5MIQ9dAhLVKIgB9A2aRccCwhfZwDE3WSQzKOZCg&#10;WsmOxx4IpD7HATdXmwSrlezoHOi7Jc4BsHPH6f0M5wAGMQciVCvpeeyBmOqOA27uOAlWK+npHOj9&#10;EucA2EzuYYZzoB/oHEhQreTAYw8EUncccHPHSbBayYHOgX5Y4hwAO3ecYGY4BzAo50CCWiXBzgU6&#10;QV2dBDdXmwRrlQQrL8qAw3z9LghsTqib4RwIHZ0DCaqV7HjsESJUKgk/6LgdRBjFOQ5YeVEGPFdc&#10;oCSe6uUr8TOcA8HTOZCgWknPYw8EUncccHPHSbA6Jz2dAwG7lwVKYheQlRxmOAfCQOdAgmolBx57&#10;IJC644DLahNhtZIDnQNhWOIcADsn9wBny+QuCINyDiSoVRLsXKAT1K1ucHPHSbBWyaGlc2BolzgH&#10;wOaEuhnOgaGjcyBBtZIdjz0QSH2PA27uOAlWK9nROYDmu6DjgJ07DnJ7+qkaBjEHIlQr2fPYA8ui&#10;PDqpfIIBbu44CVYr2dM5MPRLnANDzxY6AE+v7oHOAYwvBbr6QyFg5wKdoHJ1D3QOIIzCOQAWF+Ww&#10;xDkwDGyhpmlnWAdkVM6CEWvTUui5SI9YJ6eQc98ZcW1qCi0vTuAlFgKhl2l1M0wEpunoIhixXtOO&#10;hyASSn3LI+RcfUZcr2lHL4Fp3BIzgdBzwsOVMMNOIKNKTkSs17TncYiEVbciIedeNOJ6TXu6ChBi&#10;ia1A6CXlhxnGAnz8jc6CEas1NfIxxPQ0G+fHgpVrH2TWo4SrNQWNCxafO1lwK4SpsNXioHqGxUBG&#10;MScS1mva8ohEwqpviIScd8Mjrte0pdMAIZZYDYSem64xbobZQEaVnIhYr6njYYmEVd8aCZn1KOF6&#10;TR09Bwi3xHQg9JLy/QzbgTF4hsgFG7Fe057HJhJW36NAZo9KuF7Tnu4DXMsS+4HQ2aPaZoYBwWAU&#10;cyJhtaags5gnrKynILMeJVytKWhcsHjKtuCWCQqV1ovb2OmbJoNRzImE9ZriQwc55XEXrO9RILMe&#10;JVyvaUtHAqa4xJJgsM0v03IzTAloB3QljFivKUxC1DRibZ7CN/QikOImSqZSFqxbYk6Qxl2m1c+w&#10;J6Cp0Z8wYr2mOJSgFBFrNe3pUZBrKgt3tqVdaKUOhSU2BYNFw2nZZoZRwWAUcyJhtaagMzcSVmoK&#10;MutRwtVr3+LuJ7+/+BzLAoscFCqt19oZlgWDUexRCes1xfw5j4i1mkKRF4HKA535eYqpcMHiEy1L&#10;ehToZVpuhnkBHi+6F0as19Tx8AWhBGs1dXQwSCDFgZLQyoJ1S0wMCFVarw1zvgABo0pORKzXNJTv&#10;QEBY/X0UyKUeRVy/9nHgyVQPi74IAR8NYsp3zZyvQsAo7lsSVmsKOnMjYWWegsx6lHC1pqBxweLz&#10;LgusdPhGntJ6OzvnSxEwijmRsF5TW74XAaH091Egs0clXK8pCmrOU3xeZkmPAp0p37k5X4+AUSUn&#10;ItZr6so3JCCs/lkfyKxHCddr6sq3JOCMfUmPAr2kfJhhdzA46io5EbFe08DjGoQVrF37gZ4HCaTp&#10;UaCVOhSW2B5wBaX1umaG8cFgFHMiYbWmoLOYJ6zUFGTWo4Sr8xQ0Llg8bVtggJAHd2VadoYFAg+y&#10;6IEYsV5TWw5uEFb/rA9k1qOE6zW1dEJgWkusEEJnymOHOG2GgNOebogR6zX15eAGYfU9CmTWo4Tr&#10;NfX0RGBaS0wRQi8pH2bYImBqpi9ixHpNQzm4QVh9jwK51KOI6zUNdEdgWkvsEUJnj/JmhkECRms6&#10;JEas1tTjUWPevySsrKcgc8+ccLWmoHHB4vMzS86jPHaonJZ9sZ1BUH7bg3wBZ/wCzf8DAAD//wAA&#10;AP//jFvZjts4Fv2VwB+giJsoDqoCSN7LZde+5S1oNNBPM4NO0PP7c23RNs8hy4qBBME9RxR1eTde&#10;Mlc///rzz1+zH79+fLv6+z//+/L39URNvvz8749//5R//aupJ1/++iX/aio9+Xb1xx7v94TriZ18&#10;EeCnSP/5ptTV13++XX39Q/7IKKehNA4VB3jZi68nLh1AlwcwxQG6vfh60ky+Hqc0CKyvT6LpUaRO&#10;otkgUgHebE5vPnzdvEiySFoUSQ5JyyKpQdKqSPJIWhdJLZJuiqSApE2JpGsk3RZJ5yU+6GlbJJ2X&#10;8UDaFUmk8bsiiTR+XySRxh+KJNL4Y5FEGn8qkkjjz0USafylRDKk8dfynGhSb2UWfd972VjojR9l&#10;1id+LL6ehoTodd1efD3xZzccBNaLg59igyHDmR5J5uyYg6g9xJK2amv4kRbmKVnpikxuAbCraM2W&#10;ACuGVwDXFS3mmp4mI72hdzd1U9fBeNOoWhma6AbIodJOOWVd67S22tCLb1OyVpU1QXtlrDxhXaBp&#10;bIFsqjrYxstP6UZUS+rcAdlWRhkffGhbXTdtS7Z1B2RX1a0x8oFG2eC0Y5clciN2oY18YOsb+Rtj&#10;zgOQm8oE76yufd1o7QOZ0COQRXU41lMKs9qfATSVDa12tTe+Vm2myRcg20o13uog66mDqRtSziuR&#10;NVgxBb03Hhk/4Z1m6UP6oyX8IPJnL4bULDmw5NJ7Mbj0ILBe3nF2aVL49EhyZ5ceROHg0g370TxF&#10;24psYZGiSlX0ucsUDpUC1QTS8wrfRIa0RtRcDDw3MC2JDUp7Z7xzjZM5kDFsgCxmVntXNz6ISYuZ&#10;EfkWyJY/eAtwFtJ2ADeVxJzkR198B2RfSVxyRjn58lacnhbinsik2weCvVWiCIlLyhvn2WeBHMTB&#10;4UcenJIl3NGLnwHWlZP3ykd435pWEfcFuKbSQQKcLJtqrMRbyg6vA1kc6GC32lS0Um8ZgYzzfWyE&#10;D5oPTbeLSrVNOPlS9zg8A7KnQYbFLPllFxWFJM4tXVQRsiwVDF3UDbFolbuoIHojrm4XlURD8eSj&#10;pojF+vpe0oOlVNR3RRaZe98XWTj5PgY7mhbZST8rDkXG0sc4SDsSRcm/jwGRaJoU1sfASCbR0BL1&#10;MSQSzZ+VAXmiKeeJvRjyxCBQyQYsSmS3eE4ctHqzyNEnW59nkkUmWWaSVSZZZ5KbTLLJJLdRYoZd&#10;bcuVxRbxwJlrB7iuOXzcIZ4FtvuI2yH8KM6bD4jriuz8EXGp5iiuIi65AvFnxLPM/IJ44Ez1GvEw&#10;5H3tWUFvY4T3jECf8HEkDLsFndUWXVSSbdrE8ixF+i6qas86dhG6p2HsYWTlJJNeqN+7qKzIHing&#10;u6i6OOuRCr6LiozskRK+i1qN7JEavosqjuyRIr6L+j6xL1bx3fdUg7I2F8v4vgN2Vsf3fYpzId9P&#10;AR2p5PsYaobvMCOlfB/D0Il9sZbvY4g6j00pIwasiJvqYjXfx2B2Yv9WOe/LYXovhjA9CGiHTlFk&#10;eiQlO/RBFG295rgzB7it1KUSdJGStVRv1DaDsfzlsVZAbjgerXFe1DCDeTipIqlXluJGSeXYWCkz&#10;g2lbo1oKS7dAdpVVoW5Vq0NttK65dwZkUZfyTbC2DlKUGp7GLiXbutLGyI47yI7ees/NlTsgy9Yp&#10;aOeDc3Xbeqd5gw5kLRuaVja1spP31jL3AbhWGhBWSv1WyfbBGk11zSOQA2expxR2luFngGVNWwnS&#10;wTdaVCmqx0V6AbLsZ6QjUuvggnQwxM2Q/Eojkz7eABaDoD05TZt34QAbfrqLGsS0ZCgBd1F1mJbS&#10;kVv2vQ70FUa6Zx0oTNXZNEFHsvnOCvx0MoLzB7wTznn3A3Cdjf+dcK7RO8ANN/D6HnDHFVwfg1uM&#10;ZHKsQbF6Bs9nEaXHUMcFPcQ2xegSxmaUY1n7yQ4ZynOpcUptnL0Y4v4goLhPup0eSUncH0TKDQVx&#10;zeqeI27YlxeAS0HM7Vh8nhZjxW8n518zTv5+g7iTckQ5XUvEqiVIeD4bQba0KGxrvWtUu++oNDS3&#10;W/wySQ9oSNuIN0MpL9EV8R3iUr4gfoe4lS5u3cqsGwnjkoTILe8H9rkCdJKmZNr7vqYL3GslstPB&#10;ammhaC1NXO4BPQI585cngCWV0YYC4FBZadEEI9HNhkb6ThTLU7KRIkNLj0aa3LWTvOTIXV6JTOp9&#10;AzgLY+8I4zw+PgHB8ULZ8fZicLxBQI5HQXN6JCWON4hOYYpPKQHOougC4OyUY5nCsmaXO6gp2bOZ&#10;rxGlFb3BF5GJb1J0LHHdwidleWtLX0wT2RHM5xqX9XV/WdsPBJO7PQKcZawngLOE9UyGQGHmhWD2&#10;EoD5PPES+H4J/KC3/laqkt5QKVf1B7lcMZDkeG4U0VSnR9J5tz47isL5AHJekC0KsmVBtirI1gXZ&#10;TUG2KchuC7JtQbYryO4KsvuC7KEgeyzInlAGgUzRfY/TLY/hmocsy7E/Mj1QZaUOrWkcpHzTo1fD&#10;VQ8YJIqS/vaRBg3uaXwWhLPjgHCHg1vV8yLLcCm6KNK44F0WWdysXpVfSVmpWxdplt95U6bxSzdl&#10;GoXZ7rZMw6TXbcsscsRuV1YaN6O7u7LaPmszq/19hOTW0fGKQX8A5LbR5W7eNKGd2nmzKIxJNEuD&#10;3RwJ2XF/t+ARWLVLJIy1DFdIH+sZroEup1EXT/K7G6SPdfY2SB9p1okVDVdGYl+KbXGL8EiDTcwI&#10;RhM6meMdEuTg7pPjdIxD+6PwohkNZ+Qju++pOtMSM0rP18fKJTGqlJ4VTGJTiOfxBl/HJreC50f3&#10;+2ugFzb0N0zgMLlBQtawE8tIZyx989w2gJBtqsUagMAx5w7hpvqtesOmiU3vd7CHO2ndQQ63B6NE&#10;J4dXuWh2FJ0vFM6jKE1Ri4JsGWV45EZZa1UkcdJaF1lcdhdJ2f2jmOAhleYXj0osPhzeFl/IaW1X&#10;/kLa95aHosnfl1l8QaHM4kOzMouq+Kcyi7a7ZRLtNl7KLC7dyyvNh8NvZRrn4/eySfDh8EeZ9lnW&#10;tmnZl7rYUOOlNwMHiT6f9E4PD19PEtHsKDrvg+dRdDn/LxLWMW4vo+yz7L9CvHDXb5jy6fnssh/g&#10;I6l/g28bve6Xjj1+3w/Yoxf+gD164w/Yo1f+iD1y5w/Yo5f+gF249Zfi+bU/QEfv/QF79OIfsUdu&#10;/vHYdMwAlmJGTgs/mP1bZZJNq+3Ub4eiLPXbQQJ+m4lmh/HElVO/HViXC65FfDA97lhG2eB3o90p&#10;YOftKYKzRJlWodnRygaeHu1QATs/WtkinvUkd4xnl2/TyUolR4XaPT6fNQUfGOc+FeJ5owrxvFOF&#10;eNYqfmE8S3jwfdyswqf52t1F9IPffLl+/Hr+PzH/BwAA//8AAAD//3SRQW6DMBBFr2L5AKXGJiQW&#10;IGErlbKo1PYGNAzGCrGRcZTr1yDRbqY7zzz/+aP51R2CAQ3TtJCrf7hYU1bQpvptkwBDTdvPQrZf&#10;Bc0QckjkgJIykRIhZ8Hkm2AoyRPJUcIT4ZiPYrlsNcNUrWJ8Zf/oxMoEMlNxqTGNElKj/wupseuo&#10;UmrsAuoo9RHzPUl9WvvZXy5NNY/eQbTXj0AG7+Klr+m23NwZeO+CsW4hEwwpu9eXkpJgzbi/o5+3&#10;bkHJt4/R3/dqhK6HsFacpqk+7kUy70P3tM6QIG2yCpd+iyp7+nBbRoDY/AAAAP//AwBQSwMEFAAG&#10;AAgAAAAhAIhrzrmiAwAAigkAABkAAAB4bC93b3Jrc2hlZXRzL3NoZWV0MTIueG1snJNdb9sgFIbv&#10;J+0/IO4T7KSpVitOpXaKVlWaqn1eY3wco4CPB+Sjm/bfeyCNGyk3UZEN2Lw85wUO89u9NWwLzmvs&#10;Sp6PM86gU1jrblXynz+Wo0+c+SC7WhrsoOTP4Pnt4uOH+Q7d2rcAgRGh8yVvQ+gLIbxqwUo/xh46&#10;GmnQWRno062E7x3IOk2yRkyy7FpYqTt+IBTuEgY2jVbwGdXGQhcOEAdGBvLvW937I82qS3BWuvWm&#10;Hym0PSEqbXR4TlDOrCoeVh06WRla9z6/kortHT0TeqfHMOn/WSSrlUOPTRgTWRw8ny//RtwIqQbS&#10;+fovwuRXwsFWxwN8Q03eZymfDazJG2z6Ttj1AIvb5YqNrkv+L3stI2rzWGWj7C5WJ+U/X8xTnjy5&#10;xTzI6h4NOuZWVcmXVKKSi8VcDJpaUzrELWAOmpLfzYrHfBolSfFLw86f9NlfRPtdSQNfY3oaSnwC&#10;spjSFeI6yh/IahZdgAEVk4tJarZwD4bkjzO6FX9SKOoOTuLEo6vTmMt0CZ4cq6GRGxO+4e4L6FUb&#10;KPB0PIkAhYYcUs2spotIu2/lPrU7XYeWhDlnFfiw1HEWZ2rjA9rfr4PJQ2K8AAAA//8AAAD//3SU&#10;0Y6CMBBFf8XwA9BpaWVTeFihinwFMSb7tLsRor9vWarlzsKj9zid9MwUO3xdr2Pdj31lbz+P3a1M&#10;8mQ3/PbfQ5nQhxBJZS9TevDxWCaD/32vyGQ2vVc2vQRaA9UF0gZrFVKHtXukR6wVSE9ICWkLVLGT&#10;z1grsbYDSvG+qdf0dqVXXX36+O1KLGpnk1ORl/tnUijKmUrAmpitBvCe2JUd4EIZZnOJKSuYkhNg&#10;Uqx3C1ga1vsMWBm2BR3gXMd7g1KzrtTHC6VsDQ5mlmnYEOs5J8nyJuQZu797/Z/N5Bhy4usX+kp2&#10;ThtyzQ2FXLG8C7mIwsGJf4Zrb9JNebQi+NNhOM4DD6fVwxvh8+0tdh5PnwLxf8cCgfXCjnKjo8+3&#10;h+yEnD8+kk/nBRbjmful8ev2BAAA//8AAAD//0SOQQrCMBBFrxLmAFYtIkrjvgtB6AmimSaDmhmm&#10;IwVPbysWd/+9xf+/kcwFjW4XdT0Xa6OHGqpTIyHhOWiiMrgH9uZhvdqDU0p5ycbytTtwVzbj50IZ&#10;Q0SdqYaplW2BX2+H9hInQVA7eqOHAzhWwmLBiIsHYTUNZNPekaZH2sbNfCpqGKmkv93OthpZ70NG&#10;tNMHAAD//wMAUEsDBBQABgAIAAAAIQANZQkG6wUAAM8UAAAZAAAAeGwvd29ya3NoZWV0cy9zaGVl&#10;dDEzLnhtbJyTWY/aMBCA3yv1P1h+ByeEhRIRVl0q1K22Fer2eDbOJLGw49R2OLbqf+84LIfEC1or&#10;sZ3x+JsjM9P7nVZkA9ZJU2c07keUQC1MLusyoz9/LHofKHGe1zlXpoaM7sHR+9n7d9OtsWtXAXiC&#10;hNpltPK+SRlzogLNXd80UONJYazmHj9tyVxjgefdJa3YIIpGTHNZ0wMhtbcwTFFIAZ+MaDXU/gCx&#10;oLhH/10lG3ekaXELTnO7bpueMLpBxEoq6fcdlBIt0seyNpavFMa9i4dckJ3FZ4BvcjTTya8saSms&#10;cabwfSSzg8/X4U/YhHFxIl3HfxMmHjILGxl+4Bk1eJtL8d2JNTjDkjfCRidYSJdNW5ln9G/0Onq4&#10;xmGKetE8TBfjH51NuzpZ2tnU89XcKGOJLVcZXeAImpTNpuykk0ssh5ACYqHI6EOcfh3GQaXT+CVh&#10;6y72ZIOCjDa8hAcsyfUyJBC2lHjTPEHh56BURj8m6PaLMfpZcAXfQiGjNEbTZ+lz6IAnvjetD0Ze&#10;j0NvrIxZB9EjxhyFcECBCFVKOC4bONj4Mppgf/3pnA77U1Dh6jHAS/cXXT8tLcmh4K3y3832M8iy&#10;8mg66Q8CQBiFweJMtAw9jaXMd926lbmvMjrsj8fjZJiM7ygRrfNG/z4cdBlj3f3/AAAA//8AAAD/&#10;/4xXW27jMAy8SuAD1HrbLhx/NGma5yGCJkX7010kRff6Szm2bI0lJUARoBySIilqSNfXz/P5Z3n8&#10;OTb15c+/2WWe8Wx2/Xv8vs4z8cxlNvv8Op3O31aeOx3xgA6ZRvw09bs9aEEaP/PsmjX1b6Pq/Lep&#10;8/cOW3qY8cFXDyx8cDUGOa989M1DhfDRTSKibSqiXSqifTKiQyyinO7DFVzdK+YLabhicgHlXKi2&#10;yLzgUOZerqHCndyAn1Wvz6CsnVxDubc2bts6Tf3RLFW+IH8f9rr5ExNSVrzkojRaVRjYbmTY5vV5&#10;vJxP2exy/phnO/V8sPjXPGNZ86ryZe+WPVWy4EqUuv+F7thH/N58UYO3oUmjS+1+oPvao7ucxqGN&#10;XNgwtKgU54VRBdNlKV29vGvVd6+VNEbXCte00LdrZbqATl5az/SCb7jkVQkX7OGaGWiMlY8rOdh7&#10;CZgHiKB4QKd8QKe6SyikESUUD0NC8UAklDE4JRQPnRBKIqJtKqJdKqJ9MqJDLCLv4ji723pWZdR7&#10;ULMFwe1z0dh6DsCe6wEFwMpZDM+knRBvPSCRV9rwHbFwllM4A7XIShXSlEpwpoUBp7ux7ZRbWpSY&#10;hTjrlfwunV/7qE3BytKwQlfK/uO/qX3S8Q0lx/QmKeGcnI8ClkU5/EF5Dkm/N5T8yqyheuXku/NL&#10;AbNSVaaQggnDFR0QZiEeH/ndOH6xKgkeIrjthQARtc5TTOQrBKgIFKJcxB/ZSuxGc3e94fFxO+xA&#10;PE7eI6VHCJITQ4a2LE6sGJTTCw9uZfRgg3K6vKCcChaUx7Y+KktQnyoRlFPyQXkkXxHJV0TylZF8&#10;ZSRfGclXwnW7/XS8U0kJBLi0Zu5NSIkrFMC4SQGMzAcwcOwaYFjHNgDDcN8CPPCYNyIkNHjPBVae&#10;mAsEh+eCA3Au9MBkLjiLSXW6M3AurHsLBDbuDCDtrQNwTLTpd5897TTaTySHscSvHbx7VzuSJ9Z0&#10;aSJ7ugMmXdZZTDZ1Z4Greg9oSHjdAzgwN85iUrvucB3rIFj9XBVInpgm0prNs6KKDpVOI77e+gqB&#10;oQIK46FyWz18BUWD1J/2a1CoKuCHDQRpUGELHlgxePA//mA+92VU46EsJyt6Pnzb/wcAAP//AAAA&#10;//9EjkEKwjAQRa8S5gBWLSJK474LQegJopkmg5oZpiMFT28rFnf/vcX/v5HMBY1uF3U9F2ujhxqq&#10;UyMh4TloojK4B/bmYb3ag1NKecnG8rU7cFc24+dCGUNEnamGqZVtgV9vh/YSJ0FQO3qjhwM4VsJi&#10;wYiLB2E1DWTT3pGmR9rGzXwqahippL/dzrYaWe9DRrTTBwAA//8DAFBLAwQUAAYACAAAACEA65wW&#10;01YGAAAAFgAAGQAAAHhsL3dvcmtzaGVldHMvc2hlZXQxNC54bWyslGtvmzAUhr9P2n+w/D2AgZKL&#10;QqutVbVO0xTt+tkxJljBmNnOpZ3233fMLVmrVVlWBD7gwOP3+Lwn86u9LNGWayNUlWLiBRjxiqlM&#10;VKsUf/1yO5pgZCytMlqqiqf4nht8dfn61Xyn9NoUnFsEhMqkuLC2nvm+YQWX1Hiq5hX8kistqYVH&#10;vfJNrTnNmo9k6YdBkPiSigq3hJk+haHyXDB+o9hG8sq2EM1LakG/KURteppkp+Ak1etNPWJK1oBY&#10;ilLY+waKkWSzu1WlNF2WkPeexJShvYYzhCvql2nmn6wkBdPKqNx6QPZbzU/Tn/pTn7KB9DT/kzAk&#10;9jXfClfAAyo8TxK5GFjhARadCUsGmNsuPduILMU/g+4YQSRuCEbBjRuOjl/4cp4JqLDLCmmep/jN&#10;xWxBQuxfzhsDfRN8Z47u0RYmUlzTFX8LLlsv3J7wHUZW1R94bq95Wab4PcHoQSn5mVFX1ATcPjx+&#10;dE6Fd0gAs87dS6XWbpk7UB2AIMNLzpzPEIWw5S1yMYUG+dFIXExBYuAk+oPG4/te723TEwuNMp7T&#10;TWmvVfldZLZIMbC6uU9q946LVWFBUOzFDspUCQQYkRSuV8GidN/EXft17JFgGo0vXMfeu/wmwCtE&#10;lvH2dbYxVsluKdIhWxhUu4FBoTrYxEuSOEjCc2hxR4PY0VwOMTmXBxoadRAPvPF4HMXnZZt0PIgv&#10;kO24o0Hs1QXef6iDf9wmW4g9D8ryzyWF2jcYiC8iC5zdGc71R++4KAqDiDxyyTNGI4NtD1ZzHTQY&#10;tjV6Z/HeSOTISX/Z2yU39la4dsHoufV7L5EjM/25vaeSeheRJJoc9D1Oxm/a9jcAAAD//wAAAP//&#10;jJbbbtswDIZfJfDVigK1ZcuWHTi+mM+AT8CwBwiCZN3F1qHJutcf5Vi2KapJbj+RFPmTOsTn1+Px&#10;ku0v+yR+f/u3ed9ZvrU5/9n/Pu8sd8sCK4kPkn6VeGdxEVqby846A/9IWODH9kcS24fJKl2s7All&#10;FOUUFRSVFFUU1RQ1D6XaUseOop6iASEbVJulC7B0m1dQivEXFzwOf8+Xt1/V8eePEc6yShcpa2Qp&#10;wdIJhQwpHWKlM2Xlzo65Qt6MCoX4OpbQYpVGqyDCO1ZLqusJCLBVbbQSDrZqaNmtOVUtie6hVPuH&#10;Uh3upYp6K8zHQmLoX+gs/ZsQtHStk9D6pxxRl4WLrXJltWop3bFUyJ+TqKhVTVFDUUtRR8P31GpA&#10;CEkHV4bpRpEYpHOXCU4pyq4octAAe5pMRiOOjQoavJxQGCzCUauaooailqKOhu+p1YAQEg4myCSc&#10;xDsrwpOjncN0MnLHi5pr5y9Dq7qaaFHzLFaLp+Tb9/ZLGm3z6Cm2T/JF4Fqs8lasCueoudbTqgcV&#10;nBLY5jmLnuwKLoRxJ6bdKI+I0t7csLuVa3/TdUC5tpHd0zRRZxnMs6m1Iye91V9ZZXVtbsC03mfr&#10;9VPisfCZuXD/XDvEtWg5jhZqj0OBg40dZ84WvFTPGePaLV3ikL7QtqzwOhNcu/dqZaCaz5xnqAra&#10;z2Aexzqcl8CJHOE4HufcY0EoNBWah7RstVRILd2dWvp7tQy4FtjQBp+lCj/ywyAIWSS44FDHPNd4&#10;YOC0rwdm/FvIL8JnHwsmHeTPAu7l5cMmtGOTrszmH5uB5QZWGFhpYJWB1QbWGFhrYJ2B9QY2YIbl&#10;dI3nL2OSS9Xgb7BSTXu885WZUq0wsNLAKgOrMbtmai9f8/8AAAD//wAAAP//dJLraoNAEIVfZdkH&#10;aNxVRx1ifmhzEXIR8gQ2TlRqXNlsKPTpa0JpC538/c4Zzhxm5heyDeXU91dxMrfBpVLFcjH/wcLS&#10;OZUHwEMsZ/94CVhy/FVpLJRmJrZKYakUp4RYhhwH3HIZWYgF58+mhIJNyAGXwCTkEeZsiwiXEePP&#10;ADPOvwZcc3wDuOF4AVhwfAW44vgOcMfxPeD+wWe/11zMx9YM5LpTacXZDK6oU+nfy4xVQ7vKNt1w&#10;FT2dp4t7L5EXA6hARb7WsR9EWgrbNe0zzZnxMRXEnq+CBDzQSaKVL8Wbcc5cnogtVTXZu/h3SodJ&#10;HMhpR+Oeid9bH8ndRjFWI9lj90mpTKQwtqPBVa4zQyr7aqivp0mf1sduKmyL+vFqsw9j368tkVt8&#10;AQAA//8DAFBLAwQUAAYACAAAACEAnZo8XREMAAB3LgAAGQAAAHhsL3dvcmtzaGVldHMvc2hlZXQx&#10;NS54bWyslFtv2jAUx98n7TtEfieJk5SbCNXaDa3SVFVrtz0bxxCLOGa2uW3ad9+xcwG1VYRoEeSc&#10;GOfn/7llcr0XhbdlSnNZpgj7IfJYSWXGy2WKfjzNekPkaUPKjBSyZCk6MI2upx8/THZSrXTOmPGA&#10;UOoU5casx0Ggac4E0b5csxL+WUgliIFbtQz0WjGSuYdEEURh2A8E4SWqCGN1DkMuFpyyz5JuBCtN&#10;BVGsIAb065yvdUMT9BycIGq1WfeoFGtAzHnBzcFBkSfo+G5ZSkXmBcS9xwmh3l7BN4Jf3Bzj1l+c&#10;JDhVUsuF8YEcVJpfhj8KRgGhLell/GdhcBIotuW2gEdUdJkkfNWyoiMsvhDWb2E2XWq84VmK/ob1&#10;pwcW20vYC7/Yy8nnH5pOXJ88qOnEkPmtLKTy1HKeotksDG/CWYiC6SRo92Qc2sGmwFNskaJPePwU&#10;jewWt+MnZzt94ntbWEjRmizZDbTk6sEmkO2Q90dK8UiJLfjw6uT23nZxAfMRwny0mx5t+38jB7kx&#10;9oTqGTsXcylXduUO4g1tKKxg1HaoR8Bs2S0rAHYPKda/nV5w23Dsg01op8JnbpIelJexBdkUBnLy&#10;i2cmT9EINWvf5e4r48vcgNTYd1AqCwgdrp7gdsKhscne2V31dOQnCU7CfgQBa3OwsY8S5NGNNlLU&#10;J2Arr2WAbscAWzMGfhxHYYyfMeZMmxm3Yjp50B2OB7bm4cQfDAZxEg/OFgWSHQRsDRm9HtiZouBg&#10;xwNb84Z+hIfPBOU8y1iV1o6E9WsW2MsDHNQQsB2COlTAm9xFBLYFvFq284KCrnM4sJcHhWGeqn4E&#10;p1tVR2S47Wpw3iCmaWx87Ozh653dJaZpZ3wsN+ToOFqno4SbqlqnUX71pmnCTZ2t0yDfNgu4qbV1&#10;3kdl1BTeOu+jMmq7oB8PT14Dz3IfuDfifwAAAP//AAAA//+cWm1v2zYQ/iuF0Q97QRy+iwwSA6ts&#10;+TWAY3s/IMiSpRi6FEnW/f0dJR5FnhQpWYHCKPvc8Xh8HvJI6vLl8f7+dX77eju7fH7699Pz1YRP&#10;Pr18v/375WoiLgSbfHp8vZpI+L375+X16dvq/uufvgVQr49f7/768lT/Y3Z5522/eGP4T6Phv68m&#10;L5PZ5Y+ZkPLy/Mfs8vwO/kInsSfR0xN3U7Dt7+v09P3Njr2vq4lyanIeYimxCX5jLNy1sdQRz1sU&#10;Gi6aJm6K6KtqmjSDPCTjEnFcta8long0XKEvG5vWvXHZIve16ca17TMUkueGO0RJ32OWb/nufON0&#10;egufVd1mtWlyRZpU6/IY5n0gx3LQogFxlaQ5NOlB70tE2WxiifsVokSb+ffEvumNnSR5+x5PuwAy&#10;WZiEM/sAavlxE1pSCXGr8+QdekEmBx0DyGVzRYh2CnnKqM2t7Zes6qOQnRY9mkUOeROQLYPfVjqC&#10;pKFElGiWDGbJWOYIqGldy20RmlSbuyo0afeGm2UAGNZKFG1az+uxaDbdaLZjNjsEtKvDddMEi1aa&#10;GrJC7XsTKFU+1zdj3R/GAMcxwAkBupvcbJ0BMnR2ED5MEm/SJQlRXYmoQBLO6WKOAAMRPsxKfV5C&#10;mh78JsSnjAunpJJCMaO5I/xaBFPlmeNNz6KpIIqpAhRJ1gljGQCG177moN13xbBCx6q2q/RZheHT&#10;GNZjqdgEAPeTNTye7ZivHQKK0bj2vRMpyep1M9bjYQxwHAOcEBDImk5SRlZYnT9KVm/SJSvZf0pE&#10;IVklWfLmCKjJWi8Aj7fP939MPj3fP1xN5uZiDtvgy9erCZvMSnNeJjRi1jnutNLGOGOIChbBcUPl&#10;juOFuVhwXySAZyBoac5az2Qfr4KnyHQ6hmUAINNBVMj0wRBX6LhmeifElblYYYiQvsqcVXHwJMT1&#10;WJo3AYBCGBjudszXDgFBCANx7ftIwi3hwM1Yj4cxwHEMcEIACiGZw0wInmy07n9j1e4t/b19RxWc&#10;TFeJKFSFoqUjAjqqaJQANW29mLPCFbKQUluprCMr9CI46SqgIX3jhC7rwSiSnYa2DAAkO9hHsg9F&#10;s0LHHbL7aOryFIZEolmPJWoTAMjr4qyM6iO+tmO+dggIvC7Oqrd87RGaFd+WLEE3iAp1GKe5PIwB&#10;jmOAE44fVkd/yEy7yHgNgX50gfcmQGXhD7nxFCtIxVUiygcAO2zxy+f5Zyiba04IXrCpEsoxxoQ2&#10;yrT1dHPsbIyVayqV4+/XP801LPg/n0MmI6ucM65gxmohhSZLxyJ0r0P39qxEQgqedy1IHVUFU+NF&#10;+DCrIPJlErkxUy611lIVDHYZUigtMXJbGy/frQKMtylIKntWRdMi75CRTK+DKW+6XBe/ft5kmSZH&#10;Z4ywyYzP7UZfbJLc0oRs8w620MEuSwg5YjdwzZr8bdpx5Lg9uk15xC0pFG4QhUviMHMOCJeB98PT&#10;daTwgnR/QoBfnbyOTDvhmY7gFPlRHXmTro5IMVgiqp6uTi1QuosSawEYcmlzmTkxZUYqLzNpOxvB&#10;vPHtZRZvd0J3jW7S7pK9ARRkpFUO/lihhC2IfKvgBBUEQaUKsnKqWFEoLizExamCMKj23LrCoGpx&#10;0KDiFjEVheAQDMiScVfQUig4aWTSSeTaXawxkTDXa5uryJFFYoNRtiflbehANRLegodUJnQT2DVw&#10;zdqD9T54yC4DuCVd3yAKFTE8yQccN1Y4w+k/Ujgd+Qm797uhV0QysEwRHG4DPyqJ2qarCUKRMsI6&#10;ovAsrRMKkQkup44XRjjYIax0ZN2cBy8Z/dHzGP+tVgIOzKAA5Qq691XoxYSjqssEIBibWohLC8cl&#10;5wWJaxnjShQQ4xqRgGJw9OFGSuY09JGvuGv00tWAz1t9OVznjWymmxhRwnb0hXR3Gd1hjGRXCPiU&#10;79ehjdzwEOHusSciC3pYiLCgi5HpP8RkBGGMTMuxg+ckglOMIEgjTUIujb5XhJE7IB4eD0jZRaa4&#10;jLBhaUg9dbAfSCeslrZTfwUvuTRCAMPSgA0HVmHmCsO1KiRdvCqMD/cGznJtQBYknNmt0XAXZQsy&#10;vGUMLNUGBjaiDa0sHImMZFB9Sk72rDUGNqKN5LWmLlU3MaJUGyEi1AZnuTioMHfBSbYZYECE9vQs&#10;EWFI++GpPcRxIu2HM37s4GkGTjECpH0yvJz2vU9a/Vef/e9n4b1IpI9WQpCpbAoiv4v4IvCB1gtx&#10;e9B2Kix3jGsOF+rd7QGfitoXmOZmCDzr+u7yrfJITIWDukYIAZQTuqAHjLrO8O+AdXwz0ESuAWmm&#10;TGumoI6B4Ojl5jKYw+bT3tKjS917MdCWSMZaY4TWxhrlaEnSFEAQGK+veenw4v6gyY61iRG1l/db&#10;jEg1Z7gt57kG6BX9LhjAuOOwrkNbvkFIsrXssSsGxXr7lmnpG0CEhWO3GCbAAfHcj8Dvi8Pzcuzg&#10;aZ5OEYFKSZKQK8U/O9HrJtf7kASVOz5N+xcIalS8/WAcHqcTB/5WmDrQqrfbRp9Db85w9VI/j1q4&#10;ikhehTu1HMLaFX0eTdu2RU9b1dO27Glb9bSte9o2PW3bnrZdbKsVmM+cv1D8PzlMpsHf3TQu+AUs&#10;Qv6DgjdmITHyB1ViBNtP51uBxMIX8h+y8N87fDgwX69QI3hfHAjMr+7UotAj5Ie1vmPk5JhRO1l1&#10;puuPM6Ct+cCienr+dtt8zFF/06Gmvpyvd/3fBF7tw29C7rZcyT/lIDP67n6+CLxVzft54/1ZEBKM&#10;99PSQRA6vMv2vP1A5j8AAAD//wAAAP//dJFdasMwEISvInSAxpJ/Ygs7D45pSJpCISdQ47Ut6khi&#10;vSHQ09dJoXmo/CbmYzU7s+UFsIctjOPEzu5qqeIi4pvyT2YIXcVrkaqjSPnqHznk6iBkALxJdQzp&#10;e6kOIb2Wqo4D/zS5aoIGu1ztgmArVRNyeJVqF9KP+ZztAVbPNjalH5wFMucPZJ2ztG8r/tjP6x7e&#10;NfbGTmyEbm4seolFUmRRJotCCpkWecIZmn5YYuT8YypN4jhaR3mWiUSs44yzT0fkLgtwAN0CLvh1&#10;ztESnM923/oEdPXMaw94Mt9Q8YKz6azH+2v2dmjAkibjbMW9Q0JtaA6izBwd9624X6dFfTO2f6q/&#10;xd0cfk0DAG1+AAAA//8DAFBLAwQUAAYACAAAACEAr9tTvFIIAACUHQAAGQAAAHhsL3dvcmtzaGVl&#10;dHMvc2hlZXQxNi54bWycU9uO0zAQfUfiHyy/t4nT27ZqumIXKhArtLBcnl3Haa3acbDdG4h/Z+xc&#10;WmlRVDZqPY4z58yc8cz89qgk2nNjhS5STPoxRrxgOhPFOsXfvi57NxhZR4uMSl3wFJ+4xbeL16/m&#10;B222dsO5Q8BQ2BRvnCtnUWTZhitq+7rkBXzJtVHUwatZR7Y0nGYBpGSUxPE4UlQUuGKYmWs4dJ4L&#10;xt9qtlO8cBWJ4ZI6yN9uRGkbNsWuoVPUbHdlj2lVAsVKSOFOgRQjxWYf1oU2dCVB95EMKUNHA78E&#10;/oMmTDh/FkkJZrTVuesDc1Tl/Fz+NJpGlLVMz/VfRUOGkeF74S/wTJW8LCUyarmSM9nghWTjlsyX&#10;y8x2Ikvx77h+emCJX+JevPTLxfMHL+ahTx7NYu7o6l5LbZBZr1K8BN87AOBoMY9an0xAO/gSIMPz&#10;FL8hs89k4l2Cx3fBD/Zij/ZwkOKSrvkdtOT20ReQHzByunzgubvnUqb4HcHol9bqiVHJP/k+hkMS&#10;w4S0p09+AB7oSe+cj1F/9qOx0nrrjz6A5Nir4ZIz36SIgtnzKsTHxI/Xz5Cz37eaPLTRd5n9MozT&#10;o0EZz+lOui/68J6L9cZB6JGHMy1BKaxICT/Q0Mf0GOxBZG6T4iFGbGedVj+qd1KjKn+49eAPtvaH&#10;BFfcuqXwITqxcMkBC7bGklF/PB7G42TUCYSUAhBsAwSOjiyBLgDA1gDYXZnluMaCrbGDPomngwlQ&#10;WHfys04G3eEnNQXYJvxZ5yXHlSlBiYMcsI3+5N+EHTWZ1iRga5KE9BNy8x+6CLR21S2waTIBvlZS&#10;d++Qttlg09QWmDqShp6tI56vcnKW3l2/KPT6XwAAAP//AAAA//+kWG1v2zYQ/iuGkA8pDMekSL0Z&#10;toBKKSzJdYpi2A8IMqcJii1D7GV/f3w7mndUlRgrEKCgnzsen3t4x9P6+HQ4nG7vT/f1+vXl39nr&#10;JuHJ7Pj3/V9H9b8VL5J6/aBXt3pZLQmRzE6b5KjW3+qU5+vlW71ePqg/Ze59pNjH7EmZVMns4Z/j&#10;6eXP7vD8Qy/wZOkNlNeRTZtwM15Jv5kJqcW/ZvjXW/zrOVBj2+kN9XFkcJxoh34cRXYaxlG/oEZt&#10;GJ7UUJOJmzSL6XHUf9YmmyRjCuKp51WBz9tYFE/xiUrCGaAyk0DOiizFiC3sluv0WLKckchRAMR1&#10;Dyitmbd6xPXgEJJ51zswMktIQ+q0lxKlTSxREHpjlygrFWEFUI4VwStyuFuLKCp1tse6zRatEuOj&#10;uQNSEm1tIYyAQdigRAySMHpA6V0Ug3EYg0NIruMwani6fz38kcxeD4+bZMhWA9cX9XmTsKTus0X/&#10;6zB3zpeIqVd5/ij1s9PT88PP5sXcZxCstid5sEs4DyljJA+AcnnIWEHUeWsRkId80arLaPLAy4LU&#10;hy2EEeQBNgjzEIXRA8rlIQ5jcAiZ0jxY6pX8VP6iiHbOTKDtObnJe3TG337fX+u8lp/cQSWjV/8u&#10;N3ohx/9m3ZgI632+vFMytUyxVKp6g6n/jjZVO86HfD4Uc7XvEjTEiSG6rsX/1Iy2J5qxS1QznGgG&#10;UKAZKejdtQjQTLFogQmRk6v7xdYuQYW5hegCKcG+WEokuh5QIKUousEhJqUUBbpzVkKn963OaMB7&#10;dGajoTzQEM8zEuidOzkm95t1UzoRFcs7pVUjoixjNyL8dxYxkoVi58Iq3mgT1ZrTsNukjBSCFlCu&#10;22RFlDOLyFiQMzDCOSOue0C5nMlSkkI9OIQUE9d/kZXEbOfMbMU1rXVf2ocUDf67hTrNXg/lfKjm&#10;A2fqj58v5EJIdnO+yIh49dy6lHhtEhMvyH0DlCZetcJyfvXlClTBc0ZP0gEec0689oACzquKXM3B&#10;ISY555LU0p2zIhX3XCEQZ5xdTpqxiVmjb1UPM7RFnbvlbNWq17Zp3aq5txWmNapInXeIeSX79h4G&#10;b4o8IhYg02rmUQg7MHRFiAepx7SSkeIDb97GPGNiWknXaj0solU3YjNhqEacK1liFXfeENNH/Pce&#10;BrpkBdUlQCbpEyUJYAdmQTH46tbcrYeqrW68K7plQVrbHltcQ89G1cL3fZnjkn3WCk7X2PQ2PaI0&#10;XNvE6SJctR42na4qTpfzL8IZKOW024J/Mf4+7nm66uGWqZ6m0ju/2l1xlRv7MpI8Tq/bWcrz0OK3&#10;iZ/OnEyyH9K6GyBJxyOlrDWuNceT5BXRc7YDQ0weo/Obh0Xk6buU6uOruyTTmCIXfzjXeWcjFF0+&#10;Ajcc5lb8KIgoAtg0RdFzqQP/hCI6oHnYNEUipmhk9PXORii6fPhtOEyP71AEsGmKyug5Bf7JFyDS&#10;cDoPU503+FBEyl/vozUTddgPkdhkzCSMwMFHBL/nCJMXzLJufG04zH/vMAmwSSbLsC3azyngnxQz&#10;+gz1sGmxZTFFMJ2GFMHoOULReXRLV7qh6I9z79V7mGveoQhg0xTJWGww3+DPjaQ9d6aW6894WGz0&#10;cQmwdFpsecwkDGchkxBawOTy/Bn1PwAAAP//AAAA//90kF1qw0AMhK+y6ACNd73xH7Yh9CHkoVDI&#10;CbaxbC9xVousEOjpa4fSFNq8zieNZlRfkAd8xWma1YmuQRow0NY/qmLsG9jZapfD5o++t9W+WPXN&#10;w6at40gBxZ/eWfUU5NA1kK5D0Q345njwYVYT9sup5GWrdaF1YtLMmMTmxoBiP4x3lmpbZklmytJo&#10;sy0LC0oorlu5LZLfNAX1QSJ0eQJHdB3yCv/x7InkGfxOfUS5RhVdRD76T2ygBEXsMYgTT6GBSCzs&#10;vCzpK7/05UOn18odu5sPw0M192/diM/ziCjtFwAAAP//AwBQSwMEFAAGAAgAAAAhABgWuBDIAAAA&#10;MwEAAB8AAAB4bC9jaGFydHMvX3JlbHMvY2hhcnQ2LnhtbC5yZWxzhI/BasMwDIbvg72D0X1WukMZ&#10;I04vY9Brlz6AsJU4LLGN5HXr28+XwQqD3STE//36+sPXtpoLiy45OdjZDgwnn8OSZgfn8fXhCYxW&#10;SoHWnNjBlRUOw/1df+KVagtpXIqaRknqINZanhHVR95IbS6c2mXKslFtq8xYyL/TzPjYdXuU3wwY&#10;bpjmGBzIMezAjNfSmv9n52laPL9k/7Fxqn9UoI8k9awsb5FKMzEjyczVgbUYhD6btf4Me9teBxx6&#10;vFEdvgEAAP//AwBQSwMEFAAGAAgAAAAhAHW8GYJTBwAAISIAABMAAAB4bC90aGVtZS90aGVtZTEu&#10;eG1s7FpbbxtFFH5H4j+M9r2NndhpHNWpYsdu2uamxC3q43g93p1kdmc1M07qN9RIvCAhIQriBcQb&#10;Dwio1Eq8hF8TKIIi9S9wZmZt78TjJqFF3JJKzV6+c5lzm7NncvPWo4ShQyIk5Wk9KF8vBYikIe/R&#10;NKoH9zvta0sBkgqnPcx4SurBkMjg1sq779zEyyomCUFAn8plXA9ipbLluTkZwmMsr/OMpPCuz0WC&#10;FdyKaK4n8BHwTdjcfKm0OJdgmgYoxQmw3e73aUjQ6fEHp8cnp8dfBisjAS0GUlIl9YOQiT3NnjhU&#10;Bts7KGuEHMomE+gQs3oAsnr8qEMeqQAxLBW8qAcl8xPMrdycw8s5EVMzaAt0bfOT0+UEvYN5I1NE&#10;3bHQcrtSu7E25m8ATE3jWq1Ws1Ue8zMAHIawUqtLkWelvVRujHgWQPZymnezVC1VXHyB/8KUzrVG&#10;o1Gt5bpYpgZkLytT+KXSYmV13sEbkMVXp/CVxmqzuejgDcjiF6fw7Ru1xYqLN6CY0fRgCq0d2m7n&#10;3MeQPmfrXvgSwJdKOXyCgmgYR5cW0eepmhVrCd7nog0ADWRY0RSpYUb6OIRIbuKkKygOUIZTLuFB&#10;ab7ULi3A//pfxVxVtHi8THCBzj4K5dQjrQmSoaCZqgd3gWtQgLw6+fbVyTP06uTp6ePnp49/OD0+&#10;Pn38veXlEK7jNCoSvvz649+/eB/99uyrl08+9eNlEf/zdx/+9OMnfiDk12T9Lz57+svzpy8+/+jX&#10;b5544KsCd4vwDk2IRFvkCO3yBNZmDONqTrrichSdGFOHAsfA28O6pWIHuDXEzIdrENd4DwSUFh/w&#10;9mDf0XUvFgNFPZLvxYkD3OScNbjwGuCellWwcGeQRn7hYlDE7WJ86JPdxKnj2tYgg5oKITtt+2ZM&#10;HDV3GE4VjkhKFNLv+AEhHrKHlDp23aSh4JL3FXpIUQNTr0k6tOsE0oRonSbgl6FPQXC1Y5vNB6jB&#10;mW/Va+TQRUJCYOZRvkOYY8bbeKBw4mPZwQkrGnwDq9in5N5QhEVcSyrwdEQYR60ekdJHsy1gvQWn&#10;38NQzbxu32TDxEUKRQ98PDcw50XkGj9oxjjJvDrTNC5i78gDCFGMdrjywTe5myH6HvyA05nufkCJ&#10;4+7zC8F9GjkqTQJEvxkIjy9vE+7m45D1MfFVmVWROIV1FWq4Lzoag8gJ7Q1CGD7CPULQ/TseDRo8&#10;c2w+UfpuDFVlnfgC6y52Y1Xfp0QSZJqZ6TTdoNIJ2T0S8Rn6bA7PFJ4hThMsZnHeAq87oQt7m7eU&#10;brPwoAjcotD3Qbx4jbItgUchuFuzuO7E2Nm19L30x+tQOP67SI5BXu5fNi+BhlyaBgr7hW3TwcwR&#10;MAmYDqZow1dugcRx/4RE76uGbOCl67tJO3EDdENOk5PQ9HUdD6PgwDMdT/Wq47Et29mOZ1ZlWT/T&#10;58zC/Qu7mzU8SHcIbCjTpeuqublqboL/fHMzK5evWpqrluaqpfF9hP0lLc2ki4EGZzLhMfOeZOa4&#10;p08Z21NDRjakmfhI+LDpteGhGUWZeeR4/JfFcKnXAwIcXCSwoUGCq/eoivdinMFwqGyGl5HMWUcS&#10;ZVzCzMg8NqNUcoa3GYxSGAmZGWdVT7+s/SRWm7xnHy8Up5xjNkaryExSR4IWNIOLClu48WbCylar&#10;mWZzl1Y2qpmOwVnaeMnaxCPrj5cGD8fWhC9mBN/ZYOVFGDhr3WGOBu11T9vd+mjkFi36rbpIxvBN&#10;mPtIr3vaR2XjpFGsTC1Er8MGg55YnuOjgrSaZvsG0i7ipKK4ygxxI++9iZdGY9qJl3TenklHlhaT&#10;k6XoqB7UqvPVAIU4qwd9GNDCZZKB16X+3sEsgpOOUAkb9ucmswnXiTdr/rAsw8zd2n1qwU4dyIRU&#10;a1jGNjTMqzwEWGrGyUb/+SqY9W0twFONLqbFwhIEw9+mBdjRdS3p90mois4uPDHzdAPISykfKCL2&#10;4t4R6rKB2MXgfh2qsJ4elTBJNxVB38ChkLa2eeUW5zzpikcxBmefY5bFOC+3OkVHmWzhpiCNdTB3&#10;VlujHqzNq7tZ3OWXYlL+LS2lGMb/s6Xo/QRG2ws97YEQziUFRjpT6gEXKuZQhbKYhm0BBzKmdkC0&#10;wMEivIaggtNR81uQQ/3b5pzlYdIaJpRql0ZIUNiPVCwI2YGyZKLvHGblfO+yLFnOyHYYE3VlZtXu&#10;kkPCOroGLuq9PUAxhLqpJnkZMLiz8efe5xnUjXST80/tfGwyX7Y9mOyqlv6CvUilUPQLW0HNu/eZ&#10;nmpcDl6zsV9yq7UVa2rF89ULb7UZHFDAuaSCmAipCGHQaFpf8HKH70JtRXBqbtsrBFF9zTYeSBdI&#10;Wx670DjZhzaYNCvbeeXd7Vtvo+BsNe90x3IhS/9Mp3tJY4+bM1eck4uv7z4vZ+zcwo6ti52ux9SQ&#10;tGdTVLdHow8Z4xjzNxrFP6Hg3X1w9BocVg+YkvYY+hEcR8FXhj3uhuS3zjWkK38AAAD//wMAUEsD&#10;BBQABgAIAAAAIQDborFadhwAAIqpAQANAAAAeGwvc3R5bGVzLnhtbOxd7YscR3r/Hsj/MIxJuINb&#10;zfS87M7Ku3uxJG/O4ZwYS4aDOJjZ2R5tx/Oymel1di8cJBIkTgh35ItJwBcIScAEgk3uII6Q88dk&#10;TyLf9C9cVfd0d9VUPV1Pd9fb6Gy402o1U/Wrp57356mqo+9fz2etT8LVOloujtvBnW67FS4my/No&#10;8fi4/cGj071Ru7WOx4vz8Wy5CI/bN+G6/f2T3/6to3V8MwsfXoRh3CJDLNbH7Ys4vrzb6awnF+F8&#10;vL6zvAwX5F+my9V8HJO/rh531percHy+pl+azzq9bne/Mx9Hi3Y6wt35BDPIfLz6+Opyb7KcX47j&#10;6CyaRfFNMla7NZ/cfefxYrkan80I1OtgMJ60roP9Va91vcomSX4rzDOPJqvlejmN75BxO8vpNJqE&#10;ItzDzmFnPClGIiPXGykYdro9bu3Xq5ojDTqr8JOIbl/75GhxNT+dx+vWZHm1iMl2BvnvWuk/vXNO&#10;fnuw326l23J/eU4I1b3T/Z12J/s298kD/pNvfO+NN7oftYAPE1bZGhb86CH/0Q+/QzB8+F35uCPC&#10;k+y4FET2v+6bv/tnV8v4zdZe+ifzL8BggWxF333zj98Pz//kw+8kCwSB9CTf3QD4v8/+q7WBQGkE&#10;TN7nB7gh/6VfevE/v0x/mKd/vPz80/SHN38PGGogwfI94LNDyWfvgPs4Etnjo5xA+T51Nrx2cjRd&#10;LgqWGw4Jy9HfnBytf9z6ZDxLuJAw12Q5W65aMdENhOOCBOh4HqafePX8P189/0Xr1fOvbp/88vbJ&#10;f98+fXr75Ev6mel4Hs1u0k/16C8mF+PVmuicdOTeiP4u0TiboeYRkX/6y04KQgZlUXHiPjSxszn2&#10;ndKvbCvfDaPVzbL1wTvbu1eHiH7wzEBK7DJOrbbWWptZbYpETAS2f/mPP335+c+3NyqRTZmYSbl9&#10;eGcoJY+OsRPUKQ9Ei/PwOiTGy9xKZLMFqSLf1hdNFndGFVamGVOVptaM+piNuAQ4ZaxjAw2QLydd&#10;IpVbzGFyPrnJ0kElufzrGPnQmGii2Uhh00E1VtWmo9SELTDaHIx6VFg9Pjtun5L/uuS/Op6Cjl0B&#10;J9aiWBgtlpsGQPrrbnqJc2eU2fDzBon5MOvNgs5Jk228Ym2gxCDZZlrWJic6c3uDa8Ur1Vw0r+Y1&#10;7PGmjOuHd491wewaMnmc/IPf/9XXX7/65tmr//3nV988f/XNl6+++frdvffe/6N6wRbniir9Qs2T&#10;V84OaPSBGd9RTmhdUWyiyAyGy9wOml6Vgl22lLZJXlWu1BSvKpWFqYm7aZhdxkrGpkYGjBayd0px&#10;wiUSG7i3RjyXBonNaircOHkypS7P0hAO0ZdVaO49aPDPjMXXenOC6jBS5CMzYUVVT/vdh633Wvos&#10;P8bJbjxlEsCtSe0ims2KUlxSFyG/OTkiZcs4XC1OyV9am58f3VySqsiCVFgpR3XoN9Pvl3z68Wp8&#10;E/SS7CvuC+vlLDqn1ZnH95OMY54moIkCOu/Z5h/yiHo/MbQdBjAWHDDX/funp/fvG54rhz9IFKvB&#10;VW2cR9PE20xDyqtxRMu63TsHh4eHo2B/NBodDvrBwPhChYySeaKSCnG22iFZ7WF/dLjfI4vuDkYJ&#10;z5tHQMqgrhAwomlcXPK5qHDaEs0g0SzmFc5h70F3aFo+iwxkZc5MNDexFWfL1TlpwskaN0YHRE+n&#10;vzs5moXTmGjnVfT4gv4ZLy+prl7GMelUOTk6j8aPl4vxjNqN7BvsN0n3DmnUOW7HF6TRJivDb2t4&#10;OsVmBtTnEywJFNTHCeQMMerz6eKcr22HyeyeMXLiad1xQA6cclUqk04FISPL6yy89ciMEARLxNtd&#10;XX1ObE1II4etssgmPDCtrRXTF7bIjMrJZEoBo7kJVUyg34i2Mt/hg0vakpd6Gpb8BcOLzVZxMY5W&#10;IONmy3frOVnfdplHWdV6GVBmW66tEbehon30RaEYM31VhX1rj8wZ15zyFRgNr6CrL6O6ETDJzhma&#10;eXgeXc2rRHWKb4hxneILjFEy72nhsXgRZRqktZH1Veem0pxCE17yZH3oHayjrqomZKqD2U0uKaWL&#10;b5mkyjLuZHWWIlykWTIdLxrfE8UEVdfnlRU3tIf4NfK+bnWTvzubI0QXmqBn0u4JJeVwdkrLv+5+&#10;TsX1Vd07zSLpWSXLucJB7p7ZZAZ2U5oqpdJ5dtazqJDlMB82eAXGsU/Js6tjxXe+vCIXW+TpHqEp&#10;p6OjBqGYwrcATEkTMQ2h/IrpNVrYx51yr2rsodP1ebh/Skjmi7QKxdG8ZcjEGicfY7LnghUo+Zpc&#10;eZR8AbszYBzlEgyTYiyBId17H2BbSNFrDuqR/lBJU4SzeAWoiPmCp0b9ymh9oLR1ob6n50cYiOrP&#10;sNXZYyykqtpVUVSZOWO63a3rSXusJ6szJCc7unel1NDugzXlTM/2zmlyyfDOaV2bwZKVGfuUOc/N&#10;3SdHdAScJy1oahMHSc1qTULIQRkPqG5OuYLHZ30Kx6lGCzXpb1do9EyURztosKCwlRPa9kd+M86p&#10;VVfDmgONbQOCrEg6x43y8SWhdmWuq97GopjCu0qnsxXK06LOCW5B/e4MU9V1njRoqc2RaHLCehLO&#10;Zg/pUegfTfNj1r19kv2/njI33idXzS9iek0+/ZHcw7H5MT1Snf7l5Gg8ix4v5uGC3EMeruJoQq85&#10;n5C/hunV49fTrWH7ydX46bj0Mnb5uK3x5eXs5pRcnp7Mnv6NfLT4273kmHjx97cyHMWv3lst43AS&#10;J885dMnyqkJlKEAO6ZshAb1H3xoJCPdBWwzjKPsSvcRfF2Ow1KZvIhgYl9yRX07tP7yan4Wr0+Sd&#10;Dk8YD0Rcsi/0YQcT8gqP65u8wpqlkRrYrWEDQ2L0LXHp0zG7Rdxdg1tH7Q3oay1lxtQT9c66QFZV&#10;6rbJYIGQ69N8c8Y6rKOauq2Mxzrs0puBqrusretpXd9181yUyinOZ0itIs919HKBqo5ocJA8PmV9&#10;XlQIsLVaxg9P7lGGNqhEVrMNYp0KIidJEIAdvsTTQw/PbtTFchX9mIQjNLxJUmnJ7YRCdMNQrCaC&#10;LK6RLhhChA24lJiyWdPIK/tbKaZtpRIcMBEeNCEZmd+GbSGR7T29JpLezpH+G5pQuLgUB5vsr2e4&#10;ERxHXijZQs1vb026iiJRIwUAMggJSFNKy1lSFy+01heraPHxo+VpRF8JlEs1jjdIMLyTPE1SG7uI&#10;m4VNHz4M31uF0+i6UBAGVUpt1kdxUs76RLYTo7cbytE/PmpujY2aHIzqJl55mb9iCx81IVBo5QO+&#10;ms6WBstX5no54z9WP20AIm1zHZe/knvoBU3Oo3W8is6u6F1+SMIMknd60xAsKImVU2kgKhyhuZuV&#10;JJQRVAYi8/YsTycJ2MojquosGkA0IPqA3wgooDFDE8IruOld0ggN0gyN6N5pJxLtUFBG5iDXBCTN&#10;4pJt8jhtW3IrRrwo9d/689X48lF4jQx78KKG8VYLk1EnG8aqYkgDUB1dRRdvk7gOLibxAfNYQ1ym&#10;NAYXmcDoBcVabbfdohc0nmlWZWvaIKM61sO9PKel0jrGRML6vgQHGBUiEMa8ZsNokIaw3IpgT7Bx&#10;u6RARFnxQoOgPSljEiwg8MMJ8NQH2GkXoJenJ3FBbgPfNS20IcNCpAMjuPg2JViZpjIWspOBi75N&#10;lcmH0mIa1QeHhzanVPfVdaIE3AEOZS27a5uUWkFadxV4Lq3lKtguZoJqRyFxTWo6jRIyNCYBmqTk&#10;mXwjsylK0k3yA/IUNqnOFgrQfEG8WtYdavApB22pwLnjS8G1fyDqHizTSAvOFZpmtCTCuT5CqB01&#10;R01+2E3UzFEQsfenunLimh4hZZhTjUigZH59RkaZhLUMV2gRJdaCtL3RjkkaukstR04s0gHQuF9B&#10;aCcrACg3i3wAPb9+C0NmR1uYWl1+lcKhysqhVMxMeYL0ANGGvbzZXU7ioHNRrFp1QzkmVchKJpFB&#10;CRc2VmOlreOMYpB7LPqnr6KWSLrFjzYqthwAHx/ZhMIkpcYxViM3vOzkW+r1k7xIw+kQspxHp5Cm&#10;rpFhGDFU7YMmKs8wELHxqluQ3AgDNJ2yC0MHbZYOG/SRza6GrayAokn3fKMOKaJjyow/0LleJ6FG&#10;64iiySyfH4gUtaGSR098jk9oZDQ8O0cRQfHoy8shIkdhdk1iQaXQYi6HnU6xt8nB/Sxa09dlWV1E&#10;QRIZTEBx2Rw8APMlM0Z1+AOLNd/wLQtAF3Qjp6jPTMfx8yAvcWV+ivYDM7W7ckHQfVHH+SOFEKV9&#10;S8QCzMjn8vNi9y5xR964tUOg6ZlkA6cLtHTHs3JISFo4fyo5bNT6OKIBzsb7AxEIQmWxxI0HZaQj&#10;G5y+lweAcv43vysiX5jeFqao7Q+v8M4RZPDtEwvjhvSdM9FAMPLGvUaUyukLHpMPOmdg0slH0aXW&#10;mchmzfHMVRGg1HsKi2Ypqx9FNk8u6wYVpyQdKAP2IhLYA7KuDHh6MafziKtekpaz24ODA1lvUzW2&#10;mXF6zVNSssYagqjy+IxkAPsQGpXrYHsDXbMZs4MBk8XUkVasU0Niwio8HGctfH3wLFF5vKwvyEED&#10;sOkGUs9n09noAR/10XDc8REDkcthgKnEhrLF0oSb0GnKojIVFN0wRcchWNxl1J/dnHfl2Sp0/tTP&#10;aUM7gI7f0DuSYVT23bEuBgNPUedFZdw1ClGtsq8hkCzFzF+/V6MUqNk+WOM5nGo2JqhMXw+ov2ul&#10;pbi7HKGO6GpKhcXKdFjJz/FkmeDq9tcA8mBEWw2z1P5rgr2cczF0N0FpLonxbbJg85BCnYtpgaQ5&#10;J247Ui3lWFWB2XzGUQBgvjmEzRtDQlELls4jkBiQ9BpwfRdamukwyU8hZzbIzwYTTigUmM1XUAUA&#10;dmtfkFDUgmU730c7o30XCnrF3i60e3DmbQjmSjb99PUura7foxLgCpMCrX0o2KqI2UTHYLohxPn9&#10;sLuiZDgsXdHSQZZnJbqvqK8NHesYrsAGonRNSzb1Bx1X0Zh/ZaeDDrMZmg6q6/jcXjuAQPeEngnH&#10;LlswcnTgCniMpFaOZWMc62RE5atvgsJYBg16N6b8iAqg4muTjNEEjAbHHZNpFAUptdxhnTdxWDeH&#10;WU+1lFOjdQ12sKt9wEQxXp/hCUaUur4ddINQmeY61LxI90v/mcxypZuFuvoOO/phappob4OmhkmR&#10;odW8HVPDBQuiz6ndFyifr3zN1jeoCVh9kmUXhdwjKdelDbQJYFEsU16L2y7LLRkpSsqNcDVzx4PV&#10;x6yWUWAcEkGrGdSs6Lf1PKotgCkBfzO/lXM0Stms9WKizde1zD5vFrw+S0HegqJFACvfY1j2HPLm&#10;tt1+jcCbvR5LGXfnV0Bses4axdvQbLTpnq8bNQlxMOsb5jW/7QWmwm98/vyglJv5C4rrnx/hFA6F&#10;4pUugtMsb/mNKvIFu71OpuYFK9puRu0JJXDTArCfO1qOBDDnQDfzFxR3IoBg8N5c/aHeOsd6EBqv&#10;3ZKnVbgQZB9b/7QMC3sc0zgsLm/nzR4SW1rUsK2jQpg7sfJomYGwbq5lWJ5qAcEbxWQatbWUQk7y&#10;PrYr0q4W2PdTDdiHhdADIihDrbUQD3lq37ANmJbVE/YyC7sC580ecmbXOiqEuAmYrAZ5+8ZiXEa6&#10;yRyF63OgiKn0LR9IsfBocvKbjrgxaFQJD7u0UaWfLKNRJKNMiw3ANoSb0wvNtelXDKOoEhOWt0aR&#10;prCLRpW0sMooYg7RMjHyoMoH/XaQ5wi8QOOaNlxaR2UXTec6DxSWUH8/F798wQ/SNCF4nfi+1hNV&#10;Ojp5WuuLVbT4+NHyNIqP24H8wQbGpYSXVuuGu5r5fdQZoiZL41z412vX+KW9vrvm26kGRogGNOW+&#10;uc+J00hi9UFHdZmdTtHQ6uXrBuVpbHs9QC32ah1tinNH+JTbBHpbirfnWZlOLF84h/RFda6nJ0fX&#10;09bian46T14dxFhVUCGYP4Jrhtsd3ntffUGoiq2wRaaLIgDfcLwuFEZ3REvS99IVXSqDOkeq2JN9&#10;qDlS+dreSuMv1dVpIWbq9z3lOVjaooh4MtAXHJVvIqsYzlTgBdP3NTVgS2NHOhhVw8IjFrZIrhe5&#10;9Yy1sqCuBhMxj18yrMzNV+QMcKysO1dK5s8O74E0QWM0UyFj1YBXtMPwk0g7I9lTdu8CeRCW60rt&#10;DM1P6ClH1wRpnqX9oh7A0yqQ5pmasJVVLR1wE/rK1PVAWmBqr6gHMbUCpHGm5hR1UUvJPAFtvWag&#10;MybOKQ/3zCMpatPlflAjJHJfR2EutUZNOLdY+vA1ymNfRY8v4jbyzmW2Tk5vWyoPVemRC+7lcW1J&#10;mxS0NKvE5SwaxxRGBFpNucLzMpSQViXkXEKchdNYWYezDRB3ooZjPjYK4b2h4k01ZDpCeww3opfF&#10;bK5ggXEe5NlKz3HmHdCucLL5tRJ6Osc5Yh6K9njfUTFFcRuwEKhqOKw0YjDQyyOlpo7al7QORLwR&#10;qQ1ucptjhbSWYMXB90mwKkpMa1m+mBKnoopKnOcqqjhX7Chth1RRWLcaV1Cpc/0fSkU533eUihKJ&#10;qc+hRAoy3fZURTkSEBShRMNogVB8ST9XeAQLokJk1CVj4xYOZe6QKUDqy9ewahiEVRxpsIYLqmhy&#10;5HLO/AHncDE3NMp3tUc+4YD3ABHlO+UENWI32aW1zKapHM7rgIY1Y1C4CiZ2LlwEgORAtV+w8sS7&#10;X7ByM2wLFiDU3BYeFKdItovXGkIoyOPkIPR9tbscysD69oF5TA6XA8MLOQQcLgd+Chs2QA+65LD8&#10;MrT8lho0tHaS48bacXDwaeYGFfEUlSHXiLHFYguIAbPBlbzog4ZbFLZQ76teenS9rXlruyL09ocR&#10;sQl/XxhRzBtoOsJGu9w2J1Tkt4ETz4k7hGz6HQXt+QYuBlKVcrPVNi9tV7tkkqgdroLcNMYC1klP&#10;9aUKDVqoZneYYS9Os/ZzlWEOCKvhIXrkcrXN5s3pgJleoIJ+qebIntvfbLkW9BsrCIjLKZtLQsMJ&#10;nSigocCIVq/cAsXUU1hI7WEotw5RC0ks615QXaPnRBKKnpFyy2AmKwvZCUFxWmYtYX5VN6KlkACi&#10;Vx6aerSJeWpLv63nA3aoiQLne1nmrF5eu/VoqwT2gYhijM0R3hvNrfHOtOVoseCzgDvuXzz0qJ/T&#10;WecKsoNFXkqvM1d9PlsWrDx0duXK8a88e+PKcbD6nsLy08PEhgn6spTowNn08YhmRlV/XB3ID8c2&#10;T5dBvkQTHaMvncQvG+mWmndpFLvhSgPzsIoSsFtXi0dl0C2WO1Fcuw3o6eljWW4+bzi2nAquGBZo&#10;FXTLr3yr27bTrVG5sO/jQYUR+wwEoOIeffSGrTkrlZdP3fKP/C40c5Za/iq1LRpA/kM5FbyIUXwx&#10;kBypHKSN+GjekwQNJ9nofKjlBE25UvQki4QrtG9XIC1TkrZyFD2wJlNKci+R20mNXiIz25C5ekhh&#10;I6THkxu1QrCTczVaca217wYNMA/+5qKcJeuMmwIAlbxSXY6qUaJjRH28zeFgyhaym1qDPMlrEAiq&#10;TT/fJ/dNVqzEErdGSriySzsc96v52mDHHVQm212oX+zeO34nG3lUb9dXY/CqNdednLvWUUy0jy8t&#10;0JiKodB+p7di2IrD6/j9ZTyOo+XiuN0bDpX3i0A1teKlEzOtYhqhFi8beQOVfT2BT6m5u09b2z3P&#10;3IIc3mreaEHgXfl5PXK7dl1eS7YRnYGYfb6mHQTt89XyUGDo8Lrt2lfLO5TQ2pjzlJd/Qgg+jCNG&#10;io69ccYhAUHn/tMOERr7lrO1N04svRdi6YqlSbiIw5XkpkQzyxR289t3XuZkB+gbXWx+EfcSVqOH&#10;axijx7l4O2L0fHFLqxg9DvOOGD2+nUJIj/pp9DjQO2L0ygPH18YalMvtTi8TKiqINg+4x8pGVAmB&#10;FNW+hyDF4MYhSDbU5bh6R3IKvMLxOD4HCe0xZkjMDgRlYPcUCYhLEC1PcAl6yfIZZpBgOTCSU5dc&#10;B18LZnJHuHhpPReKSR1OzPUDqpfe/UNcCMuu0Lh4pH1XEPeK8viO8HFRq/KBxkzaDfT/PNWtxWGs&#10;LB3oh84vjj1ZxMW9AcJctEYgFI0ZB94q/QEImSxgUzP3QL4ZaQERFxpJnqW2a6cwiIvrCn1AjONk&#10;b9U+zMlFI5FfnEyPY0ub4nLRk7MF6iGjP71ax9H0BvuUEcOu9NxXHVi15AuGqXZeWcz0uktZY2ZO&#10;SkJribdt4BVXDKo8hytHpbndh033q9LOAUTIom5pA3N9mHkSxWuYxc2r+lQSWJFTEZNwo7yp2XgX&#10;0nm0jlfR2VUcntdQVO5waye1tdRfXV6wljKrC9A8Bc0wq3nCmsFtvgxZjruSewBpCvMlPo2LYLtz&#10;uOgSdBcbnTwCpzPUwSQ8KVhph+l9cFIjpqg8a7rxA+yccti3UrutbhfbFz2uncG84XNvKxMEEn5g&#10;UlnuWtNrM7QvzWO7KJHVtDDENb70/yt3gACVmxEFDzlLLtIrsuWIFTTXibg+WdHmuUKPC1ANVb+P&#10;TY8IZbTkHiHBHn5G9RI3vLIIBDkQ/EC7T5SyGW9ID9Acc1pVkKc2XV69MIBAFzd4+geaFX/OTvd8&#10;9ogYncWD9q3nkh5b3xz991U5YCC6Vg0YjPRVaV412FVfKIxCaOSfiqVdbzunYge+2QXujgLY5Lo6&#10;ZCQ8cL7JSDfwcQaCv2ipqdrEWpDXsWg/hVBpLYzDRH+UlS97glLUlLCCogZxQp5GFafvTMLZ7EfT&#10;9ckR/eFhfDML163J8oqeXCIeCvPr1mI8D4/bt09/dvvk326f/sPt0+e3T//j9ukvbp98mSk02uFx&#10;dhXN4mjxzvlxe0SvLcjHLRuglettqhxXd68i8vW/6G7+2yN/Dun/dYv/6wbpP/5ENsfLf/mrF3//&#10;7MWnf3P75O+YLhkG2r7qawWigG4xClIfCanVK0anCgo1+KDC4MXwyYVfqPGH2PGL0ij9CTX2ftnY&#10;X/zTy2efMSaR2aWudJeSL7SSbZlSNqO8g4IxUsIoCEcdXdSgh+pBi5YcGqeiRn0LMSrDomgS3EON&#10;y4yM5s/7yJGZsalBQ1HjAXbsgtJo3nwbO3ZufmkLBg73KXpshipYDbhRgF25BkyFpE9UTUET6sNh&#10;6B2U6tZi5IIiWGkJehiK5IgTY4dCXKp6M8Q53h5WDoNSrZuOW4yKlcKgVNemo+b+NpbZArWS/egP&#10;7iW8m2hNNDMcKLfso4cXYRjnOTis6AVqffzRi2efv/jqr1/+/N9f/vSL///i0189e/biZ//66vmn&#10;Lz//y5efffXq+d9mhgOrSwJWXyfeT+r0nBydX09z1ycxPPH4bBbyLhFxBc7D6fhqFj/K//G4Xfz8&#10;bngeXc0JH2w+9V70yTJOhjhuFz//MHp8EZOdIN4Ruejph+s4+bN1tYqI0/P2vYPDB2+f9vZG3Xuj&#10;vUE/HO4dDu892BsO7t978OD0sNvr3v8JWfV8tljfvQ4Gx+2LOL682+msJxfhfLy+M48mq+V6OY3v&#10;TJbzznI6jSZhZ325Csfna7pP81mHSOFh57AzH0cL4uKRQe6uZ+RTq81iN+AfFr87bjN/SeEnV1IR&#10;+Cz2w95+961h0N077XeDvcH+eLQ32u8P906HQe/B/uDe28PTIYN9WA970O0EQQF+eDeO5uEsWmR7&#10;le0Q+1uySeSvJYvoZDvRWVMnOOHok18DAAD//wMAUEsDBBQABgAIAAAAIQD9xxhMLB8AAKW8AAAU&#10;AAAAeGwvc2hhcmVkU3RyaW5ncy54bWzsXclyFEmavmPGO6TpVH0YpIxMLZSB+jBmbZrLTJnVzANo&#10;QFUwDYJBquruOeWCQFIKxCIEQgKxSEgIJAGC0g7vQmREZp70Cv35Fhnh4R7hkUuhaWszrAoyIyI9&#10;3H//1+///Mwf/3r5UurXoWsjF68Mn+1In+rqSA0Nn7ty/uLwz2c7/us///QvfR2pkdHB4fODl64M&#10;D53t+NvQSMcf+0+eODMyMprCvcMjZzsujI5e/b6zc+TchaHLgyOnrlwdGsY3P125dnlwFP+89nPn&#10;yNVrQ4PnRy4MDY1evtRpdXX1dF4evDjckTp35Zfh0bMdvdmejtQvwxf/95ehf2WfZLsyHf1nRi72&#10;nxntd3a33PE7lrP78UznaP+Zaz9cSI3899kOMlT8z8J1o/128ZFdWLIL+/gvvaoTl9WvzbBrs/za&#10;W3Zxy3fV1Qt4t9GL5364lvrpyvDov50/25Hp6Ow/00l+3z+G3mMwhnRTE5FlE9Hd5ESkm5qJFg3C&#10;+rYzUXvzqHb4opobK+/tOdMvVbJJZBiyWdiyC6/s4lsqodt2kV2rlFC+MIUdSCi7L5mcskE5U7OV&#10;2zdNR/QmfsOs2cXryQaS7j46fNqTddfZRhObtpvJXw+fmE/B7WqwEXvIc3tb/9zebgy1vL9c3pkM&#10;zJsV2DAFMmD6Bwu0glVNqEXGVp35w6ODcf8yHR1MROi1woGQhE39Monp9MuZalWhZYnK7OW7P/mq&#10;Hh3cT6XKX55U17chYHZ+w729WlnZD4yf61qhYubtAtPbQXkPCkJRGooQl1424NNcXHbZ7EdPeq+k&#10;ur9zbj0qH95KfZ/6mnsnT3aa/YDYqF/oZPstiEIk5R/4MdvFRlQ3Fz92hz/qCX00YMn3DWRDn/SG&#10;PkmHb0uH70t3h2/sCX+keHxf+KrToY8sxdukw1eFh2plwleFRu8srdQerTl7C9XVcdXmEOu1Zhfw&#10;B5vyjV18oN8f3O4X3seqm+DaXoP6Jl7O9yNXB8/B+4EbMzJ07dehjn5vgHCFiFPSiUvJnx/wn5H/&#10;S/06eOlsR/epbiKK1/4En4J9cnSwfnSwlXIf3XYXnpDvfhq8fPHS39iXafLBuQuD10aG+OVpq4/K&#10;Mn3qaP930Bruyr6zU7CL++6T93wM9J/V95PlnXV85dx5YxdyQszpsIL+Uppv/pzaU+IbgntVdGoV&#10;88q1Il8G5dTzDc51TeELXaPrdmFd8Ti+zfv4Nt9WXHKabdS0cPfu2QXY0226/lwEFHfhcqrx0kJg&#10;VI9Oc38kLfTiuF1ctYuTZMQF5Q18vGk+4OIDu+DXzgY6AzbAuXELy2SypoEdEF6gCIdXGIb67Kvf&#10;SLyQEA7F7GqmQkywcK3rc6daDjHTws3xz67BrHkSb6gTAqtn8vxne9hCqof79wNz43yvZ/Jkavmj&#10;nqy082aS5G6tQpIcOnioBvaHRU3pPoQszt4rO1+yCxPuzJfy/pI7ddPZeFwrHhJNkt+B/a4+n7Lz&#10;D+38op2/b+dX7TwEf9wuTNq5fPX5ql245+RKzvgy3Eo7F5yeoDQW83ZxOegVCUsejMCYylaGasHg&#10;QLn/EJMSNybdZRL6eSrAH/zZReZzBX2SNPePxL6m0STz21XCzIdh8WFAGRVvqJUqLmGxqthfzKgF&#10;f90ScylkTaV6LD6PlthB8EaJ16eyffzSjHjxeyGX1VscrqwzQgNv2cU5uPzQgNFijiVQxcnZ4xAn&#10;NzWIVsXJ3c3MRKsG0XMcBkEUUYT+i87ftGomTh+DQVhdx2EQ6eMwiMxxGMQ31hMi0jF0aQK+tonj&#10;QZOnTcl908lTd/1l9dV0bf5mZWZVk5cSNo/kb9UxAnc0RSgHCwXHRGX3JF2RPMlRe/LUP2Jk+NwH&#10;71TL43nLKu8gmFjQvxef3XoKh74XCW2UecJgCqeAjEjCHBQcuq9jL44OEHzM2LlceWffzq+xtXEO&#10;X7hjpaODKfiGtfx9hN+VhSn4fexbzAOJWg53nfvP4RLW5pbs/DT8TmSBnIkPzp1xPJM7nUTc8BjL&#10;21oKQUW0FXQd8PCjA/wE88xM7vCPOsq11suKJFQkP2CTUDUmAxQaO5MXzMTJE9X8Npmg4r7z+b67&#10;vI6/Rw1NLxdcjIVcQByQb9wkAwzULqRMmfCJSQKZeOJ2YYN5faEbjSZY7IQEbyZyAggh9S8nJQfi&#10;Xk44/HzDtejlfEKuWiJfRDtB8/eI8t/HFo5ComHnb9j555CL0jJ2BTZR4Lek3Y9Ve0lWuUgqVCEd&#10;YLJk5Z2J2s1b2LcR9qS4aBegPONfRt6iztRD99M2VEPUw+ftYpGmTiCpZOKSBcrufqm6lYseP0n7&#10;IPmTfPy1J/fclxuahwsT9ILklIov7OKaQq0HE18NDKG895ZE3nsLUfZ+ne/ZIrIp/rSmib3/8Nqd&#10;KMW8IlYGMnajHe/nbGw4i7ejfx/yV4Se3WjL7499cvbexMg/j4RRmWhEiiorpcrMuxgRhRStU1PS&#10;wC5bHq9ObMa8wqRdfN3QFn7/HmY+Zn0gH0/pFvvSliW6N+WuTznv32tGIRQvjB3S+mwsyWex8mra&#10;2fot5kVJ4paq2afteNHa1rIzPRuzkNjiRZtsdGSxk79ldWo1drsRl+EOFZf27Lit39xnu7EaGxIF&#10;q9bAK7rPiu7CasxCYv7y7dIoH57rZdVXiGpGVj8v1V69jZnCd8QlIPuyAY2yV9TvhbrDVoTGgivW&#10;2E8sHlRuT8TYHVY9R5G1LdsNqwQcRsx2Y+oEcwlxaWAibxWrd3VvKSYSSfA7DT3881a8xkJavo0a&#10;C1VF5qBExCzQVSSu4D5KrN4s+nPdBg5M7dWcs/0kZi+gPvGW+DANLGFl+amzPG7yE6QCSH5F8YpS&#10;NSO5ILnX5521+Zi3RBESngqC7QaeP/vOPVyMUZooCcENgyfdFjOPymZlcTnmFRlipbG9uBnhQ4gy&#10;MewC2fHtsO7Ewfjw3MjBgGlXwXGaDiYqi1vxgowlRrwE69TQdikf3omPx6DXG4rHMIXlvQdGU6gq&#10;cjc9f7UH287HuGCFagFSsFQhF5oeAoyW+yLOu6FGi6gjZUkwmGlswFO+Meku6LwPERUjXoQDh6hY&#10;WbpsdghYiNpN3UIIu8rU8e2GTOvSijN+I0YXMTARSwA24Bp8uFN7RBKmUYE9knFGWaRQ4gVRtVZQ&#10;xfywqPo3Gng2khuZi1VnRJHsUchNW9RZbfeLM3Yn1lMlsBwE7sRTbZNpjrdbCO+xKRuyW+6H2crO&#10;9XhZhIOFIL8Rpa2GrKUoTOQuEuzfpf7g3Biz85u+dD0yvJVPd9ynwbyUMbwjiOAiqkqlsAWISxRO&#10;IjH7wGwxmIcGtS8y32meTBbwLeItkQRkdN5RztNGzdk9zJmXvqX4mE0Kb84QGDImDkldFETs/HWS&#10;620UIMPz/QIvF50J9t5dBlRJgGrvOoFsERA3KPLbySao/+vDkod6xEuXd2adnU1UxlDq4H9fKaFP&#10;wwMFY6KcdzfcJ8vACMswTi5XopgXB+PkKyzQKagrkBqNLVe/xNtKYkbqEFJNx5sXPhAPH0j9UV0X&#10;iQcUFEWZMB7Ze7BA1AnoMitxoAsAWTvV1kjzQQMFxHoG2LOTIlZH+yvb097SqEyReP6hunoqAaL1&#10;UyeFQPGFSNmmlXdy1fG3kWMVzgdULXJkd9WVL6mGpx+xhCxLPmKG2jcacR2Jrw89BIRLJ86xwTKB&#10;J/d/zTH4vQqBnGaY4iuXrlxLXRw+P/TXIbQ2McxWGJV8dPBO2FWoz00Znkw7oqLgydVPS876Q/66&#10;YTS0ciwU39z6oRDTJnAVdvGmXTygGuBe+fALIAj1IXJktCTzsO3wMHYUCyfp6Di1hVeW0Mch0EK7&#10;1thSI8+bXWMU0I7TGs8fOqUX1bUv7uK+nQugFoBcZfuUNGfdfw4Qg6RuCJRh83P1/fOjgzmCVjh8&#10;yp0h0tlGUA05JKvNBQaiECEwvv4c+HOkLK4QLm6iBaYcWUTSYITuBsW1wsIJ1x9pDl2NOuQqiMFE&#10;WEUZB8u60TTIA6BlmZRzU0eRo4oxhyxctFYXrqfIsOuH62FihTshaXYxA8DMMhSuryeBJkfkTi7v&#10;BoHwFW8m9Y168FkO782Y9aJyLZLRNGF6T+W/nvXhiyXIk0E61c4hf3PTnZ2zc3cD7oCk9OCfoOod&#10;39JmyWYc7h9cDqc0V1nIA0+EfYgWN9+2vKX6VbFSxAmxi89oMCf9tpiG4LYgYGf9FpKB4co9pJi0&#10;0Evxlua//OUvp9D9PHrq5yun/udq5/nB0cHOP1/58y8jQxfRxZzu6qRG9dSF0ctM3usNYAT/IyxQ&#10;+XDa2UC49Rk4EDu/DNQUoPW14mrzfrGEEfIwP/B2VVlrzx4JOZ1VbVOpo4M42dgl8Y5oaBLRd1cp&#10;cQdP5YkK74423RH9pRpzrHenWE5183YdjSZEK0kHeat6lr8xIHxj0Rl/DR8oFtRIMFb+ll/PjDAd&#10;KmJy6Ayik7RwxcQ+d2jtPo+5rxf1w613blLgqHYgicMVjRB9Wyy9BE3VgGlbiUsVQYoeQxndyWuw&#10;Pct7JQAl3YmcBmYrlnjHB2Yk4XR88i85OtbbHSqFJbwtndAbv2u8OEvvGsEYoHF6DMbSBafXa6T3&#10;cV2QDvvTonHf93ma3JBW3UGzYWnVPRa5x1LdY5GfsVT3ZMg9NLcmW9UMuSejuidLX0b1O1lyT1Z1&#10;Tze5p1s5A+SebtU9PeSeOq2Bb3YoMUGP6p5eck+dssB3Ty8lM1Dd00fu6VONrY/c06e65/gnVGSd&#10;ymkQDP0Ek5yK2A2RPoXkNoUjC4PNQ9w/uXslsY8g+9J4aMg/aMFDwx1HrXhoO0aaacecZtox0mzr&#10;R+oFDCSFG8spY0h9IKJ9Gmk1TCsTCOkCaRG1Lx0dpgV9etI0rM90hDsF4mNgWc2gwYW2NE/TIteU&#10;u4N0CU8Kfs3NHR2gJkZaYb7euIf/YhWcseLRwWNfVDvlvHtPXJSVUi33zFncQ7lcZJ2C4a2kWVg/&#10;CSqyyoy/XLeiK6orsYssi1cfMAidLT7RltCK8JoCTSGq3DR/BSvAKVP4rK4W4CqWUhGlGRQtgf/3&#10;k2vJyZSM6No2Dc7VRoNl96LCyiTmoiET4I9vSTqRN0FFsvk0F+uKuQxuCoLlh+yQkrRvQQ1sWNj8&#10;mr7G72eKxSsHmYCafGUmPO14WX2WskVr5hc6ES+ZoCopWVmDNwuCI4Pf+THLaIdMOlW8Cg0aCBfe&#10;OYuLgINVlidQK67M7FfWZ0FSUZn8zd3KR8RihP4Hf/QMQEGNTBAbmv5SKf3OOwMUGlJKMtLMGK0Y&#10;KVNuPMckeGvISEnrjcYkyLk3JGGYaQyjbU3yXqADmtqrzOy5T+5qYmuPa8Ik+1a31IdqHd90tsed&#10;2cWqw0BHKXYU51A60FFtBKFou3ZxMZlSZIIXM4TIVZQwgY0Oobw3jrk4eYIPaGEN/4qaFpMxibQd&#10;kMWa+ZP8rciHSjoZ+DPpoQYyyt6O2c5WvV2j9hCldFYEpC7hA1oInHEXxuE8hhUUaszu1gOsCdNX&#10;uAYkc5XDDZrhvwuyHbsAUh0w6qDZEoWRvPLJIByszd0ibqlP3QFCdPIELaWQagrbEqQcSYh5Ngkl&#10;D1WQ7sJibRZsPYBtFcp76DF9Uz74aOdf2vlXuMadfUd//A0fXeEe+wU7P2cXSoLmZ8XOFzjNj++Z&#10;IBKj+J51PL/yGKCmteqrUmUeDwdF0CYhGCOlDLjU4IcBgRDeGAPDV/gQVaYgP1BGlJlE7iyaplXw&#10;0HDnk7bBqtJ8XPI8vhrA9FXJanxP3VOvhKZny8kKSJLINkZKflakk318nU0oandhjS2zageIbK5f&#10;j0nZeDFmpWY02ITsx5nCYSLRrP7VK5rEw4GgMVSJJtQ0MQdNDcdpGXdXqKYQRf4hTHPdw0lmyJyb&#10;e87YDgJZ5/bjysyiM/nRKaIxHLpoCsRfzCuI9rsq64TcgUW6DBxKORpWrZ5TmRjWUhppEtDWDbWn&#10;ECQJZQS5OmBEEP1HmtRQM6ZwB4IB1pSNJb5AcqUXcGq8lxBTmN5ZlJGAlAFQw5AngylYUgBSq/QX&#10;ZVKxaKsuKphCViL8RS8OF0mBOnZESaOCpAEL7YUujkzThBIBRiBceT94vtfJE+AT0XB/+qj49J50&#10;tA8m5kJK1wBUjkpmfKVbO+xmHRihx5O7jANWmMjVChO5WmEi10yYyDUTInItH+zY+S2UG0nMvLvl&#10;PMFflHkOYaz84GJP8gKuuY7yVwrYmL+A8CchYbt/xO5CDk4SI0L8ncbNiaJ5wk3hwkjhJuX7CJAS&#10;msR3Lx46k88Q2cWtipArksWjoaoGIdWiuXd84zKY+8ZG97vMMObWybGsmsb7IDMJ05LMNHvCGeXv&#10;Jd9CSUQmSlVxMVFIbUitJmZAF6IRldPRialJfd2nqAi7XJuVlYR90OADpb3eqEpjCixi4RhrUFIt&#10;UoaHeP95TH6IOtk67qkWSQVqXjGjMBXMYinS62wcMuFsLMYMER4Y0PPJgScDlnWKmXADKR+wMkku&#10;zia5uNv84qMDEgokGHVvkov7klx8OsHFma4kF6cTXnzyBKwxCvmnI5jsZAdyIIPF5zcCMaOnwAvf&#10;CEEQN6YT3YhJEEPtS3QjpEn8opXoRkiWuNELH01U+g5JREWpPUQmrKyJJveEbiJzT2L8dgYSJz+R&#10;zMxX3r5FZRmJOi9FaOcn7TySgyVW6nAXJpzri7U8ysp5ksmb33BX5+BwQII8rRzjsGpo/CWVrGpd&#10;l0LwyLBUbtzUV0fknpciHE4GD9UE6l6bp0ilwZ1CeVHXniZF0yiXk3qKnto61J3gd9W8yESOo6PN&#10;nRRBN6DtgcqnwnEfwgFgvrfwJIv7BSnZEnOh0bNOXXvSkBKQUakvVyMEEuZVJQRSVTJuNqU2X9Vc&#10;ClERXQuYSlWzeKg3Sm/bQ43As2rr7jUCa7LHBrpGrAvZtP9cF3p21bFYlwGepTDyjViOI/5Sdcv3&#10;gNWXonut8Qf0mj6ANG/W+xPzmxkUm9y5QqWwG9jtEuevptghnZUER1TKvZpMHk/9GF3KzvYxupSd&#10;+WN0KTsLyOhSLdRAdpNQ0fp/6kLoUikp7IiUxjU4xvkUXVaOvM4/Umbu68Qas+ksgfR14g1z+Gqz&#10;L2q5l//+w3+gdMzCXdh3z030V2PcmU13+iNzHOWZaRiqQvxjcp6JEqDnmVlhPuep58Z6PxMHtDrl&#10;ynVjHQQfo4V9aHk2o+Tsq6mb8JNPnrC6LMQ842x3057dnIXIi36BCGOcOffiiww7/UzT/BXn+Uje&#10;MhK7ET6n1PctjsWhLFxKbKTcmUpoPGgrU/Kgg4AYFvcqS7c9w6LyHIWOQDHtMGFZ8cZYbfYlOZpN&#10;9F1X125VVw9YGtr9uO+UHsBvBZ0Tmq4x90cH094F7LRAIfJ3neltnCXooCUS8Iip/cpcwZkG2GKT&#10;7RXCK//iYS33gZw/NI+QoMQeniDmhIA0D9OWjUn69OnmAeXyQ3EmbutHioe2Y6QtaHwIv34LGh/C&#10;sO8PBJpSmKy+WlPAhaXoCE1dKpR2K3pF7Lw8EC30tEWDajFqFslJQ5e4XxQiTRy4tHnqkJ952Wq/&#10;1HwAWfMZyBo/1erKtr43hXbo0ZNsSwHNL6WENExRkp2DFYoh0lL3yWaPwwHR2eNwVHbmOMxE5jjM&#10;hPVtZ0JBtxAkADBmOgiJfNuqQu0bc/30csrjFpUBN2n2EP6k5tQiSas01G7D+XzIeUVTPZrTuqUF&#10;jeCMCWJRptTYLR5oCQ435pVDJXKYVTLHWZrxVnafNDv7aq6VhptsBizzJE4Sz4LBkoxygMapoQGL&#10;hYVGT2WAKrMCranDxHDh1rc9HlHMgi/aHrBCB4ibsU8IXGHkAVAh/KfuNLem2SX4/H7jkx/3FnD2&#10;rp0H0xE5V5cpjjpbkNf5G4WK0XU6GYgjkiIh29s0oQ0eGvIqWvDQrnaMtKv1I0UaoPUjxUNbP1LW&#10;StInmUzfVicpI+rCIHijbRwrpIOEsrYiG8Na0e3ifW73SHWWCLE7uVD5gNMCxxEdoj8c6SBNlbLO&#10;36KAxgjTI3O2KlmnvLYHRZ8cRkUcFZ9N1lV3yWE4DKOjJJWXW5op45gAjycz+XzmtVweBk6YmLy6&#10;ExZHcSTRijbipLA+0WZ9wkguDqNiLPqfcnqOFDTox0DEGelBckA3Wzc9b4u8l9QIZ4pQVchjOMRu&#10;yJ9kg9TTzvDvtYQ17PtuLdUN/15LksO+19Pr8O+1xDzsez2lD/9eSwbEvtfTCPHvtQRE7Hs9dRH/&#10;Xkt6xOdHQ5bEvtVRLFld4FciXV97uaZzNOQ0PRzNkBD4hM3DMva1sVtO/jcUpgA8EQrcZxu8qIvE&#10;K8tbMSVHHnDZRU1AJTUII+eKehR3h7CJ+s8YqAX/iCoz2y0fEWxbQ3MZpS6ZIkqOCrXzT0gr5v4s&#10;bcis82VHCA34N5SAGymRHUm+KnFuNhSu+5PehAp+HczwJbTFEor4QjAzaZb0DkYCgTUS+pc3Twm6&#10;1oSC5Sy9cV6/Co81lmqEdH8BteY/qVOMSHo1VfEviO4I7AbpvbzDfRujK+Gvh35dRCKcvz9CaCPe&#10;SmoSb2g4ngLy05YpFBD0ThYfp6B8UMdhq1P+PO8XJt8C+TQXbiQw0xR0RLIbdSNLpf8gB26csIv1&#10;30CyaYqTFZz9lEle82Tl03u4LNW1D15xVlZf0RGU5wCLszHq9IwRtLjyCRnRjEs4GSPA56w4T0Pr&#10;WbOj4SSHy7taxk3GVBYU7GikRlqfbBIq6SY79V35IA8eEWcDmo6TPbHlE8Mxm2ll7wYEXsnoJMg+&#10;RBecph8kBHmNJDVu3+rJFNsAA2jaUkMU28jz+hvuFWY7fNwDPy9En9MWsY7wInTne0gOtClBcQg8&#10;z3smjfJ5xuU/fjzE7dXKCjuYQQ04iTiURKI8Zq+XkNoJkbzMThg0RTK1gln+sw3PDBHqtmCcoaJq&#10;C56ZbcO7kw61gAVuwThD+aMWPDOUPG36mXZxQWgQs/xlEs3vWdl/KnwaVHkGWFL4/CRXnbnmi+yx&#10;ByY0115WkeC3JoDimnTHUbsDUQx8bFDHBGMA6TgCZRudxnKreBQkpxrHXbEGik7TKNPvvsUkwvTn&#10;EZgQXZqJP9Foxl5mgNVj7cM/loupJ+Xw6C7FwRq8SykWwiK7KgMhXR/EzjRiO0MqtPlHpttgktLt&#10;UPW+ozA8n5ydFOKnAPSdFcdLDuiIK+y6SwuEvDW/RM/Xe1XfBMRxIA0TNAIgHFr0YFCc9LR7dHBP&#10;V31t0Ukfik0benKvBqPQKA7LKEmcpSdq+aJgTYZcnAIXnxsPPfE0yV0i65kgcamYrtBjB7qZi+0v&#10;QXdbiPojHCRQPxokEEPbu9tCTiDmsfFZwLDW6JUnW8r+JD/MbwA4unbMQLa3PTNgtWEG2iMD2fbI&#10;QKYNMgAEYTtkINMeGci0QQYAX2zLDLRHBqw2yADC+XbMgNUWGWgJrDlkIPDU5lskFE9twfEAqqe2&#10;ZaxW83BxxVhb0CSjeGoLOjpCTz06mCQ9PYI2lbChVpY+w12sPJuhFP8EmFLeuVV9vcV9yMK96ssF&#10;dx20qIgGCCErTdmDwn9v1rsC/VK4WQBeEKASkhdBw8CTyJWNh+B6lUMpqRCipxdV0BG+pHgapH6l&#10;s9q9HL90PgCpx+j5DkNZe9a3ZwqJQdFQk9S2+NDB5MoOJkaWmB40p2wilPle1SdOeNUxnoP3jkJE&#10;nM6on1mc7l3Hw3mP7zUSHQS2V8b6KpgCwxxdXiZBeGjitAOeAqczrWKUzfKRQDLZbHyiHmg877Hs&#10;LVJJTndBgIlAMmLfpKKsYCfzOCxFYYgAsuMETeKcjBY0S8E5GYG9EkkkEZNHCBofhjgggmb/Y6nV&#10;FPOaPk1BMaT7jaPZKG2ypBYyoEZHnyLZ+FMT9C9JNn5aZvVMtN0IZYmGxMKrtIgFxJYARkJ3Na/V&#10;YZN6p4ZLdHTeHhKHlPpaP0m1RyvqGb50YnMCzkRGklzUjY6zSXY+TTc92NoXKsbThZqSex6POD70&#10;glSk64eIiVWVQBFSU5dJmoICoOonmrXuwUHglDp3K0PkTAbMyvOtQNuEllqaC4OqZvAlDW4InKRE&#10;UBgBX6U2hzRXxOFPwqJFFoxNss7SMvMTkaM1f5hgRK/3AVVhIAKPENYufFZgIWXOZeMTqkIbxM7d&#10;ROm1vP+SnPVNT89CShAnNgGV4W7COdxgzecEQOLLNOryhLJZ8RD67Gb2A6SRfWYbgRnTPhokWiSP&#10;t1eaCfYjRUCJfIadMs4XX6vBCJJrGmmf5HOTc5SCiyQcVUsmH2liqlm1cwqspBzdStlx1Xw0giWU&#10;h9AG06TleMdbykm3ht4yeWaSt8AQREBQ/byhkQ85kdpzPcnpZl5o5DvEmo0ey0Sy2rXHtysfH2Oj&#10;BbRwaM9rvHmZaIRENbE+quxvRUYh3mFpgoRMKf0moJXDLzgsmRYtyXkXUUYHL5H8ZDpP/jxVggRq&#10;DKI1wlOSjKwgconczhK5VPIcNanz+o9vArgtvwJeamdbEo+gitPX8YLwnghqfcn5UdHMSTYLDq8U&#10;ERuUX78+GmO5AQbjC8q8fNyQ4qx0zwNn1woFbsSQH0JRhUBtpAEHjKY4nFfNyC7MTwS4K/gO8dAu&#10;WcUFKkIGu8r8+s6RkdH+vwMAAP//AwBQSwMEFAAGAAgAAAAhAD9znZHIAAAAMwEAAB8AAAB4bC9j&#10;aGFydHMvX3JlbHMvY2hhcnQ3LnhtbC5yZWxzhI/BSgQxDIbvgu9QcreZ9aAi09mLLOxVZx8gtJnp&#10;4Exbkq66b28vgguCt4Twf3++fv+1reaDRZecHOxsB4aTz2FJs4PTeLh7AqOVUqA1J3ZwYYX9cHvT&#10;v/JKtYU0LkVNoyR1EGstz4jqI2+kNhdO7TJl2ai2VWYs5N9pZrzvugeU3wwYrpjmGBzIMezAjJfS&#10;mv9n52laPL9kf9441T8q0EeSelKWt0ilmZiRZObqwFoMQp/NWn+GR9teBxx6vFIdvgEAAP//AwBQ&#10;SwMEFAAGAAgAAAAhAACnL6p7AgAAxwgAABgAAAB4bC9kcmF3aW5ncy9kcmF3aW5nMS54bWzsVt1u&#10;mzAUvp+0d0C+p2BDSIJCqqUJU6Wp68X2AJYxAQlwZLtJqqo36zPsIXbXd8qLzDYmJGumtdV6MWlc&#10;mGMfnx+f73yGyfm2rpw15aJkTQLgmQ8c2hCWlc0yAV+/pO4IOELiJsMVa2gCbqkA59P37ybbjMcb&#10;MeeOctCIWE0TUEi5ij1PkILWWJyxFW2UNme8xlJN+dLLON4o13XlId+PPLHiFGeioFTOWw2w/vAr&#10;vNW4bMDUZCY37IJW1YeGFIy3SzlndSsRVk39iadPoEVjoITPeX6wrGdGw9lmCsftdi13i3pDBMcQ&#10;7lXGxLjtY0nWx4TodNDhAIXDwV53FDnq3R9HjqLORCXVR+7iLTleFSVJOa6pU2PCWQJsbZr1xwPl&#10;tS0PuVpfc6fMEoCA0yirBOy+Pe4efuwevjtQmeKYbuUnIa3k3PAyAXdpimaDRRq6qZLc0J+F7mwR&#10;jt0UBaMFGqYXKIjutTWMYqLAlqrPLrMOZBg9gbkuVa6C5fKMsNpjeV4S2rWNahoYegZmk+mdbx9X&#10;vUd68PvBVx2mn3vgTSeeyb57m1O0+OtTW4SufqmLNtM9crpe25yrdsKxytDZJkDx5laPysiEcki7&#10;SLpV46ozsujovVacY4nbkr6YRKTAXKoSk9hItrbkFQRqPVkHz+Jzi8+ckZuaNrIlNaeVgVkU5UoA&#10;h8e6qfhlBi0QByc2gOyLYUp02LgWmKpUvnWBOkROsPuPhO/5dUT4QTQK0O+4F51mfQCH4fDZrEej&#10;06xHcDAa23vF3j79fQPD06EhDAPf3l1/m/fBU96jf5H3qkD/ef+iz/Db8h69Fe/NfaH/QaY/AQAA&#10;//8DAFBLAwQUAAYACAAAACEAcNapi7oJAAAZLAAAFAAAAHhsL2NoYXJ0cy9jaGFydDEueG1s7Fpf&#10;b9zGEX8v0O9wpZW33N3ucpfkHnwKpJOUppVjwVJSoG975N6JMf9cSJ6sS5CX5KFAW7ToS9Gnoukf&#10;oEjRp/ahTZEvU9tt89Sv0Flyl7w7iTpbtpI60NmwyeXscHZm+JvZ2bn7xnkcdc5klodpMrRwD1kd&#10;mfhpECbTofXOyUHXszp5IZJARGkih9ZC5tYb29/+1l1/4J+KrDieCV92gEmSD/yhdVoUs0G/n/un&#10;MhZ5L53JBJ5N0iwWBdxm036QiUfAPI76BCGnXzKxNANxDQaxCBMzP3uW+elkEvpyL/XnsUyKSopM&#10;RqIADeSn4Sw33HzsZOQCxzj0szRPJ0XPT+N+xcwsCphh1q9XtQ1KCkQhMUe0cyaioYWsvhqMRDKt&#10;Bt4T3e8dVYNZOk8CGYzSLAFzLNHH/mAnKmSWAKtRmhQgtdZX/Ewaj0X2cD7rgrgzWOQ4jMJiUS7b&#10;2r4LvEenKeij80C+Pw8zmQ8tH9NGBfR5FYDcvtcn2q6wWEwHebGIZLUgTBy12n793lKEAxFFY+E/&#10;VLpZIm5oGwI1c10balrpR+pCzIv0JCwiuScjWchgRfGzKC12MikqIyzSeaGuYpHMRXQozH1UXp2I&#10;bCqLanqYgE0qM53fSwO9GBlMZTW4uGzwvJrr9jzuMOY5mFFGCHOc/S7R0yoKu8dchzDPIw5HxKbY&#10;rikeafF7HrEJptSxHZcS+FsxOK0fc44pp8R2MSacO7zU8vrS+sr1zCrHIhupL1hpAK73wqxi5qdR&#10;xXwKHjmDT7UaBhDwH8qgenQmssUojdIVPwXbyUxxCwO9dO3uaRZIzVyPFOeVqbMHcqKuJtv/+fSP&#10;//zFb558/vnTn//uO1u7W+wuCFs+y4tsJABPFN2sGMFXoo2CK1lmRQdeqL4tRXG2jem//vyXJ//4&#10;w5O//UTxOANvUxPL/xpeMAY35evhspInTAAIi7cmb8spfChn2spaZF+UmjKTLsq8v2UPtu5t0c2C&#10;l8ZRMq0KDnjInv79r6tCN2RYrw8wBl1BRhqyq7jZNRm5ihttyK7ixmoy+ypuTkN2FTe3JqNXcfMa&#10;sovcKvtqx1k1trYkALJymGQetzjh/hZTBm08EUhrT6xC2giwYPvO63fuoNdLs5dxrhxcd9YWm2OC&#10;OeFOD+KGQzyPU7zJ/Bi7hHDU4+bntc0wnoARd6nttpEZT8DIBvgoV9t8M437GU/gFLleK5VxBM+x&#10;GWqlMn7gYVg0ahPMuIHLGbbtNirjBS7zGFrTBdi9sVl1Y754bX15Xhzm5YcNV515Fg6tD0e27aHR&#10;iHbZHkA1RXzU3d23SXffJXuEuzazR6OPlpKE504R6FJ0dAbzJHx/Lt/SgepDpH9dj1K3S3f5QXd3&#10;B96+5/HdPU53CBuxjzS6g8wlrJlVKD+vIHgdiTVWLiGxHtmMxM71kZj994tfOwqOb4G4FdZvgfgZ&#10;gNhRQNw44g0AMeMMoIj1PIyoR13PLeP4ZUBo4jBzERC3opdBX0YJ5Hal7JdxM+ZntmPbpJXMoC+z&#10;Eaa4FfIN/DKMbU5aZTP4Sz3AfN4acgwAU9uDBLaVzCAwxaCQdbJXGILxy4VgnbIvQbAe2QzBZey+&#10;VjLsKAh2byEY3+bCL5gLuwqCG0e8AQjmHHkO7XGbMI6ZDdvlzbkwxZxB9mx+rRlnnQvDFttBZGMu&#10;DO/n7TBb58KEw4a7jZkBY0jqITVtozJYjCH/RpxvSoYxYTbDrZoxWAy7BA92CRfyrlc1HSYvF4vt&#10;qnSwhMV6ZDMWl7H3WljsMlOY+PFtPnybD6uK1nULE54C48YTbwCMHQbQynuEQjkR0mGnNeU06bBH&#10;ice9BopxK8g2dQnq4PY8u65LQF0EORszY8wQhWrCJjCGBNWD0sRGNKYUirUbM2NMIc2mrSut0ZgR&#10;eO1aBeYVzoztF0Pj4HAc5WUB+DR9dCinMgm+Lxcrhfocnrwr4GRq6dREjY1E8baIVyuzavxYZpeO&#10;H8nMV+cl63x25+NxJI/DD5ZZgUVq0aZi9oMwKHSBHZxLRwyoEEdipg8zkB4V56Z84yHMbYq8inp1&#10;HOrzVBdulmvvUZjIuhB/oeYOB2/Z8xXdy3f4g6XYpkc2x7Yy+7hWbPvyT7/68ovfPv3pL//9sx89&#10;Z3BTx1O6aLWIx6m2eQKnjfUZhiG4rcFfUfj/htbguQp1jWO2hDrUQ6+VdcrnrsCjHobqhsuwgz1O&#10;PBfqP5u2HahHiO1xmKF2E4y6qDVtN7EOpjiYe9imLpwBYij6b6zHwxTXsTGFQwHHU6d67aHS7Edg&#10;CtSwbNeGk0SECZSnNsZDmAKbLZdymzs2YqR18Wafgno2iG/bFPIDD4ru2G1diakfwRQghvNPpV3u&#10;qGLSpmo+TGEuJiAU/MsYnI+uxeLN0TOP09Tgt8bp/9tqP/3mB9QK5nXgrMLjJRZajpgEOdTRsWt1&#10;nMKHqoPDSvSE+LBTniy3BeTcFzBhqnKPNAshMSi7Piqh4jC5J8412yXCoOwjWMkgxPlRqjs0xtVS&#10;AJYO4qLTnAoOrTcl9AyICNpn0jkkIYdhAsfndQtILN5Ls5PQf3gPwl/FHLoRKmYgyfozEw7hqBrm&#10;QP5UC5CAU5+k1UTVmZLv6MN3lYqYlAP6I9QjqYVWPRI/lJmepe5W7BKNo51omuh2gEI3PsDo/ckk&#10;Ny0RUPrWS0/vzaMiPDyLQKwlNcEXWtsD0q/LDNOI9/INo5sYSj2/mYWBcpS87L65xFbVEe66qfQR&#10;2VdjqiZrvMJU5aNdWTySUptnXN1ox1FO9U4S6nwXGgrUT7t0bYNLjUGQ+ajgDPGlfyXahS7RPHrt&#10;a/xAlhFmRetxBQT6s3lmhUMusa7sSyFp+b0vqmztpC8CSV+hny+72dcLScGJgB2g2YV+N80+2L14&#10;Ol5uQ6EnqOXR/XmhYGU1qMFuFHazGmmNP5i3qVakpR40df1umN9PIr391aYIwny2C12CD/MdzQj2&#10;ozpoAv89tYG+D1tRCFhriGs6uorzI+jFEoNxGiyOMsA9MYjy4lh14pU3MzUyq2gCOXlQXakuyKRT&#10;LGZyAm2dQ+vxJ58+/vj3jz/57PHHn1mdmUjSHEYRQbvIQRQK1lB0gT9gVXgaFv7pgYjDaDG0YL/c&#10;US15EC6GVhdSUSW8GEhxg8z9/MaY98XAKAkutdqgbHEkMgGq66iGzqFVN3MqmrK4V1kBbJ6FSXEs&#10;C9DutKx8nEoBPXEHkKFKZRygEFMJqcA0TPLOGFTcc5nVUR2jPdfqQF9r+T/osnpQTVd3tgVJh+JS&#10;3dS84GXzWWcpyRlaIGQAaDMz++o1oVS8rjt6t/8HAAD//wMAUEsDBBQABgAIAAAAIQDwwyueiQgA&#10;ANslAAAUAAAAeGwvY2hhcnRzL2NoYXJ0Mi54bWzsWl9vJEcRf0fiOyx75i072/+n2zo7std2FOLL&#10;nXImSLy1Z9vriWdnNjOzPpsoz0iAQLwgnhB/hISEeIIHCMqXQXdAnvgKVE9376zXHu/FdxcpkX0P&#10;N9NdVVNdVf3r2qp++PbFNOudm7JKi3yrjyPU75k8KcZpPtnqf//oYCD7varW+VhnRW62+pem6r+9&#10;/e1vPUw2k1Nd1k9nOjE9EJJXm8lW/7SuZ5vDYZWcmqmuomJmcpg7KcqpruG1nAzHpX4GwqfZkCAk&#10;ho2Qvheg7yBgqtM88Jcvw1+cnKSJ2SuS+dTktdOiNJmuwQLVaTqrgrQEi5JckzhNk7KoipM6Sorp&#10;0AkLiwJhmA8Xq9oGI411bbBCrHeus60+6g/tYKbziRv4SA++98QNlsU8H5vxqChzcMcS/TTZ3Mlq&#10;U+YgalTkNWjt7TV9KYtPdXk2nw1A3Rks8jjN0vqyWXZ/+yHIHp0WYI/eB+bjeVqaaqufYNaagH1Z&#10;A6B4KIfE+xUWi9lmVV9mxi0II2JXO1x8t1HhQGfZsU7OrG2WiBek7bxlXDWG5WrCyD7oeV0cpXVm&#10;9kxmajO+YvdZVtQ7pdHOB5fFvLZPU53PdXaow3vWPB3pcmJqx57m4BLnpYtHxdivxYwnxg1e3jR4&#10;4Xh5RLlCRCiGsCCUC7Y/aBaWbF46ChohyjmTgnMqeMyY2B9QJ/iZVz+SUiHOECJIUESokm7+NMwr&#10;Cf/iGEmsYh5L2fAPV9cGA25xdtnHuhzZHeyf99LSCUuKzAmfQETOYKu6YQCB5MyM3dS5Li9HRVZc&#10;iVPwnSmttHTs1+7DvSjHxgv3I/WFc3X5gTmxTyfb//3dn/71y98+/+yzF7/4w3c2djf4Q1C2mavq&#10;cqQBTyzdrB7BLvFewU6XWd2DD9q9ZSnOtzH791/++vyff3z+959aGecQbZax+a+VBWPw0nweHp0+&#10;aQ5AWL978r6ZwEY59272Kie6sVRguq7zaINtbry3wdYrrjoUV4q/+MffriptVXfrw359AJvoFjLS&#10;kt0mjS7I8G3SWEt2mzS+ICO3SRMt2W3S4gUZvU2abMmuS3P+9YFz1dnekwDINmDy+bQjCEcb3Dq0&#10;jUQgXUSiO9JGAAbbD9568AC91bi9OeeawdVg7fI5JZjFzSfaQL3uc0w4wQpHgA5YxooS2hUlwf0Y&#10;6IkSERxIggB6MNzFESIB45gQhSIV/mQXRwgKjFTMaNxFFoICI9C3e40hKAAgY9lpiRATUlCOOqlC&#10;SEiAWomubf/WgRARwfEWI1womIv6sGp2OTz15mW61f9kRKlEoxEb8D2AZYbUaLC7T8lgPyZ7RMWU&#10;09Ho06WM4UvnC2zpqBSb8zz9eG7e9cfWJ7DVm78BgDseMMLZQO5IMZAHaJfv72G6h/mnzYGabILO&#10;DcaFVdigd3i8CsseOJdg2Y+sh2Vxd1jm//v8N8Ji8z0qd2L8PSq/BCoLi8ptIL4BVBYMY8XWorJN&#10;5wDaIiSpApjAtJMjoDJXHHCJRxIjJlks4yZbuAn5QyRwm9OhFShrD4gAxZwRQXhjlJukBSiGBJNS&#10;0kkWoJhThOGg6QL2gMUcY6pIp24BjJmEA0CtnD8OgNvz+WuExvj1orH/MbCExn5kPRo3R++dkmRh&#10;0Ti+R2N0nyO/Yo4cWzRuA/FNoLGIY9qJWeFnkSQA2nGkJEJUAsaqTvgKYKwUkoJFkE1zhTnFfC0Y&#10;Y0BFxSGpDn+dgL9IkeGHv0BkbYoM31fdgLtIkYmicWciH2AZcn3J16IyhrQcKfWNyZHJ60VlX4BZ&#10;QmU/sh6Vm8C7EyrHPJQufnKfJN8nybbmddfShbSw3EbiG4BlqgTGncgWYJkpypiMqMCQJMMT6gTZ&#10;AMuCA8iqCOCcKEiRRSeOhxRZMgLVzxaUu5VqCxdM4O7ce1G4gMIJEmuzZcwRg3LDumwZczDBS+Ay&#10;YwyKPd8YXKavF5eZq50u4bIfWY/LzVl3J1z+4s+//uLz37/42a/+8/Mf3wPzPTC/CjArC8xtKHYA&#10;M4rQd+9WUUYRJghKv4C4hGOhYrGS412vLgMLU4LGiCloQwHkdReLA0gDC/SrYvgAlorIGOoZ6+rL&#10;KCKESgUcNifmLEadigWcBhaBFRRWoEROCNRkyNpiM7DEgmIGFW8h4XyCCnWXYiGrBhb4vUBjKolA&#10;mEC5ZS2WAwv8ZIjhcAO7IU46vxFqICiioD6FsxDWE3OJ45WVfI3rIVCTfpXq9PjwOKuaduBp8ezQ&#10;TEw+fs/41qjvvVUw86GGewpLPXQ7NtL1+3p6tU9nx5+a8sbxJ6ZMbPd8Vc7u/Pg4M0/THy2LAo8s&#10;VJvo2Q/Sce3brXDg+1MI+oWZnoXWth/VF6F+rygnQnDhqK+OS0iGfOV+uRMLzamdpjnaJaVKdAZN&#10;WWuwokxhNc3FBafCNM0f6QsvdYlw3PTCryxbXzwp/CWDY6ceINHBtO61ja2t/jsG+t46gxsgxRws&#10;d5jm0AFe3GKY6o+K8ihNzh7BBQMnHDrqThhosjqXw/0RN1kDDzh9oUAOLYujws3ZyxXVju8fW/sF&#10;O0GP304Zr7Tt8//QlJ7LvnkvODHZcbaTTXLf0a598x5GH5+cVKGtD3VVv/Ti0Tyr08PzDNRaMhOE&#10;wMIfEDM3OaZV7/U7xvfhGzu/U6Zj8LupmgskN/jKdSFXXeUbO1+Nq9pQv8VVzdSuqZ8Z491z7F58&#10;2Ho725798m2NBheaexvN0yJ2vGeLZicuowYIyBZMVtSHafU4zzyJt8s4rWa7cBvnrNrxcQU73cWE&#10;xZE9C02PQTTsqpWwCDcnZmWa109NXcOebFDs1Gi47XBQFHBjp/HVTE8M7JBJmle9Y9g8Ucz7PXsX&#10;KIr7Pbix1PxfhwnHbt9oH/aileJeFrLgY/OZvUMDFrr6cRuuiztZ2/8HAAD//wMAUEsDBBQABgAI&#10;AAAAIQCSlV17ywAAADYCAAAjAAAAeGwvZHJhd2luZ3MvX3JlbHMvZHJhd2luZzgueG1sLnJlbHO8&#10;kc8KwjAMh++C71Byt90URGWdFxG8ij5A6LI/uLWlqaJvb0EEBdGbp5CEfL8PUqyvQy8uFLhzVkMu&#10;MxBkjas622g4HraTBQiOaCvsnSUNN2JYl+NRsaceYzritvMsEsWyhjZGv1KKTUsDsnSebNrULgwY&#10;Uxsa5dGcsCE1zbK5Cq8MKN+YYldpCLtqBuJw8yn5N9vVdWdo48x5IBs/RCjTYogJiKGhqEHKx4Qf&#10;Jc9ksgX1WWT6P5HlN4/8fx6Lp4d6+3Z5BwAA//8DAFBLAwQUAAYACAAAACEA8x06BdUAAADBAgAA&#10;IwAAAHhsL2RyYXdpbmdzL19yZWxzL2RyYXdpbmc5LnhtbC5yZWxzvJLPasMwDIfvg76D0b12koZS&#10;Rp1exqDX0T2AcJQ/LLGN5ZX27WcohQZCdstJSELf7zvoeLqNg7hS4N5ZDbnMQJA1ru5tq+H78rk9&#10;gOCItsbBWdJwJ4ZTtXk7ftGAMR1x13sWiWJZQxejf1eKTUcjsnSebNo0LowYUxta5dH8YEuqyLK9&#10;Cq8MqCZMca41hHO9A3G5+5T8P9s1TW/ow5nfkWyciVCmwxATEENLUYOUjwk/Sr6TyRbUvEixokix&#10;JJKvKJIviZQripRPETV5vOoPAAD//wMAUEsDBBQABgAIAAAAIQDf4ZABYQIAAH0EAAAbAAAAeGwv&#10;ZHJhd2luZ3Mvdm1sRHJhd2luZzEudm1sjFTfb5swEH6ftP/Bch/ykjSBpknmAlLVqW/bpG3SHisH&#10;O8Gt8SF8oaR//c6YNO00TUMCcz/8+b7vDrK+toxu50WX80PrhC8rXUs/q03ZgocdzkqoRVdb/vHD&#10;mAn/yoTdzpRaxOW8p/+PPbovteUFnZOB8JVstJVHOCDrhO4x51oZHMIhblQtm3cRpiTKnKdLPh8w&#10;5u9AiqyLmHhsNDMq5w/9gq4HTBcpZyVAq7x50QSQrBaL6fDkjDAaOjrkUF2skVjlvJ7aGG9jro1L&#10;r8fq6CRs4UmzRzDO49ESam1Qt7EyRqUEILZvpTLa4cAVnnKO4cASnNMlhjpz3tLbic8bAq9s3jLx&#10;6fJ6veYs7rx4xy9WMWnAGzTghNx6sAfUN4FVLdu9cTOrdyhW10mDN6MHoRHJZnG5ItezUViJzafL&#10;JRmVNvuKkpPLDVkvM+OU7kUyoHXGm62xBo+iMkppN2E7Y20JFtqcX+zo0glnUaKTN03WV8tVoE+K&#10;aaxBEXl5QHiVNGBQmwgkPaMMnQ56koQKnmM851sryycC2/ry0Grq9ajhq/J/qOzA6XNvkKZtCz1V&#10;GDo3qT3MlAmNIOFm0qIIdU3CjDGWKdOdEsM+ipu9E0HKSZHNKTrkZfNOjLDR7sWdDa3/TDPLvm0f&#10;Cf3n0PCvgOMYsawXX6DTvwxWd9paH8kG9w8a1L+4b11ZQRsLY2kyZavNlCVXU7aYspSWZTDXdKfZ&#10;vBdvswnzlkjdk8bFvbReDwknT2Tai+/wXCxDJLycnHc0R7Ur0gFzNEIs5J05xi9ynGAShv45xW8A&#10;AAD//wMAUEsDBBQABgAIAAAAIQA+fmnzvAAAACYBAAAkAAAAeGwvZHJhd2luZ3MvX3JlbHMvZHJh&#10;d2luZzEwLnhtbC5yZWxzhI/BCsIwEETvgv8Q9m7SCopI015E6FX0A5Z02wbbJGSj6N8b8KIgeBp2&#10;h32zUzWPeRJ3imy901DKAgQ54zvrBg2X83G1A8EJXYeTd6ThSQxNvVxUJ5ow5SMebWCRKY41jCmF&#10;vVJsRpqRpQ/kstP7OGPKYxxUQHPFgdS6KLYqfjKg/mKKttMQ264EcX6GnPyf7fveGjp4c5vJpR8R&#10;yowYUwZiHChpkPK94beUG5m/BVVX6qtd/QIAAP//AwBQSwMEFAAGAAgAAAAhADxg09HFAAAArwEA&#10;ACQAAAB4bC9kcmF3aW5ncy9fcmVscy9kcmF3aW5nMTEueG1sLnJlbHO8kM8KwjAMh++C71Byt908&#10;TBG7XUTwKvoAocv+4NaWpoq+vYUhKAjePIUk5Pt9ZFvdx0HcKHDvrIZcZiDIGlf3ttVwPu0XaxAc&#10;0dY4OEsaHsRQlfPZ9kgDxnTEXe9ZJIplDV2MfqMUm45GZOk82bRpXBgxpja0yqO5YEtqmWWFCu8M&#10;KD+Y4lBrCId6CeL08Cn5N9s1TW9o58x1JBu/RCjTYYgJiKGlqEHKacJTyVcy2YL6LpL/UaR4iaiP&#10;N5dPAAAA//8DAFBLAwQUAAYACAAAACEAonRc6T0CAAACBQAAGAAAAHhsL2RyYXdpbmdzL2RyYXdp&#10;bmcyLnhtbJxUS27bMBDdF+gdCO5libIs24KloI6tIkCQZtEcgKAoS6hEGiRjOwiyac7QQ2TXO/ki&#10;JSnKdmov2nBBjWY4bz5vyNnVrm3AhgpZc5ZCNAggoIzwomarFD58z70JBFJhVuCGM5rCJyrhVfb5&#10;02xXiGQrFwJoACYT/ZvCSql14vuSVLTFcsDXlGlryUWLlf4VK78QeKuh28YPgyD25VpQXMiKUrXo&#10;LNDh4Q+gtbhmMLOZqS2/pk3zhZGKi05VCt52EuFNhma+qcCI1kEL38oyi8ZxOAoONqOyZsG3GYo7&#10;vZF7pTkQDifIuWiTdbHYx4CKnwQeXo6MJsF0PLocOTrCv4uMxiiKpoesjqH7gCuB11VNcoFbClpM&#10;BE+h6xDbfD0x3rsmkbvNvQB1kcIQAqa9Urj/+Xv/+rZ//QWQdsUJ3albqZwEHkWdwuc8D+ejZR55&#10;uZa8KJhH3nwZTb1c92YZjvPrcBi/GG8UJ0RTrvS03RQ91Sg+I7utda6Sl2pAeOvzsqwJ7YdHjw6K&#10;fEu2zfQ5cMvT34nZAi8Yms0sPWdmvUA/m/k2+/5rq+imwFTtKLo76wtOTtt4y8kPabDs+JyftvrL&#10;zd2VQk8gTnQ5YJdCfdWezK7BbF6AdErSay1U7+RyMGeduMAKd/3/73tHKiyU5oMkVnJEkA/cuQ7J&#10;AfzTE9CRueDksaVMde+AoI2dCVnVawmBSMwEipsCOdZOKrbsHZphW3RKj2OxqTW2aVDP1F8PgvUz&#10;z1f2BwAA//8DAFBLAwQUAAYACAAAACEAwVWtOL4CAAC2CQAAGwAAAHhsL2RyYXdpbmdzL3ZtbERy&#10;YXdpbmcyLnZtbOyWX2+bMBDA3yftO1j0IS9JAyQkqQtIVae+bZW2SXusCDjBrfEh7FDST7+zTf5N&#10;67Stm/pSJLB9dz7fnX85Je4qQfCViraJt2kkVXnJqkyNKp43oGClRzlUtK2E9/5dbwm/soTViueM&#10;uuGwp/uNPazLmfBSPCcGqsqsZiLbwkaTlrJOJx4ruLZqo+dFldUnGlJkOku80BtbF+MTH2ncOpd6&#10;WzPCi8S763x87nTohx7JAZpC8SeG+4OZ7w/t1yPoo8aTjQ2GRepMl4lXDYXTN85WuKFjfXB4km7g&#10;gZF74FLprUCvFdescZERDMU4IusmKziT2qYKD4mnzYE5SMlybeJMvAZnu3yOEthnc5yJCv3phUfc&#10;xrOT9FwQgxoU1xwkzZYKxEazS5NUlTVrLkeCrTSdzqJaX/YSDTWdROdTlDzyQpd0cWEXJePrUtNo&#10;joqnEZcF62hgXbVc8SUXXG9pyYuCyQFZcSFyENAk3tkKHxaYJLEuTFdQYIrZRsO+cMYaLwPNw4O9&#10;vU9TNSxUAY8EpC1V73UpsvwBfS5VvmkYXmxfsH2ZfyipBMkOF6GRrCV0pK9QpWBUcFN1LNMoE5qa&#10;8AYGKELigrc7Q7MP9XwtqSncII3HqLV28bilvVu37ui1MPf8Afkkt8t79P7V3u4n0D0zJO7oR2jZ&#10;N67LayaEcjkb8Rek8ifiK5mX0LjAyGJIpkMSDkmA78WQRDjMh8SPxx09NkR3V5jPDVY5vcmEYtZg&#10;J3FJdvQzPKYLozGTnfAagalkOjPyfm5UdrnPzv3welCfgzTyXwrpYnIKaRBOzxcHSiO72FHqVjtO&#10;wzdOX5fTEFlFQt13PkNkJwbbvyc1sJT/J1SxWb2on0ZzR+ZRR53Nnuunp6RO3kh9RVID3zIaYRNF&#10;PANsqYgqcjv99y11/ictdYx/1tLvAAAA//8DAFBLAwQUAAYACAAAACEAgBvcgdIAAACPAQAAIAAA&#10;AHhsL2NoYXJ0cy9fcmVscy9jaGFydDE3LnhtbC5yZWxzrJDBSsQwEIbvgu8Q5m7T7EFENt2DIOxV&#10;1wcI6bQNm2TCTBD79qYXsYtHjzPD/30/czx9pag+kSVQtmC6HhRmT2PIs4WPy+vDEyipLo8uUkYL&#10;Kwqchvu74xtGV1tIllBENUoWC0ut5Vlr8QsmJx0VzO0yESdX28izLs5f3Yz60PePmn8zYNgx1Xm0&#10;wOfxAOqylma+YafgmYSm2nlKmqYp+I1qzJ6q/eK4vlAkfq9rxEZzPGO14LedmK4VBP232/yH+0Yr&#10;W4sfq969cfgGAAD//wMAUEsDBBQABgAIAAAAIQD+Lu6mvQoAALI9AAAUAAAAeGwvY2hhcnRzL2No&#10;YXJ0My54bWzsm09vG8cVwO8F+h0YWrmF1PyfWcFSIFNymlaOjdhJgd5W5EjaeLnL7C5lKUGApEAB&#10;p0WB9tAi1/RQBG2BFkEPLpB+mSZunVO+Qt/M7nBJSsOVZSqtEgqCRM7OzM7Me/ubt+/Nu/nqyTBu&#10;Hessj9Jks427qN3SST8dRMnhZvutB7c7qt3KizAZhHGa6M32qc7br2798Ac3+xv9ozAr7o/Cvm5B&#10;J0m+0d9sHxXFaGN9Pe8f6WGYd9ORTuDaQZoNwwK+Zofrgyx8BJ0P43WCkFi3nbSrDsJLdDAMo8S1&#10;zy7SPj04iPp6J+2PhzopylFkOg4LWIH8KBrlrrc+Fhk50+Mw6mdpnh4U3X46XC87c5OCzjBfn8xq&#10;CxZpEBYaB4i1jsN4s43a66YwDpPDsuCdsPPje2Vhlo6TgR700iwBcUzVH/Y3tuNCZwl01UuTAkZd&#10;rdfwQis+DLOH41EHhjuCSe5HcVSc2mm3t25C372jFNaj9aZ+dxxlOt9s9zGrl4A97wIgua7WSSVX&#10;mCxmG3lxGutyQpgIM9v1yX3tEG6Hcbwf9h+atZmqXNetK5iW86thmlk9Mh+KqIi1+ZCCVsfh6dRC&#10;rk9dDcdF+sBU3dGxLvRgRj6jOC22Mx2WsjpNx4UV236Y9YzOm2L4vBNlZat+GpciPAQZjkC5q+J4&#10;nIPY9KC8eBxmp700TmdkC/PVmekvGpzMDCHNBrrqvlKa4qRcnuxNfWA+HWw9+/Szf/3206+e/P7p&#10;k7++tNZbEzdhhvZaXmS9EJ5BU29U9ECzimr9y7GMihbc0OijqXG89dWTD589/kvZ079/9zfTzzFI&#10;yTS2/+r+oAy+2CGY5bRjihJY6uL1gzf0ISjYcSXqatj90K6Xa3R23LtrfGNtb403D16dP3jgCHr6&#10;j7/PDtoMvZwjruYI1fiCamRSDS/qjdbVFvXGJtXIot54XW1Rb2JSjS7qTdbVzvZWCq7SilkpViIC&#10;QhltSMZDj4btrgkjqVrNoOpEzUrG99KB3rrxyo0b6BUrTwt+WziviR5hUsaZYqhJmJQHiAfUV80J&#10;kypCiQx81ZwwaYAVY9hXzQmTBgEOqFXU+umoFc0JkwaCK6Z8vTlhUiUpJcxXzQmTSioZsms+80jW&#10;aw/CdDIzz20pRX1S7OX2yYNPrXEWbbbf71GqUK/HOnxH7HYYCnqdW7uUdHYl2SGBpJz2eh9M7X7P&#10;vfexKeyLjXESvTvWr1dofR+eUvvTuR30tjuMCNFRXPIOFdu7AsYh6Q75wG4O/Q0Ys+WOm4XR15KT&#10;87jEJROmcFmVNONSXhqXT3/9yX9+VeFyxUoveb/frJSGlbWOXQErMSJKBqSJlRhzLKUXNI6VmAoZ&#10;IC+2nDAxk0hgLwQdK809Ffci1bESc84k8fbmWGmrcS/HHSsxJxyhuWolHuuN7xqxEi+XlfQMK6uS&#10;ZlbaNb2Uafn1nz/5+p9/ePbhL0rrcoXLFS7PeXnZXQsMLms1uwJcSiYw9vLNvSYEgjDqJc0EljiQ&#10;Qni5VcMSB0zRLtwXEzBFA2/HE24a65fOmXtnbUwMcxHc7i7nmaITbjJOJG60MTEDOxnNbSTXmJtk&#10;udzkZ7hZlTRzE9sd8AXAuTI1Sw8FeNZWr+XnO3521zA28JzStSugJ+EcIy9wHD0pvFVi79u7oydj&#10;XFDvy7uDJyeI+K1bB0weCEa9VHd2pkCBUF6qOlwKQgLlHb2zMgULlJyrdY1hSZcLS3kGllXJBWBp&#10;VeJSsPzyo8+//OizL3/+y2d//NPK0FzBcoEPE1MLy1rXrgKWAbz/eq3DCSwpB1uv0YcpqGCNliaV&#10;gZBeDDpYMiqE/xXfwRLojJttS7BAJfW+4DtYQl9ofo7XGJbsxWA52NuPcxvGOUof7elDnQx+oqdD&#10;VODnhCtvhxCTnYoXmrJeWLwRDmdjK6b8vs7OLb+ns76JFM73c2u8vx/r+9F7012BRCZDOwxHP40G&#10;xVEVMOJVHCc8cZ7cgFEaIElK0M+Ug6MaWcc+dDgdLYujRE9CZ7NRsjK4nD1fkKy695TXtypp3mTs&#10;M3KpPWbaFP/mi8dPP/786W8ef/PFx8/p0lgFxBZE4a5bQEyZvaRWKc9Wgrro5cuFw1AXAjNSEUUQ&#10;GKdCkEYLHHUpQVJyCLAQipWxaJt2GGjC4SY0UDxgHDEITDVFzKCJ5BQcwUzBnQjwoNGzAU0UguFA&#10;3IsjeJsg/q3PaQE0CeAlQFGlYH8L4K/X2e1MeNRlCMOvZFjywDi0vU3cFmWaKEQDs2KSK4n53PSb&#10;96t8mKaOmBUv/28DcHy59j47Y+9XJRew9+1L1DK8yiscu9MO3++YG0bWtq/16iqAjMHlQDGcZMJK&#10;md+m+BswXCgEPg+AOEcB9ftjnX8EuIcpIBLQTwNOceC3xp28oQlsEFxiDK7hAAvkP/XgXgYMwwGS&#10;inOFAxJwwRvdzuYuCt4OEGEIdhczmaZjDnanQOaNgsJEmIR1aDryYLAvBCYcw7oFEraj53ZNXycg&#10;i+UC2R6wg+Nv9QGyquQCQLbrvCRv9YrJKya/tAbOaWKZXKvW0pkswbJkiAlJlGCSMkF3O42nIoIu&#10;A2MXkARuDEzAXlzUqAYzhrAbl2DIgguYgLHoRWYNZkA5NKBcATCVgLPATefMUBfD2MDbDn8JhTMN&#10;3snUhjLgFWaOFOZKCUSZ1xyvDWXYJMCyhk2Gg5PGbDTNXAaPj1JEUBgcvCfA75l334ZjadeJy3K5&#10;XK4OPE5xuSq5AJftOi/JMb7i8orLlsvMcrlWraVzWXUZBesN3BZgylIpBbsQl4EuQDFwZ1PAGCFy&#10;QSPH5aDLMYbTrRRBW4QFJQsaOTIHXaECY2MSLuBuHC26U200G6sXjqyB04OB+Q8HLHzYnIIzBo8H&#10;pgiD64PBQZDGs8GwA4BJDjY8A9c/zIb7T4TUXgzoGILk4G8nZr35vN/nu+XFUN99R7zJ23E5INWh&#10;5nO2z1n/u2K4svZny0FfnV9+xhcPzuhtm8Phc+/n/RAaHNqEmiyCgILNkypjA8MouROeVEe2pyoO&#10;bErNTOQhPLmXVjlN+6XDCGhze1i06rSBzfZrGjKfwhgSztIxBC/2ouShHkySpobhO2n2IOo/vAPr&#10;UnaeQEpa2RsMxX+xgEYQeJmMIAHf3IO0bGiSufLtKvcGIhuTCAakFJlLuhq1yRf6mc6qVubbTEJN&#10;vB9vx4dJlfhTZGXnUHr34CDXLvkGVb7BJL0zjoto7ziGYc0mKE0EAnGbcyQzNbzlS6bKYrIL/VoW&#10;DYym5Dbz6YJJVefItMwFmRdppc7fjkinglULRGov3dLFI60rMe6XXyr9nsjDIxj3hEEEb+mPTKVO&#10;5ywvevniTwuksS37YalxM7Oyw5IK1SPkW9T+hpX/W0nkopRdqxdlEkup/OfzCc5IOsy96GJXmvgi&#10;fPIr8xWseK1m/1s8DR6EEEZ2oewfpdl7t87m4NhYNqQGei7dHRcGMTMgNU0gJF5R1+mDuxuoxnRu&#10;pvn8dpTfTeIqhl6JYhDlo1uQZPsw3646gqB2qfum/x0Thb8LOYuwe83R16V3jrIoKe7rooC9zwbs&#10;j3QICZm3IcyjM4vEUXioYSc6jJK8tQ+bVFfydsuk+HZluwWJyPZ/4S6Uzc032oY9z/RSfpn0BTcb&#10;j0xqLExx9uZQUqdab/0XAAD//wMAUEsDBBQABgAIAAAAIQAFFm7AxQAAAK8BAAAkAAAAeGwvZHJh&#10;d2luZ3MvX3JlbHMvZHJhd2luZzEyLnhtbC5yZWxzvJDPCsIwDIfvgu9QcrfdPIiK3S4ieBV9gNBl&#10;f3BrS1NF397CEBwI3jyFJOT7fWRXPoZe3Clw56yGXGYgyBpXdbbRcDkfFmsQHNFW2DtLGp7EUBbz&#10;2e5EPcZ0xG3nWSSKZQ1tjH6rFJuWBmTpPNm0qV0YMKY2NMqjuWJDapllKxU+GVBMmOJYaQjHagni&#10;/PQp+Tfb1XVnaO/MbSAbv0Qo02KICYihoahBynHCY8k3MtmC+i6S/1Fk/RZRkzcXLwAAAP//AwBQ&#10;SwMEFAAGAAgAAAAhAHa/1ze7AAAAJQEAACMAAAB4bC9kcmF3aW5ncy9fcmVscy9kcmF3aW5nMy54&#10;bWwucmVsc4SPwQrCMBBE74L/EPZu0oqISNNeROhV9AOWdNsG2yRko+jfG/CiIHgadod9s1M1j3kS&#10;d4psvdNQygIEOeM76wYNl/NxtQPBCV2Hk3ek4UkMTb1cVCeaMOUjHm1gkSmONYwphb1SbEaakaUP&#10;5LLT+zhjymMcVEBzxYHUuii2Kn4yoP5iirbTENuuBHF+hpz8n+373ho6eHObyaUfEcqMGFMGYhwo&#10;aZDyveG3bGR+FlRdqa9y9QsAAP//AwBQSwMEFAAGAAgAAAAhAGe29DstAgAA1AQAABgAAAB4bC9k&#10;cmF3aW5ncy9kcmF3aW5nMy54bWycVEtu2zAQ3RfoHQjuFX0sya5gKahjqwhQpFm0ByAoyhIgkgbJ&#10;2A6CbJoz9BDd5U6+SPlTbLhetNGCGs3wzZDvzWh+vacD2BIhe85KGF9FEBCGedOzdQl/fK+DGQRS&#10;IdaggTNSwkci4XX18cN834hiJ5cC6ARMFvqzhJ1SmyIMJe4IRfKKbwjT0ZYLipT+FOuwEWinU9Mh&#10;TKIoD+VGENTIjhC1dBHo86F3ZKOoZ7CyJ1M7fkOG4TPDHRfO1QpOnYX5UMXz0NzAmBagjW9tW6V5&#10;Pk2yt5hx2bDguyr2fmOPTrMhSyazY8hCbO5jQcVPCk8uV46ncZpFlyun3n9eOZll09RBdOhYeay3&#10;FmjT9bgWiBJAERa8hJ4gtv1yErz3HOG77b0AfVPCFAKmUSU8/Hw9vPw+vPwCEw1FBdmrr1J5CzyI&#10;voRPdZ0sslWdBrW2gjRapMFilX4Kas3MKpnWN8kkfzboOC+wVlzpZrttRqXj/C+taa/PKnmrrjCn&#10;IW/bHpOxd3TnxGlotbYnfYr8E+j3zCxREGVmMU/qgs8wrOahPf34trdwTWBu7RW6O+PFwEyjXOZr&#10;3wrdU6jQJwT7EurheTSrBtlSADsnHr021Qjy6pi93lwihRyl/z1JuENCaYpxYS3PLX7HFLlMPsE/&#10;DbXTZ8nxAyVMuckWZLAyy67fSAhEYZpK3DaxF+LkxlaQNzIsRaeN64UZep3bEDQqcjbiFmd+SNUf&#10;AAAA//8DAFBLAwQUAAYACAAAACEALQc5wxYLAADtPQAAFAAAAHhsL2NoYXJ0cy9jaGFydDQueG1s&#10;7FvPbxvHFb4X6P+g0MqtWs3vmRUsBTJlp2ns2IidFOilWJEraePlLrNcynKCAE3Tg9OiQHtokUMv&#10;6aEI2gItgh5cIP1n6rhNTvkX+s3sDpeUtKRk023tSBYscnbmzY/39ps333tz+ZWjQbpyGBejJM82&#10;OzQgnZU46+X9JNvf7Lx159qa6ayMyijrR2mexZud+/Go88rWd79zubfRO4iK8vYw6sUrEJKNNnqb&#10;nYOyHG6sr496B/EgGgX5MM7wbC8vBlGJr8X+er+I7kH4IF1nhKh1J6RTC4ieQMAgSjLfvjhL+3xv&#10;L+nFO3lvPIizshpFEadRiRUYHSTDkZfWo6pgJyQOkl6Rj/K9Mujlg/VKmJ8UhFG5PpnVFhapH5Ux&#10;DYlYOYzSzQ7prNvCNMr2q4J3orUf3KoKi3yc9eN+Ny8yqGOq/qC3sZ2WcZFBVDfPSoy6Xq/BmVZ8&#10;EBV3x8M1DHeISe4maVLed9PubF2G7O5BjvVYeTN+d5wU8Wiz06OiWQJx3gUget2ss1qvmCwVG6Py&#10;fhpXE6JM2dmuT/p1Q7gWpelu1Ltr12aqclO3qWBbHl8N28zZkf1QJmUa2w85rDqN7k8t5PrU02hc&#10;5nds1Z04jcu4P6OfYZqX20UcVbq6n49Lp7bdqOham7fF+LyTFFWrXp5WKtyHDocw7ro4HY+gtrhf&#10;PTyMivvdPM1ndIv5xoWVl/SPZoaQF/24Fl8bTXlULU/xZrxnP+1tPfrod48++tlXn372z19/+tJq&#10;d1Vdxgzds1FZdCO8g7besOzCssp6/auxDMsVdGjt0dY43Pry4U++evDnLx/+9vHDv/zrN3+1cg6h&#10;JdvY/WnkoQxf3BDscroxJRmWunxt7414HwZ2WKu6HnYvcuvlG50c986q3Fh9fVUuHrw5ffDAEfL4&#10;73+bHbQdejVHWs8R1eScamxSjc6Txptq86SJSTU2T5psqs2TpibV+Dxpuql2UlqluNoqZrVYqwgI&#10;Za0hGw9aLGxnVVlNNWaGqhMzqzC+m/fjrUvfu3SJ/HjFKdQhvys9boot2uRCOlNo7O+kKrkMaZu6&#10;vR65YbytjlciD3lrX16DPAwpqgWUUhKKEL9tUr0yeaikESagWjKqiA5ZWwuvV24050wEysoXjCnd&#10;1sKrmGuuBVGB/T+khh3vAwpulFN98e9sreb4qLw+cq8mPq2Mi2Sz836Xc0O6XbEmd9TVNUjurl25&#10;ytnaVc12WKi55N3uB1Pb47k3RzG1L6iNcZa8O45fq7H3fbzG7mdNiivba0KF4ZrRUq6ZnWvXyPaO&#10;CIkxH7jdo7eBMTtg8rOwBl0B6XE8pRVoTOFpXbIYT50WnghPH//yk3//osbTCzBtheZvN5hqC6aN&#10;jT0LMKWEtcKV3xcpla0A5cGUcqWDEFA2+VkErVSIMAgBJ/6nFbA90FJJtZE0MELjH58Dmx5oqZRC&#10;MxkAorlQnLRvHB5oXQsZBpqGytDQKLEIaLE4kpAwUKFkoVJSHNswnmOgpcsFWn4CaOuSxUDrbPSJ&#10;gPbrP33y9T9+XzmuF0B7AbSnnIt2VkMLtI2NPQug1UJRahYdQULFBG8F5AnYUkMobcVkv2lSQUNh&#10;OBxTQxnjLGwVPEFYYQThKmBCS2OIkq1u5gRhMS1UC7jhShjCaWsfE4QVkmkqAqkxIMrQZCHCCnjq&#10;hAWUcM0Moy8QwrLlIqw8gbB1yWKEpU4NTwGxFx5txZSA4bugB04noHZWKbVIO2VrzwJqmZSUtCKX&#10;92q5PReTRSSB4MxQx2ecRjd4pJUcwLfQf5WhEtwEMtQSvqvippVa8OiqCLxQC8fC4HANwqK1D4+u&#10;irHQkIAqrhg1UstWisMTBaAUjCZwX9EDJoGN4oSb9LwSBfzp0LV/fTcdOUr1IL93Pd6Ps/7r8TRd&#10;DEoBT96OEB+Z4u5tWTcq34gGszynLb8dF6eW34qLnmXtj8u5Mt7dTePbyXvTonCimAxtPxr+MOmX&#10;BzV5K2tONTrypAk8AMGwl1c7w2y5ELQi2x1bPWGu0ySLJ19mGesq0FOcj7BmJ3alumTxruQcpqcm&#10;WL754sHjjz9//KsH33zx8TnPABfk9BxG/Hkjp43dfBqTatl7SEBefjJmmgTgQC3Van1taTneVvbA&#10;70Ik4IwYYkMPhDLJabs77L1/NJHaUHAOCp0pTsVCGhtNFFgTRuE/E0M5WOe2jc8fBdAEw2KhNCGa&#10;CclF63nDmwGahIwwdARiWyF2y1o3OL9dkUAQil+jsAQhk4YuJLZtExw0QolDhAbhhEU474Y1GuS5&#10;h8waGP9vyW5Q7csku8UJLK5LznBCcM7SU5MwF2Ds447fbnKbEncUaIxq6XDMqAxCQCoFQjINOFqI&#10;xkyZAHgEEANSAl/DVmSdBBGJCZTRAhE2OPVIXmj10CchRUUCzdGTVJppkCYLWRngqkVUYCT46JCA&#10;yW6dyBQU2w4QkRRC2+OGWhhitL1IIhUDlUO10jxsZav80cECvlLYtogwCmcgEp6b+36eoFguF4qd&#10;640slCaPoy45AxQ7bS6JrLkA5AtAfmkV3AxzgNyY1tIBWfPAcE0sIlnMJO2EtHePQ4EQIfI9jKJG&#10;q/AE9dtkfjTcOA8YRS9Kws8FIi2myZG7gbQK9GAQIEQOQSu6Nr4xFaGgxCDXQ8F9Z63edIPHVCIj&#10;QyBMKkGTE9O6sTSeMTJDDMfE4bLDOWZkYSQStI/mxqA+/HDERzk7NvfFocjnCY7VcuFYn/CM65Iz&#10;wLHT5hPB8aMPP3/04WePfvrzr/7wxycKUl4QFC8QQUG5g+DGnFog+NUYGcBRej6WAjm7TQreZqfO&#10;waszAgVXgBsbxkPGBI77ptX5k3PFwOdENJBpCS9aG95Ow6u5YhSQjAZaG20TMoCy7THCeZOyLATH&#10;GUBRbCJgY45B6IuFh3q5eFhnX065p3XJGfDQrfOS8PDCPb1wT517Khw2Nqa1fPp2UXbGwmhhawV/&#10;+G+tMMnAoEh20DJQioGrhcc4B4ereDNFrE8aFhAcwhFZBKnQNo1JBgaVyPoD0yEFuBEkpsxBV98H&#10;+AckLFvvVShkHx9r8WIBqXnxw4b2xo+/PVJnO5/i+s9EC6XCceq0KKLi3EcRZyKH8Ey33e2PtmDk&#10;qBehwb67ilMkCH+6G1ZVJHOQZDeiozqXe6pi313GmYmTRke38vo21G41PiDDtUE54xjUHhOuquVj&#10;hFqvJ9nduD+5bjWI3smLO0nv7g2sSyU8w2W2ShqG0v6wRCOEiScjyBBIuJNXDe01sNF2fWvHxmF9&#10;vBWXkeyjuB61vWn0o7ioW9lvM1dx0t10O93P6itDZVEJR+nNvb1R7K/tkFo3WX5jnJbJ9cMUw5q9&#10;2jRRCKLMp2mmGd7yNVPff3IL/WqR9K2ljNydqTNexzpFp96DPabT2p7/SzptYutzdOoeXYnLe3Fc&#10;63G3+lIb+EQhLZrxrxgSDpb+ztT2dMr6kpfP/rrgBtyS35YpvJlZ2UEFC/U71LaovQ2n/7eyxCdV&#10;BM4u7L01b/2nA9RUv0+72LUlPg1AtRvz8lccGfIVkv+v8al/J0LWi8+8+X5evHfl5O0cl3qDW4Ut&#10;j26OS4sxM0hqmyCDp4Zdbw++N3uZcepap/38djK6maV1yk+tin4yGl7B/dy7o+1aEHJwKtu38nds&#10;0tBNXHfE9nUMfv3N0GGRZOXtuCyx+bn8ooM4wl3OawhKx4XDxGG0H2Mr2k+y0coudqlA49RtbwcH&#10;urOCO8zub+kfVM3tN24P1VZK9WUiC52Nh/ZWLaY42zlKmlvaW/8BAAD//wMAUEsDBBQABgAIAAAA&#10;IQB4AGf3PQIAAAIFAAAYAAAAeGwvZHJhd2luZ3MvZHJhd2luZzQueG1snFRLbtswEN0X6B0I7mWJ&#10;sizbgqWgjq0iQJBm0R6AoChLqEQaJGM7CLJpztBDdNc7+SIlKcoWai/acEGNZjhvPm/Ixc2hbcCO&#10;CllzlkI0CiCgjPCiZpsUfvuaezMIpMKswA1nNIXPVMKb7OOHxaEQyV6uBNAATCb6N4WVUtvE9yWp&#10;aIvliG8p09aSixYr/Ss2fiHwXkO3jR8GQezLraC4kBWlatVZoMPD70Brcc1gZjNTe35Lm+YTIxUX&#10;naoUvO0kwpsMLXxTgRGtgxa+lGUWTeNwEpxsRmXNgu8zNOn0Ru6V5kA4niHnok3WxWKfAyo+CDy+&#10;HhnNgvnURXDJnCKP59cjoymKorPtHLoPuBF4W9UkF7iloMVE8BS6DrHd54Hx0TWJPOweBaiLFIYQ&#10;MO2VwuOP38e3X8e3nwBpV5zQg7qXykngSdQpfMnzcDlZ55GXa8mLgmXkLdfR3Mt1b9bhNL8Nx/Gr&#10;8UZxQjTlSk/bXdFTjeILstta5yp5qUaEtz4vy5rQfnj06KDIt2TbTF8Ctzz9nZkt8ILYbGbpOTPr&#10;FfrZwrfZ919bRTcFpmpH0cNFX3AybOM9J9+lwbLjc3na6q8391AKPYE40eWAQwr1VXs2uwazeQHS&#10;KUmvtVC9k8vBnHXiCivc9f+/7x2psFCaD5JYyRFB3nHnOiQH8E9PQEfmipOnljLVvQOCNnYmZFVv&#10;JQQiMRMo7grkWBtUbNk7NcO2aEiPY7GpNbZpUM/UXw+C9TPPV/YHAAD//wMAUEsDBBQABgAIAAAA&#10;IQDubme4uwoAAKg+AAAUAAAAeGwvY2hhcnRzL2NoYXJ0NS54bWzsW81vG8cVvxfo/8DSCtICJTnf&#10;MytYCmRKTtPasRE7KdBLsSJH0sbLXWZ3KUsJAjRND06LAu2hRQ69pIciaAu0CHpwgfSfqePWOeVf&#10;6JvZWe6S0nJFmW5rh4IgkbMzbz7e29978z6uvnIyClvHOkmDONpq4y5qt3Q0iIdBdLjVfvPu9Y5q&#10;t9LMj4Z+GEd6q32q0/Yr29/8xtXB5uDIT7I7Y3+gW0AkSjcHW+2jLBtv9nrp4EiP/LQbj3UEzw7i&#10;ZORn8DU57A0T/z4QH4U9gpDoWSJtR8C/BIGRH0TF+OQi4+ODg2Cgd+PBZKSjLF9FokM/gxNIj4Jx&#10;WlAbYJGQMxRHwSCJ0/gg6w7iUS8nVmwKiGHem+5qGw5p6Gcae4i1jv1wq43aPdMY+tFh3vC23/n+&#10;7bwxiSfRUA/7cRIBOyr9R4PNnTDTSQSk+nGUwardeY0udOIjP7k3GXdguWPY5H4QBtmp3XZ7+yrQ&#10;7h/FcB6tN/Q7kyDR6VZ7gFl5BGzZA0Cyp3rE8RU2i9lmmp2GOt8QJsLstjed1y7huh+G+/7gnjmb&#10;Sueyb9nBjJw/DTPMypH5kAVZqM2HGKQ69E8rB9mrPPUnWXzXdN3Voc70cIY/4zDOdhLt57w6jSeZ&#10;Zdu+n/SNzJtm+LwbJPmoQRzmLDwEHo5BuF1zOEmBbXqYPzz2k9N+HMYzvIX96sTQC4YnM0uIk6F2&#10;5J3QZCf58SRv6APz6WD75Ucf/u7Rhz978smn//z1J188/O3jh39pfZt85+VvbfQ3xFXYre2XZknf&#10;h/fRjBlnfZCyzPEiX9c4a8HkRjZNj+PtLx7+5MmDP+fk/vWbvxo6x8AxM9j+K+lBG3yxyzFHa9cX&#10;RHDs2WsHr+tDELZjx3a3hYFvz64YtHgPext8c+PGBm/eiDp/I4Av6PHf/za7AbONfL/Y7Re68QXd&#10;yLQbXkSNlt0WUWPTbmQRNV52W0RNTLvRRdRk2e0stZyJTkJmOerYBchlJCOajC4geXsbwnCtFD8Y&#10;NhW/XA/046HevvLdK1fQj1uWuVY72NZ5Ea3hLGWcKYaaOEu5h7hH67oVnKWKUCK9um4FZ6lkyuO1&#10;kxacpZ6HPWqltnxtSqkrOEs9wRVTdZMWnKVKUkpYXbeCs1TC6pA99Jl3tTx84GzBQPNC5yzVJ9mN&#10;1L6S8Kk1SYKt9nt9ShXq91mH74q9DkNev3Ntj5LOniS7xJOU037//YqKXFpBsopuEJuTKHhnol9z&#10;+PsevLL2p9Pf47zDdrDsKOSRzo5iZG9HYcrx7vtWgww2Yc0WkIpdGOHNwXQeU3EOEBVMdS3LYaq8&#10;NKY+/uXH//6Fw9Q1oOZ6BmylNaA2q/K9DWkAtZS9ZwGoGBElPdIEqBhzLGUtGhWAiqmQHqrFtgJQ&#10;MWWSeI2AauZUHNetrQBUzDmQq8XdAlBtN14L9gWgYk44QnPdcgwtVeVzBKh4tYBKzwCqa1kOUO35&#10;XspI/fJPH3/5j9/nRuoaUNeAupSF6hlALWXvWQCqZALjWgQsrh6eIIzWYtEUTrFCGNeC8xROGfaY&#10;qrV2C/sUG8uZzpmKZ+1TDBsQ3Gqd88zYKZwyTiRutE9hUkLR3BaeYzglq4VTfgZOXctycIqtknwK&#10;PF2bqeWLsL73L3nvx9jAakUGnwWuEs4xqkWlAlcpXFtxrWFZcJZRonAtEBawyinFXq31WaAq9wSj&#10;tXhf2KgCeULVzlhgqiDEU7WrLyxUwTwl53o9x4hKnw5Rhzf2w9T6R4/i+zf0oY6GP9BV3y/4BuDJ&#10;Wz4EOyqOeNPW97PX/dGso9K039HJue23dTIwLvh5Otcm+/uhvhO8WyUFHJku7dAf/zAYZkfO+8qd&#10;U9Q/KbwfHlw6QLpJrg1m2gWHG4nze1Td0GEQ6alPetb9nEdtkuW8z27uiqfEtSynieybcClFVFVB&#10;X33+4PFHnz3+1YOvPv9oSSN/7Wn+GnialVE4pajV6BvURS9dzs2MuuDwlIooggCThSCNigd1KUFS&#10;ckYEoVgZIG/yPsMQDpNQT3GPccTA4dvkiTZDPCqlxz0ssPKUqL1DFFIAQxSC5YA/mSNQogTVzlIo&#10;KxjiEfALUaWo9Dz4W3sFKTQX6jKE4VcyLLlnfEC1Qwo1ZoYoRD1zYpIrifncwpp1WjqK4wJVHab+&#10;3zq22WovDuzMxcG1LHlxsHbEUzti1nh93lV5HRnMY9J7GxjZG0IpbM8CsTGY4hTcJQCMyvw2+bQB&#10;5IVCjHFAeY48Wu/MKO4NAIxICQHRQIIg2CfgsnEBxJZKUKaM+1x5AuJodUMqiC0BRRXnCnvE44I3&#10;+mxgYUJxAc58hkD9mM00xRdhCCgEGGOvOUzCOTTFGo1eEAKDqQrn5knQV0v7dZ4nxOarRWyb/gLJ&#10;KWV6h2tZErHtma/I1bPG7TVu1+cSAW4Ti9ulyK0ctyWYpwwxIYkSTFIm6F6nMRrpdRlYzOCdEVhi&#10;AkbnokEleGMMNjpnjAG0Ii5FrVFfKG7UxYwQwFTlMYwlwl4tRpbgjWFtcJeHv4TCtb52M6W1DRAM&#10;O0cKc6UEoqxWqZTWNhYIzHOwtDnjQtL6dZXWNpZgzxNQRRi0nblvnLlYN+SMPE/YLVaL3fKMte1a&#10;lsRuq/svhd2PPvjs0QefPvrpz5/84Y+XCn6u/SJfA78IphavSzF7JhFOAYlaTcY1gdBlfa9pAh6k&#10;wpHGPBBGBcBdUxoIACFuDltCcFPWG8cFWgItNO8nebHcEXK1AOnSNSvGrWtZEiCtUloRQK6N27Vx&#10;u9C4ZRYsS5FbuXFLuhjcpxhSPST4GRTDkFfbaNyKLoK8CjBUIREDEA0JvGBQAaRelwtwOoNvgsNs&#10;4OQlCwZNzdtmT4RxJUBuHSHGg6GAeBMKg8kMayaYIgwOZ4YJacx0NkPAoSI9BqsXlPD6HJWKNUtM&#10;FinANBGcgzt8bpYXC6zVix8iNaVKRdmLS9E+574xExmVEvh/XsRUukgqCMFMlBRM4B1bqlIXeE0H&#10;Pgw4tDVESQChXlsalkdtR0F00z9xgdhKx6GtIpqJCfsnt2NXxrWfrw+Q5fooa5VVEFvtVzUUe/kh&#10;1NjFEwgr3wiie3o4rRMb+W/Hyd1gcO8mnEtOPIIqvJwaLKX+YQaDICQ+XUEEEZG7cT7Q1K+lO67c&#10;CGLO09gyVFGZR9qt2pRI/UgnbpT5NlM3FO6HO+Fh5GqdsiQnDq23Dg5SXdQYIReRieKbkzALbhyH&#10;sKzZmqwpQyCifg5nKstbPWdc4ZY96FeTYGgkJbXFXhesIzuHp660ZZ6nTp7/Ozyt5BEs4Kl9dE1n&#10;97V2fNzPvzgBnzKkhjPFKwbJFSt/Z5w8nXO+6KWLvy5Qurfit6WCNzMnO8phwb1DdYc62LT8fzMK&#10;3AsCWeb5K5JX5eTyfz5EVWZ+2uN2svg0EFUvzqs/c1EK2v8WoYZ3fcjxKfKMvhcn7147W1RkE42g&#10;CLLm0a1JZlBmBkvNEMhXcsBrj9ZkDrnZ4GO1ItV8fitIb0WhS3ByrBgG6fgalBbfS3ccIcg4yqXf&#10;0N81KVK3oDoTFNgcABdFreMkiLI7OstA/dlsqiPtQxnqdYiv68Si4tg/1KCMDoMobe2DnupK3m6Z&#10;wuaubLeg/Nr+z4oH+XDzjbZB7Rkq+ZcpLZhsMjYFwbDF2cmhpSww3/4PAAAA//8DAFBLAwQUAAYA&#10;CAAAACEAuoDgHHwCAAAeCQAAGAAAAHhsL2RyYXdpbmdzL2RyYXdpbmc1LnhtbOxWS27bMBDdF+gd&#10;BO4Vifr4I1gK6tgqAgRpFu0BCIqyhEqkQTK2gyCb5gw9RHe9ky9SkqJst3bQNkgXLaqFNJrRfDhv&#10;5tmT803bOCvCRc1oCuCZDxxCMStqukjBh/e5OwKOkIgWqGGUpOCOCHCevX412RQ8WYsZd1QAKhL1&#10;moJKymXieQJXpEXijC0JVdaS8RZJ9coXXsHRWoVuGy/w/YEnlpygQlSEyFlnATYeeka0FtUUZKYy&#10;uWYXpGneUFwx3qlKztpOwqzJIJx4+ghaNh5KeFeWGRz7sb8zaY2xcrbOgk6txV6n7eM4iHcW42AC&#10;79NJtk8bhKfThnEQ9WFsJfu8+/DfJbZlqnr2WftcC46WVY1zjlritAhzlgLbGrp6e2C8sd3B16sb&#10;7tRFCgLgUOWVgu2nr9vHL9vHzw5UrighG3klpJWcW16n4D7Pg2k8zyM3V5Ib+dPInc6jsZsH4Wge&#10;DPOLIBw8aG84SLDCWqoxuyx6jOHgCOW2VrUKVsozzFqPlWWNST81amZg5BmUTaX3vr1c9Rzpm+/6&#10;Q33TlxowfT0AL5t4pvr+aU7Roa9PbdG5PuoLSg7beMXwR6FjmbE5/troTzd3U3I1eihRx3E2KVA7&#10;dqfvKpipy8GdEvdaE6p3sjXob604QxJ1/f/thcMV4lLhgRMjWSDwM5ati2QD/NLud2DOGL5tCZUd&#10;AXDSmJkQVb0UwOGJnkB+WUCL2sGJDXq7ZpgWHcJjUWxqFVs3qEfqBBP8lBye2tJoFA+HdhuPtvQF&#10;2CGMTrPDAI7hk+xgfX6kJRgFo77Wl6aI8B+hiPA/RRz/Jv8tFBH8KYow1KL/2mTfAAAA//8DAFBL&#10;AwQUAAYACAAAACEAphkFoWECAAB+BAAAGwAAAHhsL2RyYXdpbmdzL3ZtbERyYXdpbmczLnZtbIxU&#10;UW/aMBB+n7T/YLkPvCSFQJsiN4lUderbNqmbtMfKxIa4dXxRfITQX79zEmg7TdMQEPvu8+f7vjvI&#10;+toy+jgvupzvWyd8Wela+rg2ZQsethiXUIuutvzzpwkJ/0LCdmtKLcbH25n+P87ovtSWF3RPBsJX&#10;stFWHmGPrBO6x5xrZXBIh7xRtWw+ZJiSKHOepHw+cMw/kBRZN3LisdHMqJw/9Qt6PeFyseSsBGiV&#10;N68658skXSyi4Zsz4mjo6oChulgjscp5Hdkx345YOz56PVVHN2ELL5o9g3Eej5ZYa4O6HStjVEog&#10;YrtWKqMdDlrhJecYLizBOV1iqDPnLa1Oet4JOKt5r8Qn6Wp9zdl48uKDvrGKWQPeoAEn5MaD3aO+&#10;Dapq2e6Mi63eolgl6eW6wdsphtCI1fLyiiIHo7AS65vLlDaVNruK0Omwe42NU7oXyUDXGW82xho8&#10;isoopd1t7SE+tLKJhzIEhrMztjXWlmChzfnFll46CfLJMY01KBIv9whnSwOa2kTw5Rt+6HTwkyxU&#10;cGDgBhMn1o2V5Qtxbny5bzW1fLLy3IA/zHbg9FuLkIZuAz2brAsalAn9IP9iaVGE8mZh1BjLlOlO&#10;wHCO8mbnRHB0VmRzyg64bN6JiXbc9+Lehgn4QqPLvm+eif3n0PdvgNM0sawXX6HTvwxW99paP2oO&#10;4R80r38J37mygnYsjKURS5YRo/c6Yje0WETsOmJX2bwX74FEd0d6Hsjl4kFarwfAKTKK7MUjHIpV&#10;yITFKXhPk1S74jrEp3VIDduzuvEnOY0wWUJ/OsVvAAAA//8DAFBLAwQUAAYACAAAACEAc51LSesG&#10;AABnGQAAFQAAAHhsL2NoYXJ0cy9jaGFydDE0LnhtbOxZS4/cRBC+I/EfBmulwGE87vZ7tLPRjDcb&#10;HhsSsksOXFCP3TPjrB8Tu2ezS5QjghMCiQMSIIRAIkLiRCQUEOK/IPLgX1Btd3vsXexNwkMCxYdd&#10;u11VXV1fVffnms3zR3HUO6RZHqbJSEGqpvRo4qdBmMxHypv7O31H6eWMJAGJ0oSOlGOaK+e3nn9u&#10;0x/6C5KxvSXxaQ+MJPnQHykLxpbDwSD3FzQmuZouaQLvZmkWEwaP2XwQZOQmGI+jAdY0a1AYUYQB&#10;8hQGYhImUj97HP10Ngt9up36q5gmrPQioxFhEIF8ES5zac1HVoZPWYxDP0vzdMZUP40HpTG5KDCG&#10;zEG1qi0IUkAYRa5m9A5JNFI0ZcAHI5LMy4HrpP/qlXIwS1dJQAMvzRKAoyYf+8NxxGiWgCkvTRh4&#10;LeIVP1bEY5IdrJZ9cHcJi5yGUciOi2UrW5tg21ukEI/eVXpjFWY0Hyk+MtYhMJ40AJo9cAZY4AqL&#10;RcYwZ8cRLReENMxXO6jmLVzYIVE0Jf4Bj01NuBJdv+eKJ4PBtYo04jdkxdL9kEV0m0aU0aAR92WU&#10;snFGSYnBcbpiJRxhQj2ezHx8DjgsIUFLxTL1s6CE6JBkx14apQ14wGWacc0wOGrMlmYBzRoj7Khc&#10;YXaVzvjdbOvcoy/v/PrRVw8//uLB3Z9+++XzR9/98PCD93ov4pfOvbAxfmPDGm6Mr25YmwMuXEQn&#10;8wgUF79fMg9ShpUzFLHiYz1wgycalzjcuv/1N79/8u39Hz/jFg4h8Fyk+JczaQnG4KFwCW5LH3nO&#10;lKvKj+NpClsET98EtoACPn+4FvBJETdp4uxV7W2Yw43Jyxvm2atCVhn4U8u69/2D9z9E+P69u82F&#10;rSOAZARKUaNDFDdFzQ5RvSlqdYgaTVG7Q9RsijodolZT1O0QtRuiWOsQdZqiqEPUbYp2QlBlYYEB&#10;1rvgauKFu/BCTcBwF2CoiRjuQgz2PVE1pb9dkKEmZvg0ZmVZiWpt1pgoGagpPl+yih9zP9jj+wFU&#10;zno/AN1qPyhPWS8N6Jamam/3ivIqTt5i7OSO0VZbyFQtzdI0V7d1C2lIx2eVGHJVbCITGaZjYmxg&#10;3W3TkMBhpBq6i22kG6BmmK7RpiHhw7qquYZlw4Ww5Wia3aYhQcSGqiPddm3XcbBmOU4RtfUeuN4q&#10;JJTYVDVH12HlOjJcE5utXskqBA3LsDHWYeWObcHfNq9kMWJL1V3bNLBmaxbGtovaNGRNYohum4ws&#10;xg6MZA3qumq4DjY1W7c15HSEHMlS1A0VWbaBXUgE7Oqa1RrBqiJBBWhd7dJbk0ciy2dpFZJggve2&#10;W79a4a8KE1Q6XYGSXFdP+SDPQFGYeZymbNE4wekR282L8w7ueqssHCm3PF13NM8z+ua2daFvaK7X&#10;n1zQcf+Cjbd57Ezd827XSOUTU0qjxqas4SoJb6zoK4LZ3JKx7k88z+0b+gT1XQ/ZfcvEEx3x9NfG&#10;t8WhDT4XZ79cBd+VxCl/gsKg8tytURgx8uQUxi4oTIHX01GYd+/c//TnZ/ylneo84y/P+Asn/f8B&#10;/gKbAfCX9WbwD/AXR209tuXB5qpAIOpX62kiSwtpauvRLg8yhNoPMnmOgcyZNARknLYDURIPhNvn&#10;klQDZFp9lgWD9Pa5JLkAQthOASW9QFaHkIw7CLWf21Wo20WqSLeLVIE+myCAN06DU5ygrf8vgoD+&#10;GkEIdqdRXnQgFunNXTqnSfAaPW5woxzeXCOiVSA6XXzMI+x1EosGUG18j2Z/On6FZj7vcdU7ZtzO&#10;ZDWdRnQvfKduCkBau3aar5EjSZRc17JdrIs+SX0cOLhVfgyBsajeC4LvtHHRsmkzk/sEFOY8LmkW&#10;gtNFF7H0PA6TS+RIMK+aYFA0phqrI0dXUtHxm5bEC/bFnZj11p90I+Uihb4giaAdm64gQLthckCD&#10;qqUYk+tpth/6B5egc1Mah/ZWaQw8OflOdnKg3wM6gG3lQALkcD8tFXmnMx+LrpYLVFIGChpu/BUV&#10;TvOm21s0E1r8SXT7RLtzGo2jeVKO+SyrRi/PZjkVQCNNpEaSXlpFLNw9jMCtWpgAnAoPSI3TwNTd&#10;+/uBiUQseZwvZmHAEyUv2od/glXx/X0SKcGg/w2k6qnegVTxakLZTUoFOtPyQWStCDNvGtY7p0X1&#10;Fz3U4q5KHQFsCj8nRKS+N/C6qpS4qWthfjmJhIiISxDmywl0xg/ysUirOVmWQefVv803oMtgGorq&#10;RFbI1u0yCxO2RxmDkiz2qgUl0ILdga84mhVQLcmcQoHMwyTvTaF2VNtUerwvr9pKD349KP4z+aJU&#10;50+6AqXIrZQPlS2YbLXk/WyIUHNynq3V7yNbfwAAAP//AwBQSwMEFAAGAAgAAAAhADQdCamREgAA&#10;dLEAABQAAAB4bC9jaGFydHMvY2hhcnQ2LnhtbOxdSY8jx5W+DzD/IcE7yYyIXAlVG1WsKrntaqug&#10;ammAuQWTQVaqk5lUZrIWCQJ0Gxse+2DDhm8DzGUOM4A8hwH6YOnPuGXLp/4L82LjniSLZJWquqMF&#10;dSczIyNjebG9973vffCTm0FiXbG8iLP0oIYads1iaZR147R/UPvk5Wk9qFlFSdMuTbKUHdRuWVH7&#10;ybN//qcPolZ0SfPyYkgjZkEmadGKDmqXZTlsNZtFdMkGtGhkQ5bCs16WD2gJP/N+s5vTa8h8kDSx&#10;bXtNkUlNZUC3yGBA41S/n2/yftbrxRE7zqLRgKWlLEXOElpCCxSX8bDQuUXIy/FCjoM4yrMi65WN&#10;KBs0ZWa6UpAZcpvjWj2DRurSkqHQdqwrmhzU7FqT30xo2pc3PqP1n53Lm3k2Srus287yFLpjKv0g&#10;ah0mJctTyKqdpSWUWrXXYKMWH9D81WhYh+IOoZKdOInLW1Ht2rMPIO/2ZQbtYX3MPh/FOSsOahFy&#10;Jk3g3LUBbL8ZNLHqV6gsclpFeZswWSFkY17b5vi7oginNEk6NHrF22Yq8Tjp5Dl/cb4x+FtCjPgF&#10;HZXZy7hM2DFLWMm6M+0+TLLyMGdU9sFtNir51YCmI5qcUf07EVcvad5npXw9TqFLZC/dvMi6qi6s&#10;22fy5u2ymzfq0w1kIxJ6IQ48z7dDm7jqpclzP7DtIHRIEEIS15HPr/XzACEfhY4dYM9zbOyp9y/1&#10;c9/2AvjjYBw4ruOEnmjh+Xo1udjpKnZo3uajl1cfro/jXGYWZYn8eB+kcQjDVN1ORgUIIOvKh1c0&#10;v21nSTYjpdBzLOf5xV1dc5k6y7tMZa/Ev7zh6a6evXn99Q+//J83r//4/etv/vaHP38ARbwC2Yha&#10;MkExPIcMaavIkrh7GieJ+JH3O+1E5Xd62rZtkWlzLlmSWtcwnYW2a4OUz+fBZyc2zoVGEQwpT6RL&#10;RgPoS1lr353KXL8C5ZvJDX4lqSi0LC7UP4XptHze+wXrw3C7UsKiqt49F20+bqNQttHKdzqjTidh&#10;5HhGlHXjwJAuedtYw7woD2pJv33JoleiLr0+VHF1m42TdMZpZ9um00dCmmhLpYD66k/yrH/EdmY3&#10;5VkhWhOurFEeH9S+bBMS2O22U3ePvZO6Y4ft+tEJwfUTHx/j0Ccuabe/mprf7zy7O1MTm9capfHn&#10;I/ZcycuXIC78D6pj5Id1xz0O62H7+LSOwyOMT9GJh04Ov1KDE8ospEbXAqReyca8iCAlOkZGlCSK&#10;zQUfvvNjEUQTBsExLdTUKCYO9dLcIH20wkP2LDxi+K6ZlMwEI5aWpy887p6FR2zAjPBMthhVu4B3&#10;Yebx9yw8xGxtahttId8F4Qn3LDzqDGT2PHfe89wWfAP0xHY9RzuKz1knKYS2BS6WnUEnJ9/5w746&#10;q/oNHLqhgzyCHc+DwzY+qasJ7Hbq3AW79NkMZk7V/Ewm9DvljTy5drLurbgFB6WivOBqEHgO4138&#10;JdN0We9jkYafrOQtlnbPaU7htsU1RQe1sZaIp1EnZJ4UzgxQ4fNMaYtAn3GSqjN6cZldn7E+ZPVz&#10;Nl0DOKbDk08pKP24QkptD/m9Ni1/QQezx1V+/4LlS++fs5yfm2dPpZD+SBxXL+IvZrNauuM+8Vzi&#10;H6L6sXfarjs9z62HxyGq+xg7bSd03ODoaOq45t75uKb1UKJXHtkxsb2tzCsZ510/I+uBXHDXyro6&#10;TyqpwA3igWbJxY7r276LQiX4q0VdamjyOLrkory5nFvFFyB0CHZU6zQ7/CStJ79pBRBX1KZWeTtk&#10;PdA8H9R++uH597/6vx9+/b8//Nfv3n7327ff/cfbb795+92/w8Wbb39fs4ZxGV2e0kGc3B7UQBtk&#10;cVVhwUBXUkdYNBltMbrXDGGUylEtDqhqUAtNTD4e0iytf3JRs2hSns0Ocdoqn5EAczUT1xDQlnhx&#10;YUqYf1/+5qpVPUXIzlmjTavS9szo3FYreTZRyC1qyXaduJQQv+sTF1egu2LKPqYlPaMdlhQfg8BM&#10;z63QxUKbJP55TIqw433PcEpbunaGcxsOaMxdD5YR4trYdpFZzblpxazmLTDqPS6lb9VqjtT2cz8r&#10;7Tu6aspVb7utBF9a5X4bFlzHn1lw1y2i0yuiFdHhQa34fO2OpspWNad3nBzgaGsQg9nNSuLBQQ1M&#10;hJMd0Zw22yymK03y09boJ7uYbq1hqZxglI5luZn1gTaGC7qvVeqLux+r39/jxvujQ3gMJt+t9Vdq&#10;cOoxmGbcli90RHyKp63xDXWCgrNqr8cibvnmZz3Y04nj5VNSBEnNFAVQyFmcsmmgkzjALNr0H0pJ&#10;NDlrnbFlxdPnLPmvKCe32mvdY0QFGKEooV7iali2AdKlFGTKlDYsLcB+cCCYhMBcOK7l2pbrWp5t&#10;/RRbvoWwhXwLYwv7FsEW8S0HW3x7osExQ5W5zAipjFDo2xb85cJfAb8K+FXIr0LXAqidzf/iV4hf&#10;IX6F+RXmV4RfEXf2I1y6VGXgUlUPtIa85OlooGopsX1tQEU9+5ABTIomPJepu5B6piUAXSbUcfNN&#10;wRVQbhCuqyj2YCeE7apkWLUH9l2C7Lka8ZLIZiM6WRAQ5FV+1FHJiA0ILhJUfdTVybAPCSv7ikOM&#10;eC8SgGkFTmUVfJ3MBfhSSKo+GuhkASbYr6xCqJP5ThC6lR8FlIkqnA+l8yu/irTAEdCSk7CygZHu&#10;COLZtoOqv6t7ArbgIJVz1QBJ0pLG5V/K3qPFbpxsqe9QwLl5/JzSzU/h59QdjZ/7/jd/+vuvd8HP&#10;teFIcnq6VMsqVp9q5J0HvdpuL7755OBwM02wBzjc6rPo5s32WIUc2U8e3Wa6XGHwOVx9A0Ajwk8e&#10;k2a6/I5d7jx5JJnp8jt2uffk8V+my+/Y5cGPDbvxGsjnHi2uR8AY77i2Ywx1xlAnnQnvx1CH9q9H&#10;3xB2MyfrxHPnZd1vhAEMB9v3PT8IwN/L3wiLY2BnXKVoYGebbeYP9w3KUJrNtaAMp+Fh3wtD5GPi&#10;AM7SNxBLrnEzoAxwHL+nuX5Xs8wCxFJhMtbK+vq5XmIbDZxYmAL4GDBw4mpOgU2UNHuHEyszjZnX&#10;J7wNBjr/KDys0d6BpYpSYQ+yHsIenvi+C+ZYMMEi39O7HOM6Is9JZq5fzR+zyVy/raFR72cW9jWC&#10;MmSaIKTSTcoHPQ0BbDUJke0EAbAszLpJ1f0GwYi4iP8PfiU+AYcS5CvWA+M8pXb8Zrez224HSDW2&#10;49ioQkMKCb3zCHAdV/tLRS3lUGUGgKa5Mkfbezva4q3N8Lt6D9ZRA5Ba4JvpBBwUBT6DCyOgjhsB&#10;AoATColvOxz/A0kkmdfaA+86sqYJIdGWLmpVmJdF5MoucGOrGAI3W507OlodWrAEoI4S9beaz+pd&#10;83o0rszvgSsz3prxqmoy2tTRz29M70fNaqwVysaX/0Ep37YHxVU654yZQqtYKhVxRdjALhzGAuI4&#10;QDHpAf/jwomMNMIQDmM2AawzMFs4iBiz4gJrhTmQ7XYg2xojWDkCFNh5rU5ugxEwp5SziR4kRiln&#10;lHKcp3odqfMmSrmtIZOVI2BTy/oGIwA1uFsQuMQgj6vlEIYRsOGJzDAaGWjJZtCSrRGk6zgQuoLL&#10;e4axytBJzbIOo62xnMYFdWYz+KMKlnFB/XFdUAMEp6N1HqhA0w9k++scUEFB6tqVHqPa69Fz/NBF&#10;VXlp91MfUgWVbqXa+zQIfQdXOmRq51OIwBD4YWXxtfMpQmC89p11zqeIeH5YXU3tfIrAuxOH651P&#10;kYMJcqp9gMfezpCdTSorMXY+ReDzCkDbyh7V3YAcOD87c/3wpJxP8bYHsArnU7X3nHI+VXe08+k/&#10;/vtP//j2P3d2QSXAyE+ECXkxhMNqX0oImbGUIvDJuaDONMG9u6Bu3myP1QUV79s57eEDLJguv5un&#10;Et63c9rDh0UwXX7HLt/VOW0u0g7sCYQm4wEpxU2X37HLt/ZNkX29EDnn4UMQmC6/Y5dvDVtXXa7Z&#10;lxYgjZsa0EgDYrJB0DSA6vrYB3PyNm5JhoZ9IwLGR0jDjveOJd/UbmUE78v2e8z/D9PMniGs2/H/&#10;172G7fg+sUVoSRe0KptFAHgQ2tAq7YAB6+0Y82BpiAID1nsfwHp7h85rpvI7Bh6pOw2bgC0a+D8C&#10;h3gQw/a+Q48sh+SqmBmSCnxNlA4VdWMcxOQ9wvaOudI9705U6bMcgnumla7WHleSqptQJHMx2tdh&#10;X94F9nS8q3f0prsdbrKgyfCSqhDS03j+yhDSExbnbVwONpjV3smF3fBIGx5pjndf4JF2HW8tXbbj&#10;+G6lcVtTF3sAB1jLIB36oDZaZ8BHBMzalcACbcCHzVAQVhq/tQEf8N7IrvzimDwagp9Xsy5r7miH&#10;4ADBer6cW1xb710ofVgJUhgzRwN5N7Grbfzadu+Ba7BdbeIfNz4JAdW+1nLvuf7TNtyTbT35Kgz3&#10;Suc9ZbifCSR09Uwa7t+8/uP3r7/52x/+PGlhadlfvtJNB3lrt0/hz3LWaOsawvsBbfmy+H6ze7/y&#10;RijKZq3+T5A+eqotltjup9vNto/sUx3TsNPXAeyHtCx51Ae+dVgdaW+rBnysVnyyb1bhh7fizwwE&#10;0/nXcdrfkFKa7BvC8fD2fNP52aCZ9XpxxJp3s/mRfYM5Ht6ybzp/687fN6zj4W38pvO37vxdAR6V&#10;1v5NyepmY1/XjWvsVBxlE+j9XkLDkr2zkCpDr/GK4qHcSx63CnmtURp/PmLPZ72iyN5ZMTdlpljP&#10;dgxEOiHw54A2J3R49LbQOCVPRzWXzMjGLX8nt/ztD9k7E1NsMACMW75Zfb+qWTf3Ge9he03DzsQU&#10;hvD+2vAQPSgP0faalZ05KFDDBedTzyOh7QO/BBif5nmIxFmLAAWFRyDQK7ACBoaGyNAQtZrNgts1&#10;9kPCQnZlQVhwI9DgNnPYWn/Y2jW0jImCLl3UDAXF+xcFfRK3nHu1V8EexsGyCYTfrqQ/0LQRDgTX&#10;q85Lo05cN3C9SnSHRp34DuA2KuksNOok9DAEBV9LGoECG6HK4o9JI0At4gSkAd8FryzwS6gGjejg&#10;5cD3gHwXN5wQUsOPSvjIhEgCIqyHQSNwPPDGgIjx1TAX3UOACQI2DruBCBZbnhWvTOglwgBDsbCH&#10;bRfhp8wzQbb1l1JwFb7AFpqm9Iz1AZr4c6aY06dOw5/SZGFvdK+HCYBAjYvWp8N/ibvlpSKcAjCL&#10;cFyjN1q7GDq+B5Qmyugwex9D5D4V7aBD8zbXUPLqRrQ8vOEXVbkUEQWS6D5PkuUxS0taxlkqizCI&#10;0xf0RuU6lXB6UzIu5HlWyLc6stjpaHA6KK1elg9o2c66wEP9IUtZTpOaVWSjPGJncfqKdQG4I18Y&#10;0M+y/GUcvXpB81cyq2xUqmdxOv8sTuWjEt6Azh1/PoVl7GUmn/GQF8WhpiyF1tOtBA3DHzFVZDoq&#10;s39luXqL/5oh/Uo6yWHSV40SlbmKvNhJPur1ClbKtCqWS5q9GCVlfHaVQKGmZAk6etwXVzRZ1imT&#10;wm3WKZzUXNXN4YBfIP3mTgWgwZz06equSqZa/sM87nK68EII3X33XpqlbIv+m0j/iv4Tj45Yec2Y&#10;6rOO/CE/2I2L4SdpXIrpoDOKk/J5yn/LzipZ+vIyGxU07RZz6dVhdYW/yQsQc5kN6/ZV/W6X3VTd&#10;hhu27RFOjxuEEIfWDiA2p0IV6LkJwprAGuQF4CWMCbHhL9XJK2KaSERdHkeXHNzVybq357mVZyVn&#10;greuWA4XjH4K//KsAP1VlBflbcLEjyG/M5ReKV3W+/g8X+Wo8hmt/+y8ZtGkPKNp/6CmfgtHFSxI&#10;6PnwtmLx5XlCetbrsag8K0r5hbGnxxgj+Nevv377l1++ef1v8s7bv/xqxgWEtioA5tXl4ZWb++wk&#10;Dxg7UHUxgmTbwVDiTcnnaC0zQgamb4jHakDD/WGSlYc5o3w+TcQyM7manyH3KEg20DHDf55ng0sT&#10;AWZmV4XWGYsR7EwwRE9AHhBsuRAgR01X12qKakBQHfDGBNYqmCMJFzQp/Gox8hu2b0PoBRI4AWzv&#10;MI+uswGPZwbCBrWcnQYnzcIb69O4+ChNVBK1EvDWPkpo+qo4VBM0LI2yPBx9f8zX8o8ga1ic5mZY&#10;vezpI12S8h5PMw50lFLG7/ApUog49Fcep+UFK0tYA8WEcMlol+WnWVYyLvmQgvYZrEj9OC2sDshx&#10;w3drFo/N1vBrVq7+5UNLPJCv81+kBmsfz0X+GOcFHxsNrSEdsvwi/gJWxbBmTa28BzWoeBdm8CGT&#10;YzWGyfx4KEaQnN0XijyCPc7FJbxQWHkrhgU1f96VIFdYc3iLXAxpxJ79PwAAAP//AwBQSwMEFAAG&#10;AAgAAAAhABzOKIcDEQAAyqoAABQAAAB4bC9jaGFydHMvY2hhcnQ3LnhtbOxdS28jxxG+B8h/GNCX&#10;GAip6ce8mKUMiZTstbW2sFpvgMRB0CSb1HiHM/TMUCvZMOBbbDjJIYEN3wLkkkMC2DkE2IPtP5Nd&#10;xz7tX0j1dA9f4ogUOdrVanuxEOfR06+qflR1fVW3XjsdBMYJjxM/ChsVVDMrBg87UdcP+43Ku/f2&#10;q27FSFIWdlkQhbxROeNJ5bXtn//sVqfeOWZxejRkHW5AJmFS7zQqx2k6rG9tJZ1jPmBJLRryEN71&#10;onjAUriN+1vdmD2EzAfBFjZNeyvLpKIyYGtkMGB+mH8fr/J91Ov5Hd6KOqMBD1NZi5gHLIUeSI79&#10;YZLn1kF2jM/lOPA7cZREvbTWiQZbMrO8UZAZsrbGrdqGTuqylCPPpMYJCxoVs7IlHgYs7MsH77Pq&#10;m4fyYRyNwi7vNqM4BHJMpR906jtByuMQsmpGYQq1Vv01WKnHByx+MBpWobpDaGTbD/z0LGt2ZfsW&#10;5N08jqA/jLv8g5Ef86RR6SA66QJ62Q4wnS13Cyu6QmMRrSfpWcBlg5CJRWu3xuVmVdhnQdBmnQei&#10;b6YSj5NO3osP5ztDfJWxkbhgozS656cBb/GAp7w70+/DIEp3Ys4kDc6iUSquBiwcseCA5fdBdnWP&#10;xX2eys/9EEgiqXR6J+qqtvBun8uHZ4senqqia8hExLM97Nq2Y3omsdRH8r1XIx62CMEuNQlGHtqr&#10;Zu3u1B/mGbjYM7FjUsfxHNu1iHp/nL93EDVdx0Ke5bk2wtjJuni+YVuC7/I2tlncFMNXtB+uW34s&#10;M+tEgaxdH9hxCONUPQ5GCXAg78qXJyw+a0ZBNMOmQDoei/z8bt50mTqKu1xlr/g/PRXpTrYfP/rk&#10;x0//9fjRl08eff3DF9/cgiqeAHN06jJBMjyEDFk9iQK/u+8HQXYT99vNQOW3v980zSzTrblkQXj+&#10;SzEp8fG3rNOBkWTDIGD1YDQAEsq2OtZUlvknUKuZAuBOlABVlZWEVocwi6a3e2/zPoyyE8UjqsHd&#10;w6ynxz3jyZ658Jv2qN0OOGnNcHDeJTCSU9EjxjBO0kYl6DePeedB1pZeH5p4cU+Nk7THaWf7pt1H&#10;GQ+xukoB7c2LzPrrWfcuP00PkqwP4coYxX6j8lGTENdsNmnVatl7VWp6zeruHsHVPQe3sOcQizSb&#10;H09N5peeyunULGbXR6H/wYjfVlzyETCJ+IdEcXaVUtKs7tg7XtVtEljXqNPaodbHaiBCnTNeyVsB&#10;bKM4Yp4xkGIYzRlyqM6PO2BDYPgWS9Tkl5wl4kYx69yQvLZMQ0pmmmywLpmCXuLp5GYwjVUy06hd&#10;hJ5pbvJM45TMNERvXMRGsGhbeDNmGq9kpqGaaW4+0+xuyDQH7SDJFCZwsUiKnMiu8/K6kjadGgYB&#10;mCKbYGrbHjXxXlVNV2dTMhTsvWczmJGLhXyVqWjSUyl7tqPuWfYIBL4kPRKaDHgP4zz7I9N0ee9u&#10;lkZISfIRD7uHLGbw2BDKnkZlrOgRaZSMK5KCJAANPoyUwgdUEnuhkrKT4+jhAe9DVm/x6RaAzAlv&#10;7jPQ2wmdktr8iWdNlr7NBrOip3h+xOOFzw95LGTgWQkT0u9moueR/+FsVgv303u2RZwdVG3Z+80q&#10;7dlW1Wt5qOpgTJvUo5a7uzslhFmXFsJyVVJGlWsm/DXX5XnF44L0M7zuyplyKa8rKVFxBa4R28W2&#10;hanlmEIPpBj/YlaXOpbY7xwLVl6dz43kQ2A6BGqXZboZIR8ryWxGhSN0raGRng15D5THjcobrx8+&#10;+ew/P37+7x//8Zen3//56fd/e/rd10+//yNcPP7urxVj6Ked43028IOzRsUCDbXQ9iUc9B5VhLMu&#10;Y3XOSs0QRqkc1ZkAqgZ1plWJx0Oah9V3jyoGC9KD2SHO6uk2cbFQGQm5n9WzD89NCfPfy3uhHc2n&#10;CEmcJfqwIs3NbJeHxkOgmmdC962nUjuv8dp04lJMfNMnLqEDt7Ipu8VSdsDaPEjuAsNMz61A4kxH&#10;lP1cJ/VWq+wZTmk+l85wVo06oNC2YRkhlolNC/TiejXP2Eiv5vb1UuUWreZIMWw5K+0NXTXlqrfe&#10;VkIsrXK/DQsudWYW3GWLaDC1IhodNmxUkg/WXBovkPpZfeDDwZkR+INGxc1ODBbrqvVieuGp+vSB&#10;8gu7mK6tVymcYJRmZfFB6TPaGF5K53V5sfrlFTdeHh3CdTjIXVt/pQZnPgbDSJzLZzoiaYMwfqAk&#10;KJBVez3eEefZQtabWBC8OIogqZliYNZx4Id82lYpE2DOn9Q/KyXRRNY64Iuql8tZ8jerpziLz3WP&#10;HZaZGCQptCu7GqZNsMpSCjJ1YDZMDbDjELZc0ojliFqGZRqWZdim8QY2HANhAzkGxgZ2DIIN4hgU&#10;G2J7kpu3DFXmMiOkMkKeYxrwx4I/rrhyxZUnrjzLAGs5U/wRV0hcIXGFxRUWV0RcEWu2EMFdqjFw&#10;qZoHWkNR83A0UK2U5nlNMGzafp2DpRMLRC5TTyH1TE+AgVimjpvvCqGAslxvWUOxDTshbBYlw6o/&#10;sGMRZM61SNREdhvJk7kuQXZhoVQlIyYYYRG3qFArTwaGVsQrpJUwFxJUJNSiYLBVlJuTJ7NA4+KR&#10;omRunszFBDuFTfDyZA51PauwULAdUZVzoHZOYakoZzgCWnLiFXYwyglBbNOkqLjcnBKwBQeunGsG&#10;cFLOaYL/Je9dW8uMvTX1Hcr0bd4CTunmpyzg1JPcAu7Jn7763+ebWMA1wQBuf3+hlnWBjda07ZwN&#10;VG02z3/5vEzbri1P7F83E69ie8jyueFGnGijsq30Nja40iSctplfwdASlW0zt7H5kybhZUlYtgXb&#10;xsZImoSXJWHZ9mQbmwZpEl6WhJtad21sqOPVEEi0AtBiWi7IIBis9/XRnj7aEwhCdCVHe2in7GNs&#10;tQEswSit6sFJNzFt03OxC9ARx87t1rSlmtQyCW2jtlQrRpyusnveVLt9zlJNbZ8vaceBwCxwfrKv&#10;rme+pi01xbjQlpomWoX/S7fUVBsWbcc0QbVrq+RrAUlFpdvsKSGtBF6vujXbBWCu62GEHdjweM5e&#10;Fa2AV9ezvZ7tw77wr7HKbL/uKU6+yzm321EuG8oYAQ74g6COZznEAVcNluWuZKyv+V/z/+r8v/aJ&#10;VZGhmb0iLgX8B4kjZYQpdR3TJJSOvZkorIpm/4lQqw25r0Tbg82ytT3ZBmXafU4BBHGO/akDk7sS&#10;lDUEUUMQ572jLXMltsJWB699sr0Eggg2O/uD1JgYgTUqr/zylVfM37/6q9/e5d3fvfeL7Pa9V8E9&#10;XDQCGClYAj7g3bGLs2diklxk7nDehEXbHS/ETS6EOWq742foQApn/qrWcSBVNIBXRdjNL1YTx3Nq&#10;raI1hwC426QeosgyiZtD8PTBhD6YEN49S1i/zNJFldyD2lJZHdWwYzuggXIt20XgQ9Ga36xV9QiY&#10;wmhraeVqzqZL38GBfbfyMlvk4VR5TFm6AkjvDdphStad+hj6YsfHV2rEWYiAXPUcGtWo5SGAimCb&#10;eoA305K5wIpo50BXZ3O0trXrMncC3cyz9YzzJ+2ZadYtL1rbTnUZ1HqFbaUN0pJruzZYdVmmjc5t&#10;K1dcVZf5r574aF7T008xWOQSPna1YkUrVp4f3vcaOoVDm3p50EByKb481zVNA8mfL5DcBZVjMYB5&#10;DJv2XApu9hbD6nP0MmChLbMQ951jl8Fjv2ehorxyELkDqdxCcHiOIQedEsWFsOocQg6hUFzHK6x+&#10;DiFHyEKOQ5dByBGxHa+4mTmEHAFGG6KJFCL0cwg5opggWozkH/ssgOwgbElhfjkRECDXQZlcmC4n&#10;A6JgM0Dn6PBCQcjxukDFAgi5EnCnIOTqSQ4h/+mfX/303d83BpITiJZBMqtW4at4OuLKolAq00By&#10;0xSOrTSQXMTTETMTKogVgumLAyQvnxtuBJAcIr2UG+7lCoHkmoQLI/Zg97rF0SiGsGoSLibh2nA+&#10;GYbrXNClKwSSaxIuJuHagJwCEl4hkFyTcDEJ17ayVyQsBJJrbJWO+ABb6Wuo3MOlm6uUh63Sh/VT&#10;EXb1Yf3Gh/WkdDP68lBUmtc1r4+DjJdghkhKN8JaFTFFakLz7JgusjHJHGjO+0fQkNk8bLq2Vrky&#10;axUZNrlMM/RVMVPLA71oK1xthXvVcbzJ2u4ll+CongkOqkhDoXFQK8aP0zgocAVNq1YLXPFR02tW&#10;d/fkitDCngP+OprNKx+Aax+ObYqDWr4D09KGljbKlDbWPwgutE5VOwTtjkq7oxKRJK9RCMn1j8wL&#10;mX1VfJOWrXWY6GsQWmp9i4ONUU/LhWvtkW3iskJHSr8qB8y4fAfM5R0Srz0E1o3rqkJ8y8ilWWzw&#10;4qDiKkj4SxJzfRzN1bbXDuZ6cSjZYmOOS4CedLDWGx+sFZfuMTgPmrdURpuNj2BRtG58hCtHEJYy&#10;mDSCUCMINYJQaNg+yuKDm+Ahf00jcx2KVqLilTZMIwhf4lC0FrWXRtyl1LEKkXU5dA2cQ9GlQWg9&#10;x8GFxeXoQUQAU1eIaszRg0i4RS9E3uXoQfAcjczCEsfxZ+Ewpzhwax5+lhIM5idF2LwcOmhB7b1C&#10;hOQ4+CzE/4UoNoVAvxw4aCNEzGJ84bjziee5xUDQMXrTcl5s1CBZ11uIQg2OQ1jL0Nx98OH4Fp/2&#10;OSt9vdxnwcwMKVI3Wfo2G/Bzz0vx9zUdXbvPhr/2u+mxLAk2PZmBLzu9rXx3eDYimLrnn1vEphhn&#10;lrKQX5vFTQG1E/5rIKL1zqm4KMol6bDAD/siSRT7PExZ6kehrMHAD++w0wy3CL0zSTjtX2VcmcNI&#10;hTlvy2ov8I+qYmfPO0RV2uoBez+K7/mdB3dY/EBWIBopI2eoyfw7P5TlpPAFLOvj4kNY1O5F8p0w&#10;8Ux2lDMvb6qXoGPEqzwyOxul0W94rL4SdzPOY4J2sBP0Vad00lh5D2sH7/R6CVfBz5XtZhjdGQWp&#10;f3ASQKWmWEZGF5e0gBjP54gyU7nViCLcjqm2UbkxuiypAtmSrOdfj/0ucAJPMqa7auqFUcgvS78Z&#10;7r+AftmrXZ4+5FzRrC1vZIFdPxm+G/ppIni+PfKD9HYo7iWxUh7eO45GCQu7yVx6tXm8QDy9AxHi&#10;ZTa821ftO1v0UJEN10wTQq4TD8DfGKKlu+dd4dQIhtDnwlkO/BIT/igiz3rYBvaa1GuR2s2Io1Qo&#10;co0THsMFZ/fhV2TF6kGSHqVnAc9uhuLJUGreurx39zC+SBn3Pqu+eVgxWJAesLDfqKj7TBmHAfJs&#10;tBsVVDH8rOQ2S7jgMHEjSuG9Hu+kINnIEsaqrcePvnzy6Osfvvjmv5988vTbTx8/+oN88vTbz2Z0&#10;XpBD2D1kMYNKGsF0+YX1WVDsJI9tkTu0H/oy9jvH2YXoSjFF5zyT8cD0g+y1GtDwfBhE6U7MmeCt&#10;gItVZnI1P0OWyEhmDVYGQk3HcSwTm+C1c86res3DFHYALvy3TMtzTTVdPVRTVM2xwP0AcKANvt+A&#10;zUwFu1BrEa3BBoh4FnUx9WDzZRHlCvRiT7cRMBu0cnYanHSL6Kz7fvJOGKgkaiUQvb0LBH2Q7Kg1&#10;BVZGORjFetwSuKh3IGtYnOZm2HzZy43KJDI/jPb9IJBcJp5ApWUCoFfsh+kRT1NYA7MJ4ZizLo/3&#10;oyjlgvMhBetzWJH6fpgIbjahpyqGOESvORUjVr9iaGUv5OfijlTAN7jIRd6M84LCRkNjyIY8PvI/&#10;hMHgVYyplbdRgYZ3YQEYcjlWfVh3W8NsBIkWLKjyCLY4R8fwQWLEdR88jMe3u1lPijVH9MjRkHX4&#10;9v8BAAD//wMAUEsDBBQABgAIAAAAIQBjUzS4wwIAAEcNAAAYAAAAeGwvZHJhd2luZ3MvZHJhd2lu&#10;ZzgueG1s7FfdbpswFL6ftHdAvqf8GRJQoFqaMlWqul5sD2AZE9AAR7bbpKp6sz7DHmJ3e6e+yGwD&#10;SdoEtas6TZHKhTkc2+fY5zv+fJgcr+rKuCaMl7SJgXNkA4M0mGZlM4/Bt6+pOQYGF6jJUEUbEoMb&#10;wsFx8vHDZJWxaMlnzJAGGh7JzxgUQiwiy+K4IDXiR3RBGtmbU1YjIT/Z3MoYWkrTdWW5th1YfMEI&#10;ynhBiJi1PaCzh15hrUZlAxK9MrGkJ6SqPjW4oKxV5YzWrYRplYQTS+1AiXqCFL7keeK43tj1131K&#10;pbsZXSYObPVK7pVqQOi7vr3u0lO07Y1DQTeOnfF+zzAIRkOevY35F3nu/c0ZWhQlThmqiVEjzGgM&#10;ugA115+3Oi+7GOGL60tmlFkMXGA0clYMHn78frj/9XD/03DkVBSRlTjnopOMK1bG4DZN3al/mkIz&#10;lZIJ7Sk0p6cwNFMZzVN3lJ64XnCnZjtBhCXiQibbWdYj7QQ7WNelXCunuTjCtLZonpeY9LkjM8eB&#10;lsZar/TW7h5TvseqsU17rBr1yDRTzx2wkomlV9+/9S7aJFC77hC62IkLirbDeE7xd65s6ezZHa31&#10;+4O7yplMQBTJ7RirGMiTdqNaaUyvy8CtEvdabaqf1K1Bje3EGRKojf9fHztcICYkHjjSUgcEfsWR&#10;ay11Bl7EAC2YM4qvatKIlgYYqXRO8KJccGCwSGUgO8ucDrWtHWv01sHQIdqGp0OxKqVtFaAeqT18&#10;8CxFdIfuKUV4NhyFG/p4RBHuAEU4vgvtl3PEAEX4IwcOeYYDFDHo+Q04wtvlCPcQOcJ754jdq/lQ&#10;OML9rxwxUEbAUTB4lzv7q4ixv77+ZYHxbBUx2l9F+EHohwP1y1aR8qiK8KAb7uOmN2AIuMsQ3iEy&#10;hCTv9yriafF+KAzh/SuG0NWH+gdK/gAAAP//AwBQSwMEFAAGAAgAAAAhAD7KHBiiBgAAmhkAABQA&#10;AAB4bC9jaGFydHMvY2hhcnQ4LnhtbOxZW4/bRBR+R+I/BHdRQcKJ7di5abNV4mRpYduuutsi8YIm&#10;9iRx1/a44/F2l6oSL6hvICR4QiABEuoLEg+88HeQ6OVfcOZix95Nttl2BRXqvsQez5yZ853Ld+bs&#10;5pWjKKwdYpoGJO5rZt3Qajj2iB/Es752e39b72i1lKHYRyGJcV87xql2Zevttza9njdHlO0lyMM1&#10;EBKnPa+vzRlLeo1G6s1xhNI6SXAM36aERojBK501fIrug/AobFiG0WoIIZoSgF5CQISCOF9P11lP&#10;ptPAwyPiZRGOmTwFxSFigEA6D5I0l+aZLWqdkhgFHiUpmbK6R6KGFJYrBcJMp1FotQUg+Yhhs2vY&#10;tUMU9jVDa/DBEMUzOXAX6R/tykFKstjHvktoDOYozY+83iBkmMYgyiUxg1MrvKK1EI8QPcgSHY6b&#10;gJKTIAzYsVBb29oE2e6cAB61W/heFlCc9jXPtBcQ2OcFwGg3Og1L2RWUNe1eyo5DLBUyDYtr2yj2&#10;FUfYRmE4Qd4Bx6Y0uZi6+M4XngSDrxJuxB9Qxsh+wEI8wiFm2FfbSoiTkLABxUja4JhkTJhjgqjL&#10;fZkPw/MooHKVR0K5bga2ScBp1XCYpWAO7MuPh4geuyQkFZuBHphyeYF/VDE9oT5W4pUzsCOpNr2F&#10;p/xpunX52U+P//rm5+ffP3r67ePae9b7l9/ZGG60Nxv8o4CIuggijD8nzAW/YVU1WQ225d7GZxxu&#10;Pf/hxye//fLs16+lxGdffPnku9+5tEOwBBchflKWS4UxeBHHgUd5viCGJMGuTW/gGTjRoTKnUsHf&#10;mYSpOFmyC1qjXky2gzAEcFEvjCsDjXwET6fYYzspNwHfUKyE3zm5v4NnOPY/xscV5PiXOwiSFQ8k&#10;U2LPx1zEbqCoeiA+vofp0vFdTD0eQuWA5POH2WQS4r3g89OidjACq+0EMS7HpdfDR1wBrjg81TIa&#10;9LUH7rjlNNsDUx+1tl3dnrYcvTvqmnrbsmzX7tpOZzh8uIgv59wJphxbjsJr2fEAVDiVADc/JwwV&#10;pvKQOHhu6FV+5260ehtXN1ovdr6WirETznfV/vvPP6rOxl1OeqipPPRq94xJVj7JPEtUs5h1liw7&#10;n2WdJcspZp2WJYNDxV81UhSk4FjcJeIsOjOi3Y02R3YR1rCgCGvJmC7x8dalDy5dMj6rCQMIHhWj&#10;J0N/Bfot234R9l3TWTUlR940u8IBFvliYcIcd7Npm6vk5KibdvuEHABwobZ8yfOOgnFpjDWbHcN1&#10;bd0Ztca6bXRdfThuWvq4bY2sbrvpNF23FGOtc8eYXeKvVi+Lg3sZvqa45IGh/vSmOzZ0e9y29U5r&#10;3NabY8fouIPR0LXGDwXLLY1ARQyLnPl6Zbxyjpih5JPAZ3OZK9uOjHB0lEPRgb9mt9U5Nd42LMvp&#10;Sv4WnFrwawhJtHip8qosM+n5aFURQYlW1ci6tNq5KFp9+tWjc3IqL8xklZAeRxOiqC2GOlt5z2LC&#10;G4Z9w7DaG4Y9L8N2OMMuInwFwxp1492Xo1ejDsyY84H4XcmBealj1C1nzSU5/Rr1pmN2y39CpbPY&#10;GJZ01twlJ2ejbpvWervk9REsMZoV9a1TKfAF9J5GhOQEo24Try3jm/9/xpeMU71jnbZQpQLodp2O&#10;vawycBxDjENFUWF9KOwG4s5bElMqGOAO6CFYMONFNKEB3NVEb0YeKgri6+hI8WNpoi+u+5VLHTra&#10;Jeq+pu7x4IvbEastiuu+pqpraHKRDO6FcMc7wH5xv4zQXUL3A+/gOlC1FJ7Ts9eDo6z+yGAR3IqL&#10;E8Tg1ftEwsQbSOlA9QWqNZT4lN8yeS/jU0zLq4aY3cc4lkeZyBcFRgErJMlT+FYKtYvHdyIVW4Lv&#10;hxi6WSg8ia8K9X8D34prnYEvR7vi+OEkHIQzhbXHqNQRRm9OpynOWy6GUiUm17OQBTuHIZi95Ifg&#10;/YVBlnk+WCYPlHU9X7ie3MKpV9KvYY71vOpeOziUYkuMx4lx/ciAdpqE6MICo5RaKoaLZAYAZHkk&#10;rYoJgImH7+04yJs9dXE34I2vPAUtj5XSvq8aK+o2UspF544VJWJJrFw84iVf/C9DhXclS71a/nwn&#10;SG/GoWoJKkj8IE2G0Ew/SAcq0cONddEZHPG25E3oWwJjnIjIvN2b0CBme5gx4BvRwZyLVt82FCWY&#10;iuZwgmYYsv8siNPaBHqqdbgG13grv97WavAPB/HL8g9yOX9rasAzXIp8KWTBZlkie54nNueZoviX&#10;ytY/AAAA//8DAFBLAwQUAAYACAAAACEARUyadD0HAAAIIQAAFAAAAHhsL2NoYXJ0cy9jaGFydDku&#10;eG1s7FpbbxtFFH5H4j+YbVBBwvZeba9Vp7LXCSmkbdSEIvGCxrtjZ5vZHXd3nCZUlXip+gZCAgmp&#10;gMRFUCEh8cALSPwZpPTyLzhzWXvXsR2nLaWg5MW7s3POzJzbN+ecXLh4EJHSPk7SkMYtzajoWgnH&#10;Pg3CeNDS3ttZLze0UspQHCBCY9zSDnGqXVx99ZULftPfRQnbHiIfl4BJnDb9lrbL2LBZrab+Lo5Q&#10;WqFDHMO3Pk0ixOA1GVSDBN0C5hGpmrpeqwommmKAnoJBhMI4o0+Woaf9fujjLvVHEY6Z3EWCCWIg&#10;gXQ3HKYZN9+oJeYxjlHoJzSlfVbxaVSVzLJDATPDqY5PtQpCChDDhqvbpX1EWpquVfkgQfFADtxA&#10;5Xe25GBCR3GAA48mMagjNz/ym23CcBIDK4/GDHat5BUtJfEIJXujYRm2O4RD9kISskNxbG31AvD2&#10;dinIo3QN3xyFCU5bmm/YExHYpxWAXq82qqbSKxzWsJspOyRYHsjQTX7a6nhdsYV1REgP+XtcNrnJ&#10;46mT75xwWhicSpgRf0AjRndCRnAXE8xwoJaVIh4SytoJRlIHh3TEhDp6KPG4LfNheO6GiaTyKZF0&#10;A9DNEIxWDZNRCurAgfy4j5JDjxJa0BmcAyecXxgcFFRPkwAr9soY2IE8dnIN9/lTf/X8428f/PXZ&#10;d0/u33v0+YPSG+ab519baa/UmyudlfqFKp8h5JR4CNyMPw+ZB8bD5EJCanysBGtzk+Mz9lePfvjp&#10;yZc/H/3xFeewDyrgUySxnGioiU++/ubhL98//vFTuf7jj+8+/OLXIhHQpixbXr6IzcOjPE0YQ0hh&#10;l/pX8ABMbl8pXx042OyRVBxhuAUyQs2YroeEgCpQk8SFgWo2gvt97LPNlCuMLygo4XeX3trEAxwH&#10;7+LDgpz5l+sIQht3O0Nqio95iF1BUXFDfHwbJzPHt3Dic4fLuy+f3xn1egRvhx8dZ7WJEeh4M4xx&#10;3ov9Jj7gB+AHh6fSKAlb2m1vreZY9bZR7tbWvbLdrzllt+sa5bpp2p7t2k6j07kz8Ubn1OEo74mO&#10;ktes7YFQYVdCuNk+YWisKh+JjYPWF1qpt1Jrrmys1E620pryyCkr3bCPfv/tJAvdcBdMMpUZbxiL&#10;WFnjWYt42dkscxEvZzzrOK8FnqJECobFTSIeRSdIFvx/I+f/QDD2f4mvHg3w6rm3zp3TPywJBQjU&#10;FaPTMWKO9Gu2fZLsXcOZNyWTvGG4wgBmBZlM7oZlG/P4ZFI37PoUH5Dm5NjyJYs7SowzfcyyGrrn&#10;2WWnW1sr27rrlTtrllleq5td061bjuV5OR+rndrH7Bza1ZqjOLw5wpcU8tzW1V95zfXqZduqmeXG&#10;mmeV67rdrnfsdavrdO8ITJzpgQpGJjHz5Yp4+RgxQMP3w4DtylhZd6SHo4NMFI2Ga4GFNWaN192G&#10;rYSQR2MCQXQMzUUUlpfS5HQgrIAgB8JqZFkQbnAQbrxwEH70yb1TIjC/9MkbSHoY9agCwhju8ErM&#10;kwlneHyGx9oZHp8WjyEUbORCwRw81iv6608HxnoFcDRDD/E7FzGzq7teMZ0lSTKw1iuWY7j5PxHd&#10;FmE3kDSWXCWDcr1iG+Zyq2S3KSDRrcLxzWMh8ITLQBpRmsGRyj1e2vuB8Wz3g+lsUyWBOaBTI8sC&#10;ncuBzn16oLv74Oj+n6dMNc9QTmTFcMM7yzpFgeAs65yfDL+grBPiwEYuDvwTKNeAQnDub25+mUM5&#10;e26CmcM1o1FAnLl8s5yUQ6G9HEhNcM2a2v1cjJ7g2gkkJye5/yVcgzT7/573ykyqWGk8fvMo5MG2&#10;6+gi34WCdSE/dh1T3FTACAq5L0TCtqgTz0unUx8BwYADCE1CqFiKfobcVBTGl9GByvtyEwNRIi+U&#10;NtHBFlVVy57M08Hj1yNWmpSYWtrbGDoUiEBjiI6gOgqVzj0cjJsbEbpBk53Q37sMKahknqWdfhO2&#10;Mv8jAyKoDY93EMNtbYfKbfCmS9pWtXReScgqBlD755+yWiuv/3+AE0XF3wqKIT3SJoNYFfJZovox&#10;PXK130+xKvMaurotxvTyiLBwc5/AtnJyAu2MFQKFp1mamWzv+WtGdSVmaEZV/6Y1o4ocL0gzkxrP&#10;As2ITx3MbmGstNGTL8pMx2KdI9/MUaAHsJTlg+mhrBNTsVVtCqxRatWpFCBIN9bKsvlUYL/YX5Qt&#10;zdAKzwGXVwl0paRVPjdfyUWbgkZAIjnnWkYZs8NQjv+zGruy1GcJQ/ON/flL1pqY4b8ZhXgvL9/a&#10;FB0x0eQUT9MhnUJzjqB8v4zDzZiIs7oepldjoqYoiQZhOuxA63ovbSuIgIrvpLPW5W29q8AasGYq&#10;VmbN1WESxmwbMwZIJS74u6JVtg5pOk5EK3aIBhhwYxDGaakHkFKBMnKJN84rda0E7X3xy7IPkpy/&#10;WRogFOciX8a8YLHRUPYMpxbnMXz8DwyrfwMAAP//AwBQSwMEFAAGAAgAAAAhADbm1LwDCAAAVSAA&#10;ABUAAAB4bC9jaGFydHMvY2hhcnQxMC54bWzsWl+P28YRfy/Q78DQV6RFS4mkqL+wLjhRd3Hac3zw&#10;OSnQl2JFriTmlrvMcnU+JQhQJCjy1qJA+1S0QNqiCAIU6ENf+nVqNHG+RWf/kCJ1kizFDuoW1oOP&#10;XO7O7szO/Oa3s777xk1KrGvM84TRoe01XNvCNGJxQmdD+51HZ07PtnKBaIwIo3hoL3Fuv3H83e/c&#10;jQbRHHFxmaEIWyCE5oNoaM+FyAbNZh7NcYryBsswhW9TxlMk4JXPmjFHj0F4Spq+63aaSohtBKBv&#10;ICBFCS3G833Gs+k0ifCYRYsUU6FXwTFBAiyQz5MsL6RFXof7tySmScRZzqaiEbG0qYUVSoEwr90s&#10;tToGI8VIYK/vBtY1IkPbtZuykSA60w3vIefHF7qRswWNcRwyTmE7Kv3TaHBCBOYURIWMCli1sVe6&#10;l8VTxK8WmQPLzUDJSUISsVRq28d3QXY4Z2AP6yF+f5FwnA/tyAtWJggONYDbbfaavtlXUNYLBrlY&#10;EqwV8vyO1LZZzquWcIYImaDoStqm0nnVd9VBjly3hhym/Eg+oIVgjxJB8BgTLHBs5tU2zggTJxwj&#10;vQlLthBqPyaIh9KZZTM8jxOuR0WM6HEz2JwMvNY0k0UO+4Fj/fEa8WXICKttGiiCuZSXxDe1vWc8&#10;xka88QZxo/XmD/FUPk2PX3/62ef/+s2fvv79p1/99nPr+/4PXn/taHTUvduUH5WNeIggxORzJkJw&#10;HFFXU1gwrXQ32eP6+Os//PHLv/356V9/rSU+/cUvv/zd36W0a9gKKUL9yUUhFdrgRS0HHvX6Egoo&#10;Id6avo1n4EXXZj+NCvH5hOTK3ZXRK4uB8eXHCCkLF6K3aRoedQZH9446z1ZX+ZJcf13de8G///mP&#10;unqrTp6xyb3+jk5+0cnbJapV9tolKyh6+btktctet2Xp7TA7Xt8bY1IAF2l9ukh3+lB41JWWXTkS&#10;DCgdSYN0yGJ8fOdHd+64P7fUBijoVq3rzrbF+p0geJbt+157W5fC8p7XVw6w8tDVFhZ291qBt01O&#10;YXUv6K7JAQOu1NYvhacbM+IbcZ4rV4Una8GTof1h2Gr13DAMnPa4c+oEbj90Rqct3znt+mO/3221&#10;W2H4USVzHJw3ggpkdgYLmry/wG8Z9PrQNT/ntNUbO0HfHzsjf3TinI7OgrbfaYVBq/ORAtZoAGtW&#10;4VxoIR1GQ1EZiPmcPT7HM0zjn+BlDZ3kl3cRMAKZrTyNb7ItROJtlNaDXrZfYr6x/QLzSOapataT&#10;/UeLyYTgy+SDqqgqRsxQ9tMkFnM9stvWS2CAPQRlujEwoINuCvv0ev1+0O5sau+1Aj8wlqnCPEko&#10;LjG/Du+a7vDD0N3YqoLupmVfdO+9KHT/6lefHgjtkiBoD8mX6YSZ3Y8SHhFsXKDcsJ6x5WrMyquy&#10;C8h4aEDZWUIIJFY0ILTW0Cxa8HSKIxlkkguAf6qRMtNoCRMWLy+4lpCLS0kf1EsmpZlZYjx9eMGt&#10;iXRTNRVkJWqJZYanwEiH9pNPPnvy8V+efPLFk4+/sK0MUZZDq+u7I7fjBm7LbcO/AbwD2ckSEc3P&#10;UJqQ5dBuAwWWbCLHYmg7nq80RgOMvkXhUf6tCQeba1OBpUvjQeRfII6kASUXHdolD5V91J7ovdDZ&#10;+4IZPipWiPAS4Qc4kAI0BMzqHOK6Sp4VHt5G89NOu9U98Zxx5yx0gmmn7fTHfc/p+n4QBoAlvdGo&#10;gubtg9G8SoDbO5YHzr8Br18xJkVb770MjKknGdMKnLcwJrfhfu+b0SW3AUynyO/q71ZOU1BXt+FD&#10;sqv+tg4p6JTbaLW9fvWnVNrFrmBIb89ZCrLlNgLP32+Wgu/CEMDi6s+/lb2eQdfylLGCMBgK8NIy&#10;OO//n8FpZlBnkLd3aEXe+m7L87uQhtVRvE7qOm5f1wugZlIlbEArT9Spuda95HqQECIEA2byUMR4&#10;AkxUlXf0otKE3kc3hsdUOsaVs2tJJcvUZyoBKXqP8Td5Esv15GrJ4J5nqbBW56ehbQ5QUDpjCyDC&#10;kJSucFwSaiXjURJd3QfipddEobimDQCrY3zbRwGD4KhdLoqCoz9ieuDh5OkVbdpO+J6XNskiYX5i&#10;Sj/184n6VJAUWa76GeZmD9WnERaPMabaMSb6xfiGdL53aGLOVVBANV5cxgPUAzYERuVw9OIDY6LX&#10;tiEK3sRQyURkPQpMbL2Kghd0MnmJDw/rUVBB6B1RIGOilj/IhJyQmYmISHDtcdD6YDqFY5rpq6MB&#10;qjvs/oKI5PyaAFRWKhDAtcvw2JxAgIjpfLNvAokGANd6inajxmJc79TxD80xRrENoST55f7ZBOra&#10;r5LJoQf8/5UwqvOlWhilmtaAn8vss3cegSPIHnmkPu/z5hFTHUM3JZc5OI8YERvyyPP7/630vUKG&#10;/yZwycuayhWWfH43yR9QYqq4xiRxkmcjKOxc5SemFgJl1VXpZixvax5ASRVo8Bo+FrdguiKHBjkj&#10;SSzLeZIrqltdHBJzfUWEdpu1XoRaj4e23w4Aj60IZUN7Cper8JhmQIFzOrMtBGAO94wA5Gv1wozn&#10;YoxyU/1VkyvPfOF1Q6XODt3iq826rRUZf5hShyisXSsQyg8YybWjQQ1Y5IcoN0o9V2Eu4wkVl1hA&#10;2XOm7t7mWBbAzuAwjLk6mGRohuGIMUtoLuukbgPK6Za8hW50bQvuytVfKHLqD3q4fGvZcJiRUvRL&#10;KQsmW2S6Yrs2uUyt5f8GOP4PAAAA//8DAFBLAwQUAAYACAAAACEAurKZXfsFAAB4UAAAGAAAAHhs&#10;L2RyYXdpbmdzL2RyYXdpbmc5LnhtbOxc3W7iOBS+X2nfIco9Jc4/UWHUAhlV6s6O1NkHcJNAoiZx&#10;5KSl1Whudp5hH2Lv9p36InvsOEAoaGDaoU1lLsDg+O/Y/jj+zvE5/XCfpcpdRMuE5EMVnWiqEuUB&#10;CZN8PlT/+uL3XFUpK5yHOCV5NFQfolL9MPr9t9P7kHqLckIVqCAvPfg6VOOqKrx+vwziKMPlCSmi&#10;HHJnhGa4gq903g8pXkDVWdrXNc3ulwWNcFjGUVRN6hxV1Id/orYMJ7k64j2rFmQcpelZHsSE1j/N&#10;KMnqVEDSkXHaZyNgSV4AEn/OZiNt+TP7xnMoWYzM+meWbH5j+cjUXcda5vEivNpVWxU5VptNS2Wh&#10;ZDigZKiqShXdV2mS30C67kZ+d1V8FgIJPt19pkoSDlVdVXKcwexeJnmk6PAs9qDkZVmJlHJLk6H6&#10;1ff1c2vqmz0fUj1TOzd751Nz0PN1w53qjj/WDfsbK41sL4CZrWBRXYTNjCL7yZxmCXS0JLPqJCBZ&#10;n8xmSRA1awRWCDL7fE55J79q4tWDT5e9aT3tjL2xFywn9vqm9kenfd775pOPop5sNmAxHZ+EILBX&#10;FpckuCmVnIxjnM+jqxgX0ZeHAsSBeG18nTTP84rWpViCPJXrxR8khAL4tiJcevczCosNezAk5R4E&#10;rFmOqcHeehiqru7ajsVq5t1UAsiHnACyNNH7pnRBy+pjRDKFJYYqzGTEa8d3MKh6oM0jrLac+Ema&#10;8orTXFkM1YGlW7xASdIkZJnssZLOr8cpVe5wCk3yV7PrsmCfbZdhenNb9GDKCpji6yRNqge+n1Ul&#10;C7yLeU4ovk6ZOJC53M/IPHj2NTH7UI2XRnMcPFyt8GJMUkIv8jAC8dmmEFxrnEw0E1zG9UBDSNVC&#10;p+Q2D7mUYgCfqUhXOEnrNCyfNN+1BQbaYOpOXbNn6vYUtsBk0jvzx2bP9pFjTYzJeDxB9RYwvTgJ&#10;wyhnYl9ugZ8WQmt++0wiq9p3r3i2OCGXreCyECs/TaIc5FJhtoBYzhasfGH4XEHk8eDz0DafAZ9G&#10;Cz6NLsKn0Rn4RNBTBLAm8fPkR/+eEj9BhRBC6DR+uq+gfh7a5jPwE5SENfXT7CJ+gnLXEfUTWcg0&#10;pf7JzqcSP/cXgsTPAymDI+Kn1cLP+sTXseO7JfFTnt+BmljnKeT5HQ7tv+j8jrbTn8hBprWDA0Wi&#10;zBMSdKA1RSDrRxyovqq9RbzqwFU1VKrgYpfsq+Fs139FVa1WGzV0TnERJ4FPgddc8qENB/pxLfMp&#10;G2o3cPr493+P3/99/P6PYndRJ7UPxtRNuWBvXYycJm1IIyCPN58W1Og24W7QoTURytnOHRwo46Wa&#10;QqIPTAMRScZe1ZT0wRaHIMa0gtkMPJ4SxNxetOeG7aKuSVSwl/Gj5rcnJLjNgIKrLSA0SjlNXsZJ&#10;UaoK9RgfTy/CmnpujZjTfEthcGmvT8/r0Xvv3DritNQrp4tQ4EjriLSOSO1qZdUUJhFpHdnToP0M&#10;dg8cCNbYPbeL8OlK64g8ncrTae1XsfKneCPW5XduHRm08HPQRfwcSHZP4qfET4mfS0rviNYRBGzT&#10;mgIKXzvo3gh+jtK+LP0bpX1k6Zf8lk7wpv4a/uGHNvqMMzxC3XfROe8MhDqGaTjSRUe66Ih7NHv6&#10;KXXaRef9Q2j7kk0nvXTGEkLlOV6e49/oOf79Q2j7ok0nqdCJhFAJoRJCJYSuXS4/5kG+fdemm2To&#10;VGKoxFCJoUfDUOF+vRkrw7Ac5NrbA2agHQYeFpFg73gZaLDdSx3aNVdZrUAdhujPppO6bUPMhS0N&#10;v4C7OFpev1n5i0Pcgw4amXzpMP40RE1XHMZ1EQJjzUX+iA7ju7aqYemmLvzDN691NFdBnnmhRCDN&#10;JjpZ0PKhKIF2XGV5CZTYcqsEkKN7KMHiLxxoipbXSg4IifVrr5UYr4oSpvgLfrJXISRS88+9iRI7&#10;FAnDhYW4tyZh7Qj3ZUAAr8EOVaKBrU142tXyS4DE8qrJmirRxbtnSKDEAeG4JEi8GZBoomm9uCrB&#10;fTZY0MDR/wAAAP//AwBQSwMEFAAGAAgAAAAhAP02IljXDQAAcEkAABUAAAB4bC9jaGFydHMvY2hh&#10;cnQxMS54bWzsXFtv48YVfg+Q/6AKBtIX05wLb8bagS2vs229jRGvU6BFH2iJlhlTpEJSu3aCAOkG&#10;RS8PQYG+BGgC9KFoggZpEzRA0mSL/pc63iRP+xf6DTlDUbJHku31It1IDzYvw+GZc+bM+eZceOP5&#10;o17UuBukWZjEK01imM1GELeTThh3V5q7dzYX3WYjy/2440dJHKw0j4Os+fzqs8/caC+3D/w03+n7&#10;7aCBTuJsub3SPMjz/vLSUtY+CHp+ZiT9IMa9/STt+TlO0+5SJ/XvofNetERN014qOmnKDvxLdNDz&#10;w1g9n87yfLK/H7aDjaQ96AVxXlKRBpGfgwPZQdjPVG9tYqf0TI+9sJ0mWbKfG+2kt1R2pgaFzoi1&#10;VI1qFUzq+HlAPJM37vrRStNsLomLkR93ywuv+Is/3i4vpskg7gSdVpLGEEetfa+9vBblQRqjq1YS&#10;56Ba8qs3E8d7fno46C+C3D4GuRdGYX5cDLu5egN9tw4S8KPxUvDqIEyDbKXZJnzIAn5RBpjOkrtE&#10;pVwxWMKXs/w4CsoBEZOK0S5V7y1I2PSjaM9vHwre1BpXTYf3xYPjzBBPFdNIHPiDPLkT5lGwEURB&#10;HnRG+N6PknwtDfxSBsfJIBdHPT8e+NGWr86j4uiOn3aDvHw8jCGSUkpHt5OOHEvQ6QblxePzLh6V&#10;z3LDZZSa3OOuw03mEvfmYjGw9vJx2cIyXNPmNnNNh1qObXle1eKeJN/wGLM9y+PEtRinVHZwoG47&#10;DieeRRzOTHCYUKtg8vjQlsTMq0YZxkFLaLBgQReTrw+tLPsr9T3tlIO766fHrSRKRuYk5BSk4smw&#10;I8cpp3aSdoJ0hOn5USnW9KVgXxztrz73C/LLRw/+2Gh89Z/3vvnos6/f/s3Jr/7+8O0Pvn7/y+d+&#10;sLC+wJcXWgv8BsgtHsjytOVjQREP9/MW1ESKhZQE9vMGqBDKJVrcXT39y/vfvvO30y/e/eaD34pO&#10;7mK+iSeLf8POcA0nBVE4lFT2tzEqfzmKG/ewGlLHFJ36y1kShZ3NMIqKk7S714rUIE3TdIuxL401&#10;66dZvuFnUkZFD4VURO8lKcXLhJDSw5KZ2XFvL8FyLJaKTuj3kljKIAtfk5OukCwol4RehjDx+msd&#10;Etg5HFPbL2aYYvV0+W8ssOWF3QU2g/zd8yfADjdH5S6kX84RIufIjqVtQlUTW9uEySa3qO49XLUo&#10;pvFwBg4psVQLR9eHrVoQ7Wucqon2PW7VxNK9yKua2Fq+KeW6RbT0EsXcW8TV9qO4e4t42jZD9url&#10;WDGYEm0/FYuploGkYjItJtx5kiIVl+kYl8slRC5Oo+uJnPZQZbEoxYPejKvfhlj9dmurHx6tVr8S&#10;R7VggVZfCGCS/KhQkgJdFVfPrJAaDXFhckZ+eqHKuUGooWWikimBJdMJQ8mUEH0bJVNiGtrJoWSK&#10;frRTXskU9NimbZoec5hNTMKm6hHxDGoRi3DLtSjllGnpUGpFQQfzqEMYx2McJnqallFmmB63HfwI&#10;tSEHPe+V0lFuMMIcz/Fcl5q26+r1VOkgtQzTZQxjZ4R7FrW0dBElPjxic4dShsG7wCGudsEgSprU&#10;NpjnWJyajmlT6nh6ZVTCpWDxVI3VS6pSWMYM7rnUMh3mmIBFesZX+su4QWyHUw/TgXrMtMfYCA0e&#10;alt5ouCB1OOslyS5Ql2l8QmO8q2sMHE4agzScKX5eosBzLVafNHasG8uctNrLa7fZHTxpkM3xNst&#10;1mq9UdtmXHiTwWv42l4exOGrg+BHEuu+rhR7cX1z01mEbMxF11zbXGytc8wcYpnUdd+QABE0F1hE&#10;jUIsYhKLjOE7CTlr+E7Cr4vjO0vgu2JyXQ3fPfvMD7/98J2H7395+vn9k7e+fPjeJxL6FafffPL7&#10;rz7/CLdO//Dhyf03Hz343RMBg5ubEuWNQLMrgsE8DbFljOR245Jo8HzKZkGDVxrTHA0252iwvgur&#10;ofE5Gpy8F95YwFq5W1srrwUN2nq4peCEa2jBQIX+iKFFMgoveAbxRn5a0K1UxjW0kEJBQddgM4LZ&#10;ChgCYGJzbzHHsmwLJGnxlIL+BGjDdCzTdjxgHaAN7RMKGBKuZ4facE0CzESBP2IDxdZ/eoylpEUc&#10;A2jXYsQCZ1ygRj2Sq6TnGPoNUAXeHQOOJvALeJcAxjjT4R4QNRsV+VTwB0itJ0WJkFLDAiUYouO4&#10;8KpN370Bd1MPKBpSJzYHyB/bqzxd6I88XvTHS7BbQ38SD14c/TkC/RUrxVXQ3+f3rx3NiS3ytbj2&#10;4F+V3mQtkosT4W2Ep7z0Fk5y112ZzDlAmwO0ETf5HKBdwF2H5Wy3tpxdC0CDQ0zvvlEOOiCl2WBC&#10;5e+BCZ3qrnNm7bVy3tl63FM577Ruwsq8WzDvOuIUKGMEFt3mAAEec11GXC0IUKCMWQYCZSaCcNQz&#10;RVhO+w4F0RjYShzb4/DiADYwPVUVYOOmQRmD482Dk487DpsO2Diws4fgn2dZpus61rij+RyN5BQY&#10;FoFDhAWpw/mEJxR64xyuSg7w5hKAQ86o3vGohMm9CVsDJU2LT2ikBGphWrjcdj3HpuA8xKXFgUq8&#10;FlAsfKomReATjk/HG3PGPl2AjT5ewMbOADZ55eKAzRWArdDYywG2P38BJ9wT8L1t4ncNvrejkpOP&#10;A6qZ5hVpnEO1OVSbQ7Ui2nKJyCoWst3aQnZdUE0f/FZQjekNZgXOzBliqVPTDwActXa2AmMToq21&#10;SCrziEVNwAYTFtnRxkUrhxn8PtzljmUTV7ivbC2ttUiqto1CY/D66NMGqmgpfHVacFHFRzmisKaL&#10;sdhAW0CQepBWiQRRWAtIE8MRMUfLmyE+yg2LepzCU0UpgrATHHFVfNSeIT5KJ7hFqwgpIq0cvjGP&#10;AXZxz4Y7cCrkYthoUDjHEM02LYBLawwiPl2Qiz1eyCXjoTUfmfSaXRxyeQJyFTP9cpDr1x+c/unf&#10;1w65NjcFoLkGyJW9OvDTywc79XRNC3ZeeURzgDYHaHOAdlmAhmVvt7bsXQ9AQ8qS1g4Ok920trIW&#10;7pya7AYrfcFwp6M3/gqvwSOno1/BNVcPgBQ+82bOAKwCmqbeXVgFNImeuGFAkxjT89cm5QlWGWtI&#10;StRjmipoOcHNiUqHMmcc8V09bK+QsjUBmlVQeRJ+q9DxGSfp04Ws+NWQVWdrL8qKqoGD5N5W0A3i&#10;zk8CWS0h6wwy3HnZl7nytWstP/+p35PJ8rXrO0F67vXtIG2Lgpp6eY7oe32wtxcFO1XefZnij3oe&#10;RVqZ4S6rWqSL6Gx2oH+k0vLg+LQdOD7LpvXrjtiD2DIhL6qXZSCJeK2ontB1k7V9PNAVrErSEOMo&#10;qphKonphfNsvnFciqW/YsFMUxowM2D/aTmTF0V5JXy5KaES3JXZNw/aBiEXuJZ3j7bQMS2b5jqjr&#10;KU764qYsSegE+y9tp43stZUm6lmajT1RmdFAWiT+DlaaMcrIRElZGh6inCxOdoojNPOzQAy+rOOY&#10;Vp+AugxRRjTWTBRxxY38uB/soyptpfnowUePHvyz8fCdtx+++554wF8O/Mn329mk+3hhObzi3XLA&#10;RcVIiiGLsq6VZlnS1fCjfKs4D+LF3Z3y5fnq6b8+Pf3ir4JwkXfpL+NZ/AX7IKOSyTgoeT4s1Rkv&#10;ULpwDRJ2+LYDr7uHTF041C3bLqZbVYEEX4NFbMIRg3CwvRWlSnI6jr4atA2pSlA1iLNRzZEsGQlf&#10;i1Ia5B/LUprqFsY9UggjBq5mHSz/Zi9vDPPdV5oy4R1TJxlAZbfC+DDooEannK89/5UkvRO2D2+j&#10;mEYVbclbYTx+q5iDRSVejkeg0dX0j5EIeyeR6jxSDMSII+zA5SbmzOmf+VFZgFQqWiNN8kJvwGoc&#10;HCTpa+VEimZQPuQFfA+UD6Zh2099seLU1a9cHEq9KnmKGkHUbWZrslzNc4bLrrwVyCVQlBD+PEjl&#10;LBBnI6t8tBetRd24vNbOZSYHrr64v5+pikGEYtVCWkywncOwP9KLmHhirp65ESe3B1Eebt2NMC9r&#10;ygX1qMwBjNVZu1Afz2x2QZRpSXbYklwYjdF3zmw4opoivpCGHbGWlzb8iatRsQnHejBCxkSLdjFF&#10;w9reRbG0kL1YEL7vBq80cEODV9U0CyP33zc/ftLWDumsKO4wLdT8WKZHUSQyXnFLDAu3PRRrU/g6&#10;UVFDZIti5tSrgecWb27xiqya7w7cvLzFq29ACmN4vsUrbq0H+b0gkMZgrzyprfC7cSj3TKrUvLJJ&#10;00uTRRBcV4wiwOKTgFpQ7JGvARSbzOK7AMVRBQiVea/q5h8DGEdZHtJ2UGZnM8BtWu79KjCOdHYX&#10;lYGUEoRg8OEA65zPAYgcJpGPhHI2pHgzLnM7qu8BUKREI8vZoXgNdZg7w/cAJsF5fZX5d0GUYsNU&#10;R82zb0/Z92F7OvN6IWxdpQZCOV4OsxfjSO7w5EarE2b9dSDtw2xNwuWu35f7JbhNNoR75EVsV+B6&#10;GAOv6lsT/x/rw6UnFUH63ndh3/Xowccn9z89uf/ZyVtvndz/h977cW7D89wg5zQ81x9yAQPVT8M4&#10;3wlyuG26xWbhIPDx/ZBNVNniKyLwbXXjn4X5ATZK3TDGp2nkLqXvdwN5TbiXSLMhvq1jCMbjE0Dl&#10;AfbLuF72J65ZwHkjVTRNuBfEa86/WXgHxHtA3aDf6Pv9IBXewJWm12zUfG0rTShDB7ukfhGvFGZl&#10;dExi31Z9KGn1fwAAAP//AwBQSwMEFAAGAAgAAAAhAFA4iE7OBwAAVR8AABUAAAB4bC9jaGFydHMv&#10;Y2hhcnQxMi54bWzsWd1vJEcRf0fif1hGlgIPOzvd8706O1qP7RPg4065IxK8oN6Z3vXE87HX0+uz&#10;ifIYJU8okfIQKUEIgUSExBORUECI/wXhJPwXVPd0z4ftGfsCiSLkfdjd6amqqa5fVc+vux68ep5n&#10;kzPKqrQsdg1kWsaEFnGZpMV61/jps6NpYEwqToqEZGVBd40LWhmv7n33Ow/ieXxCGH+6ITGdgJGi&#10;mse7xgnnm/lsVsUnNCeVWW5oAfdWJcsJh0u2niWMvADjeTbDluXNpBFDGSBfwUBO0kLrs7vol6tV&#10;GtODMt7mtOC1F4xmhEMEqpN0U2lrMfIYvmYxT2NWVuWKm3GZz2pjelJgDLmzZlZ7EKSEcIpCy5mc&#10;kWzXsIyZGMxIsa4H3iDTHz2pB1m5LRKaRCUrAI6OfB7PFxmnrABTUVlw8FrFK79TxHPCTrebKbi7&#10;gUku0yzlF3Laxt4DsB2dlBCPyWv0+TZltNo1YuS0IXBeNgCWPwtmWOEKk0XOvOIXGa0nhCwsZjtr&#10;nitdOCJZtiTxqYhNR7gRbe8LxavBEFoyjcQfnvKMij8lJHVGLjpxnHXuki0vnwnRA5pRTpMePJus&#10;5AtGSQ3VRbnlNWppQSOR82J8DXBtII9rxbpCWFIjeUbYRVRmZQ9FmBllQjNNzntPK1lCWW+En9eB&#10;YK/Rlfi32nvly99+8s/3f/fFB7/5/NO//esfv/7yT3/54lfvTL6Pf/DK93YOdxw83zmC7wcwRalR&#10;cRYRqEGhveERZBavnyBDKsYm4IbIRyFxtnf5+z/8+8M/Xv71Y2HhDPARIvKntQRjcCFdEpGUPorU&#10;qmdVXeTLElYSkeVxyuKM1rGo0l8q6F0JfDxvdZLjZVbJqW6eQGjIvCiP0iyDYJN5VvQGZnqErlY0&#10;5seVgER4JDWhzMDUk1JVDVePPilfHNM1LZIf024egBbceZ0ob1ErHRH+E5Irf1WtCtmnlN04/oSy&#10;WFRjt7aF/P52uczo02bqHVPHlADcx5BK3RKP5/RcTEoEA/5NtizdNd6MDj3X9hdoeuAdRVNn5bnT&#10;8CBEUx9jJ3JCxw32999qS9V96bWqW6aujMrN7kGgwSsZcO0nDDXwxUQ6rrPj1oR9uOOg+c7P4Pv2&#10;hEVhDc+1jP3sz5+/+x6+/OzTfsq2uY10bktJZ0QS9yT9EUm7J4nGHu/0Rcee7/ZF3REHvL6oNyLq&#10;90XHphX0RYMRq2FfNBwDoFldaqysMdk+WhiNyfbxwqNJ0EcM22N2+5DhMchQHzM8hhnqg4bHQEN9&#10;1PAYaqgPG74OW71kqzdBf/1WNQsrl1hzim1+t3cNlC68a6B023cN6DbvmproRWVC9yzT+sVE1rck&#10;f3Ls6ttoqLgRMoPbyhpZZjgkoxME7DhDMjoxkGt6lmdZoe3bHrKQLWfWvgPbBUWnBwpN7CIXwfrr&#10;wkqM7UE/dJJg8MMOsY9sB9QcNxz0SqcKtk0rdDwfPgh7gWX5Q/PQCYMd00a2H/phEGDLCwJvSEOn&#10;DXZNK7BtmLmNnNDF7qBXuuhBw3Pg7WPDzAPfg+9BlHTtY8+0Q991sOVbHsZ+KNf8m8KL9BKAIb6D&#10;djW0wzAhjaxtm04YYNfybd9CwUjUgfDWPMh2TOT5Dg4hF3BoW95gEJsFAFRgI9P52IO+a3DFUwaF&#10;NJ7gvR92P4MZ0KwDoDLqCqwAbbHWF5rOqXWgysuSn/T4zI3ExLYDK4qcqXvgHU4dK4ym+4c2nh76&#10;+EDEzrWjqENMvJcmJk5n/+DNt0X6fEt/qEj6mzrWU88P3KnjLvA0WNj21PX8yPe96Mjy4ek1P7yB&#10;tigafpWNKxrYYeNq5OXZuC3ZuMyDr8bG3/7k8qO//0+oePV8S9g9Fb+n4gN7x3sqLva57Tv+noob&#10;zXv4sqbt91S8jsO3kIrDiwaoePui+RqoeGCiHgsJh+mN4lD+MHvT5M0f5j+avAXDzF2TtdAEXtz9&#10;DDIkXdWwZxhkrJqcwZ5hkJxpbgYyt7LrsT2M5tMIjxBBzaBBaJhma86M7JEdU7MdckeIdbMf8kaE&#10;mi2QZw7T0SbawyJNsIdFmljfznuRZwb9JL3Gnf6PeC/673hve+j67Toe7R4o1kfEqmOgjmev70zI&#10;ud4ShH6ALNtyatH+OAocefwK9rPuAT4cgCzkGfaQmSomoLCWvQSWwjGv7BDVTuVp8Yicqz1GRzCR&#10;3YTe/omcN+fSy9o/yMWjnE/as5Jd4yGFng/JoNVWbuFIGY6HT2nStIty8kbJnqXx6SM4bq+NF9CM&#10;q62BK8M3OSh1T8YL2A89K2tF0caqFqoXISKoIwXdFHFLH1CLVsnPKVNa4qoHTLbMFtm6UCf/nKkO&#10;1zJ7vFpVVJ2NI0sdgRflo23G0+OzDNzq92YaQGAvehMyrXt3QwY6DalyS7ce7oxUpmIrAv+QpYnI&#10;nEo2gW4AT550XYVObR6/Ieja5B+BTt7ap/wFpSouy/pC5bGKu+j9dBtgsoMiW2HyX5PNCukb+2xZ&#10;oyRMvZ5Wj4tMtWBUYJK02uxDH/S0WqhGyJps2k7MgWgNPYYWHpTZlTTRHbgNSwv+lHIORSq7SCey&#10;tXIEJxiUSaw2ZE2hZNZpUU2WUE2m7xoT0YU1fWMCvWL5y/WNWl1c2QYUp7BSXzS24GHbTX2ucOXh&#10;ELO2G773HwAAAP//AwBQSwMEFAAGAAgAAAAhACKC5MbrBgAAMhoAABUAAAB4bC9jaGFydHMvY2hh&#10;cnQxMy54bWzsWU2P20QYviPxH4K1UuEQx+PPONpslXV2K2DLrrpLD1zQxJ4k7tqedDzZ7lL1iOCE&#10;QOKABAghkKiQOFEJFYT4L4hty7/gnfFH7N0425YPVWhzSTx+5/X78czM4yfrV4/jqHVEWBrSpK8g&#10;VVNaJPFpECaTvvL2wXa7q7RSjpMARzQhfeWEpMrVjZdfWvd7/hQzvj/DPmmBkyTt+X1lyvms1+mk&#10;/pTEOFXpjCRwb0xZjDlcskknYPgOOI+jjq5pdkc6UXIH+DkcxDhMivnsaebT8Tj0yZD685gkPIuC&#10;kQhzqEA6DWdp4c1HNtPPeYxDn9GUjrnq07iTOSuSAmfI6pRZbUCRAswJcjWzdYSjvqIpHTEY4WSS&#10;DdzC7Tf2skFG50lAAo+yBNpRsY/93iDihCXgyqMJh6jzesVPVfEYs8P5rA3hziDJURiF/ESmrWys&#10;g29vSqEerRvk9jxkJO0rPjIXJTCftQCa0+l29LyvkCwyeyk/iUiWENJ0kW2nfK4MYRtH0Qj7h6I2&#10;FePSdHFfTDxbDDFLwkj84CGPiPhBAdQRPqnUsVO5i+ecHgjTIYkIJ0GtPbOI8gEjOGvVCZ3zrGth&#10;QjyBeTE+gXbNAMfZxGyFsCDr5BFmJx6NaK2LkBlhYmYYHNeeRllAWG2EH2eFYDfIWPwab1x58vX9&#10;3z/55vGnXz168Msfv3355IefHn/0QetV/bUrr6wNNteQ0VsbePC1DknKOSlnHoZVKObPuAfY4tkz&#10;ZFHFWAsCEYgUFkcbp99+9+dn35/+/IXwcAQdEibya+EJxuBCBiVqKaMU4MrySk/iEYW9ROA8gb1C&#10;9tnvLQyCnVGUysxme1AJ3EvodhhFUFvci5LaQKcYIeMx8flOKjogHi9nwveU3tkhE5IEb5Jqi7M7&#10;N3EeBsr6Iaw9zN/CcY7CfBmK8X3Clo7vEeaLhVZdtsJ+cz4aRWQ/fO+8qx2CoZM7gJLq6vV75Fgk&#10;IBKHX605C/vKXW/LtgxngNpDe9trm2PbartDF7UdXTc90zWt7ubmvcUqtJ55G6quQCuv17LwoKgQ&#10;lSxuEScMla3ysQy8aPvFWByuIR2wuAtfF2MRNYHx4Y+PPvxYP334oI7GBWxRAVtpaa6w1GuWzgpL&#10;o2aJVj3erJuuer5VN7VXBGDXTbsrTJ2aqa6tMO3WTVel5dZNV6WFyo0j69WqvFC9W/r5xLKdJd+w&#10;6ttMjkBYh2IFJfP4KTdFAKLYFAGIi00RZpebYsZJPBqQDU3V3m1JtEqeIsfObptNUEVI7V4EUqSp&#10;bpNNAU/wYzbZFMBElmprtqa5hmPYSEOGXGKLzXqxPAp8IlfVLWQh2E8s2Fl0ozGOAqa6oWquaTvw&#10;Qbrd1TSnKaoCrbqlal3DgKgMZLqWbjXmUYBWt1XDdSxT1xzN1nXHRU3PKLDbnGkBWcNUke2Yugul&#10;0V1Ds+3GrhTIFVMajQrIGoYKPLXykWiqHZALVAFyC4CKUzSDbBpTyqe1g2TpiWAYXc3zzLY1tLfa&#10;puZ67c0tQ29vOfpQZGUZnlc5EexnPhHMCieze/MkvD0nr+fE526RYFs3dL1tDrYG7YHlDtpDz/OQ&#10;i7qmNhzcy0/0JedFTm3OMpz8/K0wnHzkORiOmTEcCa7nYzjv3z/9/NdLeiPJwCW9kUz0kt5UuP75&#10;4+NUnu3okt7oLyK9ETsi0JvFjvgv0Juuitza58zxd56RO2ojKym4jtN87hZUp9vMhgpu46rATqqf&#10;RqZScBvgWI0HfsFmVvG5gr8gXbUuYizA1RrrUHAWZKuNMZf8GjWbFBwF/HTrXTp3yv2POAr6exxl&#10;oUK8WBpC9a17CWXExwVXc7vIdt2umWkbtXFHKI05S4uqahWccwMp1zS5SX0MEyZSOGMhCB9SDs1I&#10;axwm1/Fx7rZiGEjprEZs8fEezcWPURYfAG875q3F21ZfuUZA4MQR6Mp0DiILCCaHJCi10Rjfouwg&#10;9A+vg7JUV5NATAqT5pscJoHEVEaQAFE9oFkYQrNNB7nwBhUsKwXSobhVSDZCF3yHsHyWuMp1y1y4&#10;HUWDaJJkYz5n5ejueJySXC1CWq4vJfT6POLhzlEEYdWFyLIh8JKwpDOV8P75zkRZ1LLQ11gYCKSk&#10;UuFc0iz5bny2VTmL/29aVQH7ilbJW5uE3yEkb88ou8hxm9dZyJpVdVdqiFLnlb9K7OSdXSoiR+Uk&#10;4epmmO4mUS5C5oUJwnS2CSL/YTrIV8MEzxZa5FAIobugT8OyOgOLQl6esTDh+4RzWJSSqU6luLgN&#10;r5KEyV7N8ITAEpmESdoawepRHUtpib8YVEdpwR8h8psXN7Lp4spQYDEKL9lF6QseNp9lKuuZh0PN&#10;Fn/1bPwFAAD//wMAUEsDBBQABgAIAAAAIQDiy5JnpwcAAKwoAAAVAAAAeGwvY2hhcnRzL2NoYXJ0&#10;MTkueG1s7BpdbxvH8b1A/wN7FpAGKMnbvW/WVEAepbiJHCuSmoc2RbG8W1IX3Qezt5SlBAHapkA+&#10;HgL0ISiKJkDQAkWfigJugcbwr6kj+zF/obO7d+SR5omybBStQz2Id7uzc7PzsTM7MzdfOUvixill&#10;eZSlXQ21dK1B0yALo3Tc1X56tNt0tUbOSRqSOEtpVzunufbK9ve/dzPoBMeE8cMJCWgDkKR5J+hq&#10;x5xPOu12HhzThOStbEJTmBtlLCEcXtm4HTJyF5AncRvrut2WSLQCAbkGgoREabmeXWV9NhpFAR1k&#10;wTShKVdUMBoTDhzIj6NJXmILkM3wExiTKGBZno14K8iStkJWbgqQIas929U2MCkknCJPNxunJO5q&#10;utYWgzFJx2rgHdJ8bV8NsmyahjT0M5aCOCrwSdDpxZyyFFD5WcqB6oJfyZU4nhB2Mp00gdwJbHIY&#10;xRE/l9vWtm8Cbv84A340Dui704jRvKsFyJyzwHxaBuhO223jQq6wWWR2cn4eU7UhpGOx2/bsu5KE&#10;XRLHQxKcCN5UgGeg83mxcJkZYpVUI/FApjw7inhMBzSmnIYLfJ/EGe8xSpQMzrMpV+KIUuoLZRbj&#10;Y5DDBBRULVSqz0IlolPCzv0szhbEAyRTJlZG4dnC1zIWUrYwws/UDtkBHYmn0fZLDz/84uGHv338&#10;x789+usf/v27P3/74OM39u88uvf5N/fvP/r8798++OSlH2y9uWXcbAtoyR7mE7Au8TzhPugMLzir&#10;SJzwBtAhNE1AnG5/8+BfD3997/FnHwHmi6/vXXwJD58IbKcgBYFC/uS8xApj8CLpg8eC4Mk+bJB0&#10;4rRxt6sZLtKlHgtQOQNavjeMc0leAZpmu1EcA3fFKvF/NtAuR+hoRAO+lwsZLKHazwr952pT+XF2&#10;d4+OaRq+Ts8XOCpm3iJwggnrQnNon/A3SFIoXWF1AvaQspXj+5QFwq6qVirg+9PhMKaH0XtPotqj&#10;BOS7B7pTNdagQ8/EpgQz4KkxZVFXe9/fsS3D6aHmwN71m+bItprewENNB2PTNz3Tcvv9D+ZGZz31&#10;qVM1OKuj+LWKPGA0UCUZXtIJQzPxBUQSXmrAlTV0f8vsbO1vIbxeT73VenoLO41FtRTKqXQZFbp8&#10;C7u1MHgG49WhMUoQQ68DMWdYnDoQa05MHYi9nhZnPS3uDARd2V4L+YEWC/1Lp8nTHjQgxjerYgQU&#10;s+NGeXE/C+n2jR/duKH/8uUf//yAhr94+4fy9e2XpfClq5dAyydUjeSx7trrJI8Rkkfg/NCaa0cp&#10;eYwMqX6rYErRY2TWqkcpe4wcvWVi09N1HVu2abvrVAEjD7d02zDFCsN1vVrlKTUDA7EtDzk29ixY&#10;YXhm3TdKRcHYsFoeoDY87FqGW09VqTcYW24LuxB8IAsBj5e/AXY/l656KY/9Qn/yJMv48cKZuPJw&#10;MwxX932zaQ3snaape36zv2Pg5o6DBxgItgzfrxxu9lMfbmYlmrA70zR6d0p/Unj294Hn8q9p9Qf9&#10;pmkMes2e7tlNa8c1bFvf7bsYvq58zIqjr/Ddyy68cCUVF16MXNOFHzwnF/7oi189/udvLr7+x8X9&#10;v2wc+QoHv3HkMg7bOHIV/kJY8V105AciHjv4zjryxjxU6WoqVmkU0RRGtt1ChmVZhunoHvJqYw9L&#10;uxSNa7RM3XFMhF3w+qgWjX0pGsiBtFyIAyzsIQMh55I44DJqMHJb4O0gLLBMA7tOrdJDNucS3mDD&#10;bumWpZseXPGQtWw7L1bEgJ5vxCCTFUGnEjEUI9eMGA6fIWK4+NPvLz79SuYPNpf+zaV/c+k/3b61&#10;ufTXZBcPRaxwuIkVQqhuLMcKTm2maE104C3lbObpijXxgEqhrcphOGtcd22CZI3Pt5ZijhfLy+Pn&#10;6+UNlb2sePli5Jpe/ug5efn/17zAcJPgV5XSdWXFTYJ/k+CHk/kZE/xHwtcfbXz9Kl9vXz8TUF8I&#10;uvS2rddGF2t8Pbr2/f6F9vXGs/n6WRVUPPyPl6CrRVvR31E2GpQl8CcrN+SsLJl4jo2gnmYr17sw&#10;bpm2JccBf1ztioBzpyebF+rQ5AGBBWORdc1YBKV02U+jakdJlN4mZ0UNpgIYyhaNhfoSOZsxvggN&#10;oEa1m/AFO3qVQocMiaExKZtC2R5K8Cc0nDXXJOSdjB1Fwclt4ItCDo0earNAyfJcCm1NapLDmqrk&#10;UygXHWVqTvT85L2ivwMYOGMUHMliquwBEO0nP6OsWCXeFloT4mHci8epGgs4K9qBhvGd0SinZSeH&#10;aq+A8lx2exrzaO80BrIqbFJ+QMkDSnUrBFMh72qCCTrAmoJUa97eMRfq5bKKC/YK1r/KolDoTi57&#10;a1aIb3XxeFmahSb/V6RZMYdLpCmn+pTfpbRg1VC9FJpdiEJ01VT7jGTfiuw4kk/LB0sGzXcxqXa1&#10;CNubLRKo3oryO2lcgBR8CaN80oc+spO8V7SfjMlkHkwPREPOHUANhrekOWWj04RFKT+knIPZyprR&#10;sWxo2YWaL2VSdhMypmBE4yjNG0Owr5YDt17RxdYC/wS9dvKXlxNquXgzxE1VYFEvM1zwsemkUTke&#10;utokY5yRSJqnYNwiTULRZ02G2/8BAAD//wMAUEsDBBQABgAIAAAAIQCouOfD/QUAACwWAAAZAAAA&#10;eGwvZHJhd2luZ3MvZHJhd2luZzEwLnhtbNRY3Y4bNRS+R+IdrLnPZv4y+dEmFbvblKKqXW3pA7gz&#10;nmRazzh4vJtsq17sRoIihEAghFB7BRIIoQokuOhW8DTTFO54BY49nkySZv+yXYnOxcRj+5xjn+Pz&#10;nc9ZvzKKKdojPI1Y0jasNdNAJPFZECW9tnHnw26lYaBU4CTAlCWkbeyT1LjSefed9VHAW8N0iyNQ&#10;kKQt+GwbfSEGrWo19fskxukaG5AERkPGYyzgk/eqAcdDUB3Tqm2aXjUdcIKDtE+I2MpHDK0Pr6At&#10;xlFidNTKxJBtEkrfS/w+43lXyFmct3xGO+Z6Ve5ANpUANG6FYcdrWKbjTcdklxrmbNhp5t2yWfTJ&#10;8boHW5kOKQmlurQnWGm3vtxuzXGcpjaglzK1a9fOZ7gw1+N40I/8LscxQTH2OWsb2j3J3rWZwW3t&#10;If/m3jZHUdA2agZKQKptZIe/ZeOfs/E3yAVR3CIjcSMVuoV2edQ2Hna79kbtatetdKFVcc0Nt7Jx&#10;1W1WurbTuGrXu5u24z2S0pbX8iHeAo7a9aCIs+W9Fuk4grWmLBRrPourLAwjnxQnB86N5VZVpNVK&#10;H5r6qcBvQ77MirkhX/Kp5YOPjGpnvapWX/yqXeRHQO5aB+jmgl+kmDwmy/01CjmcKNyCFaJR24DU&#10;2ZdvEFKmkJ93+kWvUlUI6ejIubq5hQXOXXruPPL7mAtwsd9SLe1bf4UcyjVpBWdK6Tw+W8zfjUki&#10;8rzmhKowp/1okBqIt+Sh4tcDSwdiZscqIFNnKBfNHlwdGBqBbumgIiJLEvzUnLeX516jVrfd5Smv&#10;JRZTvlmznTNnvGUtNwtKdGIvJrxezKJVF5CmHCqBpsj3dDDNciQgUWmU3J/J+NuD1/PcLvJ88sXv&#10;L58/yw4+yw5+yA6+RtbbmO2Aw/I5R7ZLn5Q5XnooVb7CLZmsiDMBlVGiPDzKLzrhXder27ar0r5i&#10;1wBt6vX57HegnJiWgSQEeGbTkx85FBUwMOCpuEZYjGQDciTq9cUGxz5RhvCeRtteoAEZB/dAXxhT&#10;KJB7mCLHanrN3OjsHAhsOUehoLarNQIYFpY1xOVblmCXin1KJC7RZIeEgLIAY/l5UIWdbFKOwHTb&#10;wL4PWVnsSM2WYmFE6VQwd9iJgnq+Qs0wJL44jzApJJRllpTCcZQwrry4YF2MiiWH+fzCA/m+pQvE&#10;aIMF+1LlXfiFoggMSdyCV0jZsG34NBoYCJjFg8U+LugmA9dALcCKe7QNkUeHpuK2NKCqw0CqhjOG&#10;MO0B7aL61CTBNuZ4B/rv78ZRzO5BeYVoUyzJ2D1c+WAb1FJxQ32TpHLnNpCzBzAHTpmOL2hWGFrs&#10;QH2k0KvYzhuB0RK15qiT1TCb9WMQreRHc9TJslzn4tzJsxtereRzc5xNY+8ilFo1211q+AJY6kw5&#10;0/jj7PBZdniUjR+jbPw0G4+zw1/hG9lvI6pChFZAVSQPoAKO0/B1hkE5UOGcOpBPgMv8bMzDqdWw&#10;mrYcl3hqm81arTj2x8EpoEkJpDnylriHWymjUdAFvJKLWIAJOkW2uVk0QYAAsnjDMuIB8Jo06Skb&#10;CZOaciM0OROsFujIe3clqgLfAuCAXIf3XU0lAalPRtaTZU8H15PlV8DX4P7l4esQri3g8Y92MSfA&#10;K8+BtkDxcYuvDK24JTqToz8mL3589fSXf/98LK8TcA+Cd674BO0aqKfArYF8FrilLmCUZ1Z5hlog&#10;db16+lit9tNX3x3+fXg0Z0AygMuvFceRXxfI7HmLhQfJX16FT7toW5qhL97wAfeBqC2n+yWpnytT&#10;8oKwzPAFigWQxvyC/c9PX718/nzy5Ak0Jn99P/nyKDv4fPLJi+zgW+S8jeVC+vfNk/CZItEA0tAo&#10;ioQ6EwtFwrEdICJ5kYCp1mlFYkiCHtlhu0mwA+ViE1PKdmeqhrqhH0e/K/WmZWrSfyz/tkzLcxQm&#10;wl1/RhMwhpKkW57nKUWQmCuS9JxeLOXanqaHy0vJUnZf1r+VCHph8X9WQC5E0E+qIWdE+fcdc+3S&#10;kP4yYF5dIOQfvZ3/AAAA//8DAFBLAwQUAAYACAAAACEA88gfow4GAABfFQAAFQAAAHhsL2NoYXJ0&#10;cy9jaGFydDE1LnhtbOxYzY7bNhC+F+g7uMoeq7UlS/IP1hvYsp2k2SSL7DYFeiloibaVpUiFory7&#10;DQL0EqDXAi16DHookFyKAr3k1IcpkDSP0SFFSbaz6iZp0R8gvliihsPhfDP8OLN39SwmjRXmacTo&#10;wLB2W0YD04CFEV0MjE+Pp2bXaKQC0RARRvHAOMepcXX/ww/2gn6wRFwcJSjADVBC034wMJZCJP1m&#10;Mw2WOEbpLkswhW9zxmMk4JUvmiFHp6A8Jk271fKaSomhFaB3UBCjiBbz+ZvMZ/N5FOAxC7IYU5Fb&#10;wTFBAjyQLqMkLbQFlsft1zTGUcBZyuZiN2BxM1dWbAqUWW6z3NU+OClEAlu9ltNYITIwWkZTDhJE&#10;F/nAfWR+cpgPcpbREIc+4xTgWJOPg/6QCMwpqPIZFWC19lf8Rh6PET/JEhPMTWCTs4hE4lxt29jf&#10;A93+koE/GnfxgyziOB0YgeVULnDe1gGtTrPbtDWusFnL6afinOB8Q5btyd02y3WVCVNEyAwFJ9I3&#10;a8KVbCUgZ257Q05TcSQfUCbYcSQIHmOCBQ71urmPE8LEkGOUg3DOMqHwmCHuy2CWw/A8jng+K2Ak&#10;n7cAcBKIWj1MshTwwGH+cYX4uc8I2wANNoK51BeFZxvYMx5irV5HgzjL983v4rl8mu+/+uHpb9/8&#10;8vL7H188f/7RzmjH22vKYeUd7iNILvmcCB9CRmxuUDRgQRloUmK1/+KnJy++fvb7t09fffX45Xc/&#10;Sz0rcL+crP5SUeiDMXhRJsBjblNE4WQQN+a38QIiZ6Ux1GaHBzOSKpuSQ9gp6lM2jQgBh6I+oRsD&#10;zWIEz+c4EAepdLtcUM2E/yU7PcALTMOb+HzDW/LLPQQnlMweK/e3HPORuI3iTYPk+BHmF44fYh7I&#10;vFnPQik/ymYzgo+iL19XdYARIHUQUbyejEEfn8kNyI3DUyPj0cB46E88t90ZWubYm/qmM/dcszfu&#10;WWbHth3f6TludzR6VCWV+9anynpCudpfF5kHTgWrlHMLO2GohCpAyvAC6NdjbbLj9ndu7riXB1xH&#10;Z9RWwF2325tBJkMtj0lLx+R126kTsUsRZUEVqpWWdimisuIiEacU6dQt5JYi3ToRrxTpvXHaaP9C&#10;lMn4oFlck9KTHU+6ucprEC3zOmdLn4V4/8rHV660vmgoNBSHqtHt3K+Bwura9mVYWD2n1kcFGHar&#10;V+ukAg2I81pQCzjsdqfWngIP2+lsebtCvgDEdr2t6IAQrxyYvxQHmYbiwqRtt7st33dMd+xNTKfV&#10;883RpG2bk449tnudttv2/bWk9d46aZ01FvT6GY0eZPiGJqSHLf0zxxN3ZDqTqW2OOnbX7A0nndGw&#10;3bUm/vSR4soLU1qzyzbJ6CNyjWT0yOUko+Lg3Ujm18cvnz15zzDvGQbuYe8ZJme7f51hOpJhqqSu&#10;YZhrGKoNRN6NYexWLTEUZG+3a5m85BfbqqOpgl6sdu1CBbtY3qXkYjm1IgW3WNYWjf2PqQVuo3+F&#10;Wqr7/X/rdr5+n12g5LMoFMv8Xt9x8zspOitYtufZbrvlqpoTSsONccft2Zpf1+s/OMCGqiCr05IG&#10;iEApKC94jEdQVKjOQW5BHNFb6ExrXRMMVS26UX2gs0OmC4tZbjZk6DQWjer6NzB0dkILhmVQwEAx&#10;coLDso0Qo/uMH0fByS2o8HPlFJo0uTYwpf6jgElQvpUWULgfHbN8omxvpENdtEoHFo6Cw11+Ksoh&#10;WWh/jrmeJd82qjQyI0OyoLpiFlx3Pmbkznye4qJqbelikrJbGRHRwYqAWWt+ArBLQOAqdxEylXl/&#10;PzK6/FeOvsajEIDHqWoZXACWvqxvg6UvYP8QWFW0/wlY6tMIi1OMNUCz/EVHrva0bBOsN0xUha5a&#10;J+ppO34ZNAsIWq/fQQEpJ0lV96L0DiVaRDsmjNJkBB2xk3So8wGyuqr0x7LNcAdUQ2JtBUbRskl4&#10;RMURFgLSUnUklqp0nzIGXRqFVoIWGJJkEdG0MYP82YWjoiH7cbsdowFdQ/Uvig/5dPnWNiAdpZb8&#10;pdQFi2VJ3sPYWlwGbNkX3f8DAAD//wMAUEsDBBQABgAIAAAAIQDWNSPYbgIAAMYIAAAZAAAAeGwv&#10;ZHJhd2luZ3MvZHJhd2luZzExLnhtbOxWS27bMBDdF+gdCO5lfSxZtmApqD8qAhRpFu0BCIqyBEii&#10;QTK2gyCb5gw9RHe9ky9SkqJsN1HQxGgWBcoFNZrRfDhvHu3pxa6uwIYwXtImhu7AgYA0mGZls4rh&#10;1y+pNYaAC9RkqKINieEt4fAief9uustYtOULBmSAhkfyNYaFEOvItjkuSI34gK5JI605ZTUS8pWt&#10;7IyhrQxdV7bnOCObrxlBGS8IEYvWAk08dEa0GpUNTHRlYkvnpKo+NLigrFXljNathGmVOFNbnUCJ&#10;2kEKn/M88f1wFAYHm1JpM6PbxHdbvZI7pfYJR97Boj106GM+QY95w/68njtxnssbGJ8X5u2yrRha&#10;FyVOGaoJqBFmNIamO83m44nx2jQIX22uGSizGHoQNNIrhvtvP/cPP/YP34ErXVFEduITF0YCN6yM&#10;4V2aerNgmfpWKiXLd2a+NVv6Eyv1huOlF6Zzbzi6V97uKMISbiEn7TLrYHZHT4CuS1krp7kYYFrb&#10;NM9LTLrBkWPj+rYGWld655hlyedYbY7lzNWmlpwxte6hnUxtXX331KdoJ0Cd2uBz9agvyk1NSX+/&#10;djmTA4UiWSHYxVAy51bt0kmnArhV4k6rQ3VOBh31rREXSKC2pa+mES4QE7LFONKS6S0+g0JtJBPg&#10;RYxu8VlQfFOTRrS0ZqTSMPOiXHMIWKSGil1mrgHi5MQakEMzdItOB9cAU5UytmpQh0gPv8+mfBC6&#10;k3E/5QOjf0w9ydbA3CDS9CfOH4P/dtcMx64czv7Eod9/1zyX+C+QfviU9N6/SPrhf9K/8lf4bUnv&#10;vRXp9WWh/oIkvwAAAP//AwBQSwMEFAAGAAgAAAAhADNoo/yVBwAAJCYAABUAAAB4bC9jaGFydHMv&#10;Y2hhcnQxNi54bWzsWstvHEUavyPxP8x2ctz29Psxio3GPR5g1yERCay0F1TTXTNu3N01VNc49kaR&#10;ggQSEQcucENCHEBwWGkPe9n9d5Yk8F/w1aNf45nYE5tgsZ6D3V1d9XXV73t/X9964zjPekeYlikp&#10;tjVzy9B6uIhJkhazbe29+2M90HolQ0WCMlLgbe0El9obO6+/disexAeIsntzFOMeECnKQbytHTA2&#10;H/T7ZXyAc1RukTku4NmU0BwxuKWzfkLRAyCeZ33LMLy+IKIpAuglCOQoLar19DzryXSaxnhE4kWO&#10;CyZ3QXGGGCBQHqTzsqIWmx61TlHM05iSkkzZVkzyviRWHQqImW6/PtUOgJQghs3QcHpHKNvWDK3P&#10;BzNUzOTAh0j/y105SMmiSHASEVoAO1rz83gwzBimBZCKSMFg1wqv/FyI54geLuY6bHcOh5ykWcpO&#10;xLG1nVtAOzoggEfvXfzRIqW43NZi02kgcDYFwPD7Qd9SfIXDms6gZCcZlgcyDYuftl+/V2xhjLJs&#10;guJDjk1rcj21ec4XLoPBVwkx4hdowcj9lGV4hDPMcNLBfZ4RNqQYSR6ckAUT7JggGnFZ5sNwPUqp&#10;XBWTTLJmBryZg9Cq4WxRAjtwIh8eIXoSkYx0eAbnwJTTS5NjuUocJh4QmmBFXo2wY3ls+i6e8qvp&#10;zs/f/vC/J18+//6L5989efb1k6effPPLx5//8vjjP93cvWn7t/p8jkCKRggUjV/PWQTiwxTIcmNz&#10;1oO3c6HjM452nn724/Mvf/j58aecwhEwgS8T/0pWUYIxuBE7gUu5tbQA+8Denr6DZyA/R4qTSpST&#10;/UlWCkGHi86BzUrWOc78SY6KBcr2UXWvgNHdLSO0XNv2Pdsy/DD0zT3d9OXqE8W/LceyHCtwXcMN&#10;/cAxQ0+I0TJR2HNW0+dbu0uUJsEe9grFsfKAPNjHM1wkf8XVC+Tr+JP3ERhErqzqAHwsQuwdlHdP&#10;zsfvYbpy/C6mMVfTttLz+buLySTD99J/dEnhY7ZfCozgqreg6bb2MNrzXNsfmvrIG0e6M/VcPRyF&#10;pu4DEJETOm6wu/uo0VN3Y0NV6ahQgdZ7bTswosjR3ZG3pztGGOm7e7al7/nWyAp927WjqPVeb+P3&#10;Oi3b4A0WRfrRAr+t9PShoX66bYxD3bGDsT40bF8fWUPDHwWGYY7NR4r1sGchvRV6wHzO8pXCqHSt&#10;EY41wmht+d1fuKfbS6LoWkYQmI5r2WbgeIYUVXh5l+S1KDZhwFk+8yqLonnZoqjE6UxRVAa2toCu&#10;Fbqe5bqOFxie5wTSO16LnYo9zT+WBbQuKHbl/C7EH2hQkHGaZWDj0SArOgP9agRPpzjmDogHZuD/&#10;xUppS2v3GTPaeMgr5TulM0cQVe2nBW7HzfHgd/WrPPZ1B+u3B1Cv8WAinoqRCAiqaOzFcWF003YG&#10;N8fw9+zo0FkdHb5lWU//8+9uaMgDRBlDmiqGfMuyXzDLqmc5L5hl17PcU7Nk/KnC2m4wqgCBkIp7&#10;+GKRnyNeBlx8gUsTNcPCOmqWeWlEErxz4883bhgf9AR8IlsVo8uR9Snseg2JbU3QUIczDde3zkLT&#10;tM0wWDepAtN0Dc9cN6nC0nQhVjoV1zdnBSgrxHjwLzFcqR5XIfyzX9L4qZyrk5NceROmwlah9DM0&#10;/1uasAOVgLgqBkDHVYAcevDzXRXOdscDKwhUaNzOaDMwi3V6281kZWGHbpbIqj21Elk1smEi6750&#10;IvvTfz9/9t0/IZF99tW/NsxleS1EJublST4hKtMroLRV55PVhFqKLtmVsmtHKouD580Krh1pp17T&#10;OOVX60hd4UgbrV3jSN/EUL5E2aaOVJaoTPdsn+me7TGdtVMaf2lv6i3LnJDKMiuLd2UdqHMxB7pc&#10;u1SVsJbJVyMbmnzvgib/2ZPH1yb/EuuO17kT1NSvc6fVvQbAxRMmv9Ha38Tk+2uTmyrpNH3hdZqW&#10;ReMC6yTJE5nvqim1yfeNP7LJd/9fcyYZ0ndbNqdddTtV8g1DpUrQL2ynVmGgUitevG+nTVB7GIo2&#10;3bpMrIwRLJjxKIbQFFo/op0sN5WnxW10rPKL1sREdCg7PSJ0XKerE5kmgMqNc9YpM6gIC/ryZAFt&#10;Jih7HeKk7i3n6ENC76fx4W1IdSRx6H1JYrCT5WdV6gPNPljT7pgVEN3cJ3Ihb3mXQ9Ww4zlolWtC&#10;55U/qupuvPv6d0zVKn7X4Us2yYbZrFBt1KqkCKN3ptMSV91LQ0VXBbm9yFi6f5TBtlowAXNqfkAl&#10;YxVjmu1dPmNUT1jg/CZNEy4opWiireCVLAktcUoFT6+GU0214AWcEo92MXuAseLORN4oqa1hXo13&#10;rTdQPb50RVCF5/MrwiuEt21JOvDmUuGVepwH2ZUmpk3/osgqWC5iYl6l4LZk6vc0MWBs2l+N8Ov3&#10;0/JOkam+nIIkScv5LnzWc1gOVQsCSnlNoWfEv5K4A59RgCNYsmTVhydzmhbsHmYM3IioBR5g3tQY&#10;Q9KJqTAvczTDYNRnaVH2JmDvt3xX6/GPirZ8rQefPon/rHogl/M7WwP3wanIm5oWvGwxlz2fpZdz&#10;C1t/3LXzKwAAAP//AwBQSwMEFAAGAAgAAAAhAK34S4qSDQAABGQAABUAAAB4bC9jaGFydHMvY2hh&#10;cnQxNy54bWzsXUlv5MYVvgfIf2DouSXd4r4I0zKkluQlGlsYjW0gl4DNru6mh01yimyNZMOADSRA&#10;Bj7k4twCBDk4cA4Bcsgl+TuJx/a/yFcL2WSrW63N1gIKwohL8bGWx1dV3/fem8dvnkxj5ZjQPEqT&#10;nqp3NVUhSZgOo2TcUz94tt/xVCUvgmQYxGlCeuopydU3t37+s8fhZjgJaHGUBSFRICTJN8OeOimK&#10;bHNjIw8nZBrk3TQjCe6NUjoNCpzS8caQBi8hfBpvGJrmbHAhqhQQXEHANIiS8nl6kefT0SgKyW4a&#10;zqYkKUQtKImDAj2QT6IsL6WFukONMxKnUUjTPB0V3TCdbghhZaMgTLc3qlZtoZOGQUF0X7OU4yDu&#10;qZq6wS7GQTIWFz4OOu8eios0nSVDMuynNMFw1MpPw83tuCA0gah+mhSoteyv6YV6fBrQ57Osg+pm&#10;aOQgiqPilDdb3XoM2f1Jiv5QnpIXs4iSvKeGujXvAuuyHaC5G96GIccVjdWtzbw4jYlokK4ZrLUb&#10;1Xt5FfaDOB4E4XPWN7XCVdH5ffbgYmewp7gasYNgVqTPoiImuyQmBRnK14ouzuK02KYkEGNwms4K&#10;PhyDgPaZLrPLON6NqHgqTGPx3Bhjk0Fp5eV4lmM4yFDcPA7oaT+N08aYoR2EMnnR8EQ8xRsTbqZ0&#10;SKR4eaU4Ec2mT8mIHY22vv/rN/999dV3f/vjd1+/ev3nV9/+7i8/fPHlD59/8YtHO49M9/EGK8N7&#10;ivYDfGjsOCv6UJ+i2dpCwduZ0rESx1vf/uHv3331zfef/55JOMYgsMf4n7woJeEaTnhNcCirlh2i&#10;KcHmmAbD/SiOFZoWH0XF5GgSZLAIOsTjZn6QQxg7ULIUWsTeGmxyQ0D6sWxyEIbQXlPcmgRDqRW2&#10;rmn808ADQfEkLUfNxGV+faMmCTVmb6m/y+PlLv4+nwlmo3fF97HqQsAlXmiteKF9XgN5O2W3xlGi&#10;wGqgux3YTfaUkodBTIbSqLCycnxYteKE/ZukbLzY91ZeIaMRCQspE/pP6NFk+FIZxDP6NIAsVk+I&#10;HkZ50VMN3k04gV21+R3cag6+7AQ6HlRjzGsnrgdxNgmETpr1lorivFpVHfhZo3o5dIWYQ9aQMJgS&#10;GigZZdVKaTFJ0dhsEoX7FAaRDwTqpcCIs+5QMFXxv5Qcz7tHyOCdE40nxdNorNAIHVpMKCGHBWs0&#10;2rlGmC47X/apFMTrXqtunolqD8gxiZ8pL3uqw9qvKhN0KutJbgOhfLwc++b4JwZrkWAqLt4ZvUfG&#10;MNXH8vOQs8bwYBBD7TGn4KBhW6pphZk0dmcaJLMgPgjKc2mDOkbXxY9vm4bp+5rmWeZexxRm7FTO&#10;OF3TsDS3/ssruygTlY4r8fkkfXlAxiQZ/pqUcoRUdufDACsMNvvp82v9oHgPY9qYFVnZI0KXXj8k&#10;lFmOM+V3ZoNBTI6iT5qiyInQ8XATR8qMRj310/6eY5vutt7Zdfb7HWvk2B1/19c7rmFYfcu3bG9n&#10;57P5xGdfeuYvJz0+p9Tea5qe1u9bHXvX2etYmt/v7OyZRmfPNXYN3zVts9+vvde59Hut2mTrbM6S&#10;6MWMvCNN6Kfia9S0jqcb2x1L3zU6/s6e1tEszbT3Ndtw3e3P5Aijznw6KHsPY1yq2hmVk2M514FV&#10;Kmd1Ld+0dLzPx0dguDY6QXcXdM5q/phOq3NiAb1utXmXdU6/aZ2TC6a1Omd0LdO1XE3XNdu3dUuz&#10;zlo5mAKt/uu3Gnf/Nc64aY2Tc+PNaJyt+YZd/Xpid9POq937bOPMm9Y4q0QI1izl3K5p+paBRZzh&#10;Wbbm2P4SG2eYuuVVvxrXZkzqzam6XclxQKiO4dzlWdW6aY2zL6hxcpNR7RPY0rH+086gEvS8z/ZM&#10;61iG4XUsv7/T8a1dv6P1sUfcd33DsXevsk/gK/n6XnHVPsHr+p7jGZqn+4ar2bZuLNsnOIZf/+X7&#10;iNai5fd6DtVvWufk7nLtqm3RotXmSj5ptluCh7AluJ5BE8hcDUq9ALbKwME5plecCPh8kA5PDynD&#10;Tzk2mWfhfgQ88yDIi8OAgvrSVUbEFe/jn1GcAjQkcQw6KgIhxa4DF0rpJ6ryEshnT81fzAJKAHW+&#10;kwBsNz1A0qpS8BPQTTYDaut3BvU7QRJCFIiegqoAldlJv8C5QPLzbBscyn7EuBHgxqLaHDbNiyPG&#10;5HDcPGNXJDEwJKOnaFn+SU/FelRVBryBwNxwPOupCYhDRiLS6DnogiQ94keq8hyUFl4KRBWPBDkB&#10;xI37ElFO44iTDUsw9uJEVDSeTSuqwC3hZQzPbPr+aCRJl5X4el5/ASP/EqU4zcgIbGZP/eU06cSF&#10;IAhIsHCDBOJGmC/cCHMJ64r+4L0newjIKBtj1kuM++upFe+HHkZXcq6FqQnU5q5hqaJC4GroAQao&#10;TkxydJVzCbeCszJy0Zb9tax66NQViCZH0cOAQ+Ul3XU+8dZ/ZFqbj97Fv+vpN08sqLMF+u1tw/j2&#10;3/9qcm+MgRMkHVNpxsq9bZjnlDKqUtY5pRi/JmTZ55SyqlLOOaXsqpR7TimnKuWdU8qtSvlnSgni&#10;UfKZTRZSDhQoBNasZDa9AFGK8XL5eM3pUjxY0aXCIaGfDsnWG7964w3ttwofVu6mwK8uUqpnxlSZ&#10;i+ipXIZsHDBH11g3yrqp+96qQuUg69jW66sKlWOs25a5UlI5xFjNWP4qSeUI65bvO6sKlQOsm87q&#10;QuX4AnF1FyRhROf9L05KklmO61LK5i5QJ/YVN9zSAaBi7e6YYZfkDjeF4yD7KBoWE0nTYfXAOazg&#10;pKSRfMc1HdOT4FTzOvaGgs/kzhOVIwWbzauTpgOF8Ceil/OfkHWq+U/IK5f0n7Cv7D/xv/98+frr&#10;f8B/4vWf/nlFF4o4YWSwaQEFVpWQreNoMhR+BOcseITXBGfcmCNEvSR3GrqfBH9ticw8lIS7TH46&#10;HaSSLubrRrGWnhe4ARLc6sLUma7jeL7tWCCJQA9JakmCWx2z22SHTFsWabGG+401OLfIg/uwlLah&#10;GaAmHR87tjNaB8V0Gj+lYrZad7+1zr0tJrxzAVvXal3pvqw/LJ8f77bYcGid4eouNgGOD4dfFz5O&#10;Z2yd8ERz4RoF5MrQLReeaC0j/gAYJP+2GHE4N1oe2CFH003oleU4pUqFm+W6zuouEEjtDDsP1rjP&#10;vOX2NbWuhfk5O9HC/BX+38L883ilW3WnbmF+bP/m4TpzyqCF+R8B5rc5zD9H9VbA/G8hloQG8WVh&#10;fkGk6PZ6RN9ej+dbK4vM0XxzFQJfYfnmeiR/dZEKx7c4MbJMreYo/kJd1mP4+TRNSxRZorN3Ftbf&#10;uR6svxjeJ+MhavC0vHJJeJrzJlcK7xPw9OtXn98OPC02by08fe0YrQXIBkFaZzbPdtdu/sBXrt08&#10;P4DNc/8W4ekmKYIorQVORCI2c5ffskiLTt9vdHr31tBpsws/CBt4ja07cPj1vGWITcuJiOQaDwyd&#10;3rtFdNrVDOCEPtxiTN8EJ7eE/20EQZtey/8+DJwQ+WxuNg76ovFacClYa+ucrqZ7du23XdY9CK3T&#10;rxt936LTLTrd9E5v0ekWnT43B1TrhL4CNf9pndAdjk7PQb0fBZ12V3qJl1EFussB8mVwb+Vt7vDQ&#10;hvOIBrh0rEWn7ZUAduVn7qwsUqHT9np0erHIg0Kn9avmTrlHTufCp7eZGeosf9DwNXd86WuOPH91&#10;33THk77pUIKG3zlCR7Z5er1VruwshxoS+zFTmtIIGaZ4GkhRqWmUPAlOZBBoreCQZxZspKIKTg5T&#10;GRk1EL7z+ND3p0UjSkRSUAiFS2fIZoVoqudV+jaWlOHjlD6LwudP4AwthJcO0LgZJatvFngIGcGq&#10;GiTgXJ6lMteWDECrMsGx8EXmg64jyBpxd9wHfYT4NxxOMySAy5MxYgLjMSLzWHggD7+7ZCwe4lbK&#10;7Hr1WDzvYrF4qz3a14dVdhyZ7gp9fDPhlatDJXkUZHyHQyKd5cPQSMTHIHOWnVEksLurIZEs4Wq+&#10;LXPYsVCUMuQEeT/ZrTIokeX+/A2hUvXZWcO6xIN4G4otk3hCuUUu1kGMcNGclLkzheoiXCl9MouL&#10;6OA4xrdV+9hhYiqrgtClZeZlXr2bNy8yIym3Fm/RaMjMHY/hKfeI4vP27SrC5B5+3ZxRgDlsNHCJ&#10;RRVxdwv2VPKuP6E9XZNqs7VblwrlfsB2ax5Cd47d4rd2SPGSEGmrBuJE2Cuu1x8kkbRXLB+pXKJU&#10;1mi5WaoWSYgxv9Cqh61JyuTFpVXEQqRpCy+8LpLm9uLrovY7RtaEdv1xB1IyLK4/atuQxneMz0V8&#10;o5f7hEW4LYMryuXE8m1L7bXXXVfIb+s625Yf9fM80+PlBu+2V3zXReIxyvUk9Oz4wyh/P4llhILs&#10;VeTfznaQKeR5vi23lQjRljs65AfZZZmgWZ4Y7E8XlqZlHvuyoo1o4YVs7IPx0pjih7CCZLnr62l3&#10;LrJbE2HUl8/YktEoKY5IgRwyLC19uDkhLB3JPnwhCeV7jCwYE2zrx1GS8+Q4XRfh3wzA7rrI0yP/&#10;srRA/IZ4nJ2ZKgAEJkWcVLLwslmmZEi/T1nqa6TdUZUafNFToTpD2IiMyKXBQhXZHqb6zzu2/g8A&#10;AP//AwBQSwMEFAAGAAgAAAAhAJmON66TBAAAoiUAABQAAAB4bC9jaGFydHMvc3R5bGUxLnhtbOxa&#10;bW/iOBD+K5F/QEPgoAWVSr2eVjqJ3lZ7K+1nkzjgXcfO2WYp/fU3dl7IGy8VIV26/VZPqDPzzPiZ&#10;8UxufTXxl1jqf/WGEec5YhwEaoqWWscT11X+kkRYXUXUl0KJUF/5InJFGFKfuIHEa8oXbr/n9d3t&#10;LijdBtd2ETHh8IpQyAhrdSXkItsjYrBLb+RGmHLk0GCKBsM+ursF9fAzVV+pZsSuGP9CQvjB8xT1&#10;kGtFIWWsJiRhSHxd/63gW2FEuZDwEjyxZpIHJp2fmE2RfvasmK2iRxEkstGw17NvxBMQfw7DRDzI&#10;xG5hl7tbFxQPk3dZHQMSfnmSjnqZojFs4/wgkk+RBzYbI8yvy2b6WJOFkJt7MP6S7VbxkzQAM+6s&#10;jb3Xxngfx1MUMqzhzygGXyu+QA5mC4DE16lHBKPBJ/Dske7xmt1zs8M94KziC6RY8cA4wmia+CPR&#10;HBxz2HU1Z9mzcC8JdiIRwGHCjIn1P8KY8/knkZIGBMy1shnlJJMl8d5RhPezwCuGaeauEjiVwzFf&#10;ePZfKxAmHh4P+8N36GDDkMafyVnGGs/wnEBoQni8GSFdN0d8vy1CCkpm5qsHE7gr3Z3twY+2yfiY&#10;KGd6R5RbPtpDTk3q5j4p547cg5XcUTpZr6ckCMq5CDaQbqTQJk06KvY/Uan0DCv9hCUkZg85QETa&#10;ME8IPAS8y2iMnKWQL1WZ+R1kcniCnLU01K3+W2FJkMP+5kBug9HweoQcbRfeTf/mBjmy+GRefIK5&#10;D1slPO8kiwcN68THKr5faeBJnSbFxI6EkBsj0AifBOXHxeMgYVhlap082WN4Y86FSSlhg7tSQQyy&#10;auPoCiK1IedXk+XL+uarwV9HnadfSP9U49wCk8fqNljJbrgtd9ZruAzq1j0ADigXJIM/xnm+kjxI&#10;asE9hzteQtg0Zb+dBUTJ6TlIOWyPWEIp2B5wBwBPS+XzxHcNXVsMHOLLEyEtAFgBdYY3kKcctYnm&#10;Amp6n0qfAWkp+kKmaJSe5vx/vlFJQomjCwziQs3VQQyXgTL4fcXzy76cZZzAbYUOtJ3dV95nNVv2&#10;WSDW/E/cQEHnulybAqmaGgvUse/q0UIpuPvWcoioWmgK7C/sbKooeCOQIm5Oq+fse+xxzbmveHkv&#10;pVwm552XfWUynuxPwUUs4QYuZKcxb2LnDYF9Ze/q2OaICdgSlnCVEB0ySXZHK/babOMtV2MBrRYG&#10;lekj/t6lYm/s7jP1wgy0dUBziWmmdtsRecMT1dx7GZ/YbSwhnOO5pDPxW+WBV3a2XkNXZSwJDoj8&#10;SLFwHWohcFkFTbIgPHjfMxu2tTFmYtsh7qQnvCv7lTTJFkc2mLKR2knTs0OKpbooIilRHwOuCxhw&#10;VVyVLD94sx3erKCp39Go2xuZce/cjhsKE29njhUxZXk6wzdlz9ZsLSFvmKdtdUXPRmq1hqc37g2z&#10;+fYJrbjayMcCVIIlB+kXGESe+8uIBltX8aW0rHbOEc33EEc1yJv6Tqfc8BqjawsofACzIpeelQ9/&#10;s1E2cw1D7e5K1V0FUqKFOezbj6nu/gcAAP//AwBQSwMEFAAGAAgAAAAhABwUp6j9AAAAbgMAABUA&#10;AAB4bC9jaGFydHMvY29sb3JzMS54bWykk0FuwjAQRa8S+QBxEiCtIsKm64oFJxhNbGLJ9iDbpXB7&#10;nFBoQyESwTv767/5fyQv0VdImtwmHLVIDkbb+OBr1oawqzj32AoDPjUKHXmSIUUynKRUKHjj4FvZ&#10;LS+yvODYggs9hf1g4B+FdsLGEZKcgeBTctsLw+hIyUpuQFmWGBHamuERtWCJamqWZ2y1hKpPIz60&#10;S/agawaIwoac8YdaMaLNRrT5iLYY0cpOiyvdg1MQFNmbaxdUf5lPas4NyiyezsP/moaIW8/7xdOj&#10;1lKeUXF901FPjL9GHo6fTxi/mOB5u99+9grqifbXyMP2j5p05N/vtToBAAD//wMAUEsDBBQABgAI&#10;AAAAIQD78SC/FwUAAJYVAAAZAAAAeGwvZHJhd2luZ3MvZHJhd2luZzEyLnhtbOxYy27bRhTdF+g/&#10;DGYviw+RlAVTQf2QmyKNjbj5gDEfFuPhDDsc65EgQGEBRX4gu6LddFOgbbJ0g7o/oyRb/0LvDEnJ&#10;1gOODDeFAXMxGnLm3ju8r3PEjQeDlKJeJPKEMx+bawZGEQt4mLAjHz/9rlNrYpRLwkJCOYt8PIxy&#10;/KD95Rcbg1C0+vm2QKCA5S249XFXyqxVr+dBN0pJvsaziMFqzEVKJNyKo3ooSB9Up7RuGYZbzzMR&#10;kTDvRpHcLlZwqY/cQFtKEobb+mSyz7ciSr9iQZeL4lEseFrMAk7b5vpGXb2CmmsJmOzFcbvhuZYz&#10;WVJP9Krg/bZZPlfz6qHaYDpNzzEKGVjTMlr31KLkU8tWuXXWsmOYbqWmPMzUtDtRP296geXKXp6h&#10;lASC+xgjGQ0kTdgxzAsdrHeQ7ZfOCR739gVKQh+7GDGSQqTHox/Hp3+MT/8aj16h8ein8Wg0Pn0D&#10;98gBBaQF6h7lspyhE5H4+EWnY206O51GrQOzWsPYbNQ2dxrrtY5lN3csr7Nl2e5LJW26rQBCLyHr&#10;HoZVyE13LuhpAqfPeSzXAp7WeRwnQVQlEaSQ2ajroOuTvzDKqwa/TTUYNWNHDepyi8WXuN7eqOvT&#10;V7/6LYpkUF4oI/VYewfJwSYfQGFoMZUwl72Wa/+R1iAWkFqkBedDanPDtFRKYDT0ccOwLQvmYFZb&#10;RYHaYdouBBujAHY4jgM5V56rUpWJXO5GPEVq4mMRBVJ7nfTguMUrVFuU4pzTJOwkFJIZbob5FhWo&#10;R6iPodpC3seIklzCQx9DZOAqrV0Rowz1fbzuwFlQkGaQCzk70kYZV6oLq5SB35QjipfXMzmkkTJM&#10;2ZMohljAGxpaMA/E0aE6CxiGt4WWAuOhGitlIKAkY9C/omwpot0ax+CfFeWjSkjb52wqnyaMi/L8&#10;0MmiiTPD4yIP4LzF/soVhQOUL1S+hEOl8hB+oaagt8o9GGLKwbsBTTKMoCc9n33WFyQDj39/QkSE&#10;kZB0i0P4wF1E9zAfyyKFaC4PlDmdT5kyBBkLA5g6PkmTlD+DQjRVwFUHf0Zq3+yDDiof6fuI1Z4e&#10;QEd/rrLUKIJEoQwZksMsikkAhf/17vuzs4vzdxf//Hxx/vfF+ZuL87Nva/tP9jDKCOM5bDEso1NV&#10;VFV1sJrIoNshaUJVVqvs7hKRR5C+NSiIsgLI57EEJQ4uUZ6R7Q9//vLx9dsPP/yqCh86llrTI7hP&#10;p3IVtDKvyw5Ak4jJbSKJylUd23lQuTHOQEM0lwLNkm7fcA3bm65dBzT2EqCxms4Er2aBxi5hcRbj&#10;bHMxxFVAcwTZ202CjgDomEBOBTO7lxbnAQcIRgk4p2/Ho9/Go9fIu4sA01wZYK76pcoy1lvkrxmI&#10;KbBlBlVKPCmaq0rYSqiMjqqGcqrSusDslTmbKmqFRUFLz0rwDm7A1wpNpYJPoo8FAdjmwUkKtVlw&#10;SBGpBsZZ3k2yHDpnS7EY8TCsWvWlN9ZFP3GGrunLiXurde8t5pfAFW1vGcFcUvefzi2XsVp73QVC&#10;soTWLrFa0JLbJZfe9eTSvYu1731GcmnbwCgrcul48D9qjlx6Dc0+78nlPbksCOc9ubxVGnuZXL5/&#10;9+rj2e//E7lcjDGm4TiWvdpHDNfyHGtK/q7jlqa55PNJo2nZU+i78v3Eaiz+iLEI3m6BV1rzvNK8&#10;i9iiGjxcK3y4uOeViqH+V7zSKr9d3Dqv1HxUfVJt/wsAAP//AwBQSwMEFAAGAAgAAAAhAO6e9Gfo&#10;BwAAgS4AABUAAAB4bC9jaGFydHMvY2hhcnQxOC54bWzsWltvG8cVfg/Q/0DTAtIAJbkze2dNBeJK&#10;jNvKsSKpeWhTBMPdIbnRXpjdoSw1CNA2BXJ5CJCHICiaAEELFH0qCrgFGsO/Jo7sx/yFnLksuaS4&#10;oiwLQerQD9bu7JnDM+ecOZeZ79bLJ3FUO6ZZHqZJp46aWr1GEz8NwmTYqf/6sNdw6rWckSQgUZrQ&#10;Tv2U5vWXN3/ywi2/7Y9Ixg7GxKc1YJLkbb9THzE2brdauT+iMcmb6Zgm8G2QZjFh8JoNW0FG7gHz&#10;OGphTbNagkldMSBXYBCTMCnmZ5eZnw4GoU+3U38S04RJKTIaEQYayEfhOC+4+cjK8DmOcehnaZ4O&#10;WNNP45ZkViwKmCGzNV3VJigpIIwiVzNqxyTq1LV6iw9GJBnKgbdI45d7cjBLJ0lAAy/NEjBHiT72&#10;21sRo1kCrLw0YSC10ld8KY3HJDuajBsg7hgW2Q+jkJ2KZdc3bwFvb5SCPmr79O1JmNG8U/eRMVOB&#10;8bQK0OyW08LKrrBYZLRzdhpRuSCkYb7a1vR3hQg9EkV94h9x3ZSIp6Sz73ziojL4LOFG/IFMWHoY&#10;sohu04gyGqiflSoeRynbyiiRNjhNJ0yaI0yox52Zjw/BDmNwUDlRun4WyPnHJDv10iidMw+ITDM+&#10;MwxO5qycZgHN5kbYiVxhtk8H/Gmw+eKj9z5/9N6fn/z1X4//+ZevP/n7tw8/eHXv7uP7n37z4MHj&#10;T//97cMPX7yx8dqGfqvFqYV6Mo/A7uLPY+aBz7D5JbIayME9jVMcb37z8H+P/nj/ycfvA+ezr+6f&#10;fQEPH3Jux2AFzkL8yVnBFcbgRcgHj0rg8R4skLSjpHavU9cdpAk/5qTiC3j5bj/KhXiKNEl7YRSB&#10;dvks/v90oFWM0MGA+mw35zZYYLWXKv9nUu/5KL23S4c0CX5FT+c0yr+8TiCC8d2FZtQeYa+SWDmd&#10;2nWc9oBmS8f3aObzfVXepZy+O+n3I3oQ/v48q11KwL674Dvlzeq36QlfFFcGPNUmWdipv+PtWKZu&#10;b6HGttXzGsbAMhvutosaNsaGZ7iG6XS77842nfnUUae84cy21Ncy8UDRIJVQeCEnDE3N5xMheOEB&#10;l/bQvQ2jvbG3gfBqP3XVVlzw09vYrs27JXdO6ctI+fJt7FTS4CmNW8VGL0h0rYrEmHKxq0jMmTBV&#10;JNZqWezVsjhTEnTp/arsB17M/S+ZxE8baMCMr5XNCCym4UZmcS8N6ObNn928qb350s9/u0+D373x&#10;U/H6xkvC+CLVC6LFCFVheaw51irLY4RECJwFrZl3FJbHSBfut4ymMD1GRqV7FLbHyNaaBjZcTdOw&#10;aRmWs8oVMHJxU7N0g8/QHcetdJ7CMzAI23SRbWHXhBm6a1T9RuEoGOtm0wXWuosdU3eqpSr8BmPT&#10;aWIHig9kItDx4m/Avp9ZV74UYV/5Tx6nKRvNxcSlwU3XHc3zjIa5be00DM31Gt0dHTd2bLyNQWBT&#10;97xScLOeOrgZpWrCak+S8O0J/YXK7O+AzsW/Buo5esPwPL3hol4XRLAtyzS73Z6G3hU1x9LQp3L3&#10;YgpXqaSUwtXI+RR+MKKUoRs393d6N66cpqezf6hpeZ2CVxX+6xS8TsEQRqtT8NJAUZFgX6HQBJJo&#10;RUZVMamok4qa/3y98BwFenS9gV70mH67FOjVyBV7tf1r6tUef/6HJ//909lX/zl78I91x7akk1t3&#10;bKLhXnds8pwD+scfY8e2zxvv/R9tx1ab9aSdumxKa6oKwciymkg3TVM3bM1FbmWTadYvZOPoTUOz&#10;bQNhB9o7VMnGupANHHY3HWj4TOwiHSH7gobvImkwcpq6ZUH/Zxo6duxKp4dj+wt0g3WrqZmmZrhw&#10;lofMxb3zfLWG+HorBl0eYJUqBjVyxYrh4BkqhrO/fXb20ZfioHh9urs+3V2f7h5v3l6f7lZcIx3w&#10;WuFgXSsEcI29WCvYlVcCK6oDd6HZnp1Lr6gH5F3JssNqe0XqrjwJX5HzzYWa4/nK8vr1ZnnjXJZX&#10;I1fM8ofXlOX/j84F1kfG6yNjgBmsb21XoSye8db2kOf1w3VeX5bXrat3/dW3+xd21lplJbEir6Mr&#10;9/LPdV43ni2vz5BJPywMURl1wwF6BVKswDCdv3onJ8Wdt2trpm65lixRyuOmayGrAGdFZVgbxJgt&#10;gT6rYpP7BCYM+WlqmoWAhRKASHn5H4fJHXKiLtFLhIHA2M0BBMjJFLzVl/LB3VMvZnN7Rt1uAbI0&#10;nQDuCjBURzSYoiNj8laaHYb+0R3Qi2SeAPZUcgNRqj8ymARItKkECcAVDlM5kaM28y2F0HPtmabg&#10;yo5/KlBcHED4G5qpWfxtDlwW9aOtaJjIMZ9lCtDZj+4OBjktsHgSIAcAi/TOJGLh7nEEYpX0JO8J&#10;pUEAbHHeMmXxLmcZvw2qUaKaM4DezKoXGytS6uW6fyULA+48uUBHLrHfcvjPojmVK38v5ixviAvM&#10;KT51KbtHqdJVX74o31a24MDIMlRUQA8FaFQ8LcITU8BPR6QMTAQG0XQSZ/V6mN9NIkWiFBOE+bgL&#10;UOCjfEshCIdkPIMwbnNM5V1gDVtvwXUKrKqEX1ZBLEugynEWJuyAMgY7XFwbjQR4sQf4HpoJK4/J&#10;kMJ+G4ZJXuvDVmza0PhyxHIT0hbgqsVfVnyQ0/mbzptVzkW+THnBj03GEtm58OPc96fI8c3vAAAA&#10;//8DAFBLAwQUAAYACAAAACEAoluVJPMQAABH3AAAGQAAAHhsL2RyYXdpbmdzL2RyYXdpbmcxMy54&#10;bWzsXWuP3NQZ/l6p/8Hyx0qb9fHdq8yi7CZLqVISJSDBR2fGszvEY69s7y0IKbNpC4VCW5BAatpS&#10;0QoqQaESSCRtEP+lwzT0U/5C33Px2DPr4/HsrCdxOBsp6x37+PWcy3Nev7fn/DOHfV/a96K4FwYt&#10;GZ1TZMkL2mGnF2y35Bdf2FqxZSlO3KDj+mHgteQjL5afWf/xj84fdqK1g/hiJMENgngN/mzJO0my&#10;u7a6Grd3vL4bnwt3vQDOdsOo7ybwZ7S92oncA7h1319VFcVcjXcjz+3EO56XXKRnZHY/9xR367u9&#10;QF4nT5YchJue718I2jthRD/qRmGfHrVDf905v4q/AT4kDeDgSre7bjmaZYxP4U/I2Sg8WNfox/gw&#10;/QyfV+HHUMbnSBNy60xeEs6Uazimo6BiwXqxYF3XDaVIcCou3pX6bjsKW7IsJd5h4veCm3BMnyXY&#10;v757lfVM+/n9q5HU67RkVZYCtw/DPPr64+Hxp8M7D4Z33n/44Uejt/8pIWjprsF9LscJO5L2ol5L&#10;fnVrS90wLm3pK1twtKIrG/rKxiXdWdlSNfuSam1tqpr5Gm6NzLU2DHgCc+25TjrQyDwx1P0ePHYc&#10;dpNz7bC/Gna7vbaXTh2YOEhfJUNNHvlVhf2swG8b/6esKFv4P/wDswz/vCavrp9fJU+f/ibfgs4B&#10;/PXZCD1PugVfjGdHvpNi0l3u2mE3gmnkrsFTSYct2TQVHQTI0lFLtlVVUw0sikiS2nDeQJahmrLU&#10;hvMOTC6LnIdHSe+zG8XJs17Yl/BBS27vRfte57LXTS5EMNVIn7v7rMu3O2x43M4rSJa6fR+Wyb7r&#10;S0hVkUkF56+B4cyugckCz0keLn+Nlr8GZjK9Bh6QSYWj9BFZr9CewP0TJ0e+h7+tH1zzujAc8IVV&#10;8sgEArxNP5Lg8Vqy2257QUJnULzjdjz68fiRQMi4BRkgckN8527P98f3ZjfA8HLy3nSE2fVkCLpd&#10;r52MGytlD8amR9qCSA6DrHG/F4RR0Q18+FZMMr0+7STaNbiXksONsHOEb3kDfsNKA7hNrsB/XT88&#10;gBH3e7uyBDB1a/qzKPE3Q+g9mF0uAbKWnNAB9OPkOhZARnMX3xpmp+T624DhPpuAQeeqG7nX4POb&#10;e/1eP3wFlipMGt/FyP6Ku/Kzq3BbP7lM/vaClRevA9LfgmsQTAF8yzj0e50t6H/yx2SnJ4fp185d&#10;hRfYWCoZRng0spDSLiB/xPApwV6/B5Piopu46XorQO3TAjkybB6Qc/BUg5+0Cay8UwK5bjpOisps&#10;TxnvIGxjmd5BdA3ZZw3ksKq5QE5XaMOAXKsdyA1dATwiQI4sRXcoUmdIrsMFgO4EyW0YZYOAqUBy&#10;AvACyQWS14TkTMWtDqaWw5T706O4YaGxbj0t2OSo47ZhWdnWkm0fC6jjegmKa01Ux7GqXK86bqi6&#10;iVEa1G3VsHRH1af0cTKyDMVVAyM+Vd+EPg4vK+krgtDHhT6O31xOWlFOq48byhiWKwOqahaqxfMZ&#10;VhTQrTlbiFWM5KZi6mqmq58JkgMicfVxvYlITqCiVsOKYRk6oDdGck1zLDBNTCK5blhgCmJI7hia&#10;0MeFZUVYVs7QssIM3kUmcqbnTiP52ZjIOXJt1dBTzX5a8BJN5GDL5SK50UQkh022Xp1cRbauOQ7X&#10;RG7pJkoNK8JEToytwkQuTORnZyLnAGrtJnKOXNM0LYPj6+SYyPP2mAmrzgLGFasEyM0mArlVP5Cr&#10;Cjg3+CZy01Bsizk7wYvkwN/CuiK8ncLbiSNNzsTbqRaHrSCkWkjlaOUcTIXgDFC7Kgeu8MDcVk2e&#10;YJ6l3FSKHa0LgDlEKXG1cquJYI6tVrVaylVFR2Asp5ZyMhWm7CtCLReRKyJypcbIFS6WA5rrWXzi&#10;RBAiB1JV0xmHu1TwepYo5jzBHFs5ONiKN5EFsBwsBVwst5uI5aAz143lqmHq1MICwUS6MR2FKLBc&#10;YLnA8hqxXNjKi8LJEdgKuFDuNBHKLwhjeRpzLuLJC+Ki00B3EU/e1HhyYSwvRHIItOBnBtF8gYZF&#10;lG8Ic7lIDkqzlkRy0FOZHCTM5cV5nqg00bORmZ6bwmA+TgcVqrlQzZ/CVE+Oaq7qCLIDi3PnUZYg&#10;P5G1Xz1hP3OqThQKAIcrN64csW1nOtETvGxnneeJskTP336ZJuo3MsHzYu34rekmTs/HAeU45tGa&#10;DiiH0BWYRzSgHGKjEKSAlUevRL3tnek0ffrif1YZ8ySnH5Jx5kiHzyWk09T5+VLhU4ne/KnwnZtP&#10;ZSo8G9H6M9lRFhM3CTWWNc4Pr5o7A/kQc+TOIA7IEcDiICsvuIMneVwE5TC4nhUmSYuRbOJPT9Yj&#10;QeMMyId3v3r49R8owg2PvxzeeXt4/MXw+FsJEJDV22hSXZJLc6Md66GsNMlEl+Wrk0hdqCjxU/w+&#10;l6tTghSkojR4T9OVNH89y29XId0KcJHi3wzki5PIxeC3GQYB1NgIIyqLlAyZRkCMXvhBdqDSz6Wg&#10;IyVHu1BgJoS0cVmCpOm+14GiFB4UrsBHpKBF4vb87Mok6kGJCt8rvpqAY6XCJBWKhxTDbAXbwLKr&#10;jmTlN7pFVUdoWRu8pM6y0kaqS00nhJB4Xo76xSBtWhNyVNh+K4ee8QTjCQ27OEc0JyfEhLDUM9fC&#10;xul933/y7nf37o3u3oWD0TcfjX53fzh4e/T6v4aDDyQAswYiFZRSqjd4wVZsE7L7qF5mmzpL5MsB&#10;E4TDwDhTYFJtTcUFakqTtg+8zrZ3LdwLOtcAnTZd3w/3koqllHTdAevIiTJJE6WUVhxLtwsumqil&#10;hPC6YM95ylpKJZBVrhmWFGFKG/Ihq4LUp0k7jPCijOYvkwSlxciU8qGeWUB2ta7bhp3t514vOgql&#10;F5+TpV03CGP4CMqQbcDeqisalJjR4R8EX8LZXtLe2XL7PR/eSOBdQ2rvuFHsQRGwFaTaLNnVrevO&#10;7bieO8OGDJ2J+zRZ/9/gndE7/8aF16BiHD5Burqkv1kZqnFZKlamipSlEv1dOEfy/Q06eeWuLqsA&#10;Jrp6ZleP7n/16MEbjx78XcxuvJ6XgSaqdg6iUMUEX05vP/rmz2J2s114KbPbEbOb6jzL6O1HD349&#10;HHw++uiD0Zt/Gb3xK3x8/8vRn14XaL4sNEe60FbIW+Yypvvw+F0xs5c2s7F5Sagpy1FThoNPweA2&#10;PB4Mj98a3j6e6visHHFREWTxtjm3RaKwxDNUn8Zr60QJ6jLLiuj70/T92LLyn9vzmFXEu/5Cnf3w&#10;s88ePXjvv3/8cDj4Ag6AGAHe/oeDTx5+/gE17Q8HHw8HvxgO4ILfDG8Pvv/29+QCrF/+997d0f1f&#10;wuejv30CrgB2GcDV7cGjB++nt/p0ePzG8PhNdkMBY6n5s0bd6GSleh6MlW8iYm2dzSbymHgCgHUF&#10;ArnmIl7Jh35VSLbmeS81DbOTFEvmZFurlglkMwV+0wWyrYE3JMvs+O7eP4aDt4aDvw4H70moieXs&#10;wDdYh79SikLwyyBSTJb5fRgBDAyJiV2WOKwMaQj+nGKAsVSNxF1gBhgVQSjPrLAyH8hfNiLwJVX0&#10;WJo2MFdUJX85PbHLDyh+oqmsLUsLVeOwZ5UUeebVj4DyQfUWebaXV+QZlZWUA5xtXvQH5gKqN/rD&#10;FGWe8bQQBFpA9SUItJ4gAq0SLOdAKoRE1YzlGa/LRDJHHQX7UVlFOQD6BmJ5/VyIAssFlgsyREqZ&#10;+CSRIZZgOQdS68dyXmZeLWBeVlIOkL6BYL4EPsSMf0VHps2Ya/N8iIJ/RTDbCmZbSu67PGbbHzqY&#10;q2VF5VATq8qhJdAiCjItYWUhORjCytIQzZynIC9BNedkbdahmqtlheUA6huomi+VGlGo5p1D8KuS&#10;eRK3d7y+t+lHEuEkT2tx4ikkqBEFNeIZUiPO7//8gaB5WV05gPoGonnt9IjCA+oJq7mwmjfKap6W&#10;apqua7IE3ZxTW64W3TwrLvf1xxCqPLzzYHjnfVZlTm1ilTkc67m8eBahmwvd3OumxamSIx82uqaG&#10;FpKXqNDvdShOwxvV5MtWVpEqzq5qiqWFg6lLQHMOY3otaD6upTcqQPMmVtFDtZMk5nVzqFGlA8ka&#10;q8tzmEhtMDzohnCCCieocII+QU5QxMHUJaA5t+SgqZ912g4umMclZAFa1wZaWmqnSRRoLiwtrCCj&#10;8II2RTfnYOoS0JzDm16Lbp5PwjxhaWlkHmbtTIl5NLcV1YQgGqGbY1en8IIKSwupZfCYUupLAhRT&#10;ooHHYDdfJpqX5YGqjcwDrZ0s0YT4cii9TdLobcuxnOk0emFpERTmgsK8RgrzU8S0cDB1Cbo5h32m&#10;Ft28LBNUbWQmaO1ciXk0dwzT0ae5tvJortsGSy6Cd9LDbtQnxeSiOHnWC/sSptJqye29aN/rXIbK&#10;KBciUB4qVkZBqgplF8q5HARXInHtFb80CBrzptKYCzQvZr5Vy1JBoexcA+3mtTMnCt1c2M2F3ZxF&#10;vjxJdnOkQviBk0H9lS5EG+EII2xf4SjnwJmmZ0n/pAWxE3WjEBQvEp4Ujukn17mcb6Cz8QRzQ911&#10;yyxkfVugeqGWDzifqF6oNTHanJVoUV5jy807pMRJ8JuwW1Jiv+f3c0yZmDYzI4XMSDQnGCH51Qsd&#10;GznM7IJs28DHRF8GiSTAJU+KS+lAU5LXVFNv71FNHe+cKQGku7bdYXSc2x3mp24DV2TcS7yXIH+3&#10;S6jKf7Iq0dtLB+xgSldPm7ycb8KeQtqRcs+DBU7LgcyysRwdrjWUmXLyTYBnDiHHmS1nTA0H36ei&#10;nHwT1VA0W9Fmyxmzy4Gc2V8lfzWseXjNQbNFQIjYvF2WbwI83GalLoPghXnl5JsYjg0en9lfB7xq&#10;8860fBNltgSw9M4rId+k8lwWa+ZlsWaekjUzMZdtw1YNjMvkoD78J7rHTDmL4381OQvPZceo0GuL&#10;bwHVvs3iW0A1OQtvAdUm2yJbQDUJi28BYtmcXm0qRRqxZryXJtSmWtaMUGeEOiNeAVoyvMmJV4Al&#10;vjaDnkH1JsuEAoo8bXNiDzAdQzfEq7My2+Iwp94k9gCxB4g9QOwBqSl4WaZTsQc8HvMpOM7GTgF3&#10;B7wDlP32MGCOgvZhILnBdkumRd92w1iCBNu81wAIlHIeARqbAq2w42FGY7Dr5BunLoxqjcFYk2+s&#10;Mt9MtcagS+QbE54m6IlqjcGwkm+szyUZrCX5xiRxubJk2MvzjUkQVdqY/majFnntRPJbsi9LEKaV&#10;yFLUkiNZutGSb1D1atdN8GCTmC44lA5acupT2mnJqQtHipMovOnhwZfA9RTtxb0wuHIznQz9cN97&#10;AdySENae4FmR3gGecdIplV3Y3rvRa294t/LNTE3XMN/ZZLP0phSA6FlDB58JY3+nIvNnqWcoHY0J&#10;QX6QF5hrxOwVrFF6WdFT5hshS1McMu7pU6rwZDadGMytw/qZdAzjIaP+nsIHLJJYfs/c8yBTM/n9&#10;wtw/lcXqqo3Z0ghzmmo7eppcf6LDbU03FbJoC8aKoll1ocQTSISqpq04jDmNysxNEPZ2cGK+kc/x&#10;EigZdu70HA+7H8YeY+uCRTFrcXR7PiyxIAwoJZxYDWMggGljKjRrANE3tfxqIFs9nV/ZyRNjV7gi&#10;yu+bzaHTrwguUkxM6KpAcVZTGXoHIzYpFTyGbtJlqZefVTpPQxBiWtdmgsJKUAVGyRUouNn1Q9ju&#10;2n5vV5Z2wujW9GdR4m+GsLIBtd2gDVfgHZSoRX6cXMcdS/4oZtc+PS0tkLoxuIQ7L5AkRpoexBej&#10;9f8DAAD//wMAUEsDBBQABgAIAAAAIQA5MbWR2wAAANABAAAjAAAAeGwvd29ya3NoZWV0cy9fcmVs&#10;cy9zaGVldDEueG1sLnJlbHOskc1qwzAMgO+DvoPRvXbSwxijTi9j0OvaPYBnK4lZIhtLW9e3n3co&#10;LKWwy276QZ8+oe3ua57UJxaOiSy0ugGF5FOINFh4PT6vH0CxOApuSoQWzsiw61Z32xecnNQhHmNm&#10;VSnEFkaR/GgM+xFnxzplpNrpU5md1LQMJjv/7gY0m6a5N+U3A7oFU+2DhbIPG1DHc66b/2anvo8e&#10;n5L/mJHkxgoTijvVyyrSlQHFgtaXGl+CVldlMLdt2v+0ySWSYDmgSJXihdVVz1zlrX6L9CNpFn/o&#10;vgEAAP//AwBQSwMEFAAGAAgAAAAhAHCs5ewAAQAAAQIAACMAAAB4bC93b3Jrc2hlZXRzL19yZWxz&#10;L3NoZWV0Mi54bWwucmVsc6yRwU7DMAyG70i8Q+Q7SdsDQmjtLoC0AxcYDxAatw1tnSjxWPf2GAkE&#10;myZx4WhZ/vx/9mq9zJN6x5R9oBpKXYBCaoPz1Nfwsn24ugGV2ZKzUyCs4YAZ1s3lxeoJJ8sylAcf&#10;sxIK5RoG5nhrTG4HnG3WISJJpwtptixl6k207Wh7NFVRXJv0mwHNEVNtXA1p4ypQ20OUzX+zQ9f5&#10;Fu9Cu5uR+MwKE5MnxvSMzCKYBW1Tj1yD1qe907rSr57AnA9Z/mfIQXTT5Gn8ifflvt/vtTyDdR/0&#10;WzTOsjVjGHcZvdiWhfHkcNEDz9+jj8HJ6e4XkSY7fcY3R49rPgAAAP//AwBQSwMEFAAGAAgAAAAh&#10;ANr0AOTwAAAAXQIAACMAAAB4bC93b3Jrc2hlZXRzL19yZWxzL3NoZWV0My54bWwucmVsc6ySz0oD&#10;MRCH74LvEOZustuCiDTbSxF61foAMZndDW7+kIzVvr1TBHVLxUtvmfmRbz6GWa0/wiT2WKpPUUMr&#10;GxAYbXI+Dhqedw83dyAqmejMlCJqOGCFdXd9tXrEyRB/qqPPVTAlVg0jUb5XqtoRg6kyZYyc9KkE&#10;Q1yWQWVjX82AatE0t6r8ZkA3Y4qt01C2bglid8g8+X926ntvcZPsW8BIZ0Yom8Ixqsw0ZUDSIOV3&#10;s5XsCuq8xuKSGvswbYp55x3PRNxXr6qfvJX8/supvaRTLj4SlickYq/5hk4ydVIv5YuPR0k1O4ru&#10;EwAA//8DAFBLAwQUAAYACAAAACEAusSb7/8AAADrAgAAIwAAAHhsL3dvcmtzaGVldHMvX3JlbHMv&#10;c2hlZXQ0LnhtbC5yZWxzrJJNTsMwEIX3SNzBmj2eNFQIoTrdVEjdQjmAsSeJRfwj2xR6e4woqKlS&#10;scly5tnvfTP2av1pB7anmIx3Aha8AkZOeW1cJ+Bl93hzDyxl6bQcvCMBB0qwbq6vVk80yFwupd6E&#10;xIqLSwL6nMMDYlI9WZm4D+SK0vpoZS5l7DBI9SY7wrqq7jCeekAz8mRbLSBu9S2w3SGU5P+9fdsa&#10;RRuv3i25PBGBeztsovwowxVXGTvKAjhH/dNLJ3rNy1nAaaZ6TqZj+DTQUax5WeMlmsWcNCEalyk+&#10;U85lS2lEdabhWb3kr8ZdglzOCam8/X7hMd1v829XOPqizRcAAAD//wMAUEsDBBQABgAIAAAAIQCE&#10;sf+T2wAAANABAAAjAAAAeGwvd29ya3NoZWV0cy9fcmVscy9zaGVldDYueG1sLnJlbHOskc1qwzAM&#10;gO+DvYPRfXbaQRmjTi9j0OvWPoBnK4lZIhtL++nbzzsUmlLopTf9oE+f0HrzO43qGwvHRBYWugGF&#10;5FOI1FvY714fnkCxOApuTIQWDsiwae/v1m84OqlDPMTMqlKILQwi+dkY9gNOjnXKSLXTpTI5qWnp&#10;TXb+0/Volk2zMuWUAe2MqbbBQtmGJajdIdfN19mp66LHl+S/JiS5sMKE4n7qZRXpSo9iQetjjY/B&#10;o67KYC7bLG5pk0skwfKOIlWKZ1ZnPXOWr/RHpH9JM/tD+wcAAP//AwBQSwMEFAAGAAgAAAAhABhX&#10;hF7cAAAA0AEAACMAAAB4bC93b3Jrc2hlZXRzL19yZWxzL3NoZWV0Ny54bWwucmVsc6yRzWrDMAyA&#10;74O+g9G9dlrKNkadXsag1657AM9WErNENpb207efdygspbDLbvpBnz6h7e5rGtUHFo6JLKx0AwrJ&#10;pxCpt/ByfFreg2JxFNyYCC2ckGHXLm62Bxyd1CEeYmZVKcQWBpH8YAz7ASfHOmWk2ulSmZzUtPQm&#10;O//mejTrprk15TcD2hlT7YOFsg9rUMdTrpv/Zqeuix4fk3+fkOTKChOK+6yXVaQrPYoFrc81Pgcb&#10;XZXBXLdZ/adNLpEEyzOKVCmeWV30zEV+p18j/Uia2R/abwAAAP//AwBQSwMEFAAGAAgAAAAhABU6&#10;JnM4AQAAqgMAACMAAAB4bC93b3Jrc2hlZXRzL19yZWxzL3NoZWV0OC54bWwucmVsc6yTzW7CMAzH&#10;75P2DlXuSwqMCU0ULmwSh1029gBZ47ZZmw8lhsLbz0irWBGwS2+xLf/980fmy71pkh2EqJ3N2Iin&#10;LAGbO6VtmbHPzevDjCURpVWycRYydoDIlov7u/k7NBIpKVbax4RUbMxYheifhYh5BUZG7jxYihQu&#10;GIlkhlJ4mdeyBDFO0ycR/mqwRU8zWauMhbWasGRz8FT5f21XFDqHlcu3BixeKCFUkC11RpIylIAZ&#10;47zzxe4x5YTMxGWa8ZA0PmiLED4AkaBij+osJs7sGf/S9hrkaEjIioYfGm3rE97vJtq25XQayEvH&#10;v71QEqWoXb2NoGn2o1Roq2DPKzRd6ptTtMiXPTVt5dUZT4fEz505HkN/uJ1zcmvVj0Ni7EyzunV7&#10;p/iE0/u4WdH7YYsfAAAA//8DAFBLAwQUAAYACAAAACEAUbq5eBgBAACNAgAAIwAAAHhsL3dvcmtz&#10;aGVldHMvX3JlbHMvc2hlZXQ5LnhtbC5yZWxzrJIxT8MwEIV3JP6D5R07LRIqqE4XQOrAAmWujvic&#10;uElsy3ZI++85oVbQqoilm88nv/vuPc8X275jnxiT9U7xiSg4Q1d5bV2t+Pvq+WbGWcrgNHTeoeI7&#10;THxRXl/NX7GDTI9SY0NipOKS4k3O4UHKVDXYQxI+oKOO8bGHTGWsZYCqhRrltCjuZPytwcsjTbbU&#10;iselvuVstQs0+X9tb4yt8NFXQ48unxkhdYSRNiNJiDVmxYU43KXDYSYImcvzNNNL0oRoXcb4hjkT&#10;VDqiOunJk/pefFj3F+TkkpANmR8769ofvH0S4ziKENEIn6AF0dViE+RmbYaEVpo1ZTCIJpOXe7df&#10;vKYYn7a0soNvh+XRJyq/AAAA//8DAFBLAwQUAAYACAAAACEAq5On7r0AAAArAQAAJAAAAHhsL3dv&#10;cmtzaGVldHMvX3JlbHMvc2hlZXQxMS54bWwucmVsc4SPzQoCMQyE74LvUHK3XT2Iyna9iOBV1gcI&#10;bfYHd9vS1L+3t5cFBcFbJiHfzJT75ziIO0XuvdOwlAUIcsbb3rUaLvVxsQHBCZ3FwTvS8CKGfTWf&#10;lWcaMOUn7vrAIlMca+hSCjul2HQ0IksfyOVL4+OIKcvYqoDmii2pVVGsVfxkQPXFFCerIZ7sEkT9&#10;Ctn5P9s3TW/o4M1tJJd+WCgb8ZGbZSTGlpIGKacdT8NW5sigqlJ9VazeAAAA//8DAFBLAwQUAAYA&#10;CAAAACEAh8tz7dwAAADSAQAAJAAAAHhsL3dvcmtzaGVldHMvX3JlbHMvc2hlZXQxMi54bWwucmVs&#10;c6yRzU7DMAyA70i8Q+Q7SbsDQmjpLghpVxgPEFK3jWidKDY/e3vMYRKdJnHh5h/582d5u/taZvOB&#10;lVMmD61twCDF3CcaPbwcHm/uwLAE6sOcCT0ckWHXXV9tn3AOokM8pcJGKcQeJpFy7xzHCZfANhck&#10;7Qy5LkE0raMrIb6FEd2maW5d/c2AbsU0+95D3fcbMIdj0c1/s/MwpIgPOb4vSHJhhetr+NTLFBnq&#10;iOLB2lONT0HbWHUGd1mn/U+dUhMJ1mcUUSteaZ313Fmulq+Jfizd6hPdNwAAAP//AwBQSwMEFAAG&#10;AAgAAAAhAAwRL7zcAAAA0gEAACQAAAB4bC93b3Jrc2hlZXRzL19yZWxzL3NoZWV0MTMueG1sLnJl&#10;bHOskc1OwzAMgO9IvEPkO0m7A0Jo6S4IaVcYDxBSt41onSg2P3t7zGESnSZx4eYf+fNnebv7Wmbz&#10;gZVTJg+tbcAgxdwnGj28HB5v7sCwBOrDnAk9HJFh111fbZ9wDqJDPKXCRinEHiaRcu8cxwmXwDYX&#10;JO0MuS5BNK2jKyG+hRHdpmluXf3NgG7FNPveQ933GzCHY9HNf7PzMKSIDzm+L0hyYYXra/jUyxQZ&#10;6ojiwdpTjU9B21p1BndZp/1PnVITCdZnFFErXmmd9dxZrpaviX4s3eoT3TcAAAD//wMAUEsDBBQA&#10;BgAIAAAAIQBLGL0mwwAAAEMBAAAkAAAAeGwvd29ya3NoZWV0cy9fcmVscy9zaGVldDE0LnhtbC5y&#10;ZWxzhI/BisIwFEX3gv8Q3t6kdSGDNO1GBLcz+gGZ9LUNti8h7zmMf2+WKgOzvBzuudym+11m9YOZ&#10;QyQLta5AIfnYBxotXM7HzQcoFke9myOhhTsydO161Xzi7KSUeAqJVbEQW5hE0t4Y9hMujnVMSIUM&#10;MS9OSsyjSc5f3YhmW1U7k58d0L441am3kE99Dep8T2X5f3cchuDxEP1tQZI/JkzKgQTzF4qUg1zU&#10;Lo8oFrR+Z++53urvQGDaxrxcbx8AAAD//wMAUEsDBBQABgAIAAAAIQC2G+/O3QAAANIBAAAkAAAA&#10;eGwvd29ya3NoZWV0cy9fcmVscy9zaGVldDE1LnhtbC5yZWxzrJHNasMwDIDvg72D0X12ksEYo04v&#10;Y9Dr1j2AZyuJaSIbS/vp2887FJZS2GU3/aBPn9Bm+7XM6gMLx0QWWt2AQvIpRBotvO6fbu5BsTgK&#10;bk6EFo7IsO2vrzbPODupQzzFzKpSiC1MIvnBGPYTLo51yki1M6SyOKlpGU12/uBGNF3T3JnymwH9&#10;iql2wULZhQ7U/pjr5r/ZaRiix8fk3xckubDChOI+62UV6cqIYkHrU41PQdvp6gzmsk77nzq5RBIs&#10;LyhSrXilddYzZ3l7q98i/Via1Sf6bwAAAP//AwBQSwMEFAAGAAgAAAAhAG2Tji/dAAAA0gEAACQA&#10;AAB4bC93b3Jrc2hlZXRzL19yZWxzL3NoZWV0MTYueG1sLnJlbHOskc1OwzAMgO9IvEPkO0k7EEJo&#10;6S5o0q4wHiAkbhvROlHsAXt7wmESnSZx4eYf+fNneb35mif1gYVjIgutbkAh+RQiDRZe99ubB1As&#10;joKbEqGFIzJsuuur9TNOTuoQjzGzqhRiC6NIfjSG/YizY50yUu30qcxOaloGk51/dwOaVdPcm/Kb&#10;Ad2CqXbBQtmFFaj9MdfNf7NT30ePT8kfZiS5sMKE4j7rZRXpyoBiQetTjU9Be6urM5jLOu1/6uQS&#10;SbC8oEi14oXWWc+c5e2dfov0Y2kWn+i+AQAA//8DAFBLAwQUAAYACAAAACEAgfGgP8QAAACtAQAA&#10;IwAAAHhsL2RyYXdpbmdzL19yZWxzL2RyYXdpbmcxLnhtbC5yZWxzvJDPCsIwDIfvgu9QcrfddhAR&#10;u11E2FX0AUKX/cGtLU0V9/YWRFAQvHkKScj3+8iuuk+juFHgwVkNucxAkDWuGWyn4Xw6rDYgOKJt&#10;cHSWNMzEUJXLxe5II8Z0xP3gWSSKZQ19jH6rFJueJmTpPNm0aV2YMKY2dMqjuWBHqsiytQrvDCg/&#10;mKJuNIS6KUCcZp+Sf7Nd2w6G9s5cJ7LxS4QyPYaYgBg6ihqkfE74WQqZZEF998j/55G/PNTHk8sH&#10;AAAA//8DAFBLAwQUAAYACAAAACEAAYjPBrsAAAAlAQAAIwAAAHhsL2RyYXdpbmdzL19yZWxzL2Ry&#10;YXdpbmcyLnhtbC5yZWxzhI/BCsIwEETvgv8Q9m7SKohI015E6FX0A5Z02wbbJGSj6N8b8KIgeBp2&#10;h32zUzWPeRJ3imy901DKAgQ54zvrBg2X83G1A8EJXYeTd6ThSQxNvVxUJ5ow5SMebWCRKY41jCmF&#10;vVJsRpqRpQ/kstP7OGPKYxxUQHPFgdS6KLYqfjKg/mKKttMQ264EcX6GnPyf7fveGjp4c5vJpR8R&#10;yowYUwZiHChpkPK94bdsZH4WVF2pr3L1CwAA//8DAFBLAwQUAAYACAAAACEAZPM0IsIAAABCAQAA&#10;IwAAAHhsL3dvcmtzaGVldHMvX3JlbHMvc2hlZXQ1LnhtbC5yZWxzhI/BasMwEETvgfyD2HskJ9BS&#10;guVcQiDXNv0AVV7LIvZKaLel+fvqWJtCj8Nj3jDt6Xue1BcWjoks7HUDCsmnPlKw8H677F5AsTjq&#10;3ZQILTyQ4dRtN+0rTk5qiceYWVULsYVRJB+NYT/i7FinjFTJkMrspMYSTHb+7gKaQ9M8m/LbAd3C&#10;qa69hXLt96Buj1yX/3enYYgez8l/zkjyx4TJJZJgeUORepCr2pWAYkHrNVvnJ/0RCUzXmsXz7gcA&#10;AP//AwBQSwMEFAAGAAgAAAAhAFHa8ra7AAAAJQEAACMAAAB4bC9kcmF3aW5ncy9fcmVscy9kcmF3&#10;aW5nNC54bWwucmVsc4SPwQrCMBBE74L/EPZu0gqKSNNeROhV9AOWdNsG2yRko+jfG/CiIHgadod9&#10;s1M1j3kSd4psvdNQygIEOeM76wYNl/NxtQPBCV2Hk3ek4UkMTb1cVCeaMOUjHm1gkSmONYwphb1S&#10;bEaakaUP5LLT+zhjymMcVEBzxYHUuii2Kn4yoP5iirbTENuuBHF+hpz8n+373ho6eHObyaUfEcqM&#10;GFMGYhwoaZDyveG3bGR+FlRdqa9y9QsAAP//AwBQSwMEFAAGAAgAAAAhABQeXtbEAAAArQEAACMA&#10;AAB4bC9kcmF3aW5ncy9fcmVscy9kcmF3aW5nNS54bWwucmVsc7yQzwrCMAyH74LvUHK33TyoiN0u&#10;IniV+QChy/7g1pamint7CyIoCN48hSTk+31kV97HQdwocO+shlxmIMgaV/e21XCuDosNCI5oaxyc&#10;JQ0TMZTFfLY70YAxHXHXexaJYllDF6PfKsWmoxFZOk82bRoXRoypDa3yaC7Yklpm2UqFdwYUH0xx&#10;rDWEY70EUU0+Jf9mu6bpDe2duY5k45cIZToMMQExtBQ1SPmc8LOsZZIF9d0j/5/H6uWhPp5cPAAA&#10;AP//AwBQSwMEFAAGAAgAAAAhAL1m3M7iBQAA+hMAACIAAAB4bC9leHRlcm5hbExpbmtzL2V4dGVy&#10;bmFsTGluazEueG1sjFhLbxNXFN4j8R+sWXXDzH0/othIKHHixHFezg8YnAmxsD3ReHDDjlJVfSxQ&#10;W9QKqUVqq0qgItqyahSo+mOCQ1jxF3qcuZ56hhOaWUS2v+/e87jnO/dk5q8f9nuVUZQMu/Gg6lGf&#10;eJVo0Il3u4NbVW+nXb9mvMowDQe7YS8eRFXvbjT0rteuXpmPDtMoGYS9ZndwuwKbDIZVbz9ND+aC&#10;YNjZj/rh0I8PogEge3HSD1P4mtwKhgdJFO4O96Mo7fcCRogK+mF34GU7zPU7l9mkHya37xxc68T9&#10;gzDt3uz2uund8728Sr8z17g1iJPwZg+cPaRiujN8fG/rfreTxMN4L/VhqyDe2+t2ovc9tIHNfKzl&#10;Md+IYxfzXHIZh7OtF+LOnX40SLOwk6gHzseD4X73YOhVkrnubtVLGrvUq82f56cV9qPhzOfKKOxV&#10;vXevvjm5d+/sl2ev/3l89vyv10ffj4/+OP3uz5NPfj998PTNk5degKz5trDm+Hj88OcPL3hYqWQG&#10;3jz4vMAM3vNtIUzD7Sh1ViffKuecBsRDcm+Kv9MLfmcQfBJ/XIGscvjYiXq9yecF7lXSqjdME/hx&#10;VNsWZD4Y1eaDCf4fa7HEkiirXmIplLVUZC0zzOByiSQwUqNE0hhppUSiqL3VMgs12CyzJGZxrcxS&#10;GKtVZqHer5dZBttro8yyGGuznHj0eLbKLIrttV1moVltl1kc22unzCrkPoCizStXzFTuDWhAM5U7&#10;/vXJ20e/jY9/PHv6BWZlYbJ2VDO+IYUHTftiRqbMR+OqO1j66HEsOZji8LKDiY8eUyNfjdbgSm5b&#10;EUWI5ZorSijHy9qRrc8klVRIIxkTjKOGmxmZUV9wyzTlAlYIaVE31hyZ+8QKpeGhTEFq0XS2HFn4&#10;nHJttTWGEWUMKox1R5Y+MZxDgJwKK5lE3djIyUpoxjgEaLSCv6gAHFn53GopGNFEMaYtWuFbjgyp&#10;QwWQwXja2w7kvrCGSaK5JtRckMkdRxY+VVowC+fJLCeqkJyCCuSsCiSugqtXPnr77NHpk5fjo/sn&#10;n748ffzCCeT869mLr14fPQdo/PWzk/v33r36EpXMxNCopvA6XcxQ46O5rmcopT5aEUsZbH1qCw/a&#10;IJanltCDakxRfglhrzi3QHuUacm1lEqCD2glrjoyHCPRkihtoWTgGFFy05EFHvCagy9oGS0HKx80&#10;PfOgEa87svZB95JTCZEbEBV6EBs5Gc3tZg5rQSERoHuqudS4JhzZgoAKD6qQjAztBDXcdjDzJdiF&#10;ILQ23FD8hnBc7jMLDQSOjSoB/azQfQsS0bMS0ZhEju6jJT9ZOKpR4qPtZtHBxqf/f0z1jMwgQszU&#10;kttLX2avZUdWeHU1pn6hE5DzQ0KmMXw1wzmF7CoBR2G5MZwa9Ciajix9QS0x1DBLOGME3XnNkSFd&#10;VCsrBLFwcBx3o5WRBfEZ59D1LdwqQmuOS8CRob1YJrWVkhijJcMvCUdmIHoDjRVuEy0Ezt10XAGX&#10;oAA5GAoSE5yhXWzLkS3eIbczWAocbjsYztQIZaxWDFIJqUeHJEcGzcOtTJiVFm5RbQs3eUECZlYC&#10;8K/m7Kz00zH0frT+J6vO6x+dbBYdzPGI6hnMyAVzkVuNT/y5ZTT+Rg6js8uKgyV0JioZgSMjkCWN&#10;klcdGdqYMEJLRc2k6yrUr6aLCdSBJWzNwVBbGNxyMFwhGLzuYAFTFDHgsIISBgGiNb+Rk7kEiYLL&#10;k7lCWnzWycmSWcGgxTIGQxR+R2w5srpg1nEwyBgLou1g6wto4ZZDLQur4F5C6zgjc2iwDHo4DJlE&#10;giZlQV+FOrazdWyLdfzZ0/EPf6N1PFkFdQyjHgYvOpjhEdUdfMEAv5TBkI7LDC8ZWeOpbUxRNFkr&#10;U0No8axmqL3UfzRNFxLBL6O1PGLUkVYO4yP7h/O18eFsb+YwWslbDuZ4U9l2sMQT3M4LAZXvTg4j&#10;BZi9kJm8XoEXIucvXvIXMsH0Hd3kfRWgs6/sav8CAAD//wMAUEsDBBQABgAIAAAAIQBH+fZ/KAEA&#10;AKQGAAAnAAAAeGwvcHJpbnRlclNldHRpbmdzL3ByaW50ZXJTZXR0aW5nczEuYmluMmQwBEJzBmOG&#10;AIYgBgMotGAwYuD4bxB+P7y/0rOS8z8DTsDIwsx2h+EEq/D/BnYmBk6GWdwmHCkMjAz8DBFMjAxM&#10;QJIZyHNkMMFtBMkyjFAdIBqG/wMBukEunn6hSgwCjDnMMUwsSjtT8FnEBZXkhCuC2UJFh48aNahD&#10;gJQYFwAqDvYN8QJ5SACSDEd07MYwMTC4BUS4AYMiE5nNJgQJlv/1iOCB518gg5EZLdSB5kCytQnH&#10;LG5mmCawKEQKKgSXGuGZijE4MTfVsTggsSC1KDizKpWBgZmBFRgmTOCiERjAjEwMKUCepZ4pJKQY&#10;QQUythQLLx9ZkEpKK0YGZj0G8iDYFnD0MjIwIgpWkN06IOFpDNyokQdWK6AOzFFAjEgXAAAAAP//&#10;AwBQSwMEFAAGAAgAAAAhAJy5S2YPAQAAOAYAACcAAAB4bC9wcmludGVyU2V0dGluZ3MvcHJpbnRl&#10;clNldHRpbmdzMi5iaW4yZDBkMGIwBpIBDEEMBlBoxGDGwADEMUBxXPI6DD5ANYwsEkF3GGJYhf83&#10;MjAxcDLM4jbhSGFgZOBniGBiBNIRTMxA0pHBBKiW2oARZD8UYzNbIuisohtDBIMC0P4ChlSGfIZi&#10;oC/zGYoYShh0GTzBUIHBHOpn7K7z41gg7MDJocDNCPIVO9g+iEoQmwNkPUHAwcHBgIwZGJkZmJgY&#10;GIF4GABYEDAxeaD5Zg91/ccKMZ4DKQ6IDT5oKiEqthBmMnJPA3J0GJEBJ3Y/NjAAU7/uf+P/Cgxb&#10;DLYbHDZYb0B+1ILyDSMwLzExots2HNLLqB8oCQED5Xhc2rGkbgoSIZotzEA+KDvDsjQAAAD//wMA&#10;UEsDBBQABgAIAAAAIQCdSJbeQQEAADgGAAAnAAAAeGwvcHJpbnRlclNldHRpbmdzL3ByaW50ZXJT&#10;ZXR0aW5nczMuYmlu7FOxSgNBEH2zZ8geKRRSmPKCrZENKQQrg3oxoCJB4YQDCRqwUAzGWvQnLKz8&#10;AxvBJp21f+C/nG9PL4Z4ISamUZzlLTOzezM3O/N8BPBQRRstnKODXe4XuEQJ9Xh5WIaJF1LOAZkp&#10;NF4RZvLRDRQ0TubucscQzCJQQk+gHFpVVDB9EYZMkBa90Hgp+mPUlxZjR9/nV13tufCZK4v53qUs&#10;bW3TjxStNfoBcaAUhPgDkjyBUpsD1XSnW1/mPbyOez7ew31Mybe69RlZcrc0FqVf3PQar8FZL0WV&#10;yMOjeTLP5sFM3lphhQIXSmy2NawgxD652SIzO9QPyKdtokbvFcr0WP62sY4mmdukvUWuHlE7pb7H&#10;7854GnKCA2KDKJPVS7xr/f/ym17ALBwO+135Ot4/GMKBLA5tS+eE0m8AAAD//wMAUEsDBBQABgAI&#10;AAAAIQDkCGGc9AEAAFcDAAAQAAAAeGwvY29tbWVudHMxLnhtbLxSTWvUQBi+F/ofhrnvTrK1ZQ1J&#10;eisUFAoqnmezk81gZibMzC5ZxYNbkLo91KPQxYIKSlEEPxBWxB8Ts9v+C99sshXpxZMhTN6vPO8z&#10;z/v6u7lI0Yhpw5UMsNt2MGIyUn0uBwG+d3ev1cXIWCr7NFWSBXjMDN4NNzf8SAnBpDUIAKQJcGJt&#10;5hFiooQJatoqYxIysdKCWnD1gJhMM9o3CWNWpKTjODtEUC5xjeCJ6F9ABNUPhlkLumfU8h5PuR2v&#10;sDASkbc/kErTXgpEc70GzvU1YMEjrYyKbRuAiIpjHrFr/NwbRLMRr5TBoU+HNlHarI2wfPP28sV5&#10;OZ/5pE6FawNqGnFucWOvHKRZHOD72xjV9fv9AIPaJqEZa+xce0MO4UdO87Tgu1MdTssBwVaW49bJ&#10;x0DKshwaaHgP4OiR0DcP0YimAb6JwYlUqjTiss9yBrBdtwrqPSVtXXT7DjpAxeRLMflWHB4Wk49V&#10;PqaCp+O6YGuFklBtWPOL2+lWMbJqaP+o4PkEmJCKSsPm/zKplsgzGY1g9LBnhukRw7Cn5emP8vjV&#10;xfnPxdn3juNuo1/zeXnyevnhWXk2X8zeX54+vXh3tPz6fPFytrmRtd3yZFo8+bxVTI6KyXQxnS0/&#10;HV9djdR6k2a8cN+/Br32TPgbAAD//wMAUEsDBBQABgAIAAAAIQDZtPUD/QAAADgGAAAnAAAAeGwv&#10;cHJpbnRlclNldHRpbmdzL3ByaW50ZXJTZXR0aW5nczQuYmlucmOIYFBgcGQoYEhlyGcoZggAkkUM&#10;JQy6DJ5gqMBgzmAAhgxY5BkYGFkkgu4wxLAK/29kYGLgZJjFbcIRx8DIwM8QwcQIFIlgYgbyHBlM&#10;GKgPGIFGwjA20yWCziq6keA/bGb4cSwQduDkUOBmTAHaxc4gDlfEDuRzgKwnCDg4OBiQMQMjMwMT&#10;EwMjEA8DAAsCJiYPNN/soa7/WCHGc4DjnLSAg6YSomILYTIj9zQgR4cRGXBi92MDAzCt6/43/q/A&#10;sMVgu8Fhg/UG5EctI9CHjMC8xMSIbttwSC+jfqAkBAyU43FpZ8RM3hQkQjRbmIF8UHaGZWkAAAAA&#10;//8DAFBLAwQUAAYACAAAACEAEcFShRkCAACGBQAAEAAAAHhsL2NvbW1lbnRzMi54bWzMVM1q3DAQ&#10;vhf6Dkb3XVm7YdkY26GH5gf6B00fQOuV16KWZCTt4m3pId5LSg8p5NhADz0U2pQUUmgJfhs16dGv&#10;UHm9zqGBkpJDI4ys0Yw/jb/5Rv5GzlJnRqSiggcAdV3gEB6JMeWTADzb3ewMgaM05mOcCk4CMCcK&#10;bIR37/iRYIxwrRwLwFUAEq0zD0IVJYRh1RUZ4dYTC8mwtqacQJVJgscqIUSzFPZcdwAZphw0CB6L&#10;rgPCsHw+zTr29AxrOqIp1fMlFnBY5O1MuJB4lNpEc9kC5/IKMKORFErEumuBoIhjGpEr+aE1KMmM&#10;1syA0MdTnQip2kW4/fjp7qN7D+/7sPGE7cKGrLh5QJW+NBxJ4gBsrQOnid8ZB8CSrRKckdU6l96U&#10;2u2X7mp07HtQT27H7ddTPVDjfGVz0iS3B0j7PLHTCIa+euHMcBqAdWCNSKRCOpSPSU4s7BDVm3JT&#10;cN0EVeWXqjx1qvKrKb6Z4rtZLExxUgfFmNF03kT1l1AJloqsvkO9Yb0Hl6fq8OfZ2fnBB7M4NMUP&#10;s/hoFqdm7/P5231THJi9d6Z4U5X7v46Pq/Lw4ui92TtBQ4R6VfnahzZ5aBOHzX/AFW1/ULZ9c8qs&#10;1upxeyhrxeNdctAW8T8UsO4/T2U4sl1jW1QROSPAtvjF0adrlmgLoRvL2ur7dtXoX2W91u8N0eCv&#10;um4V3lwMraXC3wAAAP//AwBQSwMEFAAGAAgAAAAhADG12tdAAQAAOAYAACcAAAB4bC9wcmludGVy&#10;U2V0dGluZ3MvcHJpbnRlclNldHRpbmdzNS5iaW7sU71KA0EQ/mbPkD1SKKQw5UlaIytXCFZG5VTQ&#10;IEHhAgchSMBCMRhr0ZewsPINbIQ06ax9A9/l/Pb0NMQTjUmjZJbZm5ndnbn5+QKE8FBFB22coYt9&#10;7ue4QAU7yfKwApMsZJwDMlOqPyPKFeNrKGgcz90WIghmESrhN1QO9yp8TJ6ELlPO8l6qPy0EI+SX&#10;5aOm74prrvZcBIyVx/z7pTx1bcN/S1prDDLEgVIQ8j+gtARKbQ9l059sfrlX9zrp+WiFe5uSH3Xr&#10;w7MUbqgsyiC52TlegdNfif3Yw4PpmUdzb37fWosbgQslNtoGVhHhkNhsE5ldyg3iaY+8Resllmmx&#10;+O1gEy0it0V9l1g9onRC+YDvTnkacYJDso/1BNNLvGvtU/pLFTDl5le/K5/He4whHIriULdwTiH9&#10;AgAA//8DAFBLAwQUAAYACAAAACEAyblrGvkAAAA4BgAAJwAAAHhsL3ByaW50ZXJTZXR0aW5ncy9w&#10;cmludGVyU2V0dGluZ3M2LmJpbnJjiGBQYHBkKGBIZchnKGYIAJJFDCUMugyeYKjAYM5gAIYMWOQZ&#10;GBhZJILuMMSwCv9vZGBk4GSYxW3CkQJk8TNEMDEyMAFJZiDPkcGEgfqAEWgkDGMzXSLorKIbCf7D&#10;ZoYfxwJhB04OBW5GkK/YGcThitiBfA6Q9QQBBwcHAzJmYGRmYGJiYATiYQBgQcDE5IHmmz3U9R8r&#10;xHgOcJyTFnDQVEJUbCFMZuSeBuToMCIDTux+bGAApnXd/8b/FRi2GGw3OGyw3oD8qGUE+hCUl5gY&#10;0W0bDull1A+UhICBcjwu7YyYyZuCRIhmCzOQD8rOsCwNAAAA//8DAFBLAwQUAAYACAAAACEA+dVc&#10;yvMAAABPAQAAGAAoAGN1c3RvbVhtbC9pdGVtUHJvcHMzLnhtbCCiJAAooCAAAAAAAAAAAAAAAAAA&#10;AAAAAAAAAAAAAAAAAAAAAAAAAABkkMFqwzAQRO+F/oPR3ZaSpq4TbAc7qiHX0kKvQl7HAktrpHVo&#10;Kf33yvSU9rTMDjtv2PL4YafkCj4YdBXbZIIl4DT2xl0q9vbapQVLAinXqwkdVMwhO9b3d2UfDr0i&#10;FQg9nAlsEhcmzrOs2Fe+ld3+1LWp2LRNuts/dWnTPss0l7tcFLI5PRbNN0si2sWYULGRaD5wHvQI&#10;VoUMZ3DRHNBbRVH6C8dhMBok6sWCI74VIud6iXj7bidWr31+r19gCLdyrbZ4849ijfYYcKBMo+Vh&#10;VB5mNDH8+sA1Oooc+pyBrzUC43XJ/0BWffOE+gcAAP//AwBQSwMEFAAGAAgAAAAhACzobo1/AQAA&#10;nQIAABEACAFkb2NQcm9wcy9jb3JlLnhtbCCiBAEoo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ySS07DMBiE90jcIfI+tZ2mCKw0FU+xoFCpQSB2lv1TIhInsg1td92yASTETVhwH9R74KRt&#10;KA+xTGbm08wvR71Jnnn3oE1aqC6iLYI8UKKQqRp10Xly5G8jz1iuJM8KBV00BYN68eZGJEomCg0D&#10;XZSgbQrGcyRlmCi76MbakmFsxA3k3LScQznxutA5t+5Tj3DJxS0fAQ4I2cI5WC655bgC+mVDREuk&#10;FA2yvNNZDZACQwY5KGswbVH85bWgc/NnoFbWnHlqp6XbtKy7zpZiITbuiUkb43g8bo3bdQ3Xn+LL&#10;/smwnuqnqrqVABRHUjChgdtCx8dnw+R0t38Y4bWf1QEzbmzf3fo6Bbk3jefPD/O3x4/ZbP76Mn96&#10;j/Bvyyo10KmyIOOA0G2fUp+GCaEs7LBOcNXkVibXpZ6+KATSc2PYYvpKuWjvHyRHqOKFFS8gCaWM&#10;dhjdcrwf+WrcApgvy/9LDEKfUJ/sJISwdpuF68QVIK5Lf39Q8ScAAAD//wMAUEsDBBQABgAIAAAA&#10;IQDeN7hT4gIAAAIIAAAQAAgBZG9jUHJvcHMvYXBwLnhtbCCiBAEoo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RVz08TQRS+m/g/rHtBD3S3QJCQ7RICGg4qTShczbid0o3b3c3M0ICnlpJA&#10;YxBJCmrAYEGwMRFUNDS0Cf8L2+22J/4FZ3dCWaS/JPH2Zt5733zzzZv3pJH5hMYlIcKqoYf4YEDk&#10;OagrRlTVZ0P8dORx7xDPYQL0KNAMHYb4BYj5EfnuHSmMDBMiokLMUQgdh/g4IeawIGAlDhMAB6hb&#10;p56YgRKA0CWaFYxYTFXguKHMJaBOhD5RHBTgPIF6FEZ7zQYgzxCHk+S2oFFDcfnhmciCSQnL0qhp&#10;aqoCCL2l/FRVkIGNGOEezStQkwS/U6LspqAyh1SyIIuS4F9KUwrQ4BgFlmNAw1ASrjakCQhc0cJA&#10;RViWkmQ4CRViIA6rr6hsAzz3AmDo0gnxSYBUoBNKyw1jC8/WTEyQbGWOrEzZWjyyFk9cI7MiCTSQ&#10;OT3Tn+O31QE5OOhFUKttJAOz367a2dVK6b2VXq0UU7WDL/9w0sPmB7lU2dUpg+uiRFSiQTwZCwNE&#10;mmjU1+8XyWPIJGJka/nC+fqnyumpvbbnp9mQhgXUN3crZ4sX5ZVKOe3kSvbhZyuz7Ol5NtEvBoLB&#10;i3L29umBobbp+Upx0y4etcbPN6NXcn7/qBVWal9/Nqg+aAphZbatzJJ3z3zHAEaFu9/XGYuRslIp&#10;+3S7IVvrS+zWt5adXKEltEdwl4G2RtlzcjvVX6XK2cfatxPnzXJ7uOPqu327WGwFZ2VzzsGas5+t&#10;bmftpZ16+nU9lW4dvEHlpsXRRkNn67Ba+HC+vkcr6Vl4snq8QSuvuvG91fOzp2FZVMguyfR0TOu5&#10;F0aqTp6PIgia0r0G0ZRvZ4juf05HLP8v7UidVXK3X6Kbs5vWwX/iwdrZjY7ptX3a+/7qdk9U/SWe&#10;NiPGOCDwcn5c35Sm4gDBKB05jfnS2JAm6OhAmgsyFgf6LIxextx0uNNuho10Og8CYr9IB5lvTxKu&#10;hrf8BwAA//8DAFBLAwQUAAYACAAAACEAbcLVAfAAAABvAQAALQAAAHhsL2V4dGVybmFsTGlua3Mv&#10;X3JlbHMvZXh0ZXJuYWxMaW5rMS54bWwucmVsc4TQwUrEMBAG4LvgO4TczaRlV5el7V5UWFAQWR9g&#10;SKdtbJuEZNbtvr05qLggeBx+5vuHqXbLPIkPisl6V8tCaSnIGd9a19fy7fB4s5EiMboWJ++olmdK&#10;ctdcX1WvNCHnpTTYkERWXKrlwBy2AMkMNGNSPpDLSefjjJzH2ENAM2JPUGp9C/G3IZsLU+zbWsZ9&#10;W0hxOIfc/L/tu84auvfmOJPjPyqAFqbocHqybnxBHrKNsSf+0U+nkwqROuUTjqimXr0HQGY0A6zW&#10;eg1a62JTlHfA/jiSLVdqmdI38+zbfOjDV4mEpoKLNzWfAAAA//8DAFBLAwQUAAYACAAAACEAGfxs&#10;k/kAAAA4BgAAJwAAAHhsL3ByaW50ZXJTZXR0aW5ncy9wcmludGVyU2V0dGluZ3M5LmJpbnJjiGBQ&#10;YHBkKGBIZchnKGYIAJJFDCUMugyeYKjAYM5gAIYMWOQZGBhZJILuMMSwCv9vZGBk4GSYxW3CkQJk&#10;8TNEMDEyMAFJZiDPkcGEgfqAEWgkDGMzXSLorKIbCf7DZoYfxwJhB04OBU4GkK/YGcThitiBfA6Q&#10;9QQBBwcHAzJmYGRmYGJiYATiYQBgQcDE5IHmmz3U9R8rxHgOcJyTFnDQVEJUbCFMZuSeBuToMCID&#10;Tux+bGAApnXd/8b/FRi2GGw3OGyw3oD8qGUE+hCUl5gY0W0bDull1A+UhICBcjwu7YyYyZuCRIhm&#10;CzOQD8rOsCwNAAAA//8DAFBLAwQUAAYACAAAACEAyblrGvkAAAA4BgAAJwAAAHhsL3ByaW50ZXJT&#10;ZXR0aW5ncy9wcmludGVyU2V0dGluZ3M4LmJpbnJjiGBQYHBkKGBIZchnKGYIAJJFDCUMugyeYKjA&#10;YM5gAIYMWOQZGBhZJILuMMSwCv9vZGBk4GSYxW3CkQJk8TNEMDEyMAFJZiDPkcGEgfqAEWgkDGMz&#10;XSLorKIbCf7DZoYfxwJhB04OBW5GkK/YGcThitiBfA6Q9QQBBwcHAzJmYGRmYGJiYATiYQBgQcDE&#10;5IHmmz3U9R8rxHgOcJyTFnDQVEJUbCFMZuSeBuToMCIDTux+bGAApnXd/8b/FRi2GGw3OGyw3oD8&#10;qGUE+hCUl5gY0W0bDull1A+UhICBcjwu7YyYyZuCRIhmCzOQD8rOsCwNAAAA//8DAFBLAwQUAAYA&#10;CAAAACEAGx20aPoAAAA4BgAAKAAAAHhsL3ByaW50ZXJTZXR0aW5ncy9wcmludGVyU2V0dGluZ3Mx&#10;My5iaW5yY4hgUGBwZChgSGXIZyhmCACSRQwlDLoMnmCowGDOYACGDFjkGRgYWSSC7jDEsAr/b2Rg&#10;ZOBkmMVtwpEAZPEzRDAxMjABSWYgz5HBhIH6gBFoJAxjM10i6KyiGwn+w2aGH8cCYQdODgVuxhSg&#10;XewM4nBF7EA+B8h6goCDg4MBGTMwMjMwMTEwAvEwALAgYGLyQPPNHur6jxViPAc4zkkLOGgqISq2&#10;ECYzck8DcnQYkQEndj82MADTuu5/4/8KDFsMthscNlhvQH7UMgJ9CMpLTIzotg2H9DLqB0pCwEA5&#10;Hpd2RszkTUEiRLOFGcgHZWdYlgYAAAD//wMAUEsDBBQABgAIAAAAIQDJuWsa+QAAADgGAAAoAAAA&#10;eGwvcHJpbnRlclNldHRpbmdzL3ByaW50ZXJTZXR0aW5nczExLmJpbnJjiGBQYHBkKGBIZchnKGYI&#10;AJJFDCUMugyeYKjAYM5gAIYMWOQZGBhZJILuMMSwCv9vZGBk4GSYxW3CkQJk8TNEMDEyMAFJZiDP&#10;kcGEgfqAEWgkDGMzXSLorKIbCf7DZoYfxwJhB04OBW5GkK/YGcThitiBfA6Q9QQBBwcHAzJmYGRm&#10;YGJiYATiYQBgQcDE5IHmmz3U9R8rxHgOcJyTFnDQVEJUbCFMZuSeBuToMCIDTux+bGAApnXd/8b/&#10;FRi2GGw3OGyw3oD8qGUE+hCUl5gY0W0bDull1A+UhICBcjwu7YyYyZuCRIhmCzOQD8rOsCwNAAAA&#10;//8DAFBLAwQUAAYACAAAACEAyblrGvkAAAA4BgAAKAAAAHhsL3ByaW50ZXJTZXR0aW5ncy9wcmlu&#10;dGVyU2V0dGluZ3MxMC5iaW5yY4hgUGBwZChgSGXIZyhmCACSRQwlDLoMnmCowGDOYACGDFjkGRgY&#10;WSSC7jDEsAr/b2RgZOBkmMVtwpECZPEzRDAxMjABSWYgz5HBhIH6gBFoJAxjM10i6KyiGwn+w2aG&#10;H8cCYQdODgVuRpCv2BnE4YrYgXwOkPUEAQcHBwMyZmBkZmBiYmAE4mEAYEHAxOSB5ps91PUfK8R4&#10;DnCckxZw0FRCVGwhTGbkngbk6DAiA07sfmxgAKZ13f/G/xUYthhsNzhssN6A/KhlBPoQlJeYGNFt&#10;Gw7pZdQPlISAgXI8Lu2MmMmbgkSIZgszkA/KzrAsDQAAAP//AwBQSwMEFAAGAAgAAAAhACJDe/vl&#10;AQAATQMAABAAAAB4bC9jb21tZW50czMueG1sxFLNitRAEL4v7DuEPik408k6zk9IMgdhYMHDHvQB&#10;epLOpDHdHbp7hoziZfagol4WlL35Ai674IIr5GkcZz3mFayeJILsxZtNqK6/fPVVdQXTkufOiirN&#10;pAiR13eRQ0UsEyYWIXr2dNYbI0cbIhKSS0FDtKYaTaPDgyCWnFNhtAMAQocoM6bwMdZxRjnRfVlQ&#10;AZFUKk4MmGqBdaEoSXRGqeE5PnLdIeaECdQg+Dz+FxBO1PNl0YPqBTFsznJm1nss5PDYP14Iqcg8&#10;B6Kl6oBLdQeYs1hJLVPTByAs05TF9A4/b4AVXTE7GRQFZGkyqXSnRCePJ64X4MYddQrE28E8Ydr8&#10;MRxF0xDNBshp8o+TEMGkdUYK2uql8pcM3C/d9vTgHlrh9tyRFfZ4TfAVEDK0hAIKvhMQcxwF+oWz&#10;InmIJgiMWOZSOUwktKQAO/asU82kME1SXV3U1Venrq62m+vt5tv29HS7ubRJKeEsXzdZD/dQGVGa&#10;tv95R2Prw/uqJvKGkwej0aN70/uHBz9en/28+bS7ubz9eFVXb27PL3Zn7wfu7vt1Xb3dfTj/9e5L&#10;E4dgXX0GZ4ChBWx7aNv4Dy3Y9fN1QWJYGthQTdWKIrvhHTfcTBq3DwuE/3riztLRbwAAAP//AwBQ&#10;SwMEFAAGAAgAAAAhAMm5axr5AAAAOAYAACcAAAB4bC9wcmludGVyU2V0dGluZ3MvcHJpbnRlclNl&#10;dHRpbmdzNy5iaW5yY4hgUGBwZChgSGXIZyhmCACSRQwlDLoMnmCowGDOYACGDFjkGRgYWSSC7jDE&#10;sAr/b2RgZOBkmMVtwpECZPEzRDAxMjABSWYgz5HBhIH6gBFoJAxjM10i6KyiGwn+w2aGH8cCYQdO&#10;DgVuRpCv2BnE4YrYgXwOkPUEAQcHBwMyZmBkZmBiYmAE4mEAYEHAxOSB5ps91PUfK8R4DnCckxZw&#10;0FRCVGwhTGbkngbk6DAiA07sfmxgAKZ13f/G/xUYthhsNzhssN6A/KhlBPoQlJeYGNFtGw7pZdQP&#10;lISAgXI8Lu2MmMmbgkSIZgszkA/KzrAsDQAAAP//AwBQSwMEFAAGAAgAAAAhAMm5axr5AAAAOAYA&#10;ACgAAAB4bC9wcmludGVyU2V0dGluZ3MvcHJpbnRlclNldHRpbmdzMTQuYmlucmOIYFBgcGQoYEhl&#10;yGcoZggAkkUMJQy6DJ5gqMBgzmAAhgxY5BkYGFkkgu4wxLAK/29kYGTgZJjFbcKRAmTxM0QwMTIw&#10;AUlmIM+RwYSB+oARaCQMYzNdIuisohsJ/sNmhh/HAmEHTg4FbkaQr9gZxOGK2IF8DpD1BAEHBwcD&#10;MmZgZGZgYmJgBOJhAGBBwMTkgeabPdT1HyvEeA5wnJMWcNBUQlRsIUxm5J4G5OgwIgNO7H5sYACm&#10;dd3/xv8VGLYYbDc4bLDegPyoZQT6EJSXmBjRbRsO6WXUD5SEgIFyPC7tjJjJm4JEiGYLM5APys6w&#10;LA0AAAD//wMAUEsDBBQABgAIAAAAIQAPkDXv/AAAADgGAAAoAAAAeGwvcHJpbnRlclNldHRpbmdz&#10;L3ByaW50ZXJTZXR0aW5nczEyLmJpbnJjiGBQYHBkKGBIZchnKGYIAJJFDCUMugyeYKjAYM5gAIYM&#10;WOQZGBhZJILuMMSwCv9vZGBi4GSYxW3CkcLAyMDPEMHECBSJYGIG8hwZTBioDxiBRsIwNtMlgs4q&#10;upHgP2xm+HEsEHbg5FDgZgT5ip1BHK6IHcjnAFlPEHBwcDAgYwZGZgYmJgZGIB4GABYETEweaL7Z&#10;Q13/sUKM5wDHOWkBB00lRMUWwmRG7mlAjg4jMuDE7scGBmBa1/1v/F+BYYvBdoPDBusNyI9aRqAP&#10;GYF5iYkR3bbhkF5G/UBJCBgox+PSzoiZvClIhGi2MAP5oOwMy9IAAAAA//8DAFBLAwQUAAYACAAA&#10;ACEAte/KYaMAAADVAAAAEwAoAGN1c3RvbVhtbC9pdGVtMS54bWwgoiQAKKAgAAAAAAAAAAAAAAAA&#10;AAAAAAAAAAAAAAAAAAAAAAAAAAAATM5BDoIwEIXhq5Du6YAmxpBSLiArN26bMkAT22naQTi+Yoy6&#10;e5v/y1Pd5u/FA1N2FFpRy0oUGCwNLkytWHgsz6LTKjYxUcTEDnPxKkJuYitm5tgAZDujN1l6ZxNl&#10;Glla8kDj6CzCoapO4JHNYNjATxEfZsvuC63rKtejpDTtWQ23/nJ926ULmU2wKLQayC4eA/cmmAn3&#10;BVrB/0H9BAAA//8DAFBLAwQUAAYACAAAACEAJeNsOk4BAADmAgAAGAAoAGN1c3RvbVhtbC9pdGVt&#10;UHJvcHMxLnhtbCCiJAAooCAAAAAAAAAAAAAAAAAAAAAAAAAAAAAAAAAAAAAAAAAAAACkkl9rwjAU&#10;xd8H+w4l721a658qVhGrIMyXsYGvIbmtYU1SknTdGPvuS6sb6oN92FO4Cefce3438+WHKL130IYr&#10;maIoCJEHkirGZZGi15etnyDPWCIZKZWEFEmFlovHhzkzM0YsMVZp2FkQnrvg7txlKfrKwjjbbjYj&#10;PxlkG38YJ2t/FU1G/mgdJ+PVajyMwsk38lxr6WxMio7WVjOMDT2CICZQFUj3mCstiHWlLrDKc04h&#10;U7QWIC0ehOEY09q1FwdRokU7z0n9DLm5LtvRas3/ulS1LjtPRrEFLQxG+L6iaZqgiTvNYf+Eo+k0&#10;wZIIMBWh0Cf+DSU41cqo3AZUiXOeUw4BlrQwcaVdcm05mP+bsjOqPZGkgA6a/az6nS/pQNkJDY6C&#10;qBfSpZBRwdtuvaI7G3ds39zkN4io+2/+NSd8s/u2vvqbix8AAAD//wMAUEsDBBQABgAIAAAAIQBS&#10;7QVZcwQAAOUNAAATACgAY3VzdG9tWG1sL2l0ZW0yLnhtbCCiJAAooCAAAAAAAAAAAAAAAAAAAAAA&#10;AAAAAAAAAAAAAAAAAAAAAACsV8tuGzcU3QfIPxDTtTUzekUSLAd+NECBuAlgoeguoDgcmfUMOSY5&#10;trSLpaBwd0UXDQp0U6BdFQUKdN32Y6bId/SS8/BIthxLjm3IGM7l5bmH5z60+3waR+iCSsUEHzp+&#10;w3MQ5UQEjE+GTqrDnZ7zfG+X6AERXFOuR7OEnpBTGmMEi2+GjoNiXP2vGX2JYzp0ssV32fyPbPFb&#10;tvglW/yVLa6tfc3ui6Oh4009H349v/35wWHzyGv3W+3OQdvb328d7needV50e/1u57CzuverEjeg&#10;BhQ1r0dUEckSbaP68OOf2dX77OrdbTTZ/If//v75w/X31uCf7Oqn7O181dkJEQnEYpcLqgxq6pMu&#10;xr3gmdck1MetrtcdN5teD/utfrNFew4CbrkaED10TrVOBq6rLHOqETMihRKhbhARuyIMGaFu0/O6&#10;bkw1DrDGbi2Y0lGMt3GUSEAvNaPKOt/XWrJxqqly9p4+2Z2qYJCjQhrLCdXm3lSCCQS8OeibsyxZ&#10;UgiIXcuU2seQ0ShQhrqwTcKw0+mHfex1m36r1+zhXr/THZPO2HBYRgzoKhiXl5eNy1ZDyIlhyne/&#10;Pn6ZC7E0Th6JuKSDRjQGpSNuFVwLqTSAO0siOjWpUFFIz1PIm+p52UcgSGpcHmOOJ9Z5xf0dvnAU&#10;ucava+5m5b1dK5xXNqp2+MM3WSluKAFQEgdRh0LGWCt7FyCVMwjqlnol3amrocD8AnYe0RCnEQjj&#10;PMURA1EEDsKlKpcMUl4zGUeCnFV7PwOWiou/de3bo8wTdiPVTRX7uER3GFcagz5KrQak2pSkMrJM&#10;BsQtWFKu3/DdG1tNZazu3GDfVJYChPawJGBQzCXHkbm2jls+HRU6xaZuVhJlcSJkng7LheEe5HlJ&#10;eSmIdVVhCtJxxKC9SGojLsqhC7Qr9xziBzQt12u7XtMNSAPuwbGZYBLhQShKOj7F8dbXMoblrDZh&#10;vK6Kq4M01IOhczh6s/KiCqGWy0VxuW1cJiTIe7UeSRoOnYAMiKRYCwkllfFXhKQSpGEb4LR88m9o&#10;KyEXm21QuQeTdlt4GLAAKplJ2w0R5OV0qa3dc3zBpm1P0LD4xHYQxgM6LaIdBEwlEZ4Vg8Ychgv4&#10;+9Z+vkPZ/N9s/mu2eJ83IoqDVzyaFc2oupEVdgaa6cj0qvXEmjmjQNG2rldQ5KdeZ4vf197BQKXj&#10;byjR29Ef3Ew2mznI+T+js0shA3V/kLmUa+SvZSzCfJJC/d8GCxQHOhFy9lgseWTFZPZpnEl6wcxI&#10;vKG3Kns5F9qWvnKlHAHKRbTmZ3TKFLrAUUoRyIwZihTSpxTxNB5TiUSIFL6ANSFRCVI10AgscJJE&#10;ZgPARuBEwhgnuGLjiCJo2ChNYK6ERAJv1RE4hIKAKCanlbPG0yd3QcunkdUo8lW8FO3qiGJUtFw4&#10;I6z0MXzFMK3/4NG3v1TZ4sLtNnI0sF5DqdEfqYy10gSM0hGL6e1cX6p2J6CFdKuUs2QWvWDtaJd3&#10;OzsO3vVFbe9/AAAA//8DAFBLAwQUAAYACAAAACEAuFEa6V4BAABtAwAAGAAoAGN1c3RvbVhtbC9p&#10;dGVtUHJvcHMyLnhtbCCiJAAooCAAAAAAAAAAAAAAAAAAAAAAAAAAAAAAAAAAAAAAAAAAAAC0U1tL&#10;wzAUfhf8DyXvbdq57sa60TkKA33RCXuN6ekWbJKSnFpF/O+mm0PmBlPQp3ASznc558t4+iJL7xmM&#10;FVolJApC4oHiOhdqnZCHZeYPiGeRqZyVWkFClCbTyeXFOLejnCGzqA0sEKTnLoQ7F/OEvM3iWS8M&#10;+6kfZmHmd+P+zB/GWeanYdq/HnQ7w043fSeeo1YOxiZkg1iNKLV8A5LZQFeg3GOhjWToSrOmuigE&#10;h7nmtQSFtBOGPcprRy9XsiSTVs+u+w4Ke1i20mojjlik4EZbXWDAtfwk2AFLQNa6o1wrdHTL1woI&#10;/TPUyjiDBgVY2jKliEY81gj2HEfTNEFztZ2HG0BEV7c399uR/Yu4n4Ke2FbF+BNbw9E0Dfhf5s/h&#10;V7Upt15zTqGEdu+WRkFEf9OIYKQ927EP3slICJcBo1jZuonpvtpHkaH7Oa0i+i2CbX3wRSYfAAAA&#10;//8DAFBLAwQUAAYACAAAACEAdD85esIAAAAoAQAAHgAIAWN1c3RvbVhtbC9fcmVscy9pdGVtMS54&#10;bWwucmVscyCiBAEoo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TPwYoCMQwG4LvgO5Tc&#10;nc54EJHpeFkWvIm44LV0MjPFaVOaKPr2Fk8rLOwxCfn+pN0/wqzumNlTNNBUNSiMjnofRwM/5+/V&#10;FhSLjb2dKaKBJzLsu+WiPeFspSzx5BOrokQ2MImkndbsJgyWK0oYy2SgHKyUMo86WXe1I+p1XW90&#10;/m1A92GqQ28gH/oG1PmZSvL/Ng2Dd/hF7hYwyh8R2t1YKFzCfMyUuMg2jygGvGB4t5qq3Au6a/XH&#10;f90LAAD//wMAUEsDBBQABgAIAAAAIQBcliciwwAAACgBAAAeAAgBY3VzdG9tWG1sL19yZWxzL2l0&#10;ZW0yLnhtbC5yZWxzIKIEASig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M/BasMwDAbg&#10;e6HvYHRfnPYwSonTSxnkNkYLvRpHSUxjy1hKad9+pqcWBjtKQt8vNYd7mNUNM3uKBjZVDQqjo97H&#10;0cD59PWxA8ViY29nimjggQyHdr1qfnC2UpZ48olVUSIbmETSXmt2EwbLFSWMZTJQDlZKmUedrLva&#10;EfW2rj91fjWgfTNV1xvIXb8BdXqkkvy/TcPgHR7JLQGj/BGh3cJC4RLm70yJi2zziGLAC4Zna1uV&#10;e0G3jX77r/0FAAD//wMAUEsDBBQABgAIAAAAIQB78wKjwwAAACgBAAAeAAgBY3VzdG9tWG1sL19y&#10;ZWxzL2l0ZW0zLnhtbC5yZWxzIKIEASig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M/B&#10;asMwDAbge2HvYHRfnHQwSonTyyjkNkYHuxpHccxiy1jqWN9+pqcWBj1KQt8v9YffuKofLBwoGeia&#10;FhQmR1NI3sDn6fi8A8Vi02RXSmjgggyH4WnTf+BqpS7xEjKrqiQ2sIjkvdbsFoyWG8qY6mSmEq3U&#10;snidrfu2HvW2bV91uTVguDPVOBko49SBOl1yTX5s0zwHh2/kzhGT/BOh3ZmF4ldc3wtlrrItHsVA&#10;EIzX1ktT7wU99Pruv+EPAAD//wMAUEsDBBQABgAIAAAAIQC9hGIjkAAAANsAAAATACgAY3VzdG9t&#10;WG1sL2l0ZW0zLnhtbCCiJAAooCAAAAAAAAAAAAAAAAAAAAAAAAAAAAAAAAAAAAAAAAAAAABsjjsO&#10;wjAQBa+C0pMt6NDiNIEKUeUCxjiKpazX8i4f3x4HQYGUep5mHnYkvHUc1UcdSvKdwRNnGjyl2aqX&#10;zYvmKIdmUk17AHGTJystBZdZeNTWMYFMNvvEISo8dvC1abXBWF3SGOyDVF8xPbs71dQ5XLPNZUkh&#10;/CAeb0HXJx+CF/9cxwtA+Dtu3gAAAP//AwBQSwECLQAUAAYACAAAACEAk4KnyPACAABEIQAAEwAA&#10;AAAAAAAAAAAAAAAAAAAAW0NvbnRlbnRfVHlwZXNdLnhtbFBLAQItABQABgAIAAAAIQC1VTAj9AAA&#10;AEwCAAALAAAAAAAAAAAAAAAAACkFAABfcmVscy8ucmVsc1BLAQItABQABgAIAAAAIQCXFh7GFwUA&#10;AEMOAAAPAAAAAAAAAAAAAAAAAE4IAAB4bC93b3JrYm9vay54bWxQSwECLQAUAAYACAAAACEAiHQn&#10;KpoBAABWDQAAGgAAAAAAAAAAAAAAAACSDQAAeGwvX3JlbHMvd29ya2Jvb2sueG1sLnJlbHNQSwEC&#10;LQAUAAYACAAAACEAf8wyjmkGAAA6KwAAGAAAAAAAAAAAAAAAAABsEAAAeGwvZHJhd2luZ3MvZHJh&#10;d2luZzcueG1sUEsBAi0AFAAGAAgAAAAhAITXpGpaBgAAMisAABgAAAAAAAAAAAAAAAAACxcAAHhs&#10;L2RyYXdpbmdzL2RyYXdpbmc2LnhtbFBLAQItABQABgAIAAAAIQA+N3mfvQoAAE8oAAAYAAAAAAAA&#10;AAAAAAAAAJsdAAB4bC93b3Jrc2hlZXRzL3NoZWV0MS54bWxQSwECLQAUAAYACAAAACEAC02XEkU1&#10;AABLxAAAGAAAAAAAAAAAAAAAAACOKAAAeGwvd29ya3NoZWV0cy9zaGVldDIueG1sUEsBAi0AFAAG&#10;AAgAAAAhACIozRJ+MQAAodAAABgAAAAAAAAAAAAAAAAACV4AAHhsL3dvcmtzaGVldHMvc2hlZXQz&#10;LnhtbFBLAQItABQABgAIAAAAIQBYmF+oMggAAJMcAAAYAAAAAAAAAAAAAAAAAL2PAAB4bC93b3Jr&#10;c2hlZXRzL3NoZWV0NC54bWxQSwECLQAUAAYACAAAACEAJ+a6umgkAADLpQAAGAAAAAAAAAAAAAAA&#10;AAAlmAAAeGwvd29ya3NoZWV0cy9zaGVldDUueG1sUEsBAi0AFAAGAAgAAAAhAEXjQ3S3BwAAYBkA&#10;ABgAAAAAAAAAAAAAAAAAw7wAAHhsL3dvcmtzaGVldHMvc2hlZXQ2LnhtbFBLAQItABQABgAIAAAA&#10;IQCGFCDmxQcAAGQaAAAYAAAAAAAAAAAAAAAAALDEAAB4bC93b3Jrc2hlZXRzL3NoZWV0Ny54bWxQ&#10;SwECLQAUAAYACAAAACEATfHROBocAAAR0gAAGAAAAAAAAAAAAAAAAACrzAAAeGwvd29ya3NoZWV0&#10;cy9zaGVldDgueG1sUEsBAi0AFAAGAAgAAAAhAJmNwkyDBgAAaxgAABgAAAAAAAAAAAAAAAAA++gA&#10;AHhsL3dvcmtzaGVldHMvc2hlZXQ5LnhtbFBLAQItABQABgAIAAAAIQBb/NJXySoAAIRBAQAZAAAA&#10;AAAAAAAAAAAAALTvAAB4bC93b3Jrc2hlZXRzL3NoZWV0MTAueG1sUEsBAi0AFAAGAAgAAAAhAHJT&#10;z2cEFwAAJ4wAABkAAAAAAAAAAAAAAAAAtBoBAHhsL3dvcmtzaGVldHMvc2hlZXQxMS54bWxQSwEC&#10;LQAUAAYACAAAACEAiGvOuaIDAACKCQAAGQAAAAAAAAAAAAAAAADvMQEAeGwvd29ya3NoZWV0cy9z&#10;aGVldDEyLnhtbFBLAQItABQABgAIAAAAIQANZQkG6wUAAM8UAAAZAAAAAAAAAAAAAAAAAMg1AQB4&#10;bC93b3Jrc2hlZXRzL3NoZWV0MTMueG1sUEsBAi0AFAAGAAgAAAAhAOucFtNWBgAAABYAABkAAAAA&#10;AAAAAAAAAAAA6jsBAHhsL3dvcmtzaGVldHMvc2hlZXQxNC54bWxQSwECLQAUAAYACAAAACEAnZo8&#10;XREMAAB3LgAAGQAAAAAAAAAAAAAAAAB3QgEAeGwvd29ya3NoZWV0cy9zaGVldDE1LnhtbFBLAQIt&#10;ABQABgAIAAAAIQCv21O8UggAAJQdAAAZAAAAAAAAAAAAAAAAAL9OAQB4bC93b3Jrc2hlZXRzL3No&#10;ZWV0MTYueG1sUEsBAi0AFAAGAAgAAAAhABgWuBDIAAAAMwEAAB8AAAAAAAAAAAAAAAAASFcBAHhs&#10;L2NoYXJ0cy9fcmVscy9jaGFydDYueG1sLnJlbHNQSwECLQAUAAYACAAAACEAdbwZglMHAAAhIgAA&#10;EwAAAAAAAAAAAAAAAABNWAEAeGwvdGhlbWUvdGhlbWUxLnhtbFBLAQItABQABgAIAAAAIQDborFa&#10;dhwAAIqpAQANAAAAAAAAAAAAAAAAANFfAQB4bC9zdHlsZXMueG1sUEsBAi0AFAAGAAgAAAAhAP3H&#10;GEwsHwAApbwAABQAAAAAAAAAAAAAAAAAcnwBAHhsL3NoYXJlZFN0cmluZ3MueG1sUEsBAi0AFAAG&#10;AAgAAAAhAD9znZHIAAAAMwEAAB8AAAAAAAAAAAAAAAAA0JsBAHhsL2NoYXJ0cy9fcmVscy9jaGFy&#10;dDcueG1sLnJlbHNQSwECLQAUAAYACAAAACEAAKcvqnsCAADHCAAAGAAAAAAAAAAAAAAAAADVnAEA&#10;eGwvZHJhd2luZ3MvZHJhd2luZzEueG1sUEsBAi0AFAAGAAgAAAAhAHDWqYu6CQAAGSwAABQAAAAA&#10;AAAAAAAAAAAAhp8BAHhsL2NoYXJ0cy9jaGFydDEueG1sUEsBAi0AFAAGAAgAAAAhAPDDK56JCAAA&#10;2yUAABQAAAAAAAAAAAAAAAAAcqkBAHhsL2NoYXJ0cy9jaGFydDIueG1sUEsBAi0AFAAGAAgAAAAh&#10;AJKVXXvLAAAANgIAACMAAAAAAAAAAAAAAAAALbIBAHhsL2RyYXdpbmdzL19yZWxzL2RyYXdpbmc4&#10;LnhtbC5yZWxzUEsBAi0AFAAGAAgAAAAhAPMdOgXVAAAAwQIAACMAAAAAAAAAAAAAAAAAObMBAHhs&#10;L2RyYXdpbmdzL19yZWxzL2RyYXdpbmc5LnhtbC5yZWxzUEsBAi0AFAAGAAgAAAAhAN/hkAFhAgAA&#10;fQQAABsAAAAAAAAAAAAAAAAAT7QBAHhsL2RyYXdpbmdzL3ZtbERyYXdpbmcxLnZtbFBLAQItABQA&#10;BgAIAAAAIQA+fmnzvAAAACYBAAAkAAAAAAAAAAAAAAAAAOm2AQB4bC9kcmF3aW5ncy9fcmVscy9k&#10;cmF3aW5nMTAueG1sLnJlbHNQSwECLQAUAAYACAAAACEAPGDT0cUAAACvAQAAJAAAAAAAAAAAAAAA&#10;AADntwEAeGwvZHJhd2luZ3MvX3JlbHMvZHJhd2luZzExLnhtbC5yZWxzUEsBAi0AFAAGAAgAAAAh&#10;AKJ0XOk9AgAAAgUAABgAAAAAAAAAAAAAAAAA7rgBAHhsL2RyYXdpbmdzL2RyYXdpbmcyLnhtbFBL&#10;AQItABQABgAIAAAAIQDBVa04vgIAALYJAAAbAAAAAAAAAAAAAAAAAGG7AQB4bC9kcmF3aW5ncy92&#10;bWxEcmF3aW5nMi52bWxQSwECLQAUAAYACAAAACEAgBvcgdIAAACPAQAAIAAAAAAAAAAAAAAAAABY&#10;vgEAeGwvY2hhcnRzL19yZWxzL2NoYXJ0MTcueG1sLnJlbHNQSwECLQAUAAYACAAAACEA/i7upr0K&#10;AACyPQAAFAAAAAAAAAAAAAAAAABovwEAeGwvY2hhcnRzL2NoYXJ0My54bWxQSwECLQAUAAYACAAA&#10;ACEABRZuwMUAAACvAQAAJAAAAAAAAAAAAAAAAABXygEAeGwvZHJhd2luZ3MvX3JlbHMvZHJhd2lu&#10;ZzEyLnhtbC5yZWxzUEsBAi0AFAAGAAgAAAAhAHa/1ze7AAAAJQEAACMAAAAAAAAAAAAAAAAAXssB&#10;AHhsL2RyYXdpbmdzL19yZWxzL2RyYXdpbmczLnhtbC5yZWxzUEsBAi0AFAAGAAgAAAAhAGe29Dst&#10;AgAA1AQAABgAAAAAAAAAAAAAAAAAWswBAHhsL2RyYXdpbmdzL2RyYXdpbmczLnhtbFBLAQItABQA&#10;BgAIAAAAIQAtBznDFgsAAO09AAAUAAAAAAAAAAAAAAAAAL3OAQB4bC9jaGFydHMvY2hhcnQ0Lnht&#10;bFBLAQItABQABgAIAAAAIQB4AGf3PQIAAAIFAAAYAAAAAAAAAAAAAAAAAAXaAQB4bC9kcmF3aW5n&#10;cy9kcmF3aW5nNC54bWxQSwECLQAUAAYACAAAACEA7m5nuLsKAACoPgAAFAAAAAAAAAAAAAAAAAB4&#10;3AEAeGwvY2hhcnRzL2NoYXJ0NS54bWxQSwECLQAUAAYACAAAACEAuoDgHHwCAAAeCQAAGAAAAAAA&#10;AAAAAAAAAABl5wEAeGwvZHJhd2luZ3MvZHJhd2luZzUueG1sUEsBAi0AFAAGAAgAAAAhAKYZBaFh&#10;AgAAfgQAABsAAAAAAAAAAAAAAAAAF+oBAHhsL2RyYXdpbmdzL3ZtbERyYXdpbmczLnZtbFBLAQIt&#10;ABQABgAIAAAAIQBznUtJ6wYAAGcZAAAVAAAAAAAAAAAAAAAAALHsAQB4bC9jaGFydHMvY2hhcnQx&#10;NC54bWxQSwECLQAUAAYACAAAACEANB0JqZESAAB0sQAAFAAAAAAAAAAAAAAAAADP8wEAeGwvY2hh&#10;cnRzL2NoYXJ0Ni54bWxQSwECLQAUAAYACAAAACEAHM4ohwMRAADKqgAAFAAAAAAAAAAAAAAAAACS&#10;BgIAeGwvY2hhcnRzL2NoYXJ0Ny54bWxQSwECLQAUAAYACAAAACEAY1M0uMMCAABHDQAAGAAAAAAA&#10;AAAAAAAAAADHFwIAeGwvZHJhd2luZ3MvZHJhd2luZzgueG1sUEsBAi0AFAAGAAgAAAAhAD7KHBii&#10;BgAAmhkAABQAAAAAAAAAAAAAAAAAwBoCAHhsL2NoYXJ0cy9jaGFydDgueG1sUEsBAi0AFAAGAAgA&#10;AAAhAEVMmnQ9BwAACCEAABQAAAAAAAAAAAAAAAAAlCECAHhsL2NoYXJ0cy9jaGFydDkueG1sUEsB&#10;Ai0AFAAGAAgAAAAhADbm1LwDCAAAVSAAABUAAAAAAAAAAAAAAAAAAykCAHhsL2NoYXJ0cy9jaGFy&#10;dDEwLnhtbFBLAQItABQABgAIAAAAIQC6spld+wUAAHhQAAAYAAAAAAAAAAAAAAAAADkxAgB4bC9k&#10;cmF3aW5ncy9kcmF3aW5nOS54bWxQSwECLQAUAAYACAAAACEA/TYiWNcNAABwSQAAFQAAAAAAAAAA&#10;AAAAAABqNwIAeGwvY2hhcnRzL2NoYXJ0MTEueG1sUEsBAi0AFAAGAAgAAAAhAFA4iE7OBwAAVR8A&#10;ABUAAAAAAAAAAAAAAAAAdEUCAHhsL2NoYXJ0cy9jaGFydDEyLnhtbFBLAQItABQABgAIAAAAIQAi&#10;guTG6wYAADIaAAAVAAAAAAAAAAAAAAAAAHVNAgB4bC9jaGFydHMvY2hhcnQxMy54bWxQSwECLQAU&#10;AAYACAAAACEA4suSZ6cHAACsKAAAFQAAAAAAAAAAAAAAAACTVAIAeGwvY2hhcnRzL2NoYXJ0MTku&#10;eG1sUEsBAi0AFAAGAAgAAAAhAKi458P9BQAALBYAABkAAAAAAAAAAAAAAAAAbVwCAHhsL2RyYXdp&#10;bmdzL2RyYXdpbmcxMC54bWxQSwECLQAUAAYACAAAACEA88gfow4GAABfFQAAFQAAAAAAAAAAAAAA&#10;AAChYgIAeGwvY2hhcnRzL2NoYXJ0MTUueG1sUEsBAi0AFAAGAAgAAAAhANY1I9huAgAAxggAABkA&#10;AAAAAAAAAAAAAAAA4mgCAHhsL2RyYXdpbmdzL2RyYXdpbmcxMS54bWxQSwECLQAUAAYACAAAACEA&#10;M2ij/JUHAAAkJgAAFQAAAAAAAAAAAAAAAACHawIAeGwvY2hhcnRzL2NoYXJ0MTYueG1sUEsBAi0A&#10;FAAGAAgAAAAhAK34S4qSDQAABGQAABUAAAAAAAAAAAAAAAAAT3MCAHhsL2NoYXJ0cy9jaGFydDE3&#10;LnhtbFBLAQItABQABgAIAAAAIQCZjjeukwQAAKIlAAAUAAAAAAAAAAAAAAAAABSBAgB4bC9jaGFy&#10;dHMvc3R5bGUxLnhtbFBLAQItABQABgAIAAAAIQAcFKeo/QAAAG4DAAAVAAAAAAAAAAAAAAAAANmF&#10;AgB4bC9jaGFydHMvY29sb3JzMS54bWxQSwECLQAUAAYACAAAACEA+/EgvxcFAACWFQAAGQAAAAAA&#10;AAAAAAAAAAAJhwIAeGwvZHJhd2luZ3MvZHJhd2luZzEyLnhtbFBLAQItABQABgAIAAAAIQDunvRn&#10;6AcAAIEuAAAVAAAAAAAAAAAAAAAAAFeMAgB4bC9jaGFydHMvY2hhcnQxOC54bWxQSwECLQAUAAYA&#10;CAAAACEAoluVJPMQAABH3AAAGQAAAAAAAAAAAAAAAABylAIAeGwvZHJhd2luZ3MvZHJhd2luZzEz&#10;LnhtbFBLAQItABQABgAIAAAAIQA5MbWR2wAAANABAAAjAAAAAAAAAAAAAAAAAJylAgB4bC93b3Jr&#10;c2hlZXRzL19yZWxzL3NoZWV0MS54bWwucmVsc1BLAQItABQABgAIAAAAIQBwrOXsAAEAAAECAAAj&#10;AAAAAAAAAAAAAAAAALimAgB4bC93b3Jrc2hlZXRzL19yZWxzL3NoZWV0Mi54bWwucmVsc1BLAQIt&#10;ABQABgAIAAAAIQDa9ADk8AAAAF0CAAAjAAAAAAAAAAAAAAAAAPmnAgB4bC93b3Jrc2hlZXRzL19y&#10;ZWxzL3NoZWV0My54bWwucmVsc1BLAQItABQABgAIAAAAIQC6xJvv/wAAAOsCAAAjAAAAAAAAAAAA&#10;AAAAACqpAgB4bC93b3Jrc2hlZXRzL19yZWxzL3NoZWV0NC54bWwucmVsc1BLAQItABQABgAIAAAA&#10;IQCEsf+T2wAAANABAAAjAAAAAAAAAAAAAAAAAGqqAgB4bC93b3Jrc2hlZXRzL19yZWxzL3NoZWV0&#10;Ni54bWwucmVsc1BLAQItABQABgAIAAAAIQAYV4Re3AAAANABAAAjAAAAAAAAAAAAAAAAAIarAgB4&#10;bC93b3Jrc2hlZXRzL19yZWxzL3NoZWV0Ny54bWwucmVsc1BLAQItABQABgAIAAAAIQAVOiZzOAEA&#10;AKoDAAAjAAAAAAAAAAAAAAAAAKOsAgB4bC93b3Jrc2hlZXRzL19yZWxzL3NoZWV0OC54bWwucmVs&#10;c1BLAQItABQABgAIAAAAIQBRurl4GAEAAI0CAAAjAAAAAAAAAAAAAAAAAByuAgB4bC93b3Jrc2hl&#10;ZXRzL19yZWxzL3NoZWV0OS54bWwucmVsc1BLAQItABQABgAIAAAAIQCrk6fuvQAAACsBAAAkAAAA&#10;AAAAAAAAAAAAAHWvAgB4bC93b3Jrc2hlZXRzL19yZWxzL3NoZWV0MTEueG1sLnJlbHNQSwECLQAU&#10;AAYACAAAACEAh8tz7dwAAADSAQAAJAAAAAAAAAAAAAAAAAB0sAIAeGwvd29ya3NoZWV0cy9fcmVs&#10;cy9zaGVldDEyLnhtbC5yZWxzUEsBAi0AFAAGAAgAAAAhAAwRL7zcAAAA0gEAACQAAAAAAAAAAAAA&#10;AAAAkrECAHhsL3dvcmtzaGVldHMvX3JlbHMvc2hlZXQxMy54bWwucmVsc1BLAQItABQABgAIAAAA&#10;IQBLGL0mwwAAAEMBAAAkAAAAAAAAAAAAAAAAALCyAgB4bC93b3Jrc2hlZXRzL19yZWxzL3NoZWV0&#10;MTQueG1sLnJlbHNQSwECLQAUAAYACAAAACEAthvvzt0AAADSAQAAJAAAAAAAAAAAAAAAAAC1swIA&#10;eGwvd29ya3NoZWV0cy9fcmVscy9zaGVldDE1LnhtbC5yZWxzUEsBAi0AFAAGAAgAAAAhAG2Tji/d&#10;AAAA0gEAACQAAAAAAAAAAAAAAAAA1LQCAHhsL3dvcmtzaGVldHMvX3JlbHMvc2hlZXQxNi54bWwu&#10;cmVsc1BLAQItABQABgAIAAAAIQCB8aA/xAAAAK0BAAAjAAAAAAAAAAAAAAAAAPO1AgB4bC9kcmF3&#10;aW5ncy9fcmVscy9kcmF3aW5nMS54bWwucmVsc1BLAQItABQABgAIAAAAIQABiM8GuwAAACUBAAAj&#10;AAAAAAAAAAAAAAAAAPi2AgB4bC9kcmF3aW5ncy9fcmVscy9kcmF3aW5nMi54bWwucmVsc1BLAQIt&#10;ABQABgAIAAAAIQBk8zQiwgAAAEIBAAAjAAAAAAAAAAAAAAAAAPS3AgB4bC93b3Jrc2hlZXRzL19y&#10;ZWxzL3NoZWV0NS54bWwucmVsc1BLAQItABQABgAIAAAAIQBR2vK2uwAAACUBAAAjAAAAAAAAAAAA&#10;AAAAAPe4AgB4bC9kcmF3aW5ncy9fcmVscy9kcmF3aW5nNC54bWwucmVsc1BLAQItABQABgAIAAAA&#10;IQAUHl7WxAAAAK0BAAAjAAAAAAAAAAAAAAAAAPO5AgB4bC9kcmF3aW5ncy9fcmVscy9kcmF3aW5n&#10;NS54bWwucmVsc1BLAQItABQABgAIAAAAIQC9ZtzO4gUAAPoTAAAiAAAAAAAAAAAAAAAAAPi6AgB4&#10;bC9leHRlcm5hbExpbmtzL2V4dGVybmFsTGluazEueG1sUEsBAi0AFAAGAAgAAAAhAEf59n8oAQAA&#10;pAYAACcAAAAAAAAAAAAAAAAAGsECAHhsL3ByaW50ZXJTZXR0aW5ncy9wcmludGVyU2V0dGluZ3Mx&#10;LmJpblBLAQItABQABgAIAAAAIQCcuUtmDwEAADgGAAAnAAAAAAAAAAAAAAAAAIfCAgB4bC9wcmlu&#10;dGVyU2V0dGluZ3MvcHJpbnRlclNldHRpbmdzMi5iaW5QSwECLQAUAAYACAAAACEAnUiW3kEBAAA4&#10;BgAAJwAAAAAAAAAAAAAAAADbwwIAeGwvcHJpbnRlclNldHRpbmdzL3ByaW50ZXJTZXR0aW5nczMu&#10;YmluUEsBAi0AFAAGAAgAAAAhAOQIYZz0AQAAVwMAABAAAAAAAAAAAAAAAAAAYcUCAHhsL2NvbW1l&#10;bnRzMS54bWxQSwECLQAUAAYACAAAACEA2bT1A/0AAAA4BgAAJwAAAAAAAAAAAAAAAACDxwIAeGwv&#10;cHJpbnRlclNldHRpbmdzL3ByaW50ZXJTZXR0aW5nczQuYmluUEsBAi0AFAAGAAgAAAAhABHBUoUZ&#10;AgAAhgUAABAAAAAAAAAAAAAAAAAAxcgCAHhsL2NvbW1lbnRzMi54bWxQSwECLQAUAAYACAAAACEA&#10;MbXa10ABAAA4BgAAJwAAAAAAAAAAAAAAAAAMywIAeGwvcHJpbnRlclNldHRpbmdzL3ByaW50ZXJT&#10;ZXR0aW5nczUuYmluUEsBAi0AFAAGAAgAAAAhAMm5axr5AAAAOAYAACcAAAAAAAAAAAAAAAAAkcwC&#10;AHhsL3ByaW50ZXJTZXR0aW5ncy9wcmludGVyU2V0dGluZ3M2LmJpblBLAQItABQABgAIAAAAIQD5&#10;1VzK8wAAAE8BAAAYAAAAAAAAAAAAAAAAAM/NAgBjdXN0b21YbWwvaXRlbVByb3BzMy54bWxQSwEC&#10;LQAUAAYACAAAACEALOhujX8BAACdAgAAEQAAAAAAAAAAAAAAAAAgzwIAZG9jUHJvcHMvY29yZS54&#10;bWxQSwECLQAUAAYACAAAACEA3je4U+ICAAACCAAAEAAAAAAAAAAAAAAAAADW0QIAZG9jUHJvcHMv&#10;YXBwLnhtbFBLAQItABQABgAIAAAAIQBtwtUB8AAAAG8BAAAtAAAAAAAAAAAAAAAAAO7VAgB4bC9l&#10;eHRlcm5hbExpbmtzL19yZWxzL2V4dGVybmFsTGluazEueG1sLnJlbHNQSwECLQAUAAYACAAAACEA&#10;Gfxsk/kAAAA4BgAAJwAAAAAAAAAAAAAAAAAp1wIAeGwvcHJpbnRlclNldHRpbmdzL3ByaW50ZXJT&#10;ZXR0aW5nczkuYmluUEsBAi0AFAAGAAgAAAAhAMm5axr5AAAAOAYAACcAAAAAAAAAAAAAAAAAZ9gC&#10;AHhsL3ByaW50ZXJTZXR0aW5ncy9wcmludGVyU2V0dGluZ3M4LmJpblBLAQItABQABgAIAAAAIQAb&#10;HbRo+gAAADgGAAAoAAAAAAAAAAAAAAAAAKXZAgB4bC9wcmludGVyU2V0dGluZ3MvcHJpbnRlclNl&#10;dHRpbmdzMTMuYmluUEsBAi0AFAAGAAgAAAAhAMm5axr5AAAAOAYAACgAAAAAAAAAAAAAAAAA5doC&#10;AHhsL3ByaW50ZXJTZXR0aW5ncy9wcmludGVyU2V0dGluZ3MxMS5iaW5QSwECLQAUAAYACAAAACEA&#10;yblrGvkAAAA4BgAAKAAAAAAAAAAAAAAAAAAk3AIAeGwvcHJpbnRlclNldHRpbmdzL3ByaW50ZXJT&#10;ZXR0aW5nczEwLmJpblBLAQItABQABgAIAAAAIQAiQ3v75QEAAE0DAAAQAAAAAAAAAAAAAAAAAGPd&#10;AgB4bC9jb21tZW50czMueG1sUEsBAi0AFAAGAAgAAAAhAMm5axr5AAAAOAYAACcAAAAAAAAAAAAA&#10;AAAAdt8CAHhsL3ByaW50ZXJTZXR0aW5ncy9wcmludGVyU2V0dGluZ3M3LmJpblBLAQItABQABgAI&#10;AAAAIQDJuWsa+QAAADgGAAAoAAAAAAAAAAAAAAAAALTgAgB4bC9wcmludGVyU2V0dGluZ3MvcHJp&#10;bnRlclNldHRpbmdzMTQuYmluUEsBAi0AFAAGAAgAAAAhAA+QNe/8AAAAOAYAACgAAAAAAAAAAAAA&#10;AAAA8+ECAHhsL3ByaW50ZXJTZXR0aW5ncy9wcmludGVyU2V0dGluZ3MxMi5iaW5QSwECLQAUAAYA&#10;CAAAACEAte/KYaMAAADVAAAAEwAAAAAAAAAAAAAAAAA14wIAY3VzdG9tWG1sL2l0ZW0xLnhtbFBL&#10;AQItABQABgAIAAAAIQAl42w6TgEAAOYCAAAYAAAAAAAAAAAAAAAAADHkAgBjdXN0b21YbWwvaXRl&#10;bVByb3BzMS54bWxQSwECLQAUAAYACAAAACEAUu0FWXMEAADlDQAAEwAAAAAAAAAAAAAAAADd5QIA&#10;Y3VzdG9tWG1sL2l0ZW0yLnhtbFBLAQItABQABgAIAAAAIQC4URrpXgEAAG0DAAAYAAAAAAAAAAAA&#10;AAAAAKnqAgBjdXN0b21YbWwvaXRlbVByb3BzMi54bWxQSwECLQAUAAYACAAAACEAdD85esIAAAAo&#10;AQAAHgAAAAAAAAAAAAAAAABl7AIAY3VzdG9tWG1sL19yZWxzL2l0ZW0xLnhtbC5yZWxzUEsBAi0A&#10;FAAGAAgAAAAhAFyWJyLDAAAAKAEAAB4AAAAAAAAAAAAAAAAAa+4CAGN1c3RvbVhtbC9fcmVscy9p&#10;dGVtMi54bWwucmVsc1BLAQItABQABgAIAAAAIQB78wKjwwAAACgBAAAeAAAAAAAAAAAAAAAAAHLw&#10;AgBjdXN0b21YbWwvX3JlbHMvaXRlbTMueG1sLnJlbHNQSwECLQAUAAYACAAAACEAvYRiI5AAAADb&#10;AAAAEwAAAAAAAAAAAAAAAAB58gIAY3VzdG9tWG1sL2l0ZW0zLnhtbFBLBQYAAAAAdgB2AOYhAABi&#10;8wIAAABQSwMEFAAGAAgAAAAhACz3tvDgAAAACQEAAA8AAABkcnMvZG93bnJldi54bWxMj0FLw0AQ&#10;he+C/2EZwVu7SUubGLMppainItgK4m2bnSah2dmQ3Sbpv3c86XH4hve+l28m24oBe984UhDPIxBI&#10;pTMNVQo+j6+zFIQPmoxuHaGCG3rYFPd3uc6MG+kDh0OoBIeQz7SCOoQuk9KXNVrt565DYnZ2vdWB&#10;z76Sptcjh9tWLqJoLa1uiBtq3eGuxvJyuFoFb6Met8v4Zdhfzrvb93H1/rWPUanHh2n7DCLgFP6e&#10;4Vef1aFgp5O7kvGiVTBbLlg9MOBJzJ+SZAXipGCdpCnIIpf/FxQ/AAAA//8DAFBLAwQUAAYACAAA&#10;ACEAqxbNRrkAAAAiAQAAGQAAAGRycy9fcmVscy9lMm9Eb2MueG1sLnJlbHOEj80KwjAQhO+C7xD2&#10;btN6EJEmvYjQq9QHWNLtD7ZJyEaxb2/Qi4LgcXaYb3bK6jFP4k6BR2cVFFkOgqxx7Wh7BZfmtNmD&#10;4Ii2xclZUrAQQ6XXq/JME8YU4mH0LBLFsoIhRn+Qks1AM3LmPNnkdC7MGJMMvfRortiT3Ob5ToZP&#10;BugvpqhbBaFuCxDN4lPzf7brutHQ0ZnbTDb+qJBmwBATEENPUcFL8vtaZOlTkLqUX8v0EwAA//8D&#10;AFBLAwQUAAYACAAAACEAL8VITu4AAADWAQAAIAAAAGRycy9jaGFydHMvX3JlbHMvY2hhcnQxLnht&#10;bC5yZWxzrJFPSwMxEMXvgt8hzN1ktwcRabaXKvQgglQ8lpjM7obmz5IZZfvtTQXBhYIXj8Njfu/N&#10;m/VmjkF8YiGfk4ZWNiAw2ex8GjS87h9v7kAQm+RMyAk1nJBg011frV8wGK5LNPqJRKUk0jAyT/dK&#10;kR0xGpJ5wlSVPpdouI5lUJOxRzOgWjXNrSq/GdAtmGLnNJSdW4HYn6bq/Dc79723uM32I2LiCxY/&#10;7hVpyoCsQUqF8R3d+V5ST96WTLnnw8NsMRzecjnSiMhyDjSDupyw/c+EXJvD5/qQ4h0ucn4raqG3&#10;srZ7jqUW3+i+AAAA//8DAFBLAQItABQABgAIAAAAIQBq7/EeSQEAAEsDAAATAAAAAAAAAAAAAAAA&#10;AAAAAABbQ29udGVudF9UeXBlc10ueG1sUEsBAi0AFAAGAAgAAAAhADj9If/WAAAAlAEAAAsAAAAA&#10;AAAAAAAAAAAAegEAAF9yZWxzLy5yZWxzUEsBAi0AFAAGAAgAAAAhAPopqONRCAAA6zMAAA4AAAAA&#10;AAAAAAAAAAAAeQIAAGRycy9lMm9Eb2MueG1sUEsBAi0AFAAGAAgAAAAhAECPK8J+CgAA1iwAABUA&#10;AAAAAAAAAAAAAAAA9goAAGRycy9jaGFydHMvY2hhcnQxLnhtbFBLAQItABQABgAIAAAAIQCSdIv9&#10;hQYAAJMbAAAcAAAAAAAAAAAAAAAAAKcVAABkcnMvdGhlbWUvdGhlbWVPdmVycmlkZTEueG1sUEsB&#10;Ai0ACgAAAAAAAAAhAIjTT1FeFQMAXhUDAC0AAAAAAAAAAAAAAAAAZhwAAGRycy9lbWJlZGRpbmdz&#10;L01pY3Jvc29mdF9FeGNlbF9Xb3Jrc2hlZXQueGxzeFBLAQItABQABgAIAAAAIQAs97bw4AAAAAkB&#10;AAAPAAAAAAAAAAAAAAAAAA8yAwBkcnMvZG93bnJldi54bWxQSwECLQAUAAYACAAAACEAqxbNRrkA&#10;AAAiAQAAGQAAAAAAAAAAAAAAAAAcMwMAZHJzL19yZWxzL2Uyb0RvYy54bWwucmVsc1BLAQItABQA&#10;BgAIAAAAIQAvxUhO7gAAANYBAAAgAAAAAAAAAAAAAAAAAAw0AwBkcnMvY2hhcnRzL19yZWxzL2No&#10;YXJ0MS54bWwucmVsc1BLBQYAAAAACQAJAHACAAA4N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108" o:spid="_x0000_s1029" type="#_x0000_t75" alt="&quot;&quot;" style="position:absolute;left:1795;top:2466;width:60421;height:358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4eYxgAAANwAAAAPAAAAZHJzL2Rvd25yZXYueG1sRI/BbsJA&#10;DETvlfoPK1fqpYINPdAoZYMCalUuqCLwASbrJlGy3ii7QPr3+FCpN1sznnlerSfXqyuNofVsYDFP&#10;QBFX3rZcGzgdP2cpqBCRLfaeycAvBVjnjw8rzKy/8YGuZayVhHDI0EAT45BpHaqGHIa5H4hF+/Gj&#10;wyjrWGs74k3CXa9fk2SpHbYsDQ0OtG2o6sqLM7Ati73dd+fv9OXjUi+p2HxVb5Mxz09T8Q4q0hT/&#10;zX/XOyv4idDKMzKBzu8AAAD//wMAUEsBAi0AFAAGAAgAAAAhANvh9svuAAAAhQEAABMAAAAAAAAA&#10;AAAAAAAAAAAAAFtDb250ZW50X1R5cGVzXS54bWxQSwECLQAUAAYACAAAACEAWvQsW78AAAAVAQAA&#10;CwAAAAAAAAAAAAAAAAAfAQAAX3JlbHMvLnJlbHNQSwECLQAUAAYACAAAACEAj8OHmMYAAADcAAAA&#10;DwAAAAAAAAAAAAAAAAAHAgAAZHJzL2Rvd25yZXYueG1sUEsFBgAAAAADAAMAtwAAAPoCAAAAAA==&#10;">
                  <v:imagedata r:id="rId17" o:title=""/>
                  <o:lock v:ext="edit" aspectratio="f"/>
                </v:shape>
                <v:group id="グループ化 115" o:spid="_x0000_s1030" alt="図表1　大阪府における人口の推移" style="position:absolute;width:65151;height:42480" coordorigin="" coordsize="65151,4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group id="グループ化 124" o:spid="_x0000_s1031" style="position:absolute;width:65151;height:42480" coordsize="65151,4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shape id="テキスト ボックス 125" o:spid="_x0000_s1032" type="#_x0000_t202" style="position:absolute;top:38198;width:65151;height:4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X7wwAAANwAAAAPAAAAZHJzL2Rvd25yZXYueG1sRE9Ni8Iw&#10;EL0v+B/CCHtbUwsuUo0iBVEWPai9eBubsS02k9pErf76zcKCt3m8z5nOO1OLO7WusqxgOIhAEOdW&#10;V1woyA7LrzEI55E11pZJwZMczGe9jykm2j54R/e9L0QIYZeggtL7JpHS5SUZdAPbEAfubFuDPsC2&#10;kLrFRwg3tYyj6FsarDg0lNhQWlJ+2d+Mgp90ucXdKTbjV52uNudFc82OI6U++91iAsJT59/if/da&#10;h/nxCP6eCRfI2S8AAAD//wMAUEsBAi0AFAAGAAgAAAAhANvh9svuAAAAhQEAABMAAAAAAAAAAAAA&#10;AAAAAAAAAFtDb250ZW50X1R5cGVzXS54bWxQSwECLQAUAAYACAAAACEAWvQsW78AAAAVAQAACwAA&#10;AAAAAAAAAAAAAAAfAQAAX3JlbHMvLnJlbHNQSwECLQAUAAYACAAAACEAMlb1+8MAAADcAAAADwAA&#10;AAAAAAAAAAAAAAAHAgAAZHJzL2Rvd25yZXYueG1sUEsFBgAAAAADAAMAtwAAAPcCAAAAAA==&#10;" filled="f" stroked="f" strokeweight=".5pt">
                      <v:textbox>
                        <w:txbxContent>
                          <w:p w14:paraId="24290331" w14:textId="3512967C" w:rsidR="005A07A1" w:rsidRPr="00AD700B" w:rsidRDefault="005A07A1" w:rsidP="005A07A1">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[出典：</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（200</w:t>
                            </w:r>
                            <w:r>
                              <w:rPr>
                                <w:rFonts w:ascii="Meiryo UI" w:eastAsia="Meiryo UI" w:hAnsi="Meiryo UI" w:cs="Meiryo UI"/>
                                <w:spacing w:val="-2"/>
                                <w:sz w:val="16"/>
                                <w:szCs w:val="18"/>
                              </w:rPr>
                              <w:t>5～</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　、</w:t>
                            </w:r>
                            <w:r w:rsidRPr="00A52661">
                              <w:rPr>
                                <w:rFonts w:ascii="Meiryo UI" w:eastAsia="Meiryo UI" w:hAnsi="Meiryo UI" w:cs="Meiryo UI" w:hint="eastAsia"/>
                                <w:spacing w:val="-2"/>
                                <w:sz w:val="16"/>
                                <w:szCs w:val="18"/>
                              </w:rPr>
                              <w:t>国立社会保障・人口問題研究所「日本の地域別将来推計人口（</w:t>
                            </w:r>
                            <w:r w:rsidR="008B50C0">
                              <w:rPr>
                                <w:rFonts w:ascii="Meiryo UI" w:eastAsia="Meiryo UI" w:hAnsi="Meiryo UI" w:cs="Meiryo UI" w:hint="eastAsia"/>
                                <w:spacing w:val="-2"/>
                                <w:sz w:val="16"/>
                                <w:szCs w:val="18"/>
                              </w:rPr>
                              <w:t>令和5</w:t>
                            </w:r>
                            <w:r w:rsidRPr="00A52661">
                              <w:rPr>
                                <w:rFonts w:ascii="Meiryo UI" w:eastAsia="Meiryo UI" w:hAnsi="Meiryo UI" w:cs="Meiryo UI" w:hint="eastAsia"/>
                                <w:spacing w:val="-2"/>
                                <w:sz w:val="16"/>
                                <w:szCs w:val="18"/>
                              </w:rPr>
                              <w:t>年</w:t>
                            </w:r>
                            <w:r w:rsidR="008B50C0">
                              <w:rPr>
                                <w:rFonts w:ascii="Meiryo UI" w:eastAsia="Meiryo UI" w:hAnsi="Meiryo UI" w:cs="Meiryo UI"/>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より引用し、大阪府地域福祉課にて作成]</w:t>
                            </w:r>
                            <w:r w:rsidRPr="00A52661">
                              <w:rPr>
                                <w:rFonts w:ascii="Meiryo UI" w:eastAsia="Meiryo UI" w:hAnsi="Meiryo UI" w:cs="Meiryo UI" w:hint="eastAsia"/>
                                <w:spacing w:val="-2"/>
                                <w:sz w:val="16"/>
                                <w:szCs w:val="18"/>
                              </w:rPr>
                              <w:t xml:space="preserve"> （注）国勢調査の</w:t>
                            </w:r>
                            <w:r>
                              <w:rPr>
                                <w:rFonts w:ascii="Meiryo UI" w:eastAsia="Meiryo UI" w:hAnsi="Meiryo UI" w:cs="Meiryo UI" w:hint="eastAsia"/>
                                <w:spacing w:val="-2"/>
                                <w:sz w:val="16"/>
                                <w:szCs w:val="18"/>
                              </w:rPr>
                              <w:t>201</w:t>
                            </w:r>
                            <w:r w:rsidR="008B50C0">
                              <w:rPr>
                                <w:rFonts w:ascii="Meiryo UI" w:eastAsia="Meiryo UI" w:hAnsi="Meiryo UI" w:cs="Meiryo UI"/>
                                <w:spacing w:val="-2"/>
                                <w:sz w:val="16"/>
                                <w:szCs w:val="18"/>
                              </w:rPr>
                              <w:t>0</w:t>
                            </w:r>
                            <w:r>
                              <w:rPr>
                                <w:rFonts w:ascii="Meiryo UI" w:eastAsia="Meiryo UI" w:hAnsi="Meiryo UI" w:cs="Meiryo UI" w:hint="eastAsia"/>
                                <w:spacing w:val="-2"/>
                                <w:sz w:val="16"/>
                                <w:szCs w:val="18"/>
                              </w:rPr>
                              <w:t>年まで</w:t>
                            </w:r>
                            <w:r w:rsidRPr="00A52661">
                              <w:rPr>
                                <w:rFonts w:ascii="Meiryo UI" w:eastAsia="Meiryo UI" w:hAnsi="Meiryo UI" w:cs="Meiryo UI" w:hint="eastAsia"/>
                                <w:spacing w:val="-2"/>
                                <w:sz w:val="16"/>
                                <w:szCs w:val="18"/>
                              </w:rPr>
                              <w:t>年齢不詳分は各年齢区分に按分、</w:t>
                            </w:r>
                            <w:r>
                              <w:rPr>
                                <w:rFonts w:ascii="Meiryo UI" w:eastAsia="Meiryo UI" w:hAnsi="Meiryo UI" w:cs="Meiryo UI" w:hint="eastAsia"/>
                                <w:spacing w:val="-2"/>
                                <w:sz w:val="16"/>
                                <w:szCs w:val="18"/>
                              </w:rPr>
                              <w:t>2015から</w:t>
                            </w:r>
                            <w:r w:rsidRPr="00A52661">
                              <w:rPr>
                                <w:rFonts w:ascii="Meiryo UI" w:eastAsia="Meiryo UI" w:hAnsi="Meiryo UI" w:cs="Meiryo UI" w:hint="eastAsia"/>
                                <w:spacing w:val="-2"/>
                                <w:sz w:val="16"/>
                                <w:szCs w:val="18"/>
                              </w:rPr>
                              <w:t>2020年の割合は不詳補完結果）</w:t>
                            </w:r>
                          </w:p>
                        </w:txbxContent>
                      </v:textbox>
                    </v:shape>
                    <v:shape id="テキスト ボックス 128" o:spid="_x0000_s1033" type="#_x0000_t202" alt="&quot;&quot;" style="position:absolute;width:3543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14:paraId="55B914F4" w14:textId="04D92B7E" w:rsidR="005A07A1" w:rsidRPr="003D0654" w:rsidRDefault="005A07A1" w:rsidP="005A07A1">
                            <w:pPr>
                              <w:spacing w:line="240" w:lineRule="exact"/>
                              <w:rPr>
                                <w:rFonts w:ascii="Meiryo UI" w:eastAsia="Meiryo UI" w:hAnsi="Meiryo UI" w:cs="Meiryo UI"/>
                                <w:b/>
                              </w:rPr>
                            </w:pPr>
                            <w:r w:rsidRPr="003D0654">
                              <w:rPr>
                                <w:rFonts w:ascii="Meiryo UI" w:eastAsia="Meiryo UI" w:hAnsi="Meiryo UI" w:cs="Meiryo UI" w:hint="eastAsia"/>
                                <w:b/>
                              </w:rPr>
                              <w:t>【図表</w:t>
                            </w:r>
                            <w:r w:rsidR="00D80FB2">
                              <w:rPr>
                                <w:rFonts w:ascii="Meiryo UI" w:eastAsia="Meiryo UI" w:hAnsi="Meiryo UI" w:cs="Meiryo UI" w:hint="eastAsia"/>
                                <w:b/>
                              </w:rPr>
                              <w:t>②</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大阪府における人口の推移</w:t>
                            </w:r>
                            <w:r w:rsidRPr="003D0654">
                              <w:rPr>
                                <w:rFonts w:ascii="Meiryo UI" w:eastAsia="Meiryo UI" w:hAnsi="Meiryo UI" w:cs="Meiryo UI" w:hint="eastAsia"/>
                                <w:b/>
                              </w:rPr>
                              <w:t>】</w:t>
                            </w:r>
                          </w:p>
                        </w:txbxContent>
                      </v:textbox>
                    </v:shape>
                    <v:roundrect id="角丸四角形 26710" o:spid="_x0000_s1034" alt="図表１　大阪府における人口の推移" style="position:absolute;width:64800;height:42480;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XBBxQAAANwAAAAPAAAAZHJzL2Rvd25yZXYueG1sRI9Bb8Iw&#10;DIXvk/gPkSftNtINCaGOgBgb0o6sbIfdTGLassapmqwt/34+IHGz9Z7f+7xcj75RPXWxDmzgaZqB&#10;IrbB1Vwa+DrsHhegYkJ22AQmAxeKsF5N7paYuzDwJ/VFKpWEcMzRQJVSm2sdbUUe4zS0xKKdQucx&#10;ydqV2nU4SLhv9HOWzbXHmqWhwpa2Fdnf4s8bsM3x+72vf/A0vBXnTbZf7F/RGvNwP25eQCUa0818&#10;vf5wgj8TfHlGJtCrfwAAAP//AwBQSwECLQAUAAYACAAAACEA2+H2y+4AAACFAQAAEwAAAAAAAAAA&#10;AAAAAAAAAAAAW0NvbnRlbnRfVHlwZXNdLnhtbFBLAQItABQABgAIAAAAIQBa9CxbvwAAABUBAAAL&#10;AAAAAAAAAAAAAAAAAB8BAABfcmVscy8ucmVsc1BLAQItABQABgAIAAAAIQCmxXBBxQAAANwAAAAP&#10;AAAAAAAAAAAAAAAAAAcCAABkcnMvZG93bnJldi54bWxQSwUGAAAAAAMAAwC3AAAA+QIAAAAA&#10;" filled="f" strokecolor="#385d8a" strokeweight="2pt">
                      <v:path arrowok="t"/>
                    </v:roundrect>
                  </v:group>
                  <v:line id="直線コネクタ 131" o:spid="_x0000_s1035" alt="&quot;&quot;" style="position:absolute;visibility:visible;mso-wrap-style:square" from="32458,2137" to="32458,37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GZqwQAAANwAAAAPAAAAZHJzL2Rvd25yZXYueG1sRE/bagIx&#10;EH0v+A9hBN9q1rWIrEYRQSr0pVU/YEjG3dXNZEnSvfx9Uyj0bQ7nOtv9YBvRkQ+1YwWLeQaCWDtT&#10;c6ngdj29rkGEiGywcUwKRgqw301etlgY1/MXdZdYihTCoUAFVYxtIWXQFVkMc9cSJ+7uvMWYoC+l&#10;8dincNvIPMtW0mLNqaHClo4V6efl2yrQ72Pul2/j+PGp1/1juOer7pErNZsOhw2ISEP8F/+5zybN&#10;Xy7g95l0gdz9AAAA//8DAFBLAQItABQABgAIAAAAIQDb4fbL7gAAAIUBAAATAAAAAAAAAAAAAAAA&#10;AAAAAABbQ29udGVudF9UeXBlc10ueG1sUEsBAi0AFAAGAAgAAAAhAFr0LFu/AAAAFQEAAAsAAAAA&#10;AAAAAAAAAAAAHwEAAF9yZWxzLy5yZWxzUEsBAi0AFAAGAAgAAAAhAAzcZmrBAAAA3AAAAA8AAAAA&#10;AAAAAAAAAAAABwIAAGRycy9kb3ducmV2LnhtbFBLBQYAAAAAAwADALcAAAD1AgAAAAA=&#10;" strokecolor="windowText" strokeweight="2.25pt">
                    <v:stroke dashstyle="longDash"/>
                    <o:lock v:ext="edit" shapetype="f"/>
                  </v:lin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 o:spid="_x0000_s1036" type="#_x0000_t62" alt="&quot;&quot;" style="position:absolute;left:26512;width:11855;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4poxAAAANwAAAAPAAAAZHJzL2Rvd25yZXYueG1sRE9Na8JA&#10;EL0L/Q/LFHrTjYolpK5iUwpFhLbW4nXMjkkwOxuyU43/3i0UepvH+5z5sneNOlMXas8GxqMEFHHh&#10;bc2lgd3X6zAFFQTZYuOZDFwpwHJxN5hjZv2FP+m8lVLFEA4ZGqhE2kzrUFTkMIx8Sxy5o+8cSoRd&#10;qW2HlxjuGj1JkkftsObYUGFLeUXFafvjDKSnw0e92z+/py/5LN98y1Rm670xD/f96gmUUC//4j/3&#10;m43zpxP4fSZeoBc3AAAA//8DAFBLAQItABQABgAIAAAAIQDb4fbL7gAAAIUBAAATAAAAAAAAAAAA&#10;AAAAAAAAAABbQ29udGVudF9UeXBlc10ueG1sUEsBAi0AFAAGAAgAAAAhAFr0LFu/AAAAFQEAAAsA&#10;AAAAAAAAAAAAAAAAHwEAAF9yZWxzLy5yZWxzUEsBAi0AFAAGAAgAAAAhAPGvimjEAAAA3AAAAA8A&#10;AAAAAAAAAAAAAAAABwIAAGRycy9kb3ducmV2LnhtbFBLBQYAAAAAAwADALcAAAD4AgAAAAA=&#10;" adj="6469,17427" filled="f" stroked="f" strokeweight="2pt">
                    <v:textbox>
                      <w:txbxContent>
                        <w:p w14:paraId="2FB2988E" w14:textId="77777777" w:rsidR="005A07A1" w:rsidRPr="00723EDC" w:rsidRDefault="005A07A1" w:rsidP="005A07A1">
                          <w:pPr>
                            <w:pStyle w:val="a3"/>
                            <w:jc w:val="center"/>
                            <w:rPr>
                              <w:color w:val="FF0000"/>
                              <w:sz w:val="20"/>
                              <w:szCs w:val="20"/>
                            </w:rPr>
                          </w:pPr>
                          <w:r w:rsidRPr="00723EDC">
                            <w:rPr>
                              <w:rFonts w:ascii="Meiryo UI" w:eastAsia="Meiryo UI" w:hAnsi="Meiryo UI" w:cs="Meiryo UI" w:hint="eastAsia"/>
                              <w:b/>
                              <w:bCs/>
                              <w:sz w:val="20"/>
                              <w:szCs w:val="20"/>
                            </w:rPr>
                            <w:t>確定値　推計値</w:t>
                          </w:r>
                        </w:p>
                      </w:txbxContent>
                    </v:textbox>
                  </v:shape>
                </v:group>
                <v:shape id="AutoShape 78" o:spid="_x0000_s1037" type="#_x0000_t62" style="position:absolute;left:11204;top:2875;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RzwgAAANwAAAAPAAAAZHJzL2Rvd25yZXYueG1sRE/bisIw&#10;EH1f8B/CCL6tqbqKVqOoy4IvLt4+YGzGtthMapO19e+NIOzbHM51ZovGFOJOlcstK+h1IxDEidU5&#10;pwpOx5/PMQjnkTUWlknBgxws5q2PGcba1ryn+8GnIoSwi1FB5n0ZS+mSjAy6ri2JA3exlUEfYJVK&#10;XWEdwk0h+1E0kgZzDg0ZlrTOKLke/oyC3e13PziecLWa5PZ72Gx35+24VqrTbpZTEJ4a/y9+uzc6&#10;zB98weuZcIGcPwEAAP//AwBQSwECLQAUAAYACAAAACEA2+H2y+4AAACFAQAAEwAAAAAAAAAAAAAA&#10;AAAAAAAAW0NvbnRlbnRfVHlwZXNdLnhtbFBLAQItABQABgAIAAAAIQBa9CxbvwAAABUBAAALAAAA&#10;AAAAAAAAAAAAAB8BAABfcmVscy8ucmVsc1BLAQItABQABgAIAAAAIQASb/RzwgAAANwAAAAPAAAA&#10;AAAAAAAAAAAAAAcCAABkcnMvZG93bnJldi54bWxQSwUGAAAAAAMAAwC3AAAA9gIAAAAA&#10;" adj="6469,17427" filled="f" stroked="f" strokeweight="2pt">
                  <v:path arrowok="t"/>
                  <v:textbox>
                    <w:txbxContent>
                      <w:p w14:paraId="43733F56"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8,817千人</w:t>
                        </w:r>
                      </w:p>
                    </w:txbxContent>
                  </v:textbox>
                </v:shape>
                <v:shape id="AutoShape 78" o:spid="_x0000_s1038" type="#_x0000_t62" style="position:absolute;left:16871;top:2875;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1HowwAAANwAAAAPAAAAZHJzL2Rvd25yZXYueG1sRE/basJA&#10;EH0v+A/LCL7VTZWUmLqKVoS+pMTLB4zZaRKanU2zq0n/3hUKfZvDuc5yPZhG3KhztWUFL9MIBHFh&#10;dc2lgvNp/5yAcB5ZY2OZFPySg/Vq9LTEVNueD3Q7+lKEEHYpKqi8b1MpXVGRQTe1LXHgvmxn0AfY&#10;lVJ32Idw08hZFL1KgzWHhgpbeq+o+D5ejYL85/MwP51xu13UdhcPWX7Jkl6pyXjYvIHwNPh/8Z/7&#10;Q4f58xgez4QL5OoOAAD//wMAUEsBAi0AFAAGAAgAAAAhANvh9svuAAAAhQEAABMAAAAAAAAAAAAA&#10;AAAAAAAAAFtDb250ZW50X1R5cGVzXS54bWxQSwECLQAUAAYACAAAACEAWvQsW78AAAAVAQAACwAA&#10;AAAAAAAAAAAAAAAfAQAAX3JlbHMvLnJlbHNQSwECLQAUAAYACAAAACEAfSNR6MMAAADcAAAADwAA&#10;AAAAAAAAAAAAAAAHAgAAZHJzL2Rvd25yZXYueG1sUEsFBgAAAAADAAMAtwAAAPcCAAAAAA==&#10;" adj="6469,17427" filled="f" stroked="f" strokeweight="2pt">
                  <v:path arrowok="t"/>
                  <v:textbox>
                    <w:txbxContent>
                      <w:p w14:paraId="52E14701"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8,865千人</w:t>
                        </w:r>
                      </w:p>
                    </w:txbxContent>
                  </v:textbox>
                </v:shape>
                <v:shape id="AutoShape 78" o:spid="_x0000_s1039" type="#_x0000_t62" style="position:absolute;left:31925;top:3613;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c+fwQAAANwAAAAPAAAAZHJzL2Rvd25yZXYueG1sRE/bisIw&#10;EH0X/Icwgm+arqJo1yheEHxRvH3A2My2ZZtJbaKtf2+EhX2bw7nObNGYQjypcrllBV/9CARxYnXO&#10;qYLrZdubgHAeWWNhmRS8yMFi3m7NMNa25hM9zz4VIYRdjAoy78tYSpdkZND1bUkcuB9bGfQBVqnU&#10;FdYh3BRyEEVjaTDn0JBhSeuMkt/zwyg43g+n4eWKq9U0t5tRsz/e9pNaqW6nWX6D8NT4f/Gfe6fD&#10;/OEYPs+EC+T8DQAA//8DAFBLAQItABQABgAIAAAAIQDb4fbL7gAAAIUBAAATAAAAAAAAAAAAAAAA&#10;AAAAAABbQ29udGVudF9UeXBlc10ueG1sUEsBAi0AFAAGAAgAAAAhAFr0LFu/AAAAFQEAAAsAAAAA&#10;AAAAAAAAAAAAHwEAAF9yZWxzLy5yZWxzUEsBAi0AFAAGAAgAAAAhAI3xz5/BAAAA3AAAAA8AAAAA&#10;AAAAAAAAAAAABwIAAGRycy9kb3ducmV2LnhtbFBLBQYAAAAAAwADALcAAAD1AgAAAAA=&#10;" adj="6469,17427" filled="f" stroked="f" strokeweight="2pt">
                  <v:path arrowok="t"/>
                  <v:textbox>
                    <w:txbxContent>
                      <w:p w14:paraId="3CB43D8F" w14:textId="490B6F49"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sidR="008B50C0">
                          <w:rPr>
                            <w:rFonts w:ascii="Meiryo UI" w:eastAsia="Meiryo UI" w:hAnsi="Meiryo UI" w:cs="Meiryo UI"/>
                            <w:b/>
                            <w:bCs/>
                            <w:color w:val="000000"/>
                            <w:spacing w:val="-16"/>
                            <w:kern w:val="24"/>
                            <w:sz w:val="16"/>
                            <w:szCs w:val="15"/>
                          </w:rPr>
                          <w:t>676</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0" type="#_x0000_t62" style="position:absolute;left:28098;top:2875;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WoEwgAAANwAAAAPAAAAZHJzL2Rvd25yZXYueG1sRE/bisIw&#10;EH1f8B/CCL6tqcp6qUZRlwVfXLx9wNiMbbGZ1CZr698bQdi3OZzrzBaNKcSdKpdbVtDrRiCIE6tz&#10;ThWcjj+fYxDOI2ssLJOCBzlYzFsfM4y1rXlP94NPRQhhF6OCzPsyltIlGRl0XVsSB+5iK4M+wCqV&#10;usI6hJtC9qNoKA3mHBoyLGmdUXI9/BkFu9vvfnA84Wo1ye33V7PdnbfjWqlOu1lOQXhq/L/47d7o&#10;MH8wgtcz4QI5fwIAAP//AwBQSwECLQAUAAYACAAAACEA2+H2y+4AAACFAQAAEwAAAAAAAAAAAAAA&#10;AAAAAAAAW0NvbnRlbnRfVHlwZXNdLnhtbFBLAQItABQABgAIAAAAIQBa9CxbvwAAABUBAAALAAAA&#10;AAAAAAAAAAAAAB8BAABfcmVscy8ucmVsc1BLAQItABQABgAIAAAAIQDivWoEwgAAANwAAAAPAAAA&#10;AAAAAAAAAAAAAAcCAABkcnMvZG93bnJldi54bWxQSwUGAAAAAAMAAwC3AAAA9gIAAAAA&#10;" adj="6469,17427" filled="f" stroked="f" strokeweight="2pt">
                  <v:path arrowok="t"/>
                  <v:textbox>
                    <w:txbxContent>
                      <w:p w14:paraId="4B1782A8"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Pr>
                            <w:rFonts w:ascii="Meiryo UI" w:eastAsia="Meiryo UI" w:hAnsi="Meiryo UI" w:cs="Meiryo UI"/>
                            <w:b/>
                            <w:bCs/>
                            <w:color w:val="000000"/>
                            <w:spacing w:val="-16"/>
                            <w:kern w:val="24"/>
                            <w:sz w:val="16"/>
                            <w:szCs w:val="15"/>
                          </w:rPr>
                          <w:t>838</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1" type="#_x0000_t62" style="position:absolute;left:37373;top:3980;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v52xgAAANwAAAAPAAAAZHJzL2Rvd25yZXYueG1sRI/NbsJA&#10;DITvlfoOKyP1VjaAimhgiZpWlXoB8fcAJmuSiKw3ZLckffv6UKk3WzOe+bzKBteoO3Wh9mxgMk5A&#10;ERfe1lwaOB0/nxegQkS22HgmAz8UIFs/Pqwwtb7nPd0PsVQSwiFFA1WMbap1KCpyGMa+JRbt4juH&#10;Udau1LbDXsJdo6dJMtcOa5aGClt6r6i4Hr6dgd1tu58dT5jnr7X/eBk2u/Nm0RvzNBrelqAiDfHf&#10;/Hf9ZQV/JrTyjEyg178AAAD//wMAUEsBAi0AFAAGAAgAAAAhANvh9svuAAAAhQEAABMAAAAAAAAA&#10;AAAAAAAAAAAAAFtDb250ZW50X1R5cGVzXS54bWxQSwECLQAUAAYACAAAACEAWvQsW78AAAAVAQAA&#10;CwAAAAAAAAAAAAAAAAAfAQAAX3JlbHMvLnJlbHNQSwECLQAUAAYACAAAACEAkyL+dsYAAADcAAAA&#10;DwAAAAAAAAAAAAAAAAAHAgAAZHJzL2Rvd25yZXYueG1sUEsFBgAAAAADAAMAtwAAAPoCAAAAAA==&#10;" adj="6469,17427" filled="f" stroked="f" strokeweight="2pt">
                  <v:path arrowok="t"/>
                  <v:textbox>
                    <w:txbxContent>
                      <w:p w14:paraId="6D3FE670" w14:textId="71A84082"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w:t>
                        </w:r>
                        <w:r w:rsidR="008B50C0">
                          <w:rPr>
                            <w:rFonts w:ascii="Meiryo UI" w:eastAsia="Meiryo UI" w:hAnsi="Meiryo UI" w:cs="Meiryo UI"/>
                            <w:b/>
                            <w:bCs/>
                            <w:color w:val="000000"/>
                            <w:spacing w:val="-16"/>
                            <w:kern w:val="24"/>
                            <w:sz w:val="16"/>
                            <w:szCs w:val="15"/>
                          </w:rPr>
                          <w:t>438</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2" type="#_x0000_t62" style="position:absolute;left:22391;top:3176;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lvtwwAAANwAAAAPAAAAZHJzL2Rvd25yZXYueG1sRE/basJA&#10;EH0v+A/LCH2rGystMbqKFwp9sZjoB4zZMQlmZ9PsNkn/3hUKfZvDuc5yPZhadNS6yrKC6SQCQZxb&#10;XXGh4Hz6eIlBOI+ssbZMCn7JwXo1elpiom3PKXWZL0QIYZeggtL7JpHS5SUZdBPbEAfualuDPsC2&#10;kLrFPoSbWr5G0bs0WHFoKLGhXUn5LfsxCo7fX+nsdMbtdl7Z/dtwOF4Oca/U83jYLEB4Gvy/+M/9&#10;qcP82Rwez4QL5OoOAAD//wMAUEsBAi0AFAAGAAgAAAAhANvh9svuAAAAhQEAABMAAAAAAAAAAAAA&#10;AAAAAAAAAFtDb250ZW50X1R5cGVzXS54bWxQSwECLQAUAAYACAAAACEAWvQsW78AAAAVAQAACwAA&#10;AAAAAAAAAAAAAAAfAQAAX3JlbHMvLnJlbHNQSwECLQAUAAYACAAAACEA/G5b7cMAAADcAAAADwAA&#10;AAAAAAAAAAAAAAAHAgAAZHJzL2Rvd25yZXYueG1sUEsFBgAAAAADAAMAtwAAAPcCAAAAAA==&#10;" adj="6469,17427" filled="f" stroked="f" strokeweight="2pt">
                  <v:path arrowok="t"/>
                  <v:textbox>
                    <w:txbxContent>
                      <w:p w14:paraId="6BDB9AE7" w14:textId="77777777"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8,839千人</w:t>
                        </w:r>
                      </w:p>
                    </w:txbxContent>
                  </v:textbox>
                </v:shape>
                <v:shape id="AutoShape 78" o:spid="_x0000_s1043" type="#_x0000_t62" style="position:absolute;left:52673;top:5334;width:7239;height:3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oENxQAAANwAAAAPAAAAZHJzL2Rvd25yZXYueG1sRI/NbsJA&#10;DITvlXiHlZG4lQ2lRRBYEFBV6oWKvwcwWZNEZL1pdiHp29eHSr3ZmvHM58Wqc5V6UBNKzwZGwwQU&#10;ceZtybmB8+njeQoqRGSLlWcy8EMBVsve0wJT61s+0OMYcyUhHFI0UMRYp1qHrCCHYehrYtGuvnEY&#10;ZW1ybRtsJdxV+iVJJtphydJQYE3bgrLb8e4M7L+/DuPTGTebWenf37rd/rKbtsYM+t16DipSF//N&#10;f9efVvBfBV+ekQn08hcAAP//AwBQSwECLQAUAAYACAAAACEA2+H2y+4AAACFAQAAEwAAAAAAAAAA&#10;AAAAAAAAAAAAW0NvbnRlbnRfVHlwZXNdLnhtbFBLAQItABQABgAIAAAAIQBa9CxbvwAAABUBAAAL&#10;AAAAAAAAAAAAAAAAAB8BAABfcmVscy8ucmVsc1BLAQItABQABgAIAAAAIQA1UoENxQAAANwAAAAP&#10;AAAAAAAAAAAAAAAAAAcCAABkcnMvZG93bnJldi54bWxQSwUGAAAAAAMAAwC3AAAA+QIAAAAA&#10;" adj="6469,17427" filled="f" stroked="f" strokeweight="2pt">
                  <v:path arrowok="t"/>
                  <v:textbox>
                    <w:txbxContent>
                      <w:p w14:paraId="43152541" w14:textId="1ECFFB18"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7,</w:t>
                        </w:r>
                        <w:r w:rsidR="008B50C0">
                          <w:rPr>
                            <w:rFonts w:ascii="Meiryo UI" w:eastAsia="Meiryo UI" w:hAnsi="Meiryo UI" w:cs="Meiryo UI"/>
                            <w:b/>
                            <w:bCs/>
                            <w:color w:val="000000"/>
                            <w:spacing w:val="-16"/>
                            <w:kern w:val="24"/>
                            <w:sz w:val="16"/>
                            <w:szCs w:val="15"/>
                          </w:rPr>
                          <w:t>570</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4" type="#_x0000_t62" style="position:absolute;left:46827;top:5333;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iSWwgAAANwAAAAPAAAAZHJzL2Rvd25yZXYueG1sRE/bisIw&#10;EH0X/Icwgm+aekW7RvGC4IuLtw+YbWbbss2kNtHWv98sCPs2h3OdxaoxhXhS5XLLCgb9CARxYnXO&#10;qYLbdd+bgXAeWWNhmRS8yMFq2W4tMNa25jM9Lz4VIYRdjAoy78tYSpdkZND1bUkcuG9bGfQBVqnU&#10;FdYh3BRyGEVTaTDn0JBhSduMkp/Lwyg43T/Po+sNN5t5bneT5nj6Os5qpbqdZv0BwlPj/8Vv90GH&#10;+eMB/D0TLpDLXwAAAP//AwBQSwECLQAUAAYACAAAACEA2+H2y+4AAACFAQAAEwAAAAAAAAAAAAAA&#10;AAAAAAAAW0NvbnRlbnRfVHlwZXNdLnhtbFBLAQItABQABgAIAAAAIQBa9CxbvwAAABUBAAALAAAA&#10;AAAAAAAAAAAAAB8BAABfcmVscy8ucmVsc1BLAQItABQABgAIAAAAIQBaHiSWwgAAANwAAAAPAAAA&#10;AAAAAAAAAAAAAAcCAABkcnMvZG93bnJldi54bWxQSwUGAAAAAAMAAwC3AAAA9gIAAAAA&#10;" adj="6469,17427" filled="f" stroked="f" strokeweight="2pt">
                  <v:path arrowok="t"/>
                  <v:textbox>
                    <w:txbxContent>
                      <w:p w14:paraId="2D4F56D8" w14:textId="0730C8CB" w:rsidR="005A07A1" w:rsidRPr="00B1631C" w:rsidRDefault="005A07A1"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sidRPr="00B1631C">
                          <w:rPr>
                            <w:rFonts w:ascii="Meiryo UI" w:eastAsia="Meiryo UI" w:hAnsi="Meiryo UI" w:cs="Meiryo UI" w:hint="eastAsia"/>
                            <w:b/>
                            <w:bCs/>
                            <w:color w:val="000000"/>
                            <w:spacing w:val="-16"/>
                            <w:kern w:val="24"/>
                            <w:sz w:val="16"/>
                            <w:szCs w:val="15"/>
                          </w:rPr>
                          <w:t>7,</w:t>
                        </w:r>
                        <w:r w:rsidR="008B50C0">
                          <w:rPr>
                            <w:rFonts w:ascii="Meiryo UI" w:eastAsia="Meiryo UI" w:hAnsi="Meiryo UI" w:cs="Meiryo UI"/>
                            <w:b/>
                            <w:bCs/>
                            <w:color w:val="000000"/>
                            <w:spacing w:val="-16"/>
                            <w:kern w:val="24"/>
                            <w:sz w:val="16"/>
                            <w:szCs w:val="15"/>
                          </w:rPr>
                          <w:t>874</w:t>
                        </w:r>
                        <w:r w:rsidRPr="00B1631C">
                          <w:rPr>
                            <w:rFonts w:ascii="Meiryo UI" w:eastAsia="Meiryo UI" w:hAnsi="Meiryo UI" w:cs="Meiryo UI" w:hint="eastAsia"/>
                            <w:b/>
                            <w:bCs/>
                            <w:color w:val="000000"/>
                            <w:spacing w:val="-16"/>
                            <w:kern w:val="24"/>
                            <w:sz w:val="16"/>
                            <w:szCs w:val="15"/>
                          </w:rPr>
                          <w:t>千人</w:t>
                        </w:r>
                      </w:p>
                    </w:txbxContent>
                  </v:textbox>
                </v:shape>
                <v:shape id="AutoShape 78" o:spid="_x0000_s1045" type="#_x0000_t62" style="position:absolute;left:42683;top:4860;width:7239;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LrhxAAAANwAAAAPAAAAZHJzL2Rvd25yZXYueG1sRE/basJA&#10;EH0v9B+WEfpWN6ZVNLqGxlLoi8XbB4zZMQlmZ2N2m6R/3y0IfZvDuc4qHUwtOmpdZVnBZByBIM6t&#10;rrhQcDp+PM9BOI+ssbZMCn7IQbp+fFhhom3Pe+oOvhAhhF2CCkrvm0RKl5dk0I1tQxy4i20N+gDb&#10;QuoW+xBuahlH0UwarDg0lNjQpqT8evg2Cna3r/3L8YRZtqjs+3TY7s7bea/U02h4W4LwNPh/8d39&#10;qcP81xj+ngkXyPUvAAAA//8DAFBLAQItABQABgAIAAAAIQDb4fbL7gAAAIUBAAATAAAAAAAAAAAA&#10;AAAAAAAAAABbQ29udGVudF9UeXBlc10ueG1sUEsBAi0AFAAGAAgAAAAhAFr0LFu/AAAAFQEAAAsA&#10;AAAAAAAAAAAAAAAAHwEAAF9yZWxzLy5yZWxzUEsBAi0AFAAGAAgAAAAhAKrMuuHEAAAA3AAAAA8A&#10;AAAAAAAAAAAAAAAABwIAAGRycy9kb3ducmV2LnhtbFBLBQYAAAAAAwADALcAAAD4AgAAAAA=&#10;" adj="6469,17427" filled="f" stroked="f" strokeweight="2pt">
                  <v:path arrowok="t"/>
                  <v:textbox>
                    <w:txbxContent>
                      <w:p w14:paraId="7D658B7C" w14:textId="3C94EC9D" w:rsidR="005A07A1" w:rsidRPr="00B1631C" w:rsidRDefault="008B50C0" w:rsidP="005A07A1">
                        <w:pPr>
                          <w:pStyle w:val="Web"/>
                          <w:tabs>
                            <w:tab w:val="center" w:pos="4253"/>
                            <w:tab w:val="right" w:pos="8505"/>
                          </w:tabs>
                          <w:spacing w:before="0" w:beforeAutospacing="0" w:after="0" w:afterAutospacing="0" w:line="300" w:lineRule="exact"/>
                          <w:jc w:val="center"/>
                          <w:textAlignment w:val="baseline"/>
                          <w:rPr>
                            <w:spacing w:val="-16"/>
                            <w:sz w:val="16"/>
                            <w:szCs w:val="15"/>
                          </w:rPr>
                        </w:pPr>
                        <w:r>
                          <w:rPr>
                            <w:rFonts w:ascii="Meiryo UI" w:eastAsia="Meiryo UI" w:hAnsi="Meiryo UI" w:cs="Meiryo UI"/>
                            <w:b/>
                            <w:bCs/>
                            <w:color w:val="000000"/>
                            <w:spacing w:val="-16"/>
                            <w:kern w:val="24"/>
                            <w:sz w:val="16"/>
                            <w:szCs w:val="15"/>
                          </w:rPr>
                          <w:t>8</w:t>
                        </w:r>
                        <w:r w:rsidR="005A07A1" w:rsidRPr="00B1631C">
                          <w:rPr>
                            <w:rFonts w:ascii="Meiryo UI" w:eastAsia="Meiryo UI" w:hAnsi="Meiryo UI" w:cs="Meiryo UI" w:hint="eastAsia"/>
                            <w:b/>
                            <w:bCs/>
                            <w:color w:val="000000"/>
                            <w:spacing w:val="-16"/>
                            <w:kern w:val="24"/>
                            <w:sz w:val="16"/>
                            <w:szCs w:val="15"/>
                          </w:rPr>
                          <w:t>,</w:t>
                        </w:r>
                        <w:r>
                          <w:rPr>
                            <w:rFonts w:ascii="Meiryo UI" w:eastAsia="Meiryo UI" w:hAnsi="Meiryo UI" w:cs="Meiryo UI"/>
                            <w:b/>
                            <w:bCs/>
                            <w:color w:val="000000"/>
                            <w:spacing w:val="-16"/>
                            <w:kern w:val="24"/>
                            <w:sz w:val="16"/>
                            <w:szCs w:val="15"/>
                          </w:rPr>
                          <w:t>167</w:t>
                        </w:r>
                        <w:r w:rsidR="005A07A1" w:rsidRPr="00B1631C">
                          <w:rPr>
                            <w:rFonts w:ascii="Meiryo UI" w:eastAsia="Meiryo UI" w:hAnsi="Meiryo UI" w:cs="Meiryo UI" w:hint="eastAsia"/>
                            <w:b/>
                            <w:bCs/>
                            <w:color w:val="000000"/>
                            <w:spacing w:val="-16"/>
                            <w:kern w:val="24"/>
                            <w:sz w:val="16"/>
                            <w:szCs w:val="15"/>
                          </w:rPr>
                          <w:t>千人</w:t>
                        </w:r>
                      </w:p>
                    </w:txbxContent>
                  </v:textbox>
                </v:shape>
                <v:shape id="AutoShape 78" o:spid="_x0000_s1046" type="#_x0000_t62" style="position:absolute;left:3810;top:22035;width:8953;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B96wgAAANwAAAAPAAAAZHJzL2Rvd25yZXYueG1sRE/bisIw&#10;EH1f8B/CCL6tqbqKVqOoy4IvLt4+YGzGtthMapO19e+NIOzbHM51ZovGFOJOlcstK+h1IxDEidU5&#10;pwpOx5/PMQjnkTUWlknBgxws5q2PGcba1ryn+8GnIoSwi1FB5n0ZS+mSjAy6ri2JA3exlUEfYJVK&#10;XWEdwk0h+1E0kgZzDg0ZlrTOKLke/oyC3e13PziecLWa5PZ72Gx35+24VqrTbpZTEJ4a/y9+uzc6&#10;zP8awOuZcIGcPwEAAP//AwBQSwECLQAUAAYACAAAACEA2+H2y+4AAACFAQAAEwAAAAAAAAAAAAAA&#10;AAAAAAAAW0NvbnRlbnRfVHlwZXNdLnhtbFBLAQItABQABgAIAAAAIQBa9CxbvwAAABUBAAALAAAA&#10;AAAAAAAAAAAAAB8BAABfcmVscy8ucmVsc1BLAQItABQABgAIAAAAIQDFgB96wgAAANwAAAAPAAAA&#10;AAAAAAAAAAAAAAcCAABkcnMvZG93bnJldi54bWxQSwUGAAAAAAMAAwC3AAAA9gIAAAAA&#10;" adj="6469,17427" filled="f" stroked="f" strokeweight="2pt">
                  <v:path arrowok="t"/>
                  <v:textbox>
                    <w:txbxContent>
                      <w:p w14:paraId="45FB5919" w14:textId="77777777" w:rsidR="005A07A1" w:rsidRPr="00C028B6" w:rsidRDefault="005A07A1" w:rsidP="005A07A1">
                        <w:pPr>
                          <w:pStyle w:val="Web"/>
                          <w:tabs>
                            <w:tab w:val="center" w:pos="4253"/>
                            <w:tab w:val="right" w:pos="8505"/>
                          </w:tabs>
                          <w:spacing w:before="0" w:beforeAutospacing="0" w:after="0" w:afterAutospacing="0" w:line="300" w:lineRule="exact"/>
                          <w:jc w:val="center"/>
                          <w:textAlignment w:val="baseline"/>
                          <w:rPr>
                            <w:sz w:val="16"/>
                            <w:szCs w:val="16"/>
                          </w:rPr>
                        </w:pPr>
                        <w:r>
                          <w:rPr>
                            <w:rFonts w:ascii="Meiryo UI" w:eastAsia="Meiryo UI" w:hAnsi="Meiryo UI" w:cs="Meiryo UI" w:hint="eastAsia"/>
                            <w:b/>
                            <w:bCs/>
                            <w:color w:val="000000"/>
                            <w:spacing w:val="-14"/>
                            <w:kern w:val="24"/>
                            <w:sz w:val="16"/>
                            <w:szCs w:val="16"/>
                          </w:rPr>
                          <w:t>（単位：千人）</w:t>
                        </w:r>
                      </w:p>
                    </w:txbxContent>
                  </v:textbox>
                </v:shape>
                <w10:wrap anchorx="margin"/>
              </v:group>
              <o:OLEObject Type="Embed" ProgID="Excel.Chart.8" ShapeID="グラフ 108" DrawAspect="Content" ObjectID="_1773223212" r:id="rId18">
                <o:FieldCodes>\s</o:FieldCodes>
              </o:OLEObject>
            </w:pict>
          </mc:Fallback>
        </mc:AlternateContent>
      </w:r>
    </w:p>
    <w:p w14:paraId="37270050" w14:textId="77777777" w:rsidR="005A07A1" w:rsidRDefault="005A07A1" w:rsidP="005A07A1">
      <w:pPr>
        <w:spacing w:line="400" w:lineRule="exact"/>
        <w:jc w:val="center"/>
        <w:rPr>
          <w:rFonts w:ascii="メイリオ" w:eastAsia="メイリオ" w:hAnsi="メイリオ" w:cs="メイリオ"/>
          <w:sz w:val="24"/>
          <w:szCs w:val="24"/>
        </w:rPr>
      </w:pPr>
    </w:p>
    <w:p w14:paraId="6E43DE9E" w14:textId="77777777" w:rsidR="005A07A1" w:rsidRDefault="005A07A1" w:rsidP="005A07A1">
      <w:pPr>
        <w:spacing w:line="400" w:lineRule="exact"/>
        <w:rPr>
          <w:rFonts w:ascii="メイリオ" w:eastAsia="メイリオ" w:hAnsi="メイリオ" w:cs="メイリオ"/>
          <w:sz w:val="24"/>
          <w:szCs w:val="24"/>
        </w:rPr>
      </w:pPr>
    </w:p>
    <w:p w14:paraId="3CC04045" w14:textId="77777777" w:rsidR="005A07A1" w:rsidRDefault="005A07A1" w:rsidP="005A07A1">
      <w:pPr>
        <w:spacing w:line="400" w:lineRule="exact"/>
        <w:rPr>
          <w:rFonts w:ascii="メイリオ" w:eastAsia="メイリオ" w:hAnsi="メイリオ" w:cs="メイリオ"/>
          <w:sz w:val="24"/>
          <w:szCs w:val="24"/>
        </w:rPr>
      </w:pPr>
    </w:p>
    <w:p w14:paraId="366E6E0F" w14:textId="77777777" w:rsidR="005A07A1" w:rsidRDefault="005A07A1" w:rsidP="005A07A1">
      <w:pPr>
        <w:spacing w:line="400" w:lineRule="exact"/>
        <w:rPr>
          <w:rFonts w:ascii="メイリオ" w:eastAsia="メイリオ" w:hAnsi="メイリオ" w:cs="メイリオ"/>
          <w:sz w:val="24"/>
          <w:szCs w:val="24"/>
        </w:rPr>
      </w:pPr>
    </w:p>
    <w:p w14:paraId="45810ADE" w14:textId="77777777" w:rsidR="005A07A1" w:rsidRDefault="005A07A1" w:rsidP="005A07A1">
      <w:pPr>
        <w:spacing w:line="400" w:lineRule="exact"/>
        <w:rPr>
          <w:rFonts w:ascii="メイリオ" w:eastAsia="メイリオ" w:hAnsi="メイリオ" w:cs="メイリオ"/>
          <w:sz w:val="24"/>
          <w:szCs w:val="24"/>
        </w:rPr>
      </w:pPr>
    </w:p>
    <w:p w14:paraId="028AC330" w14:textId="77777777" w:rsidR="005A07A1" w:rsidRDefault="005A07A1" w:rsidP="005A07A1">
      <w:pPr>
        <w:spacing w:line="400" w:lineRule="exact"/>
        <w:rPr>
          <w:rFonts w:ascii="メイリオ" w:eastAsia="メイリオ" w:hAnsi="メイリオ" w:cs="メイリオ"/>
          <w:sz w:val="24"/>
          <w:szCs w:val="24"/>
        </w:rPr>
      </w:pPr>
    </w:p>
    <w:p w14:paraId="206EC86E" w14:textId="77777777" w:rsidR="005A07A1" w:rsidRDefault="005A07A1" w:rsidP="005A07A1">
      <w:pPr>
        <w:spacing w:line="400" w:lineRule="exact"/>
        <w:rPr>
          <w:rFonts w:ascii="メイリオ" w:eastAsia="メイリオ" w:hAnsi="メイリオ" w:cs="メイリオ"/>
          <w:sz w:val="24"/>
          <w:szCs w:val="24"/>
        </w:rPr>
      </w:pPr>
    </w:p>
    <w:p w14:paraId="550BDC15" w14:textId="77777777" w:rsidR="005A07A1" w:rsidRDefault="005A07A1" w:rsidP="005A07A1">
      <w:pPr>
        <w:spacing w:line="400" w:lineRule="exact"/>
        <w:rPr>
          <w:rFonts w:ascii="メイリオ" w:eastAsia="メイリオ" w:hAnsi="メイリオ" w:cs="メイリオ"/>
          <w:sz w:val="24"/>
          <w:szCs w:val="24"/>
        </w:rPr>
      </w:pPr>
    </w:p>
    <w:p w14:paraId="43070458" w14:textId="77777777" w:rsidR="005A07A1" w:rsidRDefault="005A07A1" w:rsidP="005A07A1">
      <w:pPr>
        <w:spacing w:line="400" w:lineRule="exact"/>
        <w:rPr>
          <w:rFonts w:ascii="メイリオ" w:eastAsia="メイリオ" w:hAnsi="メイリオ" w:cs="メイリオ"/>
          <w:sz w:val="24"/>
          <w:szCs w:val="24"/>
        </w:rPr>
      </w:pPr>
    </w:p>
    <w:p w14:paraId="7F3E8153" w14:textId="77777777" w:rsidR="005A07A1" w:rsidRDefault="005A07A1" w:rsidP="005A07A1">
      <w:pPr>
        <w:spacing w:line="400" w:lineRule="exact"/>
        <w:rPr>
          <w:rFonts w:ascii="メイリオ" w:eastAsia="メイリオ" w:hAnsi="メイリオ" w:cs="メイリオ"/>
          <w:sz w:val="24"/>
          <w:szCs w:val="24"/>
        </w:rPr>
      </w:pPr>
    </w:p>
    <w:p w14:paraId="1BF459CC" w14:textId="77777777" w:rsidR="005A07A1" w:rsidRDefault="005A07A1" w:rsidP="005A07A1">
      <w:pPr>
        <w:spacing w:line="400" w:lineRule="exact"/>
        <w:rPr>
          <w:rFonts w:ascii="メイリオ" w:eastAsia="メイリオ" w:hAnsi="メイリオ" w:cs="メイリオ"/>
          <w:sz w:val="24"/>
          <w:szCs w:val="24"/>
        </w:rPr>
      </w:pPr>
    </w:p>
    <w:p w14:paraId="08259857" w14:textId="77777777" w:rsidR="005A07A1" w:rsidRDefault="005A07A1" w:rsidP="005A07A1">
      <w:pPr>
        <w:spacing w:line="400" w:lineRule="exact"/>
        <w:rPr>
          <w:rFonts w:ascii="メイリオ" w:eastAsia="メイリオ" w:hAnsi="メイリオ" w:cs="メイリオ"/>
          <w:sz w:val="24"/>
          <w:szCs w:val="24"/>
        </w:rPr>
      </w:pPr>
    </w:p>
    <w:p w14:paraId="2552020C" w14:textId="77777777" w:rsidR="005A07A1" w:rsidRDefault="005A07A1" w:rsidP="005A07A1">
      <w:pPr>
        <w:spacing w:line="400" w:lineRule="exact"/>
        <w:rPr>
          <w:rFonts w:ascii="メイリオ" w:eastAsia="メイリオ" w:hAnsi="メイリオ" w:cs="メイリオ"/>
          <w:sz w:val="24"/>
          <w:szCs w:val="24"/>
        </w:rPr>
      </w:pPr>
    </w:p>
    <w:p w14:paraId="562541ED" w14:textId="77777777" w:rsidR="005A07A1" w:rsidRDefault="005A07A1" w:rsidP="005A07A1">
      <w:pPr>
        <w:spacing w:line="400" w:lineRule="exact"/>
        <w:rPr>
          <w:rFonts w:ascii="メイリオ" w:eastAsia="メイリオ" w:hAnsi="メイリオ" w:cs="メイリオ"/>
          <w:sz w:val="24"/>
          <w:szCs w:val="24"/>
        </w:rPr>
      </w:pPr>
    </w:p>
    <w:p w14:paraId="6E5F0A72" w14:textId="77777777" w:rsidR="005A07A1" w:rsidRPr="00A9500F" w:rsidRDefault="005A07A1" w:rsidP="005A07A1"/>
    <w:p w14:paraId="4F20A017" w14:textId="77777777" w:rsidR="005A07A1" w:rsidRDefault="005A07A1" w:rsidP="005A07A1">
      <w:pPr>
        <w:spacing w:line="400" w:lineRule="exact"/>
        <w:rPr>
          <w:rFonts w:ascii="メイリオ" w:eastAsia="メイリオ" w:hAnsi="メイリオ" w:cs="メイリオ"/>
          <w:sz w:val="24"/>
          <w:szCs w:val="24"/>
          <w:highlight w:val="green"/>
        </w:rPr>
      </w:pPr>
    </w:p>
    <w:p w14:paraId="31AA62C1" w14:textId="534A1BE4" w:rsidR="005A07A1" w:rsidRDefault="009503A5" w:rsidP="005A07A1">
      <w:pPr>
        <w:spacing w:line="400" w:lineRule="exact"/>
        <w:rPr>
          <w:rFonts w:ascii="メイリオ" w:eastAsia="メイリオ" w:hAnsi="メイリオ" w:cs="メイリオ"/>
          <w:sz w:val="24"/>
          <w:szCs w:val="24"/>
          <w:highlight w:val="green"/>
        </w:rPr>
      </w:pPr>
      <w:r w:rsidRPr="009503A5">
        <w:rPr>
          <w:rFonts w:ascii="メイリオ" w:eastAsia="メイリオ" w:hAnsi="メイリオ" w:cs="メイリオ"/>
          <w:noProof/>
          <w:u w:val="single"/>
        </w:rPr>
        <mc:AlternateContent>
          <mc:Choice Requires="wpg">
            <w:drawing>
              <wp:anchor distT="0" distB="0" distL="114300" distR="114300" simplePos="0" relativeHeight="251793920" behindDoc="0" locked="0" layoutInCell="1" allowOverlap="1" wp14:anchorId="135B3103" wp14:editId="133D5BD1">
                <wp:simplePos x="0" y="0"/>
                <wp:positionH relativeFrom="column">
                  <wp:posOffset>-238760</wp:posOffset>
                </wp:positionH>
                <wp:positionV relativeFrom="paragraph">
                  <wp:posOffset>95250</wp:posOffset>
                </wp:positionV>
                <wp:extent cx="6515100" cy="4556759"/>
                <wp:effectExtent l="0" t="0" r="0" b="15875"/>
                <wp:wrapNone/>
                <wp:docPr id="144" name="グループ化 144" descr="図表３大阪府における世帯数の推移&#10;一般世帯&#10;確定値&#10;2005年3,591&#10;2010年3,823&#10;2015年3,918&#10;2020年4,127&#10;推計値&#10;2025年3,986&#10;2030年3,920&#10;2035年3,807&#10;2040年3,670&#10;単独世帯&#10;確定値&#10;2005年1,152&#10;2010年1,368&#10;2015年1,471&#10;2020年1,727&#10;推計値&#10;2025年1,601&#10;2030年1,613&#10;2035年1,594&#10;2040年1,553&#10;高齢者世帯&#10;確定値&#10;2005年962&#10;2010年1,198&#10;2015年1,421&#10;2020年1,526&#10;推計値&#10;2025年1,497&#10;2030年1,501&#10;2035年1,538&#10;2040年1,615&#10;高齢者単独世帯&#10;確定値&#10;2005年341&#10;2010年446&#10;2015年555&#10;2020年646&#10;推計値&#10;2025年635&#10;2030年659&#10;2035年691&#10;2040年734&#10;ひとり親世帯&#10;確定値&#10;2005年335&#10;2010年366&#10;2015年380&#10;2020年398&#10;推計値&#10;2025年408&#10;2030年404&#10;2035年394&#10;2040年380"/>
                <wp:cNvGraphicFramePr/>
                <a:graphic xmlns:a="http://schemas.openxmlformats.org/drawingml/2006/main">
                  <a:graphicData uri="http://schemas.microsoft.com/office/word/2010/wordprocessingGroup">
                    <wpg:wgp>
                      <wpg:cNvGrpSpPr/>
                      <wpg:grpSpPr>
                        <a:xfrm>
                          <a:off x="0" y="0"/>
                          <a:ext cx="6515100" cy="4556759"/>
                          <a:chOff x="118753" y="-43655"/>
                          <a:chExt cx="6515100" cy="4381739"/>
                        </a:xfrm>
                      </wpg:grpSpPr>
                      <wps:wsp>
                        <wps:cNvPr id="146" name="テキスト ボックス 146"/>
                        <wps:cNvSpPr txBox="1">
                          <a:spLocks/>
                        </wps:cNvSpPr>
                        <wps:spPr>
                          <a:xfrm>
                            <a:off x="118753" y="3927755"/>
                            <a:ext cx="6515100" cy="403003"/>
                          </a:xfrm>
                          <a:prstGeom prst="rect">
                            <a:avLst/>
                          </a:prstGeom>
                          <a:noFill/>
                          <a:ln w="6350">
                            <a:noFill/>
                          </a:ln>
                          <a:effectLst/>
                        </wps:spPr>
                        <wps:txbx>
                          <w:txbxContent>
                            <w:p w14:paraId="5C93A643" w14:textId="77777777" w:rsidR="009503A5" w:rsidRDefault="009503A5" w:rsidP="009503A5">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（200</w:t>
                              </w:r>
                              <w:r>
                                <w:rPr>
                                  <w:rFonts w:ascii="Meiryo UI" w:eastAsia="Meiryo UI" w:hAnsi="Meiryo UI" w:cs="Meiryo UI"/>
                                  <w:spacing w:val="-2"/>
                                  <w:sz w:val="16"/>
                                  <w:szCs w:val="18"/>
                                </w:rPr>
                                <w:t>5～</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　、</w:t>
                              </w:r>
                              <w:r w:rsidRPr="00A52661">
                                <w:rPr>
                                  <w:rFonts w:ascii="Meiryo UI" w:eastAsia="Meiryo UI" w:hAnsi="Meiryo UI" w:cs="Meiryo UI" w:hint="eastAsia"/>
                                  <w:spacing w:val="-2"/>
                                  <w:sz w:val="16"/>
                                  <w:szCs w:val="18"/>
                                </w:rPr>
                                <w:t>国立社会保障・人口問題研究所「日本の地域別将来推計人口（平成30年</w:t>
                              </w:r>
                              <w:r>
                                <w:rPr>
                                  <w:rFonts w:ascii="Meiryo UI" w:eastAsia="Meiryo UI" w:hAnsi="Meiryo UI" w:cs="Meiryo UI" w:hint="eastAsia"/>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w:t>
                              </w:r>
                            </w:p>
                            <w:p w14:paraId="3FE3ADDA" w14:textId="2B5AFC74" w:rsidR="009503A5" w:rsidRPr="00AD700B" w:rsidRDefault="009503A5" w:rsidP="009503A5">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大阪府地域福祉課にて作成]]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 name="テキスト ボックス 147">
                          <a:extLst>
                            <a:ext uri="{C183D7F6-B498-43B3-948B-1728B52AA6E4}">
                              <adec:decorative xmlns:adec="http://schemas.microsoft.com/office/drawing/2017/decorative" val="1"/>
                            </a:ext>
                          </a:extLst>
                        </wps:cNvPr>
                        <wps:cNvSpPr txBox="1">
                          <a:spLocks/>
                        </wps:cNvSpPr>
                        <wps:spPr>
                          <a:xfrm>
                            <a:off x="118753" y="11876"/>
                            <a:ext cx="3543300" cy="304800"/>
                          </a:xfrm>
                          <a:prstGeom prst="rect">
                            <a:avLst/>
                          </a:prstGeom>
                          <a:noFill/>
                          <a:ln w="6350">
                            <a:noFill/>
                          </a:ln>
                          <a:effectLst/>
                        </wps:spPr>
                        <wps:txbx>
                          <w:txbxContent>
                            <w:p w14:paraId="1C9157E5" w14:textId="77777777" w:rsidR="009503A5" w:rsidRPr="003D0654" w:rsidRDefault="009503A5" w:rsidP="009503A5">
                              <w:pPr>
                                <w:spacing w:line="240" w:lineRule="exact"/>
                                <w:rPr>
                                  <w:rFonts w:ascii="Meiryo UI" w:eastAsia="Meiryo UI" w:hAnsi="Meiryo UI" w:cs="Meiryo UI"/>
                                  <w:b/>
                                </w:rPr>
                              </w:pPr>
                              <w:r w:rsidRPr="003D0654">
                                <w:rPr>
                                  <w:rFonts w:ascii="Meiryo UI" w:eastAsia="Meiryo UI" w:hAnsi="Meiryo UI" w:cs="Meiryo UI" w:hint="eastAsia"/>
                                  <w:b/>
                                </w:rPr>
                                <w:t>【図表</w:t>
                              </w:r>
                              <w:r>
                                <w:rPr>
                                  <w:rFonts w:ascii="Meiryo UI" w:eastAsia="Meiryo UI" w:hAnsi="Meiryo UI" w:cs="Meiryo UI" w:hint="eastAsia"/>
                                  <w:b/>
                                </w:rPr>
                                <w:t>③</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大阪府における世帯数の推移</w:t>
                              </w:r>
                              <w:r w:rsidRPr="003D0654">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 name="角丸四角形 26909"/>
                        <wps:cNvSpPr>
                          <a:spLocks/>
                        </wps:cNvSpPr>
                        <wps:spPr>
                          <a:xfrm>
                            <a:off x="118753" y="0"/>
                            <a:ext cx="6479540" cy="4338084"/>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直線コネクタ 149">
                          <a:extLst>
                            <a:ext uri="{C183D7F6-B498-43B3-948B-1728B52AA6E4}">
                              <adec:decorative xmlns:adec="http://schemas.microsoft.com/office/drawing/2017/decorative" val="1"/>
                            </a:ext>
                          </a:extLst>
                        </wps:cNvPr>
                        <wps:cNvCnPr>
                          <a:cxnSpLocks/>
                        </wps:cNvCnPr>
                        <wps:spPr>
                          <a:xfrm flipH="1">
                            <a:off x="3846021" y="144484"/>
                            <a:ext cx="10633" cy="3861494"/>
                          </a:xfrm>
                          <a:prstGeom prst="line">
                            <a:avLst/>
                          </a:prstGeom>
                          <a:noFill/>
                          <a:ln w="28575" cap="flat" cmpd="sng" algn="ctr">
                            <a:solidFill>
                              <a:sysClr val="windowText" lastClr="000000"/>
                            </a:solidFill>
                            <a:prstDash val="lgDash"/>
                          </a:ln>
                          <a:effectLst/>
                        </wps:spPr>
                        <wps:bodyPr/>
                      </wps:wsp>
                      <wps:wsp>
                        <wps:cNvPr id="150" name="角丸四角形吹き出し 1">
                          <a:extLst>
                            <a:ext uri="{C183D7F6-B498-43B3-948B-1728B52AA6E4}">
                              <adec:decorative xmlns:adec="http://schemas.microsoft.com/office/drawing/2017/decorative" val="1"/>
                            </a:ext>
                          </a:extLst>
                        </wps:cNvPr>
                        <wps:cNvSpPr>
                          <a:spLocks/>
                        </wps:cNvSpPr>
                        <wps:spPr>
                          <a:xfrm>
                            <a:off x="3256511" y="-43655"/>
                            <a:ext cx="1185545" cy="367665"/>
                          </a:xfrm>
                          <a:prstGeom prst="wedgeRoundRectCallout">
                            <a:avLst>
                              <a:gd name="adj1" fmla="val -20052"/>
                              <a:gd name="adj2" fmla="val 30682"/>
                              <a:gd name="adj3" fmla="val 16667"/>
                            </a:avLst>
                          </a:prstGeom>
                          <a:noFill/>
                          <a:ln w="25400" cap="flat" cmpd="sng" algn="ctr">
                            <a:noFill/>
                            <a:prstDash val="solid"/>
                          </a:ln>
                          <a:effectLst/>
                        </wps:spPr>
                        <wps:txbx>
                          <w:txbxContent>
                            <w:p w14:paraId="0EE59B8D" w14:textId="77777777" w:rsidR="009503A5" w:rsidRPr="00723EDC" w:rsidRDefault="009503A5" w:rsidP="009503A5">
                              <w:pPr>
                                <w:jc w:val="center"/>
                                <w:rPr>
                                  <w:color w:val="FF0000"/>
                                  <w:sz w:val="20"/>
                                  <w:szCs w:val="20"/>
                                </w:rPr>
                              </w:pPr>
                              <w:r w:rsidRPr="00723EDC">
                                <w:rPr>
                                  <w:rFonts w:ascii="Meiryo UI" w:eastAsia="Meiryo UI" w:hAnsi="Meiryo UI" w:cs="Meiryo UI" w:hint="eastAsia"/>
                                  <w:b/>
                                  <w:bCs/>
                                  <w:sz w:val="20"/>
                                  <w:szCs w:val="20"/>
                                </w:rPr>
                                <w:t>確定値　推計値</w:t>
                              </w:r>
                            </w:p>
                          </w:txbxContent>
                        </wps:txbx>
                        <wps:bodyPr vertOverflow="clip" wrap="square">
                          <a:noAutofit/>
                        </wps:bodyPr>
                      </wps:wsp>
                    </wpg:wgp>
                  </a:graphicData>
                </a:graphic>
                <wp14:sizeRelH relativeFrom="margin">
                  <wp14:pctWidth>0</wp14:pctWidth>
                </wp14:sizeRelH>
                <wp14:sizeRelV relativeFrom="margin">
                  <wp14:pctHeight>0</wp14:pctHeight>
                </wp14:sizeRelV>
              </wp:anchor>
            </w:drawing>
          </mc:Choice>
          <mc:Fallback>
            <w:pict>
              <v:group w14:anchorId="135B3103" id="グループ化 144" o:spid="_x0000_s1047" alt="図表３大阪府における世帯数の推移&#10;一般世帯&#10;確定値&#10;2005年3,591&#10;2010年3,823&#10;2015年3,918&#10;2020年4,127&#10;推計値&#10;2025年3,986&#10;2030年3,920&#10;2035年3,807&#10;2040年3,670&#10;単独世帯&#10;確定値&#10;2005年1,152&#10;2010年1,368&#10;2015年1,471&#10;2020年1,727&#10;推計値&#10;2025年1,601&#10;2030年1,613&#10;2035年1,594&#10;2040年1,553&#10;高齢者世帯&#10;確定値&#10;2005年962&#10;2010年1,198&#10;2015年1,421&#10;2020年1,526&#10;推計値&#10;2025年1,497&#10;2030年1,501&#10;2035年1,538&#10;2040年1,615&#10;高齢者単独世帯&#10;確定値&#10;2005年341&#10;2010年446&#10;2015年555&#10;2020年646&#10;推計値&#10;2025年635&#10;2030年659&#10;2035年691&#10;2040年734&#10;ひとり親世帯&#10;確定値&#10;2005年335&#10;2010年366&#10;2015年380&#10;2020年398&#10;推計値&#10;2025年408&#10;2030年404&#10;2035年394&#10;2040年380" style="position:absolute;margin-left:-18.8pt;margin-top:7.5pt;width:513pt;height:358.8pt;z-index:251793920;mso-width-relative:margin;mso-height-relative:margin" coordorigin="1187,-436" coordsize="65151,43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k+2eQYAABAVAAAOAAAAZHJzL2Uyb0RvYy54bWzsWFtv1EYUfq/U/2C5Up8W1vZ4xt4tGxRC&#10;QytFgICKZ8eX3W29Htd2sps+sVm1RVCqXlRAhJciVCJoARWkBgrqjzHbhKf+hZ6Z8XgvbAkXgSra&#10;PGzGZ47PfHPmnO+c8b79vU6orPpJ2qZRQ9X3aqriRy712lGzoX50YnGPrSpp5kSeE9LIb6hrfqru&#10;n3v7rX3duO4btEVDz08UMBKl9W7cUFtZFter1dRt+R0n3UtjP4LJgCYdJ4PHpFn1EqcL1jth1dA0&#10;Uu3SxIsT6vppCtKDYlKd4/aDwHezI0GQ+pkSNlTAlvHfhP8us9/q3D6n3kycuNV2CxjOC6DoOO0I&#10;Fi1NHXQyR1lJ2k+Y6rTdhKY0yPa6tFOlQdB2fb4H2I2uTe3mUEJXYr6XZr3bjEs3gWun/PTCZt3D&#10;q0cTpe3B2ZmmqkROBw4pX7+dD27kgwf54MLwq/MKn/L81AXHDTfu7Py4+deD74dXrz2+eH14/3Le&#10;v5H3z+T9b/P1s4+2zg+3bv35w+28f/PPrze3r/3+7ju9+fcebZ3aOf2zmOSC7Sv3hzcvDU9d5U9w&#10;kHh47y6q4JpeCHSNC2wDSYHQqOl2ITCYhlnRDYsLYLWdzdMji0ahb5NCHwmLNUOTAqFha8KAoZlC&#10;g1hCY3ju4vbZXUHrFR0bhUUOWq8gIjHqbAm9YlpyWxy0XrGeBlqvEE3qc9Ag0KUbkLCIa2axJget&#10;VzAWGo9vXHz88MrOqc93c3aNTKHWa9OoDYmiQI0N4cuZroZd1qQjC9R4tI0CNZJLFKiJjvk2StTP&#10;5nNkSmTc46Ypz5j7G2Nh1NA4blLMzkRNkNTlmAmujQcHKcOR47WQcHre/zXvb+brZ3Z+ur6bm1G5&#10;gIhoMgEV2TIYOVRUHMFMqKYmncehmpqMAB4SaDIgwDCjtm7crEOGH0ri4/HRpBA0xRNjq16QdNh/&#10;4CGlx0lxrSRFv5cpLggJ1rGuAXe6MGdiTCxcE7TptoBb2Xu6blsYqQoo7DERwVjOvz/TBrJ1C3Eb&#10;VQmhypCWwLoxFIN0xHfpy/Hd8ZYT+5xGU+aNku9IyXeDL/L1X/L1e/ngtJIPLueDQb5+C56B+Yjw&#10;I3+TOVHJegco2zOn+zReou4nKXgWdlDqMMen9RS0Zzh5zFmoZliW9NZsf2tI0xCDULrKqcdJmh3y&#10;aUdhg4aaQJHjYJzVpTQTqlKFrR/RxXYYgtyph5HShRNFWOMvlDNgPIyYgs9LZmFmtAk2ynrLPVEo&#10;+PEy0TL11sAjCRVlNY3dxTZAWnLS7KiTQB2FqIHeIDsCP0FIYWlajFSlRZPPZsmZPhw3zKpKF+py&#10;Q00/XXESX1XCDyMIhBoUI1bI+YOJLQMekvGZ5fGZaKWzQKH069CFxC4fMv0slMMgoZ2T0ELMs1Vh&#10;yolcWLuhZnK4kIluAVoQ15+f50pQumMnW4qOx64MBObwE72TThIXp5LBeR6mMvSc+tThCF1xPPMr&#10;GQ3a/ORGXi0iCtJARNNryAfrWfLBeoX5wFKD5xsEYsEcCJsIUkCwD9JMG8b/rmwoCeL/bHijsgEu&#10;LqIb3rn23aOtreHGBgyGD68oBqlpvHqxZIV6wqoCS+SXqwXFVUTGPTGtGmZEx6sugnpum7sEPl2J&#10;vGMTtYChanrFNhzvY1UJOiHQ8qoTKqaFeeQC9XNq4hXmqWXDADwMEOPkIHSAId1O7AE/R00gy7AJ&#10;9z83S3hhSWnY9ljV4X5JmssLYaLAqtBALNr6gYNCqeV4vpBiDf6K7aVCneOZsMPAHXTSlniFTxWv&#10;7Fq73uDUZC4vqtZ/qFTVZHJub9zd/u1Svn4nH5zjPdsfim6OZ+dCJLLT7UG5nm7WxCTL4/FmTQnC&#10;dvyBrOxFb4xsk2gG9BHQ5EILYop0HBUqXSMIWmCWrsgmgGGXdA3bEetJn2gMWGPHxGVvJrs2w8YW&#10;fpH0W0vL7IMPJx7tngCSgXYKujSYgIaG/8nsG8/cyYwLmyz7ni/lWKlm7n2NbQz0trOJe/jNvbx/&#10;bvjl/bx/QdHZPl6ewJGB4X4komL86iNpHDoajE12bCwuiEUIb57/uZnv+l7TPyapfMEJQ7oy1t1P&#10;MzqsPKL0Pew7isE2Nkn7xrgS0og9QwdCd2RIJ4TwPu+VFIexyJ4MsOei9NF1pOxIC5afvHG4kMtT&#10;NwmRXrt23fxOCp/deCUqPhGy73rjzzy8Rx8y5/4GAAD//wMAUEsDBBQABgAIAAAAIQB2Mteq4QAA&#10;AAoBAAAPAAAAZHJzL2Rvd25yZXYueG1sTI9BT4NAEIXvJv6HzZh4axeKpYgsTdOop6aJrYnxtoUp&#10;kLKzhN0C/feOJz1O3pc338vWk2nFgL1rLCkI5wEIpMKWDVUKPo9vswSE85pK3VpCBTd0sM7v7zKd&#10;lnakDxwOvhJcQi7VCmrvu1RKV9RotJvbDomzs+2N9nz2lSx7PXK5aeUiCGJpdEP8odYdbmssLoer&#10;UfA+6nETha/D7nLe3r6Py/3XLkSlHh+mzQsIj5P/g+FXn9UhZ6eTvVLpRKtgFq1iRjlY8iYGnpPk&#10;CcRJwSpaxCDzTP6fkP8AAAD//wMAUEsBAi0AFAAGAAgAAAAhALaDOJL+AAAA4QEAABMAAAAAAAAA&#10;AAAAAAAAAAAAAFtDb250ZW50X1R5cGVzXS54bWxQSwECLQAUAAYACAAAACEAOP0h/9YAAACUAQAA&#10;CwAAAAAAAAAAAAAAAAAvAQAAX3JlbHMvLnJlbHNQSwECLQAUAAYACAAAACEATcJPtnkGAAAQFQAA&#10;DgAAAAAAAAAAAAAAAAAuAgAAZHJzL2Uyb0RvYy54bWxQSwECLQAUAAYACAAAACEAdjLXquEAAAAK&#10;AQAADwAAAAAAAAAAAAAAAADTCAAAZHJzL2Rvd25yZXYueG1sUEsFBgAAAAAEAAQA8wAAAOEJAAAA&#10;AA==&#10;">
                <v:shape id="テキスト ボックス 146" o:spid="_x0000_s1048" type="#_x0000_t202" style="position:absolute;left:1187;top:39277;width:65151;height:4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44sxQAAANwAAAAPAAAAZHJzL2Rvd25yZXYueG1sRE9La8JA&#10;EL4X/A/LFHqrm4Yq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AfW44sxQAAANwAAAAP&#10;AAAAAAAAAAAAAAAAAAcCAABkcnMvZG93bnJldi54bWxQSwUGAAAAAAMAAwC3AAAA+QIAAAAA&#10;" filled="f" stroked="f" strokeweight=".5pt">
                  <v:textbox>
                    <w:txbxContent>
                      <w:p w14:paraId="5C93A643" w14:textId="77777777" w:rsidR="009503A5" w:rsidRDefault="009503A5" w:rsidP="009503A5">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（200</w:t>
                        </w:r>
                        <w:r>
                          <w:rPr>
                            <w:rFonts w:ascii="Meiryo UI" w:eastAsia="Meiryo UI" w:hAnsi="Meiryo UI" w:cs="Meiryo UI"/>
                            <w:spacing w:val="-2"/>
                            <w:sz w:val="16"/>
                            <w:szCs w:val="18"/>
                          </w:rPr>
                          <w:t>5～</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　、</w:t>
                        </w:r>
                        <w:r w:rsidRPr="00A52661">
                          <w:rPr>
                            <w:rFonts w:ascii="Meiryo UI" w:eastAsia="Meiryo UI" w:hAnsi="Meiryo UI" w:cs="Meiryo UI" w:hint="eastAsia"/>
                            <w:spacing w:val="-2"/>
                            <w:sz w:val="16"/>
                            <w:szCs w:val="18"/>
                          </w:rPr>
                          <w:t>国立社会保障・人口問題研究所「日本の地域別将来推計人口（平成30年</w:t>
                        </w:r>
                        <w:r>
                          <w:rPr>
                            <w:rFonts w:ascii="Meiryo UI" w:eastAsia="Meiryo UI" w:hAnsi="Meiryo UI" w:cs="Meiryo UI" w:hint="eastAsia"/>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w:t>
                        </w:r>
                      </w:p>
                      <w:p w14:paraId="3FE3ADDA" w14:textId="2B5AFC74" w:rsidR="009503A5" w:rsidRPr="00AD700B" w:rsidRDefault="009503A5" w:rsidP="009503A5">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大阪府地域福祉課にて作成]]</w:t>
                        </w:r>
                      </w:p>
                    </w:txbxContent>
                  </v:textbox>
                </v:shape>
                <v:shape id="テキスト ボックス 147" o:spid="_x0000_s1049" type="#_x0000_t202" alt="&quot;&quot;" style="position:absolute;left:1187;top:118;width:3543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yu3wwAAANwAAAAPAAAAZHJzL2Rvd25yZXYueG1sRE9Li8Iw&#10;EL4v+B/CCN7WVFlXqUaRgqyIe/Bx8TY2Y1tsJrWJWv31mwXB23x8z5nMGlOKG9WusKyg141AEKdW&#10;F5wp2O8WnyMQziNrLC2Tggc5mE1bHxOMtb3zhm5bn4kQwi5GBbn3VSylS3My6Lq2Ig7cydYGfYB1&#10;JnWN9xBuStmPom9psODQkGNFSU7peXs1ClbJ4hc3x74ZPcvkZ32aV5f9YaBUp93MxyA8Nf4tfrmX&#10;Osz/GsL/M+ECOf0DAAD//wMAUEsBAi0AFAAGAAgAAAAhANvh9svuAAAAhQEAABMAAAAAAAAAAAAA&#10;AAAAAAAAAFtDb250ZW50X1R5cGVzXS54bWxQSwECLQAUAAYACAAAACEAWvQsW78AAAAVAQAACwAA&#10;AAAAAAAAAAAAAAAfAQAAX3JlbHMvLnJlbHNQSwECLQAUAAYACAAAACEAcBcrt8MAAADcAAAADwAA&#10;AAAAAAAAAAAAAAAHAgAAZHJzL2Rvd25yZXYueG1sUEsFBgAAAAADAAMAtwAAAPcCAAAAAA==&#10;" filled="f" stroked="f" strokeweight=".5pt">
                  <v:textbox>
                    <w:txbxContent>
                      <w:p w14:paraId="1C9157E5" w14:textId="77777777" w:rsidR="009503A5" w:rsidRPr="003D0654" w:rsidRDefault="009503A5" w:rsidP="009503A5">
                        <w:pPr>
                          <w:spacing w:line="240" w:lineRule="exact"/>
                          <w:rPr>
                            <w:rFonts w:ascii="Meiryo UI" w:eastAsia="Meiryo UI" w:hAnsi="Meiryo UI" w:cs="Meiryo UI"/>
                            <w:b/>
                          </w:rPr>
                        </w:pPr>
                        <w:r w:rsidRPr="003D0654">
                          <w:rPr>
                            <w:rFonts w:ascii="Meiryo UI" w:eastAsia="Meiryo UI" w:hAnsi="Meiryo UI" w:cs="Meiryo UI" w:hint="eastAsia"/>
                            <w:b/>
                          </w:rPr>
                          <w:t>【図表</w:t>
                        </w:r>
                        <w:r>
                          <w:rPr>
                            <w:rFonts w:ascii="Meiryo UI" w:eastAsia="Meiryo UI" w:hAnsi="Meiryo UI" w:cs="Meiryo UI" w:hint="eastAsia"/>
                            <w:b/>
                          </w:rPr>
                          <w:t>③</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大阪府における世帯数の推移</w:t>
                        </w:r>
                        <w:r w:rsidRPr="003D0654">
                          <w:rPr>
                            <w:rFonts w:ascii="Meiryo UI" w:eastAsia="Meiryo UI" w:hAnsi="Meiryo UI" w:cs="Meiryo UI" w:hint="eastAsia"/>
                            <w:b/>
                          </w:rPr>
                          <w:t>】</w:t>
                        </w:r>
                      </w:p>
                    </w:txbxContent>
                  </v:textbox>
                </v:shape>
                <v:roundrect id="角丸四角形 26909" o:spid="_x0000_s1050" style="position:absolute;left:1187;width:64795;height:43380;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Q86xQAAANwAAAAPAAAAZHJzL2Rvd25yZXYueG1sRI9Bb8Iw&#10;DIXvk/gPkSftNtJNCKGOgBgb0o6sbIfdTGLassapmqwt/34+IHGz9Z7f+7xcj75RPXWxDmzgaZqB&#10;IrbB1Vwa+DrsHhegYkJ22AQmAxeKsF5N7paYuzDwJ/VFKpWEcMzRQJVSm2sdbUUe4zS0xKKdQucx&#10;ydqV2nU4SLhv9HOWzbXHmqWhwpa2Fdnf4s8bsM3x+72vf/A0vBXnTbZf7F/RGvNwP25eQCUa0818&#10;vf5wgj8TWnlGJtCrfwAAAP//AwBQSwECLQAUAAYACAAAACEA2+H2y+4AAACFAQAAEwAAAAAAAAAA&#10;AAAAAAAAAAAAW0NvbnRlbnRfVHlwZXNdLnhtbFBLAQItABQABgAIAAAAIQBa9CxbvwAAABUBAAAL&#10;AAAAAAAAAAAAAAAAAB8BAABfcmVscy8ucmVsc1BLAQItABQABgAIAAAAIQAAtQ86xQAAANwAAAAP&#10;AAAAAAAAAAAAAAAAAAcCAABkcnMvZG93bnJldi54bWxQSwUGAAAAAAMAAwC3AAAA+QIAAAAA&#10;" filled="f" strokecolor="#385d8a" strokeweight="2pt">
                  <v:path arrowok="t"/>
                </v:roundrect>
                <v:line id="直線コネクタ 149" o:spid="_x0000_s1051" alt="&quot;&quot;" style="position:absolute;flip:x;visibility:visible;mso-wrap-style:square" from="38460,1444" to="38566,40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UY1xQAAANwAAAAPAAAAZHJzL2Rvd25yZXYueG1sRE/basJA&#10;EH0X/IdlBF+KbirWS+oqIloKoqAtLb6N2WkSmp0N2a2Jf+8KBd/mcK4zWzSmEBeqXG5ZwXM/AkGc&#10;WJ1zquDzY9ObgHAeWWNhmRRcycFi3m7NMNa25gNdjj4VIYRdjAoy78tYSpdkZND1bUkcuB9bGfQB&#10;VqnUFdYh3BRyEEUjaTDn0JBhSauMkt/jn1HwteTTesLjl+30afC929T4dt6PlOp2muUrCE+Nf4j/&#10;3e86zB9O4f5MuEDObwAAAP//AwBQSwECLQAUAAYACAAAACEA2+H2y+4AAACFAQAAEwAAAAAAAAAA&#10;AAAAAAAAAAAAW0NvbnRlbnRfVHlwZXNdLnhtbFBLAQItABQABgAIAAAAIQBa9CxbvwAAABUBAAAL&#10;AAAAAAAAAAAAAAAAAB8BAABfcmVscy8ucmVsc1BLAQItABQABgAIAAAAIQCdpUY1xQAAANwAAAAP&#10;AAAAAAAAAAAAAAAAAAcCAABkcnMvZG93bnJldi54bWxQSwUGAAAAAAMAAwC3AAAA+QIAAAAA&#10;" strokecolor="windowText" strokeweight="2.25pt">
                  <v:stroke dashstyle="longDash"/>
                  <o:lock v:ext="edit" shapetype="f"/>
                </v:line>
                <v:shape id="角丸四角形吹き出し 1" o:spid="_x0000_s1052" type="#_x0000_t62" alt="&quot;&quot;" style="position:absolute;left:32565;top:-436;width:11855;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lQkxgAAANwAAAAPAAAAZHJzL2Rvd25yZXYueG1sRI9BS8NA&#10;EIXvgv9hGcGb3ahEQuy2aEQQEay10us0O01Cs7MhO7bx3zsHwdsM781738yXU+jNkcbURXZwPcvA&#10;ENfRd9w42Hw+XxVgkiB77COTgx9KsFycn82x9PHEH3RcS2M0hFOJDlqRobQ21S0FTLM4EKu2j2NA&#10;0XVsrB/xpOGhtzdZdmcDdqwNLQ5UtVQf1t/BQXHYrbrN9vG9eKry6u1LbiV/3Tp3eTE93IMRmuTf&#10;/Hf94hU/V3x9Riewi18AAAD//wMAUEsBAi0AFAAGAAgAAAAhANvh9svuAAAAhQEAABMAAAAAAAAA&#10;AAAAAAAAAAAAAFtDb250ZW50X1R5cGVzXS54bWxQSwECLQAUAAYACAAAACEAWvQsW78AAAAVAQAA&#10;CwAAAAAAAAAAAAAAAAAfAQAAX3JlbHMvLnJlbHNQSwECLQAUAAYACAAAACEAs+5UJMYAAADcAAAA&#10;DwAAAAAAAAAAAAAAAAAHAgAAZHJzL2Rvd25yZXYueG1sUEsFBgAAAAADAAMAtwAAAPoCAAAAAA==&#10;" adj="6469,17427" filled="f" stroked="f" strokeweight="2pt">
                  <v:textbox>
                    <w:txbxContent>
                      <w:p w14:paraId="0EE59B8D" w14:textId="77777777" w:rsidR="009503A5" w:rsidRPr="00723EDC" w:rsidRDefault="009503A5" w:rsidP="009503A5">
                        <w:pPr>
                          <w:jc w:val="center"/>
                          <w:rPr>
                            <w:color w:val="FF0000"/>
                            <w:sz w:val="20"/>
                            <w:szCs w:val="20"/>
                          </w:rPr>
                        </w:pPr>
                        <w:r w:rsidRPr="00723EDC">
                          <w:rPr>
                            <w:rFonts w:ascii="Meiryo UI" w:eastAsia="Meiryo UI" w:hAnsi="Meiryo UI" w:cs="Meiryo UI" w:hint="eastAsia"/>
                            <w:b/>
                            <w:bCs/>
                            <w:sz w:val="20"/>
                            <w:szCs w:val="20"/>
                          </w:rPr>
                          <w:t>確定値　推計値</w:t>
                        </w:r>
                      </w:p>
                    </w:txbxContent>
                  </v:textbox>
                </v:shape>
              </v:group>
            </w:pict>
          </mc:Fallback>
        </mc:AlternateContent>
      </w:r>
    </w:p>
    <w:p w14:paraId="709B5C21" w14:textId="612D1071" w:rsidR="005A07A1" w:rsidRDefault="009503A5" w:rsidP="005A07A1">
      <w:pPr>
        <w:spacing w:line="400" w:lineRule="exact"/>
        <w:jc w:val="center"/>
        <w:rPr>
          <w:rFonts w:ascii="メイリオ" w:eastAsia="メイリオ" w:hAnsi="メイリオ" w:cs="メイリオ"/>
          <w:sz w:val="24"/>
          <w:szCs w:val="24"/>
        </w:rPr>
      </w:pPr>
      <w:r w:rsidRPr="009503A5">
        <w:rPr>
          <w:rFonts w:ascii="メイリオ" w:eastAsia="メイリオ" w:hAnsi="メイリオ" w:cs="メイリオ"/>
          <w:noProof/>
          <w:u w:val="single"/>
        </w:rPr>
        <w:drawing>
          <wp:anchor distT="0" distB="0" distL="114300" distR="114300" simplePos="0" relativeHeight="251601406" behindDoc="0" locked="0" layoutInCell="1" allowOverlap="1" wp14:anchorId="55746926" wp14:editId="33F8148D">
            <wp:simplePos x="0" y="0"/>
            <wp:positionH relativeFrom="margin">
              <wp:align>center</wp:align>
            </wp:positionH>
            <wp:positionV relativeFrom="paragraph">
              <wp:posOffset>158115</wp:posOffset>
            </wp:positionV>
            <wp:extent cx="6164580" cy="4297680"/>
            <wp:effectExtent l="0" t="0" r="7620" b="7620"/>
            <wp:wrapNone/>
            <wp:docPr id="175" name="グラフ 175">
              <a:extLst xmlns:a="http://schemas.openxmlformats.org/drawingml/2006/main">
                <a:ext uri="{FF2B5EF4-FFF2-40B4-BE49-F238E27FC236}">
                  <a16:creationId xmlns:a16="http://schemas.microsoft.com/office/drawing/2014/main" id="{07024723-8391-4475-9DBB-534357CD4BB7}"/>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p>
    <w:p w14:paraId="10038104" w14:textId="5141B798" w:rsidR="009503A5" w:rsidRPr="002A317C" w:rsidRDefault="009503A5" w:rsidP="009503A5">
      <w:pPr>
        <w:spacing w:line="400" w:lineRule="exact"/>
        <w:ind w:left="210" w:hangingChars="100" w:hanging="210"/>
        <w:rPr>
          <w:rFonts w:ascii="メイリオ" w:eastAsia="メイリオ" w:hAnsi="メイリオ" w:cs="メイリオ"/>
          <w:u w:val="single"/>
        </w:rPr>
      </w:pPr>
    </w:p>
    <w:p w14:paraId="717922F5" w14:textId="77777777" w:rsidR="009503A5" w:rsidRDefault="009503A5" w:rsidP="009503A5">
      <w:pPr>
        <w:spacing w:line="400" w:lineRule="exact"/>
        <w:jc w:val="center"/>
        <w:rPr>
          <w:rFonts w:ascii="メイリオ" w:eastAsia="メイリオ" w:hAnsi="メイリオ" w:cs="メイリオ"/>
          <w:sz w:val="24"/>
          <w:szCs w:val="24"/>
        </w:rPr>
      </w:pPr>
    </w:p>
    <w:p w14:paraId="4F3F0D29" w14:textId="77777777" w:rsidR="009503A5" w:rsidRDefault="009503A5" w:rsidP="009503A5">
      <w:pPr>
        <w:spacing w:line="400" w:lineRule="exact"/>
        <w:rPr>
          <w:rFonts w:ascii="メイリオ" w:eastAsia="メイリオ" w:hAnsi="メイリオ" w:cs="メイリオ"/>
          <w:sz w:val="24"/>
          <w:szCs w:val="24"/>
        </w:rPr>
      </w:pPr>
    </w:p>
    <w:p w14:paraId="40E8B6FC" w14:textId="77777777" w:rsidR="009503A5" w:rsidRDefault="009503A5" w:rsidP="009503A5">
      <w:pPr>
        <w:spacing w:line="400" w:lineRule="exact"/>
        <w:rPr>
          <w:rFonts w:ascii="メイリオ" w:eastAsia="メイリオ" w:hAnsi="メイリオ" w:cs="メイリオ"/>
          <w:sz w:val="24"/>
          <w:szCs w:val="24"/>
        </w:rPr>
      </w:pPr>
    </w:p>
    <w:p w14:paraId="3AC0BA43" w14:textId="77777777" w:rsidR="009503A5" w:rsidRDefault="009503A5" w:rsidP="009503A5">
      <w:pPr>
        <w:spacing w:line="400" w:lineRule="exact"/>
        <w:rPr>
          <w:rFonts w:ascii="メイリオ" w:eastAsia="メイリオ" w:hAnsi="メイリオ" w:cs="メイリオ"/>
          <w:sz w:val="24"/>
          <w:szCs w:val="24"/>
        </w:rPr>
      </w:pPr>
    </w:p>
    <w:p w14:paraId="0EB67894" w14:textId="77777777" w:rsidR="009503A5" w:rsidRDefault="009503A5" w:rsidP="009503A5">
      <w:pPr>
        <w:spacing w:line="400" w:lineRule="exact"/>
        <w:rPr>
          <w:rFonts w:ascii="メイリオ" w:eastAsia="メイリオ" w:hAnsi="メイリオ" w:cs="メイリオ"/>
          <w:sz w:val="24"/>
          <w:szCs w:val="24"/>
        </w:rPr>
      </w:pPr>
    </w:p>
    <w:p w14:paraId="093C903F" w14:textId="77777777" w:rsidR="009503A5" w:rsidRDefault="009503A5" w:rsidP="009503A5">
      <w:pPr>
        <w:spacing w:line="400" w:lineRule="exact"/>
        <w:rPr>
          <w:rFonts w:ascii="メイリオ" w:eastAsia="メイリオ" w:hAnsi="メイリオ" w:cs="メイリオ"/>
          <w:sz w:val="24"/>
          <w:szCs w:val="24"/>
        </w:rPr>
      </w:pPr>
    </w:p>
    <w:p w14:paraId="7376897D" w14:textId="77777777" w:rsidR="009503A5" w:rsidRDefault="009503A5" w:rsidP="009503A5">
      <w:pPr>
        <w:spacing w:line="400" w:lineRule="exact"/>
        <w:rPr>
          <w:rFonts w:ascii="メイリオ" w:eastAsia="メイリオ" w:hAnsi="メイリオ" w:cs="メイリオ"/>
          <w:sz w:val="24"/>
          <w:szCs w:val="24"/>
        </w:rPr>
      </w:pPr>
    </w:p>
    <w:p w14:paraId="258580FD" w14:textId="77777777" w:rsidR="009503A5" w:rsidRDefault="009503A5" w:rsidP="009503A5">
      <w:pPr>
        <w:spacing w:line="400" w:lineRule="exact"/>
        <w:rPr>
          <w:rFonts w:ascii="メイリオ" w:eastAsia="メイリオ" w:hAnsi="メイリオ" w:cs="メイリオ"/>
          <w:sz w:val="24"/>
          <w:szCs w:val="24"/>
        </w:rPr>
      </w:pPr>
    </w:p>
    <w:p w14:paraId="0DB23810" w14:textId="77777777" w:rsidR="009503A5" w:rsidRDefault="009503A5" w:rsidP="009503A5">
      <w:pPr>
        <w:spacing w:line="400" w:lineRule="exact"/>
        <w:rPr>
          <w:rFonts w:ascii="メイリオ" w:eastAsia="メイリオ" w:hAnsi="メイリオ" w:cs="メイリオ"/>
          <w:sz w:val="24"/>
          <w:szCs w:val="24"/>
        </w:rPr>
      </w:pPr>
    </w:p>
    <w:p w14:paraId="091D829A" w14:textId="77777777" w:rsidR="009503A5" w:rsidRDefault="009503A5" w:rsidP="009503A5">
      <w:pPr>
        <w:spacing w:line="400" w:lineRule="exact"/>
        <w:rPr>
          <w:rFonts w:ascii="メイリオ" w:eastAsia="メイリオ" w:hAnsi="メイリオ" w:cs="メイリオ"/>
          <w:sz w:val="24"/>
          <w:szCs w:val="24"/>
        </w:rPr>
      </w:pPr>
    </w:p>
    <w:p w14:paraId="4C27F7AE" w14:textId="77777777" w:rsidR="009503A5" w:rsidRDefault="009503A5" w:rsidP="009503A5">
      <w:pPr>
        <w:spacing w:line="400" w:lineRule="exact"/>
        <w:rPr>
          <w:rFonts w:ascii="メイリオ" w:eastAsia="メイリオ" w:hAnsi="メイリオ" w:cs="メイリオ"/>
          <w:sz w:val="24"/>
          <w:szCs w:val="24"/>
        </w:rPr>
      </w:pPr>
    </w:p>
    <w:p w14:paraId="3455AEB8" w14:textId="77777777" w:rsidR="009503A5" w:rsidRDefault="009503A5" w:rsidP="009503A5">
      <w:pPr>
        <w:spacing w:line="400" w:lineRule="exact"/>
        <w:rPr>
          <w:rFonts w:ascii="メイリオ" w:eastAsia="メイリオ" w:hAnsi="メイリオ" w:cs="メイリオ"/>
          <w:sz w:val="24"/>
          <w:szCs w:val="24"/>
        </w:rPr>
      </w:pPr>
    </w:p>
    <w:p w14:paraId="561CA0E2" w14:textId="7A4BD0F9" w:rsidR="009503A5" w:rsidRDefault="009503A5" w:rsidP="009503A5">
      <w:pPr>
        <w:spacing w:line="400" w:lineRule="exact"/>
        <w:rPr>
          <w:rFonts w:ascii="メイリオ" w:eastAsia="メイリオ" w:hAnsi="メイリオ" w:cs="メイリオ"/>
          <w:sz w:val="24"/>
          <w:szCs w:val="24"/>
        </w:rPr>
      </w:pPr>
    </w:p>
    <w:p w14:paraId="74766A0E" w14:textId="193CE4BF" w:rsidR="00304AAB" w:rsidRPr="00304AAB" w:rsidRDefault="00351517"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lastRenderedPageBreak/>
        <mc:AlternateContent>
          <mc:Choice Requires="wps">
            <w:drawing>
              <wp:anchor distT="0" distB="0" distL="114300" distR="114300" simplePos="0" relativeHeight="251815424" behindDoc="0" locked="0" layoutInCell="1" allowOverlap="1" wp14:anchorId="1CEF288E" wp14:editId="2D07A3FC">
                <wp:simplePos x="0" y="0"/>
                <wp:positionH relativeFrom="column">
                  <wp:posOffset>-17780</wp:posOffset>
                </wp:positionH>
                <wp:positionV relativeFrom="paragraph">
                  <wp:posOffset>156323</wp:posOffset>
                </wp:positionV>
                <wp:extent cx="3254391" cy="378042"/>
                <wp:effectExtent l="0" t="0" r="0" b="3175"/>
                <wp:wrapNone/>
                <wp:docPr id="177" name="テキスト ボックス 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4391" cy="378042"/>
                        </a:xfrm>
                        <a:prstGeom prst="rect">
                          <a:avLst/>
                        </a:prstGeom>
                        <a:noFill/>
                        <a:ln w="6350">
                          <a:noFill/>
                        </a:ln>
                        <a:effectLst/>
                      </wps:spPr>
                      <wps:txbx>
                        <w:txbxContent>
                          <w:p w14:paraId="146ECD03" w14:textId="4BC17CBC" w:rsidR="00304AAB" w:rsidRPr="003D0654" w:rsidRDefault="00304AAB" w:rsidP="00304AAB">
                            <w:pPr>
                              <w:spacing w:line="240" w:lineRule="exact"/>
                              <w:rPr>
                                <w:rFonts w:ascii="Meiryo UI" w:eastAsia="Meiryo UI" w:hAnsi="Meiryo UI" w:cs="Meiryo UI"/>
                                <w:b/>
                              </w:rPr>
                            </w:pPr>
                            <w:r w:rsidRPr="003D0654">
                              <w:rPr>
                                <w:rFonts w:ascii="Meiryo UI" w:eastAsia="Meiryo UI" w:hAnsi="Meiryo UI" w:cs="Meiryo UI" w:hint="eastAsia"/>
                                <w:b/>
                              </w:rPr>
                              <w:t>【図表</w:t>
                            </w:r>
                            <w:r>
                              <w:rPr>
                                <w:rFonts w:ascii="Meiryo UI" w:eastAsia="Meiryo UI" w:hAnsi="Meiryo UI" w:cs="Meiryo UI" w:hint="eastAsia"/>
                                <w:b/>
                              </w:rPr>
                              <w:t>④</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w:t>
                            </w:r>
                            <w:r w:rsidRPr="00304AAB">
                              <w:rPr>
                                <w:rFonts w:ascii="Meiryo UI" w:eastAsia="Meiryo UI" w:hAnsi="Meiryo UI" w:cs="Meiryo UI" w:hint="eastAsia"/>
                                <w:b/>
                              </w:rPr>
                              <w:t>府内市町村の推移（地域別）</w:t>
                            </w:r>
                            <w:r w:rsidRPr="003D0654">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EF288E" id="テキスト ボックス 177" o:spid="_x0000_s1053" type="#_x0000_t202" alt="&quot;&quot;" style="position:absolute;margin-left:-1.4pt;margin-top:12.3pt;width:256.25pt;height:29.75pt;z-index:251815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fs5YQIAAJUEAAAOAAAAZHJzL2Uyb0RvYy54bWysVEtu2zAQ3RfoHQjua8m/2BEsB24CFwWM&#10;JIBTZE1TlCVU4rAkbcldxkDQQ/QKRdc9jy7SIWU7RtpV0Q015Lz5vhlNruqyIFuhTQ4ypt1OSImQ&#10;HJJcrmP66WH+bkyJsUwmrAApYroThl5N376ZVCoSPcigSIQm6ESaqFIxzaxVURAYnomSmQ4oIVGZ&#10;gi6ZxateB4lmFXovi6AXhhdBBTpRGrgwBl9vWiWdev9pKri9S1MjLCliirlZf2p/rtwZTCcsWmum&#10;spwf0mD/kEXJcolBT65umGVko/M/XJU512AgtR0OZQBpmnPha8BquuGrapYZU8LXgs0x6tQm8//c&#10;8tvtvSZ5gtyNRpRIViJJzf65efrRPP1q9t9Is//e7PfN00+8EwfCllXKRGi5VGhr6/dQo7kv36gF&#10;8M8GIcEZpjUwiHYtqlNdui8WT9AQWdmdmBC1JRwf+73hoH/ZpYSjrj8ah4Oeixu8WCtt7AcBJXFC&#10;TDUy7TNg24WxLfQIccEkzPOiwHcWFZJUMb3oD0NvcNKg80I6gPBzc3Djymgzd5KtV3XbrfGxDytI&#10;dtgGDe1sGcXnOaa0YMbeM43DhAXigtg7PNICMDQcJEoy0F//9u7wyDFqKalwOGNqvmyYFpQUHyWy&#10;f9kdDNw0+8tgOOrhRZ9rVucauSmvAecf24nZedHhbXEUUw3lI+7RzEVFFZMcY8fUHsVr264M7iEX&#10;s5kH4fwqZhdyqfiRfdfwh/qRaXVgxSKft3AcYxa9IqfFtvTMNhbS3DPnGt129TBGOPue+8OeuuU6&#10;v3vUy99k+hsAAP//AwBQSwMEFAAGAAgAAAAhAGV7m5/hAAAACAEAAA8AAABkcnMvZG93bnJldi54&#10;bWxMj0FPwkAUhO8m/ofNM/EGWxrAUvpKSBNiYvQAcvH22n20jd3d2l2g+utdT3iczGTmm2wz6k5c&#10;eHCtNQizaQSCTWVVa2qE4/tukoBwnoyizhpG+GYHm/z+LqNU2avZ8+XgaxFKjEsJofG+T6V0VcOa&#10;3NT2bIJ3soMmH+RQSzXQNZTrTsZRtJSaWhMWGuq5aLj6PJw1wkuxe6N9GevkpyueX0/b/uv4sUB8&#10;fBi3axCeR38Lwx9+QIc8MJX2bJQTHcIkDuQeIZ4vQQR/Ea2eQJQIyXwGMs/k/wP5LwAAAP//AwBQ&#10;SwECLQAUAAYACAAAACEAtoM4kv4AAADhAQAAEwAAAAAAAAAAAAAAAAAAAAAAW0NvbnRlbnRfVHlw&#10;ZXNdLnhtbFBLAQItABQABgAIAAAAIQA4/SH/1gAAAJQBAAALAAAAAAAAAAAAAAAAAC8BAABfcmVs&#10;cy8ucmVsc1BLAQItABQABgAIAAAAIQDyQfs5YQIAAJUEAAAOAAAAAAAAAAAAAAAAAC4CAABkcnMv&#10;ZTJvRG9jLnhtbFBLAQItABQABgAIAAAAIQBle5uf4QAAAAgBAAAPAAAAAAAAAAAAAAAAALsEAABk&#10;cnMvZG93bnJldi54bWxQSwUGAAAAAAQABADzAAAAyQUAAAAA&#10;" filled="f" stroked="f" strokeweight=".5pt">
                <v:textbox>
                  <w:txbxContent>
                    <w:p w14:paraId="146ECD03" w14:textId="4BC17CBC" w:rsidR="00304AAB" w:rsidRPr="003D0654" w:rsidRDefault="00304AAB" w:rsidP="00304AAB">
                      <w:pPr>
                        <w:spacing w:line="240" w:lineRule="exact"/>
                        <w:rPr>
                          <w:rFonts w:ascii="Meiryo UI" w:eastAsia="Meiryo UI" w:hAnsi="Meiryo UI" w:cs="Meiryo UI"/>
                          <w:b/>
                        </w:rPr>
                      </w:pPr>
                      <w:r w:rsidRPr="003D0654">
                        <w:rPr>
                          <w:rFonts w:ascii="Meiryo UI" w:eastAsia="Meiryo UI" w:hAnsi="Meiryo UI" w:cs="Meiryo UI" w:hint="eastAsia"/>
                          <w:b/>
                        </w:rPr>
                        <w:t>【図表</w:t>
                      </w:r>
                      <w:r>
                        <w:rPr>
                          <w:rFonts w:ascii="Meiryo UI" w:eastAsia="Meiryo UI" w:hAnsi="Meiryo UI" w:cs="Meiryo UI" w:hint="eastAsia"/>
                          <w:b/>
                        </w:rPr>
                        <w:t>④</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w:t>
                      </w:r>
                      <w:r w:rsidRPr="00304AAB">
                        <w:rPr>
                          <w:rFonts w:ascii="Meiryo UI" w:eastAsia="Meiryo UI" w:hAnsi="Meiryo UI" w:cs="Meiryo UI" w:hint="eastAsia"/>
                          <w:b/>
                        </w:rPr>
                        <w:t>府内市町村の推移（地域別）</w:t>
                      </w:r>
                      <w:r w:rsidRPr="003D0654">
                        <w:rPr>
                          <w:rFonts w:ascii="Meiryo UI" w:eastAsia="Meiryo UI" w:hAnsi="Meiryo UI" w:cs="Meiryo UI" w:hint="eastAsia"/>
                          <w:b/>
                        </w:rPr>
                        <w:t>】</w:t>
                      </w:r>
                    </w:p>
                  </w:txbxContent>
                </v:textbox>
              </v:shape>
            </w:pict>
          </mc:Fallback>
        </mc:AlternateContent>
      </w:r>
      <w:r>
        <w:rPr>
          <w:rFonts w:ascii="UD デジタル 教科書体 NK-R" w:eastAsia="UD デジタル 教科書体 NK-R" w:hAnsi="ＭＳ 明朝"/>
          <w:noProof/>
        </w:rPr>
        <mc:AlternateContent>
          <mc:Choice Requires="wps">
            <w:drawing>
              <wp:anchor distT="0" distB="0" distL="114300" distR="114300" simplePos="0" relativeHeight="251816448" behindDoc="0" locked="0" layoutInCell="1" allowOverlap="1" wp14:anchorId="502037DF" wp14:editId="603A44D7">
                <wp:simplePos x="0" y="0"/>
                <wp:positionH relativeFrom="column">
                  <wp:posOffset>-55880</wp:posOffset>
                </wp:positionH>
                <wp:positionV relativeFrom="paragraph">
                  <wp:posOffset>59690</wp:posOffset>
                </wp:positionV>
                <wp:extent cx="5951220" cy="8808720"/>
                <wp:effectExtent l="0" t="0" r="11430" b="11430"/>
                <wp:wrapNone/>
                <wp:docPr id="178" name="角丸四角形 26909" descr="【図表④：大阪府府内市町村の推移（地域別）】"/>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1220" cy="8808720"/>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217110B" id="角丸四角形 26909" o:spid="_x0000_s1026" alt="【図表④：大阪府府内市町村の推移（地域別）】" style="position:absolute;left:0;text-align:left;margin-left:-4.4pt;margin-top:4.7pt;width:468.6pt;height:693.6pt;z-index:251816448;visibility:visible;mso-wrap-style:square;mso-wrap-distance-left:9pt;mso-wrap-distance-top:0;mso-wrap-distance-right:9pt;mso-wrap-distance-bottom:0;mso-position-horizontal:absolute;mso-position-horizontal-relative:text;mso-position-vertical:absolute;mso-position-vertical-relative:text;v-text-anchor:middle" arcsize="31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D/7DgMAAHMFAAAOAAAAZHJzL2Uyb0RvYy54bWysVE1vEzEQvSPxHyzfaT6UtEnUpAqNgpCq&#10;tqJFPTteb7LgtY3tNCmnggQqF0QRB0SLKr7UigNC4lKV8mco25ZT/wJj7yZtgRMiila2Z/zG8+bN&#10;TM8MY45WmTaRFHVcmMhjxASVQSS6dXx7uX2tgpGxRASES8HqeI0ZPNO4emV6oGqsKHuSB0wjABGm&#10;NlB13LNW1XI5Q3ssJmZCKibAGEodEwtb3c0FmgwAPea5Yj4/mRtIHSgtKTMGTlupETc8fhgyahfC&#10;0DCLeB3D26z/av/tuG+uMU1qXU1UL6LZM8g/vCImkYCgY6gWsQT1dfQHVBxRLY0M7QSVcU6GYUSZ&#10;zwGyKeR/y2apRxTzuQA5Ro1pMv8Pls6vLmoUBVC7KSiVIDEU6XT3+Y/9/WRrCxbJt7eoOFnNVzEK&#10;mKFA3dH6s2Try+mbve+b784OXyXvd3++/JgcbLv/40fJ/sOTFwfHrzePHnw6frp3svv17HAj2f6c&#10;7OwkGx/ODp8crW861gfK1CD4klrUjjej5iS9a8CQu2RxG5P5DEMdO19gDQ19CdfGJWRDiygclqvl&#10;QrEIlaZgq1TylSnYOFRSG11X2tgbTMbILepYy74IboFQfP3I6pyxvpBBRgYJ7mAUxhxksUo4Kk2V&#10;JzPAzBegR5DuopDtiHOvKy7QoI6L5VLePYiAvENOLCxjBYQb0cWI8C70DbXaRzeSR4G77inR3c4s&#10;1wii1nGpXSlcb6VOPRKw9LSch1/2GpO6+1Qv4bjHtYjppVe8KbvChYvDfJtA2iPyU74d8x0ZrIE8&#10;tEz7xijajgBtjhi7SDQwAnlB89sF+IRcQrIyW2HUk/r+386dP+gXrBgNoPGAiHt9ohlG/KYAZVcL&#10;pZLrVL8plV39kL5o6Vy0iH48K4GfAowZRf3S+Vs+WoZaxiswI5ouKpiIoBA7pTzbzNp0IMCUoazZ&#10;9G7QnYrYObGkqAN3PDkel4crRKtMORZENy9HTUpqXg+p1s59U0k0+1aG0ZjhlNdM69DZvmjZFHKj&#10;4+Lee53PysYvAAAA//8DAFBLAwQUAAYACAAAACEAAWVWlt0AAAAJAQAADwAAAGRycy9kb3ducmV2&#10;LnhtbEyPS0/DMBCE70j8B2uRuLUOBUVJGqcqr3sJcOC2sd0kxY8odpPw71lO9DarGc18W+4Wa9ik&#10;x9B7J+BunQDTTnrVu1bAx/vrKgMWIjqFxjst4EcH2FXXVyUWys/uTU91bBmVuFCggC7GoeA8yE5b&#10;DGs/aEfe0Y8WI51jy9WIM5VbwzdJknKLvaOFDgf91Gn5XZ+tAGmaz5ep/8Lj/Fyf9skhOzyiFOL2&#10;ZtlvgUW9xP8w/OETOlTE1PizU4EZAauMyKOA/AEY2fkmI9FQ7j5PU+BVyS8/qH4BAAD//wMAUEsB&#10;Ai0AFAAGAAgAAAAhALaDOJL+AAAA4QEAABMAAAAAAAAAAAAAAAAAAAAAAFtDb250ZW50X1R5cGVz&#10;XS54bWxQSwECLQAUAAYACAAAACEAOP0h/9YAAACUAQAACwAAAAAAAAAAAAAAAAAvAQAAX3JlbHMv&#10;LnJlbHNQSwECLQAUAAYACAAAACEARXA/+w4DAABzBQAADgAAAAAAAAAAAAAAAAAuAgAAZHJzL2Uy&#10;b0RvYy54bWxQSwECLQAUAAYACAAAACEAAWVWlt0AAAAJAQAADwAAAAAAAAAAAAAAAABoBQAAZHJz&#10;L2Rvd25yZXYueG1sUEsFBgAAAAAEAAQA8wAAAHIGAAAAAA==&#10;" filled="f" strokecolor="#385d8a" strokeweight="2pt">
                <v:path arrowok="t"/>
              </v:roundrect>
            </w:pict>
          </mc:Fallback>
        </mc:AlternateContent>
      </w:r>
    </w:p>
    <w:p w14:paraId="7DCFA39A" w14:textId="3BDAA5AE" w:rsidR="00304AAB" w:rsidRDefault="000547BA"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7306" behindDoc="0" locked="0" layoutInCell="1" allowOverlap="1" wp14:anchorId="0677EC1F" wp14:editId="366FD861">
            <wp:simplePos x="0" y="0"/>
            <wp:positionH relativeFrom="column">
              <wp:posOffset>1096645</wp:posOffset>
            </wp:positionH>
            <wp:positionV relativeFrom="paragraph">
              <wp:posOffset>191135</wp:posOffset>
            </wp:positionV>
            <wp:extent cx="1956435" cy="1737360"/>
            <wp:effectExtent l="19050" t="19050" r="24765" b="15240"/>
            <wp:wrapNone/>
            <wp:docPr id="297" name="図 2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図 297">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56435" cy="1737360"/>
                    </a:xfrm>
                    <a:prstGeom prst="rect">
                      <a:avLst/>
                    </a:prstGeom>
                    <a:noFill/>
                    <a:ln w="12700">
                      <a:solidFill>
                        <a:schemeClr val="accent5">
                          <a:lumMod val="60000"/>
                          <a:lumOff val="40000"/>
                        </a:schemeClr>
                      </a:solidFill>
                    </a:ln>
                  </pic:spPr>
                </pic:pic>
              </a:graphicData>
            </a:graphic>
            <wp14:sizeRelH relativeFrom="margin">
              <wp14:pctWidth>0</wp14:pctWidth>
            </wp14:sizeRelH>
            <wp14:sizeRelV relativeFrom="margin">
              <wp14:pctHeight>0</wp14:pctHeight>
            </wp14:sizeRelV>
          </wp:anchor>
        </w:drawing>
      </w:r>
      <w:r w:rsidR="00ED335F">
        <w:rPr>
          <w:rFonts w:ascii="UD デジタル 教科書体 NK-R" w:eastAsia="UD デジタル 教科書体 NK-R" w:hAnsi="ＭＳ 明朝"/>
          <w:noProof/>
        </w:rPr>
        <w:drawing>
          <wp:anchor distT="0" distB="0" distL="114300" distR="114300" simplePos="0" relativeHeight="251593206" behindDoc="0" locked="0" layoutInCell="1" allowOverlap="1" wp14:anchorId="1CBAE2AB" wp14:editId="192AD6C9">
            <wp:simplePos x="0" y="0"/>
            <wp:positionH relativeFrom="column">
              <wp:posOffset>3495040</wp:posOffset>
            </wp:positionH>
            <wp:positionV relativeFrom="paragraph">
              <wp:posOffset>193675</wp:posOffset>
            </wp:positionV>
            <wp:extent cx="2026920" cy="1769110"/>
            <wp:effectExtent l="19050" t="19050" r="11430" b="21590"/>
            <wp:wrapNone/>
            <wp:docPr id="304" name="図 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図 304">
                      <a:extLst>
                        <a:ext uri="{C183D7F6-B498-43B3-948B-1728B52AA6E4}">
                          <adec:decorative xmlns:adec="http://schemas.microsoft.com/office/drawing/2017/decorative" val="1"/>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26920" cy="1769110"/>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p>
    <w:p w14:paraId="21C4495A" w14:textId="7D5FA7A1" w:rsidR="00304AAB" w:rsidRDefault="001A2313" w:rsidP="00304AAB">
      <w:pPr>
        <w:snapToGrid w:val="0"/>
        <w:rPr>
          <w:rFonts w:ascii="UD デジタル 教科書体 NK-R" w:eastAsia="UD デジタル 教科書体 NK-R" w:hAnsi="ＭＳ 明朝"/>
        </w:rPr>
      </w:pPr>
      <w:r>
        <w:rPr>
          <w:noProof/>
        </w:rPr>
        <mc:AlternateContent>
          <mc:Choice Requires="wps">
            <w:drawing>
              <wp:anchor distT="0" distB="0" distL="114300" distR="114300" simplePos="0" relativeHeight="251833856" behindDoc="0" locked="0" layoutInCell="1" allowOverlap="1" wp14:anchorId="75FD3336" wp14:editId="3ED1022C">
                <wp:simplePos x="0" y="0"/>
                <wp:positionH relativeFrom="margin">
                  <wp:posOffset>1925320</wp:posOffset>
                </wp:positionH>
                <wp:positionV relativeFrom="paragraph">
                  <wp:posOffset>123825</wp:posOffset>
                </wp:positionV>
                <wp:extent cx="670560" cy="312420"/>
                <wp:effectExtent l="0" t="0" r="0" b="0"/>
                <wp:wrapNone/>
                <wp:docPr id="183" name="テキスト ボックス 1"/>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391D7A9C" w14:textId="6C198177" w:rsidR="00A20D49" w:rsidRPr="00A20D49" w:rsidRDefault="009B5C65" w:rsidP="00A20D49">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w:t>
                            </w:r>
                            <w:r w:rsidR="000547BA">
                              <w:rPr>
                                <w:rFonts w:ascii="メイリオ" w:eastAsia="メイリオ" w:hAnsi="メイリオ" w:cs="メイリオ"/>
                                <w:sz w:val="12"/>
                                <w:szCs w:val="12"/>
                              </w:rPr>
                              <w:t>45</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FD3336" id="テキスト ボックス 1" o:spid="_x0000_s1054" type="#_x0000_t202" style="position:absolute;margin-left:151.6pt;margin-top:9.75pt;width:52.8pt;height:24.6pt;z-index:25183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isFvwEAAEADAAAOAAAAZHJzL2Uyb0RvYy54bWysUktu2zAQ3RfIHQjuY8lO66aC5SBtkG6K&#10;tkCSA9AUaREQOSxJW/LWAooeolcIuu55dJEOKdvpZ1dkQ4nzeXzvzSyuOt2QrXBegSnpdJJTIgyH&#10;Spl1SR/ub88vKfGBmYo1YERJd8LTq+XZi0VrCzGDGppKOIIgxhetLWkdgi2yzPNaaOYnYIXBpASn&#10;WcCrW2eVYy2i6yab5fk8a8FV1gEX3mP0ZkzSZcKXUvDwSUovAmlKitxCOl06V/HMlgtWrB2zteIH&#10;Guw/WGimDD56grphgZGNU/9AacUdeJBhwkFnIKXiImlANdP8LzV3NbMiaUFzvD3Z5J8Pln/cfnZE&#10;VTi7ywtKDNM4pKH/Ouwfh/3Pof9Ghv770PfD/gfeyTQa1lpfYN+dxc7QvYUOm49xj8HoQyedjl9U&#10;SDCP1u9OdosuEI7B+ev81RwzHFMX09nLWRpH9tRsnQ/vBWgSf0rqcJrJZLb94AMSwdJjSXzLwK1q&#10;mjTRxvwRwMIYySLzkWH8C92qG6W/OdJfQbVDVS0uREn9lw1zghIXmneQ9mcEvd4EkCoRiDBjzwEd&#10;x5R4HVYq7sHv91T1tPjLXwAAAP//AwBQSwMEFAAGAAgAAAAhAFsAKXvdAAAACQEAAA8AAABkcnMv&#10;ZG93bnJldi54bWxMj8tOwzAQRfdI/IM1SOyoTV+kIZMKgdiCKA+JnRtPk4h4HMVuE/6eYQXL0T26&#10;c26xnXynTjTENjDC9cyAIq6Ca7lGeHt9vMpAxWTZ2S4wIXxThG15flbY3IWRX+i0S7WSEo65RWhS&#10;6nOtY9WQt3EWemLJDmHwNsk51NoNdpRy3+m5MWvtbcvyobE93TdUfe2OHuH96fD5sTTP9YNf9WOY&#10;jGa/0YiXF9PdLahEU/qD4Vdf1KEUp304souqQ1iYxVxQCTYrUAIsTSZb9gjr7AZ0Wej/C8ofAAAA&#10;//8DAFBLAQItABQABgAIAAAAIQC2gziS/gAAAOEBAAATAAAAAAAAAAAAAAAAAAAAAABbQ29udGVu&#10;dF9UeXBlc10ueG1sUEsBAi0AFAAGAAgAAAAhADj9If/WAAAAlAEAAAsAAAAAAAAAAAAAAAAALwEA&#10;AF9yZWxzLy5yZWxzUEsBAi0AFAAGAAgAAAAhAPOeKwW/AQAAQAMAAA4AAAAAAAAAAAAAAAAALgIA&#10;AGRycy9lMm9Eb2MueG1sUEsBAi0AFAAGAAgAAAAhAFsAKXvdAAAACQEAAA8AAAAAAAAAAAAAAAAA&#10;GQQAAGRycy9kb3ducmV2LnhtbFBLBQYAAAAABAAEAPMAAAAjBQAAAAA=&#10;" filled="f" stroked="f">
                <v:textbox>
                  <w:txbxContent>
                    <w:p w14:paraId="391D7A9C" w14:textId="6C198177" w:rsidR="00A20D49" w:rsidRPr="00A20D49" w:rsidRDefault="009B5C65" w:rsidP="00A20D49">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w:t>
                      </w:r>
                      <w:r w:rsidR="000547BA">
                        <w:rPr>
                          <w:rFonts w:ascii="メイリオ" w:eastAsia="メイリオ" w:hAnsi="メイリオ" w:cs="メイリオ"/>
                          <w:sz w:val="12"/>
                          <w:szCs w:val="12"/>
                        </w:rPr>
                        <w:t>45</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40000" behindDoc="0" locked="0" layoutInCell="1" allowOverlap="1" wp14:anchorId="1B0D8D32" wp14:editId="1B7EA780">
                <wp:simplePos x="0" y="0"/>
                <wp:positionH relativeFrom="margin">
                  <wp:posOffset>2466975</wp:posOffset>
                </wp:positionH>
                <wp:positionV relativeFrom="paragraph">
                  <wp:posOffset>123825</wp:posOffset>
                </wp:positionV>
                <wp:extent cx="670560" cy="312420"/>
                <wp:effectExtent l="0" t="0" r="0" b="0"/>
                <wp:wrapNone/>
                <wp:docPr id="189" name="テキスト ボックス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133684CD" w14:textId="45A783DB" w:rsidR="009B5C65" w:rsidRPr="00A20D49" w:rsidRDefault="000547BA"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1,011</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B0D8D32" id="_x0000_s1055" type="#_x0000_t202" alt="&quot;&quot;" style="position:absolute;margin-left:194.25pt;margin-top:9.75pt;width:52.8pt;height:24.6pt;z-index:25184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nY2vgEAAEADAAAOAAAAZHJzL2Uyb0RvYy54bWysUs2O0zAQviPxDpbv1GmBskRNV8BquSBY&#10;aeEBXMduLMUeY7tNem0kxEPwCojzPk9ehLHbbfm5rfbixN/MfP7mm1lc9qYlW+mDBlvR6aSgRFoB&#10;tbbrin75fP3sgpIQua15C1ZWdCcDvVw+fbLoXCln0EBbS0+QxIaycxVtYnQlY0E00vAwASctBhV4&#10;wyNe/ZrVnnfIblo2K4o568DXzoOQISB6dQjSZeZXSor4SakgI2kritpiPn0+V+lkywUv1567Rouj&#10;DP4AFYZri4+eqK545GTj9X9URgsPAVScCDAMlNJC5h6wm2nxTze3DXcy94LmBHeyKTwerfi4vfFE&#10;1zi7i9eUWG5wSOPwbdz/HPd34/CdjMOPcRjG/S+8k2kyrHOhxLpbh5Wxfws9Ft/jAcHkQ6+8SV/s&#10;kGAcrd+d7JZ9JALB+avi5RwjAkPPp7MXszwOdi52PsT3EgxJPxX1OM1sMt9+CBGFYOp9SnrLwrVu&#10;2zzR1v4FYGJCWFJ+UJj+Yr/qc+uHhxO0gnqHXXW4EBUNXzfcS0p8bN9B3p8D6ZtNBKWzgHPNkR3H&#10;lHUdVyrtwZ/3nHVe/OVvAAAA//8DAFBLAwQUAAYACAAAACEAjJvfrN4AAAAJAQAADwAAAGRycy9k&#10;b3ducmV2LnhtbEyPTU/DMAyG70j8h8hI3Fiy0Y22NJ0QiCto40PiljVeW61xqiZby7+fd4KTZb2P&#10;Xj8u1pPrxAmH0HrSMJ8pEEiVty3VGj4/Xu9SECEasqbzhBp+McC6vL4qTG79SBs8bWMtuIRCbjQ0&#10;Mfa5lKFq0Jkw8z0SZ3s/OBN5HWppBzNyuevkQqmVdKYlvtCYHp8brA7bo9Pw9bb/+U7Ue/3ilv3o&#10;JyXJZVLr25vp6RFExCn+wXDRZ3Uo2Wnnj2SD6DTcp+mSUQ4yngwkWTIHsdOwSh9AloX8/0F5BgAA&#10;//8DAFBLAQItABQABgAIAAAAIQC2gziS/gAAAOEBAAATAAAAAAAAAAAAAAAAAAAAAABbQ29udGVu&#10;dF9UeXBlc10ueG1sUEsBAi0AFAAGAAgAAAAhADj9If/WAAAAlAEAAAsAAAAAAAAAAAAAAAAALwEA&#10;AF9yZWxzLy5yZWxzUEsBAi0AFAAGAAgAAAAhAPHSdja+AQAAQAMAAA4AAAAAAAAAAAAAAAAALgIA&#10;AGRycy9lMm9Eb2MueG1sUEsBAi0AFAAGAAgAAAAhAIyb36zeAAAACQEAAA8AAAAAAAAAAAAAAAAA&#10;GAQAAGRycy9kb3ducmV2LnhtbFBLBQYAAAAABAAEAPMAAAAjBQAAAAA=&#10;" filled="f" stroked="f">
                <v:textbox>
                  <w:txbxContent>
                    <w:p w14:paraId="133684CD" w14:textId="45A783DB" w:rsidR="009B5C65" w:rsidRPr="00A20D49" w:rsidRDefault="000547BA"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1,011</w:t>
                      </w:r>
                      <w:r w:rsidR="009B5C65">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35904" behindDoc="0" locked="0" layoutInCell="1" allowOverlap="1" wp14:anchorId="7E2EFA3F" wp14:editId="7434FCB3">
                <wp:simplePos x="0" y="0"/>
                <wp:positionH relativeFrom="margin">
                  <wp:posOffset>1346200</wp:posOffset>
                </wp:positionH>
                <wp:positionV relativeFrom="paragraph">
                  <wp:posOffset>116205</wp:posOffset>
                </wp:positionV>
                <wp:extent cx="670560" cy="312420"/>
                <wp:effectExtent l="0" t="0" r="0" b="0"/>
                <wp:wrapNone/>
                <wp:docPr id="184" name="テキスト ボックス 1"/>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591235D3" w14:textId="1D09B724" w:rsidR="00A20D49" w:rsidRPr="00A20D49" w:rsidRDefault="009B5C65" w:rsidP="00A20D49">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hint="eastAsia"/>
                                <w:sz w:val="12"/>
                                <w:szCs w:val="12"/>
                              </w:rPr>
                              <w:t>1,057千人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E2EFA3F" id="_x0000_s1056" type="#_x0000_t202" style="position:absolute;margin-left:106pt;margin-top:9.15pt;width:52.8pt;height:24.6pt;z-index:25183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oEgvQEAAEADAAAOAAAAZHJzL2Uyb0RvYy54bWysUk2O0zAU3iNxB8t7mjQMZRQ1HQGjYYMA&#10;aeAArmM3lmw/Y7tNum0kxCG4AmLNeXIRnt1Ohxl2iI0Tv5/P3/e9t7wajCY74YMC29D5rKREWA6t&#10;spuGfv508+ySkhCZbZkGKxq6F4FerZ4+WfauFhV0oFvhCYLYUPeuoV2Mri6KwDthWJiBExaTErxh&#10;Ea9+U7Se9YhudFGV5aLowbfOAxchYPT6mKSrjC+l4PGDlEFEohuK3GI+fT7X6SxWS1ZvPHOd4ica&#10;7B9YGKYsPnqGumaRka1Xf0EZxT0EkHHGwRQgpeIia0A18/KRmtuOOZG1oDnBnW0K/w+Wv9999ES1&#10;OLvLC0osMzikafw6HX5Mh1/T+I1M4/dpHKfDT7yTeTKsd6HGvluHnXF4DQM238UDBpMPg/QmfVEh&#10;wTxavz/bLYZIOAYXL8sXC8xwTD2fVxdVHkdx3+x8iG8FGJJ+GupxmtlktnsXIhLB0ruS9JaFG6V1&#10;nqi2DwJYmCJFYn5kmP7isB6y9OpMfw3tHlX1uBANDV+2zAtKfNRvIO/PEfTVNoJUmUCCOfac0HFM&#10;mddppdIe/HnPVfeLv/oNAAD//wMAUEsDBBQABgAIAAAAIQD8vhx63gAAAAkBAAAPAAAAZHJzL2Rv&#10;d25yZXYueG1sTI/BTsMwEETvSP0Ha5G4UTspTUuIUyEQVxBtQeLmxtskaryOYrcJf89yguNoRjNv&#10;is3kOnHBIbSeNCRzBQKp8ralWsN+93K7BhGiIWs6T6jhGwNsytlVYXLrR3rHyzbWgkso5EZDE2Of&#10;SxmqBp0Jc98jsXf0gzOR5VBLO5iRy10nU6Uy6UxLvNCYHp8arE7bs9Pw8Xr8+rxTb/WzW/ajn5Qk&#10;dy+1vrmeHh9ARJziXxh+8RkdSmY6+DPZIDoNaZLyl8jGegGCA4tklYE4aMhWS5BlIf8/KH8AAAD/&#10;/wMAUEsBAi0AFAAGAAgAAAAhALaDOJL+AAAA4QEAABMAAAAAAAAAAAAAAAAAAAAAAFtDb250ZW50&#10;X1R5cGVzXS54bWxQSwECLQAUAAYACAAAACEAOP0h/9YAAACUAQAACwAAAAAAAAAAAAAAAAAvAQAA&#10;X3JlbHMvLnJlbHNQSwECLQAUAAYACAAAACEAMTqBIL0BAABAAwAADgAAAAAAAAAAAAAAAAAuAgAA&#10;ZHJzL2Uyb0RvYy54bWxQSwECLQAUAAYACAAAACEA/L4cet4AAAAJAQAADwAAAAAAAAAAAAAAAAAX&#10;BAAAZHJzL2Rvd25yZXYueG1sUEsFBgAAAAAEAAQA8wAAACIFAAAAAA==&#10;" filled="f" stroked="f">
                <v:textbox>
                  <w:txbxContent>
                    <w:p w14:paraId="591235D3" w14:textId="1D09B724" w:rsidR="00A20D49" w:rsidRPr="00A20D49" w:rsidRDefault="009B5C65" w:rsidP="00A20D49">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hint="eastAsia"/>
                          <w:sz w:val="12"/>
                          <w:szCs w:val="12"/>
                        </w:rPr>
                        <w:t>1,057千人</w:t>
                      </w:r>
                    </w:p>
                  </w:txbxContent>
                </v:textbox>
                <w10:wrap anchorx="margin"/>
              </v:shape>
            </w:pict>
          </mc:Fallback>
        </mc:AlternateContent>
      </w:r>
      <w:r w:rsidR="009B5C65">
        <w:rPr>
          <w:noProof/>
        </w:rPr>
        <mc:AlternateContent>
          <mc:Choice Requires="wps">
            <w:drawing>
              <wp:anchor distT="0" distB="0" distL="114300" distR="114300" simplePos="0" relativeHeight="251846144" behindDoc="0" locked="0" layoutInCell="1" allowOverlap="1" wp14:anchorId="53AFE962" wp14:editId="2FCF4CF3">
                <wp:simplePos x="0" y="0"/>
                <wp:positionH relativeFrom="margin">
                  <wp:posOffset>4919980</wp:posOffset>
                </wp:positionH>
                <wp:positionV relativeFrom="paragraph">
                  <wp:posOffset>108585</wp:posOffset>
                </wp:positionV>
                <wp:extent cx="571500" cy="312420"/>
                <wp:effectExtent l="0" t="0" r="0" b="0"/>
                <wp:wrapNone/>
                <wp:docPr id="256"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1A57199E" w14:textId="37DB9A22"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709</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AFE962" id="_x0000_s1057" type="#_x0000_t202" style="position:absolute;margin-left:387.4pt;margin-top:8.55pt;width:45pt;height:24.6pt;z-index:25184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w7yvQEAAEADAAAOAAAAZHJzL2Uyb0RvYy54bWysUsuO0zAU3SPxD5b3NA/ogKKmI2A0bBAg&#10;DXyA69iNpdjX2G6TbhsJ8RH8Apo135Mf4dppOzx2iI0T38fxOefe1fWgO7IXziswNS0WOSXCcGiU&#10;2db008fbJy8o8YGZhnVgRE0PwtPr9eNHq95WooQWukY4giDGV72taRuCrbLM81Zo5hdghcGkBKdZ&#10;wKvbZo1jPaLrLivz/CrrwTXWARfeY/RmTtJ1wpdS8PBeSi8C6WqK3EI6XTo38czWK1ZtHbOt4ica&#10;7B9YaKYMPnqBumGBkZ1Tf0FpxR14kGHBQWcgpeIiaUA1Rf6HmruWWZG0oDneXmzy/w+Wv9t/cEQ1&#10;NS2XV5QYpnFI0/hlOn6fjj+m8SuZxm/TOE7He7yTIhrWW19h353FzjC8ggEHf457DEYfBul0/KJC&#10;gnm0/nCxWwyBcAwunxfLHDMcU0+L8lmZxpE9NFvnwxsBmsSfmjqcZjKZ7d/6gESw9FwS3zJwq7ou&#10;TbQzvwWwMEayyHxmGP/CsBlm6eWZ/gaaA6rqcSFq6j/vmBOUuNC9hrQ/M+jLXQCpEoEIM/ec0HFM&#10;iddppeIe/HpPVQ+Lv/4JAAD//wMAUEsDBBQABgAIAAAAIQBNHJlQ3QAAAAkBAAAPAAAAZHJzL2Rv&#10;d25yZXYueG1sTI/BTsMwEETvSPyDtUjcqF0oSZvGqRCIK1ULVOrNjbdJRLyOYrcJf9/tCY6zM5p5&#10;m69G14oz9qHxpGE6USCQSm8bqjR8fb4/zEGEaMia1hNq+MUAq+L2JjeZ9QNt8LyNleASCpnRUMfY&#10;ZVKGskZnwsR3SOwdfe9MZNlX0vZm4HLXykelEulMQ7xQmw5fayx/tien4fvjuN/N1Lp6c8/d4Ecl&#10;yS2k1vd348sSRMQx/oXhis/oUDDTwZ/IBtFqSNMZo0c20ikIDsyT6+GgIUmeQBa5/P9BcQEAAP//&#10;AwBQSwECLQAUAAYACAAAACEAtoM4kv4AAADhAQAAEwAAAAAAAAAAAAAAAAAAAAAAW0NvbnRlbnRf&#10;VHlwZXNdLnhtbFBLAQItABQABgAIAAAAIQA4/SH/1gAAAJQBAAALAAAAAAAAAAAAAAAAAC8BAABf&#10;cmVscy8ucmVsc1BLAQItABQABgAIAAAAIQA7zw7yvQEAAEADAAAOAAAAAAAAAAAAAAAAAC4CAABk&#10;cnMvZTJvRG9jLnhtbFBLAQItABQABgAIAAAAIQBNHJlQ3QAAAAkBAAAPAAAAAAAAAAAAAAAAABcE&#10;AABkcnMvZG93bnJldi54bWxQSwUGAAAAAAQABADzAAAAIQUAAAAA&#10;" filled="f" stroked="f">
                <v:textbox>
                  <w:txbxContent>
                    <w:p w14:paraId="1A57199E" w14:textId="37DB9A22"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709</w:t>
                      </w:r>
                      <w:r w:rsidR="009B5C65">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44096" behindDoc="0" locked="0" layoutInCell="1" allowOverlap="1" wp14:anchorId="39A28FFA" wp14:editId="3EC7CBBC">
                <wp:simplePos x="0" y="0"/>
                <wp:positionH relativeFrom="margin">
                  <wp:posOffset>4348480</wp:posOffset>
                </wp:positionH>
                <wp:positionV relativeFrom="paragraph">
                  <wp:posOffset>107124</wp:posOffset>
                </wp:positionV>
                <wp:extent cx="571500" cy="312420"/>
                <wp:effectExtent l="0" t="0" r="0" b="0"/>
                <wp:wrapNone/>
                <wp:docPr id="191"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9CEB11C" w14:textId="1CCF0979"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42</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9A28FFA" id="_x0000_s1058" type="#_x0000_t202" style="position:absolute;margin-left:342.4pt;margin-top:8.45pt;width:45pt;height:24.6pt;z-index:25184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TySvgEAAEADAAAOAAAAZHJzL2Uyb0RvYy54bWysUklu2zAU3RfIHQjuYw1pOgiWg7ZBuina&#10;AEkOQFOkRUDkZ0nakrcWUPQQvULRdc6ji/STHtJhV3RDiX94fO/9P78adEc2wnkFpqbFLKdEGA6N&#10;MquaPtzfnL+ixAdmGtaBETXdCk+vFmfP5r2tRAktdI1wBEGMr3pb0zYEW2WZ563QzM/ACoNJCU6z&#10;gFe3yhrHekTXXVbm+YusB9dYB1x4j9HrfZIuEr6UgodPUnoRSFdT5BbS6dK5jGe2mLNq5ZhtFT/Q&#10;YP/AQjNl8NET1DULjKyd+gtKK+7AgwwzDjoDKRUXSQOqKfI/1Ny1zIqkBc3x9mST/3+w/OPm1hHV&#10;4OxeF5QYpnFI0/hl2n2fdo/T+JVM47dpHKfdD7yTIhrWW19h353FzjC8hQGbj3GPwejDIJ2OX1RI&#10;MI/Wb092iyEQjsHLl8VljhmOqYuifF6mcWRPzdb58F6AJvGnpg6nmUxmmw8+IBEsPZbEtwzcqK5L&#10;E+3MbwEsjJEsMt8zjH9hWA5JenlxpL+EZouqelyImvrPa+YEJS507yDtzx70zTqAVIlAhNn3HNBx&#10;TInXYaXiHvx6T1VPi7/4CQAA//8DAFBLAwQUAAYACAAAACEAV830v9wAAAAJAQAADwAAAGRycy9k&#10;b3ducmV2LnhtbEyPTU/DMAyG70j8h8hI3FgyNLqtNJ0QiCuI8SFx8xqvrWicqsnW8u/xTuxoP69e&#10;Py42k+/UkYbYBrYwnxlQxFVwLdcWPt6fb1agYkJ22AUmC78UYVNeXhSYuzDyGx23qVZSwjFHC01K&#10;fa51rBryGGehJxa2D4PHJONQazfgKOW+07fGZNpjy3KhwZ4eG6p+tgdv4fNl//21MK/1k7/rxzAZ&#10;zX6trb2+mh7uQSWa0n8YTvqiDqU47cKBXVSdhWy1EPUkIFuDksByeVrshGRz0GWhzz8o/wAAAP//&#10;AwBQSwECLQAUAAYACAAAACEAtoM4kv4AAADhAQAAEwAAAAAAAAAAAAAAAAAAAAAAW0NvbnRlbnRf&#10;VHlwZXNdLnhtbFBLAQItABQABgAIAAAAIQA4/SH/1gAAAJQBAAALAAAAAAAAAAAAAAAAAC8BAABf&#10;cmVscy8ucmVsc1BLAQItABQABgAIAAAAIQDgVTySvgEAAEADAAAOAAAAAAAAAAAAAAAAAC4CAABk&#10;cnMvZTJvRG9jLnhtbFBLAQItABQABgAIAAAAIQBXzfS/3AAAAAkBAAAPAAAAAAAAAAAAAAAAABgE&#10;AABkcnMvZG93bnJldi54bWxQSwUGAAAAAAQABADzAAAAIQUAAAAA&#10;" filled="f" stroked="f">
                <v:textbox>
                  <w:txbxContent>
                    <w:p w14:paraId="39CEB11C" w14:textId="1CCF0979"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42</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42048" behindDoc="0" locked="0" layoutInCell="1" allowOverlap="1" wp14:anchorId="2F96DBD8" wp14:editId="11DFD3C0">
                <wp:simplePos x="0" y="0"/>
                <wp:positionH relativeFrom="margin">
                  <wp:posOffset>3817620</wp:posOffset>
                </wp:positionH>
                <wp:positionV relativeFrom="paragraph">
                  <wp:posOffset>107759</wp:posOffset>
                </wp:positionV>
                <wp:extent cx="571500" cy="312420"/>
                <wp:effectExtent l="0" t="0" r="0" b="0"/>
                <wp:wrapNone/>
                <wp:docPr id="190"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71376C03" w14:textId="7D45715D"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759</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F96DBD8" id="_x0000_s1059" type="#_x0000_t202" style="position:absolute;margin-left:300.6pt;margin-top:8.5pt;width:45pt;height:24.6pt;z-index:25184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ffrvgEAAEADAAAOAAAAZHJzL2Uyb0RvYy54bWysUklu2zAU3RfoHQjuYw1JOgiWg7ZBuina&#10;AEkOQFOkRUDkZ0nakrcWUPQQvULRdc6ji/STHtJhV3RDiX94fO/9P78adEc2wnkFpqbFLKdEGA6N&#10;MquaPtzfnL2ixAdmGtaBETXdCk+vFs+fzXtbiRJa6BrhCIIYX/W2pm0Itsoyz1uhmZ+BFQaTEpxm&#10;Aa9ulTWO9Yiuu6zM8xdZD66xDrjwHqPX+yRdJHwpBQ+fpPQikK6myC2k06VzGc9sMWfVyjHbKn6g&#10;wf6BhWbK4KMnqGsWGFk79ReUVtyBBxlmHHQGUioukgZUU+R/qLlrmRVJC5rj7ckm//9g+cfNrSOq&#10;wdm9Rn8M0zikafwy7b5Pu8dp/Eqm8ds0jtPuB95JEQ3rra+w785iZxjewoDNx7jHYPRhkE7HLyok&#10;mEfo7cluMQTCMXj5srjMMcMxdV6UF2UaR/bUbJ0P7wVoEn9q6nCayWS2+eADEsHSY0l8y8CN6ro0&#10;0c78FsDCGMki8z3D+BeG5ZCklxdH+ktotqiqx4Woqf+8Zk5Q4kL3DtL+7EHfrANIlQhEmH3PAR3H&#10;lHgdViruwa/3VPW0+IufAAAA//8DAFBLAwQUAAYACAAAACEAOMA0tNwAAAAJAQAADwAAAGRycy9k&#10;b3ducmV2LnhtbEyPT0/DMAzF70h8h8hI3JizCgorTScE4gpi/JG4ZY3XVjRO1WRr+fZ4J3az/Z6e&#10;f69cz75XBxpjF9jAcqFBEdfBddwY+Hh/vroDFZNlZ/vAZOCXIqyr87PSFi5M/EaHTWqUhHAsrIE2&#10;paFAjHVL3sZFGIhF24XR2yTr2KAb7SThvsdM6xy97Vg+tHagx5bqn83eG/h82X1/XevX5snfDFOY&#10;NbJfoTGXF/PDPahEc/o3wxFf0KESpm3Ys4uqN5DrZSZWEW6lkxjy1fGwlSHPAKsSTxtUfwAAAP//&#10;AwBQSwECLQAUAAYACAAAACEAtoM4kv4AAADhAQAAEwAAAAAAAAAAAAAAAAAAAAAAW0NvbnRlbnRf&#10;VHlwZXNdLnhtbFBLAQItABQABgAIAAAAIQA4/SH/1gAAAJQBAAALAAAAAAAAAAAAAAAAAC8BAABf&#10;cmVscy8ucmVsc1BLAQItABQABgAIAAAAIQAaQffrvgEAAEADAAAOAAAAAAAAAAAAAAAAAC4CAABk&#10;cnMvZTJvRG9jLnhtbFBLAQItABQABgAIAAAAIQA4wDS03AAAAAkBAAAPAAAAAAAAAAAAAAAAABgE&#10;AABkcnMvZG93bnJldi54bWxQSwUGAAAAAAQABADzAAAAIQUAAAAA&#10;" filled="f" stroked="f">
                <v:textbox>
                  <w:txbxContent>
                    <w:p w14:paraId="71376C03" w14:textId="7D45715D"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759</w:t>
                      </w:r>
                      <w:r>
                        <w:rPr>
                          <w:rFonts w:ascii="メイリオ" w:eastAsia="メイリオ" w:hAnsi="メイリオ" w:cs="メイリオ" w:hint="eastAsia"/>
                          <w:sz w:val="12"/>
                          <w:szCs w:val="12"/>
                        </w:rPr>
                        <w:t>千人</w:t>
                      </w:r>
                    </w:p>
                  </w:txbxContent>
                </v:textbox>
                <w10:wrap anchorx="margin"/>
              </v:shape>
            </w:pict>
          </mc:Fallback>
        </mc:AlternateContent>
      </w:r>
    </w:p>
    <w:p w14:paraId="023EC5A9" w14:textId="71B88D6E" w:rsidR="00304AAB" w:rsidRDefault="00304AAB" w:rsidP="00304AAB">
      <w:pPr>
        <w:snapToGrid w:val="0"/>
        <w:rPr>
          <w:rFonts w:ascii="UD デジタル 教科書体 NK-R" w:eastAsia="UD デジタル 教科書体 NK-R" w:hAnsi="ＭＳ 明朝"/>
        </w:rPr>
      </w:pPr>
    </w:p>
    <w:p w14:paraId="3D318E34" w14:textId="3A430F7D" w:rsidR="00304AAB" w:rsidRDefault="00304AAB" w:rsidP="00304AAB">
      <w:pPr>
        <w:snapToGrid w:val="0"/>
        <w:rPr>
          <w:rFonts w:ascii="UD デジタル 教科書体 NK-R" w:eastAsia="UD デジタル 教科書体 NK-R" w:hAnsi="ＭＳ 明朝"/>
        </w:rPr>
      </w:pPr>
    </w:p>
    <w:p w14:paraId="3129485F" w14:textId="0284ED97" w:rsidR="00304AAB" w:rsidRDefault="00304AAB" w:rsidP="00304AAB">
      <w:pPr>
        <w:snapToGrid w:val="0"/>
        <w:rPr>
          <w:rFonts w:ascii="UD デジタル 教科書体 NK-R" w:eastAsia="UD デジタル 教科書体 NK-R" w:hAnsi="ＭＳ 明朝"/>
        </w:rPr>
      </w:pPr>
    </w:p>
    <w:p w14:paraId="17CA2913" w14:textId="5909469A" w:rsidR="00304AAB" w:rsidRDefault="00304AAB" w:rsidP="00304AAB">
      <w:pPr>
        <w:snapToGrid w:val="0"/>
        <w:rPr>
          <w:rFonts w:ascii="UD デジタル 教科書体 NK-R" w:eastAsia="UD デジタル 教科書体 NK-R" w:hAnsi="ＭＳ 明朝"/>
        </w:rPr>
      </w:pPr>
    </w:p>
    <w:p w14:paraId="41967919" w14:textId="54CAFE1E" w:rsidR="00304AAB" w:rsidRDefault="00304AAB" w:rsidP="00304AAB">
      <w:pPr>
        <w:snapToGrid w:val="0"/>
        <w:rPr>
          <w:rFonts w:ascii="UD デジタル 教科書体 NK-R" w:eastAsia="UD デジタル 教科書体 NK-R" w:hAnsi="ＭＳ 明朝"/>
        </w:rPr>
      </w:pPr>
    </w:p>
    <w:p w14:paraId="44B07A97" w14:textId="236F018A" w:rsidR="00304AAB" w:rsidRDefault="00304AAB" w:rsidP="00304AAB">
      <w:pPr>
        <w:snapToGrid w:val="0"/>
        <w:rPr>
          <w:rFonts w:ascii="UD デジタル 教科書体 NK-R" w:eastAsia="UD デジタル 教科書体 NK-R" w:hAnsi="ＭＳ 明朝"/>
        </w:rPr>
      </w:pPr>
    </w:p>
    <w:p w14:paraId="415BC9C6" w14:textId="338F2896" w:rsidR="00304AAB" w:rsidRDefault="00304AAB" w:rsidP="00304AAB">
      <w:pPr>
        <w:snapToGrid w:val="0"/>
        <w:rPr>
          <w:rFonts w:ascii="UD デジタル 教科書体 NK-R" w:eastAsia="UD デジタル 教科書体 NK-R" w:hAnsi="ＭＳ 明朝"/>
        </w:rPr>
      </w:pPr>
    </w:p>
    <w:p w14:paraId="79587F60" w14:textId="10BA06F2" w:rsidR="00304AAB" w:rsidRDefault="000547BA"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6281" behindDoc="0" locked="0" layoutInCell="1" allowOverlap="1" wp14:anchorId="1CF2039D" wp14:editId="6513C005">
            <wp:simplePos x="0" y="0"/>
            <wp:positionH relativeFrom="margin">
              <wp:posOffset>46990</wp:posOffset>
            </wp:positionH>
            <wp:positionV relativeFrom="paragraph">
              <wp:posOffset>192404</wp:posOffset>
            </wp:positionV>
            <wp:extent cx="2038350" cy="1764601"/>
            <wp:effectExtent l="19050" t="19050" r="19050" b="26670"/>
            <wp:wrapNone/>
            <wp:docPr id="299" name="図 2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図 299">
                      <a:extLst>
                        <a:ext uri="{C183D7F6-B498-43B3-948B-1728B52AA6E4}">
                          <adec:decorative xmlns:adec="http://schemas.microsoft.com/office/drawing/2017/decorative" val="1"/>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41380" cy="1767224"/>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p>
    <w:p w14:paraId="531B8CE5" w14:textId="3CE878A5" w:rsidR="00304AAB" w:rsidRDefault="001A2313"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2181" behindDoc="0" locked="0" layoutInCell="1" allowOverlap="1" wp14:anchorId="60AF2F0E" wp14:editId="64ECA21B">
            <wp:simplePos x="0" y="0"/>
            <wp:positionH relativeFrom="margin">
              <wp:posOffset>3818890</wp:posOffset>
            </wp:positionH>
            <wp:positionV relativeFrom="paragraph">
              <wp:posOffset>29845</wp:posOffset>
            </wp:positionV>
            <wp:extent cx="1996440" cy="1687830"/>
            <wp:effectExtent l="19050" t="19050" r="22860" b="26670"/>
            <wp:wrapNone/>
            <wp:docPr id="305" name="図 3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図 305">
                      <a:extLst>
                        <a:ext uri="{C183D7F6-B498-43B3-948B-1728B52AA6E4}">
                          <adec:decorative xmlns:adec="http://schemas.microsoft.com/office/drawing/2017/decorative" val="1"/>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96440" cy="1687830"/>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004450BD">
        <w:rPr>
          <w:noProof/>
        </w:rPr>
        <mc:AlternateContent>
          <mc:Choice Requires="wps">
            <w:drawing>
              <wp:anchor distT="0" distB="0" distL="114300" distR="114300" simplePos="0" relativeHeight="251825664" behindDoc="0" locked="0" layoutInCell="1" allowOverlap="1" wp14:anchorId="53773FD5" wp14:editId="248984D3">
                <wp:simplePos x="0" y="0"/>
                <wp:positionH relativeFrom="margin">
                  <wp:posOffset>896620</wp:posOffset>
                </wp:positionH>
                <wp:positionV relativeFrom="paragraph">
                  <wp:posOffset>117475</wp:posOffset>
                </wp:positionV>
                <wp:extent cx="670560" cy="312420"/>
                <wp:effectExtent l="0" t="0" r="0" b="0"/>
                <wp:wrapNone/>
                <wp:docPr id="179" name="テキスト ボックス 1"/>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42C78249" w14:textId="2F1F55C1"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sidR="000547BA">
                              <w:rPr>
                                <w:rFonts w:ascii="メイリオ" w:eastAsia="メイリオ" w:hAnsi="メイリオ" w:cs="メイリオ"/>
                                <w:sz w:val="12"/>
                                <w:szCs w:val="12"/>
                              </w:rPr>
                              <w:t>706</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773FD5" id="_x0000_s1060" type="#_x0000_t202" style="position:absolute;margin-left:70.6pt;margin-top:9.25pt;width:52.8pt;height:24.6pt;z-index:25182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x/TvwEAAEADAAAOAAAAZHJzL2Uyb0RvYy54bWysUktu2zAQ3RfIHQjuY8lq47SC5aBtkG6K&#10;tkDSA9AUaREQOSxJW/LWAooeolcIuu55dJEM6U/62QXZUOJ8Ht97M/OrXrdkI5xXYCo6neSUCMOh&#10;VmZV0a93N+evKfGBmZq1YERFt8LTq8XZi3lnS1FAA20tHEEQ48vOVrQJwZZZ5nkjNPMTsMJgUoLT&#10;LODVrbLasQ7RdZsVeT7LOnC1dcCF9xi93ifpIuFLKXj4LKUXgbQVRW4hnS6dy3hmizkrV47ZRvED&#10;DfYEFpopg4+eoK5ZYGTt1H9QWnEHHmSYcNAZSKm4SBpQzTT/R81tw6xIWtAcb082+eeD5Z82XxxR&#10;Nc7u8g0lhmkc0jh8H3f34+73OPwg4/BzHIZx9wvvZBoN66wvse/WYmfo30GPzce4x2D0oZdOxy8q&#10;JJhH67cnu0UfCMfg7DK/mGGGY+rltHhVpHFkj83W+fBBgCbxp6IOp5lMZpuPPiARLD2WxLcM3Ki2&#10;TRNtzV8BLIyRLDLfM4x/oV/2SXpxcaS/hHqLqjpciIr6b2vmBCUutO8h7c8e9O06gFSJQITZ9xzQ&#10;cUyJ12Gl4h78eU9Vj4u/eAAAAP//AwBQSwMEFAAGAAgAAAAhADyBgTvdAAAACQEAAA8AAABkcnMv&#10;ZG93bnJldi54bWxMj8tOwzAQRfdI/IM1SOyo3ShNS4hTVUVsQbQFiZ0bT5OIeBzFbhP+nmFFd3M1&#10;R/dRrCfXiQsOofWkYT5TIJAqb1uqNRz2Lw8rECEasqbzhBp+MMC6vL0pTG79SO942cVasAmF3Gho&#10;YuxzKUPVoDNh5nsk/p384ExkOdTSDmZkc9fJRKlMOtMSJzSmx22D1ffu7DR8vJ6+PlP1Vj+7RT/6&#10;SUlyj1Lr+7tp8wQi4hT/Yfirz9Wh5E5HfyYbRMc6nSeM8rFagGAgSTPectSQLZcgy0JeLyh/AQAA&#10;//8DAFBLAQItABQABgAIAAAAIQC2gziS/gAAAOEBAAATAAAAAAAAAAAAAAAAAAAAAABbQ29udGVu&#10;dF9UeXBlc10ueG1sUEsBAi0AFAAGAAgAAAAhADj9If/WAAAAlAEAAAsAAAAAAAAAAAAAAAAALwEA&#10;AF9yZWxzLy5yZWxzUEsBAi0AFAAGAAgAAAAhAGG3H9O/AQAAQAMAAA4AAAAAAAAAAAAAAAAALgIA&#10;AGRycy9lMm9Eb2MueG1sUEsBAi0AFAAGAAgAAAAhADyBgTvdAAAACQEAAA8AAAAAAAAAAAAAAAAA&#10;GQQAAGRycy9kb3ducmV2LnhtbFBLBQYAAAAABAAEAPMAAAAjBQAAAAA=&#10;" filled="f" stroked="f">
                <v:textbox>
                  <w:txbxContent>
                    <w:p w14:paraId="42C78249" w14:textId="2F1F55C1"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sidR="000547BA">
                        <w:rPr>
                          <w:rFonts w:ascii="メイリオ" w:eastAsia="メイリオ" w:hAnsi="メイリオ" w:cs="メイリオ"/>
                          <w:sz w:val="12"/>
                          <w:szCs w:val="12"/>
                        </w:rPr>
                        <w:t>706</w:t>
                      </w:r>
                      <w:r w:rsidR="009B5C65">
                        <w:rPr>
                          <w:rFonts w:ascii="メイリオ" w:eastAsia="メイリオ" w:hAnsi="メイリオ" w:cs="メイリオ" w:hint="eastAsia"/>
                          <w:sz w:val="12"/>
                          <w:szCs w:val="12"/>
                        </w:rPr>
                        <w:t>千人</w:t>
                      </w:r>
                    </w:p>
                  </w:txbxContent>
                </v:textbox>
                <w10:wrap anchorx="margin"/>
              </v:shape>
            </w:pict>
          </mc:Fallback>
        </mc:AlternateContent>
      </w:r>
      <w:r w:rsidR="004450BD">
        <w:rPr>
          <w:noProof/>
        </w:rPr>
        <mc:AlternateContent>
          <mc:Choice Requires="wps">
            <w:drawing>
              <wp:anchor distT="0" distB="0" distL="114300" distR="114300" simplePos="0" relativeHeight="251837952" behindDoc="0" locked="0" layoutInCell="1" allowOverlap="1" wp14:anchorId="269FF78A" wp14:editId="4AB9623A">
                <wp:simplePos x="0" y="0"/>
                <wp:positionH relativeFrom="margin">
                  <wp:posOffset>1442720</wp:posOffset>
                </wp:positionH>
                <wp:positionV relativeFrom="paragraph">
                  <wp:posOffset>117475</wp:posOffset>
                </wp:positionV>
                <wp:extent cx="670560" cy="312420"/>
                <wp:effectExtent l="0" t="0" r="0" b="0"/>
                <wp:wrapNone/>
                <wp:docPr id="188" name="テキスト ボックス 1"/>
                <wp:cNvGraphicFramePr/>
                <a:graphic xmlns:a="http://schemas.openxmlformats.org/drawingml/2006/main">
                  <a:graphicData uri="http://schemas.microsoft.com/office/word/2010/wordprocessingShape">
                    <wps:wsp>
                      <wps:cNvSpPr txBox="1"/>
                      <wps:spPr>
                        <a:xfrm>
                          <a:off x="0" y="0"/>
                          <a:ext cx="670560" cy="312420"/>
                        </a:xfrm>
                        <a:prstGeom prst="rect">
                          <a:avLst/>
                        </a:prstGeom>
                        <a:noFill/>
                        <a:ln>
                          <a:noFill/>
                        </a:ln>
                      </wps:spPr>
                      <wps:txbx>
                        <w:txbxContent>
                          <w:p w14:paraId="1CFC35A0" w14:textId="51B726C4"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sidR="000547BA">
                              <w:rPr>
                                <w:rFonts w:ascii="メイリオ" w:eastAsia="メイリオ" w:hAnsi="メイリオ" w:cs="メイリオ"/>
                                <w:sz w:val="12"/>
                                <w:szCs w:val="12"/>
                              </w:rPr>
                              <w:t>586</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69FF78A" id="_x0000_s1061" type="#_x0000_t202" style="position:absolute;margin-left:113.6pt;margin-top:9.25pt;width:52.8pt;height:24.6pt;z-index:25183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k+jvQEAAEADAAAOAAAAZHJzL2Uyb0RvYy54bWysUsuO0zAU3SPxD5b3NGmAMoqajoDRsEGA&#10;NPABrmM3lmxfY7tNum0kxEfwC2jWfE9+hGv3MTx2iI0T38fxuefc5fVgNNkJHxTYhs5nJSXCcmiV&#10;3TT008fbJ1eUhMhsyzRY0dC9CPR69fjRsne1qKAD3QpPEMSGuncN7WJ0dVEE3gnDwgycsJiU4A2L&#10;ePWbovWsR3Sji6osF0UPvnUeuAgBozfHJF1lfCkFj++lDCIS3VDkFvPp87lOZ7FasnrjmesUP9Fg&#10;/8DCMGXx0QvUDYuMbL36C8oo7iGAjDMOpgApFRd5BpxmXv4xzV3HnMizoDjBXWQK/w+Wv9t98ES1&#10;6N0VWmWZQZOm8ct0+D4dfkzjVzKN36ZxnA73eCfzJFjvQo19dw474/AKBmw+xwMGkw6D9CZ9cUKC&#10;eZR+f5FbDJFwDC5elM8XmOGYejqvnlXZjuKh2fkQ3wgwJP001KObWWS2exsiEsHSc0l6y8Kt0jo7&#10;qu1vASxMkSIxPzJMf3FYD3n0anGmv4Z2j1P1uBANDZ+3zAtKfNSvIe/PEfTlNoJUmUCCOfac0NGm&#10;zOu0UmkPfr3nqofFX/0EAAD//wMAUEsDBBQABgAIAAAAIQBTIIns3QAAAAkBAAAPAAAAZHJzL2Rv&#10;d25yZXYueG1sTI/BTsMwEETvSPyDtUjcqI1LmxLiVAjEFdQClXpz420SEa+j2G3C37Oc4Liap9k3&#10;xXrynTjjENtABm5nCgRSFVxLtYGP95ebFYiYLDnbBUID3xhhXV5eFDZ3YaQNnrepFlxCMbcGmpT6&#10;XMpYNehtnIUeibNjGLxNfA61dIMdudx3Uiu1lN62xB8a2+NTg9XX9uQNfL4e97s79VY/+0U/hklJ&#10;8vfSmOur6fEBRMIp/cHwq8/qULLTIZzIRdEZ0DrTjHKwWoBgYD7XvOVgYJllIMtC/l9Q/gAAAP//&#10;AwBQSwECLQAUAAYACAAAACEAtoM4kv4AAADhAQAAEwAAAAAAAAAAAAAAAAAAAAAAW0NvbnRlbnRf&#10;VHlwZXNdLnhtbFBLAQItABQABgAIAAAAIQA4/SH/1gAAAJQBAAALAAAAAAAAAAAAAAAAAC8BAABf&#10;cmVscy8ucmVsc1BLAQItABQABgAIAAAAIQDDOk+jvQEAAEADAAAOAAAAAAAAAAAAAAAAAC4CAABk&#10;cnMvZTJvRG9jLnhtbFBLAQItABQABgAIAAAAIQBTIIns3QAAAAkBAAAPAAAAAAAAAAAAAAAAABcE&#10;AABkcnMvZG93bnJldi54bWxQSwUGAAAAAAQABADzAAAAIQUAAAAA&#10;" filled="f" stroked="f">
                <v:textbox>
                  <w:txbxContent>
                    <w:p w14:paraId="1CFC35A0" w14:textId="51B726C4"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sidR="000547BA">
                        <w:rPr>
                          <w:rFonts w:ascii="メイリオ" w:eastAsia="メイリオ" w:hAnsi="メイリオ" w:cs="メイリオ"/>
                          <w:sz w:val="12"/>
                          <w:szCs w:val="12"/>
                        </w:rPr>
                        <w:t>586</w:t>
                      </w:r>
                      <w:r w:rsidR="009B5C65">
                        <w:rPr>
                          <w:rFonts w:ascii="メイリオ" w:eastAsia="メイリオ" w:hAnsi="メイリオ" w:cs="メイリオ" w:hint="eastAsia"/>
                          <w:sz w:val="12"/>
                          <w:szCs w:val="12"/>
                        </w:rPr>
                        <w:t>千人</w:t>
                      </w:r>
                    </w:p>
                  </w:txbxContent>
                </v:textbox>
                <w10:wrap anchorx="margin"/>
              </v:shape>
            </w:pict>
          </mc:Fallback>
        </mc:AlternateContent>
      </w:r>
      <w:r w:rsidR="004450BD">
        <w:rPr>
          <w:noProof/>
        </w:rPr>
        <mc:AlternateContent>
          <mc:Choice Requires="wps">
            <w:drawing>
              <wp:anchor distT="0" distB="0" distL="114300" distR="114300" simplePos="0" relativeHeight="251829760" behindDoc="0" locked="0" layoutInCell="1" allowOverlap="1" wp14:anchorId="04407FC5" wp14:editId="44FA212A">
                <wp:simplePos x="0" y="0"/>
                <wp:positionH relativeFrom="margin">
                  <wp:posOffset>340360</wp:posOffset>
                </wp:positionH>
                <wp:positionV relativeFrom="paragraph">
                  <wp:posOffset>109855</wp:posOffset>
                </wp:positionV>
                <wp:extent cx="571500" cy="312420"/>
                <wp:effectExtent l="0" t="0" r="0" b="0"/>
                <wp:wrapNone/>
                <wp:docPr id="181"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505B1F62" w14:textId="2BB9250C"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Pr>
                                <w:rFonts w:ascii="メイリオ" w:eastAsia="メイリオ" w:hAnsi="メイリオ" w:cs="メイリオ"/>
                                <w:sz w:val="12"/>
                                <w:szCs w:val="12"/>
                              </w:rPr>
                              <w:t>75</w:t>
                            </w:r>
                            <w:r w:rsidR="009B5C65">
                              <w:rPr>
                                <w:rFonts w:ascii="メイリオ" w:eastAsia="メイリオ" w:hAnsi="メイリオ" w:cs="メイリオ"/>
                                <w:sz w:val="12"/>
                                <w:szCs w:val="12"/>
                              </w:rPr>
                              <w:t>3</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4407FC5" id="_x0000_s1062" type="#_x0000_t202" style="position:absolute;margin-left:26.8pt;margin-top:8.65pt;width:45pt;height:24.6pt;z-index:25182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1yWvgEAAEADAAAOAAAAZHJzL2Uyb0RvYy54bWysUstu1DAU3SPxD5b3TB5QWkWTqQpV2SBA&#10;avkAj2NPLMW+xvZMMtuJhPgIfgGx5nvyI732PErLDnXjxPdxfM65d3456I5shPMKTE2LWU6JMBwa&#10;ZVY1/Xp38+qCEh+YaVgHRtR0Kzy9XLx8Me9tJUpooWuEIwhifNXbmrYh2CrLPG+FZn4GVhhMSnCa&#10;Bby6VdY41iO67rIyz99mPbjGOuDCe4xe75N0kfClFDx8ltKLQLqaIreQTpfOZTyzxZxVK8dsq/iB&#10;BvsPFpopg4+eoK5ZYGTt1D9QWnEHHmSYcdAZSKm4SBpQTZE/UXPbMiuSFjTH25NN/vlg+afNF0dU&#10;g7O7KCgxTOOQpvH7tPs17f5M4w8yjT+ncZx2v/FOimhYb32FfbcWO8PwDgZsPsY9BqMPg3Q6flEh&#10;wTxavz3ZLYZAOAbPzouzHDMcU6+L8k2ZxpE9NFvnwwcBmsSfmjqcZjKZbT76gESw9FgS3zJwo7ou&#10;TbQzjwJYGCNZZL5nGP/CsByS9PL8SH8JzRZV9bgQNfXf1swJSlzo3kPanz3o1TqAVIlAhNn3HNBx&#10;TInXYaXiHvx9T1UPi7+4BwAA//8DAFBLAwQUAAYACAAAACEAnhfIBtsAAAAIAQAADwAAAGRycy9k&#10;b3ducmV2LnhtbEyPwU7DMBBE70j9B2srcaM2bZNCiFMhEFcQhSJx28bbJGq8jmK3CX+Pc4Ljzoxm&#10;3+Tb0bbiQr1vHGu4XSgQxKUzDVcaPj9ebu5A+IBssHVMGn7Iw7aYXeWYGTfwO112oRKxhH2GGuoQ&#10;ukxKX9Zk0S9cRxy9o+sthnj2lTQ9DrHctnKpVCotNhw/1NjRU03laXe2Gvavx++vtXqrnm3SDW5U&#10;ku291Pp6Pj4+gAg0hr8wTPgRHYrIdHBnNl60GpJVGpNR36xATP56Eg4a0jQBWeTy/4DiFwAA//8D&#10;AFBLAQItABQABgAIAAAAIQC2gziS/gAAAOEBAAATAAAAAAAAAAAAAAAAAAAAAABbQ29udGVudF9U&#10;eXBlc10ueG1sUEsBAi0AFAAGAAgAAAAhADj9If/WAAAAlAEAAAsAAAAAAAAAAAAAAAAALwEAAF9y&#10;ZWxzLy5yZWxzUEsBAi0AFAAGAAgAAAAhAKxfXJa+AQAAQAMAAA4AAAAAAAAAAAAAAAAALgIAAGRy&#10;cy9lMm9Eb2MueG1sUEsBAi0AFAAGAAgAAAAhAJ4XyAbbAAAACAEAAA8AAAAAAAAAAAAAAAAAGAQA&#10;AGRycy9kb3ducmV2LnhtbFBLBQYAAAAABAAEAPMAAAAgBQAAAAA=&#10;" filled="f" stroked="f">
                <v:textbox>
                  <w:txbxContent>
                    <w:p w14:paraId="505B1F62" w14:textId="2BB9250C" w:rsidR="00A20D49" w:rsidRPr="00A20D49" w:rsidRDefault="00A20D49" w:rsidP="00A20D49">
                      <w:pPr>
                        <w:tabs>
                          <w:tab w:val="center" w:pos="4252"/>
                          <w:tab w:val="right" w:pos="8504"/>
                        </w:tabs>
                        <w:rPr>
                          <w:rFonts w:ascii="メイリオ" w:eastAsia="メイリオ" w:hAnsi="メイリオ" w:cs="メイリオ"/>
                          <w:sz w:val="12"/>
                          <w:szCs w:val="12"/>
                        </w:rPr>
                      </w:pPr>
                      <w:r w:rsidRPr="00A20D49">
                        <w:rPr>
                          <w:rFonts w:ascii="メイリオ" w:eastAsia="メイリオ" w:hAnsi="メイリオ" w:cs="メイリオ" w:hint="eastAsia"/>
                          <w:sz w:val="12"/>
                          <w:szCs w:val="12"/>
                        </w:rPr>
                        <w:t>2,</w:t>
                      </w:r>
                      <w:r>
                        <w:rPr>
                          <w:rFonts w:ascii="メイリオ" w:eastAsia="メイリオ" w:hAnsi="メイリオ" w:cs="メイリオ"/>
                          <w:sz w:val="12"/>
                          <w:szCs w:val="12"/>
                        </w:rPr>
                        <w:t>75</w:t>
                      </w:r>
                      <w:r w:rsidR="009B5C65">
                        <w:rPr>
                          <w:rFonts w:ascii="メイリオ" w:eastAsia="メイリオ" w:hAnsi="メイリオ" w:cs="メイリオ"/>
                          <w:sz w:val="12"/>
                          <w:szCs w:val="12"/>
                        </w:rPr>
                        <w:t>3</w:t>
                      </w:r>
                      <w:r w:rsidR="009B5C65">
                        <w:rPr>
                          <w:rFonts w:ascii="メイリオ" w:eastAsia="メイリオ" w:hAnsi="メイリオ" w:cs="メイリオ" w:hint="eastAsia"/>
                          <w:sz w:val="12"/>
                          <w:szCs w:val="12"/>
                        </w:rPr>
                        <w:t>千人</w:t>
                      </w:r>
                    </w:p>
                  </w:txbxContent>
                </v:textbox>
                <w10:wrap anchorx="margin"/>
              </v:shape>
            </w:pict>
          </mc:Fallback>
        </mc:AlternateContent>
      </w:r>
      <w:r w:rsidR="000811B9">
        <w:rPr>
          <w:rFonts w:ascii="UD デジタル 教科書体 NK-R" w:eastAsia="UD デジタル 教科書体 NK-R" w:hAnsi="ＭＳ 明朝"/>
          <w:noProof/>
        </w:rPr>
        <mc:AlternateContent>
          <mc:Choice Requires="wps">
            <w:drawing>
              <wp:anchor distT="0" distB="0" distL="114300" distR="114300" simplePos="0" relativeHeight="251805184" behindDoc="0" locked="0" layoutInCell="1" allowOverlap="1" wp14:anchorId="1CAB5BE7" wp14:editId="7BCCC6C5">
                <wp:simplePos x="0" y="0"/>
                <wp:positionH relativeFrom="column">
                  <wp:posOffset>3335020</wp:posOffset>
                </wp:positionH>
                <wp:positionV relativeFrom="paragraph">
                  <wp:posOffset>48894</wp:posOffset>
                </wp:positionV>
                <wp:extent cx="266700" cy="1455420"/>
                <wp:effectExtent l="19050" t="38100" r="95250" b="30480"/>
                <wp:wrapNone/>
                <wp:docPr id="3496"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66700" cy="1455420"/>
                        </a:xfrm>
                        <a:prstGeom prst="straightConnector1">
                          <a:avLst/>
                        </a:prstGeom>
                        <a:noFill/>
                        <a:ln w="57150">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229F047" id="_x0000_t32" coordsize="21600,21600" o:spt="32" o:oned="t" path="m,l21600,21600e" filled="f">
                <v:path arrowok="t" fillok="f" o:connecttype="none"/>
                <o:lock v:ext="edit" shapetype="t"/>
              </v:shapetype>
              <v:shape id="AutoShape 3394" o:spid="_x0000_s1026" type="#_x0000_t32" alt="&quot;&quot;" style="position:absolute;left:0;text-align:left;margin-left:262.6pt;margin-top:3.85pt;width:21pt;height:114.6pt;flip:y;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9EJcQIAADgFAAAOAAAAZHJzL2Uyb0RvYy54bWysVE1v1DAQvSPxHyzfabKf7UbNVmhLuRS6&#10;ogXOU8dJLByPZXs3u/+esdNNC0gIEDlE9njmzcybZ19eHTrN9tJ5habkk7OcM2kEVso0Jf/8cPPm&#10;gjMfwFSg0ciSH6XnV+vXry57W8gptqgr6RiBGF/0tuRtCLbIMi9a2YE/QysNHdboOgi0dU1WOegJ&#10;vdPZNM+XWY+usg6F9J6s18MhXyf8upYi3NW1l4HpklNtIf1d+j/Gf7a+hKJxYFslnsqAf6iiA2Uo&#10;6Qh1DQHYzqlfoDolHHqsw5nALsO6VkKmHqibSf5TN/ctWJl6IXK8HWny/w9WfNxvHVNVyWfz1ZIz&#10;Ax1N6e0uYErOZrPVPJLUW1+Q78ZsXWxTHMy9vUXxzTODmxZMI5P/w9FS+CRGZD+ExI23lOqx/4AV&#10;+QClSIwdatexWiv7JQZGcGKFHdKIjuOI5CEwQcbpcnme0yAFHU3mi8V8mmaYQRFxYrR1PryX2LG4&#10;KLkPDlTThg0aQ2pAN+SA/a0PscrngBhs8EZpnUShDetLvjifLPJUFYmkioep1pIbkjNnDsNXFdrU&#10;+6n8xhN0BGs8s0izGuKTpOVGO7YHEiMIIU1YJGi964iUwR7bO7U0hqQ6G/8SdH4R/aJl9Po98OoE&#10;DAXlo1sxuM/+LN2E3P4u3zIFDFS+yDc/mYn5sfKxPzKO9GllGAmLaF3STaePXhIBWpJWk8CgCErL&#10;TzTUYY6nAUVOHO5MlXK3Eqp3T+sAStOahaRScA57HofcyYozLekBi6sBTZuII9MT8iSVk4aH2/CI&#10;1XHronO00/Ucmhieknj/X+6T1/ODt/4OAAD//wMAUEsDBBQABgAIAAAAIQADNeQE3gAAAAkBAAAP&#10;AAAAZHJzL2Rvd25yZXYueG1sTI/NTsMwEITvSLyDtUjcqENQEhriVKgSQmpPlN/jNl7iiHgdYrdJ&#10;3x5zguNoRjPfVKvZ9uJIo+8cK7heJCCIG6c7bhW8PD9c3YLwAVlj75gUnMjDqj4/q7DUbuInOu5C&#10;K2IJ+xIVmBCGUkrfGLLoF24gjt6nGy2GKMdW6hGnWG57mSZJLi12HBcMDrQ21HztDlYBbZf69YR6&#10;s33brD++2+FxMuFdqcuL+f4ORKA5/IXhFz+iQx2Z9u7A2oteQZZmaYwqKAoQ0c/yIuq9gvQmX4Ks&#10;K/n/Qf0DAAD//wMAUEsBAi0AFAAGAAgAAAAhALaDOJL+AAAA4QEAABMAAAAAAAAAAAAAAAAAAAAA&#10;AFtDb250ZW50X1R5cGVzXS54bWxQSwECLQAUAAYACAAAACEAOP0h/9YAAACUAQAACwAAAAAAAAAA&#10;AAAAAAAvAQAAX3JlbHMvLnJlbHNQSwECLQAUAAYACAAAACEANVvRCXECAAA4BQAADgAAAAAAAAAA&#10;AAAAAAAuAgAAZHJzL2Uyb0RvYy54bWxQSwECLQAUAAYACAAAACEAAzXkBN4AAAAJAQAADwAAAAAA&#10;AAAAAAAAAADLBAAAZHJzL2Rvd25yZXYueG1sUEsFBgAAAAAEAAQA8wAAANYFAAAAAA==&#10;" strokeweight="4.5pt">
                <v:stroke endarrow="open"/>
              </v:shape>
            </w:pict>
          </mc:Fallback>
        </mc:AlternateContent>
      </w:r>
      <w:r w:rsidR="000811B9">
        <w:rPr>
          <w:rFonts w:ascii="UD デジタル 教科書体 NK-R" w:eastAsia="UD デジタル 教科書体 NK-R" w:hAnsi="ＭＳ 明朝"/>
          <w:noProof/>
        </w:rPr>
        <mc:AlternateContent>
          <mc:Choice Requires="wps">
            <w:drawing>
              <wp:anchor distT="0" distB="0" distL="114300" distR="114300" simplePos="0" relativeHeight="251804160" behindDoc="0" locked="0" layoutInCell="1" allowOverlap="1" wp14:anchorId="7B43C984" wp14:editId="79F262FB">
                <wp:simplePos x="0" y="0"/>
                <wp:positionH relativeFrom="column">
                  <wp:posOffset>2470150</wp:posOffset>
                </wp:positionH>
                <wp:positionV relativeFrom="paragraph">
                  <wp:posOffset>48894</wp:posOffset>
                </wp:positionV>
                <wp:extent cx="255270" cy="1409700"/>
                <wp:effectExtent l="133350" t="38100" r="49530" b="19050"/>
                <wp:wrapNone/>
                <wp:docPr id="3495"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55270" cy="140970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76FEFBD" id="AutoShape 3394" o:spid="_x0000_s1026" type="#_x0000_t32" alt="&quot;&quot;" style="position:absolute;left:0;text-align:left;margin-left:194.5pt;margin-top:3.85pt;width:20.1pt;height:111pt;flip:x y;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nldwIAAEIFAAAOAAAAZHJzL2Uyb0RvYy54bWysVE2P0zAQvSPxHyzfadKPtNuo6Qp1WTgs&#10;ULELnKeOk1g4tmW7TfvvGTtttoCEAJFDZI9n3sy8efbq9thKcuDWCa0KOh6llHDFdClUXdDPT/ev&#10;bihxHlQJUite0BN39Hb98sWqMzmf6EbLkluCIMrlnSlo473Jk8SxhrfgRtpwhYeVti143No6KS10&#10;iN7KZJKm86TTtjRWM+4cWu/6Q7qO+FXFmf9YVY57IguKtfn4t/G/C/9kvYK8tmAawc5lwD9U0YJQ&#10;mHSAugMPZG/FL1CtYFY7XfkR022iq0owHnvAbsbpT908NmB47AXJcWagyf0/WPbhsLVElAWdzpYZ&#10;JQpanNLrvdcxOZlOl7NAUmdcjr4btbWhTXZUj+ZBs2+OKL1pQNU8+j+dDIaPQ0TyQ0jYOIOpdt17&#10;XaIPYIrI2LGyLamkMO9CYFx9CauQBvkhxzis0zAsfvSEoXGSZZMFjpTh0XiWLhdpnGYCeUAM0cY6&#10;/5brloRFQZ23IOrGb7RSqAtt+xxweHA+1PscEIKVvhdSRnlIRbqCZotxlsaqUC5lOIy1FlShsCmx&#10;2n8VvoksXMqvHUIHsNoRo3FqfXwUN99ISw6AsgTGuPJZhJb7Funp7fMsHVoaQmKdtbsGnd0Ev2AZ&#10;vH4PHKg6Kx/z4f3o3ad/lm6Mbn+Xbx4Deiqv8s0uZmR+qHzoD40DfVIoghJDWud45/HDN4WB5Kja&#10;KDXIvZD8Ew61n+NlQIETq/eqjLkbDuWb89qDkLgmPurVeQ7SNzSMWdaUSI5vGS56NKkCDo+PyVkq&#10;FzX392Kny9PWBudgx4vaN9E/KuEluN5Hr+enb/0dAAD//wMAUEsDBBQABgAIAAAAIQDo5uQn4QAA&#10;AAkBAAAPAAAAZHJzL2Rvd25yZXYueG1sTI9BT4NAFITvJv6HzTPxZpdSUwryaEwTE009WPTgccs+&#10;Acu+RXZb6L93e9LjZCYz3+TryXTiRINrLSPMZxEI4srqlmuEj/enuxUI5xVr1VkmhDM5WBfXV7nK&#10;tB15R6fS1yKUsMsUQuN9n0npqoaMcjPbEwfvyw5G+SCHWupBjaHcdDKOoqU0quWw0KieNg1Vh/Jo&#10;EJbl9+5l8fr5I8/pW3sYN1vzPE8Qb2+mxwcQnib/F4YLfkCHIjDt7ZG1Ex3CYpWGLx4hSUAE/z5O&#10;YxB7hDhOE5BFLv8/KH4BAAD//wMAUEsBAi0AFAAGAAgAAAAhALaDOJL+AAAA4QEAABMAAAAAAAAA&#10;AAAAAAAAAAAAAFtDb250ZW50X1R5cGVzXS54bWxQSwECLQAUAAYACAAAACEAOP0h/9YAAACUAQAA&#10;CwAAAAAAAAAAAAAAAAAvAQAAX3JlbHMvLnJlbHNQSwECLQAUAAYACAAAACEASf355XcCAABCBQAA&#10;DgAAAAAAAAAAAAAAAAAuAgAAZHJzL2Uyb0RvYy54bWxQSwECLQAUAAYACAAAACEA6ObkJ+EAAAAJ&#10;AQAADwAAAAAAAAAAAAAAAADRBAAAZHJzL2Rvd25yZXYueG1sUEsFBgAAAAAEAAQA8wAAAN8FAAAA&#10;AA==&#10;" strokeweight="4.5pt">
                <v:stroke endarrow="classic" endarrowwidth="wide" endarrowlength="long"/>
              </v:shape>
            </w:pict>
          </mc:Fallback>
        </mc:AlternateContent>
      </w:r>
      <w:r w:rsidR="009B5C65">
        <w:rPr>
          <w:noProof/>
        </w:rPr>
        <mc:AlternateContent>
          <mc:Choice Requires="wps">
            <w:drawing>
              <wp:anchor distT="0" distB="0" distL="114300" distR="114300" simplePos="0" relativeHeight="251852288" behindDoc="0" locked="0" layoutInCell="1" allowOverlap="1" wp14:anchorId="5AAE6629" wp14:editId="4F095203">
                <wp:simplePos x="0" y="0"/>
                <wp:positionH relativeFrom="margin">
                  <wp:posOffset>5261610</wp:posOffset>
                </wp:positionH>
                <wp:positionV relativeFrom="paragraph">
                  <wp:posOffset>140335</wp:posOffset>
                </wp:positionV>
                <wp:extent cx="571500" cy="312420"/>
                <wp:effectExtent l="0" t="0" r="0" b="0"/>
                <wp:wrapNone/>
                <wp:docPr id="259"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56451BEB" w14:textId="7D1CAC69"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961</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AAE6629" id="_x0000_s1063" type="#_x0000_t202" style="position:absolute;margin-left:414.3pt;margin-top:11.05pt;width:45pt;height:24.6pt;z-index:25185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bT+vQEAAEADAAAOAAAAZHJzL2Uyb0RvYy54bWysUkuu0zAUnSOxB8tzmg8UHlHTJ+DpMUGA&#10;9GABrmM3lmJfY7tNOm0kxCLYAmLMerIRrp22j88MMXHi+zk+59y7uh50R/bCeQWmpsUip0QYDo0y&#10;25p+/HD76IoSH5hpWAdG1PQgPL1eP3yw6m0lSmiha4QjCGJ81duatiHYKss8b4VmfgFWGExKcJoF&#10;vLpt1jjWI7rusjLPn2Y9uMY64MJ7jN7MSbpO+FIKHt5J6UUgXU2RW0inS+cmntl6xaqtY7ZV/ESD&#10;/QMLzZTBRy9QNywwsnPqLyituAMPMiw46AykVFwkDaimyP9Qc9cyK5IWNMfbi03+/8Hyt/v3jqim&#10;puXyOSWGaRzSNH6ejt+m449p/EKm8es0jtPxO95JEQ3rra+w785iZxhewoCDP8c9BqMPg3Q6flEh&#10;wTxaf7jYLYZAOAaXz4pljhmOqcdF+aRM48jum63z4bUATeJPTR1OM5nM9m98QCJYei6Jbxm4VV2X&#10;JtqZ3wJYGCNZZD4zjH9h2Ayz9Ksz/Q00B1TV40LU1H/aMScocaF7BWl/ZtAXuwBSJQIRZu45oeOY&#10;Eq/TSsU9+PWequ4Xf/0TAAD//wMAUEsDBBQABgAIAAAAIQDkOa7c3QAAAAkBAAAPAAAAZHJzL2Rv&#10;d25yZXYueG1sTI/BTsMwDIbvSLxDZCRuLGmB0ZW60wTiCtoGSNyyxmurNU7VZGt5e7ITO9r+9Pv7&#10;i+VkO3GiwbeOEZKZAkFcOdNyjfC5fbvLQPig2ejOMSH8kodleX1V6Ny4kdd02oRaxBD2uUZoQuhz&#10;KX3VkNV+5nrieNu7weoQx6GWZtBjDLedTJWaS6tbjh8a3dNLQ9Vhc7QIX+/7n+8H9VG/2sd+dJOS&#10;bBcS8fZmWj2DCDSFfxjO+lEdyui0c0c2XnQIWZrNI4qQpgmICCyS82KH8JTcgywLedmg/AMAAP//&#10;AwBQSwECLQAUAAYACAAAACEAtoM4kv4AAADhAQAAEwAAAAAAAAAAAAAAAAAAAAAAW0NvbnRlbnRf&#10;VHlwZXNdLnhtbFBLAQItABQABgAIAAAAIQA4/SH/1gAAAJQBAAALAAAAAAAAAAAAAAAAAC8BAABf&#10;cmVscy8ucmVsc1BLAQItABQABgAIAAAAIQBlDbT+vQEAAEADAAAOAAAAAAAAAAAAAAAAAC4CAABk&#10;cnMvZTJvRG9jLnhtbFBLAQItABQABgAIAAAAIQDkOa7c3QAAAAkBAAAPAAAAAAAAAAAAAAAAABcE&#10;AABkcnMvZG93bnJldi54bWxQSwUGAAAAAAQABADzAAAAIQUAAAAA&#10;" filled="f" stroked="f">
                <v:textbox>
                  <w:txbxContent>
                    <w:p w14:paraId="56451BEB" w14:textId="7D1CAC69"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961</w:t>
                      </w:r>
                      <w:r w:rsidR="009B5C65">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48192" behindDoc="0" locked="0" layoutInCell="1" allowOverlap="1" wp14:anchorId="58588065" wp14:editId="339C1F79">
                <wp:simplePos x="0" y="0"/>
                <wp:positionH relativeFrom="margin">
                  <wp:posOffset>4690110</wp:posOffset>
                </wp:positionH>
                <wp:positionV relativeFrom="paragraph">
                  <wp:posOffset>127000</wp:posOffset>
                </wp:positionV>
                <wp:extent cx="571500" cy="312420"/>
                <wp:effectExtent l="0" t="0" r="0" b="0"/>
                <wp:wrapNone/>
                <wp:docPr id="257"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62B26FE6" w14:textId="736B7509"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w:t>
                            </w:r>
                            <w:r w:rsidR="001A2313">
                              <w:rPr>
                                <w:rFonts w:ascii="メイリオ" w:eastAsia="メイリオ" w:hAnsi="メイリオ" w:cs="メイリオ"/>
                                <w:sz w:val="12"/>
                                <w:szCs w:val="12"/>
                              </w:rPr>
                              <w:t>60</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8588065" id="_x0000_s1064" type="#_x0000_t202" style="position:absolute;margin-left:369.3pt;margin-top:10pt;width:45pt;height:24.6pt;z-index:25184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7+EvQEAAEADAAAOAAAAZHJzL2Uyb0RvYy54bWysUkuu0zAUnSOxB8tzmg+UB1HTJ+DpMUGA&#10;9GABrmM3lmJfY7tNOm0kxCLYAmLMerIRrp22j88MMXHi+zk+59y7uh50R/bCeQWmpsUip0QYDo0y&#10;25p+/HD76BklPjDTsA6MqOlBeHq9fvhg1dtKlNBC1whHEMT4qrc1bUOwVZZ53grN/AKsMJiU4DQL&#10;eHXbrHGsR3TdZWWeP816cI11wIX3GL2Zk3Sd8KUUPLyT0otAupoit5BOl85NPLP1ilVbx2yr+IkG&#10;+wcWmimDj16gblhgZOfUX1BacQceZFhw0BlIqbhIGlBNkf+h5q5lViQtaI63F5v8/4Plb/fvHVFN&#10;TcvlFSWGaRzSNH6ejt+m449p/EKm8es0jtPxO95JEQ3rra+w785iZxhewoCDP8c9BqMPg3Q6flEh&#10;wTxaf7jYLYZAOAaXV8UyxwzH1OOifFKmcWT3zdb58FqAJvGnpg6nmUxm+zc+IBEsPZfEtwzcqq5L&#10;E+3MbwEsjJEsMp8Zxr8wbIZZ+vMz/Q00B1TV40LU1H/aMScocaF7BWl/ZtAXuwBSJQIRZu45oeOY&#10;Eq/TSsU9+PWequ4Xf/0TAAD//wMAUEsDBBQABgAIAAAAIQBdYjmY3AAAAAkBAAAPAAAAZHJzL2Rv&#10;d25yZXYueG1sTI/BTsMwDIbvSLxDZCRuLKVA15W6EwJxBTEYEres8dqKxqmabC1vj3eCo+1P//+5&#10;XM+uV0caQ+cZ4XqRgCKuve24Qfh4f77KQYVo2JreMyH8UIB1dX5WmsL6id/ouImNkhAOhUFoYxwK&#10;rUPdkjNh4Qdiue396EyUcWy0Hc0k4a7XaZJk2pmOpaE1Az22VH9vDg5h+7L/+rxNXpsndzdMfk40&#10;u5VGvLyYH+5BRZrjHwwnfVGHSpx2/sA2qB5heZNngiJIDSgB8vS02CFkqxR0Ver/H1S/AAAA//8D&#10;AFBLAQItABQABgAIAAAAIQC2gziS/gAAAOEBAAATAAAAAAAAAAAAAAAAAAAAAABbQ29udGVudF9U&#10;eXBlc10ueG1sUEsBAi0AFAAGAAgAAAAhADj9If/WAAAAlAEAAAsAAAAAAAAAAAAAAAAALwEAAF9y&#10;ZWxzLy5yZWxzUEsBAi0AFAAGAAgAAAAhACfbv4S9AQAAQAMAAA4AAAAAAAAAAAAAAAAALgIAAGRy&#10;cy9lMm9Eb2MueG1sUEsBAi0AFAAGAAgAAAAhAF1iOZjcAAAACQEAAA8AAAAAAAAAAAAAAAAAFwQA&#10;AGRycy9kb3ducmV2LnhtbFBLBQYAAAAABAAEAPMAAAAgBQAAAAA=&#10;" filled="f" stroked="f">
                <v:textbox>
                  <w:txbxContent>
                    <w:p w14:paraId="62B26FE6" w14:textId="736B7509"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1,0</w:t>
                      </w:r>
                      <w:r w:rsidR="001A2313">
                        <w:rPr>
                          <w:rFonts w:ascii="メイリオ" w:eastAsia="メイリオ" w:hAnsi="メイリオ" w:cs="メイリオ"/>
                          <w:sz w:val="12"/>
                          <w:szCs w:val="12"/>
                        </w:rPr>
                        <w:t>60</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50240" behindDoc="0" locked="0" layoutInCell="1" allowOverlap="1" wp14:anchorId="58EBCA10" wp14:editId="07702B65">
                <wp:simplePos x="0" y="0"/>
                <wp:positionH relativeFrom="margin">
                  <wp:posOffset>4135120</wp:posOffset>
                </wp:positionH>
                <wp:positionV relativeFrom="paragraph">
                  <wp:posOffset>132715</wp:posOffset>
                </wp:positionV>
                <wp:extent cx="571500" cy="312420"/>
                <wp:effectExtent l="0" t="0" r="0" b="0"/>
                <wp:wrapNone/>
                <wp:docPr id="258"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76394D9" w14:textId="777EB710"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1,140</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8EBCA10" id="_x0000_s1065" type="#_x0000_t202" style="position:absolute;margin-left:325.6pt;margin-top:10.45pt;width:45pt;height:24.6pt;z-index:25185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jDzvwEAAEADAAAOAAAAZHJzL2Uyb0RvYy54bWysUktu2zAQ3RfoHQjuY31St4VgOUgapJui&#10;LZD2ADRFWgREDkvSlry1gKKH6BWKrHseXaRD2rH72RXZUOKbmcf3ZmZxNeiObIXzCkxNi1lOiTAc&#10;GmXWNf386e7iNSU+MNOwDoyo6U54erV8/mzR20qU0ELXCEeQxPiqtzVtQ7BVlnneCs38DKwwGJTg&#10;NAt4deuscaxHdt1lZZ6/zHpwjXXAhfeI3h6CdJn4pRQ8fJDSi0C6mqK2kE6XzlU8s+WCVWvHbKv4&#10;UQb7DxWaKYOPnqhuWWBk49Q/VFpxBx5kmHHQGUipuEge0E2R/+XmvmVWJC/YHG9PbfJPR8vfbz86&#10;opqalnMclWEahzSNX6f9j2n/cxq/kWn8Po3jtH/AOyliw3rrK6y7t1gZhhsYcPCPuEcw9mGQTscv&#10;OiQYx9bvTu0WQyAcwfmrYp5jhGPosihflGkc2bnYOh/eCtAk/tTU4TRTk9n2nQ8oBFMfU+JbBu5U&#10;16WJduYPABMjkkXlB4XxLwyrIVm/TA9HaAXNDl31uBA19V82zAlKXOjeQNqfA+n1JoBUScC55siO&#10;Y0q6jisV9+D3e8o6L/7yFwAAAP//AwBQSwMEFAAGAAgAAAAhABg62m3cAAAACQEAAA8AAABkcnMv&#10;ZG93bnJldi54bWxMj8tOwzAQRfdI/QdrkNhRO1GfIU5VgdiCaKESOzeeJhHxOIrdJvw90xXdzePo&#10;zpl8M7pWXLAPjScNyVSBQCq9bajS8Ll/fVyBCNGQNa0n1PCLATbF5C43mfUDfeBlFyvBIRQyo6GO&#10;scukDGWNzoSp75B4d/K9M5HbvpK2NwOHu1amSi2kMw3xhdp0+Fxj+bM7Ow1fb6fvw0y9Vy9u3g1+&#10;VJLcWmr9cD9un0BEHOM/DFd9VoeCnY7+TDaIVsNinqSMakjVGgQDy9l1cORCJSCLXN5+UPwBAAD/&#10;/wMAUEsBAi0AFAAGAAgAAAAhALaDOJL+AAAA4QEAABMAAAAAAAAAAAAAAAAAAAAAAFtDb250ZW50&#10;X1R5cGVzXS54bWxQSwECLQAUAAYACAAAACEAOP0h/9YAAACUAQAACwAAAAAAAAAAAAAAAAAvAQAA&#10;X3JlbHMvLnJlbHNQSwECLQAUAAYACAAAACEAHqIw878BAABAAwAADgAAAAAAAAAAAAAAAAAuAgAA&#10;ZHJzL2Uyb0RvYy54bWxQSwECLQAUAAYACAAAACEAGDrabdwAAAAJAQAADwAAAAAAAAAAAAAAAAAZ&#10;BAAAZHJzL2Rvd25yZXYueG1sUEsFBgAAAAAEAAQA8wAAACIFAAAAAA==&#10;" filled="f" stroked="f">
                <v:textbox>
                  <w:txbxContent>
                    <w:p w14:paraId="376394D9" w14:textId="777EB710"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1,140</w:t>
                      </w:r>
                      <w:r>
                        <w:rPr>
                          <w:rFonts w:ascii="メイリオ" w:eastAsia="メイリオ" w:hAnsi="メイリオ" w:cs="メイリオ" w:hint="eastAsia"/>
                          <w:sz w:val="12"/>
                          <w:szCs w:val="12"/>
                        </w:rPr>
                        <w:t>千人</w:t>
                      </w:r>
                    </w:p>
                  </w:txbxContent>
                </v:textbox>
                <w10:wrap anchorx="margin"/>
              </v:shape>
            </w:pict>
          </mc:Fallback>
        </mc:AlternateContent>
      </w:r>
    </w:p>
    <w:p w14:paraId="62F91351" w14:textId="1826BD3A" w:rsidR="00304AAB" w:rsidRDefault="00304AAB" w:rsidP="00304AAB">
      <w:pPr>
        <w:snapToGrid w:val="0"/>
        <w:rPr>
          <w:rFonts w:ascii="UD デジタル 教科書体 NK-R" w:eastAsia="UD デジタル 教科書体 NK-R" w:hAnsi="ＭＳ 明朝"/>
        </w:rPr>
      </w:pPr>
    </w:p>
    <w:p w14:paraId="0866FA5F" w14:textId="79B44E51" w:rsidR="00304AAB" w:rsidRDefault="00304AAB" w:rsidP="00304AAB">
      <w:pPr>
        <w:snapToGrid w:val="0"/>
        <w:rPr>
          <w:rFonts w:ascii="UD デジタル 教科書体 NK-R" w:eastAsia="UD デジタル 教科書体 NK-R" w:hAnsi="ＭＳ 明朝"/>
        </w:rPr>
      </w:pPr>
    </w:p>
    <w:p w14:paraId="719FD039" w14:textId="413CE332" w:rsidR="00304AAB" w:rsidRDefault="000547BA" w:rsidP="00304AAB">
      <w:pPr>
        <w:snapToGrid w:val="0"/>
        <w:jc w:val="center"/>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812352" behindDoc="1" locked="0" layoutInCell="1" allowOverlap="1" wp14:anchorId="4527221E" wp14:editId="44359837">
            <wp:simplePos x="0" y="0"/>
            <wp:positionH relativeFrom="margin">
              <wp:posOffset>1180465</wp:posOffset>
            </wp:positionH>
            <wp:positionV relativeFrom="paragraph">
              <wp:posOffset>117475</wp:posOffset>
            </wp:positionV>
            <wp:extent cx="3154680" cy="5080000"/>
            <wp:effectExtent l="0" t="0" r="0" b="0"/>
            <wp:wrapNone/>
            <wp:docPr id="3504" name="図 35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4" name="図 3504">
                      <a:extLst>
                        <a:ext uri="{C183D7F6-B498-43B3-948B-1728B52AA6E4}">
                          <adec:decorative xmlns:adec="http://schemas.microsoft.com/office/drawing/2017/decorative" val="1"/>
                        </a:ext>
                      </a:extLst>
                    </pic:cNvPr>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3154680" cy="50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040003" w14:textId="24A0A093" w:rsidR="00304AAB" w:rsidRDefault="00304AAB" w:rsidP="00304AAB">
      <w:pPr>
        <w:snapToGrid w:val="0"/>
        <w:rPr>
          <w:rFonts w:ascii="UD デジタル 教科書体 NK-R" w:eastAsia="UD デジタル 教科書体 NK-R" w:hAnsi="ＭＳ 明朝"/>
        </w:rPr>
      </w:pPr>
    </w:p>
    <w:p w14:paraId="03813CC0" w14:textId="19065C42" w:rsidR="00304AAB" w:rsidRDefault="00304AAB" w:rsidP="00304AAB">
      <w:pPr>
        <w:snapToGrid w:val="0"/>
        <w:rPr>
          <w:rFonts w:ascii="UD デジタル 教科書体 NK-R" w:eastAsia="UD デジタル 教科書体 NK-R" w:hAnsi="ＭＳ 明朝"/>
        </w:rPr>
      </w:pPr>
    </w:p>
    <w:p w14:paraId="10043412" w14:textId="54F301CE" w:rsidR="00304AAB" w:rsidRDefault="00304AAB" w:rsidP="00304AAB">
      <w:pPr>
        <w:tabs>
          <w:tab w:val="left" w:pos="5902"/>
        </w:tabs>
        <w:snapToGrid w:val="0"/>
        <w:rPr>
          <w:rFonts w:ascii="UD デジタル 教科書体 NK-R" w:eastAsia="UD デジタル 教科書体 NK-R" w:hAnsi="ＭＳ 明朝"/>
        </w:rPr>
      </w:pPr>
      <w:r>
        <w:rPr>
          <w:rFonts w:ascii="UD デジタル 教科書体 NK-R" w:eastAsia="UD デジタル 教科書体 NK-R" w:hAnsi="ＭＳ 明朝"/>
        </w:rPr>
        <w:tab/>
      </w:r>
    </w:p>
    <w:p w14:paraId="0C4E515C" w14:textId="476695E0" w:rsidR="00304AAB" w:rsidRDefault="000811B9"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06208" behindDoc="0" locked="0" layoutInCell="1" allowOverlap="1" wp14:anchorId="117F2CA7" wp14:editId="500B1BFC">
                <wp:simplePos x="0" y="0"/>
                <wp:positionH relativeFrom="column">
                  <wp:posOffset>2207260</wp:posOffset>
                </wp:positionH>
                <wp:positionV relativeFrom="paragraph">
                  <wp:posOffset>184785</wp:posOffset>
                </wp:positionV>
                <wp:extent cx="624840" cy="975360"/>
                <wp:effectExtent l="38100" t="38100" r="41910" b="34290"/>
                <wp:wrapNone/>
                <wp:docPr id="3498"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24840" cy="97536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E5E21F4" id="AutoShape 3394" o:spid="_x0000_s1026" type="#_x0000_t32" alt="&quot;&quot;" style="position:absolute;left:0;text-align:left;margin-left:173.8pt;margin-top:14.55pt;width:49.2pt;height:76.8pt;flip:x y;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ozBeAIAAEEFAAAOAAAAZHJzL2Uyb0RvYy54bWysVN1v0zAQf0fif7D8zpKuH2ujpRPqGDwM&#10;mNiA55vjJBaOz7Ldpv3vOTttNkBCgMhDdD7f/e7r57u82nea7aTzCk3JJ2c5Z9IIrJRpSv754ebV&#10;kjMfwFSg0ciSH6TnV+uXLy57W8hzbFFX0jECMb7obcnbEGyRZV60sgN/hlYauqzRdRDo6JqsctAT&#10;eqez8zxfZD26yjoU0nvSXg+XfJ3w61qK8LGuvQxMl5xyC+nv0v8x/rP1JRSNA9sqcUwD/iGLDpSh&#10;oCPUNQRgW6d+geqUcOixDmcCuwzrWgmZaqBqJvlP1dy3YGWqhZrj7dgm//9gxYfdnWOqKvl0tqJZ&#10;GehoSq+3AVNwNp2uZrFJvfUF2W7MnYtlir25t7covnlmcNOCaWSyfzhYcp9Ej+wHl3jwlkI99u+x&#10;IhugEKlj+9p1rNbKvouOSfoSpRiG+sP2aViHcVhyH5gg5eJ8tpzRSAVdrS7m00UaZgZFBIzO1vnw&#10;VmLHolByHxyopg0bNIZogW4IAbtbH2K6Tw7R2eCN0jqxQxvWl3x+MZnnKSliSxUvU6olN8RrzhyG&#10;ryq0qQmn7BtP0BGs8cwiDW3wT9yWG+3YDoiVIIQ0YZ6g9baj7gz6xTzPTyWNLinPxj8HnS2jXdSM&#10;Vr8HXl0cgaGgePQ8BvPpn4WbkNnfxVskh6GVz+LNTmrq/Jj5WB8px/ZpZRgxjNq6oCdPH60UAVoS&#10;aRPToAhKy0801GGOpwHFnjjcmirFbiVUb45yAKVJZiHR1QcJOrQ8jlk3nGlJq4yEAU2biCPTLjlS&#10;5UTm4Vk8YnW4c9E46umdDkUMOyUugufnZPW0+dbfAQAA//8DAFBLAwQUAAYACAAAACEABE7YQOEA&#10;AAAKAQAADwAAAGRycy9kb3ducmV2LnhtbEyPQU+DQBCF7yb+h82YeLMLlECLLI1pYqLRQ4sePG5h&#10;BCw7i+y20H/veNLjZL689718M5tenHF0nSUF4SIAgVTZuqNGwfvb490KhPOaat1bQgUXdLAprq9y&#10;ndV2oj2eS98IDiGXaQWt90MmpataNNot7IDEv087Gu35HBtZj3ricNPLKAgSaXRH3NDqAbctVsfy&#10;ZBQk5df+efn68S0v6113nLYv5ilMlbq9mR/uQXic/R8Mv/qsDgU7HeyJaid6Bcs4TRhVEK1DEAzE&#10;ccLjDkyuohRkkcv/E4ofAAAA//8DAFBLAQItABQABgAIAAAAIQC2gziS/gAAAOEBAAATAAAAAAAA&#10;AAAAAAAAAAAAAABbQ29udGVudF9UeXBlc10ueG1sUEsBAi0AFAAGAAgAAAAhADj9If/WAAAAlAEA&#10;AAsAAAAAAAAAAAAAAAAALwEAAF9yZWxzLy5yZWxzUEsBAi0AFAAGAAgAAAAhAG52jMF4AgAAQQUA&#10;AA4AAAAAAAAAAAAAAAAALgIAAGRycy9lMm9Eb2MueG1sUEsBAi0AFAAGAAgAAAAhAARO2EDhAAAA&#10;CgEAAA8AAAAAAAAAAAAAAAAA0gQAAGRycy9kb3ducmV2LnhtbFBLBQYAAAAABAAEAPMAAADgBQAA&#10;AAA=&#10;" strokeweight="4.5pt">
                <v:stroke endarrow="classic" endarrowwidth="wide" endarrowlength="long"/>
              </v:shape>
            </w:pict>
          </mc:Fallback>
        </mc:AlternateContent>
      </w:r>
    </w:p>
    <w:p w14:paraId="33940074" w14:textId="2EE1A7D5" w:rsidR="00304AAB" w:rsidRDefault="0038798F"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5256" behindDoc="0" locked="0" layoutInCell="1" allowOverlap="1" wp14:anchorId="09863DE9" wp14:editId="290DA5AA">
            <wp:simplePos x="0" y="0"/>
            <wp:positionH relativeFrom="margin">
              <wp:posOffset>54610</wp:posOffset>
            </wp:positionH>
            <wp:positionV relativeFrom="paragraph">
              <wp:posOffset>186054</wp:posOffset>
            </wp:positionV>
            <wp:extent cx="2030730" cy="1790309"/>
            <wp:effectExtent l="19050" t="19050" r="26670" b="19685"/>
            <wp:wrapNone/>
            <wp:docPr id="302" name="図 3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図 302">
                      <a:extLst>
                        <a:ext uri="{C183D7F6-B498-43B3-948B-1728B52AA6E4}">
                          <adec:decorative xmlns:adec="http://schemas.microsoft.com/office/drawing/2017/decorative" val="1"/>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32276" cy="1791672"/>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Pr>
          <w:rFonts w:ascii="UD デジタル 教科書体 NK-R" w:eastAsia="UD デジタル 教科書体 NK-R" w:hAnsi="ＭＳ 明朝"/>
          <w:noProof/>
        </w:rPr>
        <mc:AlternateContent>
          <mc:Choice Requires="wps">
            <w:drawing>
              <wp:anchor distT="0" distB="0" distL="114300" distR="114300" simplePos="0" relativeHeight="251811328" behindDoc="0" locked="0" layoutInCell="1" allowOverlap="1" wp14:anchorId="3456F1E9" wp14:editId="62CC3B48">
                <wp:simplePos x="0" y="0"/>
                <wp:positionH relativeFrom="column">
                  <wp:posOffset>3597910</wp:posOffset>
                </wp:positionH>
                <wp:positionV relativeFrom="paragraph">
                  <wp:posOffset>197485</wp:posOffset>
                </wp:positionV>
                <wp:extent cx="438150" cy="354330"/>
                <wp:effectExtent l="19050" t="38100" r="57150" b="45720"/>
                <wp:wrapNone/>
                <wp:docPr id="3503"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8150" cy="354330"/>
                        </a:xfrm>
                        <a:prstGeom prst="straightConnector1">
                          <a:avLst/>
                        </a:prstGeom>
                        <a:noFill/>
                        <a:ln w="57150">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EA56223" id="AutoShape 3394" o:spid="_x0000_s1026" type="#_x0000_t32" alt="&quot;&quot;" style="position:absolute;left:0;text-align:left;margin-left:283.3pt;margin-top:15.55pt;width:34.5pt;height:27.9pt;flip:y;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8eOcAIAADcFAAAOAAAAZHJzL2Uyb0RvYy54bWysVFFv0zAQfkfiP1h+Z0mXtuuipRPqGC+D&#10;TWzA881xEgvHZ9lu0/57zs6aDZAQIPIQ2ee77+6+++yLy32v2U46r9BUfHaScyaNwFqZtuKfH67f&#10;rDjzAUwNGo2s+EF6frl+/episKU8xQ51LR0jEOPLwVa8C8GWWeZFJ3vwJ2ilocMGXQ+Btq7NagcD&#10;ofc6O83zZTagq61DIb0n69V4yNcJv2mkCLdN42VguuJUW0h/l/6P8Z+tL6BsHdhOiacy4B+q6EEZ&#10;SjpBXUEAtnXqF6heCYcem3AisM+waZSQqQfqZpb/1M19B1amXogcbyea/P+DFR93d46puuLFIi84&#10;M9DTlN5uA6bkrCjO55GkwfqSfDfmzsU2xd7c2xsU3zwzuOnAtDL5Pxwshc9iRPZDSNx4S6kehw9Y&#10;kw9QisTYvnE9a7SyX2JgBCdW2D6N6DCNSO4DE2ScF6vZggYp6KhYzIsijTCDMsLEYOt8eC+xZ3FR&#10;cR8cqLYLGzSGxIBuTAG7Gx9ikc8BMdjgtdI6aUIbNlR8cRazxSPSSB0PU6kVN6RmzhyGryp0qfVj&#10;9a0n6BThmUUa1RifFC032rEdkBZBCGnCIkHrbU+cjPblWZ4fW5pCUp2tfwk6X0W/aJm8fg98fgSG&#10;kvLRpRjdiz9LNyO3v8u3TAEjlS/yzY9mYn6qfOqPjBN9WhlGuiJal3TR6aOHRICWJNWkLyiD0vIT&#10;DXWc43FAkROHW1On3J2E+t3TOoDStGYhiRScw4HHIfey5kxLer/iakTTJuLI9II8SeUo4fEyPGJ9&#10;uHPROdrpdo5NjC9JvP4v98nr+b1bfwcAAP//AwBQSwMEFAAGAAgAAAAhAOU3U7bfAAAACQEAAA8A&#10;AABkcnMvZG93bnJldi54bWxMj01PwzAMhu9I/IfISNxYWqZFW6k7oUkIaTsxPo9eY5qKJilNtnb/&#10;nnCCo+1Hr5+3XE+2EyceQusdQj7LQLCrvW5dg/Dy/HCzBBEiOU2dd4xw5gDr6vKipEL70T3xaR8b&#10;kUJcKAjBxNgXUobasKUw8z27dPv0g6WYxqGReqAxhdtO3maZkpZalz4Y6nljuP7aHy0C71b69Ux6&#10;u3vbbj6+m/5xNPEd8fpqur8DEXmKfzD86id1qJLTwR+dDqJDWCilEoowz3MQCVDzRVocEJZqBbIq&#10;5f8G1Q8AAAD//wMAUEsBAi0AFAAGAAgAAAAhALaDOJL+AAAA4QEAABMAAAAAAAAAAAAAAAAAAAAA&#10;AFtDb250ZW50X1R5cGVzXS54bWxQSwECLQAUAAYACAAAACEAOP0h/9YAAACUAQAACwAAAAAAAAAA&#10;AAAAAAAvAQAAX3JlbHMvLnJlbHNQSwECLQAUAAYACAAAACEAznfHjnACAAA3BQAADgAAAAAAAAAA&#10;AAAAAAAuAgAAZHJzL2Uyb0RvYy54bWxQSwECLQAUAAYACAAAACEA5TdTtt8AAAAJAQAADwAAAAAA&#10;AAAAAAAAAADKBAAAZHJzL2Rvd25yZXYueG1sUEsFBgAAAAAEAAQA8wAAANYFAAAAAA==&#10;" strokeweight="4.5pt">
                <v:stroke endarrow="open"/>
              </v:shape>
            </w:pict>
          </mc:Fallback>
        </mc:AlternateContent>
      </w:r>
    </w:p>
    <w:p w14:paraId="4FE2274C" w14:textId="4C808928" w:rsidR="00304AAB" w:rsidRDefault="001A2313" w:rsidP="00304AAB">
      <w:pPr>
        <w:snapToGrid w:val="0"/>
        <w:rPr>
          <w:rFonts w:ascii="UD デジタル 教科書体 NK-R" w:eastAsia="UD デジタル 教科書体 NK-R" w:hAnsi="ＭＳ 明朝"/>
        </w:rPr>
      </w:pPr>
      <w:r>
        <w:rPr>
          <w:noProof/>
        </w:rPr>
        <mc:AlternateContent>
          <mc:Choice Requires="wps">
            <w:drawing>
              <wp:anchor distT="0" distB="0" distL="114300" distR="114300" simplePos="0" relativeHeight="251876864" behindDoc="0" locked="0" layoutInCell="1" allowOverlap="1" wp14:anchorId="0200623B" wp14:editId="46230AE1">
                <wp:simplePos x="0" y="0"/>
                <wp:positionH relativeFrom="margin">
                  <wp:posOffset>881380</wp:posOffset>
                </wp:positionH>
                <wp:positionV relativeFrom="paragraph">
                  <wp:posOffset>134620</wp:posOffset>
                </wp:positionV>
                <wp:extent cx="571500" cy="312420"/>
                <wp:effectExtent l="0" t="0" r="0" b="0"/>
                <wp:wrapNone/>
                <wp:docPr id="272"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5D4B5EAC" w14:textId="1593774F" w:rsidR="009B5C65" w:rsidRPr="00A20D49" w:rsidRDefault="009965B0"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70</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200623B" id="_x0000_s1066" type="#_x0000_t202" style="position:absolute;margin-left:69.4pt;margin-top:10.6pt;width:45pt;height:24.6pt;z-index:25187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CisvQEAAEADAAAOAAAAZHJzL2Uyb0RvYy54bWysUkuOEzEQ3SNxB8t70p9hGNRKZwSMhg0C&#10;pIEDOG47bcl2GdtJd7ZpCXEIroBYc56+CGUnk+GzQ2zc7fo8v/eqltej0WQnfFBgW1otSkqE5dAp&#10;u2npxw+3T55TEiKzHdNgRUv3ItDr1eNHy8E1ooYedCc8QRAbmsG1tI/RNUUReC8MCwtwwmJSgjcs&#10;4tVvis6zAdGNLuqyfFYM4DvngYsQMHpzTNJVxpdS8PhOyiAi0S1FbjGfPp/rdBarJWs2nrle8RMN&#10;9g8sDFMWHz1D3bDIyNarv6CM4h4CyLjgYAqQUnGRNaCaqvxDzV3PnMha0JzgzjaF/wfL3+7ee6K6&#10;ltZXNSWWGRzSPH2eD9/mw495+kLm6es8TfPhO95JlQwbXGiw785hZxxfwoiDv48HDCYfRulN+qJC&#10;gnm0fn+2W4yRcAxeXlWXJWY4pi6q+mmdx1E8NDsf4msBhqSflnqcZjaZ7d6EiESw9L4kvWXhVmmd&#10;J6rtbwEsTJEiMT8yTH9xXI9Z+sWZ/hq6PaoacCFaGj5tmReU+KhfQd6fI+iLbQSpMoEEc+w5oeOY&#10;Mq/TSqU9+PWeqx4Wf/UTAAD//wMAUEsDBBQABgAIAAAAIQAOhSj33AAAAAkBAAAPAAAAZHJzL2Rv&#10;d25yZXYueG1sTI/BTsMwEETvSP0Ha5G4UbumlBLiVAjEFURLK3Fz420SNV5HsduEv2d7guPsjGbe&#10;5qvRt+KMfWwCGZhNFQikMriGKgNfm7fbJYiYLDnbBkIDPxhhVUyucpu5MNAnntepElxCMbMG6pS6&#10;TMpY1uhtnIYOib1D6L1NLPtKut4OXO5bqZVaSG8b4oXadvhSY3lcn7yB7fvhezdXH9Wrv++GMCpJ&#10;/lEac3M9Pj+BSDimvzBc8BkdCmbahxO5KFrWd0tGTwb0TIPggNaXw97Ag5qDLHL5/4PiFwAA//8D&#10;AFBLAQItABQABgAIAAAAIQC2gziS/gAAAOEBAAATAAAAAAAAAAAAAAAAAAAAAABbQ29udGVudF9U&#10;eXBlc10ueG1sUEsBAi0AFAAGAAgAAAAhADj9If/WAAAAlAEAAAsAAAAAAAAAAAAAAAAALwEAAF9y&#10;ZWxzLy5yZWxzUEsBAi0AFAAGAAgAAAAhAEc0KKy9AQAAQAMAAA4AAAAAAAAAAAAAAAAALgIAAGRy&#10;cy9lMm9Eb2MueG1sUEsBAi0AFAAGAAgAAAAhAA6FKPfcAAAACQEAAA8AAAAAAAAAAAAAAAAAFwQA&#10;AGRycy9kb3ducmV2LnhtbFBLBQYAAAAABAAEAPMAAAAgBQAAAAA=&#10;" filled="f" stroked="f">
                <v:textbox>
                  <w:txbxContent>
                    <w:p w14:paraId="5D4B5EAC" w14:textId="1593774F" w:rsidR="009B5C65" w:rsidRPr="00A20D49" w:rsidRDefault="009965B0"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70</w:t>
                      </w:r>
                      <w:r w:rsidR="009B5C65">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78912" behindDoc="0" locked="0" layoutInCell="1" allowOverlap="1" wp14:anchorId="3515B026" wp14:editId="49652291">
                <wp:simplePos x="0" y="0"/>
                <wp:positionH relativeFrom="margin">
                  <wp:posOffset>1414780</wp:posOffset>
                </wp:positionH>
                <wp:positionV relativeFrom="paragraph">
                  <wp:posOffset>134620</wp:posOffset>
                </wp:positionV>
                <wp:extent cx="571500" cy="312420"/>
                <wp:effectExtent l="0" t="0" r="0" b="0"/>
                <wp:wrapNone/>
                <wp:docPr id="273"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E64C57B" w14:textId="26709C5F" w:rsidR="009B5C65" w:rsidRPr="00A20D49" w:rsidRDefault="009965B0"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1</w:t>
                            </w:r>
                            <w:r w:rsidR="00E547AB">
                              <w:rPr>
                                <w:rFonts w:ascii="メイリオ" w:eastAsia="メイリオ" w:hAnsi="メイリオ" w:cs="メイリオ"/>
                                <w:sz w:val="12"/>
                                <w:szCs w:val="12"/>
                              </w:rPr>
                              <w:t>1</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515B026" id="_x0000_s1067" type="#_x0000_t202" style="position:absolute;margin-left:111.4pt;margin-top:10.6pt;width:45pt;height:24.6pt;z-index:25187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8rQvwEAAEADAAAOAAAAZHJzL2Uyb0RvYy54bWysUkuO1DAQ3SPNHSzvp/NphkFRp0fAaNgg&#10;QJrhAG7H7liKXcZ2d9LbjoQ4BFdArDlPLjJl92f47BAbJ67P83uvanEz6I5shfMKTE2LWU6JMBwa&#10;ZdY1/fRwd/mSEh+YaVgHRtR0Jzy9WV48W/S2EiW00DXCEQQxvuptTdsQbJVlnrdCMz8DKwwmJTjN&#10;Al7dOmsc6xFdd1mZ5y+yHlxjHXDhPUZvD0m6TPhSCh4+SOlFIF1NkVtIp0vnKp7ZcsGqtWO2VfxI&#10;g/0DC82UwUfPULcsMLJx6i8orbgDDzLMOOgMpFRcJA2opsj/UHPfMiuSFjTH27NN/v/B8vfbj46o&#10;pqbl9ZwSwzQOaRq/TPvv0/7nNH4l0/htGsdp/wPvpIiG9dZX2HdvsTMMr2HAwZ/iHoPRh0E6Hb+o&#10;kGAerd+d7RZDIByDV9fFVY4Zjql5UT4v0ziyp2brfHgrQJP4U1OH00wms+07H5AIlp5K4lsG7lTX&#10;pYl25rcAFsZIFpkfGMa/MKyGJH1enuivoNmhqh4Xoqb+84Y5QYkL3RtI+3MAfbUJIFUiEGEOPUd0&#10;HFPidVypuAe/3lPV0+IvHwEAAP//AwBQSwMEFAAGAAgAAAAhAPqefSTdAAAACQEAAA8AAABkcnMv&#10;ZG93bnJldi54bWxMj0tPwzAQhO9I/AdrkbhRO6Y8GuJUCMSVquUh9ebG2yQiXkex24R/3+0Jbruz&#10;o5lvi+XkO3HEIbaBDGQzBQKpCq6l2sDnx9vNI4iYLDnbBUIDvxhhWV5eFDZ3YaQ1HjepFhxCMbcG&#10;mpT6XMpYNehtnIUeiW/7MHibeB1q6QY7crjvpFbqXnrbEjc0tseXBqufzcEb+Hrfb7/nalW/+rt+&#10;DJOS5BfSmOur6fkJRMIp/ZnhjM/oUDLTLhzIRdEZ0FozeuIh0yDYcJudhZ2BBzUHWRby/wflCQAA&#10;//8DAFBLAQItABQABgAIAAAAIQC2gziS/gAAAOEBAAATAAAAAAAAAAAAAAAAAAAAAABbQ29udGVu&#10;dF9UeXBlc10ueG1sUEsBAi0AFAAGAAgAAAAhADj9If/WAAAAlAEAAAsAAAAAAAAAAAAAAAAALwEA&#10;AF9yZWxzLy5yZWxzUEsBAi0AFAAGAAgAAAAhAB/fytC/AQAAQAMAAA4AAAAAAAAAAAAAAAAALgIA&#10;AGRycy9lMm9Eb2MueG1sUEsBAi0AFAAGAAgAAAAhAPqefSTdAAAACQEAAA8AAAAAAAAAAAAAAAAA&#10;GQQAAGRycy9kb3ducmV2LnhtbFBLBQYAAAAABAAEAPMAAAAjBQAAAAA=&#10;" filled="f" stroked="f">
                <v:textbox>
                  <w:txbxContent>
                    <w:p w14:paraId="3E64C57B" w14:textId="26709C5F" w:rsidR="009B5C65" w:rsidRPr="00A20D49" w:rsidRDefault="009965B0"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1</w:t>
                      </w:r>
                      <w:r w:rsidR="00E547AB">
                        <w:rPr>
                          <w:rFonts w:ascii="メイリオ" w:eastAsia="メイリオ" w:hAnsi="メイリオ" w:cs="メイリオ"/>
                          <w:sz w:val="12"/>
                          <w:szCs w:val="12"/>
                        </w:rPr>
                        <w:t>1</w:t>
                      </w:r>
                      <w:r w:rsidR="009B5C65">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74816" behindDoc="0" locked="0" layoutInCell="1" allowOverlap="1" wp14:anchorId="5DF91C73" wp14:editId="47EC03CB">
                <wp:simplePos x="0" y="0"/>
                <wp:positionH relativeFrom="margin">
                  <wp:posOffset>365760</wp:posOffset>
                </wp:positionH>
                <wp:positionV relativeFrom="paragraph">
                  <wp:posOffset>126365</wp:posOffset>
                </wp:positionV>
                <wp:extent cx="571500" cy="312420"/>
                <wp:effectExtent l="0" t="0" r="0" b="0"/>
                <wp:wrapNone/>
                <wp:docPr id="271"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4E5F7C33" w14:textId="37B58E63"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w:t>
                            </w:r>
                            <w:r w:rsidR="009965B0">
                              <w:rPr>
                                <w:rFonts w:ascii="メイリオ" w:eastAsia="メイリオ" w:hAnsi="メイリオ" w:cs="メイリオ"/>
                                <w:sz w:val="12"/>
                                <w:szCs w:val="12"/>
                              </w:rPr>
                              <w:t>27</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DF91C73" id="_x0000_s1068" type="#_x0000_t202" style="position:absolute;margin-left:28.8pt;margin-top:9.95pt;width:45pt;height:24.6pt;z-index:25187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UDCvwEAAEADAAAOAAAAZHJzL2Uyb0RvYy54bWysUkuO1DAQ3SPNHSzvp/NphkFRp0fAaNgg&#10;QJrhAG7H7liKXcZ2d9LbjoQ4BFdArDlPLjJl92f47BAbJ67P83uvanEz6I5shfMKTE2LWU6JMBwa&#10;ZdY1/fRwd/mSEh+YaVgHRtR0Jzy9WV48W/S2EiW00DXCEQQxvuptTdsQbJVlnrdCMz8DKwwmJTjN&#10;Al7dOmsc6xFdd1mZ5y+yHlxjHXDhPUZvD0m6TPhSCh4+SOlFIF1NkVtIp0vnKp7ZcsGqtWO2VfxI&#10;g/0DC82UwUfPULcsMLJx6i8orbgDDzLMOOgMpFRcJA2opsj/UHPfMiuSFjTH27NN/v/B8vfbj46o&#10;pqbldUGJYRqHNI1fpv33af9zGr+Safw2jeO0/4F3UkTDeusr7Lu32BmG1zDg4E9xj8HowyCdjl9U&#10;SDCP1u/OdoshEI7Bq+viKscMx9S8KJ+XaRzZU7N1PrwVoEn8qanDaSaT2fadD0gES08l8S0Dd6rr&#10;0kQ781sAC2Mki8wPDONfGFZDkj6fn+ivoNmhqh4Xoqb+84Y5QYkL3RtI+3MAfbUJIFUiEGEOPUd0&#10;HFPidVypuAe/3lPV0+IvHwEAAP//AwBQSwMEFAAGAAgAAAAhACH4d5/bAAAACAEAAA8AAABkcnMv&#10;ZG93bnJldi54bWxMj8FOwzAQRO9I/QdrK/VG10VtICFOhUC9gihQqTc33iYR8TqK3Sb8Pc4Jjjsz&#10;mn2Tb0fbiiv1vnGsYLWUIIhLZxquFHx+7G4fQPig2ejWMSn4IQ/bYnaT68y4gd/pug+ViCXsM62g&#10;DqHLEH1Zk9V+6Tri6J1db3WIZ1+h6fUQy22Ld1ImaHXD8UOtO3quqfzeX6yCr9fz8bCWb9WL3XSD&#10;GyWyTVGpxXx8egQRaAx/YZjwIzoUkenkLmy8aBVs7pOYjHqagpj89SScFCTpCrDI8f+A4hcAAP//&#10;AwBQSwECLQAUAAYACAAAACEAtoM4kv4AAADhAQAAEwAAAAAAAAAAAAAAAAAAAAAAW0NvbnRlbnRf&#10;VHlwZXNdLnhtbFBLAQItABQABgAIAAAAIQA4/SH/1gAAAJQBAAALAAAAAAAAAAAAAAAAAC8BAABf&#10;cmVscy8ucmVsc1BLAQItABQABgAIAAAAIQAU9UDCvwEAAEADAAAOAAAAAAAAAAAAAAAAAC4CAABk&#10;cnMvZTJvRG9jLnhtbFBLAQItABQABgAIAAAAIQAh+Hef2wAAAAgBAAAPAAAAAAAAAAAAAAAAABkE&#10;AABkcnMvZG93bnJldi54bWxQSwUGAAAAAAQABADzAAAAIQUAAAAA&#10;" filled="f" stroked="f">
                <v:textbox>
                  <w:txbxContent>
                    <w:p w14:paraId="4E5F7C33" w14:textId="37B58E63"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w:t>
                      </w:r>
                      <w:r w:rsidR="009965B0">
                        <w:rPr>
                          <w:rFonts w:ascii="メイリオ" w:eastAsia="メイリオ" w:hAnsi="メイリオ" w:cs="メイリオ"/>
                          <w:sz w:val="12"/>
                          <w:szCs w:val="12"/>
                        </w:rPr>
                        <w:t>27</w:t>
                      </w:r>
                      <w:r>
                        <w:rPr>
                          <w:rFonts w:ascii="メイリオ" w:eastAsia="メイリオ" w:hAnsi="メイリオ" w:cs="メイリオ" w:hint="eastAsia"/>
                          <w:sz w:val="12"/>
                          <w:szCs w:val="12"/>
                        </w:rPr>
                        <w:t>千人</w:t>
                      </w:r>
                    </w:p>
                  </w:txbxContent>
                </v:textbox>
                <w10:wrap anchorx="margin"/>
              </v:shape>
            </w:pict>
          </mc:Fallback>
        </mc:AlternateContent>
      </w:r>
    </w:p>
    <w:p w14:paraId="320A818D" w14:textId="2AB1407D" w:rsidR="00304AAB" w:rsidRDefault="00304AAB" w:rsidP="00304AAB">
      <w:pPr>
        <w:snapToGrid w:val="0"/>
        <w:rPr>
          <w:rFonts w:ascii="UD デジタル 教科書体 NK-R" w:eastAsia="UD デジタル 教科書体 NK-R" w:hAnsi="ＭＳ 明朝"/>
        </w:rPr>
      </w:pPr>
    </w:p>
    <w:p w14:paraId="5818CA20" w14:textId="5539FBC0" w:rsidR="00304AAB" w:rsidRDefault="000811B9"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1156" behindDoc="0" locked="0" layoutInCell="1" allowOverlap="1" wp14:anchorId="1FE6FAE0" wp14:editId="41BA7455">
            <wp:simplePos x="0" y="0"/>
            <wp:positionH relativeFrom="margin">
              <wp:posOffset>3860165</wp:posOffset>
            </wp:positionH>
            <wp:positionV relativeFrom="paragraph">
              <wp:posOffset>7620</wp:posOffset>
            </wp:positionV>
            <wp:extent cx="1988775" cy="1729740"/>
            <wp:effectExtent l="19050" t="19050" r="12065" b="22860"/>
            <wp:wrapNone/>
            <wp:docPr id="306" name="図 3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図 306">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88775" cy="1729740"/>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009B5C65">
        <w:rPr>
          <w:noProof/>
        </w:rPr>
        <mc:AlternateContent>
          <mc:Choice Requires="wps">
            <w:drawing>
              <wp:anchor distT="0" distB="0" distL="114300" distR="114300" simplePos="0" relativeHeight="251860480" behindDoc="0" locked="0" layoutInCell="1" allowOverlap="1" wp14:anchorId="3ABB9618" wp14:editId="5BC3BF76">
                <wp:simplePos x="0" y="0"/>
                <wp:positionH relativeFrom="margin">
                  <wp:posOffset>4249420</wp:posOffset>
                </wp:positionH>
                <wp:positionV relativeFrom="paragraph">
                  <wp:posOffset>106680</wp:posOffset>
                </wp:positionV>
                <wp:extent cx="571500" cy="312420"/>
                <wp:effectExtent l="0" t="0" r="0" b="0"/>
                <wp:wrapNone/>
                <wp:docPr id="264"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4EF63823" w14:textId="17A40D72"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828</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BB9618" id="_x0000_s1069" type="#_x0000_t202" style="position:absolute;margin-left:334.6pt;margin-top:8.4pt;width:45pt;height:24.6pt;z-index:25186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0KdvwEAAEADAAAOAAAAZHJzL2Uyb0RvYy54bWysUkuO1DAQ3SNxB8t7Op/pGVDU6REwGjYI&#10;kIY5gNuxO5Zil7HdnfS2IyEOwRXQrDlPLkLZ/ZkBdoiNE9fn+b1XtbgedEe2wnkFpqbFLKdEGA6N&#10;Muua3n++ffGKEh+YaVgHRtR0Jzy9Xj5/tuhtJUpooWuEIwhifNXbmrYh2CrLPG+FZn4GVhhMSnCa&#10;Bby6ddY41iO67rIyz6+yHlxjHXDhPUZvDkm6TPhSCh4+SulFIF1NkVtIp0vnKp7ZcsGqtWO2VfxI&#10;g/0DC82UwUfPUDcsMLJx6i8orbgDDzLMOOgMpFRcJA2opsj/UHPXMiuSFjTH27NN/v/B8g/bT46o&#10;pqbl1ZwSwzQOaRq/Tvsf0/7nNH4j0/h9Gsdp/4B3UkTDeusr7Luz2BmGNzDg4E9xj8HowyCdjl9U&#10;SDCP1u/OdoshEI7By5fFZY4ZjqmLopyXaRzZY7N1PrwToEn8qanDaSaT2fa9D0gES08l8S0Dt6rr&#10;0kQ781sAC2Mki8wPDONfGFZDkn4xP9FfQbNDVT0uRE39lw1zghIXureQ9ucA+noTQKpEIMIceo7o&#10;OKbE67hScQ+e3lPV4+IvfwEAAP//AwBQSwMEFAAGAAgAAAAhAOfCjz/bAAAACQEAAA8AAABkcnMv&#10;ZG93bnJldi54bWxMj81OwzAQhO9IvIO1SNyoTUUDDXEqBOIKovxI3LbxNomI11HsNuHt2ZzocWdG&#10;s98Um8l36khDbANbuF4YUMRVcC3XFj7en6/uQMWE7LALTBZ+KcKmPD8rMHdh5Dc6blOtpIRjjhaa&#10;lPpc61g15DEuQk8s3j4MHpOcQ63dgKOU+04vjcm0x5blQ4M9PTZU/WwP3sLny/7768a81k9+1Y9h&#10;Mpr9Wlt7eTE93INKNKX/MMz4gg6lMO3CgV1UnYUsWy8lKkYmEyRwu5qF3ewY0GWhTxeUfwAAAP//&#10;AwBQSwECLQAUAAYACAAAACEAtoM4kv4AAADhAQAAEwAAAAAAAAAAAAAAAAAAAAAAW0NvbnRlbnRf&#10;VHlwZXNdLnhtbFBLAQItABQABgAIAAAAIQA4/SH/1gAAAJQBAAALAAAAAAAAAAAAAAAAAC8BAABf&#10;cmVscy8ucmVsc1BLAQItABQABgAIAAAAIQDHv0KdvwEAAEADAAAOAAAAAAAAAAAAAAAAAC4CAABk&#10;cnMvZTJvRG9jLnhtbFBLAQItABQABgAIAAAAIQDnwo8/2wAAAAkBAAAPAAAAAAAAAAAAAAAAABkE&#10;AABkcnMvZG93bnJldi54bWxQSwUGAAAAAAQABADzAAAAIQUAAAAA&#10;" filled="f" stroked="f">
                <v:textbox>
                  <w:txbxContent>
                    <w:p w14:paraId="4EF63823" w14:textId="17A40D72"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828</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54336" behindDoc="0" locked="0" layoutInCell="1" allowOverlap="1" wp14:anchorId="566F7C27" wp14:editId="7F94FDC3">
                <wp:simplePos x="0" y="0"/>
                <wp:positionH relativeFrom="margin">
                  <wp:posOffset>4724400</wp:posOffset>
                </wp:positionH>
                <wp:positionV relativeFrom="paragraph">
                  <wp:posOffset>109220</wp:posOffset>
                </wp:positionV>
                <wp:extent cx="571500" cy="312420"/>
                <wp:effectExtent l="0" t="0" r="0" b="0"/>
                <wp:wrapNone/>
                <wp:docPr id="261"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7D3051CC" w14:textId="44C5C0E6"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70</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66F7C27" id="_x0000_s1070" type="#_x0000_t202" style="position:absolute;margin-left:372pt;margin-top:8.6pt;width:45pt;height:24.6pt;z-index:25185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LTEvwEAAEADAAAOAAAAZHJzL2Uyb0RvYy54bWysUkuO1DAQ3SPNHSzvp/MZekBRp0fAaNgg&#10;QJrhAG7H7liKXcZ2d9LbjoQ4BFdArDlPLjJl92f47BAbJ67P83uvanEz6I5shfMKTE2LWU6JMBwa&#10;ZdY1/fRwd/mSEh+YaVgHRtR0Jzy9WV48W/S2EiW00DXCEQQxvuptTdsQbJVlnrdCMz8DKwwmJTjN&#10;Al7dOmsc6xFdd1mZ59dZD66xDrjwHqO3hyRdJnwpBQ8fpPQikK6myC2k06VzFc9suWDV2jHbKn6k&#10;wf6BhWbK4KNnqFsWGNk49ReUVtyBBxlmHHQGUioukgZUU+R/qLlvmRVJC5rj7dkm//9g+fvtR0dU&#10;U9PyuqDEMI1DmsYv0/77tP85jV/JNH6bxnHa/8A7KaJhvfUV9t1b7AzDaxhw8Ke4x2D0YZBOxy8q&#10;JJhH63dnu8UQCMfg/EUxzzHDMXVVlM/LNI7sqdk6H94K0CT+1NThNJPJbPvOBySCpaeS+JaBO9V1&#10;aaKd+S2AhTGSReYHhvEvDKshSb+an+ivoNmhqh4Xoqb+84Y5QYkL3RtI+3MAfbUJIFUiEGEOPUd0&#10;HFPidVypuAe/3lPV0+IvHwEAAP//AwBQSwMEFAAGAAgAAAAhAGPoxoLdAAAACQEAAA8AAABkcnMv&#10;ZG93bnJldi54bWxMj8FOwzAQRO9I/IO1SNyoTQlpm8apEIgrVQtU6s2Nt0lEvI5itwl/3+0Jjjsz&#10;mn2Tr0bXijP2ofGk4XGiQCCV3jZUafj6fH+YgwjRkDWtJ9TwiwFWxe1NbjLrB9rgeRsrwSUUMqOh&#10;jrHLpAxljc6Eie+Q2Dv63pnIZ19J25uBy10rp0ql0pmG+ENtOnytsfzZnpyG74/jfpeodfXmnrvB&#10;j0qSW0it7+/GlyWIiGP8C8MVn9GhYKaDP5ENotUwSxLeEtmYTUFwYP50FQ4a0jQBWeTy/4LiAgAA&#10;//8DAFBLAQItABQABgAIAAAAIQC2gziS/gAAAOEBAAATAAAAAAAAAAAAAAAAAAAAAABbQ29udGVu&#10;dF9UeXBlc10ueG1sUEsBAi0AFAAGAAgAAAAhADj9If/WAAAAlAEAAAsAAAAAAAAAAAAAAAAALwEA&#10;AF9yZWxzLy5yZWxzUEsBAi0AFAAGAAgAAAAhAIkAtMS/AQAAQAMAAA4AAAAAAAAAAAAAAAAALgIA&#10;AGRycy9lMm9Eb2MueG1sUEsBAi0AFAAGAAgAAAAhAGPoxoLdAAAACQEAAA8AAAAAAAAAAAAAAAAA&#10;GQQAAGRycy9kb3ducmV2LnhtbFBLBQYAAAAABAAEAPMAAAAjBQAAAAA=&#10;" filled="f" stroked="f">
                <v:textbox>
                  <w:txbxContent>
                    <w:p w14:paraId="7D3051CC" w14:textId="44C5C0E6"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w:t>
                      </w:r>
                      <w:r w:rsidR="001A2313">
                        <w:rPr>
                          <w:rFonts w:ascii="メイリオ" w:eastAsia="メイリオ" w:hAnsi="メイリオ" w:cs="メイリオ"/>
                          <w:sz w:val="12"/>
                          <w:szCs w:val="12"/>
                        </w:rPr>
                        <w:t>70</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58432" behindDoc="0" locked="0" layoutInCell="1" allowOverlap="1" wp14:anchorId="63CA351C" wp14:editId="11D81143">
                <wp:simplePos x="0" y="0"/>
                <wp:positionH relativeFrom="margin">
                  <wp:posOffset>5270500</wp:posOffset>
                </wp:positionH>
                <wp:positionV relativeFrom="paragraph">
                  <wp:posOffset>106680</wp:posOffset>
                </wp:positionV>
                <wp:extent cx="571500" cy="312420"/>
                <wp:effectExtent l="0" t="0" r="0" b="0"/>
                <wp:wrapNone/>
                <wp:docPr id="263"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251D0BC1" w14:textId="53E5420B"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700</w:t>
                            </w:r>
                            <w:r w:rsidR="009B5C65">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3CA351C" id="_x0000_s1071" type="#_x0000_t202" style="position:absolute;margin-left:415pt;margin-top:8.4pt;width:45pt;height:24.6pt;z-index:25185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arUvgEAAEADAAAOAAAAZHJzL2Uyb0RvYy54bWysUsuO0zAU3SPxD5b3NI8yBUVNR8Bo2CBA&#10;GvgA17EbS7Gvsd0m3TYS4iP4BcSa78mPcO0+ZgZ2iI0T38fxOefe5fWgO7ITziswNS1mOSXCcGiU&#10;2dT086fbZy8p8YGZhnVgRE33wtPr1dMny95WooQWukY4giDGV72taRuCrbLM81Zo5mdghcGkBKdZ&#10;wKvbZI1jPaLrLivzfJH14BrrgAvvMXpzTNJVwpdS8PBBSi8C6WqK3EI6XTrX8cxWS1ZtHLOt4ica&#10;7B9YaKYMPnqBumGBka1Tf0FpxR14kGHGQWcgpeIiaUA1Rf6HmruWWZG0oDneXmzy/w+Wv999dEQ1&#10;NS0Xc0oM0zikafw6HX5Mh1/T+I1M4/dpHKfDT7yTIhrWW19h353FzjC8hgEHf457DEYfBul0/KJC&#10;gnm0fn+xWwyBcAxevSiucsxwTM2L8nmZxpHdN1vnw1sBmsSfmjqcZjKZ7d75gESw9FwS3zJwq7ou&#10;TbQzjwJYGCNZZH5kGP/CsB6S9PniTH8NzR5V9bgQNfVftswJSlzo3kDanyPoq20AqRKBCHPsOaHj&#10;mBKv00rFPXh4T1X3i7/6DQAA//8DAFBLAwQUAAYACAAAACEAGCwsTNwAAAAJAQAADwAAAGRycy9k&#10;b3ducmV2LnhtbEyPwU7DMBBE70j8g7VI3KhNgagNcaoKxBVEW5C4beNtEhGvo9htwt+znOhxNKOZ&#10;N8Vq8p060RDbwBZuZwYUcRVcy7WF3fblZgEqJmSHXWCy8EMRVuXlRYG5CyO/02mTaiUlHHO00KTU&#10;51rHqiGPcRZ6YvEOYfCYRA61dgOOUu47PTcm0x5bloUGe3pqqPreHL2Fj9fD1+e9eauf/UM/hslo&#10;9ktt7fXVtH4ElWhK/2H4wxd0KIVpH47souosLO6MfEliZHJBAkvZA7W3kGUGdFno8wflLwAAAP//&#10;AwBQSwECLQAUAAYACAAAACEAtoM4kv4AAADhAQAAEwAAAAAAAAAAAAAAAAAAAAAAW0NvbnRlbnRf&#10;VHlwZXNdLnhtbFBLAQItABQABgAIAAAAIQA4/SH/1gAAAJQBAAALAAAAAAAAAAAAAAAAAC8BAABf&#10;cmVscy8ucmVsc1BLAQItABQABgAIAAAAIQBT1arUvgEAAEADAAAOAAAAAAAAAAAAAAAAAC4CAABk&#10;cnMvZTJvRG9jLnhtbFBLAQItABQABgAIAAAAIQAYLCxM3AAAAAkBAAAPAAAAAAAAAAAAAAAAABgE&#10;AABkcnMvZG93bnJldi54bWxQSwUGAAAAAAQABADzAAAAIQUAAAAA&#10;" filled="f" stroked="f">
                <v:textbox>
                  <w:txbxContent>
                    <w:p w14:paraId="251D0BC1" w14:textId="53E5420B" w:rsidR="009B5C65" w:rsidRPr="00A20D49" w:rsidRDefault="001A2313"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700</w:t>
                      </w:r>
                      <w:r w:rsidR="009B5C65">
                        <w:rPr>
                          <w:rFonts w:ascii="メイリオ" w:eastAsia="メイリオ" w:hAnsi="メイリオ" w:cs="メイリオ" w:hint="eastAsia"/>
                          <w:sz w:val="12"/>
                          <w:szCs w:val="12"/>
                        </w:rPr>
                        <w:t>千人</w:t>
                      </w:r>
                    </w:p>
                  </w:txbxContent>
                </v:textbox>
                <w10:wrap anchorx="margin"/>
              </v:shape>
            </w:pict>
          </mc:Fallback>
        </mc:AlternateContent>
      </w:r>
    </w:p>
    <w:p w14:paraId="4A0F078A" w14:textId="2DDEE3C9" w:rsidR="00304AAB" w:rsidRDefault="00304AAB" w:rsidP="00304AAB">
      <w:pPr>
        <w:snapToGrid w:val="0"/>
        <w:rPr>
          <w:rFonts w:ascii="UD デジタル 教科書体 NK-R" w:eastAsia="UD デジタル 教科書体 NK-R" w:hAnsi="ＭＳ 明朝"/>
        </w:rPr>
      </w:pPr>
    </w:p>
    <w:p w14:paraId="3DA111C6" w14:textId="6774D10B" w:rsidR="00304AAB" w:rsidRDefault="00304AAB"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10304" behindDoc="0" locked="0" layoutInCell="1" allowOverlap="1" wp14:anchorId="091F73EE" wp14:editId="352E6AEA">
                <wp:simplePos x="0" y="0"/>
                <wp:positionH relativeFrom="column">
                  <wp:posOffset>3491230</wp:posOffset>
                </wp:positionH>
                <wp:positionV relativeFrom="paragraph">
                  <wp:posOffset>196850</wp:posOffset>
                </wp:positionV>
                <wp:extent cx="441960" cy="45719"/>
                <wp:effectExtent l="0" t="133350" r="0" b="164465"/>
                <wp:wrapNone/>
                <wp:docPr id="3502"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41960" cy="45719"/>
                        </a:xfrm>
                        <a:prstGeom prst="straightConnector1">
                          <a:avLst/>
                        </a:prstGeom>
                        <a:noFill/>
                        <a:ln w="57150">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4406C43" id="AutoShape 3394" o:spid="_x0000_s1026" type="#_x0000_t32" alt="&quot;&quot;" style="position:absolute;left:0;text-align:left;margin-left:274.9pt;margin-top:15.5pt;width:34.8pt;height:3.6pt;flip:y;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iY/bwIAADYFAAAOAAAAZHJzL2Uyb0RvYy54bWysVNtu1DAQfUfiHyy/02S7l3ajZiu0pbwU&#10;WNECz1PHSSwcj2V7N7t/z9jZTctFCBB5iOzxzDlzOfbV9b7TbCedV2hKPjnLOZNGYKVMU/JPD7ev&#10;LjnzAUwFGo0s+UF6fr16+eKqt4U8xxZ1JR0jEOOL3pa8DcEWWeZFKzvwZ2ilocMaXQeBtq7JKgc9&#10;oXc6O8/zRdajq6xDIb0n681wyFcJv66lCB/q2svAdMkpt5D+Lv0f4z9bXUHROLCtEsc04B+y6EAZ&#10;Ih2hbiAA2zr1E1SnhEOPdTgT2GVY10rIVANVM8l/qOa+BStTLdQcb8c2+f8HK97vNo6pquTTeX7O&#10;mYGOpvR6GzCRs+l0OYtN6q0vyHdtNi6WKfbm3t6h+OqZwXULppHJ/+FgKXwSI7LvQuLGW6J67N9h&#10;RT5AFKlj+9p1rNbKfo6BEZy6wvZpRIdxRHIfmCDjbDZZLmiQgo5m84vJMlFBEVFirHU+vJXYsbgo&#10;uQ8OVNOGNRpDWkA3MMDuzoeY41NADDZ4q7ROktCG9SUngnmeciKJVPEwZVpyQ2LmzGH4okKbKj8l&#10;33iCjmCNZxZpUkN8ErRca8d2QFIEIaQJ8wSttx21ZLAvLvI8iZIyG0NSno1/Djq7jH7RMnr9Hnh5&#10;AoaC+OhODO7TP6ObkNvf8S1SwNDKZ3yzk/mX9ZFxbJ9WhpGsqK0Luuf00TsiQEtSapIXFEFp+ZGG&#10;OszxNKDYE4dbUyXuVkL15rgOoDStWUgaBeew53HInaw405Ker7ga0LSJODI9IEepnBQ83IVHrA4b&#10;F52jnS7nMKThIYm3//k+eT09d6tvAAAA//8DAFBLAwQUAAYACAAAACEAAscal98AAAAJAQAADwAA&#10;AGRycy9kb3ducmV2LnhtbEyPwU7DMBBE70j8g7VI3KiTUqomxKlQJYTUnijQctzGSxwR2yF2m/Tv&#10;2Z7gODuj2TfFcrStOFEfGu8UpJMEBLnK68bVCt7fnu8WIEJEp7H1jhScKcCyvL4qMNd+cK902sZa&#10;cIkLOSowMXa5lKEyZDFMfEeOvS/fW4ws+1rqHgcut62cJslcWmwcfzDY0cpQ9b09WgW0yfTHGfV6&#10;s1uvPn/q7mUwca/U7c349Agi0hj/wnDBZ3Qomengj04H0Sp4mGWMHhXcp7yJA/M0m4E48GExBVkW&#10;8v+C8hcAAP//AwBQSwECLQAUAAYACAAAACEAtoM4kv4AAADhAQAAEwAAAAAAAAAAAAAAAAAAAAAA&#10;W0NvbnRlbnRfVHlwZXNdLnhtbFBLAQItABQABgAIAAAAIQA4/SH/1gAAAJQBAAALAAAAAAAAAAAA&#10;AAAAAC8BAABfcmVscy8ucmVsc1BLAQItABQABgAIAAAAIQBw4iY/bwIAADYFAAAOAAAAAAAAAAAA&#10;AAAAAC4CAABkcnMvZTJvRG9jLnhtbFBLAQItABQABgAIAAAAIQACxxqX3wAAAAkBAAAPAAAAAAAA&#10;AAAAAAAAAMkEAABkcnMvZG93bnJldi54bWxQSwUGAAAAAAQABADzAAAA1QUAAAAA&#10;" strokeweight="4.5pt">
                <v:stroke endarrow="open"/>
              </v:shape>
            </w:pict>
          </mc:Fallback>
        </mc:AlternateContent>
      </w:r>
    </w:p>
    <w:p w14:paraId="6733AE32" w14:textId="0FCB36D1" w:rsidR="00304AAB" w:rsidRDefault="001A2313"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07232" behindDoc="0" locked="0" layoutInCell="1" allowOverlap="1" wp14:anchorId="237B40CB" wp14:editId="553D82CA">
                <wp:simplePos x="0" y="0"/>
                <wp:positionH relativeFrom="column">
                  <wp:posOffset>2077720</wp:posOffset>
                </wp:positionH>
                <wp:positionV relativeFrom="paragraph">
                  <wp:posOffset>183515</wp:posOffset>
                </wp:positionV>
                <wp:extent cx="822960" cy="121920"/>
                <wp:effectExtent l="38100" t="133350" r="0" b="125730"/>
                <wp:wrapNone/>
                <wp:docPr id="3499"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22960" cy="12192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9FE17BF" id="AutoShape 3394" o:spid="_x0000_s1026" type="#_x0000_t32" alt="&quot;&quot;" style="position:absolute;left:0;text-align:left;margin-left:163.6pt;margin-top:14.45pt;width:64.8pt;height:9.6pt;flip:x y;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FumdwIAAEEFAAAOAAAAZHJzL2Uyb0RvYy54bWysVEuP0zAQviPxHyzfaZK+to2arlCXhcMC&#10;FbvAeeo4iYVjW7bbtP+esdNmC0gIEDlE4/HMN6/Ps7o9tpIcuHVCq4Jmo5QSrpguhaoL+vnp/tWC&#10;EudBlSC14gU9cUdv1y9frDqT87FutCy5JQiiXN6ZgjbemzxJHGt4C26kDVd4WWnbgsejrZPSQofo&#10;rUzGaTpPOm1LYzXjzqH2rr+k64hfVZz5j1XluCeyoJibj38b/7vwT9YryGsLphHsnAb8QxYtCIVB&#10;B6g78ED2VvwC1QpmtdOVHzHdJrqqBOOxBqwmS3+q5rEBw2Mt2Bxnhja5/wfLPhy2loiyoJPpckmJ&#10;ghan9HrvdQxOJpPlNDSpMy5H243a2lAmO6pH86DZN0eU3jSgah7tn04G3bPgkfzgEg7OYKhd916X&#10;aAMYInbsWNmWVFKYd8ExSl+CFMJgf8gxDus0DIsfPWGoXIzHyzmOlOFVNs6W4zjMBPIAGJyNdf4t&#10;1y0JQkGdtyDqxm+0UkgLbfsQcHhwPqT77BCclb4XUkZ2SEW6gs5uslkak0K2lOEyplpQhbymxGr/&#10;VfgmNuGSfe0QOoDVjhiNQ+v9I7f5RlpyAGQlMMaVn0VouW+xO71+PkvTS0mDS8yzdteg00WwC5rB&#10;6vfAy5szMOQYD59Hbz75s3AZmv1dvHl06Ft5FW96UWPnh8yH+lA5tE8KRZBh2NY5Pnn8cKUwkBxJ&#10;G5kGuReSf8Kh9nO8DCj0xOq9KmPshkP55ix7EBJl4iNdnecgfUPDmGVNieS4ylDo0aQKODzukjNV&#10;LmTun8VOl6etDcZBj++0L6LfKWERXJ+j1fPmW38HAAD//wMAUEsDBBQABgAIAAAAIQDpixoC4QAA&#10;AAkBAAAPAAAAZHJzL2Rvd25yZXYueG1sTI/BToNAEIbvJr7DZky82QWqlCJLY5qYaOzBYg89bmEE&#10;LDuL7LbQt3c86W0m8+Wf789Wk+nEGQfXWlIQzgIQSKWtWqoV7D6e7xIQzmuqdGcJFVzQwSq/vsp0&#10;WtmRtngufC04hFyqFTTe96mUrmzQaDezPRLfPu1gtOd1qGU16JHDTSejIIil0S3xh0b3uG6wPBYn&#10;oyAuvrav883+W16W7+1xXL+Zl3Ch1O3N9PQIwuPk/2D41Wd1yNnpYE9UOdEpmEeLiFEFUbIEwcD9&#10;Q8xdDjwkIcg8k/8b5D8AAAD//wMAUEsBAi0AFAAGAAgAAAAhALaDOJL+AAAA4QEAABMAAAAAAAAA&#10;AAAAAAAAAAAAAFtDb250ZW50X1R5cGVzXS54bWxQSwECLQAUAAYACAAAACEAOP0h/9YAAACUAQAA&#10;CwAAAAAAAAAAAAAAAAAvAQAAX3JlbHMvLnJlbHNQSwECLQAUAAYACAAAACEAMNBbpncCAABBBQAA&#10;DgAAAAAAAAAAAAAAAAAuAgAAZHJzL2Uyb0RvYy54bWxQSwECLQAUAAYACAAAACEA6YsaAuEAAAAJ&#10;AQAADwAAAAAAAAAAAAAAAADRBAAAZHJzL2Rvd25yZXYueG1sUEsFBgAAAAAEAAQA8wAAAN8FAAAA&#10;AA==&#10;" strokeweight="4.5pt">
                <v:stroke endarrow="classic" endarrowwidth="wide" endarrowlength="long"/>
              </v:shape>
            </w:pict>
          </mc:Fallback>
        </mc:AlternateContent>
      </w:r>
    </w:p>
    <w:p w14:paraId="44AEA921" w14:textId="3A6D57B9" w:rsidR="00304AAB" w:rsidRDefault="00304AAB" w:rsidP="00304AAB">
      <w:pPr>
        <w:snapToGrid w:val="0"/>
        <w:rPr>
          <w:rFonts w:ascii="UD デジタル 教科書体 NK-R" w:eastAsia="UD デジタル 教科書体 NK-R" w:hAnsi="ＭＳ 明朝"/>
        </w:rPr>
      </w:pPr>
    </w:p>
    <w:p w14:paraId="7B9B1F37" w14:textId="26750F90" w:rsidR="00304AAB" w:rsidRDefault="00304AAB" w:rsidP="00304AAB">
      <w:pPr>
        <w:snapToGrid w:val="0"/>
        <w:rPr>
          <w:rFonts w:ascii="UD デジタル 教科書体 NK-R" w:eastAsia="UD デジタル 教科書体 NK-R" w:hAnsi="ＭＳ 明朝"/>
        </w:rPr>
      </w:pPr>
    </w:p>
    <w:p w14:paraId="09098515" w14:textId="25838216" w:rsidR="00304AAB" w:rsidRDefault="00304AAB" w:rsidP="00304AAB">
      <w:pPr>
        <w:snapToGrid w:val="0"/>
        <w:rPr>
          <w:rFonts w:ascii="UD デジタル 教科書体 NK-R" w:eastAsia="UD デジタル 教科書体 NK-R" w:hAnsi="ＭＳ 明朝"/>
        </w:rPr>
      </w:pPr>
    </w:p>
    <w:p w14:paraId="4D433318" w14:textId="244D6813" w:rsidR="00304AAB" w:rsidRDefault="001A2313"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mc:AlternateContent>
          <mc:Choice Requires="wps">
            <w:drawing>
              <wp:anchor distT="0" distB="0" distL="114300" distR="114300" simplePos="0" relativeHeight="251808256" behindDoc="0" locked="0" layoutInCell="1" allowOverlap="1" wp14:anchorId="41D6B293" wp14:editId="50C85E29">
                <wp:simplePos x="0" y="0"/>
                <wp:positionH relativeFrom="column">
                  <wp:posOffset>2256790</wp:posOffset>
                </wp:positionH>
                <wp:positionV relativeFrom="paragraph">
                  <wp:posOffset>158750</wp:posOffset>
                </wp:positionV>
                <wp:extent cx="118110" cy="651510"/>
                <wp:effectExtent l="133350" t="0" r="72390" b="53340"/>
                <wp:wrapNone/>
                <wp:docPr id="3500"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8110" cy="65151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0A5EFB3" id="AutoShape 3394" o:spid="_x0000_s1026" type="#_x0000_t32" alt="&quot;&quot;" style="position:absolute;left:0;text-align:left;margin-left:177.7pt;margin-top:12.5pt;width:9.3pt;height:51.3pt;flip:x;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JjAcwIAADcFAAAOAAAAZHJzL2Uyb0RvYy54bWysVFFv0zAQfkfiP1h+Z0nWteuipRPqGDwM&#10;qNgQzzfHSSwcn2W7TfvvOTttGCAhQOQhss/3fXff3dnXN/tes510XqGpeHGWcyaNwFqZtuKfH+9e&#10;LTnzAUwNGo2s+EF6frN6+eJ6sKU8xw51LR0jEuPLwVa8C8GWWeZFJ3vwZ2ilocMGXQ+Btq7NagcD&#10;sfc6O8/zRTagq61DIb0n6+14yFeJv2mkCB+bxsvAdMUpt5D+Lv2f4j9bXUPZOrCdEsc04B+y6EEZ&#10;CjpR3UIAtnXqF6peCYcem3AmsM+waZSQSQOpKfKf1Dx0YGXSQsXxdiqT/3+04sNu45iqKz6b51Qg&#10;Az116fU2YArOZrOri1ikwfqSfNdm46JMsTcP9h7FV88MrjswrUz+jwdL8CIish8gceMthXoa3mNN&#10;PkAhUsX2jetZo5V9F4GRnKrC9qlFh6lFch+YIGNRLIuC8hR0tJgXc1rHWFBGmgi2zoe3EnsWFxX3&#10;wYFqu7BGY2gY0I0hYHfvwwg8ASLY4J3SmuxQasOGis8vi3mekqIZqeNhSrXihqaZM4fhiwpdkn7K&#10;vvVEHRlazyxSq0Z8mmi51o7tgGYRhJAmzBO13vZUk9G+oC6cJE2QJLD1z0kvltEvWiav3xNfXR6J&#10;Sdq2p0sxus/+LFxBbn8Xb5EAYymfxbs4mallU+aTPjJO5dPKMJorKuuCLjp99JAI0JJGNc0XlEFp&#10;+YmaOvbx1KBYE4dbU6fYnYT6zXEdQGlas5CG1AcJOnQ8tlm3nGlJDxgtRjZtIo9ML8hxVE4jPF6G&#10;J6wPGxedo51u5yhifEni9X++T17f37vVNwAAAP//AwBQSwMEFAAGAAgAAAAhAHfrx0TgAAAACgEA&#10;AA8AAABkcnMvZG93bnJldi54bWxMj8FOhDAQhu8mvkMzJt7cIizLipTNxsRo9GBcOXhsYQQinRLa&#10;XdCndzzpbSbz5Z/vL3aLHcQJJ987UnC9ikAg1a7pqVVQvd1fbUH4oKnRgyNU8IUeduX5WaHzxs30&#10;iqdDaAWHkM+1gi6EMZfS1x1a7VduROLbh5usDrxOrWwmPXO4HWQcRRtpdU/8odMj3nVYfx6OVsF7&#10;9nRTVd8mtg/zvH8xybN93BqlLi+W/S2IgEv4g+FXn9WhZCfjjtR4MShI0nTNqII45U4MJNmaB8Nk&#10;nG1AloX8X6H8AQAA//8DAFBLAQItABQABgAIAAAAIQC2gziS/gAAAOEBAAATAAAAAAAAAAAAAAAA&#10;AAAAAABbQ29udGVudF9UeXBlc10ueG1sUEsBAi0AFAAGAAgAAAAhADj9If/WAAAAlAEAAAsAAAAA&#10;AAAAAAAAAAAALwEAAF9yZWxzLy5yZWxzUEsBAi0AFAAGAAgAAAAhAK6ImMBzAgAANwUAAA4AAAAA&#10;AAAAAAAAAAAALgIAAGRycy9lMm9Eb2MueG1sUEsBAi0AFAAGAAgAAAAhAHfrx0TgAAAACgEAAA8A&#10;AAAAAAAAAAAAAAAAzQQAAGRycy9kb3ducmV2LnhtbFBLBQYAAAAABAAEAPMAAADaBQAAAAA=&#10;" strokeweight="4.5pt">
                <v:stroke endarrow="classic" endarrowwidth="wide" endarrowlength="long"/>
              </v:shape>
            </w:pict>
          </mc:Fallback>
        </mc:AlternateContent>
      </w:r>
      <w:r w:rsidR="00304AAB">
        <w:rPr>
          <w:rFonts w:ascii="UD デジタル 教科書体 NK-R" w:eastAsia="UD デジタル 教科書体 NK-R" w:hAnsi="ＭＳ 明朝"/>
          <w:noProof/>
        </w:rPr>
        <mc:AlternateContent>
          <mc:Choice Requires="wps">
            <w:drawing>
              <wp:anchor distT="0" distB="0" distL="114300" distR="114300" simplePos="0" relativeHeight="251809280" behindDoc="0" locked="0" layoutInCell="1" allowOverlap="1" wp14:anchorId="7E1094D4" wp14:editId="33CF5CF8">
                <wp:simplePos x="0" y="0"/>
                <wp:positionH relativeFrom="column">
                  <wp:posOffset>3483610</wp:posOffset>
                </wp:positionH>
                <wp:positionV relativeFrom="paragraph">
                  <wp:posOffset>193040</wp:posOffset>
                </wp:positionV>
                <wp:extent cx="422910" cy="598170"/>
                <wp:effectExtent l="19050" t="19050" r="53340" b="49530"/>
                <wp:wrapNone/>
                <wp:docPr id="3501" name="AutoShape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2910" cy="598170"/>
                        </a:xfrm>
                        <a:prstGeom prst="straightConnector1">
                          <a:avLst/>
                        </a:prstGeom>
                        <a:noFill/>
                        <a:ln w="57150">
                          <a:gradFill flip="none" rotWithShape="1">
                            <a:gsLst>
                              <a:gs pos="0">
                                <a:schemeClr val="accent5">
                                  <a:lumMod val="65000"/>
                                </a:schemeClr>
                              </a:gs>
                              <a:gs pos="48000">
                                <a:schemeClr val="accent5">
                                  <a:lumMod val="97000"/>
                                  <a:lumOff val="3000"/>
                                </a:schemeClr>
                              </a:gs>
                              <a:gs pos="100000">
                                <a:schemeClr val="accent5">
                                  <a:lumMod val="60000"/>
                                  <a:lumOff val="40000"/>
                                </a:schemeClr>
                              </a:gs>
                            </a:gsLst>
                            <a:lin ang="16200000" scaled="1"/>
                            <a:tileRect/>
                          </a:gradFill>
                          <a:round/>
                          <a:headEnd/>
                          <a:tailEnd type="stealth"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50559AA" id="AutoShape 3394" o:spid="_x0000_s1026" type="#_x0000_t32" alt="&quot;&quot;" style="position:absolute;left:0;text-align:left;margin-left:274.3pt;margin-top:15.2pt;width:33.3pt;height:47.1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lNTbQIAAC0FAAAOAAAAZHJzL2Uyb0RvYy54bWysVE2P0zAQvSPxHyzfaZJ+N2q6Ql2Wy8Ku&#10;2EWcp46TWDi2ZbtN++8ZO01YQEKAyCGyxzPvzceztzfnVpITt05oVdBsklLCFdOlUHVBPz/fvVlT&#10;4jyoEqRWvKAX7ujN7vWrbWdyPtWNliW3BEGUyztT0MZ7kyeJYw1vwU204QoPK21b8Li1dVJa6BC9&#10;lck0TZdJp21prGbcObTe9od0F/GrijP/UFWOeyILirn5+Lfxfwj/ZLeFvLZgGsGuacA/ZNGCUEg6&#10;Qt2CB3K04heoVjCrna78hOk20VUlGI81YDVZ+lM1Tw0YHmvB5jgztsn9P1j28fRoiSgLOlukGSUK&#10;WpzS26PXkZzMZpt5aFJnXI6+e/VoQ5nsrJ7MvWZfHVF634CqefR/vhgMz0JE8kNI2DiDVIfugy7R&#10;B5Aiduxc2TZAYi/IOQ7mMg6Gnz1haJxPp5sMx8fwaLFZZ6s4uATyIdhY599z3ZKwKKjzFkTd+L1W&#10;CiWgbRap4HTvfEgN8iEgMCt9J6SMSpCKdEixyhZpjEBllOGQVFKgOhVqmBKr/Rfhm1hwKDbO3SF0&#10;vyBG44D6+KhjvpeWnAAVCIxx5RcxQh5b7ERvXy7SdChpDIl51u4l6Hwd/IJl9Po98GZ1BYYc+fAq&#10;9O6zP6PL0O3v+JYxoG/lC775YMbOj5mP9aGxHtonhSKoJmzrEq83fvh8MJAcBRpVBbkXkn/CofZz&#10;HAYUemL1UZWRu+FQvruuPQiJa+KjNJ3nIH1Dw5hlTYnk+GzhokeTKuDw+G5cpTIIt78CB11eHm1w&#10;Dna8k30R/fsRLv3LffT6/srtvgEAAP//AwBQSwMEFAAGAAgAAAAhAOWJFF7fAAAACgEAAA8AAABk&#10;cnMvZG93bnJldi54bWxMj8FOwzAQRO9I/IO1SFwQdRKS0IY4VYVSODeFuxsvSYS9DrHbhr+ve4Lj&#10;ap5m3pbr2Wh2wskNlgTEiwgYUmvVQJ2Aj/32cQnMeUlKakso4BcdrKvbm1IWyp5ph6fGdyyUkCuk&#10;gN77seDctT0a6RZ2RArZl52M9OGcOq4meQ7lRvMkinJu5EBhoZcjvvbYfjdHI6D5aevtw+6t1hjX&#10;z9lmFb/vV59C3N/NmxdgHmf/B8NVP6hDFZwO9kjKMS0gS5d5QAU8RSmwAORxlgA7BDJJc+BVyf+/&#10;UF0AAAD//wMAUEsBAi0AFAAGAAgAAAAhALaDOJL+AAAA4QEAABMAAAAAAAAAAAAAAAAAAAAAAFtD&#10;b250ZW50X1R5cGVzXS54bWxQSwECLQAUAAYACAAAACEAOP0h/9YAAACUAQAACwAAAAAAAAAAAAAA&#10;AAAvAQAAX3JlbHMvLnJlbHNQSwECLQAUAAYACAAAACEA9VJTU20CAAAtBQAADgAAAAAAAAAAAAAA&#10;AAAuAgAAZHJzL2Uyb0RvYy54bWxQSwECLQAUAAYACAAAACEA5YkUXt8AAAAKAQAADwAAAAAAAAAA&#10;AAAAAADHBAAAZHJzL2Rvd25yZXYueG1sUEsFBgAAAAAEAAQA8wAAANMFAAAAAA==&#10;" strokeweight="4.5pt">
                <v:stroke endarrow="classic" endarrowwidth="wide" endarrowlength="long"/>
              </v:shape>
            </w:pict>
          </mc:Fallback>
        </mc:AlternateContent>
      </w:r>
    </w:p>
    <w:p w14:paraId="260C0FF7" w14:textId="59AEDC7C" w:rsidR="00304AAB" w:rsidRDefault="00304AAB" w:rsidP="00304AAB">
      <w:pPr>
        <w:snapToGrid w:val="0"/>
        <w:rPr>
          <w:rFonts w:ascii="UD デジタル 教科書体 NK-R" w:eastAsia="UD デジタル 教科書体 NK-R" w:hAnsi="ＭＳ 明朝"/>
        </w:rPr>
      </w:pPr>
    </w:p>
    <w:p w14:paraId="37CD2DF4" w14:textId="149056C1" w:rsidR="00304AAB" w:rsidRDefault="00304AAB" w:rsidP="00304AAB">
      <w:pPr>
        <w:snapToGrid w:val="0"/>
        <w:rPr>
          <w:rFonts w:ascii="UD デジタル 教科書体 NK-R" w:eastAsia="UD デジタル 教科書体 NK-R" w:hAnsi="ＭＳ 明朝"/>
        </w:rPr>
      </w:pPr>
    </w:p>
    <w:p w14:paraId="5568BE75" w14:textId="6E737DFA" w:rsidR="00304AAB" w:rsidRDefault="00304AAB" w:rsidP="00304AAB">
      <w:pPr>
        <w:snapToGrid w:val="0"/>
        <w:rPr>
          <w:rFonts w:ascii="UD デジタル 教科書体 NK-R" w:eastAsia="UD デジタル 教科書体 NK-R" w:hAnsi="ＭＳ 明朝"/>
        </w:rPr>
      </w:pPr>
    </w:p>
    <w:p w14:paraId="2E5F8006" w14:textId="37CAB80A" w:rsidR="00304AAB" w:rsidRDefault="000547BA" w:rsidP="00304AAB">
      <w:pPr>
        <w:snapToGrid w:val="0"/>
        <w:rPr>
          <w:rFonts w:ascii="UD デジタル 教科書体 NK-R" w:eastAsia="UD デジタル 教科書体 NK-R" w:hAnsi="ＭＳ 明朝"/>
        </w:rPr>
      </w:pPr>
      <w:r>
        <w:rPr>
          <w:rFonts w:ascii="UD デジタル 教科書体 NK-R" w:eastAsia="UD デジタル 教科書体 NK-R" w:hAnsi="ＭＳ 明朝"/>
          <w:noProof/>
        </w:rPr>
        <w:drawing>
          <wp:anchor distT="0" distB="0" distL="114300" distR="114300" simplePos="0" relativeHeight="251594231" behindDoc="0" locked="0" layoutInCell="1" allowOverlap="1" wp14:anchorId="5EC83AF8" wp14:editId="31D12BDA">
            <wp:simplePos x="0" y="0"/>
            <wp:positionH relativeFrom="margin">
              <wp:posOffset>557530</wp:posOffset>
            </wp:positionH>
            <wp:positionV relativeFrom="paragraph">
              <wp:posOffset>84455</wp:posOffset>
            </wp:positionV>
            <wp:extent cx="1992630" cy="1787525"/>
            <wp:effectExtent l="19050" t="19050" r="26670" b="22225"/>
            <wp:wrapNone/>
            <wp:docPr id="303" name="図 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図 303">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92630" cy="1787525"/>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000811B9">
        <w:rPr>
          <w:rFonts w:ascii="UD デジタル 教科書体 NK-R" w:eastAsia="UD デジタル 教科書体 NK-R" w:hAnsi="ＭＳ 明朝"/>
          <w:noProof/>
        </w:rPr>
        <w:drawing>
          <wp:anchor distT="0" distB="0" distL="114300" distR="114300" simplePos="0" relativeHeight="251590131" behindDoc="0" locked="0" layoutInCell="1" allowOverlap="1" wp14:anchorId="12C3DB9E" wp14:editId="0B993ADC">
            <wp:simplePos x="0" y="0"/>
            <wp:positionH relativeFrom="margin">
              <wp:posOffset>3785235</wp:posOffset>
            </wp:positionH>
            <wp:positionV relativeFrom="paragraph">
              <wp:posOffset>53975</wp:posOffset>
            </wp:positionV>
            <wp:extent cx="2018665" cy="1778635"/>
            <wp:effectExtent l="19050" t="19050" r="19685" b="12065"/>
            <wp:wrapNone/>
            <wp:docPr id="307" name="図 3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図 307">
                      <a:extLst>
                        <a:ext uri="{C183D7F6-B498-43B3-948B-1728B52AA6E4}">
                          <adec:decorative xmlns:adec="http://schemas.microsoft.com/office/drawing/2017/decorative" val="1"/>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18665" cy="1778635"/>
                    </a:xfrm>
                    <a:prstGeom prst="rect">
                      <a:avLst/>
                    </a:prstGeom>
                    <a:noFill/>
                    <a:ln w="12700">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009B5C65">
        <w:rPr>
          <w:noProof/>
        </w:rPr>
        <mc:AlternateContent>
          <mc:Choice Requires="wps">
            <w:drawing>
              <wp:anchor distT="0" distB="0" distL="114300" distR="114300" simplePos="0" relativeHeight="251862528" behindDoc="0" locked="0" layoutInCell="1" allowOverlap="1" wp14:anchorId="29680297" wp14:editId="1909CEB1">
                <wp:simplePos x="0" y="0"/>
                <wp:positionH relativeFrom="margin">
                  <wp:posOffset>4168140</wp:posOffset>
                </wp:positionH>
                <wp:positionV relativeFrom="paragraph">
                  <wp:posOffset>193040</wp:posOffset>
                </wp:positionV>
                <wp:extent cx="571500" cy="312420"/>
                <wp:effectExtent l="0" t="0" r="0" b="0"/>
                <wp:wrapNone/>
                <wp:docPr id="265"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3E46A45" w14:textId="79BF3458"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593</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9680297" id="_x0000_s1072" type="#_x0000_t202" style="position:absolute;margin-left:328.2pt;margin-top:15.2pt;width:45pt;height:24.6pt;z-index:25186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KDhvwEAAEADAAAOAAAAZHJzL2Uyb0RvYy54bWysUkuO1DAQ3SNxB8t7Op+hZ1DU6REwGjYI&#10;kIY5gNuxO5Zil7HdnfS2IyEOwRXQrDlPLkLZ/ZkBdoiNE9fn+b1XtbgedEe2wnkFpqbFLKdEGA6N&#10;Muua3n++ffGKEh+YaVgHRtR0Jzy9Xj5/tuhtJUpooWuEIwhifNXbmrYh2CrLPG+FZn4GVhhMSnCa&#10;Bby6ddY41iO67rIyzy+zHlxjHXDhPUZvDkm6TPhSCh4+SulFIF1NkVtIp0vnKp7ZcsGqtWO2VfxI&#10;g/0DC82UwUfPUDcsMLJx6i8orbgDDzLMOOgMpFRcJA2opsj/UHPXMiuSFjTH27NN/v/B8g/bT46o&#10;pqbl5ZwSwzQOaRq/Tvsf0/7nNH4j0/h9Gsdp/4B3UkTDeusr7Luz2BmGNzDg4E9xj8HowyCdjl9U&#10;SDCP1u/OdoshEI7B+VUxzzHDMXVRlC/LNI7ssdk6H94J0CT+1NThNJPJbPveBySCpaeS+JaBW9V1&#10;aaKd+S2AhTGSReYHhvEvDKshSb+4OtFfQbNDVT0uRE39lw1zghIXureQ9ucA+noTQKpEIMIceo7o&#10;OKbE67hScQ+e3lPV4+IvfwEAAP//AwBQSwMEFAAGAAgAAAAhANd28BfcAAAACQEAAA8AAABkcnMv&#10;ZG93bnJldi54bWxMj8tOwzAQRfdI/IM1SOyoDaSBhjgVArEFUR4Su2k8TSLicRS7Tfh7pitYzevq&#10;3jPleva9OtAYu8AWLhcGFHEdXMeNhfe3p4tbUDEhO+wDk4UfirCuTk9KLFyY+JUOm9QoMeFYoIU2&#10;paHQOtYteYyLMBDLbRdGj0nGsdFuxEnMfa+vjMm1x44locWBHlqqvzd7b+Hjeff1mZmX5tEvhynM&#10;RrNfaWvPz+b7O1CJ5vQnhiO+oEMlTNuwZxdVbyFf5plILVwbqSK4yY6LrTSrHHRV6v8fVL8AAAD/&#10;/wMAUEsBAi0AFAAGAAgAAAAhALaDOJL+AAAA4QEAABMAAAAAAAAAAAAAAAAAAAAAAFtDb250ZW50&#10;X1R5cGVzXS54bWxQSwECLQAUAAYACAAAACEAOP0h/9YAAACUAQAACwAAAAAAAAAAAAAAAAAvAQAA&#10;X3JlbHMvLnJlbHNQSwECLQAUAAYACAAAACEAn1Sg4b8BAABAAwAADgAAAAAAAAAAAAAAAAAuAgAA&#10;ZHJzL2Uyb0RvYy54bWxQSwECLQAUAAYACAAAACEA13bwF9wAAAAJAQAADwAAAAAAAAAAAAAAAAAZ&#10;BAAAZHJzL2Rvd25yZXYueG1sUEsFBgAAAAAEAAQA8wAAACIFAAAAAA==&#10;" filled="f" stroked="f">
                <v:textbox>
                  <w:txbxContent>
                    <w:p w14:paraId="33E46A45" w14:textId="79BF3458"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593</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66624" behindDoc="0" locked="0" layoutInCell="1" allowOverlap="1" wp14:anchorId="0E0B79D4" wp14:editId="284B0F8E">
                <wp:simplePos x="0" y="0"/>
                <wp:positionH relativeFrom="margin">
                  <wp:posOffset>5171440</wp:posOffset>
                </wp:positionH>
                <wp:positionV relativeFrom="paragraph">
                  <wp:posOffset>198755</wp:posOffset>
                </wp:positionV>
                <wp:extent cx="571500" cy="312420"/>
                <wp:effectExtent l="0" t="0" r="0" b="0"/>
                <wp:wrapNone/>
                <wp:docPr id="267"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11D819FA" w14:textId="741946A7"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4</w:t>
                            </w:r>
                            <w:r w:rsidR="001A2313">
                              <w:rPr>
                                <w:rFonts w:ascii="メイリオ" w:eastAsia="メイリオ" w:hAnsi="メイリオ" w:cs="メイリオ"/>
                                <w:sz w:val="12"/>
                                <w:szCs w:val="12"/>
                              </w:rPr>
                              <w:t>63</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E0B79D4" id="_x0000_s1073" type="#_x0000_t202" style="position:absolute;margin-left:407.2pt;margin-top:15.65pt;width:45pt;height:24.6pt;z-index:25186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cT+vwEAAEADAAAOAAAAZHJzL2Uyb0RvYy54bWysUklu2zAU3RfoHQjuYw1pBgiWg6ZBuina&#10;AkkPQFOkRUDkZ0nakrcWUPQQvULRdc+ji+STHtJhV3RDiX94fO/9P78ZdEc2wnkFpqbFLKdEGA6N&#10;Mquafnq8P7umxAdmGtaBETXdCk9vFi9fzHtbiRJa6BrhCIIYX/W2pm0Itsoyz1uhmZ+BFQaTEpxm&#10;Aa9ulTWO9Yiuu6zM88usB9dYB1x4j9G7fZIuEr6UgocPUnoRSFdT5BbS6dK5jGe2mLNq5ZhtFT/Q&#10;YP/AQjNl8NET1B0LjKyd+gtKK+7AgwwzDjoDKRUXSQOqKfI/1Dy0zIqkBc3x9mST/3+w/P3moyOq&#10;qWl5eUWJYRqHNI1fpt33afdzGr+Safw2jeO0+4F3UkTDeusr7Huw2BmGWxhw8Me4x2D0YZBOxy8q&#10;JJhH67cnu8UQCMfgxVVxkWOGY+q8KF+VaRzZc7N1PrwVoEn8qanDaSaT2eadD0gES48l8S0D96rr&#10;0kQ781sAC2Mki8z3DONfGJZDkn5+faS/hGaLqnpciJr6z2vmBCUudG8g7c8e9PU6gFSJQITZ9xzQ&#10;cUyJ12Gl4h78ek9Vz4u/eAIAAP//AwBQSwMEFAAGAAgAAAAhAGk+OdDdAAAACQEAAA8AAABkcnMv&#10;ZG93bnJldi54bWxMj8FuwjAMhu+TeIfISLuNpFAm6JoitGnXTWMbErfQmLZa41RNoN3bz5zG0f4/&#10;/f6cb0bXigv2ofGkIZkpEEiltw1VGr4+Xx9WIEI0ZE3rCTX8YoBNMbnLTWb9QB942cVKcAmFzGio&#10;Y+wyKUNZozNh5jskzk6+dyby2FfS9mbgctfKuVKP0pmG+EJtOnyusfzZnZ2G77fTYZ+q9+rFLbvB&#10;j0qSW0ut76fj9glExDH+w3DVZ3Uo2Onoz2SDaDWskjRlVMMiWYBgYK2uiyMnagmyyOXtB8UfAAAA&#10;//8DAFBLAQItABQABgAIAAAAIQC2gziS/gAAAOEBAAATAAAAAAAAAAAAAAAAAAAAAABbQ29udGVu&#10;dF9UeXBlc10ueG1sUEsBAi0AFAAGAAgAAAAhADj9If/WAAAAlAEAAAsAAAAAAAAAAAAAAAAALwEA&#10;AF9yZWxzLy5yZWxzUEsBAi0AFAAGAAgAAAAhAKOBxP6/AQAAQAMAAA4AAAAAAAAAAAAAAAAALgIA&#10;AGRycy9lMm9Eb2MueG1sUEsBAi0AFAAGAAgAAAAhAGk+OdDdAAAACQEAAA8AAAAAAAAAAAAAAAAA&#10;GQQAAGRycy9kb3ducmV2LnhtbFBLBQYAAAAABAAEAPMAAAAjBQAAAAA=&#10;" filled="f" stroked="f">
                <v:textbox>
                  <w:txbxContent>
                    <w:p w14:paraId="11D819FA" w14:textId="741946A7"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4</w:t>
                      </w:r>
                      <w:r w:rsidR="001A2313">
                        <w:rPr>
                          <w:rFonts w:ascii="メイリオ" w:eastAsia="メイリオ" w:hAnsi="メイリオ" w:cs="メイリオ"/>
                          <w:sz w:val="12"/>
                          <w:szCs w:val="12"/>
                        </w:rPr>
                        <w:t>63</w:t>
                      </w:r>
                      <w:r>
                        <w:rPr>
                          <w:rFonts w:ascii="メイリオ" w:eastAsia="メイリオ" w:hAnsi="メイリオ" w:cs="メイリオ" w:hint="eastAsia"/>
                          <w:sz w:val="12"/>
                          <w:szCs w:val="12"/>
                        </w:rPr>
                        <w:t>千人</w:t>
                      </w:r>
                    </w:p>
                  </w:txbxContent>
                </v:textbox>
                <w10:wrap anchorx="margin"/>
              </v:shape>
            </w:pict>
          </mc:Fallback>
        </mc:AlternateContent>
      </w:r>
    </w:p>
    <w:p w14:paraId="20BF20C7" w14:textId="659865DD" w:rsidR="00304AAB" w:rsidRPr="00C535A0" w:rsidRDefault="001A2313" w:rsidP="00304AAB">
      <w:r>
        <w:rPr>
          <w:noProof/>
        </w:rPr>
        <mc:AlternateContent>
          <mc:Choice Requires="wps">
            <w:drawing>
              <wp:anchor distT="0" distB="0" distL="114300" distR="114300" simplePos="0" relativeHeight="251870720" behindDoc="0" locked="0" layoutInCell="1" allowOverlap="1" wp14:anchorId="7725A53D" wp14:editId="62A0775A">
                <wp:simplePos x="0" y="0"/>
                <wp:positionH relativeFrom="margin">
                  <wp:posOffset>1437640</wp:posOffset>
                </wp:positionH>
                <wp:positionV relativeFrom="paragraph">
                  <wp:posOffset>17780</wp:posOffset>
                </wp:positionV>
                <wp:extent cx="571500" cy="312420"/>
                <wp:effectExtent l="0" t="0" r="0" b="0"/>
                <wp:wrapNone/>
                <wp:docPr id="269"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6463BDB" w14:textId="59B0972E"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81</w:t>
                            </w:r>
                            <w:r w:rsidR="001A2313">
                              <w:rPr>
                                <w:rFonts w:ascii="メイリオ" w:eastAsia="メイリオ" w:hAnsi="メイリオ" w:cs="メイリオ"/>
                                <w:sz w:val="12"/>
                                <w:szCs w:val="12"/>
                              </w:rPr>
                              <w:t>7</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725A53D" id="_x0000_s1074" type="#_x0000_t202" style="position:absolute;margin-left:113.2pt;margin-top:1.4pt;width:45pt;height:24.6pt;z-index:25187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8+EvwEAAEADAAAOAAAAZHJzL2Uyb0RvYy54bWysUstu1DAU3SP1HyzvmTxKC40mU1GqskFQ&#10;qfABHseeWIp9je2ZZLYTCfER/AJi3e/Jj3DteZTHDrFx4vs4PufcO78edEc2wnkFpqbFLKdEGA6N&#10;Mquafvp49/wVJT4w07AOjKjpVnh6vTh7Nu9tJUpooWuEIwhifNXbmrYh2CrLPG+FZn4GVhhMSnCa&#10;Bby6VdY41iO67rIyzy+zHlxjHXDhPUZv90m6SPhSCh4+SOlFIF1NkVtIp0vnMp7ZYs6qlWO2VfxA&#10;g/0DC82UwUdPULcsMLJ26i8orbgDDzLMOOgMpFRcJA2opsj/UPPQMiuSFjTH25NN/v/B8vebe0dU&#10;U9Py8ooSwzQOaRq/TLvv0+5xGr+Safw2jeO0+4F3UkTDeusr7Huw2BmGGxhw8Me4x2D0YZBOxy8q&#10;JJhH67cnu8UQCMfgxcviIscMx9R5Ub4o0ziyp2brfHgrQJP4U1OH00wms807H5AIlh5L4lsG7lTX&#10;pYl25rcAFsZIFpnvGca/MCyHJP386kh/Cc0WVfW4EDX1n9fMCUpc6N5A2p896Ot1AKkSgQiz7zmg&#10;45gSr8NKxT349Z6qnhZ/8RMAAP//AwBQSwMEFAAGAAgAAAAhAJAsUbDbAAAACAEAAA8AAABkcnMv&#10;ZG93bnJldi54bWxMj8FOwzAQRO9I/IO1SNyo3dBWJWRTIRBXEAUqcXPjbRIRr6PYbcLfsz3BbUcz&#10;mn1TbCbfqRMNsQ2MMJ8ZUMRVcC3XCB/vzzdrUDFZdrYLTAg/FGFTXl4UNndh5Dc6bVOtpIRjbhGa&#10;lPpc61g15G2chZ5YvEMYvE0ih1q7wY5S7judGbPS3rYsHxrb02ND1ff26BE+Xw5fu4V5rZ/8sh/D&#10;ZDT7O414fTU93INKNKW/MJzxBR1KYdqHI7uoOoQsWy0kKocsEP92ftZ7hGVmQJeF/j+g/AUAAP//&#10;AwBQSwECLQAUAAYACAAAACEAtoM4kv4AAADhAQAAEwAAAAAAAAAAAAAAAAAAAAAAW0NvbnRlbnRf&#10;VHlwZXNdLnhtbFBLAQItABQABgAIAAAAIQA4/SH/1gAAAJQBAAALAAAAAAAAAAAAAAAAAC8BAABf&#10;cmVscy8ucmVsc1BLAQItABQABgAIAAAAIQDhV8+EvwEAAEADAAAOAAAAAAAAAAAAAAAAAC4CAABk&#10;cnMvZTJvRG9jLnhtbFBLAQItABQABgAIAAAAIQCQLFGw2wAAAAgBAAAPAAAAAAAAAAAAAAAAABkE&#10;AABkcnMvZG93bnJldi54bWxQSwUGAAAAAAQABADzAAAAIQUAAAAA&#10;" filled="f" stroked="f">
                <v:textbox>
                  <w:txbxContent>
                    <w:p w14:paraId="36463BDB" w14:textId="59B0972E"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81</w:t>
                      </w:r>
                      <w:r w:rsidR="001A2313">
                        <w:rPr>
                          <w:rFonts w:ascii="メイリオ" w:eastAsia="メイリオ" w:hAnsi="メイリオ" w:cs="メイリオ"/>
                          <w:sz w:val="12"/>
                          <w:szCs w:val="12"/>
                        </w:rPr>
                        <w:t>7</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68672" behindDoc="0" locked="0" layoutInCell="1" allowOverlap="1" wp14:anchorId="6177B3E3" wp14:editId="410F9D73">
                <wp:simplePos x="0" y="0"/>
                <wp:positionH relativeFrom="margin">
                  <wp:posOffset>858520</wp:posOffset>
                </wp:positionH>
                <wp:positionV relativeFrom="paragraph">
                  <wp:posOffset>17780</wp:posOffset>
                </wp:positionV>
                <wp:extent cx="571500" cy="312420"/>
                <wp:effectExtent l="0" t="0" r="0" b="0"/>
                <wp:wrapNone/>
                <wp:docPr id="268"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3C86692C" w14:textId="58BEA5A0"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885</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177B3E3" id="_x0000_s1075" type="#_x0000_t202" style="position:absolute;margin-left:67.6pt;margin-top:1.4pt;width:45pt;height:24.6pt;z-index:25186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bKsvgEAAEADAAAOAAAAZHJzL2Uyb0RvYy54bWysUktu2zAQ3RfoHQjuY33yaSBYDpIG6aZo&#10;C6Q5AE2RFgGRw5K0JW8toOgheoWi655HF+mQdux+dkU3lPhm5vG9mZnfDLojG+G8AlPTYpZTIgyH&#10;RplVTZ8+PpxdU+IDMw3rwIiaboWnN4uXL+a9rUQJLXSNcARJjK96W9M2BFtlmeet0MzPwAqDQQlO&#10;s4BXt8oax3pk111W5vlV1oNrrAMuvEf0fh+ki8QvpeDhvZReBNLVFLWFdLp0LuOZLeasWjlmW8UP&#10;Mtg/qNBMGXz0SHXPAiNrp/6i0oo78CDDjIPOQErFRfKAbor8DzePLbMiecHmeHtsk/9/tPzd5oMj&#10;qqlpeYWjMkzjkKbx87T7Nu1+TOMXMo1fp3Gcdt/xTorYsN76CuseLVaG4Q4GHPwz7hGMfRik0/GL&#10;DgnGsfXbY7vFEAhH8PJVcZljhGPovCgvyjSO7FRsnQ9vBGgSf2rqcJqpyWzz1gcUgqnPKfEtAw+q&#10;69JEO/MbgIkRyaLyvcL4F4blkKxfpIcjtIRmi656XIia+k9r5gQlLnSvIe3PnvR2HUCqJOBUc2DH&#10;MSVdh5WKe/DrPWWdFn/xEwAA//8DAFBLAwQUAAYACAAAACEAEAITg9oAAAAIAQAADwAAAGRycy9k&#10;b3ducmV2LnhtbEyPzU7DMBCE70i8g7VI3KiNIaikcSoE4kpFgUrc3HibRI3XUew24e27PdHjpxnN&#10;T7GcfCeOOMQ2kIH7mQKBVAXXUm3g++v9bg4iJkvOdoHQwB9GWJbXV4XNXRjpE4/rVAsOoZhbA01K&#10;fS5lrBr0Ns5Cj8TaLgzeJsahlm6wI4f7TmqlnqS3LXFDY3t8bbDarw/ewM/H7nfzqFb1m8/6MUxK&#10;kn+WxtzeTC8LEAmn9G+G83yeDiVv2oYDuSg65odMs9WA5gesa33mrYFMK5BlIS8PlCcAAAD//wMA&#10;UEsBAi0AFAAGAAgAAAAhALaDOJL+AAAA4QEAABMAAAAAAAAAAAAAAAAAAAAAAFtDb250ZW50X1R5&#10;cGVzXS54bWxQSwECLQAUAAYACAAAACEAOP0h/9YAAACUAQAACwAAAAAAAAAAAAAAAAAvAQAAX3Jl&#10;bHMvLnJlbHNQSwECLQAUAAYACAAAACEA1JmyrL4BAABAAwAADgAAAAAAAAAAAAAAAAAuAgAAZHJz&#10;L2Uyb0RvYy54bWxQSwECLQAUAAYACAAAACEAEAITg9oAAAAIAQAADwAAAAAAAAAAAAAAAAAYBAAA&#10;ZHJzL2Rvd25yZXYueG1sUEsFBgAAAAAEAAQA8wAAAB8FAAAAAA==&#10;" filled="f" stroked="f">
                <v:textbox>
                  <w:txbxContent>
                    <w:p w14:paraId="3C86692C" w14:textId="58BEA5A0"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885</w:t>
                      </w:r>
                      <w:r>
                        <w:rPr>
                          <w:rFonts w:ascii="メイリオ" w:eastAsia="メイリオ" w:hAnsi="メイリオ" w:cs="メイリオ" w:hint="eastAsia"/>
                          <w:sz w:val="12"/>
                          <w:szCs w:val="12"/>
                        </w:rPr>
                        <w:t>千人</w:t>
                      </w:r>
                    </w:p>
                  </w:txbxContent>
                </v:textbox>
                <w10:wrap anchorx="margin"/>
              </v:shape>
            </w:pict>
          </mc:Fallback>
        </mc:AlternateContent>
      </w:r>
      <w:r>
        <w:rPr>
          <w:noProof/>
        </w:rPr>
        <mc:AlternateContent>
          <mc:Choice Requires="wps">
            <w:drawing>
              <wp:anchor distT="0" distB="0" distL="114300" distR="114300" simplePos="0" relativeHeight="251872768" behindDoc="0" locked="0" layoutInCell="1" allowOverlap="1" wp14:anchorId="007F4DD5" wp14:editId="1073C412">
                <wp:simplePos x="0" y="0"/>
                <wp:positionH relativeFrom="margin">
                  <wp:posOffset>1978660</wp:posOffset>
                </wp:positionH>
                <wp:positionV relativeFrom="paragraph">
                  <wp:posOffset>10160</wp:posOffset>
                </wp:positionV>
                <wp:extent cx="571500" cy="312420"/>
                <wp:effectExtent l="0" t="0" r="0" b="0"/>
                <wp:wrapNone/>
                <wp:docPr id="270" name="テキスト ボックス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17D2B51D" w14:textId="301BA2BA"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738</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07F4DD5" id="_x0000_s1076" type="#_x0000_t202" alt="&quot;&quot;" style="position:absolute;margin-left:155.8pt;margin-top:.8pt;width:45pt;height:24.6pt;z-index:25187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wgOvQEAAEADAAAOAAAAZHJzL2Uyb0RvYy54bWysUkuOEzEQ3SNxB8t70h9mGNRKZwSMhg0C&#10;pIEDOG47bcl2GdtJd7ZpCXEIroBYc56+CGUnk+GzQ2zc7fo8v/eqltej0WQnfFBgW1otSkqE5dAp&#10;u2npxw+3T55TEiKzHdNgRUv3ItDr1eNHy8E1ooYedCc8QRAbmsG1tI/RNUUReC8MCwtwwmJSgjcs&#10;4tVvis6zAdGNLuqyfFYM4DvngYsQMHpzTNJVxpdS8PhOyiAi0S1FbjGfPp/rdBarJWs2nrle8RMN&#10;9g8sDFMWHz1D3bDIyNarv6CM4h4CyLjgYAqQUnGRNaCaqvxDzV3PnMha0JzgzjaF/wfL3+7ee6K6&#10;ltZX6I9lBoc0T5/nw7f58GOevpB5+jpP03z4jndSJcMGFxrsu3PYGceXMOLg7+MBg8mHUXqTvqiQ&#10;YB6h92e7xRgJx+DlVXVZYoZj6mlVX9R5HMVDs/MhvhZgSPppqcdpZpPZ7k2ISARL70vSWxZuldZ5&#10;otr+FsDCFCkS8yPD9BfH9ZilX5zpr6Hbo6oBF6Kl4dOWeUGJj/oV5P05gr7YRpAqE0gwx54TOo4p&#10;8zqtVNqDX++56mHxVz8BAAD//wMAUEsDBBQABgAIAAAAIQA4KvaH2wAAAAgBAAAPAAAAZHJzL2Rv&#10;d25yZXYueG1sTI9BT8MwDIXvSPyHyEjcWFLYplGaTgjEFcSASbt5jddWNE7VZGv593gnONnWe3r+&#10;XrGefKdONMQ2sIVsZkARV8G1XFv4/Hi5WYGKCdlhF5gs/FCEdXl5UWDuwsjvdNqkWkkIxxwtNCn1&#10;udaxashjnIWeWLRDGDwmOYdauwFHCfedvjVmqT22LB8a7Ompoep7c/QWvl4Pu+3cvNXPftGPYTKa&#10;/b229vpqenwAlWhKf2Y44ws6lMK0D0d2UXUW7rJsKVYRZIg+N+dlb2FhVqDLQv8vUP4CAAD//wMA&#10;UEsBAi0AFAAGAAgAAAAhALaDOJL+AAAA4QEAABMAAAAAAAAAAAAAAAAAAAAAAFtDb250ZW50X1R5&#10;cGVzXS54bWxQSwECLQAUAAYACAAAACEAOP0h/9YAAACUAQAACwAAAAAAAAAAAAAAAAAvAQAAX3Jl&#10;bHMvLnJlbHNQSwECLQAUAAYACAAAACEAfMcIDr0BAABAAwAADgAAAAAAAAAAAAAAAAAuAgAAZHJz&#10;L2Uyb0RvYy54bWxQSwECLQAUAAYACAAAACEAOCr2h9sAAAAIAQAADwAAAAAAAAAAAAAAAAAXBAAA&#10;ZHJzL2Rvd25yZXYueG1sUEsFBgAAAAAEAAQA8wAAAB8FAAAAAA==&#10;" filled="f" stroked="f">
                <v:textbox>
                  <w:txbxContent>
                    <w:p w14:paraId="17D2B51D" w14:textId="301BA2BA"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738</w:t>
                      </w:r>
                      <w:r>
                        <w:rPr>
                          <w:rFonts w:ascii="メイリオ" w:eastAsia="メイリオ" w:hAnsi="メイリオ" w:cs="メイリオ" w:hint="eastAsia"/>
                          <w:sz w:val="12"/>
                          <w:szCs w:val="12"/>
                        </w:rPr>
                        <w:t>千人</w:t>
                      </w:r>
                    </w:p>
                  </w:txbxContent>
                </v:textbox>
                <w10:wrap anchorx="margin"/>
              </v:shape>
            </w:pict>
          </mc:Fallback>
        </mc:AlternateContent>
      </w:r>
      <w:r w:rsidR="009B5C65">
        <w:rPr>
          <w:noProof/>
        </w:rPr>
        <mc:AlternateContent>
          <mc:Choice Requires="wps">
            <w:drawing>
              <wp:anchor distT="0" distB="0" distL="114300" distR="114300" simplePos="0" relativeHeight="251864576" behindDoc="0" locked="0" layoutInCell="1" allowOverlap="1" wp14:anchorId="3C9C82C9" wp14:editId="2972BB0F">
                <wp:simplePos x="0" y="0"/>
                <wp:positionH relativeFrom="margin">
                  <wp:posOffset>4676140</wp:posOffset>
                </wp:positionH>
                <wp:positionV relativeFrom="paragraph">
                  <wp:posOffset>10160</wp:posOffset>
                </wp:positionV>
                <wp:extent cx="571500" cy="312420"/>
                <wp:effectExtent l="0" t="0" r="0" b="0"/>
                <wp:wrapNone/>
                <wp:docPr id="266" name="テキスト ボックス 1"/>
                <wp:cNvGraphicFramePr/>
                <a:graphic xmlns:a="http://schemas.openxmlformats.org/drawingml/2006/main">
                  <a:graphicData uri="http://schemas.microsoft.com/office/word/2010/wordprocessingShape">
                    <wps:wsp>
                      <wps:cNvSpPr txBox="1"/>
                      <wps:spPr>
                        <a:xfrm>
                          <a:off x="0" y="0"/>
                          <a:ext cx="571500" cy="312420"/>
                        </a:xfrm>
                        <a:prstGeom prst="rect">
                          <a:avLst/>
                        </a:prstGeom>
                        <a:noFill/>
                        <a:ln>
                          <a:noFill/>
                        </a:ln>
                      </wps:spPr>
                      <wps:txbx>
                        <w:txbxContent>
                          <w:p w14:paraId="2B6B22E6" w14:textId="6CD3C7C6"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5</w:t>
                            </w:r>
                            <w:r w:rsidR="001A2313">
                              <w:rPr>
                                <w:rFonts w:ascii="メイリオ" w:eastAsia="メイリオ" w:hAnsi="メイリオ" w:cs="メイリオ"/>
                                <w:sz w:val="12"/>
                                <w:szCs w:val="12"/>
                              </w:rPr>
                              <w:t>32</w:t>
                            </w:r>
                            <w:r>
                              <w:rPr>
                                <w:rFonts w:ascii="メイリオ" w:eastAsia="メイリオ" w:hAnsi="メイリオ" w:cs="メイリオ" w:hint="eastAsia"/>
                                <w:sz w:val="12"/>
                                <w:szCs w:val="12"/>
                              </w:rPr>
                              <w:t>千人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C9C82C9" id="_x0000_s1077" type="#_x0000_t202" style="position:absolute;margin-left:368.2pt;margin-top:.8pt;width:45pt;height:24.6pt;z-index:25186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N84vwEAAEADAAAOAAAAZHJzL2Uyb0RvYy54bWysUkuO1DAQ3SNxB8v76XxmpkFRp0fAaNgg&#10;QJrhAG7H7liKXcZ2d9LbjoQ4BFdArDlPLjJl92f47BAbJ67P83uvanEz6I5shfMKTE2LWU6JMBwa&#10;ZdY1/fRwd/GSEh+YaVgHRtR0Jzy9WT5/tuhtJUpooWuEIwhifNXbmrYh2CrLPG+FZn4GVhhMSnCa&#10;Bby6ddY41iO67rIyz+dZD66xDrjwHqO3hyRdJnwpBQ8fpPQikK6myC2k06VzFc9suWDV2jHbKn6k&#10;wf6BhWbK4KNnqFsWGNk49ReUVtyBBxlmHHQGUioukgZUU+R/qLlvmRVJC5rj7dkm//9g+fvtR0dU&#10;U9NyPqfEMI1DmsYv0/77tP85jV/JNH6bxnHa/8A7KaJhvfUV9t1b7AzDaxhw8Ke4x2D0YZBOxy8q&#10;JJhH63dnu8UQCMfg9YviOscMx9RlUV6VaRzZU7N1PrwVoEn8qanDaSaT2fadD0gES08l8S0Dd6rr&#10;0kQ781sAC2Mki8wPDONfGFZDkn5VnuivoNmhqh4Xoqb+84Y5QYkL3RtI+3MAfbUJIFUiEGEOPUd0&#10;HFPidVypuAe/3lPV0+IvHwEAAP//AwBQSwMEFAAGAAgAAAAhAIy16LHcAAAACAEAAA8AAABkcnMv&#10;ZG93bnJldi54bWxMj0FPwkAQhe8m/IfNkHiTXRFqrd0SovGqAYXE29Id2obubNNdaP33Dic9vnwv&#10;b77JV6NrxQX70HjScD9TIJBKbxuqNHx9vt2lIEI0ZE3rCTX8YIBVMbnJTWb9QBu8bGMleIRCZjTU&#10;MXaZlKGs0Zkw8x0Ss6PvnYkc+0ra3gw87lo5VyqRzjTEF2rT4UuN5Wl7dhp278fv/UJ9VK9u2Q1+&#10;VJLck9T6djqun0FEHONfGa76rA4FOx38mWwQrYbHh2TBVQYJCObp/JoPGpYqBVnk8v8DxS8AAAD/&#10;/wMAUEsBAi0AFAAGAAgAAAAhALaDOJL+AAAA4QEAABMAAAAAAAAAAAAAAAAAAAAAAFtDb250ZW50&#10;X1R5cGVzXS54bWxQSwECLQAUAAYACAAAACEAOP0h/9YAAACUAQAACwAAAAAAAAAAAAAAAAAvAQAA&#10;X3JlbHMvLnJlbHNQSwECLQAUAAYACAAAACEAj0zfOL8BAABAAwAADgAAAAAAAAAAAAAAAAAuAgAA&#10;ZHJzL2Uyb0RvYy54bWxQSwECLQAUAAYACAAAACEAjLXosdwAAAAIAQAADwAAAAAAAAAAAAAAAAAZ&#10;BAAAZHJzL2Rvd25yZXYueG1sUEsFBgAAAAAEAAQA8wAAACIFAAAAAA==&#10;" filled="f" stroked="f">
                <v:textbox>
                  <w:txbxContent>
                    <w:p w14:paraId="2B6B22E6" w14:textId="6CD3C7C6" w:rsidR="009B5C65" w:rsidRPr="00A20D49" w:rsidRDefault="009B5C65" w:rsidP="009B5C65">
                      <w:pPr>
                        <w:tabs>
                          <w:tab w:val="center" w:pos="4252"/>
                          <w:tab w:val="right" w:pos="8504"/>
                        </w:tabs>
                        <w:rPr>
                          <w:rFonts w:ascii="メイリオ" w:eastAsia="メイリオ" w:hAnsi="メイリオ" w:cs="メイリオ"/>
                          <w:sz w:val="12"/>
                          <w:szCs w:val="12"/>
                        </w:rPr>
                      </w:pPr>
                      <w:r>
                        <w:rPr>
                          <w:rFonts w:ascii="メイリオ" w:eastAsia="メイリオ" w:hAnsi="メイリオ" w:cs="メイリオ"/>
                          <w:sz w:val="12"/>
                          <w:szCs w:val="12"/>
                        </w:rPr>
                        <w:t>5</w:t>
                      </w:r>
                      <w:r w:rsidR="001A2313">
                        <w:rPr>
                          <w:rFonts w:ascii="メイリオ" w:eastAsia="メイリオ" w:hAnsi="メイリオ" w:cs="メイリオ"/>
                          <w:sz w:val="12"/>
                          <w:szCs w:val="12"/>
                        </w:rPr>
                        <w:t>32</w:t>
                      </w:r>
                      <w:r>
                        <w:rPr>
                          <w:rFonts w:ascii="メイリオ" w:eastAsia="メイリオ" w:hAnsi="メイリオ" w:cs="メイリオ" w:hint="eastAsia"/>
                          <w:sz w:val="12"/>
                          <w:szCs w:val="12"/>
                        </w:rPr>
                        <w:t>千人</w:t>
                      </w:r>
                    </w:p>
                  </w:txbxContent>
                </v:textbox>
                <w10:wrap anchorx="margin"/>
              </v:shape>
            </w:pict>
          </mc:Fallback>
        </mc:AlternateContent>
      </w:r>
    </w:p>
    <w:p w14:paraId="2A81C969" w14:textId="4240C32F" w:rsidR="00A0066B" w:rsidRPr="00A0066B" w:rsidRDefault="000547BA" w:rsidP="00A0066B">
      <w:pPr>
        <w:pStyle w:val="4"/>
        <w:spacing w:line="400" w:lineRule="exact"/>
        <w:ind w:leftChars="0" w:left="0"/>
        <w:rPr>
          <w:rFonts w:ascii="メイリオ" w:eastAsia="メイリオ" w:hAnsi="メイリオ" w:cs="メイリオ"/>
          <w:b w:val="0"/>
          <w:bCs w:val="0"/>
          <w:sz w:val="24"/>
          <w:szCs w:val="24"/>
        </w:rPr>
      </w:pPr>
      <w:r>
        <w:rPr>
          <w:noProof/>
        </w:rPr>
        <mc:AlternateContent>
          <mc:Choice Requires="wps">
            <w:drawing>
              <wp:anchor distT="0" distB="0" distL="114300" distR="114300" simplePos="0" relativeHeight="251923968" behindDoc="0" locked="0" layoutInCell="1" allowOverlap="1" wp14:anchorId="151BAE20" wp14:editId="740A1BD4">
                <wp:simplePos x="0" y="0"/>
                <wp:positionH relativeFrom="margin">
                  <wp:align>left</wp:align>
                </wp:positionH>
                <wp:positionV relativeFrom="paragraph">
                  <wp:posOffset>1432560</wp:posOffset>
                </wp:positionV>
                <wp:extent cx="5699760" cy="406433"/>
                <wp:effectExtent l="0" t="0" r="0" b="0"/>
                <wp:wrapNone/>
                <wp:docPr id="262" name="テキスト ボックス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99760" cy="406433"/>
                        </a:xfrm>
                        <a:prstGeom prst="rect">
                          <a:avLst/>
                        </a:prstGeom>
                        <a:noFill/>
                        <a:ln w="6350">
                          <a:noFill/>
                        </a:ln>
                        <a:effectLst/>
                      </wps:spPr>
                      <wps:txbx>
                        <w:txbxContent>
                          <w:p w14:paraId="6930E7C3" w14:textId="32E2D768" w:rsidR="000547BA" w:rsidRPr="00AD700B" w:rsidRDefault="000547BA" w:rsidP="000547BA">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[出典：</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w:t>
                            </w:r>
                            <w:r w:rsidRPr="00A52661">
                              <w:rPr>
                                <w:rFonts w:ascii="Meiryo UI" w:eastAsia="Meiryo UI" w:hAnsi="Meiryo UI" w:cs="Meiryo UI" w:hint="eastAsia"/>
                                <w:spacing w:val="-2"/>
                                <w:sz w:val="16"/>
                                <w:szCs w:val="18"/>
                              </w:rPr>
                              <w:t>国立社会保障・人口問題研究所「日本の地域別将来推計人口（</w:t>
                            </w:r>
                            <w:r>
                              <w:rPr>
                                <w:rFonts w:ascii="Meiryo UI" w:eastAsia="Meiryo UI" w:hAnsi="Meiryo UI" w:cs="Meiryo UI" w:hint="eastAsia"/>
                                <w:spacing w:val="-2"/>
                                <w:sz w:val="16"/>
                                <w:szCs w:val="18"/>
                              </w:rPr>
                              <w:t>令和</w:t>
                            </w:r>
                            <w:r>
                              <w:rPr>
                                <w:rFonts w:ascii="Meiryo UI" w:eastAsia="Meiryo UI" w:hAnsi="Meiryo UI" w:cs="Meiryo UI"/>
                                <w:spacing w:val="-2"/>
                                <w:sz w:val="16"/>
                                <w:szCs w:val="18"/>
                              </w:rPr>
                              <w:t>5</w:t>
                            </w:r>
                            <w:r w:rsidRPr="00A52661">
                              <w:rPr>
                                <w:rFonts w:ascii="Meiryo UI" w:eastAsia="Meiryo UI" w:hAnsi="Meiryo UI" w:cs="Meiryo UI" w:hint="eastAsia"/>
                                <w:spacing w:val="-2"/>
                                <w:sz w:val="16"/>
                                <w:szCs w:val="18"/>
                              </w:rPr>
                              <w:t>年</w:t>
                            </w:r>
                            <w:r>
                              <w:rPr>
                                <w:rFonts w:ascii="Meiryo UI" w:eastAsia="Meiryo UI" w:hAnsi="Meiryo UI" w:cs="Meiryo UI"/>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より引用し、大阪府にて作成]</w:t>
                            </w:r>
                            <w:r w:rsidRPr="00A52661">
                              <w:rPr>
                                <w:rFonts w:ascii="Meiryo UI" w:eastAsia="Meiryo UI" w:hAnsi="Meiryo UI" w:cs="Meiryo UI" w:hint="eastAsia"/>
                                <w:spacing w:val="-2"/>
                                <w:sz w:val="16"/>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1BAE20" id="テキスト ボックス 262" o:spid="_x0000_s1078" type="#_x0000_t202" style="position:absolute;margin-left:0;margin-top:112.8pt;width:448.8pt;height:32pt;z-index:25192396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PD8YQIAAJUEAAAOAAAAZHJzL2Uyb0RvYy54bWysVM2O0zAQviPxDpbvNP1JuzRquiq7KkKq&#10;dlfqoj27jtNEJB5ju03KcSshHoJXQJx5nrwIY6d/WjghLs7Y883vN5PJdV0WZCu0yUHGtNfpUiIk&#10;hySX65h+fJy/eUuJsUwmrAApYroThl5PX7+aVCoSfcigSIQm6ESaqFIxzaxVURAYnomSmQ4oIVGZ&#10;gi6ZxateB4lmFXovi6Df7Y6CCnSiNHBhDL7etko69f7TVHB7n6ZGWFLEFHOz/tT+XLkzmE5YtNZM&#10;ZTk/pMH+IYuS5RKDnlzdMsvIRud/uCpzrsFAajscygDSNOfC14DV9LovqllmTAlfCzbHqFObzP9z&#10;y++2D5rkSUz7oz4lkpVIUrP/2jz/aJ5/NftvpNl/b/b75vkn3okDYcsqZSK0XCq0tfU7qJF6X75R&#10;C+CfDEKCC0xrYBDtWlSnunRfLJ6gIbKyOzEhaks4Pg5H4/HVCFUcdWF3FA4GLm5wtlba2PcCSuKE&#10;mGpk2mfAtgtjW+gR4oJJmOdFge8sKiSpYjoaDLve4KRB54V0AOHn5uDGldFm7iRbr2rfrdDn455W&#10;kOywDRra2TKKz3NMacGMfWAahwmrwAWx93ikBWBoOEiUZKC//O3d4ZFj1FJS4XDG1HzeMC0oKT5I&#10;ZH/cC0M3zf4SDq/6eNGXmtWlRm7KG8D57+EqKu5Fh7fFUUw1lE+4RzMXFVVMcowdU3sUb2y7MriH&#10;XMxmHoTzq5hdyKXiR/Zdwx/rJ6bVgRWLfN7BcYxZ9IKcFtvSM9tYSHPP3LmrhzHC2ffcH/bULdfl&#10;3aPOf5PpbwAAAP//AwBQSwMEFAAGAAgAAAAhAFyRycDgAAAACAEAAA8AAABkcnMvZG93bnJldi54&#10;bWxMj0FPwzAMhe9I/IfISNxYSqWVrjSdpkoTEoLDxi7c3CZrKxKnNNlW+PWYE9xsv6fn75Xr2Vlx&#10;NlMYPCm4XyQgDLVeD9QpOLxt73IQISJptJ6Mgi8TYF1dX5VYaH+hnTnvYyc4hEKBCvoYx0LK0PbG&#10;YVj40RBrRz85jLxOndQTXjjcWZkmSSYdDsQfehxN3Zv2Y39yCp7r7SvumtTl37Z+ejluxs/D+1Kp&#10;25t58wgimjn+meEXn9GhYqbGn0gHYRVwkaggTZcZCJbz1QMPDV/yVQayKuX/AtUPAAAA//8DAFBL&#10;AQItABQABgAIAAAAIQC2gziS/gAAAOEBAAATAAAAAAAAAAAAAAAAAAAAAABbQ29udGVudF9UeXBl&#10;c10ueG1sUEsBAi0AFAAGAAgAAAAhADj9If/WAAAAlAEAAAsAAAAAAAAAAAAAAAAALwEAAF9yZWxz&#10;Ly5yZWxzUEsBAi0AFAAGAAgAAAAhALBc8PxhAgAAlQQAAA4AAAAAAAAAAAAAAAAALgIAAGRycy9l&#10;Mm9Eb2MueG1sUEsBAi0AFAAGAAgAAAAhAFyRycDgAAAACAEAAA8AAAAAAAAAAAAAAAAAuwQAAGRy&#10;cy9kb3ducmV2LnhtbFBLBQYAAAAABAAEAPMAAADIBQAAAAA=&#10;" filled="f" stroked="f" strokeweight=".5pt">
                <v:textbox>
                  <w:txbxContent>
                    <w:p w14:paraId="6930E7C3" w14:textId="32E2D768" w:rsidR="000547BA" w:rsidRPr="00AD700B" w:rsidRDefault="000547BA" w:rsidP="000547BA">
                      <w:pPr>
                        <w:spacing w:line="240" w:lineRule="exact"/>
                        <w:rPr>
                          <w:rFonts w:ascii="Meiryo UI" w:eastAsia="Meiryo UI" w:hAnsi="Meiryo UI" w:cs="Meiryo UI"/>
                          <w:spacing w:val="-2"/>
                          <w:sz w:val="16"/>
                          <w:szCs w:val="18"/>
                        </w:rPr>
                      </w:pPr>
                      <w:r w:rsidRPr="00AD700B">
                        <w:rPr>
                          <w:rFonts w:ascii="Meiryo UI" w:eastAsia="Meiryo UI" w:hAnsi="Meiryo UI" w:cs="Meiryo UI" w:hint="eastAsia"/>
                          <w:spacing w:val="-2"/>
                          <w:sz w:val="16"/>
                          <w:szCs w:val="18"/>
                        </w:rPr>
                        <w:t>[出典：</w:t>
                      </w:r>
                      <w:r>
                        <w:rPr>
                          <w:rFonts w:ascii="Meiryo UI" w:eastAsia="Meiryo UI" w:hAnsi="Meiryo UI" w:cs="Meiryo UI" w:hint="eastAsia"/>
                          <w:spacing w:val="-2"/>
                          <w:sz w:val="16"/>
                          <w:szCs w:val="18"/>
                        </w:rPr>
                        <w:t>総務省</w:t>
                      </w:r>
                      <w:r w:rsidRPr="00AD700B">
                        <w:rPr>
                          <w:rFonts w:ascii="Meiryo UI" w:eastAsia="Meiryo UI" w:hAnsi="Meiryo UI" w:cs="Meiryo UI" w:hint="eastAsia"/>
                          <w:spacing w:val="-2"/>
                          <w:sz w:val="16"/>
                          <w:szCs w:val="18"/>
                        </w:rPr>
                        <w:t>「国勢調査</w:t>
                      </w:r>
                      <w:r>
                        <w:rPr>
                          <w:rFonts w:ascii="Meiryo UI" w:eastAsia="Meiryo UI" w:hAnsi="Meiryo UI" w:cs="Meiryo UI" w:hint="eastAsia"/>
                          <w:spacing w:val="-2"/>
                          <w:sz w:val="16"/>
                          <w:szCs w:val="18"/>
                        </w:rPr>
                        <w:t>（20</w:t>
                      </w:r>
                      <w:r>
                        <w:rPr>
                          <w:rFonts w:ascii="Meiryo UI" w:eastAsia="Meiryo UI" w:hAnsi="Meiryo UI" w:cs="Meiryo UI"/>
                          <w:spacing w:val="-2"/>
                          <w:sz w:val="16"/>
                          <w:szCs w:val="18"/>
                        </w:rPr>
                        <w:t>20年</w:t>
                      </w:r>
                      <w:r>
                        <w:rPr>
                          <w:rFonts w:ascii="Meiryo UI" w:eastAsia="Meiryo UI" w:hAnsi="Meiryo UI" w:cs="Meiryo UI" w:hint="eastAsia"/>
                          <w:spacing w:val="-2"/>
                          <w:sz w:val="16"/>
                          <w:szCs w:val="18"/>
                        </w:rPr>
                        <w:t>）」</w:t>
                      </w:r>
                      <w:r w:rsidRPr="00AD700B">
                        <w:rPr>
                          <w:rFonts w:ascii="Meiryo UI" w:eastAsia="Meiryo UI" w:hAnsi="Meiryo UI" w:cs="Meiryo UI" w:hint="eastAsia"/>
                          <w:spacing w:val="-2"/>
                          <w:sz w:val="16"/>
                          <w:szCs w:val="18"/>
                        </w:rPr>
                        <w:t>、</w:t>
                      </w:r>
                      <w:r w:rsidRPr="00A52661">
                        <w:rPr>
                          <w:rFonts w:ascii="Meiryo UI" w:eastAsia="Meiryo UI" w:hAnsi="Meiryo UI" w:cs="Meiryo UI" w:hint="eastAsia"/>
                          <w:spacing w:val="-2"/>
                          <w:sz w:val="16"/>
                          <w:szCs w:val="18"/>
                        </w:rPr>
                        <w:t>国立社会保障・人口問題研究所「日本の地域別将来推計人口（</w:t>
                      </w:r>
                      <w:r>
                        <w:rPr>
                          <w:rFonts w:ascii="Meiryo UI" w:eastAsia="Meiryo UI" w:hAnsi="Meiryo UI" w:cs="Meiryo UI" w:hint="eastAsia"/>
                          <w:spacing w:val="-2"/>
                          <w:sz w:val="16"/>
                          <w:szCs w:val="18"/>
                        </w:rPr>
                        <w:t>令和</w:t>
                      </w:r>
                      <w:r>
                        <w:rPr>
                          <w:rFonts w:ascii="Meiryo UI" w:eastAsia="Meiryo UI" w:hAnsi="Meiryo UI" w:cs="Meiryo UI"/>
                          <w:spacing w:val="-2"/>
                          <w:sz w:val="16"/>
                          <w:szCs w:val="18"/>
                        </w:rPr>
                        <w:t>5</w:t>
                      </w:r>
                      <w:r w:rsidRPr="00A52661">
                        <w:rPr>
                          <w:rFonts w:ascii="Meiryo UI" w:eastAsia="Meiryo UI" w:hAnsi="Meiryo UI" w:cs="Meiryo UI" w:hint="eastAsia"/>
                          <w:spacing w:val="-2"/>
                          <w:sz w:val="16"/>
                          <w:szCs w:val="18"/>
                        </w:rPr>
                        <w:t>年</w:t>
                      </w:r>
                      <w:r>
                        <w:rPr>
                          <w:rFonts w:ascii="Meiryo UI" w:eastAsia="Meiryo UI" w:hAnsi="Meiryo UI" w:cs="Meiryo UI"/>
                          <w:spacing w:val="-2"/>
                          <w:sz w:val="16"/>
                          <w:szCs w:val="18"/>
                        </w:rPr>
                        <w:t>12</w:t>
                      </w:r>
                      <w:r w:rsidRPr="00A52661">
                        <w:rPr>
                          <w:rFonts w:ascii="Meiryo UI" w:eastAsia="Meiryo UI" w:hAnsi="Meiryo UI" w:cs="Meiryo UI" w:hint="eastAsia"/>
                          <w:spacing w:val="-2"/>
                          <w:sz w:val="16"/>
                          <w:szCs w:val="18"/>
                        </w:rPr>
                        <w:t>月推計）」</w:t>
                      </w:r>
                      <w:r w:rsidRPr="00AD700B">
                        <w:rPr>
                          <w:rFonts w:ascii="Meiryo UI" w:eastAsia="Meiryo UI" w:hAnsi="Meiryo UI" w:cs="Meiryo UI" w:hint="eastAsia"/>
                          <w:spacing w:val="-2"/>
                          <w:sz w:val="16"/>
                          <w:szCs w:val="18"/>
                        </w:rPr>
                        <w:t>より引用し、大阪府にて作成]</w:t>
                      </w:r>
                      <w:r w:rsidRPr="00A52661">
                        <w:rPr>
                          <w:rFonts w:ascii="Meiryo UI" w:eastAsia="Meiryo UI" w:hAnsi="Meiryo UI" w:cs="Meiryo UI" w:hint="eastAsia"/>
                          <w:spacing w:val="-2"/>
                          <w:sz w:val="16"/>
                          <w:szCs w:val="18"/>
                        </w:rPr>
                        <w:t xml:space="preserve"> </w:t>
                      </w:r>
                    </w:p>
                  </w:txbxContent>
                </v:textbox>
                <w10:wrap anchorx="margin"/>
              </v:shape>
            </w:pict>
          </mc:Fallback>
        </mc:AlternateContent>
      </w:r>
      <w:r w:rsidR="00A0066B" w:rsidRPr="00A0066B">
        <w:rPr>
          <w:rFonts w:ascii="メイリオ" w:eastAsia="メイリオ" w:hAnsi="メイリオ" w:cs="メイリオ"/>
          <w:b w:val="0"/>
          <w:bCs w:val="0"/>
          <w:sz w:val="24"/>
          <w:szCs w:val="24"/>
        </w:rPr>
        <w:br w:type="page"/>
      </w:r>
    </w:p>
    <w:p w14:paraId="004F5540" w14:textId="24D6032F" w:rsidR="005A07A1" w:rsidRPr="001549E9" w:rsidRDefault="005A07A1" w:rsidP="005A07A1">
      <w:pPr>
        <w:pStyle w:val="4"/>
        <w:spacing w:line="400" w:lineRule="exact"/>
        <w:ind w:leftChars="0" w:left="0"/>
        <w:rPr>
          <w:rFonts w:ascii="メイリオ" w:eastAsia="メイリオ" w:hAnsi="メイリオ" w:cs="メイリオ"/>
          <w:sz w:val="24"/>
          <w:szCs w:val="24"/>
        </w:rPr>
      </w:pPr>
      <w:r w:rsidRPr="00EF2FDD">
        <w:rPr>
          <w:rFonts w:ascii="メイリオ" w:eastAsia="メイリオ" w:hAnsi="メイリオ" w:cs="メイリオ" w:hint="eastAsia"/>
          <w:sz w:val="24"/>
          <w:szCs w:val="24"/>
        </w:rPr>
        <w:lastRenderedPageBreak/>
        <w:t>②</w:t>
      </w:r>
      <w:r w:rsidRPr="001549E9">
        <w:rPr>
          <w:rFonts w:ascii="メイリオ" w:eastAsia="メイリオ" w:hAnsi="メイリオ" w:cs="メイリオ" w:hint="eastAsia"/>
          <w:sz w:val="24"/>
          <w:szCs w:val="24"/>
          <w:u w:val="single"/>
        </w:rPr>
        <w:t>雇用情勢</w:t>
      </w:r>
      <w:r w:rsidR="00852651" w:rsidRPr="00ED0309">
        <w:rPr>
          <w:rFonts w:ascii="メイリオ" w:eastAsia="メイリオ" w:hAnsi="メイリオ" w:cs="メイリオ" w:hint="eastAsia"/>
          <w:color w:val="000000" w:themeColor="text1"/>
          <w:sz w:val="24"/>
          <w:szCs w:val="24"/>
          <w:u w:val="single"/>
        </w:rPr>
        <w:t>等</w:t>
      </w:r>
      <w:r w:rsidRPr="00852651">
        <w:rPr>
          <w:rFonts w:ascii="メイリオ" w:eastAsia="メイリオ" w:hAnsi="メイリオ" w:cs="メイリオ" w:hint="eastAsia"/>
          <w:sz w:val="24"/>
          <w:szCs w:val="24"/>
          <w:u w:val="single"/>
        </w:rPr>
        <w:t>の</w:t>
      </w:r>
      <w:r w:rsidRPr="001549E9">
        <w:rPr>
          <w:rFonts w:ascii="メイリオ" w:eastAsia="メイリオ" w:hAnsi="メイリオ" w:cs="メイリオ" w:hint="eastAsia"/>
          <w:sz w:val="24"/>
          <w:szCs w:val="24"/>
          <w:u w:val="single"/>
        </w:rPr>
        <w:t>影響</w:t>
      </w:r>
    </w:p>
    <w:p w14:paraId="7B989577" w14:textId="77777777" w:rsidR="00FA5ACD" w:rsidRDefault="005A07A1" w:rsidP="00FA5ACD">
      <w:pPr>
        <w:spacing w:line="400" w:lineRule="exact"/>
        <w:ind w:left="240" w:hangingChars="100" w:hanging="240"/>
        <w:rPr>
          <w:rFonts w:ascii="メイリオ" w:eastAsia="メイリオ" w:hAnsi="メイリオ" w:cs="メイリオ"/>
          <w:sz w:val="24"/>
          <w:szCs w:val="24"/>
        </w:rPr>
      </w:pPr>
      <w:r w:rsidRPr="00EF2FDD">
        <w:rPr>
          <w:rFonts w:ascii="メイリオ" w:eastAsia="メイリオ" w:hAnsi="メイリオ" w:cs="メイリオ" w:hint="eastAsia"/>
          <w:sz w:val="24"/>
          <w:szCs w:val="24"/>
        </w:rPr>
        <w:t>▽　平成</w:t>
      </w:r>
      <w:r>
        <w:rPr>
          <w:rFonts w:ascii="メイリオ" w:eastAsia="メイリオ" w:hAnsi="メイリオ" w:cs="メイリオ" w:hint="eastAsia"/>
          <w:sz w:val="24"/>
          <w:szCs w:val="24"/>
        </w:rPr>
        <w:t>20</w:t>
      </w:r>
      <w:r w:rsidR="00CF3585">
        <w:rPr>
          <w:rFonts w:ascii="メイリオ" w:eastAsia="メイリオ" w:hAnsi="メイリオ" w:cs="メイリオ" w:hint="eastAsia"/>
          <w:sz w:val="24"/>
          <w:szCs w:val="24"/>
        </w:rPr>
        <w:t>（2008）</w:t>
      </w:r>
      <w:r w:rsidRPr="00EF2FDD">
        <w:rPr>
          <w:rFonts w:ascii="メイリオ" w:eastAsia="メイリオ" w:hAnsi="メイリオ" w:cs="メイリオ" w:hint="eastAsia"/>
          <w:sz w:val="24"/>
          <w:szCs w:val="24"/>
        </w:rPr>
        <w:t>年のリーマン</w:t>
      </w:r>
      <w:r w:rsidRPr="0090219F">
        <w:rPr>
          <w:rFonts w:ascii="メイリオ" w:eastAsia="メイリオ" w:hAnsi="メイリオ" w:cs="メイリオ" w:hint="eastAsia"/>
          <w:sz w:val="24"/>
          <w:szCs w:val="24"/>
        </w:rPr>
        <w:t>・ショック</w:t>
      </w:r>
      <w:r w:rsidR="00FA5ACD" w:rsidRPr="0090219F">
        <w:rPr>
          <w:rFonts w:ascii="メイリオ" w:eastAsia="メイリオ" w:hAnsi="メイリオ" w:cs="メイリオ" w:hint="eastAsia"/>
          <w:sz w:val="24"/>
          <w:szCs w:val="24"/>
        </w:rPr>
        <w:t>以降</w:t>
      </w:r>
      <w:r w:rsidRPr="0090219F">
        <w:rPr>
          <w:rFonts w:ascii="メイリオ" w:eastAsia="メイリオ" w:hAnsi="メイリオ" w:cs="メイリオ" w:hint="eastAsia"/>
          <w:sz w:val="24"/>
          <w:szCs w:val="24"/>
        </w:rPr>
        <w:t>、経済</w:t>
      </w:r>
      <w:r w:rsidRPr="00EF2FDD">
        <w:rPr>
          <w:rFonts w:ascii="メイリオ" w:eastAsia="メイリオ" w:hAnsi="メイリオ" w:cs="メイリオ" w:hint="eastAsia"/>
          <w:sz w:val="24"/>
          <w:szCs w:val="24"/>
        </w:rPr>
        <w:t>情勢の悪化に伴い、</w:t>
      </w:r>
      <w:r>
        <w:rPr>
          <w:rFonts w:ascii="メイリオ" w:eastAsia="メイリオ" w:hAnsi="メイリオ" w:cs="メイリオ" w:hint="eastAsia"/>
          <w:sz w:val="24"/>
          <w:szCs w:val="24"/>
        </w:rPr>
        <w:t>生活保護受給者</w:t>
      </w:r>
      <w:r w:rsidR="00FA5ACD">
        <w:rPr>
          <w:rFonts w:ascii="メイリオ" w:eastAsia="メイリオ" w:hAnsi="メイリオ" w:cs="メイリオ" w:hint="eastAsia"/>
          <w:sz w:val="24"/>
          <w:szCs w:val="24"/>
        </w:rPr>
        <w:t>が急増した</w:t>
      </w:r>
      <w:r w:rsidRPr="00FA5ACD">
        <w:rPr>
          <w:rFonts w:ascii="メイリオ" w:eastAsia="メイリオ" w:hAnsi="メイリオ" w:cs="メイリオ" w:hint="eastAsia"/>
          <w:sz w:val="24"/>
          <w:szCs w:val="24"/>
        </w:rPr>
        <w:t>ほか、</w:t>
      </w:r>
      <w:r>
        <w:rPr>
          <w:rFonts w:ascii="メイリオ" w:eastAsia="メイリオ" w:hAnsi="メイリオ" w:cs="メイリオ" w:hint="eastAsia"/>
          <w:sz w:val="24"/>
          <w:szCs w:val="24"/>
        </w:rPr>
        <w:t>失業者や非正規労働者、就職困難者も</w:t>
      </w:r>
      <w:r w:rsidRPr="00EF2FDD">
        <w:rPr>
          <w:rFonts w:ascii="メイリオ" w:eastAsia="メイリオ" w:hAnsi="メイリオ" w:cs="メイリオ" w:hint="eastAsia"/>
          <w:sz w:val="24"/>
          <w:szCs w:val="24"/>
        </w:rPr>
        <w:t>増加しました。</w:t>
      </w:r>
      <w:r w:rsidR="00FA5ACD">
        <w:rPr>
          <w:rFonts w:ascii="メイリオ" w:eastAsia="メイリオ" w:hAnsi="メイリオ" w:cs="メイリオ" w:hint="eastAsia"/>
          <w:sz w:val="24"/>
          <w:szCs w:val="24"/>
        </w:rPr>
        <w:t>また、</w:t>
      </w:r>
      <w:r w:rsidR="00D9097F" w:rsidRPr="00DD1785">
        <w:rPr>
          <w:rFonts w:ascii="メイリオ" w:eastAsia="メイリオ" w:hAnsi="メイリオ" w:cs="メイリオ" w:hint="eastAsia"/>
          <w:sz w:val="24"/>
          <w:szCs w:val="24"/>
        </w:rPr>
        <w:t>大阪の生活保護率は全国平均より突出して高く、非正規雇用者の割合も全国平均より高い状況にあります</w:t>
      </w:r>
      <w:r w:rsidR="00FA5ACD" w:rsidRPr="00C4239E">
        <w:rPr>
          <w:rFonts w:ascii="メイリオ" w:eastAsia="メイリオ" w:hAnsi="メイリオ" w:cs="メイリオ" w:hint="eastAsia"/>
          <w:sz w:val="24"/>
          <w:szCs w:val="24"/>
        </w:rPr>
        <w:t>（図表</w:t>
      </w:r>
      <w:r w:rsidR="00FA5ACD">
        <w:rPr>
          <w:rFonts w:ascii="メイリオ" w:eastAsia="メイリオ" w:hAnsi="メイリオ" w:cs="メイリオ" w:hint="eastAsia"/>
          <w:sz w:val="24"/>
          <w:szCs w:val="24"/>
        </w:rPr>
        <w:t>⑤</w:t>
      </w:r>
      <w:r w:rsidR="00FA5ACD" w:rsidRPr="00C4239E">
        <w:rPr>
          <w:rFonts w:ascii="メイリオ" w:eastAsia="メイリオ" w:hAnsi="メイリオ" w:cs="メイリオ" w:hint="eastAsia"/>
          <w:sz w:val="24"/>
          <w:szCs w:val="24"/>
        </w:rPr>
        <w:t>・</w:t>
      </w:r>
      <w:r w:rsidR="00FA5ACD">
        <w:rPr>
          <w:rFonts w:ascii="メイリオ" w:eastAsia="メイリオ" w:hAnsi="メイリオ" w:cs="メイリオ" w:hint="eastAsia"/>
          <w:sz w:val="24"/>
          <w:szCs w:val="24"/>
        </w:rPr>
        <w:t>⑥</w:t>
      </w:r>
      <w:r w:rsidR="00FA5ACD" w:rsidRPr="00C4239E">
        <w:rPr>
          <w:rFonts w:ascii="メイリオ" w:eastAsia="メイリオ" w:hAnsi="メイリオ" w:cs="メイリオ" w:hint="eastAsia"/>
          <w:sz w:val="24"/>
          <w:szCs w:val="24"/>
        </w:rPr>
        <w:t>）</w:t>
      </w:r>
      <w:r w:rsidR="00D9097F" w:rsidRPr="00DD1785">
        <w:rPr>
          <w:rFonts w:ascii="メイリオ" w:eastAsia="メイリオ" w:hAnsi="メイリオ" w:cs="メイリオ" w:hint="eastAsia"/>
          <w:sz w:val="24"/>
          <w:szCs w:val="24"/>
        </w:rPr>
        <w:t>。</w:t>
      </w:r>
    </w:p>
    <w:p w14:paraId="6BFE20B1" w14:textId="5AD9782E" w:rsidR="005A07A1" w:rsidRDefault="00D9097F" w:rsidP="00FA5ACD">
      <w:pPr>
        <w:spacing w:line="400" w:lineRule="exact"/>
        <w:ind w:leftChars="100" w:left="210" w:firstLineChars="100" w:firstLine="240"/>
        <w:rPr>
          <w:rFonts w:ascii="メイリオ" w:eastAsia="メイリオ" w:hAnsi="メイリオ" w:cs="メイリオ"/>
          <w:strike/>
          <w:color w:val="FF0000"/>
          <w:sz w:val="24"/>
          <w:szCs w:val="24"/>
          <w:u w:val="single"/>
        </w:rPr>
      </w:pPr>
      <w:r w:rsidRPr="00DD1785">
        <w:rPr>
          <w:rFonts w:ascii="メイリオ" w:eastAsia="メイリオ" w:hAnsi="メイリオ" w:cs="メイリオ" w:hint="eastAsia"/>
          <w:sz w:val="24"/>
          <w:szCs w:val="24"/>
        </w:rPr>
        <w:t>生活保護に至る前段階の自立支援策の強化を図るため、平成27（2015）年に「生活困窮者自</w:t>
      </w:r>
      <w:r w:rsidRPr="00C4239E">
        <w:rPr>
          <w:rFonts w:ascii="メイリオ" w:eastAsia="メイリオ" w:hAnsi="メイリオ" w:cs="メイリオ" w:hint="eastAsia"/>
          <w:sz w:val="24"/>
          <w:szCs w:val="24"/>
        </w:rPr>
        <w:t>立支援法</w:t>
      </w:r>
      <w:r>
        <w:rPr>
          <w:rFonts w:ascii="メイリオ" w:eastAsia="メイリオ" w:hAnsi="メイリオ" w:cs="メイリオ" w:hint="eastAsia"/>
          <w:sz w:val="24"/>
          <w:szCs w:val="24"/>
        </w:rPr>
        <w:t>」</w:t>
      </w:r>
      <w:r w:rsidRPr="00C4239E">
        <w:rPr>
          <w:rFonts w:ascii="メイリオ" w:eastAsia="メイリオ" w:hAnsi="メイリオ" w:cs="メイリオ" w:hint="eastAsia"/>
          <w:sz w:val="24"/>
          <w:szCs w:val="24"/>
        </w:rPr>
        <w:t>が</w:t>
      </w:r>
      <w:r>
        <w:rPr>
          <w:rFonts w:ascii="メイリオ" w:eastAsia="メイリオ" w:hAnsi="メイリオ" w:cs="メイリオ" w:hint="eastAsia"/>
          <w:sz w:val="24"/>
          <w:szCs w:val="24"/>
        </w:rPr>
        <w:t>施行され、平成30（2018）年に</w:t>
      </w:r>
      <w:r w:rsidRPr="00C4239E">
        <w:rPr>
          <w:rFonts w:ascii="メイリオ" w:eastAsia="メイリオ" w:hAnsi="メイリオ" w:cs="メイリオ" w:hint="eastAsia"/>
          <w:sz w:val="24"/>
          <w:szCs w:val="24"/>
        </w:rPr>
        <w:t>改正さ</w:t>
      </w:r>
      <w:r>
        <w:rPr>
          <w:rFonts w:ascii="メイリオ" w:eastAsia="メイリオ" w:hAnsi="メイリオ" w:cs="メイリオ" w:hint="eastAsia"/>
          <w:sz w:val="24"/>
          <w:szCs w:val="24"/>
        </w:rPr>
        <w:t>れました</w:t>
      </w:r>
      <w:r w:rsidRPr="00C4239E">
        <w:rPr>
          <w:rFonts w:ascii="メイリオ" w:eastAsia="メイリオ" w:hAnsi="メイリオ" w:cs="メイリオ" w:hint="eastAsia"/>
          <w:sz w:val="24"/>
          <w:szCs w:val="24"/>
        </w:rPr>
        <w:t>。</w:t>
      </w:r>
    </w:p>
    <w:p w14:paraId="0F3908D6" w14:textId="4CCEC998" w:rsidR="005A07A1" w:rsidRDefault="0062289B" w:rsidP="005A07A1">
      <w:pPr>
        <w:spacing w:line="400" w:lineRule="exact"/>
        <w:rPr>
          <w:rFonts w:ascii="メイリオ" w:eastAsia="メイリオ" w:hAnsi="メイリオ" w:cs="メイリオ"/>
          <w:strike/>
          <w:color w:val="FF0000"/>
          <w:sz w:val="24"/>
          <w:szCs w:val="24"/>
          <w:u w:val="single"/>
        </w:rPr>
      </w:pPr>
      <w:r>
        <w:rPr>
          <w:noProof/>
        </w:rPr>
        <mc:AlternateContent>
          <mc:Choice Requires="wps">
            <w:drawing>
              <wp:anchor distT="0" distB="0" distL="114300" distR="114300" simplePos="0" relativeHeight="251788800" behindDoc="0" locked="0" layoutInCell="1" allowOverlap="1" wp14:anchorId="49BC145C" wp14:editId="6D1E0237">
                <wp:simplePos x="0" y="0"/>
                <wp:positionH relativeFrom="margin">
                  <wp:posOffset>1905</wp:posOffset>
                </wp:positionH>
                <wp:positionV relativeFrom="paragraph">
                  <wp:posOffset>45085</wp:posOffset>
                </wp:positionV>
                <wp:extent cx="5821680" cy="3291840"/>
                <wp:effectExtent l="0" t="0" r="26670" b="22860"/>
                <wp:wrapNone/>
                <wp:docPr id="153" name="角丸四角形 75" descr="図表⑤大阪府の非正規雇用者数と非正規雇用率の推移&#10;非正規雇用者数（大阪府）&#10;平成4年644人&#10;平成9年915人&#10;平成14年1,196人&#10;平成19年1,341人&#10;平成24年1,476人&#10;平成29年1,536人&#10;令和4年1,580人&#10;非正規雇用率（大阪府）&#10;平成4年19.6％&#10;平成9年25.6％&#10;平成14年35.2％&#10;平成19年38.6％&#10;平成24年41.3％&#10;平成29年40.3％&#10;令和4年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21680" cy="329184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2A5CC1" id="角丸四角形 75" o:spid="_x0000_s1026" alt="図表⑤大阪府の非正規雇用者数と非正規雇用率の推移&#10;非正規雇用者数（大阪府）&#10;平成4年644人&#10;平成9年915人&#10;平成14年1,196人&#10;平成19年1,341人&#10;平成24年1,476人&#10;平成29年1,536人&#10;令和4年1,580人&#10;非正規雇用率（大阪府）&#10;平成4年19.6％&#10;平成9年25.6％&#10;平成14年35.2％&#10;平成19年38.6％&#10;平成24年41.3％&#10;平成29年40.3％&#10;令和4年39.8％" style="position:absolute;left:0;text-align:left;margin-left:.15pt;margin-top:3.55pt;width:458.4pt;height:259.2pt;z-index:25178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IdqoAMAAAQHAAAOAAAAZHJzL2Uyb0RvYy54bWysVc9vG0UUviPxP4wGiVPr9ax3nbWJU5lE&#10;QUhRG5Giniezs/bC7swyM44dTu2hapFQgQokpAASEJEICYRUDm0a/hka58cp/wJvZtdOvCAOCB9G&#10;M+998+a9b9/7vHxrkmdohyudStHDpNHEiAsm41QMevj9u+s3I4y0oSKmmRS8h3e5xrdWXn9teVx0&#10;uS+HMou5QhBE6O646OGhMUXX8zQb8pzqhiy4AGciVU4NHNXAixUdQ/Q88/xms+2NpYoLJRnXGqxr&#10;pROvuPhJwpm5kySaG5T1MORm3Krcum1Xb2WZdgeKFsOUVWnQ/5BFTlMBj85DrVFD0UilfwuVp0xJ&#10;LRPTYDL3ZJKkjLsaoBrSrFWzNaQFd7UAObqY06T/v7Ds9s6mQmkM3y5sYSRoDh/p/ODpyfPn0709&#10;2Ez/+AEthRjFXDPgbbr37Pz7wz+/2J/uH1x8/fP06JtXD369+Pa7019+PP/ps4u9R2dfHp7ff3j6&#10;1W+vHhzW7GdPHgH49Mnh2cHLN9+Y9N+q+ct7l8eP57Evjz9xwOmLZ6ePPw+mL35vB8HJ0dE1YweM&#10;HRIuGomFkhuk067ZLZrcaAVk0e6X+GCphvdLfNia209e7k+fflrCw6g5C1OrBCr99zJIp9G+PH5Y&#10;q8MP61ZXSCts+ItgYvNqRXW0KyMgjdYi2lURNK/MV0W0Oo0IwHYMxoXuQjdsFZvKNrIuNiT7UIPD&#10;W/DYg64wk0TlFgttjCZupnbnM8UnBjEwhpFP2hGMHgNfy++QKHBT59Hu7HqhtHmHyxzZTQ8rORLx&#10;ezC5bqDozoY2brLiqjtp/AFGSZ7BnO7QDAUkIjZ/CFhhYTcLaS8KuZ5mmRv0TKBxD/th0LQJUdCb&#10;JKMGtnkBE6DFACOaDUDImFHudS2zNLbXHSVqsL2aKQSv9nCwHpG310rQkMa8tIZN+FXZ6BLuMluI&#10;Y5Nbo3pYXnGu6kom7Dvc6RaUPSO/5Nsyvy3jXZhXJUsh0wVbTyHaBtVmkypgBOoCNTZ3YEkyCcXK&#10;aofRUKqP/8lu8SAo4MVoDEoIRHw0oopjlL0rQGo6JIBPhow7BOGSDwd13bN93SNG+aoEfgjofsHc&#10;1uJNNtsmSub3QLT79lVwUcHg7ZLy6rBqSoUG2We833cwkMuCmg2xVTAb3PJkebw7uUdVUXWOgaa7&#10;LWeqWfVD2RpX2LIl+iMjk3TOcMlr1esgte6jVX8LVsuvnx3q6s9r5S8AAAD//wMAUEsDBBQABgAI&#10;AAAAIQBLBpIt2QAAAAYBAAAPAAAAZHJzL2Rvd25yZXYueG1sTI7NTsMwEITvSLyDtUjcqOOi8BPi&#10;VBVSJa4tveTmxts4EK+j2G3N27M9wW1GM5r56lX2ozjjHIdAGtSiAIHUBTtQr2H/uXl4ARGTIWvG&#10;QKjhByOsmtub2lQ2XGiL513qBY9QrIwGl9JUSRk7h97ERZiQODuG2ZvEdu6lnc2Fx/0ol0XxJL0Z&#10;iB+cmfDdYfe9O3k+aVXerNH2H0fVfU3ObNvWZq3v7/L6DUTCnP7KcMVndGiY6RBOZKMYNTxyT8Oz&#10;AsHhq7qKg4ZyWZYgm1r+x29+AQAA//8DAFBLAQItABQABgAIAAAAIQC2gziS/gAAAOEBAAATAAAA&#10;AAAAAAAAAAAAAAAAAABbQ29udGVudF9UeXBlc10ueG1sUEsBAi0AFAAGAAgAAAAhADj9If/WAAAA&#10;lAEAAAsAAAAAAAAAAAAAAAAALwEAAF9yZWxzLy5yZWxzUEsBAi0AFAAGAAgAAAAhAM8ch2qgAwAA&#10;BAcAAA4AAAAAAAAAAAAAAAAALgIAAGRycy9lMm9Eb2MueG1sUEsBAi0AFAAGAAgAAAAhAEsGki3Z&#10;AAAABgEAAA8AAAAAAAAAAAAAAAAA+gUAAGRycy9kb3ducmV2LnhtbFBLBQYAAAAABAAEAPMAAAAA&#10;BwAAAAA=&#10;" filled="f" strokecolor="#385d8a" strokeweight="2pt">
                <v:path arrowok="t"/>
                <w10:wrap anchorx="margin"/>
              </v:roundrect>
            </w:pict>
          </mc:Fallback>
        </mc:AlternateContent>
      </w:r>
      <w:r w:rsidR="005A07A1">
        <w:rPr>
          <w:noProof/>
        </w:rPr>
        <mc:AlternateContent>
          <mc:Choice Requires="wps">
            <w:drawing>
              <wp:anchor distT="0" distB="0" distL="114300" distR="114300" simplePos="0" relativeHeight="251785728" behindDoc="0" locked="0" layoutInCell="1" allowOverlap="1" wp14:anchorId="120FB668" wp14:editId="571D603A">
                <wp:simplePos x="0" y="0"/>
                <wp:positionH relativeFrom="column">
                  <wp:posOffset>-2540</wp:posOffset>
                </wp:positionH>
                <wp:positionV relativeFrom="paragraph">
                  <wp:posOffset>1270</wp:posOffset>
                </wp:positionV>
                <wp:extent cx="4113530" cy="390525"/>
                <wp:effectExtent l="0" t="0" r="0" b="0"/>
                <wp:wrapNone/>
                <wp:docPr id="154" name="テキスト ボックス 266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3530" cy="390525"/>
                        </a:xfrm>
                        <a:prstGeom prst="rect">
                          <a:avLst/>
                        </a:prstGeom>
                        <a:noFill/>
                        <a:ln w="6350">
                          <a:noFill/>
                        </a:ln>
                        <a:effectLst/>
                      </wps:spPr>
                      <wps:txbx>
                        <w:txbxContent>
                          <w:p w14:paraId="7EE493E3" w14:textId="590FFEF4" w:rsidR="005A07A1" w:rsidRDefault="005A07A1" w:rsidP="005A07A1">
                            <w:pPr>
                              <w:rPr>
                                <w:rFonts w:eastAsia="Meiryo UI" w:hAnsi="Meiryo UI" w:cs="Meiryo UI"/>
                                <w:b/>
                                <w:bCs/>
                                <w:szCs w:val="21"/>
                              </w:rPr>
                            </w:pPr>
                            <w:r>
                              <w:rPr>
                                <w:rFonts w:eastAsia="Meiryo UI" w:hAnsi="Meiryo UI" w:cs="Meiryo UI" w:hint="eastAsia"/>
                                <w:b/>
                                <w:bCs/>
                                <w:szCs w:val="21"/>
                              </w:rPr>
                              <w:t>【図表</w:t>
                            </w:r>
                            <w:r w:rsidR="00A0066B">
                              <w:rPr>
                                <w:rFonts w:eastAsia="Meiryo UI" w:hAnsi="Meiryo UI" w:cs="Meiryo UI" w:hint="eastAsia"/>
                                <w:b/>
                                <w:bCs/>
                                <w:szCs w:val="21"/>
                              </w:rPr>
                              <w:t>⑤</w:t>
                            </w:r>
                            <w:r>
                              <w:rPr>
                                <w:rFonts w:eastAsia="Meiryo UI" w:hAnsi="Meiryo UI" w:cs="Meiryo UI" w:hint="eastAsia"/>
                                <w:b/>
                                <w:bCs/>
                                <w:szCs w:val="21"/>
                              </w:rPr>
                              <w:t>：大阪府の非正規雇用者数と非正規雇用率の推移】</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0FB668" id="テキスト ボックス 26676" o:spid="_x0000_s1079" type="#_x0000_t202" alt="&quot;&quot;" style="position:absolute;margin-left:-.2pt;margin-top:.1pt;width:323.9pt;height:30.75pt;z-index:25178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YuwVAIAAGcEAAAOAAAAZHJzL2Uyb0RvYy54bWysVE2O0zAU3iNxB8t7mqZNOkzUdFRmVIRU&#10;DSN10Kxdx2ki4h9st0lZthLiEFwBseY8uQjPTtOphh1i4/j5/X/fe5neNLxCO6ZNKUWKw8EQIyao&#10;zEqxSfGnx8WbtxgZS0RGKilYivfM4JvZ61fTWiVsJAtZZUwjCCJMUqsUF9aqJAgMLRgnZiAVE6DM&#10;pebEgqg3QaZJDdF5FYyGw0lQS50pLSkzBl7vOiWe+fh5zqj9mOeGWVSlGGqz/tT+XLszmE1JstFE&#10;FSU9lUH+oQpOSgFJz6HuiCVoq8u/QvGSamlkbgdU8kDmeUmZ7wG6CYcvulkVRDHfC4Bj1Bkm8//C&#10;0vvdg0ZlBtzFEUaCcCCpPX5rDz/bw+/2+B21xx/t8dgefoGMRpPJ1cSBViuTgO9Kgbdt3skGAngA&#10;jFpK+tmASXBh0zkYsHYgNbnm7gvtI3AEXvZnLlhjEYXHKAzH8RhUFHTj62E8il3e4NlbaWPfM8mR&#10;u6RYA9e+ArJbGtuZ9iYumZCLsqrgnSSVQHWKJ+N46B3OGgheCWfA/OScwrg2usrdzTbrxuMVRT0O&#10;a5ntAQYtu+kyii5KKGlJjH0gGsYJuoAVAW0h9VeMahi3FJsvW6IZRtUHAXxeh1Hk5tMLUXw1AkFf&#10;ataXGrHltxImOoTlUtRfnb2t+muuJX+CzZi7rKAigkLuFNv+emu7JYDNomw+90YwkYrYpVgp2rPp&#10;AHxsnohWJ5Qt8HMv+8EkyQuwO9sO7vnWyrz0TDjgOpROYwHT7Lk8bZ5bl0vZWz3/H2Z/AAAA//8D&#10;AFBLAwQUAAYACAAAACEAhs3t4dwAAAAFAQAADwAAAGRycy9kb3ducmV2LnhtbEyOQWvCQBSE74X+&#10;h+UJvenGYFXSbEQCUijtQeult5fsmgR336bZVdP++r6e2tsMM8x8+WZ0VlzNEDpPCuazBISh2uuO&#10;GgXH9910DSJEJI3Wk1HwZQJsivu7HDPtb7Q310NsBI9QyFBBG2OfSRnq1jgMM98b4uzkB4eR7dBI&#10;PeCNx52VaZIspcOO+KHF3pStqc+Hi1PwUu7ecF+lbv1ty+fX07b/PH48KvUwGbdPIKIZ418ZfvEZ&#10;HQpmqvyFdBBWwXTBRQUpCA6XixXbisV8BbLI5X/64gcAAP//AwBQSwECLQAUAAYACAAAACEAtoM4&#10;kv4AAADhAQAAEwAAAAAAAAAAAAAAAAAAAAAAW0NvbnRlbnRfVHlwZXNdLnhtbFBLAQItABQABgAI&#10;AAAAIQA4/SH/1gAAAJQBAAALAAAAAAAAAAAAAAAAAC8BAABfcmVscy8ucmVsc1BLAQItABQABgAI&#10;AAAAIQBqwYuwVAIAAGcEAAAOAAAAAAAAAAAAAAAAAC4CAABkcnMvZTJvRG9jLnhtbFBLAQItABQA&#10;BgAIAAAAIQCGze3h3AAAAAUBAAAPAAAAAAAAAAAAAAAAAK4EAABkcnMvZG93bnJldi54bWxQSwUG&#10;AAAAAAQABADzAAAAtwUAAAAA&#10;" filled="f" stroked="f" strokeweight=".5pt">
                <v:textbox>
                  <w:txbxContent>
                    <w:p w14:paraId="7EE493E3" w14:textId="590FFEF4" w:rsidR="005A07A1" w:rsidRDefault="005A07A1" w:rsidP="005A07A1">
                      <w:pPr>
                        <w:rPr>
                          <w:rFonts w:eastAsia="Meiryo UI" w:hAnsi="Meiryo UI" w:cs="Meiryo UI"/>
                          <w:b/>
                          <w:bCs/>
                          <w:szCs w:val="21"/>
                        </w:rPr>
                      </w:pPr>
                      <w:r>
                        <w:rPr>
                          <w:rFonts w:eastAsia="Meiryo UI" w:hAnsi="Meiryo UI" w:cs="Meiryo UI" w:hint="eastAsia"/>
                          <w:b/>
                          <w:bCs/>
                          <w:szCs w:val="21"/>
                        </w:rPr>
                        <w:t>【図表</w:t>
                      </w:r>
                      <w:r w:rsidR="00A0066B">
                        <w:rPr>
                          <w:rFonts w:eastAsia="Meiryo UI" w:hAnsi="Meiryo UI" w:cs="Meiryo UI" w:hint="eastAsia"/>
                          <w:b/>
                          <w:bCs/>
                          <w:szCs w:val="21"/>
                        </w:rPr>
                        <w:t>⑤</w:t>
                      </w:r>
                      <w:r>
                        <w:rPr>
                          <w:rFonts w:eastAsia="Meiryo UI" w:hAnsi="Meiryo UI" w:cs="Meiryo UI" w:hint="eastAsia"/>
                          <w:b/>
                          <w:bCs/>
                          <w:szCs w:val="21"/>
                        </w:rPr>
                        <w:t>：大阪府の非正規雇用者数と非正規雇用率の推移】</w:t>
                      </w:r>
                    </w:p>
                  </w:txbxContent>
                </v:textbox>
              </v:shape>
            </w:pict>
          </mc:Fallback>
        </mc:AlternateContent>
      </w:r>
      <w:r w:rsidR="005A07A1">
        <w:rPr>
          <w:noProof/>
        </w:rPr>
        <mc:AlternateContent>
          <mc:Choice Requires="wps">
            <w:drawing>
              <wp:anchor distT="0" distB="0" distL="114300" distR="114300" simplePos="0" relativeHeight="251786752" behindDoc="0" locked="0" layoutInCell="1" allowOverlap="1" wp14:anchorId="3796CFC8" wp14:editId="5DB0D8CF">
                <wp:simplePos x="0" y="0"/>
                <wp:positionH relativeFrom="column">
                  <wp:posOffset>96520</wp:posOffset>
                </wp:positionH>
                <wp:positionV relativeFrom="paragraph">
                  <wp:posOffset>229870</wp:posOffset>
                </wp:positionV>
                <wp:extent cx="2705735" cy="260350"/>
                <wp:effectExtent l="0" t="0" r="0" b="6350"/>
                <wp:wrapNone/>
                <wp:docPr id="155" name="テキスト ボックス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735" cy="260350"/>
                        </a:xfrm>
                        <a:prstGeom prst="rect">
                          <a:avLst/>
                        </a:prstGeom>
                        <a:noFill/>
                        <a:ln w="6350">
                          <a:noFill/>
                        </a:ln>
                        <a:effectLst/>
                      </wps:spPr>
                      <wps:txbx>
                        <w:txbxContent>
                          <w:p w14:paraId="01A0F59A" w14:textId="77777777" w:rsidR="005A07A1" w:rsidRDefault="005A07A1" w:rsidP="005A07A1">
                            <w:pPr>
                              <w:spacing w:line="240" w:lineRule="exact"/>
                              <w:rPr>
                                <w:rFonts w:ascii="Meiryo UI" w:hAnsi="Meiryo UI" w:cs="Meiryo UI"/>
                                <w:sz w:val="18"/>
                                <w:szCs w:val="18"/>
                              </w:rPr>
                            </w:pPr>
                            <w:r>
                              <w:rPr>
                                <w:rFonts w:ascii="Meiryo UI" w:hAnsi="Meiryo UI" w:cs="Meiryo UI" w:hint="eastAsia"/>
                                <w:sz w:val="18"/>
                                <w:szCs w:val="18"/>
                              </w:rPr>
                              <w:t>[</w:t>
                            </w:r>
                            <w:r>
                              <w:rPr>
                                <w:rFonts w:eastAsia="Meiryo UI" w:hAnsi="Meiryo UI" w:cs="Meiryo UI" w:hint="eastAsia"/>
                                <w:sz w:val="18"/>
                                <w:szCs w:val="18"/>
                              </w:rPr>
                              <w:t>出典：総務省「就業構造基本調査」より引用</w:t>
                            </w:r>
                            <w:r>
                              <w:rPr>
                                <w:rFonts w:eastAsia="Meiryo UI" w:cs="Meiryo UI"/>
                                <w:sz w:val="18"/>
                                <w:szCs w:val="18"/>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96CFC8" id="テキスト ボックス 51" o:spid="_x0000_s1080" type="#_x0000_t202" alt="&quot;&quot;" style="position:absolute;margin-left:7.6pt;margin-top:18.1pt;width:213.05pt;height:20.5pt;z-index:251786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OQTwIAAGQEAAAOAAAAZHJzL2Uyb0RvYy54bWysVM2O0zAQviPxDpbvNGm3aSFquiq7KkKq&#10;lpW6aM+u47QRicfYbpNybCXEQ/AKiDPPkxdh7DTdstwQF8fj+f++mUyu67IgO6FNDjKh/V5IiZAc&#10;0lyuE/rxYf7qNSXGMpmyAqRI6F4Yej19+WJSqVgMYANFKjTBINLElUroxloVB4HhG1Ey0wMlJCoz&#10;0CWzKOp1kGpWYfSyCAZhOAoq0KnSwIUx+HrbKunUx88ywe2HLDPCkiKhWJv1p/bnyp3BdMLitWZq&#10;k/NTGewfqihZLjHpOdQts4xsdf5XqDLnGgxktsehDCDLci58D9hNP3zWzXLDlPC9IDhGnWEy/y8s&#10;v9vda5KnyF0UUSJZiSQ1x6/N4Udz+NUcv5Hm+L05HpvDT5RJ1HeIVcrE6LhU6Grrt1Cjt+/eqAXw&#10;TwZNggub1sGgtUOoznTpvtg7QUckZX8mQtSWcHwcjMNofIX1cNQNRuFV5JkKnryVNvadgJK4S0I1&#10;Eu0rYLuFsS4/izsTl0zCPC8KT3YhSZXQkQv5hwY9CulehB+bUxjXRlu5u9l6VXuwhlGHwwrSPcKg&#10;oR0to/g8x5IWzNh7pnGWsEHcD9RuQH+hpMJZS6j5vGVaUFK8l0jmm/5w6IbTC8NoPEBBX2pWlxq5&#10;LW8Ax7mPm6W4vzp7W3TXTEP5iGsxc1lRxSTH3Am13fXGthuAa8XFbOaNcBwVswu5VLxj0wH4UD8y&#10;rU4oW+TnDrqpZPEzsFvbFtTZ1kKWeyYccC1Kp7HAUfYEndbO7cql7K2efg7T3wAAAP//AwBQSwME&#10;FAAGAAgAAAAhAIbIHEjgAAAACAEAAA8AAABkcnMvZG93bnJldi54bWxMj81OwzAQhO9IvIO1SNyo&#10;0/RXIU5VRaqQEBxaeuG2id0kwl6H2G0DT89ygtNqNKPZb/LN6Ky4mCF0nhRMJwkIQ7XXHTUKjm+7&#10;hzWIEJE0Wk9GwZcJsClub3LMtL/S3lwOsRFcQiFDBW2MfSZlqFvjMEx8b4i9kx8cRpZDI/WAVy53&#10;VqZJspQOO+IPLfambE39cTg7Bc/l7hX3VerW37Z8ejlt+8/j+0Kp+7tx+wgimjH+heEXn9GhYKbK&#10;n0kHYVkvUk4qmC35sj+fT2cgKgWrVQqyyOX/AcUPAAAA//8DAFBLAQItABQABgAIAAAAIQC2gziS&#10;/gAAAOEBAAATAAAAAAAAAAAAAAAAAAAAAABbQ29udGVudF9UeXBlc10ueG1sUEsBAi0AFAAGAAgA&#10;AAAhADj9If/WAAAAlAEAAAsAAAAAAAAAAAAAAAAALwEAAF9yZWxzLy5yZWxzUEsBAi0AFAAGAAgA&#10;AAAhAFUP45BPAgAAZAQAAA4AAAAAAAAAAAAAAAAALgIAAGRycy9lMm9Eb2MueG1sUEsBAi0AFAAG&#10;AAgAAAAhAIbIHEjgAAAACAEAAA8AAAAAAAAAAAAAAAAAqQQAAGRycy9kb3ducmV2LnhtbFBLBQYA&#10;AAAABAAEAPMAAAC2BQAAAAA=&#10;" filled="f" stroked="f" strokeweight=".5pt">
                <v:textbox>
                  <w:txbxContent>
                    <w:p w14:paraId="01A0F59A" w14:textId="77777777" w:rsidR="005A07A1" w:rsidRDefault="005A07A1" w:rsidP="005A07A1">
                      <w:pPr>
                        <w:spacing w:line="240" w:lineRule="exact"/>
                        <w:rPr>
                          <w:rFonts w:ascii="Meiryo UI" w:hAnsi="Meiryo UI" w:cs="Meiryo UI"/>
                          <w:sz w:val="18"/>
                          <w:szCs w:val="18"/>
                        </w:rPr>
                      </w:pPr>
                      <w:r>
                        <w:rPr>
                          <w:rFonts w:ascii="Meiryo UI" w:hAnsi="Meiryo UI" w:cs="Meiryo UI" w:hint="eastAsia"/>
                          <w:sz w:val="18"/>
                          <w:szCs w:val="18"/>
                        </w:rPr>
                        <w:t>[</w:t>
                      </w:r>
                      <w:r>
                        <w:rPr>
                          <w:rFonts w:eastAsia="Meiryo UI" w:hAnsi="Meiryo UI" w:cs="Meiryo UI" w:hint="eastAsia"/>
                          <w:sz w:val="18"/>
                          <w:szCs w:val="18"/>
                        </w:rPr>
                        <w:t>出典：総務省「就業構造基本調査」より引用</w:t>
                      </w:r>
                      <w:r>
                        <w:rPr>
                          <w:rFonts w:eastAsia="Meiryo UI" w:cs="Meiryo UI"/>
                          <w:sz w:val="18"/>
                          <w:szCs w:val="18"/>
                        </w:rPr>
                        <w:t>]</w:t>
                      </w:r>
                    </w:p>
                  </w:txbxContent>
                </v:textbox>
              </v:shape>
            </w:pict>
          </mc:Fallback>
        </mc:AlternateContent>
      </w:r>
    </w:p>
    <w:p w14:paraId="1A14A7D3" w14:textId="1B194CAD" w:rsidR="005A07A1" w:rsidRDefault="0062289B" w:rsidP="005A07A1">
      <w:pPr>
        <w:spacing w:line="400" w:lineRule="exact"/>
        <w:rPr>
          <w:rFonts w:ascii="メイリオ" w:eastAsia="メイリオ" w:hAnsi="メイリオ" w:cs="メイリオ"/>
          <w:strike/>
          <w:color w:val="FF0000"/>
          <w:sz w:val="24"/>
          <w:szCs w:val="24"/>
          <w:u w:val="single"/>
        </w:rPr>
      </w:pPr>
      <w:r>
        <w:rPr>
          <w:noProof/>
        </w:rPr>
        <mc:AlternateContent>
          <mc:Choice Requires="wps">
            <w:drawing>
              <wp:anchor distT="0" distB="0" distL="114300" distR="114300" simplePos="0" relativeHeight="251790848" behindDoc="0" locked="0" layoutInCell="1" allowOverlap="1" wp14:anchorId="4DED3E3C" wp14:editId="1D0180A4">
                <wp:simplePos x="0" y="0"/>
                <wp:positionH relativeFrom="margin">
                  <wp:posOffset>4478655</wp:posOffset>
                </wp:positionH>
                <wp:positionV relativeFrom="paragraph">
                  <wp:posOffset>5080</wp:posOffset>
                </wp:positionV>
                <wp:extent cx="1174087" cy="371347"/>
                <wp:effectExtent l="0" t="0" r="0" b="0"/>
                <wp:wrapNone/>
                <wp:docPr id="152" name="テキスト ボックス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174087" cy="371347"/>
                        </a:xfrm>
                        <a:prstGeom prst="rect">
                          <a:avLst/>
                        </a:prstGeom>
                        <a:noFill/>
                        <a:ln>
                          <a:noFill/>
                        </a:ln>
                      </wps:spPr>
                      <wps:txbx>
                        <w:txbxContent>
                          <w:p w14:paraId="3748B850" w14:textId="77777777" w:rsidR="005A07A1" w:rsidRDefault="005A07A1" w:rsidP="005A07A1">
                            <w:pPr>
                              <w:tabs>
                                <w:tab w:val="center" w:pos="4252"/>
                                <w:tab w:val="right" w:pos="8504"/>
                              </w:tabs>
                              <w:rPr>
                                <w:rFonts w:eastAsia="メイリオ" w:hAnsi="メイリオ" w:cs="メイリオ"/>
                                <w:b/>
                                <w:bCs/>
                                <w:szCs w:val="21"/>
                              </w:rPr>
                            </w:pPr>
                            <w:r>
                              <w:rPr>
                                <w:rFonts w:eastAsia="メイリオ" w:hAnsi="メイリオ" w:cs="メイリオ" w:hint="eastAsia"/>
                                <w:b/>
                                <w:bCs/>
                                <w:szCs w:val="21"/>
                              </w:rPr>
                              <w:t>（大阪府）</w:t>
                            </w:r>
                          </w:p>
                        </w:txbxContent>
                      </wps:txbx>
                      <wps:bodyPr wrap="square" rtlCol="0">
                        <a:noAutofit/>
                      </wps:bodyPr>
                    </wps:wsp>
                  </a:graphicData>
                </a:graphic>
              </wp:anchor>
            </w:drawing>
          </mc:Choice>
          <mc:Fallback>
            <w:pict>
              <v:shape w14:anchorId="4DED3E3C" id="_x0000_s1081" type="#_x0000_t202" alt="&quot;&quot;" style="position:absolute;margin-left:352.65pt;margin-top:.4pt;width:92.45pt;height:29.25pt;z-index:2517908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R3QvwEAAEEDAAAOAAAAZHJzL2Uyb0RvYy54bWysUs2O0zAQviPxDpbvNEm3bFdR0xWwWi4I&#10;kBYewHXsxlLsMbbbpNdGQjwEr4A48zx5EcZO2+Xnhrj4Z8bz+fu+mdVtr1uyF84rMBUtZjklwnCo&#10;ldlW9OOH+2c3lPjATM1aMKKiB+Hp7frpk1VnSzGHBtpaOIIgxpedrWgTgi2zzPNGaOZnYIXBpASn&#10;WcCr22a1Yx2i6zab5/l11oGrrQMuvMfo3ZSk64QvpeDhnZReBNJWFLmFtLq0buKarVes3DpmG8VP&#10;NNg/sNBMGfz0AnXHAiM7p/6C0oo78CDDjIPOQErFRdKAaor8DzUPDbMiaUFzvL3Y5P8fLH+7f++I&#10;qrF3z+eUGKaxSePweTx+G48/xuELGYev4zCMx+94J0U0rLO+xLoHi5Whfwk9Fp/jHoPRh146HXdU&#10;SDCP1h8udos+EB6LiuUiv1lSwjF3tSyuFssIkz1WW+fDawGaxENFHbYzucz2b3yYnp6fxM8M3Ku2&#10;TS1tzW8BxIyRLFKfKMZT6Dd90r64PvPfQH1AWR1OREX9px1zghIX2leQBmgCfbELIFUiEGGmmhM6&#10;9ilJOM1UHIRf7+nV4+SvfwIAAP//AwBQSwMEFAAGAAgAAAAhAMwNMXXbAAAABwEAAA8AAABkcnMv&#10;ZG93bnJldi54bWxMj81OwzAQhO9IvIO1SNyoTUugCdlUCMQVRPmRuLnxNomI11HsNuHtWU5wHM1o&#10;5ptyM/teHWmMXWCEy4UBRVwH13GD8Pb6eLEGFZNlZ/vAhPBNETbV6UlpCxcmfqHjNjVKSjgWFqFN&#10;aSi0jnVL3sZFGIjF24fR2yRybLQb7STlvtdLY661tx3LQmsHum+p/toePML70/7z48o8Nw8+G6Yw&#10;G80+14jnZ/PdLahEc/oLwy++oEMlTLtwYBdVj3BjspVEEeSA2OvcLEHtELJ8Bboq9X/+6gcAAP//&#10;AwBQSwECLQAUAAYACAAAACEAtoM4kv4AAADhAQAAEwAAAAAAAAAAAAAAAAAAAAAAW0NvbnRlbnRf&#10;VHlwZXNdLnhtbFBLAQItABQABgAIAAAAIQA4/SH/1gAAAJQBAAALAAAAAAAAAAAAAAAAAC8BAABf&#10;cmVscy8ucmVsc1BLAQItABQABgAIAAAAIQA2LR3QvwEAAEEDAAAOAAAAAAAAAAAAAAAAAC4CAABk&#10;cnMvZTJvRG9jLnhtbFBLAQItABQABgAIAAAAIQDMDTF12wAAAAcBAAAPAAAAAAAAAAAAAAAAABkE&#10;AABkcnMvZG93bnJldi54bWxQSwUGAAAAAAQABADzAAAAIQUAAAAA&#10;" filled="f" stroked="f">
                <v:textbox>
                  <w:txbxContent>
                    <w:p w14:paraId="3748B850" w14:textId="77777777" w:rsidR="005A07A1" w:rsidRDefault="005A07A1" w:rsidP="005A07A1">
                      <w:pPr>
                        <w:tabs>
                          <w:tab w:val="center" w:pos="4252"/>
                          <w:tab w:val="right" w:pos="8504"/>
                        </w:tabs>
                        <w:rPr>
                          <w:rFonts w:eastAsia="メイリオ" w:hAnsi="メイリオ" w:cs="メイリオ"/>
                          <w:b/>
                          <w:bCs/>
                          <w:szCs w:val="21"/>
                        </w:rPr>
                      </w:pPr>
                      <w:r>
                        <w:rPr>
                          <w:rFonts w:eastAsia="メイリオ" w:hAnsi="メイリオ" w:cs="メイリオ" w:hint="eastAsia"/>
                          <w:b/>
                          <w:bCs/>
                          <w:szCs w:val="21"/>
                        </w:rPr>
                        <w:t>（大阪府）</w:t>
                      </w:r>
                    </w:p>
                  </w:txbxContent>
                </v:textbox>
                <w10:wrap anchorx="margin"/>
              </v:shape>
            </w:pict>
          </mc:Fallback>
        </mc:AlternateContent>
      </w:r>
      <w:r>
        <w:rPr>
          <w:noProof/>
        </w:rPr>
        <w:drawing>
          <wp:anchor distT="0" distB="0" distL="114300" distR="114300" simplePos="0" relativeHeight="251787776" behindDoc="0" locked="0" layoutInCell="1" allowOverlap="1" wp14:anchorId="3F8C0809" wp14:editId="0C544EEF">
            <wp:simplePos x="0" y="0"/>
            <wp:positionH relativeFrom="page">
              <wp:align>center</wp:align>
            </wp:positionH>
            <wp:positionV relativeFrom="paragraph">
              <wp:posOffset>227330</wp:posOffset>
            </wp:positionV>
            <wp:extent cx="5679440" cy="2985135"/>
            <wp:effectExtent l="0" t="0" r="0" b="5715"/>
            <wp:wrapNone/>
            <wp:docPr id="164" name="グラフ 164">
              <a:extLst xmlns:a="http://schemas.openxmlformats.org/drawingml/2006/main">
                <a:ext uri="{FF2B5EF4-FFF2-40B4-BE49-F238E27FC236}">
                  <a16:creationId xmlns:a16="http://schemas.microsoft.com/office/drawing/2014/main" id="{00000000-0008-0000-0000-00000800000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25771854" w14:textId="67529DCB" w:rsidR="005A07A1" w:rsidRDefault="005A07A1" w:rsidP="005A07A1">
      <w:pPr>
        <w:spacing w:line="400" w:lineRule="exact"/>
        <w:rPr>
          <w:rFonts w:ascii="メイリオ" w:eastAsia="メイリオ" w:hAnsi="メイリオ" w:cs="メイリオ"/>
          <w:strike/>
          <w:color w:val="FF0000"/>
          <w:sz w:val="24"/>
          <w:szCs w:val="24"/>
          <w:u w:val="single"/>
        </w:rPr>
      </w:pPr>
    </w:p>
    <w:p w14:paraId="64ED1DB7"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7799CF17"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62AAAED9"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4902A0A9"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04DA4778"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44F4726D"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70D6A366"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75477E28"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52BFB958"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203645B4" w14:textId="77777777" w:rsidR="005A07A1" w:rsidRDefault="005A07A1" w:rsidP="005A07A1">
      <w:pPr>
        <w:spacing w:line="400" w:lineRule="exact"/>
        <w:rPr>
          <w:rFonts w:ascii="メイリオ" w:eastAsia="メイリオ" w:hAnsi="メイリオ" w:cs="メイリオ"/>
          <w:strike/>
          <w:color w:val="FF0000"/>
          <w:sz w:val="24"/>
          <w:szCs w:val="24"/>
          <w:u w:val="single"/>
        </w:rPr>
      </w:pPr>
    </w:p>
    <w:p w14:paraId="5D1CD0F9" w14:textId="59CC23B8" w:rsidR="005A07A1" w:rsidRDefault="0062289B" w:rsidP="005A07A1">
      <w:pPr>
        <w:spacing w:line="400" w:lineRule="exact"/>
        <w:ind w:leftChars="100" w:left="210"/>
        <w:rPr>
          <w:rFonts w:ascii="メイリオ" w:eastAsia="メイリオ" w:hAnsi="メイリオ" w:cs="メイリオ"/>
          <w:sz w:val="24"/>
          <w:szCs w:val="24"/>
          <w:highlight w:val="green"/>
        </w:rPr>
      </w:pPr>
      <w:r>
        <w:rPr>
          <w:rFonts w:ascii="メイリオ" w:eastAsia="メイリオ" w:hAnsi="メイリオ" w:cs="メイリオ"/>
          <w:noProof/>
          <w:sz w:val="24"/>
          <w:szCs w:val="24"/>
        </w:rPr>
        <mc:AlternateContent>
          <mc:Choice Requires="wpg">
            <w:drawing>
              <wp:anchor distT="0" distB="0" distL="114300" distR="114300" simplePos="0" relativeHeight="251891200" behindDoc="0" locked="0" layoutInCell="1" allowOverlap="1" wp14:anchorId="3BF32668" wp14:editId="784DBD37">
                <wp:simplePos x="0" y="0"/>
                <wp:positionH relativeFrom="margin">
                  <wp:posOffset>-2540</wp:posOffset>
                </wp:positionH>
                <wp:positionV relativeFrom="paragraph">
                  <wp:posOffset>148590</wp:posOffset>
                </wp:positionV>
                <wp:extent cx="6276975" cy="3335839"/>
                <wp:effectExtent l="0" t="0" r="0" b="17145"/>
                <wp:wrapNone/>
                <wp:docPr id="283" name="グループ化 283" descr="図表６生活保護率の推移（大阪府、全国）&#10;大阪府&#10;平成20年26.4‰&#10;平成21年29.2‰&#10;平成22年32.0‰&#10;平成23年33.5‰&#10;平成24年34.2‰&#10;平成25年34.2‰&#10;平成26年34.1‰&#10;平成27年33.8‰&#10;平成28年33.2‰&#10;平成29年32.8‰&#10;平成30年32.2‰&#10;令和元年31.5‰&#10;令和2年31.0‰&#10;令和3年30.7‰"/>
                <wp:cNvGraphicFramePr/>
                <a:graphic xmlns:a="http://schemas.openxmlformats.org/drawingml/2006/main">
                  <a:graphicData uri="http://schemas.microsoft.com/office/word/2010/wordprocessingGroup">
                    <wpg:wgp>
                      <wpg:cNvGrpSpPr/>
                      <wpg:grpSpPr>
                        <a:xfrm>
                          <a:off x="0" y="0"/>
                          <a:ext cx="6276975" cy="3335839"/>
                          <a:chOff x="47625" y="-7620"/>
                          <a:chExt cx="6136052" cy="3420000"/>
                        </a:xfrm>
                      </wpg:grpSpPr>
                      <wps:wsp>
                        <wps:cNvPr id="285" name="テキスト ボックス 285">
                          <a:extLst>
                            <a:ext uri="{C183D7F6-B498-43B3-948B-1728B52AA6E4}">
                              <adec:decorative xmlns:adec="http://schemas.microsoft.com/office/drawing/2017/decorative" val="1"/>
                            </a:ext>
                          </a:extLst>
                        </wps:cNvPr>
                        <wps:cNvSpPr txBox="1">
                          <a:spLocks/>
                        </wps:cNvSpPr>
                        <wps:spPr>
                          <a:xfrm>
                            <a:off x="47625" y="23987"/>
                            <a:ext cx="3543300" cy="352425"/>
                          </a:xfrm>
                          <a:prstGeom prst="rect">
                            <a:avLst/>
                          </a:prstGeom>
                          <a:noFill/>
                          <a:ln w="6350">
                            <a:noFill/>
                          </a:ln>
                          <a:effectLst/>
                        </wps:spPr>
                        <wps:txbx>
                          <w:txbxContent>
                            <w:p w14:paraId="169D435F" w14:textId="77777777" w:rsidR="0062289B" w:rsidRPr="00775507" w:rsidRDefault="0062289B" w:rsidP="0062289B">
                              <w:pPr>
                                <w:spacing w:line="240" w:lineRule="exact"/>
                                <w:rPr>
                                  <w:rFonts w:ascii="Meiryo UI" w:eastAsia="Meiryo UI" w:hAnsi="Meiryo UI" w:cs="Meiryo UI"/>
                                  <w:b/>
                                  <w:color w:val="FF0000"/>
                                </w:rPr>
                              </w:pPr>
                              <w:r>
                                <w:rPr>
                                  <w:rFonts w:ascii="Meiryo UI" w:eastAsia="Meiryo UI" w:hAnsi="Meiryo UI" w:cs="Meiryo UI" w:hint="eastAsia"/>
                                  <w:b/>
                                </w:rPr>
                                <w:t>【図表⑥</w:t>
                              </w:r>
                              <w:r w:rsidRPr="00455711">
                                <w:rPr>
                                  <w:rFonts w:ascii="Meiryo UI" w:eastAsia="Meiryo UI" w:hAnsi="Meiryo UI" w:cs="Meiryo UI" w:hint="eastAsia"/>
                                  <w:b/>
                                </w:rPr>
                                <w:t>：生活保護率の推移（大阪府/全国）】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 name="テキスト ボックス 286">
                          <a:extLst>
                            <a:ext uri="{C183D7F6-B498-43B3-948B-1728B52AA6E4}">
                              <adec:decorative xmlns:adec="http://schemas.microsoft.com/office/drawing/2017/decorative" val="1"/>
                            </a:ext>
                          </a:extLst>
                        </wps:cNvPr>
                        <wps:cNvSpPr txBox="1">
                          <a:spLocks/>
                        </wps:cNvSpPr>
                        <wps:spPr>
                          <a:xfrm>
                            <a:off x="2992802" y="33368"/>
                            <a:ext cx="3190875" cy="266700"/>
                          </a:xfrm>
                          <a:prstGeom prst="rect">
                            <a:avLst/>
                          </a:prstGeom>
                          <a:noFill/>
                          <a:ln w="6350">
                            <a:noFill/>
                          </a:ln>
                          <a:effectLst/>
                        </wps:spPr>
                        <wps:txbx>
                          <w:txbxContent>
                            <w:p w14:paraId="509EF8F4" w14:textId="77777777" w:rsidR="0062289B" w:rsidRPr="00762DB7" w:rsidRDefault="0062289B" w:rsidP="0062289B">
                              <w:pPr>
                                <w:spacing w:line="240" w:lineRule="exact"/>
                                <w:rPr>
                                  <w:rFonts w:ascii="Meiryo UI" w:eastAsia="Meiryo UI" w:hAnsi="Meiryo UI" w:cs="Meiryo UI"/>
                                  <w:sz w:val="18"/>
                                  <w:szCs w:val="18"/>
                                </w:rPr>
                              </w:pPr>
                              <w:r w:rsidRPr="00762DB7">
                                <w:rPr>
                                  <w:rFonts w:ascii="Meiryo UI" w:eastAsia="Meiryo UI" w:hAnsi="Meiryo UI" w:cs="Meiryo UI" w:hint="eastAsia"/>
                                  <w:sz w:val="18"/>
                                  <w:szCs w:val="18"/>
                                </w:rPr>
                                <w:t>[出典：大阪府福祉部地域福祉推進室社会援護課調べ]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 name="角丸四角形 75"/>
                        <wps:cNvSpPr>
                          <a:spLocks/>
                        </wps:cNvSpPr>
                        <wps:spPr>
                          <a:xfrm>
                            <a:off x="55758" y="-7620"/>
                            <a:ext cx="5723890" cy="3420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テキスト ボックス 284">
                          <a:extLst>
                            <a:ext uri="{C183D7F6-B498-43B3-948B-1728B52AA6E4}">
                              <adec:decorative xmlns:adec="http://schemas.microsoft.com/office/drawing/2017/decorative" val="1"/>
                            </a:ext>
                          </a:extLst>
                        </wps:cNvPr>
                        <wps:cNvSpPr txBox="1">
                          <a:spLocks/>
                        </wps:cNvSpPr>
                        <wps:spPr>
                          <a:xfrm>
                            <a:off x="47625" y="300068"/>
                            <a:ext cx="876300" cy="352425"/>
                          </a:xfrm>
                          <a:prstGeom prst="rect">
                            <a:avLst/>
                          </a:prstGeom>
                          <a:noFill/>
                          <a:ln w="6350">
                            <a:noFill/>
                          </a:ln>
                          <a:effectLst/>
                        </wps:spPr>
                        <wps:txbx>
                          <w:txbxContent>
                            <w:p w14:paraId="3864D5CD" w14:textId="77777777" w:rsidR="0062289B" w:rsidRPr="00762DB7" w:rsidRDefault="0062289B" w:rsidP="0062289B">
                              <w:pPr>
                                <w:rPr>
                                  <w:rFonts w:ascii="Meiryo UI" w:eastAsia="Meiryo UI" w:hAnsi="Meiryo UI" w:cs="Meiryo UI"/>
                                  <w:b/>
                                  <w:spacing w:val="-20"/>
                                  <w:sz w:val="18"/>
                                  <w:szCs w:val="16"/>
                                </w:rPr>
                              </w:pPr>
                              <w:r w:rsidRPr="00762DB7">
                                <w:rPr>
                                  <w:rFonts w:ascii="Meiryo UI" w:eastAsia="Meiryo UI" w:hAnsi="Meiryo UI" w:cs="Meiryo UI" w:hint="eastAsia"/>
                                  <w:b/>
                                  <w:spacing w:val="-20"/>
                                  <w:sz w:val="18"/>
                                  <w:szCs w:val="16"/>
                                </w:rPr>
                                <w:t>(単位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F32668" id="グループ化 283" o:spid="_x0000_s1082" alt="図表６生活保護率の推移（大阪府、全国）&#10;大阪府&#10;平成20年26.4‰&#10;平成21年29.2‰&#10;平成22年32.0‰&#10;平成23年33.5‰&#10;平成24年34.2‰&#10;平成25年34.2‰&#10;平成26年34.1‰&#10;平成27年33.8‰&#10;平成28年33.2‰&#10;平成29年32.8‰&#10;平成30年32.2‰&#10;令和元年31.5‰&#10;令和2年31.0‰&#10;令和3年30.7‰" style="position:absolute;left:0;text-align:left;margin-left:-.2pt;margin-top:11.7pt;width:494.25pt;height:262.65pt;z-index:251891200;mso-position-horizontal-relative:margin;mso-width-relative:margin;mso-height-relative:margin" coordorigin="476,-76" coordsize="61360,3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tXe4gQAAC0RAAAOAAAAZHJzL2Uyb0RvYy54bWzsWF1v3EQUfUfiP4yMxFt3/b3eJZsqTUiE&#10;FLURKerzxB+7BttjZpzshqc2q0KQqgpVqCClCIEqJQIVKrUSDUnFf8HZJDz1L3Bnxt7dOFFBoSqo&#10;9MUZn7m+c+fOvefMZupiP47Qmk9ZSJK2otVUBfmJS7ww6bSVD67OX3AUxDKceDgiid9W1n2mXJx+&#10;842pXtryddIlkedTBE4S1uqlbaWbZWmrXmdu148xq5HUT2AyIDTGGbzSTt2juAfe46iuq6pd7xHq&#10;pZS4PmOAzslJZVr4DwLfza4EAfMzFLUViC0TTyqeK/xZn57CrQ7FaTd0izDwOaKIcZjAoiNXczjD&#10;aJWGp1zFoUsJI0FWc0lcJ0EQur7YA+xGUyu7WaBkNRV76bR6nXSUJkhtJU/nduteXluiKPTaiu4Y&#10;CkpwDIeUbzzMBz/mg/188NXw1l0kpjyfuZC44daj4+92nu3fPfry28PHewe/fXP84Jej25/lN346&#10;vL1ztL33bH9zeH/7j69/GP56L79+Y3hzZ7j19Nn+52+/1Z95ZzQj33YfHW5+oavD3ce6XTN/v/5w&#10;EtY43KzpFVgH2NBragU2OGzUrApsctg85cQ6G7YlrFWcNKRvpwI7Eq4G2OSwXqtYG3yXAI+sD/bu&#10;D+/cGt4ccFwbBy5xsUtop3JJiYpNqrUGoLxye2mnBQe4QNPldIkWQEe+8WLsBzTmf6HMUF/U/Pqo&#10;5v1+hlwAbb1hNxuWglyYMwzDcoym7Aq3C63DvzMbtg4GMH8BRkXPuN13Sw+aYauWXngwoStVYVMv&#10;A6jzOEdh9VLodDYuZvbPinm5i1Nf9AjjuRgVMwRcFPPg03zjQb6xmw82UT64lw8G+cbP8A5lbcks&#10;ii95ClHWv0Rgx5roZZYuEvcjBnmFHYxseNpZi4H1GSkep0o3mk5DJrJMtWGZhgG5kam2dBOyyp2X&#10;ecKtlLJswScx4oO2QoG+RCR4bZFl0rQ04YsnZD6MIsBxK0pQDw7TsFTxwWgGnEcJN/AFGRZuxjvg&#10;o6y/0hcUYIqAObRCvHVIByWSMFnqzocQ0iJm2RKmwJCwC2D97Ao8gojA0qQYKahL6Cdn4dwezhpm&#10;FdQDxm0r7ONVTH0FRe8lUAVNzTQ5RYsX02pApSE6ObMyOZOsxrMESF0DfUldMeT2WVQOA0riayAO&#10;M3xVmMKJC2u3lawczmZSB0BcXH9mRhgBKac4W0yWU7esAp7wq/1rmKbFqWRwnpdJWXe4VTkcaSuP&#10;Z2Y1I0EoTm6c1aKcoAdkKb2EZrD/TjPYL7oZ9GZTd1QgBskstlNpB62pOiXz6LbdqNDGv98OIuDx&#10;wb1uB+CRV6EdGmU7HG/fOXjyZLi1BYPh0+8RVCOwKT9xkBIuCLyNzyEDltWw4OJ7UjFLGQBmM5wm&#10;MJJQ3DP08nThk9XEe/+EGPDAOl4hcdj7UEFBHAEvr+EImZqjFcIiuElIzHN1Q7dMoUuclIMIA0W6&#10;ceoBQScdYMuoA1d7N6NCWRiJQo/LjkgN7azMRhTBqnBNmHe0S3PSqIs9X6LWxHWASXMRzwk/PLg5&#10;zLryEzFVbOAvxesVViqe8kK2/kdaZZbNmT/n4mZW+vQFXtzghqZWpcpp2P/ti5u4sr9Wqpd3cRO/&#10;aeA3ueCy4v8H/Ef/5DuMJ//LMf0nAAAA//8DAFBLAwQUAAYACAAAACEANcgeZ+EAAAAIAQAADwAA&#10;AGRycy9kb3ducmV2LnhtbEyPzWrDMBCE74W+g9hCb4ns/LSO63UIoe0pFJoUSm6KtbFNLMlYiu28&#10;fben9jQsM8x8m61H04ieOl87ixBPIxBkC6drWyJ8Hd4mCQgflNWqcZYQbuRhnd/fZSrVbrCf1O9D&#10;KbjE+lQhVCG0qZS+qMgoP3UtWfbOrjMq8NmVUndq4HLTyFkUPUmjassLlWppW1Fx2V8Nwvughs08&#10;fu13l/P2djwsP753MSE+PoybFxCBxvAXhl98RoecmU7uarUXDcJkwUGE2ZyV7VWSxCBOCMtF8gwy&#10;z+T/B/IfAAAA//8DAFBLAQItABQABgAIAAAAIQC2gziS/gAAAOEBAAATAAAAAAAAAAAAAAAAAAAA&#10;AABbQ29udGVudF9UeXBlc10ueG1sUEsBAi0AFAAGAAgAAAAhADj9If/WAAAAlAEAAAsAAAAAAAAA&#10;AAAAAAAALwEAAF9yZWxzLy5yZWxzUEsBAi0AFAAGAAgAAAAhAOni1d7iBAAALREAAA4AAAAAAAAA&#10;AAAAAAAALgIAAGRycy9lMm9Eb2MueG1sUEsBAi0AFAAGAAgAAAAhADXIHmfhAAAACAEAAA8AAAAA&#10;AAAAAAAAAAAAPAcAAGRycy9kb3ducmV2LnhtbFBLBQYAAAAABAAEAPMAAABKCAAAAAA=&#10;">
                <v:shape id="テキスト ボックス 285" o:spid="_x0000_s1083" type="#_x0000_t202" alt="&quot;&quot;" style="position:absolute;left:476;top:239;width:35433;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cu9xgAAANwAAAAPAAAAZHJzL2Rvd25yZXYueG1sRI9Ba8JA&#10;FITvhf6H5RV6azYGIiG6igSkpbQHbS69PbPPJJh9m2a3Me2vdwXB4zAz3zDL9WQ6MdLgWssKZlEM&#10;griyuuVaQfm1fclAOI+ssbNMCv7IwXr1+LDEXNsz72jc+1oECLscFTTe97mUrmrIoItsTxy8ox0M&#10;+iCHWuoBzwFuOpnE8VwabDksNNhT0VB12v8aBe/F9hN3h8Rk/13x+nHc9D/ld6rU89O0WYDwNPl7&#10;+NZ+0wqSLIXrmXAE5OoCAAD//wMAUEsBAi0AFAAGAAgAAAAhANvh9svuAAAAhQEAABMAAAAAAAAA&#10;AAAAAAAAAAAAAFtDb250ZW50X1R5cGVzXS54bWxQSwECLQAUAAYACAAAACEAWvQsW78AAAAVAQAA&#10;CwAAAAAAAAAAAAAAAAAfAQAAX3JlbHMvLnJlbHNQSwECLQAUAAYACAAAACEAzxXLvcYAAADcAAAA&#10;DwAAAAAAAAAAAAAAAAAHAgAAZHJzL2Rvd25yZXYueG1sUEsFBgAAAAADAAMAtwAAAPoCAAAAAA==&#10;" filled="f" stroked="f" strokeweight=".5pt">
                  <v:textbox>
                    <w:txbxContent>
                      <w:p w14:paraId="169D435F" w14:textId="77777777" w:rsidR="0062289B" w:rsidRPr="00775507" w:rsidRDefault="0062289B" w:rsidP="0062289B">
                        <w:pPr>
                          <w:spacing w:line="240" w:lineRule="exact"/>
                          <w:rPr>
                            <w:rFonts w:ascii="Meiryo UI" w:eastAsia="Meiryo UI" w:hAnsi="Meiryo UI" w:cs="Meiryo UI"/>
                            <w:b/>
                            <w:color w:val="FF0000"/>
                          </w:rPr>
                        </w:pPr>
                        <w:r>
                          <w:rPr>
                            <w:rFonts w:ascii="Meiryo UI" w:eastAsia="Meiryo UI" w:hAnsi="Meiryo UI" w:cs="Meiryo UI" w:hint="eastAsia"/>
                            <w:b/>
                          </w:rPr>
                          <w:t>【図表⑥</w:t>
                        </w:r>
                        <w:r w:rsidRPr="00455711">
                          <w:rPr>
                            <w:rFonts w:ascii="Meiryo UI" w:eastAsia="Meiryo UI" w:hAnsi="Meiryo UI" w:cs="Meiryo UI" w:hint="eastAsia"/>
                            <w:b/>
                          </w:rPr>
                          <w:t>：生活保護率の推移（大阪府/全国）】</w:t>
                        </w:r>
                      </w:p>
                    </w:txbxContent>
                  </v:textbox>
                </v:shape>
                <v:shape id="テキスト ボックス 286" o:spid="_x0000_s1084" type="#_x0000_t202" alt="&quot;&quot;" style="position:absolute;left:29928;top:333;width:3190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XKxgAAANwAAAAPAAAAZHJzL2Rvd25yZXYueG1sRI9Ba8JA&#10;FITvQv/D8gq9mY2BSkhdRQLSUupBm0tvr9lnEsy+TbPbJPrr3ULB4zAz3zCrzWRaMVDvGssKFlEM&#10;gri0uuFKQfG5m6cgnEfW2FomBRdysFk/zFaYaTvygYajr0SAsMtQQe19l0npypoMush2xME72d6g&#10;D7KvpO5xDHDTyiSOl9Jgw2Ghxo7ymsrz8dcoeM93ezx8Jya9tvnrx2nb/RRfz0o9PU7bFxCeJn8P&#10;/7fftIIkXcLfmXAE5PoGAAD//wMAUEsBAi0AFAAGAAgAAAAhANvh9svuAAAAhQEAABMAAAAAAAAA&#10;AAAAAAAAAAAAAFtDb250ZW50X1R5cGVzXS54bWxQSwECLQAUAAYACAAAACEAWvQsW78AAAAVAQAA&#10;CwAAAAAAAAAAAAAAAAAfAQAAX3JlbHMvLnJlbHNQSwECLQAUAAYACAAAACEAP8dVysYAAADcAAAA&#10;DwAAAAAAAAAAAAAAAAAHAgAAZHJzL2Rvd25yZXYueG1sUEsFBgAAAAADAAMAtwAAAPoCAAAAAA==&#10;" filled="f" stroked="f" strokeweight=".5pt">
                  <v:textbox>
                    <w:txbxContent>
                      <w:p w14:paraId="509EF8F4" w14:textId="77777777" w:rsidR="0062289B" w:rsidRPr="00762DB7" w:rsidRDefault="0062289B" w:rsidP="0062289B">
                        <w:pPr>
                          <w:spacing w:line="240" w:lineRule="exact"/>
                          <w:rPr>
                            <w:rFonts w:ascii="Meiryo UI" w:eastAsia="Meiryo UI" w:hAnsi="Meiryo UI" w:cs="Meiryo UI"/>
                            <w:sz w:val="18"/>
                            <w:szCs w:val="18"/>
                          </w:rPr>
                        </w:pPr>
                        <w:r w:rsidRPr="00762DB7">
                          <w:rPr>
                            <w:rFonts w:ascii="Meiryo UI" w:eastAsia="Meiryo UI" w:hAnsi="Meiryo UI" w:cs="Meiryo UI" w:hint="eastAsia"/>
                            <w:sz w:val="18"/>
                            <w:szCs w:val="18"/>
                          </w:rPr>
                          <w:t>[出典：大阪府福祉部地域福祉推進室社会援護課調べ]</w:t>
                        </w:r>
                      </w:p>
                    </w:txbxContent>
                  </v:textbox>
                </v:shape>
                <v:roundrect id="角丸四角形 75" o:spid="_x0000_s1085" style="position:absolute;left:557;top:-76;width:57239;height:34199;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ajzwQAAANwAAAAPAAAAZHJzL2Rvd25yZXYueG1sRI/NisIw&#10;FIX3A75DuAPuxrQutFSjyIDQbTtuurs016YzzU1pombefiIIszycn4+zP0Y7ijvNfnCsIF9lIIg7&#10;pwfuFVy+zh8FCB+QNY6OScEveTgeFm97LLV7cE33JvQijbAvUYEJYSql9J0hi37lJuLkXd1sMSQ5&#10;91LP+EjjdpTrLNtIiwMngsGJPg11P83NJkibx/OJdF9d8+57Mli3rY5KLd/jaQciUAz/4Ve70grW&#10;xRaeZ9IRkIc/AAAA//8DAFBLAQItABQABgAIAAAAIQDb4fbL7gAAAIUBAAATAAAAAAAAAAAAAAAA&#10;AAAAAABbQ29udGVudF9UeXBlc10ueG1sUEsBAi0AFAAGAAgAAAAhAFr0LFu/AAAAFQEAAAsAAAAA&#10;AAAAAAAAAAAAHwEAAF9yZWxzLy5yZWxzUEsBAi0AFAAGAAgAAAAhAEchqPPBAAAA3AAAAA8AAAAA&#10;AAAAAAAAAAAABwIAAGRycy9kb3ducmV2LnhtbFBLBQYAAAAAAwADALcAAAD1AgAAAAA=&#10;" filled="f" strokecolor="#385d8a" strokeweight="2pt">
                  <v:path arrowok="t"/>
                </v:roundrect>
                <v:shape id="テキスト ボックス 284" o:spid="_x0000_s1086" type="#_x0000_t202" alt="&quot;&quot;" style="position:absolute;left:476;top:3000;width:8763;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W4mxwAAANwAAAAPAAAAZHJzL2Rvd25yZXYueG1sRI9Pa8JA&#10;FMTvhX6H5RV6qxtDW0J0IxKQSmkPai7entmXP5h9m2ZXTf30bqHgcZiZ3zDzxWg6cabBtZYVTCcR&#10;COLS6pZrBcVu9ZKAcB5ZY2eZFPySg0X2+DDHVNsLb+i89bUIEHYpKmi871MpXdmQQTexPXHwKjsY&#10;9EEOtdQDXgLcdDKOondpsOWw0GBPeUPlcXsyCj7z1TduDrFJrl3+8VUt+59i/6bU89O4nIHwNPp7&#10;+L+91gri5BX+zoQjILMbAAAA//8DAFBLAQItABQABgAIAAAAIQDb4fbL7gAAAIUBAAATAAAAAAAA&#10;AAAAAAAAAAAAAABbQ29udGVudF9UeXBlc10ueG1sUEsBAi0AFAAGAAgAAAAhAFr0LFu/AAAAFQEA&#10;AAsAAAAAAAAAAAAAAAAAHwEAAF9yZWxzLy5yZWxzUEsBAi0AFAAGAAgAAAAhAKBZbibHAAAA3AAA&#10;AA8AAAAAAAAAAAAAAAAABwIAAGRycy9kb3ducmV2LnhtbFBLBQYAAAAAAwADALcAAAD7AgAAAAA=&#10;" filled="f" stroked="f" strokeweight=".5pt">
                  <v:textbox>
                    <w:txbxContent>
                      <w:p w14:paraId="3864D5CD" w14:textId="77777777" w:rsidR="0062289B" w:rsidRPr="00762DB7" w:rsidRDefault="0062289B" w:rsidP="0062289B">
                        <w:pPr>
                          <w:rPr>
                            <w:rFonts w:ascii="Meiryo UI" w:eastAsia="Meiryo UI" w:hAnsi="Meiryo UI" w:cs="Meiryo UI"/>
                            <w:b/>
                            <w:spacing w:val="-20"/>
                            <w:sz w:val="18"/>
                            <w:szCs w:val="16"/>
                          </w:rPr>
                        </w:pPr>
                        <w:r w:rsidRPr="00762DB7">
                          <w:rPr>
                            <w:rFonts w:ascii="Meiryo UI" w:eastAsia="Meiryo UI" w:hAnsi="Meiryo UI" w:cs="Meiryo UI" w:hint="eastAsia"/>
                            <w:b/>
                            <w:spacing w:val="-20"/>
                            <w:sz w:val="18"/>
                            <w:szCs w:val="16"/>
                          </w:rPr>
                          <w:t>(単位 : ‰）</w:t>
                        </w:r>
                      </w:p>
                    </w:txbxContent>
                  </v:textbox>
                </v:shape>
                <w10:wrap anchorx="margin"/>
              </v:group>
            </w:pict>
          </mc:Fallback>
        </mc:AlternateContent>
      </w:r>
    </w:p>
    <w:p w14:paraId="397DBE0D" w14:textId="03A3E09E" w:rsidR="0062289B" w:rsidRPr="002A317C" w:rsidRDefault="0062289B" w:rsidP="0062289B">
      <w:pPr>
        <w:spacing w:line="400" w:lineRule="exact"/>
        <w:rPr>
          <w:rFonts w:ascii="メイリオ" w:eastAsia="メイリオ" w:hAnsi="メイリオ" w:cs="メイリオ"/>
          <w:strike/>
          <w:color w:val="FF0000"/>
          <w:sz w:val="24"/>
          <w:szCs w:val="24"/>
          <w:u w:val="single"/>
        </w:rPr>
      </w:pPr>
      <w:r>
        <w:rPr>
          <w:noProof/>
        </w:rPr>
        <w:drawing>
          <wp:anchor distT="0" distB="0" distL="114300" distR="114300" simplePos="0" relativeHeight="251599356" behindDoc="0" locked="0" layoutInCell="1" allowOverlap="1" wp14:anchorId="7356AEAB" wp14:editId="0C39030F">
            <wp:simplePos x="0" y="0"/>
            <wp:positionH relativeFrom="page">
              <wp:align>center</wp:align>
            </wp:positionH>
            <wp:positionV relativeFrom="paragraph">
              <wp:posOffset>245745</wp:posOffset>
            </wp:positionV>
            <wp:extent cx="5562600" cy="2926080"/>
            <wp:effectExtent l="0" t="0" r="0" b="7620"/>
            <wp:wrapNone/>
            <wp:docPr id="289" name="グラフ 289">
              <a:extLst xmlns:a="http://schemas.openxmlformats.org/drawingml/2006/main">
                <a:ext uri="{FF2B5EF4-FFF2-40B4-BE49-F238E27FC236}">
                  <a16:creationId xmlns:a16="http://schemas.microsoft.com/office/drawing/2014/main" id="{D2811503-40D0-4686-9BDF-39D14EF2FFEA}"/>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90176" behindDoc="0" locked="0" layoutInCell="1" allowOverlap="1" wp14:anchorId="18C4F2A6" wp14:editId="52B4FB81">
                <wp:simplePos x="0" y="0"/>
                <wp:positionH relativeFrom="column">
                  <wp:posOffset>-5695950</wp:posOffset>
                </wp:positionH>
                <wp:positionV relativeFrom="paragraph">
                  <wp:posOffset>244475</wp:posOffset>
                </wp:positionV>
                <wp:extent cx="3190875" cy="266700"/>
                <wp:effectExtent l="0" t="0" r="0" b="0"/>
                <wp:wrapNone/>
                <wp:docPr id="288" name="テキスト ボックス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0875" cy="266700"/>
                        </a:xfrm>
                        <a:prstGeom prst="rect">
                          <a:avLst/>
                        </a:prstGeom>
                        <a:noFill/>
                        <a:ln w="6350">
                          <a:noFill/>
                        </a:ln>
                        <a:effectLst/>
                      </wps:spPr>
                      <wps:txbx>
                        <w:txbxContent>
                          <w:p w14:paraId="072712C9" w14:textId="77777777" w:rsidR="0062289B" w:rsidRPr="001F3D90" w:rsidRDefault="0062289B" w:rsidP="0062289B">
                            <w:pPr>
                              <w:spacing w:line="240" w:lineRule="exact"/>
                              <w:rPr>
                                <w:rFonts w:ascii="Meiryo UI" w:eastAsia="Meiryo UI" w:hAnsi="Meiryo UI" w:cs="Meiryo UI"/>
                                <w:sz w:val="18"/>
                                <w:szCs w:val="18"/>
                              </w:rPr>
                            </w:pPr>
                            <w:r w:rsidRPr="001F3D90">
                              <w:rPr>
                                <w:rFonts w:ascii="Meiryo UI" w:eastAsia="Meiryo UI" w:hAnsi="Meiryo UI" w:cs="Meiryo UI" w:hint="eastAsia"/>
                                <w:sz w:val="18"/>
                                <w:szCs w:val="18"/>
                              </w:rPr>
                              <w:t>[出典：大阪府福祉部地域福祉推進室社会援護課調べ]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4F2A6" id="テキスト ボックス 288" o:spid="_x0000_s1087" type="#_x0000_t202" style="position:absolute;margin-left:-448.5pt;margin-top:19.25pt;width:251.25pt;height:21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DiUYgIAAJUEAAAOAAAAZHJzL2Uyb0RvYy54bWysVEtu2zAQ3RfoHQjua8mOfxEsB24CFwWM&#10;JIBTZE1TlC1U4rAkbcldxkDQQ/QKRdc9jy7SISU7RtpV0Q015Lz5vhlNrqoiJzuhTQYypt1OSImQ&#10;HJJMrmP66WH+bkyJsUwmLAcpYroXhl5N376ZlCoSPdhAnghN0Ik0UaliurFWRUFg+EYUzHRACYnK&#10;FHTBLF71Okg0K9F7kQe9MBwGJehEaeDCGHy9aZR06v2nqeD2Lk2NsCSPKeZm/an9uXJnMJ2waK2Z&#10;2mS8TYP9QxYFyyQGPbm6YZaRrc7+cFVkXIOB1HY4FAGkacaFrwGr6YavqllumBK+FmyOUac2mf/n&#10;lt/u7jXJkpj2xkiVZAWSVB+e66cf9dOv+vCN1Ifv9eFQP/3EO3EgbFmpTISWS4W2tnoPFVLvyzdq&#10;AfyzQUhwhmkMDKJdi6pUF+6LxRM0RFb2JyZEZQnHx4vuZTgeDSjhqOsNh6PQUxW8WCtt7AcBBXFC&#10;TDUy7TNgu4WxLj6LjhAXTMI8y3PPdi5JGdPhxSD0BicNWuTSYYWfm9aNK6PJ3Em2WlW+W2jc9mEF&#10;yR7boKGZLaP4PMOUFszYe6ZxmLBAXBB7h0eaA4aGVqJkA/rr394dHjlGLSUlDmdMzZct04KS/KNE&#10;9i+7/b6bZn/pD0Y9vOhzzepcI7fFNeD8d3EVFfeiw9v8KKYaikfco5mLiiomOcaOqT2K17ZZGdxD&#10;LmYzD8L5Vcwu5FLxI/uu4Q/VI9OqZcUin7dwHGMWvSKnwTb0zLYW0swz5xrddLUdI5x9T2i7p265&#10;zu8e9fI3mf4GAAD//wMAUEsDBBQABgAIAAAAIQCA64mH4wAAAAsBAAAPAAAAZHJzL2Rvd25yZXYu&#10;eG1sTI/BTsMwEETvSPyDtUjcUoeWgBviVFWkCgnRQ0sv3Jx4m0TY6xC7beDrMSe4zWpGs2+K1WQN&#10;O+Poe0cS7mYpMKTG6Z5aCYe3TSKA+aBIK+MIJXyhh1V5fVWoXLsL7fC8Dy2LJeRzJaELYcg5902H&#10;VvmZG5Cid3SjVSGeY8v1qC6x3Bo+T9MHblVP8UOnBqw6bD72Jyvhpdps1a6eW/FtqufX43r4PLxn&#10;Ut7eTOsnYAGn8BeGX/yIDmVkqt2JtGdGQiKWj3FMkLAQGbCYSBbL+6hqCSLNgJcF/7+h/AEAAP//&#10;AwBQSwECLQAUAAYACAAAACEAtoM4kv4AAADhAQAAEwAAAAAAAAAAAAAAAAAAAAAAW0NvbnRlbnRf&#10;VHlwZXNdLnhtbFBLAQItABQABgAIAAAAIQA4/SH/1gAAAJQBAAALAAAAAAAAAAAAAAAAAC8BAABf&#10;cmVscy8ucmVsc1BLAQItABQABgAIAAAAIQBD8DiUYgIAAJUEAAAOAAAAAAAAAAAAAAAAAC4CAABk&#10;cnMvZTJvRG9jLnhtbFBLAQItABQABgAIAAAAIQCA64mH4wAAAAsBAAAPAAAAAAAAAAAAAAAAALwE&#10;AABkcnMvZG93bnJldi54bWxQSwUGAAAAAAQABADzAAAAzAUAAAAA&#10;" filled="f" stroked="f" strokeweight=".5pt">
                <v:textbox>
                  <w:txbxContent>
                    <w:p w14:paraId="072712C9" w14:textId="77777777" w:rsidR="0062289B" w:rsidRPr="001F3D90" w:rsidRDefault="0062289B" w:rsidP="0062289B">
                      <w:pPr>
                        <w:spacing w:line="240" w:lineRule="exact"/>
                        <w:rPr>
                          <w:rFonts w:ascii="Meiryo UI" w:eastAsia="Meiryo UI" w:hAnsi="Meiryo UI" w:cs="Meiryo UI"/>
                          <w:sz w:val="18"/>
                          <w:szCs w:val="18"/>
                        </w:rPr>
                      </w:pPr>
                      <w:r w:rsidRPr="001F3D90">
                        <w:rPr>
                          <w:rFonts w:ascii="Meiryo UI" w:eastAsia="Meiryo UI" w:hAnsi="Meiryo UI" w:cs="Meiryo UI" w:hint="eastAsia"/>
                          <w:sz w:val="18"/>
                          <w:szCs w:val="18"/>
                        </w:rPr>
                        <w:t>[出典：大阪府福祉部地域福祉推進室社会援護課調べ]</w:t>
                      </w:r>
                    </w:p>
                  </w:txbxContent>
                </v:textbox>
              </v:shape>
            </w:pict>
          </mc:Fallback>
        </mc:AlternateContent>
      </w:r>
    </w:p>
    <w:p w14:paraId="27F0C108" w14:textId="723558FD" w:rsidR="0062289B" w:rsidRDefault="0062289B" w:rsidP="0062289B">
      <w:pPr>
        <w:spacing w:line="400" w:lineRule="exact"/>
      </w:pPr>
    </w:p>
    <w:p w14:paraId="5A2A19B6" w14:textId="6AE29FDD" w:rsidR="0062289B" w:rsidRDefault="0062289B" w:rsidP="0062289B">
      <w:pPr>
        <w:spacing w:line="400" w:lineRule="exact"/>
      </w:pPr>
    </w:p>
    <w:p w14:paraId="1C2931BD" w14:textId="77777777" w:rsidR="0062289B" w:rsidRDefault="0062289B" w:rsidP="0062289B">
      <w:pPr>
        <w:spacing w:line="400" w:lineRule="exact"/>
      </w:pPr>
    </w:p>
    <w:p w14:paraId="7365D23C" w14:textId="77777777" w:rsidR="0062289B" w:rsidRDefault="0062289B" w:rsidP="0062289B">
      <w:pPr>
        <w:spacing w:line="400" w:lineRule="exact"/>
      </w:pPr>
    </w:p>
    <w:p w14:paraId="243F38F1" w14:textId="77777777" w:rsidR="0062289B" w:rsidRDefault="0062289B" w:rsidP="0062289B">
      <w:pPr>
        <w:spacing w:line="400" w:lineRule="exact"/>
      </w:pPr>
    </w:p>
    <w:p w14:paraId="287833D1" w14:textId="77777777" w:rsidR="0062289B" w:rsidRDefault="0062289B" w:rsidP="0062289B">
      <w:pPr>
        <w:spacing w:line="400" w:lineRule="exact"/>
      </w:pPr>
    </w:p>
    <w:p w14:paraId="2668B098" w14:textId="77777777" w:rsidR="0062289B" w:rsidRDefault="0062289B" w:rsidP="0062289B">
      <w:pPr>
        <w:spacing w:line="400" w:lineRule="exact"/>
      </w:pPr>
    </w:p>
    <w:p w14:paraId="194B7EA1" w14:textId="77777777" w:rsidR="0062289B" w:rsidRDefault="0062289B" w:rsidP="0062289B">
      <w:pPr>
        <w:spacing w:line="400" w:lineRule="exact"/>
      </w:pPr>
    </w:p>
    <w:p w14:paraId="00459DF0" w14:textId="77777777" w:rsidR="0062289B" w:rsidRDefault="0062289B" w:rsidP="0062289B">
      <w:pPr>
        <w:spacing w:line="400" w:lineRule="exact"/>
      </w:pPr>
    </w:p>
    <w:p w14:paraId="09C8C38D" w14:textId="77777777" w:rsidR="0062289B" w:rsidRDefault="0062289B" w:rsidP="0062289B">
      <w:pPr>
        <w:spacing w:line="400" w:lineRule="exact"/>
      </w:pPr>
    </w:p>
    <w:p w14:paraId="7602B703" w14:textId="77777777" w:rsidR="0062289B" w:rsidRDefault="0062289B" w:rsidP="0062289B">
      <w:pPr>
        <w:spacing w:line="400" w:lineRule="exact"/>
      </w:pPr>
    </w:p>
    <w:p w14:paraId="4A262A09" w14:textId="4A51F093" w:rsidR="005A07A1" w:rsidRDefault="005A07A1" w:rsidP="00E26BE6">
      <w:pPr>
        <w:spacing w:line="400" w:lineRule="exact"/>
        <w:ind w:leftChars="46" w:left="337" w:hangingChars="100" w:hanging="240"/>
        <w:rPr>
          <w:rFonts w:ascii="メイリオ" w:eastAsia="メイリオ" w:hAnsi="メイリオ" w:cs="メイリオ"/>
          <w:sz w:val="24"/>
          <w:szCs w:val="24"/>
        </w:rPr>
      </w:pPr>
      <w:r w:rsidRPr="0006233A">
        <w:rPr>
          <w:rFonts w:ascii="メイリオ" w:eastAsia="メイリオ" w:hAnsi="メイリオ" w:cs="メイリオ" w:hint="eastAsia"/>
          <w:sz w:val="24"/>
          <w:szCs w:val="24"/>
        </w:rPr>
        <w:lastRenderedPageBreak/>
        <w:t xml:space="preserve">▽　</w:t>
      </w:r>
      <w:r w:rsidR="00FA5ACD" w:rsidRPr="0090219F">
        <w:rPr>
          <w:rFonts w:ascii="メイリオ" w:eastAsia="メイリオ" w:hAnsi="メイリオ" w:cs="メイリオ" w:hint="eastAsia"/>
          <w:sz w:val="24"/>
          <w:szCs w:val="24"/>
        </w:rPr>
        <w:t>日本</w:t>
      </w:r>
      <w:r w:rsidRPr="0090219F">
        <w:rPr>
          <w:rFonts w:ascii="メイリオ" w:eastAsia="メイリオ" w:hAnsi="メイリオ" w:cs="メイリオ" w:hint="eastAsia"/>
          <w:sz w:val="24"/>
          <w:szCs w:val="24"/>
        </w:rPr>
        <w:t>経済は</w:t>
      </w:r>
      <w:r w:rsidR="00E46D1F" w:rsidRPr="0090219F">
        <w:rPr>
          <w:rFonts w:ascii="メイリオ" w:eastAsia="メイリオ" w:hAnsi="メイリオ" w:cs="メイリオ" w:hint="eastAsia"/>
          <w:sz w:val="24"/>
          <w:szCs w:val="24"/>
        </w:rPr>
        <w:t>これまで</w:t>
      </w:r>
      <w:r w:rsidRPr="0090219F">
        <w:rPr>
          <w:rFonts w:ascii="メイリオ" w:eastAsia="メイリオ" w:hAnsi="メイリオ" w:cs="メイリオ" w:hint="eastAsia"/>
          <w:sz w:val="24"/>
          <w:szCs w:val="24"/>
        </w:rPr>
        <w:t>緩</w:t>
      </w:r>
      <w:r w:rsidRPr="003E4B04">
        <w:rPr>
          <w:rFonts w:ascii="メイリオ" w:eastAsia="メイリオ" w:hAnsi="メイリオ" w:cs="メイリオ" w:hint="eastAsia"/>
          <w:sz w:val="24"/>
          <w:szCs w:val="24"/>
        </w:rPr>
        <w:t>やかな回復基調が</w:t>
      </w:r>
      <w:r w:rsidR="00E46D1F" w:rsidRPr="003E4B04">
        <w:rPr>
          <w:rFonts w:ascii="メイリオ" w:eastAsia="メイリオ" w:hAnsi="メイリオ" w:cs="メイリオ" w:hint="eastAsia"/>
          <w:sz w:val="24"/>
          <w:szCs w:val="24"/>
        </w:rPr>
        <w:t>続いていましたが</w:t>
      </w:r>
      <w:r w:rsidRPr="003E4B04">
        <w:rPr>
          <w:rFonts w:ascii="メイリオ" w:eastAsia="メイリオ" w:hAnsi="メイリオ" w:cs="メイリオ" w:hint="eastAsia"/>
          <w:sz w:val="24"/>
          <w:szCs w:val="24"/>
        </w:rPr>
        <w:t>、</w:t>
      </w:r>
      <w:r w:rsidR="00E46D1F" w:rsidRPr="003E4B04">
        <w:rPr>
          <w:rFonts w:ascii="メイリオ" w:eastAsia="メイリオ" w:hAnsi="メイリオ" w:cs="メイリオ" w:hint="eastAsia"/>
          <w:sz w:val="24"/>
          <w:szCs w:val="24"/>
        </w:rPr>
        <w:t>新型コロナウイルス感染症の感染拡大の影響を受け、</w:t>
      </w:r>
      <w:r w:rsidR="00AF0F51" w:rsidRPr="003E4B04">
        <w:rPr>
          <w:rFonts w:ascii="メイリオ" w:eastAsia="メイリオ" w:hAnsi="メイリオ" w:cs="メイリオ" w:hint="eastAsia"/>
          <w:sz w:val="24"/>
          <w:szCs w:val="24"/>
        </w:rPr>
        <w:t>令和２（2020）年から</w:t>
      </w:r>
      <w:r w:rsidR="00E46D1F" w:rsidRPr="003E4B04">
        <w:rPr>
          <w:rFonts w:ascii="メイリオ" w:eastAsia="メイリオ" w:hAnsi="メイリオ" w:cs="メイリオ" w:hint="eastAsia"/>
          <w:sz w:val="24"/>
          <w:szCs w:val="24"/>
        </w:rPr>
        <w:t>有効求人倍率や完全失業率が急激に悪化し</w:t>
      </w:r>
      <w:r w:rsidR="00EC029E" w:rsidRPr="003E4B04">
        <w:rPr>
          <w:rFonts w:ascii="メイリオ" w:eastAsia="メイリオ" w:hAnsi="メイリオ" w:cs="メイリオ" w:hint="eastAsia"/>
          <w:sz w:val="24"/>
          <w:szCs w:val="24"/>
        </w:rPr>
        <w:t>ました。現在、有効求人倍率</w:t>
      </w:r>
      <w:r w:rsidR="009B249D" w:rsidRPr="003E4B04">
        <w:rPr>
          <w:rFonts w:ascii="メイリオ" w:eastAsia="メイリオ" w:hAnsi="メイリオ" w:cs="メイリオ" w:hint="eastAsia"/>
          <w:sz w:val="24"/>
          <w:szCs w:val="24"/>
        </w:rPr>
        <w:t>、</w:t>
      </w:r>
      <w:r w:rsidR="00EC029E" w:rsidRPr="003E4B04">
        <w:rPr>
          <w:rFonts w:ascii="メイリオ" w:eastAsia="メイリオ" w:hAnsi="メイリオ" w:cs="メイリオ" w:hint="eastAsia"/>
          <w:sz w:val="24"/>
          <w:szCs w:val="24"/>
        </w:rPr>
        <w:t>完全失業率ともに、若干の回復</w:t>
      </w:r>
      <w:r w:rsidRPr="003E4B04">
        <w:rPr>
          <w:rFonts w:ascii="メイリオ" w:eastAsia="メイリオ" w:hAnsi="メイリオ" w:cs="メイリオ" w:hint="eastAsia"/>
          <w:sz w:val="24"/>
          <w:szCs w:val="24"/>
        </w:rPr>
        <w:t>が見られますが</w:t>
      </w:r>
      <w:r w:rsidR="00E46D1F" w:rsidRPr="003E4B04">
        <w:rPr>
          <w:rFonts w:ascii="メイリオ" w:eastAsia="メイリオ" w:hAnsi="メイリオ" w:cs="メイリオ" w:hint="eastAsia"/>
          <w:sz w:val="24"/>
          <w:szCs w:val="24"/>
        </w:rPr>
        <w:t>、</w:t>
      </w:r>
      <w:r w:rsidR="00EC029E" w:rsidRPr="003E4B04">
        <w:rPr>
          <w:rFonts w:ascii="メイリオ" w:eastAsia="メイリオ" w:hAnsi="メイリオ" w:cs="メイリオ" w:hint="eastAsia"/>
          <w:sz w:val="24"/>
          <w:szCs w:val="24"/>
        </w:rPr>
        <w:t>いまだ</w:t>
      </w:r>
      <w:r w:rsidR="00E46D1F" w:rsidRPr="003E4B04">
        <w:rPr>
          <w:rFonts w:ascii="メイリオ" w:eastAsia="メイリオ" w:hAnsi="メイリオ" w:cs="メイリオ" w:hint="eastAsia"/>
          <w:sz w:val="24"/>
          <w:szCs w:val="24"/>
        </w:rPr>
        <w:t>先行きが不透明な状況であります</w:t>
      </w:r>
      <w:r w:rsidR="00AF0F51" w:rsidRPr="003E4B04">
        <w:rPr>
          <w:rFonts w:ascii="メイリオ" w:eastAsia="メイリオ" w:hAnsi="メイリオ" w:cs="メイリオ" w:hint="eastAsia"/>
          <w:sz w:val="24"/>
          <w:szCs w:val="24"/>
        </w:rPr>
        <w:t>（図表</w:t>
      </w:r>
      <w:r w:rsidR="00376FDE" w:rsidRPr="003E4B04">
        <w:rPr>
          <w:rFonts w:ascii="メイリオ" w:eastAsia="メイリオ" w:hAnsi="メイリオ" w:cs="メイリオ" w:hint="eastAsia"/>
          <w:sz w:val="24"/>
          <w:szCs w:val="24"/>
        </w:rPr>
        <w:t>⑦</w:t>
      </w:r>
      <w:r w:rsidR="00AF0F51" w:rsidRPr="003E4B04">
        <w:rPr>
          <w:rFonts w:ascii="メイリオ" w:eastAsia="メイリオ" w:hAnsi="メイリオ" w:cs="メイリオ" w:hint="eastAsia"/>
          <w:sz w:val="24"/>
          <w:szCs w:val="24"/>
        </w:rPr>
        <w:t>）。</w:t>
      </w:r>
    </w:p>
    <w:p w14:paraId="0A7D0FEC" w14:textId="057BB992" w:rsidR="00D9097F" w:rsidRPr="0006233A" w:rsidRDefault="00B36E80" w:rsidP="005A07A1">
      <w:pPr>
        <w:spacing w:line="40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893248" behindDoc="0" locked="0" layoutInCell="1" allowOverlap="1" wp14:anchorId="7F5F3137" wp14:editId="3E3250F5">
                <wp:simplePos x="0" y="0"/>
                <wp:positionH relativeFrom="margin">
                  <wp:posOffset>5080</wp:posOffset>
                </wp:positionH>
                <wp:positionV relativeFrom="paragraph">
                  <wp:posOffset>108585</wp:posOffset>
                </wp:positionV>
                <wp:extent cx="5863667" cy="3926889"/>
                <wp:effectExtent l="0" t="0" r="22860" b="16510"/>
                <wp:wrapNone/>
                <wp:docPr id="156" name="グループ化 156" descr="図表7有効求人倍率や完全失業率の推移（全国）&#10;有効求人倍率&#10;平成28年1.36&#10;平成29年1.50&#10;平成30年1.61&#10;令和元年1.60&#10;令和2年1.18&#10;令和3年1.13&#10;令和4年1.28&#10;完全失業率&#10;平成28年3.1&#10;平成29年2.8&#10;平成30年2.4&#10;令和元年2.4&#10;令和2年2.8&#10;令和3年2.8&#10;令和4年2.6&#10;"/>
                <wp:cNvGraphicFramePr/>
                <a:graphic xmlns:a="http://schemas.openxmlformats.org/drawingml/2006/main">
                  <a:graphicData uri="http://schemas.microsoft.com/office/word/2010/wordprocessingGroup">
                    <wpg:wgp>
                      <wpg:cNvGrpSpPr/>
                      <wpg:grpSpPr>
                        <a:xfrm>
                          <a:off x="0" y="0"/>
                          <a:ext cx="5863667" cy="3926889"/>
                          <a:chOff x="47625" y="-7620"/>
                          <a:chExt cx="5732023" cy="3428914"/>
                        </a:xfrm>
                      </wpg:grpSpPr>
                      <wps:wsp>
                        <wps:cNvPr id="157" name="テキスト ボックス 157">
                          <a:extLst>
                            <a:ext uri="{C183D7F6-B498-43B3-948B-1728B52AA6E4}">
                              <adec:decorative xmlns:adec="http://schemas.microsoft.com/office/drawing/2017/decorative" val="1"/>
                            </a:ext>
                          </a:extLst>
                        </wps:cNvPr>
                        <wps:cNvSpPr txBox="1">
                          <a:spLocks/>
                        </wps:cNvSpPr>
                        <wps:spPr>
                          <a:xfrm>
                            <a:off x="47625" y="23987"/>
                            <a:ext cx="3543300" cy="352425"/>
                          </a:xfrm>
                          <a:prstGeom prst="rect">
                            <a:avLst/>
                          </a:prstGeom>
                          <a:noFill/>
                          <a:ln w="6350">
                            <a:noFill/>
                          </a:ln>
                          <a:effectLst/>
                        </wps:spPr>
                        <wps:txbx>
                          <w:txbxContent>
                            <w:p w14:paraId="06025B75" w14:textId="344D8ED7" w:rsidR="00376FDE" w:rsidRPr="00775507" w:rsidRDefault="00376FDE" w:rsidP="00376FDE">
                              <w:pPr>
                                <w:spacing w:line="240" w:lineRule="exact"/>
                                <w:rPr>
                                  <w:rFonts w:ascii="Meiryo UI" w:eastAsia="Meiryo UI" w:hAnsi="Meiryo UI" w:cs="Meiryo UI"/>
                                  <w:b/>
                                  <w:color w:val="FF0000"/>
                                </w:rPr>
                              </w:pPr>
                              <w:r>
                                <w:rPr>
                                  <w:rFonts w:ascii="Meiryo UI" w:eastAsia="Meiryo UI" w:hAnsi="Meiryo UI" w:cs="Meiryo UI" w:hint="eastAsia"/>
                                  <w:b/>
                                </w:rPr>
                                <w:t>【図表⑦</w:t>
                              </w:r>
                              <w:r w:rsidRPr="00455711">
                                <w:rPr>
                                  <w:rFonts w:ascii="Meiryo UI" w:eastAsia="Meiryo UI" w:hAnsi="Meiryo UI" w:cs="Meiryo UI" w:hint="eastAsia"/>
                                  <w:b/>
                                </w:rPr>
                                <w:t>：</w:t>
                              </w:r>
                              <w:r w:rsidRPr="00376FDE">
                                <w:rPr>
                                  <w:rFonts w:ascii="Meiryo UI" w:eastAsia="Meiryo UI" w:hAnsi="Meiryo UI" w:cs="Meiryo UI" w:hint="eastAsia"/>
                                  <w:b/>
                                </w:rPr>
                                <w:t>有効求人倍率や完全失業率</w:t>
                              </w:r>
                              <w:r w:rsidRPr="00455711">
                                <w:rPr>
                                  <w:rFonts w:ascii="Meiryo UI" w:eastAsia="Meiryo UI" w:hAnsi="Meiryo UI" w:cs="Meiryo UI" w:hint="eastAsia"/>
                                  <w:b/>
                                </w:rPr>
                                <w:t>の推移（全国）】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 name="テキスト ボックス 158">
                          <a:extLst>
                            <a:ext uri="{C183D7F6-B498-43B3-948B-1728B52AA6E4}">
                              <adec:decorative xmlns:adec="http://schemas.microsoft.com/office/drawing/2017/decorative" val="1"/>
                            </a:ext>
                          </a:extLst>
                        </wps:cNvPr>
                        <wps:cNvSpPr txBox="1">
                          <a:spLocks/>
                        </wps:cNvSpPr>
                        <wps:spPr>
                          <a:xfrm>
                            <a:off x="169657" y="3154594"/>
                            <a:ext cx="5419968" cy="266700"/>
                          </a:xfrm>
                          <a:prstGeom prst="rect">
                            <a:avLst/>
                          </a:prstGeom>
                          <a:noFill/>
                          <a:ln w="6350">
                            <a:noFill/>
                          </a:ln>
                          <a:effectLst/>
                        </wps:spPr>
                        <wps:txbx>
                          <w:txbxContent>
                            <w:p w14:paraId="4EC410A7" w14:textId="1E10B988" w:rsidR="00376FDE" w:rsidRPr="00762DB7" w:rsidRDefault="00376FDE" w:rsidP="00376FDE">
                              <w:pPr>
                                <w:spacing w:line="240" w:lineRule="exact"/>
                                <w:rPr>
                                  <w:rFonts w:ascii="Meiryo UI" w:eastAsia="Meiryo UI" w:hAnsi="Meiryo UI" w:cs="Meiryo UI"/>
                                  <w:sz w:val="18"/>
                                  <w:szCs w:val="18"/>
                                </w:rPr>
                              </w:pPr>
                              <w:r w:rsidRPr="00762DB7">
                                <w:rPr>
                                  <w:rFonts w:ascii="Meiryo UI" w:eastAsia="Meiryo UI" w:hAnsi="Meiryo UI" w:cs="Meiryo UI" w:hint="eastAsia"/>
                                  <w:sz w:val="18"/>
                                  <w:szCs w:val="18"/>
                                </w:rPr>
                                <w:t>[出典：</w:t>
                              </w:r>
                              <w:r w:rsidRPr="00376FDE">
                                <w:rPr>
                                  <w:rFonts w:ascii="Meiryo UI" w:eastAsia="Meiryo UI" w:hAnsi="Meiryo UI" w:cs="Meiryo UI" w:hint="eastAsia"/>
                                  <w:sz w:val="18"/>
                                  <w:szCs w:val="18"/>
                                </w:rPr>
                                <w:t>独立行政法人労働政策研究・研修機構　「完全失業率、有効求人倍率」をもとに大阪府地域福祉課作成</w:t>
                              </w:r>
                              <w:r w:rsidRPr="00762DB7">
                                <w:rPr>
                                  <w:rFonts w:ascii="Meiryo UI" w:eastAsia="Meiryo UI" w:hAnsi="Meiryo UI" w:cs="Meiryo UI"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 name="角丸四角形 75"/>
                        <wps:cNvSpPr>
                          <a:spLocks/>
                        </wps:cNvSpPr>
                        <wps:spPr>
                          <a:xfrm>
                            <a:off x="55758" y="-7620"/>
                            <a:ext cx="5723890" cy="3420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5F3137" id="グループ化 156" o:spid="_x0000_s1088" alt="図表7有効求人倍率や完全失業率の推移（全国）&#10;有効求人倍率&#10;平成28年1.36&#10;平成29年1.50&#10;平成30年1.61&#10;令和元年1.60&#10;令和2年1.18&#10;令和3年1.13&#10;令和4年1.28&#10;完全失業率&#10;平成28年3.1&#10;平成29年2.8&#10;平成30年2.4&#10;令和元年2.4&#10;令和2年2.8&#10;令和3年2.8&#10;令和4年2.6&#10;" style="position:absolute;left:0;text-align:left;margin-left:.4pt;margin-top:8.55pt;width:461.7pt;height:309.2pt;z-index:251893248;mso-position-horizontal-relative:margin;mso-width-relative:margin;mso-height-relative:margin" coordorigin="476,-76" coordsize="57320,34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fRdxQQAABYOAAAOAAAAZHJzL2Uyb0RvYy54bWzsV81v3EQUvyPxP4yMxK2768/1mmyqtCER&#10;UtRGpKjniT92DbbHzMxmN5xgl48UlQr1AIf0AipqJNRCVQ5Nm/41jtPe+i/wZsbeOGlFRCuhquKy&#10;O37z5s37+v2evXB+kiZoK6QsJllf01sdDYWZT4I4G/S1T66snHM1xDjOApyQLOxr2yHTzi+++87C&#10;OPdCgwxJEoQUgZGMeeO8rw05z712m/nDMMWsRfIwg82I0BRzeKSDdkDxGKynSdvodJz2mNAgp8QP&#10;GQPpstrUFqX9KAp9fjmKWMhR0tfANy5/qfzdFL/txQXsDSjOh7FfuYFfwYsUxxlcOje1jDlGIxq/&#10;YCqNfUoYiXjLJ2mbRFHshzIGiEbvnIpmlZJRLmMZeONBPk8TpPZUnl7ZrH9pa52iOIDa2Y6GMpxC&#10;kYrpn8Xs92J2UMx+Lq//hORWEDIfElfuPnj2y1736Na18vv9o/vTw0ePyi9/eHrju2L6dXnvevnN&#10;Xnn7/tFvd4Xkq3tHN/ae3nn8/GBHyHefPD+49v57k6UPXjwtxeX+g6OdHw233P9Lb5lOU9aTMrvT&#10;kJkdKXN0KTt8fLu8CdfPlFApKqEhRbrb0DOVyGyILCkylNapSBq3Su/Mlrq0clg4Z7SqkzIG6ZvR&#10;shr2lWsnZcKz+qDyVTh2UiL8MloqGaJdx/nAg6qt0nwjX6eVYKCeRAdOIpqKf+gtNJGNvj1v9HDC&#10;kQ9C23VMx+lqyIc9s2c4rttTUPCHgBdxzuo6hq0h2D8Hqwoo/vDD2kLXNDqGWVmwDLenW8JCu3ag&#10;LfycuzXOAd7suIPZ63XwxhDnoQQGE7mYdzBEVHXw7NtiereY7hezHVTMbhWzWTH9A56hl7sqi/Kk&#10;SCHikwsEItYlgFm+RvzPmAhFOA3WhY5IO/OYXNURzlN8nCrD7LnSPPbqVJu2ZZodoB6ZatuwIKvN&#10;PGEvp4yvhiRFYtHXKHCW9ARvrTGuVGsVUdeMrMRJAnLsJRka9zXHtDvywHwHipBkQiGUDFiZOY5A&#10;rPhkcyJxb+t1PjZJsA3poESxJMv9lRhcWsOMr2MKtAhRANXzy/ATJQSuJtVKQ0NCv3iZXOhDrWFX&#10;Q2Og2b7GPh9hGmoo+SiDLoC2sQQvywfL7kKnIdrc2WzuZKP0IgEm12Go5L5cCn2e1MuIkvQqTIQl&#10;cSts4cyHu/sar5cXuSJ/mCh+uLQklYCJc8zXso3cr7tAJPzK5CqmeVUVDvW8ROq+w96p4ihdVZ6l&#10;ESdRLCsnEq2yWrUTYEC10n8ABpi8Z4PBrYtfNfprg0F3eg5ATBCHqduW3ZO0cIwH29J7PQd8E3gw&#10;gIQAG28WHow6Jf/j4a3CQ6/Gw7M7Nw8fPix3d2FRPvkVdSUjC6zO2R4D1//rOWDbXRsa++TIrOcA&#10;UJvp9oCS5Byw4N31zMYnoyz4+MQ0EAQzCCpY4+BTDUVpAsS8hRNk6a5kciB/SU5yFv/j4DBsSw4m&#10;wcpRgoEj/TQPgKGzAdBlMoAXep9TNRVJEgdi7ggPGB1sXkwoglvhPWHF1S8sK6UhDkIltRvhVerS&#10;H9a0I5xbxmyojsitigrOnF5vMTRFyqu59SYMK/keBx8fsnzVh5L4umk+w7r5Obf4NwAAAP//AwBQ&#10;SwMEFAAGAAgAAAAhAOnzdPbeAAAABwEAAA8AAABkcnMvZG93bnJldi54bWxMzsFOwzAMBuA7Eu8Q&#10;GYkbS9vRMUrTaZqA04TEhoR2yxqvrdY4VZO13dtjTnC0f+v3l68m24oBe984UhDPIhBIpTMNVQq+&#10;9m8PSxA+aDK6dYQKruhhVdze5DozbqRPHHahElxCPtMK6hC6TEpf1mi1n7kOibOT660OPPaVNL0e&#10;udy2MomihbS6If5Q6w43NZbn3cUqeB/1uJ7Hr8P2fNpcD/v043sbo1L3d9P6BUTAKfwdwy+f6VCw&#10;6eguZLxoFbA78PYpBsHpc/KYgDgqWMzTFGSRy//+4gcAAP//AwBQSwECLQAUAAYACAAAACEAtoM4&#10;kv4AAADhAQAAEwAAAAAAAAAAAAAAAAAAAAAAW0NvbnRlbnRfVHlwZXNdLnhtbFBLAQItABQABgAI&#10;AAAAIQA4/SH/1gAAAJQBAAALAAAAAAAAAAAAAAAAAC8BAABfcmVscy8ucmVsc1BLAQItABQABgAI&#10;AAAAIQD2IfRdxQQAABYOAAAOAAAAAAAAAAAAAAAAAC4CAABkcnMvZTJvRG9jLnhtbFBLAQItABQA&#10;BgAIAAAAIQDp83T23gAAAAcBAAAPAAAAAAAAAAAAAAAAAB8HAABkcnMvZG93bnJldi54bWxQSwUG&#10;AAAAAAQABADzAAAAKggAAAAA&#10;">
                <v:shape id="テキスト ボックス 157" o:spid="_x0000_s1089" type="#_x0000_t202" alt="&quot;&quot;" style="position:absolute;left:476;top:239;width:35433;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r1qxAAAANwAAAAPAAAAZHJzL2Rvd25yZXYueG1sRE9Na8JA&#10;EL0X/A/LFHqrmwpqSF0lBIKl6EHrpbdpdkxCs7MxuyZpf31XEHqbx/uc1WY0jeipc7VlBS/TCARx&#10;YXXNpYLTR/4cg3AeWWNjmRT8kIPNevKwwkTbgQ/UH30pQgi7BBVU3reJlK6oyKCb2pY4cGfbGfQB&#10;dqXUHQ4h3DRyFkULabDm0FBhS1lFxffxahS8Z/keD18zE/822XZ3TtvL6XOu1NPjmL6C8DT6f/Hd&#10;/abD/PkSbs+EC+T6DwAA//8DAFBLAQItABQABgAIAAAAIQDb4fbL7gAAAIUBAAATAAAAAAAAAAAA&#10;AAAAAAAAAABbQ29udGVudF9UeXBlc10ueG1sUEsBAi0AFAAGAAgAAAAhAFr0LFu/AAAAFQEAAAsA&#10;AAAAAAAAAAAAAAAAHwEAAF9yZWxzLy5yZWxzUEsBAi0AFAAGAAgAAAAhAPXOvWrEAAAA3AAAAA8A&#10;AAAAAAAAAAAAAAAABwIAAGRycy9kb3ducmV2LnhtbFBLBQYAAAAAAwADALcAAAD4AgAAAAA=&#10;" filled="f" stroked="f" strokeweight=".5pt">
                  <v:textbox>
                    <w:txbxContent>
                      <w:p w14:paraId="06025B75" w14:textId="344D8ED7" w:rsidR="00376FDE" w:rsidRPr="00775507" w:rsidRDefault="00376FDE" w:rsidP="00376FDE">
                        <w:pPr>
                          <w:spacing w:line="240" w:lineRule="exact"/>
                          <w:rPr>
                            <w:rFonts w:ascii="Meiryo UI" w:eastAsia="Meiryo UI" w:hAnsi="Meiryo UI" w:cs="Meiryo UI"/>
                            <w:b/>
                            <w:color w:val="FF0000"/>
                          </w:rPr>
                        </w:pPr>
                        <w:r>
                          <w:rPr>
                            <w:rFonts w:ascii="Meiryo UI" w:eastAsia="Meiryo UI" w:hAnsi="Meiryo UI" w:cs="Meiryo UI" w:hint="eastAsia"/>
                            <w:b/>
                          </w:rPr>
                          <w:t>【図表⑦</w:t>
                        </w:r>
                        <w:r w:rsidRPr="00455711">
                          <w:rPr>
                            <w:rFonts w:ascii="Meiryo UI" w:eastAsia="Meiryo UI" w:hAnsi="Meiryo UI" w:cs="Meiryo UI" w:hint="eastAsia"/>
                            <w:b/>
                          </w:rPr>
                          <w:t>：</w:t>
                        </w:r>
                        <w:r w:rsidRPr="00376FDE">
                          <w:rPr>
                            <w:rFonts w:ascii="Meiryo UI" w:eastAsia="Meiryo UI" w:hAnsi="Meiryo UI" w:cs="Meiryo UI" w:hint="eastAsia"/>
                            <w:b/>
                          </w:rPr>
                          <w:t>有効求人倍率や完全失業率</w:t>
                        </w:r>
                        <w:r w:rsidRPr="00455711">
                          <w:rPr>
                            <w:rFonts w:ascii="Meiryo UI" w:eastAsia="Meiryo UI" w:hAnsi="Meiryo UI" w:cs="Meiryo UI" w:hint="eastAsia"/>
                            <w:b/>
                          </w:rPr>
                          <w:t>の推移（全国）】</w:t>
                        </w:r>
                      </w:p>
                    </w:txbxContent>
                  </v:textbox>
                </v:shape>
                <v:shape id="テキスト ボックス 158" o:spid="_x0000_s1090" type="#_x0000_t202" alt="&quot;&quot;" style="position:absolute;left:1696;top:31545;width:5420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kYxwAAANwAAAAPAAAAZHJzL2Rvd25yZXYueG1sRI9Pa8JA&#10;EMXvBb/DMkJvdaNgkdSNSEAspT2ouXibZid/MDsbs1tN++k7h0JvM7w37/1mvRldp240hNazgfks&#10;AUVcettybaA47Z5WoEJEtth5JgPfFGCTTR7WmFp/5wPdjrFWEsIhRQNNjH2qdSgbchhmvicWrfKD&#10;wyjrUGs74F3CXacXSfKsHbYsDQ32lDdUXo5fzsBbvvvAw+fCrX66fP9ebftrcV4a8zgdty+gIo3x&#10;3/x3/WoFfym08oxMoLNfAAAA//8DAFBLAQItABQABgAIAAAAIQDb4fbL7gAAAIUBAAATAAAAAAAA&#10;AAAAAAAAAAAAAABbQ29udGVudF9UeXBlc10ueG1sUEsBAi0AFAAGAAgAAAAhAFr0LFu/AAAAFQEA&#10;AAsAAAAAAAAAAAAAAAAAHwEAAF9yZWxzLy5yZWxzUEsBAi0AFAAGAAgAAAAhAIRRKRjHAAAA3AAA&#10;AA8AAAAAAAAAAAAAAAAABwIAAGRycy9kb3ducmV2LnhtbFBLBQYAAAAAAwADALcAAAD7AgAAAAA=&#10;" filled="f" stroked="f" strokeweight=".5pt">
                  <v:textbox>
                    <w:txbxContent>
                      <w:p w14:paraId="4EC410A7" w14:textId="1E10B988" w:rsidR="00376FDE" w:rsidRPr="00762DB7" w:rsidRDefault="00376FDE" w:rsidP="00376FDE">
                        <w:pPr>
                          <w:spacing w:line="240" w:lineRule="exact"/>
                          <w:rPr>
                            <w:rFonts w:ascii="Meiryo UI" w:eastAsia="Meiryo UI" w:hAnsi="Meiryo UI" w:cs="Meiryo UI"/>
                            <w:sz w:val="18"/>
                            <w:szCs w:val="18"/>
                          </w:rPr>
                        </w:pPr>
                        <w:r w:rsidRPr="00762DB7">
                          <w:rPr>
                            <w:rFonts w:ascii="Meiryo UI" w:eastAsia="Meiryo UI" w:hAnsi="Meiryo UI" w:cs="Meiryo UI" w:hint="eastAsia"/>
                            <w:sz w:val="18"/>
                            <w:szCs w:val="18"/>
                          </w:rPr>
                          <w:t>[出典：</w:t>
                        </w:r>
                        <w:r w:rsidRPr="00376FDE">
                          <w:rPr>
                            <w:rFonts w:ascii="Meiryo UI" w:eastAsia="Meiryo UI" w:hAnsi="Meiryo UI" w:cs="Meiryo UI" w:hint="eastAsia"/>
                            <w:sz w:val="18"/>
                            <w:szCs w:val="18"/>
                          </w:rPr>
                          <w:t>独立行政法人労働政策研究・研修機構　「完全失業率、有効求人倍率」をもとに大阪府地域福祉課作成</w:t>
                        </w:r>
                        <w:r w:rsidRPr="00762DB7">
                          <w:rPr>
                            <w:rFonts w:ascii="Meiryo UI" w:eastAsia="Meiryo UI" w:hAnsi="Meiryo UI" w:cs="Meiryo UI" w:hint="eastAsia"/>
                            <w:sz w:val="18"/>
                            <w:szCs w:val="18"/>
                          </w:rPr>
                          <w:t>]</w:t>
                        </w:r>
                      </w:p>
                    </w:txbxContent>
                  </v:textbox>
                </v:shape>
                <v:roundrect id="角丸四角形 75" o:spid="_x0000_s1091" style="position:absolute;left:557;top:-76;width:57239;height:34199;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9QhwQAAANwAAAAPAAAAZHJzL2Rvd25yZXYueG1sRI9Bi8Iw&#10;EIXvwv6HMAveNK2wi1ZjKQuCV10vvQ3N2FSbSWmyGv/9RhC8zfDevO/Npoy2FzcafedYQT7PQBA3&#10;TnfcKjj97mZLED4ga+wdk4IHeSi3H5MNFtrd+UC3Y2hFCmFfoAITwlBI6RtDFv3cDcRJO7vRYkjr&#10;2Eo94j2F214usuxbWuw4EQwO9GOouR7/bILUedxVpNv9OW8ug8FDXeuo1PQzVmsQgWJ4m1/Xe53q&#10;f63g+UyaQG7/AQAA//8DAFBLAQItABQABgAIAAAAIQDb4fbL7gAAAIUBAAATAAAAAAAAAAAAAAAA&#10;AAAAAABbQ29udGVudF9UeXBlc10ueG1sUEsBAi0AFAAGAAgAAAAhAFr0LFu/AAAAFQEAAAsAAAAA&#10;AAAAAAAAAAAAHwEAAF9yZWxzLy5yZWxzUEsBAi0AFAAGAAgAAAAhAPy31CHBAAAA3AAAAA8AAAAA&#10;AAAAAAAAAAAABwIAAGRycy9kb3ducmV2LnhtbFBLBQYAAAAAAwADALcAAAD1AgAAAAA=&#10;" filled="f" strokecolor="#385d8a" strokeweight="2pt">
                  <v:path arrowok="t"/>
                </v:roundrect>
                <w10:wrap anchorx="margin"/>
              </v:group>
            </w:pict>
          </mc:Fallback>
        </mc:AlternateContent>
      </w:r>
    </w:p>
    <w:p w14:paraId="27DF17AF" w14:textId="4B59B986" w:rsidR="00D95A23" w:rsidRDefault="00376FDE" w:rsidP="00376FDE">
      <w:pPr>
        <w:spacing w:line="400" w:lineRule="exact"/>
        <w:rPr>
          <w:rFonts w:ascii="メイリオ" w:eastAsia="メイリオ" w:hAnsi="メイリオ" w:cs="メイリオ"/>
          <w:sz w:val="24"/>
          <w:szCs w:val="24"/>
        </w:rPr>
      </w:pPr>
      <w:r>
        <w:rPr>
          <w:noProof/>
        </w:rPr>
        <w:drawing>
          <wp:anchor distT="0" distB="0" distL="114300" distR="114300" simplePos="0" relativeHeight="251894272" behindDoc="0" locked="0" layoutInCell="1" allowOverlap="1" wp14:anchorId="674162B2" wp14:editId="023709EE">
            <wp:simplePos x="0" y="0"/>
            <wp:positionH relativeFrom="column">
              <wp:posOffset>355600</wp:posOffset>
            </wp:positionH>
            <wp:positionV relativeFrom="paragraph">
              <wp:posOffset>115570</wp:posOffset>
            </wp:positionV>
            <wp:extent cx="4907280" cy="3310064"/>
            <wp:effectExtent l="0" t="0" r="7620" b="5080"/>
            <wp:wrapNone/>
            <wp:docPr id="293" name="図 2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図 293">
                      <a:extLst>
                        <a:ext uri="{C183D7F6-B498-43B3-948B-1728B52AA6E4}">
                          <adec:decorative xmlns:adec="http://schemas.microsoft.com/office/drawing/2017/decorative" val="1"/>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07280" cy="33100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7F0E26" w14:textId="7621E072" w:rsidR="005A07A1" w:rsidRPr="002A317C" w:rsidRDefault="005A07A1" w:rsidP="005A07A1">
      <w:pPr>
        <w:spacing w:line="400" w:lineRule="exact"/>
        <w:rPr>
          <w:rFonts w:ascii="メイリオ" w:eastAsia="メイリオ" w:hAnsi="メイリオ" w:cs="メイリオ"/>
          <w:strike/>
          <w:color w:val="FF0000"/>
          <w:sz w:val="24"/>
          <w:szCs w:val="24"/>
          <w:u w:val="single"/>
        </w:rPr>
      </w:pPr>
      <w:r>
        <w:rPr>
          <w:noProof/>
        </w:rPr>
        <mc:AlternateContent>
          <mc:Choice Requires="wps">
            <w:drawing>
              <wp:anchor distT="0" distB="0" distL="114300" distR="114300" simplePos="0" relativeHeight="251770368" behindDoc="0" locked="0" layoutInCell="1" allowOverlap="1" wp14:anchorId="5E90FE77" wp14:editId="2F66D004">
                <wp:simplePos x="0" y="0"/>
                <wp:positionH relativeFrom="column">
                  <wp:posOffset>-5695950</wp:posOffset>
                </wp:positionH>
                <wp:positionV relativeFrom="paragraph">
                  <wp:posOffset>244475</wp:posOffset>
                </wp:positionV>
                <wp:extent cx="3190875" cy="266700"/>
                <wp:effectExtent l="0" t="0" r="0" b="0"/>
                <wp:wrapNone/>
                <wp:docPr id="161"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0875" cy="266700"/>
                        </a:xfrm>
                        <a:prstGeom prst="rect">
                          <a:avLst/>
                        </a:prstGeom>
                        <a:noFill/>
                        <a:ln w="6350">
                          <a:noFill/>
                        </a:ln>
                        <a:effectLst/>
                      </wps:spPr>
                      <wps:txbx>
                        <w:txbxContent>
                          <w:p w14:paraId="736F6725" w14:textId="77777777" w:rsidR="005A07A1" w:rsidRPr="001F3D90" w:rsidRDefault="005A07A1" w:rsidP="005A07A1">
                            <w:pPr>
                              <w:spacing w:line="240" w:lineRule="exact"/>
                              <w:rPr>
                                <w:rFonts w:ascii="Meiryo UI" w:eastAsia="Meiryo UI" w:hAnsi="Meiryo UI" w:cs="Meiryo UI"/>
                                <w:sz w:val="18"/>
                                <w:szCs w:val="18"/>
                              </w:rPr>
                            </w:pPr>
                            <w:r w:rsidRPr="001F3D90">
                              <w:rPr>
                                <w:rFonts w:ascii="Meiryo UI" w:eastAsia="Meiryo UI" w:hAnsi="Meiryo UI" w:cs="Meiryo UI" w:hint="eastAsia"/>
                                <w:sz w:val="18"/>
                                <w:szCs w:val="18"/>
                              </w:rPr>
                              <w:t>[出典：大阪府福祉部地域福祉推進室社会援護課調べ]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0FE77" id="テキスト ボックス 161" o:spid="_x0000_s1092" type="#_x0000_t202" style="position:absolute;margin-left:-448.5pt;margin-top:19.25pt;width:251.25pt;height:21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L7OYQIAAJUEAAAOAAAAZHJzL2Uyb0RvYy54bWysVEtu2zAQ3RfoHQjua8n/RLAcuAlcFDCS&#10;AE6RNU1RtlCJw5K0JXcZA0EP0SsUXfc8ukiHlOUYaVdFN9SQ8+b7ZjS5qoqc7IQ2GciYdjshJUJy&#10;SDK5jumnh/m7C0qMZTJhOUgR070w9Gr69s2kVJHowQbyRGiCTqSJShXTjbUqCgLDN6JgpgNKSFSm&#10;oAtm8arXQaJZid6LPOiF4SgoQSdKAxfG4OtNo6RT7z9NBbd3aWqEJXlMMTfrT+3PlTuD6YRFa83U&#10;JuPHNNg/ZFGwTGLQk6sbZhnZ6uwPV0XGNRhIbYdDEUCaZlz4GrCabviqmuWGKeFrweYYdWqT+X9u&#10;+e3uXpMsQe5GXUokK5Ck+vBcP/2on37Vh2+kPnyvD4f66SfeiQNhy0plIrRcKrS11Xuo0NyXb9QC&#10;+GeDkOAM0xgYRLsWVaku3BeLJ2iIrOxPTIjKEo6P/e5leDEeUsJR1xuNxqGnKnixVtrYDwIK4oSY&#10;amTaZ8B2C2NdfBa1EBdMwjzLc892LkkZ01F/GHqDkwYtcumwws/N0Y0ro8ncSbZaVb5bw37bhxUk&#10;e2yDhma2jOLzDFNaMGPvmcZhwgJxQewdHmkOGBqOEiUb0F//9u7wyDFqKSlxOGNqvmyZFpTkHyWy&#10;f9kdDNw0+8tgOO7hRZ9rVucauS2uAecf+cXsvOjwNm/FVEPxiHs0c1FRxSTH2DG1rXhtm5XBPeRi&#10;NvMgnF/F7EIuFW/Zdw1/qB6ZVkdWLPJ5C+0Ys+gVOQ22oWe2tZBmnjnX6KarxzHC2feEHvfULdf5&#10;3aNe/ibT3wAAAP//AwBQSwMEFAAGAAgAAAAhAIDriYfjAAAACwEAAA8AAABkcnMvZG93bnJldi54&#10;bWxMj8FOwzAQRO9I/IO1SNxSh5aAG+JUVaQKCdFDSy/cnHibRNjrELtt4OsxJ7jNakazb4rVZA07&#10;4+h7RxLuZikwpMbpnloJh7dNIoD5oEgr4wglfKGHVXl9Vahcuwvt8LwPLYsl5HMloQthyDn3TYdW&#10;+ZkbkKJ3dKNVIZ5jy/WoLrHcGj5P0wduVU/xQ6cGrDpsPvYnK+Gl2mzVrp5b8W2q59fjevg8vGdS&#10;3t5M6ydgAafwF4Zf/IgOZWSq3Ym0Z0ZCIpaPcUyQsBAZsJhIFsv7qGoJIs2AlwX/v6H8AQAA//8D&#10;AFBLAQItABQABgAIAAAAIQC2gziS/gAAAOEBAAATAAAAAAAAAAAAAAAAAAAAAABbQ29udGVudF9U&#10;eXBlc10ueG1sUEsBAi0AFAAGAAgAAAAhADj9If/WAAAAlAEAAAsAAAAAAAAAAAAAAAAALwEAAF9y&#10;ZWxzLy5yZWxzUEsBAi0AFAAGAAgAAAAhAHtwvs5hAgAAlQQAAA4AAAAAAAAAAAAAAAAALgIAAGRy&#10;cy9lMm9Eb2MueG1sUEsBAi0AFAAGAAgAAAAhAIDriYfjAAAACwEAAA8AAAAAAAAAAAAAAAAAuwQA&#10;AGRycy9kb3ducmV2LnhtbFBLBQYAAAAABAAEAPMAAADLBQAAAAA=&#10;" filled="f" stroked="f" strokeweight=".5pt">
                <v:textbox>
                  <w:txbxContent>
                    <w:p w14:paraId="736F6725" w14:textId="77777777" w:rsidR="005A07A1" w:rsidRPr="001F3D90" w:rsidRDefault="005A07A1" w:rsidP="005A07A1">
                      <w:pPr>
                        <w:spacing w:line="240" w:lineRule="exact"/>
                        <w:rPr>
                          <w:rFonts w:ascii="Meiryo UI" w:eastAsia="Meiryo UI" w:hAnsi="Meiryo UI" w:cs="Meiryo UI"/>
                          <w:sz w:val="18"/>
                          <w:szCs w:val="18"/>
                        </w:rPr>
                      </w:pPr>
                      <w:r w:rsidRPr="001F3D90">
                        <w:rPr>
                          <w:rFonts w:ascii="Meiryo UI" w:eastAsia="Meiryo UI" w:hAnsi="Meiryo UI" w:cs="Meiryo UI" w:hint="eastAsia"/>
                          <w:sz w:val="18"/>
                          <w:szCs w:val="18"/>
                        </w:rPr>
                        <w:t>[出典：大阪府福祉部地域福祉推進室社会援護課調べ]</w:t>
                      </w:r>
                    </w:p>
                  </w:txbxContent>
                </v:textbox>
              </v:shape>
            </w:pict>
          </mc:Fallback>
        </mc:AlternateContent>
      </w:r>
    </w:p>
    <w:p w14:paraId="1C4EBB7F" w14:textId="77777777" w:rsidR="005A07A1" w:rsidRPr="00EC029E" w:rsidRDefault="005A07A1" w:rsidP="005A07A1">
      <w:pPr>
        <w:spacing w:line="400" w:lineRule="exact"/>
      </w:pPr>
    </w:p>
    <w:p w14:paraId="137BBC00" w14:textId="4B82CA40" w:rsidR="005A07A1" w:rsidRDefault="005A07A1" w:rsidP="005A07A1">
      <w:pPr>
        <w:spacing w:line="400" w:lineRule="exact"/>
      </w:pPr>
    </w:p>
    <w:p w14:paraId="0CE7FCB5" w14:textId="77777777" w:rsidR="005A07A1" w:rsidRDefault="005A07A1" w:rsidP="005A07A1">
      <w:pPr>
        <w:spacing w:line="400" w:lineRule="exact"/>
      </w:pPr>
    </w:p>
    <w:p w14:paraId="25D2F17C" w14:textId="2352524A" w:rsidR="005A07A1" w:rsidRDefault="005A07A1" w:rsidP="005A07A1">
      <w:pPr>
        <w:spacing w:line="400" w:lineRule="exact"/>
      </w:pPr>
    </w:p>
    <w:p w14:paraId="2886D6A6" w14:textId="77777777" w:rsidR="005A07A1" w:rsidRDefault="005A07A1" w:rsidP="005A07A1">
      <w:pPr>
        <w:spacing w:line="400" w:lineRule="exact"/>
      </w:pPr>
    </w:p>
    <w:p w14:paraId="57E56569" w14:textId="77777777" w:rsidR="005A07A1" w:rsidRDefault="005A07A1" w:rsidP="005A07A1">
      <w:pPr>
        <w:spacing w:line="400" w:lineRule="exact"/>
      </w:pPr>
    </w:p>
    <w:p w14:paraId="16705573" w14:textId="77777777" w:rsidR="005A07A1" w:rsidRDefault="005A07A1" w:rsidP="005A07A1">
      <w:pPr>
        <w:spacing w:line="400" w:lineRule="exact"/>
      </w:pPr>
    </w:p>
    <w:p w14:paraId="6E8ACA42" w14:textId="77777777" w:rsidR="005A07A1" w:rsidRDefault="005A07A1" w:rsidP="005A07A1">
      <w:pPr>
        <w:spacing w:line="400" w:lineRule="exact"/>
      </w:pPr>
    </w:p>
    <w:p w14:paraId="5D7E29A1" w14:textId="77777777" w:rsidR="005A07A1" w:rsidRDefault="005A07A1" w:rsidP="005A07A1">
      <w:pPr>
        <w:spacing w:line="400" w:lineRule="exact"/>
      </w:pPr>
    </w:p>
    <w:p w14:paraId="4C0FF5CE" w14:textId="77777777" w:rsidR="005A07A1" w:rsidRDefault="005A07A1" w:rsidP="005A07A1">
      <w:pPr>
        <w:spacing w:line="400" w:lineRule="exact"/>
      </w:pPr>
    </w:p>
    <w:p w14:paraId="1B55C464" w14:textId="77777777" w:rsidR="005A07A1" w:rsidRDefault="005A07A1" w:rsidP="005A07A1">
      <w:pPr>
        <w:spacing w:line="400" w:lineRule="exact"/>
      </w:pPr>
    </w:p>
    <w:p w14:paraId="445C0107" w14:textId="1B3108F6" w:rsidR="005A07A1" w:rsidRDefault="005A07A1" w:rsidP="005A07A1">
      <w:pPr>
        <w:spacing w:line="400" w:lineRule="exact"/>
      </w:pPr>
    </w:p>
    <w:p w14:paraId="4331947E" w14:textId="0F1DB177" w:rsidR="00376FDE" w:rsidRDefault="00376FDE" w:rsidP="005A07A1">
      <w:pPr>
        <w:spacing w:line="400" w:lineRule="exact"/>
      </w:pPr>
    </w:p>
    <w:p w14:paraId="012DDA0E" w14:textId="77777777" w:rsidR="00B36E80" w:rsidRDefault="00B36E80" w:rsidP="005A07A1">
      <w:pPr>
        <w:spacing w:line="400" w:lineRule="exact"/>
      </w:pPr>
    </w:p>
    <w:p w14:paraId="18A03513" w14:textId="77777777" w:rsidR="005A07A1" w:rsidRPr="0090219F" w:rsidRDefault="005A07A1" w:rsidP="005A07A1">
      <w:pPr>
        <w:pStyle w:val="4"/>
        <w:spacing w:line="400" w:lineRule="exact"/>
        <w:ind w:leftChars="0" w:left="0"/>
        <w:rPr>
          <w:rFonts w:ascii="メイリオ" w:eastAsia="メイリオ" w:hAnsi="メイリオ" w:cs="メイリオ"/>
          <w:sz w:val="24"/>
          <w:szCs w:val="24"/>
          <w:u w:val="single"/>
        </w:rPr>
      </w:pPr>
      <w:r w:rsidRPr="00A9500F">
        <w:rPr>
          <w:rFonts w:ascii="メイリオ" w:eastAsia="メイリオ" w:hAnsi="メイリオ" w:cs="メイリオ" w:hint="eastAsia"/>
          <w:sz w:val="24"/>
          <w:szCs w:val="24"/>
        </w:rPr>
        <w:t>③</w:t>
      </w:r>
      <w:r w:rsidRPr="0090219F">
        <w:rPr>
          <w:rFonts w:ascii="メイリオ" w:eastAsia="メイリオ" w:hAnsi="メイリオ" w:cs="メイリオ" w:hint="eastAsia"/>
          <w:sz w:val="24"/>
          <w:szCs w:val="24"/>
          <w:u w:val="single"/>
        </w:rPr>
        <w:t>大規模災害の発生</w:t>
      </w:r>
    </w:p>
    <w:p w14:paraId="5520D0F9" w14:textId="27CD4CFF"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Pr="0090219F">
        <w:rPr>
          <w:rFonts w:ascii="メイリオ" w:eastAsia="メイリオ" w:hAnsi="メイリオ" w:cs="メイリオ"/>
          <w:sz w:val="24"/>
          <w:szCs w:val="24"/>
        </w:rPr>
        <w:t>平成30</w:t>
      </w:r>
      <w:r w:rsidR="00CF3585" w:rsidRPr="0090219F">
        <w:rPr>
          <w:rFonts w:ascii="メイリオ" w:eastAsia="メイリオ" w:hAnsi="メイリオ" w:cs="メイリオ" w:hint="eastAsia"/>
          <w:sz w:val="24"/>
          <w:szCs w:val="24"/>
        </w:rPr>
        <w:t>（2018）</w:t>
      </w:r>
      <w:r w:rsidRPr="0090219F">
        <w:rPr>
          <w:rFonts w:ascii="メイリオ" w:eastAsia="メイリオ" w:hAnsi="メイリオ" w:cs="メイリオ"/>
          <w:sz w:val="24"/>
          <w:szCs w:val="24"/>
        </w:rPr>
        <w:t>年には、大阪</w:t>
      </w:r>
      <w:r w:rsidRPr="0090219F">
        <w:rPr>
          <w:rFonts w:ascii="メイリオ" w:eastAsia="メイリオ" w:hAnsi="メイリオ" w:cs="メイリオ" w:hint="eastAsia"/>
          <w:sz w:val="24"/>
          <w:szCs w:val="24"/>
        </w:rPr>
        <w:t>府</w:t>
      </w:r>
      <w:r w:rsidRPr="0090219F">
        <w:rPr>
          <w:rFonts w:ascii="メイリオ" w:eastAsia="メイリオ" w:hAnsi="メイリオ" w:cs="メイリオ"/>
          <w:sz w:val="24"/>
          <w:szCs w:val="24"/>
        </w:rPr>
        <w:t>北部を震源とする地震や西日本を中心とした広いエリアでの集中豪雨</w:t>
      </w:r>
      <w:r w:rsidRPr="0090219F">
        <w:rPr>
          <w:rFonts w:ascii="メイリオ" w:eastAsia="メイリオ" w:hAnsi="メイリオ" w:cs="メイリオ" w:hint="eastAsia"/>
          <w:sz w:val="24"/>
          <w:szCs w:val="24"/>
        </w:rPr>
        <w:t>（平成30年7月豪雨）、台風第</w:t>
      </w:r>
      <w:r w:rsidRPr="0090219F">
        <w:rPr>
          <w:rFonts w:ascii="メイリオ" w:eastAsia="メイリオ" w:hAnsi="メイリオ" w:cs="メイリオ"/>
          <w:sz w:val="24"/>
          <w:szCs w:val="24"/>
        </w:rPr>
        <w:t>21号</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の災害が立て続けに発生し、各地に大きな被害をもたらしました。</w:t>
      </w:r>
    </w:p>
    <w:p w14:paraId="54CDAD6C" w14:textId="35D8C313" w:rsidR="00986BA7" w:rsidRPr="0090219F" w:rsidRDefault="00986BA7"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令和６（2024）年1月に</w:t>
      </w:r>
      <w:r w:rsidR="005A5538" w:rsidRPr="0090219F">
        <w:rPr>
          <w:rFonts w:ascii="メイリオ" w:eastAsia="メイリオ" w:hAnsi="メイリオ" w:cs="メイリオ" w:hint="eastAsia"/>
          <w:sz w:val="24"/>
          <w:szCs w:val="24"/>
        </w:rPr>
        <w:t>は、</w:t>
      </w:r>
      <w:r w:rsidR="00EA61EF" w:rsidRPr="0090219F">
        <w:rPr>
          <w:rFonts w:ascii="メイリオ" w:eastAsia="メイリオ" w:hAnsi="メイリオ" w:cs="メイリオ" w:hint="eastAsia"/>
          <w:sz w:val="24"/>
          <w:szCs w:val="24"/>
        </w:rPr>
        <w:t>石川県能登地方を中心にマグニチュード7</w:t>
      </w:r>
      <w:r w:rsidR="00EA61EF" w:rsidRPr="0090219F">
        <w:rPr>
          <w:rFonts w:ascii="メイリオ" w:eastAsia="メイリオ" w:hAnsi="メイリオ" w:cs="メイリオ"/>
          <w:sz w:val="24"/>
          <w:szCs w:val="24"/>
        </w:rPr>
        <w:t>.6</w:t>
      </w:r>
      <w:r w:rsidR="00EA61EF" w:rsidRPr="0090219F">
        <w:rPr>
          <w:rFonts w:ascii="メイリオ" w:eastAsia="メイリオ" w:hAnsi="メイリオ" w:cs="メイリオ" w:hint="eastAsia"/>
          <w:sz w:val="24"/>
          <w:szCs w:val="24"/>
        </w:rPr>
        <w:t>の地震が発生し、</w:t>
      </w:r>
      <w:r w:rsidR="005A5538" w:rsidRPr="0090219F">
        <w:rPr>
          <w:rFonts w:ascii="メイリオ" w:eastAsia="メイリオ" w:hAnsi="メイリオ" w:cs="メイリオ" w:hint="eastAsia"/>
          <w:sz w:val="24"/>
          <w:szCs w:val="24"/>
        </w:rPr>
        <w:t>大きな揺れ</w:t>
      </w:r>
      <w:r w:rsidR="00EA61EF" w:rsidRPr="0090219F">
        <w:rPr>
          <w:rFonts w:ascii="メイリオ" w:eastAsia="メイリオ" w:hAnsi="メイリオ" w:cs="メイリオ" w:hint="eastAsia"/>
          <w:sz w:val="24"/>
          <w:szCs w:val="24"/>
        </w:rPr>
        <w:t>や</w:t>
      </w:r>
      <w:r w:rsidR="005A5538" w:rsidRPr="0090219F">
        <w:rPr>
          <w:rFonts w:ascii="メイリオ" w:eastAsia="メイリオ" w:hAnsi="メイリオ" w:cs="メイリオ" w:hint="eastAsia"/>
          <w:sz w:val="24"/>
          <w:szCs w:val="24"/>
        </w:rPr>
        <w:t>火災・</w:t>
      </w:r>
      <w:r w:rsidR="00EA61EF" w:rsidRPr="0090219F">
        <w:rPr>
          <w:rFonts w:ascii="メイリオ" w:eastAsia="メイリオ" w:hAnsi="メイリオ" w:cs="メイリオ" w:hint="eastAsia"/>
          <w:sz w:val="24"/>
          <w:szCs w:val="24"/>
        </w:rPr>
        <w:t>津波等により甚大</w:t>
      </w:r>
      <w:r w:rsidR="00F9318C" w:rsidRPr="0090219F">
        <w:rPr>
          <w:rFonts w:ascii="メイリオ" w:eastAsia="メイリオ" w:hAnsi="メイリオ" w:cs="メイリオ" w:hint="eastAsia"/>
          <w:sz w:val="24"/>
          <w:szCs w:val="24"/>
        </w:rPr>
        <w:t>な</w:t>
      </w:r>
      <w:r w:rsidR="00EA61EF" w:rsidRPr="0090219F">
        <w:rPr>
          <w:rFonts w:ascii="メイリオ" w:eastAsia="メイリオ" w:hAnsi="メイリオ" w:cs="メイリオ" w:hint="eastAsia"/>
          <w:sz w:val="24"/>
          <w:szCs w:val="24"/>
        </w:rPr>
        <w:t>被害</w:t>
      </w:r>
      <w:r w:rsidR="00603904" w:rsidRPr="0090219F">
        <w:rPr>
          <w:rFonts w:ascii="メイリオ" w:eastAsia="メイリオ" w:hAnsi="メイリオ" w:cs="メイリオ" w:hint="eastAsia"/>
          <w:sz w:val="24"/>
          <w:szCs w:val="24"/>
        </w:rPr>
        <w:t>が出ています。</w:t>
      </w:r>
    </w:p>
    <w:p w14:paraId="66FDCDB3"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高齢者や障がい者は、自力で避難行動をとることが困難なケースも多く、南海トラフ巨大地震等の今後の大規模な自然災害等に備え、避難行動要支援者に対する支援体制の強化は急務となっています。</w:t>
      </w:r>
    </w:p>
    <w:p w14:paraId="31C945C9"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1187103B" w14:textId="77777777" w:rsidR="005A07A1" w:rsidRPr="001549E9" w:rsidRDefault="005A07A1" w:rsidP="005A07A1">
      <w:pPr>
        <w:spacing w:line="400" w:lineRule="exact"/>
        <w:rPr>
          <w:rFonts w:ascii="メイリオ" w:eastAsia="メイリオ" w:hAnsi="メイリオ" w:cs="メイリオ"/>
          <w:b/>
          <w:sz w:val="24"/>
          <w:szCs w:val="24"/>
          <w:u w:val="single"/>
        </w:rPr>
      </w:pPr>
      <w:r w:rsidRPr="0090219F">
        <w:rPr>
          <w:rFonts w:ascii="メイリオ" w:eastAsia="メイリオ" w:hAnsi="メイリオ" w:cs="メイリオ" w:hint="eastAsia"/>
          <w:b/>
          <w:sz w:val="24"/>
          <w:szCs w:val="24"/>
        </w:rPr>
        <w:t>④</w:t>
      </w:r>
      <w:r w:rsidRPr="0090219F">
        <w:rPr>
          <w:rFonts w:ascii="メイリオ" w:eastAsia="メイリオ" w:hAnsi="メイリオ" w:cs="メイリオ" w:hint="eastAsia"/>
          <w:b/>
          <w:sz w:val="24"/>
          <w:szCs w:val="24"/>
          <w:u w:val="single"/>
        </w:rPr>
        <w:t>新型コロナウイルス感染症の感染拡大</w:t>
      </w:r>
    </w:p>
    <w:p w14:paraId="0586639B" w14:textId="34B2CB9F"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A95483">
        <w:rPr>
          <w:rFonts w:ascii="メイリオ" w:eastAsia="メイリオ" w:hAnsi="メイリオ" w:cs="メイリオ" w:hint="eastAsia"/>
          <w:sz w:val="24"/>
          <w:szCs w:val="24"/>
        </w:rPr>
        <w:t xml:space="preserve">▽　</w:t>
      </w:r>
      <w:r>
        <w:rPr>
          <w:rFonts w:ascii="メイリオ" w:eastAsia="メイリオ" w:hAnsi="メイリオ" w:cs="メイリオ" w:hint="eastAsia"/>
          <w:sz w:val="24"/>
          <w:szCs w:val="24"/>
        </w:rPr>
        <w:t>令和２</w:t>
      </w:r>
      <w:r w:rsidR="00CF3585">
        <w:rPr>
          <w:rFonts w:ascii="メイリオ" w:eastAsia="メイリオ" w:hAnsi="メイリオ" w:cs="メイリオ" w:hint="eastAsia"/>
          <w:sz w:val="24"/>
          <w:szCs w:val="24"/>
        </w:rPr>
        <w:t>（2020）年</w:t>
      </w:r>
      <w:r>
        <w:rPr>
          <w:rFonts w:ascii="メイリオ" w:eastAsia="メイリオ" w:hAnsi="メイリオ" w:cs="メイリオ" w:hint="eastAsia"/>
          <w:sz w:val="24"/>
          <w:szCs w:val="24"/>
        </w:rPr>
        <w:t>から始まった</w:t>
      </w:r>
      <w:r w:rsidRPr="00A95483">
        <w:rPr>
          <w:rFonts w:ascii="メイリオ" w:eastAsia="メイリオ" w:hAnsi="メイリオ" w:cs="メイリオ" w:hint="eastAsia"/>
          <w:sz w:val="24"/>
          <w:szCs w:val="24"/>
        </w:rPr>
        <w:t>新型コロナウイルス感染症の感染拡大の影響によ</w:t>
      </w:r>
      <w:r>
        <w:rPr>
          <w:rFonts w:ascii="メイリオ" w:eastAsia="メイリオ" w:hAnsi="メイリオ" w:cs="メイリオ" w:hint="eastAsia"/>
          <w:sz w:val="24"/>
          <w:szCs w:val="24"/>
        </w:rPr>
        <w:t>り、インバウンドの消失や雇用環境の悪</w:t>
      </w:r>
      <w:r w:rsidRPr="00ED0309">
        <w:rPr>
          <w:rFonts w:ascii="メイリオ" w:eastAsia="メイリオ" w:hAnsi="メイリオ" w:cs="メイリオ" w:hint="eastAsia"/>
          <w:sz w:val="24"/>
          <w:szCs w:val="24"/>
        </w:rPr>
        <w:t>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sz w:val="24"/>
          <w:szCs w:val="24"/>
        </w:rPr>
        <w:t>大</w:t>
      </w:r>
      <w:r>
        <w:rPr>
          <w:rFonts w:ascii="メイリオ" w:eastAsia="メイリオ" w:hAnsi="メイリオ" w:cs="メイリオ" w:hint="eastAsia"/>
          <w:sz w:val="24"/>
          <w:szCs w:val="24"/>
        </w:rPr>
        <w:t>阪経済や府民生活が甚大な影響を</w:t>
      </w:r>
      <w:r>
        <w:rPr>
          <w:rFonts w:ascii="メイリオ" w:eastAsia="メイリオ" w:hAnsi="メイリオ" w:cs="メイリオ" w:hint="eastAsia"/>
          <w:sz w:val="24"/>
          <w:szCs w:val="24"/>
        </w:rPr>
        <w:lastRenderedPageBreak/>
        <w:t>受けました。</w:t>
      </w:r>
      <w:r w:rsidRPr="0090219F">
        <w:rPr>
          <w:rFonts w:ascii="メイリオ" w:eastAsia="メイリオ" w:hAnsi="メイリオ" w:cs="メイリオ" w:hint="eastAsia"/>
          <w:sz w:val="24"/>
          <w:szCs w:val="24"/>
        </w:rPr>
        <w:t>一方で、「新しい生活様式」やDX（デジタルトランスフォーメーション）の加速</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、社会システムの変革をもたらす新たな潮流も生じています。</w:t>
      </w:r>
    </w:p>
    <w:p w14:paraId="76E32E8C" w14:textId="77777777" w:rsidR="00376FDE" w:rsidRPr="0090219F" w:rsidRDefault="00376FDE" w:rsidP="005A07A1">
      <w:pPr>
        <w:spacing w:line="400" w:lineRule="exact"/>
        <w:rPr>
          <w:rFonts w:ascii="メイリオ" w:eastAsia="メイリオ" w:hAnsi="メイリオ" w:cs="メイリオ"/>
          <w:sz w:val="24"/>
          <w:szCs w:val="24"/>
        </w:rPr>
      </w:pPr>
    </w:p>
    <w:p w14:paraId="362EEE22" w14:textId="429AA0DD" w:rsidR="005A07A1" w:rsidRPr="0090219F" w:rsidRDefault="005A07A1" w:rsidP="005A07A1">
      <w:pPr>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⑤</w:t>
      </w:r>
      <w:r w:rsidRPr="0090219F">
        <w:rPr>
          <w:rFonts w:ascii="メイリオ" w:eastAsia="メイリオ" w:hAnsi="メイリオ" w:cs="メイリオ" w:hint="eastAsia"/>
          <w:b/>
          <w:sz w:val="24"/>
          <w:szCs w:val="24"/>
          <w:u w:val="single"/>
        </w:rPr>
        <w:t>地域共生社会の実現に関する近</w:t>
      </w:r>
      <w:r w:rsidR="00986BA7" w:rsidRPr="0090219F">
        <w:rPr>
          <w:rFonts w:ascii="メイリオ" w:eastAsia="メイリオ" w:hAnsi="メイリオ" w:cs="メイリオ" w:hint="eastAsia"/>
          <w:b/>
          <w:sz w:val="24"/>
          <w:szCs w:val="24"/>
          <w:u w:val="single"/>
        </w:rPr>
        <w:t>年</w:t>
      </w:r>
      <w:r w:rsidRPr="0090219F">
        <w:rPr>
          <w:rFonts w:ascii="メイリオ" w:eastAsia="メイリオ" w:hAnsi="メイリオ" w:cs="メイリオ" w:hint="eastAsia"/>
          <w:b/>
          <w:sz w:val="24"/>
          <w:szCs w:val="24"/>
          <w:u w:val="single"/>
        </w:rPr>
        <w:t>の主な法改正</w:t>
      </w:r>
    </w:p>
    <w:p w14:paraId="417261AC" w14:textId="0EA1E6E1"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平成</w:t>
      </w:r>
      <w:r w:rsidRPr="0090219F">
        <w:rPr>
          <w:rFonts w:ascii="メイリオ" w:eastAsia="メイリオ" w:hAnsi="メイリオ" w:cs="メイリオ"/>
          <w:sz w:val="24"/>
          <w:szCs w:val="24"/>
        </w:rPr>
        <w:t>28</w:t>
      </w:r>
      <w:r w:rsidR="00CF3585" w:rsidRPr="0090219F">
        <w:rPr>
          <w:rFonts w:ascii="メイリオ" w:eastAsia="メイリオ" w:hAnsi="メイリオ" w:cs="メイリオ" w:hint="eastAsia"/>
          <w:sz w:val="24"/>
          <w:szCs w:val="24"/>
        </w:rPr>
        <w:t>（2016）</w:t>
      </w:r>
      <w:r w:rsidRPr="0090219F">
        <w:rPr>
          <w:rFonts w:ascii="メイリオ" w:eastAsia="メイリオ" w:hAnsi="メイリオ" w:cs="メイリオ"/>
          <w:sz w:val="24"/>
          <w:szCs w:val="24"/>
        </w:rPr>
        <w:t>年には、人権に関係する法律（障害者差別解消法（※</w:t>
      </w:r>
      <w:r w:rsidRPr="0090219F">
        <w:rPr>
          <w:rFonts w:ascii="メイリオ" w:eastAsia="メイリオ" w:hAnsi="メイリオ" w:cs="メイリオ" w:hint="eastAsia"/>
          <w:sz w:val="24"/>
          <w:szCs w:val="24"/>
        </w:rPr>
        <w:t>）、ヘイトスピーチ解消法（※）、部落差別解消推進法（※））が施行されました。住民一人ひとりの人権を最大限に尊重し、相互に人格と個性を尊重し合いながら共生する社会の実現</w:t>
      </w:r>
      <w:r w:rsidR="00B61FDF" w:rsidRPr="0090219F">
        <w:rPr>
          <w:rFonts w:ascii="メイリオ" w:eastAsia="メイリオ" w:hAnsi="メイリオ" w:cs="メイリオ" w:hint="eastAsia"/>
          <w:sz w:val="24"/>
          <w:szCs w:val="24"/>
        </w:rPr>
        <w:t>を</w:t>
      </w:r>
      <w:r w:rsidRPr="0090219F">
        <w:rPr>
          <w:rFonts w:ascii="メイリオ" w:eastAsia="メイリオ" w:hAnsi="メイリオ" w:cs="メイリオ" w:hint="eastAsia"/>
          <w:sz w:val="24"/>
          <w:szCs w:val="24"/>
        </w:rPr>
        <w:t>めざ</w:t>
      </w:r>
      <w:r w:rsidR="00F93D4F" w:rsidRPr="0090219F">
        <w:rPr>
          <w:rFonts w:ascii="メイリオ" w:eastAsia="メイリオ" w:hAnsi="メイリオ" w:cs="メイリオ" w:hint="eastAsia"/>
          <w:sz w:val="24"/>
          <w:szCs w:val="24"/>
        </w:rPr>
        <w:t>していかなければなりません</w:t>
      </w:r>
      <w:r w:rsidRPr="0090219F">
        <w:rPr>
          <w:rFonts w:ascii="メイリオ" w:eastAsia="メイリオ" w:hAnsi="メイリオ" w:cs="メイリオ" w:hint="eastAsia"/>
          <w:sz w:val="24"/>
          <w:szCs w:val="24"/>
        </w:rPr>
        <w:t>。</w:t>
      </w:r>
    </w:p>
    <w:p w14:paraId="5C19DCB9" w14:textId="3F6D95B8" w:rsidR="005A07A1" w:rsidRPr="0090219F" w:rsidRDefault="005A07A1" w:rsidP="005A07A1">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平成</w:t>
      </w:r>
      <w:r w:rsidRPr="0090219F">
        <w:rPr>
          <w:rFonts w:ascii="メイリオ" w:eastAsia="メイリオ" w:hAnsi="メイリオ" w:cs="メイリオ"/>
          <w:sz w:val="24"/>
          <w:szCs w:val="24"/>
        </w:rPr>
        <w:t>30</w:t>
      </w:r>
      <w:r w:rsidR="00F93D4F" w:rsidRPr="0090219F">
        <w:rPr>
          <w:rFonts w:ascii="メイリオ" w:eastAsia="メイリオ" w:hAnsi="メイリオ" w:cs="メイリオ" w:hint="eastAsia"/>
          <w:sz w:val="24"/>
          <w:szCs w:val="24"/>
        </w:rPr>
        <w:t>（2018）</w:t>
      </w:r>
      <w:r w:rsidRPr="0090219F">
        <w:rPr>
          <w:rFonts w:ascii="メイリオ" w:eastAsia="メイリオ" w:hAnsi="メイリオ" w:cs="メイリオ" w:hint="eastAsia"/>
          <w:sz w:val="24"/>
          <w:szCs w:val="24"/>
        </w:rPr>
        <w:t>年には、複合化した課題を抱える個人・世帯に対する支援や「制度の狭間」の問題</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、既存の制度</w:t>
      </w:r>
      <w:r w:rsidR="009B249D" w:rsidRPr="0090219F">
        <w:rPr>
          <w:rFonts w:ascii="メイリオ" w:eastAsia="メイリオ" w:hAnsi="メイリオ" w:cs="メイリオ" w:hint="eastAsia"/>
          <w:sz w:val="24"/>
          <w:szCs w:val="24"/>
        </w:rPr>
        <w:t>では対応</w:t>
      </w:r>
      <w:r w:rsidRPr="0090219F">
        <w:rPr>
          <w:rFonts w:ascii="メイリオ" w:eastAsia="メイリオ" w:hAnsi="メイリオ" w:cs="メイリオ" w:hint="eastAsia"/>
          <w:sz w:val="24"/>
          <w:szCs w:val="24"/>
        </w:rPr>
        <w:t>が困難な課題の解決を図るため、地域住民による支え合いと公的支援が連動した包括的な支援体制の構築をめざし、「社会福祉法」が</w:t>
      </w:r>
      <w:r w:rsidR="00B36E80" w:rsidRPr="0090219F">
        <w:rPr>
          <w:rFonts w:ascii="メイリオ" w:eastAsia="メイリオ" w:hAnsi="メイリオ" w:cs="メイリオ" w:hint="eastAsia"/>
          <w:sz w:val="24"/>
          <w:szCs w:val="24"/>
        </w:rPr>
        <w:t>改正</w:t>
      </w:r>
      <w:r w:rsidRPr="0090219F">
        <w:rPr>
          <w:rFonts w:ascii="メイリオ" w:eastAsia="メイリオ" w:hAnsi="メイリオ" w:cs="メイリオ" w:hint="eastAsia"/>
          <w:sz w:val="24"/>
          <w:szCs w:val="24"/>
        </w:rPr>
        <w:t>されました。</w:t>
      </w:r>
    </w:p>
    <w:p w14:paraId="67358BDB" w14:textId="1F612AEF" w:rsidR="005A07A1" w:rsidRPr="00A95483" w:rsidRDefault="005A07A1" w:rsidP="005A07A1">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令和３</w:t>
      </w:r>
      <w:r w:rsidR="00F93D4F" w:rsidRPr="0090219F">
        <w:rPr>
          <w:rFonts w:ascii="メイリオ" w:eastAsia="メイリオ" w:hAnsi="メイリオ" w:cs="メイリオ" w:hint="eastAsia"/>
          <w:sz w:val="24"/>
          <w:szCs w:val="24"/>
        </w:rPr>
        <w:t>（2021）年</w:t>
      </w:r>
      <w:r w:rsidRPr="0090219F">
        <w:rPr>
          <w:rFonts w:ascii="メイリオ" w:eastAsia="メイリオ" w:hAnsi="メイリオ" w:cs="メイリオ" w:hint="eastAsia"/>
          <w:sz w:val="24"/>
          <w:szCs w:val="24"/>
        </w:rPr>
        <w:t>には、重層的支援体制整備事業が改正「社会福祉法」により創設され</w:t>
      </w:r>
      <w:r w:rsidR="00B36E80" w:rsidRPr="0090219F">
        <w:rPr>
          <w:rFonts w:ascii="メイリオ" w:eastAsia="メイリオ" w:hAnsi="メイリオ" w:cs="メイリオ" w:hint="eastAsia"/>
          <w:sz w:val="24"/>
          <w:szCs w:val="24"/>
        </w:rPr>
        <w:t>、市町村にお</w:t>
      </w:r>
      <w:r w:rsidR="00FA5ACD" w:rsidRPr="0090219F">
        <w:rPr>
          <w:rFonts w:ascii="メイリオ" w:eastAsia="メイリオ" w:hAnsi="メイリオ" w:cs="メイリオ" w:hint="eastAsia"/>
          <w:sz w:val="24"/>
          <w:szCs w:val="24"/>
        </w:rPr>
        <w:t>いて</w:t>
      </w:r>
      <w:r w:rsidR="00B36E80" w:rsidRPr="0090219F">
        <w:rPr>
          <w:rFonts w:ascii="メイリオ" w:eastAsia="メイリオ" w:hAnsi="メイリオ" w:cs="メイリオ" w:hint="eastAsia"/>
          <w:sz w:val="24"/>
          <w:szCs w:val="24"/>
        </w:rPr>
        <w:t>包括的な支援体制の構築が一層求められています</w:t>
      </w:r>
      <w:r w:rsidRPr="0090219F">
        <w:rPr>
          <w:rFonts w:ascii="メイリオ" w:eastAsia="メイリオ" w:hAnsi="メイリオ" w:cs="メイリオ" w:hint="eastAsia"/>
          <w:sz w:val="24"/>
          <w:szCs w:val="24"/>
        </w:rPr>
        <w:t>。</w:t>
      </w:r>
    </w:p>
    <w:p w14:paraId="0C434AEC" w14:textId="77777777" w:rsidR="005A07A1" w:rsidRDefault="005A07A1" w:rsidP="005A07A1">
      <w:pPr>
        <w:spacing w:line="400" w:lineRule="exact"/>
        <w:ind w:left="210" w:hangingChars="100" w:hanging="210"/>
      </w:pPr>
    </w:p>
    <w:p w14:paraId="0C9DE49A" w14:textId="77777777" w:rsidR="005A07A1" w:rsidRPr="00C970E4" w:rsidRDefault="005A07A1" w:rsidP="005A07A1">
      <w:pPr>
        <w:spacing w:line="400" w:lineRule="exact"/>
        <w:ind w:left="210" w:hangingChars="100" w:hanging="210"/>
      </w:pPr>
    </w:p>
    <w:p w14:paraId="2057A983" w14:textId="77777777" w:rsidR="005A07A1" w:rsidRPr="009530D0" w:rsidRDefault="005A07A1" w:rsidP="005A07A1">
      <w:pPr>
        <w:pStyle w:val="2"/>
        <w:spacing w:line="400" w:lineRule="exact"/>
        <w:rPr>
          <w:rFonts w:ascii="メイリオ" w:eastAsia="メイリオ" w:hAnsi="メイリオ"/>
          <w:b/>
          <w:color w:val="FF0000"/>
          <w:sz w:val="24"/>
          <w:szCs w:val="24"/>
          <w:u w:val="single"/>
        </w:rPr>
      </w:pPr>
      <w:r w:rsidRPr="009530D0">
        <w:rPr>
          <w:rFonts w:ascii="メイリオ" w:eastAsia="メイリオ" w:hAnsi="メイリオ" w:hint="eastAsia"/>
          <w:b/>
          <w:sz w:val="24"/>
          <w:szCs w:val="24"/>
        </w:rPr>
        <w:t>２．計画の位置づけ</w:t>
      </w:r>
    </w:p>
    <w:p w14:paraId="5E0EB797" w14:textId="77777777" w:rsidR="005A07A1" w:rsidRPr="00C970E4" w:rsidRDefault="005A07A1" w:rsidP="005A07A1">
      <w:pPr>
        <w:spacing w:line="400" w:lineRule="exact"/>
        <w:ind w:firstLineChars="100" w:firstLine="244"/>
        <w:rPr>
          <w:rFonts w:ascii="メイリオ" w:eastAsia="メイリオ" w:hAnsi="メイリオ" w:cs="メイリオ"/>
          <w:spacing w:val="2"/>
          <w:sz w:val="24"/>
          <w:szCs w:val="24"/>
        </w:rPr>
      </w:pPr>
      <w:r w:rsidRPr="00C970E4">
        <w:rPr>
          <w:rFonts w:ascii="メイリオ" w:eastAsia="メイリオ" w:hAnsi="メイリオ" w:cs="メイリオ" w:hint="eastAsia"/>
          <w:spacing w:val="2"/>
          <w:sz w:val="24"/>
          <w:szCs w:val="24"/>
        </w:rPr>
        <w:t>本計画は、社会福祉法第</w:t>
      </w:r>
      <w:r w:rsidRPr="00C970E4">
        <w:rPr>
          <w:rFonts w:ascii="メイリオ" w:eastAsia="メイリオ" w:hAnsi="メイリオ" w:cs="メイリオ"/>
          <w:spacing w:val="2"/>
          <w:sz w:val="24"/>
          <w:szCs w:val="24"/>
        </w:rPr>
        <w:t>108条の規定に</w:t>
      </w:r>
      <w:r w:rsidRPr="00C970E4">
        <w:rPr>
          <w:rFonts w:ascii="メイリオ" w:eastAsia="メイリオ" w:hAnsi="メイリオ" w:cs="メイリオ" w:hint="eastAsia"/>
          <w:spacing w:val="2"/>
          <w:sz w:val="24"/>
          <w:szCs w:val="24"/>
        </w:rPr>
        <w:t>よる都道府県地域福祉支援計画として、①地域福祉を推進する市町村地域福祉計画の支援、②地域共生社会の実現に向けて、各福祉分野が共通して取り組むべき事項等を記載し、</w:t>
      </w:r>
      <w:r>
        <w:rPr>
          <w:rFonts w:ascii="メイリオ" w:eastAsia="メイリオ" w:hAnsi="メイリオ" w:cs="メイリオ" w:hint="eastAsia"/>
          <w:spacing w:val="2"/>
          <w:sz w:val="24"/>
          <w:szCs w:val="24"/>
        </w:rPr>
        <w:t>誰ひとり取り残さない重層的なセーフティネットの拡充</w:t>
      </w:r>
      <w:r w:rsidRPr="00C970E4">
        <w:rPr>
          <w:rFonts w:ascii="メイリオ" w:eastAsia="メイリオ" w:hAnsi="メイリオ" w:cs="メイリオ" w:hint="eastAsia"/>
          <w:spacing w:val="2"/>
          <w:sz w:val="24"/>
          <w:szCs w:val="24"/>
        </w:rPr>
        <w:t>等について定めるものです。</w:t>
      </w:r>
    </w:p>
    <w:p w14:paraId="75A6141D" w14:textId="2BD6A267" w:rsidR="005A07A1" w:rsidRDefault="005A07A1" w:rsidP="005A07A1">
      <w:pPr>
        <w:spacing w:line="400" w:lineRule="exact"/>
        <w:ind w:firstLineChars="100" w:firstLine="244"/>
        <w:rPr>
          <w:rFonts w:ascii="メイリオ" w:eastAsia="メイリオ" w:hAnsi="メイリオ" w:cs="メイリオ"/>
          <w:spacing w:val="2"/>
          <w:sz w:val="24"/>
          <w:szCs w:val="24"/>
        </w:rPr>
      </w:pPr>
      <w:r w:rsidRPr="00C970E4">
        <w:rPr>
          <w:rFonts w:ascii="メイリオ" w:eastAsia="メイリオ" w:hAnsi="メイリオ" w:cs="メイリオ" w:hint="eastAsia"/>
          <w:spacing w:val="2"/>
          <w:sz w:val="24"/>
          <w:szCs w:val="24"/>
        </w:rPr>
        <w:t>地域共生社会の実現に向けて、大阪府高齢者計画</w:t>
      </w:r>
      <w:r w:rsidR="00C13008">
        <w:rPr>
          <w:rFonts w:ascii="メイリオ" w:eastAsia="メイリオ" w:hAnsi="メイリオ" w:cs="メイリオ" w:hint="eastAsia"/>
          <w:spacing w:val="2"/>
          <w:sz w:val="24"/>
          <w:szCs w:val="24"/>
        </w:rPr>
        <w:t>2</w:t>
      </w:r>
      <w:r w:rsidR="00C13008">
        <w:rPr>
          <w:rFonts w:ascii="メイリオ" w:eastAsia="メイリオ" w:hAnsi="メイリオ" w:cs="メイリオ"/>
          <w:spacing w:val="2"/>
          <w:sz w:val="24"/>
          <w:szCs w:val="24"/>
        </w:rPr>
        <w:t>024</w:t>
      </w:r>
      <w:r w:rsidRPr="00C970E4">
        <w:rPr>
          <w:rFonts w:ascii="メイリオ" w:eastAsia="メイリオ" w:hAnsi="メイリオ" w:cs="メイリオ"/>
          <w:spacing w:val="2"/>
          <w:sz w:val="24"/>
          <w:szCs w:val="24"/>
        </w:rPr>
        <w:t>、</w:t>
      </w:r>
      <w:r w:rsidR="00C13008">
        <w:rPr>
          <w:rFonts w:ascii="メイリオ" w:eastAsia="メイリオ" w:hAnsi="メイリオ" w:cs="メイリオ" w:hint="eastAsia"/>
          <w:spacing w:val="2"/>
          <w:sz w:val="24"/>
          <w:szCs w:val="24"/>
        </w:rPr>
        <w:t>第５次</w:t>
      </w:r>
      <w:r w:rsidRPr="00C970E4">
        <w:rPr>
          <w:rFonts w:ascii="メイリオ" w:eastAsia="メイリオ" w:hAnsi="メイリオ" w:cs="メイリオ"/>
          <w:spacing w:val="2"/>
          <w:sz w:val="24"/>
          <w:szCs w:val="24"/>
        </w:rPr>
        <w:t>大阪府障がい者計画、大阪府子ども総合計画</w:t>
      </w:r>
      <w:r w:rsidRPr="00C970E4">
        <w:rPr>
          <w:rFonts w:ascii="メイリオ" w:eastAsia="メイリオ" w:hAnsi="メイリオ" w:cs="メイリオ" w:hint="eastAsia"/>
          <w:spacing w:val="2"/>
          <w:sz w:val="24"/>
          <w:szCs w:val="24"/>
        </w:rPr>
        <w:t>といった各計画との整合性</w:t>
      </w:r>
      <w:r>
        <w:rPr>
          <w:rFonts w:ascii="メイリオ" w:eastAsia="メイリオ" w:hAnsi="メイリオ" w:cs="メイリオ" w:hint="eastAsia"/>
          <w:spacing w:val="2"/>
          <w:sz w:val="24"/>
          <w:szCs w:val="24"/>
        </w:rPr>
        <w:t>を図ります。</w:t>
      </w:r>
      <w:r w:rsidRPr="00C970E4">
        <w:rPr>
          <w:rFonts w:ascii="メイリオ" w:eastAsia="メイリオ" w:hAnsi="メイリオ" w:cs="メイリオ" w:hint="eastAsia"/>
          <w:spacing w:val="2"/>
          <w:sz w:val="24"/>
          <w:szCs w:val="24"/>
        </w:rPr>
        <w:t>（図表</w:t>
      </w:r>
      <w:r w:rsidR="00376FDE">
        <w:rPr>
          <w:rFonts w:ascii="メイリオ" w:eastAsia="メイリオ" w:hAnsi="メイリオ" w:cs="メイリオ" w:hint="eastAsia"/>
          <w:spacing w:val="2"/>
          <w:sz w:val="24"/>
          <w:szCs w:val="24"/>
        </w:rPr>
        <w:t>⑧</w:t>
      </w:r>
      <w:r w:rsidRPr="00C970E4">
        <w:rPr>
          <w:rFonts w:ascii="メイリオ" w:eastAsia="メイリオ" w:hAnsi="メイリオ" w:cs="メイリオ" w:hint="eastAsia"/>
          <w:spacing w:val="2"/>
          <w:sz w:val="24"/>
          <w:szCs w:val="24"/>
        </w:rPr>
        <w:t>）。</w:t>
      </w:r>
    </w:p>
    <w:p w14:paraId="7F5E8AD3" w14:textId="77777777" w:rsidR="005A07A1" w:rsidRPr="00AF0B4C" w:rsidRDefault="005A07A1" w:rsidP="005A07A1">
      <w:pPr>
        <w:widowControl w:val="0"/>
        <w:spacing w:line="400" w:lineRule="exact"/>
        <w:jc w:val="both"/>
        <w:rPr>
          <w:rFonts w:ascii="メイリオ" w:eastAsia="メイリオ" w:hAnsi="メイリオ" w:cs="メイリオ"/>
          <w:sz w:val="24"/>
          <w:szCs w:val="24"/>
        </w:rPr>
      </w:pPr>
      <w:r>
        <w:rPr>
          <w:noProof/>
        </w:rPr>
        <mc:AlternateContent>
          <mc:Choice Requires="wps">
            <w:drawing>
              <wp:anchor distT="0" distB="0" distL="114300" distR="114300" simplePos="0" relativeHeight="251774464" behindDoc="0" locked="0" layoutInCell="1" allowOverlap="1" wp14:anchorId="54D16E0F" wp14:editId="2B58AC3C">
                <wp:simplePos x="0" y="0"/>
                <wp:positionH relativeFrom="margin">
                  <wp:align>left</wp:align>
                </wp:positionH>
                <wp:positionV relativeFrom="paragraph">
                  <wp:posOffset>107950</wp:posOffset>
                </wp:positionV>
                <wp:extent cx="5723890" cy="2827020"/>
                <wp:effectExtent l="0" t="0" r="10160" b="11430"/>
                <wp:wrapNone/>
                <wp:docPr id="162" name="角丸四角形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3890" cy="282702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31CB1F3" id="角丸四角形 75" o:spid="_x0000_s1026" alt="&quot;&quot;" style="position:absolute;left:0;text-align:left;margin-left:0;margin-top:8.5pt;width:450.7pt;height:222.6pt;z-index:25177446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27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7oHqgIAACUFAAAOAAAAZHJzL2Uyb0RvYy54bWysVM1uEzEQviPxDpbvdH9I2jTqpgqNgpAi&#10;WtGinideO7vgtY3tZFMeg2tvXHiFXngbKvEYjL2btAVOiD2sZjzj+fnmG5+cbhtJNty6WquCZgcp&#10;JVwxXdZqVdD3V/MXI0qcB1WC1IoX9IY7ejp5/uykNWOe60rLkluCQZQbt6aglfdmnCSOVbwBd6AN&#10;V2gU2jbgUbWrpLTQYvRGJnmaHiattqWxmnHn8HTWGekkxheCM38uhOOeyIJibT7+bfwvwz+ZnMB4&#10;ZcFUNevLgH+oooFaYdJ9qBl4IGtb/xGqqZnVTgt/wHSTaCFqxmMP2E2W/tbNZQWGx14QHGf2MLn/&#10;F5a93VxYUpc4u8OcEgUNDunnty8/7u7ub29RuP/+lRwNA06tcWN0vzQXNnTqzEKzjw4NyRNLUFzv&#10;sxW2Cb7YJ9lG0G/2oPOtJwwPh0f5y9ExzoahLR/lR2kex5LAeHfdWOdfc92QIBTU6rUq3+FoI+Kw&#10;WTgfoS/78qH8QIloJA5yA5IMslEW6seAvS9Ku5DhotLzWsrIBKlIi1UMB2koCJCQQoJHsTEIkVMr&#10;SkCukOnM25jdaVmX4XqExK6WZ9ISzFrQwXyUvZp1ThWUvDsdpvj11bjOPVb2JE4obgau6q5EU39F&#10;qpCHR2Jj2zvwO7wD8ktd3uBAre6Y7gyb1xhtAc5fgEVEsC9cV3+OPyE1Nqt7iZJK289/Ow/+yDi0&#10;UtLiqiAQn9ZgOSXyjUIuHmeDQditqAxwnqjYx5blY4taN2ca8cnwYTAsisHfy50orG6ucaunISua&#10;QDHM3UHeK2e+W2F8FxifTqMb7pMBv1CXhoXgAaeA49X2GqzpmeORdG/1bq16PnTUePDtKDFdey3q&#10;PcIdrj3XcRfj0Pp3Iyz7Yz16Pbxuk18AAAD//wMAUEsDBBQABgAIAAAAIQAejxq12gAAAAcBAAAP&#10;AAAAZHJzL2Rvd25yZXYueG1sTI9BT8MwDIXvSPyHyJO4sbTVNKA0nSakSVw3uPTmNV5b1jhVk23h&#10;32NOcLLsZ733vWqT3KiuNIfBs4F8mYEibr0duDPw+bF7fAYVIrLF0TMZ+KYAm/r+rsLS+hvv6XqI&#10;nRITDiUa6GOcSq1D25PDsPQTsWgnPzuMss6dtjPexNyNusiytXY4sCT0ONFbT+35cHES0uRptyXb&#10;vZ/y9mvqcd80NhnzsEjbV1CRUvx7hl98QYdamI7+wjao0YAUiXJ9kinqS5avQB0NrNZFAbqu9H/+&#10;+gcAAP//AwBQSwECLQAUAAYACAAAACEAtoM4kv4AAADhAQAAEwAAAAAAAAAAAAAAAAAAAAAAW0Nv&#10;bnRlbnRfVHlwZXNdLnhtbFBLAQItABQABgAIAAAAIQA4/SH/1gAAAJQBAAALAAAAAAAAAAAAAAAA&#10;AC8BAABfcmVscy8ucmVsc1BLAQItABQABgAIAAAAIQDkv7oHqgIAACUFAAAOAAAAAAAAAAAAAAAA&#10;AC4CAABkcnMvZTJvRG9jLnhtbFBLAQItABQABgAIAAAAIQAejxq12gAAAAcBAAAPAAAAAAAAAAAA&#10;AAAAAAQFAABkcnMvZG93bnJldi54bWxQSwUGAAAAAAQABADzAAAACwYAAAAA&#10;" filled="f" strokecolor="#385d8a" strokeweight="2pt">
                <v:path arrowok="t"/>
                <w10:wrap anchorx="margin"/>
              </v:roundrect>
            </w:pict>
          </mc:Fallback>
        </mc:AlternateContent>
      </w:r>
      <w:r>
        <w:rPr>
          <w:noProof/>
        </w:rPr>
        <mc:AlternateContent>
          <mc:Choice Requires="wps">
            <w:drawing>
              <wp:anchor distT="0" distB="0" distL="114300" distR="114300" simplePos="0" relativeHeight="251775488" behindDoc="0" locked="0" layoutInCell="1" allowOverlap="1" wp14:anchorId="74852BD9" wp14:editId="3920366A">
                <wp:simplePos x="0" y="0"/>
                <wp:positionH relativeFrom="column">
                  <wp:posOffset>88900</wp:posOffset>
                </wp:positionH>
                <wp:positionV relativeFrom="paragraph">
                  <wp:posOffset>199390</wp:posOffset>
                </wp:positionV>
                <wp:extent cx="4244340" cy="352425"/>
                <wp:effectExtent l="0" t="0" r="0" b="0"/>
                <wp:wrapNone/>
                <wp:docPr id="163" name="テキスト ボックス 163" descr="図表８地域福祉支援計画と他計画との関係（イメージ）"/>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4340" cy="352425"/>
                        </a:xfrm>
                        <a:prstGeom prst="rect">
                          <a:avLst/>
                        </a:prstGeom>
                        <a:noFill/>
                        <a:ln w="6350">
                          <a:noFill/>
                        </a:ln>
                        <a:effectLst/>
                      </wps:spPr>
                      <wps:txbx>
                        <w:txbxContent>
                          <w:p w14:paraId="692161FB" w14:textId="412924A1" w:rsidR="005A07A1" w:rsidRPr="00775507" w:rsidRDefault="005A07A1" w:rsidP="005A07A1">
                            <w:pPr>
                              <w:spacing w:line="240" w:lineRule="exact"/>
                              <w:rPr>
                                <w:rFonts w:ascii="Meiryo UI" w:eastAsia="Meiryo UI" w:hAnsi="Meiryo UI" w:cs="Meiryo UI"/>
                                <w:b/>
                                <w:color w:val="FF0000"/>
                              </w:rPr>
                            </w:pPr>
                            <w:r>
                              <w:rPr>
                                <w:rFonts w:ascii="Meiryo UI" w:eastAsia="Meiryo UI" w:hAnsi="Meiryo UI" w:cs="Meiryo UI" w:hint="eastAsia"/>
                                <w:b/>
                              </w:rPr>
                              <w:t>【図表</w:t>
                            </w:r>
                            <w:r w:rsidR="00376FDE">
                              <w:rPr>
                                <w:rFonts w:ascii="Meiryo UI" w:eastAsia="Meiryo UI" w:hAnsi="Meiryo UI" w:cs="Meiryo UI" w:hint="eastAsia"/>
                                <w:b/>
                              </w:rPr>
                              <w:t>⑧</w:t>
                            </w:r>
                            <w:r w:rsidRPr="00455711">
                              <w:rPr>
                                <w:rFonts w:ascii="Meiryo UI" w:eastAsia="Meiryo UI" w:hAnsi="Meiryo UI" w:cs="Meiryo UI" w:hint="eastAsia"/>
                                <w:b/>
                              </w:rPr>
                              <w:t>：</w:t>
                            </w:r>
                            <w:r>
                              <w:rPr>
                                <w:rFonts w:ascii="Meiryo UI" w:eastAsia="Meiryo UI" w:hAnsi="Meiryo UI" w:cs="Meiryo UI" w:hint="eastAsia"/>
                                <w:b/>
                              </w:rPr>
                              <w:t>地域福祉支援計画と他計画との関係（イメージ）</w:t>
                            </w:r>
                            <w:r w:rsidRPr="00455711">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852BD9" id="テキスト ボックス 163" o:spid="_x0000_s1093" type="#_x0000_t202" alt="図表８地域福祉支援計画と他計画との関係（イメージ）" style="position:absolute;left:0;text-align:left;margin-left:7pt;margin-top:15.7pt;width:334.2pt;height:27.75pt;z-index:25177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e+wwIAAOkEAAAOAAAAZHJzL2Uyb0RvYy54bWysVM9PFDEUvpv4PzS9y+yPWdQNs2SFYEw2&#10;QAKGc7fTYSfOtLUt7OCN3cTAiQshJpIQjBouiokeNGziHzP88sS/4Gtnd9mgJ+Ol89r39b3X73tv&#10;ZmazNEGbTOlY8ACXp0oYMU5FGPP1AD9fXXjwCCNtCA9JIjgL8BbTeLZx/95MV9ZZRXREEjKFIAjX&#10;9a4McMcYWfc8TTssJXpKSMbBGQmVEgNbte6FinQhepp4lVJp2usKFUolKNMaTucLJ264+FHEqFmK&#10;Is0MSgIMtRm3Kre27eo1Zkh9XRHZiemwDPIPVaQk5pB0HGqeGII2VPxHqDSmSmgRmSkqUk9EUUyZ&#10;ewO8ply685qVDpHMvQXI0XJMk/5/Yeni5rJCcQjaTVcx4iQFkfL+67z3Ke/9yPs7KO8f5v1+3juF&#10;PXKgkGkKFF68/Xp9fHIzeHNx+OXi6Ojq497Vh93L/dPLvW/XJztX+2f59sn52cHYzrc//zp4d/6z&#10;dzPYyXvv8/5x3h/kve83g10rQ1fqOlSzIqEekz0RGZTkKNWyJegLDRBvAlNc0IC2tGeRSu0XCEVw&#10;EZTeGqvLMoMoHPoV36/64KLgq9YqfqVm83q3t6XS5ikTKbJGgBV0j6uAbLa0KaAjiE3GxUKcJHBO&#10;6glH3QBPV2sld2HsgeAJtwDmenEYxj6jqNxaJmtnToGaP+KhLcItoEGJol+1pAsxlNQi2iwTBQ0K&#10;r4ChM0uwRImA1GJoYdQR6tXfzi0e+ga8GHWh4QOsX24QxTBKnnHoqMdl35Jj3MavPazARk162pMe&#10;vpHOCZipMoy3pM60eJOMzEiJdA1ms2mzgotwCrkDbEbmnCnGEGabsmbTgWAmJDEtviLpSH1L+Gq2&#10;RpQcqmJAz0UxGg1SvyNOgS3kaW4YEcVOOUt0weqwjWCenPbD2bcDO7l3qNs/VOM3AAAA//8DAFBL&#10;AwQUAAYACAAAACEAqwHVkOAAAAAIAQAADwAAAGRycy9kb3ducmV2LnhtbEyPwU7DMBBE70j8g7VI&#10;3KjTUKKQxqmqSBUSgkNLL9yceJtEjdchdtvA17Ocym1HM5p9k68m24szjr5zpGA+i0Ag1c501CjY&#10;f2weUhA+aDK6d4QKvtHDqri9yXVm3IW2eN6FRnAJ+UwraEMYMil93aLVfuYGJPYObrQ6sBwbaUZ9&#10;4XLbyziKEml1R/yh1QOWLdbH3ckqeC0373pbxTb96cuXt8N6+Np/Pil1fzetlyACTuEahj98RoeC&#10;mSp3IuNFz3rBU4KCx/kCBPtJGvNRKUiTZ5BFLv8PKH4BAAD//wMAUEsBAi0AFAAGAAgAAAAhALaD&#10;OJL+AAAA4QEAABMAAAAAAAAAAAAAAAAAAAAAAFtDb250ZW50X1R5cGVzXS54bWxQSwECLQAUAAYA&#10;CAAAACEAOP0h/9YAAACUAQAACwAAAAAAAAAAAAAAAAAvAQAAX3JlbHMvLnJlbHNQSwECLQAUAAYA&#10;CAAAACEAf2nXvsMCAADpBAAADgAAAAAAAAAAAAAAAAAuAgAAZHJzL2Uyb0RvYy54bWxQSwECLQAU&#10;AAYACAAAACEAqwHVkOAAAAAIAQAADwAAAAAAAAAAAAAAAAAdBQAAZHJzL2Rvd25yZXYueG1sUEsF&#10;BgAAAAAEAAQA8wAAACoGAAAAAA==&#10;" filled="f" stroked="f" strokeweight=".5pt">
                <v:textbox>
                  <w:txbxContent>
                    <w:p w14:paraId="692161FB" w14:textId="412924A1" w:rsidR="005A07A1" w:rsidRPr="00775507" w:rsidRDefault="005A07A1" w:rsidP="005A07A1">
                      <w:pPr>
                        <w:spacing w:line="240" w:lineRule="exact"/>
                        <w:rPr>
                          <w:rFonts w:ascii="Meiryo UI" w:eastAsia="Meiryo UI" w:hAnsi="Meiryo UI" w:cs="Meiryo UI"/>
                          <w:b/>
                          <w:color w:val="FF0000"/>
                        </w:rPr>
                      </w:pPr>
                      <w:r>
                        <w:rPr>
                          <w:rFonts w:ascii="Meiryo UI" w:eastAsia="Meiryo UI" w:hAnsi="Meiryo UI" w:cs="Meiryo UI" w:hint="eastAsia"/>
                          <w:b/>
                        </w:rPr>
                        <w:t>【図表</w:t>
                      </w:r>
                      <w:r w:rsidR="00376FDE">
                        <w:rPr>
                          <w:rFonts w:ascii="Meiryo UI" w:eastAsia="Meiryo UI" w:hAnsi="Meiryo UI" w:cs="Meiryo UI" w:hint="eastAsia"/>
                          <w:b/>
                        </w:rPr>
                        <w:t>⑧</w:t>
                      </w:r>
                      <w:r w:rsidRPr="00455711">
                        <w:rPr>
                          <w:rFonts w:ascii="Meiryo UI" w:eastAsia="Meiryo UI" w:hAnsi="Meiryo UI" w:cs="Meiryo UI" w:hint="eastAsia"/>
                          <w:b/>
                        </w:rPr>
                        <w:t>：</w:t>
                      </w:r>
                      <w:r>
                        <w:rPr>
                          <w:rFonts w:ascii="Meiryo UI" w:eastAsia="Meiryo UI" w:hAnsi="Meiryo UI" w:cs="Meiryo UI" w:hint="eastAsia"/>
                          <w:b/>
                        </w:rPr>
                        <w:t>地域福祉支援計画と他計画との関係（イメージ）</w:t>
                      </w:r>
                      <w:r w:rsidRPr="00455711">
                        <w:rPr>
                          <w:rFonts w:ascii="Meiryo UI" w:eastAsia="Meiryo UI" w:hAnsi="Meiryo UI" w:cs="Meiryo UI" w:hint="eastAsia"/>
                          <w:b/>
                        </w:rPr>
                        <w:t>】</w:t>
                      </w:r>
                    </w:p>
                  </w:txbxContent>
                </v:textbox>
              </v:shape>
            </w:pict>
          </mc:Fallback>
        </mc:AlternateContent>
      </w:r>
    </w:p>
    <w:p w14:paraId="6900CF3D" w14:textId="77777777" w:rsidR="005A07A1" w:rsidRDefault="005A07A1" w:rsidP="005A07A1">
      <w:pPr>
        <w:widowControl w:val="0"/>
        <w:jc w:val="both"/>
        <w:rPr>
          <w:rFonts w:ascii="游明朝" w:eastAsia="游明朝" w:hAnsi="游明朝"/>
          <w:noProof/>
        </w:rPr>
      </w:pPr>
    </w:p>
    <w:p w14:paraId="5F1B4A79" w14:textId="77777777" w:rsidR="005A07A1" w:rsidRDefault="005A07A1" w:rsidP="005A07A1">
      <w:pPr>
        <w:widowControl w:val="0"/>
        <w:jc w:val="both"/>
        <w:rPr>
          <w:rFonts w:ascii="游明朝" w:eastAsia="游明朝" w:hAnsi="游明朝"/>
          <w:noProof/>
        </w:rPr>
      </w:pPr>
      <w:r>
        <w:rPr>
          <w:rFonts w:ascii="游明朝" w:eastAsia="游明朝" w:hAnsi="游明朝"/>
          <w:noProof/>
        </w:rPr>
        <w:drawing>
          <wp:anchor distT="0" distB="0" distL="114300" distR="114300" simplePos="0" relativeHeight="251776512" behindDoc="0" locked="0" layoutInCell="1" allowOverlap="1" wp14:anchorId="1BE5EA1D" wp14:editId="03D43C7D">
            <wp:simplePos x="0" y="0"/>
            <wp:positionH relativeFrom="margin">
              <wp:align>center</wp:align>
            </wp:positionH>
            <wp:positionV relativeFrom="paragraph">
              <wp:posOffset>13970</wp:posOffset>
            </wp:positionV>
            <wp:extent cx="3596640" cy="2319766"/>
            <wp:effectExtent l="0" t="0" r="3810" b="0"/>
            <wp:wrapNone/>
            <wp:docPr id="166" name="図 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図 166">
                      <a:extLst>
                        <a:ext uri="{C183D7F6-B498-43B3-948B-1728B52AA6E4}">
                          <adec:decorative xmlns:adec="http://schemas.microsoft.com/office/drawing/2017/decorative" val="1"/>
                        </a:ext>
                      </a:extLst>
                    </pic:cNvPr>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4251"/>
                    <a:stretch/>
                  </pic:blipFill>
                  <pic:spPr bwMode="auto">
                    <a:xfrm>
                      <a:off x="0" y="0"/>
                      <a:ext cx="3596640" cy="23197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04F2B4" w14:textId="77777777" w:rsidR="005A07A1" w:rsidRDefault="005A07A1" w:rsidP="005A07A1">
      <w:pPr>
        <w:widowControl w:val="0"/>
        <w:jc w:val="both"/>
        <w:rPr>
          <w:rFonts w:ascii="游明朝" w:eastAsia="游明朝" w:hAnsi="游明朝"/>
          <w:noProof/>
        </w:rPr>
      </w:pPr>
    </w:p>
    <w:p w14:paraId="19DFA8B4" w14:textId="77777777" w:rsidR="005A07A1" w:rsidRDefault="005A07A1" w:rsidP="005A07A1">
      <w:pPr>
        <w:widowControl w:val="0"/>
        <w:jc w:val="both"/>
        <w:rPr>
          <w:rFonts w:ascii="游明朝" w:eastAsia="游明朝" w:hAnsi="游明朝"/>
          <w:noProof/>
        </w:rPr>
      </w:pPr>
    </w:p>
    <w:p w14:paraId="3457B58B" w14:textId="77777777" w:rsidR="005A07A1" w:rsidRDefault="005A07A1" w:rsidP="005A07A1">
      <w:pPr>
        <w:widowControl w:val="0"/>
        <w:jc w:val="both"/>
        <w:rPr>
          <w:rFonts w:ascii="游明朝" w:eastAsia="游明朝" w:hAnsi="游明朝"/>
          <w:noProof/>
        </w:rPr>
      </w:pPr>
    </w:p>
    <w:p w14:paraId="23DC5929" w14:textId="77777777" w:rsidR="005A07A1" w:rsidRDefault="005A07A1" w:rsidP="005A07A1">
      <w:pPr>
        <w:widowControl w:val="0"/>
        <w:jc w:val="both"/>
        <w:rPr>
          <w:rFonts w:ascii="游明朝" w:eastAsia="游明朝" w:hAnsi="游明朝"/>
          <w:noProof/>
        </w:rPr>
      </w:pPr>
    </w:p>
    <w:p w14:paraId="57552E32" w14:textId="77777777" w:rsidR="005A07A1" w:rsidRDefault="005A07A1" w:rsidP="005A07A1">
      <w:pPr>
        <w:widowControl w:val="0"/>
        <w:jc w:val="both"/>
        <w:rPr>
          <w:rFonts w:ascii="游明朝" w:eastAsia="游明朝" w:hAnsi="游明朝"/>
          <w:noProof/>
        </w:rPr>
      </w:pPr>
    </w:p>
    <w:p w14:paraId="79DA05C2" w14:textId="77777777" w:rsidR="005A07A1" w:rsidRDefault="005A07A1" w:rsidP="005A07A1">
      <w:pPr>
        <w:widowControl w:val="0"/>
        <w:jc w:val="both"/>
        <w:rPr>
          <w:rFonts w:ascii="游明朝" w:eastAsia="游明朝" w:hAnsi="游明朝"/>
          <w:noProof/>
        </w:rPr>
      </w:pPr>
    </w:p>
    <w:p w14:paraId="3C1BDC43" w14:textId="036266C1" w:rsidR="005A07A1" w:rsidRDefault="005A07A1" w:rsidP="005A07A1">
      <w:pPr>
        <w:widowControl w:val="0"/>
        <w:jc w:val="both"/>
        <w:rPr>
          <w:rFonts w:ascii="游明朝" w:eastAsia="游明朝" w:hAnsi="游明朝"/>
          <w:noProof/>
        </w:rPr>
      </w:pPr>
    </w:p>
    <w:p w14:paraId="710CA98A" w14:textId="0DD11284" w:rsidR="0062289B" w:rsidRDefault="0062289B" w:rsidP="005A07A1">
      <w:pPr>
        <w:widowControl w:val="0"/>
        <w:jc w:val="both"/>
        <w:rPr>
          <w:rFonts w:ascii="游明朝" w:eastAsia="游明朝" w:hAnsi="游明朝"/>
          <w:noProof/>
        </w:rPr>
      </w:pPr>
    </w:p>
    <w:p w14:paraId="28BFFD57" w14:textId="6866AC99" w:rsidR="0062289B" w:rsidRDefault="0062289B" w:rsidP="005A07A1">
      <w:pPr>
        <w:widowControl w:val="0"/>
        <w:jc w:val="both"/>
        <w:rPr>
          <w:rFonts w:ascii="游明朝" w:eastAsia="游明朝" w:hAnsi="游明朝"/>
          <w:noProof/>
        </w:rPr>
      </w:pPr>
    </w:p>
    <w:p w14:paraId="0BE95506" w14:textId="4C7885DC" w:rsidR="005A07A1" w:rsidRPr="0090219F" w:rsidRDefault="001549E9" w:rsidP="001549E9">
      <w:pPr>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bCs/>
          <w:spacing w:val="2"/>
          <w:sz w:val="24"/>
          <w:szCs w:val="24"/>
        </w:rPr>
        <w:lastRenderedPageBreak/>
        <w:t>《</w:t>
      </w:r>
      <w:r w:rsidR="005A07A1" w:rsidRPr="0090219F">
        <w:rPr>
          <w:rFonts w:ascii="メイリオ" w:eastAsia="メイリオ" w:hAnsi="メイリオ" w:cs="メイリオ" w:hint="eastAsia"/>
          <w:b/>
          <w:bCs/>
          <w:spacing w:val="2"/>
          <w:sz w:val="24"/>
          <w:szCs w:val="24"/>
        </w:rPr>
        <w:t>大阪の再生・成長に向けた新戦略</w:t>
      </w:r>
      <w:r w:rsidRPr="0090219F">
        <w:rPr>
          <w:rFonts w:ascii="メイリオ" w:eastAsia="メイリオ" w:hAnsi="メイリオ" w:cs="メイリオ" w:hint="eastAsia"/>
          <w:b/>
          <w:bCs/>
          <w:spacing w:val="2"/>
          <w:sz w:val="24"/>
          <w:szCs w:val="24"/>
        </w:rPr>
        <w:t>》</w:t>
      </w:r>
    </w:p>
    <w:p w14:paraId="116F8D3E" w14:textId="39D3F354" w:rsidR="005A07A1" w:rsidRPr="0090219F" w:rsidRDefault="001549E9" w:rsidP="005A07A1">
      <w:pPr>
        <w:spacing w:line="400" w:lineRule="exact"/>
        <w:ind w:left="240" w:hangingChars="100" w:hanging="240"/>
        <w:rPr>
          <w:rFonts w:ascii="メイリオ" w:eastAsia="メイリオ" w:hAnsi="メイリオ" w:cs="メイリオ"/>
          <w:spacing w:val="2"/>
          <w:sz w:val="24"/>
          <w:szCs w:val="24"/>
        </w:rPr>
      </w:pPr>
      <w:r w:rsidRPr="0090219F">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 xml:space="preserve">　</w:t>
      </w:r>
      <w:r w:rsidR="005A07A1" w:rsidRPr="0090219F">
        <w:rPr>
          <w:rFonts w:ascii="メイリオ" w:eastAsia="メイリオ" w:hAnsi="メイリオ" w:cs="メイリオ" w:hint="eastAsia"/>
          <w:spacing w:val="2"/>
          <w:sz w:val="24"/>
          <w:szCs w:val="24"/>
        </w:rPr>
        <w:t>コロナ禍による様々な影響を踏まえ、経済や府民生活へのダメージを最小限に抑えるために緊急的に取り組むべきもの、さらには、コロナ終息を見据え、「経済」「くらし」「安全・安心」の観点から大阪の再生・成長に向けて取り組むべき方向性を明らかにする、「大阪の再生・成長に向けた新戦略」（以下、「新戦略」という。）を令和2</w:t>
      </w:r>
      <w:r w:rsidR="00F93D4F" w:rsidRPr="0090219F">
        <w:rPr>
          <w:rFonts w:ascii="メイリオ" w:eastAsia="メイリオ" w:hAnsi="メイリオ" w:cs="メイリオ" w:hint="eastAsia"/>
          <w:spacing w:val="2"/>
          <w:sz w:val="24"/>
          <w:szCs w:val="24"/>
        </w:rPr>
        <w:t>（2020）</w:t>
      </w:r>
      <w:r w:rsidR="005A07A1" w:rsidRPr="0090219F">
        <w:rPr>
          <w:rFonts w:ascii="メイリオ" w:eastAsia="メイリオ" w:hAnsi="メイリオ" w:cs="メイリオ" w:hint="eastAsia"/>
          <w:spacing w:val="2"/>
          <w:sz w:val="24"/>
          <w:szCs w:val="24"/>
        </w:rPr>
        <w:t>年12月に大阪府・大阪市一体で策定しました。</w:t>
      </w:r>
    </w:p>
    <w:p w14:paraId="7F8A30A0" w14:textId="2032773B" w:rsidR="005A07A1" w:rsidRPr="0090219F" w:rsidRDefault="001549E9" w:rsidP="005A07A1">
      <w:pPr>
        <w:spacing w:line="400" w:lineRule="exact"/>
        <w:ind w:left="240" w:hangingChars="100" w:hanging="240"/>
        <w:rPr>
          <w:rFonts w:ascii="メイリオ" w:eastAsia="メイリオ" w:hAnsi="メイリオ" w:cs="メイリオ"/>
          <w:spacing w:val="2"/>
          <w:sz w:val="24"/>
          <w:szCs w:val="24"/>
        </w:rPr>
      </w:pPr>
      <w:r w:rsidRPr="0090219F">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 xml:space="preserve">　</w:t>
      </w:r>
      <w:r w:rsidR="005A07A1" w:rsidRPr="0090219F">
        <w:rPr>
          <w:rFonts w:ascii="メイリオ" w:eastAsia="メイリオ" w:hAnsi="メイリオ" w:cs="メイリオ" w:hint="eastAsia"/>
          <w:spacing w:val="2"/>
          <w:sz w:val="24"/>
          <w:szCs w:val="24"/>
        </w:rPr>
        <w:t>新戦略では、ポストコロナに向けて、「働きやすく住みやすい、健康で快適な質の高いくらしの実現」を掲げており、持続可能な地域共生社会の実現に向けたセーフティネットの充実に取り組んでいくこととしています。</w:t>
      </w:r>
    </w:p>
    <w:p w14:paraId="737877A9" w14:textId="77777777" w:rsidR="005A07A1" w:rsidRPr="0090219F" w:rsidRDefault="005A07A1" w:rsidP="005A07A1">
      <w:pPr>
        <w:spacing w:line="400" w:lineRule="exact"/>
        <w:ind w:firstLineChars="100" w:firstLine="244"/>
        <w:rPr>
          <w:rFonts w:ascii="メイリオ" w:eastAsia="メイリオ" w:hAnsi="メイリオ" w:cs="メイリオ"/>
          <w:spacing w:val="2"/>
          <w:sz w:val="24"/>
          <w:szCs w:val="24"/>
        </w:rPr>
      </w:pPr>
    </w:p>
    <w:p w14:paraId="6F93933D" w14:textId="4AB994BD" w:rsidR="005A07A1" w:rsidRPr="0090219F" w:rsidRDefault="001549E9" w:rsidP="001549E9">
      <w:pPr>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bCs/>
          <w:spacing w:val="2"/>
          <w:sz w:val="24"/>
          <w:szCs w:val="24"/>
        </w:rPr>
        <w:t>《</w:t>
      </w:r>
      <w:r w:rsidR="005A07A1" w:rsidRPr="0090219F">
        <w:rPr>
          <w:rFonts w:ascii="メイリオ" w:eastAsia="メイリオ" w:hAnsi="メイリオ" w:cs="メイリオ" w:hint="eastAsia"/>
          <w:b/>
          <w:sz w:val="24"/>
          <w:szCs w:val="24"/>
        </w:rPr>
        <w:t>万博のインパクトを活かした大阪の将来に向けたビジョン</w:t>
      </w:r>
      <w:r w:rsidRPr="0090219F">
        <w:rPr>
          <w:rFonts w:ascii="メイリオ" w:eastAsia="メイリオ" w:hAnsi="メイリオ" w:cs="メイリオ" w:hint="eastAsia"/>
          <w:b/>
          <w:bCs/>
          <w:spacing w:val="2"/>
          <w:sz w:val="24"/>
          <w:szCs w:val="24"/>
        </w:rPr>
        <w:t>》</w:t>
      </w:r>
    </w:p>
    <w:p w14:paraId="0B848D50" w14:textId="2E332449" w:rsidR="005A07A1" w:rsidRPr="0090219F" w:rsidRDefault="001549E9" w:rsidP="005A07A1">
      <w:pPr>
        <w:spacing w:line="400" w:lineRule="exact"/>
        <w:ind w:left="240" w:hangingChars="100" w:hanging="240"/>
        <w:rPr>
          <w:rFonts w:ascii="メイリオ" w:eastAsia="メイリオ" w:hAnsi="メイリオ" w:cs="メイリオ"/>
          <w:spacing w:val="2"/>
          <w:sz w:val="24"/>
          <w:szCs w:val="24"/>
        </w:rPr>
      </w:pPr>
      <w:r w:rsidRPr="0090219F">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 xml:space="preserve">　</w:t>
      </w:r>
      <w:r w:rsidR="005A07A1" w:rsidRPr="0090219F">
        <w:rPr>
          <w:rFonts w:ascii="メイリオ" w:eastAsia="メイリオ" w:hAnsi="メイリオ" w:cs="メイリオ" w:hint="eastAsia"/>
          <w:spacing w:val="2"/>
          <w:sz w:val="24"/>
          <w:szCs w:val="24"/>
        </w:rPr>
        <w:t>大阪がめざす将来像を描き、将来像を実現するための取組方向を示すことで「オール大阪」の羅針盤となる「万博のインパクトを活かした大阪の将来に向けたビジョン</w:t>
      </w:r>
      <w:r w:rsidR="00F93D4F" w:rsidRPr="0090219F">
        <w:rPr>
          <w:rFonts w:ascii="メイリオ" w:eastAsia="メイリオ" w:hAnsi="メイリオ" w:cs="メイリオ" w:hint="eastAsia"/>
          <w:spacing w:val="2"/>
          <w:sz w:val="24"/>
          <w:szCs w:val="24"/>
        </w:rPr>
        <w:t>」</w:t>
      </w:r>
      <w:r w:rsidR="005A07A1" w:rsidRPr="0090219F">
        <w:rPr>
          <w:rFonts w:ascii="メイリオ" w:eastAsia="メイリオ" w:hAnsi="メイリオ" w:cs="メイリオ" w:hint="eastAsia"/>
          <w:spacing w:val="2"/>
          <w:sz w:val="24"/>
          <w:szCs w:val="24"/>
        </w:rPr>
        <w:t>（以下「万博ビジョン」という。）を、令和２</w:t>
      </w:r>
      <w:r w:rsidR="00F93D4F" w:rsidRPr="0090219F">
        <w:rPr>
          <w:rFonts w:ascii="メイリオ" w:eastAsia="メイリオ" w:hAnsi="メイリオ" w:cs="メイリオ" w:hint="eastAsia"/>
          <w:spacing w:val="2"/>
          <w:sz w:val="24"/>
          <w:szCs w:val="24"/>
        </w:rPr>
        <w:t>（2020）</w:t>
      </w:r>
      <w:r w:rsidR="005A07A1" w:rsidRPr="0090219F">
        <w:rPr>
          <w:rFonts w:ascii="メイリオ" w:eastAsia="メイリオ" w:hAnsi="メイリオ" w:cs="メイリオ" w:hint="eastAsia"/>
          <w:spacing w:val="2"/>
          <w:sz w:val="24"/>
          <w:szCs w:val="24"/>
        </w:rPr>
        <w:t>年3月に大阪府・大阪市一体で策定しました。</w:t>
      </w:r>
    </w:p>
    <w:p w14:paraId="772DFD2B" w14:textId="5E4E02E7" w:rsidR="005A07A1" w:rsidRPr="0090219F" w:rsidRDefault="001549E9" w:rsidP="005A07A1">
      <w:pPr>
        <w:spacing w:line="400" w:lineRule="exact"/>
        <w:ind w:left="240" w:hangingChars="100" w:hanging="240"/>
        <w:rPr>
          <w:rFonts w:ascii="メイリオ" w:eastAsia="メイリオ" w:hAnsi="メイリオ" w:cs="メイリオ"/>
          <w:b/>
          <w:bCs/>
          <w:spacing w:val="2"/>
          <w:sz w:val="24"/>
          <w:szCs w:val="24"/>
        </w:rPr>
      </w:pPr>
      <w:r w:rsidRPr="0090219F">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 xml:space="preserve">　万博ビジョンでは、令和22（2040）年の大阪の将来像として、「世界一ワクワクする都市・大阪」を掲げ、それを実現するため「誰も取り残されることなく、すべての命が大切にされ、人と人とのつながりの中で、すべての人が生涯にわたって、自らの能力や可能性を発揮し、健康でいきいきと活躍できる社会の実現に向けた取組み」を推進することとしています。</w:t>
      </w:r>
    </w:p>
    <w:p w14:paraId="3A5642EC" w14:textId="77777777" w:rsidR="005A07A1" w:rsidRPr="0090219F" w:rsidRDefault="005A07A1" w:rsidP="005A07A1">
      <w:pPr>
        <w:spacing w:line="400" w:lineRule="exact"/>
        <w:rPr>
          <w:rFonts w:ascii="メイリオ" w:eastAsia="メイリオ" w:hAnsi="メイリオ" w:cs="メイリオ"/>
          <w:spacing w:val="2"/>
          <w:sz w:val="24"/>
          <w:szCs w:val="24"/>
        </w:rPr>
      </w:pPr>
    </w:p>
    <w:p w14:paraId="1A522B95" w14:textId="112D5531" w:rsidR="005A07A1" w:rsidRPr="0090219F" w:rsidRDefault="001549E9" w:rsidP="001549E9">
      <w:pPr>
        <w:spacing w:line="400" w:lineRule="exact"/>
        <w:rPr>
          <w:rFonts w:ascii="メイリオ" w:eastAsia="メイリオ" w:hAnsi="メイリオ" w:cs="メイリオ"/>
          <w:b/>
          <w:bCs/>
          <w:spacing w:val="2"/>
          <w:sz w:val="24"/>
          <w:szCs w:val="24"/>
        </w:rPr>
      </w:pPr>
      <w:r w:rsidRPr="0090219F">
        <w:rPr>
          <w:rFonts w:ascii="メイリオ" w:eastAsia="メイリオ" w:hAnsi="メイリオ" w:cs="メイリオ" w:hint="eastAsia"/>
          <w:b/>
          <w:bCs/>
          <w:spacing w:val="2"/>
          <w:sz w:val="24"/>
          <w:szCs w:val="24"/>
        </w:rPr>
        <w:t>《</w:t>
      </w:r>
      <w:r w:rsidR="005A07A1" w:rsidRPr="0090219F">
        <w:rPr>
          <w:rFonts w:ascii="メイリオ" w:eastAsia="メイリオ" w:hAnsi="メイリオ" w:cs="メイリオ" w:hint="eastAsia"/>
          <w:b/>
          <w:bCs/>
          <w:spacing w:val="2"/>
          <w:sz w:val="24"/>
          <w:szCs w:val="24"/>
        </w:rPr>
        <w:t>その他大阪府策定計画等</w:t>
      </w:r>
      <w:r w:rsidRPr="0090219F">
        <w:rPr>
          <w:rFonts w:ascii="メイリオ" w:eastAsia="メイリオ" w:hAnsi="メイリオ" w:cs="メイリオ" w:hint="eastAsia"/>
          <w:b/>
          <w:bCs/>
          <w:spacing w:val="2"/>
          <w:sz w:val="24"/>
          <w:szCs w:val="24"/>
        </w:rPr>
        <w:t>》</w:t>
      </w:r>
    </w:p>
    <w:p w14:paraId="5D5EB06B" w14:textId="06F92C3B" w:rsidR="005A07A1" w:rsidRPr="0090219F" w:rsidRDefault="001549E9" w:rsidP="003E5061">
      <w:pPr>
        <w:spacing w:line="400" w:lineRule="exact"/>
        <w:ind w:left="240" w:hangingChars="100" w:hanging="240"/>
        <w:rPr>
          <w:rFonts w:ascii="メイリオ" w:eastAsia="メイリオ" w:hAnsi="メイリオ" w:cs="メイリオ"/>
          <w:spacing w:val="2"/>
          <w:sz w:val="24"/>
          <w:szCs w:val="24"/>
        </w:rPr>
      </w:pPr>
      <w:r w:rsidRPr="0090219F">
        <w:rPr>
          <w:rFonts w:ascii="メイリオ" w:eastAsia="メイリオ" w:hAnsi="メイリオ" w:cs="メイリオ" w:hint="eastAsia"/>
          <w:sz w:val="24"/>
          <w:szCs w:val="24"/>
        </w:rPr>
        <w:t>◇</w:t>
      </w:r>
      <w:r w:rsidR="005A07A1" w:rsidRPr="0090219F">
        <w:rPr>
          <w:rFonts w:ascii="メイリオ" w:eastAsia="メイリオ" w:hAnsi="メイリオ" w:cs="メイリオ" w:hint="eastAsia"/>
          <w:sz w:val="24"/>
          <w:szCs w:val="24"/>
        </w:rPr>
        <w:t xml:space="preserve">　</w:t>
      </w:r>
      <w:r w:rsidR="005A07A1" w:rsidRPr="0090219F">
        <w:rPr>
          <w:rFonts w:ascii="メイリオ" w:eastAsia="メイリオ" w:hAnsi="メイリオ" w:cs="メイリオ" w:hint="eastAsia"/>
          <w:spacing w:val="2"/>
          <w:sz w:val="24"/>
          <w:szCs w:val="24"/>
        </w:rPr>
        <w:t>上記計画のほか、「Osaka SDGｓビジョン」、「大阪府居住安定確保計画」、「大阪府再犯防止推進計画」</w:t>
      </w:r>
      <w:r w:rsidR="00BD0CC7" w:rsidRPr="0090219F">
        <w:rPr>
          <w:rFonts w:ascii="メイリオ" w:eastAsia="メイリオ" w:hAnsi="メイリオ" w:cs="メイリオ" w:hint="eastAsia"/>
          <w:spacing w:val="2"/>
          <w:sz w:val="24"/>
          <w:szCs w:val="24"/>
        </w:rPr>
        <w:t>をはじめ、</w:t>
      </w:r>
      <w:r w:rsidR="005A07A1" w:rsidRPr="0090219F">
        <w:rPr>
          <w:rFonts w:ascii="メイリオ" w:eastAsia="メイリオ" w:hAnsi="メイリオ" w:cs="メイリオ" w:hint="eastAsia"/>
          <w:spacing w:val="2"/>
          <w:sz w:val="24"/>
          <w:szCs w:val="24"/>
        </w:rPr>
        <w:t>保健・医療及び生活関連分野</w:t>
      </w:r>
      <w:r w:rsidR="00BD0CC7" w:rsidRPr="0090219F">
        <w:rPr>
          <w:rFonts w:ascii="メイリオ" w:eastAsia="メイリオ" w:hAnsi="メイリオ" w:cs="メイリオ" w:hint="eastAsia"/>
          <w:spacing w:val="2"/>
          <w:sz w:val="24"/>
          <w:szCs w:val="24"/>
        </w:rPr>
        <w:t>に関する</w:t>
      </w:r>
      <w:r w:rsidR="005A07A1" w:rsidRPr="0090219F">
        <w:rPr>
          <w:rFonts w:ascii="メイリオ" w:eastAsia="メイリオ" w:hAnsi="メイリオ" w:cs="メイリオ" w:hint="eastAsia"/>
          <w:spacing w:val="2"/>
          <w:sz w:val="24"/>
          <w:szCs w:val="24"/>
        </w:rPr>
        <w:t>各種計画等との連携・調和を図ります</w:t>
      </w:r>
      <w:r w:rsidR="00607F76" w:rsidRPr="0090219F">
        <w:rPr>
          <w:rFonts w:ascii="メイリオ" w:eastAsia="メイリオ" w:hAnsi="メイリオ" w:cs="メイリオ" w:hint="eastAsia"/>
          <w:spacing w:val="2"/>
          <w:sz w:val="24"/>
          <w:szCs w:val="24"/>
        </w:rPr>
        <w:t>。</w:t>
      </w:r>
    </w:p>
    <w:p w14:paraId="14A2E90B"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48D2FB40" w14:textId="77777777" w:rsidR="005A07A1" w:rsidRPr="0090219F" w:rsidRDefault="005A07A1" w:rsidP="005A07A1">
      <w:pPr>
        <w:spacing w:line="400" w:lineRule="exact"/>
        <w:ind w:left="240" w:hangingChars="100" w:hanging="240"/>
        <w:rPr>
          <w:rFonts w:ascii="メイリオ" w:eastAsia="メイリオ" w:hAnsi="メイリオ" w:cs="メイリオ"/>
          <w:sz w:val="24"/>
          <w:szCs w:val="24"/>
        </w:rPr>
      </w:pPr>
    </w:p>
    <w:p w14:paraId="60FD9F30" w14:textId="3C6B3CB6" w:rsidR="005A07A1" w:rsidRPr="0090219F" w:rsidRDefault="005A07A1" w:rsidP="005A07A1">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３．計画策定における府の基本</w:t>
      </w:r>
      <w:r w:rsidR="00D80FB2" w:rsidRPr="0090219F">
        <w:rPr>
          <w:rFonts w:ascii="メイリオ" w:eastAsia="メイリオ" w:hAnsi="メイリオ" w:cs="メイリオ" w:hint="eastAsia"/>
          <w:b/>
          <w:sz w:val="24"/>
          <w:szCs w:val="24"/>
        </w:rPr>
        <w:t>視点</w:t>
      </w:r>
    </w:p>
    <w:p w14:paraId="7CD0E593" w14:textId="77777777" w:rsidR="005A07A1" w:rsidRPr="0090219F" w:rsidRDefault="005A07A1" w:rsidP="005A07A1">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第５期大阪府地域福祉支援計画は、次のような基本視点に沿って、次章で述べる具体的な施策の推進に取り組みます。</w:t>
      </w:r>
    </w:p>
    <w:p w14:paraId="7504433E" w14:textId="77777777" w:rsidR="005A07A1" w:rsidRPr="0090219F" w:rsidRDefault="005A07A1" w:rsidP="005A07A1">
      <w:pPr>
        <w:spacing w:line="400" w:lineRule="exact"/>
        <w:ind w:firstLineChars="100" w:firstLine="240"/>
        <w:rPr>
          <w:rFonts w:ascii="メイリオ" w:eastAsia="メイリオ" w:hAnsi="メイリオ" w:cs="メイリオ"/>
          <w:sz w:val="24"/>
          <w:szCs w:val="24"/>
        </w:rPr>
      </w:pPr>
    </w:p>
    <w:p w14:paraId="3F9491B1" w14:textId="36CB0659" w:rsidR="005A07A1" w:rsidRPr="0090219F" w:rsidRDefault="005A07A1" w:rsidP="005A07A1">
      <w:pPr>
        <w:spacing w:line="400" w:lineRule="exact"/>
        <w:ind w:leftChars="100" w:left="45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D80FB2" w:rsidRPr="0090219F">
        <w:rPr>
          <w:rFonts w:ascii="メイリオ" w:eastAsia="メイリオ" w:hAnsi="メイリオ" w:cs="メイリオ" w:hint="eastAsia"/>
          <w:sz w:val="24"/>
          <w:szCs w:val="24"/>
        </w:rPr>
        <w:t>平成27（</w:t>
      </w:r>
      <w:r w:rsidRPr="0090219F">
        <w:rPr>
          <w:rFonts w:ascii="メイリオ" w:eastAsia="メイリオ" w:hAnsi="メイリオ" w:cs="メイリオ" w:hint="eastAsia"/>
          <w:sz w:val="24"/>
          <w:szCs w:val="24"/>
        </w:rPr>
        <w:t>2015</w:t>
      </w:r>
      <w:r w:rsidR="00D80FB2"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年9月の国連サミットで採択された「我々の社会を変革する：持続可能な開発のための2030アジェンダ」で設定された国際目標SDGs</w:t>
      </w:r>
      <w:r w:rsidRPr="0090219F">
        <w:rPr>
          <w:rFonts w:ascii="メイリオ" w:eastAsia="メイリオ" w:hAnsi="メイリオ" w:cs="メイリオ" w:hint="eastAsia"/>
          <w:sz w:val="24"/>
          <w:szCs w:val="24"/>
        </w:rPr>
        <w:lastRenderedPageBreak/>
        <w:t>（Sustainable Development Goals）</w:t>
      </w:r>
      <w:r w:rsidR="001E340C"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のうち、次の７つの目標と関連が深いことから、この趣旨を踏まえて取り組んでまいります。</w:t>
      </w:r>
    </w:p>
    <w:p w14:paraId="41A609FE" w14:textId="77777777" w:rsidR="005A07A1" w:rsidRPr="0090219F" w:rsidRDefault="005A07A1" w:rsidP="005A07A1">
      <w:pPr>
        <w:spacing w:line="400" w:lineRule="exact"/>
        <w:ind w:leftChars="100" w:left="450" w:hangingChars="100" w:hanging="240"/>
        <w:rPr>
          <w:rFonts w:ascii="メイリオ" w:eastAsia="メイリオ" w:hAnsi="メイリオ" w:cs="メイリオ"/>
          <w:sz w:val="24"/>
          <w:szCs w:val="24"/>
        </w:rPr>
      </w:pPr>
    </w:p>
    <w:p w14:paraId="19DA352F" w14:textId="044E2D9A" w:rsidR="005A07A1" w:rsidRPr="0090219F" w:rsidRDefault="003E5061" w:rsidP="005A07A1">
      <w:pPr>
        <w:spacing w:line="400" w:lineRule="exact"/>
        <w:ind w:leftChars="100" w:left="450" w:hangingChars="100" w:hanging="240"/>
        <w:rPr>
          <w:rFonts w:ascii="メイリオ" w:eastAsia="メイリオ" w:hAnsi="メイリオ" w:cs="メイリオ"/>
          <w:sz w:val="24"/>
          <w:szCs w:val="24"/>
        </w:rPr>
      </w:pPr>
      <w:r w:rsidRPr="0090219F">
        <w:rPr>
          <w:rFonts w:ascii="メイリオ" w:eastAsia="メイリオ" w:hAnsi="メイリオ" w:cs="メイリオ"/>
          <w:noProof/>
          <w:sz w:val="24"/>
          <w:szCs w:val="24"/>
        </w:rPr>
        <w:drawing>
          <wp:anchor distT="0" distB="0" distL="114300" distR="114300" simplePos="0" relativeHeight="251782656" behindDoc="0" locked="0" layoutInCell="1" allowOverlap="1" wp14:anchorId="2EC68631" wp14:editId="408C25AF">
            <wp:simplePos x="0" y="0"/>
            <wp:positionH relativeFrom="column">
              <wp:posOffset>4346575</wp:posOffset>
            </wp:positionH>
            <wp:positionV relativeFrom="paragraph">
              <wp:posOffset>6350</wp:posOffset>
            </wp:positionV>
            <wp:extent cx="719455" cy="719455"/>
            <wp:effectExtent l="0" t="0" r="4445" b="4445"/>
            <wp:wrapNone/>
            <wp:docPr id="171" name="図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図 171">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page">
              <wp14:pctWidth>0</wp14:pctWidth>
            </wp14:sizeRelH>
            <wp14:sizeRelV relativeFrom="page">
              <wp14:pctHeight>0</wp14:pctHeight>
            </wp14:sizeRelV>
          </wp:anchor>
        </w:drawing>
      </w:r>
      <w:r w:rsidRPr="0090219F">
        <w:rPr>
          <w:rFonts w:ascii="メイリオ" w:eastAsia="メイリオ" w:hAnsi="メイリオ" w:cs="メイリオ"/>
          <w:noProof/>
          <w:sz w:val="24"/>
          <w:szCs w:val="24"/>
        </w:rPr>
        <w:drawing>
          <wp:anchor distT="0" distB="0" distL="114300" distR="114300" simplePos="0" relativeHeight="251779584" behindDoc="0" locked="0" layoutInCell="1" allowOverlap="1" wp14:anchorId="27E16FD9" wp14:editId="5B8E7C18">
            <wp:simplePos x="0" y="0"/>
            <wp:positionH relativeFrom="column">
              <wp:posOffset>1967230</wp:posOffset>
            </wp:positionH>
            <wp:positionV relativeFrom="paragraph">
              <wp:posOffset>6350</wp:posOffset>
            </wp:positionV>
            <wp:extent cx="720000" cy="720000"/>
            <wp:effectExtent l="0" t="0" r="4445" b="4445"/>
            <wp:wrapNone/>
            <wp:docPr id="169" name="図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図 169">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Pr="0090219F">
        <w:rPr>
          <w:rFonts w:ascii="メイリオ" w:eastAsia="メイリオ" w:hAnsi="メイリオ" w:cs="メイリオ"/>
          <w:noProof/>
          <w:sz w:val="24"/>
          <w:szCs w:val="24"/>
        </w:rPr>
        <w:drawing>
          <wp:anchor distT="0" distB="0" distL="114300" distR="114300" simplePos="0" relativeHeight="251783680" behindDoc="0" locked="0" layoutInCell="1" allowOverlap="1" wp14:anchorId="162C8E5D" wp14:editId="043B968A">
            <wp:simplePos x="0" y="0"/>
            <wp:positionH relativeFrom="column">
              <wp:posOffset>1186180</wp:posOffset>
            </wp:positionH>
            <wp:positionV relativeFrom="paragraph">
              <wp:posOffset>4445</wp:posOffset>
            </wp:positionV>
            <wp:extent cx="720000" cy="720000"/>
            <wp:effectExtent l="0" t="0" r="4445" b="4445"/>
            <wp:wrapNone/>
            <wp:docPr id="168" name="図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図 168">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r w:rsidR="005A07A1" w:rsidRPr="0090219F">
        <w:rPr>
          <w:rFonts w:ascii="メイリオ" w:eastAsia="メイリオ" w:hAnsi="メイリオ" w:cs="メイリオ"/>
          <w:noProof/>
          <w:sz w:val="24"/>
          <w:szCs w:val="24"/>
        </w:rPr>
        <w:drawing>
          <wp:anchor distT="0" distB="0" distL="114300" distR="114300" simplePos="0" relativeHeight="251780608" behindDoc="0" locked="0" layoutInCell="1" allowOverlap="1" wp14:anchorId="3555A35B" wp14:editId="7D0ADC3C">
            <wp:simplePos x="0" y="0"/>
            <wp:positionH relativeFrom="column">
              <wp:posOffset>392430</wp:posOffset>
            </wp:positionH>
            <wp:positionV relativeFrom="paragraph">
              <wp:posOffset>8255</wp:posOffset>
            </wp:positionV>
            <wp:extent cx="720000" cy="720000"/>
            <wp:effectExtent l="0" t="0" r="4445" b="4445"/>
            <wp:wrapNone/>
            <wp:docPr id="167" name="図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図 167">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rot="10800000" flipH="1" flipV="1">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005A07A1" w:rsidRPr="0090219F">
        <w:rPr>
          <w:rFonts w:ascii="メイリオ" w:eastAsia="メイリオ" w:hAnsi="メイリオ" w:cs="メイリオ"/>
          <w:noProof/>
          <w:sz w:val="24"/>
          <w:szCs w:val="24"/>
        </w:rPr>
        <w:drawing>
          <wp:anchor distT="0" distB="0" distL="114300" distR="114300" simplePos="0" relativeHeight="251784704" behindDoc="0" locked="0" layoutInCell="1" allowOverlap="1" wp14:anchorId="46A883BC" wp14:editId="24AFDB2A">
            <wp:simplePos x="0" y="0"/>
            <wp:positionH relativeFrom="column">
              <wp:posOffset>2778760</wp:posOffset>
            </wp:positionH>
            <wp:positionV relativeFrom="paragraph">
              <wp:posOffset>6350</wp:posOffset>
            </wp:positionV>
            <wp:extent cx="720000" cy="720000"/>
            <wp:effectExtent l="0" t="0" r="4445" b="4445"/>
            <wp:wrapNone/>
            <wp:docPr id="170" name="図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図 170">
                      <a:extLst>
                        <a:ext uri="{C183D7F6-B498-43B3-948B-1728B52AA6E4}">
                          <adec:decorative xmlns:adec="http://schemas.microsoft.com/office/drawing/2017/decorative" val="1"/>
                        </a:ext>
                      </a:extLst>
                    </pic:cNvP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005A07A1" w:rsidRPr="0090219F">
        <w:rPr>
          <w:rFonts w:ascii="メイリオ" w:eastAsia="メイリオ" w:hAnsi="メイリオ" w:cs="メイリオ"/>
          <w:noProof/>
          <w:sz w:val="24"/>
          <w:szCs w:val="24"/>
        </w:rPr>
        <w:drawing>
          <wp:anchor distT="0" distB="0" distL="114300" distR="114300" simplePos="0" relativeHeight="251781632" behindDoc="0" locked="0" layoutInCell="1" allowOverlap="1" wp14:anchorId="3363A136" wp14:editId="0977AD5B">
            <wp:simplePos x="0" y="0"/>
            <wp:positionH relativeFrom="margin">
              <wp:posOffset>3573780</wp:posOffset>
            </wp:positionH>
            <wp:positionV relativeFrom="paragraph">
              <wp:posOffset>6350</wp:posOffset>
            </wp:positionV>
            <wp:extent cx="720000" cy="720000"/>
            <wp:effectExtent l="0" t="0" r="4445" b="4445"/>
            <wp:wrapNone/>
            <wp:docPr id="172" name="図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図 172">
                      <a:extLst>
                        <a:ext uri="{C183D7F6-B498-43B3-948B-1728B52AA6E4}">
                          <adec:decorative xmlns:adec="http://schemas.microsoft.com/office/drawing/2017/decorative" val="1"/>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r w:rsidR="005A07A1" w:rsidRPr="0090219F">
        <w:rPr>
          <w:rFonts w:ascii="メイリオ" w:eastAsia="メイリオ" w:hAnsi="メイリオ" w:cs="メイリオ"/>
          <w:noProof/>
          <w:sz w:val="24"/>
          <w:szCs w:val="24"/>
        </w:rPr>
        <w:drawing>
          <wp:anchor distT="0" distB="0" distL="114300" distR="114300" simplePos="0" relativeHeight="251777536" behindDoc="0" locked="0" layoutInCell="1" allowOverlap="1" wp14:anchorId="11FB42AC" wp14:editId="4F424065">
            <wp:simplePos x="0" y="0"/>
            <wp:positionH relativeFrom="margin">
              <wp:align>right</wp:align>
            </wp:positionH>
            <wp:positionV relativeFrom="paragraph">
              <wp:posOffset>6350</wp:posOffset>
            </wp:positionV>
            <wp:extent cx="720000" cy="720000"/>
            <wp:effectExtent l="0" t="0" r="4445" b="4445"/>
            <wp:wrapNone/>
            <wp:docPr id="173" name="図 1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図 173">
                      <a:extLst>
                        <a:ext uri="{C183D7F6-B498-43B3-948B-1728B52AA6E4}">
                          <adec:decorative xmlns:adec="http://schemas.microsoft.com/office/drawing/2017/decorative" val="1"/>
                        </a:ext>
                      </a:extLst>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page">
              <wp14:pctWidth>0</wp14:pctWidth>
            </wp14:sizeRelH>
            <wp14:sizeRelV relativeFrom="page">
              <wp14:pctHeight>0</wp14:pctHeight>
            </wp14:sizeRelV>
          </wp:anchor>
        </w:drawing>
      </w:r>
    </w:p>
    <w:p w14:paraId="633712BB" w14:textId="77777777" w:rsidR="005A07A1" w:rsidRPr="0090219F" w:rsidRDefault="005A07A1" w:rsidP="005A07A1">
      <w:pPr>
        <w:spacing w:line="400" w:lineRule="exact"/>
        <w:ind w:leftChars="100" w:left="450" w:hangingChars="100" w:hanging="240"/>
        <w:rPr>
          <w:rFonts w:ascii="メイリオ" w:eastAsia="メイリオ" w:hAnsi="メイリオ" w:cs="メイリオ"/>
          <w:sz w:val="24"/>
          <w:szCs w:val="24"/>
        </w:rPr>
      </w:pPr>
    </w:p>
    <w:p w14:paraId="52D674C9" w14:textId="2EBD89F2" w:rsidR="005A07A1" w:rsidRPr="0090219F" w:rsidRDefault="005A07A1" w:rsidP="005A07A1">
      <w:pPr>
        <w:spacing w:line="400" w:lineRule="exact"/>
        <w:ind w:leftChars="100" w:left="210" w:firstLineChars="100" w:firstLine="240"/>
        <w:rPr>
          <w:rFonts w:ascii="メイリオ" w:eastAsia="メイリオ" w:hAnsi="メイリオ" w:cs="メイリオ"/>
          <w:sz w:val="24"/>
          <w:szCs w:val="24"/>
        </w:rPr>
      </w:pPr>
    </w:p>
    <w:p w14:paraId="3861DF4F" w14:textId="77777777" w:rsidR="0062289B" w:rsidRPr="0090219F" w:rsidRDefault="0062289B" w:rsidP="005A07A1">
      <w:pPr>
        <w:spacing w:line="400" w:lineRule="exact"/>
        <w:ind w:leftChars="100" w:left="210" w:firstLineChars="100" w:firstLine="240"/>
        <w:rPr>
          <w:rFonts w:ascii="メイリオ" w:eastAsia="メイリオ" w:hAnsi="メイリオ" w:cs="メイリオ"/>
          <w:sz w:val="24"/>
          <w:szCs w:val="24"/>
        </w:rPr>
      </w:pPr>
    </w:p>
    <w:p w14:paraId="084B2F98" w14:textId="79720B78" w:rsidR="005A07A1" w:rsidRPr="0090219F" w:rsidRDefault="005A07A1" w:rsidP="005A07A1">
      <w:pPr>
        <w:spacing w:line="400" w:lineRule="exact"/>
        <w:ind w:leftChars="127" w:left="507"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多様性を受け入れ、誰もが暮らしやすく、誰もが活躍できる「ユニバーサルデザイン社会・大阪</w:t>
      </w:r>
      <w:r w:rsidR="00C41EE3"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」の実現をめざします。</w:t>
      </w:r>
    </w:p>
    <w:p w14:paraId="476D9543" w14:textId="77777777" w:rsidR="005A07A1" w:rsidRPr="0090219F" w:rsidRDefault="005A07A1" w:rsidP="005A07A1">
      <w:pPr>
        <w:spacing w:line="400" w:lineRule="exact"/>
        <w:ind w:leftChars="100" w:left="210" w:firstLineChars="100" w:firstLine="240"/>
        <w:rPr>
          <w:rFonts w:ascii="メイリオ" w:eastAsia="メイリオ" w:hAnsi="メイリオ" w:cs="メイリオ"/>
          <w:sz w:val="24"/>
          <w:szCs w:val="24"/>
        </w:rPr>
      </w:pPr>
    </w:p>
    <w:p w14:paraId="52040A46" w14:textId="4B660E0F" w:rsidR="005A07A1" w:rsidRPr="0090219F" w:rsidRDefault="005A07A1" w:rsidP="005A07A1">
      <w:pPr>
        <w:spacing w:line="400" w:lineRule="exact"/>
        <w:ind w:leftChars="100" w:left="45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地域の実情に沿った取組</w:t>
      </w:r>
      <w:r w:rsidR="00457166"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については、従来から取り組まれていますが、地域・市町村がその自主性と創造性を高め、より積極的な参画のもと、分権社会をリードする地域福祉の創造をめざします（市町村優先の原則）。</w:t>
      </w:r>
    </w:p>
    <w:p w14:paraId="000AFE98" w14:textId="77777777" w:rsidR="005A07A1" w:rsidRPr="0090219F" w:rsidRDefault="005A07A1" w:rsidP="005A07A1">
      <w:pPr>
        <w:spacing w:line="400" w:lineRule="exact"/>
        <w:ind w:leftChars="100" w:left="450" w:hangingChars="100" w:hanging="240"/>
        <w:rPr>
          <w:rFonts w:ascii="メイリオ" w:eastAsia="メイリオ" w:hAnsi="メイリオ" w:cs="メイリオ"/>
          <w:sz w:val="24"/>
          <w:szCs w:val="24"/>
        </w:rPr>
      </w:pPr>
    </w:p>
    <w:p w14:paraId="40D5B48E" w14:textId="77777777" w:rsidR="005A07A1" w:rsidRDefault="005A07A1" w:rsidP="005A07A1">
      <w:pPr>
        <w:spacing w:line="400" w:lineRule="exact"/>
        <w:ind w:leftChars="100" w:left="45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大阪府は、広域自治体として、専門性の高い課題の解決や市町村共通の課題への対応、市町村の地域実情に応じた取組みの支援を</w:t>
      </w:r>
      <w:r>
        <w:rPr>
          <w:rFonts w:ascii="メイリオ" w:eastAsia="メイリオ" w:hAnsi="メイリオ" w:cs="メイリオ" w:hint="eastAsia"/>
          <w:sz w:val="24"/>
          <w:szCs w:val="24"/>
        </w:rPr>
        <w:t>行います</w:t>
      </w:r>
      <w:r w:rsidRPr="00C970E4">
        <w:rPr>
          <w:rFonts w:ascii="メイリオ" w:eastAsia="メイリオ" w:hAnsi="メイリオ" w:cs="メイリオ" w:hint="eastAsia"/>
          <w:sz w:val="24"/>
          <w:szCs w:val="24"/>
        </w:rPr>
        <w:t>。</w:t>
      </w:r>
    </w:p>
    <w:p w14:paraId="617C9349" w14:textId="77777777" w:rsidR="005A07A1" w:rsidRDefault="005A07A1" w:rsidP="005A07A1">
      <w:pPr>
        <w:spacing w:line="400" w:lineRule="exact"/>
        <w:ind w:leftChars="100" w:left="450" w:hangingChars="100" w:hanging="240"/>
        <w:rPr>
          <w:rFonts w:ascii="メイリオ" w:eastAsia="メイリオ" w:hAnsi="メイリオ" w:cs="メイリオ"/>
          <w:sz w:val="24"/>
          <w:szCs w:val="24"/>
        </w:rPr>
      </w:pPr>
    </w:p>
    <w:p w14:paraId="032B4DFC" w14:textId="77777777" w:rsidR="005A07A1" w:rsidRDefault="005A07A1" w:rsidP="005A07A1">
      <w:pPr>
        <w:spacing w:line="400" w:lineRule="exact"/>
        <w:ind w:leftChars="100" w:left="454" w:hangingChars="100" w:hanging="244"/>
        <w:rPr>
          <w:rFonts w:ascii="メイリオ" w:eastAsia="メイリオ" w:hAnsi="メイリオ" w:cs="メイリオ"/>
          <w:spacing w:val="2"/>
          <w:sz w:val="24"/>
          <w:szCs w:val="24"/>
        </w:rPr>
      </w:pPr>
    </w:p>
    <w:p w14:paraId="2F5B76B1" w14:textId="77777777" w:rsidR="005A07A1" w:rsidRPr="00EF2FDD" w:rsidRDefault="005A07A1" w:rsidP="005A07A1">
      <w:pPr>
        <w:pStyle w:val="2"/>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４</w:t>
      </w:r>
      <w:r w:rsidRPr="00EF2FDD">
        <w:rPr>
          <w:rFonts w:ascii="メイリオ" w:eastAsia="メイリオ" w:hAnsi="メイリオ" w:cs="メイリオ" w:hint="eastAsia"/>
          <w:b/>
          <w:sz w:val="24"/>
          <w:szCs w:val="24"/>
        </w:rPr>
        <w:t>．計画のめざすビジョン</w:t>
      </w:r>
    </w:p>
    <w:p w14:paraId="62E53C58" w14:textId="1FB8A2FF" w:rsidR="005A07A1" w:rsidRDefault="005A07A1" w:rsidP="005A07A1">
      <w:pPr>
        <w:spacing w:line="400" w:lineRule="exact"/>
        <w:ind w:firstLineChars="100" w:firstLine="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第1章で提示した地域福祉の理念、そして、大阪における地域福祉</w:t>
      </w:r>
      <w:r w:rsidR="00D80FB2">
        <w:rPr>
          <w:rFonts w:ascii="メイリオ" w:eastAsia="メイリオ" w:hAnsi="メイリオ" w:cs="メイリオ" w:hint="eastAsia"/>
          <w:color w:val="000000" w:themeColor="text1"/>
          <w:sz w:val="24"/>
          <w:szCs w:val="24"/>
        </w:rPr>
        <w:t>を取り巻く状況の変化</w:t>
      </w:r>
      <w:r w:rsidRPr="00EF2FDD">
        <w:rPr>
          <w:rFonts w:ascii="メイリオ" w:eastAsia="メイリオ" w:hAnsi="メイリオ" w:cs="メイリオ" w:hint="eastAsia"/>
          <w:color w:val="000000" w:themeColor="text1"/>
          <w:sz w:val="24"/>
          <w:szCs w:val="24"/>
        </w:rPr>
        <w:t>を踏まえ、本計画のめざす地域社会のビジョンは、以下のとおりとします。</w:t>
      </w:r>
    </w:p>
    <w:p w14:paraId="0F48D6DC" w14:textId="77777777" w:rsidR="005A07A1" w:rsidRDefault="005A07A1" w:rsidP="005A07A1">
      <w:pPr>
        <w:spacing w:line="400" w:lineRule="exact"/>
        <w:ind w:firstLineChars="100" w:firstLine="240"/>
        <w:rPr>
          <w:rFonts w:ascii="メイリオ" w:eastAsia="メイリオ" w:hAnsi="メイリオ" w:cs="メイリオ"/>
          <w:color w:val="000000" w:themeColor="text1"/>
          <w:sz w:val="24"/>
          <w:szCs w:val="24"/>
        </w:rPr>
      </w:pPr>
    </w:p>
    <w:p w14:paraId="7867760F" w14:textId="77777777" w:rsidR="005A07A1" w:rsidRDefault="005A07A1" w:rsidP="005A07A1">
      <w:pPr>
        <w:spacing w:line="400" w:lineRule="exact"/>
        <w:ind w:firstLineChars="100" w:firstLine="24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t>◇　誰もが困ったときに身近なところで支援を受けられる地域社会</w:t>
      </w:r>
    </w:p>
    <w:p w14:paraId="342909DF" w14:textId="77777777" w:rsidR="005A07A1" w:rsidRDefault="005A07A1" w:rsidP="005A07A1">
      <w:pPr>
        <w:spacing w:line="400" w:lineRule="exact"/>
        <w:ind w:firstLineChars="100" w:firstLine="24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t>◇　地域のつながりの中で、ともに支え、ともに生きる地域社会</w:t>
      </w:r>
    </w:p>
    <w:p w14:paraId="256C838F" w14:textId="77777777" w:rsidR="005A07A1" w:rsidRDefault="005A07A1" w:rsidP="005A07A1">
      <w:pPr>
        <w:spacing w:line="400" w:lineRule="exact"/>
        <w:ind w:firstLineChars="100" w:firstLine="24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t>◇　あらゆる主体の協働により福祉活動が実践されている地域社会</w:t>
      </w:r>
    </w:p>
    <w:p w14:paraId="4EFFCCBB" w14:textId="77777777" w:rsidR="005A07A1" w:rsidRPr="002A317C" w:rsidRDefault="005A07A1" w:rsidP="005A07A1">
      <w:r w:rsidRPr="00EF2FDD">
        <w:rPr>
          <w:rFonts w:hint="eastAsia"/>
        </w:rPr>
        <w:t xml:space="preserve">　　　　　　　　　　　　　　　　　　　　　　　　　　　　　　　　　　　　　　　　　　　　　　　　　　　　　　</w:t>
      </w:r>
    </w:p>
    <w:p w14:paraId="465DFC39" w14:textId="77777777" w:rsidR="005A07A1" w:rsidRPr="00B25658" w:rsidRDefault="005A07A1" w:rsidP="005A07A1">
      <w:pPr>
        <w:spacing w:line="400" w:lineRule="exact"/>
        <w:rPr>
          <w:rFonts w:ascii="メイリオ" w:eastAsia="メイリオ" w:hAnsi="メイリオ" w:cs="メイリオ"/>
          <w:color w:val="FF0000"/>
          <w:sz w:val="24"/>
          <w:szCs w:val="24"/>
        </w:rPr>
      </w:pPr>
    </w:p>
    <w:p w14:paraId="1EA1EBD4" w14:textId="77777777" w:rsidR="005A07A1" w:rsidRPr="002A317C" w:rsidRDefault="005A07A1" w:rsidP="005A07A1">
      <w:pPr>
        <w:pStyle w:val="2"/>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５</w:t>
      </w:r>
      <w:r w:rsidRPr="002A317C">
        <w:rPr>
          <w:rFonts w:ascii="メイリオ" w:eastAsia="メイリオ" w:hAnsi="メイリオ" w:cs="メイリオ" w:hint="eastAsia"/>
          <w:b/>
          <w:sz w:val="24"/>
          <w:szCs w:val="24"/>
        </w:rPr>
        <w:t>．計画の期間</w:t>
      </w:r>
    </w:p>
    <w:p w14:paraId="44E0E4AE" w14:textId="77777777" w:rsidR="005A07A1" w:rsidRPr="002A317C" w:rsidRDefault="005A07A1" w:rsidP="005A07A1">
      <w:pPr>
        <w:spacing w:line="400" w:lineRule="exact"/>
        <w:ind w:firstLineChars="100" w:firstLine="240"/>
        <w:rPr>
          <w:rFonts w:ascii="メイリオ" w:eastAsia="メイリオ" w:hAnsi="メイリオ" w:cs="メイリオ"/>
          <w:sz w:val="24"/>
          <w:szCs w:val="24"/>
        </w:rPr>
      </w:pPr>
      <w:r w:rsidRPr="002A317C">
        <w:rPr>
          <w:rFonts w:ascii="メイリオ" w:eastAsia="メイリオ" w:hAnsi="メイリオ" w:cs="メイリオ" w:hint="eastAsia"/>
          <w:sz w:val="24"/>
          <w:szCs w:val="24"/>
        </w:rPr>
        <w:t>計画期間は、</w:t>
      </w:r>
      <w:r>
        <w:rPr>
          <w:rFonts w:ascii="メイリオ" w:eastAsia="メイリオ" w:hAnsi="メイリオ" w:cs="メイリオ" w:hint="eastAsia"/>
          <w:sz w:val="24"/>
          <w:szCs w:val="24"/>
        </w:rPr>
        <w:t>令和6</w:t>
      </w:r>
      <w:r>
        <w:rPr>
          <w:rFonts w:ascii="メイリオ" w:eastAsia="メイリオ" w:hAnsi="メイリオ" w:cs="メイリオ"/>
          <w:sz w:val="24"/>
          <w:szCs w:val="24"/>
        </w:rPr>
        <w:t>(</w:t>
      </w:r>
      <w:r w:rsidRPr="002A317C">
        <w:rPr>
          <w:rFonts w:ascii="メイリオ" w:eastAsia="メイリオ" w:hAnsi="メイリオ" w:cs="メイリオ" w:hint="eastAsia"/>
          <w:sz w:val="24"/>
          <w:szCs w:val="24"/>
        </w:rPr>
        <w:t>20</w:t>
      </w:r>
      <w:r>
        <w:rPr>
          <w:rFonts w:ascii="メイリオ" w:eastAsia="メイリオ" w:hAnsi="メイリオ" w:cs="メイリオ" w:hint="eastAsia"/>
          <w:sz w:val="24"/>
          <w:szCs w:val="24"/>
        </w:rPr>
        <w:t>2</w:t>
      </w:r>
      <w:r>
        <w:rPr>
          <w:rFonts w:ascii="メイリオ" w:eastAsia="メイリオ" w:hAnsi="メイリオ" w:cs="メイリオ"/>
          <w:sz w:val="24"/>
          <w:szCs w:val="24"/>
        </w:rPr>
        <w:t>4)</w:t>
      </w:r>
      <w:r w:rsidRPr="002A317C">
        <w:rPr>
          <w:rFonts w:ascii="メイリオ" w:eastAsia="メイリオ" w:hAnsi="メイリオ" w:cs="メイリオ" w:hint="eastAsia"/>
          <w:sz w:val="24"/>
          <w:szCs w:val="24"/>
        </w:rPr>
        <w:t>年度から</w:t>
      </w:r>
      <w:r>
        <w:rPr>
          <w:rFonts w:ascii="メイリオ" w:eastAsia="メイリオ" w:hAnsi="メイリオ" w:cs="メイリオ" w:hint="eastAsia"/>
          <w:sz w:val="24"/>
          <w:szCs w:val="24"/>
        </w:rPr>
        <w:t>令和11（</w:t>
      </w:r>
      <w:r w:rsidRPr="002A317C">
        <w:rPr>
          <w:rFonts w:ascii="メイリオ" w:eastAsia="メイリオ" w:hAnsi="メイリオ" w:cs="メイリオ" w:hint="eastAsia"/>
          <w:sz w:val="24"/>
          <w:szCs w:val="24"/>
        </w:rPr>
        <w:t>20</w:t>
      </w:r>
      <w:r>
        <w:rPr>
          <w:rFonts w:ascii="メイリオ" w:eastAsia="メイリオ" w:hAnsi="メイリオ" w:cs="メイリオ" w:hint="eastAsia"/>
          <w:sz w:val="24"/>
          <w:szCs w:val="24"/>
        </w:rPr>
        <w:t>29）</w:t>
      </w:r>
      <w:r w:rsidRPr="002A317C">
        <w:rPr>
          <w:rFonts w:ascii="メイリオ" w:eastAsia="メイリオ" w:hAnsi="メイリオ" w:cs="メイリオ" w:hint="eastAsia"/>
          <w:sz w:val="24"/>
          <w:szCs w:val="24"/>
        </w:rPr>
        <w:t>年度までの</w:t>
      </w:r>
      <w:r>
        <w:rPr>
          <w:rFonts w:ascii="メイリオ" w:eastAsia="メイリオ" w:hAnsi="メイリオ" w:cs="メイリオ"/>
          <w:sz w:val="24"/>
          <w:szCs w:val="24"/>
        </w:rPr>
        <w:t>6</w:t>
      </w:r>
      <w:r w:rsidRPr="002A317C">
        <w:rPr>
          <w:rFonts w:ascii="メイリオ" w:eastAsia="メイリオ" w:hAnsi="メイリオ" w:cs="メイリオ" w:hint="eastAsia"/>
          <w:sz w:val="24"/>
          <w:szCs w:val="24"/>
        </w:rPr>
        <w:t>年間とします。</w:t>
      </w:r>
    </w:p>
    <w:p w14:paraId="07AAABF2" w14:textId="2EA3C4E2" w:rsidR="005A07A1" w:rsidRPr="00E46D1F" w:rsidRDefault="005A07A1" w:rsidP="00E46D1F">
      <w:pPr>
        <w:spacing w:line="400" w:lineRule="exact"/>
        <w:ind w:firstLineChars="100" w:firstLine="240"/>
        <w:rPr>
          <w:rFonts w:ascii="メイリオ" w:eastAsia="メイリオ" w:hAnsi="メイリオ" w:cs="メイリオ"/>
          <w:color w:val="000000"/>
        </w:rPr>
      </w:pPr>
      <w:r w:rsidRPr="002A317C">
        <w:rPr>
          <w:rFonts w:ascii="メイリオ" w:eastAsia="メイリオ" w:hAnsi="メイリオ" w:cs="メイリオ" w:hint="eastAsia"/>
          <w:sz w:val="24"/>
          <w:szCs w:val="24"/>
        </w:rPr>
        <w:t>なお、府域における地域福祉を取り巻く状況変化や国の動向等を踏まえ、中間年である</w:t>
      </w:r>
      <w:r>
        <w:rPr>
          <w:rFonts w:ascii="メイリオ" w:eastAsia="メイリオ" w:hAnsi="メイリオ" w:cs="メイリオ" w:hint="eastAsia"/>
          <w:sz w:val="24"/>
          <w:szCs w:val="24"/>
        </w:rPr>
        <w:t>令和8（</w:t>
      </w:r>
      <w:r w:rsidRPr="002A317C">
        <w:rPr>
          <w:rFonts w:ascii="メイリオ" w:eastAsia="メイリオ" w:hAnsi="メイリオ" w:cs="メイリオ" w:hint="eastAsia"/>
          <w:sz w:val="24"/>
          <w:szCs w:val="24"/>
        </w:rPr>
        <w:t>202</w:t>
      </w:r>
      <w:r>
        <w:rPr>
          <w:rFonts w:ascii="メイリオ" w:eastAsia="メイリオ" w:hAnsi="メイリオ" w:cs="メイリオ"/>
          <w:sz w:val="24"/>
          <w:szCs w:val="24"/>
        </w:rPr>
        <w:t>6</w:t>
      </w:r>
      <w:r>
        <w:rPr>
          <w:rFonts w:ascii="メイリオ" w:eastAsia="メイリオ" w:hAnsi="メイリオ" w:cs="メイリオ" w:hint="eastAsia"/>
          <w:sz w:val="24"/>
          <w:szCs w:val="24"/>
        </w:rPr>
        <w:t>）</w:t>
      </w:r>
      <w:r w:rsidRPr="002A317C">
        <w:rPr>
          <w:rFonts w:ascii="メイリオ" w:eastAsia="メイリオ" w:hAnsi="メイリオ" w:cs="メイリオ" w:hint="eastAsia"/>
          <w:sz w:val="24"/>
          <w:szCs w:val="24"/>
        </w:rPr>
        <w:t>年度に本計画の点検・見直</w:t>
      </w:r>
      <w:r w:rsidRPr="00A95483">
        <w:rPr>
          <w:rFonts w:ascii="メイリオ" w:eastAsia="メイリオ" w:hAnsi="メイリオ" w:cs="メイリオ" w:hint="eastAsia"/>
          <w:sz w:val="24"/>
          <w:szCs w:val="24"/>
        </w:rPr>
        <w:t>しを実施し</w:t>
      </w:r>
      <w:r>
        <w:rPr>
          <w:rFonts w:ascii="メイリオ" w:eastAsia="メイリオ" w:hAnsi="メイリオ" w:cs="メイリオ" w:hint="eastAsia"/>
          <w:sz w:val="24"/>
          <w:szCs w:val="24"/>
        </w:rPr>
        <w:t>ます。</w:t>
      </w:r>
      <w:r>
        <w:rPr>
          <w:rFonts w:ascii="メイリオ" w:eastAsia="メイリオ" w:hAnsi="メイリオ" w:cs="メイリオ"/>
          <w:b/>
          <w:color w:val="000000" w:themeColor="text1"/>
        </w:rPr>
        <w:br w:type="page"/>
      </w:r>
    </w:p>
    <w:p w14:paraId="397D6D61" w14:textId="31489ADD" w:rsidR="005A07A1" w:rsidRPr="005A07A1" w:rsidRDefault="005A07A1" w:rsidP="005A07A1">
      <w:pPr>
        <w:sectPr w:rsidR="005A07A1" w:rsidRPr="005A07A1" w:rsidSect="0091093A">
          <w:headerReference w:type="default" r:id="rId40"/>
          <w:footerReference w:type="default" r:id="rId41"/>
          <w:pgSz w:w="11906" w:h="16838"/>
          <w:pgMar w:top="1610" w:right="1321" w:bottom="1355" w:left="1372" w:header="851" w:footer="992" w:gutter="0"/>
          <w:pgNumType w:fmt="numberInDash"/>
          <w:cols w:space="425"/>
          <w:docGrid w:type="lines" w:linePitch="360"/>
        </w:sectPr>
      </w:pPr>
    </w:p>
    <w:p w14:paraId="4004B5C1" w14:textId="1F311849" w:rsidR="008750AD" w:rsidRPr="002A317C" w:rsidRDefault="008750AD" w:rsidP="008750AD">
      <w:pPr>
        <w:pStyle w:val="1"/>
        <w:spacing w:line="400" w:lineRule="exact"/>
        <w:rPr>
          <w:rFonts w:ascii="メイリオ" w:eastAsia="メイリオ" w:hAnsi="メイリオ" w:cs="メイリオ"/>
          <w:b/>
          <w:color w:val="000000" w:themeColor="text1"/>
        </w:rPr>
      </w:pPr>
      <w:r w:rsidRPr="002A317C">
        <w:rPr>
          <w:rFonts w:ascii="メイリオ" w:eastAsia="メイリオ" w:hAnsi="メイリオ" w:cs="メイリオ" w:hint="eastAsia"/>
          <w:b/>
          <w:color w:val="000000" w:themeColor="text1"/>
        </w:rPr>
        <w:lastRenderedPageBreak/>
        <w:t>第３章　地域福祉の推進方策</w:t>
      </w:r>
    </w:p>
    <w:p w14:paraId="0FBD8109" w14:textId="77777777" w:rsidR="008750AD" w:rsidRPr="002A317C" w:rsidRDefault="008750AD" w:rsidP="008750AD">
      <w:pPr>
        <w:spacing w:line="400" w:lineRule="exact"/>
        <w:rPr>
          <w:rFonts w:ascii="メイリオ" w:eastAsia="メイリオ" w:hAnsi="メイリオ" w:cs="メイリオ"/>
          <w:color w:val="000000" w:themeColor="text1"/>
          <w:sz w:val="24"/>
          <w:szCs w:val="24"/>
          <w:bdr w:val="single" w:sz="4" w:space="0" w:color="auto"/>
        </w:rPr>
      </w:pPr>
      <w:r w:rsidRPr="002A317C">
        <w:rPr>
          <w:rFonts w:ascii="メイリオ" w:eastAsia="メイリオ" w:hAnsi="メイリオ" w:cs="メイリオ"/>
          <w:noProof/>
          <w:color w:val="000000" w:themeColor="text1"/>
        </w:rPr>
        <mc:AlternateContent>
          <mc:Choice Requires="wps">
            <w:drawing>
              <wp:anchor distT="4294967291" distB="4294967291" distL="114300" distR="114300" simplePos="0" relativeHeight="251730432" behindDoc="0" locked="0" layoutInCell="1" allowOverlap="1" wp14:anchorId="2A4D3E3B" wp14:editId="3BAD2F58">
                <wp:simplePos x="0" y="0"/>
                <wp:positionH relativeFrom="column">
                  <wp:posOffset>-2540</wp:posOffset>
                </wp:positionH>
                <wp:positionV relativeFrom="paragraph">
                  <wp:posOffset>18415</wp:posOffset>
                </wp:positionV>
                <wp:extent cx="5857875" cy="0"/>
                <wp:effectExtent l="38100" t="57150" r="47625" b="95250"/>
                <wp:wrapNone/>
                <wp:docPr id="15" name="直線コネクタ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32971232" id="直線コネクタ 17" o:spid="_x0000_s1026" alt="&quot;&quot;" style="position:absolute;left:0;text-align:left;z-index:25173043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margin" from="-.2pt,1.45pt" to="461.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Y27NwIAADQEAAAOAAAAZHJzL2Uyb0RvYy54bWysU72OEzEQ7pF4B8s92eSOkGiVzRUXHc0J&#10;Ii6IeuL1Zq3z2pbtZJM21LwAPAQFSJQ8TIp7DWa8SbiDDrGFtfP3+ftmxpOrbaPZRvqgrCn4oNfn&#10;TBphS2VWBX+/uHkx5ixEMCVoa2TBdzLwq+nzZ5PW5fLC1laX0jMEMSFvXcHrGF2eZUHUsoHQs04a&#10;DFbWNxDR9Kus9NAieqOzi37/VdZaXzpvhQwBvbMuyKcJv6qkiG+rKsjIdMGRW0ynT+eSzmw6gXzl&#10;wdVKHGnAP7BoQBm89Aw1gwhs7dVfUI0S3gZbxZ6wTWarSgmZNKCaQf8PNXc1OJm0YHOCO7cp/D9Y&#10;8WYz90yVOLshZwYanNHDl+8PPz4f9t8OHz8d9l8P+59sMKJOtS7kWHBt5p60iq25c7dW3AeMZU+C&#10;ZATXpW0r31A6imXb1PndufNyG5lA53A8HI1HyECcYhnkp0LnQ3wtbcPop+BaGWoK5LC5DZGuhvyU&#10;Qm5jb5TWabDasLbgl+NBH2cvAPer0hDxt3GoONbKLHDu95yBXuH6iugTcLBalQRCcGEXrrVnG8AN&#10;wsUrbbtA1pxpCBEDKCV91B8k8qSUWM0g1F1xCh3TtCFomRYURZBh11H6u7ps2VKv/TtAgi8JmbNS&#10;kWzc9s7AK4cpgiFv4wcV67Qo1NRE2K+WZ8ZUhGXkB+1q6Khcjsl5ZNylJ/ZnDsl6RC9NtxsojXZp&#10;y93cUz1ZuJop//iMaPcf2ynr92Of/gIAAP//AwBQSwMEFAAGAAgAAAAhAE0K7fLZAAAABQEAAA8A&#10;AABkcnMvZG93bnJldi54bWxMjtFKw0AQRd8F/2EZwRdpNw0iNmZTqiBYUaTVD5hkp0lwdzZkt238&#10;e0df9PFyL+eecjV5p440xj6wgcU8A0XcBNtza+Dj/XF2CyomZIsuMBn4ogir6vysxMKGE2/puEut&#10;EgjHAg10KQ2F1rHpyGOch4FYun0YPSaJY6vtiCeBe6fzLLvRHnuWhw4Heuio+dwdvFCe1puNo7p5&#10;sb6+cq/3b/F5uzfm8mJa34FKNKW/MfzoizpU4lSHA9uonIHZtQwN5EtQ0i7zfAGq/s26KvV/++ob&#10;AAD//wMAUEsBAi0AFAAGAAgAAAAhALaDOJL+AAAA4QEAABMAAAAAAAAAAAAAAAAAAAAAAFtDb250&#10;ZW50X1R5cGVzXS54bWxQSwECLQAUAAYACAAAACEAOP0h/9YAAACUAQAACwAAAAAAAAAAAAAAAAAv&#10;AQAAX3JlbHMvLnJlbHNQSwECLQAUAAYACAAAACEAVmGNuzcCAAA0BAAADgAAAAAAAAAAAAAAAAAu&#10;AgAAZHJzL2Uyb0RvYy54bWxQSwECLQAUAAYACAAAACEATQrt8tkAAAAFAQAADwAAAAAAAAAAAAAA&#10;AACRBAAAZHJzL2Rvd25yZXYueG1sUEsFBgAAAAAEAAQA8wAAAJcFAAAAAA==&#10;" strokecolor="windowText" strokeweight="3pt">
                <v:stroke linestyle="thinThick"/>
                <v:shadow on="t" color="black" opacity="24903f" origin=",.5" offset="0,.55556mm"/>
                <o:lock v:ext="edit" shapetype="f"/>
              </v:line>
            </w:pict>
          </mc:Fallback>
        </mc:AlternateContent>
      </w:r>
    </w:p>
    <w:p w14:paraId="740BFA87" w14:textId="77777777" w:rsidR="008750AD" w:rsidRPr="0090219F" w:rsidRDefault="008750AD" w:rsidP="008750AD">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１</w:t>
      </w:r>
      <w:r w:rsidRPr="0090219F">
        <w:rPr>
          <w:rFonts w:ascii="メイリオ" w:eastAsia="メイリオ" w:hAnsi="メイリオ" w:cs="メイリオ" w:hint="eastAsia"/>
          <w:b/>
          <w:color w:val="000000" w:themeColor="text1"/>
          <w:sz w:val="24"/>
          <w:szCs w:val="24"/>
        </w:rPr>
        <w:t>．包括的な支援体制の整備</w:t>
      </w:r>
    </w:p>
    <w:p w14:paraId="1BA3DEB6" w14:textId="7ED0A382" w:rsidR="00986BA7" w:rsidRPr="0090219F" w:rsidRDefault="00986BA7" w:rsidP="00986BA7">
      <w:pPr>
        <w:pStyle w:val="3"/>
        <w:spacing w:line="400" w:lineRule="exact"/>
        <w:ind w:leftChars="0" w:left="0"/>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（１）人とのつながりの中で自律していく「つながりの再構築」</w:t>
      </w:r>
    </w:p>
    <w:p w14:paraId="0A96F918" w14:textId="58847D43" w:rsidR="008750AD" w:rsidRPr="0090219F" w:rsidRDefault="008750AD" w:rsidP="00532FEB">
      <w:pPr>
        <w:spacing w:line="400" w:lineRule="exact"/>
        <w:ind w:leftChars="100" w:left="21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人々が生活していく上で生じ得る課題は、介護、子育て、障がい、病気にとどまらず、住まい、就労を含む役割を持てる場の確保、教育、家計、人権、そして地域社会からの孤立</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color w:val="000000" w:themeColor="text1"/>
          <w:sz w:val="24"/>
          <w:szCs w:val="24"/>
        </w:rPr>
        <w:t>、幅広い分野に及ぶとともに、その課題は、個人やその世帯の中で複合</w:t>
      </w:r>
      <w:r w:rsidR="00DB197B" w:rsidRPr="0090219F">
        <w:rPr>
          <w:rFonts w:ascii="メイリオ" w:eastAsia="メイリオ" w:hAnsi="メイリオ" w:cs="メイリオ" w:hint="eastAsia"/>
          <w:color w:val="000000" w:themeColor="text1"/>
          <w:sz w:val="24"/>
          <w:szCs w:val="24"/>
        </w:rPr>
        <w:t>化</w:t>
      </w:r>
      <w:r w:rsidRPr="0090219F">
        <w:rPr>
          <w:rFonts w:ascii="メイリオ" w:eastAsia="メイリオ" w:hAnsi="メイリオ" w:cs="メイリオ" w:hint="eastAsia"/>
          <w:color w:val="000000" w:themeColor="text1"/>
          <w:sz w:val="24"/>
          <w:szCs w:val="24"/>
        </w:rPr>
        <w:t>・複雑化してきています。</w:t>
      </w:r>
    </w:p>
    <w:p w14:paraId="5CDEBE7F" w14:textId="2FE6C9CC"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複合</w:t>
      </w:r>
      <w:r w:rsidR="00DB197B" w:rsidRPr="0090219F">
        <w:rPr>
          <w:rFonts w:ascii="メイリオ" w:eastAsia="メイリオ" w:hAnsi="メイリオ" w:cs="メイリオ" w:hint="eastAsia"/>
          <w:color w:val="000000" w:themeColor="text1"/>
          <w:sz w:val="24"/>
          <w:szCs w:val="24"/>
        </w:rPr>
        <w:t>化</w:t>
      </w:r>
      <w:r w:rsidRPr="0090219F">
        <w:rPr>
          <w:rFonts w:ascii="メイリオ" w:eastAsia="メイリオ" w:hAnsi="メイリオ" w:cs="メイリオ" w:hint="eastAsia"/>
          <w:color w:val="000000" w:themeColor="text1"/>
          <w:sz w:val="24"/>
          <w:szCs w:val="24"/>
        </w:rPr>
        <w:t>・複雑化した本人や世帯の課題を包括的に受け止めるためには、本人や世帯を「制度」の枠組みから見るのではなく、本人や世帯が抱える課題を分野を超えて受け止め、生きる意欲や力、生きる希望といった強みや思いを引き出しながら必要な支援を考えていくことが重要です。</w:t>
      </w:r>
    </w:p>
    <w:p w14:paraId="683EF17D" w14:textId="77777777"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1C34311" w14:textId="253639A1" w:rsidR="008750AD" w:rsidRPr="0090219F" w:rsidRDefault="008750AD" w:rsidP="00532FEB">
      <w:pPr>
        <w:spacing w:line="400" w:lineRule="exact"/>
        <w:ind w:leftChars="100" w:left="21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9B249D" w:rsidRPr="0090219F">
        <w:rPr>
          <w:rFonts w:ascii="メイリオ" w:eastAsia="メイリオ" w:hAnsi="メイリオ" w:cs="メイリオ" w:hint="eastAsia"/>
          <w:sz w:val="24"/>
          <w:szCs w:val="24"/>
        </w:rPr>
        <w:t>平成30（2018）年には、</w:t>
      </w:r>
      <w:r w:rsidRPr="0090219F">
        <w:rPr>
          <w:rFonts w:ascii="メイリオ" w:eastAsia="メイリオ" w:hAnsi="メイリオ" w:cs="メイリオ" w:hint="eastAsia"/>
          <w:color w:val="000000" w:themeColor="text1"/>
          <w:sz w:val="24"/>
          <w:szCs w:val="24"/>
        </w:rPr>
        <w:t>複合</w:t>
      </w:r>
      <w:r w:rsidR="00DB197B" w:rsidRPr="0090219F">
        <w:rPr>
          <w:rFonts w:ascii="メイリオ" w:eastAsia="メイリオ" w:hAnsi="メイリオ" w:cs="メイリオ" w:hint="eastAsia"/>
          <w:color w:val="000000" w:themeColor="text1"/>
          <w:sz w:val="24"/>
          <w:szCs w:val="24"/>
        </w:rPr>
        <w:t>化</w:t>
      </w:r>
      <w:r w:rsidRPr="0090219F">
        <w:rPr>
          <w:rFonts w:ascii="メイリオ" w:eastAsia="メイリオ" w:hAnsi="メイリオ" w:cs="メイリオ" w:hint="eastAsia"/>
          <w:color w:val="000000" w:themeColor="text1"/>
          <w:sz w:val="24"/>
          <w:szCs w:val="24"/>
        </w:rPr>
        <w:t>・複雑化した本人や世帯の課題を包括的に受け止めるため、</w:t>
      </w:r>
      <w:r w:rsidR="009B249D"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sz w:val="24"/>
          <w:szCs w:val="24"/>
        </w:rPr>
        <w:t>地域住民等が主体的に地域生活課題を把握し解決を試みることができる環境整備</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地域生活課題の解決に関する相談を包括的に受け止める体制の整備</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多機関の協働による市町村における包括的な相談支援体制の構築</w:t>
      </w:r>
      <w:r w:rsidR="009B249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等を通じ、包括的な支援体制を整備していくことが、市町村の努力義務として</w:t>
      </w:r>
      <w:r w:rsidR="009B249D" w:rsidRPr="0090219F">
        <w:rPr>
          <w:rFonts w:ascii="メイリオ" w:eastAsia="メイリオ" w:hAnsi="メイリオ" w:cs="メイリオ" w:hint="eastAsia"/>
          <w:sz w:val="24"/>
          <w:szCs w:val="24"/>
        </w:rPr>
        <w:t>社会福祉法に</w:t>
      </w:r>
      <w:r w:rsidRPr="0090219F">
        <w:rPr>
          <w:rFonts w:ascii="メイリオ" w:eastAsia="メイリオ" w:hAnsi="メイリオ" w:cs="メイリオ" w:hint="eastAsia"/>
          <w:sz w:val="24"/>
          <w:szCs w:val="24"/>
        </w:rPr>
        <w:t>規定されました。</w:t>
      </w:r>
    </w:p>
    <w:p w14:paraId="4AF0CA47" w14:textId="09CBAD40" w:rsidR="008750AD" w:rsidRPr="0090219F" w:rsidRDefault="00EF35CD" w:rsidP="008750A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noProof/>
          <w:color w:val="000000" w:themeColor="text1"/>
          <w:sz w:val="24"/>
          <w:szCs w:val="24"/>
        </w:rPr>
        <mc:AlternateContent>
          <mc:Choice Requires="wps">
            <w:drawing>
              <wp:anchor distT="0" distB="0" distL="114300" distR="114300" simplePos="0" relativeHeight="251729408" behindDoc="0" locked="0" layoutInCell="1" allowOverlap="1" wp14:anchorId="29B009D8" wp14:editId="00212DDA">
                <wp:simplePos x="0" y="0"/>
                <wp:positionH relativeFrom="margin">
                  <wp:align>left</wp:align>
                </wp:positionH>
                <wp:positionV relativeFrom="paragraph">
                  <wp:posOffset>252730</wp:posOffset>
                </wp:positionV>
                <wp:extent cx="5814060" cy="1402080"/>
                <wp:effectExtent l="0" t="0" r="0" b="7620"/>
                <wp:wrapNone/>
                <wp:docPr id="24" name="四角形: 角を丸くする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14060" cy="1402080"/>
                        </a:xfrm>
                        <a:prstGeom prst="roundRect">
                          <a:avLst/>
                        </a:prstGeom>
                        <a:solidFill>
                          <a:schemeClr val="bg1">
                            <a:lumMod val="50000"/>
                            <a:alpha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475A1A0" id="四角形: 角を丸くする 24" o:spid="_x0000_s1026" alt="&quot;&quot;" style="position:absolute;left:0;text-align:left;margin-left:0;margin-top:19.9pt;width:457.8pt;height:110.4pt;z-index:2517294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l9N1QIAANoFAAAOAAAAZHJzL2Uyb0RvYy54bWysVM1u1DAQviPxDpbvNNnVtpSo2WrVqgip&#10;lKot6tnrOJtIjsfY3j9u7ZUDUm+oNy68Qi88zVKJx2BsZ9NfcUDk4IztmW9mPs/Mzu6ikWQmjK1B&#10;5bS3kVIiFIeiVpOcfjw7eLVNiXVMFUyCEjldCkt3hy9f7Mx1JvpQgSyEIQiibDbXOa2c01mSWF6J&#10;htkN0ELhZQmmYQ63ZpIUhs0RvZFJP023kjmYQhvgwlo83Y+XdBjwy1Jw96EsrXBE5hRjc2E1YR37&#10;NRnusGximK5q3obB/iGKhtUKnXZQ+8wxMjX1E6im5gYslG6DQ5NAWdZchBwwm176KJvTimkRckFy&#10;rO5osv8Plh/Njg2pi5z2B5Qo1uAb3V5f//5xdfvze0bwv7q8+nVzs7r4urr4trr8QlAPSZtrm6Ht&#10;qT427c6i6BlYlKbxf8yNLALRy45osXCE4+Hmdm+QbuF7cLxDsZ9uh6dI7sy1se6tgIZ4IacGpqo4&#10;wecMLLPZoXXoF/XXet6lBVkXB7WUYeNLSOxJQ2YMH3886QVTOW3eQxHPNlP8YgkwqSsWTwfrU0QP&#10;dehBgq8H+FJ5Lwq8vxiKP0k8MZGKILmlFF5PqhNRIs+YfD/E0SFHp4xzoVwM0VasEI8ifBJLAPTI&#10;JfrvsFuAh6mvsWOUrb43FaFBOuP0b4FF484ieAblOuOmVmCeA5CYVes56q9JitR4lsZQLLEKDcT2&#10;tJof1Pjqh8y6Y2awH7FScMa4D7iUEuY5hVaipALz+blzr49tgreUzLG/c2o/TZkRlMh3ChvoTW8w&#10;8AMhbAabr/u4Mfdvxvdv1LTZA6yiHk4zzYPo9Z1ci6WB5hxH0ch7xSumOPrOKXdmvdlzce7gMONi&#10;NApqOAQ0c4fqVHMP7ln1BX22OGdGt6XvsGuOYD0LWPao+KOut1Qwmjoo69AZd7y2fOMACUXcDjs/&#10;oe7vg9bdSB7+AQAA//8DAFBLAwQUAAYACAAAACEA7nZZxtwAAAAHAQAADwAAAGRycy9kb3ducmV2&#10;LnhtbEzPwU7DMAwG4DsS7xAZiRtLV0TFSt0JTUOckKAgzlnjNRWJUzVpV3h6wokdrd/6/bnaLs6K&#10;mcbQe0ZYrzIQxK3XPXcIH+9PN/cgQlSslfVMCN8UYFtfXlSq1P7EbzQ3sROphEOpEEyMQyllaA05&#10;FVZ+IE7Z0Y9OxTSOndSjOqVyZ2WeZYV0qud0waiBdobar2ZyCI029Bnz13l+nn7yl6Pf7e2+R7y+&#10;Wh4fQERa4v8y/PETHepkOviJdRAWIT0SEW43yZ/SzfquAHFAyIusAFlX8txf/wIAAP//AwBQSwEC&#10;LQAUAAYACAAAACEAtoM4kv4AAADhAQAAEwAAAAAAAAAAAAAAAAAAAAAAW0NvbnRlbnRfVHlwZXNd&#10;LnhtbFBLAQItABQABgAIAAAAIQA4/SH/1gAAAJQBAAALAAAAAAAAAAAAAAAAAC8BAABfcmVscy8u&#10;cmVsc1BLAQItABQABgAIAAAAIQCxXl9N1QIAANoFAAAOAAAAAAAAAAAAAAAAAC4CAABkcnMvZTJv&#10;RG9jLnhtbFBLAQItABQABgAIAAAAIQDudlnG3AAAAAcBAAAPAAAAAAAAAAAAAAAAAC8FAABkcnMv&#10;ZG93bnJldi54bWxQSwUGAAAAAAQABADzAAAAOAYAAAAA&#10;" fillcolor="#7f7f7f [1612]" stroked="f" strokeweight="1.5pt">
                <v:fill opacity="26214f"/>
                <w10:wrap anchorx="margin"/>
              </v:roundrect>
            </w:pict>
          </mc:Fallback>
        </mc:AlternateContent>
      </w:r>
      <w:r w:rsidR="008750AD" w:rsidRPr="0090219F">
        <w:rPr>
          <w:rFonts w:ascii="メイリオ" w:eastAsia="メイリオ" w:hAnsi="メイリオ" w:cs="メイリオ" w:hint="eastAsia"/>
          <w:color w:val="000000" w:themeColor="text1"/>
          <w:sz w:val="24"/>
          <w:szCs w:val="24"/>
        </w:rPr>
        <w:t xml:space="preserve">　　</w:t>
      </w:r>
    </w:p>
    <w:p w14:paraId="128CDD3D" w14:textId="354EC5B0" w:rsidR="008750AD" w:rsidRPr="0090219F" w:rsidRDefault="008750AD" w:rsidP="008750AD">
      <w:pPr>
        <w:spacing w:line="400" w:lineRule="exact"/>
        <w:ind w:left="240" w:hangingChars="100" w:hanging="240"/>
        <w:rPr>
          <w:rFonts w:ascii="メイリオ" w:eastAsia="メイリオ" w:hAnsi="メイリオ" w:cs="メイリオ"/>
          <w:b/>
          <w:bCs/>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Pr="0090219F">
        <w:rPr>
          <w:rFonts w:ascii="メイリオ" w:eastAsia="メイリオ" w:hAnsi="メイリオ" w:cs="メイリオ" w:hint="eastAsia"/>
          <w:b/>
          <w:bCs/>
          <w:color w:val="000000" w:themeColor="text1"/>
          <w:sz w:val="24"/>
          <w:szCs w:val="24"/>
        </w:rPr>
        <w:t>地域生活課題とは</w:t>
      </w:r>
    </w:p>
    <w:p w14:paraId="41101FA9" w14:textId="6C517073"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福祉サービスを必要とする地域住民及びその世帯が抱える福祉、介護、介護予防、保健医療、住まい、就労、教育及び人権に関する課題、福祉サービスを必要とする地域住民の地域社会からの孤立その他福祉サービスを必要とする地域住民が日常を営み、あらゆる分野の活動に参加する機会が確保される上での各般の課題</w:t>
      </w:r>
    </w:p>
    <w:p w14:paraId="229B8092" w14:textId="55ADDB87" w:rsidR="008750AD" w:rsidRPr="0090219F" w:rsidRDefault="008750AD" w:rsidP="008750AD">
      <w:pPr>
        <w:spacing w:line="400" w:lineRule="exact"/>
        <w:ind w:left="240" w:hangingChars="100" w:hanging="240"/>
        <w:rPr>
          <w:rFonts w:ascii="メイリオ" w:eastAsia="メイリオ" w:hAnsi="メイリオ" w:cs="メイリオ"/>
          <w:sz w:val="24"/>
          <w:szCs w:val="24"/>
        </w:rPr>
      </w:pPr>
    </w:p>
    <w:p w14:paraId="42A02347" w14:textId="3A7464E3" w:rsidR="008750AD" w:rsidRPr="0090219F" w:rsidRDefault="008750AD" w:rsidP="008750AD">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xml:space="preserve">　</w:t>
      </w:r>
      <w:r w:rsidR="00532FEB" w:rsidRPr="0090219F">
        <w:rPr>
          <w:rFonts w:ascii="メイリオ" w:eastAsia="メイリオ" w:hAnsi="メイリオ" w:cs="メイリオ" w:hint="eastAsia"/>
          <w:sz w:val="24"/>
          <w:szCs w:val="24"/>
        </w:rPr>
        <w:t xml:space="preserve">　</w:t>
      </w:r>
      <w:r w:rsidR="009B249D" w:rsidRPr="0090219F">
        <w:rPr>
          <w:rFonts w:ascii="メイリオ" w:eastAsia="メイリオ" w:hAnsi="メイリオ" w:cs="メイリオ" w:hint="eastAsia"/>
          <w:sz w:val="24"/>
          <w:szCs w:val="24"/>
        </w:rPr>
        <w:t>複合化・複雑化した課題を抱えた本人や世帯が、社会と多様な</w:t>
      </w:r>
      <w:r w:rsidR="00E124B5" w:rsidRPr="0090219F">
        <w:rPr>
          <w:rFonts w:ascii="メイリオ" w:eastAsia="メイリオ" w:hAnsi="メイリオ" w:cs="メイリオ" w:hint="eastAsia"/>
          <w:sz w:val="24"/>
          <w:szCs w:val="24"/>
        </w:rPr>
        <w:t>つながりを</w:t>
      </w:r>
      <w:r w:rsidR="009B249D" w:rsidRPr="0090219F">
        <w:rPr>
          <w:rFonts w:ascii="メイリオ" w:eastAsia="メイリオ" w:hAnsi="メイリオ" w:cs="メイリオ" w:hint="eastAsia"/>
          <w:sz w:val="24"/>
          <w:szCs w:val="24"/>
        </w:rPr>
        <w:t>持ちながら生活をしていくには</w:t>
      </w:r>
      <w:r w:rsidRPr="0090219F">
        <w:rPr>
          <w:rFonts w:ascii="メイリオ" w:eastAsia="メイリオ" w:hAnsi="メイリオ" w:cs="メイリオ" w:hint="eastAsia"/>
          <w:sz w:val="24"/>
          <w:szCs w:val="24"/>
        </w:rPr>
        <w:t>、「専門職が時間をかけてアセスメント</w:t>
      </w:r>
      <w:r w:rsidR="00FA5ACD"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を行い、課題を解きほぐすとともに、本人と世帯の状態の変化に寄り添う継続的な支援」（専門職による伴走型支援）と「地域の居場所</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における様々な活動等を通じて日常の暮らしの中で行われる、地域住民同士の支え合いや緩やかな見守り」</w:t>
      </w:r>
      <w:r w:rsidR="009B249D" w:rsidRPr="0090219F">
        <w:rPr>
          <w:rFonts w:ascii="メイリオ" w:eastAsia="メイリオ" w:hAnsi="メイリオ" w:cs="メイリオ" w:hint="eastAsia"/>
          <w:sz w:val="24"/>
          <w:szCs w:val="24"/>
        </w:rPr>
        <w:t>の</w:t>
      </w:r>
      <w:r w:rsidRPr="0090219F">
        <w:rPr>
          <w:rFonts w:ascii="メイリオ" w:eastAsia="メイリオ" w:hAnsi="メイリオ" w:cs="メイリオ" w:hint="eastAsia"/>
          <w:sz w:val="24"/>
          <w:szCs w:val="24"/>
        </w:rPr>
        <w:t>双方の取組みをすすめていく必要があり</w:t>
      </w:r>
      <w:r w:rsidR="009B249D" w:rsidRPr="0090219F">
        <w:rPr>
          <w:rFonts w:ascii="メイリオ" w:eastAsia="メイリオ" w:hAnsi="メイリオ" w:cs="メイリオ" w:hint="eastAsia"/>
          <w:sz w:val="24"/>
          <w:szCs w:val="24"/>
        </w:rPr>
        <w:t>ます。この２つの取組みを通じて、</w:t>
      </w:r>
      <w:r w:rsidRPr="0090219F">
        <w:rPr>
          <w:rFonts w:ascii="メイリオ" w:eastAsia="メイリオ" w:hAnsi="メイリオ" w:cs="メイリオ" w:hint="eastAsia"/>
          <w:sz w:val="24"/>
          <w:szCs w:val="24"/>
        </w:rPr>
        <w:t>セーフティネットが強化され、重層的なものとなっていきます。</w:t>
      </w:r>
    </w:p>
    <w:p w14:paraId="14762427" w14:textId="77777777"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135598FA" w14:textId="68E680C7" w:rsidR="008750AD" w:rsidRPr="0090219F" w:rsidRDefault="008750AD" w:rsidP="008750AD">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lastRenderedPageBreak/>
        <w:t xml:space="preserve">　</w:t>
      </w:r>
      <w:r w:rsidR="00532FEB" w:rsidRPr="0090219F">
        <w:rPr>
          <w:rFonts w:ascii="メイリオ" w:eastAsia="メイリオ" w:hAnsi="メイリオ" w:cs="メイリオ" w:hint="eastAsia"/>
          <w:sz w:val="24"/>
          <w:szCs w:val="24"/>
        </w:rPr>
        <w:t xml:space="preserve">　</w:t>
      </w:r>
      <w:r w:rsidRPr="0090219F">
        <w:rPr>
          <w:rFonts w:ascii="メイリオ" w:eastAsia="メイリオ" w:hAnsi="メイリオ" w:cs="メイリオ" w:hint="eastAsia"/>
          <w:sz w:val="24"/>
          <w:szCs w:val="24"/>
        </w:rPr>
        <w:t>また、「地域」は社会・経済の基盤でもあり、昨今、</w:t>
      </w:r>
      <w:r w:rsidR="007E6F60" w:rsidRPr="0090219F">
        <w:rPr>
          <w:rFonts w:ascii="メイリオ" w:eastAsia="メイリオ" w:hAnsi="メイリオ" w:cs="メイリオ" w:hint="eastAsia"/>
          <w:sz w:val="24"/>
          <w:szCs w:val="24"/>
        </w:rPr>
        <w:t>まちづくり</w:t>
      </w:r>
      <w:r w:rsidRPr="0090219F">
        <w:rPr>
          <w:rFonts w:ascii="メイリオ" w:eastAsia="メイリオ" w:hAnsi="メイリオ" w:cs="メイリオ" w:hint="eastAsia"/>
          <w:sz w:val="24"/>
          <w:szCs w:val="24"/>
        </w:rPr>
        <w:t>、地域産業、防犯・防災、環境保全</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の分野において、担い手の減少を原因とした持続可能性の課題を抱えています。生活の基盤としての地域社会が持続可能であることが不可欠であり、地域福祉</w:t>
      </w:r>
      <w:r w:rsidR="00F93D4F" w:rsidRPr="0090219F">
        <w:rPr>
          <w:rFonts w:ascii="メイリオ" w:eastAsia="メイリオ" w:hAnsi="メイリオ" w:cs="メイリオ" w:hint="eastAsia"/>
          <w:sz w:val="24"/>
          <w:szCs w:val="24"/>
        </w:rPr>
        <w:t>の活動が活発化し</w:t>
      </w:r>
      <w:r w:rsidR="009B5FC8"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地域生活の質が向上することで、地域</w:t>
      </w:r>
      <w:r w:rsidR="009B5FC8" w:rsidRPr="0090219F">
        <w:rPr>
          <w:rFonts w:ascii="メイリオ" w:eastAsia="メイリオ" w:hAnsi="メイリオ" w:cs="メイリオ" w:hint="eastAsia"/>
          <w:sz w:val="24"/>
          <w:szCs w:val="24"/>
        </w:rPr>
        <w:t>全体</w:t>
      </w:r>
      <w:r w:rsidRPr="0090219F">
        <w:rPr>
          <w:rFonts w:ascii="メイリオ" w:eastAsia="メイリオ" w:hAnsi="メイリオ" w:cs="メイリオ" w:hint="eastAsia"/>
          <w:sz w:val="24"/>
          <w:szCs w:val="24"/>
        </w:rPr>
        <w:t>の活性化に「還元」されていきます。</w:t>
      </w:r>
    </w:p>
    <w:p w14:paraId="55DA7A1F" w14:textId="7C0995CC" w:rsidR="008750AD" w:rsidRDefault="008750AD" w:rsidP="008750AD">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これからは、福祉以外の分野と</w:t>
      </w:r>
      <w:r w:rsidR="009B5FC8" w:rsidRPr="0090219F">
        <w:rPr>
          <w:rFonts w:ascii="メイリオ" w:eastAsia="メイリオ" w:hAnsi="メイリオ" w:cs="メイリオ" w:hint="eastAsia"/>
          <w:sz w:val="24"/>
          <w:szCs w:val="24"/>
        </w:rPr>
        <w:t>も</w:t>
      </w:r>
      <w:r w:rsidRPr="0090219F">
        <w:rPr>
          <w:rFonts w:ascii="メイリオ" w:eastAsia="メイリオ" w:hAnsi="メイリオ" w:cs="メイリオ" w:hint="eastAsia"/>
          <w:sz w:val="24"/>
          <w:szCs w:val="24"/>
        </w:rPr>
        <w:t>協働した「支え手」「受け手」が固定されない、参加の場や働く場を創造していくことが、地域共生社</w:t>
      </w:r>
      <w:r w:rsidRPr="005A2DEC">
        <w:rPr>
          <w:rFonts w:ascii="メイリオ" w:eastAsia="メイリオ" w:hAnsi="メイリオ" w:cs="メイリオ" w:hint="eastAsia"/>
          <w:sz w:val="24"/>
          <w:szCs w:val="24"/>
        </w:rPr>
        <w:t>会の実現に</w:t>
      </w:r>
      <w:r>
        <w:rPr>
          <w:rFonts w:ascii="メイリオ" w:eastAsia="メイリオ" w:hAnsi="メイリオ" w:cs="メイリオ" w:hint="eastAsia"/>
          <w:sz w:val="24"/>
          <w:szCs w:val="24"/>
        </w:rPr>
        <w:t>おいて求められて</w:t>
      </w:r>
      <w:r w:rsidR="009B5FC8">
        <w:rPr>
          <w:rFonts w:ascii="メイリオ" w:eastAsia="メイリオ" w:hAnsi="メイリオ" w:cs="メイリオ" w:hint="eastAsia"/>
          <w:sz w:val="24"/>
          <w:szCs w:val="24"/>
        </w:rPr>
        <w:t>い</w:t>
      </w:r>
      <w:r>
        <w:rPr>
          <w:rFonts w:ascii="メイリオ" w:eastAsia="メイリオ" w:hAnsi="メイリオ" w:cs="メイリオ" w:hint="eastAsia"/>
          <w:sz w:val="24"/>
          <w:szCs w:val="24"/>
        </w:rPr>
        <w:t>ます</w:t>
      </w:r>
      <w:r w:rsidRPr="005A2DEC">
        <w:rPr>
          <w:rFonts w:ascii="メイリオ" w:eastAsia="メイリオ" w:hAnsi="メイリオ" w:cs="メイリオ" w:hint="eastAsia"/>
          <w:sz w:val="24"/>
          <w:szCs w:val="24"/>
        </w:rPr>
        <w:t>。</w:t>
      </w:r>
    </w:p>
    <w:p w14:paraId="398BE628" w14:textId="77777777" w:rsidR="008750AD" w:rsidRPr="00593682" w:rsidRDefault="008750AD" w:rsidP="008750AD">
      <w:pPr>
        <w:spacing w:line="400" w:lineRule="exact"/>
        <w:ind w:leftChars="100" w:left="210" w:firstLineChars="100" w:firstLine="240"/>
        <w:rPr>
          <w:rFonts w:ascii="メイリオ" w:eastAsia="メイリオ" w:hAnsi="メイリオ" w:cs="メイリオ"/>
          <w:sz w:val="24"/>
          <w:szCs w:val="24"/>
        </w:rPr>
      </w:pPr>
    </w:p>
    <w:p w14:paraId="47095FC7" w14:textId="0C94F987"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532FEB">
        <w:rPr>
          <w:rFonts w:ascii="メイリオ" w:eastAsia="メイリオ" w:hAnsi="メイリオ" w:cs="メイリオ" w:hint="eastAsia"/>
          <w:color w:val="000000" w:themeColor="text1"/>
          <w:sz w:val="24"/>
          <w:szCs w:val="24"/>
        </w:rPr>
        <w:t xml:space="preserve">　</w:t>
      </w:r>
      <w:r w:rsidRPr="00C4239E">
        <w:rPr>
          <w:rFonts w:ascii="メイリオ" w:eastAsia="メイリオ" w:hAnsi="メイリオ" w:cs="メイリオ" w:hint="eastAsia"/>
          <w:color w:val="000000" w:themeColor="text1"/>
          <w:sz w:val="24"/>
          <w:szCs w:val="24"/>
        </w:rPr>
        <w:t>大阪府では、４つの圏域（「</w:t>
      </w:r>
      <w:r w:rsidRPr="0090219F">
        <w:rPr>
          <w:rFonts w:ascii="メイリオ" w:eastAsia="メイリオ" w:hAnsi="メイリオ" w:cs="メイリオ" w:hint="eastAsia"/>
          <w:color w:val="000000" w:themeColor="text1"/>
          <w:sz w:val="24"/>
          <w:szCs w:val="24"/>
        </w:rPr>
        <w:t>日常生活圏域（※）」「サービス圏域（※）」「市町村域」「都道府県域」）に区分けし、地域の多様な主体による声かけや見守りから、様々な相談（生活・就労・教育・人権関連等）やつなぎ、フォーマル</w:t>
      </w:r>
      <w:r w:rsidR="001A6F1B" w:rsidRPr="0090219F">
        <w:rPr>
          <w:rFonts w:ascii="メイリオ" w:eastAsia="メイリオ" w:hAnsi="メイリオ" w:cs="メイリオ" w:hint="eastAsia"/>
          <w:color w:val="000000" w:themeColor="text1"/>
          <w:sz w:val="24"/>
          <w:szCs w:val="24"/>
        </w:rPr>
        <w:t>サービス</w:t>
      </w:r>
      <w:r w:rsidR="001F71AF" w:rsidRPr="0090219F">
        <w:rPr>
          <w:rFonts w:ascii="メイリオ" w:eastAsia="メイリオ" w:hAnsi="メイリオ" w:cs="メイリオ" w:hint="eastAsia"/>
          <w:color w:val="000000" w:themeColor="text1"/>
          <w:sz w:val="24"/>
          <w:szCs w:val="24"/>
        </w:rPr>
        <w:t>（※）</w:t>
      </w:r>
      <w:r w:rsidR="001A6F1B" w:rsidRPr="0090219F">
        <w:rPr>
          <w:rFonts w:ascii="メイリオ" w:eastAsia="メイリオ" w:hAnsi="メイリオ" w:cs="メイリオ" w:hint="eastAsia"/>
          <w:color w:val="000000" w:themeColor="text1"/>
          <w:sz w:val="24"/>
          <w:szCs w:val="24"/>
        </w:rPr>
        <w:t>とインフォーマルサポート（※）</w:t>
      </w:r>
      <w:r w:rsidRPr="0090219F">
        <w:rPr>
          <w:rFonts w:ascii="メイリオ" w:eastAsia="メイリオ" w:hAnsi="メイリオ" w:cs="メイリオ" w:hint="eastAsia"/>
          <w:color w:val="000000" w:themeColor="text1"/>
          <w:sz w:val="24"/>
          <w:szCs w:val="24"/>
        </w:rPr>
        <w:t>など様々な支援を組み合わせた包括的な支援体制</w:t>
      </w:r>
      <w:r w:rsidR="009B5FC8" w:rsidRPr="0090219F">
        <w:rPr>
          <w:rFonts w:ascii="メイリオ" w:eastAsia="メイリオ" w:hAnsi="メイリオ" w:cs="メイリオ" w:hint="eastAsia"/>
          <w:color w:val="000000" w:themeColor="text1"/>
          <w:sz w:val="24"/>
          <w:szCs w:val="24"/>
        </w:rPr>
        <w:t>の</w:t>
      </w:r>
      <w:r w:rsidRPr="0090219F">
        <w:rPr>
          <w:rFonts w:ascii="メイリオ" w:eastAsia="メイリオ" w:hAnsi="メイリオ" w:cs="メイリオ" w:hint="eastAsia"/>
          <w:color w:val="000000" w:themeColor="text1"/>
          <w:sz w:val="24"/>
          <w:szCs w:val="24"/>
        </w:rPr>
        <w:t>整備をすすめ、支援が必要な人の早期発見と適切な支援に取り組んできました。</w:t>
      </w:r>
    </w:p>
    <w:p w14:paraId="4DAC2790" w14:textId="77777777"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6076AA15" w14:textId="0A5D4F27" w:rsidR="008750AD" w:rsidRPr="0090219F" w:rsidRDefault="008750AD" w:rsidP="008750A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532FEB" w:rsidRPr="0090219F">
        <w:rPr>
          <w:rFonts w:ascii="メイリオ" w:eastAsia="メイリオ" w:hAnsi="メイリオ" w:cs="メイリオ" w:hint="eastAsia"/>
          <w:color w:val="000000" w:themeColor="text1"/>
          <w:sz w:val="24"/>
          <w:szCs w:val="24"/>
        </w:rPr>
        <w:t xml:space="preserve">　</w:t>
      </w:r>
      <w:r w:rsidR="00E124B5" w:rsidRPr="0090219F">
        <w:rPr>
          <w:rFonts w:ascii="メイリオ" w:eastAsia="メイリオ" w:hAnsi="メイリオ" w:cs="メイリオ" w:hint="eastAsia"/>
          <w:color w:val="000000" w:themeColor="text1"/>
          <w:sz w:val="24"/>
          <w:szCs w:val="24"/>
        </w:rPr>
        <w:t>なお</w:t>
      </w:r>
      <w:r w:rsidRPr="0090219F">
        <w:rPr>
          <w:rFonts w:ascii="メイリオ" w:eastAsia="メイリオ" w:hAnsi="メイリオ" w:cs="メイリオ" w:hint="eastAsia"/>
          <w:color w:val="000000" w:themeColor="text1"/>
          <w:sz w:val="24"/>
          <w:szCs w:val="24"/>
        </w:rPr>
        <w:t>、「日常生活圏域（※）」では、主に小学校区を単位とした最も身近な支援体制として、地域住民、民生委員・児童委員、地区福祉委員（※）等による見守り等の活動を行っています。こうした活動だけでは、解決困難な課題については、CSWや、地域包括支援センター（※）、</w:t>
      </w:r>
      <w:r w:rsidR="0037508E" w:rsidRPr="0090219F">
        <w:rPr>
          <w:rFonts w:ascii="メイリオ" w:eastAsia="メイリオ" w:hAnsi="メイリオ" w:cs="メイリオ" w:hint="eastAsia"/>
          <w:color w:val="000000" w:themeColor="text1"/>
          <w:sz w:val="24"/>
          <w:szCs w:val="24"/>
        </w:rPr>
        <w:t>障がい児者相談支援事業所</w:t>
      </w:r>
      <w:r w:rsidRPr="0090219F">
        <w:rPr>
          <w:rFonts w:ascii="メイリオ" w:eastAsia="メイリオ" w:hAnsi="メイリオ" w:cs="メイリオ" w:hint="eastAsia"/>
          <w:color w:val="000000" w:themeColor="text1"/>
          <w:sz w:val="24"/>
          <w:szCs w:val="24"/>
        </w:rPr>
        <w:t>（※）等の一定の「サービス圏域（※）」に設置されている専門機関において支援をしており、「市町村域」では、行政機関（各分野の担当課、相談支援機関等）や市町村社会福祉協議会（以下「市町村社協」という。）等により支援をしてきました。</w:t>
      </w:r>
    </w:p>
    <w:p w14:paraId="4367E19D" w14:textId="0571004E" w:rsidR="008750AD" w:rsidRPr="0090219F"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「都道府県域」では、大阪府や大阪府社会福祉協議会（以下「府社協」という。）等が広域的・専門的な観点から、サポートを実施してきました。</w:t>
      </w:r>
    </w:p>
    <w:p w14:paraId="5B256156" w14:textId="02821813" w:rsidR="00281DE7" w:rsidRPr="00421E89" w:rsidRDefault="00281DE7" w:rsidP="008750AD">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当事者を中心として地域の関係者と専門機関が協力して、日常生活圏域（※）において、当事者が孤立せず社会と関わりながら暮らせるための活動や実践が展開され</w:t>
      </w:r>
      <w:r w:rsidR="003E4B04" w:rsidRPr="0090219F">
        <w:rPr>
          <w:rFonts w:ascii="メイリオ" w:eastAsia="メイリオ" w:hAnsi="メイリオ" w:cs="メイリオ" w:hint="eastAsia"/>
          <w:color w:val="000000" w:themeColor="text1"/>
          <w:sz w:val="24"/>
          <w:szCs w:val="24"/>
        </w:rPr>
        <w:t>ていく</w:t>
      </w:r>
      <w:r w:rsidRPr="0090219F">
        <w:rPr>
          <w:rFonts w:ascii="メイリオ" w:eastAsia="メイリオ" w:hAnsi="メイリオ" w:cs="メイリオ" w:hint="eastAsia"/>
          <w:color w:val="000000" w:themeColor="text1"/>
          <w:sz w:val="24"/>
          <w:szCs w:val="24"/>
        </w:rPr>
        <w:t>ことが重要です。</w:t>
      </w:r>
    </w:p>
    <w:p w14:paraId="034712CA" w14:textId="77777777" w:rsidR="008750AD" w:rsidRPr="00421E89"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p>
    <w:p w14:paraId="532429EF" w14:textId="2C88A696" w:rsidR="008750AD" w:rsidRDefault="008750AD" w:rsidP="001F71AF">
      <w:pPr>
        <w:spacing w:line="400" w:lineRule="exact"/>
        <w:ind w:left="240" w:hangingChars="100" w:hanging="240"/>
        <w:rPr>
          <w:rFonts w:ascii="メイリオ" w:eastAsia="メイリオ" w:hAnsi="メイリオ" w:cs="メイリオ"/>
          <w:color w:val="000000" w:themeColor="text1"/>
          <w:sz w:val="24"/>
          <w:szCs w:val="24"/>
        </w:rPr>
      </w:pPr>
      <w:r w:rsidRPr="00421E89">
        <w:rPr>
          <w:rFonts w:ascii="メイリオ" w:eastAsia="メイリオ" w:hAnsi="メイリオ" w:cs="メイリオ" w:hint="eastAsia"/>
          <w:color w:val="000000" w:themeColor="text1"/>
          <w:sz w:val="24"/>
          <w:szCs w:val="24"/>
        </w:rPr>
        <w:t xml:space="preserve">　</w:t>
      </w:r>
      <w:r w:rsidR="00532FEB">
        <w:rPr>
          <w:rFonts w:ascii="メイリオ" w:eastAsia="メイリオ" w:hAnsi="メイリオ" w:cs="メイリオ" w:hint="eastAsia"/>
          <w:color w:val="000000" w:themeColor="text1"/>
          <w:sz w:val="24"/>
          <w:szCs w:val="24"/>
        </w:rPr>
        <w:t xml:space="preserve">　</w:t>
      </w:r>
      <w:r w:rsidRPr="00421E89">
        <w:rPr>
          <w:rFonts w:ascii="メイリオ" w:eastAsia="メイリオ" w:hAnsi="メイリオ" w:cs="メイリオ" w:hint="eastAsia"/>
          <w:color w:val="000000" w:themeColor="text1"/>
          <w:sz w:val="24"/>
          <w:szCs w:val="24"/>
        </w:rPr>
        <w:t>これまで取り組んできた地域福祉の蓄積を活かし、「大阪府における包括的な支援体制（イメージ）」として、</w:t>
      </w:r>
      <w:r w:rsidR="006F1FEF" w:rsidRPr="00421E89">
        <w:rPr>
          <w:rFonts w:ascii="メイリオ" w:eastAsia="メイリオ" w:hAnsi="メイリオ" w:cs="メイリオ" w:hint="eastAsia"/>
          <w:color w:val="000000" w:themeColor="text1"/>
          <w:sz w:val="24"/>
          <w:szCs w:val="24"/>
        </w:rPr>
        <w:t>窓口</w:t>
      </w:r>
      <w:r w:rsidR="00423AB3" w:rsidRPr="00421E89">
        <w:rPr>
          <w:rFonts w:ascii="メイリオ" w:eastAsia="メイリオ" w:hAnsi="メイリオ" w:cs="メイリオ" w:hint="eastAsia"/>
          <w:color w:val="000000" w:themeColor="text1"/>
          <w:sz w:val="24"/>
          <w:szCs w:val="24"/>
        </w:rPr>
        <w:t>へ</w:t>
      </w:r>
      <w:r w:rsidR="006F1FEF" w:rsidRPr="00421E89">
        <w:rPr>
          <w:rFonts w:ascii="メイリオ" w:eastAsia="メイリオ" w:hAnsi="メイリオ" w:cs="メイリオ" w:hint="eastAsia"/>
          <w:color w:val="000000" w:themeColor="text1"/>
          <w:sz w:val="24"/>
          <w:szCs w:val="24"/>
        </w:rPr>
        <w:t>相談に来るのを待つの</w:t>
      </w:r>
      <w:r w:rsidR="003E4B04" w:rsidRPr="00421E89">
        <w:rPr>
          <w:rFonts w:ascii="メイリオ" w:eastAsia="メイリオ" w:hAnsi="メイリオ" w:cs="メイリオ" w:hint="eastAsia"/>
          <w:color w:val="000000" w:themeColor="text1"/>
          <w:sz w:val="24"/>
          <w:szCs w:val="24"/>
        </w:rPr>
        <w:t>ではなく、</w:t>
      </w:r>
      <w:r w:rsidR="00281DE7" w:rsidRPr="00421E89">
        <w:rPr>
          <w:rFonts w:ascii="メイリオ" w:eastAsia="メイリオ" w:hAnsi="メイリオ" w:cs="メイリオ" w:hint="eastAsia"/>
          <w:color w:val="000000" w:themeColor="text1"/>
          <w:sz w:val="24"/>
          <w:szCs w:val="24"/>
        </w:rPr>
        <w:t>課題が複合化・複雑化する前に</w:t>
      </w:r>
      <w:r w:rsidR="006F1FEF" w:rsidRPr="00421E89">
        <w:rPr>
          <w:rFonts w:ascii="メイリオ" w:eastAsia="メイリオ" w:hAnsi="メイリオ" w:cs="メイリオ" w:hint="eastAsia"/>
          <w:color w:val="000000" w:themeColor="text1"/>
          <w:sz w:val="24"/>
          <w:szCs w:val="24"/>
        </w:rPr>
        <w:t>地域の中で</w:t>
      </w:r>
      <w:r w:rsidR="00281DE7" w:rsidRPr="00421E89">
        <w:rPr>
          <w:rFonts w:ascii="メイリオ" w:eastAsia="メイリオ" w:hAnsi="メイリオ" w:cs="メイリオ" w:hint="eastAsia"/>
          <w:color w:val="000000" w:themeColor="text1"/>
          <w:sz w:val="24"/>
          <w:szCs w:val="24"/>
        </w:rPr>
        <w:t>早期に発見し、支援につなげてい</w:t>
      </w:r>
      <w:r w:rsidR="006F1FEF" w:rsidRPr="00421E89">
        <w:rPr>
          <w:rFonts w:ascii="メイリオ" w:eastAsia="メイリオ" w:hAnsi="メイリオ" w:cs="メイリオ" w:hint="eastAsia"/>
          <w:color w:val="000000" w:themeColor="text1"/>
          <w:sz w:val="24"/>
          <w:szCs w:val="24"/>
        </w:rPr>
        <w:t>く</w:t>
      </w:r>
      <w:r w:rsidRPr="00421E89">
        <w:rPr>
          <w:rFonts w:ascii="メイリオ" w:eastAsia="メイリオ" w:hAnsi="メイリオ" w:cs="メイリオ" w:hint="eastAsia"/>
          <w:color w:val="000000" w:themeColor="text1"/>
          <w:sz w:val="24"/>
          <w:szCs w:val="24"/>
        </w:rPr>
        <w:t>セーフティネット</w:t>
      </w:r>
      <w:r w:rsidR="006F1FEF" w:rsidRPr="00421E89">
        <w:rPr>
          <w:rFonts w:ascii="メイリオ" w:eastAsia="メイリオ" w:hAnsi="メイリオ" w:cs="メイリオ" w:hint="eastAsia"/>
          <w:color w:val="000000" w:themeColor="text1"/>
          <w:sz w:val="24"/>
          <w:szCs w:val="24"/>
        </w:rPr>
        <w:t>となるよう</w:t>
      </w:r>
      <w:r w:rsidRPr="00421E89">
        <w:rPr>
          <w:rFonts w:ascii="メイリオ" w:eastAsia="メイリオ" w:hAnsi="メイリオ" w:cs="メイリオ" w:hint="eastAsia"/>
          <w:color w:val="000000" w:themeColor="text1"/>
          <w:sz w:val="24"/>
          <w:szCs w:val="24"/>
        </w:rPr>
        <w:t>充実・強化を</w:t>
      </w:r>
      <w:r w:rsidR="006F1FEF" w:rsidRPr="00421E89">
        <w:rPr>
          <w:rFonts w:ascii="メイリオ" w:eastAsia="メイリオ" w:hAnsi="メイリオ" w:cs="メイリオ" w:hint="eastAsia"/>
          <w:color w:val="000000" w:themeColor="text1"/>
          <w:sz w:val="24"/>
          <w:szCs w:val="24"/>
        </w:rPr>
        <w:t>図り</w:t>
      </w:r>
      <w:r w:rsidRPr="00421E89">
        <w:rPr>
          <w:rFonts w:ascii="メイリオ" w:eastAsia="メイリオ" w:hAnsi="メイリオ" w:cs="メイリオ" w:hint="eastAsia"/>
          <w:color w:val="000000" w:themeColor="text1"/>
          <w:sz w:val="24"/>
          <w:szCs w:val="24"/>
        </w:rPr>
        <w:t>ます（図表</w:t>
      </w:r>
      <w:r w:rsidR="00376FDE" w:rsidRPr="00421E89">
        <w:rPr>
          <w:rFonts w:ascii="メイリオ" w:eastAsia="メイリオ" w:hAnsi="メイリオ" w:cs="メイリオ" w:hint="eastAsia"/>
          <w:color w:val="000000" w:themeColor="text1"/>
          <w:sz w:val="24"/>
          <w:szCs w:val="24"/>
        </w:rPr>
        <w:t>⑨</w:t>
      </w:r>
      <w:r w:rsidRPr="00421E89">
        <w:rPr>
          <w:rFonts w:ascii="メイリオ" w:eastAsia="メイリオ" w:hAnsi="メイリオ" w:cs="メイリオ" w:hint="eastAsia"/>
          <w:color w:val="000000" w:themeColor="text1"/>
          <w:sz w:val="24"/>
          <w:szCs w:val="24"/>
        </w:rPr>
        <w:t>）</w:t>
      </w:r>
      <w:r w:rsidR="006F1FEF" w:rsidRPr="00421E89">
        <w:rPr>
          <w:rFonts w:ascii="メイリオ" w:eastAsia="メイリオ" w:hAnsi="メイリオ" w:cs="メイリオ" w:hint="eastAsia"/>
          <w:color w:val="000000" w:themeColor="text1"/>
          <w:sz w:val="24"/>
          <w:szCs w:val="24"/>
        </w:rPr>
        <w:t>。</w:t>
      </w:r>
    </w:p>
    <w:p w14:paraId="2D6989F8" w14:textId="77777777" w:rsidR="008750AD" w:rsidRDefault="008750AD" w:rsidP="008750AD">
      <w:pPr>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44DEC842" w14:textId="77777777" w:rsidR="008750AD" w:rsidRDefault="008750AD" w:rsidP="008750AD">
      <w:pPr>
        <w:pStyle w:val="6"/>
        <w:spacing w:line="400" w:lineRule="exact"/>
        <w:ind w:leftChars="0" w:left="0"/>
        <w:rPr>
          <w:rFonts w:ascii="メイリオ" w:eastAsia="メイリオ" w:hAnsi="メイリオ" w:cs="メイリオ"/>
          <w:sz w:val="24"/>
        </w:rPr>
      </w:pPr>
      <w:r>
        <w:rPr>
          <w:rFonts w:ascii="メイリオ" w:eastAsia="メイリオ" w:hAnsi="メイリオ" w:cs="メイリオ"/>
          <w:noProof/>
          <w:sz w:val="24"/>
        </w:rPr>
        <w:lastRenderedPageBreak/>
        <mc:AlternateContent>
          <mc:Choice Requires="wpg">
            <w:drawing>
              <wp:anchor distT="0" distB="0" distL="114300" distR="114300" simplePos="0" relativeHeight="251731456" behindDoc="0" locked="0" layoutInCell="1" allowOverlap="1" wp14:anchorId="1864A060" wp14:editId="3C0F451F">
                <wp:simplePos x="0" y="0"/>
                <wp:positionH relativeFrom="margin">
                  <wp:posOffset>130810</wp:posOffset>
                </wp:positionH>
                <wp:positionV relativeFrom="paragraph">
                  <wp:posOffset>52070</wp:posOffset>
                </wp:positionV>
                <wp:extent cx="5817870" cy="8663941"/>
                <wp:effectExtent l="19050" t="0" r="11430" b="22860"/>
                <wp:wrapNone/>
                <wp:docPr id="493" name="グループ化 493" descr="図表９　大阪府の包括的な支援体制（イメージ）"/>
                <wp:cNvGraphicFramePr/>
                <a:graphic xmlns:a="http://schemas.openxmlformats.org/drawingml/2006/main">
                  <a:graphicData uri="http://schemas.microsoft.com/office/word/2010/wordprocessingGroup">
                    <wpg:wgp>
                      <wpg:cNvGrpSpPr/>
                      <wpg:grpSpPr>
                        <a:xfrm>
                          <a:off x="0" y="0"/>
                          <a:ext cx="5817870" cy="8663941"/>
                          <a:chOff x="0" y="0"/>
                          <a:chExt cx="5876925" cy="8597266"/>
                        </a:xfrm>
                      </wpg:grpSpPr>
                      <wps:wsp>
                        <wps:cNvPr id="26681" name="角丸四角形 26681">
                          <a:extLst>
                            <a:ext uri="{C183D7F6-B498-43B3-948B-1728B52AA6E4}">
                              <adec:decorative xmlns:adec="http://schemas.microsoft.com/office/drawing/2017/decorative" val="1"/>
                            </a:ext>
                          </a:extLst>
                        </wps:cNvPr>
                        <wps:cNvSpPr>
                          <a:spLocks noChangeArrowheads="1"/>
                        </wps:cNvSpPr>
                        <wps:spPr bwMode="auto">
                          <a:xfrm>
                            <a:off x="0" y="257087"/>
                            <a:ext cx="5876925" cy="8340179"/>
                          </a:xfrm>
                          <a:prstGeom prst="roundRect">
                            <a:avLst>
                              <a:gd name="adj" fmla="val 3704"/>
                            </a:avLst>
                          </a:prstGeom>
                          <a:noFill/>
                          <a:ln w="28575" cmpd="tri" algn="ctr">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6680" name="横巻き 26680"/>
                        <wps:cNvSpPr>
                          <a:spLocks noChangeArrowheads="1"/>
                        </wps:cNvSpPr>
                        <wps:spPr bwMode="auto">
                          <a:xfrm>
                            <a:off x="130985" y="6992108"/>
                            <a:ext cx="1257300" cy="360000"/>
                          </a:xfrm>
                          <a:prstGeom prst="horizontalScroll">
                            <a:avLst>
                              <a:gd name="adj" fmla="val 12500"/>
                            </a:avLst>
                          </a:prstGeom>
                          <a:solidFill>
                            <a:srgbClr val="FFFF00"/>
                          </a:solidFill>
                          <a:ln w="19050" algn="ctr">
                            <a:solidFill>
                              <a:srgbClr val="000000"/>
                            </a:solidFill>
                            <a:round/>
                            <a:headEnd/>
                            <a:tailEnd/>
                          </a:ln>
                          <a:effectLst/>
                        </wps:spPr>
                        <wps:txbx>
                          <w:txbxContent>
                            <w:p w14:paraId="6226871A"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大阪府域</w:t>
                              </w:r>
                            </w:p>
                          </w:txbxContent>
                        </wps:txbx>
                        <wps:bodyPr rot="0" vert="horz" wrap="square" lIns="74295" tIns="8890" rIns="74295" bIns="8890" anchor="ctr" anchorCtr="0" upright="1">
                          <a:noAutofit/>
                        </wps:bodyPr>
                      </wps:wsp>
                      <wps:wsp>
                        <wps:cNvPr id="22655" name="四角形吹き出し 22655"/>
                        <wps:cNvSpPr>
                          <a:spLocks noChangeArrowheads="1"/>
                        </wps:cNvSpPr>
                        <wps:spPr bwMode="auto">
                          <a:xfrm>
                            <a:off x="1624907" y="6058024"/>
                            <a:ext cx="2747767" cy="251372"/>
                          </a:xfrm>
                          <a:prstGeom prst="wedgeRectCallout">
                            <a:avLst>
                              <a:gd name="adj1" fmla="val -19944"/>
                              <a:gd name="adj2" fmla="val 17349"/>
                            </a:avLst>
                          </a:prstGeom>
                          <a:solidFill>
                            <a:srgbClr val="FFC000"/>
                          </a:solidFill>
                          <a:ln w="25400" cap="flat" cmpd="sng" algn="ctr">
                            <a:noFill/>
                            <a:prstDash val="solid"/>
                            <a:headEnd/>
                            <a:tailEnd/>
                          </a:ln>
                          <a:effectLst/>
                        </wps:spPr>
                        <wps:txbx>
                          <w:txbxContent>
                            <w:p w14:paraId="7B19EB1A"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多機関協働</w:t>
                              </w:r>
                              <w:r w:rsidRPr="005B4744">
                                <w:rPr>
                                  <w:rFonts w:ascii="メイリオ" w:eastAsia="メイリオ" w:hAnsi="メイリオ"/>
                                  <w:bCs/>
                                  <w:sz w:val="20"/>
                                  <w:szCs w:val="20"/>
                                </w:rPr>
                                <w:t>による</w:t>
                              </w:r>
                              <w:r w:rsidRPr="005B4744">
                                <w:rPr>
                                  <w:rFonts w:ascii="メイリオ" w:eastAsia="メイリオ" w:hAnsi="メイリオ" w:hint="eastAsia"/>
                                  <w:bCs/>
                                  <w:sz w:val="20"/>
                                  <w:szCs w:val="20"/>
                                </w:rPr>
                                <w:t>包括的な</w:t>
                              </w:r>
                              <w:r w:rsidRPr="005B4744">
                                <w:rPr>
                                  <w:rFonts w:ascii="メイリオ" w:eastAsia="メイリオ" w:hAnsi="メイリオ"/>
                                  <w:bCs/>
                                  <w:sz w:val="20"/>
                                  <w:szCs w:val="20"/>
                                </w:rPr>
                                <w:t>支援</w:t>
                              </w:r>
                            </w:p>
                          </w:txbxContent>
                        </wps:txbx>
                        <wps:bodyPr rot="0" vert="horz" wrap="square" lIns="74295" tIns="8890" rIns="74295" bIns="8890" anchor="ctr" anchorCtr="0" upright="1">
                          <a:noAutofit/>
                        </wps:bodyPr>
                      </wps:wsp>
                      <wps:wsp>
                        <wps:cNvPr id="26705" name="フレーム 26705"/>
                        <wps:cNvSpPr>
                          <a:spLocks/>
                        </wps:cNvSpPr>
                        <wps:spPr>
                          <a:xfrm>
                            <a:off x="569978" y="5737839"/>
                            <a:ext cx="4898988" cy="855131"/>
                          </a:xfrm>
                          <a:prstGeom prst="frame">
                            <a:avLst>
                              <a:gd name="adj1" fmla="val 2010"/>
                            </a:avLst>
                          </a:prstGeom>
                          <a:solidFill>
                            <a:srgbClr val="4F81BD"/>
                          </a:solidFill>
                          <a:ln w="25400" cap="flat" cmpd="sng" algn="ctr">
                            <a:solidFill>
                              <a:schemeClr val="accent6">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97" name="角丸四角形 26697"/>
                        <wps:cNvSpPr>
                          <a:spLocks noChangeArrowheads="1"/>
                        </wps:cNvSpPr>
                        <wps:spPr bwMode="auto">
                          <a:xfrm>
                            <a:off x="2007477" y="5593278"/>
                            <a:ext cx="1507026" cy="36195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C5D2B8C"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自立相談支援機関等</w:t>
                              </w:r>
                            </w:p>
                            <w:p w14:paraId="0D5C714E"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の相談支援機関</w:t>
                              </w:r>
                            </w:p>
                          </w:txbxContent>
                        </wps:txbx>
                        <wps:bodyPr rot="0" vert="horz" wrap="square" lIns="74295" tIns="8890" rIns="74295" bIns="8890" anchor="t" anchorCtr="0" upright="1">
                          <a:noAutofit/>
                        </wps:bodyPr>
                      </wps:wsp>
                      <wps:wsp>
                        <wps:cNvPr id="26699" name="角丸四角形 26699"/>
                        <wps:cNvSpPr>
                          <a:spLocks noChangeArrowheads="1"/>
                        </wps:cNvSpPr>
                        <wps:spPr bwMode="auto">
                          <a:xfrm>
                            <a:off x="4061361" y="6486361"/>
                            <a:ext cx="791210" cy="3524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E736FD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保健センター</w:t>
                              </w:r>
                            </w:p>
                          </w:txbxContent>
                        </wps:txbx>
                        <wps:bodyPr rot="0" vert="horz" wrap="square" lIns="74295" tIns="8890" rIns="74295" bIns="8890" anchor="t" anchorCtr="0" upright="1">
                          <a:noAutofit/>
                        </wps:bodyPr>
                      </wps:wsp>
                      <wps:wsp>
                        <wps:cNvPr id="26700" name="角丸四角形 26700"/>
                        <wps:cNvSpPr>
                          <a:spLocks noChangeArrowheads="1"/>
                        </wps:cNvSpPr>
                        <wps:spPr bwMode="auto">
                          <a:xfrm>
                            <a:off x="163367" y="5625663"/>
                            <a:ext cx="1457325" cy="30480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D964EEB"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市町村社会福祉協議会</w:t>
                              </w:r>
                            </w:p>
                          </w:txbxContent>
                        </wps:txbx>
                        <wps:bodyPr rot="0" vert="horz" wrap="square" lIns="74295" tIns="8890" rIns="74295" bIns="8890" anchor="t" anchorCtr="0" upright="1">
                          <a:noAutofit/>
                        </wps:bodyPr>
                      </wps:wsp>
                      <wps:wsp>
                        <wps:cNvPr id="100" name="角丸四角形 100"/>
                        <wps:cNvSpPr>
                          <a:spLocks noChangeArrowheads="1"/>
                        </wps:cNvSpPr>
                        <wps:spPr bwMode="auto">
                          <a:xfrm>
                            <a:off x="1462556" y="6456081"/>
                            <a:ext cx="481025" cy="33337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A5E4F9C"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病院</w:t>
                              </w:r>
                            </w:p>
                          </w:txbxContent>
                        </wps:txbx>
                        <wps:bodyPr rot="0" vert="horz" wrap="square" lIns="74295" tIns="8890" rIns="74295" bIns="8890" anchor="t" anchorCtr="0" upright="1">
                          <a:noAutofit/>
                        </wps:bodyPr>
                      </wps:wsp>
                      <wps:wsp>
                        <wps:cNvPr id="116" name="角丸四角形 116"/>
                        <wps:cNvSpPr>
                          <a:spLocks noChangeArrowheads="1"/>
                        </wps:cNvSpPr>
                        <wps:spPr bwMode="auto">
                          <a:xfrm>
                            <a:off x="2082165" y="6466807"/>
                            <a:ext cx="1835785" cy="36195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F20DD06"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市町村</w:t>
                              </w:r>
                              <w:r>
                                <w:rPr>
                                  <w:rFonts w:ascii="Meiryo UI" w:eastAsia="Meiryo UI" w:hAnsi="Meiryo UI" w:cs="Meiryo UI"/>
                                  <w:b/>
                                  <w:color w:val="FFFFFF"/>
                                  <w:sz w:val="18"/>
                                  <w:szCs w:val="18"/>
                                </w:rPr>
                                <w:t>担当課</w:t>
                              </w:r>
                            </w:p>
                            <w:p w14:paraId="2ACC28B7"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（福祉</w:t>
                              </w:r>
                              <w:r>
                                <w:rPr>
                                  <w:rFonts w:ascii="Meiryo UI" w:eastAsia="Meiryo UI" w:hAnsi="Meiryo UI" w:cs="Meiryo UI"/>
                                  <w:b/>
                                  <w:color w:val="FFFFFF"/>
                                  <w:sz w:val="18"/>
                                  <w:szCs w:val="18"/>
                                </w:rPr>
                                <w:t>部局その他関係部局</w:t>
                              </w:r>
                              <w:r>
                                <w:rPr>
                                  <w:rFonts w:ascii="Meiryo UI" w:eastAsia="Meiryo UI" w:hAnsi="Meiryo UI" w:cs="Meiryo UI" w:hint="eastAsia"/>
                                  <w:b/>
                                  <w:color w:val="FFFFFF"/>
                                  <w:sz w:val="18"/>
                                  <w:szCs w:val="18"/>
                                </w:rPr>
                                <w:t>）</w:t>
                              </w:r>
                            </w:p>
                          </w:txbxContent>
                        </wps:txbx>
                        <wps:bodyPr rot="0" vert="horz" wrap="square" lIns="74295" tIns="8890" rIns="74295" bIns="8890" anchor="t" anchorCtr="0" upright="1">
                          <a:noAutofit/>
                        </wps:bodyPr>
                      </wps:wsp>
                      <wps:wsp>
                        <wps:cNvPr id="93" name="角丸四角形 93"/>
                        <wps:cNvSpPr>
                          <a:spLocks noChangeArrowheads="1"/>
                        </wps:cNvSpPr>
                        <wps:spPr bwMode="auto">
                          <a:xfrm>
                            <a:off x="4792937" y="5625663"/>
                            <a:ext cx="933450" cy="3143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542BFEE"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住まい</w:t>
                              </w:r>
                              <w:r>
                                <w:rPr>
                                  <w:rFonts w:ascii="Meiryo UI" w:eastAsia="Meiryo UI" w:hAnsi="Meiryo UI" w:cs="Meiryo UI"/>
                                  <w:b/>
                                  <w:color w:val="FFFFFF"/>
                                  <w:sz w:val="18"/>
                                  <w:szCs w:val="18"/>
                                </w:rPr>
                                <w:t>関係</w:t>
                              </w:r>
                            </w:p>
                          </w:txbxContent>
                        </wps:txbx>
                        <wps:bodyPr rot="0" vert="horz" wrap="square" lIns="74295" tIns="8890" rIns="74295" bIns="8890" anchor="t" anchorCtr="0" upright="1">
                          <a:noAutofit/>
                        </wps:bodyPr>
                      </wps:wsp>
                      <wps:wsp>
                        <wps:cNvPr id="95" name="角丸四角形 95"/>
                        <wps:cNvSpPr>
                          <a:spLocks noChangeArrowheads="1"/>
                        </wps:cNvSpPr>
                        <wps:spPr bwMode="auto">
                          <a:xfrm>
                            <a:off x="5009561" y="6058024"/>
                            <a:ext cx="742950" cy="3143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CCA0A4B"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司法</w:t>
                              </w:r>
                              <w:r>
                                <w:rPr>
                                  <w:rFonts w:ascii="Meiryo UI" w:eastAsia="Meiryo UI" w:hAnsi="Meiryo UI" w:cs="Meiryo UI"/>
                                  <w:b/>
                                  <w:color w:val="FFFFFF"/>
                                  <w:spacing w:val="-6"/>
                                  <w:sz w:val="18"/>
                                  <w:szCs w:val="18"/>
                                </w:rPr>
                                <w:t>関係</w:t>
                              </w:r>
                            </w:p>
                          </w:txbxContent>
                        </wps:txbx>
                        <wps:bodyPr rot="0" vert="horz" wrap="square" lIns="74295" tIns="8890" rIns="74295" bIns="8890" anchor="t" anchorCtr="0" upright="1">
                          <a:noAutofit/>
                        </wps:bodyPr>
                      </wps:wsp>
                      <wps:wsp>
                        <wps:cNvPr id="117" name="角丸四角形 117"/>
                        <wps:cNvSpPr>
                          <a:spLocks noChangeArrowheads="1"/>
                        </wps:cNvSpPr>
                        <wps:spPr bwMode="auto">
                          <a:xfrm>
                            <a:off x="163367" y="6457763"/>
                            <a:ext cx="1129423" cy="33337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DF9AA67"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w:t>
                              </w:r>
                              <w:r>
                                <w:rPr>
                                  <w:rFonts w:ascii="Meiryo UI" w:eastAsia="Meiryo UI" w:hAnsi="Meiryo UI" w:cs="Meiryo UI"/>
                                  <w:b/>
                                  <w:color w:val="FFFFFF"/>
                                  <w:sz w:val="18"/>
                                  <w:szCs w:val="18"/>
                                </w:rPr>
                                <w:t>就労支援</w:t>
                              </w:r>
                            </w:p>
                            <w:p w14:paraId="3E0AEC03"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b/>
                                  <w:color w:val="FFFFFF"/>
                                  <w:sz w:val="18"/>
                                  <w:szCs w:val="18"/>
                                </w:rPr>
                                <w:t>センター</w:t>
                              </w:r>
                              <w:r w:rsidRPr="00A3297D">
                                <w:rPr>
                                  <w:rFonts w:ascii="Meiryo UI" w:eastAsia="Meiryo UI" w:hAnsi="Meiryo UI" w:cs="Meiryo UI" w:hint="eastAsia"/>
                                  <w:b/>
                                  <w:color w:val="FFFFFF" w:themeColor="background1"/>
                                  <w:sz w:val="16"/>
                                  <w:szCs w:val="16"/>
                                </w:rPr>
                                <w:t>(※)</w:t>
                              </w:r>
                            </w:p>
                          </w:txbxContent>
                        </wps:txbx>
                        <wps:bodyPr rot="0" vert="horz" wrap="square" lIns="74295" tIns="8890" rIns="74295" bIns="8890" anchor="ctr" anchorCtr="0" upright="1">
                          <a:noAutofit/>
                        </wps:bodyPr>
                      </wps:wsp>
                      <wps:wsp>
                        <wps:cNvPr id="16395" name="角丸四角形 16395"/>
                        <wps:cNvSpPr>
                          <a:spLocks noChangeArrowheads="1"/>
                        </wps:cNvSpPr>
                        <wps:spPr bwMode="auto">
                          <a:xfrm>
                            <a:off x="82345" y="357653"/>
                            <a:ext cx="5712851" cy="4616712"/>
                          </a:xfrm>
                          <a:prstGeom prst="roundRect">
                            <a:avLst>
                              <a:gd name="adj" fmla="val 7845"/>
                            </a:avLst>
                          </a:prstGeom>
                          <a:solidFill>
                            <a:schemeClr val="accent5">
                              <a:lumMod val="20000"/>
                              <a:lumOff val="80000"/>
                            </a:schemeClr>
                          </a:solidFill>
                          <a:ln w="19050" algn="ctr">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6698" name="円/楕円 26698"/>
                        <wps:cNvSpPr>
                          <a:spLocks/>
                        </wps:cNvSpPr>
                        <wps:spPr>
                          <a:xfrm>
                            <a:off x="1000171" y="3528059"/>
                            <a:ext cx="4009390" cy="1199121"/>
                          </a:xfrm>
                          <a:prstGeom prst="ellipse">
                            <a:avLst/>
                          </a:prstGeom>
                          <a:noFill/>
                          <a:ln w="31750" cap="flat" cmpd="sng" algn="ctr">
                            <a:solidFill>
                              <a:schemeClr val="accent3">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04" name="角丸四角形 16404"/>
                        <wps:cNvSpPr>
                          <a:spLocks noChangeArrowheads="1"/>
                        </wps:cNvSpPr>
                        <wps:spPr bwMode="auto">
                          <a:xfrm>
                            <a:off x="531103" y="3554285"/>
                            <a:ext cx="147637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40D0A94"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スクールソーシャルワーカー</w:t>
                              </w:r>
                            </w:p>
                            <w:p w14:paraId="435BA14A"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（SSW）</w:t>
                              </w:r>
                            </w:p>
                          </w:txbxContent>
                        </wps:txbx>
                        <wps:bodyPr rot="0" vert="horz" wrap="square" lIns="74295" tIns="8890" rIns="74295" bIns="8890" anchor="t" anchorCtr="0" upright="1">
                          <a:noAutofit/>
                        </wps:bodyPr>
                      </wps:wsp>
                      <wps:wsp>
                        <wps:cNvPr id="16397" name="角丸四角形 16397"/>
                        <wps:cNvSpPr>
                          <a:spLocks noChangeArrowheads="1"/>
                        </wps:cNvSpPr>
                        <wps:spPr bwMode="auto">
                          <a:xfrm>
                            <a:off x="2956956" y="4548249"/>
                            <a:ext cx="100774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D475F56" w14:textId="77777777" w:rsidR="008750AD" w:rsidRDefault="008750AD" w:rsidP="008750AD">
                              <w:pPr>
                                <w:spacing w:line="22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地域包括</w:t>
                              </w:r>
                            </w:p>
                            <w:p w14:paraId="26213CB6"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sidRPr="00867421">
                                <w:rPr>
                                  <w:rFonts w:ascii="Meiryo UI" w:eastAsia="Meiryo UI" w:hAnsi="Meiryo UI" w:cs="Meiryo UI" w:hint="eastAsia"/>
                                  <w:b/>
                                  <w:color w:val="FFFFFF"/>
                                  <w:spacing w:val="-6"/>
                                  <w:sz w:val="18"/>
                                  <w:szCs w:val="18"/>
                                </w:rPr>
                                <w:t>支援センター</w:t>
                              </w:r>
                              <w:r w:rsidRPr="00867421">
                                <w:rPr>
                                  <w:rFonts w:ascii="Meiryo UI" w:eastAsia="Meiryo UI" w:hAnsi="Meiryo UI" w:cs="Meiryo UI" w:hint="eastAsia"/>
                                  <w:b/>
                                  <w:color w:val="FFFFFF"/>
                                  <w:spacing w:val="-6"/>
                                  <w:sz w:val="16"/>
                                  <w:szCs w:val="16"/>
                                </w:rPr>
                                <w:t>(※)</w:t>
                              </w:r>
                            </w:p>
                          </w:txbxContent>
                        </wps:txbx>
                        <wps:bodyPr rot="0" vert="horz" wrap="square" lIns="74295" tIns="8890" rIns="74295" bIns="8890" anchor="t" anchorCtr="0" upright="1">
                          <a:noAutofit/>
                        </wps:bodyPr>
                      </wps:wsp>
                      <wps:wsp>
                        <wps:cNvPr id="16400" name="角丸四角形 16400"/>
                        <wps:cNvSpPr>
                          <a:spLocks noChangeArrowheads="1"/>
                        </wps:cNvSpPr>
                        <wps:spPr bwMode="auto">
                          <a:xfrm>
                            <a:off x="605642" y="4488873"/>
                            <a:ext cx="111569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422DD1E" w14:textId="77777777" w:rsidR="008750AD"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介護保険サービス</w:t>
                              </w:r>
                            </w:p>
                            <w:p w14:paraId="2889C149" w14:textId="77777777" w:rsidR="008750AD" w:rsidRPr="00C452B7"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事業所</w:t>
                              </w:r>
                              <w:r w:rsidRPr="00C452B7">
                                <w:rPr>
                                  <w:rFonts w:ascii="Meiryo UI" w:eastAsia="Meiryo UI" w:hAnsi="Meiryo UI" w:cs="Meiryo UI" w:hint="eastAsia"/>
                                  <w:b/>
                                  <w:color w:val="FFFFFF"/>
                                  <w:spacing w:val="8"/>
                                  <w:sz w:val="16"/>
                                  <w:szCs w:val="16"/>
                                </w:rPr>
                                <w:t>(※)</w:t>
                              </w:r>
                            </w:p>
                            <w:p w14:paraId="47C8CAE3" w14:textId="77777777" w:rsidR="008750AD" w:rsidRPr="00C452B7" w:rsidRDefault="008750AD" w:rsidP="008750AD">
                              <w:pPr>
                                <w:spacing w:line="220" w:lineRule="exact"/>
                                <w:rPr>
                                  <w:rFonts w:ascii="Meiryo UI" w:eastAsia="Meiryo UI" w:hAnsi="Meiryo UI" w:cs="Meiryo UI"/>
                                  <w:b/>
                                  <w:color w:val="FFFFFF"/>
                                  <w:spacing w:val="8"/>
                                  <w:sz w:val="18"/>
                                  <w:szCs w:val="18"/>
                                </w:rPr>
                              </w:pPr>
                            </w:p>
                          </w:txbxContent>
                        </wps:txbx>
                        <wps:bodyPr rot="0" vert="horz" wrap="square" lIns="74295" tIns="8890" rIns="74295" bIns="8890" anchor="t" anchorCtr="0" upright="1">
                          <a:noAutofit/>
                        </wps:bodyPr>
                      </wps:wsp>
                      <wps:wsp>
                        <wps:cNvPr id="26689" name="角丸四角形 26689"/>
                        <wps:cNvSpPr>
                          <a:spLocks noChangeArrowheads="1"/>
                        </wps:cNvSpPr>
                        <wps:spPr bwMode="auto">
                          <a:xfrm>
                            <a:off x="3813586" y="3509455"/>
                            <a:ext cx="147637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D1C373C"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医療</w:t>
                              </w:r>
                              <w:r>
                                <w:rPr>
                                  <w:rFonts w:ascii="Meiryo UI" w:eastAsia="Meiryo UI" w:hAnsi="Meiryo UI" w:cs="Meiryo UI" w:hint="eastAsia"/>
                                  <w:b/>
                                  <w:color w:val="FFFFFF"/>
                                  <w:sz w:val="18"/>
                                  <w:szCs w:val="18"/>
                                </w:rPr>
                                <w:t>系</w:t>
                              </w:r>
                              <w:r w:rsidRPr="00867421">
                                <w:rPr>
                                  <w:rFonts w:ascii="Meiryo UI" w:eastAsia="Meiryo UI" w:hAnsi="Meiryo UI" w:cs="Meiryo UI" w:hint="eastAsia"/>
                                  <w:b/>
                                  <w:color w:val="FFFFFF"/>
                                  <w:sz w:val="18"/>
                                  <w:szCs w:val="18"/>
                                </w:rPr>
                                <w:t>ソーシャルワーカー</w:t>
                              </w:r>
                            </w:p>
                            <w:p w14:paraId="3E7FF1A8"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（MSW</w:t>
                              </w:r>
                              <w:r>
                                <w:rPr>
                                  <w:rFonts w:ascii="Meiryo UI" w:eastAsia="Meiryo UI" w:hAnsi="Meiryo UI" w:cs="Meiryo UI" w:hint="eastAsia"/>
                                  <w:b/>
                                  <w:color w:val="FFFFFF"/>
                                  <w:sz w:val="18"/>
                                  <w:szCs w:val="18"/>
                                </w:rPr>
                                <w:t>・PSW</w:t>
                              </w:r>
                              <w:r w:rsidRPr="00867421">
                                <w:rPr>
                                  <w:rFonts w:ascii="Meiryo UI" w:eastAsia="Meiryo UI" w:hAnsi="Meiryo UI" w:cs="Meiryo UI" w:hint="eastAsia"/>
                                  <w:b/>
                                  <w:color w:val="FFFFFF"/>
                                  <w:sz w:val="18"/>
                                  <w:szCs w:val="18"/>
                                </w:rPr>
                                <w:t>）</w:t>
                              </w:r>
                            </w:p>
                          </w:txbxContent>
                        </wps:txbx>
                        <wps:bodyPr rot="0" vert="horz" wrap="square" lIns="74295" tIns="8890" rIns="74295" bIns="8890" anchor="t" anchorCtr="0" upright="1">
                          <a:noAutofit/>
                        </wps:bodyPr>
                      </wps:wsp>
                      <wps:wsp>
                        <wps:cNvPr id="16401" name="角丸四角形 16401"/>
                        <wps:cNvSpPr>
                          <a:spLocks noChangeArrowheads="1"/>
                        </wps:cNvSpPr>
                        <wps:spPr bwMode="auto">
                          <a:xfrm>
                            <a:off x="4061360" y="4488872"/>
                            <a:ext cx="1279062" cy="35723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D66936C" w14:textId="692C8898" w:rsidR="008750AD"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障がい</w:t>
                              </w:r>
                              <w:r w:rsidR="00281DE7">
                                <w:rPr>
                                  <w:rFonts w:ascii="Meiryo UI" w:eastAsia="Meiryo UI" w:hAnsi="Meiryo UI" w:cs="Meiryo UI" w:hint="eastAsia"/>
                                  <w:b/>
                                  <w:color w:val="FFFFFF"/>
                                  <w:sz w:val="18"/>
                                  <w:szCs w:val="18"/>
                                </w:rPr>
                                <w:t>児者</w:t>
                              </w:r>
                            </w:p>
                            <w:p w14:paraId="73326475"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相談支援事業所</w:t>
                              </w:r>
                              <w:r w:rsidRPr="00867421">
                                <w:rPr>
                                  <w:rFonts w:ascii="Meiryo UI" w:eastAsia="Meiryo UI" w:hAnsi="Meiryo UI" w:cs="Meiryo UI" w:hint="eastAsia"/>
                                  <w:b/>
                                  <w:color w:val="FFFFFF"/>
                                  <w:sz w:val="16"/>
                                  <w:szCs w:val="16"/>
                                </w:rPr>
                                <w:t>(※)</w:t>
                              </w:r>
                            </w:p>
                          </w:txbxContent>
                        </wps:txbx>
                        <wps:bodyPr rot="0" vert="horz" wrap="square" lIns="74295" tIns="8890" rIns="74295" bIns="8890" anchor="t" anchorCtr="0" upright="1">
                          <a:noAutofit/>
                        </wps:bodyPr>
                      </wps:wsp>
                      <wps:wsp>
                        <wps:cNvPr id="16402" name="角丸四角形 16402"/>
                        <wps:cNvSpPr>
                          <a:spLocks noChangeArrowheads="1"/>
                        </wps:cNvSpPr>
                        <wps:spPr bwMode="auto">
                          <a:xfrm>
                            <a:off x="510837" y="4035921"/>
                            <a:ext cx="1224000"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F44CE9E"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スマイルサポーター</w:t>
                              </w:r>
                            </w:p>
                            <w:p w14:paraId="3DB775D0"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（民間保育所等）</w:t>
                              </w:r>
                            </w:p>
                          </w:txbxContent>
                        </wps:txbx>
                        <wps:bodyPr rot="0" vert="horz" wrap="square" lIns="74295" tIns="8890" rIns="74295" bIns="8890" anchor="t" anchorCtr="0" upright="1">
                          <a:noAutofit/>
                        </wps:bodyPr>
                      </wps:wsp>
                      <wps:wsp>
                        <wps:cNvPr id="16396" name="角丸四角形 16396"/>
                        <wps:cNvSpPr>
                          <a:spLocks noChangeArrowheads="1"/>
                        </wps:cNvSpPr>
                        <wps:spPr bwMode="auto">
                          <a:xfrm>
                            <a:off x="2147653" y="3353493"/>
                            <a:ext cx="1476375" cy="342900"/>
                          </a:xfrm>
                          <a:prstGeom prst="roundRect">
                            <a:avLst>
                              <a:gd name="adj" fmla="val 16667"/>
                            </a:avLst>
                          </a:prstGeom>
                          <a:solidFill>
                            <a:srgbClr val="008000"/>
                          </a:solidFill>
                          <a:ln w="25400" cap="flat" cmpd="sng" algn="ctr">
                            <a:noFill/>
                            <a:prstDash val="soli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22F947D"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コミュニティソーシャル</w:t>
                              </w:r>
                            </w:p>
                            <w:p w14:paraId="366056C7" w14:textId="77777777" w:rsidR="008750AD" w:rsidRPr="00867421" w:rsidRDefault="008750AD" w:rsidP="008750AD">
                              <w:pPr>
                                <w:spacing w:line="200" w:lineRule="exact"/>
                                <w:jc w:val="center"/>
                                <w:rPr>
                                  <w:rFonts w:ascii="Meiryo UI" w:eastAsia="Meiryo UI" w:hAnsi="Meiryo UI" w:cs="Meiryo UI"/>
                                  <w:color w:val="FFFFFF"/>
                                  <w:sz w:val="18"/>
                                  <w:szCs w:val="18"/>
                                </w:rPr>
                              </w:pPr>
                              <w:r w:rsidRPr="00867421">
                                <w:rPr>
                                  <w:rFonts w:ascii="Meiryo UI" w:eastAsia="Meiryo UI" w:hAnsi="Meiryo UI" w:cs="Meiryo UI" w:hint="eastAsia"/>
                                  <w:b/>
                                  <w:color w:val="FFFFFF"/>
                                  <w:sz w:val="18"/>
                                  <w:szCs w:val="18"/>
                                </w:rPr>
                                <w:t>ワーカー（CSW）</w:t>
                              </w:r>
                            </w:p>
                          </w:txbxContent>
                        </wps:txbx>
                        <wps:bodyPr rot="0" vert="horz" wrap="square" lIns="74295" tIns="8890" rIns="74295" bIns="8890" anchor="t" anchorCtr="0" upright="1">
                          <a:noAutofit/>
                        </wps:bodyPr>
                      </wps:wsp>
                      <wps:wsp>
                        <wps:cNvPr id="102" name="角丸四角形 102"/>
                        <wps:cNvSpPr>
                          <a:spLocks noChangeArrowheads="1"/>
                        </wps:cNvSpPr>
                        <wps:spPr bwMode="auto">
                          <a:xfrm>
                            <a:off x="3166665" y="1203961"/>
                            <a:ext cx="771525" cy="369570"/>
                          </a:xfrm>
                          <a:prstGeom prst="roundRect">
                            <a:avLst/>
                          </a:prstGeom>
                          <a:solidFill>
                            <a:srgbClr val="FFFFFF"/>
                          </a:solidFill>
                          <a:ln w="28575" cmpd="dbl"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EDE231"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支え手</w:t>
                              </w:r>
                            </w:p>
                          </w:txbxContent>
                        </wps:txbx>
                        <wps:bodyPr rot="0" vert="horz" wrap="square" lIns="74295" tIns="8890" rIns="74295" bIns="8890" anchor="ctr" anchorCtr="0" upright="1">
                          <a:noAutofit/>
                        </wps:bodyPr>
                      </wps:wsp>
                      <wps:wsp>
                        <wps:cNvPr id="104" name="左右矢印 104"/>
                        <wps:cNvSpPr/>
                        <wps:spPr>
                          <a:xfrm>
                            <a:off x="2636823" y="1280162"/>
                            <a:ext cx="428625" cy="257175"/>
                          </a:xfrm>
                          <a:prstGeom prst="leftRightArrow">
                            <a:avLst/>
                          </a:prstGeom>
                          <a:solidFill>
                            <a:schemeClr val="accent1">
                              <a:lumMod val="50000"/>
                            </a:schemeClr>
                          </a:solidFill>
                          <a:ln w="25400" cap="flat" cmpd="sng" algn="ctr">
                            <a:solidFill>
                              <a:schemeClr val="accent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上下矢印 103"/>
                        <wps:cNvSpPr>
                          <a:spLocks noChangeArrowheads="1"/>
                        </wps:cNvSpPr>
                        <wps:spPr bwMode="auto">
                          <a:xfrm>
                            <a:off x="5340423" y="388133"/>
                            <a:ext cx="476250" cy="4633447"/>
                          </a:xfrm>
                          <a:prstGeom prst="upDownArrow">
                            <a:avLst>
                              <a:gd name="adj1" fmla="val 59524"/>
                              <a:gd name="adj2" fmla="val 150310"/>
                            </a:avLst>
                          </a:prstGeom>
                          <a:solidFill>
                            <a:srgbClr val="FFFFFF"/>
                          </a:solidFill>
                          <a:ln w="3175" cap="sq" algn="ctr">
                            <a:solidFill>
                              <a:srgbClr val="000000"/>
                            </a:solidFill>
                            <a:prstDash val="sysDot"/>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0B39BB" w14:textId="77777777" w:rsidR="008750AD" w:rsidRPr="00CB488F" w:rsidRDefault="008750AD" w:rsidP="008750AD">
                              <w:pPr>
                                <w:spacing w:line="200" w:lineRule="exact"/>
                                <w:jc w:val="center"/>
                                <w:rPr>
                                  <w:rFonts w:ascii="Meiryo UI" w:eastAsia="Meiryo UI" w:hAnsi="Meiryo UI" w:cs="Meiryo UI"/>
                                  <w:b/>
                                  <w:bCs/>
                                  <w:sz w:val="18"/>
                                  <w:szCs w:val="18"/>
                                </w:rPr>
                              </w:pPr>
                              <w:r w:rsidRPr="00CB488F">
                                <w:rPr>
                                  <w:rFonts w:ascii="Meiryo UI" w:eastAsia="Meiryo UI" w:hAnsi="Meiryo UI" w:cs="Meiryo UI" w:hint="eastAsia"/>
                                  <w:b/>
                                  <w:bCs/>
                                  <w:sz w:val="18"/>
                                  <w:szCs w:val="18"/>
                                </w:rPr>
                                <w:t>住民</w:t>
                              </w:r>
                              <w:r w:rsidRPr="00CB488F">
                                <w:rPr>
                                  <w:rFonts w:ascii="Meiryo UI" w:eastAsia="Meiryo UI" w:hAnsi="Meiryo UI" w:cs="Meiryo UI"/>
                                  <w:b/>
                                  <w:bCs/>
                                  <w:sz w:val="18"/>
                                  <w:szCs w:val="18"/>
                                </w:rPr>
                                <w:t>に</w:t>
                              </w:r>
                              <w:r w:rsidRPr="00CB488F">
                                <w:rPr>
                                  <w:rFonts w:ascii="Meiryo UI" w:eastAsia="Meiryo UI" w:hAnsi="Meiryo UI" w:cs="Meiryo UI" w:hint="eastAsia"/>
                                  <w:b/>
                                  <w:bCs/>
                                  <w:sz w:val="18"/>
                                  <w:szCs w:val="18"/>
                                </w:rPr>
                                <w:t>身近な圏域</w:t>
                              </w:r>
                            </w:p>
                          </w:txbxContent>
                        </wps:txbx>
                        <wps:bodyPr rot="0" vert="horz" wrap="square" lIns="74295" tIns="8890" rIns="74295" bIns="8890" anchor="ctr" anchorCtr="0" upright="1">
                          <a:noAutofit/>
                        </wps:bodyPr>
                      </wps:wsp>
                      <wps:wsp>
                        <wps:cNvPr id="47" name="角丸四角形 47"/>
                        <wps:cNvSpPr>
                          <a:spLocks noChangeArrowheads="1"/>
                        </wps:cNvSpPr>
                        <wps:spPr bwMode="auto">
                          <a:xfrm>
                            <a:off x="4140233" y="3978843"/>
                            <a:ext cx="1200150"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EB2A329" w14:textId="6D9BDDF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福祉施設</w:t>
                              </w:r>
                              <w:r>
                                <w:rPr>
                                  <w:rFonts w:ascii="Meiryo UI" w:eastAsia="Meiryo UI" w:hAnsi="Meiryo UI" w:cs="Meiryo UI" w:hint="eastAsia"/>
                                  <w:b/>
                                  <w:color w:val="FFFFFF"/>
                                  <w:sz w:val="18"/>
                                  <w:szCs w:val="18"/>
                                </w:rPr>
                                <w:t>等</w:t>
                              </w:r>
                            </w:p>
                            <w:p w14:paraId="362A28C6"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w:t>
                              </w:r>
                              <w:r>
                                <w:rPr>
                                  <w:rFonts w:ascii="Meiryo UI" w:eastAsia="Meiryo UI" w:hAnsi="Meiryo UI" w:cs="Meiryo UI" w:hint="eastAsia"/>
                                  <w:b/>
                                  <w:color w:val="FFFFFF"/>
                                  <w:sz w:val="18"/>
                                  <w:szCs w:val="18"/>
                                </w:rPr>
                                <w:t>地域</w:t>
                              </w:r>
                              <w:r w:rsidRPr="00867421">
                                <w:rPr>
                                  <w:rFonts w:ascii="Meiryo UI" w:eastAsia="Meiryo UI" w:hAnsi="Meiryo UI" w:cs="Meiryo UI" w:hint="eastAsia"/>
                                  <w:b/>
                                  <w:color w:val="FFFFFF"/>
                                  <w:sz w:val="18"/>
                                  <w:szCs w:val="18"/>
                                </w:rPr>
                                <w:t>貢献事業）</w:t>
                              </w:r>
                            </w:p>
                          </w:txbxContent>
                        </wps:txbx>
                        <wps:bodyPr rot="0" vert="horz" wrap="square" lIns="74295" tIns="8890" rIns="74295" bIns="8890" anchor="t" anchorCtr="0" upright="1">
                          <a:noAutofit/>
                        </wps:bodyPr>
                      </wps:wsp>
                      <wps:wsp>
                        <wps:cNvPr id="78" name="横巻き 78"/>
                        <wps:cNvSpPr>
                          <a:spLocks noChangeArrowheads="1"/>
                        </wps:cNvSpPr>
                        <wps:spPr bwMode="auto">
                          <a:xfrm>
                            <a:off x="105438" y="5148300"/>
                            <a:ext cx="1104900" cy="360000"/>
                          </a:xfrm>
                          <a:prstGeom prst="horizontalScroll">
                            <a:avLst>
                              <a:gd name="adj" fmla="val 12500"/>
                            </a:avLst>
                          </a:prstGeom>
                          <a:solidFill>
                            <a:srgbClr val="FFFF00"/>
                          </a:solidFill>
                          <a:ln w="19050" algn="ctr">
                            <a:solidFill>
                              <a:srgbClr val="000000"/>
                            </a:solidFill>
                            <a:round/>
                            <a:headEnd/>
                            <a:tailEnd/>
                          </a:ln>
                          <a:effectLst/>
                        </wps:spPr>
                        <wps:txbx>
                          <w:txbxContent>
                            <w:p w14:paraId="0A6AF558" w14:textId="77777777" w:rsidR="008750AD" w:rsidRPr="00A3684E" w:rsidRDefault="008750AD" w:rsidP="008750AD">
                              <w:pPr>
                                <w:spacing w:line="240" w:lineRule="exact"/>
                                <w:jc w:val="center"/>
                                <w:rPr>
                                  <w:rFonts w:ascii="Meiryo UI" w:eastAsia="Meiryo UI" w:hAnsi="Meiryo UI" w:cs="Meiryo UI"/>
                                  <w:b/>
                                  <w:sz w:val="20"/>
                                  <w:szCs w:val="20"/>
                                  <w:u w:val="single"/>
                                </w:rPr>
                              </w:pPr>
                              <w:r>
                                <w:rPr>
                                  <w:rFonts w:ascii="Meiryo UI" w:eastAsia="Meiryo UI" w:hAnsi="Meiryo UI" w:cs="Meiryo UI" w:hint="eastAsia"/>
                                  <w:b/>
                                  <w:sz w:val="20"/>
                                  <w:szCs w:val="20"/>
                                  <w:u w:val="single"/>
                                </w:rPr>
                                <w:t>市町村</w:t>
                              </w:r>
                              <w:r w:rsidRPr="00A3684E">
                                <w:rPr>
                                  <w:rFonts w:ascii="Meiryo UI" w:eastAsia="Meiryo UI" w:hAnsi="Meiryo UI" w:cs="Meiryo UI" w:hint="eastAsia"/>
                                  <w:b/>
                                  <w:sz w:val="20"/>
                                  <w:szCs w:val="20"/>
                                  <w:u w:val="single"/>
                                </w:rPr>
                                <w:t>域</w:t>
                              </w:r>
                            </w:p>
                          </w:txbxContent>
                        </wps:txbx>
                        <wps:bodyPr rot="0" vert="horz" wrap="square" lIns="74295" tIns="8890" rIns="74295" bIns="8890" anchor="ctr" anchorCtr="0" upright="1">
                          <a:noAutofit/>
                        </wps:bodyPr>
                      </wps:wsp>
                      <wps:wsp>
                        <wps:cNvPr id="46" name="横巻き 46"/>
                        <wps:cNvSpPr>
                          <a:spLocks noChangeArrowheads="1"/>
                        </wps:cNvSpPr>
                        <wps:spPr bwMode="auto">
                          <a:xfrm>
                            <a:off x="74500" y="3071947"/>
                            <a:ext cx="1279868" cy="360000"/>
                          </a:xfrm>
                          <a:prstGeom prst="horizontalScroll">
                            <a:avLst>
                              <a:gd name="adj" fmla="val 12500"/>
                            </a:avLst>
                          </a:prstGeom>
                          <a:solidFill>
                            <a:srgbClr val="FFFF00"/>
                          </a:solidFill>
                          <a:ln w="19050" algn="ctr">
                            <a:solidFill>
                              <a:srgbClr val="000000"/>
                            </a:solidFill>
                            <a:round/>
                            <a:headEnd/>
                            <a:tailEnd/>
                          </a:ln>
                          <a:effectLst/>
                        </wps:spPr>
                        <wps:txbx>
                          <w:txbxContent>
                            <w:p w14:paraId="4452FA66"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サービス圏域</w:t>
                              </w:r>
                              <w:r w:rsidRPr="002D7E3F">
                                <w:rPr>
                                  <w:rFonts w:ascii="Meiryo UI" w:eastAsia="Meiryo UI" w:hAnsi="Meiryo UI" w:cs="Meiryo UI" w:hint="eastAsia"/>
                                  <w:b/>
                                  <w:sz w:val="16"/>
                                  <w:szCs w:val="16"/>
                                </w:rPr>
                                <w:t>(※)</w:t>
                              </w:r>
                            </w:p>
                          </w:txbxContent>
                        </wps:txbx>
                        <wps:bodyPr rot="0" vert="horz" wrap="square" lIns="74295" tIns="8890" rIns="74295" bIns="8890" anchor="ctr" anchorCtr="0" upright="1">
                          <a:noAutofit/>
                        </wps:bodyPr>
                      </wps:wsp>
                      <wps:wsp>
                        <wps:cNvPr id="120" name="フレーム 120"/>
                        <wps:cNvSpPr>
                          <a:spLocks/>
                        </wps:cNvSpPr>
                        <wps:spPr>
                          <a:xfrm>
                            <a:off x="498730" y="7612380"/>
                            <a:ext cx="5108788" cy="794162"/>
                          </a:xfrm>
                          <a:prstGeom prst="frame">
                            <a:avLst>
                              <a:gd name="adj1" fmla="val 2010"/>
                            </a:avLst>
                          </a:prstGeom>
                          <a:solidFill>
                            <a:srgbClr val="4F81BD"/>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角丸四角形 119"/>
                        <wps:cNvSpPr>
                          <a:spLocks noChangeArrowheads="1"/>
                        </wps:cNvSpPr>
                        <wps:spPr bwMode="auto">
                          <a:xfrm>
                            <a:off x="1678022" y="7436597"/>
                            <a:ext cx="2440058" cy="3024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3E5CF532"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大阪府</w:t>
                              </w:r>
                              <w:r w:rsidRPr="00867421">
                                <w:rPr>
                                  <w:rFonts w:ascii="Meiryo UI" w:eastAsia="Meiryo UI" w:hAnsi="Meiryo UI" w:cs="Meiryo UI" w:hint="eastAsia"/>
                                  <w:b/>
                                  <w:color w:val="FFFFFF"/>
                                  <w:sz w:val="18"/>
                                  <w:szCs w:val="18"/>
                                </w:rPr>
                                <w:t>担当課</w:t>
                              </w:r>
                              <w:r>
                                <w:rPr>
                                  <w:rFonts w:ascii="Meiryo UI" w:eastAsia="Meiryo UI" w:hAnsi="Meiryo UI" w:cs="Meiryo UI" w:hint="eastAsia"/>
                                  <w:b/>
                                  <w:color w:val="FFFFFF"/>
                                  <w:sz w:val="18"/>
                                  <w:szCs w:val="18"/>
                                </w:rPr>
                                <w:t>（福祉部局</w:t>
                              </w:r>
                              <w:r>
                                <w:rPr>
                                  <w:rFonts w:ascii="Meiryo UI" w:eastAsia="Meiryo UI" w:hAnsi="Meiryo UI" w:cs="Meiryo UI"/>
                                  <w:b/>
                                  <w:color w:val="FFFFFF"/>
                                  <w:sz w:val="18"/>
                                  <w:szCs w:val="18"/>
                                </w:rPr>
                                <w:t>その他関係</w:t>
                              </w:r>
                              <w:r>
                                <w:rPr>
                                  <w:rFonts w:ascii="Meiryo UI" w:eastAsia="Meiryo UI" w:hAnsi="Meiryo UI" w:cs="Meiryo UI" w:hint="eastAsia"/>
                                  <w:b/>
                                  <w:color w:val="FFFFFF"/>
                                  <w:sz w:val="18"/>
                                  <w:szCs w:val="18"/>
                                </w:rPr>
                                <w:t>部局）</w:t>
                              </w:r>
                            </w:p>
                          </w:txbxContent>
                        </wps:txbx>
                        <wps:bodyPr rot="0" vert="horz" wrap="square" lIns="74295" tIns="8890" rIns="74295" bIns="8890" anchor="ctr" anchorCtr="0" upright="1">
                          <a:noAutofit/>
                        </wps:bodyPr>
                      </wps:wsp>
                      <wps:wsp>
                        <wps:cNvPr id="118" name="角丸四角形 118"/>
                        <wps:cNvSpPr>
                          <a:spLocks noChangeArrowheads="1"/>
                        </wps:cNvSpPr>
                        <wps:spPr bwMode="auto">
                          <a:xfrm>
                            <a:off x="163367" y="7406628"/>
                            <a:ext cx="1390138" cy="3024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F374659"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大阪府社会福祉協議会</w:t>
                              </w:r>
                            </w:p>
                          </w:txbxContent>
                        </wps:txbx>
                        <wps:bodyPr rot="0" vert="horz" wrap="square" lIns="74295" tIns="8890" rIns="74295" bIns="8890" anchor="t" anchorCtr="0" upright="1">
                          <a:noAutofit/>
                        </wps:bodyPr>
                      </wps:wsp>
                      <wps:wsp>
                        <wps:cNvPr id="127" name="角丸四角形 127"/>
                        <wps:cNvSpPr>
                          <a:spLocks noChangeArrowheads="1"/>
                        </wps:cNvSpPr>
                        <wps:spPr bwMode="auto">
                          <a:xfrm>
                            <a:off x="144355" y="7804422"/>
                            <a:ext cx="695325" cy="3024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56928D3C"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保健所</w:t>
                              </w:r>
                            </w:p>
                          </w:txbxContent>
                        </wps:txbx>
                        <wps:bodyPr rot="0" vert="horz" wrap="square" lIns="74295" tIns="8890" rIns="74295" bIns="8890" anchor="t" anchorCtr="0" upright="1">
                          <a:noAutofit/>
                        </wps:bodyPr>
                      </wps:wsp>
                      <wps:wsp>
                        <wps:cNvPr id="126" name="角丸四角形 126"/>
                        <wps:cNvSpPr>
                          <a:spLocks noChangeArrowheads="1"/>
                        </wps:cNvSpPr>
                        <wps:spPr bwMode="auto">
                          <a:xfrm>
                            <a:off x="163367" y="8193259"/>
                            <a:ext cx="1728000" cy="3048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F412CE2"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OSAKA</w:t>
                              </w:r>
                              <w:r>
                                <w:rPr>
                                  <w:rFonts w:ascii="Meiryo UI" w:eastAsia="Meiryo UI" w:hAnsi="Meiryo UI" w:cs="Meiryo UI"/>
                                  <w:b/>
                                  <w:color w:val="FFFFFF"/>
                                  <w:sz w:val="18"/>
                                  <w:szCs w:val="18"/>
                                </w:rPr>
                                <w:t>しごと</w:t>
                              </w:r>
                              <w:r>
                                <w:rPr>
                                  <w:rFonts w:ascii="Meiryo UI" w:eastAsia="Meiryo UI" w:hAnsi="Meiryo UI" w:cs="Meiryo UI" w:hint="eastAsia"/>
                                  <w:b/>
                                  <w:color w:val="FFFFFF"/>
                                  <w:sz w:val="18"/>
                                  <w:szCs w:val="18"/>
                                </w:rPr>
                                <w:t>フィールド（※）</w:t>
                              </w:r>
                            </w:p>
                          </w:txbxContent>
                        </wps:txbx>
                        <wps:bodyPr rot="0" vert="horz" wrap="square" lIns="74295" tIns="8890" rIns="74295" bIns="8890" anchor="t" anchorCtr="0" upright="1">
                          <a:noAutofit/>
                        </wps:bodyPr>
                      </wps:wsp>
                      <wps:wsp>
                        <wps:cNvPr id="121" name="角丸四角形 121"/>
                        <wps:cNvSpPr>
                          <a:spLocks noChangeArrowheads="1"/>
                        </wps:cNvSpPr>
                        <wps:spPr bwMode="auto">
                          <a:xfrm>
                            <a:off x="4547502" y="7818472"/>
                            <a:ext cx="1209675" cy="30492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263BE22"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子ども家庭センター</w:t>
                              </w:r>
                            </w:p>
                          </w:txbxContent>
                        </wps:txbx>
                        <wps:bodyPr rot="0" vert="horz" wrap="square" lIns="74295" tIns="8890" rIns="74295" bIns="8890" anchor="ctr" anchorCtr="0" upright="1">
                          <a:noAutofit/>
                        </wps:bodyPr>
                      </wps:wsp>
                      <wps:wsp>
                        <wps:cNvPr id="122" name="角丸四角形 122"/>
                        <wps:cNvSpPr>
                          <a:spLocks noChangeArrowheads="1"/>
                        </wps:cNvSpPr>
                        <wps:spPr bwMode="auto">
                          <a:xfrm>
                            <a:off x="3699777" y="8203281"/>
                            <a:ext cx="2057400" cy="3048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781E4A3"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DF299F">
                                <w:rPr>
                                  <w:rFonts w:ascii="Meiryo UI" w:eastAsia="Meiryo UI" w:hAnsi="Meiryo UI" w:cs="Meiryo UI"/>
                                  <w:b/>
                                  <w:color w:val="FFFFFF"/>
                                  <w:sz w:val="18"/>
                                  <w:szCs w:val="18"/>
                                </w:rPr>
                                <w:t>Osaka</w:t>
                              </w:r>
                              <w:r>
                                <w:rPr>
                                  <w:rFonts w:ascii="Meiryo UI" w:eastAsia="Meiryo UI" w:hAnsi="Meiryo UI" w:cs="Meiryo UI" w:hint="eastAsia"/>
                                  <w:b/>
                                  <w:color w:val="FFFFFF"/>
                                  <w:sz w:val="18"/>
                                  <w:szCs w:val="18"/>
                                </w:rPr>
                                <w:t>あんしん住まい推進</w:t>
                              </w:r>
                              <w:r>
                                <w:rPr>
                                  <w:rFonts w:ascii="Meiryo UI" w:eastAsia="Meiryo UI" w:hAnsi="Meiryo UI" w:cs="Meiryo UI"/>
                                  <w:b/>
                                  <w:color w:val="FFFFFF"/>
                                  <w:sz w:val="18"/>
                                  <w:szCs w:val="18"/>
                                </w:rPr>
                                <w:t>協議会</w:t>
                              </w:r>
                            </w:p>
                          </w:txbxContent>
                        </wps:txbx>
                        <wps:bodyPr rot="0" vert="horz" wrap="square" lIns="74295" tIns="8890" rIns="74295" bIns="8890" anchor="t" anchorCtr="0" upright="1">
                          <a:noAutofit/>
                        </wps:bodyPr>
                      </wps:wsp>
                      <wps:wsp>
                        <wps:cNvPr id="123" name="上下矢印 123"/>
                        <wps:cNvSpPr>
                          <a:spLocks noChangeArrowheads="1"/>
                        </wps:cNvSpPr>
                        <wps:spPr bwMode="auto">
                          <a:xfrm>
                            <a:off x="2299006" y="6886675"/>
                            <a:ext cx="1438056" cy="519953"/>
                          </a:xfrm>
                          <a:prstGeom prst="upDownArrow">
                            <a:avLst>
                              <a:gd name="adj1" fmla="val 66537"/>
                              <a:gd name="adj2" fmla="val 30870"/>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6D2D0339" w14:textId="77777777" w:rsidR="008750AD" w:rsidRPr="00120F25" w:rsidRDefault="008750AD" w:rsidP="008750AD">
                              <w:pPr>
                                <w:jc w:val="center"/>
                                <w:rPr>
                                  <w:rFonts w:ascii="Meiryo UI" w:eastAsia="Meiryo UI" w:hAnsi="Meiryo UI" w:cs="Meiryo UI"/>
                                  <w:b/>
                                  <w:sz w:val="18"/>
                                  <w:szCs w:val="18"/>
                                </w:rPr>
                              </w:pPr>
                              <w:r w:rsidRPr="00120F25">
                                <w:rPr>
                                  <w:rFonts w:ascii="Meiryo UI" w:eastAsia="Meiryo UI" w:hAnsi="Meiryo UI" w:cs="Meiryo UI" w:hint="eastAsia"/>
                                  <w:b/>
                                  <w:sz w:val="18"/>
                                  <w:szCs w:val="18"/>
                                </w:rPr>
                                <w:t>連携・協働</w:t>
                              </w:r>
                            </w:p>
                          </w:txbxContent>
                        </wps:txbx>
                        <wps:bodyPr rot="0" vert="horz" wrap="square" lIns="74295" tIns="8890" rIns="74295" bIns="8890" anchor="t" anchorCtr="0" upright="1">
                          <a:noAutofit/>
                        </wps:bodyPr>
                      </wps:wsp>
                      <wps:wsp>
                        <wps:cNvPr id="26624" name="下矢印 26624"/>
                        <wps:cNvSpPr>
                          <a:spLocks noChangeArrowheads="1"/>
                        </wps:cNvSpPr>
                        <wps:spPr bwMode="auto">
                          <a:xfrm>
                            <a:off x="1417079" y="5068163"/>
                            <a:ext cx="1314450" cy="457200"/>
                          </a:xfrm>
                          <a:prstGeom prst="downArrow">
                            <a:avLst>
                              <a:gd name="adj1" fmla="val 71739"/>
                              <a:gd name="adj2" fmla="val 30000"/>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72E1A2E1" w14:textId="77777777" w:rsidR="008750AD" w:rsidRPr="00120F25" w:rsidRDefault="008750AD" w:rsidP="008750AD">
                              <w:pPr>
                                <w:spacing w:line="240" w:lineRule="exact"/>
                                <w:jc w:val="center"/>
                                <w:rPr>
                                  <w:rFonts w:ascii="Meiryo UI" w:eastAsia="Meiryo UI" w:hAnsi="Meiryo UI" w:cs="Meiryo UI"/>
                                  <w:b/>
                                  <w:sz w:val="17"/>
                                  <w:szCs w:val="17"/>
                                </w:rPr>
                              </w:pPr>
                              <w:r w:rsidRPr="00120F25">
                                <w:rPr>
                                  <w:rFonts w:ascii="Meiryo UI" w:eastAsia="Meiryo UI" w:hAnsi="Meiryo UI" w:cs="Meiryo UI" w:hint="eastAsia"/>
                                  <w:b/>
                                  <w:sz w:val="17"/>
                                  <w:szCs w:val="17"/>
                                </w:rPr>
                                <w:t>対応</w:t>
                              </w:r>
                              <w:r w:rsidRPr="00120F25">
                                <w:rPr>
                                  <w:rFonts w:ascii="Meiryo UI" w:eastAsia="Meiryo UI" w:hAnsi="Meiryo UI" w:cs="Meiryo UI"/>
                                  <w:b/>
                                  <w:sz w:val="17"/>
                                  <w:szCs w:val="17"/>
                                </w:rPr>
                                <w:t>困難</w:t>
                              </w:r>
                              <w:r w:rsidRPr="00120F25">
                                <w:rPr>
                                  <w:rFonts w:ascii="Meiryo UI" w:eastAsia="Meiryo UI" w:hAnsi="Meiryo UI" w:cs="Meiryo UI" w:hint="eastAsia"/>
                                  <w:b/>
                                  <w:sz w:val="17"/>
                                  <w:szCs w:val="17"/>
                                </w:rPr>
                                <w:t>事例</w:t>
                              </w:r>
                            </w:p>
                            <w:p w14:paraId="553297A2" w14:textId="77777777" w:rsidR="008750AD" w:rsidRPr="00120F25" w:rsidRDefault="008750AD" w:rsidP="008750AD">
                              <w:pPr>
                                <w:spacing w:line="240" w:lineRule="exact"/>
                                <w:jc w:val="center"/>
                              </w:pPr>
                              <w:r w:rsidRPr="00120F25">
                                <w:rPr>
                                  <w:rFonts w:ascii="Meiryo UI" w:eastAsia="Meiryo UI" w:hAnsi="Meiryo UI" w:cs="Meiryo UI"/>
                                  <w:b/>
                                  <w:sz w:val="17"/>
                                  <w:szCs w:val="17"/>
                                </w:rPr>
                                <w:t>等</w:t>
                              </w:r>
                              <w:r w:rsidRPr="00120F25">
                                <w:rPr>
                                  <w:rFonts w:ascii="Meiryo UI" w:eastAsia="Meiryo UI" w:hAnsi="Meiryo UI" w:cs="Meiryo UI" w:hint="eastAsia"/>
                                  <w:b/>
                                  <w:sz w:val="17"/>
                                  <w:szCs w:val="17"/>
                                </w:rPr>
                                <w:t>をつなぐ</w:t>
                              </w:r>
                            </w:p>
                          </w:txbxContent>
                        </wps:txbx>
                        <wps:bodyPr rot="0" vert="horz" wrap="square" lIns="74295" tIns="8890" rIns="74295" bIns="8890" anchor="t" anchorCtr="0" upright="1">
                          <a:noAutofit/>
                        </wps:bodyPr>
                      </wps:wsp>
                      <wps:wsp>
                        <wps:cNvPr id="26882" name="角丸四角形 26882"/>
                        <wps:cNvSpPr>
                          <a:spLocks noChangeArrowheads="1"/>
                        </wps:cNvSpPr>
                        <wps:spPr bwMode="auto">
                          <a:xfrm>
                            <a:off x="1828800" y="4548249"/>
                            <a:ext cx="1007745" cy="342900"/>
                          </a:xfrm>
                          <a:prstGeom prst="roundRect">
                            <a:avLst>
                              <a:gd name="adj" fmla="val 16667"/>
                            </a:avLst>
                          </a:prstGeom>
                          <a:solidFill>
                            <a:srgbClr val="008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0F01279" w14:textId="77777777" w:rsidR="008750AD" w:rsidRDefault="008750AD" w:rsidP="008750AD">
                              <w:pPr>
                                <w:spacing w:line="22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生活</w:t>
                              </w:r>
                              <w:r>
                                <w:rPr>
                                  <w:rFonts w:ascii="Meiryo UI" w:eastAsia="Meiryo UI" w:hAnsi="Meiryo UI" w:cs="Meiryo UI"/>
                                  <w:b/>
                                  <w:color w:val="FFFFFF"/>
                                  <w:spacing w:val="-6"/>
                                  <w:sz w:val="18"/>
                                  <w:szCs w:val="18"/>
                                </w:rPr>
                                <w:t>支援</w:t>
                              </w:r>
                            </w:p>
                            <w:p w14:paraId="65015FA8"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Pr>
                                  <w:rFonts w:ascii="Meiryo UI" w:eastAsia="Meiryo UI" w:hAnsi="Meiryo UI" w:cs="Meiryo UI" w:hint="eastAsia"/>
                                  <w:b/>
                                  <w:color w:val="FFFFFF"/>
                                  <w:spacing w:val="-6"/>
                                  <w:sz w:val="18"/>
                                  <w:szCs w:val="18"/>
                                </w:rPr>
                                <w:t>コーディネーター</w:t>
                              </w:r>
                            </w:p>
                          </w:txbxContent>
                        </wps:txbx>
                        <wps:bodyPr rot="0" vert="horz" wrap="square" lIns="74295" tIns="8890" rIns="74295" bIns="8890" anchor="t" anchorCtr="0" upright="1">
                          <a:noAutofit/>
                        </wps:bodyPr>
                      </wps:wsp>
                      <wps:wsp>
                        <wps:cNvPr id="488" name="テキスト ボックス 488">
                          <a:extLst>
                            <a:ext uri="{C183D7F6-B498-43B3-948B-1728B52AA6E4}">
                              <adec:decorative xmlns:adec="http://schemas.microsoft.com/office/drawing/2017/decorative" val="1"/>
                            </a:ext>
                          </a:extLst>
                        </wps:cNvPr>
                        <wps:cNvSpPr txBox="1">
                          <a:spLocks/>
                        </wps:cNvSpPr>
                        <wps:spPr>
                          <a:xfrm>
                            <a:off x="47502" y="0"/>
                            <a:ext cx="4500000" cy="304800"/>
                          </a:xfrm>
                          <a:prstGeom prst="rect">
                            <a:avLst/>
                          </a:prstGeom>
                          <a:noFill/>
                          <a:ln w="6350">
                            <a:noFill/>
                          </a:ln>
                          <a:effectLst/>
                        </wps:spPr>
                        <wps:txbx>
                          <w:txbxContent>
                            <w:p w14:paraId="00BF969D" w14:textId="7B48B39F" w:rsidR="008750AD" w:rsidRPr="003D0654" w:rsidRDefault="008750AD" w:rsidP="008750AD">
                              <w:pPr>
                                <w:spacing w:line="240" w:lineRule="exact"/>
                                <w:rPr>
                                  <w:rFonts w:ascii="Meiryo UI" w:eastAsia="Meiryo UI" w:hAnsi="Meiryo UI" w:cs="Meiryo UI"/>
                                  <w:b/>
                                </w:rPr>
                              </w:pPr>
                              <w:r w:rsidRPr="003D0654">
                                <w:rPr>
                                  <w:rFonts w:ascii="Meiryo UI" w:eastAsia="Meiryo UI" w:hAnsi="Meiryo UI" w:cs="Meiryo UI" w:hint="eastAsia"/>
                                  <w:b/>
                                </w:rPr>
                                <w:t>【図表</w:t>
                              </w:r>
                              <w:r w:rsidR="00376FDE">
                                <w:rPr>
                                  <w:rFonts w:ascii="Meiryo UI" w:eastAsia="Meiryo UI" w:hAnsi="Meiryo UI" w:cs="Meiryo UI" w:hint="eastAsia"/>
                                  <w:b/>
                                </w:rPr>
                                <w:t>⑨</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大阪府の包括的な支援体制（イメージ）】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83" name="円/楕円 26698"/>
                        <wps:cNvSpPr>
                          <a:spLocks/>
                        </wps:cNvSpPr>
                        <wps:spPr>
                          <a:xfrm>
                            <a:off x="903360" y="899158"/>
                            <a:ext cx="4009390" cy="1318258"/>
                          </a:xfrm>
                          <a:prstGeom prst="ellipse">
                            <a:avLst/>
                          </a:prstGeom>
                          <a:noFill/>
                          <a:ln w="31750" cap="flat" cmpd="sng" algn="ctr">
                            <a:solidFill>
                              <a:schemeClr val="tx2">
                                <a:lumMod val="75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09" name="角丸四角形 16409"/>
                        <wps:cNvSpPr>
                          <a:spLocks noChangeArrowheads="1"/>
                        </wps:cNvSpPr>
                        <wps:spPr bwMode="auto">
                          <a:xfrm>
                            <a:off x="392295" y="556260"/>
                            <a:ext cx="4897249" cy="2057396"/>
                          </a:xfrm>
                          <a:prstGeom prst="roundRect">
                            <a:avLst>
                              <a:gd name="adj" fmla="val 16667"/>
                            </a:avLst>
                          </a:prstGeom>
                          <a:noFill/>
                          <a:ln w="34925" cap="flat" cmpd="sng" algn="ctr">
                            <a:solidFill>
                              <a:schemeClr val="accent5">
                                <a:lumMod val="75000"/>
                              </a:schemeClr>
                            </a:solidFill>
                            <a:prstDash val="sysDash"/>
                            <a:headEnd/>
                            <a:tailEnd/>
                          </a:ln>
                          <a:effectLst/>
                        </wps:spPr>
                        <wps:bodyPr rot="0" vert="horz" wrap="square" lIns="74295" tIns="8890" rIns="74295" bIns="8890" anchor="t" anchorCtr="0" upright="1">
                          <a:noAutofit/>
                        </wps:bodyPr>
                      </wps:wsp>
                      <wps:wsp>
                        <wps:cNvPr id="16412" name="角丸四角形 16412"/>
                        <wps:cNvSpPr>
                          <a:spLocks noChangeArrowheads="1"/>
                        </wps:cNvSpPr>
                        <wps:spPr bwMode="auto">
                          <a:xfrm>
                            <a:off x="1277548" y="799754"/>
                            <a:ext cx="1237615" cy="30492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5101ABB3"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地区福祉</w:t>
                              </w:r>
                              <w:r w:rsidRPr="006E67FC">
                                <w:rPr>
                                  <w:rFonts w:ascii="Meiryo UI" w:eastAsia="Meiryo UI" w:hAnsi="Meiryo UI" w:cs="Meiryo UI" w:hint="eastAsia"/>
                                  <w:b/>
                                  <w:sz w:val="18"/>
                                  <w:szCs w:val="18"/>
                                </w:rPr>
                                <w:t>委員会</w:t>
                              </w:r>
                              <w:r w:rsidRPr="000714F5">
                                <w:rPr>
                                  <w:rFonts w:ascii="Meiryo UI" w:eastAsia="Meiryo UI" w:hAnsi="Meiryo UI" w:cs="Meiryo UI" w:hint="eastAsia"/>
                                  <w:b/>
                                  <w:sz w:val="16"/>
                                  <w:szCs w:val="16"/>
                                </w:rPr>
                                <w:t>(※)</w:t>
                              </w:r>
                            </w:p>
                            <w:p w14:paraId="4824C161"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16410" name="角丸四角形 16410"/>
                        <wps:cNvSpPr>
                          <a:spLocks noChangeArrowheads="1"/>
                        </wps:cNvSpPr>
                        <wps:spPr bwMode="auto">
                          <a:xfrm>
                            <a:off x="2660172" y="665018"/>
                            <a:ext cx="885825" cy="409575"/>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51B72E4" w14:textId="77777777" w:rsidR="008750AD"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地域住民</w:t>
                              </w:r>
                            </w:p>
                            <w:p w14:paraId="491367B3" w14:textId="77777777" w:rsidR="008750AD" w:rsidRPr="006E67FC"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ボランティア</w:t>
                              </w:r>
                            </w:p>
                            <w:p w14:paraId="087E13D3"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89" name="角丸四角形 89"/>
                        <wps:cNvSpPr>
                          <a:spLocks noChangeArrowheads="1"/>
                        </wps:cNvSpPr>
                        <wps:spPr bwMode="auto">
                          <a:xfrm>
                            <a:off x="3813586" y="838200"/>
                            <a:ext cx="1209675" cy="3048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7CB384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民生委員・児童委員</w:t>
                              </w:r>
                            </w:p>
                            <w:p w14:paraId="7A3BDA14"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91" name="角丸四角形 91"/>
                        <wps:cNvSpPr>
                          <a:spLocks noChangeArrowheads="1"/>
                        </wps:cNvSpPr>
                        <wps:spPr bwMode="auto">
                          <a:xfrm>
                            <a:off x="4091206" y="1647689"/>
                            <a:ext cx="1085850" cy="3024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52A37FC" w14:textId="77777777" w:rsidR="008750AD" w:rsidRPr="006E67FC" w:rsidRDefault="008750AD" w:rsidP="008750AD">
                              <w:pPr>
                                <w:spacing w:line="22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当事者の会</w:t>
                              </w:r>
                              <w:r w:rsidRPr="000714F5">
                                <w:rPr>
                                  <w:rFonts w:ascii="Meiryo UI" w:eastAsia="Meiryo UI" w:hAnsi="Meiryo UI" w:cs="Meiryo UI" w:hint="eastAsia"/>
                                  <w:b/>
                                  <w:sz w:val="16"/>
                                  <w:szCs w:val="16"/>
                                </w:rPr>
                                <w:t>(※)</w:t>
                              </w:r>
                            </w:p>
                          </w:txbxContent>
                        </wps:txbx>
                        <wps:bodyPr rot="0" vert="horz" wrap="square" lIns="74295" tIns="8890" rIns="74295" bIns="8890" anchor="ctr" anchorCtr="0" upright="1">
                          <a:noAutofit/>
                        </wps:bodyPr>
                      </wps:wsp>
                      <wps:wsp>
                        <wps:cNvPr id="8" name="角丸四角形 8"/>
                        <wps:cNvSpPr>
                          <a:spLocks noChangeArrowheads="1"/>
                        </wps:cNvSpPr>
                        <wps:spPr bwMode="auto">
                          <a:xfrm>
                            <a:off x="1354368" y="1993987"/>
                            <a:ext cx="900000" cy="296882"/>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FB2AF2B" w14:textId="0FA6927B"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NPO</w:t>
                              </w:r>
                            </w:p>
                          </w:txbxContent>
                        </wps:txbx>
                        <wps:bodyPr rot="0" vert="horz" wrap="square" lIns="74295" tIns="8890" rIns="74295" bIns="8890" anchor="ctr" anchorCtr="0" upright="1">
                          <a:noAutofit/>
                        </wps:bodyPr>
                      </wps:wsp>
                      <wps:wsp>
                        <wps:cNvPr id="16414" name="角丸四角形 16414"/>
                        <wps:cNvSpPr>
                          <a:spLocks noChangeArrowheads="1"/>
                        </wps:cNvSpPr>
                        <wps:spPr bwMode="auto">
                          <a:xfrm>
                            <a:off x="839498" y="1645289"/>
                            <a:ext cx="628015" cy="3048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4F6B853"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診療所</w:t>
                              </w:r>
                            </w:p>
                            <w:p w14:paraId="280A085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88" name="角丸四角形 88"/>
                        <wps:cNvSpPr>
                          <a:spLocks noChangeArrowheads="1"/>
                        </wps:cNvSpPr>
                        <wps:spPr bwMode="auto">
                          <a:xfrm>
                            <a:off x="769160" y="1234938"/>
                            <a:ext cx="619125" cy="30240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3EFCB2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自治会</w:t>
                              </w:r>
                            </w:p>
                            <w:p w14:paraId="41524CB2"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wps:wsp>
                        <wps:cNvPr id="31" name="正方形/長方形 31"/>
                        <wps:cNvSpPr>
                          <a:spLocks noChangeArrowheads="1"/>
                        </wps:cNvSpPr>
                        <wps:spPr bwMode="auto">
                          <a:xfrm>
                            <a:off x="201505" y="899158"/>
                            <a:ext cx="63817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0D553038"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社会</w:t>
                              </w:r>
                              <w:r>
                                <w:rPr>
                                  <w:rFonts w:ascii="Meiryo UI" w:eastAsia="Meiryo UI" w:hAnsi="Meiryo UI" w:cs="Meiryo UI"/>
                                  <w:b/>
                                  <w:sz w:val="18"/>
                                  <w:szCs w:val="18"/>
                                </w:rPr>
                                <w:t>教育</w:t>
                              </w:r>
                            </w:p>
                          </w:txbxContent>
                        </wps:txbx>
                        <wps:bodyPr rot="0" vert="horz" wrap="square" lIns="74295" tIns="8890" rIns="74295" bIns="8890" anchor="t" anchorCtr="0" upright="1">
                          <a:noAutofit/>
                        </wps:bodyPr>
                      </wps:wsp>
                      <wps:wsp>
                        <wps:cNvPr id="111" name="正方形/長方形 111"/>
                        <wps:cNvSpPr>
                          <a:spLocks noChangeArrowheads="1"/>
                        </wps:cNvSpPr>
                        <wps:spPr bwMode="auto">
                          <a:xfrm>
                            <a:off x="191663" y="2056768"/>
                            <a:ext cx="63817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182788D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都市計画</w:t>
                              </w:r>
                            </w:p>
                          </w:txbxContent>
                        </wps:txbx>
                        <wps:bodyPr rot="0" vert="horz" wrap="square" lIns="74295" tIns="8890" rIns="74295" bIns="8890" anchor="t" anchorCtr="0" upright="1">
                          <a:noAutofit/>
                        </wps:bodyPr>
                      </wps:wsp>
                      <wps:wsp>
                        <wps:cNvPr id="112" name="正方形/長方形 112"/>
                        <wps:cNvSpPr>
                          <a:spLocks noChangeArrowheads="1"/>
                        </wps:cNvSpPr>
                        <wps:spPr bwMode="auto">
                          <a:xfrm>
                            <a:off x="1891367" y="2488239"/>
                            <a:ext cx="648000"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3FBA9327"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農林水産</w:t>
                              </w:r>
                            </w:p>
                          </w:txbxContent>
                        </wps:txbx>
                        <wps:bodyPr rot="0" vert="horz" wrap="square" lIns="74295" tIns="8890" rIns="74295" bIns="8890" anchor="t" anchorCtr="0" upright="1">
                          <a:noAutofit/>
                        </wps:bodyPr>
                      </wps:wsp>
                      <wps:wsp>
                        <wps:cNvPr id="41" name="正方形/長方形 41"/>
                        <wps:cNvSpPr>
                          <a:spLocks noChangeArrowheads="1"/>
                        </wps:cNvSpPr>
                        <wps:spPr bwMode="auto">
                          <a:xfrm>
                            <a:off x="4499100" y="448127"/>
                            <a:ext cx="712962" cy="26676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73AC0539" w14:textId="77777777"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防犯・</w:t>
                              </w:r>
                              <w:r>
                                <w:rPr>
                                  <w:rFonts w:ascii="Meiryo UI" w:eastAsia="Meiryo UI" w:hAnsi="Meiryo UI" w:cs="Meiryo UI"/>
                                  <w:b/>
                                  <w:sz w:val="18"/>
                                  <w:szCs w:val="18"/>
                                </w:rPr>
                                <w:t>防災</w:t>
                              </w:r>
                            </w:p>
                          </w:txbxContent>
                        </wps:txbx>
                        <wps:bodyPr rot="0" vert="horz" wrap="square" lIns="74295" tIns="8890" rIns="74295" bIns="8890" anchor="ctr" anchorCtr="0" upright="1">
                          <a:noAutofit/>
                        </wps:bodyPr>
                      </wps:wsp>
                      <wps:wsp>
                        <wps:cNvPr id="106" name="正方形/長方形 106"/>
                        <wps:cNvSpPr>
                          <a:spLocks noChangeArrowheads="1"/>
                        </wps:cNvSpPr>
                        <wps:spPr bwMode="auto">
                          <a:xfrm>
                            <a:off x="3737062" y="2471356"/>
                            <a:ext cx="1110047"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2951558B"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商業・サービス業</w:t>
                              </w:r>
                            </w:p>
                          </w:txbxContent>
                        </wps:txbx>
                        <wps:bodyPr rot="0" vert="horz" wrap="square" lIns="74295" tIns="8890" rIns="74295" bIns="8890" anchor="t" anchorCtr="0" upright="1">
                          <a:noAutofit/>
                        </wps:bodyPr>
                      </wps:wsp>
                      <wps:wsp>
                        <wps:cNvPr id="113" name="正方形/長方形 113"/>
                        <wps:cNvSpPr>
                          <a:spLocks noChangeArrowheads="1"/>
                        </wps:cNvSpPr>
                        <wps:spPr bwMode="auto">
                          <a:xfrm>
                            <a:off x="4888287" y="2147894"/>
                            <a:ext cx="46672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304B7676"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交通</w:t>
                              </w:r>
                            </w:p>
                          </w:txbxContent>
                        </wps:txbx>
                        <wps:bodyPr rot="0" vert="horz" wrap="square" lIns="74295" tIns="8890" rIns="74295" bIns="8890" anchor="t" anchorCtr="0" upright="1">
                          <a:noAutofit/>
                        </wps:bodyPr>
                      </wps:wsp>
                      <wps:wsp>
                        <wps:cNvPr id="114" name="正方形/長方形 114"/>
                        <wps:cNvSpPr>
                          <a:spLocks noChangeArrowheads="1"/>
                        </wps:cNvSpPr>
                        <wps:spPr bwMode="auto">
                          <a:xfrm>
                            <a:off x="1851212" y="448187"/>
                            <a:ext cx="46672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5A0C52D9"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環境</w:t>
                              </w:r>
                            </w:p>
                          </w:txbxContent>
                        </wps:txbx>
                        <wps:bodyPr rot="0" vert="horz" wrap="square" lIns="74295" tIns="8890" rIns="74295" bIns="8890" anchor="t" anchorCtr="0" upright="1">
                          <a:noAutofit/>
                        </wps:bodyPr>
                      </wps:wsp>
                      <wps:wsp>
                        <wps:cNvPr id="110" name="正方形/長方形 110"/>
                        <wps:cNvSpPr>
                          <a:spLocks noChangeArrowheads="1"/>
                        </wps:cNvSpPr>
                        <wps:spPr bwMode="auto">
                          <a:xfrm>
                            <a:off x="3634240" y="448187"/>
                            <a:ext cx="676275" cy="24765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25D341B3" w14:textId="0EBD56B1" w:rsidR="008750AD" w:rsidRPr="006E67FC" w:rsidRDefault="007E6F60" w:rsidP="008750AD">
                              <w:pPr>
                                <w:jc w:val="center"/>
                                <w:rPr>
                                  <w:rFonts w:ascii="Meiryo UI" w:eastAsia="Meiryo UI" w:hAnsi="Meiryo UI" w:cs="Meiryo UI"/>
                                  <w:b/>
                                  <w:sz w:val="18"/>
                                  <w:szCs w:val="18"/>
                                </w:rPr>
                              </w:pPr>
                              <w:r w:rsidRPr="001E2FE7">
                                <w:rPr>
                                  <w:rFonts w:ascii="Meiryo UI" w:eastAsia="Meiryo UI" w:hAnsi="Meiryo UI" w:cs="Meiryo UI" w:hint="eastAsia"/>
                                  <w:b/>
                                  <w:sz w:val="18"/>
                                  <w:szCs w:val="18"/>
                                </w:rPr>
                                <w:t>まちづくり</w:t>
                              </w:r>
                            </w:p>
                          </w:txbxContent>
                        </wps:txbx>
                        <wps:bodyPr rot="0" vert="horz" wrap="square" lIns="74295" tIns="8890" rIns="74295" bIns="8890" anchor="t" anchorCtr="0" upright="1">
                          <a:noAutofit/>
                        </wps:bodyPr>
                      </wps:wsp>
                      <wps:wsp>
                        <wps:cNvPr id="105" name="横巻き 105"/>
                        <wps:cNvSpPr>
                          <a:spLocks noChangeArrowheads="1"/>
                        </wps:cNvSpPr>
                        <wps:spPr bwMode="auto">
                          <a:xfrm>
                            <a:off x="105438" y="388133"/>
                            <a:ext cx="1362075" cy="360000"/>
                          </a:xfrm>
                          <a:prstGeom prst="horizontalScroll">
                            <a:avLst>
                              <a:gd name="adj" fmla="val 12500"/>
                            </a:avLst>
                          </a:prstGeom>
                          <a:solidFill>
                            <a:srgbClr val="FFFF00"/>
                          </a:solidFill>
                          <a:ln w="19050" algn="ctr">
                            <a:solidFill>
                              <a:srgbClr val="000000"/>
                            </a:solidFill>
                            <a:round/>
                            <a:headEnd/>
                            <a:tailEnd/>
                          </a:ln>
                          <a:effectLst/>
                        </wps:spPr>
                        <wps:txbx>
                          <w:txbxContent>
                            <w:p w14:paraId="348C34F6" w14:textId="77777777" w:rsidR="008750AD" w:rsidRPr="008356FE" w:rsidRDefault="008750AD" w:rsidP="008750AD">
                              <w:pPr>
                                <w:spacing w:line="240" w:lineRule="exact"/>
                                <w:jc w:val="center"/>
                                <w:rPr>
                                  <w:rFonts w:ascii="Meiryo UI" w:eastAsia="Meiryo UI" w:hAnsi="Meiryo UI" w:cs="Meiryo UI"/>
                                  <w:b/>
                                  <w:sz w:val="20"/>
                                  <w:szCs w:val="20"/>
                                  <w:u w:val="single"/>
                                </w:rPr>
                              </w:pPr>
                              <w:r w:rsidRPr="008356FE">
                                <w:rPr>
                                  <w:rFonts w:ascii="Meiryo UI" w:eastAsia="Meiryo UI" w:hAnsi="Meiryo UI" w:cs="Meiryo UI" w:hint="eastAsia"/>
                                  <w:b/>
                                  <w:sz w:val="20"/>
                                  <w:szCs w:val="20"/>
                                  <w:u w:val="single"/>
                                </w:rPr>
                                <w:t>日常</w:t>
                              </w:r>
                              <w:r w:rsidRPr="008356FE">
                                <w:rPr>
                                  <w:rFonts w:ascii="Meiryo UI" w:eastAsia="Meiryo UI" w:hAnsi="Meiryo UI" w:cs="Meiryo UI"/>
                                  <w:b/>
                                  <w:sz w:val="20"/>
                                  <w:szCs w:val="20"/>
                                  <w:u w:val="single"/>
                                </w:rPr>
                                <w:t>生活</w:t>
                              </w:r>
                              <w:r w:rsidRPr="008356FE">
                                <w:rPr>
                                  <w:rFonts w:ascii="Meiryo UI" w:eastAsia="Meiryo UI" w:hAnsi="Meiryo UI" w:cs="Meiryo UI" w:hint="eastAsia"/>
                                  <w:b/>
                                  <w:sz w:val="20"/>
                                  <w:szCs w:val="20"/>
                                  <w:u w:val="single"/>
                                </w:rPr>
                                <w:t>圏域</w:t>
                              </w:r>
                              <w:r w:rsidRPr="008356FE">
                                <w:rPr>
                                  <w:rFonts w:ascii="Meiryo UI" w:eastAsia="Meiryo UI" w:hAnsi="Meiryo UI" w:cs="Meiryo UI" w:hint="eastAsia"/>
                                  <w:b/>
                                  <w:sz w:val="20"/>
                                  <w:szCs w:val="20"/>
                                </w:rPr>
                                <w:t>(※)</w:t>
                              </w:r>
                            </w:p>
                          </w:txbxContent>
                        </wps:txbx>
                        <wps:bodyPr rot="0" vert="horz" wrap="square" lIns="74295" tIns="8890" rIns="74295" bIns="8890" anchor="ctr" anchorCtr="0" upright="1">
                          <a:noAutofit/>
                        </wps:bodyPr>
                      </wps:wsp>
                      <wps:wsp>
                        <wps:cNvPr id="72" name="上矢印 72"/>
                        <wps:cNvSpPr>
                          <a:spLocks noChangeArrowheads="1"/>
                        </wps:cNvSpPr>
                        <wps:spPr bwMode="auto">
                          <a:xfrm>
                            <a:off x="3884557" y="5052415"/>
                            <a:ext cx="1209675" cy="466725"/>
                          </a:xfrm>
                          <a:prstGeom prst="upArrow">
                            <a:avLst>
                              <a:gd name="adj1" fmla="val 67391"/>
                              <a:gd name="adj2" fmla="val 37805"/>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01D89F68" w14:textId="77777777" w:rsidR="008750AD" w:rsidRPr="00120F25" w:rsidRDefault="008750AD" w:rsidP="008750AD">
                              <w:pPr>
                                <w:jc w:val="center"/>
                                <w:rPr>
                                  <w:rFonts w:ascii="Meiryo UI" w:eastAsia="Meiryo UI" w:hAnsi="Meiryo UI" w:cs="Meiryo UI"/>
                                  <w:b/>
                                  <w:sz w:val="17"/>
                                  <w:szCs w:val="17"/>
                                </w:rPr>
                              </w:pPr>
                              <w:r w:rsidRPr="00120F25">
                                <w:rPr>
                                  <w:rFonts w:ascii="Meiryo UI" w:eastAsia="Meiryo UI" w:hAnsi="Meiryo UI" w:cs="Meiryo UI" w:hint="eastAsia"/>
                                  <w:b/>
                                  <w:sz w:val="17"/>
                                  <w:szCs w:val="17"/>
                                </w:rPr>
                                <w:t>バック</w:t>
                              </w:r>
                              <w:r w:rsidRPr="00120F25">
                                <w:rPr>
                                  <w:rFonts w:ascii="Meiryo UI" w:eastAsia="Meiryo UI" w:hAnsi="Meiryo UI" w:cs="Meiryo UI"/>
                                  <w:b/>
                                  <w:sz w:val="17"/>
                                  <w:szCs w:val="17"/>
                                </w:rPr>
                                <w:t>アップ</w:t>
                              </w:r>
                            </w:p>
                            <w:p w14:paraId="6E680AAE" w14:textId="77777777" w:rsidR="008750AD" w:rsidRPr="00120F25" w:rsidRDefault="008750AD" w:rsidP="008750AD"/>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864A060" id="グループ化 493" o:spid="_x0000_s1094" alt="図表９　大阪府の包括的な支援体制（イメージ）" style="position:absolute;margin-left:10.3pt;margin-top:4.1pt;width:458.1pt;height:682.2pt;z-index:251731456;mso-position-horizontal-relative:margin;mso-width-relative:margin;mso-height-relative:margin" coordsize="58769,85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L6+RBUAAPTkAAAOAAAAZHJzL2Uyb0RvYy54bWzsXVuT48Z1fk9V/gOK79agcceURq71rkbl&#10;qo2t0iqlZwwJXmKQYEDMclZP1k6iyLdyKonsJHJVYsWJXYodu8qpaOVIv4aatf2kv+DvdDcaFxJz&#10;2xmI3O2VapdkgwDY6HPOd875zumXv3oyTYyHcbaYpLODHnvJ7BnxrJ8OJrPRQe8v3zz8StAzFnk0&#10;G0RJOosPeo/iRe+rr/z5n728nO/HVjpOk0GcGTjJbLG/nB/0xnk+39/bW/TH8TRavJTO4xkGh2k2&#10;jXK8zUZ7gyxa4uzTZM8yTW9vmWaDeZb248UCn94Tg71X+PmHw7iff3M4XMS5kRz0cG85/zvjfx/R&#10;33uvvBztj7JoPp705W1E17iLaTSZ4aLqVPeiPDKOs8naqaaTfpYu0mH+Uj+d7qXD4aQf89+AX8PM&#10;xq95LUuP5/y3jPaXo7maJkxtY56ufdr+Nx6+nhmTwUHPCe2eMYumeEirx79Znf736vTT1emPz77/&#10;I4MPDeJFHxN39sFv//DTX3zx6b+svv3ts5/9/I///NHZ736yeud/zr7/t0+/98vf/+vfrN756Ok/&#10;/frpD//388/+8ey9//vi0/dWj3+2Ov0pne7xky8+/Q7N+XI+2selX8vmD+avZ/KDkXhH03gyzKb0&#10;LybIOOFP65F6WvFJbvTxoRswP/DxUPsYCzzPDh0mnmd/jIe+9r3++FX1Td8LLVd+0w19y/Pom3vF&#10;hffo/tTtLOdYm4ty+hfPNv0PxtE85k91QXMgpx+3ELDiAfzh5//w+ZMnZx98gBdnn31oiEE+Tfw7&#10;NGk0PYv5/bT/rYUxS++Oo9kovpNl6XIcRwPcIp8L/JDKF+jNAl81jpZ/kQ7woKPjPOXLduN8W65v&#10;Br6Y0nLSq1NnOybzw9rURfvzbJG/FqdTg14c9LCGZ4M3IIj8QtHD+4ucC8pALrZo8Fc9YzhNIHYP&#10;o8SwfdORJ5TH4qkUp6QvztLDSZJgLqL9ZGYsD3pW4Pr0LKdzrOI8m/SMKBlBGfXzjF9ykSaTAX2H&#10;z1g2OrqbZAYuhQXF/8ir1Q6jC96LFmNxHB8S88B/Db84TfOrswF/nUeTRLzGzSYzulDMlQ9+LA7g&#10;T4Emnhb+Yv8oHTzCQ8hSoY2gPfFinGZv94wlNNFBb/HXx1EW94zk6zM8SN+xQvy+nL8JghArPqsO&#10;HFUGolkfJ8I0YBL4y7u5UHbH82wyGuM6jM/JLL2DRz+cqLsT9yRvFYtd3Gknqx6/R6idp7/46Ozj&#10;/1+98wO+3rluri3f21vvzDbDAHMMReKFocXMQDztYtUziIJtSlVje7Rs5KopBKdYoXLR4yFM3k5n&#10;eZQ8gL5PksutfVxGnXjz4q8t0kV1LR/ij/py7TAhJSw0XfyAZxeNm5CA/OTohBsd16V57EgoSCHs&#10;iFhYHmZGioUyA2d//wmE4+zvfrd658eGxQ+RkwczctsmgXmWE5q+kBHTDUyLq2koOmlULd/xfQ8H&#10;kDm2XGb71vkysowHo5gMw90oSdLjc+wD7GJpIL7CwtCR1x5VjIhVPYj5tlPYpatL0t1SvjdIkuU6&#10;XBWQph4mEVStMD2L2agpXxVb1WpRrm9HSini6EVLEVckVUjlm0qKVqfvr05/yTHtv8O+0Eir8BQm&#10;W4kVTa2w3wVCVNDUhcHw4eRg0cNG+IHNl10pFk4Q4j8cwFGqC7kQwKw8UcN0DDNg8HZ7UZMF8hmk&#10;kF11lTuHAfvaPfnlZ1vltW9zzy1WECvq9+NZ7vHfkxxPATsFpIKhK60VOXv0FY7Aa2drkZproKzF&#10;vH84Aaq7Hy3y16MMaBPWkKDXN/HXMEkBJFP5qmcQGNv0+UVQLWSOg9MKqOa4voU3AqvJEYHV5Mjs&#10;eHo3BQzFI8Xd8Zd0fJ4UL4dZOn0L/u0dAogYKtDdBkMGD7kf37nDD4NnOY/y+7MH836B92ge3zx5&#10;K8rmEqDkUNvfSAtXJNrny4fWvQDb4lgBt7cGKYYwLgIpbvCPMNgqzzfuHyHyQNZOSL0b2hY0AK5e&#10;Sj1zTd+0PCH1tsdCYC8xuy2A8YpeEvM8mFpxxqtK/qEfes66RPokkvKUElmuy6PAkqFLzvNloeSz&#10;XO/qYJOeAsBEnD0YD5bGUXKcvRENEN1wHIK/gwm5pJYfkpgOJvCNyJjTD2/+nCq25keYQicn83Ek&#10;VJiNVbBpwtTV+fQpP5BubAFlGNsDetmHls8iKY1plo9TGYU6zOA38GvBQTSAL7hMI3rG/83ih/Sv&#10;ePLiHHS2hJy7NyYjA17eQe8oSqAq4oH8iRecDTEU+iPPWZxJPPvyfhdzcd9H8cM4eZP8bu5RYOLG&#10;Bz07YOoE4sCGy1tCFSWm2guuxn7C8DzdxjFFR76wY3oMGksAfSfw6HVNt/khg4csVZtrOdAFWrXt&#10;V8HNpVSpVm3Pm2rjGKAjL2x3AnywLu2qjQahPDpSbcyzbYpQkK/mWS5SBnXNxgDM7SIvYJtOoIya&#10;Rm3Sb9Oq7YVEbQqAaNSmUBtB3hZ/VKLhrtSaA2Xmwtmk9IXjeiYSiTXE5gCeK7Vm2zbSZRqxacRW&#10;OncvqDPqKfCh1Vqp1hg0yeYwG8NQd2jNMgOLeTIr64AegexTTa2xwHZ9SttSaF0H2a4d1NOe6HPm&#10;iYqIjfZEBfdJEqxKelsze4CR7rSa44dWaJ/jhIa2zUPVXKkxh/xRDdY0WNNgjdNJtFKrKzXFb1hT&#10;aufwG248H4rUYegWOYNN5CDOYSxyBlqpXTf9qpHa84bUFPTQHmjFA20lejCm8seKnHWLtOAyX4C4&#10;GtiNzXwBs0LHQtkEx2o6sKbVGi9t0CwPj/NzO8JqG9hwW1rtgPwjVXK0BNf4YHeOaGDBz+Q5A0TR&#10;PLeh2lyfoa4GLBBSbY7HPLy/UT/UD3B14dhehsBWUEQF9UqwSt01VikxsnhMF4yo4ykVgfE6H+Rx&#10;VSZX8VPbyG03VihR564OUE1EvzfavzqIo2kiYdIlRJsL50LQq4VQnb377t7T/3wf/1ANET5vladi&#10;ThWMKCe4pGbL8kOk81DnJihRtmsFptskecP/sakwi6SFoUABDKnzpSVOksl8UeF50/1cUOhmM2Tf&#10;cY1LFB7USNRqyVeFx14THk3JxirSlOxNhcgFT5xkpKyvYJ6DWs1Wc0aDreJ38yEImzETUJxSQa7r&#10;wHgJbVuUJzEH8J3XidIRKKlUFuHL5/aYJlkoqTBqotvOt66UFl3doJAZUjRlTZImHvg2kaSR9JSC&#10;o6MCZVQA+Lg9LsAHu9M2qMj28D9XN47rBKiNbKgbVIj4hK95aECrG61utrcmQzS/6Mhb3xXiMoGb&#10;dn4fH+xO3Xim6zkocCZf3AmCwG9464wx0kda2+Syu4gGN1tbASbqFrW2qblS1ODnvAowDHanbVDN&#10;Z7uBADe2a4aO6NJRqW7VvlTZ30f7UltdcOqpGKD2pSq+FBp3nRe54dFLGe257c4youAUWEuhG55p&#10;qKgb1GubHuAP96XQVcEuYiU6dKPr27csdKMMtVY3NXUD8W3LezqmovapbMztkTpcdHeT/FvHtF10&#10;e2tEbiyLWkJoX0r7UlvfTQPdT3WgWJWPS6I/sSzaS5j4YHe+lEV5J5AreF7KdtGVrhm62WFf6kvq&#10;hKc9rq32uECU0EppTSkB47QBoE7hj02tw2RVJbNMqMoG/vF9xtt7cWcLQWVhY8BNubyzhcff4LLU&#10;ktprfWsPD2nF4Cu1wzZ0dx4cJWuNuq7R3Xk6QX8wI5lM0TccUE+k3qP9G+jEKXqedhTc3CHiY8kT&#10;Ofv4v85++Nvf/9uHZz/4jcHWKCJSc7Q027TQjQq8RW5NwU800ZS2Dt7B+0AvBIHd0bMZhCm5sloW&#10;bxIPqW3aOOed00WHN+pQftEK3kRHFJ21q32gLsmokgv98m1la2Kykd117Xupkxb5heQMXrWtuW64&#10;udsNNzmbSrjsnz/57udPvqdkliPYjoKDQMwmL7Eg1laAxEQDPgM9o2m6EHgH5RqOU7TFbJH44/m9&#10;dDlriDshymovacRGy4bTLtpdXthv2jXta7fipdbt55lA4n3iF4qdAW7C/jWE/NHiXpoLPXp1Khlp&#10;SloLJTdZ9XoUWWptDIv2ZtI/xQptQYJi7XYkWQ5D3A3ixD1TtLAOnIZoAR2a6GOrA2E6ELb9gTBF&#10;NdZhdxV2p7b0woCXO6uIRtUdqRhmuo4te+MzJ6AdVGAuKok94H/iYYvEnt5WRWwmdBNuaJcE4t1x&#10;Q1GfuiYQ+Ez6nB3knsAIpuVOWNb0WSjsfUUekOgOQFjQ8nAzVXIlElUPuQPzsDvyAIRXCERtexT6&#10;vFUoCsCvxKVE/2WMUBbOOSGoqmLB+x6z7KBhACgXC+QpFjya8st4Tnuwcdc3R6nuKkD7dQmL2Ix8&#10;NvwzinDS88BhOghT29Xuud/1BLWkhYQ2G/zQUKuQ3nh5HQrAseWXoKD7ju1h00y6emm7LOx8g84/&#10;0nZhdzC1tFsCMTzUcPl9IZ9px5NWSdP1dS9iO2vs3CMlR8OBaj0vg/i2kLQw1KWyUX36fbBDPYtf&#10;vNQ1DLX2jBxLnqPUukYX121vcV0ZcOlA1+xMcZ3VGgNnGOpQ0zgOugVwjxz4xnGAcGqoBvyHyoYg&#10;GtTourqtrasT+7B3lG3bHUWjQn5r/hO2Z+xQ0ZStBAOGDSObHYSYDzqLCoVv2dZD2n0aYptqWVqs&#10;u/uJKJ7WNLUKXur41eY8iRKTjpJuaEeCNmEyUhOwwBGcxIr3ZJmhpzohIQMnor3tQVcdqdHbxZab&#10;z3a6XazYyaojVbNLiZt2NrlwYTpSNrYXhr7cCDsAm9xqbj1mmS5COEWKX+MaHarZ3lBNoMpQdahG&#10;kYiQtS1wTZ0GjM+7c58sKwRRSLQk8YLAI/xSC9RgTwm0ZcUBFBJ20YFVNDRuBzVX5wGjagZ1w/yq&#10;Va4wNHHJFbaRz+Y5blz4Mm2N6/ngw0NsA44L4Ms1in81S/Ws3V/zE17v07xES8r58kUxbUV5PMdt&#10;DCYL7GMv2jPjDfotUrUDd3ixy/1bk3zMW4wSyqAT1SqE+HHi8yiZjyPRxRaPW2UY5eF84lSEir+L&#10;h8pza2MpB2oda6lXUo9+ROC8S3+m5P6Lj7sTe+Yw30RgixhTrukFKO1tiL3NHLVbFrZowAqTAtSS&#10;dR5ckfyPEiKby2S9QKAh9OVS1EI/QI86EtneVgu95gtT73HpJcjCBAuWtdWvEIMdin5gBVDxXPR1&#10;h1Uyink0SV6dEUcYxrtBBGuzvkI5SusLgh2Xyqr1jZLR7KBHnu9l7S4Z8QKkCPhyvt2FNX/h964T&#10;zcg7CmPsSm4GjUwLhLE6fXf1+Ferx5+sTt8zVqc/WZ2erh7/Gu8NOqiudIz85GvpCbZZECt2fj/t&#10;f2tBQlELedCbliLiMjzaYKMSOZsbLkErcUj9CGlrARMZsgL8LrjVF4cSkH4tTqckTpUe7QLCe2in&#10;yL+gRtZFufgpGwrq0JMRoxuW0fNUa7u2fJ97kieZVuVk384OJqEJRpUwpgF2JwFPEwupTAkAsFX2&#10;L7FZYIkjsDpblv6XuH9JfmJxGapW2iPjoYRVFcRzu1RzpFu83MsIYcM5fJ4kbkPc+7mXOWrv3U6t&#10;5oNS1ao6BwAZYWxunFxth4hvCRaS63oWBLUunUHo0wYDPLZFAXXqb4Uj2qXzxjN2yl4R8jSWtINK&#10;yPts3MheROsbeV1PnlHIrnbZun4VXUPSH8YZQlfjNHu7ZywzUYR/HGVxz0i+Plsc9PjWtj0j52+C&#10;gHaByqoDR5WBiFcvUMdKQ7y8mwOM4xtbu2Gdg23f2tLaHg12JyVgBvrYakOQ9ZB2crkPXxoxRKpR&#10;ZESdEnh93VbltU3TMoVYQ2hrJqka2607YxWZu3pbBu0QbnWPtECRXLW2UUFn2GT0UDlH23C7WHPz&#10;bs8mI9SNPf+g/KBMkPkxRQFEqW2CwAVKFsoGUMK9qNPUjZvkmhZpJEy0stF8vX1V/VyGULSyUcqm&#10;fbuNL22vjcAGhaaB/VGKXSPrXRyTSo9ng27KKjWoKbPLOsqNXpqqIFnrGaVnwlZaMEa6c54AUaBK&#10;BIEGOMun7YZqQQZ0YnAD1e1ru2oqtaLRigb5HAVoEGORktOBotkQHd3SaI1KpzVLnZopNJ7qvaVY&#10;JrYOQ3sIEaUBDc9GB5i6ogGPTyXZrJBTDvAwO4xlasdJp+25AqFQ3NweyNTxhnxraaG1nqn2iUCc&#10;RpEDm7qGgjiKXNVB7iSwQ3SZ4mEaXNq1mrgGzSPQxVQFhbX/dIze9w/Gg6Xe9n3btn0PVTalA3Wz&#10;KymokiTU1DRlWKsDNeN7IZMECuSZsItPg0HhMfhXSs1sVaMI7T1p76nmPemCh3Xus63CNE9/9R9P&#10;f/TJ2Wcf7v3x/Y/FKwOj3YVqLOq6DlWCxNMmrpaH7ZmL6m0kqXzFe2phal1EUqy7Q48Wd5NMVNgs&#10;JzNUS4DmEC1yfHjQu2ifgitsB3bBRd+MT2Cf1IW5x6gge3XDnxZC1+XLlsj1LLmi9KqMMigYq82x&#10;Cmcydq6g0HB3kgKb66EiiCQFtCgPQc16qEGLCjrHHk6ShAI+tyoqXfYb3xXkykrq1CabQsMdikoQ&#10;MttD1zWSFZDqraKqDZrW6INO7xHdHewLIk9pswISP1EJhSHkxkpoluuzCkuz0kbif5GJhs65VgWj&#10;3UmK44AgT5IAQXCcQPYjLIk/PkPUGrygQlAUrU/jrxsWlC45cruT5WGUxZXbumxwVWi4O2Gxfds3&#10;SRq4WfGR/OFXL6UFgNA0acerQly0u3JbdkVl+bS7UnFXVGHVZgymYiEdxBABu1DULDEY9gUPwgaD&#10;3YE7XwQRNQa7TQymmUrrITBWJvU2y4qKh3QgKyxw0VFRGBZCYU0WgRaVjlx7gsIST2i7UrErqlBh&#10;s6yoSetAVmzPdpBxUh5LU1YQGLNUxBjUP7D88ETPYdxcUNZ+QfC2Erh9wSLGzFSOqpaVUlYomdHc&#10;hxJbQxZqpQMJqWxEuWkTaUTGLLOQENTJUyDsXAlBNejk7XSWR8mDfpYmSdkEgiKt1e5w1eZwSBCr&#10;E1+nT5T6ck0ARQEhC00i79YrCGvHNUqEKj+ydtjVSw1pplpSKAx9iLszHrvjw1NdmZAI9FSU+6qL&#10;Ns0dVbdBChzXFa4Iko2WA4oUHlTFb6/WnUiwda5IHM+vsqe6hxp2rivr0oJpqfRSxI4c/K5gqa4j&#10;LrqXIldLm+SenvRt9FJkpvKnd8MAQnGN9pejOYdDI1T3jyf9e1EeVd9z9bYfW+k4TQZx9sqfAAAA&#10;//8DAFBLAwQUAAYACAAAACEA9EkFEeAAAAAJAQAADwAAAGRycy9kb3ducmV2LnhtbEyPTUvDQBCG&#10;74L/YRnBm918YKwxm1KKeipCW0G8TbPTJDS7G7LbJP33jic9Du/DO89brGbTiZEG3zqrIF5EIMhW&#10;Tre2VvB5eHtYgvABrcbOWVJwJQ+r8vamwFy7ye5o3IdacIn1OSpoQuhzKX3VkEG/cD1Zzk5uMBj4&#10;HGqpB5y43HQyiaJMGmwtf2iwp01D1Xl/MQreJ5zWafw6bs+nzfX78PjxtY1Jqfu7ef0CItAc/mD4&#10;1Wd1KNnp6C5We9EpSKKMSQXLBATHz2nGS47MpU9JBrIs5P8F5Q8AAAD//wMAUEsBAi0AFAAGAAgA&#10;AAAhALaDOJL+AAAA4QEAABMAAAAAAAAAAAAAAAAAAAAAAFtDb250ZW50X1R5cGVzXS54bWxQSwEC&#10;LQAUAAYACAAAACEAOP0h/9YAAACUAQAACwAAAAAAAAAAAAAAAAAvAQAAX3JlbHMvLnJlbHNQSwEC&#10;LQAUAAYACAAAACEAAsS+vkQVAAD05AAADgAAAAAAAAAAAAAAAAAuAgAAZHJzL2Uyb0RvYy54bWxQ&#10;SwECLQAUAAYACAAAACEA9EkFEeAAAAAJAQAADwAAAAAAAAAAAAAAAACeFwAAZHJzL2Rvd25yZXYu&#10;eG1sUEsFBgAAAAAEAAQA8wAAAKsYAAAAAA==&#10;">
                <v:roundrect id="角丸四角形 26681" o:spid="_x0000_s1095" alt="&quot;&quot;" style="position:absolute;top:2570;width:58769;height:83402;visibility:visible;mso-wrap-style:square;v-text-anchor:top" arcsize="242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U/7xgAAAN4AAAAPAAAAZHJzL2Rvd25yZXYueG1sRI9Ba8JA&#10;FITvQv/D8gq96SZWQkhdRQRpwYtVIx4f2dckmH0bs1uT/vuuIHgcZuYbZr4cTCNu1LnasoJ4EoEg&#10;LqyuuVRwPGzGKQjnkTU2lknBHzlYLl5Gc8y07fmbbntfigBhl6GCyvs2k9IVFRl0E9sSB+/HdgZ9&#10;kF0pdYd9gJtGTqMokQZrDgsVtrSuqLjsf42CfPO5xe3h/XzdpbHu03p2yqOzUm+vw+oDhKfBP8OP&#10;9pdWME2SNIb7nXAF5OIfAAD//wMAUEsBAi0AFAAGAAgAAAAhANvh9svuAAAAhQEAABMAAAAAAAAA&#10;AAAAAAAAAAAAAFtDb250ZW50X1R5cGVzXS54bWxQSwECLQAUAAYACAAAACEAWvQsW78AAAAVAQAA&#10;CwAAAAAAAAAAAAAAAAAfAQAAX3JlbHMvLnJlbHNQSwECLQAUAAYACAAAACEAbZ1P+8YAAADeAAAA&#10;DwAAAAAAAAAAAAAAAAAHAgAAZHJzL2Rvd25yZXYueG1sUEsFBgAAAAADAAMAtwAAAPoCAAAAAA==&#10;" filled="f" strokeweight="2.25pt">
                  <v:stroke linestyle="thickBetweenThin"/>
                  <v:textbox inset="5.85pt,.7pt,5.85pt,.7pt"/>
                </v:roundre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横巻き 26680" o:spid="_x0000_s1096" type="#_x0000_t98" style="position:absolute;left:1309;top:69921;width:12573;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o9FxQAAAN4AAAAPAAAAZHJzL2Rvd25yZXYueG1sRI/LasJA&#10;FIb3Bd9hOEJ3daKUNEZHEW90VTHmAQ6ZYxLMnImZ0aR9+s6i0OXPf+NbrgfTiCd1rrasYDqJQBAX&#10;VtdcKsgvh7cEhPPIGhvLpOCbHKxXo5clptr2fKZn5ksRRtilqKDyvk2ldEVFBt3EtsTBu9rOoA+y&#10;K6XusA/jppGzKIqlwZrDQ4UtbSsqbtnDKDjWX/NdmyXD8dQf7j/Tj/17LnOlXsfDZgHC0+D/w3/t&#10;T61gFsdJAAg4AQXk6hcAAP//AwBQSwECLQAUAAYACAAAACEA2+H2y+4AAACFAQAAEwAAAAAAAAAA&#10;AAAAAAAAAAAAW0NvbnRlbnRfVHlwZXNdLnhtbFBLAQItABQABgAIAAAAIQBa9CxbvwAAABUBAAAL&#10;AAAAAAAAAAAAAAAAAB8BAABfcmVscy8ucmVsc1BLAQItABQABgAIAAAAIQC93o9FxQAAAN4AAAAP&#10;AAAAAAAAAAAAAAAAAAcCAABkcnMvZG93bnJldi54bWxQSwUGAAAAAAMAAwC3AAAA+QIAAAAA&#10;" fillcolor="yellow" strokeweight="1.5pt">
                  <v:textbox inset="5.85pt,.7pt,5.85pt,.7pt">
                    <w:txbxContent>
                      <w:p w14:paraId="6226871A"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大阪府域</w:t>
                        </w:r>
                      </w:p>
                    </w:txbxContent>
                  </v:textbox>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97" type="#_x0000_t61" style="position:absolute;left:16249;top:60580;width:27477;height:2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lvwxgAAAN4AAAAPAAAAZHJzL2Rvd25yZXYueG1sRI9Ba8JA&#10;FITvhf6H5RW81V0DkTa6igiletQK1tsj+0yC2bchuybRX+8KhR6HmfmGmS8HW4uOWl851jAZKxDE&#10;uTMVFxoOP1/vHyB8QDZYOyYNN/KwXLy+zDEzrucddftQiAhhn6GGMoQmk9LnJVn0Y9cQR+/sWosh&#10;yraQpsU+wm0tE6Wm0mLFcaHEhtYl5Zf91WrYnFan8Pu53ZHq/Lc/bqv79b7WevQ2rGYgAg3hP/zX&#10;3hgNSTJNU3jeiVdALh4AAAD//wMAUEsBAi0AFAAGAAgAAAAhANvh9svuAAAAhQEAABMAAAAAAAAA&#10;AAAAAAAAAAAAAFtDb250ZW50X1R5cGVzXS54bWxQSwECLQAUAAYACAAAACEAWvQsW78AAAAVAQAA&#10;CwAAAAAAAAAAAAAAAAAfAQAAX3JlbHMvLnJlbHNQSwECLQAUAAYACAAAACEAB7Jb8MYAAADeAAAA&#10;DwAAAAAAAAAAAAAAAAAHAgAAZHJzL2Rvd25yZXYueG1sUEsFBgAAAAADAAMAtwAAAPoCAAAAAA==&#10;" adj="6492,14547" fillcolor="#ffc000" stroked="f" strokeweight="2pt">
                  <v:textbox inset="5.85pt,.7pt,5.85pt,.7pt">
                    <w:txbxContent>
                      <w:p w14:paraId="7B19EB1A"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多機関協働</w:t>
                        </w:r>
                        <w:r w:rsidRPr="005B4744">
                          <w:rPr>
                            <w:rFonts w:ascii="メイリオ" w:eastAsia="メイリオ" w:hAnsi="メイリオ"/>
                            <w:bCs/>
                            <w:sz w:val="20"/>
                            <w:szCs w:val="20"/>
                          </w:rPr>
                          <w:t>による</w:t>
                        </w:r>
                        <w:r w:rsidRPr="005B4744">
                          <w:rPr>
                            <w:rFonts w:ascii="メイリオ" w:eastAsia="メイリオ" w:hAnsi="メイリオ" w:hint="eastAsia"/>
                            <w:bCs/>
                            <w:sz w:val="20"/>
                            <w:szCs w:val="20"/>
                          </w:rPr>
                          <w:t>包括的な</w:t>
                        </w:r>
                        <w:r w:rsidRPr="005B4744">
                          <w:rPr>
                            <w:rFonts w:ascii="メイリオ" w:eastAsia="メイリオ" w:hAnsi="メイリオ"/>
                            <w:bCs/>
                            <w:sz w:val="20"/>
                            <w:szCs w:val="20"/>
                          </w:rPr>
                          <w:t>支援</w:t>
                        </w:r>
                      </w:p>
                    </w:txbxContent>
                  </v:textbox>
                </v:shape>
                <v:shape id="フレーム 26705" o:spid="_x0000_s1098" style="position:absolute;left:5699;top:57378;width:48990;height:8551;visibility:visible;mso-wrap-style:square;v-text-anchor:middle" coordsize="4898988,855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lwxwwAAAN4AAAAPAAAAZHJzL2Rvd25yZXYueG1sRI9bawIx&#10;FITfC/0P4RR8q0nF62qUUpAKPnlpnw+bY7J0c7Jsom7/vREEH4eZ+YZZrDpfiwu1sQqs4aOvQBCX&#10;wVRsNRwP6/cpiJiQDdaBScM/RVgtX18WWJhw5R1d9smKDOFYoAaXUlNIGUtHHmM/NMTZO4XWY8qy&#10;tdK0eM1wX8uBUmPpseK84LChL0fl3/7sM2VYb+2xKb+nM1a/fJAzZ3+S1r237nMOIlGXnuFHe2M0&#10;DMYTNYL7nXwF5PIGAAD//wMAUEsBAi0AFAAGAAgAAAAhANvh9svuAAAAhQEAABMAAAAAAAAAAAAA&#10;AAAAAAAAAFtDb250ZW50X1R5cGVzXS54bWxQSwECLQAUAAYACAAAACEAWvQsW78AAAAVAQAACwAA&#10;AAAAAAAAAAAAAAAfAQAAX3JlbHMvLnJlbHNQSwECLQAUAAYACAAAACEA2i5cMcMAAADeAAAADwAA&#10;AAAAAAAAAAAAAAAHAgAAZHJzL2Rvd25yZXYueG1sUEsFBgAAAAADAAMAtwAAAPcCAAAAAA==&#10;" path="m,l4898988,r,855131l,855131,,xm17188,17188r,820755l4881800,837943r,-820755l17188,17188xe" fillcolor="#4f81bd" strokecolor="#974706 [1609]" strokeweight="2pt">
                  <v:path arrowok="t" o:connecttype="custom" o:connectlocs="0,0;4898988,0;4898988,855131;0,855131;0,0;17188,17188;17188,837943;4881800,837943;4881800,17188;17188,17188" o:connectangles="0,0,0,0,0,0,0,0,0,0"/>
                </v:shape>
                <v:roundrect id="角丸四角形 26697" o:spid="_x0000_s1099" style="position:absolute;left:20074;top:55932;width:15071;height:36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dA7xgAAAN4AAAAPAAAAZHJzL2Rvd25yZXYueG1sRI9Ba8JA&#10;FITvhf6H5RV6CXWjYGxTVwmlBcFTtYjHR/Y1G5p9G7KvGv+9KxR6HGbmG2a5Hn2nTjTENrCB6SQH&#10;RVwH23Jj4Gv/8fQMKgqyxS4wGbhQhPXq/m6JpQ1n/qTTThqVIBxLNOBE+lLrWDvyGCehJ07edxg8&#10;SpJDo+2A5wT3nZ7leaE9tpwWHPb05qj+2f16A8f6QO74HrfVOJ/GrDpkjUhmzOPDWL2CEhrlP/zX&#10;3lgDs6J4WcDtTroCenUFAAD//wMAUEsBAi0AFAAGAAgAAAAhANvh9svuAAAAhQEAABMAAAAAAAAA&#10;AAAAAAAAAAAAAFtDb250ZW50X1R5cGVzXS54bWxQSwECLQAUAAYACAAAACEAWvQsW78AAAAVAQAA&#10;CwAAAAAAAAAAAAAAAAAfAQAAX3JlbHMvLnJlbHNQSwECLQAUAAYACAAAACEATAXQO8YAAADeAAAA&#10;DwAAAAAAAAAAAAAAAAAHAgAAZHJzL2Rvd25yZXYueG1sUEsFBgAAAAADAAMAtwAAAPoCAAAAAA==&#10;" fillcolor="#e46c0a" strokecolor="#e46c0a">
                  <v:shadow on="t" color="black" opacity="20971f" offset="0,2.2pt"/>
                  <v:textbox inset="5.85pt,.7pt,5.85pt,.7pt">
                    <w:txbxContent>
                      <w:p w14:paraId="2C5D2B8C"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自立相談支援機関等</w:t>
                        </w:r>
                      </w:p>
                      <w:p w14:paraId="0D5C714E"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の相談支援機関</w:t>
                        </w:r>
                      </w:p>
                    </w:txbxContent>
                  </v:textbox>
                </v:roundrect>
                <v:roundrect id="角丸四角形 26699" o:spid="_x0000_s1100" style="position:absolute;left:40613;top:64863;width:7912;height:35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uHSxgAAAN4AAAAPAAAAZHJzL2Rvd25yZXYueG1sRI9Ba8JA&#10;FITvhf6H5Qm9hLpRaKjRVUKxUPBUW8TjI/vMBrNvQ/ap6b93C4Ueh5n5hlltRt+pKw2xDWxgNs1B&#10;EdfBttwY+P56f34FFQXZYheYDPxQhM368WGFpQ03/qTrXhqVIBxLNOBE+lLrWDvyGKehJ07eKQwe&#10;Jcmh0XbAW4L7Ts/zvNAeW04LDnt6c1Sf9xdv4FgfyB23cVeNL7OYVYesEcmMeZqM1RKU0Cj/4b/2&#10;hzUwL4rFAn7vpCug13cAAAD//wMAUEsBAi0AFAAGAAgAAAAhANvh9svuAAAAhQEAABMAAAAAAAAA&#10;AAAAAAAAAAAAAFtDb250ZW50X1R5cGVzXS54bWxQSwECLQAUAAYACAAAACEAWvQsW78AAAAVAQAA&#10;CwAAAAAAAAAAAAAAAAAfAQAAX3JlbHMvLnJlbHNQSwECLQAUAAYACAAAACEAUtbh0sYAAADeAAAA&#10;DwAAAAAAAAAAAAAAAAAHAgAAZHJzL2Rvd25yZXYueG1sUEsFBgAAAAADAAMAtwAAAPoCAAAAAA==&#10;" fillcolor="#e46c0a" strokecolor="#e46c0a">
                  <v:shadow on="t" color="black" opacity="20971f" offset="0,2.2pt"/>
                  <v:textbox inset="5.85pt,.7pt,5.85pt,.7pt">
                    <w:txbxContent>
                      <w:p w14:paraId="2E736FD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保健センター</w:t>
                        </w:r>
                      </w:p>
                    </w:txbxContent>
                  </v:textbox>
                </v:roundrect>
                <v:roundrect id="角丸四角形 26700" o:spid="_x0000_s1101" style="position:absolute;left:1633;top:56256;width:14573;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9JVxAAAAN4AAAAPAAAAZHJzL2Rvd25yZXYueG1sRI9Na8JA&#10;EIbvBf/DMkIvQTcKtSW6SpAWhJ5qi3gcsmM2mJ0N2VHTf+8eBI8v7xfPajP4Vl2pj01gA7NpDoq4&#10;Crbh2sDf79fkA1QUZIttYDLwTxE269HLCgsbbvxD173UKo1wLNCAE+kKrWPlyGOcho44eafQe5Qk&#10;+1rbHm9p3Ld6nucL7bHh9OCwo62j6ry/eAPH6kDu+Bm/y+FtFrPykNUimTGv46FcghIa5Bl+tHfW&#10;wHzxnieAhJNQQK/vAAAA//8DAFBLAQItABQABgAIAAAAIQDb4fbL7gAAAIUBAAATAAAAAAAAAAAA&#10;AAAAAAAAAABbQ29udGVudF9UeXBlc10ueG1sUEsBAi0AFAAGAAgAAAAhAFr0LFu/AAAAFQEAAAsA&#10;AAAAAAAAAAAAAAAAHwEAAF9yZWxzLy5yZWxzUEsBAi0AFAAGAAgAAAAhAF0H0lXEAAAA3gAAAA8A&#10;AAAAAAAAAAAAAAAABwIAAGRycy9kb3ducmV2LnhtbFBLBQYAAAAAAwADALcAAAD4AgAAAAA=&#10;" fillcolor="#e46c0a" strokecolor="#e46c0a">
                  <v:shadow on="t" color="black" opacity="20971f" offset="0,2.2pt"/>
                  <v:textbox inset="5.85pt,.7pt,5.85pt,.7pt">
                    <w:txbxContent>
                      <w:p w14:paraId="1D964EEB"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市町村社会福祉協議会</w:t>
                        </w:r>
                      </w:p>
                    </w:txbxContent>
                  </v:textbox>
                </v:roundrect>
                <v:roundrect id="_x0000_s1102" style="position:absolute;left:14625;top:64560;width:4810;height:33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7/YxAAAANwAAAAPAAAAZHJzL2Rvd25yZXYueG1sRI9Ba8Mw&#10;DIXvg/0Ho8IuoXU62Chp3RLGBoOd1pXSo4jVODSWQ6y12b+fDoPdJN7Te582uyn25kpj7hI7WC5K&#10;MMRN8h23Dg5fb/MVmCzIHvvE5OCHMuy293cbrHy68Sdd99IaDeFcoYMgMlTW5iZQxLxIA7Fq5zRG&#10;FF3H1voRbxoee/tYls82YsfaEHCgl0DNZf8dHZyaI4XTa/6op6dlLupj0YoUzj3MpnoNRmiSf/Pf&#10;9btX/FLx9RmdwG5/AQAA//8DAFBLAQItABQABgAIAAAAIQDb4fbL7gAAAIUBAAATAAAAAAAAAAAA&#10;AAAAAAAAAABbQ29udGVudF9UeXBlc10ueG1sUEsBAi0AFAAGAAgAAAAhAFr0LFu/AAAAFQEAAAsA&#10;AAAAAAAAAAAAAAAAHwEAAF9yZWxzLy5yZWxzUEsBAi0AFAAGAAgAAAAhAFOLv9jEAAAA3AAAAA8A&#10;AAAAAAAAAAAAAAAABwIAAGRycy9kb3ducmV2LnhtbFBLBQYAAAAAAwADALcAAAD4AgAAAAA=&#10;" fillcolor="#e46c0a" strokecolor="#e46c0a">
                  <v:shadow on="t" color="black" opacity="20971f" offset="0,2.2pt"/>
                  <v:textbox inset="5.85pt,.7pt,5.85pt,.7pt">
                    <w:txbxContent>
                      <w:p w14:paraId="2A5E4F9C"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病院</w:t>
                        </w:r>
                      </w:p>
                    </w:txbxContent>
                  </v:textbox>
                </v:roundrect>
                <v:roundrect id="角丸四角形 116" o:spid="_x0000_s1103" style="position:absolute;left:20821;top:64668;width:18358;height:361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xTqwQAAANwAAAAPAAAAZHJzL2Rvd25yZXYueG1sRE9Na8JA&#10;EL0X+h+WEbyEuomglOgqobRQ6Ekr4nHIjtlgdjZkpxr/vVso9DaP9znr7eg7daUhtoENFLMcFHEd&#10;bMuNgcP3x8srqCjIFrvAZOBOEbab56c1ljbceEfXvTQqhXAs0YAT6UutY+3IY5yFnjhx5zB4lASH&#10;RtsBbyncd3qe50vtseXU4LCnN0f1Zf/jDZzqI7nTe/yqxkURs+qYNSKZMdPJWK1ACY3yL/5zf9o0&#10;v1jC7zPpAr15AAAA//8DAFBLAQItABQABgAIAAAAIQDb4fbL7gAAAIUBAAATAAAAAAAAAAAAAAAA&#10;AAAAAABbQ29udGVudF9UeXBlc10ueG1sUEsBAi0AFAAGAAgAAAAhAFr0LFu/AAAAFQEAAAsAAAAA&#10;AAAAAAAAAAAAHwEAAF9yZWxzLy5yZWxzUEsBAi0AFAAGAAgAAAAhADb3FOrBAAAA3AAAAA8AAAAA&#10;AAAAAAAAAAAABwIAAGRycy9kb3ducmV2LnhtbFBLBQYAAAAAAwADALcAAAD1AgAAAAA=&#10;" fillcolor="#e46c0a" strokecolor="#e46c0a">
                  <v:shadow on="t" color="black" opacity="20971f" offset="0,2.2pt"/>
                  <v:textbox inset="5.85pt,.7pt,5.85pt,.7pt">
                    <w:txbxContent>
                      <w:p w14:paraId="7F20DD06"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市町村</w:t>
                        </w:r>
                        <w:r>
                          <w:rPr>
                            <w:rFonts w:ascii="Meiryo UI" w:eastAsia="Meiryo UI" w:hAnsi="Meiryo UI" w:cs="Meiryo UI"/>
                            <w:b/>
                            <w:color w:val="FFFFFF"/>
                            <w:sz w:val="18"/>
                            <w:szCs w:val="18"/>
                          </w:rPr>
                          <w:t>担当課</w:t>
                        </w:r>
                      </w:p>
                      <w:p w14:paraId="2ACC28B7"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（福祉</w:t>
                        </w:r>
                        <w:r>
                          <w:rPr>
                            <w:rFonts w:ascii="Meiryo UI" w:eastAsia="Meiryo UI" w:hAnsi="Meiryo UI" w:cs="Meiryo UI"/>
                            <w:b/>
                            <w:color w:val="FFFFFF"/>
                            <w:sz w:val="18"/>
                            <w:szCs w:val="18"/>
                          </w:rPr>
                          <w:t>部局その他関係部局</w:t>
                        </w:r>
                        <w:r>
                          <w:rPr>
                            <w:rFonts w:ascii="Meiryo UI" w:eastAsia="Meiryo UI" w:hAnsi="Meiryo UI" w:cs="Meiryo UI" w:hint="eastAsia"/>
                            <w:b/>
                            <w:color w:val="FFFFFF"/>
                            <w:sz w:val="18"/>
                            <w:szCs w:val="18"/>
                          </w:rPr>
                          <w:t>）</w:t>
                        </w:r>
                      </w:p>
                    </w:txbxContent>
                  </v:textbox>
                </v:roundrect>
                <v:roundrect id="_x0000_s1104" style="position:absolute;left:47929;top:56256;width:9334;height:3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GswwAAANsAAAAPAAAAZHJzL2Rvd25yZXYueG1sRI9Ba8JA&#10;FITvBf/D8oReQt1YqdjUVYK0UPBUFfH4yL5mg9m3Ifuq6b/vCkKPw8x8wyzXg2/VhfrYBDYwneSg&#10;iKtgG64NHPYfTwtQUZAttoHJwC9FWK9GD0ssbLjyF112UqsE4VigASfSFVrHypHHOAkdcfK+Q+9R&#10;kuxrbXu8Jrhv9XOez7XHhtOCw442jqrz7scbOFVHcqf3uC2Hl2nMymNWi2TGPI6H8g2U0CD/4Xv7&#10;0xp4ncHtS/oBevUHAAD//wMAUEsBAi0AFAAGAAgAAAAhANvh9svuAAAAhQEAABMAAAAAAAAAAAAA&#10;AAAAAAAAAFtDb250ZW50X1R5cGVzXS54bWxQSwECLQAUAAYACAAAACEAWvQsW78AAAAVAQAACwAA&#10;AAAAAAAAAAAAAAAfAQAAX3JlbHMvLnJlbHNQSwECLQAUAAYACAAAACEAY/pRrMMAAADbAAAADwAA&#10;AAAAAAAAAAAAAAAHAgAAZHJzL2Rvd25yZXYueG1sUEsFBgAAAAADAAMAtwAAAPcCAAAAAA==&#10;" fillcolor="#e46c0a" strokecolor="#e46c0a">
                  <v:shadow on="t" color="black" opacity="20971f" offset="0,2.2pt"/>
                  <v:textbox inset="5.85pt,.7pt,5.85pt,.7pt">
                    <w:txbxContent>
                      <w:p w14:paraId="7542BFEE"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住まい</w:t>
                        </w:r>
                        <w:r>
                          <w:rPr>
                            <w:rFonts w:ascii="Meiryo UI" w:eastAsia="Meiryo UI" w:hAnsi="Meiryo UI" w:cs="Meiryo UI"/>
                            <w:b/>
                            <w:color w:val="FFFFFF"/>
                            <w:sz w:val="18"/>
                            <w:szCs w:val="18"/>
                          </w:rPr>
                          <w:t>関係</w:t>
                        </w:r>
                      </w:p>
                    </w:txbxContent>
                  </v:textbox>
                </v:roundrect>
                <v:roundrect id="_x0000_s1105" style="position:absolute;left:50095;top:60580;width:7430;height:31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2xDwwAAANsAAAAPAAAAZHJzL2Rvd25yZXYueG1sRI9Ba8JA&#10;FITvBf/D8oRegm4sWNroKkEUhJ5qi3h8ZJ/ZYPZtyD41/vtuodDjMDPfMMv14Ft1oz42gQ3Mpjko&#10;4irYhmsD31+7yRuoKMgW28Bk4EER1qvR0xILG+78SbeD1CpBOBZowIl0hdaxcuQxTkNHnLxz6D1K&#10;kn2tbY/3BPetfsnzV+2x4bTgsKONo+pyuHoDp+pI7rSNH+Uwn8WsPGa1SGbM83goF6CEBvkP/7X3&#10;1sD7HH6/pB+gVz8AAAD//wMAUEsBAi0AFAAGAAgAAAAhANvh9svuAAAAhQEAABMAAAAAAAAAAAAA&#10;AAAAAAAAAFtDb250ZW50X1R5cGVzXS54bWxQSwECLQAUAAYACAAAACEAWvQsW78AAAAVAQAACwAA&#10;AAAAAAAAAAAAAAAfAQAAX3JlbHMvLnJlbHNQSwECLQAUAAYACAAAACEAg19sQ8MAAADbAAAADwAA&#10;AAAAAAAAAAAAAAAHAgAAZHJzL2Rvd25yZXYueG1sUEsFBgAAAAADAAMAtwAAAPcCAAAAAA==&#10;" fillcolor="#e46c0a" strokecolor="#e46c0a">
                  <v:shadow on="t" color="black" opacity="20971f" offset="0,2.2pt"/>
                  <v:textbox inset="5.85pt,.7pt,5.85pt,.7pt">
                    <w:txbxContent>
                      <w:p w14:paraId="1CCA0A4B"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司法</w:t>
                        </w:r>
                        <w:r>
                          <w:rPr>
                            <w:rFonts w:ascii="Meiryo UI" w:eastAsia="Meiryo UI" w:hAnsi="Meiryo UI" w:cs="Meiryo UI"/>
                            <w:b/>
                            <w:color w:val="FFFFFF"/>
                            <w:spacing w:val="-6"/>
                            <w:sz w:val="18"/>
                            <w:szCs w:val="18"/>
                          </w:rPr>
                          <w:t>関係</w:t>
                        </w:r>
                      </w:p>
                    </w:txbxContent>
                  </v:textbox>
                </v:roundrect>
                <v:roundrect id="角丸四角形 117" o:spid="_x0000_s1106" style="position:absolute;left:1633;top:64577;width:11294;height:3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jFevwAAANwAAAAPAAAAZHJzL2Rvd25yZXYueG1sRE/LqsIw&#10;EN0L/kMYwZ2mulCpRimiXBFc+AC3QzO2xWZSklytf28Ewd0cznMWq9bU4kHOV5YVjIYJCOLc6ooL&#10;BZfzdjAD4QOyxtoyKXiRh9Wy21lgqu2Tj/Q4hULEEPYpKihDaFIpfV6SQT+0DXHkbtYZDBG6QmqH&#10;zxhuajlOkok0WHFsKLGhdUn5/fRvFOzGuct4+jpkm708bO/J38xer0r1e202BxGoDT/x173Tcf5o&#10;Cp9n4gVy+QYAAP//AwBQSwECLQAUAAYACAAAACEA2+H2y+4AAACFAQAAEwAAAAAAAAAAAAAAAAAA&#10;AAAAW0NvbnRlbnRfVHlwZXNdLnhtbFBLAQItABQABgAIAAAAIQBa9CxbvwAAABUBAAALAAAAAAAA&#10;AAAAAAAAAB8BAABfcmVscy8ucmVsc1BLAQItABQABgAIAAAAIQBtLjFevwAAANwAAAAPAAAAAAAA&#10;AAAAAAAAAAcCAABkcnMvZG93bnJldi54bWxQSwUGAAAAAAMAAwC3AAAA8wIAAAAA&#10;" fillcolor="#e46c0a" strokecolor="#e46c0a">
                  <v:shadow on="t" color="black" opacity="20971f" offset="0,2.2pt"/>
                  <v:textbox inset="5.85pt,.7pt,5.85pt,.7pt">
                    <w:txbxContent>
                      <w:p w14:paraId="0DF9AA67" w14:textId="77777777" w:rsidR="008750AD"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w:t>
                        </w:r>
                        <w:r>
                          <w:rPr>
                            <w:rFonts w:ascii="Meiryo UI" w:eastAsia="Meiryo UI" w:hAnsi="Meiryo UI" w:cs="Meiryo UI"/>
                            <w:b/>
                            <w:color w:val="FFFFFF"/>
                            <w:sz w:val="18"/>
                            <w:szCs w:val="18"/>
                          </w:rPr>
                          <w:t>就労支援</w:t>
                        </w:r>
                      </w:p>
                      <w:p w14:paraId="3E0AEC03"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b/>
                            <w:color w:val="FFFFFF"/>
                            <w:sz w:val="18"/>
                            <w:szCs w:val="18"/>
                          </w:rPr>
                          <w:t>センター</w:t>
                        </w:r>
                        <w:r w:rsidRPr="00A3297D">
                          <w:rPr>
                            <w:rFonts w:ascii="Meiryo UI" w:eastAsia="Meiryo UI" w:hAnsi="Meiryo UI" w:cs="Meiryo UI" w:hint="eastAsia"/>
                            <w:b/>
                            <w:color w:val="FFFFFF" w:themeColor="background1"/>
                            <w:sz w:val="16"/>
                            <w:szCs w:val="16"/>
                          </w:rPr>
                          <w:t>(※)</w:t>
                        </w:r>
                      </w:p>
                    </w:txbxContent>
                  </v:textbox>
                </v:roundrect>
                <v:roundrect id="角丸四角形 16395" o:spid="_x0000_s1107" style="position:absolute;left:823;top:3576;width:57128;height:46167;visibility:visible;mso-wrap-style:square;v-text-anchor:top" arcsize="514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DhMxQAAAN4AAAAPAAAAZHJzL2Rvd25yZXYueG1sRE9Na4NA&#10;EL0X+h+WKfTWrNUmNMZVSiDQU0NMDx4Hd6ISd1bcTTT99d1CIbd5vM/Jitn04kqj6ywreF1EIIhr&#10;qztuFHwfdy/vIJxH1thbJgU3clDkjw8ZptpOfKBr6RsRQtilqKD1fkildHVLBt3CDsSBO9nRoA9w&#10;bKQecQrhppdxFK2kwY5DQ4sDbVuqz+XFKPhyybp8i/ubW+6rqoouJ/I/e6Wen+aPDQhPs7+L/92f&#10;OsxfJesl/L0TbpD5LwAAAP//AwBQSwECLQAUAAYACAAAACEA2+H2y+4AAACFAQAAEwAAAAAAAAAA&#10;AAAAAAAAAAAAW0NvbnRlbnRfVHlwZXNdLnhtbFBLAQItABQABgAIAAAAIQBa9CxbvwAAABUBAAAL&#10;AAAAAAAAAAAAAAAAAB8BAABfcmVscy8ucmVsc1BLAQItABQABgAIAAAAIQAQcDhMxQAAAN4AAAAP&#10;AAAAAAAAAAAAAAAAAAcCAABkcnMvZG93bnJldi54bWxQSwUGAAAAAAMAAwC3AAAA+QIAAAAA&#10;" fillcolor="#daeef3 [664]" strokeweight="1.5pt">
                  <v:stroke dashstyle="dash"/>
                  <v:textbox inset="5.85pt,.7pt,5.85pt,.7pt"/>
                </v:roundrect>
                <v:oval id="円/楕円 26698" o:spid="_x0000_s1108" style="position:absolute;left:10001;top:35280;width:40094;height:11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PXWvwAAAN4AAAAPAAAAZHJzL2Rvd25yZXYueG1sRE/LisIw&#10;FN0P+A/hCu7GVMHiVKOIL2apju6vzTUtbW5KE7X+/WQhuDyc93zZ2Vo8qPWlYwWjYQKCOHe6ZKPg&#10;/Lf7noLwAVlj7ZgUvMjDctH7mmOm3ZOP9DgFI2II+wwVFCE0mZQ+L8iiH7qGOHI311oMEbZG6haf&#10;MdzWcpwkqbRYcmwosKF1QXl1ulsFYbOflNOqIml2dL0czL3DLSk16HerGYhAXfiI3+5frWCcpj9x&#10;b7wTr4Bc/AMAAP//AwBQSwECLQAUAAYACAAAACEA2+H2y+4AAACFAQAAEwAAAAAAAAAAAAAAAAAA&#10;AAAAW0NvbnRlbnRfVHlwZXNdLnhtbFBLAQItABQABgAIAAAAIQBa9CxbvwAAABUBAAALAAAAAAAA&#10;AAAAAAAAAB8BAABfcmVscy8ucmVsc1BLAQItABQABgAIAAAAIQBx2PXWvwAAAN4AAAAPAAAAAAAA&#10;AAAAAAAAAAcCAABkcnMvZG93bnJldi54bWxQSwUGAAAAAAMAAwC3AAAA8wIAAAAA&#10;" filled="f" strokecolor="#4e6128 [1606]" strokeweight="2.5pt">
                  <v:path arrowok="t"/>
                </v:oval>
                <v:roundrect id="角丸四角形 16404" o:spid="_x0000_s1109" style="position:absolute;left:5311;top:35542;width:14763;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nm/wgAAAN4AAAAPAAAAZHJzL2Rvd25yZXYueG1sRE9Ni8Iw&#10;EL0L+x/CLHjTZEXL0jXKIgqehFbd89CMbdlmUpuo9d8bQfA2j/c582VvG3GlzteONXyNFQjiwpma&#10;Sw2H/Wb0DcIHZIONY9JwJw/LxcdgjqlxN87omodSxBD2KWqoQmhTKX1RkUU/di1x5E6usxgi7Epp&#10;OrzFcNvIiVKJtFhzbKiwpVVFxX9+sRrq2SrHY3ZOdve/3VrhVmaz/Unr4Wf/+wMiUB/e4pd7a+L8&#10;ZKqm8Hwn3iAXDwAAAP//AwBQSwECLQAUAAYACAAAACEA2+H2y+4AAACFAQAAEwAAAAAAAAAAAAAA&#10;AAAAAAAAW0NvbnRlbnRfVHlwZXNdLnhtbFBLAQItABQABgAIAAAAIQBa9CxbvwAAABUBAAALAAAA&#10;AAAAAAAAAAAAAB8BAABfcmVscy8ucmVsc1BLAQItABQABgAIAAAAIQDLWnm/wgAAAN4AAAAPAAAA&#10;AAAAAAAAAAAAAAcCAABkcnMvZG93bnJldi54bWxQSwUGAAAAAAMAAwC3AAAA9gIAAAAA&#10;" fillcolor="green" stroked="f">
                  <v:shadow on="t" color="black" opacity="20971f" offset="0,2.2pt"/>
                  <v:textbox inset="5.85pt,.7pt,5.85pt,.7pt">
                    <w:txbxContent>
                      <w:p w14:paraId="440D0A94"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スクールソーシャルワーカー</w:t>
                        </w:r>
                      </w:p>
                      <w:p w14:paraId="435BA14A"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（SSW）</w:t>
                        </w:r>
                      </w:p>
                    </w:txbxContent>
                  </v:textbox>
                </v:roundrect>
                <v:roundrect id="角丸四角形 16397" o:spid="_x0000_s1110" style="position:absolute;left:29569;top:45482;width:10078;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L8qxAAAAN4AAAAPAAAAZHJzL2Rvd25yZXYueG1sRE9Na8JA&#10;EL0X/A/LCL01G1sSbeoqJbTgSUiiPQ/ZMQnNzsbsVuO/7xYK3ubxPme9nUwvLjS6zrKCRRSDIK6t&#10;7rhRcKg+n1YgnEfW2FsmBTdysN3MHtaYaXvlgi6lb0QIYZehgtb7IZPS1S0ZdJEdiAN3sqNBH+DY&#10;SD3iNYSbXj7HcSoNdhwaWhwob6n+Ln+Mgi7JSzwW53R/+9p/xLiTRVKdlHqcT+9vIDxN/i7+d+90&#10;mJ++vC7h751wg9z8AgAA//8DAFBLAQItABQABgAIAAAAIQDb4fbL7gAAAIUBAAATAAAAAAAAAAAA&#10;AAAAAAAAAABbQ29udGVudF9UeXBlc10ueG1sUEsBAi0AFAAGAAgAAAAhAFr0LFu/AAAAFQEAAAsA&#10;AAAAAAAAAAAAAAAAHwEAAF9yZWxzLy5yZWxzUEsBAi0AFAAGAAgAAAAhABMovyrEAAAA3gAAAA8A&#10;AAAAAAAAAAAAAAAABwIAAGRycy9kb3ducmV2LnhtbFBLBQYAAAAAAwADALcAAAD4AgAAAAA=&#10;" fillcolor="green" stroked="f">
                  <v:shadow on="t" color="black" opacity="20971f" offset="0,2.2pt"/>
                  <v:textbox inset="5.85pt,.7pt,5.85pt,.7pt">
                    <w:txbxContent>
                      <w:p w14:paraId="2D475F56" w14:textId="77777777" w:rsidR="008750AD" w:rsidRDefault="008750AD" w:rsidP="008750AD">
                        <w:pPr>
                          <w:spacing w:line="220" w:lineRule="exact"/>
                          <w:jc w:val="center"/>
                          <w:rPr>
                            <w:rFonts w:ascii="Meiryo UI" w:eastAsia="Meiryo UI" w:hAnsi="Meiryo UI" w:cs="Meiryo UI"/>
                            <w:b/>
                            <w:color w:val="FFFFFF"/>
                            <w:spacing w:val="-6"/>
                            <w:sz w:val="18"/>
                            <w:szCs w:val="18"/>
                          </w:rPr>
                        </w:pPr>
                        <w:r w:rsidRPr="00867421">
                          <w:rPr>
                            <w:rFonts w:ascii="Meiryo UI" w:eastAsia="Meiryo UI" w:hAnsi="Meiryo UI" w:cs="Meiryo UI" w:hint="eastAsia"/>
                            <w:b/>
                            <w:color w:val="FFFFFF"/>
                            <w:spacing w:val="-6"/>
                            <w:sz w:val="18"/>
                            <w:szCs w:val="18"/>
                          </w:rPr>
                          <w:t>地域包括</w:t>
                        </w:r>
                      </w:p>
                      <w:p w14:paraId="26213CB6"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sidRPr="00867421">
                          <w:rPr>
                            <w:rFonts w:ascii="Meiryo UI" w:eastAsia="Meiryo UI" w:hAnsi="Meiryo UI" w:cs="Meiryo UI" w:hint="eastAsia"/>
                            <w:b/>
                            <w:color w:val="FFFFFF"/>
                            <w:spacing w:val="-6"/>
                            <w:sz w:val="18"/>
                            <w:szCs w:val="18"/>
                          </w:rPr>
                          <w:t>支援センター</w:t>
                        </w:r>
                        <w:r w:rsidRPr="00867421">
                          <w:rPr>
                            <w:rFonts w:ascii="Meiryo UI" w:eastAsia="Meiryo UI" w:hAnsi="Meiryo UI" w:cs="Meiryo UI" w:hint="eastAsia"/>
                            <w:b/>
                            <w:color w:val="FFFFFF"/>
                            <w:spacing w:val="-6"/>
                            <w:sz w:val="16"/>
                            <w:szCs w:val="16"/>
                          </w:rPr>
                          <w:t>(※)</w:t>
                        </w:r>
                      </w:p>
                    </w:txbxContent>
                  </v:textbox>
                </v:roundrect>
                <v:roundrect id="角丸四角形 16400" o:spid="_x0000_s1111" style="position:absolute;left:6056;top:44888;width:11157;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X+8xQAAAN4AAAAPAAAAZHJzL2Rvd25yZXYueG1sRI9Ba8JA&#10;EIXvQv/DMoXedNeioURXEangSUhsex6yYxLMzqbZrcZ/3zkUepth3rz3vvV29J260RDbwBbmMwOK&#10;uAqu5drCx/kwfQMVE7LDLjBZeFCE7eZpssbchTsXdCtTrcSEY44WmpT6XOtYNeQxzkJPLLdLGDwm&#10;WYdauwHvYu47/WpMpj22LAkN9rRvqLqWP95Cu9yX+Fl8Z6fH1+nd4FEXy/PF2pfncbcClWhM/+K/&#10;76OT+tnCCIDgyAx68wsAAP//AwBQSwECLQAUAAYACAAAACEA2+H2y+4AAACFAQAAEwAAAAAAAAAA&#10;AAAAAAAAAAAAW0NvbnRlbnRfVHlwZXNdLnhtbFBLAQItABQABgAIAAAAIQBa9CxbvwAAABUBAAAL&#10;AAAAAAAAAAAAAAAAAB8BAABfcmVscy8ucmVsc1BLAQItABQABgAIAAAAIQC0YX+8xQAAAN4AAAAP&#10;AAAAAAAAAAAAAAAAAAcCAABkcnMvZG93bnJldi54bWxQSwUGAAAAAAMAAwC3AAAA+QIAAAAA&#10;" fillcolor="green" stroked="f">
                  <v:shadow on="t" color="black" opacity="20971f" offset="0,2.2pt"/>
                  <v:textbox inset="5.85pt,.7pt,5.85pt,.7pt">
                    <w:txbxContent>
                      <w:p w14:paraId="6422DD1E" w14:textId="77777777" w:rsidR="008750AD"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介護保険サービス</w:t>
                        </w:r>
                      </w:p>
                      <w:p w14:paraId="2889C149" w14:textId="77777777" w:rsidR="008750AD" w:rsidRPr="00C452B7" w:rsidRDefault="008750AD" w:rsidP="008750AD">
                        <w:pPr>
                          <w:spacing w:line="220" w:lineRule="exact"/>
                          <w:jc w:val="center"/>
                          <w:rPr>
                            <w:rFonts w:ascii="Meiryo UI" w:eastAsia="Meiryo UI" w:hAnsi="Meiryo UI" w:cs="Meiryo UI"/>
                            <w:b/>
                            <w:color w:val="FFFFFF"/>
                            <w:spacing w:val="8"/>
                            <w:sz w:val="18"/>
                            <w:szCs w:val="18"/>
                          </w:rPr>
                        </w:pPr>
                        <w:r w:rsidRPr="00C452B7">
                          <w:rPr>
                            <w:rFonts w:ascii="Meiryo UI" w:eastAsia="Meiryo UI" w:hAnsi="Meiryo UI" w:cs="Meiryo UI" w:hint="eastAsia"/>
                            <w:b/>
                            <w:color w:val="FFFFFF"/>
                            <w:spacing w:val="8"/>
                            <w:sz w:val="18"/>
                            <w:szCs w:val="18"/>
                          </w:rPr>
                          <w:t>事業所</w:t>
                        </w:r>
                        <w:r w:rsidRPr="00C452B7">
                          <w:rPr>
                            <w:rFonts w:ascii="Meiryo UI" w:eastAsia="Meiryo UI" w:hAnsi="Meiryo UI" w:cs="Meiryo UI" w:hint="eastAsia"/>
                            <w:b/>
                            <w:color w:val="FFFFFF"/>
                            <w:spacing w:val="8"/>
                            <w:sz w:val="16"/>
                            <w:szCs w:val="16"/>
                          </w:rPr>
                          <w:t>(※)</w:t>
                        </w:r>
                      </w:p>
                      <w:p w14:paraId="47C8CAE3" w14:textId="77777777" w:rsidR="008750AD" w:rsidRPr="00C452B7" w:rsidRDefault="008750AD" w:rsidP="008750AD">
                        <w:pPr>
                          <w:spacing w:line="220" w:lineRule="exact"/>
                          <w:rPr>
                            <w:rFonts w:ascii="Meiryo UI" w:eastAsia="Meiryo UI" w:hAnsi="Meiryo UI" w:cs="Meiryo UI"/>
                            <w:b/>
                            <w:color w:val="FFFFFF"/>
                            <w:spacing w:val="8"/>
                            <w:sz w:val="18"/>
                            <w:szCs w:val="18"/>
                          </w:rPr>
                        </w:pPr>
                      </w:p>
                    </w:txbxContent>
                  </v:textbox>
                </v:roundrect>
                <v:roundrect id="角丸四角形 26689" o:spid="_x0000_s1112" style="position:absolute;left:38135;top:35094;width:14764;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OzxQAAAN4AAAAPAAAAZHJzL2Rvd25yZXYueG1sRI9Ba8JA&#10;FITvQv/D8gredFPBYFNXKaKQUyCJ7fmRfSah2bdpdtXk33cLgsdhZr5htvvRdOJGg2stK3hbRiCI&#10;K6tbrhWcy9NiA8J5ZI2dZVIwkYP97mW2xUTbO+d0K3wtAoRdggoa7/tESlc1ZNAtbU8cvIsdDPog&#10;h1rqAe8Bbjq5iqJYGmw5LDTY06Gh6qe4GgXt+lDgV/4bZ9N3dowwlfm6vCg1fx0/P0B4Gv0z/Gin&#10;WsEqjjfv8H8nXAG5+wMAAP//AwBQSwECLQAUAAYACAAAACEA2+H2y+4AAACFAQAAEwAAAAAAAAAA&#10;AAAAAAAAAAAAW0NvbnRlbnRfVHlwZXNdLnhtbFBLAQItABQABgAIAAAAIQBa9CxbvwAAABUBAAAL&#10;AAAAAAAAAAAAAAAAAB8BAABfcmVscy8ucmVsc1BLAQItABQABgAIAAAAIQAX+HOzxQAAAN4AAAAP&#10;AAAAAAAAAAAAAAAAAAcCAABkcnMvZG93bnJldi54bWxQSwUGAAAAAAMAAwC3AAAA+QIAAAAA&#10;" fillcolor="green" stroked="f">
                  <v:shadow on="t" color="black" opacity="20971f" offset="0,2.2pt"/>
                  <v:textbox inset="5.85pt,.7pt,5.85pt,.7pt">
                    <w:txbxContent>
                      <w:p w14:paraId="7D1C373C"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医療</w:t>
                        </w:r>
                        <w:r>
                          <w:rPr>
                            <w:rFonts w:ascii="Meiryo UI" w:eastAsia="Meiryo UI" w:hAnsi="Meiryo UI" w:cs="Meiryo UI" w:hint="eastAsia"/>
                            <w:b/>
                            <w:color w:val="FFFFFF"/>
                            <w:sz w:val="18"/>
                            <w:szCs w:val="18"/>
                          </w:rPr>
                          <w:t>系</w:t>
                        </w:r>
                        <w:r w:rsidRPr="00867421">
                          <w:rPr>
                            <w:rFonts w:ascii="Meiryo UI" w:eastAsia="Meiryo UI" w:hAnsi="Meiryo UI" w:cs="Meiryo UI" w:hint="eastAsia"/>
                            <w:b/>
                            <w:color w:val="FFFFFF"/>
                            <w:sz w:val="18"/>
                            <w:szCs w:val="18"/>
                          </w:rPr>
                          <w:t>ソーシャルワーカー</w:t>
                        </w:r>
                      </w:p>
                      <w:p w14:paraId="3E7FF1A8"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（MSW</w:t>
                        </w:r>
                        <w:r>
                          <w:rPr>
                            <w:rFonts w:ascii="Meiryo UI" w:eastAsia="Meiryo UI" w:hAnsi="Meiryo UI" w:cs="Meiryo UI" w:hint="eastAsia"/>
                            <w:b/>
                            <w:color w:val="FFFFFF"/>
                            <w:sz w:val="18"/>
                            <w:szCs w:val="18"/>
                          </w:rPr>
                          <w:t>・PSW</w:t>
                        </w:r>
                        <w:r w:rsidRPr="00867421">
                          <w:rPr>
                            <w:rFonts w:ascii="Meiryo UI" w:eastAsia="Meiryo UI" w:hAnsi="Meiryo UI" w:cs="Meiryo UI" w:hint="eastAsia"/>
                            <w:b/>
                            <w:color w:val="FFFFFF"/>
                            <w:sz w:val="18"/>
                            <w:szCs w:val="18"/>
                          </w:rPr>
                          <w:t>）</w:t>
                        </w:r>
                      </w:p>
                    </w:txbxContent>
                  </v:textbox>
                </v:roundrect>
                <v:roundrect id="角丸四角形 16401" o:spid="_x0000_s1113" style="position:absolute;left:40613;top:44888;width:12791;height:357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donwgAAAN4AAAAPAAAAZHJzL2Rvd25yZXYueG1sRE9Li8Iw&#10;EL4v+B/CCHtbE2UtUo0iouBJaH2ch2Zsi82kNlHrv98sLOxtPr7nLFa9bcSTOl871jAeKRDEhTM1&#10;lxpOx93XDIQPyAYbx6ThTR5Wy8HHAlPjXpzRMw+liCHsU9RQhdCmUvqiIot+5FriyF1dZzFE2JXS&#10;dPiK4baRE6USabHm2FBhS5uKilv+sBrq6SbHc3ZPDu/LYatwL7Pp8ar157Bfz0EE6sO/+M+9N3F+&#10;8q3G8PtOvEEufwAAAP//AwBQSwECLQAUAAYACAAAACEA2+H2y+4AAACFAQAAEwAAAAAAAAAAAAAA&#10;AAAAAAAAW0NvbnRlbnRfVHlwZXNdLnhtbFBLAQItABQABgAIAAAAIQBa9CxbvwAAABUBAAALAAAA&#10;AAAAAAAAAAAAAB8BAABfcmVscy8ucmVsc1BLAQItABQABgAIAAAAIQDbLdonwgAAAN4AAAAPAAAA&#10;AAAAAAAAAAAAAAcCAABkcnMvZG93bnJldi54bWxQSwUGAAAAAAMAAwC3AAAA9gIAAAAA&#10;" fillcolor="green" stroked="f">
                  <v:shadow on="t" color="black" opacity="20971f" offset="0,2.2pt"/>
                  <v:textbox inset="5.85pt,.7pt,5.85pt,.7pt">
                    <w:txbxContent>
                      <w:p w14:paraId="4D66936C" w14:textId="692C8898" w:rsidR="008750AD"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障がい</w:t>
                        </w:r>
                        <w:r w:rsidR="00281DE7">
                          <w:rPr>
                            <w:rFonts w:ascii="Meiryo UI" w:eastAsia="Meiryo UI" w:hAnsi="Meiryo UI" w:cs="Meiryo UI" w:hint="eastAsia"/>
                            <w:b/>
                            <w:color w:val="FFFFFF"/>
                            <w:sz w:val="18"/>
                            <w:szCs w:val="18"/>
                          </w:rPr>
                          <w:t>児者</w:t>
                        </w:r>
                      </w:p>
                      <w:p w14:paraId="73326475" w14:textId="77777777" w:rsidR="008750AD" w:rsidRPr="00867421" w:rsidRDefault="008750AD" w:rsidP="008750AD">
                        <w:pPr>
                          <w:spacing w:line="24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相談支援事業所</w:t>
                        </w:r>
                        <w:r w:rsidRPr="00867421">
                          <w:rPr>
                            <w:rFonts w:ascii="Meiryo UI" w:eastAsia="Meiryo UI" w:hAnsi="Meiryo UI" w:cs="Meiryo UI" w:hint="eastAsia"/>
                            <w:b/>
                            <w:color w:val="FFFFFF"/>
                            <w:sz w:val="16"/>
                            <w:szCs w:val="16"/>
                          </w:rPr>
                          <w:t>(※)</w:t>
                        </w:r>
                      </w:p>
                    </w:txbxContent>
                  </v:textbox>
                </v:roundrect>
                <v:roundrect id="角丸四角形 16402" o:spid="_x0000_s1114" style="position:absolute;left:5108;top:40359;width:12240;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RQwgAAAN4AAAAPAAAAZHJzL2Rvd25yZXYueG1sRE9Ni8Iw&#10;EL0L+x/CLHjTZEXL0jXKIgqehFbd89CMbdlmUpuo9d8bQfA2j/c582VvG3GlzteONXyNFQjiwpma&#10;Sw2H/Wb0DcIHZIONY9JwJw/LxcdgjqlxN87omodSxBD2KWqoQmhTKX1RkUU/di1x5E6usxgi7Epp&#10;OrzFcNvIiVKJtFhzbKiwpVVFxX9+sRrq2SrHY3ZOdve/3VrhVmaz/Unr4Wf/+wMiUB/e4pd7a+L8&#10;ZKom8Hwn3iAXDwAAAP//AwBQSwECLQAUAAYACAAAACEA2+H2y+4AAACFAQAAEwAAAAAAAAAAAAAA&#10;AAAAAAAAW0NvbnRlbnRfVHlwZXNdLnhtbFBLAQItABQABgAIAAAAIQBa9CxbvwAAABUBAAALAAAA&#10;AAAAAAAAAAAAAB8BAABfcmVscy8ucmVsc1BLAQItABQABgAIAAAAIQAr/0RQwgAAAN4AAAAPAAAA&#10;AAAAAAAAAAAAAAcCAABkcnMvZG93bnJldi54bWxQSwUGAAAAAAMAAwC3AAAA9gIAAAAA&#10;" fillcolor="green" stroked="f">
                  <v:shadow on="t" color="black" opacity="20971f" offset="0,2.2pt"/>
                  <v:textbox inset="5.85pt,.7pt,5.85pt,.7pt">
                    <w:txbxContent>
                      <w:p w14:paraId="6F44CE9E"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スマイルサポーター</w:t>
                        </w:r>
                      </w:p>
                      <w:p w14:paraId="3DB775D0" w14:textId="77777777" w:rsidR="008750AD" w:rsidRPr="00867421" w:rsidRDefault="008750AD" w:rsidP="008750AD">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（民間保育所等）</w:t>
                        </w:r>
                      </w:p>
                    </w:txbxContent>
                  </v:textbox>
                </v:roundrect>
                <v:roundrect id="角丸四角形 16396" o:spid="_x0000_s1115" style="position:absolute;left:21476;top:33534;width:14764;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1XsxAAAAN4AAAAPAAAAZHJzL2Rvd25yZXYueG1sRE9Na8JA&#10;EL0L/odlBG9101aiTV2ltChST2oKHqfZaRKanQ27a4z/3i0UvM3jfc5i1ZtGdOR8bVnB4yQBQVxY&#10;XXOpID+uH+YgfEDW2FgmBVfysFoOBwvMtL3wnrpDKEUMYZ+hgiqENpPSFxUZ9BPbEkfuxzqDIUJX&#10;Su3wEsNNI5+SJJUGa44NFbb0XlHxezgbBbaj0+6rSbtj/nHauO8ZTtv8U6nxqH97BRGoD3fxv3ur&#10;4/z0+SWFv3fiDXJ5AwAA//8DAFBLAQItABQABgAIAAAAIQDb4fbL7gAAAIUBAAATAAAAAAAAAAAA&#10;AAAAAAAAAABbQ29udGVudF9UeXBlc10ueG1sUEsBAi0AFAAGAAgAAAAhAFr0LFu/AAAAFQEAAAsA&#10;AAAAAAAAAAAAAAAAHwEAAF9yZWxzLy5yZWxzUEsBAi0AFAAGAAgAAAAhAJNjVezEAAAA3gAAAA8A&#10;AAAAAAAAAAAAAAAABwIAAGRycy9kb3ducmV2LnhtbFBLBQYAAAAAAwADALcAAAD4AgAAAAA=&#10;" fillcolor="green" stroked="f" strokeweight="2pt">
                  <v:shadow on="t" color="black" opacity="20971f" offset="0,2.2pt"/>
                  <v:textbox inset="5.85pt,.7pt,5.85pt,.7pt">
                    <w:txbxContent>
                      <w:p w14:paraId="422F947D"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コミュニティソーシャル</w:t>
                        </w:r>
                      </w:p>
                      <w:p w14:paraId="366056C7" w14:textId="77777777" w:rsidR="008750AD" w:rsidRPr="00867421" w:rsidRDefault="008750AD" w:rsidP="008750AD">
                        <w:pPr>
                          <w:spacing w:line="200" w:lineRule="exact"/>
                          <w:jc w:val="center"/>
                          <w:rPr>
                            <w:rFonts w:ascii="Meiryo UI" w:eastAsia="Meiryo UI" w:hAnsi="Meiryo UI" w:cs="Meiryo UI"/>
                            <w:color w:val="FFFFFF"/>
                            <w:sz w:val="18"/>
                            <w:szCs w:val="18"/>
                          </w:rPr>
                        </w:pPr>
                        <w:r w:rsidRPr="00867421">
                          <w:rPr>
                            <w:rFonts w:ascii="Meiryo UI" w:eastAsia="Meiryo UI" w:hAnsi="Meiryo UI" w:cs="Meiryo UI" w:hint="eastAsia"/>
                            <w:b/>
                            <w:color w:val="FFFFFF"/>
                            <w:sz w:val="18"/>
                            <w:szCs w:val="18"/>
                          </w:rPr>
                          <w:t>ワーカー（CSW）</w:t>
                        </w:r>
                      </w:p>
                    </w:txbxContent>
                  </v:textbox>
                </v:roundrect>
                <v:roundrect id="_x0000_s1116" style="position:absolute;left:31666;top:12039;width:7715;height:36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mPJwgAAANwAAAAPAAAAZHJzL2Rvd25yZXYueG1sRE9Na8JA&#10;EL0X/A/LCL3VjR5aTV1FAqIHS6kVex0y02xodjZk1xj767uFQm/zeJ+zXA+uUT13ofZiYDrJQLGU&#10;nmqpDJzetw9zUCGiEDZe2MCNA6xXo7sl5uSv8sb9MVYqhUjI0YCNsc21DqVlh2HiW5bEffrOYUyw&#10;qzR1eE3hrtGzLHvUDmtJDRZbLiyXX8eLM/BEZD+wOFC/+D7T6XUX2uJlbsz9eNg8g4o8xH/xn3tP&#10;aX42g99n0gV69QMAAP//AwBQSwECLQAUAAYACAAAACEA2+H2y+4AAACFAQAAEwAAAAAAAAAAAAAA&#10;AAAAAAAAW0NvbnRlbnRfVHlwZXNdLnhtbFBLAQItABQABgAIAAAAIQBa9CxbvwAAABUBAAALAAAA&#10;AAAAAAAAAAAAAB8BAABfcmVscy8ucmVsc1BLAQItABQABgAIAAAAIQB5XmPJwgAAANwAAAAPAAAA&#10;AAAAAAAAAAAAAAcCAABkcnMvZG93bnJldi54bWxQSwUGAAAAAAMAAwC3AAAA9gIAAAAA&#10;" strokeweight="2.25pt">
                  <v:stroke linestyle="thinThin" joinstyle="miter"/>
                  <v:textbox inset="5.85pt,.7pt,5.85pt,.7pt">
                    <w:txbxContent>
                      <w:p w14:paraId="28EDE231"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支え手</w:t>
                        </w:r>
                      </w:p>
                    </w:txbxContent>
                  </v:textbox>
                </v:round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04" o:spid="_x0000_s1117" type="#_x0000_t69" style="position:absolute;left:26368;top:12801;width:4286;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xosvgAAANwAAAAPAAAAZHJzL2Rvd25yZXYueG1sRE/LqsIw&#10;EN1f8B/CCO6uiQ+kVKOIIIg7qx8wNmNbbCa1SbX+vblwwd0cznNWm97W4kmtrxxrmIwVCOLcmYoL&#10;DZfz/jcB4QOywdoxaXiTh8168LPC1LgXn+iZhULEEPYpaihDaFIpfV6SRT92DXHkbq61GCJsC2la&#10;fMVwW8upUgtpseLYUGJDu5Lye9ZZDfYhu+tkphpM3onv/O2YzR4LrUfDfrsEEagPX/G/+2DifDWH&#10;v2fiBXL9AQAA//8DAFBLAQItABQABgAIAAAAIQDb4fbL7gAAAIUBAAATAAAAAAAAAAAAAAAAAAAA&#10;AABbQ29udGVudF9UeXBlc10ueG1sUEsBAi0AFAAGAAgAAAAhAFr0LFu/AAAAFQEAAAsAAAAAAAAA&#10;AAAAAAAAHwEAAF9yZWxzLy5yZWxzUEsBAi0AFAAGAAgAAAAhACV7Giy+AAAA3AAAAA8AAAAAAAAA&#10;AAAAAAAABwIAAGRycy9kb3ducmV2LnhtbFBLBQYAAAAAAwADALcAAADyAgAAAAA=&#10;" adj="6480" fillcolor="#243f60 [1604]" strokecolor="#243f60 [1604]" strokeweight="2p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103" o:spid="_x0000_s1118" type="#_x0000_t70" style="position:absolute;left:53404;top:3881;width:4762;height:46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EMlwQAAANwAAAAPAAAAZHJzL2Rvd25yZXYueG1sRE9LSwMx&#10;EL4L/ocwgjebWEHK2rSIUtiT4Lb4uA2b6WZxM1mSdB//3hQKvc3H95z1dnKdGCjE1rOGx4UCQVx7&#10;03Kj4bDfPaxAxIRssPNMGmaKsN3c3qyxMH7kTxqq1IgcwrFADTalvpAy1pYcxoXviTN39MFhyjA0&#10;0gQcc7jr5FKpZ+mw5dxgsac3S/VfdXIayh8b/Fx9xO/hOM7v5e+SZ/Wl9f3d9PoCItGUruKLuzR5&#10;vnqC8zP5Arn5BwAA//8DAFBLAQItABQABgAIAAAAIQDb4fbL7gAAAIUBAAATAAAAAAAAAAAAAAAA&#10;AAAAAABbQ29udGVudF9UeXBlc10ueG1sUEsBAi0AFAAGAAgAAAAhAFr0LFu/AAAAFQEAAAsAAAAA&#10;AAAAAAAAAAAAHwEAAF9yZWxzLy5yZWxzUEsBAi0AFAAGAAgAAAAhAJEAQyXBAAAA3AAAAA8AAAAA&#10;AAAAAAAAAAAABwIAAGRycy9kb3ducmV2LnhtbFBLBQYAAAAAAwADALcAAAD1AgAAAAA=&#10;" adj="4371,3337" strokeweight=".25pt">
                  <v:stroke dashstyle="1 1" joinstyle="round" endcap="square"/>
                  <v:textbox inset="5.85pt,.7pt,5.85pt,.7pt">
                    <w:txbxContent>
                      <w:p w14:paraId="490B39BB" w14:textId="77777777" w:rsidR="008750AD" w:rsidRPr="00CB488F" w:rsidRDefault="008750AD" w:rsidP="008750AD">
                        <w:pPr>
                          <w:spacing w:line="200" w:lineRule="exact"/>
                          <w:jc w:val="center"/>
                          <w:rPr>
                            <w:rFonts w:ascii="Meiryo UI" w:eastAsia="Meiryo UI" w:hAnsi="Meiryo UI" w:cs="Meiryo UI"/>
                            <w:b/>
                            <w:bCs/>
                            <w:sz w:val="18"/>
                            <w:szCs w:val="18"/>
                          </w:rPr>
                        </w:pPr>
                        <w:r w:rsidRPr="00CB488F">
                          <w:rPr>
                            <w:rFonts w:ascii="Meiryo UI" w:eastAsia="Meiryo UI" w:hAnsi="Meiryo UI" w:cs="Meiryo UI" w:hint="eastAsia"/>
                            <w:b/>
                            <w:bCs/>
                            <w:sz w:val="18"/>
                            <w:szCs w:val="18"/>
                          </w:rPr>
                          <w:t>住民</w:t>
                        </w:r>
                        <w:r w:rsidRPr="00CB488F">
                          <w:rPr>
                            <w:rFonts w:ascii="Meiryo UI" w:eastAsia="Meiryo UI" w:hAnsi="Meiryo UI" w:cs="Meiryo UI"/>
                            <w:b/>
                            <w:bCs/>
                            <w:sz w:val="18"/>
                            <w:szCs w:val="18"/>
                          </w:rPr>
                          <w:t>に</w:t>
                        </w:r>
                        <w:r w:rsidRPr="00CB488F">
                          <w:rPr>
                            <w:rFonts w:ascii="Meiryo UI" w:eastAsia="Meiryo UI" w:hAnsi="Meiryo UI" w:cs="Meiryo UI" w:hint="eastAsia"/>
                            <w:b/>
                            <w:bCs/>
                            <w:sz w:val="18"/>
                            <w:szCs w:val="18"/>
                          </w:rPr>
                          <w:t>身近な圏域</w:t>
                        </w:r>
                      </w:p>
                    </w:txbxContent>
                  </v:textbox>
                </v:shape>
                <v:roundrect id="角丸四角形 47" o:spid="_x0000_s1119" style="position:absolute;left:41402;top:39788;width:12001;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ruTwwAAANsAAAAPAAAAZHJzL2Rvd25yZXYueG1sRI9Ba4NA&#10;FITvhfyH5QV6q2tLkwaTTQjSgidBbXJ+uC8qdd8adxvNv+8WCj0OM/MNszvMphc3Gl1nWcFzFIMg&#10;rq3uuFHwWX08bUA4j6yxt0wK7uTgsF887DDRduKCbqVvRICwS1BB6/2QSOnqlgy6yA7EwbvY0aAP&#10;cmykHnEKcNPLlzheS4Mdh4UWB0pbqr/Kb6OgW6UlnorrOr+f8/cYM1msqotSj8v5uAXhafb/4b92&#10;phW8vsHvl/AD5P4HAAD//wMAUEsBAi0AFAAGAAgAAAAhANvh9svuAAAAhQEAABMAAAAAAAAAAAAA&#10;AAAAAAAAAFtDb250ZW50X1R5cGVzXS54bWxQSwECLQAUAAYACAAAACEAWvQsW78AAAAVAQAACwAA&#10;AAAAAAAAAAAAAAAfAQAAX3JlbHMvLnJlbHNQSwECLQAUAAYACAAAACEAjq67k8MAAADbAAAADwAA&#10;AAAAAAAAAAAAAAAHAgAAZHJzL2Rvd25yZXYueG1sUEsFBgAAAAADAAMAtwAAAPcCAAAAAA==&#10;" fillcolor="green" stroked="f">
                  <v:shadow on="t" color="black" opacity="20971f" offset="0,2.2pt"/>
                  <v:textbox inset="5.85pt,.7pt,5.85pt,.7pt">
                    <w:txbxContent>
                      <w:p w14:paraId="4EB2A329" w14:textId="6D9BDDF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福祉施設</w:t>
                        </w:r>
                        <w:r>
                          <w:rPr>
                            <w:rFonts w:ascii="Meiryo UI" w:eastAsia="Meiryo UI" w:hAnsi="Meiryo UI" w:cs="Meiryo UI" w:hint="eastAsia"/>
                            <w:b/>
                            <w:color w:val="FFFFFF"/>
                            <w:sz w:val="18"/>
                            <w:szCs w:val="18"/>
                          </w:rPr>
                          <w:t>等</w:t>
                        </w:r>
                      </w:p>
                      <w:p w14:paraId="362A28C6" w14:textId="77777777" w:rsidR="008750AD" w:rsidRPr="00867421" w:rsidRDefault="008750AD" w:rsidP="008750AD">
                        <w:pPr>
                          <w:spacing w:line="20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w:t>
                        </w:r>
                        <w:r>
                          <w:rPr>
                            <w:rFonts w:ascii="Meiryo UI" w:eastAsia="Meiryo UI" w:hAnsi="Meiryo UI" w:cs="Meiryo UI" w:hint="eastAsia"/>
                            <w:b/>
                            <w:color w:val="FFFFFF"/>
                            <w:sz w:val="18"/>
                            <w:szCs w:val="18"/>
                          </w:rPr>
                          <w:t>地域</w:t>
                        </w:r>
                        <w:r w:rsidRPr="00867421">
                          <w:rPr>
                            <w:rFonts w:ascii="Meiryo UI" w:eastAsia="Meiryo UI" w:hAnsi="Meiryo UI" w:cs="Meiryo UI" w:hint="eastAsia"/>
                            <w:b/>
                            <w:color w:val="FFFFFF"/>
                            <w:sz w:val="18"/>
                            <w:szCs w:val="18"/>
                          </w:rPr>
                          <w:t>貢献事業）</w:t>
                        </w:r>
                      </w:p>
                    </w:txbxContent>
                  </v:textbox>
                </v:roundrect>
                <v:shape id="横巻き 78" o:spid="_x0000_s1120" type="#_x0000_t98" style="position:absolute;left:1054;top:51483;width:11049;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Qk9wQAAANsAAAAPAAAAZHJzL2Rvd25yZXYueG1sRE/LisIw&#10;FN0P+A/hCu40VWTUahTxxawcpvYDLs21LTY3tYm249ebxcAsD+e92nSmEk9qXGlZwXgUgSDOrC45&#10;V5BejsM5COeRNVaWScEvOdisex8rjLVt+Yeeic9FCGEXo4LC+zqW0mUFGXQjWxMH7mobgz7AJpe6&#10;wTaEm0pOouhTGiw5NBRY066g7JY8jIJTeV7s62Tenb7b4/01nh2mqUyVGvS77RKEp87/i//cX1rB&#10;LIwNX8IPkOs3AAAA//8DAFBLAQItABQABgAIAAAAIQDb4fbL7gAAAIUBAAATAAAAAAAAAAAAAAAA&#10;AAAAAABbQ29udGVudF9UeXBlc10ueG1sUEsBAi0AFAAGAAgAAAAhAFr0LFu/AAAAFQEAAAsAAAAA&#10;AAAAAAAAAAAAHwEAAF9yZWxzLy5yZWxzUEsBAi0AFAAGAAgAAAAhAMYFCT3BAAAA2wAAAA8AAAAA&#10;AAAAAAAAAAAABwIAAGRycy9kb3ducmV2LnhtbFBLBQYAAAAAAwADALcAAAD1AgAAAAA=&#10;" fillcolor="yellow" strokeweight="1.5pt">
                  <v:textbox inset="5.85pt,.7pt,5.85pt,.7pt">
                    <w:txbxContent>
                      <w:p w14:paraId="0A6AF558" w14:textId="77777777" w:rsidR="008750AD" w:rsidRPr="00A3684E" w:rsidRDefault="008750AD" w:rsidP="008750AD">
                        <w:pPr>
                          <w:spacing w:line="240" w:lineRule="exact"/>
                          <w:jc w:val="center"/>
                          <w:rPr>
                            <w:rFonts w:ascii="Meiryo UI" w:eastAsia="Meiryo UI" w:hAnsi="Meiryo UI" w:cs="Meiryo UI"/>
                            <w:b/>
                            <w:sz w:val="20"/>
                            <w:szCs w:val="20"/>
                            <w:u w:val="single"/>
                          </w:rPr>
                        </w:pPr>
                        <w:r>
                          <w:rPr>
                            <w:rFonts w:ascii="Meiryo UI" w:eastAsia="Meiryo UI" w:hAnsi="Meiryo UI" w:cs="Meiryo UI" w:hint="eastAsia"/>
                            <w:b/>
                            <w:sz w:val="20"/>
                            <w:szCs w:val="20"/>
                            <w:u w:val="single"/>
                          </w:rPr>
                          <w:t>市町村</w:t>
                        </w:r>
                        <w:r w:rsidRPr="00A3684E">
                          <w:rPr>
                            <w:rFonts w:ascii="Meiryo UI" w:eastAsia="Meiryo UI" w:hAnsi="Meiryo UI" w:cs="Meiryo UI" w:hint="eastAsia"/>
                            <w:b/>
                            <w:sz w:val="20"/>
                            <w:szCs w:val="20"/>
                            <w:u w:val="single"/>
                          </w:rPr>
                          <w:t>域</w:t>
                        </w:r>
                      </w:p>
                    </w:txbxContent>
                  </v:textbox>
                </v:shape>
                <v:shape id="横巻き 46" o:spid="_x0000_s1121" type="#_x0000_t98" style="position:absolute;left:745;top:30719;width:12798;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vJpxAAAANsAAAAPAAAAZHJzL2Rvd25yZXYueG1sRI/dasJA&#10;FITvC77DcoTe6UYRq9FVxD96VTHmAQ7ZYxLMno3Z1aR9+m5B6OUwM98wy3VnKvGkxpWWFYyGEQji&#10;zOqScwXp5TCYgXAeWWNlmRR8k4P1qve2xFjbls/0THwuAoRdjAoK7+tYSpcVZNANbU0cvKttDPog&#10;m1zqBtsAN5UcR9FUGiw5LBRY07ag7JY8jIJj+TXf1cmsO57aw/1n9LGfpDJV6r3fbRYgPHX+P/xq&#10;f2oFkyn8fQk/QK5+AQAA//8DAFBLAQItABQABgAIAAAAIQDb4fbL7gAAAIUBAAATAAAAAAAAAAAA&#10;AAAAAAAAAABbQ29udGVudF9UeXBlc10ueG1sUEsBAi0AFAAGAAgAAAAhAFr0LFu/AAAAFQEAAAsA&#10;AAAAAAAAAAAAAAAAHwEAAF9yZWxzLy5yZWxzUEsBAi0AFAAGAAgAAAAhABa68mnEAAAA2wAAAA8A&#10;AAAAAAAAAAAAAAAABwIAAGRycy9kb3ducmV2LnhtbFBLBQYAAAAAAwADALcAAAD4AgAAAAA=&#10;" fillcolor="yellow" strokeweight="1.5pt">
                  <v:textbox inset="5.85pt,.7pt,5.85pt,.7pt">
                    <w:txbxContent>
                      <w:p w14:paraId="4452FA66" w14:textId="77777777" w:rsidR="008750AD" w:rsidRPr="00A3684E" w:rsidRDefault="008750AD" w:rsidP="008750AD">
                        <w:pPr>
                          <w:spacing w:line="240" w:lineRule="exact"/>
                          <w:jc w:val="center"/>
                          <w:rPr>
                            <w:rFonts w:ascii="Meiryo UI" w:eastAsia="Meiryo UI" w:hAnsi="Meiryo UI" w:cs="Meiryo UI"/>
                            <w:b/>
                            <w:sz w:val="20"/>
                            <w:szCs w:val="20"/>
                            <w:u w:val="single"/>
                          </w:rPr>
                        </w:pPr>
                        <w:r w:rsidRPr="00A3684E">
                          <w:rPr>
                            <w:rFonts w:ascii="Meiryo UI" w:eastAsia="Meiryo UI" w:hAnsi="Meiryo UI" w:cs="Meiryo UI" w:hint="eastAsia"/>
                            <w:b/>
                            <w:sz w:val="20"/>
                            <w:szCs w:val="20"/>
                            <w:u w:val="single"/>
                          </w:rPr>
                          <w:t>サービス圏域</w:t>
                        </w:r>
                        <w:r w:rsidRPr="002D7E3F">
                          <w:rPr>
                            <w:rFonts w:ascii="Meiryo UI" w:eastAsia="Meiryo UI" w:hAnsi="Meiryo UI" w:cs="Meiryo UI" w:hint="eastAsia"/>
                            <w:b/>
                            <w:sz w:val="16"/>
                            <w:szCs w:val="16"/>
                          </w:rPr>
                          <w:t>(※)</w:t>
                        </w:r>
                      </w:p>
                    </w:txbxContent>
                  </v:textbox>
                </v:shape>
                <v:shape id="フレーム 120" o:spid="_x0000_s1122" style="position:absolute;left:4987;top:76123;width:51088;height:7942;visibility:visible;mso-wrap-style:square;v-text-anchor:middle" coordsize="5108788,794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v2gwwAAANwAAAAPAAAAZHJzL2Rvd25yZXYueG1sRI9Ba8Mw&#10;DIXvg/0Ho0Fvq5OUZSOtW8ag0B6TFsZuIlaTsFgOsZem/746DHp7Qk+f3tvsZtericbQeTaQLhNQ&#10;xLW3HTcGzqf96weoEJEt9p7JwI0C7LbPTxssrL9ySVMVGyUQDgUaaGMcCq1D3ZLDsPQDsewufnQY&#10;ZRwbbUe8Ctz1OkuSXDvsWD60ONBXS/Vv9eeEUn3nU9mvjj95eXurMpe+5zE1ZvEyf65BRZrjw/x/&#10;fbASP5P4UkYU6O0dAAD//wMAUEsBAi0AFAAGAAgAAAAhANvh9svuAAAAhQEAABMAAAAAAAAAAAAA&#10;AAAAAAAAAFtDb250ZW50X1R5cGVzXS54bWxQSwECLQAUAAYACAAAACEAWvQsW78AAAAVAQAACwAA&#10;AAAAAAAAAAAAAAAfAQAAX3JlbHMvLnJlbHNQSwECLQAUAAYACAAAACEAR4b9oMMAAADcAAAADwAA&#10;AAAAAAAAAAAAAAAHAgAAZHJzL2Rvd25yZXYueG1sUEsFBgAAAAADAAMAtwAAAPcCAAAAAA==&#10;" path="m,l5108788,r,794162l,794162,,xm15963,15963r,762236l5092825,778199r,-762236l15963,15963xe" fillcolor="#4f81bd" strokecolor="red" strokeweight="2pt">
                  <v:path arrowok="t" o:connecttype="custom" o:connectlocs="0,0;5108788,0;5108788,794162;0,794162;0,0;15963,15963;15963,778199;5092825,778199;5092825,15963;15963,15963" o:connectangles="0,0,0,0,0,0,0,0,0,0"/>
                </v:shape>
                <v:roundrect id="角丸四角形 119" o:spid="_x0000_s1123" style="position:absolute;left:16780;top:74365;width:24400;height:30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u8EwwAAANwAAAAPAAAAZHJzL2Rvd25yZXYueG1sRE/NasJA&#10;EL4LvsMyQi+l2dhD0dSNiFhqKIqxfYAxOybB7GzY3Wr69t1Cwdt8fL+zWA6mE1dyvrWsYJqkIIgr&#10;q1uuFXx9vj3NQPiArLGzTAp+yMMyH48WmGl745Kux1CLGMI+QwVNCH0mpa8aMugT2xNH7mydwRCh&#10;q6V2eIvhppPPafoiDbYcGxrsad1QdTl+GwWr0+OmeP9Ii0O5d3ony627FFaph8mwegURaAh38b97&#10;q+P86Rz+nokXyPwXAAD//wMAUEsBAi0AFAAGAAgAAAAhANvh9svuAAAAhQEAABMAAAAAAAAAAAAA&#10;AAAAAAAAAFtDb250ZW50X1R5cGVzXS54bWxQSwECLQAUAAYACAAAACEAWvQsW78AAAAVAQAACwAA&#10;AAAAAAAAAAAAAAAfAQAAX3JlbHMvLnJlbHNQSwECLQAUAAYACAAAACEAMCbvBMMAAADcAAAADwAA&#10;AAAAAAAAAAAAAAAHAgAAZHJzL2Rvd25yZXYueG1sUEsFBgAAAAADAAMAtwAAAPcCAAAAAA==&#10;" fillcolor="red" stroked="f">
                  <v:shadow on="t" color="black" opacity="20971f" offset="0,2.2pt"/>
                  <v:textbox inset="5.85pt,.7pt,5.85pt,.7pt">
                    <w:txbxContent>
                      <w:p w14:paraId="3E5CF532"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大阪府</w:t>
                        </w:r>
                        <w:r w:rsidRPr="00867421">
                          <w:rPr>
                            <w:rFonts w:ascii="Meiryo UI" w:eastAsia="Meiryo UI" w:hAnsi="Meiryo UI" w:cs="Meiryo UI" w:hint="eastAsia"/>
                            <w:b/>
                            <w:color w:val="FFFFFF"/>
                            <w:sz w:val="18"/>
                            <w:szCs w:val="18"/>
                          </w:rPr>
                          <w:t>担当課</w:t>
                        </w:r>
                        <w:r>
                          <w:rPr>
                            <w:rFonts w:ascii="Meiryo UI" w:eastAsia="Meiryo UI" w:hAnsi="Meiryo UI" w:cs="Meiryo UI" w:hint="eastAsia"/>
                            <w:b/>
                            <w:color w:val="FFFFFF"/>
                            <w:sz w:val="18"/>
                            <w:szCs w:val="18"/>
                          </w:rPr>
                          <w:t>（福祉部局</w:t>
                        </w:r>
                        <w:r>
                          <w:rPr>
                            <w:rFonts w:ascii="Meiryo UI" w:eastAsia="Meiryo UI" w:hAnsi="Meiryo UI" w:cs="Meiryo UI"/>
                            <w:b/>
                            <w:color w:val="FFFFFF"/>
                            <w:sz w:val="18"/>
                            <w:szCs w:val="18"/>
                          </w:rPr>
                          <w:t>その他関係</w:t>
                        </w:r>
                        <w:r>
                          <w:rPr>
                            <w:rFonts w:ascii="Meiryo UI" w:eastAsia="Meiryo UI" w:hAnsi="Meiryo UI" w:cs="Meiryo UI" w:hint="eastAsia"/>
                            <w:b/>
                            <w:color w:val="FFFFFF"/>
                            <w:sz w:val="18"/>
                            <w:szCs w:val="18"/>
                          </w:rPr>
                          <w:t>部局）</w:t>
                        </w:r>
                      </w:p>
                    </w:txbxContent>
                  </v:textbox>
                </v:roundrect>
                <v:roundrect id="角丸四角形 118" o:spid="_x0000_s1124" style="position:absolute;left:1633;top:74066;width:13902;height:30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VGKxgAAANwAAAAPAAAAZHJzL2Rvd25yZXYueG1sRI9Pa8JA&#10;EMXvBb/DMoK3utFDkdRVpOIf7EFqRfQ2ZMckNDsbsluz/fadQ6G3Gd6b934zXybXqAd1ofZsYDLO&#10;QBEX3tZcGjh/bp5noEJEtth4JgM/FGC5GDzNMbe+5w96nGKpJIRDjgaqGNtc61BU5DCMfUss2t13&#10;DqOsXalth72Eu0ZPs+xFO6xZGips6a2i4uv07Qzs34+z461e97vr4eaIzpe0TltjRsO0egUVKcV/&#10;89/13gr+RGjlGZlAL34BAAD//wMAUEsBAi0AFAAGAAgAAAAhANvh9svuAAAAhQEAABMAAAAAAAAA&#10;AAAAAAAAAAAAAFtDb250ZW50X1R5cGVzXS54bWxQSwECLQAUAAYACAAAACEAWvQsW78AAAAVAQAA&#10;CwAAAAAAAAAAAAAAAAAfAQAAX3JlbHMvLnJlbHNQSwECLQAUAAYACAAAACEAOt1RisYAAADcAAAA&#10;DwAAAAAAAAAAAAAAAAAHAgAAZHJzL2Rvd25yZXYueG1sUEsFBgAAAAADAAMAtwAAAPoCAAAAAA==&#10;" fillcolor="red" stroked="f">
                  <v:shadow on="t" color="black" opacity="20971f" offset="0,2.2pt"/>
                  <v:textbox inset="5.85pt,.7pt,5.85pt,.7pt">
                    <w:txbxContent>
                      <w:p w14:paraId="0F374659"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大阪府社会福祉協議会</w:t>
                        </w:r>
                      </w:p>
                    </w:txbxContent>
                  </v:textbox>
                </v:roundrect>
                <v:roundrect id="角丸四角形 127" o:spid="_x0000_s1125" style="position:absolute;left:1443;top:78044;width:6953;height:30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9FwwAAANwAAAAPAAAAZHJzL2Rvd25yZXYueG1sRE9Na8JA&#10;EL0L/odlhN50Yw5VUlcpBlupB6kV0duQnSbB7GzIbs36791Cobd5vM9ZrIJpxI06V1tWMJ0kIIgL&#10;q2suFRy/NuM5COeRNTaWScGdHKyWw8ECM217/qTbwZcihrDLUEHlfZtJ6YqKDLqJbYkj9207gz7C&#10;rpS6wz6Gm0amSfIsDdYcGypsaV1RcT38GAXb3X6+v9R5/37+uBii4ynk4U2pp1F4fQHhKfh/8Z97&#10;q+P8dAa/z8QL5PIBAAD//wMAUEsBAi0AFAAGAAgAAAAhANvh9svuAAAAhQEAABMAAAAAAAAAAAAA&#10;AAAAAAAAAFtDb250ZW50X1R5cGVzXS54bWxQSwECLQAUAAYACAAAACEAWvQsW78AAAAVAQAACwAA&#10;AAAAAAAAAAAAAAAfAQAAX3JlbHMvLnJlbHNQSwECLQAUAAYACAAAACEAhS4PRcMAAADcAAAADwAA&#10;AAAAAAAAAAAAAAAHAgAAZHJzL2Rvd25yZXYueG1sUEsFBgAAAAADAAMAtwAAAPcCAAAAAA==&#10;" fillcolor="red" stroked="f">
                  <v:shadow on="t" color="black" opacity="20971f" offset="0,2.2pt"/>
                  <v:textbox inset="5.85pt,.7pt,5.85pt,.7pt">
                    <w:txbxContent>
                      <w:p w14:paraId="56928D3C"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保健所</w:t>
                        </w:r>
                      </w:p>
                    </w:txbxContent>
                  </v:textbox>
                </v:roundrect>
                <v:roundrect id="_x0000_s1126" style="position:absolute;left:1633;top:81932;width:17280;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qrewgAAANwAAAAPAAAAZHJzL2Rvd25yZXYueG1sRE9Li8Iw&#10;EL4v+B/CCN7WVA8i1Sii+MA9yKqI3oZmbIvNpDTRZv/9ZmHB23x8z5nOg6nEixpXWlYw6CcgiDOr&#10;S84VnE/rzzEI55E1VpZJwQ85mM86H1NMtW35m15Hn4sYwi5FBYX3dSqlywoy6Pq2Jo7c3TYGfYRN&#10;LnWDbQw3lRwmyUgaLDk2FFjTsqDscXwaBbuvw/hwK1ft9rq/GaLzJazCRqleNywmIDwF/xb/u3c6&#10;zh+O4O+ZeIGc/QIAAP//AwBQSwECLQAUAAYACAAAACEA2+H2y+4AAACFAQAAEwAAAAAAAAAAAAAA&#10;AAAAAAAAW0NvbnRlbnRfVHlwZXNdLnhtbFBLAQItABQABgAIAAAAIQBa9CxbvwAAABUBAAALAAAA&#10;AAAAAAAAAAAAAB8BAABfcmVscy8ucmVsc1BLAQItABQABgAIAAAAIQDqYqrewgAAANwAAAAPAAAA&#10;AAAAAAAAAAAAAAcCAABkcnMvZG93bnJldi54bWxQSwUGAAAAAAMAAwC3AAAA9gIAAAAA&#10;" fillcolor="red" stroked="f">
                  <v:shadow on="t" color="black" opacity="20971f" offset="0,2.2pt"/>
                  <v:textbox inset="5.85pt,.7pt,5.85pt,.7pt">
                    <w:txbxContent>
                      <w:p w14:paraId="4F412CE2"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OSAKA</w:t>
                        </w:r>
                        <w:r>
                          <w:rPr>
                            <w:rFonts w:ascii="Meiryo UI" w:eastAsia="Meiryo UI" w:hAnsi="Meiryo UI" w:cs="Meiryo UI"/>
                            <w:b/>
                            <w:color w:val="FFFFFF"/>
                            <w:sz w:val="18"/>
                            <w:szCs w:val="18"/>
                          </w:rPr>
                          <w:t>しごと</w:t>
                        </w:r>
                        <w:r>
                          <w:rPr>
                            <w:rFonts w:ascii="Meiryo UI" w:eastAsia="Meiryo UI" w:hAnsi="Meiryo UI" w:cs="Meiryo UI" w:hint="eastAsia"/>
                            <w:b/>
                            <w:color w:val="FFFFFF"/>
                            <w:sz w:val="18"/>
                            <w:szCs w:val="18"/>
                          </w:rPr>
                          <w:t>フィールド（※）</w:t>
                        </w:r>
                      </w:p>
                    </w:txbxContent>
                  </v:textbox>
                </v:roundrect>
                <v:roundrect id="_x0000_s1127" style="position:absolute;left:45475;top:78184;width:12096;height:3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Cm/wgAAANwAAAAPAAAAZHJzL2Rvd25yZXYueG1sRE/NisIw&#10;EL4v7DuEWfCyrKkeRLpGEdlFiyhb1wcYm7EtNpOSRK1vbwTB23x8vzOZdaYRF3K+tqxg0E9AEBdW&#10;11wq2P//fo1B+ICssbFMCm7kYTZ9f5tgqu2Vc7rsQiliCPsUFVQhtKmUvqjIoO/bljhyR+sMhghd&#10;KbXDaww3jRwmyUgarDk2VNjSoqLitDsbBfPD50+2XCfZX751eiPzlTtlVqneRzf/BhGoCy/x073S&#10;cf5wAI9n4gVyegcAAP//AwBQSwECLQAUAAYACAAAACEA2+H2y+4AAACFAQAAEwAAAAAAAAAAAAAA&#10;AAAAAAAAW0NvbnRlbnRfVHlwZXNdLnhtbFBLAQItABQABgAIAAAAIQBa9CxbvwAAABUBAAALAAAA&#10;AAAAAAAAAAAAAB8BAABfcmVscy8ucmVsc1BLAQItABQABgAIAAAAIQAAPCm/wgAAANwAAAAPAAAA&#10;AAAAAAAAAAAAAAcCAABkcnMvZG93bnJldi54bWxQSwUGAAAAAAMAAwC3AAAA9gIAAAAA&#10;" fillcolor="red" stroked="f">
                  <v:shadow on="t" color="black" opacity="20971f" offset="0,2.2pt"/>
                  <v:textbox inset="5.85pt,.7pt,5.85pt,.7pt">
                    <w:txbxContent>
                      <w:p w14:paraId="1263BE22"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子ども家庭センター</w:t>
                        </w:r>
                      </w:p>
                    </w:txbxContent>
                  </v:textbox>
                </v:roundrect>
                <v:roundrect id="角丸四角形 122" o:spid="_x0000_s1128" style="position:absolute;left:36997;top:82032;width:20574;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azdwwAAANwAAAAPAAAAZHJzL2Rvd25yZXYueG1sRE9Li8Iw&#10;EL4L/ocwwt40tQeRapRFcVd2D+KDZb0NzWxbbCaliTb7740geJuP7znzZTC1uFHrKssKxqMEBHFu&#10;dcWFgtNxM5yCcB5ZY22ZFPyTg+Wi35tjpm3He7odfCFiCLsMFZTeN5mULi/JoBvZhjhyf7Y16CNs&#10;C6lb7GK4qWWaJBNpsOLYUGJDq5Lyy+FqFGy/d9PduVp3n79fZ0N0+gnr8KHU2yC8z0B4Cv4lfrq3&#10;Os5PU3g8Ey+QizsAAAD//wMAUEsBAi0AFAAGAAgAAAAhANvh9svuAAAAhQEAABMAAAAAAAAAAAAA&#10;AAAAAAAAAFtDb250ZW50X1R5cGVzXS54bWxQSwECLQAUAAYACAAAACEAWvQsW78AAAAVAQAACwAA&#10;AAAAAAAAAAAAAAAfAQAAX3JlbHMvLnJlbHNQSwECLQAUAAYACAAAACEAlVms3cMAAADcAAAADwAA&#10;AAAAAAAAAAAAAAAHAgAAZHJzL2Rvd25yZXYueG1sUEsFBgAAAAADAAMAtwAAAPcCAAAAAA==&#10;" fillcolor="red" stroked="f">
                  <v:shadow on="t" color="black" opacity="20971f" offset="0,2.2pt"/>
                  <v:textbox inset="5.85pt,.7pt,5.85pt,.7pt">
                    <w:txbxContent>
                      <w:p w14:paraId="1781E4A3" w14:textId="77777777" w:rsidR="008750AD" w:rsidRPr="00867421" w:rsidRDefault="008750AD" w:rsidP="008750AD">
                        <w:pPr>
                          <w:spacing w:line="380" w:lineRule="exact"/>
                          <w:jc w:val="center"/>
                          <w:rPr>
                            <w:rFonts w:ascii="Meiryo UI" w:eastAsia="Meiryo UI" w:hAnsi="Meiryo UI" w:cs="Meiryo UI"/>
                            <w:b/>
                            <w:color w:val="FFFFFF"/>
                            <w:sz w:val="18"/>
                            <w:szCs w:val="18"/>
                          </w:rPr>
                        </w:pPr>
                        <w:r w:rsidRPr="00DF299F">
                          <w:rPr>
                            <w:rFonts w:ascii="Meiryo UI" w:eastAsia="Meiryo UI" w:hAnsi="Meiryo UI" w:cs="Meiryo UI"/>
                            <w:b/>
                            <w:color w:val="FFFFFF"/>
                            <w:sz w:val="18"/>
                            <w:szCs w:val="18"/>
                          </w:rPr>
                          <w:t>Osaka</w:t>
                        </w:r>
                        <w:r>
                          <w:rPr>
                            <w:rFonts w:ascii="Meiryo UI" w:eastAsia="Meiryo UI" w:hAnsi="Meiryo UI" w:cs="Meiryo UI" w:hint="eastAsia"/>
                            <w:b/>
                            <w:color w:val="FFFFFF"/>
                            <w:sz w:val="18"/>
                            <w:szCs w:val="18"/>
                          </w:rPr>
                          <w:t>あんしん住まい推進</w:t>
                        </w:r>
                        <w:r>
                          <w:rPr>
                            <w:rFonts w:ascii="Meiryo UI" w:eastAsia="Meiryo UI" w:hAnsi="Meiryo UI" w:cs="Meiryo UI"/>
                            <w:b/>
                            <w:color w:val="FFFFFF"/>
                            <w:sz w:val="18"/>
                            <w:szCs w:val="18"/>
                          </w:rPr>
                          <w:t>協議会</w:t>
                        </w:r>
                      </w:p>
                    </w:txbxContent>
                  </v:textbox>
                </v:roundrect>
                <v:shape id="上下矢印 123" o:spid="_x0000_s1129" type="#_x0000_t70" style="position:absolute;left:22990;top:68866;width:14380;height: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cCrxAAAANwAAAAPAAAAZHJzL2Rvd25yZXYueG1sRE9Na8JA&#10;EL0L/odlhF6kbrRoJc0q0tJSj8aA5jZkp0kwO5tmtzH+e7dQ6G0e73OS7WAa0VPnassK5rMIBHFh&#10;dc2lguz4/rgG4TyyxsYyKbiRg+1mPEow1vbKB+pTX4oQwi5GBZX3bSylKyoy6Ga2JQ7cl+0M+gC7&#10;UuoOryHcNHIRRStpsObQUGFLrxUVl/THKHg269s0X370WX5I306X8/4bp61SD5Nh9wLC0+D/xX/u&#10;Tx3mL57g95lwgdzcAQAA//8DAFBLAQItABQABgAIAAAAIQDb4fbL7gAAAIUBAAATAAAAAAAAAAAA&#10;AAAAAAAAAABbQ29udGVudF9UeXBlc10ueG1sUEsBAi0AFAAGAAgAAAAhAFr0LFu/AAAAFQEAAAsA&#10;AAAAAAAAAAAAAAAAHwEAAF9yZWxzLy5yZWxzUEsBAi0AFAAGAAgAAAAhAA6lwKvEAAAA3AAAAA8A&#10;AAAAAAAAAAAAAAAABwIAAGRycy9kb3ducmV2LnhtbFBLBQYAAAAAAwADALcAAAD4AgAAAAA=&#10;" adj="3614,6668" fillcolor="#ff9" strokecolor="black [3213]">
                  <v:shadow on="t" color="black" opacity="24903f" origin=",.5" offset="0,.55556mm"/>
                  <v:textbox inset="5.85pt,.7pt,5.85pt,.7pt">
                    <w:txbxContent>
                      <w:p w14:paraId="6D2D0339" w14:textId="77777777" w:rsidR="008750AD" w:rsidRPr="00120F25" w:rsidRDefault="008750AD" w:rsidP="008750AD">
                        <w:pPr>
                          <w:jc w:val="center"/>
                          <w:rPr>
                            <w:rFonts w:ascii="Meiryo UI" w:eastAsia="Meiryo UI" w:hAnsi="Meiryo UI" w:cs="Meiryo UI"/>
                            <w:b/>
                            <w:sz w:val="18"/>
                            <w:szCs w:val="18"/>
                          </w:rPr>
                        </w:pPr>
                        <w:r w:rsidRPr="00120F25">
                          <w:rPr>
                            <w:rFonts w:ascii="Meiryo UI" w:eastAsia="Meiryo UI" w:hAnsi="Meiryo UI" w:cs="Meiryo UI" w:hint="eastAsia"/>
                            <w:b/>
                            <w:sz w:val="18"/>
                            <w:szCs w:val="18"/>
                          </w:rPr>
                          <w:t>連携・協働</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30" type="#_x0000_t67" style="position:absolute;left:14170;top:50681;width:131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DC3xQAAAN4AAAAPAAAAZHJzL2Rvd25yZXYueG1sRI9BS8NA&#10;FITvgv9heYI3uzEtocRui1qK3oqJ3p/ZZzaYfZvubpv037sFocdhZr5hVpvJ9uJEPnSOFTzOMhDE&#10;jdMdtwo+693DEkSIyBp7x6TgTAE269ubFZbajfxBpyq2IkE4lKjAxDiUUobGkMUwcwNx8n6ctxiT&#10;9K3UHscEt73Ms6yQFjtOCwYHejXU/FZHq2D03+d9sa3GsND116E+vL04M1fq/m56fgIRaYrX8H/7&#10;XSvIiyJfwOVOugJy/QcAAP//AwBQSwECLQAUAAYACAAAACEA2+H2y+4AAACFAQAAEwAAAAAAAAAA&#10;AAAAAAAAAAAAW0NvbnRlbnRfVHlwZXNdLnhtbFBLAQItABQABgAIAAAAIQBa9CxbvwAAABUBAAAL&#10;AAAAAAAAAAAAAAAAAB8BAABfcmVscy8ucmVsc1BLAQItABQABgAIAAAAIQAlEDC3xQAAAN4AAAAP&#10;AAAAAAAAAAAAAAAAAAcCAABkcnMvZG93bnJldi54bWxQSwUGAAAAAAMAAwC3AAAA+QIAAAAA&#10;" adj="15120,3052" fillcolor="#ff9" strokecolor="black [3213]">
                  <v:shadow on="t" color="black" opacity="24903f" origin=",.5" offset="0,.55556mm"/>
                  <v:textbox inset="5.85pt,.7pt,5.85pt,.7pt">
                    <w:txbxContent>
                      <w:p w14:paraId="72E1A2E1" w14:textId="77777777" w:rsidR="008750AD" w:rsidRPr="00120F25" w:rsidRDefault="008750AD" w:rsidP="008750AD">
                        <w:pPr>
                          <w:spacing w:line="240" w:lineRule="exact"/>
                          <w:jc w:val="center"/>
                          <w:rPr>
                            <w:rFonts w:ascii="Meiryo UI" w:eastAsia="Meiryo UI" w:hAnsi="Meiryo UI" w:cs="Meiryo UI"/>
                            <w:b/>
                            <w:sz w:val="17"/>
                            <w:szCs w:val="17"/>
                          </w:rPr>
                        </w:pPr>
                        <w:r w:rsidRPr="00120F25">
                          <w:rPr>
                            <w:rFonts w:ascii="Meiryo UI" w:eastAsia="Meiryo UI" w:hAnsi="Meiryo UI" w:cs="Meiryo UI" w:hint="eastAsia"/>
                            <w:b/>
                            <w:sz w:val="17"/>
                            <w:szCs w:val="17"/>
                          </w:rPr>
                          <w:t>対応</w:t>
                        </w:r>
                        <w:r w:rsidRPr="00120F25">
                          <w:rPr>
                            <w:rFonts w:ascii="Meiryo UI" w:eastAsia="Meiryo UI" w:hAnsi="Meiryo UI" w:cs="Meiryo UI"/>
                            <w:b/>
                            <w:sz w:val="17"/>
                            <w:szCs w:val="17"/>
                          </w:rPr>
                          <w:t>困難</w:t>
                        </w:r>
                        <w:r w:rsidRPr="00120F25">
                          <w:rPr>
                            <w:rFonts w:ascii="Meiryo UI" w:eastAsia="Meiryo UI" w:hAnsi="Meiryo UI" w:cs="Meiryo UI" w:hint="eastAsia"/>
                            <w:b/>
                            <w:sz w:val="17"/>
                            <w:szCs w:val="17"/>
                          </w:rPr>
                          <w:t>事例</w:t>
                        </w:r>
                      </w:p>
                      <w:p w14:paraId="553297A2" w14:textId="77777777" w:rsidR="008750AD" w:rsidRPr="00120F25" w:rsidRDefault="008750AD" w:rsidP="008750AD">
                        <w:pPr>
                          <w:spacing w:line="240" w:lineRule="exact"/>
                          <w:jc w:val="center"/>
                        </w:pPr>
                        <w:r w:rsidRPr="00120F25">
                          <w:rPr>
                            <w:rFonts w:ascii="Meiryo UI" w:eastAsia="Meiryo UI" w:hAnsi="Meiryo UI" w:cs="Meiryo UI"/>
                            <w:b/>
                            <w:sz w:val="17"/>
                            <w:szCs w:val="17"/>
                          </w:rPr>
                          <w:t>等</w:t>
                        </w:r>
                        <w:r w:rsidRPr="00120F25">
                          <w:rPr>
                            <w:rFonts w:ascii="Meiryo UI" w:eastAsia="Meiryo UI" w:hAnsi="Meiryo UI" w:cs="Meiryo UI" w:hint="eastAsia"/>
                            <w:b/>
                            <w:sz w:val="17"/>
                            <w:szCs w:val="17"/>
                          </w:rPr>
                          <w:t>をつなぐ</w:t>
                        </w:r>
                      </w:p>
                    </w:txbxContent>
                  </v:textbox>
                </v:shape>
                <v:roundrect id="角丸四角形 26882" o:spid="_x0000_s1131" style="position:absolute;left:18288;top:45482;width:10077;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XoJwwAAAN4AAAAPAAAAZHJzL2Rvd25yZXYueG1sRI9Bi8Iw&#10;FITvC/6H8ARva2rBUqpRRBQ8Ca27e340z7bYvNQmav33RhD2OMzMN8xyPZhW3Kl3jWUFs2kEgri0&#10;uuFKwc9p/52CcB5ZY2uZFDzJwXo1+lpipu2Dc7oXvhIBwi5DBbX3XSalK2sy6Ka2Iw7e2fYGfZB9&#10;JXWPjwA3rYyjKJEGGw4LNXa0ram8FDejoJlvC/zNr8nx+XfcRXiQ+fx0VmoyHjYLEJ4G/x/+tA9a&#10;QZykaQzvO+EKyNULAAD//wMAUEsBAi0AFAAGAAgAAAAhANvh9svuAAAAhQEAABMAAAAAAAAAAAAA&#10;AAAAAAAAAFtDb250ZW50X1R5cGVzXS54bWxQSwECLQAUAAYACAAAACEAWvQsW78AAAAVAQAACwAA&#10;AAAAAAAAAAAAAAAfAQAAX3JlbHMvLnJlbHNQSwECLQAUAAYACAAAACEAmQl6CcMAAADeAAAADwAA&#10;AAAAAAAAAAAAAAAHAgAAZHJzL2Rvd25yZXYueG1sUEsFBgAAAAADAAMAtwAAAPcCAAAAAA==&#10;" fillcolor="green" stroked="f">
                  <v:shadow on="t" color="black" opacity="20971f" offset="0,2.2pt"/>
                  <v:textbox inset="5.85pt,.7pt,5.85pt,.7pt">
                    <w:txbxContent>
                      <w:p w14:paraId="10F01279" w14:textId="77777777" w:rsidR="008750AD" w:rsidRDefault="008750AD" w:rsidP="008750AD">
                        <w:pPr>
                          <w:spacing w:line="22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生活</w:t>
                        </w:r>
                        <w:r>
                          <w:rPr>
                            <w:rFonts w:ascii="Meiryo UI" w:eastAsia="Meiryo UI" w:hAnsi="Meiryo UI" w:cs="Meiryo UI"/>
                            <w:b/>
                            <w:color w:val="FFFFFF"/>
                            <w:spacing w:val="-6"/>
                            <w:sz w:val="18"/>
                            <w:szCs w:val="18"/>
                          </w:rPr>
                          <w:t>支援</w:t>
                        </w:r>
                      </w:p>
                      <w:p w14:paraId="65015FA8" w14:textId="77777777" w:rsidR="008750AD" w:rsidRPr="00867421" w:rsidRDefault="008750AD" w:rsidP="008750AD">
                        <w:pPr>
                          <w:spacing w:line="220" w:lineRule="exact"/>
                          <w:jc w:val="center"/>
                          <w:rPr>
                            <w:rFonts w:ascii="Meiryo UI" w:eastAsia="Meiryo UI" w:hAnsi="Meiryo UI" w:cs="Meiryo UI"/>
                            <w:b/>
                            <w:color w:val="FFFFFF"/>
                            <w:spacing w:val="-6"/>
                            <w:sz w:val="16"/>
                            <w:szCs w:val="16"/>
                          </w:rPr>
                        </w:pPr>
                        <w:r>
                          <w:rPr>
                            <w:rFonts w:ascii="Meiryo UI" w:eastAsia="Meiryo UI" w:hAnsi="Meiryo UI" w:cs="Meiryo UI" w:hint="eastAsia"/>
                            <w:b/>
                            <w:color w:val="FFFFFF"/>
                            <w:spacing w:val="-6"/>
                            <w:sz w:val="18"/>
                            <w:szCs w:val="18"/>
                          </w:rPr>
                          <w:t>コーディネーター</w:t>
                        </w:r>
                      </w:p>
                    </w:txbxContent>
                  </v:textbox>
                </v:roundrect>
                <v:shape id="テキスト ボックス 488" o:spid="_x0000_s1132" type="#_x0000_t202" alt="&quot;&quot;" style="position:absolute;left:475;width:4500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6bbxAAAANwAAAAPAAAAZHJzL2Rvd25yZXYueG1sRE9Na8JA&#10;EL0X/A/LCL01G0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JdfptvEAAAA3AAAAA8A&#10;AAAAAAAAAAAAAAAABwIAAGRycy9kb3ducmV2LnhtbFBLBQYAAAAAAwADALcAAAD4AgAAAAA=&#10;" filled="f" stroked="f" strokeweight=".5pt">
                  <v:textbox>
                    <w:txbxContent>
                      <w:p w14:paraId="00BF969D" w14:textId="7B48B39F" w:rsidR="008750AD" w:rsidRPr="003D0654" w:rsidRDefault="008750AD" w:rsidP="008750AD">
                        <w:pPr>
                          <w:spacing w:line="240" w:lineRule="exact"/>
                          <w:rPr>
                            <w:rFonts w:ascii="Meiryo UI" w:eastAsia="Meiryo UI" w:hAnsi="Meiryo UI" w:cs="Meiryo UI"/>
                            <w:b/>
                          </w:rPr>
                        </w:pPr>
                        <w:r w:rsidRPr="003D0654">
                          <w:rPr>
                            <w:rFonts w:ascii="Meiryo UI" w:eastAsia="Meiryo UI" w:hAnsi="Meiryo UI" w:cs="Meiryo UI" w:hint="eastAsia"/>
                            <w:b/>
                          </w:rPr>
                          <w:t>【図表</w:t>
                        </w:r>
                        <w:r w:rsidR="00376FDE">
                          <w:rPr>
                            <w:rFonts w:ascii="Meiryo UI" w:eastAsia="Meiryo UI" w:hAnsi="Meiryo UI" w:cs="Meiryo UI" w:hint="eastAsia"/>
                            <w:b/>
                          </w:rPr>
                          <w:t>⑨</w:t>
                        </w:r>
                        <w:r>
                          <w:rPr>
                            <w:rFonts w:ascii="Meiryo UI" w:eastAsia="Meiryo UI" w:hAnsi="Meiryo UI" w:cs="Meiryo UI" w:hint="eastAsia"/>
                            <w:b/>
                            <w:vanish/>
                          </w:rPr>
                          <w:t>②</w:t>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Pr>
                            <w:rFonts w:ascii="Meiryo UI" w:eastAsia="Meiryo UI" w:hAnsi="Meiryo UI" w:cs="Meiryo UI" w:hint="eastAsia"/>
                            <w:b/>
                            <w:vanish/>
                          </w:rPr>
                          <w:pgNum/>
                        </w:r>
                        <w:r w:rsidRPr="003D0654">
                          <w:rPr>
                            <w:rFonts w:ascii="Meiryo UI" w:eastAsia="Meiryo UI" w:hAnsi="Meiryo UI" w:cs="Meiryo UI" w:hint="eastAsia"/>
                            <w:b/>
                          </w:rPr>
                          <w:t>：</w:t>
                        </w:r>
                        <w:r>
                          <w:rPr>
                            <w:rFonts w:ascii="Meiryo UI" w:eastAsia="Meiryo UI" w:hAnsi="Meiryo UI" w:cs="Meiryo UI" w:hint="eastAsia"/>
                            <w:b/>
                          </w:rPr>
                          <w:t>大阪府の包括的な支援体制（イメージ）】</w:t>
                        </w:r>
                      </w:p>
                    </w:txbxContent>
                  </v:textbox>
                </v:shape>
                <v:oval id="円/楕円 26698" o:spid="_x0000_s1133" style="position:absolute;left:9033;top:8991;width:40094;height:13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VexgAAAN4AAAAPAAAAZHJzL2Rvd25yZXYueG1sRI/disIw&#10;EIXvF3yHMMLeLJpqQUo1itgVXG8Wfx5gaMa22kxKE7X69BthwcvD+fk4s0VnanGj1lWWFYyGEQji&#10;3OqKCwXHw3qQgHAeWWNtmRQ8yMFi3vuYYartnXd02/tChBF2KSoovW9SKV1ekkE3tA1x8E62NeiD&#10;bAupW7yHcVPLcRRNpMGKA6HEhlYl5Zf91QTu9vKVHX4zXH8/R9dMx8/kJz4r9dnvllMQnjr/Dv+3&#10;N1rBeJIkMbzuhCsg538AAAD//wMAUEsBAi0AFAAGAAgAAAAhANvh9svuAAAAhQEAABMAAAAAAAAA&#10;AAAAAAAAAAAAAFtDb250ZW50X1R5cGVzXS54bWxQSwECLQAUAAYACAAAACEAWvQsW78AAAAVAQAA&#10;CwAAAAAAAAAAAAAAAAAfAQAAX3JlbHMvLnJlbHNQSwECLQAUAAYACAAAACEAf3mVXsYAAADeAAAA&#10;DwAAAAAAAAAAAAAAAAAHAgAAZHJzL2Rvd25yZXYueG1sUEsFBgAAAAADAAMAtwAAAPoCAAAAAA==&#10;" filled="f" strokecolor="#17365d [2415]" strokeweight="2.5pt">
                  <v:path arrowok="t"/>
                </v:oval>
                <v:roundrect id="角丸四角形 16409" o:spid="_x0000_s1134" style="position:absolute;left:3922;top:5562;width:48973;height:2057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9hIxQAAAN4AAAAPAAAAZHJzL2Rvd25yZXYueG1sRI/BbsIw&#10;EETvlfgHa5F6Kw6oiiDFIAS00CPQD1jFSxyI15FtSPh7XKlSb7ua2Xmz82VvG3EnH2rHCsajDARx&#10;6XTNlYKf0+fbFESIyBobx6TgQQGWi8HLHAvtOj7Q/RgrkUI4FKjAxNgWUobSkMUwci1x0s7OW4xp&#10;9ZXUHrsUbhs5ybJcWqw5EQy2tDZUXo83myDdbrbd7Kb+a3PYf+dmVU+ay1qp12G/+gARqY//5r/r&#10;vU718/dsBr/vpBnk4gkAAP//AwBQSwECLQAUAAYACAAAACEA2+H2y+4AAACFAQAAEwAAAAAAAAAA&#10;AAAAAAAAAAAAW0NvbnRlbnRfVHlwZXNdLnhtbFBLAQItABQABgAIAAAAIQBa9CxbvwAAABUBAAAL&#10;AAAAAAAAAAAAAAAAAB8BAABfcmVscy8ucmVsc1BLAQItABQABgAIAAAAIQBBs9hIxQAAAN4AAAAP&#10;AAAAAAAAAAAAAAAAAAcCAABkcnMvZG93bnJldi54bWxQSwUGAAAAAAMAAwC3AAAA+QIAAAAA&#10;" filled="f" strokecolor="#31849b [2408]" strokeweight="2.75pt">
                  <v:stroke dashstyle="3 1"/>
                  <v:textbox inset="5.85pt,.7pt,5.85pt,.7pt"/>
                </v:roundrect>
                <v:roundrect id="角丸四角形 16412" o:spid="_x0000_s1135" style="position:absolute;left:12775;top:7997;width:12376;height:304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d8BxQAAAN4AAAAPAAAAZHJzL2Rvd25yZXYueG1sRE9Na8JA&#10;EL0X+h+WKXirm9ggbXQNRZB6MdBESnobsmMSmp0N2VXjv+8WCt7m8T5nnU2mFxcaXWdZQTyPQBDX&#10;VnfcKDiWu+dXEM4ja+wtk4IbOcg2jw9rTLW98iddCt+IEMIuRQWt90MqpatbMujmdiAO3MmOBn2A&#10;YyP1iNcQbnq5iKKlNNhxaGhxoG1L9U9xNgqqKf86lnlXfRTSHXz1dn5Jvkmp2dP0vgLhafJ38b97&#10;r8P8ZRIv4O+dcIPc/AIAAP//AwBQSwECLQAUAAYACAAAACEA2+H2y+4AAACFAQAAEwAAAAAAAAAA&#10;AAAAAAAAAAAAW0NvbnRlbnRfVHlwZXNdLnhtbFBLAQItABQABgAIAAAAIQBa9CxbvwAAABUBAAAL&#10;AAAAAAAAAAAAAAAAAB8BAABfcmVscy8ucmVsc1BLAQItABQABgAIAAAAIQBzud8BxQAAAN4AAAAP&#10;AAAAAAAAAAAAAAAAAAcCAABkcnMvZG93bnJldi54bWxQSwUGAAAAAAMAAwC3AAAA+QIAAAAA&#10;" fillcolor="#002060" stroked="f">
                  <v:shadow on="t" color="black" opacity="20971f" offset="0,2.2pt"/>
                  <v:textbox inset="5.85pt,.7pt,5.85pt,.7pt">
                    <w:txbxContent>
                      <w:p w14:paraId="5101ABB3"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地区福祉</w:t>
                        </w:r>
                        <w:r w:rsidRPr="006E67FC">
                          <w:rPr>
                            <w:rFonts w:ascii="Meiryo UI" w:eastAsia="Meiryo UI" w:hAnsi="Meiryo UI" w:cs="Meiryo UI" w:hint="eastAsia"/>
                            <w:b/>
                            <w:sz w:val="18"/>
                            <w:szCs w:val="18"/>
                          </w:rPr>
                          <w:t>委員会</w:t>
                        </w:r>
                        <w:r w:rsidRPr="000714F5">
                          <w:rPr>
                            <w:rFonts w:ascii="Meiryo UI" w:eastAsia="Meiryo UI" w:hAnsi="Meiryo UI" w:cs="Meiryo UI" w:hint="eastAsia"/>
                            <w:b/>
                            <w:sz w:val="16"/>
                            <w:szCs w:val="16"/>
                          </w:rPr>
                          <w:t>(※)</w:t>
                        </w:r>
                      </w:p>
                      <w:p w14:paraId="4824C161"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16410" o:spid="_x0000_s1136" style="position:absolute;left:26601;top:6650;width:8858;height:409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TtxwAAAN4AAAAPAAAAZHJzL2Rvd25yZXYueG1sRI9Ba8JA&#10;EIXvBf/DMkJvdWMV0dRVRCj2omAUSW9DdpqEZmdDdtX47zuHgrcZ5s1771uue9eoG3Wh9mxgPEpA&#10;ERfe1lwaOJ8+3+agQkS22HgmAw8KsF4NXpaYWn/nI92yWCox4ZCigSrGNtU6FBU5DCPfEsvtx3cO&#10;o6xdqW2HdzF3jX5Pkpl2WLMkVNjStqLiN7s6A3l/uJxPhzrfZTrsY764TqbfZMzrsN98gIrUx6f4&#10;//vLSv3ZdCwAgiMz6NUfAAAA//8DAFBLAQItABQABgAIAAAAIQDb4fbL7gAAAIUBAAATAAAAAAAA&#10;AAAAAAAAAAAAAABbQ29udGVudF9UeXBlc10ueG1sUEsBAi0AFAAGAAgAAAAhAFr0LFu/AAAAFQEA&#10;AAsAAAAAAAAAAAAAAAAAHwEAAF9yZWxzLy5yZWxzUEsBAi0AFAAGAAgAAAAhAOwn5O3HAAAA3gAA&#10;AA8AAAAAAAAAAAAAAAAABwIAAGRycy9kb3ducmV2LnhtbFBLBQYAAAAAAwADALcAAAD7AgAAAAA=&#10;" fillcolor="#002060" stroked="f">
                  <v:shadow on="t" color="black" opacity="20971f" offset="0,2.2pt"/>
                  <v:textbox inset="5.85pt,.7pt,5.85pt,.7pt">
                    <w:txbxContent>
                      <w:p w14:paraId="451B72E4" w14:textId="77777777" w:rsidR="008750AD"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地域住民</w:t>
                        </w:r>
                      </w:p>
                      <w:p w14:paraId="491367B3" w14:textId="77777777" w:rsidR="008750AD" w:rsidRPr="006E67FC" w:rsidRDefault="008750AD" w:rsidP="008750AD">
                        <w:pPr>
                          <w:spacing w:line="26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ボランティア</w:t>
                        </w:r>
                      </w:p>
                      <w:p w14:paraId="087E13D3"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89" o:spid="_x0000_s1137" style="position:absolute;left:38135;top:8382;width:12097;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Oc4xAAAANsAAAAPAAAAZHJzL2Rvd25yZXYueG1sRI9Ba8JA&#10;FITvBf/D8gRvddNaiqauIkLRi0KjSLw9sq9JaPZt2F2T+O+7hYLHYWa+YZbrwTSiI+drywpepgkI&#10;4sLqmksF59Pn8xyED8gaG8uk4E4e1qvR0xJTbXv+oi4LpYgQ9ikqqEJoUyl9UZFBP7UtcfS+rTMY&#10;onSl1A77CDeNfE2Sd2mw5rhQYUvbioqf7GYU5MPxcj4d63yXSX8I+eI2e7uSUpPxsPkAEWgIj/B/&#10;e68VzBfw9yX+ALn6BQAA//8DAFBLAQItABQABgAIAAAAIQDb4fbL7gAAAIUBAAATAAAAAAAAAAAA&#10;AAAAAAAAAABbQ29udGVudF9UeXBlc10ueG1sUEsBAi0AFAAGAAgAAAAhAFr0LFu/AAAAFQEAAAsA&#10;AAAAAAAAAAAAAAAAHwEAAF9yZWxzLy5yZWxzUEsBAi0AFAAGAAgAAAAhAFY45zjEAAAA2wAAAA8A&#10;AAAAAAAAAAAAAAAABwIAAGRycy9kb3ducmV2LnhtbFBLBQYAAAAAAwADALcAAAD4AgAAAAA=&#10;" fillcolor="#002060" stroked="f">
                  <v:shadow on="t" color="black" opacity="20971f" offset="0,2.2pt"/>
                  <v:textbox inset="5.85pt,.7pt,5.85pt,.7pt">
                    <w:txbxContent>
                      <w:p w14:paraId="67CB384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民生委員・児童委員</w:t>
                        </w:r>
                      </w:p>
                      <w:p w14:paraId="7A3BDA14"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91" o:spid="_x0000_s1138" style="position:absolute;left:40912;top:16476;width:10858;height:30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gAXwwAAANsAAAAPAAAAZHJzL2Rvd25yZXYueG1sRI9Pi8Iw&#10;FMTvgt8hPMGbpl1E3K5RpCAs7F78C94ezbMtNi+lybZ1P70RBI/DzPyGWa57U4mWGldaVhBPIxDE&#10;mdUl5wqOh+1kAcJ5ZI2VZVJwJwfr1XCwxETbjnfU7n0uAoRdggoK7+tESpcVZNBNbU0cvKttDPog&#10;m1zqBrsAN5X8iKK5NFhyWCiwprSg7Lb/Mwr+09+tRzx1l3Z2z3+O8Tm9bM5KjUf95guEp96/w6/2&#10;t1bwGcPzS/gBcvUAAAD//wMAUEsBAi0AFAAGAAgAAAAhANvh9svuAAAAhQEAABMAAAAAAAAAAAAA&#10;AAAAAAAAAFtDb250ZW50X1R5cGVzXS54bWxQSwECLQAUAAYACAAAACEAWvQsW78AAAAVAQAACwAA&#10;AAAAAAAAAAAAAAAfAQAAX3JlbHMvLnJlbHNQSwECLQAUAAYACAAAACEAqhIAF8MAAADbAAAADwAA&#10;AAAAAAAAAAAAAAAHAgAAZHJzL2Rvd25yZXYueG1sUEsFBgAAAAADAAMAtwAAAPcCAAAAAA==&#10;" fillcolor="#002060" stroked="f">
                  <v:shadow on="t" color="black" opacity="20971f" offset="0,2.2pt"/>
                  <v:textbox inset="5.85pt,.7pt,5.85pt,.7pt">
                    <w:txbxContent>
                      <w:p w14:paraId="652A37FC" w14:textId="77777777" w:rsidR="008750AD" w:rsidRPr="006E67FC" w:rsidRDefault="008750AD" w:rsidP="008750AD">
                        <w:pPr>
                          <w:spacing w:line="220" w:lineRule="exact"/>
                          <w:jc w:val="center"/>
                          <w:rPr>
                            <w:rFonts w:ascii="Meiryo UI" w:eastAsia="Meiryo UI" w:hAnsi="Meiryo UI" w:cs="Meiryo UI"/>
                            <w:b/>
                            <w:sz w:val="18"/>
                            <w:szCs w:val="18"/>
                          </w:rPr>
                        </w:pPr>
                        <w:r w:rsidRPr="006E67FC">
                          <w:rPr>
                            <w:rFonts w:ascii="Meiryo UI" w:eastAsia="Meiryo UI" w:hAnsi="Meiryo UI" w:cs="Meiryo UI" w:hint="eastAsia"/>
                            <w:b/>
                            <w:sz w:val="18"/>
                            <w:szCs w:val="18"/>
                          </w:rPr>
                          <w:t>当事者の会</w:t>
                        </w:r>
                        <w:r w:rsidRPr="000714F5">
                          <w:rPr>
                            <w:rFonts w:ascii="Meiryo UI" w:eastAsia="Meiryo UI" w:hAnsi="Meiryo UI" w:cs="Meiryo UI" w:hint="eastAsia"/>
                            <w:b/>
                            <w:sz w:val="16"/>
                            <w:szCs w:val="16"/>
                          </w:rPr>
                          <w:t>(※)</w:t>
                        </w:r>
                      </w:p>
                    </w:txbxContent>
                  </v:textbox>
                </v:roundrect>
                <v:roundrect id="_x0000_s1139" style="position:absolute;left:13543;top:19939;width:9000;height:29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OvewAAAANoAAAAPAAAAZHJzL2Rvd25yZXYueG1sRE9Ni8Iw&#10;EL0v+B/CCHtbU5dFlmospSAIetHVgrehGdtiMylNtq3+enMQPD7e9yoZTSN66lxtWcF8FoEgLqyu&#10;uVRw+tt8/YJwHlljY5kU3MlBsp58rDDWduAD9UdfihDCLkYFlfdtLKUrKjLoZrYlDtzVdgZ9gF0p&#10;dYdDCDeN/I6ihTRYc2iosKWsouJ2/DcKHtl+4xHPw6X/uZe70zzPLmmu1Od0TJcgPI3+LX65t1pB&#10;2BquhBsg108AAAD//wMAUEsBAi0AFAAGAAgAAAAhANvh9svuAAAAhQEAABMAAAAAAAAAAAAAAAAA&#10;AAAAAFtDb250ZW50X1R5cGVzXS54bWxQSwECLQAUAAYACAAAACEAWvQsW78AAAAVAQAACwAAAAAA&#10;AAAAAAAAAAAfAQAAX3JlbHMvLnJlbHNQSwECLQAUAAYACAAAACEAZwjr3sAAAADaAAAADwAAAAAA&#10;AAAAAAAAAAAHAgAAZHJzL2Rvd25yZXYueG1sUEsFBgAAAAADAAMAtwAAAPQCAAAAAA==&#10;" fillcolor="#002060" stroked="f">
                  <v:shadow on="t" color="black" opacity="20971f" offset="0,2.2pt"/>
                  <v:textbox inset="5.85pt,.7pt,5.85pt,.7pt">
                    <w:txbxContent>
                      <w:p w14:paraId="1FB2AF2B" w14:textId="0FA6927B"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NPO</w:t>
                        </w:r>
                      </w:p>
                    </w:txbxContent>
                  </v:textbox>
                </v:roundrect>
                <v:roundrect id="_x0000_s1140" style="position:absolute;left:8394;top:16452;width:6281;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OLuwwAAAN4AAAAPAAAAZHJzL2Rvd25yZXYueG1sRE9Ni8Iw&#10;EL0L+x/CLHjTVC2i1SjLguhlBatIvQ3N2BabSWmidv/9ZkHwNo/3Oct1Z2rxoNZVlhWMhhEI4tzq&#10;igsFp+NmMAPhPLLG2jIp+CUH69VHb4mJtk8+0CP1hQgh7BJUUHrfJFK6vCSDbmgb4sBdbWvQB9gW&#10;Urf4DOGmluMomkqDFYeGEhv6Lim/pXejIOv259NxX2XbVLofn83vk/hCSvU/u68FCE+df4tf7p0O&#10;86fxKIb/d8INcvUHAAD//wMAUEsBAi0AFAAGAAgAAAAhANvh9svuAAAAhQEAABMAAAAAAAAAAAAA&#10;AAAAAAAAAFtDb250ZW50X1R5cGVzXS54bWxQSwECLQAUAAYACAAAACEAWvQsW78AAAAVAQAACwAA&#10;AAAAAAAAAAAAAAAfAQAAX3JlbHMvLnJlbHNQSwECLQAUAAYACAAAACEAkxzi7sMAAADeAAAADwAA&#10;AAAAAAAAAAAAAAAHAgAAZHJzL2Rvd25yZXYueG1sUEsFBgAAAAADAAMAtwAAAPcCAAAAAA==&#10;" fillcolor="#002060" stroked="f">
                  <v:shadow on="t" color="black" opacity="20971f" offset="0,2.2pt"/>
                  <v:textbox inset="5.85pt,.7pt,5.85pt,.7pt">
                    <w:txbxContent>
                      <w:p w14:paraId="24F6B853"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診療所</w:t>
                        </w:r>
                      </w:p>
                      <w:p w14:paraId="280A085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oundrect id="角丸四角形 88" o:spid="_x0000_s1141" style="position:absolute;left:7691;top:12349;width:6191;height:30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EKjwgAAANsAAAAPAAAAZHJzL2Rvd25yZXYueG1sRE9Na4NA&#10;EL0H+h+WKfSWrG1CsMY1lEJJLw1EQ7C3wZ2o1J0Vd6P232cPhR4f7zvdz6YTIw2utazgeRWBIK6s&#10;brlWcC4+ljEI55E1dpZJwS852GcPixQTbSc+0Zj7WoQQdgkqaLzvEyld1ZBBt7I9ceCudjDoAxxq&#10;qQecQrjp5EsUbaXBlkNDgz29N1T95DejoJyPl3NxbMtDLt2XL19v6803KfX0OL/tQHia/b/4z/2p&#10;FcRhbPgSfoDM7gAAAP//AwBQSwECLQAUAAYACAAAACEA2+H2y+4AAACFAQAAEwAAAAAAAAAAAAAA&#10;AAAAAAAAW0NvbnRlbnRfVHlwZXNdLnhtbFBLAQItABQABgAIAAAAIQBa9CxbvwAAABUBAAALAAAA&#10;AAAAAAAAAAAAAB8BAABfcmVscy8ucmVsc1BLAQItABQABgAIAAAAIQA5dEKjwgAAANsAAAAPAAAA&#10;AAAAAAAAAAAAAAcCAABkcnMvZG93bnJldi54bWxQSwUGAAAAAAMAAwC3AAAA9gIAAAAA&#10;" fillcolor="#002060" stroked="f">
                  <v:shadow on="t" color="black" opacity="20971f" offset="0,2.2pt"/>
                  <v:textbox inset="5.85pt,.7pt,5.85pt,.7pt">
                    <w:txbxContent>
                      <w:p w14:paraId="23EFCB2D" w14:textId="77777777" w:rsidR="008750AD" w:rsidRPr="006E67FC" w:rsidRDefault="008750AD" w:rsidP="008750AD">
                        <w:pPr>
                          <w:jc w:val="center"/>
                          <w:rPr>
                            <w:rFonts w:ascii="Meiryo UI" w:eastAsia="Meiryo UI" w:hAnsi="Meiryo UI" w:cs="Meiryo UI"/>
                            <w:b/>
                            <w:sz w:val="18"/>
                            <w:szCs w:val="18"/>
                          </w:rPr>
                        </w:pPr>
                        <w:r w:rsidRPr="006E67FC">
                          <w:rPr>
                            <w:rFonts w:ascii="Meiryo UI" w:eastAsia="Meiryo UI" w:hAnsi="Meiryo UI" w:cs="Meiryo UI" w:hint="eastAsia"/>
                            <w:b/>
                            <w:sz w:val="18"/>
                            <w:szCs w:val="18"/>
                          </w:rPr>
                          <w:t>自治会</w:t>
                        </w:r>
                      </w:p>
                      <w:p w14:paraId="41524CB2"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v:rect id="正方形/長方形 31" o:spid="_x0000_s1142" style="position:absolute;left:2015;top:8991;width:638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7vWwwAAANsAAAAPAAAAZHJzL2Rvd25yZXYueG1sRI9Pi8Iw&#10;FMTvwn6H8Ba8aeofXKlGWQRB8CDWdff6aJ5t2ealJLHWb28EweMwM79hluvO1KIl5yvLCkbDBARx&#10;bnXFhYKf03YwB+EDssbaMim4k4f16qO3xFTbGx+pzUIhIoR9igrKEJpUSp+XZNAPbUMcvYt1BkOU&#10;rpDa4S3CTS3HSTKTBiuOCyU2tCkp/8+uRoH/2yXnrqDfrd8EN80O+/O8/VKq/9l9L0AE6sI7/Grv&#10;tILJCJ5f4g+QqwcAAAD//wMAUEsBAi0AFAAGAAgAAAAhANvh9svuAAAAhQEAABMAAAAAAAAAAAAA&#10;AAAAAAAAAFtDb250ZW50X1R5cGVzXS54bWxQSwECLQAUAAYACAAAACEAWvQsW78AAAAVAQAACwAA&#10;AAAAAAAAAAAAAAAfAQAAX3JlbHMvLnJlbHNQSwECLQAUAAYACAAAACEAO1+71sMAAADbAAAADwAA&#10;AAAAAAAAAAAAAAAHAgAAZHJzL2Rvd25yZXYueG1sUEsFBgAAAAADAAMAtwAAAPcCAAAAAA==&#10;" fillcolor="window" strokecolor="windowText" strokeweight="2pt">
                  <v:textbox inset="5.85pt,.7pt,5.85pt,.7pt">
                    <w:txbxContent>
                      <w:p w14:paraId="0D553038"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社会</w:t>
                        </w:r>
                        <w:r>
                          <w:rPr>
                            <w:rFonts w:ascii="Meiryo UI" w:eastAsia="Meiryo UI" w:hAnsi="Meiryo UI" w:cs="Meiryo UI"/>
                            <w:b/>
                            <w:sz w:val="18"/>
                            <w:szCs w:val="18"/>
                          </w:rPr>
                          <w:t>教育</w:t>
                        </w:r>
                      </w:p>
                    </w:txbxContent>
                  </v:textbox>
                </v:rect>
                <v:rect id="正方形/長方形 111" o:spid="_x0000_s1143" style="position:absolute;left:1916;top:20567;width:6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i1JwAAAANwAAAAPAAAAZHJzL2Rvd25yZXYueG1sRE9Ni8Iw&#10;EL0L+x/CLHjTtIuodI2yCILgQazr7nVoxrbYTEoSa/33RhC8zeN9zmLVm0Z05HxtWUE6TkAQF1bX&#10;XCr4PW5GcxA+IGtsLJOCO3lYLT8GC8y0vfGBujyUIoawz1BBFUKbSemLigz6sW2JI3e2zmCI0JVS&#10;O7zFcNPIrySZSoM1x4YKW1pXVFzyq1Hg/7fJqS/pb+PXwU3y/e4072ZKDT/7n28QgfrwFr/cWx3n&#10;pyk8n4kXyOUDAAD//wMAUEsBAi0AFAAGAAgAAAAhANvh9svuAAAAhQEAABMAAAAAAAAAAAAAAAAA&#10;AAAAAFtDb250ZW50X1R5cGVzXS54bWxQSwECLQAUAAYACAAAACEAWvQsW78AAAAVAQAACwAAAAAA&#10;AAAAAAAAAAAfAQAAX3JlbHMvLnJlbHNQSwECLQAUAAYACAAAACEACkItScAAAADcAAAADwAAAAAA&#10;AAAAAAAAAAAHAgAAZHJzL2Rvd25yZXYueG1sUEsFBgAAAAADAAMAtwAAAPQCAAAAAA==&#10;" fillcolor="window" strokecolor="windowText" strokeweight="2pt">
                  <v:textbox inset="5.85pt,.7pt,5.85pt,.7pt">
                    <w:txbxContent>
                      <w:p w14:paraId="182788D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都市計画</w:t>
                        </w:r>
                      </w:p>
                    </w:txbxContent>
                  </v:textbox>
                </v:rect>
                <v:rect id="正方形/長方形 112" o:spid="_x0000_s1144" style="position:absolute;left:18913;top:24882;width:648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LM+wgAAANwAAAAPAAAAZHJzL2Rvd25yZXYueG1sRE9Na8JA&#10;EL0X/A/LCL01G0NpJbqKCELAQ2lq9DpkxySYnQ27a0z/fbdQ6G0e73PW28n0YiTnO8sKFkkKgri2&#10;uuNGwenr8LIE4QOyxt4yKfgmD9vN7GmNubYP/qSxDI2IIexzVNCGMORS+rolgz6xA3HkrtYZDBG6&#10;RmqHjxhuepml6Zs02HFsaHGgfUv1rbwbBf5SpNXU0Png98G9lh/Hajm+K/U8n3YrEIGm8C/+cxc6&#10;zl9k8PtMvEBufgAAAP//AwBQSwECLQAUAAYACAAAACEA2+H2y+4AAACFAQAAEwAAAAAAAAAAAAAA&#10;AAAAAAAAW0NvbnRlbnRfVHlwZXNdLnhtbFBLAQItABQABgAIAAAAIQBa9CxbvwAAABUBAAALAAAA&#10;AAAAAAAAAAAAAB8BAABfcmVscy8ucmVsc1BLAQItABQABgAIAAAAIQD6kLM+wgAAANwAAAAPAAAA&#10;AAAAAAAAAAAAAAcCAABkcnMvZG93bnJldi54bWxQSwUGAAAAAAMAAwC3AAAA9gIAAAAA&#10;" fillcolor="window" strokecolor="windowText" strokeweight="2pt">
                  <v:textbox inset="5.85pt,.7pt,5.85pt,.7pt">
                    <w:txbxContent>
                      <w:p w14:paraId="3FBA9327"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農林水産</w:t>
                        </w:r>
                      </w:p>
                    </w:txbxContent>
                  </v:textbox>
                </v:rect>
                <v:rect id="正方形/長方形 41" o:spid="_x0000_s1145" style="position:absolute;left:44991;top:4481;width:7129;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RZ8xgAAANsAAAAPAAAAZHJzL2Rvd25yZXYueG1sRI9Ba8JA&#10;FITvhf6H5RW8SN2otZjoKqUq9FAo2oJ4e2SfSTT7NuyuJu2v7xaEHoeZ+YaZLztTiys5X1lWMBwk&#10;IIhzqysuFHx9bh6nIHxA1lhbJgXf5GG5uL+bY6Zty1u67kIhIoR9hgrKEJpMSp+XZNAPbEMcvaN1&#10;BkOUrpDaYRvhppajJHmWBiuOCyU29FpSft5djAL3k+4Pm8n64+D649WJMW3te6pU76F7mYEI1IX/&#10;8K39phU8DeHvS/wBcvELAAD//wMAUEsBAi0AFAAGAAgAAAAhANvh9svuAAAAhQEAABMAAAAAAAAA&#10;AAAAAAAAAAAAAFtDb250ZW50X1R5cGVzXS54bWxQSwECLQAUAAYACAAAACEAWvQsW78AAAAVAQAA&#10;CwAAAAAAAAAAAAAAAAAfAQAAX3JlbHMvLnJlbHNQSwECLQAUAAYACAAAACEAu4UWfMYAAADbAAAA&#10;DwAAAAAAAAAAAAAAAAAHAgAAZHJzL2Rvd25yZXYueG1sUEsFBgAAAAADAAMAtwAAAPoCAAAAAA==&#10;" fillcolor="window" strokecolor="windowText" strokeweight="2pt">
                  <v:textbox inset="5.85pt,.7pt,5.85pt,.7pt">
                    <w:txbxContent>
                      <w:p w14:paraId="73AC0539" w14:textId="77777777"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防犯・</w:t>
                        </w:r>
                        <w:r>
                          <w:rPr>
                            <w:rFonts w:ascii="Meiryo UI" w:eastAsia="Meiryo UI" w:hAnsi="Meiryo UI" w:cs="Meiryo UI"/>
                            <w:b/>
                            <w:sz w:val="18"/>
                            <w:szCs w:val="18"/>
                          </w:rPr>
                          <w:t>防災</w:t>
                        </w:r>
                      </w:p>
                    </w:txbxContent>
                  </v:textbox>
                </v:rect>
                <v:rect id="正方形/長方形 106" o:spid="_x0000_s1146" style="position:absolute;left:37370;top:24713;width:1110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iPgwQAAANwAAAAPAAAAZHJzL2Rvd25yZXYueG1sRE/fa8Iw&#10;EH4X9j+EG+xNk42hpRplCIKwB7HO+Xo0Z1tsLiXJavffG0Hw7T6+n7dYDbYVPfnQONbwPlEgiEtn&#10;Gq40/Bw24wxEiMgGW8ek4Z8CrJYvowXmxl15T30RK5FCOOSooY6xy6UMZU0Ww8R1xIk7O28xJugr&#10;aTxeU7ht5YdSU2mx4dRQY0frmspL8Wc1hNNWHYeKfjdhHf1nsfs+Zv1M67fX4WsOItIQn+KHe2vS&#10;fDWF+zPpArm8AQAA//8DAFBLAQItABQABgAIAAAAIQDb4fbL7gAAAIUBAAATAAAAAAAAAAAAAAAA&#10;AAAAAABbQ29udGVudF9UeXBlc10ueG1sUEsBAi0AFAAGAAgAAAAhAFr0LFu/AAAAFQEAAAsAAAAA&#10;AAAAAAAAAAAAHwEAAF9yZWxzLy5yZWxzUEsBAi0AFAAGAAgAAAAhAAByI+DBAAAA3AAAAA8AAAAA&#10;AAAAAAAAAAAABwIAAGRycy9kb3ducmV2LnhtbFBLBQYAAAAAAwADALcAAAD1AgAAAAA=&#10;" fillcolor="window" strokecolor="windowText" strokeweight="2pt">
                  <v:textbox inset="5.85pt,.7pt,5.85pt,.7pt">
                    <w:txbxContent>
                      <w:p w14:paraId="2951558B"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商業・サービス業</w:t>
                        </w:r>
                      </w:p>
                    </w:txbxContent>
                  </v:textbox>
                </v:rect>
                <v:rect id="正方形/長方形 113" o:spid="_x0000_s1147" style="position:absolute;left:48882;top:21478;width:466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BalwgAAANwAAAAPAAAAZHJzL2Rvd25yZXYueG1sRE9Na8JA&#10;EL0X/A/LCL3VjW2pIbqKCIFAD6XR6HXIjkkwOxt2tzH9991Cobd5vM/Z7CbTi5Gc7ywrWC4SEMS1&#10;1R03Ck7H/CkF4QOyxt4yKfgmD7vt7GGDmbZ3/qSxDI2IIewzVNCGMGRS+rolg35hB+LIXa0zGCJ0&#10;jdQO7zHc9PI5Sd6kwY5jQ4sDHVqqb+WXUeAvRVJNDZ1zfwjutfx4r9JxpdTjfNqvQQSawr/4z13o&#10;OH/5Ar/PxAvk9gcAAP//AwBQSwECLQAUAAYACAAAACEA2+H2y+4AAACFAQAAEwAAAAAAAAAAAAAA&#10;AAAAAAAAW0NvbnRlbnRfVHlwZXNdLnhtbFBLAQItABQABgAIAAAAIQBa9CxbvwAAABUBAAALAAAA&#10;AAAAAAAAAAAAAB8BAABfcmVscy8ucmVsc1BLAQItABQABgAIAAAAIQCV3BalwgAAANwAAAAPAAAA&#10;AAAAAAAAAAAAAAcCAABkcnMvZG93bnJldi54bWxQSwUGAAAAAAMAAwC3AAAA9gIAAAAA&#10;" fillcolor="window" strokecolor="windowText" strokeweight="2pt">
                  <v:textbox inset="5.85pt,.7pt,5.85pt,.7pt">
                    <w:txbxContent>
                      <w:p w14:paraId="304B7676"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交通</w:t>
                        </w:r>
                      </w:p>
                    </w:txbxContent>
                  </v:textbox>
                </v:rect>
                <v:rect id="正方形/長方形 114" o:spid="_x0000_s1148" style="position:absolute;left:18512;top:4481;width:466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7RwgAAANwAAAAPAAAAZHJzL2Rvd25yZXYueG1sRE9Na8JA&#10;EL0X+h+WKXhrNoq0krqKCELAgzQ1eh2y0ySYnQ27axL/fbdQ6G0e73PW28l0YiDnW8sK5kkKgriy&#10;uuVawfnr8LoC4QOyxs4yKXiQh+3m+WmNmbYjf9JQhFrEEPYZKmhC6DMpfdWQQZ/Ynjhy39YZDBG6&#10;WmqHYww3nVyk6Zs02HJsaLCnfUPVrbgbBf6ap+VU0+Xg98Eti9OxXA3vSs1ept0HiEBT+Bf/uXMd&#10;58+X8PtMvEBufgAAAP//AwBQSwECLQAUAAYACAAAACEA2+H2y+4AAACFAQAAEwAAAAAAAAAAAAAA&#10;AAAAAAAAW0NvbnRlbnRfVHlwZXNdLnhtbFBLAQItABQABgAIAAAAIQBa9CxbvwAAABUBAAALAAAA&#10;AAAAAAAAAAAAAB8BAABfcmVscy8ucmVsc1BLAQItABQABgAIAAAAIQAaNY7RwgAAANwAAAAPAAAA&#10;AAAAAAAAAAAAAAcCAABkcnMvZG93bnJldi54bWxQSwUGAAAAAAMAAwC3AAAA9gIAAAAA&#10;" fillcolor="window" strokecolor="windowText" strokeweight="2pt">
                  <v:textbox inset="5.85pt,.7pt,5.85pt,.7pt">
                    <w:txbxContent>
                      <w:p w14:paraId="5A0C52D9"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環境</w:t>
                        </w:r>
                      </w:p>
                    </w:txbxContent>
                  </v:textbox>
                </v:rect>
                <v:rect id="正方形/長方形 110" o:spid="_x0000_s1149" style="position:absolute;left:36342;top:4481;width:6763;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ojSxQAAANwAAAAPAAAAZHJzL2Rvd25yZXYueG1sRI9Ba8Mw&#10;DIXvhf4Ho8JurdMyupLVCaNQKOwwmrXbVcRaEhbLwXbT7N9Ph8FuEu/pvU/7cnK9GinEzrOB9SoD&#10;RVx723Fj4PJ+XO5AxYRssfdMBn4oQlnMZ3vMrb/zmcYqNUpCOOZooE1pyLWOdUsO48oPxKJ9+eAw&#10;yRoabQPeJdz1epNlW+2wY2locaBDS/V3dXMG4ucpu04NfRzjIYXH6u31uhufjHlYTC/PoBJN6d/8&#10;d32ygr8WfHlGJtDFLwAAAP//AwBQSwECLQAUAAYACAAAACEA2+H2y+4AAACFAQAAEwAAAAAAAAAA&#10;AAAAAAAAAAAAW0NvbnRlbnRfVHlwZXNdLnhtbFBLAQItABQABgAIAAAAIQBa9CxbvwAAABUBAAAL&#10;AAAAAAAAAAAAAAAAAB8BAABfcmVscy8ucmVsc1BLAQItABQABgAIAAAAIQBlDojSxQAAANwAAAAP&#10;AAAAAAAAAAAAAAAAAAcCAABkcnMvZG93bnJldi54bWxQSwUGAAAAAAMAAwC3AAAA+QIAAAAA&#10;" fillcolor="window" strokecolor="windowText" strokeweight="2pt">
                  <v:textbox inset="5.85pt,.7pt,5.85pt,.7pt">
                    <w:txbxContent>
                      <w:p w14:paraId="25D341B3" w14:textId="0EBD56B1" w:rsidR="008750AD" w:rsidRPr="006E67FC" w:rsidRDefault="007E6F60" w:rsidP="008750AD">
                        <w:pPr>
                          <w:jc w:val="center"/>
                          <w:rPr>
                            <w:rFonts w:ascii="Meiryo UI" w:eastAsia="Meiryo UI" w:hAnsi="Meiryo UI" w:cs="Meiryo UI"/>
                            <w:b/>
                            <w:sz w:val="18"/>
                            <w:szCs w:val="18"/>
                          </w:rPr>
                        </w:pPr>
                        <w:r w:rsidRPr="001E2FE7">
                          <w:rPr>
                            <w:rFonts w:ascii="Meiryo UI" w:eastAsia="Meiryo UI" w:hAnsi="Meiryo UI" w:cs="Meiryo UI" w:hint="eastAsia"/>
                            <w:b/>
                            <w:sz w:val="18"/>
                            <w:szCs w:val="18"/>
                          </w:rPr>
                          <w:t>まちづくり</w:t>
                        </w:r>
                      </w:p>
                    </w:txbxContent>
                  </v:textbox>
                </v:rect>
                <v:shape id="横巻き 105" o:spid="_x0000_s1150" type="#_x0000_t98" style="position:absolute;left:1054;top:3881;width:13621;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WPKwwAAANwAAAAPAAAAZHJzL2Rvd25yZXYueG1sRE/NasJA&#10;EL4XfIdlhN50o9iq0VVEq/SkGPMAQ3ZMgtnZmN2atE/fLQi9zcf3O8t1ZyrxoMaVlhWMhhEI4szq&#10;knMF6WU/mIFwHlljZZkUfJOD9ar3ssRY25bP9Eh8LkIIuxgVFN7XsZQuK8igG9qaOHBX2xj0ATa5&#10;1A22IdxUchxF79JgyaGhwJq2BWW35MsoOJTH+a5OZt3h1O7vP6PpxySVqVKv/W6zAOGp8//ip/tT&#10;h/nRG/w9Ey6Qq18AAAD//wMAUEsBAi0AFAAGAAgAAAAhANvh9svuAAAAhQEAABMAAAAAAAAAAAAA&#10;AAAAAAAAAFtDb250ZW50X1R5cGVzXS54bWxQSwECLQAUAAYACAAAACEAWvQsW78AAAAVAQAACwAA&#10;AAAAAAAAAAAAAAAfAQAAX3JlbHMvLnJlbHNQSwECLQAUAAYACAAAACEA+BljysMAAADcAAAADwAA&#10;AAAAAAAAAAAAAAAHAgAAZHJzL2Rvd25yZXYueG1sUEsFBgAAAAADAAMAtwAAAPcCAAAAAA==&#10;" fillcolor="yellow" strokeweight="1.5pt">
                  <v:textbox inset="5.85pt,.7pt,5.85pt,.7pt">
                    <w:txbxContent>
                      <w:p w14:paraId="348C34F6" w14:textId="77777777" w:rsidR="008750AD" w:rsidRPr="008356FE" w:rsidRDefault="008750AD" w:rsidP="008750AD">
                        <w:pPr>
                          <w:spacing w:line="240" w:lineRule="exact"/>
                          <w:jc w:val="center"/>
                          <w:rPr>
                            <w:rFonts w:ascii="Meiryo UI" w:eastAsia="Meiryo UI" w:hAnsi="Meiryo UI" w:cs="Meiryo UI"/>
                            <w:b/>
                            <w:sz w:val="20"/>
                            <w:szCs w:val="20"/>
                            <w:u w:val="single"/>
                          </w:rPr>
                        </w:pPr>
                        <w:r w:rsidRPr="008356FE">
                          <w:rPr>
                            <w:rFonts w:ascii="Meiryo UI" w:eastAsia="Meiryo UI" w:hAnsi="Meiryo UI" w:cs="Meiryo UI" w:hint="eastAsia"/>
                            <w:b/>
                            <w:sz w:val="20"/>
                            <w:szCs w:val="20"/>
                            <w:u w:val="single"/>
                          </w:rPr>
                          <w:t>日常</w:t>
                        </w:r>
                        <w:r w:rsidRPr="008356FE">
                          <w:rPr>
                            <w:rFonts w:ascii="Meiryo UI" w:eastAsia="Meiryo UI" w:hAnsi="Meiryo UI" w:cs="Meiryo UI"/>
                            <w:b/>
                            <w:sz w:val="20"/>
                            <w:szCs w:val="20"/>
                            <w:u w:val="single"/>
                          </w:rPr>
                          <w:t>生活</w:t>
                        </w:r>
                        <w:r w:rsidRPr="008356FE">
                          <w:rPr>
                            <w:rFonts w:ascii="Meiryo UI" w:eastAsia="Meiryo UI" w:hAnsi="Meiryo UI" w:cs="Meiryo UI" w:hint="eastAsia"/>
                            <w:b/>
                            <w:sz w:val="20"/>
                            <w:szCs w:val="20"/>
                            <w:u w:val="single"/>
                          </w:rPr>
                          <w:t>圏域</w:t>
                        </w:r>
                        <w:r w:rsidRPr="008356FE">
                          <w:rPr>
                            <w:rFonts w:ascii="Meiryo UI" w:eastAsia="Meiryo UI" w:hAnsi="Meiryo UI" w:cs="Meiryo UI" w:hint="eastAsia"/>
                            <w:b/>
                            <w:sz w:val="20"/>
                            <w:szCs w:val="20"/>
                          </w:rPr>
                          <w:t>(※)</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151" type="#_x0000_t68" style="position:absolute;left:38845;top:50524;width:12097;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6I0xgAAANsAAAAPAAAAZHJzL2Rvd25yZXYueG1sRI/dagIx&#10;FITvC75DOII3pWYr2p+tUawgKEqhtkgvTzfH3eDmZEmirm9vhEIvh5n5hhlPW1uLE/lgHCt47Gcg&#10;iAunDZcKvr8WDy8gQkTWWDsmBRcKMJ107saYa3fmTzptYykShEOOCqoYm1zKUFRkMfRdQ5y8vfMW&#10;Y5K+lNrjOcFtLQdZ9iQtGk4LFTY0r6g4bI9WQbYOP6ZeFENz//s6mq0+dv59s1Oq121nbyAitfE/&#10;/NdeagXPA7h9ST9ATq4AAAD//wMAUEsBAi0AFAAGAAgAAAAhANvh9svuAAAAhQEAABMAAAAAAAAA&#10;AAAAAAAAAAAAAFtDb250ZW50X1R5cGVzXS54bWxQSwECLQAUAAYACAAAACEAWvQsW78AAAAVAQAA&#10;CwAAAAAAAAAAAAAAAAAfAQAAX3JlbHMvLnJlbHNQSwECLQAUAAYACAAAACEAlDeiNMYAAADbAAAA&#10;DwAAAAAAAAAAAAAAAAAHAgAAZHJzL2Rvd25yZXYueG1sUEsFBgAAAAADAAMAtwAAAPoCAAAAAA==&#10;" adj="8166,3522" fillcolor="#ff9" strokecolor="black [3213]">
                  <v:shadow on="t" color="black" opacity="24903f" origin=",.5" offset="0,.55556mm"/>
                  <v:textbox inset="5.85pt,.7pt,5.85pt,.7pt">
                    <w:txbxContent>
                      <w:p w14:paraId="01D89F68" w14:textId="77777777" w:rsidR="008750AD" w:rsidRPr="00120F25" w:rsidRDefault="008750AD" w:rsidP="008750AD">
                        <w:pPr>
                          <w:jc w:val="center"/>
                          <w:rPr>
                            <w:rFonts w:ascii="Meiryo UI" w:eastAsia="Meiryo UI" w:hAnsi="Meiryo UI" w:cs="Meiryo UI"/>
                            <w:b/>
                            <w:sz w:val="17"/>
                            <w:szCs w:val="17"/>
                          </w:rPr>
                        </w:pPr>
                        <w:r w:rsidRPr="00120F25">
                          <w:rPr>
                            <w:rFonts w:ascii="Meiryo UI" w:eastAsia="Meiryo UI" w:hAnsi="Meiryo UI" w:cs="Meiryo UI" w:hint="eastAsia"/>
                            <w:b/>
                            <w:sz w:val="17"/>
                            <w:szCs w:val="17"/>
                          </w:rPr>
                          <w:t>バック</w:t>
                        </w:r>
                        <w:r w:rsidRPr="00120F25">
                          <w:rPr>
                            <w:rFonts w:ascii="Meiryo UI" w:eastAsia="Meiryo UI" w:hAnsi="Meiryo UI" w:cs="Meiryo UI"/>
                            <w:b/>
                            <w:sz w:val="17"/>
                            <w:szCs w:val="17"/>
                          </w:rPr>
                          <w:t>アップ</w:t>
                        </w:r>
                      </w:p>
                      <w:p w14:paraId="6E680AAE" w14:textId="77777777" w:rsidR="008750AD" w:rsidRPr="00120F25" w:rsidRDefault="008750AD" w:rsidP="008750AD"/>
                    </w:txbxContent>
                  </v:textbox>
                </v:shape>
                <w10:wrap anchorx="margin"/>
              </v:group>
            </w:pict>
          </mc:Fallback>
        </mc:AlternateContent>
      </w:r>
    </w:p>
    <w:p w14:paraId="31B56BA9" w14:textId="77777777" w:rsidR="008750AD" w:rsidRDefault="008750AD" w:rsidP="008750AD">
      <w:pPr>
        <w:spacing w:line="240" w:lineRule="exact"/>
      </w:pPr>
    </w:p>
    <w:p w14:paraId="17F00A83" w14:textId="77777777" w:rsidR="008750AD" w:rsidRDefault="008750AD" w:rsidP="008750AD"/>
    <w:p w14:paraId="6ED00E71" w14:textId="77777777" w:rsidR="008750AD" w:rsidRDefault="008750AD" w:rsidP="008750AD"/>
    <w:p w14:paraId="3EC6F080" w14:textId="77777777" w:rsidR="008750AD" w:rsidRDefault="008750AD" w:rsidP="008750AD"/>
    <w:p w14:paraId="71052441" w14:textId="77777777" w:rsidR="008750AD" w:rsidRDefault="008750AD" w:rsidP="008750AD">
      <w:r>
        <w:rPr>
          <w:noProof/>
        </w:rPr>
        <mc:AlternateContent>
          <mc:Choice Requires="wps">
            <w:drawing>
              <wp:anchor distT="0" distB="0" distL="114300" distR="114300" simplePos="0" relativeHeight="251735552" behindDoc="0" locked="0" layoutInCell="1" allowOverlap="1" wp14:anchorId="4CEC0E9F" wp14:editId="60241076">
                <wp:simplePos x="0" y="0"/>
                <wp:positionH relativeFrom="column">
                  <wp:posOffset>4287520</wp:posOffset>
                </wp:positionH>
                <wp:positionV relativeFrom="paragraph">
                  <wp:posOffset>217170</wp:posOffset>
                </wp:positionV>
                <wp:extent cx="764540" cy="304165"/>
                <wp:effectExtent l="95250" t="57150" r="92710" b="114935"/>
                <wp:wrapNone/>
                <wp:docPr id="32" name="角丸四角形 16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4540" cy="304165"/>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86EB45E"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隣保館</w:t>
                            </w:r>
                            <w:r w:rsidRPr="000714F5">
                              <w:rPr>
                                <w:rFonts w:ascii="Meiryo UI" w:eastAsia="Meiryo UI" w:hAnsi="Meiryo UI" w:cs="Meiryo UI" w:hint="eastAsia"/>
                                <w:b/>
                                <w:sz w:val="16"/>
                                <w:szCs w:val="16"/>
                              </w:rPr>
                              <w:t>(※)</w:t>
                            </w:r>
                          </w:p>
                          <w:p w14:paraId="3A0A4DF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4CEC0E9F" id="角丸四角形 16414" o:spid="_x0000_s1152" style="position:absolute;margin-left:337.6pt;margin-top:17.1pt;width:60.2pt;height:23.95pt;z-index:25173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cwaBAMAAPAFAAAOAAAAZHJzL2Uyb0RvYy54bWysVM1u1DAQviPxDpbvNMk2+6tmq6qlCKlA&#10;1ZYHcGInMTh2GHs3Wx6Da29ceIVeeBsq8RiMneyyLQckRA6JHY+/mW++mTk63jSKrAVYaXRGk4OY&#10;EqELw6WuMvr+5vzFjBLrmOZMGS0yeissPV4+f3bUtQsxMrVRXABBEG0XXZvR2rl2EUW2qEXD7IFp&#10;hcbD0kDDHG6hijiwDtEbFY3ieBJ1BngLphDW4t+z/pAuA35ZisK9K0srHFEZxdhceEN45/4dLY/Y&#10;ogLW1rIYwmD/EEXDpEanO6gz5hhZgfwDqpEFGGtKd1CYJjJlKQsROCCbJH7C5rpmrQhcMDm23aXJ&#10;/j/Y4u36EojkGT0cUaJZgxr9/Pblx/39w90dLh6+fyXJJE1Sn6mutQu8cN1egudq2wtTfLREm9Oa&#10;6UqcAJiuFoxjfIm3jx5d8BuLV0nevTEc/bCVMyFpmxIaD4jpIJugze1OG7FxpMCf00k6TlHBAo8O&#10;4zSZjIMHtthebsG6V8I0xC8yCmal+RXqHzyw9YV1QR8+kGT8AyVlo1DtNVPIcTKZDoiDccQWW8zA&#10;1ijJz6VSYQNVfqqA4FWMNB7Fk1BKeMXumylNuozOx6MxJUxV2CGFgxCQNh4qVF+INKx87l5qHtaO&#10;SdWvEVRp71SEeh6ImJUTcF3zjuRqBVcMFUzTdIwZ4tLzH03nPl1cYrFj4vzzNAb7mEQw8X6YamvW&#10;UzvEHtsx681RVlRq6z3sHgVmC6HFIfdABZYTsEEQA642Q6edg9G9MGCwNRnGi9HhhAhfEGv/9QW0&#10;xfBoSla1u5IVAYmzJWeK6ULwgeJf0GZTz26LuUUKDvbitW0fdy7WQt146ZJ5PPaJq7HoZskOoDcM&#10;5e0ruu8Mt8k3oZOSeNctueG3WPHIMjDDQYmL2sBnSjocOhm1n1YMBHJ/rbFrpulojqXiwmY2m6Nn&#10;2D/I9w6QPQJl1KGsYXnq+rm2ajFBNfpJhko7wT4rpfP59D3YxzRscKyELAzC+Lm1vw9Wvwf18hcA&#10;AAD//wMAUEsDBBQABgAIAAAAIQD4+rDh4QAAAAkBAAAPAAAAZHJzL2Rvd25yZXYueG1sTI/BSsNA&#10;EIbvgu+wjODNbpq2aRuzKSKIJwumReJtmx2TYHY2ZDdtfHvHUz0Nw3z88/3ZbrKdOOPgW0cK5rMI&#10;BFLlTEu1guPh5WEDwgdNRneOUMEPetjltzeZTo270Duei1ALDiGfagVNCH0qpa8atNrPXI/Ety83&#10;WB14HWppBn3hcNvJOIoSaXVL/KHRPT43WH0Xo1VQTvuP42Hflq+F9G+h3I6L5ScqdX83PT2CCDiF&#10;Kwx/+qwOOTud3EjGi05Bsl7FjCpYLHkysN6uEhAnBZt4DjLP5P8G+S8AAAD//wMAUEsBAi0AFAAG&#10;AAgAAAAhALaDOJL+AAAA4QEAABMAAAAAAAAAAAAAAAAAAAAAAFtDb250ZW50X1R5cGVzXS54bWxQ&#10;SwECLQAUAAYACAAAACEAOP0h/9YAAACUAQAACwAAAAAAAAAAAAAAAAAvAQAAX3JlbHMvLnJlbHNQ&#10;SwECLQAUAAYACAAAACEA14nMGgQDAADwBQAADgAAAAAAAAAAAAAAAAAuAgAAZHJzL2Uyb0RvYy54&#10;bWxQSwECLQAUAAYACAAAACEA+Pqw4eEAAAAJAQAADwAAAAAAAAAAAAAAAABeBQAAZHJzL2Rvd25y&#10;ZXYueG1sUEsFBgAAAAAEAAQA8wAAAGwGAAAAAA==&#10;" fillcolor="#002060" stroked="f">
                <v:shadow on="t" color="black" opacity="20971f" offset="0,2.2pt"/>
                <v:textbox inset="5.85pt,.7pt,5.85pt,.7pt">
                  <w:txbxContent>
                    <w:p w14:paraId="286EB45E" w14:textId="77777777" w:rsidR="008750AD" w:rsidRPr="006E67FC" w:rsidRDefault="008750AD" w:rsidP="008750AD">
                      <w:pPr>
                        <w:jc w:val="center"/>
                        <w:rPr>
                          <w:rFonts w:ascii="Meiryo UI" w:eastAsia="Meiryo UI" w:hAnsi="Meiryo UI" w:cs="Meiryo UI"/>
                          <w:b/>
                          <w:spacing w:val="-4"/>
                          <w:sz w:val="18"/>
                          <w:szCs w:val="18"/>
                        </w:rPr>
                      </w:pPr>
                      <w:r>
                        <w:rPr>
                          <w:rFonts w:ascii="Meiryo UI" w:eastAsia="Meiryo UI" w:hAnsi="Meiryo UI" w:cs="Meiryo UI" w:hint="eastAsia"/>
                          <w:b/>
                          <w:spacing w:val="-4"/>
                          <w:sz w:val="18"/>
                          <w:szCs w:val="18"/>
                        </w:rPr>
                        <w:t>隣保館</w:t>
                      </w:r>
                      <w:r w:rsidRPr="000714F5">
                        <w:rPr>
                          <w:rFonts w:ascii="Meiryo UI" w:eastAsia="Meiryo UI" w:hAnsi="Meiryo UI" w:cs="Meiryo UI" w:hint="eastAsia"/>
                          <w:b/>
                          <w:sz w:val="16"/>
                          <w:szCs w:val="16"/>
                        </w:rPr>
                        <w:t>(※)</w:t>
                      </w:r>
                    </w:p>
                    <w:p w14:paraId="3A0A4DFE" w14:textId="77777777" w:rsidR="008750AD" w:rsidRPr="006E67FC" w:rsidRDefault="008750AD" w:rsidP="008750AD">
                      <w:pPr>
                        <w:rPr>
                          <w:rFonts w:ascii="Meiryo UI" w:eastAsia="Meiryo UI" w:hAnsi="Meiryo UI" w:cs="Meiryo UI"/>
                          <w:b/>
                          <w:sz w:val="18"/>
                          <w:szCs w:val="18"/>
                        </w:rPr>
                      </w:pPr>
                      <w:r w:rsidRPr="006E67FC">
                        <w:rPr>
                          <w:rFonts w:ascii="Meiryo UI" w:eastAsia="Meiryo UI" w:hAnsi="Meiryo UI" w:cs="Meiryo UI" w:hint="eastAsia"/>
                          <w:b/>
                          <w:sz w:val="18"/>
                          <w:szCs w:val="18"/>
                        </w:rPr>
                        <w:t>‘</w:t>
                      </w:r>
                    </w:p>
                  </w:txbxContent>
                </v:textbox>
              </v:roundrect>
            </w:pict>
          </mc:Fallback>
        </mc:AlternateContent>
      </w:r>
      <w:r>
        <w:rPr>
          <w:noProof/>
        </w:rPr>
        <mc:AlternateContent>
          <mc:Choice Requires="wps">
            <w:drawing>
              <wp:anchor distT="0" distB="0" distL="114300" distR="114300" simplePos="0" relativeHeight="251734528" behindDoc="0" locked="0" layoutInCell="1" allowOverlap="1" wp14:anchorId="086FA9FF" wp14:editId="62986A6D">
                <wp:simplePos x="0" y="0"/>
                <wp:positionH relativeFrom="column">
                  <wp:posOffset>1782445</wp:posOffset>
                </wp:positionH>
                <wp:positionV relativeFrom="paragraph">
                  <wp:posOffset>182875</wp:posOffset>
                </wp:positionV>
                <wp:extent cx="771525" cy="381000"/>
                <wp:effectExtent l="19050" t="19050" r="28575" b="19050"/>
                <wp:wrapNone/>
                <wp:docPr id="33" name="角丸四角形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381000"/>
                        </a:xfrm>
                        <a:prstGeom prst="roundRect">
                          <a:avLst/>
                        </a:prstGeom>
                        <a:solidFill>
                          <a:srgbClr val="FFFFFF"/>
                        </a:solidFill>
                        <a:ln w="28575" cmpd="dbl"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5EECEE"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受け手</w:t>
                            </w:r>
                          </w:p>
                        </w:txbxContent>
                      </wps:txbx>
                      <wps:bodyPr rot="0" vert="horz" wrap="square" lIns="74295" tIns="8890" rIns="74295" bIns="8890" anchor="ctr" anchorCtr="0" upright="1">
                        <a:noAutofit/>
                      </wps:bodyPr>
                    </wps:wsp>
                  </a:graphicData>
                </a:graphic>
                <wp14:sizeRelV relativeFrom="margin">
                  <wp14:pctHeight>0</wp14:pctHeight>
                </wp14:sizeRelV>
              </wp:anchor>
            </w:drawing>
          </mc:Choice>
          <mc:Fallback>
            <w:pict>
              <v:roundrect w14:anchorId="086FA9FF" id="角丸四角形 102" o:spid="_x0000_s1153" style="position:absolute;margin-left:140.35pt;margin-top:14.4pt;width:60.75pt;height:30pt;z-index:25173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JfSXQIAAIIEAAAOAAAAZHJzL2Uyb0RvYy54bWysVM1uEzEQviPxDpbvdHdTQtJVN1XVUoRU&#10;oKLwAF6vd9fCf4ydbMpjcO2NC6/QC29DJR6DsTdJU7ghcrA8O+OZ75tvJscna63ISoCX1lS0OMgp&#10;EYbbRpquoh8/XDybU+IDMw1T1oiK3ghPTxZPnxwPrhQT21vVCCCYxPhycBXtQ3BllnneC838gXXC&#10;oLO1oFlAE7qsATZgdq2ySZ6/yAYLjQPLhff49Xx00kXK37aCh3dt60UgqqKILaQT0lnHM1scs7ID&#10;5nrJNzDYP6DQTBosukt1zgIjS5B/pdKSg/W2DQfc6sy2reQicUA2Rf4Hm+ueOZG4YHO827XJ/7+0&#10;/O3qCohsKnp4SIlhGjX69f3rz7u7+9tbvNz/+EaKfBL7NDhfYvi1u4LI1LtLyz95YuxZz0wnTgHs&#10;0AvWILoixmePHkTD41NSD29sg1XYMtjUsnULOibEZpB1UuZmp4xYB8Lx42xWTCdTSji6DudFnifl&#10;MlZuHzvw4ZWwmsRLRcEuTfMe1U8V2OrSh4iIldu4xMAq2VxIpZIBXX2mgKwYTspF+iUSSHQ/TBky&#10;VHQyn84iGu2wcU2tKGGqw/nnAVLBR0/8fmZE/gD+UZiWATdBSV3R+S6IlbGjL02T5jQwqcY7MlEm&#10;whZpxjf0tj0etQrrep2ULfLpVr/aNjeoAdhxEXBx8dJb+ELJgEtQUf95yUBQol4b1HH2fHKEPEMy&#10;5vMj3CDYd9R7DmY4Jhp7QEbjLIybtnQgux4rFak7xp6i9q1MkkTMI6rNxOCgJ6U2Sxk3ad9OUQ9/&#10;HYvfAAAA//8DAFBLAwQUAAYACAAAACEAjZprod0AAAAJAQAADwAAAGRycy9kb3ducmV2LnhtbEyP&#10;QU/DMAyF70j8h8hI3FhChVjpmk6oEuICQowJrl6TNRWNUzVZV/j1eCd2s/2enr9Xrmffi8mOsQuk&#10;4XahQFhqgumo1bD9eLrJQcSEZLAPZDX82Ajr6vKixMKEI73baZNawSEUC9TgUhoKKWPjrMe4CIMl&#10;1vZh9Jh4HVtpRjxyuO9lptS99NgRf3A42NrZ5ntz8BqWxrgvrF/M9PD7abZvz3GoX3Otr6/mxxWI&#10;ZOf0b4YTPqNDxUy7cCATRa8hy9WSraeBK7DhTmUZiJ2GnA+yKuV5g+oPAAD//wMAUEsBAi0AFAAG&#10;AAgAAAAhALaDOJL+AAAA4QEAABMAAAAAAAAAAAAAAAAAAAAAAFtDb250ZW50X1R5cGVzXS54bWxQ&#10;SwECLQAUAAYACAAAACEAOP0h/9YAAACUAQAACwAAAAAAAAAAAAAAAAAvAQAAX3JlbHMvLnJlbHNQ&#10;SwECLQAUAAYACAAAACEA4MSX0l0CAACCBAAADgAAAAAAAAAAAAAAAAAuAgAAZHJzL2Uyb0RvYy54&#10;bWxQSwECLQAUAAYACAAAACEAjZprod0AAAAJAQAADwAAAAAAAAAAAAAAAAC3BAAAZHJzL2Rvd25y&#10;ZXYueG1sUEsFBgAAAAAEAAQA8wAAAMEFAAAAAA==&#10;" strokeweight="2.25pt">
                <v:stroke linestyle="thinThin" joinstyle="miter"/>
                <v:textbox inset="5.85pt,.7pt,5.85pt,.7pt">
                  <w:txbxContent>
                    <w:p w14:paraId="385EECEE" w14:textId="77777777" w:rsidR="008750AD" w:rsidRPr="004E05D8" w:rsidRDefault="008750AD" w:rsidP="008750AD">
                      <w:pPr>
                        <w:spacing w:line="300" w:lineRule="exact"/>
                        <w:jc w:val="center"/>
                        <w:rPr>
                          <w:rFonts w:ascii="Meiryo UI" w:eastAsia="Meiryo UI" w:hAnsi="Meiryo UI" w:cs="Meiryo UI"/>
                          <w:b/>
                          <w:sz w:val="20"/>
                          <w:szCs w:val="20"/>
                        </w:rPr>
                      </w:pPr>
                      <w:r>
                        <w:rPr>
                          <w:rFonts w:ascii="Meiryo UI" w:eastAsia="Meiryo UI" w:hAnsi="Meiryo UI" w:cs="Meiryo UI" w:hint="eastAsia"/>
                          <w:b/>
                          <w:sz w:val="20"/>
                          <w:szCs w:val="20"/>
                        </w:rPr>
                        <w:t>受け手</w:t>
                      </w:r>
                    </w:p>
                  </w:txbxContent>
                </v:textbox>
              </v:roundrect>
            </w:pict>
          </mc:Fallback>
        </mc:AlternateContent>
      </w:r>
    </w:p>
    <w:p w14:paraId="6D4CD5EF" w14:textId="77777777" w:rsidR="008750AD" w:rsidRDefault="008750AD" w:rsidP="008750AD"/>
    <w:p w14:paraId="37B829A3" w14:textId="77777777" w:rsidR="008750AD" w:rsidRDefault="008750AD" w:rsidP="008750AD">
      <w:r>
        <w:rPr>
          <w:noProof/>
        </w:rPr>
        <mc:AlternateContent>
          <mc:Choice Requires="wps">
            <w:drawing>
              <wp:anchor distT="0" distB="0" distL="114300" distR="114300" simplePos="0" relativeHeight="251737600" behindDoc="0" locked="0" layoutInCell="1" allowOverlap="1" wp14:anchorId="34B97ACF" wp14:editId="0C37BACE">
                <wp:simplePos x="0" y="0"/>
                <wp:positionH relativeFrom="column">
                  <wp:posOffset>232396</wp:posOffset>
                </wp:positionH>
                <wp:positionV relativeFrom="paragraph">
                  <wp:posOffset>40640</wp:posOffset>
                </wp:positionV>
                <wp:extent cx="466693" cy="266700"/>
                <wp:effectExtent l="0" t="0" r="0" b="0"/>
                <wp:wrapNone/>
                <wp:docPr id="76" name="正方形/長方形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693"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2CB43044"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学校</w:t>
                            </w:r>
                          </w:p>
                        </w:txbxContent>
                      </wps:txbx>
                      <wps:bodyPr rot="0" vert="horz" wrap="square" lIns="74295" tIns="8890" rIns="74295" bIns="8890" anchor="t" anchorCtr="0" upright="1">
                        <a:noAutofit/>
                      </wps:bodyPr>
                    </wps:wsp>
                  </a:graphicData>
                </a:graphic>
              </wp:anchor>
            </w:drawing>
          </mc:Choice>
          <mc:Fallback>
            <w:pict>
              <v:rect w14:anchorId="34B97ACF" id="正方形/長方形 76" o:spid="_x0000_s1154" style="position:absolute;margin-left:18.3pt;margin-top:3.2pt;width:36.75pt;height:21pt;z-index:25173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tXKbQIAAK8EAAAOAAAAZHJzL2Uyb0RvYy54bWysVMGO0zAQvSPxD5bvNGnZzbZR09WqSxHS&#10;Aivt8gFTx0ksHNvYbtPyH/ABcOaMOPA5rMRfMHba0mU5IXKwxh7PzHvzPJmeb1pJ1tw6oVVBh4OU&#10;Eq6YLoWqC/rmdvFkTInzoEqQWvGCbrmj57PHj6adyflIN1qW3BJMolzemYI23ps8SRxreAtuoA1X&#10;6Ky0bcHj1tZJaaHD7K1MRmmaJZ22pbGacefw9LJ30lnMX1Wc+ddV5bgnsqCIzcfVxnUZ1mQ2hby2&#10;YBrBdjDgH1C0IBQWPaS6BA9kZcWDVK1gVjtd+QHTbaKrSjAeOSCbYfoHm5sGDI9csDnOHNrk/l9a&#10;9mp9bYkoC3qWUaKgRY3uvny++/jtx/dPyc8PX3uLoBdb1RmXY8SNubaBrDNXmr11ROl5A6rmF9bq&#10;ruFQIsBhuJ/cCwgbh6Fk2b3UJRaCldexa5vKtiEh9oNsojjbgzh84wnDw5MsyyZPKWHoGmXZWRrF&#10;SyDfBxvr/HOuWxKMglrUPiaH9ZXzAQzk+ysRvJaiXAgp42br5tKSNeAzwddV6o4SCc7jYUEX8Yt8&#10;kPNxmFSkQzSnJwiGMMD3W0nwaLYGO+pUTQnIGgeDeRux3It2D4reItmjwmn8/lY4ELkE1/SIY9Zw&#10;DfLQ/WeqjLYHIXsbqUsV3DyOxK4fez16Xf1muYkPYZgetF7qcot6Wd3PDc45Go227ynpcGaQ4rsV&#10;WI6QXyjU/OxkNDnFIYub8XiCTbHHjuWRAxTDRAVFvr059/1YrowVdYN1hrFjSl/gK6lEVDAg7jHt&#10;3hZORRR2N8Fh7I738dbv/8zsFwAAAP//AwBQSwMEFAAGAAgAAAAhAL8rnRTcAAAABwEAAA8AAABk&#10;cnMvZG93bnJldi54bWxMjsFKw0AURfeC/zA8wZ2diYYYYl6KFAqCCzFa3U4zr0lo5k3ITNP4905X&#10;urzcy7mnXC92EDNNvneMkKwUCOLGmZ5bhM+P7V0OwgfNRg+OCeGHPKyr66tSF8ad+Z3mOrQiQtgX&#10;GqELYSyk9E1HVvuVG4ljd3CT1SHGqZVm0ucIt4O8VyqTVvccHzo90qaj5lifLIL/flG7paWvrd+E&#10;Ka3fXnf5/Ih4e7M8P4EItIS/MVz0ozpU0WnvTmy8GBAesiwuEbIUxKVOVAJij5DmKciqlP/9q18A&#10;AAD//wMAUEsBAi0AFAAGAAgAAAAhALaDOJL+AAAA4QEAABMAAAAAAAAAAAAAAAAAAAAAAFtDb250&#10;ZW50X1R5cGVzXS54bWxQSwECLQAUAAYACAAAACEAOP0h/9YAAACUAQAACwAAAAAAAAAAAAAAAAAv&#10;AQAAX3JlbHMvLnJlbHNQSwECLQAUAAYACAAAACEAnc7Vym0CAACvBAAADgAAAAAAAAAAAAAAAAAu&#10;AgAAZHJzL2Uyb0RvYy54bWxQSwECLQAUAAYACAAAACEAvyudFNwAAAAHAQAADwAAAAAAAAAAAAAA&#10;AADHBAAAZHJzL2Rvd25yZXYueG1sUEsFBgAAAAAEAAQA8wAAANAFAAAAAA==&#10;" fillcolor="window" strokecolor="windowText" strokeweight="2pt">
                <v:textbox inset="5.85pt,.7pt,5.85pt,.7pt">
                  <w:txbxContent>
                    <w:p w14:paraId="2CB43044"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学校</w:t>
                      </w:r>
                    </w:p>
                  </w:txbxContent>
                </v:textbox>
              </v:rect>
            </w:pict>
          </mc:Fallback>
        </mc:AlternateContent>
      </w:r>
      <w:r>
        <w:rPr>
          <w:noProof/>
        </w:rPr>
        <mc:AlternateContent>
          <mc:Choice Requires="wps">
            <w:drawing>
              <wp:anchor distT="0" distB="0" distL="114300" distR="114300" simplePos="0" relativeHeight="251748864" behindDoc="0" locked="0" layoutInCell="1" allowOverlap="1" wp14:anchorId="546CC51A" wp14:editId="51063731">
                <wp:simplePos x="0" y="0"/>
                <wp:positionH relativeFrom="margin">
                  <wp:align>center</wp:align>
                </wp:positionH>
                <wp:positionV relativeFrom="paragraph">
                  <wp:posOffset>184785</wp:posOffset>
                </wp:positionV>
                <wp:extent cx="1939290" cy="251372"/>
                <wp:effectExtent l="0" t="0" r="3810" b="0"/>
                <wp:wrapNone/>
                <wp:docPr id="77" name="四角形吹き出し 22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9290" cy="251372"/>
                        </a:xfrm>
                        <a:prstGeom prst="wedgeRectCallout">
                          <a:avLst>
                            <a:gd name="adj1" fmla="val -19944"/>
                            <a:gd name="adj2" fmla="val 17349"/>
                          </a:avLst>
                        </a:prstGeom>
                        <a:solidFill>
                          <a:srgbClr val="00B0F0"/>
                        </a:solidFill>
                        <a:ln w="25400" cap="flat" cmpd="sng" algn="ctr">
                          <a:noFill/>
                          <a:prstDash val="solid"/>
                          <a:headEnd/>
                          <a:tailEnd/>
                        </a:ln>
                        <a:effectLst/>
                      </wps:spPr>
                      <wps:txbx>
                        <w:txbxContent>
                          <w:p w14:paraId="17AC7753" w14:textId="77777777" w:rsidR="008750AD" w:rsidRPr="005B4744" w:rsidRDefault="008750AD" w:rsidP="008750AD">
                            <w:pPr>
                              <w:spacing w:line="260" w:lineRule="exact"/>
                              <w:jc w:val="center"/>
                              <w:rPr>
                                <w:rFonts w:ascii="メイリオ" w:eastAsia="メイリオ" w:hAnsi="メイリオ"/>
                                <w:bCs/>
                                <w:sz w:val="20"/>
                                <w:szCs w:val="20"/>
                              </w:rPr>
                            </w:pPr>
                            <w:r>
                              <w:rPr>
                                <w:rFonts w:ascii="メイリオ" w:eastAsia="メイリオ" w:hAnsi="メイリオ" w:hint="eastAsia"/>
                                <w:bCs/>
                                <w:sz w:val="20"/>
                                <w:szCs w:val="20"/>
                              </w:rPr>
                              <w:t>支え合いや緩やかな見守り</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shape w14:anchorId="546CC51A" id="四角形吹き出し 22655" o:spid="_x0000_s1155" type="#_x0000_t61" style="position:absolute;margin-left:0;margin-top:14.55pt;width:152.7pt;height:19.8pt;z-index:25174886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E+FlAIAAMgEAAAOAAAAZHJzL2Uyb0RvYy54bWysVM1u1DAQviPxDpbvbX66222iZquypQip&#10;QEXhAWZj5wccO9jezba3njghIS4ceuPCM4DE01Qr8RiMnXTZwg1xsWbi8TfzzTeTw6NVI8iSa1Mr&#10;mdFoN6SEy1yxWpYZff3qdOeAEmNBMhBK8oxeckOPpg8fHHZtymNVKcG4JggiTdq1Ga2sbdMgMHnF&#10;GzC7quUSLwulG7Do6jJgGjpEb0QQh+F+0CnNWq1ybgx+Pekv6dTjFwXP7YuiMNwSkVGszfpT+3Pu&#10;zmB6CGmpoa3qfCgD/qGKBmqJSTdQJ2CBLHT9F1RT51oZVdjdXDWBKoo6554DsonCP9hcVNByzwWb&#10;Y9pNm8z/g82fL881qVlGJxNKJDSo0frm5ufXT+sfX9Yfv91ef1i//357/ZnE8f547PrVtSbFZxft&#10;uXaMTXum8reGSDWrQJb8WGvVVRwYVhm5+ODeA+cYfErm3TPFMBssrPKtWxW6cYDYFLLyCl1uFOIr&#10;S3L8GCV7SZygkDnexeNobxL7FJDevW61sU+4aogzMtpxVvKXOAYzEEItrM8EyzNjvVpsoAzsTURJ&#10;0QgUfwmC7ERJMhoN07EVFG8HRZO9UTKkHyADSO8K8L1RomantRDe0eV8JjRBfOQVPgpP/fjhE7Md&#10;JiTpHLdR6GgC7kQhwKLZtKiSkSUlIEpcttxqz0Yql8EPsst9Aqbqc3jYnoPT47FkPshCLXobUwvp&#10;SuN+U7Apd3I5hXql7Wq+8vMRhROH5fSbK3aJCmrVrxOuPxqV0leUdLhKWOW7BWhOiXgqcQomozgZ&#10;4+555+DAyae3L+ZbFyBzBOrJkd6Z2X5fF62uywozRQPtY5ycot7U3Fc1zBuuC1r39nHb91G/f0DT&#10;XwAAAP//AwBQSwMEFAAGAAgAAAAhAO2+tWfeAAAABgEAAA8AAABkcnMvZG93bnJldi54bWxMj8FO&#10;wzAQRO9I/IO1SNyok0JCCdlUCKlCcKMgRG9Osk0i4nWw3Trw9ZgTHEczmnlTrmc9iiNZNxhGSBcJ&#10;COLGtAN3CK8vm4sVCOcVt2o0TAhf5GBdnZ6UqmhN4Gc6bn0nYgm7QiH03k+FlK7pSSu3MBNx9PbG&#10;auWjtJ1srQqxXI9ymSS51GrguNCrie57aj62B41gQwhPn3n++P1WD1n2vtvsH3Yp4vnZfHcLwtPs&#10;/8Lwix/RoYpMtTlw68SIEI94hOVNCiK6l0l2BaJGyFfXIKtS/sevfgAAAP//AwBQSwECLQAUAAYA&#10;CAAAACEAtoM4kv4AAADhAQAAEwAAAAAAAAAAAAAAAAAAAAAAW0NvbnRlbnRfVHlwZXNdLnhtbFBL&#10;AQItABQABgAIAAAAIQA4/SH/1gAAAJQBAAALAAAAAAAAAAAAAAAAAC8BAABfcmVscy8ucmVsc1BL&#10;AQItABQABgAIAAAAIQBE8E+FlAIAAMgEAAAOAAAAAAAAAAAAAAAAAC4CAABkcnMvZTJvRG9jLnht&#10;bFBLAQItABQABgAIAAAAIQDtvrVn3gAAAAYBAAAPAAAAAAAAAAAAAAAAAO4EAABkcnMvZG93bnJl&#10;di54bWxQSwUGAAAAAAQABADzAAAA+QUAAAAA&#10;" adj="6492,14547" fillcolor="#00b0f0" stroked="f" strokeweight="2pt">
                <v:textbox inset="5.85pt,.7pt,5.85pt,.7pt">
                  <w:txbxContent>
                    <w:p w14:paraId="17AC7753" w14:textId="77777777" w:rsidR="008750AD" w:rsidRPr="005B4744" w:rsidRDefault="008750AD" w:rsidP="008750AD">
                      <w:pPr>
                        <w:spacing w:line="260" w:lineRule="exact"/>
                        <w:jc w:val="center"/>
                        <w:rPr>
                          <w:rFonts w:ascii="メイリオ" w:eastAsia="メイリオ" w:hAnsi="メイリオ"/>
                          <w:bCs/>
                          <w:sz w:val="20"/>
                          <w:szCs w:val="20"/>
                        </w:rPr>
                      </w:pPr>
                      <w:r>
                        <w:rPr>
                          <w:rFonts w:ascii="メイリオ" w:eastAsia="メイリオ" w:hAnsi="メイリオ" w:hint="eastAsia"/>
                          <w:bCs/>
                          <w:sz w:val="20"/>
                          <w:szCs w:val="20"/>
                        </w:rPr>
                        <w:t>支え合いや緩やかな見守り</w:t>
                      </w:r>
                    </w:p>
                  </w:txbxContent>
                </v:textbox>
                <w10:wrap anchorx="margin"/>
              </v:shape>
            </w:pict>
          </mc:Fallback>
        </mc:AlternateContent>
      </w:r>
    </w:p>
    <w:p w14:paraId="2F2216C7" w14:textId="77777777" w:rsidR="008750AD" w:rsidRDefault="008750AD" w:rsidP="008750AD"/>
    <w:p w14:paraId="49D08B7C" w14:textId="77777777" w:rsidR="008750AD" w:rsidRDefault="008750AD" w:rsidP="008750AD">
      <w:r>
        <w:rPr>
          <w:noProof/>
        </w:rPr>
        <mc:AlternateContent>
          <mc:Choice Requires="wps">
            <w:drawing>
              <wp:anchor distT="0" distB="0" distL="114300" distR="114300" simplePos="0" relativeHeight="251743744" behindDoc="0" locked="0" layoutInCell="1" allowOverlap="1" wp14:anchorId="7F9B03F6" wp14:editId="76804224">
                <wp:simplePos x="0" y="0"/>
                <wp:positionH relativeFrom="column">
                  <wp:posOffset>3666490</wp:posOffset>
                </wp:positionH>
                <wp:positionV relativeFrom="paragraph">
                  <wp:posOffset>109220</wp:posOffset>
                </wp:positionV>
                <wp:extent cx="890956" cy="296881"/>
                <wp:effectExtent l="0" t="0" r="0" b="0"/>
                <wp:wrapNone/>
                <wp:docPr id="1295801865" name="角丸四角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0956" cy="296881"/>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E6A5DBA" w14:textId="77777777"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居住支援法人</w:t>
                            </w:r>
                          </w:p>
                        </w:txbxContent>
                      </wps:txbx>
                      <wps:bodyPr rot="0" vert="horz" wrap="square" lIns="74295" tIns="8890" rIns="74295" bIns="8890" anchor="ctr" anchorCtr="0" upright="1">
                        <a:noAutofit/>
                      </wps:bodyPr>
                    </wps:wsp>
                  </a:graphicData>
                </a:graphic>
              </wp:anchor>
            </w:drawing>
          </mc:Choice>
          <mc:Fallback>
            <w:pict>
              <v:roundrect w14:anchorId="7F9B03F6" id="角丸四角形 8" o:spid="_x0000_s1156" style="position:absolute;margin-left:288.7pt;margin-top:8.6pt;width:70.15pt;height:23.4pt;z-index:251743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hs6CAMAAPYFAAAOAAAAZHJzL2Uyb0RvYy54bWysVE1u1DAU3iNxB8t7mmQ6k8lEzVRVSxFS&#10;gaotB3BsJzE4drA9kynHYNsdG67QDbehEsfg2ckM07JAQmSR+MX2977v/R0db1qJ1txYoVWBk4MY&#10;I66oZkLVBX5/c/4iw8g6ohiRWvEC33KLj5fPnx31Xc4nutGScYMARNm87wrcONflUWRpw1tiD3TH&#10;FWxW2rTEgWnqiBnSA3oro0kcp1GvDeuMptxa+Hs2bOJlwK8qTt27qrLcIVlg4ObC24R36d/R8ojk&#10;tSFdI+hIg/wDi5YIBU53UGfEEbQy4g+oVlCjra7cAdVtpKtKUB40gJokfqLmuiEdD1ogOLbbhcn+&#10;P1j6dn1pkGCQu8lilsVJls4wUqSFXP389uXH/f3D3R0sHr5/RZmPVt/ZHC5dd5fG67XdhaYfLVL6&#10;tCGq5ifG6L7hhAHHxJ+PHl3whoWrqOzfaAY+yMrpELhNZVoPCCFBm5Cf211++MYhCj+zRbyYpRhR&#10;2Jos0iwbPJB8e7kz1r3iukV+UWCjV4pdQQ0ED2R9YV3IERsFEvYBo6qVkPE1kShJ03QeOJN8PByR&#10;fIsZ1Gop2LmQMhimLk+lQXAVmMaTOA3lBFfs/jGpUF/gxWwCcSWyhi6hzgRCSnuoUIGBaVj52L1U&#10;LKwdEXJYA6hU3ikPNT0K0SvHzXXDelTKlbkikMXpdDqDOmfC65/MF9NgQMHPprF/nnKwj0WEI94P&#10;kV1DBmmH0Gc7ZcNxSCtkaus9WI+IWcoVP2QeiEIpGTImRBvX6LHbzo1WQ2KMhvYkwBfYwZQIX8PX&#10;/usLaIvh0aSoG3clamQEzJeSSKIoZ14vSPwLWjb36raYW6TgYI+v7QbeJV9zeeNTlyzimQ9cU+DD&#10;LNkBDAdDefuKHjrDbcrN0E3xrltKzW6h4kFlUAbDEhaNNp8x6mHwFNh+WhHDQftrBV0zn0IjwqQK&#10;RgYlj5HZ3yj3NkA9AA0VhQbj1IENd1YdhKgBT8lYayfQaZVwPqK+CwdWowHDJcRhTI2fXvt2OPV7&#10;XC9/AQAA//8DAFBLAwQUAAYACAAAACEA2F17PN8AAAAJAQAADwAAAGRycy9kb3ducmV2LnhtbEyP&#10;QU+DQBCF7yb+h82YeLMLDXYNsjQNSU96sdYmvU1hCqTsLmG3QP31jic9Tt6X977J1rPpxEiDb53V&#10;EC8iEGRLV7W21rD/3D69gPABbYWds6ThRh7W+f1dhmnlJvtB4y7UgkusT1FDE0KfSunLhgz6hevJ&#10;cnZ2g8HA51DLasCJy00nl1G0kgZbywsN9lQ0VF52V6Phu3jfBsSv6Tgmt/ptHx+K4+ag9ePDvHkF&#10;EWgOfzD86rM65Ox0cldbedFpeFYqYZQDtQTBgIqVAnHSsEoikHkm/3+Q/wAAAP//AwBQSwECLQAU&#10;AAYACAAAACEAtoM4kv4AAADhAQAAEwAAAAAAAAAAAAAAAAAAAAAAW0NvbnRlbnRfVHlwZXNdLnht&#10;bFBLAQItABQABgAIAAAAIQA4/SH/1gAAAJQBAAALAAAAAAAAAAAAAAAAAC8BAABfcmVscy8ucmVs&#10;c1BLAQItABQABgAIAAAAIQBmThs6CAMAAPYFAAAOAAAAAAAAAAAAAAAAAC4CAABkcnMvZTJvRG9j&#10;LnhtbFBLAQItABQABgAIAAAAIQDYXXs83wAAAAkBAAAPAAAAAAAAAAAAAAAAAGIFAABkcnMvZG93&#10;bnJldi54bWxQSwUGAAAAAAQABADzAAAAbgYAAAAA&#10;" fillcolor="#002060" stroked="f">
                <v:shadow on="t" color="black" opacity="20971f" offset="0,2.2pt"/>
                <v:textbox inset="5.85pt,.7pt,5.85pt,.7pt">
                  <w:txbxContent>
                    <w:p w14:paraId="4E6A5DBA" w14:textId="77777777" w:rsidR="008750AD"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居住支援法人</w:t>
                      </w:r>
                    </w:p>
                  </w:txbxContent>
                </v:textbox>
              </v:roundrect>
            </w:pict>
          </mc:Fallback>
        </mc:AlternateContent>
      </w:r>
      <w:r>
        <w:rPr>
          <w:noProof/>
        </w:rPr>
        <mc:AlternateContent>
          <mc:Choice Requires="wps">
            <w:drawing>
              <wp:anchor distT="0" distB="0" distL="114300" distR="114300" simplePos="0" relativeHeight="251732480" behindDoc="0" locked="0" layoutInCell="1" allowOverlap="1" wp14:anchorId="42F74B68" wp14:editId="31765C22">
                <wp:simplePos x="0" y="0"/>
                <wp:positionH relativeFrom="margin">
                  <wp:posOffset>2432050</wp:posOffset>
                </wp:positionH>
                <wp:positionV relativeFrom="paragraph">
                  <wp:posOffset>182880</wp:posOffset>
                </wp:positionV>
                <wp:extent cx="1094825" cy="303530"/>
                <wp:effectExtent l="76200" t="57150" r="67310" b="115570"/>
                <wp:wrapNone/>
                <wp:docPr id="1295801868" name="角丸四角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825" cy="303530"/>
                        </a:xfrm>
                        <a:prstGeom prst="roundRect">
                          <a:avLst>
                            <a:gd name="adj" fmla="val 16667"/>
                          </a:avLst>
                        </a:prstGeom>
                        <a:solidFill>
                          <a:srgbClr val="00206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19A99B6" w14:textId="6AF2FA31"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福祉施設等</w:t>
                            </w:r>
                          </w:p>
                        </w:txbxContent>
                      </wps:txbx>
                      <wps:bodyPr rot="0" vert="horz" wrap="square" lIns="74295" tIns="8890" rIns="74295" bIns="889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2F74B68" id="_x0000_s1157" style="position:absolute;margin-left:191.5pt;margin-top:14.4pt;width:86.2pt;height:23.9pt;z-index:25173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9qxBgMAAPcFAAAOAAAAZHJzL2Uyb0RvYy54bWysVE1u1DAU3iNxByt7mmT+mhk1U1UtRUgF&#10;qrYcwLGdxODY4dkzmXIMtt2x4QrdcBsqcQyencwwLQskRBaJX2x/7/ve39HxplFkLcBKo/MoPUgi&#10;IjQzXOoqj97fnL/IImId1Zwqo0Ue3QobHS+fPzvq2oUYmdooLoAgiLaLrs2j2rl2EceW1aKh9sC0&#10;QuNmaaChDk2oYg60Q/RGxaMkmcWdAd6CYcJa/HvWb0bLgF+Wgrl3ZWmFIyqPkJsLbwjvwr/j5RFd&#10;VEDbWrKBBv0HFg2VGp3uoM6oo2QF8g+oRjIw1pTugJkmNmUpmQgaUE2aPFFzXdNWBC0YHNvuwmT/&#10;Hyx7u74EIjnmbjSfZkmazTBjmjaYq5/fvvy4v3+4u8PFw/evJPPR6lq7wEvX7SV4vba9MOyjJdqc&#10;1lRX4gTAdLWgHDmm/nz86II3LF4lRffGcPRBV86EwG1KaDwghoRsQn5ud/kRG0cY/kyT+SQbTSPC&#10;cG+cjKfjkMCYLra3W7DulTAN8Ys8ArPS/AqLILig6wvrQpL4oJDyDxEpG4UpX1NF0tlsdhhI08Vw&#10;GLG3mEGuUZKfS6WCAVVxqoDgVaSajJLZlo7dP6Y06fJoPvXEqaqwTZiDQEgbDxVKMDANKx+8l5qH&#10;taNS9WvkobR3KkJRD0LMygm4rnlHCrWCK4ppnEwmUyx0Lr3+0eF8Egys+Okk8c9TDvaxiHDE+6Gq&#10;rWkvbYyNtlPWH8e8Yqq23oP1iJhlQosx90AMawnokBADrjZDu52D0X1iwGB/UuSL7HBMhC+Itf/6&#10;CtpieDQlq9pdyYqAxAFTUEU1E9zrRYl/QcsOvbot5hYpONjja9uedyHWQt341KXzZOoDV2PRZekO&#10;oD8Y6tuXdN8ablNs+nZK5tt2KQy/xZJHlUEZTktc1AY+R6TDyZNH9tOKgkDtrzW2zeEEOxFHVTCy&#10;bI6eYX+j2NtA9QjUVxTpjVOHNt5ZtRiiGj2lQ62dYKuV0vmI+jbsWQ0GTpcQhyE1fnzt2+HU73m9&#10;/AUAAP//AwBQSwMEFAAGAAgAAAAhAKRpAEThAAAACQEAAA8AAABkcnMvZG93bnJldi54bWxMj8tu&#10;gzAQRfeV+g/WVOquMXlAEWWIIqSs2k3TNFJ2E5gACrYRdoD06+uumuVoru49J11PqhUD97YxGmE+&#10;C0CwLkzZ6Aph/7V9iUFYR7qk1mhGuLGFdfb4kFJSmlF/8rBzlfAl2iaEUDvXJVLaomZFdmY61v53&#10;Nr0i58++kmVPoy9XrVwEQSQVNdov1NRxXnNx2V0Vwk/+sXVE3+NxWN2q9/38kB83B8Tnp2nzBsLx&#10;5P7D8Ifv0SHzTCdz1aUVLcIyXnoXh7CIvYIPhGG4AnFCeI0ikFkq7w2yXwAAAP//AwBQSwECLQAU&#10;AAYACAAAACEAtoM4kv4AAADhAQAAEwAAAAAAAAAAAAAAAAAAAAAAW0NvbnRlbnRfVHlwZXNdLnht&#10;bFBLAQItABQABgAIAAAAIQA4/SH/1gAAAJQBAAALAAAAAAAAAAAAAAAAAC8BAABfcmVscy8ucmVs&#10;c1BLAQItABQABgAIAAAAIQBhJ9qxBgMAAPcFAAAOAAAAAAAAAAAAAAAAAC4CAABkcnMvZTJvRG9j&#10;LnhtbFBLAQItABQABgAIAAAAIQCkaQBE4QAAAAkBAAAPAAAAAAAAAAAAAAAAAGAFAABkcnMvZG93&#10;bnJldi54bWxQSwUGAAAAAAQABADzAAAAbgYAAAAA&#10;" fillcolor="#002060" stroked="f">
                <v:shadow on="t" color="black" opacity="20971f" offset="0,2.2pt"/>
                <v:textbox inset="5.85pt,.7pt,5.85pt,.7pt">
                  <w:txbxContent>
                    <w:p w14:paraId="619A99B6" w14:textId="6AF2FA31" w:rsidR="008750AD" w:rsidRPr="006E67FC" w:rsidRDefault="008750AD" w:rsidP="008750AD">
                      <w:pPr>
                        <w:spacing w:line="240" w:lineRule="exact"/>
                        <w:jc w:val="center"/>
                        <w:rPr>
                          <w:rFonts w:ascii="Meiryo UI" w:eastAsia="Meiryo UI" w:hAnsi="Meiryo UI" w:cs="Meiryo UI"/>
                          <w:b/>
                          <w:sz w:val="18"/>
                          <w:szCs w:val="18"/>
                        </w:rPr>
                      </w:pPr>
                      <w:r>
                        <w:rPr>
                          <w:rFonts w:ascii="Meiryo UI" w:eastAsia="Meiryo UI" w:hAnsi="Meiryo UI" w:cs="Meiryo UI" w:hint="eastAsia"/>
                          <w:b/>
                          <w:sz w:val="18"/>
                          <w:szCs w:val="18"/>
                        </w:rPr>
                        <w:t>福祉施設等</w:t>
                      </w:r>
                    </w:p>
                  </w:txbxContent>
                </v:textbox>
                <w10:wrap anchorx="margin"/>
              </v:roundrect>
            </w:pict>
          </mc:Fallback>
        </mc:AlternateContent>
      </w:r>
    </w:p>
    <w:p w14:paraId="608400EB" w14:textId="77777777" w:rsidR="008750AD" w:rsidRDefault="008750AD" w:rsidP="008750AD"/>
    <w:p w14:paraId="43240E4A" w14:textId="77777777" w:rsidR="008750AD" w:rsidRDefault="008750AD" w:rsidP="008750AD">
      <w:r>
        <w:rPr>
          <w:noProof/>
        </w:rPr>
        <mc:AlternateContent>
          <mc:Choice Requires="wps">
            <w:drawing>
              <wp:anchor distT="0" distB="0" distL="114300" distR="114300" simplePos="0" relativeHeight="251755008" behindDoc="0" locked="0" layoutInCell="1" allowOverlap="1" wp14:anchorId="46DDEE0E" wp14:editId="24B96456">
                <wp:simplePos x="0" y="0"/>
                <wp:positionH relativeFrom="column">
                  <wp:posOffset>2969260</wp:posOffset>
                </wp:positionH>
                <wp:positionV relativeFrom="paragraph">
                  <wp:posOffset>116840</wp:posOffset>
                </wp:positionV>
                <wp:extent cx="466693" cy="266700"/>
                <wp:effectExtent l="0" t="0" r="0" b="0"/>
                <wp:wrapNone/>
                <wp:docPr id="1295801869" name="正方形/長方形 1295801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693"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0307BF9A"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工業</w:t>
                            </w:r>
                          </w:p>
                        </w:txbxContent>
                      </wps:txbx>
                      <wps:bodyPr rot="0" vert="horz" wrap="square" lIns="74295" tIns="8890" rIns="74295" bIns="8890" anchor="t" anchorCtr="0" upright="1">
                        <a:noAutofit/>
                      </wps:bodyPr>
                    </wps:wsp>
                  </a:graphicData>
                </a:graphic>
              </wp:anchor>
            </w:drawing>
          </mc:Choice>
          <mc:Fallback>
            <w:pict>
              <v:rect w14:anchorId="46DDEE0E" id="正方形/長方形 1295801869" o:spid="_x0000_s1158" style="position:absolute;margin-left:233.8pt;margin-top:9.2pt;width:36.75pt;height:21pt;z-index:251755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DQ1cwIAAL8EAAAOAAAAZHJzL2Uyb0RvYy54bWysVMFu1DAQvSPxD5bvNNmlTXejZquqpQip&#10;QKWWD5h1nMTCsc3Yu9nlP+gHwJkz4sDnUIm/YOLstlvKCZGDNfbYM++9mcnR8arVbCnRK2sKPtpL&#10;OZNG2FKZuuDvrs+fTTjzAUwJ2hpZ8LX0/Hj29MlR53I5to3VpURGQYzPO1fwJgSXJ4kXjWzB71kn&#10;DTkriy0E2mKdlAgdRW91Mk7TLOkslg6tkN7T6dng5LMYv6qkCG+rysvAdMEJW4grxnXer8nsCPIa&#10;wTVKbGDAP6BoQRlKehfqDAKwBapHoVol0HpbhT1h28RWlRIyciA2o/QPNlcNOBm5kDje3cnk/19Y&#10;8WZ5iUyVVLvx9GCSjibZlDMDLdXq9uuX25vvP398Tn59+jZYbOcWSdc5n1OEK3eJPXnvLqx475mx&#10;pw2YWp4g2q6RUBLgUS918uBBv/H0lM2717akhLAINqq4qrDtA5I+bBWLtb4rllwFJuhwP8uy6XPO&#10;BLnGWXaYxmImkG8fO/ThpbQt642CI/VCDA7LCx96MJBvr0TwVqvyXGkdN2t/qpEtgdqGuq20HWca&#10;fKDDgp/HL/IhzrvPtGEdoTnYJzBMAPVzpSGQ2TpS2JuaM9A1DYoIGLE8eO0fJb0msjuJ0/j9LXFP&#10;5Ax8MyCOUYfW7tV/YcrY5gGUHmyirk3PU8YR2eixrcdQ17Car4bGGEVle+/clmuqF9phjmjuyWgs&#10;fuSsoxkiih8WgJIgvzJU88N96ikauriZTKYkCu465jsOMIICFZz4DuZpGMZ04VDVDeUZRcWMPaEu&#10;qVSs4D2mTW/RlMTCbia6H8Pdfbx1/9+Z/QYAAP//AwBQSwMEFAAGAAgAAAAhAHCui0XeAAAACQEA&#10;AA8AAABkcnMvZG93bnJldi54bWxMj0FLxDAQhe+C/yGM4M1NKrFbuk0XWVgQPIjV1Wu2mW2LTVKS&#10;bLf+e8eTHof38d431XaxI5sxxME7BdlKAEPXejO4TsH72/6uABaTdkaP3qGCb4ywra+vKl0af3Gv&#10;ODepY1TiYqkV9ClNJeex7dHquPITOspOPlid6AwdN0FfqNyO/F6InFs9OFro9YS7Htuv5mwVxM8n&#10;cVg6/NjHXQqyeXk+FPNaqdub5XEDLOGS/mD41Sd1qMnp6M/ORDYqkPk6J5SCQgIj4EFmGbCjglxI&#10;4HXF/39Q/wAAAP//AwBQSwECLQAUAAYACAAAACEAtoM4kv4AAADhAQAAEwAAAAAAAAAAAAAAAAAA&#10;AAAAW0NvbnRlbnRfVHlwZXNdLnhtbFBLAQItABQABgAIAAAAIQA4/SH/1gAAAJQBAAALAAAAAAAA&#10;AAAAAAAAAC8BAABfcmVscy8ucmVsc1BLAQItABQABgAIAAAAIQAFWDQ1cwIAAL8EAAAOAAAAAAAA&#10;AAAAAAAAAC4CAABkcnMvZTJvRG9jLnhtbFBLAQItABQABgAIAAAAIQBwrotF3gAAAAkBAAAPAAAA&#10;AAAAAAAAAAAAAM0EAABkcnMvZG93bnJldi54bWxQSwUGAAAAAAQABADzAAAA2AUAAAAA&#10;" fillcolor="window" strokecolor="windowText" strokeweight="2pt">
                <v:textbox inset="5.85pt,.7pt,5.85pt,.7pt">
                  <w:txbxContent>
                    <w:p w14:paraId="0307BF9A"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工業</w:t>
                      </w:r>
                    </w:p>
                  </w:txbxContent>
                </v:textbox>
              </v:rect>
            </w:pict>
          </mc:Fallback>
        </mc:AlternateContent>
      </w:r>
      <w:r>
        <w:rPr>
          <w:noProof/>
        </w:rPr>
        <mc:AlternateContent>
          <mc:Choice Requires="wps">
            <w:drawing>
              <wp:anchor distT="0" distB="0" distL="114300" distR="114300" simplePos="0" relativeHeight="251738624" behindDoc="0" locked="0" layoutInCell="1" allowOverlap="1" wp14:anchorId="3920BF82" wp14:editId="774B04DD">
                <wp:simplePos x="0" y="0"/>
                <wp:positionH relativeFrom="column">
                  <wp:posOffset>726816</wp:posOffset>
                </wp:positionH>
                <wp:positionV relativeFrom="paragraph">
                  <wp:posOffset>47498</wp:posOffset>
                </wp:positionV>
                <wp:extent cx="817245" cy="266700"/>
                <wp:effectExtent l="0" t="0" r="20955" b="19050"/>
                <wp:wrapNone/>
                <wp:docPr id="1295801870" name="正方形/長方形 1295801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7245" cy="266700"/>
                        </a:xfrm>
                        <a:prstGeom prst="rect">
                          <a:avLst/>
                        </a:prstGeom>
                        <a:solidFill>
                          <a:sysClr val="window" lastClr="FFFFFF"/>
                        </a:solidFill>
                        <a:ln w="25400" cap="flat" cmpd="sng" algn="ctr">
                          <a:solidFill>
                            <a:sysClr val="windowText" lastClr="000000"/>
                          </a:solidFill>
                          <a:prstDash val="solid"/>
                          <a:headEnd/>
                          <a:tailEnd/>
                        </a:ln>
                        <a:effectLst/>
                      </wps:spPr>
                      <wps:txbx>
                        <w:txbxContent>
                          <w:p w14:paraId="5B4E1A4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多文化共生</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ect w14:anchorId="3920BF82" id="正方形/長方形 1295801870" o:spid="_x0000_s1159" style="position:absolute;margin-left:57.25pt;margin-top:3.75pt;width:64.35pt;height:21pt;z-index:25173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bEycwIAAL8EAAAOAAAAZHJzL2Uyb0RvYy54bWysVMFu1DAQvSPxD5bvNMlq291Gm62qLUVI&#10;BSq1fMCs4yQWjsfY3s0u/wEfAGfOiAOfQyX+gomzbbeUEyIHa+yxZ957M5PZyabVbC2dV2gKnh2k&#10;nEkjsFSmLvjb6/NnU858AFOCRiMLvpWen8yfPpl1NpcjbFCX0jEKYnze2YI3Idg8SbxoZAv+AK00&#10;5KzQtRBo6+qkdNBR9FYnozQ9Sjp0pXUopPd0ejY4+TzGryopwpuq8jIwXXDCFuLq4rrs12Q+g7x2&#10;YBsldjDgH1C0oAwlvQt1BgHYyqlHoVolHHqswoHANsGqUkJGDsQmS/9gc9WAlZELiePtnUz+/4UV&#10;r9eXjqmSajc6Ppym2XRCMhloqVY3X7/cfPr+88fn5NfHb4PF9m6RdJ31OUW4speuJ+/tBYp3nhlc&#10;NGBqeeocdo2EkgBnvdTJgwf9xtNTtuxeYUkJYRUwqripXNsHJH3YJhZre1csuQlM0OE0m4zGh5wJ&#10;co2OjiZpLGYC+e1j63x4IbFlvVFwR70Qg8P6woceDOS3VyJ41Ko8V1rHzdYvtGNroLahbiux40yD&#10;D3RY8PP4RT7Eef+ZNqwjNIdjAsMEUD9XGgKZrSWFvak5A13ToIjgIpYHr/2jpNdEdi9xGr+/Je6J&#10;nIFvBsQx6tDavfrPTRnbPIDSg03Utel5yjgiOz1u6zHUNWyWm6Exsli73rvEckv1cjjMEc09GQ26&#10;D5x1NENE8f0KnCTILw3VfDKmnqKhi5vp9JhEcfuO5Z4DjKBABSe+g7kIw5iurFN1Q3myqJjBU+qS&#10;SsUK3mPa9RZNSSzsbqL7Mdzfx1v3/535bwAAAP//AwBQSwMEFAAGAAgAAAAhAFYAT7XeAAAACAEA&#10;AA8AAABkcnMvZG93bnJldi54bWxMj0FLw0AQhe+C/2EZwZvdNKa2xmyKFAqCB2m07XWbHZNgdjbs&#10;btP47x1Pehoe7/Hme8V6sr0Y0YfOkYL5LAGBVDvTUaPg4317twIRoiaje0eo4BsDrMvrq0Lnxl1o&#10;h2MVG8ElFHKtoI1xyKUMdYtWh5kbkNj7dN7qyNI30nh94XLbyzRJHqTVHfGHVg+4abH+qs5WQTi+&#10;JPupwcM2bKLPqrfX/WpcKnV7Mz0/gYg4xb8w/OIzOpTMdHJnMkH0rOfZgqMKlnzYT7P7FMRJQfa4&#10;AFkW8v+A8gcAAP//AwBQSwECLQAUAAYACAAAACEAtoM4kv4AAADhAQAAEwAAAAAAAAAAAAAAAAAA&#10;AAAAW0NvbnRlbnRfVHlwZXNdLnhtbFBLAQItABQABgAIAAAAIQA4/SH/1gAAAJQBAAALAAAAAAAA&#10;AAAAAAAAAC8BAABfcmVscy8ucmVsc1BLAQItABQABgAIAAAAIQBqQbEycwIAAL8EAAAOAAAAAAAA&#10;AAAAAAAAAC4CAABkcnMvZTJvRG9jLnhtbFBLAQItABQABgAIAAAAIQBWAE+13gAAAAgBAAAPAAAA&#10;AAAAAAAAAAAAAM0EAABkcnMvZG93bnJldi54bWxQSwUGAAAAAAQABADzAAAA2AUAAAAA&#10;" fillcolor="window" strokecolor="windowText" strokeweight="2pt">
                <v:textbox inset="5.85pt,.7pt,5.85pt,.7pt">
                  <w:txbxContent>
                    <w:p w14:paraId="5B4E1A4F" w14:textId="77777777" w:rsidR="008750AD" w:rsidRPr="006E67FC" w:rsidRDefault="008750AD" w:rsidP="008750AD">
                      <w:pPr>
                        <w:jc w:val="center"/>
                        <w:rPr>
                          <w:rFonts w:ascii="Meiryo UI" w:eastAsia="Meiryo UI" w:hAnsi="Meiryo UI" w:cs="Meiryo UI"/>
                          <w:b/>
                          <w:sz w:val="18"/>
                          <w:szCs w:val="18"/>
                        </w:rPr>
                      </w:pPr>
                      <w:r>
                        <w:rPr>
                          <w:rFonts w:ascii="Meiryo UI" w:eastAsia="Meiryo UI" w:hAnsi="Meiryo UI" w:cs="Meiryo UI" w:hint="eastAsia"/>
                          <w:b/>
                          <w:sz w:val="18"/>
                          <w:szCs w:val="18"/>
                        </w:rPr>
                        <w:t>多文化共生</w:t>
                      </w:r>
                    </w:p>
                  </w:txbxContent>
                </v:textbox>
              </v:rect>
            </w:pict>
          </mc:Fallback>
        </mc:AlternateContent>
      </w:r>
    </w:p>
    <w:p w14:paraId="5944FB55" w14:textId="77777777" w:rsidR="008750AD" w:rsidRDefault="008750AD" w:rsidP="008750AD">
      <w:r>
        <w:rPr>
          <w:noProof/>
        </w:rPr>
        <mc:AlternateContent>
          <mc:Choice Requires="wps">
            <w:drawing>
              <wp:anchor distT="0" distB="0" distL="114300" distR="114300" simplePos="0" relativeHeight="251740672" behindDoc="0" locked="0" layoutInCell="1" allowOverlap="1" wp14:anchorId="4A4ABFAD" wp14:editId="14069962">
                <wp:simplePos x="0" y="0"/>
                <wp:positionH relativeFrom="column">
                  <wp:posOffset>3841750</wp:posOffset>
                </wp:positionH>
                <wp:positionV relativeFrom="paragraph">
                  <wp:posOffset>192405</wp:posOffset>
                </wp:positionV>
                <wp:extent cx="1200150" cy="466090"/>
                <wp:effectExtent l="57150" t="38100" r="19050" b="86360"/>
                <wp:wrapNone/>
                <wp:docPr id="1295801871" name="上矢印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466090"/>
                        </a:xfrm>
                        <a:prstGeom prst="upArrow">
                          <a:avLst>
                            <a:gd name="adj1" fmla="val 67391"/>
                            <a:gd name="adj2" fmla="val 37805"/>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7F2FE33B" w14:textId="77777777" w:rsidR="00281DE7" w:rsidRDefault="00281DE7" w:rsidP="00281DE7">
                            <w:pPr>
                              <w:spacing w:line="220" w:lineRule="exact"/>
                              <w:jc w:val="center"/>
                              <w:rPr>
                                <w:rFonts w:ascii="Meiryo UI" w:eastAsia="Meiryo UI" w:hAnsi="Meiryo UI" w:cs="Meiryo UI"/>
                                <w:b/>
                                <w:sz w:val="17"/>
                                <w:szCs w:val="17"/>
                              </w:rPr>
                            </w:pPr>
                            <w:r>
                              <w:rPr>
                                <w:rFonts w:ascii="Meiryo UI" w:eastAsia="Meiryo UI" w:hAnsi="Meiryo UI" w:cs="Meiryo UI" w:hint="eastAsia"/>
                                <w:b/>
                                <w:sz w:val="17"/>
                                <w:szCs w:val="17"/>
                              </w:rPr>
                              <w:t>暮らしの場</w:t>
                            </w:r>
                          </w:p>
                          <w:p w14:paraId="60F6C02E" w14:textId="0B8EC533" w:rsidR="008750AD" w:rsidRPr="00120F25" w:rsidRDefault="00281DE7" w:rsidP="00281DE7">
                            <w:pPr>
                              <w:spacing w:line="220" w:lineRule="exact"/>
                              <w:jc w:val="center"/>
                            </w:pPr>
                            <w:r>
                              <w:rPr>
                                <w:rFonts w:ascii="Meiryo UI" w:eastAsia="Meiryo UI" w:hAnsi="Meiryo UI" w:cs="Meiryo UI" w:hint="eastAsia"/>
                                <w:b/>
                                <w:sz w:val="17"/>
                                <w:szCs w:val="17"/>
                              </w:rPr>
                              <w:t>での協働</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4A4ABFAD" id="上矢印 72" o:spid="_x0000_s1160" type="#_x0000_t68" style="position:absolute;margin-left:302.5pt;margin-top:15.15pt;width:94.5pt;height:36.7pt;z-index:251740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6gDzQIAAHoFAAAOAAAAZHJzL2Uyb0RvYy54bWysVM1u1DAQviPxDpbvNMm2+xc1W1UtRUj8&#10;VBTEeTZxEoNjG9vbbHkEJJ4BiSfgyAOBeA3Gk+2S0hsih2jG45n5Zr4ZH59sO8WuhfPS6IJnByln&#10;Qpemkrop+JvXF48WnPkAugJltCj4jfD8ZPXwwXFvczExrVGVcAyDaJ/3tuBtCDZPEl+2ogN/YKzQ&#10;aKyN6yCg6pqkctBj9E4lkzSdJb1xlXWmFN7j6flg5CuKX9eiDC/r2ovAVMERW6C/o/86/pPVMeSN&#10;A9vKcgcD/gFFB1Jj0n2ocwjANk7eC9XJ0hlv6nBQmi4xdS1LQTVgNVn6VzVXLVhBtWBzvN23yf+/&#10;sOWL60vHZIXcTZbTRZot5hlnGjrk6sf3T7++fP35+RubT2KjeutzvH9lL10s1dtnpnzvmTZnLehG&#10;nDpn+lZAhfCyeD+54xAVj65s3T83FYaHTTDUs23tuhgQu8G2RM3NnhqxDazEwwzJzqbIYIm2o9ks&#10;XRJ3CeS33tb58ESYjkWh4BtLeCgBXD/zgdipdqVB9Q7LrDuFZF+DYrP54ZIwI4OjO5PxncP5Ip1S&#10;XZDvImL627TUEaNkdSGVIsU16zPlGIYv+AV+y+XO2Y+vKc36gi+nkynWBrgBtYKAYmeRE68bzkA1&#10;uFplcFTLHWdaE7HPErZD35GbcYoI8Rx8O0AhU0QCeSTrsa5IDiDVIGNRSkezoP3Ztc5sgnBXbdWz&#10;tdq4V4DojlL8OKtk7DfyMyi4XFOyoMmZ8FaGluY4UnqvL9EJ3eI5KNvCAPFwEQ/jBGElQxtJ3mMg&#10;bQSPJi0O1zCkYbveDjOd7Qd3baobHD5ERBOGTxYKrXEfOetx/bHXHzbgBGfqqcYBnh/hOuB7Qcpi&#10;gdPG3NiwHhlAlxio4EjbIJ6F4YXZWCebFvNkVKE2pzjytQy3uzFg2i0KLjiVtXuM4gsy1unWnydz&#10;9RsAAP//AwBQSwMEFAAGAAgAAAAhAHD8jdbhAAAACgEAAA8AAABkcnMvZG93bnJldi54bWxMj01L&#10;AzEQhu+C/yGM4EVsotsPu262VKEHqQhWKR6zm7gbTCZLkrbrv3c86XFmHt553mo1eseOJiYbUMLN&#10;RAAz2AZtsZPw/ra5vgOWskKtXEAj4dskWNXnZ5UqdTjhqznucscoBFOpJPQ5DyXnqe2NV2kSBoN0&#10;+wzRq0xj7LiO6kTh3vFbIebcK4v0oVeDeexN+7U7eAlimz6s27RTe9UsZ+unl318eN5LeXkxru+B&#10;ZTPmPxh+9UkdanJqwgF1Yk7CXMyoS5ZQiAIYAYvllBYNkaJYAK8r/r9C/QMAAP//AwBQSwECLQAU&#10;AAYACAAAACEAtoM4kv4AAADhAQAAEwAAAAAAAAAAAAAAAAAAAAAAW0NvbnRlbnRfVHlwZXNdLnht&#10;bFBLAQItABQABgAIAAAAIQA4/SH/1gAAAJQBAAALAAAAAAAAAAAAAAAAAC8BAABfcmVscy8ucmVs&#10;c1BLAQItABQABgAIAAAAIQDQR6gDzQIAAHoFAAAOAAAAAAAAAAAAAAAAAC4CAABkcnMvZTJvRG9j&#10;LnhtbFBLAQItABQABgAIAAAAIQBw/I3W4QAAAAoBAAAPAAAAAAAAAAAAAAAAACcFAABkcnMvZG93&#10;bnJldi54bWxQSwUGAAAAAAQABADzAAAANQYAAAAA&#10;" adj="8166,3522" fillcolor="#ff9" strokecolor="black [3213]">
                <v:shadow on="t" color="black" opacity="24903f" origin=",.5" offset="0,.55556mm"/>
                <v:textbox inset="5.85pt,.7pt,5.85pt,.7pt">
                  <w:txbxContent>
                    <w:p w14:paraId="7F2FE33B" w14:textId="77777777" w:rsidR="00281DE7" w:rsidRDefault="00281DE7" w:rsidP="00281DE7">
                      <w:pPr>
                        <w:spacing w:line="220" w:lineRule="exact"/>
                        <w:jc w:val="center"/>
                        <w:rPr>
                          <w:rFonts w:ascii="Meiryo UI" w:eastAsia="Meiryo UI" w:hAnsi="Meiryo UI" w:cs="Meiryo UI"/>
                          <w:b/>
                          <w:sz w:val="17"/>
                          <w:szCs w:val="17"/>
                        </w:rPr>
                      </w:pPr>
                      <w:r>
                        <w:rPr>
                          <w:rFonts w:ascii="Meiryo UI" w:eastAsia="Meiryo UI" w:hAnsi="Meiryo UI" w:cs="Meiryo UI" w:hint="eastAsia"/>
                          <w:b/>
                          <w:sz w:val="17"/>
                          <w:szCs w:val="17"/>
                        </w:rPr>
                        <w:t>暮らしの場</w:t>
                      </w:r>
                    </w:p>
                    <w:p w14:paraId="60F6C02E" w14:textId="0B8EC533" w:rsidR="008750AD" w:rsidRPr="00120F25" w:rsidRDefault="00281DE7" w:rsidP="00281DE7">
                      <w:pPr>
                        <w:spacing w:line="220" w:lineRule="exact"/>
                        <w:jc w:val="center"/>
                      </w:pPr>
                      <w:r>
                        <w:rPr>
                          <w:rFonts w:ascii="Meiryo UI" w:eastAsia="Meiryo UI" w:hAnsi="Meiryo UI" w:cs="Meiryo UI" w:hint="eastAsia"/>
                          <w:b/>
                          <w:sz w:val="17"/>
                          <w:szCs w:val="17"/>
                        </w:rPr>
                        <w:t>での協働</w:t>
                      </w:r>
                    </w:p>
                  </w:txbxContent>
                </v:textbox>
              </v:shape>
            </w:pict>
          </mc:Fallback>
        </mc:AlternateContent>
      </w:r>
      <w:r>
        <w:rPr>
          <w:noProof/>
        </w:rPr>
        <mc:AlternateContent>
          <mc:Choice Requires="wps">
            <w:drawing>
              <wp:anchor distT="0" distB="0" distL="114300" distR="114300" simplePos="0" relativeHeight="251739648" behindDoc="0" locked="0" layoutInCell="1" allowOverlap="1" wp14:anchorId="3F344C86" wp14:editId="5C370B42">
                <wp:simplePos x="0" y="0"/>
                <wp:positionH relativeFrom="column">
                  <wp:posOffset>1447165</wp:posOffset>
                </wp:positionH>
                <wp:positionV relativeFrom="paragraph">
                  <wp:posOffset>205740</wp:posOffset>
                </wp:positionV>
                <wp:extent cx="1301115" cy="456565"/>
                <wp:effectExtent l="57150" t="38100" r="13335" b="95885"/>
                <wp:wrapNone/>
                <wp:docPr id="1295801872" name="下矢印 26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115" cy="456565"/>
                        </a:xfrm>
                        <a:prstGeom prst="downArrow">
                          <a:avLst>
                            <a:gd name="adj1" fmla="val 71739"/>
                            <a:gd name="adj2" fmla="val 30000"/>
                          </a:avLst>
                        </a:prstGeom>
                        <a:solidFill>
                          <a:srgbClr val="FFFF99"/>
                        </a:solidFill>
                        <a:ln w="9525"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75378C69" w14:textId="77777777" w:rsidR="008750AD" w:rsidRPr="00E616AA" w:rsidRDefault="008750AD" w:rsidP="008750AD">
                            <w:pPr>
                              <w:spacing w:line="240" w:lineRule="exact"/>
                              <w:jc w:val="center"/>
                              <w:rPr>
                                <w:rFonts w:ascii="Meiryo UI" w:eastAsia="Meiryo UI" w:hAnsi="Meiryo UI" w:cs="Meiryo UI"/>
                                <w:b/>
                                <w:sz w:val="17"/>
                                <w:szCs w:val="17"/>
                              </w:rPr>
                            </w:pPr>
                            <w:r w:rsidRPr="00E616AA">
                              <w:rPr>
                                <w:rFonts w:ascii="Meiryo UI" w:eastAsia="Meiryo UI" w:hAnsi="Meiryo UI" w:cs="Meiryo UI" w:hint="eastAsia"/>
                                <w:b/>
                                <w:sz w:val="17"/>
                                <w:szCs w:val="17"/>
                              </w:rPr>
                              <w:t>対応</w:t>
                            </w:r>
                            <w:r w:rsidRPr="00E616AA">
                              <w:rPr>
                                <w:rFonts w:ascii="Meiryo UI" w:eastAsia="Meiryo UI" w:hAnsi="Meiryo UI" w:cs="Meiryo UI"/>
                                <w:b/>
                                <w:sz w:val="17"/>
                                <w:szCs w:val="17"/>
                              </w:rPr>
                              <w:t>困難</w:t>
                            </w:r>
                            <w:r w:rsidRPr="00E616AA">
                              <w:rPr>
                                <w:rFonts w:ascii="Meiryo UI" w:eastAsia="Meiryo UI" w:hAnsi="Meiryo UI" w:cs="Meiryo UI" w:hint="eastAsia"/>
                                <w:b/>
                                <w:sz w:val="17"/>
                                <w:szCs w:val="17"/>
                              </w:rPr>
                              <w:t>事例</w:t>
                            </w:r>
                          </w:p>
                          <w:p w14:paraId="6F1280F7" w14:textId="77777777" w:rsidR="008750AD" w:rsidRPr="00E616AA" w:rsidRDefault="008750AD" w:rsidP="008750AD">
                            <w:pPr>
                              <w:spacing w:line="240" w:lineRule="exact"/>
                              <w:jc w:val="center"/>
                            </w:pPr>
                            <w:r w:rsidRPr="00E616AA">
                              <w:rPr>
                                <w:rFonts w:ascii="Meiryo UI" w:eastAsia="Meiryo UI" w:hAnsi="Meiryo UI" w:cs="Meiryo UI"/>
                                <w:b/>
                                <w:sz w:val="17"/>
                                <w:szCs w:val="17"/>
                              </w:rPr>
                              <w:t>等</w:t>
                            </w:r>
                            <w:r w:rsidRPr="00E616AA">
                              <w:rPr>
                                <w:rFonts w:ascii="Meiryo UI" w:eastAsia="Meiryo UI" w:hAnsi="Meiryo UI" w:cs="Meiryo UI" w:hint="eastAsia"/>
                                <w:b/>
                                <w:sz w:val="17"/>
                                <w:szCs w:val="17"/>
                              </w:rPr>
                              <w:t>をつなぐ</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shape w14:anchorId="3F344C86" id="下矢印 26624" o:spid="_x0000_s1161" type="#_x0000_t67" style="position:absolute;margin-left:113.95pt;margin-top:16.2pt;width:102.45pt;height:35.95pt;z-index:251739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5jF0QIAAH8FAAAOAAAAZHJzL2Uyb0RvYy54bWysVF1u1DAQfkfiDpbfaTb7v6tmq6qlCImf&#10;ioJ4no2dxODYwfZutlwBcQYkTsAjBwJxDcaTdLtt3xC7UuSxPTPf982Mj092tWZb6byyJuPp0YAz&#10;aXIrlCkz/u7txZM5Zz6AEaCtkRm/lp6frB4/Om6bpRzaymohHcMgxi/bJuNVCM0ySXxeyRr8kW2k&#10;wcPCuhoCmq5MhIMWo9c6GQ4G06S1TjTO5tJ73D3vDvmK4heFzMProvAyMJ1xxBbo6+i7jt9kdQzL&#10;0kFTqbyHAf+AogZlMOk+1DkEYBunHoSqVe6st0U4ym2d2KJQuSQOyCYd3GNzVUEjiQuK45u9TP7/&#10;hc1fbS8dUwJrN1xM5oN0PhtyZqDGWv36+eXPt++/v/5gw+l0OI5atY1fostVc+kiW9+8sPlHz4w9&#10;q8CU8tQ521YSBCJM4/3kjkM0PLqydfvSCswAm2BJtl3h6hgQBWE7qs71vjpyF1iOm+lokKbphLMc&#10;z8aTKf4pBSxvvBvnwzNpaxYXGRe2NYSIUsD2hQ9UItHzA/Eh5ayoNVZ8C5rN0tlo0XfEwR3U4/bO&#10;aIC/Pm0fMYHlTWLSxGolLpTWZLhyfaYdw/AZv8DfghKgiz+8pg1rM76YDCM7wDEoNARc1g0WxpuS&#10;M9AlzlceHHG540yzIvdZwq5T/l6KCPEcfNVBoQAd1Viup0bQIARQulsjQm0iA0lD1EtnN0G6q0q0&#10;bK037g0gujEJwoSKiuNEojpo4IRN6AQtZ8N7FSpq5ljUB7pEJ3SL+6CbCjqIo3ncjD2ETDoZab3H&#10;QNYBPOq12F5dm4bdetc1djqKYWLzra24xvZDRNRj+G7horLuM2ctvgGo9acNOMmZfm6whWdjnAl8&#10;NMiYzxeRzOHB+uAATI6BMo5l65ZnoXtmNo1TZYV5UmJo7Ck2faHCzXR0mPpRwSknWv2LFJ+RQ5tu&#10;3b6bq78AAAD//wMAUEsDBBQABgAIAAAAIQDIanSw3QAAAAoBAAAPAAAAZHJzL2Rvd25yZXYueG1s&#10;TI9NT4QwFEX3Jv6H5pm4c4qFjIqUiR8xLo2g+0KflEhbpu0MzL/3udLlyzu599xqt9qJHTHE0TsJ&#10;15sMGLre69ENEj7al6tbYDEpp9XkHUo4YYRdfX5WqVL7xb3jsUkDoxAXSyXBpDSXnMfeoFVx42d0&#10;9PvywapEZxi4DmqhcDtxkWVbbtXoqMGoGZ8M9t/NwUpYQnd62z43Syx0+7lv96+P3uRSXl6sD/fA&#10;Eq7pD4ZffVKHmpw6f3A6skmCEDd3hErIRQGMgCIXtKUjMity4HXF/0+ofwAAAP//AwBQSwECLQAU&#10;AAYACAAAACEAtoM4kv4AAADhAQAAEwAAAAAAAAAAAAAAAAAAAAAAW0NvbnRlbnRfVHlwZXNdLnht&#10;bFBLAQItABQABgAIAAAAIQA4/SH/1gAAAJQBAAALAAAAAAAAAAAAAAAAAC8BAABfcmVscy8ucmVs&#10;c1BLAQItABQABgAIAAAAIQAbr5jF0QIAAH8FAAAOAAAAAAAAAAAAAAAAAC4CAABkcnMvZTJvRG9j&#10;LnhtbFBLAQItABQABgAIAAAAIQDIanSw3QAAAAoBAAAPAAAAAAAAAAAAAAAAACsFAABkcnMvZG93&#10;bnJldi54bWxQSwUGAAAAAAQABADzAAAANQYAAAAA&#10;" adj="15120,3052" fillcolor="#ff9" strokecolor="black [3213]">
                <v:shadow on="t" color="black" opacity="24903f" origin=",.5" offset="0,.55556mm"/>
                <v:textbox inset="5.85pt,.7pt,5.85pt,.7pt">
                  <w:txbxContent>
                    <w:p w14:paraId="75378C69" w14:textId="77777777" w:rsidR="008750AD" w:rsidRPr="00E616AA" w:rsidRDefault="008750AD" w:rsidP="008750AD">
                      <w:pPr>
                        <w:spacing w:line="240" w:lineRule="exact"/>
                        <w:jc w:val="center"/>
                        <w:rPr>
                          <w:rFonts w:ascii="Meiryo UI" w:eastAsia="Meiryo UI" w:hAnsi="Meiryo UI" w:cs="Meiryo UI"/>
                          <w:b/>
                          <w:sz w:val="17"/>
                          <w:szCs w:val="17"/>
                        </w:rPr>
                      </w:pPr>
                      <w:r w:rsidRPr="00E616AA">
                        <w:rPr>
                          <w:rFonts w:ascii="Meiryo UI" w:eastAsia="Meiryo UI" w:hAnsi="Meiryo UI" w:cs="Meiryo UI" w:hint="eastAsia"/>
                          <w:b/>
                          <w:sz w:val="17"/>
                          <w:szCs w:val="17"/>
                        </w:rPr>
                        <w:t>対応</w:t>
                      </w:r>
                      <w:r w:rsidRPr="00E616AA">
                        <w:rPr>
                          <w:rFonts w:ascii="Meiryo UI" w:eastAsia="Meiryo UI" w:hAnsi="Meiryo UI" w:cs="Meiryo UI"/>
                          <w:b/>
                          <w:sz w:val="17"/>
                          <w:szCs w:val="17"/>
                        </w:rPr>
                        <w:t>困難</w:t>
                      </w:r>
                      <w:r w:rsidRPr="00E616AA">
                        <w:rPr>
                          <w:rFonts w:ascii="Meiryo UI" w:eastAsia="Meiryo UI" w:hAnsi="Meiryo UI" w:cs="Meiryo UI" w:hint="eastAsia"/>
                          <w:b/>
                          <w:sz w:val="17"/>
                          <w:szCs w:val="17"/>
                        </w:rPr>
                        <w:t>事例</w:t>
                      </w:r>
                    </w:p>
                    <w:p w14:paraId="6F1280F7" w14:textId="77777777" w:rsidR="008750AD" w:rsidRPr="00E616AA" w:rsidRDefault="008750AD" w:rsidP="008750AD">
                      <w:pPr>
                        <w:spacing w:line="240" w:lineRule="exact"/>
                        <w:jc w:val="center"/>
                      </w:pPr>
                      <w:r w:rsidRPr="00E616AA">
                        <w:rPr>
                          <w:rFonts w:ascii="Meiryo UI" w:eastAsia="Meiryo UI" w:hAnsi="Meiryo UI" w:cs="Meiryo UI"/>
                          <w:b/>
                          <w:sz w:val="17"/>
                          <w:szCs w:val="17"/>
                        </w:rPr>
                        <w:t>等</w:t>
                      </w:r>
                      <w:r w:rsidRPr="00E616AA">
                        <w:rPr>
                          <w:rFonts w:ascii="Meiryo UI" w:eastAsia="Meiryo UI" w:hAnsi="Meiryo UI" w:cs="Meiryo UI" w:hint="eastAsia"/>
                          <w:b/>
                          <w:sz w:val="17"/>
                          <w:szCs w:val="17"/>
                        </w:rPr>
                        <w:t>をつなぐ</w:t>
                      </w:r>
                    </w:p>
                  </w:txbxContent>
                </v:textbox>
              </v:shape>
            </w:pict>
          </mc:Fallback>
        </mc:AlternateContent>
      </w:r>
    </w:p>
    <w:p w14:paraId="466ACC89" w14:textId="77777777" w:rsidR="008750AD" w:rsidRDefault="008750AD" w:rsidP="008750AD">
      <w:r>
        <w:rPr>
          <w:noProof/>
        </w:rPr>
        <mc:AlternateContent>
          <mc:Choice Requires="wps">
            <w:drawing>
              <wp:anchor distT="0" distB="0" distL="114300" distR="114300" simplePos="0" relativeHeight="251747840" behindDoc="0" locked="0" layoutInCell="1" allowOverlap="1" wp14:anchorId="4757FBDA" wp14:editId="46B7C7D4">
                <wp:simplePos x="0" y="0"/>
                <wp:positionH relativeFrom="column">
                  <wp:posOffset>2702115</wp:posOffset>
                </wp:positionH>
                <wp:positionV relativeFrom="paragraph">
                  <wp:posOffset>41275</wp:posOffset>
                </wp:positionV>
                <wp:extent cx="1203325" cy="354965"/>
                <wp:effectExtent l="0" t="0" r="0" b="6985"/>
                <wp:wrapNone/>
                <wp:docPr id="1295801873" name="正方形/長方形 12958018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3325" cy="354965"/>
                        </a:xfrm>
                        <a:prstGeom prst="rect">
                          <a:avLst/>
                        </a:prstGeom>
                        <a:noFill/>
                        <a:ln w="25400" cap="flat" cmpd="sng" algn="ctr">
                          <a:noFill/>
                          <a:prstDash val="solid"/>
                          <a:headEnd/>
                          <a:tailEnd/>
                        </a:ln>
                        <a:effectLst/>
                      </wps:spPr>
                      <wps:txbx>
                        <w:txbxContent>
                          <w:p w14:paraId="2733F788" w14:textId="77777777" w:rsidR="008966DE"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プラットフォーム</w:t>
                            </w:r>
                            <w:r w:rsidR="008966DE" w:rsidRPr="00ED0309">
                              <w:rPr>
                                <w:rFonts w:ascii="Meiryo UI" w:eastAsia="Meiryo UI" w:hAnsi="Meiryo UI" w:cs="Meiryo UI" w:hint="eastAsia"/>
                                <w:b/>
                                <w:sz w:val="16"/>
                                <w:szCs w:val="16"/>
                              </w:rPr>
                              <w:t>など</w:t>
                            </w:r>
                            <w:r w:rsidRPr="0023494F">
                              <w:rPr>
                                <w:rFonts w:ascii="Meiryo UI" w:eastAsia="Meiryo UI" w:hAnsi="Meiryo UI" w:cs="Meiryo UI" w:hint="eastAsia"/>
                                <w:b/>
                                <w:sz w:val="16"/>
                                <w:szCs w:val="16"/>
                              </w:rPr>
                              <w:t>に</w:t>
                            </w:r>
                          </w:p>
                          <w:p w14:paraId="4780B1D0" w14:textId="0FABE71D"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よる学びや気づきの共有</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757FBDA" id="正方形/長方形 1295801873" o:spid="_x0000_s1162" style="position:absolute;margin-left:212.75pt;margin-top:3.25pt;width:94.75pt;height:27.9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vvTQIAAEoEAAAOAAAAZHJzL2Uyb0RvYy54bWysVM2O0zAQviPxDpbvNEl/dtuo6Wq1ZRHS&#10;AistPMDUcRILxza227S8BzwAnDkjDjwOK/EWjJ22W+CGuFgzGfubmW++yfxi20qy4dYJrQqaDVJK&#10;uGK6FKou6JvX10+mlDgPqgSpFS/ojjt6sXj8aN6ZnA91o2XJLUEQ5fLOFLTx3uRJ4ljDW3ADbbjC&#10;YKVtCx5dWyelhQ7RW5kM0/Qs6bQtjdWMO4dfl32QLiJ+VXHmX1WV457IgmJtPp42nqtwJos55LUF&#10;0wi2LwP+oYoWhMKkR6gleCBrK/6CagWz2unKD5huE11VgvHYA3aTpX90c9eA4bEXJMeZI03u/8Gy&#10;l5tbS0SJsxvOJtM0m56PKFHQ4qzuv3y+//jtx/dPyc8PX3uLnNxC6jrjckS4M7c2NO/MjWZvHVH6&#10;qgFV80trdddwKLHgLFCd/PYgOA6fklX3QpeYENZeRxa3lW0DIPJDtnFYu+Ow+NYThh+zYToaDSeU&#10;MIyNJuPZ2SSmgPzw2ljnn3HdkmAU1KIYIjpsbpwP1UB+uBKSKX0tpIyCkIp0BR1OxilqhgHqspLg&#10;0WwNMuVUTQnIGgXPvI2QJ28D5BJcQzaAmnNairJXWSDiqSpjAg9C9jYWIVVIz6Na95UdqOkp9tvV&#10;tp9RNg5YIbrS5Q6ps7qXNK4gGo227ynpUM6Y+d0aLKdEPldI//kYx4v6j850OsO+7GlgdRIAxRCo&#10;oNhwb175fmPWxoq6wTzZvulLHFglIpcPNe3HjIKNFO+XK2zEqR9vPfwCFr8AAAD//wMAUEsDBBQA&#10;BgAIAAAAIQDQteKV3QAAAAgBAAAPAAAAZHJzL2Rvd25yZXYueG1sTI9BT8MwDIXvSPyHyEjcWLqy&#10;VlNpOgGCCycYoGk3tzFptSapmqwt/x5zgpNtvafn75W7xfZiojF03ilYrxIQ5BqvO2cUfLw/32xB&#10;hIhOY+8dKfimALvq8qLEQvvZvdG0j0ZwiAsFKmhjHAopQ9OSxbDyAznWvvxoMfI5GqlHnDnc9jJN&#10;klxa7Bx/aHGgx5aa0/5sFUx4Othwa+uHrXkx3XE2T+bzVanrq+X+DkSkJf6Z4Ref0aFiptqfnQ6i&#10;V7BJs4ytCnIerOfrjLvVvKQbkFUp/xeofgAAAP//AwBQSwECLQAUAAYACAAAACEAtoM4kv4AAADh&#10;AQAAEwAAAAAAAAAAAAAAAAAAAAAAW0NvbnRlbnRfVHlwZXNdLnhtbFBLAQItABQABgAIAAAAIQA4&#10;/SH/1gAAAJQBAAALAAAAAAAAAAAAAAAAAC8BAABfcmVscy8ucmVsc1BLAQItABQABgAIAAAAIQB/&#10;FZvvTQIAAEoEAAAOAAAAAAAAAAAAAAAAAC4CAABkcnMvZTJvRG9jLnhtbFBLAQItABQABgAIAAAA&#10;IQDQteKV3QAAAAgBAAAPAAAAAAAAAAAAAAAAAKcEAABkcnMvZG93bnJldi54bWxQSwUGAAAAAAQA&#10;BADzAAAAsQUAAAAA&#10;" filled="f" stroked="f" strokeweight="2pt">
                <v:textbox inset="5.85pt,.7pt,5.85pt,.7pt">
                  <w:txbxContent>
                    <w:p w14:paraId="2733F788" w14:textId="77777777" w:rsidR="008966DE"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プラットフォーム</w:t>
                      </w:r>
                      <w:r w:rsidR="008966DE" w:rsidRPr="00ED0309">
                        <w:rPr>
                          <w:rFonts w:ascii="Meiryo UI" w:eastAsia="Meiryo UI" w:hAnsi="Meiryo UI" w:cs="Meiryo UI" w:hint="eastAsia"/>
                          <w:b/>
                          <w:sz w:val="16"/>
                          <w:szCs w:val="16"/>
                        </w:rPr>
                        <w:t>など</w:t>
                      </w:r>
                      <w:r w:rsidRPr="0023494F">
                        <w:rPr>
                          <w:rFonts w:ascii="Meiryo UI" w:eastAsia="Meiryo UI" w:hAnsi="Meiryo UI" w:cs="Meiryo UI" w:hint="eastAsia"/>
                          <w:b/>
                          <w:sz w:val="16"/>
                          <w:szCs w:val="16"/>
                        </w:rPr>
                        <w:t>に</w:t>
                      </w:r>
                    </w:p>
                    <w:p w14:paraId="4780B1D0" w14:textId="0FABE71D"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よる学びや気づきの共有</w:t>
                      </w:r>
                    </w:p>
                  </w:txbxContent>
                </v:textbox>
              </v:rect>
            </w:pict>
          </mc:Fallback>
        </mc:AlternateContent>
      </w:r>
    </w:p>
    <w:p w14:paraId="0A3589C0" w14:textId="77777777" w:rsidR="008750AD" w:rsidRDefault="008750AD" w:rsidP="008750AD"/>
    <w:p w14:paraId="42F24665" w14:textId="77777777" w:rsidR="008750AD" w:rsidRDefault="008750AD" w:rsidP="008750AD"/>
    <w:p w14:paraId="63835AA5" w14:textId="77777777" w:rsidR="008750AD" w:rsidRDefault="008750AD" w:rsidP="008750AD"/>
    <w:p w14:paraId="4139507F" w14:textId="77777777" w:rsidR="008750AD" w:rsidRDefault="008750AD" w:rsidP="008750AD"/>
    <w:p w14:paraId="4ED1E8D5"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1696" behindDoc="0" locked="0" layoutInCell="1" allowOverlap="1" wp14:anchorId="7C702FA4" wp14:editId="1379FC97">
                <wp:simplePos x="0" y="0"/>
                <wp:positionH relativeFrom="page">
                  <wp:posOffset>2948305</wp:posOffset>
                </wp:positionH>
                <wp:positionV relativeFrom="paragraph">
                  <wp:posOffset>46990</wp:posOffset>
                </wp:positionV>
                <wp:extent cx="1939290" cy="251372"/>
                <wp:effectExtent l="0" t="0" r="3810" b="0"/>
                <wp:wrapNone/>
                <wp:docPr id="1295801874" name="四角形吹き出し 22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9290" cy="251372"/>
                        </a:xfrm>
                        <a:prstGeom prst="wedgeRectCallout">
                          <a:avLst>
                            <a:gd name="adj1" fmla="val -19944"/>
                            <a:gd name="adj2" fmla="val 17349"/>
                          </a:avLst>
                        </a:prstGeom>
                        <a:solidFill>
                          <a:srgbClr val="92D050"/>
                        </a:solidFill>
                        <a:ln w="25400" cap="flat" cmpd="sng" algn="ctr">
                          <a:noFill/>
                          <a:prstDash val="solid"/>
                          <a:headEnd/>
                          <a:tailEnd/>
                        </a:ln>
                        <a:effectLst/>
                      </wps:spPr>
                      <wps:txbx>
                        <w:txbxContent>
                          <w:p w14:paraId="2F3247D7"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専門職による伴走</w:t>
                            </w:r>
                            <w:r>
                              <w:rPr>
                                <w:rFonts w:ascii="メイリオ" w:eastAsia="メイリオ" w:hAnsi="メイリオ" w:hint="eastAsia"/>
                                <w:bCs/>
                                <w:sz w:val="20"/>
                                <w:szCs w:val="20"/>
                              </w:rPr>
                              <w:t>型</w:t>
                            </w:r>
                            <w:r w:rsidRPr="005B4744">
                              <w:rPr>
                                <w:rFonts w:ascii="メイリオ" w:eastAsia="メイリオ" w:hAnsi="メイリオ" w:hint="eastAsia"/>
                                <w:bCs/>
                                <w:sz w:val="20"/>
                                <w:szCs w:val="20"/>
                              </w:rPr>
                              <w:t>支援</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shape w14:anchorId="7C702FA4" id="_x0000_s1163" type="#_x0000_t61" style="position:absolute;left:0;text-align:left;margin-left:232.15pt;margin-top:3.7pt;width:152.7pt;height:19.8pt;z-index:25174169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CJIlwIAANAEAAAOAAAAZHJzL2Uyb0RvYy54bWysVM1uEzEQviPxDpbv7f40abKrbKoqoQip&#10;QEXhASa73h/w2sZ2sim3njghIS4ceuPCM4DE01SReAzG3jSkcENcrJn1+Jv55pvZycm65WTFtGmk&#10;yGh0GFLCRC6LRlQZffXy7GBMibEgCuBSsIxeMUNPpg8fTDqVsljWkhdMEwQRJu1URmtrVRoEJq9Z&#10;C+ZQKibwspS6BYuuroJCQ4foLQ/iMDwOOqkLpWXOjMGv8/6STj1+WbLcPi9LwyzhGcXarD+1Pxfu&#10;DKYTSCsNqm7ybRnwD1W00AhMuoOagwWy1M1fUG2Ta2lkaQ9z2QayLJuceQ7IJgr/YHNZg2KeCzbH&#10;qF2bzP+DzZ+tLjRpCtQuTobjMBqPBpQIaFGrzc3Nz6+fNj++bD5+u73+sHn//fb6M4nj4+HQ9a1T&#10;JsXnl+pCO+ZGncv8jSFCzmoQFTvVWnY1gwKrjVx8cO+Bcww+JYvuqSwwGyyt9C1cl7p1gNgcsvZK&#10;Xe2UYmtLcvwYJUdJnKCgOd7Fw+hoFPsUkN69VtrYx0y2xBkZ7VhRsRc4DjPgXC6tzwSrc2O9asWW&#10;MhSvI0rKluMQrICTgyhJBoPtlOwFxftB0ehokGzTbyEDSO8K8L2RvCnOGs69o6vFjGuC+BlN4nk4&#10;9GOIT8x+GBekc9wGoaMJuBslB4tmq1AtIypKgFe4dLnVno2QLoMfaJd7Dqbuc3jYnoPT45EofJCF&#10;hvc2pubClcb8xmBT7uRyCvVK2/Vi3c9JtFN/IYsrVFDLfq3wN4BGLfU7SjpcKazy7RI0o4Q/ETgF&#10;owGOGO6gd8ZjJ5/ev1jsXYDIEagnR3pnZvu9XSrdVDVmira0T3FyymZXc1/Vdt5wbdC6t5f7vo/6&#10;/SOa/gIAAP//AwBQSwMEFAAGAAgAAAAhAMqZ3xTeAAAACAEAAA8AAABkcnMvZG93bnJldi54bWxM&#10;j8FOwzAQRO9I/IO1SNyoA0RxG+JUCIlDhQSlcCg3N94mgXgdxU4T/p7lBMfVG828Ldaz68QJh9B6&#10;0nC9SEAgVd62VGt4f3u8WoII0ZA1nSfU8I0B1uX5WWFy6yd6xdMu1oJLKORGQxNjn0sZqgadCQvf&#10;IzE7+sGZyOdQSzuYictdJ2+SJJPOtMQLjenxocHqazc6DXuP7jOmT5uP0SyPz1tSL9NGaX15Md/f&#10;gYg4x78w/OqzOpTsdPAj2SA6DWmW3nJUg0pBMFfZSoE4MFAJyLKQ/x8ofwAAAP//AwBQSwECLQAU&#10;AAYACAAAACEAtoM4kv4AAADhAQAAEwAAAAAAAAAAAAAAAAAAAAAAW0NvbnRlbnRfVHlwZXNdLnht&#10;bFBLAQItABQABgAIAAAAIQA4/SH/1gAAAJQBAAALAAAAAAAAAAAAAAAAAC8BAABfcmVscy8ucmVs&#10;c1BLAQItABQABgAIAAAAIQAz3CJIlwIAANAEAAAOAAAAAAAAAAAAAAAAAC4CAABkcnMvZTJvRG9j&#10;LnhtbFBLAQItABQABgAIAAAAIQDKmd8U3gAAAAgBAAAPAAAAAAAAAAAAAAAAAPEEAABkcnMvZG93&#10;bnJldi54bWxQSwUGAAAAAAQABADzAAAA/AUAAAAA&#10;" adj="6492,14547" fillcolor="#92d050" stroked="f" strokeweight="2pt">
                <v:textbox inset="5.85pt,.7pt,5.85pt,.7pt">
                  <w:txbxContent>
                    <w:p w14:paraId="2F3247D7"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専門職による伴走</w:t>
                      </w:r>
                      <w:r>
                        <w:rPr>
                          <w:rFonts w:ascii="メイリオ" w:eastAsia="メイリオ" w:hAnsi="メイリオ" w:hint="eastAsia"/>
                          <w:bCs/>
                          <w:sz w:val="20"/>
                          <w:szCs w:val="20"/>
                        </w:rPr>
                        <w:t>型</w:t>
                      </w:r>
                      <w:r w:rsidRPr="005B4744">
                        <w:rPr>
                          <w:rFonts w:ascii="メイリオ" w:eastAsia="メイリオ" w:hAnsi="メイリオ" w:hint="eastAsia"/>
                          <w:bCs/>
                          <w:sz w:val="20"/>
                          <w:szCs w:val="20"/>
                        </w:rPr>
                        <w:t>支援</w:t>
                      </w:r>
                    </w:p>
                  </w:txbxContent>
                </v:textbox>
                <w10:wrap anchorx="page"/>
              </v:shape>
            </w:pict>
          </mc:Fallback>
        </mc:AlternateContent>
      </w:r>
    </w:p>
    <w:p w14:paraId="65DE2545"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1648A581" w14:textId="77777777" w:rsidR="008750AD" w:rsidRPr="00950232"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7C020CBE"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75AFCEC7"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6816" behindDoc="0" locked="0" layoutInCell="1" allowOverlap="1" wp14:anchorId="235F98EC" wp14:editId="49DBE7E6">
                <wp:simplePos x="0" y="0"/>
                <wp:positionH relativeFrom="column">
                  <wp:posOffset>2727960</wp:posOffset>
                </wp:positionH>
                <wp:positionV relativeFrom="paragraph">
                  <wp:posOffset>158750</wp:posOffset>
                </wp:positionV>
                <wp:extent cx="1203325" cy="354965"/>
                <wp:effectExtent l="0" t="0" r="0" b="6985"/>
                <wp:wrapNone/>
                <wp:docPr id="1295801876" name="正方形/長方形 12958018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3325" cy="354965"/>
                        </a:xfrm>
                        <a:prstGeom prst="rect">
                          <a:avLst/>
                        </a:prstGeom>
                        <a:noFill/>
                        <a:ln w="25400" cap="flat" cmpd="sng" algn="ctr">
                          <a:noFill/>
                          <a:prstDash val="solid"/>
                          <a:headEnd/>
                          <a:tailEnd/>
                        </a:ln>
                        <a:effectLst/>
                      </wps:spPr>
                      <wps:txbx>
                        <w:txbxContent>
                          <w:p w14:paraId="36FABD53" w14:textId="77777777"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重層的支援会議・支援会議等による共有</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35F98EC" id="正方形/長方形 1295801876" o:spid="_x0000_s1164" style="position:absolute;left:0;text-align:left;margin-left:214.8pt;margin-top:12.5pt;width:94.75pt;height:27.9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0+TQIAAEoEAAAOAAAAZHJzL2Uyb0RvYy54bWysVM2O0zAQviPxDpbvNEn/to2arlZbFiEt&#10;sNLCA0wdJ7FwbGO7TZf3gAeAM2fEgcdhJd6CsdN2C9wQF2smY38z8803WZzvWkm23DqhVUGzQUoJ&#10;V0yXQtUFffP66smMEudBlSC14gW9446eLx8/WnQm50PdaFlySxBEubwzBW28N3mSONbwFtxAG64w&#10;WGnbgkfX1klpoUP0VibDNJ0mnbalsZpx5/Drqg/SZcSvKs78q6py3BNZUKzNx9PGcx3OZLmAvLZg&#10;GsH2ZcA/VNGCUJj0CLUCD2RjxV9QrWBWO135AdNtoqtKMB57wG6y9I9ubhswPPaC5DhzpMn9P1j2&#10;cntjiShxdsP5ZJZms7MpJQpanNX9l8/3H7/9+P4p+fnha2+Rk1tIXWdcjgi35saG5p251uytI0pf&#10;NqBqfmGt7hoOJRacBaqT3x4Ex+FTsu5e6BITwsbryOKusm0ARH7ILg7r7jgsvvOE4cdsmI5Gwwkl&#10;DGOjyXg+ncQUkB9eG+v8M65bEoyCWhRDRIfttfOhGsgPV0Iypa+ElFEQUpGuoMPJOEXNMEBdVhI8&#10;mq1BppyqKQFZo+CZtxHy5G2AXIFryBZQc05LUfYqC0Q8VWVM4EHI3sYipArpeVTrvrIDNT3Ffrfe&#10;9TPKpgErRNe6vEPqrO4ljSuIRqPte0o6lDNmfrcByymRzxXSfzbG8aL+ozObzbEvexpYnwRAMQQq&#10;KDbcm5e+35iNsaJuME+2b/oCB1aJyOVDTfsxo2AjxfvlChtx6sdbD7+A5S8AAAD//wMAUEsDBBQA&#10;BgAIAAAAIQDDeWwQ3QAAAAkBAAAPAAAAZHJzL2Rvd25yZXYueG1sTI9BT4QwEIXvJv6HZky8uQVU&#10;AsiwUaMXT7q62XgboBaydEpoF/DfW096nMyX975XblcziFlNrreMEG8iEIob2/asET7en68yEM4T&#10;tzRYVgjfysG2Oj8rqWjtwm9q3nktQgi7ghA678dCStd0ypDb2FFx+H3ZyZAP56RlO9ESws0gkyhK&#10;paGeQ0NHo3rsVHPcnQzCTMeDcdemfsj0i+4/F/2k96+Ilxfr/R0Ir1b/B8OvflCHKjjV9sStEwPC&#10;TZKnAUVIbsOmAKRxHoOoEbIoB1mV8v+C6gcAAP//AwBQSwECLQAUAAYACAAAACEAtoM4kv4AAADh&#10;AQAAEwAAAAAAAAAAAAAAAAAAAAAAW0NvbnRlbnRfVHlwZXNdLnhtbFBLAQItABQABgAIAAAAIQA4&#10;/SH/1gAAAJQBAAALAAAAAAAAAAAAAAAAAC8BAABfcmVscy8ucmVsc1BLAQItABQABgAIAAAAIQBf&#10;/m0+TQIAAEoEAAAOAAAAAAAAAAAAAAAAAC4CAABkcnMvZTJvRG9jLnhtbFBLAQItABQABgAIAAAA&#10;IQDDeWwQ3QAAAAkBAAAPAAAAAAAAAAAAAAAAAKcEAABkcnMvZG93bnJldi54bWxQSwUGAAAAAAQA&#10;BADzAAAAsQUAAAAA&#10;" filled="f" stroked="f" strokeweight="2pt">
                <v:textbox inset="5.85pt,.7pt,5.85pt,.7pt">
                  <w:txbxContent>
                    <w:p w14:paraId="36FABD53" w14:textId="77777777" w:rsidR="008750AD" w:rsidRPr="0023494F" w:rsidRDefault="008750AD" w:rsidP="008750AD">
                      <w:pPr>
                        <w:spacing w:line="240" w:lineRule="exact"/>
                        <w:jc w:val="center"/>
                        <w:rPr>
                          <w:rFonts w:ascii="Meiryo UI" w:eastAsia="Meiryo UI" w:hAnsi="Meiryo UI" w:cs="Meiryo UI"/>
                          <w:b/>
                          <w:sz w:val="16"/>
                          <w:szCs w:val="16"/>
                        </w:rPr>
                      </w:pPr>
                      <w:r w:rsidRPr="0023494F">
                        <w:rPr>
                          <w:rFonts w:ascii="Meiryo UI" w:eastAsia="Meiryo UI" w:hAnsi="Meiryo UI" w:cs="Meiryo UI" w:hint="eastAsia"/>
                          <w:b/>
                          <w:sz w:val="16"/>
                          <w:szCs w:val="16"/>
                        </w:rPr>
                        <w:t>重層的支援会議・支援会議等による共有</w:t>
                      </w:r>
                    </w:p>
                  </w:txbxContent>
                </v:textbox>
              </v:rect>
            </w:pict>
          </mc:Fallback>
        </mc:AlternateContent>
      </w:r>
    </w:p>
    <w:p w14:paraId="749CAEF0"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39F016C3"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9888" behindDoc="0" locked="0" layoutInCell="1" allowOverlap="1" wp14:anchorId="62CCC674" wp14:editId="145C417E">
                <wp:simplePos x="0" y="0"/>
                <wp:positionH relativeFrom="column">
                  <wp:posOffset>3866515</wp:posOffset>
                </wp:positionH>
                <wp:positionV relativeFrom="paragraph">
                  <wp:posOffset>130645</wp:posOffset>
                </wp:positionV>
                <wp:extent cx="735484" cy="314325"/>
                <wp:effectExtent l="95250" t="57150" r="121920" b="142875"/>
                <wp:wrapNone/>
                <wp:docPr id="1295801877" name="角丸四角形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5484" cy="314325"/>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066230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中核機関</w:t>
                            </w:r>
                          </w:p>
                        </w:txbxContent>
                      </wps:txbx>
                      <wps:bodyPr rot="0" vert="horz" wrap="square" lIns="74295" tIns="8890" rIns="74295" bIns="8890" anchor="t" anchorCtr="0" upright="1">
                        <a:noAutofit/>
                      </wps:bodyPr>
                    </wps:wsp>
                  </a:graphicData>
                </a:graphic>
              </wp:anchor>
            </w:drawing>
          </mc:Choice>
          <mc:Fallback>
            <w:pict>
              <v:roundrect w14:anchorId="62CCC674" id="角丸四角形 95" o:spid="_x0000_s1165" style="position:absolute;left:0;text-align:left;margin-left:304.45pt;margin-top:10.3pt;width:57.9pt;height:24.75pt;z-index:25174988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mTDIAMAAGIGAAAOAAAAZHJzL2Uyb0RvYy54bWysVUtu2zAQ3RfoHQjuG0m2bNlG5CBImqJA&#10;P0GSHoASKUstRaokZTk9RrfZddMrZNPbNECP0eFIdpy0QIG2G5oUOW/mzcwbHx5taknWwthKq5RG&#10;ByElQuWaV2qV0ndXZ89mlFjHFGdSK5HSa2Hp0fLpk8OuWYiRLrXkwhAAUXbRNSktnWsWQWDzUtTM&#10;HuhGKLgstKmZg6NZBdywDtBrGYzCcBp02vDG6FxYC19P+0u6RPyiELl7WxRWOCJTCrE5XA2umV+D&#10;5SFbrAxryiofwmB/EUXNKgVOd1CnzDHSmuoXqLrKjba6cAe5rgNdFFUukAOwicJHbC5L1gjkAsmx&#10;zS5N9v/B5m/W54ZUHGo3mk9mYTRLEkoUq6FWP75+/n57e3dzA5u7b1/IfOLT1TV2AVaXzbnxhG3z&#10;SucfLFH6pGRqJY6N0V0pGIcgI/8+eGDgDxZMSda91hycsNZpzNymMLUHhJyQDRboelcgsXEkh4/J&#10;eBLPYkpyuBpH8XiEEQVssTVujHUvhK6J36TU6FbxC2gC9MDWr6zDIvGBIePvKSlqCSVfM0mi6XSa&#10;YMxsMTwG7C0mstWy4meVlHgwq+xEGgKmKT1L5tN4in5kWwO3/nMyCUPsMgCy/XtICez3gaQiXUrn&#10;E6BDmFyBkHJnEOrBs8H+3/1hWrDzfaGeK457xyrZ7yE+qTxDgQoasqZbJ8xlyTuSydZcMOiZOI4n&#10;oCpe+WSPknmMB5DXJAbaQPwxnf2M4Yuwr4xsStbzGoOqf5ewnXdM34PAbC6UGHMfcA6Na9hQfW1c&#10;qQdtnxmt+i4wGoYBg3ghOphJ+GvEeug1oN5jeDRZrUp3Ua2IqWCaZUwylQvu+QLFP6DNEuQ3dNMW&#10;qa/9fby26ePOxFrIK98F0TyElqGkhA6fRfepwIeoJS+fXoZuk2167UbYtl5cmebXIC9gicxgNMOm&#10;1OYTJR2MuZTajy0zAri/VCDRJAbZw1zEw2w2B89m/yLbuwD2AOSZk3574uAEFm0DCSrBT4TVVPoY&#10;RF1Ubqv+PqZhFMAgwywMhfGTcv+Mr+7/GpY/AQAA//8DAFBLAwQUAAYACAAAACEAE4LSy94AAAAJ&#10;AQAADwAAAGRycy9kb3ducmV2LnhtbEyPwU7DMAyG70i8Q2QkLhVLWkE3uqZTheDEiYGmHbPWayoa&#10;p2qyrbw95sRutvzp9/eXm9kN4oxT6D1pSBcKBFLj2546DV+fbw8rECEaas3gCTX8YIBNdXtTmqL1&#10;F/rA8zZ2gkMoFEaDjXEspAyNRWfCwo9IfDv6yZnI69TJdjIXDneDzJTKpTM98QdrRnyx2HxvT07D&#10;vtmh3b+G93p+SkNS75IuxkTr+7u5XoOIOMd/GP70WR0qdjr4E7VBDBpytXpmVEOmchAMLLPHJYgD&#10;DyoFWZXyukH1CwAA//8DAFBLAQItABQABgAIAAAAIQC2gziS/gAAAOEBAAATAAAAAAAAAAAAAAAA&#10;AAAAAABbQ29udGVudF9UeXBlc10ueG1sUEsBAi0AFAAGAAgAAAAhADj9If/WAAAAlAEAAAsAAAAA&#10;AAAAAAAAAAAALwEAAF9yZWxzLy5yZWxzUEsBAi0AFAAGAAgAAAAhAPrGZMMgAwAAYgYAAA4AAAAA&#10;AAAAAAAAAAAALgIAAGRycy9lMm9Eb2MueG1sUEsBAi0AFAAGAAgAAAAhABOC0sveAAAACQEAAA8A&#10;AAAAAAAAAAAAAAAAegUAAGRycy9kb3ducmV2LnhtbFBLBQYAAAAABAAEAPMAAACFBgAAAAA=&#10;" fillcolor="#e46c0a" strokecolor="#e46c0a">
                <v:shadow on="t" color="black" opacity="20971f" offset="0,2.2pt"/>
                <v:textbox inset="5.85pt,.7pt,5.85pt,.7pt">
                  <w:txbxContent>
                    <w:p w14:paraId="00662307" w14:textId="77777777" w:rsidR="008750AD" w:rsidRPr="00867421" w:rsidRDefault="008750AD" w:rsidP="008750AD">
                      <w:pPr>
                        <w:spacing w:line="380" w:lineRule="exact"/>
                        <w:jc w:val="center"/>
                        <w:rPr>
                          <w:rFonts w:ascii="Meiryo UI" w:eastAsia="Meiryo UI" w:hAnsi="Meiryo UI" w:cs="Meiryo UI"/>
                          <w:b/>
                          <w:color w:val="FFFFFF"/>
                          <w:spacing w:val="-6"/>
                          <w:sz w:val="18"/>
                          <w:szCs w:val="18"/>
                        </w:rPr>
                      </w:pPr>
                      <w:r>
                        <w:rPr>
                          <w:rFonts w:ascii="Meiryo UI" w:eastAsia="Meiryo UI" w:hAnsi="Meiryo UI" w:cs="Meiryo UI" w:hint="eastAsia"/>
                          <w:b/>
                          <w:color w:val="FFFFFF"/>
                          <w:spacing w:val="-6"/>
                          <w:sz w:val="18"/>
                          <w:szCs w:val="18"/>
                        </w:rPr>
                        <w:t>中核機関</w:t>
                      </w:r>
                    </w:p>
                  </w:txbxContent>
                </v:textbox>
              </v:roundrect>
            </w:pict>
          </mc:Fallback>
        </mc:AlternateContent>
      </w:r>
    </w:p>
    <w:p w14:paraId="4AA60E22" w14:textId="74ED436C"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F78F947" w14:textId="4D407F8B" w:rsidR="008750AD" w:rsidRDefault="00421E89"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5792" behindDoc="0" locked="0" layoutInCell="1" allowOverlap="1" wp14:anchorId="7215581B" wp14:editId="32493792">
                <wp:simplePos x="0" y="0"/>
                <wp:positionH relativeFrom="column">
                  <wp:posOffset>300990</wp:posOffset>
                </wp:positionH>
                <wp:positionV relativeFrom="paragraph">
                  <wp:posOffset>25400</wp:posOffset>
                </wp:positionV>
                <wp:extent cx="1253549" cy="314324"/>
                <wp:effectExtent l="76200" t="57150" r="118110" b="124460"/>
                <wp:wrapNone/>
                <wp:docPr id="1295801878" name="角丸四角形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3549" cy="314324"/>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C25088E" w14:textId="2F12F35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地域貢献委員会</w:t>
                            </w:r>
                            <w:r w:rsidR="001437BA" w:rsidRPr="00A3297D">
                              <w:rPr>
                                <w:rFonts w:ascii="Meiryo UI" w:eastAsia="Meiryo UI" w:hAnsi="Meiryo UI" w:cs="Meiryo UI" w:hint="eastAsia"/>
                                <w:b/>
                                <w:color w:val="FFFFFF" w:themeColor="background1"/>
                                <w:sz w:val="16"/>
                                <w:szCs w:val="16"/>
                              </w:rPr>
                              <w:t>(※)</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7215581B" id="角丸四角形 93" o:spid="_x0000_s1166" style="position:absolute;left:0;text-align:left;margin-left:23.7pt;margin-top:2pt;width:98.7pt;height:24.75pt;z-index:251745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4MIQMAAGMGAAAOAAAAZHJzL2Uyb0RvYy54bWysVc1u1DAQviPxDpbvNMluspusmq2qliIk&#10;fqq2PIATOxuDYwfb2Wx5DK69ceEVeuFtqMRjMHay221BQgIuXjv2fDPfzHyzh0ebRqA104YrmePo&#10;IMSIyVJRLlc5fnd19izFyFgiKRFKshxfM4OPlk+fHPbtgk1UrQRlGgGINIu+zXFtbbsIAlPWrCHm&#10;QLVMwmWldEMsHPUqoJr0gN6IYBKGs6BXmrZalcwY+Ho6XOKlx68qVtq3VWWYRSLHEJv1q/Zr4dZg&#10;eUgWK03ampdjGOQvomgIl+B0B3VKLEGd5r9ANbzUyqjKHpSqCVRV8ZJ5DsAmCh+xuaxJyzwXSI5p&#10;d2ky/w+2fLM+14hTqN0kS9IwSudQMUkaqNWPr5+/397e3dzA5u7bF5RNXbr61izA6rI9146waV+p&#10;8oNBUp3URK7YsdaqrxmhEGTk3gcPDNzBgCkq+teKghPSWeUzt6l04wAhJ2jjC3S9KxDbWFTCx2iS&#10;TJM4w6iEu2kUTyexd0EWW+tWG/uCqQa5TY616iS9gC7wLsj6lbG+SnSkSOh7jKpGQM3XRKBoNpvN&#10;R8TxcUAWW0xPVwlOz7gQ/qBXxYnQCExzfDbPZvHM+xFdA+SGz/MkDH2bAZAZ3kNOYL8PJCTqc5wl&#10;kwQjIlagpNJqD/Xg2Wj/7/58Wnzru0o9l9TvLeFi2EN8QjqGzEtozJrqLNOXNe1RITp9QaBp4jhO&#10;QFaUu2RP5lnsD6CvJAbaQPwxnf2M+RfhUBnR1mTgNQVZ/y5hO+8+fQ8CMyWTbEpdwCV0riZj9ZW2&#10;tRrFfaaVHLpAK5gGBOKF6GAo+V/N1mOzAfUBw6EJvqrtBV8hzWGcFUQQWTLq+ALFP6Clc89v7KYt&#10;0lD7+3hNO8RdsDUTV64LoiyElsGohg5Po/tU+IdeTE4/gw7tptgM4o1S58ipq1D0GvQFLD0zmM2w&#10;qZX+hFEPcy7H5mNHNAPuLyVodB6D7mEw+kOaZuBZ718UexfAHoAcczRsTyycwKJrIUE1+Il8NaU6&#10;BlVX3G7lP8Q0zgKYZD4LY2HcqNw/+1f3/w3LnwAAAP//AwBQSwMEFAAGAAgAAAAhAIcLTGvdAAAA&#10;BwEAAA8AAABkcnMvZG93bnJldi54bWxMj8FOwzAQRO9I/QdrK3GJWqclaVGIU0UITpwoVdWjGy9x&#10;RLyOYrcNf89ygtNqNKPZN+Vucr244hg6TwpWyxQEUuNNR62Cw8fr4hFEiJqM7j2hgm8MsKtmd6Uu&#10;jL/RO173sRVcQqHQCmyMQyFlaCw6HZZ+QGLv049OR5ZjK82ob1zuerlO0410uiP+YPWAzxabr/3F&#10;KTg1R7Snl/BWT/kqJPUxaWNMlLqfT/UTiIhT/AvDLz6jQ8VMZ38hE0SvINtmnOTLi9heZxkvOSvI&#10;H3KQVSn/81c/AAAA//8DAFBLAQItABQABgAIAAAAIQC2gziS/gAAAOEBAAATAAAAAAAAAAAAAAAA&#10;AAAAAABbQ29udGVudF9UeXBlc10ueG1sUEsBAi0AFAAGAAgAAAAhADj9If/WAAAAlAEAAAsAAAAA&#10;AAAAAAAAAAAALwEAAF9yZWxzLy5yZWxzUEsBAi0AFAAGAAgAAAAhAP6tzgwhAwAAYwYAAA4AAAAA&#10;AAAAAAAAAAAALgIAAGRycy9lMm9Eb2MueG1sUEsBAi0AFAAGAAgAAAAhAIcLTGvdAAAABwEAAA8A&#10;AAAAAAAAAAAAAAAAewUAAGRycy9kb3ducmV2LnhtbFBLBQYAAAAABAAEAPMAAACFBgAAAAA=&#10;" fillcolor="#e46c0a" strokecolor="#e46c0a">
                <v:shadow on="t" color="black" opacity="20971f" offset="0,2.2pt"/>
                <v:textbox inset="5.85pt,.7pt,5.85pt,.7pt">
                  <w:txbxContent>
                    <w:p w14:paraId="4C25088E" w14:textId="2F12F35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地域貢献委員会</w:t>
                      </w:r>
                      <w:r w:rsidR="001437BA" w:rsidRPr="00A3297D">
                        <w:rPr>
                          <w:rFonts w:ascii="Meiryo UI" w:eastAsia="Meiryo UI" w:hAnsi="Meiryo UI" w:cs="Meiryo UI" w:hint="eastAsia"/>
                          <w:b/>
                          <w:color w:val="FFFFFF" w:themeColor="background1"/>
                          <w:sz w:val="16"/>
                          <w:szCs w:val="16"/>
                        </w:rPr>
                        <w:t>(※)</w:t>
                      </w:r>
                    </w:p>
                  </w:txbxContent>
                </v:textbox>
              </v:roundrect>
            </w:pict>
          </mc:Fallback>
        </mc:AlternateContent>
      </w:r>
    </w:p>
    <w:p w14:paraId="3F000B35" w14:textId="27D50528" w:rsidR="008750AD" w:rsidRDefault="00FD4C6F"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36576" behindDoc="0" locked="0" layoutInCell="1" allowOverlap="1" wp14:anchorId="7111E341" wp14:editId="3DE5A9BD">
                <wp:simplePos x="0" y="0"/>
                <wp:positionH relativeFrom="column">
                  <wp:posOffset>5029400</wp:posOffset>
                </wp:positionH>
                <wp:positionV relativeFrom="paragraph">
                  <wp:posOffset>255270</wp:posOffset>
                </wp:positionV>
                <wp:extent cx="776605" cy="332740"/>
                <wp:effectExtent l="95250" t="57150" r="99695" b="124460"/>
                <wp:wrapNone/>
                <wp:docPr id="1295801879" name="角丸四角形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605" cy="332740"/>
                        </a:xfrm>
                        <a:prstGeom prst="roundRect">
                          <a:avLst>
                            <a:gd name="adj" fmla="val 16667"/>
                          </a:avLst>
                        </a:prstGeom>
                        <a:solidFill>
                          <a:srgbClr val="F79646">
                            <a:lumMod val="75000"/>
                          </a:srgbClr>
                        </a:solidFill>
                        <a:ln w="9525" algn="ctr">
                          <a:solidFill>
                            <a:srgbClr val="F79646">
                              <a:lumMod val="75000"/>
                            </a:srgbClr>
                          </a:solid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D8461DF" w14:textId="77777777" w:rsidR="008750AD" w:rsidRPr="009E5A52" w:rsidRDefault="008750AD" w:rsidP="008750AD">
                            <w:pPr>
                              <w:spacing w:line="380" w:lineRule="exact"/>
                              <w:jc w:val="center"/>
                              <w:rPr>
                                <w:rFonts w:ascii="Meiryo UI" w:eastAsia="Meiryo UI" w:hAnsi="Meiryo UI" w:cs="Meiryo UI"/>
                                <w:b/>
                                <w:color w:val="FFFFFF" w:themeColor="background1"/>
                                <w:spacing w:val="-6"/>
                                <w:sz w:val="18"/>
                                <w:szCs w:val="18"/>
                              </w:rPr>
                            </w:pPr>
                            <w:r>
                              <w:rPr>
                                <w:rFonts w:ascii="Meiryo UI" w:eastAsia="Meiryo UI" w:hAnsi="Meiryo UI" w:cs="Meiryo UI" w:hint="eastAsia"/>
                                <w:b/>
                                <w:color w:val="FFFFFF"/>
                                <w:spacing w:val="-6"/>
                                <w:sz w:val="18"/>
                                <w:szCs w:val="18"/>
                              </w:rPr>
                              <w:t>隣保館</w:t>
                            </w:r>
                            <w:r w:rsidRPr="009E5A52">
                              <w:rPr>
                                <w:rFonts w:ascii="Meiryo UI" w:eastAsia="Meiryo UI" w:hAnsi="Meiryo UI" w:cs="Meiryo UI" w:hint="eastAsia"/>
                                <w:b/>
                                <w:color w:val="FFFFFF" w:themeColor="background1"/>
                                <w:sz w:val="16"/>
                                <w:szCs w:val="16"/>
                              </w:rPr>
                              <w:t>(※)</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7111E341" id="角丸四角形 100" o:spid="_x0000_s1167" style="position:absolute;left:0;text-align:left;margin-left:396pt;margin-top:20.1pt;width:61.15pt;height:26.2pt;z-index:251736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yLiIgMAAGMGAAAOAAAAZHJzL2Uyb0RvYy54bWysVctu1DAU3SPxD5b3NMk8kknUTFW1FCEV&#10;qNryAU7sTAyOHWxnMuUz2HbHhl/ohr+hEp/BtZOZTssCCdhkrl/n3nPuYw6PNo1Aa6YNVzLH0UGI&#10;EZOlolyucvz++uzFAiNjiaREKMlyfMMMPlo+f3bYtxmbqFoJyjQCEGmyvs1xbW2bBYEpa9YQc6Ba&#10;JuGwUrohFpZ6FVBNekBvRDAJwzjolaatViUzBnZPh0O89PhVxUr7rqoMs0jkGGKz/qv9t3DfYHlI&#10;spUmbc3LMQzyF1E0hEtwuoM6JZagTvPfoBpeamVUZQ9K1QSqqnjJPAdgE4VP2FzVpGWeC4hj2p1M&#10;5v/Blm/XFxpxCrmbpPNFGC2SFCNJGsjVz29fftzd3d/egnH//SuKQq9X35oMnl21F9oxNu25Kj8a&#10;JNVJTeSKHWut+poRClFGTt/g0QO3MPAUFf0bRcEL6azy0m0q3ThAEAVtfIZudhliG4tK2EySOA7n&#10;GJVwNJ1OkpmPKCDZ9nGrjX3FVIOckWOtOkkvoQq8B7I+N9ZniY4UCf2AUdUIyPmaCBTFcZz4mEk2&#10;XgbsLaZnqwSnZ1wIv9Cr4kRoBE9zfJak8Sz2fkTXALdhO5mHg2wAZIb7IAnY+0BCoj7H6XwC1IhY&#10;QSeVVnuoR9fG9//uz8viS98l6qWk3raEi8GG+IR0DJlvoVE11Vmmr2rao0J0+pJA0cxmszm0FeVO&#10;7EmSQj5gAf01nwFtIP6Uzr5i/kY4ZEa0NRl4TaGtt1ndF2zn3cv3KDBTMsmm1AVcQuVqMmZfaVur&#10;sbnPtJJDFWgF04BAvBAdDCX/q9l6rDWgPmA4NMFXtb3kK6Q5jLOCCCJLRkeKf0BbJJ7fWE1bpCH3&#10;D/Gadoi7YGsmrl0VRGkIJYNRDRW+GFvO1Yu/6HvJtY8bcCazm2IzNG+UOkdur1D0BtoLWHpmMJvB&#10;qJX+jFEPcy7H5lNHNAPuryW0aDKDvofB6BeLRQqe9f5BsXcA7AEoxxbS6s0TO4zSrgWBavAT+WxK&#10;dQxNXXG77f4hpnEUwCTzKoyJcaNyf+1vPfw3LH8BAAD//wMAUEsDBBQABgAIAAAAIQCExa0w3wAA&#10;AAkBAAAPAAAAZHJzL2Rvd25yZXYueG1sTI/BTsMwEETvSPyDtUhcIuoklEJDnCpCcOJEQVWPbrLE&#10;EfE6irdt+HuWE9xmNaPZN+Vm9oM64RT7QAayRQoKqQltT52Bj/eXmwdQkS21dgiEBr4xwqa6vCht&#10;0YYzveFpy52SEoqFNeCYx0Lr2Dj0Ni7CiCTeZ5i8ZTmnTreTPUu5H3SepivtbU/ywdkRnxw2X9uj&#10;N7Bvduj2z/G1nu+ymNS7pGNOjLm+mutHUIwz/4XhF1/QoRKmQzhSG9Vg4H6dyxY2sExzUBJYZ8tb&#10;UAcR+Qp0Ver/C6ofAAAA//8DAFBLAQItABQABgAIAAAAIQC2gziS/gAAAOEBAAATAAAAAAAAAAAA&#10;AAAAAAAAAABbQ29udGVudF9UeXBlc10ueG1sUEsBAi0AFAAGAAgAAAAhADj9If/WAAAAlAEAAAsA&#10;AAAAAAAAAAAAAAAALwEAAF9yZWxzLy5yZWxzUEsBAi0AFAAGAAgAAAAhAAkHIuIiAwAAYwYAAA4A&#10;AAAAAAAAAAAAAAAALgIAAGRycy9lMm9Eb2MueG1sUEsBAi0AFAAGAAgAAAAhAITFrTDfAAAACQEA&#10;AA8AAAAAAAAAAAAAAAAAfAUAAGRycy9kb3ducmV2LnhtbFBLBQYAAAAABAAEAPMAAACIBgAAAAA=&#10;" fillcolor="#e46c0a" strokecolor="#e46c0a">
                <v:shadow on="t" color="black" opacity="20971f" offset="0,2.2pt"/>
                <v:textbox inset="5.85pt,.7pt,5.85pt,.7pt">
                  <w:txbxContent>
                    <w:p w14:paraId="1D8461DF" w14:textId="77777777" w:rsidR="008750AD" w:rsidRPr="009E5A52" w:rsidRDefault="008750AD" w:rsidP="008750AD">
                      <w:pPr>
                        <w:spacing w:line="380" w:lineRule="exact"/>
                        <w:jc w:val="center"/>
                        <w:rPr>
                          <w:rFonts w:ascii="Meiryo UI" w:eastAsia="Meiryo UI" w:hAnsi="Meiryo UI" w:cs="Meiryo UI"/>
                          <w:b/>
                          <w:color w:val="FFFFFF" w:themeColor="background1"/>
                          <w:spacing w:val="-6"/>
                          <w:sz w:val="18"/>
                          <w:szCs w:val="18"/>
                        </w:rPr>
                      </w:pPr>
                      <w:r>
                        <w:rPr>
                          <w:rFonts w:ascii="Meiryo UI" w:eastAsia="Meiryo UI" w:hAnsi="Meiryo UI" w:cs="Meiryo UI" w:hint="eastAsia"/>
                          <w:b/>
                          <w:color w:val="FFFFFF"/>
                          <w:spacing w:val="-6"/>
                          <w:sz w:val="18"/>
                          <w:szCs w:val="18"/>
                        </w:rPr>
                        <w:t>隣保館</w:t>
                      </w:r>
                      <w:r w:rsidRPr="009E5A52">
                        <w:rPr>
                          <w:rFonts w:ascii="Meiryo UI" w:eastAsia="Meiryo UI" w:hAnsi="Meiryo UI" w:cs="Meiryo UI" w:hint="eastAsia"/>
                          <w:b/>
                          <w:color w:val="FFFFFF" w:themeColor="background1"/>
                          <w:sz w:val="16"/>
                          <w:szCs w:val="16"/>
                        </w:rPr>
                        <w:t>(※)</w:t>
                      </w:r>
                    </w:p>
                  </w:txbxContent>
                </v:textbox>
              </v:roundrect>
            </w:pict>
          </mc:Fallback>
        </mc:AlternateContent>
      </w:r>
    </w:p>
    <w:p w14:paraId="7FBAD81A" w14:textId="357A171A"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3E015435"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4084B58" w14:textId="77777777" w:rsidR="008750AD" w:rsidRPr="006F77B3"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5D3F63DB"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50912" behindDoc="0" locked="0" layoutInCell="1" allowOverlap="1" wp14:anchorId="27B24F32" wp14:editId="2EAD9F5D">
                <wp:simplePos x="0" y="0"/>
                <wp:positionH relativeFrom="margin">
                  <wp:align>right</wp:align>
                </wp:positionH>
                <wp:positionV relativeFrom="paragraph">
                  <wp:posOffset>181610</wp:posOffset>
                </wp:positionV>
                <wp:extent cx="1470660" cy="304800"/>
                <wp:effectExtent l="95250" t="57150" r="72390" b="114300"/>
                <wp:wrapNone/>
                <wp:docPr id="1295801880" name="角丸四角形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0660" cy="30480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A7740DF"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ひきこもり地域支援センター</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oundrect w14:anchorId="27B24F32" id="角丸四角形 126" o:spid="_x0000_s1168" style="position:absolute;left:0;text-align:left;margin-left:64.6pt;margin-top:14.3pt;width:115.8pt;height:24pt;z-index:25175091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Rf5CwMAAPcFAAAOAAAAZHJzL2Uyb0RvYy54bWysVM1u1DAQviPxDpbvNMl2f7KrplXVsgip&#10;QNWWB3Bs5wccO9jezZbH4NobF16hF96GSjwG40l2u4UDEmIPXk9sz3zffDNzdLJpFFlL62qjM5oc&#10;xJRIzY2odZnR9zfLFyklzjMtmDJaZvRWOnpy/PzZUdcu5MhURglpCTjRbtG1Ga28bxdR5HglG+YO&#10;TCs1HBbGNsyDactIWNaB90ZFozieRp2xorWGS+fg63l/SI/Rf1FI7t8VhZOeqIwCNo+rxTUPa3R8&#10;xBalZW1V8wEG+wcUDas1BN25OmeekZWt/3DV1NwaZwp/wE0TmaKouUQOwCaJf2NzXbFWIhdIjmt3&#10;aXL/zy1/u760pBag3Wg+SeMkTSFNmjWg1c9vX37c3z/c3cHm4ftXkoymIV9d6xbw7Lq9tIGxay8M&#10;/+iINmcV06U8tdZ0lWQCUCbhfvTkQTAcPCV598YIiMJW3mDqNoVtgkNICtmgQrc7heTGEw4fk/Es&#10;nk4BIYezw3icxihhxBbb1611/pU0DQmbjFqz0uIKygBDsPWF8yiTGDgy8YGSolEg+popkkyn0xmC&#10;ZovhMvje+kS6RtViWSuFhi3zM2UJPM3ochnDb3js9q8pTbqMziejCSVMldAo3FsEpE1whUWISHEX&#10;kvdSC9x7Vqt+DziUDkEllvVAxKy8tNeV6EiuVvaKgZDj8XgCGRJ14D+azcdoQM1PxgEgWE8xuH0S&#10;eCPuk6XaivXUDqHVdsz666ArSLWNjtYTYI5LLQ9FAMyhmiwbBDHWV2ZouKU1uhfGGuhQBngBHQwK&#10;/LdyPegPkXofwZuqy8pf1SWxNYyYnCmmuRSBL1D8i7d0hvwGjbaeEPweXtf2uHO5luomSJfM40lI&#10;XAVFlyaPqcCLWN+hpPvW8Jt8MzQUpiwUfG7ELZQ8sERmMC9hUxn7mZIOZk9G3acVsxK4v9bQNrMx&#10;9CIMKzTSdA6R7f5BvncA7MFRYE767ZkHC16sWkhQBXGSodJOodGK2m87ssc0tCdMF8zCIEwYX/s2&#10;3nqc18e/AAAA//8DAFBLAwQUAAYACAAAACEAImc7jN8AAAAGAQAADwAAAGRycy9kb3ducmV2Lnht&#10;bEyPzU7DMBCE70i8g7VI3KjTIIUozaZCVPwIDhWlQu3NjZckIl5HsduYt8c9wW1HM5r5tlwG04sT&#10;ja6zjDCfJSCIa6s7bhC2H483OQjnFWvVWyaEH3KwrC4vSlVoO/E7nTa+EbGEXaEQWu+HQkpXt2SU&#10;m9mBOHpfdjTKRzk2Uo9qiuWml2mSZNKojuNCqwZ6aKn+3hwNwsvbOl/vu9X0vHvdG6LtZ1iFJ8Tr&#10;q3C/AOEp+L8wnPEjOlSR6WCPrJ3oEeIjHiHNMxDRTW/n8Tgg3GUZyKqU//GrXwAAAP//AwBQSwEC&#10;LQAUAAYACAAAACEAtoM4kv4AAADhAQAAEwAAAAAAAAAAAAAAAAAAAAAAW0NvbnRlbnRfVHlwZXNd&#10;LnhtbFBLAQItABQABgAIAAAAIQA4/SH/1gAAAJQBAAALAAAAAAAAAAAAAAAAAC8BAABfcmVscy8u&#10;cmVsc1BLAQItABQABgAIAAAAIQAuJRf5CwMAAPcFAAAOAAAAAAAAAAAAAAAAAC4CAABkcnMvZTJv&#10;RG9jLnhtbFBLAQItABQABgAIAAAAIQAiZzuM3wAAAAYBAAAPAAAAAAAAAAAAAAAAAGUFAABkcnMv&#10;ZG93bnJldi54bWxQSwUGAAAAAAQABADzAAAAcQYAAAAA&#10;" fillcolor="red" stroked="f">
                <v:shadow on="t" color="black" opacity="20971f" offset="0,2.2pt"/>
                <v:textbox inset="5.85pt,.7pt,5.85pt,.7pt">
                  <w:txbxContent>
                    <w:p w14:paraId="1A7740DF" w14:textId="77777777" w:rsidR="008750AD" w:rsidRPr="00867421" w:rsidRDefault="008750AD" w:rsidP="008750AD">
                      <w:pPr>
                        <w:spacing w:line="38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ひきこもり地域支援センター</w:t>
                      </w:r>
                    </w:p>
                  </w:txbxContent>
                </v:textbox>
                <w10:wrap anchorx="margin"/>
              </v:roundrect>
            </w:pict>
          </mc:Fallback>
        </mc:AlternateContent>
      </w:r>
    </w:p>
    <w:p w14:paraId="63E6B02F"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2401DCEF" w14:textId="77777777" w:rsidR="008750AD" w:rsidRDefault="008750AD" w:rsidP="008750AD">
      <w:pPr>
        <w:spacing w:line="400" w:lineRule="exact"/>
        <w:ind w:left="210" w:hangingChars="100" w:hanging="210"/>
        <w:rPr>
          <w:rFonts w:ascii="メイリオ" w:eastAsia="メイリオ" w:hAnsi="メイリオ" w:cs="メイリオ"/>
          <w:color w:val="000000" w:themeColor="text1"/>
          <w:sz w:val="24"/>
          <w:szCs w:val="24"/>
        </w:rPr>
      </w:pPr>
      <w:r>
        <w:rPr>
          <w:noProof/>
        </w:rPr>
        <mc:AlternateContent>
          <mc:Choice Requires="wps">
            <w:drawing>
              <wp:anchor distT="0" distB="0" distL="114300" distR="114300" simplePos="0" relativeHeight="251742720" behindDoc="0" locked="0" layoutInCell="1" allowOverlap="1" wp14:anchorId="31BDD19F" wp14:editId="55C7753F">
                <wp:simplePos x="0" y="0"/>
                <wp:positionH relativeFrom="column">
                  <wp:posOffset>1503875</wp:posOffset>
                </wp:positionH>
                <wp:positionV relativeFrom="paragraph">
                  <wp:posOffset>90170</wp:posOffset>
                </wp:positionV>
                <wp:extent cx="2720156" cy="251372"/>
                <wp:effectExtent l="0" t="0" r="4445" b="0"/>
                <wp:wrapNone/>
                <wp:docPr id="1295801881" name="四角形吹き出し 22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0156" cy="251372"/>
                        </a:xfrm>
                        <a:prstGeom prst="wedgeRectCallout">
                          <a:avLst>
                            <a:gd name="adj1" fmla="val -19944"/>
                            <a:gd name="adj2" fmla="val 17349"/>
                          </a:avLst>
                        </a:prstGeom>
                        <a:solidFill>
                          <a:srgbClr val="FFCCFF"/>
                        </a:solidFill>
                        <a:ln w="25400" cap="flat" cmpd="sng" algn="ctr">
                          <a:noFill/>
                          <a:prstDash val="solid"/>
                          <a:headEnd/>
                          <a:tailEnd/>
                        </a:ln>
                        <a:effectLst/>
                      </wps:spPr>
                      <wps:txbx>
                        <w:txbxContent>
                          <w:p w14:paraId="6501F568"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広域的・専門的な</w:t>
                            </w:r>
                            <w:r w:rsidRPr="005B4744">
                              <w:rPr>
                                <w:rFonts w:ascii="メイリオ" w:eastAsia="メイリオ" w:hAnsi="メイリオ"/>
                                <w:bCs/>
                                <w:sz w:val="20"/>
                                <w:szCs w:val="20"/>
                              </w:rPr>
                              <w:t>支援</w:t>
                            </w:r>
                          </w:p>
                        </w:txbxContent>
                      </wps:txbx>
                      <wps:bodyPr rot="0" vert="horz" wrap="square" lIns="74295" tIns="8890" rIns="74295" bIns="8890" anchor="ctr" anchorCtr="0" upright="1">
                        <a:noAutofit/>
                      </wps:bodyPr>
                    </wps:wsp>
                  </a:graphicData>
                </a:graphic>
              </wp:anchor>
            </w:drawing>
          </mc:Choice>
          <mc:Fallback>
            <w:pict>
              <v:shape w14:anchorId="31BDD19F" id="_x0000_s1169" type="#_x0000_t61" style="position:absolute;left:0;text-align:left;margin-left:118.4pt;margin-top:7.1pt;width:214.2pt;height:19.8pt;z-index:25174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W23mAIAANAEAAAOAAAAZHJzL2Uyb0RvYy54bWysVM1uEzEQviPxDpbv7Wa3SZOsklRVShBS&#10;gYrCA0xs7w947cV2sim3njghIS4ceuPCM4DE01SReAzG3m1I4Ya4WDPr8TfzzTezk5NNJclaGFtq&#10;NaXxYY8SoZjmpcqn9NXLxcGIEutAcZBaiSm9EpaezB4+mDR1KhJdaMmFIQiibNrUU1o4V6dRZFkh&#10;KrCHuhYKLzNtKnDomjziBhpEr2SU9HrHUaMNr41mwlr8etZe0lnAzzLB3PMss8IROaVYmwunCefS&#10;n9FsAmluoC5K1pUB/1BFBaXCpDuoM3BAVqb8C6oqmdFWZ+6Q6SrSWVYyETggm7j3B5vLAmoRuGBz&#10;bL1rk/1/sOzZ+sKQkqN2yXgw6sWjUUyJggq12t7c/Pz6afvjy/bjt9vrD9v332+vP5MkOR4MfN+a&#10;2qb4/LK+MJ65rc81e2OJ0vMCVC5OjdFNIYBjtbGPj+498I7Fp2TZPNUcs8HK6dDCTWYqD4jNIZug&#10;1NVOKbFxhOHHZIjtGhxTwvAuGcRHwySkgPTudW2seyx0RbwxpY3guXiB4zAHKfXKhUywPrcuqMY7&#10;ysBfI/2skjgEa5DkIB6P+/1uSvaCkv2geHjUH3fpO8gI0rsCQm+0LPmilDI4Jl/OpSGIP6WLxXy+&#10;WHSP7X6YVKTx3Po9nFsGuBuZBIdmVaNaVuWUgMxx6ZgzgY3SPkMYaJ/7DGzR5giwLQevxyPFQ5CD&#10;UrY2ViuVL02EjcGm3MnlFWqVdpvlppuToKbXb6n5FSpodLtW+BtAo9DmHSUNrhRW+XYFRlAinyic&#10;gmEfRwx3MDij0Rh5mf2L5d4FKIZALTnSOnPX7u2qNmVeYKa4o32Kk5OVu5rbqrp5w7VB695e7vsh&#10;6vePaPYLAAD//wMAUEsDBBQABgAIAAAAIQDEhU173QAAAAkBAAAPAAAAZHJzL2Rvd25yZXYueG1s&#10;TI/BTsMwEETvSPyDtUjcqENKoyjEqVAVTpWQmnLh5sRLEhGvrdhpw9+znOA2qxnNvC33q53EBecw&#10;OlLwuElAIHXOjNQreD+/PuQgQtRk9OQIFXxjgH11e1PqwrgrnfDSxF5wCYVCKxhi9IWUoRvQ6rBx&#10;Hom9TzdbHfmce2lmfeVyO8k0STJp9Ui8MGiPhwG7r2axCpzJD75u62Mc1yO+LY2vT+FDqfu79eUZ&#10;RMQ1/oXhF5/RoWKm1i1kgpgUpNuM0SMbTykIDmTZjkWrYLfNQVal/P9B9QMAAP//AwBQSwECLQAU&#10;AAYACAAAACEAtoM4kv4AAADhAQAAEwAAAAAAAAAAAAAAAAAAAAAAW0NvbnRlbnRfVHlwZXNdLnht&#10;bFBLAQItABQABgAIAAAAIQA4/SH/1gAAAJQBAAALAAAAAAAAAAAAAAAAAC8BAABfcmVscy8ucmVs&#10;c1BLAQItABQABgAIAAAAIQDM8W23mAIAANAEAAAOAAAAAAAAAAAAAAAAAC4CAABkcnMvZTJvRG9j&#10;LnhtbFBLAQItABQABgAIAAAAIQDEhU173QAAAAkBAAAPAAAAAAAAAAAAAAAAAPIEAABkcnMvZG93&#10;bnJldi54bWxQSwUGAAAAAAQABADzAAAA/AUAAAAA&#10;" adj="6492,14547" fillcolor="#fcf" stroked="f" strokeweight="2pt">
                <v:textbox inset="5.85pt,.7pt,5.85pt,.7pt">
                  <w:txbxContent>
                    <w:p w14:paraId="6501F568" w14:textId="77777777" w:rsidR="008750AD" w:rsidRPr="005B4744" w:rsidRDefault="008750AD" w:rsidP="008750AD">
                      <w:pPr>
                        <w:spacing w:line="260" w:lineRule="exact"/>
                        <w:jc w:val="center"/>
                        <w:rPr>
                          <w:rFonts w:ascii="メイリオ" w:eastAsia="メイリオ" w:hAnsi="メイリオ"/>
                          <w:bCs/>
                          <w:sz w:val="20"/>
                          <w:szCs w:val="20"/>
                        </w:rPr>
                      </w:pPr>
                      <w:r w:rsidRPr="005B4744">
                        <w:rPr>
                          <w:rFonts w:ascii="メイリオ" w:eastAsia="メイリオ" w:hAnsi="メイリオ" w:hint="eastAsia"/>
                          <w:bCs/>
                          <w:sz w:val="20"/>
                          <w:szCs w:val="20"/>
                        </w:rPr>
                        <w:t>広域的・専門的な</w:t>
                      </w:r>
                      <w:r w:rsidRPr="005B4744">
                        <w:rPr>
                          <w:rFonts w:ascii="メイリオ" w:eastAsia="メイリオ" w:hAnsi="メイリオ"/>
                          <w:bCs/>
                          <w:sz w:val="20"/>
                          <w:szCs w:val="20"/>
                        </w:rPr>
                        <w:t>支援</w:t>
                      </w:r>
                    </w:p>
                  </w:txbxContent>
                </v:textbox>
              </v:shape>
            </w:pict>
          </mc:Fallback>
        </mc:AlternateContent>
      </w:r>
    </w:p>
    <w:p w14:paraId="768578D7" w14:textId="77777777" w:rsidR="008750AD" w:rsidRDefault="008750AD" w:rsidP="008750AD">
      <w:pPr>
        <w:pStyle w:val="4"/>
        <w:spacing w:line="400" w:lineRule="exact"/>
        <w:ind w:leftChars="0" w:left="0"/>
        <w:rPr>
          <w:rFonts w:ascii="メイリオ" w:eastAsia="メイリオ" w:hAnsi="メイリオ" w:cs="メイリオ"/>
          <w:color w:val="000000" w:themeColor="text1"/>
          <w:sz w:val="22"/>
        </w:rPr>
      </w:pPr>
      <w:r>
        <w:rPr>
          <w:noProof/>
        </w:rPr>
        <mc:AlternateContent>
          <mc:Choice Requires="wps">
            <w:drawing>
              <wp:anchor distT="0" distB="0" distL="114300" distR="114300" simplePos="0" relativeHeight="251744768" behindDoc="0" locked="0" layoutInCell="1" allowOverlap="1" wp14:anchorId="077B2EA4" wp14:editId="5FE9D025">
                <wp:simplePos x="0" y="0"/>
                <wp:positionH relativeFrom="page">
                  <wp:align>center</wp:align>
                </wp:positionH>
                <wp:positionV relativeFrom="paragraph">
                  <wp:posOffset>192063</wp:posOffset>
                </wp:positionV>
                <wp:extent cx="1501140" cy="304920"/>
                <wp:effectExtent l="95250" t="57150" r="80010" b="114300"/>
                <wp:wrapNone/>
                <wp:docPr id="1295801882" name="角丸四角形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1140" cy="304920"/>
                        </a:xfrm>
                        <a:prstGeom prst="roundRect">
                          <a:avLst>
                            <a:gd name="adj" fmla="val 16667"/>
                          </a:avLst>
                        </a:prstGeom>
                        <a:solidFill>
                          <a:srgbClr val="FF0000"/>
                        </a:solidFill>
                        <a:ln w="9525" algn="ctr">
                          <a:noFill/>
                          <a:round/>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3DAA1864"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地域生活定着支援センター</w:t>
                            </w:r>
                          </w:p>
                        </w:txbxContent>
                      </wps:txbx>
                      <wps:bodyPr rot="0" vert="horz" wrap="square" lIns="74295" tIns="8890" rIns="74295" bIns="889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77B2EA4" id="角丸四角形 121" o:spid="_x0000_s1170" style="position:absolute;margin-left:0;margin-top:15.1pt;width:118.2pt;height:24pt;z-index:25174476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bkACAMAAPkFAAAOAAAAZHJzL2Uyb0RvYy54bWysVM1uEzEQviPxDpbvdH+apJuom6pqCUIq&#10;ULXlAbxrb9bgtZexk015DK69ceEVeuFtqMRjMPZu0hQOSIgetp7Y/vx9883M8cmmUWQtwEqjc5oc&#10;xJQIXRou9TKn728WLzJKrGOaM2W0yOmtsPRk/vzZcdfORGpqo7gAgiDazro2p7Vz7SyKbFmLhtkD&#10;0wqNm5WBhjkMYRlxYB2iNypK43gSdQZ4C6YU1uKv5/0mnQf8qhKle1dVVjiicorcXPhC+Bb+G82P&#10;2WwJrK1lOdBg/8CiYVLjozuoc+YYWYH8A6qRJRhrKndQmiYyVSVLETSgmiT+Tc11zVoRtGBybLtL&#10;k/1/sOXb9SUQydG7dDrO4iTLUko0a9Crn9++/Li/f7i7w8XD968kSROfr661M7x23V6CV2zbC1N+&#10;tESbs5rppTgFMF0tGEeW4Xz05IIPLF4lRffGcHyFrZwJqdtU0HhATArZBIdudw6JjSMl/piM4yQZ&#10;oZEl7h3Go2kaLIzYbHu7BeteCdMQv8gpmJXmV1gG4Qm2vrAu2MQHjYx/oKRqFJq+Zookk8nkyItE&#10;xOEwrraYQa5Rki+kUiGAZXGmgODVnC4WMf4Nl+3+MaVJl9PpOB1TwtQSG6V0EAhp46FCEQamYeWT&#10;91LzsHZMqn6NPJT2j4pQ1oMQs3ICrmvekUKt4IqhkaPRaIwZ4tLrT4+mPl1cYs2PR54gRk852H0R&#10;4UTcJ0u1NeulHWKr7ZT1x0OKdq+H6AkxWwotDrknXGI1ARsMMeBqMzTcAozujQGDHcqQL7LDQRH+&#10;g1gP/qP0HsOjKbms3ZVcEpA4YgqmmC4FHyT+BS07CvoGj7ZIgfweX9v2vAuxFurGW5dM47FPXI1F&#10;lyWPqQgHQ337ku5bw22KzdBQ6bZdCsNvseRRZVCG8xIXtYHPlHQ4e3JqP60YCNT+WmPbHI2wF3FY&#10;hSDLpvgy7G8UexuoHoH6iiJ9cOb6AbdqMUU1vpQMtXaKrVZJ58vbt2HPaghwvoQ8DNb4AbYfh1OP&#10;E3v+CwAA//8DAFBLAwQUAAYACAAAACEA0MODdt4AAAAGAQAADwAAAGRycy9kb3ducmV2LnhtbEyP&#10;0UrDQBRE3wX/YbmCL9JuTKUtMTeliKKhKKb6AZvsNQnN3g272zb+veuTPg4zzJzJN5MZxImc7y0j&#10;3M4TEMSN1T23CJ8fT7M1CB8UazVYJoRv8rApLi9ylWl75opO+9CKWMI+UwhdCGMmpW86MsrP7Ugc&#10;vS/rjApRulZqp86x3AwyTZKlNKrnuNCpkR46ag77o0HY1jeP5fMuKd+rN6dfZfXiDqVFvL6atvcg&#10;Ak3hLwy/+BEdishU2yNrLwaEeCQgLJIURHTTxfIORI2wWqcgi1z+xy9+AAAA//8DAFBLAQItABQA&#10;BgAIAAAAIQC2gziS/gAAAOEBAAATAAAAAAAAAAAAAAAAAAAAAABbQ29udGVudF9UeXBlc10ueG1s&#10;UEsBAi0AFAAGAAgAAAAhADj9If/WAAAAlAEAAAsAAAAAAAAAAAAAAAAALwEAAF9yZWxzLy5yZWxz&#10;UEsBAi0AFAAGAAgAAAAhABo9uQAIAwAA+QUAAA4AAAAAAAAAAAAAAAAALgIAAGRycy9lMm9Eb2Mu&#10;eG1sUEsBAi0AFAAGAAgAAAAhANDDg3beAAAABgEAAA8AAAAAAAAAAAAAAAAAYgUAAGRycy9kb3du&#10;cmV2LnhtbFBLBQYAAAAABAAEAPMAAABtBgAAAAA=&#10;" fillcolor="red" stroked="f">
                <v:shadow on="t" color="black" opacity="20971f" offset="0,2.2pt"/>
                <v:textbox inset="5.85pt,.7pt,5.85pt,.7pt">
                  <w:txbxContent>
                    <w:p w14:paraId="3DAA1864" w14:textId="77777777" w:rsidR="008750AD" w:rsidRPr="00867421" w:rsidRDefault="008750AD" w:rsidP="008750AD">
                      <w:pPr>
                        <w:spacing w:line="240" w:lineRule="exact"/>
                        <w:jc w:val="center"/>
                        <w:rPr>
                          <w:rFonts w:ascii="Meiryo UI" w:eastAsia="Meiryo UI" w:hAnsi="Meiryo UI" w:cs="Meiryo UI"/>
                          <w:b/>
                          <w:color w:val="FFFFFF"/>
                          <w:sz w:val="18"/>
                          <w:szCs w:val="18"/>
                        </w:rPr>
                      </w:pPr>
                      <w:r>
                        <w:rPr>
                          <w:rFonts w:ascii="Meiryo UI" w:eastAsia="Meiryo UI" w:hAnsi="Meiryo UI" w:cs="Meiryo UI" w:hint="eastAsia"/>
                          <w:b/>
                          <w:color w:val="FFFFFF"/>
                          <w:sz w:val="18"/>
                          <w:szCs w:val="18"/>
                        </w:rPr>
                        <w:t>地域生活定着支援センター</w:t>
                      </w:r>
                    </w:p>
                  </w:txbxContent>
                </v:textbox>
                <w10:wrap anchorx="page"/>
              </v:roundrect>
            </w:pict>
          </mc:Fallback>
        </mc:AlternateContent>
      </w:r>
    </w:p>
    <w:p w14:paraId="7979BCE6" w14:textId="77777777" w:rsidR="008750AD" w:rsidRDefault="008750AD" w:rsidP="008750AD">
      <w:pPr>
        <w:spacing w:line="300" w:lineRule="exact"/>
        <w:rPr>
          <w:rFonts w:ascii="メイリオ" w:eastAsia="メイリオ" w:hAnsi="メイリオ" w:cs="メイリオ"/>
          <w:color w:val="000000"/>
        </w:rPr>
      </w:pPr>
    </w:p>
    <w:p w14:paraId="4E50B9DE" w14:textId="77777777" w:rsidR="008750AD" w:rsidRDefault="008750AD" w:rsidP="008750AD">
      <w:pPr>
        <w:spacing w:line="300" w:lineRule="exact"/>
        <w:rPr>
          <w:rFonts w:ascii="メイリオ" w:eastAsia="メイリオ" w:hAnsi="メイリオ" w:cs="メイリオ"/>
          <w:color w:val="000000"/>
        </w:rPr>
      </w:pPr>
    </w:p>
    <w:p w14:paraId="288D0294" w14:textId="4D224546" w:rsidR="00FA7DEB" w:rsidRPr="002378E8" w:rsidRDefault="00FA7DEB" w:rsidP="00FA7DEB">
      <w:pPr>
        <w:spacing w:line="360" w:lineRule="exact"/>
        <w:rPr>
          <w:rFonts w:ascii="メイリオ" w:eastAsia="メイリオ" w:hAnsi="メイリオ"/>
          <w:b/>
          <w:sz w:val="24"/>
          <w:szCs w:val="24"/>
        </w:rPr>
      </w:pPr>
      <w:r w:rsidRPr="004E6B6A">
        <w:rPr>
          <w:rFonts w:hint="eastAsia"/>
          <w:noProof/>
          <w:szCs w:val="24"/>
        </w:rPr>
        <w:lastRenderedPageBreak/>
        <mc:AlternateContent>
          <mc:Choice Requires="wps">
            <w:drawing>
              <wp:anchor distT="0" distB="0" distL="114300" distR="114300" simplePos="0" relativeHeight="251598331" behindDoc="1" locked="0" layoutInCell="1" allowOverlap="1" wp14:anchorId="2371CC85" wp14:editId="5E89DE99">
                <wp:simplePos x="0" y="0"/>
                <wp:positionH relativeFrom="margin">
                  <wp:posOffset>-33020</wp:posOffset>
                </wp:positionH>
                <wp:positionV relativeFrom="paragraph">
                  <wp:posOffset>-16510</wp:posOffset>
                </wp:positionV>
                <wp:extent cx="5895975" cy="8782050"/>
                <wp:effectExtent l="0" t="0" r="28575" b="19050"/>
                <wp:wrapNone/>
                <wp:docPr id="1295801883" name="テキスト ボックス 1295801883" descr="コラム：セルフヘルプグループの効果&#10;自らの生きづらさを受け止め、立ち上がる力に&#10;セルフヘルプグループ（SHG）は、病気や障がいや様々な生きづらさを持つ人が自主的に集まってつくるグループのことです。周囲の人に話してもなかなか理解してもらえない体験や気持ちを共有することによって、自分らしく生きる力をとりもどすとともに、社会全体に病気や障がいや様々な生きづらさを持つ人への理解を求めていくことがSHGの目的です。&#10;NPO法人DDAC（発達障害をもつ大人の会）の取組みを紹介します。この法人は、当事者サロン「関西ほっとサロン」の運営や、SHGの立ち上げ支援、ピアサポーターによる電話相談等を行っています。&#10;今回は、DDACがSHGの立ち上げ支援で行っているピアリーダー（※）研修で伝えているSHGだから得られる３つの効果を紹介します。&#10;１生きづらさの受容&#10;同じような体験、しんどさを共有することで、自分だけじゃないという安心感が生まれ、失敗を受け入れられるようになります。&#10;ＳＨＧという対等な立場の人同士の集まりは、自己選択が重視され、自分の人生を自分で決める力をつける基礎になります。また、生きづらさを個性と受け入れ、よりよく生きる方法を探る価値観・考え方へ変換を促します。&#10;２情報・経験の共有&#10;生きづらさを抱えていると依存的になりやすいですが、ピア（仲間）と情報を分かち合うことで当事者主体の選択肢を増やすことができ、支援者まかせではなくなります。また、ピアの経験で得られた情報や生活のスキルは、分かりやすく、実践的な情報です。&#10;３安心できる居場所と仲間&#10;相手の話を聞くことで、自分を客観視することができるようになります。&#10;また、人の役に立てる自分を発見し、自己肯定感が回復されます。&#10;そして否定されない経験や、失敗しても受け入れてくれる場所は、今後、生きていく上での必要な拠点になります。&#10;ひとりの課題からつながる仲間づくりは、地域や社会の中で、緩やかなつながりを持ちながら「お互い様」という関係をつくり、お互いの存在を認め合いながら「支え」「支えられる」関係へと発展する可能性を持つものであります。SHGの取組みは、「支え」「支えられる」双方向の関係性をつくる視点として参考になるものです。"/>
                <wp:cNvGraphicFramePr/>
                <a:graphic xmlns:a="http://schemas.openxmlformats.org/drawingml/2006/main">
                  <a:graphicData uri="http://schemas.microsoft.com/office/word/2010/wordprocessingShape">
                    <wps:wsp>
                      <wps:cNvSpPr txBox="1"/>
                      <wps:spPr>
                        <a:xfrm>
                          <a:off x="0" y="0"/>
                          <a:ext cx="5895975" cy="8782050"/>
                        </a:xfrm>
                        <a:prstGeom prst="rect">
                          <a:avLst/>
                        </a:prstGeom>
                        <a:noFill/>
                        <a:ln w="6350">
                          <a:solidFill>
                            <a:prstClr val="black"/>
                          </a:solidFill>
                        </a:ln>
                      </wps:spPr>
                      <wps:txbx>
                        <w:txbxContent>
                          <w:p w14:paraId="2E54FE6F" w14:textId="4EB768AF" w:rsidR="00AF0ED3" w:rsidRPr="00193DBF" w:rsidRDefault="00AF0ED3" w:rsidP="00FD4C6F">
                            <w:pPr>
                              <w:spacing w:line="360" w:lineRule="exact"/>
                              <w:ind w:firstLineChars="100" w:firstLine="240"/>
                              <w:rPr>
                                <w:rFonts w:ascii="メイリオ" w:eastAsia="メイリオ" w:hAnsi="メイリオ"/>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1CC85" id="テキスト ボックス 1295801883" o:spid="_x0000_s1171" type="#_x0000_t202" alt="コラム：セルフヘルプグループの効果&#10;自らの生きづらさを受け止め、立ち上がる力に&#10;セルフヘルプグループ（SHG）は、病気や障がいや様々な生きづらさを持つ人が自主的に集まってつくるグループのことです。周囲の人に話してもなかなか理解してもらえない体験や気持ちを共有することによって、自分らしく生きる力をとりもどすとともに、社会全体に病気や障がいや様々な生きづらさを持つ人への理解を求めていくことがSHGの目的です。&#10;NPO法人DDAC（発達障害をもつ大人の会）の取組みを紹介します。この法人は、当事者サロン「関西ほっとサロン」の運営や、SHGの立ち上げ支援、ピアサポーターによる電話相談等を行っています。&#10;今回は、DDACがSHGの立ち上げ支援で行っているピアリーダー（※）研修で伝えているSHGだから得られる３つの効果を紹介します。&#10;１生きづらさの受容&#10;同じような体験、しんどさを共有することで、自分だけじゃないという安心感が生まれ、失敗を受け入れられるようになります。&#10;ＳＨＧという対等な立場の人同士の集まりは、自己選択が重視され、自分の人生を自分で決める力をつける基礎になります。また、生きづらさを個性と受け入れ、よりよく生きる方法を探る価値観・考え方へ変換を促します。&#10;２情報・経験の共有&#10;生きづらさを抱えていると依存的になりやすいですが、ピア（仲間）と情報を分かち合うことで当事者主体の選択肢を増やすことができ、支援者まかせではなくなります。また、ピアの経験で得られた情報や生活のスキルは、分かりやすく、実践的な情報です。&#10;３安心できる居場所と仲間&#10;相手の話を聞くことで、自分を客観視することができるようになります。&#10;また、人の役に立てる自分を発見し、自己肯定感が回復されます。&#10;そして否定されない経験や、失敗しても受け入れてくれる場所は、今後、生きていく上での必要な拠点になります。&#10;ひとりの課題からつながる仲間づくりは、地域や社会の中で、緩やかなつながりを持ちながら「お互い様」という関係をつくり、お互いの存在を認め合いながら「支え」「支えられる」関係へと発展する可能性を持つものであります。SHGの取組みは、「支え」「支えられる」双方向の関係性をつくる視点として参考になるものです。" style="position:absolute;margin-left:-2.6pt;margin-top:-1.3pt;width:464.25pt;height:691.5pt;z-index:-2517181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m76SQgAAKcPAAAOAAAAZHJzL2Uyb0RvYy54bWysV11T21gSfd+q/Q8qb9W+bfhImBA2ZIpN&#10;KrNTlUpSlZmaZ2Hs4Frb8kpKIPNkSUAAw5hvCCYDZDwYcCHiQDaAHfgve31l+4m/sKevrmwgyT7M&#10;zIst6V51nz59uq/69tfDibjyPKIbMS3ZG+q41h5SIsmwNhBLPu0Nff/d/b91hxTDVJMDalxLRnpD&#10;LyJG6Os7f/7T7aFUT6RTG9TiAxFdgZGk0TOU6g0Nmmaqp63NCA9GEqpxTUtFkliManpCNXGrP20b&#10;0NUhWE/E2zrb279qG9L0gZSuhSOGgaf3/MXQHWE/Go2EzUfRqBExlXhvCNhM8auL3376bbtzW+15&#10;qqupwVhYwlB/A4qEGkvCadPUPdVUlWd67BNTiVhY1wwtal4La4k2LRqNhSMiBkTT0X4lmieDaioi&#10;YgE5RqpJk/HHmQ0/fP5YV2IDyF3nra7u9o7u7ushJakmkCvmjDF7j9nHzBlXmLPGHIfZ+7hXLu4d&#10;iBhhEMrsA+bsMGfjvLLK7DJzisxZZM6KuFhm9ltxUWHOMrNcPnns/bz2178M9/29/nKX2RN4VltY&#10;Z9Y0s34Vt4vMnuNZ7J319t4w22Jpq1bMMGuzejTJrClmZ/hkjllFYeP/+zuvjD/55zfnFTjZJzPL&#10;o95bABpprK6RJWsE115hhaVHmbX7KQpvymJWvnpygs0AWz0q11ZH4LmRG2PWKbN+YdYWNjArC1BX&#10;4mTWPLO2mVVg1iuWtvnsNs+9Q6zCWrG+U2IWQtxitg3XzEJ89FubGasXYDZYInrGxdJI9eN8Y3ue&#10;AL9dFsA2iafRkreGPa8IgPRYZDZeEdjSFmDzceQSe2AzK2P0KbTnCKE9KTDskBECjCeAVCS68qfV&#10;yiof3YZrPPkd7B1Rkv3Q7DmvZFNWiTqQmQ1gTyFTtC3nCpILPm8iyQ8fP/IOFsHcvXt9d5HT2quT&#10;hrWAJHL3ACQIwHmeLwhuXWAWGXd5dqn2Hi7OsKd2eFwtgyKQgMRRRoRf17fry4N/nK+eZOoQg/2e&#10;OXvMOWDpqcbSm/qvZ8wqC0pBTnMJgnUbVoYv/QdJAV0Sf0uqc97Cvpc9xBJzFpgNLePd18ypMPuM&#10;fkEyMmVnGrky9FDLHdWLL2t7E0Bb34Q4RQaJIglYUFEtT/Lczz5eYgPK/KJfq3DJDhTiw3B2ybuT&#10;xi/I/G+6DLpqGwvVMxdyrVZeC8mJ7NgZYXyD9GlP8FPUDuBRCZ5XIAkoX9bzZxkWgM8rs1cLCy9l&#10;l7l7LNb5DEJdEZJFUe1KlYMypMqGD+hSNITPCL0AZqW+LUCcFXYcv1qElMHdGHcn+JnjjaDDTAkg&#10;pxRA2uL5krcIF7LV8FE0HwQmwwvwFMkaKuRSDs4rB+eV7fMKJIp6EU72Tylx6CHFDN84BC2QIiLj&#10;v8CAK9sFmaEuRJA/lBrWkTeJRE41Xk7Xt5ZElIQrCIgsEF6IwS9hq+CVTqhwWsUL/mfpdv2klv+J&#10;5HQZrEC9DptXE4Cg0xkvTfj9RiujB+skSDQENJBWr/CWjlEmQOL9BA1nqqebPJ2vb6Hpl+tp8D2O&#10;Dcw64vkJL5vDtuoZHrYKTcpgznNG+UYJL9XeT1EngwxEUsX6pxC9SbRI4JBCBNbq6Wu+t+K3YBkq&#10;Co/aFn4RDC6IQV/lUHa1/K6xNC96wbZ0jsjRDanbbvIZGMc1gCCLhWbxo8uLfofapgzVqW7n+Bs6&#10;NoQLfz9EC4/TcOcXOXUNEgks58TSPiGk7nZJP82UyFJEv5NkFFrVZa0HaEdAi3dYBlV0FONAdoqy&#10;VflRUKp8VFkg4e56/cN7wc+utBAcPzIH8341SOxQTgkpOfQm0sSuYMtPRu7Im0AkLh1TEKAFnSIS&#10;yRQ8SUmCF/cNhCD0+wrSCPYE7OAJSQksA/clIoSfJht+4+YfIaOiOOtxLmaaTtDu61uwvSw9fyjV&#10;7X3urvpFjXbIT3dk/VyqU2ahlUGHW3xmC9uDLUjLiGQd5DU7gdiJo+RSRZD6cLiLjw5JFJUwdeFT&#10;0logW2xDHrLiCwW6cPnZaH0LPWzXy2zUkLovxf+OxEeNwa3vvmtQ16dGKzorYJJbPy30bURAsJP8&#10;87W3fB29YcQ/ovF69WiPsgpEH3aEJsAXLOTFL+xAKHPyq4Gei06XhrvJ6gm+AvyPIBxoqATEMYZD&#10;r3pm45Xg62YSlpubKb69Fb4G5HP13Wn0JFFLeLFlGVVB1ZtGhUzJ62ZvTU9L+9YRPCK7vLRIpQU9&#10;ZvfrzkfqTBJtXpztrhAs8CB81Bid3v6h1zrhBS0tX1/wy7NT6FV8BkeF62PwfQVhZqBkkS7wIIST&#10;tUWH89WL1OCrwQdDGGiCGEoZPfiQfpLCp7Q5/A9tGF/TwXMDD2kwGI7qCfrHJ7+CdcwiL5rzR2TY&#10;VMJ42NV9q+vWza6QEsZa983uzvYuMaG0tV5P6Yb5TURLKHTRG9Ix4Ii5Q33+wDABBVuDLeQtqd2P&#10;xeNiyIknlaHe0FfXYZJWDC0eG6BFuqFX7sZ15bmKMak/rob/RfBh68Iu3MWTeEjB+kHRlTncPyzH&#10;h+tByP3awAswoWv+tGWkwvdjcPBANczHqo7xCsFjZDQf4Sca14BKk1chZVDTf/zcc9qPqQerIWUI&#10;41pvyPj3M1WPhJT4t0nMQ7c6btyg+U7c3Oi62Ykb/eJK/8WV5LPEXQ2hdmA4TYXFJe0348FlVNcS&#10;P2Cy7COvWFKTYfjuDZnB5V3THyIxmYYjfX1iEya6lGo+SD5Jhcl0QOx3wz+oekomzESuH2rBYKf2&#10;XMmbv9fPXN8zU4vGRFKJaZ9VmQBMgyI/cnKlcfPivdjVmq/v/A8AAP//AwBQSwMEFAAGAAgAAAAh&#10;ACLTD77hAAAACgEAAA8AAABkcnMvZG93bnJldi54bWxMj01Lw0AQhu+C/2EZwVu7a2JrjdkUEXsQ&#10;pGAV63GTHbPB/YjZbRr99Y4nPQ3D+/DOM+V6cpaNOMQueAkXcwEMfRN051sJL8+b2QpYTMprZYNH&#10;CV8YYV2dnpSq0OHon3DcpZZRiY+FkmBS6gvOY2PQqTgPPXrK3sPgVKJ1aLke1JHKneWZEEvuVOfp&#10;glE93hlsPnYHJ+Hxdf95v9m+iT3WtluM9so8fNdSnp9NtzfAEk7pD4ZffVKHipzqcPA6MithtsiI&#10;pJktgVF+neU5sJrAfCUugVcl//9C9QMAAP//AwBQSwECLQAUAAYACAAAACEAtoM4kv4AAADhAQAA&#10;EwAAAAAAAAAAAAAAAAAAAAAAW0NvbnRlbnRfVHlwZXNdLnhtbFBLAQItABQABgAIAAAAIQA4/SH/&#10;1gAAAJQBAAALAAAAAAAAAAAAAAAAAC8BAABfcmVscy8ucmVsc1BLAQItABQABgAIAAAAIQCVIm76&#10;SQgAAKcPAAAOAAAAAAAAAAAAAAAAAC4CAABkcnMvZTJvRG9jLnhtbFBLAQItABQABgAIAAAAIQAi&#10;0w++4QAAAAoBAAAPAAAAAAAAAAAAAAAAAKMKAABkcnMvZG93bnJldi54bWxQSwUGAAAAAAQABADz&#10;AAAAsQsAAAAA&#10;" filled="f" strokeweight=".5pt">
                <v:textbox>
                  <w:txbxContent>
                    <w:p w14:paraId="2E54FE6F" w14:textId="4EB768AF" w:rsidR="00AF0ED3" w:rsidRPr="00193DBF" w:rsidRDefault="00AF0ED3" w:rsidP="00FD4C6F">
                      <w:pPr>
                        <w:spacing w:line="360" w:lineRule="exact"/>
                        <w:ind w:firstLineChars="100" w:firstLine="240"/>
                        <w:rPr>
                          <w:rFonts w:ascii="メイリオ" w:eastAsia="メイリオ" w:hAnsi="メイリオ"/>
                          <w:sz w:val="24"/>
                          <w:szCs w:val="24"/>
                        </w:rPr>
                      </w:pPr>
                    </w:p>
                  </w:txbxContent>
                </v:textbox>
                <w10:wrap anchorx="margin"/>
              </v:shape>
            </w:pict>
          </mc:Fallback>
        </mc:AlternateContent>
      </w:r>
      <w:r w:rsidR="008750AD">
        <w:rPr>
          <w:rFonts w:hint="eastAsia"/>
        </w:rPr>
        <w:t xml:space="preserve">　</w:t>
      </w: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セルフヘルプグループの効果</w:t>
      </w:r>
    </w:p>
    <w:p w14:paraId="44A8B1DF" w14:textId="214D8ADE" w:rsidR="00FA7DEB" w:rsidRPr="002378E8" w:rsidRDefault="00FA7DEB" w:rsidP="00FA7DEB">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自らの生きづらさを受け止め、立ち上がる力に～</w:t>
      </w:r>
    </w:p>
    <w:p w14:paraId="16BC8424" w14:textId="77777777" w:rsidR="00FA7DEB" w:rsidRPr="00E9328F" w:rsidRDefault="00FA7DEB" w:rsidP="00FA7DEB">
      <w:pPr>
        <w:spacing w:line="360" w:lineRule="exact"/>
        <w:ind w:firstLineChars="100" w:firstLine="240"/>
        <w:rPr>
          <w:rFonts w:ascii="メイリオ" w:eastAsia="メイリオ" w:hAnsi="メイリオ"/>
          <w:sz w:val="24"/>
          <w:szCs w:val="24"/>
        </w:rPr>
      </w:pPr>
    </w:p>
    <w:p w14:paraId="59262188" w14:textId="77777777" w:rsidR="00FA7DEB" w:rsidRPr="0090219F" w:rsidRDefault="00FA7DEB" w:rsidP="00FA7DEB">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セルフヘルプグループ（SHG）は、病気や障がいや様々な生きづらさを持つ人が自主的に集まってつくるグループのことです。周囲の人に話してもなかなか理解してもらえない</w:t>
      </w:r>
      <w:r w:rsidRPr="00421E89">
        <w:rPr>
          <w:rFonts w:ascii="メイリオ" w:eastAsia="メイリオ" w:hAnsi="メイリオ" w:hint="eastAsia"/>
          <w:sz w:val="24"/>
          <w:szCs w:val="24"/>
        </w:rPr>
        <w:t>体験や気持ちを共有することによって、自分らしく生きる力をとりもどすとともに、社会全体に病気や障がいや様々な生きづら</w:t>
      </w:r>
      <w:r w:rsidRPr="0090219F">
        <w:rPr>
          <w:rFonts w:ascii="メイリオ" w:eastAsia="メイリオ" w:hAnsi="メイリオ" w:hint="eastAsia"/>
          <w:sz w:val="24"/>
          <w:szCs w:val="24"/>
        </w:rPr>
        <w:t>さを持つ人への理解を求めていくことがSHGの目的です。</w:t>
      </w:r>
    </w:p>
    <w:p w14:paraId="26E1510C" w14:textId="5D1B51E7" w:rsidR="00FA7DEB" w:rsidRPr="0090219F" w:rsidRDefault="00FA7DEB" w:rsidP="00FA7DE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NPO法人DDAC（発達障害をもつ大人の会）の取組みを紹介します。この法人は、当事者サロン「関西ほっとサロン」の運営や、SHGの立ち上げ支援、ピアサポーターによる電話相談</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を行っています。</w:t>
      </w:r>
    </w:p>
    <w:p w14:paraId="2CEF0FC1" w14:textId="6EA2BBCE" w:rsidR="00FA7DEB" w:rsidRPr="0090219F" w:rsidRDefault="00FA7DEB" w:rsidP="00FA7DE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今回は、DDACがSHGの立ち上げ支援で行っているピアリーダー</w:t>
      </w:r>
      <w:r w:rsidR="00C41EE3"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研修で伝えているSHGだから得られる３つの効果を紹介します。</w:t>
      </w:r>
    </w:p>
    <w:p w14:paraId="6A3C2325" w14:textId="524F346C" w:rsidR="00FA7DEB" w:rsidRPr="0090219F" w:rsidRDefault="00FA7DEB" w:rsidP="00FA7DEB">
      <w:pPr>
        <w:spacing w:line="360" w:lineRule="exact"/>
        <w:ind w:firstLineChars="100" w:firstLine="240"/>
        <w:rPr>
          <w:rFonts w:ascii="メイリオ" w:eastAsia="メイリオ" w:hAnsi="メイリオ"/>
          <w:b/>
          <w:bCs/>
          <w:sz w:val="24"/>
          <w:szCs w:val="24"/>
        </w:rPr>
      </w:pPr>
      <w:r w:rsidRPr="0090219F">
        <w:rPr>
          <w:rFonts w:ascii="メイリオ" w:eastAsia="メイリオ" w:hAnsi="メイリオ" w:hint="eastAsia"/>
          <w:b/>
          <w:bCs/>
          <w:sz w:val="24"/>
          <w:szCs w:val="24"/>
        </w:rPr>
        <w:t>１　生きづらさの受容</w:t>
      </w:r>
    </w:p>
    <w:p w14:paraId="201D3FF3" w14:textId="77B4C3E9" w:rsidR="00FA7DEB" w:rsidRDefault="00FA7DEB" w:rsidP="00FA7DE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同じような体験、しんどさを共有することで、自分だけじゃないという安心感が生まれ、失敗を受け入れられるようになります。</w:t>
      </w:r>
    </w:p>
    <w:p w14:paraId="1D2B0A45" w14:textId="251475D9" w:rsidR="00FA7DEB" w:rsidRDefault="00FA7DEB" w:rsidP="00FA7DEB">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ＳＨＧという対等な立場の人同士の集まりは、自己選択が重視され、自分の人生を自分で決める力をつける基礎になります。また、生きづらさを個性と受け入れ、よりよく生きる方法を探る価値観・考え方へ変換を促します。</w:t>
      </w:r>
    </w:p>
    <w:p w14:paraId="1735CD5D" w14:textId="6124530D" w:rsidR="00FA7DEB" w:rsidRPr="00B770D0" w:rsidRDefault="00FA7DEB" w:rsidP="00FA7DEB">
      <w:pPr>
        <w:spacing w:line="360" w:lineRule="exact"/>
        <w:ind w:firstLineChars="100" w:firstLine="240"/>
        <w:rPr>
          <w:rFonts w:ascii="メイリオ" w:eastAsia="メイリオ" w:hAnsi="メイリオ"/>
          <w:b/>
          <w:bCs/>
          <w:color w:val="000000" w:themeColor="text1"/>
          <w:sz w:val="24"/>
          <w:szCs w:val="24"/>
        </w:rPr>
      </w:pPr>
      <w:r w:rsidRPr="00B770D0">
        <w:rPr>
          <w:rFonts w:ascii="メイリオ" w:eastAsia="メイリオ" w:hAnsi="メイリオ" w:hint="eastAsia"/>
          <w:b/>
          <w:bCs/>
          <w:color w:val="000000" w:themeColor="text1"/>
          <w:sz w:val="24"/>
          <w:szCs w:val="24"/>
        </w:rPr>
        <w:t xml:space="preserve">２　</w:t>
      </w:r>
      <w:r>
        <w:rPr>
          <w:rFonts w:ascii="メイリオ" w:eastAsia="メイリオ" w:hAnsi="メイリオ" w:hint="eastAsia"/>
          <w:b/>
          <w:bCs/>
          <w:color w:val="000000" w:themeColor="text1"/>
          <w:sz w:val="24"/>
          <w:szCs w:val="24"/>
        </w:rPr>
        <w:t>情報・経験の共有</w:t>
      </w:r>
    </w:p>
    <w:p w14:paraId="06142987" w14:textId="0439F477" w:rsidR="00FA7DEB" w:rsidRDefault="00FA7DEB" w:rsidP="00FA7DEB">
      <w:pPr>
        <w:spacing w:line="360" w:lineRule="exact"/>
        <w:ind w:firstLineChars="100" w:firstLine="210"/>
        <w:rPr>
          <w:rFonts w:ascii="メイリオ" w:eastAsia="メイリオ" w:hAnsi="メイリオ"/>
          <w:sz w:val="24"/>
          <w:szCs w:val="24"/>
        </w:rPr>
      </w:pPr>
      <w:r>
        <w:rPr>
          <w:noProof/>
        </w:rPr>
        <w:drawing>
          <wp:anchor distT="0" distB="0" distL="114300" distR="114300" simplePos="0" relativeHeight="251752960" behindDoc="0" locked="0" layoutInCell="1" allowOverlap="1" wp14:anchorId="59B8A83A" wp14:editId="30DB840A">
            <wp:simplePos x="0" y="0"/>
            <wp:positionH relativeFrom="margin">
              <wp:posOffset>2999740</wp:posOffset>
            </wp:positionH>
            <wp:positionV relativeFrom="paragraph">
              <wp:posOffset>715010</wp:posOffset>
            </wp:positionV>
            <wp:extent cx="2766060" cy="1872010"/>
            <wp:effectExtent l="0" t="0" r="0" b="0"/>
            <wp:wrapNone/>
            <wp:docPr id="1295801885" name="図 12958018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85" name="図 1295801885">
                      <a:extLst>
                        <a:ext uri="{C183D7F6-B498-43B3-948B-1728B52AA6E4}">
                          <adec:decorative xmlns:adec="http://schemas.microsoft.com/office/drawing/2017/decorative" val="1"/>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6060" cy="18720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メイリオ" w:eastAsia="メイリオ" w:hAnsi="メイリオ" w:hint="eastAsia"/>
          <w:sz w:val="24"/>
          <w:szCs w:val="24"/>
        </w:rPr>
        <w:t>生きづらさを抱えていると依存的になりやすいですが、ピア（仲間）と情報を分かち合うことで当事者主体の選択肢を増やすことができ、支援者まかせではなくなります。また、ピアの経験で得られた情報や生活のスキルは、分かりやすく、実践的な情報です。</w:t>
      </w:r>
    </w:p>
    <w:p w14:paraId="4E89D11F" w14:textId="77777777" w:rsidR="00FA7DEB" w:rsidRPr="00E00606" w:rsidRDefault="00FA7DEB" w:rsidP="00FA7DEB">
      <w:pPr>
        <w:spacing w:line="360" w:lineRule="exact"/>
        <w:ind w:firstLineChars="100" w:firstLine="240"/>
        <w:rPr>
          <w:rFonts w:ascii="メイリオ" w:eastAsia="メイリオ" w:hAnsi="メイリオ"/>
          <w:b/>
          <w:bCs/>
          <w:color w:val="000000" w:themeColor="text1"/>
          <w:sz w:val="24"/>
          <w:szCs w:val="24"/>
        </w:rPr>
      </w:pPr>
      <w:r w:rsidRPr="00E00606">
        <w:rPr>
          <w:rFonts w:ascii="メイリオ" w:eastAsia="メイリオ" w:hAnsi="メイリオ" w:hint="eastAsia"/>
          <w:b/>
          <w:bCs/>
          <w:color w:val="000000" w:themeColor="text1"/>
          <w:sz w:val="24"/>
          <w:szCs w:val="24"/>
        </w:rPr>
        <w:t xml:space="preserve">３　</w:t>
      </w:r>
      <w:r>
        <w:rPr>
          <w:rFonts w:ascii="メイリオ" w:eastAsia="メイリオ" w:hAnsi="メイリオ" w:hint="eastAsia"/>
          <w:b/>
          <w:bCs/>
          <w:color w:val="000000" w:themeColor="text1"/>
          <w:sz w:val="24"/>
          <w:szCs w:val="24"/>
        </w:rPr>
        <w:t>安心できる居場所と仲間</w:t>
      </w:r>
    </w:p>
    <w:p w14:paraId="18286B21" w14:textId="0E235DBF" w:rsidR="00FA7DEB" w:rsidRDefault="00FA7DEB" w:rsidP="00FA7DEB">
      <w:pPr>
        <w:spacing w:line="360" w:lineRule="exact"/>
        <w:ind w:rightChars="2187" w:right="4593" w:firstLineChars="100" w:firstLine="240"/>
        <w:rPr>
          <w:rFonts w:ascii="メイリオ" w:eastAsia="メイリオ" w:hAnsi="メイリオ"/>
          <w:sz w:val="24"/>
          <w:szCs w:val="24"/>
        </w:rPr>
      </w:pPr>
      <w:r>
        <w:rPr>
          <w:rFonts w:ascii="メイリオ" w:eastAsia="メイリオ" w:hAnsi="メイリオ" w:hint="eastAsia"/>
          <w:sz w:val="24"/>
          <w:szCs w:val="24"/>
        </w:rPr>
        <w:t>相手の話を聞くことで、自分を客観視することができるようになります。</w:t>
      </w:r>
    </w:p>
    <w:p w14:paraId="61A294CC" w14:textId="5470E4A1" w:rsidR="00FA7DEB" w:rsidRDefault="00FA7DEB" w:rsidP="00FA7DEB">
      <w:pPr>
        <w:spacing w:line="360" w:lineRule="exact"/>
        <w:ind w:rightChars="2187" w:right="4593" w:firstLineChars="100" w:firstLine="240"/>
        <w:rPr>
          <w:rFonts w:ascii="メイリオ" w:eastAsia="メイリオ" w:hAnsi="メイリオ"/>
          <w:sz w:val="24"/>
          <w:szCs w:val="24"/>
        </w:rPr>
      </w:pPr>
      <w:r>
        <w:rPr>
          <w:rFonts w:ascii="メイリオ" w:eastAsia="メイリオ" w:hAnsi="メイリオ" w:hint="eastAsia"/>
          <w:sz w:val="24"/>
          <w:szCs w:val="24"/>
        </w:rPr>
        <w:t>また、人の役に立てる自分を発見し、自己肯定感が回復されます。</w:t>
      </w:r>
    </w:p>
    <w:p w14:paraId="35333EB6" w14:textId="3FD65A7C" w:rsidR="00FA7DEB" w:rsidRPr="00041449" w:rsidRDefault="00FA7DEB" w:rsidP="00FA7DEB">
      <w:pPr>
        <w:spacing w:line="360" w:lineRule="exact"/>
        <w:ind w:rightChars="2187" w:right="4593" w:firstLineChars="100" w:firstLine="210"/>
        <w:rPr>
          <w:rFonts w:ascii="メイリオ" w:eastAsia="メイリオ" w:hAnsi="メイリオ"/>
          <w:sz w:val="24"/>
          <w:szCs w:val="24"/>
        </w:rPr>
      </w:pPr>
      <w:r>
        <w:rPr>
          <w:noProof/>
        </w:rPr>
        <mc:AlternateContent>
          <mc:Choice Requires="wps">
            <w:drawing>
              <wp:anchor distT="0" distB="0" distL="114300" distR="114300" simplePos="0" relativeHeight="251753984" behindDoc="0" locked="0" layoutInCell="1" allowOverlap="1" wp14:anchorId="455725BA" wp14:editId="41CC0232">
                <wp:simplePos x="0" y="0"/>
                <wp:positionH relativeFrom="margin">
                  <wp:posOffset>3343275</wp:posOffset>
                </wp:positionH>
                <wp:positionV relativeFrom="paragraph">
                  <wp:posOffset>471170</wp:posOffset>
                </wp:positionV>
                <wp:extent cx="1828800" cy="312420"/>
                <wp:effectExtent l="0" t="0" r="0" b="0"/>
                <wp:wrapNone/>
                <wp:docPr id="1295801884" name="テキスト ボックス 1295801884"/>
                <wp:cNvGraphicFramePr/>
                <a:graphic xmlns:a="http://schemas.openxmlformats.org/drawingml/2006/main">
                  <a:graphicData uri="http://schemas.microsoft.com/office/word/2010/wordprocessingShape">
                    <wps:wsp>
                      <wps:cNvSpPr txBox="1"/>
                      <wps:spPr>
                        <a:xfrm>
                          <a:off x="0" y="0"/>
                          <a:ext cx="1828800" cy="312420"/>
                        </a:xfrm>
                        <a:prstGeom prst="rect">
                          <a:avLst/>
                        </a:prstGeom>
                        <a:noFill/>
                        <a:ln w="6350">
                          <a:noFill/>
                        </a:ln>
                      </wps:spPr>
                      <wps:txbx>
                        <w:txbxContent>
                          <w:p w14:paraId="61DABD72" w14:textId="52A8070C" w:rsidR="008750AD" w:rsidRPr="000A2414" w:rsidRDefault="008750AD" w:rsidP="008750AD">
                            <w:pPr>
                              <w:rPr>
                                <w:rFonts w:ascii="メイリオ" w:eastAsia="メイリオ" w:hAnsi="メイリオ"/>
                                <w:sz w:val="14"/>
                                <w:szCs w:val="16"/>
                              </w:rPr>
                            </w:pPr>
                            <w:r w:rsidRPr="000A2414">
                              <w:rPr>
                                <w:rFonts w:ascii="メイリオ" w:eastAsia="メイリオ" w:hAnsi="メイリオ" w:hint="eastAsia"/>
                                <w:sz w:val="14"/>
                                <w:szCs w:val="16"/>
                              </w:rPr>
                              <w:t>［出</w:t>
                            </w:r>
                            <w:r w:rsidR="00EE0E81">
                              <w:rPr>
                                <w:rFonts w:ascii="メイリオ" w:eastAsia="メイリオ" w:hAnsi="メイリオ" w:hint="eastAsia"/>
                                <w:sz w:val="14"/>
                                <w:szCs w:val="16"/>
                              </w:rPr>
                              <w:t>典</w:t>
                            </w:r>
                            <w:r>
                              <w:rPr>
                                <w:rFonts w:ascii="メイリオ" w:eastAsia="メイリオ" w:hAnsi="メイリオ" w:hint="eastAsia"/>
                                <w:sz w:val="14"/>
                                <w:szCs w:val="16"/>
                              </w:rPr>
                              <w:t>：</w:t>
                            </w:r>
                            <w:r w:rsidRPr="000A2414">
                              <w:rPr>
                                <w:rFonts w:ascii="メイリオ" w:eastAsia="メイリオ" w:hAnsi="メイリオ" w:hint="eastAsia"/>
                                <w:sz w:val="14"/>
                                <w:szCs w:val="16"/>
                              </w:rPr>
                              <w:t>DDACピアリーダー研修</w:t>
                            </w:r>
                            <w:r w:rsidR="00FD4C6F">
                              <w:rPr>
                                <w:rFonts w:ascii="メイリオ" w:eastAsia="メイリオ" w:hAnsi="メイリオ" w:hint="eastAsia"/>
                                <w:sz w:val="14"/>
                                <w:szCs w:val="16"/>
                              </w:rPr>
                              <w:t>］</w:t>
                            </w:r>
                            <w:r w:rsidRPr="000A2414">
                              <w:rPr>
                                <w:rFonts w:ascii="メイリオ" w:eastAsia="メイリオ" w:hAnsi="メイリオ" w:hint="eastAsia"/>
                                <w:sz w:val="14"/>
                                <w:szCs w:val="16"/>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725BA" id="テキスト ボックス 1295801884" o:spid="_x0000_s1172" type="#_x0000_t202" style="position:absolute;left:0;text-align:left;margin-left:263.25pt;margin-top:37.1pt;width:2in;height:24.6pt;z-index:25175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yzYVwIAAH0EAAAOAAAAZHJzL2Uyb0RvYy54bWysVEtu2zAQ3RfoHQjua0mOnSqC5cBN4KKA&#10;kQRwiqxpirIFSByWpC25yxgIeoheoei659FFOqT8Q9pV0Q015Pzfm9HouqlKshHaFCBTGvVCSoTk&#10;kBVymdLPj9N3MSXGMpmxEqRI6VYYej1++2ZUq0T0YQVlJjTBINIktUrpylqVBIHhK1Ex0wMlJCpz&#10;0BWzeNXLINOsxuhVGfTD8DKoQWdKAxfG4Ottp6RjHz/PBbf3eW6EJWVKsTbrT+3PhTuD8YglS83U&#10;quD7Mtg/VFGxQmLSY6hbZhlZ6+KPUFXBNRjIbY9DFUCeF1z4HrCbKHzVzXzFlPC9IDhGHWEy/y8s&#10;v9s8aFJkyF3/ahiHURwPKJGsQq7a3Uv7/KN9/tXuvpF2973d7drnn3gnZ7YIYK1MgnHmCiPZ5gM0&#10;GMwB694NPjpcmlxX7osdE9QjFdsj/KKxhDunuB/HIao46i6i/qDv+QlO3kob+1FARZyQUo30etTZ&#10;ZmYsZkTTg4lLJmFalKWnuJSkTunlxTD0DkcNepQSHU+1Osk2i2YPyuDQyQKyLTaooZsho/i0wCpm&#10;zNgHpnFosHBcBHuPR14CZoO9RMkK9Ne/vTt75BK1lNQ4hCk1X9ZMC0rKTxJZvooGAze1/jIYvkdA&#10;iD7XLM41cl3dAM55hCunuBedvS0PYq6hesJ9mbisqGKSY+6U2oN4Y7vVwH3jYjLxRjinitmZnCvu&#10;QjtcHcaPzRPTak+ERQrv4DCuLHnFR2fbMTJZW8gLT5ZDukN1TwDOuOdwv49uic7v3ur01xj/BgAA&#10;//8DAFBLAwQUAAYACAAAACEAknSREOEAAAAKAQAADwAAAGRycy9kb3ducmV2LnhtbEyPy07DMBBF&#10;90j8gzVI7KhTk5QoxKmqSBUSgkVLN+wmsZtE+BFitw18PcMKljNzdOfccj1bw856CoN3EpaLBJh2&#10;rVeD6yQc3rZ3ObAQ0Sk03mkJXzrAurq+KrFQ/uJ2+ryPHaMQFwqU0Mc4FpyHttcWw8KP2tHt6CeL&#10;kcap42rCC4Vbw0WSrLjFwdGHHkdd97r92J+shOd6+4q7Rtj829RPL8fN+Hl4z6S8vZk3j8CinuMf&#10;DL/6pA4VOTX+5FRgRkImVhmhEh5SAYyAfJnSoiFS3KfAq5L/r1D9AAAA//8DAFBLAQItABQABgAI&#10;AAAAIQC2gziS/gAAAOEBAAATAAAAAAAAAAAAAAAAAAAAAABbQ29udGVudF9UeXBlc10ueG1sUEsB&#10;Ai0AFAAGAAgAAAAhADj9If/WAAAAlAEAAAsAAAAAAAAAAAAAAAAALwEAAF9yZWxzLy5yZWxzUEsB&#10;Ai0AFAAGAAgAAAAhAKJjLNhXAgAAfQQAAA4AAAAAAAAAAAAAAAAALgIAAGRycy9lMm9Eb2MueG1s&#10;UEsBAi0AFAAGAAgAAAAhAJJ0kRDhAAAACgEAAA8AAAAAAAAAAAAAAAAAsQQAAGRycy9kb3ducmV2&#10;LnhtbFBLBQYAAAAABAAEAPMAAAC/BQAAAAA=&#10;" filled="f" stroked="f" strokeweight=".5pt">
                <v:textbox>
                  <w:txbxContent>
                    <w:p w14:paraId="61DABD72" w14:textId="52A8070C" w:rsidR="008750AD" w:rsidRPr="000A2414" w:rsidRDefault="008750AD" w:rsidP="008750AD">
                      <w:pPr>
                        <w:rPr>
                          <w:rFonts w:ascii="メイリオ" w:eastAsia="メイリオ" w:hAnsi="メイリオ"/>
                          <w:sz w:val="14"/>
                          <w:szCs w:val="16"/>
                        </w:rPr>
                      </w:pPr>
                      <w:r w:rsidRPr="000A2414">
                        <w:rPr>
                          <w:rFonts w:ascii="メイリオ" w:eastAsia="メイリオ" w:hAnsi="メイリオ" w:hint="eastAsia"/>
                          <w:sz w:val="14"/>
                          <w:szCs w:val="16"/>
                        </w:rPr>
                        <w:t>［出</w:t>
                      </w:r>
                      <w:r w:rsidR="00EE0E81">
                        <w:rPr>
                          <w:rFonts w:ascii="メイリオ" w:eastAsia="メイリオ" w:hAnsi="メイリオ" w:hint="eastAsia"/>
                          <w:sz w:val="14"/>
                          <w:szCs w:val="16"/>
                        </w:rPr>
                        <w:t>典</w:t>
                      </w:r>
                      <w:r>
                        <w:rPr>
                          <w:rFonts w:ascii="メイリオ" w:eastAsia="メイリオ" w:hAnsi="メイリオ" w:hint="eastAsia"/>
                          <w:sz w:val="14"/>
                          <w:szCs w:val="16"/>
                        </w:rPr>
                        <w:t>：</w:t>
                      </w:r>
                      <w:r w:rsidRPr="000A2414">
                        <w:rPr>
                          <w:rFonts w:ascii="メイリオ" w:eastAsia="メイリオ" w:hAnsi="メイリオ" w:hint="eastAsia"/>
                          <w:sz w:val="14"/>
                          <w:szCs w:val="16"/>
                        </w:rPr>
                        <w:t>DDACピアリーダー研修</w:t>
                      </w:r>
                      <w:r w:rsidR="00FD4C6F">
                        <w:rPr>
                          <w:rFonts w:ascii="メイリオ" w:eastAsia="メイリオ" w:hAnsi="メイリオ" w:hint="eastAsia"/>
                          <w:sz w:val="14"/>
                          <w:szCs w:val="16"/>
                        </w:rPr>
                        <w:t>］</w:t>
                      </w:r>
                      <w:r w:rsidRPr="000A2414">
                        <w:rPr>
                          <w:rFonts w:ascii="メイリオ" w:eastAsia="メイリオ" w:hAnsi="メイリオ" w:hint="eastAsia"/>
                          <w:sz w:val="14"/>
                          <w:szCs w:val="16"/>
                        </w:rPr>
                        <w:t>2022］</w:t>
                      </w:r>
                    </w:p>
                  </w:txbxContent>
                </v:textbox>
                <w10:wrap anchorx="margin"/>
              </v:shape>
            </w:pict>
          </mc:Fallback>
        </mc:AlternateContent>
      </w:r>
      <w:r>
        <w:rPr>
          <w:rFonts w:ascii="メイリオ" w:eastAsia="メイリオ" w:hAnsi="メイリオ" w:hint="eastAsia"/>
          <w:sz w:val="24"/>
          <w:szCs w:val="24"/>
        </w:rPr>
        <w:t>そして否定されない経験や、失敗しても受け入れてくれる場所は、今後、生きていく上での必要な拠点になります。</w:t>
      </w:r>
    </w:p>
    <w:p w14:paraId="09F9957A" w14:textId="72275D27" w:rsidR="00FA7DEB" w:rsidRDefault="00FA7DEB" w:rsidP="00FA7DEB">
      <w:pPr>
        <w:spacing w:line="360" w:lineRule="exact"/>
        <w:ind w:firstLineChars="100" w:firstLine="210"/>
        <w:rPr>
          <w:rFonts w:ascii="メイリオ" w:eastAsia="メイリオ" w:hAnsi="メイリオ"/>
          <w:sz w:val="24"/>
          <w:szCs w:val="24"/>
        </w:rPr>
      </w:pPr>
      <w:r w:rsidRPr="00F72EF1">
        <w:rPr>
          <w:noProof/>
        </w:rPr>
        <w:drawing>
          <wp:anchor distT="0" distB="0" distL="114300" distR="114300" simplePos="0" relativeHeight="251762176" behindDoc="0" locked="0" layoutInCell="1" allowOverlap="1" wp14:anchorId="3E15DCC5" wp14:editId="70653BF0">
            <wp:simplePos x="0" y="0"/>
            <wp:positionH relativeFrom="column">
              <wp:posOffset>4866640</wp:posOffset>
            </wp:positionH>
            <wp:positionV relativeFrom="paragraph">
              <wp:posOffset>631190</wp:posOffset>
            </wp:positionV>
            <wp:extent cx="754380" cy="754380"/>
            <wp:effectExtent l="0" t="0" r="7620" b="7620"/>
            <wp:wrapNone/>
            <wp:docPr id="99" name="図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図 99">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54380" cy="754380"/>
                    </a:xfrm>
                    <a:prstGeom prst="rect">
                      <a:avLst/>
                    </a:prstGeom>
                  </pic:spPr>
                </pic:pic>
              </a:graphicData>
            </a:graphic>
            <wp14:sizeRelH relativeFrom="page">
              <wp14:pctWidth>0</wp14:pctWidth>
            </wp14:sizeRelH>
            <wp14:sizeRelV relativeFrom="page">
              <wp14:pctHeight>0</wp14:pctHeight>
            </wp14:sizeRelV>
          </wp:anchor>
        </w:drawing>
      </w:r>
      <w:r>
        <w:rPr>
          <w:rFonts w:ascii="メイリオ" w:eastAsia="メイリオ" w:hAnsi="メイリオ" w:hint="eastAsia"/>
          <w:sz w:val="24"/>
          <w:szCs w:val="24"/>
        </w:rPr>
        <w:t>ひとりの課題からつながる仲間づくりは、地域や社会の中で、緩やかなつながりを持ちながら「お互い様」という関係をつくり、お互いの存在を認め合いながら「支え」「支えられる」関係へと発展する可能性を持つものであります。</w:t>
      </w:r>
      <w:r>
        <w:rPr>
          <w:rFonts w:ascii="メイリオ" w:eastAsia="メイリオ" w:hAnsi="メイリオ"/>
          <w:sz w:val="24"/>
          <w:szCs w:val="24"/>
        </w:rPr>
        <w:br/>
      </w:r>
      <w:r>
        <w:rPr>
          <w:rFonts w:ascii="メイリオ" w:eastAsia="メイリオ" w:hAnsi="メイリオ" w:hint="eastAsia"/>
          <w:sz w:val="24"/>
          <w:szCs w:val="24"/>
        </w:rPr>
        <w:t>SHGの取組みは、「支え」「支えられる」双方向の関係性をつくる</w:t>
      </w:r>
      <w:r>
        <w:rPr>
          <w:rFonts w:ascii="メイリオ" w:eastAsia="メイリオ" w:hAnsi="メイリオ"/>
          <w:sz w:val="24"/>
          <w:szCs w:val="24"/>
        </w:rPr>
        <w:br/>
      </w:r>
      <w:r>
        <w:rPr>
          <w:rFonts w:ascii="メイリオ" w:eastAsia="メイリオ" w:hAnsi="メイリオ" w:hint="eastAsia"/>
          <w:sz w:val="24"/>
          <w:szCs w:val="24"/>
        </w:rPr>
        <w:t>視点として参考になるものです。</w:t>
      </w:r>
    </w:p>
    <w:p w14:paraId="09F74C4C" w14:textId="3DA89A10" w:rsidR="008750AD" w:rsidRPr="00FA7DEB" w:rsidRDefault="00FA7DEB" w:rsidP="00E87151">
      <w:pPr>
        <w:spacing w:line="360" w:lineRule="exact"/>
        <w:ind w:firstLineChars="100" w:firstLine="240"/>
      </w:pPr>
      <w:r w:rsidRPr="00BE7FB3">
        <w:rPr>
          <w:rFonts w:ascii="メイリオ" w:eastAsia="メイリオ" w:hAnsi="メイリオ" w:hint="eastAsia"/>
          <w:sz w:val="24"/>
          <w:szCs w:val="24"/>
        </w:rPr>
        <w:t>NPO法人DDAC</w:t>
      </w:r>
      <w:r>
        <w:rPr>
          <w:rFonts w:ascii="メイリオ" w:eastAsia="メイリオ" w:hAnsi="メイリオ" w:hint="eastAsia"/>
          <w:sz w:val="24"/>
          <w:szCs w:val="24"/>
        </w:rPr>
        <w:t xml:space="preserve">ホームページ ： </w:t>
      </w:r>
      <w:r w:rsidRPr="00AF0ED3">
        <w:rPr>
          <w:rFonts w:ascii="メイリオ" w:eastAsia="メイリオ" w:hAnsi="メイリオ"/>
          <w:sz w:val="24"/>
          <w:szCs w:val="24"/>
        </w:rPr>
        <w:t>https://www.adhd-west.net/</w:t>
      </w:r>
    </w:p>
    <w:p w14:paraId="6F36C07F" w14:textId="61170329" w:rsidR="008750AD" w:rsidRPr="00AF0ED3" w:rsidRDefault="008750AD" w:rsidP="008750AD">
      <w:pPr>
        <w:rPr>
          <w:rFonts w:ascii="メイリオ" w:eastAsia="メイリオ" w:hAnsi="メイリオ" w:cs="メイリオ"/>
          <w:b/>
          <w:color w:val="000000" w:themeColor="text1"/>
          <w:sz w:val="24"/>
          <w:szCs w:val="24"/>
        </w:rPr>
      </w:pPr>
      <w:r w:rsidRPr="000F3D4C">
        <w:br w:type="page"/>
      </w:r>
      <w:r>
        <w:rPr>
          <w:rFonts w:ascii="メイリオ" w:eastAsia="メイリオ" w:hAnsi="メイリオ" w:cs="メイリオ" w:hint="eastAsia"/>
          <w:b/>
          <w:color w:val="000000" w:themeColor="text1"/>
          <w:sz w:val="24"/>
          <w:szCs w:val="24"/>
        </w:rPr>
        <w:lastRenderedPageBreak/>
        <w:t>２</w:t>
      </w:r>
      <w:r w:rsidRPr="002A317C">
        <w:rPr>
          <w:rFonts w:ascii="メイリオ" w:eastAsia="メイリオ" w:hAnsi="メイリオ" w:cs="メイリオ" w:hint="eastAsia"/>
          <w:b/>
          <w:color w:val="000000" w:themeColor="text1"/>
          <w:sz w:val="24"/>
          <w:szCs w:val="24"/>
        </w:rPr>
        <w:t>．</w:t>
      </w:r>
      <w:r>
        <w:rPr>
          <w:rFonts w:ascii="メイリオ" w:eastAsia="メイリオ" w:hAnsi="メイリオ" w:cs="メイリオ" w:hint="eastAsia"/>
          <w:b/>
          <w:color w:val="000000" w:themeColor="text1"/>
          <w:sz w:val="24"/>
          <w:szCs w:val="24"/>
        </w:rPr>
        <w:t>地域福祉施策の方向性</w:t>
      </w:r>
    </w:p>
    <w:p w14:paraId="2283AD84" w14:textId="5F77F895" w:rsidR="008750AD"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第4期計画の「複合化・複雑化した地域生活課題への対応」等の方向性を継承しつつ、第5期</w:t>
      </w:r>
      <w:r w:rsidRPr="002A317C">
        <w:rPr>
          <w:rFonts w:ascii="メイリオ" w:eastAsia="メイリオ" w:hAnsi="メイリオ" w:cs="メイリオ" w:hint="eastAsia"/>
          <w:color w:val="000000" w:themeColor="text1"/>
          <w:sz w:val="24"/>
          <w:szCs w:val="24"/>
        </w:rPr>
        <w:t>計画</w:t>
      </w:r>
      <w:r>
        <w:rPr>
          <w:rFonts w:ascii="メイリオ" w:eastAsia="メイリオ" w:hAnsi="メイリオ" w:cs="メイリオ" w:hint="eastAsia"/>
          <w:color w:val="000000" w:themeColor="text1"/>
          <w:sz w:val="24"/>
          <w:szCs w:val="24"/>
        </w:rPr>
        <w:t>のめざす地域社会のビジョン</w:t>
      </w:r>
      <w:r w:rsidRPr="002A317C">
        <w:rPr>
          <w:rFonts w:ascii="メイリオ" w:eastAsia="メイリオ" w:hAnsi="メイリオ" w:cs="メイリオ" w:hint="eastAsia"/>
          <w:color w:val="000000" w:themeColor="text1"/>
          <w:sz w:val="24"/>
          <w:szCs w:val="24"/>
        </w:rPr>
        <w:t>に向けて、次の</w:t>
      </w:r>
      <w:r>
        <w:rPr>
          <w:rFonts w:ascii="メイリオ" w:eastAsia="メイリオ" w:hAnsi="メイリオ" w:cs="メイリオ" w:hint="eastAsia"/>
          <w:color w:val="000000" w:themeColor="text1"/>
          <w:sz w:val="24"/>
          <w:szCs w:val="24"/>
        </w:rPr>
        <w:t>４</w:t>
      </w:r>
      <w:r w:rsidRPr="002A317C">
        <w:rPr>
          <w:rFonts w:ascii="メイリオ" w:eastAsia="メイリオ" w:hAnsi="メイリオ" w:cs="メイリオ" w:hint="eastAsia"/>
          <w:color w:val="000000" w:themeColor="text1"/>
          <w:sz w:val="24"/>
          <w:szCs w:val="24"/>
        </w:rPr>
        <w:t>つの方向性に沿って重点的に取</w:t>
      </w:r>
      <w:r>
        <w:rPr>
          <w:rFonts w:ascii="メイリオ" w:eastAsia="メイリオ" w:hAnsi="メイリオ" w:cs="メイリオ" w:hint="eastAsia"/>
          <w:color w:val="000000" w:themeColor="text1"/>
          <w:sz w:val="24"/>
          <w:szCs w:val="24"/>
        </w:rPr>
        <w:t>り</w:t>
      </w:r>
      <w:r w:rsidRPr="002A317C">
        <w:rPr>
          <w:rFonts w:ascii="メイリオ" w:eastAsia="メイリオ" w:hAnsi="メイリオ" w:cs="メイリオ" w:hint="eastAsia"/>
          <w:color w:val="000000" w:themeColor="text1"/>
          <w:sz w:val="24"/>
          <w:szCs w:val="24"/>
        </w:rPr>
        <w:t>組み、施策展開を図ります。</w:t>
      </w:r>
      <w:r w:rsidR="00FD4C6F">
        <w:rPr>
          <w:rFonts w:ascii="メイリオ" w:eastAsia="メイリオ" w:hAnsi="メイリオ" w:cs="メイリオ" w:hint="eastAsia"/>
          <w:color w:val="000000" w:themeColor="text1"/>
          <w:sz w:val="24"/>
          <w:szCs w:val="24"/>
        </w:rPr>
        <w:t>（</w:t>
      </w:r>
      <w:r w:rsidR="00FD4C6F" w:rsidRPr="00FD4C6F">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⑩</w:t>
      </w:r>
      <w:r w:rsidR="00FD4C6F">
        <w:rPr>
          <w:rFonts w:ascii="メイリオ" w:eastAsia="メイリオ" w:hAnsi="メイリオ" w:cs="メイリオ" w:hint="eastAsia"/>
          <w:color w:val="000000" w:themeColor="text1"/>
          <w:sz w:val="24"/>
          <w:szCs w:val="24"/>
        </w:rPr>
        <w:t>）</w:t>
      </w:r>
    </w:p>
    <w:p w14:paraId="30A471A7" w14:textId="77777777" w:rsidR="008750AD"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第5期計画の期間中に取り組む</w:t>
      </w:r>
      <w:bookmarkStart w:id="2" w:name="_Hlk153359450"/>
      <w:r w:rsidRPr="002A317C">
        <w:rPr>
          <w:rFonts w:ascii="メイリオ" w:eastAsia="メイリオ" w:hAnsi="メイリオ" w:cs="メイリオ" w:hint="eastAsia"/>
          <w:color w:val="000000" w:themeColor="text1"/>
          <w:sz w:val="24"/>
          <w:szCs w:val="24"/>
        </w:rPr>
        <w:t>具体的な</w:t>
      </w:r>
      <w:r>
        <w:rPr>
          <w:rFonts w:ascii="メイリオ" w:eastAsia="メイリオ" w:hAnsi="メイリオ" w:cs="メイリオ" w:hint="eastAsia"/>
          <w:color w:val="000000" w:themeColor="text1"/>
          <w:sz w:val="24"/>
          <w:szCs w:val="24"/>
        </w:rPr>
        <w:t>施策の体系</w:t>
      </w:r>
      <w:bookmarkEnd w:id="2"/>
      <w:r>
        <w:rPr>
          <w:rFonts w:ascii="メイリオ" w:eastAsia="メイリオ" w:hAnsi="メイリオ" w:cs="メイリオ" w:hint="eastAsia"/>
          <w:color w:val="000000" w:themeColor="text1"/>
          <w:sz w:val="24"/>
          <w:szCs w:val="24"/>
        </w:rPr>
        <w:t>化と重点化することにより、「人」と「資源」の力を結び合わせて、分野別の制度をつなぎ、また制度の狭間の問題の解決を図り、地域共生社会の実現に向けた市町村の取組みを支援します。</w:t>
      </w:r>
    </w:p>
    <w:p w14:paraId="2FA8DF32" w14:textId="77777777" w:rsidR="008750AD" w:rsidRPr="00205F12" w:rsidRDefault="008750AD" w:rsidP="008750AD">
      <w:pPr>
        <w:spacing w:line="400" w:lineRule="exact"/>
        <w:ind w:leftChars="100" w:left="210" w:firstLineChars="100" w:firstLine="240"/>
        <w:rPr>
          <w:rFonts w:ascii="メイリオ" w:eastAsia="メイリオ" w:hAnsi="メイリオ" w:cs="メイリオ"/>
          <w:color w:val="000000" w:themeColor="text1"/>
          <w:sz w:val="24"/>
          <w:szCs w:val="24"/>
        </w:rPr>
      </w:pPr>
    </w:p>
    <w:p w14:paraId="7C875E99" w14:textId="2A4FF4BA" w:rsidR="008750AD" w:rsidRPr="0090219F" w:rsidRDefault="008750AD" w:rsidP="008750AD">
      <w:pPr>
        <w:spacing w:line="400" w:lineRule="exact"/>
        <w:rPr>
          <w:rFonts w:ascii="メイリオ" w:eastAsia="メイリオ" w:hAnsi="メイリオ" w:cs="メイリオ"/>
          <w:b/>
          <w:strike/>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Pr="0090219F">
        <w:rPr>
          <w:rFonts w:ascii="メイリオ" w:eastAsia="メイリオ" w:hAnsi="メイリオ" w:cs="メイリオ" w:hint="eastAsia"/>
          <w:b/>
          <w:color w:val="000000" w:themeColor="text1"/>
          <w:sz w:val="24"/>
          <w:szCs w:val="24"/>
        </w:rPr>
        <w:t>（１）誰ひとり取り残さない</w:t>
      </w:r>
      <w:r w:rsidR="00B1781B" w:rsidRPr="0090219F">
        <w:rPr>
          <w:rFonts w:ascii="メイリオ" w:eastAsia="メイリオ" w:hAnsi="メイリオ" w:cs="メイリオ" w:hint="eastAsia"/>
          <w:b/>
          <w:color w:val="000000" w:themeColor="text1"/>
          <w:sz w:val="24"/>
          <w:szCs w:val="24"/>
        </w:rPr>
        <w:t>重層的な</w:t>
      </w:r>
      <w:r w:rsidRPr="0090219F">
        <w:rPr>
          <w:rFonts w:ascii="メイリオ" w:eastAsia="メイリオ" w:hAnsi="メイリオ" w:cs="メイリオ" w:hint="eastAsia"/>
          <w:b/>
          <w:color w:val="000000" w:themeColor="text1"/>
          <w:sz w:val="24"/>
          <w:szCs w:val="24"/>
        </w:rPr>
        <w:t>セーフティネットの拡充</w:t>
      </w:r>
    </w:p>
    <w:p w14:paraId="704500D3" w14:textId="77777777" w:rsidR="008750AD" w:rsidRPr="0090219F" w:rsidRDefault="008750AD" w:rsidP="008750AD">
      <w:pPr>
        <w:spacing w:line="400" w:lineRule="exact"/>
        <w:ind w:firstLineChars="100" w:firstLine="240"/>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（２）地域福祉を担う多様な人づくり</w:t>
      </w:r>
    </w:p>
    <w:p w14:paraId="223D9890" w14:textId="77777777" w:rsidR="008750AD" w:rsidRPr="0090219F" w:rsidRDefault="008750AD" w:rsidP="008750AD">
      <w:pPr>
        <w:spacing w:line="400" w:lineRule="exact"/>
        <w:ind w:firstLineChars="100" w:firstLine="240"/>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（３）地域の生活と福祉を支える基盤強化</w:t>
      </w:r>
    </w:p>
    <w:p w14:paraId="3012942C" w14:textId="47F1F246" w:rsidR="008750AD" w:rsidRDefault="008750AD" w:rsidP="008750AD">
      <w:pPr>
        <w:spacing w:line="400" w:lineRule="exact"/>
        <w:ind w:firstLineChars="100" w:firstLine="240"/>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（４）市町村支援</w:t>
      </w:r>
    </w:p>
    <w:p w14:paraId="27E855BA" w14:textId="77777777" w:rsidR="003F5B7D" w:rsidRPr="002A317C" w:rsidRDefault="003F5B7D" w:rsidP="008750AD">
      <w:pPr>
        <w:spacing w:line="400" w:lineRule="exact"/>
        <w:ind w:firstLineChars="100" w:firstLine="240"/>
        <w:rPr>
          <w:rFonts w:ascii="メイリオ" w:eastAsia="メイリオ" w:hAnsi="メイリオ" w:cs="メイリオ"/>
          <w:b/>
          <w:color w:val="000000" w:themeColor="text1"/>
          <w:sz w:val="24"/>
          <w:szCs w:val="24"/>
        </w:rPr>
      </w:pPr>
    </w:p>
    <w:p w14:paraId="53CB16E1" w14:textId="2520F2D6" w:rsidR="008750AD" w:rsidRDefault="003F5B7D" w:rsidP="008750AD">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761152" behindDoc="0" locked="0" layoutInCell="1" allowOverlap="1" wp14:anchorId="0AA1D439" wp14:editId="76B94AE3">
                <wp:simplePos x="0" y="0"/>
                <wp:positionH relativeFrom="margin">
                  <wp:align>left</wp:align>
                </wp:positionH>
                <wp:positionV relativeFrom="paragraph">
                  <wp:posOffset>139065</wp:posOffset>
                </wp:positionV>
                <wp:extent cx="5897880" cy="3939540"/>
                <wp:effectExtent l="0" t="0" r="26670" b="22860"/>
                <wp:wrapNone/>
                <wp:docPr id="3" name="グループ化 3" descr="図表10　第5期計画の具体的な施策の体系（イメージ）&#10;地域福祉の推進&#10;包括的な支援体制の構築&#10;計画のめざす地域社会のビジョン&#10;地域共生社会の実現"/>
                <wp:cNvGraphicFramePr/>
                <a:graphic xmlns:a="http://schemas.openxmlformats.org/drawingml/2006/main">
                  <a:graphicData uri="http://schemas.microsoft.com/office/word/2010/wordprocessingGroup">
                    <wpg:wgp>
                      <wpg:cNvGrpSpPr/>
                      <wpg:grpSpPr>
                        <a:xfrm>
                          <a:off x="0" y="0"/>
                          <a:ext cx="5897880" cy="3939540"/>
                          <a:chOff x="0" y="1"/>
                          <a:chExt cx="6454140" cy="3371214"/>
                        </a:xfrm>
                      </wpg:grpSpPr>
                      <wps:wsp>
                        <wps:cNvPr id="42" name="テキスト ボックス 42">
                          <a:extLst>
                            <a:ext uri="{C183D7F6-B498-43B3-948B-1728B52AA6E4}">
                              <adec:decorative xmlns:adec="http://schemas.microsoft.com/office/drawing/2017/decorative" val="1"/>
                            </a:ext>
                          </a:extLst>
                        </wps:cNvPr>
                        <wps:cNvSpPr txBox="1"/>
                        <wps:spPr>
                          <a:xfrm>
                            <a:off x="137159" y="1"/>
                            <a:ext cx="4882728" cy="314479"/>
                          </a:xfrm>
                          <a:prstGeom prst="rect">
                            <a:avLst/>
                          </a:prstGeom>
                          <a:noFill/>
                          <a:ln w="6350">
                            <a:noFill/>
                          </a:ln>
                        </wps:spPr>
                        <wps:txbx>
                          <w:txbxContent>
                            <w:p w14:paraId="3EF81C7D" w14:textId="06CB33FF" w:rsidR="003F5B7D" w:rsidRDefault="003F5B7D" w:rsidP="003F5B7D">
                              <w:pPr>
                                <w:rPr>
                                  <w:rFonts w:ascii="Meiryo UI" w:eastAsia="Meiryo UI" w:hAnsi="Meiryo UI"/>
                                </w:rPr>
                              </w:pPr>
                              <w:r w:rsidRPr="008E616C">
                                <w:rPr>
                                  <w:rFonts w:ascii="Meiryo UI" w:eastAsia="Meiryo UI" w:hAnsi="Meiryo UI" w:hint="eastAsia"/>
                                  <w:b/>
                                </w:rPr>
                                <w:t>【図表</w:t>
                              </w:r>
                              <w:r w:rsidR="00376FDE">
                                <w:rPr>
                                  <w:rFonts w:ascii="Meiryo UI" w:eastAsia="Meiryo UI" w:hAnsi="Meiryo UI" w:hint="eastAsia"/>
                                  <w:b/>
                                </w:rPr>
                                <w:t>⑩</w:t>
                              </w:r>
                              <w:r w:rsidRPr="008E616C">
                                <w:rPr>
                                  <w:rFonts w:ascii="Meiryo UI" w:eastAsia="Meiryo UI" w:hAnsi="Meiryo UI"/>
                                  <w:b/>
                                </w:rPr>
                                <w:t>：</w:t>
                              </w:r>
                              <w:r w:rsidRPr="003F5B7D">
                                <w:rPr>
                                  <w:rFonts w:ascii="Meiryo UI" w:eastAsia="Meiryo UI" w:hAnsi="Meiryo UI" w:hint="eastAsia"/>
                                  <w:b/>
                                </w:rPr>
                                <w:t>第5期計画</w:t>
                              </w:r>
                              <w:r>
                                <w:rPr>
                                  <w:rFonts w:ascii="Meiryo UI" w:eastAsia="Meiryo UI" w:hAnsi="Meiryo UI" w:hint="eastAsia"/>
                                  <w:b/>
                                </w:rPr>
                                <w:t>の</w:t>
                              </w:r>
                              <w:r w:rsidRPr="003F5B7D">
                                <w:rPr>
                                  <w:rFonts w:ascii="Meiryo UI" w:eastAsia="Meiryo UI" w:hAnsi="Meiryo UI" w:hint="eastAsia"/>
                                  <w:b/>
                                </w:rPr>
                                <w:t>具体的な施策の体系</w:t>
                              </w:r>
                              <w:r>
                                <w:rPr>
                                  <w:rFonts w:ascii="Meiryo UI" w:eastAsia="Meiryo UI" w:hAnsi="Meiryo UI" w:hint="eastAsia"/>
                                  <w:b/>
                                </w:rPr>
                                <w:t>（イメージ</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p>
                            <w:p w14:paraId="24CEC0F4" w14:textId="77777777" w:rsidR="003F5B7D" w:rsidRDefault="003F5B7D" w:rsidP="003F5B7D">
                              <w:pPr>
                                <w:rPr>
                                  <w:rFonts w:ascii="Meiryo UI" w:eastAsia="Meiryo UI" w:hAnsi="Meiryo UI"/>
                                </w:rPr>
                              </w:pPr>
                            </w:p>
                            <w:p w14:paraId="19EE524C" w14:textId="4F69B197" w:rsidR="003F5B7D" w:rsidRPr="00092E05" w:rsidRDefault="003F5B7D" w:rsidP="003F5B7D">
                              <w:pPr>
                                <w:rPr>
                                  <w:rFonts w:ascii="Meiryo UI" w:eastAsia="Meiryo UI" w:hAnsi="Meiryo UI"/>
                                  <w:sz w:val="16"/>
                                </w:rPr>
                              </w:pP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角丸四角形 26881"/>
                        <wps:cNvSpPr>
                          <a:spLocks/>
                        </wps:cNvSpPr>
                        <wps:spPr>
                          <a:xfrm>
                            <a:off x="0" y="7620"/>
                            <a:ext cx="6454140" cy="3363595"/>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A1D439" id="グループ化 3" o:spid="_x0000_s1173" alt="図表10　第5期計画の具体的な施策の体系（イメージ）&#10;地域福祉の推進&#10;包括的な支援体制の構築&#10;計画のめざす地域社会のビジョン&#10;地域共生社会の実現" style="position:absolute;left:0;text-align:left;margin-left:0;margin-top:10.95pt;width:464.4pt;height:310.2pt;z-index:251761152;mso-position-horizontal:left;mso-position-horizontal-relative:margin;mso-width-relative:margin;mso-height-relative:margin" coordorigin="" coordsize="64541,33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obfgQAACkKAAAOAAAAZHJzL2Uyb0RvYy54bWzcVltvG0UUfkfiP4wWiTdir72+kk2VJiSq&#10;FLURKerzZPbihd2dZWYcOzwlXoJStSISjYJoIllFhUSQNoUgCGrSP7NxHJ76Fzgzu3actPBQJITw&#10;w3pmzplz+c53zu74tXbgoyWbcY+GpqaP5TVkh4RaXuia2ke3Z96raogLHFrYp6Ftass2165NvP3W&#10;eCuq2wXaoL5lMwRGQl5vRabWECKq53KcNOwA8zEa2SEIHcoCLGDL3JzFcAusB36ukM+Xcy3KrIhR&#10;YnMOp9OpUJtQ9h3HJuKW43BbIN/UIDahnkw9F+UzNzGO6y7DUcMjWRj4DaIIsBeC06GpaSwwajLv&#10;FVOBRxjl1BFjhAY56jgesVUOkI2ev5LNLKPNSOXi1ltuNIQJoL2C0xubJTeX5hnyLFMraijEAZQo&#10;6TxL4h+T+DiJv+7d30IgsGxOALTe9uH5oz09n6ys9Pf3S2c73fO99f7m82T1aW/tt9OTB/2Hnyer&#10;P5xtnfSfbMGhPDl8/vJ4Pek8TuJH0mTn6OXx3XffaU++39t51ut2+99v9L+7C7pnX+79sfJzKrm/&#10;dnZvP7O1eXC28QsY6q3/KrV27/UP0vtD10lnNVkFd99kFh+/OD1+CLpJ/ADcJfFuEh+OeOyt/dTf&#10;7PYHWr2n3f7GC8mDVuTWAY5ZFi1E8yw7cNOdLG3bYYH8h6KhtmLQ8pBBdlsgAoelaq1SrQLRCMiK&#10;tWKtZGQcIw0g4sU9PWUeaXyQ3SwbJUMH5fRmsaIXdEPq5AaOczK+YTitCPqFX1CC/zNKLDRwZCum&#10;cYlBRgmjMORE/EXSeZJ0fk/idZTEO0kcJ50D2CPQUVCpexI4JNrXKUChMpRhcjh8DX465FiqaQiA&#10;ysAYgGhUq4VKAQaHAlE3jErtEhK4HjEuZm0aILkwNQZtrroPL81xkYI2UJGeQzrj+T6c47ofopap&#10;lYulvLowlADMfghoXwQsV6K92FbNoRdKgzQXqbUMWTKazhIekRkPopjDXMxjBsMDaggDUdyCh+NT&#10;8EazlYYalH32unOpDwUEqYZaMIxMjX/axMzWkH8jhNLWAAQ5vdTGKFUKsGGjksVRSdgMpijMOx1G&#10;b0TUUuoLf7B0GA3uwNyclF5BhEMCvk1NDJZTIh2RMHeJPTmplGBeRVjMhQsRkaYlmBLj2+07mEVZ&#10;IQSU8CYdkAnXr9Qj1U0rMtkU1PFUsSTSKapZAYDYsh3/BYbXIPt06p3vfnV6dNTb3oZF7+RbVChX&#10;q0MKQ0tIasvIeTRHySdckkxGOJTIzV8wHXwAyStlqJri4IDnV1oeSFlTLBu2/KtEp83Q+vAS22VM&#10;rpUlga2PNeQEPrBwCfvIqJTKWeeoSqhp8reNUYB5BeESSUHHx0AIEkQW0DF0gRu+C+94IpgqPqe+&#10;Z8m+Uqgwd3HKZwi8mpoxU9WvT6dKDWzZ6WkpD78sGp6qq3gu2ZHBTWPeSK8oUXZFdieu2+qVnjX5&#10;BeRy9T/uSwl51qT/hc5UbyL4HlHly76d5AfP6B7Wo194E38CAAD//wMAUEsDBBQABgAIAAAAIQB8&#10;jXac3gAAAAcBAAAPAAAAZHJzL2Rvd25yZXYueG1sTI9BS8NAFITvgv9heYI3u0mqpY15KaWopyLY&#10;CuLtNXlNQrNvQ3abpP/e9aTHYYaZb7L1ZFo1cO8aKwjxLALFUtiykQrh8/D6sATlPElJrRVGuLKD&#10;dX57k1Fa2lE+eNj7SoUScSkh1N53qdauqNmQm9mOJXgn2xvyQfaVLnsaQ7lpdRJFC22okbBQU8fb&#10;movz/mIQ3kYaN/P4ZdidT9vr9+Hp/WsXM+L93bR5BuV58n9h+MUP6JAHpqO9SOlUixCOeIQkXoEK&#10;7ipZhiNHhMVjMgedZ/o/f/4DAAD//wMAUEsBAi0AFAAGAAgAAAAhALaDOJL+AAAA4QEAABMAAAAA&#10;AAAAAAAAAAAAAAAAAFtDb250ZW50X1R5cGVzXS54bWxQSwECLQAUAAYACAAAACEAOP0h/9YAAACU&#10;AQAACwAAAAAAAAAAAAAAAAAvAQAAX3JlbHMvLnJlbHNQSwECLQAUAAYACAAAACEAf0SaG34EAAAp&#10;CgAADgAAAAAAAAAAAAAAAAAuAgAAZHJzL2Uyb0RvYy54bWxQSwECLQAUAAYACAAAACEAfI12nN4A&#10;AAAHAQAADwAAAAAAAAAAAAAAAADYBgAAZHJzL2Rvd25yZXYueG1sUEsFBgAAAAAEAAQA8wAAAOMH&#10;AAAAAA==&#10;">
                <v:shape id="テキスト ボックス 42" o:spid="_x0000_s1174" type="#_x0000_t202" alt="&quot;&quot;" style="position:absolute;left:1371;width:48827;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3EF81C7D" w14:textId="06CB33FF" w:rsidR="003F5B7D" w:rsidRDefault="003F5B7D" w:rsidP="003F5B7D">
                        <w:pPr>
                          <w:rPr>
                            <w:rFonts w:ascii="Meiryo UI" w:eastAsia="Meiryo UI" w:hAnsi="Meiryo UI"/>
                          </w:rPr>
                        </w:pPr>
                        <w:r w:rsidRPr="008E616C">
                          <w:rPr>
                            <w:rFonts w:ascii="Meiryo UI" w:eastAsia="Meiryo UI" w:hAnsi="Meiryo UI" w:hint="eastAsia"/>
                            <w:b/>
                          </w:rPr>
                          <w:t>【図表</w:t>
                        </w:r>
                        <w:r w:rsidR="00376FDE">
                          <w:rPr>
                            <w:rFonts w:ascii="Meiryo UI" w:eastAsia="Meiryo UI" w:hAnsi="Meiryo UI" w:hint="eastAsia"/>
                            <w:b/>
                          </w:rPr>
                          <w:t>⑩</w:t>
                        </w:r>
                        <w:r w:rsidRPr="008E616C">
                          <w:rPr>
                            <w:rFonts w:ascii="Meiryo UI" w:eastAsia="Meiryo UI" w:hAnsi="Meiryo UI"/>
                            <w:b/>
                          </w:rPr>
                          <w:t>：</w:t>
                        </w:r>
                        <w:r w:rsidRPr="003F5B7D">
                          <w:rPr>
                            <w:rFonts w:ascii="Meiryo UI" w:eastAsia="Meiryo UI" w:hAnsi="Meiryo UI" w:hint="eastAsia"/>
                            <w:b/>
                          </w:rPr>
                          <w:t>第5期計画</w:t>
                        </w:r>
                        <w:r>
                          <w:rPr>
                            <w:rFonts w:ascii="Meiryo UI" w:eastAsia="Meiryo UI" w:hAnsi="Meiryo UI" w:hint="eastAsia"/>
                            <w:b/>
                          </w:rPr>
                          <w:t>の</w:t>
                        </w:r>
                        <w:r w:rsidRPr="003F5B7D">
                          <w:rPr>
                            <w:rFonts w:ascii="Meiryo UI" w:eastAsia="Meiryo UI" w:hAnsi="Meiryo UI" w:hint="eastAsia"/>
                            <w:b/>
                          </w:rPr>
                          <w:t>具体的な施策の体系</w:t>
                        </w:r>
                        <w:r>
                          <w:rPr>
                            <w:rFonts w:ascii="Meiryo UI" w:eastAsia="Meiryo UI" w:hAnsi="Meiryo UI" w:hint="eastAsia"/>
                            <w:b/>
                          </w:rPr>
                          <w:t>（イメージ</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p>
                      <w:p w14:paraId="24CEC0F4" w14:textId="77777777" w:rsidR="003F5B7D" w:rsidRDefault="003F5B7D" w:rsidP="003F5B7D">
                        <w:pPr>
                          <w:rPr>
                            <w:rFonts w:ascii="Meiryo UI" w:eastAsia="Meiryo UI" w:hAnsi="Meiryo UI"/>
                          </w:rPr>
                        </w:pPr>
                      </w:p>
                      <w:p w14:paraId="19EE524C" w14:textId="4F69B197" w:rsidR="003F5B7D" w:rsidRPr="00092E05" w:rsidRDefault="003F5B7D" w:rsidP="003F5B7D">
                        <w:pPr>
                          <w:rPr>
                            <w:rFonts w:ascii="Meiryo UI" w:eastAsia="Meiryo UI" w:hAnsi="Meiryo UI"/>
                            <w:sz w:val="16"/>
                          </w:rPr>
                        </w:pP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p>
                    </w:txbxContent>
                  </v:textbox>
                </v:shape>
                <v:roundrect id="角丸四角形 26881" o:spid="_x0000_s1175" style="position:absolute;top:76;width:64541;height:33636;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U5qwQAAANsAAAAPAAAAZHJzL2Rvd25yZXYueG1sRE89b8Iw&#10;EN2R+h+sq8RGnDJUkOJEtFCJkYZ26HbYRxIan6PYJOm/r4dKjE/ve1NMthUD9b5xrOApSUEQa2ca&#10;rhR8nt4XKxA+IBtsHZOCX/JQ5A+zDWbGjfxBQxkqEUPYZ6igDqHLpPS6Jos+cR1x5C6utxgi7Ctp&#10;ehxjuG3lMk2fpcWGY0ONHb3VpH/Km1Wg2/PXfmi+8TLuyus2Pa6Or6iVmj9O2xcQgaZwF/+7D0bB&#10;Oq6PX+IPkPkfAAAA//8DAFBLAQItABQABgAIAAAAIQDb4fbL7gAAAIUBAAATAAAAAAAAAAAAAAAA&#10;AAAAAABbQ29udGVudF9UeXBlc10ueG1sUEsBAi0AFAAGAAgAAAAhAFr0LFu/AAAAFQEAAAsAAAAA&#10;AAAAAAAAAAAAHwEAAF9yZWxzLy5yZWxzUEsBAi0AFAAGAAgAAAAhAGC1TmrBAAAA2wAAAA8AAAAA&#10;AAAAAAAAAAAABwIAAGRycy9kb3ducmV2LnhtbFBLBQYAAAAAAwADALcAAAD1AgAAAAA=&#10;" filled="f" strokecolor="#385d8a" strokeweight="2pt">
                  <v:path arrowok="t"/>
                </v:roundrect>
                <w10:wrap anchorx="margin"/>
              </v:group>
            </w:pict>
          </mc:Fallback>
        </mc:AlternateContent>
      </w:r>
    </w:p>
    <w:p w14:paraId="0A323DD0" w14:textId="61DD1DA9" w:rsidR="003F5B7D" w:rsidRDefault="003F5B7D" w:rsidP="008750AD">
      <w:pPr>
        <w:spacing w:line="400" w:lineRule="exact"/>
        <w:ind w:left="240" w:hangingChars="100" w:hanging="240"/>
        <w:rPr>
          <w:rFonts w:ascii="メイリオ" w:eastAsia="メイリオ" w:hAnsi="メイリオ" w:cs="メイリオ"/>
          <w:color w:val="000000" w:themeColor="text1"/>
          <w:sz w:val="24"/>
          <w:szCs w:val="24"/>
        </w:rPr>
      </w:pPr>
    </w:p>
    <w:p w14:paraId="313986BD" w14:textId="7AC7BF85" w:rsidR="008750AD" w:rsidRDefault="003F5B7D" w:rsidP="008750AD">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w:drawing>
          <wp:anchor distT="0" distB="0" distL="114300" distR="114300" simplePos="0" relativeHeight="251733504" behindDoc="0" locked="0" layoutInCell="1" allowOverlap="1" wp14:anchorId="66A2153F" wp14:editId="3D7AEB77">
            <wp:simplePos x="0" y="0"/>
            <wp:positionH relativeFrom="margin">
              <wp:align>center</wp:align>
            </wp:positionH>
            <wp:positionV relativeFrom="paragraph">
              <wp:posOffset>115570</wp:posOffset>
            </wp:positionV>
            <wp:extent cx="5461635" cy="3291840"/>
            <wp:effectExtent l="0" t="0" r="5715" b="3810"/>
            <wp:wrapNone/>
            <wp:docPr id="1295801886" name="図 12958018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86" name="図 1295801886">
                      <a:extLst>
                        <a:ext uri="{C183D7F6-B498-43B3-948B-1728B52AA6E4}">
                          <adec:decorative xmlns:adec="http://schemas.microsoft.com/office/drawing/2017/decorative" val="1"/>
                        </a:ext>
                      </a:extLs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61635" cy="3291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F2C1B4" w14:textId="4F8E22B1"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29FDBCFB" w14:textId="62A2FFD0"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647B191" w14:textId="7201C569"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773CCFD" w14:textId="2C456E44"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08BBA10" w14:textId="669AB8C1"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B6DBB7A" w14:textId="420D28D4"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BBDEBA0" w14:textId="7A01832B"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10050FDD" w14:textId="683EF6FA"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2D3E4BFE" w14:textId="77777777"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49F62208" w14:textId="2F5B882E" w:rsidR="008750AD" w:rsidRDefault="008750AD" w:rsidP="008750AD">
      <w:pPr>
        <w:spacing w:line="400" w:lineRule="exact"/>
        <w:ind w:left="240" w:hangingChars="100" w:hanging="240"/>
        <w:rPr>
          <w:rFonts w:ascii="メイリオ" w:eastAsia="メイリオ" w:hAnsi="メイリオ" w:cs="メイリオ"/>
          <w:color w:val="000000" w:themeColor="text1"/>
          <w:sz w:val="24"/>
          <w:szCs w:val="24"/>
        </w:rPr>
      </w:pPr>
    </w:p>
    <w:p w14:paraId="02846B6F" w14:textId="6394A767" w:rsidR="008750AD" w:rsidRDefault="008750AD" w:rsidP="008750AD">
      <w:pPr>
        <w:rPr>
          <w:rFonts w:ascii="メイリオ" w:eastAsia="メイリオ" w:hAnsi="メイリオ" w:cs="メイリオ"/>
          <w:color w:val="000000" w:themeColor="text1"/>
          <w:sz w:val="24"/>
          <w:szCs w:val="24"/>
        </w:rPr>
      </w:pPr>
    </w:p>
    <w:p w14:paraId="2D1A26F1" w14:textId="7A3F3773" w:rsidR="008750AD" w:rsidRDefault="008750AD" w:rsidP="008750AD">
      <w:pPr>
        <w:rPr>
          <w:rFonts w:ascii="メイリオ" w:eastAsia="メイリオ" w:hAnsi="メイリオ" w:cs="メイリオ"/>
          <w:color w:val="000000" w:themeColor="text1"/>
          <w:sz w:val="24"/>
          <w:szCs w:val="24"/>
        </w:rPr>
      </w:pPr>
    </w:p>
    <w:p w14:paraId="4D73EC10" w14:textId="02DE9E92" w:rsidR="00AF0ED3" w:rsidRDefault="00AF0ED3" w:rsidP="008750AD">
      <w:pPr>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3A2962A3" w14:textId="77777777" w:rsidR="00C97C88" w:rsidRDefault="00C97C88" w:rsidP="00527755">
      <w:pPr>
        <w:spacing w:line="400" w:lineRule="exact"/>
        <w:rPr>
          <w:rFonts w:ascii="メイリオ" w:eastAsia="メイリオ" w:hAnsi="メイリオ" w:cs="メイリオ"/>
          <w:b/>
          <w:color w:val="000000" w:themeColor="text1"/>
          <w:sz w:val="24"/>
          <w:szCs w:val="24"/>
        </w:rPr>
        <w:sectPr w:rsidR="00C97C88" w:rsidSect="0091093A">
          <w:headerReference w:type="default" r:id="rId45"/>
          <w:type w:val="continuous"/>
          <w:pgSz w:w="11906" w:h="16838"/>
          <w:pgMar w:top="1610" w:right="1321" w:bottom="1355" w:left="1372" w:header="851" w:footer="992" w:gutter="0"/>
          <w:pgNumType w:fmt="numberInDash"/>
          <w:cols w:space="425"/>
          <w:docGrid w:type="lines" w:linePitch="360"/>
        </w:sectPr>
      </w:pPr>
    </w:p>
    <w:p w14:paraId="520DB4E2" w14:textId="731650DF" w:rsidR="00527755" w:rsidRPr="00E41B1C" w:rsidRDefault="00E41B1C" w:rsidP="00527755">
      <w:pPr>
        <w:spacing w:line="400" w:lineRule="exact"/>
        <w:rPr>
          <w:rFonts w:ascii="メイリオ" w:eastAsia="メイリオ" w:hAnsi="メイリオ" w:cs="メイリオ"/>
          <w:b/>
          <w:color w:val="000000" w:themeColor="text1"/>
          <w:sz w:val="24"/>
          <w:szCs w:val="24"/>
        </w:rPr>
      </w:pPr>
      <w:r w:rsidRPr="00E41B1C">
        <w:rPr>
          <w:rFonts w:ascii="メイリオ" w:eastAsia="メイリオ" w:hAnsi="メイリオ" w:cs="メイリオ" w:hint="eastAsia"/>
          <w:b/>
          <w:color w:val="000000" w:themeColor="text1"/>
          <w:sz w:val="24"/>
          <w:szCs w:val="24"/>
        </w:rPr>
        <w:lastRenderedPageBreak/>
        <w:t>３</w:t>
      </w:r>
      <w:r w:rsidR="00527755" w:rsidRPr="00E41B1C">
        <w:rPr>
          <w:rFonts w:ascii="メイリオ" w:eastAsia="メイリオ" w:hAnsi="メイリオ" w:cs="メイリオ" w:hint="eastAsia"/>
          <w:b/>
          <w:color w:val="000000" w:themeColor="text1"/>
          <w:sz w:val="24"/>
          <w:szCs w:val="24"/>
        </w:rPr>
        <w:t>．地域福祉を推進する具体的施策</w:t>
      </w:r>
    </w:p>
    <w:p w14:paraId="72E129F3" w14:textId="599D7C97" w:rsidR="00527755" w:rsidRPr="0090219F" w:rsidRDefault="00527755" w:rsidP="00527755">
      <w:pPr>
        <w:pStyle w:val="3"/>
        <w:spacing w:line="400" w:lineRule="exact"/>
        <w:ind w:leftChars="0" w:left="0"/>
        <w:rPr>
          <w:rFonts w:ascii="メイリオ" w:eastAsia="メイリオ" w:hAnsi="メイリオ" w:cs="メイリオ"/>
          <w:b/>
          <w:color w:val="000000" w:themeColor="text1"/>
          <w:sz w:val="24"/>
          <w:szCs w:val="24"/>
        </w:rPr>
      </w:pPr>
      <w:r w:rsidRPr="00527755">
        <w:rPr>
          <w:rFonts w:ascii="メイリオ" w:eastAsia="メイリオ" w:hAnsi="メイリオ" w:cs="メイリオ" w:hint="eastAsia"/>
          <w:b/>
          <w:color w:val="000000" w:themeColor="text1"/>
          <w:sz w:val="24"/>
          <w:szCs w:val="24"/>
        </w:rPr>
        <w:t>（１）</w:t>
      </w:r>
      <w:r w:rsidRPr="001549E9">
        <w:rPr>
          <w:rFonts w:ascii="メイリオ" w:eastAsia="メイリオ" w:hAnsi="メイリオ" w:cs="メイリオ" w:hint="eastAsia"/>
          <w:b/>
          <w:color w:val="000000" w:themeColor="text1"/>
          <w:sz w:val="24"/>
          <w:szCs w:val="24"/>
        </w:rPr>
        <w:t>誰ひと</w:t>
      </w:r>
      <w:r w:rsidRPr="0090219F">
        <w:rPr>
          <w:rFonts w:ascii="メイリオ" w:eastAsia="メイリオ" w:hAnsi="メイリオ" w:cs="メイリオ" w:hint="eastAsia"/>
          <w:b/>
          <w:color w:val="000000" w:themeColor="text1"/>
          <w:sz w:val="24"/>
          <w:szCs w:val="24"/>
        </w:rPr>
        <w:t>り取り残さない重層的なセーフティネットの拡充</w:t>
      </w:r>
    </w:p>
    <w:p w14:paraId="4313460A" w14:textId="77777777" w:rsidR="00527755" w:rsidRPr="0090219F" w:rsidRDefault="00527755" w:rsidP="00527755">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88448" behindDoc="0" locked="0" layoutInCell="1" allowOverlap="1" wp14:anchorId="1D14FED4" wp14:editId="51992420">
                <wp:simplePos x="0" y="0"/>
                <wp:positionH relativeFrom="column">
                  <wp:posOffset>66040</wp:posOffset>
                </wp:positionH>
                <wp:positionV relativeFrom="paragraph">
                  <wp:posOffset>16510</wp:posOffset>
                </wp:positionV>
                <wp:extent cx="5191125" cy="1638300"/>
                <wp:effectExtent l="0" t="0" r="28575" b="19050"/>
                <wp:wrapNone/>
                <wp:docPr id="36" name="グループ化 36" descr="1 市町村と連携したセーフティネットの拡充　&#10;2 生活困窮者への支援や、ひきこもり・自殺対策等の充実　&#10;3 災害時における避難行動要支援者に対する支援体制の充実&#10;" title="重点取組"/>
                <wp:cNvGraphicFramePr/>
                <a:graphic xmlns:a="http://schemas.openxmlformats.org/drawingml/2006/main">
                  <a:graphicData uri="http://schemas.microsoft.com/office/word/2010/wordprocessingGroup">
                    <wpg:wgp>
                      <wpg:cNvGrpSpPr/>
                      <wpg:grpSpPr>
                        <a:xfrm>
                          <a:off x="0" y="0"/>
                          <a:ext cx="5191125" cy="1638300"/>
                          <a:chOff x="0" y="0"/>
                          <a:chExt cx="5191125" cy="1310640"/>
                        </a:xfrm>
                      </wpg:grpSpPr>
                      <wps:wsp>
                        <wps:cNvPr id="21" name="正方形/長方形 7"/>
                        <wps:cNvSpPr>
                          <a:spLocks noChangeArrowheads="1"/>
                        </wps:cNvSpPr>
                        <wps:spPr bwMode="auto">
                          <a:xfrm>
                            <a:off x="0" y="171450"/>
                            <a:ext cx="5191125" cy="1139190"/>
                          </a:xfrm>
                          <a:prstGeom prst="rect">
                            <a:avLst/>
                          </a:prstGeom>
                          <a:solidFill>
                            <a:sysClr val="window" lastClr="FFFFFF">
                              <a:lumMod val="100000"/>
                              <a:lumOff val="0"/>
                            </a:sysClr>
                          </a:solidFill>
                          <a:ln w="19050" cap="rnd">
                            <a:solidFill>
                              <a:sysClr val="windowText" lastClr="000000">
                                <a:lumMod val="100000"/>
                                <a:lumOff val="0"/>
                              </a:sysClr>
                            </a:solidFill>
                            <a:prstDash val="sysDash"/>
                            <a:miter lim="800000"/>
                            <a:headEnd/>
                            <a:tailEnd/>
                          </a:ln>
                        </wps:spPr>
                        <wps:txbx>
                          <w:txbxContent>
                            <w:p w14:paraId="6FB892DD" w14:textId="77777777" w:rsidR="00527755" w:rsidRPr="00205F12" w:rsidRDefault="00527755" w:rsidP="00527755">
                              <w:pPr>
                                <w:spacing w:line="140" w:lineRule="exact"/>
                                <w:rPr>
                                  <w:rFonts w:ascii="メイリオ" w:eastAsia="メイリオ" w:hAnsi="メイリオ" w:cs="メイリオ"/>
                                  <w:b/>
                                  <w:sz w:val="24"/>
                                  <w:szCs w:val="24"/>
                                </w:rPr>
                              </w:pPr>
                            </w:p>
                            <w:p w14:paraId="16E714EF" w14:textId="3F4212AA" w:rsidR="00527755" w:rsidRPr="00793264" w:rsidRDefault="00527755" w:rsidP="00527755">
                              <w:pPr>
                                <w:spacing w:line="400" w:lineRule="exact"/>
                                <w:ind w:firstLineChars="100" w:firstLine="240"/>
                                <w:rPr>
                                  <w:rFonts w:ascii="メイリオ" w:eastAsia="メイリオ" w:hAnsi="メイリオ" w:cs="メイリオ"/>
                                  <w:sz w:val="24"/>
                                  <w:szCs w:val="24"/>
                                </w:rPr>
                              </w:pPr>
                              <w:r w:rsidRPr="00793264">
                                <w:rPr>
                                  <w:rFonts w:ascii="メイリオ" w:eastAsia="メイリオ" w:hAnsi="メイリオ" w:cs="メイリオ" w:hint="eastAsia"/>
                                  <w:b/>
                                  <w:sz w:val="24"/>
                                  <w:szCs w:val="24"/>
                                </w:rPr>
                                <w:t xml:space="preserve">① </w:t>
                              </w:r>
                              <w:r w:rsidR="00793264" w:rsidRPr="00793264">
                                <w:rPr>
                                  <w:rFonts w:ascii="メイリオ" w:eastAsia="メイリオ" w:hAnsi="メイリオ" w:cs="メイリオ" w:hint="eastAsia"/>
                                  <w:b/>
                                  <w:sz w:val="24"/>
                                  <w:szCs w:val="24"/>
                                </w:rPr>
                                <w:t>重層的支援体制整備事業の推進</w:t>
                              </w:r>
                            </w:p>
                            <w:p w14:paraId="3A1AD6FD" w14:textId="41C26BB4"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② </w:t>
                              </w:r>
                              <w:r w:rsidR="00793264" w:rsidRPr="00793264">
                                <w:rPr>
                                  <w:rFonts w:ascii="メイリオ" w:eastAsia="メイリオ" w:hAnsi="メイリオ" w:cs="メイリオ" w:hint="eastAsia"/>
                                  <w:b/>
                                  <w:sz w:val="24"/>
                                  <w:szCs w:val="24"/>
                                </w:rPr>
                                <w:t>地域における権利擁護</w:t>
                              </w:r>
                              <w:r w:rsidRPr="00793264">
                                <w:rPr>
                                  <w:rFonts w:ascii="メイリオ" w:eastAsia="メイリオ" w:hAnsi="メイリオ" w:cs="メイリオ" w:hint="eastAsia"/>
                                  <w:b/>
                                  <w:sz w:val="24"/>
                                  <w:szCs w:val="24"/>
                                </w:rPr>
                                <w:t>の</w:t>
                              </w:r>
                              <w:r w:rsidR="00793264" w:rsidRPr="00793264">
                                <w:rPr>
                                  <w:rFonts w:ascii="メイリオ" w:eastAsia="メイリオ" w:hAnsi="メイリオ" w:cs="メイリオ" w:hint="eastAsia"/>
                                  <w:b/>
                                  <w:sz w:val="24"/>
                                  <w:szCs w:val="24"/>
                                </w:rPr>
                                <w:t>推進</w:t>
                              </w:r>
                            </w:p>
                            <w:p w14:paraId="32B66A4C" w14:textId="77E18BA8"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③ </w:t>
                              </w:r>
                              <w:r w:rsidR="00793264" w:rsidRPr="00793264">
                                <w:rPr>
                                  <w:rFonts w:ascii="メイリオ" w:eastAsia="メイリオ" w:hAnsi="メイリオ" w:cs="メイリオ" w:hint="eastAsia"/>
                                  <w:b/>
                                  <w:sz w:val="24"/>
                                  <w:szCs w:val="24"/>
                                </w:rPr>
                                <w:t>生活困窮者への支援</w:t>
                              </w:r>
                            </w:p>
                            <w:p w14:paraId="22B7A890" w14:textId="63BE16F1" w:rsidR="00793264" w:rsidRPr="00793264"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④ 虐待やDV防止に向けた地域における取組みの推進</w:t>
                              </w:r>
                            </w:p>
                            <w:p w14:paraId="0E8303DB" w14:textId="048C9192" w:rsidR="00793264" w:rsidRPr="00205F12"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⑤ 様々な課題への対応</w:t>
                              </w:r>
                            </w:p>
                          </w:txbxContent>
                        </wps:txbx>
                        <wps:bodyPr rot="0" vert="horz" wrap="square" lIns="74295" tIns="8890" rIns="74295" bIns="8890" anchor="t" anchorCtr="0" upright="1">
                          <a:noAutofit/>
                        </wps:bodyPr>
                      </wps:wsp>
                      <wps:wsp>
                        <wps:cNvPr id="16" name="Text Box 4"/>
                        <wps:cNvSpPr txBox="1">
                          <a:spLocks noChangeArrowheads="1"/>
                        </wps:cNvSpPr>
                        <wps:spPr bwMode="auto">
                          <a:xfrm>
                            <a:off x="152400" y="0"/>
                            <a:ext cx="1120140" cy="29527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B18BCE7" w14:textId="0F1FBEE3" w:rsidR="00527755" w:rsidRPr="00205F12" w:rsidRDefault="00527755" w:rsidP="00527755">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1D14FED4" id="グループ化 36" o:spid="_x0000_s1176" alt="タイトル: 重点取組 - 説明: 1 市町村と連携したセーフティネットの拡充　&#10;2 生活困窮者への支援や、ひきこもり・自殺対策等の充実　&#10;3 災害時における避難行動要支援者に対する支援体制の充実&#10;" style="position:absolute;margin-left:5.2pt;margin-top:1.3pt;width:408.75pt;height:129pt;z-index:251688448;mso-height-relative:margin" coordsize="51911,13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RhsUgQAAA0KAAAOAAAAZHJzL2Uyb0RvYy54bWzMVt1O3EYUvq/Udxi5Uu/K7uwPsFtMRCGg&#10;SkkbKekDDLZ3bdX2uDOzeOkV9oYmDUFpFCCKogqlSFUVBInatE2gtA8z9S68Rc+Md5dNQJWaH6l7&#10;4Z0zM+fvO9859tSFduCjJYdxj4amgceKBnJCi9pe2DSNL67NfzRpIC5IaBOfho5pLDvcuDD9/ntT&#10;cVR3StSlvu0wBEZCXo8j03CFiOqFArdcJyB8jEZOCIcNygIiQGTNgs1IDNYDv1AqFscLMWV2xKjl&#10;cA67c/mhMa3tNxqOJT5vNLgjkG8aEJvQT6afi+pZmJ4i9SYjketZ/TDIa0QREC8Ep0NTc0QQ1GLe&#10;GVOBZzHKaUOMWTQo0EbDsxydA2SDi69ks8BoK9K5NOtxMxrCBNC+gtNrm7U+W7rCkGebRnncQCEJ&#10;oEYyfSo7u7Lzh+zcz25vIXViO9wC2DDKnqe9jYPu93dl8tPJyk73uwOZ3JfJtkwPtcam7Hwj0x3Z&#10;WZedjuzclMl+d+1RtroqV1Y+/KA983EJ9Ta2u88Os4dPe4/3j1dWZfJcXdp40r3zTKbX5Uoik59l&#10;si6TezJNZXpLdg6Pbzzu7h9kT/7s7W319r6F+2Ax298eGC2jXnKU7f/SfZDKZFcmt2RyV6ZrJ8lf&#10;Jw93jh/dztY2j39Mch/a5S7YkskDuJNv/n10L7v529CujhTo4gkfADm5sd5LX2R3tnq/XleMiaNm&#10;HYBbYNHV6ArrbzRzSZGg3WCB+ofyorbm2vKQa05bIAs2q7iGcalqIAvO8Hh5slzss9FygbJn9Cz3&#10;4rmaZVwcr2jNwsBxQcU3DCeOoLP4KXn4m5HnqksiR3OSKwz65CnhAXm6ezvdrRfZ0Q+Fk83f8xWa&#10;yEHTCgoxhQ2PLlHrS45COuuSsOnMMEZj1yE2xIfVfchiREEJHFTRYnyZ2lAT0hJUd9y5YOMJXKn2&#10;8TwfcVyu4drLuJF6xLhYcGiA1MI0GIwP7YMsXeJCxXR6RedAfc+e93xfC8t81mdoicCkgQFl09hA&#10;PuECNk1jXv+0Lb8VQAb5PVxUP5UtqcO+qrvWH8TFtU3tl4/68kMUA0y1IuSILAJzk4W2tv7StVx9&#10;NKRrAMZIWNp98a2FpVCbI9zNPYJ3JeTZBZ6AOe97gWlMjiStCn4xtDUAgnh+vgaY/bDPAFV01XG8&#10;LtqLbT2pcGl8QKhFai8DKRjNBzu8iGDhUva1gWIY6qbBv2oR5kDKn4ZArIlKqQYtJ7QwOQn1R2z0&#10;YHHkgIQWGDINwCtfzgqQQKMVMa/pgh+sgQvpDFCx4Wl+qDjzmPrhQ+fl0b/zFsTD+a2KjD6hbVQZ&#10;wASNqvoOiTZsDwJ/Vx2Iq6UKkBqdnXkw8IoYhpWeeVCJ0kRVRTgcXKfd9f9vQNWyIVXNn2fw74Qd&#10;TsD/SNgarii8csJWqhMlEHLG9k9yxvZP3iJl9TsEvjl0dfrfR+qjZlTWFD/9ipv+BwAA//8DAFBL&#10;AwQUAAYACAAAACEAoMKRw94AAAAIAQAADwAAAGRycy9kb3ducmV2LnhtbEyPQUvDQBCF74L/YRnB&#10;m91N1NjGbEop6qkItoL0Nk2mSWh2N2S3SfrvnZ70+PEeb77JlpNpxUC9b5zVEM0UCLKFKxtbafje&#10;vT/MQfiAtsTWWdJwIQ/L/PYmw7R0o/2iYRsqwSPWp6ihDqFLpfRFTQb9zHVkOTu63mBg7CtZ9jjy&#10;uGllrFQiDTaWL9TY0bqm4rQ9Gw0fI46rx+ht2JyO68t+9/z5s4lI6/u7afUKItAU/spw1Wd1yNnp&#10;4M629KJlVk/c1BAnIDiexy8LEIcrqwRknsn/D+S/AAAA//8DAFBLAQItABQABgAIAAAAIQC2gziS&#10;/gAAAOEBAAATAAAAAAAAAAAAAAAAAAAAAABbQ29udGVudF9UeXBlc10ueG1sUEsBAi0AFAAGAAgA&#10;AAAhADj9If/WAAAAlAEAAAsAAAAAAAAAAAAAAAAALwEAAF9yZWxzLy5yZWxzUEsBAi0AFAAGAAgA&#10;AAAhANjFGGxSBAAADQoAAA4AAAAAAAAAAAAAAAAALgIAAGRycy9lMm9Eb2MueG1sUEsBAi0AFAAG&#10;AAgAAAAhAKDCkcPeAAAACAEAAA8AAAAAAAAAAAAAAAAArAYAAGRycy9kb3ducmV2LnhtbFBLBQYA&#10;AAAABAAEAPMAAAC3BwAAAAA=&#10;">
                <v:rect id="正方形/長方形 7" o:spid="_x0000_s1177" style="position:absolute;top:1714;width:51911;height:11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SCTwQAAANsAAAAPAAAAZHJzL2Rvd25yZXYueG1sRI/disIw&#10;FITvBd8hHGHvNG3FH6pRVBDUO919gENzbIvNSWlirfv0RhC8HGbmG2a57kwlWmpcaVlBPIpAEGdW&#10;l5wr+PvdD+cgnEfWWFkmBU9ysF71e0tMtX3wmdqLz0WAsEtRQeF9nUrpsoIMupGtiYN3tY1BH2ST&#10;S93gI8BNJZMomkqDJYeFAmvaFZTdLnejYPxM/sfzRFJ8nLWnyW7W3WLeKvUz6DYLEJ46/w1/2get&#10;IInh/SX8ALl6AQAA//8DAFBLAQItABQABgAIAAAAIQDb4fbL7gAAAIUBAAATAAAAAAAAAAAAAAAA&#10;AAAAAABbQ29udGVudF9UeXBlc10ueG1sUEsBAi0AFAAGAAgAAAAhAFr0LFu/AAAAFQEAAAsAAAAA&#10;AAAAAAAAAAAAHwEAAF9yZWxzLy5yZWxzUEsBAi0AFAAGAAgAAAAhAEG9IJPBAAAA2wAAAA8AAAAA&#10;AAAAAAAAAAAABwIAAGRycy9kb3ducmV2LnhtbFBLBQYAAAAAAwADALcAAAD1AgAAAAA=&#10;" strokeweight="1.5pt">
                  <v:stroke dashstyle="3 1" endcap="round"/>
                  <v:textbox inset="5.85pt,.7pt,5.85pt,.7pt">
                    <w:txbxContent>
                      <w:p w14:paraId="6FB892DD" w14:textId="77777777" w:rsidR="00527755" w:rsidRPr="00205F12" w:rsidRDefault="00527755" w:rsidP="00527755">
                        <w:pPr>
                          <w:spacing w:line="140" w:lineRule="exact"/>
                          <w:rPr>
                            <w:rFonts w:ascii="メイリオ" w:eastAsia="メイリオ" w:hAnsi="メイリオ" w:cs="メイリオ"/>
                            <w:b/>
                            <w:sz w:val="24"/>
                            <w:szCs w:val="24"/>
                          </w:rPr>
                        </w:pPr>
                      </w:p>
                      <w:p w14:paraId="16E714EF" w14:textId="3F4212AA" w:rsidR="00527755" w:rsidRPr="00793264" w:rsidRDefault="00527755" w:rsidP="00527755">
                        <w:pPr>
                          <w:spacing w:line="400" w:lineRule="exact"/>
                          <w:ind w:firstLineChars="100" w:firstLine="240"/>
                          <w:rPr>
                            <w:rFonts w:ascii="メイリオ" w:eastAsia="メイリオ" w:hAnsi="メイリオ" w:cs="メイリオ"/>
                            <w:sz w:val="24"/>
                            <w:szCs w:val="24"/>
                          </w:rPr>
                        </w:pPr>
                        <w:r w:rsidRPr="00793264">
                          <w:rPr>
                            <w:rFonts w:ascii="メイリオ" w:eastAsia="メイリオ" w:hAnsi="メイリオ" w:cs="メイリオ" w:hint="eastAsia"/>
                            <w:b/>
                            <w:sz w:val="24"/>
                            <w:szCs w:val="24"/>
                          </w:rPr>
                          <w:t xml:space="preserve">① </w:t>
                        </w:r>
                        <w:r w:rsidR="00793264" w:rsidRPr="00793264">
                          <w:rPr>
                            <w:rFonts w:ascii="メイリオ" w:eastAsia="メイリオ" w:hAnsi="メイリオ" w:cs="メイリオ" w:hint="eastAsia"/>
                            <w:b/>
                            <w:sz w:val="24"/>
                            <w:szCs w:val="24"/>
                          </w:rPr>
                          <w:t>重層的支援体制整備事業の推進</w:t>
                        </w:r>
                      </w:p>
                      <w:p w14:paraId="3A1AD6FD" w14:textId="41C26BB4"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② </w:t>
                        </w:r>
                        <w:r w:rsidR="00793264" w:rsidRPr="00793264">
                          <w:rPr>
                            <w:rFonts w:ascii="メイリオ" w:eastAsia="メイリオ" w:hAnsi="メイリオ" w:cs="メイリオ" w:hint="eastAsia"/>
                            <w:b/>
                            <w:sz w:val="24"/>
                            <w:szCs w:val="24"/>
                          </w:rPr>
                          <w:t>地域における権利擁護</w:t>
                        </w:r>
                        <w:r w:rsidRPr="00793264">
                          <w:rPr>
                            <w:rFonts w:ascii="メイリオ" w:eastAsia="メイリオ" w:hAnsi="メイリオ" w:cs="メイリオ" w:hint="eastAsia"/>
                            <w:b/>
                            <w:sz w:val="24"/>
                            <w:szCs w:val="24"/>
                          </w:rPr>
                          <w:t>の</w:t>
                        </w:r>
                        <w:r w:rsidR="00793264" w:rsidRPr="00793264">
                          <w:rPr>
                            <w:rFonts w:ascii="メイリオ" w:eastAsia="メイリオ" w:hAnsi="メイリオ" w:cs="メイリオ" w:hint="eastAsia"/>
                            <w:b/>
                            <w:sz w:val="24"/>
                            <w:szCs w:val="24"/>
                          </w:rPr>
                          <w:t>推進</w:t>
                        </w:r>
                      </w:p>
                      <w:p w14:paraId="32B66A4C" w14:textId="77E18BA8" w:rsidR="00527755" w:rsidRPr="00793264" w:rsidRDefault="00527755"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 xml:space="preserve">③ </w:t>
                        </w:r>
                        <w:r w:rsidR="00793264" w:rsidRPr="00793264">
                          <w:rPr>
                            <w:rFonts w:ascii="メイリオ" w:eastAsia="メイリオ" w:hAnsi="メイリオ" w:cs="メイリオ" w:hint="eastAsia"/>
                            <w:b/>
                            <w:sz w:val="24"/>
                            <w:szCs w:val="24"/>
                          </w:rPr>
                          <w:t>生活困窮者への支援</w:t>
                        </w:r>
                      </w:p>
                      <w:p w14:paraId="22B7A890" w14:textId="63BE16F1" w:rsidR="00793264" w:rsidRPr="00793264"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④ 虐待やDV防止に向けた地域における取組みの推進</w:t>
                        </w:r>
                      </w:p>
                      <w:p w14:paraId="0E8303DB" w14:textId="048C9192" w:rsidR="00793264" w:rsidRPr="00205F12" w:rsidRDefault="00793264" w:rsidP="00527755">
                        <w:pPr>
                          <w:spacing w:line="400" w:lineRule="exact"/>
                          <w:ind w:firstLineChars="100" w:firstLine="240"/>
                          <w:rPr>
                            <w:rFonts w:ascii="メイリオ" w:eastAsia="メイリオ" w:hAnsi="メイリオ" w:cs="メイリオ"/>
                            <w:b/>
                            <w:sz w:val="24"/>
                            <w:szCs w:val="24"/>
                          </w:rPr>
                        </w:pPr>
                        <w:r w:rsidRPr="00793264">
                          <w:rPr>
                            <w:rFonts w:ascii="メイリオ" w:eastAsia="メイリオ" w:hAnsi="メイリオ" w:cs="メイリオ" w:hint="eastAsia"/>
                            <w:b/>
                            <w:sz w:val="24"/>
                            <w:szCs w:val="24"/>
                          </w:rPr>
                          <w:t>⑤ 様々な課題への対応</w:t>
                        </w:r>
                      </w:p>
                    </w:txbxContent>
                  </v:textbox>
                </v:rect>
                <v:shape id="Text Box 4" o:spid="_x0000_s1178" type="#_x0000_t202" style="position:absolute;left:1524;width:1120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sRWvQAAANsAAAAPAAAAZHJzL2Rvd25yZXYueG1sRE9Li8Iw&#10;EL4v+B/CCN7W1EVEqmkRQdiT4PM8NGNTbCYliVr99UZY2Nt8fM9Zlr1txZ18aBwrmIwzEMSV0w3X&#10;Co6HzfccRIjIGlvHpOBJAcpi8LXEXLsH7+i+j7VIIRxyVGBi7HIpQ2XIYhi7jjhxF+ctxgR9LbXH&#10;Rwq3rfzJspm02HBqMNjR2lB13d+sgnNtX+fTpPNG23bK29fzcHSNUqNhv1qAiNTHf/Gf+1en+TP4&#10;/JIOkMUbAAD//wMAUEsBAi0AFAAGAAgAAAAhANvh9svuAAAAhQEAABMAAAAAAAAAAAAAAAAAAAAA&#10;AFtDb250ZW50X1R5cGVzXS54bWxQSwECLQAUAAYACAAAACEAWvQsW78AAAAVAQAACwAAAAAAAAAA&#10;AAAAAAAfAQAAX3JlbHMvLnJlbHNQSwECLQAUAAYACAAAACEAhCbEVr0AAADbAAAADwAAAAAAAAAA&#10;AAAAAAAHAgAAZHJzL2Rvd25yZXYueG1sUEsFBgAAAAADAAMAtwAAAPECAAAAAA==&#10;" stroked="f" strokeweight=".5pt">
                  <v:textbox>
                    <w:txbxContent>
                      <w:p w14:paraId="1B18BCE7" w14:textId="0F1FBEE3" w:rsidR="00527755" w:rsidRPr="00205F12" w:rsidRDefault="00527755" w:rsidP="00527755">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v:textbox>
                </v:shape>
              </v:group>
            </w:pict>
          </mc:Fallback>
        </mc:AlternateContent>
      </w:r>
    </w:p>
    <w:p w14:paraId="5572C3B9" w14:textId="77777777"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2ECB8519" w14:textId="77777777"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50BDD158" w14:textId="6C606AB3"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49EA4B57" w14:textId="3C591B40"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41774D80" w14:textId="5337960A" w:rsidR="00527755" w:rsidRPr="0090219F" w:rsidRDefault="00527755" w:rsidP="00527755">
      <w:pPr>
        <w:spacing w:line="400" w:lineRule="exact"/>
        <w:rPr>
          <w:rFonts w:ascii="メイリオ" w:eastAsia="メイリオ" w:hAnsi="メイリオ" w:cs="メイリオ"/>
          <w:b/>
          <w:color w:val="000000" w:themeColor="text1"/>
          <w:sz w:val="24"/>
          <w:szCs w:val="24"/>
        </w:rPr>
      </w:pPr>
    </w:p>
    <w:p w14:paraId="1683E14A" w14:textId="77777777" w:rsidR="00793264" w:rsidRPr="00181BD3" w:rsidRDefault="00793264" w:rsidP="00527755">
      <w:pPr>
        <w:spacing w:line="400" w:lineRule="exact"/>
        <w:rPr>
          <w:rFonts w:ascii="メイリオ" w:eastAsia="メイリオ" w:hAnsi="メイリオ" w:cs="メイリオ"/>
          <w:b/>
          <w:color w:val="000000" w:themeColor="text1"/>
          <w:sz w:val="24"/>
          <w:szCs w:val="24"/>
          <w:highlight w:val="red"/>
        </w:rPr>
      </w:pPr>
    </w:p>
    <w:p w14:paraId="0D411ECF" w14:textId="2943B354" w:rsidR="00C97302" w:rsidRPr="001549E9" w:rsidRDefault="00C97302" w:rsidP="002A317C">
      <w:pPr>
        <w:pStyle w:val="4"/>
        <w:spacing w:line="400" w:lineRule="exact"/>
        <w:ind w:leftChars="0" w:left="0"/>
        <w:rPr>
          <w:rFonts w:ascii="メイリオ" w:eastAsia="メイリオ" w:hAnsi="メイリオ" w:cs="メイリオ"/>
          <w:strike/>
          <w:color w:val="000000" w:themeColor="text1"/>
          <w:sz w:val="24"/>
          <w:szCs w:val="24"/>
          <w:u w:val="single"/>
        </w:rPr>
      </w:pPr>
      <w:r w:rsidRPr="002A317C">
        <w:rPr>
          <w:rFonts w:ascii="メイリオ" w:eastAsia="メイリオ" w:hAnsi="メイリオ" w:cs="メイリオ" w:hint="eastAsia"/>
          <w:color w:val="000000" w:themeColor="text1"/>
          <w:sz w:val="24"/>
          <w:szCs w:val="24"/>
        </w:rPr>
        <w:t>①</w:t>
      </w:r>
      <w:r w:rsidRPr="001549E9">
        <w:rPr>
          <w:rFonts w:ascii="メイリオ" w:eastAsia="メイリオ" w:hAnsi="メイリオ" w:cs="メイリオ" w:hint="eastAsia"/>
          <w:color w:val="000000" w:themeColor="text1"/>
          <w:sz w:val="24"/>
          <w:szCs w:val="24"/>
        </w:rPr>
        <w:t xml:space="preserve"> </w:t>
      </w:r>
      <w:r w:rsidR="00181BD3" w:rsidRPr="001549E9">
        <w:rPr>
          <w:rFonts w:ascii="メイリオ" w:eastAsia="メイリオ" w:hAnsi="メイリオ" w:cs="メイリオ" w:hint="eastAsia"/>
          <w:color w:val="000000" w:themeColor="text1"/>
          <w:sz w:val="24"/>
          <w:szCs w:val="24"/>
          <w:u w:val="single"/>
        </w:rPr>
        <w:t>重層</w:t>
      </w:r>
      <w:r w:rsidR="00360C3C" w:rsidRPr="001549E9">
        <w:rPr>
          <w:rFonts w:ascii="メイリオ" w:eastAsia="メイリオ" w:hAnsi="メイリオ" w:cs="メイリオ" w:hint="eastAsia"/>
          <w:color w:val="000000" w:themeColor="text1"/>
          <w:sz w:val="24"/>
          <w:szCs w:val="24"/>
          <w:u w:val="single"/>
        </w:rPr>
        <w:t>的支援体制整備</w:t>
      </w:r>
      <w:r w:rsidR="00534BB9" w:rsidRPr="001549E9">
        <w:rPr>
          <w:rFonts w:ascii="メイリオ" w:eastAsia="メイリオ" w:hAnsi="メイリオ" w:cs="メイリオ" w:hint="eastAsia"/>
          <w:color w:val="000000" w:themeColor="text1"/>
          <w:sz w:val="24"/>
          <w:szCs w:val="24"/>
          <w:u w:val="single"/>
        </w:rPr>
        <w:t>事業の推進</w:t>
      </w:r>
    </w:p>
    <w:p w14:paraId="1647B408" w14:textId="71D4F756" w:rsidR="00C97302" w:rsidRPr="002A317C" w:rsidRDefault="00C97302" w:rsidP="002A317C">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r w:rsidR="00534BB9">
        <w:rPr>
          <w:rFonts w:ascii="メイリオ" w:eastAsia="メイリオ" w:hAnsi="メイリオ" w:cs="メイリオ" w:hint="eastAsia"/>
          <w:b/>
          <w:color w:val="000000" w:themeColor="text1"/>
          <w:sz w:val="24"/>
          <w:szCs w:val="24"/>
        </w:rPr>
        <w:t xml:space="preserve">　</w:t>
      </w:r>
    </w:p>
    <w:p w14:paraId="6297B92E" w14:textId="4CE05A13" w:rsidR="00E377EC" w:rsidRDefault="00C97302" w:rsidP="00E377EC">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xml:space="preserve">▽　</w:t>
      </w:r>
      <w:r w:rsidR="00E377EC" w:rsidRPr="00E377EC">
        <w:rPr>
          <w:rFonts w:ascii="メイリオ" w:eastAsia="メイリオ" w:hAnsi="メイリオ" w:cs="メイリオ" w:hint="eastAsia"/>
          <w:color w:val="000000" w:themeColor="text1"/>
          <w:sz w:val="24"/>
          <w:szCs w:val="24"/>
        </w:rPr>
        <w:t>令和３</w:t>
      </w:r>
      <w:r w:rsidR="00E855A0">
        <w:rPr>
          <w:rFonts w:ascii="メイリオ" w:eastAsia="メイリオ" w:hAnsi="メイリオ" w:cs="メイリオ" w:hint="eastAsia"/>
          <w:color w:val="000000" w:themeColor="text1"/>
          <w:sz w:val="24"/>
          <w:szCs w:val="24"/>
        </w:rPr>
        <w:t>（</w:t>
      </w:r>
      <w:r w:rsidR="00E855A0" w:rsidRPr="009D0DCF">
        <w:rPr>
          <w:rFonts w:ascii="メイリオ" w:eastAsia="メイリオ" w:hAnsi="メイリオ" w:cs="メイリオ" w:hint="eastAsia"/>
          <w:color w:val="000000" w:themeColor="text1"/>
          <w:sz w:val="24"/>
          <w:szCs w:val="24"/>
        </w:rPr>
        <w:t>202</w:t>
      </w:r>
      <w:r w:rsidR="00E855A0">
        <w:rPr>
          <w:rFonts w:ascii="メイリオ" w:eastAsia="メイリオ" w:hAnsi="メイリオ" w:cs="メイリオ" w:hint="eastAsia"/>
          <w:color w:val="000000" w:themeColor="text1"/>
          <w:sz w:val="24"/>
          <w:szCs w:val="24"/>
        </w:rPr>
        <w:t>1</w:t>
      </w:r>
      <w:r w:rsidR="00B65503">
        <w:rPr>
          <w:rFonts w:ascii="メイリオ" w:eastAsia="メイリオ" w:hAnsi="メイリオ" w:cs="メイリオ" w:hint="eastAsia"/>
          <w:color w:val="000000" w:themeColor="text1"/>
          <w:sz w:val="24"/>
          <w:szCs w:val="24"/>
        </w:rPr>
        <w:t>）年</w:t>
      </w:r>
      <w:r w:rsidR="00E377EC" w:rsidRPr="00E377EC">
        <w:rPr>
          <w:rFonts w:ascii="メイリオ" w:eastAsia="メイリオ" w:hAnsi="メイリオ" w:cs="メイリオ" w:hint="eastAsia"/>
          <w:color w:val="000000" w:themeColor="text1"/>
          <w:sz w:val="24"/>
          <w:szCs w:val="24"/>
        </w:rPr>
        <w:t>に改正社会福祉法が施行され、市町村における包括的な支援体制の整備の具体化の一手法として、重層的支援体制整備事業が任意事業として創設されました。</w:t>
      </w:r>
    </w:p>
    <w:p w14:paraId="6ABF35D6" w14:textId="7E485391" w:rsidR="00E93FFC" w:rsidRDefault="00E377EC" w:rsidP="00E377EC">
      <w:pPr>
        <w:spacing w:line="400" w:lineRule="exact"/>
        <w:ind w:leftChars="100" w:left="210"/>
        <w:rPr>
          <w:rFonts w:ascii="メイリオ" w:eastAsia="メイリオ" w:hAnsi="メイリオ" w:cs="メイリオ"/>
          <w:color w:val="000000" w:themeColor="text1"/>
          <w:sz w:val="24"/>
          <w:szCs w:val="24"/>
        </w:rPr>
      </w:pPr>
      <w:r w:rsidRPr="00E377EC">
        <w:rPr>
          <w:rFonts w:ascii="メイリオ" w:eastAsia="メイリオ" w:hAnsi="メイリオ" w:cs="メイリオ" w:hint="eastAsia"/>
          <w:color w:val="000000" w:themeColor="text1"/>
          <w:sz w:val="24"/>
          <w:szCs w:val="24"/>
        </w:rPr>
        <w:t xml:space="preserve">　本事業は、「属性を問わない相談支援」、「参加支援」、「地域づくりに向けた支援」の3</w:t>
      </w:r>
      <w:r w:rsidRPr="0090219F">
        <w:rPr>
          <w:rFonts w:ascii="メイリオ" w:eastAsia="メイリオ" w:hAnsi="メイリオ" w:cs="メイリオ" w:hint="eastAsia"/>
          <w:color w:val="000000" w:themeColor="text1"/>
          <w:sz w:val="24"/>
          <w:szCs w:val="24"/>
        </w:rPr>
        <w:t>つの支援を一体的に実施することにより、本人や世帯に寄り添い、社会とのつながりを段階的に回復させる個別支援と、多世代交流や多様な活躍の場を発掘・創出する地域づくりの両面から支援を行うことで、支援の効果を高め、</w:t>
      </w:r>
      <w:r w:rsidR="009E4BEB" w:rsidRPr="0090219F">
        <w:rPr>
          <w:rFonts w:ascii="メイリオ" w:eastAsia="メイリオ" w:hAnsi="メイリオ" w:cs="メイリオ" w:hint="eastAsia"/>
          <w:color w:val="000000" w:themeColor="text1"/>
          <w:sz w:val="24"/>
          <w:szCs w:val="24"/>
        </w:rPr>
        <w:t>複合化・</w:t>
      </w:r>
      <w:r w:rsidRPr="0090219F">
        <w:rPr>
          <w:rFonts w:ascii="メイリオ" w:eastAsia="メイリオ" w:hAnsi="メイリオ" w:cs="メイリオ" w:hint="eastAsia"/>
          <w:color w:val="000000" w:themeColor="text1"/>
          <w:sz w:val="24"/>
          <w:szCs w:val="24"/>
        </w:rPr>
        <w:t>複雑化した支援ニーズに対応する包括的な支援体制を整備していくことが期待されています</w:t>
      </w:r>
      <w:r w:rsidR="00E855A0" w:rsidRPr="0090219F">
        <w:rPr>
          <w:rFonts w:ascii="メイリオ" w:eastAsia="メイリオ" w:hAnsi="メイリオ" w:cs="メイリオ" w:hint="eastAsia"/>
          <w:color w:val="000000" w:themeColor="text1"/>
          <w:sz w:val="24"/>
          <w:szCs w:val="24"/>
        </w:rPr>
        <w:t>（図表</w:t>
      </w:r>
      <w:r w:rsidR="00376FDE" w:rsidRPr="0090219F">
        <w:rPr>
          <w:rFonts w:ascii="メイリオ" w:eastAsia="メイリオ" w:hAnsi="メイリオ" w:cs="メイリオ" w:hint="eastAsia"/>
          <w:color w:val="000000" w:themeColor="text1"/>
          <w:sz w:val="24"/>
          <w:szCs w:val="24"/>
        </w:rPr>
        <w:t>⑪</w:t>
      </w:r>
      <w:r w:rsidR="00E855A0"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color w:val="000000" w:themeColor="text1"/>
          <w:sz w:val="24"/>
          <w:szCs w:val="24"/>
        </w:rPr>
        <w:t>。</w:t>
      </w:r>
    </w:p>
    <w:p w14:paraId="329BD04D" w14:textId="4EA59D5C" w:rsidR="00E93FFC" w:rsidRDefault="00E855A0" w:rsidP="00E377EC">
      <w:pPr>
        <w:spacing w:line="400" w:lineRule="exact"/>
        <w:ind w:leftChars="100" w:left="210"/>
        <w:rPr>
          <w:rFonts w:ascii="メイリオ" w:eastAsia="メイリオ" w:hAnsi="メイリオ" w:cs="メイリオ"/>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39296" behindDoc="0" locked="0" layoutInCell="1" allowOverlap="1" wp14:anchorId="1A40E389" wp14:editId="59D24102">
                <wp:simplePos x="0" y="0"/>
                <wp:positionH relativeFrom="page">
                  <wp:posOffset>792480</wp:posOffset>
                </wp:positionH>
                <wp:positionV relativeFrom="paragraph">
                  <wp:posOffset>31750</wp:posOffset>
                </wp:positionV>
                <wp:extent cx="5959696" cy="2989490"/>
                <wp:effectExtent l="0" t="0" r="22225" b="20955"/>
                <wp:wrapNone/>
                <wp:docPr id="9" name="グループ化 9" descr="図表11　重層的支援体制整備事業（全体）&#10;１相談支援&#10;２参加支援&#10;３地域づくりに向けた支援"/>
                <wp:cNvGraphicFramePr/>
                <a:graphic xmlns:a="http://schemas.openxmlformats.org/drawingml/2006/main">
                  <a:graphicData uri="http://schemas.microsoft.com/office/word/2010/wordprocessingGroup">
                    <wpg:wgp>
                      <wpg:cNvGrpSpPr/>
                      <wpg:grpSpPr>
                        <a:xfrm>
                          <a:off x="0" y="0"/>
                          <a:ext cx="5959696" cy="2989490"/>
                          <a:chOff x="0" y="0"/>
                          <a:chExt cx="6454140" cy="3371215"/>
                        </a:xfrm>
                      </wpg:grpSpPr>
                      <pic:pic xmlns:pic="http://schemas.openxmlformats.org/drawingml/2006/picture">
                        <pic:nvPicPr>
                          <pic:cNvPr id="12" name="図 12">
                            <a:extLst>
                              <a:ext uri="{C183D7F6-B498-43B3-948B-1728B52AA6E4}">
                                <adec:decorative xmlns:adec="http://schemas.microsoft.com/office/drawing/2017/decorative" val="1"/>
                              </a:ext>
                            </a:extLst>
                          </pic:cNvPr>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30480" y="289560"/>
                            <a:ext cx="6412230" cy="3058795"/>
                          </a:xfrm>
                          <a:prstGeom prst="rect">
                            <a:avLst/>
                          </a:prstGeom>
                          <a:noFill/>
                          <a:ln>
                            <a:noFill/>
                          </a:ln>
                        </pic:spPr>
                      </pic:pic>
                      <wps:wsp>
                        <wps:cNvPr id="260" name="テキスト ボックス 260">
                          <a:extLst>
                            <a:ext uri="{C183D7F6-B498-43B3-948B-1728B52AA6E4}">
                              <adec:decorative xmlns:adec="http://schemas.microsoft.com/office/drawing/2017/decorative" val="1"/>
                            </a:ext>
                          </a:extLst>
                        </wps:cNvPr>
                        <wps:cNvSpPr txBox="1"/>
                        <wps:spPr>
                          <a:xfrm>
                            <a:off x="137159" y="0"/>
                            <a:ext cx="6236404" cy="361950"/>
                          </a:xfrm>
                          <a:prstGeom prst="rect">
                            <a:avLst/>
                          </a:prstGeom>
                          <a:noFill/>
                          <a:ln w="6350">
                            <a:noFill/>
                          </a:ln>
                        </wps:spPr>
                        <wps:txbx>
                          <w:txbxContent>
                            <w:p w14:paraId="1602BF55" w14:textId="0A1F366B" w:rsidR="0016165A" w:rsidRPr="00092E05" w:rsidRDefault="0016165A" w:rsidP="008E616C">
                              <w:pPr>
                                <w:rPr>
                                  <w:rFonts w:ascii="Meiryo UI" w:eastAsia="Meiryo UI" w:hAnsi="Meiryo UI"/>
                                  <w:sz w:val="16"/>
                                </w:rPr>
                              </w:pPr>
                              <w:r w:rsidRPr="008E616C">
                                <w:rPr>
                                  <w:rFonts w:ascii="Meiryo UI" w:eastAsia="Meiryo UI" w:hAnsi="Meiryo UI" w:hint="eastAsia"/>
                                  <w:b/>
                                </w:rPr>
                                <w:t>【図表</w:t>
                              </w:r>
                              <w:r w:rsidR="00376FDE">
                                <w:rPr>
                                  <w:rFonts w:ascii="Meiryo UI" w:eastAsia="Meiryo UI" w:hAnsi="Meiryo UI" w:hint="eastAsia"/>
                                  <w:b/>
                                </w:rPr>
                                <w:t>⑪</w:t>
                              </w:r>
                              <w:r w:rsidRPr="008E616C">
                                <w:rPr>
                                  <w:rFonts w:ascii="Meiryo UI" w:eastAsia="Meiryo UI" w:hAnsi="Meiryo UI"/>
                                  <w:b/>
                                </w:rPr>
                                <w:t>：重層的支援体制整備事業（</w:t>
                              </w:r>
                              <w:r w:rsidRPr="008E616C">
                                <w:rPr>
                                  <w:rFonts w:ascii="Meiryo UI" w:eastAsia="Meiryo UI" w:hAnsi="Meiryo UI" w:hint="eastAsia"/>
                                  <w:b/>
                                </w:rPr>
                                <w:t>全体</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角丸四角形 26881"/>
                        <wps:cNvSpPr>
                          <a:spLocks/>
                        </wps:cNvSpPr>
                        <wps:spPr>
                          <a:xfrm>
                            <a:off x="0" y="7620"/>
                            <a:ext cx="6454140" cy="3363595"/>
                          </a:xfrm>
                          <a:prstGeom prst="roundRect">
                            <a:avLst>
                              <a:gd name="adj" fmla="val 4756"/>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40E389" id="グループ化 9" o:spid="_x0000_s1179" alt="図表11　重層的支援体制整備事業（全体）&#10;１相談支援&#10;２参加支援&#10;３地域づくりに向けた支援" style="position:absolute;left:0;text-align:left;margin-left:62.4pt;margin-top:2.5pt;width:469.25pt;height:235.4pt;z-index:251639296;mso-position-horizontal-relative:page;mso-width-relative:margin;mso-height-relative:margin" coordsize="64541,337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4DsyBQAAawwAAA4AAABkcnMvZTJvRG9jLnhtbNxX32/cRBB+R+J/&#10;sIzEW3vni+9yd+RSpQmJKoU2okV93rPXZ1Pba3b3cheemjugpYBCW34IUqmAqKhUVS2iQgWlf43r&#10;tDz1X+DbtX2XS4oKfUCIqHFnZ2d3v5n5ZnazcGIYhcYm5SJgcce0jldNg8YOc4O41zHfObd6rGka&#10;QpLYJSGLacfcosI8sfjqKwuDpE1rzGehS7mBTWLRHiQd05cyaVcqwvFpRMRxltAYkx7jEZEY8l7F&#10;5WSA3aOwUqtWG5UB427CmUOFgHYlnzQX9f6eRx15xvMElUbYMYFN6i/X3676VhYXSLvHSeIHTgGD&#10;vASKiAQxDp1stUIkMfo8OLJVFDicCebJ4w6LKszzAodqH+CNVT3kzRpn/UT70msPeskkTAjtoTi9&#10;9LbO6c0NbgRux2yZRkwipCgd3U/Hd9LxXjr+Ovv0KwMTLhUOgpbt/vL0+9uWlV68+Melz7Kff3zy&#10;7Qf7X9zb33nw+NH17PKv+18+yEbfPP79k/1bd5/tXc4+vA39s72PX39tuPTGs72rT3YfPr1zKV9R&#10;6K5lO6PsynczuuvZjfvZzZvp9q10eycdXUm372SfX0238e9mbqjSNkh6baBf48nZZIMXil4+UpkY&#10;ejxS/yPGxlAnfGuScDqUhgNlvVVvNVoN03AwV2s1W3aroITjgzdH1jn+m8XKhl23LRuMUivn5uat&#10;mlVXqCrlwRWFbwInCZw2fosMQjqSwRczHatkn1Oz2CT6W3tEhF/oJ8dAtoTIoBuEgdzShQNaKVDx&#10;5kbgbPB8MCWDVSvZgJwbGME1Za4scnui/FlnzgVhxGzZJ3GPLokE9YYuoAMxa15Rw5nDumGQrAZh&#10;qHKk5MIt0OwQt58TmbxuVpjTj2gs80bAaQgPWSz8IBGmwds06lLwmp9yNSDSFtx5GwDhCmTJqXR8&#10;JXoAUeiRvcmERjwFqfALEM3oDt5iLsqE9CXTJX+IaHNVuwleKEI1W/VGwaeScQ3bqtXmSt5U6835&#10;1ixvEFcu5BplkaEE4AdkfQ7ZXBcKPECWJgp+zFQUtVNhPKOAodJoRxT0QoQnqnrQb0UZdIyOhP0f&#10;tZSzPkkoUKptpyyqwfuyqYw/Skd309Fv6fiykY5vpONxOrqHsaGMgL5YqWrZkMOTDNWp06b0Ofiy&#10;siYlbaHs6uhOR+u6UZtr2FW7qM6G1arrMybFOY3gywTZGHTMxhy2fG60p4CVJIfdoW6vVq1Zutll&#10;7ha85AzZRYBE4qwGSPU6EXKDcFw/UOJKlWfw8UKG01ghmYbP+PvP0yt7pBCzpjHAddYxxXt9orpF&#10;eCpGcluWrbqV1AO7Pl/DgB+c6R6cifvRMsONaWl0WlT2MixFj7PoPG7eJXUqpkjs4OyOKUtxWWKE&#10;CdzcDl1a0nLehNbjswlal6Wjp4h8bnie8KRIhEShnGYlnUj7EOlz2zzuSyhAL9AVoSKdRxUcVwNQ&#10;+1/iuAWW5ffm05+uPX74MNvdhZA9+gHEbjYnFEZRKGor5CLRbVNVsoI6mVGDv2A6AgmSzzeQNV3o&#10;024ycwuBlC/sJqwfu6rb6fDr6CpMPbdwgrjvImlRCBZuktCw5+sN3c2LTADztHZm6K96jSqMWt2u&#10;Aq6jKOihI0OMEhd0jHvgRtjDK9GRXJ8uWBi45RUgeK+7HHIDp3ZMe7VpnVzJjXzi0lxbr+KnQFOY&#10;azwz+yhGrRDh50v0VLEk745UPwqLTjoNuZL+x3WpQl4U6X+hMvXjCC9anb7i9a2ezAfHkA/+jbD4&#10;JwAAAP//AwBQSwMECgAAAAAAAAAhAJlUB8CY/QEAmP0BABUAAABkcnMvbWVkaWEvaW1hZ2UxLmpw&#10;ZWf/2P/gABBKRklGAAEBAQB4AHgAAP/bAEMAAwICAwICAwMDAwQDAwQFCAUFBAQFCgcHBggMCgwM&#10;CwoLCw0OEhANDhEOCwsQFhARExQVFRUMDxcYFhQYEhQVFP/bAEMBAwQEBQQFCQUFCRQNCw0UFBQU&#10;FBQUFBQUFBQUFBQUFBQUFBQUFBQUFBQUFBQUFBQUFBQUFBQUFBQUFBQUFBQUFP/AABEIAfwEK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qlrGsWeg6bPf38621rCu55H6DsB7knAAHJJAFK9tWBczjrWDeeONJtpGjjnN7KpwUtV38+m77o&#10;P1Necf8ACQ6p8TL9kAez0ffmO1BwzKOhlIPJPXb0HHUjJ9C0fwzZ6XCoKrnFeFVzJuXJh1fzexF3&#10;J2iM/wCE2Z/9XpF4R/tlB/JjSf8ACZTf9Ae5/wC+l/xrX82yj4LIPxFH2my/56J+YrH6zif+fsR2&#10;fcyP+Eym/wCgPc/99L/jR/wmU3/QHuf++l/xrX+02X/PRPzFH2my/wCeifmKPrOI/wCfsRWf8xkf&#10;8JlN/wBAe5/76X/Gj/hMpv8AoD3P/fS/41r/AGmy/wCeifmKPtNl/wA9E/MUfWcR/wA/YhZ/zGR/&#10;wmU3/QHuf++l/wAaP+Eym/6A9z/30v8AjWv9psv+eifmKPtNl/z0T8xR9ZxH/P2IWf8AMZH/AAmU&#10;3/QHuf8Avpf8aP8AhMpv+gPc/wDfS/41r/abL/non5ij7TZf89E/MUfWcR/z9iFn/MZH/CZTf9Ae&#10;5/76X/Gj/hMpv+gPc/8AfS/41r/abL/non5ij7TZf89E/MUfWcR/z9iFn/MZH/CZTf8AQHuf++l/&#10;xo/4TKb/AKA9z/30v+Na/wBpsv8Anon5ij7TZf8APRPzFH1nEf8AP2IWf8xkf8JlN/0B7n/vpf8A&#10;Gj/hMpv+gPc/99L/AI1r/abL/non5ij7TZf89E/MUfWcR/z9iFn/ADGR/wAJlN/0B7n/AL6X/Gj/&#10;AITKb/oD3P8A30v+Na/2my/56J+Yo+02X/PRPzFH1nEf8/YhZ/zGR/wmU3/QHuf++l/xo/4TKb/o&#10;D3P/AH0v+Na/2my/56J+Yo+02X/PRPzFH1nEf8/YhZ/zGR/wmU3/AEB7n/vpf8aP+Eym/wCgPc/9&#10;9L/jWv8AabL/AJ6J+Yo+02X/AD0T8xR9ZxH/AD9iFn/MZH/CZTf9Ae5/76X/ABo/4TKb/oD3P/fS&#10;/wCNa/2my/56J+Yo+02X/PRPzFH1nEf8/YhZ/wAxkf8ACZTf9Ae5/wC+l/xo/wCEym/6A9z/AN9L&#10;/jWv9psv+eifmKPtNl/z0T8xR9ZxH/P2IWf8xkf8JlN/0B7n/vpf8aP+Eym/6A9z/wB9L/jWv9ps&#10;v+eifmKPtNl/z0T8xR9ZxH/P2IWf8xkf8JlN/wBAe5/76X/Gj/hMpv8AoD3P/fS/41r/AGmy/wCe&#10;ifmKPtNl/wA9E/MUfWcR/wA/YhZ/zGR/wmU3/QHuf++l/wAaP+Eym/6A9z/30v8AjWv9psv+eifm&#10;KPtNl/z0T8xR9ZxH/P2IWf8AMZH/AAmU3/QHuf8Avpf8aP8AhMpv+gPc/wDfS/41r/abL/non5ij&#10;7TZf89E/MUfWcR/z9iFn/MZH/CZTf9Ae5/76X/Gj/hMpv+gPc/8AfS/41r/abL/non5ij7TZf89E&#10;/MUfWcR/z9iFn/MZH/CZTf8AQHuf++l/xo/4TKb/AKA9z/30v+Na/wBpsv8Anon5ij7TZf8APRPz&#10;FH1nEf8AP2IWf8xkf8JlN/0B7n/vpf8AGj/hMpv+gPc/99L/AI1r/abL/non5ij7TZf89E/MUfWc&#10;R/z9iFn/ADGR/wAJlN/0B7n/AL6X/Gj/AITKb/oD3P8A30v+Na/2my/56J+Yo+02X/PRPzFH1nEf&#10;8/YhZ/zGR/wmU3/QHuf++l/xo/4TKb/oD3P/AH0v+Na/2my/56J+Yo+02X/PRPzFH1nEf8/YhZ/z&#10;GR/wmU3/AEB7n/vpf8aP+Eym/wCgPc/99L/jWv8AabL/AJ6J+Yo+02X/AD0T8xR9ZxH/AD9iFn/M&#10;ZH/CZTf9Ae5/76X/ABo/4TKb/oD3P/fS/wCNa/2my/56J+Yo+02X/PRPzFH1nEf8/YhZ/wAxkf8A&#10;CZTf9Ae5/wC+l/xo/wCEym/6A9z/AN9L/jWv9psv+eifmKPtNl/z0T8xR9ZxH/P2IWf8xkf8JlN/&#10;0B7n/vpf8aP+Eym/6A9z/wB9L/jWv9psv+eifmKPtNl/z0T8xR9ZxH/P2IWf8xkf8JlN/wBAe5/7&#10;6X/Gj/hMpv8AoD3P/fS/41r/AGmy/wCeifmKPtNl/wA9E/MUfWcR/wA/YhZ/zGR/wmU3/QHuf++l&#10;/wAaP+Eym/6A9z/30v8AjWv9psv+eifmKPtNl/z0T8xR9ZxH/P2IWf8AMZH/AAmU3/QHuf8Avpf8&#10;aP8AhMpv+gPc/wDfS/41r/abL/non5ij7TZf89E/MUfWcR/z9iFn/MZH/CZTf9Ae5/76X/Gj/hMp&#10;v+gPc/8AfS/41r/abL/non5ij7TZf89E/MUfWcR/z9iFn/MZH/CZTf8AQHuf++l/xo/4TKb/AKA9&#10;z/30v+Na/wBpsv8Anon5ij7TZf8APRPzFH1nEf8AP2IWf8xkf8JlN/0B7n/vpf8AGj/hMpv+gPc/&#10;99L/AI1r/abL/non5ij7TZf89E/MUfWcR/z9iFn/ADGR/wAJlN/0B7n/AL6X/Gj/AITKb/oD3P8A&#10;30v+Na/2my/56J+Yo+02X/PRPzFH1nEf8/YhZ/zGR/wmU3/QHuf++l/xo/4TKb/oD3P/AH0v+Na/&#10;2my/56J+Yo+02X/PRPzFH1nEf8/YhZ/zGR/wmU3/AEB7n/vpf8aP+Eym/wCgPc/99L/jWv8AabL/&#10;AJ6J+Yo+02X/AD0T8xR9ZxH/AD9iFn/MZH/CZTf9Ae5/76X/ABo/4TKb/oD3P/fS/wCNa/2my/56&#10;J+Yo+02X/PRPzFH1nEf8/YhZ/wAxkf8ACZTf9Ae5/wC+l/xo/wCEym/6A9z/AN9L/jWv9psv+eif&#10;mKPtNl/z0T8xR9ZxH/P2IWf8xkf8JlN/0B7n/vpf8aP+Eym/6A9z/wB9L/jWv9psv+eifmKPtNl/&#10;z0T8xR9ZxH/P2IWf8xkf8JlN/wBAe5/76X/Gj/hMpv8AoD3P/fS/41r/AGmy/wCeifmKPtNl/wA9&#10;E/MUfWcR/wA/YhZ/zGR/wmU3/QHuf++l/wAaP+Eym/6A9z/30v8AjWv9psv+eifmKPtNl/z0T8xR&#10;9ZxH/P2IWf8AMZH/AAmU3/QHuf8Avpf8aP8AhMpv+gPc/wDfS/41r/abL/non5ij7TZf89E/MUfW&#10;cR/z9iFn/MZH/CZTf9Ae5/76X/Gj/hMpv+gPc/8AfS/41r/abL/non5ij7TZf89E/MUfWcR/z9iF&#10;n/MZH/CZTf8AQHuf++l/xo/4TKb/AKA9z/30v+Na/wBpsv8Anon5ij7TZf8APRPzFH1nEf8AP2IW&#10;f8xkf8JlN/0B7n/vpf8AGj/hMpv+gPc/99L/AI1r/abL/non5ij7TZf89E/MUfWcR/z9iFn/ADGR&#10;/wAJlN/0B7n/AL6X/Gj/AITKb/oD3P8A30v+Na/2my/56J+Yo+02X/PRPzFH1nEf8/YhZ/zGR/wm&#10;U3/QHuf++l/xo/4TKb/oD3P/AH0v+Na/2my/56J+Yo+02X/PRPzFH1nEf8/YhZ/zGR/wmU3/AEB7&#10;n/vpf8aP+Eym/wCgPc/99L/jWv8AabL/AJ6J+Yo+02X/AD0T8xR9ZxH/AD9iFn/MZH/CZTf9Ae5/&#10;76X/ABo/4TKb/oD3P/fS/wCNa/2my/56J+Yo+02X/PRPzFH1nEf8/YhZ/wAxkf8ACZTf9Ae5/wC+&#10;l/xo/wCEym/6A9z/AN9L/jWv9psv+eifmKPtNl/z0T8xR9ZxH/P2IWf8xkf8JlN/0B7n/vpf8aP+&#10;Eym/6A9z/wB9L/jWv9psv+eifmKPtNl/z0T8xR9ZxH/P2IWf8xkf8JlN/wBAe5/76X/Gj/hMpv8A&#10;oD3P/fS/41r/AGmy/wCeifmKPtNl/wA9E/MUfWcR/wA/YhZ/zGR/wmU3/QHuf++l/wAaP+Eym/6A&#10;9z/30v8AjWv9psv+eifmKPtNl/z0T8xR9ZxH/P2IWf8AMZH/AAmU3/QHuf8Avpf8aP8AhMpv+gPc&#10;/wDfS/41r/abL/non5ij7TZf89E/MUfWcR/z9iFn/MZH/CZTf9Ae5/76X/Gj/hMpv+gPc/8AfS/4&#10;1r/abL/non5ij7TZf89E/MUfWcR/z9iFn/MZH/CZTf8AQHuf++l/xo/4TKb/AKA9z/30v+Na/wBp&#10;sv8Anon5ij7TZf8APRPzFH1nEf8AP2IWf8xkf8JlN/0B7n/vpf8AGj/hMpv+gPc/99L/AI1r/abL&#10;/non5ij7TZf89E/MUfWcR/z9iFn/ADGR/wAJlN/0B7n/AL6X/Gj/AITKb/oD3P8A30v+Na/2my/5&#10;6J+Yo+02X/PRPzFH1nEf8/YhZ/zGR/wmU3/QHuf++l/xo/4TKb/oD3P/AH0v+Na/2my/56J+Yo+0&#10;2X/PRPzFH1nEf8/YhZ/zGR/wmU3/AEB7n/vpf8aP+Eym/wCgPc/99L/jWv8AabL/AJ6J+Yo+02X/&#10;AD0T8xR9ZxH/AD9iFn/MZH/CZTf9Ae5/76X/ABo/4TKb/oD3P/fS/wCNa/2my/56J+Yo+02X/PRP&#10;zFH1nEf8/YhZ/wAxkf8ACZTf9Ae5/wC+l/xo/wCEym/6A9z/AN9L/jWv9psv+eifmKPtNl/z0T8x&#10;R9ZxH/P2IWf8xkf8JlN/0B7n/vpf8aP+Eym/6A9z/wB9L/jWv9psv+eifmKPtNl/z0T8xR9ZxH/P&#10;2IWf8xjt42ePmTR7zb/sFCf1YVLbfEDSJZPLuJX0+T0u02L/AN9cr+tafnWUnG9D+VZWseHLLVIX&#10;AChiO1T9exNPVuMkFpdHc6VWDKCpyD3FLXhtxrGsfDPUN9oWuNOU/vLGQnYRnJKf3D9OPUV614V8&#10;Vad4x0eLUdNmEsL/ACsp4eNh1Rh2Yen9CDXs4XFwxS93R9hxkpGxRRRXaUJXzp8VPGcnjbx0fDtp&#10;IP7K0mQeey/8tbjHIPsoOPqW9BXvXiTVo9C0G/1CY4itYHmfHoqkn+VfI/wjaW/V9QuzvuryVrmV&#10;j1LMcn+deRmVV06XKupnN6Hvnh+a38O6WoQDziKrX3iC7vGI81kQ/wAKms5rgzKM01etfHnPdj2d&#10;m5LEn60vPrTadVAHPrRz60UUDDn1o59aWigBOfWjn1paKAE59aOfWlooATn1o59aWigBOfWjn1pa&#10;KAE59aOfWlooATn1o59aWigBOfWjn1paKAE59aOfWlooATn1o59aWigBOfWjn1paKAE59aOfWloo&#10;ATn1o59aWigBOfWjn1paKAE59aOfWlooATn1o59aWigBOfWjn1paKAE59aOfWlooATn1o59aWigB&#10;OfWjn1paKAE59aOfWlooATn1o59aWigBOfWjn1paKAE59aOfWlooATn1o59aWigBOfWjn1paKAE5&#10;9aOfWlooATn1o59aWigBOfWjn1paKAE59aOfWlooATn1o59aWigBOfWjn1paKAE59aOfWlooATn1&#10;o59aWigBOfWjn1paKAE59aOfWlooATn1o59aWigBOfWjn1paKAE59aOfWlooATn1o59aWigBOfWj&#10;n1paKAE59aOfWlooATn1o59aWigBOfWjn1paKAE59aOfWlooATn1o59aWigBOfWjn1paKAE59aOf&#10;WlooATn1o59aWigBOfWjn1paKAE59aOfWlooATn1o59aWigBOfWjn1paKAE59aOfWlooATn1o59a&#10;WigBOfWjn1paKAE59aOfWlooATn1o59aWigBOfWjn1paKAE59aOfWlooAQbh0Yirtnq1zZyBhIzD&#10;0JqnRQBd8QyR69prBx+8A615D4P8cSfCf4lWwnkWPRNXmS0vA5wsbE4jl9sMwBPTaxJ+6K9OmZli&#10;bFeE/HixW40S7cDDBCwIOCPcV2YWo6dRSQ46M+3FYOoYdDTq8++AfjR/iB8IvC+uTbvtNzYx/aN/&#10;XzVG2T6jcrYPpivQa+431Oo4j40zGD4W+KXXqNMuSP8Av01fNvwpYrZwgcfLX0d8cP8AklPin/sG&#10;XP8A6Kavm/4V/wDHpD/u18/m32TGoeuw/wCrWpF61HD/AKtakXrXzBh1HU6m06rGFKtJSrQMdRRS&#10;rVAG00bTTlp20UAR7TRtNSbRRtFAEe00bTUm0UbRQBHtNG01JtFG0UAR7TRtNSbRRtFAEe00bTUm&#10;0UbRQBHtNG01JtFG0UAR7TRtNSbRRtFAEe00bTUm0UbRQBHtNG01JtFG0UAR7TRtNSbRRtFAEe00&#10;bTUm0UbRQBHtNG01JtFG0UAR7TRtNSbRRtFAEe00bTUm0UbRQBHtNG01JtFG0UAR7TRtNSbRRtFA&#10;Ee00bTUm0UbRQBHtNG01JtFG0UAR7TRtNSbRRtFAEe00bTUm0UbRQBHtNG01JtFG0UAR7TRtNSbR&#10;RtFAEe00bTUm0UbRQBHtNG01JtFG0UAR7TRtNSbRRtFAEe00bTUm0UbRQBHtNG01JtFG0UAR7TRt&#10;NSbRRtFAEe00bTUm0UbRQBHtNG01JtFG0UAR7TRtNSbRRtFAEe00bTUm0UbRQBHtNG01JtFG0UAR&#10;7TRtNSbRRtFAEe00bTUm0UbRQBHtNG01JtFG0UAR7TRtNSbRRtFAEe00bTUm0UbRQBHtNG01JtFG&#10;0UAR7TRtNSbRRtFAEe00bTUm0UbRQBHtNG01JtFG0UAR7TRtNSbRRtFAEe00bTUm0UbRQBHtNG01&#10;JtFG0UAR7TRtNSbRRtFAEe00bTUm0UbRQBHtNG01JtFG0UAR7TRtNSbRRtFAEe00bTUm0UbRQBHt&#10;NG01JtFG0UAR7TRtNSbRRtFAEe00bTUm0UbRQBHtNG01JtFG0UAR7TRtNSbRRtFAEe00bTUm0UbR&#10;QBHtNG01JtFG0UAR7TRtNSbRRtFAEe00bTUm0UbRQBXmX9y/0rxD40Z/sW7B/wCebfyr3OdR5L/S&#10;vDfjQP8AiS3f/XNv5VvR+JDW56v+xBM0v7PPhwMc7XugPoLqUCvfa+fv2Hf+Te/D/wD10u//AEqm&#10;r6Br7qPwo6UcJ8cP+SU+Kf8AsGXP/opq+b/hX/x6Q/7tfSHxw/5JT4p/7Blz/wCimr5v+Ff/AB6Q&#10;/wC7XgZt9kyqHrsP+rWpF61HD/q1qRetfMGHUdTqbTqsYUq0lKtAx1KtJSrVAPWlpFpaBdQp22m0&#10;+mHUTbRtpadgVVhDNtG2pNvtRt9qLDI9tG2pNvtRt9qLAR7aNtSbfajb7UWAj21k+K9dTwv4b1PV&#10;XjMws7aS48sHBfYpbGffFbW32rh/jRlfhr4h7f6BP/6Lamlqb4eKqVoQls2vzPE9J/aC+KPiaGW6&#10;0XwdDqdmshj8yz026nVWAB2llfG4Aj8x61e/4XF8Z/8Aonsn/gkvf/i67H9jWby/hjqgz/zGJf8A&#10;0RBXvH2r3r16eDhOCk2fqGLp4HD15UY4SLSfmfK3/C4vjP8A9E9k/wDBJe//ABdH/C4vjP8A9E9k&#10;/wDBJe//ABdfVP2r3o+1e9afUafc5ObBf9AkPxPlb/hcXxn/AOieyf8Agkvf/i6P+FxfGf8A6J7J&#10;/wCCS9/+Lr6p+1e9H2r3o+o0+4c2C/6BIfifK3/C4vjP/wBE9k/8El7/APF0f8Li+M//AET2T/wS&#10;Xv8A8XX1T9q96PtXvR9Rp9w5sF/0CQ/E+Vv+FxfGf/onsn/gkvf/AIuj/hcXxn/6J7J/4JL3/wCL&#10;r6p+1e9H2r3o+o0+4c2C/wCgSH4nyt/wuL4z/wDRPZP/AASXv/xdH/C4vjP/ANE9k/8ABJe//F17&#10;r/wu7wWnjDxJ4Ym8QQWus+HLJNS1aO6R4YrO2cblleZ1Ee3HJwxx3xWXD+1B8ILiZIovit4JllkY&#10;KkaeIrMszE4AAEnJp/UIdyPa4D/oFh97PHv+FxfGf/onsn/gkvf/AIuj/hcXxn/6J7J/4JL3/wCL&#10;r3zWvjN4F8OeJofDmreNvD2l+IZmjWLSb3VYIbt2kOIwsTOHJYkYwOc8VsXnjXRNP8QWGhXWtWFt&#10;reoI8lnps10iXNyqDLtHGTucKOpAOO9H1GHcftMD/wBAkPxPmv8A4XF8Z/8Aonsn/gkvf/i6P+Fx&#10;fGf/AKJ7J/4JL3/4uvqn7V71yP8AwuHwqfigfh3/AGt/xWI07+1jpv2eX/j137PM8zZ5f3uNu7d7&#10;UfUYdxupgVvhIfieCf8AC4vjP/0T2T/wSXv/AMXR/wALi+M//RPZP/BJe/8AxdfTmueI7Pw3ot/q&#10;2oz/AGfT7C3kurmbYzbI0UszYUEnABOACa4P/hp34VR6Ho+r3fxD8PaVZavZLqNgNW1COxmuLdiQ&#10;sixTFJMEqw5XqCKPqEO4nUwMd8JD8Tx//hcXxn/6J7J/4JL3/wCLo/4XF8Z/+ieyf+CS9/8Ai69Z&#10;8H/tTfCv4geNYfCXhrxzpeva/NFJNHa6e7TKyIAXIkUbMgHON2SAcdDXqH2r3o+owW7CNTAy1jhI&#10;P7z5W/4XF8Z/+ieyf+CS9/8Ai6P+FxfGf/onsn/gkvf/AIuvqn7V70favel9Rp9yubBf9AkPxPlb&#10;/hcXxn/6J7J/4JL3/wCLqG7+NnxgsLWa5ufAn2e2hRpJZptHvFSNQMlmJfAAAJJNfV/2r3rl/ipc&#10;bvhj4vGeuj3n/oh6UsFBJu5pT+pTmovCQ1fmcX8EfibcfFDwtLf31tDa3kFw1u62+djYVW3AEkj7&#10;3TJ6V6Ltr5//AGQ8nwrqg/6f2/8ARcdfQm32rxpR1Ph84o08NmFalSVop6Ij20bak2+1G32qbHjk&#10;e2jbUm32o2+1FgI9tG2pNvtRt9qLAR7aNtSbfajb7UWAj20bak2+1G32osBHto21Jt9qNvtRYCPb&#10;RtqTb7UbfaiwEe2jbUm32o2+1FgI9tG2pNvtRt9qLAR7aNtSbfajb7UWAj20bak2+1G32osBHto2&#10;1Jt9qNvtRYCPbRtqTb7UbfaiwEe2jbUm32o2+1FgI9tG2pNvtRt9qLAR7aNtSbfajb7UWAj21yPj&#10;nxlN4Z+zx2sUck0uSTJkhQMdgR612W32ryP4q5/ta3H+y39K87Mak6OFnUg7NW/NH0GQYeli8ypU&#10;a0bxd9PSLZqf8JN42/6FyX/wBm/xo/4Sbxt/0Lkv/gDN/jXsv2j3o+0e9b/2XU/6CJfgfT+1wX/Q&#10;JD8Txr/hJvG3/QuS/wDgDN/jR/wk3jb/AKFyX/wBm/xr2X7R70faPej+y6n/AEES/APa4L/oEh+J&#10;41/wk3jb/oXJf/AGb/Gj/hJvG3/QuS/+AM3+Ney/aPej7R70f2XU/wCgiX4B7XBf9AkPxPGv+Em8&#10;bf8AQuS/+AM3+NH/AAk3jb/oXJf/AABm/wAa9l+0e9H2j3o/sup/0ES/APa4L/oEh+J41/wk3jb/&#10;AKFyX/wBm/xo/wCEm8bf9C5L/wCAM3+Ney/aPej7R70f2XU/6CJfgHtcF/0CQ/E8a/4Sbxt/0Lkv&#10;/gDN/jR/wk3jb/oXJf8AwBm/xr2X7R70faPej+y6n/QRL8A9rgv+gSH4njX/AAk3jb/oXJf/AABm&#10;/wAaP+Em8bf9C5L/AOAM3+Nd34u+LXhbwJr3hvRNb1dbTWPEd0bPSrFIpJprqQLubCxqxCqOrthV&#10;yMkZFGn/ABc8I6p8QtT8C2viCzl8X6bbpdXWj78TxxOAVfB+8MMpOM43LnG4Zr+yau/1iX3In2+B&#10;2+qQ/E4T/hJvG3/QuS/+AM3+NH/CTeNv+hcl/wDAGb/Gu38XfGDwp4D8VeFfDeu6t9h1rxRPJbaR&#10;a/Z5ZPtMkYUuu5EKpgOvLlRzxSeMPjV4B+Hmoxaf4q8ceHPDN/LEJ47XWNWt7SV4ySA4WRwSuVYZ&#10;6ZB9KP7Jq/8AQRL7kHt8D/0CQ/E4n/hJvG3/AELkv/gDN/jR/wAJN42/6FyX/wAAZv8AGvVfD/in&#10;SfFmj22raJqlnrOlXSloL7T7hJ4JVBIJR0JVhkEcHsawf+Fw+FD8Uj8Of7W/4rIab/a5037PL/x6&#10;79nmeZs8v73G3du9qP7Kq/8AQRL7kP22B/6BIficR/wk3jb/AKFyX/wBm/xo/wCEm8bf9C5L/wCA&#10;M3+Nesa54isvDei6hq+oz/Z9PsLeS6uZtrNsjRSzthQScAE4AJrgv+GnvhRHoWj6vd/EPw7pNlrF&#10;kmo2A1fUI7Ga4tmJCyrFMUk2kqw5XqCO1Cymq9sRL7kJ18Ct8JD8TE/4Sbxt/wBC5L/4Azf40f8A&#10;CTeNv+hcl/8AAGb/ABrU8H/tUfCn4heNofCPhnx1pWveIJopJ47XT5GmVkQAuRIoKZAOcbskA46G&#10;vUftHvQ8pqx3xEvuQKvgZarCQ/E8a/4Sbxt/0Lkv/gDN/jR/wk3jb/oXJf8AwBm/xr2X7R70faPe&#10;p/sup/0ES/Ar2uC/6BIfieNf8JN42/6FyX/wBm/xo/4Sbxt/0Lkv/gDN/jXsv2j3o+0e9H9l1P8A&#10;oIl+Ae1wX/QJD8Txr/hJvG3/AELkv/gDN/jR/wAJN42/6FyX/wAAZv8AGvZftHvR9o96P7Lqf9BE&#10;vwD2uC/6BIfiePaH481SXxAmmatZJaO3BXy2jdDt3DIY9xj8678AEZrzLxY274uzn/bi/wDRK16f&#10;Ev7tfpXNgXNxqRnLm5ZtX8lY8HiHD0KFek6EFBTpxk0u7bE20bak2+1G32r07HyxHto21Jt9qNvt&#10;RYCPbRtqTb7UbfaiwEe2jbUm32o2+1FgI9tG2pNvtRt9qLAR7aNtSbfajb7UWAj20bak2+1G32os&#10;BHto21Jt9qNvtRYCCZf3L/SvDPjUP+JNd/8AXNv5Gvdp1/cv9K8M+NS/8Sa7/wCubfyNbUl7yGj0&#10;79h3/k3vw/8A9dLv/wBKpq+ga+f/ANh3/k3vw/8A9dLv/wBKpq+gK+4j8KOpbHCfHD/klPin/sGX&#10;P/opq+b/AIV/8ekP+7X0h8cP+SU+Kf8AsGXP/opq+b/hX/x6Q/7teBm32TKoeuw/6takXrUcP+rW&#10;pF618wYdR1OptOqxhSrSUq0DHUq0lKtUA9aWkWloF1Cn1E8ix4yeTwB3NaGn6Hf6ljbH5Kercn/6&#10;1dFKjUrO0Eb06M6usVp3KlOyK6W3+H+4Azzux/3yP0GKe3w5s2/un65r045ZVtqzpjhYfaqL7mcz&#10;uHrS7h610n/Ct7P0X8qP+FcWn+z+VX/ZlTuV9Vpf8/fwOb3D1o3D1rpP+Fc2n+z+tH/CubT/AGf1&#10;o/s2p3D6rR/5+/gc3uHrRuHrXSf8K5tP9n9aP+Fc2n+z+tH9m1O4fVaP/P38Dm9w9a4b40kf8K18&#10;Q8/8uE//AKLavXf+Fc2n+z+tcD8dPAdtY/C3xLcLt3R6dcOPwjY0nl04q9zqwuGpKvTaqdV08zyP&#10;9kSby/htqQz/AMxaT/0TDXuH2n3rwH9lOby/h5qIz/zFZP8A0TDXs/2r3rejK1NH6Tj6PNipvzNf&#10;7T70fafesj7V70faveteY4PYGv8AafequrWlrrml3mnXsfnWd5C9vPHuK743UqwyCCMgnkHNUvtX&#10;vVXVLq9/sy7/ALNNv/aPkv8AZvtW7yvN2nZv287d2M45xmjmD2Gmx8O/sl/s/fD7RP2yvjBHZ6B5&#10;Mfgm6s28Pj7ZcN9iMkcgk6yHzMj/AJ6bsdsV+gf2n3r4z+BfwV+Onw++PHifxz4hvPh5Np/i+eGT&#10;XYdMkv2ljWJGCfZQ6AA5YZ3s3GcYr61+1e9a1J67nFg8Py02nG2r/PT8DX+0+9NlnZo3VJPLcghW&#10;xnB9cVlfaveoL5Y9Qs57WYuIp42jfy5GjbaRg4ZSCp56ggisuY7fYH5Nat8RtXb47fHXTdW+MK6t&#10;dTeHL7TJtQbw/bQReIDb2zr9kG1sW5Vg210zv8rr8wBw/Ejf8WP+HIx8Dv8Aj80z/kVR/wAVb0/5&#10;fPf/AJ6f7WK+qrH9kG/8Ba/8Z9P8J+FU/wCEb1PwYml+H7ia6gaW5vjAySMSzhlkZnfLsFHzEAgc&#10;V5hrX7H/AMaLn4X+DNK/4Vx8LYJ9PubGSe40GEQeINsf3jc3LkQyH+/sc7jgjNdyqR7ny8sHXSd4&#10;t7931Pob42+EZrj9oKDVl0K71eVZbSaK+i8NQ3UsO3bhYpz4duFypGRvv0wTy8I5X5R8OWHxBuvH&#10;ul6x4N1K303xzb/21PpNjrxVtW1y6mLnUJZQhe3spYkZQIZnBDRDIbca9o+LX7JfxE+IH7XGs/EP&#10;S9L0ODRrTUdH1Gz1HUtRkiupxbRJ5sVusW9VJZMEzx9QhU43ZyfDX7D/AMStQ0W31251TSfC+taT&#10;DNFo3heeZ763niuHka8TUrlQDI8yyMjNH2C4xgYmM4pbnRUw9ac3aD3f57/5G1rXg/wZrn7Efgbx&#10;Ne/BvV/iNb+F4rh5LLVPEr2M8cRDNeXwmgkbzoy8S7VxnaQVAUc/O6fB+wYD4wf8M42f/Cm20PzB&#10;pZ+JCCPzd2ftP2jzfO34/d/Z9ud3GN3FfdVlrXxl8J/CHwxonhL4ReF9I1ePzNPl0+XXg9hp0MYV&#10;Y5tqqGkWQ722ByyjG4sWOPniT/gnP48uIJNYk8V+FFvH1b+2T4CS0ux4Z8/p2k3AY4wI+ny528Uo&#10;1Er3YVsHOXLyQb0XRLX5rX0Om0XRfht4f/YT8YeMbLwxrnwKsfFUKt5ela3d31xdbGZbXMjqzLFM&#10;zFWGxQUc5OCDXyn48iu1+C3we1Sx0/xxNe2tibC0fX/CVvf6dcyXMjq0MF1Ix3JsUmGAxuBncpUs&#10;TX6F6v4i+NOufBHxpouqfCnSB4hNl/ZVhbaP4iiS3vllUxyTRiRQIUjVgQjtubBAxwa+ffip+zF8&#10;X/iD8Kvhx4EuPDUE+geE9Nhtmt7XX4LaW4v3gObpmaORfJgOIygAdy7FTj5g41FfV9e4q+Fk4rki&#10;9v5Wtb/0/wDh0Vf2QvAev+Efj94Hvbm1+KCWmn2E+jx/298M4dLsY7YxuwEl0Ltyh3hf3m0u2FQt&#10;tPH6Wfafevz/AP2Z/wBlHxZ8D/jxpviHUvh34Z+ySWP2UapoHiC5aDS28tvNlMN0HlllkOEwrBFD&#10;cdzX3T9q96xqz97Rno4HDSjTalGzv5/qa/2n3o+0+9ZH2r3o+1e9Y8x6HsDX+0+9c18Trjd8NvFg&#10;z10m7/8ARL1e+1e9c58SLjd8PPFAz10q6/8ARLVMpe6zWlR/eR9UedfshY/4RXVP+v8Ab/0XHX0L&#10;uHrXiH7FfhWHXvB+rTS4yuounP8A1yiP9a+k/wDhXNp/s/rXHDATqxU09z5LPMPTlmVaTqWd+xze&#10;4etG4etdJ/wrm0/2f1o/4Vzaf7P61f8AZtTueH9Vo/8AP38Dm9w9aNw9a6T/AIVzaf7P60f8K5tP&#10;9n9aP7Nqdw+q0f8An7+Bze4etG4etdJ/wrm0/wBn9aP+Fc2n+z+tH9m1O4fVaP8Az9/A5vcPWjcP&#10;Wuk/4Vzaf7P60f8ACubT/Z/Wj+zancPqtH/n7+Bze4etG4etdJ/wrm0/2f1o/wCFc2n+z+tH9m1O&#10;4fVaP/P38Dm8iiuhm+HFuU/dnaf9liprn9U8D6jp/wA9rd3CY/vP5gP/AH1moll1SK3Ljgo1NIVF&#10;fz0Eorlp/FF/4ekCavaGaAEA3VuOQPUp3/D8q6DS9Xs9atRc2NzHdQ5K7o2zgjqD6Eehrz6lKdP4&#10;kclbDVcO7VIlmin0Vkcwyin0UAMop9FADKKfRQAyin0UAMoqRFaVwkatI56Koya2LTwnqFzhnCWy&#10;n++ct+Qq4QnUdoK5cacpapGHRXZQeCbZQPOuJZT324UVej8K6ZH/AMu27/edj/Wu+OXYiW6S9X/l&#10;c09kurPP80Zr0VfDumr/AMucX4jNL/wj+m/8+UP/AHzWn9mVu6/H/IPZx7/h/wAE85zRmvRv+Ef0&#10;3/nyh/75o/4R/Tf+fKH/AL5p/wBmVu6/H/IPZx7/AIf8E85zXkXxW/5C1v8A7rf0r6j/AOEf03/n&#10;yh/75r58/aDsLex1rThbwrFuSTO0YzjbXhZ5gatHL6s5NWVv/Sl5H0/DMFHNqLT/AJv/AElno32j&#10;3o+0e9Zv2j3FH2j3Fbe2Pa9iaX2j3o+0e9Zv2j3FH2j3FHtg9iaX2j3o+0e9Zv2j3FH2j3FHtg9i&#10;aX2j3rxj9sTwJ4f+I37Ofji38Q2H9oRaXpV3q1mvnSReVdQ28rRSfIwztJ+6cqe4Neq/aPcV5p+0&#10;V4c8a+OvhPrfhvwJL4fh1XWIJNPuZPETTrAtrLG6SlDCCwkG4bcgr1yDWlOt761sZ1KN4NWufmpp&#10;v7PPw9uPAv7KOoSeH915431l7TxDJ9tuB9tiFwqBceZiP5SRmMKa/XvRNNs/Dmi2Gk6dF9n0+wt4&#10;7W2h3FtkaKFRcsSTgADJJNfnnbfsg/tF2uh/CnSk1T4XG3+G9419pLNcajvncyCQi4Pk4YZH8AQ4&#10;71996Lcah/Y9h/a5tf7V+zx/bPsW7yPO2jzPL3fNs3ZxnnGM12YvEKVrSvv+f+RxYTDuN7xtt+X+&#10;ZvfaPeoL/VI9Psbi6lLeVBG0reXG0jYUEnCqCzHjoASe1VPtHuKPtHuK8/2x6PsT8Qvina6j8XfE&#10;2ras3gvwfpep6pfvqkOq6adaS68QySFm8u2s55nkdJWY/OluiqRy6Drq6C2s+BfHeleIvC/gLwRo&#10;U/hq7iurzxB4fvdfvraxkaM/6PeeVeTOi/MVYBQGKsm4jcD9OfGL9jz4neOvjN4xn8O6BpFr4Y1K&#10;7eXztU1lbLT79JNsjGaCwijuJGVywBmdjkE85yfYvgP+xfffD7WtA17xd47utSudEYy6b4d8NR/2&#10;To9lIwIYmOIhp2IYgu+C44k3ivoJY2lGC97pt/X6nz0cFVlN+713t/X4HmP7V3wzl8e/tOfBmdfG&#10;3jGwv/EFlfanJDp+oyW6aN9nso232MckYe1MjJ8+75ieoBrwn4StN8WtR0HUPHzN41vT8Ktfukuv&#10;ETf2hL5kV9eCKQNNuIZMYU9VxxivrL4pfD34tQ/HbxZ8UNL8F2PjOeDS18NeFtLg1uG1+z28sbtP&#10;fSNMoG9XITyxgkSEZIXcfGrP9kb43/D/AP4RCDwdo/h+5mtfh7eaFqlzq18DAJ7m5uZpYIgjhzLi&#10;ZQrkeVnOWxWdPEQ9mouS27rz/wCAjWph5+0clF79n5f8E3bXwT4a1r/gnn8LPFOv/Cl/iwPDNndT&#10;tYx6/NpJsrVpJWnuN0ZzJjyoxs2k4ORjBrwRPg7YMo+Mf/DNtn/wphtC8waUfiVGI/N35+0/afN8&#10;7fgeX9n253cY3cV9sfDfSfjV8Gf2Y/hx4P8AC/gPR9T8VRW89vqY1vV40t9N/esyM6xk+erBzkRv&#10;kY7548Ql/wCCbnj+5gk1mTxb4SS8fV/7ZPgCO0vB4Y8/oekm8DHGBH0+XO3iinioRcuaaSu7ava/&#10;ZPT1HUws5KPLBt2V9Fvbu1r6HRaLofw18P8A7BvjHxnZeF9c+A9h4qgVvL0nXLu/uLrazLaZkdWZ&#10;YZmYqw2KCjnJwQa+T/HsN4vwT+DmqWOneOpr21sTYWb+IPCFvf6dcy3Mjq0MF1Ix3JsBMNuYnAzu&#10;UqWJr9F9Y8RfG3Xfgb410TVfhNo48Rmy/sqwttF8Rwpb36zK0ck0YkUCBIlYEI7bmwQMcGvnj4r/&#10;ALLfxj+Inwn+GvgK48MW8/h/wjpsNq1vaeIILWW4v3gObpmaORTBAQIygAdy7FTj5gqOIim+drfu&#10;npYK2Hk0uRPbs1rco/se+AfEPhH9oLwLe3Np8UktNP0+fR4xr/wxh0qxjtjG7ASXQu5Ch3hf3mwu&#10;2FQttPH6afaPevz8/Zh/ZJ8XfAv4+ab4i1P4ceF/sclh9lGq+H/EVy1vpbeW3mymC6DyyyyHCYVg&#10;ihuO5r7x+0e4rhxdeMqicXfTy/Q7sJQcYNSVtfP9TS+0e9H2j3rN+0e4o+0e4ri9sdvsTS+0e9H2&#10;j3rN+0e4o+0e4o9sHsTS+0e9H2j3rN+0e4o+0e4o9sHsTzDxE274ryH/AG4//RK16rCf3a/SvNY4&#10;Y7z4zRJKiyRtIuVPQ/uBX0hD4f03yk/0OHp/drmyfCVMTCvODX8SX6Hm8SwTrYe7/wCXUfzZ55mj&#10;Nejf8I/pv/PlD/3zR/wj+m/8+UP/AHzX0H9mVu6/H/I+Q9nHv+H/AATznNGa9G/4R/Tf+fKH/vmj&#10;/hH9N/58of8Avmj+zK3dfj/kHs49/wAP+Cec0V6E3hnTG/5dEH+6SP61Wm8G6fJ9zzYT/svn+eai&#10;WW147WfzD2S6M4aiumu/BM8eTbXCyj+7INp/MViXunXWnNi4gaMf3uq/mK4KlGpR/iRt/Xcl0pdN&#10;SpRT6KyMhlFPooAZRT6KAGUU+igCGf8A1L/SvC/jV/yB7v8A65t/Kvd5/wDUv9K8L+Nf/IGu/wDr&#10;m38q2pfENHpX7Dv/ACb54f8A+ul3/wClU1fQFfP/AOw9/wAm+6B/10u//SqavoCvtY/CjpWxwnxw&#10;/wCSU+Kf+wZc/wDopq+b/hX/AMekP+7X0h8cP+SU+Kf+wZc/+imr5v8AhX/x6Q/7teBm32TKoeuw&#10;/wCrWpF61HD/AKtakXrXzBh1HU6m06rGFKtJSrQMdSrSUq1QD1qK5uPJ2Kq75XO1EHU//WonuEtY&#10;ZJZGCIilmZjgADuaseAdPfXb43s4bax/dqf4U7fiep/+sK7MLh3XnboduFw6rScp/DHV/wCR0vhX&#10;wjuVbu9+eQjg4/QegrprzVbTSUCcbh0jTrWfrWuC1X7NbcEDBYdq5lmLsSxyT3NfVrlox5II9qnh&#10;3XtKekeiNq58V3MmREixD8zVJtcvWOTO1UaKzc5PqejHD0oqyii7/bV7/wA92o/tq9/57tVKilzP&#10;uX7Kn/Ki7/bV7/z3aj+2r3/nu1UqKOZ9w9lT/lRd/tq9/wCe7Uf21e/892qlRRzPuHsqf8qLv9tX&#10;v/Pdq4L45atdy/C/xIjTMVbT7gEf9s2rsK474sabNrHgXWbKDHnXFpLEmemWQgfzpSbaaNaVOnGp&#10;GTS0aPDP2ZbnyfAd+ucf8TKQ/wDkKKvXPt3vXyfoLfEHwXay2GmB7OBpTK0eyB8uQATlgT0UflWl&#10;/wAJj8U/+fl/+/Ft/wDE15EfaRSXK/uPvqzwtSo5+2hr/eR9Pfbvej7d718w/wDCY/FP/n5f/vxb&#10;f/E0f8Jj8U/+fl/+/Ft/8TV3n/K/uMeXC/8AP+H/AIEj6e+3e9H273r5h/4TH4p/8/L/APfi2/8A&#10;iaP+Ex+Kf/Py/wD34tv/AImi8/5X9wcuF/5/w/8AAkfT3273o+3e9fMP/CY/FP8A5+X/AO/Ft/8A&#10;E0f8Jj8U/wDn5f8A78W3/wATRef8r+4OXC/8/wCH/gSPp77d70fbvevmH/hMfin/AM/L/wDfi2/+&#10;Jo/4TH4p/wDPy/8A34tv/iaLz/lf3By4X/n/AA/8CR9Pfbvej7d718w/8Jj8U/8An5f/AL8W3/xN&#10;H/CY/FP/AJ+X/wC/Ft/8TRef8r+4OXC/8/4f+BI+nvt3vR9u96+Yf+Ex+Kf/AD8v/wB+Lb/4mj/h&#10;Mfin/wA/L/8Afi2/+JovP+V/cHLhf+f8P/AkfT3273o+3e9fMP8AwmPxT/5+X/78W3/xNH/CY/FP&#10;/n5f/vxbf/E0Xn/K/uDlwv8Az/h/4Ej6e+3e9H273r5h/wCEx+Kf/Py//fi2/wDiaP8AhMfin/z8&#10;v/34tv8A4mi8/wCV/cHLhf8An/D/AMCR9Pfbvej7d718w/8ACY/FP/n5f/vxbf8AxNH/AAmPxT/5&#10;+X/78W3/AMTRef8AK/uDlwv/AD/h/wCBI+nvt3vR9u96+Yf+Ex+Kf/Py/wD34tv/AImj/hMfin/z&#10;8v8A9+Lb/wCJovP+V/cHLhf+f8P/AAJH099u96wPiBebvAfiRc9dNuR/5CavAP8AhMfin/z8v/34&#10;tv8A4moL7xF8TNUsbizuZnlt7iNoZU8q3G5WBBGQMjg9qTdS3wv7iorCxaftof8AgSPav2MdQuLT&#10;wjqqxSFFOoMcD/rlHX0h/bV7/wA92r57/ZW8N3/hvwveR6hD5Es120yrkH5SiLzj/dNe716NHmjT&#10;imfIZgqVbF1Jxs03uXf7avf+e7Uf21e/892qlRWvM+55/sqf8qLv9tXv/PdqP7avf+e7VSoo5n3D&#10;2VP+VF3+2r3/AJ7tR/bV7/z3aqVFHM+4eyp/you/21e/892o/tq9/wCe7VSoo5n3D2VP+VF3+2r3&#10;/nu1H9tXv/PdqpUUcz7h7Kn/ACovDW70f8t2pRrVztwz7hVCijmfcPY0/wCVDdWtbfVoWSaMZbvi&#10;vFfFmh6t4D1Q6xoL7GBzLbsMxTqP4WH8iOR+YPtlZutaamoWjxyLuVhUSSkrM09nGcfZy1RheAfH&#10;un/EDRjeWgMNxE3lXVnIf3kEg6qfUdwe4/EDpq+X/FWoXPwP8dR+KbWOR9Mb9zqlvCu4ywZzuA/v&#10;KfmH4joxr6c0++g1Sxt7y1lWe2uI1liljOVdWGQwPcEGvDxFH2UtNmfHYzDvDVOXp0JKKkorkOEj&#10;oqSigCOipKQBmdURSzscBRRtqxxTk7IYcCtvS/C0t5iS6JgiPIQfeP8AhWjougpZ7ZpwHuP0X6Vu&#10;eYFrajGMvfqaRO1UlDfViWWn22nx7IIljHc9z9TU7SqtUprsL3zWdcagexxXZPNYUVyUY6G8aMqj&#10;uzaa6VahbUUX+Kudl1A+tVX1D3rzJ5tiJbOx2Rwd9zqf7ST1o/tNPWuT/tA+tJ/aB9a5/wC0sR/O&#10;a/Ujrf7TT1o/tNPWuS/tA+tH9oH1o/tLEfzh9SOt/tNPWvnz9oO5FxrWnY5wkn/sterf2gfWvGPj&#10;QXl1C2nKsY1VgSAT1x/hXnZjisRisJOldyvbT5pnt5LRhhcfTq1HZK+r/wALR2H2qj7VXjX/AAn2&#10;p/8AP4//AIDj/wCJo/4T/U/+fx//AAHH/wATXn/W6v8Az5n/AOAn1X1eh/z/AIf+BI9l+1Ufaq8a&#10;/wCE/wBT/wCfx/8AwHH/AMTR/wAJ/qf/AD+P/wCA4/8AiaPrdX/nzP8A8BD6vQ/5/wAP/Akey/aq&#10;PtVeNf8ACf6n/wA/j/8AgOP/AImj/hP9T/5/H/8AAcf/ABNH1ur/AM+Z/wDgIfV6H/P+H/gSPZft&#10;VH2qvGv+E/1P/n8f/wABx/8AE0f8J/qf/P4//gOP/iaPrdX/AJ8z/wDAQ+r0P+f8P/Akey/aqPtV&#10;eNf8J/qf/P4//gOP/iaP+E/1P/n8f/wHH/xNH1ur/wA+Z/8AgIfV6H/P+H/gSPYbjUorSCSaaRYo&#10;oxuZ3OAB6mvLNW/ai8E6TeG38+6vAG2ma2iDJ+ZYH9K8s+NHjbXNa0W30W1uJpvtTFpo0iCkxqO5&#10;AHGcVyuofsv+No4YntLOO9/dB540lUNAxGcMM8A9q7KMqtaPMoNeq1OKt7KjLl50/NPQ+tPB/wAR&#10;tD8d2TXOjXyXIXh4+jofcV0H2qvhbwbpXi74S+NLOae1n05ZFDSlcSI0LHbk4yCM45r6E/4T/U/+&#10;fx//AAHH/wATWNWtUpS5fZyform1KnRqR5nUjH1dj2X7VR9qrxr/AIT/AFP/AJ/H/wDAcf8AxNH/&#10;AAn+p/8AP4//AIDj/wCJrH63V/58z/8AATf6vQ/5/wAP/Akey/aqPtVeNf8ACf6n/wA/j/8AgOP/&#10;AImj/hP9T/5/H/8AAcf/ABNH1ur/AM+Z/wDgIfV6H/P+H/gSPZftVH2qvGv+E/1P/n8f/wABx/8A&#10;E0f8J/qf/P4//gOP/iaPrdX/AJ8z/wDAQ+r0P+f8P/Akey/aqPtVeNf8J/qf/P4//gOP/iaP+E/1&#10;P/n8f/wHH/xNH1ur/wA+Z/8AgIfV6H/P+H/gSPZftVH2qvGv+E/1P/n8f/wHH/xNH/Cf6n/z+P8A&#10;+A4/+Jo+t1f+fM//AAEPq9D/AJ/w/wDAkey/aqPtVeNf8J/qf/P4/wD4Dj/4mj/hP9T/AOfx/wDw&#10;HH/xNH1ur/z5n/4CH1eh/wA/4f8AgSPZftVH2qvGv+E/1P8A5/H/APAcf/E0f8J/qf8Az+P/AOA4&#10;/wDiaPrdX/nzP/wEPq9D/n/D/wACR2FjMF+L8Eh6eYv/AKJr6Wh1NPKTntXyT4Pvp9W8X2t25aWQ&#10;Nl3Kbf4cDsPavoqLUD5a89q68txOIw1Oa1jzSbs9N7Hz2e0qeIr0/ZyUuWCV07rRs6/+009aP7TT&#10;1rkv7QPrR/aB9a9b+0sR/OfN/Ujrf7TT1o/tNPWuS/tA+tH9oH1o/tLEfzh9SOu/tJP71SLfK38Q&#10;rj11D3qZL7PetI5piV9oh4I68XANDFZFIOCD1Brmob9l6Mavwahu+9XZHNpSXLUV0cssPKOqKuqe&#10;FoJyZLb/AEeX+6PuH8O1cvcW8tnMYp02P29D9DXfpMHXrkVW1HT4tQgKSLuHY9xXNUlH46W3YylC&#10;NTSe/c4aipby1k0u48uXJjJwkn9D702iMlNXRwVacqMuWQyipKKoyI6KkooAgmH7l/pXhfxrH/Em&#10;u/8Arm38q93mH7l/pXhXxsX/AIkt3/1yb+Rral8SGj0f9h//AJN90D/rrd/+lU1e/wBeAfsP/wDJ&#10;vugf9dbv/wBKpq9/r7OPwo6ThPjh/wAkp8U/9gy5/wDRTV83/Cv/AI9If92vpD44f8kp8U/9gy5/&#10;9FNXzf8ACv8A49If92vAzb7JlUPXYf8AVrUi9ajh/wBWtSL1r5gw6jqdTadVjClWkpVoGOpVpKVe&#10;9UBzfjS+ZYLaxjbDXUoRvXaOT+eMfjXpPhvGk6Gu3h2XFeL+ILz7R8QtNtm5WOJnA+p/+tXryybr&#10;eJR0CivpMDHkpJ9z6rBUV9VXm7sWSQyOWY5JOabRRXaesFFFFIAooooAKKKKACiiigAqK4t0uIyj&#10;jKmpaKAOfk8E6ZK5ZrdMn2pv/CC6V/z7p+VdFRTuLlRzv/CC6V/z7p+VH/CC6V/z7p+VdFRRcOVH&#10;O/8ACC6V/wA+6flR/wAILpX/AD7p+VdFRRcOVHO/8ILpX/Pun5Uf8ILpX/Pun5V0VFFw5Uc7/wAI&#10;LpX/AD7p+VH/AAgulf8APun5V0VFFw5Uc7/wgulf8+6flR/wgulf8+6flXRUUXDlRzv/AAgulf8A&#10;Pun5Uf8ACC6V/wA+6flXRUUXDlRzv/CC6V/z7p+VH/CC6V/z7p+VdFRRcOVHO/8ACC6V/wA+6flR&#10;/wAILpX/AD7p+VdFRRcOVHO/8ILpX/Pun5Uf8ILpX/Pun5V0VFFw5Uc7/wAILpX/AD7p+VH/AAgu&#10;lf8APun5V0VFFw5Uc7/wgulf8+6flR/wgulj/l3T8q6Kii4cqKlhpkGmx7IUCD2q3RRQMKKKKQBR&#10;RRQAUUUUAFFFFABRRRQAUUUUAFIy7gQaWigDyL41eGY9U0S5R0yChBrB/ZD8YT6t4FvvDV42brw1&#10;eNp8ec5a22hoTz2AJQAdoxxXp3xAtVm0qbI4Kmvm79m7UX0j9ojxdpUb4t7/AEyO6aPIxvil2g/l&#10;Mf0z0Fc+IjzUn5Hl5rBSpKfVH15tNG006ivDPkxu00bTTqRm2jJoAjkYpgAZY8AetdLoGj/ZI/Ol&#10;G6dh/wB8j0FZXh7T/t1x9qkGY1OI/f3rrB8q4HFcMp+0l5I9WnT9lHX4n+A8ttFVbi425xSzSYXr&#10;WbcSFuBXPVrSnp0OinTu9RlxdVQkkd6sGEtyaTyK5D0o8sSkYy3Xmk8n2q95FHkUjb2hR8n2o8n2&#10;q95FHkUB7Qo+T7UeT7Ve8ijyKA9oUfJ9qo6hoNtqa4niDj3FbnkUeRTF7Q5D/hANL/59l/Kj/hAN&#10;K/59l/Kuv8ijyKrmfcXOjkP+EA0r/n2X8qP+EA0r/n2X8q6/yKPIo5n3DnRyH/CAaV/z7L+VH/CA&#10;aV/z7L+Vdf5FHkUcz7hzo5D/AIQDSv8An2X8qP8AhANK/wCfZfyrr/Io8ijmfcOdHIf8IBpX/Psv&#10;5UjeAdKXk2y/lXYeRTJglvC8sjBUQZYn0pxk7hzpHyL+1H4L1fT/ABF4ev8Aw1b7YbW0uJ7qTogR&#10;SpYMfcZr1j4M/Fbw38TvCd/rOn25tZ0jWPVYpVJKsqevcbeldjrH9neKfDeoR6irnTbgfZ5Aw5Kd&#10;MVl+A/BfgfwDo97YaBbRWNpektcJuP7wkY5yeOK+go4StRbaWgnjKE6ai5a9PQ+Q/iT8VrT4pfFb&#10;QtN8KwzW+i28kNhzx9oUSg8Dsvt7V9qj4f6XgZtlz9K890n4S/DXwTrlrqukaUPtttI0qKCSvmHo&#10;2T6ZNer+H/EMGvM8aoYplGdpOcj1FcGIweKgnWnHQU8wwtSUaNOWqMr/AIQDSv8An2X8qP8AhANK&#10;/wCfZfyrr/Io8ivN5n3K50ch/wAIBpX/AD7L+VH/AAgGlf8APsv5V1/kUeRRzPuHOjkP+EA0r/n2&#10;X8qP+EA0r/n2X8q6/wAijyKOZ9w50ch/wgGlf8+y/lR/wgGlf8+y/lXX+RR5FHM+4c6OQ/4QDSv+&#10;fZfyo/4QDSv+fZfyrr/Io8ijmfcOdHIf8IBpX/Psv5Uf8IBpX/Psv5V1/kUeRRzPuHOjkP8AhANK&#10;/wCfZfyo/wCEA0r/AJ9l/Kuv8ijyKOZ9w50c3YeErHTpA8MCq3ritbyfar3kUeRU77j9oij5PtR5&#10;PtV7yKPIpD9oUfJ9qPJ9qveRR5FAe0KPk+1L5PtV3yKPIoD2hUXcvSrMMx78U7yKPIpkSkpbl63u&#10;CMYNaUMwdfesONSh9qvQsa0hNxehw1IIl1TT0vrdlZQciuKZZNPuDbynK/wMe/t9a75G3LWH4k0l&#10;byAkcN1DY6H1raNTklzr5mKjGrH2U/l5GLg0bTVXT7lpFaKXieM7XFXK9VPmV0eJKLhJxluhu00b&#10;TTqKoghnU+S/0rwr42L/AMSW7/65N/I17vP/AKl/pXhXxs/5At3/ANcm/ka1p/EikehfsP8A/Jvu&#10;gf8AXW7/APSqavf68A/Yg/5N+0H/AK63n/pXNXv9fYR+FHScJ8cP+SU+Kf8AsGXP/opq+b/hX/x6&#10;Q/7tfSHxw/5JT4p/7Blz/wCimr5v+Ff/AB6Q/wC7XgZt9kxqHrsP+rWpF61HD/q1qRetfMGHUdTq&#10;bTqsYUq0lKtAx1L/AAmkpf4TVAeU6gxb4tRjPAtV/wDQ2r2u3/1a/QV4nff8lcT/AK9V/wDQ2r2y&#10;3/1a/QV9Ph/4UfQ+2wX+6wJaKKK6TqCiiigAooooAKKKKACiis7xF4h07wnoV9rOrXUdlptlE089&#10;xIcKigfz7AdyQKG7asqMXNqMVds0aK+DfBPx48feOfHWv+OdK+IXgjw7o01w9rZeGPG+uvCkcSqo&#10;WVYIyMHH8ROCxbg8GvQPFXx0+Mvhn4d6v40ttU+EfiXRdLZEuG0C4vbtgzOihRhwufnU4LDiuCOM&#10;hJOVnb9O59bV4ZxVKpGi5x5nZWu1aT+zta99D6yorx6z/aA0vRfgL4c8eeM76DRJdYtI8Na200kQ&#10;uXjZlVVUOwHyn72Rxya8r/Zr/aV8Y/ED4X61thX4g/EOxvPM/slni0z/AENtiq/miIRHDbzt+8QD&#10;7Vq8TTUlG+rV/wCup58Mjxk6NSuo2jCSi29Fe7W792ya1batdH1rRXylF8fvjJ4s+Llx8N7Hw54X&#10;8H63FaG8lk1O4lvhHFhSCrREKWww4Ix1zXsWueOL34GfCOfxB4/1J/FFxp5UXN1pFglu8nmSBVAj&#10;aTbwWAzlcgZxnq44iE7tXst3/WpGIyjEYd06cnFznblindtS2d17tn6npdFfFHwZ/aevNB8f+MJf&#10;HqeLLWPXFuNY0Ky1SIra21hHHNPld7g4ZUCrsVlyvB5NR/Az4zfGHwp8LdX8Y6p4J1DxzoN082pJ&#10;q1/4mih+zW6bg6pFIHk2gq54HIxgYArGONpyto+vna3ex6lXhjF0ue8o6ctrtRUnK+kXJpNqzT9N&#10;D7borx7wn+0R/wAJH8FNH+IX/CGa7e/2hPJD/Y3h6L+0bmPbLIm/pHlf3eScDG4Dmvnv4YftLa9d&#10;ftA+PdZl0L4h+IPDhT7PB4dsbJ7p9Ok3IB5tv5myFv3cg45yT71csVTjy/3jjw+QYyuq7as6V76r&#10;dNK2/wCOx9y0V8zfFT47fEzwP/Ynj6w8Iyy/DaWADUNH1C2a31a0bcwZ5lyfL6DaRlcH5sZBr0i2&#10;/aY+Hc3w1tfHUuvC28PzTLavI0EkkkFwV3eTJHGrMrAe2OhBIIJ0jiKbbTdrd9NO5y1MnxkKcKsY&#10;86k7e771pfytLaXl16HqNFfA3wg/acvLX4f/ABZR/GeoXnivdcX+gC/8662QorNlPNVkQAfwtj6V&#10;3vhe6+NPiT4Cn4lf8Lk+z40u51L+y/8AhF7Jv9UHOzzeOuzrt4z0Nc8MZGaXLFvS+lv80eviOGa+&#10;Fk1XqxguZRTkp6tq6taMtN1fumfXlFfLXg/4xeOPEf7J+leJTea/qHi7UL2S2Go+HPD8GpXEIWZ/&#10;mNrmOMpsj2FuxYHrWFo/7QPxA8A+CfFWra/H4y8RamEt4NIt/EngmPSIPtDuy43QSMZBjkglfugA&#10;5YVf1uGjs7NX/rU5lw9ipOcFOLlGfJbW7d0rr3bW9WtE9D7Cor4W0P8AaQ1vSP2nPEI1TVrjUw2j&#10;LaweH7HUGOnnVRBDuhiV5NgPmrKgPUkkDLNg/Qfg/wASfFzRfg5p+ra14Zg8Y+NrufzH0eG6h0w2&#10;1u2Sod3BUsoAyMA/NjqpJdPFQqXsnpf8CMZkOIwSg5zj76ja7S+JN9bKytq20tj2aivlz4v/AB2+&#10;NPhv4b63qX/Cqf8AhDvs8St/bn/CR2V99ly6jd5Gw785xjHfPapvhX8c/jT4g+Heg6j/AMKk/wCE&#10;r+0W4f8Atr/hJLKz+18n5/J2Dy/pjtT+tQ5+Sz77P/K4v7Bxf1f6zz07c3L/ABKe9r783L8r38ra&#10;n07RXiPxK+KnirRPgHruta34I1rw94guILm0js9DuU1GWxzC5S7eaIqEjUjJYcrxXzvN8fvHWk/s&#10;q+GfEOleLtS0TXbG7ktbl9dtobiTXFeTPmW8k+9pBECFJUf3gfuipqYqFN2ae1/6vY0wfD+JxkFK&#10;Eoq8+Te6vZu9482mlrq+99tT72or899S+N3iRtW8c2Wp/HK4uLHS9LTUNIutKis4TqcjKpEA2DKu&#10;HdVKjJAV8gAV9RfsxeMLi9/Z50TXvE3iGLUJY4Zp7zUrq+ScxKHZsSyfwlVIyrcqMAniilio1p8q&#10;Vvu6DzDh+vl+HVec1K7SslL7Sut0vn2em57NRXyb40/bL8Ral4e8ReIfhz4OivvCehkJP4l1yRo4&#10;JXLKoSOEFWY5Zf4s4IyFyKsaX+0n8VvDngDSvH3i3wPo2s+Db6GO5kufDVxJHcWUTnAaSKUtu/Ag&#10;cjLCn9bpXsr/AHMn/V3HqClJRTbsouUVK9r2tfR26Oz8j6qornPCHxC0Hxz4LtfFek36TaJcQtP9&#10;of5fLC53hwfulSCCD0wa+Tvgf+1NaWnirxr4u+IPi680/wAL6rfyW/h+xmhuLiICNtz7FjRtm1Hh&#10;HbJc+hq6mIhTcbvfqcmFyfFYuFaUIu9OycbNttu1klrfRt9kmfalFfDHgn9rLQLP9qLxjrOr+OtS&#10;b4d3Fls02OYXklsJcQfct9pKH5Zedg7+vPsfxM/as0C4+DOteIfh1qM2uaq1zHpFi0OnzAx3cuNp&#10;KyxjOAcjIIJ2r1NZxxlKUZSvtf8AA7cRw5mFCrSpezfvqOvK0k5dG7aNdT6Eor4K8J/Fb446X+0V&#10;aadrOhahr3iCPSMz+Fv7fgtrWX5c/aBtzCpxg7cFvfNeseMf2hPHlj428P8AhPVPDFn4Sk1vQ9Ru&#10;7q3N59rurV4orgxtHcRMqc+UjfdJGTzmlHGQkm2mtbbM0r8N4mjUjCNSErx5rqUXpZt2V7tWWjtZ&#10;97n07RXhX7FfiPVvFXwD0rUNa1S81i/e6ula6v7h55WAlIALuSSAPevda6qc/aQU11Pn8bhXgsTU&#10;w0ndwbV/QKKKK0OIKKKKACiiigAooooA5rx1/wAgmT/dNfJ/wOYr+1tfjPB8PXGR/wBvFvX1h46/&#10;5BMn+6a+Tvgf/wAncX3/AGL1x/6U21RU/hy9Dz8x/gH2uv3RS09V+UUu2vBPjyOq8yNdTR2qHDSH&#10;BI7Duf8APtVthtUmneGoftN5NckcA+Wn4dT+f8q5q8+SGm514anzzu9lqdRYWq2tuiKMADAFTsaS&#10;mSPtFebzWjZHdrJ3Ibiq3lVKzbjXA/HLxhL4L+G+p3lq5jvZttrA69VZ+Cw9wu4j3ArirVFRpyqS&#10;2SuelhaE8RVhQhvJpfecd8TP2iLfw1qr6H4ashresK/lO/LRRv02ALy7Z6gEY9c5Fc3b618etWXz&#10;4NKW3jYbhHJDbxY/CRt3511P7NPw3tNB8KQeJLqFZNX1JTJHI4yYYScKF9Cw+YnuCB2r2nNeNSoY&#10;jFxVatUcb7KOlkfU4jGYPLZvC4WhGo46OU1e762V9EfOnnftAf8APjB/31Zf/FUed+0B/wA+MH/f&#10;Vl/8VX0XmjNb/wBnv/n9P/wL/gHJ/bn/AFC0v/AP+CfOnnftAf8APjB/31Zf/FUed+0B/wA+MH/f&#10;Vl/8VX0XmjNH9nv/AJ/T/wDAv+AH9uf9QtL/AMA/4J86ed+0B/z4wf8AfVl/8VR537QH/PjB/wB9&#10;WX/xVfReaM0f2e/+f0//AAL/AIAf25/1C0v/AAD/AIJ86ed+0B/z4wf99WX/AMVR537QH/PjB/31&#10;Zf8AxVfReaM0f2e/+f0//Av+AH9uf9QtL/wD/gnzp537QH/PjB/31Zf/ABVHnftAf8+MH/fVl/8A&#10;FV9F5ozR/Z7/AOf0/wDwL/gB/bn/AFC0v/AP+CfOnnftAf8APjB/31Zf/FUed+0B/wA+MH/fVl/8&#10;VX0XmjNH9nv/AJ/T/wDAv+AH9uf9QtL/AMA/4J86ed+0B/z4wf8AfVl/8VR537QH/PjB/wB9WX/x&#10;VfReaM0f2e/+f0//AAL/AIAf25/1C0v/AAD/AIJ86ed+0B/z4wf99WX/AMVR537QH/PjB/31Zf8A&#10;xVfReaM0f2e/+f0//Av+AH9uf9QtL/wD/gnzp537QH/PjB/31Zf/ABVQX0Px81C1kt5rCExSDDBX&#10;sgcfUPX0lmjNNYCUXdV6l/8AF/wBPOk1Z4Sj/wCAf8E+Xj4e+ODaf9iOmRfZ87tvm2ec/XfVP/hC&#10;PjP/ANAmP/v9af8AxdfVuaM11qniY7Yur/4H/wAAwlmlGVubBUXb+5/wT5T/AOEJ+M//AECY/wDv&#10;9af/ABdW9N8O/HDSblZ7bTY0kAI5lsyOevBevqHNGaUqWJmnGWKqtP8Av/8AAFHM6MXeOCop/wCD&#10;/gnzp537QH/PjB/31Zf/ABVHnftAf8+MH/fVl/8AFV9F5ozXJ/Z7/wCf0/8AwL/gHT/bn/ULS/8A&#10;AP8Agnzp537QH/PjB/31Zf8AxVHnftAf8+MH/fVl/wDFV9F5ozR/Z7/5/T/8C/4Af25/1C0v/AP+&#10;CfOnnftAf8+MH/fVl/8AFUed+0B/z4wf99WX/wAVX0XmjNH9nv8A5/T/APAv+AH9uf8AULS/8A/4&#10;J86ed+0B/wA+MH/fVl/8VR537QH/AD4wf99WX/xVfReaM0f2e/8An9P/AMC/4Af25/1C0v8AwD/g&#10;nzp537QH/PjB/wB9WX/xVHnftAf8+MH/AH1Zf/FV9F5ozR/Z7/5/T/8AAv8AgB/bn/ULS/8AAP8A&#10;gnzp537QH/PjB/31Zf8AxVHnftAf8+MH/fVl/wDFV9F5ozR/Z7/5/T/8C/4Af25/1C0v/AP+CfOn&#10;nftAf8+MH/fVl/8AFUed+0B/z4wf99WX/wAVX0XmjNH9nv8A5/T/APAv+AH9uf8AULS/8A/4J86e&#10;d+0B/wA+MH/fVl/8VR537QH/AD4wf99WX/xVfReaM0f2e/8An9P/AMC/4Af25/1C0v8AwD/gnzp5&#10;37QH/PjB/wB9WX/xVHnftAf8+MH/AH1Zf/FV9F5ozR/Z7/5/T/8AAv8AgB/bn/ULS/8AAP8Agnzp&#10;537QH/PjB/31Zf8AxVHnftAf8+MH/fVl/wDFV9F5ozR/Z7/5/T/8C/4Af25/1C0v/AP+CfOnnftA&#10;f8+MH/fVl/8AFUed+0B/z4wf99WX/wAVX0XmjNH9nv8A5/T/APAv+AH9uf8AULS/8A/4J85NcftA&#10;IpY2MJAGeDZE/kGqrb/Hrxv4B1KG28c+Hi1tIcecsPkyH1KsDsfHoMfUV9L5rO8QeH9P8VaRcaZq&#10;dsl1ZzrtdHHT0IPYjsR0qJYGtBc1GvK/m7r8jSGcYeo+TE4SHK9+VOL+TuQeGvEGm+LtGt9U0q5W&#10;6s5xlXXgg91I7Edwa1412mvmv4F3F58Ofi9rngS4maWzmLmLcOrou9H9t0ec/QelfSua68HiHiaX&#10;NJWknZrzR5maYNYHEezhK8JJSi+8XsWo6dJGJEKnvUEcmO9Sl+OteieC07nDeIrY6XqEd2owjERy&#10;emCeD+f86sqwZQR0NafiWzW8spUYZDKQa5vw7dG4s/KkOZoSY3+o4/8Ar/jXo4WV04MwxkLqNX7z&#10;SoqTbRtr0DyiCYfuX+leE/G4f8SW7/65N/KveZ1/cv8ASvCPjcv/ABJbv/rm38jWlP4ikd9+xD/y&#10;b/oH/XW7/wDSqavf68B/Yh/5N/0H/rrd/wDpVNXv1fXR+FHScJ8cP+SU+Kf+wZc/+imr5v8AhX/x&#10;6Q/7tfSHxw/5JT4p/wCwZc/+imr5v+Ff/HpD/u14GbfZMah67D/q1qRetRw/6takXrXzBh1HU6m0&#10;6rGFKtJSrQMdS/wmkpf4TVAeUX3/ACVxP+vVf/Q2r2y3/wBWv0FeJ33/ACVxP+vVf/Q2r2y3/wBW&#10;v0FfT4f+FH0PtsF/usCWiiiuk6gooooAKKKKACiiigArzv42fBvT/jd4csdG1XU7+w0+3vY7yeGz&#10;k2rdKucxP7EHg9jg84r0SkZdykeoxUyipxcZbHRh69TC1Y1qLtKOz7HxP8O/HVn8VtPvLnwl+yz4&#10;X1q00+UWcs8mo6fGysFGAfOtwx+XHPP1rg9Qtz8I/wBlv4meDvFEml6P4r1PWoZoPD8OqW1xcxxl&#10;oHBMcTsVAVD1A4x6ivV/gl4J+MH7Ndv4h0aw+HVr44sr7UGuo7628QQWXG0KPlkBPIHoMV1Gqah4&#10;/wBc1tdYu/2X9BuNb3IV1S+1/TZpkK4Ctv8AL3/KOmDxjivDVNygnO6lqvh019F+p+qyxdOjipRw&#10;6g6ClGSftlzNxaav7So7K97+6mdNZ+I9Q+FH7N/gyCPwrrXiW/fR7eza00mEO0Dm23F5ScbEBBGc&#10;HkgV8l/BCTw1a/s73+pfE7wyNe8AWGtt9kXTriVL/wC3SRxqSVWWNfLCerZyenevon4S+A/ib8Gf&#10;g/rgbwxbeK/E+uatLcvo9vq0dstpDJHgnzZAVJDL9wHo3XrXni/sw/EGw/ZBn8GLpMV14ou9dXUj&#10;p8V5CPKiwq4aRmCFvlzwx6j3qqkakuWSi9IvS3p9/oYYGthMP7alKtFc9WHvqdm1eXM1aV4qN7c2&#10;zv1PL4fAng+D4qXniG5+Cvj/AP4VT/Z3mRWP9nXQlSTYpMxk877nDnPmkYI4r1rx5/wgN1+w34o1&#10;H4c6HeaBoF9fRSta38rPKZluYY2Y7pZMAhF4Dduld/eeHf2jrj4dzaE1v8N2tn0s2Rt0e+F0VMWz&#10;aGJ8vzMcZJ2574rG8Kfs6+Mr/wDY3uPhve29poniae6aUR31yHiRRcrICXh8zqo7Z564qY0XHmjG&#10;O6fS2vb/AIBvWzKnVdCrXrr3KlNWVRyTim25ST3eivI8q0Xw/rfir9pD4QaT8Q7Pw/qFnd+FhHbW&#10;+mpI8T2f2a48vzhL/wAtQck7eAQCK6rwB4o1Tw/8N/j18KNcu5Lm48MafdtprTYB+x+SyKFA4CgC&#10;NgAP+Wpr0r4e/ss+JtD+JHg7xr4o+IUfiG88O2H2CGxi0ZIESLyXQRrKrjcFMhO5k3HHOO2t8eIf&#10;H+pWvijwz4M+GNnqFt4hshb3Hij+17a2bc6eWxkhYB3KJwDuPGMdMVcaM6cXOSad35tpry8zkxGZ&#10;4fFV4YanKMoqMdb8kYyjUbuuflv7rs0tX02ML9m/xja/DL9i3TfEmpMscGn2t7chWP32NzL5aD3Z&#10;iqj3YVxv7JOvaB8GPhHqnj/x/rFvotz4u1B7mJrhSZriKMkApGoLtl3kb5QeGB6GvTl/ZZttc/Z7&#10;8LfDbXNaurb+y2juLmbS3xHPJvZ3Qhh8yZdscA5CtjjFY3xZ+B/iTSfip4I8eeBdE03xHZeGtPXT&#10;k8L3dwtvtRNwRoZHygID9TjBQH5s8a8lWChK3wpL5vd28jhWKwGKliaDqW9vUlJvSKcY3cIqT0XM&#10;3u9FbU8z0X4peD/iT+3Po+t6Pq9vfaHPoz2PnXUbwJJJ5UgMe2VVJJ3AYxzmvavjZ4g8N/sw/A/V&#10;l8L6XZ6Pd37PbadZ2iBTJdS5G/HVtoy30UAY4Fea3X7M/iX9oj4s6l4u+J+gReDtIOnCyttLs9TS&#10;6uhIAQknmR/JwSzcjH3QVPJr2X4Y/A2TQfBem6L461VfH11pOpG90u8v4ctaKh/chSctkAZOSQCd&#10;oyFFFGNZqata7dnt+G6HmVfLoSw8lUclTjBSpp8ydrte/H3ZWvZ6LfQ+FfgbrXirSfg78WtHXQJb&#10;rw1d6fN9s1DKq1hdRpwHBIJDA7cYznBHRq1vC/h34cTfAU3l58HPHWo+Jv7LuX/4Se1s7k6d5wD7&#10;Jt4nCeWmF3HZj5TkGvcPh78BfHWh/Br41aFe6H5Gq+IrmWTS7f7XA32hWBwdwcqvX+IineF/hx+0&#10;PovwFPguLTvAsOn/ANl3Nl9hup7htR2yB8rvRjB5h3Had23kZPWuGGHmlFSi3o+l7an1eIzfD1Kl&#10;WVGrGLdSO1RxuuRXej17PpprqYPgS40u3/4J/wBsusNpK2ct26f8TwXn2Qt9tJAf7J++7cbe+M8Z&#10;rzPRLjwvp/wn8bahpviXStAjtZrE3Fv4BuNYgl1JW85BbStf8DOdwKBsBX3AjFex3HwD8ev+xVZ+&#10;A10LPiyPUPPbT/tkHCfaWfPmeZs+6QfvZ/GodQ/Z1+KMmreJfEGr+HfA/irXvEF7YyxKl5cJa6W8&#10;COBcFHVWcD5RtDNnccqy5FXKnUfJ7u0Utn2f9WOSjjcHF4hvEfFWlKynGzSlDo9LNX96/TS7PNfD&#10;fhHwePiR4l+G3iSEaP4Ds9AXXfJmMBv7W7+ywSO/2nyw7yKGk+T7nBGzAr6J/ZV8PyeKP2fboNrv&#10;i2C31qWeO0u76/8A9Ms7cfu0+zPkhANpIYKuWyduMVyurfsJjWvCdxf3/ib7f8Tbm8fULjXLqLfa&#10;zswINu0X/PI+uMg9Bj5K9O8Mah8VPC/wlNnH8P8AQR4i0t47Cy06x1YR2s9uoC+cu4fIo/uM+4hW&#10;OQcA9FClKnO9SNlZ+fy07f8ADHj5tmFHHYZU8JWUpc0E+ZqKulrJc26k7Nt66e8j5h/4RKW3+MGu&#10;/C/4wfEXx5aaPfsDot4+usbO9iLEos3moykn5RnAAdSOuKzfEuj3w+Jmi/C74H/EPx1qZtiY764k&#10;11jp9kgIzsEKoAqZJY9CSFXLHFe0+LP2b/if+0Nc2D/FPxJoWiaRZuJYdK8OWXmyqTw486QbkJGP&#10;4nXgfLxUHhP9mj4n/s76tf3fws8RaLrmj3h33Gk+IrYxSybchF81B8xALc7o1z/CawdCd/gfLff7&#10;Vu2/9dj1oZrhVG7xEHWUfg/5dc+3Nflte2ttr/aPU/2gtdvPAvwH1WwGm6x4ruLnSptNlvLWJXaP&#10;/RnDXNwcjanykkgdSB3r5c03w34g1X9i/TPEGqapoej6LoMN4bG2n0O31Oa9WSXaoLzg/Z3Mm5Q0&#10;fOCCeRX014+1T4neKPgbqdovw6tv+Eo1iO40yXSoddhItoXjdPtJkZVRucHyw2cMPmzkDylfgJ8R&#10;Zvhb4J8G3+i2N9ofhq0bVrvTP7QVG1e/Mkjx2ZbkKihxuY8McgHow6a8XUm2k2uXs11X/DniZTWp&#10;4XDRhUnCMlVu3zQldKMk7K7ir35U7W1vfS6+Z/h1CbX4djUxa6w+m2pkN1fR/DHTdYtoCDkg3s8o&#10;YgAg/NjbnHSvR/iN4uvl/ZA0m30nUJrnTfEfiNoFf+wLXRB5KKSY/JtnaNgZUzuzk4IPSuo8Qfsb&#10;/FXxxb+ItWutW8P+HZtavI7+fwnp8s6WEzqDzIVyA+cnjcCWJ3LXs+qfBXVPjN8Av+EM8U+HtP8A&#10;AN/p0iLpKabdfa4ofKXaknsrAuu0sWwck5rjp4eryyjZrTTfX9F8z6XG5zgPbUa7nGSVROVuX3Vb&#10;0UpWb3jdWWurOR/av0qw+Fv7Kuj+BNDtxEb+5tNMt7eH70jBvNdj6lnTJPcvXu2j+FbHwb8E7Xw7&#10;qmyXT9O0IWd552GVkSDbJnPGDhq8msfgb8Q9b13SfF3xEvtF8U6r4StG/sDQdJeSG3uboKCs080q&#10;8SMyr0XbkKeACDS8VeAPjp+0BZto/ii50b4a+EZ2xdWOmym7vp4+Dsd1JQjg9GUc8qwr0FeMnNQe&#10;qsl5Lv0R8dUVKtRp4eWJilGUp1J33lK3wr4pNJbpWu7XPBfgna/EHxB+yn4k8OeDdPmvYtX8Q/Yp&#10;rhpFVbW2aFPObk5wSFVsZwC3FdB+zX8ZLP4G/speLdYlkjfV5NdnttMtW5M1wbeAKcZyVX7zewx1&#10;Ir7R8EfDzSPhr4EtfC/h+2MNhaQNGm4gvI5yWdzxlmYkk+/GBgV8x/s8fsXWEnhOb/havhmUapb6&#10;jctbWh1ENE8EkUS7iIZCAQytgghuOc4XHN9Wq0pQ5Hd2a8ke1/beX4+linio8tN1IySVuee+6b8l&#10;e21/mfMnhOHxv8Ifi1qnigK154g8MpDq2sW8hO6SO4EfnI5Hf/SArHscntX2r8fPiH4A8dfs2ReN&#10;77Ql8ceHUuLe4i07+0JLJlmZvKId48lWTzGBUgj9DXB+Cf2KtJt/j94ol1rwWp+HEcCNook1JnXz&#10;h5ROVExlIz5vEgwfyr1HxJ+yP4YuPhN4j8DeF7mTw1ba3fx6hLcSI12I2WRWCKhdflAUKOeB1zSo&#10;UK9OnOKWjvo+/TdWNM2zbK8Xi8LWlN88ORuUVZcrtzJuMnJOOr01V3HXc+KIfCOnzfGbyl+De7Sm&#10;0QaoPCf/AAlDD9yYhJ9p+153fd+by+vbFdT4X1bw9rvxA+Hl94Y8Nf8ACJaVLoOubdM+3yXu1hDd&#10;qzebIAxzjOO1e065+zX47vPjj9p0m+Oi6GvhaHRF8TCK3n+ZYUjcfZmk3fOoZfbdkHitu/8A2a4/&#10;hN8PdBj8K+EH+I3jDT4Lqwj1CXVRpht47hJvMlEbMY2AMhGw5Pzfe4zWMcNUTbton2XdbWV/0PSr&#10;55g6kIR9pecoJJKcrK8ZJuXPLkVm1q3z736G1+wb/wAm46P/ANfl3/6NavoavIv2VfhvrXwp+Cuj&#10;6B4gijt9WSSaeaCOQSCLfIWCllJBIGM4JHua9dr28PFxowT3sj8szqrCtmWIqU3eLnJprZ6hRRRX&#10;QeMFFFFABRRRQAUUUUAc146/5BMn+6a+T/gb/wAndX3/AGL1x/6U21fWHjr/AJBMn+6a+UPgX/yd&#10;1ff9i9cf+lNtUT/hy9DgzH+Afbir8opdtKv3RS14Z8cUtTm+z2cjnooJOK1vDFubXT4Vb723LH/a&#10;PJ/Wud8RsWhiiBx5kipj1BYA/pXV6d8sK15eMeqiexg4/upS7mp5nFQStml3cYqJjk1wHRGIleL/&#10;ALWP/JNLT/sJxf8AouWvaK8X/ax/5Jpaf9hOL/0XLXm5l/ulT0PfyP8A5GVD/Eeh/DJQvw38KADH&#10;/EqtT/5BWqngn4veEPiPr/irRPDetw6pqnhe8/s/WLeOORTaz8/ISygN91hlSRlSM5BFXPhn/wAk&#10;48Kf9gm0/wDRKVoaP4V0Tw/fane6Xo9hpt5qk32m/uLO1SKS7lAx5krKAZGxxubJxXdh+X2Mb72V&#10;jzMVf6xU9X+Z+XH7bnxl8TeE/wBq7xdpdn8S/FPh37MNEOlaNpviO9s7aXzPL+0f6PFA8cnynJ3S&#10;wdcjzD8tcX4B/aF0e8/aE8LNqn7Q3xGg8Oy+MNV+3xXGuXwtF0+N0bTBsMZAWZyyyKwwEHIj619d&#10;+NvgL8fta+OnxR8a+DNS0PwPY6o+nfYJpryW4vL/AOwJmNNkexEhnLMjrIxIAxtIO6uT8efCf9p8&#10;fGqz+K+j6Hpt54m8QaGdFlsbXU7X7L4UtzcQOsZ+0D/SiVWYyFFI3Stt4VS31lOtR9nGGl+Xut7L&#10;y/przseW4yvc8Lm+GXij42/E7WvFPwm8UfFT4u+EfBd0dMstSuPiLb6bqEV7LGWuLi1ubiFlS2CB&#10;IyFUM+4MGKgivRv2c/i7q3w08IePvi/4ol+K2o6N4ei/svS7LxD8RIfEWma7fSS+WIrcx2yKxWQI&#10;vnRmRBufGSpFd542/YstNWX4t6zrHwVt/Ht0PEEdx4Q0O38RjRYpLR7W1hlZHikCRhfKJCSKOI8A&#10;DPOZ4H/4Je+HH/Z00J59Cg8JfHS3hjvBrEmpT3UMF4k/mIkkaytCylQqMUU45IyRypYjDzhyzemi&#10;8+7+1975fS4KMk7onj8UftXeLvj1o3gy6+Jnh7wJrGpeHJvE8nh/TdAgvrbTo0mWKK3mklBlJcn5&#10;nVjtIO0HjHLfET9pbxP41uvBOm+L7+HwV4v8MeNLrwx4qgsfGl/4d0W+i+yPJHM9zCxaKN2QFWKs&#10;wK4yA5Fet2/w9/aL+HPizVPHVr4e8I/EL4oeMIVsbzUl1KSz0bw1ZwbfIgigkxPOkjO8jEMDlcY7&#10;mx4F/YV8TabdaN4i174mD/hNf+EhufFmralpuko7S38sJhWOBpWKLDHGzgK0JJLZ+UDZXOqlGPvS&#10;5dtLd9b7a26a69SrS6Hz38Gf2mviZ8P/AAvqmoQeKNL1Kw1C18S6nbX3iq71PxCssmlybks7eZ76&#10;NRG0Ui4kVAzBdzBuNup4k/a+8b+G/jN4Q1LX/iHZ2thqOj6PqGq6Tp8sKxaGk3lG9s/sbkGe6aR4&#10;trGSSSGGSRinAetdv2G/ij8TvhtB4A1630/w7p+leItZ8RjWdWliubjVZZ5HW3gxauPKikQlpiNp&#10;+dAq5UgdN4l/Zx+OvjX4laD42upLnw3eomp3FtZ6Trqzw+H1W0s0tbOLc0YxNLbzB/LBTbL8/cVu&#10;5YZzbduvb5f1/nYm0rHivgLVPiNNa/B/xgnj34upP4m8ef2PNfan4nguvDs0P2q4RUitRObgkCJc&#10;rKgjO1x0K59i+NkX7Tnwz8VeDPBvhz9otvGXjnxXcOllpJ8DaZZQw20Q3T3U8/7zZGgI4CMW5ABN&#10;eJ+B/wBkT4ueEdY8Ba9b/s0+R4z0PxMmual4k/4Ty0b+0YBO8gt/sxlMcWA0Y3qCT5WcfMa+4v2h&#10;/g948vvif4J+LnwyfS73xZ4YtLnT7nw9rUhig1O0mAJRJgP3UitkgngkjJABDTWqU41Y2cWtekX6&#10;d7L7vkOKfL1PKbjxN8UfB/gzx9/bP7SGo63qGm6U18upab8OLNhp5tbsxXyJCGBnZdu1t6qqpIsg&#10;OOnkH7MXjr4mfD/Sdb8N/Db4ueBfF3h0+J4tC8Ny+L9HntbLULm4ha8uGie0DSrLvkChJGK8NjBA&#10;WvrjSvFPxu1z4UeMJtO+Dmi/Dfx/cXSJYwXniG2vLe5eUKkt9I0EfJjGG2P8zhMZPAPmNh+wq3wZ&#10;+CusaZod1r3xMv8A7Xpuu2/hkalbaTF/bFvMrS3NtO0TC3Dj+A8bV25JKsuEKsFGUKlrtr+X79FZ&#10;ffbcpxd01+p4J8DvGnxs0X4V/D/wvoXjTQ/A3/CW/ELUtMg1PS9MXUJ1w1w90ZYroFSomC7NhU7T&#10;8xzWr4L8P/Fbw9+078TbG4/aMbw/rGorGbzxlF4M0y902+SxgRWS5ZZilhNCJcGNwuQVLHLoD0mi&#10;fsffHDWfBHw/09Bp/gbVdIbxJrJuW1XzHsb+/kKQJugBO+OOR5BIhI3DBxxnR034HfHvwrfePPhl&#10;p3g2PUfBHjPxUl3qfjzUNctJ2k0t44orlHtZt8zSOiNl/vhm45+auqVSm3LllHW9/h/m3u99Nba3&#10;Is9L3Ok+NekfHn4IfCvVPHWqftXyX9jaxp9mt7L4c6Y8l7NIQsMUeJOS7Moz0AOegqz8I7n4++Gf&#10;EngqX4t/HHfqV3cWj6n4IsvCNi4ihuTKkCy3qCPbmSIxsYlba5UZIYNXpHxB/ZP1XxV+ybofwptv&#10;GTT+I/DqWcul+Iry1Co1xauGh8yIFvk2gJ1YgYJ3EEHU+EPjD4y6x8QILT4j/BbRtCENnJby+OdJ&#10;8QW9xHLghhHHblfPWN2GcM3GBkV5/tVKk7crd30inbpbT18zS2vX8T4T/aa8XfHP4paJ4q0hm+M+&#10;o6N9va8sdFuvhBa2tpF5U/mQqb6K4aXagA/ebCWC8jk17j+yD+0l4h+I3gHxfqnxP8feNW8LXOie&#10;ZH4t1fwnZeHdO09wxhmFpfwSuJ5t74XKggxE7c5WuU+JX7J3jq/+J3jLVPG3wL/4aK/tPVp7zSde&#10;HxDfRfsFixHlWn2ZmUDYP7oI7ZwBX0j+xv8ABt/APwf1rwtr/wAMZ/AmnXWqS3CeHdY8Rw+Io2jc&#10;IeGVAiJlcbME8bixJrrr1aP1dRST225fnbr+C8yIqXN/w58H+KPFGq634isrj4ceN/2q9e+HNu5l&#10;1LxpFd3N/FNEud4t4gsAVeOZpJPlwf3TY5+kfjp+0pr2qaL+zfrXwiOq+LvC+p+IIIZNRbX10+fU&#10;5o0eM6feKQOX2u7s42Ax9DuBrnI/Af7Z3gT4vy6poaXvigPf3Cy3WseKrVvDM1m24QrHpYWOa2KD&#10;YS0bEkqQBgnPa6d/wT78RyfC/wAJaXrnxP1a01LQru78STWvhG2t7Yya3K8jia3uJAGRVDiMKQqn&#10;G75M8XUnQvFzktPO+6e9l6dvQEpapHzrr3xH8Xy2/wAREHxYil1a81bU5dDuYPiZb+XDbu7G1Cuv&#10;im2jiVRjCtZPtHUP90dz+0B+0n488XfDHw94CsF0Wx0B9PsrbX9T1L4haPp2peJIDBidrKead1+z&#10;O6srXA3mQkqBxIBlN+xz+0d8PrXULrwnNrri9nTVLzTtK+IdxZz3lzJGYyHkLojzbgk1xK2N52xw&#10;7Qpdu58V/so/G7W/ip4E1r/hGPAHjqfT/h5Z6Nq2pfFEtqdi+oJMXm2opaZpueJSu0qX+bJxWjnQ&#10;5k24u39dybSOU/ZQ/aE8Y/CfxV/wiOg+FNI1n4c310q6b4P0r4jaR4h1nTHkLNIbTypg0sC8u0bj&#10;KAl9+A5r1n4CfGr40n4TjxN4Z+HWofGR/EXiPWrqZtQ8XW+n/wBjxJdmKC1jFwG3JhWICcLjHcVl&#10;fD/9l34teH/2nPhR4s1z4e/CLw94e0V9TN9efC6zawK+baNGn2pZtjSjcQE8sNty5bAINZ+sfAH9&#10;oPwl8C9O8IeDoNUtbHTfF+rz3WneGvE1vo+q6lp0sxks5Yb5lkSIBncujfMRtGPTnqOhUlpy3dr3&#10;b/vee+3X1KXMl1Ou/wCCfHxg+LHjyHxPY+LfCGoXGgLr+qM3irUfE8d69lOsiY01YDmQpHkgOpCe&#10;gFfalfAf7M/7OX7SPw9+G/iDwdfazaeFtH8U/b9Rjvv7Rjudb8P35YGJnnRDHc+dtUSFcEDcVZGw&#10;D9k/BuTxtJ8M/D//AAsW2sbbxolssepDTZvNheRePMBCqAWADFRwpYgEgV5+NjD2jnBq3l+f9fqa&#10;027WZ8nf8FNfiDqXgW4+E6Q+Ntc8EaPfXuoJqN1omt3WltIqwIYw8tvBcPgORj9y/U/dyWHwz4m/&#10;aO1qXwfYyTfHX4jaf4lh8JWckFra69fLDNqTX7CRZSB8w+xsJN24ZYAbiRsr9MP2pPhL8UPiZ8WP&#10;hfqXgCDRbC38Mi/uptc1m9kVI5LiL7PsSGIeYzqhMikMoJGCV6nx74pfAn9pTxh4J8HQ6ubDxhcf&#10;DbXbS80+0t9QS3uvFrRTKReXEkrFINkOUCsxdnaVz/CG9PCVqUKUIytfrqu78n5dfyMpxk22jx/4&#10;2aTpH7RfiLwt4C+D/wAWPiL8Vbu/0aHU9Z0W+8WeRp8tjawR7YyJoQFvZ5EjYtIpCOxd0541/g3o&#10;vxDm/aC03wZ4jufjZoaaKqanrUzfGK01e00u3QGRBeRQ2gULJsA8pnV2RiwBAr2WD9lvxb8ZPFHg&#10;XUvjN4Ls9TS68NapH4qS2vYLXffPdwSWkcj2jIzuIoIlMiAr+7AJxweR/Z8/4JweDvFOo+O9T+Kf&#10;wVXwPZXVzbp4e0KPxbPqD2USw4mbz4Jhv3SYYeZkjkYwOa+sUY03GUtl5N3vbTVX+7awuV3uiP4m&#10;ftOfHb4leHdC8c+A9c0z4ZeAPEHim28M+Go302K/1XWBLOYjdyLOpREGxmVFAPUEkAObPxy+NXxX&#10;+GPhX4ifCj4keIY7/wAQf8IpP4i8K+PPC0k2kXVyYHG6OaOF12SDBYhDsKjBDbjjf0P9l34z/DTS&#10;vCj3TeH/AIl6P8MJHfwV4V0+6bTZtRmkkKJdX80ymNXt4ndlRODj72fval1+yJ8Uf2gdQ8TeL/i7&#10;4l0Pw5r+r6I3hvTtE0Oze8ttIsJJA87bmlTfcuARvyyruJww2ouPPh4tfDyr799PPbe+m6KtL5ng&#10;GhfHrxl4R+JWreIPDXi+x1XSdH03QvtMU/jfV/Fuk2ovLj7NcXL7rm3BlUyIxifcqY4IJDDp/jD+&#10;1l8T7jw6l/P428P6VdaT461Dw7BpWkS/2Kmtx24Rbe9kkmllaK2S4ys4MqIykJvDfe9B8bfsr/FW&#10;78ffETSrBk8TaN4v8Kab4YXxVr5s44bGNJHM7i2hCuxjQDywVJMjqS+FOOY8UfsbfGDT/hQnw80d&#10;ILrw34YYpYrp2rmA+JJZtTtbo3lzBKwRHhiSdSHc/Ocx8EAaqeHlKLbXT7rf5/Pr0uK0jy7XPiV4&#10;w+NsPxN8YaR8QPi1f2/h3whpuoQ3Xg3XbXR9Ohu/skvny3do86kI0sBbbbBmwG6krm9+1r8QviNd&#10;fC74aeE9O+KuseIT478OaYdQ8B6T4bg1DUEtRaxtcXb3O7z5GkcEhCV3/ON4CnKfFX9jL4ra942+&#10;ITa18Grr4v3F1ZRaZ4c8aX3jWDT57bykkRLp4DPunYhovlmOf3PJO417Trn7L/jW5+B/gK70j4Za&#10;TZeLWS1tPHnhn+3EtbnX7S1gFvFAdQhBUI3lxyNGGCnIDbiDnV1KMHCSat/272X9bLXTzJtJ3MH9&#10;lX9qgjxJ4b0m8+NuvfE+S/tf7Ot/Acfw6i0250pxIsSTXU9sZBGke0hsM+FcMQcVlfFj4lfHH4b+&#10;EZvsF18a/DVzHLqOoS2w8Lad4os7VR9yI6mXWRYFdZGEkiljEy/KAoLen/sx2HxY+C+paloGm/sz&#10;T+FfC/iLX5tYvLmbx7pdxDpZlVFKwQQQIfKQRqFTlv8AaNeN/Eb9hX4wfEq48G6rrHh/wz4j8R6p&#10;rGua34lh8QarcR6VYNP5KWsAa1lS4ZRHAu3yuA3D8cnCLo+2blypf9uvv0Wi/PYr3uXT9TQ+Enx2&#10;8a+KvgJ468Q6vf8Axql8S3XgK+vF13WNLgsfDcMyRF1lsZ4FVhJknY+ckA/3VxBoGt+JLv4i/AHT&#10;5dF+MlzZ+IvC91fapp6fEKVZNdmW2hdbmBjrAESKzM5VmhJDgbDjAzPC/wCwr8ZvAf8AwtPSNH8H&#10;eCtFi8WeGLfQobnw7q91Lp6+ZeR/aWIvpHuPMWAOTwEwBtJbg+3+Kv2PJ/Cvxb+E2oaDp/jPxH4U&#10;8M+H9RtNSls/Gt3Beed5EaW8dsZb6MwCQqRsiaOLoGwoFVOpQjJ8jWt//SfJ/d+gJStqdl/wT38U&#10;a34q+D/iibXtS1nUbm18YapZwjXtQe+uraGNkCQNK8khOwccOwzkgnOT9P18+fsRfCPxH8HPhPrO&#10;meJ9Ok0m91HxJqGrQ2Vxerd3EVvM6+WJpVeQNJhckh368sTmvoOvDxTi60nHa5vC/KrhRRRXMWFF&#10;FFAHzlKAP2xocDGV5/8AAA19G185Tf8AJ40P+5/7YGvo2vHy3/l//wBfJfofTZ5/zCf9eYfqKpxT&#10;91R0Zr2D5kr3n7yJh7Vwli32HxLcw5wswEg+v3W/kv513Vw3WvPdckNt4m0+Rf42eI/iN3/stdGG&#10;dqqHWhzUJI6/bRtojyyKfanV7Z82Q3C/uX+leD/G4f8AElu/+uTfyNe9Tj9y/wBK8I+Nw/4kt3/1&#10;yb+RrWn8RSO6/Yh/5N/0H/rrd/8ApVNXv1eA/sQ/8m/6D/11vP8A0qmr36vq4/CjoRwnxw/5JT4p&#10;/wCwZc/+imr5v+Ff/HpD/u19IfHD/klPin/sGXP/AKKavm/4V/8AHpD/ALteBm32TKoeuw/6takX&#10;rUcP+rWpF618wYdR1OptOqxhSrSUq0DHUv8ACaSl/hNUB5Rff8lcT/r1X/0Nq9st/wDVr9BXid9/&#10;yVxP+vVf/Q2r2y3/ANWv0FfT4f8AhR9D7bBf7rAlooorpOoKKKKACiiigAooooAKKKKACiiigAoo&#10;ooAKKKKACiiigAooooAKKKKACiiigAooooAKKKKACiiigAooooAKKKKACiiigAooooAKKKKACiii&#10;gAooooAKKKKACiiigAooooAKKKKAOa8df8gmT/dNfKPwJ/5O7vv+xeuP/Sm2r6u8df8AIJk/3TXy&#10;h8C/+Tur7/sXrj/0ptqmfwSODMf4B9wL90UtNVvlFLurwz445/xA3/Ex09exmH8if6V1ti37la4z&#10;xA3/ABONNH/Tb/2Vq7Gy/wBSteRi/wCIj6DCL9x8y/u4pKbk0ZNcZpYdXi/7WP8AyTS0/wCwnF/6&#10;Llr2bJrxf9rD/kmtp/2E4v8A0XLXm5kv9jqeh7mR/wDIyof4kejfDP8A5Jx4U/7BNp/6JSukrmfh&#10;oT/wrnwr/wBgm0/9EpXP/DH4Z6/4F8WePdW1fx5qvi2y8RakL7T9M1BcRaNEAR9nh+c/LyOgUfKO&#10;M5Y92HinRi2+iPMxV/rFT1f5nz78f/8AgoTdfA/40av4Fi+H9lrdvpf2DztRn8VQWMz/AGrbt8q0&#10;eJpJtpbnyy2AMttBzVTw3+35458SfFnRPBcXwM2R6t4iv/D8Go/8JdAfnsipvH8vyB/q42D4LDd0&#10;Usa+fP2m77wPrH7XnxWHiDXvGF1aW40D7Rovge9wLiOEA3M11GIJldbXCvtfZgkgEEiuFurH4c/D&#10;79pf+1bD4ofEpfAOmWlzq+k+JYdbt2utV1eS5hjujZGSNEmibfskwCZfIl+ZguK+pp4ShKmrw15b&#10;9d7Lz7nlucr7n0l8Qv8AgoX8XPA3xYsvCOp/Bzwv4XntbZr3UrHX/H1hE08L/LB5d4zRwwSZDN5b&#10;CR2UZCqAWr1/9n/9sHxB8Ydf1ZNb8DeGfC/hfSbGS91HxDpvxH0rW47MAZUTR25zGpCyHexAGw18&#10;t6P8PPFfhaT4zpJffCXxjaaX4sQ654l+OFszGW4NlB5LxFQY0O6aZVRj8odVXOTnzvwt8JvizH+x&#10;7q3jC00HwD/wgfiy4i1PxJceGbS5g8Q3NjHefvI1ijVbaOFArHy4VVQgJxksSpYbDzhZJJ6K+vXX&#10;q/uuHNJM+0Lz/gpl8MX8Sf2XoHhnx74ytjHJOmreH/D5mtJIYyFmmXfIkjRxk4ZgmB78Z2vH37cn&#10;h/S/D/w98R+Cm8M+JfCvi6/m0z+29c8RPotvps6RGTFwWtZSgwCDu2sCU+UhsjyLwR8fvhZH8dLz&#10;4w6hrln4N+FPh/wwvhbwct7A1s+qYkWW6ntLTYJnjjxHF8qHk+vA8q8F+EfF/jDxpZePfDHhbxto&#10;fh/xB8Rr3xRpcej6TF9otrD7G8P2tTcxtaxtNJIvyynkAsAQN9YrC0b3cWrLq9329V5eliuaXc+m&#10;/hL/AMFDvCXjHT9UufF1gPDJtvtU1uugpqXiBJ7S2kaO4u2lg09Y0hUhSG3H5WBYJkZ24/28PCV/&#10;8VNJ8I6boWr31nqkVg1jqW1Y5b5r1RJbNb2rfvHh8oSSSTOEWMRsrfNha+BNZutS0/4MaZN4be+u&#10;fH13q/jLStSsZrX7RPHotwdt5d3ItgVTyXVDlAVLFgoIGK6P4mSaT4l+LvhiDw7ca94j8H6DYPoN&#10;nfaLf2TmSzsLfT7pn09vsbm3WMysztud5AjIZVTIGzwNFydl367W/ruT7SVj6c0H/goF421FvCOr&#10;X3wKmsvBHibXz4fsdet/FUFzJLMJZI222ggEhbMMmFbaCRjdyDW14s/4KReHvAOkHVfE/wAF/jN4&#10;c0tXWI32reFY7WAO33V3yXAXJ7DPNfCHwt1rT9NuPgpqt5qHwfttMi+ISTyX1hKsfi1Y/tk58zUH&#10;OFFtjkHpt8mvuX9rTXNJ8J/tQfA3xF8RFZPhXYJfMt9PEZLC01gqPs8txjIUgY2Mw4bJGAGIirhq&#10;MKihyb32b6ffr/VhxlJq9zsof22LS7+Gnjnxg/ws+IXhm18M6O2rJ/wmOkDSoNR7JFDNvkBZiV52&#10;nAOea0fiF+2h4H+HPwkvvEeo6x4cTxpZ6RFqUngWbxHbR34meJZBbY5fdhxz5Zz1A5ryH9pLSfDP&#10;jr9mH40+KfCXxEtfiFOunSo7abqMV3HbWn2tLxYJSjuS0WZthJXCPt28A14z+2v8avhpdaL4o8Ma&#10;P8I/COseKLjwzZ3l7411W503Tr+Fri3R4JLVZk8+8dY9ufKbcvArClhadWSSi99fw7+vqVKTitz6&#10;W+Kn7cE1v8HdO174U+EtQ+JPijU9PS52+GrQ65pujXG2J5LfUJLeRXiYLI2BgElCSABXJePP+Con&#10;gHTvgZL4i0ZrrRvHl9p5u9E0HxPo1yEvcSmPzN0BaPymZJQD5yn5OcV43rnj/wCGvjH9mnwBoXwV&#10;lvPCfxwF1a2Nn4f8N2qafeTag1sIbqW/gACPA0PmMbh844O7761V+LkPjL4U/stwaJ4iY+DdBvfA&#10;U/hyfwn4h1u1Ev8AalndRYurKIPmYTKzE7FOBtJ4KluiGFo+7GUdebq7P9br/gkuUtWmfTkn/BRL&#10;wg7abbaH4I8ffEK5uNFg1ma58G+H/tUEUbl0JZXlSRAHjcZZQOOCa5j4M/8ABQvxB4o+G+j6r4n+&#10;BXxR1bV7sSSNfeDPCEk2lTRmRvKaF5Lgsw8vZk5xu3Y4xXlGqfHTUPBPx++I994c0k67e3PhbTfD&#10;FvOsi+TZtDpk17czsPKkWTycIDG2Ml8E4pfgl8YLD4c+FfhvY/Bue48UeMPEZsPE3jfw1oCwXlpH&#10;AfJtryOK3jYCym3yrKVRFGEbcVRVUS8LTUNIb26+X4BzO+57j4s/4KReHvAOkHVfE/wX+M3hzS1d&#10;Yjfat4VjtYA7fdXfJcBcnsM816J4B/awj8f6D4k1WH4R/FTRotF07+0kh1jw0IJdTXtFZgSnzpSO&#10;i5GcjmvMv2tNc0rwj+1D8DvEPxFR0+Flgl8wvbiIyWFprBUfZ5bjGQpA+4zDhskYAYjZ8XWHwx8Y&#10;fCf4q+L5fEyfGrQ4dMvDe6TomsCTdaiU3sNpJJDIzho38wI25SsbldpC1yulRcItQevz62t6/wCZ&#10;p713qcT4y/4KOax4Z+Jnguzb4J/EnTPCurGe1ubfWfCrwatd3W0GCOxX7Rsl5PzqfmxjFdf8ef25&#10;r74Z/AuLxppfwo8e2ep6hBcG1TxF4eaK20yWOZYk/tHbMDCshYFMElxjpX52698CfDXxD+HK6z4b&#10;vP2evBT6hbx3ttpzeP8AUhrlsDhvs8i3dybcSY+VtygDJwQea+ztf+BtnD8JfhJ4F8G+DYdL+Guo&#10;XK+OfGt/oeqSarp5W1hjlNrDNI7NL57qgXB2/uwRn5iO6ph8LTcNOuvy17/8OZRlN3PTrf8AbjvN&#10;P8EWnijxF8F/iN4f0Sykgh8Q6pq2iizSwDplrmKAyPLNArA7mUZVcZySAfVvh/8AtIeDvih8R7/w&#10;f4ZmuNVltNGttd/taARtYy285xGqOH3l+5BQAYIznivgTxZ+3IPit+0R8EvFsnw5uJ/D+itrElvp&#10;3hzWrPXtWvbee08stNYQHfbFEG9klPQPgnYa9Dl+PHhf9n39oH4g+PjA1l4d8Y/D3TdV8HWs1obR&#10;LprZPKSyjiIUq5JQhOCFORxtrmqYLS3JaTV1rfW9rfdr/wAMWp+eh9lah8bfDun/ABgi+GM73Nn4&#10;outIfWbN7qApaXMSsVdUlz8zrjcygcLzXzB8I/8AgoF4s8WeGfEmvaz8MdS8TWOm6k2hwx/DS0fW&#10;pDdRIXmuJf3ihLZg0XlsM7vn5OBW/wDtQaD4y1zwt8AviWnhSa68d+H9dsZdW0vSYnnWG1uodt/E&#10;x2nbEMBWZ/lUZyfX4c1rXrvUPFHxP12D4n6L4W1I63pN74d0DwNpUOtLf6iloyQWVjIrKB5CSxQP&#10;JHlGLMNpBCmsNhaVSDuvz3vbp3FOUkz698H/APBSTV7r4AyeNNa+EHiyTV7SzW5m1AaXJYeHbtmv&#10;Etwlvdlp2ziQHGxiSjita8/4KFazp39rWdx8L9usWPiDStBW1+3alH5jX1vPMsnlSaUl2NohA2C2&#10;Zn35XIxu+HI/CfiD4bfDH4geEPiP4tuNJ8Z2uk6fp8PgXVNDi2XOn/2nbzxy2l+GO9FaSYvGoGWL&#10;Z3bDj1TXbLxNfeLvH3h3wf4D07UNB0/4gx6f/Y+k+AbO5sRaxMgLSomhyRs6RzS/vJL5JFVz8mDl&#10;+qWDw93aPXu7W0/zI55H2d8P/wBtrw1qHwx8Y+NfiHbW/wAO7Hw14gl8PSRzT3Mz3MyRRyDy4pbW&#10;Cfe3mH90YQ4CEkAA45rQf+CmXwx1TULhdT8NePfC2i2t0tldeIta0DZp9tOwBSOV45HaNmDKQGUc&#10;EE4FfKejzeFvgz+0deeI/Fmk/YvhB4b+IHiKO1tNN00yWdlqn2S0+ygwRKQCQMR/LhWXPHJHpGh/&#10;Grwd8OfgL8U7bxzKuo/FP4qahqOop8PbWP7XqcRu4hHZ2k8UakxMIvLc+YAQH4BbCnnlg6W8Yt3t&#10;az/4fbd/ItTl3Pqn4ofttfBT4M67Z6P4u8cRabf3ljFqVusGn3d3HLbS58uVZIInQhtpxz057is3&#10;wH+358BviZ4w0rwt4a8d/wBpa7qkwt7O0/se/i82QgnG+SBVHQ8kgV5Z8F/2vPhN+zD8JPB/wv8A&#10;ib44k0jx34c0q3t9V06XSr64a0kaMSiEyRQMjbEkVflYj5cZrvtJ/wCCjP7O/ijVLPRtO+IrS6hq&#10;MyWdtGmi6ihaSRgiAM1uACSRyTgVxywtk7UpPz6evw7fMvm/vL+vmfTFY3jLxJ/whvhPVtc/srU9&#10;c/s+2kuf7N0a3+0XlztGfLhjyN7noFyMmvnZ/wBhXczN/wANC/HhcnOF8a8D/wAgVd0r4Y+Ff2RW&#10;uviF4y+O3xG1TRbe3e2e28deJvt1kzNyNkAiDPNhDtC5brgGub2VP7MrvtZ6l69Uc94n/wCCjGie&#10;CdFn1jxD8EfjVoOkwbRLf6p4TS2gj3MFXdI9wFGWIAyeSQK6W8/aT8beBdP8Et4w8EWzXnjLX9O0&#10;TS47K68naJ1k82aQEykbPKEgQ4O2ZVJ3I9eAfGLxJ8Yf2nv7F+JOjfDaW/8Agp4R1GLVrbwbqk7W&#10;2peLEjyftXkhT8iYDRxN9/OcSZCjtvih8dPCnxq1v9mH4ieGLx7vw+3jltNnhuVEUlrdy2zxrFMp&#10;PyyK31zkFSQQT6H1eFo+53vre2l0vJ/13MuZ9z0XWv22/wCxdYv9P/4UH8cL77JPJB9qsvBvmQTb&#10;WK74284bkOMg9wRXPftUftyar8EPDt5b6B8LvGdz4hmis/7N1TVdAc6IZ7jYwgklSZXMoVmXy158&#10;wbfU1i/Df/goT4P8F6frWmfHTxPN4S8cxazej+w5vDt6v2O0EpFugeKFllGwBhJnJ3fieA/b2+H2&#10;keIdU+F3xBuvib4507wF4r8SaYL7y9XaLSdItzBuiu4IGj/0eU7Q/mPnazMSBngpYeCrRjVp2Xzs&#10;/QHJ8t0z6L+GP7XU/wAQPEWm6DdfBf4t+HLq4hdpdU1vwobTT43SJpGBkMzFdxUqoIOWZR3zXmOh&#10;/wDBRKWx+MGo6N46+GXjfwR4Ou7IXejXeseGJre8jjgiZ76e6XzW3RIApBhRiAfmHIrite8deGPg&#10;/wCIvhVp3w3/AGhPEnxb1XUfGtsNS0/UPGCa2f7NaGRLkyeThUiQbZP3nAILcYJHIfDHwj4q8e/H&#10;zxNrnw9l8Za58JbiDWvD3hTxc2oR50S9uAs1xcwvI3mSWvnoyrJk9cZZsg3HD0bSlKNlbzX5/wBW&#10;uLmlokz2DQf+CnPw/wBX+Jnj62ttSj1rwTouhR6rpUmm6XdR399JGjPeIfPKINihSu4R5ycM1Vte&#10;/wCCjWrv8RPAmn6D8E/iW2hanDd3epWt/wCE3/tS7gWJTDLp6JcbXUOw8xmBAVlxya+dfFXxNu/E&#10;Xhn483Wp6rpOs+KtU8C+GtAuH0TUob+K41CSUwOiSxsyu5+ZiFJI+b0rsdQ+LnhP4pfFHwPa/E0w&#10;eCPA3hfw9d3Oh6hJfxWl/c3Wn3yQx3FvdtHFLGZhDIogVyCBkfMAy7/VKUXfk09f7q9L7k80u594&#10;/BX40f8AC6NL1K9/4QTxr4F+xTLD9n8a6P8A2dNPlc74l3tuUdCfWvR68A/ZB+L3jD4u+GfEmo+J&#10;9O1CPTjqK3nh3Vb2wS0F7pdzEs1uMISrSRBijlSRkYyTmvfcmvBrQ5Kjjax0x1Vx1FNyaMmsbFWH&#10;UU3JoyaLBY+dJv8Ak8aH/c/9sDX0bXzjN/yeJD/uf+2Br6Mya8bLf+X/AP18l+h9Nnn/ADCf9eYf&#10;qOprdaMmkavZPmkVrmvOPGTmLUtPcfw3I/UMP616JcGvN/HB/wBItf8Ar4T+da0f4iNpL90/Q7q1&#10;bdbofaparWLf6LH9Ksbq94+UGzf6p/pXhHxv/wCQLd/9cm/ka91nb9y/0rwj43t/xJbv/rm38jWt&#10;P4ikdz+xD/yQDQf+ut5/6VTV79XgP7EP/Jv+g/8AXW8/9Kpq9+r6qPwo6FscJ8cP+SU+Kf8AsGXP&#10;/opq+b/hX/x6Q/7tfSHxw/5JT4p/7Blz/wCimr5v+Ff/AB6Q/wC7XgZt9kyqHrsP+rWpF61HD/q1&#10;qRetfMGHUdTqbTqsYUq0lKtAx1L/AAmkpf4TVAeUX3/JXE/69V/9DavbLf8A1a/QV4nff8lcT/r1&#10;X/0Nq9st/wDVr9BX0+H/AIUfQ+2wX+6wJaKKK6TqCiiigAooooAKKKKACiiigAooooAKKKKACiii&#10;gAooooAKKKKACiiigAoryj4yftBaP8KY/su37fq7rlLZT933avnDVv2yPHNzIWtFtbJM5CLEj8en&#10;zKa8+tjqFCXLJ6+RvGjOauj7mor418G/ttavDfxxeItPhntWIDSw4Vl98AAV9Y+E/Fmm+NNFg1TS&#10;51ntphkEHkH0Na0MVSxHwPUmdOUNzZooorrMgooooAKK8z+Lnxcn8D+Rpeg6d/bviW55js1BZY1/&#10;vvgjA/GuK0v4pfGSZHa+8E6ZbhE3fKJPnPoP3nFTKcI/FJL1ZjKtGLtq/kfQNFeL+B/2iP7W8cL4&#10;S8R6PJoeqyrm3kbiOY+gBJNe0VfmXCcaivEKKKKRYUUUUAFFFFABRRRQAUUUUAFFFFABRRRQAUUU&#10;UAFFFFAHNeOv+QTJ/umvk/4F/wDJ3V9/2L1x/wClNtX1h46/5BMn+6a+T/gb/wAndX3/AGL1x/6U&#10;21RP+HL0ODMf4B9vr90UU1W+UUu6vCPjjmvEH/IZ03/rt/7K1djZf6la43xA3/E503/rt/7K1dhZ&#10;f6lK8vFfGfRYP+AX6KbzRmuQ1sOrxj9rD/kmtp/2E4v/AEXLXsua8Y/au/5Jraf9hOL/ANFy15mZ&#10;f7nU9D28kX/ClQ/xHovw0/5Jz4V/7BNp/wCiUrpK5n4a/wDJOfCv/YKtf/RKV0ma7KH8KHojzcUv&#10;39T1f5lC38N6RarqSwaVZQrqbtJfCO3RRduyhWaXA+clQAS2cgYryP4m33wq0v4ifDTwJrHw+0/x&#10;V4jvBINCs4dGtLgaNawKpe4zKVFvCm1QNnzEqAqkjFe15r5k8Obf+Hhnjb+0/wDj9/4QGx/sfd/z&#10;6/an+0bc/wDTXbnHtmvQoq7k29lf9Djl0Rl3H7Xn7Jvij/hLNGutS0PUo7gyahr1ndeFLp47toMb&#10;pZw1rtmZNi4J3H5RjoK1fB/7e37NVv4dvLTw14xtbHRfD9itxJa2Xh++t4bS2EscI2Ri2AxvljXa&#10;o/izjAJHwh8Ffgj8QPiha2NnofibwXYXGo6b4nttG0vXNT1YzywT3DW13J5W17aMpuYjyNpOVZ1f&#10;Bx2f7LfxA+MOmzfFXxR4Tu/hnrWoXKweGIUk1G4t5biTSrSOJLuzRxieBIHMrg4duMBRhT7NTBUU&#10;pJSbt5rvbscyqS0ufRGo/wDBRT9lLxt4qZPEF5FdnQ9r6Zrmr+GZriN2kAMn2X9080ZUqobekeSo&#10;xuAzX0Z8G/2hPh/+0BoWo6z4C8QDXdM0+f7NdXDWlxaiOTaHwRNGhPykHIGK/LLUvEDeC/gTaeJ9&#10;JT9ozTPFGrWMGp3+s+HL46d4Y1LUrxg7XUk6o5Z8yrHhVG4xJGCp+avWfDOtar8ZNR+E/wABPHFz&#10;8UtH8KmG/wBZ8T6l8SLeTS73xEYV8wW0bmVma2QsSVLkhQvOVUiK2Cp8t4XVu7vtvpb9RxqO+p9y&#10;fDvxp8EV8SXWl+BNd8AL4gvWdriz8O3lj9qnbczsXSE7mO5mY5HVie5pNS1z4PaR4wn8Lalb+HNP&#10;1fwvoUupvHe6ckMGm6XOxjlcTugijjcgh1DDIHzDFfEvgH9n/wCEvi39mr43/EfVfD2leHdAn1nU&#10;r7whrVun2eextbZBFaywSgB8PNGSI8kOxHBLV813/i4+KpPEOrat8XdaXxhrXwsWSWH7UNQivZlE&#10;hm06ZdhEatbRGXDFWSSQuCSQDMMFGpKXLJ6afP8Aq9wdRxS0P1N8IfCr9nLxl4i13SvD3w58A3+p&#10;+H3tvtwg8LWoWEzxCaErIYQrhkIYFCw9wa0LL9pT4UeL/CWoy+J9a0fw1o7apf6C1p4zurS0S9kt&#10;JPKn2JJIVkjyR74YZAzivzST4d6T4b+JDLq8vijX7a08V+Ebi/8AFGtakf7P06xa0ilnF7NvjjjB&#10;8xUiZl4WPaGB+9o/Dv4Y6V4m8A+JoPg/4c0fxJNo3iHXX1aaa20nUI7W2xIujuJdYDwiEmM72gO9&#10;kXLEnYauWDg1eU301fTTv/wAVR9EfYHw/wD2qP2bf7J8Z6B4S8I2FrpyWd/d6npOiaLZSR6pBaye&#10;TM3k2zt5qsjb1MgAeIlhwGAveOf2hv2XtX8VeFtM1vw/pHjCNrS1i0nWLXwmNYtbV5vmtrCNooZH&#10;jndVLrAqZAXnBwK+RvhHJqvwz1/4xwaBBoHg658IW+s6i2u2mmaeb3UHlEdxBZ2M7RsUVbaO4YeX&#10;uRAytsZQAZYvh3q3xi8I6NP4o8Mare6FDp6SeHrHRbPxHYixLwxql5NLB4dlW8uxHHEpm3mI7flQ&#10;KQBbwtNTvd29df6+Yud2Pvbw5+0p8ENembxHYaraW94Xv7UX15olzZ3LvaQxyXcS+bAjsyRrFuQZ&#10;JEYABKYGD4o/aG+AHxGn8Ix+I9FvPFE2oh7zw2uqfDrVbtrrCLI8tkHsW34TYxaPPGDnGK+K/A+u&#10;avof7KfhjWPHHjC11/w3fyeIbXSvC194egaXT7i3tLzZcw3A8qQSBkkLSSKR++HyBvmryu4h8KeF&#10;fDfjXT/Fekaze69daFY2Wl3Wk6RoV/aR3EGgW7ypNcXkT3EBj6t5DIygHo4FTHAU+Z2k9P8AO3YH&#10;Udj9iV8ReDNK8G3fiW9+xeGtA1L/AEi+uNdtDpQcsBHuuUuFjZWIVV/eAHAA6Yrm/gzp/wAEmudR&#10;1D4TW3gE3G0Q3t14Ljsd+3O4JK1sM4zzhq/PzydG8a+AviH4k+Kzx6nafCvwtpfh/wALeE5LwSWn&#10;26fTl2XOyNis0ksjKEYZBUDqEUr2HxP+B2hfs3/CX9nfXvD1nb+F/jX/AGjpGkyf2W5tZ9X85QLu&#10;CdY8GQZYBpCNw4GfmAPN9Uivc53d/dtf8rXZfO97H2LqH7TnwP1zQ7yDWfH/AITSweebTrvTteu4&#10;rd/MjbbLFJb3G1+D1DLjBB6EGsX4cfGb9nTwvZ+LIvh7qvg7T7TSbB9c1pPCdlGqC3jyrTMLdMSF&#10;cYwNzYI4+YZ+Ff2itSj1SWTwb4Y8XeL/AIhXkOo61o1rBcfDnSfEl5dXUMcXn7L13W4AWJ4YmmVX&#10;k/dEn7qimfB/xt430H4B/E3wH4v8SeKtGtvD/wAOLyZ/BniLwRZ6RHGJF8mF4rvzftE2HJUF4135&#10;PcYrb6jD2d1J69Nf8he0d9j60uvGX7KOv65pn2j4a2Oo6x4gha+sPN+E9/LcalGFDNNFnTy0yhWU&#10;llyMEHPNepeEf2nPgmfB9pdaf418PeGNBiuJtLtrfWGGiBJbfaJYUguViYeXvQEBcDIFfDfh3XGg&#10;+Kn7NZfxz8UIGtvCF5GZovBW65sP9EgHlWUf9kn7TEehk2T4UKd653HrfgPpfgD/AIYv+LXi3xzo&#10;OkeJhofiHxFNZXninSoXuFmcIEAWSJTFLJJ5Y2qqHcQNoIAE1MLHlTk5Pb8W11S7BGbvoe7/AAu/&#10;aE/Zdj8Z+Lr7QLv4feCta0++ewuNamk0uwfVdwV2mgmSTdNESeWOMsDxxXqkfj74S/Fnxlp/h033&#10;h3xVr9hBFr2mQ3EMdz+6bOy7s5GUrIBjHmQsdvQkV+cvib9kLxh+z/8As4eGPGN/r/hK6u3bTYZf&#10;DOpfDPRrm7jku5o1aF72ZJJJXQyHkgk7cDAxj3z9pnwppHgfV9f8JJoOmfFLwvf6JFqq/DCbUk0F&#10;tBsrZsz3dtfKFENpuggzbA/M+WXhWBVTD0pSTpzbvdfdbvbv3t5jUpW1R9g+EPiV4W+JV74o0vQ9&#10;QXU5/D9++kavA1tIgguAoLRHeoDjBHK5XnrXO6gPg18BbXSkvh4F+HVvFLNLpy3H2LS0SRwFlaHO&#10;wBmG0MV5IwDX5XfAzwnD4R8YaV4og/Ze/tm+8QXEvi3wNHcfEA2T2dna7HCIjtm4KECQeYod15Cl&#10;RmvRbL4Y6B8YvCfwX8Qa6YfG/wAX/i14ri1XU7y+c3H2HSLaaR7iGKI7ljhjRFjK4GclegwHLAxh&#10;K3O+X5dn2b2s9/TUSqNrbU/RbxjqHw68ZfDnUPF+o2GhePfDdjp89358UNtqMc0EeJnWJmyjZaFD&#10;jIG5FPYEcD4w/bh+E/gv4P2PjnVdYjUahplrqkHhX7VaDWpbe4KhMWrTDOA2ThiMKxBOK+NP2qPh&#10;T4e8F/HPxX4A+GfhK01nw9rHg2fXPE/hG21Z7Cw0q4gctBqO1D8joNhEKjDBgNuHyfKfh14V0vwp&#10;4Kvpbfw94Z8Q+JLzwz4X0rRY7/SI9Qig1TUrqSbAS781fO8gs7AYU5OAgwKqngqcoKTk2tNPJ/kK&#10;VSSdj9PPBnxp/Z+8D+E7YeGvGnw48LaBcTOyW+narp9nb+ftRpBtjcL5gDJu78rnqK5Twb+1N+zn&#10;r3xE8YahBr/gvQvEWm3MdlceI9RvNNt31UeUuJLe5EpeeNVwm4kY27ccV4z8W/CPhf4i/sy6lrXw&#10;m8GfCnw9pmjPqlp4huvGnhiG3udOngQRTS26QRtHHcExgjcpBBi9MV88eCvglrPxDk+HPhB/Dfwt&#10;8FXuneCU+IVtqieFJbqe9iVzCLXUjLK/nrIG8xzsbBxsXgCpp4WlKMpSk0xuUk0kj9NdN+P3hnVP&#10;ipp/gWNboXWraR/bei6wPKk03WbYY3/ZZkkbeyBgxUhflIYZUg16TXyD8WdV0HW/F37I1/4JOn+Z&#10;ca2X0r+zbZ7aL+yfsD/ahDFgGOLZ5XykDA2j1r68zXl1qaiotdf82jeN3cdVLVtE07xBara6pYWu&#10;pWyyJMIbuFZUDowZGwwIypAIPUEZq3mjNc+pdh1Y9x4M8P3Vtb28+habNb212b+CGSzjZIrkszGd&#10;QRhZCzud45yzHPJrWzRmnqtgsOqnrGi6f4i0y403VbC21PT7hdk1peQrLFKvoyMCCPYirWaM0tQs&#10;cl4P+DvgL4d3Utz4V8EeHPDNzKpSSbR9Jt7R3U9QTGgJHA/Kum07TbPR9Pt7GwtYLGyt0EUNtbxi&#10;OONAMBVUAAADsKnzRmqblLVsXKcroPwj8C+FobmLRfBfh7SIrm5jvZ0sNKggWWdG3RysFQbnVuQx&#10;5B5BpfGvwl8D/Ema2l8XeDPD/imW1UrBJrWlwXjRKTkhDIjbQfaupzRmnzTve+ocqI7Kzt9Ns4LS&#10;0gjtbS3jWKGCFAiRoowqqo4AAAAA6Yqam5ozUDsOopuaM0BYdRTc0ZoCx87Tf8niQ/7n/tga+i6+&#10;c5f+Twof9z/2wNfRWa8bLf8Al/8A9fJfofS52v8AdP8ArzD9R1MalzTGr2T5tFe4rzfxx/x8Wv8A&#10;18J/OvRrivN/HB/0i1/6+E/nWtL40ay/hM7ix/49Y/pU9VrBv9Ej+lWN1e2fJDbj/Uv9K8H+Nx/4&#10;kt5/1yb+Rr3a4b9y/wBK8H+Nx/4kt3/1yb+RrSn8RSO9/Yh/5N/0H/rrd/8ApVNXv1eA/sQ/8m/6&#10;D/11u/8A0qmr36vrI/CjoOE+OH/JKfFP/YMuf/RTV83/AAr/AOPSH/dr6Q+OH/JKfFP/AGDLn/0U&#10;1fN/wr/49If92vAzb7JlUPXYf9WtSL1qOH/VrUi9a+YMOo6nU2nVYwpVpKVaBjqX+E0lL/CaoDyi&#10;+/5K4n/Xqv8A6G1e2W/+rX6CvE77/krif9eq/wDobV7Zb/6tfoK+nw/8KPofbYL/AHWBLRRRXSdQ&#10;UUUUAFFFFABRRRQAUUUUAFFFFABRRRQAUUUUAFFFFABRRRQAVV1S8Gn6bdXTdIY2f8hmrVc18Srl&#10;rPwFrsqfeW0kx+VTJ8sWxrc+ANQsta+KvxEvJFilnuLqdmHU4QHt+Fa/iL9n3xVpV1/oVjJf2jY2&#10;yKvPPYiul/Zr+JFovxE0+x1LybRoo3ht5m4DMx6E19m+HNBXQ7q+mkvmuTeP5mxzlU/3favjqOGj&#10;Xi5SerOitiJ0ZWS0Pzb1j4a+JdJ8w3WjXUSxjLNsOB+Ne/8A7FfiO8s9c1HRLgyLazxedCr9Mjri&#10;vdvHWk2fhnwz4p1S61JXt72JiEuSMIcEYSvmP9nfx1LrnxX0C1jgSC3tI3gUoOZAT1Na0qSw2IhZ&#10;lxqyr03dH3NSHgE0tcx4p1ifS7+3j+0R28MyYUyA/eBOf0xX02Irxw1N1Z7I5UnJ2Rq6ffXN1dEP&#10;GnkbC24HlW3EbSPoM1ok4GawfCPkyWsssMv2jcQrzE53sM5Nb9Thajq0Yzve4mraHn/iTw7Dpt9q&#10;XiSzuzpl5LEv2m58sSsY0BwoHbrUMniWG68Fy6hB4iUCzg+0XN2sILhAMnKdjius1zTJp1L2zbWV&#10;ThCMqzdsj0ribfS7+0hu5bHw1b2utXq+XPdSsDbt23Mn932r5fExqRqP22r76D5Uvh6nM/ET4XX/&#10;AI6v/A3iLTb1LjVdMuY5WuivlmW3Yhjx64/nXuqsGUEdKwdB0mW32TTS7pyoEnljEYI/uj0reVQq&#10;gDoK9vLnWdO0/h6f12JcIxk3HqLRRRXrgFFFFABRRRQAUUUUAFFFFABRRRQAUUUUAFFFFABRRRQB&#10;zXjr/kEyf7pr5O+B3/J3N9/2L1x/6U21fWPjr/kEyf7pr5N+B/8Aydxe/wDYvXH/AKU21RU/hyPP&#10;zH+Afbyn5RRmmKflFLmvCPjzm/EP/IZ03/rt/wCytXY2X+qX6VxniA/8TnTf+u3/ALK1djZf6pPp&#10;Xm4j40fR4P8A3f5l8dKWo16UtctjYfXjP7VwJ+GtpgZxqUWf+/ctex1xfxh8HSeOfh/qWm267r1Q&#10;J7YesiHIX8Rlfxrhx1KVXC1IR3aZ6mVVoYfHUak3ZKSuaPwykEnw38LFTkf2Xaj8REoNdNXhH7Of&#10;xRtZ9Fj8JatMLPVbFjHbLP8AL5yZPyc/xqcjb6Yx0Ne6UYGtDEYeEoPovkwzTC1MJi6lOoura809&#10;mh9ea/Ej4D6J8SPGnhnxbJqeseH/ABJoEdxb2+o6HcJDLLbzoUlglLI+5D94YwysAysp5r0eivRi&#10;3B3izymr7nzbYf8ABPH4LaXoNlp1nouo213BOJ5taj1Sb+0boFWWaJ587kjmV3EiRbAd7Y2k5q54&#10;f/YX+HnhX4oXnjTSb3xBYedHcJB4egvI10myae2FtJJBAIvkbylCjLEcDjAAH0NRW31is73m9SOS&#10;PY+f/E37FXhTxT4B8A+Cp/FnjS08M+EIY4I9NsdVSGHVFjeN0+2xiLbKVaMYKhCMnGOMeh/GH4Be&#10;APj9pNhpvj7w3b+IbSxn+0WwkllheJyMHa8bK2CAMrnBwMg4Fd7RUe1qXT5tv1HyrsfP2vfsLfC7&#10;xZ40tdc1+HWNb0qwEI03wjeak50LThFGsarBaABVXC5KElSWbjBxXpPiT4H+B/E3hfxNoUnhzT9O&#10;tvEdpLZalPplrHbXEySJsJMiKCWx0Jz0FdxRQ6tSVryegcsex8tW/wDwT38MzR2Fjr/xT+K/jHw3&#10;ayQu/hnxB4nFxplysTBkilgEK5QFV+UEdBXsup/s+fDvVnsjP4S0zybGLy7OxEANjbHORIlocwCQ&#10;HpIYywwBnAAr0CiqlWqy3kCjFdD5mb/gnt8NLfVotU03UfEml6i1nNa39wt5Dd/2o028T3F0t1DK&#10;sk0iSSoXwPlkIAGF27un/sF/AfT/AALc+Ff+FcaNc2twriTUbi3V9R3MclluseZGc9AjKo6AAcV7&#10;5RTeIrP7bFyR7HzU/wDwT9+Gt1oWlaHf33iC/wBE0mK4g03TmuYIIbSOd4nmVRDChbeYsMzlmYSO&#10;CxyMbq/sT/DaH4j6T4rt4tUt7bTVvDF4ZW83aPJPdCRbi4eBlJaWRZSrHfgqqLjCgV7xRR9YrP7T&#10;/wCHDkj2PGY/2M/gvD4k8P6+ngKwXV9Ato7XTbnzpj5CRjERKl9rsnG13BZcLgjAxm/DP9ir4d/D&#10;fxZJ4ulk13xl4zZDHH4k8W6o+oX1upBGYnICo3zHDBdwycHk594oqfbVbNczHyR7HzTrH/BO/wCD&#10;niLQfBeharp+q3+h+F2vpIbCTUGQXsl0weSS5lQLK7BlUgq69ADkcVTsv+CbPwU0ebXo9I07WNI0&#10;jW7W2tL7R7fVZXtpVhuUuASZN8vzNGqsC+3aOAp+avqKir+s19ud/f8AMXs4djzjxn8CNI8XePPC&#10;/jCHV9W8P634a06903TJNK+z+XClyioz+XNDIpZAo25G0d1YcVy/hH9j3wP4V03SNPmuta1+w0/W&#10;J/ELWmq3SGC81KVw/wBqnjijRHZCvyLgRrnOzdzXt9FZqrUSsn/X9MfKt7HiXxA/ZL8PfFD4p2Hj&#10;PxF4u8a3tpZXltqEPhE60RoQuIFAjkFtsyDkBjtYZJOeCQc34qfsS+B/i1rPirVtR1rxXpWpeJ2t&#10;k1O40nVjEZraGNkFnhkYC3fcGaPGCyIeMV7/AEVSrVY2tLYXJF9D5n8N/wDBPH4T+F9a8Pa7bSeK&#10;J/EWhXcN1Z6xda/PJcDyzxERnZ5ZGAQFGQMZAznorj9iX4VWlv4pfwvpN74B1nxGR9t17wvqEtrf&#10;ovmrI6QuSwhRyuHRFCsDgjoR7tRTeIrN3c2HJHsfPtl+wz8NtB+F2veCvDcuveFTrzK2q+I9I1Ir&#10;rF6A2WSS5dX3I+WDR7dpDNxkk1gSf8E5/haJtGktdT8YaaulzQ3CJY67JD5skNvFbwuzAbg0ccRC&#10;lCpXzpccMAPqGimsRWV7TYezj2PmW2/4J2/CSPUt9yfE2qaK2pvrE/h3Uddnn065u2RF82ZGO6Vg&#10;U3ZdiSXYNuUhR0nxs/Y68LfGzxXY+I5PFHjDwTqttpDaE0vg7VFsBcWJcv5EgMbgpkn5RgHjIOBj&#10;3ail9YrXUuZ3QckdrHkvgX9mPwp4B8ZeHfEVreavqE3hvQI/DuiWWoXCSW2m24CiR4lCK3mybRvk&#10;ZmJHA2qAB67TKKxlKU3eTuUklsPoplFRYY+imUUWAfRTKKLAPoplFFgH0UyiiwD6KZRRYB9FMoos&#10;A+imVieL/GWleB9Gl1LVrlYIVB2Jn55WxwiDuT/9c8VMpRpxcpOyRpTpzqyUIK7eyPEXYN+2FHjn&#10;auD7f6Aa+jK+cfgHpt946+Iut+P7+ExQ7nSAckeYwxtU9wifL/wIV9F14+VJypVKvScpNejPos+t&#10;GtSoX1p04xfqr3/MfUbdaWmNXtWPmkV7ivN/HH/Hxa/9fCV6NP8Adrzfxx/x8Wv/AF8J/WtKXxo2&#10;n/CZ29h/x6R/SrGaq2J/0WP6VYzXsHyAk/8AqX+leD/G7/kC3f8A1zb+Ve6zH9y/0rwj43N/xJbv&#10;/rm38q0p/EUj0D9iH/k3/Qf+ut3/AOlU1e/V4B+xD/yb/oP/AF1u/wD0qmr3+vrY/CjoOE+OH/JK&#10;fFP/AGDLn/0U1fN/wr/49If92vpD44f8kp8U/wDYMuf/AEU1fN/wr/49If8AdrwM2+yZVD12H/Vr&#10;Ui9ajh/1a1IvWvmDDqOp1Np1WMKVaSlWgY6l/hNJS/wmqA8ovv8Akrif9eq/+htXtlv/AKtfoK8T&#10;vv8Akrif9eq/+htXtlv/AKtfoK+nw/8ACj6H22C/3WBLRRRXSdQUUUUAFFFFABRRRQAUUUUAFFFF&#10;ABRRRQAUUUUAFFFFABRRRQAlZniKwTWNDvtPkOBcxNF+YrRkkEUbO3AUZNc/putnWtaMSJ+5j53V&#10;jVpzlBygclavCjKKk7N7HyH8efgtP4H8O6Pp/h/TWvLsMZ7i+hX97nPABr2f9k9vFV74LmTxOLgm&#10;JtsH2sHdtr1bVtUsLbVNlzb+Y0fRv6Vft/FGliMBGEQH8OMV5ccDOD54p2MZZlRmvZuS5l3Ph79p&#10;S18deKPiReaYsF9caTE3+jxRqRFj1rp/2RvhXqln42m1bULVoILFCqlh1c19YX/iPSJMkxrM+MZ2&#10;jP51hP4kNsvlafDHaw5z8q8n61rRy2cqyqSvoE86w1GnyN/cd1XnfxihZtPsJQDtWRgT9RxW54f8&#10;UyXlyLe6UBm+6w707x/4fufEWirBalfMSQPtbjcB2qM+wtSvl9ahBXk1ou56GX4ylXlGrTelzlfh&#10;r4qsNJ0G/S8uEhEM2QufmbIzwKdrHxdZt6adbBR/DNN/8TWfp3wl1KZ1eaSG1XOW/ib8OKs+Ivhf&#10;b6XoN1efbpmmhXeAqgA+xr89pPiKngIUaNNU4wWrbXM0vyPcl9VdVyk7tnL6h46128UMNQdJlOf3&#10;YCqfbHpWpa/FzUI7dUn05ZZgMFg/BrjjxxSV+fLN8fdydVtvu7/melLD0pacpuy+OtbvNS+1tcNa&#10;oBhbeFjtHufeun8O/FS9WaODUES6R3C+Yo2soJxkjvXndKsgiYHn2x610YTPMwwtVThWe+qeq+5i&#10;nhqUo2cT6ZB3AEUtVtNm+0adayjo8SN+YBqzX9JRlzJNHygUUUUxBRRRQAUUUUAFFFFABRRRQAUU&#10;UUAFFFFABRRRQBzXjr/kEyf7pr5N+B//ACdze/8AYvXH/pTbV9ZeOv8AkEyf7pr5M+CP/J3N7/2L&#10;1x/6U21RU/hy9Dz8x/gH20v3RRTVJ2ijJrwD485zxB/yGNN/67f+ytXY2P8AqV+lcZ4g/wCQvpv/&#10;AF2/9lauysf9SlcGI+I+lwX+7l2ikHSlzXNY2CijNGaLAeV/Ez9n/R/Hl1JqVnMdG1hzl5o03Ryn&#10;1dePm/2gfrmuKt/gv8V9OXyrTxvGsC/KitqNyAB7LsIH4V6h8avira/Bn4c6l4nnsZtXuYTHbWOl&#10;2zbZb67ldY4IFODgvIyjODgZODjFeV/EX9rTV/hj8RPD/gzVvhzNPqWoaSus3N1a63bpZW8EaTPe&#10;lZ5xEh8ny4QDKYQ5m5MYUFuCWTUsRN1Yxab7O1z26We4vD01Rk1KK25knYtf8Kn+MH/Q8Q/+DC4/&#10;+N0f8Kn+MH/Q8Q/+DC4/+N0z4c/tfJ448eav4cvfAOq+HktdRXTre+udZ0mRZmNmt3yi3e528ttw&#10;W388bcMWHzBeR0n/AIKWfDPV9L1C/i0TxCIbPTF1Z18/SpG8pruG1CuEvm8h/MuEO2fy8KGb0yf2&#10;DrZOX/gXc0/1hrfyQ/8AAEdj/wAKn+MH/Q8Q/wDgwuP/AI3R/wAKn+MH/Q8Q/wDgwuP/AI3XS/Cb&#10;9qTwV8WfCPifxNDP/wAI7ovhy9NjqF9rF9Ym2RhGj71uLe4mgZMSKNwk65FQeGf2wvhL4t1KKysv&#10;E89u0l0litzqmj32n2v2l4/Mjg+0XECRCR0IZEL7nBG0HIrP+w43a9/T+8yv9YK/8kP/AAFGD/wq&#10;f4wf9DxD/wCDC4/+N0f8Kn+MH/Q8Q/8AgwuP/jdeneLfjh8OfAOrf2V4n8f+F/DmqeWsv2LVtZtr&#10;WbY2drbJHDYODg47VP4M+MPgL4jXs9n4T8b+HPFF5bx+dNb6Lq1vdyRpkDcyxuxAyQMnjJqP7Hhb&#10;mvO3+Jj/ALexF7ckP/AEeVf8Kn+MH/Q8Q/8AgwuP/jdH/Cp/jB/0PEP/AIMLj/43X0Hmud8aeKNS&#10;8L2dvNpnhHWfGEkkmx7fRZrKN4hjO9jdXMCkdvlJPtjmpWU0m7c0v/AmP+3sT/JD/wAAR49/wqf4&#10;wf8AQ8Q/+DC4/wDjdH/Cp/jB/wBDxD/4MLj/AON1NbftD+JPHXxJvvh/4W8G3XhvxZo9mmqapH4w&#10;a1ktVtpAVijWWwu59kzvtIVlPyB2xwobvvHvx78AfC/xZ4Z8MeKvE9nouu+JJDFplpMHPnMCF5ZV&#10;KxgswUGQqGOQMkGtXkkE0uaV/wDEyf8AWCvvyQ/8AR53/wAKn+MH/Q8Q/wDgwuP/AI3R/wAKn+MH&#10;/Q8Q/wDgwuP/AI3Xv15eW+n2s11dTx21tAjSyzTOESNFGWZmPAAAJJNeMW/7aHwcutUurOPxezR2&#10;pTz9T/sq9GmxRvKYo5nvjD9nWFpFKrMZPLYjhjUxyaE/hc3/ANvMbz+ut4Q/8BRkf8Kn+MH/AEPE&#10;P/gwuP8A43R/wqf4wf8AQ8Q/+DC4/wDjdfQEFxFdQxzQyJNDIodJI2DKykZBBHUEU/NZ/wBk0f5p&#10;f+BMf9u4n+SH/gCPnz/hU/xg/wCh4h/8GFx/8bo/4VP8YP8AoeIf/Bhcf/G6+g809YZZFDJFI6no&#10;yoSKqOUU5aRlJ/8AbzE8+xC3hD/wBHzz/wAKn+MH/Q8Q/wDgwuP/AI3R/wAKn+MH/Q8Q/wDgwuP/&#10;AI3X0R9ln/54S/8AfBo+yz/88Jf++DV/2LH+/wDexf2/X/lh/wCAo+d/+FT/ABg/6HiH/wAGFx/8&#10;bo/4VP8AGD/oeIf/AAYXH/xuvoj7LP8A88Jf++DR9ln/AOeEv/fBo/sWP9/72H9v1/5Yf+Ao+d/+&#10;FT/GD/oeIf8AwYXH/wAbo/4VP8YP+h4h/wDBhcf/ABuvoj7LP/zwl/74NH2Wf/nhL/3waP7Fj/f+&#10;9h/b9f8Alh/4Cj53/wCFT/GD/oeIf/Bhcf8Axuj/AIVP8YP+h4h/8GFx/wDG6+iPss//ADwl/wC+&#10;DR9ln/54S/8AfBo/sWP9/wC9h/b9f+WH/gKPnf8A4VP8YP8AoeIf/Bhcf/G6P+FT/GD/AKHiH/wY&#10;XH/xuvoj7LP/AM8Jf++DR9ln/wCeEv8A3waP7Fj/AH/vYf2/X/lh/wCAo+d/+FT/ABg/6HiH/wAG&#10;Fx/8bo/4VP8AGD/oeIf/AAYXH/xuvoj7LP8A88Jf++DTJI3ix5iNHnpuUjNJ5NCKu3P72P8At+u9&#10;oQ/8BR89f8Kn+MH/AEPEP/gwuP8A43R/wqf4wf8AQ8Q/+DC4/wDjdfQeafHDJKuUjeQZxlVJqVlF&#10;KTspS/8AAmH9vYhbwh/4Aj55/wCFT/GD/oeIf/Bhcf8Axuj/AIVP8YP+h4h/8GFx/wDG6+iPss//&#10;ADwl/wC+DR9ln/54S/8AfBq/7Fj/AH/vYv7fr/yw/wDAUfO//Cp/jB/0PEP/AIMLj/43R/wqf4wf&#10;9DxD/wCDC4/+N19EfZZ/+eEv/fBo+yz/APPCX/vg0f2LH+/97D+36/8ALD/wFHzv/wAKn+MH/Q8Q&#10;/wDgwuP/AI3R/wAKn+MH/Q8Q/wDgwuP/AI3X0R9ln/54S/8AfBo+yz/88Jf++DR/Ysf7/wB7D+36&#10;/wDLD/wFHzv/AMKn+MH/AEPEP/gwuP8A43R/wqf4wf8AQ8Q/+DC4/wDjdfRH2Wf/AJ4S/wDfBo+y&#10;z/8APCX/AL4NH9ix/v8A3sP7fr/yw/8AAUfO/wDwqf4wf9DxD/4MLj/43R/wqf4wf9DxD/4MLj/4&#10;3X0R9ln/AOeEv/fBo+yz/wDPCX/vg0f2LH+/97D+36/8sP8AwFHzv/wqf4wf9DxD/wCDC4/+N0f8&#10;Kn+MH/Q8Q/8AgwuP/jdfRH2Wf/nhL/3waPss/wDzwl/74NH9ix/v/ew/t+v/ACw/8BR87/8ACp/j&#10;B/0PEP8A4MLj/wCN0f8ACp/jB/0PEP8A4MLj/wCN19EfZZ/+eEv/AHwaPss//PCX/vg0f2LH+/8A&#10;ew/t+v8Ayw/8BR87N8JvjAykHxxDz6ajcD/2nT9G/Zl1LVtSS98aeJJNTK9YoJZJWf2MsnIH0H4i&#10;vob7LP8A88Jf++DR9ln/AOeEv/fBo/sOldOcZS9W2gfEOLSapuMW+sYpP7zP0nSLPQdNgsNPto7S&#10;zgXZHDGMBR/j796t1L9ln/54S/8AfBo+yz/88Jf++DXsKhOKsou3ofPSqczcpO7ZFTZKkkjeLHmI&#10;0eem5SM1E9S4uLs0OOuxWuK848cf8fFr/wBfCV6LPXnPjj/j4tf+vhKun8aNqn8Jna2P/HrH9Knq&#10;tYk/ZY/pU+TXpnxok3+pf6V4T8bf+QLd/wDXJv5GvdJj+5f6V4V8bT/xJbv/AK5t/I1rT+IpHoP7&#10;EP8Ayb/oH/XW7/8ASqavf68A/Yg/5N/0H/rref8ApVNXv9fXR+FHScJ8cP8AklPin/sGXP8A6Kav&#10;m/4V/wDHpD/u19IfHD/klPin/sGXP/opq+b/AIV/8ekP+7XgZt9kxqHrsP8Aq1qRetRw/wCrWpF6&#10;18wYdR1OptOqxhSrSUq0DHUv8JpKX+E1QHlF9/yVxP8Ar1X/ANDavbLf/Vr9BXid9/yVxP8Ar1X/&#10;ANDavbLf/Vr9BX0+H/hR9D7bBf7rAlooorpOoKKKKAE6cmvJ/G37RGjeHbqSy0qBtbvEJVmjfbCr&#10;em7B3fgMe9VP2hPHF3p9rZ+F9KLfbtUH73y/veWTtVB7u2R9BjvXSfDH4R6Z4D0+CeaCO71tlDS3&#10;TgN5Z/ux+gHr1P6D5bFYzF4zFSwOXtR5Lc82r2vskurPoKGGw2Gw8cVjE5c3wxWl7dW+iOEh+Nnx&#10;AvMva+CXli6gpZ3D8fUVJ/wuD4kf9CJN/wCAFzXu9FV/ZWN642f3RF/aGF6YWP3s8I/4XB8SP+hE&#10;m/8AAC5o/wCFwfEj/oRJv/AC5r3ein/ZWM/6DZ/dH/IX9oYX/oFj97PCP+FwfEj/AKESb/wAuaP+&#10;FwfEj/oRJv8AwAua93oo/srGf9Bs/uj/AJB/aGF/6BY/ezwj/hcHxI/6ESb/AMALmj/hcHxI/wCh&#10;Em/8ALmvd6KP7Kxn/QbP7o/5B/aGF/6BY/ezwj/hcHxI/wChEm/8ALmj/hcHxI/6ESb/AMALmvd6&#10;KP7Kxn/QbP7o/wCQf2hhf+gWP3s8I/4XB8SP+hEm/wDAC5o/4XB8SP8AoRJv/AC5r3eij+ysZ/0G&#10;z+6P+Qf2hhf+gWP3s8I/4XB8SP8AoRJv/AC5o/4XB8SP+hEm/wDAC5r3eij+ysZ/0Gz+6P8AkH9o&#10;YX/oFj97PBZviz8RLqNopvAl15bDDeXZXCt+BIP8qXQPiP4p0OZ5P+Fc6xOWGPuyr/7RNe80VrHL&#10;8dGLgsbKz/uwf5o4q1TL69SNWphI8y296a/J2PANU+IHirUr17j/AIV5rEe7+HZKcfj5NVP+Ew8U&#10;/wDRP9Y/79y//Gq+iqK3jhcyikljZf8AgEP/AJE4ZYXKJycpYJXf9+p/8kfOv/CYeKf+if6x/wB+&#10;5f8A41R/wmHin/on+sf9+5f/AI1X0VRVfV8z/wCg2X/gFP8A+RI+p5N/0BL/AMDqf/JHztH408WQ&#10;yLJH4A1dXU5UmKU8/wDfqtL/AIXB8SP+hEm/8ALmvd6K56uAx9a3PjZaf3YL8kejhamX4NNUMJFX&#10;/vTf5tnhH/C4PiR/0Ik3/gBc1U1X4nfETV9Pms5vA1ysUo2sY7C4DY9s19BUVzTyfF1IuEsZNp+U&#10;f8ju/tHDf9AsfvZ8pbvFX/Qlax/4DS//ABujPin/AKErWP8AwGl/+N19W0V87/qNhf8An9L7kb/2&#10;xT/58L75f5nylnxT/wBCVrH/AIDS/wDxumuPFTbceDNYXB/59pf/AI3X1fRR/qNhf+f0vuQf2xT/&#10;AOfC++X+Z4Bp3xU+I2m6fa2kfge5eO3iWJWksLksQoABPvxVj/hcHxI/6ESb/wAALmvd6K+jjlGL&#10;ilFY2dl5R/yMP7Qw3/QLH72eEf8AC4PiR/0Ik3/gBc0f8Lg+JH/QiTf+AFzXu9FV/ZWM/wCg2f3R&#10;/wAhf2hhf+gWP3s8I/4XB8SP+hEm/wDAC5o/4XB8SP8AoRJv/AC5r3eij+ysZ/0Gz+6P+Qf2hhf+&#10;gWP3s8I/4XB8SP8AoRJv/AC5o/4XB8SP+hEm/wDAC5r3eij+ysZ/0Gz+6P8AkH9oYX/oFj97PCP+&#10;FwfEj/oRJv8AwAuaP+FwfEj/AKESb/wAua93oo/srGf9Bs/uj/kH9oYX/oFj97PCP+FwfEj/AKES&#10;b/wAuaP+FwfEj/oRJv8AwAua93oo/srGf9Bs/uj/AJB/aGF/6BY/ezwGb4+eMtHPm6t4ONvbr97f&#10;DNB/48wIH5V6F8P/AIyaH4+kFrEWsNTxn7HcEZbHXY3Rv0PtXdkBgQRkV4j8aPhHb2tjJ4o8ORf2&#10;ff2Z8+eG2+VWUHJkUD7rL146gHv15a1PNMsi8RCt7aC1cWknbrZrqdFKeX4+Soyp+yk9pJtq/mme&#10;30Vxfwj8cN488GwXs+Pt8LG3udowC4AO7HuCD9SR2rtK+ow+Ip4qjGvSd4yV0eBWozw9SVKpunYK&#10;KKK6DA5rx1/yCZP9018l/BP/AJO4vf8AsXrj/wBKLavrTx1/yCZP9018lfBP/k7i9/7F64/9Kbao&#10;qfw5eh5+Y/wD7ZX7opaYpO0UuTXzp8ec34g/5DGnf9dv/ZGrsbH/AFK/SuM8QH/icad/12/9lauy&#10;sT+5SuSt8SPpcD/u/wAy9RTd1G6sLHSOopu6jdRYDwr9smzuofhbpHieC1lv7bwf4k0zxLfWsCb3&#10;e0tpw05C9ykZaT/gGe1fNH7UniDwvrX7TngDxPaa9o+h+H306SfU/FOlX0N/qc+nS2MyiRYGSZY7&#10;b51iRWjImmuMKrNgn9DN1ePfHT9pTTPgXeaMNR0HW7/TZrqJdW1a20m+ks9KtHDj7Q08VvJG5Dqi&#10;eUGD/vAenXvw9SSajGN3r+JhUit27Hx1+zj8Fda+EPxc0XxX43m8WaHoWvQSw+Eft8dvNLbsY1tk&#10;stVBtSYbia1t7XayGM/I8ZbcSD4VDo/jTWvCmiWWg3PiTxJfWvw+sbjTbLTrAzm336jJOIQttpc+&#10;9PNs4XHnSwnKkecykqP0tm/as0V/jF4Q8CWnh/xI39vxXbHUL/w/qdiIHh8vaAk1qvmI287pQwSP&#10;ALHDCub8Y/t3eB9Hh8I3HhzT9e8V2uv6/Hon2mDQNUhiVcyLNJA5tCt08bRkeTES7c4+6a7o16zl&#10;d07t2/C5g6cLW5j5y8LeH9S8R+IL3XrqbV/iR4H0v4qfbvEEtjYrfzXzJpUCwytb2cIWZYrjAZY4&#10;/lIBKnBI6zxJNa3fwT+Kvw/ksG1r4x/FDUb3Vh4K0tRdXekCdoI7V74oSlosUZtpGeVlG4ttLEV9&#10;g6V8XvDOpeHdT164uL7w9o+m4+13nijSbvRI4gf4s3sUWV7bhkZOM5rjPDP7YXwm8WalFZWXiea3&#10;aS6SxW51TR77T7X7S8fmRwfaLiFIhI6EMiFtzgjaDkVze2qSd1B6fp30/rQ05Ir7W5f0z4s6T8PN&#10;I0zwzrkHi/VNY0mzgtLu+0/wVrN5BPKkShnSaG0eNwTk5Vj1x1rX0r4keHPikbvw7b2njGy+1W7i&#10;Sa68O61oeE6HZdyQQ7H542SB+46Vw3xY/bI8H/B/4kyeCNW0+8m1aPT4tTaZtS0nT7YxSO6KqyX1&#10;7b73zGcqoOAQa0Pgn+1d4U+O3ijxBoOiWd5aXmiWsN5czS32nXlsY5WYKFmsru4QsNhypII49a5n&#10;Sly+05X33/4BpzK/Lc2/+Gc/Cn/QW8d/+HC1/wD+TapeK/GVn8F9JtPB3hCy1bxj41vkkl0vRLzV&#10;LnUJ8FsfaLu6uJJHhtVY4Mjtj+FAzYWvKZf+Ch3gyHwXa67K+gw3F34pGiQaXN4khS4Onm5MI1Rk&#10;KbkjwrSbSuNuDvwc1614u/aW8G6D4X0nXNCuf+FhW+qai2l2kfhC7tLsyTJDJPJ87TpGoSOJmYlx&#10;tGPWqdOsmlUTa9Q5ofZZ4n8MtM8e/sq/GKaPxwV8f6P8UtRjlufFmjabILjTtX8rattNEm4m0KqR&#10;G4xsw24AZNegeH/2S9P8Raf8R7r4qXVv4z8SeOi9re3cMXlxWNgjt9kt7RWyYvLGyTOSfMAJLFQx&#10;peE/29fhx4u0DStTt7fVIJNUuLeC00/fZXNwyy3Ftb+Y/wBnuZUh2PeQbo5WSUBiRGcV6V4G+LVx&#10;4i+JXjHwNrWipoWuaF5N5a+VefaYtR06bcIrlGKIUbekiPGQdrKMMwINXUdZXk1Z9fl/S2JiobXu&#10;fLXxE8I/GuH4V6v8JfFWlal448N6Jf6bex+LNLBkuNd0FLtRNZTwqN8l2ka5YJkyKpzluZOhtvG3&#10;hnwfr3xU1/X9Mnj1zx3aw6R4X+HlpYO+t3mmWtpNHEx09V8yFJWFwcyKioirv2HgfZO6jdUfWLqz&#10;j92nb/Ir2et7nl/7LvgLXfhf+z34C8K+JpBJrul6XHBdKrhxE3JEW4Eg7AQmQcHbxxXqVN3Ubq5Z&#10;Nzk5PqapcqsEhwjH2rZ8HzNceH7d25JeUflIwrDlY+W30rX8D8+Gbb/fm/8ARr17WUfxpen6o4sX&#10;8C9TeqnrG8aTe+XNJbSeQ+2aHbvjO04ZdysuR1G5SPUHpVyquqQ3Fzpt3DaSwwXckTpDLcwmaJHI&#10;IUvGGUuoOMqGXI4yOtfWnlH5zeD/AIxfFG2m8F+Lbjxf4jtrP4nafqF5Ztq3iGz1i2tBY2Msp8zT&#10;4tHs/K3KnS1uYizEMxbGDc/ZH8b/ABgj/ZA1n4naZ4y8RfFjXNchh0nTdC1Szke40y+Wf7M92s3m&#10;XJljQOJG/dKGEO5lBLk0rb9g/wAex+NPEiaVo2jaLZatPa+H7vXpvDui28k2nvZTw6jf2sVs26y3&#10;lsRJH87+YomQgMw7j4A/CP4r/BHwb4o8CXvwrPir4d2MOpw2Hhe4vtKkttamuNRZ7dzJNKzpClsA&#10;H80bvn4idhQBt+HfFX7UWpeNfEvgyHxR8NdR8V6R4Utbe+s3vLyNLPUJt/k6qrf2SFYOqndbb3Xc&#10;uQUB21sx/tCePPBv7PvhHxZ8QNah+G2pJPLpGsS+JvA+o67JdXKTGGO4AsWsxbpMV3IGiw3mIFOf&#10;vcxof7GWlfDnQfGfibXvgn4X+I3jnxZM3keH/C+l6WmkeHo44mS3SD7c9vgHgyyood2Odny5PWaF&#10;8FPE/gn9j3wZ8Drn4eJ8QZ77SDp+syzazBp+maezuZJDJP8APOSjOdhggkJMYJK8GgDzr4X/ALUP&#10;xVsdUudH+I3jy18Karrniu40zwxD4o+D2tx/2hAzoLfyHjuIERDu4SUvIg5dz1Ff9pL48fET4efG&#10;74u6XYeM9M8J3cPgvTLrw8k3iO0iR7j7VMDKlrqKLbBpOUlAcsqLGVaRmCrf+GP7Mnxq+DPxH8H+&#10;OvHklv8AtCyaDosWkadb2mopZX/h9mDCZ7ZLkRwXfyhEM00sUrA9PlAOr8VPg58SdS+KXxf1LwN8&#10;OH0PTfHOhafoN3qi3OmwzOM3Ul/dpEs/7yYxOkCGUoTK6FmEaFwAeWfsv/tCeNfi/wDtBfD3UNU+&#10;Il/qehz3mplLO+8V6BBNcWT2/wDoMM+k2VxG7TKxlaRmgZwUi2hV3gfpfXwT+y/+zt8bfhX8SvAt&#10;14qbxFH8P9Ps7m2stD0vxrPfvaZKrbrrEU9yls6xRFlUafEV3KpK4Az97UAFcx4suGj1PSowfldZ&#10;ifw2f4109cl4ybGsaN/uz/8AtOvOzH/dZ/L80dGH/iojrQ8GTtPaX2452XbKPpsQ/wBazSxwau+B&#10;Dmz1L/r9b/0WlfPZV/vHyZ34r+GdNRRRX2R5B+dnjBfip4+/a1+NuleHbnxhrWj6JPpaQWOl6tdx&#10;29j5tmrMFjTxDpSrvYEnCy5IJyn8Wl+z1r3xS0Pxx+0l4f1HWvEljrmj+GrGfRbPWZLzVf7OupYL&#10;gpKlt9u1Z2y4RiqSSlsAbP4K9U8VfsX2/wAbPjBqnj34k+H/AAPB9mt7uz0jStJ04Xb3bSwJEl5q&#10;d1LHGbiRAreXD5e2L5SHcjNM/ZY/Zu8f/AubwTpj6R8P/CuiaTpUtp4jvvDDfaL/AMU3AVVtpJ2e&#10;wheIRkyvnzXJL4OetAHmniT4ni2+HP8Awnk/xn+Oet+JfCWnXck9rpPhCTTtIlvo4ilzBM7aAIdi&#10;yI6hrpW8kgk7WBqz4i+L/wAR5P2Cfi/4yvfFXiC51Zkju9B1KfTJtI1Cxspo7Xanmixs1ldGeY+f&#10;AhQggh+w9d+JX7KUej+DfipY/CTRdLsNQ+JFo9lqdlqWsz6fpVkzQSRNdwW8NtMplYsu8bU3bc7h&#10;zu9j8N/DfTrf4S6H4G8R2Vh4i0+00i10y8try2Wa2uvKiRDujcEFSUzgj0oA+XvGvjD41fBz9mOx&#10;+M+t+OWvNW02HTr+98EQ6fbf2WbFzDFJA08kbXbXG1zI03n4MmQE28HnP22Ljw1cfE3R9a1j4gap&#10;pmtWen2t14ettF8R6VosmkwvLm8L/aNWs7iVruNPK3oMIq8ZbNe4fEj4HeOf2gFTwt42u/DvhP4V&#10;W15bzS+HvDbTXt5rMUDs8cU1zLHCltEWWAmKOGRiEYCUA1f/AGkv2fPEfxWl8Pat4L8d634P1nTL&#10;23+1WUOvalZ6ZqViH/ewyxWk8ZR9rFlkj2sSoQtghkAPh/8AZ7+Jvgv4lfEjwv4/1bxd4h8K634g&#10;1iX+27FPiHYW8F1ZqDb6baSqNZhvGFsFVt7WzPMZJcowcGur1KT4r+IvE3x08Q6VfeLPEOl+H/Fu&#10;q2sUNtrOoRwWMMEMUqx/u/EenKkeHOBHbykYbk/Kg968M/sf6tH+1Jb/ABC1O6vLDwvpOkS6dYQx&#10;fEHXdU1C7k+0rLHJM85QxxFVO62EksZPUN1rjNX/AGB/FuueMfCGt3+o+Bdbltte8Sa5ri+J9Gl1&#10;WzuH1B0FuEst0QfZHFGDulXYwyN+OQDJ/Zh8YePPCfhe5+NfjO38bS+D5vBjX6aSL2a/0+SUlJke&#10;H7Vrt9ctKwHlqTBCMNlgnOfmbXPHF1P+xve+Mm+KPh3wx4317xe/i9vD8ySW3iCK/wD7RNt50Mi3&#10;6b4Y40OA9s4Gx+VIBT74+Bf7Kes/CH9oTXPGzJ4CstBv/DMejpZ+CvDz6Ev2hbnzS723mzKflwPM&#10;83JwBsG3J8uvv2R/jKv7J9z8ErW18CzJcak+onXpvEV7GVzqRuwgtxpzZ+UKu7zByTwccgHrFx8b&#10;NU0P4H33jM/G74f+JNO0e5WLUPFGheDrzVrWGMRruWaCy1J2WTcyu0gZUVW5QAhq8g8DftSfE+38&#10;ZazZ+MPHtroGna34gg07whca58G9djt9UWWFCgtitxEYwX3/ACzvI/BbcEwB9KeJF+L/AIo8Bano&#10;8ngr4dw318PsTRaj4ivNRsDaujLK8sX9nwtKeg8ncgcMcyLjB8L+Hv7EXj34K+NPD3i3S/GGhfE6&#10;Tw/DLZaP4b8Vw31hZ6JbSPIXXTpxPdmAhWjjzLFOxSPbvUYwAcj+09+0F8QPhd8XvivaWvjCz8Ly&#10;WXhvQ77SIYvEFkrzKLucXLw2moxiAPJF5gYRs7gx2wHm7yqu/Yb+N3i/4rfG6O88T+PJtft7nw7d&#10;CC1m8T6LK1wxvBJbu2l2NyTbyR2oQM3k798kyu+1YxXffFL9lPx/428YfE++0GHwj4W0fx1Z6fp+&#10;qw2F/NFd38EH2mS4LSrZ4iluHljhaUrMViVmwzEINz9mP9m34kfBXxjaXXifxhdeK9EXRY7JLeTx&#10;dqk8VhKpOQLOdXiuHICL54a3UBfkto8nIB9TUUUUAcx4suGj1PSowfldZifw2f41Tkqbxk2NY0b/&#10;AHZ//adQOeK+JzL/AHqXy/JHtYb+Gitcd6848cf6+1/6+Er0W4avOfHB/wBItv8Ar4SvPp/Ejuqf&#10;wpeh2tj/AMesf0qxVWwP+iR/SrGTXefGDbj/AFL/AErwr42f8gW7/wCuTfyNe53BPkv9K8J+Nh/4&#10;kt3/ANcm/ka1p/EUj0X9iD/k37Qf+ut5/wClc1e/14B+w/8A8m+6B/11u/8A0qmr3+vsI/CjoOE+&#10;OH/JKfFP/YMuf/RTV83/AAr/AOPSH/dr6Q+OH/JKfFP/AGDLn/0U1fN/wr/49If92vAzb7JlUPXY&#10;f9WtSL1qOH/VrUi9a+YMOo6nU2nVYwpVpKVaBjqX+E0lL/CaoDyi+/5K4n/Xqv8A6G1e2W/+rX6C&#10;vE77/krif9eq/wDobV7Zb/6tfoK+nw/8KPofbYL/AHWBLRRRXSdQUUUUAeAatENU/ajsoJgGSHYy&#10;A842WxkH/j1e/wBeCSf8nWQ/7v8A7ZGvbdc1ux8M6LqGr6pcpZ6bYW8l1dXEmdsUSKWdjjsFBP4V&#10;8vkS97GPr7af6H0Gbuywy6ezj+peorn/AAD4+0D4oeENN8UeF9RXVdC1KMy2t2kbxiRQxU/K4DKQ&#10;QQQQCMV+Zvhf4teJW0fxFd6p4i8Z6tNpceoa3ezwXuqSrb2CX81urZTxJZK20x7QkcAIGPvctX1c&#10;Y3Pl6lZQtbW5+qVFfmhd+OvG/hXWNUhh8V+MLPUdU03SYl0DVle4tDZXl4N10jXGr6niRoY5kIOw&#10;qDkbT18S8bXnxQsf2XvC1rqHjjwzZ+Bx4WMtlol1rn2e91GGadB5a2KFTNLC8bFXZWUIT8xYEC1T&#10;v1MJYvl+yfs5RX5pfGL4h/GbxP8As+6J4nhh+HHi2x8D6lZa9H4g8B67LPHp7Wwj2293bPlnciTc&#10;21gAoOQMAnpE8A/tN+AU1/x/pnxT8N6N4W1vTp/F+ofY7VLnTY7sRq6wILvdKkcyAHzIzgH+EfLS&#10;5PMv6zrpFs/Qmivy38Tftb/Grxx4sl17T/BuqaVa6h8Lbq8XTbHxWsFuke59+txp/C8bBgsf+tIU&#10;Ybmui+CP7RXxpb4m/C3+0/CGp6jpbeBEluUvvGUXk31p50fma3KHyBIq5zG+ZCCfmo9mxLFwbsk/&#10;uZ+k1Ffl1dfHdviZ4b/aY8T6X4K8YeKJPGCz6Np+oaXY+bZabp1vaKIZJyWBi3rKJDwcgE/wnPof&#10;7Ov/AAsW48Oax4n0+PWvhD4P1vwhY3B8WazqtlqunWt3bxRL9sjs5TvUSQqV25VVCjIPyBDk0HHE&#10;qTskfoFRX48/Df48eMG+J2u+N/Efxv8AEPgT+3w+n2Xja++Hdtc2Gp2VqGaMBd/7pzz+7ijflhuY&#10;k17n8WPjr4g+JA+BieFvFPiy9gm/ti31PVDbz+H49e+z2cEpvBEt9Yr5PLOD9pjC4brjYz9m7kxx&#10;cZJtL8j9E6K/KK78ZfEu88IaYbf4mXGu6hpfga/kv4dE+IEN9cxX0dzdTeeyW+swO5S38s+Zi5AU&#10;BTG+MDvvG3xz+NXgvxh+zq7XNr4p07VLCC507w34f1O7j1fWmawiDHUzITEU85iwcggAOx5U0vZ+&#10;Y/rS3cex+j9FfJ+ufHX46fCXU/D+pfFLw14MtPBXiDUIdIE3hi7uJb/RZ5zthkuPN/dzKG4byx2z&#10;noG8n+C/wv8AjH46/aG+LGuWPx5eO58Pz2fhy88RDwjZONU8pTJLbrCX2Q+Ux27lyWLZOOlLl63N&#10;HX1UYxbf9dz9CKK+AU+PHxW8L/s7+OviL4d8Qz698PLuyubzw/r/AInS3XXNJvBeC2+zSxLvhnQt&#10;uZG7Drj5UP2Tt8T618HY/wCytWhtvGF1oiG31S4t1kjW8aAEStGAFI3nOAAPbtScbFwqqey8ztaK&#10;/Nr9oD9rz4ja1+yf4N8TaXrOk+FNSk1b+wvEuJrq31OPUraVWYW/kEBYWWNmkVudsgUda868aeLP&#10;jV8QtQ+K/i3R9d8Y61puiQw3MuqeBfiF/ZmhaexsY5XaK0mVpZoc7nARkYrwfmOapU2c8sXFOyVz&#10;9aqK/Pz/AIXBrPhh/D+q3Xju2h1dPCNpfJ/amq3MyCVtMDCSezi1tpZjvO9mXSnJ+8QeZRj+AP2l&#10;viLo/ji+uPEniTVtP8Ialq2kx3fiPUrX7XNZpDb7JYW06JH/ALPa+k2SR+ZHGNjFuTijkZX1mKdm&#10;j9G6K/P34kftKfHD4i+H9E8beB9b034b+BNe8T2/hzw5G+nRX2qasJZjEbp1mUoiDYzKigHqCSMM&#10;dr4ifF74weBp9d+C3jT7V4z8S6zpcd34a8VeB5JNI1C5X7SkcpkEUUvkvGpaRjGhXYjDnOQuRlfW&#10;I9nY+6KK/Fmz8fWavDH4l/aCfxSRaXEF9bX/AIq8TiCe5ORFIqppIZUQcNGXcvzh0zx7v8MbuaTw&#10;f+zn4E1W2mstEsPGM2sL4iuLu5NprUUFk179ria4hhdIWa4ZdpXA2MCTzVOmZRxak7JfifpfRX52&#10;ftQJ+0ZceKPgxdeJ3+Fjyf8ACZWo0BtFOomNrxlYxm58zrDhefL+b0r6i0342eKvDPxI+HPw18ba&#10;No9x4q8SaVf399qnh+6lSytnt8kLFFKhdwy7eWYYOeDU8uhvGsnJpq3/AAT3Givh/wDYd/ao1nV/&#10;h74X8M+IPCHxO8V6nd6lc28njSXTHvNLCtcPtMl48udkYwpOPl2kdq8o+LX7b3xH13TfjXoHg/VN&#10;N1LQrG+J0zxUly9ldx2c0q28cNjHCqvM6zhwJ8kcHJwVo9m72IeKgoKXc/Teivmn9n34zeP9I8dW&#10;Pwe+MGjWNp4tXQ01LS9c0m6luLfVYI8RyCTzMuJ1IyxJ+Y7jgDBb6WqWrHRCamroKKKKksKKKKAC&#10;iiigAooooAKiubeO7t5YJV3xSoUdT3BGCKlooaurMe2qPBf2WJHVPFFuTlI3tyPqfNBP/jor3qvB&#10;P2W/+Pjxb/vW385q97r5fhn/AJFNH/t7/wBKke9n3/Ixq/L/ANJQUUUV9QeAc146/wCQTJ/umvkn&#10;4K/8ncXv/YvXH/pTbV9beOv+QTJ/umvkn4K/8ncXv/Yv3H/pTbVnU/hy9Dz8x/gH2srfKKXdTV+6&#10;KK+cPj9TnPEH/IX07/rt/wCytXZWB/cpXF+IP+Qxp3p53/srV2Vgf3K/Sueruj6bA/7v8y9RSZFG&#10;RWVjpsLRSZFGRRYLC18V/tjfDfWvjN8YNE0n4eWF7feKfD9jHq2vx319c2+j39lFL51ppsqbhFI8&#10;06Eg8bRGxY8DH2nkUZFbUqjoy51uRKCmrM+FPB+kp8J/2rNJ03UfE2k6hZ6SnirxDJptjfm7n0G1&#10;uorO4eK5JAZB5zTlSwG5SrZyxA8a+HV5Nc6H8HfC3xZ0eLw78GzqN9JNP4kSWwtr6S8sry9zJLKy&#10;oyI0sAicBSJFYqxIGP1QyKMiupYrTWOvr66/iZex8/60/wAj4Pv9V8cfFi38CeKtd0TVvFHwXs/F&#10;ya5YLZ6ctzd3OmPbP9kSaxtd7yC2uAATtJZWjc7sMQzxHPa3fwT+Knw/ksG1r4x/FDUb3Vh4L0tR&#10;dXekCdoI7V74oSlosUZtpGeVlGS20sRX3nkUZFT9Y293b/h/+H/Qr2XmfnX8RtP1j/hoy203QpPG&#10;GveMbXw5p/h3UV8NRGaENAC/2m4msfEFlJbLIZDhbxUBwSuetW/gHo1z4w+JXxV8M3mseMfCnjHx&#10;HoKaTM+u2y295ZQwl8zwpe6zfXcyOJWVZYwYlPKsDX6E5FGRTeKly8tugvYq97n5Ax+AviB8QP2U&#10;vhMtzpVlbfD3SdXt9L0tJtcktrm+vrjVNpuysMUgVFVngXcQ6bpZAjZQV718f/Dfji9X4S3Pxg8T&#10;r4SuLCDXdF1K+0creW00I0m5abU4xtVvMkiXaI2QFTuIHzAV+gmRRkVcsY5O/L3/ABJVBJb9vwPy&#10;8l+DviTwTbfDHxJ4iWWHUPFGswMltqhtrbUBu1jRhZ2xtU2nzFsrEO6xpiPawbaa+wPBF9F8Rv2w&#10;/F/ibRZ47zQPCvhyLwrc3kPzRyak9ybiaFXBwTEgjDgfdaTB5GK+g8ijIrKpiHUWq11/EuNJR6i0&#10;UmRRkVxWNrC0UmRRkUWCwkg3RsPauNvPF/jHw2q2OkWOnT2kbMVa5ikZ/mYseVcDqfSuzyKaVRuo&#10;BrejVnQlzQdiJ04zVpHB/wDCzviN/wBAvRf/AAHm/wDjtH/CzviN/wBAvRf/AAHm/wDjtd55cf8A&#10;dH5UeXH/AHR+Vdf1/EfzGX1en2OD/wCFnfEf/oF6L/4Dzf8Ax2j/AIWd8R/+gXov/gPN/wDHa7zy&#10;4/7o/Kjy4/7o/Kn9fxH8wfV6fY4P/hZ3xG/6Bei/+A83/wAdo/4Wd8Rv+gXov/gPN/8AHa6Txf4q&#10;0bwJ4Z1HxBrl1FYaTp8RmuLiTgIo/qSQB7mvnvwr+3T4Y8UXkV1H4T8QQeFJpBEniJ7UG2U5wS2D&#10;kAfpWsMVi5q8XoL6vT2sewN8UPiMoJOmaKAOpNvN/wDHaZF8VPiHOm+PT9DkT+8sEpH/AKNry79o&#10;Kbxb4u8SDSNAu49K0TS1ilurszGMSmRSQCR1GO1ch4XvvGHwRvNKgj1mHXtLa8RdYsyN7W4kzsKs&#10;egPXI9K2jiK8or957z6D+qxtfl0PoP8A4Wd8Rv8AoF6L/wCA83/x2j/hZ3xG/wCgXov/AIDzf/Ha&#10;4P8Aaw/aVb9nPwet/pvhufxJqkjx5iRWEECO+0PIwyRkggDHJFbP7Mf7Rnh79pf4fLr+lILTULZ/&#10;I1HTmOWtpcdPdTzg+1ZfWcX7P2t/dI9jR5uTqdH/AMLO+I3/AEC9F/8AAeb/AOO1saPrXiDxNc28&#10;+uW1pbvbhggtUdQd2M53M390V0nlx/3R+VKoVegxXJUxdarFwk9GaxoQi7pDj0rjtb/4SzT5pF0D&#10;U/sMMj+Y6+RFJlsAZ+dT2ArsMijiuWnOdKXNB2ZrKKkrM85+3/E7/oYz/wCAdv8A/G6Pt/xO/wCh&#10;jP8A4B2//wAbr0bijiur65X/AJ395l7Cn2POft3xO/6GM/8AgFb/APxuj7d8Tv8AoYz/AOAVv/8A&#10;G69G4o4o+uV/5394ewp9jzn7f8Tv+hjP/gFb/wDxuj7f8Tv+hjP/AIBW/wD8br0/TVRryNSgcHIw&#10;VyOhr4D/AG/P2ita0/4oWfhHwfrupaEmiRF72XSriW2M87j7jGMjcFGCAehJr28vw+KzD4attba3&#10;ODFVKWF3hc+rPt3xO/6GM/8AgFb/APxul+3/ABO/6GM/+AVv/wDG6/LYfHT4lNtcfEPxd05H9rXX&#10;/wAXSL8dfiWJArfEDxceM/8AIXuh/wCz19I+HcYml9ZX4nk/2pQtf2T/AAP1J+3fE7/oYz/4BW//&#10;AMbpft3xO/6GM/8AgFb/APxuvy0b47fErarf8J94vQdDnWLv/wCLpG+OnxLClE+IXi7efusdYuzg&#10;9s/P0pf6u4y7X1lfiP8AtShZP2X5H6mfbvid/wBDGf8AwCt//jdJ9u+J/wD0Mh/8Arf/AON1nfsp&#10;fFyD4wfAnRtQnk8zXLFvsN+ZGLSu6AjzGJ5O7rzXrHFfG4uWJwdZ0ZTba9T3qMaVaCmonnH274nf&#10;9DGf/AK3/wDjdL9u+J3/AEMZ/wDAK3/+N16NxRxXH9cr/wA7+829hT7HnP274nf9DGf/AACt/wD4&#10;3R9u+J3/AEMZ/wDAK3/+N16NxRxR9cr/AM7+8PYU+x5z9v8Aid/0MZ/8A7f/AON0fb/id/0MZ/8A&#10;AO3/APjdejcUcUfXK/8AO/vD2FPscx4fXxHezRS+IL/7dJCGEbeVHHtzjP3FHoK6Z+lLxTZDXJUl&#10;KpLmk7s2jFR0RVuK858cf8fFt/18LXos5rzjxww8+15/5eEpU/iRrU/hS9DtLBv9Ej+lWN1VrH/j&#10;1j+lT12Hxeok7fuX+leE/Gz/AJAt3/1yb+Rr3Sf/AFL/AErwr42f8gW7/wCuTfyNa0viQ0ej/sP/&#10;APJvugf9dbv/ANKpq9/rwD9h/wD5N90D/rrd/wDpVNXv9fZR+FHScJ8cP+SU+Kf+wZc/+imr5v8A&#10;hX/x6Q/7tfSHxw/5JT4p/wCwZc/+imr5v+Ff/HpD/u14GbfZMqh67D/q1qRetRw/6takXrXzBh1H&#10;U6m06rGFKtJSrQMdS/wmkpf4TVAeUX3/ACVxP+vVf/Q2r2y3/wBWv0FeJ33/ACVxP+vVf/Q2r2y3&#10;/wBWv0FfT4f+FH0PtsF/usCWiiiuk6gooooA8Ek/5Osh/wB3/wBsjXu11aw31rNbXMMdxbTI0csM&#10;qhkdSMFWB4IIOCDXhMn/ACdZD/u/+2Rr3uvl8i/5i/8Ar9P9D383/wCYb/r1H9TGh0WDwn4TfTfC&#10;+k2NjFZ2zrp+mWsa21srAEogVQAilvQcZr87bX9hT4u+JfBeqeGdX07w0ko0u3FlqmpDTVaO6uGm&#10;nvFE40+6u2Ec0mAFlgHLFHIPH6T3FwtrbyzOHKRqXYRoXbAGThQCSfYDJr4S+K3/AAUt1Gz1Gzh+&#10;HngLfphD3Tax45uo9Fg1C3jYLItks0iGRskYOSwPHlHt9bDm6HymIVKydR29Dd+BHwA+Jfwy8Za5&#10;pc3hbTNK8NyeFriwnvrBNFKalelY/IMc1tZWlzt5lBW4TAIzvfINec+PvgN8VNU/Zp8M/DKP9nbS&#10;vEPiG08PQWS+MrjXNLW70ybzjI8UavlsAd0lAO8+9fUWgftKa3/wzdqvxV8W/DjVPCVzbW093beH&#10;vMlvJp40j3Ru7RwboUcggs8YCKNzfLzXL6z+3Np2nwSm38HalJcxx6PJ9jvGe1mlF9NFGXRGiJEa&#10;CZcPJ5fmOGRR8jFavK+xk4UuWzk9vwfy8jQ+Efw31PxN8BfGXgbxF8GtK+Dq6jYyaf8AZNLvrO6T&#10;UGkt/La5f7MqhWyB94knA5rE+Gf7F/hHx98MPh3dfGnwLHe+PvD+kQ6TIJtVmkRYoHfylYQzeVIC&#10;pBIIb72DnGKTVP26TNaeB5PDvgebVZ/FFxqUK29xPeeZZ/ZVR8OlpZXTvIUkG9IlcRMGVmyrbeWP&#10;/BRXUbnQdK1Kx+GX2j7V4XuPE9xF/ad5L5EcV1PbtFm306bGfI3eZKIoxuwzLjJVp9CuahopO9vL&#10;/gF74/8AwC+KXiH9oW01b4b+HvCbeFJfAb+FbtvE9xLDYCJ55N9skdq4nVvLKbWUBQMjIOK5z4A/&#10;sf8AxS+B/wASLDxBpXhH4NaNbylbPU7jTdR8Q3Fy1i8iGdYkuZXj3lV+UsMZAzxmvaPEH7a3gTwT&#10;8N/BXiLxCt2uv+KdHg1i08J6LGb/AFAxyRCRsABRsX5vnfYDsbHIIFb4X/t3fDn4mapp2my2Pibw&#10;df6tCbjSIPE2ktB/a0YGc2rRtIspPQKDuYkBQxNF5WtYOWg535tTb+CXwl1Dwp4p+NEes6LDZeHv&#10;EeuLLpsKPEYp7P7FFCQEQnYuVZdrBTgdMYrxr4X/ALMPxBsfFWl/DHx1p9v4h+BvhqC/Flcz36vH&#10;qySzQy2cU9qGDCS3ZH+crtwSAcfec37cnjHUPhKNW0Dwxo2r+M9Q8QXugaXo92L7T5biRbgx27Q2&#10;7wt9o2oN0/76IRlSCVJ2ju7z9qfxN4Pm+I2jeNPDWg6brXgvwkniC4vtH1ea8tJ53DCKHy5LeFkL&#10;Mmdu9uGUBjyQe8gvRlbXb9dbHhGvfs9/FLSfGEGpal8E4/iLrul+JYta03xXo/jOz03ba28ha0sV&#10;t7mFvJt1UgGOIJkqOeAT6V8TPh78Wv2hvEnwz1rV/h1F4EuNNt/Ethf20+vW19HardaeILaVpI8F&#10;g8hIIRGKhcnrUmh/tjeNrjxYND13wrHoz2Ph0azeyWvh3XL2S4kKOojWP7LH5CCVCfNLTRFRtWRj&#10;krs+Hf27tJPwQ0Hxrf8AhLxX4ovvsqnxDD4R8PzPDpE4to7hzL57pshKSqyybnUrzuI5p+92Ij7L&#10;Vczt8unyucP8Qv2XPi3YfCfwkIbnQ/HOveGPCl34Us/D2i2h03KXlmtrJM95c3TLJ5QUOMRRb8EY&#10;TPDdF/Yx8TeE/jB8DvHIN74g1TSxFBr01zexCHSLWHTkhjt4U3Degm805RSTvye5PT/AX9uTxB8R&#10;NK0hvEXwb+IPn6xflLTVtC8MyNpCWkku2CV7h5jkBCC7gbeCQMV6p8V/2lv+FVeKzof/AAqr4m+M&#10;MQJP/aXhPw79us/mz8nmeYvzjHIxxkUryWhSjRkudPsed+IfAPxm/aT8WaJaeOdC0j4ZfD7QNWTV&#10;RaWuopqepanPAzG3O5V8tIs7XII3dAQc8cF8VP2YPip8N/CPhLw58L9R8U+JNDje7vfEDeHvFFv4&#10;d1fUdTmfd9rmupY3DpglfLyTwvXGa9f8D/traH4x+KHhzwFe/Dn4jeDNa18Tmwk8V6HHYQyCGJpJ&#10;CCZixAC4+VTywzjNfRNLmcehqqdOqm0233Ph74K/sd/FnTv2dtV+GPjXxhpR8Ma1o12iaH9jElxo&#10;1883mw7blDiZNxLyZBwflTj5q9J/Zo+HHxVXxs/iz4rQQaRdaNoFv4W0vT9P1AXEN2qNunvnCcAy&#10;lY9qt8ygHgd/c/iN42/4V34N1HxD/YOueJ/sYQ/2V4cs/td9PudU/dRbhuxu3HnhVJ7V4X/w3B6f&#10;AH45Z/7Ez/7dReUri5KVJq7eh5h8cv2AJL7RfGeuaA03i7xNq3iga1pulu62ttp0dxdWz3e0STbH&#10;fZAR5nykqSu08Y83+N/7BfxG8ffEr4sa9ovgLwVc6beTg6HJrGp3dve+WtsqKLOO2mW3XDLgC5UD&#10;IGflr70+FPiDxxr1jcS+NPD9toTmKCS2+zuCXJUiUOu9ipDLuAPRZFU5ZWNJ45+NnhnwD408JeEb&#10;2aa88TeJ7r7PY6Xp6CWcJhi1xIuQUhUIcv7HAODgUpLQmWHoyV3ov6/zPkC2/Z5/aCW3uVim1S00&#10;ix0a2sYtJj8by2pul/sRbaS2ggVZbaMrdEv5sm07lyvBDVL4X/ZA+J/gGSPWb7R/C3j21164tm1f&#10;wZDdyWMOktDGbe2ntrhsiYxQOQwkQ5IyN7Yavf8A49/tLav8KrrVdD8P/Cr4geMNdGnNPYalo3h1&#10;77SftDK3lpLIkitgMBvCjIB45rA/Zi/bI/4Xd4gXwLr/AIK8S+GviHpunC611LvSTa2NvL8vyrvl&#10;eVN24FRIoJAPNO8rXJ9nR5+Vt3POtE/Zm+MXw50vws92dA+I+k/DV3fwd4XsLltOlv5ZJCi3N9NK&#10;vlq8EbsVVODj72fvdR4f+GfxptvGGqfG7xhpGi+J/iDb6YNH8PeA9GvxaWdlbyTKZXkupQwaXaWY&#10;4yCAQDyqr9aUVPMzoVCK2bPz71z9jH46+MLXxRdnXfCfhnRNe1aLWLr4aW17fSaTeOG3SiedcPGX&#10;bllh+Rzg/LtXHonxS/Z58fftUeB/Alp4u8O6R8Nr3w3r4jurKx1driO60doRHcCFoox5ZcfII2P3&#10;QcsM4r2z4NfHL/hbni74laJ/Yn9lf8IbrZ0fz/tfnfbMKT5m3Yvl9Pu5b616pTcmnqRGjTktHdM+&#10;cfFPwS8XfEz9oHwddatZ6T4e+FHw7kS80SzsZfMuNTu/KURsyhQIIovuheT8h6hwU4b42WPxtk/a&#10;q8O+OPC/wY/4SbQfCljd6daz/wDCU2Np/aS3MS5k2yfNDsYsNpVt23ORmvseipUjSVFNbta3Phn9&#10;muz/AGgPg/8ACnS/hlqXwFebTnuLiO58QR+M9Pja3iuZnZ5BCN5JjWQnAbLbe2aytH/Yb+IHhpPB&#10;2ua0PC3iyf4XxsPC3h3QomtZNbxK0qm9ubj5Y38wh8KrLndyCxavvuinzvoR9XjZJtux83fCH4Q/&#10;EfxN8aB8X/i2+kaTq9ppb6TonhjQpGmisYZH3SPPMfvynp8pK8546D6RooqG7m8YqCsgooopFhRR&#10;RQAUUUUAFFFFABRRRQB4J+y3/wAfHi3/AHrb+c1e914J+y3/AMfHi3/etv5zV73Xy/DH/Ipo/wDb&#10;3/pUj38+/wCRjU/7d/8ASUFFFFfUHgHNeOv+QTJ/umvkn4Lf8nb3v/YvXH/pTbV9beOv+QTJ/umv&#10;kj4L/wDJ297/ANi/cf8ApRbVnV/hT9Dz8y/3c+01PyilzTc/KKN1fNnx5zXiZvL1HT3/AOmwH58V&#10;2GmybrdDXE+Oz5VnHP0EUiuT6YOf6V0+h3Qktl5zWVRbM+ly581FrszoF6UVFHJxUm6sjusLRSbq&#10;N1ArC0Um6jdQFhaKTdRuoCwtFJuo3UBYWik3UbqAsLRSbqN1AWFopN1G6gLC0Um6jdQFhaKTdRuo&#10;CwtFJuo3UBYWik3UbqAsLRSbqN1AWPh79uTxdrHjD4O6v4K04NBqz69bWssW7CywkFR+HmBD+Nej&#10;fAX4dyfDT4T6Z4IdPt02lAR3/wC7HlyGRdzkluG27scelcz+0z488JeHvjz4c0RhDca5d2hup7Z8&#10;FDtYBAR/fI3Ef7ort5JIPGXg+x8Y2mt3Vnp/hm5eWazzt+2PtG2J/bJ49a7uScqMaMVpufSRwtCp&#10;y4unKylaL62l2+btb1Oka9sr63TT4J8xQW8KXFxFhpRsHy7vft9Ky9dutG8OzXGp63qMl7pF3dQm&#10;WG4UCKLbyqoQMnJHevDtH8S614V/aC8PJc3EZs9ekt3lt4T+7aO4I4PuAah+PniK9+I/ivwho9iL&#10;bTtPu7J5xYwzboVlE0sZJbvxGD7ZrroYCUpxnOXu9bbnkYzG0KLnSoQu46K+1/PrufSniS4fxhfW&#10;+o6aIbzS1815Ld1VkvB5QEW7I6Bske5rxT9nX4b3Pwr/AGhNXv8AS9Oh0fwfqXhaOa7sbFSIFv1m&#10;GWwe5Beo/hPrFrqHwysNT1y/uLKLwjqd0kf2WQhbzZDv2v8AyA71X8RftCf8Jdo9zoXgrSLq4n1h&#10;EBvGZhOrbwxRUAx2I/GuuOU4tVp0IL3dnJ7Jb3fy1/A8urmWXywsKzl7+nure/VfPufaNvcLdQrI&#10;nQ/04NSVi+C7O403wjo9tebvtcdrGJt3XftG7PvnNbO6vnZR5W1ub6S1QtFJuo3VIWFopN1G6gLC&#10;0Um6jdQFi3pihr6IHoc/yNcj8RPDmlXPiiD7TpFjcrLGrSNLbRlnbJGSxGScYrsNHb/iZQ/j/I1y&#10;3xK0+K88T2ZmneJfKGNp9zX2WRtxptrv+iPAzOyfyPK9T8N6ZDOBDoln5e/b/wAeqeuPStfUvC2i&#10;f2admhaeblnA3/ZU9PpVa/aG2keIyXRDS4B3/wC1WjdabDa2fnm7uc+ZjaX6V9h7WpzJ3PmeWPI2&#10;Y+h+G9JmvLoT6DYvEsiIqtap6ckcVFr/AIX0u1a/NvolihU4TbaoT/LpWlo8UOoXk8DT3MfkyBSw&#10;f15FR6wsOnLeR+ZdXAjkO5jNt/Wmq0+dshpezR6t4Y0qx03wnA1nZW9mZHUyfZ4VjDHaeuB2q3UX&#10;h2E2/gq0DFiTNu+Ztx5B71Jur81zZ82Kkz7jAfwELRSbqN1eMehYWik3UbqAsLRSbqN1AWFpr0u6&#10;opGoGlqVrhsA15n41mDapp0efvXI/RWP9K9EvJQqsc15XrkxvvF+nQDnaWl6emF/9mNaU17wYh8t&#10;GT8j0uzytsg9qmzUNvlYVHtUm6tj4wSb/VP9K8K+Nf8AyBrv/rm38q9zmb9y/wBK8K+NZ/4kt3/1&#10;zb+RrWl8Q0el/sP/APJvugf9dbv/ANKpq9/r5/8A2H/+TfdA/wCul3/6VTV9AV9pH4UdJwnxw/5J&#10;T4p/7Blz/wCimr5v+Ff/AB6Q/wC7X0h8cP8AklPin/sGXP8A6Kavm/4V/wDHpD/u14GbfZMqh67D&#10;/q1qRetRw/6takXrXzBh1HU6m06rGFKtJSrQMdS/wmkpf4TVAeUX3/JXE/69V/8AQ2r2y3/1a/QV&#10;4nff8lcT/r1X/wBDavbLf/Vr9BX0+H/hR9D7bBf7rAlooorpOoKKKKAPBJP+TrIf93/2yNe0eJ9K&#10;ude8N6tptnqM2j3d5aS28Oo2wBltXdCqypn+JSQw9xXi8n/J1kP+7/7ZGve6+YyHfF/9fp/oe/m+&#10;2G/69R/U4z4X+A9T8D/DDSfCuueKtR8X6naWrW9x4gvGaO6uSSx3k72YEAgAliflHJPNflz+0BLp&#10;fwh8c+IbXwL4h8K3Ot2ckdrD4o1bWpvEXizU5wMukBSOWKxlVy8e5kiYMvD9K/XhmCqSeg5r5M0n&#10;9uL9k7wnq1/e6V4h0nSNSupXku7qx8LXkMs0jMS7O6WoLEtkkknJr6yDd27XPk8RCDiouSj6ny1D&#10;+zj8V9L+CfxG8TaDqHjfwl4Cn0m4aLwp4y1hJ7i6jdDLe3lxAqokWVRlVNhlLsGJC/eh+LmkXS2d&#10;5bKNJ1c+F9A0bV5PGk2m3v2wXyRwvHpc92l8saM0MSMqhFVnMYCrKyOfuHwv+2h8AvjC+p6BZeNd&#10;N1K3+wSzX8OsafcWtp9lGEk817mJIth3gEMed2MGs24/ac/Z20fxzovgyHV/BzwXAfW4tWtLnTjp&#10;VncxYRTJKJMR3BH3SFyQOoq+aXVHO6NK3uzPhb4P6T4a8Rap8N7SztPDfi4tP4nvG0uTSxcJzarJ&#10;bPeR3N6IHm2bGI89GRURZJS6lhF4Ssx400XxBaal4dstY0/wr4J1iy0Z7rwrpsIuLFTO/wDaKS/2&#10;k2ZIrpZED2qXCAHOd0u6v0mtNP8Agj4k8N6z4y07TfA/iDR7X7Xc6hq+l2dpfIGaIfai7xKxZ2jC&#10;hxyzLtBzxWzpun/Dj4/eAND1YaJovi/wpdwCXTv7T0pZIvLyANsU8eUHyDgqPuj0FHtPIpYXpzf1&#10;ofnB8KvGE3gDwf4w0e60nUNT+LPjbwjoel+DWW0dkbTZNOjjZ0mwUijiJZpCSuSmexI9V+JHiDwZ&#10;8QvBfwW+A3wq1OPx14s8O6ppM8+s6EvnW2lQWwAmu2uQPLGecBSevPJUN9s33xG8I+E/Gvhv4fz3&#10;sdhr2sW0smlaXFaybJIYFy4DKnloFUdGI6cCsvT9c+G/wp8Z6H8PtLtNM8Ma54gimurDSdL0swJc&#10;rCpMjFooxGpAz94gntmp5uti1Q5Vy8ytt/Xn/wAA/P3w38WvGHwttf7U8Bt4ZuL/AEufxPqGq22o&#10;aKLi5aD+1TFBFJciVZEjkll+REKfNG5JkB2rh/E7W/EviH4d/FTw9pf/AAi2keC9XOr63Dd+F/DC&#10;aa93b6XPaxBS0cnzwyTSSruk3tujJDlW2D9Mm+DfgFtmfA/hs7Lpb5c6Rb/LcKzusw+TiQNJIwbr&#10;l2Ock0y++Gfw90ux1e8vPCnhm0s7iw+y6lcT6dbpHJZxjPlzMVwYlC/db5QB7U/aLsJ4aVrcx+UX&#10;iTwPe+H/AIsa9q4tZUezsn8QrcDw/fiRke6uWjUH+ylcFiyIJWnERxxOygRx+xXnwv1vTfgb8VdN&#10;vdbn0f4ceGdTgi8S2GlxbtS1UWek6fGttDMSUjQyId7FTjA+8Ayn6VuPHv7InhPUJNZjvvhLBqCs&#10;ZTeabDp8twWJ3Fg0SliSeeOc13Xg/wCLXwO8PfDHSNV0LxD4N8L+B9ZaZrHc9vpVtcuDiYCJ/L+f&#10;P3gVz603J9iI0I6pyR8AfBf4WeDNP8eS2mpfGjQPA3ww13RY9RvdL8GfECG2QXyyhUsrgzztPKTC&#10;ztIwSNdxwNu0CvtvX/2tvgR+zyuleCNW8bf2cbHTbY2kX2W+1DdatGPJcXCRyCQFMEHeSa4jwF8R&#10;P2QPitoC+IrjRfhfoU9zPLGbTxRaaPbXx2OU3tGWYhWxlSTkgg4Fey6h8f8AwN4R1DV/DOnWevan&#10;feHUjhn0zwz4U1G+jtyYVkihV4LdoVJQrtG8AZGcYOJk7vVGlKKpx92S/r7j5d1j9ob4e/tD/twf&#10;AKTwD4ibXItNt9aiu5Fs7i1MLSWbbMedGmSQrdM4xXsDfsQ7mLf8L9+OIyc4HjLgf+Qa7jS/2pPB&#10;1zb6E2r6b4w8I3WsXMFjBa+IvCOp2my6mYJHA8xgMAYsQOJCvvXQap8ePAmi6R411S+15baw8GTi&#10;212Z7abFpIURwuNmZCRImPL3ZLY68Um30RpGEHdzknfXt09fI8Z1r9jrT/Dek3mq6t+0Z8atN0yz&#10;iae5vLvxuscUMajLO7NDgADua8F+E3w9vfjx8ctR0zwJ8bvjZqnwn0nTW+2+KpfFM0Zn1LeAsFu7&#10;RBWUIcn5CeM5AK7vt7w/8YPhb8XBJoGj+MvCni5tQtX83R7fUra7kmgK4dXgDFiu04YMvfBrt9L0&#10;qy0PT7ew02zt9PsbddkNraxLFFGo6KqqAAPYUczW4/Ywm047HhepfBH4oeEfBOmeFPhx8WL+NJbu&#10;efU/E3joHXNWiRlQRpbEhIyoIb5XH8WQRyD5x+xf8NovB3x6+PMeq6ndeMPEelXun2Q8S6yFkvnj&#10;ltvOkUN/Ahcj5F4wqjnaK+xazNN8M6Po2panqOn6TY2Ooao6SX93bWyRy3bou1GlcAFyF4BYnA4q&#10;ebRo09iuaMl0/wAj5m/aM/4aJ8R2/jhfD2p6H8M/Aei2dxcxazbubzV9TSOAyfuxwsAJBUn5XU8g&#10;sK4T9l3wD8VPAvws8BeKPhzF4W1rQfFdla3fiTTtUWW11OS4kJ868+3ZcyN85O1lwqrhULEk/cF9&#10;Y22qWVxZ3lvFd2lxG0U1vOgeORGGGVlPBBBIIPXNQ6LouneG9JtdL0mwtdL0y0jEVvZ2UKwwwoOi&#10;oigBQPQCnzaWJdG8+e7PnVv2IS7Fj8ffjipJzhfGXA+n7mux+E/7NP8AwqnxV/bn/C1PiZ4x/cPB&#10;/ZvizxF9us/mI+fy/LX5xjg54ya9moqeZmiowi7pH5+/CD9nDQ/jN8af2htb/trXvCXi/TfF0tvp&#10;/iLw9qMltPAjKWKMoOx0LAEqRk4xkV9kfBvQfHfhrwidP+IXiaw8XazDcOsOqWNj9kMtuMCMyoDt&#10;808k7QByBzjcel0bwnonhy81O60nRtP0u61Of7Tfz2dqkL3c3/PSVlALt/tNk1q05S5iadFU/UKK&#10;KKg3CiiigAooooAKKKKACiiigAooooAKKKKACiiigDwT9lv/AI+PFv8AvW385q97rwT9lv8A4+PF&#10;v+9bfzmr3uvl+GP+RTR/7e/9Kke/n3/Ixqf9u/8ApKCiiivqDwDmvHX/ACCZP9018kfBf/k7e9/7&#10;F+4/9KLavrfx1/yCZP8AdNfJHwX/AOTt73/sX7j/ANKLas6v8KfoefmX+7n2l/CKSl/hFJXzTPjz&#10;F8V2v2rSZl6/LVLwLqRnsYlkOZFHlv8A7ynB/UV0N1EJoXU9CMV53pNy+ieI7i0c4SQ74+T2wCP5&#10;frQ1zRPayyryzcH1PWYZKsq2ayrO4EsasO4q/HIKwsfQTiWN1G6kDD0oyPSmYi7qN1JkelGR6UAL&#10;uo3UmR6UZHpQAu6jdSZHpRkelAC7qN1JkelGR6UALuo3UmR6UZHpQAu6jdSZHpRkelAC7qN1Jkel&#10;GR6UALuo3UmR6UZHpQAu6jdSZHpRkelAC7qN1JkelGR6UALuo3UmR6UZHpQB5p4o+B/gKbxBqHjq&#10;bwxZTeK47eV01ORS0inyyMjJwOPavlbS/Fd/Z+HtU8NK+dO1GeKaRf7jxkkEfXofpX2F8YtS1jSv&#10;hj4iufD+nNqusC2KW9mg5kLEKR+RJ/CvgFP+FoiYsPhretJnkYP+Nd1Hnkm7+W59ZkeIw2Hp1FiH&#10;a7TXqup037Q2NB+KFn/ZjMkmk2lmLeRj8wZI1wfrXlnhLVNQtriyudRkMk1vvVVY52gszYHtlq9i&#10;+Jfw18eeNdci1ZfCuoI1xaws6qm7Y2wAjr1FcVH8E/HiOinw3fMOhYxYP5Zr3qMoKEYuSPz3Ec0q&#10;k3vdswF8W6pb+FdS8OxsP7OvbtbpwPvBwMEivtD9jPS9Lj+Fv2qG1hF99rkWSbaC+ABt5/Ovk+4+&#10;BvxAjVmj8L3+f7rR4H55r6l/Y18M+I/Ceg+IbTxBpk2neZPFJAso4PysGx+lfQ55KjLBT9lNXuno&#10;9+h8vlEKscVH2kXazWqPovdRupMj0oyPSvzI++F3UbqTI9KMj0oAXdRupMj0oyPSgBd1G6kyPSjI&#10;9KALukc6jCBnPP8AI1yHxUku4fEFv9mWMs0A+aVsdzWvq2rXGh6bcX1nave3MK5jgjUlmJ46D65/&#10;CvF/E3i7x5r1yk8vh6d9qBAp0+QnqT6V2UM6oZdahVvdu+i/rsfP5lzXslfQnutTk89RJaxbzIuG&#10;3ZH3h6Vqalf30KuslnFJF53DBsZ/OvPxN4x+1wtP4avVgDhmFtp0oOAc+ldXql9NqDuf7G11AXD4&#10;bR5mPTpnbzX2WCzfCY2N4yd130PmqUa0qdlF79jN8UeP4vAPhPXvEstkotLBozNGrZJ3MFz+Ga8a&#10;m/bb8J318lp/wj9232ucQJM33GbOAa7v4veHtU8UfCLxToWkaBrU+p6oiIitpU0a4DA8kr7V8p6L&#10;+y/8VbObSTc+G7/7NZ3Cv5YgkYgZyTjbzX0VKrhuRvmV/Ut0a/Mrx0P1V0HzP+EKsHlGCzBgB2BU&#10;kCl3VheDvFkOpaLBpX9m6tZXMCrI5vrKSKPgBSFdgATk9PrW5kelfmuaSUsS3E+zwUXGikxd1G6k&#10;yPSjI9K8k7xd1G6kyPSjI9KAF3UbqTI9KMigAZuKrTSdakmkFZ9zOFBpGsImbrV6IbeQ5xxXnHhd&#10;jrHjK8nIJSDbGufbJJH4tj8K2vH2vLp9jK/LbVJ2r1J7AVH8L9Ie103zpm3yyEszc4JJJJGfcmt4&#10;Lli2ebmVTlp8i6nfKMKBS0yikfMBP/qX+leFfGr/AJA13/1zb+Ve5T/6l/pXhfxq/wCQPd/9c2/l&#10;W1L4kNHpv7D3/Jvugf8AXS7/APSqavoCvn/9h3/k3zw//wBdLv8A9Kpq+gK+1j8KOlbHCfHD/klP&#10;in/sGXP/AKKavm/4V/8AHpD/ALtfSHxw/wCSU+Kf+wZc/wDopq+b/hX/AMekP+7XgZt9kyqHrsP+&#10;rWpF61HD/q1qRetfMGHUdTqbTqsYUq0lKtAx1L/CaSl7GqA8nvyP+FuJ/wBeq/8AobV7bb/6pfoK&#10;8H8YSnTfiZYXB4WSEp+TZ/rXt2j3QurOJwcgqK+nw/8ACifa4F82FjYv0UUV0nWFFFFAHgkn/J1k&#10;P+7/AO2Rr2jxPcara+G9Wm0K1hvtbjtJXsbW5fZFNOEJjR27KWwCewNeLyf8nWQ/7v8A7ZGve6+Y&#10;yHfF/wDX6f6Hv5vthv8Ar1H9TkfhLqXjHWPhzod58QNJstC8YzQbtS0/TpfMghk3HAVg7/w7TwzY&#10;JIya8J/bG+I2vWHjr4L+CPAuqXC+MdU8UQ382m2eoPaiewgVmmS5MeSIWzzuUghGODtxX1JXl3wz&#10;/Zu8D/Cnxdr3izSrK6vvFWtyySXet6vdPd3ex23eSkjklYx8oAHJCruLYBr6pNXuz5qcZSioJ/M8&#10;DT9j3xv47+GXxU1/xrqOkz/Gb4g2C2QO910/RbQOjR2cbKrtgbBuYBslV5bBd/TdY+CXwJ+Dfwrj&#10;1rxv4A+H9pbaPp8Yv9QuNBtGEsqxgNtLRbnZ2BwMbmJHGTX0BXz+n7EHw21Lxs/inxW2v/EDUlu5&#10;Ly1j8V6vLeW1mzPv2RQ/KnljhQrhhhRnOM0+a+5m6Kj8Cu/M8w/Zh8L3Xh/9gPxhqNzp/wDZK+I7&#10;PXNdt7DYEEFvNHJ5KqoAAUxorDAxhhjiuX/Zj1H4/fC/9nXwH4j0GHSPit4Hm09Zj4ZWAWGr2EOW&#10;+S2lXKTgYLfON7E4A7j7h8T+GbTxV4V1Xw/cmSCx1KylsZWtiFdI5EKHZkEAgHjII9qyvhX8N9M+&#10;EPw70Hwbo093c6Xo1sLW3mvnV5mUEnLlVVSeeyijm3EqLTjZ7Kx454q+H/i3xx+1F8E/iLB4cubH&#10;w/pei341UXlxAs1hLPD8kLxiQlmydp2bgCOtct8RNWt/Fn/BRD4X6ZolxFfaj4Z8O6nc6rHGdy2Y&#10;mj2xCUj7pJZODzh1P8Qr3z4w/CW3+Mnhm30S68TeJvC8Ed0ty9x4X1I2M84CspikcKd0Z3ZK46qp&#10;yMVS+C/7PPgL4AabeWngrQ106W+YPe300rz3V2wzgySuSxGSTtGFBYkAZNHMN05N2W10/wCvuPMG&#10;/wCGxdx2/wDCjtueM/2znFSJaftY3+napa6rD8EblJrUxwwqmrNFI5dQyyhusZjMgwO+3tmvpOor&#10;q3F3azQM8kayoyF4nKOuRjKsOQfQjpS5vI09l/ef3n5geNvhj8U9B/ab+Enh6x8HfAnTPGEa3+pW&#10;lj4V0u6hsRH5QUy6igUPs+QiJlH3wa9g/aY0P48SfAvXNa8feGvgZrsOiWl3O7HTr+6ktYDEqhrT&#10;zgQk+d3JwvCehr6P+C37M/gn4F3Go6hodve6l4j1MY1DxHrl015qN2Mg4eVug4GQoUHaCQSBXoXi&#10;bw3pnjLw7qWha1Zx6hpOpW8lpd2sudssTqVZTjkZBPI5q3PVHPHDvlld6s/Pf4b/AAJ8bfDr9nr/&#10;AISjXvhj8Btd0XS/Cb6xa3FzoU11q9y6wCdPtLuoRmK5DFW64xxWd+0h8cLC+0m78Y6b4T8b+GtK&#10;17w/Zy3utaboWpx6XezTWwMZe6ttZtIZNolWHMsEjAoVO8AKPoyP/gn74P8AsS6PcfEH4nXvg9VE&#10;Q8I3HilzpQhB4h8oIG8sdMbs+9dfB+xr8NG8fQeKdRsb/XTYrCukaLqt68+l6OsUaoi2tsflUYQH&#10;DbgDyMcU+ZXuZ+wqcvKlY+Ev2UfFq69ovgjRNS8GePPGWjaVdx2N5bxeHNVvtMtJ8lN29taNrE0f&#10;mbt/2NTHjcEDAGvGNQ+FJt7PxVN4c0PQ9O0iM3mt6bqrTXk9xLp8GtJaJbTxSSPbyoGAYK0ZLeWC&#10;zkjB/Vf4hfsg+AfH3jQ+L4H1vwd4nmdTfap4R1STTZdQQHJjn2cMG7sAHPHzcCuc0v8AYJ+HWk6L&#10;4j0tNS8Tz22s6RDoafaNTDnTrWORZQtr+7xHulXzWyGBdmOPmIqvaLcyeFm1y6aHy3/wTr0k6R+0&#10;54o0iR9Jv5tOtNYNx9j8NQWZspl1COFSlyI95jkUS7Yw+1ACoHFfprXz58F/2K/CvwS8Y2/iOx8X&#10;eNvEl3bG5kt7bxFq63FtDNccTzLGkSDzH/iY5z1PPNfQdZTak7o7sPTlThyyCiiiszpCiiigAooo&#10;oAKKKKACiiigAooooAKKKKACiiigAooooAKKKKACiiigAooooA8E/Zb/AOPjxb/vW385q97rwT9l&#10;v/j48W/71t/Oave6+X4Y/wCRTR/7e/8ASpHv59/yMan/AG7/AOkoKKKK+oPAOa8df8gmT/dNfJPw&#10;V+b9ra+I5A8P3AJ/7eLevqT4oagtnos2TjCGvl79meE6z+0F4q1RBujtbCO2LY6F5N2P/If8qyrO&#10;1KZ52ZaUD7O/hFJS9hSV82z5AK88+ImlyW8kOp24/fQtu/xB9sZr0OqeqWKahaSROMhhiiLsy4Td&#10;OSlHdGL4P15NQs42DcMMjPBHtXXQzbq8Rt7mXwb4ia1lAjtJXwh7Bz/j/P616ppWprdRKwPPelON&#10;ndH2tCtGvBSR00b1JWdFNuxzVtJM1BUo2JqKZRQZj6KZRQA+imUUAcJ8YviFqXgXRLCHw7pbeIPF&#10;eqXkdtp+kRBGeZAwa5kw8sSARwiRsvIi7tilgXGeH8C/tBeMfE2seLbS4+D/AIpkj0rWP7Pi+x3O&#10;jq0CfZ4JNs+/UsNJmVjmPK7Sg+8GFdJ8Zj4MWXTP+Em0/wAWPeFXFvf+D9P1lrqOPK742udLTzER&#10;jtJjdwrFFOCUBHgvwzsvA+g+JPGt5qNj8aLaKfxB9r0xltvGhFxbi1tlDyqo/eHzEkU+cCxCgH5Q&#10;orspxi4ax/D/AIJzyk1Lc9o8ffFnWNI1zXdP0nUrGAWYgj2f8Irq2sX9pK2GDtZWu1ri2lUSqtwj&#10;okbxFMysWWPkvgd8YtZ8feI2uPEPiLxLJdx395psOk6Z8Pr/AEzRZUid0WWea5t5pIpTtLEG6jVT&#10;tQpuB3R/HZPG3iq41fUdEtPF66Pps2j6Zb6XoNxcafd6oJr61mvpUIkiKhYAsQlZ0CbrjLIAxqL4&#10;e+E7vwv8UvDg0bwH8SfB+kTnUJtTk8SeKDqtjO7xFgWjXUrpVkMhLb2RcnPzEnFUow9nrv8ALt95&#10;Lcufy+ZyzftSeM9L8P8Agq/1vxTpen3fihLI29tZ/CfXb6FZbmATLFHcpfiO4YA4xFuckH5BhgO8&#10;034sfEG40Xxoz614ZNxpOmWOr22pap4XvdEjhgkluVuBPaXl6rhglsxQvLCuWBZgvzV4h4Z8OfD3&#10;x98MfhZc+JNI8ZeKbrT7PThNFqXgzW7uztLRbMJLDY+RYmL5nCv5yku+B+9KpGF7drWPxfpfxc8P&#10;+HtT8XSpdeHNL0mG58SeG9Ql1IJLPfqI1hmFrNIAsgRbiR8LjfLK212raUI9vw8/QiMpd/x8jm/+&#10;GrviA/hmz8ZW/wASPhjqWly3U2mz6VZ2tnG1lINzRNO1zrsKea3lyDbFPIm0b0Mq4evaZvjj4t8O&#10;/DDwzrEthonj7W9XaSX7T4VtdWl0s24PyssllaaiQ3KrhjtYhirHGK8M8FfCP4gXVr43vtX8V+I/&#10;DbWNxYPceRp3iW5+1iJb2MwIRqH2642+dC5Ntcvb7hhBIAXbufGHw81zUv2R9MAh1u0v7OJNnh/T&#10;7bUGinje+G6S6sjI95cbrdnMlrNK4O9wy7gGUnGk2l5hFzs35GZ8Of2v/iDr2g6RZ33gW+a5l82K&#10;78TW+g69qENpLFP5cyTW0Wlw7pRh1CRyFQ0bB3QjB93+IHxqm8PNcWHhjw7N4n1q207+1rxLqc6d&#10;Z6dbYLK13M6M8buFfZEsTyEr8youXHytqHw/06fV/CZ0LwZ4cXUIfEujz+ZofwH1jw/cxxpfwPK4&#10;vpnaOFVRWLFhgqGHGc1734s8C+LtQ1bx/wCE7HQ5BpHje/huLrxal1AkdrYtbQW9zAU3+cZ9kDrH&#10;tjKfvVJcbSKipGlzJpWHGU7WZ1HhL4xa9dNodt4u8JW3hq78Q2/m6NcWerG9sZ5TC0wtZZGgilin&#10;2JI2PJZNqna7N8g8r+Hv7UXjHxF4xZrrw7a6houuQfadFsrH+1LeRkit2kkFrPfaTZ21wZMB/wB5&#10;cIAucE9D3usatqvxN1/w+NB8Kaza+FvC94+pT3mqWp06XUZoreRIbS0guNknLygtNKsceEAVn3Ep&#10;4b4V+GHiSxvGg0DQNcGpW0y+H9PXVr3XDp2g+bYeXdXNol5K0TwwnzFDYIkyoiccKZhGnZ8y1/L+&#10;tCpSlpZnafBX4z/Ezx18Dz4jt9O1PxHqeq2unW9jdTyaZFbx3crLb3MqS2RuWWONj5zLPagxlZA2&#10;R8ke9pPiz4+3HiTUdFFt8PLzW9P0C2W8s2169SGO7kMojvl/4lYO1zHIGg8xsCNcMnJfB+F11pvw&#10;+8EeJ/hvq3wx8Qa54estR1ZvsJ8OT3Ftdxyai32O3iEkQhmWSNw/mb/LjCZkZByE0X4B/DTwPY65&#10;4y8d/BvQ1m1y6jWy8MaL4MTWW0qCOIiONltLeUCVyHeSRf3YZ1QOwRXapcl5e76af8ES5rLX1O0u&#10;vjD4t8F/CTRIta0yFviZf6p/wj1jYXVwjrqdwkrK9whaO0VkaKN5hhY1OVUHkGsSz/a61S6+PGof&#10;Dpfhj4ifUrXRYtSOkrd6ML9WaRgzFjqXlFNhjIUHeMkkbSDXP3nwW1XQfhP8GrzQ/CkR8daPe2SR&#10;W9+ZPJ0qKRpJZUcRB1iRGZA7Io3eWilsBSIdM+BXjq1+LGoRw6fptpcw2UGowePW1GeW4l1ATXbN&#10;O0BtQjeb5nlSWomAjgdQkhwuEo0rO9uv9b7Beegvi39rbxToP7Tkvw/B0az0SC5jWS1bT47zVGi+&#10;xW9y6oiamkryMZZEUR20nKjYJiHVe8+Gv7R2q+LviJe6HqfhfV7W2kk8tYI/DmoxTaI2QES/mkj8&#10;mQyhkcPAxVMnl4188+W/FvwHq0/jS08WXWma7o2tXerQyTS+El1+83pC0EF4ZIYc2/lNBDgExq86&#10;xooQk1m/s9fs8a58MfiP4Z8Ra14V0HR9J81I7C70PwaINTJW0e0UXrRXUxtVmD+exxIpZcytA2EN&#10;uNJ077O33slSmpW6XPpDR/H3jnxRoN9qPhzw7oOpmPXNQ06OPVtXm00C3tp3gWQNHbXO9meJz0QY&#10;K11ngu/8X30N0fFuh6Jokqsot10XWZtRWRcHcXMlpb7COMABs5PIxz5J4csfGnhHR9AnsfD2r6xZ&#10;aPruvC+0OwuIrS6uVlu5za3C/aJIopogjltrSKP3isAWQAeh2fizxd4m8O6xJYeC77wjrdsitZQ+&#10;K5bOSC7bklM2V1MUBA2l2+6XDBXwVPJKK6WOiLfU7yvGv2hPi9qvwjuPD199nMfhsm5uL69gdWkZ&#10;oYWkW3kVo28qBgGd7hdxQQlQu6RTXqmh311qei2N3fabNo95NCsk2n3Ekcklu5GWjZo2ZGIPGVJB&#10;xXiP7SHw21Dxr4n8I6nY6BbXj6XcWpj1Q6db3NzbTNqVkQ0bsjSxqkSXDPtwhVvmzjiaSjzpS2HO&#10;/LeJyXjj4/8AxC0P4mHwbY+KvAcGtaxLbS+GdOutAuZVu7afO0z3Q1FBE6bZOGiUyhAYUdi0adz4&#10;+8b+N9I/4T+68N+M/CFvHocEF09r4u02aAWbCJhIhfzoF+zylVeO4Z2UOJk3MAPK8VuNFt9N8U6d&#10;oZ1b4jab4UudMv08RaToPwzLaPJfM1opRYf7EK3EcoS4PmOshwow6ByG7/47eCtV+NkbeHrPRJbH&#10;TLa+0i20C+utHlU2dwsi3d1eqy+VNbxpbosAKSxEu0kYIbbXW4xTj29P+Ac93ZjP2cfjV43+KfjW&#10;6s5PHPhHXfD9lbC/uYW0M2GsSecS6RxQpqEoW3jWSNVuWVlkAXYZQ3nHJf8AaI+J2qeGZ5v7L0fR&#10;LzxZp9nrfhq8TVTLaaPZv5KyfbppLJUhAUSyeY3mAs6xqCdobZ8B/s76p4V+O2h6p4pu4fG8Ftot&#10;9JY31zBqlwmm3Xn2oUpJqGoXvlyMpfBjMZIVs7gPli/Z2/Z0vfBulJ/wlXgHwj4ZsrjwjHoeq22h&#10;3H2m61WQ7TLJdqlrGpcruB2yTZLHDHqRuldyWu39f0hpT0R6j4f+KXi17zxZpuueBYZNb0KCyuY9&#10;P8La2l8byO4aUDa93FZojL5TEhjgjoSeDi+Afj14i8T/AAobxZqXgK70iRrRbyyk1LUtPtLPUlkk&#10;xBHDIt1MySOjIB5oRS7AbgDkc94B8M614m03xynh2bW7G0vbfSvD9trni2yubK/ltYIStxOIZYY3&#10;8wLNIEYoqtIM5IBrnvjJdePtUjufh94c0u3sNPtb7TrfSdGbwpqc8V1bQTW8iyNrMbfZLVcI2VaN&#10;2QJjDMwFZqEXLlsunf5lczSvc7Lxh8eNW1Wbww/gy8g0myvdP1K81FdU8KX+s39tNa3FpAbX7Faz&#10;xSiRXuX34342ZHy/NXndj+1B4z17w14o1bQvFOl6k+gfbVmhu/hRrljA8lqpaSNrp78xQscY2yEO&#10;CQCmeK6j4qeIJ7n4geA/+Evs/E3hS4udE1q1uofBkVzqtwwW60wsIpbSB5khkVSPO8uGRQwwYnK4&#10;8m1Tw78Pfh78MPiA/hzR/GPhe+vIdSCRab4M1uzsby0kRxBFe+dYiLKbgfOYhkwR5uxnDa04R5Vp&#10;+T697ESk7vU9U+Mvxy8Y+CfitYeEl8ffDnwbZ60Vayn8QWnmTW8BjOWc/wBoxuZjIkmwG3EJAVTN&#10;vIQ0/gj8dfiJ4y+JCeE9X8U/D+9n0szRalZwC1TULsxbkLQLbatdMrBlVn823i25I2g9OK/an+Hf&#10;jbxR428Q6loVxrEun3lja6M8Nho2sIAyJJJHGhtrwRXTM8xzNcWzWsanazl1aN++8PfDnxJ4f/aI&#10;gS58Rav4o806ldvqV1pusomkwzo5i8iea7k0xpFLxxiOK3U7VJKjBBLQ9mtr27B73P8AM2rX9om9&#10;sfDnjXVfEWn69pNzFFC9lptroF3qD6VI2mQTyRzm3t22hZZG+eYKDg9hgZC/tHeLZ/gT4l8TaZYD&#10;UtStdMsJtOu9R0LVdLDvcKkbMUktGW5KSN5g+zbhIGC7Y/lZ0b4e65b3vxC+HmlW/iK6t/FmpwC8&#10;8TaxNPKsdh9itkvJhcP8pkfLxRxR4VWYkKqRMBZ8UeFtb0X4UeJPhUmh6pfWdrNZxeHL3TklVJrG&#10;S8j8uBpohm3a2AMbPkERIkoJO4LFqemnb7tCrz79zktP/a9+ItvcG0ufAdvcSwavDpu2W31hZZ42&#10;0552PljTRd+YJItxYWIi2SqARtZ69g8L/HCfxZ4O+HGq6UYdTbxTrUmmtdNp8tnGYYkunlmSCSQy&#10;ICtqQu85+ZSyjO0fNUnw/wBK1zX9X8M+L/DnxCvpJvEc17Y3lv4avdahgaJmsIIpp9YgvIJUeBxc&#10;eeH8sYYARFF8z3nwtpeurF8Mpb+18R3eo6N4lv7bVZtYRZXj32l2glR4oIY2tdzRLG8caKFdAVVg&#10;wWqkKdrxVv8AhiYSnfVncNrvxc+3Mi+CPBRsvMwJj4yuxIY8/e2f2VjdjnbuxnjPesjx98ZvEvhX&#10;4oaJ4W0r4ca94htrqG5upbqzn01ftEMSRZaDzr6IrsknjVvNVc5+XPWq3g/xh488H6Nb6Jrfw28W&#10;eJtTt5ZBc65p+paVLa3TNKzebH9ovopVTDDCGNdg+VQQoJl8fWvivwrf+IfG1nb219qJFtpWmrFY&#10;3Gof2bp5ZXuLh7aHbLcSNISTFEQSsUWG4Y1zpLms0v6+Ztd23Z0EXxftbf4iReFdT09tP+1xxraX&#10;y3Mc6C6aIytZXIQn7PPsG9AxKSLko5IK1u/Dnxg3j7wbp+vtZiwF75jJAs3m4QSMqNu2r95VDYxx&#10;uxzjNeM/Aa8+ILeOvF2t6tosOseH/EGoW4Gsx6ddeH7mMxWkce7+y73dIIQUKmQzbi3KxlfmHW/D&#10;TQfGfhnVLLwvJaf2b4S0B7ll1TzYZP7YjkZjbRIgLPGIlc+azBCXjTYXRmwpwitFvoEZN6na+BfG&#10;reLl1q2urA6Vq2jahJp95ZmTzVBAV4pEfau5JInjcHAxuKnlTXUVzOm+DzpvxA1zxIl5mLVLCztG&#10;sRFgLJA85MxbPJZZkXGBgRDk546OsZWvoaK9tR9NkbaKYzhaqzTY71JrGNwmmwDWJquoLbxO5PSp&#10;L28CqSTgCvL/AIgeMPs8YggZWnlby4lY4Bb1PsOp+lVGLkzWUlCNzJ1m4l8WeJorGMloIXDy8ZBb&#10;qF6Y46/iteyaPZLYWMcQGNorgPhb4U+x2xvLgEzSnezNyST1Nek8VpN/ZR8Xiq/t6jl0H5ozTMij&#10;IrM5BJ/9S/0rwv41f8ga7/65N/I17jOR5L/SvDPjV/yBrv8A65t/KtaXxIaPUP2Hf+TfPD//AF0u&#10;/wD0qmr6Ar5+/Yd/5N78P/8AXS7/APSqavoGvt4/CjqWxwnxw/5JT4p/7Blz/wCimr5v+Ff/AB6Q&#10;/wC7X0h8cP8AklPin/sGXP8A6Kavm/4V/wDHpD/u14GbfZMqh67D/q1qRetRw/6takXrXzBh1HU6&#10;m06rGFKtJSrQMdSr3pKVaoDyr4v6YyyWeoIP9RICx9jx/h+Vdh8OfES3tgsRb54+KueLNGXWNJni&#10;K5JU15Bo2qT+FdSDMWCI2yUfyNe7gailD2fVH0eVYhK9GR9Ig7gCOlLXP+G/EcGqWqMrghhxW/Xp&#10;nvyVhaKKKCTwDxBMNE/ae066n+SO58sIzdDvhMI/8e4r3+vJfj58PLnxNpltrelIz6ppoO5I875I&#10;s5+X/aU8ge574qb4Y/HDS/FFhBZ6zcxadrSDY3nEJHOR/ErHgE/3T36V8dgq8Mtx9fCYh8qqSc4t&#10;7O+6v3R9NiqUsdhKOJoq7hHlkuqts/RnqlFIrBlDKQQRkEd6WvsT5kKKKKACiiigAooooAKKKKAC&#10;iiigAooooAKKKKACiiigAooooAKKKKACiiigAooooAKKKKACiiigAooooAKKKKACiiigAooooAKK&#10;KKACoL68j0+yuLqZgsMEbSux6BVBJP5CluryCwt2nuZ47eFeWklcKo+pNeEfFr4tDxao8JeEg2oS&#10;XjCKe4hBw/P+rT1HHLdMe2TXk5lmVHLqLnN+99ldW+iSPSwOBqY2qoxXu9X0S66kv7K8Mn2fxNdM&#10;PklkgQHHdRIT/wChCveK5P4YeCV8A+EbbTWKvdsTNcuvRpWxnHsAAPwrrKzyXCzwWX0qFT4ktfVt&#10;u3yuXmmIjisZUqw2b0+St+gUjMEUseAKK5Hxz4wt9C02Z2lVVUcnNe0eYkeT/tEeNk0/Sp0EgywI&#10;61ifsa+E5bPw3f69cJtm1i6a4XIwfKA2p+eGb6NXkviO6vfjV48j0u18w2PmAzyJ0SPPPPqeg/8A&#10;rV9peBvD0Phvw/aWcESwxxRqiIowFUDAA/CuHGVOWHIt2fN5niFNqCOgbtSUrUleIzwQooopAzkv&#10;G3haPWrNmVR5qjjjr7VxHhfxPLo2oDTL5ikgOInc/f8A9kn1/mPxr2BlDDBrhfHHgWPWIzNCoEw5&#10;+taRktpHbhcTLDy8jrLLUhMqsDWrDdBh1rxLw/4xuPD9z/Z+sFkRMBLt/wCTf/Ffn7+o2N950auC&#10;CCMgqeDUyp2PrqVaFaPNF3OmjuKmWQNWLFdVZS6rOxo4JmnmiqK3XvT1uveixn7Nluiq32qj7VRY&#10;XIzj/ih8YtD+EtiLjV7PXLxpIy0MelaPc3SSPuCpEZ1TyInd2VVE0iAlhzU4+KFla3nguz1XS9S0&#10;G98VCRLS21AQh4JkhMxgm2SMBIUVyApYfu2GQcZ5T40eILPw74l8A6z4gke28H2GoTS316277NaX&#10;BgZbaa5I4SFWL/O/yK5iJIIBHJeNNV8N/tLeLvC+l+E9cj1nS9Fa61K68TeH7hZ4NOufIaK2WO4X&#10;MZuA8olCAkqIsuu113dEacWk2u+pjLmTa/A9X8X/ABa0TwTqg0/ULHxNc3BiEobSPCuqalDgkgDz&#10;ba2kQNwcruyOMjkVifB/496R8XNOsDb6R4g0rVJYGe6tr7QNRgtraZDsmh+1zW0cTsjhlwCCSp+U&#10;YIHkHxysPCH/AAmdhaeNLP4U6RqQ0m3ln8bfEbwvFdRatNl0aCAvPCqMmzeVM7sFlUBMfNSfsueB&#10;fAOn/EbxXq+g33wf8UTBbe5tL3wFp9vb3WnSMjRTII0kmaCF1SPAEx3MZjgbsVp7KHs3LW5F58/L&#10;0PafGnxa1XwXcam8nw28Taho+nxmaXW7e+0aCzMapueTNxqETqqjOS6LjaT05p3gX4zQ+M/Ad74s&#10;u/B/i7wvY20jILPVtKMl9cKuB5sNvatM8iEn5SoywG4Arhjy/h/9orwr4fn1yz+IPjjQ/Cuux6rd&#10;JHpGvXsGnPBapIUgaNZSjSxyRosnm/MC0jgHC7V6/TfH3hv4vaDqcHgj4gWNzJHtjl1TwtfWd9LZ&#10;sTkfeWaMEhSMOh4zgdxm4WWsfnqWld6P5HIeHf2rfDWv6t4itv7B8ZJaaXerZRXMHgzW52nbyY5J&#10;N6LZZhKtIU2Odx27sAMue48afE6z8IeB7HxQ1vIbC6ubGI/2gHsGgiuJ442llWVA8flrIXKuqkbM&#10;HbyR85fCfxPoPw1uNTg8aftCXHhzxBH4h1C61Lw3rl1odkZ83TmNpFks0m2ywiJt0bKrBsxlVwB6&#10;xZ6HdfG74K6ZaeKp7iDfqcV68t5ZeRJd2trqAlhMsLBNnnQxJuBVceYTtH3audOEZJ9P68kTHmkr&#10;df68ze0b45WWqa1pNtc+GPEeiaPrUvkaTr+qW0MVpfSlS6IIxKbiEuquV8+GINtxncyBqeufHvSd&#10;D+JD6HqF3Z6Fo2mpeDVtR1mRLeOJ44rGWJ0lLhRGy3u0lhncuBjHOF4g+Jnh/wCNmseH/D/gi/Xx&#10;RDZa1aalqGt6Upn0yzjtpEnMbXa/uWmYiNBCjlx5m5lCgms74heILj4d/G7QPFHiTxDcajpzaXqs&#10;VhotlYxqEJksliiiUBpZriR2C/f2sdoWNOSUqavZrXsD5rXTLnw+/as8PeOvHk/h7T9b8Ka6kuoX&#10;lpZHR/ENo12yxRrJE32ZpN0quPMHmRE4KjKBdzr5xo//AAUGtLz+01l8IyT3ENpq2ox21trGnyyw&#10;RWuGiiuUt7md4GdA5eSZYkR9qDfndXZ/CP8Atr4K680XjJzHB4+uZdZlnMgeHTNYk3PLZM+doQwr&#10;EsbDhmt5M8uoPzbceINNt7HQtC8a/EiTQPDmo+F5obF9aurGP7OdSmlhhnt7eOGCd7ZBbqzStcOy&#10;iaMsqAPInTClTk3pp/w5jJzild6n2V8Jv2hvDnxYstev7W70uystJiS4uNmtWl89tEwky1zJavJb&#10;xH905CrPIdgDNszis63/AGmrPVNZS20fwD421rTZLP8AtGPV7axt44pbMMFa4jgmuEupFBPASAvI&#10;BmNZAyk+KeHLcXnhTxDZQ6xF4yt7pdF1t4tN0a7W713SUuw806z3N7d3V6NgaERM4KqmxYys0Zb1&#10;bTPidpGi+Mdc8feK7ifw9Z6vFb6L4a0jULSWPU7+KBneSSKx2faGkklnIEQj37YkYqN1YypxTdlc&#10;0XM0rs7nXPjAtr4bsPEHh7wprnjfRbq3kuXvNFlsYRbKn3hKt5cwOrAhgVCkqUYMFIxXI+Bfjp44&#10;8SaIdWufg14ruLC/kN1pU1hdaKu+xdVaBpBJqYIkKnLAADpXN2+o61a/DG/8KWunTaV418fXup3t&#10;ppnlgvo1pdTuWurraSqeXHIHYZ+aVxGNxOaxvHXw5+C3hnxZ4G8KeEvDngnT/iDb+INLnEGkWNpH&#10;q0FvC4uJZnEaeYiGKJsu2FO4DPzAFRhHa3/DfeN8256z8UP2gtI+GKwWtxofiS/1m4lt4obK08P6&#10;hcRSNKwyouYLeWFnRN7lFZmPlkAZrqfB/wAStI8c/bP7OtddtBaKrSNrfh7UNKUg5xtN3BEH6HO3&#10;OOM4yK8a/aY8P6VdT6bqPjO70m40G6vlsILnxFZrLo3h2Ews0l1PFITFNcSOgjjkuMRxmSIBc7xP&#10;h/sw6f8AB63tdN0+HxT4Y8Z+OrKW+h06ebX7TVNQt7ESzLEtqscjLax/ZimYrZYkAJBQcgL2cPZ8&#10;yvcfv8/K9jLvP2+lttVntAvwsaKPWV0j7QfiWCu1ohIl3hbA5g+ZULrnY+QwAVmHofw9/aUsdc+G&#10;/wAQPEX/AAlXhrx3d+FjdSCHw4iWazRxIdnyfbLpwskiOqSvs3AblQrhm8j8QtojeIrhvhU/jD4l&#10;eH4NPWzOneHfGGu2mmaRJBEArw3cE/2eZSpjWS3iLzgqCiOSy11LW3hK1/Z48bf2P4ouvG/i7S/D&#10;+Ndk1G+uZdSVEeW58ie2upGmtxkzKkco3hflJcjJ3lClZWjbb+vIyj7S7uz1r4pftJeBvhLoOrtr&#10;finw1beKNPsDdnw3da7BBdSv5e9Y1Vjv+boDs5yDiumtfiBB428HTa18OL7w742kEnlRMmtBLJnB&#10;XejXEEU+1lU5wEPOAcZzXmfj7xzf+MPgOml31tFF4v8AHVjLBpWhQBhOkU5AUyLlj+4hljM0nCAg&#10;/d3KK9G8cfESLwZaQWlpZza74kvEYabolp/rbplwCzNgiKFSyB5nwib1GSzKrcrgrJJam6Tu+xW+&#10;EnxH1L4gR+KLbWdIsNG1fw9q7aRdQaZqbX8DMIIZgyyNBC3SYDBQYKnrWZ48/aG8N/DvxpY6BrEd&#10;9ZxyrK1xqVzp13FbLtiDokEph8u6ldmVBFC7PuO0KW+WuC8M6Defsx3lx4l1e7l1jRfEjG78X6hC&#10;rsthqTMzG+VACRalXELf88khhY/L5jLa8TaVqniD9pjwB4g1cxLotib+20OwVklDk2m6S+cjO12O&#10;I0AOVRWJ5kKrXs4czfSxPv8AKl1PTPBXxVi8YeILrRp/DeveGrxLVb+1Gtwwx/bbUuU81Fjldo+d&#10;uY5ljkG4ZQHIGP49+Nl/8PY9WvL/AOGviifQ9Ny0mtRX2ixWroP4187UI5ACTgBkVieMc1T1LxBL&#10;ov7QQa40TWLyG+0S0srC8sdPmmt1c3Nw1z5s4HlQBFWBj5jKXBAQMw214N8ePGml2PxEMnxZ1C1b&#10;T9CMOo2enw+Mp/DslqH3Dz9OhjCSajNGpZXleePHzLHEpJDuFNSltp/W2opXjE+uPAvip/HHhHS9&#10;efRNW8OG/hEw0vXIUhvYAScCWNXYIxGDtzkZwQDkDdryX4D6y99Za+unanqut+DI7xf7B1LWnmlm&#10;nhaJWk8ueYeZcW4dj5c7s5cE4dlCmvUftVc848smjeMW1c8s+JXxg8V+DviDpul6H8N/EXi/w/Fb&#10;h9Xv9Ktot6SzOI7aOAzzwpIAQ7SspYRLtLbQSwyPh/8AtDeJPGXiZ0/4Vj4kl8L6peeXomt2osRB&#10;9njVEnluWe8BGJTLt8tD5kabo/MHNeeftifD/VPEfiLw/rUuj6ZrHh/MWmvc6o2lGPTJJXYeY4ut&#10;EvpEiZvKUusmAzLlFUM9eTfBP4G3Ph/456boGgt4MZvDMaXOoTaTf6Jfahp7CcIVknHh2OYSFd48&#10;tmjcjJEq4rtjShKnzaXt/XU5ZOanbU/Q+iq32qj7VXn2OzkZZoqt9qo+1UWDkZZoqt9qo+1UWDkZ&#10;Zoqt9qo+1UWDkZZoqr9q96Y1170WHyMuM4XvUUlxiqUl5VSa9osWqa6l2a8C9TWXeagFUnOBVO81&#10;NYVJZsV5z4x+IEen5gjzNcsCUgj5Yj1PoPc/zq4wcglJQV2X/GvjeHS7VyX9gq8sx9APWuY8EeF7&#10;nxJqn9p3yklugPRVzkKPb19T9ABV8KeEL/xZfrf6kMknIX+FB/dX+p7+3AHtml6XFpdskUagBRit&#10;JSVNWR8vjMZ7b3IbFq1tktYVjQbQoxU1MormueQPoplFABP/AKl/pXhnxq/5A13/ANc2/ka9wm/1&#10;LfSvDfjT/wAgW7/65t/I1tR+JFI9S/Yd/wCTe/D/AP10u/8A0qmr6Br5+/Yd/wCTe/D/AP10u/8A&#10;0qmr6Br7mPwo6VscJ8cP+SU+Kf8AsGXP/opq+b/hX/x6Q/7tfSHxw/5JT4p/7Blz/wCimr5v+Ff/&#10;AB6Q/wC7XgZt9kyqHrsP+rWpF61HD/q1qRetfMGHUdTqbTqsYUq0lKtAx1KtJSrVAKVDKQehrzrx&#10;54RKub+2j3npJH2Za9HWmzQrNGUYZBrSE3TkpIqMnCXNHc8F0vVL3wyv2uxaS609W2yxY+eE+hHp&#10;XqXhX4nWOrQr++UnupPNZniTwLIszXulSta3Pfb0b2I6Eexrz3VtIsvtC/2jZ3Gh3mOdQ0/5o2b1&#10;aPGR+GfpXv0cVCove0Z9NhsyjJctTRn0Tb6tbXCgrIKsi4jbo4r5ss28Q2eDpHiPTdWTHEUkvkyY&#10;/wBxsH9KvR+J/iDEoA0uOdezxyBgfxrtWuzPVjVpy1R9C+dH/eFedeNvgj4Z8ZXMl4N+l38hLPNa&#10;YCyH1ZCME+4wT3NcD/wlnxB/6Av/AI8KP+Es+IP/AEBf/HhXLisHQxkPZ4iCkvP+tDrw+LnhZ89G&#10;Ti/ItR/sxmDcIfF7xKTnC2RH54lp/wDwzVP/ANDpL/4Bn/47VL/hLPiD/wBAX/x4Uf8ACWfEH/oC&#10;/wDjwrw/9Wcq/wCfX/k0v/kj1v8AWDHf8/P/ACWP+Rd/4Zqn/wCh0l/8Az/8do/4Zqn/AOh0l/8A&#10;AM//AB2qX/CWfEH/AKAv/jwo/wCEs+IP/QF/8eFH+rOV/wDPr/yaX/yQv7fx3/Pz/wAlj/kXf+Ga&#10;p/8AodJf/AM//HaP+Gap/wDodJf/AADP/wAdql/wlnxB/wCgL/48KP8AhLPiD/0Bf/HhR/qzlf8A&#10;z6/8ml/8kH+sGN/5+f8Aksf8i7/wzVP/ANDpL/4Bn/47R/wzVP8A9DpL/wCAZ/8AjtUv+Es+IX/Q&#10;F/8AHhR/wlnxC/6Av/jwo/1Zyv8A59f+TS/+SD/WDG/8/P8AyWP+Rd/4Zqn/AOh0l/8AAM//AB2j&#10;/hmqf/odJf8AwDP/AMdql/wlnxC/6Av/AI8KP+Es+IX/AEBf/HhR/qzlf/Pr/wAml/8AJB/rBjf+&#10;fn/ksf8AIu/8M1T/APQ6S/8AgGf/AI7R/wAM1T/9DpL/AOAZ/wDjtUv+Es+IX/QF/wDHhR/wlnxC&#10;/wCgL/48KP8AVnK/+fX/AJNL/wCSD/WDG/8APz/yWP8AkXf+Gap/+h0l/wDAM/8Ax2j/AIZqn/6H&#10;SX/wDP8A8dql/wAJZ8Qv+gL/AOPCj/hLPiF/0Bf/AB4Uf6s5X/z6/wDJpf8AyQf6wY3/AJ+f+Sx/&#10;yLv/AAzVP/0Okv8A4Bn/AOO0f8M1T/8AQ6S/+AZ/+O1S/wCEs+IX/QF/8eFH/CWfEL/oC/8Ajwo/&#10;1Zyv/n1/5NL/AOSD/WDG/wDPz/yWP+Rd/wCGap/+h0l/8Az/APHaP+Gap/8AodJf/AM//Hapf8JZ&#10;8Qv+gL/48KP+Es+IX/QF/wDHhR/qzlf/AD6/8ml/8kH+sGN/5+f+Sx/yLv8AwzVP/wBDpL/4Bn/4&#10;7R/wzVP/ANDpL/4Bn/47VL/hLPiF/wBAX/x4Uf8ACWfEL/oC/wDjwo/1Zyv/AJ9f+TS/+SD/AFgx&#10;v/Pz/wAlj/kXf+Gap/8AodJf/AM//HaP+Gap/wDodJf/AADP/wAdql/wlnxC/wCgL/48KP8AhLPi&#10;F/0Bf/HhR/qzlf8Az6/8mn/8kH+sGN/5+f8Aksf8i7/wzVP/ANDpL/4Bn/47R/wzVP8A9DpL/wCA&#10;Z/8AjtUv+Es+IX/QF/8AHhR/wlnxC/6Av/jwo/1Zyv8A59f+TS/+SD/WDG/8/P8AyWP+Rd/4Zqn/&#10;AOh0l/8AAM//AB2j/hmqf/odJf8AwDP/AMdql/wlnxC/6Av/AI8KP+Es+IX/AEBf/HhR/qzlf/Pr&#10;/wAml/8AJB/rBjf+fn/ksf8AIu/8M1T/APQ6S/8AgGf/AI7R/wAM1T/9DpL/AOAZ/wDjtUv+Es+I&#10;X/QF/wDHhR/wlnxC/wCgL/48KP8AVnK/+fX/AJNL/wCSD/WDG/8APz/yWP8AkXf+Gap/+h0l/wDA&#10;M/8Ax2j/AIZqn/6HSX/wDP8A8dql/wAJZ8Qv+gL/AOPCj/hLPiF/0Bf/AB4Uf6s5X/z6/wDJpf8A&#10;yQf6wY3/AJ+f+Sx/yLv/AAzVP/0Okv8A4Bn/AOO0f8M1T/8AQ6S/+AZ/+O1S/wCEs+IX/QF/8eFH&#10;/CWfEL/oC/8Ajwo/1Zyv/n1/5NL/AOSD/WDG/wDPz/yWP+Rd/wCGap/+h0l/8Az/APHaP+Gap/8A&#10;odJf/AM//Hapf8JZ8Qv+gL/48KP+Es+IX/QF/wDHhR/qzlf/AD6/8ml/8kH+sGN/5+f+Sx/yLv8A&#10;wzVP/wBDpL/4Bn/47R/wzVP/ANDpL/4Bn/47VL/hLPiF/wBAX/x4Uf8ACWfEL/oC/wDjwo/1Zyv/&#10;AJ9f+TS/+SD/AFgxv/Pz/wAlj/kXf+Gap/8AodJf/AM//HaP+Gap/wDodJf/AADP/wAdql/wlnxC&#10;/wCgL/48KP8AhLPiF/0Bf/HhR/qzlf8Az6/8ml/8kH+sGN/5+f8Aksf8i7/wzVP/ANDpL/4Bn/47&#10;R/wzVP8A9DpL/wCAZ/8AjtUv+Es+IX/QF/8AHhR/wlnxC/6Av/jwo/1Zyv8A59f+TS/+SD/WDG/8&#10;/P8AyWP+RcT9mGKWdXu/Fclwg4IW02tj2JkP8q9L8EfDbw74BQtpsJe7YbXvLht8rD0zgAD2AFeU&#10;f8JZ8Qv+gL/48KP+Es+IX/QF/wDHhXZhckwGCn7WhSSl3bbfyu3Y5sRm+KxUOSrUbXayX5JH0H58&#10;f98VFNqEEKklxXz/ACeLviAq5bSFT3ZxXN6t4k8YagzR3GoWtiOhVZNzfkOf0r2/Vnjyqwjqz2nx&#10;t8VtN8OWkjSXCAqPug818u+NPG2tfFbVjZaYrpaE4Lc4A963NP8Ahpd+JrwNcTXGoMeS0mVT/E/p&#10;XuXgH4S2ugwxvLEoZeihQAK5amIhTWmrPIxOYq3LTMT4H/CC28I6ckzx7rh/meRh8zn1r2pVCqAO&#10;gpkMKwRhEGAKkrw6k3Ubkz5yUnJ8z3GtSUrUlZskKKKKQMZQVDcGiigDlvFXgm11yJm2BZeoYda8&#10;6STxD8P7jbCovLAHJt5c7e33SPu/hx7V7dVW806C9jKyoGB9RWkZtaM1pVp0ZXg7HM+G/H+h+IvL&#10;g+0jTr5uPs92QuTxwrdD1HHXkcCux/si7C5UBhXm3iT4V22ob3t/3bn0rAgbxx4JcDTNSmEC9IWA&#10;ePHpsIIA+gFWlCWx7tPNNLTR7DJFcQnDRMD9Kj+0MvBGD71wdp+0Nren7U1fw3b3h7yQs0J/9m/z&#10;2rag/aK8LTqPteh6hBL3WMI4/MkVXsezOyOYU5f8P/mdH9qo+1Vi/wDC+PArAF7TUkPp5MZ/k9H/&#10;AAvfwF/z76j/AN+E/wDi6XsWa/Xqf9WNr7VR9qrF/wCF7+Av+ffUf+/Cf/F0f8L38Bf8++o/9+E/&#10;+Lo9iw+vU/6sbX2qj7VWJ/wvjwF/z76j/wB+E/8Ai6P+F8eAv+eGo/8AfhP/AIuj2LD69T/qxt/a&#10;qPtVYn/C+PAX/PvqP/fhP/i6P+F8eAv+ffUf+/Cf/F0exYfXqf8AVjb+1UfaqxP+F8eAv+ffUf8A&#10;vwn/AMXR/wAL48Bf8++o/wDfhP8A4uj2LD69T/qxt/aqPtVYn/C+PAX/AD76j/34T/4uj/hfHgL/&#10;AJ99R/78J/8AF0exYfXqf9WNv7VR9qrE/wCF8eAv+ffUf+/Cf/F0f8L48Bf8++o/9+E/+Lo9iw+v&#10;U/6sbf2qj7VWJ/wvjwF/z76j/wB+E/8Ai6P+F8eAv+ffUf8Avwn/AMXR7Fh9ep/1Y2/tVH2qsT/h&#10;fHgL/n31H/vwn/xdH/C+PAX/AD76j/34T/4uj2LD69T/AKsbf2qj7VWJ/wAL48Bf8++o/wDfhP8A&#10;4uj/AIXx4C/599R/78J/8XR7Fh9ep/1Y2/tVH2qsT/hfHgL/AJ99R/78J/8AF0f8L48Bf8++o/8A&#10;fhP/AIuj2LD69T/qxt/aqPtVYn/C+PAX/PvqP/fhP/i6P+F8eAv+ffUf+/Cf/F0exYfXqf8AVjb+&#10;1UfaqxP+F8eAv+ffUf8Avwn/AMXR/wAL48Bf8++o/wDfhP8A4uj2LD69T/qxt/aqPtVYn/C+PAX/&#10;AD76j/34T/4uj/hfHgL/AJ99R/78J/8AF0exYfXqf9WNv7VR9qrE/wCF8eAv+ffUf+/Cf/F0f8L4&#10;8Bf8++o/9+E/+Lo9iw+vU/6sbf2qj7VWJ/wvjwF/z76j/wB+E/8Ai6P+F8eAv+ffUf8Avwn/AMXR&#10;7Fh9ep/1Y2/tVH2qsT/hfHgL/n31H/vwn/xdH/C+PAX/AD76j/34T/4uj2LD69T/AKsbf2qj7VWJ&#10;/wAL48Bf8++o/wDfhP8A4uj/AIXx4C/599R/78J/8XR7Fh9ep/1Y2/tVH2qsT/hfHgL/AJ99R/78&#10;J/8AF0f8L48Bf8++o/8AfhP/AIuj2LD69T/qxt/aqPtVYn/C+PAX/PvqP/fhP/i6P+F8eAv+ffUf&#10;+/Cf/F0exYfXqf8AVjZa7IppndvuqT9BXPzftBeDI8iPTNUf38qP/wCLNYep/tEQyHZpPhtnUjh7&#10;ibB/FQv9aXsmH16l1f5HclZ2UnYQPeuf8QeJLbQY997cR24b7qs3zN7KvU/hXn+oeOvG/iiTZAV0&#10;+3JI2WsWzI92JLZ+hFR6T8K7zULj7TqM0kkjDDNIxZmHuTyfxo5Yx3Zy1czpx0grlLWPHN94juDb&#10;aRDJFC3BuHHznp90HIHXqc9Ola3g74WlpftV+WkkZizNIdzEk55Pf/61d/ofg6x0eNQkQLDvit9Q&#10;qDCjArOVXpE8Gviqlf4noRWFjDp8KxxKFAHarWRTN1G6uc5B+RRkUzdRupBYfkUZFM3UbqAsJOR5&#10;L/SvDfjQf+JLd/8AXNv5V7fO37l/pXh3xo/5At3/ANc2/lW9H4kCPVf2HP8Ak3vw/wD9dLv/ANKp&#10;q+ga+fv2G/8Ak3vw/wD9dLv/ANKpq+ga+6j8KOpbHCfHD/klPin/ALBlz/6Kavm/4V/8ekP+7X0h&#10;8cP+SU+Kf+wZc/8Aopq+b/hX/wAekP8Au14GbfZMqh67D/q1rj/HnxMHgPWvC+nP4b1jWj4gvf7P&#10;guNNa1EcM2xpMS+dPGwGyORsqrcIR1Kg9hD/AKta8o+N2pm18YfCpF03WL4QeJPtk8mm6RdXkcEP&#10;2O6h3yvDGyxjfPGPmI4JPRWI+dprmlZoxW567Tq53xp4XuPF2nwacmsXmj2TTq962nSPBczwgE+V&#10;HOjK8OW25dPm2hgCpO4ck3hX4h+GVk0bw3rVlqWhXJCw6l4gupZNS0aPgMEJjkF9gZKec6MpHzvK&#10;Dw1FNb6jIvi7+0BafB3Ultb7wj4i1qH+y7rWGvNJNiYkt7bb55ImuY33IJIzgKc7xt3EMBo/Dv4z&#10;RePl8Ss/hPxD4eXQHWK6GpJazO8jQpPsiS0nnZ2EckbYA53gDLAgeQftezXd1qX2Gx0LxHrE0ngv&#10;XrBZNK0C9vYvtF0LZYIzJDCyBmMMnUjbgFsBlz1vwD1C91ib4nrZWesaBd3upQXNjda94evbSMr/&#10;AGbaQCQJOkXmbZYJAVDA/KCcBlJ6vZx9ipW1/wCCV0NjTv2nPD2oeItXsF0HxkLKwWFReR+DdZkZ&#10;53DM8TRCz3RlEMLZb7wmGBgZPoWq+LTpV5pkKaJq+oJqEcjRT2dsGSORU3rFLuYGIuN21nCoCu1n&#10;Usob5F8TeFfh34f+JVv/AG74r0vwnfaVrfkXp1DWodJ1rV7WSB2mvbq9doriWJ5ZBsht3WEBSCGw&#10;Ei734jeJ/h/4Pj+Hdz4I1JbPw4jXsk8XhGeY6JFprW10jz3EVsfsqRi7eH99KBhgxDfK+LlRjdci&#10;ev8AkOx2vg/9p638X+OIPCkXw+8XWGrGdoLuK7OmF9OVc/vrqKO9eWGIhcpIyYkBUx79y577VviA&#10;LW68Q2en6Vd6pfaGlrNcQxjHmJMSSIgu5ndUVm27RuO1Qck4/OT4S2PhLw3488LarL4l+HEItb3Q&#10;ZWaz1vRjcDMo37Fi0iCTcv8Ay0CzIV/jaXpX3NJ8SPDPwu+LHjKPxp4j07wtFqy2d3ptxrd0lpBc&#10;xpCIpFikkIRmR1+ZFOQHUkYYVdagoStFdP8AITWp6X4T1q48SeHLLUL3TLjR7yVSJ7C5B3wyKxV1&#10;yQNy7lO1sAMuGHBq1faHaagmJolb6ivP/D/jrxF4ksfEni7SNMn1Tw8Ehj0LSZl+yTX0cZY3F1GX&#10;j3ZlD7YlchXEKNlFl316NpeoJq2mWl9HFPBHcwpMsd1C0MqBgCA8bAMjDPKkAg8GuOUXFk9TkNS+&#10;FGlXrZEQU/SsmT4IaexyOK9Pp1Uqkl1BM8s/4UZYetL/AMKN0/1r1Wir9pLuCbPKx8DbD1pf+FG2&#10;HrXqi06j2ku4zyn/AIUbYU4fAyw9a9Up1V7SXcDyr/hRlh60v/Ci7D1r1WnU/aS7geU/8KL0+l/4&#10;UXYV6svWnU/aS7iTPKB8C7D1p3/Ci7D1r1Wn0/aS7jPJ/wDhRdh605fgVp/rXq1KtV7SXcLnlP8A&#10;woqw9aP+FF2HrXq9LT9pLuB5SPgTYetL/wAKJsK9Xp9Pnl3C55N/womw/wAinf8ACibD1r1enU/a&#10;S7hc8m/4URYetKvwIsPWvWKVaaqS7juzyj/hRGn+tH/CiNP9a9ZqtfalaaXD5t5cw2sWcb5pAgz6&#10;ZNHtGldsVzy//hRFh60z/hRGn+teif8ACZaD/wBBrT//AAKj/wAaZ/wmWg/9BrT/APwKT/Gs/rEf&#10;5kHMeff8KI0/1o/4UTYeteg/8JloP/Qa0/8A8Ck/xo/4TLQf+g1p/wD4FJ/jS+sL+ZBzHn3/AAom&#10;w9aafgTYf5Feh/8ACZaD/wBBrT//AAKT/GkPjHQc/wDIa0//AMCk/wAaPrC/mX3hzHnv/CibCk/4&#10;UTYV6F/wmGg/9BrT/wDwKT/Gj/hMNB/6DWn/APgUn+NH1hfzIOY89/4UTYetIfgTYetehN4w0L/o&#10;M6f/AOBSf40n/CYaF/0GdP8A/ApP8an6wv5kK555/wAKKsPWj/hRdh616CfF+hf9BnT/APwKT/Gj&#10;/hLtC/6DOn/+BSf40fWF/Mgueff8KJ0/1prfAuw9a9C/4S/Qv+gzYf8AgSn+NI3i/Q/+gxYf+BKf&#10;40vrC/mQXPPv+FF2HrSf8KLsPU16D/wl2h/9Biw/8CU/xo/4S7Q/+gxYf+BKf40fWF/MPmPPv+FF&#10;2HqaQ/Auw9a9C/4S7Q/+gxYf+BKf40jeLtD/AOgxYf8AgSn+NT9YX8wrnnv/AAouw9aT/hRdhXoX&#10;/CXaH/0GLD/wJT/Gj/hLtD/6DFh/4Ep/jR9YX8wcxwEfwN05GyelbGnfCbSbJsmIMfcV0x8XaHj/&#10;AJDFh/4Ep/jTf+Et0T/oMWP/AIEp/jU+3X8wuYm0/QbPTVAhhVfwq+eMYrK/4S3RP+gxY/8AgSn+&#10;NI3i3RP+gvY/+BKf41n7SH8w7mrRWT/wlmif9Bex/wDAlP8AGj/hLNE/6C9j/wCBKf40vaQ7oLo1&#10;GpKy28WaJ/0F7H/wJT/Gk/4SzRP+gvY/+BKf40nUh3QXRq0Vlf8ACWaJ/wBBex/8CU/xo/4SzRP+&#10;gvY/+BKf40vaQ7oVzSorK/4SvRf+gtY/+BCf40f8JXov/QWsf/AhP8aPaQ7odzVorK/4SvRf+gtY&#10;/wDgQn+NH/CV6L/0FrH/AMCU/wAaPaQ7ok06jkhSQfMoNZ3/AAlWi/8AQWsf/AhP8aD4q0b/AKC1&#10;j/4EJ/jU+0h3HcLrw/ZXX+sgU/hWVP8AD/S5if3Cj8K0/wDhKdG/6C1j/wCBCf40f8JVo3/QWsv/&#10;AAIT/Gn7WP8AMK5hN8M9Kz/qVpv/AArPSf8Aniv5VunxTo2f+QrZf+BCf40n/CU6N/0FbL/wIT/G&#10;j2y/mHcw/wDhWWk/88V/Kk/4VlpX/PJfyrd/4SnRv+grZf8AgQn+NH/CU6N/0FbL/wACE/xpe2X8&#10;wNmA3wy0rP8AqV/Kj/hWWlf88l/Kt4+KNHz/AMhWy/8AAhP8aT/hKNH/AOgrZf8AgQn+NHtl/MO5&#10;gf8ACs9K/wCeIo/4VnpX/PEVu/8ACT6P/wBBWy/8CE/xo/4SfR/+grZf+BCf40vbL+YLmF/wrPSf&#10;+eQo/wCFZ6T/AM8lrcbxPo//AEFLP/wIT/GprTWLC/kKW17b3DgZKxSqx/Q0KtfaQHO/8Kz0n/nk&#10;tH/Cs9J/55LXW0VfPLuByX/Cs9J/55LR/wAKz0n/AJ5LXW0Uc8u4HJf8Kz0n/nktH/Cs9J/55LXW&#10;0Uc8u4HJf8Kz0n/nktH/AArPSf8AnktdbRRzy7gcl/wrPSf+eS0f8Kz0n/nktdbRRzy7gcl/wrPS&#10;f+eS0f8ACs9J/wCeS11tFHPLuByX/Cs9J/55LR/wrPSf+eS11tFHPLuByX/Cs9J/55LR/wAKz0n/&#10;AJ5LXW0Uc8u4HJf8Kz0n/nktH/Cs9J/55LXW0Uc8u4HJf8Kz0n/nktH/AArPSf8AnktdbRRzy7gc&#10;l/wrPSf+eS0f8Kz0n/nktdbRRzy7gcl/wrPSf+eS0f8ACs9J/wCeS11tFHPLuByX/Cs9J/55LR/w&#10;rPSf+eS11tFHPLuByX/Cs9J/55LR/wAKz0n/AJ5LXW0Uc8u4HJf8Kz0n/nktH/Cs9J/55LXW0Uc8&#10;u4HKx/DnSo/+WKmtC28H6bbYKwLn6VtUUuZ9wIYdPt7cYSNV+gqwML04ptFTcB+aM0yigB+aM0yi&#10;gB+aM0yigB+aM0yigAmP7p/pXh3xoP8AxJrv/rm38q9um/1T/SvD/jP/AMga7/65N/KtqXxIOp6x&#10;+w3/AMm9+H/+ul3/AOlU1fQNfP37Df8Ayb34f/66Xf8A6VTV9A195H4UdS2OE+OH/JKfFP8A2DLn&#10;/wBFNXzf8K/+PSH/AHa+kPjh/wAkp8U/9gy5/wDRTV83/Cv/AI9If92vAzb7JlUPXYf9WtSL1qOH&#10;/VrWD4m8G/8ACT6t4evv7c1rSf7HvPtn2bS7vyYb75SvlXK4PmR8528cgHNfMq19THqVfiN8SNN+&#10;G+n2U99NbLNeXHlRRXNwIQY0VpbiXdg8RQRyynjnZtHLCucuPjqsOo/ZovDGq3kZ1CSyjkt0O6bb&#10;Zvc4VGAIlOwL5Tbfvg7uGAy/2ntN1LVvCWlQWF7qmnJDqEV5Lcaets0aeU6tGZVnglVwJfLKr8vz&#10;ANk7cV8r+NbfwnP4w8O2HjS68Hx6z4e1bzL+38balp1xqF7J/ZgZILmVsfud6EPIUVGknjZRlSK9&#10;GjRjUjd+ZaVz7d1L4teHtL1jUtOlluZprBF837HbtdO8xUubeKKINLLMsYEjJGjFUZWOARWF4b/a&#10;P8IeJNN1vUBb+JNMstHS8lvLnVPDOoW0KR2xYSt5jwbM4UkR58zsUBBA8H8daHa618XNd8SJ4n1b&#10;RNFvtBt7e5a40rTLy3ms381Egt0MebiJ2dUjX9/5krDEci7GXC0fwR4f8N6J4+0HTLuLSvH154Vv&#10;bR/BkGjaN/aF152mR3A2mw0+3mASRzHzuR2TgbiAKjh6bjq9dP62HZH0TZ/tQeE7y1tZF0nxalzL&#10;qEuny6YfDN61/bbIzL58lqsZl8lkMJDqrY+0RBgpLbb3i79obw74X8FaV4kt7LXNXttUultLWK10&#10;K/aTf9pWB1lVbdmhdWZsJIqs5UqoJrzX4e6PbW1t4z8Yar4r1zQjZ6zZXMXi7xlpY0aWa3S2t0kg&#10;njeC1V7djvjwUA3bXBLqrVueEZL/AFz4f+FdaGnTXvhizu9V8VzNaIsj3yrczy2MUMZO5i/mpOrD&#10;A/dIM/NUunTT2/q1+wrHp0HxZ0R7jw8JoNW0+1155Leyu9U0yeyX7QrYWCRJ0SSKR8MU3oofbhSS&#10;VBzda+Nlho3jC/0VtOuJ7S0lhsX1OFgYUvpIJbgW0nHyfu0i+bn5riNcDNeR+D/i9/wsr4tJfXnh&#10;7RPFOhf2Mlpc3HgnWE8RW9g73SPGbxTDCyNuUELGkpG0sdqoWFO8+FupWd98TtM8O2MmsQx6sb69&#10;vLzxtqOhXEk8un27vIxsoWE+4sx2NsRcAKoHAFRinaQW1PbvBvxm07xZ4duNWGm6lHFZ6bZX94bO&#10;1kvVWS4gE32aJYlMs0iI0ZYLH0kTGSSBz9r+1F4cuPGWo6IdC8YrDaWFteLcL4N1lpXaWSdCrQCz&#10;3ooEIIc/K5ZgOUavO/hR4ZvPDnwJs5vEWnX9rZahoun/ANnrpPxE1q8vL248tTDDEjLD9kLkgFYJ&#10;NuDhvkXNeXzatoOg/Ey5jv8AWP7E1RvDemLqVr43+KuveGJo7wTXgmSFned7iIHGPnMYBDIzCQsd&#10;I0YSclZ6egW1PsDxV8YtD8IyJFd6f4nuJZLZbpP7P8K6peR7WBIDSQ2zqjccoxDL3ArG+Hf7RPh/&#10;x7o2hXR0zxJpU+pWcd0/2vwzqkdnb7o97ZvJLVIdgGf3hYKcAg8ivMfi5b/Czxj4W8HRWCaL8RvF&#10;WmRfbtC0uRX8UtfwsWjkjmlKzSC2kbMf2qUhI5FjZj8mwyfBnT/BXhDx5repXfhbw/8AB3xxf2sm&#10;n6XoMmkxWcaWyZlZ1uI1jiv5Gwksot5XWJFjTKkM7r2cORuzuJJWOz0f9qbR/EXh99X0LRpPFdpH&#10;f6jZyzaBrelPHCtrMyCR2ubuDiSIJMNoYBHBJwQW9E+HnjC78ZaXf3N9YW+m3FrfS2bW9tdtc7Nm&#10;35XcxIvmKSVdYzIisrKJHIOPgD4g2um+MPCnhfz9f0nxjq8ninV9QwbfS4rBraXUp1QWTT2N7NI0&#10;0i+alshuHkRZQFkxGB9W/sb2Nhp3w71aC0/s20uV1WUXWl6c2n7rN1CoPOjtLCyMUrKqsY54RKg2&#10;h9pBRdKtGMIcy/r+vQdrI98WnU1adXCSFOptOpgLTqbTqYCr1p1NXrTqpCQU+mU+mMKVaSlWqAWl&#10;pKWmA6n0yn1QBTqbTqAClWkpVpoB1eLfHK6eS/06En5EEhx7nbXtNeH/ABt/5DFl/uP/AOy15+Yf&#10;7rP5fmiZfCz0P/hnXw1/z/ar/wB/ov8A43R/wzr4a/5/tV/7/Rf/ABuvTN9G+ur6nhP+faFaPY8z&#10;/wCGdfDX/P8Aar/3+i/+N0f8M6+Gv+f7Vf8Av9F/8br0zfRvo+p4T/n2gtHseZ/8M6+Gv+f7Vf8A&#10;v9F/8bo/4Z18Nf8AP9qv/f6L/wCN16Zvo30fU8J/z7QWj2PM/wDhnXw1/wA/2q/9/ov/AI3R/wAM&#10;6+Gv+f7Vf+/0X/xuvTN9eP8A7WmqeMNA+APi7X/A3iv/AIQ/XdDspdVW9/s6G+82OGNnaDZKCq78&#10;Ab8Er6GnHBYSTS5EFomp/wAM6+Gv+f7Vf+/0X/xuj/hnXw1/z/ar/wB/ov8A43X5z+Df2hv2l/Fu&#10;rfAmy/4Xp9k/4WgLo+Z/wiOmP/ZnkztF08sednbn+DGcc9a+i/8AgnX8VPi58ZdQ+IGrfED4jf8A&#10;CTaXoGpS6FBpf9h2lpulUqwufNhVWHy7l8sgj5s54rpnleGhFycVp6+hbglqfRv/AAzr4a/5/tV/&#10;7/Rf/G6P+GdfDX/P9qv/AH+i/wDjdemb6N9cv1PCf8+0RaPY8z/4Z18Nf8/2q/8Af6L/AON0f8M6&#10;+Gv+f7Vf+/0X/wAbr5k/4KzeIPEdn8EtD03T/C39p6DcazazXetf2jHF9knSQeTB5LDc/m5b5wcL&#10;s56ivn/49/tB/Fnxp8UPi5olx4O1/QLJfhjcQ6x4S1rXQtlpmCnnahbhd0V11CIyKpfeeQAa6qeV&#10;4apFSUEWoJq5+jf/AAzr4a/5/tV/7/Rf/G6P+GdfDX/P9qv/AH+i/wDjdfHH7K/xc+Knhnx9+z58&#10;P77X9Mv/AAhrPgB9Vg0bT9NW3bbHbuIElnkZ3Z8xqSy+WuSflxXnfwd/aA+J3wv8RftN+Kl8KeG/&#10;BMjeIbe71jUvFmozX9jo9y0xjFm0djG01wziRsSxjYCnzcGn/ZeGu0oL+nYORH6F/wDDOvhr/n+1&#10;X/v9F/8AG6P+GdfDX/P9qv8A3+i/+N1+XXxL+NXxG/al+K3whuo9f+FviC4h1C/0uxm0W21yysYp&#10;ZYIzKt41zHHKFMeCrQ8jDZPAr62/Zy8XfHS1/Zs+H+kfD2PwL8SgIrq2XxleatdxWFrDFJtgieF4&#10;UuJWA3KSFGBGB15onleGgk3BA4JH0f8A8M6+Gv8An+1X/v8ARf8AxusmH4RfD261JdPh8USy37TS&#10;24tU1C3aUyxqrSJsCZ3IrKWGMgMCetcDJ8L/ANqnxdGtxqfxy8KeAbjqbLwr4QXUYM+nmXkm/H4V&#10;4f8AAV9S8Pftta58OPjGkGpeOHu4/F3h/wATaKWs4L2VLI27sYVA2mWAN5ighC0BUhuCc1l+EabU&#10;U7C5Yn2J/wAM6+Gv+f7Vf+/0X/xuj/hnXw1/z/ar/wB/ov8A43Xm37SX7bGlfB7xNB8PvBuhXfxG&#10;+Ld8q/ZvDOmhitvvGVkuZADsG359o+bbgnYpD1mfsv8A7PfxP0vx/qPxd+Mvjq+1Dxtq1r9mTwtp&#10;d0yaTpsB5ERQHbIyZ4A+VWLtmRm3if7PwqjzSgl28w5Va7PXP+GdfDX/AD/ar/3+i/8AjdH/AAzr&#10;4a/5/tV/7/Rf/G65z9tnxpqngL9lX4ka5ot/daXqtvphS2vbKVopoHd0j3o6kFWG/IYHI6184fsv&#10;+Kf2jv2mfg74dvvD/jqD4ZeF7C0WyXxJqunJrur67dx8XE5WdtixeZvUc7vlPXs45fhZQ5+RJAoq&#10;1z6y/wCGdfDX/P8Aar/3+i/+N0f8M6+Gv+f7Vf8Av9F/8bry/wDYx/aE8X/Ey++Inw/+Iy2cvjzw&#10;BqYsLzUrCMRQ6hCxcRzBBwrExtnAAwy8DkVz3wx+NXxb+K3xq/aP0nwrq2iT2HhG4t9L8N2OvWu2&#10;yjvDlZjNLAomZQYZOMk5kHYYB/Z2GTacFoHKj3H/AIZ18Nf8/wBqv/f6L/43R/wzr4a/5/tV/wC/&#10;0X/xuvKN/wC2r6/AX/yt1nftTftH/Fr4DeF/g9p+mWXgu88d+L9Sj0bUWu4rt9MjuWVBuh2yJKI9&#10;79W3Hb2zQsvwsmoqCDlR7R/wzr4a/wCf7Vf+/wBF/wDG6P8AhnXw1/z/AGq/9/ov/jdfB2va58Vn&#10;/aKtPijq3xu/Zni8UaLYPo0WizeLbyKyt+XDloch/MBkkB3OQCfu5Ax7X8JP2p/jDfftPeDfhr44&#10;l+GOtaH4k0OfXLbWfALXk8UkSiYJsmll2n54WzhSMdDnpcsswyV1BD5EfQ3/AAzr4a/5/tV/7/Rf&#10;/G6P+GdfDX/P9qv/AH+i/wDjdfMHwJ/aE8VR+Pv2kPiDqsHjTx74a0rxTH4e0fwl4ahfUZrcRs6P&#10;JFbM4CgqImYqQOXODmvPPj5+214luv2i/glqGm+B/jL4O0G2urhdQ8M32ky2M+v5MYWOG2WbbdFf&#10;7rdN49aFleHcuVU1/SuHIr2PuL/hnXw1/wA/2q/9/ov/AI3R/wAM6+Gv+f7Vf+/0X/xuvO/iB8YP&#10;iv41+DMXjX4ZeGtN8GQwRX0us6Z8XtPvLK9igiU4aKK3ZsE7XOWOCNvvXxd+xf8AET4wfCL9nXRZ&#10;9E8Y/Azwn4Z1/UL2+sE+JGq3dnfTssgimKBGVGQNGMYyRnnrSjluFlFvkQKCaP0V/wCGdfDX/P8A&#10;ar/3+i/+N0f8M6+Gv+f7Vf8Av9F/8bpnwh+Onhn4haVpWlH4g+BPEnjr7Csuo2fg/WoruHzQB5rw&#10;pvMnlBjwWGcEZr5V+JF9460Cz8S6Xq/7eXg+G9tobiG40O58N6HDcbgrAwMpn3qx+70zz0qI5fhZ&#10;Ozgl8mLlR9W/8M6+Gv8An+1X/v8ARf8Axuj/AIZ18Nf8/wBqv/f6L/43X5z/ALGGveIbH9nzQIdP&#10;/bG8J/CO2E11t8J6po+kXFxa5nfLM9xMsh3n5xkdG44r2P8A4KHT/EPwh+yV4c0DVmX4nGbUbeXV&#10;vG6tbaWFlW5R7ZBZpkN5gbZuQ4XZuP3q1eWYVTUOVb+f9fiPkV7H1r/wzr4a/wCf7Vf+/wBF/wDG&#10;6P8AhnXw1/z/AGq/9/ov/jdfmp+118QPifp3xivpL7/hd3gyLxDodtBpuh6Lqsz6ZH4keOIpa2sk&#10;bCO5gx8rCIB/MLlQcDPc/sU+HvFdn+1x4e1vU/h98VvD+mN4UbT7vUvGFneSxy6kUV53knmIWOEl&#10;NkYwSdkeVBJIp5XhVDncUHIrXPvL/hnXw1/z/ar/AN/ov/jdH/DOvhr/AJ/tV/7/AEX/AMbr0zfR&#10;vrj+p4T/AJ9oi0ex5n/wzr4a/wCf7Vf+/wBF/wDG6P8AhnXw1/z/AGq/9/ov/jdemb6N9H1PCf8A&#10;PtBaPY8z/wCGdfDX/P8Aar/3+i/+N0f8M6+Gv+f7Vf8Av9F/8br0zfRvo+p4T/n2gtHseZ/8M6+G&#10;v+f7Vf8Av9F/8bry/U9Eg8FfFRtNsZJpLe3ZArTMC53QhjkgAdWPavpzfXzj8QDn40Xn+/D/AOiE&#10;rzsZQoUlTdKNnzIl20sehRncin2p1Nh/1a/SnVoahRkUjUlAh2RRkUzNG6kA/IoyKZuo3UAPyKMi&#10;mbqN1AD8ijIpm6jdQA/IoyKZuo3UAPyKMimbqN1AD8ijIpm6jdQA/IoyKZuo3UAPyKMimbqN1AD8&#10;ijIpm6jdQA/IoyKZuo3UAPyKMimbqN1AD8ijIpm6jdQA/IoyKZuo3UAPyKMimbqN1AD8ijIpm6jd&#10;QA/IoyKZuo3UAPyKMimbqN1AD8ijIpm6jdQAkx/cv9K8P+NB/wCJNd/9c2/lXt0zfun+leH/ABn/&#10;AOQNd/8AXNv5VvR+NDW561+w3/yb14e/66Xf/pVNX0FXz7+w3/ybz4e/66Xf/pVNX0FX3sfhR1LY&#10;4T44f8kp8U/9gy5/9FNXzf8ACv8A49If92vpD44f8kp8U/8AYMuf/RTV83/Cv/j0h/3a8DNvsmVQ&#10;9dh/1a1IvWo4f9WtYPibwb/wk+reHr7+3Na0n+x7z7Z9m0u78mG++Ur5VyuD5kfOdvHIBzXzKtfU&#10;x6i+OfiJ4e+G+krqPiLUlsIJH8qGNY3mnuHwTshhjDSSttBbaik4UnGATXn3w3/aLufH/iDTtMb4&#10;f63YQ6pF9vsdQi1HTLyD+z2GYrqcRXRkhDkMoXY2SpALENt3/jrqVvpHghrq68YQeD4FmWNpbzV4&#10;tKgvNwIMD3TRSSR5XcwMBSXKja69R87eAvgfqXjXWtRFva61YnztyfECObV/DMkcciR/aIotPeVb&#10;i4uG8qLN1cySiTIZpJPJWCu6lCDpuUv6/L9S9D6H8RftEeBPDHirVPDl3rdvJrOmxW8tzaW0scsk&#10;fnOUAZA25CuELFwoAli5JdQSz/aA8M3kfiFliv4pNFsLnUZre4iSGWeKCSSOUwo7gyAGPlh8gMiK&#10;zBtyr4Z8afB2r/8ACwPEk51aa51u8tdIttK0KO4vJYruFbm88uIpDdWryyKsT3DM0hC5lB3KM15h&#10;4KtZtP8AGHxBa51e31OObwtq1rZXEdjf2QvYStxcebbRS3rq0CFzG8hiO2QIgLM0kh2jh6co3vqO&#10;yPoqH9tnwVN4bvdaGnXn2e1vLaxcJrGiyR750mdCbhL826ACB8iSVWyV4O4V33gX47aD488L6Dr1&#10;jaX8dprE97BAgEN0wa1MokObaSVZAfJfaYmfdlcda+PPGH9rab4+1TT7JtebwnBrFss2uXV7JO1p&#10;cQiSOC2GqSeIo2j3rLcbkZoXUyRL5WZVFdtJo/g6P4Z+GvEaadpfiMWut+Jho+p31/K89wpur1rY&#10;RaggkuC7uYzG8bNIzshUliDWkqFOy5ev+QWR714L/aY8NeL/ABHqOljT/EGnpHqq6VZXl54d1OGC&#10;5kMUZIkkktlSBxK7xbJGBygP8QFZfxF/au0H4d+I7jRby3sopTfjTbe+1LXLOwtfNEcTyPL5sglW&#10;JDKFLxRS4ZWBAOM+IaL8YNPk1n4efY/DngtbbTLj7I1jo3jm7Wx+1tMiRNbW6RC3nmd5Z3USIzsY&#10;ZSHAj8w+cfHbQbPwZ4q1iytdf1BJf+EhvGnT+0UF3OGt7eaWcoNVsXkJZpDgI0YzhTGPlZxw8Oe0&#10;lp/XYLK59s6F+0H4c1r/AITgeVfRN4UWaedWsrhBc28aBjLC8kaJICdwARmGNrZwwNa2sfGjQvD9&#10;79jvdL8WfaVjjkYWXhHVb2NdyBgPOt7aSNiAcHaxwQQeQa+cPCuoWuu+AfiFd2Nx9taLwvJdXsZJ&#10;jngWaaV4IZkXJik+ywRs0ZJZd4zwRn326+MTeGfFWvaf4i0bXkso5YjpUujeGNS1NLi3MKM0rzWs&#10;UqA+YZF8s7WUR5IIdTXPKkouyT/qxNtT0ezvEvrGC6iWVY5o1lVZonikAIyAyOAynnlWAI6EA159&#10;8Lf2g/BPxSstKhsPE+gDxLeW/nS+HbfWILi8t2Ay6NGCHyuDnKjGOQKwfil8ZJ/DeraLaReJvDXw&#10;90rUNPN+mu+ObOURTtuA+ypC09sUlCkOwdwwBAEZ+YpD+zv4g8U6L4F8FeH/ABL4Vkgt7jTo1sda&#10;0tnmgZRGXUXcToklpIyjIUiSMH5TLvKqZVP3HJiSNr4hfHi7+GqXdxqPw18XXenQz/Z4L2xn0lxe&#10;uThFt4Wv1mkd/wCGMR72PAXPFdXqXxIs9B8L6XrWr6N4hsvt6of7PttFudSu7dmXdsljskm2EYwT&#10;krnjdkivmL4oax4W8J/GA3XxO8RTT3Vn5MI1OXxvc+G7m0gudu5tM063MYmtQ2wSyPcPLmJwd/lK&#10;D6VqFz4U8RfAfU9K+J2o3F34W1S9m0/R5tftP+JnfRbj9l8uBo/MmuAVJixG0sgSNiHZiTs6atHT&#10;+vL+kOxu+H/2ovDes6hr1tJoXjKBdNvhaI8XgzWp2lXyYpNzqtnmJsyEbG5wobowq1qn7SGgWfjb&#10;xF4YsI4df1XR9Os799PsNUs4r1jNLJG8bRXMsKxmILCzb3BxOg2gld3hHhfwz4K0nxJ4W1Xxx8Lf&#10;Dfwy0XRZRf2/ipPC8djFq1wjlYJppBCP7LjH7uTyrpo5GldEXIjbzK/7QmoWHiLxb8W7fUPGmj6h&#10;HJoWk6bY6daWtgbWO4M99NGt+92lyqmFQZXmAiCxSFtoYI1a+xg5WX9arsVZH0j4R+MFz4l1m+gv&#10;PDkuh2dtYSXvky3aX2okxymNwYbITwhdyuqgTmVmjkURfKTWPpv7UHh3UPEWsaeugeMxZaekCi8j&#10;8F61IzzurM8TRCy3RlEMLZb7wmGBgZPgH7Hvhu30zxVdQ6f/AGF4X1uXw6P7PkVdKkmuw5GZFjh0&#10;iwuLqBCiMZ455LeQldskhDFH+JvCnw58P/Ey2/t7xZpXhG/0rXPIvv7Q1uHSNb1i1lgdp726vnaK&#10;5lieWQbIbd1hAUghgAkT9jBScX+AWR9YeLfH9/4dudNh0vwP4k8XNeQvOW0hbSFbdVKDErXdxAFZ&#10;t/CDLfK3Awa5TQPjp4g1S1huLv4ReLLe2kvmsnurC+0jUIYf9IMO9/Jvmk+XrIFRjGQ4+YLk+VfH&#10;6HwRqvw48HeHvBEPga88MTzTXmmaXpb2dw10yFlf7FYrpGpCcAySNI8MasmCScFq8s+B/wAMda+C&#10;fj/w7c+JfD3hfwbqxvmktn1m90qzFwtyzYgguofD43zqsjR+RHdo58s7VSIrRGjFwv1/H8wtofSW&#10;tftX6Ppa+Lxb+G/Ed1PolxDZ2kb6FqMI1G4k8pfJRmtcCQNMuEXe7L86qVr0vwb8S9I8dXVxBptn&#10;4gtngQO51nw5qOloQTj5WuoI1c+ykmvjL4oabo/ijXvEutQeKriyEz3ev31vDqSyR6fCl7pttZ3n&#10;kSGSK2MlslzIs4VJGjlb5tuQPXP2R7/RbTxH4k0nRvGmneI7JrZZreysvGNx4hkiC3VwXmlDNJHa&#10;lxPCAqSEyeWWIBDAE6UFDmW4rKx9OU+mU+uMkKVaSlWqAWlpKWmA6n0yn1QBTqbTqAClWkpVpoB1&#10;eH/G3/kMWX+4/wD7LXuFeH/G3/kMWX+4/wD7LXn5h/us/l+aJl8LPobzDR5hqt5go8wUe2RhzFnz&#10;DR5hqt5go8wUe2QcxZ8w0eYareYKPMFHtkHMWfMNeN/tjeI9M8P/ALL/AMTH1TUbTTUutAvbSBry&#10;dIhLPJA4jiQsRudjwFHJPSvW/MFYvi3wf4d8faQdK8T6DpniPS2dZTY6tZx3UBdfutskBXIzwccV&#10;cMQoyTY1LU/IX4U/Ebwppvib9jKW78TaPaxaAuof2u81/Ei6duvJGX7QS37rKkEb8ZBzX1D/AMEo&#10;/FmjXVn8YNMg1exm1K48VXGoRWcdyjTSWxCqJ1QHJjyQN4GMkDNfUf8Awy98Fv8AokPgP/wmbL/4&#10;1W/4N+D/AMP/AIc6hNf+E/A3hvwvfTReTLdaNpFvaSvHkHYzRopK5AODxkCvQq4+lUg4pPX/ADv+&#10;prKomrHdeYaPMNVvMFHmCvM9sjHmPjT/AIKeeJv7a+GOifDvRdJ1nxF4y1LU7bVrbStH0ue6d7aC&#10;Q+Y+UUqMEgYznn05rxD4jal4l+KX7Qnxckn8G6loXiXWfgrdRQeGWxdXu43CCJNsYOZGUK2wAkFt&#10;vJFfp15gryL4yfsofCT4/ata6r488G22t6nbReRHeLcz2s3lgkhGeCRCygk4DEgZOOtd9HHQglGS&#10;+f3enY1jUS0Pjn4W6b4i+EHxx/Zy8R/E6S10fT08EyaLoek2NhcnUozFZq9wL+OTHlspllI8sMSE&#10;C7AcmvNNU1S7+Imh/tC2DWsPgnwh8TfEEOraJ428czNo+mypBOZVRBIhkmZ1BwI1bGPmxX378Lf2&#10;Kfgl8GPFlv4m8IeBbfTNdtwwgvJr26u2h3KVJQTSuFJBIyADg16r4q8F+G/HVvbW/iTw/pfiGC2l&#10;86CLVbKO5WKTaV3qHUhW2swyOcEjvWjzCmpXSv8Ah1vt/wAEftVc/Fz43eLIP+Ef1LxGnxH8G618&#10;SNQ8bDVc+CvtktvZQGyaOaT9/CrBQVjOVL98HI4/Tr9g7xR4buf2e4tH8M20Vt4d8JajdaFFqS3S&#10;zR6l5LB5L4MAAqytI0m3nbnGSOa9Gb4D/Dp9a1XVW8HaUb7VNL/sS6k+zjDWPObdV+6iHcchQM8Z&#10;zgVpfDP4W+Evg74Nt/Cng7RYdF0CBpHSzR3kBZ2LOWaRmZiSerE8YHQAVNbHU6lNQSdxSqKSscJ4&#10;u/bk+A/guxe7v/ip4cuo1ONmkXY1GQn2S33t+OMV4J8AtK8TftPftjzftCXvhvUvCngDRdIOleGl&#10;1aLybjUtyuvnbOuzEsrZ5HzIAWw2Pq7w38Ffhz4NvUvNA8A+F9Du0YutxpujW1vIrHqQyICDXa+Y&#10;Kw+tU4JqmtXpdk86Wx8p/tFfskeLLz4mXPxm+CHiyXwl8T3hjjv7C7kzp2sRRqoEbgghWKogwQUJ&#10;RThDl6sfs2/t12nxE8VS/DT4n6P/AMK4+L1k4t5tIuspbX0mBg27MTywIYRknIIKM45H1J5grldd&#10;+F/g/wATeNND8Xar4c0/UPE2iKy6dqk8Aae2DdQrfiSM/dJJGCTSWLjKPLUV+z6/8MHtFazMH9qD&#10;4Wah8cvgJ4y8DaVdW1nqesWYhtp7xmWFZFkV13lVZguVwSFJ56Vz/gHXfB37Iv7P/g3w1478VeH/&#10;AA5JoWkxW1wzXoVZ50TdK0KsFkkLMWYAJuO7pmvaPMFeQXX7I/wa1Lx9qnjTUfh7o+reJNSmNxdX&#10;eqRtdq8hAG4RSs0an5R91Rzz1JqYYmPLyTem+glNWszwv/gn/Y6t8Qfir8bfjjPp13pfh3xpqUcO&#10;hreQ+W9zbRF8SgHttMYyOCQ4ycGvLvh18YNf+BGl/ttajoOntqPivRfE7alAsqGQLHPPKguGXnKx&#10;rmQ9sDnAya/SGFYraGOGGNYoo1CJGi4VVAwAAOgArkvDvwm8H+E/G3iXxfpOhw2fiPxJs/ta+V3J&#10;utihV3KWKjAH8IHJJ6kk7fXoNyclo7aelv0K9otbnmvwZ/a6+HOqfCnwreeLfjN4DufEtxp8M2oS&#10;f2rbWB85lDMpgkk3IVztIIHIJ2rnaPGP+Cgmv6d4m8Q/swarpGoWuq6Xd+Nraa2vbGZZoZkLw4ZH&#10;UlWB9QcV9Naj+zj8ItYvZby/+Fngq9u5mLSXFx4dtJJHY9SWMeSfrT/Fn7P/AMOvG1v4QttV8L2v&#10;2Twjdpe6Fa2TyWcNjKhUqUjhZFIG1flIK8dKUMVRhUU1f8AU4p3PzJ8A3vhq++G3x+8PTfAPxL8R&#10;/GWpeJdch0rxVo3g2LVItPkdAsSG6P7yJkfL4QEqHDDk16R+zjoWqeFf2sf2ZdJ1rTbvSNVs/hlP&#10;HcWN/A0E8LeZffK6MAynnoRX6ZeYK8i+HH7J/wAJPhL46v8Axn4V8G22meJr0ymXUHubi4dTIxMh&#10;jEsjLHuyQdgXg46cVv8A2hCUZJq1/n0sV7Vanxv+xt4w+JHhv9rL4k/CvQraytfDVl4w1XxD4m1T&#10;UY/NlktmxHDEmGG1mYKwYE9ckYQq3X/FL4gaP+0/+398GvD/AIDuo/EGn/D17jV9a1mxcSWsRyjC&#10;MSDIbDRRoSMjdKBnKtj7d03wj4e0XXdV1vT9C02x1nVtn9oajbWccdxebBhPOkUBpNo4G4nA6Vj/&#10;AA1+Efgn4Pafd2Xgvwzp3hy3vJmuLkWUIVpnJJy7H5mxuOAThRwMDis3joOTnbW1v82/0F7RXueL&#10;/wDBRz4ry/D/APZp1jRNMZpPE3jORPDumWkWTLMZiBMFA5/1W9fq6+teN6Pr3w++DPxC+Ff7PvxT&#10;8IeBT4Z0HwcL6fxJ45t4HBvpWzKtq8wMaq0ofduIztPPyAN9q+Kvhr4T8ca54e1nX9AsdV1Xw9cm&#10;80q8uIg0lpKRgsh/I4PGVU4yoIs+MPAfhb4hWcVn4q8NaR4ltImLR2+sWEV3GhPUhZFIBqIYyEYK&#10;DXf7+n3CVRJWPOvhLffs42/i5I/hhL8LYvFE8LxqvhJtNF7JEMM6gW/zlflBI6fLk9K+R/8AgoP4&#10;f+F/ww+I2kfFnRLj4eX/AIxsHMGveAdctba5GuRSMSZmgCMyzglsyuBkBfmG3a/3D4X+BXwy8E6z&#10;Dq/h34deE9A1aEMsV/peh21tOgYFWCyIgYZBIODyCawfAX7Kfwe+GOtHWPDfw80Ow1bz2uUv5Lbz&#10;54ZGJJMTylmj+8cBCABwABxTp4ynCfPdv9QVRJ3Pzh8F3fwo/bG/aK0ew1nw14I+A/gjw4UuD4bS&#10;0trDUtfuGIIieYRRgocDKA7gpOAS25PqH/gqp4P1XWPgLY31t4nuNO8NWeoWdtc+Hre1j8q8eSdF&#10;jkMv3l8sZwo+Ukg9q+nPiV8D/h58YoBH418G6N4jZUMaXF9aK08SnqEmA3p/wFhXG6p+xn8FdZ0f&#10;wZpV54Ds5tO8Hljotr9puFSDc6yPvAkHnbmRS3m79xznOTnX6/Tc4T1Vum5XtFdM/OT9uL4R+A/C&#10;vxasrP4b+B4NXtvBmnW1x43vtT1G/uLYCQRw20VwUnEoKRpvIgw5VicEI2O7/wCCe/gPR/Fv7Rza&#10;xofgr4djRPCkTSt4p8MXmv5e4liZUhgjv7v5jhn3FoCoCnByVNfcupfsd/BXWru0udR+HulajPbX&#10;t1qIe88ybzbi5dXnkm3OfOLFF4k3BQAFwOK1NL/Zf+Eeg+PtO8aaT8PdC0jxLp277NeabaC2CFlK&#10;lvLjxGWwx+YqSM8GtHmMHS5Lu9v66/8ADeY/aq1j1zzDR5hqt5go8wV5PtkYcxZ8w0eYareYKPMF&#10;HtkHMWfMNHmGq3mCjzBR7ZBzFnzDXzx48O74zXZ/24f/AEQle/eYK+f/ABwd3xiuj/txf+iErixN&#10;Tn9mv7yGndo9Gh/1a/SnU2H/AFa/SnV1HQxGpKVqSgSGtSUrUlSxMKKKa1IB1FMooAfRTKKAH0Uy&#10;igB9FMooAfRTKKAH0UyigB9FMooAfRTKKAH0UyigB9FMooAfRTKKAH0UyigB9FMooAfRTKKAH0Uy&#10;igB9FMooAfRTKKACb/VP9K8Q+M3/ACBrv/rm38q9sm/1T/SvEvjN/wAge7/65t/Kt6Pxoa3PXP2G&#10;/wDk3nw9/wBdLv8A9Kpq+gq+ff2G/wDk3nw9/wBdLv8A9Kpq+gq+/j8KOtbHCfHD/klPin/sGXP/&#10;AKKavm/4V/8AHpD/ALtfSHxw/wCSU+Kf+wZc/wDopq+b/hX/AMekP+7XgZt9kyqHrsP+rWpF61HD&#10;/q1qRetfMGHUdTqbTqsYUq0lKtAx1KtJSrVAPWlpFpaBdQp9Mp9MOoU6m06qBD6KKKoEKtOpq06m&#10;MKdTadTAWnU2nUwFXrSCQNwoZ/8AdHH59KoteLNcMnWNeD7n/CpGumPA4HYCtYR5gSLXmSZ/1En5&#10;r/jTvMk/595PzX/GqPnv6ml+0P61r7HzKsXfMk/595PzX/GlWR/+eEn5r/jVJbh/WnLO/rVey8ws&#10;XPNf/nhJ+a/40ea//PvJ/wCO/wCNVfPf1o+0P60ey8wsXBM//PvJ+a/407zn/wCfeT/x3/Gqa3D+&#10;tL9of1p+z8wsXPOf/nhJ+a/407zn/wCfeT/x3/GqP2h/Wnec/qafsvMLFzzn/wCfeT/x3/GlWZ/+&#10;feT/AMd/xql5z+po89/Wn7PzCxf85/8An3k/8d/xrxL40uz6vZkxsnyt97Ht6GvYBO/qa47xv4NH&#10;ikKS5V16MDzWGIwrxFGVJStf/MTjdWF/4XxoP/PpqX/fuP8A+Lo/4XxoP/PpqX/fuP8A+LriD8GZ&#10;u13J/wB9mk/4UxN/z9y/99mvL/syv/z8X3GPsfM7j/hfGg/8+mpf9+4//i6P+F8aD/z6al/37j/+&#10;Lrh/+FMTf8/cv/fZo/4UxN/z9y/99mj+zK//AD8X3B7HzO4/4XxoP/PpqX/fuP8A+Lo/4XxoP/Pp&#10;qX/fuP8A+Lrh/wDhTE3/AD9y/wDfZpp+DM3/AD9y/wDfZo/syv8A8/F9wex8zuv+F8aD/wA+mpf9&#10;+4//AIuj/hfGg/8APpqX/fuP/wCLrhf+FMzf8/cv/fZo/wCFMzf8/cv/AH2aX9mV/wDn6vuD2Pmd&#10;1/wvjQf+fTUv+/cf/wAXR/wvjQf+fTUv+/cf/wAXXC/8KZm/5+5f++zSH4NTf8/cv/fZo/s2v/z8&#10;X3B7HzO7/wCF8aD/AM+mpf8AfuP/AOLo/wCF8aD/AM+mpf8AfuP/AOLrg/8AhTc3/P3L/wB9mj/h&#10;Tc3/AD9y/wDfZo/s2v8A8/F9wex8zvP+F8aD/wA+mpf9+4//AIuj/hfGg/8APpqX/fuP/wCLrgv+&#10;FNT/APP5L/32aQ/Buf8A5/Jf++zS/s2v/wA/F9wex8zvv+F8aD/z6al/37j/APi6P+F8aD/z6al/&#10;37j/APi64H/hTc//AD+S/wDfZpP+FOTf8/kv/fZo/s2v/wA/F9wex8zv/wDhfGg/8+mpf9+4/wD4&#10;uj/hfGg/8+mpf9+4/wD4uuA/4U7N/wA/kv8A32aP+FOTf8/k3/fw0f2bX/5+L7g9j5nf/wDC+NB/&#10;59NS/wC/cf8A8XR/wvjQf+fTUv8Av3H/APF15/8A8Kbm/wCf2b/v4aP+FNz/APP5N/38NH9m1/8A&#10;n4vuD2Pmegf8L40H/n01L/v3H/8AF0f8L40H/n01L/v3H/8AF15//wAKcn/5/Jv+/hpP+FOz/wDP&#10;5N/38NH9m1/+fi+4PZeZ6D/wvjQf+fTUv+/cf/xdH/C+NB/59NS/79x//F159/wp2f8A5/Zv+/hp&#10;P+FOz/8AP5N/32aX9nV/+fi+4PZeZ6F/wvjQf+fTUv8Av3H/APF0f8L40H/n01L/AL9x/wDxdee/&#10;8Kdn/wCfyb/vs/40f8Kdn/5/Jv8Avs/40f2bX/5+L7hey8z0L/hfGg/8+mpf9+4//i6P+F8aD/z6&#10;al/37j/+Lrzv/hT8/wDz+zf9/DR/wp+f/n8m/wC/ho/s2v8A8/F9w/ZeZ6J/wvjQf+fTUv8Av3H/&#10;APF0f8L40H/n01L/AL9x/wDxded/8Kfn/wCfyb/v4aP+FPXH/P7N/wB/D/jR/Z1f/n4vuD2Pmeif&#10;8L40H/n01L/v3H/8XR/wvjQf+fTUv+/cf/xdec/8Kfn/AOf2b/v4aP8AhT8//P7N/wB/DR/Z1f8A&#10;5+L7g9j5no3/AAvjQf8An01L/v3H/wDF0f8AC+NB/wCfTUv+/cf/AMXXnP8Awp+4/wCf2b/v4aT/&#10;AIU/cf8AP7N/38P+NH9nV/8An4vuD2Pmej/8L40H/n01L/v3H/8AF0f8L40H/n01L/v3H/8AF15x&#10;/wAKfuP+f2b/AL+H/Gk/4U/cf8/s3/fw0v7Pr/8APxfcHsfM9I/4XxoP/PpqX/fuP/4uj/hfGg/8&#10;+mpf9+4//i683/4VBcf8/wBN/wB/DR/wqC4/5/pv+/ho/s+v/wA/F9wvZeZ6R/wvjQf+fTUv+/cf&#10;/wAXR/wvjQf+fTUv+/cf/wAXXmv/AAqG4/5/Zv8Av4aP+FQ3H/P9N/38NL+z6/8Az8X3B7LzPSv+&#10;F8aD/wA+mpf9+4//AIuj/hfGg/8APpqX/fuP/wCLrzX/AIVDcf8AP9N/38NH/Cobj/n+m/7+Gj+z&#10;6/8Az8X3B7LzPSv+F8aD/wA+mpf9+4//AIuj/hfGg/8APpqX/fuP/wCLrzNvhFc5/wCP2b/v4aT/&#10;AIVFc/8AP7N/38P+NH9n1/8An4vuH7HzPTf+F8aD/wA+mpf9+4//AIuj/hfGg/8APpqX/fuP/wCL&#10;rzL/AIVHcf8AP9N/38NH/Co7j/n+m/7+Gj+z6/8Az8X3B7HzPTf+F8aD/wA+mpf9+4//AIuvOtT1&#10;6HxN8RjqVpFKIZ3TakgAfiMKc8kdQe9Vv+FR3P8Az/Tf9/DWz4Z+HL6PfJcSTySlTxvYmhZfU5oy&#10;nUVk09hqnZ7npEXm+Wv7iTp6r/jTv3v/ADwk/Nf8ahWVlUDJpfOf1r0PYrua2JW83/nhJ+a/4039&#10;7/z7yfmv+NRmZvWk89vWl7HzBIkbzf8AnhJ+a/40mJf+eD/mv+NM85vWk85vWl7Fdw5STEv/ADwf&#10;81/xpp83/ng/5r/jTfOb1pvnt60exXcOUfiX/ng/5r/jRiX/AJ4P+a/40zzmo85qXsfMOUfiX/ng&#10;/wCa/wCNGJf+eD/mv+NM85qPOaj2PmHKPZjGoLoyD3HA+pFKrBgCDkeopq3LL3rOubxbG48xBiNu&#10;ZI16fUD1/nWU4chLRp0UKwYAg5FFZiCiiigAooooAKKKKACiiigAooooAKKKKACiiigAooooAKKK&#10;KACiiigAooooAKKKKACiiigBk3+qf6V4l8Zv+QPd/wDXNv5V7bN/qn+leJfGb/kD3f8A1zb+VbUf&#10;jQ1ueufsN/8AJvPh7/rpd/8ApVNX0FXz7+w3/wAm8+Hv+ul3/wClU1fQVfoEfhR1rY4T44f8kp8U&#10;/wDYMuf/AEU1fN/wr/49If8Adr6Q+OH/ACSnxT/2DLn/ANFNXzf8K/8Aj0h/3a8DNvsmVQ9dh/1a&#10;1IvWo4f9WtSL1r5gw6jqdTadVjClWkpVoGOpVpKVaoB60tItLQLqFPplPph1CnU2nVQIfRRRVAhV&#10;p1NWnUxhTqbTqYC1FezeRbSOOCqk1LVDXv8AkGz/AO4aoDGs5zGeTn8a0o7tW6nFZcKirSqKE2tg&#10;TNDzB60eYPWqQJHGaNx9a05pdyrl4Se9KsnvVDcfWnKx9afPLuFy/wCZ70eZ71R3H1o3H1p80u4X&#10;L6ye9L5nvVFWPrS7j60+aXcOYveYPWneZ71Q3mnbj60+aXcLl7zB60eYPWqO80oY0+aXcLl7zPel&#10;8z3qjuPrRuPrT55dwuT3l4lpbvK7BVUZJNfHvhn9tBZNc+IE+ueJbXTNLa5e38LifTZbiMFAQzuY&#10;U3Mv+rbBbPznHAFe2/tCL4mvvhrq9h4V8kardx/ZxJNIY9kbHDspx94KTjp69sH5T/Z71vxT4Z+F&#10;UtvoPhH/AISs/wBrXSXDLqcdoINqRAY8wHdnLdOmPeuedSfMkmfomQYDCVMsxOLrxjOXNCKi5wg4&#10;r4nLmmnGN7WV1quZLc9R+Cf7d/h7UPD8tp8RtRj0zWrR/LW/tbOaSG+TJw4VEJRhjkEAHIIxyB0/&#10;7RH7RviL4b+KvCGkeGX8OxQ60krS33iISrBDt2bWLI67VwxzkHtXg/7LvivxlpNvr0ei+Aj4ggm1&#10;h3uZ/wC2Ibb7M5C7k2spL4HOR1rov2tNPu9W+MHw3s7G20+9u5vPWK31eMyWrnKcSKBkrWSqVHSv&#10;zdvzPp62U5ZT4l9gqCjTtUbXtITjpTcl7sVeFnraTafSyR1DftIfEhRn/hNPgofpqVz/APF1teEf&#10;2o/E2ufs8+LPHF3a6N/buk3MsEEdtFL9lkC+XgkGQsc7z0Ydq+avG/gzxH4T+KPheXUvD3gS3k1I&#10;Gxgtrexk/sxnJxmZCud+XGCPQelel+Ir+60z4M/ErwrqUPhSw1HT7eGdrDwrazwIgk2ndJ5ihSxG&#10;3BXPQ56UlUqXd29P8joxOWZbKnhnRpwn7SVN3ilpH2nJJabq7Sb0Om079pr4m32m2V3N4k+EOmPd&#10;W8dx9kv7y6iniV0DqHTzODhhVTxB+1h8SvDNtZ3jap8MtftZL2G0lj0Ga5uJY9+7DEeYABhW5Pft&#10;XjUNvaat4g8P6Tcax4c8LWZ8L2V219q2i2NwZZfLRdpeZQSSP9rovSsbUpUn8G6km/Sr02fiy2tI&#10;dQ0zTra0W4iVJcN+5UAg9Rknr1rN1Z23Z7FHJMvlVi5UYNNxvHle0nZa8qX3SbR+ov25fJEm4dM1&#10;478Mfjdq/jX4zeP/AAnewWMWl6CYfscsEbiZ93XzCXIP4AVgeNP2afBnjrWbnXtX0Fb3U7oKZZze&#10;XCbtqhR8qyBRwAOB2r59+FnwF8JeKPjV4/8AD17owuNN0kw/Zbf7VMvl7uvzK4Y/iTXTKdRSVu/f&#10;/gH5jlODyevgsVUq1JuUaab/AHcfdfPBNx/e+9vbVR0be+h+gct5HDG0kkioiglmYgAAd6+a/H37&#10;cej6DHfz+F/DN94u03T5hBc6ssotrLeSAFSQqxc8/wB0eoyOa4v45fDXR/gZ8EfFcng/TW0iXVhb&#10;2t7JHczSloTJgj947YBDMOMfernvix4U0+HwN8Lvhzoi/Pq95BI8cXUxKuZZW/F92fY+lTOpU1Sd&#10;j0MkynKqkqdespVac5uKv7lowip1JSUZSeidopS7t9j3fwr+1ZayeJNN0Dxv4YvvA2o6ngWU1xPH&#10;c2c7HGFE6YG7LAdMcjJGRnnv2jvj5468L69B4O8HaCINT1ZAdM15r2AhmTDyp5MqFchfl+ZhndkV&#10;yH7atlpun/CyxtXKNqM19ELKHOZCwB3FR1+6SD/vD1FeJ/GW2j1T4sXw1e2hv5odMsbaZpY7maRJ&#10;zEOEWFl3SHBwHYLUVKk43jzdj18hyjL8dOjmPsEotVLwalOPNBwUZRTmm43muaMpSTs1109k1z9t&#10;DxpH4Bs/EFto2gaCnmy2o/tiee9bUpIwN3kfZ0RUwwbO8hTkYPBr1T9mj44a/wDFzTdW1HXb3w1L&#10;aWqxBV0WG7heByCzrN542nAxyhI4PPSvjdtE03wxpfhBYdOudHlGtkXM+raj9jklwgKtIY2ZrXAY&#10;jGMgYOWzmtuDxJeaX8HfjA+mXClbvVoYJJre9a7UxOQrYmYbpAQcbjyQazVWoneT/qx7eOyDLcTh&#10;HQwVFQlOaUZ6WSdVQt8Upba/F5afCvozx9+3Bo+gR38/hfwzfeLtN0+YQXOrLKLay3kgBUkKsXPP&#10;90eoyOa6Lwt+1VayeJNN0Dxt4YvvA2o6ngWU1xPHc2c7HGFE6YG7LAdMcjJGRnwr4seFbCHwL8Lv&#10;h1ooG/V7yCRo4upiVcyyt9S+7PsfSun/AG07LTbD4V2Fq5RtSmvYhZRdZCwB3FR1+6SD/vD1FaOp&#10;UV25bHzVPLcnxE8Jg6eHa9vKcVLmlzqMWoxm1fk+JScly7KyelztP2m/2kPEHwe8ReGtO0T+w4oN&#10;Sjma4utaguJUi2Fdp/ctux8x6K3avKX/AG2/GCqSPEnw4cgZ2rp2s5PtylV/2mrDVItY+HmrX8Gv&#10;/ZNNsZTqWo6Ep8+3O1MsJPuqcg8kjjNcLN4q0a6htIoNY+M80upIxso3ukZbrA52AH5x67c1E6k+&#10;Z+9Y9/JsryypleGqTw3tJNS5pK26nLe8ZfZV91prbqfaH7OXxb1T4ufC218R61BZ21/JNNG0dijp&#10;FhHIGAzMc4HrXL6141+N9nq959jh8AXGmCaT7PHIb1ZzFk7N5+7uxjOOM1gfsh2Ig+DJ8NamptNU&#10;jkuDdaZcZiuI45GOC0ZwyhgeCQM54rxX4teB/hh4f1a48NeCPBx8U+Ko1YyxwX109vZgdTKwl6j+&#10;7kc9SDgG/aS5E2/x/wCAz5ejgMLLO8ZhacPdUny/u4zhGF37zlKrTUVa2t3f7r/Xvwr8deNfEl5f&#10;W3i3wzp+jRwopgvbDUBOlwxJyAmNygAA5Y9xUvxV1nx/YjT/APhBf+Eazl/tn/CRC4x/Ds8vyf8A&#10;gWc+2O9eDfsO/DvR9P8ADD+MLOe6k1K/3206OxSOEK/KBAxDcgHc2T0xtyc7n7Snjbxm15NoWlPD&#10;4S8MpbLPqHi65kBIViVMcIHIftgfMSRjbkEv2kuS7PLr5dTWfzweF5LQdnzRcY3WjtFynKTvsk22&#10;9lY5nVP2mvjHZ+OoPCOnWngTxHrb586HSYrx0tcHB813kVVx35OO/JAPv3xU+I+r+Afg/qfiWO3s&#10;W1uzs1mMLF5LfzcqGH8LFck46HpXyJ8Kfhd4U1qxv18CfE/W49aiQSy/ZZGtUZh912gZFZ0BOPvH&#10;GevNdSvxQ1n4mfsj+L5dfkjudS095LF7uNAouApjYPgADPzY4A6VnGc0nd7n0uY5Zg62Kw8cNSio&#10;UqlONROEqc5c70bjLTldmkt11vc6fQ/2oPHv/CVeDLHV9N02Gw1+1luWf7D5LDbD5g8tlvZsjOOX&#10;VDjt6c7H+198SV8D6F4ml0nRxa6lfLaHOnkQ/fdTtcXxkJ+Q/ehUdeeBnw7WfGVr4H1bQtV0JPCq&#10;3mmafDGbA6dOLiZ5YE8xpWEYRiCzEEODg856VmbtMPgmCGKfw9qF9BrVq4u9LsZorgJJ5pZZHkiQ&#10;FcquFXpg57Vm60tub+v6ufZUuHMI1TrzwseWTin7j25ql9L2jpKn713e2nW33F+0p8XNc8Hab4Y0&#10;jwleraeJte1KO3hdoFm2Qj/WMVYEY5QE+hPTGa8lm/ag+Jd74k1XTbXWPBP9kaXbtcXuvWdtcSw2&#10;6AkKrbn+aRiAAqAgk8VyXxssvFbftGeEtUvHtFtZbpLbRo2kZ0UJtJaQAAjLvzjnjHYGvNPHljqP&#10;/CeJdTr4TuLmTU47K+07SxdrZvc5JBnRsbsHOdp7HIOTmp1J3erPFyPJcBLB4enUjCcp03PmspNS&#10;crW/7dS5Vd8qnumnY+zPAfxnvNB+DbeN/FWsXXie2uZo3g+z6QljNGsjrEqBDJtZdx3b88gnBPFe&#10;J6b+2x4p8OeEvFQ1I2+q69HqUi6VPexKsJiWSNWhKRBCSqktu3ZOeenNr4Z6L4r+KngPWNG1nXbH&#10;UtB/tKG7tdRsXaYAxyB3tlRwrKg2qBuHHYMCK5v4S+C9Q8WeAddk0mw0W91Sx8VTTwnXFkMUeEQl&#10;h5fzbs446HvT5qjtZnFh8JlGFeLljqcajjUhdK0VGL1ir8sUtbqasttVex3vwp/bS0+Txt4qbxt4&#10;oWLQHMJ0iOPTnKpwfMA8uIvjOP8AWc19AfE746eGfhTpNnd6pNNdXV+QtjptjH5l1dE44RMj1HJI&#10;HIHUgV8d/B//AIWJF8XPHP8AZH/CM/2sJ4v7S+2fafIzlseTt+b1+97V3fhmFPFn7UXjfUtccGTQ&#10;bOGKx84jbBGUGWHpwWOf9s041KlrX6nDnOUZX9dnWjC0KdKM5RhNPm92mopJQjy3cryl73MryST0&#10;Os0j9sbxBrGs6tZw/CrUZI9J2NepFqcbXUSsMr+4MYLHAPygkjHNd3J8eIvHnwruPFHw/wBS0W2u&#10;oXAn/wCEqLww2mMF1m8s5U4PBBKn1NeT/st6OPEl1478YuHFtrWqv9ld+N0MZbaw/wC+yP8AgJrm&#10;vg/a2eq/E74ytYxW954bm+R0ZFkt5pMuc7TlWGQ59OfehTnZa7nLjMvy1VsTGjQUHhlTb1lKMm3F&#10;ThJSb15m+WzW1mupV8QftZfErVNZvvD1t4p8AaM1uiytr+niV4D0PlxtL5gcnODiM9+RUmnfto/E&#10;C58VW3h9dS+H7+YFQavNBfJaFyOjNuBBJ77AvvivP/hzq39s+HoL671vwtpl0XZTDNd6dp7gKcD9&#10;0dPkwPQ7ufaup0vxlqa/FjwNo6+INJ1rTry93TRWlzZ34Rl+6dyWkJjbk4IyevI75c0mk+Zn2tfL&#10;8FRnUw/1Gm/Zxld3trGN3L+G29tItpfiz6d8eftF6b8M9U0LRNU0TWNd13UrXz1g8O2q3CllHzhV&#10;aRWxkEjg8DmvE/H37W3ikfE7RINE0fxPoekS2cyy6RqOhRvc3E22TZIkZbcyqdhIWRfun8avxy0k&#10;+Mv2jfCukQ6hf6Y1ppMtxNeaZP5M8SkyAbXxxnAB46NXiTeINX0bR9B8cXN7da+2l6/d2sUmoXLS&#10;u8RjTYu5s8fK547tVSqT76f8MeNkOR5dOhSqukp1Z03dS25p+0ULX91X5Fbqtz69+Evxy8deIvhj&#10;qV1q3gi9ufF+mNGiW1yo02LUVZsbleQYVlXJYYxkDH3sDifjN+0l8VdB8FT3MXgYeCZBNGo1Uaxa&#10;ahsy33fK8s53dM9qsfsx6ct14I1zR77WLo+Kb7N/qEUbMktkLhSY9hIwrEHfx0YnPSvGPFfhFfD/&#10;AIy1Hwz8TPFfixdBmfztM1J9Qaa2mRckLIGRv3g46Dr2AIJHKXKtTjwODy55ziITw9OSpyUlHlqN&#10;yjpf2cedRkvtJOMrxd9Y6L6U0n48fE+8htc/CFZFdV3T/wDCT2oyDjLbdn44rm9R/ailb40eJtD0&#10;3xDZLp9vpEkVjb6lbFLZNSjJL+bIFVwgVWydwXA4Nee/s+aJr/in4htrdl4g8TSeBNPLJbLrF+8h&#10;vn2lfuYC7BnPTjAHXOINS0/xR4u/aF8S2rtaeGXfRmhdZIo9QWS23bULKwCnJIYg9hg55p88mk03&#10;/X3Cjl2W0cXiKNWnTXJS5nyufuybWkozdWTlFb8iVruL1ektj+2N4811tMW41rwboEN9FcO80dtL&#10;JJaGLd8rq0pAZgAU6huBX0N+y78SNY+JfwuttW1++gv9Ua5mSSSFY02qG+VWVOFOMcEA4IJ9T8C6&#10;Hsk1zxE0Dy36wysWm0/wnaXsRiQkCXYzBYQeuFGPU8V9ofsgyNP8Pp7uKZ5bO4vHeAto9vpuQFVS&#10;RHAzKwyD8xOeMdhUU5zb1Z6HGeV4DA5dJ4alGD5obRaeqk7XcF0a3lqo3sndH0R5g9aTzPeqZY46&#10;03cfWtuaXc/Crl7zPekMnvVLcfWjcfWlzS7hcuGT3pPM96psx9aTcfWnzS7hcu+Z70eZ71S3H1o3&#10;H1qeaXcLl3zPemeZ71ULH1pu4+tHNLuO5d8z3o8z3qluPrRuPrS5n3FcveZR5lUdx9aNx9aOZ9wu&#10;TzXgXIBBP1rMu5zJ3qZlHNV5lG2k7vcRraFN51iq/wDPMlPyP+FaNY/hv/j3l/66tWxUPckKKKuW&#10;+k3d1CssUW5G6HcB7etOMZTdoq4FOitD+wb7/nh/4+v+NH9g33/PD/x9f8a09jV/lf3Ds+xn0Vof&#10;2Dff88P/AB9f8aP7Bvv+eH/j6/40exq/yv7gs+xn0Vof2Dff88P/AB9f8aP7Bvv+eH/j6/40exq/&#10;yv7gs+xn0Vof2Dff88P/AB9f8aP7Bvv+eH/j6/40exq/yv7gs+xn0Vof2Dff88P/AB9f8aP7Bvv+&#10;eH/j6/40exq/yv7gs+xn0Vof2Dff88P/AB9f8aP7Bvv+eH/j6/40exq/yv7gs+xn0Vof2Dff88P/&#10;AB9f8aP7Bvv+eH/j6/40exq/yv7gs+xn0Vof2Dff88P/AB9f8aP7Bvv+eH/j6/40exq/yv7gs+xn&#10;0Vof2Dff88P/AB9f8aP7Bvv+eH/j6/40exq/yv7gs+xn0Vof2Dff88P/AB9f8aP7Bvv+eH/j6/40&#10;exq/yv7gs+xn0Vof2Dff88P/AB9f8az6iUJw+JWFZoKKKKgBk3+qf6V4l8Zv+QPd/wDXNv5V7bN/&#10;qn+leJfGb/kD3f8A1zb+VbUfjQ1ueufsN/8AJvPh7/rpd/8ApVNX0FXz7+w3/wAm8+Hv+ul3/wCl&#10;U1fQVfoEfhR1rY4T44f8kp8U/wDYMuf/AEU1fN/wr/49If8Adr6Q+OH/ACSnxT/2DLn/ANFNXzf8&#10;K/8Aj0h/3a8DNvsmVQ9dh/1a1IvWo4f9WtSL1r5gw6jqdTadVjClWkpVoGOpVpKVaoB60tItLQLq&#10;FPplPph1CnU2nVQIfRRRVAhVp1NWnUxhTqbTqYC1Q17/AJBs/wDuGr9UNe/5Bs/+4apbgYsNWlqv&#10;DVlelMAooopgFOWkWnVQwopVp1AWEWlpVpaY7BtFFFPpiEApaKKYBRRRQOxm65a/arGRAMkivmHw&#10;/wDs++OvBGjzab4c+IJ0q2mu5ruVf7Chm3s+3HLuSMBccda+ryobrTPIT+6KTinuepg8yxOAjOnR&#10;a5Z2upRjNO17aSUlpdnyV4D/AGd/iH8P4ryHQfiadMjvLhrqcf8ACOwTb5CAC3zucdBwOK2PiF8A&#10;PEfjzx1pmv3XjG8gbTY0FotrYRI8L7FEjh89WK7uQducDivp3yE/uijyE/uio9nC1raerPUnxLmU&#10;6/1pyj7SzXMqdNNpqzu1DXTTXpdbNnzJqX7Laa9pl3FrXiTxJr0sygxSaheh/ssgORLCoUBG7e4J&#10;FULL9mPVp9F8Zx6t4qn1XVvEcENq+oTWSr5UcWAuUD/OcAZORnH1r6s8tcYxUfkp/do5IdjOHEea&#10;Qi4xraXT+GOlnF6aaK8YtpWTsrpnhnh39l/wpDZ6VNq+l2ut6nZadDpxuryHejpGoAIiYsinjrjI&#10;zjNcj4u/ZWPiDxHbxWep2+ieFI7qG8fRdO0eCLdJGCN3nLhskE9QcZ+lfUgULwBTfKXOcc0OMWrW&#10;MqOfZnRqutGu3LztJL0Uk1G3RpJrpY8X+InhX4i6xrCS+GvHzeGtNECobEaLBd5cE5fzHOeQQMe3&#10;vXlvh39n74i+GfFGra/pvxKa01bVdv2y5Hh+B/N29PlZyo/ACvrkwo3VaaYUz92k4xbu/wA2Vhs+&#10;xuEouhR5FFqz/dUndXvaTcG5apPVvVHkulfDXWde8CaloXjzXh4za8dgZnsI7LbEVUBNsZxkMCwb&#10;rk+wrjdJ/ZlXwhb3t3oevapF4ia3FrZaxqTreyWMQI/dxowC7cDGOoB4Ir6NVFXoKDGrdRT5Y9jn&#10;hm+Op86p1OWM3dxSiot/4EuWztqrWa0aaPnfwj+zPbQ+JYfEnijVtS8Ya7DhobnVpN0cDAkgxx9F&#10;weRkkAgEYNZmvfs16hf+K9a1Oy8XatpSaxcCW8FmiLK0aqFSNZeqhfmxgdCAc4zX0yFA6Ck8tfSl&#10;yxtaxus/zL2rqurdtcuqi0le9lFrlSTSaslrrufLn/DHuh/2np4EszaVbstxNZTRRyPdXAOfMlmZ&#10;S5BBwU4H05FdB4Y/Zn03QY/EunCZ5/DmtAtJo7wRrHHITkssiqHwBgKufl/LH0HsGc4pNo9KXLFb&#10;IdXiDNa0OSpXbXy6O6f+JP7XxeZ86aT+zKvhG3vbvRNe1SPxE1uLSy1jUnW9exiBH7uNGAXbgYx1&#10;AJwRU3g/9mm2t/E8HiXxPqupeMNdgIaG41aTdHCwOQY4+i4PIBJAIBGDX0IVDdRQFA7UuWPYiWfZ&#10;lNTTrO89G7Lmttbmtzcv91O2+mrPn3x98A9S+JPiec674r1O48MF1aLQbZFt4gBt+V3XmQbgTyMj&#10;PB4zUPxK/Z5k1q78MXnhvVT4YvtAVks3is0uI0RgBjy2IHAH619D+Wuc45oaNW6inyx7E088zCk6&#10;fJUsqaaS5Y8uq5XeNuVtrRtpt9bnzToX7PviG3h8WXmoeN9QuPEOv28dq+q2dqlo0MadAqKSOcYO&#10;CvHoea774e/BDQ/h74ZOmaXabAw/ezSYaWdv70jY5P6DsBXq/kp6U4qNuMcUkoxeiM8VnOPxsHSr&#10;VPdbTaSUV7qSWkUlZJWS2XRas+XfCfwG8ffD1bjTPCfxJm0TRXuHnjtZNDguSm4/33bJ6D0HtXp3&#10;xe+FNt8VPBLaLqE0yFikn2i3wHEi8hscjHXj3/GvT/JTrtpxUEYxxSUYpWSLr53jsRiIYuckqkHd&#10;SUIRlfTVuMU5PT7V/wAWfH15+yv4m8ReI49S1nx3ezSrbmzaXT9Pjs5ngPBjZ0b5hgkHcpr1XUfg&#10;LYQ/Bu88DaO39lW1xCYxOU85gxYMXYZG4kj1H5DFe1eQn90U4xq3BFLlitkb4jiLM8T7JVKulNpx&#10;SjGMU1s+WKSdul0+vc+a7X9l9dUvrB/Ees3Ovabp1tFBZ6TLGsVrGUiCF2QE7ySGIz03Y5xWHrH7&#10;JL3V5Y6fZeJtTs/DEN3HdNpEyi5RGQnAhdjmMYZuPm65OcCvq0Iq9BSeUuc4o5Y9iqfEubUpKUK1&#10;rdLR5V5qNuVS1b5rc19b3PEfi18F5fiB4k8JaomovYjQ5pJTHFEWabds4DhhsI29cHr7Vymofss2&#10;n9l+GrHS72Wxj0rUxqc01xF58t5JkE72yuCcAbsHoOK+mmjU9qb5Y/u0OMeqOehnmY4anTo0qrUY&#10;XsrK2vN5a/FLe9r6dDyr4e/B7Tfh5feILzTPtMf9sTCeW1aXMEb4OTGgGFyTz19OgArz7w/8CfF3&#10;gfw/f6d4b8bHSZbzVJtQmuP7Hin3K6qBHtkc4wVzuHXPSvpbaPSm+SnpRyrsTTzjHQlOTmpc/Lzc&#10;0Yzvyq0bqSadkfJ3hz9nnx/4d8R6rrGn/Ec2mpaq4e8uP+EfhfzSM4O1nKr1PQCu88cfs4aZ461W&#10;PVbm81Gx1CW3W1vpdMuPs4voxjKTKAQVOOgx2GeBj3TyV/u0u32qeWNrWOirxFmVatHEOoozSteM&#10;IQdrJWbjFXSSVk7pW0sfOniH9n3VtU2aPa+LtU0XwfHAkEeh6UiQ7VC4YGblnDckhgepr0Hwf8Jd&#10;J8B+D5tE0a0WxgkRslfmZnYYLsTyx6dT0AHQV6T5a5zil2jGMcU9E7pHFXzbG4mjGhUqe4neySSb&#10;7yslzS/vSu/M8Y+DnwUPw28GxaHNf/2k0Mkj/aPJ8rO5icbdzdM+tczJ8A9Z1L4t6b4o1XxNJqFj&#10;pdxJNY6etgkXkhuiGRTlgOOSMnFfRixqvQUnlJnOOanSyRcc4xscRWxSmvaVebmfLG/vX5rae7e7&#10;Xu200PAdb/Zt0jxN4u8R6zrhn1oaukUYt53KC3RCDtRkKnGVU/hznJzgap+yToWpX0Ql+0/2Pa2r&#10;W9ppMchWK3did8oP3mY8HLEnI5JGAPpzYPSk8tfSlaPY3p8QZrSt7PESSSSSTslZKOi2TsrXVnbr&#10;qz5t+Gf7PWr/AA30rxOmmeK7yLVNUjigttRe2V3tI4shF2sSH4O3twBjbTbX9lSw1a+N94q1XVvG&#10;F9tIEmrXTGNM5zsRSMDnoSQO1fSfkp6Uqoq9BStFdC58R5rOpOr7a052vJKMZaJJLmik0rJaJpfe&#10;z5q0v9nHUvAuorJ4N8X6z4ctmk3SWXyXdvtJ+YLHICASP4juI96jvvgB4g1XxL4j1i78X3L3WrwC&#10;xWSKwjieC08zc0QIOCxX5Q+ARknBOMfS0kYLdKb5K+lHLHsP/WHM+ZzdROTVnJwg5NXT1k4uT1S3&#10;Z8k3f7HNpqjlL/V76S2gRoLKG1hig+zw7iyox2kyEZ+8eSST1Ne5/BrwTqfgPw+dM1HWZtaEbAW7&#10;SW8cIhiCgLGAg5xjqfXtXoXlr6UqqF6Ci0VsjHG59mOY0fYYqpzRvdK0dH5aaX62tfrcVulNp9FI&#10;8AZRT6RqQDGptPopgMopzUlSAlNp1I1IYlFFFMQUUUUARtVeb7tWmqtN92mBd8N/6iX/AK6tWxWP&#10;4c/1Ev8A10atis3uSFdTpt0lj4f+0SLI0cKPIywxNI5AJJ2ooLMfQAEnoBXLV1Om2qX3h/7PIZFj&#10;mR42aGVonAJIJV1IZT6EEEdQa9LL/wCK/T/I0hucJ/w0Z4V7aT47z/2T3X//AJCrgfH37XEOi/DS&#10;z1jS10Dw/wCIrnUV0eex+IN/c6GmnzyK3lzPHLbCaWHO1x8kW6MliUKsF77/AIZz8K9tW8d5/wCy&#10;ha//APJteefFL9mPUL74H6v4Z8PX99qOv3dneTXupTa7qUd1qVwYHWK3Ltd7niywRVuppUjRQCsh&#10;YuPo1y3Nzn9L/bUbxQLC0/t74V+Bvtmnx6h/b2s+L/ttsA1zcQ7YLfyrY3LAW2WUzQmPzkzuIKn0&#10;H4hfEr4j6b448MJ4R0jw1r/hq60+61M3H9tzo+oQxwxksI4bC4ZQHmQp5TSGTIHGRXPWPwH8S6To&#10;fiOIS32sTNcaJp+nyarqDXN5PZ2eom7eeaaWZyW/0iYAFhxCMKu5UXvfGXh3xffa14s8R6HAttrF&#10;npsel6AJHiLyKXWa6lTcWRWkxHGgkAG6AFvlINPS+gFn4c/GC8+IGh3EY8N32meLIbaWf7Bf6ZrF&#10;lpzMGIjQXt5p0Gd2UztiLLlsKwXJ5HwL8UviVdfDzxD4l8Vab4W0OwV79tO1JdTur7Yy3TRW8clu&#10;llCWhwP9arl2Xa2z5iF7W18WeKvHllqmjDwT4m+HlxcWUq2+vaw+l3MUEhG1SI7a+ldnGdwyoX5e&#10;T0B8n+LHw0+IV5at4F8JJr+n+FIbOy0/Rjpn9kPo8UMYQE6iLki+ZlZWyLUjKBMHeWNJWA7j4lfH&#10;6++HvwZk8X6h4dfRNXidre6sdXhv5bWykTIkkknsrS4YwDbuWXy1RwVG5CcDxfwv+2L8QNPuPBWm&#10;eJvCMWnz3s01tcpqmmeIzqWqeWGLS2scOhJFnapm2DcdhAbyzuI9c+NPwz174gfCu0bWdGsdc8da&#10;JfLdaZeeHhPDIrh9hmgB1CykgZoySY/tmFx96XAB4n4afst6ytnNY63HZaX4TvpVnvtF1K2sb6fU&#10;VLRyEXFrb28OnxTb4Yw8rx30pUsEuI8Bqa5bagdTr37QWteF/jfd6Zd+EfEs/g0aVppS6jisEjjm&#10;urtoVuXWS4W4CEskZQpvBjc+Xj5i74d/GLxfeeJ9Km8W6n4aTwvquk6zqiiz0ya0msFsbu3iHmzy&#10;XUiSKUmZmIjjwV9OKb4u8B+IdW8TXyweEroWeqX+k6dazWtxaR22l6Xp12k/myKZQ2ZWefYkSOdq&#10;xB9hyBymi/Bj4j+Ilt9D17RNJ8PaRD4c8RaVbapb6r9uk827vLaSH7RbGJAoKxMdqSSggMGZDjJo&#10;I7lfjp4617xRptj4a+G1pLpWp2NzqVjc+IfEDabd3FvA0CmQWy2s3liT7ShjWV0Y7W8xYjgG348+&#10;P19pPw103xP4a8I6rq13Nrlpo17pkwtY59Pka+jtp4pQ9zGvmZZkRo3dC7IxJiJel+w+O9B1a68a&#10;33g208Q+Mb63i0ay0fQ9XT7BpdurM7STXdysLlZJCpcxQO6hI1WN9pZn3nwIuPFXgH+yvEWu3lte&#10;3mpvrmqW+gSCCC4ujKs0UYl2rcKkLxw7XikgkbygSy5KhaDPBvGX7ani/wAP+Ntb0uG/8JwCx1uT&#10;To9KuodPN0Y1ufKAbOvJcFyvOVsjyflV1wx9w8ffGLxZ4d+MXh7w7pfw+8T6vp0lrfXE32GbSAmo&#10;JGLcCSIzXiOqxvMFbeIyS4wGFeG6l8A/ivNoNw4m8ew61NE0MCaT8QL5baGaSB1hmcT6m7CKN3Es&#10;wDSPvjjiiEqLJLN9BzWPibQPFepeKl8K33iFNMtodC0vTYNQt/tk1rgSXF2jzyhGaSUQqVllRtlu&#10;WJLEI1O3QDG8B+PV8WfEO81nUdW1PRNObThq1hZyziK1+zxb7e9guo2MiCe3nC+Y0bhMeSVPMpk5&#10;7Tv2g/iHd+NPC0U/wu8Tvp+p2+qXcVpYvpCfbbZZYDaSjzr8OjLFIC6v5Z3S4CHb8voPh34dwaH8&#10;JbCHxH4StfFev29lcPcafbQ20kjyXMvn3FvC87RptaTHLMgby1J6CvEdW+Guo3vj7QNXh+FPxpGm&#10;2dpeQ3KyfElTcF5TAY/Kf+3iVX92+4BlB+TIbAwlYR7542+KV94T+G8Pii50zR/C07SrHNZ+PvEM&#10;Gkw2wLFRvuYFuo95IXaqkg7uoIxXhHhX9sbVtW8b+I9PbXvg1dQi4tYtPt2+JoRCXhXcsEi6aWny&#10;55yAVY7RmvYtRbxefg7DD4V0LxN4a1S3mjhaz1W/stQ1r7KHHmNDPPc3Fu8zLnabiVh/eHQVyHwr&#10;8G/FrRNe8S+Jft00sGqXNuZNF+IENiupXAihWPeLrSmNvbrzwDDMzeWM7N2aFazuM2viF8cNZ8F/&#10;Gbw34c/4RTxFc2N7Y3pghsI7KcazcKbXYID5/mRCMSSb3nEEYzkseK7X4d+Odf8AEWsa7ovifw9Z&#10;aBq+lpbTldN1N9Qt5Ipw+z948EJEgMT7lCkAFSGOeOeb4U38H7Q+m+PZJpdUEmnX1jJM5VI7CAm2&#10;MFvHHuydzLO7PySzc4ARRow+D/F9v8SvFd3b3Gm2Ph7XIIsatBMW1O1eO3MSpHA8DQnDkyiV3cfw&#10;GI53VOlhHpVcDXTeEl12Pw9Zx+JXsZdbjBS4m03eIJSGIWRVcZTcoVimTtJKhmA3Hma8TMvsfP8A&#10;QyqdAooorxTIZN/qn+leJfGb/kD3f/XNv5V7bN/qn+leJfGb/kD3f/XNv5VtR+NDW565+w3/AMm8&#10;+Hv+ul3/AOlU1fQVfPv7Df8Aybz4e/66Xf8A6VTV9BV+gR+FHWtjhPjh/wAkp8U/9gy5/wDRTV83&#10;/Cv/AI9If92vpD44f8kp8U/9gy5/9FNXzf8ACv8A49If92vAzb7JlUPXYf8AVrUi9ajh/wBWtSL1&#10;r5gw6jqdTadVjClWkpVoGOpVpKVaoB60tItLQLqFPplPph1CnU2nVQIfRRRVAhVp1NWnUxhTqbTq&#10;YC1R13/kHT/7hq9VHXP+QfN/uGqW4GNDVlQcVXhq0tUAm01heNfFdv4L8P3GpXA3svyQxZwZJD0X&#10;+p9ga368Y/aSmdbPQYgfkaSZiPcBAP5mvOzPEyweDqV4bpafN2/U93I8FDMcxo4ar8Mnr6JN2+dr&#10;GTpnhnxj8XFOqX2pnTtNcnyUywQ4P8EYPTj7xOT71rj9ne5P/M1y/wDgIf8A47XsFjZx6fZwWsCh&#10;IYY1jRVHAAGBVha4KeR4WUU8Tec+rbe/yaPXrcVY6M3HBctKmtoqMdF809e54x/wzvc/9DXL/wCA&#10;h/8AjtL/AMM7XX/Q1y/+Ah/+O16D45+JPhz4awaRP4k1H+zotW1GHSbJvIkl826lz5cfyK23O0/M&#10;2FGOSK59v2jPh5Gl67eIcLZ+IV8Kzn7FcfJqbHAt/wDV88n74+T/AGq6Fw/gGrqk/vl/mY/61Zz/&#10;AM/v/JIf/InPf8M63P8A0Nkv/gIf/jtL/wAM6XX/AENkv/gIf/jtdn4t+Lei+DfiB4N8HXcV5c63&#10;4qe4WyjtI1dY1gQPJJKSw2oARyAcmuM8L/tdeBPE3iqx0Bl1bSLq+1i/0K1uNStBHazXlqyq8QmV&#10;mUM+SUUkM2MEAlQzXDuAauqT/wDApf5h/rVnP/P7/wAkh/8AIh/wzpdf9DZL/wCAh/8AjtL/AMM5&#10;3P8A0Nkv/gIf/jtJfftd+AtJ0XXdV1NtS0yx0PxN/wAIrqEl1bKPs9xlf3zAOSIPmHznn2rrrj49&#10;fDqPwbrfiu38Z6Pqvh/RUEmo3uj3S6gtsCcDcsG9sn0xmn/q7gV/y6f3y/zE+Ks5/wCf3/kkP/kT&#10;kv8AhnO6/wChsl/8BD/8do/4Zzuv+hsl/wDAQ/8Ax2uhi/aE8KzRo6ab41dGG5WXwHrhBB6EH7HX&#10;NeIv2zfhb4f8ISeIf7amu7eHU/7JmsjbtZ3sUwkjjlLQXXkuEiaWPe2MLu9eKa4dwLf8F/fL/Mf+&#10;tWc/8/v/ACSH/wAiS/8ADOd1/wBDbN/4CH/47R/wzndf9DbN/wCAh/8AjtXLv9qvwBH8TNG8C2N5&#10;d6zrWpagdNMlhb5trab7OLgb5XKhlaNgQYt/XnFX/i9+0v8ADn4J6Xq9x4j8T6aNT02BZ30C2voD&#10;qcobG1Y7dpFYkggjOBjnOOaf+ruAul7J6/3pf5j/ANas5/5/f+SQ/wDkTE/4Zzuv+hsm/wDAQ/8A&#10;x2k/4Zzuv+hsl/8AAQ//AB2u18CfG7wF8S5ILfw34x0HWNRkthdNptjqtvcXUSYGd8cbsRtLAHsC&#10;etYFn+1V8JtU1zU9F0zxxputavp8QmksdI33s0ylSxFusKsbllVWLLDvZADuAqf9XsB/z6f3y/zF&#10;/rVnP/P7/wAkh/8AImT/AMM53X/Q2S/+Ah/+O0f8M53P/Q2S/wDgIf8A47Wz4B/ae+G/xO1GGx8O&#10;63eXc89hNqcBuNGvrWOe2icJJLG80KK4VztO0k5yOxrlNB/by+Ania7W3s/iPp8MjHAbULa5sk/F&#10;5o0UfnT/ANXMF/z5f3y/zD/WrOf+f3/kkP8A5E0v+Gc7n/obJf8AwEP/AMdpP+GdLr/obJf/AAEP&#10;/wAdrv8AxN8XPAvglbFvEXjTw9oK38Xn2h1PVYLYXEfHzx73G9eRyMjkVhf8NMfCD/oqvgn/AMKK&#10;z/8AjlT/AKv4B7Un98v8xLivOf8An9/5JD/5E53/AIZ0uv8AobJf/AQ//HaP+GdLr/obJf8AwEP/&#10;AMdrpPFX7R3wv8GxX41Px/4ZivbOA3D6d/bNqt048vzFVY2kBLMpUqO+4etY/wAP/wBrb4TfEPw7&#10;o2p23jnQdJuNUVTHo+ravaQ38bMcCOSESkhyf4QT1FP/AFdwNr+yf3y/zH/rVnP/AD+/8kh/8iU/&#10;+Gdbn/obJf8AwEP/AMdpP+Gdbn/obJf/AAEP/wAdrcuP2nvhJa6EmsXHxG8N21k8csiCfUY45pBG&#10;xVwsLESMwZSNoUkngA5FR6P+1N8Hdd0uDULX4oeElt5olnC3WsQW8qKcY3xSMrxnJA2uoIJwRml/&#10;q9gf+fL++X+Yf61Zz/z+/wDJIf8AyJj/APDO11/0Ncv/AICH/wCO0n/DO1z/ANDXL/4CH/47XRf8&#10;NLfCH/oqvgn/AMKKz/8Ajlalx8bPh3b+G7fxBL498MRaDcTm1h1R9YtxayzAEmNZd+0sACdoOeKP&#10;9X8B/wA+n98v8w/1qzn/AJ/f+SQ/+ROJ/wCGd7n/AKGuX/wEP/x2kP7O9yP+Zrl/8BD/APHaj8N/&#10;tmfCHxH4l8SaN/wm2i6W2izRRfbtS1W0itb/AHqW32snnESqvRjxgnFavxa/am+F/wAD9WsNN8a+&#10;KF0e8vrb7XbItjc3Iki3FdwaGJx1B6nNH+ruCvy+xd/WX+Yf61Zz/wA/v/JIf/Imb/wzzc/9DXL/&#10;AOAh/wDjtH/DPNz/ANDVL/4CH/47Wr8Iv2nvhn8d9UvtN8DeJhrl7Ywi4uIfsNzblIy20NmaNAef&#10;TNOvv2mfhzY6XFftrlzPBLrkvhuJLPSb25ml1GLO+3SKOFnYjaeQpU9iaX+r2BTs6Lv6y/zD/WrO&#10;f+f3/kkP/kTI/wCGebn/AKGqX/wFP/x2j/hnm5/6GqX/AMBT/wDHa1f+GkvBcieI44f7cbUtB0iT&#10;XLvSrrQL2xuzaJkF40uoot+SCBg8kH0NZsP7W3w0S68Jxaprsfh2DxNoq65p97rLx21qYjj9y8pf&#10;asw3coT+JOMn+ruB/wCfT++X+Yf61Zz/AM/v/JIf/IjP+Gebn/oapf8AwFP/AMdo/wCGebn/AKGq&#10;X/wFP/x2uo8SfHrwJ4WsfDt7ca5/aNt4ileHSH0Kzn1X7c6KWYRC1jkLYAJ49D6Vm6p+0l4M0TTb&#10;rUNRtvF1hYWsbTT3V14I1uOKGNRlndmswFUAZJJwKn/V/A9KL++X+Yf61Zz/AM/v/JIf/ImT/wAM&#10;83P/AENUv/gIf/jtJ/wz1c/9DVL/AOAh/wDjtdBP+0V8PbeG+kk8QbUsvD8fimc/Yrj5NNf7k/8A&#10;q+c/3B8/+zVG1/aa8AXU+hxtda5Zprk8dvptxqHhfVLS3u5JFLIqTS2yxncoJHzcgZo/1fwX/Pl/&#10;fL/MX+tWc/8AP7/ySH/yJmf8M93P/Q0y/wDgKf8A47R/wz3c/wDQ1S/+Ap/+O1z9r/wUC+Ad9dfZ&#10;oPHu+bDHb/Y9+OFBZuTB6A16f4A+Ktl8TFjutF0TXV0OW3FxBrWoWBs7ecHG0IkxWZsg7gwj2ED7&#10;3Iy5cO4KKvKi185f5jfFWcr/AJff+SQ/+ROQ/wCGfLn/AKGqX/wFP/x2j/hny5/6GqX/AMBT/wDH&#10;a7TXPjJ4A8M62dG1jxx4b0nVwyqdPvtXt4bjLY2jy2cNk5GOO9c/8Wv2mPhr8C7rTLbxv4lGizal&#10;E09oFsrm5EqKQC2YY3A5I6461K4fwMtFSf3y/wAyf9a85/5/f+SQ/wDkTK/4Z9uf+hpl/wDAU/8A&#10;x2k/4Z9uf+hpl/8AAU//AByuM1r/AIKLfAzRfFEGjS+Jb2UHzVuL+LSrn7PaOnRJAUEhLHIHlo44&#10;5K11fib9sL4Z+FbTwpqF1qV7NoniOwuNUttVtrCV4YbaEqDJKmBKoZnCrhCc9cdat8OYRW/cvXzl&#10;/mV/rVnX/P3/AMkh/wDIlj/hn25/6GmX/wABT/8AHKP+Gfbn/oaZf/AU/wDxytWH9o/wM2raJps8&#10;2vabc63dJZacdV8L6pZRXM7glUWWa2RMkAnlugJr06sZZDgY/FSa+cv8xf615z1rf+SQ/wDkTxv/&#10;AIZ9uf8AoaJf/AU//HKP+Gfbn/oaJf8AwFP/AMcr2Sil/YeX/wDPv/yaX+Yf615x/wA/v/JYf/In&#10;jf8Awz/cf9DRL/4Cn/45R/wz/cf9DTL/AOAp/wDjlexN1pKX9h5f/wA+/wDyaX+Yf615x/z+/wDJ&#10;Yf8AyJ49/wAM/wBx/wBDTL/4Cn/45Sf8M/3P/Q0S/wDgKf8A45XsVFL+w8B/z7/8ml/mH+tecf8A&#10;P7/ySH/yJ47/AMM/3P8A0NEv/gKf/jlH/DP9z/0NEv8A4Cn/AOOV7FRS/sPAf8+//Jpf5i/1szn/&#10;AJ/f+SQ/+RPHP+FA3P8A0NEv/gKf/jlH/Cgbn/oZ5f8AwFP/AMcr2Gij+w8v/wCff/k0v8w/1szn&#10;/n9/5JD/AORPHv8AhQNz/wBDPL/4Cn/45Sf8KDuP+hol/wDAU/8AxyvYT0ptL+xMB/z7/wDJpf5h&#10;/rZnP/P7/wAkh/8AInj/APwoO4/6GeX/AMBT/wDHKP8AhQlx/wBDPL/4Cn/45XrzdaSn/YeX/wDP&#10;v/yaX+Y/9a84/wCf3/ksP/kTyH/hQtz/ANDPL/4DH/45R/woW5/6GeX/AMBj/wDHK9eoqf7EwH/P&#10;v/yaX+Yf615x/wA/v/JYf/InkP8AwoW5/wChnl/8BT/8cpP+FC3H/QzSf+Ap/wDjlevnpTaP7EwH&#10;/Pv/AMml/mL/AFszj/n9/wCSQ/8AkTyL/hQtx/0M0n/gKf8A45R/woW4/wChmk/8BT/8cr12ij+x&#10;MB/z7/8AJpf5h/rZnP8Az+/8kh/8ieQ/8KHuP+hmk/8AAU//AByj/hQ9x/0M0n/gKf8A45XrrU2j&#10;+xMB/wA+/wDyaX+Yf62Zz/z+/wDJIf8AyJ5J/wAKHuP+hmk/8BT/APHKP+FD3H/QzSf+Ap/+OV63&#10;RU/2LgP+ff8A5NL/ADH/AK15x/z+/wDJYf8AyJ5J/wAKHuP+hmk/8BT/APHKT/hRNx/0M0n/AIDH&#10;/wCOV65TWo/sXAf8+/8AyaX+Yf615x/z+/8AJYf/ACJ41ffCXxFoCG80bXJLq4j58td0Lt7D5iD9&#10;DXU/DH4gSeKoZrHUQserWwy2Bt8xc4Jx2IPUe4ru68ft4lsfj80cI8tJdzMq8Ak25Y/m3NcdTDrK&#10;61KeGbUZyUXG7a12evY9OhjZcQYXEUsdFOpTg5xmkk/dtdO1k0/66HsFFFFfUH5+Maqs33atNVK+&#10;uIrW3eaeVIYkGWkkYKoHqSaEBoeHf9RL/wBdGrYrkPDXjDQZLdyut6awaRtpF3Gc/TmushuIriMP&#10;FIsqHoyMCP0qJJp6olj667Qf+QVB/wAC/wDQjXI112g/8gqD/gX/AKEa9DL/AOK/T/I0huaFeE/H&#10;z9ojUvg5qeowf2EItNg8OXuqQ61qEtuLR7uNolhh2/aVmbc8gj2LHuZ5IwpI3Ee7V4j8cvg74s+I&#10;EniHU9P8SqkA8N3+laf4fsrCKJ7uSdEJW5uZncFd8SlfLWEg43OwyD9DG19Tcg+H/wC0zN4u8XX2&#10;kzeDfECafPrM+l6Tqz2UdjHI0dit0YZoLmZLqOU4lwWgVCNnPOa4nSP2qvF8ek6dZz+FETXNS1XU&#10;bSP/AISG5ngMSLqLW1uS2m2V9AiKzJAXnkiy8ZPzqQ5taX4X8dah8RoNXs/B/izQpJtdl1ZD4hOi&#10;vpNi0lktq8siWt9JdTSBFYKqMiEy/Mo276h8Tfs5eMdJktLvSUs/FeoWVz/acOoX2r3dogupLsXU&#10;lsum2zW8bWouMTBrm6uHjGRsmwqtp7oG58EvjR4oh+Fi+JviBe6brt1qSab/AGTpvhy6W71Caee0&#10;jYW7R/Z7dY5JD++CtlUWRy0gjTcNjTPjx45hbxJqHiH4b2Vj4e8O3It9Ul0nxEb/AFC3U20VwZPs&#10;xtY0dY0mXzFSZnyjiNZfl3cl8O/g/wDEbwLBa2Vpo2gXFx4Z1T+0bO4vLxra21tp4bmGTEiLPJAI&#10;IJLSNN0OT5Dryrh169/CfjXRdCvvBei6JHcX3iJri+13xteXMUVjBLcswl8i3DvPLLGpVY43SOPY&#10;i5lyNpWlxEnjjxl8Q11LV7jwJZ6pq8Z+zJDZXWg2lzbqhVm+1W8z6jYrJE+CrI0rSKwVtqoy7uL+&#10;Fvxj+JF54F8R+OfGGjeJEWHSr26jjgsNGj0aE25YDyoV1B7x5T5bZEk4jPzAFPlarnxV+B+ueMbq&#10;SSLwlpHiTTtLutJ0rSdB1+5jSzm0+BvNuZpm2S4WR2RSvls2LVDs5rN074G63oOu+Jryw+EPgfwb&#10;Z3vhC/0v7P4KuEuVv55JYSscyGLTSTtV9v71Ry37yM4yaWGeeeF/24PGHirwl8Q0jWw1nW9M024u&#10;9Nk8LwaUPISJ4kaef/idXY6zKQu3aQjbWkOVHtnxB/aG1s/CmDxB4X8DeKFvbjVP7KcFtK32FzHq&#10;S2bwyiS72s0jh0QxeYvIJK9a8N+F3wM+KljrGrjxB4U1ptOurl55ZNQv/NmezWaC4e2g83X71BLc&#10;NbJEQ6Lw+5rn5Ah908M+BfF9xoOg2N74eaxtk1rVvFt1Z315AM3D309zY2MjRNIAweaOR5EDopgA&#10;BbNVLlvoBH4k+JOoeMPE+i6fe2fib4e20F8unajbtcW6X1vNdRn7BcF7ea4t3t3ljaPa3zeaIwf3&#10;ZdXr/EH4g/Fjw/p+t6j4R0rVNWgiubiVoNa8OWbGwjjjB2eYdVshLE+RIkkaysoLo53qVXuvAvhm&#10;88Vav4r8Q+LfCv8AZKatPZJa6Lq/2W5mjjtBvjklMLyx7vPaR02uxUKjfKxKr5f4++CPiPxx4stf&#10;EmpeAPDPjWW61u7lm0XxZdxx2drYxWxt7PcwhudzEh5gFjOGuWBK4qVa4E3hv42eNPCvwd1nxj4v&#10;0rxI2q3lil5YDVbfSY9MWd4XkWO2js7mScQjALfaJGkwBhskrTB+1V4t1HxBph0X4a6xrHh651SH&#10;RzPEtnDK90tvPJdQp597F8yskQUlSmElBcsVAb4f+AuqafofxdtV+GfhHwf/AGxosMOj6b4VuYpr&#10;SS7W3vIzIGa3tvLl/fIpYxgYI+cjIFH4sfD/AFjxN4o8NTxfDX4n350vUIZb260nxtFZWc0KWkkW&#10;bWAaxEIn3MnzCOJiA+T8x3PS4Hsev/FS7ttf8BeHrXTl0vxH4lkkuZ9L1iSJprOxgTfcsRDKyM4L&#10;Rxrsdhul3fMqtWX8HPj9ZfFLRfDYtLeXWdWvLbzNWudFty2naXKFJeOWdm2CQMFXyFZ5l3qzIEy4&#10;q6P8Nf8Ais/Afimx8M6ppFxHFPDqh17UlvdQgiW2eK3jlm+0T7xlmPySOMyOzfMzE5/wn1f4g+Gf&#10;DfgbwY/w11fTV08x2eqa3qF3pslkLdI33PCIb1pizME25i6MdwHadLCPdqKKKgAooooAK4Gu+rga&#10;8XMfsfP9DKp0CiiivGMhk3+qf6V4l8Zv+QPd/wDXNv5V7bN/qn+leJfGb/kD3f8A1zb+VbUfjQ1u&#10;eufsN/8AJvPh7/rpd/8ApVNX0FXz7+w3/wAm8+Hv+ul3/wClU1fQVfoEfhR1rY4T44f8kp8U/wDY&#10;Muf/AEU1fN/wr/49If8Adr6Q+OH/ACSnxT/2DLn/ANFNXzf8K/8Aj0h/3a8DNvsmVQ9dh/1a1IvW&#10;o4f9WtSL1r5gw6jqdTadVjClWkpVoGOpVpKVaoB60tItLQLqFPplPph1CnU2nVQIfRRRVAhVp1NW&#10;nUxhTqbTqYC1R1z/AJB83+4avVS1r/jxm/3DVLcDHhqyvSoYelWV6VYDa8V/aT/1Ph//AHp/5R17&#10;bXif7Sv+p8Pf70/8o68HPv8AkW1fl/6Uj6/hL/kdUP8At7/0mR7UtcHrGsfEKH4yaDpunaDptx8N&#10;5tPmk1PWJLjF3Bdgny40TeMqRt/gPU8rgBu/WnrX0cZW6HyJ8d/8FDPAf/CSWvwpvv8AhItf0rzP&#10;GGn6V9m0y+8mFfOZz9pC7Ti4Tb8kn8O5uDmvla++APi+38eav4TFj8bpjJ8Q0mi1pIZm0uWxEwQ6&#10;jJN5fzXgHzicDbjmv0m+O3wD8MftEeF9N8PeLGvhpVlqUWp+TYTCIztGrr5bsVJ2MJGB27W6YYV5&#10;t/w7n/Z5/wCiff8Ala1H/wCSK9CjiI04KLf4f8FGkXoeOah8LPifD+13o+hxfEC80Ex+FbjT/D3i&#10;C6WPV75rOCW2aWa4EqqrTTNJIpOAV2gjOATy3ws+Eun+HPF3xM0X4g/GLxnocvhPxbDe7NHnWzju&#10;nvtghu9iRuyNK8hRihAUORkAk19uaT8C/DOg+LvCOv6YLyxbwrosmgabYpNvt1tX8vht4aRmURKA&#10;xf1zk81hfFb9lbwR8X/HWi+LdXOpWWrac0Im/sy6EMWpRRSrNFDdIVPmIsihhjB9+BiViFs9rdhX&#10;Pkxf2Z/hx4D/AGnPHvh7xb4e1z4jW154N/t/THvJpb3VJ5ELRXKRYKiWduGUnBUgBcV5/wCNvhuu&#10;n+CfGXiDwf8ADnxR8M/A2k+C/wCwr6TxfZrYX2uXklzF5JaBOJGBI/e45IwecCv0d174R6L4h+Kf&#10;hfx/NNeQa74ftrqzt1t5FWGeKcAMsw2lmCkZUBgASTzVz4m/C/Q/i34ft9E8QpPLpsN/bagYYZdg&#10;leCQSIj8fMhKjK9/Y4NNYqzV/IXMflvq2qeHvDPiLRtO1FPCc0Vz4luLSd9HsPA08a6WFPklWeMt&#10;DNkfM1ztTtndxXR+I/h/NrXwlsPFb3XhmTRrHX10ZbHQX0svtuNVtJImnXTB9lEnkQxhipDZxxjB&#10;H27ov7F/w50nRNG06V/E2oNo9zPd6fdSeJb63e1mlkkkaSJLeWKJHBlYblQMR1J5JLX9j/wrF4F1&#10;Pwxd+IPE2qpqeu2/iG71S/u4ZL2a6h8vZucQhSp8lc5XccklsnNbfWYXViuZHwl8cP2bbbwN8cPC&#10;Wh2HwIvNT03U9cvY7P7b44Ut4jgWMFIVYEGzSMYYFyWI+Usa639pH4W3OvW3gnQofhdY/CfT9Fis&#10;4Vnaxt9e1fWL7yQYtOsyCXvI4l3BjK6xnad+AoB+nPFX7B+jeMvFEWv6j8W/iw1/a3Ut3YFfEiEa&#10;e8hO4W26AmIYO35T0AFd94s/Zk8O+N/Anhfw7rWveKb298Nv52neJ/7XdNYjlwQZTcKBuYg4JK9h&#10;R9YXu67ev+Y7nyx+yL4c+Jviya6urXRfhr8O08L6rcaD4g1bT/DUFvrt80TI8sJ+zhYIkKOq7o24&#10;ZMgGvn7wtqtlqGo/EHxcutfE/wAQaQnhlL7UI4PG0JknUTz2wiv7hoUd42QLsVIWZDJg/L8w+/tF&#10;/Y5j0jVILuX40/GDVooyd1lqXizzbeYEEFXTyhkc+tVH/YJ+HWmw2DeEtU8V/DvU7ayisZtV8H6w&#10;1hc3qIAA0+FKO5wSWCgkkk9sCr002+4ro8C/ZJ8QeFPiN8YPFFt4Bu7jR9bXwa0GkaomtXOsWHh2&#10;PzI0Fvb2l3Y2p4bZIQWkU4IDfM1c78UPGnxM1LxVpPhHTvjtB8RbS+1qDw/f6xc/DiwbRLK6kPyQ&#10;PcbJVklOfuIpAJ+Zl5x9RQ/sT6dJHcW+rfF74veItPuIzDNp+qeL5GgkUkbgyoikggFSCcYY98Ed&#10;948/Zx8GeOPhbY+AIra48L6Hps8N1pz+HJBaT2E0TFklhbaQHyWO4gkliTzzWbrU1O61/H8xXVw8&#10;VfC/wzfeBLW58beFPD/xB1bQNKYLPfaJbsZmjjywijZXEQcr9xeASMdK+fv2LP2c/hr44+FMXxK8&#10;QeEPC/iDW/F0015JbtpUDWGnRrKyJa29uU2RhNmCQNxOcseK+kvhD8Ix8I9HvtPPjLxd41+1T+f9&#10;q8Yap9vni+ULsjbYu1OM49Sa86b9inwbpPit9a8IeJPGfw6imulvLnR/CWttZ6fcyggkvAVYYbAB&#10;VdoxwAKwjUSTjzErseY/tR/B7QdE8WaZ8RfFvgHQLz4daHf27X1v4e06D7fLDsEf2q/kaIPJBFwv&#10;2aLOVAZmIXauB8I/hX4M+LXxn134g/CvwN4ei8BW9zbWEn9uaRHHZaiyD57vSiIvMs5oWGDgbJCQ&#10;flYZH0D4u/Y/+H3xG+IF14r8ZLrPi6SSVZrbSNX1WaTTbJgqqfJtwQADtyVbcpLHjHFQ3n7Gfw3i&#10;8RDWvDUWs/D67kkVrpPBerz6VDdqp/1bxRMFCnodgU89a0VaPLa7v+H5/iVfQ+QfihfaLq2n6LBL&#10;8UfFlx4a0zVNY1OBYvCmnSyX15pLu73U8zSoLpjG0aKzqVkMeXCknHs/7PvhnwR4++IHjh9U8Xar&#10;40i1SZLfU/DHjyx05oNQv44oplu7aCMbQI4nVSFQdcnOFx6bY/sT/Dyw8O3WjRyay1tJ4fm8N2zy&#10;Xas1jbTMz3EkIKbRNK77nkZWJwAMLkG34D/ZC8GfDn4qjx7p2o69cakqSCKxu7uNrOKSSGOGSZUW&#10;NW3skSg5YrycAYGHKtBxaT/BA2rHz/4R+BHgr4qftA/GC+t/BPhOKXwCE0rw/wCFF0uC3sZrh4Wf&#10;7TeRRhfODuNq7vlAzxkAjZ/aK8AQ+DPg3o1tqWp+HfAentrskmm+HNO8A6fr0l1NcIDFax2rIIxP&#10;GfNTzEzvUDLZNe5fFT9lXwf8UPFH/CUpfa/4M8XNGsMviDwjqTafeTxqAFWRgCr4AAyVzgAZwAKv&#10;+Kv2b/Dfjr4Y6H4M8R6nr+tjRZY7mx8QXWpN/a8Vymdtx9oUDMg3EZIx044FR7dXi2wPzF034X+I&#10;m+NHhiB9K1zw/beJZRpU+qeKPgxp1ra20nWLybIGSFiWHzOvlsBkncM19m/tNeOviR8PdB0/RdR+&#10;Inhz4ZeEVtIbO48cSQPcarqk/lgSG1sYEPk4IJO37oYFWGK9B8O/sgr4e17T9TPxp+MGqCznSf7F&#10;qPiwy2020g7JEEQ3IccrnkcV3Xxm+Beg/G2x0qPVL7WNE1LSZ2udN1rw/emzvrORl2sY5ADjcvBB&#10;B6VpUxEZSi3svIL3Z8i/CHWdT/Z/1LwFZWPxP0H4h/DP4jS3kU2tW+nRaVqVtOkTPJePKGZ5CmPn&#10;knYsvQ7cCvm2z8UeA9J8J6ho11res+OGtvHd1qMguNU863s7ZHMMWoyq+mXcM0cvn5lOCzsI8I2c&#10;V+iHwc/Yd+GPwZ16fXbW21LxRr8yzJ/afia6F3KqzAiUBQqx5cMwLFdxDMM4Y56j4gfsz+CviItj&#10;FeQXOl2unW7Q2FrozpZxWkhOVuEVFGZUydhbKoTuVQ3zU1iKal3/AAHdHyB8BfAPgT4o/ETXfDtp&#10;qs+j3uoaY9rfDw3eTaTMIredGkj8qPQNPiY73VJNzlsMBg4GOd+F3wT+Feh/CPXbXxF8LvFHjTxT&#10;4Z8cT6TdS+EtPa+1CRYXMkLyxO2wW7x/IygYbI7nI+zfhD+yT4H+Cfji68T+HZ9aeZ7JtPtLDUL8&#10;z2unws6ySLApXcu913MWZiSWPc12ngv4S6N4C8aeNPEulzXn2vxZcw3d9bSyKbeOWOPy90ShQVLD&#10;liSST6VEsQk3yt20FzH59Wvwzn03xB4Rk8QeGLfwZ4R1vxVrfiLSvCfiTTzfRadYQ6aXeS4sgwwu&#10;4KTCCCMADHFTxaD4bX4s3HjZtA8Jj4bnwqsi683wU1U6Fv8APLlxbeZw/l/N9p37Cvy47196+Ovg&#10;n4c+IXiRNd1b7WdRj0a90OF4pgFghugFlkRSCBJtGA3oSCDxjim/Y58Dt8M/+EI/tjxt/Zn9n/2b&#10;5n/CXah/q9m3Pkeb9m6fweT5fbZjimsTFrW4cx8P/E3xB4J0f42eLWbxteeJotY8CwWNpo3h26ls&#10;bW7mnzD/AGdBAkF0bdVjYSRW8gOyQjcQOjvhNrHw9n8TfDbULeLT9Pv7W9sruwtXH2WfzPM8hEnu&#10;LbwvH537zdGxNxsZ1OXyN1foNf8A7O/g2+8B2/hIWb2WmhbdLuewEdtdX6xIExNNGgYllGGZCrHJ&#10;AIBIrzhv2BPhouvafqsF54ktTa3S3j2cGqbba5eM5thImzhYB8sSptCqMc5OWsTSatK4cyPmKx0f&#10;4meJv2edR+Id74ovF8OWdp4jj1WTUvGOp3EmqxslxbwRfYXQ26BJCoG1zuwDweKyJviN8cvh/wCD&#10;tZ8Nt8UJItM0bRtAslt20O1tXso9SiCA+emJEa3HAfcSxwTtxX3re/s5+DdQ+EOifDSe3un8J6U9&#10;s62onw1z5MgkCzEDDq7DLjHOSeDgiS9/Z68H6v4o8dazqttNq6eMrK1sNU028ZTa+VbqVj8sKoZT&#10;znO44IBGMVCxMNbr8PP/AIcOZHy/8P8A9mL4Y337T194S07w1p+v+F/CXhbyNcu9RUXUl1qt1KGB&#10;ldgf3ojVmypGzdgY6V4HqXjDXNFudQ8F+E7vUJfh14Q8X6tqnhrxIrpdRW1xZ6dPPDZxtKrq6Kyl&#10;uQcqSQec19061+xD8M9S8L6Z4Y02PWvC/he1eaS50XQ9Wlgt9TaTZk3e4s8xATCktkAkZxjHbSfs&#10;4fDKbwr4f8My+CtKn8PaDcG6sNLmiL26TFGQu6EkSsQ7ZMgbJO7qAaFiYLV3f9b+oXPzL1rXviB4&#10;e+LWu6g+t3MWvXmp6LYzXvhezks4jbXhF2YVWGwuNjyMVZwH3SNv/dXOSB3HjzwX41n+KWqaFqfh&#10;ddW0e++H6R6fpNjqdpo0lvp6XFvLLMZJ7OGK3YSeaWU20RwuCgxmvtXUv2P/AIda3401vxLqMWtX&#10;FzqdxZXa2dtrNzY2tnLaxiOB4Y7V4sMoAwzFip+6VyRTPiD+x94D+J2vaTqWvXPiG6j07TV0oWTa&#10;zM8dzAJxMVnkctNNlhg75CMdshWGn1qndafgHMj4e+Bvx+8bftGfFrw3pV7p2s+ME8N6zBrOl2Mn&#10;iDSLAWUMeIy8mLCN7sorMSI2TI/hH3q/UuvFZP2O/h3NcahO1vfJPca9D4htZra4FtJptxGiIEtW&#10;iVWjiKRqpQk/UEKV9vCgcVw4mpCo17NWRErPYiop9FctxETdaSpaKQrEVFS0h60hkdFPopXFYiop&#10;560lILDaKdRSCxC/3qbUzdaSmVYiop9FIQykapKKQiKipaRqQWIqbUtFAiKipaKVx2Iqa1T0ykMi&#10;ryKT/k4KP/d/9tTXsVeQSf8AJw0f+7/7amvDzV/7v/18j+p9dw4v99/68VP0PWqKdNIIIWcjIUUy&#10;3maR5o5YjFNE211PPP1r3ObofJ+zk489tBrV4n8XYtb+KHiCDwH4ZLQumJtQvGJEcadlOK9wYZ4x&#10;WYvgjUtNuLu88P3EFjqOpSBrm4uo/MAUDgAVpTrKi+br0vsduCw/tqmq0R41of7Gc2lSNLN4ga6Y&#10;REJGWIVZP73Fcpd2ni79nH4iaObq7FxompSrCUSVnR8nvu6H6V9WNZ+I38O/Zxf2sOtZwbpocxke&#10;u2vHv2iPAfiHxH8L0mv5o7/WNHuxPbPaJtEgOAeK6cPjqlWap15Jxen/AAdj3sRg6Xs24R1se2wy&#10;CaFJF+66hh+NdXot5BFpsKvPGjDdlWcA/eNcB4RMzeFtINwGE/2WLeG67tozmtauajWeHm2lfofJ&#10;J8rO2/tC1/5+Yf8Av4KP7Qtf+fmH/v4K4miuz+0J/wApXtGdt/aFr/z8w/8AfwUf2ha/8/MP/fwV&#10;xNFH9oT/AJQ9oztv7Qtf+fmH/v4KP7Qtf+fmH/v4K4mij+0J/wAoe0Z239oWv/PzD/38FH9oWv8A&#10;z8w/9/BXE0Uf2hP+UPaM7b+0LX/n5h/7+Cj+0LX/AJ+Yf+/griaKP7Qn/KHtGdt/aFr/AM/MP/fw&#10;Uf2ha/8APzD/AN/BXE0Uf2hP+UPaM7b+0LX/AJ+Yf+/go/tC1/5+Yf8Av4K4mij+0J/yh7Rnbf2h&#10;a/8APzD/AN/BR/aFr/z8w/8AfwVxNFH9oT/lD2jO2/tC1/5+Yf8Av4KP7Qtf+fmH/v4K4mij+0J/&#10;yh7Rnbf2ha/8/MP/AH8FH9oWv/PzD/38FcTRR/aE/wCUPaM7b+0LX/n5h/7+CuJoorkxGIeItdWs&#10;TKXMFFFFchIyb/VP9K8S+M3/ACB7v/rm38q9tm/1T/SvEvjN/wAge7/65t/KtqPxoa3PXP2G/wDk&#10;3nw9/wBdLv8A9Kpq+gq+ff2G/wDk3nw9/wBdLv8A9Kpq+gq/QI/CjrWxwnxw/wCSU+Kf+wZc/wDo&#10;pq+b/hX/AMekP+7X0h8cP+SU+Kf+wZc/+imr5v8AhX/x6Q/7teBm32TKoeuw/wCrWpF61HD/AKta&#10;kXrXzBh1HU6m06rGFKtJSrQMdSrSUq1QD1paRaWgXUKfTKfTDqFOptOqgQ+iiiqBCrTqatOpjCnU&#10;2nUwFqlrX/HjN/uGrtUta/48Zv8AcNUtxmVDVlelVoasr0rQQteKftK/6jw9/vXH8o69rrxT9pb/&#10;AFHh7/euP5R14Gff8i2r8v8A0pH1/CX/ACOqH/b3/pMj22uVvvip4U0n4jaX4Du9Yih8W6paPfWe&#10;mGNy0sKbtzbgu0fdbgkE7TgHBrqqzpvDOj3Wv22uTaTYza3awtb2+pSWyNcwxscsiSEblU9wDg19&#10;GrdT5E+av23Pib438Jv4b8O+CPEt/ot9rEF07Wmg+G5tV1a68sIALcjEaj5/mJZXXIIJ6V8ffCPx&#10;hp/7P/xV8PX3xH+JHjDwnLJci71vw9Y+ITrLXF0Bkz6gsKKsMbd4T585zhgo5P6DftWeHvFPjL4V&#10;y+G/C3hm78Sy6rcxwXaWXiBNHkt4FO8uZWVt6MUEbIBkrIfqPnT4Qf8ABPvxJa3WsReKNZsfA3gj&#10;WBANQ8FeCb68mTUVjLFVubm5dnXO4q4jOGB42V6VGdONK0tPz/r+rmiatqM/aR/az8LePn8HX+m6&#10;d4s8RfBnSdSj1PX/ABB4e0t/KuLqPa1vZM0xiCLveNn3EZJVRk5xl+H/ANqSf4e/tM6xLb+AviNo&#10;3hP4gQJc3Ola9oDwXVnfoEhF3bIruZImzGrgYILLjOAp9y+InwT8Z/Fjxdo/gifS9F8J/Azw1Pa3&#10;aWthPuudbMKho7cxhQsECuMMCCfkBBORty/Cvh34t/Ef9oJPiD4y+HEPgbTfD/hm80zTdNXxHDeS&#10;39zM4OVlhx5I2rjcVBXgjP8ACRlT5bW6d/u+f5BofE/gv4yeMdavNJtZfiB4pvJ7qXTIpIdC8b31&#10;7qkgkgvftCwWbMEeVmSHKk/unEKjPmkjqvgH+1RdfB7xd4i1jxxqXxf166tLW40/StB8RahJNaXN&#10;7GVWQTB2Bil3vCnlhJTEZCSzEjHtngL4G/HSx+MF78QLbwnY+HLW5NkZtF174hatqF08duWLR+fF&#10;KVmZgxAW43xL/dwTnV8Ofsea58SPhn471fxToFr4F+KOteJLrW9Jee9TUFsEa5huY4XaIlGVpIsM&#10;yjdjBx/DXRKpS1T20HdFJPEn7T3ir43aR4QufiLoPgrVtR8Py+I5NC0/Q4L220+NJVjjgmklBkJc&#10;n5mVjgg7QeK6zwL4o+NH7RH9s6bZ/Emz+EvizwVfyaL4g0/TfD1vq1rfTA7o7qJ7hg0aMuQE5+7n&#10;vgOg8B/H/wCH/ijU/GttoPhXx58SfFcQsrvURqD2mkeHrSDb5MEcL4mmV2Z5GIYHK4x3Nrwn8Ofj&#10;P8AdCvk8MaHo3xI8ceMr+fWPEPiXUtSFlY2F0dipGtvtEksQG7G0qflbhcqK52420tfpt8/6ZJx/&#10;xOsfjP4F+I3w28CeIPjd/wAJ7p/jy/m0y/0iPwtY6dItkI/38wdN7fKrZHG3I+bIypT41+OtL/Z5&#10;13SfAuk/tLy/Cu207Tlc6LN4Bj1YyGSWV/OEkUCxRg7toijVUQIMKBxXsfwV/Z58S6X8RLn4o/FX&#10;xJb+K/iFLamxs4dNiMem6Rbnlo7dWAYk85cgEgkYOST3Pxk8Y/EXwnb6WPh98PIPHk900i3TXGtx&#10;actlgLsYiRSZA2WGFII2j14XOuZR0f3JX+asM+XPgP8AtIW2vfFvw5pl1+1cfiHHeTtbr4bX4cNp&#10;v212RlQfaBH+72sQ+cgfLg8E16zfftW39v4otrV/D0djZ6X4w/4RPxLbzSNNcWqzpmxvYmUAeVId&#10;udykgNjtmpvh/wDBX4geM/itpPxN+MeoaN/aOhwzReH/AAv4fV3tNOaUASTySyfNJMVG3j5RgEHs&#10;J/irpfxn1zxvrOi/Djw/4X8E6VqUcIvfiFeTCe+nUIF/d26KG82PLKvmllwOCueJl7OUreXl+iV/&#10;uE7XO8+EvxeHxW1nx7bQaT9isPDGuSaHFffaPNF88aKZHA2DZtZtuMt06jpXzL8Mf2trD4X/ABk+&#10;NWm/EW+8UyeH4/FLw2OtzW097pWmKPlW2LqW8kk8hQu3AzxX1T8GfhPpPwT+Hel+E9HkmuYbUNJP&#10;e3J3TXlw7FpZ5D3Z2JPsMDoBXm/7O/wn1/wf44+ON14n0eOHSfFHiR73TxLLDMl3ashUlkVmwDnG&#10;1wDz0rOLprm00Fpqdp45t9d+MHgfTbv4VfFC08KebOs416x0221mK5h2sDGFdtoyxU7gcjbjua+a&#10;f2jrX9oL9n74U6j4xb9oo67cW81vbW2lr4I06BrqWWVUCh8vggEtwpzt/GvorWPCc/wJ+H97D8Gf&#10;htpepX11qH2mTRYb5NNhLSECSfewI+UBfkGPlGF6AV5t4d/Z/wDiL8W/H2h+MvjrrGjy2WgzC80f&#10;wR4cRzYQXIxtnuJJPmldf7vK56EAsrVTajq7cvmlcEdZ48/aPuvhDNpuj6t8N/iN4zvV0yG5u9X8&#10;K+Hhd2XmFSHBcSKFYFSSuMAMK4r9l39td/2hNe1u0bwV4ht9IGo3I07XodJK6fBaRxI6R3c/nOFu&#10;TlvlUYO5Mda7n4ofBHxd8aPFl1pviXxmNO+FOxAfDmgxNb3ep/KN6XdySWEWdw2RbdykZwRml/Zi&#10;+FWofCZPiTY3OjQ6HpV/4tur7R7e3eIxmxMMCRFVRjsH7sgKcEY6dKn917N6e8Gljmm/4KLfs8ox&#10;U/EHBBwf+JLqP/yPXXfC39rz4S/GzxR/wjngvxZ/bOs+Q9z9m/s27g/dqQGbdLEq8bhxnPNex1xv&#10;xb13xd4d8C3974G8MR+L/Eq7UttMlv47NTuODIZJPlwmd20kbgCAQay/dy0Sd/Vf5C0Pn/w/8bIz&#10;+0Z8WvGfiDxbc6R8KvB0Fn4YiSWdzYSai7gyybFyN6OfLLY6OuTgDGP/AMFEPH2n+E9K+HDD4j+J&#10;/BF1eauqSDw1fT263GnM0YupnMSHc0S7CgJ/jbCt25v4c/CP496H8DdS+G0nwz8GeXrBu5tY1PxN&#10;rz3H2+e4di8hjt1ypA2AYbI2A5zWz8K/gL8aLnQfhX4D+IcGljwz4G8QNqh1iy1ASyXcFoo+wQhN&#10;obbvduTg7I1DKD16+WEZqd1p5raxem55l8BPjBqtx8IPiXdaX8XtTmsodWmt77xZ4z1O4u5dG0sF&#10;haSWcDxgy3VwpfChhhkXKg7VO18Zv2nPEHhv4r6BoP8AwurVfhL4Tm8H2OpRXGueDo9Uvp7p3dWW&#10;eLyt8chVcseFypwOa77wf8C/iNpmi6vpVt4P0XTvEN14w1jWNP8AF2uywXcejW08q7Li3gRnMlyy&#10;glAwULj5iMlTkeNv2T/jJ4p17x59n8R6Hd22t6ZZeExq3iV5JL2XSo4w81wogUJ5zTE/K47NzyGN&#10;81Jzbdvw/wAv6/ENLnhXwJ8J69D8SNK1NPjFq9lqr/ELUdKs7PTvDkb/ANovJHHPc3Uy+emyGWMJ&#10;lSjiP5SBwSPVfg78Mfi943/aA+Kmt2XxzdLnQJ7Tw9eeIB4Ts3Gp+WpklgWEvsh8pjt3LksWycdK&#10;S3/Ze+MfhH4uj4g+EtH0jSbzXpItNZY7uGW58N2ytbxyXn74NDNLNBC4cIrFTIMbsGug+KH7NHxQ&#10;+HfhPwp4e+GeoeJ/EWiI93ea+2geJoPD+rajqUz7vtctzLG4dMEr5eSeF64zVSqRk9JLX0C56F+y&#10;f4u8e+LpG1mPU7jxb8J9ZF1daZqniRo4db06aO4MTWsqRbkmQsrsjAjC5zj5UrjNe/aSi8P/ALU3&#10;xA0ayi8SfFPQ7vQrO2i0HwirajFZXQeSOdXUSCOEkffbg9M8ir37OP7N/wAaPh38GL7wZrfjjT7P&#10;S9T0S/hg02K23XeiXs7MY2juoyPMHzs7k9G4Tj5qZ8JdS+OfwH8BaV4J0v8AZu0rVINLiEL6no/j&#10;Czs4b5wMNOY5UL7nI3EtySe3SudqHNJqz+dvz/QWlz3D9nXwnP4X+HdvJeaRq/h2+vyk1xo+s38N&#10;5LbNHEkCnzIgFy6QxyN33OxIBJr1CvAPEzfG7x14N8L+KNH0Zfh74x0jV9954NvNXgvLPVLIkI6y&#10;3EafKdpLLj7vPBbaR78m4opdQr45CnIB+uK46id7tkM+Lf2gdS+KfiT40N4G8E/GRLfS9cuBY6hp&#10;cvh2x+yaJBJAA0TXkh3z3EmSywIPMwxJKgAnkfBOj/Fv4F/EzS/hVdfG5bHwZpq2sOk3UHheynt7&#10;hmIb7DdSZaSykfJCNIXDgkqcgKfYf2jPh/8AF34+3994JsPC/hXw94RtbqG4tPF+rX8txfCRQrLc&#10;WccO1oJkYsPnODgjODzjfCf4SfGX9mvWtZTT9F8OfFseIbxJr/xRd6tPpmrSN0V7rzROpjjBO1Ys&#10;nGeCTz2xlH2dtL9tPvuX0OB8deNPjlp3hvQ/DuhW3xeGp3F666rN/Y2nXK2dg00iSxpd+WTPcLtJ&#10;jlV4lKNG3Br1n9mq6+KVp8RNW0TxjD4/TwjbWKy6Dc+KW0uczRAqhW7lt4jJ9pBywzKdy7iwyAT4&#10;7ffsm/FPxN4TuTrGnQnW7bQvEF6+3UYnbUdY1UsDbxgttjiijCAszKC54yMtXoX7OPwv+MHwz+M2&#10;qW97o8Om+AdRuJNSv743dtN9qf7FBFDCqgmVGSRHJOApAPJ4yVORwaVrg7WPpDUPip4V0r4jaX4D&#10;u9Yih8W6paPfWmmFHLSwpnc24LtH3W4JBO04Bwa8X/bR+IWreH9B0fw34f1rxNpOpax55uV8I6RZ&#10;6pfSWgQo48qa4jkiXMinz4wdm3krkGvoGfwzo91r1rrk2lWM2t2sTW9vqUlsjXMMbHLIkhG5VPcA&#10;4NeaftOfD/UfiN4BtdO0vT59UuI75JXtIUgkV02ODvjuJ44GGSP9asyg4PlMcMvFScVOLZK3PgPw&#10;L4m1Y/Dnwpa+Itc+Jqat4PvJbbRZPAthosum2bR7AWLRyh7lAjKJXdigaQqzZJ3eo/Fj9pDxPpfx&#10;68HfEPTPh1/bei6T4Pvr+2kbxFZI19ZMsRnuD5JlWMxPldilyxB2nivRvAf7JPjePX7fU7vWbPwO&#10;saRxnULG4Gra+0C7v9FjuXhht7GHkfJawYxlSSDWf+0Z8Hfi5428deONV0fwjZ69BrWhr4M0qYa1&#10;FbmxsnKzXF9MjgbyzkpsX5gEPBGN3o+0pynrbr5b/wBf0y7q5ylj+0J8Wdb+LVlqkPjj7H4PuPH9&#10;h4a/4Rf+ybR9tvPAs5/0oxiQ4GV6Z5zuHSvtD4jfFLwt8I9FttX8XavHounXN3HYxTyxu4aaTOxM&#10;IpPOCc4wACSQBXxfp/7Mvxk0f4s2Xk6JpM3gK28fWGutcG8QX7xwwLEbgDft8naDlCPN3YwuK+6N&#10;e8M6P4qs47TW9KsdYtI5kuEgv7ZJ0WRDlHCuCAynkHqK5MR7O8bbeRLsef8A7SXiLxl4b+EWqXPg&#10;HTP7W8S3EsFnBF5E8vlpNKsckuICJF2IzPuU/Ltzzivz/wBD/a1+IWk6xoZj+OHgLUb3TtMfRfJu&#10;rLxJOt8WYbZ5o/se17hSABIoBOSG3ZNfpX8RfBP/AAsTwje6D/b2ueGftRQ/2n4dvPsl7FtcN+7l&#10;2nbnGDxyCRXxT/wxv8RfEH7Rem/bfEfxKsfBWjJdJD4zvfHcF3qEoeMBBaqsQkttx4dWVgwB+YYG&#10;bw0qXK1UHG3U5+XxT8f9L+FemaTe/EDVNM8S3OsJ4e0K0i0eZZ/EMk6pML17q+QTxxRLI4bbEgHl&#10;hcKcmvSP2itT8Xfs6/Bf4Z6JrXibWvH8F9qz2HiKZI0fULxZEeYNbuysytCy7o8n+BQx28V03j79&#10;lvxd4Rt/BniPwJ4r174heJ/Cesy6pFZ+P9Y+0tdQywrFLBHNsURnCArkYBZjntWhpvhb4s/Hj4se&#10;C9e+IXgyy+G3hLwfcvqUGkrq8OqXWoXxQpG5eJdqRoGJxwc565BW+eDtLSyu3sn/AJgcDcfH7W/E&#10;3h3WtC+AWs2Vn4K8K6VJrWreONcj+0Nb+b5lylnbwsoUsq5U+YDtA2nBXLR+EvjZ8afhZ4D+Hfj7&#10;x54k0vxr4L8ZNZw3bTaXHZXmiSXK5ikAh2pNEOC2cMeANucjrfHH7JPjK88VeN9K8I6/oeg/DHx1&#10;Nb3Wu2a27x6jEY0CyQWpRfLWOYDDM3K7jgHkNU1L4L/Ff9oxvD+hePtK0v4VfDPQp4biLw/o1+L7&#10;Ubp4V2wo06jy1jUdMDPseCs3pW6W699vvvfsGh594N+MHxM8RWVzquja9qvjmy03xZrR1S10PT5w&#10;Le2VlEcmTcOzIFkZorRJOhUgSeVtej+z9+018S9F026L+HvGPxWmi8P6W8EQgkLJLLGMBmY7tpfz&#10;2a5KSl8BdyiL5uhX9i/Vrix0zQIfCWk6fo/h3xFquuW1/f29pqM99biQiysfLZxujlB3OJHQfKuS&#10;G6cx4R/ZB8Y+Db3xNDrPwZ8N+MtC1XTHaGytNcjs5oF+0CaKwFwqROJg7HfOd6ukMaAqBg63oSTW&#10;n4d/VD0MbUvi/wDH6/1u+8Y3mgfFvS/GtpcbNP8AC+l+E5JvC/2ddwMM480NMz5z54XK4+XPy7fa&#10;o/2vviT4h0nQvC9l8J7rwv8AFfXrprazsvETOlgkMcQkmvT8qyGNQQNuBySAzFCp+cdP/wCCe/xE&#10;1rTdetX+GnhPw9eahctJZ32oeJbuUaXET8sUKRO+/A6tN5hOegr3D4f/ALIvjn4faB4P8Q+A9J8M&#10;eAviLozX1lqVtqF5c3+m6jHMqR/ao23PIjYiR1jOACTkDkEqfV7dL/12ewOxQ8G+OP2j5bP4leJr&#10;T4h6J4xg8C6rcafcaFd6JDb22orBEsk/lTxBZFdclVVuCQMntXrttD8S/wBobw74d8f/AA++MTfD&#10;3w7rGmQzDQm8MWmpGGbkS5mkYMcNlcYx8vvXD2/wd+Nnh7wjffCTwjaaNpHh++819Z+I+qXv2i71&#10;KS5UPdzQ2qYaKTc7RgOTwoww4Yd43gP44/C/StE8JfCl/hzL4M0fTrezt5fFn2/7fJIqYkd/I+T5&#10;myePWuao4t3jy39Ft59P1EcRHrnxg+Ef7THwv8I+K/i3/wAJ1oHiaLUZrqD/AIRuz07YLe2Z1G6M&#10;Mx+YqeCPu45zXYv/AMFCv2f0ZlPj7BBwf+JNqH/yPWLpPwb+OHi79oL4e+PfiLdfD+LTvCiXqCDw&#10;vJfCWQXEDJys6EEhtv8AEvGevFfUlY1JU/d5ld26WXV+XoGh8ofED9vL4O+IvCOoaf4Y+Mf/AAiO&#10;uTBPs2s/8IveXv2fDqWPkyQBXyoZeTxuz2rxX/hpz/q9b/zFP/2qv0E8UXmqab4b1S70TTF1nV4L&#10;aSS006S4FutzKFJSMyEEJuOBuIwM814d8G/g/wCPtS+LNx8W/ipd6dbeIW0w6Tpnh3RSz2+nW7OH&#10;bfIT88hPXGRyeTwFunOlGLdvv5W/xiJWLfwD8WfCzRPhve+LvD3js3nhd3js7nVdbc2UCzQJtwqz&#10;JGV+QooHI2xoBnBJxvCv7RmqftDfFa10j4USxr4F8PXKy+JPE91EpF2MPss7aJxuO8jJlwMBSR2D&#10;+w+Pvg/4L+Kd1pFx4u8N2HiJ9JeSSzXUI/MjjLgB8oflYHavDAjgVwvwQ+GOreA/i38YtTudIi0v&#10;QNbv9Pk0cwvFskiitRG21EOUCtxhgvtxWPNTalP7Xn93z0Focz+1Z4c8Qy6Xq97ffHuy+GXgK+sG&#10;sLnSbzw9a3fnbkZZdkrusrM6tjanIxxXnX7CGoeP5ri4t7zxz/aXwq0fThBoGnahpNtY317Duwl2&#10;IkLTJCNjhWd2356ZBx6t8Uf2QvBXjC68beLLnSbrxX4y1KwuF05NZvWngtJTAVRII3IjQbgpG7O0&#10;9CorK+Gv7Ifhm9+Gvw0n8X+H5NE+IHh2xtUl1LSbw294rxAAxPNA2JFwNvU4BO0jrWqqU/Y8jf4L&#10;/h/K47qxZb/goR8AEYqfH2CDg/8AEm1D/wCR6634X/tZfCn4zeJ/+Ee8HeKv7Y1jyHufs39nXcH7&#10;tSAzbpYlXjcOM55r1zGKK5G6VtIu/qv8idD4s+G37Vlj8M/i98ZNO+IN94nfQY/E7w2WtTW895pe&#10;mqOFty4LeSSeQoXbgZ4r7C8P+I9K8WaRb6rompWur6ZcLuhvLKZZYpB6hlJBrxn9n/4V674R8bfG&#10;u58S6RHDpXibxE95YebLFMl3bMhUkqrNgHONrgH2r1TwL8OPDHwy0y607wrodnoNjc3T3ktvZR7E&#10;aZ8bmx24AAA4AAAAArSu6bfu76emw3Y6Om06m1xkhXj8n/Jw0f8Au/8Atqa9grx+T/k4aP8A3f8A&#10;21NeDmv/ADD/APXyP6n1/Dv/ADG/9eKn6HrN1hrOZyMxrwzds56VIszXE0zumxt2Pr71mW1zZx3l&#10;1DdalJb+S5lEB+6cnOfetKO6S+L3EX+rkO5celenCrGpUcU02jy8RQVDCRa+00/wHK3lyK3YGrWv&#10;tb65o1zpovJLJruEwCeM4eMkY3L7iqb06K3hvoJbZyIpZEZUlP8ACSMZq6kb+92HlddU6jpz2l+Z&#10;g+DNN1vS4LjwtezX9zbW1sIYNYmUbX4+9u6lvWul0FV0m0tNFuLh9QmhTDXEozv5zk1zUGkeOYtF&#10;/sNL2zAyVGrbT/q/QL13Y711ulaTHoelw2vnNdSoAvnScufXJ+tYS95/5fmfSe0hRg5zWiRauNnm&#10;HYMLnioqKK3SsrHwVWp7WbnbcKKKKZkFFFFABRRRQAUUUUAFFFFABRRRQAUUUUAFFFFABRRRQAUU&#10;UUAFFFFABRRRQAyb/VP9K8S+M3/IHu/+ubfyr22b/VP9K8S+M3/IHu/+ubfyraj8aGtz1z9hv/k3&#10;nw9/10u//SqavoKvn39hv/k3nw9/10u//SqavoKv0CPwo61scR8Z7drr4Y+JYV+9Jp9wo/GNhXzN&#10;8K7hVt40bhgMV9ceKrMX+h3cDLvV4ypU9wRzXxZppk8H+JpbGbcoSQp83sf8K8XNIOUYszqHvluc&#10;xLUq9aydC1BLu3UBs8ZFay9a+U2Zh1HU6m06qAKVaSlWgY6lWkpVqgHrS0i0tAuoU+mU+mHUKdTa&#10;dVAh9FFFUCFWnU1adTGFOptOpgLVTVl32ki+qkVbqO6TfGRVLcDAhcYzmrHnDFZ8MJt7o2+MD/ln&#10;7j0/CtD7O69s1tYYnmZrxr9pCB5NP0O4AzHHLKjH0LBSP/QT+Vey+S39w/lWT4o8K2/izQ7nTLtG&#10;Eco+WQDJjYdGHuD/AIV5uZYWWMwlShHdrT1Tv+h7eS46OW5hSxU17sXr6NNP8y7pWqQ6xptre28i&#10;yQ3EayKyn1FW1b3rwaz0/wCIfwrkeysLFta00sTGI4Hmj57gKQyn1HTPrWkPib8QP+hKm/8AAG4r&#10;z6ecwjFRxNOUZrdcrevlboexW4aqzm54OrCdN7PmSdvNPZ9z2nd70bvevF/+FnfEH/oSZ/8AwBuK&#10;P+FnfED/AKEmf/wBuK1/trC9pf8AgLMf9WMf/ND/AMDj/me0q3vS7vevFh8TviD/ANCTP/4A3FH/&#10;AAs/4g/9CTP/AOANxT/tvC9pf+Av/IP9WMf/ADQ/8Dj/AJntW8U7d714n/ws/wCIP/Qkz/8AgDcU&#10;7/haHxC/6Eif/wAALin/AG3he0v/AAF/5B/qxjv5of8Agcf8z2vePWjzB7V4p/wtD4hf9CRP/wCA&#10;FxR/wtD4hf8AQkT/APgBcUf23he0v/AX/kH+rGP/AJof+Bx/zPbN3vS7vevE/wDhaHxD/wChIn/8&#10;ALmj/haHxD/6Eif/AMALmn/bmF7S/wDAX/kP/VnHfzQ/8Dj/AJntZf3pPMFeK/8AC0PiH/0JE/8A&#10;4AXFJ/wtD4hf9CRP/wCAFxS/tvC9pf8AgL/yF/qxj/5of+Bx/wAz2veKTf714r/wtD4hf9CRP/4A&#10;XFH/AAtD4hf9CRP/AOAFxR/beF7S/wDAX/kH+rGP/mh/4HH/ADPat3vSFx614t/wtD4hf9CRP/4A&#10;XFJ/ws/4g/8AQkz/APgDcUf23he0v/AX/kH+rGO/mh/4HH/M9p3j1pN3vXi3/Cz/AIg/9CTP/wCA&#10;NxR/ws/4g/8AQkz/APgDcUv7bwvaX/gL/wAg/wBWMf8AzQ/8Dj/me07vekZvevF/+Fn/ABB/6Emf&#10;/wAAbig/E74g/wDQkz/+ANxS/tvC9pf+Av8AyD/VjH/zQ/8AA4/5ns+73o3e9eL/APCzviB/0JM/&#10;/gDcUf8ACzviB/0JM/8A4A3FH9tYXtL/AMBf+Qf6sY/+aH/gcf8AM9o3e9NZvevGf+FnfEH/AKEq&#10;b/wBuKQ/E34gf9CVN/4A3FH9tYXtL/wFh/qxjv5of+Bx/wAz2bd70bvevGP+FmfED/oSpv8AwBuK&#10;P+FmfED/AKEqb/wBuKX9tYXtL/wFh/qxj/5of+Bx/wAz2ff70nmV4z/wsz4gf9CVN/4A3FH/AAsz&#10;4gf9CVN/4A3FH9tYXtL/AMBYf6sY/wDmh/4HH/M9m8yjzPevGf8AhZnxA/6Eqb/wBuKP+FmfED/o&#10;Spv/AABuKX9tYXtL/wABYf6sY/8Amh/4HH/M9l8z3pN/vXjf/CzPH/8A0JU//gDcUn/CzPH/AP0J&#10;c3/gDcUf21hu0v8AwFh/qxjv5of+Bx/zPZPMHtSb/evG/wDhZXj/AP6Euf8A8Abij/hZXj7/AKEu&#10;f/wBuKX9tYXtL/wF/wCQf6sY/wDmh/4HH/M9k3e9G73rxv8A4WX4+/6Eub/wBuKP+Fl+Pv8AoS5v&#10;/AG4o/trDdpf+Av/ACF/qxjv5of+Bx/zPYt/vSbvevHP+FlePv8AoTJv/AG4o/4WV4+/6Eyb/wAA&#10;bij+2sN2l/4Cx/6sY7+aH/gcf8z2Pd70bvevHP8AhZXj7/oTJv8AwBuKP+FlePv+hMm/8Abil/bW&#10;G7S/8BYv9WMd/ND/AMDj/mew7x60m73rx7/hZHj3/oTZv/AK4o/4WR49/wChNm/8Arij+2cL2l/4&#10;Cx/6sY/+aH/gcf8AM9h3e9G73rx7/hZHj3/oTZv/AACuKP8AhZHj3/oTZv8AwCuKX9tYbtL/AMBY&#10;v9WMd/ND/wADj/mew7vekMg9q8f/AOFkePf+hNm/8Arik/4WR48/6E2b/wAAril/bOG7S/8AAWH+&#10;rGO/mh/4HH/M9h8we1J5grx//hY/jz/oTZv/AACuKT/hZHjz/oTZv/AK4pf2zhu0v/AWH+rGO/mh&#10;/wCBx/zPXzIPajzBXkH/AAsbx5/0Js3/AIBXFJ/wsbx3/wBCdN/4BXFH9s4btL/wFh/qxjv5of8A&#10;gcf8z2DePWk3e9eQf8LH8d/9CdN/4BXFH/Cx/Hf/AEJ03/gFcUv7Yw3aX/gLD/VjHfzQ/wDA4/5n&#10;rrNz1pN3vXkR+I3jv/oTpv8AwCuKT/hY3jv/AKE+b/wCno/tjDdpf+Asr/VnHd4f+Bx/zPXfM96P&#10;M968i/4WN47/AOhPm/8AAKej/hYvjv8A6E+b/wAAp6P7Zw3aX/gLF/qxj/5of+Bx/wAz1zzB7Ubv&#10;evIv+FieOv8AoT5v/AKej/hYnjr/AKE+b/wCnpf2xhu0v/AWH+rGO/mh/wCBx/zPXd3vSb/evI/+&#10;FieOv+hPm/8AAKej/hYnjr/oT5v/AACnpf2xhu0v/AWL/VjHfzQ/8Dj/AJnrZk96Td715KfiJ45/&#10;6E+b/wAAp6T/AIWJ45/6FCb/AMAp6P7Yw3aX/gLD/VjHfzQ/8Dj/AJnre73o3e9eSf8ACxPHP/Qo&#10;Tf8AgFPR/wALE8c/9ChN/wCAU9H9sYbtL/wFh/qxjv5of+Bx/wAz1vd70zd715P/AMLE8c/9ChN/&#10;4BT03/hYXjj/AKFCb/wDnpf2xhu0v/AWH+rGO/mh/wCBx/zPWt3vXjthcpq3x6kuLZhLDDuDOvT5&#10;YNh/8e4pL3xN8QvESGyttCn03zODKttJEf8Avtzgfzrsfh18Ov8AhDLOSWci41K4A8yRQcIv9xfx&#10;5J78elck6ss0rUo0YNQhJSbattskejRw0MgwuIqYmpF1asHCMYu+kt27bW6dzP8AF2W16YE5GwYr&#10;rvDMobRLXaRgLiuY8ZW4h1YyHIZogcfQiqFr4kuIdJSzgja3IJ3Td8Z7V8/RxlLLs1xVSs7L89h1&#10;cJVx+WYeFFa/ludvqniSy0v5ZZd0n/PNBk1yupeO7mNlligRIFYEhjlivfpWAzM248kk5Zj1P403&#10;73HUeledi+JMXWlaj7kfxO/C8P4aik6vvy/A9j0rxxot1YQyLeJGCudrnnNcr4p+JOzV4LfRis0c&#10;eTPI/Kn0Arz3+zYVztBQHkhTxUsMEdum2NQoPJrCrn+KnDljo+63PTeXUJe7NXXY9P0X4gWl9siv&#10;F+yTt75T866sEMAQcivCl7jqCMEV674Rm87w/ZndvwuMmvqcjzarjnKjWWqV7nxGd5VSwMY1qL0b&#10;tY2KKKK+uPkwooooAKKKKACiiigAooooAKKKKACiiigAooooAKKKKACiiigAooooAKKKKAGXB2wu&#10;favCPjdfxwaLdlv+ebfyr2bXtRWztW+YZxXyJ+0X4ylmsnsLBWuL+8dba3gj5aSRjtVR7kkD8a68&#10;PBymrFR3Pr79h2No/wBnjw0WBHmC4lGfRriRh+hFe/1538BfCK+Bfhf4d0JMldPsobbc3ViqAFj7&#10;kgn8a9Er7xKysdZHPGJoWQ9CMV8x/G74ev8A2jLdW6bZH5DAdT2r6grA8WeGYfEGnvE6gtjg1nVp&#10;qrBxYmrnyJ4L8avp032C+PkzxnHzd/evXNO1yG6jUlhnHUVw/wAQvhmUnf7TE0Mq/wCruo15/wCB&#10;f415/wD2pr3hE87rq17SL0r5Svg5QeqOdx1PooXEbdHFO8+P++K+fV+NDR/LIhVh2p//AAuwf3a5&#10;Pq8hWZ9AedH/AHhSrPH/AHhXz/8A8LsX+7+lOHxsX+7T+ryCzPoDzo/7wpVnj/vivn//AIXYv939&#10;KP8Ahdq/3af1eQWPoJbiP++Kd9oj/vivnz/hdo/uml/4XaP7pp/V5BY+gvtEf98U4XEf98V8+f8A&#10;C7h/dpf+F3L/AHTT+ryCx9BfaI/74pwuI/74r57/AOF3L/dNL/wu4f3TT+ryDlPob7RF/fFL9oj/&#10;AL4r56/4Xcv900f8LuX+7VewkHKfQq3Ef98U77RH/fFfPI+N6/3ad/wu9f7po9hIdmfQn2iP++Kd&#10;9oj/AL6188/8LwX+6aUfHBf7pp+wkFmfQ32iP++v5043ERGN4r54/wCF4L6Gl/4XgP7pqvYSCx7j&#10;qVnDcLywznIIOCD6g9qqrfS2/wArsswHduG/Ejr+VeM/8LwU9VJprfGqJuqVpGnNBZntf9qn/nmn&#10;/fw/4Uv9qH/nmn/fw/4V4j/wuiH/AJ50v/C54f8Ann+lacsx6ntw1U/880/7+H/CnLqx/wCeaf8A&#10;fw/4V4h/wuiH/nn+lL/wuiH/AJ50cswse3/2sf8Anmn/AH8P+FH9qn/nnH/38P8AhXiH/C6If+ed&#10;H/C6If8AnnT5ZhY9wXVW/wCecf8A38P+FO/tU/8APOP/AL+H/CvD1+NEP/POl/4XRD/cp8kgse3/&#10;ANqN/wA84/8Av4f/AImnf2qf+ecf/fw/4V4f/wALoh/55/pTv+F0Qf8APP8ASnyyHY9v/tRv+ecf&#10;/fw//E0f2o3/ADzj/wC/h/8Aia8Q/wCF1Q/88/0pR8aof+ef6U+WQHuA1Rv+eaf9/D/hR/ajf880&#10;/wC/h/wrxD/hdUP/ADz/AEpf+F1Q/wDPP9KfLMD23+02/wCecf8A38P+FJ/ajf8APOP/AL+H/wCJ&#10;rxL/AIXVD/zzpP8AhdUP/PP9KXLID27+1G/55x/9/D/8TR/ah/55x/8Afw/4V4h/wuqH/nn+lH/C&#10;6YP+ef6UcsgPbv7VP/POP/v4f8KQ6o3/ADzj/wC/h/8Aia8S/wCF0Qf88/0pP+F0Q/8APP8ASlyy&#10;Cx7b/ap/55x/9/D/AIUf2qf+ecf/AH8P+FeI/wDC6If+ef6Un/C6If7lHJIR7d/arf8APOP/AL+H&#10;/CkbVm/55x/9/D/hXiX/AAuiH/nnSN8aIf8AnnS5ZBY9t/tU/wDPOP8A7+H/AAo/tU/884/+/h/w&#10;rxD/AIXRD/zzo/4XRD/zzpcswse3/wBrH/nmn/fw/wCFNbVT/wA80/7+H/CvEv8AhdEP/POj/hdE&#10;P/POlyzCx7Z/ap/55x/9/D/hSf2of+eaf9/D/hXif/C54f8AnlSf8Lnh/wCef6Ucsx2Pbf7UP/PN&#10;P+/h/wAKT+1D/wA80/7+H/CvE/8Ahc8P/PP9KD8Z4f8Ann+lHLMR7Z/ax/55p/38P+FJ/ax/55p/&#10;38P+FeJ/8Lnh/wCedH/C54f+edLlmGp7Z/ax/wCeaf8Afw/4UHVj/wA80/7+H/CvE/8Ahc0P/PP9&#10;Kb/wuaH/AJ5/pS5Zhqe2f2sf+eaf9/D/AIUf2sf+eaf9/D/hXiX/AAuaH/nl+lH/AAuaH/nn+lHJ&#10;MNT2z+1z/wA8k/7+H/Cj+1z/AM8k/wC/h/wrxL/hc0P/ADzo/wCFzQ/886XLMWp7X/ax/wCeaf8A&#10;fw/4Uf2sf+eaf9/D/hXif/C5ov8AnnSf8Lmi/wCedLlmGp7b/ax/55p/38P+FH9rH/nmn/fw/wCF&#10;eJf8Lmi/550f8Lmh/wCedLlmGp7V/ax/55p/38/+tR/ax/55p/38/wDrV4n/AMLli/550f8AC5Yv&#10;+edHJMdme2f2sf8Anmn/AH8/+tR/ax/55p/38/8ArV4n/wALlh/550n/AAuWH/nn+lLlqC1PbP7Y&#10;P/PJP+/n/wBak/tY/wDPNP8Av5/9avE/+FyRf88/0pP+FyRf886OSYWZ7b/ax/55p/38/wDrUf2s&#10;f+eaf9/P/rV4l/wuSL/nnR/wuSH/AJ51PJMVme1nVj/zzT/v4f8ACk/tY/8APNP+/n/1q8UPxki/&#10;550n/C5Iv+ef6Uckwse2f2sf+eaf9/P/AK1H9rH/AJ5r/wB9n/CvE/8AhckX/PP9KT/hccX/ADzp&#10;ezmFj2ttWOf9Wv8A32f8KT+1j/zzX/vs/wCFeKf8Lii/550f8Lii/uUclQep7T/ap/55r/33/wDW&#10;o/tY/wDPNf8Avv8A+tXi3/C44f8Ann+lH/C5If8Ann+lLkqBqe0/2sf+ea/99/8A1qT+2D/zyX/v&#10;v/61eLN8Yov+ef6U3/hcUX/PP9KOSpYNT2v+2P8Apmv/AH8/+tR/bH/TNf8Avv8A+tXin/C5If8A&#10;nn+lIfjHF/zz/Sp5Kgantbax/wBM1/77/wDrU3+2P+ma/wDfz/61eK/8Lii/55/pR/wuKL+5RyVA&#10;1Pav7Y/6Zr/33/8AWo/tj/pmv/fZ/wAK8U/4XFD/AM86P+FxQ/8APOj2dQNT2r+2P+ma/wDfZ/wp&#10;v9sf9M1/77/+tXi//C4of+edN/4XFF/zz/SlyVA1Pav7Y/6Zr/32f8KP7Y/6Zr/32f8ACvFP+FwR&#10;f886P+FwRf8APOjkqBqd14whudQ1CO4jg8xPL2YjbJByOelZtn4ZvLhj5ojt4iOGLZb8sVy//C4I&#10;v+edH/C4Iv8AnnXzdfh3D4nEyxNZNt9L6Hu0c5xdCgqFOyS621Ou1rw5a2OlNKGd5kIIdpCR+XFY&#10;LYDn0rNk+JketbbMJgyMBWnJ9418HxNhaeDxNOnSiorl6ep9hkNeriKE51pNu/X0G9aKOOKOeK+Q&#10;PpxVYKQT0r1DwDdRSeHYwGA2uV/lXldwypE7MflHWq6/Eb/hFWeyKcZ3r9CMf0r7DhdOWNcV1T/Q&#10;+V4jjzYNPs0e/ecn98fnR5yf3x+deB/8LrH9yj/hdY/uV+sfV5H5nynvnnJ/fH50ecn98fnXgf8A&#10;wusf3KP+F1j+5R9XkHKe+ecn98fnR5yf3x+deB/8LrH9yj/hdY/uUfV5BynvnnJ/fH50ecn98fnX&#10;gf8Awusf3KP+F1j+5R9XkHKe+ecn98fnR5yf3x+deB/8LrH9yj/hdY/uUfV5BynvnnJ/fH50ecn9&#10;8fnXgf8Awusf3KP+F1j+5R9XkHKe+ecn98fnR5yf3x+deB/8LrH9yj/hdY/uUfV5BynvnnJ/fH50&#10;ecn98fnXgf8Awusf3KP+F1j+5R9XkHKe+ecn98fnR5yf3x+deB/8LrH9yj/hdY/uUfV5BynvnnJ/&#10;fH50ecn98fnXgf8Awusf3KP+F1j+5R9XkHKe+ecn98fnR5yf3x+deB/8LrH9yj/hdY/uUfV5Bynv&#10;hnjHVx+dZ2pa9BYxsQwJFeHXXxuEcZO3FcD4g+Lmp69IbbToZrmVuBHCpY/pVxwsmw5T0H4ofFW3&#10;0+2mHnDODzmuH/Zn+GuofF74m2/jTU0J0XTJGGnwuhxNN083njavOP8Aa5428ngP9nfX/iRq0V14&#10;l8yCw3hhYoctJz0dh0HsOfpX3l8OPAFn4N0i3toII4FjQIkcagKqgYAAHQV9Hg8H7L3pG8Y2Os02&#10;1FnaRxAY2jFWqKK9c0CiiigDN1bQbXVoWSaNWz6ivNde+CVvdM72p8ot2U4r1yigD5tv/wBnU3Em&#10;XtoJT6tGpP8AKqn/AAzav/Pjbf8Afpf8K+nMe1G0elZ+zh/KhWR8x/8ADNq/8+Nt/wB+l/wpf+Gb&#10;R/z5W3/fpf8ACvpvaPSjaPSj2cP5UB8yf8M3D/nytv8Av0v+FH/DN4/58rb/AL9L/hX03tHpRtHp&#10;R7OH8qCyPmT/AIZvH/Plbf8Afpf8KP8Ahm8f8+Vt/wB+l/wr6b2j0o2j0o9nDsgsj5k/4ZvH/Plb&#10;f9+l/wAKX/hm/wD6crb/AL9L/hX01tHpRtHpR7OHZBZHzL/wzf8A9OVt/wB+l/wo/wCGb/8Apytv&#10;+/S/4V9NbR6UbR6U/Zw7BZHzL/wzj/05W3/fpf8ACj/hnH/pytv+/S/4V9NbR6UbR6Uezh2A+Zf+&#10;Gcf+nO2/79L/AIUf8M4/9Odt/wB+l/wr6a2j0o2j0o9nDsFj5l/4Zx/6c7b/AL9L/hS/8M5H/nzt&#10;v+/S/wCFfTO0elG0elHs4dgsj5m/4ZzP/Pnbf9+l/wAKP+Gcz/z523/fpf8ACvpnaPSjaPSj2cOw&#10;WR8zf8M5n/nztv8Av0v+FL/wzm3/AD523/fpf8K+mNo9KNo9KPZw7AfM/wDwzm3/AD523/fpf8KP&#10;+Gc2/wCfO2/79L/hX0xtHpRtHpRyR7BY+Z/+GdG/59Lb/v0v+FH/AAzo3/Ppb/8Afpf8K+mNo9KN&#10;o9KOSPYLHzP/AMM6t/z6W/8A36X/AAo/4Z1b/n0tv+/S/wCFfTG0elG0elHJHsB80f8ADOr/APPp&#10;b/8Afpf8KP8AhnV/+fS3/wC/S/4V9L7R6UbR6UckewWPmj/hnV/+fS3/AO/S/wCFH/DO7/8APpb/&#10;APfpf8K+l9o9KNo9KOSPYLHzR/wzu/8Az6W//fpf8KP+Gd3/AOfS3/79L/hX0vtHpRtHpRyR7BY+&#10;aP8Ahnd/+fS3/wC/S/4Uf8M7v/z6W/8A36X/AAr6X2j0o2j0o5I9hnzR/wAM7v8A8+lv/wB+l/wo&#10;/wCGd3/59Lf/AL9L/hX0vtHpRtHpRyR7CPmj/hnd/wDn0t/+/S/4Uf8ADO7/APPpb/8Afpf8K+l9&#10;o9KNo9KOSPYLHzR/wzu//Ppb/wDfpf8ACj/hnZ/+fS3/AO/S/wCFfS+0elG0elHJHsFj5o/4Z1f/&#10;AJ9Lf/v0v+FH/DOr/wDPpb/9+l/wr6X2j0o2j0o5I9gsfNH/AAzq/wDz6W//AH6X/Ck/4Z1b/n0t&#10;v+/S/wCFfTG0elG0elHJHsB8z/8ADOrf8+lt/wB+l/wo/wCGdW/59Lb/AL9L/hX0xtHpRtHpRyR7&#10;DPmf/hnRv+fS3/79L/hR/wAM6N/z6W//AH6X/CvpjaPSjaPSjkj2FY+Z/wDhnRv+fS3/AO/S/wCF&#10;H/DObf8APnbf9+l/wr6Y2j0o2j0o5I9gsfM//DObf8+dt/36X/Cj/hnNv+fO2/79L/hX0xtHpRtH&#10;pRyR7BY+Z/8AhnNv+fO2/wC/S/4Uf8M5t/z523/fpf8ACvpjaPSjaPSj2cOwWPmf/hnM/wDPnbf9&#10;+l/wpP8AhnM/8+dt/wB+l/wr6Z2j0o2j0o5I9gPmb/hnM/8APnbf9+l/wo/4ZzP/AD523/fpf8K+&#10;mdo9KNo9KPZw7BY+Zv8AhnM/8+dt/wB+l/wo/wCGcz/z523/AH6X/CvpnaPSjaPSj2cOwWR8y/8A&#10;DOP/AE523/fpf8KP+Gcf+nO2/wC/S/4V9NbR6UbR6Uezh2Cx8y/8M4/9Odt/36X/AAo/4Zx/6c7b&#10;/v0v+FfTW0elG0elHs4dgsj5l/4Zx/6crb/v0v8AhR/wzj/05W3/AH6X/CvpraPSjaPSj2cOwHzL&#10;/wAM4/8ATlbf9+l/wo/4Zx/6crb/AL9L/hX01tHpRtHpR7OHYLHzL/wzf/05W3/fpf8ACj/hm/8A&#10;6crb/v0v+FfTW0elG0elHs4dgsj5l/4Zv/6crb/v0v8AhR/wzf8A9OVt/wB+l/wr6a2j0o2j0pez&#10;h2QWR8yf8M3j/nytv+/S/wCFH/DN4/58rb/v0v8AhX03tHpRtHpR7OHZBZHzJ/wzeP8Anytv+/S/&#10;4Uf8M3j/AJ8rb/v0v+FfTe0elG0elHs4dkFkfMn/AAzeP+fK2/79L/hR/wAM3j/nytv+/S/4V9N7&#10;R6UbR6Uezh2QWR8yf8M3D/nytv8Av0v+FH/DNw/58rb/AL9L/hX03tHpRtHpR7OH8qCyPmT/AIZu&#10;H/Plbf8Afpf8KP8Ahm1f+fK2/wC/S/4V9N7R6UbR6Uezh/KgsfMf/DNq/wDPjbf9+l/wo/4ZtX/n&#10;xtv+/S/4V9ObR6UbR6Uezh/KgPmP/hm1f+fG2/79L/hR/wAM2r/z423/AH6X/CvpzaPSjaPSj2cP&#10;5UFkfMf/AAzav/Pjbf8Afpf8KP8Ahm1f+fG2/wC/S/4V9ObR6UbR6Uezh/Kgsj5j/wCGbV/58bb/&#10;AL9L/hR/wzWv/Pjbf9+l/wAK+nNo9KNo9KPZw/lQWR8xf8M1p/z423/fpf8ACj/hmtP+fG2/79L/&#10;AIV9O7R6UbR6Uezh/Kgsj5i/4ZrT/nxtv+/S/wCFH/DNaf8APjbf9+l/wr6d2j0o2j0o9nD+VBZH&#10;zJH+zf5Lh47S3Rx0ZY1BH6Vc/wCFEX/94/8AfVfR+0elG0elYzwuHqO86afqkaxqTgrRbR84f8KH&#10;v/7x/wC+qP8AhQ9//eP/AH1X0ftHpRtHpWf1HCf8+Y/+Ar/Ir29X+Z/efN7fAW+ZSGOR6E1Xn/Z0&#10;e6ffNbQzPjG6RAxx+NfTG0elG0elXDCYem7wpxT8kiZVJzVpSbPmL/hmtP8Anxtv+/S/4Uf8M1p/&#10;z423/fpf8K+ndo9KNo9K39nD+VGVkfMX/DNaf8+Nt/36X/Cj/hmtP+fG2/79L/hX07tHpRtHpR7O&#10;H8qCyPmL/hmtP+fG2/79L/hR/wAM1p/z423/AH6X/Cvp3aPSjaPSj2cP5UFkfMX/AAzWn/Pjbf8A&#10;fpf8KP8AhmtP+fG2/wC/S/4V9O7R6UbR6Uezh/Kgsj5i/wCGa0/58bb/AL9L/hR/wzWn/Pjbf9+l&#10;/wAK+ndo9KNo9KPZw/lQWR8xf8M1p/z423/fpf8ACj/hmtP+fG2/79L/AIV9O7R6UbR6Uezh/Kgs&#10;j5i/4ZrT/nxtv+/S/wCFH/DNaf8APjbf9+l/wr6d2j0o2j0o9nD+VBZHzF/wzWn/AD423/fpf8KP&#10;+Ga0/wCfG2/79L/hX07tHpRtHpR7OH8qCyPmL/hmtP8Anxtv+/S/4Uf8M1p/z423/fpf8K+ndo9K&#10;No9KPZw/lQWR8xf8M1p/z423/fpf8KP+Ga0/58bb/v0v+FfTu0elG0elHs4fyoLI+Yv+Ga0/58bb&#10;/v0v+FH/AAzWn/Pjbf8Afpf8K+ndo9KNo9KPZw/lQWR8yx/s0xM3zWNrj3iX/Cuv8N/AG007bvjR&#10;FH8KKAP0r2vHtS1SjGOyGYmh+FbLRY1WGJQR3xW106UtFUAUUUUAf//ZUEsDBBQABgAIAAAAIQC6&#10;VDby4AAAAAoBAAAPAAAAZHJzL2Rvd25yZXYueG1sTI9BS8NAFITvgv9heYI3u0nT1BKzKaWopyLY&#10;CuLtNfuahGbfhuw2Sf+925MehxlmvsnXk2nFQL1rLCuIZxEI4tLqhisFX4e3pxUI55E1tpZJwZUc&#10;rIv7uxwzbUf+pGHvKxFK2GWooPa+y6R0ZU0G3cx2xME72d6gD7KvpO5xDOWmlfMoWkqDDYeFGjva&#10;1lSe9xej4H3EcZPEr8PufNpefw7px/cuJqUeH6bNCwhPk/8Lww0/oEMRmI72wtqJNuj5IqB7BWm4&#10;dPOjZZKAOCpYPKcrkEUu/18ofg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b+ngOzIFAABrDAAADgAAAAAAAAAAAAAAAAA8AgAAZHJzL2Uyb0RvYy54bWxQSwECLQAK&#10;AAAAAAAAACEAmVQHwJj9AQCY/QEAFQAAAAAAAAAAAAAAAACaBwAAZHJzL21lZGlhL2ltYWdlMS5q&#10;cGVnUEsBAi0AFAAGAAgAAAAhALpUNvLgAAAACgEAAA8AAAAAAAAAAAAAAAAAZQUCAGRycy9kb3du&#10;cmV2LnhtbFBLAQItABQABgAIAAAAIQBYYLMbugAAACIBAAAZAAAAAAAAAAAAAAAAAHIGAgBkcnMv&#10;X3JlbHMvZTJvRG9jLnhtbC5yZWxzUEsFBgAAAAAGAAYAfQEAAGMHAgAAAA==&#10;">
                <v:shape id="図 12" o:spid="_x0000_s1180" type="#_x0000_t75" alt="&quot;&quot;" style="position:absolute;left:304;top:2895;width:64123;height:30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sphxAAAANsAAAAPAAAAZHJzL2Rvd25yZXYueG1sRE9Na8JA&#10;EL0L/odlhF6kbhQRSd2EUpBWLYraQ3ubZqdJaHY27G41/nu3IHibx/ucRd6ZRpzI+dqygvEoAUFc&#10;WF1zqeDjuHycg/ABWWNjmRRcyEOe9XsLTLU9855Oh1CKGMI+RQVVCG0qpS8qMuhHtiWO3I91BkOE&#10;rpTa4TmGm0ZOkmQmDdYcGyps6aWi4vfwZxS07xf7uu3m0+Nu3Xyu7Mp9D782Sj0MuucnEIG6cBff&#10;3G86zp/A/y/xAJldAQAA//8DAFBLAQItABQABgAIAAAAIQDb4fbL7gAAAIUBAAATAAAAAAAAAAAA&#10;AAAAAAAAAABbQ29udGVudF9UeXBlc10ueG1sUEsBAi0AFAAGAAgAAAAhAFr0LFu/AAAAFQEAAAsA&#10;AAAAAAAAAAAAAAAAHwEAAF9yZWxzLy5yZWxzUEsBAi0AFAAGAAgAAAAhADaqymHEAAAA2wAAAA8A&#10;AAAAAAAAAAAAAAAABwIAAGRycy9kb3ducmV2LnhtbFBLBQYAAAAAAwADALcAAAD4AgAAAAA=&#10;">
                  <v:imagedata r:id="rId47" o:title=""/>
                </v:shape>
                <v:shape id="テキスト ボックス 260" o:spid="_x0000_s1181" type="#_x0000_t202" alt="&quot;&quot;" style="position:absolute;left:1371;width:62364;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o7fxAAAANwAAAAPAAAAZHJzL2Rvd25yZXYueG1sRE9Na4NA&#10;EL0X8h+WCfRW1wgNYrNKEEJLaQ+xXnqbuhOVuLPW3SYmv757COT4eN+bYjaDONHkessKVlEMgrix&#10;uudWQf21e0pBOI+scbBMCi7koMgXDxvMtD3znk6Vb0UIYZehgs77MZPSNR0ZdJEdiQN3sJNBH+DU&#10;Sj3hOYSbQSZxvJYGew4NHY5UdtQcqz+j4L3cfeL+JzHpdShfPw7b8bf+flbqcTlvX0B4mv1dfHO/&#10;aQXJOswPZ8IRkPk/AAAA//8DAFBLAQItABQABgAIAAAAIQDb4fbL7gAAAIUBAAATAAAAAAAAAAAA&#10;AAAAAAAAAABbQ29udGVudF9UeXBlc10ueG1sUEsBAi0AFAAGAAgAAAAhAFr0LFu/AAAAFQEAAAsA&#10;AAAAAAAAAAAAAAAAHwEAAF9yZWxzLy5yZWxzUEsBAi0AFAAGAAgAAAAhAG9ujt/EAAAA3AAAAA8A&#10;AAAAAAAAAAAAAAAABwIAAGRycy9kb3ducmV2LnhtbFBLBQYAAAAAAwADALcAAAD4AgAAAAA=&#10;" filled="f" stroked="f" strokeweight=".5pt">
                  <v:textbox>
                    <w:txbxContent>
                      <w:p w14:paraId="1602BF55" w14:textId="0A1F366B" w:rsidR="0016165A" w:rsidRPr="00092E05" w:rsidRDefault="0016165A" w:rsidP="008E616C">
                        <w:pPr>
                          <w:rPr>
                            <w:rFonts w:ascii="Meiryo UI" w:eastAsia="Meiryo UI" w:hAnsi="Meiryo UI"/>
                            <w:sz w:val="16"/>
                          </w:rPr>
                        </w:pPr>
                        <w:r w:rsidRPr="008E616C">
                          <w:rPr>
                            <w:rFonts w:ascii="Meiryo UI" w:eastAsia="Meiryo UI" w:hAnsi="Meiryo UI" w:hint="eastAsia"/>
                            <w:b/>
                          </w:rPr>
                          <w:t>【図表</w:t>
                        </w:r>
                        <w:r w:rsidR="00376FDE">
                          <w:rPr>
                            <w:rFonts w:ascii="Meiryo UI" w:eastAsia="Meiryo UI" w:hAnsi="Meiryo UI" w:hint="eastAsia"/>
                            <w:b/>
                          </w:rPr>
                          <w:t>⑪</w:t>
                        </w:r>
                        <w:r w:rsidRPr="008E616C">
                          <w:rPr>
                            <w:rFonts w:ascii="Meiryo UI" w:eastAsia="Meiryo UI" w:hAnsi="Meiryo UI"/>
                            <w:b/>
                          </w:rPr>
                          <w:t>：重層的支援体制整備事業（</w:t>
                        </w:r>
                        <w:r w:rsidRPr="008E616C">
                          <w:rPr>
                            <w:rFonts w:ascii="Meiryo UI" w:eastAsia="Meiryo UI" w:hAnsi="Meiryo UI" w:hint="eastAsia"/>
                            <w:b/>
                          </w:rPr>
                          <w:t>全体</w:t>
                        </w:r>
                        <w:r w:rsidRPr="008E616C">
                          <w:rPr>
                            <w:rFonts w:ascii="Meiryo UI" w:eastAsia="Meiryo UI" w:hAnsi="Meiryo UI"/>
                            <w:b/>
                          </w:rPr>
                          <w:t>）</w:t>
                        </w:r>
                        <w:r w:rsidRPr="008E616C">
                          <w:rPr>
                            <w:rFonts w:ascii="Meiryo UI" w:eastAsia="Meiryo UI" w:hAnsi="Meiryo UI" w:hint="eastAsia"/>
                            <w:b/>
                          </w:rPr>
                          <w:t xml:space="preserve">】　</w:t>
                        </w:r>
                        <w:r w:rsidRPr="008E616C">
                          <w:rPr>
                            <w:rFonts w:ascii="Meiryo UI" w:eastAsia="Meiryo UI" w:hAnsi="Meiryo UI" w:hint="eastAsia"/>
                          </w:rPr>
                          <w:t xml:space="preserve">　</w:t>
                        </w:r>
                        <w:r w:rsidRPr="008E616C">
                          <w:rPr>
                            <w:rFonts w:ascii="Meiryo UI" w:eastAsia="Meiryo UI" w:hAnsi="Meiryo UI"/>
                          </w:rPr>
                          <w:t xml:space="preserve">　　　　　　　</w:t>
                        </w:r>
                        <w:r>
                          <w:rPr>
                            <w:rFonts w:ascii="Meiryo UI" w:eastAsia="Meiryo UI" w:hAnsi="Meiryo UI"/>
                            <w:sz w:val="16"/>
                          </w:rPr>
                          <w:t xml:space="preserve">　　　　　　</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v:textbox>
                </v:shape>
                <v:roundrect id="角丸四角形 26881" o:spid="_x0000_s1182" style="position:absolute;top:76;width:64541;height:33636;visibility:visible;mso-wrap-style:square;v-text-anchor:middle" arcsize="31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UszwQAAANsAAAAPAAAAZHJzL2Rvd25yZXYueG1sRE9Na8JA&#10;EL0L/odlBG+6aZEi0VWstuDRpvXgbdwdk2h2NmS3Sfz33YLgbR7vc5br3laipcaXjhW8TBMQxNqZ&#10;knMFP9+fkzkIH5ANVo5JwZ08rFfDwRJT4zr+ojYLuYgh7FNUUIRQp1J6XZBFP3U1ceQurrEYImxy&#10;aRrsYrit5GuSvEmLJceGAmvaFqRv2a9VoKvz8aMtT3jpdtl1kxzmh3fUSo1H/WYBIlAfnuKHe2/i&#10;/Bn8/xIPkKs/AAAA//8DAFBLAQItABQABgAIAAAAIQDb4fbL7gAAAIUBAAATAAAAAAAAAAAAAAAA&#10;AAAAAABbQ29udGVudF9UeXBlc10ueG1sUEsBAi0AFAAGAAgAAAAhAFr0LFu/AAAAFQEAAAsAAAAA&#10;AAAAAAAAAAAAHwEAAF9yZWxzLy5yZWxzUEsBAi0AFAAGAAgAAAAhAHJdSzPBAAAA2wAAAA8AAAAA&#10;AAAAAAAAAAAABwIAAGRycy9kb3ducmV2LnhtbFBLBQYAAAAAAwADALcAAAD1AgAAAAA=&#10;" filled="f" strokecolor="#385d8a" strokeweight="2pt">
                  <v:path arrowok="t"/>
                </v:roundrect>
                <w10:wrap anchorx="page"/>
              </v:group>
            </w:pict>
          </mc:Fallback>
        </mc:AlternateContent>
      </w:r>
    </w:p>
    <w:p w14:paraId="031F6C97" w14:textId="6BC93D32"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6CF4BF66" w14:textId="14BA629A"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64A55A34" w14:textId="7545F022"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43319F7E" w14:textId="476E70B7"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2E9597ED" w14:textId="554E4C3E"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37CFB86C" w14:textId="625499E4"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7BD3A304" w14:textId="6464DD2B"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095A0E44" w14:textId="5EE1F037"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1CC94516" w14:textId="0744BDAA"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008951B0" w14:textId="5A2B73F0" w:rsidR="00E93FFC" w:rsidRDefault="00E93FFC" w:rsidP="00E377EC">
      <w:pPr>
        <w:spacing w:line="400" w:lineRule="exact"/>
        <w:ind w:leftChars="100" w:left="210"/>
        <w:rPr>
          <w:rFonts w:ascii="メイリオ" w:eastAsia="メイリオ" w:hAnsi="メイリオ" w:cs="メイリオ"/>
          <w:color w:val="000000" w:themeColor="text1"/>
          <w:sz w:val="24"/>
          <w:szCs w:val="24"/>
        </w:rPr>
      </w:pPr>
    </w:p>
    <w:p w14:paraId="3EDB3659" w14:textId="599A605F" w:rsidR="00E93FFC" w:rsidRDefault="00E93FFC" w:rsidP="00E377EC">
      <w:pPr>
        <w:spacing w:line="400" w:lineRule="exact"/>
        <w:ind w:left="240" w:hangingChars="100" w:hanging="240"/>
        <w:rPr>
          <w:rFonts w:ascii="メイリオ" w:eastAsia="メイリオ" w:hAnsi="メイリオ" w:cs="メイリオ"/>
          <w:color w:val="000000" w:themeColor="text1"/>
          <w:sz w:val="24"/>
          <w:szCs w:val="24"/>
        </w:rPr>
      </w:pPr>
    </w:p>
    <w:p w14:paraId="0446F814" w14:textId="560C38AF" w:rsidR="00E855A0" w:rsidRDefault="00E855A0" w:rsidP="00E855A0">
      <w:pPr>
        <w:spacing w:line="400" w:lineRule="exact"/>
        <w:ind w:leftChars="100" w:left="210"/>
        <w:rPr>
          <w:rFonts w:ascii="メイリオ" w:eastAsia="メイリオ" w:hAnsi="メイリオ" w:cs="メイリオ"/>
          <w:color w:val="000000" w:themeColor="text1"/>
          <w:sz w:val="24"/>
          <w:szCs w:val="24"/>
        </w:rPr>
      </w:pPr>
      <w:r w:rsidRPr="00E377EC">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rPr>
        <w:t>なお、</w:t>
      </w:r>
      <w:r w:rsidRPr="00E377EC">
        <w:rPr>
          <w:rFonts w:ascii="メイリオ" w:eastAsia="メイリオ" w:hAnsi="メイリオ" w:cs="メイリオ" w:hint="eastAsia"/>
          <w:color w:val="000000" w:themeColor="text1"/>
          <w:sz w:val="24"/>
          <w:szCs w:val="24"/>
        </w:rPr>
        <w:t>属性を問わず分野横断的な支援</w:t>
      </w:r>
      <w:r w:rsidR="00B1781B">
        <w:rPr>
          <w:rFonts w:ascii="メイリオ" w:eastAsia="メイリオ" w:hAnsi="メイリオ" w:cs="メイリオ" w:hint="eastAsia"/>
          <w:color w:val="000000" w:themeColor="text1"/>
          <w:sz w:val="24"/>
          <w:szCs w:val="24"/>
        </w:rPr>
        <w:t>を</w:t>
      </w:r>
      <w:r w:rsidRPr="00E377EC">
        <w:rPr>
          <w:rFonts w:ascii="メイリオ" w:eastAsia="メイリオ" w:hAnsi="メイリオ" w:cs="メイリオ" w:hint="eastAsia"/>
          <w:color w:val="000000" w:themeColor="text1"/>
          <w:sz w:val="24"/>
          <w:szCs w:val="24"/>
        </w:rPr>
        <w:t>行えるよう、従来、分野（介護、障</w:t>
      </w:r>
      <w:r>
        <w:rPr>
          <w:rFonts w:ascii="メイリオ" w:eastAsia="メイリオ" w:hAnsi="メイリオ" w:cs="メイリオ" w:hint="eastAsia"/>
          <w:color w:val="000000" w:themeColor="text1"/>
          <w:sz w:val="24"/>
          <w:szCs w:val="24"/>
        </w:rPr>
        <w:t>がい</w:t>
      </w:r>
      <w:r w:rsidRPr="00E377EC">
        <w:rPr>
          <w:rFonts w:ascii="メイリオ" w:eastAsia="メイリオ" w:hAnsi="メイリオ" w:cs="メイリオ" w:hint="eastAsia"/>
          <w:color w:val="000000" w:themeColor="text1"/>
          <w:sz w:val="24"/>
          <w:szCs w:val="24"/>
        </w:rPr>
        <w:t>福祉、子</w:t>
      </w:r>
      <w:r w:rsidR="00DB197B">
        <w:rPr>
          <w:rFonts w:ascii="メイリオ" w:eastAsia="メイリオ" w:hAnsi="メイリオ" w:cs="メイリオ" w:hint="eastAsia"/>
          <w:color w:val="000000" w:themeColor="text1"/>
          <w:sz w:val="24"/>
          <w:szCs w:val="24"/>
        </w:rPr>
        <w:t>ども</w:t>
      </w:r>
      <w:r w:rsidRPr="00E377EC">
        <w:rPr>
          <w:rFonts w:ascii="メイリオ" w:eastAsia="メイリオ" w:hAnsi="メイリオ" w:cs="メイリオ" w:hint="eastAsia"/>
          <w:color w:val="000000" w:themeColor="text1"/>
          <w:sz w:val="24"/>
          <w:szCs w:val="24"/>
        </w:rPr>
        <w:t>、生活困窮）ごとの制度に基づき行われていた相談支援や地域づくり</w:t>
      </w:r>
      <w:r w:rsidRPr="00E377EC">
        <w:rPr>
          <w:rFonts w:ascii="メイリオ" w:eastAsia="メイリオ" w:hAnsi="メイリオ" w:cs="メイリオ" w:hint="eastAsia"/>
          <w:color w:val="000000" w:themeColor="text1"/>
          <w:sz w:val="24"/>
          <w:szCs w:val="24"/>
        </w:rPr>
        <w:lastRenderedPageBreak/>
        <w:t>にかかる補助を一本化し、これに相談支援や参加支援の機能強化を図る補助を新たに加えて「重層的支援体制整備事業交付金」として、交付金が交付されることとなりま</w:t>
      </w:r>
      <w:r>
        <w:rPr>
          <w:rFonts w:ascii="メイリオ" w:eastAsia="メイリオ" w:hAnsi="メイリオ" w:cs="メイリオ" w:hint="eastAsia"/>
          <w:color w:val="000000" w:themeColor="text1"/>
          <w:sz w:val="24"/>
          <w:szCs w:val="24"/>
        </w:rPr>
        <w:t>した</w:t>
      </w:r>
      <w:r w:rsidRPr="009530D0">
        <w:rPr>
          <w:rFonts w:ascii="メイリオ" w:eastAsia="メイリオ" w:hAnsi="メイリオ" w:cs="メイリオ" w:hint="eastAsia"/>
          <w:color w:val="000000" w:themeColor="text1"/>
          <w:sz w:val="24"/>
          <w:szCs w:val="24"/>
        </w:rPr>
        <w:t>。</w:t>
      </w:r>
    </w:p>
    <w:p w14:paraId="74EA657C" w14:textId="415E6A24" w:rsidR="00E93FFC" w:rsidRDefault="00E377EC" w:rsidP="00E377EC">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w:t>
      </w:r>
      <w:r>
        <w:rPr>
          <w:rFonts w:ascii="メイリオ" w:eastAsia="メイリオ" w:hAnsi="メイリオ" w:cs="メイリオ" w:hint="eastAsia"/>
          <w:color w:val="000000" w:themeColor="text1"/>
          <w:sz w:val="24"/>
          <w:szCs w:val="24"/>
        </w:rPr>
        <w:t xml:space="preserve">　</w:t>
      </w:r>
      <w:r w:rsidR="00E855A0">
        <w:rPr>
          <w:rFonts w:ascii="メイリオ" w:eastAsia="メイリオ" w:hAnsi="メイリオ" w:cs="メイリオ" w:hint="eastAsia"/>
          <w:color w:val="000000" w:themeColor="text1"/>
          <w:sz w:val="24"/>
          <w:szCs w:val="24"/>
        </w:rPr>
        <w:t>本事業を実施する市町村では、</w:t>
      </w:r>
      <w:r w:rsidRPr="00E377EC">
        <w:rPr>
          <w:rFonts w:ascii="メイリオ" w:eastAsia="メイリオ" w:hAnsi="メイリオ" w:cs="メイリオ" w:hint="eastAsia"/>
          <w:color w:val="000000" w:themeColor="text1"/>
          <w:sz w:val="24"/>
          <w:szCs w:val="24"/>
        </w:rPr>
        <w:t>地域住民及びその世帯が抱える福祉に関する課題のみならず、保健医療、住まい、就労及び教育、孤立</w:t>
      </w:r>
      <w:r w:rsidRPr="00ED0309">
        <w:rPr>
          <w:rFonts w:ascii="メイリオ" w:eastAsia="メイリオ" w:hAnsi="メイリオ" w:cs="メイリオ" w:hint="eastAsia"/>
          <w:color w:val="000000" w:themeColor="text1"/>
          <w:sz w:val="24"/>
          <w:szCs w:val="24"/>
        </w:rPr>
        <w:t>、人権</w:t>
      </w:r>
      <w:r w:rsidR="00852651" w:rsidRPr="00ED0309">
        <w:rPr>
          <w:rFonts w:ascii="メイリオ" w:eastAsia="メイリオ" w:hAnsi="メイリオ" w:cs="メイリオ" w:hint="eastAsia"/>
          <w:sz w:val="24"/>
          <w:szCs w:val="24"/>
        </w:rPr>
        <w:t>等の</w:t>
      </w:r>
      <w:r w:rsidRPr="00E377EC">
        <w:rPr>
          <w:rFonts w:ascii="メイリオ" w:eastAsia="メイリオ" w:hAnsi="メイリオ" w:cs="メイリオ" w:hint="eastAsia"/>
          <w:color w:val="000000" w:themeColor="text1"/>
          <w:sz w:val="24"/>
          <w:szCs w:val="24"/>
        </w:rPr>
        <w:t>幅広い「地域生活課題」の解決に資する支援が包括的に提供される体制が整備されるよう、市町村</w:t>
      </w:r>
      <w:r w:rsidR="00E855A0">
        <w:rPr>
          <w:rFonts w:ascii="メイリオ" w:eastAsia="メイリオ" w:hAnsi="メイリオ" w:cs="メイリオ" w:hint="eastAsia"/>
          <w:color w:val="000000" w:themeColor="text1"/>
          <w:sz w:val="24"/>
          <w:szCs w:val="24"/>
        </w:rPr>
        <w:t>域</w:t>
      </w:r>
      <w:r w:rsidRPr="00E377EC">
        <w:rPr>
          <w:rFonts w:ascii="メイリオ" w:eastAsia="メイリオ" w:hAnsi="メイリオ" w:cs="メイリオ" w:hint="eastAsia"/>
          <w:color w:val="000000" w:themeColor="text1"/>
          <w:sz w:val="24"/>
          <w:szCs w:val="24"/>
        </w:rPr>
        <w:t>全体で属性や世代に関わらず受け止められるネットワークを構築していくことが重要です。</w:t>
      </w:r>
    </w:p>
    <w:p w14:paraId="198BB89F" w14:textId="71B21D9C" w:rsidR="00E377EC" w:rsidRPr="0090219F" w:rsidRDefault="00E377EC" w:rsidP="00E93FFC">
      <w:pPr>
        <w:spacing w:line="400" w:lineRule="exact"/>
        <w:ind w:leftChars="100" w:left="210"/>
        <w:rPr>
          <w:rFonts w:ascii="メイリオ" w:eastAsia="メイリオ" w:hAnsi="メイリオ" w:cs="メイリオ"/>
          <w:color w:val="000000" w:themeColor="text1"/>
          <w:sz w:val="24"/>
          <w:szCs w:val="24"/>
        </w:rPr>
      </w:pPr>
      <w:r w:rsidRPr="00E377EC">
        <w:rPr>
          <w:rFonts w:ascii="メイリオ" w:eastAsia="メイリオ" w:hAnsi="メイリオ" w:cs="メイリオ" w:hint="eastAsia"/>
          <w:color w:val="000000" w:themeColor="text1"/>
          <w:sz w:val="24"/>
          <w:szCs w:val="24"/>
        </w:rPr>
        <w:t xml:space="preserve">　これからは、本事業をはじめとするこれまで各分野ですすめられてきた施策の積極的な実施等を通じ、制度・分野ごとの『縦割り』や「支え手」「受け手」という関係を超</w:t>
      </w:r>
      <w:r w:rsidRPr="0090219F">
        <w:rPr>
          <w:rFonts w:ascii="メイリオ" w:eastAsia="メイリオ" w:hAnsi="メイリオ" w:cs="メイリオ" w:hint="eastAsia"/>
          <w:color w:val="000000" w:themeColor="text1"/>
          <w:sz w:val="24"/>
          <w:szCs w:val="24"/>
        </w:rPr>
        <w:t>えて、地域住民や地域の多様な主体が世代や分野を超えてつながる「地域共生社会」の実現をめざしていくことが期待されています。</w:t>
      </w:r>
    </w:p>
    <w:p w14:paraId="01338AFD" w14:textId="4A67D1AE" w:rsidR="00E377EC" w:rsidRPr="0090219F" w:rsidRDefault="00E377EC" w:rsidP="00E377EC">
      <w:pPr>
        <w:spacing w:line="400" w:lineRule="exact"/>
        <w:ind w:leftChars="100" w:left="210"/>
        <w:rPr>
          <w:rFonts w:ascii="メイリオ" w:eastAsia="メイリオ" w:hAnsi="メイリオ" w:cs="メイリオ"/>
          <w:color w:val="000000" w:themeColor="text1"/>
          <w:sz w:val="24"/>
          <w:szCs w:val="24"/>
        </w:rPr>
      </w:pPr>
    </w:p>
    <w:p w14:paraId="33A590C7" w14:textId="5C7F53B8" w:rsidR="00C97302" w:rsidRPr="0090219F" w:rsidRDefault="00C97302">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《第</w:t>
      </w:r>
      <w:r w:rsidR="00285C77" w:rsidRPr="0090219F">
        <w:rPr>
          <w:rFonts w:ascii="メイリオ" w:eastAsia="メイリオ" w:hAnsi="メイリオ" w:cs="メイリオ" w:hint="eastAsia"/>
          <w:b/>
          <w:color w:val="000000" w:themeColor="text1"/>
          <w:sz w:val="24"/>
          <w:szCs w:val="24"/>
        </w:rPr>
        <w:t>５</w:t>
      </w:r>
      <w:r w:rsidRPr="0090219F">
        <w:rPr>
          <w:rFonts w:ascii="メイリオ" w:eastAsia="メイリオ" w:hAnsi="メイリオ" w:cs="メイリオ" w:hint="eastAsia"/>
          <w:b/>
          <w:color w:val="000000" w:themeColor="text1"/>
          <w:sz w:val="24"/>
          <w:szCs w:val="24"/>
        </w:rPr>
        <w:t>期計画における具体的取組</w:t>
      </w:r>
      <w:r w:rsidR="00B65503" w:rsidRPr="0090219F">
        <w:rPr>
          <w:rFonts w:ascii="メイリオ" w:eastAsia="メイリオ" w:hAnsi="メイリオ" w:cs="メイリオ" w:hint="eastAsia"/>
          <w:b/>
          <w:color w:val="000000" w:themeColor="text1"/>
          <w:sz w:val="24"/>
          <w:szCs w:val="24"/>
        </w:rPr>
        <w:t>み</w:t>
      </w:r>
      <w:r w:rsidRPr="0090219F">
        <w:rPr>
          <w:rFonts w:ascii="メイリオ" w:eastAsia="メイリオ" w:hAnsi="メイリオ" w:cs="メイリオ" w:hint="eastAsia"/>
          <w:b/>
          <w:color w:val="000000" w:themeColor="text1"/>
          <w:sz w:val="24"/>
          <w:szCs w:val="24"/>
        </w:rPr>
        <w:t>》</w:t>
      </w:r>
    </w:p>
    <w:p w14:paraId="71AFEF9E" w14:textId="2B23CA34" w:rsidR="00C97302" w:rsidRPr="0090219F" w:rsidRDefault="00C97302">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（市町村における包括的な支援体制</w:t>
      </w:r>
      <w:r w:rsidR="0004605F" w:rsidRPr="0090219F">
        <w:rPr>
          <w:rFonts w:ascii="メイリオ" w:eastAsia="メイリオ" w:hAnsi="メイリオ" w:cs="メイリオ" w:hint="eastAsia"/>
          <w:color w:val="000000" w:themeColor="text1"/>
          <w:sz w:val="24"/>
          <w:szCs w:val="24"/>
        </w:rPr>
        <w:t>の構築</w:t>
      </w:r>
      <w:r w:rsidRPr="0090219F">
        <w:rPr>
          <w:rFonts w:ascii="メイリオ" w:eastAsia="メイリオ" w:hAnsi="メイリオ" w:cs="メイリオ" w:hint="eastAsia"/>
          <w:color w:val="000000" w:themeColor="text1"/>
          <w:sz w:val="24"/>
          <w:szCs w:val="24"/>
        </w:rPr>
        <w:t>）</w:t>
      </w:r>
    </w:p>
    <w:p w14:paraId="18122058" w14:textId="4048ACFF" w:rsidR="00534BB9" w:rsidRPr="0090219F" w:rsidRDefault="00E93FFC" w:rsidP="00534BB9">
      <w:pPr>
        <w:spacing w:line="400" w:lineRule="exact"/>
        <w:ind w:left="240" w:hangingChars="100" w:hanging="240"/>
        <w:rPr>
          <w:rFonts w:ascii="メイリオ" w:eastAsia="メイリオ" w:hAnsi="メイリオ" w:cs="メイリオ"/>
          <w:bCs/>
          <w:color w:val="000000" w:themeColor="text1"/>
          <w:sz w:val="24"/>
          <w:szCs w:val="24"/>
        </w:rPr>
      </w:pPr>
      <w:r w:rsidRPr="0090219F">
        <w:rPr>
          <w:rFonts w:ascii="メイリオ" w:eastAsia="メイリオ" w:hAnsi="メイリオ" w:cs="メイリオ" w:hint="eastAsia"/>
          <w:bCs/>
          <w:color w:val="000000" w:themeColor="text1"/>
          <w:sz w:val="24"/>
          <w:szCs w:val="24"/>
        </w:rPr>
        <w:t>▼　市町村の高齢</w:t>
      </w:r>
      <w:r w:rsidR="00DB197B" w:rsidRPr="0090219F">
        <w:rPr>
          <w:rFonts w:ascii="メイリオ" w:eastAsia="メイリオ" w:hAnsi="メイリオ" w:cs="メイリオ" w:hint="eastAsia"/>
          <w:bCs/>
          <w:color w:val="000000" w:themeColor="text1"/>
          <w:sz w:val="24"/>
          <w:szCs w:val="24"/>
        </w:rPr>
        <w:t>、</w:t>
      </w:r>
      <w:r w:rsidRPr="0090219F">
        <w:rPr>
          <w:rFonts w:ascii="メイリオ" w:eastAsia="メイリオ" w:hAnsi="メイリオ" w:cs="メイリオ" w:hint="eastAsia"/>
          <w:bCs/>
          <w:color w:val="000000" w:themeColor="text1"/>
          <w:sz w:val="24"/>
          <w:szCs w:val="24"/>
        </w:rPr>
        <w:t>障がい</w:t>
      </w:r>
      <w:r w:rsidR="00DB197B" w:rsidRPr="0090219F">
        <w:rPr>
          <w:rFonts w:ascii="メイリオ" w:eastAsia="メイリオ" w:hAnsi="メイリオ" w:cs="メイリオ" w:hint="eastAsia"/>
          <w:bCs/>
          <w:color w:val="000000" w:themeColor="text1"/>
          <w:sz w:val="24"/>
          <w:szCs w:val="24"/>
        </w:rPr>
        <w:t>、</w:t>
      </w:r>
      <w:r w:rsidRPr="0090219F">
        <w:rPr>
          <w:rFonts w:ascii="メイリオ" w:eastAsia="メイリオ" w:hAnsi="メイリオ" w:cs="メイリオ" w:hint="eastAsia"/>
          <w:bCs/>
          <w:color w:val="000000" w:themeColor="text1"/>
          <w:sz w:val="24"/>
          <w:szCs w:val="24"/>
        </w:rPr>
        <w:t>子ども、生活困窮</w:t>
      </w:r>
      <w:r w:rsidR="00852651"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bCs/>
          <w:color w:val="000000" w:themeColor="text1"/>
          <w:sz w:val="24"/>
          <w:szCs w:val="24"/>
        </w:rPr>
        <w:t>の福祉関係部署をはじめ、住まいや教育、就労、</w:t>
      </w:r>
      <w:r w:rsidR="009E4BEB" w:rsidRPr="0090219F">
        <w:rPr>
          <w:rFonts w:ascii="メイリオ" w:eastAsia="メイリオ" w:hAnsi="メイリオ" w:cs="メイリオ" w:hint="eastAsia"/>
          <w:bCs/>
          <w:color w:val="000000" w:themeColor="text1"/>
          <w:sz w:val="24"/>
          <w:szCs w:val="24"/>
        </w:rPr>
        <w:t>人権、</w:t>
      </w:r>
      <w:r w:rsidRPr="0090219F">
        <w:rPr>
          <w:rFonts w:ascii="メイリオ" w:eastAsia="メイリオ" w:hAnsi="メイリオ" w:cs="メイリオ" w:hint="eastAsia"/>
          <w:bCs/>
          <w:color w:val="000000" w:themeColor="text1"/>
          <w:sz w:val="24"/>
          <w:szCs w:val="24"/>
        </w:rPr>
        <w:t>保健センターなどの関係部署や関係機関の連携体制の整備に向けて、市町村訪問による助言やアドバイザーの派遣等を行います。</w:t>
      </w:r>
    </w:p>
    <w:p w14:paraId="05887720" w14:textId="674207B0" w:rsidR="00C97302" w:rsidRPr="00A95483" w:rsidRDefault="00285C77" w:rsidP="00534BB9">
      <w:pPr>
        <w:spacing w:line="400" w:lineRule="exact"/>
        <w:ind w:left="240" w:hangingChars="100" w:hanging="240"/>
        <w:rPr>
          <w:rFonts w:ascii="メイリオ" w:eastAsia="メイリオ" w:hAnsi="メイリオ" w:cs="メイリオ"/>
          <w:bCs/>
          <w:color w:val="000000" w:themeColor="text1"/>
          <w:sz w:val="24"/>
          <w:szCs w:val="24"/>
        </w:rPr>
      </w:pPr>
      <w:r w:rsidRPr="0090219F">
        <w:rPr>
          <w:rFonts w:ascii="メイリオ" w:eastAsia="メイリオ" w:hAnsi="メイリオ" w:cs="メイリオ" w:hint="eastAsia"/>
          <w:bCs/>
          <w:color w:val="000000" w:themeColor="text1"/>
          <w:sz w:val="24"/>
          <w:szCs w:val="24"/>
        </w:rPr>
        <w:t xml:space="preserve">▼　</w:t>
      </w:r>
      <w:r w:rsidR="00E94F4C" w:rsidRPr="0090219F">
        <w:rPr>
          <w:rFonts w:ascii="メイリオ" w:eastAsia="メイリオ" w:hAnsi="メイリオ" w:cs="メイリオ" w:hint="eastAsia"/>
          <w:bCs/>
          <w:color w:val="000000" w:themeColor="text1"/>
          <w:sz w:val="24"/>
          <w:szCs w:val="24"/>
        </w:rPr>
        <w:t>住民や民生委員・児童委員</w:t>
      </w:r>
      <w:r w:rsidR="00E94F4C" w:rsidRPr="00E94F4C">
        <w:rPr>
          <w:rFonts w:ascii="メイリオ" w:eastAsia="メイリオ" w:hAnsi="メイリオ" w:cs="メイリオ" w:hint="eastAsia"/>
          <w:bCs/>
          <w:color w:val="000000" w:themeColor="text1"/>
          <w:sz w:val="24"/>
          <w:szCs w:val="24"/>
        </w:rPr>
        <w:t>、自治会等の支援組織、福祉施設</w:t>
      </w:r>
      <w:r w:rsidR="00D61C4C">
        <w:rPr>
          <w:rFonts w:ascii="メイリオ" w:eastAsia="メイリオ" w:hAnsi="メイリオ" w:cs="メイリオ" w:hint="eastAsia"/>
          <w:bCs/>
          <w:color w:val="000000" w:themeColor="text1"/>
          <w:sz w:val="24"/>
          <w:szCs w:val="24"/>
        </w:rPr>
        <w:t>等</w:t>
      </w:r>
      <w:r w:rsidR="00E94F4C" w:rsidRPr="00E94F4C">
        <w:rPr>
          <w:rFonts w:ascii="メイリオ" w:eastAsia="メイリオ" w:hAnsi="メイリオ" w:cs="メイリオ" w:hint="eastAsia"/>
          <w:bCs/>
          <w:color w:val="000000" w:themeColor="text1"/>
          <w:sz w:val="24"/>
          <w:szCs w:val="24"/>
        </w:rPr>
        <w:t>、市町村社協、隣保館</w:t>
      </w:r>
      <w:r w:rsidR="00E94F4C" w:rsidRPr="00E94F4C">
        <w:rPr>
          <w:rFonts w:ascii="メイリオ" w:eastAsia="メイリオ" w:hAnsi="メイリオ" w:cs="メイリオ" w:hint="eastAsia"/>
          <w:sz w:val="24"/>
          <w:szCs w:val="24"/>
        </w:rPr>
        <w:t>（※）</w:t>
      </w:r>
      <w:r w:rsidR="00E94F4C" w:rsidRPr="00E94F4C">
        <w:rPr>
          <w:rFonts w:ascii="メイリオ" w:eastAsia="メイリオ" w:hAnsi="メイリオ" w:cs="メイリオ" w:hint="eastAsia"/>
          <w:bCs/>
          <w:color w:val="000000" w:themeColor="text1"/>
          <w:sz w:val="24"/>
          <w:szCs w:val="24"/>
        </w:rPr>
        <w:t>、企業、商店、NPOなどの地域の多様な主体との協働の場づくりに向けて、先進事例や最新情報の提供等のサポートを行います。</w:t>
      </w:r>
    </w:p>
    <w:p w14:paraId="5F4EC5F0" w14:textId="705E5BDC" w:rsidR="00C97302" w:rsidRPr="00A95483" w:rsidRDefault="00C97302">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w:t>
      </w:r>
      <w:r w:rsidR="00534BB9" w:rsidRPr="00534BB9">
        <w:rPr>
          <w:rFonts w:ascii="メイリオ" w:eastAsia="メイリオ" w:hAnsi="メイリオ" w:cs="メイリオ" w:hint="eastAsia"/>
          <w:color w:val="000000" w:themeColor="text1"/>
          <w:sz w:val="24"/>
          <w:szCs w:val="24"/>
        </w:rPr>
        <w:t>重層的支援体制整備事業への後方支援</w:t>
      </w:r>
      <w:r w:rsidRPr="00A95483">
        <w:rPr>
          <w:rFonts w:ascii="メイリオ" w:eastAsia="メイリオ" w:hAnsi="メイリオ" w:cs="メイリオ" w:hint="eastAsia"/>
          <w:color w:val="000000" w:themeColor="text1"/>
          <w:sz w:val="24"/>
          <w:szCs w:val="24"/>
        </w:rPr>
        <w:t>）</w:t>
      </w:r>
    </w:p>
    <w:p w14:paraId="3088E3FC" w14:textId="30964C37" w:rsidR="00F53CB7" w:rsidRDefault="00F53CB7" w:rsidP="00F53CB7">
      <w:pPr>
        <w:spacing w:line="400" w:lineRule="exact"/>
        <w:ind w:left="240" w:hangingChars="100" w:hanging="240"/>
        <w:rPr>
          <w:rFonts w:ascii="メイリオ" w:eastAsia="メイリオ" w:hAnsi="メイリオ" w:cs="メイリオ"/>
          <w:bCs/>
          <w:color w:val="000000" w:themeColor="text1"/>
          <w:sz w:val="24"/>
          <w:szCs w:val="24"/>
        </w:rPr>
      </w:pPr>
      <w:r w:rsidRPr="00EF2FDD">
        <w:rPr>
          <w:rFonts w:ascii="メイリオ" w:eastAsia="メイリオ" w:hAnsi="メイリオ" w:cs="メイリオ" w:hint="eastAsia"/>
          <w:bCs/>
          <w:color w:val="000000" w:themeColor="text1"/>
          <w:sz w:val="24"/>
          <w:szCs w:val="24"/>
        </w:rPr>
        <w:t>▼</w:t>
      </w:r>
      <w:r>
        <w:rPr>
          <w:rFonts w:ascii="メイリオ" w:eastAsia="メイリオ" w:hAnsi="メイリオ" w:cs="メイリオ" w:hint="eastAsia"/>
          <w:bCs/>
          <w:color w:val="000000" w:themeColor="text1"/>
          <w:sz w:val="24"/>
          <w:szCs w:val="24"/>
        </w:rPr>
        <w:t xml:space="preserve">　</w:t>
      </w:r>
      <w:r w:rsidRPr="00E93FFC">
        <w:rPr>
          <w:rFonts w:ascii="メイリオ" w:eastAsia="メイリオ" w:hAnsi="メイリオ" w:cs="メイリオ" w:hint="eastAsia"/>
          <w:bCs/>
          <w:color w:val="000000" w:themeColor="text1"/>
          <w:sz w:val="24"/>
          <w:szCs w:val="24"/>
        </w:rPr>
        <w:t>地域住民の複合化</w:t>
      </w:r>
      <w:r w:rsidR="003514A0" w:rsidRPr="00E93FFC">
        <w:rPr>
          <w:rFonts w:ascii="メイリオ" w:eastAsia="メイリオ" w:hAnsi="メイリオ" w:cs="メイリオ" w:hint="eastAsia"/>
          <w:bCs/>
          <w:color w:val="000000" w:themeColor="text1"/>
          <w:sz w:val="24"/>
          <w:szCs w:val="24"/>
        </w:rPr>
        <w:t>・複雑化</w:t>
      </w:r>
      <w:r w:rsidRPr="00E93FFC">
        <w:rPr>
          <w:rFonts w:ascii="メイリオ" w:eastAsia="メイリオ" w:hAnsi="メイリオ" w:cs="メイリオ" w:hint="eastAsia"/>
          <w:bCs/>
          <w:color w:val="000000" w:themeColor="text1"/>
          <w:sz w:val="24"/>
          <w:szCs w:val="24"/>
        </w:rPr>
        <w:t>した支援ニーズに対応する包括的な支援体制を構築するため、重層的支援体制整備事業を実施する市町村を支援します。</w:t>
      </w:r>
    </w:p>
    <w:p w14:paraId="571327A0" w14:textId="5752C769" w:rsidR="00F17310" w:rsidRDefault="00C97302" w:rsidP="00793264">
      <w:pPr>
        <w:spacing w:line="400" w:lineRule="exact"/>
        <w:ind w:left="240" w:hangingChars="100" w:hanging="240"/>
        <w:rPr>
          <w:rFonts w:ascii="メイリオ" w:eastAsia="メイリオ" w:hAnsi="メイリオ" w:cs="メイリオ"/>
          <w:bCs/>
          <w:color w:val="000000" w:themeColor="text1"/>
          <w:sz w:val="24"/>
          <w:szCs w:val="24"/>
        </w:rPr>
      </w:pPr>
      <w:r w:rsidRPr="00A95483">
        <w:rPr>
          <w:rFonts w:ascii="メイリオ" w:eastAsia="メイリオ" w:hAnsi="メイリオ" w:cs="メイリオ" w:hint="eastAsia"/>
          <w:bCs/>
          <w:color w:val="000000" w:themeColor="text1"/>
          <w:sz w:val="24"/>
          <w:szCs w:val="24"/>
        </w:rPr>
        <w:t xml:space="preserve">▼　</w:t>
      </w:r>
      <w:r w:rsidR="00534BB9" w:rsidRPr="00534BB9">
        <w:rPr>
          <w:rFonts w:ascii="メイリオ" w:eastAsia="メイリオ" w:hAnsi="メイリオ" w:cs="メイリオ" w:hint="eastAsia"/>
          <w:bCs/>
          <w:color w:val="000000" w:themeColor="text1"/>
          <w:sz w:val="24"/>
          <w:szCs w:val="24"/>
        </w:rPr>
        <w:t>重層的支援体制整備事業の円滑な実施に向けた制度理解や、体制構築の手法を学ぶ研修を市町村や市町村社協、福祉施設等の関係者を集めて開催します。</w:t>
      </w:r>
    </w:p>
    <w:p w14:paraId="02741313" w14:textId="77777777" w:rsidR="00793264" w:rsidRDefault="00793264" w:rsidP="00793264">
      <w:pPr>
        <w:spacing w:line="400" w:lineRule="exact"/>
        <w:ind w:left="240" w:hangingChars="100" w:hanging="240"/>
        <w:rPr>
          <w:rFonts w:ascii="メイリオ" w:eastAsia="メイリオ" w:hAnsi="メイリオ" w:cs="メイリオ"/>
          <w:sz w:val="24"/>
          <w:szCs w:val="24"/>
        </w:rPr>
      </w:pPr>
    </w:p>
    <w:p w14:paraId="52D58A57" w14:textId="6978A0CC" w:rsidR="00216EE2" w:rsidRDefault="00F17310" w:rsidP="009D40EE">
      <w:pPr>
        <w:pStyle w:val="6"/>
        <w:spacing w:line="400" w:lineRule="exact"/>
        <w:ind w:leftChars="0" w:left="0"/>
        <w:rPr>
          <w:rFonts w:ascii="メイリオ" w:eastAsia="メイリオ" w:hAnsi="メイリオ" w:cs="メイリオ"/>
          <w:b w:val="0"/>
          <w:bCs w:val="0"/>
          <w:color w:val="000000" w:themeColor="text1"/>
          <w:sz w:val="24"/>
          <w:szCs w:val="24"/>
          <w:bdr w:val="single" w:sz="4" w:space="0" w:color="auto"/>
        </w:rPr>
      </w:pPr>
      <w:r w:rsidRPr="00A95483">
        <w:rPr>
          <w:rFonts w:ascii="メイリオ" w:eastAsia="メイリオ" w:hAnsi="メイリオ" w:cs="メイリオ" w:hint="eastAsia"/>
          <w:sz w:val="24"/>
          <w:szCs w:val="24"/>
        </w:rPr>
        <w:t>▼《目標・指標》</w:t>
      </w:r>
    </w:p>
    <w:p w14:paraId="52B52617" w14:textId="53BD9251" w:rsidR="00216EE2" w:rsidRDefault="00E87151" w:rsidP="00216EE2">
      <w:r w:rsidRPr="00216EE2">
        <w:rPr>
          <w:rFonts w:ascii="メイリオ" w:eastAsia="メイリオ" w:hAnsi="メイリオ" w:cs="メイリオ"/>
          <w:noProof/>
        </w:rPr>
        <mc:AlternateContent>
          <mc:Choice Requires="wps">
            <w:drawing>
              <wp:anchor distT="0" distB="0" distL="114300" distR="114300" simplePos="0" relativeHeight="251611648" behindDoc="0" locked="0" layoutInCell="1" allowOverlap="1" wp14:anchorId="0E4B8238" wp14:editId="0E663E6B">
                <wp:simplePos x="0" y="0"/>
                <wp:positionH relativeFrom="page">
                  <wp:align>center</wp:align>
                </wp:positionH>
                <wp:positionV relativeFrom="paragraph">
                  <wp:posOffset>58420</wp:posOffset>
                </wp:positionV>
                <wp:extent cx="5868035" cy="1405890"/>
                <wp:effectExtent l="19050" t="19050" r="37465" b="41910"/>
                <wp:wrapNone/>
                <wp:docPr id="22607" name="角丸四角形 22607" descr="重層的支援体制整備事業及び重層的支援体制整備事業への移行準備事業を実施している市町村&#10;現在の状況&#10;令和5年度（2023年度）重層的支援体制整備事業11市町、重層的支援体制整備事業への移行準備事業7市町村&#10;令和11年度（2029年度）目標　全市町村&#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40589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3C0CDAD4" w14:textId="77777777" w:rsidR="0016165A" w:rsidRPr="00A95483" w:rsidRDefault="0016165A" w:rsidP="00216EE2">
                            <w:pPr>
                              <w:pStyle w:val="a8"/>
                              <w:numPr>
                                <w:ilvl w:val="0"/>
                                <w:numId w:val="3"/>
                              </w:numPr>
                              <w:spacing w:line="400" w:lineRule="exact"/>
                              <w:ind w:leftChars="0"/>
                              <w:rPr>
                                <w:rFonts w:ascii="メイリオ" w:eastAsia="メイリオ" w:hAnsi="メイリオ" w:cs="メイリオ"/>
                                <w:b/>
                                <w:sz w:val="24"/>
                                <w:szCs w:val="24"/>
                              </w:rPr>
                            </w:pPr>
                            <w:r w:rsidRPr="00A95483">
                              <w:rPr>
                                <w:rFonts w:ascii="メイリオ" w:eastAsia="メイリオ" w:hAnsi="メイリオ" w:cs="メイリオ" w:hint="eastAsia"/>
                                <w:b/>
                                <w:sz w:val="24"/>
                                <w:szCs w:val="24"/>
                              </w:rPr>
                              <w:t>重層的支援体制整備事業及び重層的支援体制整備事業への移行準備事業を</w:t>
                            </w:r>
                          </w:p>
                          <w:p w14:paraId="4844615F" w14:textId="34D99420" w:rsidR="0016165A" w:rsidRPr="00A904A9" w:rsidRDefault="00EE0E81" w:rsidP="00793264">
                            <w:pPr>
                              <w:pStyle w:val="a8"/>
                              <w:spacing w:line="400" w:lineRule="exact"/>
                              <w:ind w:leftChars="0" w:left="360"/>
                              <w:rPr>
                                <w:rFonts w:ascii="メイリオ" w:eastAsia="メイリオ" w:hAnsi="メイリオ" w:cs="メイリオ"/>
                                <w:b/>
                                <w:sz w:val="24"/>
                                <w:szCs w:val="24"/>
                              </w:rPr>
                            </w:pPr>
                            <w:r>
                              <w:rPr>
                                <w:rFonts w:ascii="メイリオ" w:eastAsia="メイリオ" w:hAnsi="メイリオ" w:cs="メイリオ" w:hint="eastAsia"/>
                                <w:b/>
                                <w:sz w:val="24"/>
                                <w:szCs w:val="24"/>
                              </w:rPr>
                              <w:t>実施している</w:t>
                            </w:r>
                            <w:r w:rsidR="00DF4AD7">
                              <w:rPr>
                                <w:rFonts w:ascii="メイリオ" w:eastAsia="メイリオ" w:hAnsi="メイリオ" w:cs="メイリオ"/>
                                <w:b/>
                                <w:sz w:val="24"/>
                                <w:szCs w:val="24"/>
                              </w:rPr>
                              <w:t>市町村</w:t>
                            </w:r>
                            <w:r>
                              <w:rPr>
                                <w:rFonts w:ascii="メイリオ" w:eastAsia="メイリオ" w:hAnsi="メイリオ" w:cs="メイリオ" w:hint="eastAsia"/>
                                <w:b/>
                                <w:sz w:val="24"/>
                                <w:szCs w:val="24"/>
                              </w:rPr>
                              <w:t>数</w:t>
                            </w:r>
                          </w:p>
                          <w:tbl>
                            <w:tblPr>
                              <w:tblW w:w="4991"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8"/>
                              <w:gridCol w:w="5360"/>
                              <w:gridCol w:w="2852"/>
                            </w:tblGrid>
                            <w:tr w:rsidR="0016165A" w:rsidRPr="00A904A9" w14:paraId="1AAA6AB1" w14:textId="77777777" w:rsidTr="00F53CB7">
                              <w:tc>
                                <w:tcPr>
                                  <w:tcW w:w="264" w:type="pct"/>
                                  <w:tcBorders>
                                    <w:top w:val="single" w:sz="12" w:space="0" w:color="auto"/>
                                    <w:bottom w:val="single" w:sz="4" w:space="0" w:color="auto"/>
                                    <w:tl2br w:val="single" w:sz="6" w:space="0" w:color="auto"/>
                                  </w:tcBorders>
                                  <w:shd w:val="clear" w:color="auto" w:fill="auto"/>
                                </w:tcPr>
                                <w:p w14:paraId="02584D83"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FF0000"/>
                                </w:tcPr>
                                <w:p w14:paraId="10A23F75" w14:textId="7D5FC4CD" w:rsidR="0016165A" w:rsidRPr="00A904A9" w:rsidRDefault="0016165A" w:rsidP="00216EE2">
                                  <w:pPr>
                                    <w:spacing w:line="340" w:lineRule="exact"/>
                                    <w:jc w:val="center"/>
                                    <w:rPr>
                                      <w:rFonts w:ascii="メイリオ" w:eastAsia="メイリオ" w:hAnsi="メイリオ" w:cs="メイリオ"/>
                                      <w:b/>
                                      <w:color w:val="FFFFFF"/>
                                      <w:szCs w:val="21"/>
                                    </w:rPr>
                                  </w:pPr>
                                  <w:r w:rsidRPr="00216EE2">
                                    <w:rPr>
                                      <w:rFonts w:ascii="メイリオ" w:eastAsia="メイリオ" w:hAnsi="メイリオ" w:cs="メイリオ" w:hint="eastAsia"/>
                                      <w:b/>
                                      <w:color w:val="FFFFFF"/>
                                      <w:szCs w:val="21"/>
                                    </w:rPr>
                                    <w:t>現在の状況</w:t>
                                  </w:r>
                                  <w:r w:rsidR="00F53CB7">
                                    <w:rPr>
                                      <w:rFonts w:ascii="メイリオ" w:eastAsia="メイリオ" w:hAnsi="メイリオ" w:cs="メイリオ" w:hint="eastAsia"/>
                                      <w:b/>
                                      <w:color w:val="FFFFFF"/>
                                      <w:szCs w:val="21"/>
                                    </w:rPr>
                                    <w:t xml:space="preserve">　令和５（</w:t>
                                  </w:r>
                                  <w:r w:rsidRPr="00216EE2">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3</w:t>
                                  </w:r>
                                  <w:r w:rsidR="00F53CB7">
                                    <w:rPr>
                                      <w:rFonts w:ascii="メイリオ" w:eastAsia="メイリオ" w:hAnsi="メイリオ" w:cs="メイリオ" w:hint="eastAsia"/>
                                      <w:b/>
                                      <w:color w:val="FFFFFF"/>
                                      <w:szCs w:val="21"/>
                                    </w:rPr>
                                    <w:t>）</w:t>
                                  </w:r>
                                  <w:r w:rsidRPr="00216EE2">
                                    <w:rPr>
                                      <w:rFonts w:ascii="メイリオ" w:eastAsia="メイリオ" w:hAnsi="メイリオ" w:cs="メイリオ" w:hint="eastAsia"/>
                                      <w:b/>
                                      <w:color w:val="FFFFFF"/>
                                      <w:szCs w:val="21"/>
                                    </w:rPr>
                                    <w:t>年度</w:t>
                                  </w:r>
                                </w:p>
                              </w:tc>
                              <w:tc>
                                <w:tcPr>
                                  <w:tcW w:w="1645" w:type="pct"/>
                                  <w:shd w:val="clear" w:color="auto" w:fill="FF0000"/>
                                </w:tcPr>
                                <w:p w14:paraId="3B692D12" w14:textId="451E2462" w:rsidR="0016165A" w:rsidRPr="00A904A9" w:rsidRDefault="00F53CB7" w:rsidP="00216EE2">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令和11（</w:t>
                                  </w:r>
                                  <w:r w:rsidR="0016165A" w:rsidRPr="00A904A9">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9</w:t>
                                  </w:r>
                                  <w:r>
                                    <w:rPr>
                                      <w:rFonts w:ascii="メイリオ" w:eastAsia="メイリオ" w:hAnsi="メイリオ" w:cs="メイリオ" w:hint="eastAsia"/>
                                      <w:b/>
                                      <w:color w:val="FFFFFF"/>
                                      <w:szCs w:val="21"/>
                                    </w:rPr>
                                    <w:t>）</w:t>
                                  </w:r>
                                  <w:r w:rsidR="0016165A" w:rsidRPr="00A904A9">
                                    <w:rPr>
                                      <w:rFonts w:ascii="メイリオ" w:eastAsia="メイリオ" w:hAnsi="メイリオ" w:cs="メイリオ" w:hint="eastAsia"/>
                                      <w:b/>
                                      <w:color w:val="FFFFFF"/>
                                      <w:szCs w:val="21"/>
                                    </w:rPr>
                                    <w:t>年度目標</w:t>
                                  </w:r>
                                </w:p>
                              </w:tc>
                            </w:tr>
                            <w:tr w:rsidR="0016165A" w:rsidRPr="00A904A9" w14:paraId="140499F6" w14:textId="77777777" w:rsidTr="00F53CB7">
                              <w:tc>
                                <w:tcPr>
                                  <w:tcW w:w="264" w:type="pct"/>
                                  <w:tcBorders>
                                    <w:top w:val="single" w:sz="4" w:space="0" w:color="auto"/>
                                    <w:bottom w:val="single" w:sz="12" w:space="0" w:color="auto"/>
                                  </w:tcBorders>
                                  <w:shd w:val="clear" w:color="auto" w:fill="808080"/>
                                </w:tcPr>
                                <w:p w14:paraId="16CBD10F"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auto"/>
                                  <w:vAlign w:val="center"/>
                                </w:tcPr>
                                <w:p w14:paraId="1246E2B5" w14:textId="77777777" w:rsidR="00F53CB7" w:rsidRDefault="009D40EE" w:rsidP="00F53CB7">
                                  <w:pPr>
                                    <w:spacing w:line="340" w:lineRule="exact"/>
                                    <w:ind w:firstLineChars="100" w:firstLine="200"/>
                                    <w:rPr>
                                      <w:rFonts w:ascii="メイリオ" w:eastAsia="メイリオ" w:hAnsi="メイリオ"/>
                                      <w:b/>
                                      <w:sz w:val="20"/>
                                      <w:szCs w:val="20"/>
                                    </w:rPr>
                                  </w:pPr>
                                  <w:r>
                                    <w:rPr>
                                      <w:rFonts w:ascii="メイリオ" w:eastAsia="メイリオ" w:hAnsi="メイリオ" w:hint="eastAsia"/>
                                      <w:b/>
                                      <w:sz w:val="20"/>
                                      <w:szCs w:val="20"/>
                                    </w:rPr>
                                    <w:t xml:space="preserve">重層的支援体制整備事業　</w:t>
                                  </w:r>
                                  <w:r w:rsidR="00A475DE">
                                    <w:rPr>
                                      <w:rFonts w:ascii="メイリオ" w:eastAsia="メイリオ" w:hAnsi="メイリオ"/>
                                      <w:b/>
                                      <w:sz w:val="20"/>
                                      <w:szCs w:val="20"/>
                                    </w:rPr>
                                    <w:t>11</w:t>
                                  </w:r>
                                  <w:r w:rsidR="0016165A" w:rsidRPr="00216EE2">
                                    <w:rPr>
                                      <w:rFonts w:ascii="メイリオ" w:eastAsia="メイリオ" w:hAnsi="メイリオ" w:hint="eastAsia"/>
                                      <w:b/>
                                      <w:sz w:val="20"/>
                                      <w:szCs w:val="20"/>
                                    </w:rPr>
                                    <w:t>市町</w:t>
                                  </w:r>
                                </w:p>
                                <w:p w14:paraId="241FEE3D" w14:textId="5243E8CD" w:rsidR="009D40EE" w:rsidRPr="00F53CB7" w:rsidRDefault="00F53CB7" w:rsidP="00F53CB7">
                                  <w:pPr>
                                    <w:spacing w:line="340" w:lineRule="exact"/>
                                    <w:ind w:firstLineChars="100" w:firstLine="200"/>
                                    <w:rPr>
                                      <w:rFonts w:ascii="メイリオ" w:eastAsia="メイリオ" w:hAnsi="メイリオ"/>
                                      <w:b/>
                                      <w:sz w:val="20"/>
                                      <w:szCs w:val="20"/>
                                    </w:rPr>
                                  </w:pPr>
                                  <w:r w:rsidRPr="00F53CB7">
                                    <w:rPr>
                                      <w:rFonts w:ascii="メイリオ" w:eastAsia="メイリオ" w:hAnsi="メイリオ" w:hint="eastAsia"/>
                                      <w:b/>
                                      <w:sz w:val="20"/>
                                      <w:szCs w:val="20"/>
                                    </w:rPr>
                                    <w:t>重層的支援体制整備事業への</w:t>
                                  </w:r>
                                  <w:r w:rsidR="009D40EE" w:rsidRPr="009D40EE">
                                    <w:rPr>
                                      <w:rFonts w:ascii="メイリオ" w:eastAsia="メイリオ" w:hAnsi="メイリオ" w:hint="eastAsia"/>
                                      <w:b/>
                                      <w:sz w:val="20"/>
                                      <w:szCs w:val="20"/>
                                    </w:rPr>
                                    <w:t>移行準備事業</w:t>
                                  </w:r>
                                  <w:r w:rsidR="009D40EE">
                                    <w:rPr>
                                      <w:rFonts w:ascii="メイリオ" w:eastAsia="メイリオ" w:hAnsi="メイリオ" w:hint="eastAsia"/>
                                      <w:b/>
                                      <w:sz w:val="20"/>
                                      <w:szCs w:val="20"/>
                                    </w:rPr>
                                    <w:t xml:space="preserve">　</w:t>
                                  </w:r>
                                  <w:r w:rsidR="00A475DE">
                                    <w:rPr>
                                      <w:rFonts w:ascii="メイリオ" w:eastAsia="メイリオ" w:hAnsi="メイリオ"/>
                                      <w:b/>
                                      <w:sz w:val="20"/>
                                      <w:szCs w:val="20"/>
                                    </w:rPr>
                                    <w:t>7</w:t>
                                  </w:r>
                                  <w:r w:rsidR="009D40EE">
                                    <w:rPr>
                                      <w:rFonts w:ascii="メイリオ" w:eastAsia="メイリオ" w:hAnsi="メイリオ" w:hint="eastAsia"/>
                                      <w:b/>
                                      <w:sz w:val="20"/>
                                      <w:szCs w:val="20"/>
                                    </w:rPr>
                                    <w:t>市町村</w:t>
                                  </w:r>
                                </w:p>
                              </w:tc>
                              <w:tc>
                                <w:tcPr>
                                  <w:tcW w:w="1645" w:type="pct"/>
                                  <w:shd w:val="clear" w:color="auto" w:fill="auto"/>
                                  <w:vAlign w:val="center"/>
                                </w:tcPr>
                                <w:p w14:paraId="78036011" w14:textId="3C9F93F8" w:rsidR="0016165A" w:rsidRPr="00216EE2" w:rsidRDefault="0016165A" w:rsidP="008623B2">
                                  <w:pPr>
                                    <w:spacing w:line="340" w:lineRule="exact"/>
                                    <w:jc w:val="center"/>
                                    <w:rPr>
                                      <w:rFonts w:ascii="メイリオ" w:eastAsia="メイリオ" w:hAnsi="メイリオ" w:cs="メイリオ"/>
                                      <w:szCs w:val="21"/>
                                    </w:rPr>
                                  </w:pPr>
                                  <w:r w:rsidRPr="00216EE2">
                                    <w:rPr>
                                      <w:rFonts w:ascii="メイリオ" w:eastAsia="メイリオ" w:hAnsi="メイリオ" w:hint="eastAsia"/>
                                      <w:b/>
                                      <w:sz w:val="20"/>
                                      <w:szCs w:val="20"/>
                                    </w:rPr>
                                    <w:t>全市町村</w:t>
                                  </w:r>
                                </w:p>
                              </w:tc>
                            </w:tr>
                          </w:tbl>
                          <w:p w14:paraId="0F9329AB" w14:textId="77777777" w:rsidR="0016165A" w:rsidRPr="00A904A9" w:rsidRDefault="0016165A" w:rsidP="00216EE2">
                            <w:pPr>
                              <w:spacing w:line="400" w:lineRule="exact"/>
                              <w:rPr>
                                <w:rFonts w:ascii="メイリオ" w:eastAsia="メイリオ" w:hAnsi="メイリオ" w:cs="メイリオ"/>
                                <w:b/>
                                <w:sz w:val="24"/>
                                <w:szCs w:val="24"/>
                              </w:rPr>
                            </w:pPr>
                          </w:p>
                          <w:p w14:paraId="1BB23A8C" w14:textId="77777777" w:rsidR="0016165A" w:rsidRPr="00A904A9" w:rsidRDefault="0016165A" w:rsidP="00216EE2">
                            <w:pPr>
                              <w:spacing w:line="400" w:lineRule="exact"/>
                              <w:rPr>
                                <w:rFonts w:ascii="メイリオ" w:eastAsia="メイリオ" w:hAnsi="メイリオ" w:cs="メイリオ"/>
                                <w:b/>
                                <w:sz w:val="24"/>
                                <w:szCs w:val="24"/>
                              </w:rPr>
                            </w:pPr>
                          </w:p>
                          <w:p w14:paraId="1F7CD3E5" w14:textId="77777777" w:rsidR="0016165A" w:rsidRPr="00A904A9" w:rsidRDefault="0016165A" w:rsidP="00216EE2">
                            <w:pPr>
                              <w:spacing w:line="400" w:lineRule="exact"/>
                              <w:rPr>
                                <w:rFonts w:ascii="メイリオ" w:eastAsia="メイリオ" w:hAnsi="メイリオ" w:cs="メイリオ"/>
                                <w:b/>
                                <w:sz w:val="24"/>
                                <w:szCs w:val="24"/>
                              </w:rPr>
                            </w:pPr>
                          </w:p>
                          <w:p w14:paraId="12D9B32A" w14:textId="77777777" w:rsidR="0016165A" w:rsidRPr="00A904A9" w:rsidRDefault="0016165A" w:rsidP="00216EE2">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E4B8238" id="角丸四角形 22607" o:spid="_x0000_s1183" alt="重層的支援体制整備事業及び重層的支援体制整備事業への移行準備事業を実施している市町村&#10;現在の状況&#10;令和5年度（2023年度）重層的支援体制整備事業11市町、重層的支援体制整備事業への移行準備事業7市町村&#10;令和11年度（2029年度）目標　全市町村&#10;" style="position:absolute;margin-left:0;margin-top:4.6pt;width:462.05pt;height:110.7pt;z-index:2516116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kLaSQMAAPkFAAAOAAAAZHJzL2Uyb0RvYy54bWysVFtP3EYUfq+U/zCaSH0rXi/stRiEoFSV&#10;0jZqkh8wa4/XLvaMOzOLlz6xq0S5C4VQKkqiKBEBXkpVBUWUlP4ZYy996l/o8XiXLokqpKovo3Pm&#10;3L5znZ7thgFapkL6nFnYnChhRJnNHZ+1LXzr5uIndYykIswhAWfUwitU4tmZKx9Nx1GTlrnHA4cK&#10;BE6YbMaRhT2loqZhSNujIZETPKIMhC4XIVHAirbhCBKD9zAwyqVS1Yi5cCLBbSol/C4UQjyj/bsu&#10;tdXXriupQoGFAZvSr9BvK3+NmWnSbAsSeb49hEH+A4qQ+AyCnrtaIIqgjvA/cBX6tuCSu2rC5qHB&#10;Xde3qc4BsjFL72VzwyMR1blAcWR0Xib5/7m1v1q+LpDvWLhcrpZqGDESQpvO9tZPj47S7W0g0pNX&#10;aCh0qLSheH/efZz+ujP46Xa28Uu2dnh68jS99zb74TDtb50eP8xe/5yuPUh6by5VS3pHSe9gsPfu&#10;7OWj7Hjz3Dzpr6cHL7LNk6T3Y9LbTXq3k/7D9Kg/2DjOnj/5+Gp37tPB2h/ps/3c+sHb7E1P/52+&#10;20nXH1XS3w7T492/fr9XLpUnR8z9S8GYZhEhWe1dqvtvwGsXQRaAwPEYosaIuT/YPsj2t5LV1fTO&#10;/kW7fCrjSDahOTei6yKfKxld4/aSRIzPe4S16ZwQPPYocWAWzFzfuGCQMxJMUSv+kjvQUNJRXA9o&#10;1xVh7hBGD3X1Hqyc7wHtKmTDZ6VerZcmKxjZIDOnSpV6Q2+KQZoj80hI9TnlIcoJCwveYc43sG06&#10;Blm+JpXeBmc4T8T5FiM3DIiFl0mAzGq1WtOoSXOoDL5HPnNLxhf9INDbGTAUA6aaWYEFtgkcCTcg&#10;CsgwgrFVns9uwvIu6ciSB76TW+qaiXZrPhAIIlp4slpZbBSVgmqOq+VhF4j0Cj0tKs6CTkpDyAv9&#10;GXM0rYgfFDRADtiw8nmxi6apbqurF8osN0aNbHFnBZoheHF/4F4C4XHxPUYx3B4Ly+86RFCMgi8Y&#10;NLQ2VW5A9ZVm6nnxkRgXtMYEhNngyMK2EhgVzLwqDlwnEn7bg0imrg3jczAErq9G01KgGiYA9wWo&#10;CwdsnNda/1zsmb8BAAD//wMAUEsDBBQABgAIAAAAIQDKSFtL3gAAAAYBAAAPAAAAZHJzL2Rvd25y&#10;ZXYueG1sTI9BS8NAFITvgv9heYI3u9tYQ5vmpYgogtJDqpDrNvuaBLNvY3bbRn+960mPwwwz3+Sb&#10;yfbiRKPvHCPMZwoEce1Mxw3C+9vTzRKED5qN7h0Twhd52BSXF7nOjDtzSaddaEQsYZ9phDaEIZPS&#10;1y1Z7WduII7ewY1WhyjHRppRn2O57WWiVCqt7jgutHqgh5bqj93RIpTbckw/X+6elxVXi+/Kq1dj&#10;HxGvr6b7NYhAU/gLwy9+RIciMu3dkY0XPUI8EhBWCYhorpLFHMQeIblVKcgil//xix8AAAD//wMA&#10;UEsBAi0AFAAGAAgAAAAhALaDOJL+AAAA4QEAABMAAAAAAAAAAAAAAAAAAAAAAFtDb250ZW50X1R5&#10;cGVzXS54bWxQSwECLQAUAAYACAAAACEAOP0h/9YAAACUAQAACwAAAAAAAAAAAAAAAAAvAQAAX3Jl&#10;bHMvLnJlbHNQSwECLQAUAAYACAAAACEAgAZC2kkDAAD5BQAADgAAAAAAAAAAAAAAAAAuAgAAZHJz&#10;L2Uyb0RvYy54bWxQSwECLQAUAAYACAAAACEAykhbS94AAAAGAQAADwAAAAAAAAAAAAAAAACjBQAA&#10;ZHJzL2Rvd25yZXYueG1sUEsFBgAAAAAEAAQA8wAAAK4GAAAAAA==&#10;" filled="f" strokecolor="#365f91" strokeweight="4.5pt">
                <v:stroke linestyle="thinThick"/>
                <v:textbox inset="5.85pt,.7pt,5.85pt,.7pt">
                  <w:txbxContent>
                    <w:p w14:paraId="3C0CDAD4" w14:textId="77777777" w:rsidR="0016165A" w:rsidRPr="00A95483" w:rsidRDefault="0016165A" w:rsidP="00216EE2">
                      <w:pPr>
                        <w:pStyle w:val="a8"/>
                        <w:numPr>
                          <w:ilvl w:val="0"/>
                          <w:numId w:val="3"/>
                        </w:numPr>
                        <w:spacing w:line="400" w:lineRule="exact"/>
                        <w:ind w:leftChars="0"/>
                        <w:rPr>
                          <w:rFonts w:ascii="メイリオ" w:eastAsia="メイリオ" w:hAnsi="メイリオ" w:cs="メイリオ"/>
                          <w:b/>
                          <w:sz w:val="24"/>
                          <w:szCs w:val="24"/>
                        </w:rPr>
                      </w:pPr>
                      <w:r w:rsidRPr="00A95483">
                        <w:rPr>
                          <w:rFonts w:ascii="メイリオ" w:eastAsia="メイリオ" w:hAnsi="メイリオ" w:cs="メイリオ" w:hint="eastAsia"/>
                          <w:b/>
                          <w:sz w:val="24"/>
                          <w:szCs w:val="24"/>
                        </w:rPr>
                        <w:t>重層的支援体制整備事業及び重層的支援体制整備事業への移行準備事業を</w:t>
                      </w:r>
                    </w:p>
                    <w:p w14:paraId="4844615F" w14:textId="34D99420" w:rsidR="0016165A" w:rsidRPr="00A904A9" w:rsidRDefault="00EE0E81" w:rsidP="00793264">
                      <w:pPr>
                        <w:pStyle w:val="a8"/>
                        <w:spacing w:line="400" w:lineRule="exact"/>
                        <w:ind w:leftChars="0" w:left="360"/>
                        <w:rPr>
                          <w:rFonts w:ascii="メイリオ" w:eastAsia="メイリオ" w:hAnsi="メイリオ" w:cs="メイリオ"/>
                          <w:b/>
                          <w:sz w:val="24"/>
                          <w:szCs w:val="24"/>
                        </w:rPr>
                      </w:pPr>
                      <w:r>
                        <w:rPr>
                          <w:rFonts w:ascii="メイリオ" w:eastAsia="メイリオ" w:hAnsi="メイリオ" w:cs="メイリオ" w:hint="eastAsia"/>
                          <w:b/>
                          <w:sz w:val="24"/>
                          <w:szCs w:val="24"/>
                        </w:rPr>
                        <w:t>実施している</w:t>
                      </w:r>
                      <w:r w:rsidR="00DF4AD7">
                        <w:rPr>
                          <w:rFonts w:ascii="メイリオ" w:eastAsia="メイリオ" w:hAnsi="メイリオ" w:cs="メイリオ"/>
                          <w:b/>
                          <w:sz w:val="24"/>
                          <w:szCs w:val="24"/>
                        </w:rPr>
                        <w:t>市町村</w:t>
                      </w:r>
                      <w:r>
                        <w:rPr>
                          <w:rFonts w:ascii="メイリオ" w:eastAsia="メイリオ" w:hAnsi="メイリオ" w:cs="メイリオ" w:hint="eastAsia"/>
                          <w:b/>
                          <w:sz w:val="24"/>
                          <w:szCs w:val="24"/>
                        </w:rPr>
                        <w:t>数</w:t>
                      </w:r>
                    </w:p>
                    <w:tbl>
                      <w:tblPr>
                        <w:tblW w:w="4991"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8"/>
                        <w:gridCol w:w="5360"/>
                        <w:gridCol w:w="2852"/>
                      </w:tblGrid>
                      <w:tr w:rsidR="0016165A" w:rsidRPr="00A904A9" w14:paraId="1AAA6AB1" w14:textId="77777777" w:rsidTr="00F53CB7">
                        <w:tc>
                          <w:tcPr>
                            <w:tcW w:w="264" w:type="pct"/>
                            <w:tcBorders>
                              <w:top w:val="single" w:sz="12" w:space="0" w:color="auto"/>
                              <w:bottom w:val="single" w:sz="4" w:space="0" w:color="auto"/>
                              <w:tl2br w:val="single" w:sz="6" w:space="0" w:color="auto"/>
                            </w:tcBorders>
                            <w:shd w:val="clear" w:color="auto" w:fill="auto"/>
                          </w:tcPr>
                          <w:p w14:paraId="02584D83"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FF0000"/>
                          </w:tcPr>
                          <w:p w14:paraId="10A23F75" w14:textId="7D5FC4CD" w:rsidR="0016165A" w:rsidRPr="00A904A9" w:rsidRDefault="0016165A" w:rsidP="00216EE2">
                            <w:pPr>
                              <w:spacing w:line="340" w:lineRule="exact"/>
                              <w:jc w:val="center"/>
                              <w:rPr>
                                <w:rFonts w:ascii="メイリオ" w:eastAsia="メイリオ" w:hAnsi="メイリオ" w:cs="メイリオ"/>
                                <w:b/>
                                <w:color w:val="FFFFFF"/>
                                <w:szCs w:val="21"/>
                              </w:rPr>
                            </w:pPr>
                            <w:r w:rsidRPr="00216EE2">
                              <w:rPr>
                                <w:rFonts w:ascii="メイリオ" w:eastAsia="メイリオ" w:hAnsi="メイリオ" w:cs="メイリオ" w:hint="eastAsia"/>
                                <w:b/>
                                <w:color w:val="FFFFFF"/>
                                <w:szCs w:val="21"/>
                              </w:rPr>
                              <w:t>現在の状況</w:t>
                            </w:r>
                            <w:r w:rsidR="00F53CB7">
                              <w:rPr>
                                <w:rFonts w:ascii="メイリオ" w:eastAsia="メイリオ" w:hAnsi="メイリオ" w:cs="メイリオ" w:hint="eastAsia"/>
                                <w:b/>
                                <w:color w:val="FFFFFF"/>
                                <w:szCs w:val="21"/>
                              </w:rPr>
                              <w:t xml:space="preserve">　令和５（</w:t>
                            </w:r>
                            <w:r w:rsidRPr="00216EE2">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3</w:t>
                            </w:r>
                            <w:r w:rsidR="00F53CB7">
                              <w:rPr>
                                <w:rFonts w:ascii="メイリオ" w:eastAsia="メイリオ" w:hAnsi="メイリオ" w:cs="メイリオ" w:hint="eastAsia"/>
                                <w:b/>
                                <w:color w:val="FFFFFF"/>
                                <w:szCs w:val="21"/>
                              </w:rPr>
                              <w:t>）</w:t>
                            </w:r>
                            <w:r w:rsidRPr="00216EE2">
                              <w:rPr>
                                <w:rFonts w:ascii="メイリオ" w:eastAsia="メイリオ" w:hAnsi="メイリオ" w:cs="メイリオ" w:hint="eastAsia"/>
                                <w:b/>
                                <w:color w:val="FFFFFF"/>
                                <w:szCs w:val="21"/>
                              </w:rPr>
                              <w:t>年度</w:t>
                            </w:r>
                          </w:p>
                        </w:tc>
                        <w:tc>
                          <w:tcPr>
                            <w:tcW w:w="1645" w:type="pct"/>
                            <w:shd w:val="clear" w:color="auto" w:fill="FF0000"/>
                          </w:tcPr>
                          <w:p w14:paraId="3B692D12" w14:textId="451E2462" w:rsidR="0016165A" w:rsidRPr="00A904A9" w:rsidRDefault="00F53CB7" w:rsidP="00216EE2">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令和11（</w:t>
                            </w:r>
                            <w:r w:rsidR="0016165A" w:rsidRPr="00A904A9">
                              <w:rPr>
                                <w:rFonts w:ascii="メイリオ" w:eastAsia="メイリオ" w:hAnsi="メイリオ" w:cs="メイリオ" w:hint="eastAsia"/>
                                <w:b/>
                                <w:color w:val="FFFFFF"/>
                                <w:szCs w:val="21"/>
                              </w:rPr>
                              <w:t>202</w:t>
                            </w:r>
                            <w:r w:rsidR="00DF4AD7">
                              <w:rPr>
                                <w:rFonts w:ascii="メイリオ" w:eastAsia="メイリオ" w:hAnsi="メイリオ" w:cs="メイリオ"/>
                                <w:b/>
                                <w:color w:val="FFFFFF"/>
                                <w:szCs w:val="21"/>
                              </w:rPr>
                              <w:t>9</w:t>
                            </w:r>
                            <w:r>
                              <w:rPr>
                                <w:rFonts w:ascii="メイリオ" w:eastAsia="メイリオ" w:hAnsi="メイリオ" w:cs="メイリオ" w:hint="eastAsia"/>
                                <w:b/>
                                <w:color w:val="FFFFFF"/>
                                <w:szCs w:val="21"/>
                              </w:rPr>
                              <w:t>）</w:t>
                            </w:r>
                            <w:r w:rsidR="0016165A" w:rsidRPr="00A904A9">
                              <w:rPr>
                                <w:rFonts w:ascii="メイリオ" w:eastAsia="メイリオ" w:hAnsi="メイリオ" w:cs="メイリオ" w:hint="eastAsia"/>
                                <w:b/>
                                <w:color w:val="FFFFFF"/>
                                <w:szCs w:val="21"/>
                              </w:rPr>
                              <w:t>年度目標</w:t>
                            </w:r>
                          </w:p>
                        </w:tc>
                      </w:tr>
                      <w:tr w:rsidR="0016165A" w:rsidRPr="00A904A9" w14:paraId="140499F6" w14:textId="77777777" w:rsidTr="00F53CB7">
                        <w:tc>
                          <w:tcPr>
                            <w:tcW w:w="264" w:type="pct"/>
                            <w:tcBorders>
                              <w:top w:val="single" w:sz="4" w:space="0" w:color="auto"/>
                              <w:bottom w:val="single" w:sz="12" w:space="0" w:color="auto"/>
                            </w:tcBorders>
                            <w:shd w:val="clear" w:color="auto" w:fill="808080"/>
                          </w:tcPr>
                          <w:p w14:paraId="16CBD10F" w14:textId="77777777" w:rsidR="0016165A" w:rsidRPr="00A904A9" w:rsidRDefault="0016165A" w:rsidP="008623B2">
                            <w:pPr>
                              <w:spacing w:line="340" w:lineRule="exact"/>
                              <w:jc w:val="center"/>
                              <w:rPr>
                                <w:rFonts w:ascii="メイリオ" w:eastAsia="メイリオ" w:hAnsi="メイリオ" w:cs="メイリオ"/>
                                <w:b/>
                                <w:color w:val="000000"/>
                                <w:szCs w:val="21"/>
                                <w:u w:val="single"/>
                              </w:rPr>
                            </w:pPr>
                          </w:p>
                        </w:tc>
                        <w:tc>
                          <w:tcPr>
                            <w:tcW w:w="3091" w:type="pct"/>
                            <w:shd w:val="clear" w:color="auto" w:fill="auto"/>
                            <w:vAlign w:val="center"/>
                          </w:tcPr>
                          <w:p w14:paraId="1246E2B5" w14:textId="77777777" w:rsidR="00F53CB7" w:rsidRDefault="009D40EE" w:rsidP="00F53CB7">
                            <w:pPr>
                              <w:spacing w:line="340" w:lineRule="exact"/>
                              <w:ind w:firstLineChars="100" w:firstLine="200"/>
                              <w:rPr>
                                <w:rFonts w:ascii="メイリオ" w:eastAsia="メイリオ" w:hAnsi="メイリオ"/>
                                <w:b/>
                                <w:sz w:val="20"/>
                                <w:szCs w:val="20"/>
                              </w:rPr>
                            </w:pPr>
                            <w:r>
                              <w:rPr>
                                <w:rFonts w:ascii="メイリオ" w:eastAsia="メイリオ" w:hAnsi="メイリオ" w:hint="eastAsia"/>
                                <w:b/>
                                <w:sz w:val="20"/>
                                <w:szCs w:val="20"/>
                              </w:rPr>
                              <w:t xml:space="preserve">重層的支援体制整備事業　</w:t>
                            </w:r>
                            <w:r w:rsidR="00A475DE">
                              <w:rPr>
                                <w:rFonts w:ascii="メイリオ" w:eastAsia="メイリオ" w:hAnsi="メイリオ"/>
                                <w:b/>
                                <w:sz w:val="20"/>
                                <w:szCs w:val="20"/>
                              </w:rPr>
                              <w:t>11</w:t>
                            </w:r>
                            <w:r w:rsidR="0016165A" w:rsidRPr="00216EE2">
                              <w:rPr>
                                <w:rFonts w:ascii="メイリオ" w:eastAsia="メイリオ" w:hAnsi="メイリオ" w:hint="eastAsia"/>
                                <w:b/>
                                <w:sz w:val="20"/>
                                <w:szCs w:val="20"/>
                              </w:rPr>
                              <w:t>市町</w:t>
                            </w:r>
                          </w:p>
                          <w:p w14:paraId="241FEE3D" w14:textId="5243E8CD" w:rsidR="009D40EE" w:rsidRPr="00F53CB7" w:rsidRDefault="00F53CB7" w:rsidP="00F53CB7">
                            <w:pPr>
                              <w:spacing w:line="340" w:lineRule="exact"/>
                              <w:ind w:firstLineChars="100" w:firstLine="200"/>
                              <w:rPr>
                                <w:rFonts w:ascii="メイリオ" w:eastAsia="メイリオ" w:hAnsi="メイリオ"/>
                                <w:b/>
                                <w:sz w:val="20"/>
                                <w:szCs w:val="20"/>
                              </w:rPr>
                            </w:pPr>
                            <w:r w:rsidRPr="00F53CB7">
                              <w:rPr>
                                <w:rFonts w:ascii="メイリオ" w:eastAsia="メイリオ" w:hAnsi="メイリオ" w:hint="eastAsia"/>
                                <w:b/>
                                <w:sz w:val="20"/>
                                <w:szCs w:val="20"/>
                              </w:rPr>
                              <w:t>重層的支援体制整備事業への</w:t>
                            </w:r>
                            <w:r w:rsidR="009D40EE" w:rsidRPr="009D40EE">
                              <w:rPr>
                                <w:rFonts w:ascii="メイリオ" w:eastAsia="メイリオ" w:hAnsi="メイリオ" w:hint="eastAsia"/>
                                <w:b/>
                                <w:sz w:val="20"/>
                                <w:szCs w:val="20"/>
                              </w:rPr>
                              <w:t>移行準備事業</w:t>
                            </w:r>
                            <w:r w:rsidR="009D40EE">
                              <w:rPr>
                                <w:rFonts w:ascii="メイリオ" w:eastAsia="メイリオ" w:hAnsi="メイリオ" w:hint="eastAsia"/>
                                <w:b/>
                                <w:sz w:val="20"/>
                                <w:szCs w:val="20"/>
                              </w:rPr>
                              <w:t xml:space="preserve">　</w:t>
                            </w:r>
                            <w:r w:rsidR="00A475DE">
                              <w:rPr>
                                <w:rFonts w:ascii="メイリオ" w:eastAsia="メイリオ" w:hAnsi="メイリオ"/>
                                <w:b/>
                                <w:sz w:val="20"/>
                                <w:szCs w:val="20"/>
                              </w:rPr>
                              <w:t>7</w:t>
                            </w:r>
                            <w:r w:rsidR="009D40EE">
                              <w:rPr>
                                <w:rFonts w:ascii="メイリオ" w:eastAsia="メイリオ" w:hAnsi="メイリオ" w:hint="eastAsia"/>
                                <w:b/>
                                <w:sz w:val="20"/>
                                <w:szCs w:val="20"/>
                              </w:rPr>
                              <w:t>市町村</w:t>
                            </w:r>
                          </w:p>
                        </w:tc>
                        <w:tc>
                          <w:tcPr>
                            <w:tcW w:w="1645" w:type="pct"/>
                            <w:shd w:val="clear" w:color="auto" w:fill="auto"/>
                            <w:vAlign w:val="center"/>
                          </w:tcPr>
                          <w:p w14:paraId="78036011" w14:textId="3C9F93F8" w:rsidR="0016165A" w:rsidRPr="00216EE2" w:rsidRDefault="0016165A" w:rsidP="008623B2">
                            <w:pPr>
                              <w:spacing w:line="340" w:lineRule="exact"/>
                              <w:jc w:val="center"/>
                              <w:rPr>
                                <w:rFonts w:ascii="メイリオ" w:eastAsia="メイリオ" w:hAnsi="メイリオ" w:cs="メイリオ"/>
                                <w:szCs w:val="21"/>
                              </w:rPr>
                            </w:pPr>
                            <w:r w:rsidRPr="00216EE2">
                              <w:rPr>
                                <w:rFonts w:ascii="メイリオ" w:eastAsia="メイリオ" w:hAnsi="メイリオ" w:hint="eastAsia"/>
                                <w:b/>
                                <w:sz w:val="20"/>
                                <w:szCs w:val="20"/>
                              </w:rPr>
                              <w:t>全市町村</w:t>
                            </w:r>
                          </w:p>
                        </w:tc>
                      </w:tr>
                    </w:tbl>
                    <w:p w14:paraId="0F9329AB" w14:textId="77777777" w:rsidR="0016165A" w:rsidRPr="00A904A9" w:rsidRDefault="0016165A" w:rsidP="00216EE2">
                      <w:pPr>
                        <w:spacing w:line="400" w:lineRule="exact"/>
                        <w:rPr>
                          <w:rFonts w:ascii="メイリオ" w:eastAsia="メイリオ" w:hAnsi="メイリオ" w:cs="メイリオ"/>
                          <w:b/>
                          <w:sz w:val="24"/>
                          <w:szCs w:val="24"/>
                        </w:rPr>
                      </w:pPr>
                    </w:p>
                    <w:p w14:paraId="1BB23A8C" w14:textId="77777777" w:rsidR="0016165A" w:rsidRPr="00A904A9" w:rsidRDefault="0016165A" w:rsidP="00216EE2">
                      <w:pPr>
                        <w:spacing w:line="400" w:lineRule="exact"/>
                        <w:rPr>
                          <w:rFonts w:ascii="メイリオ" w:eastAsia="メイリオ" w:hAnsi="メイリオ" w:cs="メイリオ"/>
                          <w:b/>
                          <w:sz w:val="24"/>
                          <w:szCs w:val="24"/>
                        </w:rPr>
                      </w:pPr>
                    </w:p>
                    <w:p w14:paraId="1F7CD3E5" w14:textId="77777777" w:rsidR="0016165A" w:rsidRPr="00A904A9" w:rsidRDefault="0016165A" w:rsidP="00216EE2">
                      <w:pPr>
                        <w:spacing w:line="400" w:lineRule="exact"/>
                        <w:rPr>
                          <w:rFonts w:ascii="メイリオ" w:eastAsia="メイリオ" w:hAnsi="メイリオ" w:cs="メイリオ"/>
                          <w:b/>
                          <w:sz w:val="24"/>
                          <w:szCs w:val="24"/>
                        </w:rPr>
                      </w:pPr>
                    </w:p>
                    <w:p w14:paraId="12D9B32A" w14:textId="77777777" w:rsidR="0016165A" w:rsidRPr="00A904A9" w:rsidRDefault="0016165A" w:rsidP="00216EE2">
                      <w:pPr>
                        <w:spacing w:line="400" w:lineRule="exact"/>
                        <w:jc w:val="both"/>
                        <w:rPr>
                          <w:rFonts w:ascii="メイリオ" w:eastAsia="メイリオ" w:hAnsi="メイリオ" w:cs="メイリオ"/>
                          <w:b/>
                          <w:sz w:val="24"/>
                          <w:szCs w:val="24"/>
                        </w:rPr>
                      </w:pPr>
                    </w:p>
                  </w:txbxContent>
                </v:textbox>
                <w10:wrap anchorx="page"/>
              </v:roundrect>
            </w:pict>
          </mc:Fallback>
        </mc:AlternateContent>
      </w:r>
    </w:p>
    <w:p w14:paraId="7EC3783F" w14:textId="4A16DB1B" w:rsidR="00216EE2" w:rsidRDefault="00216EE2" w:rsidP="00216EE2"/>
    <w:p w14:paraId="0C0437EF" w14:textId="2CBBD78A" w:rsidR="009D40EE" w:rsidRDefault="009D40EE" w:rsidP="00216EE2"/>
    <w:p w14:paraId="15B98931" w14:textId="7A7E8E9A" w:rsidR="00216EE2" w:rsidRDefault="00216EE2" w:rsidP="00216EE2"/>
    <w:p w14:paraId="0CD02125" w14:textId="21E31275" w:rsidR="00216EE2" w:rsidRDefault="00216EE2" w:rsidP="00216EE2"/>
    <w:p w14:paraId="1F47E839" w14:textId="28533225" w:rsidR="00216EE2" w:rsidRDefault="00216EE2" w:rsidP="00216EE2"/>
    <w:p w14:paraId="6B95A71C" w14:textId="2A9DF121" w:rsidR="00B03DD6" w:rsidRDefault="00B03DD6" w:rsidP="00216EE2">
      <w:r>
        <w:br w:type="page"/>
      </w:r>
    </w:p>
    <w:p w14:paraId="0BB08D56" w14:textId="61591C48" w:rsidR="00DA1CB3" w:rsidRPr="002378E8" w:rsidRDefault="00852651" w:rsidP="00DA1CB3">
      <w:pPr>
        <w:spacing w:line="360" w:lineRule="exact"/>
        <w:rPr>
          <w:rFonts w:ascii="メイリオ" w:eastAsia="メイリオ" w:hAnsi="メイリオ"/>
          <w:b/>
          <w:sz w:val="24"/>
          <w:szCs w:val="24"/>
        </w:rPr>
      </w:pPr>
      <w:r>
        <w:rPr>
          <w:noProof/>
        </w:rPr>
        <w:lastRenderedPageBreak/>
        <mc:AlternateContent>
          <mc:Choice Requires="wpg">
            <w:drawing>
              <wp:anchor distT="0" distB="0" distL="114300" distR="114300" simplePos="0" relativeHeight="251641344" behindDoc="1" locked="0" layoutInCell="1" allowOverlap="1" wp14:anchorId="4F90D04B" wp14:editId="7E062255">
                <wp:simplePos x="0" y="0"/>
                <wp:positionH relativeFrom="margin">
                  <wp:posOffset>-25400</wp:posOffset>
                </wp:positionH>
                <wp:positionV relativeFrom="paragraph">
                  <wp:posOffset>6350</wp:posOffset>
                </wp:positionV>
                <wp:extent cx="5895975" cy="8808720"/>
                <wp:effectExtent l="0" t="0" r="28575" b="11430"/>
                <wp:wrapNone/>
                <wp:docPr id="497" name="グループ化 497" descr="コラム　重層的支援体制整備事業の概要&#10;相談支援、参加支援、地域づくりに向けた支援の一体的実施&#10;属性、世代、相談内容に関わらず、「包括的相談支援事業【第1号※】」において包括的に相談を受け止め、受け止めた相談のうち、複雑化・複合化した事例については「多機関協働事業【第５号※】」につなぎ、課題の解きほぐしや関係機関間の役割分担を図り、各支援機関が円滑な連携のもとで支援できるようにします。&#10;なお、ひきこもりの状態にある人等、自ら支援につながることが難しい人の場合には、「アウトリーチ等を通じた継続的支援事業【第４号※】」により本人との関係性の構築に向けた支援を行い、社会との関係性が希薄化し、つながりの再構築が必要な人には「参加支援事業【第２号※】」により、本人のニーズをもとに地域資源に結びつけていきます。このほか、「地域づくり事業【第３号※】」を通じて住民同士の支え・支えられる関係性を育むほか、他事業と相まって地域における社会的孤立の発生・深刻化の防止をめざしていきます。&#10;以上の各事業が相互に重なり合いながら、市町村全体の体制として本人に寄り添い、伴走する支援体制を構築していくのが重層的支援体制整備事業です。"/>
                <wp:cNvGraphicFramePr/>
                <a:graphic xmlns:a="http://schemas.openxmlformats.org/drawingml/2006/main">
                  <a:graphicData uri="http://schemas.microsoft.com/office/word/2010/wordprocessingGroup">
                    <wpg:wgp>
                      <wpg:cNvGrpSpPr/>
                      <wpg:grpSpPr>
                        <a:xfrm>
                          <a:off x="0" y="0"/>
                          <a:ext cx="5895975" cy="8808720"/>
                          <a:chOff x="609600" y="228600"/>
                          <a:chExt cx="5895975" cy="8808720"/>
                        </a:xfrm>
                        <a:noFill/>
                      </wpg:grpSpPr>
                      <wps:wsp>
                        <wps:cNvPr id="499" name="テキスト ボックス 499" descr="コラム：重層的支援体制整備事業の概要&#10;相談支援、参加支援、地域づくりに向けた支援の一体的実施&#10;属性、世代、相談内容に関わらず、「包括的相談支援事業【第1号※】」において包括的に相談を受け止め、受け止めた相談のうち、複雑化・複合化した事例については「多機関協働事業【第５号※】」につなぎ、課題の解きほぐしや関係機関間の役割分担を図り、各支援機関が円滑な連携のもとで支援できるようにします。&#10;なお、ひきこもりの状態にある人等、自ら支援につながることが難しい人の場合には、「アウトリーチ等を通じた継続的支援事業【第４号※】」により本人との関係性の構築に向けた支援を行い、社会との関係性が希薄化し、つながりの再構築が必要な人には「参加支援事業【第２号※】」により、本人のニーズをもとに地域資源に結びつけていきます。このほか、「地域づくり事業【第３号※】」を通じて住民同士の支え・支えられる関係性を育むほか、他事業と相まって地域における社会的孤立の発生・深刻化の防止をめざしていきます。&#10;以上の各事業が相互に重なり合いながら、市町村全体の体制として本人に寄り添い、伴走する支援体制を構築していくのが重層的支援体制整備事業です。"/>
                        <wps:cNvSpPr txBox="1"/>
                        <wps:spPr>
                          <a:xfrm>
                            <a:off x="609600" y="228600"/>
                            <a:ext cx="5895975" cy="8808720"/>
                          </a:xfrm>
                          <a:prstGeom prst="rect">
                            <a:avLst/>
                          </a:prstGeom>
                          <a:grpFill/>
                          <a:ln w="6350">
                            <a:solidFill>
                              <a:prstClr val="black"/>
                            </a:solidFill>
                          </a:ln>
                        </wps:spPr>
                        <wps:txbx>
                          <w:txbxContent>
                            <w:p w14:paraId="7C2B663B" w14:textId="17329CA8" w:rsidR="00B03DD6" w:rsidRDefault="00B03DD6" w:rsidP="00B03DD6">
                              <w:pPr>
                                <w:spacing w:line="360" w:lineRule="exact"/>
                                <w:ind w:firstLineChars="100" w:firstLine="240"/>
                                <w:rPr>
                                  <w:rFonts w:ascii="メイリオ" w:eastAsia="メイリオ" w:hAnsi="メイリオ"/>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00" name="図 500"/>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861060" y="3970020"/>
                            <a:ext cx="4953000" cy="2601595"/>
                          </a:xfrm>
                          <a:prstGeom prst="rect">
                            <a:avLst/>
                          </a:prstGeom>
                          <a:grpFill/>
                          <a:ln>
                            <a:noFill/>
                          </a:ln>
                        </pic:spPr>
                      </pic:pic>
                      <pic:pic xmlns:pic="http://schemas.openxmlformats.org/drawingml/2006/picture">
                        <pic:nvPicPr>
                          <pic:cNvPr id="501" name="図 501"/>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883920" y="6736080"/>
                            <a:ext cx="4861560" cy="2259330"/>
                          </a:xfrm>
                          <a:prstGeom prst="rect">
                            <a:avLst/>
                          </a:prstGeom>
                          <a:grpFill/>
                          <a:ln>
                            <a:noFill/>
                          </a:ln>
                        </pic:spPr>
                      </pic:pic>
                    </wpg:wgp>
                  </a:graphicData>
                </a:graphic>
                <wp14:sizeRelH relativeFrom="margin">
                  <wp14:pctWidth>0</wp14:pctWidth>
                </wp14:sizeRelH>
                <wp14:sizeRelV relativeFrom="margin">
                  <wp14:pctHeight>0</wp14:pctHeight>
                </wp14:sizeRelV>
              </wp:anchor>
            </w:drawing>
          </mc:Choice>
          <mc:Fallback>
            <w:pict>
              <v:group w14:anchorId="4F90D04B" id="グループ化 497" o:spid="_x0000_s1184" alt="コラム　重層的支援体制整備事業の概要&#10;相談支援、参加支援、地域づくりに向けた支援の一体的実施&#10;属性、世代、相談内容に関わらず、「包括的相談支援事業【第1号※】」において包括的に相談を受け止め、受け止めた相談のうち、複雑化・複合化した事例については「多機関協働事業【第５号※】」につなぎ、課題の解きほぐしや関係機関間の役割分担を図り、各支援機関が円滑な連携のもとで支援できるようにします。&#10;なお、ひきこもりの状態にある人等、自ら支援につながることが難しい人の場合には、「アウトリーチ等を通じた継続的支援事業【第４号※】」により本人との関係性の構築に向けた支援を行い、社会との関係性が希薄化し、つながりの再構築が必要な人には「参加支援事業【第２号※】」により、本人のニーズをもとに地域資源に結びつけていきます。このほか、「地域づくり事業【第３号※】」を通じて住民同士の支え・支えられる関係性を育むほか、他事業と相まって地域における社会的孤立の発生・深刻化の防止をめざしていきます。&#10;以上の各事業が相互に重なり合いながら、市町村全体の体制として本人に寄り添い、伴走する支援体制を構築していくのが重層的支援体制整備事業です。" style="position:absolute;margin-left:-2pt;margin-top:.5pt;width:464.25pt;height:693.6pt;z-index:-251675136;mso-position-horizontal-relative:margin;mso-width-relative:margin;mso-height-relative:margin" coordorigin="6096,2286" coordsize="58959,88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EO/G4QcAAEYXAAAOAAAAZHJzL2Uyb0RvYy54bWzsWGtv29YZ/j5g/4FQ&#10;gX1rJF9kW2rkwkuWoEDWBkuHfqYoyiJCkRxJW84+iZRvseT5EtdtnLROF8dO7VhOnDRxLCf9Lzui&#10;ZH3KX9jzHpKS7GRIkQEbAhiw6HN9r8973nPe859P5FVhXDYtRddSkZ5zsYgga5KeUbTRVOSvX1/6&#10;dCgiWLaoZURV1+RU5IZsRT4f/v3vzheMpNyr53Q1I5sCiGhWsmCkIjnbNpLRqCXl5LxondMNWcNk&#10;Vjfzoo2uORrNmGIB1PNqtDcWG4gWdDNjmLokWxZGL/qTkWFOP5uVJfurbNaSbUFNRSCbzb8m/6bp&#10;Gx0+LyZHTdHIKVIghvgBUuRFRQPTNqmLoi0KY6byFqm8Ipm6pWftc5Kej+rZrCLJXAdo0xM7pc1l&#10;Ux8zuC6jycKo0TYTTHvKTh9MVvpy/KopKJlUpD8xGBE0MQ8nMfcxK+2w0hErfedVVgU+lZEtCYZj&#10;7lNW+pmV7rFisTUz7z3ZaK5NNlb2GgvP6q9uebPPG98+89zb9cNy48Euc6qNTfd40/nDJxMjnzXv&#10;HBzvzPhrWdHxFlxv7l6ne/ext77OnAfMWWDuHHN2vMUl5uBvPVjjVOsHRTABQ6+63lh9xal6T35s&#10;FLdAr36wWq/dR8Pn401PedWXINNa/SdzQfImc9Ywy4oVrzLVKD8CmW6JAomLi81Hj3q8hRf/KtZY&#10;cYkV50GCOZBnkjmb7Z0Y9Dczd9lb+A5yNnbBBtShV1fXWQ+WOVXmTDPnJyw43php3VmCYVmphra3&#10;OEttB7vWIUT9dZlz3PA5MmePJN5Ya/y8Dk28+RWvNN8t65ujb9+SFnu3mfMP4rW93/qpAj8cb91n&#10;DnSpMWeReLmToFb/1fXJtlZvYY336qV3c9+bnW6Up0ivO0/JEdBoMfCwv5g5FW96ulGDa7ZbxfuN&#10;xUPsZa7LnIfM2QqdtUXs3DJzZ7nisCEUfM2c26zocsdxGYk8c/a5aLeIBnm+2px73pjyzYCRcv3w&#10;sLl7k7SZ2YYfQw4g6StaIT4ONAD/SusOFAWrSewine49g4G5RWFI8j5z4ahNVpplpW2OcYeIu8ut&#10;4hpzvocTms9vN5+vdWDtQ5kD483RymljQz93rnH3EWcHAaqBXYFJoH+r3NwD8N7Csrt8TG6ZhEjN&#10;jdf1I7A+tbfiHVSOVycDaJCV2sqSibzp+ZB4xft1CjEGe3IZYBYOma7wOokXAPYkurkKkCTUospK&#10;ZbKMewizhI7d8XiAHj+daRwCQTvNX/B9yqUCEDY5WoGvwMPcHYB8jTll3+z+9nZ8nxTp1gmROr7Y&#10;rL9aaDxe8hYr3n3oVYXrmQPH1YIGgtol73dsDsO6+8wttlnXa6sBL+chYpFLCIRshvKALOy5BCK+&#10;I+h02d1o7pTBrnn7sLmyTuxePPFma9wX1db3+zzWYRnY3A/c0+pzgNdrD+oH3FeLAKN/HlYgQv1w&#10;GfbD4UkR4M5xeE7yaIAqBHPvwG2uHDZ+WPKmHuK8gyD+0coxAmhvho7a8fYmCX0vYGaCUv3o2fEv&#10;jynG3LIfJcFGdzkEC23nvloAWQqX95/hADIFLeXKgjGaRMq4bBrXjKtmMDDq9yj9TWTNPP1HYhMm&#10;eJa90c6y8oQtSBiMDyXiicF4RJAwNzQUGxrsDfKwlEOypn0DscRADOkaC3p7h6jJ87SU+9N7aEQ7&#10;Imj6JUVVsS9KQrdlLBi4aFidXGr9d7n0Wk40ZJ6iLTJMO5cm2rm0NM3cXea+xIEjsNJdVioxdw99&#10;ZFUsOp1V3xyt/QaPnGXVs6x6llXPsiouhidvzWdZ9ePMqjx5UEoV7Ik/6siAPX62tZIWBt+RWf9D&#10;hnxfju3Kj4Zp2ZdlPS9QIxUx8VTmL1hx/IplU9oUk+ES/2FrBPlUTKqaUECS7ovH+A5LV5UMTdI6&#10;2nNBNYVxES/utCpK10kTEOtahZ6q8cQc6kdZ2Z5IT/CXaE8fz/c0ltYzN2AUU/cf7pYhXVLA4Ipo&#10;2VdFEy91XBJQfbC/wier6pBKD1oRIaebf3/XOK1H0sdsRCjg5Z+KWH8bE005IqhfaLgOJHr6+6lU&#10;wDv9cbqdCGb3TLp7RhvLX9Chag/qHIbEm7TeVsNm1tTz36BIMUJcMSVqEninInbYvGD79QgUOSR5&#10;ZIQvQnHAEO0r2jVDItKhYb+e+EY0jcBjNpz9pR5eQMTkKcf5a2mnpo+M2XpW4V7tWDVwAC5Dw+cN&#10;RUriF1QY0HrrVvT+Sgx22WNkRr+ak/9NNPKieX3M+NTXV0krqmLf4IUd6ExCaeNXFYkigDqdC1ac&#10;bod+sQKvVIG6QFm4xt8BLCrSFV26bgmafiEnaqPyiGUA5kF0RU8u590T7NKqwjFPNqR2oBi8dar6&#10;8g7b+JWdi7o0lpc12y9VmbIq2qiTWTnFsICRpJxPyxmE3hcZoEdCmcxG8cUwFc3277uWKf0F8kIz&#10;hI9tyraUo2YWoRaMU1yFE1yBjsykHR0eQrrwZz0DwiJAwJF06pI+NNATG4A5cdnuSwzGYuFtPDxL&#10;+hPxvhjZm+7rvQOxnngiHsR0SCk8KD7oLPEhGl7Wg6MhlB4gpSZ+HyNI4dZukPJDndQhIH98IO39&#10;f4J0qC9BBzEgODDYNxAbCp6EbZACxXFCMQdpbzzR5ycRBMj/FqT8tYliLc95QWGZqsHdfX7ydsrf&#10;w/8GAAD//wMAUEsDBAoAAAAAAAAAIQDEp3zGA0YDAANGAwAUAAAAZHJzL21lZGlhL2ltYWdlMS5w&#10;bmeJUE5HDQoaCgAAAA1JSERSAAAFgAAAAxMIBgAAABhzs/kAAAABc1JHQgCuzhzpAAAABGdBTUEA&#10;ALGPC/xhBQAAAAlwSFlzAAAXEQAAFxEByibzPwAA/6VJREFUeF7svQmcFdWZ99//d0ZjxomJk5hg&#10;5tVxJjExJr6TIZNojAsKLokSSWIStygSQUWNiolxbxUVkF1ZRG1QtmYRutl3Gmi2ZukGGmjohmYT&#10;hGZrxA4akjz/+9Tt53LuuU/Vrbsv/Xs+n++n761z6tSpU3Xr1vn2uacKEAgEAoFAIBAIBAKBQCAQ&#10;CAQCgUAgEAgEAoFAIBAIBAKBQCAQCAQCgUAgEIisjP8PAAAAAC0aBAKBQCAQCAQCgUDkWUiH7/80&#10;808AAAAAaHHIfQBEMAKBQCAQCAQCgUDkUYj4/acbn5vd62cvzCMAAAAAtExufH7O+3xP0HxvAAmM&#10;QCAQCAQCgUAgEDkeIn//OcDntI4gAAAAAFoWfE/QfG8ACYxAIBAIBAKBQCAQOR7OyN8A3NH7V+n4&#10;7TlMAAAAAGhhGAL4X5vvDUQCIxAIBAKBQCAQCAQiB0NG/54e4MwAX5aO3+5DBAAAAIAWhiGAv9x8&#10;b8D3CBgFjEAgEAgEAoFAIBA5GtyZ49G/ZwT4YoCvS8dv50ECAAAAQAvDEMBfD/Cl5nsEvleAAEYg&#10;EAgEAoFAIBCIHAzuzPFPO/8lAI/0uQACGAAAAGi5GAL4guZ7A75H4HsFCGAEAoFAIBAIBAKByMHg&#10;n3SeFoB/4nlOgG9Kx6/+AAEAAACghWEI4G823xvwPQLfK2AeYAQCgUAgEAgEAoHIwTAF8FcDfEs6&#10;ftsDnUAAAAAAtCwMAfytAF9rvkeAAEYgEAgEAoFAIBCIHA0RwPykb+7kfVs6ftv2EwAAAABaGIYA&#10;/nbzvQHfI0AAIxAIBAKBQCAQCESOhimAWwW4SDp+dR8RyGHKKurpi188m1r/8HK6+Re305ARJWr6&#10;f33zIidP7zdHhqUng073d2OB4HDaaafTpJkVaj6Qn2zceYK+/u/nO+fXj358dcQ5aJ4f193YIbRc&#10;zs1sPG+WrN1NL/caSt/7fz+gW2/v5CzbsuckXXt9+9C+PPJEobO8R78idf8e+MPTzufu8T93p2nz&#10;14WWpwK7bkwqPuvZRvGU8rB9/vy/nEkVGxvUvCASQwBfFIDvDSCAEQgEAoFAIBAIBCKHw1UAb91H&#10;LZa5y+vCGD15Mb0zeqbDiz2H0m/v6kK/+u299D//ezmd9cWz6eEnCtVyMsnY0lMChCXaxBkVrulM&#10;v6HFYenJ4F5LANt1iAWzrGjtvbRqX+jYzVpS4xy3oe9PpU4PPOEcOzlu0fZ58+6TdO117Z38N3e4&#10;nQYPL1HzmXVj0bSiukHNFw3ZnpTV7sYOaj6NBSvrnX3i9aK1tXnsv3tJa1q3vUnNx/C+cXncBq+/&#10;MVLN44ZZJ8Zub7PdzH2NZV/8kMzz8DVD6sqxto+bnJ9mXtm/DTuCUtzOmyrMfY93e3admVjOTTdS&#10;/fmyr3HJqHNLAQIYgUAgEAgEAoFAIPIrXAXwlkAnMF9Zv+MEnWsJjURgqTRhRoW6LVvAJAsWOdr2&#10;BHO7FzdLPrd0lirLqxvC0pOBuQ2vNvKDWZbse6LHMdp+z7cEJgskLV+8bblp90m65rr2IcH6xLM9&#10;nffRtqdh1tVs63jaSGvfeI7fGOufEL/87b2h9/Ei7Zvsz7CGts/2drmt5Diayzjvq5YAtpel6nMn&#10;mO1v1iEW7H0ziXYNikaqP1+M2d5M36HFaj4QDgQwAoFAIBAIBAKBQORXuArgmg8pb9m4011quME/&#10;2f7hZVfTb+7s4vD8K4No2KiZVDJ3Hc1fsUPdDtOxyyl5kUwe6laobo+x96/v4OKw9HXbY5NnbW/s&#10;ELZ+qvZJsOtrb1P2XTuOIlPNZTd1uN05Zk8805O6PPx0KB+/r6pritiW8EofSx4p9WLMurGgWra+&#10;Qc1nM295uLQdW7osbH/sdhfs48f1sssaP71CzesHaV97/90wt2ditgv/E+LZ7m+ErRcP0r7x7Fes&#10;+N2v1TXHwo6b1n58LO3z1esznCj2tmI5L02ifdZ7DRyprueHVH++GLsd+Hh5feZBEAhgBAKBQCAQ&#10;CAQCgcivcBXAmwKdwJZMd0NOsAgaN71CzReNeyxZtLauSc0XjQ07T1IbQ2R07VYYll7pQ4jJfoya&#10;XK6mu8HyytyWuU+poPfg4rDt2du0991Mk3Xd8pvLWSaVr28IpZnY7e2V12+ZNuZ6fuFzaFn1obBj&#10;zfs8xxLAXuerefzdzkk/55Ogbc9uP/scYsz9N9Nj2Rc/mNuJtzzzepAK7HM6UezPuPaZikbn5n+W&#10;CN+66BIaPGJq2KhdJp66p+PzJSSjLVoaEMAIBAKBQCAQCAQCkV/hLoD3BDqCeUblttSPGnSEWm1T&#10;aJv3dI5d8vmh6+OFMe+bI7+mVYTVya4vs2GHJe9u6BCWnqp9EhxBE9hOtH2SfKbgkbpqy0yxyMj6&#10;GnZeu71NzPZwBNW6BjWfiS2l/OII4A0+BHDgOMu27H3xQs4HU3ja+2Sm2eeGEEtbJ0Is++YX7Rim&#10;XAB7nF+xYn9+tc+4F7y+/Rln+SttorX5L3/bKaIcL+wykv35Mkm0PVoiEMAIBAKBQCAQCAQCkV/h&#10;KoCrd1PesaYu9QL4O99rTau3NoW2eXeKZOmDjxd67tvrg4qd5bOXnRItLAZ7vTk2TLxIPpN19Sep&#10;TbtTwuTaGzpE5PGDue+87bFTK9R8bkQ7Xto+siBaUtWgLnu59ymJZx8nG7vuTzzbO/Q+EbjO9n7J&#10;sfTb7tqxto+z2daSJsvfn1QeWlfaQdqG35fMqw47Rxi3OtrnoWC2tdb+8eK2b1reeJH6mvujYbaj&#10;1zpmvng+B7Fit4nbMdKYt3I3/fDHbULrMtpnxS1fyfyNYfncSOXnS9teuo9BrgMBjEAgEAgEAoFA&#10;IBD5Fa4CeEOgE9iSecmQVSIMtHzRMEUHC5JVW5tCaVX1J+lqQ6ZFS2eRI2k2qxUpyMtnWWKww29O&#10;PYjL3p5gb5dFpJ3HD5oA1vL5wSxL2sGuZzxIO5nYbcn7bwqkRODtLVizj+576GnnuJjHwG+7a8fa&#10;Ps5mW0uaLLcFMG9fzvcLL7okQuwxLDgXVzWoIs2sG6Pth7mNRHDbNy1N8HMemnWTfbXz2Lh95kyS&#10;9VmKhXivXW+Nmh1qS6HzI8+q1wiG943PYzM/b+/VASPV/EKqP19+tul1LQUQwAgEAoFAIBAIBAKR&#10;b+EqgNfvohaNLVHGTKlQ80Xjd5YAHjpyduh9ojzwWGFoO6tqT9C5Xz8lOHq9Wewsn7k0XJDxfpQu&#10;rKHLr76Bbv7l7+h/L2sTyitUbo+UVma6X8x9T6QNGbMs2W+7nvFg7ztji8pkHjfeXqL1fqn38Ihj&#10;rR1n2R8zLRq8r8s3HaPfP/S0085mW/znNy4KK4fzVmxpCms7bXssVBdVNoSVFe85ZRPLvvlF6mtu&#10;Jxnnmhtu7Rgv9jUnWtlzVuym2zs+ElanROF/JEyet1HdXqo/X9o2k3VNaylAACMQCAQCgUAgEAhE&#10;foWrAF63k/KWiq0nqJUh0JIBS4yVNU0R2/rdfeEyZkiSBbBsx96nnm8WO8tnlIeLwdFTKtR6mXVf&#10;uy1cllxzfYdQmpDsNnRrP8Gsr7nfJiMmlofymPsaC2Z7CV51M+vlJz9jt2+ssAC2j7XbcTZxO2ac&#10;/5V+IyPyM151lXPMxm4TFqpllQ304uunxB+fU+Z7v9jb1I5Xokh9ze0kesy8iHa+xIKfz64wOwXi&#10;14b/yTRp7sbQNtPx+XLDPN+S2eb5CAQwAoFAIBAIBAKBQORXuArgyh2Ut6zcknwBfNH3WtPyzU0R&#10;27rLEBicZ/D7pwQwi6YFaxtc89//aGFYml1vM91O6/FGsbN82pJwMTiytMJZPtySpbKcWb3tJF3V&#10;NlwiSZqQija099dEaxdz3+LFPm7mdtzyCF7bl/bXsNs3Vl58PVwA87bcjrMwa/nuqMfrpl/8jibO&#10;2Ri23rAxC9R9dGsT7byQ87ywV7gANt/7xatd3TCPqdY2ycTrc5UOvK4RNva5zvXlcyvec9PtmJrX&#10;j3R8vtwwj4127QWngABGIBAIBAKBQCAQiPwKVwG8NtAJzFdWWJKkzfUdIvK8YIgMETlm+ipL4rHE&#10;WLa5KSwPYwoPzjPIEMCJ0uXRwtB27H3SMPfDzm+WZe+b1j5+thcLLGTmr22I2A7XpXRRXYTE+/I5&#10;rejVgeEPtIsH87hNdRFO2rG128jG7Xzwwk+7M3bbv/ZGcVjd7fOVzzlzv/77B5eHXn/z25fQbfec&#10;GgXK72ev3EtvjVlAP7gsci5gE97OI3/uGbaf5udGkGNrpvG+2e/t9Xm/eJl57GUZE+0YJIJb20ej&#10;SBHAWr5UoZ0bWj7GzMvHfcKcjWo+xj6uXuWa56L5uc705yvTxyaXgABGIBAIBAKBQCAQiPwKVwG8&#10;ZjvlLcs3J1deMhd9tzUt3dgUsa07f28I4ECeN0ckUQD/oTC0HT/7xNLj/ckVrnWT+lfUWiLyug6h&#10;dWw472/vPiUQ3drBxC6fMfdFeHf8KWGj8drA4lDeWOqsodVJ0PYpWt0YbZ+88LsP9rHmdpi6KFwA&#10;y3HmetrLzbrLvg0dvYB+fNUNTvoLPSMlbutLr6YJszfSjKW7w443w+W+3Gek6znIEnDe6oawcnnf&#10;7PdcX3OZHF/zPPU65slEa3s/xzxW7M9komjnhpZP4PZ+5MmeUT+z9jkRrVw+NnyeSL5s+HyZZSa7&#10;3fMNCGAEAoFAIBAIBAKByK9wFcCrAp3AfGVpigTwko1NEdu6w5KsbxgCmMXYnNUNrvk7/6EwLM2u&#10;t5lup70ysNhZXrqonr5gCMARkytC67xtCRFJW1F7kq40ZM3V13UIraPxnCWHouU395Fxazuz7iY8&#10;WnHM9HWeee22i4a5D9wWF33vB6H3dv3Mtua87W+9N5TXxG5vE7d9iwafM1PLd0Uca6/jzPv28193&#10;Cu2Dedy1tpeyWPr+6cVB6rHhc+Sp7kOddpK2ts8DQc5zM53PEbf8Xsh5HQvm+eZ2TPyc82a7JQuv&#10;cyQe3K4DiWIfq1jLNdfnfU7150vD7XoHIoEARiAQCAQCgUAgEIj8CncBvC3QEcxTlm4KlySO7LHy&#10;PNcjXFiMmFQRlr5i60m68tpTwsiRGNVNYXmYOzqdkk+8nbfHnZIQieKIt+bt2Pv0yoBiZ3mEGDT2&#10;Q5WmgeX2vmntY2LnZxzhaLUH5zPbg/n858+kOasawvIJvE8/uLQNtf7R1WHCyNxvwTxefjHbw2wL&#10;Lt+sp31s7WNqbpv3p+sfXwu9dzsv7Lb3C5c/dYklgAPH2us4pwv+54a2T3KMzXay280vcl4n83Pk&#10;hWzPL2a9MnEc7OuA9lmxsddJBvZ5n+7Pl4Z5bLyuOwACGIFAIBAIBAKBQCDyLVwF8Mo6yluWbEy+&#10;8Pj2d1vTog1NYdtZtuUkXWGJ1GHFyRNX9z1S6LpP3fsXO8snl4WLweGTKlzrZ+7D7ZaEkXXc0NrU&#10;LG/Kkt3U+tLwOWXt+nhh1sfcb8bej1iQdmK4rW696yGnzub2zP0wj5/U/1lLUJUuDhe0Wvtpx0U7&#10;X+xtauXzPngd51Sc74J9LLgeP7y8HT3x/BuhPFzn2RUNYe3E65nvZV/NZXJszGMhy5L5OfLCPD/8&#10;oJ0fWr5U4XYOeZGu62E6P18aZjla/cApIIARCAQCgUAgEAgEIr/CVQCvqOWfRecni6tP0NdSIDzK&#10;1jeFbWdpTbiM+f0jhRHLtPU07Dpf1a6DZ/rL/Yud5ZMWhovBog8qwtZ79rVwuTJrZYOz/PZ7Twka&#10;e1tulC7eHdGuvM0Ov+0SqoO53K6LF2Z9uB3NNHMfTex8b1nS0Gu/zO3JMbLbWMrX2tDelledpS3s&#10;c0PqZ5blCLBFuyKOtddxTsX5Ltj7JWhtYh9DM4/sq7lMzmFzPVkWC+b6buedW9traanA72fMD9q5&#10;q+UT0nU9NEn158vG6/iCSCCAEQgEAoFAIBAIBCK/wlUALw90AlsyzxjSgaXRux9UqPm8WKRI2fIk&#10;ySQWGNG2xcs/sMSgvR9Di8vpf350NfUcUkIL1zc5y+w6slwx1/GiZHHkSF+beNrTloduaT+55uYI&#10;icR5+heFT0/AImnmyoawckxsQTWv8ljCx02OCaMdF7vd5RjzMZJlXO8SRQBHO85+MLcj5Wr5/GB+&#10;fqStzTblss08fomnTuZ23drGre21tFRgf54TIRnXLhv7WCVybjCp/nzZ2NfHWK5pLREIYAQCgUAg&#10;EAgEAoHIr3AVwMu28M+J84+y9Sfoa+eeEgHJ5NsXt6YF65pC2xo65pRQYxHzzoQKWrLpJP3kmsRl&#10;EgujWPdL6mCup2HXsdPDhWo+N/q9O5u+cNYp2WrCdXi+10h1PS9uM4SRWR+zjc/4/Jk0Y3kDfTC/&#10;Pmz7//FfF4VeM37awdweH9cOv70/bP1vf/fUnMRuaPlk3806Sn3sdpdjrO2jWVe38uw8jH2evNS3&#10;OJRmbica0drw6VdPCUOu85Qle0P7Juuaefxi1tc+zsnE/nxp8PH604tDfdeB95uPv3mNSAV2u8T6&#10;+dWwj5V5HOIh1Z8vG+1arOUDQSCAEQgEAoFAIBAIBCK/wlUAlwc6gfnIghQK4G9d3JrmrWsKbesp&#10;Q5pI2iJL8tnruGHX+8p2HTzTNVh8vD2hImw9Dbusex8uVPOZTCrbTb+665GYZNgDT/T0te/Mbw1h&#10;JPWx29Ks5wQXOei3DcztsUA2RdOLfYvD0t1g8flB2S76nx8FR0Tztp/rNdIp36yf1Mnenx9dcUPE&#10;MeUypy1viKivVp6dh7GPLe+LpA2OUQB7taN57ks7yHZlH8w8cj6by6RuZlub9XU7xsnA/nyZyLmu&#10;rWeeJ9xGbW64NSxdlt/0q040ccEOtfxEifca44V5XBjzOMRDqj9fJqloj3wHAhiBQCAQCAQCgUAg&#10;8itcBfCSGmrR/PmVU8KDxcKw8RVqPjfmr7Mk6kOFzvKyjZEyYm5VU8T6NnZ5V7bt4Jle2Lc4LD0W&#10;zH13K2v0jBp6svs7jqQ089pw2/3sl/d6irrz/+siuv+JnjS8ZF3Edhi7zaQtf9vxlCQy23HAiAUh&#10;KaTB27vvD92pX9Fc17a3y561+pgj857tNTIir9leLKWmLmsIS+djc3mbm8POofHzwoUtp9n76SaA&#10;7fKZQaPLI8qz8zBe5wmXIcvttFix2+SVNyaF3suxMvPI+Wwuk+2bxyKeOpnrx/NZZvh89/oHx399&#10;6xJ6dVBJWBvKtrzOR87D56LbuR8vyTyWjJ9rQiyk+vNlYreFXD+AOxDACAQCgUAgEAgEApFf4SqA&#10;F2+mFo0pHVjSvDW+Qs3nhi2CZP2F1SfpckPyxQsLM3N786rCxd4LfYrD0t2w17Nh4TJlaUPYOr8x&#10;5I0bLFmf7TmS5lQ2Oevwfncr9PdzeZY5vN64ufoIz44PFarHp/+IBfR9D/Gr4XZszX1kQSX7oWEL&#10;Kru9NMx9kzrY5wa3g/meJaNZV1tsCV7nq9d5Ypfn9xzSsNuk82Ovhd7z8bPzyPlsLmv/my6h14Kf&#10;Opll2Hi1jRvRyuPzXPJ6fe6jnf+JtLeNfS65nZd+PsuJYF+ntO2m4vMl2O0QbVsgCAQwAoFAIBCx&#10;xtSPLyoobXyqoOToiwWlx2YVTDl2mbO8tHFEAIqg5GhHpCM98BrpSEc60tOTXnKECiYdpIJ3Nt4f&#10;SG1V0HP2ZOn4lW2ivGPsnNT9ZFz459NOp6HjKuiRZ94ILbuibYdQHeZvOEmXt0lcAJtlJkK0+jzf&#10;uzhinTdGhYtCgfe9S7eeVDx3R8Q6Ju9Pr6Ff3qmPppT243xzKk/QVxU5/XSPkWF15jpqdTr/Py9y&#10;8nJZ4xfsph/+JHK0sls7/vqeU4Lqwotb0+y1TWo+5snu4YKqpLxBzRcN+1hEO8Zu57NZh2Sdb15o&#10;7WO2CR/TtjfdEXotx9fMI/tqLuv0SPew/TPX9cIswyae46O1M8v47m+UROQ1z0Otvnw8Xn97Nn3L&#10;mrs22jkWD/ZnQjufzPM8FWT682WfC9r1DEQSEsCDVlFBr/mPBtruXwsm7n/fuWcw7yGc+4gsvb9B&#10;OtKRjnSkt8T0FQHKCqYcGxpIb+OkpzxKjj4W2OgOoxIOj6//eGvdkU/olys/Dlsu9Nr8MSEd6UhH&#10;OtKRnrb0ZgHcfc1HtHzLdrpu/JpQx29hoBOYb4xJkwAeMq7C2d64Zuko75l5G07Sjw0hx/Jj1tqm&#10;ULobsy0ZymJFyxcPmgRiwfXyGyVqfqnLd79/OXW4/SEnn5990Ji4aB898dI7dOMvgtNE3NO1MJRm&#10;txW3LQtdSbuj89P0XO9i5z3X6fs/bOPUqXO3njR27o5QOSa8Xt/hC5zj8m9faRV2bExsQeW1f3+y&#10;BNXk8gY1XzTs/Y12jO1zguHjNnzKxlAeu8xUoLWP1ia93p5N1/38d6G8Zh7ZV3PZk68MD+0fH/sH&#10;/tQnbBtuDHT5B8V///DqsLbxi7Qhr/+H5wZ5ngvmts1rgQaf+4+/MNSRweZ5n0zsz7a9nXQIYHN7&#10;2nZT9fmyz4NkXjPzHVMAP7ekjtbvOUAdlh4O3jOY9xABsvb+BulIRzrSkd6i03+/qrG09tCxywp4&#10;QO6UY8XJFcIlR7/EI353HPik1a0rjy3lDZ4z85hTmUeqPqai7cdp0b7jTgUBAACAbGDroY+p5sBR&#10;p3PHAnhORWWo47egmgAAAOQwc9dF/gPgqddGqnnziYHvh8vfC7/TmmaublLzgkjkPoDvCfjegO8R&#10;+F6B7xm0ewkAAAAgG5i46ziNrj9Oz274OORfz53V+DdDDJcUlBy9IHBvkECUNt72/5U27j9nxtF9&#10;tYc/Ocob4g3blQEAAACyCS8BPG8Dj3wDAAAAQEsCAhgAAEC+MGfvJ/TH9R/TWdObJXDJ0U+dUcFx&#10;hTO/b7Cg65Z+TGsb9I0CAAAA2YaXAJ4b6AQCAAAAoGUBAQwAACDfYFd7f+VxOn1q4z++MP1YdUEZ&#10;ndFsdX0GzyPRLH95mgdtIwAAAEC24iWAZ68jAAAAALQwIIABAADkKzxFxJqGjz+tPfzxAwX8IDme&#10;zjdqlDbexuL3c1OP0ZBafBkCAADIPbwE8MwqAgAAAEALAwIYAABAvsPPaWse0FsWdTRwzdETF/x5&#10;/bG/QP4CAADIVbwE8IxAJxAAAAAALQsIYAAAAPkOP7stNC/wlGNDm1WvFdM/aXXG1KN/rD7ctEUr&#10;BAAAAMgVvATwtLUEAAAAgBYGBDAAAICWAE8HwXMCOxK45GiHZutrRGljf0785Up8AQIAAMhtvATw&#10;lDUEAAAAgBYGBDAAAICWwh/XfyxTQVQ1W9/mKDn6/f+vtPHTz01tdIYLaysDAAAAuYKXAC4NdAIB&#10;AAAA0LKAAAYAANBS2Hj4Ezpn5jH6pymNHxeUHL2g2f4GorRxBJvhjmvw5QcAACD38RLAk1cRAAAA&#10;AFoYEMAAAABaEjwVRMWB49ObzW9zlDYeZQE8Z6++EgAAAJBLeAngDyoIAAAAAC0MCGAAAAAtkf+c&#10;feRmfu4bT//QhuXvv88+pmYEAAAAcg0vATwx0AkEAAAAQMsCAhgAAEBLg5/zxs43wAPOAOBn1n88&#10;uv9WzP0LAAAgP/ASwONXEAAAAABaGBDAAAAAWhpDakUAH5vlCODAwmI7EwAAAJCreAng4uUEAAAA&#10;gBYGBDAAAICWxqJ9x2UEcA3P/9v/u/OPHZ26GyOAAQAA5AdeAnhsoBMIAAAAgJYFBDAAAICWxsbD&#10;n4gA/ogF8A5+gwfAAQAAyBdMAbxiaz3NXVUV6vgBAAAAoOXC9wR8bwABDAAAoCVw1nRHABMLYOeF&#10;lgkAAADIRUQAb/jwAK3cuoPmrl5HHXvPVzuCAAAAAGgZ/PbV+c49AQtgvkeAAAYAAJDv3LzcmQe4&#10;DAIYAABA3mEK4IranbRgbTVNXrCE3i+ZTsPGTqA33xtNA4rep/7vvkf93xkBAAAAgHwj8B3P3/X8&#10;nf/WmPHOPQDfC8xfs8G5N4AABgAA0FJwHgAHAQwAACDfqD18nLY0NFL1voO0ettuWrRuE00rX0nj&#10;Zs2n9yZPpXfGfeB0BoeOHgcAAACAPIW/6/k7n7/7+R6A7wX4noDvDTbsbXDuFfieQbuXAAAAAPKB&#10;0fXHqaDkaBsIYAAAAHmHI4APHqONHx2iyp37aHnNNpq3ej1NXbycJsxZQGOnz6HRU2fRqCkzAQAA&#10;AJCn8Hc9f+fzd/+URcuc6R+Wba5z7g34HoHvFSCAAQAA5DPifQvYArMN1jIBAAAAuQh35sxpIHik&#10;z9JNtc7PPmetWOOMAGIZzHCHEAAAAAD5hXzP83c+f/fzPUD5xq3B0b+Be4PN+4849woQwAAAAPKZ&#10;UwI4EFoGAAAAIJfhTh2P7Nn00WHnSd9r6j90HvrCInjxhhpatH6z8zNQAAAAAOQpge96/s7n736+&#10;B1izfY9zT8D3BnyPgPl/AQAA5DunBHBpY9mli46pmQAAAIBcRUYB8/x+PMqH5/pbt3u/87NPlsEO&#10;gY4gAAAAAPKU5u97/u7newC+F3Dkb+DeAKN/AQAAtARMAey80DIBAAAAuUxIAh885kwHwSKYO348&#10;7x8AAAAAWgb83c/3AHwvICN/IX8BAAC0BCCAAQAAtAi4gyciWGQwAAAAAFoWch8g9wXaPQMAAACQ&#10;b/CsDwWljWUQwAAAAFoM0ukDAAAAQMtDuzcAAAAA8h3nAXAQwAAAAAAAAAAAAAAAAJBfjK4/TgUl&#10;R9tAAAMAAAAAAAAAAAAAAECeId63gC0w22AtEwAAAAAAAAAAAAAAAIDc45QADoSWAQAAAAAAAAAA&#10;AAAAAEBuckoAlzaW8RPhtEwAAAAAAAAAAAAAAAAAcg9TADsvtEwAAAAAAAAAAAAAAAAAcg8IYAAA&#10;AAAAAAAAAAAAAMhTeNaHgtLGMgjgZtbsrKHZVTNo/OK3HIaWPkkDJnSlhRsXOenvznyZ/vzmFRHM&#10;XF2CdKQjHelIRzrSkY50pCMd6UhHOtKRjnSkIz3J6S+9097xc5K+pGa585r/Lqtd7SwD3jgPgGup&#10;AphPklHz+zp/648eo+EzXww7wYRZK96ig8fqaeSsZ9T0RWvfRzrSkY50pCMd6UhHOtKRjnSkIx3p&#10;SEc60pGeovQFa8fQh40HaMTMF8KWvzDsBkcaQwbrjK4/TgUlR9u0GAG85dARmrd+rnNS8H8P5EQZ&#10;P/9V5wTjE+2tyV1pypK+Dvy+snYGbd+7ykkHAAAAAAAAAAAAAACkj537qxw/x3/5Pfs6lsSDJnSm&#10;V0f8IuT3Fm+a5/i/qRXjnBHCG/cfiHCDLRHxvgVsgdkGa5nyibEL3wydFAyfJMVzCmn9trkRJxcA&#10;AAAAAAAAAAAAACC72bp7KU1f9gbtP7KVGo7toJffvdnxfs8MvtaZ4rWli+BTAjgQWoZ8QEb87jhy&#10;iPYe3ub8d4BPCj45tJMGAAAAAAAAAAAAAACQe7AEnrf6HRo4rmNoACjPAlCybJTqDVsCpwRwaWMZ&#10;PxFOy5Sr8ETQfYs7hw728uqJ6okBAAAAAAAAAAAAAADIL3jaCB4Iyl7wrdInHF/I08PaDjHfMQWw&#10;80LLlGvwgXx76rMh8fvyuzfR7BVD1BMBAAAAAAAAAAAAAACQv/CgUJ4J4KNjH9KY+b2dAaMtaVqI&#10;vBTAH5QXOeL3mSHX0OSynrTn4Eb14AMAAAAAAAAAAAAAAFoGPD2EPDSu+4hbaeX29apbzDd41oeC&#10;0sayvBDA6/ftcf7uOvwhvTvlUdq0s0w92AAAAAAAAAAAAAAAgJbH9r2rqO/oOx0J/MKwG5xnh9mO&#10;MR9xHgCX6wJ44cZFzkGbugxTPQAAAAAAAAAAAAAAAHR4JPCIaX8MTR87u2qG6hvzhdH1x6mg5Gib&#10;nBbAUyvGhQ4YHzztwAIAAAAAAAAAAAAAAIAwfdkbzpQQG/ftUJ1jviDet4AtMNtgLVM2wyN/Rf7y&#10;fL/awQQAAAAAAAAAAAAAAAAbHg18sHEHrahb6TxXTPOPuc4pARwILUM2s2ZnjTPtA+QvAAAAAAAA&#10;AAAAAAAgHnbur6JnhlzjOMZ8nA7ilAAubSzjJ8JpmbIVFsA9R/7WeeCbdvAAAAAAAAAAAAAAAAAg&#10;GrNXDHEE8DODr6VltatVF5mrmALYeaFlyja2HDriyN8PGw/QnoMbg0O1lQMHAAAAAAAAAAAAAAAA&#10;fiieU+hI4JfeaU9Vu7erXjIXyUkB/PbUZ52pH1ZtLlUPFgAAAAAAAAAAAAAAAMQCDzIdOK6jI4Ff&#10;H32PMwhVc5O5Bs/6UFDaWJYzAnje+rnB4dhDrqFNO8vUgwUAAAAAAAAAAAAAAACxwvMBD5rQmRZu&#10;mKm6yVzFeQBcrghgtu8sgKcs6aseJAAAAAAAAAAAAAAAAEiE/cd2OyOAN+4/oDrKXGJ0/XEqKDna&#10;JicEsIz+ffndmzDvLwAAAAAAAAAAAAAAICVU1s6gl965mUbN76t6ylxCvG8BW2C2wVqmbIEnYGYB&#10;zE/l0w4MAAAAAAAAAAAAAAAAJApPPetMQzv4Wlq/b4/qKnOFUwI4EFqGbKJq5zqasOAVjP4FAAAA&#10;AAAAAAAAAACklHenPOpI4Hdnvqy6ylzhlAAubSzjJ8JpmTINz7dRtWc77W/cpR4MAAAA2cH+g1tp&#10;5cThNK37s/T+vXdSn8t+BADIYYbf+Rua9NRjtPi9QbR3X7X6uQcAAAAAACBf4VHAzwy5xpHAK7ev&#10;V71lLmAKYOeFlinTzFxdQs8MvgZTPwAAQBazbWM5pC8Aeczgn11P6xZMVj//AAAAAAAA5CvFcwod&#10;ATx24Zuqt8wFckIAvz31Wcz9CwAAWczWqoXU/6qfqNIIAJBfrJoyWr0OAAAAAAAAkI+s3zaX3il9&#10;jGZXzVC9ZS7Asz4UlDaWZa0A5ukfXhh2gyOAt+9dpR4IAAAAmYOnfeCfiWuiKJNsmjmTPjl4kHat&#10;Xk3juz6g5gEAxA6PBN69o1K9HgAAAAAAAJCvbDv6seoucwXnAXDZKoCX1Cx35G/f0XeqjQ8AACCz&#10;LB07LEIQDb/mKpry0+tpXvubaFGH9mlnTbfH6O+ffkocf//rZ7Sicyc1X6bZUTyW/vG3v9Ff9u2j&#10;6le7h5ZL/T87coQ+mj8vbB0vzP2OZb1ch9uRg9vSbEeTyqf+5LDu2adp65BBtHPCODq8do3T9p8e&#10;POj7HDHb+MT+/bT0rtvVfBqrH32YDq5cQX9ranLqufjWX9DHtVudsho3b4p4z+vw9jh/48aNrvuW&#10;Khbe0p6m/exGGtW2TcRnfObrL6rXAwAAAAAAAPIRHpQ6dn4vZ5pazV9mO6Prj1NBydE2WSuAR83v&#10;6wjgKUv6qgcAAABAZuEHRJli6L1rrlZlUjo5UL6E4gmRbiamlItFJm/u29uRfV5yUeppl7uxx6vO&#10;co5tw4vC1vFCE8Bm/aOFuS2Rqma4CVa3/YiFRMSqLYDLb/s1/fVYo7PMb0h7mfVIRphtapatCV9N&#10;AEvbesntdDD++rZhn3Me9a9dDwAAAAAAAMhHytePDQ5QLe6s+stsR7xvAVtgtsFapkzCEyy//O5N&#10;tHX3UvUAAAAAyCzv/PoXYWKIRwxqAildJCLwYhXAnMajSln27p70AR1ZV6Vu+3Dl2rAyGVNS2qN1&#10;owlsNxmYTgHMdeQRyvWj3lcFMEtsHrm6d/ZMXzI3mQLY3mdefuLAgeZ3geO8cSMdWlVBe2dOd7Yp&#10;+8FlpVIAM2ZbVTx4v6cANs8R7dxMJwtuuSnsc85o1wMAAAAAAADykT0HN9IzQ65xJPD6fXtUh5nN&#10;nBLAgdAyZJr6I41qwwMAAMgObCnEokgTSOnAFn9+Rs/aozLtdLNMEZx+pGrTh3sc+bn2icfDytPE&#10;qoQt/dwiXgGsjdA16+OnvRgZoSz1sAWwuQ8ic/20md+wj5MtgHmZuT1uC024a+tFIx5Rncx9j1WO&#10;JxP7s65dDwAAAAAAAMhX3p3yqCOAc/FhcKcEcGljGT8RTsuUKdioL9+yCKN/AQAgi7GlkCaO0oUp&#10;M/2KsngEMC8X6cmjR3keWYloMjGaADbrYwtZTVhGE8b7yxbGLIDNOthhlsf1NduH67Xp9Z5h7zUh&#10;m2jIcXKrpy145VyQY8bre42uTUZdzTIhgAEAAAAAAMh9eHpaFsAflBepHjObMQWw80LLlCmmVoxz&#10;GnbkrGfUhgcAAJB5bCmkiaN0YM6b6yc02WlKOy8Jqo2UFbnoVwBLPlMO8vbt0bRe6/KydAvgoxvW&#10;O3Mb//Xjj52y7HZnQVk77C06vqPesx1szG3GI+/NMPfZb7gJW7suXvX0kso2XsfZ3IbI7GzA/qxr&#10;1wMAAAAAAADylXmr33E85Xuze6oeM5vJagE8fvFbTsPiAXAAAJC92FJIE0epxhaB5ohct9Bkpynb&#10;3OQiR6oE8Mfb6jwFoiaATaQOHLIvsYw+1fbLiy1vDlTbiB98V/fOMHUdN7zEajS82tRvpFoAx/oP&#10;CreI9RglE/uzrl0PAAAAAAAAyFc27SyjRes+oDU7a1SPmc3wrA8FpY1lWSmA3535siOA2bBrDQ8A&#10;ACDz2FJIE0epRhOfGqaEiyaABVMGymhNc9SsnzCFrZesZGlYM6AffbJrlyOxP9m1M0wweglgeyRw&#10;ogJY20fe/w0vFToPvDMfqsb14YeosRA2g5fziGFeR8p1I5kC2Ewzy402KleIRyDbAQEMAAAAAABA&#10;/vHRsQ9Vh5kLOA+Ay0YBPGjSY44AXrW5VG10AAAAmceWQpo4Sgf8s/8Pp09T0wRNAJvLskEAm3k4&#10;NCmriU5bMHJd1z33jFp/cz23bblh7zuP9hUZzOVv7PmaI7DNMMs1ZX2swdvifTLrw9jtYkpfv6G1&#10;jUYiotoNU94nq8xUYH/WtesBAAAAAAAA+cqegxtp5Kxn6e2pz6oeM5sZXX+cCkqOtslKAfz66Hsc&#10;AcxDrLWGBwAAkHlsKaSJo3RiC0q30ASwJkBNgcqC8ci6KlU0xzoFhBYigN1GrdqiU5a7jVhlqcmj&#10;b+MRwFo9RfD+ranJGdnrJZh5JDPPA2wLzUQEsFvbmnXlkdP75s5JSAAnY7SuXddoczX7iUzLYfuz&#10;rl0PAAAAAAAAyGfYUzKax8xmxPsWsAVmG6xlyhRDS5+kQRM6O4Zda3QAAACZx5ZCmjhKJ16C1QyR&#10;nW4ClFn10IPOdAe2TNRGCidTALtJVVnX3oaXsORRszIiNxYB7IXUj2XrthFFrnVt+nCPOhcwy1Cp&#10;k5fUdJvWwmTds0+Hti9h5nNrs3iJNgLYbXsQwAAAAAAAAOQ+L797U44L4EBoGTKN1tgAAACyB1sK&#10;aeIoncQiNFlkHlq9yslrCzuzHAnOw3PdLu94d4R09AovIWnKXm20L4ctq826muub0bhxo/NQuYoH&#10;7/ddV7O9tJG6InhFOHM9Nr3eM1S+pPuZd9fcP01s2vvlJVvN4NHZks+tbbSQemplJhKatLbBFBAA&#10;AAAAAADkBq+O+EWOC+DSxjJ+IpyWKVMsqVlOlbUz1AYHAACQHdhSSBNH6UQTpyZuUtAWbywxeaoD&#10;Fqn2CNpYxCJHPAJYk6j2urzMHP3LdZV1ZJux1NWvAJY0bjNThnO9eESwH5lp18uc33f1ow+HzSNs&#10;jiw2kWMkcxCb7SLp9uhtt5D2SoUATsboXwm3tkgH9mddux4AAAAAAACQz+SDAHZeaJkyhcyroTU4&#10;AACA7MCWQpo4SifRBDBjy02ez3Z94XOOTORpDUyJaIpKTQC7CTlTzMYjgHn5sZqa0Fy7buuaMpb3&#10;wUsAa3V1ay8pl8sRkcrr8xzAsg3Ob0tW3geZ/9dsRw2zbhy8X4fXrgkrj8VwNOFpt4u9XMIU0qaU&#10;jUWqmvurCW6tLhDAAAAAAAAA5AcQwCkAAhgAALIfWwpp4iiduAnNaJhiz1xPE6jRpCqTqADWkHXN&#10;bfL6XD6XZe5DqgRw9Ssv08GVK0Ly05bpHLG0O9dvf9nC5jXDg+W32whik2jSlaftkDZgocz7YI4w&#10;tutrtkm8YctoG5bkZh20cOrqUUa6sT/r2vUAAAAAAACAfGb9trnOjAWax8xmeNaHgtLGMghgAAAA&#10;cWFLIU0cpRM3oRkNU9imQwBrEU0Ai2x122Y6BLCsb4tbfi3rsPxk6SplucFl8EP2ZAoHO6ScaBJY&#10;E8BSFxHVZjuYYR4bP5htrI0AjgZPb8Gjo804tqUmVCZLXxbsZpijwDOJ/VnXrgcAAAAAAADkO5rD&#10;zAWcB8BBAAMAAIgHWwpp4iidmEKT5d7aJx5X8wmrHnqQKp/6U5jMjEUA+4lkCGA/DwqLJoCjhSaA&#10;zeD954fKbXlzYGg7HIcr16rbssUlp2/u25v2zpyuSl8WuKYMNaPpwz1U984wdb9tASztwO/5IXU7&#10;J4xzHW3LdeRyo50nQjwCmPdbG/HLspe3rR1bu405JH+s0jlZ2J917XoAAAAAAABAPjNoQmcaMKGr&#10;6jGzmdH1x6mg5GgbCGAAAABxYUshTRylE1PQxRMiebV5W6ONJnULTQCbo1XdcJPFbiOb0yGAj1Zv&#10;aH4X3IcPp08LrSPbs6d0YEHsNQ+uyF2zDK8pEvg48DEyR1lzcP14egfZzo6xYyK2yRL1w2lTI8r2&#10;Oh5u51S0EduCfRw/O3IkbIS0m9znduAR0va23Y5/qrE/69r1AAAAAAAAgHxGXKXmMbMZ8b4FbIHZ&#10;BmuZMgUb9UETOqsNDgBIPXWVC6l6/mRaNOh1OnBwa1javF4v0sTOHUNwXjOdlw2+9IchNpVPQ3qe&#10;pttSSBNH6UYeQsYPdPMTLP84rzli1RaWpiA0paoIY3P7jNsUELFgC06ug9fUCtEEsFZXU05qAtiu&#10;O2+DH5bHUtdrJCpPdcBTGbBwlW3ytngfWPjunT2TNrxUGLGeBo8abli21DlG5nEw95eXs4zmZXzs&#10;pZ14P1i47ps7J2IaBa6jjEb2O/pawu/8xIy0mdtUDm4C2ETOabf0dGB/1v1cH5COdKQjPRfTR/z8&#10;Z85rvg820zn/2imjItYDAADQcsh9ARwILUOm0RobAJB6+MbXvEGG4EW6W7othTRxBADIfezPup/r&#10;A9KRjnSk53L6upnjw9Jnd38mLJ0HSZjpAAAA8p/cF8CljWX8RDgtU6bgp+pV1s5QGxwAkDh8Uzvj&#10;+T85snfv3uqwtEkPdw67wd0wZTwd3b89xAe/vycsfeucqdT44bYQH3RCektJt6WQJo4AALmP/Vn3&#10;c31AOtKRjvRcTt8yf5px/7uNJne9LyydRwOb989L3u7v3EOvHDMs4t4atDwaGreDGNHaEYBsIx8E&#10;sPNCy5QppFG1BgcAJIY9wnf9zAl0+FA9HTkQuMHdu43mvvB0WPqyN/uG3SDPeuqPYenZfgOP9NSl&#10;21JIE0cAgNzH/qz7uT4gHelIR3o+pb/XPvz+ub58gSOGjxzaToeORo4gXj1xuHofDvIXEZkHjm5z&#10;2H+kDvhA2gsiGOQCEMApAAIYgOTA8/fac/jaP2Fb0L0w7AZ35Vtv0OhfdnBuhMv79aKNk8aFpe+q&#10;WOxgLgMtk4FtrgqTQjNv/qkqjwAAucvCWyIFsHY9AACAfGBv5QpH/jZsXR+2nO+JSx64j8bedqtz&#10;/3x4R00ojV8PveLysPtrewo1kN+I+GWh+ebUVfSzF+aBGHh13IqQDIYEBtkMz1TAMxZoHjOb4Vkf&#10;CkobyyCAAchDWPouG/EmFf30OucvLzvUWE9HDtZT/bIFYTeofCNr3uAC4Jc327YJk0Ljr2+rCiQA&#10;QO4y42c3hn3O+/74UvV6AAAALRUWxva99eGGbc7IYLk356nXeN5gTA+Rf4j8/ehwHe1t2KIKThAd&#10;bjtuQ0hgkO1oDjMXcB4ABwEMQH7Bc5Kx+JWbUJ7ygX+iZt6o8uhenuph28LZYcsBiIX+V/4kTAz1&#10;+/GPaMpPr1clEgAg9+BR/YOuuDzsc94n8DnXrgcAANCS4V/HrS56y/kVHf+aTpbzHMLbVp0afPFO&#10;2zaOCLZ/oQdyFxn5ywJz576NIaG5+zABH0h7cduZElhrawAyzaAJnWnAhK6qx8xmRtcfp4KSo20g&#10;gAHIM/gnZ3KTKdjTOACQDEQGhckhAEDeo10PAAAA6Ez5w4Nh9+Vj7vi1eg8Pcg8Z/bv34Fba9dFG&#10;2rpj7SmheZCAD6S9uO24DbktMQoYZCviKjWPmc2I9y1gC8w2WMuUKdios1nXGjzXOHSghj4ePpCa&#10;nnqUTtx5K/31istCfPqr9s7y40Nep8O1Fer6AERjz47KsPf8c7M5L556kNtbV1weNhIBgGShiSEA&#10;QP7St/mvdj0AAAAQyUcb19A717YJE8DbVmN+4HyBJSWP/v0w0Offvmc9VW9ZERKaOxoI+EDai9tu&#10;2+51Tltym0IAg2wk9wVwILQMmUZr7Fzi2Ji36LObr6dAC/vm5CUX0/H+3R1prJUJgA1P98A/JVs3&#10;czwdCrzn+cbkZpOfVswPeOPX9s0oAMnAlkMAgPxF5C+jXQ8AAADo8APleDDG8Buuc6Zg42VHDmx3&#10;ns/B9/OTHu5MS97uH3GfD7IflpQ8ZcHu/ZucEayV1UtCQnP7AQI+kPbituM25LbkNoUABtlI7gvg&#10;0sYyfiKclilT8FP1+Ol6WoNnOyx+WeTacjcW/v61c6jhjw9R+Tv9qfSFJ2n4nb8J64QBkK28+6tf&#10;0MRHu9LCfr2oZs60iBtgkF/Yx3/688/Sm9e1jVgOAMhNBlx1BU167FHqbS3XrgcAAAC8ObyjxpHB&#10;8v5ogA3TxodGBpd264qHxOUYPFXBvkO1ztQFW7avoVVVZSGhWbefgA+kvbjtuA25LblNMQ8wyEby&#10;QQA7L7RMmUIaVWvwbIVH7fKUDrbMTYQDZ/4Lvf0//x3W6QIgl2AhXIsHzeUt9vFGIBD5GfZnXbse&#10;AAAAiA0Wwjwq2JweYmLnjmpfE2QnpgCu2baaVq5dEBKaWz+ilLNh5wn6j/+6kCbOrHDeL6iop3O/&#10;fh6t2NgQkTdbkfbitttctwoCGGQ1EMApINcE8JHqJQmP+nXjk9NOozHfuzii8wVALjGv16t0KHCT&#10;q938gtzFPs7ZGPX19XT22WdTYWFh8xKiEydO0Pnnnx+2LBfj5MmT1L59e8/9kP0vLi5uXpK+6Nat&#10;G7Vu3Zqampqal+RXpPM8KioqojPPPJMaGhqal6Q37M+6dj0AAAAQGzvKF4TNDzz0istpy8o5an8T&#10;ZCcigHfu2+jIyxVr5oeEZs1eSjobd52ka65rTwUFBb75/L+cScs2NISV80rfImp7Y4ewMvsOKXZN&#10;e6hbYWjdZCPtxW3HbchtCQEMshWeqYBnLDD9ZS7Asz4UlDaWQQAnCMtfnrIhcHVNGSf/z/+h8Rdf&#10;FNEBAyCXKPnjo+rNL8hd7GOcaGiy0k1ylpeX+xJiLM5OP/10qqioaF4SKe5YVHbo0MF5rQVvyy6D&#10;g5d7rWeH7J92cx4NbV/9tE28AljKTkTg2gJYytT2T4ilPeMNqUei29IEsJ9jbObn89Mtnctq1aqV&#10;c97ZAjje4xpv2J917XoAAAAgdvhZHeN/d7sjgHme4COHMO9pLmEK4E21FbR8dVBmMps/pKRTvTMo&#10;ZPsMLnbeV20/Qf/xnxfS+OkVzvu5ywP3Dl8/j5aub3Dej55c7ghgeS+Y+ewyX+kTFMB2PnP9ZCLt&#10;xW3HbQgBDLKdOsVh5gKBfkYgIIDj5tDudfS3b30jUtqefjoFemzcZ+IeIgV6iJF5mIsuIrr8cqKr&#10;ryZ66CGiiROJ1q1T1zl52mm05pqraVGH9iCHOVC+xDktDleujUgrv+3X9NdjjfSXffuo+tXuEem5&#10;wLSf3Ujjr29L7wXOVVsYMGvHjVJvfkFuYh/fREOTWokIYDfRZ4o7zrNgwQJnu26yU/Lbso0FpyaG&#10;3cIUerGE2766tY0pXuMVhbKeXXa00ISmYJal7ZObiOe8WnlCrHVMtQB2O8Zafq/gtpTjaAtg+32q&#10;w/6sa9cDAAAA8VM5qij0mh8Qx33NusqFNK/XixF9UJA9eAngjXso6azfcZLaXBf7CODydQ1qOV0f&#10;Lwy97j242EnrzgL4hg4Rr1MFBDDIJQZN6EwDJnRVPWY2M7r+OBWUHG0DAZwAn7W7OkzShogmgP10&#10;/gId3rB1Apz4l3+hpTfdqIq3dLD41l/Qx7Vbneqd2L+flt51u5pPY2OPV531OLYNL1LzuLGm22P0&#10;908/ddb9aP48NY/IU6886WDVQw/S7kkf0N8CHXZb4pptYMY//vY3J6/IYS2Ssd98/Lhun+zaGTp2&#10;XtuUkPrZ5UVjxs9upEFXXB4mDYbceD3t27gm7IYX5C7msWUSjWQLYBGHtvzUBGA0OafJSSnH7yhZ&#10;2T/7xtwPXgL42WefpVtvvdWRjvZ++BHA8dTLj/g2RbQdptzkiFfKyv5Kvdz2M5pEtvEjzFMpgO28&#10;3F7S5m6fiVSG/VnXrgcAAACSx4cbVlDRT4PzA894/k9qXxRkHi8BXL2bks66+pPUpl17en1QsfN+&#10;TV1wBPDYqRXO+9nLgiN2l1Q1OO/fnxQcASzvOf2sL8Z3L3raaaeHtpNMIIBBLiGusk7xmNmMeN8C&#10;tsBsg7VMmYKNOpt1rcGzhWNj3jolZ03hGy0CnUPq06f5TXMEOnNUV0c0cyZR795EN9xAgd54mPwV&#10;9nzjv1TZJpiSNtZg0eclZyGAg3A7VD71J1r37NO0dcggali2lI7vCBxXKz49eJBWdO7krCP78Pe/&#10;fuYsE/EqdZX2ady8Kaydo7WV2TbR8rq1kSw3j6mZl6N+1Puh/LEwt/3PqN+PfxQmDhb266Xe6ILc&#10;wzyuTKKRTAHsJWfjkY1uIy7dxKKW10sOamGKWbOuUs6yZctCbcOylf/6FZ1eAle2m6hgdBPAmghN&#10;p9SMRcTaIetqbcrHyOsY29s1j68Jt9ns2bND55C0jWwj2rmfirA/69r1AAAAQHJo2Lqe3gvcQ8vc&#10;wJDA2YuXAF6/i5JO5faTdHW72EcAL6psUMv7XedudO0NHSKWy3YeeKwwIi3ZQACDXCL3BXAgtAyZ&#10;RmvsbOHQgRr62/n/95SYTUQAFxWFCd5o/P2f/o/nVBCJCmAZ6bmjeGzz0tiCBaZdJyYfBLCf0bIc&#10;LH7r3hkWJshrBvRzJLHsO7fHZ0eO0IfTpznvt7w5MGzqB25/KUfKiOfY2sdDjquIaF5W/crLofaV&#10;/LKvfE7EK38FnhLCFAcTH+2q3uyC3MM8rky8EevoTA1baEqZmuQToXbRRRe5CjhbWorYGzt2bMQ6&#10;l19+ecT2WRhzmimzTTko6V64SVou57zzzqO9e/eGpCmXd/PNNzvvbVnM9fUzolXCa+SuGdHK1spx&#10;E/NyvGKpZ7wRT5toIeWY5xgv8yuA/YYI3127djnrp6ON7LA/69r1AAAAQHLgh8PZAnjSw53pwMGt&#10;at8UZA4vAVy1k7Ke6eX19OVzWtGoKRVhy4dPDI4cXljZELY8FUAAg1wi9wVwaWMZPxFOy5Qp+Kl6&#10;/HQ9rcGzgU96PKfK2UCvjvtJwQh0fJ1lgU5uoJcbXCay18wXowBmDp7bShVt8WCKU3MEKARwJGab&#10;sLxlYXviwIHmJYGOfxyi1JS60eqdDAHs1k5mG/N+cbCAXvfcM2Hrx8PMm38aJg6G/fwm9WYX5B7m&#10;cWUSDU3MuY0M9RoFaY7SZNF46NAhddSm31GULDJlHU3KyvbsEcW2APWSgxzR0iVk300BLMvt+mlt&#10;6hVS9muvvaa2lTkaleFy6/gXLIHwGh3LDB8+3EmX+tpl2e3H4UeUm2hl2GG3U7R6u4l4OS9sAczt&#10;bZdhYubX9s88VlxXc1msxzNZYX/WtesBAACA5LG3ckVIAs96+o90oAHyNxvxEsBr6ynpFE2Ib9DE&#10;Rd9rTcs2NTllvNArtnsrocujhRH1SQYQwCCXyAcB7LzQMmUKaVStwbMB9cFvjJfsDXR0Az3d8GUc&#10;cQhgHgUc61zAImDNUb6mULTnedVGirphSkU/ApiDt3d0w3pfgjFbBLBGLFMw2G3gN9zKjeUYmfB6&#10;0vZ+Rb/bcfXDwlvaQx7kKfZxTTQ0uRWPABapxiNz3Uaycp5oAljkm2ybhZ+bYOTytFGt5jZMwRtN&#10;OtqYbSLbOnbsWFjbcP3sdopFGJry0i5HZCfjR7Jy8Dpu7Z/MkHrztlhGR9uen2MfLczjZwpi8xjb&#10;IevYbauFKcf52Jl1lv31exySEfZnXbseAAAASC67KhZTefPUafJgOJBdeAng1dsp6bwzvpwu+m5r&#10;Kt/YpKYnApfNo37nrm5Q01MFBDDIJSCAU0A2C+AjgQtToNXCCXQ6Q+I3WgQ6gDRsWPObKBHoPEds&#10;q5ktrb+vyjY3NAFsTmlgS9N4BbCbfPWSnzyalkfPus0pnC8CWCOWEcAmbu15uHJtxNQTn+za5Vq2&#10;HGcRvPJe8tvp8QJ5kJ/YxzXR0GRlrAJYyuD8mpSV8BJ1bhGrOPQjgM191eqk5RMR7dY2ZmhtqoVs&#10;x5aKsj6LyFilaToEsIjpaPsnIW2WqDzlc+GGG25w2uz2228PHTev88qvANaOhXbu8TK30cnJDvuz&#10;rl0PAAAApJbDzRJ49cThtGdHZUQ/FaQfLwFcsY2Sztvjyunb321Ni6ub6I5Op/4578XV13UIK6N8&#10;0wlq9XX/gxCYz3/+TJq9qiGsnGQBAQxyCZ6pgGcsqFM8ZjbDsz4UlDaWQQDHyCcvPhkpZDMggA/8&#10;339XRZsbpgDe9HrPsKkEWBra+WMRwH4kqCksOQ+Lz92TPgitx8F1swUmk2kBbJYdT/D+eglwP2G2&#10;q9keWvDo3oMrVzS/CwYfx7p3325+FwwuU45ztIAABhr2cU00NFkZqwAWOcrhJYD9yjgzvOSeFrYA&#10;NdeX7Ws32Rqa4NTaRoRoNEy56NYWUhYvd2tvO8x89v772We/IlfOlVgFs3aOxRq8HxdeeCEtXrw4&#10;1G5cbrt27ai6ujomAcznqJ82sAWwlJXIfsQS9mddux4AAABILfxwuGlPPuZMCzGxc0fMCZwFeAng&#10;lXWUdIYVBwXwog1NanoicNmO6K1oUNNTBQQwyDXqFIeZCwT6GYGAAI6JE3feqgrZMAKdtEAvjftM&#10;3EujQC8tPN3sZAc6dXS69RC5QKc5LL/C8S+epYo2N0T0OVMvVG9wXnNEGxnqRwCbctmcRkLLw2FL&#10;YhmlKsFzz5rbTEQAR5OlXiH7kwwBbNbVC3NEsCZd+WFx5v6w7N3wUqGTtr9sYfPSU8H7sHf2TFr7&#10;xOMREtoUwBgBDOLBPq6JhibnRHKyGLOJJiS9BDAHC8pYRoK6iVItuGx7dGY0iWoKYj+RjBHAWhmy&#10;zKxrvAJYjhW3hQhTrS6xiFmzXCYWCZyMUbNy3mjng+yHWT8bP+cPh9mWtgC236c67M+6dj0AAACQ&#10;Oj7auIZG/7JD2IPh5vV6Ue2vgvThJYCX11LSGdosgB9//g31HsON3z9SqJZnwmWzAJ65skFNTxUQ&#10;wCCXGDShMw2Y0FX1mNnM6PrjVFBytA0EcIx81u5qVciGEeiUBXpl3GeKLoADHcl4BPBnZ3xOFW1u&#10;yHQPLHRXPdKVju+op7p3hql5mVgEsFm2W14vASyw3Gz6cE/EvMB+BLCZxyw/GQLY3I6N23bjxUsA&#10;m21oPqDNFugcPJKapa+5PmOWDwEMEsU+rolGLBLQT0QTwH6lphki/8zg7dg32ppY5u1xfdweShcN&#10;WxwmQwBrwftot4vftjLbnMsx299r1KqfekoeU+ByvfwKXWkv7fj5lchmO7gJYL8jgKU+9nHmNrCP&#10;Lbel7Gcs/4hIVtifde16AAAAILVM+cODYQKY2VVbofZZQXrwEsBLt1DSefrVIrqyXYfQ+9vu7Uad&#10;Hi50Xk+cX09fOOtserFvsfN+8aaT9JNr2oflHzImvofIMaeddjq9PaEiVFaygAAGuYS4yjrFY2Yz&#10;4n0L2AKzDdYyZQo26mzWtQbPNOoD4EzhGy1Y7pqdNn4fhwBmNNGmYY5gTVTk2ZgC1KtsPwLYDT8C&#10;WESlH2mbTGS/om03kVHEJ/bvD02Lwfsp02SwzDVH/R7bUhNVRrsJ4GgBAQw07OOaaKRbAGtCkpfx&#10;z/vdhCKXGe/IS17XHDlq76cpDznPxRdf7GzHTfSmQgC7ycVMC2AulzsftryNZf+0vG776xa8T7K+&#10;tq55DO2w89tC2qyfeZ7Jctl/s43TFfZnXbseAAAASC08BcR77X/miN9x99xBW1bOUfurIH14CeAl&#10;NZRUyjYGhW5h3+LQst927Eb3PlQYej9+XlACi7AdNr4ilOaGrHP+f11EX211HnV5/DU64/Nn0tRl&#10;DWr+ZAMBDHKJ3BfAgdAyZBqtsbOBv53/fyNlbKwCWDqfgc5foPeXcgFsPuwtGaNUhdWPPhySmtEE&#10;aCICOBqmIDZlaaoxZarf7ZrSVpPZZpnRpKscVxkNbErmWAWwbEveYwQw8IN9XBONWGSen/Ajyuw8&#10;XgKPI1q6W5iy1k2EmqJP4PzZIID9hNSH682i0k0Am/tnY9fTXEfbB7e21MKuD0ci55zWVl7nh53f&#10;SwCbwfVmGbxy5UonPZ5jk2jYn3XtegAAACD1bFs4m1YXvUVH926jQ0f1/ipIH14CeNFmSipvji53&#10;xGzp0obQst907EYdHyp0/sq91At9iunJV4L/OP/Wxa1pdmVTWDlM8dxToljy8DIWwFz+3KoT9LVz&#10;g/dfV7TtELF+MoEABrlE7gvg0sYyfiKclilT8FP1+Ol6WoNnmr9ecZkqY0NoMjjQqQv02oLppuwN&#10;dAYDvcG4BPDJ005TRZsJy749pSXNhSYu8UzsuWijSd1UCWCe/kDqkc7Rvyy/RaRy+N0nU9JqU2b4&#10;FcAivc19TqYAZrlsjliGAAYa9nFNNBKRcVr4EcC2ROU6nHfeea4jXTXp5yd4PRlZbEpLHlkrN+yM&#10;OcKV07j+x44dS5sA5uB247rEs4+8XyNHjgyJ4Gjt7xVSD68ybInqFm7tIOvHU0/tXODtJFMAs/y1&#10;p7yI59gkGvZnXbseAAAASC9H929X+6sgfXgJ4IWbKKn8+p5u9Fzv4tBrvh8Q7ulaGJGfGTMnKHr/&#10;+bTTaci4CvpT9+C9FYvkyeUNEXlZANvLB446da8q208m0l7P9H2L+o0ophlLFtHclctoZfUatc0B&#10;yCT5IICdF1qmTCGNqjV4pvn0V+1VIRvCrZMd6LQ56aYgDnT2HDEchwBu+sK/qqJNYEF74sCB5gID&#10;Hc8ER8ZWPvUnqh32Fh1ZV9VcYjBYQNaPel9dxyRZAnjVQw/Sumefpr0zp4cJaK5HMsWyG7x9HsFr&#10;btttWgo3zLawxWqsApjjw+nTfB9bU1xzvf0IYG7brUMHR5QVC5AH+Yl9XBMNEWBykxkLmsDzI4A5&#10;TDkr0tVrHZZy0YSjHeYUCqYA9hNuojdVAphD6qi1tY2Ube4jB7eTncdvaHLVLdzOG1Occl28jqtZ&#10;Vw3teGt19HMOS34vASxla/MbS754pHW8YX/WtesBAACA9HPo0HZaO2UUze7+jNp3BanFSwDPrybg&#10;A2mv//75H+kHtz5PP7z9Fbr0zh502V296LLfve7w04feoM4vv+fQY3gpFZXOpoVrKqh2z2b1uACQ&#10;KiCAU0A2C+C/dO2kClmHaEKgqIgCPTYK9NiC70UKxyGAD3/tq6poY0zByCFzxmp5o+E2dy1LwVjK&#10;TYYANqeyMOPohvURD45LBaZ05fArvzVkX7gMHsGr7ZuXWDZFsZ/gsuxtSP21h8UlG8iD/MQ+rolG&#10;vLLSLfwKYA5T3EWTjlyun/lwzWDBKOX6FcAy2pPRRKAtgKNJTJto+xlL2DLTDD9S1CSZ9UpluAng&#10;WEcA2/vfvXt3p72i/ZOBj7d2XqQi7M+6dj0AAACQXvZWrqDJD94XeiBcXeVCtf8KUoeXAJ67gYAP&#10;/AhgL67s1NcRw88OnkADi6fTnBXLqap2vXq8AEgUnqmAZyxgb5lL8KwPBaWNZRDAMdI4Y6wqZMPE&#10;rhmBDh7t2HHq9dy5wdccInrjEMD1F39HFW0MS9vjO+qTJkZZHLIsbPpwD+2bO4c2vFSo5vMiGQJY&#10;yvjsyBFq3LiRdpdMTmhUc6yIdOV2qHtnWELb5mP08ba60PGRkbcSfOyilc/14Skw+Fj/Zd++5jUj&#10;g48dj1pmgS115/X9rGtGrCOdTSAP8hP7uCIQCP/hJc2zLezPunY9AAAAkF7G/+72kPxlSrt1Vfuv&#10;IHV4CeDZ6wj4IFEB7MUdT79NLw2bROPmLKRNO6rVYwhArGgOMxcocAICOGb+/rVzwoXsJZeEz/vL&#10;o7rk/YkTRBdeSDRyJNELL0TO/8vrxyGAV7W9RhVtAGQjkAf5iX1cEQhEfob9WdeuBwAAANLLxknj&#10;wgQws6u2Qu2/gtTgJYBnVBHwgbTX7Y/3o45Pv0U33N8vaQLYhqeSeLzPGGcKifJ1q9VjCoAXgyZ0&#10;pgETuqoeM5sZXX+cCkqOtoEAjoMTd94aLmTNn/HyNA/mPL+m6DVH+cj0D0yMAvj4F89SJRsA2Qrk&#10;QX5iH1cEApGfYX/WtesBAACA9DP2tlsd8TvlsQcxBUQG8BLA09YS8IG0V01NDX300Ud0/Phx+utf&#10;/0p///vfqXbnAVq7ebfD+9NW0juTl9Lzg6dR19fGRcjdeJDpI3jqCJ5TWDvGAJiIq9Q8ZjYj3reA&#10;LTDbYC1TpmCjzmZda/Bs4HDg4v6PMz53SsqywF22jOjpp4Pv3QRwnz7BZTwVRHvjYXIxCuCNgS95&#10;TbIBkK1AHuQn9nFFIBD5GfZnXbseAAAASD/bFs6mHeUL6OjebXSwUe+7gtThJYBL1xDwgZcAjhaH&#10;Gj9x5PC42atpyPjFjhj+xePDIkSvX9p16e/MJTxtSbl6vAHIfQEcCC1DptEaO5v4y+MPqHLWwU0A&#10;M506Ec2eHZ4/BgF87N/OVgUbANkM5EF+Yh9XBAKRn2F/1rXrAQAAgMxy6LDebwWpw0sAT15NwAeJ&#10;CGCvqK7bS9OXVFP3t2daUpinlohOuy796NlB42nq4iXU0Lg9L9HOaeBN7gvg0sYyfiKclilT8FP1&#10;+Ol6WoNnC4cO1ETOBZwG1lxztSrYshV+cBs/ZGzr0MFqOsMPJ/v7p5+6PmTMfniZjTxArXHzJjVd&#10;4LrwA9HMB6zJg+U+2bWTVnTuFLFOLiAPp+OI9qA2zrt70gf0t6Ymqn61e6jtT+zfT8s73u2U8/e/&#10;fua0Badxvr2zZyb8sD3Ig/zEPq65GN26dQtcWgtCFBYWNqcgEO4hD3Czzxc+n4qbp4Xi1/KAN8kv&#10;abkW9mddux4AAADILEcOBIXO9o0YvZguvATwxAoCPkiVADbjH//4Bx08epzmLNtIPYfPod89O5wu&#10;vaunb9p27kvPvDmOpixaTPuP1OU8fN4yEMGxkw8C2HmhZcoU0qhag2cTR+dPCp8KIsXU/vf/U+Wa&#10;hikFNTHK0jSaMGVikYs2si5LV5aN5jKWjHtnTqe/fvwxbez5WkgAc70+PXgwIr9ZRvltv6a/Hmt0&#10;6uQV24YXherCaKJYlrEAjVVyxto2Um9zX0wqn/qTw9Yhg2jnhHF0ZF0VnThwIFS2yOp4Q8o5UL4k&#10;9N5LAPsV636APMhP7OOa7BBp1rp1a2pqampeGj3Ky8sDl8xTUtcLW8jV1dU1vzoVJ06coPPPP9+X&#10;HDalX6zB68a6r24hbRdvXZIZRUVFMe9XfX09nX322eox88uZZ55JDeYDWpuDy27VqhVVmL+8iTE0&#10;AcznyS9+8YvQfprnAp+TWht4natybnrlSdc/LOzPunY9AAAAkDk+2riGVg9/i0bd2sGZExjzAacH&#10;EcCbtlfRyNIp9MhLb4SE5viVBHyQagHM8pfL+lugD140Z2toey2dV8etCMlgSGD/QACngFwRwMzH&#10;wweqsjbZ7PnGf6lizQ1Tkor4Y2F5LHBhZTEqozs1EWkSq+QUtrw50BGLsh7LSx55u+GlwpBkrHv3&#10;bUeGbh/5XkgAs5wUAcn78MmuXU4ZLCFlJPC6554J25YfUWnuhymGRYZqEW1/ExXAptDlZdJeLMAP&#10;raqggytXOO/3ly1UyxNirYdsl6Xv+sLnVAFc8eD9anvFC+RBfmIf12SHSMB4JZctY71ELkvK008/&#10;XZWCUg8/ozfTKYDdRqFyZJMA5uB9Y2GZ6AhYWybHI3OjrcPC1U0eS2htz3Uz90/OBf4r59a+ffvC&#10;jq+2LTlPTQHslgcCGAAAAFPywH2O+BXm9XpR7bummp37t9LjfcY4D9Zi+o6cQkWls50HbHGatk6u&#10;smpTJQ2eOJPufu5t+uHtr9APbn2e/vvnfwwJtuLlBHwg7ZUKASzyl+/bPg30eWVbIMjehi300WFI&#10;4FjgmQp4xgL2lrkEz/pQUNpYBgGcBD7p8VxKRwLHKn8ZTQAzLDxF9rEMrh/1fth6jLlutBBZa5eh&#10;jSzl4O2JZJSRv/vmznH+sujkNBG5InajCUkvAWzKUTO4zFWPdHX2094Hc4Qsv5d9iSfMsm0BzMuk&#10;7rwtEbOyH3Y94q2L1CGW42qH3UaxAnmQn9jHNZEQyWqPcPTCTdhKsDiz87Cki1Wm+RGCEukUwBxu&#10;28s2AczB7cjHza4T74Pf9k2GAI52PHkUONeJ6+p2TtgC2DwO/JqXyzI+vy6++GLau3dvxDGRNtHA&#10;CGAAAAB+WTduZJgAHvHzn6n91lTDD9AyH6plc2Wnvo4YfmnYJBpYPN0Rw5t2VKtlZRu1ezbTuDkL&#10;6ckB45yHhTn7dFcvuvTOHkEB/OsX6L9v+ZMq2kB0tmzZQvv370+qAJaRvyx/uVzZ1u7D1KKRduCp&#10;S0wJrJ33IBLTXeYSgb5DICCAkwJPB5HsOYH//k//hzb/b2tVqEXDFIWmMHUbRWuSDAHMsMBk2clT&#10;PXCw2BQhy+uxgP3s8GHav3CBU1fOzyN+RXia8panQ+BgocxTNYgcdQuRqGYZ3A6yb7x9HoHMYYvj&#10;VAhge/oGkcBSNu/XivvuDdVN5LQpi826SDvwMrcRwOa+asdIE8xeyxMB8iA/sY9rMkOEcCKCS5Og&#10;muxlUeclXm3p6BWmCIw1otVDC1to83sWgxrpkoVeYbe/yE2tbpLX3g8/2IKX21bLJ2j/TJC2NI+n&#10;2z8qunfv7izv0qVL6Bia54Kb/NZktOw3RgADAADwy+EdNfTWFZeHCeC9e9MvVrv2GBkmfGOBxTDL&#10;VRbDc1Ysd0bYattIJyx9R86Y59RNq7MI4B81C+Dv3/InatdtQkiwAX/c0WMBbd261RHAn3zySVIE&#10;sIz+/eyzz5wyDx06FNrezoPUopF22LpjLe36aCPtPbgVo4B9MmhCZxowoavqMbOZ0fXHqaDkaBsI&#10;4CRyuLaCTtx5qypzY+XoV75Mq9peo8o0P7gJ4FgxZXCs5Zjrisg0BbBISamrJhzN/bBlqB+8BPDR&#10;6g2h5eY6fgWom3h1Q7Zty99oobVVLGGuH02cu4U2ujoWIA/yE/u4JjP8ylARciLLRPragi4W7O3a&#10;UjfWbdiSzpa2EvEIYFtISj3d2iXaqOlkB8tLt22KxHTbZ1uEctgynvfTHgHs1r4S9vH0CjdxqwlY&#10;e1/N7XA9zzvvPJo0aVLEOhDAAAAAksGyN/tS5agi2rW5Qu2rpoNJCxdFStIEuePptx2xzGKYyy9f&#10;t1rddrKIKn1NwgRwId371CB67Y2R9P6YD2jq1Kk0ceJEGjdunPOdPnbsWBCA24LbhNtmypQpNH/+&#10;fFq9erXzCyy+10mmAObRv3zP1NjY6PwSS8TnjsAtVUtG2qF6ywratnsdfXigxpkPGAI4OuIq6xSP&#10;mc2I9y1gC8w2WMuUKdios1nXGjwXOFK9JG4RzOJ33RWXqxItFpIlgKUckZbRBKLbaFKe//f4jnra&#10;9HrPkAAWAWuHLXp5aggOLoNHCO+dPTMkXr2C99tLAPPcwx9vq4sYHZsuARxtuV9irYeG332OF8iD&#10;/MQ+rskKEV6vvfZa4LJ4SqSKBLMFLN9IysPbJC1eMWYLRinPrzD0Ixe9BLC5vyZuEtVNUGrSkCOa&#10;HE12cD3c6s7761WXVAjgeM4PrS2l3W2Zy+95+1xnORd4Py688EKnjvzafFCclKMh++2VBwIYAACA&#10;zeEDmZU4vsRpEvj5o4OdbbEYZmHL00nsO1Sn1ikaMUlfg98++Q71ez/Qf1q1mfZ9tJ927NhB69ev&#10;p6VLl9LcuXNp+vTpjuQsLS0FBtwm3DbcRtxW3GbcdjxKl++R+H6NBW4iwetzOVwel8vli/jcfoBa&#10;NNIOldVLnFHAu/dvcqaBgACOTu4L4EBoGTKN1ti5xqEDNc5D4lgGn/zh/6jC98CZ/0J1/3Y2zfvP&#10;C2joD/5HlWfxkCwBbM7Dy6JU3ruFKRClDub0BjLPrzYq1VzmVQY/JI1FsDkNgonUMZoA5m3VDOjn&#10;iOkPp08Lra/JULM9/cbhyrWh9Rlb9EZrSzPkGErdYg3ZF3sqCr+RyDnEQB7kJ/ZxTUaYI1ptuWUK&#10;UjfJmioB7Le8RAWw22hYLUQMXn755RHluZUl+xOtjvGG3V5cR00Acxu4iWEJEcByzGPBTQDbI6O1&#10;sM8BLeRclO2YYpf3mduXy+G/5nnL+8zHS/ab87rV1SukbSCAAQAA2Bz9KLMSp6p2vTPXrylKf9Lp&#10;Dbr5uRn006emUNtHR9E1D4+gq7oMpcvu7hOWLxmwGOYpJLS6mcQjfa+7fyA9P3gaTV9STYcaP4kY&#10;ZcoPe62traWqqipavnw5LV68mMrKymjhwoXAgNuE24bbqLKy0pn+gUfochtyW3KbJiqAeQQxjyTm&#10;EcV8n8WDRUR81u2nFo20w6qqMtqyfY0zDcS+Q7WYB9gHuS+ASxvL+IlwWqZMwU/V46fraQ2eb9id&#10;Kk2exUMsArh+9ChnXuC6d4ZFpIlwjHUKADe5KfJWBKxIUQmzrm5lfHbkCJ04cCBUFsfhtWucvyyF&#10;95SWOK+5LFMAmyHbFyGqCelEBbC5vr0v5mhfqYOb0I6G1whgbV80/OaLF/s8125WQe5hH9dEQ6SW&#10;LSdNKRxNliVbAMcq2tIlgKVNuF621JQ6u0lOP4Iz3rDbSxPAIq6lfn6krISbUPYbfoRrtPaRfeR9&#10;YJl78803O+ecSN4bbrjBkcFvvPFGqBzerlamVh/7HNLO6VjPy0TD/qxr1wMAAADZw6FAP5PnAM7E&#10;PMDMkA9mRchTFr+3vLQggp8XznXE8PXdxlHbP4x0xPBP7h0YsX4s8LQRWr127t8al/Tt/vZMWrym&#10;lr8Sw4IlpSkaeaTphx9+6MjGTZs2OSNbWQYzLDpBZag9uG24jbit9uzZ47QdtyHP2cttmkwBfODA&#10;AUcyi/jc+hElxOY9J+na69vTw08UqunZjrTDyrULaHPdKgjgGMgHAey80DJlCmlUrcHzDbtTpcmz&#10;ePArgE15aEteU87GKwalHlw2S1AWzaYAtkekaqJZyrAFqdSdZao8aM4tDwe3gz0C2NxHaSc3Gcpl&#10;mULclrXmtux6mPvJ9d06dHAozSxTlmnEMmJYCxbnsUpsiXinpxDs81y7UQW5h31cEwk3oSWjJ3m5&#10;H3lnyjIWeSLl/MACMlcEsJ3XfO9WvoSfdow3bJnL2zKFLb+XtjbDz74nY/Sy3+PjVRdOv+SSS6hN&#10;mzb07LPP0q233qoKad5XKYfPI5kGwgztWHAb8nzBsswsRwICGAAAgMbcF56mDzrdE3oYXPX8yWof&#10;NNXwVAwsYcNk6t19nFHAmgR2g8XwDX+c6Mjjq+5/i668b1B4mS7wCGSzPjxv8LODJ0SMTHbDS/ra&#10;waKRR6x+GuhnHT9+nI4E+lz8MDMWwbsC/d6dO3c60w+AU3CbcNtwG3FbHT582Gk7bkNuS27TREME&#10;MJfL29iyZUtIfNbspYSYt6KevvLVVjR+RoWa3rGLPq1b2xs7qPlNopWdDKQdVqyZ7wjgnfsggP0C&#10;AZwCIIATx68A9son0lLknwhOntog2khVEauNGzc65fNcu7yuPQWEyE8JUzTaZciIXxGlkp6IAOY8&#10;IlZlXa/RsKYw5vqse+4ZZ/nqRx8OjUY2y9bW1fbRK3g7WnmCuY92nb32xTz2dvA+yL4lA/s8125Y&#10;Qe5hH9d4QxvhKMtMOabJsmjBss5rxKiINDcpaNeNy/MSiH4Fo7YffiQoh9TZlKgiXm+//faoo2nd&#10;tp+MsMvmYybtL3XUpKUmjrUb51iwj7u9DbfgfXA7DnI+jBw5MnReyDKtDhq2EJf2kvpp6wiSFwIY&#10;AACAxownHg3JX2bZiDfVPmg6YOlqi9UrOw9RRW+sONNJ/LkkOJ3EQ0V0+T3hYpdH+Mpo31v/ODQs&#10;zY1YpK8ZMgqY7wd49CrfP3z88cfOdAYsgxkWnOAU0i7cRtxW3GYsf7kNuS0THf3LYQrgjz76iGpq&#10;akLic/OHFDfVO0/SNde53/f1GVzsCOCHuhWGrcfLWADbyy6+pDVV1jWFls1dXk9fOacVjZ9eETVv&#10;vEg7LF89jzbVVkAAxwDPVMAzFtQpHjOb4VkfCkobyyCAM4zdqdLkWTz4FcAiCDVpKWkiRm1Raua1&#10;ke2LvD22dasjKeUvb29jz9fC8vD2WIaK4LXL4O0eWr0qtH1J57Lq3n07VLf1hc/R3wJfIrzffgQw&#10;l/OXffuceYCjCWDGlL0sc3ldCVPu2mgC2B4BLds0xbBbPYR4BLB5fphh7ksyJbB9nms3rCD3sI9r&#10;MoNlqC0p4xHAHFyWJoFFonlJV1MAa+LVDDOvVyQqgFkU2g8+4+By+cYzmoD2I6njDXsfRAD37t3b&#10;qZtX23jtfzThKele++Ulds3wysf7w2nHjh2LONb2+RHtfOHwOqe90qK1R7LD/qxr1wMAAACZZ9mb&#10;fcME8LxeL6p90HTRY3hphGjlqR40qZsI9pQRdz77jq/RvvFKXztEAvPoVZaOLIJZaPL3NXCH24jb&#10;ittMRv4mQ/5yeAngjXsobrr3KXJE7JraJpqzPHBP/vXzqHxdQ1ieezp3o66PF0Ysa3tDh7BlvP5Z&#10;Xzybeg8uDlvGArh4WkVo2cjJ5XTaaaeHLUsECODEsP1lrhDoiwUCAjij2J0qTZ7Fgx+BaE4p4CUI&#10;RSCbQnjtE4+H5beR9ffNneP8FfFrzgF8tHpDmAjmOnCdRJCKHJUyeLs8v6/IW6kPC2PJy3m2vDnQ&#10;ee1XANtEE8CMKYElzBHBGrYAlrrx+02v9wxtd+/smaGyzQfJmfsSa5j7wu0jx5ajftT7Yfss7cfB&#10;deN0WTde7PNcu2EFuYd9XJMVfEOoya14BTAHy0UWkCLjZLSlHyEowjSaQJR6+xlhmgoBLPvoVQa3&#10;odkOHFzviy++OK52NUM7brI9e5sS5r5odZOI1va8717nhtux4XKlfiZu2+LtcBma7NeOi5w7HNo+&#10;mOe0W11seJtun5FUhf1Z164HAAAAMs/GSePCBPDCfq+ofdB0wVNB/PShN8KkK4/Wbf/CbFXkxgOP&#10;BjbLd7jLem/BD3JLVPraweJSRLDIYBAdaS9pv2SFlwCu3k1J4eXeRXTtDR0ilt/dWZ8Cwi3vd77X&#10;mlZvbXLez14WFMBjp1Y479fVn6Q27dqr68YLBHD8DJrQmQZM6Kp6zGxmdP1xKig52gYCOMPYnSpN&#10;nsWLSD1b4q166EFnKgYJbe5ZWdcUpfZoVS0kP+fl7W4f+Z4jG3kbXKYIYE47sq7KkbIii1k+siTl&#10;6SJYkIoMljJY7lY+9SdnlK5ISnN7HF4C2Aw3AWyKcxHfDJezuW9vZ6oJfgCdVxzdsN55oJ49StoW&#10;wFJne8SzBOfjcqLJdnMfo0nrgytXOPk4uHzZR1MA83tbEvM+JTIa2D7PtRtWkHvYxzVZkSq5ZQs2&#10;v6NgzfU0OSnB+fwIard8fgWwyEepv7zndaurq1U5zCGC1W5XWe5n217B5dgjrXlftdHXEqY0tfdL&#10;QpbLMRB4PyTNaxscWtu6SWPzeLudg7JdM13WM+sibXLvvfc6afb5YwpgM6RdeOS0dlwggAEAAGg0&#10;bF1PW+dMpY82r1X7nplg2pLyCAHbpuu7qsyNh3aPjYkoX+MXjw+j96etpEONn/BXW0pDZCbwRyrC&#10;SwCv30Vx81Jv73/Ys6j9Xedu9MBjhWHr8TJOM5cxM5cGRwH3erM49J4F8JgpFc573t7n/+VMWlTZ&#10;ELZeIkAAx4+4StNf5gLifQvYArMN1jJlCjbqbNa1Bs837E6VJs/ihYWjPUrVDm0+X1P0mhKUqRnQ&#10;j47vqHeVoCJWWd7y69A0D5v1h8BxmaYANrfFo31Z6PKUDiKATfnLIfWz5SmHLYDtfRE0SazVzw6W&#10;2SxoeX2uk9YmInvN0da8jGWyjETe8FJhmJDnaRi0fbHrbR4nCS8BLJKXwxa6tgBm7FHOXmVHwz7P&#10;tRtWkHvYxzWZITItmYKLhZ95g+ZH1nKwjIs2WljyeAliiUQFMIcIQNkXr+2a++2WT+qfrPY2pa1f&#10;ARxL2FLY61hyW9kPYJP209qDjw8fB5nmQau/LYDN8sx90gQ1Hw/Zri2AtfxcH7sOEMAAAAC8OLp3&#10;u9r3zBRPDhgXIWRvfHKSKnRj5aou3nP88mjfFevr+esM0YLCSwBX7aSEKXy9iO5/rNB5/bv7uoVe&#10;a+9l2TXXdwhbpjG9vJ6+fE4rGjWlQk1PBhDA8ZP7AjgQWoZMozV2PmJ3qjR5lggsJ3dP+iBMTrKA&#10;ZAHI4tFtHRaan+zaGSGH/cLCk6d9EHkro1w12aqFKRtFwIoA5jKOBS7gLFYlDy8zR7dKXkmPhilH&#10;WezaZXOdPztyxHV0r5m3dthbzuhmrrPshylrWbpz+7IMZwkrI515qguRslxOSLa77IstprneIq01&#10;uA6cRzvumgAWpK5eZUfDPs+1G1WQe9jHNdlhS04vNJEnUlPy2JLQFKNeIi2abItVniZDAEcLc9+9&#10;5KgZmmiMJ7gcaVOph5t4jmWb9vE028rvsZQQ0Wq3tyw3RyFro3RtAawdO7u+XKaspwlgs93skHNQ&#10;6gUBDAAAwItsE8C1ezZTuy79w8Ts5R370y0vzlOlrl9+XjiXLru7T1i5TDpH+yKyM7wE8Np6Soii&#10;CaemOLNpc30Huuv3+hQQnMbrr6g5Qa2+7q+PY8OjgeevaYioUyxAAMdP7gvg0sYyfiKclilT8FP1&#10;+Ol6WoPnG2+0uyasUzW3/c9UgQZALmOe44x2owpyD/u4ZkuYMtCeTsAtRL7Fsg6HX4HJok/Kj5dk&#10;yFmvsKVmPKGJUPN4aLhtz24zP3JcxKhf6a3Vzc/xN9uKRe95550Xtj2puym+ZVtm3TS57BWyXS4n&#10;1eeDGfZnXbseAAAAyC60vmcmGTljXoSobfvI+6rY9QuPIjbLu/yePlS+to6/uhAtPLwE8OrtFDdT&#10;FgWnbLjou62pfGOT8/5r555Hc1c3hPLc+ftu1PkPhWHr8bI213UIW2Zipz/fsyi0DTNfMoAAjp98&#10;EMDOCy1TppBG1Ro83xjd5d6wTtXkG65TBRoAuQr/U8M8x99oe416kwpyD/O4MggEIj/D/qxr1wMA&#10;AADZgfkQOEbrg2aKzi+/FyZsmZ89PUWVu3645qGisLIe6z2Rv7YQCE8BXLGN4uaeB56mPzzVm779&#10;3da0uLqJSpoF8OxVDaE8d3TqRvf9oTBsPV529XUdwpaZ2OnP9SgKbcPMlwwggOMHAjgFtCQBPPP1&#10;F8M6VaPatlElGgC5SulPrw87x8f8vqN6swpyD/O4MggEIj/D/qxr1wMAAADZwXvtf5a1Ariqdj1d&#10;2alvmLS98r5BcU8FwdNImGWNm72av7YQCE8BvLKOEmJYsf7LvtNOO52GT6qg2zvpv35jwauVt2zL&#10;Sbri2vZ03yOFoWXPNgvgRRuawvImAwjg+OGZCnjGAs1jZjM860NBaWMZBHCGWTVldFinqt+PMQ0E&#10;yB8W3tKehlx5edg5Puvl59SbVZB7mMeVQSAQ+Rn2Z127HgAAAMgOslkAMwOLp4dJW6bdY2NUwevF&#10;Tc9Miyhn38FG/tpCIDwF8PJaSoihxeWOnF24vok+WBgcATxzZUNYntvv7Ua/f6QwLK+ZbsJl8IPf&#10;3v2gIrTsmdeCAthrvXiBAE4MzWHmAgVOQABnlNXTxlKfH/8orGM17KoraMEtN6lCDYBcgke0m+c2&#10;AwGcP9jHFoFA5GfYn3XtegAAACA7yHYBvO9QHd3x9Nvh8vbuPnTz8zNV0etG20dHhZXBD35DICS8&#10;BPDSLZQQQ8a4jwB+e0IFLd50kn5yTXt6sW+xk/dbF7em+eua1LKY2+7tFpHn6VeLIpb5KcsPEMDx&#10;M2hCZxowoavqMbOZ0fXHqaDkaBsI4AxT/HCXiI4VM/AnlznzAWM0MMg1+J8XU356PQ296ifquT3s&#10;5zepN6sg97CPLQKByM+wP+va9QAAAEB2ofU9s4XydavD5C1zVZehquh148rOQ8LWHzB6IX9lIRBO&#10;eAngJTWUEINGB0Xs3KomGj+vnr7a6jyauqwhLP2Mz5/pLDPz8usr23YIK+vPrxQ54njY+IqI5bKe&#10;LDPLMvPGCgRw/Iir1DxmNiPet4AtMNtgLVOmYKPOZl1r8Hxj8M+C86P2tTpXAOQiPIWJtpwxz3Ht&#10;JhXkHubxZRAIRH6G/VnXrgcAAACyC63vmQ2s2lRJXXuMDJO3wvVPTFBlr83PC+dGrLt2827+ykIg&#10;nPASwIs2U0K8Odp9BPDAkYvpa+eeTx0fKgzlZWk7u7LJeX1F2w6hcn7TsZsjikuXNoSWCU82C2Be&#10;z2tZPEAAx0/uC+BAaBkyjdbY+YjdqQKgJaDdpILcwz6uCAQiP8P+rGvXAwAAANmF1vfMJJt2VNOT&#10;A8ZFiFsTfqhb+xdmq9LXhEWxud5VnfrRZ389yV9ZCIQTXgJ44SZKiIGjyunCi1vTrLVNYctnV56g&#10;r557Pt3TtTC0bMycevrCWWeHJDGnyTIzn429nrm+lj8WIIDjJ/cFcGljGT8RTsuUKfipevx0Pa3B&#10;8w27U1Xx/ns04KorIpYDkKvM7v5yxDLtJhXkHvZxzfeor6+nVq1aUUVFRfOS1MSJEyfowgsvTPl2&#10;EAi/YX/WtesBAACA7ELre2aC2j2bqcfw0jBh68U1DxWp0tekTdd3w9b584AS/rpCIELhJYDnV1OL&#10;BgI4fvJBADsvtEyZQhpVa/B8w+5UcRzbt4/KBvSj8V0fhAwGOcmY+zo54nf32rXEYadrN6kg97CP&#10;azKiqKiIWrduTU1NTc1LsieiCeDy8nI688wzqaGhoXlJ7MHbOPvss+mSSy6hkhJ0ZhDZEfZnXbse&#10;AAAAyA7MB8Bl8iFwO/dvpYHF0+nKTn3DZK3JTQ8PpruffS9i+U//XKKKX+Hye8LLnL6kmr+uEIhQ&#10;eAnguRuoRQMBHD8QwCmgpQtgBCLfwj7PtZtVkHvYxzXROHnyJLVv3546dOjQvISoW7duoZ88uXH6&#10;6ad7jpb1U4a5TbeIJnjr6upC2yosLGxe6j9Yftt1kTaJpzwEIllhf9a16wEAAIDsINMCeN+hOioq&#10;nU3tuvQPk7Qm190/kN6fttKZtuFQ4yfOezP9J/cOpFtenKfK358+NSUsL7PvYCN/XSEQofASwLPX&#10;UYsGAjh+eKYCnrFA85jZDM/6UFDaWAYBnGHsThUCkY9hn+fazSrIPezjmmjw1Afnn38+FRcXNy+J&#10;PUSYmnI3WnnmOrZojSaPNfmsiVyvkP3mdaSu5khoHhV83nnnJTSyGIFIJOzPunY9SCZH99SBNKId&#10;AwBA7pJJATxnxXK69Y9DIwStwHP1Dhm/mI43fcpfL6GYvKAqIm/bP4xUBXDbR0eF5bv7ufeaS0Eg&#10;ToWXAJ5RRS0aCODEsP1lrhDoawYCAjij2J2qZAQLC7/iIVqwhPAa8Sbiwu/oNK6b9vNut+XpCh7Z&#10;p4kcbURirOFWdksK+zzXblZB7mEf10QjXXPsuoWIWzdhHMu1lT/3XFa0/LJN+/pny3DeNkYBIzIV&#10;9mddux4kisjII7trHQ7v2gpSjLQ1RDAA+UUmBDDP8/t4nzFhYtam14i5zmhft7jvpdHh69zdh256&#10;ZlqEAL7yvkFh+d6ZvLS5BATiVHgJ4GlrqUUDARw/gyZ0pgETuqoeM5sZXX+cCkqOtoEAzjB2pyrR&#10;cBMomjyIJjP8yN1YBLDbT5njlazJlEUioKurq8PK1Oom+xyLCIIA/lEY2s0qyD3s45poRJtiIdXh&#10;dS1yu355hdf+yHXESzibo4ARiEyG/VnXrgeJIOKXpeSQDypCHROQel4btTwkgyGBAcgvtL5nKhjy&#10;wSzP6R74AW1+pmio3XnAGSFsrntl5yFh8vfm52eGpTNrN+9uLgGBOBVeArh0DbVopB0ggGNHXKXp&#10;L3MB8b4FbIHZBmuZMgUbdTbrWoPnG3anKtEwRa8pD2S5+VNiEcAiNmwJockHGdUWDU148rb54Ub2&#10;dtyWR4toAtivTDIlti20NSHkJnS5PbW2iIabSM4n+WOf59pNKsg97OOaaGTDOc910K4bfq5Tfusv&#10;11G//0RCIDId9mddux7Ei8jfQzu30oH6zaFOCUgf3O7c/pDAAOQXWt8zmZSvW+053QOP6GWpG0vw&#10;aF67nOseHxsSwNc/MSE87f6BzWsiEOHhJYAnr6YWjbQDBHDs5L4ADoSWIdNojZ2P2J2qeIPF5a23&#10;3hqSDyIyRVaIAOblF154oSMvRQCbyzhEdJiS002K2MLUK9yErJdU9ho5G03w+n0gk71vvI68twWw&#10;1whBt3ATxl6hbcePYI51O+kK+zzXblJB7mEf10SDz/FsFcDRrjccfgSwfLb9XDMRiGwJ+7OuXQ/i&#10;RUb+soTcu3VDqFOy5zCBFCNtze1uSmDtOAEAcg+t75kMeLqHZweHi1gTlrI8p288wQ+F++2T74aX&#10;eXcfav/CbEcAt3ng7bC07m/PbF4TgQgPLwE8MdBdbslIO0AAx07uC+DSxjJ+IpyWKVPwU/X46Xpa&#10;g+cbdqcq3hCJKsLQFhEsVlg4iHxgMczLOD8L33bt2oVJC1PEeI188yOAuS62qGTM+mhCVROn0SSo&#10;JkBl+9o2pP5mmrQl769dv3hkbjzrSL28RhvmUtjnuXaTCnIP+7gmGnJNymSY1z4z/NTNjwDm8Lom&#10;IRDZGPZnXbsexIOM/m3YUUP7aqupvnpNqFOy+xCBFCNtze3O7c/HAaOAAcgftL5nohSVzvac7oGF&#10;rNc8v36Cp3Swy2Xxe8uL8xwZbC6fvqS6eS0EIjy8BPD4ldSikXaAAI6dfBDAzgstU6aQRtUaPN+w&#10;O1WJhEjDiy66KGJqBJYXtqT1EhoiPi+55BJq06ZN2LpuQtfEFJe2FDFHwHnJ5WjiNBZZJFLXzq+J&#10;GFNqmwLYS1Z7RTwCmNslWfMbZ0PY57l2kwpyD/u4JhraZzqd/wzR/iHE4XWdMsOvAOaQMmO9NiAQ&#10;mQj7s65dD+KBRSOP/t2/fRPtrqmiLWuXhzoluw4RSDHS1tzuuzZXOseBjwcEMAC5TSoeAsfTPXR8&#10;oShMvprwqN3qur38lZGU4AfG2du45uEREcuON33avAYCER5eArh4ObVopB0ggGMHAjgFQADHH24C&#10;I1YBzCHCk4XG/fffH7G+3/ASwFwHN2HiJU7NMvwGl2f+hFvaShPDEn6kr1lOvNj7adc118M+z7Wb&#10;VZB72Mc10dCuSV7XiGSGfNa1z51fsRuLAJbg/eNrgNc1BoHIdNifde16EA8sGnnagY/qgqN/N6xY&#10;FOqU7DxIIMVIW3O7c/vzceDjAQEMQG6TbAHcd+SUCPEq8HQP709byV8VSQ0Wuzc9PFjdptD1tXHN&#10;uRGIyDAF8P79+2nLli2h7z0QZMWa+bS5bhUEcAzwTAU8Y4HmMbMZnvWhoLSxDAI4w9idqkTDFIc8&#10;wkymdmDJwLJURrxq2OLCLItfc3p1dbUzak1b38SUKG4C+Mknn4yYj9gM3qabAPYzIi+ajOFtcvk/&#10;+MEPQtsWGeMHv6LHaz/cIh6RlM1hn+fazSrIPezjmmjw58887+WfK/H+88lveI3GlTrY1xq3a2k8&#10;n1uMBkZke9ifde16EA883cDBnVuc6Qe2rV9FlUsXhDolOwK3ECC1SFtzu3P783Hg44F5gAHIbZIl&#10;gKtq13uO+v3zgJKEp3vwirkrNqvbFfiBcQiEW4gA/uSTT+jAgQO0detW6tJvYei7r6Vz22tzaeXa&#10;BY4A3vURBHAssLPMRQJ91UBAAGcUu1OVSNiigt+bgtWUKCwlWVYwmkSVdXv37h3Kx1J35cqVdN55&#10;53mOTDXFMYebAJb68PuRI0dG1MVLnNrb0MJLosr+83a9Rvj6GQFshpbfaz/cwhZhuR72ea7drILc&#10;wz6uiYb9mXWTr8kIuQYIbpJZ+yzyMu36Y0rheKQ1l8vr+r3eIBDpCvuzrl0P4sEUwHXrKmjNklMd&#10;k/oDlFLq9p6ktte3p+/9v9a0aWeTmicWevUvon/5lzNpzeYGNT0bkbbmdq+tWgkBDECekAwBPHLG&#10;PLqyU98I6cr84vFhtGJ9PX89pDxYMmt1YGp3Bi5kCIRLmAKY79m3bdtGq1evpvnz59PUqVNp4sSJ&#10;NG7cOKefMXbs2Jzj7oeeo29eeUeI719/Dw15uz8NKxoYwdvDB9I7I96g4SMH06jit2nS1NE0b9EU&#10;WlVVRlu2r4EAjoFBEzrTgAldVY+ZzYyuP04FJUfbQABnGLtTFW/YMsOEL2qmABa5yyNfL7/88gi5&#10;YZfF6ceOHXPEZvfu3UMCmMs0R87Ka17fFsBmeYIpSEScmnXxEqfm9tzCSwBLe0QTvLEKYBFW5r55&#10;7Ydb+Nm/XAr7PNduVkHuYR/XRMO+dnDwZ4GvF4lIYCnDxM9n0vwnmoSXlJZrjlwvY/3cc8j1N9o/&#10;uBCIdIb9WdeuB/EgAnjv1g2OgFy9eG5ISm7bTylj064T9PV/d5+66fP/ciat2hToLCrrutGjf1Fc&#10;6wmdHugWWl/q94c/Fqp5k4W0Nbc7tz8fBwhgAPIHre8Zjdo9m6lrj5ERslUYMn4xffbXk/zVkJbg&#10;EcZXdeoXUQ+W0AiEV/zjH/9w+vJ/+ctf6NChQ7Rjxw5av349LV26lObOnUvTp0+nKVOmUGlpaU7y&#10;zojR9O0294Tx3Gs9aOTYYSosfsdOKKKJpSNpxpyJtHj5TKqsXkJbd6yl3fs30UeH66ihcbt6XQCn&#10;EFepecxsRrxvAVtgtsFapkzBRp3Nutbg+YbdqUpGmOKTX7OMFOHJIa/Nv26yMZpElfViKUOkqilJ&#10;OUR8iFhxE6d+pn/g8Kq7RLIFsFY32S837Hbg0NozlaMhkx1VVVXUo0cPZ986duxI3zjrrBDf//KX&#10;6aluf3CYPnGMesMKcoNkX7/486M9/FA+V9rnR0jX50KuCfa1RbtWaELbT2BKCES2hf1Z164H8WAK&#10;4K1VK2jVojkhKVm3n1JC2ap6+uIXz6b+bxVHpBVPCX5fP/LHwoi0aIgArtjUoKZ7sbFZ+Mp27fep&#10;Qtqa253bHwIYgPxC63t6MWfFcmrXpX+EbBXhmsyHvMUS42avjqhP97dnNqciEHqwAP7b3/7m9KEb&#10;Gxtp3759VFtb6/RTly9fTosXL6aysjJauHBhzvKrBwrp4uvuD3HXo4VUMn2MSumMsTR15jiaOe8D&#10;Wlg+zZn+oXrLCtq+Zz19eKCG9h+BAPZD7gvgQGgZMo3W2PmI3alKJEToivjk+XrN0bqcxkJCxIUs&#10;00atepXFYUtcTVhK+BXAtkBxkyd+xC5HrAI4mqjVsKUTl2FLG21ZtNDak5f52e9MxYgRI+i2225z&#10;BJ7WVm6c8bnP0U03Xkf9erzsPIVcu4EF2Ukyr18cbteGbAz+PNrnsts1MJ6Q0cc8TQ0CkemwP+va&#10;9SAevARw7UeUVGr2nKRrr2/vSNqVGxsi0kPy94nCiDRmYUVQHNuf+1hw2/Zr/YrotNNOpw9mVjjv&#10;q3c2C2ClLrwfN958ayhvIkAAA5DfaH1PjZ37t9KzgydESFaBZSs/lC2Tcd9Lo8PqlK4pKBC5GyyA&#10;zWkgeBTwhx9+SHV1dbRp0yZnNDDLYKaysjIn6Tl4NF1y06Mhrr7jKUfu2pQtne7Ao36XVsxxpn5Y&#10;X7PcGf3L0z/sPbjVmf4BAjg6uS+ASxvL+IlwWqZMwU/V46fraQ2eb9idqnhDxAkLSRGffJEz5wA2&#10;H7rGwctEtPCIMxG85khTrSwOezSqJiwl/ApgOzQBbG9XgrehdbZiEcBaREs3Q/La24xXAJvlaJI+&#10;W4LF7wUXXBDW7q1aFVDHjjy6uYDKyiLp0aOAHnusgC66KPx4ffGss5yRwRDBuUGyrl8IBCK7w/6s&#10;a9eDePASwFv3UdK49/7gP2xe6z/cEassWyfOqAhLt5d5wfm/e0lrWre9SU0XROx6lbthR1D2trux&#10;Q8Syh58oDMu7YGU9ndUsoc388QIBDEB+o/U9bcrXraZb/zg0TK4K190/MGtE676DjfRY74nOdBB4&#10;+BvCb7AA5lHAn376KR0/fpyOHDlC+/fvd0Twrl27aOfOnc7UELlK2dI19D+/eDqMueVznKkdIthY&#10;TlWbltKGmuXOg99qd1bSzn0baW/DFmf0L+b/9Uc+CGDnhZYpU0ijag2eb9idqnhDRouxZBThyvNQ&#10;3nrrrSEBbMtDbRmHKYPNskQwc/ByU86aAtiWtPEKYHsbHLYY5eBlbiOFRSy6bSuZAtj8mbq5vXgE&#10;sN1mbuI7k8H/Lb3oootCbczSl8VuTU1BINU/O3YU0IgRBfT974eL4KLBA9SbWZA9JOv6hUAgsjvs&#10;z7p2PYgHLwFcs5cSZl39CTr338+nh7oVhi1/pW/w/uCmDrc7QvXiS1pT1bamsDxezFsRFLF9hxSr&#10;6czGXSfpmuvaRy2b68Ijg5dtaAgt0+rdsUtQYre9sUNoWaJAAAOQn/h9CNzA4ukR0ldg2crz7yIQ&#10;uRwyCpj79J999pnTt/7444+dKSFYBjOHDx/Oadp07EH/+5sXQ7w/Zaojd23qdlU58JQPO/ZWO/P+&#10;svzluX8x+tc/EMApAAI49ogmbWMRwLy+CE9bRHJoMjKaABaxZxJNANuy15TcEl5i1G4HTcImSwBL&#10;Pt4ej5bmOsk68QhgbfQztwe3WzZI4P79+9MZZ3zOqQ+L3/79CwLHQhe8sVBSEi6C7/jNr2j/9k3q&#10;zS3IPMm6fiEQiOwO+7OuXQ/iwUsAb/6QUkb1zqCc5dG546dXOMvmLg9KXZaudn4NFrIsY7U0Rsrr&#10;M7hYTWckDwvgpesbQsurtp8SwJKHRXJlXVPY+okCAQxAfhJNAPOUD4/3GRMhfRkeYTt9STVf+hGI&#10;vAiRwDwSmKeDYBHMI4LZI+QDT/SeQD+647UQvYomOnP6usHSl6d82HeoNjTyF/LXPzxTAc9YYDvM&#10;bIdnfSgobSyDAM4wdqcq3ogmbd1kb7Swy5JRrppMlu1zHvNBTlp9ogVfzFiiRquzKV7N8jVxq0nV&#10;ZAlg3n+zbFlPRGasAthuQwlzlLEbqRTEfFy4LWRbTz2li9xEKS4uoC99KbiNb33zG7RhxSL1Bhdk&#10;lmRdvxAIRHaH/VnXrgfx4CWAN+2hpLNhx0lqc13wu7n34OLQ8jmGZF1b2xS2jhu8zlfOaUXjplWo&#10;6fd07ha1PM7DdWEBXL6uIbS8cltQAGtpyQQCGID8xEsAV9Wud53ygefZ3bnvMF/2EYi8CpbAIoJF&#10;BucLg4rL6NK7eoZ47PVRjtj1gqWviF/I39hhZ5mLBO4rAwEBnFHsTlUywk0Ac0ciGrZwNcsSKasJ&#10;RparZjmxCl8OW27GUoa2f9GkLUcyBLAmls2w28YNs+1lu/FI+1SGyF+Ws7Nm6fI2WfBUEjIamCUw&#10;5gXOPuzr16fHPw4cOwQCkW9hf9a160E8eAngjXsoaYjg5e8TFr9m2sjJ3t/RImDNdQSRvGtqm8KW&#10;S5n2tky69wnOD/yL39wbsY21zQK46+OFYeskGwhgAPITNwE8bUk5tevSP0z6Cu9PW8mXewQi70Nk&#10;cL4wZ/mmwGe4V4g7nh4WErtemE4K+GfQhM40YEJX1WNmM6Prj1NBydE2EMAZxu5UJSOSOQIYgZDo&#10;2LGj06HlKR943l5N2iYbnlbissuCnfAftv4+poPIMt791S/Crl/rJk8KHDcEApFPcWzfvrDPOaNd&#10;D+LBSwBX76aEWVMXFKksWJdUNYSlras/SW3aBUcDP/h4YVgaM3tZUBpfe0OHiDRByjDXl216rSdl&#10;vz6omF7uHZwD2KyflKHVK5lAAAOQ35h9Trf5fvlBb2s3By4ICAQiJ6N254Gwz/SVnfqGffZBchFX&#10;qXnMbEa8bwFbYLbBWqZMwUadzbrW4PmG3alCILIxnnrqKaeT/KUv/X9UVaXL2lRx9OipkcC/uuVm&#10;9QYXZIapT/8p4hoGAMhvRt59h3o9iAcvAbxhF6WMl3oHn03wne+1plVbmiLSV9eeoHO/fr5ruonk&#10;ffCxQqrafpKubtfeEbqLKxvU/Mzdnbs5gphfc13s/GaZsiwVQAADkN9wX9Nrvt+7n3uP9h1sJAQC&#10;kbtxvOnTiM+27ZxA8sh9ARwILUOm0Ro7H7E7VghEtsWOHTtCD3xbsUKXtKmGRxzLnMBj3h2q3uSC&#10;9LN96QIacOVPIq5jAID8Zf3kcer1IB68BPD6XZR03vsgODUDC9fZK3Y5kpWnYRgzpSKUZ+bS4Ohc&#10;lr8VW5rC1ndD1uGy7fKiIQJ4UWVDaNmqZgH8wGOFYXmTDQQwAPmN13y/zw+eRp/99SQhEIjcD/vz&#10;rXknkBxyXwCXNpbxE+G0TJmCn6rHT9fTGjzfsDtWCES2hcz727GjLmfTxdChQQH8tXPOwVQQWcTi&#10;N/tGXMcAAPnJjBeeUa8D8eIlgKt2UtKo2HqCWjWP6F1R0xSW9rv7gs8QuOb6DlT4enBkML8280Rj&#10;+MRT8wjHui5vkwXwwsqG0DKp7/08qtjIK/D27HXiAQIYgPxl1pwlrvP9jpu9mhAIRP6E/Rnnkf+a&#10;ewKJkw8C2HmhZcoU0qhag+cbducKgcimKCkpcTq0PPr2o490MZtOZD7gB++7V73ZBZmhevokGnH7&#10;ryOuZwCA/GDYz2+iteNGqZ//RPASwJU7KG2IwOXRuyNLK9Q8Gqu3naSr2gbnEb7/0UJn2V33dYup&#10;nMJeQQG8YG1DaNnKLc0CuLlMGxHA5jrxAAEMQH7S5Wf3RAgh5qaHB1N13V5qqSEP5sZzcRD5FvZn&#10;fdOOatU9gcSBAE4BEMAtJ/iBdWeeeSY1NDQ0L4ke9fX1dPbZZ1NxcXHzEvc4efIktW8f7Jydfvrp&#10;VFFR0ZyC8BO33XZb842SLmTTTVnZqVHA2g0vAACA3MFLAK+tp5Rz1++Do3+ZLo8WqnnckHVZxM5f&#10;0xCWNnVxcEqIi77XmpZtagpLs3mhWQCbZayoCQpgtzoVTQgKYHu7sQIBDED+0f/dKREyiLnvpdF0&#10;qPGTwP10ywyRv7H2O3MhovWnY+k7I3Iz7M87BHDq4JkKeMYC01/mAjzrQ0FpYxkEcIZJlwA+ceIE&#10;nX/++c7P+bMpkiGA5b104mzwZRdfHD16lM444wynDWtqdCGbCVq1Ch7X6RPHqDe+AAAAcgMvAbx6&#10;OyWdKYtOzdXLsESdu7pBzauxsvYkXdk84pdH+b43uULNJ7wzPigcvLbzfM+gADbTl20OCuDOfygM&#10;yyvc+ftuMdddAwIYgPzi+QHjI0QQ02vE3BY936/IXy9i6SNz/9UeWCTbiNbv7Nbt1D8eNbge0fq2&#10;9raj9af91s0MN2ksTsGsA+dt1aoVBlplMOzPPARwaqlTHGYuELgOBAICOKNkswA2R8/6Qfvike1q&#10;+f1il+v2heQV/MWHEcCxxYgRI5z252kXNBGbKR54IHheYBoIAADIbbwE8KrtlBTebpawwisDi9V8&#10;0ShdVE9f+OLZdPV1HdR0L5Y2C12WtnNWN4SlPdcsgLXlZr1t4t0PEwhgAPKDhp1bqVvP0RESiJm8&#10;oCpw/9xyQ4SrWx+Y5Smn9+nTh5qampqXuof0Q+3ypM/bunVrz3K4PpLHFqec5tVXl23bU1jYAtiP&#10;8Bbc6itlrly5MkJG231wCODMh/25hwBOHYMmdKYBE7qqHjObGV1/nApKjraBAM4w2SyA/QZ/WbFc&#10;XbZsGe3YsaN5qb+I9h9LLTQBbH7xiLiWL0d5n4p9z+d46qmnnC/5Hj10EZspZBqIK358qXoTDAAA&#10;IDfwEsAV2wikGAhgAHIflr8Pd38/QgBd1akfTV9SHbh3bplhDkJyGzQk8tfvnMDSp3Tru/oZaetX&#10;AHP9L7zwwlCaV1/eqz/t1Q8262KGrGOnueWPRwBzWdxWNhiwFV/Yn38I4NQhrpK9ZS4h3reALTDb&#10;YC1TpmCjzmZda/B8I90CWLvQMrFKWA4p0+0/h34iFgEs4tet3vxFIl/g/AUsaRj9G1/I/L8lJbqI&#10;zRQ7dgSP/be++Q31RhgAAEBu4CWAV9YRSDEQwADkNnu31dCdfx4WIX9Y/q5YXx+4b26ZIXLx5ptv&#10;dkSm1g+UPLH8opT7rV59ymiCmMNNfAoiavft20f333+/s+zJJ5/07HN79ae96sx1cRO6MtLYq76y&#10;rl8BLO1jrsvlm3La7O/HcmxacvDc3vY1AAI4deS+AA6EliHTaI2dj6RbAGv//Ysn/PyH00/EIoAl&#10;5ItBth1Nbpv4/Q8vgqhNmzZOm1VV6SI2k3C9vnjWWerNMAAAgNzASwCvqCOQYiCAAchdtlavV+Xv&#10;dfcPpOq6vYH75ZYXbv1dkZjcD5Q8sQ4O4j4rlxGt7xttgJQpXW1xastQDtmu1oeXNBNzu9Jf1/q/&#10;XiOD3aSxWXcJrQ5a31767+b6XnWQ/Oi7Rw/+vJvXgCs79VW9E0gOuS+ASxvL+IlwWqZMwU/V46fr&#10;aQ2eb+SiAOaLf6zS1i34SyNRAWxGPOUh9LjgggucL3EecatJ2EwiD4LTbogBAADkBl4CeHktgRST&#10;TAF8dE8dyCDaMQH5C8vfW/4wOEz6MCx/a3ceCNwrI+wwRaX0h2VZNKnrN5+E9FW1fnesApjDS+Ry&#10;2P1fc3CUW53dBKstZc12s9H2w/wVroRbe3gJYA5Zz2+7t9Tgeb7N68AdT7+teieQHPJBADsvtEyZ&#10;QhpVa/B8I5cEsPllYhPtv6j8haat54VbmV5fBvwlZf9nEhFfXHbZZc5xqKnRJWwmOeOM4Dmi3RQD&#10;AADIDbwE8LKtBFJMogJY5CPnZw7v2grSjLQ9RHDLwU3+/uLxYbTvYGPgPhlhh/Qdzb5lNKkqEav8&#10;lZDy7b63HwEs63ph1tsUwG6ylcMuV+szSx4pj8uWssx+tvna3A9e3xTAInm1bYlb8DoGZnsh9Bgy&#10;fnHYteDxPmNU7wSSAwRwCoAATn4kKoDly8/tAhwtncNL3Jrh9cXFIeldunRxvmAmTZrkbNsP9n8k&#10;Ee7B7c9txg9d0yRspvjoo+CxPP+8/6veGAMAAMhu+KFFS5aspEWLltOQkVOo77CJdP+zg+k3D70W&#10;kpJLtxBIMYkIYBG/LCGHfFARKgukn9dGLQ/JYEjg/MZN/t793HuQv0q4jYSVfqsb0p/lfLZY1fK7&#10;wX1V/mv2j6MNirL7v7YkZcFqD5Iy65lIiKzlekh5Xm0l+2VKX1sA8/rxDOqSsMtDRMafB5SEXQ/6&#10;Bu6rNO8EkgPPVMAzFtQpHjOb4VkfCkobyyCAM0y2C+BoP80wQy7i0f6LF+0i7pXH/CK3ZbP9BYlI&#10;LB544AGnnUeM0EVspuA5ibleV/z4UvXmGAAAQGapXLXWEbxjJs2lQe9Po+6DPqAuhSMi56u8qxdd&#10;emcP+uHtr9APbn2e/vvnfwxJrSU1lBHmrztBXzv3fLr3oUI1/bcdu9G3Lm5Nc6ua1HSTQaPL6bTT&#10;Tqdh4yuc99HKTjfS1rEKYJG/h3ZupQP1m0PlgMzBx4GPByRw/uL2wDeWv8ebPg3cIyMkTFlry0Xu&#10;Z0YTkl4DmiQ0ESvBabJtL8npR4Da/VttRKwtgKX/7tYn1srgkH269957Q+Vx2eIB+LWsZ742Ja35&#10;OppHsOuthVc7I4LB1wDzmjBuzkLVO4HkUac4zFwgcF0KBARwRkmFADa/9GxiEcDxXHCjCV6vn4Fw&#10;8BcB11P7IuQ0rs/YsWPVL0s/X6II/9GjRw/nWDzwgC5iM0WPHsFz+Ve33KzeIAMAAEg9MopXJC8L&#10;Xm1kmiceAnjxZsoI86qCkrbjQ4Vq+m+aBfCcyiY13cTOG63sdCNtHasA5nQeccrSkdeRcvYcJpBm&#10;pO35OJgSWDtuIHfh6+29z74bcQ2F/A0PkaVaX1TS3PqgXutq4SUvuQ/t1p81I1YB7JbfrIv0pW14&#10;famXjazL/XjOZ5cXTQCbr00BbMtrM/wOMjPLQ+hxVad+YdeF8nWrVe8EksOgCZ1pwISuqsfMZkbX&#10;H6eCkqNtIIAzTLIFMF+4+UJufzHIRda+0LsFX2zdviC9gr8Aokljty9gt7rb4fblJ+u7gf8exhY1&#10;NTVOu33pSwWBY6bL2Ezw/e8Hj+eQfr3Um2QAQPzwyDEATLbXVNPixSvordHTqefQydSlcDi168yd&#10;jV5RCBcVKh4CeNFmyghzDUmrpYvUnV3ZpKYLUs4LfYojlrmVnW6krWMRwHxOcHrDjhraV1tN9dVr&#10;QuXsPkQgzUjb83Hg48HHhY8PHyft+IHcg+Xvw93fj7h+/vbJdyF/fQb3T6U/qPWBpW8aS1+R+51u&#10;feVUCWC3bfL+mftljgA2X0twOSJeNcFqlme2nY3Uxa08qbu2f34HbvH243ESLSV46hf72rBz/1bV&#10;O4HkIK5S3GWuIN63gC0w22AtU6Zgo85mXWvwfCOZAtjrQmr/l02+mLQvQS2kbLngu61nfwG5hXwh&#10;cN69e/eG5HS0LwEObT+lPJ5ryf6SkLRo/2FERIY8CK64WJex6YYfSMf1OeNzn6P92zepN8oAgNgQ&#10;0cfSgJGHC4GWRd2mDTR3fjm9MWIKPdevmDq/UESX3tUzZljqOvgQwT97aBA90H0MPfTKKOozfCp1&#10;f3NMSGgt3ERpY+AofVSUX57rXZy0MrWyUoW0dawCmM8X/g7eXVNFW9YuD5Wz6xCBNCNtz8dh1+ZK&#10;57jw8YEAzh+e6lMcce3EA9/8hfR3pQ9oDogSISr9yljkrylltXATwHZ/WsOtH+u2LQ67/y3r8PZt&#10;AWy/jyaAzdAEtLktDnNdr7r7cQZ+9r2lx4r19WHXhnZd+qvOCSSP3BfAgdAyZBqtsfORdAlgtwso&#10;X3z5y8ZLjmpfYrye/UUpXyh+/0tnfglH+wIwQ9tP8wuJ6yavY60TIjz69+/vHB8edasJ2XTD01Fw&#10;fTD9AwDJQcQvCwM8yAkki7aPj6MOjw2lB18tpj/3n0zvTF7qwB2VtZt306HGTwLXdKK///3v9Ne/&#10;/pWOHz9OH330kfPLEyljwUbKCLPWnqCvnns+3d21UE2/9Z5udOHFrWnmmiY1nZm7/iT9uE17R+aa&#10;y6OVnW6krXnk9V1PDKCeg8fT7LmLowpgnmbgo7rg6N8NKxaFytl5kECakbbn48DHg48LHx8I4Pzg&#10;+QHjw+QOc939A2nnvsPONRShh/T/3Pq30v8VYu0nav1gM7jv7Ecoe/XdJfxIUK6P2Zc2pa4tfHmb&#10;rVq1CtUtmgDmPrbZVibcbrNnzw5b3+yHc5ijgyX87DcHr2vXDREe3d+eGXZ96Pzye6pzAskj9wVw&#10;aWMZPxFOy5Qp+Kl6/HQ9rcHzjWQKYA6+UGpfOG7LOfx8SWpfjFymfYHnL4NoF3NT/HKdFi9e7Hyx&#10;8Xs//+GzvzS0L1mR1vLlBPkbX/BNxwUXXOC0Y//+upRNF/LwNx79y6OVtBtlAIB/RP7iQU4gFXz6&#10;6afO9z1L3n/84x+B63hkeAng+dWUEWauaZa0Dxaq6bfe3Y0u/E5rmrG6SU1nBrxfruaJVna6kbZm&#10;AcxTcPBUHDwlB4/g5p+cDxszw3mgn3nd4GsGjxLm6Qa2rV9FlUsXhMrZEeijg/Qibc/HgY8HHxc/&#10;8ziD7IfnVjfFDsPyt3bngeYrKCLe4L6t9BOj9VvtkH5oNCGbSQHMfXJ71LOsb/frtX6+XZ6E3ffn&#10;MLfFYeex91H2x807cEgeP23YkuOzv550rgnmNWLkjHmqcwLJIx8EsPNCy5QppFG1Bs83ki2AOUz5&#10;KSRyAXX7ohPxyk8KjbYNU/oy2peKXOwlj9sXg/lFYn8p2nL5Bz/4Ab48EoySkhKnPVu1Kgh00HU5&#10;mw5k7t/HH3pAvVEGAMSGjPy1H+Sk/cw4V+k9sIi+9/9a05Y9Ter7VJPq7XXu2o1u+FkHNS1TyHnE&#10;UteUwFp4CeC5GygjTF8dlLS/e7BQTf/V3d3om99pTdNWNanps6pO0mVXt6dnXi+OSItWdrqRttYE&#10;sNmhbNe5v/Mz9IlTFlDN+qqQAK5bV0FrlgTLYOoPBO7RQFqRtufjUFu1EgI4T3hv/KywzyDDD3pa&#10;sb6++eqJiDXsvqiXUHUL6WN7yUsOTZRqYfZpWbpK3UwhHKsAdhOuWr+ZI14BLGWZ/WxpY7t9bDdh&#10;7p8ZZr5obYwg5xdV9nWids9m1TmB5AEBnAIggLMv5CJvXrwFv+JX+yJxC3N78kUjX2hmWfxFxF9i&#10;5nbsL8h464A4FTfeeKPTfixhjx7VBW0qkakfvnbOOZj7F4AkIKN/tQc5aaPMsoEla+rpnK+2otLZ&#10;FWr6tn0nqe0Npzp3sfDGsGK1TKHXgKDI3byrSU13w16P9+GLX3Kf/+/6n3YIrXvfg+E/u5RyuIxz&#10;//08WlvT4OSRdWT/H/1TYaiMTCDn0aFDh+iTTz6hzz77zHUUsJcAnrOeMsK0VUFJe9cDhWr6r34X&#10;FMBTK5rU9G4vFbmmRys73UhbRxPAYQTSfvXYIHq+72gaO24KLV84O1TO9v0E0oy0/erFcx0B7Gce&#10;52yBv4dAJPzQzavu7RP4vJlzqfeiRau3OtfRVJNPYYvHePuBZl/STV5KyDa9hK1ZnuAmjDVpa4cI&#10;W3mujilPuT7cV1+2bJmTZm5H6mGXrQlg7nOb9RXMbdny2U/YbRHLui09eo2YG/xebgbTP6QHnqmA&#10;Zyww/WUuwLM+FJQ2lkEAZ5hcEcCIlh07duwITQVx440FgZsRXdSmgsLC4A3BF8/6ApXPmaZ2IgAA&#10;scGdTLcHOW3bTxlh3JRy+vy/nEmrNjU473v0Lwp7v2hVUABPmlXhvN+06wR9/d/PpwFvFYfKsOEy&#10;vntJa6re0aS+3/rhSbr2+vZhZUi50hlxQ8rhen3xi2er9bC3Z++DSacHutF1P+0QsdzGzGe+ttsv&#10;U8h5xB3Ro0ePOp3Xv/3tb6pY8BLAs9ZRRphScYK+2up8uvOBQjX9l80CuHRlU0Qar/vv519IA0ZX&#10;RKRJulfZ6UbaetL0Mnpj5Azq/OJ7vgQw52FZzNL4x79+OlSOdj5kI/a1JZeRto/lQX6ZRCQn14/h&#10;7yFwCn4Y508fGBDxcM2pi9Y719FUwtdj+WddLotgc8AQk6hQFPHpVo69PcZN1ppCOlq9TOEaTVyL&#10;sJ00aVJI8Nqjafm9NqhKG8gl5e3atStiQJYEf7dffPHFTr3MbbmJbETy46aHB4d9Pw/5YJbqm0Dy&#10;EW+ZawQ+o4GAAM4oEMCIXAlTArdpk56RwI89FryZ4Hl/Pxg9XO1MZJKGnVtpyZKVDvMXLnPma/PD&#10;rDlLnHXsuRUBSBfcAXd7kNPWjygjzCqvcWTsaaedThNnVtDmPUE5+/AThU76gop6+spXWzlp/P61&#10;fkG5uq6+KVTGhp3+5K1Nv6HFoTI0tG0x994f7KC5rW+vZ++DCZfV7sYOzuuxU8JHLTEsrCbMWBla&#10;X9qHy19beyysrTKJnEf8ncGjgLkjyCN8YhXAM6ooLQyfXk//epb7qGw/nPH5M2nswoZQma8Pjzx+&#10;fvjGd1rT5BVNYfVLJdLW3O7c/nwcPmn6C5Wt2kIDRi+k3z75bljn0sESwDx6WMqpDRz/VFPc/I+O&#10;lRsbfC23qWn+3PBnTUuPFfmMrw98xrX0VCNtnwsCWMQvi048dDQ76TOpOiSD8200MAKRT6FN/7Bp&#10;R7Xqm0ByGTShMw2Y0FX1mNnM6PrjVFBytA0EcIaBAEbkUpgSmOcEXrFCF7eJwnMNX3ZZsEN8xudO&#10;z5j8ra6qColdfhJzl8IRdO+zSoc4Cdz552FO+d16jna2N2bSXFqxfJVaLwAShTvhMo+n/SCnmr2U&#10;UV7pW0QXX9KaqrY10eiSoNRZtqGB5q0IytPxMypoXf0JOvffz6e+Q4rD1uXl//GfFzp5pKy2N3YI&#10;pZtlyzI/2Otxvfj6ZJYtSN1E6gm8/tQF1aF9sNfr2KWbWp4bUgfGbodMIudRXV2dMzKIp4FgyctC&#10;wQ4vATy9kvKOyStP0Dmtzqc77i9U09ONtLUpgO1jte9gI01eUEXPD54WfNiMhwDeuo+SztjS+GQ6&#10;4/wzKfBZS6Q85x8425ucdTfs8P/rAF5nwcp6OuuLZwf/QWTUIZlI22e7ABb5i4eOZj9+HuCJQCAy&#10;G0PGLw7rR3Z8oUh1TSD5iKvUPGY2I963gC0w22AtU6Zgo85mXWvwfAMCGJFrwZ3ENm3ahDo6HTsW&#10;0I4dusiNFR5VzFM+fOlLwbK/9c1v0LypH6idiWSytXo9lc4oc8QrP/mcZaz5pZppWDp3H/QBpDBI&#10;GqYAth/ktHEPZSVzltfTV85pRcXTKtR0hvOwcJHrk19YMpeva6C123R565feg4vD6nNP526O+F1T&#10;2+Srfm1v6BC2rlualNP18cLQa3vbmULOo61bt9L+/fvjFsBT11LGeGdqPZ395VbUZ2RFxPKvfO08&#10;GjW/IWy5Xz5YERTAt3cpVNPTjbS1lwC2Y/3WPTS8ZCndE/hesgXwlr2UcsY0/1No+YYGX8tN1jf/&#10;c+bhboVhy/2s68arzf8cWretKWz5vV2Cn1/+54y5PNlI22e7AOb68Mhf+6Gjew4TyBLkmPB1INoD&#10;PBEIRObis7+ejJj+YWDxdNU1geST+wI4EFqGTKM1dj4CAYzI1ejRo0eYnEhEBNvil/nVLTfTrs2V&#10;akciUeq3bHSEL4/qveUP4V+guQJLYRbWmEYCxIMIYO6I84OD+AFC0vnbsJvSzvuTgqPyHny8MLRs&#10;1jJ/Mvf1QcVhZZnrmuUxL/Uuou98rzWt2toUWsbbtpdp3N0sZLXtaayuC8oms2yuF0vssVMrIvJz&#10;+dfe0CFiuQ3vA9fD3DfZlp/1U42cR1u2bHEEsJdU9BLAU9ZQRnh7anBKiP/45iX05oSNYWlFM3bT&#10;937QxpnyYeS8hrA0P0xcHhTAt3UpVNPTjbR1LALYPGabt26nfu9MPFXOh5Q25jX/Q2j89Ao13Wbj&#10;zpN0zXXtg6PsrbTRk5t/abC+ISItGq/0af51QF2T857L4s+ntp1UIG2fzQJYRv9qDx3dfZhAliDH&#10;xM8DPBEIROaCf5Vj9wuraterrgkkn9wXwKWNZfxEOC1TpuCn6vHT9bQGzzcggBG5HFVVVc6DBUTE&#10;MBdcUEAPPFBAEyYU0KRJBVRSEpS7Tz0VnDuYueKKAvr+9wvohz8MTiVhrn/Jd79DY94dqnYi4mXv&#10;thpn3t1eb5XQr7sNjfjSTAb3vTSaur42zhd3P/eeWka8/OzBN5wRwryPPC+x1gYAmJgCmKUBywPp&#10;/FXtDHy2M8CabSfp6nbtHWG6oqaJppfX05fPaUWjplSo+Su2nqBWXz+fer5Z7Lzn/H6EsYaUoTF8&#10;YlDoXHN9BzXdjcLXg6KWuf+xQmeZ1z797r5uUbfBeVhULaxsCL031+Ft8s/e3dosHch55Ecqegng&#10;ktWUdl57J3isL23TQU0Xfn5nN/rnQDu//l6Fmu7GhGVBAfzbzoVqerqJ5VhJeB2zzR9S2hDxWlnX&#10;pKabVDfLX7f8IoCXrm+ISBOqtif264A+g4vVchNF2j7bBTCP/tUeOrrrEIEsQY6Jnwd4ZkPwCOX2&#10;7ds7ny/uiyAQLSXsfuTjfcaongmkhnwQwM4LLVOmkEbVGjzfgABG5EOwCL7tttvorLPOCuvwxAML&#10;4B4vPut0ZrSOhF9Y+k6cssCZV9f8kowV/okNS1uea4n/48qT7jM79x1u3vvEorpur1Pe9CXV9M7k&#10;pc52eHu/eDz+aSh4HmGeLoLbQGsbALwE8Np6ygqmLvYndF8bWBxaZ1XdSbqqbXvq8mhhWFlu3PX7&#10;bq55/W6fsctYUXOCzr/gQvr5rffSN799Cf3gsjZOPblMFsAjSyrC8jNclzbXdwh7b27DTDPzaMsz&#10;iZxHiQrgSasobUxYcZL+98r2jtTtOaJCzWPz0HNBwf+jqzuo6Rrjlp6gr7Q6n37TuVBNTzexHCsJ&#10;r2O2aQ8lncokTMsyanK5I3+XbTgUU1n8z5Rx0yrUepnIdC28LS09lUjbZ7sAdnvo6M6DBLIEOSZ+&#10;HuCZDVFUVETFxcURrxGIfI7Fa2oj+n0L11SongmkBgjgFAABjEDkTvAIgaFDh9Jll10W1nFi+EFu&#10;PDUEjwDu0aOAysrCGTo0mPbYY8GRwWecEb4+zwH8+EMPOJ0arVNhw6NfeWoHFqD2l2M0+OE2LF5Z&#10;wrKMZSmb6Tje9KlTj/enrXQewKM+kd2Dq+7tS0/1KXYeZKe1F2i5eAngVdsoozzXo4gu+m5rKp5Z&#10;7cjSEZMq1HxLNwVHAL8yoDi0bMXWk3TltcERQX7p/IfCsHLfHhccBcqwAHLbPiPbs8u4o1M3uvq6&#10;DqF9KVt3jG5ofzsNn7SSvuAhlXkdsxyN0kX19LVzz6M5qxpC2+HlbnVJN3IeJSqAP6igtDCkpJ7O&#10;/MLZ9Jv7CtV0L8YvD4rj//p2axqzuClUlnZs/eJI6OEV6vaSTSzHSsLrmG0MfG2mg+69i+ji77Wm&#10;NVub1HQ31jZPldJ7UHHY8pGTgiOAy6sawpZHg9fjY+bMz62kpwNp+2wWwPJ9oz10dEcDgSxBjomf&#10;B3hmQ7zwwgtOPTnq6wN96j59nNcIRD6HPfr3jqffVh0TSB08UwHPWGA7zGyHZ30oKG0sgwDOMBDA&#10;iFyOESNGUKtWrUIdVxa4HToUBJYXBDqG+ny/Xpw4EZwygqWxOR/wGZ/7HD3V7Q+ucwLz1Ac8ny8L&#10;T/NL0YurOvWjx3pPpHGzV1PtzgOB7edOsBTmkcKxTCXBcx3znMH8wDutDUHLwksAr6yjjLFsy0m6&#10;4tr2dN8jhTS5LDhadvikCjXvko1BAdy9f3Fombm+mdeN2zt1C8s7rLicPv/5M2l2RUPU7TPa9ng9&#10;FrRcxrM9iujb321NizY0hdLcyuS6sMy1l9twmZxPti3rmHW310knch4lKoAnrCSQYmI5VhJex6x6&#10;N6Wc2cvqA5/782hJVYOa7sWaZgHM83iby3kecBbAfsvkOvj9dQDP1a2VkSyk7XNFANsPHa0P3H6B&#10;7ECOiZ8HeGZDdOvWLW9GAPO+nH766VRRUdG8BIGIDG3077Ql5apjAqlFc5i5QOC+JBAQwBkFAhiR&#10;izFr1iz6/ve/H+rg8Ojd4uKgwNXEbrzwKGGWwbKdr51zjjM9BHco+EFu/d+dQu0694/4MtQQ4cuj&#10;aXnahViDfwKXjRw8epwmza+kP/efHNhHFuC9ovLwy+/RzNmLnZ9lgsxjd5bTgZcAXraVMsbQseXO&#10;qNt3JlbQBwvq6QtnRZcsL/UrDq2/ZPNJ+sm1sY0A7vRwYVgdBL/bZ8wybru3W6hOT78WFMAL1jWF&#10;yvzyV1o5+yf5BV7vqnYdnNfafnCaLOfyyzacoK99/XzngWSTy3Y5r822yBRyHiUqgMevIJBiYjlW&#10;El7HbP0uSimrak/QuYHz3PxcuMFziVdsaVLX7/Vmcdjy9z4ICuBFlQ1hy204n5TP16kxUyrUfEzl&#10;9uCc5g88VqimJwtp+1wQwFw3+6Gj2w8QyBLkmPh5gGeywpzHNxHsOYB5RPDZZ8f3a4xMiOREBTAL&#10;cG1f/HDmmWeGRlLncsi5lC/7owVG/2YHgyZ0pgETuqoeM5sZXX+cCkqOtoEAzjD9r/pJmAA+tm+f&#10;8wFHILIx+KEQbdq0Cd008APfeMSuJm+TSVVVUDLLds/52r9T61u6hX0JusFTJ8xdsZk+++vJQFmx&#10;hUhWvvll+GEY2U7ZqhrqUTSb2nXpT5fe1dOTO54cSjNmLXIezgLSD3eKmUyIYC8BvKSGMsZvO3aj&#10;K9t2cF6Pn1dP//aVVjRsfEVEPmb+uhP0tXPPp8K+xaFlZRtP0k+uaU/3PlQYltcN3p5b3mjbZ6Jt&#10;78+vFNG3Lm5Nc6uanPdeZZr7LuXKvknaoNHljvCduqzBWcZl//y394fWywbkPEpUABcvJ5BiYjlW&#10;El7HbN0uShkVtSfo/P+8kG75zb10zQ0d1DzCi72LHAG8cktT2HIuQx4caS4f0SyAyyobwpabmHlm&#10;LK2nr5zTikZPqVDzMmsNAaylJwtp+1wRwPb3zbb9BLIEOSaxXA8yFeXlwX/G5Mu8v5kYASzCtHXr&#10;1s58z7keIv3z9YGAPHjJ7uMWlc5W/RJILeIqbYeZ7Yj3LWALzDZYy5Qp2KizWdcaPN94/947wwQw&#10;ANnKk//9/+jfPvc554aLp2fo31+Xtalk1qwCuuiioAT+59PPoIva/j7iy5DhuXx5Hl+eQzfeEPHL&#10;UrVoztbQjTEAyeS1UctDMjidEtirQ75oM2WEN0eXO6Pqho6vcN4Xzw3KUnlvM7cqKIBf6FMcWrag&#10;+iRdfk1so4k6PlQYVq4QbfuMbM+tjCebBfDsyibnvVeZv+nYja5o28F5LeXKvplpDJcrbSV5zfRM&#10;IudRogJ4zDICKSaWYyXhdcyqdlJKKHw9eL6PmlLhvL7m+g5qPoHzsABeUdPkvJ9e7n/KBg0Wxmb5&#10;sZR3/2OFYesmG2n7XBXAdfsJZAlyTHJBAPOI13yaMiETApif4XL++efHLYCzTcLLKOh8+aeAHfwr&#10;VrOv+9OH3qB9h+pUvwRSS+4L4EBoGTKN1tj5yMK3+6uyDYBs4sGLL6LP//M/OV+sLGB37NAFbTrg&#10;aSZ4nmGuC/Ofl/7S+SLkn8XwfL6HGj8J5EssRP7yf8c//fTT0E0xAKngQP1m5wnp6ZTAXh3yBRsp&#10;7cxdf5J+3KY9/aRth9CyMXOCsnRwcUVYXjOdp2h4rndxRNofuwc7Ahde3JpmrmkKSxs4MthpMbel&#10;IeXLtcaLu7sWqmVwPcw6RCtT6iTtIft26z3dnDRZzg8KM9tFlvPo4EnlDaHlmUDOo1gFMP/kmH96&#10;LOuD9BHLT77NY2YL4ModlHTuuq+bI3zlfWGvoAA289hwnou+15qWb25S022GTwyO7l2wtkFNt5m2&#10;JDiX98jSCjWdWb3tJF3Vtj3d/2ihmp4spO1zVQDXfkQgS5BjkgsCmIVppn/qz3Vwk6ciV/2ORs2k&#10;AI53xGw2CeB8n/5Bm/sXo38zR+4L4NLGMn4inJYpU/BT9fjpelqD5xv7D26l4Xf+RpVuAGQDv/rP&#10;C0Jy4sYbC+joUV3MppvHHjslTTp26hJYlrzgm10e+cvyl2+A5aZ492ECIGnIecWdYlMCax3oZOPV&#10;IZ+7gdLOyFlB2fvm2ArPZUy/94OdDoaF58TFDaH8/2rI1WdeL6Yxc3fTOyUbw9YXzHJYqNrbcdu+&#10;yayqk3TZ1e3pdw8WqulPvFRE3/xOa5q2qsl571Xmr+7uRpdf28F5LeVK/ZhLr77ZWSZ5NHh7nJf3&#10;XUtPB3IexSKA+WFDBw4ccB4+1KXfwlAZIPXc0WNBTA99kmOmCeC19ZRyXuhVRG2u76CmCZyHBfCy&#10;TU1quk3RhKAAnr+mQU23mbq4WQCXVKjpzKq6oADu8mihmp4spO1zVQBv3UcgS5Bjku0COBNTF2gj&#10;jmXKAU2AilwtLCxsXuIdLIDN73u/6yUSUv94t5VNAjjRfcnm4CkMb3p4cJj8xejfzJIPAth5oWXK&#10;FNKoWoPnI3v3VdO07s9GzAcMQKa55T9OPWzlgQd0EZtJhg49dbP0wAMPBJYlHjL697PPPnM6w4cO&#10;HQrdFO88SAAkDTmv6qvXOE9Hb9hR43SU0zEK2KtDPrOKQIaZtuYkXXp1e/pzz2I1PZuR8yhWAcyj&#10;drZt20arV6+m+fPn09SpU2nixIk0btw4p4M5duxYkCDcjtye3K5Tpkxx2pnbu66uzmn/RAXw6u2U&#10;cp7v6e9hRxd9tzWVb2xSy7B5Z3xQAM9d3aCm20xZ5H8KiM5/KFTLSBbS9rkqgLfsJZAlyDHJdgEc&#10;beSqpGufRz9oo0hFOtvbdBsF7CWHtbBHAMt0BqkcFew1jYbU326baGRqPuFMjKBOVwwYvTBM/jLj&#10;5ixUnRJIDxDAKaClCWCQ/wy+9IdhaDfI2cb0iWNCX+iZmO/XLzwv8BlnSD37B5YlFiyAefQv30A2&#10;NjbS3r17QzfFOwL3gwAkCzmvtqxdTrs2V9L+7Zuc+YAzLYCnrSUA4kbOIz8Sga+33LH+y1/+4vyz&#10;bceOHbR+/XpaunQpzZ07l6ZPn+6IytLSUpAkuD25Xbl9uZ25vbnduf25487Hg4+LW3gJ4FXbKeU8&#10;17OIrr6ug5omcB4WwEs2NqnpNm83C+A5qxvUdJvSRcERwCMmV6jpzIrak3Rl2/aOANbSk0Wo7XNU&#10;ANd8SCBLCB2TLBfAqRp5Gm1kcSyjgL3kqhZuAtOU2ckc3Sr7Gs+UCbKu9BGTfRxiDWkj7bjxcciU&#10;lE5G1O48ECF/O7/8nuoaQPrgmQp4xgLbYWY7POtDQWljGQQwAGkg1wTwhhWL6ItnfcH5YuepFjTx&#10;mk0UF5/67/OsWbMCy+IPERJ8syBCQm6Ktx8gAJKGnFf8eeNRwB/VVTvTQGRaAJesJgDiRs4jvwLY&#10;/Ifbvn37qLa2lqqqqmj58uW0ePFiKisro4ULF4Ikwe3J7crtW1lZ6Uz/wP/o5Pbn48DHI14BXLGN&#10;QJqRts9VAbz5QwJZghyTbBfALEtTMderyNxoI4tNESsy1O/IYLeINoLVlK7xztlrRrR99QqR2717&#10;9/YlgOMdTSxEO9Zu/xDgNnv66aedtGS0WSaCn29jyt8rO/Wlqtr1qmsA6UW8Za4R+DwEAgIYgJSz&#10;aNDrDuX9ejloN8jZAo9E/NY3v+F8YfKcv5pwzUaeeip4o/ClL33RkbbxhnRu5SfJ/NNYuSnWnpoM&#10;QLzIeVW5dAFtW7/KmQYiXR13rw75B4H+BwDxIueRXwFsXnP5n24ffvihc93dtGmTMzqVZTDDshIk&#10;hrQltyu3L7fznj17nHbn9uepj/h4xCuAV9YRSDPS9rkqgDftIZAlyDHJZgEsMjEVc72y2OR+hJfQ&#10;1OSzPdo3njpGE8ASIoITHdXqd3t2mPuWDXMAS3t4SWLe10zXM57gB5ub8pcZWDxd9QwgvQya0JkG&#10;TOiqesxsZnT9cSooOdoGAhiANKLdGGcb7dpc5XxRXnRR9jzwzS8srIN1v8j5T308YcoIeSiR3BRv&#10;/YiSzmv9iui7l7SmdfVNanqi3Ht/N2p3Ywc1LZn43Y+xU049eKvf0GI1T0tBzqs1S+ZRbdXKrBHA&#10;41YEbjwBiBM5j/xKBF5uPnTzyJEjzgPJWATv2rWLdu7c6fxTDyQHbk9uV25fbufDhw877c7tz8ch&#10;muyR70hNAK+oI5BmpO1zVQBv3EMgS5Bjkq0C2I/size8phEwQwRorJI4WsQrZOMJ2YdYR8VKG8l6&#10;2SCA/ch2qXe62jcZcajxE7ru/oFh8vfWPw7Fg9+yBHGV4i5zBfG+BWyB2QZrmTIFG3U261qDA5DL&#10;aDfG2cSYd4c6X+Zf+lJBoKOoS9ZshoU1i2veh3jnAzY7t9w53rJly6mb4r2UdF7pW0QXX9KaqrY1&#10;Oe/nrfB+uEzbGzuE1u3YJfypwVIOl9Hq6+fRsg0NTh5ZZ+Ouk3TNde3poW6FoTLcGF0SnBORy9DS&#10;bcz9kO2YdRPM+tuY9ZZlXR55msbPqAiV2XdIsbOc62eXxXXQtin765buVadUIufV6sVzHQGczo67&#10;2SHnbXMdpD4AJAO+dvI1NJpEkFHA3LnnEajc+f7444+dKQlYBjMsKUFykDbl9uV25vZm+cvtz8fB&#10;a/Qvh/kdaQvg5bUE0oy0fa4K4OrdBLIEOSbZKoBTOZIzWWXHM/qXI10CWGRorILalr8c2SCA/cp2&#10;qWuuzAf8/OBpYfKXWbimQnULIP3kvgAOhJYh02iNDUCuo90YZxOXfPc7zhdkNj/0LRolJUGp16pV&#10;Kzp69GhgWWzh1bnV5kxLlFf6BMVpZV2T837u8nr6yjmtaPz0ioi8InPt5TZmPvP16MlBqbt0fUNY&#10;fo1Y8jL2fnhRtf0Enfvv51OfwcVhy3nfWQDLNvn9L2/r5Lyu3hkUwLwOv76pw+0RdeM6mO0j67AA&#10;1tIZu005D58/Nqeddrp6TBJBzqtMdNylQ86jjuvWVTijkH/fa3aoTgAkwh09Fji/nmABzL+miCYR&#10;RALzCFTOyyKYpSR3OkFq4Pbldub2lpG/0eQvh9d35LKtlNM8/VoRffu7rWnBuiY1XRg69tQvWV7q&#10;V6zmSRfS9rkqgDfsooS5u3M3evCxQjWtavtJurpde9d0L97/IHgftLiyQU13g9fjcyPaui/1LqLv&#10;fK81rdrSFLbcrvPq2sA909fPp9ffLA7Ll2zkmGSjAE6H/E10Wgm+rvoZRaxFOgSwyOlYt+M2YjjT&#10;AjjWkczJOs6pjulLqiPk75MDxqleAWSG3BfApY1l/EQ4LVOm4Kfq8dP1tAYHIBfJhTmAZfRvq1YF&#10;gZsYXa7mCpddFuyYPfbYY4H3sYVX51b7yVyidG8Wp2tqm5z3c5oFcPG0ioi89wQ6OW1v6OC8Hjn5&#10;VAdU4M7G2KkrQ+uv33GS2lzX3il/Zc0x53XXxwtD5fG2vEYbe8FC1KyjvR9rt52g//jPC5085mtO&#10;47qbeQWuDwvg8nUNTh7eH37N+91jwEin/t37Dnfkce/BxU7+H1/ZLlQO10Grq+yzW7q0qeSR7coy&#10;hutg73OiyHmVaQHM8w9XLVtIZTNLaMq4kTRuxNv0/rBBNHzIQCoaPIDeHdQ/rbzzZr+4GNSvN3V8&#10;8E/0vWt/R9+88g5XrvzFA/SnF3rSmDFjks7YsWNDaOnJxNyWtj07PVVw52/cuHE0ceJEmjJlCs2f&#10;P59Wr17tzC/Lo3L8CGAOlo8ighmWkiC1SFtL2/sJzu/2Hbl0C2UVQ8aU0xmfP5OmL29Q022efrWI&#10;vnVxa5q/rokWbzpJP7lG/yXLle06qOtngkx+j/jFSwCv30UJ87vA9/MDjxWGvb828L3OryubZaqZ&#10;7pf3mgXwosoGNV1j5tLgfVWvN4sdwcv3DWOmBO7HmtPNuokArtjSFEpnuAy+j5P1VjULYC7TzJds&#10;5JhkkwAWycefu2SLxmSWnYj85Ui1AJb5jWMd+es1L3KmBXCsbSbHKB0jreON6rq9dFWnfmHyt12X&#10;/lS7Z7PqF0BmyAcB7LzQMmUKaVStwQHIRQZf+sMwtBvkTJMPo3+FqqpgJ+2MM85wbmJjCa/OrfaT&#10;uXhYUxccAct1NOGOQMm8aufGf+zUioj1eJQLdxzs5W68P+mUJH59ULGaxw1elzs+S6oa1HTB3Ibw&#10;4OOFTtrLgc6N/Xpd/UlqE+iMmfWZvSxSRPN+8v5+/weXO6/N9XibV7e9ma7/2a1h7cTbMNtH1jHr&#10;YLef3aacR9tvqaOUlQzkvMpEx/3onjo6tHMr7d+2keqr19CGFYto2bzpNLtkPJWMfY/Gv/8OFQ8f&#10;RmOL3sp6Rr4zhLp2e57++/rf07fb3OPKb+5/jt4YOpxKS0tBkmHxO336dJo7dy4tXbrUecgYzzfL&#10;DxfjzjBPL+BXMHKIkASpJ9bw+o5cUkNZxaDRQQE8dVmDmm7z51eCAnhuVZOabjJ/3Qn62rnnU2Hf&#10;YjU9XWTye8QvXgJ43c7Ad3WC/O6+oAA2319zfeC+IfB67bZTAljS56/aRytrmkLv3RgxMXgfVFbZ&#10;oKbbzCgP3if0fLM4tIzL4Hsa2b5ZtxdfDwpguy728oqtJ6jV188PKzcVyDHJBgEsso7bLpk/2zel&#10;LxPrPLhaiCRNpKxUCWCRtEwsI1+l/b2EcSYFsNvoX/O88SIZxz3ZcbzpU/rF48PC5C8zbUm56hZA&#10;5oAATgEQwCDfyHYBnE+jf4UOHYJf8rGOAvbq3GojJhKFR4OYI0Bk9Ih5o2LCstJc1y1NyuFOhzki&#10;RdKjEevIF3Mki4y4MeumYdaXsbfJ5fz0ltup27O96f3Jy5wyZR94e/aIHl6mbUfyuaWb9eA82n7L&#10;CBx7m4kg51WmBPDhXVtp//ZNtLumirZULqe15fOpfM40mjtlIs2cVEzTJ46haRNGZy2Ti0fSn1/o&#10;SZf+/BG6+Lr7Xen0RE+aWDKNFi5cCFJEWVkZLV68mJYvX06VlZXO9A979+515pnlDhmPNo1HNiKy&#10;L7y+IxfXUNoZN6+evnCW+3emFzw6863xFaGyRADPqWpy3s9bd4L+739c6OQxX3May2Uzb6bI5PeI&#10;X7wEcOXOwHd9gtx1Xze6P/DdbL5nycqvV287SVcp9yM9AvcSnD6tWdra6X7g82fklAqnnMLXg6N9&#10;H3umd1gevp+YU7HXqQPXyawbr3NR4L5peU3gvinwnlnZLHvNMqJh7nsiyDHJpACWn+kzyRC/ImdN&#10;kiEsTdGYDHGbTAFsS+5YpzzwK3YzIYBNoa0RbYSzPEgwG0cB/3lASYT87TG8VPUKILPwTAU8Y4Ht&#10;MLMdnvWhoLSxDAIYgDSQ7QK4XZurnC/OfBj9K8go4C996UvOjZrf8OrcVgVukJOJjOpgcboi0AHg&#10;ZdMDnZEvn9OKRgU6FXZ+GTliL7fhTgXvO3cKZJlsy8/6zPDmkS8LKxvUdBveprkf0ZZr8P6Z2+zU&#10;9WmnHbgu9z38rCOAeQQMv+f94H36rwsvDuXnbfndP8FuUy5D228+LjKyx1yeCHJeZUoAS6ecp4Hg&#10;UcA1a5ZR5dIFtHLhbGc0MMtgZsnsqVnFghkl9FKvQXTFr5+kS2561JWuz71JcxcucYQkSB1VVVUO&#10;POp306ZNztQPe/bscUb/8vQPPM8sX1chgPMjvL4jF22mrOLN5hHApUsb1HSB84lAEDo+VOikPflK&#10;UcTrBdUn6fJr2tMLfYrDyskEmfwe8YuXAF67g+KmqHl0rcDf3fPXNjiS1VzOdHm00FlnFQvhtu3p&#10;tTeKI8oTXugVvA/gsrR0G95em8B9hJZmY+bl7bAAXra5KZTO+2QvW7EleP/mVedkIMck3QLYlHrZ&#10;/pAuU64mcy7ZRAWwiE1px3TMc5vJEcD5Fu9PWxkhfzu+UET7DtWpXgFkHttf5gqBz2wgIIABSDnZ&#10;PAfwrs2VdMbnTqczziigo0d1mZqrfP/7wRshHp3mN7w6t2vrAzfJSYRv/rl+jNM5CSybujgogEeW&#10;VETkv+v3zR0Ha7kJ53E6LmsCHZfm9+Y6vE1n1Epz+avqgp0hqYcfXhsY6IQ0l2eWy52WX91xPxW+&#10;PtzXCBaznitqTo164fqabXPBNy6iW37dydmXG9vfHhqtw+vf+PM7QvXhdcx9LZrQ3JHaFOhINW/j&#10;/AsuDGtbrX3MejHSRtHaPlbkvMpUx523w6OAD9Rvdra9c9Naqq1a6YjgjRVLqHrlYmdqiGyiz6D3&#10;6Jq7XqT/+cXTrjzwwjAqW7rGmYIApIedO3fSrl276MMPP3Qe/Hb48GHnGsoPGpO5ZhH5EV7fkWWb&#10;KKt4Y1RQAJeUN6jpNk92L6ILL25Ns9c20fwNJ+nyNtG/G69o20EtK11k+nvED14CeE3guzBR7gx8&#10;j/M9FN8/yf0Bf19zWkXz9zenm+/5vsEsw0TuA+YF7gO0dI3lxj2MhtSH6yqv5b5paeAexSzDrpvb&#10;8mQjxyTdAhiBaMmxdvPuCPn704fewLy/WcygCZ1pwISuqsfMZkbXH6eCkqNtIIABSCPajXGmGdKv&#10;V/DmtI0uUXOZwsLgjfcDDzwQeO8vvDq3q7dT0li2+QSdd8GF1P7We+mb376EfnBpG3o1cHM/ZVFQ&#10;AL83uSJiHafjcF2HsPdhHQwjzcyjLbd5vmegI/Ld1lS+sUlNZ7gsLc8740+N3uB9kOUra0/SlYGO&#10;lrnMDd4+i96vnXueI3U7/6EwIg9vX5bza7tcLsPcV95+25/eGmpLO52x24fzmG1q4qcdY0HOq0x1&#10;3GUUMM8F3LAj0OGrq6YPt6x3poRgGczs2LgmK5g+fS79+tF+9L+/edGVR18bRavXbXXkI0gvR44c&#10;ceApHz7++GPiEVwsf3lUEl9TMfo3f8LrO3LhRsoqBo4MCuDJ5Q1qus2fmgXwrDVNvpZnA5n+HvGD&#10;lwDWvhtjxbw3kPfyfS33IZLu577Ez/2QDd/TsaTVyjXvPcy62dux70cEr7KTiRwTCGAEIj1xqPET&#10;uunhwRECeOGaCtUjgOxAXKXmMbMZ8b4FbIHZBmuZMgUbdTbrWoMDkMtoN8aZ5le33OzIraFDdYma&#10;y6xYERR3F1xwQeC9v/Dq3FZso6RxR6dudHXgRv+5HkX07UAHYOG6Y3R9+9tp+KSV9AWP+eh4Ha08&#10;k5JF9Y5Inb2qIbQdXr58a6Djc217ui/QEbLXKd8U7GBoaczb44KS95UBxWHLpf5PvPCG83dxdVMo&#10;jevBMnv4pIqwdWykXvc/3j1Uby7X3nc3pE68juwr77eWVzDzmW3KZXz+82c6dZBljLSPvY+JIOdV&#10;JjvuIoF5JDBvm0UwjwjmuYGzgZr1a+mPPUfSj+54zZUnek+g6q27naleQGZh6ctTPvA1VEb+Qv7m&#10;V3h9R86vpowwZ91J+rGP0bomz75eHFHOH18uogu/05pu/vX99Mfuw+mr50b/JQsL5klLGiLKShfZ&#10;8D0SDS8BvCrwXZgo/D3Ogtd8z9/r/HpF8/2FpMt7vm+Q/DbR7h8Ye/2lzfcIWl5G6mPWje83WAAv&#10;CdxTlDbft80J3HuY5TJStledk4EcEwhgBCL18dlfT9J9L42OkL8Di6erDgFkD7kvgAOhZcg0WmMD&#10;kOtoN8aZhAXLGZ/7nHNz+tFHukTNdS64IHjzzXNU+gmvzu3KOkoKk8uaBW1FAz3bLFAXbWgKpYk0&#10;tde7vbnjYC+34TI537ItJ+mKQEdH1hlWXB6Um4Ht2uswvG2Wz937F6vL73ukMGy5ib0fsozb3g0p&#10;j+vF646ZUR1qF14u9Zf6SD5zGyay3/Zyr/XsNuUy3NrIrX3iRc6rTHfcWQKLCBYZnA0MHTWN2t7X&#10;ly69q6fKk/0mUc32fY5oBNkDX0NF/EL+5l94fUfO20AZ5YmXggJ3+qomNZ259e5uap7+75/6Jcsz&#10;rxeHls+uOkmXXd0+bFk2kS3fI154CWDtn6OxwlLV/Oe1SFZ+bf/jW97b/8wWov0zXNLt9d2WM/Y/&#10;p+U1L+d7E/OfyrzMvE+KBk/pFe2f7H6RYwIBjECkPrq/PTNC/nbtMVL1ByC7yH0BXNpYxk+E0zJl&#10;Cn6qHj9dT2twAHKRbJ0DeMy7Q50byMsu0+VpPvDYY8Gb5B49egTeRw+vzu3y2kDnIQncfm83erl/&#10;sfP6mdeaRwCvb3Lef7AwKIDf/aAibB2G17uqXQfndXlNUI6aHQFOk+Vc/qLqE/S1QIeEhWbJol3O&#10;a9muG7x9lpy/f6TQeT+0ONgplvdu2Psh9bjlt11Cddbycr5rbrzV2V/eNgvgmSsbnHxcf54mQ9rC&#10;fG+nSbm8Ldlvs21suE14O2abShmSJssEaZtobegXOa+yqeMuMjiTzFuwlH7dbUjgZriXyn0vjqIN&#10;tR+GBCPIPhD5G17fkXPWU0aZtuqEM2r3rgcK1fS+7wW/z57uVRy2vNtLRfTN77Smrk+94fydWtEU&#10;Snt/Zj2d/ZVW9MaYirB1soVs/B6x8RLA2j9HY4X/kWv+g9r8x678I1nS7X8s2/A/jEWqaulLNgZF&#10;r72+LLfvNQSpj1k37R/nGm7bTDZyTCCAEYjUxoDRCwP3s+Hy9+ePDqad+7eqHgFkF/kggJ0XWqZM&#10;IY2qNTgAucjgS38YhnaDnAn69XjZuTFlSarJ03xgxIjgzbffeYC9OrdLt1DSefrVIvrWxa1p/rom&#10;5/3E+fX0b4HO5tsTKiLy3nZvN7qyXQfn9eJNJ+kn17SnF/sWh6UNGROc83D68gZnGZd9y2/vD63n&#10;h4XrT9DXjJ++yja8sPeD6yHvOa3Tw4Wh5dy50vaP9/2r557n1F3y8vbN/LxPl15xg1M/KVPg7dj7&#10;yfvyf//jQnroyd5qG5htynAZ0n5mPsar7vEg51U2d9zTSf2WjdStZ+TP4YTr7h9Ikxf4G8mPQCBS&#10;E17fkbPXUcZ5b0Y9/etZZ9PTPYvV5SyHzeUmj78YFMFTVjaFLZPvQg2v8tJBLnyPeAngFXWUMCxV&#10;+Z/U5t+rruvgpC1tFr4duz7r/OVjxv/knVXREFEOw+uylC3b0KSmL94Y/Acz/yPYXD6p+ZddbuUK&#10;Zt1EALttS3DbZrKRYwIBjECkLt6ZvDTi/vbKTn2pfN1q1SGA7AMCOAVAAIN8I1sF8FPd/uDcDPfo&#10;ocvTfGDWrGAnrUOHDoH30cOrc7ukhpLOn18JitO5VU3O+/HzggJ42PiKiLy/7diNrmzbwXldtjEo&#10;gAv7FkekMVwuy0ouR/Ka6W7MXxcufxmzfm6Y+yFlSN0kXcozl5vwvn+11Xk0dVmD85736d6HCp3l&#10;//vjdk7Z/PoLgU48L+c8XK752m4Dc3tmHSWP1m4sgKUOgmzXTxv6Rc6rli6AG3ZupUHvT6Or7u0b&#10;cVMs9Boxl443fdr8KUUgEJkKr+/ImesoKxjeLHvvfKDQed97RPCfifLejceaBXDJyibn/bS1J+nS&#10;q9vTT3/VhX58TQfPvJkiF75HvASw9uuYWJBfKTHyax7t11LRfsXEcFl836T9Aktw+5UW/3roJ9fc&#10;HJLMNlq59i+n3JBfNSXr10duyDGBAEYgUhM8iMG+v2X5O2fFctUfgOyEZyrgGQs0j5nN8KwPBaWN&#10;ZRDAAKSBbBXAd/zmV86NKY+S1eRpPlBVFbz5btOmTeB99PDq3C7aHLgRTzJPNkvJ2ZVNzvviuUHR&#10;aHYcTK5o28HJt6D6JF1+TXt6oU+x8/43Hbs5abKcOxtDx1eEtiPLWW6WLm0ILTfT7G0IXLZbmmDu&#10;h9SFl8+tOiWU2950u7NvbmXwvrMA5vqZryX9zdGnOnqyH7wtaQOuA5ct29S2I+1rt5ukcxmyDRtZ&#10;J1nIedWSBfCSJSvplj9EPgFZ4AdkVNftbf50IhCITIfXd+SMKsoaSipO0DmtTv0z8889i9V8Jo8W&#10;FtE3vtOaJq9oct6/Prw89J7T7ri/MLT8nwPfsf1HVYStnwly4XvESwAv20pxw7/g4XuBGSsaIpaz&#10;ADaXmSzZfJJ+cm17eqlfcWjZBwuC9wb8yyIzr83QscFfWZnblPKef31kRLlM2YYTdN5/XEjvTKwI&#10;W/50swBesK4pbLkNr88C2C432cgxgQBGIJIfc1dsVu9zJy1cpLoDkN1oDjMXCNwPBQICGICUk61z&#10;ALdrc5XTMSor0+VpPsAPt+N9vOCCCwLvo4dX53bhJko6f+peRBde3JpmrW1y3o+ZExwBPGRcRUTe&#10;X98TlJX8et6GyKee//jqm51lkkeDt8d5n+tdTLMrg/Ml8nuzDm6Y25T8XF8R1rxdfv+DH7ej6RXH&#10;Qnl5W2Y5A0cFRS53oiaXN4SW87osfXnZHZ2fDmsDrreZX8rgTrjk4zxe+24i6zP3dC1U86QaOa9a&#10;ogDmUb/9352i3gwzmO4BgcjO8PqOnFZJWcGkleHyl/nGRa3pg+VNan7hDyyAm/NJGX/qURyWLuWZ&#10;yzNJLnyPeAlgbXqkRJHpr2RKKhuZ5kqmt+Kpn/iY2tNK2cjUW/Z0UjL1VumSvWFTcwkyFZU9fVS0&#10;egp2fVOFHBMIYAQiubFifT1d1alfxL3uyBnzVG8AsptBEzrTgAldVY+ZzYyuP/7/s/cm8FFU2eJ/&#10;Pr//jDrjG5c3o6Jv4PneDA6jMk9Bx2VcUMA9Yxw3QEeBEVB0XDIOyoBGQdn3fTEgCAmEJQHCFpaQ&#10;BBLCkhBCyAZhDUsEEoSIiOP597mdU9yuPr2mt+qc8/l8P6Srbt26dbu6+taX26cgJrW2nQhgQQgh&#10;3MA4nLS+5fdq0IuzZDl5Gi3gMV522WW2vz2Hu5vbtcUQMazeYZex/YYls+uFyIfOq6YmgIsLC+H5&#10;+MlOA2FC0j1ISERuuPuOXLodwkbqlgvwxwcu/qfo3e3iHNbHvXzxlyzmdcTbH9sF8IJN9ao8lVuY&#10;d1EoP/BYZ5VewlUdocYK3yPuBHBOKaZpCCwpDSmb6P3mQPG6prAePmxI+7RsUw1b10Ttl0cIVxZT&#10;SaGc3dCQbksvT6jnB8zPN8rTckxhxe3HF/S6GwO9JyKAJSQCF/grNk7+jk1OZ12BEPmQq+Q8ZiRD&#10;3jcGLTDaYK5QuECjjmad63BBsDLcwDhc7C3eCpf89Kdq8IizZDlxGi00a2YfJHsT7m5uM3aCIAQM&#10;Oq+akgCeOne5y1y/ku5BQiLyw913ZNo2CDkpuRflLMrb+Rvr2XLEovwLcGeDKKbyU5facwbjsrva&#10;xanX//fHDpCUddoo+49ByQ71DP7CLuxQCM5eU+OwLpRY4XvEnQDm8uML4YHeExHAEhKBiYr9x9Uv&#10;2szj3cEz0lhPIFgD6wtgW3AFwg3X2YJgdbiBcTjIyUiHe+66S928IJw0jSYuHqfncHdzyz2BWxD8&#10;hc6rpiCAq8p2Qc+EmU6DYARnRsxatrnhEyghIRHJ4e47MnUrCCHGCt8j7gRw1m4QIgR6T0QAS0g0&#10;PlzJ334TU1hHIFgH6wvgtLpMfCIcVyhc4FP18Ol6XIcLghWJtBzA65enwk033SQCmAl3N7fcA1gE&#10;wV/ovIp2AbxgyTro0GO00yAYebHPFzLrV0LCQuHuO3LRFhBCjBW+R9wJ4MzdIEQI9J6IAJaQaFxs&#10;332Qlb+9B89mPYFgLaJBAKs/uELhgjqV63BBsCIT77rTAW6AHGrGDh8kApgJdze3y7aDIAQMOq+i&#10;VQBX7ymFj8bMdxoAE5PmZ8H57y80fPIkJCSsEO6+IxfkgxBirPA94k4Acw9IFcIDvScigCUk/I88&#10;Fw98Q/l75EQl6wkEayECOAiIABaijUgUwIgIYOdwd3PL5d8TBH+h8yoaBXB29mZ44o1xTgNg5Mm3&#10;JqoBsoSEhPXC3XdkymYQQowVvkfcCeB1u0CIEOg9EQEsIeFfpGcXi/xtAmCmAsxYwHnMSAazPsSk&#10;1WWKABaEECACOLwESgAv3gqCEDDovIo2ATx3UYbLB70NnLYCztR/1/Bpk5CQsFq4+46clwdCiLHC&#10;94g7Aby2GIQIgd4TEcASEr7H4nWF7Li3z5h5In+jEM5hWoEYFSKABSHoRFoOYAKlKMJJ02ji4nF6&#10;Dnc3t9zPLwXBX+i8iiYBPHRKKjsAxlxoGXm7Gz5lEhISVg1335HJuSCEGCt8j7gTwGt2ghAh0Hsi&#10;AlhCwreYvngjO/aVB75FJxNSesCYlN6sx4xk5lSdgZjU2nYigAUhhHAD43AiAtg53N3czt8MghAw&#10;6LyKBgGM+X7fGjiLHQC/O3wBnKg72/AJk5CQsHK4+46cuwmEEGOF7xF3Anh1EQgRAr0nIoAlJLyP&#10;oTMz2LHv2OR01gUI1odcJecxIxnyvjFogdEGc4XCBRp1NOtchwuCleEGxuFEBLBzyOwmIVTQeWV1&#10;AVxeXATPx09mB8Bj5qxv+GRJSEhEQ+jfkceOHYOysjLjWiaEj61ZGVBRuNlyAnjVDhAiBHpPRABL&#10;SHgOfIgxpjXjxr6TFq5kPYAQHVhfANuCKxBuuM4WBKvDDYzDyUUxGt1cPE7PITe3QqiJ5Bt3T+DD&#10;3jr0GO00+MWHYEjKBwmJ6Av6jjx79iwcP34cysvLoeeo9ey1TQgNnT/LgG3Za9T3yJGKYksJ4BU7&#10;QIgQ6D0RASwh4T7wV22vfTrHaeyLzFu9nnUAQvRgfQGcVpeJT4TjCoULfKoePl2P63BBsCKSAzi8&#10;+COA5eZWCAWRfuPuDlcPe3vyrYlQXFnd8ImSkJCIptC/I2tqamDPnj2wdetWWLt2LSxduhQWLFgA&#10;8+bNg+TkZEhKSrIcQ0dPhN/e38WBkUOHwBcTRkcEiRPHwIxJY2HW1AmQPGMqLJk3GzJXpELBxnWw&#10;p2iL5QTw8kIQIgR6T0QAR2/8+OOPQiPZWXHYNs6dYBvvDnXg/u4jYGlWNtTU7Y1IOD8h+Ec0CGD1&#10;B1coXFCnch0uCFZk4l13OsANkP1ly4YM6Pv+e+w6T4gAdo5ov7mNNF55s7/DjXarB1+GsSOHsTe+&#10;VseKN+6ucPWwt1f6fwlHvq5r+DRJSEhEW+AN8IULF+Dbb7+FEydOwL59+6CoqAg2btwIGRkZkJ6e&#10;DkuWLIG0tDTLcvefe8Pv2r1q0PejzyApcUrEgN8f82dNh9SkL2FV6nzYtCYdduZtgKribXC0shhO&#10;7C+H2kOV7LU7HLgTwMsKQIgQRABHZ5C4xPcR+eGHHwQ/WbhmO9zfbQTc9fIQB+7rNhxWbtoIx05V&#10;RhzHa/coRAQHDhHAQUAEsBBtBEsAz/liMrS+9Va46aabYPjnn7Jl3CEC2Dmaws1tJPFV0jy4pUN3&#10;h5vtV9/oy970RgNWu3Hn+HBEsoP0JT4Yk6pyoklISERv4Hck3gifO3cO6urq4MiRI1BRUQGFhYWQ&#10;m5sLWVlZkJmZCevXr7csf33nc7i5Yy+Dnu8NgGUpcyKG9AVzYcWiZMhYsgCyVy1VvyIp254LB0sL&#10;4djeEjh5wDoCeOl2ECIEEcDRFyR+8ZqduLrceI+FpsXn8/IMGSwSuPFgpgLMWMB5zEgGsz7EpNVl&#10;igAWhBAQaAF8vGq3mvWL4ldnZep8trwrRAA7R1O4uY003vzXKIeb7T889gbMnTWDvfG1Ola7cTfz&#10;0Zj5TuIXmb54Y8MnSEJCIpqDhAL9Ugb/o/Tw4cNQWVkJJSUl6j9M8fsSKSgosCRDJs6B1k++Y/Bi&#10;7wHqeh0J5KxepsD/PNy8fpX6BcnurRvVfyLir0hq9pUq4WoVAbxkGwgRAr0nIoCjI+hajZNavvvu&#10;O+P9FZom1TVlcPSkSOBAwTlMKxCjQgSwIASdQOYALt22CZ6N+7OT/EXatmmj1nPbcaAURThpGk1c&#10;PE7P0RRubiONzOxN0ObpfzjccL//8Wj25tfKWPHGXYeTv/KwNwmJphc0owylAkqiU6dOqYem4nfl&#10;gQMHYP/+/erXM1Zl8cpsuP2ZvgZ/6vSR+qVGpFC8OQt25Wer8R7mj9+3a5uSqzg5AP8TEb9HuGt4&#10;uHAngFO3ghAh0HsiAjg6wnydpvf34EkQmhD0vu8/sstBAnO+QvCOCSk9YExKb9ZjRjJzqs5ATGpt&#10;OxHAghBCuIGxL+AMX5S8nPxFnnriMRHADL4IYIxov7mNRD4eneRww/3Qy5+wN75Wh27cy3Iz4eiQ&#10;gVDbuyfU/+VpOH/3H+F7GxfuuQu+f/op+C7+bfh21FA4bbtZ5j67ocaV/M0rqmr41EhISDSV0GeW&#10;nT9/Hurr6+Gbb75Rv5rB70vk5MmTlqVy3yG444VPHCjI36REaySwv2S7An85crisSKUPQvmLKYQi&#10;8T8R3QngxVtAiBDoPREBbP2gazRen2kyC72/+78GoQlB73v5vu1w4OguqP66XGYBNxJylZzHjGTI&#10;+8agBUYbzBUKF2jU0axzHS4IVoYbGHsL5vjlpC+BKSHwBoDb1hUigPmI9pvbSGR3xT6nG+7UJSvZ&#10;m18rUzNuJNS3b2c7LW3no5f8cMvv4dvBA6Bubwn7OQ42In8lJCTMQd+T+J+lKInwuxL/0xTTJ0UD&#10;f+wyyIFt+fkqTU8kgWM+/OUIylWa+RuJvyBxJ4AXbgEhQqD3RASw9QOvz3o6u+rqauP93VcDQhOC&#10;3vfisjzYc3AHHD5eqvIBiwD2H+sLYFtwBcIN19mCYHW4gbEnDpXtgFdf6sxKX6T1rbdC4qSx7Lbu&#10;qNlfjhcABTDSNJq4eJzeR7Tf3EYivQZ85XDD/f6Q2exNrxWpnTIOLtzcynY62s5DP/nxmmvg3Cf9&#10;QiqCRf5KSEi4CvyepO9K+r6MFuLenezwlPcNG3KVZI00UK6S+I3U9EHuBPCCfBAiBHpPRABbP/C6&#10;jJNYcAILPdCa3t+q4yA0Ieh9LyjOVrOADx4rUWkgRAD7j/UFcFpdJj4RjisULvCpevh0Pa7DBcGK&#10;+JsDOCcjHR584H5W/CK4bsuGDHZbTwydkmq7AIgAdhfRfHMbiSxcs93hhvv+rsPhYPku9qbXKpyq&#10;2Ann//yk7TS0nX8BAmcEf5O3gf1cBxKRvxISEt4GfV9GCy/2mW675g01SElba0jWSIO7fkcS7gTw&#10;/M0gRAj0nogAtn7ge4bvHaZ/qKmpUc8xofd3zzEQmhD0vm8pzISyvdtUGogjJyokD3AjiAYBrP7g&#10;CoUL6lSuwwXBiky8604HuAGyGZzV2/rWW1nxi/To/qqaHcxt64mqsl3wQLeRtguACGBvg7tBFALL&#10;N2fPwQPdRzrcdM9ZuJq94bUCp/M2KFlrO/kCDs4GPrN0Ifv5DgQifyUkJJpy9B40z+H6t2DJOvZa&#10;KXjGnQCelwdChEDviQhg64cugI8fPw7l5eXG+1txFIQmBL3vm7evg92VW0QABwARwEFABLAQbfgi&#10;gDGnW/zbb7LSl8B8wNy23oKzf/GGRgSwRKTFRxOXOdx0d+v3BXsORzo4Qxclre3E47nkEoD8fPtB&#10;nzsH0KIFX65VK4B77wV48EGAN98EWLAAYMcO+za//S2cXTCX3X9jmDDL8T1ARP5KSEg0pRABHDjc&#10;CeDkXBAiBHpPRABbP0gA43uID7EuKysz3t+yaoh45qbmwM2t28COPfXs+sawNq8Krr+hOeTurIFu&#10;PePhrfgEtly0QO973ra1SgDvPyICuLFgpgLMWMB5zEgGsz7EpNVligAWhBDgrQDekZsJTz3xGCt9&#10;kbZt2sD65anstt6CuX9x9i/e0IgAloi0yNpW4XDTjRQXFrLncqRyencB/Pu3v7GderZzzhWeBHBC&#10;gn2du8jJgR+vuALOrF7GtsMfVq7Odup/kb8SEhJNLUQABw53AnjuJhAiBHpPRABbP3QBjO8lvqf0&#10;/u4+DBHPZyMSlQAuqKxn1zeWrj3j4c34BMjIrYJmNzSHjUU1bDmOwr3n4L//pyXMT89n10ca9L7n&#10;bl0DJRX5IoADBOcwrUCMChHAghB0vMkBvGTeV0rwcuIXeTbuz7C3eCu7rS98OX+lcUODUhQBRppG&#10;ExePUyLS4/z3F+DJtyYa5yiC5yx3LkcqF9o9YDvtbOebji58PUVVFcCIEQ0vGuLCBYDKSoAVKwCG&#10;Dwd49FGAq69Wdf+7+a+VdOba4gvlxUXQocdoh75HRP5KSEg0tRABHDh0AVxRuBm2ZmUYUkKIPHC2&#10;KM4aFQFs3XAngEsOQch4tUc8tH80jl3njoEjEv3azltWN4jfnB01qo3DJyaz5czgdldceTXc1Ko1&#10;LFm3iy1DfLU4B37288vVPrj1oYLedxHAgWNCSg8Yk9Kb9ZiRzJyqMxCTWttOBLAghBBuYIyUbtvE&#10;Sl+i7/vvqdQQ3La+8vTbF+WaCGCJSIyB01YY5ygSP2QOey5HIvVfTLadcrZzzUxjBHBiIl+nxnev&#10;dWPb4y34y4Dn4yc79Dsyb9XWhkZISEhINJ147dM5DtdCEcD+QwL4SEUxVO7Ih23Za+BvQ1cZYkKI&#10;HLoMXqfyxaIAxvyxIoCtGe4EcPFBCBmv9IiHhx+NY9cR2yrPwfX/1cI2lL14v+YtKFizC2uc6hww&#10;PJEtT/z+1jawtbzeaTt3zFqUo7b1dDwEtkHfj/k4XbU90ND7LgI4cJCrNDvMSIe8bwxaYLTBXKFw&#10;gUYdzTrX4YJgZbiBMYF5fc3iFx8ClzI7kS3vD+afd9OXEDDSNJq4eJwSVoj07GKH8xRnpXLnc8Sx&#10;t0TNxrWdbK7RUzvEx9uXtWkDUF9vX0ayVy/nhQCGSy9tVCqID0ckO/Q58sGY1IYGSEhISDSt6Nhr&#10;rMP1cO36Tey1U/CMLoD3FG2Bwk3rIXNFKiyZNxvmzZwGs6ZOgBmTxkLixDHwxYTRlubjjwfAb+/v&#10;4sCocVMgKSkp4khOToZ58+bBggULYMmSJbB27VrYunUrVFZWQk1NjQhgC4c7AVx0AALKlwvtYtRX&#10;UI7ml9U71Vew9wI82CEWXn83wWmdK8xt8LTtpw2CeOj4ZHa9mb/2iPepPIL7QFlMf5u3xzb/9KeX&#10;wNwl+cayYCACOPBYXwDbgisQbrjOFgSrww2MdV59qbMhfx/p0B62bMhgy/lLz4SZDjc0+GWEACNN&#10;o4mLxylhhTjydZ3DeYoUbNnOntORxLlP+tlON9t55g53shfTPMTGOi7D8EYA2/j+sY5suzyhp4Uh&#10;XuzzhUrHISEhIdHU4kz9d07XREyRw10/Bc/UHqqEE/vL4dieXVBVvA125m2ATWvSYVXqfEhN+hLm&#10;z5oOyTOmQlLilKjgwb/0ht+1e9WgS++PIS0tLSJB8Zueng4ZGRmwceNGKCoqgn379sGJEydsQ5V6&#10;27DkAvz4448NnwwJq4Q7AVy4H0LGX1+Lh4ceiWPXuSI9pwp+eU0z+GpJPrs+UMxYYE/RsL6ghl2P&#10;YFsw5YOnchx47L3eTYCEYfaZwHml9WwZX/vHV0QABx7rC+C0ukx8IhxXKFzgU/Xw6XpchwuCFfEm&#10;BzByqGwHPPjA/dCj+6vqb66Mv6BAM9/QiACWiNR45r2pDueqFfIA/9vdg9908esp8KFwU6c2vPAQ&#10;NIsYufRSn3MBZ2dvNh4KSeDMt/1HTjbsQEJCQqJpRXFltcM1Ea+R3PVT8A4UwCcPlMOxvSVwsLQQ&#10;ygpyYXvOWshZvQwyliyAFYuSIX3BXFiWMicq+ODjIXBzx14Gf3i8N6QtWwHr16+PODIzMyErKwty&#10;c2333gUFKv1DdXU11NXV2YYi5+CHH34QAWzBcCeAC/ZByHi5QXBy61yRMDQRWt3aBnJ317PrA8XW&#10;PRfggfax0OudBHY9th3vHV2t9wRu/2qvPtDixpYwOy2fLUMSet32GnZ9IBABHHiiQQCrP7hC4YI6&#10;letwQbAiE++60wFugEwE4kFvHOafeOMMPxHAEpEaVssD/M2G1bZTzXaOuSIUAtjGt27+g8kMzmh7&#10;4o1xDv2MZG2raKhcQkJCoumFOQ0R5kfnrqGCd6AA1tNA4CxgfPZFwcZ1sHn9KjUbGGUwkr1qqeVZ&#10;tzwV2vw5Hlo/+Y7BkIlzlGCNJAoLCxU467ekpESlfjh06JCa/YvpH86fP69Eoghg64U7AbytCgJK&#10;buk5aHaDbzl8MfXBrNR8l3UNGpsMHw/l8/iiMF2zrcZpW3946W/x0O6ROHY5SuiNJfVO67wF6/hL&#10;557Q850Edj2Cx4uCmOuLQCECOPCIAA4CIoCFaMMXARwM8AFP5qf748Od6MsUGGkaTVw8TgmrhNXy&#10;AJ/r+77tVLOdY95y+eUANTX2g0Xh26KF43pzCgjzQ+RM4pf4/umn2PZxvDVwlkMfI5PmZzXsQEJC&#10;QqJpxpg56x2ui1Z6EGmkggIYZwHjA42ry3fC/pLtUFG4WYngXfnZULw5S6WGiBY+/Hwq3P5MX4NH&#10;/zZIpVaINPbv3w8HDhyAw4cPqwe/nTx5UknD7777Ts3+RZEoYb1wJ4C37IGQ0aV7PDzYMY5dx9F/&#10;8EXp+7OfXQ6rt9Q4lZk2z57vt8fbCU7rfAX3x7UP293qljaQXVzvtM5bsA4U3TMX5bPrkY0l56D5&#10;jS3dlmksIoADD2YqwIwFnMeMZDDrQ0xaXaYIYEEIAeEWwPgzb/1m5oHuo1SOO/qSbSpIWCeslgf4&#10;/AvPskLWJb4IYJS9XgrgH275Pds+M2nLM536t/egeQ2VS0hISDTdeKX/lw7XRiukIIp0aBYw5gKu&#10;2VcKRyuL4XBZkUoJgTIY2bdrW9SQuTYT7njhEweWrd+qBGskcerUKQWmfPjmm28A8/6i/MXcvzL7&#10;17rhTgDnV9qGkyGCBDC3zkxu2QW4/+FYeO3vCex6nWnJOUoQr8qvYdd7i6v2UVtQ4M5YlO+03huw&#10;bk9tzNllF8D+7sMbRAAHB85hWoEYFSKABSHoeJsDOFgMnLDQ4WaGRA9K0aaEhLXCnAcYpSV3fkcC&#10;F9o94CRjHdCFr6dAueunAP7xmmvY9ulU77HdCJhSPzz51kQ4UXe2oXIJCQmJphncA+Dycrew11LB&#10;N0gC40xgTAeBIhhnBGNu4Gjkb/2mwR+7DDJ4/I0x8PVJe27dSAOlL6Z8QGlIM39F/lo33AngvAoI&#10;Cp272XPmmnmgQxxbvjFkFdvFaeLCfHa9N2Ad193QAgaMTmbXI/0G2Wck+3MMuO3vbmkDmUX17Hpk&#10;0Xr7A+8acxyeEAEceCak9IAxKb1ZjxnJzKk6AzGpte1EAAtCCOEGxKHg6bcnOtzMLF5X2DBEkJCI&#10;3Hh3+AKH83bq3OXs+R0J/NvdA+AQXwVwcrL97wsXAGJjvRbAyIi7/ygIlmR+7zdgzdAhUJm1ASQk&#10;whF5RVUO3zv4ADhMo8Vd9wXfQQlMIphkcLSyeNk6uOvlIQ4MTlylBGskgtKQxK/IX2uHOwG8qRwC&#10;SvbuC/Cnh2OVJDWv69sgUJHLfnY5LM+rcSrjDwvXVcEvf9UMpi/IZ9d7Q6du8UrQrttRz64nMnfa&#10;RTHOBvZlf3jsXJ/oTE7KCWi/cIgADjzkKjmPGcmQ941BC4w2mCsULtCoo1nnOlwQrEBGZhq7nBsM&#10;BxucuaLfzCD483oJiUgP84PgcCY7d45HAv9u/mtWxrJwMriqCuDqq+3rddl7riE9hAhgoYmx6N13&#10;4Lsz34CERCjD/L3TM2Eme80XGg/J4GimZ8IM23k01IFtJQcMyRppSERHuBPAOWUQUFLWVsF//qoZ&#10;TEvJd1r34eeJcH+HOKPcL664WolUrqwvvNgt3qjXV9YVnYPrrm+hxOuy3Bq2DAceC4rsbm8lsOt9&#10;ZUPJBfjTQ7EBq88VIoADj/UFsC24AuGG62xBsAIDP+8PN910EwwZPsBpHTcADjYTZi2zDTgv3sy8&#10;9umchuGBhERkx/TFGx3OXXxoGXeORwIX7rmLlbEsNLvXHDk59vW6ICYx7KUA/u4n/x8r0zzx1at/&#10;he/PnYNDhQWwbuQImNCxPVvOqox96EH4tvYUYBzesYMtQ32A4aqMmdH3/wmOluyCs19/Dfs256ll&#10;M158Aea98TqsHTEMytetg9NHjhjr0vr8EzAunD8P057+s0NdntDbV1dd7dN79OVLndWs2vNnz0Lq&#10;+/8w2o2Bx2p+jdvg/rA8nhO4jbnOUDD3te4gIRGqOP/9BejYa6zD987cRRnsNV8QvKG8uEjNItfP&#10;qRf7fKHONQmJYIU7AZxVCgFl/a4LcO9DsXB/+zh2edc3ExyWz1tjF8Efj0x2WO4NE+bYHwB3081t&#10;YHVhPVuGg9qC2yLmtnqLv/s3s2aHXUI3th5vEAEceKwvgNPqMvGJcFyhcIFP1cOn63EdLgiRSnnV&#10;dujU+Xklf4n0VSlqXThzAD8fP9lh4IlSTULCCpGeXexw7uK5zJ3jkcD3Tz/FClkn4uIajs5FJCYC&#10;tGkDUF9vf01S2EsBfPJnl7EizR26WMTwVn4SrqQm1lt76BBkDBnsIBgzx45R61HKnvn6ayhImW9s&#10;g5RmZKhyrqJ42VKH+lwFlqM6fRXA+rbu0OtFUar3I8Y3x47BhnFj4auur6jy7gSw+X1obFA/m+vm&#10;hC8ngOl9+PcPP4RNACPb5rn4DxMJiQCHOf0DUlW2i73mC4K3YPoq83k1aX5Ww1knIRH4cCeAN+yG&#10;oPBCV+ccwPe1j2PLuiOj0C5HzXUhOGs3bWMNu51On88upp4gUERzZX2F2udtW3TGNwhkxJ++8QcR&#10;wIEnGgSw+oMrFC6oU7kOF4RIJHOjbXB3z10O8hdp27YNFJflwcS77nSAGyAGA5x5YB507j9ysmF4&#10;ICER2bF990GHcxdn0XDneSTw3WvdWCHrgC529cA8v/v2XfxbF6Aker0VwNddCxviYr2mas5X8O/v&#10;vmuo1HVUfTWL3R7ZNfhzVebf35+HvB7d1bKcTs/D96fr4McffoDizwdC1nPPwDcV5arcnhmJTq/1&#10;+o7nZKvlXH0YR9eucdi+bneJse22+HeN48FytFzfnsrrZb0JvT2EXod+HHQMehsQrq8IX9vjKdz1&#10;a/4bvRz6z9yfXH8FmzWxT8KSxx+ByQ/8yUEAz37lZdUOifAF91PxaOSjCUtt3zUXf6qPP9/nftYv&#10;eA/3fdkUeekDx4faIhX7jzd8wiQkAhvuBPD6XTgjVmgMq7afg2uvbwH9hyez63XmrrbPeCbx6802&#10;gUQEcOARARwERAALVmLilJFwa+tbneQv0T/hg7AJ4LTlmQ6DzWfem9owNJCQiPzAXNX6+Yvgf2pw&#10;53q4ObtgLitkDVq3dsz7i2kg6DXOzGzZEmD2bICPP3bO/4vbeymAq27+PSvXzGx95y1D+HkT7iSg&#10;WWrqInNf0lw4s69K/Uv7Q5lMfx/LXK84WbAdNr7cWdVHotJVmAWwqwiFAKZjR9F97rj7m3lsjzsB&#10;7Am9veeOHTP6yx3e9JO34e0+G0tG7BMOAnjMA/ep/UuENkiKokhAuIdGRRPHT56G+7uNcHhg11cL&#10;Vjk92EvwDnrIm4hgOwVbtjulgsAx+Ym6sw2fOAmJwIU7Aby2GIQmhAjgwIOZCjBjAecxIxnM+hCT&#10;VpcpAlgQ/KTq8E7o/VZPVvoSlAc4XAJ46JRUh8HmB2NSG4YGEhLWCP38RbKzN7PneiTw4zXXsFJW&#10;oef9xTQPep5fXfTqKSIo/QPipQDe0v4hVqoRKAQPLlroJD51AWuWhihMOfFHMlMPFKGndhSqv7/7&#10;+ms4sXWL+luXvkcyVqv9Y9nqFelqmS5rAz0DeF9yknptDn2GrF7GLLu59pjXoRylY3UV3x450vCX&#10;Y+j1BkLY6u23ogBGdAGMSIQ2SPyiGE1cXW7cQAqCLwz6KteQwSKB98DoL5Y4jWle6f8lnKn3/j8i&#10;JSS8CXcCeHURCE0Iet9FAAcWzmFagRgVIoAFwWe2FWVBx0fas9IXwdQPi5bMMcqHKwdwt35fOAw0&#10;Zy3b3DA0kJCwRuAMGf0cXrBkHXuuRwLnX3iWlbIKFLibNgH07Wt/7UoAjxhhX4apIGJjHbf3IIDP&#10;XHkFK9MQV+IXA0UspXgoGz/WoYwuhs24EsCY8sE8i7d2Z5EhIlG86tuaxWKoBDAeM/aJPnPX3BZ9&#10;v+Z1eht0gY3QMejLuf7CcCWAzftzNwPYl5QN7oQ213/hQARw+ILk7wXbNeg727lAN4+C4A/Hq3bD&#10;if0igZEaWz9wqSDeHb5AHgonEdBwJ4BX7gChCUHvuwjgwDEhpQeMSenNesxIZk7VGYhJrW0nAlgQ&#10;fCR5wQwleDnxizz51OMq7y+3LTcgDBY40DT/3AwfcCIhYaWwkgA+XZgHcOmlTmKWxZUARrp3B1i1&#10;yrG8FwJ41113sjIN0cUeBs7Oxdm3+jI9UOQeTl/G1mWGxKYuFGl/KCNxZizu7+yBA6ocCmASnbi8&#10;tning9A0y2NzmAWwq9AFplmQmmWsfryuRK1ZiOp9inW6Es0UuD3VjceLsh0j2ALY1fH4GuacwsFE&#10;BHD4gmb+ovxFeUA3jwdPgCB4DZ031eU7HSQw993ZlKjeUwpPvz3RYVyDyC/0JAIZ7gTw8kIQmhD0&#10;vosADhzkKjmPGcmQ941BC4w2mCsULtCoo1nnOlwQwgnm8+WkL/FB33ioriljt0W4wWCwwHxj5gGm&#10;/MxMwmphJQGMfPfm605iNhSc/s+rWZGmg4Ky/vAh2PlpgrEMpSKJQwqUslgGc/OeP3VKpWzY/o/3&#10;HOrSIfFJIpMkJkpVLu0BikTahtbTzGGsz90MVU/oktSdAKY24vFVr1rhUrRScDOhdeGrC2A8Pn0G&#10;MAlYXwWwvyECWMLfoNm/58+fh7Nnz8KJEyeMm8f9X4MgeA2dN1XF2+BIRTHU7CuVWcAN4LMMnnhj&#10;nMPYBhk6U3sAbIQH5QgXfCcU4U4AL90OQhOC3ncRwIHD+gLYFlyBcMN1tiCEi/Kq7fCXZ59mpS+C&#10;D4GbNmMcu60ONxAMFl/OX+kwsHyxzxcNwwIJCeuE1QRw3d4S97mAg8S2hx5kRZordvTrqx7OpgfK&#10;UEyLYH5AnCcRq8/YRfl4KC1V1XViS76SnCgg8TWlWkDpS4IVZXPF1CnwQ329IRg5AYxSFtuL5WkZ&#10;SV2U2iSPvRXAtNxf9PowdAHsKrA9VMaVAHaHfmzmGcD+oh9HoOoMBCKAwxMoJ3D277lz56Curg6q&#10;q6uNm8cq28dXELyFzpuy7blwYHcBHLN9N2I+YBHAdnCSRoceox3GN8j0xRsbPo2RFyQwUS7SLwUE&#10;76F+C4UIdieA07aB0ISg910EcOCwvgBOq8vEJ8JxhcIFPlUPn67HdbgghJqMzDS4+567WPGLPPDg&#10;/eqiym1LhCMH8Edj5jsMKj+auKxhWCAhYZ2wnAC2cWbpQu9TQQSAiv/7AyvRzKD0/XpzntPsVhK/&#10;WMacA5gLfbauWYRiuJopqs+K1WcJU13mcmYBTO2i+kmmuirnSQDrs205KUwzZzlBa55VqwtgdzOA&#10;qQyW5+o31+tPmPuUe498jVDLYRHA4QmUEpj7t76+Xs3+3bdvn3HzuOeY7dwOA+WHL8DDj8TC2+8n&#10;sOsFgJID5+CG/2oBY6Yks+vDAZ03O/M2qFnARyuLVRoIEcAXwYfamlO1IWPmrG/4REZOkPhFkSkP&#10;hvSfEYuKDRkcTAnsTgAv3gJCE4LedxHAgSMaBLD6gysULqhTuQ4XhFAyccpIVvoSf321C1Qd3slu&#10;qzPxrjsd4AaCgeb5+MkOA8p5q7Y2DAskJKwTVhTASP3EMaysDTSHfvO/rEAzw4lFPR0EzvqlHL3e&#10;BAlTvV4UmYeXLYXKL6Y1LPE+XKWAyH+jl9cpEbBNoRDAuB21kQK390YA03Is76p+V3iaAUz7FwEs&#10;4W+QNMD0DzU1NVBZWWncPJYfhbCwLr8KfnVtM5iTmqUkZ4ztuueKn/38csjbVeNUR7de8dDhsTin&#10;5UTSkhy4pXUb2FFVz65vLINGJbLt9YS5TbsP2WU4V9YdoyYnO7QnFNB5U7BxHewp2qLSQHy9v0zy&#10;AJtYuTrbYYxD9B40L2LStpH8lQdDBgbsQ+zLYEpgdwJ4QT4ITQh630UABw4RwEFABLAQCbzWsysr&#10;fYkhwwew23FwAhhnQQSTDj1G2QaRQw02bC1XAw0h+ommsKoARs590i+oM4G9lb8IyU6UvpXTpxoy&#10;D8WvORUECkRzXlzMB0yhC0tdhNJyXQp7G6EWwO7a+M2eSpfClNqJ/YmzqSmthS6AXQX2IR2LLoap&#10;3zxt72vox+8KvV8kBYSELoCP287t8vKLM/1KqyEsfDYyEW5u3Qbydp2A//6fljB/eT5bbk5qjhLA&#10;m3bWOCzfdeACPNQxFj4fNQOubxDIVK5rz3j12kz7x+Ic6mgsdAyFe+qNZbhvb/eD22NZOpaRk5Kd&#10;yvhSXyig82Zb9hqoKNwsAtgNOK7RxzkEjn8q9tu/Y8IZeF3AWatOD4Y8CYIPUL9hH+oSOBjhTgDP&#10;3wxCE4LedxHAgQMzFWDGAs5jRjKY9SEmrS5TBLAguAAFLyd+27Zto9JCcNu4gsTvhAZwAIxgPrRg&#10;cHTvbrjr5SEOlO49YuShEqITHPAh0SSCrSyAEUwHEeicwP/+//4f7L6jDSvOvAHlZemYUS5n/GKe&#10;3R39/2WU1eWvLmpJHtKD3MwzWUnkklg0C096XbuzyEE86gJYrw8hkY3BCc5QCWCsU28L1kn7QugY&#10;XLUBZwlTG6h/giGA9X02Nrj3I1iIAA5P6NLgmO28LCsrM24eSw5ByNm57wK06xgLwycmQ8Gec0oA&#10;z1uWz5b9arFdAOfsqHFYvjq3Cprd0NxY/mqPeOj9XoJDGdwWBe32inoYOCIR2j8a57C+sWCdVD++&#10;xjZdceXV6rjMZTmoffmlp1V/DB4zW/3LyWszXJ+EAjpvtmZlKAFcXb5TBLAb5i7KYNNBPNB9FGTk&#10;7W74hIY+cCyJ1wV5MGTjoX7DPsS+xD6lMXugQ7+WmwVwci4ITQh630UABxbOYVoB27jAFiKABcEl&#10;mOJBl7/4ILjisjy2rDsw/2/m+KGQNXIIZI0YDJMW5hsXZEEIJKHKLxaqMAvgtOWZ7M1TJHO6MA/O&#10;v/AsK3N9pfZXv4Qt7R9ipZm3mOUnSk2UsDijlQKXndy+zUES6/ITQWGJy6pXpKv1uiDU5Sgt12Uk&#10;5hz2JE9xu11DBhlC11OYy7sTwOZl5rQNuJ6ELAraooT+ql5Xx3i6vNz421VgrmW9Dr1+b2be+pMC&#10;QgSwhC/hThoUH4SQM2uRXepmF9bAtkq7AE5amu+xrL58wPBEePjROPW3XgcuR0HqijfeS3CopzHg&#10;vn5/axvYWl6vXr/Sg595rDNsQrKx/apNdom9bms1tOsQ67CO6qNj1P8OJ3TebNmwGspt34EigD2T&#10;l7sFnnhjnMOYhwhXXmAcR+KYknsw5L4aEHyA+g37sLa2VvUp9m2wBbD5P/OEpknetrWwu3KLCOAA&#10;MCGlB4xJ6c16zEhmTtUZiEmtbScCWBDcgPl98SFvKH8/6BsP1TVlbDlP1NTtVRdafADG8ard7IVZ&#10;EAJFKPKLhSo69hrrcBOED03hbpyswDd5G/wWwSh+d9x3LyvLfIXEJaWD0NfhQ+C40GcF62VPFmx3&#10;mtmL63RZiYHb4zqSrBScyAyVAKY2kjDVBbB5di+V1Y/RVwFMYZ7xq/cBLWtMmEW9GXezvynw/XJX&#10;R7ARARyecCeAi2ynTKj5a494+OlPL4G5S/JhS8U5aPE/LdXfXNkvF9oF8IaCGmMZbnP9DS1g6Phk&#10;9frTBhGbX1ZvlEFwW1qOZVCg6usbi77fFRur4FfXNDOOA1+j3NXbbYaO4/PRs+HBDrHqeLBv8F/z&#10;cevHrB+Xuc5gQ+eNCGDfqCrbBT0TZjqMewjMC7z/yMmGT2toAseQrh4Mufc4CD5A/YZ9iH2JfYp9&#10;G0wBrKfz6TlqvdEGoWnRaVAGbN6+TgngA0dFADcWcpWcx4xkyPvGoAVGG8wVChdo1NGscx0uCKEm&#10;c+NySF4wg13nLXiRPXaqUslfHATTBZnLESUI/kLnFd68Bzu/WCji/PcXHG5+kOLCQvamyVLsLYH0&#10;lr+BXdf8Co78x3+wwvfMlVfA19c3g4r/+wPkPvYIK8kCyZY334CDixY6yVaUiYfTl7HbEJwAJpGJ&#10;IpFkI4pUKotB5bEs7gdn4eK2ugCm+hDMV0wSl9JO4KxanE1MAtXbFBC4TBewuV1fMQQubqfXo6dr&#10;cCWAqU7CPJuYW0avzdu6Qm8TJ849weV7Pl1WatSJ75U+CxwDZ4abxX8oEAEcnnAngAv3Q0hJz7Gn&#10;SUAB/NWSfMgvPwfNbvD8ELj1BTVGHTMW5Kjlvd5NgG17Lih5OmR8ssN+qByK0rzSekgYlggPPRLn&#10;VKYxYJ1U/19fi1ftoXV4nM2ub+7Qblfox0D9Qf2jl6O+o33q60IFnTcigP1j6JRUp/EPgikhJs3P&#10;CtkD4nSRaH4wZOUxEHzA6DdbH2JfYp9i3wZjnG5+3/bs2QNbt26FtWvXwtKlS2HBggUwb948SE5O&#10;hqSkJJdMmvoF/P3Dz+Ce2J7w2/u7eKRjpzfgvf4fwdTEsUKYmDZjLEyfOQ5mzJ4IXyVPg0VL58Ca&#10;DUtgS2EmlO3dJgI4AFhfANuCKxBuuM4WBCtCs3+rvy5XD8GoKt5mDAK4HFGC4C90XoUiv1go4sjX&#10;dQ43Pkj1nlL2ZslqmAUXJ8GCBcre3SOHK+FrFoIUKGTND4JzhVmOkmylmaj4GvPqcg90Q3lLItSV&#10;AMb2Yh5iEpVmgUthFrfuBLBZ8Orr9fQUJFopD7IuXjkBjG3d0a+vsRwFNcpqSv9AfaJvq7fTHf4I&#10;YNwPN+MXZS/O/taPm+rEmd20Hwoq780+A4H58yERmnAngLfbLhWhYkvlBXigfSw8FtsZfnlNM5id&#10;mu9UJjHFPvN17bYap3UI1YECuOc7CbA0yy5F8TUyaGwyvPw3PhVDu0fi2Dp1aFtvyn48NBFa3doG&#10;NpXUO63Ddl13fXOXx6FDx4Rtx+M3t5vDm/YFAzpvRAD7D6a84vICI0++NTEkuYF1kWh+MGT5URB8&#10;wOg3Wx9iWoZgCmCauf3tt98aM7eLiopg48aNkJGRAenp6bBkyRJIS0tz4qukefDhgNHw0Atvw+/a&#10;veqRNk/0gG7v/gvGTxsHs5OmChEAit+klERYkDYblq9eAFm5K6CgOBvK922Hg8dK4OjJSuUnOG8h&#10;eMb6AjitLhOfCMcVChf4VD18uh7X4YJgNfACu37cEMgYPQhWDfoUUj/pZwwCuBxRguAvdF6FIr9Y&#10;KGL77oNONz3cTZIVMQsuToIFGl06coFyEmd87vw0gd3eFWYBzM1+xdmnJCExbcShtFT1NwWJUSyr&#10;C2BzCgjcVpeQWK951iqFKwGsP+TNnLpB9UHxTuNvym9Modep96e7B8fpwaWKIPHNoUtfPbydNWyW&#10;5DRjmtZzAhiX47FxM8LdtTWQmD8fEqEJdwJ4614IGdPn50CrW9rAvJXFSgB/uTifLYMCOGNrjdM6&#10;Wo91/KVzL+jxdoKxfHPFBbi/fSx8PjbZqWzOrnpjmTs27b44G9ldG4iPhiSq+tduP+FxFjOBM3v1&#10;436pQTjj8s/GJKl++f2tbR2Og6Bj/HTEbPVvu45xTmWCDZ03IoAbR8GW7fD02xOdxkLEa5/OgYr9&#10;xxs+wYEP/ZpgziVbWg0ho2tPz3mzR05Kdtqm/WNxDsuIHVXn4Pr/auG0TTChfsM+xL7EPg2mANZz&#10;Nx85cgQqKiqgsLAQcnNzISsrCzIzM2H9+vWKtGUrYMDIafD0ax/BzR17eUWnNz+CYRMmQGr6XCHC&#10;SFueBEtXzIMVaxbC+pxlKv0DPsNo76EiOHy8VP0qWQSw/0SDAFZ/cIXCBXUq1+GCYDXwAjv+j3fA&#10;6DvbwrC2t8OA2/5gDAK4HFGC4C90XoUiv1goAme36Dc6eBPE3SBZEbPg4iRYMCBZi7NS63btgiMZ&#10;q9WMz8bM7NQFcPFnA5SQRVFL61Em4gxamkVKy/WZqbp81AUwzRrGfMXuxLQuMjFQZOvHpK9HeYrH&#10;fPbAflWG9ofCF+UopUpAIa0LWGy/npJCF8AkdrEO7Ft8gB7OoMb9bP/He4aoRoFK+8PQ+4nDfFwY&#10;5mNzB7b/B9t1wFUqB1cCWAffJ+wPb2cdBwLz50MiNOFOAOfvgZDRpXs8fDYmGVI3VCnROSU5y2tx&#10;+rOfXQ6rttQYdeC/r72dAP0HJ8KDHeMgp+QcNL+xpds6qQ6ubQTWi2WxTm69Du77d7e0gazieofl&#10;ueUX4P6HY+EPbe5l1+tl8BioP2YsyjeWm9uug8dvri9U0HkjArjx1OwvhwmzlrmcDYzgQ+KCkRbC&#10;3TVh92EIOHMWO89sHzExWclc/Ldw7zn4zU03w8aiGvhsRCK8GZ+gtqP1el0kgPFv3A6Fr7luM1Q+&#10;GFC/YR9iXwZbANN7hzON8Z7g8OHDKv1ESUmJmg28KS8fxiUugBfeGgKtn3zHKx7s8iH0HT4B0lYu&#10;UmJRiDwyN6YrcNbvxvzVKvVDUWmumv2L6R/wF8n4y2QRwP4jAjgIiAAWogm8yI5rEMBD29wOn/zf&#10;RQHM5YgSBH8xzqsQ5BcLRcxbtdXhBqdbvy/YmyMrYhZc65/mRZggNEXMnw+J0IQ72ZNXASFn0Xq7&#10;8ExcmO+wPKv4HFzXIG8f6BDnsM5M527x8Le/J6i6MNXCFws2q39Xbq4xykxJzlECNrOo3mHbQNFv&#10;kF0A6/VvLL0A9z0cayzHMp6ORW8nbT9gdLJTOXfrQgWdNyKAA0d5cRHED5njMC7SwYfmogg+UXe2&#10;4RPd+HB3Tdh1CILGqz3iof2jcQ6vh09Mhu17zsFvWt4MOTtqYOCIROj9XoLDeipPy/Q6ENzGvGz2&#10;YvuvCbBOfXmgoX4LhQDGwHpxFjA+EwT3derUKdi77yDMWrQO3kiYBrf/pS/c/oxn/tT5I3hrwERI&#10;Wpqm0ggIFmBXDhSWbISdpbnqwW8V+wtg/5Fd6mH26plEtZL/tzFgpgLMWMB5zEgGsz7EpNVligAW&#10;hCCjC+AhbW6DhP9rbQwCuBxR/jJoVCLc0roN7KiqZ9c3lm694qHDY3HsukDi7XEkLbk4S2DU5GS2&#10;TFPDOK9CkF8sFIEPOtFvbvDGh7spsiKj77vXQXCteOpxVoQJQlMD/zNE/2wgEqEJd7JnUxmEnIVr&#10;q+CXv2oG01PyjWXZJRfgTw/FQscnO8O11zeHR57qosSpvp1Op27x0P2tBGO7p1/oqcr3/TzRGEOY&#10;wTQL+j4bC+7rdze3gXU76o3XuB9zu3G5u33jsdA2dDzmtut8OjLZqY5QQeeNCODAs3b9Jng+frLD&#10;+MjMwGkrYP+Rkw2fbP/D3TWh+CAEjVd6xMPDj8Y5vObOcZ1hE5Ld1oGs2lQFzW5oDtmFNW7LBQPq&#10;t1AJYJoFfPDoCUhZvQXih82DOzsNtDEA7njxUzsvfMLy4Kuf28rPgKT05UoeCtai8kChAlM+7Ksu&#10;Vnl/Uf5i7l+Z/RsYOIdpBWzXSluIABaiHLzgfdA3HvonfMCuDzZ4oV07djCsHPkZLPn0I5j74fsX&#10;BwFMjih/+WxkItzcug0U7qlXr9fkOT7wxIyeF8ucW4vqwTpwoLRpZ41DLq1dBy7AQx1j1U+vqA5X&#10;zEm1/8861sGtN6MfB+1HbxvhKq8XoreblvX8e1+YvzzfqJPyfmH7zHVhG7h90vG6Wu+uTaGAzqtQ&#10;5BcLRXwwxvEp2PhUbO5myGoULZ4HI+75o4PgmvHQAzILWBBsfNW+ncNnY3z7h0AiNOFO9mSXQsiZ&#10;v6YK/vNXzWDq/Hz1eu2Oc3Dd9S2g25sJat21zZrD0k018GLXeLjp5jaQUVjvVAeuw/L4N27ziyuu&#10;hoSRyQ5lJszJcbl9IPjgs0RVf3reCdV+d/vK3GUXu+YydOzmthO0j2Adg6/QeSMCODhgWoipc5dD&#10;hx6jHcZJZt4dvkA9T8HfcHdNKDoAQeOvDVKWW+eJT4c7jtHxHmTU1EUOy1yBZTcU1LD1Nhbqt2AL&#10;4PPfX4CsbRUwdGYGvNhnOtz98lC46+UhcNdLgxV/7DKI5U+vDrWNu+fCorXrVJ5YwfqgA1EPoT9R&#10;Ycz8FfnbeCak9IAxKb1ZjxnJzKk6AzGpte1EAAtRTXnVdvjLs0/DTTfdpFi0ZA5bLpjgxRYvvPjT&#10;CxwE42CYBgFcjih/wVxYKE4LKuvV64zcKvjVNc1gfnq+U1k9L5Y79HL635ijCwdJmINLL8/hS1nE&#10;fBzuoJxe5rxfeOwogGmf+Povnbqrv4v32wUwboN/PxnX2alt2Aa9f2gbyjVm+PNFUgAA//RJREFU&#10;Xo+461PcP8p4nNnDvR+BIlSDy1AFPuVav5FZsGQdeyNkNRa809tBcAmC4JqxDz0AEqEJd7Jnw24I&#10;OckZdgE8eX4+9PnMPjsW/6Z1KIDTNtao1+Pn2H8V1PXNBIc6XugabyyjMihKVxXUG2VwuXlZIMG2&#10;N7Z+cx3rii/AvQ/Fwn3t45zWB2J/jYXOGxHAwaWqbBd8NGa+w1iJ45X+X6rnKvga7q4Jhftt4/AA&#10;M2OBYw5gvH+YnbbZ7YQWAsuuL6gx6vrra/Hw0CNxDvWHE+q3YIzR8UGAs5Ztht6D5jHv/1A7L9tR&#10;MriB+7oNh3+OSoIFa9fDoeP29ABCdIEegsSvyN/AQK6S85iRDHnfGLTAaIO5QuECjTqada7DBcFb&#10;MjLToG3bNob8RW5tfStsK8piywcLdwKYyxHlL5jXCsXptop69Xp1gwBOXpbvVFbPi4W5r7hBVNLS&#10;zcb2RfsuQLuOsar+zaWn1d+UdwvBfXkzOOPAGzq9jebjwHxf//0/LVUZ/W9ch23XyxLYHhTAmM9L&#10;z+2Fxz14zGzV/oEjZyh5jDnDsPw993cw6sE2cG2lY3a13pxXjNDLuyoTCII5uAx1HPm6zjZgdRzE&#10;FhcWsjdAVmPSY4+woksQBBMNM+UlQhPuZM/6XRBy5q62z9jF704UneZ1KIAX59QYy9YUXYB72sVC&#10;y5vbwMpt9WrZ86/Gw6u9E2DV9nNw7fUtoP/wZLUM68S/adtg8s+B/JjBEz+xjY8mJec7tB3ro37R&#10;+wT3YT5urCNUx2iGzhsRwKEB8wPjr6TcPSgOwf9Yx5mh3s4KdndN2F5lG6MHiZf/Fg/tHolj13mL&#10;uQ58bf6M6eC9wtptNQ51BBLqt0CM0THPc3p2MXw0cZnK/cy91zxD4f7uI6DP6GRYuC4Tqr+uMMSg&#10;EL1wfkLwH+sLYFtwBcIN19mC4C2jxg1xEL86HR9pr34SwW0XDNwJYC5HlC9sq+Sfavv7W9tA6ppi&#10;JXCTluY7bedrvqtZiy5KYnOOLU/gtjio0vNtcej7IN54L0GtGzA80envHVUXoF2HWIf2YG4vs4jG&#10;48Tjva3tvepvfTvc54Ptn4JHnnjOoZ9wH3r/0DZ6G8z956pP6T2idnjTF/4SyMFluAN/vqYPWvFn&#10;jtxNjxVxklyCIDhzzx9heMPfEqEJd7LHNqQIOV+tss8AHp+Uz667pllzWJhd47RO57lX4uGvbySo&#10;f/81LNlYvnybXarq4wUdvWxj+ceARGj5+zaQvrWeXe+J0bNy1DHQ3yiGqU/wNbX5Tw/HOWyHffQf&#10;V1wd0GPxFjpvRACHluo9pSo1xBNvjHMYQ3F4I4PdXRO27oWg8RLK245xxuuPhrj/TxQcW2dsrXFb&#10;B77u8XaCQxli+nz7vYq5jkBC/ebPGB0nReAMbnzI34t9vmDfT3c8/uY46DcxBRat32C7J61k71cF&#10;QfAO6wvgtLpMfCIcVyhc4FP18Ol6XIcLgjuqDu+E13p2ZcUvgjOAp80Yx24bLFAAX8wB3B/maDmA&#10;uRxR/oL5slD85pfVq9crNrqflYtCUt/W1Tqq5/V3E4y/h45PNtZ74suF9kGVtzm1MHcXHUfB3gvw&#10;YAf3DzlB9PYi5n1iPY8/3Rni+w2HWYs3qTrpGHB/eGz69ub8YQSVc7Xe3A4E24KznOcuyVd/Yzlf&#10;+s8XGjO4jLQwPwDurYGz2JsdK2IWXZumT4PJTz7utFwQmiLjO7aHkaZlEqEJd7JnVREIgtfQeSMC&#10;ODxgjmBMm/Xc++4fFke4ksHurgn5eyBodOkeDw92jDNe9x+c6PBaJ3VDFVx3fXNYtaXGYbm5Dnxt&#10;Hrfr/OxnlzvVEUio3zyN0TGHL74P0xdvVDmcfZvhe5Heg2dDYtoq2FJSwN6fCoLgH9EggNUfXKFw&#10;QZ3KdbgguCJ36xp44MH7WfGL4LrMjaH/jwUUwOP+eAeMuqMtDG5zG3z8h9bGIIDLEeUP+eXnoNkN&#10;LZQ4zSutV8vSc6rgl9c0g6+W5DuV9zYvVsIwu+js9W6CsYz25W1eLcznhTJWz8vlDtynfhyelnPg&#10;8en77N67r+oHbMtrb/VTAnjI+GT1Go8Dj+l/W95slMd9+Zo3zFWf4nJqt6995yveDi6tEOY8ZhNm&#10;LWNvcqyILrZEbklIOId8RsIT7mTPikIQBK+h80YEcHiYeNedBv0eioUeA750GFO5A2UwphZYvK4Q&#10;qg5/7fKasLkSgkbnBnlLr/sN9jADGOVtfo3bOvD1a39PcChDTE223aswdQQS6jfzGL2s6qjq64HT&#10;Vvg1u5dA2f/p1EWwLDtHZvkKQhARARwERAALvjJrzhQ1u5cTv0inzs+r2cHctsHGnQDWc0M1ho+H&#10;XhwY9XwnQS1bmmUXwLNT853Ke5NbC8ugRKV8WOZtcJ84s5Xq31J5AR5o73m2rs6gsclGfXq9rW5t&#10;A8926QUJw2YoYcptq6O3M6/ULllxObZX75sbf9MKnn6+uzqWx2I7GzOkcfvH/tzFaA9uox9rYkqO&#10;atOmknpjHy1ubOnQt1yfUlvoPUGwbr29gcTV4NKKAtg842Hl6mz2JseKiNySkHAf8hkJT7gTwMu2&#10;gyB4DZ03IoDDgy6AEbwfKdlXrGaEduk7zWF85ZaXh0KHHqPgvaHJMCV5FSxdnWW8t7kVEDQ6d7s4&#10;W/eBDnHG8pzSC3Dfw/Z7DX35wvX2WcArNtcYy/Q6/vb3BIfXHCiA9e0DDfXblDlLYcjUVOjxyZdw&#10;10uD7Q9n4/reA/d3HwnvjZgLs5evUe+t+f5TEITggJkKMGMB5zEjGcz6EJNWlykCWLA0mMv3g77x&#10;rPQlhgwfwG4bKtwJYC5HlK9s2n0Omt/YEmKf6wa//V1raHtXO/h8bDIs2WAXwF8uznfahsuLpQ+C&#10;9HV6GW65GczT1eqWNpCzq55dj2BdXBnMwUVtwGOg5ZsrLsD97WMdlrkC94+iFweCKHW5fF96HjD8&#10;21wv1qEfK+6//ePPGX1pXo9w/YPHg5Jcfw/wfUHx7CoPWWOg88rqAhifZmwe6GJeO+4mx4qI3JKQ&#10;cB/yGQlPuBPAadtAELyGzhsRwOGBE8A6Xsvgl4cqSXln58+g7XMfwf/9+WIau41lEHD6fn5x0kb3&#10;txIc1q0vOmcb27eAu+57VP2LZe7vEAedGsTuR0Nnw4J1+4zX5u31Oj4ZmaxeY1muXDCgfsM+xL7E&#10;PvVFAHfoOVqldRibnA45O7Y6vaeCIIQOzmFaAdu10RYigAWLUlyWB08+9TgrfZG2bdtA+qoUdttQ&#10;4i4HMJcjylcoxxXmx/rdLW1g/Y7T8EhsZ5ixaDP8wk0OYFe5tHT0vFp6Lq3c8gtw/8Ox8NrbCU7b&#10;5JTYZ71y65Bp8+yS97MxyQ7Lqf3/+Hic+jeruN5Yh+1AmT1jUb7DNmaoXb3eG2i0G+s1H7srqE16&#10;rjFPOcP0cnqfUlvMx+JqeSCg88rqAhjznumD3ufjJ7M3OFYlVHIrJycHLr/8cqipqWlY4l0kJiZC&#10;mzZtoL6+vmGJY/hbb2PiwoULEBsbCwkJCQ1L7BEfHw/JycnG33FxcepvKk/rIj2ovdT+ph6h+oxI&#10;OIY7AbxoCwiC19B5IwI4PHgSwDpuZbAbAZxdCiHjg8/sY/lubybA2h3n4Nf/3RLGf5WlZO5lP7sc&#10;lm6qYbfTydx1Af70UCzcdHMbyCisV8te7Bqv6qQyuB/9dSChfvNWAHf9OBEGz0hTD24rrChi3ztB&#10;EELPhJQeMCalN+sxI5k5VWcgJrW2nQhgwZKg2EXBy4lfBMUwCmJu21CDAvjIiQrYf2SXGgTjYJgG&#10;Aeb8UL6yOLNB0ObXqPxYKBU37Kw31pE0NW9nzovlCqwTy20qs//kirbxlCsL943yeeDoZHa5qxxc&#10;iPk4aJlZvOpQfdgu3Hbu8mKjX3A5tZ/aQ+X0fejQcZuXu9vO3Kd0rFx7EZwZzL03jYHOK6sL4Ff6&#10;O+aqi6b8v0io5Fa0C+Bz587BM888Y7RTF8DYRnfHgMfo6hi449frdhXURnf7dRWcAMZ2cNcOM1aR&#10;3L5EqD4jEo7hTgCnbAZB8Bo6b0QAhxfuvsQdKIMxpUC/iSnw53cmuhXAG3ZD0Bk/xz5pBCVv2sYa&#10;tSyj0C6AJ8/PV69f6GqfqNH1zQSHbXX6NAhklL+rCuqN5bjtfe3jHF67q6cxUL9xAhjz9/YZM0+J&#10;eJndKwiRDblKzmNGMuR9Y9ACow3mCoULNOpo1rkOFwRM6cBJXwJTQmBqCG7bcOBOAHM5onwB81kN&#10;GJ2s/v7XoIYZwEX16jXmw0IB/MXCfIdtENyOcmfp+bQIXEfLsf4NxefguhtaKOmbuuGA+pv26wrc&#10;PwpQzLuFrycn2wdx9NoV5uOgdjz9Yk+HfF/msljuoceeU8drzgWG7cc0GdQX+mvzOqoX90XHrfeN&#10;GcoZpvcp1eEqnxjV66kvfIXOKysL4CNf1znIXyQvdwt7Y2NVQiW3AiGAUbK2aOE5DzdyySWXQH5+&#10;fkMtzuGuLvPMXnNwAhjbqctPkrT4L7XlyJEjTjKW2kF1mfuJjv/06dNqn9g+XL9jxw63Yreqqgqu&#10;vvpqj8fChSsB7E4m0/5EAEsEKtwJ4OQ8EASvofNGBHB44e5LfKHswC5IyVgLn06eB395e4SDAF5f&#10;AkFl7Fc58JOfXgKT5uU7LF9VYBfA+vK5q233HFdcDa/2TnAoS8tRIC/OqXFYh/xzoON/tHL7CxTU&#10;b0/1HAA9EybCsJkLYXlONlQdKWX7XhCEyMT6AtgWXIFww3W20LTBh7jhw9w46YvgQ+DwYXDctuHE&#10;nQDmckT5C+bNwv/ZXrujXr1esLYK/vNXzWBaSr5TWcx5hXmz8O+sEvtPovR8WLhu0twcNWBKz61R&#10;y7Dup1/sZWznDZRriwZWtA93mI8D20GvcR3l6sLlOIuWOz489muvb67aTmVx/3p5PCbKI2bO/4X7&#10;MR8nHgsOON/sM5ztA65P3fUVlqf+5db7A51XVhbAs5ZtdpC/T789kb2psTKBlFsoL+nz5SuuhK07&#10;8YjrfJXKuvhFWYnislmzZsa+SX7ielfy1CyA9Rm5+Dcup2W4v5tvvhmqq6udpCoGdwx6fbie+siV&#10;XCX5SuW8wZ0gD5QA5kS5q/ClbKgjkJ8RCe9DF8DHjh2DsrIy43tFEPxha1YGVBRuFgEcJrj7El/Q&#10;72FKKvIhO+/iPczaYhB8gPotd+sa1ZfYp9i32Mdc3wuCEJlYXwCn1WXiE+G4QuECn6qHT9fjOlxo&#10;ukybMY4Vv8gDD96vvlC57cINfrG7ygHM5YjyF8xbhaKU8lrNX2MXwFPn2wZsprKY8+r+9nHqb8qJ&#10;lTAy2WkdgvWiOMV6qKy+3hWYo0uXv4jePlfox0F1UNtoPdWnL9fBY7+2WXMjJxjl+MLld9zTQdWN&#10;f+OsAMr1pef9wr/NfaDvT28jldH7bULDT9ZctQ/xpoyv0HllZQH82qdzDPmLjP5iCXtTY2UCKbfc&#10;zfJ1t84sYV0JTV1AmmfOehMkqPVtcBknQ6l+XYK6atfAgQPV8p49expt1CUu7dcsf2kfKE11MY1Q&#10;m1yJV1xuro+C2umrTKV2msH2+SOAfXmPUAD37dvXrZgOVwTyMyLhfZAAPnv2LBw/fhzKy8uh56j1&#10;xneLIPhC588yYFv2GiWAj1QUiwAOA9x9iS+YBTDea9H7m7ETBB+gfhMBLAjWJhoEsPqDKxQuqFO5&#10;DheaNq/17Ookf3EZzg7mykcC+MU+7o93wKg72sLgNrfBx39obQwCuBxR/oL5rVBKUm6r5Ay74OTk&#10;AkI5r9YVX4B7H4qFj0ckq9eUD4uWo/ylPFt6eT0fl3mdeR8E5eni1hH6cei5uTDnFwnl9k92Vsfm&#10;qg48dhTA2D79b1pPOcUQOg7cF/UBtgHrpn1y+6H+Nfcb/c31j467uv2FziurCmAu/UN29mb2psbK&#10;BFJuuZO87taZBbAeKFJdCVBu5qy7/eNnzDyL1lO7zFITgxObWI8uL3UBjPU0b94cFi1aZGxDddNn&#10;nzsWPO5x48b5LIBd9Zk5XB1foGYA64Lbm6D9etP2UEYgPyMS3ocugPGzsWfPHti6dSusXbsWli5d&#10;CgsWLIB58+ap8yspKSkkTPtiJtz/zOvw2/u7OPF813fhiwmjhQggceIYmDFpLMyaOgGSZ0yFJfNm&#10;Q+aKVCjYuA72FG0RARxifHkInDvcCeBVO0DwAeo3EcCCYG1EAAcBEcCCKzC3b8dH2hvyd9S4IWy5&#10;SMKdAOZyRPkL5rFqeXMbWLm9Xr3GvFc4A5jLZfX8q3ZZiX+v2XkB7mnnmAP4ngefUsuoDAflzeo/&#10;PFnl47q2Qc7qbXCFvk8qT3m6cBnuF1+3vacDpOefNsrivvR6MD8YLkfZquf2wm1R+uKyLj36OvQB&#10;tlsvT3Xoeb+wjLtj16HtEXPusVBD55VVBbA5/cMTb4xjb2ysTiDlVqAFsD4rliQiiVx9GYYrmYnh&#10;biaqJ7HJyVRqg1kA42usD9tAAhj33bJlS3Vs+Lf+oDhvghPdnKCloH4eNGiQ0U8I1UHb0nJsa2Vl&#10;ZcPW9nAlgPX6XGF+T1yJfVdBfcu9j+GKQH5GJLyPH3/8UZ2L3377LZw4cQL27dsHRUVFsHHjRsjI&#10;yID09HRYsmQJpKWlhYRJ02fBHU/2gt+1e9WJ+A8+gaTEKUIEgeJ3/qzpkJr0JaxKnQ+b1qTDzrwN&#10;UFW8DY5WFsOJ/eVQe6iS/V4UAksoBPDyQhB8gPpNBLAgWBvMVIAZC8hdWgXM+hCTVpcpAliwHNuK&#10;suDue+6CjMw0dn2k4U4AczmiQs3qHXYZ229YMrtesA50XllVAL/Y5wtD/iIDJyxkb2ysTiDlFsnH&#10;QAlgXTrStng+kcAkSUiC19WMWE6iUpCodRVcu3EbvU262MXyWB/uE/+lsgjOEL733nuN4yTZyeFq&#10;pjDBpUrQy5plt94Od8eL4UoA+zoDGI/P15QO7uR2uCKQnxEJ7wMF8A8//KA+X3V1deohihUVFVBY&#10;WAi5ubmQlZUFmZmZsH79+qDz0dDJ8IfHe8PNHXs50PbJN2Hs2ImwLGWOEGGkL5gLKxYlQ8aSBZC9&#10;aqlK/1C2PRcOlhbCsb0lcPKACOBQEQoBvGw7CD5A/SYCWBCsDzpLK2K7J7GFCGBBCCr4xe4qBzCX&#10;I0oQ/IXOKysK4KxtFYb4JQq2bGdvbKxOIOWWO8nrbh0ngFEEPvfcc9CtWzclHs2pEEgO9+vXTwlD&#10;fR3KTnpNQpGb/UvimFtHYZaYtA3uG2XuU089ZQhp5NFHH1UyWG8v1qG3j4ITpO7a6y5cSXBdCrvq&#10;f3PoEhb7Ev/1VwB7u0893An7cEQgPyMS3gcKYD0NBM4CPnz4sJqxXlJSomYDowxGCgoKgkJm9ibo&#10;8u4waP3kO050fPlfkGI731EuCpFFzuplCpz1u3n9KpX6YffWjWr2L6Z/qNlXqtI/iAAODaEQwGnb&#10;QPAB6jcRwIJgbSak9IAxKb1ZjxnJzKk6AzGpte1EAAshJX1VCmRubFoP+NMHT+WFebBlw8Un6HI5&#10;ogTBX+i8sqIA/mBMqiF+kZc+mMre1EQDgZRb7oSfu3WcACZpSiL19OnTSgiby6DY1MUkLSOBSmKU&#10;SynA7dcc5najnGzdujW0a9dOyWdzmyio/dgubAOlgdCD2spB7fckXjFciWya9YvLzcfhKkj++tqO&#10;QApgrq5wRiA/IxK+BX5f4Czg7777Tn2HnDp1Co4dO6ZE8IEDB2D//v0qNUQw+GrxGrivSwLc/kxf&#10;Jzq/Mxw2b1irUgoIkUnx5izYlZ8Npds2qQe/7du1DarLd8Lxqt1q9q/k/w093H2JL7gTwIu3guAD&#10;1G8igAXB2pCrRG9pJcj7xqAFRhvMFQoXaNTRrHMdLlibJ596XKVvKK/azq6PRtwJYC5HlCD4C51X&#10;VhPAFfuPG+KXSFueyd7MRAOBlFvuhKYnzDNhUV6iAHQlHrkZr7RML+9OJnojV7EMSUySo7NnzzZm&#10;6ZqFqSf048T+8jQD2NxG6mNzm3T5S8t0+eqNjMV9Yd00q1rvW099xfWzN4KdC1dCO1wRyM+IhG9B&#10;s4DxnD5//rw6/7755huVEgJlMHLy5MmAcvDwEfjX6PlwxwufsHw+dq6SiUJks79kuwJTPhwuK1J5&#10;f1H+Yu5fmf0bHrj7El9wJ4AX2L5mBO+hfhMBLAjWxvoC2BZcgXDDdbZgbRYtmWM8vK1T5+fZMtGI&#10;OwHM5YgSBH+h88pqAnjMnPWG+EXw4W81thtG7mYmGgik3HInGd2tM4tCLEuy0SwedeGqy0ZOemKQ&#10;TDQLYG8kI9VJIpTahbORcbm+rXk/rvarB9bnjQDGYyXo+LB+zH/KBcpzcz+4639zmI8bwx8B7K7v&#10;uRnRFNz+wxmB/IxI+B4kgXEmMH6HoAjGGcF4HgWarC2l8PgbY+CPXQY58VjPkbB2bbbKHytYB5S+&#10;mPLh6/1lxsxfkb/hgbsv8QV3Anj+ZhB8gPpNBLAgWBvrC+C0ukx8IhxXKFzgU/Xw6XpchwvWBWf/&#10;kgBG+id8wJaLNvCL3VUOYC5HlCD4C51XVhLAJ+rOwgPdRxnyF5kwaxl7IxMthEpueSsgSf6RNNTF&#10;I9ZhFr8YKG5QNHL1m4UqhSehiYFldEFLs5K5OrnZrlieJCa3PzoeDl0Ae2qnHtQX5uMNhADm2mnG&#10;/N7ofUCBdXlqC26nHzce18033+xV+wMdofqMSLgOlMAkgkkGB5Jvz30HE5Iz4a6Xh7D0H5UMB8t3&#10;KYEoWA+UviR+Rf6GD+6+xBfcCeDkXBB8gPpNBLAgWJtoEMDqD65QuKBO5TpcsCb67F8dXM6Vjybw&#10;i33cH++AUXe0hcFtboOP/9DaGARwOaIEwV/ovLKSAJ63aqshfpEHuo2EqrJd7I1MtBAqueWLgNTD&#10;kwClmackIM3iEwP37Sn1gh4kQDmhicEJYBKk3H7wQXZcXVw7zHW7On5Xy10JYF+CE8D+Br4/zZs3&#10;N953bqYwF2YBjH2FfejuXAhWhOozIuFdkAwOFDsrDsOLfabbrvlDnejQYxSkpK01xKFgXbjvPyE0&#10;BOMhcLsrt0DetrXGWFPwD+xD7EsRwIJgTUQABwERwNGHefYv0bZtG9hWlMVuEy24E8BcjihB8Bc6&#10;r6wigM/UfwdPvjXRdtN/UQB/OCKZvZmJJkIlt1DgBVoAoyREKUiikiShKwmM6xBX7SB56q4MhlnS&#10;0nYoNfWZwFROl7zYZpKfwRDAGLjOVT94E4EUwBgkcyl1hr/1kjxujNz2J0L1GZEIbeA1f9L8LIdr&#10;vk63fl9E/X8ACkIoCLQAPnB0F5Tu2Qqbt6+D7iNWGeNNwTc6DcpQfYgCGPtUBLAgWA/MVIAZC3R/&#10;aQUw60NMWl2mCGAh6GRkprHyl+j4SHuoriljt40G3AlgLkeUIPgLnVdWEcDm3L9IwZbt7M1MNBEq&#10;uRUoAexJ0pLo9UUy6nLYm+3MktY8WxXDPDMZ66XtfBXA3HFy+9RD7ydPmGfjBloAY5hlvb+B/WHu&#10;s2BHqD4jEqGLjLzdTv/hR+AvP6bOXc5eLwVB8J1gCOCyvdtg644NsGbDEli0dA7MmTcdZsyeCNNn&#10;joNpM8bC1ERBB/sE+wb76KvkaarPsO+2FGaqvhQBLAjWxewvrYLtvsAWIoCFIPNaz66s+NXp/VZP&#10;dttoAL/YXeUA5nJECYK/WEkAH/m6zin3b/yQOeyNTLQRKrkVCAFMM1s9ScRApEFwF7qkNac4wCCh&#10;rItVEqB6H+gCmOrEMvq2ZpGsYxa3jQ1dhFP95nZ5QzBn6JoFeSgiVJ8RieDH/iMnofegeQ7Xep3n&#10;4yc3if/4E4RQEigBXFO3F46erIRDx3ZD+b7tUFCcDVm5K2D56gWwIG02JKUkKrk5O2mqwIB9g32E&#10;fYV9hn2HfYh9efBYiepb7GOu7wVBiEwmpPSAMSm9WY8ZycypOgMxqbXtRAALQQUT3XPCl2PilJFs&#10;HVaH/vcccz1VFG6GrVkZhqgThGBQVlYGx44di2gB/MGYVAcJgDPAyouL2BuZaEPkloSE+5DPiPUD&#10;0z1wv/LQGf3FEqjZX85eJwVBaDzcfYkvoJw8dqoSDh8vhb2HimBX+WbIL1gPmRvTYcWahbB0xTxI&#10;W54EqelzBQbsG+wj7Kv1OctU+ofisjzVl9in2LcigAXBWpCr5DxmJEPeNwYtMNpgrlC4QKOOZp3r&#10;cMFaeDP7l7i19a22AcVyth4ro/98qnJHPmzLXgN/Gyr5s4Tg0GXwOigvL1cC+OzZsxEpgIsrq51E&#10;wNApqezNSzQicktCwn3IZ8TakZ5d7DLdA9IzYSYUFxay10dBEAIHd1/iCygn9fsYnLm6szRXpTHY&#10;mL9azWhFGYyg4BQuQv2CfYR9hX1WZOs77EPsy+qvy1XfigAWBGthfQFsC65AuOE6W7AWvsz+Je6+&#10;5y4or9rO1mdV9IHTnqItULhpPWSuSIUl82bDvJnTYNbUCTBj0lhInDgGvpgwOmi8+V5f+O39XQxa&#10;tXsZZn/1FSQlJQkWBX8uPm/ePFiwYAEsWbIE1q5dC1u3boXKykr1k/dIFcCv9P/SEAFIhx6jm9SD&#10;f0RuSUi4D/mMWDMq9h+H1z6d43B913nijXGwcnU2e10UBCHwcPclvoL3MThTFZ/Xgr9mrDxQqB5i&#10;hiK4sGQjFOzKUWkNBAZb32AfYV9hn1XsL1B9iH2JfYp9y/V5sEAh3f+TPvDPD9+BTi89B3+6726D&#10;Z56NVcsRnLnMbS8IQjQI4LS6THwiHFcoXOBT9fDpelyHC9bBl9m/Op06P8/WZ1Xwf3bXjRsCq0d/&#10;DukDE2BB/w9h05p0WJU6H1KTvoT5s6ZD8oypkJQ4JajMmDIBbmnfDX7X7lWD9xNGQFpammBhUPym&#10;p6dDRkYGbNy4EYqKimDfvn1w4sQJlcMV83f++OOPDbfn4Q98EJBZCnw5fyV74xKtiNySkHAf8hmx&#10;VnhK94ApfibMWibpHgQhxHD3Jb5Cs4AxXy3OWsXctfuqi1UaA5TBCIpNwRnqH+wr7DPsO5S/2Jeh&#10;mv07ftIwJXevve4a47kB3nDpZZfCE089AsNHD4Q9B3ewdQtCUyQaBLD6gysULqhTuQ4XrIEvs39R&#10;+PZP+ABmzZmituPqszL45T7+j3fAmDvbwog72sCgNrfB9py1kLN6GWQsWQArFiVD+oK5sCxlTtDp&#10;/Hp/uLljL4O7496BjIw1sH79esGiZGZmQlZWFuTm5kJBQYFK/1BdXQ11dXXqwVw//PBDxAjgE3Vn&#10;nX4WjDPCmpoUELklIeE+rPgZwetsU+Obs+dg2qIc6NhrjO16PpTlrQFfQtnOHVB7qLLRcNdTQRCc&#10;CdRD4AiSwDhrFX/ViCIYRSbmsRU8g32FfYZ9RzN/gy1/Ufw2b/FrB6nb7JfNoGtsV0jomQCZUzOd&#10;GPzWYHi3y7vQ6sZWDttdeeUVamawiGBBEAEcFEQAWx9u9i/m+EXZO/Dz/lEreznwC36CbfA17o93&#10;wOg728KwtrdD6bZNULBxHWxev0rNBkYZjGSvWhpUkr5KgtZPvuPAkIlzlDgUrEdhYaECZ/2WlJSo&#10;1A+HDh1Ss38x/cP58+dV+ge8UY+E+GjiMtDlL5K2PJO9eYlmwiG38D8DWrRoAQkJCQ1LgheJiYlw&#10;+eWXqzQk/oQ/21dVVcHVV1+t0qJ4CpwVHxsbq25qLrnkEsjPz29YE7yg9rnrfyqD7fLm+Ok44uLi&#10;GpZET4TjM+JPkAjF6yyC/+HWFKj7ph6mLsyGDj1Hw10vD2F57r2JkLE2B04eKG80pw5WKEQEC4J3&#10;BFoAI3g/QyKYZLDgPdRv1I9cHwcCTPPQ8qbfGPIWpS+K3dKFpQDbbF9cXrJv6T6YmTATbrvpNqMu&#10;FMHTZoxl9ysITQXMVIAZC8hdWgXM+hCTVpcpAlgIOCh2ddmbvGAGbCvKYss2FVAA4yzgsXfeAaPu&#10;aAv7S7ZDReFmJYJ35WdD8eYs2Jm3ISS89sFouP2ZvgYPvzIAKir3qLQBgvXYv38/HDhwAA4fPqwe&#10;/Hby5Ek4c+YMfPfdd+pGPVLy/3KpH94aOIu9cYl2wiG3OAGsC0dX6OVRzLpaj3U1a9ZMyVSzwPVF&#10;zmIEQgB7OjZXbcnJyWHLI7SNuzKuBC8dE87OJ/lsRpfRKHfx8+0uvBHA2FZf+zISIhyfEV+DxC9e&#10;ZxNXl7MP5RQCx6Cvcg0ZLBJYENwTDAGsQxJT8A2uLwPJZ4P7w6WXXqrGFCh+R8ePhnO551jB6wup&#10;I1IdRDDmD8aZzVwbBKEpUMk4TCtg+/zaQgSwIASdzPFDYb2NDSMGw/rhg+BoZTEcLiuCg6WFSgYj&#10;+3ZtCwmZazPhjhc+ceCLBeuUOBSsx6lTpxSY8uGbb74BzPuL8hflUKTM/sXUDx17jXWQv03twW86&#10;4ZBbrgQwSVtz+DpjGAVnmzZt1PlnFrjm11Q33kT4i1lq+iqZMVCOmmcAc8KU2qsLYFdluP5yJWpp&#10;OfWbu6CyXF+YoWPCfsfX/fr18yiTIy3C8RnxJUj+4vuC11tOWAqB53jVbjixXySwIHgi2AJYiCxQ&#10;xmK+XhoHfNj1Q1bkNpbkQclw1S+uUvvAWcb4oDuuPYIQzUxI6QFjUnqzHjOSmVN1BmJSa9uJABaE&#10;EIH/84s3LTiD5ev9ZVCzr1TdzBzbWxJy3v5sJvyxyyCDx98YA6e/OaMkhmBNUEJgyofvv//emPkb&#10;CfIX493hCxzkL9IUUz8Q4ZBbeI4ESwCby6J4JAlJ4tJbkYxhFsbeBCeA9eMzt4Nem6Wsu9m9/s4A&#10;5oQxhvk4fe0rV8dAy0OV3iIYEY7PiC9BM3/xuou/uCBBeeAEhJyK6nNww69bwPjpyU7r9h67AB0e&#10;jYV3+yQ4rbMS1L/V5TsdJDB3fRUE4SLc/YgQfZD8RTm7ctxKVt4GCkwlQbOBUQJLXmChqUGuktyl&#10;VSDvG4MWGG0wVyhcoFFHs851uCBYGcpfhzcuJIPDwbbNW+H+rsMd8vXNXJKrbmgF64JSgsRvpMjf&#10;9OxiJ/n74Yhk9kalqRAquUViVheUBEpDXwQwCVZzPTh7ddWqVYbIJPlI+3AlP92FLwKYa5e+bXx8&#10;vHEMelvwb06Qcu2lvvBnBjAndfv27QvDhw9XbdWFNc3YbYwAxrZhHd7MKtYD+8ncd+GMUH1G/Ama&#10;/Yv/4Ya51jHnOgnKfbauCzVlh+wCeNzUZGPZgmU58POfXw6bCg7Ajf/bEtJW5Tts4wnc/qe2z4ev&#10;2wUL6t+q4m1wpKJY/Qe6zAIWBM9w9yJCdIHpGPD7G1M+YN5eTtoGGkwrcXfru9V+77jzdkkHITQp&#10;rC+AbcEVCDdcZwuC1dEHZSSDw8WQyYtBf1L3A91Hwr7qE4Y8FKxJJMWRr+ucUj888ca4Jpv6gQiH&#10;3CJRqstFXwSwt0FyFPNS69LUlwjEDGB38tuMfoyBFsAkZEnSYrnnnrPfrJnfC/P7Q6FLdX9xNxtY&#10;728Uwb7K42BEOD4j3gZeZ/E/3PC9xNQ7mNeZBOWeYxAyBo92zsmN9H63Hzz8SCy8/X4CzFuSA7e0&#10;bgPF++q93t5bsH5zncGC+rdsey4c2F2gfsmE/5mNYxnuGisIgh3uXkSIHt5573V1PcaZv4VJhays&#10;DRa1mbXGTOBnno1l2ycI0Yj1BXBaXSY+EY4rFC7wqXr4dD2uwwXBimyYMEyRM2qoghukhRqUcA90&#10;G+kg53oPmmf7Vg9emGWlEL18c/YcvNhnuu28uvifDMiadRud/jMiEHDneKQSDrlFMzw56UhCh0Mv&#10;TzNUdXTBS7KTlpmlrLcRCAGshy/10TFw6AKYW4/o/aVLaHOaBqoDy1M5f8SrLod97WcMc79RfeGW&#10;wOH4jHgbeH3DfsL+wdm/mF+ZBGX5UQg5O/efgxv+qwWMmpysXg8alaik746qeujWy/65N0NlzWD5&#10;n/38csjbVeOwHPfx25tudloeKqh/d+ZtULOA8TkKmAbCatd+QQg13D2JEB1g/l164FvezDxW0gYb&#10;nHFMOYFnzZ3CtlMQoo1oEMDqD65QuKBO5TpcEKyI+WEM3CAtHIz+YokSvzqL1xXavtUDFyQEKT2B&#10;OW2BEJ28M3S+Q4oRpP+oZKd0JI2F0qlYSQSHWm7pIlKfCYryLxAzgM0SUheuJBjNAhSDpLQvuJrJ&#10;6kkAeys0Ucz6Kp8xuP6i/fbq1Ys9fl0k+yNcqf+4ur0Jet/M27taHsoI9WfEl8DvMcy1jukf8Dyp&#10;rKw0BGVpNYScHVXn4Pr/agEjJyXDnNQcJXA37ayBXQcuwKNPPgfzl+cbZbv2jIc34xMctifW5FXB&#10;FVdereoxr8vcehD+eE87uLl1GyjcU++0PthQ/xZsXAd7iraoNBD4LAW89nPXWEFo6pjvO7h7E8Ha&#10;UN7frrFdWTkbKib3nazace1110gqCKFJIAI4CIgAFqIN80CMG6yFg5r95fB8/GQHAfxA91Fwou6s&#10;7Vu98UHiF4Vg4upy4yZOEALJoK9yDRkcTgmcs3oZJPR9Hz6Mfxu6vPAs3HfPXQbPPv2UWo68cXOr&#10;kMotFJGPPvqoEpSdO3c2pG8gBDCV02UhN+MWl3Hy1p241cOdSMag9T179lT7XrRokboh8Qa9rZwA&#10;RtGq75cEKTfbl5ZhPXS85u0pqB59f7TMlRCm9dxxuMJV37oT4+GWwPrnIxSfEV9CF8DHjx+H8vKL&#10;3227DkFIWJ1rl7Xc+42gBB4zzf4ZGD4xWW1TtO8CtOsYa7w282qPeGj/aBy7DqF9uisTLKh/t2Wv&#10;gYrCzSKABcED5vsO7t5EsC442xav7zj79ujqo6yYDSWUD7hX7+5sewUhmsBMBZixAL2llcCsDzFp&#10;dZkigAUhBJgHYtxgLVzk5W5xEMDIu8MX2L7RGxckf1Ek4JPS6QZOEIKB/mT4UErgSaOGKrl73TXX&#10;GPLFG37y//4f3PqfV8Oz/3Mj1NbWNnxqAh8oJlu2bAlZWVmGoERZ2qFDByguLvZJAKMwNB+Hqxm3&#10;utSkulyJSBSkZulqDndlqH5sj1locsfhLjgBjP3VvHlzYxmW8bQfbK/+NydScbk7Ka63mZZRv3sz&#10;Y5i24fpdF9Suwte+C2RYQQCfOXMGjh07BmVlZcZ1aOdBCAuzFuXAT396CSQtzTeWvdLDPkP84Ufj&#10;1OutlfaZwsMmJDuV8Ybf39oGFq8pVhL4jfcSjDpCAfXv1qwMJYCry3eKABYEN5jvO7h7E8G6YM5d&#10;vC4n9LR9PzNCNtRkTs1U7cFZwFx7BSHaqGQcphWwfU5tIQJYEIJOJOYA1hk4YaGTBE7PLrZ9q/sf&#10;NPMX5S/eKNMN3MGTIAgBg84rFAK6BObO80CC4rdF818bcgS5+pproeNzL8JL77wPQ5MWO9GtTz+I&#10;694Tmv/mtw7bXXXVVUqyBUMEk3zkZJ5ZKnJ4K/90cWoWwObX5vA065XEsyvZjCIzKSmJlZ3uJCgX&#10;+nF40z9U1p0spffA19m7VDe2CV/TMWB9jRHAvvRJuCSwVQTw0aNHobS01LgOFe6HkPPX1+KV/P1q&#10;Sb6xLL/c9r79T0t4+vluStzmldZDek4VNLu+OawvqHHY3lcShiUadXLrgwH175YNq6G8ME8EsCB4&#10;QARw9LLn4A4j92/pwlJWyIaDZr9sptqUtjyJbbcgRAsTUnrAmJTerMeMZOZUnYGY1Np2IoAFIYRw&#10;g7RIAFNBPP32RAcB3LHXWDjydZ3tW933oNm/58+fVz+TxQfl0A3c/q9BEAIGnVf4YCD8WXDNvtKg&#10;zgLGNA83/fY3hqRD6Ytid9qajbCy6pjXfJm9FeKHjYX/vflWoy4Uwd6KSm9Cl5muBLC3M4BdyUts&#10;L62jsvrMVm8FIpUzi02si/bjLlxJTdreFeZZsHqfmcPdOnfHSQLYVXCCnOpzNXOYOxZX6H3i7fuh&#10;h7u2BCusKoC3V0HIWJrlOg0EpoBYu60GElNylByenZoPHw9NhFa3toFNJfVe12OG6tW3DwXUvyKA&#10;BcE3uHsRwdqMnzRMXY8x7QInYsPF68++rtolaSCEaIdcpe4vrQB53xi0wGiDuULhAo06mnWuwwXB&#10;ynCDs0hh7fpNDgIYebHPF3Cm/jvbN7tvgQIYZ/+iOKirq4Pq6mrjBm5fDQhCwKDzqmx7LhzYXQDH&#10;9paofMDBEMCDP+lnzLpA8dur/wBYUnqAFby+8PGUmQ4iuGvXruqz09hAUUjyjxN//ghgkoC6cNUF&#10;Ji3H48CyuM6b2aoYtE+sC68ZJJw9yV8MTgBTfZgX2NwGWmeWmrrkpZnHnsA+4vqXghPAer/o/af/&#10;7SqwPn9nAGP9/ohcV/0VrLCqAN6yB0JC/8GJ8LOfXQ6rt9Q4LUfhO3NRvnqdV34B7n84Frr17qf+&#10;7fF2gkN5JG1DFfzymmbGNq6YNi+H3WcoMPpXBLAg+AR3LyJYm3fes4vWwW8NZkVsuKA0EH+67262&#10;3YIQLVhfANuCKxBuuM4WBKvDDc4iiY/GzHeSwP7kA0YBjMIIBQXO/t23b59xA7f3OAhCwKDzamfe&#10;BjUL+GhlsUoDEUgBjFL5ycc6GsLvhdf/zorcxvLh2CnwH1dcqfbRqlUr9bkJVHCCMlACWA+Ukygw&#10;N2/erNZzQtRd6DONPYlQPbj26KJUF660D06iuprlS301fPhwdjtfBDDuA4+P2qpLX3dto2iMAG5M&#10;0DF6s+/GhlUF8OZKCAuLM6vgF1deDb+7pQ1s2FnvsK7fYPt/ZKC8XZVf47AOoW2xjCdc1RFsqH9F&#10;AAuCb3D3IoK1ofy/qSNSWREbLvYt3afa1fKm37DtFoRowfoCOK0uE58IxxUKF/hUPXy6HtfhgmBF&#10;Ij0HMIGpIF76YKqTBB4zZ73t2937oBtkTP+AUqOystK4gas8BoIQMOi8Kti4DvYUbQnK0+FJ/l5+&#10;xZUwcGYSK28DBaaSoNnAKIEDlRc4FAIYxaSeUoFEpzcSWBe/WAc9tM7b7c3twX1z6R2wPsSVxDQL&#10;YGqXXhcKW3Pd3gpgaqdezjzrlyujR7gEMIb5PAhWWFUAbyqHsLBwXRX84gpHiXvZzy6H5Xk1kLnz&#10;HFx3Qwt4oEOcy21/+atmMH1BPruemJyUY9TJrQ8m1L8igAXBN7h7EsHa4AxbvMYXJhWyIjacYLuu&#10;vPIKtt2CEC1EgwBWf3CFwgV1KtfhgmBFzA9j4AZpkUJ5cRE88cY4Jwm8eJ1toOFl6AL4+PHjUF5e&#10;btzAlR+FgDJoVCLc0roN7KiqZ9c3lm694qHDY3HsukDi7XEkLbkosUZNTmbLNCXovNqWvUY9HT7Q&#10;ArjLC8+qvsaUD5i3l5O2gQbTSrS6va3a7913363kYmPDlQBGQUjnEweVdyeAqW6zFMWgcpyw1KUv&#10;ws28pbqpjCvxyLXH3HbcHtvYtm1btq0YugBGMYvbcCKW9kHt4fqXQhfA+t8UZgGMwQlsCqyD+sMb&#10;AimAQxVWFcDZpRAS5q9xFr6Y+mHq/HynshPmXPzOSBiZ7LSeq8sVKICXbqpxqiPYUP+KABYE7zDf&#10;d3D3JoI1ad7C/gBinHHLSdhwQg+C49otCNGCCOAgIAJYiDbMAzFusBZJ5OVugQe6jXQQwA90HwXb&#10;dx+0fcN7Dv0G+dixY1BWVmbcwJVWQ0D5bGQi3Ny6DRTuqVev1+S5f6BN+8fijG279nQUKVQP1tHs&#10;huawaWeNKkPb7DpwAR7qGAtvxicYdbhiTmqOemAO1sGtN6MfB+1Hbxuht9+M3m5a1vPvfWH+8nyj&#10;zpGTktVybJ+5LmwDt086Xlfr3bUp2NB5tTUrQwngQIqB996051nDtAwT09eysjZYLNxRbswE7tSp&#10;U8Mny//gBCVK08Y+BG7gwIFKvLoSsxQoLUlo6nVx0tdVUJtwOxLKusSmunBf2G59P2Yx66oN5hnA&#10;nsIsl10JW3f9wwlgd4H1hWsGcKjCqgJ4w24IC8kZVfCfv2oGk+fnOyzv85n9mv3xiGR4oWu8Erhp&#10;G2scyrja1sz4OfYZwObtQwH1rwhgQfAO830Hd28iWJM77rxdXddLF5ayEjacXHbJZaptXLsFIVrA&#10;TAWYsYDcpVXArA8xaXWZIoAFIQSYB2LcYC3SSFue6SCAkY69xkLF/uO2b3n34e4GefdhCCifjbCL&#10;04LKevU6I7cKfnVNM5ifnu9UlmSuebkZvZz+95zFdqm7sajGoTyHL2UR83G4o3DvObj+v1rAiInJ&#10;Dsvx2FEA0z7x9V86dVd/F++3C2DcBv9+Mq6zU9uwDXr/0DYogLn1iKs+pTbiQJDAGWrc+9IYgiUG&#10;duZtMB74NnrRclbSBhuccUw5gVNTUxs+XeEJEp2eRK+ERCDCqgJ43S4IC3NX2yXuxOR89Tqj6ALc&#10;0y4WfmK75pqXtby5DazYVu9yW1eMnW0XwItyatj1wSRY13lBiFbM9x3cvYlgTZ546hE1LsSHrnES&#10;NlwcXX1UtQtnKHPtFoRognOYVsD2GbWFCGBBCDpWyQFsZurc5X5JYHc3yLsOQUAZ2CBOt1XUq9er&#10;GwRw8rJ8p7Kv9oiH9o/Gqb9nL774s1gChW3S0s3G9kX7LkC7jrGq/s2lp9Xfvd9LMOrDfbmbbewO&#10;lKF6G83HsX3POfjv/2mpyuh/4zpsu16WwPagAM7ZUaPK4PHg33jcg8fMVu0fOHKGErPDJyar8vfc&#10;38GoB9vAtZWO2dV66lOCyuE+uOV6HzaWYImBJxvy/nZ87kVWzoaKtwYOVe3Ambo4A1ZCoimEVQVw&#10;xk4IKbNXVsF/NKRvQDm7IKsGVhZegLsfjIW/vpHgVJ5bh3WgAB6flO9QFknfeg6uvf7if+T99vdt&#10;YNmWeqdywSZY13lBiFZEAEcvXbu/pK7HMxNmsiI2XGBOYmwX5ijm2i0I0cKElB4wJqU36zEjmTlV&#10;ZyAmtbadCGBBCCHcIC3S+XBEss8S2N0NcvFBaDTbKp1nlyK/v7UNpK4pVgI3aWm+03av9IiHhx+N&#10;c1ruilmLLkriYROS2TKuwG1RwGYX1rDrCX0fxBvvJah1A4YnOv29o+oCtOsQ69CeVZucRTQeJx7v&#10;bW3vVX/r2+E+H2z/FDzyxHMO/YT70PuHttHbYO4/c5/S8bjqL2zr+/1HsOv8IRhiYO4Xk9Ux4EPf&#10;kvJ3smI2lFA+4HfffbfhEyYhEd1hVQG8ohCEIBCM67wgNAW4exHB2vT/pI8aE77+7OtOEjacDH5r&#10;sGrXM8/Gsu0WhGiBXCXnMSMZ8r4xaIHRBnOFwgUadTTrXIcLgpXhBmeRTs3+cnhr4CyfJLC7G+Si&#10;AxBQ/tojXonf/LJ69XrFRvezclFW6tu6Wkf1vP5ugvH30PHJxnpPfLnQLoA3FNSw6818OjzROI6C&#10;vRfgwQ7O+VbN6O1FzPvEeh5/ujPE9xsOsxZvUnXSMeD+8Nj07XEZtx8q52o9tYPabW5XMAmGGHj2&#10;6afUcb30zvuskA01Q5MWq/bgLGAJiaYQVhXAy7aDEASCcZ0XhKYAdy8iWJvcrWvUmPCqX1wF53LP&#10;sTI2HNx2022qXeMnDWPbLQjRgvUFsC24AuGG62xBsDrc4MwK+CqB3d0gF+6HgJFffg6a3dBCidO8&#10;0nq1LD2nCn55TTP4akm+U/m/vhYPDz0S57TcTMIwu+js9W6CsYz25c32yIwFdhm7vqCGXW8G96kf&#10;h6flHHh8+j679+6r+gHb8tpb/ZScHTI+Wb3G48Bj+t+WNxvlcV/eHh+h9yn2PYpy3Ie5XLAItBg4&#10;sLvAyP07bc1GVsiGg6uvuVa1KTMzs+FTJiERvWFVAZy6FYQgEOjrvCA0Fbh7EcH60IPgkgclszI2&#10;1OAD6bA9l152KRw+Xsq2WRCiBesL4LS6THwiHFcoXOBT9fDpelyHC4IVsWoOYB13Enj77oO2EcDF&#10;cHeDvL0KAsbHQy/OSO35ToJatjTLLoBnp+Y7lX/5b/HQ7pE4p+U6WAYl6tptNcZrfRvcJ+bvpfq3&#10;VF6AB9p7nq2rM2hsslGfXm+rW9vAs116QcKwGUo2c9vq6O3MK7ULalyO7dX75sbftIKnn++ujuWx&#10;2M7GDGnc/rE/dzHag9vox5qYkqPatKmk3thHixtbOvSt3j9YXu+bUBBoMTDJ9vnEvsG0C5yIDRdP&#10;vvSqapekgZBoCmFVAbwwH4QgEOjrvCA0Fbh7EsH6fDa4vxoT4qxbTsiGGkxHge2R9A9CUyAaBLD6&#10;gysULqhTuQ4XBCtifhgDN0izAq4kMDJ98UbbKMAe7m6Qt+6FgLBp9zlofmNLiH2uG/z2d62h7V3t&#10;4POxybBkg10Af7k432mbl1BWdoxzeI0DFkJfp5fhlpv5aEgitLqlDeTsqmfXI1gXV2b6/It5gPEY&#10;aPnmigtwf/tYh2WuwP2j6L3u+uZK6vZ4O8GpDO6fluPf5nqxDv1Ycf/tH3/O6EvzekTvHzwOFMBc&#10;3weLQIuB9960D2K79enHithwQWkg2rVr1/Aps37gQ+1atGgBycnJDUvsUVVVpdJd5Ofnq9cXLlyA&#10;2NhYiIuLU68lPEdiYiK0adMGTp8+rfouISGhYY01wioCeNPWYhgyeb5xHZqXB0IQCPR1XhCiHfN9&#10;B3dvIlgXnGXbvMWv1bhwdPxoVsqGCnr4G/56DtNTcO0VhGhCBHAQEAEsRBvmgRg3WLMK7iTwB2NS&#10;4Uz9d24FcP4eCAhdusfDgx3joP/gRPjdLW1g/Y7T8EhsZ5ixaDP8wk0OYNyGq08ndUOVEqmrttQY&#10;+8HlueUX4P6HY+G1txOctskpsc/A5dYh0+bZJe9nY5IdllP7//HxOPVvVnG9sQ7bgTJ7xqJ8h23M&#10;ULt6vTfQaDfWaz52V1CbcBs6Vjxuriyhl6O/8RhRAHtqbyAJtBig/L8fT5nJithw8WX2VtWuVq1a&#10;2Ubc4YmcnBy4/PLLoaampmGJc5DU9UY4uhLA8fHxDrLXLIStGME8Bq7P9b7FfTdv3tzt+xZpEakC&#10;GFMeJa/Mh3+OXAgPdx8GbZ//GP7v6X8a1yEhuGzNyoCKws0igAXBA+b7Du7eRLA2s+ZOUePCZr9s&#10;BkdXH2XlbCig3L/vvPc6205BiDYwUwFmLCB3aRUw60NMWl2mCGBBCAHmgRg3WLMSKIHjh8xhJfAz&#10;702FsqqjLgXw5kpoNIszGwRtfg30axCoG3bWG+tImpq369wgK83LzWCdWG5T2QW47+FYY5upyTnw&#10;s59drvZr3gbBfaN8Hjg6mV3+2t8THJbrmI+DluGgyhVUH7YLt527vNjoF1xO7af2UDl9Hzp03Obl&#10;7rbT+9TV8QcTOq8CJYDvu+cu1bcT09eyIjacYLuuuuoq24g7PLFq1Sq4+uqrDTlLklE/J92BM1Lr&#10;6+vVthicAEbJzG1rxpOIjrTwJIC9kevuwizNMWgWMPY5rrfSLOBIEMBHvq6DjLzdMGl+FvQeNA8e&#10;6D7K/j338lC466XB8MfOnykBfNvT/4QO8SnGtUgIDp0/y4Bt2WuUAD5SUSwCWBDcYL7v4O5NBOvz&#10;cIcH1ZgIJWxtZi0raIMJpX649rprJPev0KQw+0urYPu82kIEsCAEnWjIAcwxYdYyJwGMPNBtJKSt&#10;L2QFcG4FNJrO3eJhwOhk9fe/BjXMAC6qV68XrrcL4C8W5jtsg+B2D3SIU3/nlNrlKA5cCFxHy7H+&#10;DcXn4LobWijpm7rhgPqb9usK3D9K0L/9PUG9npxsF1r02hXm46B2PP1iT6PNXFks99Bjz6njxX2j&#10;AF6xuUaVw/ZjmgzqC/21eR3Vi/ui49b7xgz2Ce6H61Nze4MJnVeBEsAtmtt/UoczbjkJG07oQXDh&#10;DBK05lm7FNxsVFdhFsD02ixCObkZqsB90znvCm/a5knwVlZWGvvi+s5X2U5ccskllpw5HWoBjL9c&#10;ySuqUqmM3h2+ADC3PffdpnAQwAlwW9wH0PqJt+H3HXvC7x7qCvfH9YIur/0D+vX/FKaMGwlfTBgd&#10;FKaPH+UVvmzjbVm9XDBInDgGZkwaC7OmToDkGVNhybzZkLkiFQo2roM9RVtEAAuCB0QANw0KirON&#10;VBCP3fsYnMs9x4raYJDQM0Ht98orr4DMjels+wQhGpmQ0gPGpPRmPWYkM6fqDMSk1rYTASwIIYQb&#10;pFmd7OzN0KHHaPYG+aPxi2BP1QEHAbyxDAJK388T4aab28DaHfXq9YK1VfCfv2oG01Lyncp26hYP&#10;93eIU39nlVyAPz0UC5+MTHZYN2luDlz2s8shPbdGLcO6n36xl7GdN6wvOgfXXX9R1tA+3GE+DmwH&#10;vcZ13d9KMJZjmgXu+PDYr72+uWo7lcX96+XxmO6671HVPqqTwP2YjxOP5df/3RLe7DOc7QO9TxHa&#10;p6tjxvr6DJjKrvOHQAvgO9vYf8o2bc1GVsKGk0suvVS1LdyhC1l/ZuzibFicSWxe36VLF7j33nsd&#10;lrvClYBuTFCuYV/2o29jFree5DEnZ3HWLq7zVXhzs6mtHMEUwOe/v6AeXDpr2WaVtgh/teLw/eUR&#10;2/fby0Pgj10+hzte+ASeeO0zeLPvSBg8fDwkf5kI82dNV9IyKXGK0AiwD7EvU5O+hFWp82HTmnTY&#10;mbcBqoq3wdHKYjixvxxqD1Wy13FBEOxw9yJCdKFL4HZt24VkJvC7Xd5V+8O8v/MXzWTbJQjRCrlK&#10;s8OMdMj7xqAFRhvMFQoXaNTRrHMdLghWhhucRQPlxUXQrd8XF2+QGwTwnZ0/gw7dB8O8NLukQ7JL&#10;IaB88JldnGYU1qvX89fYBfDU+flOZV/sGg/3t49Tf2fusgvghJHJTusQrBfFKdZDZfX1rli7w1H+&#10;Inr7XKEfB9VBbaP1VJ++XAeP/dpmzWHpphr1Go+p25sJavkd93RQdePfv7jiarUcy2C9+t/mPtD3&#10;p7eRypj7jcrhdlSvp+WNIdAC+MnHOqo24kPXOAkbLpLyd6p23XjjjbbRd+QECmBdZHIzgF3NfuWk&#10;JVc2nDOAvQ0St64ErC/HQFLd12O2Qj95G4ESwJizN2tbhZrZ+9HEZfBK/y81kesfT7wxFj4YNheS&#10;FqyEbXmboKwgF7bnrIWc1csgY8kCWLEoGdIXzIVlKXOERoB9iH2JfZq9aqlK/1C2PRcOlhbCsb0l&#10;cPKACGBB8AR3LyJEH7oExpzAeTPzWHHbWDDX8N2t71b7EfkrNFWsL4BtwRUIN1xnC4LV4QZn0QLm&#10;BR44YaH9JlkTwG2f+wj+78/vG6Juw24IKH0apOSqgnr1OjnDLjhxcMJxX/s4VW5d8QW496FY+HhE&#10;snr9Qtd4tY6Wo/ydPD/f2A8tx9nBaRtrjOX6OvM+CKzb1TpCPw5qCy7PKLwolNs/2Vkdm6s68NhR&#10;AGP79L9p/fg5F2dr0nHgvqgPsA1YN+2T2w/1r7nfXJWj/en7NJdtDIEWwN3/2kW1NX7YWFbEhgvM&#10;SYztateunW0UHjkRDAGsnzOuiLSZrjQTmBOwtM6btBgU5j4jwewPXN9HevgqgHFGL+brpRQOgRC9&#10;CP66pWfCTJXuaOXqbKgq26WkI15f8DqDqQhwRmrptk0qPcHm9avUTFWUwQiKS8F3qP+wL7FPsW93&#10;b92o+hr7vGZfqXoPRAALgnu4exEhOimpyIc/3WeXs0jX2K6wb+k+VuT6Cs4qxpQPV/3iKlV3y5t+&#10;AyvXLmLbIQjRjvUFcFpdJj4RjisULvCpevh0Pa7DBcGKRGsOYI605ZnQ/rVRLgXw+hIIKP8cmAgt&#10;b24DK7fXq9dzV9tnAE+al+9U9vlX7bIS/16z8wLc087x5973PPiUWkZlOHB/WLb/8GRYVXAOrm2Q&#10;s3obXKHvk8pje0mU4n7xddt7OkB6/mmjLO5Lr2fsV3ZJhkJ1cU6NsRy3RemLy7r06OvQB9huvTzV&#10;8ZOfXmKUwzLujl2Htkde7Z3AlgkFgRbACX3fV8f05EuvsiI2XHTr00+1q1OnTrbReOSEt8LWkwDG&#10;2av4LyeLrTKzFSUtd5yU8sKdtNYf2NaYCFQ94Q5OAFPqhsXrCpXoxQez+Z6+wTWYux5l7+gvlqjv&#10;MfxlC3eNQPD6gjNQj1ftVtec/SXb1cPJUATvys+G4s1ZKl2B4D/Yh9iX2KfYt/t2bVN9jX2Ofe/v&#10;NV4QmhLcPYkQ3fT/pI/D+KsxItgsfpFnno2FPQd3sPsWhKZANAhg9QdXKFxQp3Id3hTBn3WMnzQM&#10;/vnhO/DOe6+r/90z06t3d7V++OiBkLt1DVuPED7MD2PgBmnRxJ7dO6H3JzNYAby2GCKC1TvsMrbf&#10;sGR2vWANAi2AsR4c4F5+xZWwpPQAK2PDwf/efKtq18yZM22j8tCHWfSSkMXljZ0BjPWRtAykANbz&#10;84ZCiroSwK6OX49AiVuu/60YZgHMCdvGgrJ36JRUWLBkHRRs2c5eD1xBs4AxDy3ORsWctIfLilR6&#10;ApTBCApLwX+oH7FPsW+xj1H+Yp9j38vsX0Fwjfm+g7s3EaIXfCjbE0894jBua96sOfz5gT9D96e7&#10;wz9e/ge8/uzrKmewTpfHusCrT70K9912H/z217912P7W1jfDrLlT2P0JQlNCBHAQEAFcBdNmjIVO&#10;Lz1n5PPxlWuvu0b9Dx2K48PHS9l9CKHDPBDjBmvRBN6coYT7an46PPDSAAcBnLETBCFgBFoAI/Qg&#10;uA/HTmFlbKjBB9Jhey677DIl+MIZ5lQH/gpgFJ70feVPCgjuAWrm0B825035xgaKak7ieiOwfRHA&#10;et+ZwTpWrVrlUThHegRSAD8fP9lI44CyNy93C/u59xWSwDgbFa85KIJRUGJ+WiFwYJ9i32If08xf&#10;kb+C4B7zfQd3byJEP4uWfgW33f4H+MlPfsKOGbzh55f/HOL+8pRMMBOEBjBTAWYsMDvMSAezPsSk&#10;1WWKAI4gMHcP/mzDLH2v+kUMxLWLgYSeMZA6IgYyp/Lg+q6xMXDjDY4X7iuvvAK6dn9JzSTm9isE&#10;H/NAjBusRRMkgFHG5W/cAF3/McwQdat2gCAEjGAI4MGf2NMt4KxbTsiGGkxHge2JhPQPnADWv29c&#10;oQtJkp0nTpwwUkAEI0I5A5jEt1n0epP+AcMbAUx1uSuHspn63J9Z05ES/ghgfBBp/JA5Rr7eQIle&#10;d6CIJBFMMlgIPNS/1N/ceyEIwkXM9x3cvYkQneDEL/xFMM7YpfEAgbN8MaUDMrnvZMicmulA8qBk&#10;Y31cuziH1A8IOgr8NTI6C27fgtBU0N2llbB9jm0hAjjs4IUaL6Z4YSVa3RgDo+NjoDApBmCb7+xb&#10;GgMzE2Lg7tYX60RwVrHk7Qk9i97qAQt6dIWkTs+pgVhNuevcgtEA3qiRAEYph3KORN3yQhCEgBEM&#10;AYyzzlo0t/9HXK/+A1gpGyro4W84+7e0tBTdWFjDLIDN4UsKAipLctTdzFYiEqUm9Qk369bbmb2e&#10;ynnqd3Ngfd27dw+q9A5muBLAlKf3ozHzlejNzt4MxYWF7Oc41JCcFIID1+eCIPCIAG6afDa4v/oV&#10;MI2ZLrvkMuj0SCcldjGfL5fn1xMrx61U6SKa/bKZUe+ll16q0k+KUxCaIhNSesCYlN6sx4xk5lSd&#10;gZjU2nYigMMMPkETn6RJF9ROj9hn83JS119KF8bYLtz4JWDfB34xYIoJrj1CcJj55yccBmLVBXns&#10;gC1acCeAl20HQQgYwRDAyNwvJqvr5dXXXAtJ+TtZORsKKPfvhx9+aBuJhz+CKYD1wNmuzZo1M9I2&#10;0H4jLbctzcrlUky4Oj5XotudAPalX6MhzAIYRW/1nlL2syoIgiDwcPckQvSB9/X6L4hvu+k2JX3P&#10;5Z4DTur6C84SxpnBtB/8lTE+g0jSTQpNCXKVur+0AuR9Y9ACow3mCoULNOpo1rkOjyb0p3TijN+8&#10;mbzADRQogh+79+LNJs4G5tolBJ65XZ53EMAH8rPYgVq04E4Ap9kGEIIQKIIlgJEO7R5Q10qUsAt3&#10;lLOCNphQ6gcUoSgAIyF0AezNjF0dsyR1J4DN+XSpLNUVzpnA5rQXrqQslxMYl7maKeyuPl9nAFs9&#10;zAKY+3wKgiAI7uHuSYToAdM73nHn7cb44cYbboTUEam2+37bF2kQKUwqVOkkaL84uSxteRLbRkGI&#10;NqwvgG3BFQg3XGdHE/i/ZXjBxFm5H3aNgXO5vLQNBpgaAvMK4/7xCaHyv3bBB9M/oPidfN+9sLD7&#10;q7AvZx07UIsW3AngxVtBEAJGMAXwzrwNRiqIOx58GJaUHmBFbTB46Z331X6vuuoqKCwstI24IyMo&#10;x6yr2aq+zFR1JYBJhnJiGAPbECoRSser480D5fDYWrZs6bXwxmPGPj19+rQSvdw+aLax1R/w5k2I&#10;ABYEQWgctdUigKMZ/BUxzsDFcQmmZ8CcvpysDSY4IxhnG2MbMC0E5h7m2ioI0YT1BXBaXSY+EY4r&#10;FC7wqXr4dD2uw60OylaceYsXSpS/K8fxkjbYYG5heljcwx0elBw+IaL22F52kBZtuBPAC/JBEAJG&#10;MAUwokvgP9x9b0hmAsd172n/jrjsMli5cqVtlB3+oBmoJCZRWDZWRJqFqLt0ChS+COZIC+pDszzn&#10;ZvfiLGNX/evPg/esFiKABUEQGkdt9V72XkSwPihaUbjidz3OxPU3v2+geLfLu8bYA3MDc20WhGgh&#10;GgSw+oMrFC6oU7kOtzo08xdn4AY75YMn8EFxJIFxJjDXXiGwnDoqAnj+ZhCEgBFsAYzoEhhzAo9e&#10;tJwVt40Fcw23ur2t2k8kyV8MFL7mWbckY7G93oJ16NvpQhlfc2KXxDDVYfUZsNys4qaS2sHbEAEs&#10;CILgH/icET3tHD6HhLsnEaxJ1+4vGWMHfDgbJ2TDAc5AxofOYbtkcpkQzYgADgLRKoDxpxp0wU4d&#10;wUvZUIN5genhcPKzjeBz6rgI4ORcEISAEQoBjGDd991zl3EN7/jci/Bl9lZW5PoKzirGlA//ccWV&#10;qu5WrVpBXl6ebUQtIdE0QwSwIAiCf+xetshBAGMaOu6eRLAeJH9RtIYj5YMnMCXEVb+4SrXxT/fd&#10;LWkmhagEMxVgxgLOY0YymPUhJq0uUwRwiMALID2ds2ssL2PDxeS+dqGBPyXBZPJc+4XAcOJoGZSv&#10;XtqkHgJXUbgZtmZlGKJOEIIBnmN4rgVLABMJfe25eYnGiGASv5c3iF+kU6dOUFtbaxtJS0g03RAB&#10;LAiC4B+bp4xzEMCrBv6LvScRrAVO1MJxIsrfleNW2u7hbV+WEci+pftUTmJsKwpr7lgEwepwDtMK&#10;2D6XthABHBLGTxqmLoStbgztA9+8Ja6dXT5I3p7gUFmwHibff68xGMMHwXGDtmiBBPCRimKo3JEP&#10;27LXwN+GrmLFnSA0ls6fZahzDAUwnnPBFMBIzupl8ORjHdU1k7ju183hyZdehY+nzFSpHFwJ36FJ&#10;i+GF1/8O/3vzrQ7b33bbbZCammobPUtISIgAFgRB8A8UwHP+Emfcc2RPG83emwjWIW15kpHzNxJn&#10;/prJm5lnpIP4bHB/9pgEwapMSOkBY1J6sx4zkplTdQZiUmvbiQAOEbe2vlldBJMH8QI23OBD4bB9&#10;+DRR+blG4DlQkW8MxJAvY59gB23Rgi6A9xRtgcJN6yFzRSosmTcb5s2cBrOmToAZk8ZC4sQx8MWE&#10;0X4xZdxI+Eef/vDMK2/DbR1ehd/e3yUqeOT5N+C1N/vAgE8Hssfd1MFzBs8dPIeSZ0xV5xSeWwUb&#10;16lzLRQCmEAR/OzTT8GVV9ifwsyBD467pGHQztHqqitF/EpImEIEsCAIQuM4eWovlG1eDYf2FbD3&#10;JoI1wF/n4v05jhnxYWuccI1EUFTTWHf+opkOx7Tn8BZYvG40jE96C/qP/zO8N/RBQWhSfDj6CRjx&#10;1Vvw1eoJsGFXHutEAw153xi0wGiDuULhAo06mnX9QmFlMjemq4tfs19G5uxfol1b+0UaZytzxyE0&#10;Dn0GMFJTXsQO2KKB2kOVcGJ/ORzbswuqireph2htWpMOq1LnQ2rSlzB/1nQl75ISpwSMUcNHQu/4&#10;j+DpV96Dto/1gN+1e9UStH/+LfjbW/+CQYOGscclOIPnDp5DeC7hOYXnFp5jeK4drSxW5x6eg9y5&#10;GSyWL0yG5+P+DL//3U1ww/X2n76Z+dUv/xNa/Pq/4KarroTHfv1r6Hf7/ym5JSEh4RgigAVBEBrH&#10;iTr+fkSwFnfcebsaQz5272O2+3XbF6SFQGGNbUeBXVKRD8dOlsOCjKGsEBOEpszoufFQVH2IdaOB&#10;4qIAtgVXINxwF0Cr0v+TPuri9/qzvHiNFHB2MrbzmWdj2eMQGsfcLs8r8ZvU+XlYNzBBPaWXG7BF&#10;AyjfTh4oh2N7S+BgaSGUFeTC9py1asZkxpIFsGJRMqQvmAvLUuYEjbmzZsCIUePh7Q8/h7juH0Lb&#10;J9+Emzv2ChuPvfw+dH69v2rPkGFjYcKEyWy7Bc/guYPnEJ5L2auWqvQPZdtz1bmG5xyee6EQwPhg&#10;uEmjhjqlg/CFGy7/OYwePRpKS0tto2UJCQkMEcCCIAj+U1u9l70XEawFpZDEnLq1mbW2+3XbF6TF&#10;aNe2nTqGnq+/CkO++CsrvwRBeBA+nvQCFBzYy7rRQHBRAKfVZeIT4bhC4QKfqodP1+MuhFaEntg5&#10;M4EXr5ECpYHAdBXccQiNY++uHKiuLoaTX+9lB2vRBMo3PQ0Ezsws3bZJ/Ux/8/pVasYmymAEBV6o&#10;SE2ZD4mJs2HUuGnw4YCxihd7D4C/9PoEOr78L2j95Dt+8UTX/qoO5J1+I1W9/T8fp/aF++TaIvgH&#10;nTd4DuG5hOfU7q0b1TmG51rNvlJ17gVLAKNgHjV4ANzZ5jZ1vdRpdXtb9VA4fLBbtz79VL5fnbcG&#10;DlXr4rr3ZFNDtGrVCj788EM4evSobdQsIdF0QwSwIAiC7+yxjYt2zJsNR8q2s/cignXAlIzXXneN&#10;Gh/OTJhpu1e3fTlakMKkQmOc+/I7bVnxJQiCHUwLwfnRQKALYPUHVyhcRFsO4D/dd7e66OXN5MVr&#10;pFCbab844880uOMQAsOJk9EvgBGUcDgT83jVbqgu3wn7S7arh3ShCN6Vnw3Fm7PUz/atQEpKqhOb&#10;N6xlywrBB88dPIfwXMJzat+ubeocw3MNz7lg5f/F2b7XXWMfjCMocO955HGIHzbW5YPf3LGk9IB6&#10;aBxK48uvuNKo97LLLoOEhASora21jZ4lJJpeiAAWBEHwneX/eMdINTfzz0/AjhXz2XsRIfLBh6fh&#10;mPC2m26z3afbvhgtTNfYrupYfnPLrwzR9cHY9jBk7p9hXNqzMH1NZ0FoUkxc9jwMn/c0/GtCRwcB&#10;jKwuWMM60sYiAjiENG/xa3XR27eUF6+RBOYpxrZyxyEEiLoqqK3mB27RBM0CxnysOCsTc7MeLitS&#10;P9NHGYyguBMEX6HzB88lPKfw3EL5i+daMGb/LpwzA1rf8nt1bURw9u6HY6cogcuJXX/BWcIog2k/&#10;zZo1U+khJCSaWogAFgRB8J3pD7czBDBSWbCevxcRIho1+/da+4SD1BGptnt02xejhTm6+ihcdsll&#10;6nhwFjDK32mrO7FiTBCaGh9NfsRBAGM+YM6RNhbM+hCTVpcpAjgEUPJ2TLHASddIAtt56WWXssch&#10;BAZMBbFp4ihI6vQcFHyVyA7gogWSwDgrE9NBoAhGUYc/oxeExoLnEp5TeG7RzN9Ayt8Duwvgvnvu&#10;UtdF5LpfN1czdjl5G0gmpq9Vkpn2i6khCgsLbaNoCYmmESKABUEQfAPTP+jyd3r7dux9iBD5RNPs&#10;X4IeCIezgHHmIyfCrMCeY7m2AwL44d/fQ3LO39kyxPa9C1XZf//4A6wtGgP7a7bCN9/WwOwNr7Hl&#10;vWXm+q5wrK4cyqszYVFeHzh19pD6mytrVVI3/wsu/PCd6j9f+wz7BPv6+wvfwuodwyFx3V+h5vQe&#10;VdfR2jKn17gN7g/LHz1VqrYx1xlMxi99zkEAfzj6CdaRBgLbZ9AWIoCDDj5UDS94qSN46RoplC60&#10;y4aWN/2GPQ6h8WyeO9VhcLaw+6vsIC6aQCFHIphksCAECjqv6DzjzkF/2LJhNbRobv/1BqZn6NV/&#10;ACtrg8nAmUnQ/De/VW246qqrYOXKlWqwIiER7SECWBAEwTdqyotga+IUmPdqF3WPsfyjf7L3IkLk&#10;g/fidndg/dm/hD4LeMS8OFaEBRpdwLqTer5IXX8F8Pri8XDu/Gn1urGylgQmtQHb5E17OLJKpkLt&#10;2WpI3zaQXW+GxCwe06kzB/2W2brgDURsLv+KrZsTvpwApvfV07kSLHQBjHCOtLHMqToDMam17UQA&#10;h4B33ntdXewGv8WL10hh5Ti7AH64w4PscQiN50BFvoMARg7kZ7EDuWiEJJ0gBBLuXGsM6QvmwpVX&#10;XKGuhyhgv8zeygraUIBpJjDPMLYFmTx5shqgSEhEc4gAFgRB8I8Ttfb7DfzFIXcvIkQ2BcXZarx3&#10;1S+ugnO552z36LYvxSjhsXsfU8fW7Z93sRIs0HACWJeDJGJDIYBx/xk7RqrXgZgFTHWh+KRj8kUs&#10;owTduT9d1YHhrfik/WKQPEUyd02Ck9/sb1hjD3diOZgCGNHfp5RN77kVwDijmuS8fkyhJBQCmLxv&#10;DFpgtMFcoXAxJqU3TEjpwV4UrcisuVPUxe7u1rx4jRRef9YuGPp/0oc9DiEwLOjR1UEAb54yjh3A&#10;CYIQekYNHqCug8gdDz4MC3eUs2I21MR172m0691331WDFAmJaIzSjAwH+Tuu/UPsZ1UQBEFwpPbo&#10;HvbeQ7AOeB+OYz18cBonUUNB1dIquPqKqyF5ULJf610xue9kdWy3/+nXrAQLNP4I4JUFg2FT2Uw4&#10;fHKnKld5JNuhTrMA9ldkupO1S7ckqDYcPFEIp+uPOdWPyyqOZCnhuqVynhKaObuney2VMUUCCVCK&#10;s+dOeDULmPoUA48Bjx9TULgK7HuznPUGvV+9Fea62G1sBELS+0JoBbAtuALhhrsgWplrr7Mnco/U&#10;PMDncmPgskti4NJLL4WSinz2GITAsHXBDJWXa9WAvpad/Vu7ZwfUluVD7e5cx+X7SuDUhq8usinF&#10;YX1d1U44mT7G4FTGVFkv6yNm/eD+9kE38uRLr7IiNpy8NXCo0b57rrvWQZIJQrQy929dvfr8ynpZ&#10;L+tlvaf1p1ZOMMaoDutt1O7MVOPa2vKtTusiHbqfOHmCv/cQrAM9O8hd+gcSsDQmRNq0agP1G+sh&#10;8eNEh+XuIIF7If8CxD5gT1npikt+egnkz8pX5XEfl//scqhZU+PQLk9gGgis66eX/H8wafkLrAgL&#10;JN4I4AW5/3ArDWlGqD7zVQ/MGdsYAUyyF4UzSkdfw51I5sCUD+b2ouT2VnbqfYoSmurC1yijqR6c&#10;EUzrXM2WDoSw1WfsigB2z0UBnFaXiU+E4wqFi+zSXCioWM5eFK3KPz98R13wusbyAjbcYHoKbN8T&#10;Tz3Ctl8IHMe/Ljf+rj2612kQF8ngwNhhgL1+lmOZCBngy3pZ7+t6TPtAg9xw5Pv1FswLfMmll6p2&#10;Pv3fLVhhJgjRRHH6Io+fX1kv62W9rPdlPeKw3sap1ZMd1uOkBnOZSGRfzjr1i0J8rkjRivkO9xyC&#10;taD0D5gr19/0DyhnSQZz65HGzPDFdrVo1sIYM5vxJIbvbn23Ktf7k/tZERYIXMra2jJYXTjMpbBF&#10;ibn70BpIynnLKSWAqzrdCVjaRhfQOvpsWj1whu+Bmu2wuWKOEsS6iERhjcJWD2/SFtCD0fTAWb/e&#10;pH3QoRnQeriSpebZwub1urA11+FuBrAvKRvcpeww/2eAvi7UhFoAqz+4QuEi2nIAI3hBx9m1eMFL&#10;HsRL2HCBD3/D2b/YtvmLZrLtF4LDiZNV7GAunKjZvTvWqdm7p/JSHdfZBsP64BhnUpw5Ug5nj5ZB&#10;/bFSqD/iuL52zVQ4d3y3wbeHtst6WR9x68u2rYErr/yFugZiqgVOvEYSH461pxVCXmv1O1aaCUI0&#10;kDVmkMfPr6yX9bJe1vu6/tTqSfZxqw0cw5455Dh+PbnCOT3bqbVfwKnsuVBbmAG1lQVO68PFkrff&#10;cEgtt+yDd9l7DiHyGT9pmH0s2i7Odo8OfmEWwDS7N6FnglGGE7w5X+QYY0sOahPWr88GJuJfivco&#10;npHBbw1W9T3e6WZWhAUCV7LWHChmq0/uMlIYkCR0JxjdCUUzejsoV+/3F75VchfTLeD6+u9qVRty&#10;y76E1Px/sfVw4ExeCleCmdi6Z76T9PZl1q+OWQC76wdPaRyCIYC9fe89hT9pKxqDCOAoFMAIzQK+&#10;6hcxsG8pL2NDDaZ+aHWj/cIus3/Dw8n9ZSoPcMFXiezALpRgWgd9AIyC93R1pZK89cfK4FvbQBmX&#10;6WW+PVzoMMjW10X6DYCsl/XHKvLhdy3/V10DMecvJ1wjkRde/7tq889+8hP41+3/x8ozQbAqM+Me&#10;heJJH3n8/Mp6WS/rZX0g1tfvdfyFW+36RDXmxbEvjoFP7ytyWK/K7NnBjqVDCc3+1dkhs4AtC+X/&#10;1WWtGXczcFHoNkYA03a0D1qPdaIA1vet10fL3bWbwDpx+3sf+V9WhAUScwoIsxykWZ9mqeuLAHaV&#10;dgDX55XPanhlF4q0f0/C1hvM++VmwuJxmPPzepvr1xVmAexOlOr9yIniQKRsEAHsPZj1ISatLlME&#10;cIj50332nz20a2uXr5yUDSWYkgLbgzmK9xzcwbZZCA7V1cWwYcIwlQ8YB2xJnZ5jB3fBxJzDt+5g&#10;hZPgPbtno8MguXbDTDiFMyOyZsHpzSlqUK2vx/KIebkgRCKPPHyfugY2/81vI+aBb96CwhrbjgK7&#10;9qDjf8QIgiAIguDIt0eK1BgVha++vH5fPnyzNVWNbXF28OnceQ7rz5SscRgbn1r/peP42Qb+ei7U&#10;aSNQAGPqB5K/c7s8z95zCNagV+/ualyHD0vj5Kk3kAA+nXWazeuLktZfAbxq/Cro/ufuqqye6sHV&#10;rGCOzKmZqh233nk9K8ICiTc5gHFZsATwmqJRxr5QKJq31ev1Bz3FgnmWrLld2AeYo1ff3h90Aezp&#10;OPR+9FV6e5o97A96ewJVZ6AIhQBGbJ89W4gADimYCqJ5i1+rC99tN8VAbSYvZoMNymeSv/jT55Vr&#10;F7HtFYLHoX0FMPn+e41BG4IzgbkBXiCpPVCqfr5Guc5oBsM3RyrUTIfTWxY6DHK/KVjmMAgWhGgh&#10;5cvx6hp4+RVXwpfZW1nJGsmgsEZxjccwfOCH7DEKgiAIgtA4zGPjM8Wr1QxhnB2sxtb0jIwV4+BU&#10;/tKQiuDa6j1Qnrca0uJ7y+xfi/PMs3Zhq4tZX2nMDGDctyvMaSkw5YM+K9i83hX7lu5T9TX/zdWs&#10;CAskoRbAWB/Vj+sX5L5v1IPbuarTX9wJ4MbIV3foAtjTceh9w7UhELN1zfXqx+1vhEMOh0IAz6k6&#10;AzGpte1EAIcBlMC3tr5ZXfxQAmMOXk7SBoujq+0zkHH/V155BWRuTGfbKQSfNUM/cRDAoZgFjDnM&#10;9EHs6W1LHQa5OCsCZ0B8s2O50wwJQYgm/nBrK3UdjOSHvnni4ykz1TFcd+2vVDoL7jgFZ45sTYV9&#10;WbPZdYIgCIJgBn/ZhuIXZweb05/V5c53GFs7PSQ5iJz8ei97jyFYD/qlMM6S5eQpQQIXyxIkYP0V&#10;wASVxzpxVm/qiFSnMuZynh78poPCGLe58j8vY0VYIIkkAYwPdqMIVHoBXQCb28nNTD50oqjRYlMX&#10;wNR/rvAkgN3haQYw994iIoBdQ943Bi0w2mCuULgYk9IbJqT0YC+M0QKmWyAJjA9g+7BraFJCTO5r&#10;z0GM+8WZyLlb17DtE0IDzQJGskcPhZP7StnBXSDB2b/6INWcB00QmgI0+/fqa66FJaUHWLlqFVrd&#10;3lYdy1s9X2GPtSlyrHC5ErwFX/WDvCnvwIp+j0Hau3+CGc/+CqY8dqkCl3HbCoIgCIK3oAzG1GgO&#10;Y+uSjewYPFDsWb9K3TPUVu+Fr+v4ewzBetCvhHGWLCdPvYEEMKZrwLrMoKzd/OVmVgCT1O3zSh81&#10;q3f2gNnqdb/u/QyhTOX6duurBPG9f7gXWv+2NexK2eVQlzuu+sVVqi2cCAskoRbAeuD6lE3vOa0L&#10;lFw0i05OxnJtw77AB86Zy3qLLoA9iWy9jdRftE6X14EITzIa0dsTDsnrjtAKYFtwBcINd1GMNlAC&#10;U64fBB/GNjOBF7eNZeW4GLi79cWL/8MdHoSSiny2XUJoKV67GA7Y3osTtVXqZ1zcQM9fandmKui1&#10;SvNwpETlN8MBKub7xZxn544Ws4NaQYhWomH2LzExfa06lssuvRT2F2ezxxttkODdkTxACd7VCU8r&#10;wTvrxRsMweuO6bFXwNcla9m6BUEQBMFbMK/wmZ0r1YQKJX8bHiBH6SGQU3mpULtlmUrDRsv85eiu&#10;bTD94XYw49GOsDNdUj5EE3SfjrNkOXHqDeYZwBzcDOCDyw/Co/c8qmYK6zmASfZi7l/8G/MT47a6&#10;9EXZjMuwjDfy+rJLLlPHyYmwQOKPAD5yqkT9TWEWi74IYFxvFp2BmP2L+9RFrFmumtm6Z75xzBTV&#10;J3f59TA4/Xg8HYu7WbzBEMCBmP1L4alPA01oBXBaXSY+EY4rFC6yS3OhoGI5e2GMRjD/Ls0GRpr9&#10;0j4jeN9SXuZ6C+YXHh0fAzfecFH84sPeZs2dwrZDCD8nj+81Bng15UUOAz5fqK0sUD8/UzMRVoyD&#10;0weK1WCUBqv4MAvM7YuDVn0QKwhNgWia/Uvc88jj6piiZRYwylkUvMULhyjBu/bz55XgnfPy/7BC&#10;11eyR3dn9ysIgiAI/oLj67MVF/8j9lsb31TmGzOD8fkbtcVZ7NjdW/SHviGY+5e7pxCsB92vc9JU&#10;x5cUEBxmAYzC96n7nzIe4qYLYH07rBvFL5cWguTwg20e9DgbmNrMibBAogvgssPr4eQ3+2FLZZJb&#10;AVx6eJ36GwMlqXmWKJXFOg+f3KnSKujrzeh5blGCrtj+OXx/4Vu/0zFk7poEp84eaqjRUW67Y1Fe&#10;H3Y2sK8PhqPjqf+u1qMA1iW1NzN0dfxJASEC2D26AFZ/cIXCRbTnAHbF+EnD4I47bzcuigjKW3xY&#10;G84Mxty9nOglUPimjoiBd7vYcwvr9eBPSvp/0kfNOub2LUQIdVVwdPc2mP/XzrDk7TfYgZ9HDlao&#10;mb002ETMTzMWhKbMIw/fp66L0TD7l6BZwPhQz9qDjrkJI5FTFTlK8O5eOkoJ3sxhLynBm9y9FSts&#10;AwnOEj5ryt8oCIIgCMEAZwTrY/JT62bw43cvKPgq0UH+IptmjufvKQTLQfftnDT1Fnw4Gwrg01mn&#10;jRy9Oih13eUADgXUFk6EBYr0bQPgwNcFth1eDLvwdC+ASfqRTMTcvSQ61xePd5CvGGY5ibNzC6oW&#10;K9mMYlKXoJhOgsSmpxQES7ckKHCfWB/KZmo3xdlzJ3yexZtVMtWpHmyLP7OB3YH7oXAlqQMxC9iT&#10;ADcLcy6wH72R6MFEBHATFcAEzgju9NJz6gFt+gVbB/MG44PccLYwtx659LJL1dNE5y+aye5HiDxK&#10;cpZB4uMdjUHd5inj2AGgJ8x5flEI48MruIGpIDQl8EFpmCrhEhsLd5SzMtWq/O/Nt6pr/+rUL9lj&#10;DwcHc+crwYszbkMleD2BaSO4tgqCIAhCIKnfl2+kXSNqy/LZsbu3bE2cApPvu1fdJyzo0ZW9nxCs&#10;Cd3Dc9LUW1AA42xgyudLD3/TZ/VyAjjnixxj//6COYFpFrE7qDwnwgKBLl0pcDbvyoLBXuUAxmV6&#10;ORTA5jpRPOKsYqwTJeP+mq0OYhXXlxxc3fDKHvoyc25h8z7dBQrLxuTxDdRsYI4Fuf+AyiPZDbXa&#10;w5+0F55mAHsCjxElvB7H6yqMOrEP8T3Tw9+0GIEgFAIYsz7EpNVligCOcDBdw6vdOkPLm35jJIZ3&#10;xQ03NIP/+d//hmeei4XR4wez9QmRzbyuXQz5i0yxDfAO5Hv+qVjtvhLj79PVlSrdA8044J5WLAhN&#10;lWljP1fXyz/cfS8rUa3MS++8r46tx6svssceDlAAcxI2XKT0+gPbTkEQBEEIBphuDZ+3QWNyXPZN&#10;dcXFMfzuXPXrPXrtiZNf74XKgvVK/uLDpLn7CcGa0D09J011MBUDlSX0Wb/+CGBPoCD2VvB6gtrM&#10;ibBAgDlvMUXB7kNrnISeLhZRwroSi5jqgMqhwNTrTM3/l1GGi9qz1WqmMaUjQHlsTk3ACWBzPmHc&#10;H85APnqqVO0XZbN5m8bAzcD1NVUDCl+cbY1iG0WtHo2Ryv4IYOw/bsYvCXPuIXDcjGgq76t0bgyh&#10;EMCI7XNnCxHAEUXmxnT4bHB/NXMX8/XixdFfcAYwPuwNUz/grGJuf0JkgQ+Dm96+nSGAMz7uyw7+&#10;DDDdQ16qmuFbV7VTPXDCGHAe2Apn92w0XguCsBuej3tCXR/fGjiUlaihYGbWFviPK6+ED8dO8Wu9&#10;K0YvWq6O7b+b/xd77OFi04Q3WBkbDjDtBNdGQRAEQQgmOBtYn5Bx9mi5mg2MYlilhbCN47mx/sl9&#10;perBb/h37bG97P2DEB3QPTwnTXVQAF/+s8uhZk2Nem1O+4DStzECmOrT8whbSQC7w9VD21wFSkxX&#10;6QFIKKLwNctmmjFMotcsi30VrcFCF6DujpXDVQoHrMefHMeuZkBzspzD3B4U6LqA5gQwLsdzYse+&#10;pU779mfmsr+EQgDPqToDMam17UQARwC5W9dA1+4vsSkfKAdwQk87mAs4c6ozyYMuluFyACOUEiJt&#10;eRLbDiEy2LFivpK/GyYMg1NHLz4Uzgw+SRgHjMZPyjJnwrmjxQ6DTUEQLoK5cTH9A14Pk/J3shIV&#10;IQGrXz9/e2trSCvZZ/tSHu2w3B0kcNMrD8Nd7R9hyxA/+elPYUzqSlUe93HZz38O87aVOLTLG677&#10;dXNVX/66xWwfhAPMtxsJqR9W9HuMbZ8gCIIghBqUwXp6CJzMgQ9xNo/3U19/Db6MfQIOF22GE8x9&#10;gxA90JiQk6Y6rgTwiXUnDMlLApjqJBojgM116ejt8QRtw4mwUEDpAcwzVvVAiYli159UC1g/phcw&#10;S1ASlN7OaA0V1B++5sElYYuiFfuKUmJwZb2Be4gb9yA+V2B78AF7rlI5uBLAOjiDmM6NUL5HoRDA&#10;5H1j0AKjDeYKhYsxKb1hQkoP9sIYTWB6B5yhq1889Ye+7VuKXwD+gw+FQzH8+rMx0OrGi/tAbm19&#10;s3ro3OHjpWzbhPCCP+1Sf9dVQe3Ri4PAmvIi42+c+UuDRuKb7WnsIFMQhN2Q8uV4df1rdXtbVp56&#10;A8pZksHceqQxM3yXlB6Aa2/4L4frtY4nMRzXvacqN7Dfe2wfhItwp4KYHnsFfF2ylm2bIAiCIIQa&#10;TAdhHsefKlhljPORlR++b/wqEH8haNwfCFEJjfU4aarjSgCvGr/KWG6eAazTlGcAC0IkEloBbAuu&#10;QLjhLorRAqZ40PP54gPdUPqWLnSWuIHk6OoY+LCr44PjMM3EPz98R0RwBIP/23/yQCksefsNSOr0&#10;3EUJjOkfNsw2Bo2Y8xfTPnCDTEEQdsO4YQnquoeSlJOn3mAWwDS7F/PvUhlO8I5IWWJcdznueeRx&#10;VQ7r12cDE3/52+sexTMSP2ysqi+S8gAT4UwFgQ+h49okCIIgCOEAcwPX5XxljOPrtqc7yN/dyxYZ&#10;8peQh75FNzQm5KSpjqscwL3+0kvl/+W20REBLAiRRWgFcFpdJj4RjisULrJLc6GgYjl7YbQymOrh&#10;jjtvNy56ONt38Fv2mbqcsA0W53LtM4z1NBH4kDnJExyZVFcXOzwcbs5f4qC6IE89QOLbIzuV+MUB&#10;pKR/EAT39Hv/TXW969anHytPEXczcFHoNkYA03a0D1qPdaIA1vet10fL9WWuGDgzSW0f+3h7tg/C&#10;SbhSQcx68Qa1b65NgiAIghBO8Nd7pzenqL/xWR66BM4c8pkx/p/55yfUPQF3ryBEBzTe5KSpjnkG&#10;MDF7wGyXUhdBsUv7QMFL21N+YFrXGMzimIPKciJMEJoioRbA6g+uULiIxhzA+CC2SxtyT+IMXEzN&#10;wMnZUIP5g/X0EO+897rMBo4wln/0T2PwR6zq+w9j4IgzCET+CoJn/trpGXWdw1mynDz1BhLAi3ZW&#10;snl9UdL6K4A/+zIZHnm+syqrp3pwNSuYY2L6WtWOB+79I9sH4SYcqSB2JA9g2yIIgiAIkcbZI2Xq&#10;OR8nl4+FmuzJsOyDd5X8xQdFc/cJQvRAY0lOmkYTdJycCBOEpogI4CgSwOZZv5jqIdQzfj2BM4Jx&#10;JjKmosA2ymzgyOL41+WwqEdnQ/7Oe+4JOHu4iB00CoLgmkcevk9d44YmLWblqTc0ZgYwfQ9wUAoI&#10;AlM+6LOCzetdgQ+3w/r+u/l/sX0QCYQyFURKrz+wbRAEQRCESOJg9jJY9k4vOL0nH06mD4XqPv8F&#10;h9/6ORzJmQKH9hWw9whCdEFjQk6aRhN0nJwIE4SmxuQVLzrI3/dHdGQdaWPBrA8xaXWZIoCDSObG&#10;dLjyyl+oCxzO+l05zlm+RhKYg/ju1vYLMs5Wnr9oJntcQog5kAOHPvhvWPL4TTD7wf+D/b2vgtPr&#10;RhsDxtN7t4kQFgQv+MOtrdT1DWfJcvKUIIFLA1SEBKy/Apig8lgnzur9eMpMpzLmcp4e/GZGbWO7&#10;hnN9EAmEMhXEvqzZbBsEQRAEIVLInzgMptx3r5rosbDTU3DonV8p+at472o4vmM+f48gRBU05uSk&#10;aTRBx8nJMEFoagz+KtZBAH/+RTfWkQYC2+fOFiKAg4Iufx+7N/Jm/boDHxSH7UbGTxrGHp8QOo5v&#10;nQ3V71+nBoF7e12h/j29/E344dsdcK5mNyz+2yuQ3PlZOLpdnnAvCO6gazLOkuXEqTeQAMZ0DXSd&#10;1EFZO2bxClYAk9R9vtebalbv+yPHq9ed3nzXEMpU7sU33laC+OY2d8KNv/s9TFmd5VCXO66+5lrV&#10;Fq4PIoXdS0exwjaQrOj3GLtvQRAEQYgUypfMMX7lRyx+/PeGAK7+vA3UHC9i7xGE6ILGkpw0jSbo&#10;OHHmIyfEBKEpMG11JyV/44e3cxDAX62ewDrSxjKn6gzEpNa2EwEcBHDmLImGTo/YUyxwojWSSeh5&#10;UWiIBA4/tZVL4Mg/r7XL3yU9jG/Q/KmfGoNFnDmQM/xTdnApCMJu45rGSVNvMc8A5uBmAM/eVABt&#10;H3hIzRTWcwCT7MXcv/j3WwOHqm116YuyGZdhmS+ztxp1uoKOk+uDSGBL4vswPfYKVtoGCqz/6xL5&#10;TzFBEAQh8ln2bi8HAZz90ctqzH9i0kPwzamt7L2BEH3Q+E2XpdEIHacuvQRBeBD6jYuDXceOs460&#10;sZD3jUELjDaYKxQuxqT0hgkpPdgLY6STtjzJeNgb5vvl5KpVEAkcGdSerYAff9wOF44tdpC/h7cn&#10;OQwWkYx/xbMDS0EQvBfAvqSA4DALYBS+dz3c0XiIm/khcATWjeKXSwtBcrj1Xfd4nA1Mbeb6IJwc&#10;K1wOi968gxW2gSZ7dHe2DYIgCIIQTqrzVql8v/T6fG0xfFeXAzOfaA9fdHgQDuTOUuP8cyUT4cfv&#10;c+FH2A6n68vYewQhuqDxG4nSaIWOkxNggtCUWbczi/WjgeCiALYFVyDccBfFSGfPwR1w7XXXqAua&#10;1eUvQRIYpTY+0I47biHwYNoHzP174pu98MO/C9lvzx/Ob4Z1A9425C8OGmsrNzkMMk+V5Tm8FoSm&#10;DF7LEE6aegs+nA0F8KKdlUaOXh2Uuu5yAIcCagvXB+EiFLN+iVkv3qDyDHPtEARBEIRw8HVxNmz4&#10;vL8as894rAOcPbID/n2+wBjXHyteAPUn1juM9QmcCHLqzB44njkKjqX8nb13EKwPjd+YUyCqoOPk&#10;BJggNEVw5m8w5S9yUQCn1WXiE+G4QuEiuzQXCiqWsxfGSKbTS8+pixk+SI2TqVYFZTYe1x133g6H&#10;j5eyxy4Ejpo969QDHzDv7zcF4/lvTo3S9PFq1sCuRaPV6x/qi+BcTYmSv5gWAp8orM80EISmCg04&#10;OWnqLSiAcTYw5fOlh7/ps3o5ATwiZYmxf3/BnMA0i9gdVJ7rg1ATylm/xI7kAWxbBEEQBCFcoPSl&#10;SRtI3sT+TmN6V+BM4JPJLxl5gY/lTWfvIQRrQ+M35hSIKug4OREmCE2NqakDgpb2QUcXwOoPrlC4&#10;sGIOYMz7ixeyyy6JgdKFzhLVyuAD7Jr90n6h/ueH77DHLwSIE6VQ/ektxgAP0dM+uOK7b7Idl/17&#10;O2QP/ZfDQBNnHXADUkFoKtCAk5OmOpiKgcoS+qxffwSwJ1AQeyt4PUFt5voglIRy1i+R0usPbFsE&#10;QRAEIZSYf4W3bfpoh3H5lPvvgW+OrHYcv7vg5LRHHe4NcJII/lKQvZcQLAuN35hTIKowjlNCognG&#10;iJl/cxDA89fPZJ1ooBEBHED01A+D33KUp9FC5lT7hRpTQWRuTGf7QWg8Rxe/7zDAQ+o3D7RdKphv&#10;TzfgT8hwYKkPNEsWznAYiEp6CKGpQQNOTprqoAC+7Oc/h3nbStRrc9oHlL6NEcBUn55HOJoEcDhm&#10;/RL7smazbRIEQRCEYIP5fdd90kfN9l3SuyEXfc1u+P6bIqivyTTG5rPjHjNy/XrD+X2zoPq9qxzu&#10;D46t+IS9lxCsC43fmFMgqjCOU0KiCUb+zpUOAnj03HjWiQYazPoQk1aXKQI4AOCsWLyIRVvqBzOv&#10;P2u/WD/x1CNsPwgB4EQpHFv8D2OQVzvnWdtlgvnm9MCp/emQ9sZLhvzF/MDnT29VD5qgQWrKK52M&#10;FBE4K+Hs4SJjnSBEIzTg5KSpjisBPH97qSF5SQBTnURjBLC5Lh29PZ6gbbg+CDbFC4eEfNYvsaLf&#10;Y2ybBEEQBCHY4Dgax9U09ka+OZylfpVH4/Ptsz5Xqdv0Mbu3nFnfxy5+B7aCr0sW8/cRgqWh8Rvz&#10;9kcVxnFKSDTBOH7igIMA/njSC6wTDQa2z50tRAA3Gpr9mzfTUZhGG0dX21Nc4LGWVOSzfSE0nm+/&#10;2wU/nFwGdYu6qpxfts73m8Pbk5QI3jA03lj2478L4OuyVQ4DVByw6gL49N5tUPjlRKhat0jEsBA1&#10;4LUL4aSpjisB/NmXycZy8wxgnaY4A/hURQ4s6/MQK2ZDAUrnr0vWsm0TBEEQhEBQuWI+5I4ZpGb3&#10;zn32afVgN3394tf+6jC+3pE81GFc3ljqtw1V9wbffV/M3kMI1obGb8xbH1UYx9lEIz4+HuLi4uDc&#10;uXPQokULSE5Oblgj0VRCF8AI50QDzZyqMxCTWttOBHAjmTV3irqA3XaToyyNVjo9Yr9gSy7g4HDq&#10;TCX8CBdnCgSLLdM/dRigpvb4K5z7usRhgKuvz/hXvMMAFwe/+np8LetlfaSvpwEnJ011XOUAfqLL&#10;Kyr/L7eNTqQIYF/7x9/16f98EWY8+ytWzIaK7NENP7X1o/2yXtbLelkv62U9sjNpKiz+2yswK/Zx&#10;dv3K9//usP3O5Knwfd1O+OHbHfDjDwWwcfSHxjr89R3O+OXG4YGgrr6cvZcQrAuN35i3O6owjjPM&#10;kZOTA5dffjnU1NQ0LOGDRG1CQoLX27iLqqoqaNasGeTn56v62rRpA/X19Q1rJZpCDJzyYsgFMHnf&#10;GLTAaIO5QuFiTEpvmJDSg70wRhqYDgEvYKPjHUVptEK5gHHWM9cfgu/UHN4CR5NfV/+ev7DTdklg&#10;vikDDD55GAemNEhFIYzLcfD67/MFtgHwWGMdkjP8U4cBcGMH2LJe1odjPQ04OWmqY54BTLw/crxL&#10;qYug2KV9oOCl7Sk/MK1rDGZxzEFlfe0fn9ffcztM7hB48TvjmevY5a5IfPqXcPZwoe/tl/WyXtbL&#10;elkv671ZX1Oi0qhtnjjQYT0KX318XbUhEVb0eU2lefjh/GaHdYHmwg874HjedKju2wJqylaw9xiC&#10;taDxG/N2RxXGcfoRiYmJHgUszrD1Rqr6I4AvXLgAsbGx6u/GBM0Cpvr8mQWMdXjTjkC12RxUrwhs&#10;3yO8AtgWXIFww10UIw1Mg4AXL0yLUJvpKEqjmVY32i/a8xfNZPtF8A2Uv5jTC5/oi/m9bJ0cMr4u&#10;T1M/T8OcwfpyfQYDQoKYMM8glvWy3grr8bqFcNI0mqDj9LV/fFk/6f7fwpRHf84KWX+Z+dyvoCxj&#10;AORP+QgmP+J9HuEVfZ92ap+n9st6WS/rZb2sl/We1uOECX19RcYUh/Xz//qMw/pQganiTkx6yHgg&#10;XPXnbdh7DMFa0PiNecujCuM4/QizANblLEUwBTAGtiGc0pPEK/Zh9+7dPbaDSzVBy+i9QHyV0DiT&#10;+eqrrw64WG4KEV4BnFaXiU+E4wqFi+zSXCioWM5eGCOJaTPGqg8LpkXgRGm0ktDTfpGQNBCNB2f9&#10;Hn7vamMAh9RvHmi7LDDfliEEZzBg3mDMH4wzhRs7gJb1sj4S1tMAh5Om0QQdp6/94836+lMZkNT1&#10;96yIbQzL+z+o6jb2/6db2HJOdLzKp/bLelkv62W9rJf13q5fN+Bth/XfHFmtyqAIPla8wGFdKPmu&#10;4guHewdEZgFbHxq/MW95VGEcpx/hrwA+cuSIkyg1C2Csm9rmDZww5cQqh795f0m6eiOuKfSUExjY&#10;P+Y2eJK5tN58HO645JJLjH1KOEa4BbD6gysULqySA7j/J33Uyf1hV0dBGu0kD7J/qDu99BzbL4L3&#10;0Oxf4viQP9guCcw3pSAIjYYGJJw0jSboOLk+aAw4Oxdn6bIi1k9o1i+3v/wZr7Hb6FQXTWe3FQRB&#10;EIRo5uS0Rx3uIY6l/J291xCsgzF+49/yqOHiONX38EUAjxs3ztiXLiNR/NJywt2MXm4fFOa6vBGz&#10;/khcDBLUmDrCl9AFsLvZ0Xgs3kpbT8JYwn2IADZhFQHctftL6kM4ue9FOdoUyJtpv8D96b672X4R&#10;vKfmeBEcXfw+HP1XczV4C3UKCEFoStDgjJOm0QQdJ9cH/oAzc3GGLidgG4M+65fjh/O5MK/HTey2&#10;yOoBHdntBEEQBCHa+f7QPHXvcGLaY1CzazF7nyFYC2P8xr/lUcPFcar3wUlbFKG6nNVTIyAkJ3UB&#10;qod5BrCrcCeA/Q2q05tUElQWj8mfmcN0nIsWLXJ7vL7kCvY2zQaJYn9nPEdrhEMAY9aHmLS6TBHA&#10;jeDhDg+qD+LKcRflaFPg6Gr7RbV5i1+z/SL4xun6Mvjx+1w4m/OR+tfWyYIgBAEaEHLSNJqg4+T6&#10;wFdCPevXzLHSWWwd0//8C/jm2DJ2G0EQBEFoCmAuYPz37LkS9h5DsBY0fmsq+BPmGcAkGLE+mr1q&#10;lpPeCmBOMmM9p0+fDspD1Gh/7uQopWvwRra6CtwPbt+rVy+PItYbsUv9NmjQIIe+or40i3jcZ2Vl&#10;ZcPWEhjhEMCI7f2whQhgv0EBiid16UJHQdoUwAff4bFz/SL4Bj7F19apgiAEGbxmIZw0jSboOLk+&#10;8JZwzfrl4FJB5E59hS0rCIIgCE2Nf/9YACdO72XvMwTrQOO3poI/oQtgkqOILmcbI4D117gvXQBT&#10;6gVa7q+QpXA3s5jWBSKPLolm/dhchadj04W7ud36++FrmoqmFuEQwHOqzkBMam07EcCNgE7wc7mO&#10;crQpIAK4kRzIUf/i7F9bhwqCEALoms1J02iCjpPrA28I96xfM+ZUELM7X6+WcWUFQRAEoSly5txu&#10;OL4rFY7lTXe+7xCEEPLJpGcd5FYgwzwDmJOogRbAWA/WiVLTlzQJnoLq4mSpuS2NCRLA3khZc//q&#10;QX1trkeXwoFqc7RHeHMAp9a2QxvMFQoXY1J6w4SUHuwFJZIwbrIZQRrt0LFz/SJ45sjIdlD9/nVw&#10;IulluHBsse0ywA/mBEEIHHTd4qRpNEHHyfWBOyJp1q8ZPRVESXp/towgCIIgNDX+/e0G+CbjPTj6&#10;8W9UTuDqvi3Yew9BCBXRKIDp7+LiYrYuf8KdAKbjCoRQJUHrjbR2JYC5fsagWb+4PJDSOtojvALY&#10;FlyBcMNdTCINPNkRTpBGO3TsXL8I7qk5vMV4Yi8hElgQgg9dtzhpGk3QcXJ94IpIm/XLgakgFr55&#10;K7tOEARBEJoi+PyQ6veucrivOL51NnsPIgihwMoCmMbQBNVDZbt06eLVTFpvwpOY1XPpNmaftB9v&#10;HsSmS28KbtYzLTP3nwhg7yK8AjitLhOfCMcVChfZpblQULGcvaBEEnRh4ARptEPHzvWL4J6jy/o5&#10;DtKG/MF2GeAHdYIgBA66bnHSNJqg4+T6wEwkz/o1g2kfcCYwt04QBEEQmiq1c551uLc4Ou059h5E&#10;EEJBpAjgVatWGWNis9TE0KWup1y7JFEDkZOXAtvpjTBt7L6pjzwJYHczks3BtV0EsPcRbgGs/uAK&#10;hQur5QDmBGm0Q8fO9YvgHhTA+PMsGqSdWd/HdhngB3SCIAQOum5x0jSaoOPk+kDHCrN+BUEQBEFw&#10;z3cVX6h7CpwJjPJXZgAL4STYApjGuShEs7KyPM4A5kKf7etqBi6JUxSiZtGM23vah7ug43C1by7w&#10;uHCbQM1ANoe3M4U56Y4hAtj7EAFsQgRw5EPHzvWL4JlTZ/ZA/bahcHLao/DD6cDOkhMEgYeuW5w0&#10;jSboOLk+QKw061cQBEEQBM+czflI5QOuqy9n7z0EIVQEQwCT/ER08epuBrAuZ7Fcy5YtYdOmTU6p&#10;C/TQ94OgDNVTMVC9/gpgvS5f5C9FMGYiY1C7vDkmVwJYwvsIhwDGrA8xaXWZIoAbAV0YOEEa7dCx&#10;c/0ieObsuRLbR58fwAmCEBzousVJ02iCjpPrA5n1KwiCIAjRy7fnS9h7D0EIFcGcAWwOb2UkilN3&#10;D29zN7sW16EwPnDggJLIWAfO4PV2Ji5JWxqfN3aWbGMlsjmoD31plz8zmCUuRjgEMGJ7z2whAthv&#10;8KRHOEEa7dCxc/0ieOb8hZ22jz4/cBMEITjQdYuTptEEHad+7DLrVxAEQRCinws/7GDvPQQhVIRS&#10;AHubtxZn7Poza5bkL4lREr+4nNsnyVQaixPBEKXupLU3Qdv7W4erY+Xw5gF0TSnCIYDnVJ2BmNTa&#10;diKAGwGd0JwgjXbo2Ll+EVxwohSOZ46Crw/kwI8/brd99PmBmyAIwYGuW5w0jSboOOm4ZdavIAiC&#10;IDQNLhxbDMfXDLY/CM52z8HekwhCEAmlAMbQ8/m6w1cJy+W01WffRoLURCHdoUMHr2fu6tI30Gkk&#10;JLyP8OYATq1thzaYKxQuxqT0hgkpPdgLSiRBHx5OkEY7dOxcvwg8x3fMNx78dmxgKzi9/E3bx58f&#10;vAmCEHjousVJ02iCjlNm/QqCIAhC0wGfLUL3GoiaeMLckwhCMAm1AJaQsFqEVwDbgisQbriLSaRB&#10;N9mcII126Ni5fhF4ji5+32FQVjvnWdvHnx/ACYIQeOi6xUnTaIKOc+tXvVmB6y8y61cQBEEQIpcz&#10;6/s43GscnRTL3pMIQjARASwh4T7CK4DT6jLxiXBcoXCRXZoLBRXL2QtKJEE32ZwgjXbo2Ll+EXiO&#10;jHvEYVBWv3mg7ePPD+AEQQg8dN3ipGk0Qcf5w/lcWPjmrazM9RWZ9SsIgiAIkc33h+Y53GtU923B&#10;3pMIQjARASwh4T7CLYDVH1yhcCE5gCMfOnauXwSeozO7wJGh9xiDMszRZetMQRBCBF23mgp4zCf2&#10;JsP0P/+ClbreILN+BUEQBME6fD32T3BqZiwcW/wPOJY3nb0nEYRgIgJYQsJ9iAA2IQI48qFj5/pF&#10;cM2J03ttH/lt8MPpDPjx+1z1tyAIoYGuW00FOm5/U0HIrF9BEARBsCanzlSy9yKCEGxEAFsj8AFy&#10;cXFxDa8kQhnhEMCY9SEmrS5TBHAjMG6yGUEa7dCxc/0iuKb2bIXtI88P1AQhEvjww67G51sQop2u&#10;XWPZz4EgCIIgWJnT9WXsvYggBBsRwJEbVVVV0KxZM8jPz4dz585BixYtIDk5uWGtRKgiHAIYsd37&#10;2EIEsN/gzSPCCdJoh46d6xfBNd98W2r7yPMDNUGIBOizLQhNBe5zIAiCIAhW5ux3u9l7EUEINiKA&#10;Izv0mb/4d5s2baC+vl69DnZcuHABYmNjQ7pPd0ESPNQzocMhgOdUnYGY1Np2IoAbgXHzyAjSaIeO&#10;nesXwZnjO+YrTu9Ns33k+YGaIEQCxnVNQiLK4+K5zn8WBEEQBMFq/PvbDfBdxRdwcuk7cDT5dTi6&#10;+H323kQQgoUI4NAFzui9+uqrjTGtN8yYMQNatmypZgGHOkQA2yO8OYBTa9uhDeYKhYsxKb1hQkoP&#10;9oISSdCHiBOk0Q4dO9cvgjNHZ3dzeCrv2ZyPbB99fuAmCOHEuK5JSER5XDzX+c+CIAiCIFiN8/tm&#10;OdxzHBnZjr03EYRgEY0CmEQhjR19oSmmWPBHTCOhFrFNUwDbgisQbriLSaRBJyonSKMdOnauXwRn&#10;js7s4jAYq9880PbR5wdughBOjOuahESUx8Vznf8sCIIgCILV+OHkMod7jupPb2HvTQQhWMgMYHvk&#10;5OSocWa0CmBMH3HJJZcEZCZxIOvyJZqmAE6ry8QnwnGFwkV2aS4UVCxnLyiRhHHzyAjSaIeOnesX&#10;wZmjk2IdBmPnSibaPvr8wE0QwolxXZOQiPK4eK7znwVBEARBsBpOAvijluy9iSAECxHA9ohmAUzH&#10;lpCQ0LDE/wiX/MVoqgJY/cEVCheSAzjyoWPn+kVwBnNw4U+wjg//oxqMYW4uW0cKQsRhXNckJKI8&#10;Lp7r/GdBEARBEKwG5gA+vfxNqEt/S+X/PbbiE/beRBCChQhge0SrAEZhi8cVCGkaHx8fNvmLYU7t&#10;cfnll0NNTU3D2uCFCGATIoAjHzp2rl8E1/zw70LbR54fsAlCJGBc1yQkojwunuv8Z0EQBEEQrAx3&#10;LyIIwUYEsD2CLYCp/sbg68PYUNjido2d+UviNVTC1VWYZwDrQjgQs5tdRTgEMGZ9iEmryxQB3Ajo&#10;g8MJ0miHjp3rF8E1IoCFSMe4rkVYmB8mEMqf6uBghxsguVruS+D/ovs6+KG+8GZASU/bxT7z9n/Y&#10;9W0C0c/Y3mbNmjnsmwZYwRxceQo6l7jPgSAIgiBYHe5eRBCCjQhge7gSwI0Rt77MlqWxdmPvVTDo&#10;3iMQs3V9lcjB7C+zANaD2hmI/jNHOAQwYjseW4gA9hs8IRBOkEY7dOxcvwiu+fHH7baPPD9IE4RI&#10;wLiuhTDop0Se0AcKR44ccfoy1v/X1h+4gQjJUPM6Wt5YQRoIAWyW42Z8nXmAAx5s0+bNm1W93gzQ&#10;aJBE6NtwfYiDuXD/rz+1lfscCIIgCILV4e5FBCHYiAC2hysBHKpwJze9DfO9VWNkqH6/R/VQH3lz&#10;rxGM8KaPApnygiIcAnhO1RmISa1tJwK4EdAJ3JTh+kVw5viO+QrM/Sv5f4VIhj7bkRC+SkL6Evdn&#10;oIUCkxt8uJpt62q5ORorpRFzH3i7bz2wL735X3sc5OjlGjMwo229IRwDP9o39zkQBEEQBKuCOYAR&#10;zAGMcPcmghAsRADbg8bBVhTAuqylMTreK/kjgGmSCN7PVFdXq0khej2B/uWhL+FLH/l7/FyENwdw&#10;am07tMFcoXAxJqU3TEjpwV5QIgn6UDRluH4RnNGfxotwgzVBiATosx2K8DRz1Rt0OdpY2cpJSFcS&#10;2p3c9OXnUYGYAYyByyjNgnnGrbezlXFgw7X9/2fvP6CjuLK2bZj1/f/7fO8zyTMe57E9HnvscZzx&#10;2BONA7YJzsaYDMoJJUTOUSTlDAoogMgiSIAAEYSEAIFEDkLknJOEcuT+zj6tEq3mKKKWWmLvta7V&#10;3dWnTlWfqm6qLm32qU8Cq45jbWNA22jpi7vaQttX1feAYRiGYdoqhvcdqnsThjEWLIB10doCuL7r&#10;d8PQv49S3Zs0RoDq3yepZK+qn9YQwY8iyR8lWlcAi1A1aG1UPyZN4b2/vlN98jGMCjpHVOdOc2J4&#10;Iaa6WGMYU0D7XphC0MVDY+So9o94c1xo6f/lWx+6iKpLqNI+G0sAq0Sr/rp0YaZd5OmPXX37pH2e&#10;uvZD23ZjL5Bon/T3V0VjjnFzhrZ91feAYRiGYdoqhvcdqnsThjEWLIB1oUnQ1hLAdA3enNfYDRXA&#10;1K62+466BLAWLSllH08BnJCbQjPCqRq1FmnZ6dh/cp3yB6Wx6G7uODhqDzpHVOdOc2J4Iaa6WGMY&#10;U+CBFGu5qE221ofhX7RrE8C1Sda6xCito/qLNW1TlYGrhTEFsBaG29c+t2qMDKltzBpyQae1Ve2v&#10;oeg13I4W1K6lL7JqC21fVd8DhmEYhmmrGN53qO5NGMZYsADWRWsKYO3eqrbr8aZEQwVwXdEQAdyS&#10;8bgKYPlE1ai1aM4awLqbOw6O2oPOEdW505xc9e0kuRXYUaK6WGMYU4C+Dy39u2koW7WgCyeVbNT+&#10;sa5LAGvPtc/TEPT/8a9LANd1AdQaAlg/GtOf/sWh9rw+tM+vPa8rDKVwXTR2DJojtG2rvgcMwzAM&#10;01bhGsBMa8ICWBetJYC16+/mlposgJsvWAAbwAKYoyWDzhHVuWMMVBdpDGNK0PehpX83DWWrFs0h&#10;gA0vumrrky5qGiKAR40ahddff10KXsN1KGoTwI2RoRq1ieT6BHBDLqoe9SKutS6YmjO0cVZ9DxiG&#10;YRimraO6F2EYY9MeBbAmc5tCSwlg/XsNY2zzUe8dKFgA66I1BDBVfeiQkJvCApjjsQ86R1TnjjFQ&#10;XZwxjCmhXTi0ZDQ0+9SQhghg1Xq10RABrG2TXsfGxsr19C+yahPAFHWJW/3Q2tV2MaK9b29vL2X2&#10;ypUrH/ostWGsTFtDwW14bLQLZ/rsNLb02ehzvPTSSy2e+auFtq+q7wHDMAzDtHVU9yIMY2w4A7hl&#10;Q7svMPb/pmMB3HzRGgKYEPc9IlgAczzmQeeI6twxBqqLM4YxJej70NK/m7VlrdaWrav9Y23sDGBt&#10;LPTR36bqIqYuAUxB26nvAq2uNvpi23DMahuX1grtgpT2Vf/zaMf73r17NaR6S4d2TFXfA4ZhGIZp&#10;66juRRjG2LAA5uCoO1pDAC88m48O8TmdWABzPPZB54jq3GlObhxcJik5GSlRXaQxjCnwQIq1XDSX&#10;ACbh+Nxzz0n5qi9KG0pjMoC10M9s1V7XJYDr+8u3Jp5VWcL0HvW9ePFiZSaxJlxV66rCMGu3sTT0&#10;r+WGmb76Y0vj1dJ/dddC+xyq7wHDMAzDtFW4BjDTmrAA5uCoO1q3BnB8TieywapGrUVAnBNC4uyU&#10;PyiNRXdzx8FRe9A5ojp3mhPD2XhVF2sMYwo8kGItF5r0bCwqGVtfdm1Do6ECWFuuScyG7IMmpw0l&#10;sCZk6xO4tYne+oRuXWJaC0Oh3ZDQxkB/W1QruTECvjYhbszQtq36HjAMwzBMW8XwvkN1b8IwxoIF&#10;MAdH3dG6AliEqkFro/oxaQq6m7v2EQ2VG/rZcc0pRNpr0DmiOneaE8MLMdXFGsOYAvR9MJXfzcb+&#10;fhlK28aIZUM52lABbBiN/Z2mtleuXKkWqA0RryoBrPVHdYENZar2Xn2ZtoYyWz9ILtcmafXHRjVO&#10;hhnA9FrL1G7N0I696nvAMAzDMG0Vw/sO1b0JwxgLFsAcHHVH6wrghNwUmhFO1ai1SMtOx/6T65Q/&#10;KI1Fd3PXekESoT4ZUNeNtX40RQDXJy3022rR2JtzTUZoN9MNpbX+269h0L6ozp3mxPBCTHWxxjCm&#10;gPb9bKmg3zVtm41FX9qqfusMJW5tQfvQXAK4Ib/5Wmh90mdp6DoUKgGs/++I/r5r22jIONB6tWUJ&#10;a/9WqPrRHxvVOOn/G6EvvKlNQ4+RMUI7j1TfA4ZhHj8qKzJRUZ6B0tLdKCneheKidBTm70D+vbQH&#10;5G+X75WJNtT+/v09yr4YpjUxvO9Q3ZswjLFgAczBUXe0tgCWT1SNWov2VAPYUAaohKsxBTBFXTfY&#10;qhv+bdu2wcHBQY5dU7PR6gpNEDxOAviqbyfJrcCOEtXFGsOYAg+kWOtHQ3/zKLTfPf3fIfp90z5P&#10;fagEsKqd/m+3Khrye64vfmm79JtL+96Q/ikMf3NVAltfrDfk3xfVv02GoW3X8LdbJYDHjx9f/RkJ&#10;w+Ooja+2nMatof+GNFdo+6b6HjAM83hQUZGJkpKdKMjfjpw7KbhxbROuXNyAc6fX4szx1Th2MA4H&#10;Mhdi/66FOJS5CEf2LcGpY/G4fH4Dcm6nSBlcUckSmDEtuAYw05oYCuDy8lJxXnJwcGjBAtgAFsDA&#10;1atXH7phN5QhjZEbhOHNdX0ilvqvLRtMP1gANxzVRRrDmBLa74UpRGMEMP1eGf6OqpapQiVQG7qu&#10;ftQlUfWlL6H6XNr6WpvafiP1f3MNt6m/HfpMH374YYN+x1X/DulLZEP0983wsxH6Y0D7azgJnH4/&#10;tH7Pnj3r3cfmDm0fshIn4Mqhubh9hv4NU38vGIZpX5SV7UZ+7jZcvbABJ7NW4EDGQuxKjUJqUgS2&#10;rA3D+hUhSFjshyVzpyEmaALm+o1GdNA4xM6ehBXzZmHL6tk4sGsxLp1bj/y87ahkCcyYIKp7EYYx&#10;NtMj+taQW3dyr4nzkYODQwv97weheVBjQlUfOiTkprAANnLQjW5DBXBQUFD1Dan+DbvqJrwuMVGX&#10;hNAPTXroZ581BENxwQK44aguzhjGlNC+5y0RdQnGhqL9VqoySPVFY300RJKqQvv90/ox/G3Wl6MN&#10;ldkU+jJY61N/W1pf9Lnpt15/O4a//bXtQ33jU9tvNK2nP15a/3Vtlz7D7du35WfS+m3q2DRXaJ8z&#10;7Kv/twYxPZ/CmlH/wboJn2HPAifsX+YmBTGh+s4wDNN2qKjMRH5eGq5cWI9DGQuRvCYYy6OnISpg&#10;HOZ4jkTIjFEInjYW/lNHw2v8ELgPtcO4QQMx0qYPRtn3wwQnC0wTy4Lch2Nx+EykbYzCmeNrUCD6&#10;5HIQjKmhuhdhGGMTsMChpty6cECcjxwcHBR5BXdqfD/GB3VXOlFjIO57RLAANkqoxAbd9OrLWf2b&#10;X0K7eaabfFUNXuqzITfJDRHA2rZru8FvqESmMBQgDYUFMMOYHtr3k4OjvYd2rhsK4IYQP+QDKYkz&#10;om2lJD6X7icFceHdTaJn9XeLYZjWhbJ+79xOwfEjK7Fl7WzEBk+A73gnTB5sgbGDzDDWwRzjnWww&#10;ydVRLHMSz+0w0noA3Ab8DJe+P8Kl308YPKAnhpn3xYRB1vAY44Z5IdOQsmEuzp1ai8KCHUCVBGYZ&#10;zJgCqnsRhjE2MavH1xBcSTtixPnIwcFBcfjk9hrfjxmRVkon2twsPJuPDvE5nVgAGzkMM4D1Zal+&#10;5pp+1lhDBbBKMlM/9+7dU2Zj6QetW1fGW1MEsCoDuDH9tFbQuKnOnebkxsFlkpKTkRLVRRrDmALa&#10;bwkHR3sP7VxXCd5HZandG1IQp/j+JAXx8U3uUhDnXFwptqz+7jEMYxxIxhYX7pS1fffsXIBVi3wQ&#10;PH0kJjhaYMjAn+HSr7sUu8Mt+2PsIGtMJAHs5oQJznYYaTMQbuI9l74/wbVvD7j1F+0s+mGMnSXG&#10;O9nDY9xQzJszHds2ReJ0dgKuXdqA61eScPXiOty4vBE5t7aipGgnKiszlfv2qNBnKy/PkHKb6hmr&#10;2jCPH1wDmGlNkjNiawgunxgbcV5ycHBQRK+q+QeSeev9lE60udG8bweywGSDVY1ai4A4J4TE2Sl/&#10;UBpLa4sMfQFMole74dQXoo8igPVf07b0BbCWYast1/rXpKzhfugHC+DmxXA2XtXFGsOYAtpvFAdH&#10;ew/tXFcJXGOjlZnY6N6Fy0wwjJEpLt6Fi2fWI21zJBaETYfP5KGY4GyDoWZ9Mbj/z5IhZr0x0nog&#10;xjnaYOJgR0wSjHeylRnAJIed+/wkJfDgfj2kAB7rYC36sMeUoc7wnjwc8+e4I3FZADYnBGPT6gBs&#10;WOWHzauDkLEtBudPrZHZwc2dFVxSki7uATbj9OkEHD++EufPJ+L27WQUGVE4M20Dw/sO1b0JwxiL&#10;S7eO1hBcBGU9cnA87nH5xqmHvhupR3cpnWhz80AAi1A1aG1UPyZNgW7uWjMMM4BVQrS5BTD1Q32S&#10;AFbVZqR2lP1LkwMZWwDXV2rCFILOEdW505wYXoipLtYYxhSg70Nr/25ycLREaOe6StCaAiSI9ctM&#10;XNwTIgVxaUGK2Hv195dhmIe5fnUztm2MRFTAZHiOdcNEV3uMc7TGcIv+Uv669uuhE8A2ZmK5LSYO&#10;HiSzgMcMssEwi35w7tsDg3r9CKfeP8Ktfw+MthmAKaKP6cOcMGOYM6YPd8KsMa7wnjAYXmOd4DFa&#10;vDfCRmxrECJ8xshyE+dOr0VJ8S7l/jUGyvS9dWsLLl1aj2NZy7F58xxERU5EYOBIzJvvjqSNs5F1&#10;bAVycvh34nHG8L5DdW/CMMZk7spRNSTXpJCfZO1TDo7HNcrLSzF7iVuN70WL1v+tFsAJuSk0I5yq&#10;UWuRlp2O/SfXKX9MGktri4zWEsDa8yNHjtToS5O1sbGxdZaJaIoA1m6mG4MpiGHaD9W505wYXoip&#10;LtYYxhTQvpscHO09tHNdJV/bAlqZibTgPlxmgmlzUDYsyczi4nQ5KdudO1tx48ZmXL2ahKtXNuDG&#10;9U1y2b1721BUuBPlZRlNyqCldY7uj5O1emeOcoX7UGdMdB2EMQ5WGGLWF059usOp149wHdALI6zN&#10;MNbRFpMGO2GKmxMmuthhrK0ZRlr2xSjLPphg1w8zXCwQMMYRc6cNwzyP0YiaNgpB49wwfYgDRtkM&#10;xOB+P4v+vodjz+/g3OdHjB1kjlCvsUjZEIFrlzc+UhYwlXqgbN/164PEdbw7ggNHYsxoS/Tu1RVd&#10;u36E3n2/xrCRFpgbPQXpu+bhphjP0tJHl85M28PwvkN1b8IwxuT8tQMY4du5huwKWOCIopJ8cY5y&#10;cDx+sWT9rBrfB2L9nvVKH2oM9AWwfKJq1Fq05xrAzS2AtRtYDa0frW3//v1rSFbaFm3bMDOYlhv2&#10;VRuGmb51ZQBTGI6BqQV9JtW505xc9e0kuRXYUaK6WGMYU0D7nnNwtPfQznWVXG0PxPZ7Xllm4nr2&#10;fPHp1d9/xjjQ2BOq9x43SIAW5G/HtSsbcTx7BfZmxCJ1SzjWrw3AyjhPLF00A0sWTEPckllYE++L&#10;zUkh2LUjBseOLMeVy0nIF+s2RqKWl2cibVM0vMYPx9QhLpg61AXjnR0wytYSgwf0hmPvH+HY60e4&#10;DeyN0XYWmOLqAI9RrvAdOxSB49wQNNYZsymTd6ITFswcglX+o7EpYjJ2xM7E7kWeSJs3E6uDJiF8&#10;ylBMdbHGcPPecO3TXfATBvfvgaEW/TBlqCNiAt1xKHNZk7OASZSfO7cWy5Z5wM2tv5S+3379MTp+&#10;9D5ef+MV/OGlF/DGm3/Gfz/5BwZa/AAPTzesE2N64vhK5OamckmIxwyuAcyYAquS/R8SXrMizXDq&#10;wgFxnnJwPB5xJ/faQ5m/hM8CF6ULNRYsgFsoGiOAk5KSqm9I9YWwFvpSt64J3Cg0KVtbO1VpCP1o&#10;rhIQFPW939pB4606d4yB6iKNYUwJ7TeIg6O9h3auq+Tp44JWZoIEMZeZMB40GSCNd/yQDx7bDO37&#10;lZnIuZuC41krkbIpFMtiZ2KO3yjMnOSEMUPM4WTTA5b9v0P/Xt3Q9+cuGNjnK9ha/ADXQb0wYaQ1&#10;AjyHY2HMNCSLdY9nrZB9NWTSs5KSXUhaNQeTBztKAUy1fSe5OmCKsy0mO1pgqqMZZrlaIGCUAyKm&#10;DMECz9FYETgRa0LdsTFiGrZGTsP2aHdkLJiOQ8u9cGKNPy4kheBq8hzc2BqGy5vn4OiqAGye647I&#10;KW6YMsgcQ/r3gFPv7nDp9zOGWQ3E2EG2mDVqCDaK/ci5k9oogU11fi9f3oBtaZGYEzoOllY/4sMP&#10;38EfX34BL/7hOTz37NP4/VO/x9PPPoNnn38eL73yMt57/2189fUncHLsjaDAkUhOFvt5ab3MIFZt&#10;g2m/qO5FGKYlCVjg8JD4ImgiLKoLTP8tnoOjPUb22Qxl1i8xaU5vHL1+Q+lCjQVVfeiQkJvCAtjI&#10;QQJYu8kkGbtt27Z6M4BVoZ/tW5+0pYxfQ4FL6+tvoyUFsKnXAaYxVZ07xkB1ccYwpoT2O8PB0d5D&#10;O9cNpSjzgBXO7yrLTORdXytGUP0bwjwMjaE2pnN/+PVjlQ1MspNKPJw9lYAt62djjv9ojHQZCMte&#10;36JH18/x9cf/Rad//h3/eOsveOe1P+GNV17G6y+/iL+Ix3deewUfvP06Pv7gPXzXqSMGdP8KwxwH&#10;YLbvSCQnheL8mTUoKqCJhdTbJkigrlsehIkuDpg+3BVeowdjzuShmDdjBJZ6jUCC2J+NoeORRpJ3&#10;kQcOrfDF8bWBOJMUgoubQ3FlSxiuJ4fhdko4craLcz89CoW7Y1CcGYOSPfPE4zyxPArn1oeIPqZh&#10;3tTBcHcciKEDf5aTxw23GoiJzvaY5OyAZVFeuHhufYPENVFQuANZWSvE9fUsjBxpie+++wxvvf1n&#10;PP307/HrX/0Kv/n1r/G73/4WTz31FJ574Xk8/+If8PwfXsDz4vkrfxLjJ9p26/oRhg8biOVxHjh1&#10;Kl6Oh2pbTPtEdS/CMC0JTQjnM89aKcH08YmxkVmSDNPWGRfwrfIc1yD5u//CGaUHNTbivkcEC2Cj&#10;hH5JBX3xWlcGsL4Apnavv/46du7cKeVpbSUUDEs3kITVhKv+tltTAFPQ9g2zkbXPWFcmc0sEjZPq&#10;3DEGqoszhjEltN8SDo72Htq5ri88mcahlZnYMutbKYgPx4/kMhMKFlm88tDYPQ7ZwFR24Pq1jdix&#10;bS7CgkZh6KC+6Pn1l/jsw7/jn2++hfdfex1//eOrePflP+IvL/wBrz33HF559hnB0/jjM0/hpd//&#10;Hi899RReffZ5vPPSH/Hha2/g0/f/hl5ff44xbhZYHDMNh/Ytwb3c2rNqKQN47fIATHK1R8CEoVji&#10;Nx5p82fiwHJvZCf44vRaf5xbH4gL64NwYUMQrmwKwe1tYchLj0RR5nwU74lFiaBsr47yfQtQuX8h&#10;7h8QHFwICMr3L5BS+NLG2dg1fzoWTnfDDBdzjLbuh1G25pjsOghT3ZwQEzwN2YdXiX3ardxXffLy&#10;0rD/4BKEz50Ee/te6PrFf/GPv72JP774HH7z61/hl7/4JZ74zW/w5JNP4plnn5Xi9znBM88/h9+L&#10;MXviiSfk+889+xQ+/OBt2Fh3x/z57sjOXiGuv1kCPy6o7kUYpqW5fucEFqydopRhDPM4QWUfWjrz&#10;V2Ph2Xx0iM/pxAK4haOhYpWkqqoOsBaa+FVl1dJ7JIwvXLhQLVgpE1m/bUsLYApD0U3rvfTSS61e&#10;G5jGUXXuNCc3Di6TlJyMlKgu0hjGFKDvg6n9bnJwGCO0c91QzDHNB2W71lZmoqL08ZFQqrEh2nM2&#10;MMnfSxfXY/VKH4wfYYHvO3fEv995C3/702t4+8VX8M6Lf8K7L/8J77/yKjq+9Sa++++H6Ne1Iyy/&#10;+wzWP3aC2Tcfo0enf+Lr/7yPrv/4K7p88Fd88d67su1/3nobX/zzQ9j2+xGhAWOwL3MBcnJSlHVu&#10;qezBuvhguA9zRPTM0dix0APXtoYib1ckCndHIT99Lm5vC8WZRD8cWDYTexdNw5Hls3B+fQDupM1F&#10;0Z5YlO5biDJB6d5YFGfGIndHFK5uCcW5DcE4tz4IVzbPFm0jxPJIXN08R/QxE0s8hsFnmB0mOdvI&#10;CeWIyICpOLw3Tk5qZ7if+hQV7cSRo8sRFTMVri790fenrrD6uSsGD/wWfcW4vPPnl6Xc/eUvf4Un&#10;f/+UlL7PvvA8nhWPTz37DH735JPyfcoS/pW4H/jdb5/AW2++igEDv0N4xEQczVqOIpbA7RquAcyY&#10;IjsOroBHpJlSjDFMe2Z8UHck7IxTus+WQvO+HcgCkw1WNWotAuKcEBJnp/zhaCymJjIaWg5BlTHb&#10;kNDkryZVNfFLy1tCAOuXvNDQl776Epg+Y22ZzS0ZtI+qc6c5MZyNV3WxxjCmgPa95eBo76Gd6yQn&#10;qdSBStAxxkcrM5Eebi4F8alUj3ZVZoI+h+pz62Py2cCVe3C/PEOCSsH9+ksY3LyxCQmrfOFi9zM+&#10;/uBdvP7CH/DnZ1/Amy+8hHdeIgH8Ct4Vjx++9mf8+NG/MNGmBxbNdEbSnDFInjseicEjsXCGE2aP&#10;sYS3a3+42/fGWPMf4dSjK3p16ojP3/8buv77X3AY0B0xYZNw5NAyFCjKQVC5hU2JYfCZMBTLAiYg&#10;KyEAhbujUbF/Hsr3zUNxRhRubp2Ng3EzsTF0HFb6DsNq/xFIi56EM4kByNsVjdJ9C1AmKNkzH/fS&#10;o3FaLN8WPRUJAaMR7z8SWyMn4li8D26nRiBftL+REobMxbOw2HMkvEc6Y/pQF0x2c0JUkDuyDq5A&#10;SVHt8pWE9YUL67B2TQBmujthpHM/zBpujpWBI7EzdiqWebvBvmdnvPXaH/GbJ36Lp555Bn94+UW8&#10;+uof8WfBiy++ILOCf1MlgDWefPJ3eOe9v6B3v28RETUFJ07Gy22p9oFp+xjed6juTRimtTh4cjOW&#10;bJjBMphp10wNH4DINZ7YuH+z0nm2NA8EsAhVg9ZG9WPRFOjmztSCxCftV300RL7qh0qo6peD0M/Q&#10;1RfAKmlbH9SXJn71lzdkn/U/f30ivCWC9kN17jQnhhdiqos1hjEFtO8mB0d7jwfn+oPzn7JSST5S&#10;lqqWsaplsFK2pkreMcaFyifQ+BuWmbh9hq5pav5+mSJUDkP1uQwxyWxgEr/F6biftx2Vd1NwPycF&#10;IMlK2duKbFuNosIdsuzDUJf+eP/NP+MPv3sSL/7u93jt6eelACbxqwngf73+Osy6fYaYyQ7IWuWJ&#10;29vCZXYulWG4uDEQJ1Z743CcB/YumoEd0VOwLmgk5k6wx3jLnzCg82fo9eVnGOVshvjlPrhwPvGh&#10;+rqV4jOkbYlGuOc4rAt3x4VNobKUQ+UBKucwHyWZMcjZHoHzGwJxYJkHtkVPkiI4NXISTiT4Indn&#10;JEr2zkfZPioFMR93t0fi8AovxAeMwtzJjgifNAgrfIchY+F0XEsORbFoQ20vb5mDrVHTET5lODxG&#10;DJYCeH7YDJw5uQYVtYhXymC+eXMLdqfPw2LxWcNmuWIJ9b14huh7jhTX17eEYG3gCNj83BlvvPZH&#10;vPDiH/DX9/6Cb774N37s/F/8+/238PyzT8v6wFQmgu4Lfv2rX0sp/PSzz+Iv77yO/uY/YNGSWbh2&#10;baNyP5i2j+F9h+rehGEYhmk8WrUCQ39p6jwQwAm5KTQjnKpRa5GWnY79J9cpB7yxsMjgqC/oHFGd&#10;O82J4YWY6mKNYUyBB1KMg6N9x4NzXf1dqA0SeiQgSUSSkCQxSYKS6uGqxB5jXLQyE+smfFYt7en4&#10;EKZQZoIymlX7XRuUEd3aNZTvV2aisjgdlbnbUHE1CeXn16L8VDzKTieg4soGsTwFKN0F1FJ39+Sx&#10;lfB0d8an/3ofT//mt3j2N0/gxd89iT89/WwNAUz85y9vwv7HzljhNQQXkwJRnEnZuVRvdz5K985D&#10;6Z6YqudUfmE+7qZF4HSiH7ZHTUTUBHuMNuuOoZY9EOo3GvsyFjyUBVwp9nFv+kKsjJiJnQs8cSct&#10;sqqWr+hzD/U/DyWi36KMGORuF+fN5hCcXOOHk6t95XOa9I3EryaAKQP47Pog7Fo4HZsjJmBT+Hjs&#10;nO+O4wm+uJUajmLR3/0DC5CzMwr743yx2HscfMcOkSUglsV44dqVTTX2T59SMaYXz67FruQwbFw0&#10;HTsXTcOZdf7IT49EhRiL+2JccHABbibPwUrfIXDs+xV+6PIRHAd8g4CxVvAdZQ7zHzvhL6++JAXw&#10;//2//ytLQFA94Keefrp6orh3338LDoN6Iz09RrkfTNvH8L5DdW/CMAzDNJ72IIDlE1Wj1kIbVNWA&#10;NxYWGRz1BZ0jqnOnObnq20lyK7CjRHWxxjCmgCbFGOZxQfU9eBTov/yTfCTxRzIyLbiPFJRcZqL1&#10;oBILdAwMy0wU3q1dxjUXlNWr2qf6yIi2bT2BXbILFTe3oPzsapQdXYbigwtRvHcBivcvQsmx5ai4&#10;tgEo2qHMAi4V+7w6zgfdu3yC15//A57/7ZN47onf4gXBH3//NN547g9458U/4u0/vIK3X/wTPnnn&#10;HQzp/S3WBY7EtS0hUvhW7tcJ2nLxWCEeK/fFimULUCEo2zsPRRlRyEmLwIkEH6z2Gwb/kZaYM9MN&#10;KRtCcfP65hq1gGlyuOOHVmL78iDRPgAl6dEoy4hBqaAkI1pmABdnzkPujrm4unk2zq0LxPkNQbi5&#10;dQ7yds5F0W5qM09OBFcixqCIagDvjMKN1HBc3hyCy5tCcD15jhTT+VVtK8T+5u+MxonVQUgInoKA&#10;CcMwfbgrEuOCkHs3tcZ46VNWnI7bF9bhnNi305uC5XgU7Y6UpSrK98agnOQyyXGxz5c3+CM5YhyW&#10;eLlhU8R4HF7phdSYSZgxuB86/etdPPf0U/jtE7/BC889hZdfeh4v//FFWSqCMoafe+E5/POf7yE6&#10;ejIKC8VxVOwL07bhGsAMwzDGgQWwEWABzNGSQeeI6twxBqqLNIYxJf7zn/eqxRjDtHdeeeUF5ffA&#10;mJQWpEj5qCozoRKBjPHRykyk+P4kj0dW4gR5jJqjzAT9AUC1zYaw1O6Nls8Gplq/Oaky27f88FKU&#10;7l2AyoMLgUOLUU5ZuPsXouzcaty/l4L7FbtrrFtZkYmzp1dj1kRH/P3V1/D6c3/Ai0/+Xgpggp7/&#10;+Znn8PYfXhb8Ee++9Cd0+8ffMcW2F7ZFTMStlDApUMtlxu98lOyZh+LMGOTvjMCtrcG4stEP1zb5&#10;IzdtDsr2xMi2VCYiKXQMFgeMwJbVAbhwdi3Kymru15Wz63EiJQrXkmajkjJ6t89FMZV22BWNgvRI&#10;XNscgsxF0xHvPxwLZrhibdAoHFnhgVupoVIAl4p9oOxfEsCFmQtwc9tcHIv3RWrUZGyJGI8DS2fi&#10;yqZgsZ+RKBZ9lu2OQcG2SJxdHYQNYdMQPGUEwrwmImPbApSW7Kqxb9Xcz0RF/naUXE5EweHFyN8d&#10;hWKxbfqcd9PCcTEpCGfXBUhJXbBzLsoyIpG3PRzXk2cjZ8dcFGXOx0XxOeIDR8Cl31f45MN30PGD&#10;t/HDF//Ct4L//ONdvPrnP+H5P7yAp59+Gs8++zQGDeqJzMxYmXms3CemzaO6F2EYhmGaDlUqoIoF&#10;Ko9pylDVhw4JuSksgDke+6BzRHXuGAPVxRnDMG0fyiSkUgAqiaMPSSXV+i0BicdHkVF1QRmWrf3f&#10;1tsThmUmNrp3kYKSy0y0DjE9n5LjryozoTp++tA6qj4bQ4tmA5fuQuWNTSg5GofKg4t1WbcZUajY&#10;PRcl2+egOD0MZdlLUXFrI+6X7MR9vQnhCvK3IzHeDzZ9vse7L76Cvzz3Il568ikpf58VUC1gKgPx&#10;l+dflFnA/3r9DZh1/RQRY21xeOks3NsRqSu3UCWAqZxC4a5I3EwOwqlV03B0yQQcXzEVV5J8pRSW&#10;QjojBsdXeyN1oTvSNwTh/Kl4lBRrY7UHqMjAvaubcHPvItzdPAeV2yJQlByGotRwlOyIQq54zF7l&#10;jYSAEQgcZYkpg/qIRytsmD0WZ9YFyPILJIC1UhE5O6NxZKUPlnkNxazBA+Hu1BcxUwYhPWYyriUF&#10;oUD0X5oWhfzNYTi3wg8bZ09FtM94bFgVggtn11ePVU3EforjW3knGeVn4lF6aJHYlthmJmU7x+Ci&#10;+Fzp892RRLWJo6g2sTfupYWhYk80yveIdjRe+xbIzGTKBF4wyxlTHHthhmtfhE2yg+dwM5j91Bl/&#10;++tbsgzEk0/+XpaI+Mc/3oG//3DcurVFsU9Me0B1L8IwDMM8GiqH2RboIIMFMMdjHnSOqM4dY6C6&#10;OGMYpm1zfJO7FEQqcWMIZfS1dl1Skou0H6r9e1RIVJFoVm2XaT5yLq6U8pHOPZKRWpkJYx1Xpn4M&#10;y0ycS/eTx4iyi1XtG0uLZQOX7Ubljc0oPboE92mitN2RKE4NQvFGTxSunYrCDdNRnBmKsgsJqCzY&#10;JtZ5UAf4+rWN8Jvphi//+YGs7/uX51/Cy79/Gs+TAP7NE3j+t7/DH3//DF5/9g/42yt/wlf/+DvG&#10;WfyIdQEjcGF9AAp3RUsBXFoFCeC8nRG4vMEHx5ZNEkzG+URP3NwagvxdVBphgSwNcTslFMfX+SF7&#10;+1xcO7cWpUU7dZnMRTtw/24Kis8lIm/vIuRunI2yzaEoTJqDws1hKEqJQM6WUJyK98WOmClIDB6N&#10;5T5DEe8/AtvF67PrA5GfHiUFMGXiFu+Owg2xrV2x7jJTOHSCPeaMs0X0ZAckiXVPLffCvU1zUJoc&#10;gbx1ITizyAvJs6dgdfQsHMpcgry8mvWJNe5XZKAyLw3ll9ah5MhS3URymWIMMkmAR+PcugBsCR+P&#10;+dOdESm2tSFkNC5tCAD2zROfn2T5PBSJtiSAL22ejYPLPZAWMwl7Fk/DkRWeskTEZJf+6NTxH3jx&#10;xRfw29/+Fr/+1a/w5O+egL3tTzh/fq1yv5i2j+pehGEYhmk6IXF2CIhzUnpMU2bh2Xx0iM/pxAKY&#10;47GPlhDANw4uk5ScjJSoLtIYhmlbkIQj6aOSNXVBckjVX0tDtUlpAi3VPj4KlKVK5Q1U22RaBsMy&#10;EyTmSU4SqmPGtB2MnQ18vzwDlbe3oDR7CYp2zEZJsh+K109H4YoxyFs8DPfixqBgqx9KTy5HZR7V&#10;s30ggE8dX4Xhjn3w/iuv6gTwCy/hlaeekfV/SQA/98Tv8OKTT0sB3PGtv8Dq608xe4QZ0qPG4eqm&#10;ABTsipT1eDUJTAK4IH0ubm4JxKV1XriS5IfbqXNwj2rzZugmhysX7Qp3RsoJ2G7uW4R8mrSO6tqS&#10;UD2fiLLDy1G8e6HY50jkrglG0ZoQ5K8ORn7ibBRsDMW9zaG4sXG26DsYVzaF4NLGYFkD+KJ4fSs1&#10;TGw/CsW7olC6OxpFu6PE9kNxdIUHdsRMRubCachYMA2pcydgNwnjFd64tz4EJRvEPiYE4VysJzIi&#10;ZyJj9RxcOb0W5QalKTRowr2K65tQmrUcRekxKNweidJd4nGn2F5KKLJWeiJpzhgsnuWKRTOcsSVs&#10;rNjfQFRQ9q+gQOzXTbGvpxMDcCDOU/y2eyA73kfWJqZaySfX+iN6hgt6ffMpXvvTS3jiid/gV7/8&#10;FX71i1/gxx864ejROOV+MW0XrgHMMAxjHDRXqfKYpozmfTuQBSYbrGrUWpBRJ7OuGvDGwgKYo75o&#10;CQFsOBuv6mKNYZi2BU321RSBSuuQPFb12dLQfjTHf1FXQf22xCRbTNPQShjQHwJIEmtlJhqazc60&#10;HsbMBr5fuQeV91JQfnq5FMD5iTNQuGoi8hYOx91IN9yKHIG78R4o2L8I5beTgYoHJSAO7VsM+/4/&#10;4N0XdfV93/rDy3j16Wfxh9/+Ds/8+jd49je/xR+fehZ/f+1V/PzJPzHZ6gesmGGP/Qsm4OpGf+Sn&#10;R1QLYKr/K2sAZ1Cd3rm4sy0UlzeRnA3E5Y0huJMahsJ0quMbhdKdUSjYEYWiA4tRfjVJ7H8qKq4k&#10;iXUXoWB9KAoSgpG/KhD3lgcgb7k/7sX5I29lIPLXBqNgk3g/JVx81khZc5dqDhcRGUS0lMv0PklZ&#10;eo9k653UUNxMnq173DoHl5OCcHldAG6vE9tZF4LCNcG4tyIAVxZ649QSP5zbFImc7HhU5G6rMV5y&#10;vMVrWl56OkF8lvko2hwqS1SUbIvEXfF4KsEXqZETsdJ3GFb5DsX26Ik4v84PhTsi5GRwJZnRskzF&#10;haRA7FrgjtWBI5EQMBLboifj9Fp/KYBJZCeFjYNz/2/w3luv4be/fUIK4N+IY9Ltq4+xb9/CGvv0&#10;MA8kP9M2MLzvUN2bMAzDMI2n7QtgEaoGrY1qsJsCC2CO+oIFMMMwTaWpM/yTaFP111pQKQFj1Jcl&#10;mUh1bFXbZEwbwzITNEEanbdcZsJ0MEY28P37e3C/aDsqLq9Fyd5o5CV64e6SSbgVPgJXvV1xwd0F&#10;lwPH4c7aUBSdWov7xQ8mENu7az4sf/4Kf33xj3jv5T/JOr9/fuZ5vPjbJ6UAphIQ7/7xJXz/0QcY&#10;a/YNFky2RvrcUTiTMBN3UmejOCNKZvUSJH+p7i6Rt3MuLiQFIX3BNGyYMw5b507EkTgPXN8YjPzU&#10;cJSlUZmKSJTujkX5mdWouLkFZacSULh1LopWB+E+7euKQOQt9UPuQh/JPfE8b1UACtaL7aaIPtKj&#10;USG2VbEvFhX7dZSJ1wWi/5zEYORtCdPt015Bpm5ytjJ6LpYV0WRy2yKQvzkU+Ykhot9A5C7xw81Y&#10;b1wTj7dWz0Zeimh/fDUq720DKh8I1fslu1F+bROKDyxFwaY5yF/tj6Kk2SgS27u+Lhj7FkxHgt9w&#10;RE0ZhIgJdkiOGIfbKXNQIfeD6hJHI5/GZ0MA0udPxiq/oVji6SYnstu/dKYU1Hk7I7Fv6Qy4u/RB&#10;x3+8jd8/qSsB8TtxPLp99Ql271b8MYFqO1PGcskusY+CMnGcK8UycX5IDNszJoXhfYfq3oRhGIZp&#10;PG1fACfkptCMcKpGrQXNqkez66kGvLGwAOaoL1gAMwzTVEi+rHB+Vyln6oPEmqrP1oLKBpDkU+3r&#10;o0KlMm6fWaLcLtM2oexuEsRU61a/zERTyqIwTcco2cDlu1F5NxklR5fhzuoAXAoej/PTh+L0SEcc&#10;d7LByWHOuBTojrupsSi7ubV6vX2ZC2HV82spgP/68p/kRHCvP/sCXn7yKbz45JN495UX0f3TDzHF&#10;7ies8HTGnvkTcW6NJ65tCsSN5Nm4lRqK3B1zUZgRUy2AKev2xtY52Lt4hhSbc8bbY8EMFySHjceJ&#10;FV64u3E2SrZGoGhTOIq2RKDkwDKUXVgvBXDRjmjcoyzf+CDcWxaAnIU+uBsj1hHkLPDGveX+Mgu4&#10;kLJu0+bKUg8lYttSPFdJ6ILUCOSuC0F+crhcXrZvvhTDhK5UhXjMEPu5IwoFW8KQtzZEbMsfubHe&#10;um3N80LeAh/kLfFFUWo0Kq9slPWJtTG7X7ATZWcTUbAtGrnx/ri30heFiWKfk+bg5rogHF3mga0R&#10;ExDnNQRzJ9rLUhC3SACL/ZDjkxEljkMosld5ytIQcd5ugiGi3VgcivOQbal0xdlEf0RNcUD3zv/C&#10;i88/I8tAPPnUU/j6m8+wy1AAi+N/v2AbKm9tRsXVJFmegp7fz90q/ziA8l0sgU0cw/sO1b0JwzAM&#10;03jagwCWT1SNWgttUFUD3lhYAHPUFy0hgK/6dpLcCuwoUV2sMQzTNiH5ohIz9UEZt6ZYIoGknrGy&#10;PI1dv5QxLehcIrQyE1QWhMtMGIdm/W5RFnDhThSfSMCNFUE4PXk4jjna4aitDY5YWOCIpSVOjhyC&#10;K/P9kH80HhUFO+V6Rw8tg8PAH/HeH17Gey+RAP4j3nz+Rbz14ov45xuvofcX/8ZMl97YOHsUTq/x&#10;xq2tVEZhDs6vD8CBZbOwewFNWuaFa8mhsgQDCU4qw3BlcwjS57tLARw91QkrfIYhZe4kZC31xK11&#10;ISjaFIai9aHIXx2CwrT5KD21BuUX1qE0awUKt8egYFM48tbMQc5iP9yN8sSdSA/kzPOWojZvTTDy&#10;Ns5BXkoo7m0TfeyIQNFumoxOJ3iLd0WjaDvJ4WgphUkAU33ikkyxb7tjZNti8SgF8OYw5K0ORu5i&#10;X+TEiO3MnSXwQJ7c5kzcWT0bBcdXo6Ko6jjROOemoexYPPLWhyFniQ/uLfdDgdinAtqnLaG4uXkO&#10;LiUF46gYF6o7fEiMU25aOMpl9rH4bOlzcWlDILZHTUTsdGeETbDFMq8h2DlvKi6sC0DBjrkoFWN5&#10;W4zpxpDRcOzdBW//+WU89dTv8eQzz+CHHl2wd9+iB8e+IlPWdq64vAZl2UtQdngxSo/GofT4cpSf&#10;E8f62nrcp9rPlBHMEthk4RrADMMwxoEFsBFgAczRktESAlhDdZHGMEzbJy24j1LK1Adl3Kr6a21I&#10;JJGwM8YkcYssXuFJ4hgJZYWTIM5KnFCjzASdI6pzh6mbZv1ule1G8YUk3FgbjtNTRuGwtTUODLTA&#10;YTNLHB5ojiO2Njg9bSyurw5D8el1QPkenD2VgDFDzPGP19+QApiygP/x2mv46sO/YdCPnREy0gKp&#10;EeNxaUOQTrJmxuDqltmydu0K36GImjoIy32G4kCcB3K2z0WprHEbgxspYcha5Y3t86ZIDizzxIkE&#10;P1xcG4i7G2ajYP0cFK4OQd7yQOQnRaD4yEqUX92EiqsbUXo8HkX7lqAgdR5yV4bgTowX7kR5IneB&#10;r6wJfG9NEHLWB+HWBn/cTPLDneRg5KWFoyid9q8q43e/4ECseFyA0r2xKNo1D/k7IpG7LUwQKttT&#10;CYiCTVUCeIkvbkZ74mKYB87O8cClCG+cFs8PLgjE0R3LcfHyVuQX7xa/sxm4fzcVpQfikJcQIrOS&#10;8+L8UbAmRNYmLtoWKcVzcUaMLONwQ4zVzS3ivR1zUZIRLQVw3s4InF/njxQxrvPcHTFnnA3iPN2Q&#10;MX8qriUFoVjsZ9nOaJnJvC/WHZPte+Dff/sLnn/+OfzxtVcwyKUfTpyMf3DcS3ah4to6lGXFim3P&#10;RtGOUHkMSsQ4lBwSn//4MpRfTsT9/G1ywsAa5wxjcqjuRRiGYZimQ5UKqGKBymOaMlT1oUNCbgoL&#10;YI7HPlgAMwzzqFD5hKbW0DVlGUp1YEnIqfb7Udky61ueJI6pE8MyE+nh5lxmogGQSKffJNWYNpjK&#10;TJTdSUFuxhJcDJ+FY8NccdDKSgrgI2YWOGhugSxXJ5zzmYJbiRGovLAR10+vwWy/kfjms4/w3suv&#10;4u+vvIYv/voenH7sgnnj7bFv/jRc3RCCwh1RKNszX9bOPbHaF4nBoxAzzRHBY60R4+6EnfOn4ubW&#10;UCk5qdQCyU96TZnAN8Rj7vYo5O+IRv62udV1dwtWBuLeEl/krApG/vYFKMxOQOGpRBQeXoG89IXI&#10;3RiF20sDcDvGE3djvZG3LAB58UHIXROE22v9cHWNJ66u9ZQS+G5SMHI3zMY9miAuNULuLwnhgjSx&#10;3S0RuLcxDHc3zcbtzUG4uVn0uUX0kzxHStv8tSG4GxeA09E+2BnkhQ0+Xljv542V3p6ICghA5ML5&#10;WJW8CpnZm3Hu4lbcOpuEnPRFyF0l+ljkg3zxOQrXzUZhcjiKxOek8hIy85hKUojxKNo5F4VaRrIY&#10;m4Jdkbi+ZTaOLJ+FrRHjsDZgBDbNHo0DC9xxLTFA9BMmS2QUJ0cge4kHfIYMwOf//htefe1P6PzV&#10;J4iImoxbNJkfHXOZ+b0d5edWoSRzDgq3+qA4JRBlu8JRmhEplkWjmDKgjy9H5Y0k3C/awVnAJo7q&#10;XoRhGIZ5NFQOsy3QQQYLYI7HPOgcUZ07xkB1ccYwTPvgVKqHUsbUB2XtmXpZBKpXbIz/tk99Uvan&#10;apsM0xC0MhMkiPXLTBgje70tQX+QetQ/LlWW7ELRufW4tSESZ7wmIMvFEYfNKQvYAofMLXHY2gbH&#10;BrvgnMcE5K2bi9uZS7EhzgcO5j3w/quv4++v/BnffPgBJpr/hOTAMbiRGIzCbZEo3RmDst3zULgz&#10;GsfjfbA5fDwSQ0YjMXg0kiMm4OgqL9zeFoZiynLNjEFhehTyt8+VkDQuzZyPsoxYlOyIRuGWcCld&#10;85b7I3eRN24v9MadlSG4nRiBm6vDcH1pIK7GeOPSnJm4EuSOG2EzcHehD/JWBcn1ctcFibb+uL7O&#10;Gzc2+OJ2UgBuJfjjWqwnrkZ54PoCH9xaHoDbKwNxY4loFyvaLfIVbQJxa2Mgrm/yk+vd2RiEgs1z&#10;ULBuDq4vD8LuuX6Y7+WDmZO9MWmiN0ZP8MKgsT6wcw/GyMAI+C9ZiLik5diRuhwnk2JwayXVKfZD&#10;foIYo6RQFKVEoFiMj8xC3huLcjkpXQyKdkaiYJsYBzEmlJlLY5SfLsY+NVSWgjgZ743jyz1xfpUY&#10;i8RAFGyYjaINoSjeGIoziz0RNsoKP3T6D/79r79j7Hh7HDy8DOVaJm9FJu7fS0X5qTiU7ApBwcZZ&#10;Yj1PlKb4o3R7MCoy5qI4PRIl+xeg8twaVIq2YuFD5w1jOqjuRRiGYZimExJnh4A4J6XHNGUWns1H&#10;h/icTu1eANMkByT4GKY26BxRnTvNyY2DyyQlJ8WFs0B1kcYwTNuH5JNKxtQH1e9U9WdKUDamMSeJ&#10;o2xj1XYZ5lEwLDNBmeePU5mJR8oGvr8H5XlpyM+Kx7VlQTg1eaQs/XDI3AJHLKxw2NIahy2scczR&#10;AZdmjse1Rf44tCwA7q4W+PCNN/Huy69KATzJrAe2+o/BjdVBUtgWp0SiOC0SBYJLG3T1bY+t8sHp&#10;xABc3BiMm6nhyE+PknKTJCfVAZbCc7cu65WyYWUd3p1RMlOWMoDvrfBHzkIv3IyaiWtzpuGCzySc&#10;dh+DE2OH4cSIwTg+bDBOiecXvSfgTqwX8lfrRGv+ptnI3RyCu1tDkJMyB/cEd9YE4to8D1wMnoZL&#10;IdNxJWImrs6dhcuhM3EpdAauz/cWbYKQkzwbt7cG4/amAORsDkZRchgKNobh3PJgrA7xxeQp3jAf&#10;7o2eQ7zxk5s3vnH1xleCH8Rrs4mBGOEbhtlzI5C8MBQXlgUib1UgCsRnKZTlHyJQnF5VX3iXQDwn&#10;+VsooLGQWcH7Y8WjrhYwiXLKCs4X6+VsmiPLWtxbGyQ/p5TKa0JwcZEX4qe5YoxZd7gO/Amrl3mj&#10;MD/twfGuyEBl7laUn1qGil3BKNngjuLVE1G8djIK109H8RZvFG0NQPGOUJQfW4bKO8m4X7675jnD&#10;mARcA5hhGMY4aK5S5TFNGc37diALTDZY1ai1IKNOZl014AzTFjGcjVd1scYwTNsn7/raJmUe0jok&#10;qlR9mhqUVWiMSeJoDHiSOKal0cpMUAa/fpmJFc7vKs/TtsijZANTndeyW1uRm74Il8JnIXu4Kw5b&#10;WeGohSUOm1viENUEFo/HnQbh7KSROOk7GaEO5vj+g7+j81//CusuneBj2xdbvUbi4mJv5K0JQWFS&#10;GAo3h6MwZS5yUyJwe2s47m6LwL30KBRmxKCY5O4endws2Ttf1gsu2BaO/ORQFIi2RZQBuzMKxdtF&#10;e7F+PpVriA9AzhJv3AifhguzxuDkSDccHeSgk9Ri/45YWiFLvD47YThuhk1D3qoAFG8ORXFqBIp2&#10;6KRq4S4q9RCF/K1huJsQiBuLvHF9nhduxBKib5n96yPeCxJtwlFA2bg7xfa3i89DdYNTw3Frwxzs&#10;ifVBuIc7nEe64wfnGejm5IUuTj7o4ixw9EbnQR74ysULvUf4YtjUACwMDkTWQn/kkiBPmi1Fspx4&#10;jvZJjEvuuhDcWuYn9+dWnB9yEoNlaYqS3TrxS1K8lGQ51QtOmyvGNgz5Yh0SyrLOcVwA8sTj9YXe&#10;OBAyAWunuSFh1nAcT56L+3nbHhzvyj0oz01B/onlyEmbjVurpyBnxTgUxE9A0dqpKNs4Q+zfTBSl&#10;BaI0e6mUxfcrM2ucL4xpYHjfobo3YRiGYRpP2xfAIlQNWhvVYDNMW8XwQkx1scYwTPvgcPxIpYSp&#10;D8qCVfVnipCkJVlrjP9mT3LZlOsiM48XdK4blpkgQdyWykxsdO8iBXdT/7hyv3Q3is+vx631ETgz&#10;YxyO2NnKUhBHqAyEmSWOWljJ59n2tsge7Iw15gPg8d3X8Br4M2JH2GLzjKE4OmcKri30wb3lgShI&#10;CEFB4hwpgYu2RVVlus5DyZ75KNunm2yt7MBClB2MlZOP3dsajptLfHBptjsuBbnjeowHctYES/lL&#10;mbIFm0ORlxiE3BV+uBkxHeemjES2syOOWtkgizKUza10WNvgpKsTLswYjRvzZiEvKQQlOyNRnjkP&#10;5WLbJFJlWYX0SBSkhiNv0xzc2zBb1gOWNYE3zBHLwlC4jWrw0gR1lH1L8lU83x2NO8lhOBLngxX+&#10;4+E+eghsnIfiR4cJ6Obogc5SAPuii5O3wAtfOnniGxdPWI7yRpCXHzLmB+D22mAUJ4eimLJ/pYyO&#10;FNsMweU505A9aigOD3LCIQcnHBsxFBf8p+DuykAUpdFkeWK/aR9E+6JUMR5JYjwSxHgs9UOOGPOc&#10;BT7IjfXBnfleuBo9C2ejpuPMgllif6l2cyJQVQKisiITeXe34dSReKSvi8C2hZ44vGQmrid6onir&#10;HyrTAlCWFiiOTTTKL61BZeF2rgFsohjed6juTRiGYZjG0/YFcEJuCs0Ip2rUWtCsejS7nmrAGaYt&#10;YnghprpYYxim/dDU7MG2Vg+XyjYYa0KuZpnIimFaAK3MBP3xRyszYYws+cZA30v6PWmuiRYrCnYg&#10;/+gqXF0UgBNjh+OwtbWcDE7WBLawlCUhpBAW7DIzw7ZB1tjnOQpn5s3ElQWeuBnrhTuxPshd6It7&#10;i/2Rt4LKHcxBYXIEindEyVIHJFRL9sbKGr+FaZG4uyYI1+Z74azXRGQNccP+gbY4aOmAk+NH4kas&#10;JwqSw8W6kToJvCkU91YH4ebcGTg3cQSyHR2QZWWDYxbWyDKnfbXEPrFvO6ytkOzmgOTpw5AR5Y7T&#10;a/1xOzUchbuo3ISu5rDMps2gkhOCXWLfJJHiuUAsk++LdiVSGM/DvZ1RuLxpDjIWe2CJ72jMHOmA&#10;IYMsYGdrjf72bvjJcRK+cfZAV2cfdHbyFo/eUgB3c/FEn+FemDbDF5uiA3F13WyUpEWglEo8UL1f&#10;sd27qwNxeupo7P5xILb+60ds/tu3SPl3d2T8aI4TY0bg5gJvKaSluKYSEWJM8hJnI1eWxPDB3Xle&#10;yInxwr1oL+TN80a+GP/CuADkxwciX+xz2YlVQOkueYzLy/fg6o1t2LwzHkHzIjHdxw+hwQFYtyAY&#10;+1bPwamN4bi2cx4KTiXITGEu/2C6GN53qO5NGIZhmMbTHgSwfKJq1Fpog6oacIZpi1z17SS5FdhR&#10;orpYYxim/UBCSCVl6oMmRWsuYdOSkGgy1iRxNAGdapsMY8rQd0J1ThsTqmtMAppK0aj26VGg/+pf&#10;dicFeXvicGmuF46PcMMRa6oBbIlDVA6CagKb60pCHLS0QvbIwbgWNg33VgbIyc1yFnjjbown7kYL&#10;YryQQyJ4ZRDyN8zRZfLupEnNdAK4aHskbi72xonxI7G3nzW2d+6N1H//hJQPf0B6lz44OtgV12Jm&#10;VZVBmIfi9BgUbp2L3IQgXJvtjtOj3XDMzk5m/x41t8JBsW/pYh/Xm5sj2mwgPC36Y6q9GXxHD8Iy&#10;v9HYuXAmTq8Pxi2qS5y5ACX7FqN0/yJJmfa4b6FgAUoFJfsXomjvAuRlzMe11Lk4khCApLlTEeru&#10;hnGuVhhk2Qd25r1hb9Uftra2GGg/BD85TsTXTrPQxdFLSuAvBZ2dvPCDmyeGTvbBorBAHF8bioLt&#10;USgT40CTvtF4UPmH09PGIv3bAdj07tdY/6cvseHVztgsnmd0N8PZWROQK8aQZHQx1USm8g9rQnAv&#10;zh93F+iyfqUEliLYEzmx3shd4ifaBItxi0X5pQ1y8jc6xkWlmTh2Nhkxa5bB2XM2eo/0wcAxvhgy&#10;NQDTfAIRHT0HaVsW4fLZJJQU7uTsXxOGawAzDMMYBxbARoAFMNNeUV2kMQzTPqFaoipJUx+UPajq&#10;z9QhcU37rvpMjwr9d3ueJI5pS1CJFNW53NxQfd+04D4tUkP8fuUelN7YipxtC3EhcBqyhrjgkLU1&#10;Dppb4FCVAJb1dq2scXq4K27NmYaC5QHIX+qP3Fhv3I2ahTtzZwpmSSl5b6kf8lYHyexdKmVAZQyK&#10;BfeSZuOc1wRk/GQupee6lz7Huhc+x4ZXu2B7p57IGuaGG4t9pDQu3Rsr1puPgq0RuL3EBxc8xuLE&#10;YCccs7LBEXMrZIj9SbK0xAIrC/hZmGHMgL6w7/MzLPr0gKNlX0wYYoOgyYOxfPYUZCaE4UrmahSe&#10;SEHpqa0oO7UFFYL7Z7YCxOktKD+5GaUnt+De0Q04v3MZ0uKCEOs3Hh5jnTDc0Rw2A3thQO/usOj3&#10;k5TAg2wGws7OBmYOrujhOAFfO85CZ2cffCmzgb3QzdkTZqN84OEbiK3LwnA9NUZ+pvsHF6J8XywK&#10;UubiYog79vSzxua/f4vElzph3R8/x5b3vsbevta4GOSOvORwKYtlTeRqAUzlH7yRK8Ypb2Uw8hND&#10;UbAuTBCKwk0RKN4t+j+3DiCRW3V879zbidT9GzAtcj56jPTHF85eAm98PdgX3Yd5Y/CsYMQmLEaW&#10;GJOiYs7+bQuo7kUYhmGYpkOVCqhigcpjmjJU9aFDQm4KC2CGaUFUF2cMw7RPqN4myRmVtKmPtlwD&#10;l/adMhFVn+tRoHqrlN3Ik8QxbQEqYaI6j5sD+i5Q/+fS/ZTbNib3SzNQfD4JtzdE4azXJBxzdZbC&#10;V8pfmhCuqixEtqM9LriPwo3Q6bhDNXsXeMks4JxY8TifMlG9cG+Jr5yorGDDHBSlhFeXWyABfDFw&#10;Cg5YOyDt815I/vv32PLut0j5V3cpPc96TEAOlUvInI/SfZQxHCUnbbsSNAWnR+myf/eLfUqxtMIK&#10;SwuEWJtjssDNeiBszfrArG8P9O/VHRb9f4a9ZV8MtjOD+5ghWBIVjEO7kpFz+QTK7pxH5d1zKLp8&#10;FDezduLagRTknMxA6bVslN85i9vnDmFvaiJiQrwwfpgjnKz7w6aq7wG9foR535/E695wFMudbM3g&#10;YGcFCwdX/Ow4Ht84z0IXF50A7uzkie8He2PQRD+EhARjx8pwXE6NRmHVZyvZFYPbK/xxYuJIZPQy&#10;R+qnPZDWuRf2m9ngvNdE5FDd4N3RsgZxSVokijaHoSBxNu6t0GVeF6wOQVHaPJQdWYGK4wmoPBGP&#10;+6dXAzc2AcUPfkvLyjNx8mIKFqxfCcdZYejm7CtFdWcXb3zp7I3PB3nAYnIQwlcuxZFTyShkAdwm&#10;UN2LMAzDMI+GymG2BeQEcCyAGablUF2cMQzTfiFBoxI49UECtS2LTtp3Y2VAUm3V69nzldtlGFOB&#10;stZV5++jsG7CZ7IkSmv/NlQW7ULhyURcXx6C01PHIGuQQ3X5B00EH7G0RLaLA85MHIYr/pNwO9YD&#10;91YF4F5CIO6t8JdyMi/OD/nxQShYPxtFW8NQtHMuindHyczeXLHsaqQHTk0Zg8MOTtg3wA4HrRxx&#10;avJY3Fzoi4K0SJTsiRVto5GzOhiX57jj1LhhOOpgh0yxD+ssLDHX2hIzrM0wwsYMrrZmGCSwtewH&#10;iwE9MaD3TxgoM3V/hq1ZXwx3dUCIvzfSUrbgxrXLKCsuRGVpES4eP4qNSxcgbk4g0hLjcfXsCZQW&#10;5uHa5fNI3ZIEf6/pcHWwhmX/njDr0wP9ev4o+v5RymU7i75wshkAZ9uBcKHt21nC0t5FSuCvqSaw&#10;C2UC06RwnvjRzQP2Yz3g6+uDDYuCcXLTXNzdNQ9F4jMWpM7FrWW+OO83CScmjcSp6WNwde4MOUFd&#10;UTqVzqCJ66JQnBaBwi1hKKTJ6laHIH/NHDGu0Sg9HIfKq0moyE1B2b00lAgK83dKiVsguHVvJ85d&#10;3YbNGYmYER2L3mOC8OUgX92kdS7e6OzsJfbRA3bTQrAgcTlOXkxFaZmubARj2qjuRRiGYZimExJn&#10;h4A4J6XHNGUWns1Hh/icTiyAGaYFuHFwmaTkpLhhEagu0hiGaZ/QDPwqmVMfVEJC1V9bgv5bOk8S&#10;xzyONFcWPE0o2ZyTuTUXJBKvpS/C0aAp2Dd4EPabm+MQZf9qtYAHmsv6wFlO9jg7eTiuR0xDTkIA&#10;8jbORsGmOShcH4KCxGCZrVqQRBnAYSjaoRPANAFa6Z55UgTfWz9bTnR2JXwGrkbMwq3loo8t4SgU&#10;7+UnR+DOigCZ+Xtq7FAcdR6EPXa22Ghng0h7W0yys4KrjRnsbQbC0dYMTrbmGGQ9ALbmfWDet4dO&#10;AItHygp2G2QDj2lTkLgmARcvXURRcQluXb+JpOUrMMVpEJy6/4CZQ4cgcclinD15EufOnsOmpPVi&#10;nclwtjOHeT9df317/oCBfX6CtVlvDLLqD2exXQ0XuwFSAve3c8UPg6agG2UBu/jii0Gz8LndVHS1&#10;nYQBQ6Zi0iwfLIuNwKEti3A7Mw4l+5eiZNc8Oeld7rpg3NsQjMLt4SjdO08gxiozCiXpkSjaHoHC&#10;rWJstoTpympsnYvSjAUoz45D/tnVOH9mPfYcS8KmveuxdmciEtJWY2VqPJZsicfchOWYHhkL6ykh&#10;+GawLzo7+aCL2DeS1JSl/N0QbwzzC0e8aH/pZhoqKrj+rynDNYAZhmGMg+YqVR7TlNG8bweywGSD&#10;VY1aCzLqZNZVA84wbRHD2XhVF2sMw7RPSNzQf9k2FDsNoSXqerYEh+NHGmWSOCqxwZPEMaaI6nxt&#10;KNpkbqZc9/pebioyUyKxbMZQLLHsj6RevbBngBkOmVP2rzWOyFIQljhqY40TQ51xYdYYXI+egTur&#10;/JGfNBsFW+bIx3trgyX5W8JRtGs+ivcuQsk+3cRrRIl4XbR7gXgvFoW7FqEwYxHyt8/H3cQ5uBHt&#10;gYue43Bq+GBkOzkgWzwemjEO2wKmYHmwO0K8x2P6lKEYNthGlmFwtjWHI5WBIAHc72eZsWs5oCfs&#10;LfrBxc4Ck8eMwJIFMThxPBu5uTk4fewYYvx8YP9NN3z79l9g9eXn8B83GrtSkpGddRRrV6/CtIlj&#10;pNy16t9TSmUq/2DWVyeAHSz7ye2SeHZ1sMAoN2uMGe4A16Fu6Oc6CV+5+KCLqx++dJiBT60moqPZ&#10;WHwuHnsN88bkwBisX5+IiwdTUXIqFeXH16P0yCqUHFiK0gNLUHqQHpciP3Mhrm+LxumkcBxLDMOJ&#10;NaG4sD4MNzaH4Z6c1G4+CvbH4sKuBdiYGAuf6CgM9o2A7YwwWE6bA4tps2HhHoqBE2ej54gAfOuq&#10;m5yuC2Um0/45++JLRy/0HO2HqVExSN67DjdzdqCykgWwKWN436G6N2EYhmEaT9sXwCJUDVob1WAz&#10;TFvF8EJMdbHGMEz7hTL4VKKnPij7T9VfW4REOP0XdtXnfFSo37zra5XbZZiWhs5F1XlaF/QHEprM&#10;rS2UNykvz8DJk6sQGT4Rg/p9B4dPO8Lniy+xoUdP7BtoLgXwUQurKiyRZWuD40OdcdZ9BC4FT8at&#10;hZ64u8pfcmP+LFyL8cDthHAU7F6FkqwklB7fiJLs9SjOSpSUZK9D6cmNKD2TgqKjm5GzZSkuh/ni&#10;9PiROO7siCwbG2S7OuK83xRc3RCJq0dW4cLpRBw5shKbNobDY/pwOFoPkGUY7C37wWpAL5mlSxLY&#10;xryvnKjNSTBqiBMi5gRi354M3L51E1cvXkBC7DwM7dMT3//1Ldh+1RlzPWbiYMYuHDl0AHGLF2DC&#10;qCFyXTvzPrIGMPVJmcCUEWxLk8CJ7TrbmWHCyEEICxyPRfM9MCfCG27u3jLTtptbAL50mIlPLSfh&#10;o4Gj0dF8HL528cQwv0VYuTkdZ8+eQcGt88i7fBB3T6ci5+RmFJ9NQfnZNBQd34oLu9YgeeU8RIcF&#10;IyQ4EFFi/9fOD8bulbORvSEC57fG4HJaDPaui0R0VCjcpgej+3B/dBvsj84uPujq6ivwQzfCReyP&#10;s1jmQvL3gQD+ytUHNu6zMXvlEuwX288r3KU8LxjTwfC+Q3VvwjAMwzSeti+AE3JTaEY4VaPWgmbV&#10;o9n1VAPOMG0Rwwsx1cUawzDtm6aWQqDsWVV/bRWaJK6pk+PVBWVZ71/mptwmw7QkVw7NVZ6jhtA5&#10;u2XWt60ymdujcO/eNqQkh2OE20D89+9v4+8v/xE933oHnp99jnU//Yy9ZhY4ammNY1Y2yDK3wlHK&#10;BLYWrx3tcWKEK85OHYkL3uNx0Wc8zkwZjtNTRuNyZDByd2xCyfkjKLl+AgWXDuPumb24dXw3bp/a&#10;g9wLh1Fw9Tjyju3DjTUrcXr6DGTZO+Komehb9H9imCuuzvNB4bEEoPSBoLx0cQPCQyZjkJVOAFP2&#10;L2XoUqYu1QK2t9JN0jbIuj+GONnA32sGUpM349rVqyguKsTBXenwHj0C1t2+wBQnO6RtWIfrV6/g&#10;0IG9mBcZitFDnKQApnIPDpb9pVymvkkCW4vnJIAHO5gj0HsM0pIjcTx7NbbtWoWpoXPxrZsfvnIL&#10;wBf2OgH8sdkYfGwxDt+4emKY/xKsSNmPk5eu4+L1C9h7dBu27FiCjD2rcevyYVTcvYjbF05ga/JW&#10;zAyOhsVoH/Qd5gmr0R4YPnkWZnp6ISzEH4ui5mD5gnBERYZjkvccWI4PxvfDAvHVkACxbX98NZgQ&#10;+6FHN1cq/0C1f73Fc2/0HReISWExWLt9DS5cS5MTxumfD4zpYXjfobo3YRiGYRpPexDA8omqUWuh&#10;DapqwBmmLXLVt5PkVmBHiepijWGY9g2Vc2hKKQhax9Tqfz4qVLuXJ4lj2itUlkR1bmpok7m11RrW&#10;ly+ux5IF02HR92u88+rL+MOTT+LtZ57DT2+8iRmffIb47j2QTuUgLKyQVUV1RrC1NbLs7JA1yB7H&#10;BjnIEhFZgwbh9IwZuLlhAwouXkB+zl3cunENly9dwIVzZ3DxwjlcvXIZt69ewZ1Dh3Bl6VKcHD9J&#10;rGsn5e8xC2ucGOyMS3NmIG/vMlTmbqve12tXNyEydCqcaCI4O3PYmPXGwD7dpaSlidscSADbDJTl&#10;GlzsLTBz6ngkJqzEhfPncP/+fZw7cRyhM6bCpcf3CJw4FqeyjqCouAh7M3chNMgXw13s5fqUYUwC&#10;mKSvWe+fYN6nB2wG9pblIYa72GD+3Bk4e3K1WHc3jp1Nhef8hVIAU+ZtJ1t3fGIxAR+bj8UnlhOk&#10;AB7qtxjLtmTi0KkzyMjaiai1QXCPGY5560Nw+tIxFIt9yD59BcHLNmPghDB8OcgDn9tNx5c2k9HF&#10;Zjy+sZ+IXm7TYDXGB/aTAmA9IRC9Rwbg+6H+OvEr5W+V9HX1FfuhocsA/sbNBz1G+cNiagjGz4nG&#10;og0rcPjUFtwr2F3jXGBME64BzDAMYxxYABsBFsBMe0V1kcYwzONDU6UnTSSn6q+tQ6LWWJPE0X+n&#10;50nimNaA6vcano9UzoWy+dv6H3PKSnfh8P4l8J01BN9+/l+89vzzePo3T+AZwV+efgbfvf4XjP/o&#10;Y8R+/yNS+w3AAcr+tbRGFpWFqMoGPjyQsJCPh/qb4bCZJY4NGY7LsYtwNysbN6/dwMUr13D+8lVc&#10;unIdl+m1eH751BlcSU3DudBwZA8bjiNWNlIqZ1va4Ji9Hc64j8bNxHCUXEwCKjNReX8Pzp9bh/CQ&#10;KXC1s5AC2Nasd3UGMNXspYxgXfZuX5kJPGnMMCxdOA8nj2eL9e/jrHgMnDAW1l06wWvEUJw8eggF&#10;hfnYkbYVfp7TMXiQlawrTALYzryvlMrmvX+CZb+e8rWrvbkUwLFRs3BJ7EvF/X3IOr8dM2MW4Fs3&#10;mmTNG59ZTcLH5uOk/P3MZiq+dvXBYJ9FWJSUjj1ZWdiYkYgZsWPh4m+O4FWeOHruCK7duYcNu7Ix&#10;2G8Zurr641O7WehoNRX/HTgW/+w7Cv/uPxYfi9dfDvLUid3B/ugq6CbayqxfN3ruJ5ZRCQhfWe6B&#10;Jnz7bqgveo4OgJX7bIwInAvfRQuwKiUBh09uwZ176aioVJ8XjGmiuhdhGIZhmg5VKqCKBSqPacpQ&#10;1YcOCbkpLIAZpgVRXZwxDPP4UFGaLid4MpRDDaGt/TfxxkClG5o6UV5dUKmJ9jxujGlCf3yg84++&#10;6/RHH1OezK0xlJftxqXziYhf5gU3uz7479/ewyvPPIfnf/s7PP3EE3jmid/iz089g85/fh1u//4v&#10;wr/6Bpt698VeC93EcCSCSdgeMdewxGGaLI7qBtvY4YynF65tSca106dx9do13Lx1C7n37kluitdX&#10;Dh/BhVUJODVjFrIcHXGkKquYSk0ctbRC9mAnXJrrgfwjq3C/ZBdKSnfj6JGVCPYbD1d7C7jYmcPe&#10;oo+UtFSigaDnJGpJADvKOsCOiAoPwcH9e1FQWIjDmRlwd3LAT++/g7EWA5G5bSuuXr2EjRvWyGxh&#10;ksYkgKnEhPXA3lIqW/T5SWb/klge7GCBYc7WiJwzFWeOx6OoOAOZx5IxKXQevhlMNXa98KnlRHxs&#10;Ng6fWk1CJ7vp+NrVF86eCxC7bgd2HzmMxJ2rMDN2LCbOHYzlW6Nx4uJx7M0+C99Fm9BrzBx8PshT&#10;ZgCTPP7YbCw+6j8an5hPQCfb6WI5TehGmcYkfQPwtVsgvh4SKAUwCV8q8fDdEB/0Gu0Hi8nBcPUO&#10;x6TwGAQvWyq2lYCdh5Jw9so25BXsYvnbBlHdizAMwzCPhsphtgXkBHAsgBmm5VBdnDEM83hBNXAN&#10;RWVDIJlJAlnVZ3vA2JPEtbcyGozpQuUdqA6w6r22yP37e1BclI6L5xOxKTEY08ba48cvPsa7r/wJ&#10;L/3+KSmAn3niCTz9m9/ITOA/P/0Mur75JsZ0/gIrrMywd4iznKTtqI0tDptbSvFL8paeE4cGmuOQ&#10;mQWyR4zCxdgFuH30KPLz7qGktBTlFRUoKysT39+7uH3wEC7ELkT2mHEy+1f2Y04lJqomnbO1wTnf&#10;ScjZvRj383egoGAH9mQuhp/nGFn/l8oxOFj1k2UgLPr1kBPBmQmsB/SWk7hROYjBjtYI9PXA9m0p&#10;uH7tGnYlb8EYCzN8/ZfX4NbrJ2xZvQrZRw9jZdwiTB43XEpewt5CN7kcCWCr/j+L131laQgSwEMd&#10;rTDbfzyyD8ehoGg3tu3fiFGBUfjKlerseknx+7H5ePE4EZ/ZTkM3Fx84zopFzJptou0+rExdDM9F&#10;EzB7lScyj6XiwvXLWLl1LxxmzpflGz538ERnR098bjdNit+OA8fKmsKf288Uy0kA+4g+/dBtsJ/M&#10;9qWM4G+HVJV4mBwMN+8wuEdEI3jpQixKWoGkXWuxL3uLFL+U9VtStkeeA6pzgzFtVPciDMMwTNMJ&#10;ibNDQJyT0mOaMgvP5qNDfE4nFsAM0wLcOLhMUnIyUqK6SGMY5vGBJn4ylJQNIT3cXNlfe4IydnmS&#10;OIYxDSoqMpF3Lw0njq3EmhW+mDLKFj27dcK/3ngDf372ebz85FN47onf4Zlf/xrP/OrX+L3gleef&#10;RZf/vI+Jtn2xwXc8jkd64JzPZJwYPhhHbG1whDKCDQWw4LCNHU7N8sDtHTtRVpAvtq+LyspKlN3N&#10;wd3dGTg/OxRZrm669oTsw0rXn4UFzs4ah7s7FgJ5O3AvNxVpqTGY5T5Myl+CJnuzt+wHayoFQRK4&#10;d3eY9/tZSmFa7mg7EDPdJyJxTTyys45g48oVcOvdE13+/Aocvv8aK+dFY2dqMuZFzsG4Ea4YJNah&#10;+sG2ZrrMYoL6IilMApiyjgnvmcNxcO8imUm7OWM9XL0j0NXFSwrgz6yn6ASw5QR8ajMVXcWyQTNj&#10;EbZyE9akJWPummBMmzcKCzeG4cTFIzhx/hL8Fm3Ct0P88cUgD1nm4UspgKfjEwtdNvFnVpPxhcNM&#10;dHHyEv154+vBPug+wh+9xwbCcupsDPGbC/e58xEatwTLt6xC6t51OHB8M05f2oobd3cgv3A3yitY&#10;+rZVuAYwwzCMcdBcpcpjmjKa9+1AFphssKpRa0FGncy6asAZpi1iOBuv6mKNYZjHB8pGjen5lFJU&#10;1sfjMMEZ1e4l2a36/I8K1RzmSeIYpmGUlu7CtSsbsX3rXIT4jIKjWQ9891lHfPb3v+Ffb76B9//8&#10;Kt7+0x/x7mt/xIdvvYaO/3gX3b/9FONGWGDlYg8cz1yMW/vjcGttBM57TUKWiyOOWOpKN1D2rhS4&#10;ZhZS6B7sPxBZbkNxZekyFF28KCdho6goL0fx1au4uXETTs/0wFE7BxzsNwCHaKI5KiEh+jgoOGJj&#10;jbO+k5CbuRQoSsft21uxLnE2Jo9z0RPAA2Smr51lX1gN7CUzgAf26QHL/r1kPWB7q76YOGYYFs6L&#10;wvaUZCyLjIDjj9+j859fgfVXnRHp6434pQsR4D0DIwYPkvLXzqIPrAb0hEW/n2UZCFpG5SRIAMsS&#10;EeJx+pQh2JexADn3diJxx1rYz5iDLi7e6OLsjU42U+UkcBLrKeji5Am76fPguzABc1cvhnvMWIwJ&#10;dcSiTeHYd3wfNuw8gGF+S/G5gwc6OcyS5R++sJ8pS0B8YjEen5iPl33SchLAVFO49xh/DPYOx7TI&#10;eQhfuVTW9U3bvwFZp5Nx6UYacvPTUVySIaUvZ/u2fQzvO1T3JgzDMEzjafsCWISqQWujGmyGaasY&#10;XoipLtYYhnm8oP8mbignGwJNJtWeS0HoQ6J2qd0bynF4VKg2K08SxzB1QwL45vXN2LNLfBfnzYC3&#10;+2CMHWKBYQ794GrzMwZZ/gh7i+5wse+JcSPM4TndCfMiJyElOQznzq1FUeEOlN5NRd7eOFyO9MJx&#10;ygLWBLBeFvDBAWY40KcfDlta4/TMWbiTth1lebos4IriYhScOoWrS5fh+OixOCzWO9i3f3Xm8BEz&#10;Cxy0MEfW4EFiGx4ozF4NVO7BdbHfy5b4YPQwOzjZDJBC1sF6gE4CW/eXtX8t+veEWZ8eMgvY2qyX&#10;WNYbo4Y4Yba/D+KXLkKE9yzYft0VnV//EwZ+/gm8xo5EqJ8XpowfgcGDrGUf1gN7yZISsp6wha6W&#10;MMlmkr9OdmZwFI/TJruJMYzFndztWJ4cL0svdHb2lnV4qXQD1QGWAthqMro4esBqaiQmhy/AzPkB&#10;GBpoL7DG/A2hWLs9BV6xieg3Phyd7GdJAUyZvrL+r1ifJpOjkhKf209HFyedYP5uqA+cvEIRumIx&#10;NmckIutsMq7c3I68QqqTnIFKru3b7jC871DdmzAMwzCNp+0L4ITcFJoRTtWotaBZ9Wh2PdWAM0xb&#10;xPBCTHWxxjDM48eaUf9Rysn6eNxKGRhzkjiqyazaJsMwuhIQBfnbceXSehw9uAy7tkcjOSkUSWuD&#10;sS7BH2tW+Uo2bQjGrp3RyDqyFJcuJOLevW3VmaT3i9NRkJWAK7F+OD7STSeAKWOX5C9l8JLAHWCm&#10;y+qlLGBHZ1yMmIu8rGOooDrABYXI3b8fF+aE4piziyz9QO0OUdYwPac+7KxxaupI3EoMQ+kVXb3v&#10;y5c3IiZyBoa5WEvpq2X/0qOjjXht2b+qHvDPUgKTDLYx64WhTjaYOXkcwv194Dl6OCy+/Axd3/gT&#10;+nz0L4y2scDUUUMxfLCDFLyU8UvrkwCWpR9E31q2Mb1P5R+cBTNkBnAsbt3djtj1K9F3bKCUs1IA&#10;28/Ap1aTZRmIjy0morPDTAwYPxvD/GdjZPAkOHgOgKufOWavCkRI3ArYTY/E165+MgP482r5Ox4d&#10;zcbiE8uJshTEl44e6ObiK7fRfaQ/xs6Jwroda3DhehpKyzJrHGOm/WF436G6N2EYhmEaT3sQwPKJ&#10;qlFroQ2qasAZpi1y1beT5FZgR4nqYo1hmMePnIsrmyQ2aZ2862uVfbZX6PPyJHEM0/JUVmbKTGDK&#10;5s27tw13bifj1s0tuHF9k45rm3D3zlbk56fJdoYlBCoKdiD/SDwux/jg+IjBOEw1gKvE76GqLN5q&#10;SOwOMMOJMWNxbflKFJw7h6LLl2X5hzPTZ+gmkhPvy/q/JI4FByytkDXcFRcjPZC3Pw6VeTvkdi+c&#10;X4+I2VPh5mCJQVY6+asJYFmeQTzSZG00eZtZ3x4SKuVA0nbsMBdMHzMCo60t0Pfjf6PbG6+ixz/e&#10;h3337zCE6vraW8i+KOuXykhY9nsw8ZuUv9S/jRlcRTsXe3NMnzwE+3bH4tqtbQiNj8P3w/zQxcVH&#10;IjN4ZR3gcehoNh6f27rj55G+sJ0+Cw4eQ2A5vScGeQ3A1OiZGBMSiR4jA8Q6nnKSN03+fjRwjMwA&#10;7mQ7TdYDJvFLApgEc3fRfmJYNJIz1+HmXd3YMO0brgHMMAxjHFgAGwEWwEx7RXWRxjDM482eBU5K&#10;KVkfJC1V/bV3TqV6GGWSOKrJfDh+pHKbDMM0nYq87cg7sAKXIjyQPcQZh8zMdRJXIOv4VslciXhN&#10;mcBHbOxwesZM3Ehch1vJW3ExPALHh42QE71p8pcyiCn794iDPc54jMetjZEovpQEVOgyXM+eSUSI&#10;3wQ425jB0XqgLM2gy/7VSVrnqtdUtoFE7sA+P8G8Xw9Zw3fwICsMs7eE/U/focc/30e3v7yK799/&#10;B/07fwa7fj9L+Us1g8376iaSsxzQUzeJHPVfBUlgEsCUATx1wmBk7JiPi9dS4bNkCbq4+qCrq07Q&#10;dnb0kNKX6vd2HDgWn1lPxreDZ6D32HHoP9EG/Sb/AItpfeDoNQ4WU/zwlasXOtl7SPlLWb//HTBK&#10;yuNOoo/OJH9Fn9RvN1c/gS9+GO6HcXOisHl3Im7dYQH8OKG6F2EYhmGaDlUqoIoFKo9pylDVhw4J&#10;uSksgBmmBVFdnDEM83hD9XybWueWZKiqz/YO1e5N8f1JOSaPCk0Sd/vMEuV2GYZpPOU523BvzzJc&#10;DJ2B7MFOOoFbmwAWz2kZPT/m5IIzMz1wzs8fJ8eOR5adAw6bizZVdYOpjjC1oz4vhc9CrthG+b20&#10;6u2ePr0W/l5jZPavzMi11U3IpmXpapm6JIF1MvdnKYEpI1hmCtOyb7qg+4d/lQL4m7+9jV5ffAzL&#10;3j/qSkcMEO17d5cS2Fq8JnE8iNarQhPAlFE8YZQLtidH4sS5ZEyftxCdXf3QdbDAxQddnL3wpcwC&#10;niQncKPHrk6T8d2wofhp9AD8PP5b9JrQC73GD8OPIzzEOl7oZDcDHc3H4b/9RsjsXznpm6N4r6qs&#10;hL4A/n6or7ivisT6nWtw7VYaT/L2GKG6F2EYhmEeDZXDbAvICeBYADNMy6G6OGMYhrlyaK5SRtYH&#10;ZcI+zhOZGXuSuMdlsj2GMSZld1ORs2sxLoZMQ7azI7JI4JLo1SDxWyV19UXwEQtrHHN0RrbLYCl/&#10;j1ha6yaOq0IKYNHu+FAXXJnng/zDq1BZuLN6u8eOrYTH9OFywjcq90BCljKBdQLYXFeft0oKk/Cl&#10;er5UC9isr04C25n1hvkPX+Gnf76Pr958Dd/9/V306fo5LPt0h0X/nzGwb3edMB4o2hrI32oBLLZB&#10;EnjMsEHYvD4Mh49vxMTw+eg2JBDd3PwfZAE7ecrJ4D6zmoxONpPxhcMEfOXmiu9H9sWPY77DD6P7&#10;4tvhw8WyWegi2tJEb//tPxIdB4wWz6fgSwda7qUTwFXlH75ypWxhP3w/1A8jAyOxbsdqXL21XZb0&#10;0D8+TPtFdS/CMAzDNJ2QODsExDkpPaYps/BsPjrE53RiAcwwLcCNg8skJScjJaqLNIZhHm+amtGa&#10;FtxH2d/jAklaY00St8jiFZ4kjmEehft7UHorBXfTFuCC32RkOdjjmIWVrAEsxa9GlQCWE8NViWBq&#10;Uw29R+tVyV9NAFMfx4cPxpVYXxQcXYX7JbvkdkvE4670eZg8wQmOtg/KMlA2sK48g26CNkJmBotl&#10;9hb9qktBkAS2HtgLFj2+RY+P/oGv334dP/zjfQz8/itYDxDLqfRDn+6yvU7+in4FlE2sIQWw6JsE&#10;8Cg3e6xNCEHmkXUYNycGXw0NwldDAtBtsC5Ll2r2fjloFjrZuOMzq0noZDsOXV1c8d3wfvhh1M/4&#10;drgVug4ejc5OM/A5lX4YMFJm/35qORlf2M/UlX5QCGDKAv52iA+G+UcgcbtOAHMGcPuHawAzDMMY&#10;B81VqjymKaN53w5kgckGqxq1FmTUyayrBpxh2iKGs/GqLtYYhnm8oUnImlrbljJhVX0+TtCEemtG&#10;/Uc5Po/Kllnf8iRxDNMUKjNRcj0Zd7fOw3nPiThqa6sTwFWSt1YBTM9J/GrQa1qvSv5qAvigmSWy&#10;R7jpBHDWKqBstxScd+6kYN3aYIwaZgNnO8r8JflbNQlcVXauJoC1UhBSAlv2g+VAmhSOsoB7wrLX&#10;D+j9xcf48R/vo+cn/4FVzx9k+Qcq+0ATv1H9YFlWwpokMmUTa+gyjV1E37SNYS42iFvqj60ZCRgZ&#10;FI2vhwXXEMCyFISTl8wC/tRyIjpZj0UXxyH4dqgVvhtuga+HDEYX54n43HYKPjEbh44DRuETiwn4&#10;wn6WlL+GAlhXAkL0K+jm6g033zAkpMTj8g3KAGYB3N4xvO9Q3ZswDMMwjaftC2ARqgatjWqwGaat&#10;YnghprpYYxiGOb7JXSkg62OF87tcrqAKGkOa0E01To8C9ZmVOEG5TYZhaqEiEyVXNuF2UiTOTh+H&#10;oza2yCaRS5KXxO9Acx164lci3jukvUcYSGBClwFsieMj3XBlAQng+GoBfOnSBixd5IXhLlZSwjrZ&#10;VGUAC7QMYJqcTSLe18fBqp/M8qUyEFZ9e8Ds+6/Qv0snDPymC2z69ZCZwTRZnM3A3rIv3XrUjw4n&#10;iU4qyyxgOzO4OVggOtID8VuWw80/Ct8MD8HXbgEyU1eDxO2XDjPkJHCdrCeI56Px1eDB+GaIG7oN&#10;Ho8vHafiU6uJ+MRsrHh/CjoP8kBnR28pfonOVcjXoq8uzlQLmCSwF5y9wrBs0yqcu7IN5eVcAqK9&#10;Y3jfobo3YRiGYRpP2xfACbkpNCOcqlFrQbPq0ex6qgFnmLaI4YWY6mKNYRiGWDfhM6WArI89C5yU&#10;/T2OGHuSOMo2Vm2XYZia3C/djeILG3BzbThOTx2DLDs7ZFMt3yrJayiAD2mPCgFMy6sFsHh+VHBQ&#10;vHd8hKtOAB9LAMozUFmRidOn1mB+5DQMcbSoErQ6GfuAKuFrIIBlRrB4f5Blf5kNbGfeF7b9e8Km&#10;90+w7dsD9uZ9YGPeW9YLdhBtHqyrL4DNHiC2QwLY1X4g5sx2R+zqxXDynotvh4Xg68EB6OZM8tcH&#10;XUnWOnujs5MHvrCfIZiGzo5T0dVlIrq5ThaP08XrGehkOxWdbHTyl+RuFydd5nDtApgmmfOG7fQ5&#10;mJe4HCfOb0VJaYbyWDHtB8P7DtW9CcMwDNN42oMAlk9UjVoLbVBVA84wbZGrvp0ktwI7SlQXawzD&#10;METe9bVNqmdL67CYrAlNrmeMSeJorHmSOIapn8qSXSg8nYjrq+bg5MSROGpng2NWVZO5mVVJYJK9&#10;KhQCuBrxmkpDHOhvhmPDXKpKQJAAzpQC+Hj2KkSGTcXgQRZSxJKk1c/KrabqPfm+jcH7YhmVcqCs&#10;Ya10BNX6JfFLUJsHAlixDfnaXCeA7QYgIGAyIpbHwsEjAt8MDcZXrv7V4veBtCUJXCVynb3Q1YVE&#10;r6eAxC6VetCVfNBJX1qvat2qdTQBTOJXg5aZTQzC7LjFOHByMwqLdXWSmfYL1wBmGIYxDiyAjQAL&#10;YKa9orpIYxiGMYQmNTOUjg2BauCq+nucIUlLstYYk8SRXOZJ4himdioKd6IgezWuLg7AybFDcdja&#10;GlmWuvINsqRDldA1lL+a6NXaSEgai8dDA80lJIApAzh7+GBcnueD/COrZAZwRUUGjhxZgdCQSXAZ&#10;ZC4l7kNUlYLQlYPQiVx6rF4unuuEcJUEtqma3I0EMIlgWs+WJG+V7K1GtLfW9aP1qytBMRCe3pMQ&#10;vDAGNtND8fWQIHRz8dMJ3KoavlLgSgFchSaEnX3QRU/oEposJoFM70mqlnVxefCezBIWz/uMCYDn&#10;vPlIP7wB9wrTeSK4xwTVvQjDMAzTdKhSAVUsUHlMU4aqPnRIyE1hAcwwLYjq4oxhGMYQkpZU11df&#10;NjYUqoGr6vNxh7KjqXyDasweFSo3QWUnVNtlmMeZ8rztuHdgBS5HeuL4cFccsrTE0QYK4OpyD1Qy&#10;ouq5oQCmkhHZw1xxKdoLeQeXyxrA5eW7cfBgHEICJ8DFQSeApbytoj4BXN1OitwHGcC6zN9+Dwlg&#10;x6r6wtRWJYBl+QmxbIr7OEwPDYXZ5Nn4yi1QJ2dJ+uoLYPm6Cu21lLo+ckI3iSZ8XXSTvVULYH30&#10;BbCTL34a5o8Js6OxOWMtbufuZAH8mKC6F2EYhmEeDZXDbAvICeBYADNMy6G6OGMYhlFxPXu+UjbW&#10;R2y/51F4d5OyT8a4k8SxfGeYB5BkLLudgpz0xbgQOBVZzg44ZElC94H8rUsAH7W0roYk8GGCJDC9&#10;L6AawNQue4gLLkZ44N6+OKB4F0pLdmH/3iUI9hsHV3vzarFbjXhNyzR0krZ2ASyXVZd+0BPA1F4g&#10;21eVh9Bfh5D92wyQjBwzAsNm+aLXmEB0dfUD1eitlrz64ldf/mpoErgKfdGrtZHZv0RVaQgqLSEz&#10;hB198Y3Ynpt3BOK3JuDqze2oqGAB/DiguhdhGIZhmk5InB0C4pyUHtOUWXg2Hx3iczqxAGaYFuDG&#10;wWWSkpOREtVFGsMwjCFpwX2UsrE+KCNV1R+jgwS5sSaJozIcXIuZYfbifuUelFzdjDubo3F2xjgc&#10;tbXVCd2qGsD6kMjVh5YdtbLRoSeBpQjW2tCjmQWOuTrhwuwZyM1YChSlo6R4JzJ3L4S/5ygpgDW5&#10;Wy16qx6rsauC3quSwDp0glg+J7krINH7QOw+EMBahrBOAuugNhJrsY5Y7jp0COwmzMKPw31lWQdd&#10;qQc9yVub/JVUyV2Sui5iXfGorf+lowe+HOQh1q3KIq7qQ9YGpvZOvgJvWE0Jwfy1cThzKQVl5TwR&#10;XHuGawAzDMMYB81VqjymKaN53w5kgckGqxq1FmTUyayrBpxh2iKGs/GqLtYYhmEMobIClNGrEo31&#10;QROgqfpkHkD1exdZvKIcv0eB6g3vWeDEk8QxjzX3yzJQfHYdbq6cjdPjRkiJm21pgywrm2qZW42B&#10;EKZlhgJYk8DVgrhKAh9zGoTz/lNxb+cioGAHigt3In3HfHjPGA5XBwu42lvAxc5c96ghXuswE6/F&#10;IyFey5IOVQKXZC9JXXuLfjLzV2YFk/i1FeuItiSASfDqMoB1GcKaIDYUwPJ9l8EYOHIavhtC2bsk&#10;gR9IXSVS/D4oDaETujqpWy16BSR/v3CY9UAC65WToLYyC9jJB71HByBwySIcPpWMopLdymPGtA8M&#10;7ztU9yYMwzBM42n7AliEqkFroxpshmmrGF6IqS7WGIZhVJxK9VBKxvqgCcpYQNYPjRFNEqcaw0eF&#10;jgGV8lBtl2HaO5UFO5B/cAUuRszCscFOsu7vMUud0NVJXh1aTWAiS0O0IVH8ECSC9doeMRfPB9nj&#10;nM8k5GwT37W87SgS2925fT68ZgyHs32V+CVhS4JXSl5dpq+GlglMz0nm2lv2g71FX9ia94X1wN6w&#10;HtALNuKRltP72nrVopiQ2cEG4lfDqh8cxbpWDo7o6TYZX7t6SQFMJSC0kg41kPLXE50dZuELh5lV&#10;cncWOjuS4PXAl46e1egEMCFeD9JlAkuqRDBJY1kKwsUPPw71w9SIeUjbvwG5+buUx4xpHxjed6ju&#10;TRiGYZjG0/YFcEJuCs0Ip2rUWtCsejS7nmrAGaYtYnghprpYYxiGqY11Ez5TCsb6oCxUVX/Mw/Ak&#10;cQzTfNyvzETJnRRcT47BsZljsN+aZK1lteA9Jsi2shbY4ITguLWt5KSGjS1O2NpJTtraS07Y2Mk2&#10;2SSHSQQLDptb4aCdaOsxHre2xuB+7jYU5e9AamoMpk0eAjvLfrCz6CshoWtDmPUR9K7GVrwm6LnV&#10;wF6w7N8TFv1/hnk/Qd8egp9h0a+neK83rEUbKYVFO8KW1hd96rKEa2YAkxiW9YLFtglL+0H4yXki&#10;ujiS1NVBYlfK3arHLx1m4Au7aehkMwWfWU3Gp1aT8Kn1JHxmPVku62Trjs/txXokd0kUy1ISVeUk&#10;9MpHyMzfKqHczdUX3QYH4JvBvhjiG4E1aatx4+4O5XFj2geG9x2qexOGYRim8bQHASyfqBq1Ftqg&#10;qgacYdoiV307SW4FdpSoLtYYhmFqg2rWUlkBlVysC1qH69E2jsPxI40ySRyV8uBJ4pjHhfLSXbh7&#10;fh2OLPLBRmcbrOvxM5J/7oVtvfpge+++SO/bH7v7D0TGADNkCvYMNK/BXsLMopo9AmpH69C6aX36&#10;IVWQLPrb1L8/0icOxbkN4Si9nYKCe9uwZfNcTBjjWCVye0jM+gr6ED9hYJ/uEnquQa8H9Bb0ovd0&#10;y0gAW/TvCcsBvQQ9ZR/Upn+vHzFQPNJri34/w6oqS5iQUpiksrlOKtuZ9YKDJQlgJ3R3nIgv7abi&#10;M+spOqFrM1Xgjs9t6ZGk7yR8YjEeH5uNRUezcfjEfLx4PQ4fm4+Vyz6xmIBPxbqf282olsdSJtuT&#10;OBbQo1yuKwchM4mrMoG7OHrAZmoQ5q9dhkvXtymPG9M+4BrADMMwxoEFsBFgAcy0V1QXaQzDMA2B&#10;xKRKLNYHZbWq+mNqh4T7RvcuyvF8VCibm6U8094pKdyBM/sWY43HCAT+8A38P/scIZ9/idAvuyCi&#10;czdEd/kK8776BrFff4sFxDffSRZWsYj49nvBD1goHmPF63miXfRXXyNKrBsuCBP9hIj+Qrp9hSXO&#10;1tizzA/3rm7E3dtbsSFxNsYOt4dlf8re/VmX1duvpy6rl4SwzOx9IIQ1ASylrnhO0ldKXZnh20dm&#10;EFPmMPUl24p2Elq3qi+JeG3eV6wvnuu2+zNsB/bEIFkCwhk/OU5CZ3t3KX4/t5uKTiR+NflrTRm/&#10;E/Gp5QQpej+xnITPrB4s/8SSZDBB79FrAcliKYfH4OOBArNx+JjaiPcoe5iEMq2re5yE3iO9ELw4&#10;FqcupshJ+lTHjmk/qO5FGIZhmKZDlQqoYoHKY5oyVPWhQ0JuCgtghmlBVBdnDMMwDWWF87tKqVgf&#10;WYkTlP0xdUOTxDV1Er66oMzs/cvclNtkmPbAvTtbsWttCIIcB8Lt3/+G2wf/kAz98J8Y/uG/MEIw&#10;6h//xph//gdj//VfjHuIjzDu3x/J94jRot2of/4bI8Q6xHBC9DGUEMu9+v2EpEh3XDuzBtevbMKa&#10;+GCMHmonyzPYWfSDvWV/+ahfDkKWhKDSD1WZu1TaQZfB20e21+r6SuREbqKPqnWorSWVi6DMYCmX&#10;daJZE8GadKaSEvbmveEk1rUZ5IweTpPQzamq7IMjPVIZCCoHMR2f20/D53bT8IV4/MJ+uszs7Swz&#10;eamuL2X5ija2lD08WUpgyhDuOHAMOg4YJRiJjv1H4iPx/CNaRjJYCmEdn4i2n1pMxLfOMzA9IhqH&#10;T25GWVmm8tgx7QfVvQjDMAzzaKgcZltATgDHAphhWg7VxRnDMExDuX1miVIo1geVNKCsVlWfTN3w&#10;JHEM03iun09E/OyJGPNdN5i9/R6s3v0bLN/9K6ze+xusxXOrd/4Ka4GNeG733vsPYSug96gNQe01&#10;rMV7hI3k73LZ2G+7YLn/GJw9ugIXz63DquUBGDnEHo7WA+EiJ4Gz0E0CR5O9yQnftMeBcBJt9Cdt&#10;ownhaNI4uY6tWIfaVi2Xk8UJHMVrB1njV2DZX9YAJjTBTBPGyfq/oo2zzQC4inVsBzmhl/Mk3SRw&#10;rn7o6upbXaeXavZ2rqJ6GT1S/V49ujh7yRIPn9tNl6UjZCaxzRRJJ+vJUg5TeQmqHywRrym7mMTx&#10;l1Qewn46hvuFY9u+9cgv2q08ds3OnSBg9wtAaoeHOWevXkcfaqNatza4z2pU9yKFx93U69YCtVf1&#10;ow/3qV5fBfep7kujJfusSH8R+We9lOswTG2ExNkhICqyAZAAAP/0SURBVM5J6TFNmYVn89EhPqcT&#10;C2CGaQFuHFwmKTkZKdG/OGMYhmkM6eHmSplYH1tmfavsj2kYJGqNNUlcWnAfniSOaTfQBHDnjixH&#10;5DhH2H34Dwx8+z2J2TvvweLdv8Lynb/CXLw2f0u8Fo/0ugaijYVoa/72uzB7S8dAehSvaZmFaEOQ&#10;VLZ+933x+Fe4ff4J5k93Q/aeRTh3ag1WLPXHyMG2cLExg5uDJVzsLOFsZ1EtgEngOtlWSV3RxsXW&#10;HK72FjpI/tJysYyW62SweJ+w10GvSSgT1EaTw852hFgm2+n6cxPP3Rws4ODoiD7OE/C1ize+dAlC&#10;Z5cAdNGjs4s/urj6ywnbuonHruJ1V1c/8doPX7n54esh9J4fOjv7orNj1cRvzl7o6uwp6eLkgS8p&#10;W9jRU9YAlojXnZ09RL+eok8fdB3sAxv3YKzYuqrlJoJL/71SvkjODRdtrtYNtVGtWxvcp7jXWCfJ&#10;z94kKSzJqabs9Gj1urVA7fXXV8F9qtdXwX2q+9Jo6T7vp/2/ynt3hqkNzVWqPKYpo3nfDmSByQar&#10;GrUWZNTJrKsGnGHaIoaz8SovkBmGYRoAZaQ2tSwBlTRQ9ck0HCrdYKxJ4s6l+ym3yTBtiYryDJw+&#10;sAzRE5wwvHMnOH/6saAjXD77GK6fiMeOH8Hpv/+B43/+jUH/+hcG/Vs8VuFI0PJ/0/J/weE/OgbR&#10;MgG95/zRf3WIPlyqHif+9C0We41E9t7FuHA2EUnrQuE1fTgmjnTE+OGDMG6EE8YOdxSPgzB+lFgm&#10;mDDaCRPo+QixXLw3ntoKxon2VD5i9FB7HUPsMGKwjWS4q7XuUT7XPY50sxPYiuW2GCWe10CsO3qI&#10;LcaIx2FDXWA3Yjz6j/ZBr7Eh6D02GL3HhKDXmCDxSM+D0Ucs6zOWXlctGxsoXgegzzh/9BsfgL7j&#10;AuV7PUcF4OdR/ug1OgA9R/uJPvzl488jCX/0GOGHHuJ5j1F+6DnGT6wvGOsv+3HzCcOyzStx+eZ2&#10;5fFrdhTSpZpzk0WbeoLaqNatDe6z7uA+Gw73WXe0kz5V9+4MUxttXwCLUDVobVSDzTBtFRbADMM0&#10;JyQKVRKxPhZZvCIFsqpPpuFQOQ2azE01xo8K9cvlOpi2THnZblw+mYDNC2Zh3hRXRE9yQeQkZ0RN&#10;dMLcsYMQNsIOIUOsEOhqjgAXQ8x00Ht6BLpaIHiwhVwvZIiNDjcrzCaG2mCB+xCkxPniQvYq3Ly2&#10;GYcOLMO61SFYvtgXSxd6S5Ys8ELcYm+sXOaHlaLtCvG4fKkvli3yqW6zjB5Fu0WxHlgoiI2ZhflR&#10;MxAV7o65c6YgfPYURMyZisiwqZgbOkU8CsR7kRGCMHdEhWqINoRoFyWIDpuGqLmzEDYvCCGL5iFw&#10;6VIELlkC/8WL4bd4EQKq8F+0CH4LBYvEcvFcLlsiXi9ZKBCvBf5imVfsQsyaF4tZMQsEsZhJzwUe&#10;gpnR83XE6KBlXrHz4btwAXwXxCIyYRlS9q7Dzbs7lcev2dGXLRwcHBymEHq/S6p7d4apjbYvgBNy&#10;U2hGOFWj1oJm1aPZ9VQDzjBtkVYTwMXpwJKZwGR7wPJ7oNOHD+jbVbc8ZjJwbaN6fYZhTJaN7l2U&#10;ArE+qJ6tqj+m8fAkcczjyv37e2qloiIDeXdTcOH4KhzfswjZmQtxLGMhsnYvQFb6fBxOi8aBlEjs&#10;2zoXe7ZEYM9mAT0K9iYL6Ll4pPerSZ6LA+LxYEoUDqZGSw7Qc8Eh8Tx790JcOpGAe7e3orBgB+7c&#10;ScHF8+tx7kwizpxag1Mn1+D0ydXy+fkza8XytTh7ei3OCE6fFu+J5aepzYnVst3JE/GSE8fjcTxr&#10;JbKOLMeRw8tx+KB4PLQCR8XzI4eWy8ej4r2jR2iZRtVy2SZOIpcfFf0cX4ujpzbiyOktkkMnN+PQ&#10;qU0CetyMgyc2CcQjPT8pltP7AnpOy7R2+45vwp5jgiwdmVkbxevNchk914eW7RMcEOscOL4RWWe2&#10;4OL1NBQU7a4+Zqpj3GzoiRYODg4Okwi93yXVvTvD1EZ7EMDyiapRa6ENqmrAGaYtctW3k+RWYEeJ&#10;8gK5OYn3Abp3gviGN5z33wBCx+qksapPhmFMCsoSbUopApKLNJmcqk+m8VDt3qbWZa6PFc7v8iRx&#10;jMmgycLKykxJRUXDKS/PkJSV7ZYZwqWlu1FSvAvFRek6xLWHIfR+qR4lJeJRrFemB73WllH/qm03&#10;Geqvar/LK2jfBaUPUy6Wa8g2tSH72F1jG9q4NBRtPV2f4rGcnj+gtLTqOS3XkO893AehHUujimA9&#10;0cLBwcFhEqH3u6S6d2eY2mABbARYADPtFeWFcXNC4pdErkrwNpTnfg/4D2MRzDBtgKzECUpxWB80&#10;mZmqP6bpkKglYasa70eFsrZ5kjimNdHEL0nDqI3b8M2kzUw7wWdlarUMNooE1hMtHBwcHCYRer9L&#10;qnt2hqkNqlRAFQtUHtOUoaoPHRJyU1gAM0wLorwwbg5I1lJJB5XQbSokks+tUW+PYRiTgWSuShrW&#10;x+H4kcr+mEeDSjdQlrVqzB8FKjXBk/gxrYEmfyl7tKQkXSkRmbYNHVc6vkaRwOfsBcMbNlkTBwcH&#10;R0uE+D0qOz0ahcfdlPfsDFMXKofZFpATwLEAZpiWQ3lh/KiQpH3UrN/aoGzgXTHq7TIMYxJQOYem&#10;CEdahycbMw48SRzTntAyf0kS5uenVUvDC7fBtHG0Y0nHVV8Cq86DR+OqgIODg8N0orAkR3m/zjB1&#10;ERJnh4A4J6XHNGUWns1Hh/icTiyAGaYFuHFwmaTkZKREfXHcBEj+kqRVydv/+R8gI0O0E1FcDLz8&#10;srrdm28CH30EfPYZ4OwMLF8OHDz4YJ3/K/pJCddtj2EYk4RKBKhkYX3QRHKq/pjm4VSqh1EmiaPa&#10;z5zBzbQEWvZvaekuFBRsx+3bydXS8PwtGIXlidvxi1/8EvuP33zovdPXytG52/fo+k13nLhcjD+9&#10;+jpWb8x4qF1L4BUYVet+1sb2fWfxxG9/h+CIJcr39dE+awdxrfZ/xDWdMT6ndizpuNLxpeNslCxg&#10;FsAcHBwmFiyAmaaguUqVxzRlNO/bgSww2WBVo9aCjDqZddWAM0xb5LLLL2qgvjhuJDkpwJuvqKUu&#10;UZ8AntyA/4q3fbuu7W9/DRxYLBYo9oNhmFanojQdiyxeUcrC+jiX7qfsk2keqHZvWnAf5dg/KlT+&#10;gyf0Y4wJiUDK/qVJ2XJzU3HlyoZqaXj2BoxC3BqdAN577OZD7526Uo4vu36Prl93x+7DV9Hf3EHZ&#10;dtsenWh1GzG5eln2xWK88IeXayzTULWvD09/nQBW7WdtaNsJDF9S4zVJXhVaO2OhHUs6rjniupKO&#10;Mx1vFsAcHBztPVgAM02h7QtgEaoGrY1qsBmmrWIUAfzVRzWFrr7wrS/OngV8fKpeVEV5ubizOgWs&#10;Xw94ewPdugG/+92D/l95QSedVfvCMEyrQ/VhVZKwPihDlQSyqk+m+aBJ4pbavaE8Bo8KZYDzMWSM&#10;AYlAKgtQWLhDZomeO7emWhqeui4uG5qBlMyzeOKJ2iUo0eXr7rLt8cvl+KLr9w+99g9bUqNPwnrQ&#10;MPzvL36JjKyb1ctm+Ufh//yf/8HKDRn1tj16QSeMVfvTUAz71D6ran9rY8nq7cp9bg60Y0nHlY4v&#10;HWc63iyAOTg42nuwAGaaQtsXwAm5KTQjnKpRa0Gz6tHseqoBZ5i2SLML4HifmvKXeBQBHBX1cH8q&#10;hvQXjRX7wzCMSbBl1rdKQVgf6eHmyv6Y5oUkLU8Sx7QlqBxAWdluWR7g5s3NOHUqvloanriKFufY&#10;xXJ80eV7dP6qu/J9fZJ3n8VvnvgdXIZPrl52+JxO6uovW5ywXVzidIBf6JLqZQ1hpl+UFLy7jtxU&#10;vq9C2yf9bdGyp555DsvXZVR/Pm3/GvN5m4J2LOm40vGl40zHu/nrAIuNcXC0Uly9elWc46ewfv16&#10;hIaGwsrKCh9++CG6d++OwsLCqlYcj1uwAGaaQnsQwPKJqlFroQ2qasAZpi1y1beT5FZgR4n64riB&#10;FKfrsnEN5ayGfmmHYcN0yz74QPwrV3WBo8le/XYNFcBUD5hLQTCMyUKTg1F9WJUgrA8uJdBy5Fxc&#10;abRJ4uiPADxJHNNc6AvgGzc24cSJVdXSMPsyWoyDZ4rxfB3ZuJQhuywxA0fPl+PzLrq6uU3l7fc+&#10;wIFThcr90Ge6j04A7zx0U/m+PpvTdeJXfzv661raD4PzsMny+cJV26vfo+faZ9Pvr7nQjiUd1+vX&#10;N7EAbsUoLy/H999/Ly7ZP6ghJYeJa3n986Y2SGZqofU1WVHuLTY2Fp07d26w+IwS9wiq7TUU/c/T&#10;HJ9R60P1vsb//M//ICMjo0a/H330ET777DNMmzYNmzZtavDnb0rQmP3yl7/EzZs3q5boPnvPnj3l&#10;flEYtjl79qw8LvrrUNDy5557Dj6G/3OzKqgf7fNyNC5YADNNgQWwEWABzLRX1BfFjcS/SurWRl2y&#10;V1x8iKummssotHYNoXsnsYJivxiGMQmOb3JXisH6WOH8rrI/xnjQsTLWJHFZiROU22SYxqAJ4Pz8&#10;NCkIjx9fWS0Nsy6h2ZjmU7tkIhm6/eBN2e7wuXJ06vI9vuzW/aE+9N93GjpZ+X590H6QAN53slD5&#10;vj7UVn/fGsLGKhHsPXuJfL3/dN1iW5+mfqa60I4lHVc6vnScWQC3TtQlRw2X6UdxcTFefvnlGgKY&#10;orb1tm/XZbwvWUJ/9K0/VDKzoWG4D839GesL6rep+/4ooRozErnW1tZVr2q20cZFJewNPwMJfP2x&#10;Ugng7OxsdOvWTdkfx4NgAcw0BapUQBULDB2mqUNVHzok5KawAGaYFkR9UdxIapv4TVwMiKsB0aYB&#10;QZPChYdXvagnxIVHje1QFjDXAmYYk2bNqP8oxWB9HI4fqeyPMR40SVyK70/K4/Go0CRxlG2s2i7D&#10;NAR9AXzt2kZkZ6+oloZHLqLZcPeOwlvvfoA9JwofWk6SNe3ATfn64NlydOr8PRyHTq7RTqOu9+ev&#10;1Ikvr5AlD72nUdt+qDDct4aQtFMngFX70JT+HhXtWNJxpePLArj1oi45qv+HgNowlKO1ZYZq22mo&#10;GG0pAaz6TIa0pABOTk6WEvV3v6uZuU+ZxM7Ozjh69GhVy4dDNWZjx46Vx+LixYs4ePBgdZu9e/ei&#10;U6dOyv0kaUzb15f1hjJcO847d+6U5S2otAW9Jtl87tw52YZDHSyAmaZi6C/bCuI3TAQLYIZpMdQX&#10;xY1AXKCLb66alhLARAz9RVmxfwzDmAQk/ZpSZ5bWybu+VtknY1yuHJprlEni6JjyJHFMU6lLAB+8&#10;gGZjSpV43X288KHlJEVT9t+UrzNOFuO5F17G3z78qMbyhhCzQieAPYKXKN+vDTO7hskpfahsw8LV&#10;GQ/1tW6HTgCr9qG2MTAmLSKAz9kLhgs4G7GuaO7sWJU8pKB6uEFBQfI8JVFIwlA7bzVxqL8tEoza&#10;+02hoQK4KZ+xvmiKAE5KSpLj9uabb8LDw0OKYP1xpFrCJFpp2XvvvacUwfoCmD4zlX4YP3589een&#10;zFytzZUrV6qXae/TtrTn33333UO1i2lcNbmvHR96bWZmVqeY5tAL8XtUdno0Co+7Ke/ZGaY2QuLs&#10;EBDnpPSYpszCs/noEJ/TiQUww7QANw4uk5ScjJQoL5AbwiyXh2VsbYiLCnHlIdYTQcJXXDjVeN+w&#10;BIS4cBBXElULRKjEr0bfrqKBYv8YhjEZ9ixwUgrB+qDatKr+GONDkpaOmzEmiSO5zJPEMY2lLgG8&#10;/xyajcmeUXjz3Q+QfqzwoeUkepP33ZSv16adxe+ffg5DxnnXWN4QopfrBPCsoCXK9+uCtkvitr51&#10;tXafd+1e5/s9+tnL/fcJXSn3qSE09vM2hBYRwKniulGD46HQRK3h8daEaFPlqLac1iV5SNmsWt9U&#10;C5dkIj3XLxNA2akkHfWlqb7MbGo092fUXhv2p6F9psYIYBKulKVLIpXKLGhBJTM02aof1J5EOr1H&#10;wra2faLPRVKZ2nl7e1d/Tv1xpXVJ9FJ/9P6RI0eqJTRlHNvb20sZTSKYBLShSK5t/7Q2HIrQ+11S&#10;3bszTG1orlLfX7YFNO/bgSww2WBVo9aCjDqZddWAM0xb5LLLL2qgvEBuCJZV9XsbQmMEMMlecfHQ&#10;YAH8/huigWL/GIYxGUgmNjWj9FSqh7JPpmWgDO6mlvGoDyo3wZPEMQ2lLgG896xo0UxM8qy7BvDm&#10;vTer29Frr9CVNZbrs2abTrKq+qoPktA7sgof6pMYYDOs1m1q1NUmPVuXvazajvaevdvkGusYGxbA&#10;phOasDMUoSQxDc9TFZocJYmrlQKg5SQHKTNUNfGZSpAaytaGCOCG1hVurs+o7aOh3NREc1MEMLVV&#10;idTaBLAWKgGr2q5h/4bj2pBxVgUL4CaG3u+S6t6dYWqj7QtgEaoGrY1qsBmmrdJsAvirj9RClhAX&#10;DeKqQbRrQIiLkEcSwM/9XjRQ7B/DMCYFlRVQScD6oInJqDatqk+m5aBJ4mhCN9UxehSoT+pbtU2G&#10;0acuAZx5GkZhwqwo/O///hIbM28+9F5/62H4rEt3RCzdXmub2qirX4L6fvOdD5B2pFD5/q4T5fjk&#10;i+9rbUP9k6SaHrBE+R6VhZjmvxi/fuJ3D7VJSD2rXG5sWACbTtQmRxsTJCu1GrVUZ5YyWeuSlyRM&#10;KRvY8H19gdkSArix0RgBTPtVG9rY1CZRKer7/IbCXHttuA71Q/ul/6i10caFxk97v6GhCWrDsTcc&#10;Cw6D0PtdUt27M0xttH0BnJCbQjPCqRq1FjSrHs2upxpwhmmLNJsArm0COEJcRIirCNGuAUFyV7tQ&#10;EBcd4qqjcQKYUO0fwzAmR1MnGEsL7qPsj2lZKFvXWJPEUZYxTxLH1EVdAnj3KTQbq1J0pR2iV2Zg&#10;fJWoTdh2QWbFTvNfItukHdVlydLr8CU6AZyUcfOhvmqjn/Uw/OWdD5B6uLBJ7xPaPhi2o3VJKGn7&#10;Whv0OUn0GrbT1q8Nksc0NvrrNAcsgE0nmkuO6ocmAesTs4ahLyf1n9cnVGtDk6utIYD1Raxq+/WJ&#10;Uuqjvv3Vb6PJcELrk5ZRFjaVcKAyEySLNXGrCWit1q+rq6vsSysDoT+O+mh902eidVRtSO7rS2gO&#10;vdD7XVLduzNMbbQHASyfqBq1FtqgqgacYdoiV307SW4FdpQoL5AbwisvqGWsISoZLC5wxJWE7n19&#10;2SsuosRVFAtghmmnkECkjF6VAKyP69nzlX0yLQ/V7zXWJHFUd5gniWNU1CWA00+g2Rg3M0pK1a0H&#10;C+Vzkrvrd918aLn2PHSxTgBTG1V/hlB7EiLufkuU7xP9rHQCmPpXva+RergYz77wstz+mu1X8PEX&#10;39fbt8aK5LP49W9+V6Ot1t+Pfewf2r723qedu1cva05YAJtOGMpJkoL6Mq8hGGaxan1q2akNDX2h&#10;qS+Aa4umZgA39TNu27at2QRwXZ+voeOn9aFN6Ka/r4sXL8Zzzz0nZSxlZq9Zs0bK3pUrV8r3qS4w&#10;Peq///rrr8v1VGK6NvnN0cjQ+11S3bszTG2wADYCLICZ9orywrgxdPpQLWMNqe0CTFygyff1BbEm&#10;hsXFR4MF8G9/LRoo9o9hGJOEavqq5F99rHB+l8WgCUHHIiPa1miTxLHwZwypSwBvPy4uK5qB1Kxy&#10;dPz8e1i5TJavx8yIwv/9319ibfpNJB8qxrPPv4yxM6Pl4xTfJbLN7EXbq9vQ6z5Ww6rXNyRui066&#10;ftK5u/J9QtuHutroo7UnyaO/H/Wh7Yv2OQja9zfe/gCbDxbKz64917ahvdbvp7lgAWw6oZKTFJrw&#10;M1ze0GhIBqt+GEpUkpv1rd9UAaxFYz+j1l4TrYY0VADXJ3jryw7WQhPAmtSlCfa017Wtq/WtjRn1&#10;YW1tLZ9T1LZtQwFM69E2VeUrOOoIvd8l1T07w9QGVSqgigWnFB7TlKGqDx0SclNYADNMC6K8MG4M&#10;fbuqhaw+9f2VX1woiCsfiCsf3WtNCjdGAFMpCtX+MQxjsqyb8JlS/NXH/mVuyv6Y1oPKNsQP+UB5&#10;vB4VKjfB9Z8ZjboE8LZjaBZCFupk7uodN+Xr0dN1Alh7vfVIOT4iOftl91rX6W05DJbOk6vf16C+&#10;SAjpr6ti8wGdaFb1oY+2L9QnlWUIit0m16PX9a1LLN2kE8CTfJbI1/Q5qJ+wZRnVbWiZJrJI/m7c&#10;X1j9XnPDAth0ojY5ShKTzoXGlnHQQr/UQF1B209OTpbSUX8fGiKQH1UAN/YzNiQLVrUtw2X19dNQ&#10;uaq1o4n3SCZrQpjEsyZyte90Q6C+tAxg1ftEXQKYPidNBNi5c+c6j9tjHXq/S6p7doapC0N/2VYQ&#10;vx0iWAAzTIuhvDBuDEP6q4WshrigEf/Si7YGIS4EcO7cg+ebaAb4qtBEr7h4aLAApsnoVPvHMIzJ&#10;knd9bZMyR2kdWlfVJ9O6ZCVOMMokcVQy5DhPEscI6hLAKVloFnpZDIOF0+Tq16Om6QRw/Pab1e+/&#10;/vYHSNpXWN0maIFOAFObLYfL8VGn72v0QeuQJPn//5//QejSjOrltUHta2ur9U/9Efr7prFxfzGe&#10;qRLBxMdfdq/xvsbijToBPNF7SfU62n7rb4f25Y13Pmzw/jcVFsCmE5qcfO+992RNV8oGJbmnnVMN&#10;QSVQDTNNtdCkrT5UhiA+Pr6qxYN90jJk68u8VaHKwH3Uz9iQzFxtX/WzexsjgA0/e22htaN90z6r&#10;vgDWwvA41Nd/YzOAd+7cKQV+p06d5L7QsaSJADlqCb3fJdU9O8PURkicHQLinJQe05RZeDYfHeJz&#10;OrEAZpgW4MbBZZKSk5ES5QVyQ0gJVwtZQlxMiSsN0a4q6AJDey0uFvD660BsLDBp0sP1f2n9xgjg&#10;WS6igWL/GIYxaSibVyX86oOyh1X9Ma0P1XjeMutb5XF7VOi48yRxjzd1CeAtR9CsjHB/III6ftFd&#10;LguYvx2vv/UB1u0prNF2/d6awpVEacjiDNmeXqvW0UdrZ7i+fpuNB8vx3yohS9J3ZdrNGu/Xhv6+&#10;afuxMEknfvX76mk+DOaOk2tsh17r99XUfWgoLIBNI6imLQlREn4k86ZNm1Y9sZcm+gzFn37WbW2S&#10;l0IlQhsahttsbF/6IrQ5P2Ndn1cLlUA1FMB1SdiGZjVr7T766CP4+PjIZSoBTO0MM3UN29EEcVof&#10;jRHAtH3qmyaa0xf4HHWE3u+S6t6dYWpDc5WnFB7TlNG8bweywGSDVY1aCzLqZNZVA84wbZHLLr+o&#10;gfICuaE893u1lNW/QBEXA+KKoqYAFhcLsp3+RY64GKlevxECeNvAt7De9e8MwzwCadO/xr651ji9&#10;aRpK7m0VXzrF972ZoRqyVNdXJfvqgzNCTRuaJK6pk/3VBWWAcxmQx5e6BPDGQ2DaOCyAWz9I4FFG&#10;bEhISPV/19+9e7fM4NRkoaG4NBSx9QnRxtYB1sJQWjZVAM+cObNZP6NKphoGbduwjeE2KAwlLEVd&#10;Ylg/tH0ybKfqk5aRqNVvq60fGxv70P5q79E6KvQFcH1jwaEIvd8l1b07w9RG2xfAIlQNWhvVYDNM&#10;W6VZBbDl90opK/71B3bupD8f617XJoCr/rIsrm4grm5qrq9/8VCLAL739P8qZRbDME1n86iOuLQ7&#10;UHzxFN/5ZoYm+lKJvvoguUjZpqo+GdNAmyROdfweFZ4k7vGkLgG8/iCYNg4LYNMPTUaSQCWhqL3W&#10;F4z1CdGmSkJDcdxUAawvQlXR2M9I/dYltLX9NGyj9av6TFSOgpap2hgGtaEauyRoVe0MP7e2jfHj&#10;x8u+9Sd70+of02cjua1tnzKkqf+GZADXdmyp74Yeq8cu9H6XVPfuDFMbbV8AJ+Sm0IxwqkatBc2q&#10;R7PrqQacYdoizSqAxQU6/u//KOVsDWoTwARdeCQl1WwvLh4aIoD3ffuqUmAxDPPoXNjuK758iu99&#10;M5MW3Ecp+eqDJghT9ceYFrfPLDHaJHF07vAkcY8PdQngtfvBtHFaRACfsxcMF9QUWRz1hyYDVWL0&#10;6NGjVa3qF7z1ZQirwlA0UmjLmlMAN/YzUq1bet9QjOoHtSWpavh5tb4Npe3Fixera+fSNjQZrB+0&#10;bnZ2do0yFpS5qwrDz63/mvrp2bOnPFb0XBPA2pjSGL/++uvVk8CxADZSiN+jstOjUXjcTXnvzjC1&#10;0R4EsHyiatRaaIOqGnCGaYtc9e0kuRXYUaK8QG4MYyyVctbY5Dz3S6W0YhimeUga9k8U3UlSf++b&#10;ERJ4TS0XcOXQXGWfjOlxOH6k0SaJO5fup9wm076oSwAniCZM26ZFBLDkqoCjMaFJSU1Waq9JlOqL&#10;UcN2qmisuKWgjFtDeav1Q8KyodQlgJvyGZOSkuqU3bTftF3VZ61NANcXmkB/8803ZZ3d+iZX0xe+&#10;2rqGIlebsI0+65o1a6rbUPvnnnuuVgFs2J+WGW0ou2nMGnvMH7coLMlR3rczTF2wADYCLICZ9or6&#10;orgJFKej4slfKyWtMSkd918Uz+lqUpRtmAKUFqLyymGUpQY+eC/sG5Rt9ZXvla6fVGMdFeWZD/6K&#10;X74zXNmmtanex8qKWj9T6aohOhJGiPEIQPneRai8kIn7uVdwP/8mSmIHKtczpHS5kxiIErm5+/eu&#10;oSSqh7KdipJlDqg4u/PB2ItjUXnjuOyr8uqRh1+LdeT2qo5jQ45Xe+Cadyccc/8YSW41JfDhhS0z&#10;yeKpVA+l3KsPKgVApQZUfTKmB5XtoMncVMfyUaF+uSxI+6YuAbwyE0wbhwWwaQaJVsoS1c8wpQnC&#10;DMsUaJLVUJiqgrJBSV42VHwGBQU9JB8bK5INM2H1o6mfkdrrl1AwDBLEqgxeiqYK4MaG/ufW9kc/&#10;NMmr/9lJ2GqT4tH+HTlypIbo1cSvNhaaAKfPpK1nCNVYru+8eJyDBTDTFKhSAVUs0PeXbQGq+tAh&#10;ITeFBTDDtCDqi+KmcXzsd6j8//0/SlFrDMr6vaWUWK3K3B9wvyhXjIeIitIaclNf6NYlTDVaSgA/&#10;ilh9SADrf/4GRkV2kuxLfz+aI/THTL9vpfBVCOCKU/RfymlB/ceqvXF21qc1BHDK5C5iINTf++Zm&#10;o3sXpdirjz0LxDFW9MeYLjxJHNMU6hLAcbvBtHFYAHNwcDyuwQKYaSoqh9kW6CCDBTDDtBjqi+Km&#10;QZLoQLdXlLK2uSn/4o9KcdXaVEtDEQ9JWz3JKKMesVifAJaZxnVEQ6VxswpgxWe8n3e96oV4eeUw&#10;Ks/tQsWR1XKb9wvvoHx3tOzLmAKYqD42JOYXWdUtgPVEtiaEHycKQ7rWEMCE6jtvDCh7kwSeSuzV&#10;Ba2Tc3Glsk/GdKHSH8aaJG6F87s8SVw7pC4BvGQXmDYOC2AODo7HNVgAM00hJM4OAXFOSo9pyiw8&#10;m48O8TmdWAAzTAtw4+AyScnJSIn64rhxaKLo2Cd/MGomsKnJX33p2+ioQwI3mwA2lLKPEIYy9CEB&#10;bLA9md2rJ1O1bF/levXQJFHdjJ+9sXK8raMvfwnVd95YUJ1YldCrjzWj/qPsjzF9SNQaa5I4Esw8&#10;SVz7QV8AX7++CcePr6yWhkz7gY4rHV8WwBwcHI9LsABmmoLmKlUe05TRvG8HssBkg1WNWgsy6mTW&#10;VQPOMG2Ryy6/qIH64rhx6Mui9F5v4P5v/l+lwG0y/+f/QZn1X5WyqjXRF7VNCv1SEQ0UliRi9QWw&#10;Jlb1lxlTANeWrWsoeDVpqknyerNrm2Ffa/TJArjJ6H+fCdV33phQ9qZK5tXH8U3uyv6YtgGVbmhK&#10;Bnh9UKkJKjmh2ibTttAEcEHBdty4sQknTqyCvd86pURk2ib9ZyXJ40oCmI4zC2AODo7HIVgAM02h&#10;7QtgEaoGrY1qsBmmrWJsAUyUeHyGiv+8oJa5jaTyjSdRMqmjUlSZHPp1cGvLcK0Sk5UX99SUisYQ&#10;wPXQlMzaWgXwiS2NFq61CVvDfalzPxtRsqFGKQiDCej0t6GN6eOK4fdZ9Z03JrfPLFGKvPog0ceT&#10;gLVteJI4pi70BfDNm5tx+nQC9uyJxZYtc7BmjR+WL/fE0qUzsWTJTCxePIMxceg40fGi47Z6tZ88&#10;jnQ8T52Kl8eXBTAHB8fjEiyAmabQ9gVwQm4KzQinatRa0Kx6NLueasAZpi3SEgJYE0kl0z5psggm&#10;8Vs65B81xJTJ0IzZpSpRbFgmQV9OtrYA1niolEMTxsTYAlh/TB4lGjqe7QXD77PqO29s0sPNlRKv&#10;PrbM+lbZH9O2OJfuZ5RJ4mJ6PiXLjKi2+ahwBrrxuX9/D8rLM1BUtBO3byfj3Lk1OHRoCXbsiMKm&#10;TbORmBggRWJCgi/TRqDjRceNjh8dRzqedFzp+BYW7pDHm4676nxoOiyAOTg4TCtYADNNoT0IYPlE&#10;1ai10AZVNeAM0xa56ttJciuwo0R9cdw4DIXRQ1IpsLMs4UAyuPJPT6iF74u/RsXfnkFZv7dkBvFD&#10;fZgSRhbA1ZmqbUkA671nuL/679VKM4wpC+DmwfD7rPrOG5uK0vQmC0D+7/7tA6rd29Q/BNQH1Rym&#10;THPVdpsCnXPU75VDc5XvM80DicCKikwUF6cjNzcVV68m4eTJVThwYDHS06OxbVsEUlLCsXVrGNNG&#10;oONFx42O3/79i2T5hytXNsjjS8eZjnezCuBz9oLhgsniNQcHB4cJhPg9Kjs9GoXH3ZT37gxTGyyA&#10;jQALYKa9orwwbiKGwkglldobpQkjUL5/Ge7fOS/GoCoqK1BxNFG+V3F2p27RxT3ytWG7yiuHpVgs&#10;XTXkob4NSxU8qgB+lMnq7ufflPuv3x9RV5Zyg0NRikHFo4jqWtHLHG62PtsJht9n1Xe+JaAsUENx&#10;1xAWWbwiBbKqz7qg8gA8YZjpQZPELbV7Q3msHxWaJK4p54o+tD6dc9Qf7eej9sfUDolA/TIQlCV6&#10;+fJ6WTIgKytOZo+SDCZIJjKmjXas6LjR8aPjeOnSenlc6fiWlu6Sx7tZBXBqhwdwcHBwmELo/S6p&#10;7tkZpjaoUgFVLFB5TFOGqj50SMhNYQHMMC2I8sK4iRgKI5VUak88JFQV4lcL/XqyZVs8a4rgqqiR&#10;uaqfCWsCAliV4UtUC2AR93OvoOLY+kcSwM2SrWu4r/o1mZsYj6McNvw+q77zLQWVdDCUdg2BxJ6q&#10;v9rQJiDLubhS+T7T+pjqJHF0run3R/upasc0DyQEKSu0pCQd+flpuHt3q5wwjETwhQuJOH9+rSwh&#10;wLQN6HjRcaPjR8fxzp2t8rjS8aXj3Oz1f/VECwcHB4dJhN7vkuqenWHqQuUw2wJyAjgWwAzTcigv&#10;jJuIoTBSSaV2BYnFgtuovHwAZakBKEsLeUjs6mfOlm31lZJUk5Mli2102cN51+usaau996gCuLrf&#10;qn2sU2oaSFN9ga1Bn8uwXIN+u7rKQzSF+jKAa90eC+AmYfh9Vn3nWwrKyqW6rfqCrSGQKGzIf/Gn&#10;7NIVzu9Wr8f/hd+0ybu+1miTxNEfGxo7SZxqwkI693iyOeOhZQFTbVjKEKU6sXl5abJkAMlggiQi&#10;0zbQjhkdPzqOdDxJ/tLxbfbsX0JPtHBwcHCYROj9Lqnu2RmmNkLi7BAQ56T0mKbMwrP56BCf04kF&#10;MMO0ADcOLpOUnIyUKC+QG4mhMFJJpfZGyTIHZTYvid+y7bNlGyl+865XvSOiAULUUPYaLiPR2iQB&#10;LKiRtasSmwZ1eOuUrXpRcTjhQbtG1PLVPp+qz0cJlbR+CIVoV7Z7DDH8Pqu+8y1JVuKEhyRbQ6A6&#10;r6r+iNrqy/JEXm0DOk7GmiSOzjfVNlXo//FAn43uXZTtmeZBk8CUIUrlIEgEkzSkmrFM24SOHx1H&#10;Op5a5m+zy19CT7RwcHBwmETo/S6p7t0ZpjY0V6nymKaM5n07kAUmG6xq1FqQUSezrhpwhmmLXHb5&#10;RQ2UF8iNxFAYqaRSe0R/sjZZAmLVkAdlIAzKIWgZwVIc3z6D8t3Ryj71ZagmcptLAD8kePWylB8S&#10;2rXU55X7Ulr4QGwbSG39fa0vtH03igBuhuzf6mhgreL2guH3WfWdb2lI5qpEW32oZB7VFq5NHh6O&#10;H/lQe8Y0IYmf4vuT8jg+KnS+1VcOhM4V1boadJ6p1mOaB5KDmgjWZDDTttGOpXZsVcf9kdETLRwc&#10;HBwmEXq/S6p7d4apjbYvgEWoGrQ2qsFmmLYKC+Dmg0o5lK6biPK9i6TUVQWViZDiV7StOLGlaqku&#10;VJmq+lJZE6uGwrfJApgwzNAV26m8kFlD2pIYrk94VktbAwFsKHNrZNfqS9lGSFV9qVxnVrL+vrAA&#10;bjKG32fVd76lof9q35T6r5TRqf13fHqsr3xAY2sHM62PsSaJo/Ottkni6Fyq73xs6mSETOPRhCHT&#10;9lEd32ZFT7RwcHBwmETo/S6p7t0ZpjbavgBOyE2hGeFUjVoLmlWPZtdTDTjDtEVYADcftWWuamUg&#10;SFRSZq3hxHAUJIYNRaa+6NSfGK5ZBTAR9s1DMloL1X6pqE+6UoazJpplpvG6iTUyjA33sbaxbFQY&#10;yGhDapuETz/kvtbRx+OA4fdZ9Z1vDQwn22ooVNuVJuZqSC1hyihVbZsxbUi0GmuSOJLLhpPEUYkH&#10;VVtD9iwQv+l66zEM08roiZb79+8zDMO0Pini96iKm7lnGANUPoPR0R4EsHyiatRaaIOqGnCGaYtc&#10;9e0kuRXYUaK8QG4khsJIJZXaJVXC837ORVQcW4/StePkcil9j6yulrn6oV92wRB9CaovSA2XP2oG&#10;sDYBnTIqK6S8rU8CqwSwlr1cnaVbSz1gbZ8bSn0ZwPWhld3Qj8rrxx70KY6JoaTXMrdV/bV3DL/P&#10;qu98a0CSj7IqVaKtuVgz6j/KbTNtAyrbQMdQdWwfFfrjAGX+nkr1UL6vgoR0faUkGIZpOTTJUrlV&#10;UFmJiooKhmGY1kX8Hmlcv3uKqeJGzmkJi+DaYQFsBFgAM+0V1YVxUzEURiqp1G4J+0aKQilVaykD&#10;QVGvUNTLnq0hOSlb16AshL7sVUUNASzWL9s8SwpppfQVferLUP0gsa1lMlf3V4WhAK6WtOJ12cZp&#10;urIYtWTb0lhQv6XLnR/qV0WTBDB9bkXGr5adrRpvmrTPcBy09o2Vzm0Zw++z6jvfWlAmpkq0NReU&#10;7anaLtO2oEniGpLx3Vioz8b2S2VHVPvIMEzLQiUmSPySZImaa4NvJm1mGIZhTJgZS3dVy2CWwA9D&#10;lQqoYoHKY5oyVPWhQ0JuCgtghmlBVBfHTcVQGKmkUruknjqzmuhUrmtAteQVQQJXVRKhWlQ2VADX&#10;sX+a3K3eh1qEqRZy27EDH952RamuvEPVdsoz5z+0TZlhe2jVw33rZQ8boi999UO/NEZdGI7f/cI7&#10;NSfeq0O4k8w33HadWdXtDMPvs+o735pQSQeVaGsOSO6ptsm0PYw5SVxj4QnhGKZ1kfK3MhPlyR1Q&#10;srmDUjQwDMMwpseVm8dx7Q5L4NpQOcy2gJwAjgUww7QcqgvkpmIojFRSqb0ixW1lhRSqled2oWyr&#10;T4MzWw0haVl5cY98bihA9WvzNqYEhBShVftXcTSxukxFfcis4dNpuJ97pYaorbFfYnnF4QS5jLKf&#10;NcFKY0LCVZbFMMh61spjUDZynTJXIa/1x6A+5H6WFtaeeV2bANZDCnHxuWp7v71i+H1WfedbE/pv&#10;+LH9nleKtuaAJ+5qX1w5NNcok8Q1Bjpf+bximNaD5G9FRaaUv/kbHgjgS3fAMAzDmCDa7/T5q0dr&#10;SGCV13hcCYmzQ0Cck9JjmjILz+ajQ3xOJxbADNMC3Di4TFJyMlKiulBuLIbCSCWVGIZpGxh+n1Xf&#10;+daG/ou/SrQ1B3nX1yq3ybRdSL7SJILGmCSuoaSHmyv3jWEY46Jl/5aW7kJBljVub/ugWixcvA2G&#10;YRjGBNF+p0+c24cL147iyq0TnAVsgOYqVR7TlNG8bweywGSDVY1aCzLqZNZVA84wbZHLLr+ogepi&#10;ubEYCiOVVGIYpm1g+H1WfedNAWNN9kUZo6rtMW0fmpAtfsgHyuNubEg+3z6zRLlfDMMYDxLAlP1b&#10;XJyO3NxUXNk9sFosXLgNhmEYxgTRfqePHN+F0xcP4vKNbFkPmAXwA9q+ABahatDaqAabYdoqxhDA&#10;m0d1rCGMcgK/VIolhmFMH/3vMqH6zrc2lNFprPqup1I9lNtk2g/GmiSuPuiPFqr9YRjGeJAALi/P&#10;QGHhDty+nYxz59ZUi4Xzt8AwDMOYINrv9P4jaTIL+OL1LFkGggXwA9q+AE7ITaEZ4VSNWguaVY9m&#10;11MNOMO0RYwhgDOC+tYQRqdnfKIUSwzDmDY3fL+o8V2mP+6ovvOtycU9IUatAXw4fqRyu0z7gmpJ&#10;t8YkcSSfVfvDMIxxoPIPZWW7UVCwHTdvbsapU/HVYuHcTTAMwzAmiPY7nXkgBcfP7JVlIK7ePsl1&#10;gPVoDwJYPlE1ai20QVUNOMO0Ra76dpLcCuwoUV0sN5ZjK0fVkEab3D6QIkklmBiGMU1u+3+JbSP+&#10;UeO7TH/cUX3nWwMSdltmfauUas0J1YpVbZ9pn9AfFBZZvKI8F4wB/fGitCBFuS8MwzQ/+gL4xo1N&#10;OHFiVbVYOHMDDMMwzP/H3l+Ax3Gdf9hwru/92vffppSGnDScmOMkTUqJmZ2madIwOTGzLTPbMpOY&#10;2bbYIgssZpZWzAyWhRZZLK0Wfu85I42z2syuVoptSc55et2d3Zkzh2ZXmtw6fmYcwv+cTk6PQEFp&#10;ChPAAjABfB9gApjxsCJ0kzxa2qu9Ebz770PEEYPBmPg0jJN8uPn+Rx/YP9mnq0KF+sB4eOEfEif0&#10;ebgfsAfCMRgPDl4Ad3bGoqEhFEVFXnfFQlkDGAwGgzEO4X9OJ6WFcwL4Zh0TwMrQTAU0Y4GQxxzP&#10;0KwPj/i0RTEBzGA8QIRukn8OJYHaggKJwWBMTNJt1gh+1x8kY/HQLpan9ZfLg/y8sQfCMRgPBkUB&#10;XF8fgsJCz7tiobQeDAaDwRiH8D+nE1PDkF8iYgJYBUIOcyLAPQCOCWAG48EhdJP8sxCHoNjseUGR&#10;xGAwJhbp51+BrPqY8Hf9AfCgV2Qqcm39FME+MX45PIjcwJ5bXxdsm8Fg3FvUCeCSejAYDAZjHMIE&#10;8PCYuq+HofsWQY85nnGq6MQj3ncWMAHMYDwAbme5cfSV2HII3SyPirJvgOhHcOf6o5w8Ct75lqBY&#10;YjAY45dE7Smoc3yM+y4j5SXh7/p9pqPhxgPNyaoMzdEq1C/GLwP6x4cH9fmjqU2E+sBgMO4d6gRw&#10;UR0YDAaDMQ5hAnh4eFcp5DHHM7z3fYRaYGqDhQqNFdSoU7MuNOEMxkSkZttvhyB0szwqEh8fkEY8&#10;Td5kPwsWLCZMdGYO/Q5Tuj3JAYHv+32mNtuGW4krJM0eBEJ9YvwyeJArz+kfG+jDDYX6wWAw7g3q&#10;BHBhLRgMBoMxDmECeHgmvgAmIVRgrBGabAZjonJfBPAdq6HSKP5PgKyXHGPBgsWEipwVQ7/L1bvJ&#10;ToHv/AOArsTMcNOCzX9/LyjP7id0FbJQnxgPNzQv74P+vLGHDjIY9xd1ArigBgwGg8EYhzABPDwT&#10;XwD7tEXRJ8IJFRor6FP16NP1hCacwZiI3BcBXLFqqDQqIu9ZsGAx8aLWYuh3Oec9slPgO/8AoSsk&#10;A47OF5Rn94uGQnvBvjAebh70Awd52OeNwbh/qBPA+dVgMBgMxjiECeDheRgEMPdCqNBYwU+q0IQz&#10;GBOROr0FHE1GszmEbpZHTMGyodLoNn26OQs+4uLi8Pbbb6O7uxu7d+/Gxx9/PHhk4oREIsGHH36I&#10;Rx99FI2NjYN7f9zPj+9hCTs7u5+MdbioqKjAY489BlfX4T///Lw98sgj+PWvfw2RSDR4ZIyju3Do&#10;d3mM8gALcSvV9IHlZq1M1BfsA+PhhebjFfosPAjG2wPh5PJUyGSp3JYCUITLTjwGxiaTpqC/Lxni&#10;viRCMvmZLBocq9A5jImMOgGcVw0Gg8FgjEOYAB4eJoDvA0wAMx5WhG6SR03GrKHSqD2J7B+/QUXd&#10;pEmT7ol000T68bJPW1tbZduKZX5OUNksJBTp/tGK597eXrzwwgtq+0bFNpWZ6uZhIsnveyGA+fd0&#10;XoTQRBQ/8KCpWxS/y/G/JzsFvvNjBE0LQXO03u9/ps8ezvXLgq4yv/LZE4KfhQdFjvc+wb49KKgA&#10;7elOREdbHFqaotF0OxKN9eFoboxAW2s0erriOYkmdO5EQUL639EWi6b6CDRUh6G6MgQ3y4JQWRKA&#10;6ptB3Ji7uxIglaYIns+YmKgTwLm38Ivl+/UD922asnmX9k/qCE6owBNPToKLn+juPnuvOPzqV78e&#10;sk+o3P1AVTu0T9Nffxupxd1D9v+SoHPwm98+itjMRsHjE4nxMJasCgkWLBlYyLFo+ceCZRg/DyaA&#10;h4dmKqAZC0oFPOZ4hmZ9eMSnLYoJYAbjASJ0kzxqkp8dKo3E9WT/+I3hBDCVpZrKP00EMA3FOoVE&#10;KC9ZFevh9ynegA/XjlA9NGibI1lpqrhCVRNoe3SM9LUqUaxOAKtrbzhpLDRPPKr6ou4cTVH+jGj6&#10;WVAMVcJ+TIPm8Fb8Pgt958eYO7e87mtaiFTHLYLtMh5OQk4tFfwcPEjoHzUe9APh+sXJ6GqPQ/Pt&#10;cE6AlhXcQH6mN9ISriEx0gHxYZeREHEF6UnOKMj2wq2KALQ2R6GnO2nCSVI61qb6cBRmeSGZjC0h&#10;zAExQfYI97NFkJcFQnwskBh1FflZnqi7FYz21hj09ZBxSpgMnuioE8DZVfjFsnL9bk5cCR1TJKNc&#10;gvlLPsSmndqCx5XrueoZxwlgZ1+RyjL3isD4Cvzhj6r/0K4O5T4K1TmaPp/UseNks6ioW/D4WEGv&#10;C5Wm0RmNgscnEiMdC/8ZVv4MUFR9DoaDfqZpH4KTqvDMsy+o/H4wRg8TwJrBe8uJBvn+kWACmMF4&#10;YAjdJI8aZQF8n4JfZaoOTVaYDid4S0tL77Y13Irc4WTycMf5UC7Ht68oE3nBOFyfhEQrL1h/TqoG&#10;vg5N5lgoNBHAimMbrj1FiUvnSXkOFaXycHOmHPcqBYRin5TH+HPn875F8ktK32eB7/w4oTT6Ahy+&#10;fkZQqP0c2IO5fjnQdB9Cn4GxIPz8B4J9vNfQFAidHbGovhmI7NRriI+8gvAAKwR7WeKGmyU8rxrB&#10;2eIirhqdxBWCi/U5eDnpI8zfCmnxrigr9Efz7WgufYJQ/eMJuTwNPT2JaKgJRZboGoI8THHNSgcu&#10;lrpwtTSAvdEFWF48DouLR2FvcgreTnqIDrJBtsgdlUWBaKqPRE9XApcyQqh+xvhHnQDOqsIvFiqw&#10;Fi7/WPCYIukKApjfF/AzxauTr2hIGzyikl5Melb4j/MXTFwFz1GE9ouuAFau/4rnwArg5KLuIfuH&#10;44SO3ZA+KM6BKug5o2lLiJ87H4rQOaDCMiqjUfA4j7o2h0Ndn0Y6lvv1GVNGsR1Nvg8UXv7yc8mP&#10;Td3nQ9VnUxlNr9MvASaAh8fUfT0M3bcIeszxjFNFJx7xvrOACWAG4wFwO8uNo6/ElkPoZnnE3AcB&#10;rCjveIZbWalO+A0nj4VWYVIJSI+pE3TK0lE56urqsHHjxmFlomI9tK+qRK0mK0ZVyUt+ha4ymopO&#10;Wu9IV6sOt9KWr09ZjtJQJ0iFVhurmhu+DyMRrSMRwLz4VRyX4rn0evL9VPzjgybXckxiAglgirgr&#10;iksLISTURgtdXSzUFuPhgqYUuR9/QPg51GbbCPb1XkHlb1trDApzvBDub4lrly/CxugErPS1cdnw&#10;NK4YXcRlgwuwunQKJqcOQ+/oPuhp74XBqf2w0NWGi7UuQq/bISPBHVWlwehsjxNsZzxAVym334lB&#10;ZYk/kqIc4ONigMtGJ2FxkYyVjNHZ3ACOJjqwungCxqcOwUB7P0zPHcJV4zO47mCMyBtXkRbvjtKC&#10;G2isj0BvT6JgO4zxjToBnHkTv1hWrtuNhcs+FjymSFrZgADeuFP77j7/OHLP+szziMxoHFJ2OETF&#10;5H7s5clw9BUN2c+3Qe+faDvK5eh7Ktio2FM+l0LHongPNhyKY+ERGqcy2pcG/rtA3bzRMprMqzp+&#10;znzwfRwpVMIq1qMKvn5Ny//cayvEZY8BSTrSz9/PhR+LUNv8OFRde/qdefzJScOOkW/j536GHgaY&#10;AB4e3lXy7nKiwHvfR6gFpjZYqNBYQY06NetCE85gTERqtv12CORXzc/nAa0A1jR4catKGKtbiaoc&#10;vGjky48kdYDySk91q295Mejl5aVWPAqJUuXgZbKLi8tPxOR77733E+moPF9CQnOkCIlN5XlXFKAj&#10;EcD8NVG+vvwcCs0dP6bh/ojAx0gEMB/KbYzmszIuYoIJYB6aFsJ759uCUm2kjLeHcjHuD0Whp+C3&#10;/19jnv9XkWvrp3BiWqi/Pxe5LBUtjdHITfNEgLsZ7AxPQ+/kfpw/sgu62vtgevYIbPXOwd5YF7YG&#10;F2B+ThsG2gcIe2F0Yi9MTx2E+dljuGp0EV72Zojyt0dRji867sRyK22F2hwrpBIR7jRHoyDLG2F+&#10;NnC2vgCLS0dhdPYQTC9ow0b/AuxN9DgRbErGZHiCjJNy8gD3/jI5fs3aGN5OFgj1vQxRjDPKi33R&#10;2R7DSXShNhnjE3UCOKMSv1i+GxTAQscUSS2TYN7iD7FRS/vuvhuxFXj6mecRkd7I1SN0X6MMPT+5&#10;iNwXvTQZDj6iIXXRFZiKfaH7qCxTLEeh4o+KQuX9tA+K/VOHqrL8OM8bu/7k2EjQdF5V8XPnQ/vi&#10;gIBWLEfhpSm9Zor7RzJuWrdQHaravBfXVghVYxGCH5/QZ1IZdXXSzy4VvNNefxuJBd2CZfi2hOoZ&#10;SZ9HMhcPM0wAD8/EF8AkhAqMNUKTzWBMVH4JAljdylFNBKpyqBOLqo4pyk0awwlIWp4KYrpaeDhJ&#10;qW6FMD3G38gISVhVq2HV1alOqNN+02OazOe9EMB8/4Xao/1UJ9nVjVE57oUAVozR1DdmMUEFMA+V&#10;ej93VSc9X6huxsMNXU1OV+BS6EPZaC5ourqcSmLKg1otnOGmJdi/nwMVtHeaY5Gd7IUAV0s4menA&#10;9Nxx6B3fD93je8l2H4xPH4aN7pkBMWp0CRYXTnLS1+7CQXgYHYev2Sm4G52Eo9E5OJjowM3GCOG+&#10;l1GS54furvGzOlYuS0FXRzzXr1Afa7hYXoT1pWMwO32QjPEQLC7Slc463DhtdM/B5MzRAfl74iAM&#10;Tx4k4z4Be2MdOJoZcDhb6sPdTg/hfhYozvPiHiQn1C5jfKJOAKdVkBK/UL5duxsLln0seEwRUemA&#10;1NqgpS14nNaj6hhF3fmJhQNSTfmYrfuALAtLaxyyn3L8oh0n4eLzu+/uo33g7301QagvfD/PGbn+&#10;5NhIGG4+1HEv5oO+F7ququrQdNz0fCol7b1F3HvF8+jrxe9/dvcY5V5dWyHU1TEaaLv0c3FKzwF+&#10;sZUqj2t6XYXK0z5rMjYKP7eafD8fZpgAHp6JL4B92qLoE+GECo0V9Kl69Ol6QhPOYExEfgkCmIYq&#10;4abJStDhRKJiqCorJDTVCUhepGoiCYXaVBaxyrJVMVSdL9Q2rUdZJCuX5aXscHOm3KfRCGBV15WG&#10;ujHTEBojPYfO20gQEus0hhPAw83PuIkJLoApVOTFmnwpKNc0RaheBoOHF8X0Dw5UFFN4UUxX8Qp9&#10;pjTlfjwQjqZCyBK544arBZf6wMlUH3Z652By+ij0j++DztE90Nc+ALPzx3HZkOb/1YHVpdOwu3gU&#10;NyxOIt31Egq9DZDprotEFz1EORnB11YfbrZGiAyyR82tUPT305+Lwu0/SOgD3+puhSEhwgmepI8B&#10;dpcQdvkcAixPw8vkNDzMLsDbxgDXLPRhpXMa+icPQ+fYfjIP+7k0EGbntXHVRA/OlsZwMjfCFaNL&#10;sLxwgmxPIMzPHOUlfujtSRBsmzH+UCeAU8vxi2Wk0nT9Dm2V9ag6RkkukWDu4g8Fy9Bzp818G3F5&#10;3UP2H7tgJ7if4hs9sIL06nXR3X3D9UERVWUTCnrx/EuTh9Q7GkbSF2XuxXzQsguWfvyTcjZuA9I0&#10;NLVxyH7++pw1ch2yXxFV15DWyfdLud17MRa+XaHPoyrUjUMI2k+heVE8zo9Lk/7wY+PL8ueqG7cQ&#10;dG6pcP+5n8eJDBPAw/MwCGDuhVChsYKfVKEJZzAmInV6CziajGZzCN0sj5gJJIBViU7F0FTWCQlK&#10;PoSEpjpBSPtFbxzUCUw+1ElQPjQpoxjK88L3VXEe+DHRfjo4OKCyspLbzwdtU9UYhOZqpAJYqAwf&#10;6lYG86HYnmJo8kcBGnw5VdeIP75hwwZuLmk6D/6GcDhGcq3uezwEApinodB+1GkhOhpuCNbJYIwE&#10;+hmkopg+sJAXxSGnlnKimKYaEfrsUWgZofpGilyeSn52pqAo9zq8nY3hYKYLVytjuFgYcatcLS+e&#10;gsHJg7h4dA/0tPfD4twRuJmeh5+tHrytLiLQ5jyyPHTRGGaG3ngb9BDaY6xRG2qJzOsmCLY3RLC7&#10;JXLTr+NO6/hIBdHVkYCCLB+EX7dG2FV9FPmZ4lagMcr9DJDrpY8MTyOke5oiwsEQ10zP4rLOcVid&#10;Pcytdh4QwCfgaKoPV0syX1SUG1yA2ZljMDq5Hw7mZ5AQeQV11cGQjBPhzVCPOgGcUoZfLN+s2Y35&#10;Sz8WPKZIUrEEcxcNyD+h47QeofsaZZTPj88fWCF6xtB1yH6Kur7R86ioveIlurtP0z7wCI3FJ3og&#10;rUVISuPd978XeAgZlXKKbStD+6JqrpQ5en5ACsbmdt+z+aB1CpW1vhaH3/zm0bvj4+Gvr1C7POrO&#10;Xbzis5/Mx728thTFeVLcrwitd7gyivB91OQ7cC/QZAyKqJvDXwpMAA8PE8D3ASaAGQ8rQjfJo2Yc&#10;CmC6slNI4g63SpSGpgJYnTjURGgqBl+XOoHJhyZyl9an7uF0yqE4X0L18ytlledFqCwvghXnRUjQ&#10;jlQA83UIzbcm41WW3IpBxzfcnKorw/dNaI40kdPjKh4iAcxD/zn/SPO8UnEnVBeDcT9oLnflRPGt&#10;VNO7ovherAKWSERoqA1DZIA17AxP4arJJbjZmHByk64EttU/D6PTR6BzbC9MTh2Am6E2Epx0UOBr&#10;gkJCmb8pmiLM0ZdgDYjsyH+VXSbYoT/RBq1RFqgMskCarwUyYpxRczMUMunY58eleY7To12R4GaK&#10;Uj9TdMZYQRxvhZ5YS7RHW+JOtDWao6xRfMMEyS66SHK+iMjLZ+FqcAymZw7BVvcUvK314WVjxK0E&#10;ttE7D7MzR6F3dA9Mzh6Ej7M+8jPd0TWOH4DH+BF1AlhURj7Wv1B4ESd0TJHEQUG4boe24HFleFkY&#10;nNIoeJzHe3C152Uv0ZD9cQriS3G/4nEqCZXP46HtU0mr6rgq6Hl0Pqio40WvUB20HD2uaj7ovGoy&#10;V8rzeq/mgxfAyuVUXRe+H6rqp9A6p858GzG53YLHlbnX15Y/T9W88tdE3RgU4cvzaPI9+LmMdA75&#10;6/Ig+jZeYQJ4eGimApqxgHrLiQTN+vCIT1sUE8AMxgNE6CZ51IwzAcwLN2XRqk7YKoamAlidiFW3&#10;WlUoNO0bDU36NxLpSMWm0MpYfgz05kh5nFSm8jdOQquBlUNofIpCVhMBrG6ONJkTTa6XqjrouXSs&#10;qtqm88c/dE+5zEiu7biIh1AAU6hMi9L7n6DsFYKKOKF6GIyJRG93AnLS3OBqex6m5w7jitFFuFga&#10;EYzhbGEERxMdXNU/jas6x3Hd5CRELhdRHWSMthhLdMVZozfBlpO94nhLtIbo4abXSZRcO4JavzPo&#10;jTGFWHQZDVE2KIt1QF2ZP6SSFMF+qKO3NxFVVf64RWhtjUTPz0ivQB/Q1nArFFmhV1Dka4buWCvy&#10;X5K2QAqBbgdfy8i2nYyxMcwULRFmqA0yQrrrBQRYnUH4lUtIczdCmANdJa0Ly0tnYHjyMHSP7oXO&#10;sT1wNDuD5Ch7NDdEcCushfrBGD+oE8DJpeRX3i+UrwcFsNAxRRKKJJhDReV27SH7rVyHSjRNOW3g&#10;yp1/PWpgxW2wqHFIvUcGRVl0TveQ/Ty0XU5kkvNG2wcKL3j5eul80P3q2uah7Sqfz0PrUZ4rIZTr&#10;uBfzQd/T8spj1QT+ughB29BkXnju1VgUoXXSFdnK/eT3azLnFHp9FOdd07GNdF6Fvi/KY+O/W6rm&#10;nvZ1JPP+sMEEsGaUCjjMiQD5npBgApjBeGAI3SSPmnEkgHmRJyT6NJGENDQppywnlUPdalWh0LT8&#10;cO0qBhW7yuV4kamIUF284FU+xq8EpgiJzueff15QsAqtvh2pAFY1R5rIbk3mja9H+drzYx7u2qgS&#10;vYpzJoSQfB/TeEgFMA9dZalJjtai0FOC5zMYE4m21mjEhtjBSvcYDE4dhLXOadibDKSB8L5sjBB7&#10;Q0Tb6yL6ynkkXT2NYs+zaAzRQ0eMGfqTrLkVv/JkG3RHm6HS6xSSzLciXH81sq7uQUeEEZBuj95E&#10;O7Sn2KOryh+y/mTBfvBQYUqFnFSawm3p+6IiL1hZHYGx8X64e1xESKgZ+Zl4FaWl3mhqCic/mxM1&#10;Fq3ivmQ0VQWiPNoWrdHWkCTZoS/RFh2xA6kruuPoPmvIyJgoUvJaTuhPsMSdSFPcDDBCbbAJmiPM&#10;kX3dBDds9eBmeg52l45xK6R1j+2BncEJxAbZoq4qZFTCm/FgUSeAk0rwi+Xr1bsxb8nHgscUiS8c&#10;kFRrt2sP2W85KM6isrt/sp+KrqDkxiH7+XpOGbhy72Nye/H0sy/cfa9qnyJ8Hcr99oockICqzuMZ&#10;rm/KY1SFun7SeR2uHqFx3Kv5OHLOTvC6anpdhKDzS1f02nmKBI8rcy+vrSL8debnl46J3kdrct34&#10;+pXnQNW8KEPnVejzrgzfjnKf6Pjp6mbFORyubdqmJn17WGECeHhM3dfD0H2LoMcczzhVdOIR7zsL&#10;mABmMB4At7PcOPpKbDmEbpZHzDgRwLyAExJqquShkBClDCeAqbxUJ+5oX0aSgkHTGMlqUjo2VSte&#10;NQ1enPLzoqo+XnIuX74cUVFRg3t/DFUyeiQCWKgMDU2EPS2jiWjlPye0X7W1tXfHrsl8C10bvj6a&#10;F1i5j/wxdVJ6TOIhF8A8GW5a3MO2hOQvhf4TfKHzGIyJRENtKAI9TGF0+hB0j+/j0j3Y6J2Bj60h&#10;0r3MUBVkjupAI+S7nkai5W4kWmxDnuN+NARd4lb9IvUyt2qWWwEcZogqnzMocT+O2hvn0BtjBqRc&#10;gTTBGv1k23/TF/K+RMF+UAlHBVxNTRCKiq8jN9cNBfnuKC/3hZPTafz7gzn457tvYtmKufjvx4vx&#10;5ZfLsWXLl7h0aSf8/Q25cmJxkmDdivT3JKLjViBaU65CmnoV3Qm2ZIwWyPIyRYanKcoDzNEWbcVJ&#10;YIhs7kJlcH+CFXrirNAXb8W9bo6wQPkNEy5vcJz9eXgaHofpiX2wuHQUYT6WqCoJ4ISzUD8Y4wd1&#10;AjihGL9YvhoUwELHFIktkGD2og+xZpv2kP0WLgMCOCKr+yf7/+83jyIgqXHIfr6ek/qud/fRPvB1&#10;8MdV9Yk/rlg3PZ/eo734yjT8/g+PDalbCNo3/n6Wosn4hfCMqMDjT0yCjYfoJ8cOnbMTHL8itN9C&#10;ZX7ufKhD1XXRFMW+CR1X5n6NJSpnQCTz13C4a06h14t+PoTap8eeeub5Ydul11WT8fNjUf6+UOic&#10;8Pv5cur6r8ln6WGGCeDh4V0l9ZYTCd77PkItMLXBQoXGCmrUqVkXmnAGYyJSs+23QxC6WR4xYyiA&#10;+ZWqPKpWgVIBKbSyU0hoKkphofo0EXeaSMmRBi9ANa3350poXuqqGydfRp1oViWtFedIEwFMQ1m8&#10;Dyfi+TpoHzWRuDQUz1E3LuUQGqfi505ovPf6M3JP4hcigCk0LQR92JaQAI41+VLwHAZjokAf/lZZ&#10;cgPejvrQ1z7A5fnVP7EPjgYnkOJmiJYIS0gTrCCONUX9jfPItd8PkZUW0uz2otTzDFrCjCFOtIZc&#10;ZEuwQ2eMJSr8dJHicALZLqfRGmoMJNpCFmNF6rGBrNgT6IgBZD9dFdvVFYf0DGdcdTiN0+e2Y//B&#10;Ndh/YBWOHl2HL75chmeefQqPP/UEnn3+OTzzl7/gqUlPk33P4K2/zsBXX63AxUtaiIy0RF1dMBkX&#10;/Xk/tH4eaXccxLf80ZfuCBC64+1QFWyBXG8zZF83RUWABdroymAyLiQT6GpgQmesFepCLThZfDvc&#10;Er1xZEykjCSR5g42R02AIWKunIX12YMwOXcY/jS/cL4verqFhTdj/KBOAMcX4RcLlVFzl3wseEyR&#10;mHwJZi8cEFqK+82d4zBlxtsIz+r+yX4qrfwTG4fs5+s5oec6ZD/tB73fogj1JzK7F08/MyD8VPVX&#10;scxwCPV5JPBtqaqHH6fQHHiED4hIoWM892I+hFB1XTSFHxdtV/mzoIp7PRah6zzc9Tx0duC/6VT1&#10;mb8myp9LZWg9mnx2VH1fKLStPz8xCdbuIo3r+yXDBPDwTHwBTEKowFgjNNkMxkRlIgtgXjYqoumq&#10;zsmTJw8px0tcISnIi7r29nZO0im3oSyOeZnH18XXrUpGjyb4OkciJO9HP2jw9dL510RgKkpQxaD7&#10;1a3u5fcpC2hF6a9qPhT7qOmcKYpfes1jYmLu1qHJHCoLYCE5rdj3cSl/afyCBDAPzfernBaCimGh&#10;sgzGRKGvJwnFeT7wuqoL/RMHoHN8L8zO7EeI9Wk0BJtAFm8NJFiSrSV6o03RGKiHIvcziLM5hCiL&#10;Q5zkbQ4z5mSpJNEWZdcvwf3CDmhv/BzGe39AvssZyGOtIY+0hDSKkOEMWV0Q5AIrdVtao3DdRx9r&#10;N36Gv737Nl585UU89/wkPP/cJEya9CT+8Kc/4YmnnhoQwM89h6f/8iyenPQ0Hn/iCTz99JP461+n&#10;Ye26/8HJ6QyXMkJVnmBZexSkpV6QJF0FRPak35fRHWfDpYDoIH3toSkgEmy4tA/yJCuAIE+2RjMZ&#10;Q56PGZLcjFHgY8o9LI7KYbo6mJZtDjdFkvMF2F48AuOzR+DraoKiHB90d9F+sDzA4xl1AjiukPxe&#10;/oXy5aqf3lOrY/VW7SHnmzkNCOCwzO6f7Kei8UZCI/fePWxAsNE6aO5VazfRkPKqoPXwbc9d/LFg&#10;GZ6IrAExSCWe0HEeVX3WBMVxaFLHwTM//ReGIxm/MiOZDyGUr8to4edacVwjrXckY4nO+1E8C5VX&#10;/BwrH+Ov2XCfC02uFS2jyXXn+6v8feHh+3QvrsXDDhPAwzPxBbBPWxR9IpxQobGCPlWPPl1PaMIZ&#10;jInIRBbA9zJUrcAUko5U2vESUWiVJz2nsLDwriykqFs1O5JQlN6jqVNRsv6c4MfN90VInAuFqtW/&#10;/H5erCrKV2VG0n9FwarJecrtCsliRZmsrl7FsSrLd8V2qBR+5513NPrjxZjEL1AAU6TiRC7tA58W&#10;wnvn24LlGIyJQm9PEsry/eDtaAiDU4ehd2I/7C8dQprjefRGmAFUAMdaQk4QR5mj8vol+Ovvwdkt&#10;X+PYus/gcHITij0voDvGEq3hZpwUPrvlK3z/wUIc/P4jRBrvR2egMRBqAYSYQRp3BbIyX8i74n/a&#10;l95EhEdYYtPWLzF15lQ8/czTeO6Zp/DSX57Gs08/iT/9+TH8+ckn8fSzz3Ly9ymypQL4z48/gd/9&#10;/vf4v//7P/Iz9Vl89NFCGBntQ0aGM/ndrdxOKuTNYZBmu0ASZQ15jA36Y6zQFWmBzkgz9Maacyue&#10;qdBFIt1SATwgeXvJXDSEWaLM3wy3gszRFUuOJ9qQn4e2ZGuNpjBTJDhRAXwUpue1ccPNHCV5vujl&#10;BLBiHxjjDXUCOKYQv1i+WLWbE2ZCxxSJzJPgvYUfYtVWbcHjypgOikbfhEbB4/eDMAEpqQoq8UIy&#10;uwXroair67ieq+A5E4GxuC4/B8XrMNw1o/CfU03Lj5QDApJYHZp+XxiqYQJ4eB4GAcy9ECo0VvCT&#10;KjThDMZEpE5vAUeT0WwOoZvlETMBBTAfioKV514I058Tin36uZKQrmYeyaphxbgXq1WFVvkK1ckf&#10;02QF8L0Ixb6MZH6EVj8rynG+LjpuOhbFdpRXEY+2D/c9fqECmKej4QYCjs6H8w9kHgSOMxgTBfqA&#10;suryYAR5WsHo7HHonzwAV72jyHG6AHGwCRBhQTCHPMIMHYEGSLU5Cot9P2DnVx/gwA8fwf7EJhR5&#10;nkdntAUag40Qb3UEV49vgOGulXA6vhGplkfQ5q0PBJhC7msEaagVZHmekHfE/aQvVMDFxtrhwIHV&#10;WLLoX1j07pv44cN50Pp6Kb5a8S5mTX8Vz/7lWbz40ouYNu01zCC89NJzeOLJJ/CHP/wBv//d7/A7&#10;wqRJT2HZ8tm4pLsLGVkuQyWwPAXymiBI4y+TvphBGmKO1huGKHI+hyz7kyj3uoC2cBPIEq0GBbA1&#10;pGRLH3DXFm6M9ggTdMdYoC+e7CfI4m2ABCqRLVHjb4Qou3OwPn8EVnpnEOZnh6qyYPSzHMDjHnUC&#10;OLqA/JpjMBiMYdg/uAI4OKNb8DhPRO6PfzAROs7QHCaAh4cJ4PsAE8CMhxWhm+RRM4EFMAsWLJTi&#10;Fy6AeSoT9QX3MxgTBbk8FU0NUYgNdoSdwXlYnD0Kd71jyLl6Hn1+RkCgCcEYckKbty6ybI/B9+IO&#10;XL+wA7HWh1Hgfg5NYcboi7dEVyTNE6yHm9cv4Za3Dm776aPdzwCSG6QeHyPIPPQgDTCDLMsNaI8Z&#10;0g8q4KqqAmBvfxqb132CtV8sw8UdXyHQcBfSHY7D4+I2bP5yOeb9800seu9tfPXBfHxDmP/PN/Da&#10;y89zK4Vfef4ZvPTcJDz7zNN44aXnsOKDeTA1P4TKyhs/tiVNhqzUF9IQKzImc/T7GaPa5QKiDQ7A&#10;74IWkmyPoj5QD7IEmt7Bilv52xdngUrvi0i7ehw5TifQFGwAGc0PzK2OJmVirNAbZoabXnoItTgN&#10;m3NH4GBxCcnRLrhdHwm5jKV/GO+oE8BR+WAwGAzGOIQJ4OGhmQpoxgIhjzmeoVkfHvFpi2ICmMF4&#10;gAjdJI8aJoBZsHh4gglgBuOhoasjAbnJngi8agRvw5OIND2FkivnIfbUB7wNIKf4GqLHRx8NHhdR&#10;6XaOE710Jaw4wQqSwVWyfRFm6A01hSzOGki5AiReBiIsAX8T4LohpG66KgUwfQBcQrwd9C/ugLbW&#10;V7DVXocoy4PIcjqJCu+LKHA/C3+jPbi461uc3f4VLp/YCKuj67D96/ex5N23sPhfb+DLZf/CJ4v/&#10;gXf/Oh0vvPgcXnjlRXy/6iNERFpx6SW4tvqTIc31gtTHFLhhBomXIRqcLiDN9AiijfYj2+EkmkMM&#10;B1I/0AfApdpxq39Trx6Hy+nN8Dy3DaVuZyGPGxC/iCTjCzNHT4ARKlwvkZcn4aR3An4uJijM9kFn&#10;RzzkCuNkjE/UCeDIPPpPxxkMBoMx3mACWDOEHOZE4BEumABmMB4YQjfJo4YJYBYsHp5gApjBeGig&#10;KQrqivxRGGCNvKsXUeVwCc2OlyBz0wPc9SCneBlA5mcEWbAJpJHmkMVZQp5kA6TaAul2gMgW4kgL&#10;9ISYQhxlSY7bQB5tDYSaAzeMAW9DSDz1IQ2zgrzQG1DKAXy7IRQhNwxw1WAn/E12o8DjLPKvnUWY&#10;yT6EGu9FvttZNIYZo8DzPNKcTqLQ6wISLmvD7OAa7P7uPzi+/hPYHVsLqyOrsfWr5Xj7zel4+i/P&#10;YPa8v8Hc4jCqqwMH2hInQ5rlDomHAeBjDJm7PnrcddF87SIaPC+hxd8A3eGmkMRYQBZP+krG1RNj&#10;jmznU/A8vx3XCSX0wXZkrFT8IsgM8DdGn48+al0uItn6FCLsLiAtxA71FUEs/cMEQZ0ADs8Fg8Fg&#10;MMYhTAAPj6n7ehi6bxH0mOMZp4pOPOJ9ZwETwAzGA+B2lhtHX4kth9DN8ohhApgFi4cnmABmMB4a&#10;5NIU9NaHoj3JAe3XDSD20Ee/qw5wTZdD7kbw1OdWAcuCjCGLNIM01hKyhIEUCXSVrDzJlhO/vWHm&#10;EEdbQhpnDVm0FeRUAAeYQOZrhH6aAzjhKuQ3A4G+pCF9qLnpj4QAQyQ4neDSLbSTNoo9zyPIcA98&#10;9XYh99pZ9CfZQCKyQ1eMBVoiTJFz7Ry8dXfhivYm+BvsRq7rGRS6n4X9qY34ZMUcvDb5ZUybORVa&#10;u1ZClOo40FZ/MmSZ1yB2J+PzMgTcqNzWh5SMTRJkAnGYKXrIGLsCjNAXRsYZbwVJgjVawoxR6nEB&#10;RU5n0eRNygebQU5XNvsYcef3e+ih3fUSbjqcR7m7IerjHdFdEwK5hObn/3GcjPGJOgEclgMGg8Fg&#10;jEOYAB4e3lUKeczxDO99H6EWmNpgoUJjBTXq1KwLTTiDMRGp2fbbIQjdLI+Y+ySA6UPI+AeA8Q/a&#10;cnV15d4rBn3g1mgfUsbi3gd98By7HhM4mABmMB4e5KlAZyzkpd6QRFmj97ohulx00eOsAwkVwdwK&#10;YH1IvPXR7aeH9gBdgj46/PTR5qGDVqfzaL5yDrctz6DZ/iK6A40HBHCcFWQR5kCIKaQBJpCE0PQP&#10;rpA3RwDSlLvtS6Ui1Ff4oiTSAjUBhuiOoOLVGrf8dJFqr400x5NkvwGkyXS18VUg5TK6Yy1xy18f&#10;Wa5nkO50GmXXL6KdnCcm+7NI+RObv8Dcf7yJl159GR98vAR+/kYD7clSIcu5hn5PKoANADd9siXQ&#10;PMX0oXCkDiqAO28YcuksJGQMctouQRZjBXGoOfoDyXj8TCAn8wS6kpgKcpregtBF5qvTi5wbbw8p&#10;XXWsJLoZ4xN1Ajgkm3yEGQwGgzHuYAJ4eCa+ACYhVGCsEZpsBmOiMpEEcHBw8F3pq07yMgE89tHb&#10;24vJkydDJBJBIpHgww8/FJT14zXoHxseffRRNDY2Du4RDk3LKQY/H/wfM8Z9MAHMYDxcSEVASyS6&#10;s91Q5WOG4qu6KLt8ES1Ol7j0D/A1Qp+vPu54X0TD9TNo8DyH+sunUH5yL3I3bkTmyjXI/HYtyg7v&#10;xR13HUgSbCBLtIE0xhI0T64k1BzSODvIyr3JL4OEIW2LexLQVu6Llng7dIaaQRJlAZDzK70vIfHy&#10;MRR6XuBW/XIiVkTqINueOEvUBhoi3+M88q6dQ7WfLvroeXE2aLlhwD3QbfV/F2Hya69g9oJ/wtH1&#10;/N325CXXIfEzBjz0AU9DLs8xbhhCHmZK2jZHX4Q5esPNII62gJSMgRtHnAVkNPUF6Z+Mrmj2NoKc&#10;nC+naTIGV0pzq4nd9dDvaQBp7BXIqvwh53MPM8Y16gRwUBYYDAaDMQ5hAnh4Jr4A9mmLok+EEyo0&#10;VtCn6tGn6wlNOIMxEZlIApgGXU06bdo0lat/aWgigGk9jzzyyE/49a9/zUlLdWUoE0lmjlUorvyl&#10;ovRBSXlesGpraw/uGXkwAawQTAAzGA8fUhHabwUj3c8WYVYGiLC4gIKrF9HtQ1M/mKIv0AjNvhdQ&#10;d/00bl8/h3qbUyjYvhWxCz5B+Fv/Rsx7/yPvt6H1mg6kSbZcWghJnCW3crY/1hbS3GuQNYVBLhua&#10;FkHSGYe+Eh+I4+y4NAxcft14G8RaHILezm/hp7cLTdyD2ejD5agAtsGdCBMkX9GGy7ltcD+7DVnk&#10;dV+IKSebZcFmKLt8Ajobv8Cif7yJfy+fg2su50i7qVx78pogyKJJfzjxazwATW0RYQZJtCX6SPu9&#10;ERboi7ZAf7w1+mIs0BGij65APfTTcv7GkF4nc+KuB6mrDiTOl9DvNIDEXReSGyaQpjoDt8O4lBOK&#10;Y2WMT9QJ4MBMMBgMBmMcwgTw8DwMAph7IVRorOAnVWjCGYyJSJ3eAo4mo9kcQjfLI+Y+CmA+9YNy&#10;KgghSauMohCkclJZ3NG6Jk2aNEQAK5ehK1tfeOGFYQUwX264fkyU4KWl0HhUsXz5crVzpSiI72Wo&#10;Sw+iafxcAazu+muC4h8ixjyYAGYwHkraWmIQ428PD0tjuJteQqjlOZS56aI7xAzSSDN0hxngTrAO&#10;OkLJ1lMXFacOQPTJSsTO/xQpZHvz3CEufYIsxhTyUB30B5xFX7gRJLmukDWEQN6XCDkGRCyHPA3y&#10;O9GQ53lBFmEFuZ/hwIPjYqwQZ34Q+lrfwEdnB+oD9SGlOYcHBXBruDESbI/A/sRGOGtvQobNUfT6&#10;k3MDTTih23XtAqLO7IDO2k+ht+0bJLhchKQ2FCDtoz0G8gJPSKhoDiHl6TbKEnIqf0nbra66qDU5&#10;gWq9Y2i6ch53fPRQ53UaDYSuG3qQ+BtDTnP/0ofaXdNFr5s+xAHm6I+0hSTxKiSZZKw3A4Cu2IH0&#10;GgrzyxifqBPA/hlgMBgMxjiECeDhYQL4PsAEMONhRegmedTcRwFMhRsVZOrEoaYrgO+HAFYUf7SM&#10;cp2KInUiimBNgr9G6gSs0CpYet3oeerQRIzS9kcqUIcT3KrqG04A/xwJPW6CCWAG46GkrTUWETfs&#10;4W5jBhdzfTgbnka49VmUeRugI9wMfTGEWDP0x1ugL9IMrW6XUHXxMEqP7Ea1zhG0eepBHG4CecAZ&#10;wFkL4sub0Bd0FrKbNPWDQDoEWSrkTRGQpbtCFmQOGV2VG2QGRFii3lsHOQ7aqPC+iI4IUy4lgyzB&#10;GrIkG/TEmqPGXxd5zqeQ73ASDR4X0X/DEPAh53vpQUL61Wh3CsXGR1Bsegy36SrdBAfIaoKA7nig&#10;KQzSXBfuYXaSaHMu5QRdddwbZIo6oxPI3bAJ6V+vRvnhPWh0Ootaj5Oo8zqFrgB9SDnJbASptz76&#10;6EPzImwhyfeErC5kIL9xeyzQkwi55Mc8x4zxjToB7JcOBoPBYIxDmAAeHpqpgGYsUPSXEwGa9eER&#10;n7YoJoAZjAeI0E3yqLlPAphf2Xn69OmfiFpF4assgIWEMD1nONGnqgxFSOzx4lNR7KqSkbwgVE4D&#10;MJqVtjyarFi938H3f7i+3CtBys/5aNCkbUWBP9y1URyzuvEp/1Fg3AcTwAzGQ0lrUzTCfa/AzdoM&#10;Dqb6sNY9g6t6J+BvcQrpLhdQG2iE7hgLyJKoiLVEf7QpegIM0Omti94gQ0josUgjwOMAYLES/cZf&#10;Q+x9GLIyd0As8EA0qQjy+hBIkx0hpakYfMi5gaZAmAUkkeboizGHOMEKveR1Z4ARl5uX5uWVJllB&#10;HGuBHvrQtlATiIOMIfUz5B5WRx/IJr+mA5krwYWiS/pjiH5fUibLGWiLGkjN0BoOWakn5NlOpCv2&#10;3MPlZFGWaLY7h7L9u1C4dRtqLh1Bp48uOkP00R1uQI5TOU2gqSBoPuAUR+BW4MBD9GgeZeXxMSYE&#10;6gSwLynCYDAYjPEHE8CawXvLiQb5b2kSTAAzGA8MoZvkUXMfBDAv1Khc5UUcL1qVZZui8FU8TzHu&#10;9QpgXkQK7VclQ3mhrYmInCghJMGF4n5JUP6zca/y66q7fjRUHVcngOvq6mBsbKzRPI2LYAKYwXgo&#10;6WyLQ3ayF6IDHBAdZA9vZzNY6Z+CxZmD8L54DOmWF1F33QrdCW6Q5d4AigIHKA4CSkII4UC2H+RB&#10;epBf2YJ+q7Xo9zoEaeZlyJrJcYmSJJWKIKsJhjTBHlJfQ/JfdFQAm3ACmKaBQKINkGILcYwlukNM&#10;0Ue28vTLQMYVIJVsE23JzyCyjxyT+RlxD6yTX9PlxC+u6QHu9EFvBoCfKSTcw+nsIG8g/aBty1Mh&#10;74hGZ9l11MTaoCLQCDWE+ut6qLc/jyZCp48+xFFm6I0xR0ekKZqCjVBx/QKyHU4i10sHddmukHTH&#10;DR0TY8KhTgB7p4LBYDAY4xAmgIfH1H09DN23CHrM8YxTRSce8b6zgAlgBuMBcDvLjaOvxJZD6GZ5&#10;xNwHAUxlLC/1eMmnvMqXP64ogFUJunspgFVJZhq0DuXVx4ohtDp5ooamq39pDCdWRxvqxOtwQc+d&#10;PHnyECkt9BlQjNEIYD7ouVQC3ytZfd+CCWAG46FEKhWhuzMene3xaG6MRH7mdfg6GuPyyaPwOXAU&#10;CUfOoMDICvVhYeipLILsTi2kHXXob6slNEDS0Yr+xlqI0wIh9jmHfvdDkASchjjRDNIyD8jbI4fm&#10;xZUkc2kZpAlXIfEzBqjE5R4EZwnE2nCCV55sg74oS3QFmKKLHKMPaeuPsYIs3gbyOEK0FeShZpAH&#10;GEPubQCZuy6kLpcIupBd0yPoAG46kFw3hCTVCfKWiLvtd3fFojDXDR4uZ2Glvw+e5kcQ43gK2W7n&#10;UOJ1ERXXL6HE8yKyyfHEqyfhb3kENpe0cO7Yeuie3wE/XwNUVvmT33Us3cNERp0Avk4uLYPBYDDG&#10;H0wADw/vKpUd5niH976PUAtMbbBQobGCGnVq1oUmnMGYiNRs++0QhG6WR8x9zAFMgxdniuJNUcQp&#10;SlVFMawYVOzROpQZTQoIdZJQVft83C8ROhbBz5cm8pWWvR/im87nSPP/8kFX5m7cuHHI+YrXT2jF&#10;tqrrp0oAK9dxv1ZC39NgApjB+EXQfjsKOYEOCD51FhE7tJGw/SRSD+uh+Op1NKTnoaW+EbWNzSi7&#10;VY/im3WouNWE+rJqtCSEoSPADP2h+kAC2SZaQJrrBHljyFABTFNA3A6FLN0ZkmCzAfkbbgF5jDXk&#10;dLVuoh36o63QaHMORVpayFm7EQU7tqPs8F7Um51Cl58RpPQBbgSEmHK5eeFjiH53XUiuG0EWaglZ&#10;LK3nKmQZrpDXBg88CI60LZGmoKomEL6BxtA+vwM7967B0cMbcOnMVhie3Qb945txYc8anNzyPY5v&#10;Wolj21bh8O7V0Nq1Euu3f41Nu77HiQtauO5ngNIyP/QI5ThmTAjUCWBP8quYwWAwGOMPJoCHZ+IL&#10;YBJCBcYaoclmMCYqE00AK+ZhVSX6NFlVq07aqgtlsaecjkIx+LLq/pn/zxGWwwWtm87TaBhpn/i2&#10;NF3Nqsk10iRGOkZ63YZbnUv7RscfExPzk3LK/f65AlgxNPm8jEkwAcxgPPTI+0XoKA1FhdtVpGvr&#10;IEXrNJJ3nECS1glknDZCkbM3ShNSUZBXgqyCMmQUliMrPR+FIbG46e6EFh9TSGKtuHQN0hQ7yHKd&#10;IW8IAuQpP7ZD0zB0xkJW4QNJ0mX0R1gMCN04G/Jzxg4QkX1RVqjQPoDwWR/A9/G5CHx1KWLmfILC&#10;XVq4c00HUpoqgj7ELdICCDUDgs0g9jWENNoW8nxPyGuCgZZIoDNuiHzu6o5HUqoj9E0OYNueH7Bh&#10;x7fYsP0brN3yFb5e+Qk++PcKzJ89D++98x7m/mMuPlixHN99/ynWb/0am0jZTVorsXnnSpy6sAPe&#10;foaoqg6AXFFuMyYMqgVwKNyS5AwGg8EYh9Cf0RQmgFUz8QWwT1sUfSKcUKGxgj5Vjz5dT2jCGYyJ&#10;yEQTwFTcUjnn4uLCrZzkJZ2Q7FNGUdTdKwGsTiZqsrpTlUCcSMFLzZEIXcWVtfcyNK13uBXItB7l&#10;zwwNZYF7LwUwDdruuPs8MAHMYDz09DXGoDrQBVln9ZG2/xxSd59B8s6TSN6hjeTdp5F2xhg5jtdR&#10;JspCXXUdGlvuoCq7CAVO3igyM0HDNSOIqZzNvIL+ZBuI065CXOkHqfJKWboK+E4kJCVekKRehTTe&#10;hmANaZINl+dXlmyHWj1txLz7P/g9PR9Bry1D/NIvUH5iP7r8jSGneYApVDZHWUAWaor+SLLNcwNo&#10;uof+5KGrjglSaQpu3w6Hf5ApDh/fjI3bv+UE8LqtX+P7dZ/j0y8+xLKlSzH33Xl4953ZePdv72HF&#10;8qX4dtWn2LDtG2zS+o6Tv1t3fw+tfauhb3IIScn26OqKHdIOY2KgKIDr6oJRUOCB94+FcrgmSBkM&#10;BoMxDuF/TiekhCKvOJkJYAEeBgHMvRAqNFbwkyo04QzGRKRObwFHk9FsDqGb5RFznwQwL8/oCklV&#10;cpUvQ+WdKslGQ1kAq1tJqigKlcWeOqE3nGSkMVoRPV6Cnw+huVIXQqJWnUzXJEbyADhVnx8++L4o&#10;r4RWzj+tSgAr1q84LnWfFxrDHR+TYAKYwXi4kaWhoyAIBRZmSNp5Cql7zpDtSSRonUDCDm3EbzuG&#10;xF2nkHHeHJW+YWgrKkXXrVrURSYhR98WmdrnUGF5CXf8TdAXZ4WOMAu0BFqiJc4FnRUhkPYlD2lP&#10;TnMB34kEbvpAluuKnhR7dCZdRm+yHenKFbS56aFg6zYkLPkSiR98i4JdWmh2vAgpqRsiOyDJBrJ4&#10;a0jibSBJvAw5lb+36UPnkiEn9ff1i9DVFY/2thhCLBobwpCb4wFHx/PYe2A9tPasxrbdP2Dzjm+x&#10;et3n+OKLD/GfFcuxfMESLJu3GMvmL8YnH3+ANRu/xGat77Bl50qOrbu+57aHT2yGh5cOblbdIL8T&#10;ho6NMf7hBXBHRwxqa4ORl+eO94+FDK4CZjAYDMZ45f3joYgXhSC3KAmVtblMACvBBPB9gAlgxsOK&#10;0E3yqLkPApiXaLzcUyXweKF67tw5tTJSSAALiTxliassKVVJS36/un/OPxJhOR6DH6OiDKUSWBOh&#10;LSSA6T5NBbJQaDLnfKi6bnzQ607l7zvvvKN2PKo+N4r7FT+rmgjenzsP9zyYAGYwHlpoGoOu21Eo&#10;D7RHrPZpBG7YD//1+3B9zS54rt5J0ILXKi34rt2N0O1HkapjgRJ3P1R6h6DAwhmpR3Qg2n0CWadO&#10;odj8LG45XsKtK3ooNdNFqa0JakNd0F2j9DA4ioz87u6MRfutMBRn+CM91gt50a6ojndGU7AFGq1P&#10;ourIdlQe1UKL7Qn0hRqhP9Ea3UlX0JLgiFtRjqiKv4amHF+I68Mh605AX28iWpqiUV7kj9x0d2SK&#10;XJGR5ILEqCsIuG4KS5OTOHFMCye0d+Lo0W3Yt38DNm/+Ft98+TH+u2IF3l+4jLAc/1n6Pr784mOs&#10;2/w1t/J3y87vOfm7bVAA7zm0FmZWRyFKdSQ/p+OHjosx7qECWCxOQnt7NKqrA5Gd7SooGhgMBoMx&#10;/ohJCEROYSIqanJQ21TMBLACNFMBzVjAu8uJAs368IhPWxQTwAzGA0ToJnnU3AcBTIWcojAUEsCK&#10;AlATwaco7kYrgFXlAFY+Tyh4yagssSdC8CJTeYz8fnXSlIay5ByJvFUVw11zxVDXnqKk5cupGo8m&#10;nxtlGTycAKblx9XnYowEsLxTAnm3FOiTAf1SyPvFkIl7IOnvJm97yG4xOsR9uNMrwc3GLvhFZWPv&#10;GTss//IA/r5sB2Z/eBQLP7+Af310Hm8sO4U3lp/B2/+5hHc+MsDbH+nh7f9exDsfnsM7/z0rwOm7&#10;/PUjRU4RTg7w8QmCNsdbKjmBN/93cpBT5P1pQRTbEO7PWfztQ0XODULLH8df/3sIb/5nP976zyEy&#10;puP4O+nn3z4kfV1xHLOWHMIbSw/gb+8fwJyPDmPbcQf4xlagpEmKFgn5LpDZ7if0yeToFvejp0+M&#10;PjLXQteE8XDR1RWHW7cCkBxqDc9zR2D63Vpc+uhbnP3gSxxf8SmOLv8ER5f9D8cIp8h7vY++gf3q&#10;7QjafwoJx/UgOqSD5D1nINpJ3u88igitXYg/sB+Z2qeRfvgM0o6dRZGVKZpSvNHfnvCT9rv70pBT&#10;nQan5BToBSbA8kY4rgcFIjPIHm1+59HvehDia4cgvXESfeE6qIuwRFakKyIi/OFJynlGRSE+PxF1&#10;rano6EpGQ00EspI9EOhuAWfrC3AwPwN7k9O4YngSljrHYXZRG6YXT8BS/wyMdbRx6cxBHN67BRtX&#10;fYsvPvoIHy5dgQ+WrMBH73+Ar7/+hBPAXPoHrQEJTAXw1l0rsX3PSpzT3YWQcAvcuRP9k3ExxjdU&#10;APf1JaKtLZr7/GdkON8VC9UtYDAYDMY4hP85HRl7A1n58Si7lY2axiImgJUoFXCYE4FHuGACmMF4&#10;YAjdJI+a+5gDmA9l8ab8T/NpqBNpQgKYrl4VQkhUKgo85XaGE3h8X2ndmsjK8Rb8XKmStfwcqZuD&#10;4cT6aGIkK6pVXSOhOqi0nT9/PvLy8gb3/Bi0HmUBrPxHAcWxqhLAiueok9NjEmMkgGUd/ZB3SYA+&#10;KdAvgVzcB0lfF8S9Hejr70KvRIz2vj40dfWhsKoZ9tdjsGaXDt57fwten7Mef128B39//zjeWHoM&#10;U+YdwpT5RzF98UlMW3oaU5eexPSlJ/D6cm3MopKUQ/H1sbvMeP9HZr5/lHBkgH8fJhzkmPHvQyo4&#10;jOn/PjLIUfKe1CPATK7uAQb68VPeIH39kROD0PKkDyt2Y/qynZixbA8Z00G8seII3lhG+rjoIKbN&#10;34vpC3Zh1qJd+PuKPfh+pykue6chvaIDt3uBHjLbVPf2yuRkTqXoI59FsYQqYeHrwpj4tLfHoLTE&#10;G+GhZrCyPIQDW7/BmuVL8Nnb7+J/b/0TH735D3ww6x28/zph5ttYPuMtrJj+Jj56/W2s/sc8aC/7&#10;H+y/3oTQjYe4NBEpu88gavMhXP9mA258v4VLGcGnkEg/eQHl7pfRVhwIuUIqCIksHcUt2XDILcTO&#10;0GJ87VGIVddyoeWZDisvP2R6G6DR9zhafI+hwecECrx1EeDtAGOfMBz2SYWWVwZ2+OZCL7kQEVW5&#10;KKiKR5bIC0HuVrDWOQXd4/theOIAjE7sh5H2fhifPAzrS6fhYKILJ3MD2Jvqwlr/HPTI/qM7t2Dr&#10;qu+x8tNP8cWH/8VnH32I7777FOu3fI2N27/hHgLHrwLm0kBofYsjJzbBzeMibt7053IMK84vY3wj&#10;lYo4AdzaGonKSj9yH2B/VyzcagaDwWAwxiH8z+mQSG+k58Sg7FYmJ4AbWksF3cYvEVP39TB03yLo&#10;McczThWdeMT7zgImgBmMB8DtLDeOvhJbDqGb5RHzAASw8gpS+l7VSkwh0SckgFWdr4mo5KUoRage&#10;Gvy56sqM5+AlpTqxy4fiWIWkrtB802uoqrymwV8HdRKYb0dIsCp/roYLoXHQsU+ePJmbI2UZrIkA&#10;HncxVgK4sx/y7kEBTOZH3t8LcU8HurruoLu3Ez2SfrT1ilHT0onE7ApcNPfAf745gFlzVuG1v/+A&#10;ae9txfT5ezFl7j68/N4evDL7AF6ecwgvzjmAF+bsx8vz9mPyggOYsnD/IAcHt/uG8NoiRfYqsIew&#10;m+PVxarYg1dJ2R/Z9yOL95PtAK8pMGUh7ZMAC0j/7nJoEFp+FyYv2obXFm4l49lB9u3G1AV7MHXe&#10;HkyeQ/rwnhYmz96OqXO2Yua8zXj/W22cNPZGcHIlqu5I0CUH6Ke9SyKDWEamWi6HREbmXOCaMCY+&#10;Lc0RiIu2hqnhXmzb+CneX/JPvDn1FUx55llMeepZvP7cS3jjhVcIL+ON51/GLML0Z5/Hq09Mwkt/&#10;fgJTn5yEZVNex5HlH8FrnRbitI4jdc/ZuwLYb+UWxNGcwTtPciTtO41sA0PURFxDb8OPq2WbejLh&#10;X5qH/REl+J9nKZY6l2GpUxnedynHepckGDu5wtvJBEFOBvAhWxtnBxxxCcV3rtn4wKUUK0jZZYQ1&#10;AeUwFeUgTBSO6AB7eNgYwPy8NieA9Y7vhf7xfRzGpw7DWvcMHEz1OAHsZKYPe2MdWOmcIeUO4OSe&#10;7di7YQ02r/wWq7/5HGtWf4mN277lBDCFrgLevJOmgPgem7Z/i117V8GIzGF0hDnqagIgVn7YHWPc&#10;QgVwL7lezeS7UFbmg8TEy3fFQlUzGAwGgzEO4X9OB4R6IiUzCiU301F9u5AJYAV4V6nsMMc7vPd9&#10;hFpgaoOFCo0V1KhTsy404QzGRKRm22+HIHSzPGLuswDmJRqVZfxrddKOl4KKcu1eC2B1wbc/nJjk&#10;x8KXHQ2ayNnRhCZiVTnUSWA6VqEczprMgSZzz0teIVR9VlT9EUFdKH+OaCh+Zvjx8H1Wfs8Hv58J&#10;4B/h5G+vFJyVlEohk4jR29OJjo42dPd2o08mQ1uvBCXVLfCLTMfeE1aY/+EOzJy9GlPfXY9pc3Zg&#10;2ry9mDJvP6bMP4hpi47itflUAO/DS3P34ZX5+/EqOf7avN1k/x6ypa/Jdj59/yOvLviRVwgv393u&#10;4niFbhfuVAEtM3DOUPYQ9gry2nzaj0Hoa555+wj7laDHtEjftuK1BdvIOLUwZe5OTJ6zE6/N3olX&#10;3xvYTplD9s/eginvrcM//70DGw6YwsFPhOJ6Mp9kejtkcrT1SSCWA+QtpCAvBK4JY2LT0R6DmEgr&#10;aB9ci/cX/ROzJr+E5574M5743e/w5O/+gL889jhefepZTH32+SG8+vSzePZPj+Ox3/4Wv/l/fsWJ&#10;4HUL58Nt+1YkHtRG+oFziKYC+NsN8Pt+K+K2D6wATqapIbROIuXoBZQ42eBOrj/kPQnkK52O7KYc&#10;GKcU4TvvEixyKMZChxIscCjHAqebeN+5GN85irDDMQL7HEOwyykc65wT8alLLieK59mXY87VMsx1&#10;uInP3ItxISgZQSE+iHK3hJu5DizOa3Py99KR3Rx6VACfOQJb/bNwNNXnBLAzwdFMH3b652F69ih0&#10;j+3F2X07cGzHZuzdshY7tq7CFq2V2LD9G6zf+hW3GnjDtm85EbxxO9lu+wb7934PE50diLihi1tl&#10;15kEniDQFBC8AC4p8Sb3N7Z3xcLNJjAYDAZjHML/nPYPcYcoIxLFlVQAsxQQikx8AUxCqMBYIzTZ&#10;DMZEZSIJYEWpR0XkSGQsX5YXbEICmK9bGSrzgoOD774fqSSc6DHSVbGKwa+GPXLkyOCegRhvK17p&#10;9dd0jPSzo/j5UJTi/LjUfSZVyelx+7kaq4fAUfErpukfyFYmg5TMbW9PN9o7OtEj7uPy1rZ09SMl&#10;rwpWTkFYufks/r54A16fux6vz9+OGfP3YOrcvZg6/wBmLjmGN94/ialLjuCleXvxysL9mLyYrqyl&#10;q3z3YMqivWQ7yCL6XhG6b4DJhKGrgAdZvIew+y6T77KHO0eRgXP2YTLpA7/qdzLP3dXIFNo3xfdK&#10;K4I5aD07Sd92YPrinZhJ2ptOV//O3YXJc3ZhKhnrjAX78TopN33eDkx+dy1mzV+Lj1drQ8fGD6lF&#10;dWgRy9EulaO1R4weCZlnORXANASuCWPC0tuTiIwUJ5zT3oIls/+G5594Ak/94Q94mvDU7+n2T3jp&#10;iacw7ZnnMfO5lwZ5kWPqM8/hlScn4aUnn8STpOxrz07C9k+WIuT8XuQZnkfuyQuI3nIYPt9txo1V&#10;2xGz7eigAB5IA5G49zRyDI1QE+4KcUMkmrvSEFiRh4NRJfjoWjEW2ORwLHEowXLXm1h67RaWkO37&#10;ruX4j2spPrhWhhVulVjmVoWlrpVYdLUY82zzsNAuH+td03HVPxTpIc7I9bFE6BU9uBqdgu35A9A7&#10;uhvnD+2E3vH9MDt3HJcNL8DJjMpfQw4qgG31z8Hs7FEYaO+DzpHduHhoF86Rc44d2Ibde9dhs9Z3&#10;WL3xc6xc8wnWbPwCm3Z8xwngdZu/wrrVH2H7qvdhcHwVYgL10VQfzD1UT2j+GeMHdSuAK8mvYAbj&#10;XrJu89B7vt/+9lGkFzYKlmUwGKrhf04HhHogNSsaJZUZbAWwEhNfAPu0RdEnwgkVGivoU/Xo0/WE&#10;JpzBmIhMJAHMggWLMYixEsD9csjFUsj6JZBJJOgXi9HT04OOzh709ku5xcG3bnfCPyITR85fwbJP&#10;d2HW7FV4fe4mvLFwN2bM24tX392F12bvxcwlR/HGv09i8tJDeH7uTrxEjk9ddgDTl+4n7BtgySD8&#10;+7vQMj8yjTCVbpcMwL0m5ShTl5EtYci5S0g7CkxdeoCUPUheH+S2Uwdfc+8Ht9NJmR/P5Y8fusu0&#10;QWi5aYvJWJfswhvL9uCt5fsxi/Rp+oK9XO7fmQsP4q2lR/DXpYfx+oLd3Argqe+uxIL/aWHXKSvc&#10;iM1B9R0x2iVASzfZ9vajTypjAvghQyZNQVmJDy6bH8WXHy7GtBdewKQ/PcYJ4Kf+8HtO6t4VwM8+&#10;d1f8zqD85QVMffov5P0LmDdrOha+NQP/nf0W9HZ8iWyHk6hzN0S5kS7idx5DwGotBKzRQuTmg0jQ&#10;0kbyrpNI2nWCHDuB1FMXuVzA7cVBqLidAvvcfGwMLsMKh0LMN03FPBMRFl8pwDKXcix1rcJi11tY&#10;cu0WlroNQF8vcbmJJY5lmG+bh3nm6fjIRoRT7hGIDnZDTYQN6kPMUeBtDJGrLvzNtWFyci/OHdwF&#10;g5MHYXXpNOwH8/9S+UtFMM0HbKt3lhPANE0EFcC6R/bA4MQB6J48AO2jO6C1ezVWrvsUX3z7Ib5f&#10;+wk27viWywm8YetXWP39f7Dyo3exd/UyuFjsRVm+G6QS+q9ahK8DY3zA5wC+cyfqJzmAy2+DwYCb&#10;n+pFIapY+v7HgnUps3bTTxcB/OpXv8b1YJFg+fHAaOaDYmTlKlgfgzEa+J/TIZHXuRzApVVZLAew&#10;Eg+DAOZeCBUaK/hJFZpwBmMiUqe3gKPJaDaH0M3yiGECmAWLhyfGKgVEvxTSvn6Ie/s4erp70EXo&#10;7O5Hbz9wp1uOrKI6WDsE44ct5/D3hesw/Z+rMGv+DrxFxem8fXjhHzvw4r92YfriI5j17xN4bcl+&#10;PPveVrxIc+Uu24tpSwlLKHsUUH6/7ydMpdvFAwy8JucQptL6qPhdvP9HqJBVYCphGu3f4gPcdurg&#10;a/79ALQMbWugrDL0HApXZhFd+auFN5buxpvL9mEW6dP0+aTf8/bi9SECeBcm/2stXv3713hnyRp8&#10;uUkb5i5ByLnZhBYx0NorQXMXmV+xGBJyBYSuCWNiQlc7RoSYYc+mr/Cv12fgxSeexjN/+jOe/sMf&#10;OQk8IID/iJeeeBLTnv0LZjz3wqD8fZFbETzl6ecwe9o0bPzvImiv+RDnN34IjzNrUOx+AneCjFFr&#10;b4j0Y6cQufUgAtfuRMj63YjbcQyi3acJp5BMSDl8FkW2FmhM80PuTRFM0grwvX8FltkXY76xCHN0&#10;ozHfVIT5VlmYb1eABQ5lWOh6CwvcarDQ5RYW2pdigW0e5ltk4F+GIiwwSsD6y1G46nUdmTfMUe13&#10;AfX+OmgMNUVDmBlSnC/A+txBXDi8h0vxcNngPBwVVv9SAexoogc7PboC+BgMtPdzAljv6F4Ynz4M&#10;8/MnoHfmEPYf2Ijv1n6C/325At+u+pgTwHRV8MZt32Ddmv/iu4/exabP5sDq/Ebkpl6FuI+lgRjv&#10;0BQQVAC3tUXj1i1/ZGQ43RULZQ1gMEZEcY0Ei5Z9yAlgoeOaEJ1SgT/+8TFOBHsFiQTLjBa+biFB&#10;q4r70Q9Nya/qxbN/eeFnzSfj4YT/OR0Z54+s/ASUV2dzApilgPgRJoDvA0wAMx5WhG6SRw0TwCxY&#10;PDwxVgJYIoW0f0AA9/b0oLu7Bz29YvSIZejpB7np60V4XAFOXLDH+5/uwevv/oDX39uIvy7eh78t&#10;P4aZCw/hxX/txIvv7cL0JUcw6wNtTFm6D8/N2YJXFu/AtOV7MHXJLkxZtBNTFitD9t9l912mKrJo&#10;EPp6IamLsmiQhXsxTQVTFw2g+JqW5xh8P2XxnsE26Za+//EYZTJ5T9NO0DLTFu7AjIXb8fpiLcxa&#10;spuMm+ybtwvT5u7BzPkH8MbiQ3hz8QHMnKeF1/65Bq/87SvMnPMNFnyyGQcuWCEsJR/1Xf3okMrR&#10;Qua3o1/MpdcQuiaM8Q+VvQ31IaiqvIH62mAu7++tmwG4YnEUX32wELNefAkvP/E0nr0rgP84RABP&#10;feYvmE7+4/v151/C26+8xonf5e+8hfXkXNPd38L34kaE6G+AyFoL1b6n0RVpglYfExTpX0DSnuMI&#10;XK0F/x+2InrLIaTsOo2U3QOkHjiLQjNT3I6/jtzyJBin5WNlQAWWOpZioXU25holYJ5RIhaaJuFT&#10;2yRsdhFhh1cGtlHcUrDBMRGf2yRiETn+T4NkfGgRjzPXQhHp74JiXz2UuBxGsetRNATqoCvaDDf9&#10;DRFkdRpXdY7hqsFp7oFvDmaGcOIFMIHmA7bTO39XAOse3Q29Y1QAH4GNzhlY6pzCiWM7sXr95/jf&#10;l8vxzaqPuBQQNA8wfRDcunUf47uPZ2PzZ3NhcXY9spLsyM+qeMHrwhg/UAEsFiehvT0a1dWByMm5&#10;dlcslNaDwRgRRdWDAnjFx4LHGSNjzcbd+M1vH4Uor1HwOOOXC/9zOiYhENmFiaioyUFtUzETwArQ&#10;TAU0Y4GQxxzP0KwPj/i0RTEBzGA8QIRukkcNE8AsWDw8MVYCWCqDfDD3r1gsRl+fGP0SGSRyoLNX&#10;hoKyJrh4xmHLHgPMW74VM/+1Bm/N18Lflh7G31ecwKzFR/HK7D14Zc4ezCD73vjPcUxdvhcvLtiM&#10;ycu2Y/qKXZi6ZAemLNqOKYuV0RJk6qKdBHKeMjSlhBLTFwhDj00bPE63yudRppA61TF58S68xolq&#10;LUxbNCCAZ5LtzIU7MX3+LkybR7bzqADej1kLD2DWgr2YMWcbtwL4tX9+i+nvfYV3lnyLlTu0Ye9N&#10;pUcLOsm8dsnl6CZzzgTwxIT+k/bkhMsw09+LY3tXwejiLgT6GBIMoL13DZb/6+9cSodXnqQC+LG7&#10;ApjmAJ5Eti8+/iQmP/0XTHv2ebz18iuc+N3838XQ2fIVnE9sRLjxTqTa7kOe40GUumujMVgHPbFm&#10;6A43R/VlfaQePoWAVbvg+/0WRGw8gCStk0jedYp7GFzy7tPINzBGQ5QHisriYZOVi7XBpVhxrQxL&#10;nMow/3Ihltjl4turydDzCEFE0HUkh3kgLtAVMT5X4evlinPu4fjcPg2LSLm1Lilw8A9GSZQjmsKM&#10;UOV5HPmOB1DueQJ3wg3QGWuJ6iATpF7TQ4CdLlzM9OBganBXAFMcTPRgq3sOpmeOcCkgdI/s5rYm&#10;Z45yYviywUXonTuCbdu/x2dfvT9UAJPt+vWfYOX/5mLz5/NgcW49spJt0ccE8LiHCuD+/mR0dMSg&#10;tjYIeXnud8VCST0YjBFROCiAl6z4WPD4z4WvX2ilLs/MWW8ju6Jb8PyJxOqNu7nVx56BIsHjjF82&#10;/M/peFEIcouTUFmbi7rmEiaAlRBymBMB8rOMBBPADMYDQ+gmedQwAcyCxcMTYySAZVIp5HIZQQ6J&#10;VIJ+uiJ48AFlLR1ixKeUQdfEC1+u0sY/F27CzHfX4425WnhzwX68tfgoZiw4jFfe242XZu/C1MX7&#10;MPP9A3ht6XY8N28dXl60AVOXbcXUpdswdYkQ239k8Y67TFukhemLdg2yU4HdAywchLyesUAYvozi&#10;a1p+GqnzR6nMi2a6HYBfnTyVbpdQtLg+zSDb18n29YXbSZ3k/fydXN2vL9hH2M9tZ87bhZlztmP6&#10;7A2YPmcVtwJ41rzPseLrrThtbIf4nCK0iCXoA+4idE0Y45eOjlhEhltgn9Y3WPCPN/H2lNew9N2/&#10;Yf03H2Lb6k/x2fIFeHfGTMz8y4t45alJePaxx/D0H/80RAC/8PiTePWpZzkB/O7UqVj/n0VwOLYB&#10;2Q6nUOV7CXX+hBsXUOx+Cv56Wggw2Ikqv0voj7fCbS9TiM7owGfLcXhvPoCQLYcRu/UoErYQNh9B&#10;3I7jSDqji2wPRyQlhuNKnAha/rn48Fox5jtX4G/2VVjhWAS96+HIC3NCd5w1pLFmEAdfRK/3cdT6&#10;6sLb3xvbPVLwmWs+DvukIDT8Bhpir6At3ARNAZdImbOo97+IzihjyJJsIEm0QTOZk1xvY0Q4GMLb&#10;xhDuVoZwsRgQwHRVMF3pa3L6MLfyl6aAoALYlD4wTv8ClyLC1ugijhzYhi/JPH79Ay+Av+O269Z/&#10;gu8+mYvNX82H5YWNyBZdZgJ4AsAL4M7OWNTVBaOgwOOuWCiqA4MxIvJvSbBw6YAAFjru7DM0f+62&#10;PdqC5UbLWX07lW3fC5T7P1L0LFwF61WEn0Mqf90DRIJlGAz+53RCSijyipNxsy6PCWAlTN3Xw9B9&#10;i6DHHM84VXTiEe87C5gAZjAeALez3Dj6Smw5hG6WRwwTwCxYPDwxRgK4r68HUqkEcjkgkUnRR1cC&#10;k9f9hOqmLvgEpWDPEXMs/Wgn3pm3AW/M3oxZs7Uw473dmDH3AKbPP4hXZ+/By3OoON2N6Sv24NWl&#10;W/DcvB/w4oJVeG3pBkwl76ct3YppS9SweDthB8f0RaT+n7BzkF1DmLlQALpf4fgMyuD76Yt3kja0&#10;fmTJIIPvp1LhOwTap+14fakW3iCvZy7YiunztmDG/B2YtWgv3lp8ALMW7seMeWTsc7Zj5txtmDV/&#10;C95YuAFvLvieE8DvffAd1u0/AdfACFQ1t9+Vv+1iqtmFrwtj/EHTPmSkOeL4oTV4a+orePr3f8QL&#10;f36KW8375ksv453Jr+GtV18jr1/lUjsMCOA/DxHAdDXwc39+Ai8/OQnTn30Bi9+YBe1V/0Oa3XH0&#10;xVoBSbaQJVqhIVAfwcZ7sOfbDwkfIMx0HzqiTHEn1AZZVy4j3OgKIk0uI17PCqJTRkg5dBGi/Wch&#10;OqkHkfkViLz9kRCThKCkbFjHFeFIWCXWBVTjE+96bLtRipiYUMhTrpKfOzYAaQ+RhkDQeXSFGiM5&#10;0gd6gcnY75sFs4BYxAW5IuPaBcRYHkKu8ym0hhpBHGdJ+mkNeYI1ZHFWEMdYoCXcHGU3TJHgYgRf&#10;W0O4WgzkAL5ieAlWl07B6NShHwWw9n6YXzhBjl2Es7kBXC2NcfHkQfyw5nN8u/p/oA+A4x4Ct+0b&#10;rF33P3zzvzkDAvj8RuSkXEFfb4LgNWKMHxQFcH19CAoLPe+KhcJaMBgjIq9qQF4uXvGx4HFlzujZ&#10;DRGkNN1BQk6jYFlNWLVhN7bu1hY8dr/hxz5j1tvILOsWLDMcYUkV+MMfH/tZdTB+GfA/pxNTw5Bf&#10;ImICWADeVQp5zPEM730foRaY2mChQmMFNerUrAtNOIMxEanZ9tshCN0sj5hfuACWSCT48MMP8eij&#10;j6KxsXFw74/73377bXR3dw/uHZuws7P7Sf+Gi4qKCjz22GNwdXUd3KM6+LHSm9tf//rXEInok9HH&#10;JuLi4sa8DxM6xkgAd3TcgVjcB5lcjj6pBF3ifnT3y8kWKChvhK1TEH7YeAr/WrQWb81Zi7/O3Y63&#10;5u3FzNl7MHPeQcxadATTF+4HzdM7Y/kevP7BHkxdsQUvLf4Bryz5AZOXrcPUpZswbclmBbYMorhv&#10;G2FABk9fvA0zFm8fgKZeoGkXOLR+wusLKTuHIFSO8qNMJnWSuqcv2U7aE4auSh54Tfu1Da8v3Y5Z&#10;tF8LSF/nbcaM+dvxxqI9eGsJTf+wF9PmamHqe1sxY85WvLFwK95euhnvLFmFN+d/jjcXfIwPvtsI&#10;HWt7ZJdVoUsqQ68c3MPghK4JY3xSVxMEO6uj+Pfif3Ei95k/PIYXH38aUyc9x6V8mDn4ULfXn3uJ&#10;e/+SYgqI3w88BI6K4L889jheemISZpFy//3HOzDe/i0qr50HRJeBlMsQx1oiyfYoTm/6At+uWICt&#10;n6+A4+lNqPS9iO5Ee9TH30CZKAkV2XmoyshFZXg8St1uoNjBE+W+IahNy0JTVQ1amlrR2NKOyqZ2&#10;ZNa2I7KyHdeLOxFc1ITasjygJBTI8QKyCXk3CIHozwtFRU4CglKy4Z6QjdDIUMR5mMH6yHrs++6/&#10;uHJsA6q8ddFPZXW8NflZZQF5lDnBApIoS9wJM0eOpwlu2BlxYpemf7DTv8A97M3w5KGBFBDH9pLX&#10;B2F56TSuGutwq4SvWZrA6II2tmutwmoy7g3bvsbG7d9w27VrP8Y3NAfwl/NgdWETclOusIfATQDU&#10;CeCCGvL7hcEYAbk3fxTAQseHIzRxQICO5ny+bV0zV8Hj95ufM3b+XF6Ej3b+GL8cmAAenokvgEkI&#10;FRhrhCabwZioPGwCmErKSZMmjZns6+3txQsvvABtbe3BPT+N3bt3czc76kQqLfPxxx8Pvrv3cS8E&#10;MP+ejkUITUQxH6OR4/xcK7erOPd8vaOZS3oN+DnS5Lo+tDFWArizHT29PRBL+tHT348+qRS9UuB2&#10;aw8i4nNx8qItPvpyN/4+/we8+d5qvDl7C96auxtvzacpII7gTcLMRfsxgz4YbQXh31qYunwDXl2y&#10;kmPKstWYtmw9pi3ZiKlLNpAtYelGTF+6CTOXbbnLjKVbMJ2K4MWbMGPRZsxcsgWvL92KN5btIGjh&#10;jcEVuJRZHNvxOmHW4h2kDzvx1tLdeJP04XX6sLYFWznosbeW78ZfSb/eXLaTlKfn0Ye4aZH6qWje&#10;jKmLNnHQtl9ftg2zVpA6V+wgY9mOmcu3kb5t5aB9mUXOobyxlNSzWItbBTx9Pt2ScS/YhRlzt2H6&#10;nE14Y9EW/H3FFvxjxRq8Mf8zTP3XMrz7/qfQOnYaQbGJuN3eCTGZfSrbha4JY3xSkOeOA7u+x4yX&#10;X+Ck7iROAD+FKZP+wqV8oKt+X3/uZU4A0/QOL9GHwP3xRwH8xO8GJPBf/vQ4Xn3qGfzjlclYs2Qe&#10;3A5twG2Pi0C8DRBng64IcyTaHoX5gdUw2bsKbue2I8b6MGr8dSERXUF/7g301OWjr7cbvWIJulru&#10;oK3iFu4Ul6Ozph6SbvqHBeWgKV6k6OyToqNHjL6udshbq4D6fMgbCoCWm0BbHaR36tBx+xZuVZXj&#10;ZlEmqpL9kO2pD8uDq7H72//A7sh6VJK+isNNgUhzIMQU8iATsjWDLMwCnSHmyPUwhbeNERzMDHDV&#10;WBc2uudhevY4DE4c5Fb+6h3fB+NTh2GtexYOpnpwsTDCNQtjmF46ib371mPdli+xlrB+61ecAF6/&#10;juYAXoBtXy0eEMCpZA76k8mYhK8TY3ygTgDnV4PBGBE5lRIsoBJ0+ceCx+8nGWW9eOYvL0DHzFXw&#10;+P1mNGPn+0zv1+mq3/SSbvywfveYzB9jYsEE8PBMfAHs0xZFnwgnVGisoE/Vo0/XE5pwBmMi8ksW&#10;wIqrVDVBlTAdaT1UjNJVqfS1KqGoTgCra48/R5UcHQnK4x3JCmA+NF19y9f9cwQrPy+KddD2Fceh&#10;qRBWFr5MACt+nwW+8/eBXnHfAH196BH3o18mR7dYgvzSatg5+mHNlqOYs/R7zPrnF5j69leY8vZK&#10;zPjHRrwxdydmzd+DabN34pV3t+KVOZvw2oINeGXhGrw47xs8P/dTvDDvU7y84Cu8tnAlXl3wA16Z&#10;/z1envc92f5Ayq7GFFJ26sK1HFMWrMGrc1fh1Tnk2JxVmDJvNaYtWIvpC9cTNmD6/PWYNm8dx/R5&#10;ZB/ZTqXMXY8Z8zdj1qJtmLlgG6bMJn345xqOafM2YtbS7ZywnbFwC6bM3YCp8zdi+oJNpP61eGX2&#10;D3jpvZUcr879AVNJezMWk7aWkHKL12PqItLeILR/U+evwYxFpM5ldGXyVrz8r7V4/h3S73c3k/5s&#10;x9Q5m/Hav9Zg+ty1eHPRGjI/X+LVv6/A87Nm4/XZS/Dl2s2wcnRBbmk5OsViiKUsBcREIiPVERu+&#10;/xgvPP4EJ3Wf/sOfuHy+VADP+MuLmPncSxy8AH75iafxzB8f46TvE7/7PZ7+4x/x2tNPYfaU1/Df&#10;v72F1QvmQHfV50jS2YsOL10gwgLySEuIoy3RGGSEcu9LqAkwQHuUObpjrSCm6RaSbCBPd4G8OhPy&#10;fjFkpGcy+hBH8lmSSqSDOb3lZK9Q0P0Ecpw++FFOU79IxGTbTyDnycj5tI7uNkibyiEvj0N/ujua&#10;wkyRZn8coSb7kGl/EncCDCENMQYCjSD3M4TMh26N0e9vimZfUtbFBJ5WRnCg+X9N9GCjew4mZ45B&#10;X/sAJ39pGggqgG31zsHJVH9AAFsaw1T3FPYd3MTl/d2y83to7VuLw9o7yO+D3TiotQEnd6+Do8VR&#10;5GY4o4elgBj3qBPAedVgMEZEtoIEFTp+PwlJrMATT06C6w2R4PH7DW2frl6mAlrouCJ8WfrfF1t2&#10;aQ85xgtgxX0MhjJMAA/PwyCAuRdChcYKflKFJpzBmIjU6S3gaDKazSF0szxi7pMApqtWlSXlSBht&#10;GgAqY+m5CQkJqKysHNyrPjQVjapCEwGsKCNH2t69SgGhKNyV+6WqT3w9QtdIFZpcO+X21Unb4VZY&#10;0/lRbFNdXbTdzz77bFSfrQkRYySAxf3SQSTo7evnVhQ2tXYgPiUXOsaX8dl32/C3uZ9hxt/+h6l/&#10;/QzT/74Sb7y3CW/N08KsuVqY/O5mvPSPdXjpXSpwV+OVBd/jpflf4cV5n+DlBZ/i1UVfYfKilXht&#10;0Q94bSGVvysH+R6vDTJ5/g+YvIBAt/O+xxSOHzB1kClUzs5eiSmDTJvzA6YT6HbqbPJ63lrMXLgR&#10;MxZuwuQ5a/HKP3/Ay4Qpc9dixqJNmLl4E6lnLV6dvYrsGxDLU+evxmtzSH9mf4uX3/sGr875lrS9&#10;kuwf7Afp1xTSp+mLVmPG4jXca9q3aYvWYtayrZixZAs5bw2e/9savPbeZsxYsJ20sZm8Jn2Zvxav&#10;kzG+9o//4qW3F+Plv87Dm/OW4ZMf1uCSqRlikpJR23gb7T1dP7kejPFLcvwVfPu/pXie5vVVEMCT&#10;Jz2L6c8+P5gGgq4EfpkTwq88OQnP/Okx/PnR3+OPv/ktXn7yCXz49us4/+2H8Ny7BoGHNyH5/B7U&#10;2J5Gn5c+EGQGeagFZNHWkMbZQJpoS5q9CmQ6ABn2QIodZElkX8Y1oDYX4P6A8NMY1LycCOah0vfH&#10;IwOhuOcuUhnQQX5fVZMx5/sAqfaQJFihI9IMraEm6Awzg4QgCzSB3NcQctJvuQfB0wC9noaovWaE&#10;JHtjeFkbwcXSCI6murDWOQPjU0c4+UvTP9A0ECanj3AC2NFEn0sBQXMAWxieg/apPTh0fDtOnt0P&#10;fZOzcPWwR3CoP/x8veHl4YKQ4GvIywtGa1sC+vtTSZ9TSa9/eq0YY486AZx7CwzGiMiqkGDBkg+x&#10;aPnHgsfvJ/ZecVwO4djMRsHj9xN+3NNffxupxd2CZTTl+/W7x2T+GBMLJoCHhwng+wATwIyHFaGb&#10;5FHzkKSA4KXfaHL2KgtETYJvT0iAUvj6lEUnDVWyVVWMRAALCVvFc6lM5fuiuOL2Qa7+paE4L8P9&#10;scDBwYErK7Samb8OinOpSgArzo2mcz/hYowEcE9PP8RiKeeS+iUyiAl3OnuQV1IFD98wnL5kCa0D&#10;Oti6Vw9b9ppg015LbNxrh/V7LuMHLVt8ucUcn242xmdbDfGFFmG3Pj7fc5FwFp/vO4cvD1zC1wcM&#10;CMYEE3y1zxhf7jUixw3w+S49fL5TD1+Sc77Za4iV5Pj3B00H2G+ClXuM8M1OfXy1Qxdfb9fBNzt0&#10;8K2WLr4j+1aS877brotvKKTd73ab4TvSt693meGL7cb4fJsRvtppSvaZ49s9ZvhSy4jsJ/3YZUTq&#10;tsCqg5Zka4ZvSBtf0T5o6ZD+X8IXpI3Pt13EZ9vOk9cXSXlS/x49fEG2n+3U5fq+8qAVvj1gg892&#10;mOGTLbRua9LXK/h6pzW+3E76Ttpbvc8IP+y6gDV7zmDjgdPYefwsThsYw/m6N1KzslBHBXAvE8AT&#10;BSqzYiOt8Pm/5+PFPz/BPdiNSuDnyeuZ5GfW36dNwT+nT8Pbr76GN1585a4A/sufHsOffvMoHv31&#10;/+GvLz2PE1+sQJbePvRd00Gfqw66nS6SrS6kXgaQ+5lAHmwOOWkH8baQJ9pBlmgLSZw1wQrSeEtO&#10;AMszPSGvLxhYxUt6pyh6R89gPZJ+yNsbIK9KhTznOkAfFCey5XITQ3SFS1EhCzOH7Abp63XDAfnr&#10;pkfQR881A9Q6GyLbwQixV40QesUY3pa6sNM9DaNThzn5q3t0zxABTHMEO5rqcw+Lc7IxhYuLHa77&#10;uiI4zA8JyTEoqyhGU0sz6hubUV51CwWlhSgqzcLNW6loak5Bd08KuTbC14wxtqgTwNlVYDBGREa5&#10;BPMHBbDi/sD4H1e8KrJpp/aQcj+Hkzp2nIAVFXULHr9f8GP+1a9+DWdfkWCZkbByUAALHWMweJgA&#10;Hh6aqYBmLKDeciJBsz484tMWxQQwg/EAEbpJHjUPgQDmUzQMl+5ASI6OFCFJqrxCVVGmPmgBzAc/&#10;Vn5OhhPWiqiTu3Ssmkh25fZp0HM1aUtIRtM5EGpXaG6EBDDf9kMrfvkYIwHc3dU3IIBl5PMtpXlC&#10;ZRDLZGjvFqP8ViOSM4oRlViIqKRShCVU4EZUBTyCS+F8owiXr+fD0j0b5u5ZsPDMhJV3Bix9U2Fx&#10;IxHmN2JheiMGJjcSYHZDBHP/DFgEkHIBpLx/JkxIOePryTD2TIaptwhW/um4GpoDx4gCOEUUwjE0&#10;D1dJeVvfNFh7p8DGJwWXfVNw9UYarlDIfwzZeiXC0oO05SmCBdd2Dix8cmB2PROmXqQ9nyxY+WWT&#10;LX2fBnOvVNj4ZZG6i+EaWQ7niBJcCcqBzY10WPrQOpLIOEh97vEwcSN9J5h5xMLMMw6GZKvvEQ8j&#10;0hdz/1wyvnwYeGRB3y0LJp5kHryLSdlcGF9L4+bBMTAbHhE5CEjIR3hqAWLSc5GQlYucklJu9W9n&#10;bzfEcpYDeKLQ0x2PoBtG+GjZXLz45NOcAH72T3/Cm6+9jA8XvYd1X3+AHz5ZjqX//BvefnUKJ4Bf&#10;e+oZPP/Y43jsN4/it7/6f/He1Fdgtv4z3LI6DngZcsjd9SFz14PMk2x9yHu6sjbcAvI4G0hirNHt&#10;b4JW10uEi+imqRcSbSDPogK48B4LYAX6uiBrqoCsOBKyVGfISZugxFtDEmEOcaAR+n1JX7wMSN9J&#10;v90G6LtmQPppiDpXI9x0N0ahuwmir+jD0eAMjE4fhs7RvdA5spsTwKZnj8FO/zwcTHThYKwDeyMd&#10;BHi4oDAvB00tjVxu8u6ebvT394NLcUHoE/fjTlsbbtXUoKS8CKUVmai7nYqu7hRIpWwl8HhDnQDO&#10;qgKDgRM6I/8XhwuXfyxYlyKikl5Melb4vvmCietPylMxKlRWHVQIJxd1c+dfIfcIQmU0RblP6YPi&#10;lx6jK4+jMhqHHB8tdJyazB/jlw0TwJpBneVEhPxcIcEEMIPxwBC6SR41D1AAKwvYadOm/WwBTMXe&#10;SOUoH/zKUyFxzEtldTKUj4kggBVjNPXRoOOi5507d+7uNaTwdfHj4vfTtktLSwfP/uk8qQohASwU&#10;/BiVx6IogPkyo1kZPiFjjASwVCIj/6Euh1QqJ/Pci86uHvT0idEjluJOZx9qGjtQWduOwputSC9s&#10;RGL2bUSmNiAwvhreUTfhRfCOuQUf8t43ibxOKoNnUgGuxWfDMSYdVyLTYReeTbYFcIothXNcBdmW&#10;wT6qEJfD8nA5JAf24blwjS2CT0olAjPrEJLVgOCMWtwQVcI7oQze8SXwI/UGkvfBqaSMqBx+CUXw&#10;jCTnhWXDgdThEEbqjyyDcxSpn2wdI0hbkeVwiS4n70vI8UI4RxTBK56cn9GAsJwWhGTehp+oCtcT&#10;SuEZWwyvuGJcJ9vr0UXwiMyDG+n3NYJzWBbsgtNhSbAmfb0aQ/ofcxO2IWWwDirDldCbcAivxhXy&#10;2vZGHpxDC+EdV47QtJtILq5Hfm0rKhpbUdXcjIY7Lejo7oREKgaZdcFrwhh/NDeGwcX+DJbN/Qde&#10;eupp/OXxP+PtGZPx/RfLYXBBC97XLsLG+BDWf/0h3psxAzOfeQGTn3oGL/z5STz+6O/x+//7Dd5+&#10;+QUc/3w5Es5qofnyGXQ5XUQPXQHscgkSKoG9DYAAEyDcArI4a/SEmqPe4jSK9u9CyYFdaLx8GhKa&#10;FqIgAPKmsvsjgGl9Mglk7eT3QlkSxIku6AszR2+gMbpvGKLNWwd3vC+i+7ou+qm0dqcrgA04ZO4G&#10;6Hc3hNjLCL2+Jlw+4AxnA7gbn4GxggA20D4A8/MncMXgIhxN9Dj5e9XwEqL8fdHa3ER6oD4kEilu&#10;N7WipKIMxeVZqK0Xoac3hRwRvnaMsUGdAM68CQbjgSMq/lEMb9ypLVhmrPEn90h0RTMVzEmF3YJl&#10;RsvKdbuxcNnHgscYDB4mgIfH1H09DN23CHrM8YxTRSce8b6zgAlgBuMBcDvLjaOvxJZD6GZ5xDwg&#10;AcwLVeUVoZqIPqFQt6JVkzqF2uYFJy8T+TaGk4f3SgDTeoTGow5VYx1OAI9UiPL10TaVpbhiv1UJ&#10;XqF54EOT1clCwppvV5UAVnXeQx1jJIBlEkAmBcR9ErS2tqGpuQXtHZ3o7uvnJHBHTz+aO8WoqG9D&#10;RmENknJqEJtZg5CkSgTEVyJEVIOo7GbEFbYiprAZEfn1CM6phG9aIdwSsnA1IhXWwWmwDaNCuBiu&#10;8eVwiSuDY3QhroTlwC4kE1fDsuAamw+flHIEZdciPK8B4Tm1CEq/iYDUcoSkVyAytxrxhQ1ILGpA&#10;bH4NwtLL4JeQB/eoLDiGZXIS2TGqBC6x5XCOKYNTdCmcCS7RJXCMLIRDWB5cyNab9Ds4m9Sf14iQ&#10;zDr4p1TAL6kE/qIyhGZUIYq0G5tbj2gyzvB0UjalDD6JRaSOLFiFpcMmKhf2CWVwSKjC5cgKMq4y&#10;MsabcIgk74NLYOufA+fwAviQMmHk/KSSWhTWt6KuvRMtPd3oEvdALOmDTCbmELomjPFHYZ4HLp7a&#10;hkX//Ctef+VFLJ33N+zY8gWc7E8hL/saWprCkZvpCqOLu/Dp0nn468uvYPKTk/DcHx/Hk7/7PR77&#10;7aN46ckn8O+/zsDJL/+N6/vWIu7UDuTqHUSdzSn0uulC7msEBJkMPAwuwQY9IeaoungUGd+vRdbq&#10;dagzPQZJqjNQlQx5RyPkskFhKyRyRwutTyaDrKuV3KukoCPcEa3X9NBy5Syarp5FveMp1Ludxh3P&#10;C+jz0oPcUx9y9wH5K/MwGFjZTMYh9zdB2w1TZLoawM349I8C+OgeGJ46DKtLp3HV6NKAADbW5fIA&#10;J4aHoKO9jfTgx1Dsm2LQP1o1NreiuLwMpeUZuNOeAplc+NoxxgZ1AjijEgwGg8EYhzABPDy8q1T0&#10;lxMB3vs+Qi0wtcFChcYKatSpWReacAZjIlKz7bdDELpZHjEPQACrEp68VBSSguqCX7mrSmKqOy60&#10;IlRx5SrNN6v88Di+PiG5KTS20QpgGurErWLw5VQJV/74hg0bOAnq5eXFjUETVAlVVddP6BzlEJoH&#10;Pvj6+TErrwBWFvM06DWhZVavXq2yvyP9XD0UMUYCuLdLBnGvHL09VAC3o7mlBR1dneiT9EMql6Nf&#10;JkO3RIa61g7kllcjrfAWkvNqEJlagYjUKiQVtiCvrh8lLXLkN0mRWdeD5KpmRJdUIzC7FG4JubCP&#10;yIZDdAHcRZXwSa+BT1o1PJPK4RpbCKeoXDhH58IzsRD+5M4zLL8OMcW3EVNYj8i8W4jKrUJCcR0y&#10;brWg4HYXCm93I6emDaKSWkSS+gNSCuCZkA+3+BJ4iG7CK7UGnim34J58E25JFXBPLONWF7tEkfbj&#10;iuGffgsR+Y2IKmhEeE4dQtJvIjS9AtG51UgpI2Op7UZJUz+KG8XIq+kkN8MtiCuuJ30uhWNiPpxS&#10;SuGRRdrIasA1US2cE2twLametFUPp+ibcIwogVdiBUJImfjCOqRV1KO4oQW3yc+sbqkEUvI/OchW&#10;2gtJP/05JnxdGOOL+Ghb7Nv2LT5dMR+rv3ofBpe0EBZiipuVNyAWJ3Fl2tpiEBlmhaP71mPFnPcw&#10;68VX8NLjT+Gp3/0ej//2UU4Ev/LUk1g4cyrWLHwP2l98ANfdq5FrfBjdHroD8jfUDPIoSyDRFuJI&#10;SzRYnkbxgZ0oPboHzc66kOQFQt5SAXl/H6gTvS8CmGxlPe3oLc3EnSAn1NteQJ2JNuqtTqLOkeBx&#10;Bq3eF9Hrow+5tyFkXobo89BHtzvB0wBiXyN03zBGjbcx4hz04GBwCoYnD0KH5gAmGJ85AmvdM7hq&#10;fAn2xjpwMtOHj6MdslOSyM8hmhdb9ZgUg6arqWtoQlFpLm43p0Dcz1YBjyfUCeC0ClKCwWAwGOMO&#10;JoCHZ+ILYBJCBcYaoclmMCYqE10AKws5KvaoPFQlMZVDnThVDl5OKrZJpaGyLORXkSrLYqGyvAhW&#10;lLNCsvHnCGAatE/DCVV1ZRRXwCqPa6RyVFV5ft7ofiFBqxyKfVKEns8f01QAK0pyoes00jE+VDFW&#10;OYA7pJwAlohl6O3pQ1dXN3p6u9HbT1NBdKG9u538DGtFeU01UvMKkJRTiPjMYgTH5yI4sRBJRY0o&#10;bpKiqgMoaZUjt6EXqbdaEF9Wg+CcUrgn5sIhMhuOsYXwTLkJv4xa+KVXwzO5HC6x+XCIyIJjZCbc&#10;4nLhm0LqzapARG4VwrNvIjSzFBHZZUgsrkZWTTOKm7tQ0tKN/IY7SCuvQUxeCUIz8uGdnE/aKYZn&#10;2k14ZVTDI/Um3Ej9romlcIkvggNdtRueBeeoHPiIShGWXY3I3FpS/00Ep5QiJLUEMaRNKnuLb/fi&#10;ZpsMN+9IUNLQheyqFiSW1JF+l8ApOQ9OpKw7Od8zuw6uqdVwTroFl6QauCZUk3GWkXaK4JlYjtCc&#10;GsQV1CCx6CayKm6hqrkJHeIeSCGBXC6GTNINqbhT8Jowxh+ihKswPL8LOqe3wuvaBeTlXENbW/SQ&#10;MjJZKmpqQuHrY4lDe3bgk+Uf4J1pM/H07/+I3/3//h88Svjj//t/eO6xP+ONF1/Eh/98G7rrv0Cm&#10;xRH03DAEIsyBSHPIYyyBBGtIYy3Q6aOHZscLaPE0RXeiN6Q1OZD3tA0K0fslgAEZXal+qxgdcT5o&#10;djNCs/05tF67iFZfXbQG6KEz0IDLBSwPMIbMzxjtnga45aqPEhd9lF4zRDE5J8XZEL5Wl2BzSRsG&#10;Jw9C9/g+6NEHwJ05Ahu9s5wAvmJ4Ea6WRogO8sWtyjL099NV8UPHxHVoELo6WSqlf0ShPQW6untR&#10;VFqA+ttp5OcVE8DjCXUCOLUcDAaDwRiHMAE8PBNfAPu0RdEnwgkVGivoU/Xo0/WEJpzBmIhMVAFM&#10;Q1nUUUk3efJkbgWnqpW8iqEsBTUJVZKUF7BUQCofp+3wclJoNbByKMpIPhSF5WgEMH9c1bwIiWg+&#10;6DE6Ty4uLj/pFw2h/qoKdX1XnDdlQSsUypJXUdKOVADT68rPHRPASjFGArituRd9XZKBVBASGST9&#10;/eQ/2nvR09eBO51NqG+uwa2GKhRUFCEpOx2JWVmITs2CX2QSfKNSEZdzE/m13ShtliC3rgupN1uQ&#10;UFaHmEKaz7cI7gk5cIzOhXNCMbxSq+CbUQPf9FvcCmCXmHw4hGfCMTID1+Jy4JtShODMMoRllyM4&#10;owQBafkIyShAbEE50qvqUdDQisLbrciuqYOotBwxuQUIz6TiOA/uyUXwSK+EZ2YV3NMq4JpcQtos&#10;hGNsPq5EZOJyWCocItPhlZSP0KxKROXVIDy7EiGpxYQiRGWXIaWkDrm3WlFU14HC2jvIqWiAqJCm&#10;hSjD9dRcOCRlw15UCJfMSrhl3oKTqBL28ZVwiL9J2qnA5fBCXAnNg0dCKcJz6QrgWiQWVCCtpAwV&#10;DXVo7+2ARN4LqaQbkr52SPvoP3cXvi6M8UXVTX8kxV1GRqoj6muD7676Vaa3T4TConB4ebhA9/wl&#10;bF23EYtmz8WMV1/DC5OewaTHHsczf3oc0555Dv/92zuw2PodSu1PQxxiCsRaAfFW3EPX5KLLkKXY&#10;QyJyRH+qB/oLIiGtLYCMfCflEvFdOXrvGRTA9F8AtNahvygevXFO6A01hTiCEG2Gvihz9EeaQRpu&#10;BoSZQxZshtveRkh30Ee4nT6CbQ0QbGcAX2s9OBqdh/n545wApvKXF8B0BTCVv/QhcH4uV5GXkcql&#10;f5DLZWQeSfAd4fpEc5RLyZyL0UN+R/T09EBCV9OT/a3tnSgoyUN9Yyo390LXhDE2qBPAKWVgMBgM&#10;xjiECeDheRgEMPdCqNBYwU+q0IQzGBOROr0FHE1GszmEbpZHzAN8CBwvLim84KMybzgBTAWgJpJY&#10;OXgZqiiNaV20fWX5yq9oFRKrVJo+//zzgoJTSH4q7huNAKbBS0zlcfP9HE7gqhK9iuMUYjjJTs9X&#10;N15NQ0gAC/WHR1X9TAArxRgJ4JaGLnS39UPSJydI0d8nRr+kB32SDnR0N5EbvhrUtVShtKYEGUVZ&#10;SCvIQXxmFvyi4uAdEY/ojCJkVjQjp7oNySV1iMqtRER2KcKziuGfmgf3+Cw4x+bBNbEEnqk34ZN+&#10;Cz5pVfBIKuMEsGNkNtlmc2I2KKsckflViCq4ibCcYgSm5yE4PZfUWYTk0kpkVtUQbkFUWoq4vFxE&#10;kn6EZmTBJzUbbqJ8uKWXwT2zEtfSSN3JhXBOzIdzfC4cojNhH5lK2smAT0oBIvJuIq64DjEF1YjI&#10;orl6i0hdxYjPK4eoqAqpxaSNgkokZpcgJj0fIWm58EjOxNWETFxOzoMjaccloxL2yeW4GldGKId9&#10;TCnswvK5vMaeSSWILqpHamUj0itqkEv6XNvajO7+bkjlPRCL2yHuaYWkt1XwmjDGH729CWhvi0ZP&#10;TwLk8lTBMjx1DclITY9DVGQUAvz8YWVuiSOHDuPrL77C7L//C7NeeBVLXp2OAwuXIGTPVty+fAHi&#10;G6aQRltClmQLeboTZDnXISsKhbwyCfL6PMhbqyHvbhuQv/Thb4Ni9P6AgTZ62iFrKIIsPwiy5CuQ&#10;J5L+JVhAGm8FWSx5TVcqk600ygLVfiaIvmoADwt9LqWDs7k+HE10YKt3BqZnj8LgxAHoHdvLwQlg&#10;nYEcwF72NhDFRKChtpr7/UpavruqWUZzEcukEPf3o6u7By132tDY0oLWtjb09Pahq6cH5beqkVec&#10;gaaWFHI+E8DjCXUCWFQGBoMxRnhHV+DxJyfhspdoRMcYvwyYAB4eJoDvA0wAMx5WhG6SR80DFMDK&#10;oYkIFQpebo5GDvLBtz1cHbwwXb58OaKiogb3/hj0uHL/FdsdrQCmwYtMWldtbe3d/g4nf2kICWC+&#10;PpoXWFks88c0kdLKYvVeCWC+r7S+4UQ0H6MRwKPp74SJscoB3CFGf68MUrEcfT195Br0kM95D6Ty&#10;bvRK2tHW04imjjpU1JcisyQLWSV5SM7Lhl9kNDyCwxGUkI643HLE5lYgIDEbntEp8CL4xKfDIyYV&#10;jhHJuByagis01UNcIVwTiuBCtg7RubgSnoEroalwisqAV1IegrPLEVV4C9FFlQjNKYR/Sib8klIR&#10;IEpDWEYmonJyEJGZiaCUZNyIj4Mv+Tx4xyfCNTYZV2PSYE/zDScW4Ep8Dq7EZBIyYB+TjquRtP0k&#10;OJF+eYtyEJ5ThpiCm4gi/Q7LKEQI2RecnIXQ5GxCFkISMxAYl4rAGBECY1PhG58Gp1gRLKOSYUHe&#10;2yTl4nJyIaxj82EVkQvriDzYhOXCMigdNkFp8EgoQGR+NbmRrkN6RTUKa2pxu7MdfTIxmddeTgD3&#10;i9sgk7AUEA8jbR0pqKhKRX5hDopKy1FacRMZ2TnwdPfExf1HcXDFp7g07wP4ffI9infuR8u50+gw&#10;uYhOB0P0BF5Ff0YQZLcyIG8m9wyd5GddXwfIBwaQSu+uiL2/UAFMtpJ+yGn7NelAnh/kqfaQJ9lA&#10;nmAFeZwF5PEWQJI1eW+N6iALRDgaw8XCAFdM9HGVcMXoEqx0TnPClwpg3aN7cOnwLu61rf45eDvY&#10;IiUmArVVlegjP3eo+KUPdxOT37NU8HZ0daG1vQPNd9rQ1HKH0MrJ3/bOLkI3KqtrkVech/IqETq7&#10;Uki/1Yt5xoNFnQBOLiW/8hgPDdejKvD7Pz6GqTPfRnROt+Cx0wauQ/bzJBRJMGfRh1i3XVvw+P2A&#10;79ODbNPKNQ6/+c2jCBY1Ch7n4eeD/28cVfNGUSyrWO7IeTvMX/rxkLI8yvXz0L75J9QKHqPw15Y/&#10;X5OxMCYmTAAPD81UQDMWKPrLiQDN+vCIT1sUE8AMxgNE6CZ51IyhAB6J6OODnkNvIhTFJpWAyvXw&#10;klVo5TAvddXJTr6MOlGoapUt7Q/f7s8RwDT4ssP1RTmE+kbHxPdLqI9Cc6UYw4nVkYSy9FUMxc/F&#10;cJ8RJoCVYowE8MBqQhmkMin6xL3oFfdAIuuDHGJI0ItuSTtauhpRUVeOzKIspBflIiknEzcio+EV&#10;HI6AOBEiMwsQkVmEGwmZ8IwWwYsSkwLXyCRcDY3H5ZBE2IWn4kp0FhxicmAfk43LkRmwCU2BdUgS&#10;rkSkwC0hGwGZJYjIr0BUQRlCs/JxIykV3rEJ8ImPR4AoGSHpaQhKS8WN5GRcj4uHR0wc3GIS4RiV&#10;hMukjiuk3qvxebgal01ep5P2SJtRKeRYIq6EJ8A5Ohk+yVkII32NzCpGeHoBQsj7oLg0TvQGx6cj&#10;JCEDwVQAx5N9canwJ/u84zPgEJsyIIBjUmFN+mqXlAeb2FxYR2XBOjwDVqFpsAhMhk1QMtzjsrj8&#10;xXGFlUguqUB+dS0aOjvQK+tHv7wfYkkP+mU9kJE5FromjImNRJqK5jsilFSkIo98X0pv3kR9Sytu&#10;FRQj96obRFuPIuPzLSj9Vgu16w/g9pZDuL3jCBoPnUarsRU6AkPQW1KM/rZWSPvFXPoDuhqW/67K&#10;OVWqKvhj1OL+iLDoVQMVwLQtSS/QVgtUZwLFEZDn+QM5PkCWJ5DuBKRchiTeClUBpohwNIKrpQGu&#10;mhrC3swAV4x1YKVzBsanj0Dv+H5OAOtr74fFpVPwcrBFckwUqisr0NHeTn729KG3j67q7eUEb0tb&#10;B243t6C2sRn1jS1oam1DW2c3J4Xp/vKbVSgozUfZzTS0tCajX8Lk73hDnQBOKgHjISG+cEAIzlvy&#10;seBxr8gB2XrKwFXwOH/+2u3agsfvB0fO2eFXv/o17DxFgsdHgqVrnMZ1KbZLz6P/faCMurro+crl&#10;qZiNyu6GR1jpkHKqrgc9xp9D+8C/Vr6OMbm9ePrZF1Ret69X71bZBmNiwwSwZii6y4kE+blBgglg&#10;BuOBIXSTPGrGSADzgnKkMlFRXCqGotzk39ObGiHBqCp4cUjPG06G0lBukw+6n5e7oxXAiuKXCtCY&#10;mJi7fdNkzpQFsJBI5WW6puOlQedf0z6oC1XynIZyX1XNMw0mgJVijASwWNaHfrmYQyzv45CgHzLy&#10;//R/PdJuNHe2oKL2JrJL8iHKy0FsWhqC4xIQGJOA8JQsxOeXIbmkCglFVYgtqEBkbhkC0/PhGZ8G&#10;1xgRriVkwDUxGy7JOXAV5RMK4JSYhysxWbCJTMXlqBS4xGfiRkYhwkld0QU0hUQeApNT4RefgICk&#10;JG7lb3xRERJKyxFbXIGwvGIEZObDh6aZSMolbeTBTVQKr4wKQjk8UgvhmpQDx7h02EcnwTkmCV7x&#10;qQhIzUZkViFis4sRnZ6HiKQMhMWlITw+AzGp+UjOLR9IAVFyC/FkLGFZJfBLK+BSTDiK8uCQSvqe&#10;VgzXjFJcSy+FS0ohHOKzyRjScDlcBIeoVHgmZiI4k7RRWIZE0t/s6mpUd7Sjg/xsoGq9Ty5FL5lj&#10;MvOC14Qx8aFCsrVNhLS0IPgH+iApLQNVcam4bXAZDZuPo27lHjSs3IuGH/ajnmftITTsOoumC1Zo&#10;8Q7DncJydLR1ortXjN7+fu53i4TKYCpmeVFLWuOV70AMfTfq4KuhOXn7e4GuVqCtDmitGqCplPwy&#10;iIM4xQktwQbIdzmDEOuzcDXThb2ZERzMDHHFWBeWOmdhePoIdI7t5fIA2xlfgr/nNaSLElFRXoGG&#10;201obG7F7aYW1N1uJDRxr5tb28n8daCtswsdXT3cit9mMhc36xpQXFGGovJsVNWmcXMsFrOHv41H&#10;1AnghGIwHhIsXOLwf795lPyebhQ87hlRgd//4TGc1HcVPB5bIMHsRR9izTZtweP3mqicAbHJ30Or&#10;gorRiKzuIefSsVJBa+MhUrtPHbS8UN10nh5/YpLG9RwaFLnK9fDHqJxV3q98rehcPP/iZJVtqmtj&#10;uOvKmLgwATw8pu7rYei+RdBjjmecKjrxiPedBUwAMxgPgNtZbhx9JbYcQjfLI2YMBDAvZzVZAasc&#10;qsQxLw3pQ+Vo3epWjSoGXx9/s6apMFYlMJX7pyhylVEev3JZIUmpKKmF6uBDsX/KQlRZLr/zzjsa&#10;zxcN5T6oQ9V8qpOwimJaESGhOxoBTD9/TADfW3pk3eiV9aAPvRBzSpKu/O0nSDl6pH1o7mhDZW01&#10;cktKkJKTi9jUDIQnpSA8OQ2xWQVIKa5CZlUDMm81IuPWbSSX1yEivxy+qTnwSsrA9dRsXE/LhWd6&#10;HjwzCgnFcEsrhCNNpRCbiauxGXBJyMaNzEJEFpRx4jQ6Jx9hqWkITkpGWFoq4vLzkVZB2qm5jdRb&#10;TYirqENY4S0E5FTCO60UXqISeKdXwj+nGoF51fDLLodXWj5cSPvOcclwj0+GH+lvaHo2YnMKIMor&#10;hSi7CAmkb7FJmYhPzkVKVimyS2qRd6sFOdWtXA7f6KIaBOaQujJK4ZZRArfMUnhkleN6TgW8Sdte&#10;mSW4Rs51jEuDI5XdcanwFmUgOCufjKOUE8BZ1TW41d6OdgkVvyCzDNB/8E7XAAtdE8bDQ0yEJc4e&#10;2QLjUycQf8EEtdtPopnK3pV7Uf/9vkH5e2Bg+/3g63VHUHfMCHVuAbidV4Lm5jto6ejAnY5OQgfa&#10;yLats3MwFQIVpN3oJNA8ud09veTnaB/6+sQQi8m3uf9H+vvJN5tCRTKPlHzPFSGf0aHQcmQrpf9K&#10;ANwnltbbXl+FupRAlHjqIt1yLyJ1tsD3/A64XjgIJ50TBG3YX9KG9dnDMD2xDyanDsLeTB8h/j7I&#10;z81BXX0Dmu+0c9D0DlQCN7W0cHl+29rp2Lo57pDXdQ2NKCgsRmJyEhKSopGVG4NbdYno6kmFVMpW&#10;/o5X1Ang+CIwHgJi8iWYvXBA3godp3iED4jCE3qugsc1qeNe8tXq3Zgy422EZ3ULHuf7I1TG3DmO&#10;k73W7iK1+0YDnac/PzFJZT2R2b14+hn19+/8HB86a4e5Sz7+SR3qoOeomxch6FyOtB3G+IcJ4OHh&#10;XWWpgMccz/De9xFqgakNFio0VlCjTs260IQzGBORmm2/HYLQzfKIURbA4nqy//4EL341XW2qKtQJ&#10;SE1EpqJgHG1fhFb5CtXJH1OUkfw+ofNHIiYV54FvU1Fo83XRvtL2FdtRlqOj7cNIQlm20z4IXUuh&#10;ayIkemmo269YpzKaiv4JF/F/Gvp9FvrO3wd65T0cVAD/KIGpAKZrgGXokfajuaMDN2trkVdSirS8&#10;fMSnZyEiKRVhSWmIychHckE5UstozttqJJfeQnzxTYTnlsIvNQeeienwSkqHZ3IGPFOy4ZGWB/e0&#10;AlxLyYNjQjaucnl6M3CNvPZPL0Bkbgni8ksRk52HiNQ0hCYlIzw1BXE5uUgtrUB6ZS2SK+oQU1yN&#10;kNwq3MiqgJeoGO6JhfBKKYZvRjnZVw6fjCJ4kPZcElLgHJsIt7hE+CaKEJKajjhSd3pBKTLzSpCS&#10;kYdEUTYhl7wuJuO7ifSSOtJWAxKL67hcvgHZ5fBMLRpYvZxSQPpfBK90KpyLyZjIWBIy4RxN2olO&#10;hHtsErzJ3IRk5iKuoASiknLkVteiur0DHVIpJ39p4ge6pQhdE8bDQ/CNC9j19UKc+GAZwlduRvWq&#10;/WhedXBA9NLt6kMD0NfcfiqC96Fu3RHUnDBC3Y1INFTeQkNzC+qbW1Hb0ISahtuDNJL3jagj+7iV&#10;s40taGy+g+bWNrTeaccd8pmj0pgKY04U8wwKY14aD0tPL7poTt7uXrS1taO2tBA5oZ6IttTGjRNr&#10;cf3A1/DY9wXc932Da4d+gOuRdRzOxzbhyuGNsD28GQ7nDiDQyRqZyQmoqa5BC+kjJ3lJHwb6Q+X1&#10;QH/utHVw4ym9WYXUzGwEBATBxsIUpjon4OWsh/xsd3R1Df8wPsbYok4AxxWS+znGhMc9bFBauomG&#10;7D94Rv193HDMXfzxkPruFWZOA/8NQUWp0HFKRNaAaF29Vfsnx+j5nOxVGK/QPmXoPD016XncSGi8&#10;+55KceVxC6GqbjrHVNiGZXbf3aeqXsVyI2mbR1UflMfFeDhgAnh4Jr4AJiFUYKwRmmwGY6JyXwRw&#10;xqyhwqgzk+xnwYLFhAtZ79DvcuyvyU6B7/x9oAe9g/ShV95LoGkgBlYASyFHr1SCls5OVNXXI7+0&#10;DGm5edwK4NC4ZAQTwpMzEZuVj7jcEsQQonOKEZFThOD0fPgkZcA9NhkeMUnc1j0+De5JWXBLyoFr&#10;QhYcozNwNSIVDpEpcItNxw36gLaMfMRkFiA6LQvhickIiYtHWEIiYtLSkZxbCFFhOZeaISK7DIFp&#10;pfCh8jcuFy4x2biWkAtPUQG8UgvgQepyTUiDU0wCHKPi4BodD+/YRAQmihCdnoXUvCKkk36K0nKR&#10;kJyFuMQsxCfnISGtCAlZ5YjLqURUdgVCMsrgl1oE94QcOMdmwiUui7STA4+kPHgl5cIjPguuUSlw&#10;Dk+AS3gc3CPjcZ2MNSQ1G4l5JUgrrkDBrVrUtXWgi66kJLNOEz+I5QMIXRPGw0PA9bPY+7/ZMF+4&#10;FLlfbEHd9/vR+MNB1H9PBTCBF8CKIpiUqftmD2o3HcNtC2c0p+ehtbEZdzq7ubQInNiltHVyspSH&#10;St8WjgEBzG3pfgopT7ctdygDK2+pKKa5dRWhqRf4Y1TScvWRc5ta7+BWZQXy4yOQ4GyKIJ098Dy0&#10;Eq67PoOL1idw2fkJru38DG67CXu+gNveL3Ft3zdw2Uv5Fm5H1iLY9CSyQr1RW1GMO3fukD51or6p&#10;FbdqG1BxswZFZZXIyi9CfEomQqIT4OkbAAsLC2jv08Kmz9/Hru+Ww05/OwoyHATnmjG+UCeAYwrB&#10;eAgwdYrj5GJIZrfgccq1QeF4XM9V8HhkngTvLfwQq7ZqCx6/V4QNit3h2qFjotJTqL/0GJWhlm4i&#10;tfuUuR5bB60jxmrL0XmiMl1dPQfUiHWa2sE3ofFuOSrR+dfDXSOKpuUU4edU1bVlTEyYAB6eiS+A&#10;fdqi6BPhhAqNFfSpevTpekITzmBMRO6LAM5bMFQatQSR/SxYsJhw0Vs59LtMV/cLfefvAzQXbQ/E&#10;HJwAlvECWMYJYLFUgjuDArigtBxpOfmITclAaGwSgmISEJKQiojULESm5yIsbYAQ8jooJRs+CWnw&#10;jEmCZxQhOglesanwog+KS8zmHpTmEp0B58g0XItKI/+BlImg5FxEpeUhltQRm5yOqLgkhEfHITw2&#10;ATFJqUhMz0Eizd+bVYSItCIEJhXCJz4P7jFZcI3JhFt8NidmPVNy4CHKwrXEVG71r0tMPCmTAB9S&#10;XxAVwKmZSMnOR1pWPkSpOUhIykIc6VdMQjaik0gfRAWISClCiKgIAcmF8E3Kh2csqS86HW4xGfCM&#10;z8L1hBx4k/LX4zLgESmCe3gCPMLjcT0yEX4xyVxu5JS8EmQWl6O4qhaNdzrQJ6EzCsjI//VLZBxC&#10;14Tx8BDkcxEnvliBG//9Bk1rjqBp9WE03F0BzHMQDasPcdyVwN/tI68PovGYAWrd/FFGPvvF5VUo&#10;q7yFylu1qKqpQ3XdbdTfbkJTcytaWu9wwpemU1BkQAgPQuUuDy1LzlEs28htB2Uwed1Mj5Nyjc3N&#10;qCorRma4H8LMT+P6kVVw3/M53Hd/Bo89X8J9LxW+hD1fDOyn7KXbgfcepJz7rk/hfXQVIsxOIC3A&#10;HZmJ8Ugm383QG8HwdvGCu7MHXK554yrB0sEdxtYOuKBnjH07d2D1fxfhf397GetWvAHL8+uRl3YV&#10;/eJEwflmjB/UCeDoAvKrjjHh2T8oDYMzugWPU1xDBwWwrqvg8YjcHwWw0PF7QWjmgKics/hjweOK&#10;fLFqNydTfeIbf3LMZFD2WriR+wg1+1RBy6qaLzpPVACrq4fONz9PinXRc+lKXL7PdAz8WDW5RhRN&#10;yynyIK4d48HDBPDwPAwCmHshVGis4CdVaMIZjIlInd4Cjiaj2RxCN8sjpuRT8pNaQRpVCudNZcGC&#10;xTiPJu+h3+Wsd8hOge/8faAPNC+tBD1UBMv60CMVo08mIXvkA/k+ZdIBAVxbj4KScmTmFSE5IwfR&#10;SSkIS0hGRHI6otPJ+4xcRKTlIDw9l1vFG5aRh6CULPgnpsM/Pg2BCekITs5GcGoBglKL4C8aEKu+&#10;CXmkTD5CyfvYjBIkZRdDlFmA5NQsJCalIj4+GfEJIiSKMiBKy0NKZhGSskoQm16KMFExAhIL4Efq&#10;4OpKKYRfehGXS9iPPiCO9Ms7JR0+olTcIND0D1HpGUjMzOFEdmZWPjJIP1NT85AsykNich7ikvMR&#10;Q/oSmVJE+lSMIEKgiNSZmEfayYF/Ui6CU/IRklKAYFE+J60DEzIREEfGSAhJyEAEzSlM6k3PK0FO&#10;URnKbtaArryU9EsHHq5FJlbaL4NETN4LXBPGw0NUkA4M1v8HUSu/RduOg2jdsR+N2/bi9rY9uL2d&#10;Zzcad+xB43ayf8s+NGzYj4ZVBCqJNxxFzhE9+JnZ46qTJ65e84GDhy9crgfgekA4giPjEZOQgmTy&#10;XcvMzkd+UTHKKytQU1eD240NuN1EqR943XibvG5EY0sTmloa0Uzgt5TG5kY03G5EPU0zUdeAmvrb&#10;qK6rQ1VZEXIi/RBheRrex1bDbQ9d6fvpgNzd+yUHlcAUj0G493vIa1qGCmFS3mPv5/A8+D3cT+/B&#10;1XOnYHJcG+e274T2uo04uWMXzp++AB1jK+iaX8ZFIyucPKeDXVs34/t/z8dHb7+MNcvfvCuA+/oS&#10;BOebMX5QJ4Cj8sF4CNh/2o4TjULHeFxCBgTwMR1XwePhORK8t+BD/LBF+yfHaP3KK101QbGtkIxe&#10;PDUofxXrFmK4ssaOcfj/U9l7TaR232ig88QJYDX1qJsPKq294xq5cp//sPvufNJzJlOxm95991oI&#10;nT8cQmNUd+0YExcmgIeHCeD7ABPAjIcVoZvkUVOvPVQapUwj+1mwYDHhomjV0O9y2Tdkp8B3/j7Q&#10;R9M80Fy/cgm6pWJ0S/rRJxtIVcAJYKkcdzq7UFldh7yiUuQUlCArr5iTwPGpmUgg26ScQkIB4jLz&#10;EJtJtjlFiCNlYrILEZWRh6hUsj+9AAlZpYjPrURsbhWism8iMqsCkRkViMmqRFLuTaQX3kJ2URWy&#10;88qQlVWAzIxcZKZmIYO0k0FeZ2UVIjunBJm5FUjJuUnarkBUWhnC0wmkrrCcCoTnEwopZQgjfQ3N&#10;L0BYXh4ic/NIn/IhKihEen4RMnILkZVdgJzsIuRklSA7s5S0V4pUUlcSIY4QnV6OyPQKRGSUIyK9&#10;lLwuQTQpF59djsSccrItRVxGMSlLxptGxkdIyihCSlYR0rOLkUX6mpdfiorKarS2dkDKC2CCXCLn&#10;ELomjIcEWQLyky4hQO9j5J//DF3GGznajNbhjtFatJusQ7sx3a5Bu+latBmvR+vFTWg6vA23t+zG&#10;7dX7cXvlPmSuOYAr247i8G5tbNl9DBt2HsTm3Uew59AZHD2th7O6ZtD5/9q77/i4qjt/+P7j2X12&#10;s89uNr/NJiSb8Es2IQskJLveVEjAlEAS4sQESEhCMcUUAwFMtwHR3HvvXbas3ttoeu99NOrFKpbk&#10;IrnI6vo859zRFaPRkSwb29KI7+zrvTNzz7n3nnvPaLjzyfG567Zj664DSM/Ogs2hZ585H5paQpLG&#10;YyEcbQwyIdQ3hdHANZex96XsfSmO8tdsWU1dCIGwl/3oc0CpMzMWqFUqaLKSoNjyIbISnkTa63+U&#10;5vtNfT0S/KbykHdEAPwnpA2FwrIU2asPIuml+7HnxT9i80uPYe2Cp7Dqlcex4uW5WPrGi1j84YdY&#10;unojVm3ZjeXrt+HDpSux4IUXMHf2nbjvR9/BvF//L7YvfRoBCoDjwngBsDrI/+k/iXevD4WLhc5O&#10;YTl3aCh0fGdlkrC8yBUJXXmIKCr/NEp8ffjZUEApKo/Fj4cHnVuSbGOW86A1w9A2vGz9gUgALFqH&#10;l/EwOXqZfM52ZwYuGMbGbpevKx8L37Z87vk55iOAebvkY5bP90T6SGQi613s+SXxgQLgC+MzFfAZ&#10;C0Q55lTGZ32YkdWhoQCYkKtIdJF8yfo0kblCo4MjmgeYHvSIrwef/9d8zci/4/btrEDwN38FfBIA&#10;96Ozv3coAOY3gIsEwN39Azh5+ixq6hvhD5XBFwjDI82d64PJ7obZ5YXVG4TZG4Cevdax5Qb23hgo&#10;g8FfKo0M1tkDMPJw1FsFS6AWJn899L466Dy10DMmXy1sgTq4Q/XwBmvg5eGpK8j44XN64HW4pSDY&#10;4wrA6wnD7a2Ew1vD9l0DrbMaGnc11L4aKAPVUIXY69IqqEoroQyVQ1kahjoUgi4YgikYhC1UCoc/&#10;BDvbttPhg9sZhM8VZvg+K+BwVsLC6B0V0DgqobKzbbH3amcFO7ZyGPkoZXYcVh87Fk8Fa0MZzM4w&#10;W6cUNrYdh7sMTg/jKoXLydrrDqGqvBYnWk+ht4udVX5SOT74lxP0CZkOHBjsKsCJsg9QU/g7nCn+&#10;PQbUf5T0qR5g7ke/mtEwWo4t0zyIntyHcG7nXLS/+zxOPvsq2h97E9Vz30DO3FfxzmN/w4N/fgq/&#10;+sNfMPv+h/HgX5/GX+e+iEeeehlzn34Zb77zHvYe3Mb+NnPQ1GzAiVM2HD9lQesJK461mXGs1YLG&#10;FguajnFmHG02o67JjHr2nr+uqNbDaCtEUmYa1u/Yj607D2Lnxg04uORNpCx6HOlv/hkZbz2EzLf/&#10;gkz++vU/Ie3VPyKNh8H8NZP+huwhScbQc5r8/PofcfDF+5D87lzk71wEY8Fa6Is2ICt1I7bu2Ixl&#10;67Zi3c4DWLVpJxYvX4PXX/obnvj9Xbj/x9/Bk3f/N7YtnkcBcJwYLwBWBkCmgXX7DbjuhpnId3QK&#10;y7nEokgAvGhF0iWVXy1yOx59LkFYzj3w6IJRx8vPAQ9qNx22jahb4IwE29H1i72RwJTvg++Pj/iN&#10;XU8mKn/tw/FHAKfr20atx9e55Y45w9uYKL7ehfpWPsbJ7jtyeVEAPDGiDDMesO8L9qAAmJCrRnSR&#10;/Kn4bx4ZHAXnsOX0oAc94ubBp26J/hs2/jMwcPXmt+xm/78Lg+gcGEBnfx86+/qGA2CeT3b19Utz&#10;hlbXHIXHG4TN7oHZ4oJGb4FKZ4bGZJXm51Vb7FAYzCg2mKAwsx8edjfjQrHJjiKdDSUGtg6fX9de&#10;CpWtFApLKYrN7JlRWUuhY8uNjMnqg9nkgtVoh81kg91ogU1vglnH6K0wG10wmf0wWEJs32x9YwiF&#10;ZsYWQp4jiDxnAPlOP/JcPsaLfJcbhS7WDqcTKocDWruDtdcOncEKg84Ck94Gq97BuGE2eGHQ+6Fm&#10;FDofivQBFOiDyDf4UcjKFEYPVObIPMFai5/t3wu1wc3q8/mKXdCb3DCyOkbWRqPBAQtjN7tR6i9H&#10;S0Mres72RO4AJ98JjhP0CZkGBiwYPHME3TVv4Kzr9+j3/hZ9TL/nXvRx7t+w51+zZexZKpuNPt9v&#10;0Wubjc68B3Bq7WNoe+l5tD32KhoffR2WR17Fir88hwfufxh3/fZB3HvfX/DgX+bhT399Dg/+9Vk8&#10;Nf8lLF31MYpLDuBooxLdPTb09HJ29LDX/H13txVd3bZh57sYtuw8f80cP2mEy1eAQ2mHsGLDNqxe&#10;vR6bPlyEPW88gcOvPIAjrz6AlDf+iNQ3H0Laaw8i9ZX7ceTlPyBpwf1IepW9ZpJlrz3APAhpLmAm&#10;mU8DIb1+AElsncJVzyGs24oz7Wq0n1LD58/H4ZSDWL5hO9Zs3ydNAfHR0lV47cUX8MTv7sAffvxt&#10;PPmrH2DbknkIOPahu4sC4KluvAC4xA8yDRwsjISNGw+z/8YLyieCh6o8vEzTtQnLrwZ+HP/fv3xB&#10;Cjzz7J3COvmOSNjJw9To5WuHAuDYcyA6rui6Fzp3Fyp/9YNIQBvb3tjl/L3c5iJPH3562+xR4fFE&#10;xB43x49nsvuOXH4UAF/YppR5WJcyX5hjTmWJNWcxI7N9FgXAhFwFrd5kSXfFLonoYvmSHF81Mjzi&#10;TltYGT3oQY8p/+g5Buj/YeTf71Wc/oHrGQS6mfP9g+js7cd5hk/7wMNfaQQwe3/8OLtGqKiFw+mF&#10;nt+YTaVHQbEK+QoVilU6lGgNKNLokatUI6dEiVy1BgV6I/KZHFaeVaxly00o1DhQqHcjT+dCttqJ&#10;LCV/diFf40Kh1olijR0KlRnKEgO0JTro2boGlQa6EhXURUooi9QoURigUtmg1LhRpPayfXmQzV5n&#10;su1mGJxIMzqQZrCxZwvSTRZkmszIMpmQYzQgT69HvlaLQpUaCoUGStYutUILTZGebd8IVZEFJcVW&#10;FCpsyFPYka2ItDFLyZ5LLOz4zChQW1GstbPjtaGAvc8vNqJAYUQRO74S3na2TMHayI9BrzHDbLAj&#10;4C5Fc90xdJ3uZn3OTmovO+H8xHOCPiHTwIAZg6eTMND4HvoqnkRf+SPorXiUvX4EfZWPSc+95Q+z&#10;50fZ8seYueitZK9ZvS7HXJxOm48TK9/E8YXv4+RbH6PmzY9w5NU38eqLL+DpF+bjhQWv4NW33sKr&#10;byzEGwsXYtXaZcgv3IO6+mL09FjFbbqArm4rKqtV7HOdij0H92DXtvVIXPsuMpbOR87HTyB3yVPI&#10;W/Y08pczS55EHluW8/HjyGGvc5fw8ihLWfnSp5A/JG/JPIY/M4ufgnn/IrSWpQzvu6GZfYeoMrDj&#10;wD5s27cXW/fswqatG7H8o7fxxrwHMP8PN2Phk3cjaetrKA8ksWOkm8BNdeMFwMU+kGmgwB0JFB9+&#10;NkFYfiGr9xmkcPHt5UnC8qthf0Ek/P32DTORY+sU1uEWfBCZHmLDIduI5fwYYpff/8gCYV2+/OY7&#10;5kiv+X6/8MVrRtWRxZbn2iMBdGwwK+P7W7vfNKo/ovcZjbd7vGPmx3uhczLWtkl8owD4wuSsUpRj&#10;TmVy7juDp8A8DRZVmiw8UefJuuiEExKPGl/43Aiii+VL5vzOyACJ/3PyrlpWRg960GPKPvjUD87/&#10;Hvm3y6d06SlmhYK/8ytECoAH+EjfQXT2DOB87wD4vcl4+MvjyW72pq31FMKllbBYnNBojShR6VCk&#10;UKNYpYVab4LObIPaaEaRVo8CjQ6FegMUJoukUGdEnsqIAq2Nvfeg2OJHocmHPL0XuVov8vhIW4MP&#10;CoMbCp0dxWoeohqgUxlgYvsy6wwwsm1qlRqoS7RQqUzQ6JzQGv1QGUMoNgRRYAoi3xpErs2PbJsX&#10;2VY342A/mBzIZwrsdhRaWVtMJtY2HRRaLTQaPfRqE/SsbboStk2FCWqFFSqFHQqlE0VqNzsWH/J1&#10;fBSwHwU6F4r0DpQYXVCb3VCyZykIVllZm61QsrZrdA6oNTbWfrYttm2j3gabxYWQvwwtDW3oPtcT&#10;Gf3L5/7lITA716I+IdPAoBWD5/MwcGoX+o+tQl/zUvS3rGCWRxxbJhk4xpYxfZJlzFL0Hl2Gbu86&#10;dCq341zWXpxP34+OtH1wJW1B2qF1OHRkA46kbkVK2jYkp25DZs5OGExHpPC3q4v/D8AxbZkgPlK4&#10;pU0Pf6gIRnMmDOpEWBXb4C5YA2/eCmYlfPmr4Gf4a5lPwsuXD2Gv8z+pG7Fa4stbDW/OClTot6G9&#10;MU/a7+CgEydOmeBj+9Uas6DUZrDvlXSoNEkoyN2OlL0fInHTAqTvXgirejNamgrQ128b1X4ytYwX&#10;ABd6QaaJVXsjo0CPaNqE5WPh6/Hg8q/PJgjLr7Q8Vx9+MjQa9me3zxHWkY3XVl7Gw9d1ibbhbcrv&#10;o+vtzY8EuvLy2PexLlT+yvuRgDbL2jm8TNQXf3hkgbDd2bYufOmaa8c8/6LtR+Pt48H5W8uShOUk&#10;flEAfGHxHwCzh6jCZBOdbELi1RUNgE9uGBkicfyGcBQC04MeU/PBw1//r0b/3TYsYIWCv/ErSA6A&#10;z0sBMB8BPCDlknIA3NXdh5aWkygNlsNstsNotMHEnnUGC/QmKywON+wePywuD3Q2B9RWGzR2B/Ru&#10;N/QuNzQ2F5QWF9R2P7SeMmh9lVB7KlDiKIfCXs6eK6BxVbC6ZTDwm8VZvTCy+jarCy4754DDYoPZ&#10;aGH7tsJodsJkD8LE1jG6qiNzAHsYfgM4fyUUvjIUe0tR7AuiJBC5+Zs64IfG54WWtUnrYMfgYNt0&#10;euB2+OCyeGA3umHVu2DSeWDQ+aA3BKA1l7JjqWDtrpJuNKd2sLY7QjC4wjB5wuyZT1sRgMbqg5Yx&#10;sNdm1n6zzQ8T26bJys6LPTJvcWVZDU60tqOXnUvppPKTS3MAT2+DDtbPRqBHgcGufAyeZ/izJG8Y&#10;ugrYM5fPvhbyJFJw3FGI/tYS9DWp0d+gRt9RFdrrFGisK8TRBgVTIqlnr5uOKXGqXS8FuMK2TFB/&#10;vwPnu6xo7zDh+HE92o6pcKK5CKea8nGqMY+JPPPg9lQTx94PlwmwsnaOrcd1NBUMvc7DmZZi9HYa&#10;IueJ4VNUtJ82opXtt/mYFsdaNTjWokZzkwL11TmoLU/H0apMHGfrdZ03YZCvJzgGMnWMFwAXeECm&#10;iVxnJPTkIaqoPNZ9jyyQwlTuzWVJwjpX0p68SHDJ988DzkxLp7CebOWeSPg71vHJ5TLRNkXnKLod&#10;Y5FG9R60jdiW7OWEkfMB/+/N9+Dfr7l2xDnNsnWNWhaNt32sffDtj3V+LrbPSXyhAPjC4j8AzurQ&#10;8DvCiSpNFn5XPX53PdEJJyQeXdEAmKuZOzpM4iOBaToIetBjaj34tA+xI3+54CxWKPjbvsK6+wfR&#10;xfAA+HzPALp7B9DHRwDzoJKHw939OHG8A1UVdfC4A3AzLrd/KAQ2Q2eyQm+xD48AzuPTP+h0KDaZ&#10;UGw2o0BvRo7OhHyjA0U2H4qdIRQ5Qsi3hpBrDkqK7KXQuMtg8pXDFiiHK1gOty8Iu8MFk4ntg21P&#10;rdFBpTVCpbdCaXJDYfajyBRg2w0ijz3nmH3IMnuQaXIyDvajhbHakW21IcfC2mG1QGm3Q+9ywe7z&#10;wx8MI+gvg88ZhMvihdXghlHrhlbjhkrjgULrRSGfA9gYkkYY5xl9KDC4UGh0ocjMsDYUs30VGhyM&#10;HQqjE2qLG3q7D2ZXAFbGwc6V11eKqqp6nDhxGj09/dJ5HWDnmxvkQbCgTwghJN6NFwDnuUGmkd25&#10;kTDzW9fPRLq5U1gmB5WiOldDhjUShvI2vLE0SVgnVrajDz++dTb+8kyCsJxbMRQA8yB1zQGbsA7f&#10;91evvW5EOT8vX/i3a8ZcJ7Y89jxyP719znD9OQ8vGG6n3CbuQud7rPU40XmSzwkfaXxI1TaqnMQ/&#10;CoAvbDoEwNILUaXJIp9U0QknJB41r54lOb7+FonoYvlTK717dKjEVTwbCZ3oQQ96TN6Dj/qtXwoY&#10;/3X03yifxuUq3vgtGp/6QdbdO4he9tzfDwwOBcC9PQPoaD+Ho0ebUVZWjVCoAl5fCEYTn4dXD6XW&#10;AJXBhBK9EQVqLXKUKmSrVMhRq5HJpCiUSCpW4ohSj3SdFZlGJ9IMLiRrnTissrEfEFakaB3Is/ig&#10;8YRhCVXCGa6E3ReEzmJFCdtGYYlCmre3WGNAkd6KfIMdWWydVLZ+UglnRZLSgsNKMw4pjWy7Rhxi&#10;dQ+p9UhUqnGopAQpKiVbzwCtwwm7NwBfoBR+bylcdh9sJjdMGge0agdUKicUKhcKmGy1GxlMqsqB&#10;5BILjiiMOFJiQArbRxrbRzqTpjQgVaFFarEWmewYCw18BLQHRpcPVo8f7kAYFdX1aDvZga6ePvQN&#10;AH39A+w8D7DzzE+yuF8IISSejRcA57hACCFkCqIA+MIoAL4CKAAm05XoIvmy4QESH0UYGy5x/EZT&#10;ZXOB1iSgr53Vpwc96HFVHicLgaqXIyPyRX+bPPzt07CKgr/pq6C7PzIFRA/T28fDSaCfj0wdCoD7&#10;egdxuqMTDQ3HUF5eg2CwTBoBbDDZoDGYYbS74AiE4A6XwREqhcnvh87tRonVhlyDAWlqLVLUeqTq&#10;zEg3OZBh9SDV7EWS3oWDahv2Ky04pLEh3ehCoTMAjS8Mgz8EndMDldmCEr0eKpMReocDZl8AZrZ/&#10;rb8Mxa5SZJl9SNV7kGbwINPsZ3zIsDBWL9JtbqRZHEjWm5Gs1SFdp0W+yQSN0ykFsy5vEC6nH3ar&#10;Gxa2b4veDbPJD4s1zC56K2BwVEJpL0eBpRTZRj/SdC6kaO3sOBxI07PjMDiQyaRrrUhRGXFEwY5T&#10;oUOmxoQCox1quwdmtg9nqAxltUdx7NRpdLIT3MdDdX6++welaYBFfUIIIfFuvAA4m1UhhBAy9VAA&#10;fGF8pgI+Y4Eox5zK+KwPM7I6NBQAE3IViS6SLzvRdBAifCSidxYh5HJz/1T8NxeL/w82kzTyV8Zv&#10;+MbD38jI1Ej4K0//wPX3DeL06U40NrZII4DdniCMFjtUOhPURgtsvgBKa+tR09qKqtY2hJoa4ayq&#10;hs7nR77ZgnS9ERmsfpbdgxxXANmeMNKdpUiy+HBQ78Q+jR0HtHakmNzIdfihYNtXun0osTuhtNqg&#10;tttg8nrhqqhEsKEJweY2uBvaYKxqgiJQg1xXBdt2GNkOroztoxw57jJku0PIdHiRarLhiM6IFI0O&#10;WTo9isxm6Bwu2NwB2J1+WK0eWC1eOGxBeLxVCIabUFp9HIGaE3BUtEIXPIpidyWybSGkW/zIsLFj&#10;sAdZW0PIcQSRxY4j1WBHktqIpBI9kpUGpGtMKLI6YfQH4SirQOnRo2juOI3O/j7pHnC9TM/goPQs&#10;6pPpgM/RSqYPUR8TMp7xAuBM9pEihBAy9VAAPDGiDDMezJAeFAATctWILpKviOOrAPO/iUMnQsjk&#10;0v89UPu0+G/3KuvrH5TCXx788ikJBgYGIU3/MPTgy06f6URjUyvKyqvhdAegM9mg0BihNFpg9QdR&#10;Wt+AuhMnUXPyFMKtbXDV1UMf5HP8WpFmNLMLSjeyPUHk+MqQE6hEhrcCR+xBHDR5sE/nxAE+JYTF&#10;h1x3KRT+MJS+IJQuN1ROB7RuF8yhEDy1tShtaUP4eAf8LR2wHD0OVXkTCgJ1bPsVSLWUIs0aRoa9&#10;DBkurhSpdi8OG604IE0FoUEKn6JCb4TK5oCFtcfuDsHq8MPO2uJ2lyMYPoqK+hOoPnYWFS2d8B3t&#10;gLmiBYpALbKcZUi1hZDmKEUm2362uwI5bJ0s9j7V7MZhrQWHlAYpBOYjgvMtTmkks728AqGGBjSd&#10;Po1z/f1S6BvBA2B+osX9Eo/ksJAHP1x/P4l3cl9SEEwu1ngBcIYdhBBCpiAKgC9sU8o8rEuZL8wx&#10;p7LEmrOYkdk+iwJgQq6CVm+ypLtil0R0sXzZ8ZGF9S8Axn8Wh1CEkKuLB78V9wM9xeK/2UnQ38/n&#10;oh1pYIAVDT36+gakEcANja0IV1TD7S9lF4UeqI1WqCw2WPxB+GuPory1DWWtx+FvboG9ph7aUBh5&#10;dhfSzHakWt1Id/qR6Qkj01eJNE8FDjtC2G/2Ya/BgwMmL1LtQeT7yqEMVUITKofGF4DK7Yba7YLO&#10;74e1ogLu+ka4G9tgazgOXfUxFIcbkOOvRZq9EkeMYRwxh5FqK2f7qkC6qwwpjgAOmRw4oDUiUWNA&#10;qt6MPKsDapePtbsUNm8pLM4ArI4gHJ5y+ML1CNe3oby5A6Hm03DWsf2UNbJ2VSHFFsIhSwCHbaVI&#10;cbJ9uCqRwaQ7wki2eJGos+Gg2ojDahNSNWbks2PWBUphLa9CqKEJTafP4kxfP7rZOe3hpBHA0ycA&#10;loNfHhruLtYN/4Ag8W9VulbqVzkIFvU/IbHGC4BTrYOEEEKmoN+8p5CY7AoEy60UAAvIWaUox5zK&#10;5Nx3Bk+BeRosqjRZeKLOk3XRCSckHjW+8LkRRBfLV9TpvZGpIbz/S4EwIVcT/5vjoS8flT/J0z2I&#10;9Pf3faKvl+lnP9w/GQLc19uPjo6zqG88htLyKniCZbC6/dBY7FCardC5vbDym7ZV18JaVQMjq6MO&#10;lUPhDSLb4cYRow2JOisSjQ4kWX044gjhsL0UBywB7DZ6sEvnxn6jD8m2EHJ9FSgprYYuXA1toBQK&#10;pwtFVpukxOWBhi1Ts3JFqAZ5vipkOMvZemU4ZAzjoI4xlOGwpQLJ9kokO8rZfoI4YHJhn86CRL0Z&#10;6RYHClnbdf4wzAHGG4LB4YfB5oOR1bV4y2EP18Je2QhzRQM7jlrke8qRxtp2kLVxj8GHvaYgDlrK&#10;kGQvxxEmyRpi+/div9aGA2ozDmutSDPYkW/3QsP2YwlXIVTfhMaOM58EwOz0TqcAWA5/+/ps6O42&#10;D4c8ZPrg/cr7l0JgMlGxAXBpaSr7LCnw63cVSDYP4Ii5nxBCyBTz63eLJUabAoEyC2qbAmg6Xk4B&#10;cJT4D4DZQ1RhsolONiHxatIDYEIIEejv6xnW19uN/t4eDPT3R+YAZo/e3l60t59GfUMTQmWVcPhD&#10;0NtdKDaaUaA3opiPqPUEoPIFUeT2Ic/pQbbdjSybC6kWBw7qzNhTYsRulQX79C7sN/mwz+THboMX&#10;O7QubFc7sUfnwWFLAFnuchQHq6AtrYbaX4pCmwM5ehOydUbkmqzIZ9vNc/JguRQpliASDX7s07Jt&#10;qQNMCHu0Yew3luOguQIHLeVsPwHs0jmwU2XCXo0JKWYHCtwBaALlMATKoPcEobF7oTK7oTQyFi+U&#10;jgBKPGEUMbnOENJsPiSavFIbd2h92KkPYI+xFPvNYRzgjEHWBg/2qmzYr7LisNaBNJMLBQ4/NL4y&#10;WEJVCNY1opGdwzN9fZEAeGCQGUDvIB9qLe6XeMKDHj5ClIeEPOyRQ8OjJ0DinNyXvF+jQ2DR54CQ&#10;aNEBcHNzEUKh1OFgQf5cEUIImbre3adBdYMfjW1laDlVKcw4PoviPwDO6tDwO8KJKk0Wflc9fnc9&#10;0QknJB5RAEwImYr6eruinJee+UjgwYF+DLL/62Gv5QA4WFYOi8crjfzN1eqRrdEj32hDsdODQpcX&#10;2TYX0i38hm42pJjtSGLPB7QW7FGasEdlxX6DG/vNfuwzBbFL78N2jQtbVU7s0nqQyJZnuspR5K+C&#10;OlgFpTeEApsTOXozcnRm5JrsKLB7ke8MIcseQoolgIM6P/ao/dip9GN7SRA71WXYo6/AXmMl9prK&#10;sJPtYwvb7yaFgZUbkGiwIdvhg9Ifhj5QDp2vFCqHFwqTC4UGJwqMjMXN9uNHntOPLKcPKWyfiRY+&#10;+tePHbogdhjC2GUow15mn6EUe3UB7FZ5sKvEjr1KGw5pHEg3ulFoD0DjY+eLB8C1jWg6dRpne/uk&#10;kb89fC5gpo+dY1GfxBN59G9PjwXnzhlw4oRq+IdD3XGQOCf3Je9X3r+8n3l/0yhgciFyAHzmjA5N&#10;TUUIBpPxq0UFw58pQgghU19FnRtHW8I4drICbR3Vwpzjs2Y6BMDSC1GlySKfVNEJJyQeNa+eJTm+&#10;/haJ6GKZEEKutv7e88MiATB73deNwYE+DGIgEgB3RALgQFkZLF4f1DYH8gxm5BosUNg90ATD0IQr&#10;UBQsQ543iCy3H5lMmsOLJIsLiXoHDhncSLIGkWQvQ6KtDHtNIezS+rFDw0fXBnDYUsrWq0RxoAYq&#10;HgB7SlHEtl1gdqDQ4kSJww+1twLqYA2K/TXIdlchxVohTfuwV1fGtlGFfcY6HLQ1INHRgIOOWuy1&#10;lGGbzoPNKiu2qyw4aHQiyxVASbAChnAVDMFyqNj7YosHRWYXCq0eFDv9UHjDKGbHks+OK9NfiiPu&#10;MA5Y2T5MFdhlrmbP1WxfVdJo4336UuxR+bC7xIm9JXYcVjuRYfCi0B6CzlcBW6gapbVNaD51Gp09&#10;fegbGERfH59uoy8y0lrQJ/GEB4F89G9XlxkdHVo0NRUO/2iobQOJc3Jf8n5tb9dI/cz7mwJgciFy&#10;AHz6tBaNjYXw+ZJwz1s5w5+phpMghBAyRcnf1aFKuzQPME0D8QkKgK8ACoDJdCW6SCaEkMky2Hd+&#10;WP+Qgf5uYJCHk4Po7e9Dx+kzkRHA5RVwhUph8gVQwqeBYLSBMCw1R2FrOAbz0WboahugrKpDUXkN&#10;coPlSHcHkWL1Ic0WRIarAumeaqS4q5Foq8A+Yyn26IM4wJ5TbOXI9dagJFQHTagGam8ZFA4/im1u&#10;ti8fdOy9OVwPc0Uz9OXNrF4Tcj1HkeaoRZK1DoesjUhytSLFfxJppaeYNiT5GrDPXo5dRi/2Gt1I&#10;svmR4yuDqqwGpoo6GEuroPaUsu37oWD7UHlC0LFlxqqjMLDjUFXXI6+8GmmBShx2VuOAtRb7bUel&#10;kPkQez7E3ieaKnBAG8J+lRcHlW4kazzIMrJ228Mw+KrgCNWirPYYWk6dQVcPn18ZGOjrZ+e7D+xk&#10;j+qPeMODQD4tQGenURolWlv7ScBT3QLyKWjtNfj857/A52rD5z73T+yz1CasdyXJfcn7lfcv72fe&#10;3xQAkwuR/2UAD4AbGgrg8RzGXa+nD3+mRFOOEEIImRrk72pPyIiqoz40toalAJhGAddIMxXwGQtE&#10;OeZUxmd9mJHVoaEAmJCrSHSRTAghk6ava9hAf8TgQC/Y/2PlbHH/ADrOnMNRfhO4imp4Sytg8ZdC&#10;aeM3aHNC4yuFpeoonI2tcDS1wczqaesaoaioQ26wAhmuEDLtIeQ4y5HnqUGurx5Znlqk2KtwyFSG&#10;A/oQDhtDyLCWocBTDVWwDtpgNTSeMJR2HxQWN9Ts2egrg6Oc7ae6BdaqFhjKW1ASakaerwGp9noc&#10;sh7FEVcL0oKnkFXewZxEKitPdPLpIHzYx0cgW7zIdoegLK2SAmATD4DdkQBY6fRDH6qEvbYJnmMn&#10;4Wprh4kdU3FlPTIDVUh21+Cw4yjThCPOY0h1NTGNSLHV4IihHEnaIJI1fmTo/MgzB6F0lMHkq4Qz&#10;VIPy2ma0nTqDnt6huZV5CszD32kwAlge5cenB2hrK0FlZebwj4bKY5gUTzyzQApNL9bf/d3fI73A&#10;NmJbGta/PIRduzVpeNnSNbuF60f77k0z4a/plOoH67rw1f+4VliPk/cb225Re6624b5k/cr7l/cz&#10;72/e76LPAyGyTwJgHY4ezYPTmYiH3z84/JmqPwFCCCFTlPxdbfeoUVbtxNGWkDQPMAXAEaIMMx6w&#10;60v2oACYkKtGdJFMCCGTpq932EA/n/u3LxJQDkbuAjfQP4gzZ8+jsbEN4fJauP3lMPEbpRkcKNTb&#10;UGLlo3MrYCythbGsDjpWRxWuRqGvDJl2P9KMXmQaAsgxh5Fvq0SeowrZ7DndFEaSLoBEjRdJWg+y&#10;zAEo3OXQBapg8LFnpw9qs4PtxwqV0Q693QOLtxTWQCUMjMZXCYWnAvmuSqRaypFoLMMhSw2SnQ1I&#10;8zK+o0h2V+GAJYA9Wjv2qi04zNqbYXGx9YIwhqpgZPtR2/woMXugYseh95bByo7BUdMMa10rdNVN&#10;KAzVIoO1K8nKtm+uxBFrLVJs9Ui11SLNVo1UcxlS2HEcUbqRUuJApsqJAoMHOkcIdn8FPKFKVNY2&#10;4uSpM+A31JPmVmbnmmMn95N+iFPRAXBrqwLl5RnDPxrKmzEpHn9mAe761Rxh2VgOZxmkwDU13zZi&#10;ucpag3/5/BewZmvS8LIla3ZLAa+3unNE3YmWj+VS2n2lDfcl69eWFgUFwGTC5ACYTw1TX88D4IPI&#10;yVkz/JkSzTlN4tdTz0X+Byz+rxXcZW3COmT645+D731/JsJHO4XlJH7I39UmezFCFXwaiACOnaQA&#10;mNuUMg/rUuYLc8ypLLHmLGZkts+iAJiQq6DVmyzprtglEV0sE0LI1TbQN4DBfj4vwSB7HmTvGT5Q&#10;NTIAmC0Hzp3tQXPDSZSGauFylcFsDUCjd0Old0Fl8kFjDULFlLDlJfYQSlwhFNr9yDK4kK5yIlPl&#10;QY4qgFxtELn6IHJ0AWRovUhVuXBEaUOq2oY8owtaVxBWXxhWdxAmqxN6oxkanQEarQFavQk6oxVa&#10;sx0lJisKmTyjHTlmF9KMHiQZfDhsCEqjiZNMQSSZAzhk8uCAzoZ9aiMOqPRI1pqQbbRB6fDCzPZj&#10;Yu3UsP2qdU6oDR6oTV6oLH52HCEoHOUoclciz1WJDFsYh3Q+HNT4kGwII9VYjhR2HMk6L1I0LqQq&#10;7UguMuFIgQ4ZxQYUaa0wOfzwBsvgD5WjpqYeHR0d6O3tRj/X3YkB9gxMnwCY3+mfB4RlZZ/8E+9w&#10;EybF3KcX4M5fzRGWjSUxMxIAJ+fbRiwvsUQC4NVbkoaXfbz6wiOAb7xpJjxVnSO2dSGX0u4rTe5L&#10;3q+8f3k/UwBMJoJPE/LJCOB89t+Og8jNXTv8mRLNOU2AsoYufPVrY/+LgbFs2J40YjvL1+2WgrjS&#10;+k7pfWquQbie7O/+/u+RVWST6uqdNfj8v0amnxHVS8s34c57Zo9Y/tLrCdK6Vc19MLhqh9sRK7Zd&#10;UwUPLuVjiGe8n3kI7wq3CcuvJPl/BBCJ/XzK+OeFf5aizz3/G/jGf143/HmU8e3f/es5I5ZFmy59&#10;OFXI39V6SyGC5TYpAG4+UUHzADNyVhmbYU51cu47g6fAPA0WVZosPFHnybrohBMSjxpf+NwIootl&#10;Qgi52viAX2m6Xz7olz1LA4D5MjkAZss6O3rQWHcCIV8NfJ5KeD3VcDjKYLOHYXWUw+Ish8EagtoS&#10;kMJgrbMUansAhQYP8jUeFGmDKNaGUaxjDCEUGYIoMPiRp3cjW2dDrt6GYrMTRpcPTl8IHm8QbqcH&#10;DpsdNrMFVs5ihcVig4nRms1QMiVWtp7diXybF1lWP9LNQaSZA4wPaRYv40aKyYEUowXpBgvyzDYo&#10;rGw/noA0MtflCcNk9sCgd8Fg8MJg9ENrYsdgLoXGXgm1pwYKdzXybBXIMIWQaQoj116FPCbHEkYO&#10;q59n9KLQ6EGB3sGO1QoFOxaDzQ0nOwafPwS/P4iamhqcPt0OfnO9Aa6Hz7nMA2B2ogV9Ek+iA+Bj&#10;x4oRDqcN/2gINWBSPDbv0qeAOJJrG7GtYnMkAF65OWl42UerdksBr6uic0Td8coPZowdvsx/JUGq&#10;w9t95z1zhteZCuS+5P3K+5cCYDJRPADmn5UzZ/Robi5i34VHoFBsGv5MVbeCCJQejUwZs357krA8&#10;1lj1l63dje9+fyaCdZ3S++ScSDDoKG0bUY/TOmrw71+6BhlFtlFlIhVNfbjz7tn422sJwvKxXOp6&#10;E2nfeMcne/LZBfjlr+cMv+fn7tvfuVFah+/jK1/9+rjrj+VSj4u72HN/IRM5Dxzf71ghf6wLfRbH&#10;O35+zsdrz1jrxvbVhfpnvDZ8mv75LJO/q/XmQgTKLRQAR4n/AJg9RBUmm+hkExKvKAAmhExFI0cA&#10;xwTAg+x17yDOnjiPuspm+N3l8LrK4fNWweUsg8MZhsNVAbunAmZHGDprADpbAHpnKbT2IBQmDxQG&#10;PpVDGTTmSvZcAbUlDJUtjBJbCAqrD0UWJwpNdpRY7NDZXbC6PHB7fHCzZx4AO6w2ONmzy+GE0+mG&#10;zemCyeGAjtG6XFB7vChxB1DoDCHPUYpce4gJstcB5Dn9yHV62HsnCmwOlLBnrcsNqy8Ib6AcLlcQ&#10;ZqMTeq0DBh3brtEPE2uf2VEFs6cOBl89lK5qtm458qwVbB+1UHiOQuGuRxGrU2Qtk+b61bkYtn+d&#10;zQ+9zQcL26/d7WPnx83a7EJFRQU62k+iv6+HndNeoJ89c4PTOwAOHsWkkINUUdlEFZsiwa/8A5jj&#10;AXFSjg0frdyNG783E87yTuG6ovID6Ybh9eVlvpo+zLprthQA8/eXo92Xm9yXFACTixW5QaRVunEg&#10;nx6Gf4Z0uh3Dn6mqFhCBUH0k0F23LUlYHmus+kt5AHzTTARqO6X3R7LH/h+hOP79lF5oG7GNsZQ3&#10;9uGOoUBNVC670D5jjbW92GMR4fv6x8/9E+yhNmE598RQqBi9jG9bXsbLxzsmfmNOHtbGnqeJng+R&#10;sbY5Ft5G0bmbiIl+pji57y50TPLNSkXb5uf2Qn0Se+4mcnyiz6q8nbGOUW7nhT5H5BPyd7XeUoRg&#10;uRW1TRQAy+I/AM7q0PA7wokqTRZ+Vz1+dz3RCSckHlEATAiZivoHejAw2ItB9LEf7P0Y6OtHf+8A&#10;BvsGpRC4r7sfp9rOoKqsHi67PxKY6hzQqCxQa6zQGFzQmDxQsucirQ2FOjuK+WujC/nsdYHOhRJT&#10;kAmxZQHGi0KzD0VWLwqsbmlUbq7BjDy9EUUGI5RGE3QmM/QG9qzVQ6fRwsCejXozDAYrtEaLVKeY&#10;KTRbUWh1oNDuQT5rW441gCyLj/Eg2+pBjt3NONlytg+zhdVn67LXOpsdBpOdbdsMdYkBymLOBFWJ&#10;FUq1Cyq9H0pTKYrMYeQag9KN3dK07NlQjhxLNdtWFbINYeTog2ybpVKgzafAUBjdKNLZoNCaoeHt&#10;ZW01sX0GQyGcOH4cPT1dGODnW55reZpNAREbAPvrMSkenbcAd9wzR1jG7U8zSD8gD2fbhOXRCo2R&#10;IHjFxqThZR+svPAUEDd8bybsZZ3D64j26anuw213zcZzLydI73m7RduSRbfhapH7kgJgcil4ANzV&#10;ZcaJEypUVWXBZts3/JmKveEgibjQTSPHEn2jSo7frJKHXfLNKJOGAlJbsG1EPY7f7FIKIaNuOjnW&#10;zS5/+as5KGuIhG0vvpowYjsXwm90ydcXlY1nIuuNd3zcWG3m55uPAh5rvWhy38Sea3nbscsnQnTu&#10;P40LnYeJ4Of7QtuQj5l/xt79eIP02Yg+/gttQ77BavRnK/rzKov9HEeT2xC9jWix+5f7b6ztkZHk&#10;72qjrXhoBHCQAuAh0yEAll6IKk0W+aSKTjgh8ah59SzJ8fW3SEQXyoQQcrX19Z9H/2A3BtGDwcEe&#10;DPT1oJ/frKx/AIMDg+jt7sWJtlOoKKuGw+qBSqlHXp4CWVkFyMpVILdIgzyFAdnFeqQXapBerEWW&#10;0ogcrQXZGgty+Py+Wiey1XakK81IY2VpajMy9BZkGCxI1/P3WqQqVUhTlCCrpAQF7HVRiQoFRQoU&#10;FipQVFiComI1ihQ65JfokF2iQaZSgwy1HhlaEzL1drYtJ1K1diRrrDjC9pussyBVb0aqzogUjRYp&#10;KrZ9pZK1TYV8Jd+WGkqFFhqFnjFBVWxCcaER+YUm5BRakFXM2lviYO1ysXU9OFTsRaIiwLZfhjRt&#10;OVLVIdbuALJ1IRQYQ8jXe5GtZMdToEV6rhJ5hWz7KgO0bP9eXwAtLa04f/48+tj57eM33JNuAMeH&#10;WYv7JV6MFwB76zApHnlqAW6/e46wjNubapDC2MRsm7A8Wr4hEgAv25gkLJ8o0T5dVZEA+NmXE6T3&#10;se2+mHZeKXJfUgBMLkV/vw3d3Wa0t2tx9GgePJ5Dw5+pimMgAoGokFFUfiE8AIwNwnjoKVoejX/X&#10;pBXYhrcj38zSV9M5vEy+UWU4KkyVyy5EPRR0Ru8jlmi78jL5fPDtxAaHIjz8swbbxt32pZDPAX89&#10;1jmN3fd4xupvedvyviZKDoAnuv9o8jm60D5FfSn3yy9m3SMdD98Gb0vs5yqWfPxyv1zoc8qJ2jeR&#10;zxcn7+9iz+tnkfxdbbQXSyOAKQD+BAXAVwAFwGS6El0gE0LIZOnt60TfwHkMDHZjYKAL/X1d4PPU&#10;SiNUBwfQ292Dk8dPorKCz/vrgU5ngqJEg9wCBXILlchXaFGgNCJXaUAGe53BA1qNGfkGB+MclqW1&#10;IpXVS1bqkaI2Ip0HwGYrY0GmwYgMnQ4ZGg1yNFoU6wxQag0oVrHXbF/FCkapQ5HKiAK1Gbls/WyN&#10;Cdk6K7INdmQbXezZhQy9A6k6G1KYVIMV6XzuX70JqVodUlRqpJUokaVQIk+hYttUQ6c1wsLaaTO6&#10;YdK6oFbZ2bHZUVDiQJ7KzfbhQZ6pFAXWKqTrKnBEU8m2WY8scwOyTbXIMVajwFyNInMVO8YQa5cT&#10;uSVWFKhsUGis7Bgs0Oos0lzALa3Hcf58N3p7e9HHfBYCYHctJsXDQ0Fqrn70NA4TsXRD0vC25G3w&#10;ZZeyPXlbe4bC3ANZtuFtO6r6cOuds/HMSwnSe7ndcrlonatN7ksKgMml4J+TyI3gtGhsLEQgkDz8&#10;mSprBhHw1XbhK/9xLVZvTRKWL14TmWPcW90pLJdNtN5YROvL4WfoaB9u/+XYIy9j2y7Xv3fOn0d8&#10;h8rbV1o/+W594dUEKMyVw+vy8/F/v3kdUvJtI7YZ61BWJPg0B9qE5XIbxjqvE8XPi6j9X/zSNcNt&#10;5G2RjyV2/Vhyfy/fcGDEOR3vWKLF9sX//PDmCa8bjbeZ//fmQud5PPzzwdvAz/FEz8GF6k30c8y3&#10;M1Y9+RzJ+4jtLyImf1eb7AqEKvhN4CgAlvGZCviMBaIccyrjsz7MyOrQUABMyFUkukAmhJDJ0tN7&#10;Fr1959A/cJ7pRD8fETzQJY0I5jcp6+vrRvupk6iqqoLH44Hb7YPLE4DZ6oLe7IDe5oHB7ofG5kWx&#10;yYEikxPF7LXSFUQJo3KXQuMNS6/zWd1cmwu5Dg8K3H4U+oMoDrJ6AT9UfrYNfwCGQBBWfymsbB9G&#10;uwd6iwsGE2Nh+7H5obMHpRvMlTgCUDhDKHGHofKWQ+WpkF4XuUpRyPZZ5A1B4WPl3gCK3R4U2h0o&#10;sdmhtTuhs9ih0ZlgMtrgtPvgsPpg1rmh07ig0/vZcYXZfiqgdlZBF2iAIXwcCu9x5DmOs3afQqGH&#10;cbahwN6MIlsjiq11KDRXsOMPw+CshCfcCHewDka2XYPZjVBpJY6faEd3Dzuf/QNMPwYGB9g5HhzV&#10;H/FmvADYyf6Td7XZKiOh6qy75wjLuV0pkR+6+zNZ/wvKo+XoIsHEkvVJw8vkfTz9UsKIuuPh+5R/&#10;oMfi2xG1+2LaeaXIfUkBMLkU8vfDmTM66UZwoVDKJ5+pJhABb81QALwlCXOfvrj5Xvk68nY+Xh0J&#10;zjxVnSO2P1Gi9Xl77vzVHATrI4Ha8wsSpOWx72PxbfH2RW9PXkfU9mgllkhYl5xvE5bLEjMjAbDJ&#10;3yYsl/c31n4mQu4b/r0c3R6+79hzFd2P8jKR6D6+2LbJx8T7RF7GtzfeeRAZ73M2kTbx4+d15XbI&#10;70Wi2xb9GRjrszrRz7H82RSVXejzScTk72qzo4QCYAFRhhkP2N8be1AATMhVI7pAJoSQydLTewa9&#10;fWfRP8BD4M6hIPiTAHhgoBunT59CbV0NAgG/NJ2B2xeEycrn/rVBY3FBZ/dCZfOiyORAvpExuZBv&#10;9SDP4kGB3YdiVxAFTj+yrW5kWJ2SbIcb2W4vcr1eFPp9KAkEoS8thzlcCUuwHEZ3EFqLGyq9Eyqd&#10;Exqjm+3LD7U1gBJbAIU2P9sHx17bQyhyhKXnAgfjDKHQE0Sxl/H4UeTysHIXlHYX9Oy1xe2HwxOA&#10;1xOC0xGAWmlGRmoRDiXmIjGJPaepsDdZgc0H87B6Xw5WHSjGmsNGrEt2smcHVhwwYckuNT7aXoSP&#10;Nufho02Z+GhjKlbvyMSBdI0057HNWwObpwJ2dxnKKo/iVPs59PQNom+A6R9g55gHwPwh7pd4MV4A&#10;bK/CVWcp78Mv7piNeX9LEJZzO44YpB/we9NtwvJoWdoa/PPnv4BnX/kI//bv10jr/OWJiYUy0W24&#10;0D5F7b6Ydl4pcl9SAEwuxXjfD6WNIAKe6siI1+Q8m7D841WRQMxd2Sksl0XXGy/gi7Vqc9Lw+qJy&#10;HrIF6j4J1Hjd2PfREjMiYaC8XY4fIw9H+fILHYvCXINrvvp1GH1twnIZ3w8PF8eqJ+8zuh3j4ecs&#10;+njkY+THL4eNY9WVjddX8nmJ3s7FEh0zXyYF1GN8fqJF94PovMjlY51X+Riij1H+rMVuTz5/37n+&#10;JuSog9Iy3rc/+ult+PHPZkkjl+Vzy9e/ENHnaay+He/zScYmf1dTADzappR5WJcyX5hjTmWJNWcx&#10;I7N9FgXAhFwFrd5kSXfFLonoQpkQQq42Hv729UfCXz4fcEQXBgd7WXm/9Hz2bAcaGo8iWBqCzemW&#10;bsRWUKJBTrEKeWoDig02aeRvnsGOLJ0VmVobMrR2pKqtSNFYkay14rDGjANqI/apDIwe+9V67NOw&#10;Z60ehwwmpFnsyHf6oHSHoHT4UcxvIqe2IKfIwBiRr7SiUOdCodGDPKMbmXonUtQ2JCktOMzKkkr4&#10;a0ZlQ7KG7Zu1JdXI9q83s/0bkMr2la01osBggYHtJ1hRi7KKo7BY/Eg5ko+VK7bj7UUr8drCVXh5&#10;4Wo8+dJH+P1jr+KW3z+Fn855Dr958mP86ZWt+P2z63HXwx/j5w+8zZYvwE9/+yJ+8pvncPO9T+M3&#10;f34F899YiTXbUpCjsMPmqYInUIPy6mac7OhCTx/YuR1k55yPAp7+AbCtko+WvboMwS5c89Vr8fHa&#10;JGE5tyPJIP1A3pNuE5bLMjWR8Jf/2PzHf/wn5JuapJD2tl/OGVEu74sHw//13ZlQe05L9Z56kY/s&#10;jWyL75Nvo8jWNrwsmqjdE23nlST3JQXA5FKM9/0QagARKDbX4Iv/fg2O5NqE5R8NhYquik5huUxU&#10;77F5CzD/lYQR9cYy3n78tX2Y9cvZw9uKfS8THQvfLv9O5XUncix8GzwANnjbhOWyg0Nh6Fj13FWR&#10;kHDl5iRheTRR3ei2Ru9rvP4aq4xvi3+3j9XHE8XbEXv+os9vdN1YF9MG/rm58545w+/5cfF/GSNa&#10;NlYfiPbHt7t03QHps/PMi4vwm9//WVq30FA5Yr0LfUYu1PdjfT7J+OTvagqAR5OzSlGOOZXJue8M&#10;ngLzNFhUabLwRJ0n66ITTkg8anzhcyOILpQJIeRqk24Cx+f+HexCbz8PKTsZvoyPAB7AwGA/zp47&#10;g4amRgTLyuDw+mG0OqHQmlGoMUNl8cDsK4etrA6WcB0MoRpo/dVQeapQ6ChDltmPZL0Lh3R2JBoc&#10;jBMH2PN+nQ172Pq71Qbs1ZpwxORAHp8ywl8BfaAKOncZlBY/FAYPVCYf9I4wLP5aWEsbYAzXQ+mr&#10;Qp4jhHRWdkTrwmGlA4fVLvbajRS9G6kmD5KNTiTprDjE9pGsMSBLZ0Gh2QmjN4xAZQOCFY3Q6L3Y&#10;tTsDb761Ak888zYefXoRHn7mPfzukdfw03ufwH/+7A/45i1/wi1/XIhfz1uLn//pY3zvngX41i+e&#10;xjdvnotv/uRhfOOHD+JbP7ofP757Lh6e/yGWb05GjtIFq6cG7mAtyqqP4URHN7p6IYXA3X0D6Okf&#10;lGYAFvVJPBkv4LFU4KpLV9dII3V3p9mk94uWiEexjeXDtUnSen9+fIH0Y1Xeji7QhS9/9Vo8+WKC&#10;9N4Y7sPP75iNW++aI73fNhTW8vqxdTneDh4AF1rbhpdFi15/vGVXm9yXFACTSzHe90OwAUQgOvB0&#10;DQWRou+qWDzcit6OHJw5KzqH34vWi8YDvbHWjya3iwek/L0vKmCT6/Bld9/7AJJybcPL5BBQXjbe&#10;PmRyiBq9HY6Hh7Htl0PA6Hqy2DaPJ7ZdYx0vP19yOBq9vkzU9rGO51LEtkv+7Nw75y+jPg/R+PGN&#10;1WaR6M9kbJl8Lni/JmaapNex/RDb79yBofDaGj494rPD98WDZPmY+Lq8b6Pfx25/vD7gRJ9PcmHy&#10;dzUFwKPFfwDMHqIKk010sgmJVxQAE0Kmor6BHvQP9kr6+rvR3duJrp5O9Pb38PgXfYP9OH3uLOp5&#10;AFxeAU+wFDZPEDqrGxqrF9Zti6BcAABF50lEQVRAFYL1bahoO4uyNvZjqfkMXHUnYa5ogSpQjzxn&#10;JdKtpUizh5HhqkCGpwppngok2UM4YHRjt9aGvTobki1e5PvKoS2rh6WiCZZQPfSeSuhd5bD4auCt&#10;OIZw42lUtJ5HsOUs7HVtUJbWItddjnRLCGnGENLNZci0VyLbWYEsZxlSrQEkGZxI1JiRpLUgi70u&#10;tgdg9FXDFW6AJ9wEtTGInXtz8dpbq/Hwk2/jT48vxAOPv4Nf/fk1/PDeefjWrX/B9b98Cr98cjnu&#10;f3kP7nh0LX5w70LccOdL+O6dL+KmO+bjhlsfxw0/fxg3/+YZPPnKSmzaV4BiYyms3jo4eQBc04KT&#10;p3vR3Qf09APdfBTwwCD4beBEfRJPxgt4TOW46rYeNuAf+GhdS5v0/u0lu0e8H0uaqgb//C9fwAdr&#10;koTlsR56PDLaV+XthMYfCXyfeCFBKpPfR2+L1+dhsfw+VvT25GX8WPiP5p2pthF1rya5LykAJpdi&#10;vO+HwFEQgQ9X7sYN35sJR3knnJWR6SAO59iEdTlvTR9m3TUbz72SMGI53w4PzmQ8NNN72lBkigSQ&#10;fJvRrx+dtwB33DNnxPrR76PtT498N8ntGqsN0fi+eLC3YlPS8LLoY42uG010DmLbyvE28eOMblc0&#10;uY3R+xfh++OhanQ93nYegPLzF71MHvEavTwab1Ns+USO+WLI7ZCP/SAPYS/QF9Hk8yJ/TkRti/6c&#10;RC+Xz3nsOZU/e0v46F62bVGfPPX829Iy0WeHb1duB9/WN791/fAx8uWW0tMoNtdKdUVtk9sVa6Ln&#10;hETI39UUAI8W/wFwVoeG3xFOVGmy8Lvq8bvriU44IfGIAmBCyFTUP9g3jIe+XT3n0dV9Hj19Pegb&#10;HEB3fx/az55BXVMjAuXlcPqDMDo9UBptKOGjaf0V8Na3oqztLEpbO+Ft6IClslUKf3Ps5Ug1h5Bq&#10;CSPdUYUsbz2yAg3IYGVJrgrsN3qxU23Hbo0dSWYf8nyVUIUboC89Co2nGkp7GEprKfSuSjjLmhFq&#10;7EB52zkEjnXAXNOMwkAF0m0BpJgCSLOUI8NWjSxnHbLdtchg6yRbgzioc2Kv0oL9TIrWhTxLUNq2&#10;LdQET1kbdGydvYdVeP3dzXjoiXfw2z+/jrsefAU/+e1z+K87HsPXf/5XXP+r53HPs+vw4KsHccfc&#10;DfjBb9/Fjb98DT+45zXM/NUruOnO53DjrY/hp79+Fo+/tAIb9/AAOAybvwEudiwV9cfRfq4fvQNg&#10;5xToZfjzdA+ADWFcdX+auwC/uHPO8Pu3Po4EwLmmthH1YqWURALg91cnCcuj8X3I29QG+3DL7bNH&#10;7DN2WypvF778lWvx+PMJw3WibU6M/FiN3Tdfzn8470i2jVh+Ncl9SQEwuRTjfT/46kEEHpm3AM++&#10;nCC9tld04dpvXodD2bZR9WTu6j7cdtfs4XX4+nLgtXxjEvalRcI0W1mntL2vfPVaabloPR6qytuN&#10;bkcsXiZvk7+P3ZbIB0PBp7zOWMtiRbdZ9F7Gj5OHrYlZViksjD4WWewxxpKPI7ZOgTESAGvdbSOW&#10;8f2M1f6xtiW3M3pblxNvFw9Ex/vMyERt5H0S275LaTPfDv8MXqh/x/rs8OP46c/vwlsfbJC2ka4I&#10;SOc7tt9j+5S3lf93M/r45X3w9lzJcz/dyN/VFACPNh0CYOmFqNJkkU+q6IQTEo+aV8+SHF9/i0R0&#10;oUwIIVcbD3n7wEek9uFc93mGj/7tlW5S1jPQj86eLnR0nkFDSzN84TDMbjfUFhvyNXrkaU0ocfhh&#10;LquFq64Vjto2mCtboAk1oMhbgyx7OZJNISTqQzhsqkCqow5p3gak+o7ikLMK+0xB7FS7sFvrQZI1&#10;hPxAHTTlx6ANHoXSUYlicwhFxoAUAhv9NXBWNcNT3wp7TTM04RpkuwNItniQYg4gzVqJFEsNUqy1&#10;bD+MsxpH7BVINAWwV+PEPrUdR/Qe5NjCUHprYQw0wVbaBpWtDnuS9XgtYSfuf+w93Hbfy/jfXz+L&#10;G+96Cv95+xP4zzufxn//4S385oWteOD1Q7jrqS2YOecDfPfu1/HdX76K79/NA+DnceOtT+Bnv5mP&#10;x19aiQ17CqEwVsDB9uEqbUR53Qm0n+2XQt8+dtalIJjplyYBFvdLvBgv4NGV4qoq8USC1vdWJQ0v&#10;e3MoAM42to2oG+uIIhLaRq8r8seh8JdvTx3ow823z8Z3bpyJYnfncJ3YfW5KjIxKFrVBbjMPkGPL&#10;+Hr8h+y2ZNuosqtF7ksKgMmlGO/7wVsPEsM2FPgmZtuE70VcUQGaqFzGt8XnGZfrySGutaxz1DbG&#10;26+8nWUbk4aXTaQN7w+FvXx/ovLxyGF09PvYbcUui12Hk9suasfetMj/EHf7PXNGLOdij1mu+8HK&#10;PWOeJ75/HjZq3G0jlsvnin+3j9evl0Jup+gYRCbSl3Kd8fo2Gu9nfm4menyx+5PPrbx+9Ocmfyh0&#10;l4+Pv+fBfPQ5FvV79D7k7UcfMxGTv6spAB6NAuArgAJgMl31D3iEF8mEEDIZeqUAGOgZ6MOZrrM4&#10;13MO/dLkDwPo6utiy07jNNN84hi84SCMLhuUFiOyVUqkl6iQYzBD4fRB7S9Dia8che4y5DjDyLKX&#10;It0axGFDAPs0fuzXhnDQVI5DtioctFdirzmMnXoftqtd2KX14JA1jPzAUWjLW6ALNULlrEKRKYR8&#10;nRcFeg8U1gA0njJo/eVQ+cLIc3qRYrEhUW/DIVZ+2BBm+yjDXi171pfhoKUCB60V2Me2sVPjwk6V&#10;HQfZftItYRSzK1tj6XHYyttRYm/AzhQTXk7Yhd8+/A5+9JvnccOd83DdnU/juntewE33vYlfPL4C&#10;9712AH96OwW/eX43fvrH5fjePW/hv+54Bdff/jfccNuzuP4Xj+Mnv56PuS+txPqhANjub4Iz0IDS&#10;6jac6IiMAOajfocDYEbUJ/FkvIBHE8JVteGgAdfdOBNFrs7hZW98NPKfQV/IuyuTRmwzGt/Wz++c&#10;M/z+wccW4LH5CdLrw8WRAFm0neh6sfg2Y9ss48fz/7AfwVuP2EaVXS1yX1IATC7FeN8PnjqQGHtS&#10;I6N1LeFO6b2tPBK+RX9HjeWZlxNGbU+WZ4gEZzz04u8feSoSlsbuRy6PbUe02HU5Z1UkYBuvDfI+&#10;br97jrB8PAkrIiFg9D55O6KPf6z2isSuy/GwVu1uE9bn+DmZSF152xezvQuR+2U88vYu9vyK+lM+&#10;32++v+GC25T7Xm4rD24PZtuEdUWiPzt8v7HnLbbv5fpjtUm0jdjPP/8s8uD+Ytr5WSR/V1MAPBqf&#10;qYDPWCDKMacyPuvDjKwODQXAhFwFrcFMtHqTcb58D7ordmHgvFZ4sUwIIVdT90A3+vj0D4M96Ow9&#10;g/N9Z9EHPv1DF3vfgfauE+joPonm9gb4q7ww+yxQOXTI1hYhVVmIDJ0KuRYzcu12ZFjtSDVZkWS0&#10;4JDegv1aM/ZrbNiv82I/D4JNQckeUwDbdR5sVtmwscSMbez5gNGHLHcVlKFG6EsbofVUo8gcRK7G&#10;iWyVFXk6BwrNbhRY3Wx/DqSbzDik02OvSoc9Sht2K33YUeLHNoUf25V+7NKFmCC2qT3YVGTD5kIL&#10;dpc4kaQPotDTAFvVWXjreqD2tGBnigXPv7MTv3zobfzg7mfxndvn4bpfPo8bf/cafvzwx7jnxW34&#10;87vpeOT9HNy34BBufWQdvn/vu7j+rgW4/vYX8Z1fPI3v3PIYfnTPs3j0xeVYt7sAxYZyWL0NsHvr&#10;ECg/hrZTvdL8vzzzHRiMkAYAC/oknowX8KiCuKoeeGwBHp2fMGLZax9FRuOmG9pGLI91aCjAfWdl&#10;krD8s0ruSwqAyaUY7/vBXQsSxVHVh1vvnI2lG5KGl1nLunDtN67DgSzbiLrR5PWeeSlBWJ6rj9wY&#10;U97Gw08tGK6bsPyT/4GMB2p8magdMr6tL3/l61C52kYsv1AbovH9y/sci2jfUxk/Lzxg5G2//nsz&#10;YS7tFNa7EuR98+B1vM/JeMbqk/GOJfqz82mOeazPTnSbJvK5iiYK1+PtMzUVyN/VFACLiTLMeMD+&#10;HtiDAmBCrjg+/UP0HMA8BBZdLBNCyNV0ru8UegbOoA/n2HMHegZPs9dn0D14Cuf6W9HRcwwdvc1o&#10;6qiCv9YOa6keOr8aedZ8ZBpykW0pRoFbh3yvCdluE9IdBqTY9Uiy6nHQpMNBowmHLS4csnlxwOrF&#10;PosHe8wu7NDbsEVtwialHtvURhwwuJDhLIUiUAtjWQOMoVoo7aUoNLhRoHOg2ORi770ocflR7PIi&#10;z+FAhtWKZJMVh1idA7pS7NeWY6+uAnsN5dhv5qN/y7BLG8C2Era/EicOaP3SVBEl/hZYK8/CVd0F&#10;hf0YNh8y4qk3tuLWP7yOG+94Gt+e9TT+654XcdN9b+Hmx5fj3gW78df3s/Doh7m4/7XDuH3uBvzP&#10;79/Hd+9h9e/8G66/7RlpBPBPf8NHAK/Cxn3FKDFVSgGwzVMLf7gJLSe60NUTGfkrBcDs7Ece4n6J&#10;F+MFPCV+kDgn9yUFwORSjPf94KxhNQghhExJ8nc1BcCjbUqZh3Up84U55lSWWHMWMzLbZ1EATMhV&#10;QAEwIWQqOt13FOcHjqEPJ5jjQ9rQjWZ0oh5nB+rQMVCNhtNeeGtVsJQVQl+aj0JPJvJdmVAEi6Ct&#10;1kNXZ4G61gJFtRmFVSbklZmQETQgxaPHEZcZSW4b48Bhtx2HXHYccFiwx2zETr0Ou/V6HDbbkOX2&#10;s+1VQB+uhjFYCbUrBKXFC7XVC6M7CFuoAvbyalgqqqAvK4MyFEKhP4RsdxnSHTVItR9FiqMRKa4G&#10;pLobcMRRi4NmHgoHsF/nR4qlHPneBmhLj8MYboe59DQKTA1Yv1+HJ1/djF/c9xpuuP1pfGvWPHz7&#10;rvm4/rcL8N9/SsBtT6/Dfa8fxB/fTsFvX9yDXzy8Gj/43Tv47j0L8N27XsSNtz+D7856ArfMfgFP&#10;LliDzQeUrM01cAaPwRVsQGnFMbTyALgb6OkFevsG0c9TYOkh7pd4MV7AU+QDiXNyX1IATC7FeN8P&#10;jmoQQgiZouTvagqAR5OzSlGOOZXJue8MngLzNFhUabLwRJ0n66ITTkg8OrZl9ogAuNO5XHixTAgh&#10;V9PZwQp0DlahB3XoHVaDLrDlCOMMAjjZ70FNuxb2mjToSg9BGUxEgWc/CgOHoKnOhrlFCdtJPczH&#10;DdC16qBq1qD4qBo5lQqkBApw2MUVI9mnQWpQj7RSI46w54NuLfZaldhvVuKI3YBcnxslpUGoAwEo&#10;nV6U2NxQWpzQ2b2w+sPwVtTCV9sAV009zJVV0IbDUATDyPOUI4tdrWbY65HhbESGuxHp7qNsm9U4&#10;aCjFHo0X+7QeJJvCyHfXQRtqgTl8CrayM2wfzdh62ITn3tqBOx98Czfd+Sy+fduT+AZz7aynce1d&#10;L+DGOQsx68n1uPfFXbjzyY340QMf4YZfvYbv3PECrr/9WVw/6ynceNtc3Dx7Ph5/ZRU27C2E0lwF&#10;b7gNwYpjqKo9jlPtvejpAXp7BtHdPYA+PhRYeoj7JV6MF/AUeEDinNyXFACTSzHe94O9CoQQQqYo&#10;+buaAuDR4j8AZg9RhckmOtmExKtjuYukUcCt636B4+tvQVdos/BimRBCrqYuBNAJH84OunFmwInT&#10;/Xa095pxoleP4316tPWp0Xi+EIHWJGjLNqHAvRJZ9mVIsy1FhnsNCst3QN14CNqWZCibklFQn4Ts&#10;mkNILd+Pg96d2Gndhh2mbdht2YODriQkBTKRUpqLw8Fc7HNnsuVp2GfOQrKjGAUhKzQVXmiCLiid&#10;NqjsNmhtDphcXjiCZfBX1iFQ0wBXVS2M4TKofAEUuPzIsQWQaSljqpBpr0WmsxZpjiokWUqlG7/t&#10;UTqwT+VAit6PfHsFNP4GWMPH4ao4Da2zGXuTLXjlnV24988L8cNfzceNd8zDt257El//xRP4CvPN&#10;X/4NNz+yHL95YTvueGId/vf+BFx/98v49qxn8Z1Z83D9bY/jxtsexc2zn8Pjr6zA+t25KNaXSjeA&#10;85U2oKqmFe0dPVIA3NPdj/OdPejt7gMG+Shgcb/Ei/ECnlw3SJyT+5ICYHIpxvt+sFWBEELIFCV/&#10;V1MAPFr8B8BZHRp+RzhRpcnC76rH764nOuGExLPz3UHhRTIhhEyGXthxul+Lps5c1J1OR+WJwwi3&#10;7EPw2C6E2vag9PhueJs3QVuxGFnON5FkfAkHtPOxW/0c9uj/hkOOt3AkkIAjwQ9wwJuA3c4EbLO9&#10;i/Wmt7BCtQBLi17BiuI3sFb5HrYYlmGHbR12O7aw5y3YbNiEjZpN2KHbjcO2VBSGNTBUO2Aqd0Dv&#10;t0LvssBgt8LkdMLmDcAZKoeztBLmQCnUbi8KrA5kGe3I0DkZHzINpcg0lyHDGkaaJYhkoweHNHYc&#10;UFlwSG1Dht6DImspdN4a2ELN8JSdgN5ej32H9Xjl7S2494+v4cf3PI0f3PkUbrxzHq67Yx6+yZ5v&#10;uPdl3P7UKsx5dTfufmYDfvTHBFx/z9+kqSKuu+0J3HDbY7jpjkdx65zn8NSrK7Bxby4KtF6YHOWw&#10;eypRXtWMjvYu9A4FwF2d3ejt7sVgf7+wT+LJeAFPNqtC4pvclxQAk0sx3veDtRKExJ0MTeRGeEW2&#10;Nvz5iQV46sUEYT1C4p38XU0B8GjTIQCWXogqTRb5pIpOOCHx7GxXqfAimRBCJsN5FKO58wh8jRtg&#10;qVgKTeBdFLteR4HzFRR5X0dJ8HXke15Esmku9mkewi7lA9hWfB82FP4e64ruw0b1n7BJ/zDW6x7G&#10;StVfsFT5VywueQQfFP8F7+Q+iEWZD+D97L/g47wnsKx4PlapXsFq1RtYqXgTywrewvL8d7FRsRwH&#10;zDtRUJoLY40B5goj9D49tHYtNCbGwF6bLNBZnNBYXVBaHMg3WpGlNSNNbUaq0sLYka52I0PnRYbR&#10;izSDC6k6O5I1FhxRm5CmtSKXLVNY/DC4K+AKNcAXboXeXIk9+4vxwisr8cvfPYeZtz2Cm259BN+7&#10;43HceNdTuP7up/GD372CXz6zCve9vgt3P7sOP3xwEa678xlc+/NH8M1bHsb1rP7373gUt98/H8+8&#10;sRKb9vMA2AOjPQyntxLVtS04d65PGvA72D+I/u4+DPT2R+4GJ+iTeDJewJPhYD+WSVyT+5ICYHIp&#10;xvt+sFSAkMtm0ZLd+K/vzoTG1ym935Zk4P/MeUx/93d/j91ptlHbmYg/P74AT76YwK45ImFwobVN&#10;WE9EF+jC179x3SXvm5CrRf6upgB4NAqArwAKgMl01X6OfaMKLpIJIWQytPbtQ7BlBRSel5BueByH&#10;lA9hX+F92FPwO+wvmYNELXtd8mtsKZiFTQW3YnPRLGwsug2r83+O5XkMe79McQc+KrwdCfm3472C&#10;u5BQ/GskKH6NdwruxsKcu/BO1j1IyP4N3s+Zgw9yH2T+goSsR/BexuP4IOMZrMx7HTu1y5Hu3gt1&#10;WS6sVRrYygwweXTQW7XQGdmzyQy92Qmt1Q2Njc8P7EWx1Ysiiw+FZh8KjD4UmwNQ2EJQOEtR7Ayi&#10;2OFDkYPVY1QuP/SeUlj85XCHahAINyAUPgaTqQz79ubhxb8txi9/8yT+55Y/4qZbHsJNt/0VN97+&#10;CL4z61F879fzcfvjH+O3L23G7U8uxw9+/xq+cetcfPWnf8I3fvYQbrj1Yfz3nY/g9vufw1MLlmD1&#10;jhTkq52we6vYfupQ39CG8+f5aF/24FP/9rL/N/RW1CfxZLyAh/2+JXFO7ksKgMmlGO/7wVQOQi6b&#10;t4cCYJW3U3q/9bAB//CP/4R8S9uoummqGvzbF6/BzlTbqLKJ4Ot/6Stfl7b90OML8MGaJGG9WHy9&#10;f/6XL+Bb37kJiXlBYR3ZeO0n5GqQv6spAB6Nz1TAZywQ5ZhTGZ/1YUZWh4YCYEKuplAGzvvW4nT+&#10;88KLZUIIuZrK2pdAF34Rh1V/wK6Ce7Aj/w5sy70VW3N+jh0FP8dOxc+xOf9/sS7n+9hQ9D/YVPIj&#10;rFfMxMrC72M5x14vLfkhPiz+X7xXyBT/FB+qb8VH2ll4X3krW3YL3su7Ge/l3IJ3s3+Bd7LukALh&#10;RRm/xaK0+/Bu2kP4OHMe1hW8jl2qxUi3bmcXVTlwVmhg8apgtKpgMOlgMltgtrlhcvihdwShdYag&#10;cZYyYWgdpdDag9JyvasUek8YOk8IWk8AOm8ABl8AJn9QupGcI1AGp5c9s3puVzmMOi8O7s3Ba68u&#10;wZw/PIvb7noEP797Lm759ZP44T2P43t3Pobv//oZ3PH4h/jdyxtx19PL8cMH3sQNdz+D79wxFzfd&#10;/QR+/Jt5uGX2U7jnTy/giZc/wtL1+5FVaILVVQa3rwKh0mo0N5/AqZOn0cGcPXUGPZ3dGJzmI4CT&#10;rSBxTu5LCoDJpRjv+8FYBkIum7cX78Z3bpwJpbdTer/l0IVHAO9IsY3aDse3JVpHFr2fiZLb84u7&#10;5gjLY8Uej9rXhS9/5drhNvBwOM/cNmo9Qi4X+buaAmAxUYYZD9j3B3tQAEzIVdH02pfR+MLnhvWf&#10;VggvmAkh5GqxHX0FufaHsDP3NmzL+yl2Ff8Me5Q/w17VT7FP8xPs0fwQm4u+iw1FN2Kb7r+xRfcD&#10;rCm5HsuLvoXliuuwXH0jlmu+h4+UN+I9xXeRoPw+PmTrfKD9Ed5VzMQ7Bf+NhMKZSMifiUU5M7Ew&#10;60dYlHUzczsWZd6Dd9Jm473UP+Lj1MexPOV5bMpehCOqTcjRHkBm4UGkZx9GRmYasrNzkJNXhKx8&#10;JdLzVEjJVSEpR8GUIJlJZdJy2XMek8+WsbrJeYVIzi9ESkEhW1bIygvY9vKRmp6L1JQc5GYrkJNR&#10;gl3bkvH2m8sxd+5reOjhBXj4qUV4+Nn38eC8d3Hvo2/iN0+8i7+8sQnzPk7EI+/uwu//thp3P/E+&#10;7p67CLPnvYf7n2HmvYU/Pfs2Xly4Aqu3JCI5U4ncQh2ycxXIy1dApzXBbLLDYXUi5AugqfYoOo6f&#10;EvZJPBkv4Ekyg8Q5uS8pACaXYrzvB0MYhFw2b30cCUxLPJ3S+82JkRG0uaa2UXVTSmrwf754DXYk&#10;24br8lBV9vjzCaPWicb3xeu9vzpJWB7rT3MXXFR9ju/jF3fOGX4duz5vsxRiDx0DIZeb/F1NAfBo&#10;m1LmYV3KfGGOOZUl1pzFjMz2WRQAE3KVNC//2YgAuLtil/CCmRBCrhZ9xXNIM87B1uwfYWv+Tdij&#10;/gEO6BkjY/oB9pm+j+3qG7FF9V1sZ8s26W7AqpJvYJni61iu+gZW6L6F5bpv4yP1t5FQ8h28W/Jf&#10;eE91I95V3oi3C6/HooIb8H7R9/Fe4Q+wKO/7WJj7P+z5h8zNeCd3Ft7JuhvvpP0W7ybdj4QDf8XH&#10;+5/GmsQ3sHH/B1i/fTHWbV6BjZvWY/PmrdiydSc2bduD9Vt3Y82WnVi5eRtWbtmONVt3YT1bvmE7&#10;K9u2G2u37WLLdmDNth3s9Q6s274L67btxDpWd+3GbVi9dgtWr9mMLZv3YOe2RKxbsxsJ763F628s&#10;xWtvLsdb723Awo+24c0Pt+GldzZiPrNg+QG8vSEdC9YcwfzFu/H0e1vw9Lsb8fwHm/G3DzfihXdX&#10;4YVFS/HW4nVYtWUvtu09gi07DmDdhm1Yv34LtrN27d29H4kHEpGTkQmn2Yr6ymphn8ST6ICnpUWB&#10;srL04R8NZPrg/cr7lwJgcjHGC4B1YRDyqW2KCW+5uc8nCJdH4+HptmSbcJsTwbfPA+ZsU5uwnDtS&#10;Epny4UL1RP44d4F0HG8OBdvFnk5hHR4Sxy4n5HKQv6spAB5NzipFOeZUJue+M3gKzNNgUaXJwhN1&#10;nqyLTjgh8epY0rMjAmCaBoIQMtmMVX9DhvkBbM/9X2zJ/zZ2qr+B3bprsVP3H9ipvxa7jN/GDv0N&#10;2Ky+ERvUN2CN8j+xQvEfWKH6KlawOsv1X8My3dfxofr/4r2S/8QixbeYb2Nh8beY6/BO8fV4r/gm&#10;vFN0ExYVcj/AwsL/wcKiH+GdwpvxTt4svJt9N95N/R0SEv+ID/c+hsU7n8eSza9i8Zq3sXj5e1i6&#10;9GMsX74CK1aswbKVa7Fk1WosXrUSi9euxJJ1q7Fs/Xqs2LAJK9dvwvK1G7F07QbJsnUb2fLNWMlD&#10;X24Ds34bVqzZgqUrNmD5Sla2ahuWLmfvlzHLt2Hxsm34cAmzbCeWrtmPD1fswVsfb8PbK/binXWH&#10;8Obq/Xht+S68vmwH3ly+HQtXbcei1duwcMUmLFq2Du8tX4cPV69j+2ftWLUeH368HB9+uIQdw3Ks&#10;Wb0WG9auw86t21CcX4CwPyjsk3giBzznzhnQ2qpAeXkGnl6TP/zDgcS/vywtkvqVB8C8nykAJhM1&#10;XgCsLQUhl80bQ0FpkbtTWH65qQJ9uPn22VJIKyrn4SwPmscqvxC+/p+ffANf+7/XYWuyTVhn41AI&#10;nWVsE5YT8mnI39UUAI8W/wEwe4gqTDbRySYknrUYNknBb8vGu3BW/Qb6WjKEF8yEEHK1eFveRbF/&#10;Lg6ob8Fu1XXYY/gqdpu+iJ2G/4Mdhi9hl+Ub2Gm+AVv1N2GD5gasVn4Ty5VfwQrNNVhp+AqWG7+C&#10;pWydj7Rfx/vKb+BdBQ+BuW/inZJv4z3l9WzZ9/BO8U1YNGSh4vtYWPw/WFT0IywquBnv5t6Od9N+&#10;g4TD9+PDfQ/jox3P4OONL+Gj1W9i8bL3sGzZYqxYsRqrVq3FylVrsGz1CixZvRSL1y7FkvXLsXTd&#10;Kixbu5YtX4clK9di8co1zFosXb0ey9duwop1W7By/VasWreN2Y4Va7Zh6crNESu2YPHyzVixegdW&#10;r9vDnndJIfCS5ez9+gNYvmYf3luyFQkrd+OD9fvxzto9WLhqB95dvRPvr9uFjzbsxOKN3HYs2bAF&#10;S9ZtwpK1PABeh2Vr1rFtrcTHS5ZKAfaa1WuweuVKrFu1GmlHkmE3W4R9Ek+iA+C2thJUVWXB4TgA&#10;pXILcnLWIDV1OY4cWYKkpCU4fHgxmeJ4P/H+4v2Wnb1G6kfen5WVmVL/UgBMLsZ4AbAmBEIumzc+&#10;2o3reADs6hSWXwkPPrYAP79zjnD5p20L38ZvH3waj81PEJZzxe6uSEB8xCYsJ+TToAB4bPEfAGd1&#10;aPgd4USVJgu/qx6/u57ohBMSr9pafdLzidPVGIRLeLFMCCFXU9WZ5TBUzUeK5U4kmm5Eov1r2O/4&#10;N+yxfgG7Lf+OPfZvYJf1Bmw3/wBbjDdhreZbWK76ClbovoyVxmuwwvQVLDV9FR/rrsUHqm8ioeQ/&#10;8S7zDn9Wfhvvqa5n77+HdxTfxyLFTVhY/D0sVHA/wKLiH2JRwU/wTs4v8G7a3Xjv8H34YN/D+Hjn&#10;M1iy+RUsWfc2lq/6EKtXr8SGdZuwadNWbNy0EavXr8Hy9SuwdP0yLNmwFEvXrcCyNauxdNUaLF6x&#10;luHPa9j7dVi2aiOWr96EFWu3YMWarZLlq7ey5VvY8zbJ0pV82XasXLuL7W8HFi/biqUrdmDt+v1Y&#10;sXoP3l+yBR+t2o0lmw7igw178d46Hv7uxEebdmHplt1YsXUPVmzbhZXbdmD11u1Yy6zbtg1rt2zB&#10;6g3rsXrdOmzYuJG1fxPWrlmD1StW4tD+A9CWKIV9Ek8GBx3o67Ph/HkTTpxQobY2Bz5fEozG3VAo&#10;NiMvb50UJGZlrSZxgvcX7zfef7wfeX/yfuX929lplPqb97vo80BItPECYHUQhFw2rw8FwIXOTik8&#10;5aNvJ+KdlUnC7U0E3ycPgGOXywEwb0ts2UTxbfw/f/f32JJkE5ZzRa5IADxeHUIuFQXAY5sOAbD0&#10;QlRpssgnVXTCCZkOevt8wotlQgghJF7wILC/346uLjM6OrRobi5CRUUGPJ7DMJv3QKfbAY1mO9Tq&#10;bSRO8P7i/cb7z+0+JE3/0NRUKPUv72fe3xQAk4kYLwBWBkDIZfPah7tx3Q0zke/oHF72wKML8Ohz&#10;CSPqXU58+7fcMWfU8mJvH342a7YU4G46bBtVPhF823x6h3R9m7CcK3B24T/+73WXvA9CxkMB8Ngo&#10;AL4CKAAm011ndyhycXxeO+qCmRBy5fEAg0wvon4mVxY/79HTQPBRoo2NBdKUAaFQijR6lIfBHA8T&#10;ydQm9xXvN95/vB8bGgqkfuX929Njkfqb/t7IRIwXAJf4Qchl8+oHkQA4z945/F404jcaD29jtzNR&#10;+Y4ufOkr12LhiiRhOSe34VL2E3s8IgcLa/B/vngNNh62CcsJ+TQoAB4bn6mAz1ggyjGnMj7rw4ys&#10;Dg0FwIRcZdJUELpVOL7+Fhxb+DUM9pqFF86EkMtLDgr5j1KOj2Qj8U/uT7l/RX1Prhz5b6m72ywF&#10;PadOqaUbhvEguL4+D3V1udIUAiQ+8P7i/cb7j/fjyZNqqV95/8p/b6LPASGx+GdlrAC42AdCLpsF&#10;MYEvHz2bom3D/oIafOGL12DDIduI1/c/sgA33zFHuK2J4Ot/+4aZyLF1CstlufZIUMxHA/P9iuqI&#10;8OO5UPtW74vcBI4fp6ickE+DAuDxiTLMeMC+H9mDAmBCrqqmd6+TbgYnO+9bK7xwJoRcPnLwywOM&#10;3cW64QsbMj2sStcOh1MUAl9d8t8WnxuWjxDl88SeOaOXpgzgYTDHQ0QSH+Q+4/3H+5H3Jw9/ef/S&#10;3xe5GOMFwIVeEPKp/eGRT+b7fWtZElbtNUjBbJa1E9m2Lnzpmmul5XmuPvzkttn467MJw+v97PY5&#10;o7Z3IfI2efB6RNMmrCPyyvuRgFre/6cVezyEXG7ydzUFwKNtSpmHdSnzhTnmVJZYcxYzMttnUQBM&#10;yFV27MDjIwLgU3tnCy+cCSGXR3RAxYMM+aKGTC8UUk0e+W+Mh/A88OFBMO8PPmcsiU+8/3g/8v6k&#10;/3GFXIrxAuACDwi5YrJsXfj3a67FX59JkN7fNzRiN9PSiVznUHg6VHYhcn05aObBsajehazcY5DW&#10;l9shqjMR8rF92u0QMh75u5oC4NHkrFKUY05lcu47g6fAPA0WVZosPFHnybrohBMS71qDmSMCYD4V&#10;hOjCmRByecjBFA80+A9R+aLm6AmQaUDuT/mfqcshsOizQK4cHg7KQbD8N0fim9yXct+K+p2QsfDP&#10;zlgBcJ4bhFwRu3Nr8P/9yxfwxtIk6f2chxfgW9fPRLq5U3qfYY0EqHJ5rJcSRs8f/JdnEoR1L5a8&#10;bz6C+JCqTVhnLCuGAmTup7fPEdYh5HKRv6spAB4t/gNg9hBVmGyik03IdNG84W4cy3gN3W1Fwotm&#10;QsjlIQdSfCSbfJMq+aKm7jjINCD3J92oauqQA0MS/0T9S8hEjBcA57hAyGW3M6cGX/i3a7DqgE16&#10;z8PfPz+dIL3+23ufBLs/nTVnxHpXU5olEgK/viRJWB6NHw8Ps+V2T2QdQi4H+buaAuDR4j8AzurQ&#10;8DvCiSpNFn5XPX53PdEJJ2Q6OXs+LLxoJoRcHjzA4CPZ+D9p5nNaNjUVDl/U1LbhM6+soQtf/dq1&#10;uPvXc4TlY5HXe+n1BGF5LL2zBp//18iPmM997p/gCrcJ610KuT9537a3a6S+5n1O4RUhhEye8QLg&#10;bFaFEELI1CR/V1MAPNp0CIClF6JKk0U+qaITTsh0cuJ0NQYG3cILZ0LIp8dDQD4lAL+RER8hyu9y&#10;L1/UVLfgslm2dvQ/GZwoHog6Qm3C7VY09uHOu2fjuzfNRLC2c3j5k88uGLXsUpTWd+Gr/3Etfvnr&#10;OcLyscjr/e21BOm93E7R8XHRx8jr6hy1I7b3acj9yfuW9zHva97nFAATQsjkGS8AzmRfz4QQQqYm&#10;+buaAuDRKAC+AigAJp8lZ8+4cVb9Bk5suV14AU0IuXTyD1A+NUBbWwkqKzOHL2oqj+GyWbpmtxTI&#10;+ms6heVj4ev94+f+CbZgm7BcY6vB5z//Bbz4asLwsmBdFxav2iktH2/dieDbkgLgX80Rlo9FXi+6&#10;XRNxoeO9FMP9yfqW9zHva97nvO9FnwlCCCFX3ngBcAb7eiaEEDI1yd/VFACPxmcq4DMWiHLMqYzP&#10;+jAjq0NDATAhk6il4H00vX3t8A3huit2CS+iCSGXJjoAbm1VoLw8Y/iiprwZl82SoQDYW90pLB8L&#10;X48HopZAm7D88WcWjFnur42EsOPtV64jGpV7MWLbIG/3hVcTRuyPt/euX82RXqusNfjil65Bar5t&#10;3HU+reH+ZH3b0qKgAJgQQqaA8QLgNBsIIYRMUfJ3NQXAYqIMMx6w33TsQQEwIZPm2JbZw+Evd3LH&#10;PcKLaELIpYn+AcrDwbKy9OGLmnAjLpuPV136FBA8XDX52kZts8Rcg3/5/Bdw56/mYO7TC4TrjuXG&#10;m2bCU9k5apuxvNVd+Mp/XCvtQ1QeS25T7P5Wb06SyhMzDCOOh7db3jY/R2Md66ch9yfvW97HvK8p&#10;ACaEkMk1XgCcYgUhhJApSv6upgB4tE0p87AuZb4wx5zKEmvOYkZm+ywKgAmZRG1lBSMC4GMLv4bB&#10;XrPwQpoQcvHG+wEaasBl89Gq3VLo6qroFJZfisfmLcDf/d3f40iuTVjO9zle+US4q4YC4HvmCMvH&#10;Iq83/5WE4WW8vbHB8FhWbk4asb1PQ+5P3re8jykAJoSQyTfef3+TLSCEEDJFyd/VFACPJmeVohxz&#10;KpNz3xk8BeZpsKjSZOGJOk/WRSeckOlGHgV8IuM5DJzXCi+iCSGXZrwfoIGjuGw+XLkbN3xvJhzl&#10;ncJyb00fZt01G3fcM0dYHqvIFBlpO159vk8eAB/OsQnLJ8JZGQlyJ9oumbzec68kXFTZlSD3JwXA&#10;hBAydYz3398kMwghhExR8nc1BcCjxX8AzB6iCpNNdLIJmY74KOC2KhVOnK5G/4BHeBFNCLk04/0A&#10;9dXjsvlgKAC2lXUKy93VfbhtKAAWlUeT6/KRsuNtk++TB8CHsm3C8mi8Lt/exeJTNmjdbaO2Z6/o&#10;wle+ei2efTnhosquBLk/KQAmhJCpY7z//h4ygRBCyBQlf1dTADxa/AfAWR0afkc4UaXJwu+qx++u&#10;JzrhhExnpzvLhBfRhJBLM94PUE8dLpuEFZEA2Bg8PRzeXqxlG5OGtyUv49u0hDtH7U+uxwPgg9k2&#10;YXksZ1UkWH7m5QRhebQ9qQZp/2PVtZV34ZqvXiuVf7zmAHan6KT3crsvZLzjulhyf1IATAghU0f0&#10;f39j5+AnhBAy9VmcSpRW2ikAjjIdAmDphajSZJFPquiEEzLddZ0xoyN9LtoT7xdeUBNCJm68ANhV&#10;i8vm4acW4PrvzYSptFNYbq/qw613zsasu+cIy2U5+sjUD7zehbb53vJIAHwgyyYsF5nIOnJb+ehf&#10;patNWMdSFgmAeZj79EsJI8r4PsZb93KT+5MCYEIImTrk//6eO2dAa6sC5eUZeHpN/vB3NiGEkKnr&#10;oSUKWF0qKQCuP0YBsIwC4CuAAmDyWdWqWYOmt68dvinced9a4UU1IWRixguAHdW4bP765ALM+uUc&#10;YRlnrejDL3gAPE4dLno7/PX1350JQ7ATO5MjI3InavH6pFHb5uR2yNsV1eH7HW8b7y77ZITyvL8l&#10;jCqPbnds2ZUg9ycFwIQQMnVEB8BtbSWoqsqCw3EASuUW5OSsQWrqchw5sgRJSUtw+PBicgEH1j+H&#10;PW//Rnq9a+8abN+9nhBCLosde9Zj594N2HNgMw4m7UB6TiJKtNmwezQoq3ZSAByFz1TAZywQ5ZhT&#10;GZ/1YUZWh4YCYEKmkKbFM4fDX6759S+h/2Su8MKaEHJh4wXA9io+2vXTs5T34Rd3zJbCUFE5J9e5&#10;7ZdzhOUif3kiEqTqA53C8neWRkbz7k23CcvHYgxFRu+K2sK3KQe7sWVyOV9P3kZsPXm5HBCLXEqb&#10;x0MBMCGETD2Dgw709dlw/rwJJ06oUFubA58vCUbjbigUm5GXtw7Z2WuQlbWaXEBmymLse+ga7L73&#10;/8X+p7+PA/vX4cDh7YQQctnw4Pdwym6kZh1AfnEqdOYCuAN6lNe6cLQlhGMnK9HWUS3MMD5rRBlm&#10;PGC/w9iDAmBCpozWYCYaX/nCcADctupHFAAT8imMFwBbK3FZ6IOR0POjtUnS+wxNDf75818YFXyO&#10;hQeie9Jto7b75ycW4L++OxNaf+eoMm7RUAAsWvdC5DbyMFdexrfH2xO9bCzyMT/1YsKI5duTDPjW&#10;f92EmT+ZNXw+ZKJ9Xg4UABNCyNTDA+D+fju6uszo6NCiubkIFRUZ8HgOw2zeA51uBzSa7VCrt5EL&#10;yH71R0iZ8/8OS33ka8hI2YrMvEOEEHJZZOUfRk7BERSUpEFtyJWmfwiUWVDd4ENjaxgtpygA5jal&#10;zMO6lPnCHHMqS6w5ixmZ7bMoACZkimkpeF8Kf1uSnkFft014UU0ImZjxAmBzOS6LrYcNUhC7K9Um&#10;vU9T1eCf/+UL+HBN0qi6sWLXjfbnxyMBsNrbOaqMW7gkEgCL1p0Irb8LX/7qtdI2rv/u/0rh75Mv&#10;JAjrxpLXja5vKO3Dz++YLS3j5+DfvnjNiLbx4/nHf/wnFFjahpddDhQAE0LI1MMDYPm/wXwaCD4K&#10;uLGxAJWVmQiFUqTRwDwM5tzuQ2QMTs16lDz5ZRT96R+Glbz/aymgIYSQy0FjzJPwUb9GW7E09YMv&#10;bJZG//LpH5qOl0vTP1AAPB3mAM5sn8XTYFGlycITdZ6si044IZ8FbWUF0nP7uQoMwiW8sCaEXNh4&#10;AbCxDJfFQ48vwHdunAmlt1N6n6qMBMDvr04aVTfWlkORAHhHim1UWex2Y729OBIAi9adCLWvC1/+&#10;yifTNfzirjnCeiLyuk+8kDC8jLfnH/7xn5BnbpPe82OT3/Nj+TRtHQ8FwIQQMjXx72E+Cri72yx9&#10;N586pUZLi0IKguvr81BXlytNDUHGVxU4CPs7P4bl0X+E9ZXvwO1WSv80mxBCLpugAZ6QEf6wWbrx&#10;W0WdG3XNQTS1lUmjf2n+34j4D4DZQ1RhsolONiGfRee6QhjsNePkjnvQFdosvMAmhIiNFwDrw/jU&#10;lN5IEPr48wnDy5JLIgFwwuqkEXVFNiVGAuDtybZRZX+aGwmAFZ7OUWXcmx9HAmDRuuOR28dDXx7Q&#10;5pjaho9DCoLvnCNcL1rsccvvY4+ZHwPf5qW0c6IoACaEkKlJHgXM5wLu6bGgs9OIM2f00pQQPAzm&#10;Tp4kF9J0zCyFMWV75qHcmSW9JoSQy6my3iPhUz7UNgWkeX95+Mvn/qXRv5+I/wA4q0PD7wgnqjRZ&#10;+F31+N31RCeckM+atlYfWjfdKU0L0fTKv1IITMhFGC8A1pbiU9uYGBnlmmVsG16WpPgkYJ0IHo5u&#10;TbaN2C73x6EAuMjdOaqMe2MoABatG0sV6MPNt88e3mdsm8eq9/M754yqwyk8kcB37vMJw+vIdaO3&#10;Ie+Ht5W/5/Vjt/VpUQBMCCFTlxwC85HA/LuZB8F8RDCfG5iInWtOx0nzYul1+xmXNP8mIYRcDTz0&#10;5VM+NJ+oGB75S+HvJ6ZDACy9EFWaLPJJFZ1wQj5rmhbPHL4pHNf8+pfQ23BEeJFNCBlpvABYHcSn&#10;9uBjC/DY/IQRyw4VRwLgd1YmjVgusv6AAf/P3/09tiTZRpXxbV9340zszgxcVKAs4/sv8fXhZ7M+&#10;CWMzDG2j9jOWIlcXvjQ0KpiHu3yZfGzR++DHwNtZ6OzE6x9Fgl65fiy5/GLbMh4KgAkhZGrjIbAc&#10;BMthMBHrPatG85KbUP/853A8+0W0noqEMIQQcrXw0FcOfin8HYkC4CuAAmBCPtGqWTMiAG5d9n30&#10;n8wVXmATQkYaLwBWBkCmAQqACSEkfshhMBmtv1ODlqXfRwO73pc17398OIQhhJCrRZRLkBpppgI+&#10;Y4Eox5zK+KwPM7I6NBQAExIHjuUuksJfPhq464xZeEFNCBltvAC42AcyDVAATAghZDrgAzyOLfza&#10;iIEfx3Y8IPxtQAghZHKIMsx4MEN6UABMSFxoMWzC8RNhnDhdje7ewPDFIk0HQcjYxguAC7wg0wAF&#10;wIQQQqaLrvpUNL32ZSn8bd5wt3TtL/pdQAgh5OrblDIP61LmC3PMqSyx5ixmZLbPogCYkDjV1RPE&#10;6fznpQvETutHwotIQj7rxguA89wg0wAFwIQQQuLVwHnt8OuePr800KPVm4xjW2ZT+EsIIVOMnFWK&#10;csypTM59Z/AUmKfBokqThSfqPFkXnXBCSERLwfsj/olYR/pcDPbS9BCERBsvAM52gUwDFAATQgiJ&#10;R3wAR9Mr/4rzvrXo6g1K4a/omp8QQsjUEP8BMHuIKkw20ckmhAypN4wIf7mWj66nAJiQGOMFwJkO&#10;kGmAAmBCCCHxhF+vtyfeP3wN3/TKF9DqOCC+5ieEEDJlxH8AnNWh4XeEE1WaLPyuevzueqITTgiJ&#10;4BeKjeyCUbp4ZM/dzdnCi0xCPsvGC4DTbCDTAAXAhBBC4klfS4Y08lcOgKUQ+LUvo63RLrzmJ4QQ&#10;MjVMhwBYeiGqNFnkkyo64YSQT7QGM9H0wXfRqlmDE2eqpbnD+IUlH1lwRvHKiHnFCPksGi8ATraC&#10;TAMUABNCCIk3Zz0bRoS/0s2eBdf6hBBCpg4KgK8ACoAJuQgxN4g41xUavjncsYVfQ6dzufDCk5DP&#10;gvEC4CQzyDRAATAhhJCprLtil3RtLr8/3xOS5vs9lvSsNJCjrUo14lqeEELI1MRnKuAzFohyzKmM&#10;z/owI6tDQwEwIdNMW1nBJ1NDDDmrfmPEhSghnxXRAXBLiwJlZenDgSGZXnjf8j6mAJgQQshU0H9a&#10;gVN7Zw9fj3dVJ6Kjs/yT63Y+iCNmIAchhJCpTZRhxgPpBnAUABMyvTRvuHtE+MtHAfMLUNGFKSHT&#10;nRwAnztnQGurAuXlGXh6Tb4wQCTx6y9Li6S+5QEw72sKgAkhhEy24+tvGXFN3rR4pvDanRBCSHzY&#10;lDIP61LmC3PMqSyx5ixmZLbPogCYkOnmRBgtKS8OjwJuLVmK893B4YtReTRCb8ORERephExH0QFw&#10;W1sJqqqy4HAcgFK5BTk5a5CauhxHjixBUtISHD68mMQB3le8z3jfZWevkfqS92llZabUxxQAE0II&#10;mQr41A/RATDXYtkpvn4nhBAy5clZpSjHnMrk3HcGT4F5GiyqNFkWbr5DOqktp6L+iQwh5KLw+cT4&#10;3GLy+1Nnq9DVE0RH+tzhi1A+MoGCYDKdDQ460Ndnw/nzJpw4oUJtbQ58viQYjbuhUGxGXt46KUTM&#10;ylpN4gjvM953vA95X/I+5X3L+7iz0yj1Oe970WeCEEIIuZz6T+ZK19dtq340vKy7N4D2cxU4tuMB&#10;6Zqbj/7lN2+OvlYnhBASX+I/AGYPUYXJtCLxMemklh81Ck86IeTStDXaR80P3FO7f8RFLCHTCQ8B&#10;+/vt6Ooyo6NDi+bmIlRUZMDjOQyzeQ90uh3QaLZDrd5G4gjvM953vA/d7kPS9A9NTYVSH/O+5n1O&#10;ATAhhJAr7cSW20dcV592b5IGXURfe7cUvD/iepwQQkh8iv8AOKtDw+8IJ6o0WTalvyydVH6HPdFJ&#10;J4RcmmO5i0ZcpDZ/eCP6BzwjLmTbE+/HOcO76GvJGLGckHjEQ8DoaSD4CNHGxgJpuoBQKEUaOcrD&#10;YI4HiWTqk/uL9x3vQ96XDQ0FUt/yPu7psUh9TgEwIYSQy4lPoxZ7fXw6e96Ia2ua55cQQqan6ia7&#10;lFN+sHO2MMecyqIDYOmFqNJk2VXwoXRita79whNPCLl0rY4DaF49S7pIPZbxmrSM/xM1Pj1Ed82B&#10;ERex0f+UjZB4xcNAPiK0u9uMs2f1OHVKLd0sjAfB9fV5qKvLlaYPIPGD9xnvO96HvC9PnlRLfcv7&#10;mPc1zf9LCCHkcpCnd2j56Hrp2phPn8aXD8IVmeahrmjEtXPTu9dJo35jr78JIYTEt1CdRsopl+z/&#10;szDHnMqmdACcrNsmndhs/WrhiSeEfHp8HrLYC9RjBx4fcRHLRwNHXwR3OpdLF77tR/6M0/nP0yhh&#10;EhfkUcB8Xlg+OpTPEXvmjF6aLoCHwRwPEEn8kPuN9yHvS96nPPzlfUyjfwkhhFwMPh0av2HbWfUb&#10;OKN4ZUQZv1dG9LVx0ytfwJnTXpw4Uz18/dy8/Gdo3nA3WgybRlxXE0IImT4ajgfhqCiBtdonzDGn&#10;Mj7rw4ysDs2UDIA9R6thKVNLQ6xFJ54QcgWcCKPptS+PuMhts23H2a5SaYTD4KBLCn6jy/mFcvRF&#10;Mg+Mo8v5xXR0OQ+PqZzKJ6OcB4Kt625B/fOfQ938z6H2uc/hdHCbNF+srHHVz1DNlss6AlupfIqX&#10;89CXh/p8io+WtTfjKOvfhkv4fFA5lVM5lVP59C3nI3h5He7Ywq9Jo3qjy1sSvjVi/YHzWmk5H+Xb&#10;0+fHsfe+PaK81ZssvpYmhBAyrTV1tAgzzHgg3QBuKgbAXP2p48ITTgi5cuQbVRzbMlsKg9tafSPK&#10;m9fcNuIC+Kx/B3r7fMPzCF/pC3gqp/JPU9627hYpHOQhIdcZ3iFNFyDjASIPiGVUHh/lfMQvJ/fv&#10;pX4+qJzKqZzKqfyzUc5H9cplA4NutK788Yjyk+FUnDzzyY3cju39y3AZn0aN/yu66OtjQggh0x+f&#10;onZDyjMocGQKM8ypLLHmLGZkts+akgEwH1K9PuU5HChcKDzxhJDJ0fT2tSMukGOnkJDnFpbFjpCg&#10;ciqfKuU8KGzxHEFbR/WwplWzpOUyKo+f8ovtfyqnciqnciqn8rHKY6dy4IEvv4cG/9dy0csJIYR8&#10;diQVJ0hT1ebYjghzzKlMzn1n8BSYp8GiSpOl7MQpLNx8h3Ry61o8wpNPCLn62qpU0kXzsdxFwzeQ&#10;i8ZvfBF9AT3ZF/BUTuVUTuVUTuVUTuVUTuXjlR9Lelaqw++Fwa9v+fVudDkhhBDy4a57pYzSVOEQ&#10;5phT2ScBMHuIKky2TekvSye3xLFTePIJIYQQQgghhBBCCCHkSnFX5Ev55Ed7HxDml1PdJwFwVoeG&#10;3xFOVGky8Xk1+AneljFf2AGEEEIIIYQQQgghhBBypWRolkn55L6iZcL8cqqLDoClF6JKkynY0iqd&#10;4IVbbkfLqXJhJxBCCCGEEEIIIYQQQsiVsCllnpRP6sNmYX451U35AJhblzIf722/G74qhbATCCGE&#10;EEIIIYQQQggh5EpoPV0Pa7VPul+ZKLuc6visDzOyOjRTOgD2HK1GfXubsAMIIYQQQgghhBBCCCHk&#10;Sig/akT9yUZhZhlPpBvATeUAmKtqPwNzIE066aLOIIQQQgghhBBCCCGEkMuFT0f74a57pekf+Ahg&#10;UWYZDxJrzmJGZvusKR8Apxl2Syd7V/ZLwg4hhBBCCCGEEEIIIYSQyyVF9bGUR65IfEyYV8YLOfed&#10;wVNgngaLKk0FvuYGLNx8h3TSQ3UaYacQQgghhBBCCCGEEELIp1XX4sHCLbdLWaQ6qBXmlfHikwCY&#10;PUQVppKDytXSSV+d+FdhxxBCCCGEEEIIIYQQQsinJY/+3Zr1hjCnjCefBMBZHRp+RzhRpamC32nv&#10;g52zpZNvDqQKO4cQQgghhBBCCCGEEEIuFb8HGc8fuXie+1cWHQBLL0SVppJM00Hp5CcVJwg7iBBC&#10;CCGEEEIIIYQQQj4NS1iNZN02YT4Zb+IuAOajgA+rN6Kpo0XYOYQQQgghhBBCCCGEEHIpiixbUN7o&#10;FeaS8YrP+jAjq0MTNwHwsPazyNSvk+bjEHUWIYQQQgghhBBCCCGETJTBd1iaeeC97fcg2NIqziTj&#10;lHQDuHgLgPn8Gws33yF1Soljp7DTCCGEEEIIIYQQQggh5EJCdRos3HK7lDWmGXYL88h4lVhzFjMy&#10;22fF3whgJsd2ROoU3jnuinxh5xFCCCGEEEIIIYQQQshY6lo8WLz3Piln3JGzSJhDxjM5953BU2Ce&#10;BosqTWX7ipZJnZOw/W4pqRd1IiGEEEIIIYQQQgghhIisPzJXyhdXJD4m3X9MlEHGs08CYPYQVZjq&#10;eKesS5kvddKmlHnCTiSEEEIIIYQQQgghhBCRXNNufLT3AXiOVgvzx3j3SQCc1aHhd4QTVZrqeAh8&#10;WL0RvqMVaD1dD1+VQtiZhBBCCCGEEEIIIYQQwm/4tu7IXFSdOCbli9Ptpm/RogNg6YWoUjwxV9ql&#10;OYH35r6GllPlwg4mhBBCCCGEEEIIIYR8NmVoIlPKcpmmg8KMcTqZdgFwiU+B97bfI3Xg6sS/0mhg&#10;QgghhBBCCCGEEEIIqpvs2JYRmUqWSzPsFuaL0w2f9WFGVodm2gTAnLXaJ83bIXfmruyXpLv5iTqe&#10;EEIIIYQQQgghhBAyvfFsUM4K+eBRPohUlCtOV9IN4KZTAMzxeTsOKldj4eY78MHO3+Lo8dBwZ8d+&#10;AAghhBBCCCGEEEIIIdMLnx62yLIFdce8aOxoxdas17EjZ9G0vdnbWBJrzmJGZvusaRcAy3iHqoNa&#10;VJ06C10gR5ofmM/zUX7UKPxgEEIIIYQQQgghhBBC4hcfAMqD3w933SuN+E1UrhLmhp8Vcu7LA+Bj&#10;/IW5VVxxOuAjguWh3tzivfchRfUxhcGEEEIIIYQQQgghhMQ5nvHxe4JF538rEh+DPmwWZoWfFdEB&#10;sIa/SK0/K6w4XfDRwLsKPhy+URxnKc2VPiQG32Fk61fDXpoFd0U+3UCOEEIIIYQQQgghhJAphI/u&#10;5bkdx0f58sGd/P5fLR31qDhWLmV9fEpYPtVDgSNTmA9+lgRPDgfA7TwAzuRv1pZP7wA4Gk//+ajg&#10;shOnUNV+RporWA6Fo/E7BPIPmKiMkz+AojKOyqmcyqlcVMZROZVTOZWLyjgqp3Iqp3JRGUflVE7l&#10;VC4q46icyqdD+aaUeUJ8Pl9enrD9buH68ry+pgrHqAzws0zbfFYOgGul+8CxhVtjK31W8BA403QQ&#10;ybpt0v9CsC5lvjREnH+AeBmvE/vBksnbEJVxVE7lVE7lojKOyqmcyqlcVMZROZVTOZWLyjgqp3Iq&#10;p3JRGUflVD6dy+WAl+d1PLfjeI7HfdaneBgPn+1hKADWSAFw2fEzc6b7FBCEEEIIIYQQQgghhBDy&#10;WcCz3u8oOkIzsk9vnTFDg3+YkdnRwRNhV5t4BUIIIYQQQgghhBBCCCHxo+z4meul0b/SY+hGcMtL&#10;zwgrE0IIIYQQQgghhBBCCJn6co6exaPOsydmZLb/91D6yx5ZHQ/xAPg/ik5Ld4gTrUgIIYQQQggh&#10;hBBCCCFkartVf0ae/3ftUPo79MjqsPCCRX4aBUwIIYQQQgghhBBCCCHxZkvFcPjbNSPv3DVDye/Q&#10;gw8JZoVfLOgYpLmACSGEEEIIIYQQQgghJH7wTJfP8CAFwJnt7w+lvjGP7NNLF/jOvCHaACGEEEII&#10;IYQQQgghhJCpKWrqh/AMDf5hKPEVP1Lrzm35g/WMlBqLNkYIIYQQQgghhBBCCCFk6njIdjo8I6uj&#10;fUZm+zeGYt5xHjwlzorcFI7fNU60QUIIIYQQQgghhBBCCCGThw/gfdFzBr4T53Jqa/EPMzLb/3Uo&#10;4b3Ag6fEWR0eHgL/c27H4IchujEcIYQQQgghhBBCCCGETBWJNWfxn4qhOX+zTy8dSnYv4sHT4qyO&#10;TGkDDJ9DQrQjQgghhBBCCCGEEEIIIVcHn7Ehar5fzjOxaR/GemS2z2Ubqf2FpmN35cmznuWlZzDX&#10;eQap9TQ1BCGEEEIIIYQQQgghhFxp5tZPnqOC3y5p5O+Ep3240GPoznH/lHPaFrWTYXzIMW/ET7RD&#10;w46pnMqpnMqpnMqpnMqpnMqpnMqpnMqpnMqpnMqpnMqp/KLK+eBbXucG5ch6qXXntpS3n/tv9lrD&#10;7J2Rd+4aKbe97I/Mdr6TtUM7amcijchsnyWVR5aPaJyEyqmcyqmcyqmcyqmcyqmcyqmcyqmcyqmc&#10;yqmcyqmcyi+lXMPK50jlF/WYMeP/B0AeBihlde9/AAAAAElFTkSuQmCCUEsDBAoAAAAAAAAAIQB8&#10;lD8+R6MBAEejAQAUAAAAZHJzL21lZGlhL2ltYWdlMi5wbmeJUE5HDQoaCgAAAA1JSERSAAAGFAAA&#10;A3gIBgAAACviAvIAAAABc1JHQgCuzhzpAAAABGdBTUEAALGPC/xhBQAAAAlwSFlzAAAXEQAAFxEB&#10;yibzPwAA/6VJREFUeF7s/X/Qdtt534Xlj5Rx3Rk3HY8Zy63TmBGtGKuVBwabUV0FRB1F9jmjY0cZ&#10;JEAk0ShURNHEIDHyMKIVrXAClnEQIrGopUzUsQxViAY7JuqcDOcQ89b8kOOJaKLaQI1DqUKY2lDc&#10;ccwkvF3fR+9Xuu7rrLX2Wmvv+37u57k/n5nvnPPez773Xj+ute69ru/+8ZsAAAAAAAAAAAAAAAAA&#10;AAAAAAAAAAAAAAAAAAAAAAAAAAAAAAAAAAAAAAAAAAAAAAAAAAAAAAAAAAAAAAAAAAAAAAAAAAAA&#10;AAAAAAAAAAAAAAAAAAAAAAAAAAAAAAAAAAAAAAAAAAAAAAAAAAAAAAAAAAAAAAAAAAAAAAAAAAAA&#10;AAAAAAAAAAAAAAAAAAAAAAAAAAAAAAAAAAAAAAAAAAAAAAAAAAAAAAAAAAAAAAAAAAAAAAAAAACu&#10;mx8u+o2iJ0UfK/rWIvObi36y6Okz/VzR1xaJ3t8AAABule8s0u/qy0UfLIq/qwAAAAAAALCIkpGv&#10;TnpD0Zuf6fmijz/T54qU7NTi7NuLrhklZ79YVEvOim8p+pUib/OJonOQk73S24r28M4i7+vXir6h&#10;qMerimL/um/fXaR+/WTRTL/q+HGB/rqiGrGc0oeK9qDEwJ79KSb83a12y/221WduE7XjHy2aTejn&#10;4+Xy9UyD3t9WOUfcitcUfbTorxS5fl9T9MtF+TgxfmKdtP0vFn2q6AV9cIXM9InnIm+7Z5z8YJHG&#10;ZWtMwlfJ84nGbyvGc39+tmiL3K9HGn15zIyWqUeu4975epRcl9HjrvweuI76vR/ti9yPI7+5GR/X&#10;vxG1c5KMv6NzlE8XfaDoqPi5FXJsrfQdEL/nIM8r0hHnWAAAAAAAhxITqUeplxzJieSjtXXSnReR&#10;tbLuTU6P4kVVPNbeRUNs37hAznVa0UjSK8dTqz57DQV/XwvYF4u+79m/V/fXMhRqfTQiHz9/fyWx&#10;l2P2p4pWylST+3S1niuqJW5yfDpuct39ectQuNTY3UNu6964OspQGGmXWhJjSyNzwkMjx5zUm5dX&#10;xvi5DIXeON4zFvJ+476O+E1vtVnui9E6zM4D31wUj6Pk6DuKtjjCUMhlHYmF/J29htEtsnruu2cc&#10;PUaI3y+zdx7M7ZbnFs1J136xFgAAAAA8ALS4PyqJs3IS7CuRfHeCrkjyle26yr1XtiOSDz1tJeTz&#10;Qqa2fS7j1j5XqSV/9h4rlj0mN2rJQvdj/OwLRe7Xtxa9VOTPt674zsmf3gIot/HMIr2WwMv92ttf&#10;TCR4EXcuQyG3+0oyItftw0UrZarJ9V+t54pqSbccOy7XrKHQ6sdZ3lj0kaI8PiRdVakr/XVV5coj&#10;MnJb50RC5Ij4abVtpjZHbKm1r5V46rXDJcmJxq02r81HW+S2PqLuKsdWknQlfkSuY9zPEb/p920o&#10;iFo9dKdTb4znfpydc3L9evK+Z74jjZZpb12E4kRzp+5YjWWQNGfqHGI1znUHW29OnrmzJMfHjI5I&#10;7J7z92WG2nwxM0dcU/w69nxXbd6PPlOb/raiUfK815Lm7/emz2ZV+w3IcXotv5EAAAAAcGG0WFVS&#10;tnVirBNXPZJCJ729hZFOxpXkveSJZV507El6x0X7EQuzvAjeKls8fm2hMrqAiMoLsCMSLFtqtV2v&#10;fnkh57aK/RvjKm+/FXMzi5/cRjOL2NVkgNujVt/42dYCNsdIL+ZqC/aWWsfdGjO5PLHde39bpTZG&#10;9swJJraV69mK2dgmrlOeC2avetTjvzQH+/ujUgJo5Gpms9UnMzEjtcaOrrrW3Sw/XuRtHWMqw2eK&#10;9FvjBEtuvxG14qkWI1s6Ijb3kueWkRjKdb0PQ6HV3urj/NnMXGvy/lf2sUIe/6PHzf04+r3aGOj1&#10;Z95+67cjMjtGar9fIxotU/5NnqmLeFPRyPyhuX1mvtR+P19U21fU6BhameeiVsfqpX5fRsn9bY2O&#10;lWuK39l9jppPo3XsxUTtvGaGXLcjzrUAAAAA4AERF8UtUyGfNNZO6rUfXzGuk+zVq5fyIv2cyovx&#10;1iLmKOWT7dEFgRctK4vN3FfnrqO0YiiIGGfum5h8id+ZTcqMxLDJbXSuRWyU6xbL6YVg/Cy322xM&#10;eJ+z36v1V67vajJjlHPODVuJ1lq85fL0DIX42ezCXQmbPUkmSXP7yJy81ad5HG2pNnZasef2y22t&#10;+ufv1Pab+6MVjyvjdCQRf05ymXsxNDPHj/TPnnHd6msft5bEHD3eSCzW6reHmfhvJddWDQUhI87n&#10;WWqnry86Yk6M83ttfKguW3NDrldtPoyfb6Hj+d018ftS7feoRS7XiLbKqLLNJOBHYro1VloJ+xyL&#10;KwlhccnflxF6/TUyVq4lfs3sb6Y08ntTq2dNrdjbao8R8m/uzLgEAAAAgEdCfEZvPqmsnbT2tlld&#10;1BgMhVfKJ+mxfK0T963E27nrKMUY2KpjrEcsm2Ms1ifuNy7SthYxuU20fbwyeo9imWrlFzMJpFgv&#10;76NX11YSoqXaPqUYm3kMtspbi7XRmB5RnkvOOTfUFvAriagVtRIUvbbU406cWLS0H11p+q6i/DdJ&#10;7bmVDMnHzHN9JLaP+2okdmr18nY5pmrzQNw+ko/dK/sWeXzct6GQY7FXnpk5vtaOrT6YQX3cesxG&#10;PmatvIqnrcfY5T6qScfaM47zeBk5ptUaazO/BzXUtnpZrH4HjpoTW7/DUixfLrvrmMsR43N2XI78&#10;pm395pta+yi2YpJej6LJx9vafy0O/OjFWDfNx+8u0ruU9tQ5x0jNzFiJo0v/vmwx2w417jt+M44V&#10;tY/uPtCjV436oHX3zExb5jLm+K2NgxH5d71Hbu+9MQAAAAAAD5CeqdA7QY+LkpGTz6PJC7s9J7Ox&#10;nrW6jCwstvYRyQu6uIiJ+9Hi4JuKWttGRhJvI9QWmytt21u0SnHhExd7/jy3ueozW8ccv2q7mcRQ&#10;T+7jXplmEkixXI6v+FleKMbjar+5vdVn8TPtUwtY/92KsdxadGdqsb7V3zPK4yfHQm0MjMbtyL5y&#10;O5xLtfK12tGPQ8h/r801tURZbbvRsZDLmeeo1nhVO+q4T4reVyTydvr+64padRoZ83mftfl5hFrb&#10;98bsJYh9VOvDSJ7vWmrtJ7f1bDvGq+ijeuVuJdVGH/9hau20ZxznmB8dK4rn1sv4Z34Ptsgxv6r8&#10;u6I+1J0Bav+Ijqe+laGh9xjFvtG4UT/qGftxX0IJcD0e54NFGuc9cvzVlMvbojYWavNtLUZa/VLb&#10;djZOI63Yz1KSP8+R1uwYveTvyygjsTw6Vu4zfjP6rt6P0OufWky1zvFr5LbL42N1nhjpz72/FwAA&#10;AADwSGiZCjrR1lVWT4repw+eERcdexYSe8gL/NpicZScIH1D0RGL9ahYvrxoiwuInKzLyYlWPUcS&#10;byPksvWOOUotASlGEggjqpUvL6Qcp6OJoS15fx4jqkdezM0kkGK5PAbjZ3nfse2039xvapP4ma6i&#10;rCX7pNr38/FMLT5q31+Nvxq5L89tKNTI++8tnnNcrx5DyvNr3qY1/8Y53cplHh0LuR1rsZrbVf0f&#10;4z+2Qa1sUfF4I/NaPnavb3rk/Ui57qNxdgRH1Su3YWs/o9tles9h1z62HomieGgZEVsJOdFqpxh/&#10;rXFi8lw92qf5e4rz1rzf+ryF2kUvEm49+qZF7sfWXN5j1JxaUattc7lrGqlLbYy2Ynl029rcMDo+&#10;MjpmfpyT4lP9rL+1xlLWbL/W6nrO35cR8vFUp+8oynEwez5xH/G7Qq1PZtoxx2WOiZnfkPi7vjVf&#10;mpXvAAAAAMAjJC4Qeied8QT4HCeQtRPso9RK7F2zoRAf0dPrl5HE2wi19t+7gLoPQ6G2oOy1SSu5&#10;ulX3I+JV5aolaeNneaE423ba59cV6XEkunov363wJP271Va142rb3A76bGVRX5tTasmcozSa7Bd5&#10;nmjNfaPbZXJ7jbRFjotITmBKrXjO27bmmtY8k8uV+z+3cyt+c9ytzBG9ebJHPlatbc8xP7aYTUC3&#10;yHObytua70bkvlx9oeusNA40Z/lF3ZmRBP7WOMz7GOnTHAs+xkh5WvJxcyzOPKt+JI63WJm7RzUz&#10;XnKcjtSl9nvRm+fzMWqxkvtuK5565OPpDoTct7W7AKKO6NNaHc71+9Ki9ltZm/Nn575rid8tar8n&#10;M3271V/5773fxhiXo/G9Mm8CAAAAwCMlnsjXTjzjye+eBVWP2gn2UWotKvOiJhsKte/Fk+9aW+UF&#10;TTzRznWM+4/f8+LAVypq4Vm7nVvkRVhtAXautt1a7NXqVKOViJmltiDt7a+1vbSVnDyiTVWuWjzF&#10;z3K79cpc00iMWr0+yskQSeXP7aDPWvvvaSTJcaRac0KtnkcqH7dWx9riPPf7VnzmerS2X9kuxkku&#10;f+7/Wjvn+PipoueLPlmkBKr2PRvn0labtMjzT20/tfF+riRKbJ/V39tWvOyJb/dlbXyrnPqtyp/P&#10;SI8YqX1em79zf8R2qiU8RzXSp63fq9HPa4rHrbXvh4u2Yjv3eW8+30OuT2suzfWYGS85TkfqUmvn&#10;WuyYWjvnMo7Oj6PIiNMjdqKRIINO89/I+NF39eielsmWue/flxqtcVKb83v9t8ol4neLWr/MtGH+&#10;fh4ftf2PaPT3JvfVOfoJAAAAAB4Q8QQxntjGhftqcmOEnCBoLSDzQqZ2kr+yYFDdrukOBdc91rfW&#10;/iMn9rVk2FHqLbJadcrk/lpduOXYsFqLndb2Vq8cR7SpyhXL4HEXP2u1W+txIZLipHb1o+h9r9VO&#10;rcWpts/toM9iv7tOtfkl7nd1bqn1w2r8iK2Y2Ks8F+WkRWuuGp3TTN6+Fke1fq31Qy5jjJOtxEUu&#10;Z+4vlyu2u/pvZF7Lxx5JyOj4ugpYybu4/yg/O/u7imq/g9aeOOsxMv63yHHssu6Jb/dlbnfPNTnm&#10;ZqU+zvNTq09742FPObb6NNc99k8+rmN2pDz5uLXn7NfGQCSPmdXY2aLX9pE8b8yMlxynI3WptXPv&#10;mFvb1+Y217U2h2je0KO6Wsl+zSF6Qa/Mg48UPSmK+65J83Htc0v7+FiRTAY96z++AFjc5+9LjRyj&#10;8Tj5b9JWzK9wifjdohZ7W20e6c1Doha7Ixo9D8v7nyk7AAAAADxw4pXvMemYk356VIqTKPlE0wuq&#10;VuJyllaiKdNKlERWFgyq36UNhZZi3XNd8gJrJPE2etxZbSXwYvvGOuWF2qpiv9YWaFatTWqL16yR&#10;BGWNrT6LxHj28eJneRxsPW7kSfq39qnva7y2jIQoJUX0TOdY71Z/qV45tvRZ3N51ynOLPouL0tpC&#10;dk/yc0S9ftkit8lKsqE2Llv7ycfbKnuO71r7tvrV/aPy5VjLx92aW/L8V4ttfR4fxaVxPTKv5aSG&#10;y91Ccb015mtS2+mlnp8Pn0krfb5Fbs/W72CP0d8/k9t6qx2FjpGvtD4Sn1/Uklu5jWqxfQ5qsR5j&#10;oDXvz/weRGK/qA9b43VVObZWk5Cjmhkvee4fGQe19ukdM/eLFPsmjwtJMb81hyge47vHRG1fPcXz&#10;asWd3teU55+W4rx6n78vma35utZGo2NFXFP89qj1y+z+c123xnJvTo9jbXQuzXUY+c0AAAAAgEfA&#10;1olo7aQ+n2TmbY44mWydZB+hVUOh9r148l2rd16YxUXCaB1jn+TvbPXX1gIsX/k4uoiZXazrSjk9&#10;tz9ur2S12ix/vir3z1a75jaZibWZBa2ZSSDV4qmWdBW5r/V4GF2VGOuiPrHpoOSHvlvru2gcKCZy&#10;skLjQfvqLdJVr9yW+iwez3WKZfdncd+1hWxOKh2tlb41vXE+Su7PPLYjuS22jpf7LbfvyJiJZoK+&#10;75fE5vhW8kvJ3/iZ40vUEnc9qR3yCzprfTWaNJkZ76OqxesR5LK26tRiq99rnOP3/JzksXeuvsjU&#10;5tH4joPWvD/ze5DRxR+6Al39UTv+Hm2dSxytmTkyz3e9udHU2qd3zFp9Y9/sbY+4r605SPOl7orS&#10;73kP/bZvmQs+7n3+vmRy/Wtl2eqPLa4pfnvU4nTvPJ/bc/S3UcS+H51L9/5OAQAAAMADpZbcySfK&#10;2sYn5rUTzHMs6M+R9LFWDYUjFNs21zGWK5YlLw5ye8d95kXU1gIsbz/Sd7WFWqtNt5KHeeExs/Bp&#10;kRfDT9K/c5vEMqr+enZ73P7j4f9XYnsmgRTL7rrHz2qxoCTWC3f/emVM1Ra97j+1ix7J0Lqq2MkK&#10;besy59iL0jb5+Pqs952WVueQ2rzRWviP9Ms5kxK5L3N5WrG/lTyosZXw2Rqn2v71RZ8pyi/GnYlv&#10;EdtUMShtXW2r5Frsh9oxRuaOWnzY7Pj6ojzf61n17yrKBklL2pfG1Oyc1SKXd2Y+rNVV2hpbOeZH&#10;jnnOcWLV4rwVt65jjolZtcZWb07TsXVFemtczI6XFivzak9b81GrnHm71rnAHvJv+sicV2uf1m+B&#10;qMVwrHMt1tTX+bFGrbsGc5lVPn3/SZEfU5QfUWRyXVr1eE2R5iudw2hOjcfM5b/k70tmJGm91R9b&#10;XFP8tmjNm704rbHVZyO/jWakbzJ7fqcAAAAA4AGTT2jziWgtKZFPFvM+jjiZzMdtLWryQrN2Ij66&#10;YIiLNp1IX6uh0Gvv/LeRBVhuw94iorYA6vV3bXtJx6g9Xzhvv7K401Wc7jeVLT4+RYptkhdaOl5e&#10;vCvZOLJYyvuakds89oWPEz8bWdyfk9g/Sp7mWMsxrc9ye44oxmArhs6lOEbPeezcl6Pz1GhiKJLr&#10;Edu3NsdbsY9rL4EXo4mbHnm+k8ml/aqcuuNBYzDHWmYkaZJjMW4z0q6aW/RC/K2YGOmTEUZ/B2vk&#10;eT1K7eo7RjI5Vlbi6xzKdd+ab1XHvb/htfbuPWIuKhvTjtk940V1/sWi1qMlcz/MxEsmj5VWOXN9&#10;Vn6zt8ixPFKv2u9OL1Gb6yHFOm/9PVMbfzN9Hcl1mU04i9F+ytutjP/4+5IZrUttTplpv2uK3xqt&#10;OXMlRvJcODtXttTrx0j+nTrq9w8AAAAAHgA6sdUVmHokSjx5jCeJOkHVy+N8ApxPGJW0fVJ01HOU&#10;RxMpedFWW5yMLhgunbjNdYzliouhXJb8vXjSnxcpI4uTvL+8T5MfjySpbL3+9r4VF/GZ/a32rSUB&#10;RpT3pwXUTxXps9z/sU1in7vOtQXvSAytLtokHzuWx2OsF5e1vjtaeUwpqaq2rT2GJpdH343t6TrF&#10;OPVnsf16MX1utRIcPWoxM8tIjNX6e2SM533HOMp/i1LfvLbojxbluXZW8ZjuU/WzkqPxsWfa7vuK&#10;fNeC2nIlBvJvVN5H/Ptsu27NUyN9Msrs75LqMtpXtXL22qnFJcZorLvmipF3wOi8Js7Jrm/ub4+1&#10;/Hk8Zi1GWtL+Wr87rc9H2Ppu/nueQ1QH3XXmx9/12DveRzRa91yWkXFQm9d68/LW9rW/98pfGxOx&#10;P/acL4wq/o5uxYaoxfhIH+V99/pn9Rwva6tc1xS/mdZ8WeuTEXIs5fZfjbUYPz3y/lfrAQAAAACP&#10;hLiwaCX3RhINq8ws3mfVOtmNCxDXrbaIXFVefOQ6xnLFRVdtcZYXZb7aNC9URhc8rQSNvq9y1q7K&#10;HF1smK067enzXllyH7pNchu2PldSoVa23LatRVXr+PFzl78Wg/Gz3G7nHCdWKwlTi7XcBvpubE/X&#10;qTaPxO/OxpaptUer/K1+WaEWM7Pk9qzNr7nMvcRNJCdXHJu5v2QUxfaLZdiboIlljfVQWfLcIEPB&#10;/1a/5LYZUW6/WP4cXzPtWouxeCfHauy2iG2zte9cNiXUY7vlu4qkHKsjcThDHhu1tlW5deeHt2n9&#10;Rpt811mUHlOl3yvdUZPj22M8t5OPlz+PZc3xo0fhxXbSvvXy6C0je3XeqcVd7rs8RuPf1Q+xvL02&#10;rh3rHBqte65Xb3ya3M5S73g5TqXYfrU5qLe/HHtSbPPa349WnC/u4/elRq2dV9Rr+2uL30jrt0xt&#10;tjrP5ljK/Zb/3pvTe7+TLXKdev0PAAAAAI+ceDJeO6GMJ497kw0tzrkgqJ3s5uN5m9qidFV58dE6&#10;poiLrtqiTn3wpCg/rzuf2M8seLToGLnqUxpdaERG6tRaaGVmFrC1BE7rWLOKCYe8aGvFkPskfu72&#10;jPXy2IqfjS7wa7TKsUot1uJnrlPsd9cpbufPYvutxJeozRs56Wa22iPH2Lnk4+b4yW1Qq9tIH9Zi&#10;3W2SY+ubiuIx4vy+tz1i7MaYUB3y3BDvftE4Whmvsey9hMpsu+ayuJ+0HyW6Xyzyvo9gZtzGdlRC&#10;Pb8XIrdlbd7M9YttNUtu99oxa+0vtR6xZVRX3d2SX0Qf26d2/BnFmFU5ZXr4HSK5nXK/jMz78fMt&#10;tvol/z3/VuS/S61jz46XqFpMmdW657kn163GSOxF8jHy/Du7v63t98bmiGId8vEu8ftSI85Re9Qr&#10;W67rfcevaRmhmlP2/GbU+vbtRXrs2peK8qPfenN6HAc5Rlrkdun1PwAAAAA8YnSy7RPK3slkXETs&#10;STjsJS8CV09k8wm5Fwr5RLm32MjkhVNefOSFTdx3TrCNJpHz4m62PbYWW9Jqf2/VKfZl61EVIrfr&#10;1qIn96GSUHnxtfVSWKt2ha/vDskx5P5sLULj565DbAO3c/xsKxZ62+ZybGmrn3OsqV7xMx9/JYGQ&#10;+zS37TmUx2eeW86leNx8TPeBHjOVx+XIvBDfJ1L7XuwvlSOP/5Gx3orvHrGemqPy3PBbi1xulUGP&#10;XcqxluklkXKsxrm21eYtZrffS69eNXR1/vu+/L/NOcmPLavFT26rPfXLsdGaq/MxrZFYyjEbv7N3&#10;3uiNsVzmXNaReT9+vkWOu/y9PM/WzlXyPrZ+OzOKm62LDmrHNbnuo+cnudwjc1/tXKb1vdq2tbif&#10;Gfu5rtJoX9ceL9nSF4pGHzPaKv+5fl/2UJsTRtuvxX3Fr2idB+2pk14ALrNAjzFrxYvG+LkNhZXv&#10;AAAAAMAjxCeG+aRQt/LrFv8X7v71ZeIJ/56kQ2Ykqb1XedHQWijUFoWryguH0XrOLND2LHjEa4qU&#10;zI/7yNICNsbBKDlpGOsUY8mxl+uiq7jis9atrTrm/cgU8P/rWK8vGo03xU0uK4bCl6V6xWP4+w/V&#10;UGihcTv6YlZr9ArEmT7ainvN2bUkQ/6e+lHvSBB5ThqZ11vx3SIew/2c54Z4p4T+XXtfR6aXeM+x&#10;qrFZ68ccd5la/8zOsSusJmxac1KP3FYjMVCj9vvWO35rnthq33ycGBu5/v5b/o7LlT/vzbe1+S/S&#10;Ghez40XkY+UYyOVuxUhtHh2JCTGa5J7p49GxE+Nf2vodNLWYqh2zNq5r/TIz/nOZR8at+nHkt6V2&#10;AYTvnOlRK39LW30z+vuySo55aWSstLiv+M1j01I8tF6MP0Jrvqzp9xWtnD+NxOxRvxcAAAAA8MDx&#10;AkgnkfFEOZ+4xpP6eDJ51Ilk6wT8SOVFQysRO7MA21JeDI3Wc3TxLGJfjSwGhK7a0qMcRhZbUdp/&#10;fuRSj1i2WKfcDrFvWreIWyMLzFoCR3Er46TWPiOLRn0/v4C8lbyrHV/Ez3t91YrNGr1tW+VYJS8k&#10;tb/Ydq5//MxzRG3eiO03GruZ2pg6KsGhffeuBNyS6jSSQMiJqJp6SQ8lelpXYW71eW6/kTl9Nq5q&#10;fV+bG5RYk/mnO4qeL8qxlsnjL5a9lkitqVf2HO/SSPscwerYbc1JPXI9V+uYy7w1plu/h7Pfi22T&#10;6++/5e+4XfLnvfm2Nv9FWn220pd5Tsj9ONNn+fdN6s2RapP4fosoJbFzfVoxlq9mn5njc/23fgdN&#10;bdznebiWaG7tvxaj2p/uCHJ766rxWnttjb1aOVzW2Gdut1o/SlvGwn3+vsxQm29X9n+f8av4q7XV&#10;yHe3qLVP3L/OT3V+rnPU0d+/rJFy5jg8MgYAAAAA4IHgq6J0AhkXl7UFVF6sxhPbSyVYTF4crSQP&#10;e0mX0cVGja0T7dy2M/uukRc8rUWx7kJ4V9HWnQiS7kbQs1i3bhNX4k+LFz3PukVsj1i22Ma5zL1F&#10;kxaDI8wmcHK/jcZUK47y8T9dVEsctBZuMca3Eim9bWfbYYvcN3oZaoxn7z+2p+eH2pwR2291wV1b&#10;wO81FDROe0aC6p3vnNExcxxZqpuSRK15slaHqBj3KtvIePYxt8hz0sh8PhtXcftajNRiPMda7Rh5&#10;/OWybyXSevNvbR5ajdEVcr+MHrs1J/XIdV35TVdM5vMG/Za8tUjm0EeKdMej9OSZWuNL6pUht02M&#10;jVx//y1/x+2SP+/Nt1sx2RoXe8aLlPteCewc2zbh3M56lrrauPVov1o91RateS/OJ7l8rd+9rFaf&#10;1sbaiFrtuFWOmnq/GTmmRtSL39ZjeDTP+ztxfoz9r7Zq/Vb4TtJ83Pv8fZmhFgdbYyVyX/EbWY1l&#10;qzf/OA6fFOmc8j1FOv9ulSm3h9ogxnksq9tnq355LPTKCwAAAACPlLhYqS2k8mK1lpSIJ6MrCYhV&#10;ctlWkod54RD3sbIYbSkvhnLyYiTZY/J3a6rtbyupJmkxoUVlvspt5HFIlo6dY6CWNMwLLre96jdy&#10;67/KquTJdxW1Yi734daiNCeCR2MqL65aC9OaodBbiMU+21qw9badbYctct/9c0Wuv/rFSY/Ynp4b&#10;4neV+MgJjvj9HiPJnZU5QehKzF68q9y+Q6UVM61kkaWrCGuPD3P8x/bVttGwy+3fksbH6DO287wy&#10;MpfPxpXa1S+LrMVIjNuReW5LLk+vvWLyLtN6VMZqXK2S23nk96I1J43GzpZiX4/8tuxRK65yjMTt&#10;RuaHnnrzbW5DHfeodvVxa+V3Hx7d3rHdFPMt8yHOe6IVl7220PzeGj+rbdiKD9Eaw1kq10hifGte&#10;j2rNLTqfqu0j3/ko4vyYfxsV/1v1y21zX78vM9SO3+vjyH3Gb2Q1lq2t870ReucxMTYV97msqmdt&#10;LWDyHHTp30QAAAAAuGe0YPWiprWQ8uLjSVEv8eKT57zgmWHvCfiMfLIeT6RzAi0vNvZodDE0Si+h&#10;0FqI9NpXC8PeHQZG8dBbpMRjtxI62ia+eFXSQu7rilpXldUSz1GtOs8mPM9tKMTEu6R6xfHSS4LF&#10;OuZE2jnlukRyLEWjJI6jLUNBn/3os/+3Wn2Z2WqD0f1kcgxEqb+yCbAVM1sJn5WF+FbdVxI9eZ/n&#10;MBRqxPY7OsZjeZQIjPNWrS8jqlut30aSjucgz/lbbd2ak476nY3H742ZvXJiqxaLOUZimXpz6Yh6&#10;80duQx33qHb1cVW3mPiN5Tm6vd2+rTZTH9TiPo//rRirJcwjq224NRbUlq3zFpVp5vGNRqaAHqeT&#10;k9e+Y7OViK31XW++jtv3zq9rifSRObzG1tx7LiPB1OJgq4/FfcdvZO98sHr+ImrvG5Mcm625tHX+&#10;nds+t9tqnAEAAADAA0cn4LrC+wiUsNmzyNh7Aj6jeLKucmthmBN7rcXGCHnROLIYmqG2KO0lXoQX&#10;iVpUKAGsR1BsvchvCy2qtQjRQl19F9uwtbhTO8YkqxcjtTrlpF/ryr5W++Y+3OqHXIaVZG9k9vi9&#10;hXyMv60F/5GqxX0eq6qXyqQEWKxjbE/3c/yuPouL32yw9Oi1gRIeqwvc2jyUr+CMjMbMkQkf4eM+&#10;KdJ49jOTV8ntOVK22fiuEdsvzstHxPhKeSKxbL1k3iWozae9+Slvv5Usm1Vs2xgHaifFZJTi0485&#10;kvTb8+Zn0vnHq5/J8aZ5ZMvwETlGYply/bdiIe+rl9CrzX9HtWs+rs9PYvnjsXJ7a65yO3+syO2s&#10;+cttbHOtllzMMd9Ltu85R7plFN+95G5kdg5yvCgOVhPS4ujfl0tB/H51LlP91XeaR7fiLGKzTHNM&#10;njfzPDcSkwAAAAAAAFPUEoLR8NDC5KeKvOh1AkgLYT0TtrcA0r79bN89V3Kdm5WEa+3uk55RdB/U&#10;EmqPBcet4nBkIR4TGNKWCaXnnsuE02N/9hpWR5LH6x6z4zGh/t1jUB1Jnk+UzGnFUMtQgP085vlP&#10;cfOLRbqieyvmMRTOz6yhcOsQv+cjz3vSNZ3DAAAAAAAAAAAAAAAAAAAAAAAAAAAAAAAAAAAAAAAA&#10;AAAAAAAAAAAAAAAAAAAAAAAAAAAAAAAAAAAAAAAAAAAAAAAAAAAAAAAAAAAAAAAAAAAAAAAAAAAA&#10;AAAAAAAAAAAAAAAAAAAAAAAAAAAAAAAAAAAAAAAAAAAAAAAAAABcMd//TH8vQlcgx+PvCJ8hhBBC&#10;CI3q+4p0LvGu8BlCCCGEEEIIPWb9gSKtg/6nRWfnKUIIIYQQQgghhBBCCCGEHrRkKpyd2oERQggh&#10;hBBCCCGEEEIIIfRwdDlD4W/+tV9E6N7lePxPfu6l6t8RQgghhHr65Ef/yN25xG//X31H9e8IIYQQ&#10;Qggh9Nj02775f+y8qh5/dHbuDlYrCEKXluMRQwEhhBBCK8JQQAghhBBCCN2aMBTQzcrxiKGAEEII&#10;oRVhKCCEEEIIIYRuTRgK6GbleMRQQAghhNCKMBQQQgghhBBCtyYMBXSzcjxiKCCEEEJoRRgKCCGE&#10;EEIIoVsThgK6WTkeMRQQQgghtCIMBYQQQgghhNCtCUMB3awcjxgKCCGEEFoRhgJCCCGEEELo1oSh&#10;gG5WjkcMBYQQQgitCEMBIYTQres3/t9ffPrcm9749DV/+9/29A//0+9/+oWf+enqdreof/unfuLu&#10;POH1f/ff+fQPvPMfevpXv/jvVreTtO3f8rf8957+9td/+107/je//Ber2yGE0DUIQwHdrByPGAoI&#10;PXx5IaMx/Xf+L7/1FSfgP/ZHf/Du5NwLHP1b2+qk/Wc/96e+st0P/KH/7dPf9w++tXsC/4//Y7/v&#10;bsHUO9n34qFVHoTQ4xCGAkIIvVI+z1IS9e9/w+u7SdRZrZxjxfNE6dMf/5Hqdj25TtL/4Gv/+4fW&#10;6RyK5X3Lm/831W2y/n//2X/49Lf+T77p7jv5HLml3LbS/+6ffG9126N0VF+89G/8+NM/+K53PP3G&#10;v/UbvlLXuG/XQ+f+/syx8x9//t+6+94//LtfePqn/+Qf+8o+o2J7Sr14ze3I+gEhdO3CUEA3K8cj&#10;hgJCD189QyGezHsR4MVCXCxpYfA/+i3/w+7CxNt4/tBC4z/9+X/76T//oQ+cLEZai12V84/90D9z&#10;Z0Zc+0IUIbQtDAWE0DUqJzJr0jnQz/z0v/qKZHBPo4nimIDdmxh1XXwxx5/6Ex+b3jeGwnkMhZqZ&#10;0JP2+Sf/5X++ui9pJG5XVatPjFPH9qihELdrxWH8XkuOpbh26GmkXxBC6BLCUEA3K8cjhgJCD189&#10;Q8En/HEx5c98Uh6/31ss1xbI8TMfIxsKf+nJ5+6ugPJn/nzPAhshdP/CUEAIXaMuYSjEhOqRyudH&#10;+Zzqz/5rn2hua8ULQLTNr/4nf6FpKMwmxUc1ajr4whTdzZH3IRPlbd/33N0V8LPnjLF/zmEo5Its&#10;RrTVJpc2FGoXAMV2axkKIwbV6PhQm/zfPveZ4bbEUEAIXYswFNDNyvGIoYDQw1fNUIif6WT933/x&#10;Tz/9HX/f//ruyqhoKMTFtL77F//8n7m7Ai7fvpwXTl48xMWIT/J7VxlpcagyzC4MEULXJwwFhNA1&#10;6rEYCivJfiXPH4KhIGPk73rda6vfbWnrsZxR5zIU1F56RKj37W1/6EM/8IptYxn+F3/H/+ywuzri&#10;fkeNm5ryOFFcxH23DIWaERH3m8dGbT/+LMef+yrGcKsvEELoPoWhgG5WjkcMBYQevuLJuE/s84LA&#10;J/H6+7/4g//03f/rBN1XhOn/lej3fnyiP3sFlhYC2VDwS+o037isfgdDrgtC6OEIQwEhdI1qJYZr&#10;n8fPYnK2dgdmVE6aHqWYoF05xl5Dwed/51I+3qxqyeXZff6Tf/D3nyTSt+T2+nP/+qfufu9q26yq&#10;Flu9C3NmVWuvc8VurIvayhcy+TPFpR6Rmt/DprtUdCdzNic0BuNdKv4cIYSuQRgK6GbleMRQQOjh&#10;qpfs1+InLoYlLyq8kNC/a1fnxQV1vnppS9qnbl33v/PioGZ++G8IoYclDAWE0DVq5NzF50SrhkJN&#10;OREcE/ezal2hvXV1eP7uHkMh/y3Xp2bQxL9nKXFc6xclmOOjMd0Pv/DvvXj37q18rqtj9eqwpRVD&#10;4cgkf9SWoVD7ezQEancobPXLJQyFEW3VAyGErlkYCuhm5XjEUEDo4WrLUGgtBKOhoEVG3C4vPOKi&#10;RHczaNH3+/+Rf+DuyqKf/okfu1vs+fu+4khXI/mYebEb94ehgNDDFoYCQugaFc81WvL5Ttx2j6GQ&#10;z7n2nuP4qm3tKyb5z20ozCbbW8p3OtT6RI8B+sLP/PTd33vJZZUxP2YobpPrsKXVOxRURl0xr/Ng&#10;t28tEb7VR7Gu92EoZOX2i/ERNTsmYjmP0KxhgRBC5xSGArpZOR4xFBB6+IoLgbxw8cn/9/yOv+8r&#10;txPHRx5lQ0G3FSs5uOeW97gQys+MzYtcDAWEHq4wFBBC16hWQrX2ec1QyAnWkXOivcnTnCytJeBH&#10;pDrEl9xei6GQ75pVfeM5YGy/1vlhbR95m6zWnR41jSbi4z7PbSjs1Vadra0yjbZNFIYCQugxC0MB&#10;3awcjxgKCD18xZP8uHDxibwXO1qIaRHwe9/+u+4+94LACzSdqHuRFPczuqj1/kYXQq0FI0LoYQhD&#10;ASF0jWolP2ufx89WDYV83qPzm3/097zt5LMRxeOMnntl7TUUYhny3/KV6612zqq1Tz7/i2ZB6/ww&#10;t0lO5qu8v+v533lSjlby38/4j3UarU/c516tJMljoj63wYhWY6unlXLsrQdCCN2nMBTQzcrxiKGA&#10;0MNXXqhpcdRL6scXMdtcyGotwHuqLc57GrniDyF0vcJQQAhdo0bOQ3TOEt/5NKJa0jMnl71Nvpp+&#10;SzmJvpr01fGvyVDI+6htl7fpJdlzu7pMrXrEpLXbOO4jHmukPtI5DYXVfu/pqNjqCUMBIXRrwlBA&#10;NyvHI4YCQg9f8YRc0iLox3/0X3j6jX/rN3zlvQZ/4aWfvDMZZCbEOxT0HNj4XS3MtNCKz7XtLbBa&#10;f9NiS1d+xX1bev7sD33oB76yD4TQwxSGAkLoGjWSMNU5y15DoZZYzkn3mvR+BM2b/k7rivya4gUj&#10;re/Fcs0aCr2/9ZTPD63cRjWzIPdX74KT2kU0+rzWF//UP/6PVY2KuI9Y7t75bk1/6cnnTl4mHeXv&#10;xzbM+1SZ/8A7/6GzJ/tn4suKbTSb7D9HHSyMB4TQtQhDAd2sHI8YCgg9bLVO2kcXY1qIxcXOyEKv&#10;pZHFF0Lo8QhDASF0jRo5b9E5yx5DoZbAlnqGQk6GSzPJ8xEpefwX//yfuRpDIdeh1j5xm61zyby/&#10;2H7ZqMnysXO9vI8YN7Vy6Ht+VJK/a/2+f/Ctd+vq+PJoJ/LjHRE+VjZ9ZhL+I1f21+7MiH+fvYNm&#10;S7EfMBQQQrcgDAV0s3I8Yigg9LCVF1ZaNPyxH/pn7u5QqC10RxUXUrOGQizT7CIJIfRwhKGAELpG&#10;bSWGe8pGQS0Bnu8Mjaptb8XzIyVGt8qVz/FGpPOuowyFIxTr0OqLmNzeOm/MbZLLq76vmQo5EV1L&#10;yvfipmau6I7bP/kv//N35ZWZUbtbQYn2fF78p/7Ex15xjp63O4di0v+chsJejRgmCCF038JQQDcr&#10;xyOGAkIPV7XFjRdirSvnRtUyFPICq/a3vHCKC0PdHq4ru45ceCCE7kcYCgiha1TrvMVJX11Nnr9j&#10;ZbOglmDvnWN94l/8w1859qp8zNr5VO2zfLX7jKGQ2+pnfvpffcW55Yz0yMyYAI7lrSWH4/GlrfPD&#10;kf6pnR/nO3BrxlHvfFfSsWUi6FGiPrfVsXRXQtzX3/W6137l/9X+f+0X/v1mTOg4MiW0r0saClva&#10;6rdzCkMBIfQQhKGAblaORwwFhB6ufLKvxYgXL15cepu8yNTf4kLLJ+reLi5srN4Cq/a3vNj9hX/v&#10;xbu7JuJiS8JUQOhhC0MBIXSNqp2b1BLI+Xt5m9Z2ks51/uHf/cIrksW3bii4TLGd/Ld8DinF5HHt&#10;71HZKOglm2tX4EcjKe9LhsOWoRBVuyNBZsqf/pN/rBprtfJo+94xWhpJuMdtYp/UzJajFI8Tj3+k&#10;WuMRIYQuLQwFdLNyPGIoIPRw5ZP1fyq8dK63kGud6OfFbz5Zjwusnrz4isesSQtwvSQ6HgMh9PCE&#10;oYAQuka1EsO9R+u0Eq1bCcx8jvTQDIX43ZycjueKtQR7TpzXtsntEy8myX+rvccrKiepW9v3zkPj&#10;d+L+VPdf+gsvV+PG+n/9h0/uLpCJdyBIfvSRtvmz/9onTtpE0jFzW+X4m1EuN4YCQghdXhgK6Gbl&#10;eMRQQOjhSouCf+IPvPPpf/aFf6dpKOQroryQywsbS48j0mLqt7/+259+4Wd++m7bvYaCPv8D7/yH&#10;MBEQemTCUEAIXaNahkI+94nJ7VYCVAlM7+/1f/ffeXcRh78j5XOkXsKzZgbUtrMuYSjEetcS9Pk8&#10;UvXXMXPivJaAr+3DCXBd4R/L1Pu+lPuntX3uYyX7478l1cHb6nxXdxXo3624kWqJeH3X57a9F0K7&#10;n3Jb1mKldX6+Rz5+PlaUHknaKn+W7qzwGmFEsW1aBkhU7OuR7RFC6D6EoYBuVo5HDAWEHr7iIicu&#10;GlqLEi+g88JGC0kvpuJCqrfAqv2tt2B2WbXA+/vf8PrNBQ5C6HqFoYAQukblc5P/yyc+Wr2y3MnK&#10;nMB8++96/iv/joaC/p2T7vFv3j7+PepoQ0GJ3ZwEru03J8NjGeO5YOtRlHpHgLepaSvBPJIkb7Xb&#10;n/vXP1VNdNfKmvvC56X6PCa0W2XNcRPPdyXFiR9r5DZuPfoofuY+ye1QO8alDYVW+0apnL/r+d/5&#10;is9Vz62LhWpGzFbsYygghB6CMBTQzcrxiKGA0MNXy1DIi0T/Wyfn/8b/+UdfsWDRNl7IxEVOb4FV&#10;+1tvwRy3Z5GA0MMWhgJC6BoVr9Dfku468P/7PCaeP12zoaDP/tHf87av/DtuF/fTMhRa53d695X0&#10;0r/x409/+id+7O5u2GzGWPre277vuTvT5v/6mT9x973a+jLfYRAVzQF9X+eoOUkfVXupthL7sR+k&#10;2Beq6/f8jr+ve94Zk/n5fDerlojXd/ToI7V3jKHYJ7kdto5T096Eu+5GaLWv6xDjzMeoPc5J0nd6&#10;jzPNY0RqmVdSNLBYKyCErlUYCuhm5XjEUEDo4atmKMTFhj/TdrrCKC6eW4on8LUFZ+0KKv8tLkJ6&#10;YpGA0MMWhgJC6NoUE7lZvrpc50hKgseEcEzs9vYxYyjkRH5ULfGfNWso5DsFWvVwGfO+ekn/WcX2&#10;tJSQjsZEfLxmr60s7dPvKoiqnZPWtsuqJbqtWvn1DgUlu2vnvx//4Q8395VjJvdL7VhRvbsWZs+l&#10;e30so8a5gZqhoM9rd2REtQy1Wh28bW+8sVZACF2rMBTQzcrxiKGA0MNXNhT+2i/8+19Z1OQT8XjS&#10;roWnDYB8kh+/VzMUaoswf6e38IkaWUwjhK5XGAoIoWtTTIRKOm/5w//0+19xvhGvgs6J+F7SNV9Z&#10;3TMUpFaydPUcKJsAvX3U6uHzOJ07xrKp3Fvnb3pcpdpSdxFsPSonJ9FH1GqrVh9a8TxY27aS2lk9&#10;EyOfP9e2je9Q6O0rlyeXd8v86Bkfs3GU+1jHj0aC1TIUrJqxUNsuKu4zjrneeFuJI4QQuoQwFNDN&#10;yvGIoYDQw1dcmHhhoRN93dqdnxOrRYlevJwXZnFhoMXFD33oB06+s2Uo5AWcFiw6jv8epW11a3Qu&#10;G0LoYQlDASF0bdL5yd/+t/22p/+HH/j+zfMMmQpKpuaErM6raldh17bN50MjhkI2MGa0x1DI52qS&#10;7hrwO61cFxkHupv19/8j/8Ddo4y2npOvR+joHRW/9+2/6yt3wY4m9aNcN+1Dd5D8S3/kfz+8VlXZ&#10;a+e9W5rpH7Wn/qZy1do97yufT0epvDpP7t2ZYOUYs9Rvs/XVvvSbrfNwv4y6pi1DwdJY+Vf+hX/2&#10;bp+9xxhZGnN5DdIyFGrjDSGErkUYCuhm5XjEUEAIIYTQijAUEEIIIYQQQrcmDAV0s3I8YigghBBC&#10;aEUYCgghhBBCCKFbE4YCulk5HjEUEEIIIbQiDAWEEEIIIYTQrQlDAd2sHI8YCgghhBBaEYYCQggh&#10;hBBC6NaEoYBuVo5HDAWEEEIIrQhDASGEEEIIIXRrwlBANyvHI4YCQgghhFaEoYAQQgghhBC6NWEo&#10;oJuV4xFDASGEEEIrwlBACCGEEEII3ZowFNDNyvGIoYAQQgihFWEoIIQQQgghhG5NGAroZuV4xFBA&#10;CCGE0IowFBBCCCGEEEK3JgwFdLNyPGIoIIQQQmhFGAoIIYQQQgihWxOGArpZOR4xFBBCCCG0IgwF&#10;hBBCCCGE0K0JQwHdrByPGAoIIYQQWhGGAkIIIYQQQujWhKGAblaORwwFhBBCCK0IQwEhhBBCCCF0&#10;a8JQQDcrxyOGAkIIIYRWhKGAEEIIIYQQujVhKKCbleMRQwEhhBBCK8JQQAghhBBCCN2aMBTQzcrx&#10;iKGAEEIIoRVhKCCEEEIIIYRuTfdiKCCEEEIIIYQQQgghhBBC6MHq+4vOTu3ACCGEEEIIIYQQQggh&#10;hBB6OLqooaDbIdB1yn30tvDZY9Ut1RUhhBBCx+uPFOlc4ufDZwghhBBCCCH0mPWlIq2Dnis6O07g&#10;wvXiPvptd/963NxSXQEAAOB4fm+RziVeuvsXAAAAAADA4+eXirQOkrlwdpzAhevFfYShAAAAANAH&#10;QwEAAAAAAG4NDAU4wX2EoQAAAADQB0MBAAAAAABuDQwFOMF9hKEAAAAA0AdDAQAAAAAAbg0MBTjB&#10;fYShAAAAANAHQwEAAAAAAG4NDAU4wX2EoQAAAADQB0MBAAAAAABuDQwFOMF9hKEAAAAA0AdDAQAA&#10;AAAAbg0MBTjBfYShAAAAANAHQwEAAAAAAG4NDAU4wX2EoQAAAADQB0MB7pt3FikG33b3rzF+c9FP&#10;Fv1a0TcUfXPRR4tm9gEAj483FT0p+va7f32VNxZ9vuhDd/+q88NFLxd9692/AADgsYOhACe4j64l&#10;yf41Rb9Y9IGio8t0bXUFAACAh8W5DQUnfn3OEnXryd9vKfqVopzgUlLLifIa/l5uz953VlFZfqMo&#10;J+dquFw/V/S1+mCQIwwFH/uzRT38vS8WPacPDkbtNVsX8aqi54s+WTTa3pk41vaMrdG2fHXQG4re&#10;XPTuoo8Xfa6oFttweyguf7DoE3f/Oj/fWaQxkONXa/JfLmrNk477c8yjAABwnWAowAnuo2tIstcW&#10;0Vsn5zNcU10BAADg4XFfhsJs0lk4USRda9LHSatYVysneZ3AmjUUhBJ0ef/naJOWoVD7/D4NBf97&#10;Kxl/7qRhz1Bw8t2Jd5kHumLa/aerqj9W9F1FK8SxdrShUItrldf6dJGMhA8WqX6vK1JdR3D/Pybz&#10;wW34YtE1zlOXpBaXrd+FGbXmGcdqa97Sd2vjo/c3AAB4nGAowAnuo2tIsvsE2Tp68XJNdQUAAICH&#10;x30YCitmQkwSKRG7up/7xkmrWdUuSMn7umVDQYwkpt1m50pee/+xLjbCdFeEk++KYRsbRz1e5ZyG&#10;wiyqsx4d88Ldv/qcw1BQW8h0+0LRSBmOxnU68kKyh0yeGxyrrbmiNydsfVe0Yqo1R63OXQAA8LDB&#10;UIAT3Ef3nWT3iUzU0Vc8eL8YCgAAALDCpQ2FlaR33Mc79EHhMSTsnMTKSS8lpUfa6Yi23eIhGQo6&#10;vq7wbyXoXT6314q24q1mKNTYevxKJPfzkarVx+1U+5v6SkZBbHNtm+s72g6ilfzdi9pNd4KofJc0&#10;FuLdHEev/S6J28+Pr3LMSDLHZIypTUfHumNC/eyYPspQ8L6PFoYQAMDjBkMBTnAf3WeS3SdBUUef&#10;JAvvG0MBAAAAVri0oTB7PqTvx0RUxOdbl3o29wi9xFZMgCnpqHdsqewzyffMuR8DpfrsNRTUh+8q&#10;ar2zoJY8rJ1Lj6pWXtGqywitJHuO76xWvM8YCqPEsuxJZG8ZCrENXY+4rT8bNZbc11tzg94z8Zoi&#10;vWvC72nwI6N639X3/IiwTxWd+4W7vTmgp3OM3xX8gnOVyXeZ6EXH+rfbWY+zUj+oD/T5yDwWY/6b&#10;imwKfN2z/3c79BS3j/G1Z2zXaL2HAQAAHhcYCnCC++g+kuw6ka890/ZcJyPeP4YCAAAArHBJQ2E2&#10;YRa/6zsTMtFU2JOYvzS1JLoTbh+++9cYe9p3hFVDQQlHXx2usknxfNjb+m9RW4ll4XqP1tkJwpF9&#10;1+gl2SNOJm8l9K/NUHB53AdRsYxuB7ejjxmTu7NtHQ0FxY1e8CwDSqbBkyLHif5fV8XrLhS/p+FH&#10;i0YTyUqUa57T9h8oOsd84faZ6Ve31znG7yyaZ1V+9Wc0XmrzlYntutUP2s9I2/eOVwNDAQAAVsBQ&#10;gBPcR5dOsvtkyse3znnVnI+BoQAAAAArXNJQmEnOzCSpdPWsk2APwVRwsmpGveSsk29HJSR7yWUn&#10;+GoJPPeDttMjZt5TpP7YSsbPJg/FjKHg+uyJj1VDIcb/rGbLu8dQiPTq6raMf1P/xVhQG/T6Jb+Y&#10;2jEj2TRQ0lnbaNtWG6wkfdVG8TFIR96tsNr+jv/7nr98UVxtrtkao677UUn92Tkhzke9+WtL7gMM&#10;BQCA2wBDAU5wH10yyR4XUFGjV+as4uNgKAAAAMAKlzQURpNDPq+aSfjNGBD3iZNduZxup5Wk4spV&#10;0aO0rvz15x8s8mNPlAzWf3MdzmkojPS3y/r6IsdiT7V9rhoKLRwHR/bZakI7U6tr3PeMYv1c52ga&#10;fFeR7jLQtjNl3tt+mi8Ut7ob6Kgkvvt+dv3n791n8tpjsFV2j6HeWHOfzMxhK+aq1GvjlXKsfAcA&#10;AB4+GApwgvvoEkl2PcezdleCTrgu8eIvHw9DAQAAAFa4lKEwkvjVtrpKVtvOPJLEyTA9rsNX2d7X&#10;I5CcmPI5mqU6jSa0s7YSlHuTqz1yIlHPo4+PMtIz6fXoGeFE9BGGQi/R6PbIZdN3lKyOj8faSpRG&#10;erF664ZCZsUEajHaZpGV75wTt8esKXBUn+1h62p8l3EkVmfjwsfO27f24+0xFAAA4AgwFOAE99E5&#10;k+wtI8G61MmIj4ehAAAAACtcylDYSkbV7koYTQbn5FO8W6H17oX7QOXS899rz313O62cQ84k/GaJ&#10;SXsd5zNFMhF0vFyHcxgKse/zZ9lQyPvx9qNt6nbM9RKzhoLiTjH9YlHt2CuGgsun/e9RrX6RazcU&#10;fOzZ5P0qiqPey5xjedTX+rfmsZGLy9zW5xi7I4zMHTPJ9tFxYjxGc9+34qs2L2QwFAAAYBQMBTjB&#10;fXR0kl0nXLoi6/NFPkZLlzoZ8fEwFAAAAGCFSxkKvXOjVgLOSaVZQ8Eoofuk6H13/7oeciJcjLRT&#10;D+3z3IZCpPa5k4m5DltJxlr/1RKH+bP4vVpiVMd9uWg2YV+rr4+9lSh1clzSsX33RmbFUDAq53uL&#10;WmZFC5dtK8Zif2kMKZn+2mefuW4zGm2zPH5ruM8vtdZyTOiYtXnI5fE787T9R4v0maRY6t1t5e+P&#10;JuCPZiRBP2MS5MS8v+v2kGLM+/iz6pUXQwEAAEbBUIAT3EdHJNl1W/e7inp3I+hEUc+P1UmIP7vU&#10;yYiPh6EAAAAAK1yDodDCybZe8kjExPJ948SUz9GsmKSOSecRbdVfaJ+3bCjMJD1bjBgKtb7Ij4Fy&#10;mXrsMRTE6NgwMbG7Vba4rUyRfGX+0cnXUUPBdT5HnLfwMXNdY6zU7oJSTOjxa25HbZeNhThXtOo+&#10;O1dsKcfLSNvXxmeLXmy4zWqGQt5365i9cWhac/CIjoppAAB4GGAowAnuo71J9q2TEZ9A6qQjb3up&#10;kxEfD0MBAAAAVsBQuDy1ZPyedhLa560ZCvHf2ketnBEnT7dU208rxlS3LxUpWazzcR8jbhcT9KPa&#10;MkZ65kfG227t941FfsF2b1u3+x7zJlJrs4zbXzE++qL2vbjfauNKd4iMvDRebd8yFlyn3pgfjdlR&#10;xfHkuOjNGyPbRK7BUGjhso3WBQAAHj8YCnCC++iIJHvtJC6+fM5gKAAAAMBD5FreoVDDSaWt5FEr&#10;+XSt6PwyJ4LdTivnkHvaeItaWUXt83MYCjU5HrxfJcFbScyIz+tX4qTVDpnaMbbqH5lJ1o8mSF2m&#10;XvvouH7s2FZ5vb+VpG6NkX5RmX6q6NJmgvr8iHlFY9QvjI8aialzMTJvzMSu6G1fO15vnPe0Ensz&#10;YwsAAG4DDAU4wX10RJJdJx666qhmIkQwFAAAAOAhcilDYSVxNmoUXJOh0EuQuXxOoM6ol0A755W3&#10;Kmut72qfO5mYz4P1HP5eHVb7z7HlNtr6/kjiuoau3K/Vq0btGDNJ2dmkZ6vNjZPYM7HRK29e82xp&#10;JPG72i/nwvU/R5n8wviZ9jknavtebGhszszdjt9avUYMDHOOOX22LgAA8PjBUIAT3EeXTLJjKAAA&#10;AMBD5FKGgo4xmxwaTTReo6EQy1L77Ei8/3MaCm8t0nsCnhQpIefPW4bC1xfFc2NdnJPPjV9d9Iai&#10;+BLb2Xo4RlaT/TVqSXO9AHmkTLVjnNNQEN5/fARPHHdqz5kr+3vldfkUB63krNtvNHk72i+XQOaX&#10;6q6yn6M8sV9m+vhc9JLs7sfRcm4ZBuc2FGbNrp7OMZcCAMD1gaEAJ7iPMBQAAAAA+lzSUJhJoPl7&#10;I0nJh2QoxKufR1V76WvE9T8yCfaaIhkIny/SvtUPMgWcmN4yFEaS+18s0kt/P1Ykw0IGQw+XSY84&#10;+kRRPP+OV0Rr3zUD44jEtfqyl2yuHePchoLwMVS2txf5KviVNUmrvDkhrLrW9u82GL36/oh+2Yvq&#10;pvciqBwj70ZYIc6Fit9roBeb6peZOcXzUKvfc/x4+1XlMns+2LMOz2UEAIDHDYYCnOA+wlAAAAAA&#10;6HNJQ2HEHDAzyaGHZCiYXvJNbeZH1Shp1qt/PAc9KgmmsinZr0S/nqlfO76SjbOGwmiCUvWXefCu&#10;ok8WaZ+qn8v0XUVfV+REtORjOt5aCVJtuydOan0ZqR3jEoaC6u2EuKWk9dbYqdEqr8vmmHVbx/52&#10;3M6shbYS0ecmPoZotc22UJv6GPdVzxZufxuXnn9G5+sYe724dbyMzAErczqGAgAAzIKhACe4jzAU&#10;AAAAAPpc0lCQRpNpOXnZYyX5dC5qCedWEtrljlf+63n9M4lH71u6ZBKsZihsMWIoOF6eFPnOhdp5&#10;rttOCUz9v8vic/JaYvMIQ2Er1i5tKKi9/JgefU/t8MEixZD+fyVBXitvK1mr4yv5rKv6Zf6oDLPr&#10;oCMSwSvISPDjtvxC6qNx+/gYM+PlksQYkkbjZma+8tgemTdW5nQMBQAAmAVDAU5wH2EoAAAAAPS5&#10;tKEwkkyaTQytJJ/OxYyhIGJCzhp95Eo+/7xmQ+HIRF00ExQfbgclNP3/5zIUtvZRaxcn6N1PI9oy&#10;FF5VpMc/eb+6e0NXmMfxoiSxH1kl0+p1RSPUDIVWf+f4Veyu9K/HiMb8aDlXUBzGdjmXkaD+kZGg&#10;dlS7faDoEmvDc6P2091D7y9y7EVDtIXMm/g74LHbAkMBAAAuAYYCnOA+wlAAAAAA6HNpQ0HaOk+a&#10;Tfxeo6FQk8undwU8X/SRophodpJT8uN93lzUereA28m6ZBLMba4rmXvvPlD/6+9K4mr7vefIvto7&#10;JyTV7qq/2lVtWrta2mV20nrrnQ1CiWFtJzmBn9s594PaJHLUHQr5vRbSiFGg78UXX+u9Fe8paq0f&#10;chny+PL+ckJZfe020jFmE/W+Y8D7HVUv7tVvHmvxfSBK8B+9frLJc26z4r5wHGtu+nRR63FoEcWE&#10;jRXfoaH96PdG+1E/qI+OWDfn9fgeYSgAANwGGApwgvsIQwEAAACgz30YClLrXMkJ460XEUeu0VCo&#10;lcXni0qkPSlqPdLHiWM9QkbbaX85wex2irpkEszJY5UvJrhrUgJX241cydzDycnWo1UUM05cttpB&#10;2+ilzm7XEbn80jkS0SMoxlUOJepVhtV29NXlqov25zsO8jj13/T5Z4o8HhXf+ttWQjmaDiOP7jqa&#10;ONbUZnoMlN69ca71mZLkXyqykXKJdeBDQO2iWKvN57q7RUaP/r41h7QUY8t9vmcd7nGAoQAAcBtg&#10;KMAJ7qNbSLLfUl0BAADgeO7LUJBy0l3JJyV7Z8wEcU2GwiXwlcK5PUmCAQAAAACMgaEAJ7iPMBQA&#10;AAAA+pzbUAAAAAAAALg2MBTgBPcRhgIAAABAHwwFAAAAAAC4NTAU4AT3EYYCAAAAQB8MBQAAAAAA&#10;uDUwFOAE9xGGAgAAAEAfDAUAAAAAALg1MBTgBPcRhgIAAABAHwwFAAAAAAC4NTAU4AT3EYYCAAAA&#10;QB8MBQAAAAAAuDUwFOAE9xGGAgAAAEAfDAUAAAAAALg1MBTgBPcRhgIAAABAHwwFAAAAAAC4NTAU&#10;4AT3EYYCAAAAQB8MBQAAAAAAuDUwFOAE9xGGAgAAAEAfDAUAAAAAALg1MBTgBPcRhgIAAABAHwwF&#10;AAAAAAC4NTAU4AT3EYYCAAAAQB8MBQAAAAAAuDUwFOAE9xGGAgAAAEAfDAUAAAAAALg1MBTgBPcR&#10;hgIAAABAHwwFAAAAAAC4NTAU4AT3EYYCAAAAQB8MBQAAAAAAuDUwFOAE9xGGAgAAAEAfDAUAAAAA&#10;ALg1MBTgBPcRhgIAAABAHwwFAAAAAAC4NTAU4AT30S3pO4sAAAAAZvmxotq5BUIIIYQQQgg9dn1/&#10;0dnxweB6iUFxK8JQAAAAgBUwFBBCCCGEEEK3KgwFuMN9xCOPAAAAAPrwyCMAAAAAALg1eOQRnOA+&#10;wlAAAAAA6IOhAAAAAAAAtwaGApzgPsJQAAAAAOiDoQAAAAAAALcGhgKc4D7CUAAAAADog6EAAAAA&#10;AAC3BoYCnOA+wlAAAAAA6IOhAAAAAAAAtwaGApzgPsJQAAAAAOiDoQAAAAAAALcGhgKc4D7CUAAA&#10;AADog6EAAAAAAAC3BoYCnOA+wlAAAAAA6IOhsM63FH2u6Nvv/gUAAAAAAA8FDAU4wX2EoQAAAADQ&#10;B0NhnN9c9INFH7r712/6TV9T9MtFn737FwAAAAAAPBQwFOAE9xGGAgAAAECfcxsKSsL/ZJHPWaLe&#10;VrQH7fvdRR8r+lp9sMA7i1QWmwRbaPvfKPJdCfnfl0B3RvxKUW7PXyv6hqL74oj+qOE+2hsvNWb7&#10;f4QfLrp0TNTw2DsyLuJ43tMfjuEtM+7VQW8oenORYuzjRbo7SPtY7bsj+uk7ij5fFNvCRuPPFXkc&#10;tOqr+PtC0bfe/QsAAAAuCYYCnOA+wlAAAAAA6HNfhkJMtgkn4fJ2UivpeETCdDahnO9K0L+V2HzH&#10;3b8uh+6UyO10ZOL4vvqjxrUYCkoKv1z0urt/tWklqn2sEeU27PVHLLuO4WO3+kP7+sWiD9/9a45z&#10;Ggq1Oj4J+nSRjIQPFslYUD/IaIi05psjlOcs4TLHv9U+69W3tl8AAAA4PxgKcIL7CEMBAAAAoM99&#10;GAq9xFxMuMVk70wy1hpJbI8mlFWPjxYpiarvfKrovpOASlzP1neUS/RHLv9RyoluJ3Nr227J+4r7&#10;2DKPtgyFXqy53Vf60mPN48v/zvv6zqKtcrSI4/loQ2EW1UMGzwt3/5rniDsURN7PqKGwpx8AAABg&#10;PxgKcIL76Kgk+8qCqac9J98Z7xNDAQAAAFa4tKHQSpTWEti1hJ/Oy1pJwNo+thhJ8opvLtK+j0hA&#10;HsVo265wif44KqFr3Jcz59oj/T9jJohWvUaO5TZb6UsnqF3/mqHQMhlyLB2pWv/3DAW1k4wCl8/b&#10;5n5VO2v/q2uro+Iv18V92DMUWv0AAAAAlwNDAU5wH2EoAAAAAPS5tKHQSqbm5HMtKSd6V/XmhOoI&#10;M0lJ7792h0XEycOt7Wq8qejFotHvuUzSOQ2Fc/THaEJ31CgY3S6yleRXf+jvKufofo82FPyZvluT&#10;tv2mIj0GK/ZPHHsuu2OzV4YetX2ukBPsEbVTbL8ci6IVj+ZIg6RWRs8bR6t2LAAAADgPGApwgvsI&#10;QwEAAACgzyUNhV7COycNnYzOCbZeIlFJvtmk+oyhILx9LyE7ajzU8P5HE4uj7TvLJfpDf79WQ0Ht&#10;6vdUbJVxa63g77eOFXF7HtGXTtrrmO433WHxV4pW973HUHDd3C5Rsb7Z9PAxY4z1jCzh7+yJv57p&#10;UcNj9xxxCgAAAMeDoQAnuI/OZSjMnvzt/X4P7xNDAQAAAFa4pKHQS8zlBLbOn5zs6yUitxQTjk74&#10;zSi/K2Ek4dtKvo8Q26uXeI74XPOIJLS5RH9E8vnyjLYS/j183FguPd5K40Gfz5pCbptamWrHyozE&#10;1yhOmOtFxjruEWuQPYZCpJesz7EnYvwJ1a3XRvdhKIxsf2T/AgAAwD4wFOAE9xGGAgAAAECfSxoK&#10;vXOgmET0d1au8J/Bx2klFZ0gzOXYSgyPJI57+LijScfZ7Ue4j/5o4fZcOYfO5+FHqdXWNpN6hsKI&#10;9vZljkHdbaEyjbwDosfoeN6ilnyP+55Rra28r147Hm0obM0nYuvOCgAAALgcGApwgvsIQwEAAACg&#10;z6UMhV6STcQEtv//3AnskauFfR4Xz9+2vuc7Ifac83kfI8nMkXrMch/90aLWB0fyxiLfkfCFom8t&#10;WsX91jMUVu5Q8Of6flZsF403P6rpE/og4M8/XLTajzHpv6c/RpL1e/o9lnOvamU8cv/WfY0vAACA&#10;WwVDAU5wH2EoAAAAAPS5lKGwleyOCWyRk4krCbytcy4nNXuJvNYVxU4c15LDRxgKM3cdjLbxDJfq&#10;j16ifEW9BHUmPtpIBsAHivYkdN1nLkuOK7fhiqGwhfrj3UU6vurSuhPB5omMkxf0QWKlX2vaMhDP&#10;bSiMoHG6Vc69HDEXAAAAwHnAUIAT3EcYCgAAAAB9LmUobF19mxPYOUme/91jNBE5kuBtGQr+vFav&#10;oxKVPdMio23PaShcoj9a7P1+5jVFNhKkvXclGJVT7fHjRer/TxbFuwRG4m3VUNDdB9kk6PWRjQWV&#10;rzYu9d33Fr1YNGOyOGa3xns0FN5UpHeVvPbZZ+6XGc0YSeaocdrD7XHk+g8AAACOAUMBTnAfYSgA&#10;AAAA9LlWQ0HERPI5Etgjyb6WoeDy1hKSRyUqe6ZFRsecTUL3uI/+aLH3+0LlVeL680Xa16paZXB7&#10;KU5i/yvR76S967FiKPjzXB6pVaaZPqoxUt5IvENjq6/iti8XZUPH9R2J/Rou+1EabYMMhgIAAMD1&#10;gqEAJ7iPMBQAAAAA+lyzoRCT+d6Pz31G1DvnaiVuMy1DQShZqGTouQwFJ11HEsKXMBSO7I9egnyv&#10;YqzpboSPFuVtZq9o9/l8K6b0d7d/7H+102eK9D3vo5ecHo3LFjqG7lTwsWuGgo7RuzvB+PsjsRzj&#10;ode2ujPic0Vb/eBYm+2nGUbGaW/8R1Nkr46YLwAAAGAODAU4wX2EoQAAAADQ51rfoSDiY1FG9yN8&#10;7tU75xpNWPYSii22jq996hEvW1dejyZ0Z9pmlEv3xzlw4lymz3uKdL68mqju1cHt4hhpJarzmqCn&#10;lb7MfdLqI5djJKZHDQ7VWfvsGYdqez+WKcZSDe9vZtzNstdQGMH1uHTsAwAAwDYYCnCC+whDAQAA&#10;AKDPpQyFrcRdL4GtZN6RCWzva+S8bGtfNXpJyJl6iJGE5GjSd4ZL9sclOdpQqLVDK1HtffSS03v6&#10;MsddrWyz8Sfc7y2zQI910nFX9lnrB7eB9jmi2J6z353R1hxWA0MBAADgesFQgBPcRxgKAAAAAH0u&#10;ZShsnQPVEthOkOp7cT+jah1vK0EaGbmKOeO61PY/e8WzE5K97b3PlSR0i0v2h/e7V734MnuPlY9R&#10;MxrOYSi0yh2Pk4/rONd2Lp/3Mxp/xvuKL7COMaDyzrzYumcouIxPilpjz+00OzYjI2N7tb2Mx+9I&#10;bAIAAMBlwVCAE9xHGAoAAAAAfS5pKPSuCs8JbH3vR4t6SXLvezapOJKkF97/SqJe53+5XCv7G0lC&#10;e5uVcra4ZH84aduLjx6u/8g59uqxWsfQ/vQugsg5DYX4Xe3Px/nmIo3hWBYfT7K59d6iF5/9/yw2&#10;AXTMtxfpeHHfM7QMhTxG1Ja1/Y+O4R6tforU2t195LY9UittCQAAAGtgKMAJ7iMMBQAAAIA+lzQU&#10;esk7J+l+qsjb++WyLVYS2E4QjiTuclJ9htp3fewjzwVjcvMchsK5+0O4XR6ioVDjPgyFjBP2ivPX&#10;Pvv/1fY16l8ZEiqHtfVi5xYtQyHX0zEVx6sfsdQaw3HOOUozxoWO7zJaT57998NFGAYAAADXAYYC&#10;nOA+wlAAAAAA6HNJQ0FqJeZ6yft8LjWjmHSMZRk5H/NxV8/dlBxV0lR11hXkqt9MYnIEJ2ClcxgK&#10;5+wPs5rkNzP9tHqsmWPct6FQ24e/v2IAaNy8qUixrH3omB8s0pyh/1/ZZ81QcLlzjDhBL0Prk0Uq&#10;Q8tMmGHkDoUZYjtpv+8oinHzxiK1mV9MDQAAAPcLhgKc4D46l6GwV6uL0hreJ4YCAAAArHBpQ6GV&#10;wOslsFt436NJQT8mJR9Dx/5c0aeKXqcPCjYA9iYulThV2+q4+dE4e3GbuW0vZSi0mO0Pc2uGwohW&#10;DQUn6mvH1z70N8X0yPsOXlX07iIbCV8sUpI8jgcl0D9fpL/H8bNFzVBotZsT8W4bJeSPiPOjDAXF&#10;vdtJ+/tAkdsox03cFmMBAADgfsFQgBPcRxgKAAAAAH0ubShItST9uRPY2lZXObcMgtcUfaTIyVFJ&#10;CdI9ZsK5sUFiPXRDYa9mDIVVHWEo7LlDIcvHkQH20Wef9eLW71rIiW+jcaCEdx4HW0aBvufjSy8X&#10;vaeotUZxfRxfOfHu/dnMUBlkgsSEvI6xmpBfjVVjs8Xt1DIHcr2Mjm8zRmVw/QAAAOByYCjACe4j&#10;DAUAAACAPvdhKEg5sX/JBPZjID+jXeIOhW1WjzVzjHMaCrXvut2VYB9NSvuq/2g+qHwqt/Yjs2E1&#10;wS0z4P1FT4piO+S5wH/T558p0t0PQnXV3z5dpCR9yxyJpkOvTUU+trVy15DvrrBp0iqfGIkble1d&#10;RbpLSsYExgIAAMBlwFCAE9xHt5Bkv6W6AgAAwPHcl6EgxSQbhsI4Tmjm9nyohgIAAAAAwKXBUIAT&#10;3EcYCgAAAAB9zm0oAAAAAAAAXBsYCnCC+whDAQAAAKAPhgIAAAAAANwaGApwgvsIQwEAAACgD4YC&#10;AAAAAADcGldpKPjFWXoZlV521Xueqbb9UpFe7PRHi3ovdoJt3EcYCq+k9ZK4S+Nn7B75rN/4jOY9&#10;L772c4m3nhn86qA3FL256N1FHy/SS9VGXhAHAABw32AoAAAAAADArXF1hoJfYuZte4nJ/KK6nyu6&#10;JkPhnUUu2x7tSfDO4mNiKLySlqEw08/ZBMjxHhUT6jqGj90yFLSvXyz68N2/5jinoVCro8xC69NF&#10;MhI+WCRj4XVFMhoAAACuHQwFAAAAAAC4Na7KUMgGQUtOpPpOhi3d11XlGArXzWxdtwyF3hX1Tqqv&#10;3FXgcWHDrGUoeDysXNl/TkNhFtVDdxy9cPcvAACA6wVDAQAAAAAAbo2rMhSUsPU2PSmR+h1FSlzW&#10;/p61YihEM2AlCSziPmbunshXdGMonIfZut6XoWCjwHFQMxRaJkM0Co5WzTToGQpqJxkFLp+3zfHt&#10;eeCScQ8AALAChgIAAAAAANwaV2MoxOS75ORsNBn8mZKzMUnq5KUTlPps1QQQOQmLofA4ma3r0YZC&#10;7ucsbftNRT9YFOOndjeBY3/l7gRR2+cKW4ZCbD/XP27rz67t8WUAAAA1MBQAAAAAAODWuKo7FN5U&#10;pGeqv+PuX1/GCUpd2fyBIicZX1WUE61CSd8vFum57LN3JYjXFGlR6LJKRxgKe4ShcB626rrVf06O&#10;rxoKq0TjzMl4jZm/UnSEiTYbbz1jJNY3mx4+ZhzDex7bBAAAcGkwFAAAAAAA4Na4+pcy71XtSulM&#10;viMhC0PhcTJTV8flfTzyKOM7JfQiYx33iPi4xB0KboP4N7VdbFPV7Yg2AgAAuAQYCgAAAAAAcGtg&#10;KBTOZSg8RFxnDIVTfOV8z1AY0d5YyuaF7tJRmeJdPSuc01DYGl8tYSwAAMC1g6EAAAAAAAC3xtUZ&#10;ClvEx71IteRnfO/CiKGQyQlQDIXHyUxdHVNH36HQM9BibCsmZR7o80/og4A//3DR6nsHzmkoZNxe&#10;e44DAABwDWAoAAAAAADArYGhUGGPoZDLd6QuYWz4WBgKXyX3aX5vxx5DYQvF4ruLdPzenQhvLFIy&#10;4wtFL+iDRI7pVdUMlQiGAgAA3BIYCgAAAAAAcGtcnaHgR8scJQyFOXwsDIWvogS42v7Hi5RQ/2RR&#10;vEvgnIaC7j7IJoHjs7YvGwsqX+1uBX33vUUvFs3czWCTLpspmWgo6CXrnyp67bPP3N4zWhm/AAAA&#10;lwJDAQAAAAAAbo2rMxScnD1KlzYUInk/W8nYa8BlxVD4MjYCZBYoqe4r9JXod9J+j6Ew+sijSM9Q&#10;GGGkvJFokm3dVRC3fbnoW4siru9DGAsAAABbYCgAAAAAAMCtcXWGwtbjivIdAOd4bMpRhkJOFo8m&#10;cO8Tl1XtqqB4zHJd/+dFLXx3gvo/GgqKkc8UqZ3OeYeC0TF0p4KPXTMUdIze3QnG3996fJGIY6Fn&#10;zunOiM8VuU1b2/oOJO48AACAx8AfKtLv2s8X1c41EEIIIYQQQuix6UtFWgc9V3R2nGxskRP5tQTt&#10;QzIUcllXdUkjonb8xy4luWu4/9z+0VCI2FAY0UosZQMh/9vM3HkwanCMPOpI7efHMrnNWoaB93fJ&#10;mAYAADgXP1bk33iEEEIIIYQQuiV9f9HZ8cFa5Cv6j9Ls1dBHGQozieaeMBTOq5qhUEvabxkKvX7a&#10;c4eCr+r3/mtla5kMPZz8b5kFeqyTjruyz9qYmx3fmA4AAHDtYCgghBBCCCGEblVXYSgcdUV/1n0Z&#10;Cr4ae7YMuR3uw1C49Xco2CSId8Ccw1CwWZAVj5OPG+PD5cumwyjel+4w8PsOYvyrvPk9CD16hoLL&#10;+KSo1o7C7dT6OwAAwDXBOxQAAAAAAODWuKp3KMTkqhOvSm7qSumW0dB65NFqMl8cZSisgqFwGXp1&#10;VSzqXQSRcxoK8bvan4/zzUV+L4Lx8STfXfDeohef/f8sjjcd8+1FOl7c9wwtQyHfQaG2rO3f4/aS&#10;MQ8AALAKhgIAAAAAANwaV/dSZqNE6keL/J2WaoaCk7DeZjY5ed+GQjRWpHO8J6KFj3nrhkKN+zAU&#10;Mk7YKxn/2mf/P2uYZRTvMiTcHtLWi51btAyFXE+PsWgq+BFLK0YGAADAfYChAAAAAAAAt8ZVGQoy&#10;At5fpISkt41SktNJVH+mZPvWs9m3EvLZQNjSOQ0GleVHi3ysVmL5XPi4GAqv5L4Nhdo+/P0VA0Cx&#10;9qYijycd84NFSoro/1f2WTMUXO5sFOj4MhH0uKVPFqkMmAkAAPCQwFAAAAAAAIBb42oMBScivU2U&#10;Eo6vKxJ5O5kFPUNgJPl/n4ZCfHxNTZdOsPq4GAqvZMtQGNGqoeC4rx1f+9DfFCsj7zt4VdG7izyO&#10;vlj0jqIYZzIaPl+kv3+qyONvi5qh0Gq3NxbFO4k0zo8aVwAAAJcAQwEAAAAAAG6NqzEUakn9l4ty&#10;IrNmKAg/ez1q9Arr+zQUnFBu6ZKPOxI+LobCKznnHQpZPk589JcS+6149mO+9L0PFOXtXlMkE8Em&#10;gfe3ZRToe/HRYxqT7ylqtZnrY0PBbeM49v48hlUGmSAagzY5dIwXigAAAK4dDAUAAAAAALg1ru6l&#10;zLpaupYQNS1D4aGS62Ppau37SKr6+BgKr+RSjzwyNrqUYB+580D4qv9oPviOB+1HY2t0XxmZAXok&#10;2ZOi2A7ZkPPf9PlninT3g1Bd9bdPFym2W2M8mg69NgUAALhvMBQAAAAAAODWuNqXMsP94D7CUAAA&#10;AADog6EAAAAAAAC3BoYCnOA+wlAAAAAA6IOhAAAAAAAAtwaGApzgPsJQAAAAAOhzbkOh956vh/zY&#10;T7376XNF91GH1uNGj3xH2q0w8tjPI4jjYE/MuO/9rq8Wrw56Q9Gbi/Sur48XKW73PJaz9QjVGb6j&#10;SO9Fi23hx6v+XJEfK9qqr/pNj9ddfQwqAAAAAIYCnOA+OleSPb+EOJ+M54VzPCk+Gh8DQwEAAABW&#10;uC9DoXV+pGRl3nZWq8nO1vuizHuLXixSuV2v2fM812+vEfGDRbnelzQUXlX0fJGS01ttsNWuTuof&#10;odkk+YyhoOS23uf1urt/zXFOQ8HtG9tB7wuz9O4vGQkfLJKxoPLLaIi0xukRqsVHzTwYNRRq2wEA&#10;AADMgqEAJ7iPLmUo5EUBhgIAAAA8FO7DUDjHuVE8zrkMBZ8D+tzP/x5NYruMe6/uNtl8OYeh4Cvc&#10;31WkpLQS1DrWF4uUoM7JdSfoa1eebxkKrUS7k8q9uOn1hb+vv8/KZYr7eIc+mCTGZ6ueI9QS7LOo&#10;rWSMvHD3r3mOuENB5P2MGgqz4w4AAACgBoYCnOA+uhZD4ZxXi/kYGAoAAACwwqUNhXOdFzkpvSfR&#10;uZX4dl2c8NS/P1P04aIRRhLjM5yzbV1WGQi6wl3mge5I2Loy/BoNhR4+du97Pr62y2ZC7oMjVTMN&#10;agl2o7rIKHAbe9vcrnvvkjnKUMh1GTEU3N7nXF8BAADAbYChACe4j86VZPfCw6qdjMcrxs55wutj&#10;YCgAAADACpc2FM5xVbHPzfY+U30r8S2UuNZjj1aO46R3LRm8SrzQ5dxJ1lrCN1MzBx6yofCmIv1d&#10;CfTVBLyI42DPfrYMhdoV/3HbrT480iCplTGukY7UkWMKAAAAbgMMBTjBfXQJQ6F1dQ6GAgAAADwE&#10;LmkonOOcyO8S+ERRK9k8yoihMMKRSdOtBPm52zdyS4aC2tWxdcTV+HsMBbefvpsV29Tt5Lr4mLHd&#10;ttrJ3+nF0tYdCj3To4bHy1a7bMUJAAAAwAwYCnCC++hcSfa4SGydTI+YDkfgY2AoAAAAwAqXNBSO&#10;vIrY+9V51soz7WuMJFO/uej9RZ8vmklej+x7FZ93nmPfkVsxFNTHGg/6vHfMGeI42JMQ7yXr3c7x&#10;b6pfXItoHdOLk5E4PdpQGNl+K4YAAAAAZsFQgBPcR5cwFFontfH2c+lcV9J4/xgKAAAAsMIlDYUj&#10;zoecfNT+jrgrIeKyxmSpPntj0eeKfN71qaLZF9qOJONXcZucO9l6bkPhCGVD4ch9R8229TkNhbjv&#10;GdXq4H316ne0oVAbd5lVwwgAAACgBYYCnOA+OkeSPZ+wt06242JXOtfJr/ePoQAAAAArXMpQ6CUL&#10;Z/A51jkS88LJUr2E2Fep+9973s/ghOhoknWGc1y9PZuId5J8j6HQSrSP9PmehLMMI/f13vdwtIhr&#10;iKMNhcxWe/bIa509qpXxyP1b55oLAAAA4HGDoQAnuI/OkWT3gsjHaJ3A5u3OsXgU3j+GAgAAAKxw&#10;KUPhqGT3OQ2F1xRFE+EDRUedYznJe46LTI5u4xa+S7fX9g/JUIiPNnJ/r8bUUYnyLePt3IbCCFt3&#10;KByBY+1cdQAAAADAUIAT3EfnSLLnRxm1Fi15UXGuBZ73j6EAAAAAK1zKUOglg/OFGEdq5BwsJpZf&#10;Lnpd0dGcO0Gq/Z/TUHAiW3XoJZMfgqEQjSPpyLsSFO/vLXqxaMacGDFrRDQU3lSkx2+99tlnrs+M&#10;Vi56wlAAAACAxwCGApzgPjpHkt0nt1bvJNeLo5FtV/G+MRQAAABghWswFGYYSS6PorL9YJHqf1RS&#10;OV9UMisnxG1yjF5xf05DoVYnHavWXiuGwlby+AhDQXVQAl4v03YdVjRyPu82GO27aNZs7T9uK/Mr&#10;94HbenV85PXLXo22QQZDAQAAAM4NhgKc4D46Osmer57bWrTFE37pHI898r4xFAAAAGCFWzUUVC4n&#10;LY9+uXNmNcmr8o1eCX5OQ8FJZr2YWvWQ+aJ4qZVt1VDo1XOPoaC7ET5apL9FzZ6X1+rVwjE/0nfR&#10;rOmVKb8YvLWt2+Ec6w4zEpc9gyevkfZodHwAAAAAZDAU4AT30dFJ9nzFztaJelwgSOdY5HnfGAoA&#10;AACwwq2+Q8HndedMvBqXefZYo4/xObqNI7G9v77IxsjXFTlp/o4is2oo6DtHKLaVjqu41pX87ynS&#10;+fJqwn3GUBBbdTau+5ZZIhPnhaKtWPL+Vu8MGGGvoTCC68EdCgAAAHAuMBTgBPfRkUl2Lwq879Gr&#10;YbIJcfTJvfeLoQAAAAArXMpQOOpK4iMMhdFk71GsJrFdzq26nqs+eb+18uhcN/9bdR01FEbMkJE+&#10;H01gX8pQEFvl9uO2ZvqtZyi4nbXPEWXzZea7M1oZ+xgKAAAAcG4wFOAE99GRSfZsDIwuQnzS7+8d&#10;tZg23i+GAgAAAKxwKUNBxzgiOXiEobCaVF5l9Wrt0TsPvP+ZxPQWSjDnxxrVDIXMrKEwss9zGAqr&#10;mo1hlz2+oyOOCbXJzLs7eoaC6/akqLXmcHvvWZNwhwIAAAA8BjAU4AT30VFJ9mwKzC7WfEJsHbl4&#10;9T4xFAAAAGCFSxoKR5wDHWkorCY7Z1m5ul2MGgre/1GGgo+bk8Yjyf8aPUPBfdGLjXMYCrOxuNqH&#10;wuVXe769SGNN+1qJ4ZahkGNF64/a/r0u2RP7q4aC40CfH6098wEAAADcJhgKcIL76Igke+3Ed/XK&#10;pD37aOH9YSgAAADACpc0FPZcFW2OMBRaSdlzsWpgjCTw47nqUYbCm4r03oF85fxIeWr4e7XyjVyJ&#10;PtLn12woaAy8t0jft1ZfBN6K3Vx/j7vYZn7EUqsd41g9SjMxr+O7jNaTZ//9cNFKewEAAAC0wFCA&#10;E9xHe5PstZPq1YWnFyHWEQtq4f1hKAAAAMAKlzQUpNmkeuYIQ0E4kR1fKHwu3AYzCX99ZyTZ7kSy&#10;dJSh0OJoQ2F0fw/VUFAfypxR2fVdnf9/sMiPkloxFWqGQqsddXwl6PW4pU8WqQx7x40YuUNhhthO&#10;2q/GZGzvNxapzfxiagAAAIAjwFCAE9xHe5LscRFn7TkB1/5q5sTeE3rvC0MBAAAAVri0obA3EXmU&#10;oeBkq8rkROWri0b3qW1ntv/mIieSP1Ck72ZUptcUvbsoJldbOJHstn1ohoKTxlsmwEMzFF5V5D7U&#10;d75YpH6MZVcC/fNF+vunil5XNELNUGgl+J2I1zEkxfkR8XGUoaB4j7GuceE2yu0dt8VYAAAAgCPA&#10;UIAT3Ed7k+xa+HmRdsQCzQsA7e+Iq4PEUXUFAACA2+TShoK05zzIicbZhHALJ38/V/SkKJazJyVA&#10;tf37imaQYfDRotqxvM+PFY0kTPPFL9dqKOgcOBsKM8bQyLaj5kS8o2NFLUPBRpBNAmnEKHA8+Dt6&#10;1NR7ilrn9tkQyYl3789rDpVBj66KCXkdYzUh7/G8aih4vLmdWuZAy8DR8W3GqAyuHwAAAMAsGApw&#10;gvvoiCS7TIWfKjrqRFWLgNVnptY4sq4AAABwe9yHoSCNJqVz0lxSEvGoc6mHSn7WvHRNhkLuNyWO&#10;YwJa59gycUaS0jVDIV6oY43ExTnuUNDflNxWol5X2a+uG2QGvL9IplJM2Ocx5L/p888U+S4W1U1/&#10;+3SRkvSttoimw5YB0xq/Ws/M4j6zadLrq157G5XtXUWKI8UXxgIAAADMgKEAJ7iPbiHJfkt1BQAA&#10;gOO5L0NB6iULoU0tmS6d21AAAAAAAHgsYCjACe4jDAUAAACAPuc2FAAAAAAAAK4NDAU4wX2EoQAA&#10;AADQB0MBAAAAAABuDQwFOMF9hKEAAAAA0AdDAQAAAAAAbg0MBTjBfYShAAAAANAHQwEAAAAAAG4N&#10;DAU4wX2EoQAAAADQB0MBAAAAAABuDQwFOMF9hKEAAAAA0AdDAQAAAAAAbg0MBTjBfYShAAAAANAH&#10;QwEAAAAAAG4NDAU4wX2EoQAAAADQB0MBAAAAAABuDQwFOMF9hKEAAAAA0AdDAQAAAAAAbg0MBTjB&#10;fYShAAAAANAHQwEAAAAAAG4NDAU4wX2EoQAAAADQB0MBAAAAAABuDQwFOMF9hKEAAAAA0AdDAQAA&#10;AAAAbg0MBTjBfYShAAAAANAHQwEAAAAAAG4NDAU4wX2EoQAAAADQB0MBAAAAAABuDQwFOMF9hKEA&#10;AAAA0AdDAQAAAAAAbg0MBTjBfYShAAAAANAHQwEAAAAAAG4NDAU4wX2EoQAAAADQB0MBAAAAAABu&#10;DQwFOMF9dEv6ziIAAACAWX6sqHZugRBCCCGEEEKPXd9fdHZ8MLheYlDcijAUAAAAYAUMBYQQQggh&#10;hNCtCkMB7nAf8cgjAAAAgD488ggAAAAAAG4NHnkEJ7iPMBQAAAAA+mAoAAAAAADArYGhACe4jzAU&#10;AAAAAPpgKAAAAAAAwK2BoQAnuI8wFAAAAAD6YCgAAAAAAMCtgaEAJ7iPMBQAAAAA+mAoAAAAAADA&#10;rYGhACe4jzAUAAAAAPpgKAAAAAAAwK2BoQAnuI8wFAAAAAD6YCgAAAAAAMCtgaEAJ7iPMBQAAAAA&#10;+mAoAAAAAADArYGhACe4jzAUAAAAAPpgKAAAAAAAwK2BoQAnuI8wFAAAAAD6YCgAAAAAAMCtgaEA&#10;J7iPMBQAAAAA+mAowCq/uegni54UPacPAAAAAAAeCBgKcIL7CEMBAAAAoM+5DQUnnX3OEvW2olvl&#10;nUWrbfAtRb9SlNvz14q+oehSfE3RLxf9RtG364Mz8cNFqt+H7v61D+3r3OUdwePiyD6LY23P2HJ8&#10;ffbuX21eHfSGojcXvbvo40WfK9I+VvvsiH76jqLPF8W2cMz+XNHX6oNCq74ao18o+ta7fwEAAMBj&#10;A0MBTnAfYSgAAAAA9LkvQyEm9EQrSb5Hl06wz7DHUBA/WHTf9f3OIh13K/G8l0sYCu6PEeV2dpK6&#10;tm0ss47hY7cMBe3rF4s+fPevOc5pKNTqqDtTrE8XyUj4YJGMhdcVyWiItOaCI5TnE1EzD0YNhdp2&#10;AAAA8LjAUIAT3EcYCgAAAAB97sNQqCXpRq+KHqGVrL0ETn4frVoyPR/r0vX18fckr0e4pKHQO4aT&#10;zCvt7Jh07Ldi1CbNSl3jWLvEHQo9VI+Xi164+9c8rX6aJe9n1FDY0w8AAADwMMBQgBPcRxgKAAAA&#10;AH0ubSi0krGjScyRRON9Gwqt4+pvaoOY7NVnvaug3S61xOZo266S979He5LTbreHbCg4Qe2+r8Vo&#10;K26P7IesWr/0xqLaSUaBy+dts4FRi/UZWv00S67LiKHQ6gcAAAB4XGAowAnuo6OS7F4AHKU9Vwxl&#10;vE8MBQAAAFjh0oZCK2HbS2JGRhKN95kQVPlqCWE/oijXX9vXDAV9rm3dLq12i+epR9f3iHbs9evR&#10;59jSVmy04mfVUPBnuRyWtv2mIvV/7Oc4Lrw22OrrLWr7XKHXZ/GxTcL1j9vWkvaRWM69qpVRfVzb&#10;dq+25iYAAAB4WGAowAnuIwwFAAAAgD6XNBR6ienHYihEXlWkl9SqXirzO4oyqk8up8s/klgebd8V&#10;jmjH0X49FzYKWnIsnfsOhYzbRcd02yg+/krR6r5jLMyuN3rGSKxvNj18zGgeeO3UasuRuNoa57Nx&#10;ZZNhq10cB0eu1wAAAOA6wVCAE9xHGAoAAAAAfS5pKPSSf4/NUHB9/Bz52pXaQtup7X1OZ32hqFfH&#10;iJOgR9f3iHacTfyeEyfNa/FzaUPBcawXGeu4R6wP4ljbs79en7kN4t/UdrFNayZZ5D4MhZHtj+xf&#10;AAAAuH4wFOAE99EtJNlvqa4AAABwPJc0FHpJzpzwc4J3VjrGNRgKEScqP3H3r+Nx2x1d30saCm8s&#10;+lzRTCJc7aq4/VTRt+qDDXyRUM9QGNHeds7mhR6HpDLV7mCZ4ZyGQtz3jGptNRJXRxsKPmZvn1t3&#10;VgAAAMDjAkMBTnAfYSgAAAAA9LmUodBL5ImRBKET8ypvL2E6krC8JEpUtuq/dSfsVruJc11ZvZpE&#10;rmkr8Ttyh0Bm1khRklrHqLXpyPFb7RzjMivGqdrT79LI5pI//3BR626WLWJ/HW0oZNxeK8c5d1wd&#10;uX+r9T4IAAAAeLhgKMAJ7iMMBQAAAIA+lzIUtpK+M0lMqZfgGz3mOXHyuqWRBKXqO2IonKu+R+x3&#10;9EpybzeTuLUZM/Id77/V/nsMhS3Ujlvv0hC6S0PjUI+70mOyMu4P12FVWzF1bkNhhK07FI7AY/Rc&#10;dQAAAIDrBkMBTnAfYSgAAAAA9LmUobCV9N1KYtauAm8lf8+VYJ9Bycra8V2PIw0F0TreHi5pKLhd&#10;ZpLITgiP3NWgtlQ9frxIx/hkUbxL4JyGgu4+yCZBr21tLKh8tRjRd99b9GLRVgxF3F4zY/FNRXqk&#10;1GuffeaxN6Otvq+hsmIoAAAAwDnBUIAT3EcYCgAAAAB9Hoqh4ATj55/9VwnhVsLxWgwFn6fVhKHw&#10;SmYSvDMGhLeVWeA40neU6HfSfo+h4M9j/1qtuuxt25HyRtwPvTKZuK1eKp7fT+H6jsRwDZf9KI22&#10;QWYm3gAAAODxgaEAJ7iPMBQAAAAA+jwEQyG+LNUJ4dcXtfZ7LYZC7fi1ZKwTmzXdkqHgfp7ZdtSY&#10;cR0cP2pT1e8zRUoo7zEURtExdKeCj11rWx2jd3eC8fdH4sPbbrWtX4yt7XrbzvTTKrGfWsR5IRNN&#10;kb0aHYMAAADwsMBQgBPcRxgKAAAAAH2u/R0KOQEfE42t74we85y0Evy5Pi7rSGK8xbnqe8R+ZwwF&#10;bztyvNEr9L1Pb9dKVM9cNb/SHrktW207Wi8xanCoztpnL8aUnPdjmbb6zPsbKeMqrX6K9AyFEVwP&#10;7lAAAAC4TTAU4AT3EYYCAAAAQJ9LGQpbycFaErOWdM2JxlpS8YhE+F6crOxJL+d1Ungk4d5iNLE8&#10;i9uxVvZZjdRvNFZmt+vFjzn3HQo5Tmtlq322hcdNyyzQY5103JV91vrMbeB+3VJsz9nvzmgrFmpg&#10;KAAAANw2GApwgvsIQwEAAACgz6UMBR2jl7irJTFryd/aZ04GK0EvVhKzR6Ny5mTxq4teU6SkqhPA&#10;I0nWrWS8k9VH1/eIdty62j3jJG8vsb+VRDeOixh3tfgRewwFt39WPE4+ruug7Vy+1SvuvS/dYeD3&#10;HcRxp/Lm9yD06PWZy/ikqNaOwu3U+vsIrX6KrLaXcaxhKAAAANwmGApwgvsIQwEAAACgzyUNhV5S&#10;OSYx9R1dWV1LKLYSjb4SW6bCEYnwvThZ2ZKT4aq3nlv/4aJML7EbcTL8MRgKrktv+5Hkv1DCWe8i&#10;iLTi5whDIX5X+/NxvrnI70UwPp7kWHhv0YvP/n8Wt7OO+fYiHS/ue4ZWn+V4UFvW9u/YX030i1Y/&#10;RWrtfs67IFbaEgAAAK4XDAU4wX2EoQAAAADQ55KGQi9BGJOY+v+Xi2pXVfcSjUrSfqro64ruy1Bw&#10;Ilnl/1jRdxXpzgQbHnoJsOo5kpwcScbHBOpjMBS8fat9XKatZHOL+zAUMrGOr332/6Pt00LtIkNC&#10;5bC2XuzcotVnuZ7ui9hXjvOt/ovl3KsZ40LHdxmtJ8/+K1Nvpb0AAADgYYKhACe4j/Ym2R/CFS7e&#10;H4YCAAAArHBJQ0FqJf9GE88jVy77mPdhKGR8dbrKHN+ZMHIu6DbpJUyd5JUeg6Gg9tEdGx8oqrVP&#10;TMavnEvft6FQ24e/v2IAqI/eVKQ20T50zA8WOeZW9lnrs1bcOkGvxy19skhlOGKdMzLOZ4jtpP1q&#10;LLrP9cijNxapzfxiagAAAHj8YCjACe4jDAUAAACAPpc2FFpJwtnEc48jEuF7URneXaQ66a4J323R&#10;SszWqCWqI/lc9TEYClso0ay6rj73fstQGNGqoeC2qB1f+9DfFBcj7zt4VZHjS8f+YpGS5DGmlED/&#10;fJH+rhh8XdEItT5rtZsT8W4bJeSPiMGjDIU4DrW/aFRFQ0HEbTEWAAAAHj8YCnCC+whDAQAAAKDP&#10;pQ0FqXYe5CRm3G6v7stQ6F3t7PPLrQS7262XVHVy/Vz1rfXdqo4wFNx2e+q5ZSjsuUMhy8fRXSof&#10;ffaZEvutNUC8m6V2h4Ze6K2Et00C72/LKND3fHxJj+N6T1Fr/eD6uM9y4t3783i1YRYT8jrGakJ+&#10;JPZ72GxxO7XMgVwvo+PbjFEZoiEIAAAAjwcMBTjBfXQLSfZbqisAAAAcz30YClI2FR7LHQp+/EtM&#10;8uY2aCVKc2Ja2+mq8xr5OfDSuQyFPftt9es5DCSrd+HOOQ2F2nfdhq13gtSwIRXNB5VP5dZ+ZDas&#10;JrhlBry/6ElRbIdWjOpzvffDcai66m+fLlKSvtXO0XTotanIx7byC7VHcFzZNGmVT7QMhYjK9q4i&#10;PYZL4xpjAQAA4PGAoQAnuI8wFAAAAAD63JehIK0+tubWaSXj78NAAQAAAAB4iGAowAnuIwwFAAAA&#10;gD7nNhQAAAAAAACuDQwFOMF9hKEAAAAA0AdDAQAAAAAAbg0MBTjBfYShAAAAANAHQwEAAAAAAG4N&#10;DAU4wX2EoQAAAADQB0MBAAAAAABuDQwFOMF9hKEAAAAA0AdDAQAAAAAAbg0MBTjBfYShAAAAANAH&#10;QwEAAAAAAG4NDAU4wX2EoQAAAADQB0MBAAAAAABuDQwFOMF9hKEAAAAA0AdDAQAAAAAAbg0MBTjB&#10;fYShAAAAANAHQwEAAAAAAG4NDAU4wX2EoQAAAADQB0MBAAAAAABuDQwFOMF9hKEAAAAA0AdDAQAA&#10;AAAAbg0MBTjBfYShAAAAANAHQwEAAAAAAG4NDAU4wX2EoQAAAADQB0MBAAAAAABuDQwFOMF9hKEA&#10;AAAA0AdDAQAAAAAAbg0MBTjBfYShAAAAANAHQwEAAAAAAG4NDAU4wX2EoQAAAADQB0MBAAAAAABu&#10;DQwFOMF9hKEAAAAA0AdDAQAAAAAAbo17MRR0MHSdch+9LXz2WHVLdUUIIYTQ8fojRTqX+PnwGUII&#10;IYQQQgg9Zn2pSOug54rOjhO4CCGEEEIIIYQQQgghhBB6mPr+orPjg+m2cHSd+tVnehI+e6xyPP5s&#10;+AwhhBBCaFRfLNK5hM6dan9HCCGEEEIIocemXy/SOuhdRWfHCVyAa8DxyDsUAAAAYAXeoQAAAAAA&#10;ALcGL2WGm8XxiKEAAAAAK2AoAAAAAADArYGhADeL4xFDAQAAAFbAUAAAAAAAgFsDQwFuFscjhgIA&#10;AACsgKEAAAAAAAC3BoYC3CyORwwFAAAAWAFDAQAAAAAAbg0MBbhZHI8YCgAAALAChgIAAAAAANwa&#10;GApwszgeMRQAAABgBQwFAAAAAAC4NTAU4GZxPGIoAAAAwAoYCgAAAAAAcGtgKMDN4njEUAAAAIAV&#10;zmEovKboQ0Xap/RtRQAAAAAAcHt4TfDHiy6SvB8EQwFuFscjhgIAAACscKSh8FuKfqLI5yfWC0UA&#10;AAAAAHBbaH2Q1wY/W6QLkO4bDAW4WRyPGAoAAACwwlGGwu8s+lKR9vXrRTIW3lakE/RvLAIAAAAA&#10;gNvia4q0HtBaQXcoxPXCDxTdJxgKcLM4HjEUAAAAYIUjDIUfKfI5yZ8twkAAAAAAAICMDIY/XOS1&#10;g+5W0Gf3AYYC3CyORwwFAAAAWGGvoaC7EPT9Xy3SvgAAAAAAAHr8PUVO6OvOhfsAQwFuFscjhgIA&#10;AACssMdQ0J0Ivm0ZMwEAAAAAAEb5tiI9+khrCRkMlwZDAW4WxyOGAgAAAKywx1D4bJG+q8ccAdwC&#10;31L0uaJvv/sXAAAAAOzhQ0VaT3yx6NKPPsJQgJvF8YihAAAAACusGgq6ikjf01VFvDMBHiu/uegH&#10;i7TYFVro/nKRzDTYj9r2xaJvvfvXV3lnkRIL77j7FwAAADxWdG7180VaV1z6jmcMBbhZHI8YCgAA&#10;ALDCqqHgl6n9ibt/HctM0vY7i1QOErwwipLVihmbBFto+98o8l0J+d+whsfuzxV9rT54hsc/bQwP&#10;BcWy4vXDd/+CiO7qernohbt/wTXjuffXir5BHwBckB8o0jnBpe96xlCAm8XxiKEAAAAAK6waCtpe&#10;3ztHkuA+DQXvTzrHopoFe58fLjp3InnWUMjxqH/rsUetq+e9f72w/FLM1qmGEn+/UuT4P0KtOHeb&#10;1vradZnRnvGku1B+skj7uWSfrYCBWif2YUsaGyPbWTMxdR9jfoWZ+kftmVd6c7rngdoxs/aU4SHh&#10;PpqJP39n72/nYzo/OfJc4hLnJfDlu5011pXgvyQYCnCzOB4xFAAAAGCFVUNBjyM51zlITuD2ODLB&#10;5oSqFo7vL9J+v1B05ML6MS3Yz4EW7iNto2S+rnpdWeCPJt+VpPlokZKE+s6niuKV9C1ayQft791F&#10;ny/S8aWjHuujY2p/exKajv8jxlIvKea/1cp7ZBlG6ZVni/jdFameIzFl7ttQOMK4Oge9eHObucyt&#10;bVdjz/t7SAnHXl2PrM9WvPr3MN+lFMn9dx+4TXQ+kB/P1mK1HVvx2eOoPntM5ydHmnyXOC+BL+OX&#10;M18SDAW4WRyPGAoAAACwwqqh4BNwLUCP5j4MhWgmeDH4piLteyaJsMW5F+xKLChprSvoVR+V31Ly&#10;+tNFuqtkJol5KWYSKd5W9ZpNNI0mRb+5SH01k6Rp1UGJBvWHTIkYS4oxJ/ZW++SomLqEoaDPbX5k&#10;I8X1OCKROUOMpSOST1u4nVfmFQyFOq14E0cZCq77kZqdW46a2y9hKNTaWceNjz/ymF8xFDyPHKlW&#10;XI+UM7Pajq347DFyLLfjkYrtccn+GOGouXKmP7zt3rLfMl5bXBIMBbhZHI8YCgAAALDCXkPhKEYW&#10;o7Vk3xGLRid1a4tx7b/1txVWkgUjKPmtq+nVFk7Y2BDxwvbVRc8XKSGlzz9RtJLE1n7eXKS7OD5Z&#10;9KSoluBS8vx1RaO4bUaTNnHxrv4frYtjbSR57PiaLVPcXi8eVn+3ksc+xlYC4oiEZi/uzm0o6LOW&#10;mSD8N8VTLPOWcrs5+Vfbdo9mkoktPNfoWftb+4rxvaKZhJaOpTj9K0W9eWlm7FySWryZPL5a267E&#10;f++4R3GOuX3UUHj9s//XPnvK9ddcpf3H303vV9s7fvYYCjOovjrHUXk+UDQ7jlfKENvxmgyFPe14&#10;FHv6I8bRXo3M6T7e7DmA9t87L/EYXPld0fh/sWj2ew8BDAWAC+J4xFAAAACAFa7FUGixddWyF8kr&#10;SVAt/N5bpO/3FnVK6Hjxu/fxNF5sHpmA8tXvqkNMWjsBXUv+xTq1EhA2Dj5S9KTICSL9/8eL3lP0&#10;XUXaLredPlOCUt9pXYntBbXKOKJaPdSeTnKOLsxnk6LefiQR43h1PKoPtvraMdHrixZuwyPiyfta&#10;GUuZWpxr/0p4xjpq/Np4UlupjXtxG/F2exNkLutMTMyiY2g8rPRxZLRtVlCcb5Xv2g0Fla0lx0kt&#10;NsVK/J87SXuuub1XV7dP/H4rNlptqVhX+fS5y10br5cwFPR91bXVHh6bvf2vjLtaO9bwvrfU28/I&#10;sUbaUfEm06plfh/BEf0xykq/eWzEtu+ptm/VwXNlK7bdH6PnLRHv+4jf6msDQwHggjgeMRQAAABg&#10;hWs3FLwgbC2cvCibXVjFpMv79MEGXuTqWKPP0q8xsvBX2fys/a1FtctU225rMd0ri76ruwxkHLy1&#10;SAbBCqpLzxCKjCQ8WrQW7/58Rrl/nfQaSdpHQ8GJiZFkxmrdXb+ZhEmLVpJxpA1z/zq2em3Wir/R&#10;JJC325t4cjlGjrmC55o984Y5sr8ztfZ8VVHrMTuS+k71OmcCcoRevOWx1dp21lCYmRdWONfcLkaS&#10;pvG7Ol5tX702iHf+qQ7aZ56fz20ouJ657CqbEucuc6t+RuMu/919sKLZGIvtM/qbltt0pB1j3Iyc&#10;F81yVH+MMjuma5zjvER4vytli79ZK+W6ZjAUAC6I4xFDAQAAAFa4ZkNhJGEzuyjTQkwJMi0yV55h&#10;/sYiGxGrdyvUkhParx9rISlJ5+dMt3BCo7WgrB0nM5LQ2YsX9VvHcH1WkqVxgd2LhdFEWy7rVlsb&#10;f1/bqf1H43K0jSKrCQkluBVr+Vit5MtWHNX+7nbujV23aT6ePx/V3oRKjJ2jE/VKlH2paO+dTWZk&#10;TK/i/v+pou8rkqGpY32wSHeQ1OZjx5La7gjDZJVevOWEYGvb2fEU56sYQ6Pqxe3WfLN3bm+NdeG6&#10;xP27bfL42Pr98HH03Vrf+Ptuk55mx7n3XWunXH9v22uPmblZ1Npxll4/RUaOlcdBD8ff6mMRaxzV&#10;H7NorPR+h7aI43yWOC/kumyN8S3cZnvqdo1gKABcEMcjhgIAAACscK2GQlyIeSHnBdiM4iLOZoCu&#10;vFeCbyaZYWkxrOdKR1NiK/GfcTJIiTqVx/ududJ3K/nl9htZbO5ZMI+iOm8dYyZZWiuz+lPJ0F4b&#10;us977dLa99b3hBf5ekGqEsmjiaTR/Zu4ve4gUVJXCWCVW1JcxmP7SnOVTX9XrOX3W7SSV1v9Uvv7&#10;Vvz16jsaj95uJiETE+CW+srj8KgxoPrrCvMV07JFq03Vb7qD4Mkzxbpl9RJ07hNt5zky0ooP4b+p&#10;viPxezS9eDuHoTCzbcTfk1om0yXm9l5fev9xTOc2NL39mDg/KMY+U6REtXDM9ZL1rWNv4d+c1vfy&#10;vKW2qj2XfqSMNWrtOMto3UeOtbUvt5djxXeYzNa7xVH94Zg+SlvjKJerR228KX5q5yW5vVfwPmbn&#10;oWsGQwFug5d+z2//mpe+93ve9tJbnv/Qyy88/9mil76q5/6sPi/6vS+95S2/5dlXzoHjEUMBAAAA&#10;VrhWQ8ELs62F9FbyxWh/tSTZHrSIV5JWiePRxwP48ScqsxapeiHh7HncSEJpJgkykhTay1Y/zSZt&#10;agv3EVzXlQTWVkJEeP/abiYR4/qPJAmFyyLZHPCxFGNOLkXTyvHfKlMrDrYSKrW/b8Vory1H+3Z0&#10;jjDqV/e9kzsqp9+jMnLMEdSOanO1yZMix4Olz9Qvs0ZDL3ZlGOmxZLX3mYziR+y02mGrvUfG1rno&#10;xVsez61tR+NpNcGsBK32r7hoxdml5vbW58JliGPax8zbt+ZKk8dyrt9IXbaOUWMkFrWNxuJzd/9q&#10;02urHrV2bKFj1N5dUGu/2t1lI8faakfPyTE2Xa6t8m9xZH+skNtxlNmxPnOcWnvP4nbtzRcPDQwF&#10;eNy89JbnXnj5hed/oujXi54O6rMyF57t4kgcjxgKAAAAsMI1GgpOvIws4rxInl3sX5poJOgq3nx1&#10;+AwjCRYvNEfaZTVBNsNWP80mjVYTBP5e7zitsvjzraSI2n2mLmIm+eREROuOFu0rJodH73xpxUzN&#10;MIjU/u761BId7gN9p2bEjfbtSF+aXoy7rKP7aqH92JzQGNdLy/O7R7SN7pTSHQXa7si7kvbgeNHd&#10;GrUYcBttxecRSbIVYh+2pL51HNT+XlOOh3icmfnSsbp1x8rIPHjE3N7bR62v/Vkez725oVWXOL5H&#10;fntG2iQzMzds4baa3dfomBEub9621r69+bZ3LLdja2yec+we2R8ruA9nxqyYjb0Y21v0xs4M7rf7&#10;atujwVCAx8lLb/nub3v5y3cg1AyDUf38S9/7/O98tssjcDxiKAAAAMAK12Yo2EywthZJXvCdI8l2&#10;FF5kKpk0+3ikGiML/5mF7TUYCrPJjJn6RUaO00oiuJ16SQAnLmbLNpp86iVmtI/4WCNppk9bScat&#10;xEft760EpNvWqsWD6ziqkURKLynosmpfq2PAhmHtKuMWLtNoUmk15reIY7MVh63YyNzXfNyKt1FG&#10;6hfjZDRWooEx8jz6S83tvfq2YiAf1/vObe59a9ue1B4jvz2t+bjH1pw1w8rxRasdW+g4ng/Uxq22&#10;qY2xkWP5e624GYk9zXPxkVWjHNkfq4zULzP7nZmxeVSbuF9Xf7uuDQwFeHy8/MJzP1IxB/bos3pk&#10;0rPd78HxiKEAAAAAK1yToeDF2JOimJDoLeRri+trwgvSo15uOJI4G9kmMpLU2Uuvn1aOv5Jc9XG2&#10;2sVlrcWd+rP3CAgfYzZRsFU29amuIneyKaMknu+AUax9fdFsm7aSjFuJj9rfazHo/eszGR+teDDu&#10;49E47tFLoMYE6Mqx9rx4eTQZNJIwXKEWd7Wx6nlsa7y5LS+d3Jqd8zKOtdZvTWz/NxSNjq2ZuW2k&#10;DrP1bB0/xnxLOdbyGBr97e21wUj79ObjGntjITN7fBNjZnTMuo31nU8W1Y5b2+/IsbZ+M0fG+Eqd&#10;ju6PVWbnppmxa2bOS7Z+V0dxve67fY8CQwEeD3r/gd6HUDEEjtDPv/S7v/sbnx1qFccjhgIAAACs&#10;cA2GghacTpa+rygmLrSY1/+3EvKjSQ3hbY9Wa/HoxeVI2UYZWZznxM8Ws9uv0EtWrCRsZhbuZjRW&#10;VspjnISYXdxvfU999KSolnzwyzM1fnwHzEoypBUHW4mP2t9rcapyyozRv3t94flAf9f3R6/438L7&#10;jIl/PX5IddZLM2eTXrpa188zXy2j22krseS+menPEWqJ9FymmfnhXOXcojUvqo/0eKnePOGx0opH&#10;4dhVP+extfd3xftp1SEy0xeitX1vP72Y9Fh/fVEvbr3/DxfF9vq6ovgOgJF5anY+HmnHGVZ/D3rt&#10;2MNtp2O2vpvH7cix9J34d9VL//bY6P1GR3pzd42j+yOifWsOl/ny+SKVK0r1e1L0saK3Fqkc+nyk&#10;L1f6fea8ZGtbHV+PxNuaR1fj7FrBUIDHwZfNhOe/mEyAg/XcL5Xj7DEDHI8YCgAAALDCNRgKWjjF&#10;R4XkZIf+rYRfbTE6u7ht4WMeteh1ouQci2gt/Hv7zYmDLVYWzjP02nY12TCzcBc+zsh3ZvcdWa2P&#10;26iXWKvhvtPxYlJ7JFGXyePOHGUoRFrjNr5rZFQzsa7EcEw86UXVejG6Ep2z/ab3JRwxZkYSeb0x&#10;KqNERuwKrb718RQ/P1o02satfj03rXgbGVdu/9Fyz4yt2XGosvRi8Ki5vTXWhduydhx/T+Om117e&#10;TsfNbRDr6L+5/XsaHWurc3CL3tgTNq1iWdU+eh+J5pqZ/jL+DZJq84La90mRx32vz0yOrfw753Gw&#10;9bs3cqzI0f1hbKR7Dq+9kF7Hfk2R7oiL8/5WWVbLPHPu0Iur2eOP9t1DAEPhGQ4QDXQ5S71A0La6&#10;TVILqT9aNPJjA2fm5Ree/+wrDYDnn/7ST3z6qfn1v/pXn/47//DbX7FNS//BH/qDT//Lf/dnn/7a&#10;L/+n4XvP/eyOxx85HlcMBZ18agJeuT23hSazlR/NI/DEq/bYM5n2TrAi+tGydOvrm4v0Y/XxIp1U&#10;+CQKAADgmrnGlzKP/hYLn3OPbNvDC7LWb7fOl3x19QgzdZill1Rygmb0uOda7JuYMKqdn/UW1a8q&#10;yokASeevatvWPmu4P0YSe3vPZ/X91UTEzLmj27ZWVv9tNJEpWjHrsdFTLsNWXOVxq+19B4HWz1t9&#10;Fc/7jxhjM/HRIycX1S5KdvX2OdL3rZjcM/9t9VHs99Fx5u9ceg3Uq4vL1Jt/1Gej8+bM2Jodh5ea&#10;23u/T/5eqxxuz9bfhdtVbZ7bQHV0mUbap/cb0aLXjrP02kpl0990wUPMx+i3S1fO2xxV4n+k/4Xb&#10;RN+ztsbfVp/577Gd85zSGycZz1mjsXhkfwjHxOi4Mr6rbCuWejF31HlJL/ZnY/6+5t1zgKFQyJNA&#10;b6B5cHvb2UFxbjxZ7NXIoLoaXnrL8x/KZoA1aij8hR/4J5/+5R/+oaf/+b/5Z57+N7/0/3z2ja/y&#10;X/3lvxS2f+5PPDv0LG7fWUNhaxJWXK7cwpt/mC5JHEt74q120lD7YX8SpCsQZCR8sEjGwuuKZDQA&#10;AABcOxgKY8lEXw03eq7ufZ5jgddrH52LtRKENXyuf45y+nEyrf37/KpWXvWrvqsXWeu8KqJzLCef&#10;dd458n6K0QW3zydn2nAvbofZc+he0qGXrGgxM+622GrHOG61rfoz3qUU1yp5LRLvYjjq3SQzybQW&#10;jtlYZpdV7dBaU20duzc/7Sn3Voy4PqNx6XLW+lzz54tFR/RVjV68tdovzj/fUaRtRmJ/ZmzNjsNL&#10;ze35OLqK+/1FMUna6nfvtxcXih3/PbdBTC6PtI/ngpnfqF47ztIq40jZPT7VrvotGxlH/o7q67pv&#10;jUHHf2s7l9XtURsvW3OJy6K/e3+j8Xhkf4g9894Wvbp5TjzqvCSOBbP121njnOdxl+bmDQUHgLdr&#10;yQHigbmlrUnkXDg49+ocg/0svPSW7/62aAxkbRkK//c//M8++2ud/+5v/I2n//nn/s2nP/e+f/zk&#10;ey+95Tk/83QGt++MoTD6AxBPFnw73Raa3EdidSvuV+I9jr098XbED57qp0XRSp8CAABcEgyF8cWp&#10;F5MjyaGRZMMefJ7mO011HqTF7Og5lLbXI1v2tl1G+41XZvaSKK1F8Ejb+bu6+ltXF6verbtuHSMz&#10;/XZkm2zh+Js9put1VBLhyKSPz8tb642RcWsTL/atPzuy3jPx0aK3vurFc+97pjVOxOjaq0avjxwL&#10;T4p07K11o7dvlcV1ONe46tUlGpue47V9bLta7Puz/LswMj+ZmW3Nued2XWGtfbtNJK1bNZcqp+C2&#10;rB3PbeKrsVtxoTr4b7kNPN7UriPtszrP5XZcpRVbtZjJOMb0zgknm3v1qM2Lrkev/3t9JmKbi1rZ&#10;t86D8j60vUzC0YtPj+oPsWfe28LlzP00Eqv+7sh5ifA+Yz/kdr41bt5Q8EDckiYkO+G1v2eNDBhN&#10;JO8q8uNW4vefFPlHYgYPCmnmh9CDw999MAPi5fSoo//iZ/78MytgGxkM/49/6V989q8vIwPhV7/w&#10;F5/+R/+nj289HunnnxVhBrfvaL/mHxv924/tydKV9rpLwcfQgnDrB2N0cm+dGNR+DP2Zy3GkaicA&#10;vZMDjYf4uIPWiebWDzIAAMC1cOuGwsz3dU4yk4RvLUyPIiZXpdGrtWPCf7VsSkrpfFGPfXy+SHdq&#10;xqtb9cjXfAVfRv1ce+ngSP+rbeP5opOGeb0SzyNHzsvcZ5c4h1PZnGSaWWcZt9PKd2vMjLst3O6t&#10;hOPouIt3I1gja5JR3N9723Ar2dSaC7xmaI1D77eXuNX3V+M19oPKrX7T4zwUBy6TEmKti8vi9ltr&#10;wK267qEWb5ofPScpAa7/un/yWq0W+26b3LYjiUUzs23kXHO76qRHbevuer2ktpZDcFvm/tRYjHVx&#10;++S6+fv+PLeBvqd9q11H2sfHWYkbz696OXRr/yPUchxbZW/FpPq11p+9+Vz16NW/1WdG5Y/lqLVp&#10;HhOZI34bj+oPl9/z1pGoH859XhJRXbSN+sJjbCXWHws3bSh4kFkOBA/O+JkmIA16f+7AdKDqs9aJ&#10;Q4187JYU4KNXm4u4395AyHiC9Xf3TDwXo3Z3wh5DYfYdCwt3Kbh9e4ZCjCnpSZA/10mWFoLSe4pk&#10;JkjfVaTFok4ktf2Wo1z7sa3ROjHY+jHs4e9qv3virfdjkX8kHOdx25ETIwAAgGvhlg2F3nmH/qbH&#10;QOhinU8W+ZxJ2+qcSP8/sujzubSSoErg6Lxq9PzAF3nsPZ9wXfRIC9dDC+bZpGw+v1c7SEpO6bGP&#10;Om+cvXipxsi5VO2cU/XMz0f2OizHh46hi7Ci8ZETZudC5YwJwz2P7XEyIsbXFjp+La5mxt0WOobG&#10;Vms9OzJu3U75WdXq9z1tlp+BvWdfZqu+uW0Va75wS8dv4fmjNdf4uGoTrdN6/e9+zyjplc3A3tyg&#10;ffgiRm2vY2+9J0LE+ePo3EBshzhf60Iwj28lM1VOv2Q6rmtrse8YzWWdWevNbLuC6n3E3B6JbZnX&#10;vJpnYnxrfOqYajfXz9u6LXttMNI+rbzBKJ5rVR/9TikeVi+yzbHgsqn8sc01vtWGtXIr1uLj3YTj&#10;bzVOan1marFd+/30b2VrbLbaYJYj+kNo/Go/ymNpXPf2oznf53O+cyC30xYjsTp6XpJRH9kI7P0e&#10;3AI3bSgIDZAnRbUfKN9K5gBUYOuHLQelAlEDQyfno4HuAT6q0Ylgdr8t7Z14LsLLlRcxX9JQ0Aua&#10;nxVlFLfv6uJt64djC/94uRw9bbniovdjuEUsy2x9/AMRy2vFcnssu9w+ZhzDe096AAAALsktGgr6&#10;/VZSzOe5SpLoogotNJ1Y0/m8zsU/VqSLLHIibuYcSsdTAlP7135VN313Szof0vZ7FphuS68tdPHK&#10;SsLi0rhvVPd4nqu29F0iW+da2ra21jJKMHykKCdTj26fnMyIx9qT+DOqp5LCSqQqXnICvqZaXDlW&#10;atuvasZQUDvpjpf8LPeYFHYi3uXU32YuyHJcqf4jSfAZ3H6aT/I481pDY9oxoDHZu1jL32m1oXH/&#10;x/mrJdV7dd0X66D9OBk4g9toZa3Xw1cCq45OMOa+dZK3dmyXSy/X9fcUK7VtRxKLxvsd2XYW7/vo&#10;uV3xFNtpy2jNpoK21/mE5+dee4205VFra8/3il2PB2tr32prfa82XvOcJKntRucmJ9g1H6/2n9pR&#10;bV6bK3Ic+3cxv9PEc2OtLdR2HvtHjds9/WE893k/rflP5dbfdT6nCx9WOeK8BPrcvKEgPDF6270a&#10;WSA5uGsnMJ6k4j5Hf9S83726ekPhpd/z27/m5Ree+9Vaov/z/8T3P/2bf/2vv8IkiGbDf/zJT9x9&#10;Ft+hMG8oPP/0pd/93d/4rEgjuH1XDAX/OB95glNzZT0ertlQiPjkrDbuXJf4t/wjrTbYOvEHAAC4&#10;Fh6CoeDzhlX5fMO/415c2jDQld2+K3MUlSlfZQjHUkvUSLNJ5PvEaykl/VTulSTspeidA8/i8/JR&#10;Q8H/9rjUHdNb7aT4kPmg7+i7veT8pVC9ZR66TFGedxQDI/OG9qXE32NLUGlM7EmeZhQ7eoyPTITe&#10;mlgJv55hWMt7ZNNN+HektYa22WytrGvvk7weVwxu9Zd/D2v1rLWX55rYTqO6+rzSBJrDZAS+7+5f&#10;47hNY7uov2pzoHKBtTjOqN/1e9tKymvuuoY59r55DOcl1wyGQqE2wPdo5KROg7s3EfkkzSLhmXjp&#10;Ld/z9+bkfjQSRvib/+1vPP2PfuxfefavbWxCRL30lue1sB/F/Vk7efLJQOz3o9SKn8dqKKy2JeMM&#10;AACunYd+hwIAAABcJ1sGDACAwVAYIDuyteRndLaPWExlk4NEZ+LlF577kZzcvw9DoWimv92fM3co&#10;OLZax1GsKKmgbWZd6MdqKGR8BctjukICAABuk2s0FAAAAAAA4HbAUBjgPgyFfMyeQ5y3PVJXa2S8&#10;/MLzP5ES+/dkKEy9R8HtOmooRDMh9r8S/HqOnm+/jcn5mdtsz2korN4lkLVlVmAoAADALYGhAAAA&#10;AAAA9wmGQiE/XmivjjAUokEh9ZLEt2oovPTK5P4r9Us/8elndsDTp//VX/5L3b/7HQrxvQoyHX72&#10;97/zFd/7qp5TQI/idt0yFJSMdwzkZ+gpXtXfOdGu7+iZif7O1i2KTvjnPj76DgVto2dg5hcJbeH6&#10;b91uGQ0FPXNQz9p87bPP9P1ZHTF+AQAAzgWGAgAAAAAA3CcYCoXaC332aG9CMhsEM0l9J3j93Uf7&#10;7Dsl8nNy/99+6/c+/f/+4i88swK20R0HNcNhzlB4Xu08ivulZyjEJH1+hJES5vq+XubdejmY3pyv&#10;+PELv1vUjANxjkceeYyN3j0Rx8DWXQVx29rLFl0fngMJAACPAQwFAAAAAAC4TzAUCvFugJoZkBP8&#10;53xsit5CruSnjzV7PCdP/d3RBO6D4+UXnv9STuw/AkNBhoHNgJgYV+Ledx/UEuP6XrwDIG6vK/Zr&#10;5kO8sj9yDkNhdDvhbXW8njkn4+RzRdqut63LvtfoAwAAuAYwFAAAAAAA4D65eUMhJi+lWgL+UoZC&#10;Po40+5Ld2j5WdPVGhN5dkBP7K4bCf/Ezf/7Zv54+/dKfe/FuP5OGwpeeFWkEt2/NUFDfPSnKfa7E&#10;uZIGtTsWonFQS9bLoPpoUe2OhpZJULuif6+hIGpGRY2RRx2pPL4Do2WMGO/v6mMaAABgAAwFAAAA&#10;AAC4T27eUMhX9B+l2auhfWW6v19LHo9w1OObHoCh8PxnU2L/FYpmgfn//IWfu3tPgv6eDQi/dHnS&#10;UPj5Z0Uawe078lJmmwHavnaXgRLpSib477OP81GivWYEnMtQEE7+t8wCmyMzj/nqGQqz4xvTAQAA&#10;rp1rNhR0Hlp7/KCpnWPA7aJzXd1tes67vwEAAADgeG7eUHAy0tsdpRlDIZsAo8nZGluPb2qR2+H6&#10;DYXvff6PV5L7X1E0BTJ//b/8L5/+h//s//Hpz7ztdz/9b//r/+rus//ub/yNu8/ydwdeyvxnnxVp&#10;BLdvz1B4VZET67X3IMS/rxpPvQX9OQ0F4ViLd03EO4VkJrQSETV6hoLL/aSoVUbXd8+4AwAAuBTX&#10;Yij4LkmfG/j3tHdRAIYC6CIqmU6KEZ//EQ8QGZlLhONn5kKkHorNzxedcx0c1zx7jLTe+ify6qA3&#10;FL256N1FHy+Smad93PIFVe6Ph7IOVK7ni0VbZdUaWE9RuPa+VR5MbZ/LKbNZ/XKO8jMGj+caLg7g&#10;/PJ+uHlDwQlHyScjmmS0QNLg9t+iWgNlNpkfJzPrvgbAgzMUXvre73lbPcH//NPP/xPf//Rv/vW/&#10;/swSqCMD4T//N//Ms3+dGgczhsJLLzz3A8+KNILbt2coKPa00Hrd3b++SoxL/fB+oKgVKzIZ9E6F&#10;VmK+95Lk2o/jkYaC8DH0vbcX+U6Llfhv/Zi7bB7XGp+1/XvcPvQfcgAAuA2u6Q4F/4bq3Lh1rhCZ&#10;XfB5e+23pbivfD5b032da8OXcR85Thw395mIgOti1VBwUqu3JvE2tbW6Y7E3R2gbrV8+cfeveeL6&#10;/+hkZm2+fBL06SIlMT9YpKSm1ppKcrboGSxel662g4ntsao9hpKPP7uWbeE19jnmM/f51m/Yap1G&#10;fm9ntLW27o0FjVPnBxRjR/5m9447wyXGYETnW0fF6Qhb8/B7i/wOT7fp7PlVLyc1i8uby7AS16Ox&#10;qwtk3R+9cdf720Pn5g2FiCYuP2Kmp9rEEyc9aSsI9Vz8vOD5cNGRk+UMPoGyzvEjeCgvveUtv6WW&#10;4I93HWT+61/4ha884kgvYI6PRPILmaUpQ+Et3/1tz4o0gtt35JFHJsalJqGekRDjsDVhbf041BIC&#10;tc/E6uSo7+lHSPu0Vk8Waj/mIpfZZY0/MjoR1jazP34AAAD3xTUZCj6n0BWTSjxtJXZaC74Wve1r&#10;f2udE4jZY8P5UGLEsaLzs88UaR2UcfL2fXf/glvBY3VrPvG5vbfz+O99z9/RXJjXu72/ia2/j3DE&#10;PkRvrhtF40sXseW74Y2P0Zozj7goK/fhLHEuWcHHPyrR10r66ji6Kl2/k2ozSb+bM08acHu35H7K&#10;T79oKcffUb+RrbxBZiu+4lg58nf7IY3ByGisK6a0z73xvDUPu5/dhqP9HnFM7+kH04rfmbjeE7u9&#10;ueToeeaauHlDQQnY9xcpILxtlJKcry2Kf1fAOzDjtlG9QbH13ZaOnEgjCvAfLfJxHkygv/zC8y/F&#10;5P5/8If+4NNf++VffmYFfNkk+KWf+PSzf33533pvwl978u88/cs//EMnxoPfnyCNGwrPKZhncBtv&#10;GQp6rJFOOhx3Wz80imNdbeP+65kOW05w7coKT64tjcaMYi2+L0Tfk0OvpIj+f8VUqP2Yt344dHyZ&#10;CHKTP1mkMpxrXAEAAJyDa3uHQkxe+Nxh9Vw3n0/0FoK1v/UW+L19tdB5g87H/FiCWFYlg3S1oc7P&#10;buk8YrVvo3TuN5LwaCXn4MuMJg5ndOnz4tl4imPbSZqY8PKapZfk8za1urpNa9/v7dtl0d+PVu14&#10;vblOddD4cpt425yf2ErmuW9aCUX/fc8YrfXhDL0kq+ud23OPenVt1UUJXpUjvxPRa2L14daYc+y5&#10;r/zvvJ6vxWhr28zKb2SN0eM5/nrbqU21dq+9TzLzGMegmRknsR22+qDH1vj3cRwv+nfr4oAaW/uf&#10;pRW/M3E9Grv+nYjbuT1qc0Tvbw+dmzYUej8ySjj6kTN5Ow34OFCztgaFg7r23Z72Tu5m6+TzqOOc&#10;nZfe8vz3xwT/X33p33pmA3z55cv6LBsK3jZ+/ut/9a9+5UXN0oSh8CPPijKK27hnKCg+lCSwidDq&#10;C8Wgb0XVPn2VQ6/vPEm2+ljGRG1ib02uo5NjNkhqZY110UlDfuRTi9qPeWsBqjuDfAeHpHF+xA8Y&#10;AADApbg2Q8G/wyOLwpmFnehtX/tb7ZzAzBw73h3q8zGdp+jfPhfSYwqeL/IFHVsXRfTWHSvaSkBc&#10;Gz6XHE0euL9a56QzmkmqqF/1KApdcKaLT54U5X7TeezIuar7fDTeI4o3P07iCOLa9ehHiNwXrlOO&#10;ESUge3e1xLbIsdGaz1rxOEs89p4x3JvrtNaP6yCXPW47Oh9uJTy1ntPftabKxqvKsJUIbvXhKCOG&#10;wsz4b+Fy9ta83ia2qWJR5Wu1wUgCs7bfWv9pOx0vzxujfT263RYjdYrj7LcW6biOm1nN9q/bU999&#10;CGNQ1GKgR6yjjrnSny5fb2yqr3uP2RZbuccRjcwPrfb057X9tjQyHvNc0Ppc9P720LlpQyEONEuL&#10;hnxy6MnC23ji8Q9s1MgJ2kpQS3snd7N1Iv6gFigvv/D8z8ckv0yFL/25F7/y7xFDId6dIA0aCl96&#10;6ff8dvXlDG7jmUceRRSzSorHuxFGHHujWP6pojgh50leJ4R5f60Tg97k+JqifGvnyOJL34uPHtOY&#10;fE9Rq81cNv9Auz6OY+/PY9jtpbLb5HCyAAAA4Nq5JkMhn0vH8wT9TckNnRub1oJP59S1RenIOXPc&#10;Vz5nr2nrfNpXk2q7WJ58fhHxIycf42LxKLxuqiVfavSSNUdg4+AjRU+KdCz1n/5fz7jWued3FWm7&#10;HC/6TLGt79TOm43PUVfWcLPt1SOOI8X3Y8Hzz0iyaWv9u6pLJjN782FsA48dl83HjHHYWttl8na6&#10;SOxdRV6LShoz+m+eMzUvuq6tuMu/IStq9X9uhz24nL053v0T16RbsTmyX80Ftb9r/735J6JtZYT2&#10;fp9Gfm9n1Gv30fnN2x2Zn3oIY3DkXCaqVg8d0+238hvkuo7Mr7O4fnv3Hfsyy2PG9Rhpg5F50dso&#10;dnvHH9FKv1wbN20oCAWEJtfeI2LygD5yQrsPWhOUfpAeXFL1pbc890Il2f8VtQwF6Yt/9F94+qtf&#10;+IsndydII4aC7o54VoQZ3NajhoImqTcUabHjxLz6SfG6akpcAp20aBJXol5lHTnRqSEzQFeI6UQ1&#10;nkjlydt/0+e61c4nrRrf+tvWIwmi6XDESScAAMC5uCZDwUn231eUF2z+rY6f1RZ23q62sOwtBGt/&#10;8zluLUkxsqhUklj1qZ0LuK6tdYDrEc9X4Mu4X2baZmRhv4qTazIO3lokg2AF39nbqldMPMwSz3X3&#10;tIHjvhe7901rbZrlsesk2ZbiWHdfHNUGq/EZ+3VPWUbmuvg3r80cp2rDkWRe7huvqzRuvBbt1Wlr&#10;XvTfVxOLvXq47CvjJ4/drXqI2O4+9kgf92JJx9Xv0lYd9rajGPmNPAK3Ta8tzbUZCpFLjUGxOt8I&#10;t+Fsv47ElH4DlatRnmqmbOfo11b8zsT1Vjv35oHVvz10bt5QgEfAyy88/9mc8D+vnvvZhbsThONx&#10;ywzwMxWfFO1d7AAAAMDj4VoMhbyY1gIxL5byZ7WF3ciivLYQPHJfwoZBayFZq19m6xi3ipMHtX5p&#10;sWXgXAuOuVqfb8XUFt73niSh2361DJegN25Fa1yNJLyME0WteJpN+Kwm+HycvbFda7O47xnl9nOS&#10;UPv3Nlvt4vaojQP/rda/M31YQ/G9Z3y06JW5hftEMaFyjX63N4eMsrcdxczvl7ddOd7M74G3PfJ3&#10;4CGMwcye38NYppl49vfi2Ndn8WkZkp7+MHNR8srYEpqXdAFoKz5b8TsT11vz+shcVpsre3976GAo&#10;wMPnpbe85be8/MLzX3xl4v8s+lI53urdAY7Ha767AAAAAK6XazAUasmE2kIsf1Zb2Hmb2kK5txCs&#10;/a2XmOztq7dIFF4MjiRPHkoi/FK4bWcX0kokPZTFdyvpdUQybCb5ltmK62uhN25Fa+z2xnSmN8+I&#10;2YSP93dNhkJmZS7Sfr9UpBen+zG1I3Gseuku8dpTH3r9NDO31lDZVr/bY2XsuE90B4facHTucvv0&#10;6uF9q0x71YrxmfE0UuYabldp5LtHzKGZax+DNdQOo3NT7ZjqLz32evapET6u5gOdc2q//vfKEyhi&#10;3OiCWRkE8fHYehJHrGN+D2fv8dmt+PXnPsaIavN6jJveXFbrp97fHjoYCvA4eOn7nnvNyy88/+sp&#10;+X+0fv2lt3zPnsB1PGIoAAAAwArXYijkxakX/nFx7YWcP6st+HoL5ZGFYNzXSNIlLwRHElq1crcY&#10;STLcCrH/ZhKvI31yTbSSj0ckwxxPs23xkBIYW2OmNf78PT2+Sv8dGZ8tjmov78fzzaq2yjEyzxyV&#10;zFw1T4z7rxbDR7TXOeaJPYaCvjcTi732GeWIOXPmd26lzP7OTL+tzKGPbQzO9Is4atzrkdDRRDji&#10;kdvuT8nmgOvkd67oWNHA0Pyux1mPxuSe34Eeblepdozeb0jvbw8dDAV4PLz0lu/+tpdfeO6XKkbA&#10;AXruV3eaCcLxiKEAAAAAK1zTOxRMvOowLrRykiMv+LYWgEcuEFv7GkmWjSQOzLkXtQ8JJw9m2+KI&#10;5Ngl6RkKRyQQ3I4zCd2ZmL1vtsq6NXavyVAw2t97i/Sy+ZkyjY6Z2GZ6VK6Sc6999pm+P6tenOyd&#10;01zW2vf3jnW1V+273m+trnvVagfXU9usGKh7Ym9vO4rczzGBuqpYHse26qmr0kfK6u+sJMcfyxgc&#10;OUeJ7DUUlNh3Ml/vw2zdETCL21XtVLu7Qf3l91j1tmsR41dmyJ8uWh0LGe/bZevNZbVxfMQYv1Yw&#10;FOBx8dLv/u5v1DsO6qbAqp77Jd0B8ewQe3A8YigAAADACtdmKMSFUi1JoAXiJ4q0+MoJCy9c31dU&#10;Y28iK9La10jCYmaBfmSZZ3FdjtLqFcnCbbaS4HJM3UcbrnBuQ8H7n2mPvUmlS7JqKLiOupq1lbCO&#10;ePsjNNKvPt7oOIoJ6a1+i9sq6ZcTb0fOQx6Pq8nqXkJ07741xla/26M1pnvM9F/kiGTj3nYUjpmR&#10;Onvb0eO5PbW9EtSjZR35fe7xGMbgbBuszv2KISf09eihmWT+Fr1+0HHjY42klTZze7v8eq9D/GxW&#10;sQzug99X1OrT3jg+YoxfKxgK8PjQC5NfeuG5H9BdBXWDYFi/XvbxI3pHw7Nd78XxiKEAAAAAK1yb&#10;oRAXr1sJ1NkFdmt7H7On/J3avkaSMCPbRGbreCRe9B6lVUPBySPFwkoiaKsNtf9aAue+aCUft8bD&#10;KE5cjcagOOrYlyAm5nrK8eA6vr1I398z5hxzW208kxha2Vb17CV08wtRW9uuJMR7rCYpZRr32nV2&#10;fs0oBla/22Ol/RxDs+OuF3sxLo5WHi8ehyN1Hh0vRvv2nF3r89Xfrq0x/9DH4NZvYY2Vsaq6uw98&#10;AcgRaL8yKdT+tfIoLnw3hI779UWz9c39Mfpd13ernWI/9vqjF2szcfjQwFCAx8vd3Qrf+/wf/7Ix&#10;UDUMevqJHS9fbuF4xFAAAACAFa7JUMgLZif4Xl/khfmsYhK7tXjrLZhb36l97kVeLykyk2QRs9s/&#10;Nlx/9+fKArq3aPffzpFEXKWVmNhK7Gj86LEOuY6ZlWSEx+JDTF70+t/EbfyYkd72Wzhut/Yx2xej&#10;8eoY6h1f8eIrb7fmGe9v1RTMeK4f3Z/aSY+BURnzi1YjI3NwD9Vz5LsyNvTen9HxkH/bRlidm845&#10;p43GtZjp4z1lnunz1tw6w0Meg7PjTqwYCv7O0ectaqMnRbVx5/lBc6naU7ivRufy2B+979bmidHY&#10;Uh382Kx8DO9jj46ao+8LDAW4DV763ud/5zNz4aXKnQsyHPT5n3jpe7/nbbrD4dnXjsbxiKEAAAAA&#10;K6waCnrO+JHnILXFmxZXvURbXHzNJC3yAvEoQ0HUFpoRHWsmMbuSAHgsOMGi9tJLFN1Ps+3RSzh5&#10;n9fSvq5zray9WJhNpI4mP0xvjFw7rbEaiW3rPuhtv8VoXLnfZuaErfL5MSOjsSC8z1oC0O2nfY5o&#10;ZCz1+sRlyfvVFelK9PX6xO2ZvzujkXZz/472m+NrJsE6O6bNEfHbYmbfec7Y2zettptpp9l5r8VD&#10;HIOr8TQ797uss8fZg8eXjhnvNByZ+1v0vls7z1uJrT3le6w4hi8JhgLcLI5HDAUAAABYYdVQ8G3l&#10;f8/dv/bRWuhqgdZK2HghpqvJVJaRBVlr8dZbMLe+09vXVplHk0qrCYDHgBIESq7ktozJxtFHKfTa&#10;sRdjl8bxMRuLomc21HDyY3T72f3fNxqHvpI9t5terKq/teaavQlZH29k3Do2Z2PQZVQ9nEDzvtRP&#10;OvbMI7x6yUz3/ZOirblttB6Xmtta7dsbS6Poimi1y0id3YYzhoJQXM62kX/PzjFWZ8ZGnlv3xvo1&#10;GQrioY3B3hz+qiK9d0DvrdI2ll9Qr/8fbbPVWF+lV+8947z13Va8ObZamv1NF4oJ3QnlOy6MyiDT&#10;6qH8Hs+gtvrVL//vxcBQgJvF8YihAAAAACusGgo/UaTvHbGg0aKp9gz7XjIlLo79/1sL3tbizQmY&#10;nvJ3WvvqJQVmk0PnTAxdM653TNRE/Bz1Wr+0yMktM9sn50LPbXbiptffaptcj5mEmpmNrZVjtFAi&#10;1o98OAe5rHms5vkij1n/ezS2Mk4sjbTtnnZ1ORUPeu+DTd6VcrfmrVw+1a22/5k6G8fgEcndFu77&#10;3L5bibxRRk2FSyVZXa9eeVyWIzXSvo6lrbbK9H5TxcwYcpweFXMPZQy2xoFQPOi4+r3VC64jry7y&#10;3Raq44iJ7/iamQv20DvennHe+m7r85XY2ipfq0/9vdmxdO2o7VTfn7/71+XAUICbxfGIoQAAAAAr&#10;rBoKPvHXFWznoJck8GIq/k0Lr62EQmvx1ktstb7TWwh6f3pMj1Bd/CLBkcWfttdV1NrHuRNQ14Tb&#10;SfXeSlyo/Z28yVeb12j18SWSmi1UXxkJsR5b8eG4i3HhhMq56+Dj7I1Jt/m5YjsnmPJYjf/+uqI8&#10;zzixF8e2P9tqY8fvaN1clq25q0acJ6zVF6C2kpm5LXVMtVdsG9e5Nhf26CUCj8Kx1krItcrsv6s9&#10;t/AxevP7UWNnCycgZ47jl9CO/DbVxkYNbxfb3bEzmwRtxabxfkfG0ErSt8dDGYOr40D4ux8oUpyo&#10;/3xuU2Orv47mXPNIq218PCnG0dGGgtu91Tcux8pvx7Vy5IVKM2AowM3ieMRQAAAAgBVWDQUthHwS&#10;/gP64GB6C63awm1kYdzaxgu32kKw9Z2t4/kFgdqvNJpkiAnmSy+q7hPddaB6byUrIk6sqK22klSt&#10;pIP28dEi/U0vNNYVmr3zaj0aYva8W9/RlZ5vKHq+6ONF8dESPu4oqouTdb5b41Kx4iuyR17+3MNj&#10;+Ohy15KLtbGqMa+7JNz3cezXkqb+rJUsirE4koQ2K8k3HSvOL4r9DxZ5/KwkNGvlaM1xOr4SmDLA&#10;PlmkMrTmwR5bc+heXKea4bh1bP99tF/UHr1Y9vxzriSr+2SlLxxLI3NvbWzU0PjKc7LHyNZcndka&#10;I97vJQ2FhzYGte/anL3VtiL3pe+m6x3P7Tz6W76H0ZicpdX2qpvaQ7/hsV1WYqt1DNdpK6Z97jpy&#10;UcW1o2S+6vLrRZfObWIowM3ieMRQAAAAgBVWDQURFwCv0QcH0lroOmlSS95sLSxbi7dzGAqjKDGg&#10;tnt/kcqucmjh33r2so+r7Y7W3rqsoPrr2c2qe6/eLfR9L+Tj4j6zlThRH3yk6EmR+6Em/X0kmZ77&#10;Sd+TPl2kxNN3Fe05f1d9bDzNJLCPwOaPjq220POdZZjMENtnb3IvUjOOWmPVxkxuv9o84v3mssbE&#10;ouJvNoHmuWfEWPFzzh2fujtMx4t1UllsVqlvRo2q2vhw4iyPqWh6SqvJLLXdaCJ4Bu3XV423yrY1&#10;f2/NF7Ocy1CI8af9rySyheurffRiuDY2Mq22dX/35ukaW30xE0crSd/IYxuDW+NA1MqgNpcZ25q3&#10;9Hefq6ls/o0YjU1tO7O953Id661FI79HKmPvGLW2iePYdfS8vxJbtWP4IoHRceLjrsbANaB2OOcF&#10;SltgKMDN4njEUAAAAIAV9hgK4o8X6ft65uk36oODyEl+Jw30WS/55kW5Flc5Od1aPPtYPeXv6Dhb&#10;C/EtXFYlJZRo1qJ7dV8PESdFnHBYRbHhRbUW4bUFvePnnM/uvzWU+JAR9qTICTZrJHHq+B9NnIyg&#10;ZJ7exxITKz5OHKv+rGbGeJ6ICZo8H6nuSqi5/CuJXCeCe4lQGV35ZakjSUp9z3dfSGqT9xS11ow5&#10;4Z3r6/2pvC6D5leNKydYdYzZcbyShKuhcsQyOsnXwn2sts+/E9qX6z8SxyMctT8ltFXPdxXp8TPa&#10;Z+yPPWhM1N5lFBkxRnLsGM/BLvOsWsf0fs9lKDz2MejjaA6LZdN+bcyNGJ41bMAoVvU7oX2NSONX&#10;27+vaBSVV+cUumND34391ZK2q/0GiPy7UfsdEdHQk7LB1COfk86aCUL1dlzX5rNrR23gRx1d+t0J&#10;BkMBbhbHI4YCAAAArLDXUNBiwCfjv1qk/e3FCzcnCLxgU4JvZJGlRZkSDDmplBdvRotQPYZma9/+&#10;vs+/RssDr0RJjL1GQkZXC64mPuB+UBysXlW9hZMskuYCJ+aUgPlMUS9WNG/EJJHkcnoemEne5blD&#10;Upl6dVfbaBsdR88vX00UKRFp4ycmqtQOMcHrv7l9PHcq0am/bZmeMeE5Og61b1/lvYrbVvsZSfQa&#10;HbuVdFR9ta/VuIyxZ0WDagUnflVPxYTudBqt6yr+Lc716MWifq9rxq3jLcbgCC7DiKHwTc/+P5Z3&#10;VtGYuIUxKKJBGttixaB4yNT6Q78b+lznF735WueRW3c55j7J56SKt3x+OoLL99DOf/6eIs1nahvd&#10;6fxtRfcBhgLcLI5HDAUAAABYYa+hIHRnwp8t8nmJ/l+LMC2WRsmJCyUktHjXPnR1mxbzs4ssLca1&#10;IH5oV2wBAAAAADw2ZFL57mZJpoLMhfsCQwFuFscjhgIAAACscIShYLRI+FKRz08k/fsiJ+kAAAAA&#10;AHBV/JYiJ+4t3ZVwH+9MyGAowM3ieMRQAAAAgBWONBSEFg267dq3MUsYCgAAAAAAt4nXBErg/0jR&#10;teQwMRTgZnE8YigAAADACkcbCgAAAAAAANcOhgLcLI5HDAUAAABYAUMBAAAAAABuDQwFuFkcjxgK&#10;AAAAsAKGAgAAAAAA3BoYCnCzOB4xFAAAAGAFDAUAAAAAALg1MBTgZnE8YigAAADAChgKAAAAAABw&#10;a2AowM3ieMRQAAAAgBUwFAAAAAAA4NbAUICbxfGIoQAAAAArYCgAAAAAAMCtgaEAN4vjEUMBAAAA&#10;VsBQAAAAAACAWwNDAW4WxyOGAgAAAKyAoQAAAAAAALcGhgLcLI5HDAUAAABYAUMBAAAAAABuDQwF&#10;uFkcjxgKAAAAsAKGAgAAAAAA3BoYCnCzOB4xFAAAAGAFDAUAAAAAALg1MBTgZnE8YigAAADAChgK&#10;AAAAAABwa2AowM3ieMRQAAAAgBUwFAAAAAAA4NbAUICbxfGIoQAAAAArYCgAAAAAAMCtgaEAN4vj&#10;EUMBAAAAVsBQAAAAAACAWwNDAW4WxyOGAgAAAKyAoQAAAAAAALcGhgLcLI5HDAUAAABYAUMBAAAA&#10;AABuDQwFuFkcjxgKAAAAsAKGAgAAAAAA3BoYCnCzOB4xFAAAAGAFDAUAAAAAALg1MBTgZnE8YigA&#10;AADAChgKAAAAAABwa9yLoaBFF7pO/eozPQmfPVY5Hn82fIYQQgghNKovFulcQudOtb8jhBBCCCGE&#10;0GPTrxdpHfSuorPjBC5CCCGEEEIIIYQQQgghhB6mvr/o7Phguh0CXafcR28Lnz1W3VJdEUIIIXS8&#10;/kiRziV+PnyGEEIIIYQQQo9ZXyrSOui5orPjBC5cL+6jW3ivwC3VFQAAAI6HdygAAAAAAMCtwUuZ&#10;4QT3EYYCAAAAQB8MBQAAAAAAuDUwFOAE9xGGAgAAAEAfDAUAAAAAALg1MBTgBPcRhgIAAABAHwwF&#10;AAAAAAC4NTAU4AT3EYYCAAAAQB8MBQAAAAAAuDUwFOAE9xGGAgAAAEAfDAUAAAAAALg1MBTgBPcR&#10;hgIAAABAHwwFAAAAuGW+pehzRd9+9y8AuBUwFOAE9xGGAgAAAEAfDAUAAAC4JX5z0Q8WfejuX7/p&#10;N31N0S8XffbuXwBwK2AowAnuIwwFAAAAgD7nNhS0aP/JIp+zRL2t6JbRFZG/UuSEhvnhol8r+oa7&#10;f70Sfy+3Z+87DwEndF4sesj16LHa59eMyn70eNY+f6Noz9XC31H0+aJYLsfYzxV9rT4ouE9yIvGd&#10;RV8o+ta7fwFs86YixVwe33AZNGY1F422v7aP80z+9yjfWaTjYkYAPDwwFOAE9xGGAgAAAECf+zIU&#10;YkJvFC/apWtNvjphGetq5YTrnuSyrqzM+3/ohkIrsWti/2ftSWbvjatL9Xmv/jNqJcxcttp3pFaS&#10;btRQ6JmLe1WbT2rmwaihUNvu1jjSKDoqdqN6yVvH2stF0RByX+/p128u0qNxasd3PXv71zYag5+4&#10;+1cbbxfH3auf6c1F7y76ZNGXiuJ4dlJ9b7/NJuczR/f5yNw8W2aPc/el/q2+fcfdv8ZxXXsxeesc&#10;OZ8AHAmGApzgPsJQAAAAAOhzH4bCSjLHC38lWJREWd3PfeNF9axqiYq8r4duKGxdHeqkTUwW7U2e&#10;XSKujuzzVaJZoLrW2quWWPf47fXLORJF2mfvmKPk/dSMglq9a7F2n8T+s75Y9OSZPl308aIPFCnZ&#10;/LoiJZ73cGS/Xro9W8ZB6/MZ4m9abpve38TW3yOe25Tcdl8olh0Hnyp6a1Hu571zoplNzmdG+tzt&#10;cdRv12iZddyPFqmN9B215Z45/5KGwp5+ifG3ItVvpZ183CPmdICjwVCAE9xHGAoAAAAAfS5tKKwk&#10;DuI+fOWgF9WXWMCfCye3cmJAyaORdjqibe8b92NLMfF3tKFwH3G1t88jvlL6fXf/aqO6OQnZe4SP&#10;yxbrPpKAPTLxbLTPI5JPuU4jhoLjYnU86fu6elx943a3ZAIo+f9C0Z4Epo7hq9WlNxTJSHi+SMaC&#10;zDE9emc1ce42OCoBeGlDwTGZjzcSzyO4PrX99OaQmcRzawxo/71+2TMnRryf1T4b6fO9Yy0zWmbN&#10;nTaSe/Ht/R2tPeNgb7/M4jGz5/FvR427HpeYd+FxgqEAJ7iPMBQAAAAA+lzaUJhdBOv7reSQF9Zb&#10;j464JC5rTXExrcTmLxap7EcktqSHbCjk5Fct8eu6xm1b39/iyLi6dJ9HXNZaokZJM489Jc62jIec&#10;WBcxKdirZ0+5ffOcsEe1xOxqObe0lQRWe+uqZ22rR+0oeaVn6uvfbgMl/5X0V9JLnx8ZC0fiPjqX&#10;obAnBrb6wXNHbT48KrEZy5/j28fIx++VKxPnP8dQT3Gfq3NixvvJ9RvlPgwFj/2Rurt8vVg4qi1N&#10;r03UFnqU4V8p6rXFTB33othTLH+4aM94cb1HjLRZHtO8C/cDhgKc4D7CUAAAAADoc0lDYTZpEL/b&#10;eqZxTP4+pAViLVHhJJIW76Psad9rILaDkgB+9ERMqLlftW1OcOZ2VOJiKwl6X3F1VJ9nnPRxvVU/&#10;Xampz3Q8tenIlaU1Q0HJq1p77kkQuf178do6rqmVtcdoEq7WRyP4LhDFa2zr3v6UCNO8uxWv58Tl&#10;O1q5X3IidSQGMqN9flSdcqLZdThateRybq+I6teLmdUYzng/tTKM0KuDWYmDHrPJdm/fKuNRbWm2&#10;2mRr3hOzdVxB/SJzY3ZuctmO0EjcPdR5F64LDAU4wX2EoQAAAADQ55KGwkzycWbR54Rq70rDa2Il&#10;MdVbXHvx/NANBbWL+7tmKChZkeuYEwdxHzXuK66O7vOMk63x+7OPqMgJ21ofGNdnZkyb+zAURrZ3&#10;fWfHkV+QXuuvrYSk22IkHi/Jnv6t4f25jVYSySN9uLWN/74ypl2HoxK5uU0ivfhXTNX+5rppn1kr&#10;9XXszsxDkV79zEocmJXkdX5XwtaY3xq/s2y1Sa3NX1XUepSPpFgYNY1H8G/k3vdKmD193OMxzrtw&#10;P2AowAnuIwwFAAAAgD6XNBRGF+VO5M4kRB/KVWdOYORyup1WEj9OJB29YL8EceHvtlGCICez/e+c&#10;KMyJA/27FQP3FVfn6PMaLqvaQ3WcjYWcjO0lUP23lYTzSILpaENhJIE0kgDN1BKAka16iBzrIyjJ&#10;qEd4fKToSZHel6ByWDqmH/+xwla9ZsltG38XZtXq85E+PqehMHL8SCvecjz0jAIrjqU4J7pMsb7+&#10;+9HK9XD9jlCrzSNb7d/q+9FYH+mHlkZ/m32Mnyr6viKNa9Xng0V60bpjI+5P874f+bPXBNBv5JeK&#10;WnfurbAyv21xX/MuPE4wFOAE9xGGAgAAAECfSxkKI0kWbevb7D9QNLrI8+JSi2BftXZfj0DyItXn&#10;aJbq9PoitUX+25a2Eh21JMNDISa/hPpPj//Ji/1WgkDbOYluqe8j546r++jzFrUE4ihOZmVDoZbA&#10;7f1tC5cx1ndVteMfuX+r1p5bbeByjIzLPA4i2o9euvz+oidF2s4vGX1rkRKNeS3oq5rVn7Pmkstd&#10;G2+r5OT5TNuYHJ+ZrSSjaCWVR3Adzm0ouB4uo8vs4+rv8Rj6d2zH+HeXaba+cU5baSvRqt8MbosR&#10;Q2Hkd7C2v5HvbeH97qmriO2uMZ4T+70x4L+tmMmKE/3GzZjto2zNk7Ns7W9mbpmJL3i8YCjACe4j&#10;DAUAAACAPpcyFLYWd7Wrx0cX6XlRGK8qP/JKu72oXB8r+tGinHRaTfyImQX0tdFa0Dux4vbQdivJ&#10;mvuOqyP6PCaZjlZsg1qyyo8Vyf1zdJIoM3KF6V5adRthZMzlGO7RShT6OLrbwFcpz6D4Gy2DcVlW&#10;5qIWObm8Mmf1kqmj8XiOuhnXaU/cxrHutnGZHaeal+Ix9O/YjvHvo3NMxsdUOVbrk/t8hTwH9xjp&#10;21aZPBesltXl3FNXYeO6Veet46zEt77j37UnRe53S59p7lk1Go5qG3GpeRduCwwFOMF9hKEAAAAA&#10;0OdShkJvcacFpxK++fEcowtRb5cX4EomazH8vrt/XQ+1ZOlq4sdonzPJuS3cpkcr96WPozsH3lz0&#10;rqKPF32yyN9ZbZNriqtz9HmNkSR5TBbGREotudJKUI3Gx2qiptZeRzPSVi1GkqUzyaqZJNgsrThu&#10;kdtFpoSf4Z4fraSrqEee394yFOK+RlVrT43JF4u22q4Vz0fgOu2JW7eTtGooqP/879U5xuX454pG&#10;YzgzMka2mIldb9s7XqtM/nyrnVrlGTn2FjYTdOdRrc1H42t0XtP+3lukbfU7+Z6iVxdFtM0bizT2&#10;td3Kuxr2zLOZkZi6lnkXHg4YCnCC+whDAQAAAKDPNRgKLUYX6TNJh3MTrzCNikkAL7BHNZKkiEmk&#10;h4AX/a6jkihKWqidZC7o+fBxoe8+3tJIGxwdV/fV5zW2kjcej9omj8laIqaVxPJxWuV04qeW1Bnt&#10;y1Gdq616jHx3Zl46Z2JrJsHmbZVg1COW9P/qeyUSZczlNedrikae3+54WGnrI3H9Vtv5yNjNY8ox&#10;oLbX73E2FGr7sI40FPwd7yPub4aR5O8WM2NoZEy2yuS2z32SaZXHn6/WNc6XrTl3dBz35l7ju+10&#10;59OoQeDjt9oo/rasyG3nstXa8iHNu/BwwFCAE9xHGAoAAAAAfTAULo8WxXlRvqedxGrS575R37kt&#10;lAjx/9cW+r2Eykxi4D7i6hx9XmMr4eK/K2mZY6XVvnmfrYRXZCSp1aPWXplWclCMJGFH1eq33ngb&#10;2SZyzsTWaCJSuK+l2t09LXSHgL7TKn8eS/73rEZjYq+2jlPDfbjV563x4zbR49Ri7Lj/YtvF7+rf&#10;3jbPKStxleNlJn4ivfE5So6bFqNt3yuTYl8J9l6/t8rjz1fqWit7bf7M83AL91erzzVWV1+87HKN&#10;xtPqvFab/x/avAsPBwwFOMF9hKEAAAAA0Oda3qFQY3SRPpp0uBZ6i+WVhe2eNr5v1BYut5IVbpfa&#10;Qr/XRrUETIv7iKuj+7xFL+nkR2rUzATRShzmdhhJ3s30R41ae2V8jNWEZa+teoyMt9kk7GrSdoTR&#10;dvJ2aveVZGOvPRVDW/1ZQ23tl0tr3727IEbYSrbuYXTfjp/cHkr06qXvOb68X7drbkv929t6bDqO&#10;VhKmtbE3Mh4zjqcjtDVGR+ebI+aMWjt4jtxS7bj+bvxbjpGZ+aEVh7ryX3cT6fPV9yG0YrfFTLkj&#10;tX7K46LG7PFWywePCwwFOMF9hKEAAAAA0OdShsJsMkJ4ob2VTBjd7hL0kigunxNvM+olQEYSvNdI&#10;ThCo7RwnrURYq697yczM0XF1H33eotUOW2aCaCVXcju4vr0kTG0b96k+P1or88tMzGT03d54U5vN&#10;lMnttdLnW4zWU+PxM0Wz7WgcJ7U6bLVXDSXY/c6GmUez9GglW4+gV//I1m9inhddZu27pbyt+3rW&#10;UGiN7RVjYiSm95wfGO9Dx9qK8dE5vYXiuFbW0b6v0dqn209tXnupf4tWH+p9CUfML6PziWiVZYtW&#10;vG3NI9c078LDAUMBTnAfXUuSXRPiLxbpebBHl+na6goAAAAPi0sZCjrG7CJ+dOG6N0lwJF6gxrLU&#10;PjsS7382YXffODacNFA9nAxoJRRqnzuJNlr/o+PqPvq8RatuuuJ86+rulqGgfcYkzUj7uf6ziSST&#10;j1nDx1hNBo3GQY1e4soxOlr3nEA+knMm0DOtpGoe51t4P9LKS2B7nKs93Ocjfej2aMXPVjz0Yi//&#10;bSYWt+owO95Gtt9qixFm+nRkXmnRa59W7G+x1deeo6TRecrfGSmL7lrwC5cltY1yVr12nKnr6hzd&#10;apde7F/TvAsPCwwFOMF9dA1Jdk9ULpO0emJd45rqCgAAAA+PSxoKM+dA/t7I4t8L3Esnb2t4AR3L&#10;Ej9z8kP/HtXW40dc/4e2MM4JALWT+9t/qyWJcpJiJoFyjri6jz5vsSdJ7nLGcZo/G03e5T6aZSTx&#10;VzuG48bteKRinWttZVT2mbE4k6CbQclCtcVIrB9BK/ZmE33nag8xGr+zrMxBrRjZ+rvap9WnKsdo&#10;nEZG58VWH9cYmQNm5uMWo22/1a5buD61+q/GbO93TuiY6r/R9nF/j9TR+9axbdr5hcj6fsvIm4mB&#10;0d/QTKuvHsK8Cw8PDAU4wX10DUl2T1TW6g9Yi2uqKwAAADw8LmkozCQNthbakdVF6zlw0iGWpfZZ&#10;bzGrNvMjarRw7tU/JlCPPs88N7ld9G/HyFb/u/30iBb9dyROxDni6tJ93mMm2ZOJyRqXVf2h57q7&#10;PKP7b9U1zgdHaSYhFNvZevLsvx8umml319Hmj/c9Os9pez2GRPvYSvjOoP36vQMzc+4eHO+1ceW/&#10;qZ/ifHWEZuP8HIZCHLcjuA1a87XHiP/u9utJ2/7WIu03tonr2xsjPp72s9We3nYkrmK/t5jZX41e&#10;3GXc7qtjzXOfHsOVy9ub23vkvo64754Uad9bv+/efqQtezHY+43cit3MSAzU6JXhWuddeLhgKMAJ&#10;7qP7TrJ7sotaObnv4f1iKAAAAMAKlzQUpNGF5cxC1OdcR59nreByx7LUPhMud3ysxxuL1Bejdfe+&#10;pdFF/rWg+reSAL2EgnDyZLbe54irS/d5j6MMhRqu00gSZu+YVD1Wk4w1NA/pmfxOuCkZFcvoPtA7&#10;Jl4oGsX71H6kaL70OLLPzauK8guMj3xcUIvYrrX+mu1L98tR7RJxjB9hKMTfNvX7KFvjzPttzWtq&#10;n1p76vP8ndY8ZHwsj4kRYvl68TUy18bjz4712P4j88yeOSnOffpt0tiN9d8Ts3HfiknVy+PY+1Pf&#10;vO/L//sK4vaj7bj1+9qqj39fRusZY2X0N1rf2fodu6Z5Fx4+GApwgvvoPpPsnoSjzjFped8YCgAA&#10;ALDCpQ2FkQXv1mI3sydRcDS1BE4vqRMXuJaSmiOJQLeTvzezaL9vtvq49XfFk68IVju9v0iJhZE2&#10;O1dcXbLPtziXoTCTiPWYX0kSmqMMBZUlJtvi88Fz/8ZtZ42FLbTv1xQ5XnXcPQn/Vxdpf+8q+mSR&#10;96k6Krm2d22o8rb2IeNCx/5okY/bSujNjjnRSmYewRGGgtomm1MzbNVP++8lYfV9HVfxqX54vujj&#10;RSpP3mdvHGkech1mx5nL2Puu58BeP47sp4XnujxfKeb0XgCNr9fpg4If/7XS747h2B8qt+Jf5dac&#10;4iveV2NWfeEXkEtbc4PGv8a+33/gcozWbSvG8m+B2k/11bFmzDPhxyi5jCp7RuVRLMe5enZc1fB+&#10;j5p34XGCoQAnuI/uI8muSSvfRivVTsyPwPvHUAAAAIAVLm0oSFuL+tmk6Gji9xI4iVKTy6cFtZJA&#10;HynyIleKCYUvFn2s6M1FtQW4cDtZD8lQ6CXchRIaMQGkJKbOsZ1siMmTeP7dSxacK64u2ec94lgb&#10;rWOkZSj4cyXZt+JLZdj7OAnXQ/28Yij4Sn23bcscaPWvjq+EsR9tsjcB5fZT/366SGWZTWqaGGtP&#10;il4uUsy8tejI9aDGU4zNKLWJjq3jbtVlZW72OL02Q8FJVX1fbTB6VXTERkRvrnb8x200H2he0PyR&#10;+0Vxpf/mOrXqqgSrDc2VOhiV0/Nu7XFhvXlxVY4jH7vVj6pjbiuN49m6OhneMnyzOaz2VF+ttukW&#10;Njc8Bj9YZNNkljiv53Ecj2PTQnG2J8mvPtH4UbndXlaeU47gyHkXHjcYCnCC++jSSXb/4Pj41qyL&#10;O4OPgaEAAAAAK9yHoSC1EgFOUMwsXK/RUKiVxYt0LXC9eK4lAn2lnq489uI7J2fdTlEPyVBQYu3F&#10;ohgDTgC4PkoyPFfkGFLytJdscMKvlvw5Z1xdqs8zub0ktdn7ilbw/uJxnbjrJePcTpbqOlOG1hyx&#10;soZyHRQr7ynqJZBG+ldl85XAraQitFHCdSuR6zES+34m4V/7/lFyOXyMrTkoUiuXxudWEt/jwfO5&#10;DBYnXHUnguL6u4o8h2h7Jc+1bR5Litloyvnve02yiObyLxXludXz4jmMoUshc3TEiFC72jBWP3kO&#10;b2nVbD0alVu/O7XyOuZkWjDvwWMGQwFOcB9dMsnuqw18bOvcP6A+DoYCAAAArHBfhoKUE3lKBipx&#10;N3sV3DUZCpeglkiWHpKhcEmIKwAAAADIYCjACe6jSyTZ4y2DUXJ0j7pdq4ePh6EAAAAAK5zbUAAA&#10;AAAAALg2MBTgBPfROZPsLSPBmrlNcw8+HoYCAAAArIChAAAAAAAAtwaGApzgPjo6ye5nzLVeUBWF&#10;oQAAAAAPAQwFAAAAAAC4NTAU4AT30RFJ9lcV6UVcvbsR9HgjvawmvnQJQwEAAAAeAhgKAAAAAABw&#10;a2AowAnuo71J9q8piiZBlowEvdxNxkHeFkMBAAAAHgIYCgAAAAAAcGtgKMAJ7qMjkuw/XOT9WZ8q&#10;el1RBEMBAAAAHiIYCgAAAAAAcGtgKMAJ7qMjkuzfWfSlopqJEMFQAAAAgIcIhsJ5eGeR2vVtd/8a&#10;Q+/r+smiXyv6hqJvLvpo0cw+AOBxoPng1UWs8wAAAM4DhgKc4D665MkXhgIAAAA8RC5tKOhiDR1P&#10;SfNv1Qf3gO5A1aMrv/3uX32+pehXimbP7Y4wFHzszxZdMy7nh+7+9VXUzq7LQ8N3KWPmnOIY3ds2&#10;o7GthLr1hqI3F7276ONFnyuqxd0oM/NAi+8o+nxRbAuvC+Oc0aqv5okvFNXmQn+HOAQAADgPGApw&#10;gvsIQwEAAACgzyUNBZ8v7U3i7aWVSKx97qTefRgK/vdKe9m4kVaS+vncNirXaY+hEMu5R602iknZ&#10;mlrJ6FlDQe9Ve7lo1SRTXythrjtSam2ZiUn254s+UqQEu+6sbvXPEcbUOQ2FWsw9Cfp0kYyEDxbJ&#10;WNDd42qDSCzf0arNATXzoPZZr769ucXfe6jGHAAAwDWDoQAnuI8wFAAAAAD6XNJQcJJ29Yrio3go&#10;hoLwfmbazOelqssni/T9o89N3ZezOiKpbdw32q/qWmvrWiJ3xKiZNRTiPmUuZF5VFK+yf3+R+kaJ&#10;crfNF4uULK+ZEjlRrm1dd13h/oEi7Tcn2EWtDVaJ5TjaUJhFZpRMnBfu/jVPax6YJe9n1FCwmbY1&#10;tj0HHDl2AAAAAEMBEu4jDAUAAACAPpcyFJw82zpHUvLsE0WtbZSsVRK2lcx0wrOXpGslEmufOxF4&#10;X4aCjv+xotEr32PC14ntcyck3Ua5zdWes1dW670RutL+fXf/aqO66ZiqV+uRMaKWyB3pU5V9pf9+&#10;sEjfc1u47RVXiltJV9lrvOlzxfrqefxoQrrWBpkYN0erdtxemdRmMgriGNC2uS9W+ijSmgdmyXUZ&#10;MRRqY72Ftz2irAAAAPBVMBTgBPcRhgIAAABAn0sZCqPJP51TqSxKvOVzqXi+VTvXcuJt6zyslUis&#10;fe5EYN6njvWuoufu/vVKaoaCP1vRSDJRZXI75ySzj60E9gjeT02xLdQnv1jUM4FmcVlr/SjDwYlv&#10;tcmW8VBLXMdEfK+ePfWS+G8q2nr8keu4ZQb0ONJQGMVjTMddTeSLXpnUNjHePe7jtv6sNdZjOfeq&#10;VsbVuNlSq4/c10f0IQAAAHwZDAU4wX2EoQAAAADQ5xKGQisp30LnVS1TIV8BbkbNBFEzDkTt81h2&#10;PU5GL4TVv30OFhN83tZ/ixpJHLsOK89LjwnU2iN3RDQVjjpP9T5jctnnxR+++9caSsqrLd0fql9s&#10;+08Vjdy1UUtct/r/kknbWUPB24+qFpdH1CvG2ayhkNdLUfmuHJXXbVMb21tmyshYasWBmW03mwxb&#10;7VIbM1u47VbmBgAAAKiDoQAnuI8wFAAAAAD6XMJQmE2eimgqbFFLOGZ6yUwn9moJRie2tZ0erfOe&#10;Ih1jK9m4kjQcSYLW0FX7aqtectS4PkecqzqpO6OZGHAbx+/3Hm9UI/eT46BW/2s2FGpsJdW3TIiR&#10;eMnsMRQivfHjPop/U11ieTVWe+PkPgyFke1dtxVjYNSwAAAAgDEwFOAE99EtJNlvqa4AAABwPJcw&#10;FLYSdy1GTIURMyHTKo8/14tx9Rx/tcuTZ//N+99KHu4xFGbaygbBTKJ9xoBo4cRo3sdKf/RwWdWW&#10;quNsEjb3k5PwtX5ZMRRU348W5bs+3A7a36q22nDLUDC1WF0dk7FeRxsKq21WS857X5c0FHzM3j5H&#10;+6zGSnwCAABAGwwFOMF9hKEAAAAA0OfchsKeK3JF7WplowSekoKzyeucSHxVUX6czuuKhJOKRxgK&#10;TgjW5ARjLpu+86QoP8ZIddfjn7TtB4pG6+9yaX9+fFTtEUhu91hGScd7fdFK4nf1anwnaldMitxP&#10;vaTsasL2jUU6xozh4X4YbRO3gduyp5zQrsXqNRoKmRVTzsy015ZqZTxy/9ZWfLfmIgAAAFgDQwFO&#10;cB9hKAAAAAD0ObehcEQSzMnt/ELhFTNBxGSqEoOfKZKJoARhKxmbj7OVEO0ZCjGJnD/Lid7afmp3&#10;JYwmqPP+4t0KrXcvZPSdjxX9aFFuLydat/qlZVgcodgGtX5SG2u7nKheNRTE7F0fo/1lau1aiyft&#10;N5ehtl3LUDgqUb7VDlvjR9Ri/0habXAkrVhbYa85CwAAAKdgKMAJ7iMMBQAAAIA+lzIURpO0Smi+&#10;oSgno7OpoERd7YpwJXZ9d0GLViKx9vmlDYX4PSd3YwJRf1e9X7j711fx97YS1K0krUyKJ0Xvu/vX&#10;GLX2GjUUZhhJyro/tF3sk1o/tfrUbbOlVp+r7jKnRtpwtL9MrV3PYSgYHe+9RS8WzfSj+2qr/2O/&#10;KPZk6L322Wf6/qxafdJjqw2OYCR2R6nNBwAAALAOhgKc4D7CUAAAAADoc22GghNwtaSZzAJf1V4z&#10;E2JSuZeobSUSa5+3ks9b9aol7mcNhZm2G01Q18pVo/fII7eP+2pUW2VrsZWUdaJV24z0k7fPfe3j&#10;tMrpvlpJXmdG+8vEOm4p16vW560xEJktYxx/W/EVt325KL//w/G3ZUy0cNmP0rlidwYMBQAAgGPB&#10;UIAT3EcYCgAAAAB9HpKhoISa/17bnxO+Ui8B2Eqm1j53+S9lKMR/ax9bSV8zmvytlWuVWns56bma&#10;CK7hPm+V2X/vmUy5n/I+WyZD5BoMhdiutXiqxUytn2qfZUbaxHjbrfbR+yb8wvPetke2dYuRNqi1&#10;sYmmyF7NtDGGAgAAwDFgKMAJ7iMMBQAAAIA+1/YOBSXN3lWUr1jW50oAKpn2dxXFxx9FlLDceklx&#10;K5FY+/wchkJNTlh6v0q6zlyhfauGgl8sXTMTRKufcjuMPJ9+JMnt+usRPqp/r897ynWttWst2Z0N&#10;hVa9WmMgM9Iuwn3U63eV14/r2ho/3t9WPO9hpA1qbTxDL3ZnGe0LAAAAGANDAU5wH2EoAAAAAPQ5&#10;t6FwVBJMiTntw0aDH39UMxW2aCUSa5+3DAU9913t1ko0ribunTj2Od7o90ePN7pdLxHu7zpZOqOV&#10;xGwrKbtlJohRQ8H17ZkFK9uMfCfS6p8cFz3FGG7VvzUGarTGgHE/zIzxnqHgOSPXq6UYU7PfndFo&#10;e0VasbvCVj8AAADAHBgKcIL7CEMBAAAAoM+5DQUnQleScUZJuWgmmFVTwcnUtxa9u+hJkcpWS7LG&#10;JN7XF8Vkpa9Cj7y6SC+V/miRt5Nmkq1OQs4kDkcTl7OGQtyu9tklaNXtHUW1PoiMJtRH2m/LHKjF&#10;+lGGQg3vu2fS1Pa3MibdjjJvPA6jyVEbnz16hoLr9aSoVUYbBzN1yOQYqDHSxj1Gx+UIs7EEAAAA&#10;fTAU4AT3EYYCAAAAQJ9zGwrCSc2VpJyufu4lK2dMhdcUyUD4fJHKo2SiEtLedy3BOHNVsL7/xSK9&#10;ZPZjRTIsZDD0cJn0iCPVIV5hHdtL+24lz2cSxEcZCm4X/XtUMgBW2JOUrSWu82ejfbyVXHbbxmPN&#10;JoGPNBRadwc5XmZMLuF2Upy9vUhzho6/csV8rV9ELpv6vrZ/x8Rqol9oHyuGwjnvgui15Z5xAAAA&#10;AK8EQwFOcB9hKAAAAAD0uYShMJqwzchMGEmSj5gKStQq2a9Ev57hXitHLcG4VXZ9ZyQxq0SpzAO9&#10;H+KTRdqn2t1l+q6iryty0lDyMZ1kbSWlneAcad+jDAXj/dUSuyq3H4ejss/0fWRPIjUmrl1W9bFi&#10;xeUZ3X+vrq0r5o8yFPz5qFTGluGwaijoe+8tiseJ7ThDy1DIZXZZY2w7plrx7u/Ecu5Vrc9bxLi3&#10;njz774eLVtqrZQ4BAADAOhgKcIL7CEMBAAAAoM8lDIWY4BtNCrfMBCU09fn77v71Vfa8U8HUDIUt&#10;RgwF119JRd+5UDt3c9LYyW+XxcnEVlK6lTiu0UpYZ2rmQe0z4X3Guz30cmxfwT6TjK1xlKFQw3Ua&#10;Sfj32s5lzHWd2b8Y7R/R6/deAnrGgBKKX70zxCaY4vKDRepf/f+KqVDrl1a5nKDX45ZkxqkMo2Xv&#10;sTLee8R20n51R07sT48Jv5h6Bu9nNI4AAABgGwwFOMF9hKEAAAAA0OcShoJw8nMkEajkWS3R54Rj&#10;az82FVYT2LMJRhsFR1w1HBOGqpfrqrr4/2vJxNnk8GjCumYe1D4z0UCw4vP293AuQ8F/G2k793Ut&#10;Ptymtf3cl6HQa7Mtk8W8qkiP49K22pfuplGSPNZRCXQ/QkyG0uuKRqiVoTX+cmz1XsI9w1GGgmLD&#10;7aT9faDIbZT7M247aix4jB9RVgAAAPgqGApwgvsIQwEAAACgz6UMBTGSGFYCrpc4850L+Q4F40Tl&#10;iqng5J+uuO69+0BJQf1dyVRtP5rMb+HHoyi5GvejhLHMiueLWnWaTbaPJqydrK7J31UbqGwfKVL5&#10;/HcnmCU/0unNRVvvk6jhRH487gyt5Lk/H0lOqwx+1E8tCS8jS+/AqMVsrx17qtXVcSepPV0m1UFX&#10;7j8pim1fK6v24XirxVN+z4g0YhToe/FF5HqPyHuKWmuUbLTkuPT+HFe++0Xld0Jex5i90t84rlaT&#10;9DZb3E4tc6A13nR8mzEqQ7y7J+N9rMxpAAAA0AZDAU5wH2EoAAAAAPS5pKEwcqWtEm17z2uU7FtJ&#10;8DtZmROzNakO2q6XCBxBx1SCt5Us1BXhrcS3E8MzLzueNRT+/+39f8hu21XfDfuHfwT/EEEEIygV&#10;Ak/AQITy6ItILEJeTbJv9j6SwAlU7CMpBGIw9aTEQv7IQ6M+LybVpgFNayII78kfgScvRjQvR3rv&#10;qpsUTAymNafG0tMU5MRKjbaBRInuZ37vc39zxjX3nHPNOdda133d+/p8YLD3fV1rzR9jjjnXmGOs&#10;ta7ScR5HJQukg9prnBycdrBb5ZWC3BEH+nWspZVAWqKUULDONXY1O7GeLOrrTBvywPkSpfFRe51U&#10;kR4lCqZ/4FqkeyUYFPR3oiu+hiieL5E+9S7/HNWt71S27rKftWuN+9uTqJ1xrpfaoe/0+UeS2I6l&#10;M333dJLa752ImHRYCrbndVtmXpFmm3LSpLXW9Mw3tU2/raKklOZ51Lvth99OAAAA2B4SCnCAx4iE&#10;AgAAAECbYyYURAyQrQnEnzsKaioAOZJMEL0JBQC4WZy4iEkZAAAA2A4SCnCAx4iEAgAAAECbYycU&#10;AAAAAAAAbhoSCnCAx4iEAgAAAEAbEgoAAAAAAHBukFCAAzxGJBQAAAAA2pBQAAAAAACAc4OEAhzg&#10;MSKhAAAAANCGhAIAAAAAAJwbJBTgAI8RCQUAAACANiQUAAAAAADg3CChAAd4jEgoAAAAALQhoQAA&#10;AAAAAOcGCQU4wGNEQgEAAACgDQkFAAAAAAA4N0gowAEeIxIKAAAAAG1IKAAAAAAAwLlBQgEO8BiR&#10;UAAAAABoQ0IBAAAAAADODRIKcIDHiIQCAAAAQBsSCgAAAAAAcG6QUIADPEYkFAAAAADakFAAAAAA&#10;AIBzg4QCHOAxIqEAAAAA0IaEAgAAAAAAnBskFOAAjxEJBQAAAIA2JBQAAAAAAODcIKEAB3iMSCgA&#10;AAAAtCGhAAAAAAAA5wYJBTjAY0RCAQAAAKANCQUAAAAAADg3SCjAAR6jc5LvTwIAAAAwyq8kKfkW&#10;CIIgCIIgCIIgj7u8LcnuuDI4XaJRnIuQUAAAAIAZSCggCIIgCIIgCHKuQkIBrvAYPZlEj608zuK+&#10;/m9JAAAAAEb5ySTyJT6dpORrIAiCIAiCIAiCPG7yfBLtg+4k2R0HcOF08RjxGwoAAAAAbfgNBQAA&#10;AAAAODf4DQU4wGNEQgEAAACgDQkFAAAAAAA4N0gowAEeIxIKAAAAAG1IKAAAAAAAwLlBQgEO8BiR&#10;UAAAAABoQ0IBAAAAAADODRIKcIDHiIQCAAAAQBsSCgAAAAAAcG6QUIADPEYkFAAAAADakFAAAAAA&#10;AIBzg4QCHOAxIqEAAAAA0IaEAgAAAAAAnBskFOAAjxEJBQAAAIA2JBQAAAAAAODcIKEAB3iMSCgA&#10;AAAAtCGhAAAAAAAA5wYJBTjAY0RCAQAAAKDN3gmFr0/y60nss0R5Msk5851J/iLJu67+epH3JvlS&#10;km+5+utRfF6uz9Y5UCfa6Bqb9Lh89OqvOi8L8qokr0ny5iQfSPLxJCWbKPHjSf46yVNXfz3K9ydR&#10;n3rKaiF7HNVNb929OvOc+K6rv8ao6cltzOu2PWwxn9Ru1f09V3/N8b1JPpkk6v8lST6f5FNJvkEf&#10;JGq6VP8/k2RGdwAAAI8zJBTgAI8RCQUAAACANjeVUIiBsF4cAJScavDcgb7YV0sekJ1NKIifTZKX&#10;v6dOPI73k8TApPswM57iR5PkZY6gdiko/74kvYH4nD0TCiV7eBDk6SRKJLwziRILr0yiRMMSbnMr&#10;WD2bUFAA+tkkd67+2jahoLKth5bEflmHS0mHGrWg/mxCIdrL1lKaR6XkQW9CoXQcAAAAvAAJBTjA&#10;Y0RCAQAAAKDNTSQUZoJbDowpMPihJLPl3DQOzo5KKZial7VnQqGWOFibUIiBcSUXcl6aJN7J//Yk&#10;Gn8F491vBb8VkF+TlLCNbp1QGEVBbiVY7l39VadH7zMJhVIwvSehkAfte+vu0VlPEqJ2vtcN9edH&#10;kpTO7ZWZ+VVLZoySl9ObUJixAQAAgHOBhAIc4DHaKsjeeydNr6zZqOS4TBIKAAAAMMOxEwozQblY&#10;hoPO9s/WBG9vGgcA82Cfgoc9etpCt704qJy3tSewvYT64ScuXL7HV0FUJQ8kupNfdqrPP5hkyf/N&#10;9bOllOyuFRxXf5Qo8Pj42HxfYD0v7Resn1ageCaY7HNiH3ralAe8t0ooOHBeKqenjlJ/TO07280W&#10;8ynXyyy5nnoSClv2AwAA4HGEhAIc4DEioQAAAADQ5tgJhZHgptD5tWC2fTQFl08Ft7UkMfingODn&#10;kqjts4F44aCoZK/AYbzLOy/fQcw1CQXzQ0mWXn/UE0gfJdroGj+9FRxXu0t3mMdjS0HiEq3xiPQG&#10;9U0+V3vE7e9NKLjteTm5+DyPd0knPcF6z8fSuK5NKMzoqyYlm2mtJWukVBcAAMA5QkIBDvAYkVAA&#10;AAAAaHPMhMJowDueW3odjohJhbUB7WPidke/0MHWd1/91cca/faylS+8RdLBbTmVhEIrQB7Hw8kG&#10;t9t1Rp30JgCiDtaOTU/9raC8GU0o+PP8b+tFf0tnzyd5YxLprjRXWjbfc8wa3NZW+UtJj1YSqkTP&#10;WIjS+gIAAACHkFCAAzxGeyUURh2ztee3cJkkFAAAAGCGYyYURu6M/fYkatPSHchCd7ZvdZf8MXCw&#10;dUTywGzEvuYegdOlgKe/P5bu3deWPkZZk1CItHTl4Hb8Tn2J9q1g8dIY9gSxhduiPvXMIZX71iTP&#10;JMnH8aYSCprXfvpI5Y8mX2wr1rnr0mczkuuxZyxyveSMJhR6jt87kQIAAPC4QEIBDvAYkVAAAAAA&#10;aHPMhEKvD+QEwWeS9P7Q7kgC4iZxsK8WnJwJzDvIuHUA0W3qCYiOtltlvy9J/mRJtJdZmWnLqI2W&#10;KAV7Z/tTG0sH0n8tSauPTgJYegPWJfZIKMS2laR2ntrQEzAv2a7PW6OLiOs4ZkKh1K+cnmQLAAAA&#10;kFCADI8RCQUAAACANsdKKLQCYEbH6sd5dew7kvQGhe1r6bVI/nHfm3oFUi1gqj59X5KZ4PJSYLAn&#10;wDqD9dqqfzahIH4wic5V4qi33T1tGsU2qnK3TijkuP0z9cR29gSpdZylZ/7lSYgesc31JhQi+Vyp&#10;vdbMqF96BZLWKh3f0qHrl3g89koouJ41UmrTluVbZuYpAADA4woJBTjAY0RCAQAAAKDNsRIKS8Hu&#10;0lMJvcHjPEgbn1ZYClIeE7Xr/Ul+OUke4LWeZgJ+vToewQHZpeDrmoSCGH2ypNcmIlsFZpfauHdC&#10;Ie4pWm1xYuAD1/8+nWTNGLm8VptHEwoek2eTqG0fv5bWuDpZKGn1JR/vWkJhJIHSa585uV72oGd8&#10;AAAA4FFIKMABHiMSCgAAAABtjpVQaAUA5SspkXDv6q8XsQ81mlAwSlI8SPLU1V+nQynI2KOnFipz&#10;y4SCdFd6n37O2oSCUN8/kqRnnHptooTqqf1OQAsHbJf6GBMK0p9eS/SK6890/qjExISD4R9LIjup&#10;BaljIigG9WtzpIeegHVu062Egm1dbYw6Ux+1DuVPFynp5ASByvP5tVeiuW6L9VhKKOR6LH0m3dX0&#10;vUSpvK3pGR8AAAB4FBIKcIDHiIQCAAAAQJtTSCjU6A0erwmWbo2DlvbRLDGo6ABgr/QEz1Xm1q88&#10;6mGLhMIIvTZRY/R890/nLNlXPPZ+kjzYbduY0ZUD035tVilI7fJtBzGo73k4YyM9AWu3z22qJRT8&#10;RIqTBjGhINRO/baG26ynEvS9kgd5f/X0kb6LCQj3U215Y5JY9tYJBdvSVjJr0z3jAwAAAI9CQgEO&#10;8BiRUAAAAABoQ0Lh+JSClmv0JFTmHgmF/G7vWSkFZGfotYkaMeC81B4fq/ochC6h34LQ63rc19qx&#10;1mWrrBKxz63254HlPKifB+976QlY5zZdSiio7fmTKK02qd+lJ5ciSlAoAeF5E3WVl32qTyjUki8i&#10;JqnWymwfAAAAHldIKMABHiMSCgAAAABtTuU3FErE4GALH3euCYU1Ol6LA56ziRDjPug1QSpnNpHR&#10;YwP5nfw1NE4qs9U3tdNB76WAvctbsucclevXNFlPpaB3XnYpUN2aKy5b3/eKy85tuhUk3xMld6yr&#10;noRC3p+azAbjS3M9Z62u3I/bsv4BAACcCiQU4ACPEQkFAAAAgDbHSijMBOR6EwW9xx2DViDc7RsJ&#10;ZFpawcbeAPkebJVQsN4c7M3/XmLUBpba7R8AHtFpK6HgMVKZPVIb79J8qvWlFqiuBblddt7nUsA6&#10;Lzsvs1b3qB56pDaG+Xj471qbRekz2Vb8bI8+WErjskRpfAAAAGAZEgpwgMeIhAIAAABAm2MlFGZ8&#10;oN5A2SkmFGJbSp9ticu/rQmFUpDcfdoroSDc9vjjvtFepc/Sj/7WyAPYEffnQZJa0NiB6lZQOdeV&#10;z1Ef8rF3nXlQPyYOYv/i53slFHrZYk7vlVAYoVRezlpdlcYHAAAAliGhAAd4jEgoAAAAALQ5ZkKh&#10;Nzgs8sBpiy2Cj1vh4GBsS/zMQU393Sv68dkW7v9tTSi4/dE+rLM9EwrC7Zed6Ud8NQ9Uzkx/8gC2&#10;yQP1CgCXyndguBVYjvPiVUnUXicTeu6cd9t8bEwqPO4JhXxu5m0Wpc/UlvyzXkrl5ZR0tedTEGvm&#10;KgAAwOMECQU4wGNEQgEAAACgzTETCiNBOQfUeoJfWwQftyIPWorSZ25zKeAqnfmVOwqGtvofA4+3&#10;MaHg9ue2YZ3tnVCQrt+aROdaPphkpi+1hEIeMPaciDrzeC/p0edKXyrPvxdQohSojkj3+jFpJ6xc&#10;9kxCIWfpe1GrT+T7p5q0xjsfD5UZ7cz96pHcPt320rGz0tJVjuq3zVgeXP/77iQz9gsAAHBukFCA&#10;AzxGJBSOy8xGLt9IfHuS9yXZUkcltHFqbcAAAADOhWMmFCS9QbOegKSZ8UH2wu2ObSl9Jtxu/RCx&#10;7xLXj8r6LvmevrtsyW1MKDiom/fV/doroSC7/KEkarvOU8D4nUmke/1/JqlQSijUEmMOCOvpgg8l&#10;URt6dOj5lAe4S4zMIZH75aaUUJAv3Sq7p+5afWKLOZ2Ph/oR69LfuR5Ln6ktPfouUSpvDdFuVa7G&#10;IerK64d/KBwAAADqnGRCwU7UgyTaJLScex37fJL7SX4xCUHOdXiM9koorJU1jnGOy1zq64gzO7sx&#10;nHH8841EaSO2Bd+bRHPR/ff83HIs4BDpWDY3e5ffOeF5sNYme+fPy4LodQmvSfLmJB9IojsVVUZv&#10;8AEAbj/HTij0+CMjTyeILYKPW1HyMVp+R0wgWOI7/VvEpxMkty2h4HErnWudbZ1QeGkSXfPUZh3/&#10;bBIFZWP9Cth+Mom+1z7ulUl6KF2Haz54Pu6l30Ao4fnUM4+swy0TCnFf1GpzT921+sQWczqOh+fK&#10;0tiUPlNbevRdYmQP1kK6st2qvHcksc3muorHklgAAACoc3IJhdy5bznCdqR87IwzvifRaVwja5zB&#10;UVwnCYUXqTmzpc9nN4Yzjn++kfDfWzjekXwT4Xq2mm/q+0zgfEZntwXZlvp22wLTowGMLYjXgTW2&#10;UApk5NcjyYMgTydRIkF3ZSqxoKCJEg0AcD4cO6EgWbr++hrSuyae0vXU15GSuH1aZy+SvCeJ1m1/&#10;7yC2RIHu9yfR2lxbl60ny21LKOjJVCWySz5fS48tKdnAy5MowBr125Mo0Hl6ctbn6OavtySp+d25&#10;D5HbpcvzmPvJFM0RB4BVRysAPOIr9wT1exidj2LpCQbhvhwjoWBdxPJK+6Dez3oYGasSTn7ZbmvJ&#10;gZquVL+TY2pDfBIKAAAATiyhYMfBx9XEjlOvszzriKzFDspaWeMMjuI6SSi8SM0RLn1+kwkF4XK2&#10;DkTn7dPc670DsIba7/eXSo93koxQGxeVm298fQfdCOqjyn/q6q/j4SB2qW/HYsYehdfkxyWhMIr6&#10;vxTMAIDHi5tIKEhqfoavqyPXvNk1fw98HSm1xddHXdMfJFHC4PVJcj/OAXC9CkfHqbx8bc/fny7Z&#10;KqFQSkZvJb3+5ej1uGYD+lz+iK5tuqt71u/TmLw9icYj+je5ffs7ff6RJLZj+2RK5OsaW9NBTDqU&#10;fGHX1+NjWYfHSCiU5nn+BENtLdhCSnYS/SI9EfJ/J4l6L/nh8TP3W6Jg/JLd1vqnm45GcdudxGrV&#10;3bP+qW1vSqIE3tr9DwAAwOPCSSUUouPREjn8eg2LHIXS97n0OI2+i8GvrIjna+Myc1eCHRTJSIA5&#10;34gcc4PnOrdKKJwyvX0tOcyi9PlNJxRUvzbYWzu6ssn4w3Nr0V11flR9xjEv9V2ofdJ/Pl/9vlRt&#10;inrHpTbuezMaBGjhtWT0Ny9m7FFs2fab3DjnSB/alMZ5pmNz/fgadsw1GwBulptKKEjytUZr08y1&#10;enbNv614Dc/1uVVCAU4Xz6ce/26rhAIAAADA48jJJBRi8F1i5y0mGfyZgmRxc+UAUNwg9G4KRoNW&#10;I69miX0ioXB69PZ1i4SC7Ex3ttTuwi9t5vM5MSI9GyUl0XQnl14b4Pe/x7v6Lb4rbSQg3SL+iN/s&#10;bwR43kY9625DzftacmJkY+g5mK8jLmNE8vry+b2F1MZ7NsDfE1waXTtz2WqDHtuxZq303K0lFKKO&#10;PYbxWH82mkwEgNvN3gkFAAAAAACAU+OknlBQoPFBknhnlYM8eVBTwVAFEPPgjYK8eqJAj8QuBVTF&#10;TFCsNxC2JiAchYTCPvT2dTahoHf2+p2urisGIGMCLJceG7PtLiXPdJwSB0po6PF/Jw00TzSv/I7h&#10;0vvfda5/+E59XfP6H5UVX3G05mmHPKCrudajB+mrNJY5reDyWrYMPC/1yWvQaPC+J6FQYva8NVgH&#10;M/W2kjvRnmwP1qPrjGPInYwA5wkJBQAAAAAAODdO/keZ18pSQDAGo/ye9Rjk06tZ/L1lKXBpSCic&#10;Nq2+tuzQ41FKKMS77/UqH7+3cylAPROIte227FH9+FwSJQ70w7GvTjI7tm7jTJBdSQnrRUHYta9k&#10;8vioLdZtj+56g757Bofd9mMkFGrJsCVmEwOqb+a8NaxJKERaczTam5GOom7V995rAwA8PpBQAAAA&#10;AACAc4OEQpL4o18l8jY9zkEj95EnFF6kFpT15wrU63VBKktP2OjfPFi8Z0JhJmA8y2jAWG3Uj+Pp&#10;HLVzzVMJkXjHuNq0NM+Nz1sK5s8G1Hs4VkLB35XWK4/jjLR0Upsre+J+LrVtidIcjWWPCIkFgPOB&#10;hAIAAAAAAJwbJ5dQWMJBH5dVCiDFYFlvoLFFnlDYIhB4qriPJBReJA+S+ge8bYf6AWC9LkjUAtal&#10;YGWkFMBuva/fd87nbdM5SmpsFbjP6Q3Ii/i0xsyPmrdwO/Rqs+eT9AawPZeXAr57BsaPlVBYU8+a&#10;BFeuW42VEm6ySyfcajKzXu+ZUMjZM9EEALcTEgoAAAAAAHBukFBooECV3j2vTaLLq9Vp8vZtKce4&#10;69V1kVB4kRhclk3oiRYFyEuBXI//lgmF+Nqd/LM88L13wLMVwI5s9VsJNeI8GwmY9yQUaoHxragF&#10;+uO61ZJoD63xWLK5FjN2VLN9oSScfp9DMprccB9zPYzKks326IuEAgDkkFAAAAAAAIBz4+QSCq27&#10;smdkNJjmYF+pLL0TvxWQEjHQubWQUNiW3r7W7lYvfV4Lqi4FK2cTCvG8vQPhoieh0Aosb0WcZ1E/&#10;S/S0f289thIKrXaV7KHVnyWbazETOHf7ZurrQX19a5JnkozYlRM1S/YY9aWna5Q0fMX1Zzp/VPbS&#10;AwCcFiQUAAAAAADg3Di5hIIDWVvJaFCnllBQMuFekhEc7HMZewZYt8JtJaHwIrclobAmgNxLT0De&#10;7VBAfsvXHEVcR66zJXra72P2mq/HSiiUju9lJqEwc84orqO3TyN2Eo/Vj5jntlsbNwA4b0goAAAA&#10;AADAuXFyCQXfTSopBUZj0EeydfCq9YSCRImF3iBpXtZMYO/YuK0kFF7klBMK8W+V0QpIb0FPQF64&#10;P5IPJtk6AOu5Ndpfn9d6+mApcCydlwLOvdTKv80JhV67WMtIPT5W/Wgl2X4wiX9UvXWs9blnwg4A&#10;bh8kFAAAAAAA4Nw4qYRCDABJSoGwvRMKOXrnt98Hb+l9FUre1lmZCQjO4jpJKLzITScUSmKbcLkK&#10;iLaC4FtR618JHevfH5l5wqdFT2KgxNqEwmy9kccxoTBiF2vpHQPpU31otUk6sm0uzVGXd8z1GABO&#10;HxIKAAAAAABwbpxUQsGBIh+3lWxxR6mDSZaeQFu8S3uNkFDYh96+1gK9pc9rgVW9k701lqMBXJMn&#10;4fZOsI0GVdU+vffe7dvqaQX3ezSw3xP4bpXtcVozJ4+VUHBf4/FKjvaMwVJbclrJC9X51Av/3Yyl&#10;cXQSeMQ+WgmF0WvTGvsAgNsFCQUAAAAAADg3Tiqh4ICOj9tK9kgo9ASM4jkjbcj1cMzglOskofAi&#10;Dq6+PsmbkzxIokBrKegaA53fnCQGIfUjr3nwU0/AvCrJ+5L4OMlIINR21gqSb4GD6TP1fHsSP60g&#10;nW3xtIL6PZpQ6EkItBIKpTEf5dgJBa89I08sjOq21nbXucUanOP+xdfQWR+qU+0feS1Vrq+I+6G5&#10;Xxsjj+ta+wCA2wUJBQAAAAAAODdOKqHgoI3EwSwFiHS3aQywR6ndka0Al49pBbNUpwK9rcBT6e7U&#10;Pe8EJ6FwHJb6+vIkSiB8MomOU6Aw2kopiBoTCktBd53/bBK9j//9SZSwUIKhhdukVxzpTvNom9FO&#10;VHYpgTGD56DqUPB2JICf86NJbNt7/LZCi5GAby1Ars9Hkxg5rYSC9LIkvQmFWM83JtFxPXZZa1+N&#10;ls27T3utl65b/X9jEietetseqSUUrGOPu/rU6usx12sAuHlIKAAAAAAAwLlxcj/KbHRHc37XdklK&#10;gap4N7SkFeBxEkMBKQVgX5kkogBuLEuyNqC4REysSPZ+jU3EdZ57QkF3sivYr0C/7qYvBScVQMwD&#10;uUsJBZ3TYz8KYsr23pTkQ0kchHebXp1EQWIHMSWu0wHQtXeFvzRJTOZtlQCI81MJiqXg/lZYVz16&#10;qb2Cqvb5CK2EQikx0KKVUIiB8H+WpLfdXn96+9h66mOmTyOoj/GVWpJZO60lFKwP9896jePnhFtt&#10;3gPA4wsJBQAAAAAAODdOKqGgQOPbkziAmYsCRa9IEr9X0MsBunhslFZgLA/e98ied6AqWPXLSVzX&#10;nsG4Eq6XJxSWmQmW6pylhIIDlg+S+MmFWtJD7VcAVP93WzwfegLnqktPRUhek0TzT08/WDdKYLwj&#10;ydZBUtXrIKxk7zk1GvDNg8hGZTnR6QRky36UlMm/H30CoIVtpWaHTqJIeuxhtG0+vmbTWyRgSqjf&#10;+l0SXwvU/3cmUUBP/59JKpQSCjV92KaUEFPCT20gmQBwnpBQAAAAAACAc+NkEgoO5viYKAra+MmB&#10;/DgFqhxUi+dYloK3IwkFBar0ypYtccCtJscOUrleEgrLjCYUbKc9TygsEZMJsg8HPhUA9/9bAeRo&#10;d0oaKHmhVy99IIkSGPmTOnsR27G1redB55Egc+1udaOnR96TRHqrrVsSfZ+/emo0aN/CNlWzQ69v&#10;PXYa7bP3twc8frWEUGyf1s7WK7107NIrv5Sg0Su/rHPZrsqNetSY+zVlpafOapTGvDbHfzBJfHJt&#10;7avAAOD2QkIBAAAAAADOjZNJKDjw5GMkCnDmwaBSQkHEO3EtvQFE1a0Ake40dSDKomCS2vGWJGuD&#10;fyWWEhpb39m7hOslobCMg6mys55AqQKdOn5tINl32zuZYGRLCgZfJNEc2fOu/y2Jc3qNbhRs9mui&#10;4lMWCiqP/Div8Hr0TJKt5/2WCQU91aWyagmD3rocIFdgvFdXLnspQeb1VWOSr6+5KAGTr3n+3ZB4&#10;bk+iQOfF1+Z5Ha/Nd6/FTih4frs9Ls+2artS/5zkUB1b/OA4ANweSCgAAAAAAMC5cXI/yrz0ipVa&#10;QuG2kvfHosDeTQSm8nacg8juZnAgUUHQpUCpAr46bia4HVGdSijUkgX+0ePbdse0AuMfSzLbZgd/&#10;tX4oqKvX3xzrKYtR1iYU8uSpbOupJLPI/p9Pkt/pv8SSLW6BxtVJXV0XZueOkgF6nZfmYEy+qA8x&#10;ke3v9PlHkviJNOlI3z2dpPabKiImHW5LQg8A1vErSeKajCAIgiAIgiAIci7ytiS748rgdIlGcS4y&#10;m1AAAACA84aEAoIgCIIgCIIg5yokFOAKjxGvPAIAAABowyuPAAAAAADg3DipVx7BzeMxIqEAAAAA&#10;0IaEAgAAAAAAnBskFOAAjxEJBQAAAIA2JBQAAAAAAODcIKEAB3iMSCgAAAAAtCGhAAAAAAAA5wYJ&#10;BTjAY0RCAQAAAKANCQUAAAAAADg3SCjAAR4jEgoAAAAAbUgoAAAAAADAuUFCAQ7wGJFQAAAAAGhD&#10;QgEAAAAAAM4NEgpwgMeIhAIAAABAGxIKAAAAAABwbpBQgAM8RiQUAAAAANqQUAAAAAAAgHODhAIc&#10;4DEioQAAAADQhoQCAAAAAACcGyQU4ACPEQkFAAAAgDYkFAAAAAAA4NwgoQAHeIxIKAAAAAC0IaEw&#10;z3cm+XiS77n6CwAAAAAAbgskFOAAjxEJBQAAAIA2JBT6+fokP5vkXVd/fd3XvSTJ55N89OovmOXH&#10;k8gGn7z6qw+Nxa8n+VKSb0ny7Unel2SkDAAAAAA4X0gowAEeIxIKAAAAAG32Tig48GufJcra4K/K&#10;fnOS9yf5Bn0wgYPZThIsoeP/OomfSsj/PgZ6MuIvkuT6dHB9S96bpLd/btenkoyMxxYJBdd9zsmd&#10;ONfWzK1eXb4syKuSvCaJ5uMHkujJHZXRO6/g9uBE6sg8Xzs/tQ6ttesSI+tbje9N8skksW0lHdV0&#10;oPXvM0m+6+ovAAA4JiQU4ACP0V5B9u9P4jokuaOcb5xHN1UjuA4SCgAAADDDTSUUcv/IAZj8OEkt&#10;CJUHlWcYTSjkTyXobwVPf/Tqr+OhJyVyPR0zoVD6/CYTCv671FaNzf0kswE7la2AuZ6A6AmSxyD7&#10;RZL3JJGNPJ8k7+OWiZA417ZOKJTm54MgTydRIuGdSZRYeGUS6aCH0Tl4SlhXzyTZeu6dKqVg+RJr&#10;7XwkoRDnwdZS6nNJH6XPWvNqdM0EAIBtIKEAB3iMjpVQyB2b3InZ00FwHSQUAAAAYIabSCi0gjIx&#10;2BIDjf7/iPQE2HuDmeqHX6mjc34tyU0HgBxkG+nvKLcloSBqY+lj1d5S4uelSeJd9m9P8qEkCpRb&#10;t88mUbC8lJTIbVzHSg/6v+48fkcSlVsKsK8NtEZiO7ZOKIyi/ZKSOPeu/mrTOweXUP+VaJPOe+rd&#10;Ard9i/E7ZWwT6utWUlpXaowkFEaorW+j5OX0JhQcV7iNyTQAgMcBEgpwgMfoVBIKe2zujOsgoQAA&#10;AAAzHDuhUPOLSgmFUrBHAbxaAKhUxhK9wUy9o19lbxF82opj+Jy1gFvp85tOKKh+vf6qFvT3Ux0e&#10;a9erfih5INFd9poL+vyDSWZ97N5AYU/wPh/nLaVUb6tN0pkSBVHnOjYfO9mHyu8Z09452IN0pdcu&#10;qU17Jxa83vT286axbvw6KtuAREkwPWUifS3N3VKwfIkeO28xYk8j1Na3UfL+9SQUSmsYAAAcFxIK&#10;cIDHaK8gu51eS8mxsdMjIaEAAAAAp8qxEwq1oGGeDKgFrVqBWn83EnQaCVS5/KVAmgNHo4F18UNJ&#10;9PqU3vPijS6nmlCQDbwpyZ2rvx6llFDI/e0RaQUIpd+l1x9tEeDeMqHQS5xrawKvrTZJN1G/+bwV&#10;owHnXn3rSZKXJ9FrpPw7DXp3felcHesEkp4m2uP99HG/NyLHDiD7B8tVt58a0TzQ39abnp6RXqVT&#10;fa5kWm3sRsdXrLXzkXXa5NeeNVJq9+z4L8kWawEAAPRBQgEO8BgdI6FQ27BEB4OEAgAAAJwqx0wo&#10;tHyiPDDpgGweXGkFs+R/jfpdo4EqH98KfvYmHkq4/N6gUq9+Z1F7ZhIKClD6TnG1Le+Tj/V3UZYC&#10;y8L93qPPowmFuDfokZIeese7xZqEgudV3lZJ1LHba924zmjrvckUE/XtV08pAaWkwYMkthP9X3fR&#10;6ykU/07DLydpJZAUTNfapmP06qnR+VjDehixP+tlD5utoVd8qZ0an5hUsc5LdhJ1VtJry1aWJLdz&#10;r3dbi2ypZ42orW9mdH66P0vzr6V/AAA4HiQU4ACP0V5B9uj41ByQuLFoOSlrcR0kFAAAAGCGYyYU&#10;WkGZPKEgX8o+1JoAVgxqzgSv8t9KcFtaQapaMqSHqK/RgOxWgcqWvh0AKwXidNezg7963cxbkkh3&#10;S0G5meBaT7BwFrenV/8lloLqca9Qkpn9Q7SdNYHK1njl81TEuSpkG61xUdJACQElnPRbFbYZiZMG&#10;8XcnakmA3nkmvcTXIK19WmFWzx7zmUTjDPkrviJLc859LNmhbWCkH6OB+UicKyPzvWeNKK1jkdF2&#10;9xzfcw0BAIDjQEIBDvAYHSOhUHME7OBa1jj1LVw+CQUAAACY4ZgJhZY/FAOVPmfvwFsraCYcHMrb&#10;4QDXUrB4NiDtensDTqPHj1ALuPlz/VCxX5OiYLD+zfW1FGRbCm6WWBo7oWP0qpf89S3RJmdlyTaX&#10;EgqmpJulIGeN2K81e49Sm2Z1Fm3SczwmDV6dRE8Z6NiRNs8EZXXnvWz13UnWrCveC47Ob5/XCjZv&#10;xdIa1GNjtcRB7fMWS2tADdelvlh6y7DNtmxkSQ+j7XadrTJ71wYAANgfEgpwgMdojyB77kzXHBQ7&#10;Hz5uL4fB5ZNQAAAAgBmOlVDoDV4pcDMTsJrB9bQCTqVg99J5DhyuCeqOBB97+jFLHnDTu+njq4z0&#10;BIdePSPs/26RUMhvzolivzpvm85RsFqveTE/mER16870Xt2MJoRGgu35PCjpZinIWSO2Y+uEQs5M&#10;EqjGzHyZOWcL3O+eeRnZamx68NyptdFt6VkvWuvfMRIKHmeL5nfenhoj83JJSu3esnzL3tc8AAA4&#10;hIQCHOAx2iPIbgfKddQu+vlxo85Ts7DKCgAAoytJREFULy6fhAIAAADMcKyEwlLwyr6TfaY8kDUT&#10;vFkKOtUC4JHa3aQOdJWCzlsEO922nqDfSIBwFPXFwW3V85EkSiKovlpwfMuEQtRv/llsm6gFuZfe&#10;CZ/jckYTCrHfpfar3LwNpePyfpmZOVCSJT30BH9rup5hdL647r32V0Ljkv+Yc6xX46y/lajSjxwv&#10;MTKf19CzFowkBEq2kO9zR2RkzDw3dI5tRMnC0tozS22ubcmofQMAwPEgoQAHeIz2CLLbsbHUNhq5&#10;w7+X8+jySSgAAADADMdKKCwFr/KEQh4Y6wmUmd5gp49rBY5LAV/hz0v92ipI5UBUq31Gx+7hb9b6&#10;Uvr82AmFeN6Sfeh7JUOeuvqrTY9dREo2Xmq/ys11VjpuyX5U31uTPJNkKSAcsT0tzcU4XvpdDAXW&#10;X3H9mc4flaUgstvVE3D12Cz1YQ0eT9WT25penyV0jF6npc8kGq/Wjz77/CVdrKVkTzlL8zFSSj6M&#10;JCTMSJ0iX0uijbj+Lda7pbm2BSP2DQAAx4WEAhzgMdojyG6HwNJyDOw49hw7i8smoQAAAAAznGpC&#10;QdiXkg/lcrZMKPQEemoBOre3FIzaKkjlunsCd6rznBMKowHLFi63FZSNxAD0kuQ6K/W9x35G22j9&#10;5HWViMfeT5L/iPFMQLmF+tvTLvd5DzuPuB717xuTaGw1HvFVWkavANOPH1tfOi5PLFhfeR/d761E&#10;ttCjy5LN1SiN9cz4j8xPlx/HOe+Xy2u1wf3cSnrnWk6vfQMAwPEhoQAHeIy2DrJHZ1Cy5MxGZ1yy&#10;xQYnx2WTUAAAAIAZTjmhEAPII0FbSyuAUwpalaglFIQCRQq49gTbZ7Av2RNAVZ17BFprfSl9Xgvy&#10;LQUTSwHOnoRC/FtlbKFz4faUxrxEycZL7S+1saTHHvtxnT19jnOntR/R7034B7Zbx7pvW+1t1F+V&#10;15qvHhPZeJ7g2JJ8zulJEL3WaKlO6biWWHDb83nhfm8l+rFpjXNrHbAt9K4V+f53a8l1ovpKrycr&#10;2UhtvRmhZ66V5rJxG2KfZqVnLgMAwLaQUIADPEZbB9ntDFqWnOjovEv22OS5bBIKAAAAMMOp/oaC&#10;iIHokUCYfbZWgLI3KNoKJtVYql9l6jUyS0Ew93kp0DQaJByhFnArfV4L8MVxLFHSl/VeEo+Fy1UQ&#10;XLazFFi0nqz7Vh0tycfV5cb6S3ajfkad1ZJaPUFO0ZsUczC2pR+1178HsDReLm9kTrRwea35qjZ9&#10;LMkxkgnSfastLWQLSiyoP1F6xnMtPevA0tjmtI73vG3ZVUxILOm0lkwQNRtx+5bmfo2euVaayyP0&#10;2DcAANwMJBTgAI/RlkH26AxJep1CO1qWrRxv43JJKAAAAMAMx0ooLPlO9rVi4MrBIvlPPcEysxTQ&#10;d1mtY8xSWSVaAaiRfoieYFRvYHmGWsCt9HktuKf38Nf0IWZ0LOI49pzvcbGN5X8vUWtn3o6WRJ3V&#10;grU9QU6zFFB1cHvENmrtEvmeaEl69j6nEHB1n7dqh38IfEQPWyBdtsZaNtxrW6K2lnkuyEai3ZVs&#10;14kCHV96bZSwvmpPg7RsROfKJn3uqI2OyIjuzCnYNwAAlCGhAAd4jLYMsttpsvRuPKJzKplxQlq4&#10;XBIKAAAAMMOxEgqqoxVQKSUUHMzSeSNBW0utvqUgbKQUIFvCfSmV30o2lHAwqnW8y9wzofD6JG9O&#10;8iCJdFHSS9TrNyeJQb3SExkvS/KqJPHHbUf7Yf0sjaXtJ7Z5q4RCiZ5xLpVXaucS1nsMxsb5In2O&#10;3Nnv8kp6cb9kB7U22v57++Ax7NHrHijhpf6qvVu1Ieq/1762oJUwKK2xLdyHOB/1WWtNKq0LIuoj&#10;P8/6bz21tWQjLl9115IWJWrtjYyu2Tk3bd8AAFCHhAIc4DHaKsieJwVGN2t2IixbOpUuk4QCAAAA&#10;zHDMhELLB8qDXTrvl5O0/K4YROoJXBr7ZksBIpc/6vuJUmBvpjwHnXsC0zPtrPHyJEogfDKJylZf&#10;FPBzYLoUiBtN1DybRL9B8f4kSlgowdDCbdIrjj6YxDaT60dl58FJ6yja4E0mFNz2fMxmbc6615i8&#10;MYnvCO8Zi5xaQiFvm/RcKr93fhkff+yAq/qj30hQ3T2/k9CL9aRyZafHpJUMkp7XrD1+ikA29n8k&#10;cR97RePrMmU3+sFrPUGj8p5KYvK9d0ui/cXxlN577F46ydexnNJcjmvP1jIzZwEAYA4SCnCAx2iL&#10;IHvJWRh1dktO0VYOs8sjoQAAAAAzHDOh0Arc2OfSe9J9vIJ8rUCPy14KCEUcHOoJ2rhNvQHnSOlc&#10;171l4DT6qlslFBT0U7BfgX69U7+kp1Igzj5vTbe9AU2Nq5IHb0ryoST2o92mVydRMNKB6Dietomo&#10;d+sob+9WCQV/3isKTNYSDm7/6FjqPAdTLb1B1ZxaUDpvs9sax9uvWBoJiuaB62MQX0k0q6cS0p3L&#10;PWZ/Itan79TXODlw37NORluSDehvJfJkE62nCERPgD7qSMf2JHI813vWTo3t/z/JHyXROVvJyHha&#10;5/H8B9f/6sezt7I3AABYBwkFOMBjtDbIbifZ5Ul6Nxw5+Uaj16FbwuWRUAAAAIAZjplQkNSCMq3g&#10;/WjANkoMbMa29ASmXO9sAkABWAXh1Ge/53vrIKODvJKtEgo99AQOc3oSCh4jBd/85ELJz/XYyF70&#10;f7elZEcORua63yqhUKKWMBBuY0kX/q43IC99+ZUxqk96eGcSzWf9fyZYXkoo1Nql+hU4VfJPyR+1&#10;YSSZIEb7vAbNQ79iS21WwmwLrAeXu8U+bw3RJiS9dvCDSfKEiOy+V1e964L0pSTF80l6XlE0klAY&#10;YWYdaxHno8pV3+K6Yf1uaXsAADAPCQU4wGO0JsguZ8COi2WNk6vySsmJtU6zyyKhAAAAADMcO6FQ&#10;C96UAsFLuOzegJB9u7wO1a3X6Oju21fqg4QTAGuDnPFuXAX1tsQ6s25POaHgsdqijTGZoLGxHhQA&#10;ze3Ix5bG8aYSCq3gaO3pgJyXJvFd4ypLT28oeBn7qMCmX1kVbXuJUhtq4x0D0BIFSmfG1/rSOPW2&#10;sxfZXtTFlsFcjYMSCQ4gvyPJ2v3dMZFu9DTQ25PYluKrzUYZXRd6ac2ZNWzVXunR8zG3g3zdiMeS&#10;WAAAuFlIKMABHqO1QXZvJFXWFpsfO+cqb6s7cLbqKwAAAJwnx04oSEp+0N4JBR2rwF/NB1NQ7T1J&#10;HHSULL3e46ZxkM1yzISCg2RKkrR++0B61/cK6Or4tT6w7wKXncRyFJBW/y+SyN92IF/+vJJFJftw&#10;EHtUSkFN91PymiTx3fy6c/9BkmhbJTu3jer7UiIi/10LSU+iQOfFH77W71a8JUlt/5AnWvKAqMvL&#10;A9BqvwOlqmM0UOqnB1xur+R2rzGQHcT57CDvFnsmJ3P2SFAcE+9NlYx6Oon6sHa9u00JBdnrSEI6&#10;p9cOaolI1e9El9qwJpEDAABzkFCAAzxGWziMcmz1Lt+tLu5y0Ld8T+eWfQUAAIDz4yYSCpI8sLx3&#10;QuFxw4HnKMdMKDh4nAfKS6Lx0XFrA2aqU/0uBduF7tBXgFSBvR495IHzJUqBwWjf6qNEwfQPXIte&#10;2aQEg4L+TqzEvUA+P6QrvWM9R3XrO5WtwPisHn03utoZ502pHfpOn38kiV9LI53pu6UAdEw61MZr&#10;a7yG+Me+9eon/d7GVvsuoSC8XtPjhMmWZZ8yuX1sISN2sUVCodaHmSfHnIyRHSg517KDWkIhorbp&#10;N2OU/NT6RWIBAOA4kFCAAzxG5xBkP6e+AgAAwPbcVEJBEgMsJBT6iU+9RjlmQgEAAAAA4DZDQgEO&#10;8BiRUAAAAABos3dCAQAAAAAA4NQgoQAHeIxIKAAAAAC0IaEAAAAAAADnBgkFOMBjREIBAAAAoA0J&#10;BQAAAAAAODdIKMABHiMSCgAAAABtSCgAAAAAAMC5QUIBDvAYkVAAAAAAaENCAQAAAAAAzg0SCnCA&#10;x4iEAgAAAEAbEgoAAAAAAHBukFCAAzxGJBQAAAAA2pBQAAAAAACAc4OEAhzgMSKhAAAAANCGhAIA&#10;AAAAAJwbJBTgAI8RCQUAAACANiQUAAAAAADg3CChAAd4jEgoAAAAALQhoQAAAAAAAOcGCQU4wGNE&#10;QgEAAACgDQkFAAAAAAA4N0gowAEeIxIKAAAAAG1IKAAAAAAAwLlBQgEO8BiRUAAAAABoQ0IBAAAA&#10;AADODRIKcIDHiIQCAAAAQBsSCgAAAAAAcG6QUIADPEYkFAAAAADakFAAAAAAAIBzg4QCHOAxIqEA&#10;AAAA0IaEAgAAAAAAnBskFOAAjxEJBQAAAIA2JBQAAAAAAODcIKEAB3iMSCgAAAAAtCGhAAAAAAAA&#10;5wYJBTjAY0RCAQAAAKANCQUAAAAAADg3SCjAAR4jEgoAAAAAbUgoAAAAAADAuUFCAQ7wGH0iiTbH&#10;j7O4r/97EgAAAIBR3ptEvsQXk5R8DQRBEARBEARBkMdNvpxE+6A3JdkdB3DhdPEYnZN8fxIAAACA&#10;UX4lScm3QBAEQRAEQRAEedzlbUl2x5XB6eIxejKJHlt5nMV9/d+SAAAAAIzyk0nkS3w6ScnXQBAE&#10;QRAEQRAEedzk+STaB91JsjsO4MLp4jHiNxQAAAAA2vAbCgAAAAAAcG7wGwpwgMeIhAIAAABAGxIK&#10;AAAAAABwbpBQgAM8RiQUAAAAANqQUAAAAAAAgHODhAIc4DEioQAAAADQhoQCAAAAAACcGyQU4ACP&#10;EQkFAAAAgDYkFAAAAAAA4NwgoQAHeIxIKAAAAAC0IaEAAAAAAADnBgkFOMBjREIBAAAAoA0JBQAA&#10;AAAAODdIKMABHiMSCgAAAABtSCgAAAAAAMC5QUIBDvAYkVAAAAAAaENCAQAAAAAAzg0SCnCAx4iE&#10;AgAAAEAbEgoAAAAAAHBukFCAAzxGJBQAAAAA2pBQAAAAAACAc4OEAhzgMSKhAAAAANCGhAIAAAAA&#10;AJwbJBTgAI8RCQUAAACANiQU4Kb58SSywSev/urj65P8epIvJfmWJN+e5H1JRsoAAAAAgPOFhAIc&#10;4DEioQAAAADQZu+EggO/9lmi3ObgrwLYH09yE334ziR/kSTXp4PrW/LeJH+d5Huu/mrjdn0qyTfo&#10;g062SCi47o8mOVWky9F+nhpxPq/pR+94vSzIq5K8Jsmbk3wgieafynhXkhI1u5qxtxlekuTzSUbn&#10;wygjc7TG9yb5ZJKok1L7a+MmnX4myXdd/QUAAHA7IKEAB3iMSCgAAAAAtLmphEItyOag6xqZDa45&#10;gFYLzL81yTNJ1G73azRYuFVQ+WeT5P0+ZkKh9PlNJhT8d23sb9KuzFZjf5PsmVDw/Is6fxDk6SRK&#10;JLwziRILr0yiREONml3VbLq2VtUSFkusSSjU2rKFlNpTamtvQmFNPwEAAG4SEgpwgMeIhAIAAABA&#10;m5tIKOwReIr1zAZ+HRirBea/P4nKd4DSf/cGHN3GtYFpkwfJzzmhIFzObAC4xJJduc8egy1lKzvZ&#10;kqiPrRMKo2j+3U9y7+qvR2klFEpzxX2z/bqNN5FQGKE2R0fJy+lNKIyugwAAAKcCCQU4wGNEQgEA&#10;AACgzbETCnsEvYWDh2sCa0sJhTzgqL8/kuTdSXqYDbjXOIZub1NCQfW/P8mWr11ZY1e2p6W+6fVZ&#10;H0vSarfbsaXEccptaUspJQ1KgWmjvipREMdVx5YSAyq/ptuSXZXsxvg768X1rk0oRF0sycgcMFsl&#10;FPIx6UkotPQJAABw6pBQgAM8RlsF2X3XxVYy4yjWcJkkFAAAAGCGYycU9riL1YHDte/wXkooCPmF&#10;eu3RTD32KUtB1Fmin3qqCQXZwJuS3Ln661FKgd81AfQtgqtirV35/KXx9uurtmp3nHMfTDKS3Fki&#10;lr1mT5MHpiPSW9SF52U8thTszinZVS3Ir3XJfds6odBq4xL5+rlGSrp2UmZr2XKNAwAA2AsSCnCA&#10;x4iEAgAAAECbYyYU9gh4Oxi7ReC0J6HQw5ZBuqVg5t76nU0o6N32+vFc/e2+xCCjj/V3UXoCuO73&#10;Hn0Wa+3K/ettn21mbVIhBsx/VB9sTLS30T1NLZgviXrKA/muMwbmvT/LbaVlV2pvXnYsJ68nP3aU&#10;LRMKLTuqzVHjfvQG+W2LS+NbStgAAADcJkgowAEeIxIKAAAAAG2OmVDY8q5Vl6tA2laB057gnV5P&#10;8/Ykn0wyEmjsKXsWB/a2KrsV+LUfWwpi/lASB3N1V/9bksTAbG38ZwKTe+lzC7tyGerTU0mUXImi&#10;HxS2XCTRDw1/KIl1N5tUiOO2V5A39m1NHS2bcD/id/lTC7K/pbEv2VX+mfd5+tt9O/eEQs/x7tse&#10;6xkAAMCxIKEAB3iMziHIfk59BQAAgO05ZkJhiyCng10qb6/XucTgnD77wSQfT2K/69eS1H4ItsYW&#10;wcUa1skewb1asNKfvzOJdfPg+t+8j0sByjUJhVYgdYQ1dhUD+ZZnk0gfuei3AZRAiKLffXCCYc3r&#10;jzQmOnc2AN7DVvO5ZBOx7BGp2X3JrvJERDzG9Z97QqFnbtWeEAEAALhNkFCAAzxGJBQAAAAA2hwr&#10;obB14HePwLyIgXLpRLrx32t+n8EBuN6g3gh73i2cBytfmiS+ykjJlVcmEbWxWQpolgK/rSeEHcTM&#10;26ZzFLSfebJgb7saQfrQD32PtGNP+4rEoP/WCYWcmURTJD/f8yTWWUoo+Hu3sRU0lw3q/LVS00PU&#10;91op1bFl+ZZTmEMAAAA9kFCAAzxGJBQAAAAA2hwrobBVsHvPwO/Lk8QkwjuSbOVjOXC5xx29W+s4&#10;EoP2qucjSZREUH0xmC9qY7MUPC4Fjkt3QOef5QmFNQHoPe1qbzz++XjMsFWAeaktSzYh1oynyM8v&#10;2VS0oTzh4DYuJRTW6L1HD0usbUMPqmPNWAAAAJwiJBTgAI8RCQUAAACANsdKKLQCtaVXxmwlPUF2&#10;/S6CEwl6JY3vuN+SvQNyKv8YTyiY0ue1oPxS0HQ2oRDPKyVVbsKuPM6zMhNY3iIonSN9vjXJM0lG&#10;Eizu/1JiJrZZv72hJNUrrj/LddIjpb7bPvR00ceS/H+v/3bbcpuxvdi+3EYSCi+OKwkFAAB4nCCh&#10;AAd4jEgoAAAAALQ5hYTCCA7AbVGe2uZ31utHhNe80si4v/bRRsXBSyc5WsHMiAJ+55xQWBuY3cqu&#10;ZoO77ttM+0v62wKX22uD1mFPW+KxSuLlc8/B/TXjEX+P4v+4/vtBkjyB4DrcJrfdf7f6PzvexnUs&#10;zY2tpHcsc9RPnb+1jQEAANwkJBTgAI8RCQUAAACANueaUFC7HCTb+sedc2aDoyPBSh17bgmF+LfK&#10;2CKwu9auRsYssiahMFvnEp67PWXHRFqrD/kPnNeOndWH2hF/40MS7cpzUZ95zG1PuQ3F7+N5kbW6&#10;X5obPfS0oTSfjNtgfa2RPewQAABgL0gowAEeIxIKAAAAAG3O9TcUHMReE8jrZTZo2AoCRrbWcaQW&#10;rCx9Xhubpf63EgolsT5crgLUa+9m38qupJdSm3tlxh7XBrVbOJC+ZFvud0t/GlM9CXQvyZJNuLwl&#10;28/RUwh+bVnJroTKVr359/o8tt9tfNwTCj14PPL+AwAA3GZIKMABHiMSCgAAAABtjpVQ2CrguUXg&#10;tzdIuhUO5o0GDd3Opb7u2Z9asLL0eW1s9I589b8WzKwFfpeId8XPnB/Zwq7EbIB51kbErP56WdKN&#10;Xy00Yn+tQLrt2eO6JKN2JV1rjD6ZxG12nbEst1Gf+f95WQ60r5VcD6M6GJEZ+yShAAAAjyMkFOAA&#10;jxEJBQAAAIA2x0ooqI4tglFbBH7XBG9nmL07uPfJA5e/Z0Lh9Un0KpkHSRSMXEoofHOSGBDVj+7m&#10;4/WyJK9K8r4kPm60Hw50rk0EbGFXoqSXHtbY5Kx9jWD9xN8aiXNbYzbyGyQur9Rf90e2VtOlA+4t&#10;XdcSCjFYb53p2Nzu3EYnFJ5PMjqux6DH5tbaiOcZCQUAAHicIKEAB3iMSCgAAAAAtDlmQmGLAP4W&#10;gd9jBGAja+/AXwqwu/wtEwovT6IEgu7iVtkKWCop4KDxUkJhaWx0/rNJ9Hqa9ydRwkIJhhZuk15x&#10;pN+9KAWGhcouJTBabGFXoie4W2JNQqHXTtZiHal/b0yiNUNtntGZy8r7m/dF+iyVr8/zcc+pzbu4&#10;Juk7/a2nLPKy4nGSkk35FUtLyRQ9paO5lNfh35RYE6jvsbnSmrfnUxBr5xEAAMAxIKEAB3iMSCgA&#10;AAAAtDlmQmEm0JqzReC3Fszci9kEhgN+rb7GoOBWAWUFYhXsV6Bf77sv1V0KYi6Njc7paaNsRsmD&#10;NyX5UBKVqf65Ta9O8o1JHFSWuE7b2+jYbmFXIrZpRmZtck1Cohfp9q1JYntnf9C8NgfzueLxjOPi&#10;VywtjVUtoeA6JGvmjOdeLEP9UuIgb5vrrH1eakdcO7eSkTVI9VvXlgfX/747ycy4AwAAnBIkFOAA&#10;j9HaIPttuGvD5ZFQAAAAgBmOmVCQjAbVc7YO/P7o1V/7Yh2MBC91jtvYunt5q+DoKGrbaIJI5yy1&#10;0bpS4NJPLpT8XAeLFZDW/90W++83mVCYSZx5HNckBPxbFaNPZyyhMVHZTuyof+9MojVD/59JKpQS&#10;CrUEmupXYFuvW1KCSW3oGadSQiHW8YokbsOMvjw/S3f953buz0u24XJmx37W5mrE8Va5WiOjLvVU&#10;hcbeP7ANAABwWyGhAAd4jEgoAAAAALQ5dkJhbeBrq8Cvg5RqkwNjeuVOb5k6duT4b0/iAOw7kpRe&#10;76M2+bU+MZhXI/dVTzmhYDvYoo0xmSD9Ww8K7Pr/o8HZxyGhIGxnKkuJBdv1DC9NYltUeXpCRPYY&#10;9eNX+bi+VybpoZRQqOnOAWzVIdF87bGhUkIhr2N23H1eyZ5VR16v8Od5UrWVbOhh1uZyNEfj2qN1&#10;yjrJdRmPJbEAAAC3FRIKcIDHiIQCAAAAQJtjJxQka/ygGEzeAgdN9R5zv86jRxRw0/FPJRlBCQP9&#10;CHGpLpfpVw0t4QCl5ZgJBY+D7k5vBaw1/vred8+v9YGdBHIywSggr/5fJFGQc/RJmK3saja4u1VC&#10;wSix8PYksifpQ2VbWnXkv50h6UkU2K59jn5X4C1JanuUvL95wNrlue1qg36nIAayVUdrnuRlynY0&#10;NnmgP0/C+Pc8am2Pa1pelqjZkvtcmgM+Z3R+uC0zNie8/nm8a8mBXJdG9TuppDZ4nAAAAG4DJBTg&#10;AI/ROQTZz6mvAAAAsD03kVCQ9AbO8qC5REGrNUHpx4H83eaSYyYUHNhVwDoGn0viRMnaYKPqVL9r&#10;yQLdPe87ppf0sJdd9SYUHFyOonbfZDBWQWO1XYF63Z0+2xYlA5zMiLrI1wJ/p88/ksRP40g3+u7p&#10;JApu18YkJh1sE35ywHV4ndHnShq2xkXBdf9uh9ruMqIoSWA7rCVmVNfzSXJ70s1qn0tSmgf6zj82&#10;3rLBXIcWnTeKdeXkT6veWkIhorZJf+rHTdsyAABADyQU4ACPEQkFAAAAgDY3lVCQtIJTUCcPmlqO&#10;mVAAAAAAALjNkFCAAzxGJBQAAAAA2uydUAAAAAAAADg1SCjAAR4jEgoAAAAAbUgoAAAAAADAuUFC&#10;AQ7wGJFQAAAAAGhDQgEAAAAAAM4NEgpwgMeIhAIAAABAGxIKAAAAAABwbpBQgAM8RiQUAAAAANqQ&#10;UAAAAAAAgHODhAIc4DEioQAAAADQhoQCAAAAAACcGyQU4ACPEQkFAAAAgDYkFAAAAAAA4NwgoQAH&#10;eIxIKAAAAAC0IaEAAAAAAADnBgkFOMBjREIBAAAAoA0JBQAAAAAAODdIKMABHiMSCgAAAABtSCgA&#10;AAAAAMC5QUIBDvAYkVAAAAAAaENCAQAAAAAAzg0SCnCAx4iEAgAAAEAbEgoAAAAAAHBukFCAAzxG&#10;JBQAAAAA2pBQAAAAAACAc4OEAhzgMSKhAAAAANCGhAIAAAAAAJwbJBTgAI8RCQUAAACANiQUAAAA&#10;AADg3CChAAd4jEgoAAAAALQhoQAAAAAAAOcGCQU4wGNEQgEAAACgDQkFAAAAAAA4N0gowAEeIxIK&#10;AAAAAG1IKAAAAAAAwLlBQgEO8BiRUAAAAABoQ0IBAAAAAADODRIKcIDHiIQCAAAAQBsSCgAAAAAA&#10;cG7cSEJBmy7kNMVj9Inw2eMq59RXBEEQBEG2l2eTyJf4YvgMQRAEQRAEQRDkcZYvJ9E+6E1JdscB&#10;XARBEARBEARBEARBEARBEARBbqe8LcnuuDI9DoGcpsgQJP/v8NnjKrbHJ8NnCIIgCIIgvfJ/JZEv&#10;8enwGYIgCIIgCIIgyOMszyfRPuhOkt1xABfgFLA98hsKAAAAMAO/oQAAAAAAAOcGP8oMZ4vtkYQC&#10;AAAAzEBCAQAAAAAAzg0SCnC22B5JKAAAAMAMJBQAAAAAAODcIKEAZ4vtkYQCAAAAzEBCAQAAAAAA&#10;zg0SCnC22B5JKAAAAMAMJBQAAAAAAODcIKEAZ4vtkYQCAAAAzEBCAQAAAAAAzg0SCnC22B5JKAAA&#10;AMAMJBQAAAAAAODcIKEAZ4vtkYQCAAAAzEBCAQAAAAAAzg0SCnC22B5JKAAAAMAMJBQAAAAAAODc&#10;IKEAZ4vtkYQCAAAAzEBCAQAAAAAAzg0SCnC22B5JKAAAAMAMJBQAAAAAAODcIKEAZ4vtkYQCAAAA&#10;zEBCAQAAAAAAzg0SCnAzXP7YD7zk8onXPXl59+Jd9+9dfDTJ5Yty57f0eZJ/dHn37jddn7I1tkcS&#10;CgAAADADCQUAAAAAADg3SCjAcbm8e+fe/XsXH07y5SQPO+WjSi5cF7EVtkcSCgAAADADCQUAgDrf&#10;meTjSb7n6i8AAAB4XCChAMfh8u5rv/v+C08glBIGvfLpyycufvi6yLXYHkkoAACM8/1J/jrJu6/+&#10;ehR//66rvwAeT0goANw+uH7tx9cn+dkk1t1Lknw+yUev/gLYD9ney5KwtwcAOA4nmVCQE6fjHiT5&#10;tSTfkqSGjn0+yf0kv5jkG5LAiXH/3p1fKCQH1shH9cqk6+JnsT3idMBN8d4kzyZZumvL6xwb29vP&#10;jyfRdW3Pa5XsRdfPe1d/tdGdg3+R5FNJRtukvmgNffLqr0fx91vbrTaMv56kVXcP7vtSkEObU8ur&#10;krwmyZuTfCCJ7rpUGbN91BqgoNWaOze/N8knk0RdOIATx7XWX43TZ5J819VfMMqxEwr2kb+UZIsx&#10;83xSeS1/+ybgGnlacP06PayDvds5qg8dH69t+d/H5lh2ddtpXQ+kl/+WxGNYShTp/I8k+dGrv+po&#10;PGQPT139Vabms7TwOa25DQAA23FyCQVfnHxs6yISgwqSU7vw2/laK7f2gqjfP9DvIRQSAlvIpy/f&#10;8Npvva5qBuv3NiQUbEsjTtUSnmtbO/izbXWQ5LY68FqPFGx8exIF95b60bth8Tq35Th5jNZsQNWu&#10;eAdaZGbtU/+WNiC9/FCSZ5LM2pFtccv5JkqbLyN7UHD6g1d/HSJ99o6/7aU3ONhrhyVawfA97Na4&#10;bI3R1gmF3AeRKAhheTqJEgnvTKLEwiuTKNEQie3bWkrj5DbH70qftfo7M/7wAsdMKHi8SvOqZXet&#10;8R1ZM0rzI5eSzZWOs9Ta1rs27bnWHAPrdIuEjq+9e+wb3E6uXzeL2p3PoZJYh/Znat/3Muo35vai&#10;v2UjNT9vT9s9pl3ddlq60hhFnZTWBCcKWvOmd355HPI159uTvC+JbiYtjafPG7VxAAAY56QSCr7A&#10;+LiaLDlJudyUQ2jnaK3cyoTCC8mEi2ezJMDGcue5VM9sQsD6rZ1vRymOxVYyOqa2pdJGbhb3b+v5&#10;MdvWU00oaF3y3ckvT6Ig4puS+O5kJQ88rrqTUg7uO5Io0NhiaVNoPfSuIyM25brXrC1xfsyWo02B&#10;gnAqY+kOaddX2iCoHI2F2+HNxGzCZK+EQiuAETdOsjndAe9XMcgG4nmyw9q6VRvb3utrLrX56PGo&#10;fb/nhi72ZY0N1zarI8hWNOd77nos0bKJEfJySuNT6q9tfU1y8dw5ZkLB83vL8fJ86pmrrXnfa3Nm&#10;aQ1xX2vi89ZeIzUHNHdad8ruifWwxVpZW098Tcn9lZEkfmut4vr1KMeyK7e1tia4HXHcpOfYN/29&#10;dB30PFtaezRWCvZqDHVO7xMte9uuztvbrmawXnt8mdn2WjTGS+12Hbnte87Edvoz247PXbKRkt/h&#10;/UBMSsZ1Rd/rhi39rXNlVy2/y3pdsmsAAFjHSSUUfMFfEl3k9Ii/LypLUnOAlyhduEcuTL6YSUac&#10;D1+gfW6Pk3Fy3L938dFHEwAXD5/78NMPzZe/8IWHv/cP3/jIMTX5/Z/8iYd//u8/8fBLn/+v4bw7&#10;n5h8/ZH1e8wnFHInvpc9HCPb2ez8qDHbVjuYWzrqs8S5K/08COI7lL3+aFMzakPuq+d2ybkW/jzq&#10;snZsLx73NRtlY2e/ZUPSpZIFMcGitVUbRJ+rBMzSmLvdJfsobYBm55oo6X0t+aZfbdZj4Qq6qD9x&#10;4+T+uK/SoXWcfydcljZbuW3oKZLWht71js67vD85cQ61JJ7vvpWOWyulsYw6z1H7491vPja/HtcC&#10;Fb3o/C3W4LwvpfmSH2N9b7EWnDPHSih4XRqdq0uM2EFrHe6xuUirLPf1GNfIrebgLNbD2nlYG0f5&#10;KBoDXQdi0l5P8nlsluzJ42id+prD9avOXnZleym1J4rmTknfIveP9Hdpjkask6V5pcCv2jfSd7dz&#10;S9s9tl15XEafjrVeZ32IJdyX3tcalsZCbXyQxDaiNVaB/29Ooj7rc9WjpI/Pkz7ekiTXRW2sRa4L&#10;t12fKYmkJ0N7X/Pnem5ybQcAOAdOJqGQO2++8MvJyT/TRUoXCX/uC1y88JQuVKPEuvO6eoh9mnFK&#10;fO5eTsZuXN69eFeeDLD0JhT+4Kf/6cPPvvfnH/7pb/7Gw//13H+5PuNF/vKzfxSOv/Or11WPYP0e&#10;K6Fg+8yd8ZKdrZFeW7Odbe1s2e5H5opwEGB0Y3gT2FFVe0fnp8+N/fRYxM90nDY9+eakdGyJfE2d&#10;kZ511PXU2vODSfwUgjZwTiTob21IWn2IeP7U7CoPIul4BYSXNh9xLGckn885Kl+bWrU96qjU3tg/&#10;6dX61/89Tz3+uR5K8851tOai612yJ+Fj3fdcXIZ12lpb8v6PEMdszfWxZVNR56Kk96W5uNa2opTa&#10;uPW1w9KyF3iUYyUUPN41m2/Zg23Z68SIRPu2zZeOs8Tjl9YMST5/PG9K9cbPdNyaa6Twsfm1zuvT&#10;iMysZaLWhlFKepN+VG7tOri0DqtMrl+PsqS3Pe3KZee699/+XuuE9KpAcm5XDsi7DvX1TpIWS+tP&#10;xP3sGRexh+2KY9iV6Sm3hNu4xpep4XF24q8Hj0W0XfXN88HfS+9xPud2qX7l9i/cX91IFH+P6kES&#10;fS5xXfm6MsrsmAAAQD8n9YSCLny6oMTHGH0x8WtEfEF8aRI5G/nFXg6Psti6i7jmCPbgC14uIxel&#10;WhmjsoeTsRuXd1/73TExkMtSQuE//tzPXH9b5u+++tWHf/rx33z4qaf+ycF5l3fvjL5ywvpdk1Cw&#10;fZacpkjJQTN20ltOcQ+2t14btfPX2jTNMNoOY8dvxIG/KTyeau/o/NR4l3QuvfXeQaRjtc6Njluv&#10;vY4gXejx9qXHz+MGtrefkaWNhdrhOybXYhveYu0t2YrnXrT1vH9xA6f25BusUtviht91LI21y+uZ&#10;d7UxcB9dxtJYCc/3mXVvzfyzXnRuLlFX7oPbl/dRLPXB57TGoLYemB5dRqINtNjSxs+dYyQURuZp&#10;L6V1aInWOT3rWqRW1jGvkaPzaw+sh7XXZZfjvkgHS2V6jaqtQaW1tmecz/361VPGLNaN6m/J1mt7&#10;77XF+Piea/wetmv2tiujNvf2N+Lzthwv6UYxkiXdmDjPc7Gu1E7p463hs3zcPO/fmET6i33ysfr+&#10;QRLFdZRIcGJBTzFrP67jPpdEvvzSPHJ9Nd31jjcAAMxz8j/KvFZmnDk7iiUZKc9OwlrZ0snYnfvZ&#10;q47+7Hd/5zoVsIwSDP/pX/3L679eQAmEL37mDx/+yb/5wNLrkT593YRerN9jJBRajuaI093CdfTa&#10;aHTuehzOXkbbYTzvRhz4m6K0ye7BTv7SWLv8rZ3g0Q3hLJ4XqmtEWnpZ2sBvydZ6ivaixIvKz+dd&#10;vnHS388n0TGaUz4+fp7jenSsHj3P64jt6JF8LuZtNC7Xx5f6l7NmPGM/1oxRrT/C62P8Lo6DUD9b&#10;c9TtbB2zpKtWG0v0HM8me1uOkVBo+RCz2A5Grrmtc0rf9cyxeLzmzDGvkce8rtSwHtSOJWmtdy5H&#10;urbee9bHJR3E9Zbr1wss6WxPu/I4u2z3y3/7e429140lyXUlHZSOa0n+CiG3o2eO7mW7Ym+7Mj12&#10;U8JjtMaXifi3CFqvdGpRG7eoJ7c1jpux7eTzbIbanDUe/5bu3J6t9AsAAIeQUMjwxUvnyjHwuxdn&#10;yzsrSk8nrEkojP7GwuBTCh7TLRIKNQdT2OFpOaH6fu3Gw05pr43mc80/cjbjgEZG22GW9HRKlBzr&#10;LXH5Wwb8rN/RcdHmRE8gjIxLbRNQ2/zVPo/0HLMVsxvDFvmmNe9Ha+MUAzJLxHm9ta5qbXTfZCN6&#10;EkV1L9nZmvHcav6V+pOPU6+U5mrPPF6ytZZdlHCdrTKPOZfOgWMkFHrWpJbtluzHa8XI2t46p/Rd&#10;y35n6jc9c6uHrYN5M1gPa/tiXWtey1561wyf1xqH3La4frXbuKddRR21xHXLr689reP9x1I7l64r&#10;NRuyHpbGck/bFXvalWitR9bxjIzaj+xXCbulJ4Zb2LbzvriPGpuXJdGTYtZrHC+dr3P/fpL3JBl9&#10;GjnSGl+155eTLOnJ/em1KQAAGOPkEgpL+OLiskoXkXjxHrmA5E6ayvaFaKa8s+N+4YeYj5lQ0A80&#10;XzelB4/pngkF21Rro2h7XevkupxeG3XbvEFw4Fhl5D+ANoI3EKNzxXNtaWNwCtixVntHHX6Rr2Nr&#10;pGejHu3w9Uk0zrpTy2XoNRKxDL1SLv7Wgewh/qjyEu5fbgMe49zWa59Heo7ZgtrGUH36eJIH16K2&#10;1KRm+631Iuosv+7UpGR7cYPnvui3KragNq6uR/16RZKPJZHu9PsZ0lnJPteM59r5Z2r9iawJDMV2&#10;rpVSG7cs33Ib1t9TY++EQo8fMYPLHRlzn5PbTZRYnudY6ThLaz0sHT8qrWuk/KbeYPdebDW+1ple&#10;+Vp7CqBEb/0uvzVeXL9e4Jh25X7V2uL+qT0ONMdrR881uMdGStfKUdvay3b3tCvh8kfWUrNF8kl9&#10;0pNdM68TzfFeMtep2unP9H/pMupV+G/1xXrO7cvltyTqQjYb9ytRlCh7KkmL1roFAADrIaFwTXSu&#10;JL4A5o7xUnl5+7aUJYfpRrn8sR94yf17d75YCvR/8qfe9vBvv/KVR5IEMdnwnz/0wavP4m8ojCcU&#10;Lh5evuG133rdpCWs170SCnasljYVttcep77FaDm19mkuOJgs53QkkCzsHPfOPeO5dlNOX74GbCmj&#10;c9dt2WrOxzXRyQHrWIkk1SU7eGcSBcV03JonVjwvchuobcKXNudii01XD605rUSL7sySzOhF4xDn&#10;m/rtMa7pLNrl0pzysbHtqtN1RDvolTgmS23Mddaa060x32ouLq29tf5E9ra73Cb2wOO+99w5V/ZO&#10;KLTWpDXMlLsmcJazpqwtrpFblLEF1sPadng8ZYszY7pUP9evF+m5fu1hV1GfSxLr13kKOOtzBe21&#10;Vmkse+9k71krajrxuJV0Zfa03b3tStRsq4e1Pobq9ng+SGI9WvSZfPueRIP16XPdT/dPv3dwkUQ3&#10;JUl/35EkruHSpfaN8UeWc53omJrPs4e/tdX6CgAAZU4uoWCHZCvpvbhHhyKek7dnqbzoFG0tJ30x&#10;vLz7un+QB/djIqGHv/2bv374J7/yr6//WsZJiCiXdy+0ue/Bel2TULB95Hbhd1j2BIpsey1ne4m4&#10;yeh1xOxk1dqoMv1DuiOJhduaUBhhRt8juPwt5rztq/bUieryRrN1XKS0Tsdxm10HW3PgWAmF2pxe&#10;S6n9noP6rLYhjbpeWk9ch8bwQ0niXV2qQ7bQa1NuWxyTpXEtzV3bXz5u7ldrzGWb+gHAZ5KMrAmu&#10;c2ktiTrXWie96Q7VGduVzNiM2tpznVhDbQxgG46VUNh6TepZp/M55HVhi+v0mrK2uEZueZ1dg/Ww&#10;th1xPEf8SeuhtQ5x/Tqkdf06tl25X7UxV3v0tIWfQLb0+HrGY9Oyq5pO/Hlrnh/DdveyK1Gz/x5K&#10;c6sH9V3+kc7VHu0tSXSzS8RjrydtrIPWmLstUfTjyNKxbjJSMso/oqwyX5XEa7jaonHQjy0rgfHq&#10;JPKrct22fJ5ZXbQ49nwEADg3Ti6hULqYrZGei3usM3d4ojPcW57xRaxW9mPF/Xt3fiEP7t9EQiFJ&#10;7xh5XNYkFGw70bm0Y9n76Kk3LCNOdI6d3KUNW6T3HNmxn1jo2YBYJ6OOdc+mw7raSmZ1Huf2lo6v&#10;2coBLtmnieNqfcysUbajeG5tc7W04WyNh/uyh74jW9cTN8o1kZ5KOot2pnmqjXBpXvncB0l896HO&#10;0d2HcQO8duNcG1e3s2Q/Pif/rmfMRcuGS0R9L41hPFab4HxtK9n2CG77VtKrgxyvm3vPnXPlVBIK&#10;cb3IpXSu52BrTcltf+2ciKwpa4trZGvdOibWw9rr/cjaF7EeSr5gLLMmsp+SjUZ7PKfr103bler/&#10;SJKoP13fFAj2NU5BZutZ3+n351pt7bmG1HTiNrT2GtHOtrbdve1K9PozJWZ8Tt+0VvJbalgftXGI&#10;utRclU6kq9YNHSVb1zkt27cttcS6qM3ZEdzGtesrAACUObmEQrzQtBxPHzNyAS5hJ0BSutjE7yUj&#10;FzU7Hj53xtG4Ndy/d/HhLLB/QwmF7t9R8LisSSjYXj22clx0F5Dezdm7kcjLmMF2OuIw9Tj5Ef/G&#10;go7XxqTWPzvHow5gz3k9juiIzOq8tYlp4fNKbVkr0YFXPXrqQO0rrZFaR725kq1+cxLZwswG2HYU&#10;z61tAmqbrp7N2MymKyKdaJOtu61qfZwd1xHcV/dD/dI7m31nfNSZvlNb3n797xuT6JglHfToKj+m&#10;55zauFpvNfvxvI1l94y5GBkTH6tyW+tIvGOvdazb2CprLdLNUt9ausp9ojWyp90/ztzWJxR67Cqf&#10;06X1XvRcm3P7KpUV5/DW0tsXI/2MBOxmcTvWBrxczug8HqnfNhOvG1y/Drlpu6rpQv3Pf7BXfr3G&#10;RwHk2rW41z5aOpEO1eeaXR7DdveyK9Hq+xK9dZg1P7zsdpZs09/5iYTe9UhjG4/1PKv1p+Xz5Lpo&#10;Xfu8J136DQXP797+AADAGCeVUMg3Eq1Njo/pvQCXiGXVLm6+wFpGNnR5W2dlxkE5OvfvXVw+Gtx/&#10;VJ778NPX6YCHD//ys3/U/N6/oRB/V0FJh0/84x9/5LwX5Y6MugfrdzahYHsddYD3wBueEfucdeAV&#10;jGs5s3YIR9oi3IfbYO+zuluL15TaRtXouAdJSm3za6zUdt2VJtyfpXJLlM51O3MbqG26ejZjo5uu&#10;HNfRsste/Y7iutX2+P9IrjPrVX/rHNtavnkzPuZOkqir701S+pHDXJ89+q2N61JApqRX66FnvlsX&#10;SxtCryGt8VO9enpMtl/rjznGmqQ6ltaREV2VcD9aYwvz3NbfUGjZRa3O2rViyY5L36+57tQY0VWr&#10;/t41Zwu2qmu2nKXzvP7ITuL/I/la6jLP8frlvh/LrtS+B0mkI+shb5frXbrWlHBfa9dJ09LJErN6&#10;WTrvGHYl1vS9tw4H0GVXs8mo2r7Vn0uP3xb+L536O7VxRvKxaV0rcl2U5qx+y8yvae1JzO0x5wAA&#10;4EVOKqHgRd/HbSU1J8gXqtI5PbJ08feFca3MBhGOigL5eXD/373+iYf/83N/fJ0KWEZPHJQSDmMJ&#10;hQvprAfrdzahUNpk3ASzG4XZ8/bAurwtDt9Njf3aer3pkZ6jE25bmCm3dO7s2tpa63o3XTWWAl6i&#10;tSnUBmbpTqga3tSqbtehfkhP3tRaZ75excBLPD8/zkg/Pibqysfnesv12aPfWt1LARl9r6dD4pNN&#10;LV2XcN21OrzBHFlDav0Ro/5I7MfouSMys17LlnRua2xhnr0TCranLa+PtcCSqc232rViaX0tfV8r&#10;aw1L60QkBtFyvXo93Mr/VhBMrxh8kMRz2eJ3uq8d31Z/WizpjOvX2PXrmHYl/PoblSvRU6cRzTN/&#10;39JPCfel59yeMaixl+2qTXvblXB5cVzlk/Q8rb60dhr9RsEWdlPyB+K8XrLfvK2tuVCi1d9c33HO&#10;vjxJ729BRJZsBAAA1nFSCQUv+j5uKykFC8Ta+pYcDF+0JbU2lMjbtaXjuRv37108nwf2H/OEgsf3&#10;psfH7RixMeHNfI8juzenostebqq9axzj1nivCeyUznU7c5usbTx6NiRxwzNKrT05GteSflz36Bwz&#10;2iTF4Ir74XbF/6uOfFOlc2K7/H3Ul9ruOuL5Hp9ct3lf8zpL1PToDeiI/fTUl+P64+/TxICH+j9y&#10;517LLjxOD5LU1sgt1tCazUXcltn1xuvViK6hn70TCrbxJTuxPastueQ27mNrc7Y2N2rXiiU7Ln2/&#10;5rpTY6lfkVbgrGde9hLvps3fVa825D8E7yeoZlC7S/1pUbqeRPQ9169DWvUdy64iqtN2FnXltuRt&#10;7X1tzsh8Wtu3PWz3GHYlctsauWbP9NsomRRf36i2t15JK0o6kz04ETVqv6V1XP1X0L/UDpXh9tbE&#10;+rZe9ZnXz1E8Fvm8BwCAbTiphIIXfYkvZHaSfEHJpXaRjxes2kUkXqhmZMnBmCVvV49DcuPotwvy&#10;wP5MQuHPfvd3rv96+PD5337mqpzBhIKc5B6s35mEwoiTvSd2DGecUTuBe2xuRnAfblqXvXjsZzcA&#10;cZ3bSnra0trgrAnslM61jvK1t9aGVttMzzElvDlasvPWnPb1ZHbN1/ku1/1QWXFTG3Wma17sp87J&#10;2/9/JvHf7qPriJtgfxfHojRmPRvn2rjm9ffQU18Jt0H60Du5feflSN1mqT+eV3H8IraLUZuMqIwl&#10;2yzZvsdQn28tM7o8Z/ZOKAjPl5at2Z5LdpLb+FJ5tblRWjvEkh2Xvq+VZXvfUmrXyFq79fnsNT7S&#10;M27Wg+rT60YU3NNTC2rXyO9xzeC6l8bOY8T16wWW6tvbrmq4XeqL7uj29TFPHLjP+q5lm2rv0jEi&#10;v2YegyXbPZZdiXjuNybptadSnb1oXsmeda5vpPDTKhqH2s0VHtNan2pj2bKZaO+eZ7U+1eaGyPVd&#10;m7MjLPUXAADWcVIJhYjfFehzalK6QOSPfy45Qi3yjc2ai1oveZ234iJ4/97FR7PA/iMSkwXmf/zB&#10;p65+J0Hf5wkI/+jyYELh09dNWsL6HU0o2KmqOUTHQG3Q469qf8txbLHkjO+N+uA7qmac6ZvAOtty&#10;XvoHYnvGYMlRb+F1Zc16WKK0IaptAmpt6Gnb7Mard0Po40ptaG2AlvB6YV24r2qPv9OP4LU2Tjqn&#10;Vb9143NLG+d4t1hJ3yU96bO4qXQbdVxJRsZmVqdx7bPMBt167dQ6jP1bWrt8TmznWmnNjxzV7zZa&#10;Hlz/2/phchjnGAmFnrXfx0Q7ydcG4c9awT/PgXxu1Nbhpflc+r53Td/zGlm7PtQ+H6VnnavpQf2W&#10;Ten8pbuOZ1H7SuNsvI75e65fL7A0rnvalcvYUkp9t5579JKP4TFYst1j2ZVwefr8nyXJz6kR59MI&#10;7ltpDa+tJ6J1nol9icd4/jybRG2Ofpe/09NV+tfn6vP8typacyfXd2tdEf7+qau/HqWnvwAAsI6T&#10;SigoEfD2JLo4+NgounjljwbrouMLRjw2yuiFOuKLvWVvZ0kX8l9O4vqWNiInw/0nLn6pENz/msSk&#10;QM5X/vzPH/6Hn/nnD3/3yTc8/Ju/+surz/7uq1+9+iw/t+NHmX/ruklLWMcjCQU7WjpvjV2tId51&#10;NLIByvG8ObaNSYd6l7DmsequOYKnRhz7kcDeEvFHkrd8/DxnzbktSg57bRMQN2z5uq2NyJLD781G&#10;j/41Xg6oLh2/tOkobSp7sS7chtoGsqYzoXNa89TnusxWe23HeV9L5+iznnEdpdaGFjrHc0XtlD7e&#10;mcQBt5mkQqk/toV8ntieZKcfSqI2bDGXegKOI0Q9eU2JY+sg5ZrXqsAhx0goeM7kczSSrzXC9hxt&#10;3IG41rpom8mPqc0Pl9mS3M5rZeXseY2M16SI9O2bmhR0fGWSlq+o30gofV/TY2RpXY2Jha3mrNcz&#10;ta2lq9ymuH7V2xDZ265y/OqbOD88J6NO9L3qjTchaX7lrz9yH2vjkNMas60ZtV23aS+7MnEN7LGx&#10;3vWvxNK5bndufz1rf00XOtfz2DduxnJcdjyvNPdjOTm5vpfmrL+v9cflrZ3zAABQ52QSCr4o+Jgo&#10;2vjK6RL5cbroRMcnl5bD14OdQsvWFyVf7Goy42jcCJdPvO7JcoD/4uEnf+ptD//2K1+5TgmUUQLh&#10;T3/zN67/OkwcjCQULu/d+enrJi1hHfcmFLSpk+3JESo5pHvjTaXarDtEljbWS9ghbW301qK5+bIk&#10;r0nyniSeu2r/Xnfc7UEMaOyRAInrWmtcfdzsuqD1TOdrTX19Eo3NEh7DUn3502BaH/ceU6+ZpfdR&#10;CyXctGF3P3ue3qltvoyvMRp/jU9Lb9aXyTdUvqbka4jHduYaozLjXWD5psyobbXNXOkcHRuvoWva&#10;aNQGP2HQ2tQa/5ip6tU5XvviuGt++odNHaTpodSfmn7i+iuRba3xLUxrcz2C9BoTtXF9zcc2Hkti&#10;YT3HSCgIrx219d/2HOeVr/O28aUyhOzD611ul7VA1owdjwTU3De1fctr5NKapuuJfJcHSVx/SfR9&#10;vNvZWJc6prQ2Rb+ypTuV44TmzBOpRuXYn1GblhKxXL8OURt6rl9725XR9dHBdeklzg31X59Hneh7&#10;1adjWz64z83brzmrxEW0ZfmBvfN4DTO2ewy7Mp4bpXJyVKeD9jPzOZ5f8kNy+9MYOZElvbUolb1k&#10;z3FcYv+lk7yNNV2LXN9L9Vrnpbl4jD0uAACcUELBFzAfI1HAKHe+fXHxMb7o2PmJMnPHYo4vVpba&#10;RW2WvPxccsfnZLm8e/ebSgH++NRBzl/98R9/7RVH+gHm+Eok/yCzZCihcPe1333dpCWs46WEQgwk&#10;yYles5nrRQHJVyXREzsxiFWaE7Ps7WzZthUAfJDk/UlKAeBTRWtSHqjcc+y1tml8W3VYp2vWIfVL&#10;Nq27rDUu7l9LdFzchKgMb2Id4FD7ZauyJ905/uokvcm6iMpeshEHmdWuUltVf+9YeR7UNmbGetNm&#10;eklnakNt7fYY5t/n17ZeKdVT2gRrQ6lr7NJGzhsz9Xd0U1kjv86pDXpNRg0FWzS+Uc+lYFyOk0k+&#10;R/PpLUlqdpjPp1xvMTnlNsiupBsH5J3YmsE6nl2DPQ+sp1pyoGQPQvV7jVMbjnV9e9w4VkJB2Nct&#10;zfvWGiIb9/ea061xlk34nJyRJMASbs9I8H/ra6Tn4DNJ9vRNvJbk1469553WCNX9piS6drne2Tq5&#10;fi1fv8TedhUDxKUku6itFWqbr1/qS55Y0Pfy72rzUvakZEh+fd66n1vb7l52ZXrXRu8p1yYHbc++&#10;7sc64/7Ouuu9ES3vY6tfUX9PJdGxsW/SX66rVkIh/651jVA7W9fDfOwAAGAfTu5HmZfuXM6d1tJF&#10;5DZRc8JrgYGT5v69i8sY3P/9n/yJh1/6/OevUwEvJAme+/DT13+98Ld+N+G/P/i9h599788fJB78&#10;+wmS/oTCHRl0L9Z1K+jp8TlmoMUO1YMkH0iiO8lnArNLRIdzJpj1uKMNldejPfTfQ2l9WLsJ2QKt&#10;1bVAqjebsl9JbHuvHHNd9+b5WJuOpYDMaLCjRL5x9gaxlWTXMR9JEsdBa0PPBnRL1HbVK/vS3Ju1&#10;ddmhErKywbjGWRexj/rO/Xd/NU767ukk+WY9onqcdFiyobxuy9IdgyVsL06a1NoncnsoobY5cHMK&#10;a8xt4pgJhdZ12zZRs0MFfz6WJD+vFjAt2VQruNRDXtdaWzvVa+Qp4HkvP0brhBLta29I4fp180g/&#10;Pb5pK9hqfJPEqc2ZPWz3FOxK88evl5pZP3PUvtrNNWqnPh+5wUZYL04E+LqRJ1B8XL4/dpu8LufX&#10;o1rSwO3O/aF4Y1cu6t9TSXK8TpUSPwAAsC0nlVCAW87l3Yu3xQD/Fy7/7XUa4IUfX9ZneULBx8bP&#10;v/yFL3zth5olAwmFX7huSg+2x5sKFgMAAMDt5pgJBRGDJQTOAaBET0IB4HHDCYqYtAAAgP0goQDb&#10;cv/exadjkF9Jhed/+5mv/d2TUIhPJ0g6EwrPX/7YD+juuV5sjyQUAAAAYIZjJxQAAAAAAABuGhIK&#10;sC2Xd+/cKwT7vya1hILk2V/8Fw+/+Jk/PHg6QdKTUNDTEddN6MX2SEIBAAAAZiChAAAAAAAA5wYJ&#10;Bdie+/cuPpoH/PeVO58YfDpB2B5JKAAAAMAMJBQAAAAAAODcIKEA23N59+433b938eyjgf9d5PlU&#10;30xSwPZIQgEAAABmIKEAAAAAAADnBgkF2IfLH7nz8vv3Lr6cBf+3li9f3n3drPHaHkkoAAAAwAwk&#10;FAAAAAAA4NwgoQD7cXn3td99/96d5wqJgA3kzhdXJBOE7ZGEAgAAAMxAQgEAAAAAAM4NEgqwL5dv&#10;eO236jcOykmBWbnznJ6AuK5iFtsjCQUAAACYgYQCAAAAAACcGyQUYH/0g8mX9+78tJ4qKCcIuuXL&#10;qYxf0G80XBe9BtsjCQUAAACYgYQCAAAAAACcGyQU4HhcPa3wxMUvvZAYKCYMWvLhyR9frmF7JKEA&#10;AAAAM5BQAAAAAACAc4OEAtwMl09c/PB1cuGy8OSCEg76/Fcvn3jdk3rC4fq0LbE9klAAAACAGUgo&#10;AAAAAADAuUFCAc4W2yMJBQAAAJiBhAIAAAAAAJwbJBTgbLE9klAAAACAGUgoAAAAAADAuUFCAc4W&#10;2yMJBQAAAJiBhAIAAAAAAJwbJBTgbLE9klAAAACAGUgoAAAAAADAuUFCAc4W2yMJBQAAAJiBhAIA&#10;AAAAAJwbJBTgbLE9klAAAACAGUgoAAAAAADAuUFCAc4W2yMJBQAAAJiBhAIAAAAAAJwbJBTgbLE9&#10;klAAAACAGUgoAAAAAADAuUFCAc4W2yMJBQAAAJiBhAIAAAAAAJwbJBTgbLE9klAAAACAGUgoAAAA&#10;AADAuUFCAc4W2yMJBQAAAJiBhAIAAAAAAJwbJBTgbLE9klAAAACAGUgoAAAAAADAuXEjCYV3IcgJ&#10;iO3xF8NnCIIgCIIgvfL/SyJfQg516XsEQRAEQRAEQZDHTb6YRPugJ5PsjgO4CIIgCIIgCIIgCIIg&#10;CIIgCILcTnlbkt1xZaXMBoIcW2yPPKGAIAiCIMiM8IQCgiAIgiAIgiDnJjfyhALAKWB75DcUAAAA&#10;YAZ+QwEAAAAAAM4NfpQZzhbbIwkFAAAAmIGEAgAAAAAAnBskFOBssT2SUAAAAIAZSCgAAAAAAMC5&#10;QUIBzhbbIwkFAAAAmIGEAgAAAAAAnBskFOBssT2SUAAAAIAZSCgAAAAAAMC5QUIBzhbbIwkFAAAA&#10;mIGEAgAAAAAAnBskFOBssT2SUAAAAIAZSCgAAAAAAMC5QUIBzhbbIwkFAAAAmIGEAgAAAAAAnBsk&#10;FOD4XP7YD7zk8onXPXl59+Jd9+9dfDTJ5Yty57f0eZJ/dPmG137r9Sl7YHskoQAAAAAzkFAAAAAA&#10;AIBzg4QCHA8lEZQwuH/v4mG/3PnE5b07b1YS4rqYrbA9klAAAACAGUgoAAAAAADAuUFCAfbn8u7r&#10;/sH9exeffjRZMCJ3nlNC4rrILbA9klAAAACAGUgoAAAAAADAuUFCAfZDTxXcv3fnV8sJgmm5vLx7&#10;95uuq1iD7ZGEAgAAAMxAQgEAAAAAAM4NEgqwD/r9A72uqJAQ2EDuPHf5I3defl3VLLbHNQmF70zy&#10;F0meSfIN+gAAAADOBhIKAAAAcJv4+iQvS8KNlQCwhpNMKHx/Eh33IMmvJfmWJDV07PNJ7if5xSQE&#10;dU+Ay7t3/56C/uVkwFZy54uXd1/73ddVzmB7nL2QfnuSzydRGe/SByvQRf3Xk3wpSW7vSlr8tyTf&#10;c/XX132dfktC9X706q8X0PkfSfKjV3/dDG5XqQ85P55kC70BAADcJMdOKNhH1rX2u/QBwALvTfLX&#10;SbZ8beixsZ8s21/TD98IFH3oEgq0WV6V5DVJ3pzkA0k+nkRlnKsPeywf3mudRPbrfdAa1HaV9dTV&#10;X4/iOs99f9I7T7S2nOu16Fh7d9lky2ZF73hFfM7aNRUAzpuTSyh4wfWxrYUxOpeSTyU5pYSCHa61&#10;cqsW+evXHBWfTHjuw08/NF/+whce/t4/fOMjx9Tk93/yJx7++b//xMMvff6/hvPuPLfi9UfW70xC&#10;IV6El6THKW05JbKjaNslp8TORsnZzudJSWK9+RwsSamdMwmFWdt2f6NuvfHzpu9DSZRsjDpZWy8A&#10;AEDkmAkFX2dbwbVWYKEVLPN5vb5063o6+10PPn824NfjE5VkbYBxb/9D/frZJPkTs+5vyWY05vKT&#10;Pphkj/2T+rxV2XHc1uiwND9Kfu+DIE8nUSLhnUnkY74yifzNnGP52znS87NJ8sCk2mPfWE91q+2S&#10;9yRRf9Q36WJUnyNzUPrWTX/S2QgeJ9nt25P06qJFay6YrRMKa9crUbMr96PH7nLJdel2LknUne13&#10;JIg9QuzXXuvmGty+kl1Kn2v27qbHZkVpXRO6+fF9STQHS3PH562dWwBwvpxUQqH3guhFzxf9JVla&#10;hPei9+K8JKd4Ea1y/97Fh2MiIEpvQuEPfvqfPvzse3/+4Z/+5m88/F/P/ZfrM17kLz/7R/H42U28&#10;9TuaUPC4tjbdvkDruB4nsuaU2AGJNpA7JT63Vk/L4Sl913IQW2X5vPw73b1iXY9Iy+49Bto8uXzN&#10;c+tcTza9Pkm+4fN5t2pOAQDAyXLMhIKvdy2/ohZYEI9DQsE6WHsdb+nJvs6W+we1u1Se6tJNEJ9M&#10;on5JSsHhHkq6qflmwmOxJthZQn1SckNlq893kqzFY5L3b5TWuPeieaQA3b2rv16k5SOXvpv1tyM+&#10;zrZlG7BEu8oTI69OUkqMiLiPGRWPTyxjxJ59Xpwv0rk++0ySlj5auNzWGtdaI2fYar1qYRvoXbvV&#10;piW76pknXj9asmaeuV8qZ1R/8dwZUbuXdFmbo57XpXXY+vC5S3ZWskclCeRvKFlr4njpeyXh9LfO&#10;1Z44X6siHsc1YwUA58tJJRRyJ6gmWri/N4kXyiVZ2hB4se6VpYuwiRfa3ou88EXH5+7phGzK5d07&#10;90Kg/xFZSij8x5/7metvy/zdV7/68E8//psPP/XUPzk47/LuxduumzCC9dubUNAFWhd/2VPLMZ55&#10;FVLJKZH9PEjiC7zsVM7DNyexUyIHQpsFnyfbeUuSaGs1h0eUvpvd4Pi80ncRz7ea4+J507J7rRWl&#10;ea1zW/O9p2wAAIBejpVQ8LVzyZ9sBYJKwQmzFGzLfdMtpddH7vUzemjpyb7O0v6hl5rvJF9SbVDA&#10;J74y5IeSuG29ewdR6lNtXFv+3Boc7NK4Kvi79CoUtyO3iS2kNLatcZePGO/k9bG5z1gLErd0Wvpu&#10;1t+O1MbX2O/tnWM9uMzWHsft0nEjyQTbfmnuuczZednT7tYaOcqW61UL20o+xu5LyX577apkm8J9&#10;K+lpKx3GteEY+zb3uWfdEqU5Kht7kMR6ky5m9u6itQbYlq2XON+UkFbSsPc1VK5nq+sdAJwXJ5NQ&#10;8MJo8UUoJhn8mRZeX2AkXrTjYjpy8faFr1d6y459GnHkfJH2uce4iG7C/XsXn46B/j/73d+5TgUs&#10;owTDf/pX//L6rxdQAuGLn/nDh3/ybz6w9Hqk5/Wqpetm9GL9LiUUdKHV3WO2rdYFN9rgiCNVchpk&#10;l67L36tM24fs3v93XbK53D59rvtbknhObn8lKc0Bn9eaHz1OSy1ZYFyP5pQ2HqX2RYntyR0wAACA&#10;NRwroVALYubYDykFglqBHp/X66+2rqez3xkfs0Zavoho6Sn6Kt93/f9SHVF6fJ+oW93Br3NqQZ+Z&#10;oFzJx6qVM1P+Eg4Gq9ytX6MUfdk1Plxr3GV3UXfR3zbRB60FANXGmkQ7mfW3I611wX1dKmMUz8+a&#10;7dg3ly5HxsrltgK6Tlip7JFERc8eRczMi2OsVy1K64twX/IxKCUUemxRYr24z6V5UNvH9dYxKr3X&#10;rBZeu96dpLcs6z3qUjp33/29dOa+9+7dhXX8jiR+na9fVea+u67WutaDbWX2fAA4X07qCQUt5lok&#10;o4PgBVJ3jGhB9SL/0iRyxvOLiC5iyszqsc78QlbDi2iv9F70t3AwJGsc56Nxee/Om/NA/5qEwuhv&#10;LNx/4uLnrpvSi/VbSyjIEXAiQc6t3v9pe9R5ubNpZ6TXyW1tPGxjsiHZ+FvDZ9EpEXZe3phE9ef2&#10;UnJ4TOm7vPxI6fja/Ck5k54TLUe95oga11cqQ+W3znX9t2JOAQDAyXOMhIJ9j57ASSuw0Lp+jtQh&#10;WtfT2e9auH0lX2aGlp7s60R/ouabtHwsk/tV0sFSP0ptKGF9biUlfSyhtsZXHI0EenuxPlTHqO1Y&#10;/7GfljgOtgnPD9cZ50RrDrVsofTdqL+d05qzPr9kPzqv9MqmXmxzuQ5UZ7SDlt1G/AS4zusJ6MZ6&#10;9HTPyHqlNq+dMyPr8NI8X8LjWGqHRLbjY9wurVW1Y4W+z9tlW/SY5n+7Dv2tvum3V0r7Tp+3tt8i&#10;9n10zvdiW+q119Z4uM+yL43F7N7dx+r7B0k0V5VIcGJB8QjFLnTc55Joztjeauu366vpcctxA4Dz&#10;4uR/lHmt1BbWiJ1DS+4gzbKVk7/XRXRT7t+7uMyD/EdNKNy7I2MewfqtJRTkYOginv+QmGzUj3Pr&#10;DqxvTGLHtvcxyZzahbzkTPnYaNt2Hkv27jJKTkLpu1L5plVWrQ9C51lH8Z2POa3yTSvhoDlX+s6O&#10;lurPpWdjAAAAUOIYCYUYDFuiFVi4zQkF+zlb+cQtv8AS/Ymaf9HyfUz0q1xvTz9a49VDbjdryyvx&#10;g0msR9nOjA/cg/1D1bPGBlrzo+T/5uNeCsaalg9b+m7W3zalOaEx1t7ll5OUdOU61+gxtysRX3XV&#10;u4aoj/HGrVHb0Vj2PK3Qo0sR14TSXB9h6/WqhfuX693zPW9DyYZtFx7T/G/Xob91A533cior1rvl&#10;GuM699KjbbY3KZVjHeW6LLW7NNdtI6X5P0prXRM1W4gc02YB4PGBhELCi6xli4vgWXF59+43lYP8&#10;Fw8/+VNve/i3X/nKI0mCmGz4zx/64NVn8TcUxhMK+i2F1373dZN68Hj3/oZCJDoLEjmefoJGF3Xd&#10;ufFUkl5sgzWnRHasH06Ts11ySnS+zv37Sd6TJDrleVtLEuvtmYN5O0XJsVLd3iwsOfzCj0nX5q3r&#10;sPManf+axPbEQIb10rvxAQAAyDlGQkEb/VaAq+daOCu1a6Svp7MyErSwj9Tj00cUMHpfklIfWgEY&#10;+wdR57WATO6XlHBd2l9oLHv74fNm/BS3K/ah1K9ZVJZ0K530+HdrcdtHbSenNO6x7BHJfeGecrbw&#10;t0XNNuK8zPezsX2tve7auV2T2BclonqSAUuoTzEpUXrqwnN3KXDsgKpldL0xe6xXLTyu+Xm1NUv9&#10;zO2qxxYlud34PNXh/9dsdpRor2vmfAntN7VXX2N71m/eX7db4z+7dx+lda1Qe2oJxsis3QLAeXNy&#10;CYUlvGC6rNLCGB2CnkXRC6iFhMIgl3cv/lEe3I+JhB7+9m/++uGf/Mq/vv5rGSchoqR2jIydx3sm&#10;oWCnT+fHH9OL9jni/Nhmc6dETr0/0/9lz7lTEp05OzFRD/5sCwevVVbJkdRTCTUHX+Tz2fqsOdLe&#10;5Nhh8vnWtb6PG+WoPxG/d19GHXcAAACzd0JhNEjj62LJ/7W/W/KVfN6pXRNj/1+fRL6XftDSPoN8&#10;jBgc1ytRHWDU9/Ip8idNRUtP9g+iP1HTXasc42P0OlYFsXqD+aNjH7G/lLd3i6CRX/Fp/a4JhPXi&#10;MVGdI/51Ts94WXej9RzL3xbeN0QbNaVXsEb9jeyVajghoPJGny6QfvV64hjM9biovF6Ja5X6p3mf&#10;39AV+13SlSnV3zq+xh7rVexDFNuGv8/Xbs/13I5LCYWI++B6loLu0p30bnuYmZ9xX23RermmzBLS&#10;lfema9etPffuIsazahL1onGKthZF823pRkfPAfbFADACCYVEnlDIRYtwr8M84xD1Suvif6Pcv3fn&#10;V/Pg/k0kFFI7fuu6ST1YryMJBTsiOi8PlMsZsgM2slHLHTc7FLYlPflwkUSOlmzgO5LoeF/wZe9q&#10;S/yhpli/HZWS/USnJ6I5IefwztVfL9IqKzrRe9hp1JPrsI68Dqg/cQOQ9y9+777gOAEAwCx7JxRG&#10;N/k+vuSH1ILiYrSeYxF9egfb3D75XbqO67r+ziQOPjlY2epHS0/2D6I/kQeETEunxnXpuBH9LvlV&#10;8mmsmy2lFbyzDyzdLAUaR7DO87aMShyzEq1xN9ZrSw8ljuVvx31rrb+aG54PmjfWre1U5SuQrdcj&#10;lWyrRixXdcffN9wDz//RsTBxjrRsw/VoL6V/FcyeWQ/3Wq9a2FbyttpOct2pjbU1xWWpTer/x6+l&#10;tb55TZDMXD/UTuvasRa1Q79B4HJnxz+iuS+dS/8PknhNtugzjUtPvGfvvbvQMTWbnV2jWuy9jweA&#10;x5OTSyhEJ2kLaTmMZqROvTOwdaGMm4at5WQXeAXy8+D+zSQULuQA9WK99iQU5NjIYdLY5okEMTLu&#10;+QastCHUDyzZoZNT6x9iklP3qiR2SuRsydnQhkBO0KuT6M6kaCt2Dkv2U9og1zbNoqes/LtWeabn&#10;mDhPXYf1bodKuozOV76Bi060+zLj/AIAAIhjJRR6/FnROt7X0dmEQslf2UJqwSoH52o39dg3czm9&#10;N/+Ilp7sH0R/oub/tII+xnW1+lqi1I4lPEbqV8u3cRBv5E7dHhtZi/os3/aZJCN12FaW2hbHXf6y&#10;bOYV15/ZjkYk2k/NRsRW/rbPkU3obuSWbbgMtzW3PeusVH/Oy5M4AC4ZsZs1uI0zgVPr6mNJWvPI&#10;66L0ENdIz6Xeuvdcr1p4nGX7S7asvqidJRt1OdJDnCfSo8Y+j4E4QaJypS+fP2IbHqPSvI32O7Ju&#10;5qgcJyfUtrck0auIIjpGT91on63jlsamdC3ccu8uNE41mx21zR6s75JtAADUOLmEwtablR4nKQYq&#10;e6SnTBEvhJI9HfAb5f69i09ngf2iPPfhp6/TAQ8f/uVn/6j5vX9DIf6ugpIOn/jHP/7IeS/KnS9e&#10;N6kHj0sroSAH2s5F6QeaRXy0uMepj/bjz3WuNga6iCvh0NpI+ZxoTzqnZl8lB2F0ntmRK5Vl7BTm&#10;3/nz1rxZOsbfyxGUU+s64ia9JrE90Yku6REAAGCEc0sotHwd0xsEdJ2l9thPKX2n63d8TYhk9Fre&#10;0pP9g7yveRCn5vfkuK4enURq7SgRg3v+wdQl3K6e8oWPV3/3DCa3xr7EiH7jsfLr8354TGd8w5KP&#10;vLW/7bml41oBRxHtp/Q0ifuq8kp60/na49Reo9IrIzaf07uWlLB+vi9JbR7lcziukbUxKLHneuV2&#10;+FyL2+Xve8uUXvI++ckTJw08T7w+qg7dbW+9xJvscp3K1vTd0k2YwvXU9OZ+z8xH4X6V5noNt6k2&#10;t9wufb/X3l3Y9lvieZGP1wxuY4+9AwCYk0soxMWztChGR1CyxkkxKtPZ6rioa2GN74i01C4wOdFR&#10;k5Qulo8F9+9dPJ8H9//d6594+D8/98fXqYBl9MRBKeEwllC4kJ578biUEgoaezlLusug9jivj1EZ&#10;upOh5hAI23XuONhx9V0NvRfx3Bn0vKhtCHrKVplLtt0qq7ax9uctJ2fpGDvqcr5i/Xm/dVzsg/72&#10;sW67x8B1zjqpAAAAJBQexT7Pko/uOmN77FupntL5Osd+uQJW35xk5lruulVOTfK+5rq1PpfGxv5G&#10;j+4iNb8qJ97YIl0u9csinX1jEvlG+lu+6JIO7Y9JegKGM9hf69GXj1V7WuMQ7z5uHds7piVaPnJk&#10;1t/O21YrR+/l1w1R1ov2KLpTWkFtvWLlQ0keJIl2EuvRufn77CWjOrGtrNmr964lOa5b86FlT3n5&#10;+RqZz/kclX2M9apFzz4roj7H8VYfPpLkqau/XqDVb+lWiYTa7+MJBfJlQ0v9bNXj76S7pTlVQuui&#10;XidWSqYtYTsotd/f7bl3F7X5LfK51dKjxyKOb4ne9QsAIHJSCQUvZD6uteHxMaMOxgx5u3rrzds6&#10;KyU9nBT37108mwf2byih8OXrJvVg/c78KHNMNC05S77o505BvHB/W/i/LuIlmxuR6Az0Oggtx8W0&#10;yso3vkv2L7teOsa6lVMoRzyv3+d7PkrXsQ/628fmDrf/3tKpBwCA8+KcfkMhv8bWyIN0NVxnbI8+&#10;U7CzVEcMnDuYNXstb+nJvkapr/aVWnc95+T+US9L58W7x0eC+yWd+a7ipUChkO7sA/ccP0Ovzmxr&#10;rfGX3budrXEXLm9m77W3v61+xLugYzk+Xm3X/LEogSDxvNEPBesVK7qJzvsfzWvfaS69a2x1R7du&#10;ttMxXjdqOqvh/c+avbrHY7QMjbN1VZvPbl8c69Ia2erHsdarFi5T4xPtIBf3STodXYv2xDfnxcC/&#10;9tnSnV9XNdLemMyYfZKqZjNxXu65dxetdSK3ydK6psSiddvzhEbvmgsAEDmphIIXMh+3lYw6QCW8&#10;cFt6HM38nFmZcWqPyv17F5dZYH8qofBnv/s71389fPj8bz9zVc7gK49k0L1YvyMJBTspusDryQVf&#10;qO2I59gGSg6BnVY5A9FByS/iKiM/v+Tw1miVHZnd4JiaI2Inx20ttT0/JjrHkbx+n6fyapIfa+fL&#10;dWzp1AMAwHmxd0JhdJNfCiwYX39b0nNN7CmnR0aChK5TeoiBkdlreUtP9jVKPpHP0xOsak/PHqPX&#10;D8txXaW+uUwlEkZvjKnpzD6ufNql4JPqjz+ausfTCq3+C/vgI3ptjbv14j4tSe6D947zWn/b9JQj&#10;Zu3PeO712HokD3rmjOq7Ja357/5HXdVsq7RHEb26NluvVy3cF7XZfY3lu073SX3JbWHLsbCM9DEm&#10;RyV+Q4CfoBqxXa1L+fjNID2pLdF+Pa57791Fy+byuRXXtfi65pHf6VhabwEASpxUQsELmY/bSkYd&#10;oBK+qFh6LgbxnJE25HrY4qK4K/fv3fnVcoD/RYnJAvM//uBTV7+ToO/zBIR/dHnwCYWRDb3127MR&#10;k9OgjYvGJb84+w6UOFZ2MvRZbWOm87QBEy2npORQlBxSOSqlVy/lZc84jT631U6Xm38XnS9Rcqjy&#10;Y1xWPm9a9YuSA2fy72p1AAAA9LJ3QsHXvdq1LScGFvbC1+xaHaVATGQp0Jjj63VJB/5uNAjS0tOS&#10;zt2/3jEROqfmu9SwnrbeB8zqrISSEH5aQfrY+mkFj1P0pT0+qlM67Q2Yida4264fJKmNbcsWcx/V&#10;x6rMXvG5S/6uKO0PhM795STaE9TK0t3gumu5VnbEepmV3nleYmkt6cH9t648LrKpvP+lPYqIOlyy&#10;t5aNzMy9PC5g8Xj6e7XZ7Yzlu073aWYtMqNr91rct7Vrldap+MozjU3tlcamtP4ea+8ubPst8ThE&#10;G9G8nlmHl67rAAAlTiqhEB0WL85arB3I9XdRahe0uAi3FkYtwEuPgfkC4PJKDsKW5I7D1huJzbm8&#10;d+enC8H9r0lMCuR85c///OF/+Jl//vB3n3zDw7/5q7+8+uzvvvrVq8/ycxcTCk9c/NJ1k3qwfpcS&#10;Chp/bZZad4HFDZUcVI9f7x1bNafEn5fsIDorLYer5fAYzT2V9SBJ67hWWZ4n+Xd5IL/krOfHuKx8&#10;7i71JS8nIn1F/VhnOE4AADDL3gkFUQps1DjGtW0p8GAfvOajuz+9QamS32BKQZoecj3prs63J4l3&#10;ydb8Cbe/9v0WuF8jdcR9VI+sDdJF/Moklbv10woeK+nijUnsb8+0vzY/cv8y9xmNbbtki8fyt03c&#10;B0TcR7e/VNbImrI032uMzvMSS2tJD+6/dPWqJLIfJxM8z1RHTdzvuM9pxQ22Xq88nrE86cXj6fqk&#10;I/c1lu86fX48d5QtxnSELcZf+vF88Lh5394ay6W6a3PUn5dsQGV6zubzNCcem5OPQ21dG2ELXQPA&#10;+XFSCYWIH7v1OTUpLXoxuCtpOUtegHWcMsSvTBLRBiOWJRlxAmawY2A5+YX98kfuvLwY4E/yyZ96&#10;28O//cpXrlMCZZRA+NPf/I3rvw4TByMJhcsnLn74ukk9WL+jj4rX8PseVaYc1ZG7A2pOie3Tj9bH&#10;TZq/cwLD5+pz/QiVHZBa2SY6IXY6aw5Jq6zoaPs7Hx/nTHR8Rcm5rrUjrz+fKyXRsd+RROXFueR+&#10;t9YHAACAFsdIKPh61eN/xmv6XvjaW6tjKTAxGpRyfVtdr/Vu6RgAl+jmIt2xKp/QvkYrWCu/TP/W&#10;fKu1WIcj4zirJ9VVult7lPzmmlIgbAaNR3y9kmQ2aVGbH7nuSv6rX7FUm4e5j5oT617jb5tawDGf&#10;f6WySj57jaX5XuMUEwoa3/g7FDlLc0h6053u8X3/OVuvV7abWJ704rGTnm0HJbv1WPv8eG6Jlu15&#10;TJdkzXgZ67HnulejZef+rlR+z/yo6SleI9T+mb27qM1vMZpQ8PdPXf31KD39BQAocVIJBTmiujtI&#10;C56PjaIF+RVJ4vdaSL0IxmOjtC5qXmBL55WktrBvhS5Oekz1WPVthn6/IA/wx6cOcv7qj//4a684&#10;0g8wx1ci+QeZJf0JhTtfvPyxH5At9GIdr00oxB9o1njJyRx1fGpOSXQmvFHLHUrVG8+TAxbtpuUY&#10;OgkSnanolOT9aJVVckZKTrU/87wsbTjchtwZb9UvolMd0ef5OXk7AAAARjlGQsHXvp5r1lJgYQt8&#10;/azVYd+k1tbSdb+F+7QmsGTUdgVunk6iH6gt+YDWd+5PyA+LASjrYYt2GdW9FLiu4fbkvtMSSwHG&#10;EWL7Z9oSUVnxtaIaj3cm0VzT/2eSCqX5Yf8117f7ouDfh5IsjYntpqTLLf1tUwo4lvpXK8vzcGmM&#10;luZ7jdF5XmJpLenB/S/tD3Jm51Bky/VKuLzYpjhn9X/X5b6qD7n4/KX53rK9Lca0B9ezVoe1uW1q&#10;c8B217KDmp50rm1tdu8uYjk5+TiU5n2kZEMRlzc6xwEATiah4IXOx0SRI+cnB/LjtJC2Lp6tC6Zo&#10;1ZuL2rH03sRRvIDXZCtnZHfuP3HxczHA//s/+RMPv/T5z1+nAl5IEjz34aev/3rhb/1uwn9/8HsP&#10;P/venz9IPPj3EyQDTyh8+LopvVjHMwkFPbmiJ2hsO7KNNe+NLTklS85BvsmywyGnJJZTKlsOjp8A&#10;Km3IXHdu8y0nM08o1Jw42bzb63ryY+zQ5w5rq37hsjUWGqOLJB9IojpKzmLNUQMAAOjhGAkF4evi&#10;kl+45DtsgdtSq8MBk1LQSdfx1vc1VKf9EiUCXpZkCdWl40b9aPsa0UewT6P6o/8hX8y6GK0nojqj&#10;XzcTLPe4tIJgJTQeNb9qlri/Gd3L6AmSNyexLnSnb36zjnTl11OVnjCvUZofNX8w3jAkycc+p+Sj&#10;7uFvm7zdJbsVtbJyv73G0nyvYRsYmec5M2tFTk0vJWbnUM6W65VtJA9Ka9z8BLbHxn1tzbml+V6z&#10;F7HFmNbwvPe8nlkDc1p9Efl6kM/XFqWyl66/vXt3UVuXRD4OS/W27NrrQM/8AADIOZmEghdlHyPR&#10;48e5g+gF08d4IbXDEaX3QqS65TTq7pP47lSJFtfZH7fpwQt8Tfa4YO/C5d2733T/3sXzDvB/4fLf&#10;XqcBXvjxZX2WJxR8bPz8y1/4wtd+qFnSmVD4cqp/NDFgHS+dJ+dO79zM360rJ/EtSdY6OyJ3SmrB&#10;eCFnR8fKNp9KomO14fFmRE5GdEpKZX8uieZHq+86T3dmqQ0uq7X5iN99WxK3MTonarv7pYB/qSzV&#10;W3Oi8r4Ijc9rkrwnST5//bhprkevIy2HGwAAYIljJRSEfd2Wb5j7yWulVJd911rwIm+n/YNY7lKw&#10;poR8APvrD5Lk1/yS6LjRuuxr2A+JvkvJZ5hJKih4Jj/oTUnij4UqOD5785LH5WNJlnxb9VH+kwNc&#10;e/hD0RaXypcuYjDRulhKFPgGH5+jPZt881r/c9vNA3Muz+32eEhfTnLU9oW5j7qXv21yX9l9yYOG&#10;ebsiPqc2l8XSXnVJ1uxle9a8Jdz/0r4ix31dm1AQqneL9aq2pms8f+T6/736admC6bGXNeNRwuWq&#10;/0s/ljyK9ad9suZtLNvzTLbhddgJzCVyPbms0lo3uncXtb2wyL9r7WvVztY8qq0bAAA9nNyPMmsR&#10;b11I8ovq1he0Y1NzEnzRu1Vc3r14Wwz0K6nw/G8/87W/exIK8ekESV9C4c4vXDdhBOu65eT7gi0H&#10;R3e6995lMkrulMjx0IYwd+R8XL7h1Ofxbq7oFORlz5BvJlp3OKgeJRQ+kiTf5Ehk2/pctq8+uh+x&#10;DjtcOXlf8vHRJvLVSTymOl6JBh3rc/N2AAAAzHLMhEIMftSuX/YrWwHCvWkFL24D9hesZwV7FeRr&#10;BbnkwyjQ3ONX2CfSnkfn6DU+vXfYLyFfUD5RaW+Ri+rXsWuSGEvU/NmI9CFdSxfaA862RckA3fyj&#10;PsU5kvt//k6fy1d18FBjqO/0Oqw88BiJSYeb8LdNHlRUcqj0+wCtduU6KOE2ja4ptvNWEHNrKenL&#10;/Y+6quG+tvR+bLyml9qk+fV/J2mtTcJrskR6iHss68ffbyk3eR2KqI9eG/M2Sh/6XOvwyNqTz6st&#10;9+4in995zChPPMWntnJR/0r7atv7mjULAM6bk/1RZriF6DcM7t+7ePbRgP8LUksoSJ79xX/x8Iuf&#10;+cODpxMkHQmF5y/f8NpvvW7CCLbHpbu4AAAAAEocM6EgYgBgryAwAJw+ecCxRh74PDfc/9uaUADY&#10;AycoeuYFAEANEgqwLXr1kH4gOQv67yVfvnzi4v91XfUotkcSCgAAADDDsRMKAAAAAAAANw0JBdie&#10;y7uv+wcK9mfB/83l8onXrXmc3vZIQgEAAABmIKEAAAAAAADnBgkF2IcXkgq7Panw5ZXJBGF7JKEA&#10;AAAAM5BQAAAAAACAc4OEAuzHC68/uvh0lgxYK8+veM1RxPZIQgEAAABmIKEAAAAAAADnBgkF2JfL&#10;u3e/6fLuxbvub/EKpCcufmnyB5hL2B5JKAAAAMAMJBQAAAAAAODcIKEAx0GJACUE7s8lFj58+SN3&#10;Xn5d1FbYHkkoAAAAwAwkFAAAAAAA4NwgoQDH5/KJix++Ti5cFn5nQQkHff6r+p2Eyx/7gZdcn7Y1&#10;tkcSCgAAADADCQUAAAAAADg3SCjA2WJ7JKEAAAAAM5BQAAAAAACAc4OEApwttkcSCgAAADADCQUA&#10;AAAAADg3SCjA2WJ7JKEAAAAAM5BQAAAAAACAc4OEApwttkcSCgAAADADCQUAAAAAADg3SCjA2WJ7&#10;JKEAAAAAM5BQAAAAAACAc4OEApwttkcSCgAAADADCQUAAAAAADg3SCjA2WJ7JKEAAAAAM5BQAAAA&#10;AACAc4OEApwttkcSCgAAADADCQUAAAAAADg3SCjA2WJ7JKEAAAAAM5BQAAAAAACAc4OEApwttkcS&#10;CgAAADADCQUAAAAAADg3SCjA2WJ7JKEAAAAAM5BQAAAAAACAc4OEApwttkcSCgAAADADCQUAAAAA&#10;ADg3SCjA2WJ7JKEAAAAAM5BQAAAAAACAc+NGEgoIgiAIgiAIgiAIgiAIgiAIgtxOeVuS3SlVjCAI&#10;giAIgiAIgiAIgiAIgiDI7ZGjJhT0OASC3LTYHp8MnyEIgiAIgvTK/5VEvsSnw2cIgiAIgiAIgiCP&#10;szyfRPugO0l2xwFcgFPA9shvKAAAAMAM/IYCAAAAAACcG/woM5wttkcSCgAAADADCQUAAAAAADg3&#10;SCjA2WJ7JKEAAAAAM5BQAAAAAACAc4OEApwttkcSCgAAADADCQUAAAAAADg3SCjA2WJ7JKEAAAAA&#10;M5BQAAAAAACAc4OEApwttkcSCgAAADADCQUAAAAAADg3SCjA8bn8sR94yeUTr3vy8u7Fu+7fu/ho&#10;kssX5c5v6fMk/+jy7t1vuj5lD2yPJBQAAABgBhIKAAAAAABwbpBQgONxeffOvfv3Lj6c5MtJHnbK&#10;R5VcuC5iS2yPJBQAAABgBhIKAAAAAABwbpBQgP25vPva777/whMIpYRBr3z68omLH74ucgtsjyQU&#10;+vj6JO9LIp39dZKnkgAAAJwztymh8J1J/iLJM0m+QR8AnCnfn0S+7Luv/noUf/+uq79ga7SneFkS&#10;9mAAAAC3l5NMKMiJ03EPkvxakm9JUkPHPp/kfpJfTMIG6cS4f+/OLxSSA2vko3pl0nXxa7A9rnFm&#10;5RD/ehKV86Q+mMSb/I9e/VVHzrflVUlek+TNST6Q5ONJVMZem5/3JnHZ355E/V7TZ3gR6fbZJN9z&#10;9dcL2La0tsXPt8b1aOPsemSPqve7rv4CAIAax04o2Ef+UpKRNVrX7c8n0blr/QRfN9SG3EfX9eO/&#10;JfH1RP6a6o3+jc7/SJIfvfrrZnC7Sn3I+fEkW+gN+pHOWzeveB7MjonHtObH3uYxL/l1syzpSfNd&#10;+3Dt10f24N73tMoGAACA0+bkEgp28H1sK8Bqh8nHfirJKSUU7IStlVvpaOn3D/R7CIWEwBby6cs3&#10;vPZbr6uaxfo91YRCPhckSrJZnk6iRMI7kyix8MokSjTsgdryR0niplv2zeZ6PbWghm1i73WttPH8&#10;oSSyty02owAAjzPHTCj4ejG6Nsfg3ZL0XNd93SgF4+UbxOuW2xz9G9/9XepD7tuXJNZb8pVyKbWz&#10;du0tsRRUXcL9jbr1zSG+MeRDSRSYjTpZW+9IH0+Jkl+SszahoBs5lmxwdJ6dClu2f8kG/f3SDVEl&#10;vC7dNvsEAACAFziphELPJkJix8PO5JLclENoJ2ut3LqEwgvJhItnsyTAxnLnuVTPmmSA9XubnlBo&#10;ofmgu8rvXf21Le6nN26601F3F+Z93srma3pQO342yWeS7NHPm8DrWN5n63LvpE1t40lSAQBgmWMm&#10;FBQEHb0u+FrSSk7HhENP2b5u5IFAB7Cjb5AnFHJ/IqdWtih9l5cfaZVVC7Zbx6PS8gE9Bnoiw+Xr&#10;2mqd6+7u1yfJbwrxebP+5W1NKPTcULEmoWC91MrfItCt9mmMt3496FZ+di41G2vZoOfXGj/R5a/Z&#10;/wAAAMDNcFIJhV4nXg7e9yaxI74ko47OS5PobiG/QiaWlb+WpEV0+kbuMraj63NnNxI3xv17Fx99&#10;NAFw8fC5Dz/90Hz5C194+Hv/8I2PHFOT3//Jn3j45//+Ew+/9Pn/Gs6784kVrz+yfksJBTvJPmZL&#10;KTnNrYSC7EiJAm9qfGxuF54/+ed7bD722CT1orHR/JQOjplYcL21dUFPjKgtvfPclMZti01aL626&#10;tCH+YJLRPgEAnAvHSig4gNrrT/rVhFrbW68WmnkVkq8bMeAqX+NBEvsxvn58cxKVr8/lv3wyic+T&#10;//aWJLE/pbJN6Tv7zCX/qVWWzyt9F7HeS+UL+1gtX13X+dI1Vue2rvM9Zbfo7eOp4X637NHjMpNQ&#10;sB9dO9f1L0mr7tqYr2WtTeQsldf63mPQK605vYeuAAAAYF9OJqGQO2920mKSwZ/JQZbz4c/t5NtB&#10;1GczzrOcGt397HJr0uvExT6dTULh8u7Fu/JkgKU3ofAHP/1PH372vT//8E9/8zce/q/n/sv1GS/y&#10;l5/9o3D8nV+9rnoU6/fUn1CQHUVHu7R59mcjdjaC5+HMxm0vlPjzfNXdfXu971/BFv8YtZ8A8d37&#10;1ofuKrxIomSDPu8Nwnvc83GLa1mv5JuxmTKW5FatRQAAR+BYCYVS8rmE/BIn3XV8K1AXrxMj1/dS&#10;oF7BRdfl71Vm9Fn8f9cl/yb316NfVZN4Tu4zl6S0J/B5rf2C29LS4VLgOPpn9h1aEtvTCub2UBqn&#10;U6dnXMRoQmHJJ7If1jPmS3XX+jAagJfkday1iZy8vJ42SlffmGQr23KdtaQdAAAAnCYn9YSCHO0H&#10;SeKdVHYAFch7RxIH3RxMzANxcux9t3DNESwh50+bQbexJb1OnJ20tbKV07g7l3df+90xMZDLUkLh&#10;P/7cz1x/W+bvvvrVh3/68d98+Kmn/snBeZd378zcpW793lRCwRsOtyNKdNA9B7ypcJ3R9kc3ViOs&#10;6eMxUMBfc1ebv7hGbIHWIuleuo4Ji9aGLrZnaQ2qBYhigKJnc1vCdpOvkSV6A1UAAHDIMRIKPeu5&#10;rhXx6T39rlIMoub+gXxufadrS8+PI0dfIBf7LLo2qo1vDZ/Z13GwUP6K6nxjEtWfX3dcTylQWfou&#10;Lz9SOr4WMC1dY32tb/lWSwmFln+m8lvntnyNHlq6PFWizv3/WYnzxXMhtxPryMfWjoss+dw9ZczS&#10;YxPu09JxolVeyzeM4xSxbkZstpaAAQAAgNPm5H+Uea30OHPR8bJ4gxWDzb5TuddJWusIW0acshvl&#10;fvaqoz/73d+5TgUsowTDf/pX//L6rxdQAuGLn/nDh3/ybz6w9HqkT183YQTr99SfUChtlmVbcRMq&#10;p38vR9z1tza9N43GIQZStnhawU8/1IIArTG3XbR05jHPA0T5ePeUVaJWfoml/gAAQJljJBRqwbuI&#10;rlm6+UaJhIiuKb5hRk/P6c5iX99mr5e+TuV+R8knKvkwDlSWfB6XUfJpSt+Vyjetsmp9EDrPOpLO&#10;arTKN62EQ+7LGV+/VX8uPdd04/a1/AftbeQ/6VVULfs6Bj36FFE/vb5Rzc92ndbrUoJILCUUlr5f&#10;Q4+/5j4tHSda5dUSCtG/1I+KvzqJbXImoSBqdQEAAMDpQkIhYefHMuKswzWlpxPWJBRGf2Nh4ikF&#10;j/epJhRi2SOytBEbxW3butw90MZYrx16d5I1c3gpeNOz4fRaVltPvHnK9ZoHGGwHvZtmEzd8S7pY&#10;6i8AAJQ5RkKh55rTIvcnVJaf6NO14vkkTyXpxX5zfv1yPfJl9CpAJStKAX+dr3P/fpL3JIlJjR7f&#10;J9bbs28o+S+lhILq9s0J0tHSkxt+hVFtr5H7Ab4u5+2LEtsTg73Wy+gepWQ7P5jEr3KU6LWRx/o9&#10;qha2K7Wn1Uf7T5aevV7JzxZRr0vjadzOms/UCtJvhetYK6021tYd+9rfl0S6izZr3cRypWMlHlpj&#10;6vN6xhIAAABOg5NLKCyRO+MlRyg6mkuOSb5xWbNhO2vuF36I+ZgJBf1A83VTevGYn/oTCuYYG5QS&#10;dvKXNrFbbW4sNxXcXtrUeMxLAYqc2pi5Dkksp2QHrm90bXJZPcGHVp91l+aev1EBAHCb2TuhUAp8&#10;j+InbNXOuJ5Hn3rEt7CfnbdJ1zx/pv/rmpInFPy36vP1LV7vR66xS7TKKulV1zs9tVELrud7EOuz&#10;do21D5AnFKxrfR+v7VF/In7vvswmFN6ZxE+q6O9Tu667f25fzd8pjUHreOPzcj8n6vUVST6WRPpX&#10;0kVB81K59pnW3HSyJ1GXa/YMS/0ozS/rRgnLtyfxWC3pw+Mzat8AAABwc5x9QiEvT46MHgfXXSp6&#10;/NefyxHSY89LweeSo7uVbLG52oXLH/uBl9y/d+eLpUD/J3/qbQ//9itfeSRJEJMN//lDH7z6LP6G&#10;wnhC4eLh5Rte+63XTerBem2NaXTK10ivI92yV29M12wOZnC9xwjwb7UJ6kGbnnxDXdoc5eR3HLYo&#10;javPt224Lted20qvDebj47pH2pkfWwq4AADAi+ydUBhZy3N0/YivN4qBciUZfC1a8pUj+TXM1x63&#10;U4HEiyRKYOja8R1J4jVTPrra8oEkD5Lk9beuw3nA3eh6rqcs7lz99SKtsva+vkU9uQ7r6FgJBY1x&#10;TCJobNbcRLMn9jXd1prP7D2e7Ef/6jfzeuaHdZ/bek2vDoyXym0lFFo2dyzcBrVxbUJBZeRiHca+&#10;flsSJWFsb88k8XqT23kJ/E0AAIDbx8klFOykbSVLm6S8Pv2gsxzO+FkUOUQt58wOa+nctXKyTtbl&#10;3df9gzy4HxMJPfzt3/z1wz/5lX99/dcyTkJEubx7oY19L9Zrz+ZKTrN+ZFAOcu9GTtgZH9noKJml&#10;QLfulJq1pSW772WrTUkv3lAsbTzWEvsVN4StTaKpbUpLuD9x/G0Tei1T3HR6M53X7baO6qRnLXK7&#10;ahs562MrewIAeNw4VkJhZB3WdUOJBJ1XuuN+xFfNX/sTA78WX8/kQyvAq8C1XnGiO7xflcTXQflR&#10;upbptx50x7zevS6fJ157fM0r+by+VkVdlD4zPWXl37XKMz3HxP2F67DeexMK8hf8t/uy5E+KmEjQ&#10;+Oe/qzFCaby3kOjrWJ96OqDl70SfJPprbuOa/VlJr/bX8nJbvmLL5o6F21Bqey+lfuRrkfYptjPN&#10;fc17vzYq1pvbeYlT0BsAAACMcXIJha0d15azL2bq6w3sRYdO0rMJuJXcv3fnF/Lg/k0kFJIsjXfE&#10;49J7t5ZtpRVsjsTNy5JDH4/VRjt/DN2brWPbkNt1rHpd394bCo9l3q/a5jHic3s2afm4xc1wvnnS&#10;nV2lhJWP6113TL7xi+TjWqpjtl4AgHPilBIKL0+iIL7aU/qBZqGAn8prre3Rf431xuuCnuLV9UsJ&#10;h9bNFj4nXm91Ts2v8PHRDxj11e2nlcoyvj7n3/UkC5aO8fcK5ssuXIfHstRmS2zPTELBuiolkk4V&#10;9VM25Xfyl2wzH68Y1G+Ns6nNo5Zec1/J9CQUlsZpDa7DNrNGluZh/D7qUDrQGuN1wHq3bkgoAAAA&#10;PP6cXELBAT1JyVHPnfGeoF6LfJMih0d3WNh5koPjzVc8rrXRMHZ+fU5vIPrWcf/exYezwP4NJRSG&#10;fkfB49KbULCzu+QUi+jst2zF72h1W2rHxkD0MfF8PJbtej7u2U+vIfmmpWczM7rh8RrgDZnqfv/1&#10;/3vLGrG7SNz45fi7uFG07r2mtjbMAADwAqeQUNB1Qk8k+C5hr+sRH6O2tt77L3ztz4ONvi7kT9gt&#10;EQPjwn0q+fC910YHoWeDlHmA2vjzlr6XjvH1VImTWH/e7zzQqr99rNvuMcj9iRIeN72itTW+p4R1&#10;FRMDpXF132o+ytI8qX2f6zknr1e0/KOlcdK5pRuHtsR9yts9QqkfuQ5L88u6ifXmdl6iVBYAAACc&#10;NieVUIgOkKTkqNmZ8TGzjpKxI9uqU9hBsrQcepO3dVZqbToZ7t+7uHw0uP+oPPfhp6/TAQ8f/uVn&#10;/6j5vX9DIf6ugpIOn/jHP/7IeS/KHRl0L9bvyPtk7WAvObzegLTsRDblO8iWNkIu75i24DYdy7m3&#10;btXPtfO6hvukjU1eR89mZmmcclrH926efNzSZiynteEttcvH6zM2dgAAfZzybyiY+G7zpXLsF+fX&#10;nHhd0PvS4zXC3+m8GYnXmt7rj/yiNUHK3J+znkvtk+haunSMdasbkRTUz+v3+fY/8kCr/vaxbp+v&#10;06UAb8Tj1uufnArSiZ9wsb7ycXXfoj9T8nF8XMmHtO5z/bjOml59Xvy+5V+1xim3ub1wn2q66KGk&#10;r/yz0vyybmK9uZ2XOJZuAAAAYDtOKqFgZ8LHbSUt59rOp6XkHAo7UT6ux+HJy56VWptOBgXy8+D+&#10;v3v9Ew//5+f++DoVsIyeOCglHMYSChfSVy/W7+gP1JU2FxHfATjiFJccdzM6L7awly02I6N4vtT0&#10;upY4h2t9UoCiNW49m6JIa9NZ2oiViGPRktx2WnWX7C1u5v5ZEp17rLEHALit7J1QWBNo07v09ePI&#10;um7pyYX4A82l65ivw6XrXAwUtq5fpetk63qU03tt3DqhYHx9dFtLbc+PcVn5dTivP/ohNcmP9XXY&#10;ddxkoHpvrK84rtZD3u+aTdXswuXUxqjme+r7jySJT/607Lllc55fpfO2xG1QXbN+XJzvxp9Zh6W+&#10;ls7r8Z1r4wwAAACny0klFHoc7RnJnceIHZ+lY/O29Tg8vqu8VW6JvK69Hc/V3L938Xwe2H+MEwrC&#10;Y6RNuR9bjg68nOuRx5ldXslObKMPktQccm8mlxz2HtQP2+6I3a7Bfdyi/SXiO6Nbm6vWpqcWMKjR&#10;2lSKpe+NjxvVjTeupf7W7M3nHHPsAQBuM3snFGauATrHP8qs1xtFfyS+xtP+pevQZ9Gvifiue9G6&#10;fpUCuqVguK77pVcv5WX7XF+besTnttpZC8LnAVH/HX3x/Jiaf9CqX7R8jvy7lg/S8iFvE9aX++0+&#10;yyZz/ZXGRUSdRzuu6cjHjwSyW/5Va8x7kmBLxL3llpLrpdTWXOelvuZzQ/T02+fddhsGAAA4J04q&#10;oWBnQmLnRM6KN0X+LkrJmRPR4Wo5J/lGpeX0+5ilMtdip9d13YKEwp1P5IH9mYTCn/3u71z/9fDh&#10;87/9zFU5gwmF56+b1IP1O5NQEB4nOclvTNL7OoESSxsd26XsulS+7X2trbg+lXUspz7ae20+z6L+&#10;vDWJyq4FSSK1cRDScW19KOE1ozYmpY1YCR83sgldKru2EY82HetyeUvv3QYAODf2TiiIpetJRH6t&#10;2qLgf82/0ZML9ll0bfQ1uPfd+7VrjD8vtTUGFX2tKfkzS9cvoWuYynqQpHVcqyz7//l3eSC/dL3M&#10;j6kF+5f6kpcTyf29ln/i73rs45SxvqSTVyWRjTqZkO/XSmLdxLG131fTn+vcKqEgoq1HRv3IWdw+&#10;zQ/9O2oXNbvN50LpOB8j3ai/+r/EycgaPnbrfQAAAADsx0klFCJ+TNvn1KTkeMSNkmTJkbLjZckD&#10;j6UfZd7T4bEzdoy6NuH+vYuPZoH9RyQmC8z/+INPXf1Ogr7PExD+0eXBhMKnr5vUg/U7m1CQI+1g&#10;taV3M55T2+jUnPe48fErDEY2QyXiO5aPsSmN+tPGSz9euCVxHRgZF68Hbo/aKR3XNv05sV+ljb/x&#10;WC5tLn1cb/3Cm+maTZQ2w65Hn+dt93et/gAAnCPHSCi0AvCz6Jpv31Z+r37PqZfa9cvt1I9Dq9x4&#10;7fV3TmD4XH2um0F8fVu6NkZ/qRbIN62yYtDZ3/n4qOcYIBWl62utHXn9uX9fEh37HUlUXrxGu98l&#10;/2zpmn9bsL7k76if/m2FErl/nCOdfDyJfTnrL9e3ZUR3tYSBqSUcap9vifas7s83JrE+R+qMcyxS&#10;25PEOZTPF6PPazorzUUAAAA4fU4qoaAA4NuT1Bw+bUxekSR+L4fFjkg8NsqSE7V0fi57BtXknP1y&#10;Etc1EkS8Me4/cfFLheD+1yQmBXK+8ud//vA//Mw/f/i7T77h4d/81V9effZ3X/3q1Wf5uR0/yvxb&#10;103qwToeTShojGKSSWP0ziQKJuj/M0mFkvNe2yCqfgW4tSn/UBK1Yc0mMibvRoMKM6j9b05i/eWv&#10;Y1jLFv3Jk4i9YzqSlCltxEr4uJG1oLahM/lmOLbllUny722Le659AAC3kWMkFLxGt9b1XuJ1Suu8&#10;Aq6j/kPt+hWvHU7qx2uh70LOA5C161F+bXQSJPo80X/K+9EqqxTEzAOmIr+eloLCtWB/q36hsmLf&#10;jT7Pz1m6rrtdS77HKWN9lXSSUxqrFrUg+ShLYypqbdO59k/l+8rfau1BXppkZI9iG4jzI+q098ad&#10;ll2qfNtgjy6MdFIbV5eLjwkAAHC7OJmEgh09HxNFQUE5XSI/Tk6NHZp4jqXHyRHxbuaWzASLW9iJ&#10;qsmaQPHRuHzidU+WA/wXDz/5U297+Ldf+cp1SqCMEgh/+pu/cf3XYeJgJKFwee/OT183qQfruNdZ&#10;l2MfA+G6Ay/fiCsQ/ckk+t6bhR5KG53aHVAxGCDR/Oix8ZyXJ9HdWypD9cQfnNsKzc2XJdGj60oW&#10;WjeqT3Np9umQHNUTdX+MxIhQvdJjTIT2Jkh6N2I+rrYRy1kq17bmtSUe73bnCQT/fZsDFQAAe3CM&#10;hIJwkHLGL9R1SoFMX6fWXiNL15mlgG1+I4avZ+pXLKdUdrxRoOSHu271K15/W9fDPKHgv3P9xuBq&#10;fv00Hps82L90PXbZGguN0UWSDyRRHfn1tuYTRrynkB5en0T+V6+t6NiR4/fA+urxd2pB+xpL9tmD&#10;2ucnUFv1LtWlsX5PkgdJdJzKK4m+73nVpNrVelo5fr+0j63NA5Hb4JJ9R+I8iri+njEHAACA0+Jk&#10;Egp2SnyM5H6SPCBrJ83H2Hn3XU9RZoL/CtY6yGqRk7P1XdTGDnFNancinRSXd+9+UynAH586yPmr&#10;P/7jr73iSD/AHF+J5B9klgwlFO6+9ruvm9SDddwKasvpVxLBgWpJT6LAm3efI1t+S5JaXbYDbz68&#10;KfT458EA26PmjZMcqqMVINBGUZtVP9Ug2SvwHu1aGyK17f1JtMHdIongvmhDFpMUSopslaRYwmuR&#10;EktPJ5EeR9ab3o2Yj+vdbNl24mbXn1kcdHEiNQ/CCPdPSTP//1asRwAAR+RYCQVhX7e1Fuv6mCfx&#10;ve7LDxn1i0vk169WEFLXGV/DnkqiY+N1R9eneB0slf25JEs3Ieg8BU3VBpfldpWus/G7b0tSus6q&#10;7e6X/LBSWaq3FuzP+yI0Pq9JEv0Xi18VlevR1+CSfnNUp/xC7WXkf+m8WEdN1H4dLz3fFNZXj79z&#10;rIRCvk9T296dpIX70Xpl0xaoHifq1K6lJxB8Q5JviCqR7z+M9JfPcfdTx+c3WBkdo7mjekvjWvJZ&#10;AQAA4HZwcj/KLCendae0HUKXddsDXHl/LHsFenfj/r2Lyxjc//2f/ImHX/r8569TAS8kCZ778NPX&#10;f73wt3434b8/+L2Hn33vzx8kHvz7CZL+hMIdGfMI1nVtgyonV86vguGyydmEkhxpbey1UYvOdHTE&#10;Jf5On38kiZ19zQt9txS0jkmH6Ji7Hs0t9UWvZ+p9cuLUcAAg9uXVSfbcsO2Fx6UU6Ij4uNJGrITW&#10;lN5NrO60ayVeFUyRLco+Y5AGAABe4JgJBV8Da9cDB7blb+hOd9+lvjX59UvXio9d/z/i4/KbcvR5&#10;fOKz5LMsXRtb5EHgUrAyTyjoWmedxiS8/HF9rmur+uh+xDqkcyVLcvK+5OOjBI98GPuhOl6JBh3r&#10;c/N2PM64zz3+jvV/boFo6UiJAd+0JF2NPGGs8z33SucqQeGkUskG872Q5r6SV6W9rMU+e76v9Riu&#10;mesAAABwc5xUQgFuMZd3L94WA/xfuPy312mAF358WZ/lCQUfGz//8he+8LUfapYMJBR+4bopvdge&#10;j3VHOwAAADxeHDOhIGIQbvZGB4BThITCMnoKRwH6nqell3BiIr8R6Rj4hrqesQYAAIDThIQCbMf9&#10;exefjkF+JRWe/+1nvvZ3T0IhPp0g6UwoPH/5Yz+gu81GsD2SUAAAAIAZjp1QAAAAAAAAuGlIKMB2&#10;XN69c68Q7P+a1BIKkmd/8V88/OJn/vDg6QRJT0JBT0dcN2EE2yMJBQAAAJiBhAIAAAAAAJwbJBRg&#10;W+7fu/hoHvDfV+58YuLpBGF7JKEAAAAAM5BQAAAAAACAc4OEAmzL5d2733T/3sWzjwb+d5HnU32z&#10;CQHbIwkFAAAAmIGEAgAAAAAAnBskFGB7Ln/kzsvv37v4chb831q+fHn3dWsM1/ZIQgEAAABmIKEA&#10;AAAAAADnBgkF2IfLu6/97vv37jxXSARsIHe+uDKZIGyPJBQAAABgBhIKAAAAAABwbpBQgP24fMNr&#10;v1W/cVBOCszKnef0BMR1FWuwPZJQAAAAgBlIKAAAAAAAwLlBQgH2RT+YfHnvzk/rqYJygqBbvpzK&#10;+AX9RsN10WuxPZJQAAAAgBlIKAAAAAAAwLlBQgGOw9XTCk9c/NILiYFiwqAlH17x48s1bI8kFAAA&#10;AGAGEgoAAAAAAHBukFCA43P5xMUPXycXLgtPLijhoM9/9fKJ1z2pJxyuT9sa2yMJBQAAAJiBhAIA&#10;AAAAAJwbJBTgbLE9klAAAACAGUgoAAAAAADAuUFCAc4W2yMJBQAAAJiBhAIAAAAAAJwbJBTgbLE9&#10;klAAAACAGUgoAAAAAADAuUFCAc4W2yMJBQAAAJiBhAIAAAAAAJwbJBTgbLE9klAAAACAGUgoAAAA&#10;AADAuUFCAc4W2yMJBQAAAJiBhAIAAAAAAJwbJBTgbLE9klAAAACAGUgoAAAAAADAuXEjCQUEQRAE&#10;QRAEQRAEQRAEQRAEQW6nvC3J7pQqRhAEQRAEQRAEQRAEQRAEQRDk9shREgoAAAAAAAAAAAAAAAAA&#10;AAAAAAAAAAAAAAAAAAAAAAAAAAAAAAAAAAAAAAAAAAAAAAAAAAAAAAAAAAAAAAAAAAAAAAAAAAAA&#10;AAAAAAAAAAAAAAAAAAAAAAAAAAAAAAAAAAAAAAAAAAAAAAAAAAAAAAAAAAAAAAAAAAAAAAAAAAAA&#10;AAAAAAAAAAAAAAAAAAAAAAAAAAAAAAAAAAAAAAAAAAAAAAAAAAAAAAAAAAAAAAAAAAAAAAAAJ8rX&#10;J3lZkr939RcAAByLH0/yMMmTV3/1oTX715N8Kcm3JPn2JO9LMlLGDD+a5Jkk33D1F8BxeG+SZ5N8&#10;z9VfdX42Sc9x547WD+nqg1d/AQAAAAAAwK3l+5MoqKQA0XfpgyPynUn+IsloUAtulplAZC8u+11X&#10;f+2HA6Nr+2Eb/ujVX3WUOLO8Kslrkrw5yQeSfDyJymj1uTewpfn8fJK99Qf7ovH+6yQ9AUrb4KeS&#10;jATct0go9Nr/KN+b5EES99/XqXO+TozYRA3p9ZNJoh5fkuTzSaL91MZVNvOZJMf2FW6Ckl5KWFee&#10;E+eK52hrLZBOL5P4uC0ThFvMj5vmh5JIN5Lb3hcAAAAAAHiM8YZ57cZFm6D7SWaCDMfejDsglrd3&#10;NihndAftrA6E2qVAs+72VTvygLDb583mFjKr81NJKEgn0vkrr/4aY8+EgueV9SxRcNTydBIlEt6Z&#10;RIkFtV+Jhhq9tuk+3YZARE/w6ZypBcdKn8+uXVskFPayOc8h24frmV2fc9R33SU9WtbWa19ch7aW&#10;kq5KQfLSZ611basxOHU010p6tVgPS8dZbirJ67EstalXenyF3jVddjSTVPDcWyunes1x/7SWvjGJ&#10;xkz/l2+5NVuu2+e2LgAAAAAAQMIb4dpGtzfookfYvRGa2Zx4I3WMjV4t+DYblDNxg1baAL40Sbw7&#10;/e1JPpREAWb1XaI70BVkLiUlSgGeWdzWPEjQGxgZlS2TIw7kxTJmNtwxkLd1QmEUBWKUGLl39dej&#10;9Aa2egMuWwVD13DTCQXr6qaCfEtozEvraenz2bXLOliTUBB76TJvn2xm7d3xan+8Xt1JMkJtXFSu&#10;njjS3f8qW6L1fMtgYK3uUfJyehMKnrNL42wbGRkrn7NF/7Yg76t1lK9X+XGl+THKy5PoxoJoS5IH&#10;SWRPo/7J7Pog3O8tEwrC5fYe38PS/Oi9VqsfKuepq7/2x6+Nky40Rp4z+tw+ykzys8WW823PhILb&#10;KR3MiMZ66zYBAAAAAJw93vzVNgFy5L3J6QkMOPijDcpowPKYwQRtOtXOPCiyZtNt1A8Hq1x+1IsC&#10;AhLdne479LRR7PkNid7NcE/QyfouJRRqgQPrLY6tPmvpy21eCkBFeoKTLlfH5QG7tRvQlpR03xoX&#10;9UWJAuvTx+bzo6Rb43kag6r6O9dPKZhTO7YX6VJBUr+SSWVZFCzVkxZKgszMl1J7j0mPnY2wta5q&#10;87j0ue1qdO2yDkbW69Laofrfn2RNoL+EAlXS51ZBeQXovO7OJCZq66baJ/3/WpJYpp7c0+ey8dlr&#10;SqRmE6Pka1YpIJgfU+t7iZkAo8vfon9rqbU/13/tuNl11zrwulET2e7SGERm1wfhPvaM++iarnat&#10;eaozZ2l+5DZdY6t5toTGW9cMtUn11dY5ryOtY0bZcr4tzXf3MybItFaO2mIvHue1yWcAAAAAAKig&#10;TZMc+6Vg0shmxgEqyejG5xgBxtbmeM2mO6fnFVCjAc0tN8PeTOZ60Ln5Zzo2T5IYHV/Slz7XsW7z&#10;SGBlSS/Srb5XH0cCoTnWgcpaU05rXNSXOBa2v3hsazPuNsbvSsd7jPIfrV3a6NeId0z6yQnr3eOi&#10;p20ukijgq89bd1BGXc/IiP1YF/8tSSsA1rv+LbG1rkxtHpc+r61d0sWbktTuwi8lFOIaPipL647Q&#10;k1q6A1v68O+H5HdiS6TLdyQZsdsWvo6p7Nm7fUvzUbamNbO21vcGl9fOkSiltcj2vrWU6poJqLv/&#10;PTa0J25HyUdQv5Qc9JNkmney37y9Wnf1+aidRRtQwDW+yk/fOfhc03uN2vrQg68hJX0s2azq++Yk&#10;Or/0fUtcn9teOmatlPpU669tekRa9v+DSZTclL33rHPStdYa6UKBcttgia3n+tKcrPkZ0WZjstV2&#10;M5oY68Hr/LuTjNo6AAAAAAB0MLrB1AZAQbOeDbIc+jyw2UNr47oVa4JlUWY25jlLgfMcj9lSIKEW&#10;iIx4Q9fStQJ/S3fPqa68DJc9EkyK1PSicp3Y2CLo5HaqvNGgsm1V5+YS9eExc19cZ7SfVvCtNpbS&#10;Ue/ddzpWQbBefWmcvTbE8j0uJV35zu+RcWmVt5aeOeCgy5r699RVrQ+lz+N6ruRFDDxK4prRCtD1&#10;zNmetUPoOCUOlNDQq92cNJAtKlmgJxpqvx+ic2PA7akks6isuG6MJrojnvfWp8a5Rw/S19J49+h1&#10;ya57rxGmdw6MztWZud2rp71RO96T5Cba4Lpb67qvFyN6iuvDnn6Zx73H/tyPXlvtYYv5MTqHRtD4&#10;yj/WWqh2ai0aHQ+XoTZqLZ0pQ6yZb7XkSrQvX+dqfor1POsn5qg/Wudvev0AAAAAAHjs8cZvxpn3&#10;RiDfTPRKa6PWG+CYYWmj6O9nNt0zjI5B70Z3aVMtvJmsBQlcl++4rulDx2nTGMdXok3k7KaupBdv&#10;TvX5VuNjHajMNfbWGpc8ACnUvzg+Gq/SOHiDvGQfS2M5ggOvpTo9LjVduR29G/o953rJhpwg053D&#10;Gi99H0Xtzl9Z02IPXbUSVS6rNL/j3feae29JojmytGYstbNEj72pH59LovVDvwnz6iQ9r3Ur4TYu&#10;rXsllJSwXrRu9I5tjTifrdse3bWShqZHr0tr+9J45/QcPxJQNqV2ehxnZGbs12LdlNozKq0xG8Xt&#10;Gilzi770jL/X9J7xOtWEQs9cnUFr9PNJ8mvM6LyI642fjlO5o4nS0et1C68R9s2s59YNSD1j0Yv9&#10;wz1fowQAAAAAANcsbbxmmQlQRfbYZIqezZM3OKMBa5VdenrDdcbN4KjEtuQbsNkAjcamJ3hlvFlU&#10;/7ZgTWCpJSMBLxHHZ9ZeRWljPDv2o30QI2PZwuNSC6T0rBl5YKHFXmuQ8Jh8LMmPJPEdoQpu6474&#10;UpDUwRnpYCkwcQxd1crw5+qLX6H04PrfvKyloM3Mem1722vsSqjPI+1UGz2WaueapxIi1qfGXW3q&#10;vU75vNa86JnHS3a1NN45PWM5GmB1mT1rQOQm7GotS+uAWBqzUTzGa9f7rfF6Jn302N+Mr+d1YK20&#10;6pxZE28jW863eC3T9dZrZIu4lq7BiZqt1ngAAAAAAGhQCqblyNlXsGrUSV+7GesJvMzQs/FfU7fv&#10;hB15J2xPmyJuX2szHDf1rTHoCV4Zbfxrm04HBWoyu1n1605URu+rfUaxDlTHmuBBz7ismRcu3zpd&#10;I0vjWOvDiL309LVWnvqqdefBtcS259I7D/xaiEhrzPxdbS4fS1d5IDK+gkznKOnhd6y7zfna1eqn&#10;KNXfmtNeq/K26RyN115BnVr/SsSnNUaeOOnB7dAPbCuI1bu29Vxz43q0VkrjvWX5ltJ4xODiyHXU&#10;7Zu9ZtwEPdfwrRMKDqq31r+bIK4bPW1bWkdn2ELXW4/XqbLlfIvXW0mPT+vx7/V/c9R+PSW4l38I&#10;AAAAAAAFeoMz3iyP/LBgTzCxRU/gZZTejetI0KqEH7vu3aD1BCMiS8FB4TIlrX54M1nTs4MWNenR&#10;kdoyulmNrzbSuWt+lHWrANpSH0bGZXZetFgayyV6zh8JEvboozXXFDjXO/Uls2Pv1xHVdL4092rt&#10;O6auYmBL9X4kiQLkqj+3yVp7l8aiZJelQE/+WR5029O+hfW+NBc97jpuj+SG9ak6esbXbHVdO0aw&#10;02v/7Fgu2VyN3jE+JZbWEbHVmOn3SPzUzYjtHQvbjaSnv6MJBet6KynZd8/6fhvIA/xrpGcs47rY&#10;6896/GfWGdVnX/tBEtdt0Wd6go9EAwAAAADAxoxs+H1s7wZ2bWBpjw2d7ljt+ZHo0b6WcOCv50dE&#10;e4IRkaVxK20ia2Uv6VnBgdJ3I8FS9a83kKJgiRMJki3vOlNf35pk9IfCHSBZ6mscF9magr6vuP7M&#10;/RmR2UDc7JwpBZBzRtaMHhsZDSaN4KCy7iIvtdn6WrLNUmD1mLqqBSJLn9fWrqW2lNbrUh/zz+J5&#10;a+2vh54xq+lgS1zHkg3k9NrcEjWb2JKS3Y9gHY3oR2ylo61we6SLtTLbp2hvEl0XW79pFMnP3VLy&#10;uV6qa2ke7nENWDs/jrGWCfd9jaxt45bzzWvGyNo7s1dQm+XL6TzNBf1WUO0H/f06wK2fUgMAAAAA&#10;OGu8+evdyOmu8d7XH81sEiLH2tCVsF72DEhFrKvewMvSuHkz7ffFf+j639JmcUnP3iDWpEdH6l9r&#10;s6o2KACv9pbq6JUeW5vVdU/58Vj9CG2+eR1Jwsywds70BBBH5nVPf9euEzVikMp6yW2wd/0rBbyO&#10;qSvP53z+lD6vrV1LfS21NU8eiPyzeF6vPtdQG8uI26F5sFcAyXX0jq/pab91upWMBvRNj423KNlP&#10;Dz06OiYj69isrpeI9maRfmaevnFZe1yHrIcH1//KX5TuWmtCaX1dS23N7MU2uIeOtsDt20JvW823&#10;aKMjepPNjNTtp1dLPlYNt+1U1hQAAAAAgFuPnew9AkAx0DSDNzl7JBS8gV0rW21ORoMRrXGLQRxv&#10;qr8vSW1zvKRnlVH6rhRkcQCqJCVdxVc3RBm1xxFbG9k8927a411wrWNnAyexHVuLx69nvvUcE1kK&#10;xI2MxQiuN7azpPvegGkegDu2rmrBsdLneVvN0lpfmkNxLTH5Z/Hv0cDQDL024/5IRl7V14vHa7S/&#10;JducoWYTkdL4GduDdbRGau1o1d9ir3VhlqW5I0av4WuQfvxbTapz9HricRk9b4lo2/pBXtch/elH&#10;8f9+En2vz0fEa5LLLx2zVvL1srUeC+lwJKC9NR7DteuI2GK+uYyaPlv0rGVmzQ8vW2cjbQMAAAAA&#10;gAq14NMIDsqNylKdWwVeZthCL8KbLD1qrXK8oRmVPOBZC3Dkm+C4Uaud4zbW9KwySt/ldbmcXp3p&#10;fN9lpsfV/16S2UDHSEJB9NqWbbvVJ7XZr5+o6di4vGMEnSI99rxkB2KpfzlLx/e0a4ZScM/9W5oP&#10;JfJ2HltXcR5HSp/XdLrUntIcaq1X1q3L9Z3IW49lTq1/JXSsX5/mOboVs9en2fNyajYR8fjNrjde&#10;r3rX1ZzZ+vO5etP09OOYCQXjuTA6Rntdh6Ke/P+e9W/k2GOR+zeRrebwLK5/q/mxxXyz/f9/ktT0&#10;VqLnWir0VIJuPlG5s0mcU1tXAAAAAABuNTMbIzvlS3d9jgZ5c0YCR1uzVd35Rnl041zTodsXyylt&#10;zPKgU9zwm6UNnYMPLdHdYralNUGB2cDCjK0tjbHfvz8yN0rjYqwf62xJtgz29NqzxrrVX+l5ZDNe&#10;srdI63vpv+f3R0rkdm9cn/Twy0l6+1Kyy2Pqqtaf0ue1sdadna2xmF2vvX7o3JnzR1GfW/3IUfv8&#10;rm3JVk8rLK2bNVpzcXSNGJERWzTW9eyYLs1/v0IxtvPZJPrNE7+ub7TNe+C5saVsMU/i3BuZD3G+&#10;zkhpXPL5UFoza4wca3zOGmnZV2t+2x56db41o2ugeGkSXVPz10pqvummDq1Js/MtrmnfnGSPhILW&#10;8C30vXZNAwAAAACAa+zMj2wkvJla2vzNBqjMzCZzK3oDsC1Kuh3tU02Hbl8spxRcLH3mMv3I+NKG&#10;TmXE73S8fvxOryuKG8eeYNhSv9cGCUZtzXqMP/xsfag89XvkbrjSuBj37UGS2nyzDkfmYw+99izb&#10;WGpbr+0u2ZUo2adYM/d77HnUXnxODGgcU1fW0+uTvDmJbEj1lvQXx9rBHffXT0pFNJdflSR/9Vhr&#10;3HKsnzXrZQ9eu2bq8Xu3db50tsXTCur3iJ6E+7A2OFYa+xzPo9m6PK6z1/Cl9VDf6VU4ejrNKPCp&#10;1/l4rJRU3NOmeqjpWvPWOrIs6drjP6vTSLxW9a41vdeCEq3rU96vkTV8Zr3fwrZb86e1JvfMvR56&#10;fKZeaenOc01+ziv1QSCfb+rXO5L02ob1ZH24T732NXp8JE9I9rR9q/UXAAAAAAASIw52a0OZs3bj&#10;vDaYsYY1m27j/seN3ujGuabDGKjRhk53npXGpLbx9d33Siq0Ns4iD5jkYh2pTdrcvTtJTiuwFJkJ&#10;LIg1tua2SU9vTOKN9czY1/qZ61g6LZVvXZfmonWzpeRj3hontW0keLq0rriulh5mxnMpQOHgSs8a&#10;JtzOm9CVknZKIPiuUrVZSQEnuVRP3o+WXnN0vu9QfX8SJSyUYGjhNmmu627/GBSL7VfZpQTGDF7j&#10;VIeCYr16LaE1T/pRWXv8tkKLkevnEqWxz/GaEccljtfWkttcbS4uzVGh/qlM2b7GvNZPPXnzTJJj&#10;jqOQTbqN0u/SemfWXKtyanNvL1xfaW3TOGg+mZFr+cx1v2TbI/TMn9ox+nxkfa/R0mcvreuQ6Jlr&#10;wn3VNcDJZY1nTPaVyO2+tz4zerzxdVzn+XropLH0WbsRxHO2Nv/i9WHr1+QBAAAAADx2jASgejfN&#10;Ys3GeYuN1hpGdFLC7c83o6Mb55oO4yZS/6/9OGBr06yyFfD7xiSlhIK+17kONr46iYKNDux9JEmv&#10;jpY2vWYmsCDW2JoCQ/GVKJLZQGOtn3nwwwmGqDvrtdfm/EPQrYCIGbFn6zI+wVJLWJWI+myNo+sp&#10;rSUtu13Cui2tHdbDgySqe2l98fGtObSXrlS2gv2aewpqlMatpKelsdY5Peuq2qbkwZuSfCiJylQ7&#10;3SatB1o7HKCRuE6Pweg8zvFrOlz3VgmA+LRCK1i9NdZVSy/WnXW6hYwEXW3D8XzPFyWLR/TvvuT2&#10;VlsnI7bt70vi9pT64Tm41tZGiGPkud9azyI6rmd90DVjSd+us3e9WcuIXzZyLZ+57vucNbKkN+s3&#10;9ytqn4+yhZ+7NJf8/ZJd5tcSrwM6t5ZYKF1rRhMEPWtBTktvrfqX9J3PTb8mcO04AwAAAAA8tsTN&#10;cctxtuPfu/lZs+nyuccMEkRKG6URHDjKN3GjG+eaDns3YfkmsUQt6JPjIJzKUxBlZOPo9i5tamcC&#10;C2LG1tRvbRjVLp2rfr0zifs4E7wsjUtNT96wK6CpgK3aMGJvbrvHo8WoPUe9SHp1EV+d0Brrno29&#10;ypjdyEc7Urula91Vrz65XdLZUy/89xHi8UvzZ29dteiZ3zk6Z2mue014kMRPLpQCSnGd1v/dFo9v&#10;zzxWXUpUSl6T5O1J4msslMAYeQVHL55/rmd2DHqIdc1eU3Jmxr6F2pivKXEe2l5H79ottXPp2mH7&#10;i3bqtpXml+rYewyN9FBaF6yrVhtK/arhNUz2r7HIXwsVbXf0ejnLyHVk5Fo+c933OXuunbU6NI6+&#10;i183Zeg1Qq07+TVepe+XroM9LPmCPWNmuyzpQ9/J1vRdaR3+P5OMzO2cpfaXWKqjNhdb64R1ENtR&#10;+gwAAAAAADK8cVra4OuY3iBfDEaM4M3C0mZvT0YDsBH3u3Tu6Ma5psOZTVgNj21tU6vvHVyNr1sZ&#10;2Tj2bv5H9WNGbE2be/dH5zhgE/ug4JVfM+OAQQ+lcakFLmJAWaJA3WhQwfXp/FZSYY09t5Bt6C52&#10;BYHdjmgjNWobfmOblN7Ur9ZreHRs6XvpN/4A5VK7VIbuxncwuxZAmWVWVy16gmIR63VNAMt4DGXr&#10;0pHXA42p/9+axz5fojn4IImehvpAEiUweufcWmI79pgfMeE0k6SsMTr2NdTGmDyLNp+vq/HY3sRC&#10;XoaJPkecA0pc29fI1wetY6Wn8WxvpXq2Qn13EL80ju5n6xrnY3qub9bPkmxpU0v09NGMXMtnrvs+&#10;p6ctJXrmz5KfpfX8PUkeJPEcL4m+11qfj5Ptds+EgvAapDlb+g2FaNc1VI+ujXeu/qoz4hcKX5Pi&#10;8dKr6nrq6q9H8Tk1veU60ZoSX+NUwmVGPZY+AwAAAACAAr57p7Qh93cjjnUtkLDEyKZ1L7whmQkw&#10;afNSexVNb5Agl1yHbl/p2Fkpbc5ad6X2BA2FN2U9wa9Z/VhqtqYNqgJheYB5KWip8+KP1SqY9ZYk&#10;tbsR88BIPgdcnsfOAWXpyIE61TFyB7BsoRRki8wEbJawDSoY/HSS2mt5cnqDKNKJ7E9zKY5bSRSw&#10;GV1njNsj+1Q5ekpl62D2rK6WsH0pSNKTdFFgScevDZw7ACV7iuXIzjSuF0nU35tcw0eI6+ka3Sg4&#10;pzkeE1OStYmjnJE1tYSTqp5XteRA7Rqu+p10VRta/ZNuNa9KCU8H+qx7icobXQOFx3BWJzXi2iw9&#10;1fpZ8ltK17NSYLmG6rYt5TrquX5ticbK62SPfkeuOTPXp5JuR2WpL55ne/1Gh689pbaNypLu8jlv&#10;mZ1vNUYTCkJzN95cofViKZnv+e61Kx4br+leh33jSAvN4WgTvl7O+hYAAAAAAGdDdMLzTZacd206&#10;YgBwjw2dy1xzx1aNLTdvufRunkY3zrWAjjdTIxvwGt405zpX0DC/o83Hut8lWxG5bei4pc2cGNWP&#10;qelJeJMo+9UmdTawp0Ch7i5/kCT2u6YTfa7fmXC/1Td9txRQjkmH2YCs7cNtkrSCYcdEepFt3ZZg&#10;8ykjXSpIJJtcSrrI9nTc2uD20vjJ3h3o2XoN3xMFTD+WZLbNXoMUuNJas2ViKl9jLK07imt4bVAb&#10;lRxtXbda66pR2xz0vuk1Ru3d8o5927p0tdQv6+pxWdd8E0kUjW/pel8iv5aXrkkjkuvV5c/qe6sn&#10;fNZgn3SNv7ulL7gFMwmFWeL1L7cXX++0Do+sSb5+qQzZ+1aJFgAAAACAxx5v0rTBOXZgwBujm97k&#10;AQAAAPTyuCUU1jJ7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KN83df9P02YxLgUyNO/AAAAAElFTkSuQmCCUEsDBBQABgAIAAAAIQDVxxza&#10;4AAAAAkBAAAPAAAAZHJzL2Rvd25yZXYueG1sTI9BS8NAEIXvgv9hGcFbu0naSozZlFLUUxHaCuJt&#10;m50modnZkN0m6b93POlpePOGN9/L15NtxYC9bxwpiOcRCKTSmYYqBZ/Ht1kKwgdNRreOUMENPayL&#10;+7tcZ8aNtMfhECrBIeQzraAOocuk9GWNVvu565DYO7ve6sCyr6Tp9cjhtpVJFD1JqxviD7XucFtj&#10;eTlcrYL3UY+bRfw67C7n7e37uPr42sWo1OPDtHkBEXAKf8fwi8/oUDDTyV3JeNEqmC25SuA9D7af&#10;k+UKxIn1Ik0TkEUu/zcofg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5EO/G4QcAAEYXAAAOAAAAAAAAAAAAAAAAADoCAABkcnMvZTJvRG9jLnht&#10;bFBLAQItAAoAAAAAAAAAIQDEp3zGA0YDAANGAwAUAAAAAAAAAAAAAAAAAEcKAABkcnMvbWVkaWEv&#10;aW1hZ2UxLnBuZ1BLAQItAAoAAAAAAAAAIQB8lD8+R6MBAEejAQAUAAAAAAAAAAAAAAAAAHxQAwBk&#10;cnMvbWVkaWEvaW1hZ2UyLnBuZ1BLAQItABQABgAIAAAAIQDVxxza4AAAAAkBAAAPAAAAAAAAAAAA&#10;AAAAAPXzBABkcnMvZG93bnJldi54bWxQSwECLQAUAAYACAAAACEALmzwAMUAAAClAQAAGQAAAAAA&#10;AAAAAAAAAAAC9QQAZHJzL19yZWxzL2Uyb0RvYy54bWwucmVsc1BLBQYAAAAABwAHAL4BAAD+9QQA&#10;AAA=&#10;">
                <v:shape id="テキスト ボックス 499" o:spid="_x0000_s1185" type="#_x0000_t202" alt="コラム：重層的支援体制整備事業の概要&#10;相談支援、参加支援、地域づくりに向けた支援の一体的実施&#10;属性、世代、相談内容に関わらず、「包括的相談支援事業【第1号※】」において包括的に相談を受け止め、受け止めた相談のうち、複雑化・複合化した事例については「多機関協働事業【第５号※】」につなぎ、課題の解きほぐしや関係機関間の役割分担を図り、各支援機関が円滑な連携のもとで支援できるようにします。&#10;なお、ひきこもりの状態にある人等、自ら支援につながることが難しい人の場合には、「アウトリーチ等を通じた継続的支援事業【第４号※】」により本人との関係性の構築に向けた支援を行い、社会との関係性が希薄化し、つながりの再構築が必要な人には「参加支援事業【第２号※】」により、本人のニーズをもとに地域資源に結びつけていきます。このほか、「地域づくり事業【第３号※】」を通じて住民同士の支え・支えられる関係性を育むほか、他事業と相まって地域における社会的孤立の発生・深刻化の防止をめざしていきます。&#10;以上の各事業が相互に重なり合いながら、市町村全体の体制として本人に寄り添い、伴走する支援体制を構築していくのが重層的支援体制整備事業です。" style="position:absolute;left:6096;top:2286;width:58959;height:88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7h0xwAAANwAAAAPAAAAZHJzL2Rvd25yZXYueG1sRI9RSwJB&#10;FIXfBf/DcIXedNaozNVRIhIKQlAje7zuXHcWZ+5sO9O69eubIPDxcM75Dme+7JwVLTWh8qxgPMpA&#10;EBdeV1wqeNuthvcgQkTWaD2Tgm8KsFz0e3PMtT/zhtptLEWCcMhRgYmxzqUMhSGHYeRr4uQdfeMw&#10;JtmUUjd4TnBn5XWW3UmHFacFgzU9GipO2y+n4PV9//m0Wn9kezrY6ra1E/Pyc1DqatA9zEBE6uIl&#10;/N9+1gpuplP4O5OOgFz8AgAA//8DAFBLAQItABQABgAIAAAAIQDb4fbL7gAAAIUBAAATAAAAAAAA&#10;AAAAAAAAAAAAAABbQ29udGVudF9UeXBlc10ueG1sUEsBAi0AFAAGAAgAAAAhAFr0LFu/AAAAFQEA&#10;AAsAAAAAAAAAAAAAAAAAHwEAAF9yZWxzLy5yZWxzUEsBAi0AFAAGAAgAAAAhACuzuHTHAAAA3AAA&#10;AA8AAAAAAAAAAAAAAAAABwIAAGRycy9kb3ducmV2LnhtbFBLBQYAAAAAAwADALcAAAD7AgAAAAA=&#10;" filled="f" strokeweight=".5pt">
                  <v:textbox>
                    <w:txbxContent>
                      <w:p w14:paraId="7C2B663B" w14:textId="17329CA8" w:rsidR="00B03DD6" w:rsidRDefault="00B03DD6" w:rsidP="00B03DD6">
                        <w:pPr>
                          <w:spacing w:line="360" w:lineRule="exact"/>
                          <w:ind w:firstLineChars="100" w:firstLine="240"/>
                          <w:rPr>
                            <w:rFonts w:ascii="メイリオ" w:eastAsia="メイリオ" w:hAnsi="メイリオ"/>
                            <w:sz w:val="24"/>
                            <w:szCs w:val="24"/>
                          </w:rPr>
                        </w:pPr>
                      </w:p>
                    </w:txbxContent>
                  </v:textbox>
                </v:shape>
                <v:shape id="図 500" o:spid="_x0000_s1186" type="#_x0000_t75" style="position:absolute;left:8610;top:39700;width:49530;height:26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Od+vQAAANwAAAAPAAAAZHJzL2Rvd25yZXYueG1sRE+9CsIw&#10;EN4F3yGc4KapilKqUaQoiE5VwfVozrbYXEoTtb69GQTHj+9/telMLV7Uusqygsk4AkGcW11xoeB6&#10;2Y9iEM4ja6wtk4IPOdis+70VJtq+OaPX2RcihLBLUEHpfZNI6fKSDLqxbYgDd7etQR9gW0jd4juE&#10;m1pOo2ghDVYcGkpsKC0pf5yfRkHVpSkfs7i28ZPvp112yy6nmVLDQbddgvDU+b/45z5oBfMozA9n&#10;whGQ6y8AAAD//wMAUEsBAi0AFAAGAAgAAAAhANvh9svuAAAAhQEAABMAAAAAAAAAAAAAAAAAAAAA&#10;AFtDb250ZW50X1R5cGVzXS54bWxQSwECLQAUAAYACAAAACEAWvQsW78AAAAVAQAACwAAAAAAAAAA&#10;AAAAAAAfAQAAX3JlbHMvLnJlbHNQSwECLQAUAAYACAAAACEAZrjnfr0AAADcAAAADwAAAAAAAAAA&#10;AAAAAAAHAgAAZHJzL2Rvd25yZXYueG1sUEsFBgAAAAADAAMAtwAAAPECAAAAAA==&#10;">
                  <v:imagedata r:id="rId50" o:title=""/>
                </v:shape>
                <v:shape id="図 501" o:spid="_x0000_s1187" type="#_x0000_t75" style="position:absolute;left:8839;top:67360;width:48615;height:22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zVuwgAAANwAAAAPAAAAZHJzL2Rvd25yZXYueG1sRI9Pi8Iw&#10;FMTvC36H8Ba8rWkFRaqpyKLo1X/Y46N5tqXNS2midvfTG0HwOMzMb5jFsjeNuFPnKssK4lEEgji3&#10;uuJCwem4+ZmBcB5ZY2OZFPyRg2U6+Fpgou2D93Q/+EIECLsEFZTet4mULi/JoBvZljh4V9sZ9EF2&#10;hdQdPgLcNHIcRVNpsOKwUGJLvyXl9eFmFGB89tl4a6rLZZP971fZ2jS7Wqnhd7+ag/DU+0/43d5p&#10;BZMohteZcARk+gQAAP//AwBQSwECLQAUAAYACAAAACEA2+H2y+4AAACFAQAAEwAAAAAAAAAAAAAA&#10;AAAAAAAAW0NvbnRlbnRfVHlwZXNdLnhtbFBLAQItABQABgAIAAAAIQBa9CxbvwAAABUBAAALAAAA&#10;AAAAAAAAAAAAAB8BAABfcmVscy8ucmVsc1BLAQItABQABgAIAAAAIQDyvzVuwgAAANwAAAAPAAAA&#10;AAAAAAAAAAAAAAcCAABkcnMvZG93bnJldi54bWxQSwUGAAAAAAMAAwC3AAAA9gIAAAAA&#10;">
                  <v:imagedata r:id="rId51" o:title=""/>
                </v:shape>
                <w10:wrap anchorx="margin"/>
              </v:group>
            </w:pict>
          </mc:Fallback>
        </mc:AlternateContent>
      </w:r>
      <w:r w:rsidR="00DA1CB3" w:rsidRPr="002378E8">
        <w:rPr>
          <w:rFonts w:ascii="メイリオ" w:eastAsia="メイリオ" w:hAnsi="メイリオ" w:hint="eastAsia"/>
          <w:b/>
          <w:sz w:val="24"/>
          <w:szCs w:val="24"/>
        </w:rPr>
        <w:t>コラム</w:t>
      </w:r>
      <w:r w:rsidR="00DA1CB3" w:rsidRPr="002378E8">
        <w:rPr>
          <w:rFonts w:ascii="メイリオ" w:eastAsia="メイリオ" w:hAnsi="メイリオ"/>
          <w:b/>
          <w:sz w:val="24"/>
          <w:szCs w:val="24"/>
        </w:rPr>
        <w:t>：</w:t>
      </w:r>
      <w:r w:rsidR="00DA1CB3">
        <w:rPr>
          <w:rFonts w:ascii="メイリオ" w:eastAsia="メイリオ" w:hAnsi="メイリオ" w:hint="eastAsia"/>
          <w:b/>
          <w:sz w:val="24"/>
          <w:szCs w:val="24"/>
        </w:rPr>
        <w:t>重層的支援体制整備事業の概要</w:t>
      </w:r>
    </w:p>
    <w:p w14:paraId="0F2AC77B" w14:textId="0B7974F3" w:rsidR="00DA1CB3" w:rsidRPr="002378E8" w:rsidRDefault="00DA1CB3" w:rsidP="00DA1CB3">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相談支援、参加支援、地域づくりに向けた支援の一体的実施～</w:t>
      </w:r>
    </w:p>
    <w:p w14:paraId="773365BD" w14:textId="4E10F9B5" w:rsidR="00DA1CB3" w:rsidRPr="000E1340" w:rsidRDefault="00DA1CB3" w:rsidP="00DA1CB3">
      <w:pPr>
        <w:spacing w:line="360" w:lineRule="exact"/>
        <w:ind w:firstLineChars="100" w:firstLine="240"/>
        <w:rPr>
          <w:rFonts w:ascii="メイリオ" w:eastAsia="メイリオ" w:hAnsi="メイリオ"/>
          <w:sz w:val="24"/>
          <w:szCs w:val="24"/>
        </w:rPr>
      </w:pPr>
    </w:p>
    <w:p w14:paraId="09D2FC60" w14:textId="43F29116" w:rsidR="00DA1CB3" w:rsidRPr="0090219F" w:rsidRDefault="00DA1CB3" w:rsidP="00DA1CB3">
      <w:pPr>
        <w:spacing w:line="360" w:lineRule="exact"/>
        <w:ind w:firstLineChars="100" w:firstLine="240"/>
        <w:rPr>
          <w:rFonts w:ascii="メイリオ" w:eastAsia="メイリオ" w:hAnsi="メイリオ"/>
          <w:sz w:val="24"/>
          <w:szCs w:val="24"/>
        </w:rPr>
      </w:pPr>
      <w:r w:rsidRPr="0060096D">
        <w:rPr>
          <w:rFonts w:ascii="メイリオ" w:eastAsia="メイリオ" w:hAnsi="メイリオ" w:hint="eastAsia"/>
          <w:sz w:val="24"/>
          <w:szCs w:val="24"/>
        </w:rPr>
        <w:t>属性、世代、相談内容に関わら</w:t>
      </w:r>
      <w:r w:rsidRPr="00ED0309">
        <w:rPr>
          <w:rFonts w:ascii="メイリオ" w:eastAsia="メイリオ" w:hAnsi="メイリオ" w:hint="eastAsia"/>
          <w:sz w:val="24"/>
          <w:szCs w:val="24"/>
        </w:rPr>
        <w:t>ず、</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包括的相談支援事業【第1号※】</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において包括的に相談を受け止め、受け止めた</w:t>
      </w:r>
      <w:r w:rsidRPr="0090219F">
        <w:rPr>
          <w:rFonts w:ascii="メイリオ" w:eastAsia="メイリオ" w:hAnsi="メイリオ" w:hint="eastAsia"/>
          <w:sz w:val="24"/>
          <w:szCs w:val="24"/>
        </w:rPr>
        <w:t>相談のうち、複合化</w:t>
      </w:r>
      <w:r w:rsidR="00FC1342" w:rsidRPr="0090219F">
        <w:rPr>
          <w:rFonts w:ascii="メイリオ" w:eastAsia="メイリオ" w:hAnsi="メイリオ" w:hint="eastAsia"/>
          <w:sz w:val="24"/>
          <w:szCs w:val="24"/>
        </w:rPr>
        <w:t>・複雑化</w:t>
      </w:r>
      <w:r w:rsidRPr="0090219F">
        <w:rPr>
          <w:rFonts w:ascii="メイリオ" w:eastAsia="メイリオ" w:hAnsi="メイリオ" w:hint="eastAsia"/>
          <w:sz w:val="24"/>
          <w:szCs w:val="24"/>
        </w:rPr>
        <w:t>した事例については</w:t>
      </w:r>
      <w:r w:rsidR="00FA5ACD"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多機関協働事業【第５号※】</w:t>
      </w:r>
      <w:r w:rsidR="00FA5ACD"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につなぎ、課題の解きほぐしや関係機関間の役割分担を図り、各支援機関が円滑な連携のもとで支援できるようにします。</w:t>
      </w:r>
    </w:p>
    <w:p w14:paraId="7E2893F6" w14:textId="3DBD9BE8" w:rsidR="00DA1CB3" w:rsidRPr="0060096D" w:rsidRDefault="00DA1CB3" w:rsidP="00DA1CB3">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なお、ひきこもりの状態にある人</w:t>
      </w:r>
      <w:r w:rsidR="00852651" w:rsidRPr="0090219F">
        <w:rPr>
          <w:rFonts w:ascii="メイリオ" w:eastAsia="メイリオ" w:hAnsi="メイリオ" w:hint="eastAsia"/>
          <w:sz w:val="24"/>
          <w:szCs w:val="24"/>
        </w:rPr>
        <w:t>等</w:t>
      </w:r>
      <w:r w:rsidRPr="0090219F">
        <w:rPr>
          <w:rFonts w:ascii="メイリオ" w:eastAsia="メイリオ" w:hAnsi="メイリオ" w:hint="eastAsia"/>
          <w:sz w:val="24"/>
          <w:szCs w:val="24"/>
        </w:rPr>
        <w:t>、自ら支援につながることが難しい人の場合には、</w:t>
      </w:r>
      <w:r w:rsidR="00FA5ACD"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アウトリーチ等を通じた継続的支援事業【第４号※】</w:t>
      </w:r>
      <w:r w:rsidR="00FA5ACD"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により本人との関係性の構築に向けた支援を行い、社会との関係性が希薄化し、つながりの再</w:t>
      </w:r>
      <w:r w:rsidRPr="00ED0309">
        <w:rPr>
          <w:rFonts w:ascii="メイリオ" w:eastAsia="メイリオ" w:hAnsi="メイリオ" w:hint="eastAsia"/>
          <w:sz w:val="24"/>
          <w:szCs w:val="24"/>
        </w:rPr>
        <w:t>構築が必要な人には</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参加支援事業【第２号※】</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により、本人のニーズをもとに地域資源に結びつけていきます。このほか、</w:t>
      </w:r>
      <w:r w:rsidR="00FA5ACD"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地域づくり事業【第３号※】</w:t>
      </w:r>
      <w:r w:rsidR="00155E77" w:rsidRPr="00ED0309">
        <w:rPr>
          <w:rFonts w:ascii="メイリオ" w:eastAsia="メイリオ" w:hAnsi="メイリオ" w:hint="eastAsia"/>
          <w:sz w:val="24"/>
          <w:szCs w:val="24"/>
        </w:rPr>
        <w:t>」</w:t>
      </w:r>
      <w:r w:rsidRPr="00ED0309">
        <w:rPr>
          <w:rFonts w:ascii="メイリオ" w:eastAsia="メイリオ" w:hAnsi="メイリオ" w:hint="eastAsia"/>
          <w:sz w:val="24"/>
          <w:szCs w:val="24"/>
        </w:rPr>
        <w:t>を通じて住民同</w:t>
      </w:r>
      <w:r w:rsidRPr="0060096D">
        <w:rPr>
          <w:rFonts w:ascii="メイリオ" w:eastAsia="メイリオ" w:hAnsi="メイリオ" w:hint="eastAsia"/>
          <w:sz w:val="24"/>
          <w:szCs w:val="24"/>
        </w:rPr>
        <w:t>士の</w:t>
      </w:r>
      <w:r>
        <w:rPr>
          <w:rFonts w:ascii="メイリオ" w:eastAsia="メイリオ" w:hAnsi="メイリオ" w:hint="eastAsia"/>
          <w:sz w:val="24"/>
          <w:szCs w:val="24"/>
        </w:rPr>
        <w:t>支え</w:t>
      </w:r>
      <w:r w:rsidRPr="0060096D">
        <w:rPr>
          <w:rFonts w:ascii="メイリオ" w:eastAsia="メイリオ" w:hAnsi="メイリオ" w:hint="eastAsia"/>
          <w:sz w:val="24"/>
          <w:szCs w:val="24"/>
        </w:rPr>
        <w:t>・支え</w:t>
      </w:r>
      <w:r>
        <w:rPr>
          <w:rFonts w:ascii="メイリオ" w:eastAsia="メイリオ" w:hAnsi="メイリオ" w:hint="eastAsia"/>
          <w:sz w:val="24"/>
          <w:szCs w:val="24"/>
        </w:rPr>
        <w:t>られる</w:t>
      </w:r>
      <w:r w:rsidRPr="0060096D">
        <w:rPr>
          <w:rFonts w:ascii="メイリオ" w:eastAsia="メイリオ" w:hAnsi="メイリオ" w:hint="eastAsia"/>
          <w:sz w:val="24"/>
          <w:szCs w:val="24"/>
        </w:rPr>
        <w:t>関係性を育むほか、他事業と相まって地域における社会的孤立の発生・深刻化の防止をめざ</w:t>
      </w:r>
      <w:r>
        <w:rPr>
          <w:rFonts w:ascii="メイリオ" w:eastAsia="メイリオ" w:hAnsi="メイリオ" w:hint="eastAsia"/>
          <w:sz w:val="24"/>
          <w:szCs w:val="24"/>
        </w:rPr>
        <w:t>していきます</w:t>
      </w:r>
      <w:r w:rsidRPr="0060096D">
        <w:rPr>
          <w:rFonts w:ascii="メイリオ" w:eastAsia="メイリオ" w:hAnsi="メイリオ" w:hint="eastAsia"/>
          <w:sz w:val="24"/>
          <w:szCs w:val="24"/>
        </w:rPr>
        <w:t>。</w:t>
      </w:r>
    </w:p>
    <w:p w14:paraId="75C14132" w14:textId="578AEC68" w:rsidR="00DA1CB3" w:rsidRDefault="00DA1CB3" w:rsidP="00DA1CB3">
      <w:pPr>
        <w:spacing w:line="360" w:lineRule="exact"/>
        <w:ind w:firstLineChars="100" w:firstLine="210"/>
        <w:rPr>
          <w:rFonts w:ascii="メイリオ" w:eastAsia="メイリオ" w:hAnsi="メイリオ"/>
          <w:sz w:val="24"/>
          <w:szCs w:val="24"/>
        </w:rPr>
      </w:pPr>
      <w:r>
        <w:rPr>
          <w:noProof/>
        </w:rPr>
        <mc:AlternateContent>
          <mc:Choice Requires="wps">
            <w:drawing>
              <wp:anchor distT="0" distB="0" distL="114300" distR="114300" simplePos="0" relativeHeight="251689472" behindDoc="0" locked="0" layoutInCell="1" allowOverlap="1" wp14:anchorId="6C21C6AC" wp14:editId="475F00E5">
                <wp:simplePos x="0" y="0"/>
                <wp:positionH relativeFrom="margin">
                  <wp:posOffset>3601720</wp:posOffset>
                </wp:positionH>
                <wp:positionV relativeFrom="paragraph">
                  <wp:posOffset>410210</wp:posOffset>
                </wp:positionV>
                <wp:extent cx="1821180" cy="331339"/>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1821180" cy="331339"/>
                        </a:xfrm>
                        <a:prstGeom prst="rect">
                          <a:avLst/>
                        </a:prstGeom>
                        <a:noFill/>
                        <a:ln w="6350">
                          <a:noFill/>
                        </a:ln>
                      </wps:spPr>
                      <wps:txbx>
                        <w:txbxContent>
                          <w:p w14:paraId="6E5519A5" w14:textId="752C79ED" w:rsidR="00F53CB7" w:rsidRPr="00092E05" w:rsidRDefault="00F53CB7" w:rsidP="00F53CB7">
                            <w:pPr>
                              <w:rPr>
                                <w:rFonts w:ascii="Meiryo UI" w:eastAsia="Meiryo UI" w:hAnsi="Meiryo UI"/>
                                <w:sz w:val="16"/>
                              </w:rPr>
                            </w:pP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21C6AC" id="テキスト ボックス 37" o:spid="_x0000_s1188" type="#_x0000_t202" style="position:absolute;left:0;text-align:left;margin-left:283.6pt;margin-top:32.3pt;width:143.4pt;height:26.1pt;z-index:2516894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Jp3UgIAAG0EAAAOAAAAZHJzL2Uyb0RvYy54bWysVM1u2zAMvg/YOwi6L47jtE2NOEXWIsOA&#10;oC2QDj0rshwbsEVNUmJnxwQY9hB7hWHnPY9fZJScpEG307CLTIoUf76P9PimqUqyEdoUIBMa9vqU&#10;CMkhLeQqoZ+eZu9GlBjLZMpKkCKhW2HozeTtm3GtYjGAHMpUaIJBpIlrldDcWhUHgeG5qJjpgRIS&#10;jRnoillU9SpINasxelUGg37/MqhBp0oDF8bg7V1npBMfP8sEtw9ZZoQlZUKxNutP7c+lO4PJmMUr&#10;zVRe8EMZ7B+qqFghMekp1B2zjKx18UeoquAaDGS2x6EKIMsKLnwP2E3Yf9XNImdK+F4QHKNOMJn/&#10;F5bfbx41KdKERleUSFYhR+3+a7v70e5+tftvpN1/b/f7dvcTdYI+CFitTIzvFgpf2uY9NEj88d7g&#10;pcOhyXTlvtghQTtCvz3BLRpLuHs0GoThCE0cbVEURtG1CxO8vFba2A8CKuKEhGqk06PMNnNjO9ej&#10;i0smYVaUpae0lKRO6GV00fcPThYMXkrM4XroanWSbZaNByGMTp0sId1igxq6mTGKzwqsYs6MfWQa&#10;hwQLx8G3D3hkJWA2OEiU5KC//O3e+SN3aKWkxqFLqPm8ZlpQUn6UyOp1OBy6KfXK8OJqgIo+tyzP&#10;LXJd3QLOdYgrprgXnb8tj2KmoXrG/Zi6rGhikmPuhNqjeGu7VcD94mI69U44l4rZuVwo7kI7XB3G&#10;T80z0+pAhEUK7+E4nix+xUfn2zEyXVvICk+WQ7pD9UAAzrSn+7B/bmnOde/18peY/AYAAP//AwBQ&#10;SwMEFAAGAAgAAAAhAHaLq6vhAAAACgEAAA8AAABkcnMvZG93bnJldi54bWxMj8FOwzAQRO9I/IO1&#10;SNyo06gxUYhTVZEqJASHll64ObGbRNjrELtt4OtZTvS42qeZN+V6dpadzRQGjxKWiwSYwdbrATsJ&#10;h/ftQw4sRIVaWY9GwrcJsK5ub0pVaH/BnTnvY8coBEOhJPQxjgXnoe2NU2HhR4P0O/rJqUjn1HE9&#10;qQuFO8vTJBHcqQGpoVejqXvTfu5PTsJLvX1TuyZ1+Y+tn1+Pm/Hr8JFJeX83b56ARTPHfxj+9Ekd&#10;KnJq/Al1YFZCJh5TQiWIlQBGQJ6taFxD5FLkwKuSX0+ofgEAAP//AwBQSwECLQAUAAYACAAAACEA&#10;toM4kv4AAADhAQAAEwAAAAAAAAAAAAAAAAAAAAAAW0NvbnRlbnRfVHlwZXNdLnhtbFBLAQItABQA&#10;BgAIAAAAIQA4/SH/1gAAAJQBAAALAAAAAAAAAAAAAAAAAC8BAABfcmVscy8ucmVsc1BLAQItABQA&#10;BgAIAAAAIQAt7Jp3UgIAAG0EAAAOAAAAAAAAAAAAAAAAAC4CAABkcnMvZTJvRG9jLnhtbFBLAQIt&#10;ABQABgAIAAAAIQB2i6ur4QAAAAoBAAAPAAAAAAAAAAAAAAAAAKwEAABkcnMvZG93bnJldi54bWxQ&#10;SwUGAAAAAAQABADzAAAAugUAAAAA&#10;" filled="f" stroked="f" strokeweight=".5pt">
                <v:textbox>
                  <w:txbxContent>
                    <w:p w14:paraId="6E5519A5" w14:textId="752C79ED" w:rsidR="00F53CB7" w:rsidRPr="00092E05" w:rsidRDefault="00F53CB7" w:rsidP="00F53CB7">
                      <w:pPr>
                        <w:rPr>
                          <w:rFonts w:ascii="Meiryo UI" w:eastAsia="Meiryo UI" w:hAnsi="Meiryo UI"/>
                          <w:sz w:val="16"/>
                        </w:rPr>
                      </w:pPr>
                      <w:r>
                        <w:rPr>
                          <w:rFonts w:ascii="Meiryo UI" w:eastAsia="Meiryo UI" w:hAnsi="Meiryo UI"/>
                          <w:sz w:val="16"/>
                        </w:rPr>
                        <w:t xml:space="preserve">　　</w:t>
                      </w:r>
                      <w:r>
                        <w:rPr>
                          <w:rFonts w:ascii="Meiryo UI" w:eastAsia="Meiryo UI" w:hAnsi="Meiryo UI" w:hint="eastAsia"/>
                          <w:sz w:val="16"/>
                        </w:rPr>
                        <w:t>［出典</w:t>
                      </w:r>
                      <w:r>
                        <w:rPr>
                          <w:rFonts w:ascii="Meiryo UI" w:eastAsia="Meiryo UI" w:hAnsi="Meiryo UI"/>
                          <w:sz w:val="16"/>
                        </w:rPr>
                        <w:t>：厚生労働省説明資料</w:t>
                      </w:r>
                      <w:r>
                        <w:rPr>
                          <w:rFonts w:ascii="Meiryo UI" w:eastAsia="Meiryo UI" w:hAnsi="Meiryo UI" w:hint="eastAsia"/>
                          <w:sz w:val="16"/>
                        </w:rPr>
                        <w:t>］</w:t>
                      </w:r>
                    </w:p>
                  </w:txbxContent>
                </v:textbox>
                <w10:wrap anchorx="margin"/>
              </v:shape>
            </w:pict>
          </mc:Fallback>
        </mc:AlternateContent>
      </w:r>
      <w:r>
        <w:rPr>
          <w:rFonts w:ascii="メイリオ" w:eastAsia="メイリオ" w:hAnsi="メイリオ" w:hint="eastAsia"/>
          <w:sz w:val="24"/>
          <w:szCs w:val="24"/>
        </w:rPr>
        <w:t>以上の</w:t>
      </w:r>
      <w:r w:rsidRPr="0060096D">
        <w:rPr>
          <w:rFonts w:ascii="メイリオ" w:eastAsia="メイリオ" w:hAnsi="メイリオ" w:hint="eastAsia"/>
          <w:sz w:val="24"/>
          <w:szCs w:val="24"/>
        </w:rPr>
        <w:t>各事業が相互に重なり合いながら、市町村全体の体制として本人に寄り添い、伴走する支援体制を構築していく</w:t>
      </w:r>
      <w:r>
        <w:rPr>
          <w:rFonts w:ascii="メイリオ" w:eastAsia="メイリオ" w:hAnsi="メイリオ" w:hint="eastAsia"/>
          <w:sz w:val="24"/>
          <w:szCs w:val="24"/>
        </w:rPr>
        <w:t>のが重層的支援体制整備事業です</w:t>
      </w:r>
      <w:r w:rsidRPr="0060096D">
        <w:rPr>
          <w:rFonts w:ascii="メイリオ" w:eastAsia="メイリオ" w:hAnsi="メイリオ" w:hint="eastAsia"/>
          <w:sz w:val="24"/>
          <w:szCs w:val="24"/>
        </w:rPr>
        <w:t>。</w:t>
      </w:r>
    </w:p>
    <w:p w14:paraId="265F62FB" w14:textId="0BDDD040" w:rsidR="00566FF0" w:rsidRDefault="00566FF0" w:rsidP="00216EE2">
      <w:r>
        <w:br w:type="page"/>
      </w:r>
    </w:p>
    <w:p w14:paraId="0A6C1981" w14:textId="7E2EEC1D" w:rsidR="002929AC" w:rsidRDefault="00B51D80" w:rsidP="002929AC">
      <w:pPr>
        <w:ind w:firstLineChars="100" w:firstLine="210"/>
      </w:pPr>
      <w:r w:rsidRPr="004E6B6A">
        <w:rPr>
          <w:rFonts w:hint="eastAsia"/>
          <w:noProof/>
          <w:szCs w:val="24"/>
        </w:rPr>
        <w:lastRenderedPageBreak/>
        <mc:AlternateContent>
          <mc:Choice Requires="wps">
            <w:drawing>
              <wp:anchor distT="0" distB="0" distL="114300" distR="114300" simplePos="0" relativeHeight="251673088" behindDoc="0" locked="0" layoutInCell="1" allowOverlap="1" wp14:anchorId="5CF090E1" wp14:editId="22B23DC4">
                <wp:simplePos x="0" y="0"/>
                <wp:positionH relativeFrom="margin">
                  <wp:align>left</wp:align>
                </wp:positionH>
                <wp:positionV relativeFrom="paragraph">
                  <wp:posOffset>36830</wp:posOffset>
                </wp:positionV>
                <wp:extent cx="5895975" cy="8778240"/>
                <wp:effectExtent l="0" t="0" r="28575" b="22860"/>
                <wp:wrapNone/>
                <wp:docPr id="51" name="テキスト ボックス 51" descr="コラム&#10;八尾市における重層的支援体制整備事業&#10;～「誰ひとり取り残さない　しあわせを感じる共生のまち」をめざして～&#10;八尾市では、重層的支援体制整備事業をはじめるにあたり、令和２（2020）年度にプロジェクトチームを立ち上げ、誰ひとり断らない相談支援体制の協議をすすめ、令和３（2021）年度に組織再編を行い、多機関連携や相談支援業務の助言、人材育成を所管する「つなげる支援室」を新設しました。断らない相談支援体制として、各分野に支援関係機関を統括するエリアディレクターを配置するとともに、エリアディレクターを統括し、「つなげる会議（重層的支援会議及び支援会議）」などケースの総合調整をするディレクターを、つなげる支援室に配置しています。&#10;令和5(2023)年度から重層的支援体制整備事業を始め、ひきこもりやセルフネグレクトなどの自らSOSが出せない支援が必要な人に対して、市社協にCSWを新たに配置し、迅速にアウトリーチ（※）を行い、本人に寄り添うことで継続的な支援につなげる仕組みとしています。そして、個別事例から見えてきた地域生活課題を抽出し、参加支援事業の検討につなげています。&#10;また、重層的支援体制整備事業について、広く市民に関心を示してもらえるよう、独自の取組みも始めています。&#10;地元中小企業、大手企業、大学、金融機関が連携したコンソーシアム「みせるばやお」の市内会員企業に対して重層的支援体制整備事業の周知と、地域の居場所づくりに向けた連携の提案や、コミュニティ通貨「まちのコイン」を活用し、地域共生社会の啓発チラシを受け取った人や、ショッピングモールで行った地域共生社会に関するクイズコーナーに参加した人にコインの付与等を行っています。&#10;このように八尾市では、庁内関係機関による分野横断のネットワークと、市民、企業、福祉施設等、社会福祉協議会等の庁外ネットワークの、２つのネットワークの充実による包括的な支援体制の整備が進められています。"/>
                <wp:cNvGraphicFramePr/>
                <a:graphic xmlns:a="http://schemas.openxmlformats.org/drawingml/2006/main">
                  <a:graphicData uri="http://schemas.microsoft.com/office/word/2010/wordprocessingShape">
                    <wps:wsp>
                      <wps:cNvSpPr txBox="1"/>
                      <wps:spPr>
                        <a:xfrm>
                          <a:off x="0" y="0"/>
                          <a:ext cx="5895975" cy="8778240"/>
                        </a:xfrm>
                        <a:prstGeom prst="rect">
                          <a:avLst/>
                        </a:prstGeom>
                        <a:solidFill>
                          <a:sysClr val="window" lastClr="FFFFFF"/>
                        </a:solidFill>
                        <a:ln w="6350">
                          <a:solidFill>
                            <a:prstClr val="black"/>
                          </a:solidFill>
                        </a:ln>
                      </wps:spPr>
                      <wps:txbx>
                        <w:txbxContent>
                          <w:p w14:paraId="4F57A38E" w14:textId="77777777" w:rsidR="002929AC" w:rsidRPr="002378E8" w:rsidRDefault="002929AC" w:rsidP="002929AC">
                            <w:pPr>
                              <w:spacing w:line="360" w:lineRule="exact"/>
                              <w:ind w:firstLineChars="100" w:firstLine="240"/>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八尾市における重層的支援体制整備事業</w:t>
                            </w:r>
                          </w:p>
                          <w:p w14:paraId="702A6469" w14:textId="77777777" w:rsidR="002929AC" w:rsidRPr="002378E8" w:rsidRDefault="002929AC" w:rsidP="002929AC">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　しあわせを感じる共生のまち」をめざして～</w:t>
                            </w:r>
                          </w:p>
                          <w:p w14:paraId="255B0A94" w14:textId="77777777" w:rsidR="002929AC" w:rsidRPr="000E1340" w:rsidRDefault="002929AC" w:rsidP="002929AC">
                            <w:pPr>
                              <w:spacing w:line="360" w:lineRule="exact"/>
                              <w:ind w:firstLineChars="100" w:firstLine="240"/>
                              <w:rPr>
                                <w:rFonts w:ascii="メイリオ" w:eastAsia="メイリオ" w:hAnsi="メイリオ"/>
                                <w:sz w:val="24"/>
                                <w:szCs w:val="24"/>
                              </w:rPr>
                            </w:pPr>
                          </w:p>
                          <w:p w14:paraId="30B1A21D" w14:textId="41AF4EB5"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八尾市では、重層的支援体制整備事業をはじめるにあたり、令和２（202</w:t>
                            </w:r>
                            <w:r>
                              <w:rPr>
                                <w:rFonts w:ascii="メイリオ" w:eastAsia="メイリオ" w:hAnsi="メイリオ"/>
                                <w:sz w:val="24"/>
                                <w:szCs w:val="24"/>
                              </w:rPr>
                              <w:t>0</w:t>
                            </w:r>
                            <w:r>
                              <w:rPr>
                                <w:rFonts w:ascii="メイリオ" w:eastAsia="メイリオ" w:hAnsi="メイリオ" w:hint="eastAsia"/>
                                <w:sz w:val="24"/>
                                <w:szCs w:val="24"/>
                              </w:rPr>
                              <w:t>）年度にプロジェクトチームを立ち上げ、誰ひとり断らない相談支援体制の協議をすすめ、令和３（202</w:t>
                            </w:r>
                            <w:r>
                              <w:rPr>
                                <w:rFonts w:ascii="メイリオ" w:eastAsia="メイリオ" w:hAnsi="メイリオ"/>
                                <w:sz w:val="24"/>
                                <w:szCs w:val="24"/>
                              </w:rPr>
                              <w:t>1</w:t>
                            </w:r>
                            <w:r>
                              <w:rPr>
                                <w:rFonts w:ascii="メイリオ" w:eastAsia="メイリオ" w:hAnsi="メイリオ" w:hint="eastAsia"/>
                                <w:sz w:val="24"/>
                                <w:szCs w:val="24"/>
                              </w:rPr>
                              <w:t>）年度に組織</w:t>
                            </w:r>
                            <w:r>
                              <w:rPr>
                                <w:rFonts w:ascii="メイリオ" w:eastAsia="メイリオ" w:hAnsi="メイリオ"/>
                                <w:sz w:val="24"/>
                                <w:szCs w:val="24"/>
                              </w:rPr>
                              <w:t>再編</w:t>
                            </w:r>
                            <w:r>
                              <w:rPr>
                                <w:rFonts w:ascii="メイリオ" w:eastAsia="メイリオ" w:hAnsi="メイリオ" w:hint="eastAsia"/>
                                <w:sz w:val="24"/>
                                <w:szCs w:val="24"/>
                              </w:rPr>
                              <w:t>を行い、多機関連携や相談支援業務の助言、人材育成を所管する「つなげる支援室」を新設しました。断らない相談支援体制として、各分野に支援関係機関を統括するエリアディレクターを配置するとともに、エリアディレクターを統括し、「つなげる会議（重層的支援会議及び支援会</w:t>
                            </w:r>
                            <w:r w:rsidRPr="00ED0309">
                              <w:rPr>
                                <w:rFonts w:ascii="メイリオ" w:eastAsia="メイリオ" w:hAnsi="メイリオ" w:hint="eastAsia"/>
                                <w:sz w:val="24"/>
                                <w:szCs w:val="24"/>
                              </w:rPr>
                              <w:t>議）」</w:t>
                            </w:r>
                            <w:r w:rsidR="008966DE" w:rsidRPr="00ED0309">
                              <w:rPr>
                                <w:rFonts w:ascii="メイリオ" w:eastAsia="メイリオ" w:hAnsi="メイリオ" w:hint="eastAsia"/>
                                <w:sz w:val="24"/>
                                <w:szCs w:val="24"/>
                              </w:rPr>
                              <w:t>など</w:t>
                            </w:r>
                            <w:r w:rsidRPr="00ED0309">
                              <w:rPr>
                                <w:rFonts w:ascii="メイリオ" w:eastAsia="メイリオ" w:hAnsi="メイリオ" w:hint="eastAsia"/>
                                <w:sz w:val="24"/>
                                <w:szCs w:val="24"/>
                              </w:rPr>
                              <w:t>ケースの総合調整をするディレクターを、つなげる支援室に配置しています</w:t>
                            </w:r>
                            <w:r>
                              <w:rPr>
                                <w:rFonts w:ascii="メイリオ" w:eastAsia="メイリオ" w:hAnsi="メイリオ" w:hint="eastAsia"/>
                                <w:sz w:val="24"/>
                                <w:szCs w:val="24"/>
                              </w:rPr>
                              <w:t>。</w:t>
                            </w:r>
                          </w:p>
                          <w:p w14:paraId="29A4FDEA" w14:textId="77777777" w:rsidR="002929AC" w:rsidRDefault="002929AC" w:rsidP="002929AC">
                            <w:pPr>
                              <w:spacing w:line="360" w:lineRule="exact"/>
                              <w:ind w:firstLineChars="100" w:firstLine="240"/>
                              <w:rPr>
                                <w:rFonts w:ascii="メイリオ" w:eastAsia="メイリオ" w:hAnsi="メイリオ"/>
                                <w:sz w:val="24"/>
                                <w:szCs w:val="24"/>
                              </w:rPr>
                            </w:pPr>
                          </w:p>
                          <w:p w14:paraId="39ADC982" w14:textId="77777777" w:rsidR="002929AC" w:rsidRPr="0060096D"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 xml:space="preserve">　　　　　　　　　　　　　　　　　　　　　　　　　　　　　　　　　　　　　　　　　　　　　　　　　　　　　　　　　　　　　　　　　　　　　　　　　　　　　　　　　　　　　　　　　　　　　　　　　　　　　　　　　　　　　　　　　　　　　　　　　　　　　　　　　　　　　　　　　　　　　　　　　　　　　　　　　　　　　　　　　　　　　　　　　　　　　　　　　　　　　　　　　　　　　　　　　　　　　　　　　　　　　　　　　　　　　　　　　　　　　　　　　　　　　　　　　　　　　　　　　　　　　　　　　　　　　　　　　　　　　　　　　　　　　　　　　　　　　　　　　　　　　　　　　　　　　　　　　　　　　　　　　　　　　　　　　　　　　　　　　　　　　　　　　　　　　　　　　　　　　　　　　　　　　　　　　　　　　　　　　　　　　　　　　　　　　　　　　　　　　　　　　　　　　　　　　　　　　　　　　　　　　　　　　　　　　　　　　　　　　　　　　　　　　　　　　　　　　　　　　　　　　　　　　　　　　　　　　　　　　　　　　　　　　　　　　　　　　　　　　　　　　　　　　　　　　　　　　　　　　　　　　　　　　　　　　　　　　　　　　　　　　　　　　　　　　　　　　　　　　　　　　　　　　　　　　　　　　　　　　　　　　　　　　　　　　　　　　　　　　　　　　　　　　　　　　　　　　　　　　　　　　　　　　　　　　　　　　　　　　　　　　　　　　　　　　　　　　　　　　　　　　　　　　　　　　　　　　　　　　　　　　　　　　　　　　　　　　　　　　　　　　　　　　　　　　　　　　　　　　　　　　　　　　　　　　　　　　　　　　　　　　　　　　　　　　　　　　　　　　　　　　　　　　　　　　　　　　　　　　　　　　　　　　　　　　　　　　　　　　　　　　　　　　　　　　　　　　　　　　　　　　　　　　　　　　　　　　　　　　　　　　　　　　　　　　　　　　　　　　　　　　　　　　　　　　　　　　　　　　　　　　　　　　　　　　　　　　　　　　　　　　　　　　　　　　　　　　　　　　　　　　　　　　　　　　　　　　　　　　　　　　　　　　　　　　　　　　　　　　　　　　　　　　　　　　　　　　　　　　　　　　　　　　　　　　　　　　　　　　　　　　　　　　　　　　　　　　　　　　　　　　　　　　　　　　　　　　　　　　　　　　　　　　　　　　　　　　　　　　　　　　　　　　　　　　　　　　　　　　　　　　　　　　　　　　　　　　　　　　　　　　　　　　　　　　　　　　　　　　　　　　　　　　　　　　　　　　　　　　　　　　　　　　　　　　　　　　　　　　　　　　　　　　　　　　　　　　　　　　　　　　　　　　　　　　　　　　　　　　　　　　　　　　　　　　　　　　　　　　　　　　　　　　　　　　　　　　　　　　　　　　　　　　　　　　　　　　　　　　　　　　　　　　　　　　　　　　　　　　　　　　　　　　　　　　　　　　　　　　　　　　　　　　　　　　　　　　　　　　　　　　　　　　　　　　　　　　　　　　　　　　　　　　　　　　　　　　　　　　　　　　　　　　　　　　　　　　　　　　　　　　　　　　　　　　　　　　　　　　　　　　　　　　　　　　　　　　　　　　　　　　　　　　　　　　　　　　　　　　　　　　　　　　　　　　　　　　　　　　　　　　　　　　　　　　　　　　　　　　　　　　　　　　　　　　　　　　　　　　　　　　　　　　　　　　　　　　　　　　　　　　　　　　　　　　　　　　　　　　　　　　　　　　　　　　　　　　　　　　　　　　　　　　　　　　　　　　　　　　　　　　　　　　　　　　　　　　　　　　　　　　　　　　　　　　　　　　　　　　　　　　　　　　　　　　　　　　　　　</w:t>
                            </w:r>
                          </w:p>
                          <w:p w14:paraId="5B184F59" w14:textId="77777777" w:rsidR="002929AC" w:rsidRDefault="002929AC" w:rsidP="002929AC">
                            <w:pPr>
                              <w:spacing w:line="360" w:lineRule="exact"/>
                              <w:ind w:firstLineChars="100" w:firstLine="240"/>
                              <w:rPr>
                                <w:rFonts w:ascii="メイリオ" w:eastAsia="メイリオ" w:hAnsi="メイリオ"/>
                                <w:sz w:val="24"/>
                                <w:szCs w:val="24"/>
                              </w:rPr>
                            </w:pPr>
                          </w:p>
                          <w:p w14:paraId="4EA90257" w14:textId="77777777" w:rsidR="002929AC" w:rsidRDefault="002929AC" w:rsidP="002929AC">
                            <w:pPr>
                              <w:spacing w:line="360" w:lineRule="exact"/>
                              <w:ind w:firstLineChars="100" w:firstLine="240"/>
                              <w:rPr>
                                <w:rFonts w:ascii="メイリオ" w:eastAsia="メイリオ" w:hAnsi="メイリオ"/>
                                <w:sz w:val="24"/>
                                <w:szCs w:val="24"/>
                              </w:rPr>
                            </w:pPr>
                          </w:p>
                          <w:p w14:paraId="44CBAADB" w14:textId="77777777" w:rsidR="002929AC" w:rsidRDefault="002929AC" w:rsidP="002929AC">
                            <w:pPr>
                              <w:spacing w:line="360" w:lineRule="exact"/>
                              <w:ind w:firstLineChars="100" w:firstLine="240"/>
                              <w:rPr>
                                <w:rFonts w:ascii="メイリオ" w:eastAsia="メイリオ" w:hAnsi="メイリオ"/>
                                <w:sz w:val="24"/>
                                <w:szCs w:val="24"/>
                              </w:rPr>
                            </w:pPr>
                          </w:p>
                          <w:p w14:paraId="546678F0" w14:textId="77777777" w:rsidR="002929AC" w:rsidRDefault="002929AC" w:rsidP="002929AC">
                            <w:pPr>
                              <w:spacing w:line="360" w:lineRule="exact"/>
                              <w:ind w:firstLineChars="100" w:firstLine="240"/>
                              <w:rPr>
                                <w:rFonts w:ascii="メイリオ" w:eastAsia="メイリオ" w:hAnsi="メイリオ"/>
                                <w:sz w:val="24"/>
                                <w:szCs w:val="24"/>
                              </w:rPr>
                            </w:pPr>
                          </w:p>
                          <w:p w14:paraId="7A3A5FCF" w14:textId="77777777" w:rsidR="002929AC" w:rsidRDefault="002929AC" w:rsidP="002929AC">
                            <w:pPr>
                              <w:spacing w:line="360" w:lineRule="exact"/>
                              <w:ind w:firstLineChars="100" w:firstLine="240"/>
                              <w:rPr>
                                <w:rFonts w:ascii="メイリオ" w:eastAsia="メイリオ" w:hAnsi="メイリオ"/>
                                <w:sz w:val="24"/>
                                <w:szCs w:val="24"/>
                              </w:rPr>
                            </w:pPr>
                          </w:p>
                          <w:p w14:paraId="2C7A7320" w14:textId="77777777" w:rsidR="002929AC" w:rsidRDefault="002929AC" w:rsidP="002929AC">
                            <w:pPr>
                              <w:spacing w:line="360" w:lineRule="exact"/>
                              <w:ind w:firstLineChars="100" w:firstLine="240"/>
                              <w:rPr>
                                <w:rFonts w:ascii="メイリオ" w:eastAsia="メイリオ" w:hAnsi="メイリオ"/>
                                <w:sz w:val="24"/>
                                <w:szCs w:val="24"/>
                              </w:rPr>
                            </w:pPr>
                          </w:p>
                          <w:p w14:paraId="709F4DE4" w14:textId="77777777" w:rsidR="002929AC" w:rsidRDefault="002929AC" w:rsidP="002929AC">
                            <w:pPr>
                              <w:spacing w:line="360" w:lineRule="exact"/>
                              <w:ind w:firstLineChars="100" w:firstLine="240"/>
                              <w:rPr>
                                <w:rFonts w:ascii="メイリオ" w:eastAsia="メイリオ" w:hAnsi="メイリオ"/>
                                <w:sz w:val="24"/>
                                <w:szCs w:val="24"/>
                              </w:rPr>
                            </w:pPr>
                          </w:p>
                          <w:p w14:paraId="2A7C17AB" w14:textId="77777777" w:rsidR="002929AC" w:rsidRDefault="002929AC" w:rsidP="002929AC">
                            <w:pPr>
                              <w:spacing w:line="360" w:lineRule="exact"/>
                              <w:ind w:firstLineChars="100" w:firstLine="240"/>
                              <w:rPr>
                                <w:rFonts w:ascii="メイリオ" w:eastAsia="メイリオ" w:hAnsi="メイリオ"/>
                                <w:sz w:val="24"/>
                                <w:szCs w:val="24"/>
                              </w:rPr>
                            </w:pPr>
                          </w:p>
                          <w:p w14:paraId="75A4CE10" w14:textId="584043AE"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令和5</w:t>
                            </w:r>
                            <w:r>
                              <w:rPr>
                                <w:rFonts w:ascii="メイリオ" w:eastAsia="メイリオ" w:hAnsi="メイリオ"/>
                                <w:sz w:val="24"/>
                                <w:szCs w:val="24"/>
                              </w:rPr>
                              <w:t>(2023)</w:t>
                            </w:r>
                            <w:r>
                              <w:rPr>
                                <w:rFonts w:ascii="メイリオ" w:eastAsia="メイリオ" w:hAnsi="メイリオ" w:hint="eastAsia"/>
                                <w:sz w:val="24"/>
                                <w:szCs w:val="24"/>
                              </w:rPr>
                              <w:t>年度か</w:t>
                            </w:r>
                            <w:r w:rsidRPr="0090219F">
                              <w:rPr>
                                <w:rFonts w:ascii="メイリオ" w:eastAsia="メイリオ" w:hAnsi="メイリオ" w:hint="eastAsia"/>
                                <w:sz w:val="24"/>
                                <w:szCs w:val="24"/>
                              </w:rPr>
                              <w:t>ら重層的支援体制整備事業を始め、ひきこもりやセルフネグレクト</w:t>
                            </w:r>
                            <w:r w:rsidR="00A755D9"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の自らSOSが出せない支援が必要な人に対して、市社協にCSWを新たに配置し、迅速にアウトリーチ</w:t>
                            </w:r>
                            <w:r w:rsidR="001B6514"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を行い、本人に寄り添うことで継続的な支援につなげる仕組みとしています。そして、個別事例から見えてきた地域</w:t>
                            </w:r>
                            <w:r w:rsidR="009A4310" w:rsidRPr="0090219F">
                              <w:rPr>
                                <w:rFonts w:ascii="メイリオ" w:eastAsia="メイリオ" w:hAnsi="メイリオ" w:hint="eastAsia"/>
                                <w:sz w:val="24"/>
                                <w:szCs w:val="24"/>
                              </w:rPr>
                              <w:t>生活</w:t>
                            </w:r>
                            <w:r w:rsidRPr="0090219F">
                              <w:rPr>
                                <w:rFonts w:ascii="メイリオ" w:eastAsia="メイリオ" w:hAnsi="メイリオ" w:hint="eastAsia"/>
                                <w:sz w:val="24"/>
                                <w:szCs w:val="24"/>
                              </w:rPr>
                              <w:t>課題を抽出し、参加支援事業の検討につなげて</w:t>
                            </w:r>
                            <w:r>
                              <w:rPr>
                                <w:rFonts w:ascii="メイリオ" w:eastAsia="メイリオ" w:hAnsi="メイリオ" w:hint="eastAsia"/>
                                <w:sz w:val="24"/>
                                <w:szCs w:val="24"/>
                              </w:rPr>
                              <w:t>います。</w:t>
                            </w:r>
                          </w:p>
                          <w:p w14:paraId="4E823EF0" w14:textId="77777777" w:rsidR="002929AC"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また、重層的支援体制整備事業について、広く市民に関心を示してもらえるよう、独自の取組みも始めています。</w:t>
                            </w:r>
                          </w:p>
                          <w:p w14:paraId="75B5523A" w14:textId="439863D4" w:rsidR="002929AC" w:rsidRPr="00ED0309"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地元中小企業、大手企業、大学、金融機関が連携したコンソーシアム「みせるばやお」の市内会員企業に対して重層的支援体制整備事業の周知と、地域の居場所づくりに向けた連携の提案や、コミュニティ通貨「まちのコイン」を活用し、地域共生社会の啓発チラシを受け取った</w:t>
                            </w:r>
                            <w:r w:rsidR="008873D3">
                              <w:rPr>
                                <w:rFonts w:ascii="メイリオ" w:eastAsia="メイリオ" w:hAnsi="メイリオ" w:hint="eastAsia"/>
                                <w:sz w:val="24"/>
                                <w:szCs w:val="24"/>
                              </w:rPr>
                              <w:t>人</w:t>
                            </w:r>
                            <w:r>
                              <w:rPr>
                                <w:rFonts w:ascii="メイリオ" w:eastAsia="メイリオ" w:hAnsi="メイリオ" w:hint="eastAsia"/>
                                <w:sz w:val="24"/>
                                <w:szCs w:val="24"/>
                              </w:rPr>
                              <w:t>や、ショッピングモールで行った地域共生社会に関するクイズコーナーに参加した</w:t>
                            </w:r>
                            <w:r w:rsidR="008873D3">
                              <w:rPr>
                                <w:rFonts w:ascii="メイリオ" w:eastAsia="メイリオ" w:hAnsi="メイリオ" w:hint="eastAsia"/>
                                <w:sz w:val="24"/>
                                <w:szCs w:val="24"/>
                              </w:rPr>
                              <w:t>人</w:t>
                            </w:r>
                            <w:r>
                              <w:rPr>
                                <w:rFonts w:ascii="メイリオ" w:eastAsia="メイリオ" w:hAnsi="メイリオ" w:hint="eastAsia"/>
                                <w:sz w:val="24"/>
                                <w:szCs w:val="24"/>
                              </w:rPr>
                              <w:t>にコイ</w:t>
                            </w:r>
                            <w:r w:rsidRPr="00ED0309">
                              <w:rPr>
                                <w:rFonts w:ascii="メイリオ" w:eastAsia="メイリオ" w:hAnsi="メイリオ" w:hint="eastAsia"/>
                                <w:sz w:val="24"/>
                                <w:szCs w:val="24"/>
                              </w:rPr>
                              <w:t>ンの付与</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を行っています。</w:t>
                            </w:r>
                          </w:p>
                          <w:p w14:paraId="4820817E" w14:textId="0A90E45D" w:rsidR="002929AC" w:rsidRDefault="002929AC" w:rsidP="002929AC">
                            <w:pPr>
                              <w:spacing w:line="360" w:lineRule="exact"/>
                              <w:ind w:rightChars="1242" w:right="2608"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このように八尾市では、庁内関係機関による分野横断のネットワークと、市民、企業、福祉</w:t>
                            </w:r>
                            <w:r w:rsidR="00AA7B26" w:rsidRPr="00ED0309">
                              <w:rPr>
                                <w:rFonts w:ascii="メイリオ" w:eastAsia="メイリオ" w:hAnsi="メイリオ" w:hint="eastAsia"/>
                                <w:sz w:val="24"/>
                                <w:szCs w:val="24"/>
                              </w:rPr>
                              <w:t>施設等</w:t>
                            </w:r>
                            <w:r w:rsidRPr="00ED0309">
                              <w:rPr>
                                <w:rFonts w:ascii="メイリオ" w:eastAsia="メイリオ" w:hAnsi="メイリオ" w:hint="eastAsia"/>
                                <w:sz w:val="24"/>
                                <w:szCs w:val="24"/>
                              </w:rPr>
                              <w:t>、社会福祉協議会</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の庁外ネットワークの、２つの</w:t>
                            </w:r>
                            <w:r>
                              <w:rPr>
                                <w:rFonts w:ascii="メイリオ" w:eastAsia="メイリオ" w:hAnsi="メイリオ" w:hint="eastAsia"/>
                                <w:sz w:val="24"/>
                                <w:szCs w:val="24"/>
                              </w:rPr>
                              <w:t>ネットワークの充実による包括的な支援体制の整備が進められています。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090E1" id="_x0000_s1189" type="#_x0000_t202" alt="コラム&#10;八尾市における重層的支援体制整備事業&#10;～「誰ひとり取り残さない　しあわせを感じる共生のまち」をめざして～&#10;八尾市では、重層的支援体制整備事業をはじめるにあたり、令和２（2020）年度にプロジェクトチームを立ち上げ、誰ひとり断らない相談支援体制の協議をすすめ、令和３（2021）年度に組織再編を行い、多機関連携や相談支援業務の助言、人材育成を所管する「つなげる支援室」を新設しました。断らない相談支援体制として、各分野に支援関係機関を統括するエリアディレクターを配置するとともに、エリアディレクターを統括し、「つなげる会議（重層的支援会議及び支援会議）」などケースの総合調整をするディレクターを、つなげる支援室に配置しています。&#10;令和5(2023)年度から重層的支援体制整備事業を始め、ひきこもりやセルフネグレクトなどの自らSOSが出せない支援が必要な人に対して、市社協にCSWを新たに配置し、迅速にアウトリーチ（※）を行い、本人に寄り添うことで継続的な支援につなげる仕組みとしています。そして、個別事例から見えてきた地域生活課題を抽出し、参加支援事業の検討につなげています。&#10;また、重層的支援体制整備事業について、広く市民に関心を示してもらえるよう、独自の取組みも始めています。&#10;地元中小企業、大手企業、大学、金融機関が連携したコンソーシアム「みせるばやお」の市内会員企業に対して重層的支援体制整備事業の周知と、地域の居場所づくりに向けた連携の提案や、コミュニティ通貨「まちのコイン」を活用し、地域共生社会の啓発チラシを受け取った人や、ショッピングモールで行った地域共生社会に関するクイズコーナーに参加した人にコインの付与等を行っています。&#10;このように八尾市では、庁内関係機関による分野横断のネットワークと、市民、企業、福祉施設等、社会福祉協議会等の庁外ネットワークの、２つのネットワークの充実による包括的な支援体制の整備が進められています。" style="position:absolute;left:0;text-align:left;margin-left:0;margin-top:2.9pt;width:464.25pt;height:691.2pt;z-index:251673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QMeqwcAAGcOAAAOAAAAZHJzL2Uyb0RvYy54bWysV1tPG0kWfl9p/0OrV1rtPky4JEwSNs6I&#10;zSijlaLJSMwqz40vwVrb7e3uBDJPrm4MBsOYqzOQzDgk5hIIxhAmEAPhv0y5uu2n/IX9TnUbDEGb&#10;1WqiyHR3VZ3zne98p+rUra+GkwnlcdQw43oqpHZd6VSVaCqsR+KphyH1n9/f/eKGqpiWlopoCT0V&#10;DalPoqb61e0//uHWULo32q0P6olI1FBgJGX2DqVD6qBlpXs7OszwYDSpmVf0dDSFwZhuJDULr8bD&#10;joihDcF6MtHR3dn5ZceQbkTShh6Omia+fu0Pqrel/VgsGrbux2Jm1FISIRXYLPlryN8B+u24fUvr&#10;fWho6cF4OICh/R8oklo8Baenpr7WLE15ZMQ/MZWMhw3d1GPWlbCe7NBjsXg4KmNANF2dF6LpH9TS&#10;URkLyDHTpzSZv5/Z8LePvzOUeCSk9nSpSkpLIkfcGeX2FrffcyencOc5dxxub+NdoTmRqBkGgdx+&#10;y53X3Hnx5z8N9/1NZDdF9YM4sDnb5GyCsxlu55tjU2Kn7C2NuPPbbmGvfjwncu/chT1hL9ZreXdl&#10;Sy79ePwLz0w2Nqqc7XK2zu0JUSji163kOVvgbIOzEZ7JcPaUM5vbBc6ecXvWHSlx9hOciOyON4/n&#10;CmcfOFvmmSmMcptxVpRLVmH/IsQ1zrZ5hn0WH1nCTPLD4ErGhghLQIfl9cOymJ38eDT78SjX3dnd&#10;+fFoXLzfE7VVmuc85Q4oPOD2GnHn5LjDuHMEvmDU24St5foBeJqFofbY3SJWjftRe88OGptj7eQh&#10;TDE139iqSmSLnC0SsjMocz6UrnYo3q8j3vt5MTrl7YPc2cbypCSUifKS+7rULL5sZl650zVuj7T7&#10;Q3ZEHg4qYuJ1Yz1DPmo19+fphr3r5qZhxx3PeJVliSCP/HFWlqBBfd5HLCplPxlusdpY35LJQIaQ&#10;xRLP2J+Lc91PHvyK6RGRG22O/QhafcvAXD+xffDE5q87bv5NgMRe584Gt19yZ4zbr7jzRir3hKi3&#10;Z5vZKe8YQgFrSABcgBCp2AzS+98Wtlw8BZ4LwdaPlpAP8H5RTfK7KCDHb4MUBjPHiRaS9Wtu70hg&#10;78Gzt18Q07nGxgkKBFADkJdFQRguZZtttgIEyVDhiCyJRbAtC8DXa89foNWrf20pNQ+1XUT+SZ0C&#10;j1jDTJKarFLgnyPqUAf2CLcPuQPFL3AHtVcNOIfi/RhZpTGGjIz33+/nbFKM1aiAZVX7tNDHk2xj&#10;FZY3oDFkWWz7Olml7B/YXvkDRI/vd/ofAAnkRBJqDxYldJJtZugjpd5elfW2IeuNITW/ZQ5REVh7&#10;Kn73+ZuWL+CfcPcPORuloEgVa967Re/dEjYuQGqB3GznvH64gLLi7ETOv8g2Zz+fqTeTF7kVbHf1&#10;D5Acsd1YxQPIQYJAY0k8r4pSCVuYu3fY2NhtojwR48SxJIr0Jgq2mHgRSEhum1CLW37eWKeKOEN1&#10;ScZl/lFt/8NOF1hCTJL1msNZAdy71RliuvhSnOAMmPXKyI8Ml5KPbSpHlWQjmlF48fJvKNXYMwrF&#10;gB7bDoRzCTqKPOvUD7ZEtVA/YthxKNrymjueb38VW4SoOTbT+GUqqHk2GexZ/m5CJ9Fbbh/LWtqX&#10;xf9CVinS80yWepVkimOJCq+CsMRoFnUr5pYDR22a+3wxwMLMuldaodwDsMwfmd3Jihd72BY5w1CB&#10;agNmp8Ef/pdagCtuYdpdBm0407DpAHmJOyvcyctD91Uzs9TYhVnsp6iBZZilOXaZApQnG1TizUOj&#10;UhnStX8AokgQEcFYmPMWa/K0wf4CNmZFARmboUOVvQIS0n3gfZ87a3S4O/OSQJQu9k2cUVDVmiwV&#10;mu8HeN4LKaK14aIxKHMbNhEL1k7QLwKXqpVikR6pMluBsEr98Kf6wY/e1mlNwtGnG5asRxAg5QWT&#10;Zz3Gmn+AixpDJs8dB+SHROkfGe76Bh00YBFbEwWKYxiHMc6C7SB7vsRxurUE6K0WvJVxt3iMM4sA&#10;QtaSWv+7f/qCaRoC2QBQLl5mvIKFaA1keV7qvSKyWVHxtywJeDKLU6x9z/H7JXjxWybsk83MruxE&#10;QBsEco4wamSH0mYv+rn+NDo6a/jv+jAa8tZ3Ex+pPx2OGUn6i85TwTha4ienbXB02FLC+Nhz42bP&#10;zes9qhLG2I3r1290X5ONcsfZ8rRhWt9E9aRCDyHVQJ8t21/t8T3TAhRMbU0hb6aeiEfuxhMJ+fLE&#10;vJMwlMcaWnJ08hF9SFUSmmnhY0i9K/8Rapg4tyyRUoZC6pdXezqlp3Nj5OvU5kBCC//rUwuwl0jB&#10;LLHks0FP1vDAsGx/u652t7ga0CNPQKGh+7cFMx2+G4eDe8D4nWZokjVceaz7+IkldKDSgydVGdSN&#10;Hy77TvPRtWNUVYZw3Qip5r8faUYUof8jhX7+Ztc1kKxY8uVaz/VuvBjtIwPtI6lHyTs66EM7DnTy&#10;keZbidZjzNCTD3Az6iOvGNJSYfgOqVbr8Y6FNwzgZhWO9vXJZ9xI0pp1L9WfDpNpyhUR+/3wA81I&#10;B5m2IJJv9dbFROu9kHB/Lq1M6X2PLD0Wl2ogpn1WgwTgNiMzHNy86LrU/i5nnd0Pb/8HAAD//wMA&#10;UEsDBBQABgAIAAAAIQB7b0Nk2gAAAAcBAAAPAAAAZHJzL2Rvd25yZXYueG1sTI/BTsMwEETvSPyD&#10;tUjcqENQkRviVAiJI0KEHuDm2ktiiNdR7KahX89yguNoRjNv6u0SBjHjlHwkDderAgSSjc5Tp2H3&#10;+nilQKRsyJkhEmr4xgTb5vysNpWLR3rBuc2d4BJKldHQ5zxWUibbYzBpFUck9j7iFExmOXXSTebI&#10;5WGQZVHcymA88UJvRnzo0X61h6DB0Vsk++6fTp5a6zenZ/VpZ60vL5b7OxAZl/wXhl98RoeGmfbx&#10;QC6JQQMfyRrWjM/mplRrEHtO3ShVgmxq+Z+/+QEAAP//AwBQSwECLQAUAAYACAAAACEAtoM4kv4A&#10;AADhAQAAEwAAAAAAAAAAAAAAAAAAAAAAW0NvbnRlbnRfVHlwZXNdLnhtbFBLAQItABQABgAIAAAA&#10;IQA4/SH/1gAAAJQBAAALAAAAAAAAAAAAAAAAAC8BAABfcmVscy8ucmVsc1BLAQItABQABgAIAAAA&#10;IQDEaQMeqwcAAGcOAAAOAAAAAAAAAAAAAAAAAC4CAABkcnMvZTJvRG9jLnhtbFBLAQItABQABgAI&#10;AAAAIQB7b0Nk2gAAAAcBAAAPAAAAAAAAAAAAAAAAAAUKAABkcnMvZG93bnJldi54bWxQSwUGAAAA&#10;AAQABADzAAAADAsAAAAA&#10;" fillcolor="window" strokeweight=".5pt">
                <v:textbox>
                  <w:txbxContent>
                    <w:p w14:paraId="4F57A38E" w14:textId="77777777" w:rsidR="002929AC" w:rsidRPr="002378E8" w:rsidRDefault="002929AC" w:rsidP="002929AC">
                      <w:pPr>
                        <w:spacing w:line="360" w:lineRule="exact"/>
                        <w:ind w:firstLineChars="100" w:firstLine="240"/>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八尾市における重層的支援体制整備事業</w:t>
                      </w:r>
                    </w:p>
                    <w:p w14:paraId="702A6469" w14:textId="77777777" w:rsidR="002929AC" w:rsidRPr="002378E8" w:rsidRDefault="002929AC" w:rsidP="002929AC">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　しあわせを感じる共生のまち」をめざして～</w:t>
                      </w:r>
                    </w:p>
                    <w:p w14:paraId="255B0A94" w14:textId="77777777" w:rsidR="002929AC" w:rsidRPr="000E1340" w:rsidRDefault="002929AC" w:rsidP="002929AC">
                      <w:pPr>
                        <w:spacing w:line="360" w:lineRule="exact"/>
                        <w:ind w:firstLineChars="100" w:firstLine="240"/>
                        <w:rPr>
                          <w:rFonts w:ascii="メイリオ" w:eastAsia="メイリオ" w:hAnsi="メイリオ"/>
                          <w:sz w:val="24"/>
                          <w:szCs w:val="24"/>
                        </w:rPr>
                      </w:pPr>
                    </w:p>
                    <w:p w14:paraId="30B1A21D" w14:textId="41AF4EB5"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八尾市では、重層的支援体制整備事業をはじめるにあたり、令和２（202</w:t>
                      </w:r>
                      <w:r>
                        <w:rPr>
                          <w:rFonts w:ascii="メイリオ" w:eastAsia="メイリオ" w:hAnsi="メイリオ"/>
                          <w:sz w:val="24"/>
                          <w:szCs w:val="24"/>
                        </w:rPr>
                        <w:t>0</w:t>
                      </w:r>
                      <w:r>
                        <w:rPr>
                          <w:rFonts w:ascii="メイリオ" w:eastAsia="メイリオ" w:hAnsi="メイリオ" w:hint="eastAsia"/>
                          <w:sz w:val="24"/>
                          <w:szCs w:val="24"/>
                        </w:rPr>
                        <w:t>）年度にプロジェクトチームを立ち上げ、誰ひとり断らない相談支援体制の協議をすすめ、令和３（202</w:t>
                      </w:r>
                      <w:r>
                        <w:rPr>
                          <w:rFonts w:ascii="メイリオ" w:eastAsia="メイリオ" w:hAnsi="メイリオ"/>
                          <w:sz w:val="24"/>
                          <w:szCs w:val="24"/>
                        </w:rPr>
                        <w:t>1</w:t>
                      </w:r>
                      <w:r>
                        <w:rPr>
                          <w:rFonts w:ascii="メイリオ" w:eastAsia="メイリオ" w:hAnsi="メイリオ" w:hint="eastAsia"/>
                          <w:sz w:val="24"/>
                          <w:szCs w:val="24"/>
                        </w:rPr>
                        <w:t>）年度に組織</w:t>
                      </w:r>
                      <w:r>
                        <w:rPr>
                          <w:rFonts w:ascii="メイリオ" w:eastAsia="メイリオ" w:hAnsi="メイリオ"/>
                          <w:sz w:val="24"/>
                          <w:szCs w:val="24"/>
                        </w:rPr>
                        <w:t>再編</w:t>
                      </w:r>
                      <w:r>
                        <w:rPr>
                          <w:rFonts w:ascii="メイリオ" w:eastAsia="メイリオ" w:hAnsi="メイリオ" w:hint="eastAsia"/>
                          <w:sz w:val="24"/>
                          <w:szCs w:val="24"/>
                        </w:rPr>
                        <w:t>を行い、多機関連携や相談支援業務の助言、人材育成を所管する「つなげる支援室」を新設しました。断らない相談支援体制として、各分野に支援関係機関を統括するエリアディレクターを配置するとともに、エリアディレクターを統括し、「つなげる会議（重層的支援会議及び支援会</w:t>
                      </w:r>
                      <w:r w:rsidRPr="00ED0309">
                        <w:rPr>
                          <w:rFonts w:ascii="メイリオ" w:eastAsia="メイリオ" w:hAnsi="メイリオ" w:hint="eastAsia"/>
                          <w:sz w:val="24"/>
                          <w:szCs w:val="24"/>
                        </w:rPr>
                        <w:t>議）」</w:t>
                      </w:r>
                      <w:r w:rsidR="008966DE" w:rsidRPr="00ED0309">
                        <w:rPr>
                          <w:rFonts w:ascii="メイリオ" w:eastAsia="メイリオ" w:hAnsi="メイリオ" w:hint="eastAsia"/>
                          <w:sz w:val="24"/>
                          <w:szCs w:val="24"/>
                        </w:rPr>
                        <w:t>など</w:t>
                      </w:r>
                      <w:r w:rsidRPr="00ED0309">
                        <w:rPr>
                          <w:rFonts w:ascii="メイリオ" w:eastAsia="メイリオ" w:hAnsi="メイリオ" w:hint="eastAsia"/>
                          <w:sz w:val="24"/>
                          <w:szCs w:val="24"/>
                        </w:rPr>
                        <w:t>ケースの総合調整をするディレクターを、つなげる支援室に配置しています</w:t>
                      </w:r>
                      <w:r>
                        <w:rPr>
                          <w:rFonts w:ascii="メイリオ" w:eastAsia="メイリオ" w:hAnsi="メイリオ" w:hint="eastAsia"/>
                          <w:sz w:val="24"/>
                          <w:szCs w:val="24"/>
                        </w:rPr>
                        <w:t>。</w:t>
                      </w:r>
                    </w:p>
                    <w:p w14:paraId="29A4FDEA" w14:textId="77777777" w:rsidR="002929AC" w:rsidRDefault="002929AC" w:rsidP="002929AC">
                      <w:pPr>
                        <w:spacing w:line="360" w:lineRule="exact"/>
                        <w:ind w:firstLineChars="100" w:firstLine="240"/>
                        <w:rPr>
                          <w:rFonts w:ascii="メイリオ" w:eastAsia="メイリオ" w:hAnsi="メイリオ"/>
                          <w:sz w:val="24"/>
                          <w:szCs w:val="24"/>
                        </w:rPr>
                      </w:pPr>
                    </w:p>
                    <w:p w14:paraId="39ADC982" w14:textId="77777777" w:rsidR="002929AC" w:rsidRPr="0060096D"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 xml:space="preserve">　　　　　　　　　　　　　　　　　　　　　　　　　　　　　　　　　　　　　　　　　　　　　　　　　　　　　　　　　　　　　　　　　　　　　　　　　　　　　　　　　　　　　　　　　　　　　　　　　　　　　　　　　　　　　　　　　　　　　　　　　　　　　　　　　　　　　　　　　　　　　　　　　　　　　　　　　　　　　　　　　　　　　　　　　　　　　　　　　　　　　　　　　　　　　　　　　　　　　　　　　　　　　　　　　　　　　　　　　　　　　　　　　　　　　　　　　　　　　　　　　　　　　　　　　　　　　　　　　　　　　　　　　　　　　　　　　　　　　　　　　　　　　　　　　　　　　　　　　　　　　　　　　　　　　　　　　　　　　　　　　　　　　　　　　　　　　　　　　　　　　　　　　　　　　　　　　　　　　　　　　　　　　　　　　　　　　　　　　　　　　　　　　　　　　　　　　　　　　　　　　　　　　　　　　　　　　　　　　　　　　　　　　　　　　　　　　　　　　　　　　　　　　　　　　　　　　　　　　　　　　　　　　　　　　　　　　　　　　　　　　　　　　　　　　　　　　　　　　　　　　　　　　　　　　　　　　　　　　　　　　　　　　　　　　　　　　　　　　　　　　　　　　　　　　　　　　　　　　　　　　　　　　　　　　　　　　　　　　　　　　　　　　　　　　　　　　　　　　　　　　　　　　　　　　　　　　　　　　　　　　　　　　　　　　　　　　　　　　　　　　　　　　　　　　　　　　　　　　　　　　　　　　　　　　　　　　　　　　　　　　　　　　　　　　　　　　　　　　　　　　　　　　　　　　　　　　　　　　　　　　　　　　　　　　　　　　　　　　　　　　　　　　　　　　　　　　　　　　　　　　　　　　　　　　　　　　　　　　　　　　　　　　　　　　　　　　　　　　　　　　　　　　　　　　　　　　　　　　　　　　　　　　　　　　　　　　　　　　　　　　　　　　　　　　　　　　　　　　　　　　　　　　　　　　　　　　　　　　　　　　　　　　　　　　　　　　　　　　　　　　　　　　　　　　　　　　　　　　　　　　　　　　　　　　　　　　　　　　　　　　　　　　　　　　　　　　　　　　　　　　　　　　　　　　　　　　　　　　　　　　　　　　　　　　　　　　　　　　　　　　　　　　　　　　　　　　　　　　　　　　　　　　　　　　　　　　　　　　　　　　　　　　　　　　　　　　　　　　　　　　　　　　　　　　　　　　　　　　　　　　　　　　　　　　　　　　　　　　　　　　　　　　　　　　　　　　　　　　　　　　　　　　　　　　　　　　　　　　　　　　　　　　　　　　　　　　　　　　　　　　　　　　　　　　　　　　　　　　　　　　　　　　　　　　　　　　　　　　　　　　　　　　　　　　　　　　　　　　　　　　　　　　　　　　　　　　　　　　　　　　　　　　　　　　　　　　　　　　　　　　　　　　　　　　　　　　　　　　　　　　　　　　　　　　　　　　　　　　　　　　　　　　　　　　　　　　　　　　　　　　　　　　　　　　　　　　　　　　　　　　　　　　　　　　　　　　　　　　　　　　　　　　　　　　　　　　　　　　　　　　　　　　　　　　　　　　　　　　　　　　　　　　　　　　　　　　　　　　　　　　　　　　　　　　　　　　　　　　　　　　　　　　　　　　　　　　　　　　　　　　　　　　　　　　　　　　　　　　　　　　　　　　　　　　　　　　　　　　　　　　　　　　　　　　　　　　　　　　　　　　　　　　　　　　　　　　　　　　　　　　　　　　　　　　　　　　　　　　　　　　　　　　　　　　　　　　　　　　　　　　　　　　　　　　　　　　　　　　　　　　　　　　　　　　　　　　　　　　　　　</w:t>
                      </w:r>
                    </w:p>
                    <w:p w14:paraId="5B184F59" w14:textId="77777777" w:rsidR="002929AC" w:rsidRDefault="002929AC" w:rsidP="002929AC">
                      <w:pPr>
                        <w:spacing w:line="360" w:lineRule="exact"/>
                        <w:ind w:firstLineChars="100" w:firstLine="240"/>
                        <w:rPr>
                          <w:rFonts w:ascii="メイリオ" w:eastAsia="メイリオ" w:hAnsi="メイリオ"/>
                          <w:sz w:val="24"/>
                          <w:szCs w:val="24"/>
                        </w:rPr>
                      </w:pPr>
                    </w:p>
                    <w:p w14:paraId="4EA90257" w14:textId="77777777" w:rsidR="002929AC" w:rsidRDefault="002929AC" w:rsidP="002929AC">
                      <w:pPr>
                        <w:spacing w:line="360" w:lineRule="exact"/>
                        <w:ind w:firstLineChars="100" w:firstLine="240"/>
                        <w:rPr>
                          <w:rFonts w:ascii="メイリオ" w:eastAsia="メイリオ" w:hAnsi="メイリオ"/>
                          <w:sz w:val="24"/>
                          <w:szCs w:val="24"/>
                        </w:rPr>
                      </w:pPr>
                    </w:p>
                    <w:p w14:paraId="44CBAADB" w14:textId="77777777" w:rsidR="002929AC" w:rsidRDefault="002929AC" w:rsidP="002929AC">
                      <w:pPr>
                        <w:spacing w:line="360" w:lineRule="exact"/>
                        <w:ind w:firstLineChars="100" w:firstLine="240"/>
                        <w:rPr>
                          <w:rFonts w:ascii="メイリオ" w:eastAsia="メイリオ" w:hAnsi="メイリオ"/>
                          <w:sz w:val="24"/>
                          <w:szCs w:val="24"/>
                        </w:rPr>
                      </w:pPr>
                    </w:p>
                    <w:p w14:paraId="546678F0" w14:textId="77777777" w:rsidR="002929AC" w:rsidRDefault="002929AC" w:rsidP="002929AC">
                      <w:pPr>
                        <w:spacing w:line="360" w:lineRule="exact"/>
                        <w:ind w:firstLineChars="100" w:firstLine="240"/>
                        <w:rPr>
                          <w:rFonts w:ascii="メイリオ" w:eastAsia="メイリオ" w:hAnsi="メイリオ"/>
                          <w:sz w:val="24"/>
                          <w:szCs w:val="24"/>
                        </w:rPr>
                      </w:pPr>
                    </w:p>
                    <w:p w14:paraId="7A3A5FCF" w14:textId="77777777" w:rsidR="002929AC" w:rsidRDefault="002929AC" w:rsidP="002929AC">
                      <w:pPr>
                        <w:spacing w:line="360" w:lineRule="exact"/>
                        <w:ind w:firstLineChars="100" w:firstLine="240"/>
                        <w:rPr>
                          <w:rFonts w:ascii="メイリオ" w:eastAsia="メイリオ" w:hAnsi="メイリオ"/>
                          <w:sz w:val="24"/>
                          <w:szCs w:val="24"/>
                        </w:rPr>
                      </w:pPr>
                    </w:p>
                    <w:p w14:paraId="2C7A7320" w14:textId="77777777" w:rsidR="002929AC" w:rsidRDefault="002929AC" w:rsidP="002929AC">
                      <w:pPr>
                        <w:spacing w:line="360" w:lineRule="exact"/>
                        <w:ind w:firstLineChars="100" w:firstLine="240"/>
                        <w:rPr>
                          <w:rFonts w:ascii="メイリオ" w:eastAsia="メイリオ" w:hAnsi="メイリオ"/>
                          <w:sz w:val="24"/>
                          <w:szCs w:val="24"/>
                        </w:rPr>
                      </w:pPr>
                    </w:p>
                    <w:p w14:paraId="709F4DE4" w14:textId="77777777" w:rsidR="002929AC" w:rsidRDefault="002929AC" w:rsidP="002929AC">
                      <w:pPr>
                        <w:spacing w:line="360" w:lineRule="exact"/>
                        <w:ind w:firstLineChars="100" w:firstLine="240"/>
                        <w:rPr>
                          <w:rFonts w:ascii="メイリオ" w:eastAsia="メイリオ" w:hAnsi="メイリオ"/>
                          <w:sz w:val="24"/>
                          <w:szCs w:val="24"/>
                        </w:rPr>
                      </w:pPr>
                    </w:p>
                    <w:p w14:paraId="2A7C17AB" w14:textId="77777777" w:rsidR="002929AC" w:rsidRDefault="002929AC" w:rsidP="002929AC">
                      <w:pPr>
                        <w:spacing w:line="360" w:lineRule="exact"/>
                        <w:ind w:firstLineChars="100" w:firstLine="240"/>
                        <w:rPr>
                          <w:rFonts w:ascii="メイリオ" w:eastAsia="メイリオ" w:hAnsi="メイリオ"/>
                          <w:sz w:val="24"/>
                          <w:szCs w:val="24"/>
                        </w:rPr>
                      </w:pPr>
                    </w:p>
                    <w:p w14:paraId="75A4CE10" w14:textId="584043AE" w:rsidR="002929AC"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令和5</w:t>
                      </w:r>
                      <w:r>
                        <w:rPr>
                          <w:rFonts w:ascii="メイリオ" w:eastAsia="メイリオ" w:hAnsi="メイリオ"/>
                          <w:sz w:val="24"/>
                          <w:szCs w:val="24"/>
                        </w:rPr>
                        <w:t>(2023)</w:t>
                      </w:r>
                      <w:r>
                        <w:rPr>
                          <w:rFonts w:ascii="メイリオ" w:eastAsia="メイリオ" w:hAnsi="メイリオ" w:hint="eastAsia"/>
                          <w:sz w:val="24"/>
                          <w:szCs w:val="24"/>
                        </w:rPr>
                        <w:t>年度か</w:t>
                      </w:r>
                      <w:r w:rsidRPr="0090219F">
                        <w:rPr>
                          <w:rFonts w:ascii="メイリオ" w:eastAsia="メイリオ" w:hAnsi="メイリオ" w:hint="eastAsia"/>
                          <w:sz w:val="24"/>
                          <w:szCs w:val="24"/>
                        </w:rPr>
                        <w:t>ら重層的支援体制整備事業を始め、ひきこもりやセルフネグレクト</w:t>
                      </w:r>
                      <w:r w:rsidR="00A755D9"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の自らSOSが出せない支援が必要な人に対して、市社協にCSWを新たに配置し、迅速にアウトリーチ</w:t>
                      </w:r>
                      <w:r w:rsidR="001B6514"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を行い、本人に寄り添うことで継続的な支援につなげる仕組みとしています。そして、個別事例から見えてきた地域</w:t>
                      </w:r>
                      <w:r w:rsidR="009A4310" w:rsidRPr="0090219F">
                        <w:rPr>
                          <w:rFonts w:ascii="メイリオ" w:eastAsia="メイリオ" w:hAnsi="メイリオ" w:hint="eastAsia"/>
                          <w:sz w:val="24"/>
                          <w:szCs w:val="24"/>
                        </w:rPr>
                        <w:t>生活</w:t>
                      </w:r>
                      <w:r w:rsidRPr="0090219F">
                        <w:rPr>
                          <w:rFonts w:ascii="メイリオ" w:eastAsia="メイリオ" w:hAnsi="メイリオ" w:hint="eastAsia"/>
                          <w:sz w:val="24"/>
                          <w:szCs w:val="24"/>
                        </w:rPr>
                        <w:t>課題を抽出し、参加支援事業の検討につなげて</w:t>
                      </w:r>
                      <w:r>
                        <w:rPr>
                          <w:rFonts w:ascii="メイリオ" w:eastAsia="メイリオ" w:hAnsi="メイリオ" w:hint="eastAsia"/>
                          <w:sz w:val="24"/>
                          <w:szCs w:val="24"/>
                        </w:rPr>
                        <w:t>います。</w:t>
                      </w:r>
                    </w:p>
                    <w:p w14:paraId="4E823EF0" w14:textId="77777777" w:rsidR="002929AC"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また、重層的支援体制整備事業について、広く市民に関心を示してもらえるよう、独自の取組みも始めています。</w:t>
                      </w:r>
                    </w:p>
                    <w:p w14:paraId="75B5523A" w14:textId="439863D4" w:rsidR="002929AC" w:rsidRPr="00ED0309" w:rsidRDefault="002929AC" w:rsidP="002929AC">
                      <w:pPr>
                        <w:spacing w:line="360" w:lineRule="exact"/>
                        <w:ind w:rightChars="1242" w:right="2608" w:firstLineChars="100" w:firstLine="240"/>
                        <w:rPr>
                          <w:rFonts w:ascii="メイリオ" w:eastAsia="メイリオ" w:hAnsi="メイリオ"/>
                          <w:sz w:val="24"/>
                          <w:szCs w:val="24"/>
                        </w:rPr>
                      </w:pPr>
                      <w:r>
                        <w:rPr>
                          <w:rFonts w:ascii="メイリオ" w:eastAsia="メイリオ" w:hAnsi="メイリオ" w:hint="eastAsia"/>
                          <w:sz w:val="24"/>
                          <w:szCs w:val="24"/>
                        </w:rPr>
                        <w:t>地元中小企業、大手企業、大学、金融機関が連携したコンソーシアム「みせるばやお」の市内会員企業に対して重層的支援体制整備事業の周知と、地域の居場所づくりに向けた連携の提案や、コミュニティ通貨「まちのコイン」を活用し、地域共生社会の啓発チラシを受け取った</w:t>
                      </w:r>
                      <w:r w:rsidR="008873D3">
                        <w:rPr>
                          <w:rFonts w:ascii="メイリオ" w:eastAsia="メイリオ" w:hAnsi="メイリオ" w:hint="eastAsia"/>
                          <w:sz w:val="24"/>
                          <w:szCs w:val="24"/>
                        </w:rPr>
                        <w:t>人</w:t>
                      </w:r>
                      <w:r>
                        <w:rPr>
                          <w:rFonts w:ascii="メイリオ" w:eastAsia="メイリオ" w:hAnsi="メイリオ" w:hint="eastAsia"/>
                          <w:sz w:val="24"/>
                          <w:szCs w:val="24"/>
                        </w:rPr>
                        <w:t>や、ショッピングモールで行った地域共生社会に関するクイズコーナーに参加した</w:t>
                      </w:r>
                      <w:r w:rsidR="008873D3">
                        <w:rPr>
                          <w:rFonts w:ascii="メイリオ" w:eastAsia="メイリオ" w:hAnsi="メイリオ" w:hint="eastAsia"/>
                          <w:sz w:val="24"/>
                          <w:szCs w:val="24"/>
                        </w:rPr>
                        <w:t>人</w:t>
                      </w:r>
                      <w:r>
                        <w:rPr>
                          <w:rFonts w:ascii="メイリオ" w:eastAsia="メイリオ" w:hAnsi="メイリオ" w:hint="eastAsia"/>
                          <w:sz w:val="24"/>
                          <w:szCs w:val="24"/>
                        </w:rPr>
                        <w:t>にコイ</w:t>
                      </w:r>
                      <w:r w:rsidRPr="00ED0309">
                        <w:rPr>
                          <w:rFonts w:ascii="メイリオ" w:eastAsia="メイリオ" w:hAnsi="メイリオ" w:hint="eastAsia"/>
                          <w:sz w:val="24"/>
                          <w:szCs w:val="24"/>
                        </w:rPr>
                        <w:t>ンの付与</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を行っています。</w:t>
                      </w:r>
                    </w:p>
                    <w:p w14:paraId="4820817E" w14:textId="0A90E45D" w:rsidR="002929AC" w:rsidRDefault="002929AC" w:rsidP="002929AC">
                      <w:pPr>
                        <w:spacing w:line="360" w:lineRule="exact"/>
                        <w:ind w:rightChars="1242" w:right="2608"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このように八尾市では、庁内関係機関による分野横断のネットワークと、市民、企業、福祉</w:t>
                      </w:r>
                      <w:r w:rsidR="00AA7B26" w:rsidRPr="00ED0309">
                        <w:rPr>
                          <w:rFonts w:ascii="メイリオ" w:eastAsia="メイリオ" w:hAnsi="メイリオ" w:hint="eastAsia"/>
                          <w:sz w:val="24"/>
                          <w:szCs w:val="24"/>
                        </w:rPr>
                        <w:t>施設等</w:t>
                      </w:r>
                      <w:r w:rsidRPr="00ED0309">
                        <w:rPr>
                          <w:rFonts w:ascii="メイリオ" w:eastAsia="メイリオ" w:hAnsi="メイリオ" w:hint="eastAsia"/>
                          <w:sz w:val="24"/>
                          <w:szCs w:val="24"/>
                        </w:rPr>
                        <w:t>、社会福祉協議会</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の庁外ネットワークの、２つの</w:t>
                      </w:r>
                      <w:r>
                        <w:rPr>
                          <w:rFonts w:ascii="メイリオ" w:eastAsia="メイリオ" w:hAnsi="メイリオ" w:hint="eastAsia"/>
                          <w:sz w:val="24"/>
                          <w:szCs w:val="24"/>
                        </w:rPr>
                        <w:t>ネットワークの充実による包括的な支援体制の整備が進められています。</w:t>
                      </w:r>
                    </w:p>
                  </w:txbxContent>
                </v:textbox>
                <w10:wrap anchorx="margin"/>
              </v:shape>
            </w:pict>
          </mc:Fallback>
        </mc:AlternateContent>
      </w:r>
    </w:p>
    <w:p w14:paraId="701B2893" w14:textId="2B7DB017" w:rsidR="002929AC" w:rsidRDefault="002929AC" w:rsidP="002929AC">
      <w:r w:rsidRPr="00806F83">
        <w:rPr>
          <w:noProof/>
        </w:rPr>
        <w:drawing>
          <wp:anchor distT="0" distB="0" distL="114300" distR="114300" simplePos="0" relativeHeight="251675136" behindDoc="0" locked="0" layoutInCell="1" allowOverlap="1" wp14:anchorId="670CC4B6" wp14:editId="4C600D91">
            <wp:simplePos x="0" y="0"/>
            <wp:positionH relativeFrom="column">
              <wp:posOffset>4432300</wp:posOffset>
            </wp:positionH>
            <wp:positionV relativeFrom="paragraph">
              <wp:posOffset>6865620</wp:posOffset>
            </wp:positionV>
            <wp:extent cx="1158240" cy="1658968"/>
            <wp:effectExtent l="0" t="0" r="3810" b="0"/>
            <wp:wrapNone/>
            <wp:docPr id="67" name="図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図 67">
                      <a:extLst>
                        <a:ext uri="{C183D7F6-B498-43B3-948B-1728B52AA6E4}">
                          <adec:decorative xmlns:adec="http://schemas.microsoft.com/office/drawing/2017/decorative" val="1"/>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58240" cy="16589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112" behindDoc="0" locked="0" layoutInCell="1" allowOverlap="1" wp14:anchorId="040F3685" wp14:editId="1BF542BA">
            <wp:simplePos x="0" y="0"/>
            <wp:positionH relativeFrom="column">
              <wp:posOffset>4249420</wp:posOffset>
            </wp:positionH>
            <wp:positionV relativeFrom="paragraph">
              <wp:posOffset>5623560</wp:posOffset>
            </wp:positionV>
            <wp:extent cx="1531620" cy="1149192"/>
            <wp:effectExtent l="0" t="0" r="0" b="0"/>
            <wp:wrapNone/>
            <wp:docPr id="68" name="図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図 68">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31620" cy="114919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160" behindDoc="0" locked="0" layoutInCell="1" allowOverlap="1" wp14:anchorId="7FE6C101" wp14:editId="2B0DA540">
            <wp:simplePos x="0" y="0"/>
            <wp:positionH relativeFrom="margin">
              <wp:posOffset>644525</wp:posOffset>
            </wp:positionH>
            <wp:positionV relativeFrom="paragraph">
              <wp:posOffset>2117090</wp:posOffset>
            </wp:positionV>
            <wp:extent cx="4856413" cy="2324100"/>
            <wp:effectExtent l="0" t="0" r="1905" b="0"/>
            <wp:wrapNone/>
            <wp:docPr id="69" name="図 12">
              <a:extLst xmlns:a="http://schemas.openxmlformats.org/drawingml/2006/main">
                <a:ext uri="{FF2B5EF4-FFF2-40B4-BE49-F238E27FC236}">
                  <a16:creationId xmlns:a16="http://schemas.microsoft.com/office/drawing/2014/main" id="{5126BE20-7A5D-4A5C-AB34-1E6F6FA28D3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12">
                      <a:extLst>
                        <a:ext uri="{FF2B5EF4-FFF2-40B4-BE49-F238E27FC236}">
                          <a16:creationId xmlns:a16="http://schemas.microsoft.com/office/drawing/2014/main" id="{5126BE20-7A5D-4A5C-AB34-1E6F6FA28D35}"/>
                        </a:ext>
                        <a:ext uri="{C183D7F6-B498-43B3-948B-1728B52AA6E4}">
                          <adec:decorative xmlns:adec="http://schemas.microsoft.com/office/drawing/2017/decorative" val="1"/>
                        </a:ext>
                      </a:extLst>
                    </pic:cNvPr>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4856413" cy="2324100"/>
                    </a:xfrm>
                    <a:prstGeom prst="rect">
                      <a:avLst/>
                    </a:prstGeom>
                  </pic:spPr>
                </pic:pic>
              </a:graphicData>
            </a:graphic>
            <wp14:sizeRelH relativeFrom="margin">
              <wp14:pctWidth>0</wp14:pctWidth>
            </wp14:sizeRelH>
            <wp14:sizeRelV relativeFrom="margin">
              <wp14:pctHeight>0</wp14:pctHeight>
            </wp14:sizeRelV>
          </wp:anchor>
        </w:drawing>
      </w:r>
    </w:p>
    <w:p w14:paraId="2A8AA116" w14:textId="799D882A" w:rsidR="002929AC" w:rsidRDefault="002929AC" w:rsidP="00216EE2">
      <w:r>
        <w:br w:type="page"/>
      </w:r>
    </w:p>
    <w:p w14:paraId="25FA1070" w14:textId="325982AC" w:rsidR="00C97302" w:rsidRPr="009530D0" w:rsidRDefault="00C97302" w:rsidP="009530D0">
      <w:pPr>
        <w:pStyle w:val="4"/>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lastRenderedPageBreak/>
        <w:t xml:space="preserve">② </w:t>
      </w:r>
      <w:r w:rsidR="009D40EE">
        <w:rPr>
          <w:rFonts w:ascii="メイリオ" w:eastAsia="メイリオ" w:hAnsi="メイリオ" w:cs="メイリオ" w:hint="eastAsia"/>
          <w:color w:val="000000" w:themeColor="text1"/>
          <w:sz w:val="24"/>
          <w:szCs w:val="24"/>
          <w:u w:val="single"/>
        </w:rPr>
        <w:t>地域</w:t>
      </w:r>
      <w:r w:rsidR="0017228F">
        <w:rPr>
          <w:rFonts w:ascii="メイリオ" w:eastAsia="メイリオ" w:hAnsi="メイリオ" w:cs="メイリオ" w:hint="eastAsia"/>
          <w:color w:val="000000" w:themeColor="text1"/>
          <w:sz w:val="24"/>
          <w:szCs w:val="24"/>
          <w:u w:val="single"/>
        </w:rPr>
        <w:t>における権利擁護の推進</w:t>
      </w:r>
    </w:p>
    <w:p w14:paraId="05554D71" w14:textId="380E25EE" w:rsidR="00C97302" w:rsidRDefault="00C97302" w:rsidP="009530D0">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《現状と課題》</w:t>
      </w:r>
    </w:p>
    <w:p w14:paraId="764DD9F3" w14:textId="2BB36C38" w:rsidR="00E94F4C" w:rsidRDefault="009D40EE" w:rsidP="00E94F4C">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w:t>
      </w:r>
      <w:r w:rsidR="00E94F4C">
        <w:rPr>
          <w:rFonts w:ascii="メイリオ" w:eastAsia="メイリオ" w:hAnsi="メイリオ" w:cs="メイリオ" w:hint="eastAsia"/>
          <w:color w:val="000000" w:themeColor="text1"/>
          <w:sz w:val="24"/>
          <w:szCs w:val="24"/>
        </w:rPr>
        <w:t xml:space="preserve">　</w:t>
      </w:r>
      <w:r w:rsidR="00E94F4C" w:rsidRPr="00E94F4C">
        <w:rPr>
          <w:rFonts w:ascii="メイリオ" w:eastAsia="メイリオ" w:hAnsi="メイリオ" w:cs="メイリオ" w:hint="eastAsia"/>
          <w:color w:val="000000" w:themeColor="text1"/>
          <w:sz w:val="24"/>
          <w:szCs w:val="24"/>
        </w:rPr>
        <w:t>平成</w:t>
      </w:r>
      <w:r w:rsidR="00E94F4C">
        <w:rPr>
          <w:rFonts w:ascii="メイリオ" w:eastAsia="メイリオ" w:hAnsi="メイリオ" w:cs="メイリオ" w:hint="eastAsia"/>
          <w:color w:val="000000" w:themeColor="text1"/>
          <w:sz w:val="24"/>
          <w:szCs w:val="24"/>
        </w:rPr>
        <w:t>28</w:t>
      </w:r>
      <w:r w:rsidR="0064729B">
        <w:rPr>
          <w:rFonts w:ascii="メイリオ" w:eastAsia="メイリオ" w:hAnsi="メイリオ" w:cs="メイリオ" w:hint="eastAsia"/>
          <w:color w:val="000000" w:themeColor="text1"/>
          <w:sz w:val="24"/>
          <w:szCs w:val="24"/>
        </w:rPr>
        <w:t>（</w:t>
      </w:r>
      <w:r w:rsidR="0064729B" w:rsidRPr="009D0DCF">
        <w:rPr>
          <w:rFonts w:ascii="メイリオ" w:eastAsia="メイリオ" w:hAnsi="メイリオ" w:cs="メイリオ" w:hint="eastAsia"/>
          <w:color w:val="000000" w:themeColor="text1"/>
          <w:sz w:val="24"/>
          <w:szCs w:val="24"/>
        </w:rPr>
        <w:t>20</w:t>
      </w:r>
      <w:r w:rsidR="0064729B">
        <w:rPr>
          <w:rFonts w:ascii="メイリオ" w:eastAsia="メイリオ" w:hAnsi="メイリオ" w:cs="メイリオ" w:hint="eastAsia"/>
          <w:color w:val="000000" w:themeColor="text1"/>
          <w:sz w:val="24"/>
          <w:szCs w:val="24"/>
        </w:rPr>
        <w:t>16</w:t>
      </w:r>
      <w:r w:rsidR="00B65503">
        <w:rPr>
          <w:rFonts w:ascii="メイリオ" w:eastAsia="メイリオ" w:hAnsi="メイリオ" w:cs="メイリオ" w:hint="eastAsia"/>
          <w:color w:val="000000" w:themeColor="text1"/>
          <w:sz w:val="24"/>
          <w:szCs w:val="24"/>
        </w:rPr>
        <w:t>）年</w:t>
      </w:r>
      <w:r w:rsidR="00E94F4C">
        <w:rPr>
          <w:rFonts w:ascii="メイリオ" w:eastAsia="メイリオ" w:hAnsi="メイリオ" w:cs="メイリオ" w:hint="eastAsia"/>
          <w:color w:val="000000" w:themeColor="text1"/>
          <w:sz w:val="24"/>
          <w:szCs w:val="24"/>
        </w:rPr>
        <w:t>５</w:t>
      </w:r>
      <w:r w:rsidR="00E94F4C" w:rsidRPr="00E94F4C">
        <w:rPr>
          <w:rFonts w:ascii="メイリオ" w:eastAsia="メイリオ" w:hAnsi="メイリオ" w:cs="メイリオ" w:hint="eastAsia"/>
          <w:color w:val="000000" w:themeColor="text1"/>
          <w:sz w:val="24"/>
          <w:szCs w:val="24"/>
        </w:rPr>
        <w:t>月に「成年後見制度の利用の促進に関する法律」が施行され、</w:t>
      </w:r>
      <w:r w:rsidR="00B65503" w:rsidRPr="00E94F4C">
        <w:rPr>
          <w:rFonts w:ascii="メイリオ" w:eastAsia="メイリオ" w:hAnsi="メイリオ" w:cs="メイリオ" w:hint="eastAsia"/>
          <w:color w:val="000000" w:themeColor="text1"/>
          <w:sz w:val="24"/>
          <w:szCs w:val="24"/>
        </w:rPr>
        <w:t>平成</w:t>
      </w:r>
      <w:r w:rsidR="00B65503">
        <w:rPr>
          <w:rFonts w:ascii="メイリオ" w:eastAsia="メイリオ" w:hAnsi="メイリオ" w:cs="メイリオ" w:hint="eastAsia"/>
          <w:color w:val="000000" w:themeColor="text1"/>
          <w:sz w:val="24"/>
          <w:szCs w:val="24"/>
        </w:rPr>
        <w:t>29</w:t>
      </w:r>
      <w:r w:rsidR="0064729B">
        <w:rPr>
          <w:rFonts w:ascii="メイリオ" w:eastAsia="メイリオ" w:hAnsi="メイリオ" w:cs="メイリオ" w:hint="eastAsia"/>
          <w:color w:val="000000" w:themeColor="text1"/>
          <w:sz w:val="24"/>
          <w:szCs w:val="24"/>
        </w:rPr>
        <w:t>（</w:t>
      </w:r>
      <w:r w:rsidR="0064729B" w:rsidRPr="009D0DCF">
        <w:rPr>
          <w:rFonts w:ascii="メイリオ" w:eastAsia="メイリオ" w:hAnsi="メイリオ" w:cs="メイリオ" w:hint="eastAsia"/>
          <w:color w:val="000000" w:themeColor="text1"/>
          <w:sz w:val="24"/>
          <w:szCs w:val="24"/>
        </w:rPr>
        <w:t>20</w:t>
      </w:r>
      <w:r w:rsidR="0064729B">
        <w:rPr>
          <w:rFonts w:ascii="メイリオ" w:eastAsia="メイリオ" w:hAnsi="メイリオ" w:cs="メイリオ" w:hint="eastAsia"/>
          <w:color w:val="000000" w:themeColor="text1"/>
          <w:sz w:val="24"/>
          <w:szCs w:val="24"/>
        </w:rPr>
        <w:t>17</w:t>
      </w:r>
      <w:r w:rsidR="00B65503">
        <w:rPr>
          <w:rFonts w:ascii="メイリオ" w:eastAsia="メイリオ" w:hAnsi="メイリオ" w:cs="メイリオ" w:hint="eastAsia"/>
          <w:color w:val="000000" w:themeColor="text1"/>
          <w:sz w:val="24"/>
          <w:szCs w:val="24"/>
        </w:rPr>
        <w:t>）</w:t>
      </w:r>
      <w:r w:rsidR="00E94F4C" w:rsidRPr="00E94F4C">
        <w:rPr>
          <w:rFonts w:ascii="メイリオ" w:eastAsia="メイリオ" w:hAnsi="メイリオ" w:cs="メイリオ" w:hint="eastAsia"/>
          <w:color w:val="000000" w:themeColor="text1"/>
          <w:sz w:val="24"/>
          <w:szCs w:val="24"/>
        </w:rPr>
        <w:t>年</w:t>
      </w:r>
      <w:r w:rsidR="00E94F4C">
        <w:rPr>
          <w:rFonts w:ascii="メイリオ" w:eastAsia="メイリオ" w:hAnsi="メイリオ" w:cs="メイリオ" w:hint="eastAsia"/>
          <w:color w:val="000000" w:themeColor="text1"/>
          <w:sz w:val="24"/>
          <w:szCs w:val="24"/>
        </w:rPr>
        <w:t>３</w:t>
      </w:r>
      <w:r w:rsidR="00E94F4C" w:rsidRPr="00E94F4C">
        <w:rPr>
          <w:rFonts w:ascii="メイリオ" w:eastAsia="メイリオ" w:hAnsi="メイリオ" w:cs="メイリオ" w:hint="eastAsia"/>
          <w:color w:val="000000" w:themeColor="text1"/>
          <w:sz w:val="24"/>
          <w:szCs w:val="24"/>
        </w:rPr>
        <w:t>月に「成年後見制度利用促進基本計画」、令和</w:t>
      </w:r>
      <w:r w:rsidR="00C7594D">
        <w:rPr>
          <w:rFonts w:ascii="メイリオ" w:eastAsia="メイリオ" w:hAnsi="メイリオ" w:cs="メイリオ" w:hint="eastAsia"/>
          <w:color w:val="000000" w:themeColor="text1"/>
          <w:sz w:val="24"/>
          <w:szCs w:val="24"/>
        </w:rPr>
        <w:t>４</w:t>
      </w:r>
      <w:r w:rsidR="0064729B">
        <w:rPr>
          <w:rFonts w:ascii="メイリオ" w:eastAsia="メイリオ" w:hAnsi="メイリオ" w:cs="メイリオ" w:hint="eastAsia"/>
          <w:color w:val="000000" w:themeColor="text1"/>
          <w:sz w:val="24"/>
          <w:szCs w:val="24"/>
        </w:rPr>
        <w:t>（2022</w:t>
      </w:r>
      <w:r w:rsidR="00C7594D">
        <w:rPr>
          <w:rFonts w:ascii="メイリオ" w:eastAsia="メイリオ" w:hAnsi="メイリオ" w:cs="メイリオ" w:hint="eastAsia"/>
          <w:color w:val="000000" w:themeColor="text1"/>
          <w:sz w:val="24"/>
          <w:szCs w:val="24"/>
        </w:rPr>
        <w:t>）</w:t>
      </w:r>
      <w:r w:rsidR="00E94F4C" w:rsidRPr="00E94F4C">
        <w:rPr>
          <w:rFonts w:ascii="メイリオ" w:eastAsia="メイリオ" w:hAnsi="メイリオ" w:cs="メイリオ" w:hint="eastAsia"/>
          <w:color w:val="000000" w:themeColor="text1"/>
          <w:sz w:val="24"/>
          <w:szCs w:val="24"/>
        </w:rPr>
        <w:t>年</w:t>
      </w:r>
      <w:r w:rsidR="00C7594D">
        <w:rPr>
          <w:rFonts w:ascii="メイリオ" w:eastAsia="メイリオ" w:hAnsi="メイリオ" w:cs="メイリオ" w:hint="eastAsia"/>
          <w:color w:val="000000" w:themeColor="text1"/>
          <w:sz w:val="24"/>
          <w:szCs w:val="24"/>
        </w:rPr>
        <w:t>３</w:t>
      </w:r>
      <w:r w:rsidR="00E94F4C" w:rsidRPr="00E94F4C">
        <w:rPr>
          <w:rFonts w:ascii="メイリオ" w:eastAsia="メイリオ" w:hAnsi="メイリオ" w:cs="メイリオ" w:hint="eastAsia"/>
          <w:color w:val="000000" w:themeColor="text1"/>
          <w:sz w:val="24"/>
          <w:szCs w:val="24"/>
        </w:rPr>
        <w:t>月には「第二期成年後見制度利用促進基本計画（以下「第二期計画」という。）」が閣議決定されました。</w:t>
      </w:r>
    </w:p>
    <w:p w14:paraId="5D08F1EF" w14:textId="1325F371" w:rsidR="00E94F4C" w:rsidRDefault="00E94F4C" w:rsidP="00E94F4C">
      <w:pPr>
        <w:spacing w:line="400" w:lineRule="exact"/>
        <w:ind w:leftChars="100" w:left="210" w:firstLineChars="100" w:firstLine="240"/>
        <w:rPr>
          <w:rFonts w:ascii="メイリオ" w:eastAsia="メイリオ" w:hAnsi="メイリオ" w:cs="メイリオ"/>
          <w:color w:val="000000" w:themeColor="text1"/>
          <w:sz w:val="24"/>
          <w:szCs w:val="24"/>
        </w:rPr>
      </w:pPr>
      <w:r w:rsidRPr="00E94F4C">
        <w:rPr>
          <w:rFonts w:ascii="メイリオ" w:eastAsia="メイリオ" w:hAnsi="メイリオ" w:cs="メイリオ" w:hint="eastAsia"/>
          <w:color w:val="000000" w:themeColor="text1"/>
          <w:sz w:val="24"/>
          <w:szCs w:val="24"/>
        </w:rPr>
        <w:t>この法律は、地域共生社会の実現のため、認知症、知的障がいその他の精神上の障がいがある</w:t>
      </w:r>
      <w:r w:rsidR="00C773BA">
        <w:rPr>
          <w:rFonts w:ascii="メイリオ" w:eastAsia="メイリオ" w:hAnsi="メイリオ" w:cs="メイリオ" w:hint="eastAsia"/>
          <w:color w:val="000000" w:themeColor="text1"/>
          <w:sz w:val="24"/>
          <w:szCs w:val="24"/>
        </w:rPr>
        <w:t>人</w:t>
      </w:r>
      <w:r w:rsidRPr="00E94F4C">
        <w:rPr>
          <w:rFonts w:ascii="メイリオ" w:eastAsia="メイリオ" w:hAnsi="メイリオ" w:cs="メイリオ" w:hint="eastAsia"/>
          <w:color w:val="000000" w:themeColor="text1"/>
          <w:sz w:val="24"/>
          <w:szCs w:val="24"/>
        </w:rPr>
        <w:t>を支える重要な手段である成年後見制度の利用促進に関する施策を、計画的に推進することを目的としています。</w:t>
      </w:r>
    </w:p>
    <w:p w14:paraId="2D858D26" w14:textId="16522623" w:rsidR="00A0108C" w:rsidRDefault="009D40EE" w:rsidP="009D40EE">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xml:space="preserve">▽　</w:t>
      </w:r>
      <w:r w:rsidR="00E94F4C" w:rsidRPr="00E94F4C">
        <w:rPr>
          <w:rFonts w:ascii="メイリオ" w:eastAsia="メイリオ" w:hAnsi="メイリオ" w:cs="メイリオ" w:hint="eastAsia"/>
          <w:color w:val="000000" w:themeColor="text1"/>
          <w:sz w:val="24"/>
          <w:szCs w:val="24"/>
        </w:rPr>
        <w:t>第二期計画では、権利擁護支援を以下のように定義し、都道府県・市町村には「権利擁護支援の地域連携ネットワーク」づくりの推進が求められています</w:t>
      </w:r>
      <w:r w:rsidRPr="009530D0">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⑫</w:t>
      </w:r>
      <w:r w:rsidRPr="009530D0">
        <w:rPr>
          <w:rFonts w:ascii="メイリオ" w:eastAsia="メイリオ" w:hAnsi="メイリオ" w:cs="メイリオ" w:hint="eastAsia"/>
          <w:color w:val="000000" w:themeColor="text1"/>
          <w:sz w:val="24"/>
          <w:szCs w:val="24"/>
        </w:rPr>
        <w:t>）。</w:t>
      </w:r>
    </w:p>
    <w:p w14:paraId="002AE735" w14:textId="1D4B735E" w:rsidR="00E94F4C" w:rsidRPr="00B51D80" w:rsidRDefault="00B51D80" w:rsidP="009D40EE">
      <w:pPr>
        <w:spacing w:line="400" w:lineRule="exact"/>
        <w:ind w:left="210" w:hangingChars="100" w:hanging="210"/>
        <w:rPr>
          <w:rFonts w:ascii="メイリオ" w:eastAsia="メイリオ" w:hAnsi="メイリオ" w:cs="メイリオ"/>
          <w:color w:val="000000" w:themeColor="text1"/>
          <w:sz w:val="24"/>
          <w:szCs w:val="24"/>
        </w:rPr>
      </w:pPr>
      <w:r w:rsidRPr="00216EE2">
        <w:rPr>
          <w:rFonts w:ascii="メイリオ" w:eastAsia="メイリオ" w:hAnsi="メイリオ" w:cs="メイリオ"/>
          <w:noProof/>
        </w:rPr>
        <mc:AlternateContent>
          <mc:Choice Requires="wps">
            <w:drawing>
              <wp:anchor distT="0" distB="0" distL="114300" distR="114300" simplePos="0" relativeHeight="251640320" behindDoc="0" locked="0" layoutInCell="1" allowOverlap="1" wp14:anchorId="3898094E" wp14:editId="412BFA7A">
                <wp:simplePos x="0" y="0"/>
                <wp:positionH relativeFrom="margin">
                  <wp:align>right</wp:align>
                </wp:positionH>
                <wp:positionV relativeFrom="paragraph">
                  <wp:posOffset>6350</wp:posOffset>
                </wp:positionV>
                <wp:extent cx="5875020" cy="1478280"/>
                <wp:effectExtent l="0" t="0" r="0" b="7620"/>
                <wp:wrapNone/>
                <wp:docPr id="495" name="角丸四角形 22607" descr="権利擁護支援とは&#10;地域共生社会の実現をめざす包括的な支援体制における本人を中心とした支援・活動の共通基盤であり、意思決定支援等による権利行使の支援や、虐待対応や財産上の不当取引への対応における権利侵害からの回復支援を主要な手段として、支援を必要とする人が地域社会に参加し、共に自立した生活を送るという目的を実現するための支援活動"/>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5020" cy="1478280"/>
                        </a:xfrm>
                        <a:prstGeom prst="roundRect">
                          <a:avLst>
                            <a:gd name="adj" fmla="val 16667"/>
                          </a:avLst>
                        </a:prstGeom>
                        <a:solidFill>
                          <a:schemeClr val="bg1">
                            <a:lumMod val="85000"/>
                          </a:schemeClr>
                        </a:solidFill>
                        <a:ln w="19050" cap="flat" cmpd="thinThick">
                          <a:noFill/>
                          <a:prstDash val="dash"/>
                          <a:round/>
                          <a:headEnd/>
                          <a:tailEnd/>
                        </a:ln>
                      </wps:spPr>
                      <wps:txbx>
                        <w:txbxContent>
                          <w:p w14:paraId="61CEEAF0" w14:textId="77777777" w:rsidR="00A0108C" w:rsidRPr="0064729B" w:rsidRDefault="00A0108C" w:rsidP="00A0108C">
                            <w:pPr>
                              <w:spacing w:line="340" w:lineRule="exact"/>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b/>
                                <w:bCs/>
                                <w:color w:val="000000"/>
                                <w:kern w:val="24"/>
                                <w:sz w:val="24"/>
                                <w:szCs w:val="24"/>
                              </w:rPr>
                              <w:t>権利擁護支援とは</w:t>
                            </w:r>
                          </w:p>
                          <w:p w14:paraId="22B6CC69" w14:textId="305349B4" w:rsidR="00A0108C" w:rsidRPr="0064729B" w:rsidRDefault="00A0108C" w:rsidP="00A0108C">
                            <w:pPr>
                              <w:spacing w:line="340" w:lineRule="exact"/>
                              <w:ind w:firstLineChars="100" w:firstLine="240"/>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color w:val="000000"/>
                                <w:kern w:val="24"/>
                                <w:sz w:val="24"/>
                                <w:szCs w:val="24"/>
                              </w:rPr>
                              <w:t>地域共生社会の実現を</w:t>
                            </w:r>
                            <w:r w:rsidR="0064729B">
                              <w:rPr>
                                <w:rFonts w:ascii="Segoe UI" w:eastAsia="メイリオ" w:hAnsi="メイリオ" w:cstheme="minorBidi" w:hint="eastAsia"/>
                                <w:color w:val="000000"/>
                                <w:kern w:val="24"/>
                                <w:sz w:val="24"/>
                                <w:szCs w:val="24"/>
                              </w:rPr>
                              <w:t>めざす</w:t>
                            </w:r>
                            <w:r w:rsidRPr="0064729B">
                              <w:rPr>
                                <w:rFonts w:ascii="Segoe UI" w:eastAsia="メイリオ" w:hAnsi="メイリオ" w:cstheme="minorBidi" w:hint="eastAsia"/>
                                <w:color w:val="000000"/>
                                <w:kern w:val="24"/>
                                <w:sz w:val="24"/>
                                <w:szCs w:val="24"/>
                              </w:rPr>
                              <w:t>包括的な支援体制における</w:t>
                            </w:r>
                            <w:r w:rsidRPr="00986BA7">
                              <w:rPr>
                                <w:rFonts w:ascii="Segoe UI" w:eastAsia="メイリオ" w:hAnsi="メイリオ" w:cstheme="minorBidi" w:hint="eastAsia"/>
                                <w:color w:val="000000"/>
                                <w:kern w:val="24"/>
                                <w:sz w:val="24"/>
                                <w:szCs w:val="24"/>
                              </w:rPr>
                              <w:t>本人を中心とした支援・活動の共通基盤であり、意思決定支援等による権利行使の支援や、虐待対応や財産上の不当取引への対応における権利侵害からの回復支援を主要</w:t>
                            </w:r>
                            <w:r w:rsidRPr="0064729B">
                              <w:rPr>
                                <w:rFonts w:ascii="Segoe UI" w:eastAsia="メイリオ" w:hAnsi="メイリオ" w:cstheme="minorBidi" w:hint="eastAsia"/>
                                <w:color w:val="000000"/>
                                <w:kern w:val="24"/>
                                <w:sz w:val="24"/>
                                <w:szCs w:val="24"/>
                              </w:rPr>
                              <w:t>な手段として、支援を必要とする人が地域社会に参加し、共に自立した生活を送るという目的を実現するための支援活動</w:t>
                            </w:r>
                          </w:p>
                          <w:p w14:paraId="65755CE0" w14:textId="77777777" w:rsidR="00E94F4C" w:rsidRPr="00A0108C" w:rsidRDefault="00E94F4C" w:rsidP="00E94F4C">
                            <w:pPr>
                              <w:spacing w:line="400" w:lineRule="exact"/>
                              <w:rPr>
                                <w:rFonts w:ascii="メイリオ" w:eastAsia="メイリオ" w:hAnsi="メイリオ" w:cs="メイリオ"/>
                                <w:b/>
                                <w:sz w:val="24"/>
                                <w:szCs w:val="24"/>
                              </w:rPr>
                            </w:pPr>
                          </w:p>
                          <w:p w14:paraId="6278E2AE" w14:textId="77777777" w:rsidR="00E94F4C" w:rsidRPr="00A904A9" w:rsidRDefault="00E94F4C" w:rsidP="00E94F4C">
                            <w:pPr>
                              <w:spacing w:line="400" w:lineRule="exact"/>
                              <w:rPr>
                                <w:rFonts w:ascii="メイリオ" w:eastAsia="メイリオ" w:hAnsi="メイリオ" w:cs="メイリオ"/>
                                <w:b/>
                                <w:sz w:val="24"/>
                                <w:szCs w:val="24"/>
                              </w:rPr>
                            </w:pPr>
                          </w:p>
                          <w:p w14:paraId="529D0DDE" w14:textId="77777777" w:rsidR="00E94F4C" w:rsidRPr="00A904A9" w:rsidRDefault="00E94F4C" w:rsidP="00E94F4C">
                            <w:pPr>
                              <w:spacing w:line="400" w:lineRule="exact"/>
                              <w:rPr>
                                <w:rFonts w:ascii="メイリオ" w:eastAsia="メイリオ" w:hAnsi="メイリオ" w:cs="メイリオ"/>
                                <w:b/>
                                <w:sz w:val="24"/>
                                <w:szCs w:val="24"/>
                              </w:rPr>
                            </w:pPr>
                          </w:p>
                          <w:p w14:paraId="6E29E3A0" w14:textId="77777777" w:rsidR="00E94F4C" w:rsidRPr="00A904A9" w:rsidRDefault="00E94F4C" w:rsidP="00E94F4C">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898094E" id="_x0000_s1190" alt="権利擁護支援とは&#10;地域共生社会の実現をめざす包括的な支援体制における本人を中心とした支援・活動の共通基盤であり、意思決定支援等による権利行使の支援や、虐待対応や財産上の不当取引への対応における権利侵害からの回復支援を主要な手段として、支援を必要とする人が地域社会に参加し、共に自立した生活を送るという目的を実現するための支援活動" style="position:absolute;left:0;text-align:left;margin-left:411.4pt;margin-top:.5pt;width:462.6pt;height:116.4pt;z-index:251640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d5IEQQAAKcGAAAOAAAAZHJzL2Uyb0RvYy54bWysVVtvG0UUfkfiP4wWiTfiS3NxTJwqSihC&#10;KlDR8gPGe/Eu3d1ZZtaxw1N2m0AaBwXS0CoXMIWqbZLGIdCClTTOjxnP2v0XnJm1Q0rfEC+ruZzz&#10;fed8Z87Zqat1z0XzJmUO8UtabiSrIdPXieH4lZL2+a1r7xU0xELsG9glvlnSFkymXZ1++62pWlA0&#10;88QmrmFSBCA+K9aCkmaHYVDMZJhumx5mIyQwfbi0CPVwCFtayRgU1wDdczP5bHY8UyPUCCjRTcbg&#10;dC691KYVvmWZevipZTEzRG5Jg9hC9aXqW5bfzPQULlYoDmxHH4SB/0MUHnZ8IL2AmsMhRlXqvAHl&#10;OToljFjhiE68DLEsRzdVDpBNLvuvbG7aODBVLiAOCy5kYv8frP7J/A2KHKOkjU6OacjHHhSp/2Sj&#10;226LnR1YiLNfUD4/np3QkGEyHaRLnu6Jlb3kXtQ//CvZPErWn/PoKY+O3n2nPvO+2P1NNJti+bi3&#10;2ew96nRfbvOoJVrN3nqHxxs8jnh0n0dbYm05aTzrbS/xaD/F6J7dEyt/8uiAR6s8+p7HjWT3Wffk&#10;BLy67UNxfkeRPOBRc8B55zR5fioaP0j85eNXi9uiedLbecSjJzyKebzKF6NkaT1Z/DE5PhGt7dSr&#10;d3hXUsQrEl/l0X+41j07B5ABbLwEjv2t70RnWRx1xPkuj5f6vz/sbf7abUNgrW77WwGhrt8XL4G6&#10;LdlTs8uRK+Ru54Vo/cGjBo+BtCV2fhKdvSELJHXafwxq7Cd3G0nrxTC7xzLsVNR4Q5wvKxtQdwsC&#10;lmpEa6nCQ20PxHosVn/m0QNwBB0gu/43+72DhjyJmlAFUAk0fLUYAYJiAc2/7u20pPhAkZZG4YO9&#10;KtBAilRe2SG1gBXhodwMblD5xllwnei3GfLJrI39ijlDKanZJjbgXeakfeY1B7lh4IrKtY+JAc8L&#10;V0OimqVuUU8CQhuguurJhYueNOsh0uFwrDAxls1D6+pwlxudKOQLqmszuDh0DygLPzSJh+SipFFS&#10;9Y3PoPMVB56/zkLVmcbgdWPjCw1Zngt9Po9dlBsfH59QUePiwBiwh5gqX+I6xjXHddVGTiZz1qUI&#10;nEtauZJTNG7Vg+TSs8JYNjuMUQ0yaQ6qgHKXkVwf1SClyeyYzA7D8LNcHMLSC6AdQ9vxb8FQuq3g&#10;fSL51bCSkc1hZqdcBqzSIabSVhayFB/4hlqH2HHTNdC7/qA2shxpWcN6ua7aP3flyrDUZWIsQLko&#10;SaclTHdY2IR+paEaTMqSxr6sYmpqyP3Ih5JPjObl6AjVplCYhGzo5YvypQvs6wBU0vSQaijdzIbp&#10;OK4G1KnYwJQK6pMZeCaWEw7fUxrVIAGYhkrQweSW4/byXln983+Z/hsAAP//AwBQSwMEFAAGAAgA&#10;AAAhAB7YGrPcAAAABgEAAA8AAABkcnMvZG93bnJldi54bWxMjsFqwzAMhu+DvoNRYbfVacpGm8Up&#10;oVAoOwzW7tDd3FiLs8VyiJ00fftpp+0kpP/n05dvJ9eKEfvQeFKwXCQgkCpvGqoVvJ/2D2sQIWoy&#10;uvWECm4YYFvM7nKdGX+lNxyPsRYMoZBpBTbGLpMyVBadDgvfIXH26XunI699LU2vrwx3rUyT5Ek6&#10;3RB/sLrDncXq+zg4BclmlOevHdkXeftw5R5fy/NhUOp+PpXPICJO8a8Mv/qsDgU7XfxAJoiWGdzj&#10;Kw8ON+ljCuKiIF2t1iCLXP7XL34AAAD//wMAUEsBAi0AFAAGAAgAAAAhALaDOJL+AAAA4QEAABMA&#10;AAAAAAAAAAAAAAAAAAAAAFtDb250ZW50X1R5cGVzXS54bWxQSwECLQAUAAYACAAAACEAOP0h/9YA&#10;AACUAQAACwAAAAAAAAAAAAAAAAAvAQAAX3JlbHMvLnJlbHNQSwECLQAUAAYACAAAACEAXL3eSBEE&#10;AACnBgAADgAAAAAAAAAAAAAAAAAuAgAAZHJzL2Uyb0RvYy54bWxQSwECLQAUAAYACAAAACEAHtga&#10;s9wAAAAGAQAADwAAAAAAAAAAAAAAAABrBgAAZHJzL2Rvd25yZXYueG1sUEsFBgAAAAAEAAQA8wAA&#10;AHQHAAAAAA==&#10;" fillcolor="#d8d8d8 [2732]" stroked="f" strokeweight="1.5pt">
                <v:stroke dashstyle="dash" linestyle="thinThick"/>
                <v:textbox inset="5.85pt,.7pt,5.85pt,.7pt">
                  <w:txbxContent>
                    <w:p w14:paraId="61CEEAF0" w14:textId="77777777" w:rsidR="00A0108C" w:rsidRPr="0064729B" w:rsidRDefault="00A0108C" w:rsidP="00A0108C">
                      <w:pPr>
                        <w:spacing w:line="340" w:lineRule="exact"/>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b/>
                          <w:bCs/>
                          <w:color w:val="000000"/>
                          <w:kern w:val="24"/>
                          <w:sz w:val="24"/>
                          <w:szCs w:val="24"/>
                        </w:rPr>
                        <w:t>権利擁護支援とは</w:t>
                      </w:r>
                    </w:p>
                    <w:p w14:paraId="22B6CC69" w14:textId="305349B4" w:rsidR="00A0108C" w:rsidRPr="0064729B" w:rsidRDefault="00A0108C" w:rsidP="00A0108C">
                      <w:pPr>
                        <w:spacing w:line="340" w:lineRule="exact"/>
                        <w:ind w:firstLineChars="100" w:firstLine="240"/>
                        <w:rPr>
                          <w:rFonts w:ascii="ＭＳ Ｐゴシック" w:eastAsia="ＭＳ Ｐゴシック" w:hAnsi="ＭＳ Ｐゴシック" w:cs="ＭＳ Ｐゴシック"/>
                          <w:kern w:val="0"/>
                          <w:sz w:val="24"/>
                          <w:szCs w:val="24"/>
                        </w:rPr>
                      </w:pPr>
                      <w:r w:rsidRPr="0064729B">
                        <w:rPr>
                          <w:rFonts w:ascii="Segoe UI" w:eastAsia="メイリオ" w:hAnsi="メイリオ" w:cstheme="minorBidi" w:hint="eastAsia"/>
                          <w:color w:val="000000"/>
                          <w:kern w:val="24"/>
                          <w:sz w:val="24"/>
                          <w:szCs w:val="24"/>
                        </w:rPr>
                        <w:t>地域共生社会の実現を</w:t>
                      </w:r>
                      <w:r w:rsidR="0064729B">
                        <w:rPr>
                          <w:rFonts w:ascii="Segoe UI" w:eastAsia="メイリオ" w:hAnsi="メイリオ" w:cstheme="minorBidi" w:hint="eastAsia"/>
                          <w:color w:val="000000"/>
                          <w:kern w:val="24"/>
                          <w:sz w:val="24"/>
                          <w:szCs w:val="24"/>
                        </w:rPr>
                        <w:t>めざす</w:t>
                      </w:r>
                      <w:r w:rsidRPr="0064729B">
                        <w:rPr>
                          <w:rFonts w:ascii="Segoe UI" w:eastAsia="メイリオ" w:hAnsi="メイリオ" w:cstheme="minorBidi" w:hint="eastAsia"/>
                          <w:color w:val="000000"/>
                          <w:kern w:val="24"/>
                          <w:sz w:val="24"/>
                          <w:szCs w:val="24"/>
                        </w:rPr>
                        <w:t>包括的な支援体制における</w:t>
                      </w:r>
                      <w:r w:rsidRPr="00986BA7">
                        <w:rPr>
                          <w:rFonts w:ascii="Segoe UI" w:eastAsia="メイリオ" w:hAnsi="メイリオ" w:cstheme="minorBidi" w:hint="eastAsia"/>
                          <w:color w:val="000000"/>
                          <w:kern w:val="24"/>
                          <w:sz w:val="24"/>
                          <w:szCs w:val="24"/>
                        </w:rPr>
                        <w:t>本人を中心とした支援・活動の共通基盤であり、意思決定支援等による権利行使の支援や、虐待対応や財産上の不当取引への対応における権利侵害からの回復支援を主要</w:t>
                      </w:r>
                      <w:r w:rsidRPr="0064729B">
                        <w:rPr>
                          <w:rFonts w:ascii="Segoe UI" w:eastAsia="メイリオ" w:hAnsi="メイリオ" w:cstheme="minorBidi" w:hint="eastAsia"/>
                          <w:color w:val="000000"/>
                          <w:kern w:val="24"/>
                          <w:sz w:val="24"/>
                          <w:szCs w:val="24"/>
                        </w:rPr>
                        <w:t>な手段として、支援を必要とする人が地域社会に参加し、共に自立した生活を送るという目的を実現するための支援活動</w:t>
                      </w:r>
                    </w:p>
                    <w:p w14:paraId="65755CE0" w14:textId="77777777" w:rsidR="00E94F4C" w:rsidRPr="00A0108C" w:rsidRDefault="00E94F4C" w:rsidP="00E94F4C">
                      <w:pPr>
                        <w:spacing w:line="400" w:lineRule="exact"/>
                        <w:rPr>
                          <w:rFonts w:ascii="メイリオ" w:eastAsia="メイリオ" w:hAnsi="メイリオ" w:cs="メイリオ"/>
                          <w:b/>
                          <w:sz w:val="24"/>
                          <w:szCs w:val="24"/>
                        </w:rPr>
                      </w:pPr>
                    </w:p>
                    <w:p w14:paraId="6278E2AE" w14:textId="77777777" w:rsidR="00E94F4C" w:rsidRPr="00A904A9" w:rsidRDefault="00E94F4C" w:rsidP="00E94F4C">
                      <w:pPr>
                        <w:spacing w:line="400" w:lineRule="exact"/>
                        <w:rPr>
                          <w:rFonts w:ascii="メイリオ" w:eastAsia="メイリオ" w:hAnsi="メイリオ" w:cs="メイリオ"/>
                          <w:b/>
                          <w:sz w:val="24"/>
                          <w:szCs w:val="24"/>
                        </w:rPr>
                      </w:pPr>
                    </w:p>
                    <w:p w14:paraId="529D0DDE" w14:textId="77777777" w:rsidR="00E94F4C" w:rsidRPr="00A904A9" w:rsidRDefault="00E94F4C" w:rsidP="00E94F4C">
                      <w:pPr>
                        <w:spacing w:line="400" w:lineRule="exact"/>
                        <w:rPr>
                          <w:rFonts w:ascii="メイリオ" w:eastAsia="メイリオ" w:hAnsi="メイリオ" w:cs="メイリオ"/>
                          <w:b/>
                          <w:sz w:val="24"/>
                          <w:szCs w:val="24"/>
                        </w:rPr>
                      </w:pPr>
                    </w:p>
                    <w:p w14:paraId="6E29E3A0" w14:textId="77777777" w:rsidR="00E94F4C" w:rsidRPr="00A904A9" w:rsidRDefault="00E94F4C" w:rsidP="00E94F4C">
                      <w:pPr>
                        <w:spacing w:line="400" w:lineRule="exact"/>
                        <w:jc w:val="both"/>
                        <w:rPr>
                          <w:rFonts w:ascii="メイリオ" w:eastAsia="メイリオ" w:hAnsi="メイリオ" w:cs="メイリオ"/>
                          <w:b/>
                          <w:sz w:val="24"/>
                          <w:szCs w:val="24"/>
                        </w:rPr>
                      </w:pPr>
                    </w:p>
                  </w:txbxContent>
                </v:textbox>
                <w10:wrap anchorx="margin"/>
              </v:roundrect>
            </w:pict>
          </mc:Fallback>
        </mc:AlternateContent>
      </w:r>
    </w:p>
    <w:p w14:paraId="21B0F74B" w14:textId="670D8F34" w:rsidR="00E94F4C" w:rsidRPr="00B51D80" w:rsidRDefault="00E94F4C" w:rsidP="009D40EE">
      <w:pPr>
        <w:spacing w:line="400" w:lineRule="exact"/>
        <w:ind w:left="240" w:hangingChars="100" w:hanging="240"/>
        <w:rPr>
          <w:rFonts w:ascii="メイリオ" w:eastAsia="メイリオ" w:hAnsi="メイリオ" w:cs="メイリオ"/>
          <w:color w:val="000000" w:themeColor="text1"/>
          <w:sz w:val="24"/>
          <w:szCs w:val="24"/>
        </w:rPr>
      </w:pPr>
    </w:p>
    <w:p w14:paraId="6437C4D5" w14:textId="0B98F88D" w:rsidR="00E94F4C" w:rsidRDefault="00E94F4C" w:rsidP="009D40EE">
      <w:pPr>
        <w:spacing w:line="400" w:lineRule="exact"/>
        <w:ind w:left="240" w:hangingChars="100" w:hanging="240"/>
        <w:rPr>
          <w:rFonts w:ascii="メイリオ" w:eastAsia="メイリオ" w:hAnsi="メイリオ" w:cs="メイリオ"/>
          <w:color w:val="000000" w:themeColor="text1"/>
          <w:sz w:val="24"/>
          <w:szCs w:val="24"/>
        </w:rPr>
      </w:pPr>
    </w:p>
    <w:p w14:paraId="3BAB561F" w14:textId="590A7005" w:rsidR="00E94F4C" w:rsidRDefault="00E94F4C" w:rsidP="009D40EE">
      <w:pPr>
        <w:spacing w:line="400" w:lineRule="exact"/>
        <w:ind w:left="240" w:hangingChars="100" w:hanging="240"/>
        <w:rPr>
          <w:rFonts w:ascii="メイリオ" w:eastAsia="メイリオ" w:hAnsi="メイリオ" w:cs="メイリオ"/>
          <w:color w:val="000000" w:themeColor="text1"/>
          <w:sz w:val="24"/>
          <w:szCs w:val="24"/>
        </w:rPr>
      </w:pPr>
    </w:p>
    <w:p w14:paraId="2F99F20B" w14:textId="1B822160" w:rsidR="009D40EE" w:rsidRDefault="009D40EE" w:rsidP="009D40EE">
      <w:pPr>
        <w:spacing w:line="400" w:lineRule="exact"/>
        <w:rPr>
          <w:rFonts w:ascii="メイリオ" w:eastAsia="メイリオ" w:hAnsi="メイリオ" w:cs="メイリオ"/>
          <w:sz w:val="24"/>
          <w:szCs w:val="24"/>
          <w:highlight w:val="green"/>
        </w:rPr>
      </w:pPr>
    </w:p>
    <w:p w14:paraId="3FE7499E" w14:textId="5BD93F0F" w:rsidR="009D40EE" w:rsidRDefault="009D40EE" w:rsidP="009D40EE">
      <w:pPr>
        <w:spacing w:line="400" w:lineRule="exact"/>
        <w:rPr>
          <w:rFonts w:ascii="メイリオ" w:eastAsia="メイリオ" w:hAnsi="メイリオ" w:cs="メイリオ"/>
          <w:sz w:val="24"/>
          <w:szCs w:val="24"/>
          <w:highlight w:val="green"/>
        </w:rPr>
      </w:pPr>
    </w:p>
    <w:p w14:paraId="5FF66600" w14:textId="23F45D53" w:rsidR="00A0108C" w:rsidRDefault="0064729B" w:rsidP="009D40EE">
      <w:pPr>
        <w:spacing w:line="400" w:lineRule="exact"/>
        <w:jc w:val="center"/>
        <w:rPr>
          <w:rFonts w:ascii="メイリオ" w:eastAsia="メイリオ" w:hAnsi="メイリオ" w:cs="メイリオ"/>
          <w:sz w:val="24"/>
          <w:szCs w:val="24"/>
        </w:rPr>
      </w:pPr>
      <w:r>
        <w:rPr>
          <w:noProof/>
        </w:rPr>
        <mc:AlternateContent>
          <mc:Choice Requires="wps">
            <w:drawing>
              <wp:anchor distT="0" distB="0" distL="114300" distR="114300" simplePos="0" relativeHeight="251647488" behindDoc="0" locked="0" layoutInCell="1" allowOverlap="1" wp14:anchorId="70AD0893" wp14:editId="4F350205">
                <wp:simplePos x="0" y="0"/>
                <wp:positionH relativeFrom="column">
                  <wp:posOffset>-17780</wp:posOffset>
                </wp:positionH>
                <wp:positionV relativeFrom="paragraph">
                  <wp:posOffset>82550</wp:posOffset>
                </wp:positionV>
                <wp:extent cx="5882640" cy="4168140"/>
                <wp:effectExtent l="0" t="0" r="22860" b="22860"/>
                <wp:wrapNone/>
                <wp:docPr id="38" name="角丸四角形 26916" descr="図表12大阪府における「権利擁護支援の地域連携ネットワーク」（イメージ）"/>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2640" cy="416814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C06D90" id="角丸四角形 26916" o:spid="_x0000_s1026" alt="図表12大阪府における「権利擁護支援の地域連携ネットワーク」（イメージ）" style="position:absolute;left:0;text-align:left;margin-left:-1.4pt;margin-top:6.5pt;width:463.2pt;height:328.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4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U1dMQMAAJgFAAAOAAAAZHJzL2Uyb0RvYy54bWysVEtvEzEQviPxHyzfabJpGkLUtCqtipAq&#10;qGhRz67Xmyx4bWM7TcqpaS7lUfE8ILVSVUDiJSgSSFRV+TVLovbEX2Ds3ZTyOCH2sPJ4xt/MfPMY&#10;n+wkHK0wbWIp6jgYKWLEBJVhLBp1fH1x9lwVI2OJCAmXgtXxKjN4cuLsmfG2qrGSbEoeMo0ARJha&#10;W9Vx01pVKxQMbbKEmBGpmABlJHVCLIi6UQg1aQN6wgulYrFSaEsdKi0pMwZuZzIlnvD4UcSovRpF&#10;hlnE6xhis/6v/X/Z/QsT46TW0EQ1Y5qHQf4hioTEApyeQM0QS1BLx39AJTHV0sjIjlCZFGQUxZT5&#10;HCCboPhbNgtNopjPBcgx6oQm8/9g6ZWVeY3isI5HoVKCJFCjo1ePv+3v97e24ND/+hyVKheCCkYh&#10;MxSY6299Otp9HZT6L18dP3vbP9hOu+/S7t20+yhdv5eu3R+8ftPfeDN40j16/2XwdG/w4HPa/dDf&#10;/tjf2TleezF4eJD2NtNeL+1tpL29tHeYru+la5vfDzfS9Zdpb9ff7H8/vONK01amBhEuqHntyDVq&#10;TtKbBhSFXzROMLlNJ9KJswVqUcfXefWkzqxjEYXLsWq1VClDO1DQlYNKNQDBoZLa8LnSxl5iMkHu&#10;UMdatkR4DbrJF5mszBnrqx3mlJHwBkZRwqF3VghHlfL50RwwtwXoIaR7KORszLlvPi5Qu45LY+Wi&#10;C4jADEScWDgmCqpiRAMjwhswXNRq791IHofuuadEN5anuUbgFVKZrQYXZzKjJglZdjtWhC+PxmTm&#10;PtVfcFxwM8Q0sydelT/hwvlhfpYg7SH5Gd+O+WUZrkIPaZkNl1F0Nga0OWLsPNHACOQFG8JehV/E&#10;JSQr8xNGTalv/+3e2UOTgxajNkwnEHGrRTTDiF8W0P4XgrKrn/VCeex8CQR9WrN8WiNaybQEfgLY&#10;RYr6o7O3fHiMtEyWYJFMOa+gIoKC74zyXJi22daAVUTZ1JQ3gxFWxM6JBUUduOPJ8bjYWSJa5Z1j&#10;oemuyOEkk5rvh6zXftpmLTHVsjKKTxjOeM17HcbfFy1fVW6/nJa91c+FOvEDAAD//wMAUEsDBBQA&#10;BgAIAAAAIQDMAU8G4AAAAAkBAAAPAAAAZHJzL2Rvd25yZXYueG1sTI/BTsMwEETvSPyDtUjcWocU&#10;RTTEqSoEFyQOtJWAmxtvk4C9TmOnSf+e5VSOs7OaeVOsJmfFCfvQelJwN09AIFXetFQr2G1fZg8g&#10;QtRktPWECs4YYFVeXxU6N36kdzxtYi04hEKuFTQxdrmUoWrQ6TD3HRJ7B987HVn2tTS9HjncWZkm&#10;SSadbokbGt3hU4PVz2ZwCtbPOsOP7efueLBfr9/DGMP5+KbU7c20fgQRcYqXZ/jDZ3QomWnvBzJB&#10;WAWzlMkj3xc8if1lushA7BVk2fIeZFnI/wvKXwAAAP//AwBQSwECLQAUAAYACAAAACEAtoM4kv4A&#10;AADhAQAAEwAAAAAAAAAAAAAAAAAAAAAAW0NvbnRlbnRfVHlwZXNdLnhtbFBLAQItABQABgAIAAAA&#10;IQA4/SH/1gAAAJQBAAALAAAAAAAAAAAAAAAAAC8BAABfcmVscy8ucmVsc1BLAQItABQABgAIAAAA&#10;IQDIjU1dMQMAAJgFAAAOAAAAAAAAAAAAAAAAAC4CAABkcnMvZTJvRG9jLnhtbFBLAQItABQABgAI&#10;AAAAIQDMAU8G4AAAAAkBAAAPAAAAAAAAAAAAAAAAAIsFAABkcnMvZG93bnJldi54bWxQSwUGAAAA&#10;AAQABADzAAAAmAYAAAAA&#10;" filled="f" strokecolor="#385d8a" strokeweight="2pt">
                <v:path arrowok="t"/>
              </v:roundrect>
            </w:pict>
          </mc:Fallback>
        </mc:AlternateContent>
      </w:r>
      <w:r>
        <w:rPr>
          <w:noProof/>
        </w:rPr>
        <mc:AlternateContent>
          <mc:Choice Requires="wps">
            <w:drawing>
              <wp:anchor distT="0" distB="0" distL="114300" distR="114300" simplePos="0" relativeHeight="251646464" behindDoc="0" locked="0" layoutInCell="1" allowOverlap="1" wp14:anchorId="748329DE" wp14:editId="3F9B62A4">
                <wp:simplePos x="0" y="0"/>
                <wp:positionH relativeFrom="column">
                  <wp:posOffset>136473</wp:posOffset>
                </wp:positionH>
                <wp:positionV relativeFrom="paragraph">
                  <wp:posOffset>77470</wp:posOffset>
                </wp:positionV>
                <wp:extent cx="4724400" cy="304800"/>
                <wp:effectExtent l="0" t="0" r="0" b="0"/>
                <wp:wrapNone/>
                <wp:docPr id="26920" name="テキスト ボックス 26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4400" cy="304800"/>
                        </a:xfrm>
                        <a:prstGeom prst="rect">
                          <a:avLst/>
                        </a:prstGeom>
                        <a:noFill/>
                        <a:ln w="6350">
                          <a:noFill/>
                        </a:ln>
                        <a:effectLst/>
                      </wps:spPr>
                      <wps:txbx>
                        <w:txbxContent>
                          <w:p w14:paraId="2E9BB6EB" w14:textId="4CEC959B" w:rsidR="00A0108C" w:rsidRPr="003D0654" w:rsidRDefault="00A0108C" w:rsidP="00A0108C">
                            <w:pPr>
                              <w:spacing w:line="240" w:lineRule="exact"/>
                              <w:rPr>
                                <w:rFonts w:ascii="Meiryo UI" w:eastAsia="Meiryo UI" w:hAnsi="Meiryo UI" w:cs="Meiryo UI"/>
                                <w:b/>
                              </w:rPr>
                            </w:pPr>
                            <w:r w:rsidRPr="003D0654">
                              <w:rPr>
                                <w:rFonts w:ascii="Meiryo UI" w:eastAsia="Meiryo UI" w:hAnsi="Meiryo UI" w:cs="Meiryo UI" w:hint="eastAsia"/>
                                <w:b/>
                              </w:rPr>
                              <w:t>【図</w:t>
                            </w:r>
                            <w:r w:rsidRPr="00FD4C6F">
                              <w:rPr>
                                <w:rFonts w:ascii="Meiryo UI" w:eastAsia="Meiryo UI" w:hAnsi="Meiryo UI" w:cs="Meiryo UI" w:hint="eastAsia"/>
                                <w:b/>
                              </w:rPr>
                              <w:t>表</w:t>
                            </w:r>
                            <w:r w:rsidR="00376FDE">
                              <w:rPr>
                                <w:rFonts w:ascii="Meiryo UI" w:eastAsia="Meiryo UI" w:hAnsi="Meiryo UI" w:cs="Meiryo UI" w:hint="eastAsia"/>
                                <w:b/>
                              </w:rPr>
                              <w:t>⑫</w:t>
                            </w:r>
                            <w:r w:rsidRPr="00FD4C6F">
                              <w:rPr>
                                <w:rFonts w:ascii="Meiryo UI" w:eastAsia="Meiryo UI" w:hAnsi="Meiryo UI" w:cs="Meiryo UI" w:hint="eastAsia"/>
                                <w:b/>
                                <w:vanish/>
                              </w:rPr>
                              <w:t>②</w:t>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rPr>
                              <w:t>：</w:t>
                            </w:r>
                            <w:r w:rsidRPr="00C773BA">
                              <w:rPr>
                                <w:rFonts w:ascii="Meiryo UI" w:eastAsia="Meiryo UI" w:hAnsi="Meiryo UI" w:cs="Meiryo UI" w:hint="eastAsia"/>
                                <w:b/>
                              </w:rPr>
                              <w:t>大阪府における「権利擁護支援の地域連携ネットワーク」（イメージ）】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8329DE" id="テキスト ボックス 26920" o:spid="_x0000_s1191" type="#_x0000_t202" style="position:absolute;left:0;text-align:left;margin-left:10.75pt;margin-top:6.1pt;width:372pt;height:24pt;z-index:25164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Ko/ZAIAAJoEAAAOAAAAZHJzL2Uyb0RvYy54bWysVN1O2zAUvp+0d7B8P5KWwiAiRR2IaVIF&#10;SDBx7ToOjZb4eLZLwy6pNO0h9grTrvc8eZF9dtpSsV1Nu3GOfb7z+52Tk9O2qdmDsq4infPBXsqZ&#10;0pKKSt/n/OPtxZsjzpwXuhA1aZXzR+X46fj1q5OlydSQ5lQXyjI40S5bmpzPvTdZkjg5V41we2SU&#10;hrIk2wiPq71PCiuW8N7UyTBND5Ml2cJYkso5vJ73Sj6O/stSSX9Vlk55Vuccufl42njOwpmMT0R2&#10;b4WZV3KdhviHLBpRaQTdujoXXrCFrf5w1VTSkqPS70lqEirLSqpYA6oZpC+quZkLo2ItaI4z2za5&#10;/+dWXj5cW1YVOR8eHg/RIS0a0NStvnZPP7qnX93qG+tW37vVqnv6iTvrYWjb0rgM1jcG9r59Ry3o&#10;jy1wZkrykwMk2cH0Bg7o0Ka2tE34ogEMhoj7uGVDtZ5JPI7eDkejFCoJ3X46OoIcnD5bG+v8e0UN&#10;C0LOLdiOGYiHqfM9dAMJwTRdVHWNd5HVmi1zfrh/kEaDrQbOax0AKs7O2k0oo888SL6dtbFjg/1R&#10;SCi8zah4RB8s9QPmjLyokNNUOH8tLCYKZWBL/BWOsibEprXE2Zzsl7+9BzyIhpazJSY05+7zQljF&#10;Wf1BYwSOB2gPRjpeRgdvA3t2VzPb1ehFc0ZYggH20cgoBryvN2JpqbnDMk1CVKiEloidc78Rz3y/&#10;N1hGqSaTCMIQG+Gn+sbIDf2h47ftnbBmTYsHoZe0mWWRvWCnx/b8TBaeyipS99zV9RxhASL562UN&#10;G7Z7j6jnX8r4NwAAAP//AwBQSwMEFAAGAAgAAAAhADrW2BXfAAAACAEAAA8AAABkcnMvZG93bnJl&#10;di54bWxMj8FOwzAQRO9I/IO1SNyoU0sJVYhTVZEqJASHll64beJtEhHbIXbbwNeznOhxZ0azb4r1&#10;bAdxpin03mlYLhIQ5BpvetdqOLxvH1YgQkRncPCONHxTgHV5e1NgbvzF7ei8j63gEhdy1NDFOOZS&#10;hqYji2HhR3LsHf1kMfI5tdJMeOFyO0iVJJm02Dv+0OFIVUfN5/5kNbxU2zfc1cqufobq+fW4Gb8O&#10;H6nW93fz5glEpDn+h+EPn9GhZKban5wJYtCgliknWVcKBPuPWcpCrSFLFMiykNcDyl8AAAD//wMA&#10;UEsBAi0AFAAGAAgAAAAhALaDOJL+AAAA4QEAABMAAAAAAAAAAAAAAAAAAAAAAFtDb250ZW50X1R5&#10;cGVzXS54bWxQSwECLQAUAAYACAAAACEAOP0h/9YAAACUAQAACwAAAAAAAAAAAAAAAAAvAQAAX3Jl&#10;bHMvLnJlbHNQSwECLQAUAAYACAAAACEAS0SqP2QCAACaBAAADgAAAAAAAAAAAAAAAAAuAgAAZHJz&#10;L2Uyb0RvYy54bWxQSwECLQAUAAYACAAAACEAOtbYFd8AAAAIAQAADwAAAAAAAAAAAAAAAAC+BAAA&#10;ZHJzL2Rvd25yZXYueG1sUEsFBgAAAAAEAAQA8wAAAMoFAAAAAA==&#10;" filled="f" stroked="f" strokeweight=".5pt">
                <v:textbox>
                  <w:txbxContent>
                    <w:p w14:paraId="2E9BB6EB" w14:textId="4CEC959B" w:rsidR="00A0108C" w:rsidRPr="003D0654" w:rsidRDefault="00A0108C" w:rsidP="00A0108C">
                      <w:pPr>
                        <w:spacing w:line="240" w:lineRule="exact"/>
                        <w:rPr>
                          <w:rFonts w:ascii="Meiryo UI" w:eastAsia="Meiryo UI" w:hAnsi="Meiryo UI" w:cs="Meiryo UI"/>
                          <w:b/>
                        </w:rPr>
                      </w:pPr>
                      <w:r w:rsidRPr="003D0654">
                        <w:rPr>
                          <w:rFonts w:ascii="Meiryo UI" w:eastAsia="Meiryo UI" w:hAnsi="Meiryo UI" w:cs="Meiryo UI" w:hint="eastAsia"/>
                          <w:b/>
                        </w:rPr>
                        <w:t>【図</w:t>
                      </w:r>
                      <w:r w:rsidRPr="00FD4C6F">
                        <w:rPr>
                          <w:rFonts w:ascii="Meiryo UI" w:eastAsia="Meiryo UI" w:hAnsi="Meiryo UI" w:cs="Meiryo UI" w:hint="eastAsia"/>
                          <w:b/>
                        </w:rPr>
                        <w:t>表</w:t>
                      </w:r>
                      <w:r w:rsidR="00376FDE">
                        <w:rPr>
                          <w:rFonts w:ascii="Meiryo UI" w:eastAsia="Meiryo UI" w:hAnsi="Meiryo UI" w:cs="Meiryo UI" w:hint="eastAsia"/>
                          <w:b/>
                        </w:rPr>
                        <w:t>⑫</w:t>
                      </w:r>
                      <w:r w:rsidRPr="00FD4C6F">
                        <w:rPr>
                          <w:rFonts w:ascii="Meiryo UI" w:eastAsia="Meiryo UI" w:hAnsi="Meiryo UI" w:cs="Meiryo UI" w:hint="eastAsia"/>
                          <w:b/>
                          <w:vanish/>
                        </w:rPr>
                        <w:t>②</w:t>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vanish/>
                        </w:rPr>
                        <w:pgNum/>
                      </w:r>
                      <w:r w:rsidRPr="00FD4C6F">
                        <w:rPr>
                          <w:rFonts w:ascii="Meiryo UI" w:eastAsia="Meiryo UI" w:hAnsi="Meiryo UI" w:cs="Meiryo UI" w:hint="eastAsia"/>
                          <w:b/>
                        </w:rPr>
                        <w:t>：</w:t>
                      </w:r>
                      <w:r w:rsidRPr="00C773BA">
                        <w:rPr>
                          <w:rFonts w:ascii="Meiryo UI" w:eastAsia="Meiryo UI" w:hAnsi="Meiryo UI" w:cs="Meiryo UI" w:hint="eastAsia"/>
                          <w:b/>
                        </w:rPr>
                        <w:t>大阪府における「権利擁護支援の地域連携ネットワーク」（イメージ）】</w:t>
                      </w:r>
                    </w:p>
                  </w:txbxContent>
                </v:textbox>
              </v:shape>
            </w:pict>
          </mc:Fallback>
        </mc:AlternateContent>
      </w:r>
    </w:p>
    <w:p w14:paraId="373E81D3" w14:textId="5D95D0DA" w:rsidR="00A0108C" w:rsidRDefault="0064729B" w:rsidP="009D40EE">
      <w:pPr>
        <w:spacing w:line="400" w:lineRule="exact"/>
        <w:jc w:val="center"/>
        <w:rPr>
          <w:rFonts w:ascii="メイリオ" w:eastAsia="メイリオ" w:hAnsi="メイリオ" w:cs="メイリオ"/>
          <w:sz w:val="24"/>
          <w:szCs w:val="24"/>
        </w:rPr>
      </w:pPr>
      <w:r>
        <w:rPr>
          <w:rFonts w:ascii="メイリオ" w:eastAsia="メイリオ" w:hAnsi="メイリオ" w:cs="メイリオ"/>
          <w:noProof/>
          <w:sz w:val="24"/>
          <w:szCs w:val="24"/>
        </w:rPr>
        <w:drawing>
          <wp:anchor distT="0" distB="0" distL="114300" distR="114300" simplePos="0" relativeHeight="251648512" behindDoc="0" locked="0" layoutInCell="1" allowOverlap="1" wp14:anchorId="577A2F68" wp14:editId="3F65C1FB">
            <wp:simplePos x="0" y="0"/>
            <wp:positionH relativeFrom="column">
              <wp:posOffset>59055</wp:posOffset>
            </wp:positionH>
            <wp:positionV relativeFrom="paragraph">
              <wp:posOffset>20955</wp:posOffset>
            </wp:positionV>
            <wp:extent cx="5689940" cy="3745241"/>
            <wp:effectExtent l="0" t="0" r="6350" b="7620"/>
            <wp:wrapNone/>
            <wp:docPr id="18" name="図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a:extLst>
                        <a:ext uri="{C183D7F6-B498-43B3-948B-1728B52AA6E4}">
                          <adec:decorative xmlns:adec="http://schemas.microsoft.com/office/drawing/2017/decorative" val="1"/>
                        </a:ext>
                      </a:extLst>
                    </pic:cNvPr>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689940" cy="3745241"/>
                    </a:xfrm>
                    <a:prstGeom prst="rect">
                      <a:avLst/>
                    </a:prstGeom>
                    <a:noFill/>
                    <a:ln>
                      <a:noFill/>
                    </a:ln>
                  </pic:spPr>
                </pic:pic>
              </a:graphicData>
            </a:graphic>
          </wp:anchor>
        </w:drawing>
      </w:r>
    </w:p>
    <w:p w14:paraId="56792AB0" w14:textId="5EA6F4E3" w:rsidR="00A0108C" w:rsidRDefault="00A0108C" w:rsidP="009D40EE">
      <w:pPr>
        <w:spacing w:line="400" w:lineRule="exact"/>
        <w:jc w:val="center"/>
        <w:rPr>
          <w:rFonts w:ascii="メイリオ" w:eastAsia="メイリオ" w:hAnsi="メイリオ" w:cs="メイリオ"/>
          <w:sz w:val="24"/>
          <w:szCs w:val="24"/>
        </w:rPr>
      </w:pPr>
    </w:p>
    <w:p w14:paraId="7CB633EC" w14:textId="42245264" w:rsidR="00A0108C" w:rsidRDefault="00A0108C" w:rsidP="009D40EE">
      <w:pPr>
        <w:spacing w:line="400" w:lineRule="exact"/>
        <w:jc w:val="center"/>
        <w:rPr>
          <w:rFonts w:ascii="メイリオ" w:eastAsia="メイリオ" w:hAnsi="メイリオ" w:cs="メイリオ"/>
          <w:sz w:val="24"/>
          <w:szCs w:val="24"/>
        </w:rPr>
      </w:pPr>
    </w:p>
    <w:p w14:paraId="26765AC4" w14:textId="545C8C1E" w:rsidR="00A0108C" w:rsidRDefault="00A0108C" w:rsidP="009D40EE">
      <w:pPr>
        <w:spacing w:line="400" w:lineRule="exact"/>
        <w:jc w:val="center"/>
        <w:rPr>
          <w:rFonts w:ascii="メイリオ" w:eastAsia="メイリオ" w:hAnsi="メイリオ" w:cs="メイリオ"/>
          <w:sz w:val="24"/>
          <w:szCs w:val="24"/>
        </w:rPr>
      </w:pPr>
    </w:p>
    <w:p w14:paraId="75D566B4" w14:textId="3B0E8F01" w:rsidR="00A0108C" w:rsidRDefault="00A0108C" w:rsidP="009D40EE">
      <w:pPr>
        <w:spacing w:line="400" w:lineRule="exact"/>
        <w:jc w:val="center"/>
        <w:rPr>
          <w:rFonts w:ascii="メイリオ" w:eastAsia="メイリオ" w:hAnsi="メイリオ" w:cs="メイリオ"/>
          <w:sz w:val="24"/>
          <w:szCs w:val="24"/>
        </w:rPr>
      </w:pPr>
    </w:p>
    <w:p w14:paraId="0E8091C0" w14:textId="075C9972" w:rsidR="00A0108C" w:rsidRDefault="00A0108C" w:rsidP="009D40EE">
      <w:pPr>
        <w:spacing w:line="400" w:lineRule="exact"/>
        <w:jc w:val="center"/>
        <w:rPr>
          <w:rFonts w:ascii="メイリオ" w:eastAsia="メイリオ" w:hAnsi="メイリオ" w:cs="メイリオ"/>
          <w:sz w:val="24"/>
          <w:szCs w:val="24"/>
        </w:rPr>
      </w:pPr>
    </w:p>
    <w:p w14:paraId="1F3DA3AF" w14:textId="570F42C5" w:rsidR="00A0108C" w:rsidRDefault="00A0108C" w:rsidP="009D40EE">
      <w:pPr>
        <w:spacing w:line="400" w:lineRule="exact"/>
        <w:jc w:val="center"/>
        <w:rPr>
          <w:rFonts w:ascii="メイリオ" w:eastAsia="メイリオ" w:hAnsi="メイリオ" w:cs="メイリオ"/>
          <w:sz w:val="24"/>
          <w:szCs w:val="24"/>
        </w:rPr>
      </w:pPr>
    </w:p>
    <w:p w14:paraId="65EBCF15" w14:textId="1FDCBA42" w:rsidR="00A0108C" w:rsidRDefault="00A0108C" w:rsidP="009D40EE">
      <w:pPr>
        <w:spacing w:line="400" w:lineRule="exact"/>
        <w:jc w:val="center"/>
        <w:rPr>
          <w:rFonts w:ascii="メイリオ" w:eastAsia="メイリオ" w:hAnsi="メイリオ" w:cs="メイリオ"/>
          <w:sz w:val="24"/>
          <w:szCs w:val="24"/>
        </w:rPr>
      </w:pPr>
    </w:p>
    <w:p w14:paraId="6036A674" w14:textId="2A92A93F" w:rsidR="00A0108C" w:rsidRDefault="00A0108C" w:rsidP="009D40EE">
      <w:pPr>
        <w:spacing w:line="400" w:lineRule="exact"/>
        <w:jc w:val="center"/>
        <w:rPr>
          <w:rFonts w:ascii="メイリオ" w:eastAsia="メイリオ" w:hAnsi="メイリオ" w:cs="メイリオ"/>
          <w:sz w:val="24"/>
          <w:szCs w:val="24"/>
        </w:rPr>
      </w:pPr>
    </w:p>
    <w:p w14:paraId="2F88B24E" w14:textId="38E611BB" w:rsidR="00A0108C" w:rsidRDefault="00A0108C" w:rsidP="009D40EE">
      <w:pPr>
        <w:spacing w:line="400" w:lineRule="exact"/>
        <w:jc w:val="center"/>
        <w:rPr>
          <w:rFonts w:ascii="メイリオ" w:eastAsia="メイリオ" w:hAnsi="メイリオ" w:cs="メイリオ"/>
          <w:sz w:val="24"/>
          <w:szCs w:val="24"/>
        </w:rPr>
      </w:pPr>
    </w:p>
    <w:p w14:paraId="217CC7F0" w14:textId="18B7CE93" w:rsidR="00A0108C" w:rsidRDefault="00A0108C" w:rsidP="009D40EE">
      <w:pPr>
        <w:spacing w:line="400" w:lineRule="exact"/>
        <w:jc w:val="center"/>
        <w:rPr>
          <w:rFonts w:ascii="メイリオ" w:eastAsia="メイリオ" w:hAnsi="メイリオ" w:cs="メイリオ"/>
          <w:sz w:val="24"/>
          <w:szCs w:val="24"/>
        </w:rPr>
      </w:pPr>
    </w:p>
    <w:p w14:paraId="1B012941" w14:textId="4AAC9533" w:rsidR="00A0108C" w:rsidRDefault="00A0108C" w:rsidP="009D40EE">
      <w:pPr>
        <w:spacing w:line="400" w:lineRule="exact"/>
        <w:jc w:val="center"/>
        <w:rPr>
          <w:rFonts w:ascii="メイリオ" w:eastAsia="メイリオ" w:hAnsi="メイリオ" w:cs="メイリオ"/>
          <w:sz w:val="24"/>
          <w:szCs w:val="24"/>
        </w:rPr>
      </w:pPr>
    </w:p>
    <w:p w14:paraId="71980F12" w14:textId="3466695A" w:rsidR="00A0108C" w:rsidRDefault="00A0108C" w:rsidP="009D40EE">
      <w:pPr>
        <w:spacing w:line="400" w:lineRule="exact"/>
        <w:jc w:val="center"/>
        <w:rPr>
          <w:rFonts w:ascii="メイリオ" w:eastAsia="メイリオ" w:hAnsi="メイリオ" w:cs="メイリオ"/>
          <w:sz w:val="24"/>
          <w:szCs w:val="24"/>
        </w:rPr>
      </w:pPr>
    </w:p>
    <w:p w14:paraId="66D15203" w14:textId="44113522" w:rsidR="00A0108C" w:rsidRDefault="00A0108C" w:rsidP="009D40EE">
      <w:pPr>
        <w:spacing w:line="400" w:lineRule="exact"/>
        <w:jc w:val="center"/>
        <w:rPr>
          <w:rFonts w:ascii="メイリオ" w:eastAsia="メイリオ" w:hAnsi="メイリオ" w:cs="メイリオ"/>
          <w:sz w:val="24"/>
          <w:szCs w:val="24"/>
        </w:rPr>
      </w:pPr>
    </w:p>
    <w:p w14:paraId="5DEACF32" w14:textId="3A0706BA" w:rsidR="00A0108C" w:rsidRDefault="0064729B" w:rsidP="009D40EE">
      <w:pPr>
        <w:spacing w:line="400" w:lineRule="exact"/>
        <w:jc w:val="center"/>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s">
            <w:drawing>
              <wp:anchor distT="0" distB="0" distL="114300" distR="114300" simplePos="0" relativeHeight="251649536" behindDoc="0" locked="0" layoutInCell="1" allowOverlap="1" wp14:anchorId="3A99EC94" wp14:editId="4CE6FDEA">
                <wp:simplePos x="0" y="0"/>
                <wp:positionH relativeFrom="column">
                  <wp:posOffset>2626360</wp:posOffset>
                </wp:positionH>
                <wp:positionV relativeFrom="paragraph">
                  <wp:posOffset>166370</wp:posOffset>
                </wp:positionV>
                <wp:extent cx="2987040" cy="248285"/>
                <wp:effectExtent l="0" t="0" r="0" b="0"/>
                <wp:wrapNone/>
                <wp:docPr id="26889" name="テキスト ボックス 26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7040" cy="248285"/>
                        </a:xfrm>
                        <a:prstGeom prst="rect">
                          <a:avLst/>
                        </a:prstGeom>
                        <a:noFill/>
                        <a:ln w="6350">
                          <a:noFill/>
                        </a:ln>
                        <a:effectLst/>
                      </wps:spPr>
                      <wps:txbx>
                        <w:txbxContent>
                          <w:p w14:paraId="0DC16653" w14:textId="5EBECBCC" w:rsidR="0024141E" w:rsidRPr="00D21E7F" w:rsidRDefault="0024141E" w:rsidP="0024141E">
                            <w:pPr>
                              <w:spacing w:line="240" w:lineRule="exact"/>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w:t>
                            </w:r>
                            <w:r w:rsidR="00B67DC1">
                              <w:rPr>
                                <w:rFonts w:ascii="Meiryo UI" w:eastAsia="Meiryo UI" w:hAnsi="Meiryo UI" w:cs="Meiryo UI" w:hint="eastAsia"/>
                                <w:spacing w:val="-4"/>
                                <w:sz w:val="18"/>
                                <w:szCs w:val="18"/>
                              </w:rPr>
                              <w:t>厚生労働省資料をもとに</w:t>
                            </w:r>
                            <w:r w:rsidRPr="00D21E7F">
                              <w:rPr>
                                <w:rFonts w:ascii="Meiryo UI" w:eastAsia="Meiryo UI" w:hAnsi="Meiryo UI" w:cs="Meiryo UI" w:hint="eastAsia"/>
                                <w:spacing w:val="-4"/>
                                <w:sz w:val="18"/>
                                <w:szCs w:val="18"/>
                              </w:rPr>
                              <w:t>地域福祉課</w:t>
                            </w:r>
                            <w:r w:rsidR="00B67DC1">
                              <w:rPr>
                                <w:rFonts w:ascii="Meiryo UI" w:eastAsia="Meiryo UI" w:hAnsi="Meiryo UI" w:cs="Meiryo UI" w:hint="eastAsia"/>
                                <w:spacing w:val="-4"/>
                                <w:sz w:val="18"/>
                                <w:szCs w:val="18"/>
                              </w:rPr>
                              <w:t>で</w:t>
                            </w:r>
                            <w:r w:rsidRPr="00D21E7F">
                              <w:rPr>
                                <w:rFonts w:ascii="Meiryo UI" w:eastAsia="Meiryo UI" w:hAnsi="Meiryo UI" w:cs="Meiryo UI" w:hint="eastAsia"/>
                                <w:spacing w:val="-4"/>
                                <w:sz w:val="18"/>
                                <w:szCs w:val="18"/>
                              </w:rPr>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9EC94" id="テキスト ボックス 26889" o:spid="_x0000_s1192" type="#_x0000_t202" style="position:absolute;left:0;text-align:left;margin-left:206.8pt;margin-top:13.1pt;width:235.2pt;height:19.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HiEZQIAAJoEAAAOAAAAZHJzL2Uyb0RvYy54bWysVM1u2zAMvg/YOwi6L07cJE2MOEXWIsOA&#10;oC2QDj0rspwYs0VNUmJnxwQo9hB7hWHnPY9fZJScP3Q7DbvIpPiRIvmRHt1URU42QpsMZEw7rTYl&#10;QnJIMrmM6aen6bsBJcYymbAcpIjpVhh6M377ZlSqSISwgjwRmmAQaaJSxXRlrYqCwPCVKJhpgRIS&#10;jSnogllU9TJINCsxepEHYbvdD0rQidLAhTF4e9cY6djHT1PB7UOaGmFJHlPMzfpT+3PhzmA8YtFS&#10;M7XK+CEN9g9ZFCyT+Ogp1B2zjKx19keoIuMaDKS2xaEIIE0zLnwNWE2n/aqa+Yop4WvB5hh1apP5&#10;f2H5/eZRkyyJadgfDIaUSFYgTfX+pd79qHe/6v03Uu+/1/t9vfuJOmlg2LZSmQi95wr9bfUeKqTf&#10;t8CoGfDPBiHBBaZxMIh2bapSXbgvNoCgIzKzPbEhKks4XobDwXW7iyaOtrA7CAc9R1dw9lba2A8C&#10;CuKEmGpk22fANjNjG+gR4h6TMM3yHO9ZlEtSxrR/1Wt7h5MFg+fSAYSfnUMYV0aTuZNstah8xzpX&#10;PiF3t4Bki33Q0AyYUXyaYU4zZuwj0zhRWAZuiX3AI80B34aDRMkK9Ne/3Ts8Eo1WSkqc0JiaL2um&#10;BSX5R4kjMOx0XXesV7q96xAVfWlZXFrkurgFXIIO7qPiXnR4mx/FVEPxjMs0ca+iiUmOb8fUHsVb&#10;2+wNLiMXk4kH4RArZmdyrviRftfxp+qZaXWgxSKh93CcZRa9YqfBNvxM1hbSzFN37uphjnABPPmH&#10;ZXUbdql71PmXMv4NAAD//wMAUEsDBBQABgAIAAAAIQAd4gk54QAAAAkBAAAPAAAAZHJzL2Rvd25y&#10;ZXYueG1sTI9BS8NAEIXvgv9hmYI3u2nahhAzKSVQBNFDay/eJtltEpqdjdltG/31ric9DvPx3vfy&#10;zWR6cdWj6ywjLOYRCM21VR03CMf33WMKwnliRb1ljfClHWyK+7ucMmVvvNfXg29ECGGXEULr/ZBJ&#10;6epWG3JzO2gOv5MdDflwjo1UI91CuOllHEWJNNRxaGhp0GWr6/PhYhBeyt0b7avYpN99+fx62g6f&#10;x4814sNs2j6B8HryfzD86gd1KIJTZS+snOgRVotlElCEOIlBBCBNV2FchZCslyCLXP5fUPwAAAD/&#10;/wMAUEsBAi0AFAAGAAgAAAAhALaDOJL+AAAA4QEAABMAAAAAAAAAAAAAAAAAAAAAAFtDb250ZW50&#10;X1R5cGVzXS54bWxQSwECLQAUAAYACAAAACEAOP0h/9YAAACUAQAACwAAAAAAAAAAAAAAAAAvAQAA&#10;X3JlbHMvLnJlbHNQSwECLQAUAAYACAAAACEAMyR4hGUCAACaBAAADgAAAAAAAAAAAAAAAAAuAgAA&#10;ZHJzL2Uyb0RvYy54bWxQSwECLQAUAAYACAAAACEAHeIJOeEAAAAJAQAADwAAAAAAAAAAAAAAAAC/&#10;BAAAZHJzL2Rvd25yZXYueG1sUEsFBgAAAAAEAAQA8wAAAM0FAAAAAA==&#10;" filled="f" stroked="f" strokeweight=".5pt">
                <v:textbox>
                  <w:txbxContent>
                    <w:p w14:paraId="0DC16653" w14:textId="5EBECBCC" w:rsidR="0024141E" w:rsidRPr="00D21E7F" w:rsidRDefault="0024141E" w:rsidP="0024141E">
                      <w:pPr>
                        <w:spacing w:line="240" w:lineRule="exact"/>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w:t>
                      </w:r>
                      <w:r w:rsidR="00B67DC1">
                        <w:rPr>
                          <w:rFonts w:ascii="Meiryo UI" w:eastAsia="Meiryo UI" w:hAnsi="Meiryo UI" w:cs="Meiryo UI" w:hint="eastAsia"/>
                          <w:spacing w:val="-4"/>
                          <w:sz w:val="18"/>
                          <w:szCs w:val="18"/>
                        </w:rPr>
                        <w:t>厚生労働省資料をもとに</w:t>
                      </w:r>
                      <w:r w:rsidRPr="00D21E7F">
                        <w:rPr>
                          <w:rFonts w:ascii="Meiryo UI" w:eastAsia="Meiryo UI" w:hAnsi="Meiryo UI" w:cs="Meiryo UI" w:hint="eastAsia"/>
                          <w:spacing w:val="-4"/>
                          <w:sz w:val="18"/>
                          <w:szCs w:val="18"/>
                        </w:rPr>
                        <w:t>地域福祉課</w:t>
                      </w:r>
                      <w:r w:rsidR="00B67DC1">
                        <w:rPr>
                          <w:rFonts w:ascii="Meiryo UI" w:eastAsia="Meiryo UI" w:hAnsi="Meiryo UI" w:cs="Meiryo UI" w:hint="eastAsia"/>
                          <w:spacing w:val="-4"/>
                          <w:sz w:val="18"/>
                          <w:szCs w:val="18"/>
                        </w:rPr>
                        <w:t>で</w:t>
                      </w:r>
                      <w:r w:rsidRPr="00D21E7F">
                        <w:rPr>
                          <w:rFonts w:ascii="Meiryo UI" w:eastAsia="Meiryo UI" w:hAnsi="Meiryo UI" w:cs="Meiryo UI" w:hint="eastAsia"/>
                          <w:spacing w:val="-4"/>
                          <w:sz w:val="18"/>
                          <w:szCs w:val="18"/>
                        </w:rPr>
                        <w:t>作成]</w:t>
                      </w:r>
                    </w:p>
                  </w:txbxContent>
                </v:textbox>
              </v:shape>
            </w:pict>
          </mc:Fallback>
        </mc:AlternateContent>
      </w:r>
    </w:p>
    <w:p w14:paraId="5E5B82A7" w14:textId="594D6C21" w:rsidR="009D40EE" w:rsidRDefault="009D40EE" w:rsidP="00096142">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color w:val="000000" w:themeColor="text1"/>
          <w:sz w:val="24"/>
          <w:szCs w:val="24"/>
        </w:rPr>
        <w:lastRenderedPageBreak/>
        <w:t xml:space="preserve">▽　</w:t>
      </w:r>
      <w:r w:rsidR="00B03DD6" w:rsidRPr="00B03DD6">
        <w:rPr>
          <w:rFonts w:ascii="メイリオ" w:eastAsia="メイリオ" w:hAnsi="メイリオ" w:cs="メイリオ" w:hint="eastAsia"/>
          <w:color w:val="000000" w:themeColor="text1"/>
          <w:sz w:val="24"/>
          <w:szCs w:val="24"/>
        </w:rPr>
        <w:t>認知症高齢者の増加や障がい者の地域生活への移行等に伴い、成年後見制度の対象</w:t>
      </w:r>
      <w:r w:rsidR="009B5FC8">
        <w:rPr>
          <w:rFonts w:ascii="メイリオ" w:eastAsia="メイリオ" w:hAnsi="メイリオ" w:cs="メイリオ" w:hint="eastAsia"/>
          <w:color w:val="000000" w:themeColor="text1"/>
          <w:sz w:val="24"/>
          <w:szCs w:val="24"/>
        </w:rPr>
        <w:t>となりうる人々は</w:t>
      </w:r>
      <w:r w:rsidR="00B03DD6" w:rsidRPr="00B03DD6">
        <w:rPr>
          <w:rFonts w:ascii="メイリオ" w:eastAsia="メイリオ" w:hAnsi="メイリオ" w:cs="メイリオ" w:hint="eastAsia"/>
          <w:color w:val="000000" w:themeColor="text1"/>
          <w:sz w:val="24"/>
          <w:szCs w:val="24"/>
        </w:rPr>
        <w:t>年々増加しており、制度の潜在的ニーズが高まっています</w:t>
      </w:r>
      <w:r w:rsidR="0064729B" w:rsidRPr="004B0C41">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⑬</w:t>
      </w:r>
      <w:r w:rsidR="0064729B" w:rsidRPr="004B0C41">
        <w:rPr>
          <w:rFonts w:ascii="メイリオ" w:eastAsia="メイリオ" w:hAnsi="メイリオ" w:cs="メイリオ" w:hint="eastAsia"/>
          <w:color w:val="000000" w:themeColor="text1"/>
          <w:sz w:val="24"/>
          <w:szCs w:val="24"/>
        </w:rPr>
        <w:t>）。</w:t>
      </w:r>
    </w:p>
    <w:p w14:paraId="3CCAFE9F" w14:textId="77777777" w:rsidR="000A5155" w:rsidRDefault="000A5155" w:rsidP="009D40EE">
      <w:pPr>
        <w:spacing w:line="200" w:lineRule="exact"/>
        <w:rPr>
          <w:rFonts w:ascii="メイリオ" w:eastAsia="メイリオ" w:hAnsi="メイリオ" w:cs="メイリオ"/>
          <w:sz w:val="24"/>
          <w:szCs w:val="24"/>
        </w:rPr>
      </w:pPr>
    </w:p>
    <w:p w14:paraId="77B019E8" w14:textId="0A3A0881" w:rsidR="009D40EE" w:rsidRPr="003C0A31" w:rsidRDefault="00274CA8" w:rsidP="009D40EE">
      <w:pPr>
        <w:spacing w:line="200" w:lineRule="exact"/>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13696" behindDoc="0" locked="0" layoutInCell="1" allowOverlap="1" wp14:anchorId="50346E1E" wp14:editId="54A7C66F">
                <wp:simplePos x="0" y="0"/>
                <wp:positionH relativeFrom="margin">
                  <wp:posOffset>27941</wp:posOffset>
                </wp:positionH>
                <wp:positionV relativeFrom="paragraph">
                  <wp:posOffset>105410</wp:posOffset>
                </wp:positionV>
                <wp:extent cx="5829300" cy="1996440"/>
                <wp:effectExtent l="0" t="0" r="19050" b="3810"/>
                <wp:wrapNone/>
                <wp:docPr id="486" name="グループ化 486" descr="図表13成年後見制度の潜在的ニーズについて（大阪府）&#10;集計中"/>
                <wp:cNvGraphicFramePr/>
                <a:graphic xmlns:a="http://schemas.openxmlformats.org/drawingml/2006/main">
                  <a:graphicData uri="http://schemas.microsoft.com/office/word/2010/wordprocessingGroup">
                    <wpg:wgp>
                      <wpg:cNvGrpSpPr/>
                      <wpg:grpSpPr>
                        <a:xfrm>
                          <a:off x="0" y="0"/>
                          <a:ext cx="5829300" cy="1996440"/>
                          <a:chOff x="0" y="-17145"/>
                          <a:chExt cx="5903595" cy="1748790"/>
                        </a:xfrm>
                      </wpg:grpSpPr>
                      <wps:wsp>
                        <wps:cNvPr id="26917" name="テキスト ボックス 26917" descr="図表13成年後見制度の潜在的ニーズについて（大阪府）"/>
                        <wps:cNvSpPr txBox="1">
                          <a:spLocks/>
                        </wps:cNvSpPr>
                        <wps:spPr>
                          <a:xfrm>
                            <a:off x="13335" y="-17145"/>
                            <a:ext cx="3800475" cy="266700"/>
                          </a:xfrm>
                          <a:prstGeom prst="rect">
                            <a:avLst/>
                          </a:prstGeom>
                          <a:noFill/>
                          <a:ln w="6350">
                            <a:noFill/>
                          </a:ln>
                          <a:effectLst/>
                        </wps:spPr>
                        <wps:txbx>
                          <w:txbxContent>
                            <w:p w14:paraId="4BC2D61C" w14:textId="38DF8D11" w:rsidR="009D40EE" w:rsidRPr="003E3EB8" w:rsidRDefault="009D40EE" w:rsidP="009D40EE">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⑬</w:t>
                              </w:r>
                              <w:r w:rsidRPr="00FD4C6F">
                                <w:rPr>
                                  <w:rFonts w:ascii="Meiryo UI" w:eastAsia="Meiryo UI" w:hAnsi="Meiryo UI" w:cs="Meiryo UI" w:hint="eastAsia"/>
                                  <w:b/>
                                </w:rPr>
                                <w:t>：</w:t>
                              </w:r>
                              <w:r w:rsidRPr="001E7675">
                                <w:rPr>
                                  <w:rFonts w:ascii="Meiryo UI" w:eastAsia="Meiryo UI" w:hAnsi="Meiryo UI" w:cs="Meiryo UI" w:hint="eastAsia"/>
                                  <w:b/>
                                </w:rPr>
                                <w:t>成年後見制度の潜在的ニーズについて（大阪府）】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916" name="角丸四角形 26916"/>
                        <wps:cNvSpPr>
                          <a:spLocks/>
                        </wps:cNvSpPr>
                        <wps:spPr>
                          <a:xfrm>
                            <a:off x="0" y="0"/>
                            <a:ext cx="5903595" cy="169200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18" name="テキスト ボックス 26918"/>
                        <wps:cNvSpPr txBox="1">
                          <a:spLocks/>
                        </wps:cNvSpPr>
                        <wps:spPr>
                          <a:xfrm>
                            <a:off x="95250" y="1047750"/>
                            <a:ext cx="5791200" cy="683895"/>
                          </a:xfrm>
                          <a:prstGeom prst="rect">
                            <a:avLst/>
                          </a:prstGeom>
                          <a:noFill/>
                          <a:ln w="6350">
                            <a:noFill/>
                          </a:ln>
                          <a:effectLst/>
                        </wps:spPr>
                        <wps:txbx>
                          <w:txbxContent>
                            <w:p w14:paraId="78296DCC" w14:textId="5651BEAC" w:rsidR="009D40EE" w:rsidRDefault="009D40EE" w:rsidP="00274CA8">
                              <w:pPr>
                                <w:spacing w:line="280" w:lineRule="exact"/>
                                <w:ind w:left="528" w:hangingChars="300" w:hanging="528"/>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認知症高齢者</w:t>
                              </w:r>
                              <w:r>
                                <w:rPr>
                                  <w:rFonts w:ascii="Meiryo UI" w:eastAsia="Meiryo UI" w:hAnsi="Meiryo UI" w:cs="Meiryo UI"/>
                                  <w:spacing w:val="-2"/>
                                  <w:sz w:val="18"/>
                                  <w:szCs w:val="18"/>
                                </w:rPr>
                                <w:t>数は</w:t>
                              </w:r>
                              <w:r w:rsidR="00274CA8">
                                <w:rPr>
                                  <w:rFonts w:ascii="Meiryo UI" w:eastAsia="Meiryo UI" w:hAnsi="Meiryo UI" w:cs="Meiryo UI" w:hint="eastAsia"/>
                                  <w:spacing w:val="-2"/>
                                  <w:sz w:val="18"/>
                                  <w:szCs w:val="18"/>
                                </w:rPr>
                                <w:t>「大阪府高齢者計画2024」</w:t>
                              </w:r>
                              <w:r w:rsidRPr="00DF7568">
                                <w:rPr>
                                  <w:rFonts w:ascii="Meiryo UI" w:eastAsia="Meiryo UI" w:hAnsi="Meiryo UI" w:cs="Meiryo UI" w:hint="eastAsia"/>
                                  <w:spacing w:val="-2"/>
                                  <w:sz w:val="18"/>
                                  <w:szCs w:val="18"/>
                                </w:rPr>
                                <w:t xml:space="preserve">　より引用]</w:t>
                              </w:r>
                            </w:p>
                            <w:p w14:paraId="68663520" w14:textId="6BE635C1" w:rsidR="009D40EE" w:rsidRPr="00DF7568" w:rsidRDefault="009D40EE" w:rsidP="009D40EE">
                              <w:pPr>
                                <w:spacing w:line="280" w:lineRule="exact"/>
                                <w:ind w:left="176" w:hangingChars="100" w:hanging="176"/>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療育手帳</w:t>
                              </w:r>
                              <w:r>
                                <w:rPr>
                                  <w:rFonts w:ascii="Meiryo UI" w:eastAsia="Meiryo UI" w:hAnsi="Meiryo UI" w:cs="Meiryo UI"/>
                                  <w:spacing w:val="-2"/>
                                  <w:sz w:val="18"/>
                                  <w:szCs w:val="18"/>
                                </w:rPr>
                                <w:t>所持者数、</w:t>
                              </w:r>
                              <w:r w:rsidRPr="00046BB1">
                                <w:rPr>
                                  <w:rFonts w:ascii="Meiryo UI" w:eastAsia="Meiryo UI" w:hAnsi="Meiryo UI" w:cs="Meiryo UI" w:hint="eastAsia"/>
                                  <w:spacing w:val="-2"/>
                                  <w:sz w:val="18"/>
                                  <w:szCs w:val="18"/>
                                </w:rPr>
                                <w:t>精神障がい者保健福祉手帳所持者</w:t>
                              </w:r>
                              <w:r>
                                <w:rPr>
                                  <w:rFonts w:ascii="Meiryo UI" w:eastAsia="Meiryo UI" w:hAnsi="Meiryo UI" w:cs="Meiryo UI" w:hint="eastAsia"/>
                                  <w:spacing w:val="-2"/>
                                  <w:sz w:val="18"/>
                                  <w:szCs w:val="18"/>
                                </w:rPr>
                                <w:t>数は</w:t>
                              </w:r>
                              <w:r>
                                <w:rPr>
                                  <w:rFonts w:ascii="Meiryo UI" w:eastAsia="Meiryo UI" w:hAnsi="Meiryo UI" w:cs="Meiryo UI"/>
                                  <w:spacing w:val="-2"/>
                                  <w:sz w:val="18"/>
                                  <w:szCs w:val="18"/>
                                </w:rPr>
                                <w:t>「</w:t>
                              </w:r>
                              <w:r>
                                <w:rPr>
                                  <w:rFonts w:ascii="Meiryo UI" w:eastAsia="Meiryo UI" w:hAnsi="Meiryo UI" w:cs="Meiryo UI" w:hint="eastAsia"/>
                                  <w:spacing w:val="-2"/>
                                  <w:sz w:val="18"/>
                                  <w:szCs w:val="18"/>
                                </w:rPr>
                                <w:t>第</w:t>
                              </w:r>
                              <w:r w:rsidR="0014031D">
                                <w:rPr>
                                  <w:rFonts w:ascii="Meiryo UI" w:eastAsia="Meiryo UI" w:hAnsi="Meiryo UI" w:cs="Meiryo UI" w:hint="eastAsia"/>
                                  <w:spacing w:val="-2"/>
                                  <w:sz w:val="18"/>
                                  <w:szCs w:val="18"/>
                                </w:rPr>
                                <w:t>５</w:t>
                              </w:r>
                              <w:r>
                                <w:rPr>
                                  <w:rFonts w:ascii="Meiryo UI" w:eastAsia="Meiryo UI" w:hAnsi="Meiryo UI" w:cs="Meiryo UI" w:hint="eastAsia"/>
                                  <w:spacing w:val="-2"/>
                                  <w:sz w:val="18"/>
                                  <w:szCs w:val="18"/>
                                </w:rPr>
                                <w:t>次</w:t>
                              </w:r>
                              <w:r>
                                <w:rPr>
                                  <w:rFonts w:ascii="Meiryo UI" w:eastAsia="Meiryo UI" w:hAnsi="Meiryo UI" w:cs="Meiryo UI"/>
                                  <w:spacing w:val="-2"/>
                                  <w:sz w:val="18"/>
                                  <w:szCs w:val="18"/>
                                </w:rPr>
                                <w:t>大阪府</w:t>
                              </w:r>
                              <w:r>
                                <w:rPr>
                                  <w:rFonts w:ascii="Meiryo UI" w:eastAsia="Meiryo UI" w:hAnsi="Meiryo UI" w:cs="Meiryo UI" w:hint="eastAsia"/>
                                  <w:spacing w:val="-2"/>
                                  <w:sz w:val="18"/>
                                  <w:szCs w:val="18"/>
                                </w:rPr>
                                <w:t>障がい</w:t>
                              </w:r>
                              <w:r>
                                <w:rPr>
                                  <w:rFonts w:ascii="Meiryo UI" w:eastAsia="Meiryo UI" w:hAnsi="Meiryo UI" w:cs="Meiryo UI"/>
                                  <w:spacing w:val="-2"/>
                                  <w:sz w:val="18"/>
                                  <w:szCs w:val="18"/>
                                </w:rPr>
                                <w:t>者</w:t>
                              </w:r>
                              <w:r>
                                <w:rPr>
                                  <w:rFonts w:ascii="Meiryo UI" w:eastAsia="Meiryo UI" w:hAnsi="Meiryo UI" w:cs="Meiryo UI" w:hint="eastAsia"/>
                                  <w:spacing w:val="-2"/>
                                  <w:sz w:val="18"/>
                                  <w:szCs w:val="18"/>
                                </w:rPr>
                                <w:t>計画」より引用]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346E1E" id="グループ化 486" o:spid="_x0000_s1193" alt="図表13成年後見制度の潜在的ニーズについて（大阪府）&#10;集計中" style="position:absolute;margin-left:2.2pt;margin-top:8.3pt;width:459pt;height:157.2pt;z-index:251613696;mso-position-horizontal-relative:margin;mso-width-relative:margin;mso-height-relative:margin" coordorigin=",-171" coordsize="59035,17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ht7YwQAAEgNAAAOAAAAZHJzL2Uyb0RvYy54bWzkV09vG0UUvyPxHUaLxK2x12vvek2cyk1I&#10;hBS1ESnqeTz7xwu7O8PMOHa4Oa6qoPaAOAAiuYCqNKIqIIFQGqV8me2W9NSvwJvZXecPUSulCFXl&#10;sp6Z9+bNm/d7v/fG81fHSYw2fC4imnYNc65uID8l1IvSsGt8cnP5SttAQuLUwzFN/a6x6Qvj6sK7&#10;78yPWMdv0AGNPZ8jMJKKzoh1jYGUrFOrCTLwEyzmKPNTEAaUJ1jClIc1j+MRWE/iWqNet2sjyj3G&#10;KfGFgNWlQmgsaPtB4BN5IwiEL1HcNcA3qb9cf/vqW1uYx52QYzaISOkGvoQXCY5SOHRmaglLjIY8&#10;+oepJCKcChrIOUKTGg2CiPj6DnAbs37uNiucDpm+S9gZhWwWJgjtuThd2iy5vrHGUeR1jWbbNlCK&#10;EwAp2/o1mz7MpkfZ9Nv83jdIizxfEAhcvvPb8Q/7pvVs+6v88e/5n/eO9+7m23/kh3vZ5OdnT3bz&#10;3f2/vr+dTe+q7VuH2eRhNrmfTW5nk70XR9v5/QfPv/spP9x9cfTl+++Nex8837lzvL/99OCRQmLE&#10;wg44tMLZOlvj5UJYzFRwxwFP1C+EDY01hpszDP2xRAQWW+2Ga9UBagIy03XtZrNEmQwgFU72XTEd&#10;s9kqEoAMPqy2u3Wr5bbK7U6z7bh6e606vaacnPk0YpC24gQZ8XrIrA8w8zXgQgWiRKZhu6Yzw2Z6&#10;J9t6lG09zqbbKJvuZtNptvULzFGp9q/jVCCjHVKwIDm+RiHQps53wVYp+UwAVhCYmY6CUnQEaF8A&#10;m2lZFgQY4DkNQYWf1a7Xm04JQMO2HcBSWa/ijzuMC7ni0wSpQdfgwHHtCt5YFbJQrVTU6SldjuIY&#10;1nEnTtGoa9hWq643zCRgPE6Vgq8rRmnm5ApqJMf9seaJadlVRPrU24SAcFqUFcHIcgQ+rWIh1zCH&#10;OgJpCLVR3oBPEFM4m5YjAw0o/+KidaUPSQRSA42gLnUN8fkQc99A8UcppJdrqoRGUk+aLacBE35a&#10;0j8tSYfJIoXSZ0IVZkQPlb6Mq2HAaXILSmhPnQoinBI4u2vIargoi2oJJZj4vZ5WgtLFsFxN1xmp&#10;8kBF/Ob4FuashEUCoNdpldC4cw6dQrfApzeUNIg0dCrSRVTLhAJyFcn0n7BsVgGPH3z99OAg39mB&#10;Qf7kR82tGezATEUE5fwl0h+CfEHVOlN2bBda26vSng5T7+Mzua8cCr2yhmPvUwMFSQxZuIFjZDcd&#10;q+SRRkIz6qU0abSauoyqFAxiDAlBEuZBOqYh5EYcQrsnkmsiCRpHnmKZDgkP+4sxR3AqNJXltnlt&#10;qVAaYM8vVltwu+p6olDX/pyxo5xbwmJQbNGi8gKv5OpbzEsV8pKk/ytmwjOyfJu8tP+1q9JccvS1&#10;m5XbakC3UIw1oS05MNadpOpWLcc1gavFc8FuW214Orxh3cqpQvIWs+KN6lb6hQjPdV3Syr8W6v/A&#10;6TmMT/8BWvgbAAD//wMAUEsDBBQABgAIAAAAIQBQC4SY3wAAAAgBAAAPAAAAZHJzL2Rvd25yZXYu&#10;eG1sTI/NTsMwEITvSLyDtUjcqPNTIghxqqoCThUSLRLi5sbbJGq8jmI3Sd+e5USPOzOa/aZYzbYT&#10;Iw6+daQgXkQgkCpnWqoVfO3fHp5A+KDJ6M4RKrigh1V5e1Po3LiJPnHchVpwCflcK2hC6HMpfdWg&#10;1X7heiT2jm6wOvA51NIMeuJy28kkijJpdUv8odE9bhqsTruzVfA+6Wmdxq/j9nTcXH72jx/f2xiV&#10;ur+b1y8gAs7hPwx/+IwOJTMd3JmMF52C5ZKDLGcZCLafk4SFg4I0jSOQZSGvB5S/AAAA//8DAFBL&#10;AQItABQABgAIAAAAIQC2gziS/gAAAOEBAAATAAAAAAAAAAAAAAAAAAAAAABbQ29udGVudF9UeXBl&#10;c10ueG1sUEsBAi0AFAAGAAgAAAAhADj9If/WAAAAlAEAAAsAAAAAAAAAAAAAAAAALwEAAF9yZWxz&#10;Ly5yZWxzUEsBAi0AFAAGAAgAAAAhAA8CG3tjBAAASA0AAA4AAAAAAAAAAAAAAAAALgIAAGRycy9l&#10;Mm9Eb2MueG1sUEsBAi0AFAAGAAgAAAAhAFALhJjfAAAACAEAAA8AAAAAAAAAAAAAAAAAvQYAAGRy&#10;cy9kb3ducmV2LnhtbFBLBQYAAAAABAAEAPMAAADJBwAAAAA=&#10;">
                <v:shape id="テキスト ボックス 26917" o:spid="_x0000_s1194" type="#_x0000_t202" alt="図表13成年後見制度の潜在的ニーズについて（大阪府）" style="position:absolute;left:133;top:-171;width:38005;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uafyQAAAN4AAAAPAAAAZHJzL2Rvd25yZXYueG1sRI9Pa8JA&#10;FMTvQr/D8gredGNATdOsIgGplHrQeuntNfvyh2bfptlV0376bkHwOMzMb5hsPZhWXKh3jWUFs2kE&#10;griwuuFKwel9O0lAOI+ssbVMCn7IwXr1MMow1fbKB7ocfSUChF2KCmrvu1RKV9Rk0E1tRxy80vYG&#10;fZB9JXWP1wA3rYyjaCENNhwWauwor6n4Op6Ngtd8u8fDZ2yS3zZ/eSs33ffpY67U+HHYPIPwNPh7&#10;+NbeaQXx4mm2hP874QrI1R8AAAD//wMAUEsBAi0AFAAGAAgAAAAhANvh9svuAAAAhQEAABMAAAAA&#10;AAAAAAAAAAAAAAAAAFtDb250ZW50X1R5cGVzXS54bWxQSwECLQAUAAYACAAAACEAWvQsW78AAAAV&#10;AQAACwAAAAAAAAAAAAAAAAAfAQAAX3JlbHMvLnJlbHNQSwECLQAUAAYACAAAACEA7mrmn8kAAADe&#10;AAAADwAAAAAAAAAAAAAAAAAHAgAAZHJzL2Rvd25yZXYueG1sUEsFBgAAAAADAAMAtwAAAP0CAAAA&#10;AA==&#10;" filled="f" stroked="f" strokeweight=".5pt">
                  <v:textbox>
                    <w:txbxContent>
                      <w:p w14:paraId="4BC2D61C" w14:textId="38DF8D11" w:rsidR="009D40EE" w:rsidRPr="003E3EB8" w:rsidRDefault="009D40EE" w:rsidP="009D40EE">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⑬</w:t>
                        </w:r>
                        <w:r w:rsidRPr="00FD4C6F">
                          <w:rPr>
                            <w:rFonts w:ascii="Meiryo UI" w:eastAsia="Meiryo UI" w:hAnsi="Meiryo UI" w:cs="Meiryo UI" w:hint="eastAsia"/>
                            <w:b/>
                          </w:rPr>
                          <w:t>：</w:t>
                        </w:r>
                        <w:r w:rsidRPr="001E7675">
                          <w:rPr>
                            <w:rFonts w:ascii="Meiryo UI" w:eastAsia="Meiryo UI" w:hAnsi="Meiryo UI" w:cs="Meiryo UI" w:hint="eastAsia"/>
                            <w:b/>
                          </w:rPr>
                          <w:t>成年後見制度の潜在的ニーズについて（大阪府）】</w:t>
                        </w:r>
                      </w:p>
                    </w:txbxContent>
                  </v:textbox>
                </v:shape>
                <v:roundrect id="角丸四角形 26916" o:spid="_x0000_s1195" style="position:absolute;width:59035;height:16920;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QVjxgAAAN4AAAAPAAAAZHJzL2Rvd25yZXYueG1sRI9Pi8Iw&#10;FMTvwn6H8Ba82VQPRatRZNkFETz4B9y9PZpnW7d5qU209dsbQfA4zMxvmNmiM5W4UeNKywqGUQyC&#10;OLO65FzBYf8zGINwHlljZZkU3MnBYv7Rm2Gqbctbuu18LgKEXYoKCu/rVEqXFWTQRbYmDt7JNgZ9&#10;kE0udYNtgJtKjuI4kQZLDgsF1vRVUPa/uxoFy29M6Lj/PVxO1d/6fG29u182SvU/u+UUhKfOv8Ov&#10;9korGCWTYQLPO+EKyPkDAAD//wMAUEsBAi0AFAAGAAgAAAAhANvh9svuAAAAhQEAABMAAAAAAAAA&#10;AAAAAAAAAAAAAFtDb250ZW50X1R5cGVzXS54bWxQSwECLQAUAAYACAAAACEAWvQsW78AAAAVAQAA&#10;CwAAAAAAAAAAAAAAAAAfAQAAX3JlbHMvLnJlbHNQSwECLQAUAAYACAAAACEA8pEFY8YAAADeAAAA&#10;DwAAAAAAAAAAAAAAAAAHAgAAZHJzL2Rvd25yZXYueG1sUEsFBgAAAAADAAMAtwAAAPoCAAAAAA==&#10;" filled="f" strokecolor="#385d8a" strokeweight="2pt">
                  <v:path arrowok="t"/>
                </v:roundrect>
                <v:shape id="テキスト ボックス 26918" o:spid="_x0000_s1196" type="#_x0000_t202" style="position:absolute;left:952;top:10477;width:57912;height:6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XLtxQAAAN4AAAAPAAAAZHJzL2Rvd25yZXYueG1sRE9Na8JA&#10;EL0X/A/LFLw1GwOKpllFAqEi9qD14m2aHZPQ7GzMbk3sr+8eCj0+3ne2GU0r7tS7xrKCWRSDIC6t&#10;brhScP4oXpYgnEfW2FomBQ9ysFlPnjJMtR34SPeTr0QIYZeigtr7LpXSlTUZdJHtiAN3tb1BH2Bf&#10;Sd3jEMJNK5M4XkiDDYeGGjvKayq/Tt9GwT4v3vH4mZjlT5u/Ha7b7na+zJWaPo/bVxCeRv8v/nPv&#10;tIJksZqFveFOuAJy/QsAAP//AwBQSwECLQAUAAYACAAAACEA2+H2y+4AAACFAQAAEwAAAAAAAAAA&#10;AAAAAAAAAAAAW0NvbnRlbnRfVHlwZXNdLnhtbFBLAQItABQABgAIAAAAIQBa9CxbvwAAABUBAAAL&#10;AAAAAAAAAAAAAAAAAB8BAABfcmVscy8ucmVsc1BLAQItABQABgAIAAAAIQCf9XLtxQAAAN4AAAAP&#10;AAAAAAAAAAAAAAAAAAcCAABkcnMvZG93bnJldi54bWxQSwUGAAAAAAMAAwC3AAAA+QIAAAAA&#10;" filled="f" stroked="f" strokeweight=".5pt">
                  <v:textbox>
                    <w:txbxContent>
                      <w:p w14:paraId="78296DCC" w14:textId="5651BEAC" w:rsidR="009D40EE" w:rsidRDefault="009D40EE" w:rsidP="00274CA8">
                        <w:pPr>
                          <w:spacing w:line="280" w:lineRule="exact"/>
                          <w:ind w:left="528" w:hangingChars="300" w:hanging="528"/>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認知症高齢者</w:t>
                        </w:r>
                        <w:r>
                          <w:rPr>
                            <w:rFonts w:ascii="Meiryo UI" w:eastAsia="Meiryo UI" w:hAnsi="Meiryo UI" w:cs="Meiryo UI"/>
                            <w:spacing w:val="-2"/>
                            <w:sz w:val="18"/>
                            <w:szCs w:val="18"/>
                          </w:rPr>
                          <w:t>数は</w:t>
                        </w:r>
                        <w:r w:rsidR="00274CA8">
                          <w:rPr>
                            <w:rFonts w:ascii="Meiryo UI" w:eastAsia="Meiryo UI" w:hAnsi="Meiryo UI" w:cs="Meiryo UI" w:hint="eastAsia"/>
                            <w:spacing w:val="-2"/>
                            <w:sz w:val="18"/>
                            <w:szCs w:val="18"/>
                          </w:rPr>
                          <w:t>「大阪府高齢者計画2024」</w:t>
                        </w:r>
                        <w:r w:rsidRPr="00DF7568">
                          <w:rPr>
                            <w:rFonts w:ascii="Meiryo UI" w:eastAsia="Meiryo UI" w:hAnsi="Meiryo UI" w:cs="Meiryo UI" w:hint="eastAsia"/>
                            <w:spacing w:val="-2"/>
                            <w:sz w:val="18"/>
                            <w:szCs w:val="18"/>
                          </w:rPr>
                          <w:t xml:space="preserve">　より引用]</w:t>
                        </w:r>
                      </w:p>
                      <w:p w14:paraId="68663520" w14:textId="6BE635C1" w:rsidR="009D40EE" w:rsidRPr="00DF7568" w:rsidRDefault="009D40EE" w:rsidP="009D40EE">
                        <w:pPr>
                          <w:spacing w:line="280" w:lineRule="exact"/>
                          <w:ind w:left="176" w:hangingChars="100" w:hanging="176"/>
                          <w:rPr>
                            <w:rFonts w:ascii="Meiryo UI" w:eastAsia="Meiryo UI" w:hAnsi="Meiryo UI" w:cs="Meiryo UI"/>
                            <w:spacing w:val="-2"/>
                            <w:sz w:val="18"/>
                            <w:szCs w:val="18"/>
                          </w:rPr>
                        </w:pPr>
                        <w:r w:rsidRPr="00DF7568">
                          <w:rPr>
                            <w:rFonts w:ascii="Meiryo UI" w:eastAsia="Meiryo UI" w:hAnsi="Meiryo UI" w:cs="Meiryo UI" w:hint="eastAsia"/>
                            <w:spacing w:val="-2"/>
                            <w:sz w:val="18"/>
                            <w:szCs w:val="18"/>
                          </w:rPr>
                          <w:t>[出典：</w:t>
                        </w:r>
                        <w:r>
                          <w:rPr>
                            <w:rFonts w:ascii="Meiryo UI" w:eastAsia="Meiryo UI" w:hAnsi="Meiryo UI" w:cs="Meiryo UI" w:hint="eastAsia"/>
                            <w:spacing w:val="-2"/>
                            <w:sz w:val="18"/>
                            <w:szCs w:val="18"/>
                          </w:rPr>
                          <w:t>療育手帳</w:t>
                        </w:r>
                        <w:r>
                          <w:rPr>
                            <w:rFonts w:ascii="Meiryo UI" w:eastAsia="Meiryo UI" w:hAnsi="Meiryo UI" w:cs="Meiryo UI"/>
                            <w:spacing w:val="-2"/>
                            <w:sz w:val="18"/>
                            <w:szCs w:val="18"/>
                          </w:rPr>
                          <w:t>所持者数、</w:t>
                        </w:r>
                        <w:r w:rsidRPr="00046BB1">
                          <w:rPr>
                            <w:rFonts w:ascii="Meiryo UI" w:eastAsia="Meiryo UI" w:hAnsi="Meiryo UI" w:cs="Meiryo UI" w:hint="eastAsia"/>
                            <w:spacing w:val="-2"/>
                            <w:sz w:val="18"/>
                            <w:szCs w:val="18"/>
                          </w:rPr>
                          <w:t>精神障がい者保健福祉手帳所持者</w:t>
                        </w:r>
                        <w:r>
                          <w:rPr>
                            <w:rFonts w:ascii="Meiryo UI" w:eastAsia="Meiryo UI" w:hAnsi="Meiryo UI" w:cs="Meiryo UI" w:hint="eastAsia"/>
                            <w:spacing w:val="-2"/>
                            <w:sz w:val="18"/>
                            <w:szCs w:val="18"/>
                          </w:rPr>
                          <w:t>数は</w:t>
                        </w:r>
                        <w:r>
                          <w:rPr>
                            <w:rFonts w:ascii="Meiryo UI" w:eastAsia="Meiryo UI" w:hAnsi="Meiryo UI" w:cs="Meiryo UI"/>
                            <w:spacing w:val="-2"/>
                            <w:sz w:val="18"/>
                            <w:szCs w:val="18"/>
                          </w:rPr>
                          <w:t>「</w:t>
                        </w:r>
                        <w:r>
                          <w:rPr>
                            <w:rFonts w:ascii="Meiryo UI" w:eastAsia="Meiryo UI" w:hAnsi="Meiryo UI" w:cs="Meiryo UI" w:hint="eastAsia"/>
                            <w:spacing w:val="-2"/>
                            <w:sz w:val="18"/>
                            <w:szCs w:val="18"/>
                          </w:rPr>
                          <w:t>第</w:t>
                        </w:r>
                        <w:r w:rsidR="0014031D">
                          <w:rPr>
                            <w:rFonts w:ascii="Meiryo UI" w:eastAsia="Meiryo UI" w:hAnsi="Meiryo UI" w:cs="Meiryo UI" w:hint="eastAsia"/>
                            <w:spacing w:val="-2"/>
                            <w:sz w:val="18"/>
                            <w:szCs w:val="18"/>
                          </w:rPr>
                          <w:t>５</w:t>
                        </w:r>
                        <w:r>
                          <w:rPr>
                            <w:rFonts w:ascii="Meiryo UI" w:eastAsia="Meiryo UI" w:hAnsi="Meiryo UI" w:cs="Meiryo UI" w:hint="eastAsia"/>
                            <w:spacing w:val="-2"/>
                            <w:sz w:val="18"/>
                            <w:szCs w:val="18"/>
                          </w:rPr>
                          <w:t>次</w:t>
                        </w:r>
                        <w:r>
                          <w:rPr>
                            <w:rFonts w:ascii="Meiryo UI" w:eastAsia="Meiryo UI" w:hAnsi="Meiryo UI" w:cs="Meiryo UI"/>
                            <w:spacing w:val="-2"/>
                            <w:sz w:val="18"/>
                            <w:szCs w:val="18"/>
                          </w:rPr>
                          <w:t>大阪府</w:t>
                        </w:r>
                        <w:r>
                          <w:rPr>
                            <w:rFonts w:ascii="Meiryo UI" w:eastAsia="Meiryo UI" w:hAnsi="Meiryo UI" w:cs="Meiryo UI" w:hint="eastAsia"/>
                            <w:spacing w:val="-2"/>
                            <w:sz w:val="18"/>
                            <w:szCs w:val="18"/>
                          </w:rPr>
                          <w:t>障がい</w:t>
                        </w:r>
                        <w:r>
                          <w:rPr>
                            <w:rFonts w:ascii="Meiryo UI" w:eastAsia="Meiryo UI" w:hAnsi="Meiryo UI" w:cs="Meiryo UI"/>
                            <w:spacing w:val="-2"/>
                            <w:sz w:val="18"/>
                            <w:szCs w:val="18"/>
                          </w:rPr>
                          <w:t>者</w:t>
                        </w:r>
                        <w:r>
                          <w:rPr>
                            <w:rFonts w:ascii="Meiryo UI" w:eastAsia="Meiryo UI" w:hAnsi="Meiryo UI" w:cs="Meiryo UI" w:hint="eastAsia"/>
                            <w:spacing w:val="-2"/>
                            <w:sz w:val="18"/>
                            <w:szCs w:val="18"/>
                          </w:rPr>
                          <w:t>計画」より引用]</w:t>
                        </w:r>
                      </w:p>
                    </w:txbxContent>
                  </v:textbox>
                </v:shape>
                <w10:wrap anchorx="margin"/>
              </v:group>
            </w:pict>
          </mc:Fallback>
        </mc:AlternateContent>
      </w:r>
    </w:p>
    <w:p w14:paraId="39DECE52" w14:textId="2B294041" w:rsidR="009D40EE" w:rsidRDefault="009D40EE" w:rsidP="009D40EE">
      <w:pPr>
        <w:spacing w:line="400" w:lineRule="exact"/>
        <w:jc w:val="center"/>
        <w:rPr>
          <w:rFonts w:ascii="メイリオ" w:eastAsia="メイリオ" w:hAnsi="メイリオ" w:cs="メイリオ"/>
          <w:sz w:val="24"/>
          <w:szCs w:val="24"/>
        </w:rPr>
      </w:pPr>
    </w:p>
    <w:tbl>
      <w:tblPr>
        <w:tblpPr w:leftFromText="142" w:rightFromText="142" w:vertAnchor="text" w:horzAnchor="margin" w:tblpXSpec="center" w:tblpY="7"/>
        <w:tblW w:w="8920" w:type="dxa"/>
        <w:tblCellMar>
          <w:left w:w="0" w:type="dxa"/>
          <w:right w:w="0" w:type="dxa"/>
        </w:tblCellMar>
        <w:tblLook w:val="0420" w:firstRow="1" w:lastRow="0" w:firstColumn="0" w:lastColumn="0" w:noHBand="0" w:noVBand="1"/>
      </w:tblPr>
      <w:tblGrid>
        <w:gridCol w:w="1545"/>
        <w:gridCol w:w="1576"/>
        <w:gridCol w:w="1328"/>
        <w:gridCol w:w="1497"/>
        <w:gridCol w:w="1477"/>
        <w:gridCol w:w="1497"/>
      </w:tblGrid>
      <w:tr w:rsidR="009D40EE" w:rsidRPr="005E1F99" w14:paraId="4140075C" w14:textId="77777777" w:rsidTr="00281C70">
        <w:trPr>
          <w:trHeight w:val="113"/>
        </w:trPr>
        <w:tc>
          <w:tcPr>
            <w:tcW w:w="3121" w:type="dxa"/>
            <w:gridSpan w:val="2"/>
            <w:tcBorders>
              <w:top w:val="single" w:sz="12" w:space="0" w:color="000000"/>
              <w:left w:val="single" w:sz="12" w:space="0" w:color="000000"/>
              <w:bottom w:val="dashSmallGap" w:sz="12" w:space="0" w:color="000000"/>
              <w:right w:val="single" w:sz="12" w:space="0" w:color="000000"/>
            </w:tcBorders>
            <w:shd w:val="clear" w:color="auto" w:fill="990000"/>
            <w:tcMar>
              <w:top w:w="72" w:type="dxa"/>
              <w:left w:w="144" w:type="dxa"/>
              <w:bottom w:w="72" w:type="dxa"/>
              <w:right w:w="144" w:type="dxa"/>
            </w:tcMar>
            <w:hideMark/>
          </w:tcPr>
          <w:p w14:paraId="339DEF24" w14:textId="77777777"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b/>
                <w:bCs/>
                <w:color w:val="FFFFFF"/>
                <w:kern w:val="24"/>
                <w:sz w:val="18"/>
                <w:szCs w:val="18"/>
              </w:rPr>
              <w:t>認知症高齢者</w:t>
            </w:r>
          </w:p>
        </w:tc>
        <w:tc>
          <w:tcPr>
            <w:tcW w:w="2825" w:type="dxa"/>
            <w:gridSpan w:val="2"/>
            <w:tcBorders>
              <w:top w:val="single" w:sz="12" w:space="0" w:color="000000"/>
              <w:left w:val="single" w:sz="12" w:space="0" w:color="000000"/>
              <w:bottom w:val="dashSmallGap" w:sz="12" w:space="0" w:color="000000"/>
              <w:right w:val="single" w:sz="12" w:space="0" w:color="000000"/>
            </w:tcBorders>
            <w:shd w:val="clear" w:color="auto" w:fill="990000"/>
            <w:tcMar>
              <w:top w:w="72" w:type="dxa"/>
              <w:left w:w="144" w:type="dxa"/>
              <w:bottom w:w="72" w:type="dxa"/>
              <w:right w:w="144" w:type="dxa"/>
            </w:tcMar>
            <w:hideMark/>
          </w:tcPr>
          <w:p w14:paraId="4CEBF944" w14:textId="478E7891"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b/>
                <w:bCs/>
                <w:color w:val="FFFFFF"/>
                <w:kern w:val="24"/>
                <w:sz w:val="18"/>
                <w:szCs w:val="18"/>
              </w:rPr>
              <w:t>療育手帳所持者</w:t>
            </w:r>
            <w:r w:rsidRPr="00DF7568">
              <w:rPr>
                <w:rFonts w:ascii="Meiryo UI" w:eastAsia="Meiryo UI" w:hAnsi="Meiryo UI" w:cs="Arial" w:hint="eastAsia"/>
                <w:b/>
                <w:bCs/>
                <w:color w:val="FFFFFF"/>
                <w:kern w:val="24"/>
                <w:sz w:val="16"/>
                <w:szCs w:val="18"/>
              </w:rPr>
              <w:t>（知的障がい者）</w:t>
            </w:r>
          </w:p>
        </w:tc>
        <w:tc>
          <w:tcPr>
            <w:tcW w:w="2974" w:type="dxa"/>
            <w:gridSpan w:val="2"/>
            <w:tcBorders>
              <w:top w:val="single" w:sz="12" w:space="0" w:color="000000"/>
              <w:left w:val="single" w:sz="12" w:space="0" w:color="000000"/>
              <w:bottom w:val="dashSmallGap" w:sz="12" w:space="0" w:color="000000"/>
              <w:right w:val="single" w:sz="12" w:space="0" w:color="000000"/>
            </w:tcBorders>
            <w:shd w:val="clear" w:color="auto" w:fill="990000"/>
            <w:tcMar>
              <w:top w:w="72" w:type="dxa"/>
              <w:left w:w="144" w:type="dxa"/>
              <w:bottom w:w="72" w:type="dxa"/>
              <w:right w:w="144" w:type="dxa"/>
            </w:tcMar>
            <w:hideMark/>
          </w:tcPr>
          <w:p w14:paraId="13C68098" w14:textId="77777777" w:rsidR="009D40EE" w:rsidRPr="005E1F99" w:rsidRDefault="009D40EE" w:rsidP="00281C70">
            <w:pPr>
              <w:spacing w:line="260" w:lineRule="exact"/>
              <w:jc w:val="center"/>
              <w:rPr>
                <w:rFonts w:ascii="Arial" w:eastAsia="ＭＳ Ｐゴシック" w:hAnsi="Arial" w:cs="Arial"/>
                <w:kern w:val="0"/>
                <w:sz w:val="36"/>
                <w:szCs w:val="36"/>
              </w:rPr>
            </w:pPr>
            <w:r w:rsidRPr="005E1F99">
              <w:rPr>
                <w:rFonts w:ascii="Meiryo UI" w:eastAsia="Meiryo UI" w:hAnsi="Meiryo UI" w:cs="Arial" w:hint="eastAsia"/>
                <w:b/>
                <w:bCs/>
                <w:color w:val="FFFFFF"/>
                <w:kern w:val="24"/>
                <w:sz w:val="18"/>
                <w:szCs w:val="18"/>
              </w:rPr>
              <w:t>精神障がい者保健福祉手帳所持者</w:t>
            </w:r>
          </w:p>
        </w:tc>
      </w:tr>
      <w:tr w:rsidR="009D40EE" w:rsidRPr="00EE4C6B" w14:paraId="5AE5D403" w14:textId="77777777" w:rsidTr="00281C70">
        <w:trPr>
          <w:trHeight w:val="198"/>
        </w:trPr>
        <w:tc>
          <w:tcPr>
            <w:tcW w:w="1545" w:type="dxa"/>
            <w:tcBorders>
              <w:top w:val="dashSmallGap" w:sz="12" w:space="0" w:color="000000"/>
              <w:left w:val="single" w:sz="12" w:space="0" w:color="000000"/>
              <w:bottom w:val="single" w:sz="12" w:space="0" w:color="000000"/>
              <w:right w:val="single" w:sz="8" w:space="0" w:color="000000"/>
            </w:tcBorders>
            <w:shd w:val="clear" w:color="auto" w:fill="FFFF99"/>
            <w:tcMar>
              <w:top w:w="72" w:type="dxa"/>
              <w:left w:w="144" w:type="dxa"/>
              <w:bottom w:w="72" w:type="dxa"/>
              <w:right w:w="144" w:type="dxa"/>
            </w:tcMar>
            <w:hideMark/>
          </w:tcPr>
          <w:p w14:paraId="50671A7B" w14:textId="0A91D26B"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5351D9">
              <w:rPr>
                <w:rFonts w:ascii="Meiryo UI" w:eastAsia="Meiryo UI" w:hAnsi="Meiryo UI" w:cs="Arial" w:hint="eastAsia"/>
                <w:b/>
                <w:bCs/>
                <w:color w:val="000000"/>
                <w:spacing w:val="-8"/>
                <w:kern w:val="24"/>
                <w:sz w:val="17"/>
                <w:szCs w:val="17"/>
              </w:rPr>
              <w:t>20</w:t>
            </w:r>
            <w:r w:rsidRPr="00EE4C6B">
              <w:rPr>
                <w:rFonts w:ascii="Meiryo UI" w:eastAsia="Meiryo UI" w:hAnsi="Meiryo UI" w:cs="Arial" w:hint="eastAsia"/>
                <w:b/>
                <w:bCs/>
                <w:color w:val="000000"/>
                <w:spacing w:val="-8"/>
                <w:kern w:val="24"/>
                <w:sz w:val="17"/>
                <w:szCs w:val="17"/>
              </w:rPr>
              <w:t>年度</w:t>
            </w:r>
            <w:r w:rsidR="005351D9" w:rsidRPr="00EE4C6B">
              <w:rPr>
                <w:rFonts w:ascii="Arial" w:eastAsia="ＭＳ Ｐゴシック" w:hAnsi="Arial" w:cs="Arial"/>
                <w:spacing w:val="-8"/>
                <w:kern w:val="0"/>
                <w:sz w:val="17"/>
                <w:szCs w:val="17"/>
              </w:rPr>
              <w:t xml:space="preserve"> </w:t>
            </w:r>
          </w:p>
        </w:tc>
        <w:tc>
          <w:tcPr>
            <w:tcW w:w="1576" w:type="dxa"/>
            <w:tcBorders>
              <w:top w:val="dashSmallGap" w:sz="12" w:space="0" w:color="000000"/>
              <w:left w:val="single" w:sz="8" w:space="0" w:color="000000"/>
              <w:bottom w:val="single" w:sz="12" w:space="0" w:color="000000"/>
              <w:right w:val="single" w:sz="12" w:space="0" w:color="000000"/>
            </w:tcBorders>
            <w:shd w:val="clear" w:color="auto" w:fill="FFFF99"/>
            <w:tcMar>
              <w:top w:w="72" w:type="dxa"/>
              <w:left w:w="144" w:type="dxa"/>
              <w:bottom w:w="72" w:type="dxa"/>
              <w:right w:w="144" w:type="dxa"/>
            </w:tcMar>
            <w:hideMark/>
          </w:tcPr>
          <w:p w14:paraId="1E6FB428" w14:textId="3B0649D4" w:rsidR="009D40EE" w:rsidRPr="00626EC1" w:rsidRDefault="009D40EE" w:rsidP="00281C70">
            <w:pPr>
              <w:spacing w:line="260" w:lineRule="exact"/>
              <w:jc w:val="center"/>
              <w:rPr>
                <w:rFonts w:ascii="Meiryo UI" w:eastAsia="Meiryo UI" w:hAnsi="Meiryo UI" w:cs="Arial"/>
                <w:b/>
                <w:bCs/>
                <w:color w:val="000000"/>
                <w:spacing w:val="-8"/>
                <w:kern w:val="24"/>
                <w:sz w:val="17"/>
                <w:szCs w:val="17"/>
              </w:rPr>
            </w:pPr>
            <w:r>
              <w:rPr>
                <w:rFonts w:ascii="Meiryo UI" w:eastAsia="Meiryo UI" w:hAnsi="Meiryo UI" w:cs="Arial" w:hint="eastAsia"/>
                <w:b/>
                <w:bCs/>
                <w:color w:val="000000"/>
                <w:spacing w:val="-8"/>
                <w:kern w:val="24"/>
                <w:sz w:val="17"/>
                <w:szCs w:val="17"/>
              </w:rPr>
              <w:t>20</w:t>
            </w:r>
            <w:r w:rsidRPr="00EE4C6B">
              <w:rPr>
                <w:rFonts w:ascii="Meiryo UI" w:eastAsia="Meiryo UI" w:hAnsi="Meiryo UI" w:cs="Arial" w:hint="eastAsia"/>
                <w:b/>
                <w:bCs/>
                <w:color w:val="000000"/>
                <w:spacing w:val="-8"/>
                <w:kern w:val="24"/>
                <w:sz w:val="17"/>
                <w:szCs w:val="17"/>
              </w:rPr>
              <w:t>4</w:t>
            </w:r>
            <w:r w:rsidR="005351D9">
              <w:rPr>
                <w:rFonts w:ascii="Meiryo UI" w:eastAsia="Meiryo UI" w:hAnsi="Meiryo UI" w:cs="Arial" w:hint="eastAsia"/>
                <w:b/>
                <w:bCs/>
                <w:color w:val="000000"/>
                <w:spacing w:val="-8"/>
                <w:kern w:val="24"/>
                <w:sz w:val="17"/>
                <w:szCs w:val="17"/>
              </w:rPr>
              <w:t>5</w:t>
            </w:r>
            <w:r w:rsidRPr="00EE4C6B">
              <w:rPr>
                <w:rFonts w:ascii="Meiryo UI" w:eastAsia="Meiryo UI" w:hAnsi="Meiryo UI" w:cs="Arial" w:hint="eastAsia"/>
                <w:b/>
                <w:bCs/>
                <w:color w:val="000000"/>
                <w:spacing w:val="-8"/>
                <w:kern w:val="24"/>
                <w:sz w:val="17"/>
                <w:szCs w:val="17"/>
              </w:rPr>
              <w:t>年度(推計)</w:t>
            </w:r>
          </w:p>
        </w:tc>
        <w:tc>
          <w:tcPr>
            <w:tcW w:w="1328" w:type="dxa"/>
            <w:tcBorders>
              <w:top w:val="dashSmallGap" w:sz="12" w:space="0" w:color="000000"/>
              <w:left w:val="single" w:sz="12" w:space="0" w:color="000000"/>
              <w:bottom w:val="single" w:sz="12" w:space="0" w:color="000000"/>
              <w:right w:val="single" w:sz="8" w:space="0" w:color="000000"/>
            </w:tcBorders>
            <w:shd w:val="clear" w:color="auto" w:fill="FFFF99"/>
            <w:tcMar>
              <w:top w:w="72" w:type="dxa"/>
              <w:left w:w="144" w:type="dxa"/>
              <w:bottom w:w="72" w:type="dxa"/>
              <w:right w:w="144" w:type="dxa"/>
            </w:tcMar>
            <w:hideMark/>
          </w:tcPr>
          <w:p w14:paraId="3E5F2358" w14:textId="07AECAC4"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5351D9">
              <w:rPr>
                <w:rFonts w:ascii="Meiryo UI" w:eastAsia="Meiryo UI" w:hAnsi="Meiryo UI" w:cs="Arial" w:hint="eastAsia"/>
                <w:b/>
                <w:bCs/>
                <w:color w:val="000000"/>
                <w:spacing w:val="-8"/>
                <w:kern w:val="24"/>
                <w:sz w:val="17"/>
                <w:szCs w:val="17"/>
              </w:rPr>
              <w:t>16</w:t>
            </w:r>
            <w:r w:rsidRPr="00EE4C6B">
              <w:rPr>
                <w:rFonts w:ascii="Meiryo UI" w:eastAsia="Meiryo UI" w:hAnsi="Meiryo UI" w:cs="Arial" w:hint="eastAsia"/>
                <w:b/>
                <w:bCs/>
                <w:color w:val="000000"/>
                <w:spacing w:val="-8"/>
                <w:kern w:val="24"/>
                <w:sz w:val="17"/>
                <w:szCs w:val="17"/>
              </w:rPr>
              <w:t>年度末</w:t>
            </w:r>
          </w:p>
        </w:tc>
        <w:tc>
          <w:tcPr>
            <w:tcW w:w="1497" w:type="dxa"/>
            <w:tcBorders>
              <w:top w:val="dashSmallGap" w:sz="12" w:space="0" w:color="000000"/>
              <w:left w:val="single" w:sz="8" w:space="0" w:color="000000"/>
              <w:bottom w:val="single" w:sz="12" w:space="0" w:color="000000"/>
              <w:right w:val="single" w:sz="12" w:space="0" w:color="000000"/>
            </w:tcBorders>
            <w:shd w:val="clear" w:color="auto" w:fill="FFFF99"/>
            <w:tcMar>
              <w:top w:w="72" w:type="dxa"/>
              <w:left w:w="144" w:type="dxa"/>
              <w:bottom w:w="72" w:type="dxa"/>
              <w:right w:w="144" w:type="dxa"/>
            </w:tcMar>
            <w:hideMark/>
          </w:tcPr>
          <w:p w14:paraId="62DBC560" w14:textId="0E60C250"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14031D">
              <w:rPr>
                <w:rFonts w:ascii="Meiryo UI" w:eastAsia="Meiryo UI" w:hAnsi="Meiryo UI" w:cs="Arial" w:hint="eastAsia"/>
                <w:b/>
                <w:bCs/>
                <w:color w:val="000000"/>
                <w:spacing w:val="-8"/>
                <w:kern w:val="24"/>
                <w:sz w:val="17"/>
                <w:szCs w:val="17"/>
              </w:rPr>
              <w:t>2</w:t>
            </w:r>
            <w:r w:rsidR="005351D9">
              <w:rPr>
                <w:rFonts w:ascii="Meiryo UI" w:eastAsia="Meiryo UI" w:hAnsi="Meiryo UI" w:cs="Arial" w:hint="eastAsia"/>
                <w:b/>
                <w:bCs/>
                <w:color w:val="000000"/>
                <w:spacing w:val="-8"/>
                <w:kern w:val="24"/>
                <w:sz w:val="17"/>
                <w:szCs w:val="17"/>
              </w:rPr>
              <w:t>3</w:t>
            </w:r>
            <w:r w:rsidRPr="00EE4C6B">
              <w:rPr>
                <w:rFonts w:ascii="Meiryo UI" w:eastAsia="Meiryo UI" w:hAnsi="Meiryo UI" w:cs="Arial" w:hint="eastAsia"/>
                <w:b/>
                <w:bCs/>
                <w:color w:val="000000"/>
                <w:spacing w:val="-8"/>
                <w:kern w:val="24"/>
                <w:sz w:val="17"/>
                <w:szCs w:val="17"/>
              </w:rPr>
              <w:t>年度</w:t>
            </w:r>
            <w:r>
              <w:rPr>
                <w:rFonts w:ascii="Meiryo UI" w:eastAsia="Meiryo UI" w:hAnsi="Meiryo UI" w:cs="Arial" w:hint="eastAsia"/>
                <w:b/>
                <w:bCs/>
                <w:color w:val="000000"/>
                <w:spacing w:val="-8"/>
                <w:kern w:val="24"/>
                <w:sz w:val="17"/>
                <w:szCs w:val="17"/>
              </w:rPr>
              <w:t>末</w:t>
            </w:r>
          </w:p>
        </w:tc>
        <w:tc>
          <w:tcPr>
            <w:tcW w:w="1477" w:type="dxa"/>
            <w:tcBorders>
              <w:top w:val="dashSmallGap" w:sz="12" w:space="0" w:color="000000"/>
              <w:left w:val="single" w:sz="12" w:space="0" w:color="000000"/>
              <w:bottom w:val="single" w:sz="12" w:space="0" w:color="000000"/>
              <w:right w:val="single" w:sz="8" w:space="0" w:color="000000"/>
            </w:tcBorders>
            <w:shd w:val="clear" w:color="auto" w:fill="FFFF99"/>
            <w:tcMar>
              <w:top w:w="72" w:type="dxa"/>
              <w:left w:w="144" w:type="dxa"/>
              <w:bottom w:w="72" w:type="dxa"/>
              <w:right w:w="144" w:type="dxa"/>
            </w:tcMar>
            <w:hideMark/>
          </w:tcPr>
          <w:p w14:paraId="242FEEFC" w14:textId="0C8CE16C"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5351D9">
              <w:rPr>
                <w:rFonts w:ascii="Meiryo UI" w:eastAsia="Meiryo UI" w:hAnsi="Meiryo UI" w:cs="Arial" w:hint="eastAsia"/>
                <w:b/>
                <w:bCs/>
                <w:color w:val="000000"/>
                <w:spacing w:val="-8"/>
                <w:kern w:val="24"/>
                <w:sz w:val="17"/>
                <w:szCs w:val="17"/>
              </w:rPr>
              <w:t>16</w:t>
            </w:r>
            <w:r w:rsidRPr="00EE4C6B">
              <w:rPr>
                <w:rFonts w:ascii="Meiryo UI" w:eastAsia="Meiryo UI" w:hAnsi="Meiryo UI" w:cs="Arial" w:hint="eastAsia"/>
                <w:b/>
                <w:bCs/>
                <w:color w:val="000000"/>
                <w:spacing w:val="-8"/>
                <w:kern w:val="24"/>
                <w:sz w:val="17"/>
                <w:szCs w:val="17"/>
              </w:rPr>
              <w:t>年度末</w:t>
            </w:r>
          </w:p>
        </w:tc>
        <w:tc>
          <w:tcPr>
            <w:tcW w:w="1497" w:type="dxa"/>
            <w:tcBorders>
              <w:top w:val="dashSmallGap" w:sz="12" w:space="0" w:color="000000"/>
              <w:left w:val="single" w:sz="8" w:space="0" w:color="000000"/>
              <w:bottom w:val="single" w:sz="12" w:space="0" w:color="000000"/>
              <w:right w:val="single" w:sz="12" w:space="0" w:color="000000"/>
            </w:tcBorders>
            <w:shd w:val="clear" w:color="auto" w:fill="FFFF99"/>
            <w:tcMar>
              <w:top w:w="72" w:type="dxa"/>
              <w:left w:w="144" w:type="dxa"/>
              <w:bottom w:w="72" w:type="dxa"/>
              <w:right w:w="144" w:type="dxa"/>
            </w:tcMar>
            <w:hideMark/>
          </w:tcPr>
          <w:p w14:paraId="5DEFFDBB" w14:textId="0F7FF7D7" w:rsidR="009D40EE" w:rsidRPr="00EE4C6B" w:rsidRDefault="009D40EE" w:rsidP="00281C70">
            <w:pPr>
              <w:spacing w:line="260" w:lineRule="exact"/>
              <w:jc w:val="center"/>
              <w:rPr>
                <w:rFonts w:ascii="Arial" w:eastAsia="ＭＳ Ｐゴシック" w:hAnsi="Arial" w:cs="Arial"/>
                <w:spacing w:val="-8"/>
                <w:kern w:val="0"/>
                <w:sz w:val="17"/>
                <w:szCs w:val="17"/>
              </w:rPr>
            </w:pPr>
            <w:r>
              <w:rPr>
                <w:rFonts w:ascii="Meiryo UI" w:eastAsia="Meiryo UI" w:hAnsi="Meiryo UI" w:cs="Arial" w:hint="eastAsia"/>
                <w:b/>
                <w:bCs/>
                <w:color w:val="000000"/>
                <w:spacing w:val="-8"/>
                <w:kern w:val="24"/>
                <w:sz w:val="17"/>
                <w:szCs w:val="17"/>
              </w:rPr>
              <w:t>20</w:t>
            </w:r>
            <w:r w:rsidR="0014031D">
              <w:rPr>
                <w:rFonts w:ascii="Meiryo UI" w:eastAsia="Meiryo UI" w:hAnsi="Meiryo UI" w:cs="Arial" w:hint="eastAsia"/>
                <w:b/>
                <w:bCs/>
                <w:color w:val="000000"/>
                <w:spacing w:val="-8"/>
                <w:kern w:val="24"/>
                <w:sz w:val="17"/>
                <w:szCs w:val="17"/>
              </w:rPr>
              <w:t>2</w:t>
            </w:r>
            <w:r w:rsidR="005351D9">
              <w:rPr>
                <w:rFonts w:ascii="Meiryo UI" w:eastAsia="Meiryo UI" w:hAnsi="Meiryo UI" w:cs="Arial" w:hint="eastAsia"/>
                <w:b/>
                <w:bCs/>
                <w:color w:val="000000"/>
                <w:spacing w:val="-8"/>
                <w:kern w:val="24"/>
                <w:sz w:val="17"/>
                <w:szCs w:val="17"/>
              </w:rPr>
              <w:t>3</w:t>
            </w:r>
            <w:r w:rsidRPr="00EE4C6B">
              <w:rPr>
                <w:rFonts w:ascii="Meiryo UI" w:eastAsia="Meiryo UI" w:hAnsi="Meiryo UI" w:cs="Arial" w:hint="eastAsia"/>
                <w:b/>
                <w:bCs/>
                <w:color w:val="000000"/>
                <w:spacing w:val="-8"/>
                <w:kern w:val="24"/>
                <w:sz w:val="17"/>
                <w:szCs w:val="17"/>
              </w:rPr>
              <w:t>年度</w:t>
            </w:r>
            <w:r>
              <w:rPr>
                <w:rFonts w:ascii="Meiryo UI" w:eastAsia="Meiryo UI" w:hAnsi="Meiryo UI" w:cs="Arial" w:hint="eastAsia"/>
                <w:b/>
                <w:bCs/>
                <w:color w:val="000000"/>
                <w:spacing w:val="-8"/>
                <w:kern w:val="24"/>
                <w:sz w:val="17"/>
                <w:szCs w:val="17"/>
              </w:rPr>
              <w:t>末</w:t>
            </w:r>
          </w:p>
        </w:tc>
      </w:tr>
      <w:tr w:rsidR="00D24B37" w:rsidRPr="005E1F99" w14:paraId="4BEE1230" w14:textId="77777777" w:rsidTr="00281C70">
        <w:tc>
          <w:tcPr>
            <w:tcW w:w="1545" w:type="dxa"/>
            <w:tcBorders>
              <w:top w:val="single" w:sz="12" w:space="0" w:color="000000"/>
              <w:left w:val="single" w:sz="12" w:space="0" w:color="000000"/>
              <w:bottom w:val="single" w:sz="12" w:space="0" w:color="000000"/>
              <w:right w:val="single" w:sz="8" w:space="0" w:color="000000"/>
            </w:tcBorders>
            <w:shd w:val="clear" w:color="auto" w:fill="FFFFFF"/>
            <w:tcMar>
              <w:top w:w="72" w:type="dxa"/>
              <w:left w:w="144" w:type="dxa"/>
              <w:bottom w:w="72" w:type="dxa"/>
              <w:right w:w="144" w:type="dxa"/>
            </w:tcMar>
            <w:hideMark/>
          </w:tcPr>
          <w:p w14:paraId="3E035234" w14:textId="3249C610" w:rsidR="00D24B37" w:rsidRPr="005E1F99" w:rsidRDefault="00D24B37" w:rsidP="00D24B37">
            <w:pPr>
              <w:spacing w:line="260" w:lineRule="exact"/>
              <w:jc w:val="center"/>
              <w:rPr>
                <w:rFonts w:ascii="Arial" w:eastAsia="ＭＳ Ｐゴシック" w:hAnsi="Arial" w:cs="Arial"/>
                <w:kern w:val="0"/>
                <w:sz w:val="36"/>
                <w:szCs w:val="36"/>
              </w:rPr>
            </w:pPr>
            <w:r>
              <w:rPr>
                <w:rFonts w:ascii="Meiryo UI" w:eastAsia="Meiryo UI" w:hAnsi="Meiryo UI" w:cs="Arial" w:hint="eastAsia"/>
                <w:color w:val="000000"/>
                <w:kern w:val="24"/>
                <w:sz w:val="18"/>
                <w:szCs w:val="18"/>
              </w:rPr>
              <w:t>約39.9</w:t>
            </w:r>
            <w:r w:rsidRPr="005E1F99">
              <w:rPr>
                <w:rFonts w:ascii="Meiryo UI" w:eastAsia="Meiryo UI" w:hAnsi="Meiryo UI" w:cs="Arial" w:hint="eastAsia"/>
                <w:color w:val="000000"/>
                <w:kern w:val="24"/>
                <w:sz w:val="18"/>
                <w:szCs w:val="18"/>
              </w:rPr>
              <w:t>万人</w:t>
            </w:r>
          </w:p>
        </w:tc>
        <w:tc>
          <w:tcPr>
            <w:tcW w:w="1576" w:type="dxa"/>
            <w:tcBorders>
              <w:top w:val="single" w:sz="12" w:space="0" w:color="000000"/>
              <w:left w:val="single" w:sz="8" w:space="0" w:color="000000"/>
              <w:bottom w:val="single" w:sz="12" w:space="0" w:color="000000"/>
              <w:right w:val="single" w:sz="12" w:space="0" w:color="000000"/>
            </w:tcBorders>
            <w:shd w:val="clear" w:color="auto" w:fill="FFFFFF"/>
            <w:tcMar>
              <w:top w:w="72" w:type="dxa"/>
              <w:left w:w="144" w:type="dxa"/>
              <w:bottom w:w="72" w:type="dxa"/>
              <w:right w:w="144" w:type="dxa"/>
            </w:tcMar>
            <w:hideMark/>
          </w:tcPr>
          <w:p w14:paraId="207569F0" w14:textId="0A6DAB42" w:rsidR="00D24B37" w:rsidRPr="005E1F99" w:rsidRDefault="00D24B37" w:rsidP="00D24B37">
            <w:pPr>
              <w:spacing w:line="260" w:lineRule="exact"/>
              <w:jc w:val="center"/>
              <w:rPr>
                <w:rFonts w:ascii="Arial" w:eastAsia="ＭＳ Ｐゴシック" w:hAnsi="Arial" w:cs="Arial"/>
                <w:kern w:val="0"/>
                <w:sz w:val="36"/>
                <w:szCs w:val="36"/>
              </w:rPr>
            </w:pPr>
            <w:r>
              <w:rPr>
                <w:rFonts w:ascii="Meiryo UI" w:eastAsia="Meiryo UI" w:hAnsi="Meiryo UI" w:cs="Arial" w:hint="eastAsia"/>
                <w:color w:val="000000"/>
                <w:kern w:val="24"/>
                <w:sz w:val="18"/>
                <w:szCs w:val="18"/>
              </w:rPr>
              <w:t>約52.3</w:t>
            </w:r>
            <w:r w:rsidRPr="005E1F99">
              <w:rPr>
                <w:rFonts w:ascii="Meiryo UI" w:eastAsia="Meiryo UI" w:hAnsi="Meiryo UI" w:cs="Arial" w:hint="eastAsia"/>
                <w:color w:val="000000"/>
                <w:kern w:val="24"/>
                <w:sz w:val="18"/>
                <w:szCs w:val="18"/>
              </w:rPr>
              <w:t>万人</w:t>
            </w:r>
          </w:p>
        </w:tc>
        <w:tc>
          <w:tcPr>
            <w:tcW w:w="1328" w:type="dxa"/>
            <w:tcBorders>
              <w:top w:val="single" w:sz="12" w:space="0" w:color="000000"/>
              <w:left w:val="single" w:sz="12" w:space="0" w:color="000000"/>
              <w:bottom w:val="single" w:sz="12" w:space="0" w:color="000000"/>
              <w:right w:val="single" w:sz="8" w:space="0" w:color="000000"/>
            </w:tcBorders>
            <w:shd w:val="clear" w:color="auto" w:fill="FFFFFF"/>
            <w:tcMar>
              <w:top w:w="72" w:type="dxa"/>
              <w:left w:w="144" w:type="dxa"/>
              <w:bottom w:w="72" w:type="dxa"/>
              <w:right w:w="144" w:type="dxa"/>
            </w:tcMar>
            <w:hideMark/>
          </w:tcPr>
          <w:p w14:paraId="536DD5E2" w14:textId="13E389A0" w:rsidR="00D24B37" w:rsidRPr="00D24B37" w:rsidRDefault="00D24B37" w:rsidP="00D24B37">
            <w:pPr>
              <w:spacing w:line="260" w:lineRule="exact"/>
              <w:jc w:val="center"/>
              <w:rPr>
                <w:rFonts w:ascii="Arial" w:eastAsia="ＭＳ Ｐゴシック" w:hAnsi="Arial" w:cs="Arial"/>
                <w:kern w:val="0"/>
                <w:sz w:val="36"/>
                <w:szCs w:val="36"/>
              </w:rPr>
            </w:pPr>
            <w:r w:rsidRPr="00D24B37">
              <w:rPr>
                <w:rFonts w:ascii="Meiryo UI" w:eastAsia="Meiryo UI" w:hAnsi="Meiryo UI" w:cs="Arial" w:hint="eastAsia"/>
                <w:kern w:val="24"/>
                <w:sz w:val="18"/>
                <w:szCs w:val="18"/>
              </w:rPr>
              <w:t>75,0811人</w:t>
            </w:r>
          </w:p>
        </w:tc>
        <w:tc>
          <w:tcPr>
            <w:tcW w:w="1497" w:type="dxa"/>
            <w:tcBorders>
              <w:top w:val="single" w:sz="12" w:space="0" w:color="000000"/>
              <w:left w:val="single" w:sz="8" w:space="0" w:color="000000"/>
              <w:bottom w:val="single" w:sz="12" w:space="0" w:color="000000"/>
              <w:right w:val="single" w:sz="12" w:space="0" w:color="000000"/>
            </w:tcBorders>
            <w:shd w:val="clear" w:color="auto" w:fill="FFFFFF"/>
            <w:tcMar>
              <w:top w:w="72" w:type="dxa"/>
              <w:left w:w="144" w:type="dxa"/>
              <w:bottom w:w="72" w:type="dxa"/>
              <w:right w:w="144" w:type="dxa"/>
            </w:tcMar>
            <w:hideMark/>
          </w:tcPr>
          <w:p w14:paraId="37B313B2" w14:textId="39E4D023" w:rsidR="00D24B37" w:rsidRPr="00D24B37" w:rsidRDefault="00D24B37" w:rsidP="00D24B37">
            <w:pPr>
              <w:spacing w:line="260" w:lineRule="exact"/>
              <w:jc w:val="center"/>
              <w:rPr>
                <w:rFonts w:ascii="Arial" w:eastAsia="ＭＳ Ｐゴシック" w:hAnsi="Arial" w:cs="Arial"/>
                <w:kern w:val="0"/>
                <w:sz w:val="36"/>
                <w:szCs w:val="36"/>
              </w:rPr>
            </w:pPr>
            <w:r w:rsidRPr="00D24B37">
              <w:rPr>
                <w:rFonts w:ascii="Meiryo UI" w:eastAsia="Meiryo UI" w:hAnsi="Meiryo UI" w:cs="Arial" w:hint="eastAsia"/>
                <w:kern w:val="24"/>
                <w:sz w:val="18"/>
                <w:szCs w:val="18"/>
              </w:rPr>
              <w:t>99,904人</w:t>
            </w:r>
          </w:p>
        </w:tc>
        <w:tc>
          <w:tcPr>
            <w:tcW w:w="1477" w:type="dxa"/>
            <w:tcBorders>
              <w:top w:val="single" w:sz="12" w:space="0" w:color="000000"/>
              <w:left w:val="single" w:sz="12" w:space="0" w:color="000000"/>
              <w:bottom w:val="single" w:sz="12" w:space="0" w:color="000000"/>
              <w:right w:val="single" w:sz="8" w:space="0" w:color="000000"/>
            </w:tcBorders>
            <w:shd w:val="clear" w:color="auto" w:fill="FFFFFF"/>
            <w:tcMar>
              <w:top w:w="72" w:type="dxa"/>
              <w:left w:w="144" w:type="dxa"/>
              <w:bottom w:w="72" w:type="dxa"/>
              <w:right w:w="144" w:type="dxa"/>
            </w:tcMar>
            <w:hideMark/>
          </w:tcPr>
          <w:p w14:paraId="6C077046" w14:textId="2F2387CC" w:rsidR="00D24B37" w:rsidRPr="00D24B37" w:rsidRDefault="00D24B37" w:rsidP="00D24B37">
            <w:pPr>
              <w:spacing w:line="260" w:lineRule="exact"/>
              <w:jc w:val="center"/>
              <w:rPr>
                <w:rFonts w:ascii="Arial" w:eastAsia="ＭＳ Ｐゴシック" w:hAnsi="Arial" w:cs="Arial"/>
                <w:kern w:val="0"/>
                <w:sz w:val="36"/>
                <w:szCs w:val="36"/>
              </w:rPr>
            </w:pPr>
            <w:r w:rsidRPr="00D24B37">
              <w:rPr>
                <w:rFonts w:ascii="Meiryo UI" w:eastAsia="Meiryo UI" w:hAnsi="Meiryo UI" w:cs="Arial" w:hint="eastAsia"/>
                <w:kern w:val="24"/>
                <w:sz w:val="18"/>
                <w:szCs w:val="18"/>
              </w:rPr>
              <w:t>76,458人</w:t>
            </w:r>
          </w:p>
        </w:tc>
        <w:tc>
          <w:tcPr>
            <w:tcW w:w="1497" w:type="dxa"/>
            <w:tcBorders>
              <w:top w:val="single" w:sz="12" w:space="0" w:color="000000"/>
              <w:left w:val="single" w:sz="8" w:space="0" w:color="000000"/>
              <w:bottom w:val="single" w:sz="12" w:space="0" w:color="000000"/>
              <w:right w:val="single" w:sz="12" w:space="0" w:color="000000"/>
            </w:tcBorders>
            <w:shd w:val="clear" w:color="auto" w:fill="FFFFFF"/>
            <w:tcMar>
              <w:top w:w="72" w:type="dxa"/>
              <w:left w:w="144" w:type="dxa"/>
              <w:bottom w:w="72" w:type="dxa"/>
              <w:right w:w="144" w:type="dxa"/>
            </w:tcMar>
            <w:hideMark/>
          </w:tcPr>
          <w:p w14:paraId="746B1ABF" w14:textId="626919F3" w:rsidR="00D24B37" w:rsidRPr="00D24B37" w:rsidRDefault="00D24B37" w:rsidP="00D24B37">
            <w:pPr>
              <w:spacing w:line="260" w:lineRule="exact"/>
              <w:jc w:val="center"/>
              <w:rPr>
                <w:rFonts w:ascii="Arial" w:eastAsia="ＭＳ Ｐゴシック" w:hAnsi="Arial" w:cs="Arial"/>
                <w:kern w:val="0"/>
                <w:sz w:val="36"/>
                <w:szCs w:val="36"/>
              </w:rPr>
            </w:pPr>
            <w:r w:rsidRPr="00D24B37">
              <w:rPr>
                <w:rFonts w:ascii="Meiryo UI" w:eastAsia="Meiryo UI" w:hAnsi="Meiryo UI" w:cs="Arial" w:hint="eastAsia"/>
                <w:kern w:val="24"/>
                <w:sz w:val="18"/>
                <w:szCs w:val="18"/>
              </w:rPr>
              <w:t>119,115人</w:t>
            </w:r>
          </w:p>
        </w:tc>
      </w:tr>
    </w:tbl>
    <w:p w14:paraId="073C9E92" w14:textId="00B20B1D" w:rsidR="009D40EE" w:rsidRDefault="009D40EE" w:rsidP="009D40EE">
      <w:pPr>
        <w:spacing w:line="400" w:lineRule="exact"/>
      </w:pPr>
    </w:p>
    <w:p w14:paraId="3B9C066E" w14:textId="20811705" w:rsidR="009D40EE" w:rsidRDefault="009D40EE" w:rsidP="009D40EE">
      <w:pPr>
        <w:spacing w:line="400" w:lineRule="exact"/>
      </w:pPr>
    </w:p>
    <w:p w14:paraId="6BAF770F" w14:textId="57A63215" w:rsidR="009D40EE" w:rsidRDefault="009D40EE" w:rsidP="009D40EE">
      <w:pPr>
        <w:spacing w:line="240" w:lineRule="exact"/>
        <w:ind w:left="240" w:hangingChars="100" w:hanging="240"/>
        <w:rPr>
          <w:rFonts w:ascii="メイリオ" w:eastAsia="メイリオ" w:hAnsi="メイリオ" w:cs="メイリオ"/>
          <w:color w:val="000000" w:themeColor="text1"/>
          <w:sz w:val="24"/>
          <w:szCs w:val="24"/>
        </w:rPr>
      </w:pPr>
    </w:p>
    <w:p w14:paraId="694662A9" w14:textId="412DC976" w:rsidR="000140E0" w:rsidRDefault="000140E0" w:rsidP="009D40EE">
      <w:pPr>
        <w:spacing w:line="400" w:lineRule="exact"/>
        <w:ind w:left="240" w:hangingChars="100" w:hanging="240"/>
        <w:rPr>
          <w:rFonts w:ascii="メイリオ" w:eastAsia="メイリオ" w:hAnsi="メイリオ" w:cs="メイリオ"/>
          <w:color w:val="000000" w:themeColor="text1"/>
          <w:sz w:val="24"/>
          <w:szCs w:val="24"/>
        </w:rPr>
      </w:pPr>
    </w:p>
    <w:p w14:paraId="10008D0D" w14:textId="5D4779BD" w:rsidR="000A5155" w:rsidRDefault="000A5155" w:rsidP="009D40EE">
      <w:pPr>
        <w:spacing w:line="400" w:lineRule="exact"/>
        <w:ind w:left="240" w:hangingChars="100" w:hanging="240"/>
        <w:rPr>
          <w:rFonts w:ascii="メイリオ" w:eastAsia="メイリオ" w:hAnsi="メイリオ" w:cs="メイリオ"/>
          <w:color w:val="000000" w:themeColor="text1"/>
          <w:sz w:val="24"/>
          <w:szCs w:val="24"/>
        </w:rPr>
      </w:pPr>
    </w:p>
    <w:p w14:paraId="041F4ECA" w14:textId="73151CA9" w:rsidR="006478BF" w:rsidRDefault="0064729B" w:rsidP="009D40EE">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color w:val="000000" w:themeColor="text1"/>
          <w:sz w:val="24"/>
          <w:szCs w:val="24"/>
        </w:rPr>
        <w:t xml:space="preserve">▽　</w:t>
      </w:r>
      <w:r w:rsidRPr="00B03DD6">
        <w:rPr>
          <w:rFonts w:ascii="メイリオ" w:eastAsia="メイリオ" w:hAnsi="メイリオ" w:cs="メイリオ" w:hint="eastAsia"/>
          <w:color w:val="000000" w:themeColor="text1"/>
          <w:sz w:val="24"/>
          <w:szCs w:val="24"/>
        </w:rPr>
        <w:t>また、本人に寄り添い、意思決定支援を行いながら適切な金銭管理等を支援する日常生活自立支援事業（実施主体：府社協）においても、利用者の増加が見込まれ、待機者の解消が課題となっています</w:t>
      </w:r>
      <w:r w:rsidRPr="004B0C41">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⑭</w:t>
      </w:r>
      <w:r w:rsidRPr="004B0C41">
        <w:rPr>
          <w:rFonts w:ascii="メイリオ" w:eastAsia="メイリオ" w:hAnsi="メイリオ" w:cs="メイリオ" w:hint="eastAsia"/>
          <w:color w:val="000000" w:themeColor="text1"/>
          <w:sz w:val="24"/>
          <w:szCs w:val="24"/>
        </w:rPr>
        <w:t>）。</w:t>
      </w:r>
    </w:p>
    <w:p w14:paraId="772B2926" w14:textId="6A621105" w:rsidR="0067566C" w:rsidRDefault="00FE7F91" w:rsidP="009D40EE">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sz w:val="24"/>
          <w:szCs w:val="24"/>
        </w:rPr>
        <mc:AlternateContent>
          <mc:Choice Requires="wpg">
            <w:drawing>
              <wp:anchor distT="0" distB="0" distL="114300" distR="114300" simplePos="0" relativeHeight="251615744" behindDoc="0" locked="0" layoutInCell="1" allowOverlap="1" wp14:anchorId="139EA499" wp14:editId="65AC0CD2">
                <wp:simplePos x="0" y="0"/>
                <wp:positionH relativeFrom="margin">
                  <wp:posOffset>159086</wp:posOffset>
                </wp:positionH>
                <wp:positionV relativeFrom="paragraph">
                  <wp:posOffset>119516</wp:posOffset>
                </wp:positionV>
                <wp:extent cx="5184774" cy="3549384"/>
                <wp:effectExtent l="0" t="0" r="0" b="0"/>
                <wp:wrapNone/>
                <wp:docPr id="471" name="グループ化 471" descr="図表14日常生活自立支援事業の利用者数、待機者数　※政令市を除く&#10;利用者数&#10;平成30年2,650人&#10;平成31年2,727人&#10;令和2年2,828人&#10;令和3年2,919人&#10;令和4年2,922人&#10;待機者数&#10;平成30年143人&#10;平成31年191人&#10;令和2年231人&#10;令和3年230人&#10;令和4年187人"/>
                <wp:cNvGraphicFramePr/>
                <a:graphic xmlns:a="http://schemas.openxmlformats.org/drawingml/2006/main">
                  <a:graphicData uri="http://schemas.microsoft.com/office/word/2010/wordprocessingGroup">
                    <wpg:wgp>
                      <wpg:cNvGrpSpPr/>
                      <wpg:grpSpPr>
                        <a:xfrm>
                          <a:off x="0" y="0"/>
                          <a:ext cx="5184774" cy="3549384"/>
                          <a:chOff x="1568151" y="-379582"/>
                          <a:chExt cx="6051586" cy="3078376"/>
                        </a:xfrm>
                      </wpg:grpSpPr>
                      <wps:wsp>
                        <wps:cNvPr id="66" name="テキスト ボックス 66"/>
                        <wps:cNvSpPr txBox="1">
                          <a:spLocks/>
                        </wps:cNvSpPr>
                        <wps:spPr>
                          <a:xfrm>
                            <a:off x="1584064" y="2432094"/>
                            <a:ext cx="890270" cy="266700"/>
                          </a:xfrm>
                          <a:prstGeom prst="rect">
                            <a:avLst/>
                          </a:prstGeom>
                          <a:noFill/>
                          <a:ln w="6350">
                            <a:noFill/>
                          </a:ln>
                          <a:effectLst/>
                        </wps:spPr>
                        <wps:txbx>
                          <w:txbxContent>
                            <w:p w14:paraId="7E342AFC" w14:textId="77777777" w:rsidR="00A22500" w:rsidRPr="006F0A65" w:rsidRDefault="00A22500" w:rsidP="00A22500">
                              <w:pPr>
                                <w:spacing w:line="240" w:lineRule="exact"/>
                                <w:rPr>
                                  <w:rFonts w:ascii="Meiryo UI" w:eastAsia="Meiryo UI" w:hAnsi="Meiryo UI" w:cs="Meiryo UI"/>
                                  <w:color w:val="000000" w:themeColor="text1"/>
                                  <w:spacing w:val="-4"/>
                                  <w:sz w:val="18"/>
                                  <w:szCs w:val="18"/>
                                </w:rPr>
                              </w:pPr>
                              <w:r>
                                <w:rPr>
                                  <w:rFonts w:ascii="Meiryo UI" w:eastAsia="Meiryo UI" w:hAnsi="Meiryo UI" w:cs="Meiryo UI" w:hint="eastAsia"/>
                                  <w:color w:val="000000" w:themeColor="text1"/>
                                  <w:spacing w:val="-6"/>
                                  <w:sz w:val="18"/>
                                  <w:szCs w:val="18"/>
                                </w:rPr>
                                <w:t>＊年度末時点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702" name="テキスト ボックス 26702"/>
                        <wps:cNvSpPr txBox="1">
                          <a:spLocks/>
                        </wps:cNvSpPr>
                        <wps:spPr>
                          <a:xfrm>
                            <a:off x="5987851" y="2382376"/>
                            <a:ext cx="1631886" cy="266700"/>
                          </a:xfrm>
                          <a:prstGeom prst="rect">
                            <a:avLst/>
                          </a:prstGeom>
                          <a:noFill/>
                          <a:ln w="6350">
                            <a:noFill/>
                          </a:ln>
                          <a:effectLst/>
                        </wps:spPr>
                        <wps:txbx>
                          <w:txbxContent>
                            <w:p w14:paraId="32620A79" w14:textId="568D869F" w:rsidR="00A22500" w:rsidRPr="008F2C5C" w:rsidRDefault="00A22500" w:rsidP="00A22500">
                              <w:pPr>
                                <w:spacing w:line="240" w:lineRule="exact"/>
                                <w:rPr>
                                  <w:rFonts w:ascii="Meiryo UI" w:eastAsia="Meiryo UI" w:hAnsi="Meiryo UI" w:cs="Meiryo UI"/>
                                  <w:color w:val="FF0000"/>
                                  <w:sz w:val="18"/>
                                  <w:szCs w:val="18"/>
                                </w:rPr>
                              </w:pPr>
                              <w:r w:rsidRPr="006F0A65">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府社協</w:t>
                              </w:r>
                              <w:r w:rsidRPr="006F0A65">
                                <w:rPr>
                                  <w:rFonts w:ascii="Meiryo UI" w:eastAsia="Meiryo UI" w:hAnsi="Meiryo UI" w:cs="Meiryo UI" w:hint="eastAsia"/>
                                  <w:color w:val="000000" w:themeColor="text1"/>
                                  <w:sz w:val="18"/>
                                  <w:szCs w:val="18"/>
                                </w:rPr>
                                <w:t>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角丸四角形 56"/>
                        <wps:cNvSpPr>
                          <a:spLocks/>
                        </wps:cNvSpPr>
                        <wps:spPr>
                          <a:xfrm>
                            <a:off x="1568151" y="-379582"/>
                            <a:ext cx="5901953" cy="3021330"/>
                          </a:xfrm>
                          <a:prstGeom prst="roundRect">
                            <a:avLst>
                              <a:gd name="adj" fmla="val 6286"/>
                            </a:avLst>
                          </a:prstGeom>
                          <a:noFill/>
                          <a:ln w="25400" cap="flat" cmpd="sng" algn="ctr">
                            <a:solidFill>
                              <a:srgbClr val="4F81BD">
                                <a:shade val="50000"/>
                              </a:srgbClr>
                            </a:solidFill>
                            <a:prstDash val="solid"/>
                          </a:ln>
                          <a:effectLst/>
                        </wps:spPr>
                        <wps:txbx>
                          <w:txbxContent>
                            <w:p w14:paraId="4C11BA52" w14:textId="05136CB6" w:rsidR="009915A6" w:rsidRDefault="009915A6" w:rsidP="009915A6"/>
                            <w:p w14:paraId="7B905EF3" w14:textId="6C979C3E" w:rsidR="009915A6" w:rsidRDefault="009915A6" w:rsidP="009915A6"/>
                            <w:p w14:paraId="2892824D" w14:textId="77777777" w:rsidR="00C077A7" w:rsidRDefault="00C077A7" w:rsidP="001162E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テキスト ボックス 55"/>
                        <wps:cNvSpPr txBox="1">
                          <a:spLocks/>
                        </wps:cNvSpPr>
                        <wps:spPr>
                          <a:xfrm>
                            <a:off x="1647343" y="-283321"/>
                            <a:ext cx="5458003" cy="242837"/>
                          </a:xfrm>
                          <a:prstGeom prst="rect">
                            <a:avLst/>
                          </a:prstGeom>
                          <a:noFill/>
                          <a:ln w="6350">
                            <a:noFill/>
                          </a:ln>
                          <a:effectLst/>
                        </wps:spPr>
                        <wps:txbx>
                          <w:txbxContent>
                            <w:p w14:paraId="72DEA0EA" w14:textId="6420B9F2" w:rsidR="00A22500" w:rsidRPr="006F0A65" w:rsidRDefault="00A22500" w:rsidP="00A22500">
                              <w:pPr>
                                <w:spacing w:line="240" w:lineRule="exact"/>
                                <w:rPr>
                                  <w:rFonts w:ascii="Meiryo UI" w:eastAsia="Meiryo UI" w:hAnsi="Meiryo UI" w:cs="Meiryo UI"/>
                                  <w:b/>
                                  <w:color w:val="000000" w:themeColor="text1"/>
                                </w:rPr>
                              </w:pPr>
                              <w:r w:rsidRPr="00FD4C6F">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⑭</w:t>
                              </w:r>
                              <w:r w:rsidRPr="00FD4C6F">
                                <w:rPr>
                                  <w:rFonts w:ascii="Meiryo UI" w:eastAsia="Meiryo UI" w:hAnsi="Meiryo UI" w:cs="Meiryo UI" w:hint="eastAsia"/>
                                  <w:b/>
                                  <w:color w:val="000000" w:themeColor="text1"/>
                                </w:rPr>
                                <w:t>：</w:t>
                              </w:r>
                              <w:r w:rsidRPr="0067566C">
                                <w:rPr>
                                  <w:rFonts w:ascii="Meiryo UI" w:eastAsia="Meiryo UI" w:hAnsi="Meiryo UI" w:cs="Meiryo UI" w:hint="eastAsia"/>
                                  <w:b/>
                                  <w:color w:val="000000" w:themeColor="text1"/>
                                </w:rPr>
                                <w:t>日常生活自立支援事業の利用者</w:t>
                              </w:r>
                              <w:r w:rsidR="00B67DC1">
                                <w:rPr>
                                  <w:rFonts w:ascii="Meiryo UI" w:eastAsia="Meiryo UI" w:hAnsi="Meiryo UI" w:cs="Meiryo UI" w:hint="eastAsia"/>
                                  <w:b/>
                                  <w:color w:val="000000" w:themeColor="text1"/>
                                </w:rPr>
                                <w:t>数・</w:t>
                              </w:r>
                              <w:r w:rsidRPr="0067566C">
                                <w:rPr>
                                  <w:rFonts w:ascii="Meiryo UI" w:eastAsia="Meiryo UI" w:hAnsi="Meiryo UI" w:cs="Meiryo UI" w:hint="eastAsia"/>
                                  <w:b/>
                                  <w:color w:val="000000" w:themeColor="text1"/>
                                </w:rPr>
                                <w:t xml:space="preserve">待機者数】　</w:t>
                              </w:r>
                              <w:r w:rsidRPr="0067566C">
                                <w:rPr>
                                  <w:rFonts w:ascii="Meiryo UI" w:eastAsia="Meiryo UI" w:hAnsi="Meiryo UI" w:cs="Meiryo UI" w:hint="eastAsia"/>
                                  <w:b/>
                                  <w:color w:val="000000" w:themeColor="text1"/>
                                  <w:spacing w:val="-4"/>
                                </w:rPr>
                                <w:t xml:space="preserve">　</w:t>
                              </w:r>
                              <w:r w:rsidRPr="0067566C">
                                <w:rPr>
                                  <w:rFonts w:ascii="Meiryo UI" w:eastAsia="Meiryo UI" w:hAnsi="Meiryo UI" w:cs="Meiryo UI"/>
                                  <w:b/>
                                  <w:color w:val="000000" w:themeColor="text1"/>
                                  <w:spacing w:val="-4"/>
                                </w:rPr>
                                <w:t>※</w:t>
                              </w:r>
                              <w:r w:rsidRPr="0067566C">
                                <w:rPr>
                                  <w:rFonts w:ascii="Meiryo UI" w:eastAsia="Meiryo UI" w:hAnsi="Meiryo UI" w:cs="Meiryo UI" w:hint="eastAsia"/>
                                  <w:b/>
                                  <w:color w:val="000000" w:themeColor="text1"/>
                                  <w:spacing w:val="-4"/>
                                </w:rPr>
                                <w:t>政令市</w:t>
                              </w:r>
                              <w:r w:rsidRPr="0067566C">
                                <w:rPr>
                                  <w:rFonts w:ascii="Meiryo UI" w:eastAsia="Meiryo UI" w:hAnsi="Meiryo UI" w:cs="Meiryo UI"/>
                                  <w:b/>
                                  <w:color w:val="000000" w:themeColor="text1"/>
                                  <w:spacing w:val="-4"/>
                                </w:rPr>
                                <w:t>を</w:t>
                              </w:r>
                              <w:r w:rsidRPr="0067566C">
                                <w:rPr>
                                  <w:rFonts w:ascii="Meiryo UI" w:eastAsia="Meiryo UI" w:hAnsi="Meiryo UI" w:cs="Meiryo UI" w:hint="eastAsia"/>
                                  <w:b/>
                                  <w:color w:val="000000" w:themeColor="text1"/>
                                  <w:spacing w:val="-4"/>
                                </w:rPr>
                                <w:t>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テキスト ボックス 65"/>
                        <wps:cNvSpPr txBox="1">
                          <a:spLocks/>
                        </wps:cNvSpPr>
                        <wps:spPr>
                          <a:xfrm>
                            <a:off x="6614705" y="1171101"/>
                            <a:ext cx="678606" cy="257175"/>
                          </a:xfrm>
                          <a:prstGeom prst="rect">
                            <a:avLst/>
                          </a:prstGeom>
                          <a:noFill/>
                          <a:ln w="6350">
                            <a:noFill/>
                          </a:ln>
                          <a:effectLst/>
                        </wps:spPr>
                        <wps:txbx>
                          <w:txbxContent>
                            <w:p w14:paraId="5B59B34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待機者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31" name="テキスト ボックス 22631"/>
                        <wps:cNvSpPr txBox="1">
                          <a:spLocks/>
                        </wps:cNvSpPr>
                        <wps:spPr>
                          <a:xfrm>
                            <a:off x="1654806" y="2221409"/>
                            <a:ext cx="1019175" cy="247650"/>
                          </a:xfrm>
                          <a:prstGeom prst="rect">
                            <a:avLst/>
                          </a:prstGeom>
                          <a:noFill/>
                          <a:ln w="6350">
                            <a:noFill/>
                          </a:ln>
                          <a:effectLst/>
                        </wps:spPr>
                        <wps:txbx>
                          <w:txbxContent>
                            <w:p w14:paraId="61D02140" w14:textId="77777777" w:rsidR="00A22500" w:rsidRPr="00C132A2" w:rsidRDefault="00A22500" w:rsidP="00A22500">
                              <w:pPr>
                                <w:spacing w:line="240" w:lineRule="exact"/>
                                <w:rPr>
                                  <w:rFonts w:ascii="Meiryo UI" w:eastAsia="Meiryo UI" w:hAnsi="Meiryo UI" w:cs="Meiryo UI"/>
                                  <w:b/>
                                  <w:sz w:val="16"/>
                                  <w:szCs w:val="16"/>
                                </w:rPr>
                              </w:pPr>
                              <w:r w:rsidRPr="00C132A2">
                                <w:rPr>
                                  <w:rFonts w:ascii="Meiryo UI" w:eastAsia="Meiryo UI" w:hAnsi="Meiryo UI" w:cs="Meiryo UI" w:hint="eastAsia"/>
                                  <w:b/>
                                  <w:sz w:val="16"/>
                                  <w:szCs w:val="16"/>
                                </w:rPr>
                                <w:t xml:space="preserve">(単位 : </w:t>
                              </w:r>
                              <w:r>
                                <w:rPr>
                                  <w:rFonts w:ascii="Meiryo UI" w:eastAsia="Meiryo UI" w:hAnsi="Meiryo UI" w:cs="Meiryo UI" w:hint="eastAsia"/>
                                  <w:b/>
                                  <w:sz w:val="16"/>
                                  <w:szCs w:val="16"/>
                                </w:rPr>
                                <w:t>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テキスト ボックス 64"/>
                        <wps:cNvSpPr txBox="1">
                          <a:spLocks/>
                        </wps:cNvSpPr>
                        <wps:spPr>
                          <a:xfrm>
                            <a:off x="6633024" y="128720"/>
                            <a:ext cx="788980" cy="236894"/>
                          </a:xfrm>
                          <a:prstGeom prst="rect">
                            <a:avLst/>
                          </a:prstGeom>
                          <a:noFill/>
                          <a:ln w="6350">
                            <a:noFill/>
                          </a:ln>
                          <a:effectLst/>
                        </wps:spPr>
                        <wps:txbx>
                          <w:txbxContent>
                            <w:p w14:paraId="089871F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利用者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9EA499" id="グループ化 471" o:spid="_x0000_s1197" alt="図表14日常生活自立支援事業の利用者数、待機者数　※政令市を除く&#10;利用者数&#10;平成30年2,650人&#10;平成31年2,727人&#10;令和2年2,828人&#10;令和3年2,919人&#10;令和4年2,922人&#10;待機者数&#10;平成30年143人&#10;平成31年191人&#10;令和2年231人&#10;令和3年230人&#10;令和4年187人" style="position:absolute;left:0;text-align:left;margin-left:12.55pt;margin-top:9.4pt;width:408.25pt;height:279.5pt;z-index:251615744;mso-position-horizontal-relative:margin;mso-width-relative:margin;mso-height-relative:margin" coordorigin="15681,-3795" coordsize="60515,30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JYitAUAAF0aAAAOAAAAZHJzL2Uyb0RvYy54bWzsWd1v1EYQf6/U/8FypT4Vzrv+Wl+5oEAa&#10;VCmCqFDxvPHH3bW21911cpc+hZxokUCiQmlRRSXUClQooiDBQ4B+/C917kj/i86u7csltE0LtE1D&#10;7sG3OzuenZ2Z38zu+sjRfhJrSyEXXZa2dHTY0LUw9VnQTdst/f0zs4eIromcpgGNWRq29OVQ6Een&#10;Xn/tSC9rhph1WByEXAMhqWj2spbeyfOs2WgIvxMmVBxmWZjCYMR4QnPo8nYj4LQH0pO4gQ3DafQY&#10;DzLO/FAIoM6Ug/qUkh9FoZ+fiiIR5lrc0kG3XD25ei7IZ2PqCG22Oc06Xb9Sgz6HFgntpjDpWNQM&#10;zam2yLvPiEq6PmeCRflhnyUNFkVdP1RrgNUgY8dqTnC2mKm1tJu9djY2E5h2h52eW6x/cmmea92g&#10;pVsu0rWUJuCkYvV+MbhTDH4oBleHl77Q1FAQCh8MN7z2YPPrW8gaXb05XF9/unZ99PDJ5qffPb1z&#10;cbR2b3T54cbji6Obd4tz3w8v3H66dmtz5fzo8/vFyrnhT+dHt6/X3ZVfVp6M1n7eeHJjuL5arF75&#10;9csbxbnLb77Rn3578r2S8OjB6MJnpjF89BC/5djGxuPHk3Sk6C52a7oUeuUSVmSCyXayqcge8raT&#10;rZKMcU2eVHdyNqkFsswxW6mb1AF5qKZOaGDuIKr5zfEaSk45OyJyATIee1m7CW45wbPT2TyvCO2y&#10;J0OsH/FE/kPwaH0VycvjSA77ueYD0UbEcl1L13wYM23LM4lVxrrfAUDI95DtEGSDz4HjkOl6NsE1&#10;xzuVFMewkU2cSorhEtN1JE+jVqIhdR2r1ssAw2IrTMWLhenpDs1CFf1C2qMKUwfUqaJ08EmxerdY&#10;fVQMLmjF4KtiMChW70FfAx5lNvWeNKKW948xuWaFUZHNMf9DIRciVQbZkkcaXjSFatXrGxsZzGAZ&#10;DtgTjIUtExteZc7a4MQzsAsJRtobO45rqNQyNhRtZlzkJ0KWaLLR0jlkJqUMXZoTeWnTmkU6N2Wz&#10;3TgGOm3GqdZr6Y5pG+qF8QgIj1PJEKo8V4nZWoRs5f2FvkI3MkltkwUWLINJOCuTocj82S7oNEdF&#10;Pk85ZD9YBmT0/BQ8opjB3Kxq6VqH8Y9/jy75wdswqms9yKYtXXy0SHmoa/G7KcSBhyxLpl/VsWwX&#10;Q4dPjixMjqSLyXEGCRuCE7RTTcmfx3Uz4iw5C4l/Ws4KQzT1Ye6WntfN43mZ46Fw+OH0tGKChJvR&#10;fC49nfl1JEiLn+mfpTyr3JKDP0+yOvJoc4d3St7SP9OLOYu6ynXS0qVVq5ACFJTh9I/DAUOo4d0R&#10;UbK9ZFDYHnFJlUGwSXCVHSAgq/yBHBOROn/sTVR4B6jYh6iwx0Vi89srG+vrw2vXoDH88RsNRraj&#10;QIL5uQrCH1TPOvZtz0Cebda1EyPT3K0ksMU0eG9bXZDKtYOq3tHgA12Lkhgy9BKNNQcDssrCobKU&#10;Kst/WkKwbUFZ0nyZnqOYQrL0kyyAVJ22IW/GbdjA+zkvSySLu4GsQMo8vL1wPOYazArbxFmCjs2U&#10;TB0ahCXVNuBXaSNKdqWPmJQjlZuholO+ooaqV/5GHYMyUjlwH9cx6YaqqL0ylcy2dy9jwLMdvS++&#10;sXMs17QApnIXjIlpYiSn2KphtmUTw6hwjC1gcaugrffhNeb+q52dpTTe2oMc7OzAff//nZ3zF/AA&#10;PC8ZD46DLNeAqQEPCLkIGTvw4LjEMaojIbZd5CoV9tBBx1LH2AM47LeDDobDxO4VAiu2lwwK5NgW&#10;kUEvD/cYI8tQx4atIgEo8SQSyuO/5cIt1V4rEmadKfbxtunVO/7LK6ldb8PUVZVMiNVN1wtvmhwH&#10;DjMYppZFAhN5m7Ntz+QS4hF50pB4MR1SXpbtpRoxNskBGv6dyzB1UwzfMNSpsPreIj+STPahPflV&#10;aOo3AAAA//8DAFBLAwQUAAYACAAAACEAUVpqv+AAAAAJAQAADwAAAGRycy9kb3ducmV2LnhtbEyP&#10;QUvDQBCF74L/YRnBm92kmjak2ZRS1FMRbAXpbZudJqHZ2ZDdJum/dzzpcd57vPlevp5sKwbsfeNI&#10;QTyLQCCVzjRUKfg6vD2lIHzQZHTrCBXc0MO6uL/LdWbcSJ847EMluIR8phXUIXSZlL6s0Wo/cx0S&#10;e2fXWx347Ctpej1yuW3lPIoW0uqG+EOtO9zWWF72V6vgfdTj5jl+HXaX8/Z2PCQf37sYlXp8mDYr&#10;EAGn8BeGX3xGh4KZTu5KxotWwTyJOcl6ygvYT1/iBYiTgmS5TEEWufy/oPgBAAD//wMAUEsBAi0A&#10;FAAGAAgAAAAhALaDOJL+AAAA4QEAABMAAAAAAAAAAAAAAAAAAAAAAFtDb250ZW50X1R5cGVzXS54&#10;bWxQSwECLQAUAAYACAAAACEAOP0h/9YAAACUAQAACwAAAAAAAAAAAAAAAAAvAQAAX3JlbHMvLnJl&#10;bHNQSwECLQAUAAYACAAAACEAdAyWIrQFAABdGgAADgAAAAAAAAAAAAAAAAAuAgAAZHJzL2Uyb0Rv&#10;Yy54bWxQSwECLQAUAAYACAAAACEAUVpqv+AAAAAJAQAADwAAAAAAAAAAAAAAAAAOCAAAZHJzL2Rv&#10;d25yZXYueG1sUEsFBgAAAAAEAAQA8wAAABsJAAAAAA==&#10;">
                <v:shape id="テキスト ボックス 66" o:spid="_x0000_s1198" type="#_x0000_t202" style="position:absolute;left:15840;top:24320;width:890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QdxgAAANsAAAAPAAAAZHJzL2Rvd25yZXYueG1sRI9Pa8JA&#10;FMTvQr/D8gq96UahQaJrCAGxlPbgn4u3Z/aZBLNvY3abpP303ULB4zAzv2HW6Wga0VPnassK5rMI&#10;BHFhdc2lgtNxO12CcB5ZY2OZFHyTg3TzNFljou3Ae+oPvhQBwi5BBZX3bSKlKyoy6Ga2JQ7e1XYG&#10;fZBdKXWHQ4CbRi6iKJYGaw4LFbaUV1TcDl9GwXu+/cT9ZWGWP02++7hm7f10flXq5XnMViA8jf4R&#10;/m+/aQVxDH9fwg+Qm18AAAD//wMAUEsBAi0AFAAGAAgAAAAhANvh9svuAAAAhQEAABMAAAAAAAAA&#10;AAAAAAAAAAAAAFtDb250ZW50X1R5cGVzXS54bWxQSwECLQAUAAYACAAAACEAWvQsW78AAAAVAQAA&#10;CwAAAAAAAAAAAAAAAAAfAQAAX3JlbHMvLnJlbHNQSwECLQAUAAYACAAAACEAbLRUHcYAAADbAAAA&#10;DwAAAAAAAAAAAAAAAAAHAgAAZHJzL2Rvd25yZXYueG1sUEsFBgAAAAADAAMAtwAAAPoCAAAAAA==&#10;" filled="f" stroked="f" strokeweight=".5pt">
                  <v:textbox>
                    <w:txbxContent>
                      <w:p w14:paraId="7E342AFC" w14:textId="77777777" w:rsidR="00A22500" w:rsidRPr="006F0A65" w:rsidRDefault="00A22500" w:rsidP="00A22500">
                        <w:pPr>
                          <w:spacing w:line="240" w:lineRule="exact"/>
                          <w:rPr>
                            <w:rFonts w:ascii="Meiryo UI" w:eastAsia="Meiryo UI" w:hAnsi="Meiryo UI" w:cs="Meiryo UI"/>
                            <w:color w:val="000000" w:themeColor="text1"/>
                            <w:spacing w:val="-4"/>
                            <w:sz w:val="18"/>
                            <w:szCs w:val="18"/>
                          </w:rPr>
                        </w:pPr>
                        <w:r>
                          <w:rPr>
                            <w:rFonts w:ascii="Meiryo UI" w:eastAsia="Meiryo UI" w:hAnsi="Meiryo UI" w:cs="Meiryo UI" w:hint="eastAsia"/>
                            <w:color w:val="000000" w:themeColor="text1"/>
                            <w:spacing w:val="-6"/>
                            <w:sz w:val="18"/>
                            <w:szCs w:val="18"/>
                          </w:rPr>
                          <w:t>＊年度末時点</w:t>
                        </w:r>
                      </w:p>
                    </w:txbxContent>
                  </v:textbox>
                </v:shape>
                <v:shape id="テキスト ボックス 26702" o:spid="_x0000_s1199" type="#_x0000_t202" style="position:absolute;left:59878;top:23823;width:1631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UgRxgAAAN4AAAAPAAAAZHJzL2Rvd25yZXYueG1sRI9Bi8Iw&#10;FITvgv8hPMGbphZ0pRpFCrIietD14u3ZPNti81KbrNb99RthYY/DzHzDzJetqcSDGldaVjAaRiCI&#10;M6tLzhWcvtaDKQjnkTVWlknBixwsF93OHBNtn3ygx9HnIkDYJaig8L5OpHRZQQbd0NbEwbvaxqAP&#10;ssmlbvAZ4KaScRRNpMGSw0KBNaUFZbfjt1GwTdd7PFxiM/2p0s/ddVXfT+exUv1eu5qB8NT6//Bf&#10;e6MVxJOPKIb3nXAF5OIXAAD//wMAUEsBAi0AFAAGAAgAAAAhANvh9svuAAAAhQEAABMAAAAAAAAA&#10;AAAAAAAAAAAAAFtDb250ZW50X1R5cGVzXS54bWxQSwECLQAUAAYACAAAACEAWvQsW78AAAAVAQAA&#10;CwAAAAAAAAAAAAAAAAAfAQAAX3JlbHMvLnJlbHNQSwECLQAUAAYACAAAACEA+5FIEcYAAADeAAAA&#10;DwAAAAAAAAAAAAAAAAAHAgAAZHJzL2Rvd25yZXYueG1sUEsFBgAAAAADAAMAtwAAAPoCAAAAAA==&#10;" filled="f" stroked="f" strokeweight=".5pt">
                  <v:textbox>
                    <w:txbxContent>
                      <w:p w14:paraId="32620A79" w14:textId="568D869F" w:rsidR="00A22500" w:rsidRPr="008F2C5C" w:rsidRDefault="00A22500" w:rsidP="00A22500">
                        <w:pPr>
                          <w:spacing w:line="240" w:lineRule="exact"/>
                          <w:rPr>
                            <w:rFonts w:ascii="Meiryo UI" w:eastAsia="Meiryo UI" w:hAnsi="Meiryo UI" w:cs="Meiryo UI"/>
                            <w:color w:val="FF0000"/>
                            <w:sz w:val="18"/>
                            <w:szCs w:val="18"/>
                          </w:rPr>
                        </w:pPr>
                        <w:r w:rsidRPr="006F0A65">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府社協</w:t>
                        </w:r>
                        <w:r w:rsidRPr="006F0A65">
                          <w:rPr>
                            <w:rFonts w:ascii="Meiryo UI" w:eastAsia="Meiryo UI" w:hAnsi="Meiryo UI" w:cs="Meiryo UI" w:hint="eastAsia"/>
                            <w:color w:val="000000" w:themeColor="text1"/>
                            <w:sz w:val="18"/>
                            <w:szCs w:val="18"/>
                          </w:rPr>
                          <w:t>調べ]</w:t>
                        </w:r>
                      </w:p>
                    </w:txbxContent>
                  </v:textbox>
                </v:shape>
                <v:roundrect id="角丸四角形 56" o:spid="_x0000_s1200" style="position:absolute;left:15681;top:-3795;width:59020;height:30212;visibility:visible;mso-wrap-style:square;v-text-anchor:middle" arcsize="412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yTFxwAAANsAAAAPAAAAZHJzL2Rvd25yZXYueG1sRI9Ba8JA&#10;FITvBf/D8oTemo2FSo2uooK02iIYRfD2yD6TaPZtmt3G9N93CwWPw8x8w0xmnalES40rLSsYRDEI&#10;4szqknMFh/3q6RWE88gaK8uk4IcczKa9hwkm2t54R23qcxEg7BJUUHhfJ1K6rCCDLrI1cfDOtjHo&#10;g2xyqRu8Bbip5HMcD6XBksNCgTUtC8qu6bdR8LkaLBbpZT/ajq5vX+uP07k+blqlHvvdfAzCU+fv&#10;4f/2u1bwMoS/L+EHyOkvAAAA//8DAFBLAQItABQABgAIAAAAIQDb4fbL7gAAAIUBAAATAAAAAAAA&#10;AAAAAAAAAAAAAABbQ29udGVudF9UeXBlc10ueG1sUEsBAi0AFAAGAAgAAAAhAFr0LFu/AAAAFQEA&#10;AAsAAAAAAAAAAAAAAAAAHwEAAF9yZWxzLy5yZWxzUEsBAi0AFAAGAAgAAAAhAAirJMXHAAAA2wAA&#10;AA8AAAAAAAAAAAAAAAAABwIAAGRycy9kb3ducmV2LnhtbFBLBQYAAAAAAwADALcAAAD7AgAAAAA=&#10;" filled="f" strokecolor="#385d8a" strokeweight="2pt">
                  <v:path arrowok="t"/>
                  <v:textbox>
                    <w:txbxContent>
                      <w:p w14:paraId="4C11BA52" w14:textId="05136CB6" w:rsidR="009915A6" w:rsidRDefault="009915A6" w:rsidP="009915A6"/>
                      <w:p w14:paraId="7B905EF3" w14:textId="6C979C3E" w:rsidR="009915A6" w:rsidRDefault="009915A6" w:rsidP="009915A6"/>
                      <w:p w14:paraId="2892824D" w14:textId="77777777" w:rsidR="00C077A7" w:rsidRDefault="00C077A7" w:rsidP="001162E0"/>
                    </w:txbxContent>
                  </v:textbox>
                </v:roundrect>
                <v:shape id="テキスト ボックス 55" o:spid="_x0000_s1201" type="#_x0000_t202" style="position:absolute;left:16473;top:-2833;width:54580;height:2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gDXxgAAANsAAAAPAAAAZHJzL2Rvd25yZXYueG1sRI9Ba8JA&#10;FITvhf6H5RV6azYKKZJmFQlIpehBm0tvr9lnEsy+TbNrEv313ULB4zAz3zDZajKtGKh3jWUFsygG&#10;QVxa3XCloPjcvCxAOI+ssbVMCq7kYLV8fMgw1XbkAw1HX4kAYZeigtr7LpXSlTUZdJHtiIN3sr1B&#10;H2RfSd3jGOCmlfM4fpUGGw4LNXaU11Sejxej4CPf7PHwPTeLW5u/707r7qf4SpR6fprWbyA8Tf4e&#10;/m9vtYIkgb8v4QfI5S8AAAD//wMAUEsBAi0AFAAGAAgAAAAhANvh9svuAAAAhQEAABMAAAAAAAAA&#10;AAAAAAAAAAAAAFtDb250ZW50X1R5cGVzXS54bWxQSwECLQAUAAYACAAAACEAWvQsW78AAAAVAQAA&#10;CwAAAAAAAAAAAAAAAAAfAQAAX3JlbHMvLnJlbHNQSwECLQAUAAYACAAAACEAUgoA18YAAADbAAAA&#10;DwAAAAAAAAAAAAAAAAAHAgAAZHJzL2Rvd25yZXYueG1sUEsFBgAAAAADAAMAtwAAAPoCAAAAAA==&#10;" filled="f" stroked="f" strokeweight=".5pt">
                  <v:textbox>
                    <w:txbxContent>
                      <w:p w14:paraId="72DEA0EA" w14:textId="6420B9F2" w:rsidR="00A22500" w:rsidRPr="006F0A65" w:rsidRDefault="00A22500" w:rsidP="00A22500">
                        <w:pPr>
                          <w:spacing w:line="240" w:lineRule="exact"/>
                          <w:rPr>
                            <w:rFonts w:ascii="Meiryo UI" w:eastAsia="Meiryo UI" w:hAnsi="Meiryo UI" w:cs="Meiryo UI"/>
                            <w:b/>
                            <w:color w:val="000000" w:themeColor="text1"/>
                          </w:rPr>
                        </w:pPr>
                        <w:r w:rsidRPr="00FD4C6F">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⑭</w:t>
                        </w:r>
                        <w:r w:rsidRPr="00FD4C6F">
                          <w:rPr>
                            <w:rFonts w:ascii="Meiryo UI" w:eastAsia="Meiryo UI" w:hAnsi="Meiryo UI" w:cs="Meiryo UI" w:hint="eastAsia"/>
                            <w:b/>
                            <w:color w:val="000000" w:themeColor="text1"/>
                          </w:rPr>
                          <w:t>：</w:t>
                        </w:r>
                        <w:r w:rsidRPr="0067566C">
                          <w:rPr>
                            <w:rFonts w:ascii="Meiryo UI" w:eastAsia="Meiryo UI" w:hAnsi="Meiryo UI" w:cs="Meiryo UI" w:hint="eastAsia"/>
                            <w:b/>
                            <w:color w:val="000000" w:themeColor="text1"/>
                          </w:rPr>
                          <w:t>日常生活自立支援事業の利用者</w:t>
                        </w:r>
                        <w:r w:rsidR="00B67DC1">
                          <w:rPr>
                            <w:rFonts w:ascii="Meiryo UI" w:eastAsia="Meiryo UI" w:hAnsi="Meiryo UI" w:cs="Meiryo UI" w:hint="eastAsia"/>
                            <w:b/>
                            <w:color w:val="000000" w:themeColor="text1"/>
                          </w:rPr>
                          <w:t>数・</w:t>
                        </w:r>
                        <w:r w:rsidRPr="0067566C">
                          <w:rPr>
                            <w:rFonts w:ascii="Meiryo UI" w:eastAsia="Meiryo UI" w:hAnsi="Meiryo UI" w:cs="Meiryo UI" w:hint="eastAsia"/>
                            <w:b/>
                            <w:color w:val="000000" w:themeColor="text1"/>
                          </w:rPr>
                          <w:t xml:space="preserve">待機者数】　</w:t>
                        </w:r>
                        <w:r w:rsidRPr="0067566C">
                          <w:rPr>
                            <w:rFonts w:ascii="Meiryo UI" w:eastAsia="Meiryo UI" w:hAnsi="Meiryo UI" w:cs="Meiryo UI" w:hint="eastAsia"/>
                            <w:b/>
                            <w:color w:val="000000" w:themeColor="text1"/>
                            <w:spacing w:val="-4"/>
                          </w:rPr>
                          <w:t xml:space="preserve">　</w:t>
                        </w:r>
                        <w:r w:rsidRPr="0067566C">
                          <w:rPr>
                            <w:rFonts w:ascii="Meiryo UI" w:eastAsia="Meiryo UI" w:hAnsi="Meiryo UI" w:cs="Meiryo UI"/>
                            <w:b/>
                            <w:color w:val="000000" w:themeColor="text1"/>
                            <w:spacing w:val="-4"/>
                          </w:rPr>
                          <w:t>※</w:t>
                        </w:r>
                        <w:r w:rsidRPr="0067566C">
                          <w:rPr>
                            <w:rFonts w:ascii="Meiryo UI" w:eastAsia="Meiryo UI" w:hAnsi="Meiryo UI" w:cs="Meiryo UI" w:hint="eastAsia"/>
                            <w:b/>
                            <w:color w:val="000000" w:themeColor="text1"/>
                            <w:spacing w:val="-4"/>
                          </w:rPr>
                          <w:t>政令市</w:t>
                        </w:r>
                        <w:r w:rsidRPr="0067566C">
                          <w:rPr>
                            <w:rFonts w:ascii="Meiryo UI" w:eastAsia="Meiryo UI" w:hAnsi="Meiryo UI" w:cs="Meiryo UI"/>
                            <w:b/>
                            <w:color w:val="000000" w:themeColor="text1"/>
                            <w:spacing w:val="-4"/>
                          </w:rPr>
                          <w:t>を</w:t>
                        </w:r>
                        <w:r w:rsidRPr="0067566C">
                          <w:rPr>
                            <w:rFonts w:ascii="Meiryo UI" w:eastAsia="Meiryo UI" w:hAnsi="Meiryo UI" w:cs="Meiryo UI" w:hint="eastAsia"/>
                            <w:b/>
                            <w:color w:val="000000" w:themeColor="text1"/>
                            <w:spacing w:val="-4"/>
                          </w:rPr>
                          <w:t>除く</w:t>
                        </w:r>
                      </w:p>
                    </w:txbxContent>
                  </v:textbox>
                </v:shape>
                <v:shape id="テキスト ボックス 65" o:spid="_x0000_s1202" type="#_x0000_t202" style="position:absolute;left:66147;top:11711;width:6786;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spqxgAAANsAAAAPAAAAZHJzL2Rvd25yZXYueG1sRI9Ba8JA&#10;FITvgv9heUJvujEQkdRNkIC0lPag9dLbM/tMgrtvY3araX99t1DocZiZb5hNOVojbjT4zrGC5SIB&#10;QVw73XGj4Pi+m69B+ICs0TgmBV/koSymkw3m2t15T7dDaESEsM9RQRtCn0vp65Ys+oXriaN3doPF&#10;EOXQSD3gPcKtkWmSrKTFjuNCiz1VLdWXw6dV8FLt3nB/Su3621RPr+dtfz1+ZEo9zMbtI4hAY/gP&#10;/7WftYJVBr9f4g+QxQ8AAAD//wMAUEsBAi0AFAAGAAgAAAAhANvh9svuAAAAhQEAABMAAAAAAAAA&#10;AAAAAAAAAAAAAFtDb250ZW50X1R5cGVzXS54bWxQSwECLQAUAAYACAAAACEAWvQsW78AAAAVAQAA&#10;CwAAAAAAAAAAAAAAAAAfAQAAX3JlbHMvLnJlbHNQSwECLQAUAAYACAAAACEAnGbKasYAAADbAAAA&#10;DwAAAAAAAAAAAAAAAAAHAgAAZHJzL2Rvd25yZXYueG1sUEsFBgAAAAADAAMAtwAAAPoCAAAAAA==&#10;" filled="f" stroked="f" strokeweight=".5pt">
                  <v:textbox>
                    <w:txbxContent>
                      <w:p w14:paraId="5B59B34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待機者</w:t>
                        </w:r>
                      </w:p>
                    </w:txbxContent>
                  </v:textbox>
                </v:shape>
                <v:shape id="テキスト ボックス 22631" o:spid="_x0000_s1203" type="#_x0000_t202" style="position:absolute;left:16548;top:22214;width:10191;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2/MyAAAAN4AAAAPAAAAZHJzL2Rvd25yZXYueG1sRI9Ba8JA&#10;FITvBf/D8gq91Y0pSoiuIgFpKe1BzcXbM/tMQrNvY3abpP76bqHgcZiZb5jVZjSN6KlztWUFs2kE&#10;griwuuZSQX7cPScgnEfW2FgmBT/kYLOePKww1XbgPfUHX4oAYZeigsr7NpXSFRUZdFPbEgfvYjuD&#10;PsiulLrDIcBNI+MoWkiDNYeFClvKKiq+Dt9GwXu2+8T9OTbJrclePy7b9pqf5ko9PY7bJQhPo7+H&#10;/9tvWkEcL15m8HcnXAG5/gUAAP//AwBQSwECLQAUAAYACAAAACEA2+H2y+4AAACFAQAAEwAAAAAA&#10;AAAAAAAAAAAAAAAAW0NvbnRlbnRfVHlwZXNdLnhtbFBLAQItABQABgAIAAAAIQBa9CxbvwAAABUB&#10;AAALAAAAAAAAAAAAAAAAAB8BAABfcmVscy8ucmVsc1BLAQItABQABgAIAAAAIQDQq2/MyAAAAN4A&#10;AAAPAAAAAAAAAAAAAAAAAAcCAABkcnMvZG93bnJldi54bWxQSwUGAAAAAAMAAwC3AAAA/AIAAAAA&#10;" filled="f" stroked="f" strokeweight=".5pt">
                  <v:textbox>
                    <w:txbxContent>
                      <w:p w14:paraId="61D02140" w14:textId="77777777" w:rsidR="00A22500" w:rsidRPr="00C132A2" w:rsidRDefault="00A22500" w:rsidP="00A22500">
                        <w:pPr>
                          <w:spacing w:line="240" w:lineRule="exact"/>
                          <w:rPr>
                            <w:rFonts w:ascii="Meiryo UI" w:eastAsia="Meiryo UI" w:hAnsi="Meiryo UI" w:cs="Meiryo UI"/>
                            <w:b/>
                            <w:sz w:val="16"/>
                            <w:szCs w:val="16"/>
                          </w:rPr>
                        </w:pPr>
                        <w:r w:rsidRPr="00C132A2">
                          <w:rPr>
                            <w:rFonts w:ascii="Meiryo UI" w:eastAsia="Meiryo UI" w:hAnsi="Meiryo UI" w:cs="Meiryo UI" w:hint="eastAsia"/>
                            <w:b/>
                            <w:sz w:val="16"/>
                            <w:szCs w:val="16"/>
                          </w:rPr>
                          <w:t xml:space="preserve">(単位 : </w:t>
                        </w:r>
                        <w:r>
                          <w:rPr>
                            <w:rFonts w:ascii="Meiryo UI" w:eastAsia="Meiryo UI" w:hAnsi="Meiryo UI" w:cs="Meiryo UI" w:hint="eastAsia"/>
                            <w:b/>
                            <w:sz w:val="16"/>
                            <w:szCs w:val="16"/>
                          </w:rPr>
                          <w:t>人)</w:t>
                        </w:r>
                      </w:p>
                    </w:txbxContent>
                  </v:textbox>
                </v:shape>
                <v:shape id="テキスト ボックス 64" o:spid="_x0000_s1204" type="#_x0000_t202" style="position:absolute;left:66330;top:1287;width:7890;height:2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14:paraId="089871FD" w14:textId="77777777" w:rsidR="00A22500" w:rsidRPr="001162E0" w:rsidRDefault="00A22500" w:rsidP="00A22500">
                        <w:pPr>
                          <w:spacing w:line="240" w:lineRule="exact"/>
                          <w:rPr>
                            <w:rFonts w:ascii="Meiryo UI" w:eastAsia="Meiryo UI" w:hAnsi="Meiryo UI" w:cs="Meiryo UI"/>
                            <w:b/>
                            <w:sz w:val="20"/>
                            <w:szCs w:val="20"/>
                            <w:u w:val="single"/>
                          </w:rPr>
                        </w:pPr>
                        <w:r w:rsidRPr="001162E0">
                          <w:rPr>
                            <w:rFonts w:ascii="Meiryo UI" w:eastAsia="Meiryo UI" w:hAnsi="Meiryo UI" w:cs="Meiryo UI" w:hint="eastAsia"/>
                            <w:b/>
                            <w:sz w:val="20"/>
                            <w:szCs w:val="20"/>
                            <w:u w:val="single"/>
                          </w:rPr>
                          <w:t>利用者</w:t>
                        </w:r>
                      </w:p>
                    </w:txbxContent>
                  </v:textbox>
                </v:shape>
                <w10:wrap anchorx="margin"/>
              </v:group>
            </w:pict>
          </mc:Fallback>
        </mc:AlternateContent>
      </w:r>
    </w:p>
    <w:p w14:paraId="45777721" w14:textId="14B7CDE2" w:rsidR="009D40EE" w:rsidRDefault="00FE7F91" w:rsidP="009D40EE">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w:drawing>
          <wp:anchor distT="0" distB="0" distL="114300" distR="114300" simplePos="0" relativeHeight="251914752" behindDoc="1" locked="0" layoutInCell="1" allowOverlap="1" wp14:anchorId="40C8783D" wp14:editId="45894D42">
            <wp:simplePos x="0" y="0"/>
            <wp:positionH relativeFrom="column">
              <wp:posOffset>485140</wp:posOffset>
            </wp:positionH>
            <wp:positionV relativeFrom="paragraph">
              <wp:posOffset>212725</wp:posOffset>
            </wp:positionV>
            <wp:extent cx="4533900" cy="2805624"/>
            <wp:effectExtent l="0" t="0" r="0" b="0"/>
            <wp:wrapNone/>
            <wp:docPr id="292" name="図 2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図 292">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42315" cy="28108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42F59" w14:textId="057DAB03"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11E18BD6" w14:textId="0825B6D5"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66485C1A" w14:textId="23CBF1A6"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502B88AD" w14:textId="5726D99A" w:rsidR="00A22500" w:rsidRDefault="00A22500" w:rsidP="009D40EE">
      <w:pPr>
        <w:spacing w:line="400" w:lineRule="exact"/>
        <w:ind w:left="240" w:hangingChars="100" w:hanging="240"/>
        <w:rPr>
          <w:rFonts w:ascii="メイリオ" w:eastAsia="メイリオ" w:hAnsi="メイリオ" w:cs="メイリオ"/>
          <w:color w:val="000000" w:themeColor="text1"/>
          <w:sz w:val="24"/>
          <w:szCs w:val="24"/>
        </w:rPr>
      </w:pPr>
    </w:p>
    <w:p w14:paraId="740BD16A" w14:textId="115D3F49"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01B84276" w14:textId="6C40EF43"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160D250E" w14:textId="00DB0493"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419B8CEA" w14:textId="5EACF557"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675AF2A8" w14:textId="50C9E9B3"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76E5E1D1" w14:textId="568CF312" w:rsidR="0045705F" w:rsidRDefault="0045705F" w:rsidP="009D40EE">
      <w:pPr>
        <w:spacing w:line="400" w:lineRule="exact"/>
        <w:ind w:left="240" w:hangingChars="100" w:hanging="240"/>
        <w:rPr>
          <w:rFonts w:ascii="メイリオ" w:eastAsia="メイリオ" w:hAnsi="メイリオ" w:cs="メイリオ"/>
          <w:color w:val="000000" w:themeColor="text1"/>
          <w:sz w:val="24"/>
          <w:szCs w:val="24"/>
        </w:rPr>
      </w:pPr>
    </w:p>
    <w:p w14:paraId="513214F5" w14:textId="095AD871" w:rsidR="0014031D" w:rsidRDefault="0014031D" w:rsidP="009D40EE">
      <w:pPr>
        <w:spacing w:line="400" w:lineRule="exact"/>
        <w:ind w:left="240" w:hangingChars="100" w:hanging="240"/>
        <w:rPr>
          <w:rFonts w:ascii="メイリオ" w:eastAsia="メイリオ" w:hAnsi="メイリオ" w:cs="メイリオ"/>
          <w:color w:val="000000" w:themeColor="text1"/>
          <w:sz w:val="24"/>
          <w:szCs w:val="24"/>
        </w:rPr>
      </w:pPr>
    </w:p>
    <w:p w14:paraId="7D2E2DEE" w14:textId="6FA4FD38" w:rsidR="0014031D" w:rsidRDefault="0014031D" w:rsidP="009D40EE">
      <w:pPr>
        <w:spacing w:line="400" w:lineRule="exact"/>
        <w:ind w:left="240" w:hangingChars="100" w:hanging="240"/>
        <w:rPr>
          <w:rFonts w:ascii="メイリオ" w:eastAsia="メイリオ" w:hAnsi="メイリオ" w:cs="メイリオ"/>
          <w:color w:val="000000" w:themeColor="text1"/>
          <w:sz w:val="24"/>
          <w:szCs w:val="24"/>
        </w:rPr>
      </w:pPr>
    </w:p>
    <w:p w14:paraId="5A610981" w14:textId="0DB8F17E" w:rsidR="00676023" w:rsidRDefault="00676023" w:rsidP="005D2FF9">
      <w:pPr>
        <w:spacing w:line="400" w:lineRule="exact"/>
        <w:ind w:left="240" w:hangingChars="100" w:hanging="240"/>
        <w:rPr>
          <w:rFonts w:ascii="メイリオ" w:eastAsia="メイリオ" w:hAnsi="メイリオ" w:cs="メイリオ"/>
          <w:color w:val="000000" w:themeColor="text1"/>
          <w:sz w:val="24"/>
          <w:szCs w:val="24"/>
        </w:rPr>
      </w:pPr>
    </w:p>
    <w:p w14:paraId="410717E2" w14:textId="1290E316" w:rsidR="00F64292" w:rsidRDefault="00F64292" w:rsidP="005D2FF9">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5057552F" w14:textId="2527C109" w:rsidR="005D2FF9" w:rsidRDefault="009D40EE" w:rsidP="005D2FF9">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lastRenderedPageBreak/>
        <w:t xml:space="preserve">▽　</w:t>
      </w:r>
      <w:r w:rsidR="005D2FF9" w:rsidRPr="005D2FF9">
        <w:rPr>
          <w:rFonts w:ascii="メイリオ" w:eastAsia="メイリオ" w:hAnsi="メイリオ" w:cs="メイリオ" w:hint="eastAsia"/>
          <w:color w:val="000000" w:themeColor="text1"/>
          <w:sz w:val="24"/>
          <w:szCs w:val="24"/>
        </w:rPr>
        <w:t>大阪府では平成</w:t>
      </w:r>
      <w:r w:rsidR="005D2FF9">
        <w:rPr>
          <w:rFonts w:ascii="メイリオ" w:eastAsia="メイリオ" w:hAnsi="メイリオ" w:cs="メイリオ" w:hint="eastAsia"/>
          <w:color w:val="000000" w:themeColor="text1"/>
          <w:sz w:val="24"/>
          <w:szCs w:val="24"/>
        </w:rPr>
        <w:t>23</w:t>
      </w:r>
      <w:r w:rsidR="000A5155">
        <w:rPr>
          <w:rFonts w:ascii="メイリオ" w:eastAsia="メイリオ" w:hAnsi="メイリオ" w:cs="メイリオ" w:hint="eastAsia"/>
          <w:color w:val="000000" w:themeColor="text1"/>
          <w:sz w:val="24"/>
          <w:szCs w:val="24"/>
        </w:rPr>
        <w:t>（</w:t>
      </w:r>
      <w:r w:rsidR="000A5155" w:rsidRPr="009D0DCF">
        <w:rPr>
          <w:rFonts w:ascii="メイリオ" w:eastAsia="メイリオ" w:hAnsi="メイリオ" w:cs="メイリオ" w:hint="eastAsia"/>
          <w:color w:val="000000" w:themeColor="text1"/>
          <w:sz w:val="24"/>
          <w:szCs w:val="24"/>
        </w:rPr>
        <w:t>20</w:t>
      </w:r>
      <w:r w:rsidR="000A5155">
        <w:rPr>
          <w:rFonts w:ascii="メイリオ" w:eastAsia="メイリオ" w:hAnsi="メイリオ" w:cs="メイリオ" w:hint="eastAsia"/>
          <w:color w:val="000000" w:themeColor="text1"/>
          <w:sz w:val="24"/>
          <w:szCs w:val="24"/>
        </w:rPr>
        <w:t>11</w:t>
      </w:r>
      <w:r w:rsidR="00C7594D">
        <w:rPr>
          <w:rFonts w:ascii="メイリオ" w:eastAsia="メイリオ" w:hAnsi="メイリオ" w:cs="メイリオ" w:hint="eastAsia"/>
          <w:color w:val="000000" w:themeColor="text1"/>
          <w:sz w:val="24"/>
          <w:szCs w:val="24"/>
        </w:rPr>
        <w:t>）</w:t>
      </w:r>
      <w:r w:rsidR="005D2FF9" w:rsidRPr="005D2FF9">
        <w:rPr>
          <w:rFonts w:ascii="メイリオ" w:eastAsia="メイリオ" w:hAnsi="メイリオ" w:cs="メイリオ" w:hint="eastAsia"/>
          <w:color w:val="000000" w:themeColor="text1"/>
          <w:sz w:val="24"/>
          <w:szCs w:val="24"/>
        </w:rPr>
        <w:t>年度から、</w:t>
      </w:r>
      <w:r w:rsidR="00632D3C">
        <w:rPr>
          <w:rFonts w:ascii="メイリオ" w:eastAsia="メイリオ" w:hAnsi="メイリオ" w:cs="メイリオ" w:hint="eastAsia"/>
          <w:color w:val="000000" w:themeColor="text1"/>
          <w:sz w:val="24"/>
          <w:szCs w:val="24"/>
        </w:rPr>
        <w:t>すべ</w:t>
      </w:r>
      <w:r w:rsidR="005D2FF9" w:rsidRPr="005D2FF9">
        <w:rPr>
          <w:rFonts w:ascii="メイリオ" w:eastAsia="メイリオ" w:hAnsi="メイリオ" w:cs="メイリオ" w:hint="eastAsia"/>
          <w:color w:val="000000" w:themeColor="text1"/>
          <w:sz w:val="24"/>
          <w:szCs w:val="24"/>
        </w:rPr>
        <w:t>ての府民が居住地に影響されることなく、市民後見人のサービスを受けることができるよう、府内で同一理念、基準、手法によるオール大阪体制により、市民後見人の養成及びその活動を支える取組</w:t>
      </w:r>
      <w:r w:rsidR="00C773BA">
        <w:rPr>
          <w:rFonts w:ascii="メイリオ" w:eastAsia="メイリオ" w:hAnsi="メイリオ" w:cs="メイリオ" w:hint="eastAsia"/>
          <w:color w:val="000000" w:themeColor="text1"/>
          <w:sz w:val="24"/>
          <w:szCs w:val="24"/>
        </w:rPr>
        <w:t>み</w:t>
      </w:r>
      <w:r w:rsidR="005D2FF9" w:rsidRPr="005D2FF9">
        <w:rPr>
          <w:rFonts w:ascii="メイリオ" w:eastAsia="メイリオ" w:hAnsi="メイリオ" w:cs="メイリオ" w:hint="eastAsia"/>
          <w:color w:val="000000" w:themeColor="text1"/>
          <w:sz w:val="24"/>
          <w:szCs w:val="24"/>
        </w:rPr>
        <w:t>を開始し、令和</w:t>
      </w:r>
      <w:r w:rsidR="005D2FF9">
        <w:rPr>
          <w:rFonts w:ascii="メイリオ" w:eastAsia="メイリオ" w:hAnsi="メイリオ" w:cs="メイリオ" w:hint="eastAsia"/>
          <w:color w:val="000000" w:themeColor="text1"/>
          <w:sz w:val="24"/>
          <w:szCs w:val="24"/>
        </w:rPr>
        <w:t>５</w:t>
      </w:r>
      <w:r w:rsidR="000A5155">
        <w:rPr>
          <w:rFonts w:ascii="メイリオ" w:eastAsia="メイリオ" w:hAnsi="メイリオ" w:cs="メイリオ" w:hint="eastAsia"/>
          <w:color w:val="000000" w:themeColor="text1"/>
          <w:sz w:val="24"/>
          <w:szCs w:val="24"/>
        </w:rPr>
        <w:t>（</w:t>
      </w:r>
      <w:r w:rsidR="000A5155" w:rsidRPr="009D0DCF">
        <w:rPr>
          <w:rFonts w:ascii="メイリオ" w:eastAsia="メイリオ" w:hAnsi="メイリオ" w:cs="メイリオ" w:hint="eastAsia"/>
          <w:color w:val="000000" w:themeColor="text1"/>
          <w:sz w:val="24"/>
          <w:szCs w:val="24"/>
        </w:rPr>
        <w:t>20</w:t>
      </w:r>
      <w:r w:rsidR="000A5155">
        <w:rPr>
          <w:rFonts w:ascii="メイリオ" w:eastAsia="メイリオ" w:hAnsi="メイリオ" w:cs="メイリオ" w:hint="eastAsia"/>
          <w:color w:val="000000" w:themeColor="text1"/>
          <w:sz w:val="24"/>
          <w:szCs w:val="24"/>
        </w:rPr>
        <w:t>23</w:t>
      </w:r>
      <w:r w:rsidR="00C7594D">
        <w:rPr>
          <w:rFonts w:ascii="メイリオ" w:eastAsia="メイリオ" w:hAnsi="メイリオ" w:cs="メイリオ" w:hint="eastAsia"/>
          <w:color w:val="000000" w:themeColor="text1"/>
          <w:sz w:val="24"/>
          <w:szCs w:val="24"/>
        </w:rPr>
        <w:t>）</w:t>
      </w:r>
      <w:r w:rsidR="005D2FF9" w:rsidRPr="005D2FF9">
        <w:rPr>
          <w:rFonts w:ascii="メイリオ" w:eastAsia="メイリオ" w:hAnsi="メイリオ" w:cs="メイリオ" w:hint="eastAsia"/>
          <w:color w:val="000000" w:themeColor="text1"/>
          <w:sz w:val="24"/>
          <w:szCs w:val="24"/>
        </w:rPr>
        <w:t>年現在で、</w:t>
      </w:r>
      <w:r w:rsidR="005D2FF9">
        <w:rPr>
          <w:rFonts w:ascii="メイリオ" w:eastAsia="メイリオ" w:hAnsi="メイリオ" w:cs="メイリオ" w:hint="eastAsia"/>
          <w:color w:val="000000" w:themeColor="text1"/>
          <w:sz w:val="24"/>
          <w:szCs w:val="24"/>
        </w:rPr>
        <w:t>23</w:t>
      </w:r>
      <w:r w:rsidR="005D2FF9" w:rsidRPr="005D2FF9">
        <w:rPr>
          <w:rFonts w:ascii="メイリオ" w:eastAsia="メイリオ" w:hAnsi="メイリオ" w:cs="メイリオ" w:hint="eastAsia"/>
          <w:color w:val="000000" w:themeColor="text1"/>
          <w:sz w:val="24"/>
          <w:szCs w:val="24"/>
        </w:rPr>
        <w:t>市町が府社協（政令市は各市社協）へ事業委託する形で実施しています。</w:t>
      </w:r>
    </w:p>
    <w:p w14:paraId="59F75F55" w14:textId="688DD5C5" w:rsidR="009D40EE" w:rsidRDefault="005D2FF9" w:rsidP="005D2FF9">
      <w:pPr>
        <w:spacing w:line="400" w:lineRule="exact"/>
        <w:ind w:leftChars="100" w:left="210" w:firstLineChars="100" w:firstLine="240"/>
        <w:rPr>
          <w:rFonts w:ascii="メイリオ" w:eastAsia="メイリオ" w:hAnsi="メイリオ" w:cs="メイリオ"/>
          <w:color w:val="000000" w:themeColor="text1"/>
          <w:spacing w:val="-4"/>
          <w:sz w:val="24"/>
          <w:szCs w:val="24"/>
        </w:rPr>
      </w:pPr>
      <w:r w:rsidRPr="005D2FF9">
        <w:rPr>
          <w:rFonts w:ascii="メイリオ" w:eastAsia="メイリオ" w:hAnsi="メイリオ" w:cs="メイリオ" w:hint="eastAsia"/>
          <w:color w:val="000000" w:themeColor="text1"/>
          <w:sz w:val="24"/>
          <w:szCs w:val="24"/>
        </w:rPr>
        <w:t>市民後見人は、市民としての特性を生かし、本人に寄り添った後見活動を行うほか、住民による地域</w:t>
      </w:r>
      <w:r w:rsidR="000A5155">
        <w:rPr>
          <w:rFonts w:ascii="メイリオ" w:eastAsia="メイリオ" w:hAnsi="メイリオ" w:cs="メイリオ" w:hint="eastAsia"/>
          <w:color w:val="000000" w:themeColor="text1"/>
          <w:sz w:val="24"/>
          <w:szCs w:val="24"/>
        </w:rPr>
        <w:t>生活</w:t>
      </w:r>
      <w:r w:rsidRPr="005D2FF9">
        <w:rPr>
          <w:rFonts w:ascii="メイリオ" w:eastAsia="メイリオ" w:hAnsi="メイリオ" w:cs="メイリオ" w:hint="eastAsia"/>
          <w:color w:val="000000" w:themeColor="text1"/>
          <w:sz w:val="24"/>
          <w:szCs w:val="24"/>
        </w:rPr>
        <w:t>課題</w:t>
      </w:r>
      <w:r w:rsidR="000A5155">
        <w:rPr>
          <w:rFonts w:ascii="メイリオ" w:eastAsia="メイリオ" w:hAnsi="メイリオ" w:cs="メイリオ" w:hint="eastAsia"/>
          <w:color w:val="000000" w:themeColor="text1"/>
          <w:sz w:val="24"/>
          <w:szCs w:val="24"/>
        </w:rPr>
        <w:t>の</w:t>
      </w:r>
      <w:r w:rsidRPr="005D2FF9">
        <w:rPr>
          <w:rFonts w:ascii="メイリオ" w:eastAsia="メイリオ" w:hAnsi="メイリオ" w:cs="メイリオ" w:hint="eastAsia"/>
          <w:color w:val="000000" w:themeColor="text1"/>
          <w:sz w:val="24"/>
          <w:szCs w:val="24"/>
        </w:rPr>
        <w:t>解決</w:t>
      </w:r>
      <w:r w:rsidR="000A5155">
        <w:rPr>
          <w:rFonts w:ascii="メイリオ" w:eastAsia="メイリオ" w:hAnsi="メイリオ" w:cs="メイリオ" w:hint="eastAsia"/>
          <w:color w:val="000000" w:themeColor="text1"/>
          <w:sz w:val="24"/>
          <w:szCs w:val="24"/>
        </w:rPr>
        <w:t>に向けた</w:t>
      </w:r>
      <w:r w:rsidRPr="005D2FF9">
        <w:rPr>
          <w:rFonts w:ascii="メイリオ" w:eastAsia="メイリオ" w:hAnsi="メイリオ" w:cs="メイリオ" w:hint="eastAsia"/>
          <w:color w:val="000000" w:themeColor="text1"/>
          <w:sz w:val="24"/>
          <w:szCs w:val="24"/>
        </w:rPr>
        <w:t>取組</w:t>
      </w:r>
      <w:r w:rsidR="00C773BA">
        <w:rPr>
          <w:rFonts w:ascii="メイリオ" w:eastAsia="メイリオ" w:hAnsi="メイリオ" w:cs="メイリオ" w:hint="eastAsia"/>
          <w:color w:val="000000" w:themeColor="text1"/>
          <w:sz w:val="24"/>
          <w:szCs w:val="24"/>
        </w:rPr>
        <w:t>み</w:t>
      </w:r>
      <w:r w:rsidRPr="005D2FF9">
        <w:rPr>
          <w:rFonts w:ascii="メイリオ" w:eastAsia="メイリオ" w:hAnsi="メイリオ" w:cs="メイリオ" w:hint="eastAsia"/>
          <w:color w:val="000000" w:themeColor="text1"/>
          <w:sz w:val="24"/>
          <w:szCs w:val="24"/>
        </w:rPr>
        <w:t>であることから、参加支援・地域づくりという観点においても、重要な役割を担っており、一層の活躍が期待されています</w:t>
      </w:r>
      <w:r w:rsidR="009D40EE" w:rsidRPr="00C4239E">
        <w:rPr>
          <w:rFonts w:ascii="メイリオ" w:eastAsia="メイリオ" w:hAnsi="メイリオ" w:cs="メイリオ" w:hint="eastAsia"/>
          <w:color w:val="000000" w:themeColor="text1"/>
          <w:spacing w:val="-4"/>
          <w:sz w:val="24"/>
          <w:szCs w:val="24"/>
        </w:rPr>
        <w:t>（図表</w:t>
      </w:r>
      <w:r w:rsidR="00376FDE">
        <w:rPr>
          <w:rFonts w:ascii="メイリオ" w:eastAsia="メイリオ" w:hAnsi="メイリオ" w:cs="メイリオ" w:hint="eastAsia"/>
          <w:color w:val="000000" w:themeColor="text1"/>
          <w:spacing w:val="-4"/>
          <w:sz w:val="24"/>
          <w:szCs w:val="24"/>
        </w:rPr>
        <w:t>⑮</w:t>
      </w:r>
      <w:r w:rsidR="009D40EE" w:rsidRPr="00C4239E">
        <w:rPr>
          <w:rFonts w:ascii="メイリオ" w:eastAsia="メイリオ" w:hAnsi="メイリオ" w:cs="メイリオ" w:hint="eastAsia"/>
          <w:color w:val="000000" w:themeColor="text1"/>
          <w:spacing w:val="-4"/>
          <w:sz w:val="24"/>
          <w:szCs w:val="24"/>
        </w:rPr>
        <w:t>）</w:t>
      </w:r>
      <w:r w:rsidR="009D40EE" w:rsidRPr="00C4239E">
        <w:rPr>
          <w:rFonts w:ascii="メイリオ" w:eastAsia="メイリオ" w:hAnsi="メイリオ" w:cs="メイリオ"/>
          <w:color w:val="000000" w:themeColor="text1"/>
          <w:spacing w:val="-4"/>
          <w:sz w:val="24"/>
          <w:szCs w:val="24"/>
        </w:rPr>
        <w:t>。</w:t>
      </w:r>
    </w:p>
    <w:p w14:paraId="6F1D139B" w14:textId="77777777" w:rsidR="0045705F" w:rsidRPr="00F74682" w:rsidRDefault="0045705F" w:rsidP="0045705F">
      <w:pPr>
        <w:spacing w:line="400" w:lineRule="exact"/>
        <w:ind w:left="232" w:hangingChars="100" w:hanging="232"/>
        <w:rPr>
          <w:rFonts w:ascii="メイリオ" w:eastAsia="メイリオ" w:hAnsi="メイリオ" w:cs="メイリオ"/>
          <w:color w:val="000000" w:themeColor="text1"/>
          <w:spacing w:val="-4"/>
          <w:sz w:val="24"/>
          <w:szCs w:val="24"/>
        </w:rPr>
      </w:pPr>
    </w:p>
    <w:p w14:paraId="3B41B0C8" w14:textId="5CC5A563" w:rsidR="009D40EE" w:rsidRPr="00655576" w:rsidRDefault="009D40EE" w:rsidP="009D40EE">
      <w:pPr>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mc:AlternateContent>
          <mc:Choice Requires="wpg">
            <w:drawing>
              <wp:anchor distT="0" distB="0" distL="114300" distR="114300" simplePos="0" relativeHeight="251614720" behindDoc="0" locked="0" layoutInCell="1" allowOverlap="1" wp14:anchorId="08E96A0D" wp14:editId="60BDFACE">
                <wp:simplePos x="0" y="0"/>
                <wp:positionH relativeFrom="margin">
                  <wp:posOffset>-116840</wp:posOffset>
                </wp:positionH>
                <wp:positionV relativeFrom="paragraph">
                  <wp:posOffset>110490</wp:posOffset>
                </wp:positionV>
                <wp:extent cx="6134747" cy="2499360"/>
                <wp:effectExtent l="0" t="0" r="0" b="15240"/>
                <wp:wrapNone/>
                <wp:docPr id="472" name="グループ化 472" descr="図表15大阪府における「市民後見人の養成・活動支援」実施市町村と受任者数（累計）&#10;市民後見人の養成・活動支援実施市町村23市町&#10;市民後見人バンク登録者数、受任者数（令和5年4月1日時点累計）&#10;市民後見人バンク登録者1,188人&#10;受任者数471人"/>
                <wp:cNvGraphicFramePr/>
                <a:graphic xmlns:a="http://schemas.openxmlformats.org/drawingml/2006/main">
                  <a:graphicData uri="http://schemas.microsoft.com/office/word/2010/wordprocessingGroup">
                    <wpg:wgp>
                      <wpg:cNvGrpSpPr/>
                      <wpg:grpSpPr>
                        <a:xfrm>
                          <a:off x="0" y="0"/>
                          <a:ext cx="6134748" cy="2499360"/>
                          <a:chOff x="-634" y="0"/>
                          <a:chExt cx="6022414" cy="3114902"/>
                        </a:xfrm>
                      </wpg:grpSpPr>
                      <wpg:grpSp>
                        <wpg:cNvPr id="484" name="グループ化 484" descr="図表14　大阪府における「市民後見人の養成・活動支援」実施団体数・バンク登録者数　※政令市を除く"/>
                        <wpg:cNvGrpSpPr/>
                        <wpg:grpSpPr>
                          <a:xfrm>
                            <a:off x="-634" y="0"/>
                            <a:ext cx="5991225" cy="3114902"/>
                            <a:chOff x="-634" y="0"/>
                            <a:chExt cx="5991225" cy="3114902"/>
                          </a:xfrm>
                        </wpg:grpSpPr>
                        <wps:wsp>
                          <wps:cNvPr id="62" name="角丸四角形 62"/>
                          <wps:cNvSpPr>
                            <a:spLocks/>
                          </wps:cNvSpPr>
                          <wps:spPr>
                            <a:xfrm>
                              <a:off x="37404" y="0"/>
                              <a:ext cx="5886494" cy="3114902"/>
                            </a:xfrm>
                            <a:prstGeom prst="roundRect">
                              <a:avLst>
                                <a:gd name="adj" fmla="val 9095"/>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テキスト ボックス 61"/>
                          <wps:cNvSpPr txBox="1">
                            <a:spLocks/>
                          </wps:cNvSpPr>
                          <wps:spPr>
                            <a:xfrm>
                              <a:off x="-634" y="83820"/>
                              <a:ext cx="5991225" cy="295275"/>
                            </a:xfrm>
                            <a:prstGeom prst="rect">
                              <a:avLst/>
                            </a:prstGeom>
                            <a:noFill/>
                            <a:ln w="6350">
                              <a:noFill/>
                            </a:ln>
                            <a:effectLst/>
                          </wps:spPr>
                          <wps:txbx>
                            <w:txbxContent>
                              <w:p w14:paraId="1A531ACD" w14:textId="5B2D1C43" w:rsidR="009D40EE" w:rsidRPr="006F0A65" w:rsidRDefault="009D40EE" w:rsidP="009D40EE">
                                <w:pPr>
                                  <w:spacing w:line="240" w:lineRule="exact"/>
                                  <w:rPr>
                                    <w:rFonts w:ascii="Meiryo UI" w:eastAsia="Meiryo UI" w:hAnsi="Meiryo UI" w:cs="Meiryo UI"/>
                                    <w:b/>
                                    <w:color w:val="000000" w:themeColor="text1"/>
                                    <w:spacing w:val="-4"/>
                                  </w:rPr>
                                </w:pPr>
                                <w:r w:rsidRPr="00FD4C6F">
                                  <w:rPr>
                                    <w:rFonts w:ascii="Meiryo UI" w:eastAsia="Meiryo UI" w:hAnsi="Meiryo UI" w:cs="Meiryo UI" w:hint="eastAsia"/>
                                    <w:b/>
                                    <w:color w:val="000000" w:themeColor="text1"/>
                                    <w:spacing w:val="-4"/>
                                  </w:rPr>
                                  <w:t>【図表</w:t>
                                </w:r>
                                <w:r w:rsidR="00376FDE">
                                  <w:rPr>
                                    <w:rFonts w:ascii="Meiryo UI" w:eastAsia="Meiryo UI" w:hAnsi="Meiryo UI" w:cs="Meiryo UI" w:hint="eastAsia"/>
                                    <w:b/>
                                    <w:color w:val="000000" w:themeColor="text1"/>
                                    <w:spacing w:val="-4"/>
                                  </w:rPr>
                                  <w:t>⑮</w:t>
                                </w:r>
                                <w:r w:rsidRPr="00FD4C6F">
                                  <w:rPr>
                                    <w:rFonts w:ascii="Meiryo UI" w:eastAsia="Meiryo UI" w:hAnsi="Meiryo UI" w:cs="Meiryo UI" w:hint="eastAsia"/>
                                    <w:b/>
                                    <w:color w:val="000000" w:themeColor="text1"/>
                                    <w:spacing w:val="-4"/>
                                  </w:rPr>
                                  <w:t>：</w:t>
                                </w:r>
                                <w:r w:rsidR="001E7675" w:rsidRPr="001E7675">
                                  <w:rPr>
                                    <w:rFonts w:ascii="Meiryo UI" w:eastAsia="Meiryo UI" w:hAnsi="Meiryo UI" w:cs="Meiryo UI" w:hint="eastAsia"/>
                                    <w:b/>
                                    <w:color w:val="000000" w:themeColor="text1"/>
                                    <w:spacing w:val="-4"/>
                                  </w:rPr>
                                  <w:t>大阪府における「市民後見人の養成・活動支援」実施市町村とバンク登録者数・受任者数（累計）</w:t>
                                </w:r>
                                <w:r w:rsidRPr="006F0A65">
                                  <w:rPr>
                                    <w:rFonts w:ascii="Meiryo UI" w:eastAsia="Meiryo UI" w:hAnsi="Meiryo UI" w:cs="Meiryo UI" w:hint="eastAsia"/>
                                    <w:b/>
                                    <w:color w:val="000000" w:themeColor="text1"/>
                                    <w:spacing w:val="-4"/>
                                  </w:rPr>
                                  <w:t>】</w:t>
                                </w:r>
                                <w:r>
                                  <w:rPr>
                                    <w:rFonts w:ascii="Meiryo UI" w:eastAsia="Meiryo UI" w:hAnsi="Meiryo UI" w:cs="Meiryo UI" w:hint="eastAsia"/>
                                    <w:b/>
                                    <w:color w:val="000000" w:themeColor="text1"/>
                                    <w:spacing w:val="-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52" name="テキスト ボックス 452"/>
                        <wps:cNvSpPr txBox="1">
                          <a:spLocks/>
                        </wps:cNvSpPr>
                        <wps:spPr>
                          <a:xfrm>
                            <a:off x="1598257" y="2779588"/>
                            <a:ext cx="4423523" cy="301218"/>
                          </a:xfrm>
                          <a:prstGeom prst="rect">
                            <a:avLst/>
                          </a:prstGeom>
                          <a:noFill/>
                          <a:ln w="6350">
                            <a:noFill/>
                          </a:ln>
                          <a:effectLst/>
                        </wps:spPr>
                        <wps:txbx>
                          <w:txbxContent>
                            <w:p w14:paraId="6876C7EC" w14:textId="0A40F24F" w:rsidR="009D40EE" w:rsidRPr="0085209D" w:rsidRDefault="009D40EE" w:rsidP="009D40EE">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sidR="001E7675" w:rsidRPr="001E7675">
                                <w:rPr>
                                  <w:rFonts w:ascii="Meiryo UI" w:eastAsia="Meiryo UI" w:hAnsi="Meiryo UI" w:cs="Meiryo UI" w:hint="eastAsia"/>
                                  <w:color w:val="000000" w:themeColor="text1"/>
                                  <w:sz w:val="18"/>
                                  <w:szCs w:val="18"/>
                                </w:rPr>
                                <w:t>大阪市社協・堺市社協・府社協の集計値を、大阪府地域福祉課で取りまとめ</w:t>
                              </w:r>
                              <w:r w:rsidRPr="00455711">
                                <w:rPr>
                                  <w:rFonts w:ascii="Meiryo UI" w:eastAsia="Meiryo UI" w:hAnsi="Meiryo UI" w:cs="Meiryo UI"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E96A0D" id="グループ化 472" o:spid="_x0000_s1205" alt="図表15大阪府における「市民後見人の養成・活動支援」実施市町村と受任者数（累計）&#10;市民後見人の養成・活動支援実施市町村23市町&#10;市民後見人バンク登録者数、受任者数（令和5年4月1日時点累計）&#10;市民後見人バンク登録者1,188人&#10;受任者数471人" style="position:absolute;margin-left:-9.2pt;margin-top:8.7pt;width:483.05pt;height:196.8pt;z-index:251614720;mso-position-horizontal-relative:margin;mso-width-relative:margin;mso-height-relative:margin" coordorigin="-6" coordsize="60224,31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riHNQUAAHYPAAAOAAAAZHJzL2Uyb0RvYy54bWzcV1tv3EQUfkfiP4yMxBPtrr323uimShtS&#10;IUVtRYv6PPFld8H2mBknu+VpLwKFNiik9EKVIgQEWlHRVjQPabaF/8LEm+Spf4Ez40s2m6ZUKSpV&#10;87DxzJk5c+Y733eOfex423PRvE1Zk/g1RT2aV5Dtm8Rq+vWa8vH56SNlBbEQ+xZ2iW/XlIs2U45P&#10;vP3WsVZQtTXSIK5lUwROfFZtBTWlEYZBNZdjZsP2MDtKAtsHo0Ooh0MY0nrOorgF3j03p+XzxVyL&#10;UCugxLQZg9mp2KhMSP+OY5vhGcdhdojcmgKxhfKXyt9Z8ZubOIardYqDRtNMwsCHiMLDTR8OzVxN&#10;4RCjOdrc58prmpQw4oRHTeLliOM0TVveAW6j5sduc4qSuUDepV5t1YMMJoB2DKdDuzVPz5+lqGnV&#10;FL2kKcjHHiSJ9x7w/l3ef8z7N6LF60iaLJuZAFy08nD7xzuqEa3e3vnut2jjFu/e5d1LvLvMe5d5&#10;ZzFa7w0fLEd/Lm7/enlzY4N37+2sXhoufMP7g+HaILp8bXj1/nBpjXe+ju79MLz+BNZvXd0Yfr/M&#10;u3eipRubg8F254vhtQdPHy9srd3fvrPw9PFX777Tnnz/BR2PedUK8QHPdNGHqB7y3v2tm4OdxT/i&#10;c3mnOxbG5mA1urJoRI/W9OGtBXV445fhzd5W79Hzw9vnW31PLZcBkTiSkZvqJRWmBRNbQb0KCTlF&#10;g3PBWZpM1OORIFfboZ74D7RBbcnhixmH7XaITJgsqgW9pIPqTLBpeqVSKCYsNxsgBbHvSLGgK2h3&#10;q9n4IN2c1zRdBaPYXFBVvZLXRGC59OycCDGLKBtkoadcKoOPA7gkTHu5pPNO5z+j08rPm0++Bf4A&#10;3/i+HIj5TufvzmB49S+R1vUe713ZubnKu0uHwH8cxzQFRqWiapqxD0VcfYEUHLT5wBRA3WS7pYG9&#10;XGk418CBLSsOE0xM0lnMKsP27Sub6+vRygo8RE9+QmCRNJWrBWkFPVkwQ8xPmeBNKxixiAFL1oxR&#10;uVDS83s4mWFZLhf1ynMYiasBZeEpm3hIPNQUqJm+9REUflmP8fwMC2VhthJCYusTBTmei2vKPHZR&#10;JV8xEoonawHp1KXY6JPppuvCZXDV9VELRGXoeWglJoZ25bg4hEcvgALK/LqCsFuHPmiGVJ7OiNu0&#10;xHYJC63PnnQpglOh2k6X1RNT8aIGtux41sjDXxINi5dL8e3xI4KbwqwRb5GmZIvri3Ns2fbg2mkC&#10;YswF+rPEugg5pSTugywwp5vgbQaz8CymgAjcC5p5eAZ+HJfAZUnypKAGoZ8/a16sB9KBVUEtaKQA&#10;xGdzmNoKcj/0gY4VVddF55UD3ShpMKCjltlRiz/nnSSAjwqvDYEpH8X60E0fHUq8C9DzJ8WpYMK+&#10;CWfHkCeDk2Hc4OGtwbQnJ+Uy6LYBDmf8c4EpnAucBI7n2xcwDRLmhEC60ySVAK5KPggQR9eKnT6Z&#10;nAuJ08wQjnFN+A5yFPXwVegSUEqqbP9L3vud9x7x/gLi/Vu834e+BmNUVMcUisL2CQJdIAbhEFrN&#10;yl65UIZkSmVkch0tfVrF0EqpuFLBp9JK1bpHqLtgC0HHUI+pr1gw8jJ9mS4hPf9K/LA925ZvOaou&#10;A3rDxQA1KdbF6yCF3XeGVyQL3cj6FT9QF2IR0E0QARqdaF0vLQzVqJQ1oyRfrbRSqWKUy3vVoeta&#10;wdAKyYtBXtVUuSBr7buN539TRzEF5Q1uFa+fOuDjTraZ5ENUfD2OjmVj2f1cnvgHAAD//wMAUEsD&#10;BBQABgAIAAAAIQAAfrDe4QAAAAoBAAAPAAAAZHJzL2Rvd25yZXYueG1sTI/BSsNAEIbvgu+wjOCt&#10;3axG08ZsSinqqQi2gvQ2TaZJaHY3ZLdJ+vaOJz0Nw//xzzfZajKtGKj3jbMa1DwCQbZwZWMrDV/7&#10;t9kChA9oS2ydJQ1X8rDKb28yTEs32k8adqESXGJ9ihrqELpUSl/UZNDPXUeWs5PrDQZe+0qWPY5c&#10;blr5EEXP0mBj+UKNHW1qKs67i9HwPuK4flSvw/Z82lwP+6eP760ire/vpvULiEBT+IPhV5/VIWen&#10;o7vY0otWw0wtYkY5SHgysIyTBMRRQ6xUBDLP5P8X8h8AAAD//wMAUEsBAi0AFAAGAAgAAAAhALaD&#10;OJL+AAAA4QEAABMAAAAAAAAAAAAAAAAAAAAAAFtDb250ZW50X1R5cGVzXS54bWxQSwECLQAUAAYA&#10;CAAAACEAOP0h/9YAAACUAQAACwAAAAAAAAAAAAAAAAAvAQAAX3JlbHMvLnJlbHNQSwECLQAUAAYA&#10;CAAAACEA4eK4hzUFAAB2DwAADgAAAAAAAAAAAAAAAAAuAgAAZHJzL2Uyb0RvYy54bWxQSwECLQAU&#10;AAYACAAAACEAAH6w3uEAAAAKAQAADwAAAAAAAAAAAAAAAACPBwAAZHJzL2Rvd25yZXYueG1sUEsF&#10;BgAAAAAEAAQA8wAAAJ0IAAAAAA==&#10;">
                <v:group id="グループ化 484" o:spid="_x0000_s1206" alt="図表14　大阪府における「市民後見人の養成・活動支援」実施団体数・バンク登録者数　※政令市を除く" style="position:absolute;left:-6;width:59911;height:31149" coordorigin="-6" coordsize="59912,3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yBxQAAANwAAAAPAAAAZHJzL2Rvd25yZXYueG1sRI9Li8JA&#10;EITvwv6HoRe86STrA4mOIrK77EEEHyDemkybBDM9ITObxH/vCILHoqq+oharzpSiodoVlhXEwwgE&#10;cWp1wZmC0/FnMAPhPLLG0jIpuJOD1fKjt8BE25b31Bx8JgKEXYIKcu+rREqX5mTQDW1FHLyrrQ36&#10;IOtM6hrbADel/IqiqTRYcFjIsaJNTunt8G8U/LbYrkfxd7O9XTf3y3GyO29jUqr/2a3nIDx1/h1+&#10;tf+0gvFsDM8z4QjI5QMAAP//AwBQSwECLQAUAAYACAAAACEA2+H2y+4AAACFAQAAEwAAAAAAAAAA&#10;AAAAAAAAAAAAW0NvbnRlbnRfVHlwZXNdLnhtbFBLAQItABQABgAIAAAAIQBa9CxbvwAAABUBAAAL&#10;AAAAAAAAAAAAAAAAAB8BAABfcmVscy8ucmVsc1BLAQItABQABgAIAAAAIQA0QjyBxQAAANwAAAAP&#10;AAAAAAAAAAAAAAAAAAcCAABkcnMvZG93bnJldi54bWxQSwUGAAAAAAMAAwC3AAAA+QIAAAAA&#10;">
                  <v:roundrect id="角丸四角形 62" o:spid="_x0000_s1207" style="position:absolute;left:374;width:58864;height:31149;visibility:visible;mso-wrap-style:square;v-text-anchor:middle" arcsize="596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XkBxQAAANsAAAAPAAAAZHJzL2Rvd25yZXYueG1sRI9Ba8JA&#10;FITvBf/D8oTemo0eQhtdRaUtvTWNQTw+s88kmn0bsluN/vpuodDjMDPfMPPlYFpxod41lhVMohgE&#10;cWl1w5WCYvv29AzCeWSNrWVScCMHy8XoYY6ptlf+okvuKxEg7FJUUHvfpVK6siaDLrIdcfCOtjfo&#10;g+wrqXu8Brhp5TSOE2mw4bBQY0ebmspz/m0U7E406d4To9eHlzaT99fjPis+lXocD6sZCE+D/w//&#10;tT+0gmQKv1/CD5CLHwAAAP//AwBQSwECLQAUAAYACAAAACEA2+H2y+4AAACFAQAAEwAAAAAAAAAA&#10;AAAAAAAAAAAAW0NvbnRlbnRfVHlwZXNdLnhtbFBLAQItABQABgAIAAAAIQBa9CxbvwAAABUBAAAL&#10;AAAAAAAAAAAAAAAAAB8BAABfcmVscy8ucmVsc1BLAQItABQABgAIAAAAIQBkdXkBxQAAANsAAAAP&#10;AAAAAAAAAAAAAAAAAAcCAABkcnMvZG93bnJldi54bWxQSwUGAAAAAAMAAwC3AAAA+QIAAAAA&#10;" filled="f" strokecolor="#385d8a" strokeweight="2pt">
                    <v:path arrowok="t"/>
                  </v:roundrect>
                  <v:shape id="テキスト ボックス 61" o:spid="_x0000_s1208" type="#_x0000_t202" style="position:absolute;left:-6;top:838;width:5991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14:paraId="1A531ACD" w14:textId="5B2D1C43" w:rsidR="009D40EE" w:rsidRPr="006F0A65" w:rsidRDefault="009D40EE" w:rsidP="009D40EE">
                          <w:pPr>
                            <w:spacing w:line="240" w:lineRule="exact"/>
                            <w:rPr>
                              <w:rFonts w:ascii="Meiryo UI" w:eastAsia="Meiryo UI" w:hAnsi="Meiryo UI" w:cs="Meiryo UI"/>
                              <w:b/>
                              <w:color w:val="000000" w:themeColor="text1"/>
                              <w:spacing w:val="-4"/>
                            </w:rPr>
                          </w:pPr>
                          <w:r w:rsidRPr="00FD4C6F">
                            <w:rPr>
                              <w:rFonts w:ascii="Meiryo UI" w:eastAsia="Meiryo UI" w:hAnsi="Meiryo UI" w:cs="Meiryo UI" w:hint="eastAsia"/>
                              <w:b/>
                              <w:color w:val="000000" w:themeColor="text1"/>
                              <w:spacing w:val="-4"/>
                            </w:rPr>
                            <w:t>【図表</w:t>
                          </w:r>
                          <w:r w:rsidR="00376FDE">
                            <w:rPr>
                              <w:rFonts w:ascii="Meiryo UI" w:eastAsia="Meiryo UI" w:hAnsi="Meiryo UI" w:cs="Meiryo UI" w:hint="eastAsia"/>
                              <w:b/>
                              <w:color w:val="000000" w:themeColor="text1"/>
                              <w:spacing w:val="-4"/>
                            </w:rPr>
                            <w:t>⑮</w:t>
                          </w:r>
                          <w:r w:rsidRPr="00FD4C6F">
                            <w:rPr>
                              <w:rFonts w:ascii="Meiryo UI" w:eastAsia="Meiryo UI" w:hAnsi="Meiryo UI" w:cs="Meiryo UI" w:hint="eastAsia"/>
                              <w:b/>
                              <w:color w:val="000000" w:themeColor="text1"/>
                              <w:spacing w:val="-4"/>
                            </w:rPr>
                            <w:t>：</w:t>
                          </w:r>
                          <w:r w:rsidR="001E7675" w:rsidRPr="001E7675">
                            <w:rPr>
                              <w:rFonts w:ascii="Meiryo UI" w:eastAsia="Meiryo UI" w:hAnsi="Meiryo UI" w:cs="Meiryo UI" w:hint="eastAsia"/>
                              <w:b/>
                              <w:color w:val="000000" w:themeColor="text1"/>
                              <w:spacing w:val="-4"/>
                            </w:rPr>
                            <w:t>大阪府における「市民後見人の養成・活動支援」実施市町村とバンク登録者数・受任者数（累計）</w:t>
                          </w:r>
                          <w:r w:rsidRPr="006F0A65">
                            <w:rPr>
                              <w:rFonts w:ascii="Meiryo UI" w:eastAsia="Meiryo UI" w:hAnsi="Meiryo UI" w:cs="Meiryo UI" w:hint="eastAsia"/>
                              <w:b/>
                              <w:color w:val="000000" w:themeColor="text1"/>
                              <w:spacing w:val="-4"/>
                            </w:rPr>
                            <w:t>】</w:t>
                          </w:r>
                          <w:r>
                            <w:rPr>
                              <w:rFonts w:ascii="Meiryo UI" w:eastAsia="Meiryo UI" w:hAnsi="Meiryo UI" w:cs="Meiryo UI" w:hint="eastAsia"/>
                              <w:b/>
                              <w:color w:val="000000" w:themeColor="text1"/>
                              <w:spacing w:val="-4"/>
                            </w:rPr>
                            <w:t xml:space="preserve">　</w:t>
                          </w:r>
                        </w:p>
                      </w:txbxContent>
                    </v:textbox>
                  </v:shape>
                </v:group>
                <v:shape id="テキスト ボックス 452" o:spid="_x0000_s1209" type="#_x0000_t202" style="position:absolute;left:15982;top:27795;width:44235;height:3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712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L5IobfM+EIyPUPAAAA//8DAFBLAQItABQABgAIAAAAIQDb4fbL7gAAAIUBAAATAAAAAAAA&#10;AAAAAAAAAAAAAABbQ29udGVudF9UeXBlc10ueG1sUEsBAi0AFAAGAAgAAAAhAFr0LFu/AAAAFQEA&#10;AAsAAAAAAAAAAAAAAAAAHwEAAF9yZWxzLy5yZWxzUEsBAi0AFAAGAAgAAAAhAIjXvXbHAAAA3AAA&#10;AA8AAAAAAAAAAAAAAAAABwIAAGRycy9kb3ducmV2LnhtbFBLBQYAAAAAAwADALcAAAD7AgAAAAA=&#10;" filled="f" stroked="f" strokeweight=".5pt">
                  <v:textbox>
                    <w:txbxContent>
                      <w:p w14:paraId="6876C7EC" w14:textId="0A40F24F" w:rsidR="009D40EE" w:rsidRPr="0085209D" w:rsidRDefault="009D40EE" w:rsidP="009D40EE">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sidR="001E7675" w:rsidRPr="001E7675">
                          <w:rPr>
                            <w:rFonts w:ascii="Meiryo UI" w:eastAsia="Meiryo UI" w:hAnsi="Meiryo UI" w:cs="Meiryo UI" w:hint="eastAsia"/>
                            <w:color w:val="000000" w:themeColor="text1"/>
                            <w:sz w:val="18"/>
                            <w:szCs w:val="18"/>
                          </w:rPr>
                          <w:t>大阪市社協・堺市社協・府社協の集計値を、大阪府地域福祉課で取りまとめ</w:t>
                        </w:r>
                        <w:r w:rsidRPr="00455711">
                          <w:rPr>
                            <w:rFonts w:ascii="Meiryo UI" w:eastAsia="Meiryo UI" w:hAnsi="Meiryo UI" w:cs="Meiryo UI" w:hint="eastAsia"/>
                            <w:color w:val="000000" w:themeColor="text1"/>
                            <w:sz w:val="18"/>
                            <w:szCs w:val="18"/>
                          </w:rPr>
                          <w:t>]</w:t>
                        </w:r>
                      </w:p>
                    </w:txbxContent>
                  </v:textbox>
                </v:shape>
                <w10:wrap anchorx="margin"/>
              </v:group>
            </w:pict>
          </mc:Fallback>
        </mc:AlternateContent>
      </w:r>
      <w:r w:rsidRPr="000935FE">
        <w:rPr>
          <w:rFonts w:ascii="メイリオ" w:eastAsia="メイリオ" w:hAnsi="メイリオ" w:cs="メイリオ"/>
          <w:noProof/>
          <w:color w:val="000000" w:themeColor="text1"/>
          <w:sz w:val="24"/>
          <w:szCs w:val="24"/>
        </w:rPr>
        <mc:AlternateContent>
          <mc:Choice Requires="wps">
            <w:drawing>
              <wp:anchor distT="0" distB="0" distL="114300" distR="114300" simplePos="0" relativeHeight="251612672" behindDoc="0" locked="0" layoutInCell="1" allowOverlap="1" wp14:anchorId="0526777A" wp14:editId="734BA8A5">
                <wp:simplePos x="0" y="0"/>
                <wp:positionH relativeFrom="column">
                  <wp:posOffset>3857625</wp:posOffset>
                </wp:positionH>
                <wp:positionV relativeFrom="paragraph">
                  <wp:posOffset>-16892270</wp:posOffset>
                </wp:positionV>
                <wp:extent cx="0" cy="266700"/>
                <wp:effectExtent l="95250" t="0" r="95250" b="0"/>
                <wp:wrapNone/>
                <wp:docPr id="63" name="テキスト ボックス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0" cy="266700"/>
                        </a:xfrm>
                        <a:prstGeom prst="rect">
                          <a:avLst/>
                        </a:prstGeom>
                        <a:noFill/>
                        <a:ln w="6350">
                          <a:noFill/>
                        </a:ln>
                        <a:effectLst/>
                      </wps:spPr>
                      <wps:txbx>
                        <w:txbxContent>
                          <w:p w14:paraId="2FE09203" w14:textId="77777777" w:rsidR="009D40EE" w:rsidRPr="00E87033" w:rsidRDefault="009D40EE" w:rsidP="009D40EE">
                            <w:pPr>
                              <w:spacing w:line="240" w:lineRule="exact"/>
                              <w:rPr>
                                <w:rFonts w:ascii="Meiryo UI" w:eastAsia="Meiryo UI" w:hAnsi="Meiryo UI" w:cs="Meiryo UI"/>
                                <w:sz w:val="18"/>
                                <w:szCs w:val="18"/>
                              </w:rPr>
                            </w:pPr>
                            <w:r w:rsidRPr="00E87033">
                              <w:rPr>
                                <w:rFonts w:ascii="Meiryo UI" w:eastAsia="Meiryo UI" w:hAnsi="Meiryo UI" w:cs="Meiryo UI" w:hint="eastAsia"/>
                                <w:sz w:val="18"/>
                                <w:szCs w:val="18"/>
                              </w:rPr>
                              <w:t>[出典：大阪府福祉部地域福祉推進室地域福祉課調べ]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6777A" id="テキスト ボックス 63" o:spid="_x0000_s1210" type="#_x0000_t202" style="position:absolute;margin-left:303.75pt;margin-top:-1330.1pt;width:0;height:21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K7/WwIAAI4EAAAOAAAAZHJzL2Uyb0RvYy54bWysVMFu2zAMvQ/YPwi6L3ayNNmMOEXWIsOA&#10;oC2QDj0rshwbs0VNUmJnxwYY9hH7hWHnfY9/ZJRsp0G307CLTIqPpMhHenZZlwXZC21ykDEdDkJK&#10;hOSQ5HIb04/3y1dvKDGWyYQVIEVMD8LQy/nLF7NKRWIEGRSJ0ASDSBNVKqaZtSoKAsMzUTIzACUk&#10;GlPQJbOo6m2QaFZh9LIIRmE4CSrQidLAhTF4e90a6dzHT1PB7W2aGmFJEVN8m/Wn9ufGncF8xqKt&#10;ZirLefcM9g+vKFkuMekp1DWzjOx0/keoMucaDKR2wKEMIE1zLnwNWM0wfFbNOmNK+FqwOUad2mT+&#10;X1h+s7/TJE9iOnlNiWQlctQcvzaPP5rHX83xG2mO35vjsXn8iTpBDDasUiZCv7VCT1u/gxqJ98Ub&#10;tQL+ySAkOMO0DgbRrkF1qkv3xdIJOiInhxMPoraEt5ccb0eTyTT0FAVPfkob+15ASZwQU40M+9xs&#10;vzLWZWZRD3FpJCzzovAsF5JUrsyL0DucLOhRSIcVfl66MK6A9s1OsvWm9l0ajqd9CzaQHLADGtqh&#10;Moovc3zTihl7xzROEdaGm2Fv8UgLwNzQSZRkoL/87d7hkVy0UlLhVMbUfN4xLSgpPkik/e1wPHZj&#10;7JXxxXSEij63bM4tcldeAQ7+EHdQcS86vC16MdVQPuACLVxWNDHJMXdMbS9e2XZXcAG5WCw8CAdX&#10;MbuSa8V74l3H7+sHplVHi0Uqb6CfXxY9Y6fFtvwsdhbS3FPnOt12tZsgHHrPaLegbqvOdY96+o3M&#10;fwMAAP//AwBQSwMEFAAGAAgAAAAhAGfYNIPiAAAADwEAAA8AAABkcnMvZG93bnJldi54bWxMj8FO&#10;wzAMhu9IvENkJG5bukgrVWk6TZUmJASHjV24pY3XViROabKt8PSEcRhH//70+3OxmqxhJxx970jC&#10;Yp4AQ2qc7qmVsH/bzDJgPijSyjhCCV/oYVXe3hQq1+5MWzztQstiCflcSehCGHLOfdOhVX7uBqS4&#10;O7jRqhDHseV6VOdYbg0XSZJyq3qKFzo1YNVh87E7WgnP1eZVbWths29TPb0c1sPn/n0p5f3dtH4E&#10;FnAKVxh+9aM6lNGpdkfSnhkJafKwjKiEmUjTRACLzF9WX7JFJoCXBf//R/kDAAD//wMAUEsBAi0A&#10;FAAGAAgAAAAhALaDOJL+AAAA4QEAABMAAAAAAAAAAAAAAAAAAAAAAFtDb250ZW50X1R5cGVzXS54&#10;bWxQSwECLQAUAAYACAAAACEAOP0h/9YAAACUAQAACwAAAAAAAAAAAAAAAAAvAQAAX3JlbHMvLnJl&#10;bHNQSwECLQAUAAYACAAAACEA0oSu/1sCAACOBAAADgAAAAAAAAAAAAAAAAAuAgAAZHJzL2Uyb0Rv&#10;Yy54bWxQSwECLQAUAAYACAAAACEAZ9g0g+IAAAAPAQAADwAAAAAAAAAAAAAAAAC1BAAAZHJzL2Rv&#10;d25yZXYueG1sUEsFBgAAAAAEAAQA8wAAAMQFAAAAAA==&#10;" filled="f" stroked="f" strokeweight=".5pt">
                <v:textbox>
                  <w:txbxContent>
                    <w:p w14:paraId="2FE09203" w14:textId="77777777" w:rsidR="009D40EE" w:rsidRPr="00E87033" w:rsidRDefault="009D40EE" w:rsidP="009D40EE">
                      <w:pPr>
                        <w:spacing w:line="240" w:lineRule="exact"/>
                        <w:rPr>
                          <w:rFonts w:ascii="Meiryo UI" w:eastAsia="Meiryo UI" w:hAnsi="Meiryo UI" w:cs="Meiryo UI"/>
                          <w:sz w:val="18"/>
                          <w:szCs w:val="18"/>
                        </w:rPr>
                      </w:pPr>
                      <w:r w:rsidRPr="00E87033">
                        <w:rPr>
                          <w:rFonts w:ascii="Meiryo UI" w:eastAsia="Meiryo UI" w:hAnsi="Meiryo UI" w:cs="Meiryo UI" w:hint="eastAsia"/>
                          <w:sz w:val="18"/>
                          <w:szCs w:val="18"/>
                        </w:rPr>
                        <w:t>[出典：大阪府福祉部地域福祉推進室地域福祉課調べ]</w:t>
                      </w:r>
                    </w:p>
                  </w:txbxContent>
                </v:textbox>
              </v:shape>
            </w:pict>
          </mc:Fallback>
        </mc:AlternateContent>
      </w:r>
    </w:p>
    <w:p w14:paraId="27EE20AF" w14:textId="25669BA3" w:rsidR="009D40EE" w:rsidRDefault="00F64292" w:rsidP="009D40EE">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000000" w:themeColor="text1"/>
          <w:sz w:val="24"/>
          <w:szCs w:val="24"/>
        </w:rPr>
        <w:drawing>
          <wp:anchor distT="0" distB="0" distL="114300" distR="114300" simplePos="0" relativeHeight="251687424" behindDoc="0" locked="0" layoutInCell="1" allowOverlap="1" wp14:anchorId="6F61CC05" wp14:editId="3DCF8E54">
            <wp:simplePos x="0" y="0"/>
            <wp:positionH relativeFrom="margin">
              <wp:posOffset>5080</wp:posOffset>
            </wp:positionH>
            <wp:positionV relativeFrom="paragraph">
              <wp:posOffset>41909</wp:posOffset>
            </wp:positionV>
            <wp:extent cx="5836920" cy="1744411"/>
            <wp:effectExtent l="0" t="0" r="0" b="8255"/>
            <wp:wrapNone/>
            <wp:docPr id="29" name="図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a:extLst>
                        <a:ext uri="{C183D7F6-B498-43B3-948B-1728B52AA6E4}">
                          <adec:decorative xmlns:adec="http://schemas.microsoft.com/office/drawing/2017/decorative" val="1"/>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44469" cy="17466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3136F6" w14:textId="07DA5D97" w:rsidR="000140E0" w:rsidRDefault="000140E0" w:rsidP="00096142">
      <w:pPr>
        <w:spacing w:line="400" w:lineRule="exact"/>
        <w:ind w:left="240" w:hangingChars="100" w:hanging="240"/>
        <w:rPr>
          <w:rFonts w:ascii="メイリオ" w:eastAsia="メイリオ" w:hAnsi="メイリオ" w:cs="メイリオ"/>
          <w:sz w:val="24"/>
          <w:szCs w:val="24"/>
        </w:rPr>
      </w:pPr>
    </w:p>
    <w:p w14:paraId="415069C0" w14:textId="44F5B262" w:rsidR="001E7675" w:rsidRDefault="001E7675" w:rsidP="00096142">
      <w:pPr>
        <w:spacing w:line="400" w:lineRule="exact"/>
        <w:ind w:left="240" w:hangingChars="100" w:hanging="240"/>
        <w:rPr>
          <w:rFonts w:ascii="メイリオ" w:eastAsia="メイリオ" w:hAnsi="メイリオ" w:cs="メイリオ"/>
          <w:sz w:val="24"/>
          <w:szCs w:val="24"/>
        </w:rPr>
      </w:pPr>
    </w:p>
    <w:p w14:paraId="20C925F5" w14:textId="5FC1DF00" w:rsidR="001E7675" w:rsidRDefault="001E7675" w:rsidP="00096142">
      <w:pPr>
        <w:spacing w:line="400" w:lineRule="exact"/>
        <w:ind w:left="240" w:hangingChars="100" w:hanging="240"/>
        <w:rPr>
          <w:rFonts w:ascii="メイリオ" w:eastAsia="メイリオ" w:hAnsi="メイリオ" w:cs="メイリオ"/>
          <w:sz w:val="24"/>
          <w:szCs w:val="24"/>
        </w:rPr>
      </w:pPr>
    </w:p>
    <w:p w14:paraId="2B94E947" w14:textId="0AC62050" w:rsidR="001E7675" w:rsidRDefault="001E7675" w:rsidP="00096142">
      <w:pPr>
        <w:spacing w:line="400" w:lineRule="exact"/>
        <w:ind w:left="240" w:hangingChars="100" w:hanging="240"/>
        <w:rPr>
          <w:rFonts w:ascii="メイリオ" w:eastAsia="メイリオ" w:hAnsi="メイリオ" w:cs="メイリオ"/>
          <w:sz w:val="24"/>
          <w:szCs w:val="24"/>
        </w:rPr>
      </w:pPr>
    </w:p>
    <w:p w14:paraId="6DD25688" w14:textId="394E8576" w:rsidR="001E7675" w:rsidRDefault="001E7675" w:rsidP="00096142">
      <w:pPr>
        <w:spacing w:line="400" w:lineRule="exact"/>
        <w:ind w:left="240" w:hangingChars="100" w:hanging="240"/>
        <w:rPr>
          <w:rFonts w:ascii="メイリオ" w:eastAsia="メイリオ" w:hAnsi="メイリオ" w:cs="メイリオ"/>
          <w:sz w:val="24"/>
          <w:szCs w:val="24"/>
        </w:rPr>
      </w:pPr>
    </w:p>
    <w:p w14:paraId="1462C2A2" w14:textId="2BD16E42" w:rsidR="001E7675" w:rsidRDefault="001E7675" w:rsidP="00096142">
      <w:pPr>
        <w:spacing w:line="400" w:lineRule="exact"/>
        <w:ind w:left="240" w:hangingChars="100" w:hanging="240"/>
        <w:rPr>
          <w:rFonts w:ascii="メイリオ" w:eastAsia="メイリオ" w:hAnsi="メイリオ" w:cs="メイリオ"/>
          <w:sz w:val="24"/>
          <w:szCs w:val="24"/>
        </w:rPr>
      </w:pPr>
    </w:p>
    <w:p w14:paraId="1C7FB6AA" w14:textId="6A8F65AE" w:rsidR="001E7675" w:rsidRDefault="001E7675" w:rsidP="00096142">
      <w:pPr>
        <w:spacing w:line="400" w:lineRule="exact"/>
        <w:ind w:left="240" w:hangingChars="100" w:hanging="240"/>
        <w:rPr>
          <w:rFonts w:ascii="メイリオ" w:eastAsia="メイリオ" w:hAnsi="メイリオ" w:cs="メイリオ"/>
          <w:sz w:val="24"/>
          <w:szCs w:val="24"/>
        </w:rPr>
      </w:pPr>
    </w:p>
    <w:p w14:paraId="1A3CC0D2" w14:textId="27BDEE64" w:rsidR="001E7675" w:rsidRDefault="001E7675" w:rsidP="00096142">
      <w:pPr>
        <w:spacing w:line="400" w:lineRule="exact"/>
        <w:ind w:left="240" w:hangingChars="100" w:hanging="240"/>
        <w:rPr>
          <w:rFonts w:ascii="メイリオ" w:eastAsia="メイリオ" w:hAnsi="メイリオ" w:cs="メイリオ"/>
          <w:sz w:val="24"/>
          <w:szCs w:val="24"/>
        </w:rPr>
      </w:pPr>
    </w:p>
    <w:p w14:paraId="1DB45E4D" w14:textId="77777777" w:rsidR="001E7675" w:rsidRDefault="001E7675" w:rsidP="00096142">
      <w:pPr>
        <w:spacing w:line="400" w:lineRule="exact"/>
        <w:ind w:left="240" w:hangingChars="100" w:hanging="240"/>
        <w:rPr>
          <w:rFonts w:ascii="メイリオ" w:eastAsia="メイリオ" w:hAnsi="メイリオ" w:cs="メイリオ"/>
          <w:sz w:val="24"/>
          <w:szCs w:val="24"/>
        </w:rPr>
      </w:pPr>
    </w:p>
    <w:p w14:paraId="40E08631" w14:textId="19DCB4CD" w:rsidR="00096142" w:rsidRDefault="00096142" w:rsidP="00096142">
      <w:pPr>
        <w:spacing w:line="400" w:lineRule="exact"/>
        <w:ind w:left="240" w:hangingChars="100" w:hanging="240"/>
        <w:rPr>
          <w:rFonts w:ascii="メイリオ" w:eastAsia="メイリオ" w:hAnsi="メイリオ" w:cs="メイリオ"/>
          <w:sz w:val="24"/>
          <w:szCs w:val="24"/>
        </w:rPr>
      </w:pPr>
      <w:r w:rsidRPr="00C76888">
        <w:rPr>
          <w:rFonts w:ascii="メイリオ" w:eastAsia="メイリオ" w:hAnsi="メイリオ" w:cs="メイリオ" w:hint="eastAsia"/>
          <w:sz w:val="24"/>
          <w:szCs w:val="24"/>
        </w:rPr>
        <w:t xml:space="preserve">▽　</w:t>
      </w:r>
      <w:r w:rsidRPr="00096142">
        <w:rPr>
          <w:rFonts w:ascii="メイリオ" w:eastAsia="メイリオ" w:hAnsi="メイリオ" w:cs="メイリオ" w:hint="eastAsia"/>
          <w:sz w:val="24"/>
          <w:szCs w:val="24"/>
        </w:rPr>
        <w:t>府内の消費生活相談窓口には、毎日、多くの相談が寄せられており、</w:t>
      </w:r>
      <w:r w:rsidR="00C7594D">
        <w:rPr>
          <w:rFonts w:ascii="メイリオ" w:eastAsia="メイリオ" w:hAnsi="メイリオ" w:cs="メイリオ" w:hint="eastAsia"/>
          <w:color w:val="000000" w:themeColor="text1"/>
          <w:sz w:val="24"/>
          <w:szCs w:val="24"/>
        </w:rPr>
        <w:t>令和</w:t>
      </w:r>
      <w:r w:rsidR="00F07580">
        <w:rPr>
          <w:rFonts w:ascii="メイリオ" w:eastAsia="メイリオ" w:hAnsi="メイリオ" w:cs="メイリオ" w:hint="eastAsia"/>
          <w:sz w:val="24"/>
          <w:szCs w:val="24"/>
        </w:rPr>
        <w:t>４</w:t>
      </w:r>
      <w:r w:rsidR="000A5155">
        <w:rPr>
          <w:rFonts w:ascii="メイリオ" w:eastAsia="メイリオ" w:hAnsi="メイリオ" w:cs="メイリオ" w:hint="eastAsia"/>
          <w:color w:val="000000" w:themeColor="text1"/>
          <w:sz w:val="24"/>
          <w:szCs w:val="24"/>
        </w:rPr>
        <w:t>（</w:t>
      </w:r>
      <w:r w:rsidR="000A5155" w:rsidRPr="009D0DCF">
        <w:rPr>
          <w:rFonts w:ascii="メイリオ" w:eastAsia="メイリオ" w:hAnsi="メイリオ" w:cs="メイリオ" w:hint="eastAsia"/>
          <w:color w:val="000000" w:themeColor="text1"/>
          <w:sz w:val="24"/>
          <w:szCs w:val="24"/>
        </w:rPr>
        <w:t>20</w:t>
      </w:r>
      <w:r w:rsidR="000A5155">
        <w:rPr>
          <w:rFonts w:ascii="メイリオ" w:eastAsia="メイリオ" w:hAnsi="メイリオ" w:cs="メイリオ" w:hint="eastAsia"/>
          <w:color w:val="000000" w:themeColor="text1"/>
          <w:sz w:val="24"/>
          <w:szCs w:val="24"/>
        </w:rPr>
        <w:t>22</w:t>
      </w:r>
      <w:r w:rsidR="00C7594D">
        <w:rPr>
          <w:rFonts w:ascii="メイリオ" w:eastAsia="メイリオ" w:hAnsi="メイリオ" w:cs="メイリオ" w:hint="eastAsia"/>
          <w:sz w:val="24"/>
          <w:szCs w:val="24"/>
        </w:rPr>
        <w:t>）</w:t>
      </w:r>
      <w:r w:rsidRPr="00096142">
        <w:rPr>
          <w:rFonts w:ascii="メイリオ" w:eastAsia="メイリオ" w:hAnsi="メイリオ" w:cs="メイリオ" w:hint="eastAsia"/>
          <w:sz w:val="24"/>
          <w:szCs w:val="24"/>
        </w:rPr>
        <w:t>年度における相談のうち、約</w:t>
      </w:r>
      <w:r w:rsidR="00C7594D">
        <w:rPr>
          <w:rFonts w:ascii="メイリオ" w:eastAsia="メイリオ" w:hAnsi="メイリオ" w:cs="メイリオ" w:hint="eastAsia"/>
          <w:sz w:val="24"/>
          <w:szCs w:val="24"/>
        </w:rPr>
        <w:t>３</w:t>
      </w:r>
      <w:r w:rsidRPr="00096142">
        <w:rPr>
          <w:rFonts w:ascii="メイリオ" w:eastAsia="メイリオ" w:hAnsi="メイリオ" w:cs="メイリオ" w:hint="eastAsia"/>
          <w:sz w:val="24"/>
          <w:szCs w:val="24"/>
        </w:rPr>
        <w:t>割が</w:t>
      </w:r>
      <w:r w:rsidR="00C7594D">
        <w:rPr>
          <w:rFonts w:ascii="メイリオ" w:eastAsia="メイリオ" w:hAnsi="メイリオ" w:cs="メイリオ" w:hint="eastAsia"/>
          <w:sz w:val="24"/>
          <w:szCs w:val="24"/>
        </w:rPr>
        <w:t>65</w:t>
      </w:r>
      <w:r w:rsidRPr="00096142">
        <w:rPr>
          <w:rFonts w:ascii="メイリオ" w:eastAsia="メイリオ" w:hAnsi="メイリオ" w:cs="メイリオ" w:hint="eastAsia"/>
          <w:sz w:val="24"/>
          <w:szCs w:val="24"/>
        </w:rPr>
        <w:t>歳以上の高齢者の相談となっています。また、認知症等高齢者の相談は本人から相談が寄せられる割合が低く、約</w:t>
      </w:r>
      <w:r w:rsidR="00C7594D">
        <w:rPr>
          <w:rFonts w:ascii="メイリオ" w:eastAsia="メイリオ" w:hAnsi="メイリオ" w:cs="メイリオ" w:hint="eastAsia"/>
          <w:sz w:val="24"/>
          <w:szCs w:val="24"/>
        </w:rPr>
        <w:t>８</w:t>
      </w:r>
      <w:r w:rsidRPr="00096142">
        <w:rPr>
          <w:rFonts w:ascii="メイリオ" w:eastAsia="メイリオ" w:hAnsi="メイリオ" w:cs="メイリオ" w:hint="eastAsia"/>
          <w:sz w:val="24"/>
          <w:szCs w:val="24"/>
        </w:rPr>
        <w:t>割が本人以外からの相談となっています。</w:t>
      </w:r>
    </w:p>
    <w:p w14:paraId="06CCF3F3" w14:textId="34F54C5F" w:rsidR="00096142" w:rsidRDefault="00096142" w:rsidP="00096142">
      <w:pPr>
        <w:spacing w:line="400" w:lineRule="exact"/>
        <w:ind w:leftChars="100" w:left="210" w:firstLineChars="100" w:firstLine="240"/>
        <w:rPr>
          <w:rFonts w:ascii="メイリオ" w:eastAsia="メイリオ" w:hAnsi="メイリオ" w:cs="メイリオ"/>
          <w:sz w:val="24"/>
          <w:szCs w:val="24"/>
        </w:rPr>
      </w:pPr>
      <w:r w:rsidRPr="00096142">
        <w:rPr>
          <w:rFonts w:ascii="メイリオ" w:eastAsia="メイリオ" w:hAnsi="メイリオ" w:cs="メイリオ" w:hint="eastAsia"/>
          <w:sz w:val="24"/>
          <w:szCs w:val="24"/>
        </w:rPr>
        <w:t>消費生活相談のうち、最も多い相談は、化粧品や健</w:t>
      </w:r>
      <w:r w:rsidRPr="00ED0309">
        <w:rPr>
          <w:rFonts w:ascii="メイリオ" w:eastAsia="メイリオ" w:hAnsi="メイリオ" w:cs="メイリオ" w:hint="eastAsia"/>
          <w:sz w:val="24"/>
          <w:szCs w:val="24"/>
        </w:rPr>
        <w:t>康食品</w:t>
      </w:r>
      <w:r w:rsidR="00852651"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sz w:val="24"/>
          <w:szCs w:val="24"/>
        </w:rPr>
        <w:t>のイ</w:t>
      </w:r>
      <w:r w:rsidRPr="00096142">
        <w:rPr>
          <w:rFonts w:ascii="メイリオ" w:eastAsia="メイリオ" w:hAnsi="メイリオ" w:cs="メイリオ" w:hint="eastAsia"/>
          <w:sz w:val="24"/>
          <w:szCs w:val="24"/>
        </w:rPr>
        <w:t>ンターネット広告等からの定期購入に関するもの</w:t>
      </w:r>
      <w:r w:rsidR="000A5155">
        <w:rPr>
          <w:rFonts w:ascii="メイリオ" w:eastAsia="メイリオ" w:hAnsi="メイリオ" w:cs="メイリオ" w:hint="eastAsia"/>
          <w:sz w:val="24"/>
          <w:szCs w:val="24"/>
        </w:rPr>
        <w:t>で</w:t>
      </w:r>
      <w:r w:rsidRPr="00096142">
        <w:rPr>
          <w:rFonts w:ascii="メイリオ" w:eastAsia="メイリオ" w:hAnsi="メイリオ" w:cs="メイリオ" w:hint="eastAsia"/>
          <w:sz w:val="24"/>
          <w:szCs w:val="24"/>
        </w:rPr>
        <w:t>、若者から高齢者まで多くみられ</w:t>
      </w:r>
      <w:r w:rsidR="000A5155">
        <w:rPr>
          <w:rFonts w:ascii="メイリオ" w:eastAsia="メイリオ" w:hAnsi="メイリオ" w:cs="メイリオ" w:hint="eastAsia"/>
          <w:sz w:val="24"/>
          <w:szCs w:val="24"/>
        </w:rPr>
        <w:t>、</w:t>
      </w:r>
      <w:r w:rsidRPr="00096142">
        <w:rPr>
          <w:rFonts w:ascii="メイリオ" w:eastAsia="メイリオ" w:hAnsi="メイリオ" w:cs="メイリオ" w:hint="eastAsia"/>
          <w:sz w:val="24"/>
          <w:szCs w:val="24"/>
        </w:rPr>
        <w:t>その他、高齢者等を狙った悪質商法や特殊詐欺も発生しています。</w:t>
      </w:r>
    </w:p>
    <w:p w14:paraId="35280A01" w14:textId="34885BE5" w:rsidR="00096142" w:rsidRDefault="00096142" w:rsidP="00096142">
      <w:pPr>
        <w:spacing w:line="400" w:lineRule="exact"/>
        <w:ind w:leftChars="100" w:left="210" w:firstLineChars="100" w:firstLine="240"/>
        <w:rPr>
          <w:rFonts w:ascii="メイリオ" w:eastAsia="メイリオ" w:hAnsi="メイリオ" w:cs="メイリオ"/>
          <w:sz w:val="24"/>
          <w:szCs w:val="24"/>
        </w:rPr>
      </w:pPr>
      <w:r w:rsidRPr="00096142">
        <w:rPr>
          <w:rFonts w:ascii="メイリオ" w:eastAsia="メイリオ" w:hAnsi="メイリオ" w:cs="メイリオ" w:hint="eastAsia"/>
          <w:sz w:val="24"/>
          <w:szCs w:val="24"/>
        </w:rPr>
        <w:t>高齢者、障がい者及び若者等への消費者被害を未然防止・拡大防止するためには、そうした情報を収集し適切な対応につなげるとともに、家族だけではなく地域の人々による「見守り」が重要となります。</w:t>
      </w:r>
    </w:p>
    <w:p w14:paraId="21FE55D2" w14:textId="2378996A" w:rsidR="000A5155" w:rsidRDefault="00096142" w:rsidP="000A5155">
      <w:pPr>
        <w:spacing w:line="400" w:lineRule="exact"/>
        <w:ind w:left="240" w:hangingChars="100" w:hanging="240"/>
        <w:rPr>
          <w:rFonts w:ascii="メイリオ" w:eastAsia="メイリオ" w:hAnsi="メイリオ" w:cs="メイリオ"/>
          <w:color w:val="000000" w:themeColor="text1"/>
          <w:sz w:val="24"/>
          <w:szCs w:val="24"/>
        </w:rPr>
      </w:pPr>
      <w:r w:rsidRPr="00E82F7E">
        <w:rPr>
          <w:rFonts w:ascii="メイリオ" w:eastAsia="メイリオ" w:hAnsi="メイリオ" w:cs="メイリオ" w:hint="eastAsia"/>
          <w:color w:val="000000" w:themeColor="text1"/>
          <w:sz w:val="24"/>
          <w:szCs w:val="24"/>
        </w:rPr>
        <w:t>▽　消費者安全法の改正</w:t>
      </w:r>
      <w:r w:rsidR="00C7594D">
        <w:rPr>
          <w:rFonts w:ascii="メイリオ" w:eastAsia="メイリオ" w:hAnsi="メイリオ" w:cs="メイリオ" w:hint="eastAsia"/>
          <w:color w:val="000000" w:themeColor="text1"/>
          <w:sz w:val="24"/>
          <w:szCs w:val="24"/>
        </w:rPr>
        <w:t>（</w:t>
      </w:r>
      <w:r w:rsidRPr="00E82F7E">
        <w:rPr>
          <w:rFonts w:ascii="メイリオ" w:eastAsia="メイリオ" w:hAnsi="メイリオ" w:cs="メイリオ" w:hint="eastAsia"/>
          <w:color w:val="000000" w:themeColor="text1"/>
          <w:sz w:val="24"/>
          <w:szCs w:val="24"/>
        </w:rPr>
        <w:t>平成</w:t>
      </w:r>
      <w:r w:rsidR="000140E0">
        <w:rPr>
          <w:rFonts w:ascii="メイリオ" w:eastAsia="メイリオ" w:hAnsi="メイリオ" w:cs="メイリオ" w:hint="eastAsia"/>
          <w:color w:val="000000" w:themeColor="text1"/>
          <w:sz w:val="24"/>
          <w:szCs w:val="24"/>
        </w:rPr>
        <w:t>28</w:t>
      </w:r>
      <w:r w:rsidR="000A5155">
        <w:rPr>
          <w:rFonts w:ascii="メイリオ" w:eastAsia="メイリオ" w:hAnsi="メイリオ" w:cs="メイリオ" w:hint="eastAsia"/>
          <w:color w:val="000000" w:themeColor="text1"/>
          <w:sz w:val="24"/>
          <w:szCs w:val="24"/>
        </w:rPr>
        <w:t>（2016</w:t>
      </w:r>
      <w:r w:rsidR="00C7594D">
        <w:rPr>
          <w:rFonts w:ascii="メイリオ" w:eastAsia="メイリオ" w:hAnsi="メイリオ" w:cs="メイリオ" w:hint="eastAsia"/>
          <w:color w:val="000000" w:themeColor="text1"/>
          <w:sz w:val="24"/>
          <w:szCs w:val="24"/>
        </w:rPr>
        <w:t>）</w:t>
      </w:r>
      <w:r w:rsidRPr="00E82F7E">
        <w:rPr>
          <w:rFonts w:ascii="メイリオ" w:eastAsia="メイリオ" w:hAnsi="メイリオ" w:cs="メイリオ" w:hint="eastAsia"/>
          <w:color w:val="000000" w:themeColor="text1"/>
          <w:sz w:val="24"/>
          <w:szCs w:val="24"/>
        </w:rPr>
        <w:t>年</w:t>
      </w:r>
      <w:r w:rsidR="000140E0">
        <w:rPr>
          <w:rFonts w:ascii="メイリオ" w:eastAsia="メイリオ" w:hAnsi="メイリオ" w:cs="メイリオ" w:hint="eastAsia"/>
          <w:color w:val="000000" w:themeColor="text1"/>
          <w:sz w:val="24"/>
          <w:szCs w:val="24"/>
        </w:rPr>
        <w:t>４</w:t>
      </w:r>
      <w:r w:rsidRPr="00E82F7E">
        <w:rPr>
          <w:rFonts w:ascii="メイリオ" w:eastAsia="メイリオ" w:hAnsi="メイリオ" w:cs="メイリオ" w:hint="eastAsia"/>
          <w:color w:val="000000" w:themeColor="text1"/>
          <w:sz w:val="24"/>
          <w:szCs w:val="24"/>
        </w:rPr>
        <w:t>月施行）により、高齢者</w:t>
      </w:r>
      <w:r w:rsidR="000A5155">
        <w:rPr>
          <w:rFonts w:ascii="メイリオ" w:eastAsia="メイリオ" w:hAnsi="メイリオ" w:cs="メイリオ" w:hint="eastAsia"/>
          <w:color w:val="000000" w:themeColor="text1"/>
          <w:sz w:val="24"/>
          <w:szCs w:val="24"/>
        </w:rPr>
        <w:t>、障がい者</w:t>
      </w:r>
      <w:r w:rsidRPr="00E82F7E">
        <w:rPr>
          <w:rFonts w:ascii="メイリオ" w:eastAsia="メイリオ" w:hAnsi="メイリオ" w:cs="メイリオ" w:hint="eastAsia"/>
          <w:color w:val="000000" w:themeColor="text1"/>
          <w:sz w:val="24"/>
          <w:szCs w:val="24"/>
        </w:rPr>
        <w:t>等</w:t>
      </w:r>
      <w:r w:rsidR="000A5155">
        <w:rPr>
          <w:rFonts w:ascii="メイリオ" w:eastAsia="メイリオ" w:hAnsi="メイリオ" w:cs="メイリオ" w:hint="eastAsia"/>
          <w:color w:val="000000" w:themeColor="text1"/>
          <w:sz w:val="24"/>
          <w:szCs w:val="24"/>
        </w:rPr>
        <w:t>の特に配慮を要する人</w:t>
      </w:r>
      <w:r w:rsidRPr="00E82F7E">
        <w:rPr>
          <w:rFonts w:ascii="メイリオ" w:eastAsia="メイリオ" w:hAnsi="メイリオ" w:cs="メイリオ" w:hint="eastAsia"/>
          <w:color w:val="000000" w:themeColor="text1"/>
          <w:sz w:val="24"/>
          <w:szCs w:val="24"/>
        </w:rPr>
        <w:t>を見守るため「消費者安全確保地域協議会」を設置するこ</w:t>
      </w:r>
      <w:r w:rsidRPr="00E82F7E">
        <w:rPr>
          <w:rFonts w:ascii="メイリオ" w:eastAsia="メイリオ" w:hAnsi="メイリオ" w:cs="メイリオ" w:hint="eastAsia"/>
          <w:color w:val="000000" w:themeColor="text1"/>
          <w:sz w:val="24"/>
          <w:szCs w:val="24"/>
        </w:rPr>
        <w:lastRenderedPageBreak/>
        <w:t>とが可能になりました。地域における高齢者等の見守りの強化に向けて、消費生活センター、福祉部局、医療機関、地域包括支援センター</w:t>
      </w:r>
      <w:r w:rsidR="00C748E1">
        <w:rPr>
          <w:rFonts w:ascii="メイリオ" w:eastAsia="メイリオ" w:hAnsi="メイリオ" w:cs="メイリオ" w:hint="eastAsia"/>
          <w:bCs/>
          <w:sz w:val="24"/>
          <w:szCs w:val="24"/>
        </w:rPr>
        <w:t>（※）</w:t>
      </w:r>
      <w:r w:rsidRPr="00E82F7E">
        <w:rPr>
          <w:rFonts w:ascii="メイリオ" w:eastAsia="メイリオ" w:hAnsi="メイリオ" w:cs="メイリオ" w:hint="eastAsia"/>
          <w:color w:val="000000" w:themeColor="text1"/>
          <w:sz w:val="24"/>
          <w:szCs w:val="24"/>
        </w:rPr>
        <w:t>、警察署等がネットワークを構築し、地域の身近なところで高齢者等を見守る体制づくりを進めていくことが必要です</w:t>
      </w:r>
      <w:r w:rsidRPr="00E82F7E">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⑯</w:t>
      </w:r>
      <w:r w:rsidRPr="00FD4C6F">
        <w:rPr>
          <w:rFonts w:ascii="メイリオ" w:eastAsia="メイリオ" w:hAnsi="メイリオ" w:cs="メイリオ" w:hint="eastAsia"/>
          <w:sz w:val="24"/>
          <w:szCs w:val="24"/>
        </w:rPr>
        <w:t>）</w:t>
      </w:r>
      <w:r w:rsidRPr="00FD4C6F">
        <w:rPr>
          <w:rFonts w:ascii="メイリオ" w:eastAsia="メイリオ" w:hAnsi="メイリオ" w:cs="メイリオ" w:hint="eastAsia"/>
          <w:color w:val="000000" w:themeColor="text1"/>
          <w:sz w:val="24"/>
          <w:szCs w:val="24"/>
        </w:rPr>
        <w:t>。</w:t>
      </w:r>
    </w:p>
    <w:p w14:paraId="7EC7CC15" w14:textId="77777777" w:rsidR="00F64292" w:rsidRDefault="00F64292" w:rsidP="000A5155">
      <w:pPr>
        <w:spacing w:line="400" w:lineRule="exact"/>
        <w:ind w:left="240" w:hangingChars="100" w:hanging="240"/>
        <w:rPr>
          <w:rFonts w:ascii="メイリオ" w:eastAsia="メイリオ" w:hAnsi="メイリオ" w:cs="メイリオ"/>
          <w:color w:val="000000" w:themeColor="text1"/>
          <w:sz w:val="24"/>
          <w:szCs w:val="24"/>
        </w:rPr>
      </w:pPr>
    </w:p>
    <w:p w14:paraId="393FDA97" w14:textId="0FFC917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noProof/>
          <w:color w:val="FF0000"/>
          <w:sz w:val="24"/>
          <w:szCs w:val="24"/>
        </w:rPr>
        <mc:AlternateContent>
          <mc:Choice Requires="wpg">
            <w:drawing>
              <wp:anchor distT="0" distB="0" distL="114300" distR="114300" simplePos="0" relativeHeight="251643392" behindDoc="0" locked="0" layoutInCell="1" allowOverlap="1" wp14:anchorId="58556A2C" wp14:editId="479E9C1F">
                <wp:simplePos x="0" y="0"/>
                <wp:positionH relativeFrom="margin">
                  <wp:align>center</wp:align>
                </wp:positionH>
                <wp:positionV relativeFrom="paragraph">
                  <wp:posOffset>242429</wp:posOffset>
                </wp:positionV>
                <wp:extent cx="6146231" cy="4500000"/>
                <wp:effectExtent l="0" t="0" r="0" b="15240"/>
                <wp:wrapNone/>
                <wp:docPr id="469" name="グループ化 469" descr="図表16消費者安全確保地域協議会（イメージ）&#10;■協議会の役割：構成員間での必要な情報交換、協議&#10;■構成員の役割：消費生活上特に配慮を要する消費者と適当な接触を保ち、その状況を見守ることその他の必要な取組を実施&#10;■他分野のネットワークとの連携（福祉、防災等）"/>
                <wp:cNvGraphicFramePr/>
                <a:graphic xmlns:a="http://schemas.openxmlformats.org/drawingml/2006/main">
                  <a:graphicData uri="http://schemas.microsoft.com/office/word/2010/wordprocessingGroup">
                    <wpg:wgp>
                      <wpg:cNvGrpSpPr/>
                      <wpg:grpSpPr>
                        <a:xfrm>
                          <a:off x="0" y="0"/>
                          <a:ext cx="6146231" cy="4500000"/>
                          <a:chOff x="0" y="0"/>
                          <a:chExt cx="6146231" cy="4500000"/>
                        </a:xfrm>
                      </wpg:grpSpPr>
                      <wps:wsp>
                        <wps:cNvPr id="22614" name="角丸四角形 22614"/>
                        <wps:cNvSpPr>
                          <a:spLocks/>
                        </wps:cNvSpPr>
                        <wps:spPr>
                          <a:xfrm>
                            <a:off x="118754" y="0"/>
                            <a:ext cx="5809400" cy="4500000"/>
                          </a:xfrm>
                          <a:prstGeom prst="roundRect">
                            <a:avLst>
                              <a:gd name="adj" fmla="val 6820"/>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15" name="テキスト ボックス 22615" title="図表16消費者安全確保地域協議会（イメージ）"/>
                        <wps:cNvSpPr txBox="1">
                          <a:spLocks/>
                        </wps:cNvSpPr>
                        <wps:spPr>
                          <a:xfrm>
                            <a:off x="169504" y="37754"/>
                            <a:ext cx="3837940" cy="346710"/>
                          </a:xfrm>
                          <a:prstGeom prst="rect">
                            <a:avLst/>
                          </a:prstGeom>
                          <a:noFill/>
                          <a:ln w="6350">
                            <a:noFill/>
                          </a:ln>
                          <a:effectLst/>
                        </wps:spPr>
                        <wps:txbx>
                          <w:txbxContent>
                            <w:p w14:paraId="6F577D77" w14:textId="7E1C012D" w:rsidR="00F07580" w:rsidRPr="00400229" w:rsidRDefault="00F07580" w:rsidP="00F07580">
                              <w:pPr>
                                <w:spacing w:line="240" w:lineRule="exact"/>
                                <w:rPr>
                                  <w:rFonts w:ascii="Meiryo UI" w:eastAsia="Meiryo UI" w:hAnsi="Meiryo UI" w:cs="Meiryo UI"/>
                                  <w:b/>
                                  <w:color w:val="FF0000"/>
                                </w:rPr>
                              </w:pPr>
                              <w:r>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⑯</w:t>
                              </w:r>
                              <w:r w:rsidRPr="006F0A65">
                                <w:rPr>
                                  <w:rFonts w:ascii="Meiryo UI" w:eastAsia="Meiryo UI" w:hAnsi="Meiryo UI" w:cs="Meiryo UI" w:hint="eastAsia"/>
                                  <w:b/>
                                  <w:color w:val="000000" w:themeColor="text1"/>
                                </w:rPr>
                                <w:t>：</w:t>
                              </w:r>
                              <w:r w:rsidRPr="00B128A7">
                                <w:rPr>
                                  <w:rFonts w:ascii="Meiryo UI" w:eastAsia="Meiryo UI" w:hAnsi="Meiryo UI" w:cs="Meiryo UI" w:hint="eastAsia"/>
                                  <w:b/>
                                  <w:color w:val="000000" w:themeColor="text1"/>
                                </w:rPr>
                                <w:t>消費者安全確保地域協議会</w:t>
                              </w:r>
                              <w:r>
                                <w:rPr>
                                  <w:rFonts w:ascii="Meiryo UI" w:eastAsia="Meiryo UI" w:hAnsi="Meiryo UI" w:cs="Meiryo UI" w:hint="eastAsia"/>
                                  <w:b/>
                                  <w:color w:val="000000" w:themeColor="text1"/>
                                </w:rPr>
                                <w:t>（イメージ）</w:t>
                              </w:r>
                              <w:r w:rsidRPr="006F0A65">
                                <w:rPr>
                                  <w:rFonts w:ascii="Meiryo UI" w:eastAsia="Meiryo UI" w:hAnsi="Meiryo UI" w:cs="Meiryo UI" w:hint="eastAsia"/>
                                  <w:b/>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3" name="テキスト ボックス 22623"/>
                        <wps:cNvSpPr txBox="1">
                          <a:spLocks/>
                        </wps:cNvSpPr>
                        <wps:spPr>
                          <a:xfrm>
                            <a:off x="0" y="313130"/>
                            <a:ext cx="6110605" cy="953639"/>
                          </a:xfrm>
                          <a:prstGeom prst="rect">
                            <a:avLst/>
                          </a:prstGeom>
                          <a:noFill/>
                          <a:ln w="6350">
                            <a:noFill/>
                          </a:ln>
                          <a:effectLst/>
                        </wps:spPr>
                        <wps:txbx>
                          <w:txbxContent>
                            <w:p w14:paraId="0A75324C" w14:textId="77777777" w:rsidR="00F07580" w:rsidRPr="00E82F7E" w:rsidRDefault="00F07580" w:rsidP="00F07580">
                              <w:pPr>
                                <w:pStyle w:val="Web"/>
                                <w:spacing w:before="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■協議会の役割：構成員（★）間での必要な情報交換、協議</w:t>
                              </w:r>
                            </w:p>
                            <w:p w14:paraId="4D174F05" w14:textId="77777777" w:rsidR="00F07580"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■構成員の役割：消費生活上特に配慮を要する消費者と適当な接触を保ち、その状況を見守る</w:t>
                              </w:r>
                            </w:p>
                            <w:p w14:paraId="123F629D" w14:textId="033745B4" w:rsidR="00F07580" w:rsidRPr="00E82F7E" w:rsidRDefault="00F07580" w:rsidP="00F07580">
                              <w:pPr>
                                <w:pStyle w:val="Web"/>
                                <w:spacing w:before="20" w:beforeAutospacing="0" w:after="0" w:afterAutospacing="0" w:line="300" w:lineRule="exact"/>
                                <w:ind w:firstLineChars="900" w:firstLine="189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ことその他の必要な取組</w:t>
                              </w:r>
                              <w:r w:rsidR="000A5155">
                                <w:rPr>
                                  <w:rFonts w:ascii="メイリオ" w:eastAsia="メイリオ" w:hAnsi="メイリオ" w:cstheme="minorBidi" w:hint="eastAsia"/>
                                  <w:color w:val="000000" w:themeColor="text1"/>
                                  <w:kern w:val="24"/>
                                  <w:sz w:val="21"/>
                                  <w:szCs w:val="19"/>
                                </w:rPr>
                                <w:t>み</w:t>
                              </w:r>
                              <w:r w:rsidRPr="00E82F7E">
                                <w:rPr>
                                  <w:rFonts w:ascii="メイリオ" w:eastAsia="メイリオ" w:hAnsi="メイリオ" w:cstheme="minorBidi" w:hint="eastAsia"/>
                                  <w:color w:val="000000" w:themeColor="text1"/>
                                  <w:kern w:val="24"/>
                                  <w:sz w:val="21"/>
                                  <w:szCs w:val="19"/>
                                </w:rPr>
                                <w:t>を実施</w:t>
                              </w:r>
                            </w:p>
                            <w:p w14:paraId="24B6D4D0" w14:textId="77777777" w:rsidR="00F07580" w:rsidRPr="004A725A"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19"/>
                                  <w:szCs w:val="19"/>
                                </w:rPr>
                              </w:pPr>
                              <w:r w:rsidRPr="00E82F7E">
                                <w:rPr>
                                  <w:rFonts w:ascii="メイリオ" w:eastAsia="メイリオ" w:hAnsi="メイリオ" w:cstheme="minorBidi" w:hint="eastAsia"/>
                                  <w:color w:val="000000" w:themeColor="text1"/>
                                  <w:kern w:val="24"/>
                                  <w:sz w:val="21"/>
                                  <w:szCs w:val="19"/>
                                </w:rPr>
                                <w:t>■他分野のネットワークとの連携（福祉、防災等）</w:t>
                              </w:r>
                            </w:p>
                            <w:p w14:paraId="150EF6BF" w14:textId="77777777" w:rsidR="00F07580" w:rsidRDefault="00F07580" w:rsidP="00F07580">
                              <w:pPr>
                                <w:spacing w:line="260" w:lineRule="exact"/>
                                <w:rPr>
                                  <w:rFonts w:ascii="メイリオ" w:eastAsia="メイリオ" w:hAnsi="メイリオ" w:cs="Meiryo UI"/>
                                  <w:b/>
                                  <w:color w:val="FF0000"/>
                                  <w:sz w:val="20"/>
                                  <w:szCs w:val="20"/>
                                </w:rPr>
                              </w:pPr>
                            </w:p>
                            <w:p w14:paraId="7A1CC64A" w14:textId="77777777" w:rsidR="00F07580" w:rsidRDefault="00F07580" w:rsidP="00F07580">
                              <w:pPr>
                                <w:spacing w:line="260" w:lineRule="exact"/>
                                <w:rPr>
                                  <w:rFonts w:ascii="メイリオ" w:eastAsia="メイリオ" w:hAnsi="メイリオ" w:cs="Meiryo UI"/>
                                  <w:b/>
                                  <w:color w:val="FF0000"/>
                                  <w:sz w:val="20"/>
                                  <w:szCs w:val="20"/>
                                </w:rPr>
                              </w:pPr>
                            </w:p>
                            <w:p w14:paraId="3CEFFAF8" w14:textId="77777777" w:rsidR="00F07580" w:rsidRDefault="00F07580" w:rsidP="00F07580">
                              <w:pPr>
                                <w:spacing w:line="260" w:lineRule="exact"/>
                                <w:rPr>
                                  <w:rFonts w:ascii="メイリオ" w:eastAsia="メイリオ" w:hAnsi="メイリオ" w:cs="Meiryo UI"/>
                                  <w:b/>
                                  <w:color w:val="FF0000"/>
                                  <w:sz w:val="20"/>
                                  <w:szCs w:val="20"/>
                                </w:rPr>
                              </w:pPr>
                            </w:p>
                            <w:p w14:paraId="5D7BE01F" w14:textId="77777777" w:rsidR="00F07580" w:rsidRDefault="00F07580" w:rsidP="00F07580">
                              <w:pPr>
                                <w:spacing w:line="260" w:lineRule="exact"/>
                                <w:rPr>
                                  <w:rFonts w:ascii="メイリオ" w:eastAsia="メイリオ" w:hAnsi="メイリオ" w:cs="Meiryo UI"/>
                                  <w:b/>
                                  <w:color w:val="FF0000"/>
                                  <w:sz w:val="20"/>
                                  <w:szCs w:val="20"/>
                                </w:rPr>
                              </w:pPr>
                            </w:p>
                            <w:p w14:paraId="7451F1E8" w14:textId="77777777" w:rsidR="00F07580" w:rsidRPr="001132F0" w:rsidRDefault="00F07580" w:rsidP="00F07580">
                              <w:pPr>
                                <w:spacing w:line="260" w:lineRule="exact"/>
                                <w:rPr>
                                  <w:rFonts w:ascii="メイリオ" w:eastAsia="メイリオ" w:hAnsi="メイリオ" w:cs="Meiryo UI"/>
                                  <w:b/>
                                  <w:color w:val="FF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2" name="Rectangle 5"/>
                        <wps:cNvSpPr>
                          <a:spLocks noChangeArrowheads="1"/>
                        </wps:cNvSpPr>
                        <wps:spPr bwMode="auto">
                          <a:xfrm>
                            <a:off x="2410691" y="855024"/>
                            <a:ext cx="3172417" cy="2111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wrap="none" anchor="ctr"/>
                      </wps:wsp>
                      <wpg:grpSp>
                        <wpg:cNvPr id="26693" name="グループ化 26693"/>
                        <wpg:cNvGrpSpPr/>
                        <wpg:grpSpPr>
                          <a:xfrm>
                            <a:off x="427512" y="1246909"/>
                            <a:ext cx="5086985" cy="2498090"/>
                            <a:chOff x="0" y="80296"/>
                            <a:chExt cx="5087758" cy="2498702"/>
                          </a:xfrm>
                        </wpg:grpSpPr>
                        <wps:wsp>
                          <wps:cNvPr id="26694" name="正方形/長方形 26694"/>
                          <wps:cNvSpPr/>
                          <wps:spPr>
                            <a:xfrm>
                              <a:off x="0" y="80296"/>
                              <a:ext cx="5087758" cy="2498702"/>
                            </a:xfrm>
                            <a:prstGeom prst="rect">
                              <a:avLst/>
                            </a:prstGeom>
                          </wps:spPr>
                          <wps:style>
                            <a:lnRef idx="2">
                              <a:schemeClr val="accent6"/>
                            </a:lnRef>
                            <a:fillRef idx="1">
                              <a:schemeClr val="lt1"/>
                            </a:fillRef>
                            <a:effectRef idx="0">
                              <a:schemeClr val="accent6"/>
                            </a:effectRef>
                            <a:fontRef idx="minor">
                              <a:schemeClr val="dk1"/>
                            </a:fontRef>
                          </wps:style>
                          <wps:bodyPr anchor="ctr"/>
                        </wps:wsp>
                        <wpg:grpSp>
                          <wpg:cNvPr id="26695" name="グループ化 26695"/>
                          <wpg:cNvGrpSpPr>
                            <a:grpSpLocks/>
                          </wpg:cNvGrpSpPr>
                          <wpg:grpSpPr bwMode="auto">
                            <a:xfrm>
                              <a:off x="246490" y="133059"/>
                              <a:ext cx="1547495" cy="541790"/>
                              <a:chOff x="91990" y="49265"/>
                              <a:chExt cx="1387877" cy="504437"/>
                            </a:xfrm>
                          </wpg:grpSpPr>
                          <wps:wsp>
                            <wps:cNvPr id="26696" name="角丸四角形 26696"/>
                            <wps:cNvSpPr/>
                            <wps:spPr>
                              <a:xfrm>
                                <a:off x="91990" y="51164"/>
                                <a:ext cx="1387877" cy="502538"/>
                              </a:xfrm>
                              <a:prstGeom prst="roundRect">
                                <a:avLst/>
                              </a:prstGeom>
                              <a:solidFill>
                                <a:schemeClr val="accent5">
                                  <a:lumMod val="20000"/>
                                  <a:lumOff val="8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01" name="Rectangle 39"/>
                            <wps:cNvSpPr>
                              <a:spLocks noChangeArrowheads="1"/>
                            </wps:cNvSpPr>
                            <wps:spPr bwMode="auto">
                              <a:xfrm>
                                <a:off x="479732" y="49265"/>
                                <a:ext cx="617604" cy="203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A39A9" w14:textId="77777777" w:rsidR="00F07580" w:rsidRPr="001132F0" w:rsidRDefault="00F07580" w:rsidP="00F07580">
                                  <w:pPr>
                                    <w:pStyle w:val="Web"/>
                                    <w:spacing w:before="0" w:beforeAutospacing="0" w:after="0" w:afterAutospacing="0" w:line="240" w:lineRule="exact"/>
                                    <w:rPr>
                                      <w:rFonts w:ascii="メイリオ" w:eastAsia="メイリオ" w:hAnsi="メイリオ"/>
                                      <w:b/>
                                      <w:sz w:val="18"/>
                                      <w:szCs w:val="18"/>
                                    </w:rPr>
                                  </w:pPr>
                                  <w:r w:rsidRPr="001132F0">
                                    <w:rPr>
                                      <w:rFonts w:ascii="メイリオ" w:eastAsia="メイリオ" w:hAnsi="メイリオ" w:hint="eastAsia"/>
                                      <w:b/>
                                      <w:color w:val="000000"/>
                                      <w:kern w:val="24"/>
                                      <w:sz w:val="18"/>
                                      <w:szCs w:val="18"/>
                                    </w:rPr>
                                    <w:t>地方公共団体</w:t>
                                  </w:r>
                                </w:p>
                              </w:txbxContent>
                            </wps:txbx>
                            <wps:bodyPr wrap="square" lIns="0" tIns="0" rIns="0" bIns="0">
                              <a:noAutofit/>
                            </wps:bodyPr>
                          </wps:wsp>
                          <wps:wsp>
                            <wps:cNvPr id="26703" name="Rectangle 50"/>
                            <wps:cNvSpPr>
                              <a:spLocks noChangeArrowheads="1"/>
                            </wps:cNvSpPr>
                            <wps:spPr bwMode="auto">
                              <a:xfrm>
                                <a:off x="448583" y="352086"/>
                                <a:ext cx="679133" cy="167590"/>
                              </a:xfrm>
                              <a:prstGeom prst="rect">
                                <a:avLst/>
                              </a:prstGeom>
                              <a:solidFill>
                                <a:schemeClr val="accent6">
                                  <a:lumMod val="40000"/>
                                  <a:lumOff val="60000"/>
                                </a:schemeClr>
                              </a:solidFill>
                              <a:ln w="9525">
                                <a:solidFill>
                                  <a:schemeClr val="accent6">
                                    <a:lumMod val="75000"/>
                                  </a:schemeClr>
                                </a:solidFill>
                                <a:miter lim="800000"/>
                                <a:headEnd/>
                                <a:tailEnd/>
                              </a:ln>
                            </wps:spPr>
                            <wps:txbx>
                              <w:txbxContent>
                                <w:p w14:paraId="3142BCEC" w14:textId="77777777" w:rsidR="00F07580" w:rsidRPr="00D36AF6" w:rsidRDefault="00F07580" w:rsidP="00F07580">
                                  <w:pPr>
                                    <w:pStyle w:val="Web"/>
                                    <w:spacing w:before="0" w:beforeAutospacing="0" w:after="0" w:afterAutospacing="0" w:line="240" w:lineRule="exact"/>
                                    <w:jc w:val="center"/>
                                    <w:rPr>
                                      <w:rFonts w:ascii="Meiryo UI" w:eastAsia="Meiryo UI" w:hAnsi="Meiryo UI"/>
                                      <w:sz w:val="16"/>
                                      <w:szCs w:val="16"/>
                                    </w:rPr>
                                  </w:pPr>
                                  <w:r w:rsidRPr="00D36AF6">
                                    <w:rPr>
                                      <w:rFonts w:ascii="Meiryo UI" w:eastAsia="Meiryo UI" w:hAnsi="Meiryo UI" w:hint="eastAsia"/>
                                      <w:color w:val="000000"/>
                                      <w:kern w:val="24"/>
                                      <w:sz w:val="16"/>
                                      <w:szCs w:val="16"/>
                                    </w:rPr>
                                    <w:t>相談窓口</w:t>
                                  </w:r>
                                </w:p>
                              </w:txbxContent>
                            </wps:txbx>
                            <wps:bodyPr lIns="0" tIns="0" rIns="0" bIns="0" anchor="ctr" anchorCtr="0">
                              <a:noAutofit/>
                            </wps:bodyPr>
                          </wps:wsp>
                        </wpg:grpSp>
                        <wps:wsp>
                          <wps:cNvPr id="26706" name="Freeform 6"/>
                          <wps:cNvSpPr>
                            <a:spLocks/>
                          </wps:cNvSpPr>
                          <wps:spPr bwMode="auto">
                            <a:xfrm>
                              <a:off x="874643" y="1073426"/>
                              <a:ext cx="3310890" cy="1398905"/>
                            </a:xfrm>
                            <a:custGeom>
                              <a:avLst/>
                              <a:gdLst/>
                              <a:ahLst/>
                              <a:cxnLst>
                                <a:cxn ang="0">
                                  <a:pos x="0" y="3024"/>
                                </a:cxn>
                                <a:cxn ang="0">
                                  <a:pos x="3144" y="0"/>
                                </a:cxn>
                                <a:cxn ang="0">
                                  <a:pos x="3144" y="0"/>
                                </a:cxn>
                                <a:cxn ang="0">
                                  <a:pos x="3144" y="0"/>
                                </a:cxn>
                                <a:cxn ang="0">
                                  <a:pos x="6288" y="3024"/>
                                </a:cxn>
                                <a:cxn ang="0">
                                  <a:pos x="6288" y="3024"/>
                                </a:cxn>
                                <a:cxn ang="0">
                                  <a:pos x="6288" y="3024"/>
                                </a:cxn>
                                <a:cxn ang="0">
                                  <a:pos x="3144" y="6048"/>
                                </a:cxn>
                                <a:cxn ang="0">
                                  <a:pos x="3144" y="6048"/>
                                </a:cxn>
                                <a:cxn ang="0">
                                  <a:pos x="3144" y="6048"/>
                                </a:cxn>
                                <a:cxn ang="0">
                                  <a:pos x="0" y="3024"/>
                                </a:cxn>
                                <a:cxn ang="0">
                                  <a:pos x="0" y="3024"/>
                                </a:cxn>
                              </a:cxnLst>
                              <a:rect l="0" t="0" r="r" b="b"/>
                              <a:pathLst>
                                <a:path w="6288" h="6048">
                                  <a:moveTo>
                                    <a:pt x="0" y="3024"/>
                                  </a:moveTo>
                                  <a:cubicBezTo>
                                    <a:pt x="0" y="1354"/>
                                    <a:pt x="1408" y="0"/>
                                    <a:pt x="3144" y="0"/>
                                  </a:cubicBezTo>
                                  <a:cubicBezTo>
                                    <a:pt x="3144" y="0"/>
                                    <a:pt x="3144" y="0"/>
                                    <a:pt x="3144" y="0"/>
                                  </a:cubicBezTo>
                                  <a:lnTo>
                                    <a:pt x="3144" y="0"/>
                                  </a:lnTo>
                                  <a:cubicBezTo>
                                    <a:pt x="4881" y="0"/>
                                    <a:pt x="6288" y="1354"/>
                                    <a:pt x="6288" y="3024"/>
                                  </a:cubicBezTo>
                                  <a:cubicBezTo>
                                    <a:pt x="6288" y="3024"/>
                                    <a:pt x="6288" y="3024"/>
                                    <a:pt x="6288" y="3024"/>
                                  </a:cubicBezTo>
                                  <a:lnTo>
                                    <a:pt x="6288" y="3024"/>
                                  </a:lnTo>
                                  <a:cubicBezTo>
                                    <a:pt x="6288" y="4695"/>
                                    <a:pt x="4881" y="6048"/>
                                    <a:pt x="3144" y="6048"/>
                                  </a:cubicBezTo>
                                  <a:cubicBezTo>
                                    <a:pt x="3144" y="6048"/>
                                    <a:pt x="3144" y="6048"/>
                                    <a:pt x="3144" y="6048"/>
                                  </a:cubicBezTo>
                                  <a:lnTo>
                                    <a:pt x="3144" y="6048"/>
                                  </a:lnTo>
                                  <a:cubicBezTo>
                                    <a:pt x="1408" y="6048"/>
                                    <a:pt x="0" y="4695"/>
                                    <a:pt x="0" y="3024"/>
                                  </a:cubicBezTo>
                                  <a:cubicBezTo>
                                    <a:pt x="0" y="3024"/>
                                    <a:pt x="0" y="3024"/>
                                    <a:pt x="0" y="3024"/>
                                  </a:cubicBezTo>
                                  <a:close/>
                                </a:path>
                              </a:pathLst>
                            </a:custGeom>
                            <a:solidFill>
                              <a:schemeClr val="accent6">
                                <a:lumMod val="20000"/>
                                <a:lumOff val="80000"/>
                              </a:schemeClr>
                            </a:solidFill>
                            <a:ln w="31750">
                              <a:solidFill>
                                <a:schemeClr val="accent6">
                                  <a:lumMod val="75000"/>
                                </a:schemeClr>
                              </a:solidFill>
                              <a:prstDash val="solid"/>
                              <a:round/>
                              <a:headEnd/>
                              <a:tailEnd/>
                            </a:ln>
                          </wps:spPr>
                          <wps:bodyPr lIns="73058" tIns="36529" rIns="73058" bIns="36529"/>
                        </wps:wsp>
                        <wps:wsp>
                          <wps:cNvPr id="26707" name="円/楕円 102"/>
                          <wps:cNvSpPr/>
                          <wps:spPr>
                            <a:xfrm>
                              <a:off x="1701579" y="1606163"/>
                              <a:ext cx="1723390" cy="575945"/>
                            </a:xfrm>
                            <a:prstGeom prst="ellipse">
                              <a:avLst/>
                            </a:prstGeom>
                            <a:gradFill>
                              <a:gsLst>
                                <a:gs pos="0">
                                  <a:srgbClr val="00B0F0"/>
                                </a:gs>
                                <a:gs pos="74000">
                                  <a:schemeClr val="accent5">
                                    <a:lumMod val="40000"/>
                                    <a:lumOff val="60000"/>
                                  </a:schemeClr>
                                </a:gs>
                                <a:gs pos="100000">
                                  <a:schemeClr val="accent1">
                                    <a:lumMod val="30000"/>
                                    <a:lumOff val="70000"/>
                                  </a:schemeClr>
                                </a:gs>
                              </a:gsLst>
                              <a:lin ang="5400000" scaled="1"/>
                            </a:grad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08" name="Rectangle 11"/>
                          <wps:cNvSpPr>
                            <a:spLocks noChangeArrowheads="1"/>
                          </wps:cNvSpPr>
                          <wps:spPr bwMode="auto">
                            <a:xfrm>
                              <a:off x="1267483" y="1653871"/>
                              <a:ext cx="2480945" cy="475615"/>
                            </a:xfrm>
                            <a:prstGeom prst="rect">
                              <a:avLst/>
                            </a:prstGeom>
                            <a:noFill/>
                            <a:ln>
                              <a:noFill/>
                            </a:ln>
                          </wps:spPr>
                          <wps:txbx>
                            <w:txbxContent>
                              <w:p w14:paraId="685669D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高齢者等</w:t>
                                </w:r>
                              </w:p>
                              <w:p w14:paraId="56287C6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３つの不安</w:t>
                                </w:r>
                              </w:p>
                              <w:p w14:paraId="6A3A81CB" w14:textId="77777777" w:rsidR="00F07580" w:rsidRPr="00C94552" w:rsidRDefault="00F07580" w:rsidP="00F07580">
                                <w:pPr>
                                  <w:pStyle w:val="Web"/>
                                  <w:spacing w:before="0" w:beforeAutospacing="0" w:after="0" w:afterAutospacing="0" w:line="240" w:lineRule="exact"/>
                                  <w:jc w:val="center"/>
                                  <w:rPr>
                                    <w:rFonts w:ascii="メイリオ" w:eastAsia="メイリオ" w:hAnsi="メイリオ"/>
                                    <w:sz w:val="20"/>
                                    <w:szCs w:val="20"/>
                                  </w:rPr>
                                </w:pPr>
                                <w:r w:rsidRPr="00C94552">
                                  <w:rPr>
                                    <w:rFonts w:ascii="メイリオ" w:eastAsia="メイリオ" w:hAnsi="メイリオ" w:hint="eastAsia"/>
                                    <w:b/>
                                    <w:bCs/>
                                    <w:color w:val="000000"/>
                                    <w:kern w:val="24"/>
                                    <w:sz w:val="20"/>
                                    <w:szCs w:val="20"/>
                                  </w:rPr>
                                  <w:t>「お金</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健康</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「孤独」</w:t>
                                </w:r>
                              </w:p>
                            </w:txbxContent>
                          </wps:txbx>
                          <wps:bodyPr wrap="square" lIns="0" tIns="0" rIns="0" bIns="0">
                            <a:noAutofit/>
                          </wps:bodyPr>
                        </wps:wsp>
                        <wps:wsp>
                          <wps:cNvPr id="26709" name="Rectangle 21"/>
                          <wps:cNvSpPr>
                            <a:spLocks noChangeArrowheads="1"/>
                          </wps:cNvSpPr>
                          <wps:spPr bwMode="auto">
                            <a:xfrm>
                              <a:off x="1773141" y="993913"/>
                              <a:ext cx="1439545" cy="217805"/>
                            </a:xfrm>
                            <a:prstGeom prst="rect">
                              <a:avLst/>
                            </a:prstGeom>
                            <a:solidFill>
                              <a:schemeClr val="bg1"/>
                            </a:solidFill>
                            <a:ln w="12700">
                              <a:solidFill>
                                <a:schemeClr val="tx1"/>
                              </a:solidFill>
                              <a:miter lim="800000"/>
                              <a:headEnd/>
                              <a:tailEnd/>
                            </a:ln>
                          </wps:spPr>
                          <wps:txbx>
                            <w:txbxContent>
                              <w:p w14:paraId="61922FEC" w14:textId="77777777" w:rsidR="00F07580" w:rsidRPr="005F4218" w:rsidRDefault="00F07580" w:rsidP="00F07580">
                                <w:pPr>
                                  <w:pStyle w:val="Web"/>
                                  <w:spacing w:before="0" w:beforeAutospacing="0" w:after="0" w:afterAutospacing="0" w:line="240" w:lineRule="exact"/>
                                  <w:jc w:val="center"/>
                                  <w:rPr>
                                    <w:rFonts w:ascii="メイリオ" w:eastAsia="メイリオ" w:hAnsi="メイリオ"/>
                                    <w:sz w:val="21"/>
                                    <w:szCs w:val="21"/>
                                  </w:rPr>
                                </w:pPr>
                                <w:r w:rsidRPr="005F4218">
                                  <w:rPr>
                                    <w:rFonts w:ascii="メイリオ" w:eastAsia="メイリオ" w:hAnsi="メイリオ" w:hint="eastAsia"/>
                                    <w:b/>
                                    <w:bCs/>
                                    <w:color w:val="000000" w:themeColor="text1"/>
                                    <w:kern w:val="24"/>
                                    <w:sz w:val="21"/>
                                    <w:szCs w:val="21"/>
                                  </w:rPr>
                                  <w:t>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域</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協</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会</w:t>
                                </w:r>
                              </w:p>
                            </w:txbxContent>
                          </wps:txbx>
                          <wps:bodyPr wrap="square" lIns="0" tIns="0" rIns="0" bIns="0" anchor="ctr">
                            <a:noAutofit/>
                          </wps:bodyPr>
                        </wps:wsp>
                        <wps:wsp>
                          <wps:cNvPr id="26711" name="Rectangle 40"/>
                          <wps:cNvSpPr>
                            <a:spLocks noChangeArrowheads="1"/>
                          </wps:cNvSpPr>
                          <wps:spPr bwMode="auto">
                            <a:xfrm>
                              <a:off x="7951" y="284600"/>
                              <a:ext cx="206121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54F25" w14:textId="77777777" w:rsidR="00F07580" w:rsidRPr="00D36AF6" w:rsidRDefault="00F07580" w:rsidP="00F07580">
                                <w:pPr>
                                  <w:pStyle w:val="Web"/>
                                  <w:spacing w:before="0" w:beforeAutospacing="0" w:after="0" w:afterAutospacing="0" w:line="240" w:lineRule="exact"/>
                                  <w:jc w:val="center"/>
                                  <w:rPr>
                                    <w:rFonts w:ascii="メイリオ" w:eastAsia="メイリオ" w:hAnsi="メイリオ"/>
                                    <w:sz w:val="16"/>
                                    <w:szCs w:val="16"/>
                                  </w:rPr>
                                </w:pPr>
                                <w:r w:rsidRPr="00D36AF6">
                                  <w:rPr>
                                    <w:rFonts w:ascii="メイリオ" w:eastAsia="メイリオ" w:hAnsi="メイリオ" w:hint="eastAsia"/>
                                    <w:color w:val="000000"/>
                                    <w:kern w:val="24"/>
                                    <w:sz w:val="16"/>
                                    <w:szCs w:val="16"/>
                                  </w:rPr>
                                  <w:t>（消費者行政担当課）</w:t>
                                </w:r>
                              </w:p>
                            </w:txbxContent>
                          </wps:txbx>
                          <wps:bodyPr wrap="square" lIns="0" tIns="0" rIns="0" bIns="0">
                            <a:noAutofit/>
                          </wps:bodyPr>
                        </wps:wsp>
                        <wps:wsp>
                          <wps:cNvPr id="26712" name="Rectangle 47"/>
                          <wps:cNvSpPr>
                            <a:spLocks noChangeArrowheads="1"/>
                          </wps:cNvSpPr>
                          <wps:spPr bwMode="auto">
                            <a:xfrm>
                              <a:off x="494554" y="707594"/>
                              <a:ext cx="922020"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FA1330"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b/>
                                    <w:sz w:val="18"/>
                                    <w:szCs w:val="16"/>
                                  </w:rPr>
                                </w:pPr>
                                <w:r w:rsidRPr="00E13C51">
                                  <w:rPr>
                                    <w:rFonts w:ascii="メイリオ" w:eastAsia="メイリオ" w:hAnsi="メイリオ" w:hint="eastAsia"/>
                                    <w:b/>
                                    <w:bCs/>
                                    <w:color w:val="000000"/>
                                    <w:kern w:val="24"/>
                                    <w:sz w:val="18"/>
                                    <w:szCs w:val="16"/>
                                  </w:rPr>
                                  <w:t>庁内連携</w:t>
                                </w:r>
                              </w:p>
                            </w:txbxContent>
                          </wps:txbx>
                          <wps:bodyPr wrap="square" lIns="0" tIns="0" rIns="0" bIns="0">
                            <a:noAutofit/>
                          </wps:bodyPr>
                        </wps:wsp>
                        <wps:wsp>
                          <wps:cNvPr id="26713" name="角丸四角形 26713"/>
                          <wps:cNvSpPr/>
                          <wps:spPr>
                            <a:xfrm>
                              <a:off x="3164619" y="135098"/>
                              <a:ext cx="1295400" cy="469265"/>
                            </a:xfrm>
                            <a:prstGeom prst="roundRect">
                              <a:avLst/>
                            </a:prstGeom>
                            <a:solidFill>
                              <a:schemeClr val="accent6">
                                <a:lumMod val="20000"/>
                                <a:lumOff val="80000"/>
                              </a:schemeClr>
                            </a:solidFill>
                            <a:ln w="1905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14" name="Rectangle 34"/>
                          <wps:cNvSpPr>
                            <a:spLocks noChangeArrowheads="1"/>
                          </wps:cNvSpPr>
                          <wps:spPr bwMode="auto">
                            <a:xfrm>
                              <a:off x="3323645" y="217765"/>
                              <a:ext cx="1136015"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EDC9F" w14:textId="77777777" w:rsidR="00F07580" w:rsidRPr="00C94552" w:rsidRDefault="00F07580" w:rsidP="00F07580">
                                <w:pPr>
                                  <w:pStyle w:val="Web"/>
                                  <w:spacing w:before="0" w:beforeAutospacing="0" w:after="0" w:afterAutospacing="0" w:line="240" w:lineRule="exact"/>
                                  <w:rPr>
                                    <w:rFonts w:ascii="メイリオ" w:eastAsia="メイリオ" w:hAnsi="メイリオ"/>
                                    <w:b/>
                                    <w:color w:val="000000"/>
                                    <w:kern w:val="24"/>
                                    <w:sz w:val="18"/>
                                    <w:szCs w:val="18"/>
                                  </w:rPr>
                                </w:pPr>
                                <w:r w:rsidRPr="00C94552">
                                  <w:rPr>
                                    <w:rFonts w:ascii="メイリオ" w:eastAsia="メイリオ" w:hAnsi="メイリオ" w:hint="eastAsia"/>
                                    <w:b/>
                                    <w:color w:val="000000"/>
                                    <w:kern w:val="24"/>
                                    <w:sz w:val="18"/>
                                    <w:szCs w:val="18"/>
                                  </w:rPr>
                                  <w:t>消費生活センター</w:t>
                                </w:r>
                              </w:p>
                              <w:p w14:paraId="5E22A4D7" w14:textId="77777777" w:rsidR="00F07580" w:rsidRPr="00C94552" w:rsidRDefault="00F07580" w:rsidP="00F07580">
                                <w:pPr>
                                  <w:pStyle w:val="Web"/>
                                  <w:spacing w:before="0" w:beforeAutospacing="0" w:after="0" w:afterAutospacing="0" w:line="240" w:lineRule="exact"/>
                                  <w:ind w:firstLineChars="100" w:firstLine="180"/>
                                  <w:rPr>
                                    <w:rFonts w:ascii="メイリオ" w:eastAsia="メイリオ" w:hAnsi="メイリオ"/>
                                    <w:b/>
                                    <w:sz w:val="18"/>
                                    <w:szCs w:val="18"/>
                                  </w:rPr>
                                </w:pPr>
                                <w:r w:rsidRPr="00C94552">
                                  <w:rPr>
                                    <w:rFonts w:ascii="メイリオ" w:eastAsia="メイリオ" w:hAnsi="メイリオ" w:hint="eastAsia"/>
                                    <w:b/>
                                    <w:color w:val="000000"/>
                                    <w:kern w:val="24"/>
                                    <w:sz w:val="18"/>
                                    <w:szCs w:val="18"/>
                                  </w:rPr>
                                  <w:t>消費</w:t>
                                </w:r>
                                <w:r w:rsidRPr="00C94552">
                                  <w:rPr>
                                    <w:rFonts w:ascii="メイリオ" w:eastAsia="メイリオ" w:hAnsi="メイリオ"/>
                                    <w:b/>
                                    <w:color w:val="000000"/>
                                    <w:kern w:val="24"/>
                                    <w:sz w:val="18"/>
                                    <w:szCs w:val="18"/>
                                  </w:rPr>
                                  <w:t>生活相談員</w:t>
                                </w:r>
                              </w:p>
                            </w:txbxContent>
                          </wps:txbx>
                          <wps:bodyPr wrap="square" lIns="0" tIns="0" rIns="0" bIns="0">
                            <a:noAutofit/>
                          </wps:bodyPr>
                        </wps:wsp>
                        <wps:wsp>
                          <wps:cNvPr id="26717" name="テキスト ボックス 22"/>
                          <wps:cNvSpPr txBox="1"/>
                          <wps:spPr>
                            <a:xfrm>
                              <a:off x="1319916" y="1198998"/>
                              <a:ext cx="2513965" cy="413385"/>
                            </a:xfrm>
                            <a:prstGeom prst="rect">
                              <a:avLst/>
                            </a:prstGeom>
                            <a:noFill/>
                          </wps:spPr>
                          <wps:txbx>
                            <w:txbxContent>
                              <w:p w14:paraId="721AA737"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u w:val="single"/>
                                  </w:rPr>
                                  <w:t>構成員間での情報共有</w:t>
                                </w:r>
                              </w:p>
                              <w:p w14:paraId="038DE464"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rPr>
                                  <w:t>（個人情報保護法の例外）</w:t>
                                </w:r>
                              </w:p>
                            </w:txbxContent>
                          </wps:txbx>
                          <wps:bodyPr wrap="square" lIns="94256" tIns="47128" rIns="94256" bIns="47128">
                            <a:noAutofit/>
                          </wps:bodyPr>
                        </wps:wsp>
                        <wps:wsp>
                          <wps:cNvPr id="26718" name="左右矢印 26718"/>
                          <wps:cNvSpPr/>
                          <wps:spPr>
                            <a:xfrm>
                              <a:off x="1932167" y="365686"/>
                              <a:ext cx="1139190" cy="212090"/>
                            </a:xfrm>
                            <a:prstGeom prst="leftRightArrow">
                              <a:avLst/>
                            </a:prstGeom>
                            <a:solidFill>
                              <a:schemeClr val="accent5">
                                <a:lumMod val="40000"/>
                                <a:lumOff val="6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19" name="左右矢印 26719"/>
                          <wps:cNvSpPr/>
                          <wps:spPr>
                            <a:xfrm rot="18900000" flipV="1">
                              <a:off x="3244132" y="763251"/>
                              <a:ext cx="431800" cy="215900"/>
                            </a:xfrm>
                            <a:prstGeom prst="leftRightArrow">
                              <a:avLst/>
                            </a:prstGeom>
                            <a:solidFill>
                              <a:schemeClr val="accent5">
                                <a:lumMod val="40000"/>
                                <a:lumOff val="6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s:wsp>
                          <wps:cNvPr id="26720" name="円/楕円 118"/>
                          <wps:cNvSpPr/>
                          <wps:spPr bwMode="auto">
                            <a:xfrm>
                              <a:off x="604288" y="1211512"/>
                              <a:ext cx="946785" cy="27730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1" name="円/楕円 121"/>
                          <wps:cNvSpPr/>
                          <wps:spPr bwMode="auto">
                            <a:xfrm>
                              <a:off x="3252083" y="2234316"/>
                              <a:ext cx="946785" cy="311150"/>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2" name="円/楕円 124"/>
                          <wps:cNvSpPr/>
                          <wps:spPr bwMode="auto">
                            <a:xfrm>
                              <a:off x="2059387" y="2250212"/>
                              <a:ext cx="1012190" cy="294640"/>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3" name="円/楕円 127"/>
                          <wps:cNvSpPr/>
                          <wps:spPr bwMode="auto">
                            <a:xfrm>
                              <a:off x="3466769" y="1137036"/>
                              <a:ext cx="946785" cy="39433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4" name="円/楕円 130"/>
                          <wps:cNvSpPr/>
                          <wps:spPr bwMode="auto">
                            <a:xfrm>
                              <a:off x="3824577" y="1757238"/>
                              <a:ext cx="946785" cy="39306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5" name="円/楕円 133"/>
                          <wps:cNvSpPr/>
                          <wps:spPr bwMode="auto">
                            <a:xfrm>
                              <a:off x="826936" y="2162754"/>
                              <a:ext cx="946785" cy="309880"/>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26" name="テキスト ボックス 153"/>
                          <wps:cNvSpPr txBox="1">
                            <a:spLocks noChangeArrowheads="1"/>
                          </wps:cNvSpPr>
                          <wps:spPr bwMode="auto">
                            <a:xfrm>
                              <a:off x="3601941" y="771202"/>
                              <a:ext cx="1446530"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F8A18" w14:textId="77777777" w:rsidR="00F07580" w:rsidRPr="00E13C51" w:rsidRDefault="00F07580" w:rsidP="00F07580">
                                <w:pPr>
                                  <w:pStyle w:val="Web"/>
                                  <w:spacing w:before="0" w:beforeAutospacing="0" w:after="0" w:afterAutospacing="0" w:line="240" w:lineRule="exact"/>
                                  <w:rPr>
                                    <w:rFonts w:ascii="Meiryo UI" w:eastAsia="Meiryo UI" w:hAnsi="Meiryo UI"/>
                                    <w:b/>
                                    <w:sz w:val="18"/>
                                    <w:szCs w:val="16"/>
                                  </w:rPr>
                                </w:pPr>
                                <w:r w:rsidRPr="00E13C51">
                                  <w:rPr>
                                    <w:rFonts w:ascii="Meiryo UI" w:eastAsia="Meiryo UI" w:hAnsi="Meiryo UI" w:cs="ＭＳ ゴシック" w:hint="eastAsia"/>
                                    <w:b/>
                                    <w:color w:val="000000" w:themeColor="text1"/>
                                    <w:kern w:val="24"/>
                                    <w:sz w:val="18"/>
                                    <w:szCs w:val="16"/>
                                  </w:rPr>
                                  <w:t>※</w:t>
                                </w:r>
                                <w:r w:rsidRPr="00E13C51">
                                  <w:rPr>
                                    <w:rFonts w:ascii="Meiryo UI" w:eastAsia="Meiryo UI" w:hAnsi="Meiryo UI" w:cstheme="minorBidi" w:hint="eastAsia"/>
                                    <w:b/>
                                    <w:color w:val="000000" w:themeColor="text1"/>
                                    <w:kern w:val="24"/>
                                    <w:sz w:val="18"/>
                                    <w:szCs w:val="16"/>
                                  </w:rPr>
                                  <w:t>秘密保持義務を課す</w:t>
                                </w:r>
                              </w:p>
                            </w:txbxContent>
                          </wps:txbx>
                          <wps:bodyPr wrap="square" lIns="94256" tIns="47128" rIns="94256" bIns="47128">
                            <a:noAutofit/>
                          </wps:bodyPr>
                        </wps:wsp>
                        <wps:wsp>
                          <wps:cNvPr id="26727" name="テキスト ボックス 33"/>
                          <wps:cNvSpPr txBox="1"/>
                          <wps:spPr>
                            <a:xfrm>
                              <a:off x="2167556" y="174854"/>
                              <a:ext cx="715010" cy="251460"/>
                            </a:xfrm>
                            <a:prstGeom prst="rect">
                              <a:avLst/>
                            </a:prstGeom>
                            <a:noFill/>
                          </wps:spPr>
                          <wps:txbx>
                            <w:txbxContent>
                              <w:p w14:paraId="38E1BCA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wps:txbx>
                          <wps:bodyPr wrap="square" lIns="94256" tIns="47128" rIns="94256" bIns="47128">
                            <a:noAutofit/>
                          </wps:bodyPr>
                        </wps:wsp>
                        <wps:wsp>
                          <wps:cNvPr id="26729" name="テキスト ボックス 34"/>
                          <wps:cNvSpPr txBox="1"/>
                          <wps:spPr>
                            <a:xfrm>
                              <a:off x="2679589" y="643981"/>
                              <a:ext cx="723265" cy="294005"/>
                            </a:xfrm>
                            <a:prstGeom prst="rect">
                              <a:avLst/>
                            </a:prstGeom>
                            <a:noFill/>
                          </wps:spPr>
                          <wps:txbx>
                            <w:txbxContent>
                              <w:p w14:paraId="470EDE9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wps:txbx>
                          <wps:bodyPr wrap="square" lIns="94256" tIns="47128" rIns="94256" bIns="47128">
                            <a:noAutofit/>
                          </wps:bodyPr>
                        </wps:wsp>
                        <wps:wsp>
                          <wps:cNvPr id="26730" name="テキスト ボックス 35"/>
                          <wps:cNvSpPr txBox="1"/>
                          <wps:spPr>
                            <a:xfrm>
                              <a:off x="1606163" y="643981"/>
                              <a:ext cx="668655" cy="294005"/>
                            </a:xfrm>
                            <a:prstGeom prst="rect">
                              <a:avLst/>
                            </a:prstGeom>
                            <a:noFill/>
                          </wps:spPr>
                          <wps:txbx>
                            <w:txbxContent>
                              <w:p w14:paraId="207DCF66"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wps:txbx>
                          <wps:bodyPr wrap="square" lIns="94256" tIns="47128" rIns="94256" bIns="47128">
                            <a:noAutofit/>
                          </wps:bodyPr>
                        </wps:wsp>
                        <wps:wsp>
                          <wps:cNvPr id="26731" name="テキスト ボックス 36"/>
                          <wps:cNvSpPr txBox="1"/>
                          <wps:spPr>
                            <a:xfrm>
                              <a:off x="4118776" y="2075293"/>
                              <a:ext cx="873125" cy="276860"/>
                            </a:xfrm>
                            <a:prstGeom prst="rect">
                              <a:avLst/>
                            </a:prstGeom>
                            <a:noFill/>
                          </wps:spPr>
                          <wps:txbx>
                            <w:txbxContent>
                              <w:p w14:paraId="158A4AA8"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民生委員等</w:t>
                                </w:r>
                              </w:p>
                            </w:txbxContent>
                          </wps:txbx>
                          <wps:bodyPr wrap="square" lIns="94256" tIns="47128" rIns="94256" bIns="47128">
                            <a:noAutofit/>
                          </wps:bodyPr>
                        </wps:wsp>
                        <wps:wsp>
                          <wps:cNvPr id="26732" name="テキスト ボックス 37"/>
                          <wps:cNvSpPr txBox="1"/>
                          <wps:spPr>
                            <a:xfrm>
                              <a:off x="3601958" y="1520826"/>
                              <a:ext cx="1350645" cy="302895"/>
                            </a:xfrm>
                            <a:prstGeom prst="rect">
                              <a:avLst/>
                            </a:prstGeom>
                            <a:noFill/>
                          </wps:spPr>
                          <wps:txbx>
                            <w:txbxContent>
                              <w:p w14:paraId="755ED742" w14:textId="77777777" w:rsidR="00F07580" w:rsidRPr="00E13C51" w:rsidRDefault="00F07580" w:rsidP="00F07580">
                                <w:pPr>
                                  <w:pStyle w:val="Web"/>
                                  <w:spacing w:before="0" w:beforeAutospacing="0" w:after="0" w:afterAutospacing="0" w:line="20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事業者、消費者団体等</w:t>
                                </w:r>
                              </w:p>
                            </w:txbxContent>
                          </wps:txbx>
                          <wps:bodyPr wrap="square" lIns="94256" tIns="47128" rIns="94256" bIns="47128">
                            <a:noAutofit/>
                          </wps:bodyPr>
                        </wps:wsp>
                        <wps:wsp>
                          <wps:cNvPr id="26733" name="円/楕円 145"/>
                          <wps:cNvSpPr/>
                          <wps:spPr bwMode="auto">
                            <a:xfrm>
                              <a:off x="278296" y="1637968"/>
                              <a:ext cx="1289050" cy="417195"/>
                            </a:xfrm>
                            <a:prstGeom prst="ellipse">
                              <a:avLst/>
                            </a:prstGeom>
                            <a:solidFill>
                              <a:schemeClr val="bg1"/>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734" name="Rectangle 34"/>
                          <wps:cNvSpPr>
                            <a:spLocks noChangeArrowheads="1"/>
                          </wps:cNvSpPr>
                          <wps:spPr bwMode="auto">
                            <a:xfrm>
                              <a:off x="972543" y="1263646"/>
                              <a:ext cx="38354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75031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sidRPr="00AA1D5C">
                                  <w:rPr>
                                    <w:rFonts w:ascii="メイリオ" w:eastAsia="メイリオ" w:hAnsi="メイリオ" w:hint="eastAsia"/>
                                    <w:b/>
                                    <w:color w:val="000000"/>
                                    <w:kern w:val="24"/>
                                    <w:sz w:val="18"/>
                                    <w:szCs w:val="18"/>
                                  </w:rPr>
                                  <w:t>病院</w:t>
                                </w:r>
                              </w:p>
                            </w:txbxContent>
                          </wps:txbx>
                          <wps:bodyPr wrap="square" lIns="0" tIns="0" rIns="0" bIns="0">
                            <a:noAutofit/>
                          </wps:bodyPr>
                        </wps:wsp>
                        <wps:wsp>
                          <wps:cNvPr id="26735" name="Rectangle 34"/>
                          <wps:cNvSpPr>
                            <a:spLocks noChangeArrowheads="1"/>
                          </wps:cNvSpPr>
                          <wps:spPr bwMode="auto">
                            <a:xfrm>
                              <a:off x="119269" y="1677725"/>
                              <a:ext cx="1582420"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03D2BB"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地域包括</w:t>
                                </w:r>
                              </w:p>
                              <w:p w14:paraId="23B8402E"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支援センター</w:t>
                                </w:r>
                              </w:p>
                            </w:txbxContent>
                          </wps:txbx>
                          <wps:bodyPr wrap="square" lIns="0" tIns="0" rIns="0" bIns="0">
                            <a:noAutofit/>
                          </wps:bodyPr>
                        </wps:wsp>
                        <wps:wsp>
                          <wps:cNvPr id="26736" name="Rectangle 34"/>
                          <wps:cNvSpPr>
                            <a:spLocks noChangeArrowheads="1"/>
                          </wps:cNvSpPr>
                          <wps:spPr bwMode="auto">
                            <a:xfrm>
                              <a:off x="1123815" y="2231666"/>
                              <a:ext cx="42100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82DC15"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保健所</w:t>
                                </w:r>
                              </w:p>
                            </w:txbxContent>
                          </wps:txbx>
                          <wps:bodyPr wrap="square" lIns="0" tIns="0" rIns="0" bIns="0">
                            <a:noAutofit/>
                          </wps:bodyPr>
                        </wps:wsp>
                        <wps:wsp>
                          <wps:cNvPr id="26737" name="Rectangle 34"/>
                          <wps:cNvSpPr>
                            <a:spLocks noChangeArrowheads="1"/>
                          </wps:cNvSpPr>
                          <wps:spPr bwMode="auto">
                            <a:xfrm>
                              <a:off x="2449001" y="2321774"/>
                              <a:ext cx="31686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1F46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警察</w:t>
                                </w:r>
                              </w:p>
                            </w:txbxContent>
                          </wps:txbx>
                          <wps:bodyPr wrap="square" lIns="0" tIns="0" rIns="0" bIns="0">
                            <a:noAutofit/>
                          </wps:bodyPr>
                        </wps:wsp>
                        <wps:wsp>
                          <wps:cNvPr id="26738" name="Rectangle 34"/>
                          <wps:cNvSpPr>
                            <a:spLocks noChangeArrowheads="1"/>
                          </wps:cNvSpPr>
                          <wps:spPr bwMode="auto">
                            <a:xfrm>
                              <a:off x="3504875" y="2314793"/>
                              <a:ext cx="53213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93D06"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教育</w:t>
                                </w:r>
                                <w:r>
                                  <w:rPr>
                                    <w:rFonts w:ascii="メイリオ" w:eastAsia="メイリオ" w:hAnsi="メイリオ"/>
                                    <w:b/>
                                    <w:color w:val="000000"/>
                                    <w:kern w:val="24"/>
                                    <w:sz w:val="18"/>
                                    <w:szCs w:val="18"/>
                                  </w:rPr>
                                  <w:t>機関</w:t>
                                </w:r>
                              </w:p>
                            </w:txbxContent>
                          </wps:txbx>
                          <wps:bodyPr wrap="square" lIns="0" tIns="0" rIns="0" bIns="0">
                            <a:noAutofit/>
                          </wps:bodyPr>
                        </wps:wsp>
                        <wps:wsp>
                          <wps:cNvPr id="26739" name="Rectangle 34"/>
                          <wps:cNvSpPr>
                            <a:spLocks noChangeArrowheads="1"/>
                          </wps:cNvSpPr>
                          <wps:spPr bwMode="auto">
                            <a:xfrm>
                              <a:off x="3777021" y="1789786"/>
                              <a:ext cx="1054735" cy="32956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52B6FED2"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w:t>
                                </w:r>
                                <w:r>
                                  <w:rPr>
                                    <w:rFonts w:ascii="メイリオ" w:eastAsia="メイリオ" w:hAnsi="メイリオ"/>
                                    <w:b/>
                                    <w:color w:val="000000"/>
                                    <w:kern w:val="24"/>
                                    <w:sz w:val="18"/>
                                    <w:szCs w:val="18"/>
                                  </w:rPr>
                                  <w:t>生活</w:t>
                                </w:r>
                              </w:p>
                              <w:p w14:paraId="515AB0DB"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協力員</w:t>
                                </w:r>
                              </w:p>
                            </w:txbxContent>
                          </wps:txbx>
                          <wps:bodyPr wrap="square" lIns="0" tIns="0" rIns="0" bIns="0">
                            <a:noAutofit/>
                          </wps:bodyPr>
                        </wps:wsp>
                        <wps:wsp>
                          <wps:cNvPr id="26740" name="Rectangle 34"/>
                          <wps:cNvSpPr>
                            <a:spLocks noChangeArrowheads="1"/>
                          </wps:cNvSpPr>
                          <wps:spPr bwMode="auto">
                            <a:xfrm>
                              <a:off x="3395207" y="1176789"/>
                              <a:ext cx="1111885" cy="38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F90FC"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消費生活</w:t>
                                </w:r>
                              </w:p>
                              <w:p w14:paraId="64A9DBB3"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hint="eastAsia"/>
                                    <w:b/>
                                    <w:color w:val="000000"/>
                                    <w:kern w:val="24"/>
                                    <w:sz w:val="18"/>
                                    <w:szCs w:val="18"/>
                                  </w:rPr>
                                  <w:t>協力団体</w:t>
                                </w:r>
                              </w:p>
                            </w:txbxContent>
                          </wps:txbx>
                          <wps:bodyPr wrap="square" lIns="0" tIns="0" rIns="0" bIns="0">
                            <a:noAutofit/>
                          </wps:bodyPr>
                        </wps:wsp>
                        <wps:wsp>
                          <wps:cNvPr id="26741" name="左右矢印 26741"/>
                          <wps:cNvSpPr/>
                          <wps:spPr>
                            <a:xfrm rot="13847615" flipV="1">
                              <a:off x="1276185" y="783129"/>
                              <a:ext cx="431800" cy="215900"/>
                            </a:xfrm>
                            <a:prstGeom prst="leftRightArrow">
                              <a:avLst/>
                            </a:prstGeom>
                            <a:solidFill>
                              <a:schemeClr val="accent5">
                                <a:lumMod val="40000"/>
                                <a:lumOff val="60000"/>
                              </a:schemeClr>
                            </a:solid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lIns="94256" tIns="47128" rIns="94256" bIns="47128" anchor="ctr"/>
                        </wps:wsp>
                      </wpg:grpSp>
                      <wps:wsp>
                        <wps:cNvPr id="22626" name="テキスト ボックス 22626"/>
                        <wps:cNvSpPr txBox="1">
                          <a:spLocks/>
                        </wps:cNvSpPr>
                        <wps:spPr>
                          <a:xfrm>
                            <a:off x="3679096" y="0"/>
                            <a:ext cx="2274609" cy="422681"/>
                          </a:xfrm>
                          <a:prstGeom prst="rect">
                            <a:avLst/>
                          </a:prstGeom>
                          <a:noFill/>
                          <a:ln w="6350">
                            <a:noFill/>
                          </a:ln>
                          <a:effectLst/>
                        </wps:spPr>
                        <wps:txbx>
                          <w:txbxContent>
                            <w:p w14:paraId="635E5F28" w14:textId="77777777" w:rsidR="00F07580" w:rsidRDefault="00F07580" w:rsidP="00F07580">
                              <w:pPr>
                                <w:spacing w:line="240" w:lineRule="exact"/>
                                <w:rPr>
                                  <w:rFonts w:ascii="Meiryo UI" w:eastAsia="Meiryo UI" w:hAnsi="Meiryo UI" w:cs="Meiryo UI"/>
                                  <w:color w:val="000000" w:themeColor="text1"/>
                                  <w:sz w:val="18"/>
                                  <w:szCs w:val="16"/>
                                </w:rPr>
                              </w:pPr>
                              <w:r w:rsidRPr="006F0A65">
                                <w:rPr>
                                  <w:rFonts w:ascii="Meiryo UI" w:eastAsia="Meiryo UI" w:hAnsi="Meiryo UI" w:cs="Meiryo UI" w:hint="eastAsia"/>
                                  <w:color w:val="000000" w:themeColor="text1"/>
                                  <w:sz w:val="18"/>
                                  <w:szCs w:val="18"/>
                                </w:rPr>
                                <w:t>[</w:t>
                              </w:r>
                              <w:r w:rsidRPr="004A725A">
                                <w:rPr>
                                  <w:rFonts w:ascii="Meiryo UI" w:eastAsia="Meiryo UI" w:hAnsi="Meiryo UI" w:cs="Meiryo UI" w:hint="eastAsia"/>
                                  <w:color w:val="000000" w:themeColor="text1"/>
                                  <w:sz w:val="18"/>
                                  <w:szCs w:val="16"/>
                                </w:rPr>
                                <w:t>出典：消費者庁制度</w:t>
                              </w:r>
                              <w:r w:rsidRPr="004A725A">
                                <w:rPr>
                                  <w:rFonts w:ascii="Meiryo UI" w:eastAsia="Meiryo UI" w:hAnsi="Meiryo UI" w:cs="Meiryo UI"/>
                                  <w:color w:val="000000" w:themeColor="text1"/>
                                  <w:sz w:val="18"/>
                                  <w:szCs w:val="16"/>
                                </w:rPr>
                                <w:t>説明資料</w:t>
                              </w:r>
                              <w:r w:rsidRPr="004A725A">
                                <w:rPr>
                                  <w:rFonts w:ascii="Meiryo UI" w:eastAsia="Meiryo UI" w:hAnsi="Meiryo UI" w:cs="Meiryo UI" w:hint="eastAsia"/>
                                  <w:color w:val="000000" w:themeColor="text1"/>
                                  <w:sz w:val="18"/>
                                  <w:szCs w:val="16"/>
                                </w:rPr>
                                <w:t>をもとに</w:t>
                              </w:r>
                            </w:p>
                            <w:p w14:paraId="36756869" w14:textId="77777777" w:rsidR="00F07580" w:rsidRPr="004A725A" w:rsidRDefault="00F07580" w:rsidP="00F07580">
                              <w:pPr>
                                <w:spacing w:line="240" w:lineRule="exact"/>
                                <w:ind w:firstLineChars="500" w:firstLine="900"/>
                                <w:rPr>
                                  <w:rFonts w:ascii="Meiryo UI" w:eastAsia="Meiryo UI" w:hAnsi="Meiryo UI" w:cs="Meiryo UI"/>
                                  <w:color w:val="FF0000"/>
                                  <w:sz w:val="18"/>
                                  <w:szCs w:val="16"/>
                                </w:rPr>
                              </w:pPr>
                              <w:r w:rsidRPr="004A725A">
                                <w:rPr>
                                  <w:rFonts w:ascii="Meiryo UI" w:eastAsia="Meiryo UI" w:hAnsi="Meiryo UI" w:cs="Meiryo UI" w:hint="eastAsia"/>
                                  <w:color w:val="000000" w:themeColor="text1"/>
                                  <w:sz w:val="18"/>
                                  <w:szCs w:val="16"/>
                                </w:rPr>
                                <w:t>大阪府</w:t>
                              </w:r>
                              <w:r w:rsidRPr="004A725A">
                                <w:rPr>
                                  <w:rFonts w:ascii="Meiryo UI" w:eastAsia="Meiryo UI" w:hAnsi="Meiryo UI" w:cs="Meiryo UI"/>
                                  <w:color w:val="000000" w:themeColor="text1"/>
                                  <w:sz w:val="18"/>
                                  <w:szCs w:val="16"/>
                                </w:rPr>
                                <w:t>消費生活センター作成</w:t>
                              </w:r>
                              <w:r>
                                <w:rPr>
                                  <w:rFonts w:ascii="Meiryo UI" w:eastAsia="Meiryo UI" w:hAnsi="Meiryo UI" w:cs="Meiryo UI" w:hint="eastAsia"/>
                                  <w:color w:val="000000" w:themeColor="text1"/>
                                  <w:sz w:val="18"/>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テキスト ボックス 35"/>
                        <wps:cNvSpPr txBox="1">
                          <a:spLocks/>
                        </wps:cNvSpPr>
                        <wps:spPr>
                          <a:xfrm>
                            <a:off x="35626" y="3764478"/>
                            <a:ext cx="6110605" cy="712519"/>
                          </a:xfrm>
                          <a:prstGeom prst="rect">
                            <a:avLst/>
                          </a:prstGeom>
                          <a:noFill/>
                          <a:ln w="6350">
                            <a:noFill/>
                          </a:ln>
                          <a:effectLst/>
                        </wps:spPr>
                        <wps:txbx>
                          <w:txbxContent>
                            <w:p w14:paraId="513346AE"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2"/>
                                  <w:kern w:val="24"/>
                                  <w:sz w:val="18"/>
                                  <w:szCs w:val="18"/>
                                </w:rPr>
                                <w:t>（★）</w:t>
                              </w:r>
                              <w:r w:rsidRPr="00E82F7E">
                                <w:rPr>
                                  <w:rFonts w:ascii="メイリオ" w:eastAsia="メイリオ" w:hAnsi="メイリオ" w:cstheme="minorBidi" w:hint="eastAsia"/>
                                  <w:color w:val="000000" w:themeColor="text1"/>
                                  <w:spacing w:val="-4"/>
                                  <w:kern w:val="24"/>
                                  <w:sz w:val="18"/>
                                  <w:szCs w:val="18"/>
                                </w:rPr>
                                <w:t>地方公共団体の機関（消</w:t>
                              </w:r>
                              <w:r>
                                <w:rPr>
                                  <w:rFonts w:ascii="メイリオ" w:eastAsia="メイリオ" w:hAnsi="メイリオ" w:cstheme="minorBidi" w:hint="eastAsia"/>
                                  <w:color w:val="000000" w:themeColor="text1"/>
                                  <w:spacing w:val="-4"/>
                                  <w:kern w:val="24"/>
                                  <w:sz w:val="18"/>
                                  <w:szCs w:val="18"/>
                                </w:rPr>
                                <w:t>費生活センター等）、医療・福祉関係（病院、地域包括支援センター、</w:t>
                              </w:r>
                            </w:p>
                            <w:p w14:paraId="372B6671"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Pr>
                                  <w:rFonts w:ascii="メイリオ" w:eastAsia="メイリオ" w:hAnsi="メイリオ" w:cstheme="minorBidi" w:hint="eastAsia"/>
                                  <w:color w:val="000000" w:themeColor="text1"/>
                                  <w:spacing w:val="-4"/>
                                  <w:kern w:val="24"/>
                                  <w:sz w:val="18"/>
                                  <w:szCs w:val="18"/>
                                </w:rPr>
                                <w:t xml:space="preserve">　</w:t>
                              </w:r>
                              <w:r>
                                <w:rPr>
                                  <w:rFonts w:ascii="メイリオ" w:eastAsia="メイリオ" w:hAnsi="メイリオ" w:cstheme="minorBidi"/>
                                  <w:color w:val="000000" w:themeColor="text1"/>
                                  <w:spacing w:val="-4"/>
                                  <w:kern w:val="24"/>
                                  <w:sz w:val="18"/>
                                  <w:szCs w:val="18"/>
                                </w:rPr>
                                <w:t xml:space="preserve">　</w:t>
                              </w:r>
                              <w:r>
                                <w:rPr>
                                  <w:rFonts w:ascii="メイリオ" w:eastAsia="メイリオ" w:hAnsi="メイリオ" w:cstheme="minorBidi" w:hint="eastAsia"/>
                                  <w:color w:val="000000" w:themeColor="text1"/>
                                  <w:spacing w:val="-4"/>
                                  <w:kern w:val="24"/>
                                  <w:sz w:val="18"/>
                                  <w:szCs w:val="18"/>
                                </w:rPr>
                                <w:t xml:space="preserve">　</w:t>
                              </w:r>
                              <w:r w:rsidRPr="00E82F7E">
                                <w:rPr>
                                  <w:rFonts w:ascii="メイリオ" w:eastAsia="メイリオ" w:hAnsi="メイリオ" w:cstheme="minorBidi" w:hint="eastAsia"/>
                                  <w:color w:val="000000" w:themeColor="text1"/>
                                  <w:spacing w:val="-4"/>
                                  <w:kern w:val="24"/>
                                  <w:sz w:val="18"/>
                                  <w:szCs w:val="18"/>
                                </w:rPr>
                                <w:t>介護サービス事業者、保健所</w:t>
                              </w:r>
                              <w:r w:rsidRPr="00E82F7E">
                                <w:rPr>
                                  <w:rFonts w:ascii="メイリオ" w:eastAsia="メイリオ" w:hAnsi="メイリオ" w:cstheme="minorBidi"/>
                                  <w:color w:val="000000" w:themeColor="text1"/>
                                  <w:spacing w:val="-4"/>
                                  <w:kern w:val="24"/>
                                  <w:sz w:val="18"/>
                                  <w:szCs w:val="18"/>
                                </w:rPr>
                                <w:t>、</w:t>
                              </w:r>
                              <w:r w:rsidRPr="00E82F7E">
                                <w:rPr>
                                  <w:rFonts w:ascii="メイリオ" w:eastAsia="メイリオ" w:hAnsi="メイリオ" w:cstheme="minorBidi" w:hint="eastAsia"/>
                                  <w:color w:val="000000" w:themeColor="text1"/>
                                  <w:spacing w:val="-4"/>
                                  <w:kern w:val="24"/>
                                  <w:sz w:val="18"/>
                                  <w:szCs w:val="18"/>
                                </w:rPr>
                                <w:t>民生委員・児童委員等）、警察・司法関係（法テラス、弁護士、司法書士等）</w:t>
                              </w:r>
                              <w:r>
                                <w:rPr>
                                  <w:rFonts w:ascii="メイリオ" w:eastAsia="メイリオ" w:hAnsi="メイリオ" w:cstheme="minorBidi" w:hint="eastAsia"/>
                                  <w:color w:val="000000" w:themeColor="text1"/>
                                  <w:spacing w:val="-4"/>
                                  <w:kern w:val="24"/>
                                  <w:sz w:val="18"/>
                                  <w:szCs w:val="18"/>
                                </w:rPr>
                                <w:t>、</w:t>
                              </w:r>
                            </w:p>
                            <w:p w14:paraId="1705BFBD" w14:textId="77777777" w:rsidR="00F07580" w:rsidRPr="00E82F7E" w:rsidRDefault="00F07580" w:rsidP="00F07580">
                              <w:pPr>
                                <w:pStyle w:val="Web"/>
                                <w:spacing w:before="0" w:beforeAutospacing="0" w:after="0" w:afterAutospacing="0" w:line="240" w:lineRule="exact"/>
                                <w:ind w:firstLineChars="300" w:firstLine="516"/>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4"/>
                                  <w:kern w:val="24"/>
                                  <w:sz w:val="18"/>
                                  <w:szCs w:val="18"/>
                                </w:rPr>
                                <w:t>教育関係（教育委員会等）、事業</w:t>
                              </w:r>
                              <w:r>
                                <w:rPr>
                                  <w:rFonts w:ascii="メイリオ" w:eastAsia="メイリオ" w:hAnsi="メイリオ" w:cstheme="minorBidi" w:hint="eastAsia"/>
                                  <w:color w:val="000000" w:themeColor="text1"/>
                                  <w:spacing w:val="-4"/>
                                  <w:kern w:val="24"/>
                                  <w:sz w:val="18"/>
                                  <w:szCs w:val="18"/>
                                </w:rPr>
                                <w:t>者関係（商店街、コンビニ、生協、農協、宅配事業者、金融機関等）、</w:t>
                              </w:r>
                            </w:p>
                            <w:p w14:paraId="52998276" w14:textId="77777777" w:rsidR="00F07580" w:rsidRPr="00F07580" w:rsidRDefault="00F07580" w:rsidP="00F07580">
                              <w:pPr>
                                <w:pStyle w:val="Web"/>
                                <w:spacing w:before="0" w:beforeAutospacing="0" w:after="0" w:afterAutospacing="0" w:line="240" w:lineRule="exact"/>
                                <w:ind w:firstLineChars="300" w:firstLine="516"/>
                                <w:rPr>
                                  <w:rFonts w:ascii="メイリオ" w:eastAsia="メイリオ" w:hAnsi="メイリオ"/>
                                  <w:spacing w:val="-4"/>
                                  <w:sz w:val="18"/>
                                  <w:szCs w:val="18"/>
                                </w:rPr>
                              </w:pPr>
                              <w:r w:rsidRPr="00E82F7E">
                                <w:rPr>
                                  <w:rFonts w:ascii="メイリオ" w:eastAsia="メイリオ" w:hAnsi="メイリオ" w:cstheme="minorBidi" w:hint="eastAsia"/>
                                  <w:color w:val="000000" w:themeColor="text1"/>
                                  <w:spacing w:val="-4"/>
                                  <w:kern w:val="24"/>
                                  <w:sz w:val="18"/>
                                  <w:szCs w:val="18"/>
                                </w:rPr>
                                <w:t>消費者団体、町内会等の地縁団体、ボ</w:t>
                              </w:r>
                              <w:r w:rsidRPr="00F07580">
                                <w:rPr>
                                  <w:rFonts w:ascii="メイリオ" w:eastAsia="メイリオ" w:hAnsi="メイリオ" w:cstheme="minorBidi" w:hint="eastAsia"/>
                                  <w:spacing w:val="-4"/>
                                  <w:kern w:val="24"/>
                                  <w:sz w:val="18"/>
                                  <w:szCs w:val="18"/>
                                </w:rPr>
                                <w:t>ランティアなど</w:t>
                              </w:r>
                            </w:p>
                            <w:p w14:paraId="662EC9AC" w14:textId="77777777" w:rsidR="00F07580" w:rsidRPr="001009E5" w:rsidRDefault="00F07580" w:rsidP="00F07580">
                              <w:pPr>
                                <w:spacing w:line="240" w:lineRule="exact"/>
                                <w:rPr>
                                  <w:rFonts w:ascii="メイリオ" w:eastAsia="メイリオ" w:hAnsi="メイリオ" w:cs="Meiryo UI"/>
                                  <w:b/>
                                  <w:color w:val="FF0000"/>
                                  <w:sz w:val="20"/>
                                  <w:szCs w:val="20"/>
                                </w:rPr>
                              </w:pPr>
                            </w:p>
                            <w:p w14:paraId="2BFBBF66" w14:textId="77777777" w:rsidR="00F07580" w:rsidRDefault="00F07580" w:rsidP="00F07580">
                              <w:pPr>
                                <w:spacing w:line="240" w:lineRule="exact"/>
                                <w:rPr>
                                  <w:rFonts w:ascii="メイリオ" w:eastAsia="メイリオ" w:hAnsi="メイリオ" w:cs="Meiryo UI"/>
                                  <w:b/>
                                  <w:color w:val="FF0000"/>
                                  <w:sz w:val="20"/>
                                  <w:szCs w:val="20"/>
                                </w:rPr>
                              </w:pPr>
                            </w:p>
                            <w:p w14:paraId="73EA85D1" w14:textId="77777777" w:rsidR="00F07580" w:rsidRDefault="00F07580" w:rsidP="00F07580">
                              <w:pPr>
                                <w:spacing w:line="240" w:lineRule="exact"/>
                                <w:rPr>
                                  <w:rFonts w:ascii="メイリオ" w:eastAsia="メイリオ" w:hAnsi="メイリオ" w:cs="Meiryo UI"/>
                                  <w:b/>
                                  <w:color w:val="FF0000"/>
                                  <w:sz w:val="20"/>
                                  <w:szCs w:val="20"/>
                                </w:rPr>
                              </w:pPr>
                            </w:p>
                            <w:p w14:paraId="071C93FF" w14:textId="77777777" w:rsidR="00F07580" w:rsidRDefault="00F07580" w:rsidP="00F07580">
                              <w:pPr>
                                <w:spacing w:line="240" w:lineRule="exact"/>
                                <w:rPr>
                                  <w:rFonts w:ascii="メイリオ" w:eastAsia="メイリオ" w:hAnsi="メイリオ" w:cs="Meiryo UI"/>
                                  <w:b/>
                                  <w:color w:val="FF0000"/>
                                  <w:sz w:val="20"/>
                                  <w:szCs w:val="20"/>
                                </w:rPr>
                              </w:pPr>
                            </w:p>
                            <w:p w14:paraId="6E6654DB" w14:textId="77777777" w:rsidR="00F07580" w:rsidRDefault="00F07580" w:rsidP="00F07580">
                              <w:pPr>
                                <w:spacing w:line="240" w:lineRule="exact"/>
                                <w:rPr>
                                  <w:rFonts w:ascii="メイリオ" w:eastAsia="メイリオ" w:hAnsi="メイリオ" w:cs="Meiryo UI"/>
                                  <w:b/>
                                  <w:color w:val="FF0000"/>
                                  <w:sz w:val="20"/>
                                  <w:szCs w:val="20"/>
                                </w:rPr>
                              </w:pPr>
                            </w:p>
                            <w:p w14:paraId="66D250BD" w14:textId="77777777" w:rsidR="00F07580" w:rsidRDefault="00F07580" w:rsidP="00F07580">
                              <w:pPr>
                                <w:spacing w:line="240" w:lineRule="exact"/>
                                <w:rPr>
                                  <w:rFonts w:ascii="メイリオ" w:eastAsia="メイリオ" w:hAnsi="メイリオ" w:cs="Meiryo UI"/>
                                  <w:b/>
                                  <w:color w:val="FF0000"/>
                                  <w:sz w:val="20"/>
                                  <w:szCs w:val="20"/>
                                </w:rPr>
                              </w:pPr>
                            </w:p>
                            <w:p w14:paraId="2D70542E" w14:textId="77777777" w:rsidR="00F07580" w:rsidRDefault="00F07580" w:rsidP="00F07580">
                              <w:pPr>
                                <w:spacing w:line="240" w:lineRule="exact"/>
                                <w:rPr>
                                  <w:rFonts w:ascii="メイリオ" w:eastAsia="メイリオ" w:hAnsi="メイリオ" w:cs="Meiryo UI"/>
                                  <w:b/>
                                  <w:color w:val="FF0000"/>
                                  <w:sz w:val="20"/>
                                  <w:szCs w:val="20"/>
                                </w:rPr>
                              </w:pPr>
                            </w:p>
                            <w:p w14:paraId="495A234E" w14:textId="77777777" w:rsidR="00F07580" w:rsidRPr="001132F0" w:rsidRDefault="00F07580" w:rsidP="00F07580">
                              <w:pPr>
                                <w:spacing w:line="240" w:lineRule="exact"/>
                                <w:rPr>
                                  <w:rFonts w:ascii="メイリオ" w:eastAsia="メイリオ" w:hAnsi="メイリオ" w:cs="Meiryo UI"/>
                                  <w:b/>
                                  <w:color w:val="FF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556A2C" id="グループ化 469" o:spid="_x0000_s1211" alt="図表16消費者安全確保地域協議会（イメージ）&#10;■協議会の役割：構成員間での必要な情報交換、協議&#10;■構成員の役割：消費生活上特に配慮を要する消費者と適当な接触を保ち、その状況を見守ることその他の必要な取組を実施&#10;■他分野のネットワークとの連携（福祉、防災等）" style="position:absolute;left:0;text-align:left;margin-left:0;margin-top:19.1pt;width:483.95pt;height:354.35pt;z-index:251643392;mso-position-horizontal:center;mso-position-horizontal-relative:margin;mso-width-relative:margin;mso-height-relative:margin" coordsize="61462,45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DMtaBIAAOB6AAAOAAAAZHJzL2Uyb0RvYy54bWzsXWuTG9WZ/r5V+x+6tFX7bZk+fe8JQ8qY&#10;mNoqklBAwuceqaXRRlJr1W1myCfGExM7hJAC4lzIlgMJl00Kw8JuwsWu/JfImrE/8Rf2ec+tL7rO&#10;oBnZg6Bq3FKfc/r0ee/P+56jR7+91+0YL8SDtJ30tmrsEbNmxL160mj3Wlu1Hzx36d+CmpFmUa8R&#10;dZJevFV7MU5r337sn//p0d3+ZmwlO0mnEQ8MDNJLN3f7W7WdLOtvbmyk9Z24G6WPJP24h5vNZNCN&#10;MnwctDYag2gXo3c7G5Zpehu7yaDRHyT1OE3x7RPiZu0xPn6zGdez7zebaZwZna0a5pbxvwP+d5v+&#10;bjz2aLTZGkT9nXZdTiM6wSy6UbuHh+qhnoiyyLg8aI8N1W3XB0maNLNH6kl3I2k22/WYvwPehpmV&#10;t3lykFzu83dpbe62+nqZsLSVdTrxsPXvvfD0wGg3tmqOF9aMXtQFkYZXPh4e/GV4cHt48OvRz28Y&#10;/FYjTutYuNFbn957+wPmHf712r1Pvrz30tXRreujqx8cvfPF3b//1+j3H49u3hy9+ua9Dz++e/t3&#10;X92+Nrzyp+HB2zTUlc++un39X/9l78K3/nHjD7rJcP/W6M7no+uffHX7d4fvv3J47ZejN96+f+ON&#10;4f77dOvvV++9tz/c//PhwdXRH/7n7hd/OnztreFL+6K7Gkz3Kw3G53f05s3D//3y7mc/O7r++XD/&#10;L/evvnp49dbwyut81N8Or7yiX2O4/8H9/f8e3cGT/3z4i3fvvf8emuGVhvtv44HDfVzcOvrZXw8/&#10;3efdXxndwru9MtxH+w/E3btf3ihOefTajaP/+wkaj27dPLxxR00WrUbXXr7/01+g7fDg1eHBwfDg&#10;2vDgI75EH/HBbt1/6Y+Hv/wCq3f03mtH717H8+//5pOj/TtHH17HGhLP7vZbmyDdk4P+s/2nB/KL&#10;lvhEbLjXHHTpXzCYsce5/UXN7fFeZtTxpcccz7JZzajjnuOa9J+Qh/oOhGasX33nO3N6bqgHb9D8&#10;9HR2+5DtNGff9Oux77M7UT/mUpHSGkj2tSy8j2Lge++/fvezz0ZvvYWL0Z13DHGTLxPvQ4tGy5P2&#10;n0rqP0pxAzMu3KEPqWxTWUrGAt/Fg8bX0w3M0MESVtdTr0q02R+k2ZNx0jXoYqsG8e41noGO4qoj&#10;euGpNOM6pCHlMGr8R81odjvQSC9EHcMLLE4gDCjb4koNSR17yaV2p4O3iTY7PWN3q2a5YkIRNGuz&#10;E2WYW7cPWU97rZoRdVpQ2fVswJ+eJp12g7rzdRm0ti92BgaeCta4FLDHnxCNdqJGLL7l/ELsgjmk&#10;orm4Lo5Dk3siSndEF/4I2aXTo+fEXEPjtRUFxKLT8m8njRdB2kEiVHbar19qY7SnojR7OhpgRbDQ&#10;sDvZ9/Gn2Unwsom8qhk7yeDHk76n9uA93K0Zu9D5WIj/vBwN4prR+fceuDJkjkNGgn9wXB/LbQyK&#10;d7aLd3qXuxcTrA8kCLPjl9Q+66jL5iDpPg/zdIGeiltRr45niyWXHy5mwhbBwNXjCxd4MxiGfpQ9&#10;1Xu2X6fBaZ1oHZ/bez4a9CXnZBDi7yVKEiQ/CGLkbalnL7lwOUuabb3CYl0lw0MqSZeckXi6SjyH&#10;By8Pr3w4vPI5VJ8xPPg9KcErH+EzF1Q0y9pZB3bo69ka4rSCVBvZ3uMJ1J5Y0ZNIvhe6ppB82ycd&#10;gPHBwlIn2oHtQ/yF9NuO5zMlq0qBKElVwl+S+5x2pB8E5SrC7NmuyblBizlEb64cZXvbe9y+MydQ&#10;K3KOZQsqTojZN0myLHshyUKzJYsE2B120Gb4X7oOShw8xkzPhCiTcxG6tmeH9HBw7AMjDnxC59zU&#10;fDPFwVLiQL5V1Gt1YsOtsD5pWGkDjF5ycQet4guDQbK7E0cNuAKMc2vBfAhbQv6Jsb373aQB8xTB&#10;snKFrFhaetuWA94P4RaA9QPXNa2qqWA+mvhCNizGWBhaSxSOkvGQJoK7t2POlfCBegjMldYUzgkJ&#10;qvQKRKjBXXlxWfC4PS/MFU8lZLT4Ta5ujhWpOJbvMtAPS8csxJ0ml9LczLpm4IWB1CuWE8Lnnhy0&#10;BKYVerSq0WYeuKA3LDcgCdJK1Ns3yyu/isAFKwWvQkTehx/+8fDG5whZNu7/6m/iyqCl5BxU4Ea+&#10;sFNjFKGWCyugtPLc98/jiYW8lApbpdmLnZhWvNN7Jm7C64C7ZYnAgfCcWIcUUb0e9zJOHs6gaE3d&#10;mgg/dEfpp5U7djIhmLotdRNRhO4onCSOIE17ou7Bn5r0Mt252+4lMiAqP7nxI/1k0V7KiHzngh0p&#10;uvmLSxJYejL4QuSX2qsoSTRzLpaFCLZ8vxCDL6CyPAeCxMXOtk23InXMdXwHs+By40J3jQldCCUm&#10;+juh5fH5FgWP2YEP0ZMDmI5j+yWNtyK589SijwEGWHTOngvLXL4ALmNeReNXXt9ybe6Lz/CGxpEB&#10;YqVcPIn8PJ7WIXuZXYWEuVz4Ope7MFgiBgdmqlAefE0wD4/xA/U1HqElhz+w9BCBKrDQlJFI6abu&#10;J4acNgOfkANJfN2l+iiuFZSEcSCGCHFM/SI1yBTMQq0XfzRXWFwZzFVB4r20MhDtqatWKkLxzVBD&#10;qrPuwZ+8kBoqKMCTq6GziPc934QHJFRa7oaJKKAgVJyPBQq3dD/M8UPfFr5EQSkpW+gx36NwnrsC&#10;pm05XGnNEMnjxOv0WtUwvWIs88AcwiTtuQzMJ2FTUK4Cl8KFwKRwIfAohQo8IEgPKK/dwpzy+UvC&#10;g3y2jL8un/JO4AaYBLw827XgMgpHUJPeD5mN20R65vmusGYnJ/18NeiNKWIAs5MUsae+XkQRh64l&#10;NPxJJrCQHo42u+0MCbpOu4tYhuYmvW0Kk77Ta4Bvo80sanfE9WS1XeB0rvkKvpLAXWfy9gzYVEjZ&#10;XLbPnQsRxJ1+LgIioF2LS4M4pvylUfUnCqpPuYlaNLi1WyTWDHzHcwSnM9O3HavC6rbNzIA8M87r&#10;dojrqp6rXxZJCZoPzytworYaApbHdzvqqr7XkykKXIEuyEMK3dNP0jxdZMuAF8yAZjTq5NY20HYu&#10;osobWFlrzwoQE5KyWHDqp99BLw5slPIVF1ufU+sAJjrGEk1uLXhCMtEAFrWalx/AqG3VtoW+RhqE&#10;eI9YiC4poyVWfgcXtC50p4u8z3MJb5NNZMK8Qf3ydrv+ePzj8ebMVnh+nw/CHFNwhFR34ltNFM2x&#10;pQEnDV/ugvfgwy/yLS1VafhOrzjv8hBc8Yrb5U7ieU4QCDiq9Dqai6tvr28U5aE0l0kPGeul3nbx&#10;G3PeeWygOa+t2wNIkiFpZT2UsKip6lVVN8ZmNOnNx3pNHW7qjbHnTKF2YV6qxaQZaf5V7dWDhVhW&#10;12NcWOdSu9ylPLxim8nfjr1qvZOkMZlAtIeY6wsu+rx1bqBO4uksI+a1GfwlAWUVE9w6gC3GvOPO&#10;3oK+1pR0ebTJCwW4WT6O3yWjCeFj+UB1oNJEDGF7roVqHxFHyDsilhB3iBjkgpxhfhguE+AhES+O&#10;Xn554/DdX+EfgwmAthAxYm7KOyKlX8HeGcJO18e7cdfe9JjHk145gAzs3baVQ+TC958X98WdTruf&#10;UsFJ7h4RpyIlr1K1qB/TpROtVFqsVmrALVIekiyREGximo+bl5QNaaU0smrtU1wg+EwBFEXWGgd0&#10;jh1HlJ/HhE9PU5jIywJDKSJIdh4EFBEkX32NtdEjcVGmB+JLvTCdtvQdqTgF/6F8oh51YpSlKFyk&#10;uJ6zIadinYpp+uZFtaoFPYFnU5a8En6vsaTa4liSLI9xLBdhjSyP8ZkFfSJUSCjuCBXiiDszYPAz&#10;wp8wvSr+xHQAqkMtsOsp4U/M8nxHwhDMA+br86fnushyqGRMwuqO73qsGpspLbNQNqYAOanCkMUx&#10;KJ4HI8V6XjAoXc2aY1DWmVLf9+EXCrc7DG0gTmUQijl26CriW8wPxgLzYxK/oPIKKlhYj+2W0q2l&#10;VlK5WlDec32bbG/iEMvFh3SFykm5sIQWkVV7YArgUBE2ARBHxZh0aM5AIfmhK/jRChwAjWV+tOAs&#10;WShak6hoEC61gE2QQla0TbbIBZhQp7tPygYPGuUnVKQ4PANacGy5D3ZKpsiBmZFVy/Cz4fSWaR9a&#10;lknFriIXEliBcqOUd31MVaTNzvHtELeA58gOQe1LL2Q8x+wLm1DggdnBjY3EssdkcINq0JAjg7k/&#10;wSxYFHKoiY6I8WUiHuI2jY7LSTOPB7zLCLmPk2Yen8FCIfdkRbQODc57aJDvFMmdQ1sbnTOwxLZt&#10;2R45fxBU+H6+qphRGUrGbA9AhpBk28U+ndVFBjpvdV6MscaZZu1DqLhl+e6B2SoapdBhyBAlE/7E&#10;kG6r6mjLZXYIcgsdjTQ0ihkx5AwdvWjdQQXgKLhT2tOYQUEZwi8W3D9o7pWO9Ed/e2/02qdHN98Z&#10;vfoxCid9pvc8SKGeQ73QtlAQIBJdnutVCwcglqjzUo4Ss2Tx6XTideJm9ky7tZNdoNriWRhiKS7T&#10;ANqSsb/SQ2Yja4uhj2srqwtST7WY66EE4MhTlYB+VSz13ovpYim2/jEULAiQuAkY/oeEEZPykZX2&#10;qNpymCzx8j0burUc1zg2Q9GKjGsY6nzmxDVrccX2z7VTPKUE/Jzj5QQAjOffZlnQuWXlyD6r0hpg&#10;S4x2dsAA5wFriH2SejMH8NJ5EOgCubiSiavY0dko6LqqWdsyuRGDk4pv0db7I2bkJhU8fKqGcOVZ&#10;JeQQJkjJWGah4GfOlRLYLdSoiiI+y7JhtCpFfEUxsbFfTNTSTvc612LSAysT96br4n8eXRLEeKbF&#10;HJZGvIvFHGIn5GS8c66YWNiWhByqwEwsbKusWhNmwsjo6AxCI5IrazmZtQlvLSfqSA5CYc5eTnR6&#10;oCQnGrEZj4/mygkOn/B8OsyJQ1A2dmPMMiehY8/DFtfmZG1O8pNrViMmeod0UUzEoRMnNCd2gC1f&#10;tCWVxMTHYT9iT+bk4MQObVNg9GtrsrYmspZQ7HYn9pO4+uqDE+QVxkN4bHWT4cgJrElg4ZQHkc8A&#10;NI7TGaqlA4UQ3kZGel7pwNqYrI3Jqo2J3ps3PQHI3KrQ5BlAHlieUqEOpX1DWTXoo5BWlL/nRgl7&#10;5lBJqiBtOkdmWenD45fq6NzaOU0rWgskisd0a84mBQiIOEaV4KhDgmjjMZVTc/cD+5UretUHyqOq&#10;8ZDXQL0eD+TzcU5akjU9TayTMueVnjofNV3ux6pAFqanh+rKQERd2JEbYsMdGCAXXPiXVI4lSuzo&#10;nNBlye1UegqOKbgnk44VeJjT/qQGhbczg558mQshwqL0ZJ7YPETyOYmeHooD3LOlJ+eo80xPDa3P&#10;oKeuRpK+7KL0dOjgXl86siiBtXB2WUlAA5Tr4zgFIaA+qHvqCtdbZM/FQy2gGgSeQdAq1LUoQbmn&#10;RFsayYBSAqV69AF2NZu8xo6qYbElNRB7gKcH8LQffVaJjq5qnq5ytdN4Tk0onZoyHmCKLZQFJVtw&#10;febClZYf0El9nIweztD1xoqa6cwK6fHi6DE2j4zrCHMdYa44woQXKcVkRfXFoY+j30VGGbsQUWpc&#10;SQHgtGrsFJDGzjG9edjmwqrx2FGkOCpvjleDmT40h18hm7Ja2qPsGJidVKi+D04oOzrMBfKtdvvg&#10;5GYcsrqk0PL4xNfe+Qx7+VARX0NLKxJ8xpDHoI0D8HlQS8I8ryL5Dvb4IfYUbu5qJV+78ueF+Bov&#10;WhHxUQ2LEle5xROV7L5fAZXAD4haHwjia7f/vBBf70FYEfER7Tj4aRoh+dh57lcDXBccoZFj1Mos&#10;bePJ8dX+IsjxQ6X2NbK4KuLDzqMgShh9Pwj9sZ0rJo5wJteEB8PYJ7pUj49OZtOHUeowecmHR8Kn&#10;kXHlOVEZ5ICLYHpVXIMTKCw6dokgFByHC8apuIooNg1UgbYdOMHqzgTwuZN6juIESvJJKKWyOwZ3&#10;JKOP5+tVJknujgFNfDo1xpi0O4ZZuEfUA3n9AOhmhbrr3TGwXIWz0deb2VA1Dc4DQnqqNfxL3cwG&#10;LFb+1OBZHe5reUCapehOx7Xxk4MCkC7Aojm0XSghoAUvtJl5up2NJKMpwVKuD/P8omXhJGD8Wgo3&#10;8A6eLhKQS0C7yb3jR69+zd8fE6dfFTT4efxtv0z9ks435vfHcrxrujCICuMCl399ScCZCCJpYPue&#10;4/iVpEHp58dQRuNiL6rQbKoM46TlE0uThmryby0N4lDNU/udS24p8DPK3MDhiEn6yWf6nebiZ66L&#10;8x+mfuz/AQAA//8DAFBLAwQUAAYACAAAACEAcDqN5t8AAAAHAQAADwAAAGRycy9kb3ducmV2Lnht&#10;bEyPQUvDQBSE74L/YXmCN7tJq2kT81JKUU9FsBXE2zb7moRm34bsNkn/vetJj8MMM9/k68m0YqDe&#10;NZYR4lkEgri0uuEK4fPw+rAC4bxirVrLhHAlB+vi9iZXmbYjf9Cw95UIJewyhVB732VSurImo9zM&#10;dsTBO9neKB9kX0ndqzGUm1bOoyiRRjUcFmrV0bam8ry/GIS3UY2bRfwy7M6n7fX78PT+tYsJ8f5u&#10;2jyD8DT5vzD84gd0KALT0V5YO9EihCMeYbGagwhumixTEEeE5WOSgixy+Z+/+AEAAP//AwBQSwEC&#10;LQAUAAYACAAAACEAtoM4kv4AAADhAQAAEwAAAAAAAAAAAAAAAAAAAAAAW0NvbnRlbnRfVHlwZXNd&#10;LnhtbFBLAQItABQABgAIAAAAIQA4/SH/1gAAAJQBAAALAAAAAAAAAAAAAAAAAC8BAABfcmVscy8u&#10;cmVsc1BLAQItABQABgAIAAAAIQD40DMtaBIAAOB6AAAOAAAAAAAAAAAAAAAAAC4CAABkcnMvZTJv&#10;RG9jLnhtbFBLAQItABQABgAIAAAAIQBwOo3m3wAAAAcBAAAPAAAAAAAAAAAAAAAAAMIUAABkcnMv&#10;ZG93bnJldi54bWxQSwUGAAAAAAQABADzAAAAzhUAAAAA&#10;">
                <v:roundrect id="角丸四角形 22614" o:spid="_x0000_s1212" style="position:absolute;left:1187;width:58094;height:45000;visibility:visible;mso-wrap-style:square;v-text-anchor:middle" arcsize="44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tyAAAAN4AAAAPAAAAZHJzL2Rvd25yZXYueG1sRI/NasMw&#10;EITvhb6D2EIvIZHjlpC6VkIILRRKD/m55LaxNraxtTKSEttvXxUKOQ4z8w2TrwfTihs5X1tWMJ8l&#10;IIgLq2suFRwPn9MlCB+QNbaWScFIHtarx4ccM2173tFtH0oRIewzVFCF0GVS+qIig35mO+LoXawz&#10;GKJ0pdQO+wg3rUyTZCEN1hwXKuxoW1HR7K9Gwfep/ngz46RPzpfr+NJMXCp/zko9Pw2bdxCBhnAP&#10;/7e/tII0Xcxf4e9OvAJy9QsAAP//AwBQSwECLQAUAAYACAAAACEA2+H2y+4AAACFAQAAEwAAAAAA&#10;AAAAAAAAAAAAAAAAW0NvbnRlbnRfVHlwZXNdLnhtbFBLAQItABQABgAIAAAAIQBa9CxbvwAAABUB&#10;AAALAAAAAAAAAAAAAAAAAB8BAABfcmVscy8ucmVsc1BLAQItABQABgAIAAAAIQD/BvwtyAAAAN4A&#10;AAAPAAAAAAAAAAAAAAAAAAcCAABkcnMvZG93bnJldi54bWxQSwUGAAAAAAMAAwC3AAAA/AIAAAAA&#10;" filled="f" strokecolor="#385d8a" strokeweight="2pt">
                  <v:path arrowok="t"/>
                </v:roundrect>
                <v:shape id="テキスト ボックス 22615" o:spid="_x0000_s1213" type="#_x0000_t202" style="position:absolute;left:1695;top:377;width:38379;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TWvyAAAAN4AAAAPAAAAZHJzL2Rvd25yZXYueG1sRI9Ba8JA&#10;FITvQv/D8oTezMaAImnWEALSUupB66W31+wzCWbfptmtRn+9Wyh4HGbmGybLR9OJMw2utaxgHsUg&#10;iCurW64VHD43sxUI55E1dpZJwZUc5OunSYapthfe0XnvaxEg7FJU0Hjfp1K6qiGDLrI9cfCOdjDo&#10;gxxqqQe8BLjpZBLHS2mw5bDQYE9lQ9Vp/2sUvJebLe6+E7O6deXrx7Hofw5fC6Wep2PxAsLT6B/h&#10;//abVpAky/kC/u6EKyDXdwAAAP//AwBQSwECLQAUAAYACAAAACEA2+H2y+4AAACFAQAAEwAAAAAA&#10;AAAAAAAAAAAAAAAAW0NvbnRlbnRfVHlwZXNdLnhtbFBLAQItABQABgAIAAAAIQBa9CxbvwAAABUB&#10;AAALAAAAAAAAAAAAAAAAAB8BAABfcmVscy8ucmVsc1BLAQItABQABgAIAAAAIQDkJTWvyAAAAN4A&#10;AAAPAAAAAAAAAAAAAAAAAAcCAABkcnMvZG93bnJldi54bWxQSwUGAAAAAAMAAwC3AAAA/AIAAAAA&#10;" filled="f" stroked="f" strokeweight=".5pt">
                  <v:textbox>
                    <w:txbxContent>
                      <w:p w14:paraId="6F577D77" w14:textId="7E1C012D" w:rsidR="00F07580" w:rsidRPr="00400229" w:rsidRDefault="00F07580" w:rsidP="00F07580">
                        <w:pPr>
                          <w:spacing w:line="240" w:lineRule="exact"/>
                          <w:rPr>
                            <w:rFonts w:ascii="Meiryo UI" w:eastAsia="Meiryo UI" w:hAnsi="Meiryo UI" w:cs="Meiryo UI"/>
                            <w:b/>
                            <w:color w:val="FF0000"/>
                          </w:rPr>
                        </w:pPr>
                        <w:r>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⑯</w:t>
                        </w:r>
                        <w:r w:rsidRPr="006F0A65">
                          <w:rPr>
                            <w:rFonts w:ascii="Meiryo UI" w:eastAsia="Meiryo UI" w:hAnsi="Meiryo UI" w:cs="Meiryo UI" w:hint="eastAsia"/>
                            <w:b/>
                            <w:color w:val="000000" w:themeColor="text1"/>
                          </w:rPr>
                          <w:t>：</w:t>
                        </w:r>
                        <w:r w:rsidRPr="00B128A7">
                          <w:rPr>
                            <w:rFonts w:ascii="Meiryo UI" w:eastAsia="Meiryo UI" w:hAnsi="Meiryo UI" w:cs="Meiryo UI" w:hint="eastAsia"/>
                            <w:b/>
                            <w:color w:val="000000" w:themeColor="text1"/>
                          </w:rPr>
                          <w:t>消費者安全確保地域協議会</w:t>
                        </w:r>
                        <w:r>
                          <w:rPr>
                            <w:rFonts w:ascii="Meiryo UI" w:eastAsia="Meiryo UI" w:hAnsi="Meiryo UI" w:cs="Meiryo UI" w:hint="eastAsia"/>
                            <w:b/>
                            <w:color w:val="000000" w:themeColor="text1"/>
                          </w:rPr>
                          <w:t>（イメージ）</w:t>
                        </w:r>
                        <w:r w:rsidRPr="006F0A65">
                          <w:rPr>
                            <w:rFonts w:ascii="Meiryo UI" w:eastAsia="Meiryo UI" w:hAnsi="Meiryo UI" w:cs="Meiryo UI" w:hint="eastAsia"/>
                            <w:b/>
                            <w:color w:val="000000" w:themeColor="text1"/>
                          </w:rPr>
                          <w:t>】</w:t>
                        </w:r>
                      </w:p>
                    </w:txbxContent>
                  </v:textbox>
                </v:shape>
                <v:shape id="テキスト ボックス 22623" o:spid="_x0000_s1214" type="#_x0000_t202" style="position:absolute;top:3131;width:61106;height:9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ML9xwAAAN4AAAAPAAAAZHJzL2Rvd25yZXYueG1sRI9Ba8JA&#10;FITvQv/D8gredNMtiqSuIgFpET1ovXh7Zp9JaPZtmt1q9Ne7gtDjMDPfMNN5Z2txptZXjjW8DRMQ&#10;xLkzFRca9t/LwQSED8gGa8ek4Uoe5rOX3hRT4y68pfMuFCJC2KeooQyhSaX0eUkW/dA1xNE7udZi&#10;iLItpGnxEuG2lipJxtJixXGhxIaykvKf3Z/VsMqWG9welZ3c6uxzfVo0v/vDSOv+a7f4ABGoC//h&#10;Z/vLaFBqrN7hcSdeATm7AwAA//8DAFBLAQItABQABgAIAAAAIQDb4fbL7gAAAIUBAAATAAAAAAAA&#10;AAAAAAAAAAAAAABbQ29udGVudF9UeXBlc10ueG1sUEsBAi0AFAAGAAgAAAAhAFr0LFu/AAAAFQEA&#10;AAsAAAAAAAAAAAAAAAAAHwEAAF9yZWxzLy5yZWxzUEsBAi0AFAAGAAgAAAAhAMrswv3HAAAA3gAA&#10;AA8AAAAAAAAAAAAAAAAABwIAAGRycy9kb3ducmV2LnhtbFBLBQYAAAAAAwADALcAAAD7AgAAAAA=&#10;" filled="f" stroked="f" strokeweight=".5pt">
                  <v:textbox>
                    <w:txbxContent>
                      <w:p w14:paraId="0A75324C" w14:textId="77777777" w:rsidR="00F07580" w:rsidRPr="00E82F7E" w:rsidRDefault="00F07580" w:rsidP="00F07580">
                        <w:pPr>
                          <w:pStyle w:val="Web"/>
                          <w:spacing w:before="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■協議会の役割：構成員（★）間での必要な情報交換、協議</w:t>
                        </w:r>
                      </w:p>
                      <w:p w14:paraId="4D174F05" w14:textId="77777777" w:rsidR="00F07580"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■構成員の役割：消費生活上特に配慮を要する消費者と適当な接触を保ち、その状況を見守る</w:t>
                        </w:r>
                      </w:p>
                      <w:p w14:paraId="123F629D" w14:textId="033745B4" w:rsidR="00F07580" w:rsidRPr="00E82F7E" w:rsidRDefault="00F07580" w:rsidP="00F07580">
                        <w:pPr>
                          <w:pStyle w:val="Web"/>
                          <w:spacing w:before="20" w:beforeAutospacing="0" w:after="0" w:afterAutospacing="0" w:line="300" w:lineRule="exact"/>
                          <w:ind w:firstLineChars="900" w:firstLine="1890"/>
                          <w:rPr>
                            <w:rFonts w:ascii="メイリオ" w:eastAsia="メイリオ" w:hAnsi="メイリオ" w:cstheme="minorBidi"/>
                            <w:color w:val="000000" w:themeColor="text1"/>
                            <w:kern w:val="24"/>
                            <w:sz w:val="21"/>
                            <w:szCs w:val="19"/>
                          </w:rPr>
                        </w:pPr>
                        <w:r w:rsidRPr="00E82F7E">
                          <w:rPr>
                            <w:rFonts w:ascii="メイリオ" w:eastAsia="メイリオ" w:hAnsi="メイリオ" w:cstheme="minorBidi" w:hint="eastAsia"/>
                            <w:color w:val="000000" w:themeColor="text1"/>
                            <w:kern w:val="24"/>
                            <w:sz w:val="21"/>
                            <w:szCs w:val="19"/>
                          </w:rPr>
                          <w:t>ことその他の必要な取組</w:t>
                        </w:r>
                        <w:r w:rsidR="000A5155">
                          <w:rPr>
                            <w:rFonts w:ascii="メイリオ" w:eastAsia="メイリオ" w:hAnsi="メイリオ" w:cstheme="minorBidi" w:hint="eastAsia"/>
                            <w:color w:val="000000" w:themeColor="text1"/>
                            <w:kern w:val="24"/>
                            <w:sz w:val="21"/>
                            <w:szCs w:val="19"/>
                          </w:rPr>
                          <w:t>み</w:t>
                        </w:r>
                        <w:r w:rsidRPr="00E82F7E">
                          <w:rPr>
                            <w:rFonts w:ascii="メイリオ" w:eastAsia="メイリオ" w:hAnsi="メイリオ" w:cstheme="minorBidi" w:hint="eastAsia"/>
                            <w:color w:val="000000" w:themeColor="text1"/>
                            <w:kern w:val="24"/>
                            <w:sz w:val="21"/>
                            <w:szCs w:val="19"/>
                          </w:rPr>
                          <w:t>を実施</w:t>
                        </w:r>
                      </w:p>
                      <w:p w14:paraId="24B6D4D0" w14:textId="77777777" w:rsidR="00F07580" w:rsidRPr="004A725A" w:rsidRDefault="00F07580" w:rsidP="00F07580">
                        <w:pPr>
                          <w:pStyle w:val="Web"/>
                          <w:spacing w:before="20" w:beforeAutospacing="0" w:after="0" w:afterAutospacing="0" w:line="300" w:lineRule="exact"/>
                          <w:ind w:firstLineChars="100" w:firstLine="210"/>
                          <w:rPr>
                            <w:rFonts w:ascii="メイリオ" w:eastAsia="メイリオ" w:hAnsi="メイリオ" w:cstheme="minorBidi"/>
                            <w:color w:val="000000" w:themeColor="text1"/>
                            <w:kern w:val="24"/>
                            <w:sz w:val="19"/>
                            <w:szCs w:val="19"/>
                          </w:rPr>
                        </w:pPr>
                        <w:r w:rsidRPr="00E82F7E">
                          <w:rPr>
                            <w:rFonts w:ascii="メイリオ" w:eastAsia="メイリオ" w:hAnsi="メイリオ" w:cstheme="minorBidi" w:hint="eastAsia"/>
                            <w:color w:val="000000" w:themeColor="text1"/>
                            <w:kern w:val="24"/>
                            <w:sz w:val="21"/>
                            <w:szCs w:val="19"/>
                          </w:rPr>
                          <w:t>■他分野のネットワークとの連携（福祉、防災等）</w:t>
                        </w:r>
                      </w:p>
                      <w:p w14:paraId="150EF6BF" w14:textId="77777777" w:rsidR="00F07580" w:rsidRDefault="00F07580" w:rsidP="00F07580">
                        <w:pPr>
                          <w:spacing w:line="260" w:lineRule="exact"/>
                          <w:rPr>
                            <w:rFonts w:ascii="メイリオ" w:eastAsia="メイリオ" w:hAnsi="メイリオ" w:cs="Meiryo UI"/>
                            <w:b/>
                            <w:color w:val="FF0000"/>
                            <w:sz w:val="20"/>
                            <w:szCs w:val="20"/>
                          </w:rPr>
                        </w:pPr>
                      </w:p>
                      <w:p w14:paraId="7A1CC64A" w14:textId="77777777" w:rsidR="00F07580" w:rsidRDefault="00F07580" w:rsidP="00F07580">
                        <w:pPr>
                          <w:spacing w:line="260" w:lineRule="exact"/>
                          <w:rPr>
                            <w:rFonts w:ascii="メイリオ" w:eastAsia="メイリオ" w:hAnsi="メイリオ" w:cs="Meiryo UI"/>
                            <w:b/>
                            <w:color w:val="FF0000"/>
                            <w:sz w:val="20"/>
                            <w:szCs w:val="20"/>
                          </w:rPr>
                        </w:pPr>
                      </w:p>
                      <w:p w14:paraId="3CEFFAF8" w14:textId="77777777" w:rsidR="00F07580" w:rsidRDefault="00F07580" w:rsidP="00F07580">
                        <w:pPr>
                          <w:spacing w:line="260" w:lineRule="exact"/>
                          <w:rPr>
                            <w:rFonts w:ascii="メイリオ" w:eastAsia="メイリオ" w:hAnsi="メイリオ" w:cs="Meiryo UI"/>
                            <w:b/>
                            <w:color w:val="FF0000"/>
                            <w:sz w:val="20"/>
                            <w:szCs w:val="20"/>
                          </w:rPr>
                        </w:pPr>
                      </w:p>
                      <w:p w14:paraId="5D7BE01F" w14:textId="77777777" w:rsidR="00F07580" w:rsidRDefault="00F07580" w:rsidP="00F07580">
                        <w:pPr>
                          <w:spacing w:line="260" w:lineRule="exact"/>
                          <w:rPr>
                            <w:rFonts w:ascii="メイリオ" w:eastAsia="メイリオ" w:hAnsi="メイリオ" w:cs="Meiryo UI"/>
                            <w:b/>
                            <w:color w:val="FF0000"/>
                            <w:sz w:val="20"/>
                            <w:szCs w:val="20"/>
                          </w:rPr>
                        </w:pPr>
                      </w:p>
                      <w:p w14:paraId="7451F1E8" w14:textId="77777777" w:rsidR="00F07580" w:rsidRPr="001132F0" w:rsidRDefault="00F07580" w:rsidP="00F07580">
                        <w:pPr>
                          <w:spacing w:line="260" w:lineRule="exact"/>
                          <w:rPr>
                            <w:rFonts w:ascii="メイリオ" w:eastAsia="メイリオ" w:hAnsi="メイリオ" w:cs="Meiryo UI"/>
                            <w:b/>
                            <w:color w:val="FF0000"/>
                            <w:sz w:val="20"/>
                            <w:szCs w:val="20"/>
                          </w:rPr>
                        </w:pPr>
                      </w:p>
                    </w:txbxContent>
                  </v:textbox>
                </v:shape>
                <v:rect id="Rectangle 5" o:spid="_x0000_s1215" style="position:absolute;left:24106;top:8550;width:31725;height:2112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HT6xwAAAN4AAAAPAAAAZHJzL2Rvd25yZXYueG1sRI9BawIx&#10;FITvhf6H8AreNNvYLrIapRUEPdaWQm/PzXOzdvOybKK79tc3BaHHYWa+YRarwTXiQl2oPWt4nGQg&#10;iEtvaq40fLxvxjMQISIbbDyThisFWC3v7xZYGN/zG132sRIJwqFADTbGtpAylJYcholviZN39J3D&#10;mGRXSdNhn+CukSrLcumw5rRgsaW1pfJ7f3YaXg9206z7z+2On8z0NBy/8p/ps9ajh+FlDiLSEP/D&#10;t/bWaFAqVwr+7qQrIJe/AAAA//8DAFBLAQItABQABgAIAAAAIQDb4fbL7gAAAIUBAAATAAAAAAAA&#10;AAAAAAAAAAAAAABbQ29udGVudF9UeXBlc10ueG1sUEsBAi0AFAAGAAgAAAAhAFr0LFu/AAAAFQEA&#10;AAsAAAAAAAAAAAAAAAAAHwEAAF9yZWxzLy5yZWxzUEsBAi0AFAAGAAgAAAAhAKLodPrHAAAA3gAA&#10;AA8AAAAAAAAAAAAAAAAABwIAAGRycy9kb3ducmV2LnhtbFBLBQYAAAAAAwADALcAAAD7AgAAAAA=&#10;" filled="f" stroked="f" strokeweight="1pt"/>
                <v:group id="グループ化 26693" o:spid="_x0000_s1216" style="position:absolute;left:4275;top:12469;width:50869;height:24980" coordorigin=",802" coordsize="50877,24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q5cxwAAAN4AAAAPAAAAZHJzL2Rvd25yZXYueG1sRI9Pa8JA&#10;FMTvgt9heUJvuonSYFNXEbHiQQT/QOntkX0mwezbkF2T+O27hYLHYWZ+wyxWvalES40rLSuIJxEI&#10;4szqknMF18vXeA7CeWSNlWVS8CQHq+VwsMBU245P1J59LgKEXYoKCu/rVEqXFWTQTWxNHLybbQz6&#10;IJtc6ga7ADeVnEZRIg2WHBYKrGlTUHY/P4yCXYfdehZv28P9tnn+XN6P34eYlHob9etPEJ56/wr/&#10;t/dawTRJPmbwdydcAbn8BQAA//8DAFBLAQItABQABgAIAAAAIQDb4fbL7gAAAIUBAAATAAAAAAAA&#10;AAAAAAAAAAAAAABbQ29udGVudF9UeXBlc10ueG1sUEsBAi0AFAAGAAgAAAAhAFr0LFu/AAAAFQEA&#10;AAsAAAAAAAAAAAAAAAAAHwEAAF9yZWxzLy5yZWxzUEsBAi0AFAAGAAgAAAAhAE5+rlzHAAAA3gAA&#10;AA8AAAAAAAAAAAAAAAAABwIAAGRycy9kb3ducmV2LnhtbFBLBQYAAAAAAwADALcAAAD7AgAAAAA=&#10;">
                  <v:rect id="正方形/長方形 26694" o:spid="_x0000_s1217" style="position:absolute;top:802;width:50877;height:24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bxixgAAAN4AAAAPAAAAZHJzL2Rvd25yZXYueG1sRI9Pi8Iw&#10;FMTvC36H8AQvoqmyW7QaRURBD3vwD3p9NM+2tHkpTdT67TfCgsdhZn7DzJetqcSDGldYVjAaRiCI&#10;U6sLzhScT9vBBITzyBory6TgRQ6Wi87XHBNtn3ygx9FnIkDYJagg975OpHRpTgbd0NbEwbvZxqAP&#10;ssmkbvAZ4KaS4yiKpcGCw0KONa1zSsvj3Si4lJtL/7bV1fX6W0u/75fa/ZRK9brtagbCU+s/4f/2&#10;TisYx/H0G953whWQiz8AAAD//wMAUEsBAi0AFAAGAAgAAAAhANvh9svuAAAAhQEAABMAAAAAAAAA&#10;AAAAAAAAAAAAAFtDb250ZW50X1R5cGVzXS54bWxQSwECLQAUAAYACAAAACEAWvQsW78AAAAVAQAA&#10;CwAAAAAAAAAAAAAAAAAfAQAAX3JlbHMvLnJlbHNQSwECLQAUAAYACAAAACEAp6G8YsYAAADeAAAA&#10;DwAAAAAAAAAAAAAAAAAHAgAAZHJzL2Rvd25yZXYueG1sUEsFBgAAAAADAAMAtwAAAPoCAAAAAA==&#10;" fillcolor="white [3201]" strokecolor="#f79646 [3209]" strokeweight="1.5pt"/>
                  <v:group id="グループ化 26695" o:spid="_x0000_s1218" style="position:absolute;left:2464;top:1330;width:15475;height:5418" coordorigin="919,492" coordsize="13878,5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5OzxwAAAN4AAAAPAAAAZHJzL2Rvd25yZXYueG1sRI9Pa8JA&#10;FMTvBb/D8oTedBPFYFNXEdHSgwj+gdLbI/tMgtm3Ibsm8dt3BaHHYWZ+wyxWvalES40rLSuIxxEI&#10;4szqknMFl/NuNAfhPLLGyjIpeJCD1XLwtsBU246P1J58LgKEXYoKCu/rVEqXFWTQjW1NHLyrbQz6&#10;IJtc6ga7ADeVnERRIg2WHBYKrGlTUHY73Y2Crw679TTetvvbdfP4Pc8OP/uYlHof9utPEJ56/x9+&#10;tb+1gkmSfMzgeSdcAbn8AwAA//8DAFBLAQItABQABgAIAAAAIQDb4fbL7gAAAIUBAAATAAAAAAAA&#10;AAAAAAAAAAAAAABbQ29udGVudF9UeXBlc10ueG1sUEsBAi0AFAAGAAgAAAAhAFr0LFu/AAAAFQEA&#10;AAsAAAAAAAAAAAAAAAAAHwEAAF9yZWxzLy5yZWxzUEsBAi0AFAAGAAgAAAAhAK7bk7PHAAAA3gAA&#10;AA8AAAAAAAAAAAAAAAAABwIAAGRycy9kb3ducmV2LnhtbFBLBQYAAAAAAwADALcAAAD7AgAAAAA=&#10;">
                    <v:roundrect id="角丸四角形 26696" o:spid="_x0000_s1219" style="position:absolute;left:919;top:511;width:13879;height:50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DYsxgAAAN4AAAAPAAAAZHJzL2Rvd25yZXYueG1sRI/disIw&#10;FITvF3yHcATv1lTRotUoi6C7qCv48wCH5tjWbU5KE7W+vRGEvRxm5htmOm9MKW5Uu8Kygl43AkGc&#10;Wl1wpuB0XH6OQDiPrLG0TAoe5GA+a31MMdH2znu6HXwmAoRdggpy76tESpfmZNB1bUUcvLOtDfog&#10;60zqGu8BbkrZj6JYGiw4LORY0SKn9O9wNQquu0HxWKxX2/Ol+h7+YrTf9EaNUp128zUB4anx/+F3&#10;+0cr6MfxOIbXnXAF5OwJAAD//wMAUEsBAi0AFAAGAAgAAAAhANvh9svuAAAAhQEAABMAAAAAAAAA&#10;AAAAAAAAAAAAAFtDb250ZW50X1R5cGVzXS54bWxQSwECLQAUAAYACAAAACEAWvQsW78AAAAVAQAA&#10;CwAAAAAAAAAAAAAAAAAfAQAAX3JlbHMvLnJlbHNQSwECLQAUAAYACAAAACEAvFg2LMYAAADeAAAA&#10;DwAAAAAAAAAAAAAAAAAHAgAAZHJzL2Rvd25yZXYueG1sUEsFBgAAAAADAAMAtwAAAPoCAAAAAA==&#10;" fillcolor="#daeef3 [664]" strokecolor="#31849b [2408]" strokeweight="1.5pt"/>
                    <v:rect id="Rectangle 39" o:spid="_x0000_s1220" style="position:absolute;left:4797;top:492;width:6176;height:2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LYxwAAAN4AAAAPAAAAZHJzL2Rvd25yZXYueG1sRI9Ba8JA&#10;FITvBf/D8gq9NRs9WI2uIrZFj9UIaW+P7DMJ3X0bsluT9td3BcHjMDPfMMv1YI24UOcbxwrGSQqC&#10;uHS64UrBKX9/noHwAVmjcUwKfsnDejV6WGKmXc8HuhxDJSKEfYYK6hDaTEpf1mTRJ64ljt7ZdRZD&#10;lF0ldYd9hFsjJ2k6lRYbjgs1trStqfw+/lgFu1m7+dy7v74yb1+74qOYv+bzoNTT47BZgAg0hHv4&#10;1t5rBZPpSzqG6514BeTqHwAA//8DAFBLAQItABQABgAIAAAAIQDb4fbL7gAAAIUBAAATAAAAAAAA&#10;AAAAAAAAAAAAAABbQ29udGVudF9UeXBlc10ueG1sUEsBAi0AFAAGAAgAAAAhAFr0LFu/AAAAFQEA&#10;AAsAAAAAAAAAAAAAAAAAHwEAAF9yZWxzLy5yZWxzUEsBAi0AFAAGAAgAAAAhAPuv4tjHAAAA3gAA&#10;AA8AAAAAAAAAAAAAAAAABwIAAGRycy9kb3ducmV2LnhtbFBLBQYAAAAAAwADALcAAAD7AgAAAAA=&#10;" filled="f" stroked="f">
                      <v:textbox inset="0,0,0,0">
                        <w:txbxContent>
                          <w:p w14:paraId="06BA39A9" w14:textId="77777777" w:rsidR="00F07580" w:rsidRPr="001132F0" w:rsidRDefault="00F07580" w:rsidP="00F07580">
                            <w:pPr>
                              <w:pStyle w:val="Web"/>
                              <w:spacing w:before="0" w:beforeAutospacing="0" w:after="0" w:afterAutospacing="0" w:line="240" w:lineRule="exact"/>
                              <w:rPr>
                                <w:rFonts w:ascii="メイリオ" w:eastAsia="メイリオ" w:hAnsi="メイリオ"/>
                                <w:b/>
                                <w:sz w:val="18"/>
                                <w:szCs w:val="18"/>
                              </w:rPr>
                            </w:pPr>
                            <w:r w:rsidRPr="001132F0">
                              <w:rPr>
                                <w:rFonts w:ascii="メイリオ" w:eastAsia="メイリオ" w:hAnsi="メイリオ" w:hint="eastAsia"/>
                                <w:b/>
                                <w:color w:val="000000"/>
                                <w:kern w:val="24"/>
                                <w:sz w:val="18"/>
                                <w:szCs w:val="18"/>
                              </w:rPr>
                              <w:t>地方公共団体</w:t>
                            </w:r>
                          </w:p>
                        </w:txbxContent>
                      </v:textbox>
                    </v:rect>
                    <v:rect id="Rectangle 50" o:spid="_x0000_s1221" style="position:absolute;left:4485;top:3520;width:6792;height:1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HTyyQAAAN4AAAAPAAAAZHJzL2Rvd25yZXYueG1sRI9BSwMx&#10;FITvgv8hPKE3m7gtq6xNixRKW7CC1UO9PTavm9XNy7JJt+u/bwqCx2FmvmFmi8E1oqcu1J41PIwV&#10;COLSm5orDZ8fq/snECEiG2w8k4ZfCrCY397MsDD+zO/U72MlEoRDgRpsjG0hZSgtOQxj3xIn7+g7&#10;hzHJrpKmw3OCu0ZmSuXSYc1pwWJLS0vlz/7kNBzXq23Wf+3edmpTHV7zycH676nWo7vh5RlEpCH+&#10;h//aG6Mhyx/VBK530hWQ8wsAAAD//wMAUEsBAi0AFAAGAAgAAAAhANvh9svuAAAAhQEAABMAAAAA&#10;AAAAAAAAAAAAAAAAAFtDb250ZW50X1R5cGVzXS54bWxQSwECLQAUAAYACAAAACEAWvQsW78AAAAV&#10;AQAACwAAAAAAAAAAAAAAAAAfAQAAX3JlbHMvLnJlbHNQSwECLQAUAAYACAAAACEAQzx08skAAADe&#10;AAAADwAAAAAAAAAAAAAAAAAHAgAAZHJzL2Rvd25yZXYueG1sUEsFBgAAAAADAAMAtwAAAP0CAAAA&#10;AA==&#10;" fillcolor="#fbd4b4 [1305]" strokecolor="#e36c0a [2409]">
                      <v:textbox inset="0,0,0,0">
                        <w:txbxContent>
                          <w:p w14:paraId="3142BCEC" w14:textId="77777777" w:rsidR="00F07580" w:rsidRPr="00D36AF6" w:rsidRDefault="00F07580" w:rsidP="00F07580">
                            <w:pPr>
                              <w:pStyle w:val="Web"/>
                              <w:spacing w:before="0" w:beforeAutospacing="0" w:after="0" w:afterAutospacing="0" w:line="240" w:lineRule="exact"/>
                              <w:jc w:val="center"/>
                              <w:rPr>
                                <w:rFonts w:ascii="Meiryo UI" w:eastAsia="Meiryo UI" w:hAnsi="Meiryo UI"/>
                                <w:sz w:val="16"/>
                                <w:szCs w:val="16"/>
                              </w:rPr>
                            </w:pPr>
                            <w:r w:rsidRPr="00D36AF6">
                              <w:rPr>
                                <w:rFonts w:ascii="Meiryo UI" w:eastAsia="Meiryo UI" w:hAnsi="Meiryo UI" w:hint="eastAsia"/>
                                <w:color w:val="000000"/>
                                <w:kern w:val="24"/>
                                <w:sz w:val="16"/>
                                <w:szCs w:val="16"/>
                              </w:rPr>
                              <w:t>相談窓口</w:t>
                            </w:r>
                          </w:p>
                        </w:txbxContent>
                      </v:textbox>
                    </v:rect>
                  </v:group>
                  <v:shape id="Freeform 6" o:spid="_x0000_s1222" style="position:absolute;left:8746;top:10734;width:33109;height:13989;visibility:visible;mso-wrap-style:square;v-text-anchor:top" coordsize="6288,6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pxhxwAAAN4AAAAPAAAAZHJzL2Rvd25yZXYueG1sRI/RasJA&#10;FETfC/7DcgXf6kaxsaSuIoJiKUgb+wGX7E02NXs3ZNeY+vXdQqGPw8ycYVabwTaip87XjhXMpgkI&#10;4sLpmisFn+f94zMIH5A1No5JwTd52KxHDyvMtLvxB/V5qESEsM9QgQmhzaT0hSGLfupa4uiVrrMY&#10;ouwqqTu8Rbht5DxJUmmx5rhgsKWdoeKSX60C9/56/zIHeU/zU396uu7Lt2pRKjUZD9sXEIGG8B/+&#10;ax+1gnm6TFL4vROvgFz/AAAA//8DAFBLAQItABQABgAIAAAAIQDb4fbL7gAAAIUBAAATAAAAAAAA&#10;AAAAAAAAAAAAAABbQ29udGVudF9UeXBlc10ueG1sUEsBAi0AFAAGAAgAAAAhAFr0LFu/AAAAFQEA&#10;AAsAAAAAAAAAAAAAAAAAHwEAAF9yZWxzLy5yZWxzUEsBAi0AFAAGAAgAAAAhAKimnGHHAAAA3gAA&#10;AA8AAAAAAAAAAAAAAAAABwIAAGRycy9kb3ducmV2LnhtbFBLBQYAAAAAAwADALcAAAD7AgAAAAA=&#10;" path="m,3024c,1354,1408,,3144,v,,,,,l3144,c4881,,6288,1354,6288,3024v,,,,,l6288,3024v,1671,-1407,3024,-3144,3024c3144,6048,3144,6048,3144,6048r,c1408,6048,,4695,,3024v,,,,,xe" fillcolor="#fde9d9 [665]" strokecolor="#e36c0a [2409]" strokeweight="2.5pt">
                    <v:path arrowok="t" o:connecttype="custom" o:connectlocs="0,3024;3144,0;3144,0;3144,0;6288,3024;6288,3024;6288,3024;3144,6048;3144,6048;3144,6048;0,3024;0,3024" o:connectangles="0,0,0,0,0,0,0,0,0,0,0,0"/>
                  </v:shape>
                  <v:oval id="円/楕円 102" o:spid="_x0000_s1223" style="position:absolute;left:17015;top:16061;width:17234;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AgxQAAAN4AAAAPAAAAZHJzL2Rvd25yZXYueG1sRI/NbsIw&#10;EITvSLyDtUjcwIFDQAGDaEQlxI2fB1jZSxIar4PtQtqnrytV6nE0M99o1tvetuJJPjSOFcymGQhi&#10;7UzDlYLr5X2yBBEissHWMSn4ogDbzXCwxsK4F5/oeY6VSBAOBSqoY+wKKYOuyWKYuo44eTfnLcYk&#10;fSWNx1eC21bOsyyXFhtOCzV2VNakP86fVsE3HknfH/60v+tjKXezvHy75UqNR/1uBSJSH//Df+2D&#10;UTDPF9kCfu+kKyA3PwAAAP//AwBQSwECLQAUAAYACAAAACEA2+H2y+4AAACFAQAAEwAAAAAAAAAA&#10;AAAAAAAAAAAAW0NvbnRlbnRfVHlwZXNdLnhtbFBLAQItABQABgAIAAAAIQBa9CxbvwAAABUBAAAL&#10;AAAAAAAAAAAAAAAAAB8BAABfcmVscy8ucmVsc1BLAQItABQABgAIAAAAIQC9C/AgxQAAAN4AAAAP&#10;AAAAAAAAAAAAAAAAAAcCAABkcnMvZG93bnJldi54bWxQSwUGAAAAAAMAAwC3AAAA+QIAAAAA&#10;" fillcolor="#00b0f0" strokecolor="#0070c0" strokeweight="1.5pt">
                    <v:fill color2="#cad9eb [980]" colors="0 #00b0f0;48497f #b7dee8;1 #cad9eb" focus="100%" type="gradient"/>
                    <v:textbox inset="2.61822mm,1.3091mm,2.61822mm,1.3091mm"/>
                  </v:oval>
                  <v:rect id="Rectangle 11" o:spid="_x0000_s1224" style="position:absolute;left:12674;top:16538;width:24810;height:4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UtFwgAAAN4AAAAPAAAAZHJzL2Rvd25yZXYueG1sRE/LisIw&#10;FN0L/kO4wuw01YWj1SjiA136AnV3aa5tsbkpTbSd+XqzEFwezns6b0whXlS53LKCfi8CQZxYnXOq&#10;4HzadEcgnEfWWFgmBX/kYD5rt6YYa1vzgV5Hn4oQwi5GBZn3ZSylSzIy6Hq2JA7c3VYGfYBVKnWF&#10;dQg3hRxE0VAazDk0ZFjSMqPkcXwaBdtRubju7H+dFuvb9rK/jFensVfqp9MsJiA8Nf4r/rh3WsFg&#10;+BuFveFOuAJy9gYAAP//AwBQSwECLQAUAAYACAAAACEA2+H2y+4AAACFAQAAEwAAAAAAAAAAAAAA&#10;AAAAAAAAW0NvbnRlbnRfVHlwZXNdLnhtbFBLAQItABQABgAIAAAAIQBa9CxbvwAAABUBAAALAAAA&#10;AAAAAAAAAAAAAB8BAABfcmVscy8ucmVsc1BLAQItABQABgAIAAAAIQBqlUtFwgAAAN4AAAAPAAAA&#10;AAAAAAAAAAAAAAcCAABkcnMvZG93bnJldi54bWxQSwUGAAAAAAMAAwC3AAAA9gIAAAAA&#10;" filled="f" stroked="f">
                    <v:textbox inset="0,0,0,0">
                      <w:txbxContent>
                        <w:p w14:paraId="685669D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高齢者等</w:t>
                          </w:r>
                        </w:p>
                        <w:p w14:paraId="56287C6F" w14:textId="77777777" w:rsidR="00F07580" w:rsidRPr="00C94552" w:rsidRDefault="00F07580" w:rsidP="00F07580">
                          <w:pPr>
                            <w:pStyle w:val="Web"/>
                            <w:spacing w:before="0" w:beforeAutospacing="0" w:after="0" w:afterAutospacing="0" w:line="200" w:lineRule="exact"/>
                            <w:jc w:val="center"/>
                            <w:rPr>
                              <w:rFonts w:ascii="メイリオ" w:eastAsia="メイリオ" w:hAnsi="メイリオ"/>
                              <w:b/>
                              <w:bCs/>
                              <w:color w:val="000000"/>
                              <w:kern w:val="24"/>
                              <w:sz w:val="20"/>
                              <w:szCs w:val="20"/>
                            </w:rPr>
                          </w:pPr>
                          <w:r w:rsidRPr="00C94552">
                            <w:rPr>
                              <w:rFonts w:ascii="メイリオ" w:eastAsia="メイリオ" w:hAnsi="メイリオ" w:hint="eastAsia"/>
                              <w:b/>
                              <w:bCs/>
                              <w:color w:val="000000"/>
                              <w:kern w:val="24"/>
                              <w:sz w:val="20"/>
                              <w:szCs w:val="20"/>
                            </w:rPr>
                            <w:t>３つの不安</w:t>
                          </w:r>
                        </w:p>
                        <w:p w14:paraId="6A3A81CB" w14:textId="77777777" w:rsidR="00F07580" w:rsidRPr="00C94552" w:rsidRDefault="00F07580" w:rsidP="00F07580">
                          <w:pPr>
                            <w:pStyle w:val="Web"/>
                            <w:spacing w:before="0" w:beforeAutospacing="0" w:after="0" w:afterAutospacing="0" w:line="240" w:lineRule="exact"/>
                            <w:jc w:val="center"/>
                            <w:rPr>
                              <w:rFonts w:ascii="メイリオ" w:eastAsia="メイリオ" w:hAnsi="メイリオ"/>
                              <w:sz w:val="20"/>
                              <w:szCs w:val="20"/>
                            </w:rPr>
                          </w:pPr>
                          <w:r w:rsidRPr="00C94552">
                            <w:rPr>
                              <w:rFonts w:ascii="メイリオ" w:eastAsia="メイリオ" w:hAnsi="メイリオ" w:hint="eastAsia"/>
                              <w:b/>
                              <w:bCs/>
                              <w:color w:val="000000"/>
                              <w:kern w:val="24"/>
                              <w:sz w:val="20"/>
                              <w:szCs w:val="20"/>
                            </w:rPr>
                            <w:t>「お金</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健康</w:t>
                          </w:r>
                          <w:r w:rsidRPr="00C94552">
                            <w:rPr>
                              <w:rFonts w:ascii="メイリオ" w:eastAsia="メイリオ" w:hAnsi="メイリオ"/>
                              <w:b/>
                              <w:bCs/>
                              <w:color w:val="000000"/>
                              <w:kern w:val="24"/>
                              <w:sz w:val="20"/>
                              <w:szCs w:val="20"/>
                            </w:rPr>
                            <w:t>」</w:t>
                          </w:r>
                          <w:r w:rsidRPr="00C94552">
                            <w:rPr>
                              <w:rFonts w:ascii="メイリオ" w:eastAsia="メイリオ" w:hAnsi="メイリオ" w:hint="eastAsia"/>
                              <w:b/>
                              <w:bCs/>
                              <w:color w:val="000000"/>
                              <w:kern w:val="24"/>
                              <w:sz w:val="20"/>
                              <w:szCs w:val="20"/>
                            </w:rPr>
                            <w:t>「孤独」</w:t>
                          </w:r>
                        </w:p>
                      </w:txbxContent>
                    </v:textbox>
                  </v:rect>
                  <v:rect id="Rectangle 21" o:spid="_x0000_s1225" style="position:absolute;left:17731;top:9939;width:14395;height:2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DKxyAAAAN4AAAAPAAAAZHJzL2Rvd25yZXYueG1sRI9BawIx&#10;FITvQv9DeIVeSk2qoO1qlNKiFvGi9qC3x+a5u3Tzsk1S3f33jVDwOMzMN8x03tpanMmHyrGG574C&#10;QZw7U3Gh4Wu/eHoBESKywdoxaegowHx215tiZtyFt3TexUIkCIcMNZQxNpmUIS/JYui7hjh5J+ct&#10;xiR9IY3HS4LbWg6UGkmLFaeFEht6Lyn/3v1aDb4+uMVxuFk+qpXpftbrfTfsPrR+uG/fJiAitfEW&#10;/m9/Gg2D0Vi9wvVOugJy9gcAAP//AwBQSwECLQAUAAYACAAAACEA2+H2y+4AAACFAQAAEwAAAAAA&#10;AAAAAAAAAAAAAAAAW0NvbnRlbnRfVHlwZXNdLnhtbFBLAQItABQABgAIAAAAIQBa9CxbvwAAABUB&#10;AAALAAAAAAAAAAAAAAAAAB8BAABfcmVscy8ucmVsc1BLAQItABQABgAIAAAAIQDSVDKxyAAAAN4A&#10;AAAPAAAAAAAAAAAAAAAAAAcCAABkcnMvZG93bnJldi54bWxQSwUGAAAAAAMAAwC3AAAA/AIAAAAA&#10;" fillcolor="white [3212]" strokecolor="black [3213]" strokeweight="1pt">
                    <v:textbox inset="0,0,0,0">
                      <w:txbxContent>
                        <w:p w14:paraId="61922FEC" w14:textId="77777777" w:rsidR="00F07580" w:rsidRPr="005F4218" w:rsidRDefault="00F07580" w:rsidP="00F07580">
                          <w:pPr>
                            <w:pStyle w:val="Web"/>
                            <w:spacing w:before="0" w:beforeAutospacing="0" w:after="0" w:afterAutospacing="0" w:line="240" w:lineRule="exact"/>
                            <w:jc w:val="center"/>
                            <w:rPr>
                              <w:rFonts w:ascii="メイリオ" w:eastAsia="メイリオ" w:hAnsi="メイリオ"/>
                              <w:sz w:val="21"/>
                              <w:szCs w:val="21"/>
                            </w:rPr>
                          </w:pPr>
                          <w:r w:rsidRPr="005F4218">
                            <w:rPr>
                              <w:rFonts w:ascii="メイリオ" w:eastAsia="メイリオ" w:hAnsi="メイリオ" w:hint="eastAsia"/>
                              <w:b/>
                              <w:bCs/>
                              <w:color w:val="000000" w:themeColor="text1"/>
                              <w:kern w:val="24"/>
                              <w:sz w:val="21"/>
                              <w:szCs w:val="21"/>
                            </w:rPr>
                            <w:t>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域</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協</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議</w:t>
                          </w:r>
                          <w:r>
                            <w:rPr>
                              <w:rFonts w:ascii="メイリオ" w:eastAsia="メイリオ" w:hAnsi="メイリオ" w:hint="eastAsia"/>
                              <w:b/>
                              <w:bCs/>
                              <w:color w:val="000000" w:themeColor="text1"/>
                              <w:kern w:val="24"/>
                              <w:sz w:val="21"/>
                              <w:szCs w:val="21"/>
                            </w:rPr>
                            <w:t xml:space="preserve"> </w:t>
                          </w:r>
                          <w:r w:rsidRPr="005F4218">
                            <w:rPr>
                              <w:rFonts w:ascii="メイリオ" w:eastAsia="メイリオ" w:hAnsi="メイリオ" w:hint="eastAsia"/>
                              <w:b/>
                              <w:bCs/>
                              <w:color w:val="000000" w:themeColor="text1"/>
                              <w:kern w:val="24"/>
                              <w:sz w:val="21"/>
                              <w:szCs w:val="21"/>
                            </w:rPr>
                            <w:t>会</w:t>
                          </w:r>
                        </w:p>
                      </w:txbxContent>
                    </v:textbox>
                  </v:rect>
                  <v:rect id="Rectangle 40" o:spid="_x0000_s1226" style="position:absolute;left:79;top:2846;width:20612;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QFxwAAAN4AAAAPAAAAZHJzL2Rvd25yZXYueG1sRI9Ba8JA&#10;FITvgv9heUJvuokHa1JXEduixzYKtrdH9jUJ7r4N2a1J++u7BcHjMDPfMKvNYI24UucbxwrSWQKC&#10;uHS64UrB6fg6XYLwAVmjcUwKfsjDZj0erTDXrud3uhahEhHCPkcFdQhtLqUva7LoZ64ljt6X6yyG&#10;KLtK6g77CLdGzpNkIS02HBdqbGlXU3kpvq2C/bLdfhzcb1+Zl8/9+e2cPR+zoNTDZNg+gQg0hHv4&#10;1j5oBfPFY5rC/514BeT6DwAA//8DAFBLAQItABQABgAIAAAAIQDb4fbL7gAAAIUBAAATAAAAAAAA&#10;AAAAAAAAAAAAAABbQ29udGVudF9UeXBlc10ueG1sUEsBAi0AFAAGAAgAAAAhAFr0LFu/AAAAFQEA&#10;AAsAAAAAAAAAAAAAAAAAHwEAAF9yZWxzLy5yZWxzUEsBAi0AFAAGAAgAAAAhAH52dAXHAAAA3gAA&#10;AA8AAAAAAAAAAAAAAAAABwIAAGRycy9kb3ducmV2LnhtbFBLBQYAAAAAAwADALcAAAD7AgAAAAA=&#10;" filled="f" stroked="f">
                    <v:textbox inset="0,0,0,0">
                      <w:txbxContent>
                        <w:p w14:paraId="40454F25" w14:textId="77777777" w:rsidR="00F07580" w:rsidRPr="00D36AF6" w:rsidRDefault="00F07580" w:rsidP="00F07580">
                          <w:pPr>
                            <w:pStyle w:val="Web"/>
                            <w:spacing w:before="0" w:beforeAutospacing="0" w:after="0" w:afterAutospacing="0" w:line="240" w:lineRule="exact"/>
                            <w:jc w:val="center"/>
                            <w:rPr>
                              <w:rFonts w:ascii="メイリオ" w:eastAsia="メイリオ" w:hAnsi="メイリオ"/>
                              <w:sz w:val="16"/>
                              <w:szCs w:val="16"/>
                            </w:rPr>
                          </w:pPr>
                          <w:r w:rsidRPr="00D36AF6">
                            <w:rPr>
                              <w:rFonts w:ascii="メイリオ" w:eastAsia="メイリオ" w:hAnsi="メイリオ" w:hint="eastAsia"/>
                              <w:color w:val="000000"/>
                              <w:kern w:val="24"/>
                              <w:sz w:val="16"/>
                              <w:szCs w:val="16"/>
                            </w:rPr>
                            <w:t>（消費者行政担当課）</w:t>
                          </w:r>
                        </w:p>
                      </w:txbxContent>
                    </v:textbox>
                  </v:rect>
                  <v:rect id="Rectangle 47" o:spid="_x0000_s1227" style="position:absolute;left:4945;top:7075;width:9220;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OpyxwAAAN4AAAAPAAAAZHJzL2Rvd25yZXYueG1sRI9Li8JA&#10;EITvC/sfhl7wtk7MwUd0FFkVPfpYUG9Npk3CZnpCZjTRX+8Iwh6LqvqKmsxaU4ob1a6wrKDXjUAQ&#10;p1YXnCn4Pay+hyCcR9ZYWiYFd3Iwm35+TDDRtuEd3fY+EwHCLkEFufdVIqVLczLourYiDt7F1gZ9&#10;kHUmdY1NgJtSxlHUlwYLDgs5VvSTU/q3vxoF62E1P23so8nK5Xl93B5Hi8PIK9X5audjEJ5a/x9+&#10;tzdaQdwf9GJ43QlXQE6fAAAA//8DAFBLAQItABQABgAIAAAAIQDb4fbL7gAAAIUBAAATAAAAAAAA&#10;AAAAAAAAAAAAAABbQ29udGVudF9UeXBlc10ueG1sUEsBAi0AFAAGAAgAAAAhAFr0LFu/AAAAFQEA&#10;AAsAAAAAAAAAAAAAAAAAHwEAAF9yZWxzLy5yZWxzUEsBAi0AFAAGAAgAAAAhAI6k6nLHAAAA3gAA&#10;AA8AAAAAAAAAAAAAAAAABwIAAGRycy9kb3ducmV2LnhtbFBLBQYAAAAAAwADALcAAAD7AgAAAAA=&#10;" filled="f" stroked="f">
                    <v:textbox inset="0,0,0,0">
                      <w:txbxContent>
                        <w:p w14:paraId="3DFA1330"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b/>
                              <w:sz w:val="18"/>
                              <w:szCs w:val="16"/>
                            </w:rPr>
                          </w:pPr>
                          <w:r w:rsidRPr="00E13C51">
                            <w:rPr>
                              <w:rFonts w:ascii="メイリオ" w:eastAsia="メイリオ" w:hAnsi="メイリオ" w:hint="eastAsia"/>
                              <w:b/>
                              <w:bCs/>
                              <w:color w:val="000000"/>
                              <w:kern w:val="24"/>
                              <w:sz w:val="18"/>
                              <w:szCs w:val="16"/>
                            </w:rPr>
                            <w:t>庁内連携</w:t>
                          </w:r>
                        </w:p>
                      </w:txbxContent>
                    </v:textbox>
                  </v:rect>
                  <v:roundrect id="角丸四角形 26713" o:spid="_x0000_s1228" style="position:absolute;left:31646;top:1350;width:12954;height:46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Q2hxQAAAN4AAAAPAAAAZHJzL2Rvd25yZXYueG1sRI9BawIx&#10;FITvBf9DeIKXUrNuqytbo4gg9FoVobfH5rm7dPMSN9GN/74pFHocZuYbZrWJphN36n1rWcFsmoEg&#10;rqxuuVZwOu5fliB8QNbYWSYFD/KwWY+eVlhqO/An3Q+hFgnCvkQFTQiulNJXDRn0U+uIk3exvcGQ&#10;ZF9L3eOQ4KaTeZYtpMGW00KDjnYNVd+Hm1Ewz935GjEW3XOB+W54+5LLi1NqMo7bdxCBYvgP/7U/&#10;tIJ8Ucxe4fdOugJy/QMAAP//AwBQSwECLQAUAAYACAAAACEA2+H2y+4AAACFAQAAEwAAAAAAAAAA&#10;AAAAAAAAAAAAW0NvbnRlbnRfVHlwZXNdLnhtbFBLAQItABQABgAIAAAAIQBa9CxbvwAAABUBAAAL&#10;AAAAAAAAAAAAAAAAAB8BAABfcmVscy8ucmVsc1BLAQItABQABgAIAAAAIQDyNQ2hxQAAAN4AAAAP&#10;AAAAAAAAAAAAAAAAAAcCAABkcnMvZG93bnJldi54bWxQSwUGAAAAAAMAAwC3AAAA+QIAAAAA&#10;" fillcolor="#fde9d9 [665]" strokecolor="#e36c0a [2409]" strokeweight="1.5pt">
                    <v:textbox inset="2.61822mm,1.3091mm,2.61822mm,1.3091mm"/>
                  </v:roundrect>
                  <v:rect id="Rectangle 34" o:spid="_x0000_s1229" style="position:absolute;left:33236;top:2177;width:11360;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dedyAAAAN4AAAAPAAAAZHJzL2Rvd25yZXYueG1sRI9Ba8JA&#10;FITvQv/D8gq96cYgVqOrhNYSj60K6u2RfSbB7NuQ3SZpf323UOhxmJlvmPV2MLXoqHWVZQXTSQSC&#10;OLe64kLB6fg2XoBwHlljbZkUfJGD7eZhtMZE254/qDv4QgQIuwQVlN43iZQuL8mgm9iGOHg32xr0&#10;QbaF1C32AW5qGUfRXBqsOCyU2NBLSfn98GkUZIsmveztd1/Uu2t2fj8vX49Lr9TT45CuQHga/H/4&#10;r73XCuL583QGv3fCFZCbHwAAAP//AwBQSwECLQAUAAYACAAAACEA2+H2y+4AAACFAQAAEwAAAAAA&#10;AAAAAAAAAAAAAAAAW0NvbnRlbnRfVHlwZXNdLnhtbFBLAQItABQABgAIAAAAIQBa9CxbvwAAABUB&#10;AAALAAAAAAAAAAAAAAAAAB8BAABfcmVscy8ucmVsc1BLAQItABQABgAIAAAAIQBuAdedyAAAAN4A&#10;AAAPAAAAAAAAAAAAAAAAAAcCAABkcnMvZG93bnJldi54bWxQSwUGAAAAAAMAAwC3AAAA/AIAAAAA&#10;" filled="f" stroked="f">
                    <v:textbox inset="0,0,0,0">
                      <w:txbxContent>
                        <w:p w14:paraId="3DBEDC9F" w14:textId="77777777" w:rsidR="00F07580" w:rsidRPr="00C94552" w:rsidRDefault="00F07580" w:rsidP="00F07580">
                          <w:pPr>
                            <w:pStyle w:val="Web"/>
                            <w:spacing w:before="0" w:beforeAutospacing="0" w:after="0" w:afterAutospacing="0" w:line="240" w:lineRule="exact"/>
                            <w:rPr>
                              <w:rFonts w:ascii="メイリオ" w:eastAsia="メイリオ" w:hAnsi="メイリオ"/>
                              <w:b/>
                              <w:color w:val="000000"/>
                              <w:kern w:val="24"/>
                              <w:sz w:val="18"/>
                              <w:szCs w:val="18"/>
                            </w:rPr>
                          </w:pPr>
                          <w:r w:rsidRPr="00C94552">
                            <w:rPr>
                              <w:rFonts w:ascii="メイリオ" w:eastAsia="メイリオ" w:hAnsi="メイリオ" w:hint="eastAsia"/>
                              <w:b/>
                              <w:color w:val="000000"/>
                              <w:kern w:val="24"/>
                              <w:sz w:val="18"/>
                              <w:szCs w:val="18"/>
                            </w:rPr>
                            <w:t>消費生活センター</w:t>
                          </w:r>
                        </w:p>
                        <w:p w14:paraId="5E22A4D7" w14:textId="77777777" w:rsidR="00F07580" w:rsidRPr="00C94552" w:rsidRDefault="00F07580" w:rsidP="00F07580">
                          <w:pPr>
                            <w:pStyle w:val="Web"/>
                            <w:spacing w:before="0" w:beforeAutospacing="0" w:after="0" w:afterAutospacing="0" w:line="240" w:lineRule="exact"/>
                            <w:ind w:firstLineChars="100" w:firstLine="180"/>
                            <w:rPr>
                              <w:rFonts w:ascii="メイリオ" w:eastAsia="メイリオ" w:hAnsi="メイリオ"/>
                              <w:b/>
                              <w:sz w:val="18"/>
                              <w:szCs w:val="18"/>
                            </w:rPr>
                          </w:pPr>
                          <w:r w:rsidRPr="00C94552">
                            <w:rPr>
                              <w:rFonts w:ascii="メイリオ" w:eastAsia="メイリオ" w:hAnsi="メイリオ" w:hint="eastAsia"/>
                              <w:b/>
                              <w:color w:val="000000"/>
                              <w:kern w:val="24"/>
                              <w:sz w:val="18"/>
                              <w:szCs w:val="18"/>
                            </w:rPr>
                            <w:t>消費</w:t>
                          </w:r>
                          <w:r w:rsidRPr="00C94552">
                            <w:rPr>
                              <w:rFonts w:ascii="メイリオ" w:eastAsia="メイリオ" w:hAnsi="メイリオ"/>
                              <w:b/>
                              <w:color w:val="000000"/>
                              <w:kern w:val="24"/>
                              <w:sz w:val="18"/>
                              <w:szCs w:val="18"/>
                            </w:rPr>
                            <w:t>生活相談員</w:t>
                          </w:r>
                        </w:p>
                      </w:txbxContent>
                    </v:textbox>
                  </v:rect>
                  <v:shape id="テキスト ボックス 22" o:spid="_x0000_s1230" type="#_x0000_t202" style="position:absolute;left:13199;top:11989;width:25139;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MusxgAAAN4AAAAPAAAAZHJzL2Rvd25yZXYueG1sRI9fa8Iw&#10;FMXfB36HcIW9jJmqUKUzigwFEfYwp7jHS3PXFJObrsls/fZmMNjj4fz5cRar3llxpTbUnhWMRxkI&#10;4tLrmisFx4/t8xxEiMgarWdScKMAq+XgYYGF9h2/0/UQK5FGOBSowMTYFFKG0pDDMPINcfK+fOsw&#10;JtlWUrfYpXFn5STLcumw5kQw2NCrofJy+HGJm+93b11uPp/s99mezJH1eTNV6nHYr19AROrjf/iv&#10;vdMKJvlsPIPfO+kKyOUdAAD//wMAUEsBAi0AFAAGAAgAAAAhANvh9svuAAAAhQEAABMAAAAAAAAA&#10;AAAAAAAAAAAAAFtDb250ZW50X1R5cGVzXS54bWxQSwECLQAUAAYACAAAACEAWvQsW78AAAAVAQAA&#10;CwAAAAAAAAAAAAAAAAAfAQAAX3JlbHMvLnJlbHNQSwECLQAUAAYACAAAACEAHszLrMYAAADeAAAA&#10;DwAAAAAAAAAAAAAAAAAHAgAAZHJzL2Rvd25yZXYueG1sUEsFBgAAAAADAAMAtwAAAPoCAAAAAA==&#10;" filled="f" stroked="f">
                    <v:textbox inset="2.61822mm,1.3091mm,2.61822mm,1.3091mm">
                      <w:txbxContent>
                        <w:p w14:paraId="721AA737"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u w:val="single"/>
                            </w:rPr>
                            <w:t>構成員間での情報共有</w:t>
                          </w:r>
                        </w:p>
                        <w:p w14:paraId="038DE464" w14:textId="77777777" w:rsidR="00F07580" w:rsidRPr="00E13C51" w:rsidRDefault="00F07580" w:rsidP="00F07580">
                          <w:pPr>
                            <w:pStyle w:val="Web"/>
                            <w:spacing w:before="0" w:beforeAutospacing="0" w:after="0" w:afterAutospacing="0" w:line="240" w:lineRule="exact"/>
                            <w:jc w:val="center"/>
                            <w:rPr>
                              <w:rFonts w:ascii="メイリオ" w:eastAsia="メイリオ" w:hAnsi="メイリオ"/>
                              <w:sz w:val="18"/>
                              <w:szCs w:val="16"/>
                            </w:rPr>
                          </w:pPr>
                          <w:r w:rsidRPr="00E13C51">
                            <w:rPr>
                              <w:rFonts w:ascii="メイリオ" w:eastAsia="メイリオ" w:hAnsi="メイリオ" w:cstheme="minorBidi" w:hint="eastAsia"/>
                              <w:b/>
                              <w:bCs/>
                              <w:color w:val="000000"/>
                              <w:kern w:val="24"/>
                              <w:sz w:val="18"/>
                              <w:szCs w:val="16"/>
                            </w:rPr>
                            <w:t>（個人情報保護法の例外）</w:t>
                          </w:r>
                        </w:p>
                      </w:txbxContent>
                    </v:textbox>
                  </v:shape>
                  <v:shape id="左右矢印 26718" o:spid="_x0000_s1231" type="#_x0000_t69" style="position:absolute;left:19321;top:3656;width:11392;height:2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oYRxAAAAN4AAAAPAAAAZHJzL2Rvd25yZXYueG1sRE+7asMw&#10;FN0L+QdxA1lKI8eDY1zLoQRCs3SoGwLZLtb1o7GujKXazt9XQ6Hj4bzzw2J6MdHoOssKdtsIBHFl&#10;dceNgsvX6SUF4Tyyxt4yKXiQg0Oxesox03bmT5pK34gQwi5DBa33Qyalq1oy6LZ2IA5cbUeDPsCx&#10;kXrEOYSbXsZRlEiDHYeGFgc6tlTdyx+jYHo2aY1zeucqvr3vrw+ZfnzXSm3Wy9srCE+L/xf/uc9a&#10;QZzsd2FvuBOugCx+AQAA//8DAFBLAQItABQABgAIAAAAIQDb4fbL7gAAAIUBAAATAAAAAAAAAAAA&#10;AAAAAAAAAABbQ29udGVudF9UeXBlc10ueG1sUEsBAi0AFAAGAAgAAAAhAFr0LFu/AAAAFQEAAAsA&#10;AAAAAAAAAAAAAAAAHwEAAF9yZWxzLy5yZWxzUEsBAi0AFAAGAAgAAAAhABaGhhHEAAAA3gAAAA8A&#10;AAAAAAAAAAAAAAAABwIAAGRycy9kb3ducmV2LnhtbFBLBQYAAAAAAwADALcAAAD4AgAAAAA=&#10;" adj="2011" fillcolor="#b6dde8 [1304]" strokecolor="#31849b [2408]" strokeweight="1.5pt">
                    <v:textbox inset="2.61822mm,1.3091mm,2.61822mm,1.3091mm"/>
                  </v:shape>
                  <v:shape id="左右矢印 26719" o:spid="_x0000_s1232" type="#_x0000_t69" style="position:absolute;left:32441;top:7632;width:4318;height:2159;rotation:4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v1BxgAAAN4AAAAPAAAAZHJzL2Rvd25yZXYueG1sRI/dasJA&#10;FITvC77DcgTv6iYKVqObYIsBb3rhzwMcssckmj0bshsT375bKPRymJlvmF02mkY8qXO1ZQXxPAJB&#10;XFhdc6ngesnf1yCcR9bYWCYFL3KQpZO3HSbaDnyi59mXIkDYJaig8r5NpHRFRQbd3LbEwbvZzqAP&#10;siul7nAIcNPIRRStpMGaw0KFLX1VVDzOvVGwvuPn9Y7td0z5oX8smxMf+1Gp2XTcb0F4Gv1/+K99&#10;1AoWq494A793whWQ6Q8AAAD//wMAUEsBAi0AFAAGAAgAAAAhANvh9svuAAAAhQEAABMAAAAAAAAA&#10;AAAAAAAAAAAAAFtDb250ZW50X1R5cGVzXS54bWxQSwECLQAUAAYACAAAACEAWvQsW78AAAAVAQAA&#10;CwAAAAAAAAAAAAAAAAAfAQAAX3JlbHMvLnJlbHNQSwECLQAUAAYACAAAACEAsGb9QcYAAADeAAAA&#10;DwAAAAAAAAAAAAAAAAAHAgAAZHJzL2Rvd25yZXYueG1sUEsFBgAAAAADAAMAtwAAAPoCAAAAAA==&#10;" adj="5400" fillcolor="#b6dde8 [1304]" strokecolor="#31849b [2408]" strokeweight="1.5pt">
                    <v:textbox inset="2.61822mm,1.3091mm,2.61822mm,1.3091mm"/>
                  </v:shape>
                  <v:oval id="円/楕円 118" o:spid="_x0000_s1233" style="position:absolute;left:6042;top:12115;width:9468;height:2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KL+xQAAAN4AAAAPAAAAZHJzL2Rvd25yZXYueG1sRI9NS8NA&#10;EIbvQv/DMgVvdmPAVtJuixSq4kGw9eJtzE6zIdnZkNl24793D4LHl/eLZ7ObfK+uNEob2MD9ogBF&#10;XAfbcmPg83S4ewQlEdliH5gM/JDAbju72WBlQ+IPuh5jo/IIS4UGXIxDpbXUjjzKIgzE2TuH0WPM&#10;cmy0HTHlcd/rsiiW2mPL+cHhQHtHdXe8eANdl77c8yp9v4mc6JK6+uH9RYy5nU9Pa1CRpvgf/mu/&#10;WgPlclVmgIyTUUBvfwEAAP//AwBQSwECLQAUAAYACAAAACEA2+H2y+4AAACFAQAAEwAAAAAAAAAA&#10;AAAAAAAAAAAAW0NvbnRlbnRfVHlwZXNdLnhtbFBLAQItABQABgAIAAAAIQBa9CxbvwAAABUBAAAL&#10;AAAAAAAAAAAAAAAAAB8BAABfcmVscy8ucmVsc1BLAQItABQABgAIAAAAIQA1OKL+xQAAAN4AAAAP&#10;AAAAAAAAAAAAAAAAAAcCAABkcnMvZG93bnJldi54bWxQSwUGAAAAAAMAAwC3AAAA+QIAAAAA&#10;" fillcolor="white [3212]" strokecolor="#31849b [2408]" strokeweight="1.5pt"/>
                  <v:oval id="円/楕円 121" o:spid="_x0000_s1234" style="position:absolute;left:32520;top:22343;width:9468;height:3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AdlxwAAAN4AAAAPAAAAZHJzL2Rvd25yZXYueG1sRI/NasMw&#10;EITvhbyD2EJvjRxDk+JGCSXQH3ooNOklt421tYytlfEqkfv2VaHQ4zAz3zDr7eR7daFR2sAGFvMC&#10;FHEdbMuNgc/D0+09KInIFvvAZOCbBLab2dUaKxsSf9BlHxuVISwVGnAxDpXWUjvyKPMwEGfvK4we&#10;Y5Zjo+2IKcN9r8uiWGqPLecFhwPtHNXd/uwNdF06uudVOr2JHOicuvru/UWMubmeHh9ARZrif/iv&#10;/WoNlMtVuYDfO/kK6M0PAAAA//8DAFBLAQItABQABgAIAAAAIQDb4fbL7gAAAIUBAAATAAAAAAAA&#10;AAAAAAAAAAAAAABbQ29udGVudF9UeXBlc10ueG1sUEsBAi0AFAAGAAgAAAAhAFr0LFu/AAAAFQEA&#10;AAsAAAAAAAAAAAAAAAAAHwEAAF9yZWxzLy5yZWxzUEsBAi0AFAAGAAgAAAAhAFp0B2XHAAAA3gAA&#10;AA8AAAAAAAAAAAAAAAAABwIAAGRycy9kb3ducmV2LnhtbFBLBQYAAAAAAwADALcAAAD7AgAAAAA=&#10;" fillcolor="white [3212]" strokecolor="#31849b [2408]" strokeweight="1.5pt"/>
                  <v:oval id="円/楕円 124" o:spid="_x0000_s1235" style="position:absolute;left:20593;top:22502;width:10122;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pkSxgAAAN4AAAAPAAAAZHJzL2Rvd25yZXYueG1sRI9BS8NA&#10;FITvgv9heUJvdmPAtsRuiwhq8SDY9tLbM/vMhmTfhrxtN/57VxA8DjPzDbPeTr5XFxqlDWzgbl6A&#10;Iq6DbbkxcDw8365ASUS22AcmA98ksN1cX62xsiHxB132sVEZwlKhARfjUGkttSOPMg8Dcfa+wugx&#10;Zjk22o6YMtz3uiyKhfbYcl5wONCTo7rbn72Brksn97JMn28iBzqnrr5/fxVjZjfT4wOoSFP8D/+1&#10;d9ZAuViWJfzeyVdAb34AAAD//wMAUEsBAi0AFAAGAAgAAAAhANvh9svuAAAAhQEAABMAAAAAAAAA&#10;AAAAAAAAAAAAAFtDb250ZW50X1R5cGVzXS54bWxQSwECLQAUAAYACAAAACEAWvQsW78AAAAVAQAA&#10;CwAAAAAAAAAAAAAAAAAfAQAAX3JlbHMvLnJlbHNQSwECLQAUAAYACAAAACEAqqaZEsYAAADeAAAA&#10;DwAAAAAAAAAAAAAAAAAHAgAAZHJzL2Rvd25yZXYueG1sUEsFBgAAAAADAAMAtwAAAPoCAAAAAA==&#10;" fillcolor="white [3212]" strokecolor="#31849b [2408]" strokeweight="1.5pt"/>
                  <v:oval id="円/楕円 127" o:spid="_x0000_s1236" style="position:absolute;left:34667;top:11370;width:9468;height:3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jyJxgAAAN4AAAAPAAAAZHJzL2Rvd25yZXYueG1sRI9BS8NA&#10;FITvQv/D8gRvdmOKrcRuSxGs4kGw9eLtmX1mQ7JvQ962G/+9Kwgeh5n5hllvJ9+rM43SBjZwMy9A&#10;EdfBttwYeD8+Xt+BkohssQ9MBr5JYLuZXayxsiHxG50PsVEZwlKhARfjUGkttSOPMg8Dcfa+wugx&#10;Zjk22o6YMtz3uiyKpfbYcl5wONCDo7o7nLyBrksfbr9Kny8iRzqlrr59fRJjri6n3T2oSFP8D/+1&#10;n62BcrkqF/B7J18BvfkBAAD//wMAUEsBAi0AFAAGAAgAAAAhANvh9svuAAAAhQEAABMAAAAAAAAA&#10;AAAAAAAAAAAAAFtDb250ZW50X1R5cGVzXS54bWxQSwECLQAUAAYACAAAACEAWvQsW78AAAAVAQAA&#10;CwAAAAAAAAAAAAAAAAAfAQAAX3JlbHMvLnJlbHNQSwECLQAUAAYACAAAACEAxeo8icYAAADeAAAA&#10;DwAAAAAAAAAAAAAAAAAHAgAAZHJzL2Rvd25yZXYueG1sUEsFBgAAAAADAAMAtwAAAPoCAAAAAA==&#10;" fillcolor="white [3212]" strokecolor="#31849b [2408]" strokeweight="1.5pt"/>
                  <v:oval id="円/楕円 130" o:spid="_x0000_s1237" style="position:absolute;left:38245;top:17572;width:9468;height:3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6T9xgAAAN4AAAAPAAAAZHJzL2Rvd25yZXYueG1sRI9BS8NA&#10;FITvQv/D8gRvdmOorcRuSxGs4kGw9eLtmX1mQ7JvQ962G/+9Kwgeh5n5hllvJ9+rM43SBjZwMy9A&#10;EdfBttwYeD8+Xt+BkohssQ9MBr5JYLuZXayxsiHxG50PsVEZwlKhARfjUGkttSOPMg8Dcfa+wugx&#10;Zjk22o6YMtz3uiyKpfbYcl5wONCDo7o7nLyBrksfbr9Kny8iRzqlrr59fRJjri6n3T2oSFP8D/+1&#10;n62BcrkqF/B7J18BvfkBAAD//wMAUEsBAi0AFAAGAAgAAAAhANvh9svuAAAAhQEAABMAAAAAAAAA&#10;AAAAAAAAAAAAAFtDb250ZW50X1R5cGVzXS54bWxQSwECLQAUAAYACAAAACEAWvQsW78AAAAVAQAA&#10;CwAAAAAAAAAAAAAAAAAfAQAAX3JlbHMvLnJlbHNQSwECLQAUAAYACAAAACEASgOk/cYAAADeAAAA&#10;DwAAAAAAAAAAAAAAAAAHAgAAZHJzL2Rvd25yZXYueG1sUEsFBgAAAAADAAMAtwAAAPoCAAAAAA==&#10;" fillcolor="white [3212]" strokecolor="#31849b [2408]" strokeweight="1.5pt"/>
                  <v:oval id="円/楕円 133" o:spid="_x0000_s1238" style="position:absolute;left:8269;top:21627;width:9468;height:30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wFmxwAAAN4AAAAPAAAAZHJzL2Rvd25yZXYueG1sRI/NasMw&#10;EITvhbyD2EBvjVxDkuJGCaXQH3ooNOklt421tYytlfEqkfv2VaHQ4zAz3zCb3eR7daFR2sAGbhcF&#10;KOI62JYbA5+Hp5s7UBKRLfaBycA3Cey2s6sNVjYk/qDLPjYqQ1gqNOBiHCqtpXbkURZhIM7eVxg9&#10;xizHRtsRU4b7XpdFsdIeW84LDgd6dFR3+7M30HXp6J7X6fQmcqBz6url+4sYcz2fHu5BRZrif/iv&#10;/WoNlKt1uYTfO/kK6O0PAAAA//8DAFBLAQItABQABgAIAAAAIQDb4fbL7gAAAIUBAAATAAAAAAAA&#10;AAAAAAAAAAAAAABbQ29udGVudF9UeXBlc10ueG1sUEsBAi0AFAAGAAgAAAAhAFr0LFu/AAAAFQEA&#10;AAsAAAAAAAAAAAAAAAAAHwEAAF9yZWxzLy5yZWxzUEsBAi0AFAAGAAgAAAAhACVPAWbHAAAA3gAA&#10;AA8AAAAAAAAAAAAAAAAABwIAAGRycy9kb3ducmV2LnhtbFBLBQYAAAAAAwADALcAAAD7AgAAAAA=&#10;" fillcolor="white [3212]" strokecolor="#31849b [2408]" strokeweight="1.5pt"/>
                  <v:shape id="テキスト ボックス 153" o:spid="_x0000_s1239" type="#_x0000_t202" style="position:absolute;left:36019;top:7712;width:1446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SKxgAAAN4AAAAPAAAAZHJzL2Rvd25yZXYueG1sRI9fS8Mw&#10;FMXfBb9DuIIvsqV2EEe3bIhsMAY+OCfb46W5NsXkpjZxrd/eCIKPh/Pnx1muR+/EhfrYBtZwPy1A&#10;ENfBtNxoOL5uJ3MQMSEbdIFJwzdFWK+ur5ZYmTDwC10OqRF5hGOFGmxKXSVlrC15jNPQEWfvPfQe&#10;U5Z9I02PQx73TpZFoaTHljPBYkdPluqPw5fPXLXfPQ/Knu/c58m92SOb02am9e3N+LgAkWhM/+G/&#10;9s5oKNVDqeD3Tr4CcvUDAAD//wMAUEsBAi0AFAAGAAgAAAAhANvh9svuAAAAhQEAABMAAAAAAAAA&#10;AAAAAAAAAAAAAFtDb250ZW50X1R5cGVzXS54bWxQSwECLQAUAAYACAAAACEAWvQsW78AAAAVAQAA&#10;CwAAAAAAAAAAAAAAAAAfAQAAX3JlbHMvLnJlbHNQSwECLQAUAAYACAAAACEAv+ykisYAAADeAAAA&#10;DwAAAAAAAAAAAAAAAAAHAgAAZHJzL2Rvd25yZXYueG1sUEsFBgAAAAADAAMAtwAAAPoCAAAAAA==&#10;" filled="f" stroked="f">
                    <v:textbox inset="2.61822mm,1.3091mm,2.61822mm,1.3091mm">
                      <w:txbxContent>
                        <w:p w14:paraId="757F8A18" w14:textId="77777777" w:rsidR="00F07580" w:rsidRPr="00E13C51" w:rsidRDefault="00F07580" w:rsidP="00F07580">
                          <w:pPr>
                            <w:pStyle w:val="Web"/>
                            <w:spacing w:before="0" w:beforeAutospacing="0" w:after="0" w:afterAutospacing="0" w:line="240" w:lineRule="exact"/>
                            <w:rPr>
                              <w:rFonts w:ascii="Meiryo UI" w:eastAsia="Meiryo UI" w:hAnsi="Meiryo UI"/>
                              <w:b/>
                              <w:sz w:val="18"/>
                              <w:szCs w:val="16"/>
                            </w:rPr>
                          </w:pPr>
                          <w:r w:rsidRPr="00E13C51">
                            <w:rPr>
                              <w:rFonts w:ascii="Meiryo UI" w:eastAsia="Meiryo UI" w:hAnsi="Meiryo UI" w:cs="ＭＳ ゴシック" w:hint="eastAsia"/>
                              <w:b/>
                              <w:color w:val="000000" w:themeColor="text1"/>
                              <w:kern w:val="24"/>
                              <w:sz w:val="18"/>
                              <w:szCs w:val="16"/>
                            </w:rPr>
                            <w:t>※</w:t>
                          </w:r>
                          <w:r w:rsidRPr="00E13C51">
                            <w:rPr>
                              <w:rFonts w:ascii="Meiryo UI" w:eastAsia="Meiryo UI" w:hAnsi="Meiryo UI" w:cstheme="minorBidi" w:hint="eastAsia"/>
                              <w:b/>
                              <w:color w:val="000000" w:themeColor="text1"/>
                              <w:kern w:val="24"/>
                              <w:sz w:val="18"/>
                              <w:szCs w:val="16"/>
                            </w:rPr>
                            <w:t>秘密保持義務を課す</w:t>
                          </w:r>
                        </w:p>
                      </w:txbxContent>
                    </v:textbox>
                  </v:shape>
                  <v:shape id="テキスト ボックス 33" o:spid="_x0000_s1240" type="#_x0000_t202" style="position:absolute;left:21675;top:1748;width:7150;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AERxwAAAN4AAAAPAAAAZHJzL2Rvd25yZXYueG1sRI9dS8Mw&#10;FIbvhf2HcAbeiEut0Em3bIyxwRC8cB9sl4fm2BSTk9rEtf57Iwi7fHk/Ht75cnBWXKkLjWcFT5MM&#10;BHHldcO1guNh+/gCIkRkjdYzKfihAMvF6G6OpfY9v9N1H2uRRjiUqMDE2JZShsqQwzDxLXHyPnzn&#10;MCbZ1VJ32KdxZ2WeZYV02HAiGGxpbaj63H+7xC1ed299YS4P9utsT+bI+rx5Vup+PKxmICIN8Rb+&#10;b++0gryY5lP4u5OugFz8AgAA//8DAFBLAQItABQABgAIAAAAIQDb4fbL7gAAAIUBAAATAAAAAAAA&#10;AAAAAAAAAAAAAABbQ29udGVudF9UeXBlc10ueG1sUEsBAi0AFAAGAAgAAAAhAFr0LFu/AAAAFQEA&#10;AAsAAAAAAAAAAAAAAAAAHwEAAF9yZWxzLy5yZWxzUEsBAi0AFAAGAAgAAAAhANCgARHHAAAA3gAA&#10;AA8AAAAAAAAAAAAAAAAABwIAAGRycy9kb3ducmV2LnhtbFBLBQYAAAAAAwADALcAAAD7AgAAAAA=&#10;" filled="f" stroked="f">
                    <v:textbox inset="2.61822mm,1.3091mm,2.61822mm,1.3091mm">
                      <w:txbxContent>
                        <w:p w14:paraId="38E1BCA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v:textbox>
                  </v:shape>
                  <v:shape id="テキスト ボックス 34" o:spid="_x0000_s1241" type="#_x0000_t202" style="position:absolute;left:26795;top:6439;width:7233;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zD4xwAAAN4AAAAPAAAAZHJzL2Rvd25yZXYueG1sRI9dS8Mw&#10;FIbvBf9DOANvZEutULe6bMiYMAQv9sV2eWiOTVlyUpu41n9vBMHLl/fj4Z0vB2fFlbrQeFbwMMlA&#10;EFdeN1wrOOxfx1MQISJrtJ5JwTcFWC5ub+ZYat/zlq67WIs0wqFEBSbGtpQyVIYcholviZP34TuH&#10;McmulrrDPo07K/MsK6TDhhPBYEsrQ9Vl9+USt3jbvPeFOd/bz5M9mgPr0/pRqbvR8PIMItIQ/8N/&#10;7Y1WkBdP+Qx+76QrIBc/AAAA//8DAFBLAQItABQABgAIAAAAIQDb4fbL7gAAAIUBAAATAAAAAAAA&#10;AAAAAAAAAAAAAABbQ29udGVudF9UeXBlc10ueG1sUEsBAi0AFAAGAAgAAAAhAFr0LFu/AAAAFQEA&#10;AAsAAAAAAAAAAAAAAAAAHwEAAF9yZWxzLy5yZWxzUEsBAi0AFAAGAAgAAAAhAM5zMPjHAAAA3gAA&#10;AA8AAAAAAAAAAAAAAAAABwIAAGRycy9kb3ducmV2LnhtbFBLBQYAAAAAAwADALcAAAD7AgAAAAA=&#10;" filled="f" stroked="f">
                    <v:textbox inset="2.61822mm,1.3091mm,2.61822mm,1.3091mm">
                      <w:txbxContent>
                        <w:p w14:paraId="470EDE95"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v:textbox>
                  </v:shape>
                  <v:shape id="テキスト ボックス 35" o:spid="_x0000_s1242" type="#_x0000_t202" style="position:absolute;left:16061;top:6439;width:6687;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A+4xgAAAN4AAAAPAAAAZHJzL2Rvd25yZXYueG1sRI9NSwMx&#10;EIbvgv8hjOBFbNYWVtk2LaW0UAQP1kp7HDbjZjGZrJvYXf+9cxA8vrxfPIvVGLy6UJ/ayAYeJgUo&#10;4jralhsDx7fd/ROolJEt+shk4IcSrJbXVwusbBz4lS6H3CgZ4VShAZdzV2mdakcB0yR2xOJ9xD5g&#10;Ftk32vY4yHjweloUpQ7Ysjw47GjjqP48fAf5LZ/3L0Ppznf+6+Tf3ZHtaTsz5vZmXM9BZRrzf/iv&#10;vbcGpuXjTAAER1BAL38BAAD//wMAUEsBAi0AFAAGAAgAAAAhANvh9svuAAAAhQEAABMAAAAAAAAA&#10;AAAAAAAAAAAAAFtDb250ZW50X1R5cGVzXS54bWxQSwECLQAUAAYACAAAACEAWvQsW78AAAAVAQAA&#10;CwAAAAAAAAAAAAAAAAAfAQAAX3JlbHMvLnJlbHNQSwECLQAUAAYACAAAACEA2pAPuMYAAADeAAAA&#10;DwAAAAAAAAAAAAAAAAAHAgAAZHJzL2Rvd25yZXYueG1sUEsFBgAAAAADAAMAtwAAAPoCAAAAAA==&#10;" filled="f" stroked="f">
                    <v:textbox inset="2.61822mm,1.3091mm,2.61822mm,1.3091mm">
                      <w:txbxContent>
                        <w:p w14:paraId="207DCF66"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8"/>
                              <w:szCs w:val="16"/>
                            </w:rPr>
                          </w:pPr>
                          <w:r w:rsidRPr="00E13C51">
                            <w:rPr>
                              <w:rFonts w:ascii="メイリオ" w:eastAsia="メイリオ" w:hAnsi="メイリオ" w:cstheme="minorBidi" w:hint="eastAsia"/>
                              <w:b/>
                              <w:bCs/>
                              <w:color w:val="000000"/>
                              <w:kern w:val="24"/>
                              <w:sz w:val="18"/>
                              <w:szCs w:val="16"/>
                            </w:rPr>
                            <w:t>情報共有</w:t>
                          </w:r>
                        </w:p>
                      </w:txbxContent>
                    </v:textbox>
                  </v:shape>
                  <v:shape id="テキスト ボックス 36" o:spid="_x0000_s1243" type="#_x0000_t202" style="position:absolute;left:41187;top:20752;width:8732;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KojxwAAAN4AAAAPAAAAZHJzL2Rvd25yZXYueG1sRI9LawIx&#10;FIX3Bf9DuEI3pWZUmJapUUqxIAUXPopdXia3k6HJzThJnfHfG0FweTiPjzNb9M6KE7Wh9qxgPMpA&#10;EJde11wp2O8+n19BhIis0XomBWcKsJgPHmZYaN/xhk7bWIk0wqFABSbGppAylIYchpFviJP361uH&#10;Mcm2krrFLo07KydZlkuHNSeCwYY+DJV/23+XuPnXat3l5ufJHg/22+xZH5ZTpR6H/fsbiEh9vIdv&#10;7ZVWMMlfpmO43klXQM4vAAAA//8DAFBLAQItABQABgAIAAAAIQDb4fbL7gAAAIUBAAATAAAAAAAA&#10;AAAAAAAAAAAAAABbQ29udGVudF9UeXBlc10ueG1sUEsBAi0AFAAGAAgAAAAhAFr0LFu/AAAAFQEA&#10;AAsAAAAAAAAAAAAAAAAAHwEAAF9yZWxzLy5yZWxzUEsBAi0AFAAGAAgAAAAhALXcqiPHAAAA3gAA&#10;AA8AAAAAAAAAAAAAAAAABwIAAGRycy9kb3ducmV2LnhtbFBLBQYAAAAAAwADALcAAAD7AgAAAAA=&#10;" filled="f" stroked="f">
                    <v:textbox inset="2.61822mm,1.3091mm,2.61822mm,1.3091mm">
                      <w:txbxContent>
                        <w:p w14:paraId="158A4AA8" w14:textId="77777777" w:rsidR="00F07580" w:rsidRPr="00E13C51" w:rsidRDefault="00F07580" w:rsidP="00F07580">
                          <w:pPr>
                            <w:pStyle w:val="Web"/>
                            <w:spacing w:before="0" w:beforeAutospacing="0" w:after="0" w:afterAutospacing="0" w:line="24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民生委員等</w:t>
                          </w:r>
                        </w:p>
                      </w:txbxContent>
                    </v:textbox>
                  </v:shape>
                  <v:shape id="_x0000_s1244" type="#_x0000_t202" style="position:absolute;left:36019;top:15208;width:13507;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jRUxwAAAN4AAAAPAAAAZHJzL2Rvd25yZXYueG1sRI9fa8Iw&#10;FMXfB36HcIW9DE2t0I3OKCIbyMCHOYc+Xpq7ppjcdE1mu2+/CAMfD+fPj7NYDc6KC3Wh8axgNs1A&#10;EFdeN1wrOHy8Tp5AhIis0XomBb8UYLUc3S2w1L7nd7rsYy3SCIcSFZgY21LKUBlyGKa+JU7el+8c&#10;xiS7WuoO+zTurMyzrJAOG04Egy1tDFXn/Y9L3OJtu+sLc3qw30f7aQ6sjy9zpe7Hw/oZRKQh3sL/&#10;7a1WkBeP8xyud9IVkMs/AAAA//8DAFBLAQItABQABgAIAAAAIQDb4fbL7gAAAIUBAAATAAAAAAAA&#10;AAAAAAAAAAAAAABbQ29udGVudF9UeXBlc10ueG1sUEsBAi0AFAAGAAgAAAAhAFr0LFu/AAAAFQEA&#10;AAsAAAAAAAAAAAAAAAAAHwEAAF9yZWxzLy5yZWxzUEsBAi0AFAAGAAgAAAAhAEUONFTHAAAA3gAA&#10;AA8AAAAAAAAAAAAAAAAABwIAAGRycy9kb3ducmV2LnhtbFBLBQYAAAAAAwADALcAAAD7AgAAAAA=&#10;" filled="f" stroked="f">
                    <v:textbox inset="2.61822mm,1.3091mm,2.61822mm,1.3091mm">
                      <w:txbxContent>
                        <w:p w14:paraId="755ED742" w14:textId="77777777" w:rsidR="00F07580" w:rsidRPr="00E13C51" w:rsidRDefault="00F07580" w:rsidP="00F07580">
                          <w:pPr>
                            <w:pStyle w:val="Web"/>
                            <w:spacing w:before="0" w:beforeAutospacing="0" w:after="0" w:afterAutospacing="0" w:line="200" w:lineRule="exact"/>
                            <w:rPr>
                              <w:rFonts w:ascii="メイリオ" w:eastAsia="メイリオ" w:hAnsi="メイリオ"/>
                              <w:b/>
                              <w:sz w:val="16"/>
                              <w:szCs w:val="16"/>
                            </w:rPr>
                          </w:pPr>
                          <w:r w:rsidRPr="00E13C51">
                            <w:rPr>
                              <w:rFonts w:ascii="メイリオ" w:eastAsia="メイリオ" w:hAnsi="メイリオ" w:cs="ＭＳ ゴシック" w:hint="eastAsia"/>
                              <w:b/>
                              <w:color w:val="000000"/>
                              <w:kern w:val="24"/>
                              <w:sz w:val="16"/>
                              <w:szCs w:val="16"/>
                            </w:rPr>
                            <w:t>※</w:t>
                          </w:r>
                          <w:r w:rsidRPr="00E13C51">
                            <w:rPr>
                              <w:rFonts w:ascii="メイリオ" w:eastAsia="メイリオ" w:hAnsi="メイリオ" w:cstheme="minorBidi" w:hint="eastAsia"/>
                              <w:b/>
                              <w:color w:val="000000"/>
                              <w:kern w:val="24"/>
                              <w:sz w:val="16"/>
                              <w:szCs w:val="16"/>
                            </w:rPr>
                            <w:t>事業者、消費者団体等</w:t>
                          </w:r>
                        </w:p>
                      </w:txbxContent>
                    </v:textbox>
                  </v:shape>
                  <v:oval id="円/楕円 145" o:spid="_x0000_s1245" style="position:absolute;left:2782;top:16379;width:12891;height:4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6pUxwAAAN4AAAAPAAAAZHJzL2Rvd25yZXYueG1sRI9La8Mw&#10;EITvhf4HsYXeGrkJTYobJYRAH/RQyOPS29baWsbWyniVyP33VaGQ4zAz3zDL9eg7daZBmsAG7icF&#10;KOIq2IZrA8fD890jKInIFrvAZOCHBNar66slljYk3tF5H2uVISwlGnAx9qXWUjnyKJPQE2fvOwwe&#10;Y5ZDre2AKcN9p6dFMdceG84LDnvaOqra/ckbaNv06V4W6etd5ECn1FYPH69izO3NuHkCFWmMl/B/&#10;+80amM4Xsxn83clXQK9+AQAA//8DAFBLAQItABQABgAIAAAAIQDb4fbL7gAAAIUBAAATAAAAAAAA&#10;AAAAAAAAAAAAAABbQ29udGVudF9UeXBlc10ueG1sUEsBAi0AFAAGAAgAAAAhAFr0LFu/AAAAFQEA&#10;AAsAAAAAAAAAAAAAAAAAHwEAAF9yZWxzLy5yZWxzUEsBAi0AFAAGAAgAAAAhAEAzqlTHAAAA3gAA&#10;AA8AAAAAAAAAAAAAAAAABwIAAGRycy9kb3ducmV2LnhtbFBLBQYAAAAAAwADALcAAAD7AgAAAAA=&#10;" fillcolor="white [3212]" strokecolor="#31849b [2408]" strokeweight="1.5pt"/>
                  <v:rect id="Rectangle 34" o:spid="_x0000_s1246" style="position:absolute;left:9725;top:12636;width:3835;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Iv9yAAAAN4AAAAPAAAAZHJzL2Rvd25yZXYueG1sRI9Ba8JA&#10;FITvBf/D8oTe6qZa1ERXkaroUWMh9fbIviah2bchuzVpf323UPA4zMw3zHLdm1rcqHWVZQXPowgE&#10;cW51xYWCt8v+aQ7CeWSNtWVS8E0O1qvBwxITbTs+0y31hQgQdgkqKL1vEildXpJBN7INcfA+bGvQ&#10;B9kWUrfYBbip5TiKptJgxWGhxIZeS8o/0y+j4DBvNu9H+9MV9e56yE5ZvL3EXqnHYb9ZgPDU+3v4&#10;v33UCsbT2eQF/u6EKyBXvwAAAP//AwBQSwECLQAUAAYACAAAACEA2+H2y+4AAACFAQAAEwAAAAAA&#10;AAAAAAAAAAAAAAAAW0NvbnRlbnRfVHlwZXNdLnhtbFBLAQItABQABgAIAAAAIQBa9CxbvwAAABUB&#10;AAALAAAAAAAAAAAAAAAAAB8BAABfcmVscy8ucmVsc1BLAQItABQABgAIAAAAIQAltIv9yAAAAN4A&#10;AAAPAAAAAAAAAAAAAAAAAAcCAABkcnMvZG93bnJldi54bWxQSwUGAAAAAAMAAwC3AAAA/AIAAAAA&#10;" filled="f" stroked="f">
                    <v:textbox inset="0,0,0,0">
                      <w:txbxContent>
                        <w:p w14:paraId="5275031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sidRPr="00AA1D5C">
                            <w:rPr>
                              <w:rFonts w:ascii="メイリオ" w:eastAsia="メイリオ" w:hAnsi="メイリオ" w:hint="eastAsia"/>
                              <w:b/>
                              <w:color w:val="000000"/>
                              <w:kern w:val="24"/>
                              <w:sz w:val="18"/>
                              <w:szCs w:val="18"/>
                            </w:rPr>
                            <w:t>病院</w:t>
                          </w:r>
                        </w:p>
                      </w:txbxContent>
                    </v:textbox>
                  </v:rect>
                  <v:rect id="Rectangle 34" o:spid="_x0000_s1247" style="position:absolute;left:1192;top:16777;width:15824;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5myAAAAN4AAAAPAAAAZHJzL2Rvd25yZXYueG1sRI9Ba8JA&#10;FITvBf/D8oTe6qZK1URXkaroUWMh9fbIviah2bchuzVpf323UPA4zMw3zHLdm1rcqHWVZQXPowgE&#10;cW51xYWCt8v+aQ7CeWSNtWVS8E0O1qvBwxITbTs+0y31hQgQdgkqKL1vEildXpJBN7INcfA+bGvQ&#10;B9kWUrfYBbip5TiKptJgxWGhxIZeS8o/0y+j4DBvNu9H+9MV9e56yE5ZvL3EXqnHYb9ZgPDU+3v4&#10;v33UCsbT2eQF/u6EKyBXvwAAAP//AwBQSwECLQAUAAYACAAAACEA2+H2y+4AAACFAQAAEwAAAAAA&#10;AAAAAAAAAAAAAAAAW0NvbnRlbnRfVHlwZXNdLnhtbFBLAQItABQABgAIAAAAIQBa9CxbvwAAABUB&#10;AAALAAAAAAAAAAAAAAAAAB8BAABfcmVscy8ucmVsc1BLAQItABQABgAIAAAAIQBK+C5myAAAAN4A&#10;AAAPAAAAAAAAAAAAAAAAAAcCAABkcnMvZG93bnJldi54bWxQSwUGAAAAAAMAAwC3AAAA/AIAAAAA&#10;" filled="f" stroked="f">
                    <v:textbox inset="0,0,0,0">
                      <w:txbxContent>
                        <w:p w14:paraId="6E03D2BB"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地域包括</w:t>
                          </w:r>
                        </w:p>
                        <w:p w14:paraId="23B8402E"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支援センター</w:t>
                          </w:r>
                        </w:p>
                      </w:txbxContent>
                    </v:textbox>
                  </v:rect>
                  <v:rect id="Rectangle 34" o:spid="_x0000_s1248" style="position:absolute;left:11238;top:22316;width:4210;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rARyAAAAN4AAAAPAAAAZHJzL2Rvd25yZXYueG1sRI9Pa8JA&#10;FMTvBb/D8oTe6kYLqcZsRLRFj/UPqLdH9pkEs29DdmvSfvpuoeBxmJnfMOmiN7W4U+sqywrGowgE&#10;cW51xYWC4+HjZQrCeWSNtWVS8E0OFtngKcVE2453dN/7QgQIuwQVlN43iZQuL8mgG9mGOHhX2xr0&#10;QbaF1C12AW5qOYmiWBqsOCyU2NCqpPy2/zIKNtNmed7an66o3y+b0+dptj7MvFLPw345B+Gp94/w&#10;f3urFUzit9cY/u6EKyCzXwAAAP//AwBQSwECLQAUAAYACAAAACEA2+H2y+4AAACFAQAAEwAAAAAA&#10;AAAAAAAAAAAAAAAAW0NvbnRlbnRfVHlwZXNdLnhtbFBLAQItABQABgAIAAAAIQBa9CxbvwAAABUB&#10;AAALAAAAAAAAAAAAAAAAAB8BAABfcmVscy8ucmVsc1BLAQItABQABgAIAAAAIQC6KrARyAAAAN4A&#10;AAAPAAAAAAAAAAAAAAAAAAcCAABkcnMvZG93bnJldi54bWxQSwUGAAAAAAMAAwC3AAAA/AIAAAAA&#10;" filled="f" stroked="f">
                    <v:textbox inset="0,0,0,0">
                      <w:txbxContent>
                        <w:p w14:paraId="6E82DC15"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保健所</w:t>
                          </w:r>
                        </w:p>
                      </w:txbxContent>
                    </v:textbox>
                  </v:rect>
                  <v:rect id="Rectangle 34" o:spid="_x0000_s1249" style="position:absolute;left:24490;top:23217;width:3168;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hWKyAAAAN4AAAAPAAAAZHJzL2Rvd25yZXYueG1sRI9Ba8JA&#10;FITvBf/D8oTe6kYLRqNrCLbFHFsV1Nsj+5qEZt+G7NZEf323UOhxmJlvmHU6mEZcqXO1ZQXTSQSC&#10;uLC65lLB8fD2tADhPLLGxjIpuJGDdDN6WGOibc8fdN37UgQIuwQVVN63iZSuqMigm9iWOHiftjPo&#10;g+xKqTvsA9w0chZFc2mw5rBQYUvbioqv/bdRsFu02Tm3975sXi+70/tp+XJYeqUex0O2AuFp8P/h&#10;v3auFczm8XMMv3fCFZCbHwAAAP//AwBQSwECLQAUAAYACAAAACEA2+H2y+4AAACFAQAAEwAAAAAA&#10;AAAAAAAAAAAAAAAAW0NvbnRlbnRfVHlwZXNdLnhtbFBLAQItABQABgAIAAAAIQBa9CxbvwAAABUB&#10;AAALAAAAAAAAAAAAAAAAAB8BAABfcmVscy8ucmVsc1BLAQItABQABgAIAAAAIQDVZhWKyAAAAN4A&#10;AAAPAAAAAAAAAAAAAAAAAAcCAABkcnMvZG93bnJldi54bWxQSwUGAAAAAAMAAwC3AAAA/AIAAAAA&#10;" filled="f" stroked="f">
                    <v:textbox inset="0,0,0,0">
                      <w:txbxContent>
                        <w:p w14:paraId="2D41F463"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警察</w:t>
                          </w:r>
                        </w:p>
                      </w:txbxContent>
                    </v:textbox>
                  </v:rect>
                  <v:rect id="Rectangle 34" o:spid="_x0000_s1250" style="position:absolute;left:35048;top:23147;width:5322;height:2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H4xAAAAN4AAAAPAAAAZHJzL2Rvd25yZXYueG1sRE/LisIw&#10;FN0P+A/hCu7GVAVHq1HEB7p0qqDuLs21LTY3pYm2M19vFgOzPJz3fNmaUryodoVlBYN+BII4tbrg&#10;TMH5tPucgHAeWWNpmRT8kIPlovMxx1jbhr/plfhMhBB2MSrIva9iKV2ak0HXtxVx4O62NugDrDOp&#10;a2xCuCnlMIrG0mDBoSHHitY5pY/kaRTsJ9XqerC/TVZub/vL8TLdnKZeqV63Xc1AeGr9v/jPfdAK&#10;huOvUdgb7oQrIBdvAAAA//8DAFBLAQItABQABgAIAAAAIQDb4fbL7gAAAIUBAAATAAAAAAAAAAAA&#10;AAAAAAAAAABbQ29udGVudF9UeXBlc10ueG1sUEsBAi0AFAAGAAgAAAAhAFr0LFu/AAAAFQEAAAsA&#10;AAAAAAAAAAAAAAAAHwEAAF9yZWxzLy5yZWxzUEsBAi0AFAAGAAgAAAAhAKT5gfjEAAAA3gAAAA8A&#10;AAAAAAAAAAAAAAAABwIAAGRycy9kb3ducmV2LnhtbFBLBQYAAAAAAwADALcAAAD4AgAAAAA=&#10;" filled="f" stroked="f">
                    <v:textbox inset="0,0,0,0">
                      <w:txbxContent>
                        <w:p w14:paraId="56493D06" w14:textId="77777777" w:rsidR="00F07580" w:rsidRPr="00AA1D5C" w:rsidRDefault="00F07580" w:rsidP="00F07580">
                          <w:pPr>
                            <w:pStyle w:val="Web"/>
                            <w:spacing w:before="0" w:beforeAutospacing="0" w:after="0" w:afterAutospacing="0" w:line="240" w:lineRule="exact"/>
                            <w:rPr>
                              <w:rFonts w:ascii="メイリオ" w:eastAsia="メイリオ" w:hAnsi="メイリオ"/>
                              <w:b/>
                              <w:sz w:val="18"/>
                              <w:szCs w:val="18"/>
                            </w:rPr>
                          </w:pPr>
                          <w:r>
                            <w:rPr>
                              <w:rFonts w:ascii="メイリオ" w:eastAsia="メイリオ" w:hAnsi="メイリオ" w:hint="eastAsia"/>
                              <w:b/>
                              <w:color w:val="000000"/>
                              <w:kern w:val="24"/>
                              <w:sz w:val="18"/>
                              <w:szCs w:val="18"/>
                            </w:rPr>
                            <w:t>教育</w:t>
                          </w:r>
                          <w:r>
                            <w:rPr>
                              <w:rFonts w:ascii="メイリオ" w:eastAsia="メイリオ" w:hAnsi="メイリオ"/>
                              <w:b/>
                              <w:color w:val="000000"/>
                              <w:kern w:val="24"/>
                              <w:sz w:val="18"/>
                              <w:szCs w:val="18"/>
                            </w:rPr>
                            <w:t>機関</w:t>
                          </w:r>
                        </w:p>
                      </w:txbxContent>
                    </v:textbox>
                  </v:rect>
                  <v:rect id="Rectangle 34" o:spid="_x0000_s1251" style="position:absolute;left:37770;top:17897;width:10547;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SRjxwAAAN4AAAAPAAAAZHJzL2Rvd25yZXYueG1sRI9Ba8JA&#10;FITvQv/D8gq96aYKamI2Iq1Fj1UL6u2RfSah2bchuzWpv94tCD0OM/MNky57U4srta6yrOB1FIEg&#10;zq2uuFDwdfgYzkE4j6yxtkwKfsnBMnsapJho2/GOrntfiABhl6CC0vsmkdLlJRl0I9sQB+9iW4M+&#10;yLaQusUuwE0tx1E0lQYrDgslNvRWUv69/zEKNvNmddraW1fU6/Pm+HmM3w+xV+rluV8tQHjq/X/4&#10;0d5qBePpbBLD351wBWR2BwAA//8DAFBLAQItABQABgAIAAAAIQDb4fbL7gAAAIUBAAATAAAAAAAA&#10;AAAAAAAAAAAAAABbQ29udGVudF9UeXBlc10ueG1sUEsBAi0AFAAGAAgAAAAhAFr0LFu/AAAAFQEA&#10;AAsAAAAAAAAAAAAAAAAAHwEAAF9yZWxzLy5yZWxzUEsBAi0AFAAGAAgAAAAhAMu1JGPHAAAA3gAA&#10;AA8AAAAAAAAAAAAAAAAABwIAAGRycy9kb3ducmV2LnhtbFBLBQYAAAAAAwADALcAAAD7AgAAAAA=&#10;" filled="f" stroked="f">
                    <v:textbox inset="0,0,0,0">
                      <w:txbxContent>
                        <w:p w14:paraId="52B6FED2"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w:t>
                          </w:r>
                          <w:r>
                            <w:rPr>
                              <w:rFonts w:ascii="メイリオ" w:eastAsia="メイリオ" w:hAnsi="メイリオ"/>
                              <w:b/>
                              <w:color w:val="000000"/>
                              <w:kern w:val="24"/>
                              <w:sz w:val="18"/>
                              <w:szCs w:val="18"/>
                            </w:rPr>
                            <w:t>生活</w:t>
                          </w:r>
                        </w:p>
                        <w:p w14:paraId="515AB0DB"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b/>
                              <w:color w:val="000000"/>
                              <w:kern w:val="24"/>
                              <w:sz w:val="18"/>
                              <w:szCs w:val="18"/>
                            </w:rPr>
                            <w:t>協力員</w:t>
                          </w:r>
                        </w:p>
                      </w:txbxContent>
                    </v:textbox>
                  </v:rect>
                  <v:rect id="Rectangle 34" o:spid="_x0000_s1252" style="position:absolute;left:33952;top:11767;width:11118;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f6DxQAAAN4AAAAPAAAAZHJzL2Rvd25yZXYueG1sRI/LisIw&#10;FIb3A75DOIK7MVXE0WoU8YIunSqou0NzbIvNSWmi7czTm8XALH/+G9982ZpSvKh2hWUFg34Egji1&#10;uuBMwfm0+5yAcB5ZY2mZFPyQg+Wi8zHHWNuGv+mV+EyEEXYxKsi9r2IpXZqTQde3FXHw7rY26IOs&#10;M6lrbMK4KeUwisbSYMHhIceK1jmlj+RpFOwn1ep6sL9NVm5v+8vxMt2cpl6pXrddzUB4av1/+K99&#10;0AqG469RAAg4AQXk4g0AAP//AwBQSwECLQAUAAYACAAAACEA2+H2y+4AAACFAQAAEwAAAAAAAAAA&#10;AAAAAAAAAAAAW0NvbnRlbnRfVHlwZXNdLnhtbFBLAQItABQABgAIAAAAIQBa9CxbvwAAABUBAAAL&#10;AAAAAAAAAAAAAAAAAB8BAABfcmVscy8ucmVsc1BLAQItABQABgAIAAAAIQACif6DxQAAAN4AAAAP&#10;AAAAAAAAAAAAAAAAAAcCAABkcnMvZG93bnJldi54bWxQSwUGAAAAAAMAAwC3AAAA+QIAAAAA&#10;" filled="f" stroked="f">
                    <v:textbox inset="0,0,0,0">
                      <w:txbxContent>
                        <w:p w14:paraId="1F3F90FC" w14:textId="77777777" w:rsidR="00F07580" w:rsidRDefault="00F07580" w:rsidP="00F07580">
                          <w:pPr>
                            <w:pStyle w:val="Web"/>
                            <w:spacing w:before="0" w:beforeAutospacing="0" w:after="0" w:afterAutospacing="0" w:line="240" w:lineRule="exact"/>
                            <w:jc w:val="center"/>
                            <w:rPr>
                              <w:rFonts w:ascii="メイリオ" w:eastAsia="メイリオ" w:hAnsi="メイリオ"/>
                              <w:b/>
                              <w:color w:val="000000"/>
                              <w:kern w:val="24"/>
                              <w:sz w:val="18"/>
                              <w:szCs w:val="18"/>
                            </w:rPr>
                          </w:pPr>
                          <w:r>
                            <w:rPr>
                              <w:rFonts w:ascii="メイリオ" w:eastAsia="メイリオ" w:hAnsi="メイリオ" w:hint="eastAsia"/>
                              <w:b/>
                              <w:color w:val="000000"/>
                              <w:kern w:val="24"/>
                              <w:sz w:val="18"/>
                              <w:szCs w:val="18"/>
                            </w:rPr>
                            <w:t>消費生活</w:t>
                          </w:r>
                        </w:p>
                        <w:p w14:paraId="64A9DBB3" w14:textId="77777777" w:rsidR="00F07580" w:rsidRPr="00AA1D5C" w:rsidRDefault="00F07580" w:rsidP="00F07580">
                          <w:pPr>
                            <w:pStyle w:val="Web"/>
                            <w:spacing w:before="0" w:beforeAutospacing="0" w:after="0" w:afterAutospacing="0" w:line="240" w:lineRule="exact"/>
                            <w:jc w:val="center"/>
                            <w:rPr>
                              <w:rFonts w:ascii="メイリオ" w:eastAsia="メイリオ" w:hAnsi="メイリオ"/>
                              <w:b/>
                              <w:sz w:val="18"/>
                              <w:szCs w:val="18"/>
                            </w:rPr>
                          </w:pPr>
                          <w:r>
                            <w:rPr>
                              <w:rFonts w:ascii="メイリオ" w:eastAsia="メイリオ" w:hAnsi="メイリオ" w:hint="eastAsia"/>
                              <w:b/>
                              <w:color w:val="000000"/>
                              <w:kern w:val="24"/>
                              <w:sz w:val="18"/>
                              <w:szCs w:val="18"/>
                            </w:rPr>
                            <w:t>協力団体</w:t>
                          </w:r>
                        </w:p>
                      </w:txbxContent>
                    </v:textbox>
                  </v:rect>
                  <v:shape id="左右矢印 26741" o:spid="_x0000_s1253" type="#_x0000_t69" style="position:absolute;left:12762;top:7830;width:4318;height:2159;rotation:846767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DN+yAAAAN4AAAAPAAAAZHJzL2Rvd25yZXYueG1sRI9Pa8JA&#10;FMTvgt9heUIvUjdKm5bUVYJUyEWKf9rza/Y1CWbfJtk1pt/eLRQ8DjPzG2a5HkwteupcZVnBfBaB&#10;IM6trrhQcDpuH19BOI+ssbZMCn7JwXo1Hi0x0fbKe+oPvhABwi5BBaX3TSKly0sy6Ga2IQ7ej+0M&#10;+iC7QuoOrwFuarmIolgarDgslNjQpqT8fLgYBe3nNHuuP77bVO9S67Kqfe+/UKmHyZC+gfA0+Hv4&#10;v51pBYv45WkOf3fCFZCrGwAAAP//AwBQSwECLQAUAAYACAAAACEA2+H2y+4AAACFAQAAEwAAAAAA&#10;AAAAAAAAAAAAAAAAW0NvbnRlbnRfVHlwZXNdLnhtbFBLAQItABQABgAIAAAAIQBa9CxbvwAAABUB&#10;AAALAAAAAAAAAAAAAAAAAB8BAABfcmVscy8ucmVsc1BLAQItABQABgAIAAAAIQCp3DN+yAAAAN4A&#10;AAAPAAAAAAAAAAAAAAAAAAcCAABkcnMvZG93bnJldi54bWxQSwUGAAAAAAMAAwC3AAAA/AIAAAAA&#10;" adj="5400" fillcolor="#b6dde8 [1304]" strokecolor="#31849b [2408]" strokeweight="1.5pt">
                    <v:textbox inset="2.61822mm,1.3091mm,2.61822mm,1.3091mm"/>
                  </v:shape>
                </v:group>
                <v:shape id="テキスト ボックス 22626" o:spid="_x0000_s1254" type="#_x0000_t202" style="position:absolute;left:36790;width:22747;height:4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2FlyAAAAN4AAAAPAAAAZHJzL2Rvd25yZXYueG1sRI/NasMw&#10;EITvhb6D2EJvjRxBTXAim2AIKaU95OeS28ba2CbWyrHUxO3TV4VCjsPMfMMsitF24kqDbx1rmE4S&#10;EMSVMy3XGva71csMhA/IBjvHpOGbPBT548MCM+NuvKHrNtQiQthnqKEJoc+k9FVDFv3E9cTRO7nB&#10;YohyqKUZ8BbhtpMqSVJpseW40GBPZUPVeftlNbyXq0/cHJWd/XTl+uO07C/7w6vWz0/jcg4i0Bju&#10;4f/2m9GgVKpS+LsTr4DMfwEAAP//AwBQSwECLQAUAAYACAAAACEA2+H2y+4AAACFAQAAEwAAAAAA&#10;AAAAAAAAAAAAAAAAW0NvbnRlbnRfVHlwZXNdLnhtbFBLAQItABQABgAIAAAAIQBa9CxbvwAAABUB&#10;AAALAAAAAAAAAAAAAAAAAB8BAABfcmVscy8ucmVsc1BLAQItABQABgAIAAAAIQDam2FlyAAAAN4A&#10;AAAPAAAAAAAAAAAAAAAAAAcCAABkcnMvZG93bnJldi54bWxQSwUGAAAAAAMAAwC3AAAA/AIAAAAA&#10;" filled="f" stroked="f" strokeweight=".5pt">
                  <v:textbox>
                    <w:txbxContent>
                      <w:p w14:paraId="635E5F28" w14:textId="77777777" w:rsidR="00F07580" w:rsidRDefault="00F07580" w:rsidP="00F07580">
                        <w:pPr>
                          <w:spacing w:line="240" w:lineRule="exact"/>
                          <w:rPr>
                            <w:rFonts w:ascii="Meiryo UI" w:eastAsia="Meiryo UI" w:hAnsi="Meiryo UI" w:cs="Meiryo UI"/>
                            <w:color w:val="000000" w:themeColor="text1"/>
                            <w:sz w:val="18"/>
                            <w:szCs w:val="16"/>
                          </w:rPr>
                        </w:pPr>
                        <w:r w:rsidRPr="006F0A65">
                          <w:rPr>
                            <w:rFonts w:ascii="Meiryo UI" w:eastAsia="Meiryo UI" w:hAnsi="Meiryo UI" w:cs="Meiryo UI" w:hint="eastAsia"/>
                            <w:color w:val="000000" w:themeColor="text1"/>
                            <w:sz w:val="18"/>
                            <w:szCs w:val="18"/>
                          </w:rPr>
                          <w:t>[</w:t>
                        </w:r>
                        <w:r w:rsidRPr="004A725A">
                          <w:rPr>
                            <w:rFonts w:ascii="Meiryo UI" w:eastAsia="Meiryo UI" w:hAnsi="Meiryo UI" w:cs="Meiryo UI" w:hint="eastAsia"/>
                            <w:color w:val="000000" w:themeColor="text1"/>
                            <w:sz w:val="18"/>
                            <w:szCs w:val="16"/>
                          </w:rPr>
                          <w:t>出典：消費者庁制度</w:t>
                        </w:r>
                        <w:r w:rsidRPr="004A725A">
                          <w:rPr>
                            <w:rFonts w:ascii="Meiryo UI" w:eastAsia="Meiryo UI" w:hAnsi="Meiryo UI" w:cs="Meiryo UI"/>
                            <w:color w:val="000000" w:themeColor="text1"/>
                            <w:sz w:val="18"/>
                            <w:szCs w:val="16"/>
                          </w:rPr>
                          <w:t>説明資料</w:t>
                        </w:r>
                        <w:r w:rsidRPr="004A725A">
                          <w:rPr>
                            <w:rFonts w:ascii="Meiryo UI" w:eastAsia="Meiryo UI" w:hAnsi="Meiryo UI" w:cs="Meiryo UI" w:hint="eastAsia"/>
                            <w:color w:val="000000" w:themeColor="text1"/>
                            <w:sz w:val="18"/>
                            <w:szCs w:val="16"/>
                          </w:rPr>
                          <w:t>をもとに</w:t>
                        </w:r>
                      </w:p>
                      <w:p w14:paraId="36756869" w14:textId="77777777" w:rsidR="00F07580" w:rsidRPr="004A725A" w:rsidRDefault="00F07580" w:rsidP="00F07580">
                        <w:pPr>
                          <w:spacing w:line="240" w:lineRule="exact"/>
                          <w:ind w:firstLineChars="500" w:firstLine="900"/>
                          <w:rPr>
                            <w:rFonts w:ascii="Meiryo UI" w:eastAsia="Meiryo UI" w:hAnsi="Meiryo UI" w:cs="Meiryo UI"/>
                            <w:color w:val="FF0000"/>
                            <w:sz w:val="18"/>
                            <w:szCs w:val="16"/>
                          </w:rPr>
                        </w:pPr>
                        <w:r w:rsidRPr="004A725A">
                          <w:rPr>
                            <w:rFonts w:ascii="Meiryo UI" w:eastAsia="Meiryo UI" w:hAnsi="Meiryo UI" w:cs="Meiryo UI" w:hint="eastAsia"/>
                            <w:color w:val="000000" w:themeColor="text1"/>
                            <w:sz w:val="18"/>
                            <w:szCs w:val="16"/>
                          </w:rPr>
                          <w:t>大阪府</w:t>
                        </w:r>
                        <w:r w:rsidRPr="004A725A">
                          <w:rPr>
                            <w:rFonts w:ascii="Meiryo UI" w:eastAsia="Meiryo UI" w:hAnsi="Meiryo UI" w:cs="Meiryo UI"/>
                            <w:color w:val="000000" w:themeColor="text1"/>
                            <w:sz w:val="18"/>
                            <w:szCs w:val="16"/>
                          </w:rPr>
                          <w:t>消費生活センター作成</w:t>
                        </w:r>
                        <w:r>
                          <w:rPr>
                            <w:rFonts w:ascii="Meiryo UI" w:eastAsia="Meiryo UI" w:hAnsi="Meiryo UI" w:cs="Meiryo UI" w:hint="eastAsia"/>
                            <w:color w:val="000000" w:themeColor="text1"/>
                            <w:sz w:val="18"/>
                            <w:szCs w:val="16"/>
                          </w:rPr>
                          <w:t>]</w:t>
                        </w:r>
                      </w:p>
                    </w:txbxContent>
                  </v:textbox>
                </v:shape>
                <v:shape id="テキスト ボックス 35" o:spid="_x0000_s1255" type="#_x0000_t202" style="position:absolute;left:356;top:37644;width:61106;height:7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14:paraId="513346AE"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2"/>
                            <w:kern w:val="24"/>
                            <w:sz w:val="18"/>
                            <w:szCs w:val="18"/>
                          </w:rPr>
                          <w:t>（★）</w:t>
                        </w:r>
                        <w:r w:rsidRPr="00E82F7E">
                          <w:rPr>
                            <w:rFonts w:ascii="メイリオ" w:eastAsia="メイリオ" w:hAnsi="メイリオ" w:cstheme="minorBidi" w:hint="eastAsia"/>
                            <w:color w:val="000000" w:themeColor="text1"/>
                            <w:spacing w:val="-4"/>
                            <w:kern w:val="24"/>
                            <w:sz w:val="18"/>
                            <w:szCs w:val="18"/>
                          </w:rPr>
                          <w:t>地方公共団体の機関（消</w:t>
                        </w:r>
                        <w:r>
                          <w:rPr>
                            <w:rFonts w:ascii="メイリオ" w:eastAsia="メイリオ" w:hAnsi="メイリオ" w:cstheme="minorBidi" w:hint="eastAsia"/>
                            <w:color w:val="000000" w:themeColor="text1"/>
                            <w:spacing w:val="-4"/>
                            <w:kern w:val="24"/>
                            <w:sz w:val="18"/>
                            <w:szCs w:val="18"/>
                          </w:rPr>
                          <w:t>費生活センター等）、医療・福祉関係（病院、地域包括支援センター、</w:t>
                        </w:r>
                      </w:p>
                      <w:p w14:paraId="372B6671" w14:textId="77777777" w:rsidR="00F07580" w:rsidRPr="00E82F7E" w:rsidRDefault="00F07580" w:rsidP="00F07580">
                        <w:pPr>
                          <w:pStyle w:val="Web"/>
                          <w:spacing w:before="0" w:beforeAutospacing="0" w:after="0" w:afterAutospacing="0" w:line="240" w:lineRule="exact"/>
                          <w:rPr>
                            <w:rFonts w:ascii="メイリオ" w:eastAsia="メイリオ" w:hAnsi="メイリオ" w:cstheme="minorBidi"/>
                            <w:color w:val="000000" w:themeColor="text1"/>
                            <w:spacing w:val="-4"/>
                            <w:kern w:val="24"/>
                            <w:sz w:val="18"/>
                            <w:szCs w:val="18"/>
                          </w:rPr>
                        </w:pPr>
                        <w:r>
                          <w:rPr>
                            <w:rFonts w:ascii="メイリオ" w:eastAsia="メイリオ" w:hAnsi="メイリオ" w:cstheme="minorBidi" w:hint="eastAsia"/>
                            <w:color w:val="000000" w:themeColor="text1"/>
                            <w:spacing w:val="-4"/>
                            <w:kern w:val="24"/>
                            <w:sz w:val="18"/>
                            <w:szCs w:val="18"/>
                          </w:rPr>
                          <w:t xml:space="preserve">　</w:t>
                        </w:r>
                        <w:r>
                          <w:rPr>
                            <w:rFonts w:ascii="メイリオ" w:eastAsia="メイリオ" w:hAnsi="メイリオ" w:cstheme="minorBidi"/>
                            <w:color w:val="000000" w:themeColor="text1"/>
                            <w:spacing w:val="-4"/>
                            <w:kern w:val="24"/>
                            <w:sz w:val="18"/>
                            <w:szCs w:val="18"/>
                          </w:rPr>
                          <w:t xml:space="preserve">　</w:t>
                        </w:r>
                        <w:r>
                          <w:rPr>
                            <w:rFonts w:ascii="メイリオ" w:eastAsia="メイリオ" w:hAnsi="メイリオ" w:cstheme="minorBidi" w:hint="eastAsia"/>
                            <w:color w:val="000000" w:themeColor="text1"/>
                            <w:spacing w:val="-4"/>
                            <w:kern w:val="24"/>
                            <w:sz w:val="18"/>
                            <w:szCs w:val="18"/>
                          </w:rPr>
                          <w:t xml:space="preserve">　</w:t>
                        </w:r>
                        <w:r w:rsidRPr="00E82F7E">
                          <w:rPr>
                            <w:rFonts w:ascii="メイリオ" w:eastAsia="メイリオ" w:hAnsi="メイリオ" w:cstheme="minorBidi" w:hint="eastAsia"/>
                            <w:color w:val="000000" w:themeColor="text1"/>
                            <w:spacing w:val="-4"/>
                            <w:kern w:val="24"/>
                            <w:sz w:val="18"/>
                            <w:szCs w:val="18"/>
                          </w:rPr>
                          <w:t>介護サービス事業者、保健所</w:t>
                        </w:r>
                        <w:r w:rsidRPr="00E82F7E">
                          <w:rPr>
                            <w:rFonts w:ascii="メイリオ" w:eastAsia="メイリオ" w:hAnsi="メイリオ" w:cstheme="minorBidi"/>
                            <w:color w:val="000000" w:themeColor="text1"/>
                            <w:spacing w:val="-4"/>
                            <w:kern w:val="24"/>
                            <w:sz w:val="18"/>
                            <w:szCs w:val="18"/>
                          </w:rPr>
                          <w:t>、</w:t>
                        </w:r>
                        <w:r w:rsidRPr="00E82F7E">
                          <w:rPr>
                            <w:rFonts w:ascii="メイリオ" w:eastAsia="メイリオ" w:hAnsi="メイリオ" w:cstheme="minorBidi" w:hint="eastAsia"/>
                            <w:color w:val="000000" w:themeColor="text1"/>
                            <w:spacing w:val="-4"/>
                            <w:kern w:val="24"/>
                            <w:sz w:val="18"/>
                            <w:szCs w:val="18"/>
                          </w:rPr>
                          <w:t>民生委員・児童委員等）、警察・司法関係（法テラス、弁護士、司法書士等）</w:t>
                        </w:r>
                        <w:r>
                          <w:rPr>
                            <w:rFonts w:ascii="メイリオ" w:eastAsia="メイリオ" w:hAnsi="メイリオ" w:cstheme="minorBidi" w:hint="eastAsia"/>
                            <w:color w:val="000000" w:themeColor="text1"/>
                            <w:spacing w:val="-4"/>
                            <w:kern w:val="24"/>
                            <w:sz w:val="18"/>
                            <w:szCs w:val="18"/>
                          </w:rPr>
                          <w:t>、</w:t>
                        </w:r>
                      </w:p>
                      <w:p w14:paraId="1705BFBD" w14:textId="77777777" w:rsidR="00F07580" w:rsidRPr="00E82F7E" w:rsidRDefault="00F07580" w:rsidP="00F07580">
                        <w:pPr>
                          <w:pStyle w:val="Web"/>
                          <w:spacing w:before="0" w:beforeAutospacing="0" w:after="0" w:afterAutospacing="0" w:line="240" w:lineRule="exact"/>
                          <w:ind w:firstLineChars="300" w:firstLine="516"/>
                          <w:rPr>
                            <w:rFonts w:ascii="メイリオ" w:eastAsia="メイリオ" w:hAnsi="メイリオ" w:cstheme="minorBidi"/>
                            <w:color w:val="000000" w:themeColor="text1"/>
                            <w:spacing w:val="-4"/>
                            <w:kern w:val="24"/>
                            <w:sz w:val="18"/>
                            <w:szCs w:val="18"/>
                          </w:rPr>
                        </w:pPr>
                        <w:r w:rsidRPr="00E82F7E">
                          <w:rPr>
                            <w:rFonts w:ascii="メイリオ" w:eastAsia="メイリオ" w:hAnsi="メイリオ" w:cstheme="minorBidi" w:hint="eastAsia"/>
                            <w:color w:val="000000" w:themeColor="text1"/>
                            <w:spacing w:val="-4"/>
                            <w:kern w:val="24"/>
                            <w:sz w:val="18"/>
                            <w:szCs w:val="18"/>
                          </w:rPr>
                          <w:t>教育関係（教育委員会等）、事業</w:t>
                        </w:r>
                        <w:r>
                          <w:rPr>
                            <w:rFonts w:ascii="メイリオ" w:eastAsia="メイリオ" w:hAnsi="メイリオ" w:cstheme="minorBidi" w:hint="eastAsia"/>
                            <w:color w:val="000000" w:themeColor="text1"/>
                            <w:spacing w:val="-4"/>
                            <w:kern w:val="24"/>
                            <w:sz w:val="18"/>
                            <w:szCs w:val="18"/>
                          </w:rPr>
                          <w:t>者関係（商店街、コンビニ、生協、農協、宅配事業者、金融機関等）、</w:t>
                        </w:r>
                      </w:p>
                      <w:p w14:paraId="52998276" w14:textId="77777777" w:rsidR="00F07580" w:rsidRPr="00F07580" w:rsidRDefault="00F07580" w:rsidP="00F07580">
                        <w:pPr>
                          <w:pStyle w:val="Web"/>
                          <w:spacing w:before="0" w:beforeAutospacing="0" w:after="0" w:afterAutospacing="0" w:line="240" w:lineRule="exact"/>
                          <w:ind w:firstLineChars="300" w:firstLine="516"/>
                          <w:rPr>
                            <w:rFonts w:ascii="メイリオ" w:eastAsia="メイリオ" w:hAnsi="メイリオ"/>
                            <w:spacing w:val="-4"/>
                            <w:sz w:val="18"/>
                            <w:szCs w:val="18"/>
                          </w:rPr>
                        </w:pPr>
                        <w:r w:rsidRPr="00E82F7E">
                          <w:rPr>
                            <w:rFonts w:ascii="メイリオ" w:eastAsia="メイリオ" w:hAnsi="メイリオ" w:cstheme="minorBidi" w:hint="eastAsia"/>
                            <w:color w:val="000000" w:themeColor="text1"/>
                            <w:spacing w:val="-4"/>
                            <w:kern w:val="24"/>
                            <w:sz w:val="18"/>
                            <w:szCs w:val="18"/>
                          </w:rPr>
                          <w:t>消費者団体、町内会等の地縁団体、ボ</w:t>
                        </w:r>
                        <w:r w:rsidRPr="00F07580">
                          <w:rPr>
                            <w:rFonts w:ascii="メイリオ" w:eastAsia="メイリオ" w:hAnsi="メイリオ" w:cstheme="minorBidi" w:hint="eastAsia"/>
                            <w:spacing w:val="-4"/>
                            <w:kern w:val="24"/>
                            <w:sz w:val="18"/>
                            <w:szCs w:val="18"/>
                          </w:rPr>
                          <w:t>ランティアなど</w:t>
                        </w:r>
                      </w:p>
                      <w:p w14:paraId="662EC9AC" w14:textId="77777777" w:rsidR="00F07580" w:rsidRPr="001009E5" w:rsidRDefault="00F07580" w:rsidP="00F07580">
                        <w:pPr>
                          <w:spacing w:line="240" w:lineRule="exact"/>
                          <w:rPr>
                            <w:rFonts w:ascii="メイリオ" w:eastAsia="メイリオ" w:hAnsi="メイリオ" w:cs="Meiryo UI"/>
                            <w:b/>
                            <w:color w:val="FF0000"/>
                            <w:sz w:val="20"/>
                            <w:szCs w:val="20"/>
                          </w:rPr>
                        </w:pPr>
                      </w:p>
                      <w:p w14:paraId="2BFBBF66" w14:textId="77777777" w:rsidR="00F07580" w:rsidRDefault="00F07580" w:rsidP="00F07580">
                        <w:pPr>
                          <w:spacing w:line="240" w:lineRule="exact"/>
                          <w:rPr>
                            <w:rFonts w:ascii="メイリオ" w:eastAsia="メイリオ" w:hAnsi="メイリオ" w:cs="Meiryo UI"/>
                            <w:b/>
                            <w:color w:val="FF0000"/>
                            <w:sz w:val="20"/>
                            <w:szCs w:val="20"/>
                          </w:rPr>
                        </w:pPr>
                      </w:p>
                      <w:p w14:paraId="73EA85D1" w14:textId="77777777" w:rsidR="00F07580" w:rsidRDefault="00F07580" w:rsidP="00F07580">
                        <w:pPr>
                          <w:spacing w:line="240" w:lineRule="exact"/>
                          <w:rPr>
                            <w:rFonts w:ascii="メイリオ" w:eastAsia="メイリオ" w:hAnsi="メイリオ" w:cs="Meiryo UI"/>
                            <w:b/>
                            <w:color w:val="FF0000"/>
                            <w:sz w:val="20"/>
                            <w:szCs w:val="20"/>
                          </w:rPr>
                        </w:pPr>
                      </w:p>
                      <w:p w14:paraId="071C93FF" w14:textId="77777777" w:rsidR="00F07580" w:rsidRDefault="00F07580" w:rsidP="00F07580">
                        <w:pPr>
                          <w:spacing w:line="240" w:lineRule="exact"/>
                          <w:rPr>
                            <w:rFonts w:ascii="メイリオ" w:eastAsia="メイリオ" w:hAnsi="メイリオ" w:cs="Meiryo UI"/>
                            <w:b/>
                            <w:color w:val="FF0000"/>
                            <w:sz w:val="20"/>
                            <w:szCs w:val="20"/>
                          </w:rPr>
                        </w:pPr>
                      </w:p>
                      <w:p w14:paraId="6E6654DB" w14:textId="77777777" w:rsidR="00F07580" w:rsidRDefault="00F07580" w:rsidP="00F07580">
                        <w:pPr>
                          <w:spacing w:line="240" w:lineRule="exact"/>
                          <w:rPr>
                            <w:rFonts w:ascii="メイリオ" w:eastAsia="メイリオ" w:hAnsi="メイリオ" w:cs="Meiryo UI"/>
                            <w:b/>
                            <w:color w:val="FF0000"/>
                            <w:sz w:val="20"/>
                            <w:szCs w:val="20"/>
                          </w:rPr>
                        </w:pPr>
                      </w:p>
                      <w:p w14:paraId="66D250BD" w14:textId="77777777" w:rsidR="00F07580" w:rsidRDefault="00F07580" w:rsidP="00F07580">
                        <w:pPr>
                          <w:spacing w:line="240" w:lineRule="exact"/>
                          <w:rPr>
                            <w:rFonts w:ascii="メイリオ" w:eastAsia="メイリオ" w:hAnsi="メイリオ" w:cs="Meiryo UI"/>
                            <w:b/>
                            <w:color w:val="FF0000"/>
                            <w:sz w:val="20"/>
                            <w:szCs w:val="20"/>
                          </w:rPr>
                        </w:pPr>
                      </w:p>
                      <w:p w14:paraId="2D70542E" w14:textId="77777777" w:rsidR="00F07580" w:rsidRDefault="00F07580" w:rsidP="00F07580">
                        <w:pPr>
                          <w:spacing w:line="240" w:lineRule="exact"/>
                          <w:rPr>
                            <w:rFonts w:ascii="メイリオ" w:eastAsia="メイリオ" w:hAnsi="メイリオ" w:cs="Meiryo UI"/>
                            <w:b/>
                            <w:color w:val="FF0000"/>
                            <w:sz w:val="20"/>
                            <w:szCs w:val="20"/>
                          </w:rPr>
                        </w:pPr>
                      </w:p>
                      <w:p w14:paraId="495A234E" w14:textId="77777777" w:rsidR="00F07580" w:rsidRPr="001132F0" w:rsidRDefault="00F07580" w:rsidP="00F07580">
                        <w:pPr>
                          <w:spacing w:line="240" w:lineRule="exact"/>
                          <w:rPr>
                            <w:rFonts w:ascii="メイリオ" w:eastAsia="メイリオ" w:hAnsi="メイリオ" w:cs="Meiryo UI"/>
                            <w:b/>
                            <w:color w:val="FF0000"/>
                            <w:sz w:val="20"/>
                            <w:szCs w:val="20"/>
                          </w:rPr>
                        </w:pPr>
                      </w:p>
                    </w:txbxContent>
                  </v:textbox>
                </v:shape>
                <w10:wrap anchorx="margin"/>
              </v:group>
            </w:pict>
          </mc:Fallback>
        </mc:AlternateContent>
      </w:r>
    </w:p>
    <w:p w14:paraId="2F077CDD" w14:textId="674CFFC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43FE5CF0" w14:textId="3B112F1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9781DFB" w14:textId="309CACB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3369C10D" w14:textId="65A9C87D"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111998F4" w14:textId="305A68F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9C93542" w14:textId="070CE53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14C155D4" w14:textId="0D12C026"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AD15857" w14:textId="1C36B62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79F5F67D" w14:textId="6BFE05D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B328FED" w14:textId="41F01572"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7623F7E5" w14:textId="665806AF"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5A056694" w14:textId="5E6D925B"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2C949510" w14:textId="5B273EC8"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BA072CC" w14:textId="2560C46B"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C5BFB37" w14:textId="3FC12541"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6FBEF1E5" w14:textId="0B52E2BE"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5D152F1" w14:textId="4A6798B4"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035A113A" w14:textId="31539DC3"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6FD80473" w14:textId="51ED4BB9" w:rsidR="006E7335" w:rsidRDefault="006E7335" w:rsidP="000A5155">
      <w:pPr>
        <w:spacing w:line="400" w:lineRule="exact"/>
        <w:ind w:left="240" w:hangingChars="100" w:hanging="240"/>
        <w:rPr>
          <w:rFonts w:ascii="メイリオ" w:eastAsia="メイリオ" w:hAnsi="メイリオ" w:cs="メイリオ"/>
          <w:color w:val="000000" w:themeColor="text1"/>
          <w:sz w:val="24"/>
          <w:szCs w:val="24"/>
        </w:rPr>
      </w:pPr>
    </w:p>
    <w:p w14:paraId="177EC90F" w14:textId="77777777" w:rsidR="00F64292" w:rsidRDefault="00F64292" w:rsidP="000A5155">
      <w:pPr>
        <w:spacing w:line="400" w:lineRule="exact"/>
        <w:ind w:left="240" w:hangingChars="100" w:hanging="240"/>
        <w:rPr>
          <w:rFonts w:ascii="メイリオ" w:eastAsia="メイリオ" w:hAnsi="メイリオ" w:cs="メイリオ"/>
          <w:color w:val="000000" w:themeColor="text1"/>
          <w:sz w:val="24"/>
          <w:szCs w:val="24"/>
        </w:rPr>
      </w:pPr>
    </w:p>
    <w:p w14:paraId="76C8AAE1" w14:textId="1AD6929D" w:rsidR="009D40EE" w:rsidRDefault="009D40EE" w:rsidP="009D40EE">
      <w:pPr>
        <w:spacing w:line="400" w:lineRule="exact"/>
        <w:rPr>
          <w:rFonts w:ascii="メイリオ" w:eastAsia="メイリオ" w:hAnsi="メイリオ" w:cs="メイリオ"/>
          <w:b/>
          <w:color w:val="000000" w:themeColor="text1"/>
          <w:sz w:val="24"/>
          <w:szCs w:val="24"/>
        </w:rPr>
      </w:pPr>
      <w:r w:rsidRPr="00EF2FDD">
        <w:rPr>
          <w:rFonts w:ascii="メイリオ" w:eastAsia="メイリオ" w:hAnsi="メイリオ" w:cs="メイリオ" w:hint="eastAsia"/>
          <w:b/>
          <w:color w:val="000000" w:themeColor="text1"/>
          <w:sz w:val="24"/>
          <w:szCs w:val="24"/>
        </w:rPr>
        <w:t>《第</w:t>
      </w:r>
      <w:r w:rsidR="00096142">
        <w:rPr>
          <w:rFonts w:ascii="メイリオ" w:eastAsia="メイリオ" w:hAnsi="メイリオ" w:cs="メイリオ" w:hint="eastAsia"/>
          <w:b/>
          <w:color w:val="000000" w:themeColor="text1"/>
          <w:sz w:val="24"/>
          <w:szCs w:val="24"/>
        </w:rPr>
        <w:t>５</w:t>
      </w:r>
      <w:r w:rsidRPr="00EF2FDD">
        <w:rPr>
          <w:rFonts w:ascii="メイリオ" w:eastAsia="メイリオ" w:hAnsi="メイリオ" w:cs="メイリオ" w:hint="eastAsia"/>
          <w:b/>
          <w:color w:val="000000" w:themeColor="text1"/>
          <w:sz w:val="24"/>
          <w:szCs w:val="24"/>
        </w:rPr>
        <w:t>期計画における具体的取組</w:t>
      </w:r>
      <w:r w:rsidR="00C7594D">
        <w:rPr>
          <w:rFonts w:ascii="メイリオ" w:eastAsia="メイリオ" w:hAnsi="メイリオ" w:cs="メイリオ" w:hint="eastAsia"/>
          <w:b/>
          <w:color w:val="000000" w:themeColor="text1"/>
          <w:sz w:val="24"/>
          <w:szCs w:val="24"/>
        </w:rPr>
        <w:t>み</w:t>
      </w:r>
      <w:r w:rsidRPr="00EF2FDD">
        <w:rPr>
          <w:rFonts w:ascii="メイリオ" w:eastAsia="メイリオ" w:hAnsi="メイリオ" w:cs="メイリオ" w:hint="eastAsia"/>
          <w:b/>
          <w:color w:val="000000" w:themeColor="text1"/>
          <w:sz w:val="24"/>
          <w:szCs w:val="24"/>
        </w:rPr>
        <w:t>》</w:t>
      </w:r>
    </w:p>
    <w:p w14:paraId="340937C8" w14:textId="1D59CA2D" w:rsidR="00096142" w:rsidRPr="00EF2FDD" w:rsidRDefault="00096142" w:rsidP="00096142">
      <w:pPr>
        <w:pStyle w:val="6"/>
        <w:spacing w:line="400" w:lineRule="exact"/>
        <w:ind w:leftChars="0" w:left="0"/>
        <w:rPr>
          <w:rFonts w:ascii="メイリオ" w:eastAsia="メイリオ" w:hAnsi="メイリオ" w:cs="メイリオ"/>
          <w:sz w:val="24"/>
          <w:szCs w:val="24"/>
        </w:rPr>
      </w:pPr>
      <w:r w:rsidRPr="00EF2FDD">
        <w:rPr>
          <w:rFonts w:ascii="メイリオ" w:eastAsia="メイリオ" w:hAnsi="メイリオ" w:cs="メイリオ" w:hint="eastAsia"/>
          <w:sz w:val="24"/>
          <w:szCs w:val="24"/>
        </w:rPr>
        <w:t>（地域連携ネットワークの構築</w:t>
      </w:r>
      <w:r w:rsidR="001641C0">
        <w:rPr>
          <w:rFonts w:ascii="メイリオ" w:eastAsia="メイリオ" w:hAnsi="メイリオ" w:cs="メイリオ" w:hint="eastAsia"/>
          <w:sz w:val="24"/>
          <w:szCs w:val="24"/>
        </w:rPr>
        <w:t>・中核機関の整備</w:t>
      </w:r>
      <w:r w:rsidRPr="00EF2FDD">
        <w:rPr>
          <w:rFonts w:ascii="メイリオ" w:eastAsia="メイリオ" w:hAnsi="メイリオ" w:cs="メイリオ" w:hint="eastAsia"/>
          <w:sz w:val="24"/>
          <w:szCs w:val="24"/>
        </w:rPr>
        <w:t>）</w:t>
      </w:r>
    </w:p>
    <w:p w14:paraId="60ADB6F1" w14:textId="6831E405" w:rsidR="00096142" w:rsidRPr="0090219F" w:rsidRDefault="00096142" w:rsidP="00096142">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xml:space="preserve">▼　</w:t>
      </w:r>
      <w:r w:rsidR="00EE36CB" w:rsidRPr="0090219F">
        <w:rPr>
          <w:rFonts w:ascii="メイリオ" w:eastAsia="メイリオ" w:hAnsi="メイリオ" w:cs="メイリオ" w:hint="eastAsia"/>
          <w:color w:val="000000" w:themeColor="text1"/>
          <w:sz w:val="24"/>
          <w:szCs w:val="24"/>
        </w:rPr>
        <w:t>日常生活自立支援事業の待機者の解消、事業の支援内容の適正化及び持続可能な実施手法・連携体制をめざすとともに、権利擁護支援を必要とする方が適切な支援を受けられるよう、「権利擁護支援の地域連携ネットワーク」の構築に向け、そのコーディネートを行う中核機関が整備されるよう市町村を支援します。</w:t>
      </w:r>
    </w:p>
    <w:p w14:paraId="1DFB89E0" w14:textId="66B07F50" w:rsidR="00587500" w:rsidRPr="0090219F" w:rsidRDefault="00587500" w:rsidP="00096142">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lastRenderedPageBreak/>
        <w:t xml:space="preserve">▼　</w:t>
      </w:r>
      <w:r w:rsidR="00EE36CB" w:rsidRPr="0090219F">
        <w:rPr>
          <w:rFonts w:ascii="メイリオ" w:eastAsia="メイリオ" w:hAnsi="メイリオ" w:cs="メイリオ" w:hint="eastAsia"/>
          <w:color w:val="000000" w:themeColor="text1"/>
          <w:sz w:val="24"/>
          <w:szCs w:val="24"/>
        </w:rPr>
        <w:t>市町村における中核機関の整備が促進され、また整備後も、地域の実情に応じて段階的・計画的にコーディネート機能の強化が図られるよう、市町村や市町村社協、中核機関職員を対象とした研修等を実施します。</w:t>
      </w:r>
    </w:p>
    <w:p w14:paraId="035019BD" w14:textId="77777777" w:rsidR="00096142" w:rsidRPr="0090219F" w:rsidRDefault="00096142" w:rsidP="00096142">
      <w:pPr>
        <w:pStyle w:val="6"/>
        <w:spacing w:line="400" w:lineRule="exact"/>
        <w:ind w:leftChars="0" w:left="0"/>
        <w:rPr>
          <w:rFonts w:ascii="メイリオ" w:eastAsia="メイリオ" w:hAnsi="メイリオ" w:cs="メイリオ"/>
          <w:color w:val="000000" w:themeColor="text1"/>
          <w:sz w:val="24"/>
          <w:szCs w:val="24"/>
          <w:bdr w:val="single" w:sz="4" w:space="0" w:color="auto"/>
        </w:rPr>
      </w:pPr>
      <w:r w:rsidRPr="0090219F">
        <w:rPr>
          <w:rFonts w:ascii="メイリオ" w:eastAsia="メイリオ" w:hAnsi="メイリオ" w:cs="メイリオ" w:hint="eastAsia"/>
          <w:color w:val="000000" w:themeColor="text1"/>
          <w:sz w:val="24"/>
          <w:szCs w:val="24"/>
        </w:rPr>
        <w:t>（権利擁護事業の環境整備）</w:t>
      </w:r>
    </w:p>
    <w:p w14:paraId="32F82780" w14:textId="139C46A1" w:rsidR="00096142" w:rsidRPr="0090219F" w:rsidRDefault="00096142" w:rsidP="00096142">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587500" w:rsidRPr="0090219F">
        <w:rPr>
          <w:rFonts w:ascii="メイリオ" w:eastAsia="メイリオ" w:hAnsi="メイリオ" w:cs="メイリオ" w:hint="eastAsia"/>
          <w:color w:val="000000" w:themeColor="text1"/>
          <w:sz w:val="24"/>
          <w:szCs w:val="24"/>
        </w:rPr>
        <w:t>権利擁護支援チームが権利擁護支援について共通の理解をもち、本人の特性に応じ意思決定を支援できるよう、意思決定支援に係る研修を実施します。また、権利擁護人材の資質向上を図るため、市町村や地域の相談機関に対し、相談対応業務に係る実践的研修や市町村長申立ての実務研修を実施します。</w:t>
      </w:r>
    </w:p>
    <w:p w14:paraId="082A0952" w14:textId="2B972A1D" w:rsidR="00096142" w:rsidRPr="0090219F" w:rsidRDefault="00A646DF" w:rsidP="00A646DF">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587500" w:rsidRPr="0090219F">
        <w:rPr>
          <w:rFonts w:ascii="メイリオ" w:eastAsia="メイリオ" w:hAnsi="メイリオ" w:cs="メイリオ" w:hint="eastAsia"/>
          <w:color w:val="000000" w:themeColor="text1"/>
          <w:sz w:val="24"/>
          <w:szCs w:val="24"/>
        </w:rPr>
        <w:t>市町村長申立てや</w:t>
      </w:r>
      <w:r w:rsidR="00113EDA" w:rsidRPr="0090219F">
        <w:rPr>
          <w:rFonts w:ascii="メイリオ" w:eastAsia="メイリオ" w:hAnsi="メイリオ" w:cs="メイリオ" w:hint="eastAsia"/>
          <w:color w:val="000000" w:themeColor="text1"/>
          <w:sz w:val="24"/>
          <w:szCs w:val="24"/>
        </w:rPr>
        <w:t>、</w:t>
      </w:r>
      <w:r w:rsidR="002F5DB5" w:rsidRPr="0090219F">
        <w:rPr>
          <w:rFonts w:ascii="メイリオ" w:eastAsia="メイリオ" w:hAnsi="メイリオ" w:cs="メイリオ" w:hint="eastAsia"/>
          <w:color w:val="000000" w:themeColor="text1"/>
          <w:sz w:val="24"/>
          <w:szCs w:val="24"/>
        </w:rPr>
        <w:t>低所得の高齢者</w:t>
      </w:r>
      <w:r w:rsidR="00013A73" w:rsidRPr="0090219F">
        <w:rPr>
          <w:rFonts w:ascii="メイリオ" w:eastAsia="メイリオ" w:hAnsi="メイリオ" w:cs="メイリオ" w:hint="eastAsia"/>
          <w:color w:val="000000" w:themeColor="text1"/>
          <w:sz w:val="24"/>
          <w:szCs w:val="24"/>
        </w:rPr>
        <w:t>・</w:t>
      </w:r>
      <w:r w:rsidR="002F5DB5" w:rsidRPr="0090219F">
        <w:rPr>
          <w:rFonts w:ascii="メイリオ" w:eastAsia="メイリオ" w:hAnsi="メイリオ" w:cs="メイリオ" w:hint="eastAsia"/>
          <w:color w:val="000000" w:themeColor="text1"/>
          <w:sz w:val="24"/>
          <w:szCs w:val="24"/>
        </w:rPr>
        <w:t>障がい者に対して、</w:t>
      </w:r>
      <w:r w:rsidR="00552FF3" w:rsidRPr="0090219F">
        <w:rPr>
          <w:rFonts w:ascii="メイリオ" w:eastAsia="メイリオ" w:hAnsi="メイリオ" w:cs="メイリオ" w:hint="eastAsia"/>
          <w:color w:val="000000" w:themeColor="text1"/>
          <w:sz w:val="24"/>
          <w:szCs w:val="24"/>
        </w:rPr>
        <w:t>申立費用や後見人等に対する報酬</w:t>
      </w:r>
      <w:r w:rsidR="002F5DB5" w:rsidRPr="0090219F">
        <w:rPr>
          <w:rFonts w:ascii="メイリオ" w:eastAsia="メイリオ" w:hAnsi="メイリオ" w:cs="メイリオ" w:hint="eastAsia"/>
          <w:color w:val="000000" w:themeColor="text1"/>
          <w:sz w:val="24"/>
          <w:szCs w:val="24"/>
        </w:rPr>
        <w:t>を</w:t>
      </w:r>
      <w:r w:rsidR="00552FF3" w:rsidRPr="0090219F">
        <w:rPr>
          <w:rFonts w:ascii="メイリオ" w:eastAsia="メイリオ" w:hAnsi="メイリオ" w:cs="メイリオ" w:hint="eastAsia"/>
          <w:color w:val="000000" w:themeColor="text1"/>
          <w:sz w:val="24"/>
          <w:szCs w:val="24"/>
        </w:rPr>
        <w:t>助成</w:t>
      </w:r>
      <w:r w:rsidR="002F5DB5" w:rsidRPr="0090219F">
        <w:rPr>
          <w:rFonts w:ascii="メイリオ" w:eastAsia="メイリオ" w:hAnsi="メイリオ" w:cs="メイリオ" w:hint="eastAsia"/>
          <w:color w:val="000000" w:themeColor="text1"/>
          <w:sz w:val="24"/>
          <w:szCs w:val="24"/>
        </w:rPr>
        <w:t>する</w:t>
      </w:r>
      <w:r w:rsidR="00587500" w:rsidRPr="0090219F">
        <w:rPr>
          <w:rFonts w:ascii="メイリオ" w:eastAsia="メイリオ" w:hAnsi="メイリオ" w:cs="メイリオ" w:hint="eastAsia"/>
          <w:color w:val="000000" w:themeColor="text1"/>
          <w:sz w:val="24"/>
          <w:szCs w:val="24"/>
        </w:rPr>
        <w:t>成年後見制度利用支援事業の府内実施状況について市町村に情報共有し、その適切な実施について働きかけます。</w:t>
      </w:r>
    </w:p>
    <w:p w14:paraId="4FB4451D" w14:textId="77777777" w:rsidR="00096142" w:rsidRPr="0090219F" w:rsidRDefault="00096142" w:rsidP="00096142">
      <w:pPr>
        <w:pStyle w:val="6"/>
        <w:spacing w:line="400" w:lineRule="exact"/>
        <w:ind w:leftChars="0" w:left="0"/>
        <w:rPr>
          <w:rFonts w:ascii="メイリオ" w:eastAsia="メイリオ" w:hAnsi="メイリオ" w:cs="メイリオ"/>
          <w:sz w:val="24"/>
          <w:szCs w:val="24"/>
        </w:rPr>
      </w:pPr>
      <w:r w:rsidRPr="0090219F">
        <w:rPr>
          <w:rFonts w:ascii="メイリオ" w:eastAsia="メイリオ" w:hAnsi="メイリオ" w:cs="メイリオ" w:hint="eastAsia"/>
          <w:sz w:val="24"/>
          <w:szCs w:val="24"/>
        </w:rPr>
        <w:t>（成年後見制度の担い手確保）</w:t>
      </w:r>
    </w:p>
    <w:p w14:paraId="51CC3776" w14:textId="04BB96D5" w:rsidR="00096142" w:rsidRPr="0090219F" w:rsidRDefault="00096142" w:rsidP="00096142">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b/>
          <w:sz w:val="24"/>
          <w:szCs w:val="24"/>
        </w:rPr>
        <w:t>▼</w:t>
      </w:r>
      <w:r w:rsidRPr="0090219F">
        <w:rPr>
          <w:rFonts w:ascii="メイリオ" w:eastAsia="メイリオ" w:hAnsi="メイリオ" w:cs="メイリオ" w:hint="eastAsia"/>
          <w:sz w:val="24"/>
          <w:szCs w:val="24"/>
        </w:rPr>
        <w:t xml:space="preserve">　</w:t>
      </w:r>
      <w:r w:rsidR="00587500" w:rsidRPr="0090219F">
        <w:rPr>
          <w:rFonts w:ascii="メイリオ" w:eastAsia="メイリオ" w:hAnsi="メイリオ" w:cs="メイリオ" w:hint="eastAsia"/>
          <w:sz w:val="24"/>
          <w:szCs w:val="24"/>
        </w:rPr>
        <w:t>どの地域においても、本人の意思、特性、生活状況等に合わせて適切に後見人等を選任・交代できるよう、市町村や専門職団体等と連携し、市民後見人や市町村社協</w:t>
      </w:r>
      <w:r w:rsidR="00155E77" w:rsidRPr="0090219F">
        <w:rPr>
          <w:rFonts w:ascii="メイリオ" w:eastAsia="メイリオ" w:hAnsi="メイリオ" w:cs="メイリオ" w:hint="eastAsia"/>
          <w:sz w:val="24"/>
          <w:szCs w:val="24"/>
        </w:rPr>
        <w:t>、</w:t>
      </w:r>
      <w:r w:rsidR="00587500" w:rsidRPr="0090219F">
        <w:rPr>
          <w:rFonts w:ascii="メイリオ" w:eastAsia="メイリオ" w:hAnsi="メイリオ" w:cs="メイリオ" w:hint="eastAsia"/>
          <w:sz w:val="24"/>
          <w:szCs w:val="24"/>
        </w:rPr>
        <w:t>福祉</w:t>
      </w:r>
      <w:r w:rsidR="00AD4552" w:rsidRPr="0090219F">
        <w:rPr>
          <w:rFonts w:ascii="メイリオ" w:eastAsia="メイリオ" w:hAnsi="メイリオ" w:cs="メイリオ" w:hint="eastAsia"/>
          <w:sz w:val="24"/>
          <w:szCs w:val="24"/>
        </w:rPr>
        <w:t>施設</w:t>
      </w:r>
      <w:r w:rsidR="00587500" w:rsidRPr="0090219F">
        <w:rPr>
          <w:rFonts w:ascii="メイリオ" w:eastAsia="メイリオ" w:hAnsi="メイリオ" w:cs="メイリオ" w:hint="eastAsia"/>
          <w:sz w:val="24"/>
          <w:szCs w:val="24"/>
        </w:rPr>
        <w:t>等の法人後見実施団体の育成に取り組みます。</w:t>
      </w:r>
    </w:p>
    <w:p w14:paraId="2278801D" w14:textId="5951CABB" w:rsidR="00096142" w:rsidRPr="0090219F" w:rsidRDefault="00096142" w:rsidP="00096142">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b/>
          <w:sz w:val="24"/>
          <w:szCs w:val="24"/>
        </w:rPr>
        <w:t>▼</w:t>
      </w:r>
      <w:r w:rsidRPr="0090219F">
        <w:rPr>
          <w:rFonts w:ascii="メイリオ" w:eastAsia="メイリオ" w:hAnsi="メイリオ" w:cs="メイリオ" w:hint="eastAsia"/>
          <w:sz w:val="24"/>
          <w:szCs w:val="24"/>
        </w:rPr>
        <w:t xml:space="preserve">　</w:t>
      </w:r>
      <w:r w:rsidR="00587500" w:rsidRPr="0090219F">
        <w:rPr>
          <w:rFonts w:ascii="メイリオ" w:eastAsia="メイリオ" w:hAnsi="メイリオ" w:cs="メイリオ" w:hint="eastAsia"/>
          <w:sz w:val="24"/>
          <w:szCs w:val="24"/>
        </w:rPr>
        <w:t>市町村に対し、市民後見人養成・支援事業への参画及び市民後見人の受任促進を働きかけるとともに、市民という特性を生かした権利擁護の担い手として、広く活躍できる仕組みづくりを検討できるよう、好事例</w:t>
      </w:r>
      <w:r w:rsidR="00852651" w:rsidRPr="0090219F">
        <w:rPr>
          <w:rFonts w:ascii="メイリオ" w:eastAsia="メイリオ" w:hAnsi="メイリオ" w:cs="メイリオ" w:hint="eastAsia"/>
          <w:sz w:val="24"/>
          <w:szCs w:val="24"/>
        </w:rPr>
        <w:t>等</w:t>
      </w:r>
      <w:r w:rsidR="00587500" w:rsidRPr="0090219F">
        <w:rPr>
          <w:rFonts w:ascii="メイリオ" w:eastAsia="メイリオ" w:hAnsi="メイリオ" w:cs="メイリオ" w:hint="eastAsia"/>
          <w:sz w:val="24"/>
          <w:szCs w:val="24"/>
        </w:rPr>
        <w:t>の情報提供を行います。</w:t>
      </w:r>
    </w:p>
    <w:p w14:paraId="72543F93" w14:textId="5C64F29F" w:rsidR="00C26185" w:rsidRPr="0090219F" w:rsidRDefault="00C26185" w:rsidP="00C26185">
      <w:pPr>
        <w:pStyle w:val="6"/>
        <w:spacing w:line="400" w:lineRule="exact"/>
        <w:ind w:leftChars="0" w:left="0"/>
        <w:rPr>
          <w:rFonts w:ascii="メイリオ" w:eastAsia="メイリオ" w:hAnsi="メイリオ" w:cs="メイリオ"/>
          <w:color w:val="000000" w:themeColor="text1"/>
          <w:sz w:val="24"/>
        </w:rPr>
      </w:pPr>
      <w:r w:rsidRPr="0090219F">
        <w:rPr>
          <w:rFonts w:ascii="メイリオ" w:eastAsia="メイリオ" w:hAnsi="メイリオ" w:cs="メイリオ" w:hint="eastAsia"/>
          <w:color w:val="000000" w:themeColor="text1"/>
          <w:sz w:val="24"/>
        </w:rPr>
        <w:t>（</w:t>
      </w:r>
      <w:r w:rsidR="00587500" w:rsidRPr="0090219F">
        <w:rPr>
          <w:rFonts w:ascii="メイリオ" w:eastAsia="メイリオ" w:hAnsi="メイリオ" w:cs="メイリオ" w:hint="eastAsia"/>
          <w:color w:val="000000" w:themeColor="text1"/>
          <w:sz w:val="24"/>
        </w:rPr>
        <w:t>特に配慮を必要とする</w:t>
      </w:r>
      <w:r w:rsidR="00F637F8" w:rsidRPr="0090219F">
        <w:rPr>
          <w:rFonts w:ascii="メイリオ" w:eastAsia="メイリオ" w:hAnsi="メイリオ" w:cs="メイリオ" w:hint="eastAsia"/>
          <w:color w:val="000000" w:themeColor="text1"/>
          <w:sz w:val="24"/>
        </w:rPr>
        <w:t>人</w:t>
      </w:r>
      <w:r w:rsidR="00587500" w:rsidRPr="0090219F">
        <w:rPr>
          <w:rFonts w:ascii="メイリオ" w:eastAsia="メイリオ" w:hAnsi="メイリオ" w:cs="メイリオ" w:hint="eastAsia"/>
          <w:color w:val="000000" w:themeColor="text1"/>
          <w:sz w:val="24"/>
        </w:rPr>
        <w:t>への消費者被害等の未然防止</w:t>
      </w:r>
      <w:r w:rsidRPr="0090219F">
        <w:rPr>
          <w:rFonts w:ascii="メイリオ" w:eastAsia="メイリオ" w:hAnsi="メイリオ" w:cs="メイリオ" w:hint="eastAsia"/>
          <w:color w:val="000000" w:themeColor="text1"/>
          <w:sz w:val="24"/>
        </w:rPr>
        <w:t>）</w:t>
      </w:r>
    </w:p>
    <w:p w14:paraId="2517D361" w14:textId="77777777" w:rsidR="00C26185" w:rsidRPr="00E82F7E" w:rsidRDefault="00C26185" w:rsidP="00C26185">
      <w:pPr>
        <w:spacing w:line="400" w:lineRule="exact"/>
        <w:ind w:left="236" w:hangingChars="100" w:hanging="236"/>
        <w:rPr>
          <w:rFonts w:ascii="メイリオ" w:eastAsia="メイリオ" w:hAnsi="メイリオ" w:cs="メイリオ"/>
          <w:spacing w:val="-2"/>
          <w:sz w:val="24"/>
          <w:szCs w:val="24"/>
        </w:rPr>
      </w:pPr>
      <w:r w:rsidRPr="0090219F">
        <w:rPr>
          <w:rFonts w:ascii="メイリオ" w:eastAsia="メイリオ" w:hAnsi="メイリオ" w:cs="メイリオ" w:hint="eastAsia"/>
          <w:spacing w:val="-2"/>
          <w:sz w:val="24"/>
          <w:szCs w:val="24"/>
        </w:rPr>
        <w:t>▼　消費者被害等を未然に防止するため、警察や市町村、関係機関等と連携し、被害を防ぐ方法等の効果的かつ適切な情報提供を地域住民等に行う</w:t>
      </w:r>
      <w:r w:rsidRPr="00E82F7E">
        <w:rPr>
          <w:rFonts w:ascii="メイリオ" w:eastAsia="メイリオ" w:hAnsi="メイリオ" w:cs="メイリオ" w:hint="eastAsia"/>
          <w:spacing w:val="-2"/>
          <w:sz w:val="24"/>
          <w:szCs w:val="24"/>
        </w:rPr>
        <w:t>など、啓発に努めます。</w:t>
      </w:r>
    </w:p>
    <w:p w14:paraId="1E14F626" w14:textId="2C791BFD" w:rsidR="00C26185" w:rsidRDefault="00C26185" w:rsidP="00C26185">
      <w:pPr>
        <w:spacing w:line="400" w:lineRule="exact"/>
        <w:ind w:left="240" w:hangingChars="100" w:hanging="240"/>
        <w:rPr>
          <w:rFonts w:ascii="メイリオ" w:eastAsia="メイリオ" w:hAnsi="メイリオ" w:cs="メイリオ"/>
          <w:sz w:val="24"/>
          <w:szCs w:val="24"/>
        </w:rPr>
      </w:pPr>
      <w:r w:rsidRPr="00E82F7E">
        <w:rPr>
          <w:rFonts w:ascii="メイリオ" w:eastAsia="メイリオ" w:hAnsi="メイリオ" w:cs="メイリオ" w:hint="eastAsia"/>
          <w:sz w:val="24"/>
        </w:rPr>
        <w:t xml:space="preserve">▼　</w:t>
      </w:r>
      <w:r w:rsidRPr="00E82F7E">
        <w:rPr>
          <w:rFonts w:ascii="メイリオ" w:eastAsia="メイリオ" w:hAnsi="メイリオ" w:cs="メイリオ" w:hint="eastAsia"/>
          <w:sz w:val="24"/>
          <w:szCs w:val="24"/>
        </w:rPr>
        <w:t>高齢者や障がい者等に対し、家族や地域における身近な支援者、事業者等が見守り、その変化に気づき、相談機関等に適切につなぐことなどにより、被害を未然に防止することができるよう、福祉分野の関係者や関係機関、事業者等と連携を図るとともに、支援者向けの講座の開催や高齢者の見守りボランティアの養成等を実施します。また、見守りネットワークに関する情報提供等、市町村職員を対象とした研修の開催により、市町村における「消費者安全確保地域協議会」の設置促進に向けて支援を行い、「見守り」の強化を図ります。</w:t>
      </w:r>
    </w:p>
    <w:p w14:paraId="3D3370A8" w14:textId="77777777" w:rsidR="00604F75" w:rsidRPr="00E82F7E" w:rsidRDefault="00604F75" w:rsidP="00C26185">
      <w:pPr>
        <w:spacing w:line="400" w:lineRule="exact"/>
        <w:ind w:left="240" w:hangingChars="100" w:hanging="240"/>
        <w:rPr>
          <w:rFonts w:ascii="メイリオ" w:eastAsia="メイリオ" w:hAnsi="メイリオ" w:cs="メイリオ"/>
          <w:sz w:val="24"/>
          <w:szCs w:val="24"/>
        </w:rPr>
      </w:pPr>
    </w:p>
    <w:p w14:paraId="2E804410" w14:textId="2425004A" w:rsidR="00096142" w:rsidRDefault="00096142" w:rsidP="00096142">
      <w:pPr>
        <w:spacing w:line="400" w:lineRule="exact"/>
        <w:ind w:left="240" w:hangingChars="100" w:hanging="240"/>
        <w:rPr>
          <w:rFonts w:ascii="メイリオ" w:eastAsia="メイリオ" w:hAnsi="メイリオ" w:cs="メイリオ"/>
          <w:sz w:val="24"/>
          <w:szCs w:val="24"/>
          <w:u w:val="single"/>
        </w:rPr>
      </w:pPr>
    </w:p>
    <w:p w14:paraId="3A88D659" w14:textId="2E93E867" w:rsidR="002F5DB5" w:rsidRDefault="002F5DB5" w:rsidP="00096142">
      <w:pPr>
        <w:spacing w:line="400" w:lineRule="exact"/>
        <w:ind w:left="240" w:hangingChars="100" w:hanging="240"/>
        <w:rPr>
          <w:rFonts w:ascii="メイリオ" w:eastAsia="メイリオ" w:hAnsi="メイリオ" w:cs="メイリオ"/>
          <w:sz w:val="24"/>
          <w:szCs w:val="24"/>
          <w:u w:val="single"/>
        </w:rPr>
      </w:pPr>
    </w:p>
    <w:p w14:paraId="7B47899C" w14:textId="77777777" w:rsidR="002F5DB5" w:rsidRDefault="002F5DB5" w:rsidP="00096142">
      <w:pPr>
        <w:spacing w:line="400" w:lineRule="exact"/>
        <w:ind w:left="240" w:hangingChars="100" w:hanging="240"/>
        <w:rPr>
          <w:rFonts w:ascii="メイリオ" w:eastAsia="メイリオ" w:hAnsi="メイリオ" w:cs="メイリオ"/>
          <w:sz w:val="24"/>
          <w:szCs w:val="24"/>
          <w:u w:val="single"/>
        </w:rPr>
      </w:pPr>
    </w:p>
    <w:p w14:paraId="0C7A2A75" w14:textId="45BB8433" w:rsidR="006E7335" w:rsidRDefault="006E7335" w:rsidP="00096142">
      <w:pPr>
        <w:spacing w:line="400" w:lineRule="exact"/>
        <w:ind w:left="240" w:hangingChars="100" w:hanging="240"/>
        <w:rPr>
          <w:rFonts w:ascii="メイリオ" w:eastAsia="メイリオ" w:hAnsi="メイリオ" w:cs="メイリオ"/>
          <w:sz w:val="24"/>
          <w:szCs w:val="24"/>
          <w:u w:val="single"/>
        </w:rPr>
      </w:pPr>
    </w:p>
    <w:p w14:paraId="45CB6D1F" w14:textId="77777777" w:rsidR="006E7335" w:rsidRPr="00C26185" w:rsidRDefault="006E7335" w:rsidP="00096142">
      <w:pPr>
        <w:spacing w:line="400" w:lineRule="exact"/>
        <w:ind w:left="240" w:hangingChars="100" w:hanging="240"/>
        <w:rPr>
          <w:rFonts w:ascii="メイリオ" w:eastAsia="メイリオ" w:hAnsi="メイリオ" w:cs="メイリオ"/>
          <w:sz w:val="24"/>
          <w:szCs w:val="24"/>
          <w:u w:val="single"/>
        </w:rPr>
      </w:pPr>
    </w:p>
    <w:p w14:paraId="09BFED83" w14:textId="046762C8" w:rsidR="00096142" w:rsidRPr="00BC027A" w:rsidRDefault="00096142" w:rsidP="00096142">
      <w:pPr>
        <w:pStyle w:val="6"/>
        <w:spacing w:line="400" w:lineRule="exact"/>
        <w:ind w:leftChars="0" w:left="0"/>
        <w:rPr>
          <w:rFonts w:ascii="メイリオ" w:eastAsia="メイリオ" w:hAnsi="メイリオ" w:cs="メイリオ"/>
          <w:b w:val="0"/>
          <w:sz w:val="24"/>
          <w:szCs w:val="24"/>
        </w:rPr>
      </w:pPr>
      <w:r w:rsidRPr="00BC027A">
        <w:rPr>
          <w:rFonts w:ascii="メイリオ" w:eastAsia="メイリオ" w:hAnsi="メイリオ" w:cs="メイリオ" w:hint="eastAsia"/>
          <w:sz w:val="24"/>
          <w:szCs w:val="24"/>
        </w:rPr>
        <w:lastRenderedPageBreak/>
        <w:t>▼《目標・指標》</w:t>
      </w:r>
    </w:p>
    <w:p w14:paraId="230769F2" w14:textId="0D45539F" w:rsidR="00096142" w:rsidRPr="00C26185" w:rsidRDefault="00F637F8" w:rsidP="00096142">
      <w:pPr>
        <w:spacing w:line="400" w:lineRule="exact"/>
        <w:ind w:leftChars="100" w:left="210" w:firstLineChars="200" w:firstLine="420"/>
        <w:jc w:val="right"/>
        <w:rPr>
          <w:rFonts w:ascii="メイリオ" w:eastAsia="メイリオ" w:hAnsi="メイリオ" w:cs="メイリオ"/>
          <w:sz w:val="24"/>
          <w:szCs w:val="24"/>
          <w:highlight w:val="red"/>
        </w:rPr>
      </w:pPr>
      <w:r w:rsidRPr="00C26185">
        <w:rPr>
          <w:rFonts w:ascii="メイリオ" w:eastAsia="メイリオ" w:hAnsi="メイリオ" w:cs="メイリオ"/>
          <w:noProof/>
          <w:highlight w:val="red"/>
        </w:rPr>
        <mc:AlternateContent>
          <mc:Choice Requires="wps">
            <w:drawing>
              <wp:anchor distT="0" distB="0" distL="114300" distR="114300" simplePos="0" relativeHeight="251616768" behindDoc="0" locked="0" layoutInCell="1" allowOverlap="1" wp14:anchorId="57A0ED08" wp14:editId="2AD829D4">
                <wp:simplePos x="0" y="0"/>
                <wp:positionH relativeFrom="margin">
                  <wp:posOffset>-113030</wp:posOffset>
                </wp:positionH>
                <wp:positionV relativeFrom="paragraph">
                  <wp:posOffset>106680</wp:posOffset>
                </wp:positionV>
                <wp:extent cx="6054090" cy="4568190"/>
                <wp:effectExtent l="19050" t="19050" r="41910" b="41910"/>
                <wp:wrapNone/>
                <wp:docPr id="5" name="角丸四角形 5" descr="◆日常生活自立支援事業の待機者の解消等をめざすとともに、権利擁護支援を必要とする人が適切な支援を受けられるよう、「権利擁護支援の地域連携ネットワーク」の構築に向け、そのコーディネートを行う中核機関の整備や成年後見制度の担い手確保のための市町村支援を行います。&#10;◆中核機関整備済市町村数&#10;現在の取組状況令和５（2023）年度13市町&#10;令和11（2029）年度目標全市町村&#10;◆成年後見制度の担い手確保&#10;（１）市民後見人養成・支援事業実施市町村数&#10;現在の取組状況令和５（2023）年度23市町&#10;令和11（2029）年度目標全市町村&#10;（２）法人後見実施団体の育成について、市町村等と連携して取り組み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4090" cy="456819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579E2F71" w14:textId="0DEF1AD8" w:rsidR="00096142" w:rsidRDefault="00560FF1" w:rsidP="00096142">
                            <w:pPr>
                              <w:pStyle w:val="a8"/>
                              <w:numPr>
                                <w:ilvl w:val="0"/>
                                <w:numId w:val="8"/>
                              </w:numPr>
                              <w:spacing w:line="400" w:lineRule="exact"/>
                              <w:ind w:leftChars="0"/>
                              <w:rPr>
                                <w:rFonts w:ascii="メイリオ" w:eastAsia="メイリオ" w:hAnsi="メイリオ" w:cs="メイリオ"/>
                                <w:b/>
                                <w:spacing w:val="-10"/>
                                <w:sz w:val="24"/>
                                <w:szCs w:val="24"/>
                              </w:rPr>
                            </w:pPr>
                            <w:r w:rsidRPr="00560FF1">
                              <w:rPr>
                                <w:rFonts w:ascii="メイリオ" w:eastAsia="メイリオ" w:hAnsi="メイリオ" w:cs="メイリオ" w:hint="eastAsia"/>
                                <w:b/>
                                <w:spacing w:val="-10"/>
                                <w:sz w:val="24"/>
                                <w:szCs w:val="24"/>
                              </w:rPr>
                              <w:t>日常生活自立支援事業の待機者の解消等をめざすとともに、権利擁護支援を必要とする</w:t>
                            </w:r>
                            <w:r w:rsidR="00C773BA">
                              <w:rPr>
                                <w:rFonts w:ascii="メイリオ" w:eastAsia="メイリオ" w:hAnsi="メイリオ" w:cs="メイリオ" w:hint="eastAsia"/>
                                <w:b/>
                                <w:spacing w:val="-10"/>
                                <w:sz w:val="24"/>
                                <w:szCs w:val="24"/>
                              </w:rPr>
                              <w:t>人</w:t>
                            </w:r>
                            <w:r w:rsidRPr="00560FF1">
                              <w:rPr>
                                <w:rFonts w:ascii="メイリオ" w:eastAsia="メイリオ" w:hAnsi="メイリオ" w:cs="メイリオ" w:hint="eastAsia"/>
                                <w:b/>
                                <w:spacing w:val="-10"/>
                                <w:sz w:val="24"/>
                                <w:szCs w:val="24"/>
                              </w:rPr>
                              <w:t>が適切な支援を受けられるよう、「権利擁護支援の地域連携ネットワーク」の構築に向け、そのコーディネートを行う中核機関の整備や成年後見制度の担い手確保のための市町村支援を行います。</w:t>
                            </w:r>
                          </w:p>
                          <w:p w14:paraId="28E58119" w14:textId="77777777" w:rsidR="00F637F8" w:rsidRDefault="00F637F8" w:rsidP="00F637F8">
                            <w:pPr>
                              <w:pStyle w:val="a8"/>
                              <w:spacing w:line="400" w:lineRule="exact"/>
                              <w:ind w:leftChars="0" w:left="360"/>
                              <w:rPr>
                                <w:rFonts w:ascii="メイリオ" w:eastAsia="メイリオ" w:hAnsi="メイリオ" w:cs="メイリオ"/>
                                <w:b/>
                                <w:spacing w:val="-10"/>
                                <w:sz w:val="24"/>
                                <w:szCs w:val="24"/>
                              </w:rPr>
                            </w:pPr>
                          </w:p>
                          <w:p w14:paraId="18FA374D" w14:textId="77777777" w:rsidR="00F637F8" w:rsidRPr="00B12DE9" w:rsidRDefault="00F637F8" w:rsidP="00F637F8">
                            <w:pPr>
                              <w:pStyle w:val="a8"/>
                              <w:numPr>
                                <w:ilvl w:val="0"/>
                                <w:numId w:val="8"/>
                              </w:numPr>
                              <w:spacing w:line="400" w:lineRule="exact"/>
                              <w:ind w:leftChars="0"/>
                              <w:rPr>
                                <w:rFonts w:ascii="メイリオ" w:eastAsia="メイリオ" w:hAnsi="メイリオ" w:cs="メイリオ"/>
                                <w:b/>
                                <w:sz w:val="24"/>
                                <w:szCs w:val="24"/>
                              </w:rPr>
                            </w:pPr>
                            <w:r w:rsidRPr="00560FF1">
                              <w:rPr>
                                <w:rFonts w:ascii="メイリオ" w:eastAsia="メイリオ" w:hAnsi="メイリオ" w:cs="メイリオ" w:hint="eastAsia"/>
                                <w:b/>
                                <w:sz w:val="24"/>
                                <w:szCs w:val="24"/>
                              </w:rPr>
                              <w:t>中核機関整備済市町村数</w:t>
                            </w:r>
                          </w:p>
                          <w:p w14:paraId="52284184" w14:textId="77777777" w:rsidR="00F637F8" w:rsidRPr="00A904A9" w:rsidRDefault="00F637F8" w:rsidP="00F637F8">
                            <w:pPr>
                              <w:spacing w:line="200" w:lineRule="exact"/>
                              <w:rPr>
                                <w:rFonts w:ascii="メイリオ" w:eastAsia="メイリオ" w:hAnsi="メイリオ" w:cs="メイリオ"/>
                                <w:b/>
                                <w:sz w:val="24"/>
                                <w:szCs w:val="24"/>
                              </w:rPr>
                            </w:pPr>
                          </w:p>
                          <w:tbl>
                            <w:tblPr>
                              <w:tblW w:w="499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2"/>
                              <w:gridCol w:w="4345"/>
                              <w:gridCol w:w="3693"/>
                            </w:tblGrid>
                            <w:tr w:rsidR="00F637F8" w:rsidRPr="00A904A9" w14:paraId="13CC34FA" w14:textId="77777777" w:rsidTr="003B4600">
                              <w:tc>
                                <w:tcPr>
                                  <w:tcW w:w="266" w:type="pct"/>
                                  <w:tcBorders>
                                    <w:top w:val="single" w:sz="12" w:space="0" w:color="auto"/>
                                    <w:bottom w:val="single" w:sz="4" w:space="0" w:color="auto"/>
                                    <w:tl2br w:val="single" w:sz="6" w:space="0" w:color="auto"/>
                                  </w:tcBorders>
                                  <w:shd w:val="clear" w:color="auto" w:fill="auto"/>
                                </w:tcPr>
                                <w:p w14:paraId="6D6635CC"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FF0000"/>
                                </w:tcPr>
                                <w:p w14:paraId="052AD2F1" w14:textId="3DD5097D"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76" w:type="pct"/>
                                  <w:shd w:val="clear" w:color="auto" w:fill="FF0000"/>
                                </w:tcPr>
                                <w:p w14:paraId="56EB1688" w14:textId="22D3DA85"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2AA7701A" w14:textId="77777777" w:rsidTr="003B4600">
                              <w:tc>
                                <w:tcPr>
                                  <w:tcW w:w="266" w:type="pct"/>
                                  <w:tcBorders>
                                    <w:top w:val="single" w:sz="4" w:space="0" w:color="auto"/>
                                    <w:bottom w:val="single" w:sz="12" w:space="0" w:color="auto"/>
                                  </w:tcBorders>
                                  <w:shd w:val="clear" w:color="auto" w:fill="808080"/>
                                </w:tcPr>
                                <w:p w14:paraId="1C191EEF"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auto"/>
                                  <w:vAlign w:val="center"/>
                                </w:tcPr>
                                <w:p w14:paraId="0AC46E93"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w:t>
                                  </w:r>
                                  <w:r w:rsidRPr="00A904A9">
                                    <w:rPr>
                                      <w:rFonts w:ascii="メイリオ" w:eastAsia="メイリオ" w:hAnsi="メイリオ" w:cs="メイリオ" w:hint="eastAsia"/>
                                      <w:color w:val="000000"/>
                                      <w:szCs w:val="21"/>
                                    </w:rPr>
                                    <w:t>市町</w:t>
                                  </w:r>
                                </w:p>
                              </w:tc>
                              <w:tc>
                                <w:tcPr>
                                  <w:tcW w:w="2176" w:type="pct"/>
                                  <w:shd w:val="clear" w:color="auto" w:fill="auto"/>
                                  <w:vAlign w:val="center"/>
                                </w:tcPr>
                                <w:p w14:paraId="2CD2B646" w14:textId="77777777" w:rsidR="00F637F8" w:rsidRPr="00A904A9" w:rsidRDefault="00F637F8" w:rsidP="00F637F8">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748452A9" w14:textId="77777777" w:rsidR="00F637F8" w:rsidRPr="00A904A9" w:rsidRDefault="00F637F8" w:rsidP="00F637F8">
                            <w:pPr>
                              <w:spacing w:line="400" w:lineRule="exact"/>
                              <w:rPr>
                                <w:rFonts w:ascii="メイリオ" w:eastAsia="メイリオ" w:hAnsi="メイリオ" w:cs="メイリオ"/>
                                <w:sz w:val="24"/>
                                <w:szCs w:val="24"/>
                              </w:rPr>
                            </w:pPr>
                          </w:p>
                          <w:p w14:paraId="06767D11" w14:textId="77777777" w:rsidR="00F637F8" w:rsidRDefault="00F637F8" w:rsidP="00F637F8">
                            <w:pPr>
                              <w:pStyle w:val="a8"/>
                              <w:numPr>
                                <w:ilvl w:val="0"/>
                                <w:numId w:val="6"/>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成年後見制度の担い手確保</w:t>
                            </w:r>
                          </w:p>
                          <w:p w14:paraId="0AA8A476" w14:textId="77777777" w:rsidR="00F637F8" w:rsidRPr="00BC027A"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（１）</w:t>
                            </w:r>
                            <w:r w:rsidRPr="00BC027A">
                              <w:rPr>
                                <w:rFonts w:ascii="メイリオ" w:eastAsia="メイリオ" w:hAnsi="メイリオ" w:cs="メイリオ" w:hint="eastAsia"/>
                                <w:b/>
                                <w:sz w:val="24"/>
                                <w:szCs w:val="24"/>
                              </w:rPr>
                              <w:t>市民後見人養成・支援事業実施市町村数</w:t>
                            </w:r>
                          </w:p>
                          <w:p w14:paraId="02B9E796" w14:textId="77777777" w:rsidR="00F637F8" w:rsidRPr="00A904A9" w:rsidRDefault="00F637F8" w:rsidP="00F637F8">
                            <w:pPr>
                              <w:spacing w:line="200" w:lineRule="exact"/>
                              <w:rPr>
                                <w:rFonts w:ascii="メイリオ" w:eastAsia="メイリオ" w:hAnsi="メイリオ" w:cs="メイリオ"/>
                                <w:b/>
                                <w:sz w:val="24"/>
                                <w:szCs w:val="24"/>
                              </w:rPr>
                            </w:pPr>
                          </w:p>
                          <w:tbl>
                            <w:tblPr>
                              <w:tblW w:w="8505" w:type="dxa"/>
                              <w:tblInd w:w="-1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394"/>
                              <w:gridCol w:w="3685"/>
                            </w:tblGrid>
                            <w:tr w:rsidR="00F637F8" w:rsidRPr="00A904A9" w14:paraId="4CF0914C" w14:textId="77777777" w:rsidTr="00F637F8">
                              <w:tc>
                                <w:tcPr>
                                  <w:tcW w:w="426" w:type="dxa"/>
                                  <w:tcBorders>
                                    <w:top w:val="single" w:sz="12" w:space="0" w:color="auto"/>
                                    <w:bottom w:val="single" w:sz="4" w:space="0" w:color="auto"/>
                                    <w:tl2br w:val="single" w:sz="6" w:space="0" w:color="auto"/>
                                  </w:tcBorders>
                                  <w:shd w:val="clear" w:color="auto" w:fill="auto"/>
                                </w:tcPr>
                                <w:p w14:paraId="30F6191E"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FF0000"/>
                                </w:tcPr>
                                <w:p w14:paraId="6C2E7382" w14:textId="7B00D442"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685" w:type="dxa"/>
                                  <w:shd w:val="clear" w:color="auto" w:fill="FF0000"/>
                                </w:tcPr>
                                <w:p w14:paraId="4D122A60" w14:textId="4C7176EF"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79D8069C" w14:textId="77777777" w:rsidTr="00F637F8">
                              <w:tc>
                                <w:tcPr>
                                  <w:tcW w:w="426" w:type="dxa"/>
                                  <w:tcBorders>
                                    <w:top w:val="single" w:sz="4" w:space="0" w:color="auto"/>
                                    <w:bottom w:val="single" w:sz="12" w:space="0" w:color="auto"/>
                                  </w:tcBorders>
                                  <w:shd w:val="clear" w:color="auto" w:fill="808080"/>
                                </w:tcPr>
                                <w:p w14:paraId="4402E414"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auto"/>
                                  <w:vAlign w:val="center"/>
                                </w:tcPr>
                                <w:p w14:paraId="3DF4BA71"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23</w:t>
                                  </w:r>
                                  <w:r>
                                    <w:rPr>
                                      <w:rFonts w:ascii="メイリオ" w:eastAsia="メイリオ" w:hAnsi="メイリオ" w:cs="メイリオ" w:hint="eastAsia"/>
                                      <w:color w:val="000000"/>
                                      <w:szCs w:val="21"/>
                                    </w:rPr>
                                    <w:t>市町村</w:t>
                                  </w:r>
                                </w:p>
                              </w:tc>
                              <w:tc>
                                <w:tcPr>
                                  <w:tcW w:w="3685" w:type="dxa"/>
                                  <w:shd w:val="clear" w:color="auto" w:fill="auto"/>
                                  <w:vAlign w:val="center"/>
                                </w:tcPr>
                                <w:p w14:paraId="70A15F75"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6F82794B" w14:textId="77777777" w:rsidR="00F637F8" w:rsidRDefault="00F637F8" w:rsidP="00F637F8">
                            <w:pPr>
                              <w:spacing w:line="400" w:lineRule="exact"/>
                              <w:rPr>
                                <w:rFonts w:ascii="メイリオ" w:eastAsia="メイリオ" w:hAnsi="メイリオ" w:cs="メイリオ"/>
                                <w:b/>
                                <w:sz w:val="24"/>
                                <w:szCs w:val="24"/>
                              </w:rPr>
                            </w:pPr>
                          </w:p>
                          <w:p w14:paraId="185BE8AF" w14:textId="5337E91D" w:rsidR="00F637F8"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（２）</w:t>
                            </w:r>
                            <w:r w:rsidRPr="00BC027A">
                              <w:rPr>
                                <w:rFonts w:ascii="メイリオ" w:eastAsia="メイリオ" w:hAnsi="メイリオ" w:cs="メイリオ" w:hint="eastAsia"/>
                                <w:b/>
                                <w:sz w:val="24"/>
                                <w:szCs w:val="24"/>
                              </w:rPr>
                              <w:t>法人後見実施団体の育成について、市町村等と連携して取り組みます。</w:t>
                            </w:r>
                          </w:p>
                          <w:p w14:paraId="22F6CE3C" w14:textId="77777777" w:rsidR="00F637F8" w:rsidRPr="00F637F8" w:rsidRDefault="00F637F8" w:rsidP="00F637F8">
                            <w:pPr>
                              <w:spacing w:line="400" w:lineRule="exact"/>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7A0ED08" id="角丸四角形 5" o:spid="_x0000_s1256" alt="◆日常生活自立支援事業の待機者の解消等をめざすとともに、権利擁護支援を必要とする人が適切な支援を受けられるよう、「権利擁護支援の地域連携ネットワーク」の構築に向け、そのコーディネートを行う中核機関の整備や成年後見制度の担い手確保のための市町村支援を行います。&#10;◆中核機関整備済市町村数&#10;現在の取組状況令和５（2023）年度13市町&#10;令和11（2029）年度目標全市町村&#10;◆成年後見制度の担い手確保&#10;（１）市民後見人養成・支援事業実施市町村数&#10;現在の取組状況令和５（2023）年度23市町&#10;令和11（2029）年度目標全市町村&#10;（２）法人後見実施団体の育成について、市町村等と連携して取り組みます。" style="position:absolute;left:0;text-align:left;margin-left:-8.9pt;margin-top:8.4pt;width:476.7pt;height:359.7pt;z-index:25161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4dOiAQAAO8HAAAOAAAAZHJzL2Uyb0RvYy54bWysVVtP40YUfq/U/2C5Ut9KLkCAlLBCUKpK&#10;23bV3f6AiS+Ju47HHRsS+hQ7sASSFZflIsSu0gIbYFdcVChNw2X/Syd2whN/oWfGIaSXh2pbybLO&#10;eM585zvnjL8z/CCX0YUphVgaNhJipCcsCoohYVkzUgnx2ycTnwyKgmUjQ0Y6NpSEOK1Y4oORDz8Y&#10;zppxJYrTWJcVIgCIYcWzZkJM27YZD4UsKa1kkNWDTcWATRWTDLJhSVIhmaAsoGf0UDQcjoWymMgm&#10;wZJiWfB1PNgURzi+qiqS/bWqWoot6AkRuNn8Tfg7yd6hkWEUTxFkpjWpTQO9B4sM0gwI2oEaRzYS&#10;Jon2N6iMJhFsYdXukXAmhFVVkxSeA2QTCf8lm8dpZCo8FyiOZXbKZP1/sNJXU4+IoMkJsV8UDJSB&#10;FrX2Vhq1mre1BYZ3tS3AhqxYEhTt941n/sZrr1Zrrlb8s4vW3Jvm25K/euwvnjXqJf/1IXWOvOtZ&#10;/6DSys+C3drb8c+LzcN56q5Q16HOOnU2qbPPHtelzluad/z9A6944L9wWoe/BlDg7L2bbVXBHzw3&#10;qVtq1OvUKd844DlHnTf3bosb1FmmLuCXwY26Reo8A0yaL/8DLHB7eeJVKjf5HX+pTgvPaaFAC0Va&#10;OKaFS+oe0/xz4OzvlZrH88DNW1pm4IDmvILv1D1lboU56u7ws2AXgWrrpzIEbdQO/R9rkPjN+jYD&#10;WTvzXGA+4xeXvN/OvOtyq1ryiudevcp2S1CcGX++1NyuN95xcKfC63Pk1dzmat1/tdzJkePPUOea&#10;lSLvfvxRbvRT6EN3wCCaXyven1474Y7NxWvvJRTxyFtcb/4y01w490+dxsWut1K+vVy7vSxGw9He&#10;28t5xrFejfQGAPxo4BWJBE5DHafm1pG/v+nN7neC3VH6N7lyX4C8vVxmiDXXP1kOqgM9vtldAAxa&#10;uOi+Ut5RxV+/6gTz3yuz6H/IjLNdAbb+6RqQbPcyYLW107h6AeVtuT8z5nChnV1oLXWqcG86nNkP&#10;4Oy3r50DV7YK7aDuAnSEOu86rWValDWtOPySj81HhKmJZT7E0lNLMPBYGhkpZZQQnE0rSAYFiDD/&#10;0J8OsIUFR4Vk9kssw6+MJm3MZSmnkgwDBMERclz9pjvqp+RsQYKPsXB/X3gIRFKCvb7+2GAEFiwG&#10;it8dN4llf67gjMCMhEjwpCF/AxrLY6Cph5bNNVBuKwmSvxMFNaOjhDiFdCESi8UG2ohtZ8C+w2Qn&#10;DTyh6TrXZN0QsiBKA5F+xgjBaFB1ZIOZMUGs7LRmPAHJfsojW1jXZHaS14ykkmM6ESBiQuyN9U8M&#10;BZWCana7sbDjyEoHfnyLUUNxnhS3WKE/M2Ru20jTAxso60a78qzYQdPsXDLHZTQy0MtwWCuSWJ6G&#10;ZhAcTB2YkmCkMflBFLIwcRKi9f0kIooo6F8Y0NCBvugQaK3NF4ODrBOkeyPZtYEMCYASomQTUQgW&#10;Y3Yw1iZNoqXSECnCa2PgUbgEqmYDKX5bAlbtBUwV3uD2BGRjq3vNve7n9MgfAAAA//8DAFBLAwQU&#10;AAYACAAAACEAsrSG8OEAAAAKAQAADwAAAGRycy9kb3ducmV2LnhtbEyPwU7DMBBE70j8g7VI3Fqn&#10;LXVLiFMhBKoE4pCClKsbL0lEvA6x2wa+nu0JTqPVjGbeZpvRdeKIQ2g9aZhNExBIlbct1Rre354m&#10;axAhGrKm84QavjHAJr+8yExq/YkKPO5iLbiEQmo0NDH2qZShatCZMPU9EnsffnAm8jnU0g7mxOWu&#10;k/MkUdKZlnihMT0+NFh97g5OQ/FaDOrrebldl1Te/JQhebHuUevrq/H+DkTEMf6F4YzP6JAz094f&#10;yAbRaZjMVowe2VCsHLhdLBWIvYbVQs1B5pn8/0L+CwAA//8DAFBLAQItABQABgAIAAAAIQC2gziS&#10;/gAAAOEBAAATAAAAAAAAAAAAAAAAAAAAAABbQ29udGVudF9UeXBlc10ueG1sUEsBAi0AFAAGAAgA&#10;AAAhADj9If/WAAAAlAEAAAsAAAAAAAAAAAAAAAAALwEAAF9yZWxzLy5yZWxzUEsBAi0AFAAGAAgA&#10;AAAhANbHh06IBAAA7wcAAA4AAAAAAAAAAAAAAAAALgIAAGRycy9lMm9Eb2MueG1sUEsBAi0AFAAG&#10;AAgAAAAhALK0hvDhAAAACgEAAA8AAAAAAAAAAAAAAAAA4gYAAGRycy9kb3ducmV2LnhtbFBLBQYA&#10;AAAABAAEAPMAAADwBwAAAAA=&#10;" filled="f" strokecolor="#365f91" strokeweight="4.5pt">
                <v:stroke linestyle="thinThick"/>
                <v:textbox inset="5.85pt,.7pt,5.85pt,.7pt">
                  <w:txbxContent>
                    <w:p w14:paraId="579E2F71" w14:textId="0DEF1AD8" w:rsidR="00096142" w:rsidRDefault="00560FF1" w:rsidP="00096142">
                      <w:pPr>
                        <w:pStyle w:val="a8"/>
                        <w:numPr>
                          <w:ilvl w:val="0"/>
                          <w:numId w:val="8"/>
                        </w:numPr>
                        <w:spacing w:line="400" w:lineRule="exact"/>
                        <w:ind w:leftChars="0"/>
                        <w:rPr>
                          <w:rFonts w:ascii="メイリオ" w:eastAsia="メイリオ" w:hAnsi="メイリオ" w:cs="メイリオ"/>
                          <w:b/>
                          <w:spacing w:val="-10"/>
                          <w:sz w:val="24"/>
                          <w:szCs w:val="24"/>
                        </w:rPr>
                      </w:pPr>
                      <w:r w:rsidRPr="00560FF1">
                        <w:rPr>
                          <w:rFonts w:ascii="メイリオ" w:eastAsia="メイリオ" w:hAnsi="メイリオ" w:cs="メイリオ" w:hint="eastAsia"/>
                          <w:b/>
                          <w:spacing w:val="-10"/>
                          <w:sz w:val="24"/>
                          <w:szCs w:val="24"/>
                        </w:rPr>
                        <w:t>日常生活自立支援事業の待機者の解消等をめざすとともに、権利擁護支援を必要とする</w:t>
                      </w:r>
                      <w:r w:rsidR="00C773BA">
                        <w:rPr>
                          <w:rFonts w:ascii="メイリオ" w:eastAsia="メイリオ" w:hAnsi="メイリオ" w:cs="メイリオ" w:hint="eastAsia"/>
                          <w:b/>
                          <w:spacing w:val="-10"/>
                          <w:sz w:val="24"/>
                          <w:szCs w:val="24"/>
                        </w:rPr>
                        <w:t>人</w:t>
                      </w:r>
                      <w:r w:rsidRPr="00560FF1">
                        <w:rPr>
                          <w:rFonts w:ascii="メイリオ" w:eastAsia="メイリオ" w:hAnsi="メイリオ" w:cs="メイリオ" w:hint="eastAsia"/>
                          <w:b/>
                          <w:spacing w:val="-10"/>
                          <w:sz w:val="24"/>
                          <w:szCs w:val="24"/>
                        </w:rPr>
                        <w:t>が適切な支援を受けられるよう、「権利擁護支援の地域連携ネットワーク」の構築に向け、そのコーディネートを行う中核機関の整備や成年後見制度の担い手確保のための市町村支援を行います。</w:t>
                      </w:r>
                    </w:p>
                    <w:p w14:paraId="28E58119" w14:textId="77777777" w:rsidR="00F637F8" w:rsidRDefault="00F637F8" w:rsidP="00F637F8">
                      <w:pPr>
                        <w:pStyle w:val="a8"/>
                        <w:spacing w:line="400" w:lineRule="exact"/>
                        <w:ind w:leftChars="0" w:left="360"/>
                        <w:rPr>
                          <w:rFonts w:ascii="メイリオ" w:eastAsia="メイリオ" w:hAnsi="メイリオ" w:cs="メイリオ"/>
                          <w:b/>
                          <w:spacing w:val="-10"/>
                          <w:sz w:val="24"/>
                          <w:szCs w:val="24"/>
                        </w:rPr>
                      </w:pPr>
                    </w:p>
                    <w:p w14:paraId="18FA374D" w14:textId="77777777" w:rsidR="00F637F8" w:rsidRPr="00B12DE9" w:rsidRDefault="00F637F8" w:rsidP="00F637F8">
                      <w:pPr>
                        <w:pStyle w:val="a8"/>
                        <w:numPr>
                          <w:ilvl w:val="0"/>
                          <w:numId w:val="8"/>
                        </w:numPr>
                        <w:spacing w:line="400" w:lineRule="exact"/>
                        <w:ind w:leftChars="0"/>
                        <w:rPr>
                          <w:rFonts w:ascii="メイリオ" w:eastAsia="メイリオ" w:hAnsi="メイリオ" w:cs="メイリオ"/>
                          <w:b/>
                          <w:sz w:val="24"/>
                          <w:szCs w:val="24"/>
                        </w:rPr>
                      </w:pPr>
                      <w:r w:rsidRPr="00560FF1">
                        <w:rPr>
                          <w:rFonts w:ascii="メイリオ" w:eastAsia="メイリオ" w:hAnsi="メイリオ" w:cs="メイリオ" w:hint="eastAsia"/>
                          <w:b/>
                          <w:sz w:val="24"/>
                          <w:szCs w:val="24"/>
                        </w:rPr>
                        <w:t>中核機関整備済市町村数</w:t>
                      </w:r>
                    </w:p>
                    <w:p w14:paraId="52284184" w14:textId="77777777" w:rsidR="00F637F8" w:rsidRPr="00A904A9" w:rsidRDefault="00F637F8" w:rsidP="00F637F8">
                      <w:pPr>
                        <w:spacing w:line="200" w:lineRule="exact"/>
                        <w:rPr>
                          <w:rFonts w:ascii="メイリオ" w:eastAsia="メイリオ" w:hAnsi="メイリオ" w:cs="メイリオ"/>
                          <w:b/>
                          <w:sz w:val="24"/>
                          <w:szCs w:val="24"/>
                        </w:rPr>
                      </w:pPr>
                    </w:p>
                    <w:tbl>
                      <w:tblPr>
                        <w:tblW w:w="499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2"/>
                        <w:gridCol w:w="4345"/>
                        <w:gridCol w:w="3693"/>
                      </w:tblGrid>
                      <w:tr w:rsidR="00F637F8" w:rsidRPr="00A904A9" w14:paraId="13CC34FA" w14:textId="77777777" w:rsidTr="003B4600">
                        <w:tc>
                          <w:tcPr>
                            <w:tcW w:w="266" w:type="pct"/>
                            <w:tcBorders>
                              <w:top w:val="single" w:sz="12" w:space="0" w:color="auto"/>
                              <w:bottom w:val="single" w:sz="4" w:space="0" w:color="auto"/>
                              <w:tl2br w:val="single" w:sz="6" w:space="0" w:color="auto"/>
                            </w:tcBorders>
                            <w:shd w:val="clear" w:color="auto" w:fill="auto"/>
                          </w:tcPr>
                          <w:p w14:paraId="6D6635CC"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FF0000"/>
                          </w:tcPr>
                          <w:p w14:paraId="052AD2F1" w14:textId="3DD5097D"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76" w:type="pct"/>
                            <w:shd w:val="clear" w:color="auto" w:fill="FF0000"/>
                          </w:tcPr>
                          <w:p w14:paraId="56EB1688" w14:textId="22D3DA85"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2AA7701A" w14:textId="77777777" w:rsidTr="003B4600">
                        <w:tc>
                          <w:tcPr>
                            <w:tcW w:w="266" w:type="pct"/>
                            <w:tcBorders>
                              <w:top w:val="single" w:sz="4" w:space="0" w:color="auto"/>
                              <w:bottom w:val="single" w:sz="12" w:space="0" w:color="auto"/>
                            </w:tcBorders>
                            <w:shd w:val="clear" w:color="auto" w:fill="808080"/>
                          </w:tcPr>
                          <w:p w14:paraId="1C191EEF"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2559" w:type="pct"/>
                            <w:shd w:val="clear" w:color="auto" w:fill="auto"/>
                            <w:vAlign w:val="center"/>
                          </w:tcPr>
                          <w:p w14:paraId="0AC46E93"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w:t>
                            </w:r>
                            <w:r w:rsidRPr="00A904A9">
                              <w:rPr>
                                <w:rFonts w:ascii="メイリオ" w:eastAsia="メイリオ" w:hAnsi="メイリオ" w:cs="メイリオ" w:hint="eastAsia"/>
                                <w:color w:val="000000"/>
                                <w:szCs w:val="21"/>
                              </w:rPr>
                              <w:t>市町</w:t>
                            </w:r>
                          </w:p>
                        </w:tc>
                        <w:tc>
                          <w:tcPr>
                            <w:tcW w:w="2176" w:type="pct"/>
                            <w:shd w:val="clear" w:color="auto" w:fill="auto"/>
                            <w:vAlign w:val="center"/>
                          </w:tcPr>
                          <w:p w14:paraId="2CD2B646" w14:textId="77777777" w:rsidR="00F637F8" w:rsidRPr="00A904A9" w:rsidRDefault="00F637F8" w:rsidP="00F637F8">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748452A9" w14:textId="77777777" w:rsidR="00F637F8" w:rsidRPr="00A904A9" w:rsidRDefault="00F637F8" w:rsidP="00F637F8">
                      <w:pPr>
                        <w:spacing w:line="400" w:lineRule="exact"/>
                        <w:rPr>
                          <w:rFonts w:ascii="メイリオ" w:eastAsia="メイリオ" w:hAnsi="メイリオ" w:cs="メイリオ"/>
                          <w:sz w:val="24"/>
                          <w:szCs w:val="24"/>
                        </w:rPr>
                      </w:pPr>
                    </w:p>
                    <w:p w14:paraId="06767D11" w14:textId="77777777" w:rsidR="00F637F8" w:rsidRDefault="00F637F8" w:rsidP="00F637F8">
                      <w:pPr>
                        <w:pStyle w:val="a8"/>
                        <w:numPr>
                          <w:ilvl w:val="0"/>
                          <w:numId w:val="6"/>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成年後見制度の担い手確保</w:t>
                      </w:r>
                    </w:p>
                    <w:p w14:paraId="0AA8A476" w14:textId="77777777" w:rsidR="00F637F8" w:rsidRPr="00BC027A"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（１）</w:t>
                      </w:r>
                      <w:r w:rsidRPr="00BC027A">
                        <w:rPr>
                          <w:rFonts w:ascii="メイリオ" w:eastAsia="メイリオ" w:hAnsi="メイリオ" w:cs="メイリオ" w:hint="eastAsia"/>
                          <w:b/>
                          <w:sz w:val="24"/>
                          <w:szCs w:val="24"/>
                        </w:rPr>
                        <w:t>市民後見人養成・支援事業実施市町村数</w:t>
                      </w:r>
                    </w:p>
                    <w:p w14:paraId="02B9E796" w14:textId="77777777" w:rsidR="00F637F8" w:rsidRPr="00A904A9" w:rsidRDefault="00F637F8" w:rsidP="00F637F8">
                      <w:pPr>
                        <w:spacing w:line="200" w:lineRule="exact"/>
                        <w:rPr>
                          <w:rFonts w:ascii="メイリオ" w:eastAsia="メイリオ" w:hAnsi="メイリオ" w:cs="メイリオ"/>
                          <w:b/>
                          <w:sz w:val="24"/>
                          <w:szCs w:val="24"/>
                        </w:rPr>
                      </w:pPr>
                    </w:p>
                    <w:tbl>
                      <w:tblPr>
                        <w:tblW w:w="8505" w:type="dxa"/>
                        <w:tblInd w:w="-1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394"/>
                        <w:gridCol w:w="3685"/>
                      </w:tblGrid>
                      <w:tr w:rsidR="00F637F8" w:rsidRPr="00A904A9" w14:paraId="4CF0914C" w14:textId="77777777" w:rsidTr="00F637F8">
                        <w:tc>
                          <w:tcPr>
                            <w:tcW w:w="426" w:type="dxa"/>
                            <w:tcBorders>
                              <w:top w:val="single" w:sz="12" w:space="0" w:color="auto"/>
                              <w:bottom w:val="single" w:sz="4" w:space="0" w:color="auto"/>
                              <w:tl2br w:val="single" w:sz="6" w:space="0" w:color="auto"/>
                            </w:tcBorders>
                            <w:shd w:val="clear" w:color="auto" w:fill="auto"/>
                          </w:tcPr>
                          <w:p w14:paraId="30F6191E"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FF0000"/>
                          </w:tcPr>
                          <w:p w14:paraId="6C2E7382" w14:textId="7B00D442" w:rsidR="00F637F8" w:rsidRPr="00A904A9" w:rsidRDefault="00F637F8" w:rsidP="00F637F8">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685" w:type="dxa"/>
                            <w:shd w:val="clear" w:color="auto" w:fill="FF0000"/>
                          </w:tcPr>
                          <w:p w14:paraId="4D122A60" w14:textId="4C7176EF" w:rsidR="00F637F8" w:rsidRPr="00A904A9" w:rsidRDefault="00F637F8" w:rsidP="00F637F8">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F637F8" w:rsidRPr="00A904A9" w14:paraId="79D8069C" w14:textId="77777777" w:rsidTr="00F637F8">
                        <w:tc>
                          <w:tcPr>
                            <w:tcW w:w="426" w:type="dxa"/>
                            <w:tcBorders>
                              <w:top w:val="single" w:sz="4" w:space="0" w:color="auto"/>
                              <w:bottom w:val="single" w:sz="12" w:space="0" w:color="auto"/>
                            </w:tcBorders>
                            <w:shd w:val="clear" w:color="auto" w:fill="808080"/>
                          </w:tcPr>
                          <w:p w14:paraId="4402E414" w14:textId="77777777" w:rsidR="00F637F8" w:rsidRPr="00A904A9" w:rsidRDefault="00F637F8" w:rsidP="00F637F8">
                            <w:pPr>
                              <w:spacing w:line="340" w:lineRule="exact"/>
                              <w:jc w:val="center"/>
                              <w:rPr>
                                <w:rFonts w:ascii="メイリオ" w:eastAsia="メイリオ" w:hAnsi="メイリオ" w:cs="メイリオ"/>
                                <w:b/>
                                <w:color w:val="000000"/>
                                <w:szCs w:val="21"/>
                                <w:u w:val="single"/>
                              </w:rPr>
                            </w:pPr>
                          </w:p>
                        </w:tc>
                        <w:tc>
                          <w:tcPr>
                            <w:tcW w:w="4394" w:type="dxa"/>
                            <w:shd w:val="clear" w:color="auto" w:fill="auto"/>
                            <w:vAlign w:val="center"/>
                          </w:tcPr>
                          <w:p w14:paraId="3DF4BA71"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23</w:t>
                            </w:r>
                            <w:r>
                              <w:rPr>
                                <w:rFonts w:ascii="メイリオ" w:eastAsia="メイリオ" w:hAnsi="メイリオ" w:cs="メイリオ" w:hint="eastAsia"/>
                                <w:color w:val="000000"/>
                                <w:szCs w:val="21"/>
                              </w:rPr>
                              <w:t>市町村</w:t>
                            </w:r>
                          </w:p>
                        </w:tc>
                        <w:tc>
                          <w:tcPr>
                            <w:tcW w:w="3685" w:type="dxa"/>
                            <w:shd w:val="clear" w:color="auto" w:fill="auto"/>
                            <w:vAlign w:val="center"/>
                          </w:tcPr>
                          <w:p w14:paraId="70A15F75" w14:textId="77777777" w:rsidR="00F637F8" w:rsidRPr="00A904A9" w:rsidRDefault="00F637F8" w:rsidP="00F637F8">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6F82794B" w14:textId="77777777" w:rsidR="00F637F8" w:rsidRDefault="00F637F8" w:rsidP="00F637F8">
                      <w:pPr>
                        <w:spacing w:line="400" w:lineRule="exact"/>
                        <w:rPr>
                          <w:rFonts w:ascii="メイリオ" w:eastAsia="メイリオ" w:hAnsi="メイリオ" w:cs="メイリオ"/>
                          <w:b/>
                          <w:sz w:val="24"/>
                          <w:szCs w:val="24"/>
                        </w:rPr>
                      </w:pPr>
                    </w:p>
                    <w:p w14:paraId="185BE8AF" w14:textId="5337E91D" w:rsidR="00F637F8" w:rsidRDefault="00F637F8" w:rsidP="00F637F8">
                      <w:pPr>
                        <w:spacing w:line="400" w:lineRule="exact"/>
                        <w:rPr>
                          <w:rFonts w:ascii="メイリオ" w:eastAsia="メイリオ" w:hAnsi="メイリオ" w:cs="メイリオ"/>
                          <w:b/>
                          <w:sz w:val="24"/>
                          <w:szCs w:val="24"/>
                        </w:rPr>
                      </w:pPr>
                      <w:r>
                        <w:rPr>
                          <w:rFonts w:ascii="メイリオ" w:eastAsia="メイリオ" w:hAnsi="メイリオ" w:cs="メイリオ" w:hint="eastAsia"/>
                          <w:b/>
                          <w:sz w:val="24"/>
                          <w:szCs w:val="24"/>
                        </w:rPr>
                        <w:t>（２）</w:t>
                      </w:r>
                      <w:r w:rsidRPr="00BC027A">
                        <w:rPr>
                          <w:rFonts w:ascii="メイリオ" w:eastAsia="メイリオ" w:hAnsi="メイリオ" w:cs="メイリオ" w:hint="eastAsia"/>
                          <w:b/>
                          <w:sz w:val="24"/>
                          <w:szCs w:val="24"/>
                        </w:rPr>
                        <w:t>法人後見実施団体の育成について、市町村等と連携して取り組みます。</w:t>
                      </w:r>
                    </w:p>
                    <w:p w14:paraId="22F6CE3C" w14:textId="77777777" w:rsidR="00F637F8" w:rsidRPr="00F637F8" w:rsidRDefault="00F637F8" w:rsidP="00F637F8">
                      <w:pPr>
                        <w:spacing w:line="400" w:lineRule="exact"/>
                        <w:rPr>
                          <w:rFonts w:ascii="メイリオ" w:eastAsia="メイリオ" w:hAnsi="メイリオ" w:cs="メイリオ"/>
                          <w:b/>
                          <w:sz w:val="24"/>
                          <w:szCs w:val="24"/>
                        </w:rPr>
                      </w:pPr>
                    </w:p>
                  </w:txbxContent>
                </v:textbox>
                <w10:wrap anchorx="margin"/>
              </v:roundrect>
            </w:pict>
          </mc:Fallback>
        </mc:AlternateContent>
      </w:r>
    </w:p>
    <w:p w14:paraId="6E783AF5"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157AC53D"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21ED6EEF" w14:textId="4273B08B" w:rsidR="00096142" w:rsidRDefault="00096142" w:rsidP="00096142">
      <w:pPr>
        <w:spacing w:line="400" w:lineRule="exact"/>
        <w:ind w:left="240" w:hangingChars="100" w:hanging="240"/>
        <w:rPr>
          <w:rFonts w:ascii="メイリオ" w:eastAsia="メイリオ" w:hAnsi="メイリオ" w:cs="メイリオ"/>
          <w:sz w:val="24"/>
          <w:szCs w:val="24"/>
          <w:highlight w:val="red"/>
          <w:u w:val="single"/>
        </w:rPr>
      </w:pPr>
    </w:p>
    <w:p w14:paraId="6B48A05B" w14:textId="5C3CB76C" w:rsidR="00560FF1" w:rsidRDefault="00560FF1" w:rsidP="00096142">
      <w:pPr>
        <w:spacing w:line="400" w:lineRule="exact"/>
        <w:ind w:left="240" w:hangingChars="100" w:hanging="240"/>
        <w:rPr>
          <w:rFonts w:ascii="メイリオ" w:eastAsia="メイリオ" w:hAnsi="メイリオ" w:cs="メイリオ"/>
          <w:sz w:val="24"/>
          <w:szCs w:val="24"/>
          <w:highlight w:val="red"/>
          <w:u w:val="single"/>
        </w:rPr>
      </w:pPr>
    </w:p>
    <w:p w14:paraId="20558786" w14:textId="356E53A1" w:rsidR="00560FF1" w:rsidRDefault="00560FF1" w:rsidP="00096142">
      <w:pPr>
        <w:spacing w:line="400" w:lineRule="exact"/>
        <w:ind w:left="240" w:hangingChars="100" w:hanging="240"/>
        <w:rPr>
          <w:rFonts w:ascii="メイリオ" w:eastAsia="メイリオ" w:hAnsi="メイリオ" w:cs="メイリオ"/>
          <w:sz w:val="24"/>
          <w:szCs w:val="24"/>
          <w:highlight w:val="red"/>
          <w:u w:val="single"/>
        </w:rPr>
      </w:pPr>
    </w:p>
    <w:p w14:paraId="648B0A9F" w14:textId="69569EE2" w:rsidR="00604F75" w:rsidRDefault="00604F75" w:rsidP="00096142">
      <w:pPr>
        <w:spacing w:line="400" w:lineRule="exact"/>
        <w:ind w:left="240" w:hangingChars="100" w:hanging="240"/>
        <w:rPr>
          <w:rFonts w:ascii="メイリオ" w:eastAsia="メイリオ" w:hAnsi="メイリオ" w:cs="メイリオ"/>
          <w:sz w:val="24"/>
          <w:szCs w:val="24"/>
          <w:highlight w:val="red"/>
          <w:u w:val="single"/>
        </w:rPr>
      </w:pPr>
    </w:p>
    <w:p w14:paraId="3B1A3325" w14:textId="7728F39F"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79170B27" w14:textId="0413C2B2"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0520CCF5" w14:textId="56637F83"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421F9A62" w14:textId="77777777" w:rsidR="00F637F8" w:rsidRDefault="00F637F8" w:rsidP="00096142">
      <w:pPr>
        <w:spacing w:line="400" w:lineRule="exact"/>
        <w:ind w:left="240" w:hangingChars="100" w:hanging="240"/>
        <w:rPr>
          <w:rFonts w:ascii="メイリオ" w:eastAsia="メイリオ" w:hAnsi="メイリオ" w:cs="メイリオ"/>
          <w:sz w:val="24"/>
          <w:szCs w:val="24"/>
          <w:highlight w:val="red"/>
          <w:u w:val="single"/>
        </w:rPr>
      </w:pPr>
    </w:p>
    <w:p w14:paraId="2F33CAAC" w14:textId="6CCB23EE" w:rsidR="00096142" w:rsidRPr="00604F7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70F2EFD0"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32E6FBC5" w14:textId="77777777" w:rsidR="00096142" w:rsidRPr="00C26185" w:rsidRDefault="00096142" w:rsidP="00096142">
      <w:pPr>
        <w:spacing w:line="400" w:lineRule="exact"/>
        <w:ind w:leftChars="100" w:left="210" w:firstLineChars="200" w:firstLine="480"/>
        <w:jc w:val="right"/>
        <w:rPr>
          <w:rFonts w:ascii="メイリオ" w:eastAsia="メイリオ" w:hAnsi="メイリオ" w:cs="メイリオ"/>
          <w:sz w:val="24"/>
          <w:szCs w:val="24"/>
          <w:highlight w:val="red"/>
        </w:rPr>
      </w:pPr>
    </w:p>
    <w:p w14:paraId="62557C1F" w14:textId="77777777" w:rsidR="00096142" w:rsidRPr="00C26185" w:rsidRDefault="00096142" w:rsidP="00096142">
      <w:pPr>
        <w:spacing w:line="400" w:lineRule="exact"/>
        <w:ind w:left="240" w:hangingChars="100" w:hanging="240"/>
        <w:rPr>
          <w:rFonts w:ascii="メイリオ" w:eastAsia="メイリオ" w:hAnsi="メイリオ" w:cs="メイリオ"/>
          <w:sz w:val="24"/>
          <w:szCs w:val="24"/>
          <w:highlight w:val="red"/>
          <w:u w:val="single"/>
        </w:rPr>
      </w:pPr>
    </w:p>
    <w:p w14:paraId="15AB9F0B" w14:textId="77777777" w:rsidR="00604F75" w:rsidRDefault="00604F75" w:rsidP="00096142">
      <w:pPr>
        <w:pStyle w:val="6"/>
        <w:spacing w:line="400" w:lineRule="exact"/>
        <w:ind w:leftChars="0" w:left="0"/>
        <w:rPr>
          <w:rFonts w:ascii="メイリオ" w:eastAsia="メイリオ" w:hAnsi="メイリオ" w:cs="メイリオ"/>
          <w:sz w:val="24"/>
          <w:szCs w:val="24"/>
        </w:rPr>
      </w:pPr>
    </w:p>
    <w:p w14:paraId="68552F25" w14:textId="77777777" w:rsidR="00604F75" w:rsidRDefault="00604F75" w:rsidP="00096142">
      <w:pPr>
        <w:pStyle w:val="6"/>
        <w:spacing w:line="400" w:lineRule="exact"/>
        <w:ind w:leftChars="0" w:left="0"/>
        <w:rPr>
          <w:rFonts w:ascii="メイリオ" w:eastAsia="メイリオ" w:hAnsi="メイリオ" w:cs="メイリオ"/>
          <w:sz w:val="24"/>
          <w:szCs w:val="24"/>
        </w:rPr>
      </w:pPr>
    </w:p>
    <w:p w14:paraId="56234AB7" w14:textId="77777777" w:rsidR="00096142" w:rsidRPr="002A317C" w:rsidRDefault="00096142" w:rsidP="00096142">
      <w:pPr>
        <w:spacing w:line="400" w:lineRule="exact"/>
        <w:ind w:leftChars="100" w:left="210" w:firstLineChars="200" w:firstLine="480"/>
        <w:jc w:val="right"/>
        <w:rPr>
          <w:rFonts w:ascii="メイリオ" w:eastAsia="メイリオ" w:hAnsi="メイリオ" w:cs="メイリオ"/>
          <w:sz w:val="24"/>
          <w:szCs w:val="24"/>
        </w:rPr>
      </w:pPr>
    </w:p>
    <w:p w14:paraId="22F622C7" w14:textId="0D372DC7" w:rsidR="00096142" w:rsidRDefault="00096142" w:rsidP="00096142">
      <w:pPr>
        <w:spacing w:line="400" w:lineRule="exact"/>
        <w:rPr>
          <w:rFonts w:ascii="メイリオ" w:eastAsia="メイリオ" w:hAnsi="メイリオ" w:cs="メイリオ"/>
          <w:color w:val="00B050"/>
          <w:sz w:val="24"/>
          <w:szCs w:val="24"/>
          <w:bdr w:val="single" w:sz="4" w:space="0" w:color="auto"/>
        </w:rPr>
      </w:pPr>
    </w:p>
    <w:p w14:paraId="18E3F540" w14:textId="4C987BCC" w:rsidR="00674944" w:rsidRDefault="00674944" w:rsidP="00096142">
      <w:pPr>
        <w:spacing w:line="400" w:lineRule="exact"/>
        <w:rPr>
          <w:rFonts w:ascii="メイリオ" w:eastAsia="メイリオ" w:hAnsi="メイリオ" w:cs="メイリオ"/>
          <w:color w:val="00B050"/>
          <w:sz w:val="24"/>
          <w:szCs w:val="24"/>
          <w:bdr w:val="single" w:sz="4" w:space="0" w:color="auto"/>
        </w:rPr>
      </w:pPr>
    </w:p>
    <w:p w14:paraId="10D20DEA" w14:textId="656C8473" w:rsidR="00BC027A" w:rsidRDefault="00BC027A" w:rsidP="00096142">
      <w:pPr>
        <w:spacing w:line="400" w:lineRule="exact"/>
        <w:rPr>
          <w:rFonts w:ascii="メイリオ" w:eastAsia="メイリオ" w:hAnsi="メイリオ" w:cs="メイリオ"/>
          <w:color w:val="00B050"/>
          <w:sz w:val="24"/>
          <w:szCs w:val="24"/>
          <w:bdr w:val="single" w:sz="4" w:space="0" w:color="auto"/>
        </w:rPr>
      </w:pPr>
    </w:p>
    <w:p w14:paraId="0F2223B2" w14:textId="2BC01711" w:rsidR="00BC027A" w:rsidRDefault="00BC027A" w:rsidP="00096142">
      <w:pPr>
        <w:spacing w:line="400" w:lineRule="exact"/>
        <w:rPr>
          <w:rFonts w:ascii="メイリオ" w:eastAsia="メイリオ" w:hAnsi="メイリオ" w:cs="メイリオ"/>
          <w:color w:val="00B050"/>
          <w:sz w:val="24"/>
          <w:szCs w:val="24"/>
          <w:bdr w:val="single" w:sz="4" w:space="0" w:color="auto"/>
        </w:rPr>
      </w:pPr>
    </w:p>
    <w:p w14:paraId="0341B1E2" w14:textId="21FE8CA0" w:rsidR="00BC027A" w:rsidRDefault="00BC027A" w:rsidP="00096142">
      <w:pPr>
        <w:spacing w:line="400" w:lineRule="exact"/>
        <w:rPr>
          <w:rFonts w:ascii="メイリオ" w:eastAsia="メイリオ" w:hAnsi="メイリオ" w:cs="メイリオ"/>
          <w:color w:val="00B050"/>
          <w:sz w:val="24"/>
          <w:szCs w:val="24"/>
          <w:bdr w:val="single" w:sz="4" w:space="0" w:color="auto"/>
        </w:rPr>
      </w:pPr>
    </w:p>
    <w:p w14:paraId="02617F1B" w14:textId="152FCBEA" w:rsidR="00F07580" w:rsidRDefault="00F07580" w:rsidP="00096142">
      <w:pPr>
        <w:spacing w:line="400" w:lineRule="exact"/>
        <w:rPr>
          <w:rFonts w:ascii="メイリオ" w:eastAsia="メイリオ" w:hAnsi="メイリオ" w:cs="メイリオ"/>
          <w:color w:val="00B050"/>
          <w:sz w:val="24"/>
          <w:szCs w:val="24"/>
          <w:bdr w:val="single" w:sz="4" w:space="0" w:color="auto"/>
        </w:rPr>
      </w:pPr>
      <w:r>
        <w:rPr>
          <w:rFonts w:ascii="メイリオ" w:eastAsia="メイリオ" w:hAnsi="メイリオ" w:cs="メイリオ"/>
          <w:color w:val="00B050"/>
          <w:sz w:val="24"/>
          <w:szCs w:val="24"/>
          <w:bdr w:val="single" w:sz="4" w:space="0" w:color="auto"/>
        </w:rPr>
        <w:br w:type="page"/>
      </w:r>
    </w:p>
    <w:p w14:paraId="16B37CDC" w14:textId="1AB6F8C4" w:rsidR="00304AAB" w:rsidRDefault="00304AAB" w:rsidP="00304AAB">
      <w:pPr>
        <w:ind w:firstLineChars="100" w:firstLine="210"/>
      </w:pPr>
      <w:r w:rsidRPr="004E6B6A">
        <w:rPr>
          <w:rFonts w:hint="eastAsia"/>
          <w:noProof/>
          <w:szCs w:val="24"/>
        </w:rPr>
        <w:lastRenderedPageBreak/>
        <mc:AlternateContent>
          <mc:Choice Requires="wps">
            <w:drawing>
              <wp:anchor distT="0" distB="0" distL="114300" distR="114300" simplePos="0" relativeHeight="251818496" behindDoc="0" locked="0" layoutInCell="1" allowOverlap="1" wp14:anchorId="76880073" wp14:editId="41C97851">
                <wp:simplePos x="0" y="0"/>
                <wp:positionH relativeFrom="margin">
                  <wp:posOffset>-2540</wp:posOffset>
                </wp:positionH>
                <wp:positionV relativeFrom="paragraph">
                  <wp:posOffset>-1270</wp:posOffset>
                </wp:positionV>
                <wp:extent cx="5895975" cy="8782050"/>
                <wp:effectExtent l="0" t="0" r="28575" b="19050"/>
                <wp:wrapNone/>
                <wp:docPr id="185" name="テキスト ボックス 185" descr="コラム：日常生活自立支援事業と意思決定支援&#10;～権利擁護支援を必要とする方が適切な支援を受けられるように～&#10;東大阪市では、令和3（2021）年1月に成年後見制度利用促進の中核機関である「東大阪市成年後見サポートセンター」を開設（東大阪市社協が運営受託）し、成年後見制度の周知や専門職との連携による相談窓口の強化等、様々な取組を行っています。今回は成年後見制度とも関わりがある日常生活自立支援事業との連携について紹介します。&#10;日常生活自立支援事業は、認知症・知的障がい・精神障がいなどにより判断能力が十分でない方に寄り添い、福祉サービスや日常生活におけるお金の使い方をご本人が決められるよう、その意思決定を支援し、ご本人の地域での自立した生活を支えている事業ですが、以前から、恒常的な待機者の発生が課題となっていました。&#10;東大阪市では、日常生活自立支援事業の利用相談において、成年後見制度の利用が望ましい方が散見されたことから、適切に成年後見制度もしくは日常生活自立支援事業を選択いただくために、東大阪市成年後見制度利用促進協議会において地域の支援者等の関係機関に向けた「確認事項シート」を作成し、日常生活自立支援事業の相談時に活用しています。また、日常生活自立支援事業の相談受付様式を見直し、ご本人の契約能力や利用意思等、利用申込時に確認すべき内容を「見える化」しました。&#10;さらに、日常生活自立支援事業の契約前訪問時にはご本人の同意のもと、サポートセンター職員が同席し、成年後見制度を含めた、ご本人の状況に応じた適切な権利擁護支援について検討できる体制を構築しました。&#10;これらの取組みにより、利用申込前の段階で、利用できる制度や事業の整理が行え、適切な権利擁護支援を早期に行えるようになりました。また、副次的には日常生活自立支援事業の待機者数の減少に繋がっています。さらに関係機関の事業理解が進んだことで、関係機関が適切な選択をできるようになり、結果、不要な相談や申し込み数が減少したことで、事務の効率化にも繋がりました。&#10;また、サポートセンターでは、意思決定支援の理念を地域に浸透させるねらいで、令和4（2022）年度より「意思決定支援を実践するための事例学習会」を開催し、その報告書を東大阪市社協のホームページに掲載しています。学習会では、関係機関の職員等と一緒に各々の事例を振り返り、ご本人が意思決定しやすい環境づくりや、ご本人に正しく情報を伝えて意思形成を促す工夫等を共有しています。&#10;　たとえ判断能力が不十分になっても、自&#10;分らしく暮らすことができるよう、ご本人の意思決定を支援する取組みが進められ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19481E69" w14:textId="77777777" w:rsidR="00304AAB" w:rsidRPr="007548B6" w:rsidRDefault="00304AAB" w:rsidP="00304AAB">
                            <w:pPr>
                              <w:spacing w:line="360" w:lineRule="exact"/>
                              <w:rPr>
                                <w:rFonts w:ascii="メイリオ" w:eastAsia="メイリオ" w:hAnsi="メイリオ"/>
                                <w:b/>
                                <w:sz w:val="24"/>
                                <w:szCs w:val="24"/>
                              </w:rPr>
                            </w:pPr>
                            <w:r w:rsidRPr="007548B6">
                              <w:rPr>
                                <w:rFonts w:ascii="メイリオ" w:eastAsia="メイリオ" w:hAnsi="メイリオ" w:hint="eastAsia"/>
                                <w:b/>
                                <w:sz w:val="24"/>
                                <w:szCs w:val="24"/>
                              </w:rPr>
                              <w:t>コラム</w:t>
                            </w:r>
                            <w:r w:rsidRPr="007548B6">
                              <w:rPr>
                                <w:rFonts w:ascii="メイリオ" w:eastAsia="メイリオ" w:hAnsi="メイリオ"/>
                                <w:b/>
                                <w:sz w:val="24"/>
                                <w:szCs w:val="24"/>
                              </w:rPr>
                              <w:t>：</w:t>
                            </w:r>
                            <w:r w:rsidRPr="007548B6">
                              <w:rPr>
                                <w:rFonts w:ascii="メイリオ" w:eastAsia="メイリオ" w:hAnsi="メイリオ" w:hint="eastAsia"/>
                                <w:b/>
                                <w:sz w:val="24"/>
                                <w:szCs w:val="24"/>
                              </w:rPr>
                              <w:t>日常生活自立支援事業と意思決定支援</w:t>
                            </w:r>
                          </w:p>
                          <w:p w14:paraId="7EC3729D" w14:textId="709B878B"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～権利擁護支援を必要とする</w:t>
                            </w:r>
                            <w:r w:rsidR="00521D24">
                              <w:rPr>
                                <w:rFonts w:ascii="メイリオ" w:eastAsia="メイリオ" w:hAnsi="メイリオ" w:hint="eastAsia"/>
                                <w:sz w:val="24"/>
                                <w:szCs w:val="24"/>
                              </w:rPr>
                              <w:t>人</w:t>
                            </w:r>
                            <w:r w:rsidRPr="007548B6">
                              <w:rPr>
                                <w:rFonts w:ascii="メイリオ" w:eastAsia="メイリオ" w:hAnsi="メイリオ" w:hint="eastAsia"/>
                                <w:sz w:val="24"/>
                                <w:szCs w:val="24"/>
                              </w:rPr>
                              <w:t>が適切な支援を受けられるように～</w:t>
                            </w:r>
                          </w:p>
                          <w:p w14:paraId="2B10F463" w14:textId="77777777" w:rsidR="00304AAB" w:rsidRPr="00521D24" w:rsidRDefault="00304AAB" w:rsidP="00304AAB">
                            <w:pPr>
                              <w:spacing w:line="360" w:lineRule="exact"/>
                              <w:ind w:firstLineChars="100" w:firstLine="240"/>
                              <w:rPr>
                                <w:rFonts w:ascii="メイリオ" w:eastAsia="メイリオ" w:hAnsi="メイリオ"/>
                                <w:sz w:val="24"/>
                                <w:szCs w:val="24"/>
                              </w:rPr>
                            </w:pPr>
                          </w:p>
                          <w:p w14:paraId="447C3D7A" w14:textId="64206CE9" w:rsidR="00304AAB" w:rsidRPr="0090219F"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東大阪市では、令和3（2021）年1月に成年後見制度利用促進の中核機関である「東大阪市成年後見サポートセンター」を開設（東大阪市社協が運営受託）し、成年後見制度の周知や専</w:t>
                            </w:r>
                            <w:r w:rsidRPr="0090219F">
                              <w:rPr>
                                <w:rFonts w:ascii="メイリオ" w:eastAsia="メイリオ" w:hAnsi="メイリオ" w:hint="eastAsia"/>
                                <w:sz w:val="24"/>
                                <w:szCs w:val="24"/>
                              </w:rPr>
                              <w:t>門職との連携による相談窓口の強化等、様々な取組</w:t>
                            </w:r>
                            <w:r w:rsidR="0017614C" w:rsidRPr="0090219F">
                              <w:rPr>
                                <w:rFonts w:ascii="メイリオ" w:eastAsia="メイリオ" w:hAnsi="メイリオ" w:hint="eastAsia"/>
                                <w:sz w:val="24"/>
                                <w:szCs w:val="24"/>
                              </w:rPr>
                              <w:t>み</w:t>
                            </w:r>
                            <w:r w:rsidRPr="0090219F">
                              <w:rPr>
                                <w:rFonts w:ascii="メイリオ" w:eastAsia="メイリオ" w:hAnsi="メイリオ" w:hint="eastAsia"/>
                                <w:sz w:val="24"/>
                                <w:szCs w:val="24"/>
                              </w:rPr>
                              <w:t>を行っています。今回は成年後見制度とも関わりがある日常生活自立支援事業との連携について紹介します。</w:t>
                            </w:r>
                          </w:p>
                          <w:p w14:paraId="6D4F3E0B" w14:textId="609FA727" w:rsidR="00304AAB" w:rsidRPr="0090219F" w:rsidRDefault="00304AAB" w:rsidP="00304AA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日常生活自立支援事業は、認知症・知的障がい・精神障がい</w:t>
                            </w:r>
                            <w:r w:rsidR="00A755D9"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により判断能力が十分でない</w:t>
                            </w:r>
                            <w:r w:rsidR="0017614C"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に寄り添い、福祉サービスや日常生活におけるお金の使い方を本人が決められるよう、その意思決定を支援し、本人の地域での自立した生活を支えている事業ですが、以前から、恒常的な待機者の発生が課題となっていました。</w:t>
                            </w:r>
                          </w:p>
                          <w:p w14:paraId="140C2C34" w14:textId="0D25A7D6" w:rsidR="00304AAB" w:rsidRPr="007548B6" w:rsidRDefault="00304AAB" w:rsidP="00304AA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東大阪市では、日常生活自立支援事業の利用相談において、成年後見制度の利用が望ましい</w:t>
                            </w:r>
                            <w:r w:rsidR="0017614C"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が散見されたことから、適切に成年後見制度もしくは日常生活自立支援事業を選択いただくために、東</w:t>
                            </w:r>
                            <w:r w:rsidRPr="00ED0309">
                              <w:rPr>
                                <w:rFonts w:ascii="メイリオ" w:eastAsia="メイリオ" w:hAnsi="メイリオ" w:hint="eastAsia"/>
                                <w:sz w:val="24"/>
                                <w:szCs w:val="24"/>
                              </w:rPr>
                              <w:t>大阪市成年後見制度利用促進協議会において地域の支援者等の関係機関に向けた「確認事項シート」を作成し、日常生活自立支援事業の相談時に活用しています。また、日常生活自立支援事業の相談受付様式を見直し、本人の契約能力や利用意思</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、利用申込時に確認す</w:t>
                            </w:r>
                            <w:r w:rsidRPr="007548B6">
                              <w:rPr>
                                <w:rFonts w:ascii="メイリオ" w:eastAsia="メイリオ" w:hAnsi="メイリオ" w:hint="eastAsia"/>
                                <w:sz w:val="24"/>
                                <w:szCs w:val="24"/>
                              </w:rPr>
                              <w:t>べき内容を「見える化」しました。</w:t>
                            </w:r>
                          </w:p>
                          <w:p w14:paraId="32087246" w14:textId="5A51C4E8"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さらに、日常生活自立支援事業の契約前訪問時には本人の同意のもと、サポートセンター職員が同席し、成年後見制度を含めた、本人の状況に応じた適切な権利擁護支援について検討できる体制を構築しました。</w:t>
                            </w:r>
                          </w:p>
                          <w:p w14:paraId="0914C7CB"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これらの取組みにより、利用申込前の段階で、利用できる制度や事業の整理が行え、適切な権利擁護支援を早期に行えるようになりました。また、副次的には日常生活自立支援事業の待機者数の減少に繋がっています。さらに関係機関の事業理解が進んだことで、関係機関が適切な選択をできるようになり、結果、不要な相談や申し込み数が減少したことで、事務の効率化にも繋がりました。</w:t>
                            </w:r>
                          </w:p>
                          <w:p w14:paraId="32881C21" w14:textId="77777777" w:rsidR="0017614C" w:rsidRDefault="00304AAB" w:rsidP="0017614C">
                            <w:pPr>
                              <w:spacing w:line="360" w:lineRule="exact"/>
                              <w:ind w:firstLineChars="100" w:firstLine="240"/>
                              <w:rPr>
                                <w:rFonts w:ascii="メイリオ" w:eastAsia="メイリオ" w:hAnsi="メイリオ"/>
                                <w:kern w:val="0"/>
                                <w:sz w:val="24"/>
                                <w:szCs w:val="24"/>
                              </w:rPr>
                            </w:pPr>
                            <w:r w:rsidRPr="007548B6">
                              <w:rPr>
                                <w:rFonts w:ascii="メイリオ" w:eastAsia="メイリオ" w:hAnsi="メイリオ" w:hint="eastAsia"/>
                                <w:kern w:val="0"/>
                                <w:sz w:val="24"/>
                                <w:szCs w:val="24"/>
                              </w:rPr>
                              <w:t>また、サポートセンターでは、意思決定支援の理念を地域に浸透させるねらいで、令和4（2022）</w:t>
                            </w:r>
                            <w:r w:rsidR="00B1781B" w:rsidRPr="007548B6">
                              <w:rPr>
                                <w:rFonts w:ascii="メイリオ" w:eastAsia="メイリオ" w:hAnsi="メイリオ" w:hint="eastAsia"/>
                                <w:kern w:val="0"/>
                                <w:sz w:val="24"/>
                                <w:szCs w:val="24"/>
                              </w:rPr>
                              <w:t>年</w:t>
                            </w:r>
                            <w:r w:rsidRPr="007548B6">
                              <w:rPr>
                                <w:rFonts w:ascii="メイリオ" w:eastAsia="メイリオ" w:hAnsi="メイリオ" w:hint="eastAsia"/>
                                <w:kern w:val="0"/>
                                <w:sz w:val="24"/>
                                <w:szCs w:val="24"/>
                              </w:rPr>
                              <w:t>度より「意思決定支援を実践するための事例学習会」を開催し、その報告書を東大阪市社協のホームページに掲載しています。学習会では、関係機関の職員等と一緒に各々の事例を振り</w:t>
                            </w:r>
                          </w:p>
                          <w:p w14:paraId="7BED46F8" w14:textId="77777777" w:rsidR="0017614C"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返り、本人が意思決定しやすい環境づくり</w:t>
                            </w:r>
                          </w:p>
                          <w:p w14:paraId="36317886" w14:textId="77777777" w:rsidR="0017614C"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や、本人に正しく情報を伝えて意思形成を</w:t>
                            </w:r>
                          </w:p>
                          <w:p w14:paraId="67D20C21" w14:textId="502F0075" w:rsidR="00304AAB" w:rsidRPr="007548B6"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促す工夫等を共有しています。</w:t>
                            </w:r>
                          </w:p>
                          <w:p w14:paraId="00284AC0" w14:textId="77777777"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 xml:space="preserve">　たとえ判断能力が不十分になっても、自</w:t>
                            </w:r>
                          </w:p>
                          <w:p w14:paraId="78BDA356" w14:textId="77777777" w:rsidR="0017614C"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分らしく暮らすことができるよう、本人の</w:t>
                            </w:r>
                          </w:p>
                          <w:p w14:paraId="1E46306F" w14:textId="77777777" w:rsidR="0017614C"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意思決定を支援する取組みが進められてい</w:t>
                            </w:r>
                          </w:p>
                          <w:p w14:paraId="7AB9AF9D" w14:textId="3359FCDB"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ます。</w:t>
                            </w:r>
                          </w:p>
                          <w:p w14:paraId="40930FE6" w14:textId="77777777" w:rsidR="00304AAB" w:rsidRPr="007548B6" w:rsidRDefault="00304AAB" w:rsidP="00304AAB">
                            <w:pPr>
                              <w:spacing w:line="360" w:lineRule="exact"/>
                              <w:rPr>
                                <w:rFonts w:ascii="メイリオ" w:eastAsia="メイリオ" w:hAnsi="メイリオ"/>
                                <w:sz w:val="24"/>
                                <w:szCs w:val="24"/>
                              </w:rPr>
                            </w:pPr>
                          </w:p>
                          <w:p w14:paraId="64D5B9C1" w14:textId="77777777" w:rsidR="00304AAB" w:rsidRPr="007548B6" w:rsidRDefault="00304AAB" w:rsidP="00304AAB">
                            <w:pPr>
                              <w:spacing w:line="360" w:lineRule="exact"/>
                              <w:rPr>
                                <w:rFonts w:ascii="メイリオ" w:eastAsia="メイリオ" w:hAnsi="メイリオ"/>
                                <w:sz w:val="24"/>
                                <w:szCs w:val="24"/>
                              </w:rPr>
                            </w:pPr>
                          </w:p>
                          <w:p w14:paraId="7643FAB9" w14:textId="77777777" w:rsidR="00304AAB" w:rsidRPr="007548B6" w:rsidRDefault="00304AAB" w:rsidP="00304AAB">
                            <w:pPr>
                              <w:spacing w:line="360" w:lineRule="exact"/>
                              <w:rPr>
                                <w:rFonts w:ascii="メイリオ" w:eastAsia="メイリオ" w:hAnsi="メイリオ"/>
                                <w:sz w:val="24"/>
                                <w:szCs w:val="24"/>
                              </w:rPr>
                            </w:pPr>
                          </w:p>
                          <w:p w14:paraId="28F694B4" w14:textId="77777777" w:rsidR="00304AAB" w:rsidRPr="007548B6" w:rsidRDefault="00304AAB" w:rsidP="00304AAB">
                            <w:pPr>
                              <w:spacing w:line="360" w:lineRule="exact"/>
                              <w:rPr>
                                <w:rFonts w:ascii="メイリオ" w:eastAsia="メイリオ" w:hAnsi="メイリオ"/>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80073" id="テキスト ボックス 185" o:spid="_x0000_s1257" type="#_x0000_t202" alt="コラム：日常生活自立支援事業と意思決定支援&#10;～権利擁護支援を必要とする方が適切な支援を受けられるように～&#10;東大阪市では、令和3（2021）年1月に成年後見制度利用促進の中核機関である「東大阪市成年後見サポートセンター」を開設（東大阪市社協が運営受託）し、成年後見制度の周知や専門職との連携による相談窓口の強化等、様々な取組を行っています。今回は成年後見制度とも関わりがある日常生活自立支援事業との連携について紹介します。&#10;日常生活自立支援事業は、認知症・知的障がい・精神障がいなどにより判断能力が十分でない方に寄り添い、福祉サービスや日常生活におけるお金の使い方をご本人が決められるよう、その意思決定を支援し、ご本人の地域での自立した生活を支えている事業ですが、以前から、恒常的な待機者の発生が課題となっていました。&#10;東大阪市では、日常生活自立支援事業の利用相談において、成年後見制度の利用が望ましい方が散見されたことから、適切に成年後見制度もしくは日常生活自立支援事業を選択いただくために、東大阪市成年後見制度利用促進協議会において地域の支援者等の関係機関に向けた「確認事項シート」を作成し、日常生活自立支援事業の相談時に活用しています。また、日常生活自立支援事業の相談受付様式を見直し、ご本人の契約能力や利用意思等、利用申込時に確認すべき内容を「見える化」しました。&#10;さらに、日常生活自立支援事業の契約前訪問時にはご本人の同意のもと、サポートセンター職員が同席し、成年後見制度を含めた、ご本人の状況に応じた適切な権利擁護支援について検討できる体制を構築しました。&#10;これらの取組みにより、利用申込前の段階で、利用できる制度や事業の整理が行え、適切な権利擁護支援を早期に行えるようになりました。また、副次的には日常生活自立支援事業の待機者数の減少に繋がっています。さらに関係機関の事業理解が進んだことで、関係機関が適切な選択をできるようになり、結果、不要な相談や申し込み数が減少したことで、事務の効率化にも繋がりました。&#10;また、サポートセンターでは、意思決定支援の理念を地域に浸透させるねらいで、令和4（2022）年度より「意思決定支援を実践するための事例学習会」を開催し、その報告書を東大阪市社協のホームページに掲載しています。学習会では、関係機関の職員等と一緒に各々の事例を振り返り、ご本人が意思決定しやすい環境づくりや、ご本人に正しく情報を伝えて意思形成を促す工夫等を共有しています。&#10;　たとえ判断能力が不十分になっても、自&#10;分らしく暮らすことができるよう、ご本人の意思決定を支援する取組みが進められています。" style="position:absolute;left:0;text-align:left;margin-left:-.2pt;margin-top:-.1pt;width:464.25pt;height:691.5pt;z-index:25181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5dd6wgAANIRAAAOAAAAZHJzL2Uyb0RvYy54bWysWFtvE1kSfl9p/4PllfZtyWVggCxhxDJi&#10;tRJiRmJG89w4NrHWdnu7GxLmyd12iLEdnHtIYkgIuTg2cQIkxLn6xxyf7vYTf2G/OsedtLmuVoOQ&#10;030udaq+qvqqTl/7YTgeCzwMa3pUTfQHey50BwPhREgdiCbu9wd//eXW364EA7qhJAaUmJoI9wcf&#10;hfXgD9f//KdrQ8m+cK86qMYGwloAQhJ631CyPzhoGMm+ri49NBiOK/oFNRlOYDKianHFwKt2v2tA&#10;U4YgPR7r6u3u/r5rSNUGkpoaCus6Rn+Uk8HrQn4kEg4ZP0UietgIxPqD0M0Qv5r4vUe/XdevKX33&#10;NSU5GA211VD+Dy3iSjSBQ89E/agYSuCBFv1EVDwa0lRdjRgXQmq8S41EoqGwsAHW9HR/ZM3dQSUZ&#10;FrYAHD15BpP+x4kN3Xn4sxaIDsB3Vy4FAwklDiex9GNmbTHrgKWzAZYusXSaWdt4D4hFA2E9BAiZ&#10;9Y6lN1l6+cPxgj23xut1Z3rJ3j1yRytONW9Pb9vF3eZh3l7bYmbZzhTt1HP7zSGvLcipv/5l+Mbf&#10;P5y8sMubPLtpT5nu1r6cYdYkb4y46yb2MXOeWXl79oCZhZaJlaPMrJwvK84xc4JZT5hVwDJmZZn5&#10;mJlViBXi7edv+OpG61mF1y1mbjBzm6XM5tEqnyx89+E429vd2/Ph+Ak/2O2xS9hatbPjeOGnBXc9&#10;z7Pv+eE6VHOmy81GupV6y8xas75lL9ftzaXW7IoQaNGxqYL/IL8QZu2x9HOWPgaSzDpi6XfMatBr&#10;agxWtmbzbnkLivi3O6unfGxamJvns+95cc4tz0FLZs5Beb9wqSG04hNlZ2mNWRm+Y7VmU665L5Cr&#10;tVKv7PFD2EXAWHlnse5WR53KFC++ol3H+7ww62w9IbEbz1hqBNDy4qyzl4Fu7ssCM7FsnZkZZp6S&#10;H1JW8yjHF18Axs+pUWYWTl9hVpFZOejPTALnm5EBTc71NFfFcevO7kHzKE8me0dLf34jzMi9bmUM&#10;YDhzoyx9RA8LmdZCSaiToZG3p87ai/MRs8LMTQ+hHM+u2rNbbvqE5xaxhY+ZPIt4QuBgWUZEYZVv&#10;A56cvX9EmqZMZ73orCH+4Gc4eYqSxsr4jSbhJvBAmMKgXGt0guLopNEWaE0yc9ouvW4eHuJEJAiz&#10;zI8DOoVMeI5d/iSCi9ppIOLCJ6TGSzt8aUmoXZPJKIBckukpNzIT8S58a+W9JIWZ8wQUpcgafzLG&#10;TGSUiA5zkrJ7AYFQ4acjCH+XgqXmzB9CJra4lbctihekK4DyRw0cuITA+XI2+qH6HHPUZAbK2PWw&#10;hCLrFLWfpCuUkusJyxJ8iMCFCtJ1BXvmFRKbmTNEF9DLnBIqt6306OUzLIDIFnKKFPpfj0FktVm3&#10;c0gSKIkjlpmJXUvkVQQCdPZR0qf6++kGLOBu7TSPF/xWe76tSefDD5TASKHZlWbD8oipyscRZfgP&#10;7AvOyiFyAk5uLY8wa79NRoKAmicl6ECmQbGv2wVvC/qw5wFFFTQPWhSYdBCEAByH/q/SwG7No2dg&#10;H34M1piEd5zFXalPR0SvTTi7mXZeguYEKctskPzVDpLpd+7psdRQWi0i+oCZY/zxCK8hNScBiIgB&#10;IkTQHxFxm2X8oSpiBLgKj30LGC60Q8K45QqfKcrzqdacJ3aNjxegLxwlQqkMhL5UGsDefOol4hdb&#10;eB218wu0jyI5DmJHWBHe/rOc3Hv7HUaqvAHie4YFXmhXPlNsiZ5WRbSu26slt/xUEAfKU755MoUS&#10;Q3yxkXe2gQYQkvl0ltKUQlR6KQTbpcNsEGxUcHLQy+8YQSk1u7bXWhCHeLNnB7YLmpXxGKlmz+w6&#10;42DggihHWQj8minQdG7TLi1BgfZ6X09A1ER16dyCs2DlT7bt1y8FvwGMb2U4LPU40J7ZgeF2fZHv&#10;TOBQ5wDkAmbxEyCVzbNo6szSmjQTBrob2FKgFsMCJYEyJDFtkL0diX3eA7VZhsrHBuKbiovX/bQt&#10;RW3aG7dflCCkWR8T7VSlTaNWxpl+B38iW5jZEFYUPCtEGvgUgJI8P0/+zR04T0cpZ8i/VtvYTkgF&#10;z5/h+qUQFypvQy9/QfOqWQ148MYews7juqq9V2+lkDwzzFwUVRS9KSIOBEsIyX7uouznemU/h87N&#10;C0HKu49aT5JdW3L392R36dEz+aN5mudb605jknjXa9K49VqmoSzDfPkNn8jZi3VKDR+de51bjaUX&#10;Bcsus/QCPVh1QGY/fevKLq6zpzo/zmtQO11ek4QgaL7crKecfbgcBI/mg2qw1Jk0KaBDz7mNaZl4&#10;PkLoQIAMsYAcPJpxJnf4SpqZa1Sj4EiMdzBJ1d56JbK+aKdHYDVOaR6jEcmi/EpU+ckKFRCMNyBn&#10;nu+v8dUqqQqER97YJXgJ8dRRImSIpFKEOjUM2Y+aLsSq13chGb12AgUYrd1oReympowCAKKL9gIo&#10;Fc+wZ0rIQ/51JkSHSV/qoeapHMjelwhM5qLXiHUaQHfGoaTeF7rz8G4Slydj+B/qMO5P3riOQboK&#10;Dke0OP3FJS+Aedw+H53dOMPDRiCEwUtXrl66ehkXrxDmrly+0tt9SdxJu863JzXd+GdYjQfooT+o&#10;4UorbprKw9u6AVWw1FtCp+lqLDpwKxqLiZdH+s2YFnio4PaLS/OAOhQMxBTdwGB/8Jb4R1pDRMe2&#10;WCIw1B/8/jvo8olIOutM5r2YEvr3pxIgL5aAWEJJokFPxvC9YXnTvHzRw+qeOvAIEGqqvJjrydCt&#10;KA64DR1/VjTcxIEavi4YP+EnElOhldp+CgYGVe33z43TelyQMRsMDOFm3x/U//NA0cIw/V8JXJ2v&#10;9ly8SJ8CxMvFS5d78aL5Z+75ZxIP4jdVwNeD7xjJkHik9UbMe4xoavw3fIS4QadiSkmEcHZ/0PAe&#10;bxp4wwQ+YoTCN26IZ1z+k4pxO3E3GSLRhDIB+8vwb4qWbHvaQJDcUb1vAErfRw6Xa2lnQr3xwFAj&#10;URENhLREte0AfDgQHm5/5KAvE/53ser8U8z1/wIAAP//AwBQSwMEFAAGAAgAAAAhAGR1JknbAAAA&#10;CAEAAA8AAABkcnMvZG93bnJldi54bWxMj8FOwzAMhu9IvENkJG5buoJQVppOCIkjQhQOcMsS0wYa&#10;p2qyruzpMSc4Wdb/6ffnereEQcw4JR9Jw2ZdgECy0XnqNLy+PKwUiJQNOTNEQg3fmGDXnJ/VpnLx&#10;SM84t7kTXEKpMhr6nMdKymR7DCat44jE2Uecgsm8Tp10kzlyeRhkWRQ3MhhPfKE3I973aL/aQ9Dg&#10;6C2SffePJ0+t9dvTk/q0s9aXF8vdLYiMS/6D4Vef1aFhp308kEti0LC6ZpBHCYLTbak2IPaMXalS&#10;gWxq+f+B5gcAAP//AwBQSwECLQAUAAYACAAAACEAtoM4kv4AAADhAQAAEwAAAAAAAAAAAAAAAAAA&#10;AAAAW0NvbnRlbnRfVHlwZXNdLnhtbFBLAQItABQABgAIAAAAIQA4/SH/1gAAAJQBAAALAAAAAAAA&#10;AAAAAAAAAC8BAABfcmVscy8ucmVsc1BLAQItABQABgAIAAAAIQCPX5dd6wgAANIRAAAOAAAAAAAA&#10;AAAAAAAAAC4CAABkcnMvZTJvRG9jLnhtbFBLAQItABQABgAIAAAAIQBkdSZJ2wAAAAgBAAAPAAAA&#10;AAAAAAAAAAAAAEULAABkcnMvZG93bnJldi54bWxQSwUGAAAAAAQABADzAAAATQwAAAAA&#10;" fillcolor="window" strokeweight=".5pt">
                <v:textbox>
                  <w:txbxContent>
                    <w:p w14:paraId="19481E69" w14:textId="77777777" w:rsidR="00304AAB" w:rsidRPr="007548B6" w:rsidRDefault="00304AAB" w:rsidP="00304AAB">
                      <w:pPr>
                        <w:spacing w:line="360" w:lineRule="exact"/>
                        <w:rPr>
                          <w:rFonts w:ascii="メイリオ" w:eastAsia="メイリオ" w:hAnsi="メイリオ"/>
                          <w:b/>
                          <w:sz w:val="24"/>
                          <w:szCs w:val="24"/>
                        </w:rPr>
                      </w:pPr>
                      <w:r w:rsidRPr="007548B6">
                        <w:rPr>
                          <w:rFonts w:ascii="メイリオ" w:eastAsia="メイリオ" w:hAnsi="メイリオ" w:hint="eastAsia"/>
                          <w:b/>
                          <w:sz w:val="24"/>
                          <w:szCs w:val="24"/>
                        </w:rPr>
                        <w:t>コラム</w:t>
                      </w:r>
                      <w:r w:rsidRPr="007548B6">
                        <w:rPr>
                          <w:rFonts w:ascii="メイリオ" w:eastAsia="メイリオ" w:hAnsi="メイリオ"/>
                          <w:b/>
                          <w:sz w:val="24"/>
                          <w:szCs w:val="24"/>
                        </w:rPr>
                        <w:t>：</w:t>
                      </w:r>
                      <w:r w:rsidRPr="007548B6">
                        <w:rPr>
                          <w:rFonts w:ascii="メイリオ" w:eastAsia="メイリオ" w:hAnsi="メイリオ" w:hint="eastAsia"/>
                          <w:b/>
                          <w:sz w:val="24"/>
                          <w:szCs w:val="24"/>
                        </w:rPr>
                        <w:t>日常生活自立支援事業と意思決定支援</w:t>
                      </w:r>
                    </w:p>
                    <w:p w14:paraId="7EC3729D" w14:textId="709B878B"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～権利擁護支援を必要とする</w:t>
                      </w:r>
                      <w:r w:rsidR="00521D24">
                        <w:rPr>
                          <w:rFonts w:ascii="メイリオ" w:eastAsia="メイリオ" w:hAnsi="メイリオ" w:hint="eastAsia"/>
                          <w:sz w:val="24"/>
                          <w:szCs w:val="24"/>
                        </w:rPr>
                        <w:t>人</w:t>
                      </w:r>
                      <w:r w:rsidRPr="007548B6">
                        <w:rPr>
                          <w:rFonts w:ascii="メイリオ" w:eastAsia="メイリオ" w:hAnsi="メイリオ" w:hint="eastAsia"/>
                          <w:sz w:val="24"/>
                          <w:szCs w:val="24"/>
                        </w:rPr>
                        <w:t>が適切な支援を受けられるように～</w:t>
                      </w:r>
                    </w:p>
                    <w:p w14:paraId="2B10F463" w14:textId="77777777" w:rsidR="00304AAB" w:rsidRPr="00521D24" w:rsidRDefault="00304AAB" w:rsidP="00304AAB">
                      <w:pPr>
                        <w:spacing w:line="360" w:lineRule="exact"/>
                        <w:ind w:firstLineChars="100" w:firstLine="240"/>
                        <w:rPr>
                          <w:rFonts w:ascii="メイリオ" w:eastAsia="メイリオ" w:hAnsi="メイリオ"/>
                          <w:sz w:val="24"/>
                          <w:szCs w:val="24"/>
                        </w:rPr>
                      </w:pPr>
                    </w:p>
                    <w:p w14:paraId="447C3D7A" w14:textId="64206CE9" w:rsidR="00304AAB" w:rsidRPr="0090219F"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東大阪市では、令和3（2021）年1月に成年後見制度利用促進の中核機関である「東大阪市成年後見サポートセンター」を開設（東大阪市社協が運営受託）し、成年後見制度の周知や専</w:t>
                      </w:r>
                      <w:r w:rsidRPr="0090219F">
                        <w:rPr>
                          <w:rFonts w:ascii="メイリオ" w:eastAsia="メイリオ" w:hAnsi="メイリオ" w:hint="eastAsia"/>
                          <w:sz w:val="24"/>
                          <w:szCs w:val="24"/>
                        </w:rPr>
                        <w:t>門職との連携による相談窓口の強化等、様々な取組</w:t>
                      </w:r>
                      <w:r w:rsidR="0017614C" w:rsidRPr="0090219F">
                        <w:rPr>
                          <w:rFonts w:ascii="メイリオ" w:eastAsia="メイリオ" w:hAnsi="メイリオ" w:hint="eastAsia"/>
                          <w:sz w:val="24"/>
                          <w:szCs w:val="24"/>
                        </w:rPr>
                        <w:t>み</w:t>
                      </w:r>
                      <w:r w:rsidRPr="0090219F">
                        <w:rPr>
                          <w:rFonts w:ascii="メイリオ" w:eastAsia="メイリオ" w:hAnsi="メイリオ" w:hint="eastAsia"/>
                          <w:sz w:val="24"/>
                          <w:szCs w:val="24"/>
                        </w:rPr>
                        <w:t>を行っています。今回は成年後見制度とも関わりがある日常生活自立支援事業との連携について紹介します。</w:t>
                      </w:r>
                    </w:p>
                    <w:p w14:paraId="6D4F3E0B" w14:textId="609FA727" w:rsidR="00304AAB" w:rsidRPr="0090219F" w:rsidRDefault="00304AAB" w:rsidP="00304AA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日常生活自立支援事業は、認知症・知的障がい・精神障がい</w:t>
                      </w:r>
                      <w:r w:rsidR="00A755D9"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により判断能力が十分でない</w:t>
                      </w:r>
                      <w:r w:rsidR="0017614C"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に寄り添い、福祉サービスや日常生活におけるお金の使い方を本人が決められるよう、その意思決定を支援し、本人の地域での自立した生活を支えている事業ですが、以前から、恒常的な待機者の発生が課題となっていました。</w:t>
                      </w:r>
                    </w:p>
                    <w:p w14:paraId="140C2C34" w14:textId="0D25A7D6" w:rsidR="00304AAB" w:rsidRPr="007548B6" w:rsidRDefault="00304AAB" w:rsidP="00304AAB">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東大阪市では、日常生活自立支援事業の利用相談において、成年後見制度の利用が望ましい</w:t>
                      </w:r>
                      <w:r w:rsidR="0017614C"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が散見されたことから、適切に成年後見制度もしくは日常生活自立支援事業を選択いただくために、東</w:t>
                      </w:r>
                      <w:r w:rsidRPr="00ED0309">
                        <w:rPr>
                          <w:rFonts w:ascii="メイリオ" w:eastAsia="メイリオ" w:hAnsi="メイリオ" w:hint="eastAsia"/>
                          <w:sz w:val="24"/>
                          <w:szCs w:val="24"/>
                        </w:rPr>
                        <w:t>大阪市成年後見制度利用促進協議会において地域の支援者等の関係機関に向けた「確認事項シート」を作成し、日常生活自立支援事業の相談時に活用しています。また、日常生活自立支援事業の相談受付様式を見直し、本人の契約能力や利用意思</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、利用申込時に確認す</w:t>
                      </w:r>
                      <w:r w:rsidRPr="007548B6">
                        <w:rPr>
                          <w:rFonts w:ascii="メイリオ" w:eastAsia="メイリオ" w:hAnsi="メイリオ" w:hint="eastAsia"/>
                          <w:sz w:val="24"/>
                          <w:szCs w:val="24"/>
                        </w:rPr>
                        <w:t>べき内容を「見える化」しました。</w:t>
                      </w:r>
                    </w:p>
                    <w:p w14:paraId="32087246" w14:textId="5A51C4E8"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さらに、日常生活自立支援事業の契約前訪問時には本人の同意のもと、サポートセンター職員が同席し、成年後見制度を含めた、本人の状況に応じた適切な権利擁護支援について検討できる体制を構築しました。</w:t>
                      </w:r>
                    </w:p>
                    <w:p w14:paraId="0914C7CB" w14:textId="77777777" w:rsidR="00304AAB" w:rsidRPr="007548B6" w:rsidRDefault="00304AAB" w:rsidP="00304AAB">
                      <w:pPr>
                        <w:spacing w:line="360" w:lineRule="exact"/>
                        <w:ind w:firstLineChars="100" w:firstLine="240"/>
                        <w:rPr>
                          <w:rFonts w:ascii="メイリオ" w:eastAsia="メイリオ" w:hAnsi="メイリオ"/>
                          <w:sz w:val="24"/>
                          <w:szCs w:val="24"/>
                        </w:rPr>
                      </w:pPr>
                      <w:r w:rsidRPr="007548B6">
                        <w:rPr>
                          <w:rFonts w:ascii="メイリオ" w:eastAsia="メイリオ" w:hAnsi="メイリオ" w:hint="eastAsia"/>
                          <w:sz w:val="24"/>
                          <w:szCs w:val="24"/>
                        </w:rPr>
                        <w:t>これらの取組みにより、利用申込前の段階で、利用できる制度や事業の整理が行え、適切な権利擁護支援を早期に行えるようになりました。また、副次的には日常生活自立支援事業の待機者数の減少に繋がっています。さらに関係機関の事業理解が進んだことで、関係機関が適切な選択をできるようになり、結果、不要な相談や申し込み数が減少したことで、事務の効率化にも繋がりました。</w:t>
                      </w:r>
                    </w:p>
                    <w:p w14:paraId="32881C21" w14:textId="77777777" w:rsidR="0017614C" w:rsidRDefault="00304AAB" w:rsidP="0017614C">
                      <w:pPr>
                        <w:spacing w:line="360" w:lineRule="exact"/>
                        <w:ind w:firstLineChars="100" w:firstLine="240"/>
                        <w:rPr>
                          <w:rFonts w:ascii="メイリオ" w:eastAsia="メイリオ" w:hAnsi="メイリオ"/>
                          <w:kern w:val="0"/>
                          <w:sz w:val="24"/>
                          <w:szCs w:val="24"/>
                        </w:rPr>
                      </w:pPr>
                      <w:r w:rsidRPr="007548B6">
                        <w:rPr>
                          <w:rFonts w:ascii="メイリオ" w:eastAsia="メイリオ" w:hAnsi="メイリオ" w:hint="eastAsia"/>
                          <w:kern w:val="0"/>
                          <w:sz w:val="24"/>
                          <w:szCs w:val="24"/>
                        </w:rPr>
                        <w:t>また、サポートセンターでは、意思決定支援の理念を地域に浸透させるねらいで、令和4（2022）</w:t>
                      </w:r>
                      <w:r w:rsidR="00B1781B" w:rsidRPr="007548B6">
                        <w:rPr>
                          <w:rFonts w:ascii="メイリオ" w:eastAsia="メイリオ" w:hAnsi="メイリオ" w:hint="eastAsia"/>
                          <w:kern w:val="0"/>
                          <w:sz w:val="24"/>
                          <w:szCs w:val="24"/>
                        </w:rPr>
                        <w:t>年</w:t>
                      </w:r>
                      <w:r w:rsidRPr="007548B6">
                        <w:rPr>
                          <w:rFonts w:ascii="メイリオ" w:eastAsia="メイリオ" w:hAnsi="メイリオ" w:hint="eastAsia"/>
                          <w:kern w:val="0"/>
                          <w:sz w:val="24"/>
                          <w:szCs w:val="24"/>
                        </w:rPr>
                        <w:t>度より「意思決定支援を実践するための事例学習会」を開催し、その報告書を東大阪市社協のホームページに掲載しています。学習会では、関係機関の職員等と一緒に各々の事例を振り</w:t>
                      </w:r>
                    </w:p>
                    <w:p w14:paraId="7BED46F8" w14:textId="77777777" w:rsidR="0017614C"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返り、本人が意思決定しやすい環境づくり</w:t>
                      </w:r>
                    </w:p>
                    <w:p w14:paraId="36317886" w14:textId="77777777" w:rsidR="0017614C"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や、本人に正しく情報を伝えて意思形成を</w:t>
                      </w:r>
                    </w:p>
                    <w:p w14:paraId="67D20C21" w14:textId="502F0075" w:rsidR="00304AAB" w:rsidRPr="007548B6" w:rsidRDefault="00304AAB" w:rsidP="00304AAB">
                      <w:pPr>
                        <w:spacing w:line="360" w:lineRule="exact"/>
                        <w:rPr>
                          <w:rFonts w:ascii="メイリオ" w:eastAsia="メイリオ" w:hAnsi="メイリオ"/>
                          <w:kern w:val="0"/>
                          <w:sz w:val="24"/>
                          <w:szCs w:val="24"/>
                        </w:rPr>
                      </w:pPr>
                      <w:r w:rsidRPr="007548B6">
                        <w:rPr>
                          <w:rFonts w:ascii="メイリオ" w:eastAsia="メイリオ" w:hAnsi="メイリオ" w:hint="eastAsia"/>
                          <w:kern w:val="0"/>
                          <w:sz w:val="24"/>
                          <w:szCs w:val="24"/>
                        </w:rPr>
                        <w:t>促す工夫等を共有しています。</w:t>
                      </w:r>
                    </w:p>
                    <w:p w14:paraId="00284AC0" w14:textId="77777777"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 xml:space="preserve">　たとえ判断能力が不十分になっても、自</w:t>
                      </w:r>
                    </w:p>
                    <w:p w14:paraId="78BDA356" w14:textId="77777777" w:rsidR="0017614C"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分らしく暮らすことができるよう、本人の</w:t>
                      </w:r>
                    </w:p>
                    <w:p w14:paraId="1E46306F" w14:textId="77777777" w:rsidR="0017614C"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意思決定を支援する取組みが進められてい</w:t>
                      </w:r>
                    </w:p>
                    <w:p w14:paraId="7AB9AF9D" w14:textId="3359FCDB" w:rsidR="00304AAB" w:rsidRPr="007548B6" w:rsidRDefault="00304AAB" w:rsidP="00304AAB">
                      <w:pPr>
                        <w:spacing w:line="360" w:lineRule="exact"/>
                        <w:rPr>
                          <w:rFonts w:ascii="メイリオ" w:eastAsia="メイリオ" w:hAnsi="メイリオ"/>
                          <w:sz w:val="24"/>
                          <w:szCs w:val="24"/>
                        </w:rPr>
                      </w:pPr>
                      <w:r w:rsidRPr="007548B6">
                        <w:rPr>
                          <w:rFonts w:ascii="メイリオ" w:eastAsia="メイリオ" w:hAnsi="メイリオ" w:hint="eastAsia"/>
                          <w:sz w:val="24"/>
                          <w:szCs w:val="24"/>
                        </w:rPr>
                        <w:t>ます。</w:t>
                      </w:r>
                    </w:p>
                    <w:p w14:paraId="40930FE6" w14:textId="77777777" w:rsidR="00304AAB" w:rsidRPr="007548B6" w:rsidRDefault="00304AAB" w:rsidP="00304AAB">
                      <w:pPr>
                        <w:spacing w:line="360" w:lineRule="exact"/>
                        <w:rPr>
                          <w:rFonts w:ascii="メイリオ" w:eastAsia="メイリオ" w:hAnsi="メイリオ"/>
                          <w:sz w:val="24"/>
                          <w:szCs w:val="24"/>
                        </w:rPr>
                      </w:pPr>
                    </w:p>
                    <w:p w14:paraId="64D5B9C1" w14:textId="77777777" w:rsidR="00304AAB" w:rsidRPr="007548B6" w:rsidRDefault="00304AAB" w:rsidP="00304AAB">
                      <w:pPr>
                        <w:spacing w:line="360" w:lineRule="exact"/>
                        <w:rPr>
                          <w:rFonts w:ascii="メイリオ" w:eastAsia="メイリオ" w:hAnsi="メイリオ"/>
                          <w:sz w:val="24"/>
                          <w:szCs w:val="24"/>
                        </w:rPr>
                      </w:pPr>
                    </w:p>
                    <w:p w14:paraId="7643FAB9" w14:textId="77777777" w:rsidR="00304AAB" w:rsidRPr="007548B6" w:rsidRDefault="00304AAB" w:rsidP="00304AAB">
                      <w:pPr>
                        <w:spacing w:line="360" w:lineRule="exact"/>
                        <w:rPr>
                          <w:rFonts w:ascii="メイリオ" w:eastAsia="メイリオ" w:hAnsi="メイリオ"/>
                          <w:sz w:val="24"/>
                          <w:szCs w:val="24"/>
                        </w:rPr>
                      </w:pPr>
                    </w:p>
                    <w:p w14:paraId="28F694B4" w14:textId="77777777" w:rsidR="00304AAB" w:rsidRPr="007548B6" w:rsidRDefault="00304AAB" w:rsidP="00304AAB">
                      <w:pPr>
                        <w:spacing w:line="360" w:lineRule="exact"/>
                        <w:rPr>
                          <w:rFonts w:ascii="メイリオ" w:eastAsia="メイリオ" w:hAnsi="メイリオ"/>
                          <w:sz w:val="24"/>
                          <w:szCs w:val="24"/>
                        </w:rPr>
                      </w:pPr>
                    </w:p>
                  </w:txbxContent>
                </v:textbox>
                <w10:wrap anchorx="margin"/>
              </v:shape>
            </w:pict>
          </mc:Fallback>
        </mc:AlternateContent>
      </w:r>
    </w:p>
    <w:p w14:paraId="268B3E41" w14:textId="3C301FD4" w:rsidR="00F07580" w:rsidRDefault="00F07580" w:rsidP="00096142">
      <w:pPr>
        <w:spacing w:line="400" w:lineRule="exact"/>
        <w:rPr>
          <w:rFonts w:ascii="メイリオ" w:eastAsia="メイリオ" w:hAnsi="メイリオ" w:cs="メイリオ"/>
          <w:sz w:val="24"/>
          <w:szCs w:val="24"/>
        </w:rPr>
      </w:pPr>
    </w:p>
    <w:p w14:paraId="546AEC52" w14:textId="787242F4" w:rsidR="00F07580" w:rsidRDefault="00E26CDE" w:rsidP="00096142">
      <w:pPr>
        <w:spacing w:line="400" w:lineRule="exact"/>
        <w:rPr>
          <w:rFonts w:ascii="メイリオ" w:eastAsia="メイリオ" w:hAnsi="メイリオ" w:cs="メイリオ"/>
          <w:sz w:val="24"/>
          <w:szCs w:val="24"/>
        </w:rPr>
      </w:pPr>
      <w:r>
        <w:rPr>
          <w:rFonts w:hint="eastAsia"/>
          <w:noProof/>
          <w:szCs w:val="24"/>
        </w:rPr>
        <w:drawing>
          <wp:anchor distT="0" distB="0" distL="114300" distR="114300" simplePos="0" relativeHeight="251819520" behindDoc="0" locked="0" layoutInCell="1" allowOverlap="1" wp14:anchorId="7EC9B1A0" wp14:editId="5E9405AE">
            <wp:simplePos x="0" y="0"/>
            <wp:positionH relativeFrom="column">
              <wp:posOffset>3144694</wp:posOffset>
            </wp:positionH>
            <wp:positionV relativeFrom="paragraph">
              <wp:posOffset>6488431</wp:posOffset>
            </wp:positionV>
            <wp:extent cx="2588086" cy="1607820"/>
            <wp:effectExtent l="0" t="0" r="3175" b="0"/>
            <wp:wrapNone/>
            <wp:docPr id="186" name="図 1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図 186">
                      <a:extLst>
                        <a:ext uri="{C183D7F6-B498-43B3-948B-1728B52AA6E4}">
                          <adec:decorative xmlns:adec="http://schemas.microsoft.com/office/drawing/2017/decorative" val="1"/>
                        </a:ext>
                      </a:extLst>
                    </pic:cNvPr>
                    <pic:cNvPicPr/>
                  </pic:nvPicPr>
                  <pic:blipFill rotWithShape="1">
                    <a:blip r:embed="rId58">
                      <a:extLst>
                        <a:ext uri="{28A0092B-C50C-407E-A947-70E740481C1C}">
                          <a14:useLocalDpi xmlns:a14="http://schemas.microsoft.com/office/drawing/2010/main" val="0"/>
                        </a:ext>
                      </a:extLst>
                    </a:blip>
                    <a:srcRect l="4305" t="12277" r="11784" b="18217"/>
                    <a:stretch/>
                  </pic:blipFill>
                  <pic:spPr bwMode="auto">
                    <a:xfrm>
                      <a:off x="0" y="0"/>
                      <a:ext cx="2594282" cy="16116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7580">
        <w:rPr>
          <w:rFonts w:ascii="メイリオ" w:eastAsia="メイリオ" w:hAnsi="メイリオ" w:cs="メイリオ"/>
          <w:sz w:val="24"/>
          <w:szCs w:val="24"/>
        </w:rPr>
        <w:br w:type="page"/>
      </w:r>
    </w:p>
    <w:p w14:paraId="363434EE" w14:textId="350D66C1" w:rsidR="00C26185" w:rsidRPr="00604F75" w:rsidRDefault="00C26185" w:rsidP="00C26185">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③</w:t>
      </w:r>
      <w:r w:rsidRPr="009530D0">
        <w:rPr>
          <w:rFonts w:ascii="メイリオ" w:eastAsia="メイリオ" w:hAnsi="メイリオ" w:cs="メイリオ" w:hint="eastAsia"/>
          <w:color w:val="000000" w:themeColor="text1"/>
          <w:sz w:val="24"/>
          <w:szCs w:val="24"/>
        </w:rPr>
        <w:t xml:space="preserve"> </w:t>
      </w:r>
      <w:r w:rsidR="00E521AA" w:rsidRPr="00604F75">
        <w:rPr>
          <w:rFonts w:ascii="メイリオ" w:eastAsia="メイリオ" w:hAnsi="メイリオ" w:cs="メイリオ" w:hint="eastAsia"/>
          <w:color w:val="000000" w:themeColor="text1"/>
          <w:sz w:val="24"/>
          <w:szCs w:val="24"/>
          <w:u w:val="single"/>
        </w:rPr>
        <w:t>生活困窮者への支援</w:t>
      </w:r>
    </w:p>
    <w:p w14:paraId="0BDF69BA" w14:textId="77777777" w:rsidR="00C26185" w:rsidRPr="00604F75" w:rsidRDefault="00C26185" w:rsidP="00C26185">
      <w:pPr>
        <w:spacing w:line="400" w:lineRule="exact"/>
        <w:rPr>
          <w:rFonts w:ascii="メイリオ" w:eastAsia="メイリオ" w:hAnsi="メイリオ" w:cs="メイリオ"/>
          <w:b/>
          <w:color w:val="000000" w:themeColor="text1"/>
          <w:sz w:val="24"/>
          <w:szCs w:val="24"/>
        </w:rPr>
      </w:pPr>
      <w:r w:rsidRPr="00604F75">
        <w:rPr>
          <w:rFonts w:ascii="メイリオ" w:eastAsia="メイリオ" w:hAnsi="メイリオ" w:cs="メイリオ" w:hint="eastAsia"/>
          <w:b/>
          <w:color w:val="000000" w:themeColor="text1"/>
          <w:sz w:val="24"/>
          <w:szCs w:val="24"/>
        </w:rPr>
        <w:t>《現状と課題》</w:t>
      </w:r>
    </w:p>
    <w:p w14:paraId="74AB6526" w14:textId="187A77B5" w:rsidR="00604F75" w:rsidRDefault="00C97302" w:rsidP="00604F75">
      <w:pPr>
        <w:spacing w:line="400" w:lineRule="exact"/>
        <w:ind w:left="240" w:hangingChars="100" w:hanging="240"/>
        <w:rPr>
          <w:rFonts w:ascii="メイリオ" w:eastAsia="メイリオ" w:hAnsi="メイリオ" w:cs="メイリオ"/>
          <w:color w:val="000000" w:themeColor="text1"/>
          <w:sz w:val="24"/>
          <w:szCs w:val="24"/>
        </w:rPr>
      </w:pPr>
      <w:r w:rsidRPr="00604F75">
        <w:rPr>
          <w:rFonts w:ascii="メイリオ" w:eastAsia="メイリオ" w:hAnsi="メイリオ" w:cs="メイリオ" w:hint="eastAsia"/>
          <w:color w:val="000000" w:themeColor="text1"/>
          <w:sz w:val="24"/>
          <w:szCs w:val="24"/>
        </w:rPr>
        <w:t xml:space="preserve">▽　</w:t>
      </w:r>
      <w:r w:rsidR="00604F75" w:rsidRPr="00604F75">
        <w:rPr>
          <w:rFonts w:ascii="メイリオ" w:eastAsia="メイリオ" w:hAnsi="メイリオ" w:cs="メイリオ" w:hint="eastAsia"/>
          <w:color w:val="000000" w:themeColor="text1"/>
          <w:sz w:val="24"/>
          <w:szCs w:val="24"/>
        </w:rPr>
        <w:t>生活困窮者自立支援制度は、生活保護に至る前の第二のセーフティネットとして、</w:t>
      </w:r>
      <w:r w:rsidR="00F637F8" w:rsidRPr="00604F75">
        <w:rPr>
          <w:rFonts w:ascii="メイリオ" w:eastAsia="メイリオ" w:hAnsi="メイリオ" w:cs="メイリオ" w:hint="eastAsia"/>
          <w:color w:val="000000" w:themeColor="text1"/>
          <w:sz w:val="24"/>
          <w:szCs w:val="24"/>
        </w:rPr>
        <w:t>平成</w:t>
      </w:r>
      <w:r w:rsidR="00F637F8">
        <w:rPr>
          <w:rFonts w:ascii="メイリオ" w:eastAsia="メイリオ" w:hAnsi="メイリオ" w:cs="メイリオ" w:hint="eastAsia"/>
          <w:color w:val="000000" w:themeColor="text1"/>
          <w:sz w:val="24"/>
          <w:szCs w:val="24"/>
        </w:rPr>
        <w:t>27（</w:t>
      </w:r>
      <w:r w:rsidR="00C7594D" w:rsidRPr="009D0DCF">
        <w:rPr>
          <w:rFonts w:ascii="メイリオ" w:eastAsia="メイリオ" w:hAnsi="メイリオ" w:cs="メイリオ" w:hint="eastAsia"/>
          <w:color w:val="000000" w:themeColor="text1"/>
          <w:sz w:val="24"/>
          <w:szCs w:val="24"/>
        </w:rPr>
        <w:t>20</w:t>
      </w:r>
      <w:r w:rsidR="00C7594D">
        <w:rPr>
          <w:rFonts w:ascii="メイリオ" w:eastAsia="メイリオ" w:hAnsi="メイリオ" w:cs="メイリオ" w:hint="eastAsia"/>
          <w:color w:val="000000" w:themeColor="text1"/>
          <w:sz w:val="24"/>
          <w:szCs w:val="24"/>
        </w:rPr>
        <w:t>15）</w:t>
      </w:r>
      <w:r w:rsidR="00604F75" w:rsidRPr="00604F75">
        <w:rPr>
          <w:rFonts w:ascii="メイリオ" w:eastAsia="メイリオ" w:hAnsi="メイリオ" w:cs="メイリオ" w:hint="eastAsia"/>
          <w:color w:val="000000" w:themeColor="text1"/>
          <w:sz w:val="24"/>
          <w:szCs w:val="24"/>
        </w:rPr>
        <w:t>年度からはじまり、大阪府では、</w:t>
      </w:r>
      <w:r w:rsidR="00604F75">
        <w:rPr>
          <w:rFonts w:ascii="メイリオ" w:eastAsia="メイリオ" w:hAnsi="メイリオ" w:cs="メイリオ" w:hint="eastAsia"/>
          <w:color w:val="000000" w:themeColor="text1"/>
          <w:sz w:val="24"/>
          <w:szCs w:val="24"/>
        </w:rPr>
        <w:t>35</w:t>
      </w:r>
      <w:r w:rsidR="00604F75" w:rsidRPr="00604F75">
        <w:rPr>
          <w:rFonts w:ascii="メイリオ" w:eastAsia="メイリオ" w:hAnsi="メイリオ" w:cs="メイリオ" w:hint="eastAsia"/>
          <w:color w:val="000000" w:themeColor="text1"/>
          <w:sz w:val="24"/>
          <w:szCs w:val="24"/>
        </w:rPr>
        <w:t>の福祉事務所設置自治体（島本町を除く郡部</w:t>
      </w:r>
      <w:r w:rsidR="00604F75">
        <w:rPr>
          <w:rFonts w:ascii="メイリオ" w:eastAsia="メイリオ" w:hAnsi="メイリオ" w:cs="メイリオ" w:hint="eastAsia"/>
          <w:color w:val="000000" w:themeColor="text1"/>
          <w:sz w:val="24"/>
          <w:szCs w:val="24"/>
        </w:rPr>
        <w:t>９</w:t>
      </w:r>
      <w:r w:rsidR="00604F75" w:rsidRPr="00604F75">
        <w:rPr>
          <w:rFonts w:ascii="メイリオ" w:eastAsia="メイリオ" w:hAnsi="メイリオ" w:cs="メイリオ" w:hint="eastAsia"/>
          <w:color w:val="000000" w:themeColor="text1"/>
          <w:sz w:val="24"/>
          <w:szCs w:val="24"/>
        </w:rPr>
        <w:t>町村は大阪府が実施主体）が、生活困窮者の状況に応じて包括的な支援を行っています。</w:t>
      </w:r>
    </w:p>
    <w:p w14:paraId="392F91F3" w14:textId="2CFE79F6" w:rsidR="00604F75" w:rsidRDefault="00604F75" w:rsidP="00604F75">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制度開始から</w:t>
      </w:r>
      <w:r w:rsidR="00C7594D" w:rsidRPr="0090219F">
        <w:rPr>
          <w:rFonts w:ascii="メイリオ" w:eastAsia="メイリオ" w:hAnsi="メイリオ" w:cs="メイリオ" w:hint="eastAsia"/>
          <w:color w:val="000000" w:themeColor="text1"/>
          <w:sz w:val="24"/>
          <w:szCs w:val="24"/>
        </w:rPr>
        <w:t>８</w:t>
      </w:r>
      <w:r w:rsidRPr="0090219F">
        <w:rPr>
          <w:rFonts w:ascii="メイリオ" w:eastAsia="メイリオ" w:hAnsi="メイリオ" w:cs="メイリオ" w:hint="eastAsia"/>
          <w:color w:val="000000" w:themeColor="text1"/>
          <w:sz w:val="24"/>
          <w:szCs w:val="24"/>
        </w:rPr>
        <w:t>年で約20万人の相談を受け、他の適切な支援につなぐ</w:t>
      </w:r>
      <w:r w:rsidR="0017614C" w:rsidRPr="0090219F">
        <w:rPr>
          <w:rFonts w:ascii="メイリオ" w:eastAsia="メイリオ" w:hAnsi="メイリオ" w:cs="メイリオ" w:hint="eastAsia"/>
          <w:color w:val="000000" w:themeColor="text1"/>
          <w:sz w:val="24"/>
          <w:szCs w:val="24"/>
        </w:rPr>
        <w:t>など</w:t>
      </w:r>
      <w:r w:rsidRPr="0090219F">
        <w:rPr>
          <w:rFonts w:ascii="メイリオ" w:eastAsia="メイリオ" w:hAnsi="メイリオ" w:cs="メイリオ" w:hint="eastAsia"/>
          <w:color w:val="000000" w:themeColor="text1"/>
          <w:sz w:val="24"/>
          <w:szCs w:val="24"/>
        </w:rPr>
        <w:t>を除いた約</w:t>
      </w:r>
      <w:r w:rsidR="00C7594D" w:rsidRPr="0090219F">
        <w:rPr>
          <w:rFonts w:ascii="メイリオ" w:eastAsia="メイリオ" w:hAnsi="メイリオ" w:cs="メイリオ" w:hint="eastAsia"/>
          <w:color w:val="000000" w:themeColor="text1"/>
          <w:sz w:val="24"/>
          <w:szCs w:val="24"/>
        </w:rPr>
        <w:t>９</w:t>
      </w:r>
      <w:r w:rsidRPr="0090219F">
        <w:rPr>
          <w:rFonts w:ascii="メイリオ" w:eastAsia="メイリオ" w:hAnsi="メイリオ" w:cs="メイリオ" w:hint="eastAsia"/>
          <w:color w:val="000000" w:themeColor="text1"/>
          <w:sz w:val="24"/>
          <w:szCs w:val="24"/>
        </w:rPr>
        <w:t>万人については自立支援計画（以下「プラン」という。）に基づく継続した支援を行っており、同制度による支援が着実に進め</w:t>
      </w:r>
      <w:r w:rsidRPr="00604F75">
        <w:rPr>
          <w:rFonts w:ascii="メイリオ" w:eastAsia="メイリオ" w:hAnsi="メイリオ" w:cs="メイリオ" w:hint="eastAsia"/>
          <w:color w:val="000000" w:themeColor="text1"/>
          <w:sz w:val="24"/>
          <w:szCs w:val="24"/>
        </w:rPr>
        <w:t>られています</w:t>
      </w:r>
      <w:r w:rsidRPr="00FD4C6F">
        <w:rPr>
          <w:rFonts w:ascii="メイリオ" w:eastAsia="メイリオ" w:hAnsi="メイリオ" w:cs="メイリオ" w:hint="eastAsia"/>
          <w:color w:val="000000" w:themeColor="text1"/>
          <w:sz w:val="24"/>
          <w:szCs w:val="24"/>
        </w:rPr>
        <w:t>（図表</w:t>
      </w:r>
      <w:r w:rsidR="00376FDE">
        <w:rPr>
          <w:rFonts w:ascii="メイリオ" w:eastAsia="メイリオ" w:hAnsi="メイリオ" w:cs="メイリオ" w:hint="eastAsia"/>
          <w:color w:val="000000" w:themeColor="text1"/>
          <w:sz w:val="24"/>
          <w:szCs w:val="24"/>
        </w:rPr>
        <w:t>⑰</w:t>
      </w:r>
      <w:r w:rsidRPr="00FD4C6F">
        <w:rPr>
          <w:rFonts w:ascii="メイリオ" w:eastAsia="メイリオ" w:hAnsi="メイリオ" w:cs="メイリオ" w:hint="eastAsia"/>
          <w:color w:val="000000" w:themeColor="text1"/>
          <w:sz w:val="24"/>
          <w:szCs w:val="24"/>
        </w:rPr>
        <w:t>）</w:t>
      </w:r>
      <w:r w:rsidRPr="00604F75">
        <w:rPr>
          <w:rFonts w:ascii="メイリオ" w:eastAsia="メイリオ" w:hAnsi="メイリオ" w:cs="メイリオ" w:hint="eastAsia"/>
          <w:color w:val="000000" w:themeColor="text1"/>
          <w:sz w:val="24"/>
          <w:szCs w:val="24"/>
        </w:rPr>
        <w:t>。</w:t>
      </w:r>
    </w:p>
    <w:p w14:paraId="546FB99E" w14:textId="77777777" w:rsidR="009D0DCF" w:rsidRPr="00E521AA" w:rsidRDefault="009D0DCF" w:rsidP="00604F75">
      <w:pPr>
        <w:spacing w:line="400" w:lineRule="exact"/>
        <w:ind w:leftChars="100" w:left="210" w:firstLineChars="100" w:firstLine="240"/>
        <w:rPr>
          <w:rFonts w:ascii="メイリオ" w:eastAsia="メイリオ" w:hAnsi="メイリオ" w:cs="メイリオ"/>
          <w:color w:val="000000" w:themeColor="text1"/>
          <w:sz w:val="24"/>
          <w:szCs w:val="24"/>
        </w:rPr>
      </w:pPr>
    </w:p>
    <w:p w14:paraId="246DE474" w14:textId="24A395B7" w:rsidR="00E521AA" w:rsidRPr="00E521AA" w:rsidRDefault="00A922B3" w:rsidP="009530D0">
      <w:pPr>
        <w:spacing w:line="400" w:lineRule="exact"/>
        <w:ind w:leftChars="100" w:left="210" w:firstLineChars="100" w:firstLine="240"/>
        <w:rPr>
          <w:rFonts w:ascii="メイリオ" w:eastAsia="メイリオ" w:hAnsi="メイリオ" w:cs="メイリオ"/>
          <w:color w:val="000000" w:themeColor="text1"/>
          <w:sz w:val="24"/>
          <w:szCs w:val="24"/>
          <w:highlight w:val="red"/>
        </w:rPr>
      </w:pPr>
      <w:r>
        <w:rPr>
          <w:rFonts w:ascii="メイリオ" w:eastAsia="メイリオ" w:hAnsi="メイリオ" w:cs="メイリオ"/>
          <w:noProof/>
          <w:sz w:val="24"/>
          <w:szCs w:val="24"/>
        </w:rPr>
        <mc:AlternateContent>
          <mc:Choice Requires="wpg">
            <w:drawing>
              <wp:anchor distT="0" distB="0" distL="114300" distR="114300" simplePos="0" relativeHeight="251635200" behindDoc="0" locked="0" layoutInCell="1" allowOverlap="1" wp14:anchorId="255CBB74" wp14:editId="5E1F988C">
                <wp:simplePos x="0" y="0"/>
                <wp:positionH relativeFrom="margin">
                  <wp:align>left</wp:align>
                </wp:positionH>
                <wp:positionV relativeFrom="paragraph">
                  <wp:posOffset>12700</wp:posOffset>
                </wp:positionV>
                <wp:extent cx="6156961" cy="3040380"/>
                <wp:effectExtent l="0" t="0" r="0" b="26670"/>
                <wp:wrapNone/>
                <wp:docPr id="491" name="グループ化 491" descr="図表17　新規相談受付件数とプラン作成件数&#10;新規相談受付件数&#10;平成27年28,644&#10;平成28年30,085&#10;平成29年31,242&#10;平成30年30,851&#10;令和元年30,527&#10;令和2年81,923&#10;令和3年55,335&#10;令和4年38,348&#10;プラン作成件数&#10;平成27年14,046&#10;平成28年15,791&#10;平成29年15,787&#10;平成30年15,265&#10;令和元年14,381&#10;令和2年15,056&#10;令和3年15,834&#10;令和4年14,006"/>
                <wp:cNvGraphicFramePr/>
                <a:graphic xmlns:a="http://schemas.openxmlformats.org/drawingml/2006/main">
                  <a:graphicData uri="http://schemas.microsoft.com/office/word/2010/wordprocessingGroup">
                    <wpg:wgp>
                      <wpg:cNvGrpSpPr/>
                      <wpg:grpSpPr>
                        <a:xfrm>
                          <a:off x="0" y="0"/>
                          <a:ext cx="6156961" cy="3040380"/>
                          <a:chOff x="0" y="0"/>
                          <a:chExt cx="5162908" cy="2916000"/>
                        </a:xfrm>
                      </wpg:grpSpPr>
                      <wps:wsp>
                        <wps:cNvPr id="22640" name="テキスト ボックス 22640"/>
                        <wps:cNvSpPr txBox="1">
                          <a:spLocks/>
                        </wps:cNvSpPr>
                        <wps:spPr>
                          <a:xfrm>
                            <a:off x="38100" y="28575"/>
                            <a:ext cx="2992582" cy="237507"/>
                          </a:xfrm>
                          <a:prstGeom prst="rect">
                            <a:avLst/>
                          </a:prstGeom>
                          <a:noFill/>
                          <a:ln w="6350">
                            <a:noFill/>
                          </a:ln>
                          <a:effectLst/>
                        </wps:spPr>
                        <wps:txbx>
                          <w:txbxContent>
                            <w:p w14:paraId="45842CBD" w14:textId="660846B7" w:rsidR="003D1807" w:rsidRPr="003E3EB8" w:rsidRDefault="003D1807" w:rsidP="003D1807">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⑰</w:t>
                              </w:r>
                              <w:r w:rsidRPr="003E3EB8">
                                <w:rPr>
                                  <w:rFonts w:ascii="Meiryo UI" w:eastAsia="Meiryo UI" w:hAnsi="Meiryo UI" w:cs="Meiryo UI" w:hint="eastAsia"/>
                                  <w:b/>
                                </w:rPr>
                                <w:t>：</w:t>
                              </w:r>
                              <w:r>
                                <w:rPr>
                                  <w:rFonts w:ascii="Meiryo UI" w:eastAsia="Meiryo UI" w:hAnsi="Meiryo UI" w:cs="Meiryo UI" w:hint="eastAsia"/>
                                  <w:b/>
                                </w:rPr>
                                <w:t>新規相談受付件数とプラン作成件数</w:t>
                              </w:r>
                              <w:r w:rsidRPr="003E3EB8">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39" name="角丸四角形 22639"/>
                        <wps:cNvSpPr>
                          <a:spLocks/>
                        </wps:cNvSpPr>
                        <wps:spPr>
                          <a:xfrm>
                            <a:off x="0" y="0"/>
                            <a:ext cx="4896000" cy="2916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aphicFrame>
                        <wpg:cNvPr id="22648" name="グラフ 22648"/>
                        <wpg:cNvFrPr/>
                        <wpg:xfrm>
                          <a:off x="148788" y="247650"/>
                          <a:ext cx="4535805" cy="2627630"/>
                        </wpg:xfrm>
                        <a:graphic>
                          <a:graphicData uri="http://schemas.openxmlformats.org/drawingml/2006/chart">
                            <c:chart xmlns:c="http://schemas.openxmlformats.org/drawingml/2006/chart" xmlns:r="http://schemas.openxmlformats.org/officeDocument/2006/relationships" r:id="rId59"/>
                          </a:graphicData>
                        </a:graphic>
                      </wpg:graphicFrame>
                      <wps:wsp>
                        <wps:cNvPr id="22649" name="テキスト ボックス 22649"/>
                        <wps:cNvSpPr txBox="1">
                          <a:spLocks/>
                        </wps:cNvSpPr>
                        <wps:spPr>
                          <a:xfrm>
                            <a:off x="2419315" y="37268"/>
                            <a:ext cx="2743593" cy="266700"/>
                          </a:xfrm>
                          <a:prstGeom prst="rect">
                            <a:avLst/>
                          </a:prstGeom>
                          <a:noFill/>
                          <a:ln w="6350">
                            <a:noFill/>
                          </a:ln>
                          <a:effectLst/>
                        </wps:spPr>
                        <wps:txbx>
                          <w:txbxContent>
                            <w:p w14:paraId="7AB52F17" w14:textId="77777777" w:rsidR="003D1807" w:rsidRPr="00455711" w:rsidRDefault="003D1807" w:rsidP="003D1807">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5CBB74" id="グループ化 491" o:spid="_x0000_s1258" alt="図表17　新規相談受付件数とプラン作成件数&#10;新規相談受付件数&#10;平成27年28,644&#10;平成28年30,085&#10;平成29年31,242&#10;平成30年30,851&#10;令和元年30,527&#10;令和2年81,923&#10;令和3年55,335&#10;令和4年38,348&#10;プラン作成件数&#10;平成27年14,046&#10;平成28年15,791&#10;平成29年15,787&#10;平成30年15,265&#10;令和元年14,381&#10;令和2年15,056&#10;令和3年15,834&#10;令和4年14,006" style="position:absolute;left:0;text-align:left;margin-left:0;margin-top:1pt;width:484.8pt;height:239.4pt;z-index:251635200;mso-position-horizontal:left;mso-position-horizontal-relative:margin;mso-width-relative:margin;mso-height-relative:margin" coordsize="51629,29160" o:gfxdata="UEsDBBQABgAIAAAAIQBq7/EeSQEAAEsDAAATAAAAW0NvbnRlbnRfVHlwZXNdLnhtbKSTwU4DIRCG&#10;7ya+A+FqFtoejDHd9uDWoxpTH4DAbHcjC4Sh2+3bO7ttTWrctMYLBJj5/28GmC+7xrIWItbe5Xwq&#10;JpyB097UbpPzj/Vz9sAZJuWMst5BzveAfLm4vZmv9wGQUbbDnFcphUcpUVfQKBQ+gKOT0sdGJVrG&#10;jQxKf6oNyNlkci+1dwlcylKvwRfzAkq1tYmtOto+kESwyNnTIbD3yrkKwdZaJSKVrTM/XLKjg6DM&#10;IQarOuAdYXD5q0Nnsfubgy/LWoPxetsQvcAQQRmsAFJjxTCPWRHEeC1HxFe6hVgbYG8qphfVUMXS&#10;RJQw84XXoo8a1+j70WB2IBRFxNWQdSp/TFtX5IVymKZXWJxf7NHuuyEmqh29G2rGIHjJPNFjATmM&#10;J77/M5zJXSIwfucitFcUftbbgtLeoT2py+ErLL4A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ApyY/mcgUAADMQAAAOAAAAZHJzL2Uyb0RvYy54bWzsV92PFEUQ&#10;fzfxf5iMiU8rO98fK3vk4DxCcgEiGJ77emZ2R2emx+7e28UnvI3KAwmGBDA5XjRGMcRIgjEQ5K+Z&#10;W7w/w+qP2RvuOCCQoDG+7M5UV1dXVf9+VTXHT8zKwthKKctJNTTtY5ZppBUmSV6NhuYnF9c/iEyD&#10;cVQlqCBVOjQvp8w8sfLuO8en9SB1yJgUSUoNMFKxwbQemmPO60G/z/A4LRE7Ruq0gsWM0BJxeKWj&#10;fkLRFKyXRd+xrKA/JTSpKcEpYyBdU4vmirSfZSnm57KMpdwohib4xuUvlb+b4re/chwNRhTV4xxr&#10;N9BreFGivIJDl6bWEEfGhOaHTJU5poSRjB/DpOyTLMtxKmOAaGzrQDSnKZnUMpbRYDqql2mC1B7I&#10;02ubxWe3zlMjT4amF9umUaESLqnZvt/M7zXzP5v57cW1W4ZcSlKGIXGLnQd739+1w+bKlae37u/9&#10;dP2vnYd7975ZXL+9+/i73cd/PL15v/nyLmxs5r808we7T+48vfqtkr//3mz1w6M2ycXFoweg7YSL&#10;R787US/wvK40Aqlr9azI70pjIbV7jud0pK6ldCPfltLdxz8ublxbfDVXYt8JO2IHhJHdix23I3RB&#10;6Ps911WHKQOe2B71XC+SmkcH2YnD9nqWF0h9LRVx2H4vjJVvWiriENJIuaakMg6QOkHXDRUHGHaj&#10;bngiDtC1fHWaclnEAcLIVancj0P4ZQUC/9N6NAAYnKb1hfo81YKRehOQnmW0FP8AVmMmmXN5yZx0&#10;xg0MwsD2gzgAAGFYcy3PciPNLTwGAh7ah8cf6Z2+HTixBVVC7HRiO7AsubPfHtwX/i3dmdZQJ9g+&#10;FdibUeHCGNWpZBgTOdBUcJzAg2KhyTD/utn+tdl+1MyvGs38TjOfN9u/wbuh1GTC5G6RPoPPThJI&#10;iC2rAas3CP6MgQpEsdQRKWcDBtrPSS/cKSTAEMmI/NBXBapNsxPHjh85Ollu6FuhUFjmCg1qyvjp&#10;lJSGeBiaFAqg9ARtbTCuVFsVcXhF1vOiADkaFJUxhYt0fUtuWK6A8aISCqksp9rMfgTiic82Z7KI&#10;2MpjIdskyWXIByWq5rIar+fg0wZi/DyiUGQhSmgc/Bz8ZAWBs4l+Mo0xoV88Ty704cJh1TSmULSH&#10;Jvt8gmhqGsWZCqAQ2564OC5fPD904IV2Vza7K9WkPEWgLwBswTv5KPR50T5mlJSXoL+silNhCVUY&#10;zh6avH08xVUrgf6E09VVqQR1vUZ8o7pQ4xYGIuMXZ5cQrfW1cLjQs6QFHxocuB2lq+5ndcJJlsur&#10;28+qxhMQQWHpbTDCjVtG7P18Y/fhw8XODjwsnvwgeACLACLhILBI8EA4/xrohyQfLi5eFMuqcGSJ&#10;OAx7MqmSj5/BvnBolGhOo+RT08jKAlC4hQrDsyNb80jehGTUC2ni+J5gKRYQzAoEgMBlnQAcqxFg&#10;oxjBLIQ5lURipMgTwTKZEjraPFVQA06Fjrse2SfXlNIYJamS+lAA2wrIlLr05xk7wrk1xMZqi1zS&#10;AbyUq/9hXoqUa5L+O5gpGpccLdcpDFbLVttpM9D4OjMXTEw3ZVuJFJ1kY16ny658oBXbXhRGYEE0&#10;Cy8MoHLLSt52C893/cjydbcInDBwFbBER21NaQclPZSvR86uLx/G8RhR0W/wQD7pgRXq4IFx9VUt&#10;aQNQZF9uQM3SawRPyrTi6uOApsBN+DJh47xmUNoHYtClZ5KW7Tp4EbHk2DIZeuh49u7e0uSxrLPN&#10;CyePgxX3jScPx7Nj1wa4AJzc0AkkBqHt60HNCT3Xj90WTUG4rFItlNqK+Y/NHnqc/X/2eFuzh6QJ&#10;fJl2yfNcMu1/66/8DQAA//8DAFBLAwQUAAYACAAAACEA1272fakKAADaNAAAFQAAAGRycy9jaGFy&#10;dHMvY2hhcnQxLnhtbOxbzW/cxhW/F+j/wNI6drUcfnPhVSBxpdipFAu2nAK9FLPk7IrRLLkhZ2Wt&#10;g1zqQ9OTe0lToD0XKHoxUKAtkPSvsevkln+hb764H1pK1touYnd1kMiZN48zb96b995vnm5/cDGi&#10;xjkpq6zIuybatkyD5EmRZvmwaz48OWiFplExnKeYFjnpmlNSmR/s/PQnt5NOcopL9mCME2IAk7zq&#10;JF3zlLFxp92uklMywtV2MSY59A2KcoQZvJbDdlriR8B8RNu2ZfltwcRUDPAaDEY4y/X48lXGF4NB&#10;lpBekUxGJGdyFiWhmIEEqtNsXGluCfJL+xLHUZaURVUM2HZSjNqSmV4UMENeu17VDggpxYygyHKN&#10;c0y7pmW2eSPF+VA2fIpbHx3LxrKY5ClJ46LMYTvm6EdJZ5cyUubAKi5yBrNW8hq9ksRHuDybjFsw&#10;3TEssp/RjE3Fss2d28A7Pi1AHsZ98tkkK0nVNRPkzkTg3lQAVtAO27baV1gscjsVm1IiF4Qsm6+2&#10;XX9XTOEAU9rHyRmXzRxxTTrr5wOXhcFHJbQ8wuN756XRH6KuSRkyDXYBT+kZPPWHsI+U2bwNntIz&#10;eMJJAoIECvWgW6BfttQ0jm5xNA0IRdKAoOSDp1s83eLrFt80TmmWn4Eg+R/TGBT0jmzQT1IBhCnw&#10;xeAJK04yRkmPUMJIOqcLSWdMC7ZbEswJKZ4WE8afRjifYHpYv8ueE1wOCZPDsxzUSn7o4qhI1X6Q&#10;dEhk43RV44X69DZyoiD0I99FduSGTuioQXU/cmzPsQLbty1O4Mr+R7o/dCzLC0LkeMhxHM9X4091&#10;f4DgNAjcwLNdJ3AsB/Hx7eV1QcNsyX1cxvwE4suH515WSmZJQeXHh2BRYzhqVDOdVGBEJJWd57ic&#10;xgUtFiwNtI+UnF+W6pVL6qJMiWKvTJhdcLqKlffJgD8Ndp7/5tnzJ399/uSrn23tbUV88qIDSGIM&#10;xyEnGrMYjFxtiFgibzPga/xo4BTnOy//8Oz7vzz97k//+v5vv/3P069ffPPHF9/84+VXz3749svv&#10;/vlUPPyOMz8X8hnD8uFl9hH5IiYFj2qW42NYFe5UBc3Sg4xS8VIO+zFVizo4iGNLrKy9REbzyyOn&#10;VT0QjvK0eHRCLphpUFwx6ICliB+xgwvcgDdnx6coZgRyzsH1sLuDj8kQjqZzpZRKxOmx2Nt6L5TA&#10;rhzTn/T7lDg9pVdy92B2h5XgBU/GpMy65uex44RWHLstr+fvt1wrilt7+47d2g/snh0FjufE8Rez&#10;YxCsecm1XecH3Lkj0O9M8uyzCbmrTPlzKSELtYLI8VouCndbe2jPb+07URhGB/u9MOh9IQSYdGDO&#10;QmZ6FSA+JZllAYnz8hqhvlsCcl5TQId9WnGzSuGB/13WpdlpsnyAKvtveXD0OShAjg8749u+4+63&#10;UCD1aiq1zN6OYD8dhBzk+UEQWd5+S7quK88vPqfjQjl6OMb3c3U0VafFo0MyJHn6C6I+oSyC93yC&#10;IV7jsYQyB94WY/YxHi1aD29/QMqV7cek5M5vwUg4/Z6wngfZ40VWWvOELmr72fc9J9hFrZ5/ELfc&#10;ge+1ol4ECm3bbuxGrhfu7c3ZD/jHG9qPDiFEwPS+2K1Sw0vqqCz3WnVUelArnuMGLvIjcLsWRFZo&#10;o3fvt96tfRwqvZNuF3fygkcBYFnSIc81KBeNO2QwIAl3mzIO0w6bXchQol+k0+NScqjYAx7gi5cx&#10;56nCjZQM7h+XRvW4a4YQXBh9fmaJb4Kvzw02HZMBJI9d84hk5bQwHt41jTHOiwqaLNvas3zLtRzL&#10;g98uvEOsPc5YcnqARxmddk0PWPKQuSKsa7aQHfJDGSaO3xbnpHo7nEHmUlTg5mvhwel/jEvMBciz&#10;xa5ZZ4qcRgQEci+kc3s3HAn3MYcEQyx9mOVkPscVruVykPa/cjIQGyCv0zw9iLlWhWFgViK8SLCI&#10;LhuygXgr7Gx9tBVenxIIFb6cEtyxg8WIf0bCDYrnAndswX6WFMxI7JpEJCWrSBxN4lhNH3IVyX3U&#10;ROFpCruJwtcUThNFoCncRQqeMtR5lHzRKY6SPYREXBL5ZLQqIYu3Ir4Fs6wM6OqsTKJTMeTEO7d+&#10;fuuW9WuDf3yuFfguZG4N22SHvrs079ku6I2CPDj0Fhc3I9Jb5SDbbZSi3iwHGDVuht4uOD6blUfv&#10;WIgiu3FL9KZ5HuTtTRPX++aEfrA0cRDlTNjyRW+d2rOV4eWPIT1z18w+FIiwjCWogH0OS1At12AJ&#10;SBjlWmDC8ydfC0zi7y/+/eeXX/7+jSEJACQyHkIY47IC70tZL+9leAjWizuDIYAA/KG6EU5QD+s3&#10;j5/DGA7Ej0iRcUcN4Z5RTUyEGRvoAjB59HagC39N2/i/gS7C1xSQji0u5YoqB7xhroi2XTeKAi90&#10;AF/1keU6m2Tx/U4Wo3UVsAmkUN7qxooXAeJvIfjxXbgAiDYoxXuOjq3tGjYoxRvAPzYoxSVY+4Zw&#10;dzMMsEEp+MVDQ/q7QSkkMKFwBfmiU91XRCmQxWGKuYRvljovIBKvhVMgwFP9pkxe4xTIC6JGdEHj&#10;FEAUNkJTGqdAnu03Agcap0CuEzZ+TuMUyLO8xolrnAL5UH3QtDqNUyAXWUtQ1zuMU+yuGekpgIJn&#10;GPUt6bsAJMNW1XMe4vEvs5SpQhLQEHk1W0BdAcVj6QpatmrFF/oGHhA2uDXj1xJwaQAVN4sdbiBH&#10;wIfmq0zAiHdF2ccS+YxPlWCo7BlylkWZwRUr3HQUuZzFKMuP8IVALADNnBGmoshnwWnhi3ob+nKC&#10;cA4cjBiUDvFCOg5Vds0PCRT0YArlecUErnMBUT8jaV1iNsKfFuVJlpwdQfWXZA53zJIZzGS5L4fi&#10;PtnJYAwoRD2BHOC5k0L1rXf7A7bGq1vgsmlz8TN/WfW6Fz+8ELHaVZUKQqO14kJBHO/TVyy8oOxX&#10;pFS7yN+kRuiMrk936VCpacJKudm0T+8NBnC7pmi1reTF0YSy7PCcgprMqS0YS20ggOyutJTZ/OYM&#10;4A1Ziqr6Eor/YZmlYIikEtbNeC0dt0kJtJZZcsq1Ud5hGmUBCCbcJfJKJKhSKMrHfP2grNfca8J1&#10;5karV1zBrtRqAQiXS5eZBqbsUFxukrz18IG4Id6IdLVIQXZcKdkO1AECjP/Dt1AEyF/5b+iB3/JS&#10;WCo32KLU9SvAmlX1nlcWgcpjQdWeoG0UBK4HVVGu5zq+64dQRccp4NOLtVTQMJuF9MvzVU18qto+&#10;V3g5Fekuezl1cv1IvNzGt10qxFh5CtygqOGyb5tFWVf4NtG1R9gjQpQ/68sXpZq1Y9KlMKvqW/k/&#10;L5C6xBXKyMXgK0tZQYsXCrNF+R53OVQ81dGU9q11ofairSSddWqzLRRadhgEjh2CkFC0YKjWdmRD&#10;gSncp0Ze5LpQpe3L/llttheFnIMN9ddQweir/F6F1MG240L8BhlTCLVmXuBGr3RxcNnQ+ZG0VvEQ&#10;ghKgTfh4udbp9UyMH8u1lnLd/SSr7uVUH+9SR9KsGu9B/dFZtauqdSDfkl0cJevxzPEeBE6Q2CxF&#10;groyf9HO6sIzmPtSKTikGfxfXGgPM2yUUKnbNcu7qUQaeMT6cMz/lWbxK/NjhOcR/0Ih/iVp578A&#10;AAD//wMAUEsDBBQABgAIAAAAIQAea7WNbgYAAGAbAAAcAAAAZHJzL3RoZW1lL3RoZW1lT3ZlcnJp&#10;ZGUxLnhtbOxZT28bRRS/I/EdRntvYyd2mkR1qtixG2jTRrFb1ON4d7w7zezOamac1DfUHpGQEAVx&#10;QeLGAQGVWolL+TSBIihSvwJvZtbrmXitJG0ECOKDvTvzm/f/vXkzvn7jUcrQIRGS8qwV1K/WAkSy&#10;kEc0i1vBvUHvylqApMJZhBnPSCuYEBnc2Hz/vet4QyUkJXdhraARQUAnkxu4FSRK5RtLSzKEaSyv&#10;8pxkMDfiIsUKXkW8FAl8BPRTtrRcq60upZhmwSYQDJno61UEZTgFXndHIxoSMxUd1DVCTmSHCXSI&#10;WSsAEhE/GpBHKkAMSwUTraBmPsHS5vUlvFEsYmrBWmddz3yKdcWC6GDZ8BTxsGRa7zXWr22X9A2A&#10;qXlct9vtdOslPQPAYUiyQhaXZqO3Vm9PaTog+zhPu1Nr1ho+3qG/Mifzervdbq4XsliiBmQfG3P4&#10;tdpqY2vZwxuQxTfn8I32Vqez6uENyOJX5/C9a+urDR9vQAmj2cEcWju01yuol5ARZzuV8DWAr9UK&#10;+AwF0VBGl2Yx4plaFGspfshFDwAayLCiGVKTnIxwCDHZwYwOBdUM8AbBzowdCuXckOaFZChorlrB&#10;hznOAgfy5uX3b14+R29ePjt+/OL48U/HT54cP/7R0vIW7uAsdhe+/vazP7/+GP3x/JvXT7+oxksX&#10;/+sPn/zy8+fVQMigmYavvnz224tnr7769PfvnlbAtwQeuvABTYlEd8gR2ucp6GYM40tOhuJ8KwYJ&#10;pu6KrSyWOMOaSwX9rko89J0JZrgC1ya+Be8LqCBVwJvjh57A/USMVeFyT7NbSeoBdzlnbS4qrXBL&#10;83LMPBhncTVzMXZx+xgfVvHu4Mzzb3ecQ+mkVSQ7CfHE3GM4UzgmGVFIz/EDQirs9YBSz667NBRc&#10;8pFCDyhqY1ppkgEdetE0W7RDU/DLpEpA8Ldnm937qM1Zldbb5NBHQlZgViH8gDDPjDfxWOG0iuQA&#10;p8w1+G2skioh+xMRuriuVODpmDCOuhGRsmrNXQH6Ok6/BdWj2u27bJL6SKHoQRXN25hzF7nNDzoJ&#10;TvMqbJ9miYv9QB5AiGK0x1UVfJf7GaLfwQ84W+ju+5R47j69GtyjsSfSLED0zFhU+PIm4V789ids&#10;hIkpNVDXvXKd0uyydp+5dm8JWpk8Oycq9iLcyTrd4SKi//4yvY3H2R6BzJjfqy6r9GWVDv7zVXpR&#10;Pl98bZ6VY6jUuneyTbdpwdOFHfiIMtZXE0ZuS9OES9iEoh4M6nXmYEnKE1mewKPOZGDg4WKBzRok&#10;uPqIqqSf4Bwa+HqgicSyIB1LlHMJB0czXElb4+EQoOyxs6kPJLZySKx2eWSHV/Tw9NxRkjFSxdJy&#10;tIxWNIGzMlu5VhAF3d6GWV0LdWZudSOaKYoet1JlbWJzQAeTl6rBYGlN6G4Q9ERg5VU42mvWcPDB&#10;jETa7tZHU7cYm1yki2SC4RrCXA00td7zPqobJ01jZU4RrYf1kT5EnmI1h9u6JvsO3M7iJJddYwG7&#10;qffexUvTCJ55CaidTEeWucnJMnTUCtaby80AhThvBSM4M8NjmoPXpW4oMYvhbilUwob9qcmsQ8NV&#10;eKqYnwR1uAaxdp9T2KsDuZBqG8vEhoaZKkKAZZqTlX+5CWa9KAUqqtHZpFhZg2D4x6QAO/quJaMR&#10;CZXrbGdE286+FqWUjxUR/SQ6QkM2FvsY3K9DFfSJqISrD1MR9Avc02lrmym/OBdJ596OGZwdxyxP&#10;cFFudYpOM9nCTUEqZTBvjnigW6XsRrnzq2JS/oJUccP4f6aK3k/gGmIl0h4I4dJXYKQzpRVwoRIO&#10;VShPaNgT0DiY2gHRAne9MA1BBffR5leQQ/1rc87SMGkNp0m1T2MkKOxHKhGE7EFZMtF3CrF6sXdZ&#10;kqwgZCLKEVfmVuwhOSRsoGvgqt7bA5RAqJtqUpQBgzsZf/57kUHDWDc5br55lazce20O/N2dj01m&#10;UMqvw6ahmdq/FLFsD2a7ql1vlk/3XlcRPTFrsxrTrPC3gvUi7d9ShHNutbZizWm83JwKB16c1xgG&#10;y4Yoh8skpL9g/6MiZPbfDL2hDvg+1FYEf2RoYhA2ENVXbOOBdIG0g0NonOygDSZNypq2aJ201aab&#10;9QV3uiXfE8bWkp3F3+c0dtmc+ey8XLxIYxcW9mxtxxaaGjx7MkVhaDQ9yBjHeP+Kbf4FAAD//wMA&#10;UEsDBAoAAAAAAAAAIQC+n7KaACIBAAAiAQAtAAAAZHJzL2VtYmVkZGluZ3MvTWljcm9zb2Z0X0V4&#10;Y2VsX1dvcmtzaGVldC54bHN4UEsDBBQABgAIAAAAIQBH5DLL8QEAADENAAATAAgCW0NvbnRlbnRf&#10;VHlwZXNdLnhtbCCiBAIoo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Ml1FP2zAQx98n8R0iv06NW7YBm5rywLbHDQn4AMa+NlYd2/IZaL/9&#10;Lm5ACJW2aaKFl6Ztcv/f/87O2Z5eriqTPUJA7WzBJvmYZWClU9ouCnZ3+3t0wTKMwiphnIWCrQHZ&#10;5ezk0/R27QEzirZYsDJG/4NzlCVUAnPnwdKduQuViPQzLLgXcikWwE/H4zMunY1g4yjWGmw2/Qlz&#10;8WBi9mtFf2+c3GvLsqvNczWqYMJ7o6WIZJQ/WvUGMnLzuZagnHyoSDpHH0AoLAFiZXIfNBHDDcRI&#10;iSHjW5kBDLaDNlnlFJmMYak9fqbU3yHUd97Pqon7S8MRtILsWoT4R1SUO18Z/uTC8t65Zb5bpG1p&#10;UonySmj77HsHPz2MPF0mPRup80vCLX2cfhAfXz6Ij68D+Yj07gNPn92nRpLZMxEwrg1g369DEt1H&#10;LkUAdROpqyx6N/Bae48PFcRTbYE3X7rXvRHaw5XkMSJPl96Y1KaT4GHsNPiHsCtsloaNeoo7MD1n&#10;XMAjGDIF1hOpRR27t7Fm7NrVMZW8e+s6nt29XR3P/ta5eRzPPhuQfT4g+2JA9vcB2ZPxf4a/XRx6&#10;azC7mhrtv6+D87Q2uADtE37eT9fRI09CEKKGlx31tp3pC5HOB50rDPUBRIHawubpwDP7BwAA//8D&#10;AFBLAwQUAAYACAAAACEAtVUwI/QAAABMAgAACwAIAl9yZWxzLy5yZWxzIKIEAiig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ySTU/DMAyG&#10;70j8h8j31d2QEEJLd0FIuyFUfoBJ3A+1jaMkG92/JxwQVBqDA0d/vX78ytvdPI3qyCH24jSsixIU&#10;OyO2d62Gl/pxdQcqJnKWRnGs4cQRdtX11faZR0p5KHa9jyqruKihS8nfI0bT8USxEM8uVxoJE6Uc&#10;hhY9mYFaxk1Z3mL4rgHVQlPtrYawtzeg6pPPm3/XlqbpDT+IOUzs0pkVyHNiZ9mufMhsIfX5GlVT&#10;aDlpsGKecjoieV9kbMDzRJu/E/18LU6cyFIiNBL4Ms9HxyWg9X9atDTxy515xDcJw6vI8MmCix+o&#10;3gEAAP//AwBQSwMEFAAGAAgAAAAhAGrHw5UgAwAAWAcAAA8AAAB4bC93b3JrYm9vay54bWykVd1O&#10;2zAUvp+0d4h8HxInadpGTVFLm4EECA0Gl8gkbmuRxJHj0DDEzZCmXU+atr3BdrcH4G3QrnmFHadN&#10;f2CaKhaldu3j853v/Piks10msXZFRc546iO8ZSKNpiGPWDr20buTQG8hLZckjUjMU+qja5qj7e7r&#10;V50pF5cXnF9qAJDmPppImXmGkYcTmpB8i2c0BcmIi4RIWIqxkWeCkiifUCqT2LBM0zUSwlI0Q/DE&#10;Jhh8NGIhHfCwSGgqZyCCxkQC/XzCsrxGS8JN4BIiLotMD3mSAcQFi5m8rkCRloTe3jjlglzE4HaJ&#10;G1op4HXhh00YrNoSiJ6ZSlgoeM5HcgugjRnpZ/5j08B4LQTl8xhshuQYgl4xlcMFK+G+kJW7wHKX&#10;YNj8bzQMpVXVigfBeyFaY8HNQt3OiMX0dFa6GsmyQ5KoTMVIi0kuhxGTNPJRE5Z8SpcbDaSJIusX&#10;LAap5di2hYzuopyPhBbRESlieQKFXMPDzbAcy3LVyVJ4dbCPpNDg/95gHwwekyswD05G8+rcA3xs&#10;n6eh8FomPr9pNbGL3V6gm7bp6E7QDPSe47q6iVtte6fdGzo4uIUYCdcLOSnkZO6bAveRA448Ex2Q&#10;spZg0ytYtCRyY84fXc1Phlp2qxxSt/iU0Wm+jIJaauUZSyM+9ZGOTegC1+vLaSU8Y5GcQBhtqwHV&#10;MtvbpWw8AcbYAXcVaUsx89Eao8GMUQCProY1RsYKpapfALVq1tIqxw8ffj3c/Xy4+wK9SbUTFWm4&#10;j8JTZsRehJVbqwq7j/efH++//v70cUUDr2hUNbCq8Xj/o9L5tq5jr+jYT63UOt/XdZwVHUfpGLVP&#10;IYlDKDg1VcXSxqbVVid4TI/ZewrFNfJRD3tvLLvyiZZyP5fdDsxaIRjEtN9o9U27bUE94UB3cNvU&#10;+33X0RuDwG408WBn2KiKSjVpr1SWAPFJr96sx7SMSpsSWQj4CMBFqNaeGoP57mJzNNuY52vNgPd2&#10;UF2jmfa/Dh7DRyimGx4OTjc8uHN4cHKw4dn94cn5WVDl7K/eGpAIyGedFqP+KHb/AAAA//8DAFBL&#10;AwQUAAYACAAAACEAgVu4yQsBAABhBAAAGgAIAXhsL19yZWxzL3dvcmtib29rLnhtbC5yZWxzIKIE&#10;ASig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JTBasMwDIbvg72D0X1xknbdGHV6KYNe&#10;t+4BTKLEoYkdLHVb3n4msHaBkl1CLgZJ+P8/JNnb3XfbiE/0VDurIIliEGhzV9S2UvBxfH14BkGs&#10;baEbZ1FBjwS77P5u+4aN5nCJTN2RCCqWFBjm7kVKyg22miLXoQ2V0vlWcwh9JTudn3SFMo3jjfR/&#10;NSAbaYpDocAfihWIY98F5/+1XVnWOe5dfm7R8g0L+eX8iQwiB1HtK2QFlxTJobKKAjHI2zBPc8KQ&#10;0R6Ld/ah13QFGqWnYNKFO5NOwSQLwyRTMJtZx8R9E5b+sjA0xFP2j3Pac3hKeHUfQjmcky1YLzyP&#10;9W9D5OhjyH4AAAD//wMAUEsDBBQABgAIAAAAIQD6dZ91SgYAAAQcAAAYAAAAeGwvd29ya3NoZWV0&#10;cy9zaGVldDEueG1snJPbitswEIbvC30HoftElpM1XRNnKbuELm1h6fFakcexiGS5knJYSt99R3IO&#10;C4ES1tiyLc//zT/yaHa3N5pswXllu4rycUYJdNLWqltV9OePxegDJT6IrhbadlDRZ/D0bv7+3Wxn&#10;3dq3AIEgofMVbUPoS8a8bMEIP7Y9dPilsc6IgK9uxXzvQNRJZDTLs6xgRqiODoTSXcOwTaMkPFi5&#10;MdCFAeJAi4D+fat6f6QZeQ3OCLfe9CNpTY+IpdIqPCcoJUaWj6vOOrHUWPeeT4Uke4dnjtfkmCbN&#10;X2QySjrrbRPGSGaD58vyb9ktE/JEuqz/KgyfMgdbFX/gGZW/zRK/ObHyM2zyRlhxgsXlcuVG1RX9&#10;mx2OEd55HLLzcPz2j85nqU+e3HwWxPLeauuIWy0rusAjhlE2n7FTTK2wHeISEAdNRT/y8nPOpzEm&#10;hfxSsPOvngkyv4MGGQAtcUqC7b9AE+5Ba1QXlMT2Xlq7jspHjMmio6SISYQMagtD9FeO1fk/KW98&#10;PvmK0qPH1wYWaUs8OVJDIzY6fLO7T6BWbUAnk3Fc99hrZf38AF5ik2NynEWstBqLwJEYFTcr9qjY&#10;p/tO1aGtaD4uimlW5DeUyI0P1vwe5vlBPegwQ9Lhzj7oePY/IUt5XwAAAP//AAAA//+UmN1u4yAQ&#10;hV8l8gNsDBgbV2mkxk768xZRNlKvuqum6u6+/QJOGTiM43JRKbU/D2bOYRi8ubyezx/j8eO43bz/&#10;+rN6v69Etbr8Pr5d7K87Yf95/bC/dLX6K5rj6e7nv/F8OZ3f7MX6h6y2m5N75sE9dF+ZrlrZGxd7&#10;+XPb6c36c7tZn+yfDR3itxD/ZlwLh4BtzQc0BQF3Dr6vdF2tr68+XK/YGdBIIozkpzdyjEyZPceo&#10;lDlwTJMyjwzTtSnzxDFdyjxzjEmZF47p+Sz3JVl2sM8y5RRSOlwRZ6HPrTRtA3kYE0DVtSE/eVH2&#10;KSBkA4ocIILR8A6PAGgJOXxKACN6CYI+J4DWSsFLvqRDmLajl0xWhahL8utpSHALJhm+oCnFoqkb&#10;IEYgdNdDhvYZYSBFByRkCyl4xPdQBkZ5whi1hjd9BqI1CuzygqOIeqZcyNjJtr7crD8ODmWBxE+k&#10;U3HFXAi487BV7la5GVgI3D2yEPhzz0KQugMLzVRvJSOfLk7WwXay10XedTDy4KMFQNU9eGdMAWkE&#10;iToVAQK+CvohuZQo5bIe9rYl6ROJBL15GlEVpEM7eEl7FkLtWQi1ZyHUnoVmtNdNyWQdHKQVPS7p&#10;wUcjc2iB2gMg+myCYYigPT1jLyVKdbaF+bb2Dg7LXtCumUa03c53I+46By9pz0KoPQthalgItWeh&#10;Ge27uMtaWvceDtJqTS2FX7RDer+JEjy1W3g/m921b5GhizvQIyh8XyDTg4OpDZzphAo2kF1/bQBu&#10;1nsWQt1ZCDPDQqg7C83obrfRApdPdFC+703elLh4VBfqDlsm25UAYqKtfKr6ERKWfnotba5EgXsf&#10;hKPpGMObQMiivHh6aflPMZFCH/AUGoGn0Ak8NWcFWdLoCE+T0A00jgMASgEwItDg3h8B5AIaFguB&#10;aEq2f08HF8xsAaIp2f8netEFPuaiC1gqcwFLZS5gqTkXNCVdgPA0uQBb/wEAGX01mPYCAJTGY2AE&#10;kAto2MwFbUkjIBwdXBBtZGl9aUtaAeHpRRuwVFYMWCqzAUtlNmCpORu0JQ2B8DR1BPCCA9yPDslX&#10;E6TPd/kE844gipl5wJScAYWjqRucO8D3RdXR04seYKnMAyyVpYilMg+w1JwH+pLDoP16Eu/8Da70&#10;AQBT5xNNIrQKPmftowhUCmhYtIF0nze/fSbwNPWGtFslpUCKkh1hopdswFOYHZ5CG/AU2oCnZmwg&#10;RcmOMNG0Iyg89w1ItDqfanq41BJOGPsoRnBCem1SbU3fv/8DAAD//wAAAP//RI5BCsIwEEWvEuYA&#10;Vi0iSuO+C0HoCaKZJoOaGaYjBU9vKxZ3/73F/7+RzAWNbhd1PRdro4caqlMjIeE5aKIyuAf25mG9&#10;2oNTSnnJxvK1O3BXNuPnQhlDRJ2phqmVbYFfb4f2EidBUDt6o4cDOFbCYsGIiwdhNQ1k096Rpkfa&#10;xs18KmoYqaS/3c62GlnvQ0a00wcAAP//AwBQSwMEFAAGAAgAAAAhANcPcKAcJwAA2ggBABgAAAB4&#10;bC93b3Jrc2hlZXRzL3NoZWV0Mi54bWyclFtvmzAUx98n7Tsgv4c75KLQqhdFqzZNVbtuz44xiRXA&#10;zHZunfbdd2zAidZdaFGCjcP5ndv/ZH55qEpnR4VkvM5Q4PrIoTXhOatXGXr6shhNkCMVrnNc8ppm&#10;6Eglurx4/26+52Ij15QqBwi1zNBaqWbmeZKsaYWlyxtawy8FFxVW8ChWnmwExbkxqkov9P3UqzCr&#10;UUuYiSEMXhSM0FtOthWtVQsRtMQK4pdr1sieVpEhuAqLzbYZEV41gFiykqmjgSKnIrO7Vc0FXpaQ&#10;9yGIMXEOAj4hfKPejTl/4aliRHDJC+UC2Wtjfpn+1Jt6mFjSy/wHYYLYE3THdANPqPBtIQWJZYUn&#10;WPRGWGphulxitmV5hn743TWCNdA3f+QH+nZ2/UQX85xBh3VWjqBFhq6C2fUiCZF3MTcK+sroXp7t&#10;nR0cZKjBK3oNMtvc66LQPXKeOa8eCdZNnCRnj5+1MkvQvA+aty89akl/wke+VdpDa6O1vuR8o0/u&#10;IAcfwmtwTZ3DYwOK0QzkHLt9ihzFm0+0UDe0BP5TCCOEiWI7eg82GVpypXj1wFZrZWZLwVkh+DOt&#10;TXK0pPAypK09ZAhY3asto4V+DMD0uykMbHVNfjNrnegoeuet4dXYGsL2r4Z/dAlJWp++tvVsJ873&#10;fVcWZvTvhZPTAm9LdcPLbyxX6wxFbprGfhpCO7rfHvj+A9UVgVom7hQ5ZCuhSPYM9KMHcJYfb6kk&#10;MPnQBNeIgfASHMLdqZj+B4PBxQez7ltnulLqqNsPuxbbhWEKZy1B8MYS1s4ycsfjcRRHY4hzEAJk&#10;bhCxRYTuZJKOg8lgBLgyCFi7KMJTsQYFAfozBFg7QuIG/nR4FqAQA4C1A8SvzQIUbxCw2lq+KgZQ&#10;gAHAassQRaEfBVo0g+qgZ7KVAmzeWMugl1N8Ksb0lf2I+2IkJ1mcDYDNBebJajGxMjjpIHbjOOim&#10;5lSAJZVqYf6C/inupFdFkEaT/8bhmaH6BQAA//8AAAD//7SdW5Mjt5GF/8pEP+1GdEjNSzfZE9JE&#10;kGySxfv9+jYxHluKDVsOzdje/feLYiWqMs9BpTXjbr2I8x0kgEJVAiggC/3Tl18+f/768vHrxw8/&#10;/f7bv979/vNd4+7dl79//NuXn++a7x+7d+9++RpY+4fm4927T//48vW3v2aff/3LDd69+99G++On&#10;93/6v5fPXz59/ltI+PBD8+7DT5/yfPp5Rj/fPT/cvQvCl4D/+eHx6acf//nhpx8/SZpBmeZHIS9E&#10;hkRGRMZEMiITIlMiMyJzIgsiSyIrImsiGyJbIjsieyIHIkciJyJnIhchd/FWXBH0ekTiTS6NevGW&#10;5uTH8EiVz1XztZ6rPKPbcxUrOiDyQmRIZERkTCQjMiEyJTIjMieyILIksiKyJrIhsiWyI7InciBy&#10;JHIiciZyEVI9RQh6PSJ9IvGW0lPUeq2nKM/IPkVEXogMiYyIjIlkRCZEpkRmROZEFkSWRFZE1kQ2&#10;RLZEdkT2RA5EjkRORM5ELkKqpwhBr0ekT2SgiOmL2q/1FOUZ2aeIyAuRIZERkTGRjMiEyJTIjMic&#10;yILIksiKyJrIhsiWyI7InsiByJHIiciZyEVI9RQh6PWI9IkMFDFPUZgR8Uyp9cM3T5TyfMIc66Gs&#10;54DIC5EhkRGRMZGMyITIlMiMyJzIgsiSyIrImsiGyJbIjsieyIHIkciJyJnIhciVSK/HqM+Ib2tP&#10;2qhZzZ+kjVoVkTZSRNpIEWkjRaSNFJE2UkTaSBFpI0WkjRSRNlJE2kgRaaOK9KWJFJEWUkQa6EaM&#10;pz2lPO352z0tzyd/mwn/r95JuvBOUiUqX0oYDRmNGI0ZZYwmjKYRdcrnYCYozJXKuj/Yqs8TSRrP&#10;Ns1C0oShscymCfksY+k6TcPms0qlado061Salk2zSaVp2zTbVJpHm2aXSgOvm/tUmo7N55BKA4/I&#10;MZUG2vmUSNOCdj6n0kA7X1JpoJ2vqTTQzr1eKhE0dK+fSgQt3RtIovA2WD5CLWjqnrRRu+rHpEUU&#10;ketXRK5WEbm2ivTlQhSRWisiVXyk94fOK/UkeT6hJ2nq1Q24c4OYplG2wQujIaMRozGjjNGE0TSi&#10;aoiZCerelmQaz+AAcyt3ms/wtC1sguYD6EujN9vwjK3AvIudhujPt+q1miBvjPljB1xqawvvYC9h&#10;5HYX6rY3ZTfa4NMHY93CzI828yfI/GRr/oidgc38EfsBW7Un7ALgpkLNez3bLk/orn1rT3p8mIuH&#10;ptmB2vXk2p+Uuxc5KnImciFyRdKXmlf59KWuikjtboOlmTiE9Uueon/HxCHPB90d7sAgplHuzmjI&#10;aMRozChjNGE0jUi5u6Dizj3DjZ8btdFoPMOdXdgEHbBfGhn9aWXUJ+xq1iIXrv6EMwObNXjy1qgt&#10;eN53ttYtGMD3puA2XPLBFoyDv70mdHLb2ujjtloPIF9MtZpwTVdrjEN3z8jY6/b61houqhef3uIp&#10;wc6ndyystXsTOROR61FWcg3KdaXa2r0xn75Ujt37OeHezcfke8HXX3799D/93/LNjPS+xWO5cZHn&#10;mju7niLDszmIaao5xwujIaMRozGjjNGE0TSi2zTntukyK1CYluTbLU0c2o3aeGjA87ewegsHdiPj&#10;ELAyausBWmwtcuNWMxw6N8a4DbZbmzU8+Ttba7yovSmYfN0YP0Inc7QqtMfJVhpc6mxUnAxcTK2a&#10;YHu15do3lF4PWhrkvm0PHOnl0Y2PCHYEcsldNZAX+Skil6aIXI4icgkV6Uu1FZGaKiKVU0TcShHx&#10;KkXEqW7EDP9hTY3H/+bDD40H/V/oEGhn89Zd7H/7e213UW1z5mXk3UV4Kypfh+ARHdwqkieq3udf&#10;ImvpN3p4AIdlomqZZJRg4wTLEmySYNOSVZ3ZTFgz384N+7awzmDV5gM8RAuwBvOllbGbWVm5AZ3Y&#10;OsqtW9Xa0IdtrDUYb6Fo6Gh2UDRMDPa26BZYH6w1PANHt0lPUDJ0NWeoN7ToxVasAfW+gjX2J37Z&#10;vT7cbjCPD7c8K1WLW1fM944xruAPuaIfZFBsSTeaVXcwaET2XL14R9YKy7Kll0LXOCwTVbORUYKN&#10;EyxLsEmCTUumVvaENdu3JxqmfXNQuw/wTC9sAhz/llZu4joeyLCCF9V8dhQmFLB2ByVDN7AFGeq9&#10;Axme6b0tGtz84Bd9dK/qBCp46tk1vth6kasVD5/cS3xN7tms4aKCpxlrlOOTTZlbT8t309/A04pN&#10;eutpkWlPE2Y8DW79sBETaU9jNk6kyxJskmDTkmlPK8qQBmzB7ZmLicg4O3bVpauurNrGNa8oF25G&#10;Q5qpNa54uQXvXHXvlntwbY+uerJqg8Yz75IubrWubsEhSMnLOriYKw+sXDeY5YEFb+BiRbyCdbHI&#10;tIsJMy4Gne+wERNpF2M2TqTLEmySYNOSaRcryhAfglrNxaLOw4wtTK+Wru3KqrSqHOUaDzMFk4d5&#10;6s4WTKOY2CbLPVhbnOoeQca1JivDbObsNtfFbY+raxtczDRIA7ea+r75wMrVVdlhLA+7eAMfK6I5&#10;rI9Fpn1MWCusRpUTRpiaDRsxUWU4SrBxgmUJNkmwaWTtKj5kJiwOY/h2VtQqzhLg7iysMTjo0qrg&#10;CSurwhO3jmqNj5lq0YuZUaHcnVurvVvuwbU9uurJqjRPNHWGIe7i1urqlhs8zGuOMIh5JYcY3BrZ&#10;OlgeofIGDiaBLy0Vz9SITO2NRNbW28j48jIsU1UbGqMEGydYlmCTBJuWrFpjmQkLizq39x7cNbFy&#10;B9fvFlZvtGgFpGgQyR7XMFbWvI2Lh+uod4otXJjGbsAcV1OxchBIYWVcndnbsnkNxFwZbnIebeaP&#10;0AucQKYhzWSOy9sXW7UmuOsVMqdVEJs5Loz2odkoKgLarerCrNflwRNv4HUSk/FgAhIwIqERU2k/&#10;jCz0GeVAh/P1YWlZ7TWMEmycYFmCTRJsWrJqxjoTFpZ3cj+EOzq3Ku4+LqyMkQRLX15B5rgwUjRb&#10;s9i7xPbauPXeWhX3Lq2KWe+jXJSMIQpQMAykRz/vE8jkf3LRMQrAtsnF1ozczxhTeJItGkOlwpBn&#10;zHGqHMY8o9d5Xx5eEL0v3Lvb101/fEPgj+0fNiSW4qEaswYlq8aYl5KF9JXnQcMMy1TVCucowcYJ&#10;liXYJMGmJavmsTNhYRjPPQ93EkHFFeeF1VtgvrQyfha2Amt0vaJ9W8VWIvTDG2sLT/DWqg0MDwIZ&#10;N+j3US+KpvV/qZjsvuJmos0cd+hPION2opWxM7vYmjXI+UzV2PlszTG2oA/3i3YAjHmd7+X7+t/v&#10;e39sM06iHPIdi8qlaDcuptLDILNhg9kowcYJliXYJMGmJVMRO8LCxuBt8kmrlEW1RO7iQ7yw5o0H&#10;uPyl1XGzfQXmOKquQSf/M7XD53SLuePk01g/0WqKzRwDd+DK4I3sCDJ42CnKsrEImZ+tTPF5VsYN&#10;favimB7e9+TCpGzoL8PoZ3SM7htYuVk1m5175jv53+WB/h5cESDQyJd1KqeDWzdoxFR6tINEL2Wi&#10;arAbJtgowcYJliXYJMGmJdMDYFHhVrErB8/SXCxEbeBzvrA6viAurYxvUSvIHR7FNcjg4BuQrYtt&#10;QaUh0Fw2RtDDZZEDGmMYZo5gbOt1imqxegSP+NmqOD28WBmu6WpVuJXB+aTWRck0texD2TT6WfNS&#10;tp8/61CUb5p5ur6XB6Dn0Sdhxaf6HLpgz3phBe7ji9g9V6POkNGI0ZhRxmjCaMpoJqhVLLLAq8rc&#10;qjSMLVzrpauuXHXtqhtX3brqzqrwIO5d24NV0bdc21NUiwUjGF3OVoX7cHHVq6uGb72LZ7FVFEz7&#10;3b48qJOtZ+nIklf0LIkiMZ4lByBoz4LGfGlKGu1ZhEacaswoYzRhNGU0EySehWOXVXGb21WXrrqy&#10;KoaAurYbV9266s5V9656cNWjq56imny8z656cdWrqwa/Kh6pWr9y5YG1rgZx61c6juQV/UrCPIxf&#10;yQEQ2q9gBv0Swstu39prvyI04lRjRhmjCaMpo5kg8St8MbMq+VVR2/Rot3RtV1AuTPjWrvHGVbeu&#10;unMveO/aHqwKM5Aj5Iyx1VGWLQ475zpblUYsaemkV15d2+BZxhjnin3felAnW8/S4SOv6FkS3RE2&#10;Iqq5YMHMXLBBk0FJpF2L0Cj/HiI/7KJKNWaUMZowmjKaCaqbDBaFiwrz+4W1xfUOq2L8o1Wh11m7&#10;tdpYFffZXNudq+5d9eCqR1c9RbXGsaSdk65zsbbgdldXDY7lZd3r+/KgTraOpWNGXtGxJMzDOJac&#10;CmJ2r2kuKIm0YxEahUANcixCGaeaMJoymgkS18GALKu2cSViYXVeTHRzX4H1E7zVr62O4cWggudu&#10;XeMdFI0riX7eBytjoOgRWg1XEqNceFEL40asjOFTFyvDM3UFY3yl6lkdj3YIflY8WjJzpJXEWnPr&#10;aDp25BUdTeJEjKMV7NksLkJX+5KfTpiPTdUqyJDRiNGYUcZowmjKaCYoRIzly/ZQxblV27gEvLA6&#10;3NYlWIOnrKyMu3FrN++NVSHrrVVxtRBUqPbeLfgAtcblerhmKPoU5WIfHBdgz1bGTZKLleFmXV01&#10;DGXF49aSzX+Kf7Q6RYpYuWa7LP+e7A0W62/Z5guGVZDFQNiz/jYGn6GXmKiyGzIaMRozyhhNGE0Z&#10;zQSFWMjcxfBLGauGS7RvDQurk4sVAQSSN6gra4uRj27OG1fduurOqvCk7V3bg6se3Ss6RbXY6cbw&#10;fatCa1ysil/IuDkH35LbUBRMUVhWxtEvPsohqNB+t2hHr++OAvHX4otd8GcTzgEXMAhfgN5GqmqD&#10;64XRkNGI0ZhRxmjCaBqR2u0S1C72nDHe0arhM1b0rOKqxJo8y6i04Wwz74L12sqgbqBmsNcFKhjv&#10;QMbNLrfkg1Xxa0+rYhzkKcrFfi+5lzRYodJWszXGmcTVyjxBNJnjwBgmiEbnCaKRVZCldbFUsEfj&#10;4duPbNMfdqrfL+r3UP0eqd9j9TtTvyfq91T9nqnfc/V7oX4v1e+V+r1Wvzfq91b93qnfe/X7oH4f&#10;1e+T+n1Wvy/q91X9Dn2n+gC/r/8xKP5hb9HbRAPkbwO3Q/Z0POkjdYNVqvKUPWUZ2TDBRgk2TrAs&#10;wSYJNi2ZOkcjMj0lwii2eTIRfgufTARetUwloqjwZCIMDUgmohdraX19dXToRjIn6OZ2yUT0rp0q&#10;DjrbQzInGGeOyUT09p0qDuMJUjlhL31JJqL5TKK4R4oxiFnpUyIe+cVB8jKpMBpvEPMykTQ1MT8h&#10;fvMtXiNu2f67A/DKRCrOLsGGCTZKsHGCZQk2SbBpyVScXWTywt7FV3bQcRVoYfUmnoG4BP0B/GIV&#10;dXmNxPeVNZSPR3NtrN7o4DdVoGP+O1v+E/jR3po/47c5Bywep0CgY/VPoOO5BmdoHpoGYfPieVlW&#10;xyEonCAusTP57f/zLXLtl4+/f/7T3bvfP//557tcfx9O9s0T/Rr+ssXdh91h8V/zzv2ic7/q3O86&#10;98fOfWij//7pxz8XYZpPuNDX65sibhnMOvfLzv26834brDvvD537U+d9b9C5n4Xiwh25D836/lpl&#10;26FTmnoDzrWobCiurE33SQUYm3E/xE2/SY8QT93QobfQDQ5uZefdhu4RomHFhol0owQbJ1iWYJME&#10;m5ZM9whSFzkbE783iSZySho8cAsroz8trfxMvYGUXfQGeFDV2lp3wdc3Vm5i3DtYQ9RtVOXMTVzF&#10;s8YtXFM+WB0D249WxheOk1/zM9QN+ugLlI1xt5A5DqU9rZs+oPD5MA/954dG87EL7Rk8Wz0pic4j&#10;6O97/dh5hNWIvPOYde+X3ft19/22e7/vvj9070/d4Pvd4PuN4PuN4PuN4PuN6MThoGpa4Pg35QYP&#10;CznGcsPLfF5u6B3y2uiMH9rVFdneIRn18R+fqZcfcvVvD9UrE6lT9RJsmGCjBBsnWJZgkwSblky9&#10;FAgLUWm3x4KmC3KyRCGjGyzAGneprfyE29RRLha2eKpgy4bHdWMzxzOAtlYGH9rZopu4Bgl5q+Dz&#10;25GEB6vjS9QRmgUe+JPfameoG1hfoGycukPmuNbR03pt79DFT2SDp6m7QXa3YS4sXuMhMGFc98xu&#10;o1R+pmOnenKs5+qokhCX/o3ftv2h72taEmKSr8LWHnZXJlKH3UWWX2J19L4dhoZlInXYXYKNEyxL&#10;sEmCTUumDrsTFmJ3bn6NYV0g49onyPaallYF31lFVT77gA/drC063sav9tat186WTFN/OeCjaBGc&#10;uR+gYuB1Ryvjvp1br7OtF8wfL2BLM35TbVr51NZ17tzCmVXwZpVrnTe38EDu4M2emXhzRx0xbp1Z&#10;R7J8kzO7WxR5TrdhWB2XVzJ1+klk7nF5ZSJ1wlCCjRMsS7BJgk1Lpk4YEhYiFXJ3hbs8tyo5qzkZ&#10;Azcq3JxXUU2ehbe2tvhJjpvz1lV3tlyanJsrwonBwWaNW+xuwSdXPbvVulhb/CDHzTlMV9U11Tnq&#10;c5cW2fqunYy7DXpLH7hm4qnPz+odwLqqjoXJs8r/OOZ/frJl7nrkqpFpV41nq+jFXHjshzGzEAQW&#10;l9ZHCTZOsCzBJgk2LZl2VTlTo8ZVPXUh+Ymb07GWVsbt+qgmjyJau7YbV9266s4td29tcUA/uFkf&#10;XfXkqmdbLfw6/OIaX62KO/I9Ldc5K37IGwZVde/rBlU8xC2MqZ6VeGqjjV/PvoiZ+gNV0SMUig6h&#10;UPQHhaI78B+pCr5Vrau9Yj8g57Oo7bzBrah8GU33A5Iuv9Zyhg03axgNTT8QDau+YZxIlyXYJMGm&#10;JdP9gBzOUdMPeOpC8pN+AK5oaVWMpVxFuaYf8Are2Kyhh9m66s4td+/aHtwLPrq2J1c9u7W6uLZX&#10;Vw1DtmrK2ldlPIogdAOemYzYuK8RugHPKnYDXXiP672ImekGipxMN0AouoPpBlQqOx3QwUWv2A0U&#10;YRfm3MIQw1tMEXQ3IMw9tzAahgDGajoQDSs2TqTLEmySYNPI9LmFwupm7kUNRIWp6sK1XbrqKqo1&#10;vYApFwOM3Jy3rrpzy91bW1gaOLg5H60KT/rJtT27tbq4tldXDb2AasraN2x8L++7VtIJ4GQpdAJe&#10;WdIJqB1266Q6POkVnVQOjAkbdOUXWLkj5vP4sHBfRrpE5p99WKaqNqhGCTZOsCzBJgk2LZk6+1BY&#10;WONLvl8X1yOq2ka4rfYurDEtcltjDGOPxvJtEshrmzee77excgNmClsr0yK31KwoGgMc91g0VO1g&#10;dVwRPoIMJ19AxfFzEdsq6AgXqBqtiZkmxz8HGlxW6bUD9xPtnvdduzhy498GDF7rFRfXuFtq38v6&#10;rY5Ze0W/lbAb//TEMFrePPlBe3JkOtqNTk8sLdXpiQk2TrAswSYJNi2ZOj1RWHh1SH2RYlWcOi+s&#10;TEtlxYVL1rDftIq2EtmC69rGlv6Ciy0Ynuct1Bp3siVr+SjEqntri33XAWRrfHQb82RVWO86u+1x&#10;ccu9WpUCy7Rcv0eFG9991yyOubjwH9xX3ToqTdy3rf66l/HeMBX8zjfkb/jrbbdC8j+nXo2ag5Kp&#10;0xdLpqPo0AmGZSp1+mKCjRMsS7BJgk1LpsLxhYWJRGoMdtWFqy5ddRVV2WbGEzysMagbq+IXRFu3&#10;5B2UDJ4LWePXXgerQ59xtCq40MmqMDE4u/W6QL1sra+gYhBJT+v1L818IJVrVzovrtRFN7g9VHXO&#10;G+apNZGk+WS1/CDtm8beP/7H1G5l5F+nuec3lqnUQJxgwwQbJdg4wbIEmyTYtGQqikxY2AC8Dbsw&#10;GMytjHHXCyujFy3BGtY6V1YGdQ15g59s/KK3VgY32oEK8h7yfsD4bzDH40Lcsk/QKHBaiFXBLS5Q&#10;MfwU1MoUIqLlWhemv2Ld67t24sIcUDpwzeLK17M6UNcOwDq46/Wmz+Gzr+IQOvONNjz2gzKVCVu3&#10;t+qlTKQOgEywUYKNEyxLsEmCTUumx2A5CUaOBYQHei4mYb29CBKET+KsjNNnq2JYiKjt5HL5GgqG&#10;dt5YGWPCwRimz7ZgcmHTILjNcoCs4aKOVqZB2DY2enChSoPActfF5owhoO6N6PW0XOfATdxWD/6r&#10;6lu3f9XE0zR60QluD03t/LkuKKT93RFeblDILVs4Q1KYe4ZkTKNON2E0YjRmlDGaMJoymgkKi4HJ&#10;ibJ35szCtV266krUdnpJ2drC87pxc9666s4td29tcZHKzfnoqidXPbu1uri2V1cN/qluYf0cGee6&#10;fdcshoLgDtHAtYrDq1pDs6Pr28RshU6PjngVZtwTDx+KabR78uFDnGrMKGM0YTRlNBNU557mLBoY&#10;Ixeu7dJVV6LWuadX7sbNeeuqO7fcvbUl9/RqdXTLPbnq2dYKgypd26tV0WN6Wq5zTzwApe8axcmv&#10;nQKEoVM1T+3ba81ZluE5eIvYjFu2OHLKUUTeWZZip09fZjRiNGaUMZowmjKaCapzTTniJjmuLqwt&#10;zPSWVoWlx5Woda7plbtx67x11Z1b7t61PbjXe3RtT656dmt1cW2vrhpGTtWUtTNbjJXqu1ZxbYk+&#10;S3KtynXh0qXtuPk2gVNtiWvSh4kJ84/DjIn0wFnkpRx2xKnGjDJGE0ZTRjNBdd4p0SfJQxwXru3S&#10;VVei1nmnKRdDJdyct666c8vdu7YHVz266slVz26tLq7t1VWDd6qmrJ3Xsnd6VrUjp2dU7rnWOOfb&#10;hDO1JdrIOGfBrHPSrFYSaeckNJLs9Vm1jDJGE0ZTRjNB4pwYTju3Mi/wFvUVaxo8rUpLQ4Us/gkz&#10;qzVUDD8DtDItDZmSaXnXFIwbZXsoGTf+D6DTDo1X9skaQ7dzFlWahJZ3Tc4YRn61WfPyrrKu89Ju&#10;B2fFfZ1r3epQ65lHUa+0+PrZVN+G2nH0bYKa2hLAZFy1YP6hnGKoD+VkNGI0ZpQxmjCaMpoJCvvW&#10;t0Ma7EvF3KpwGxdWpSVc+ZNMRc74AYLYhl7eHkR3i5JauzlvrIqf8ru2O7fcvbVVX5IWn+paGc/z&#10;cAs+WRW6rbOtFjTWxc35alX6/kDLtW+gzxg30XfN4gLRI3YIA9dMXLSjjiqxHvo2R261JQhJn+kp&#10;zD/TMyZSZ3oyGjEaM8oYTRhNGc0EhZ2t5ApucW1pdeHaLq2KUVmrKCcn0Wswxg/6QLb9ytat184W&#10;jB/0WVv6nB5kCFJyCz656tmt1sW1vbpqmOyqu1g72cU/Axo2WTyzcpOUFoo8qzjdrVvEvR2d8fp/&#10;I++WbTig2gQbQVdWHNsREqmzQaOd2g5lNGI0ZpQxmjCaRqQ2QgWFxfHk9/Eg4zKulfH7Havi076K&#10;chHBCMZra4yvo666hYJhI9SWCxODvZvzAXLGSAa34JNVMY7QLfgS1eRfhr665cpBVz/f3W5y/WoR&#10;nVinc63dB6Xjc+Kjni5NfPRRjb5mGH1MnWDVePwh+P2nf3z5+ttfs8+//iX/Cjekc3c+bxn9fNcN&#10;M7nqUAp4LRpUicr4fUZDRiNGY0YZowmjKaMZozmjBaMloxWjNaMNoy2jHaM9owOjI6MTozOjC6Mr&#10;o/CEF0c2hbsdb2Q4oYmZveH2wUsdjvRdD14RPdCtOtnBI6EXRkNGI0ZjRhmjCaMpoxmjOaMFoyWj&#10;FaM1ow2jLaMdoz2jA6MjoxOjM6MLoyuj8JjRjQyPGTN7w4vH7Mcvv3z+/PXl49ePH/4fAAD//wAA&#10;AP//zJxdb9s2FIb/iuZdDlhEkbI+EAewlRWI4y52rK727rRY/sBcy1OUde2v33vcriExtgcGsuHc&#10;FKlpSw+PKD7iEcnLd3W7qYt6v38MHpqnQzfoxVHv6vLLx0Fbrwe9UT8f93sX//48yceJ7/M0H6e+&#10;z7N8nPk+V2FeqNhTco2SsQq9JQolylsSoSTylmiUaG+JQYnxlsQo8bGNNNi0j22k+qiPLzLXKBkr&#10;XyyvFYLp/c1IIZzKG0+V5aPId7QCJWPli3URgTryURcRIhr5IlpEiGjki2gRIaKRL6JFhIhGvogW&#10;ESIa+SJaRIiOtz6jCNGJvG0tQk0jb6vSqI/21WekUR/tq89I67zQvlhfo2SsvW1Ho6ba23Y0aqq9&#10;7VqjptrbDjRqqr1tR6MdeNlGscqHBe5czy2q8oX3IhicxvhOUxicxvhCUBiE2nhDHaNRxd5bQWd5&#10;Ybw3MErG2ne0a4OjeX8zMrikxntJTZSPvGwFSsbG23gNLqnxNl6DS2r8ccMlNd7Ga3BJzemSXjx3&#10;q1eXx21zqLvdw7QN1s2hu1kNeqdTPjSH1a7bNYdq/6pp31Vdtztsgsc/Tj3ua7TdO62CW7Tfq8uH&#10;9f3Tvg66D8d60HtAb33z2AtWf63pWKqf9YJju2vaXfdh0MvSXvDYNcebddk+4duqFzTHuq26ph30&#10;Nm1ddXVbbqsDjrrGWZ/21dWtDi8v/vnP5cWnk13hDx8gYL7FfYs76w53FscMSos5OZv5+/ufXn33&#10;w+nfF2TXYNcsO2gt9r4QdgN2w7KD1mKPhbDHYI9ZdtBa7EYIex/sfZYdtBa7FsKegD1h2UFrsUdC&#10;2FOwpyw7aC12dIZn9o3/TT+TgT1j2UFrsYcy2KHmO6iZ699B+8yewlAC4j6DU+e8T2PHp+n5Pp29&#10;oE+n8Omc92ns+DSV4dMpnpjnvE9jx6epDJ9O8Uw/530aOz5NZfh0ilHHnPdp7Pg0leHTKcZFc96n&#10;sePTVIZPpxi5zXmfxo5PUxk+nWJsOed9iiGm3a/L8OkUA8k579PY8Wkqw6dT+HTO+xRDayvuiQyf&#10;lhif/gKnLninYmBu85/v1PIFnVrCqQveqUiB2MwynFrCqQveqUjs2OwynFrCqQveqUih2OwynFrC&#10;qQveqUgM2ewynFrCqQveqUh32ewynFrCqQveqUji2ewynFrCqQveqUhN2uwynFrCqQveqUjF2uwy&#10;nFrCqQveqfiGxU5ZVAFj1CXcNBzycsKlseFlyGkJOQGezaDinrDhZdhpCTsBnk2hojOy4WXoaQk9&#10;AZ7NocICNrwMPy3hJ8CzSVRUz4aXIaglBAV4NouKhmXDyzDUEoYCPJtGxS1tw8tQ1BKKAjybR0Vn&#10;asPLcNQSjhoOeUlhaGXBU2pSgKR+TvNpGkz4ZuMYlnKUZ8JPkhd7uTfJ8inbVDCNwI62DKtOMAVm&#10;iikwTMo9cqRKiUkBLWWiFNjZV9iY2GHHXYZTJyoCO/sqG9NVbHYZSp0oDXb2QQyTcGx2GUadKAN2&#10;9jkMU4tsdhlCnagY7OxjGCZM2ewyfDrB1LQppqZx/YyjU0pMiuhnErCzD2GY3GbFnZKSAtjv07xk&#10;VYoJezb5+Sq9fzmVzrK8ZFWKuYc2sAyVzqDSklcp5lra7DJUOoNKS16luAlsdhkqnUGlJa9SdD42&#10;uwyVzqDSklcpOn2bXYZKZ1BpyasU37DZZah0BpWWvEpxZWx2GSqdQaUlr1LcETa7DJXOMA+95FWK&#10;nship3SkAJW+SYO3ab5kbQoF2PDn2/TNy9n0TZYvWZuGjk0pBSkh2rDpkrdp6NiUMpAi2BXY2YFp&#10;6NiUEpAi2COwswPT0LEp5R9FsGuwswPT0LEppR9FsBuwswPT0LEpZR9FsMdgZwemoWNTSj6KYO+D&#10;nR2Yho5NsS5LBnsCdnZgGjo2pTSkgLj/ivx6wavJcSllISWgQ03DgnVT5miVspAi2GkxF+smWujz&#10;PMWaspAi2PH6umDdlDlapSykCHa8vS5YN2WOVikLKYIdL68L1k2Zo1XKQopgx7trWv377cRj5mgV&#10;i1FlsOPVdcG6KXO0SllIEXHHm2tapczE3dEq5SEFsN9yWsocoVIyUgI1LyRHppSHFIHNjZNogc+z&#10;iygFKQKbGyLR2h4LW8hKTtZAtLzHwhayiJOVD63ssbCFrN9kvUOLeixsIUs3WeXQeh4LW8iqTdY2&#10;tJTHwpZhyiHtFzEs2FmZtJbHWrEpohcEOz3WspMyU3d1jBR2eqxl52TSWp7nuMuwD+JOj7XslExa&#10;y/PMLkNBYKfHWnZGZuJOOZLSZuixlp2QmbjvSaWwYz4mbT/z7UfyxM3sSmGndBE7HTNxh6BC2Gk2&#10;Ju1Sw8Tdder/xY7u4dDdHWmrmMdgi31ePmIbmWpf1Afs5VLTFjC94M+6xRYz7ofYDOhYberXVbvZ&#10;4Zf7eo3tvcIf4yyMY6VSpcJI9yPKerW7zfZrZdhL5iu/+q3puuYdFepMJ2GYpIkJVZwYkvi2rlY1&#10;tpzB+axzhSahkfu6aYDuL/xMPa+7p2NwrLB3zXz3ERvZ0FgIFaS/cHhEAdWvKCaD3r46rFB2rFGT&#10;fIeAtDer0x5BnyBenc4WVPvd5vB2120/BwSnp/2SVm31njbe+fLL005BF++b9vfHbV13V38DAAD/&#10;/wMAUEsDBBQABgAIAAAAIQB63Lc2wiQAACHnAAAYAAAAeGwvd29ya3NoZWV0cy9zaGVldDMueG1s&#10;nJXZbtswEEXfC/QfBL5bu+QFVoIsMBq0KIKkaZ9pirIJS6JK0luK/nuH1ObWaavEsE2K0pyZuby0&#10;55eHIrd2VEjGywR5tossWhKesnKVoKcvi9EEWVLhMsU5L2mCjlSiy4v37+Z7LjZyTamygFDKBK2V&#10;qmaOI8maFljavKIl3Mm4KLCCS7FyZCUoTk1QkTu+68ZOgVmJasJMDGHwLGOE3nKyLWipaoigOVZQ&#10;v1yzSra0ggzBFVhsttWI8KICxJLlTB0NFFkFmd2tSi7wMoe+D16IiXUQ8PbhE7RpzPpZpoIRwSXP&#10;lA1kp675vP2pM3Uw6Ujn/Q/CeKEj6I7pDexR/ttK8qKO5few4I2wuINpucRsy9IE/XCb1whGT3+5&#10;Ixe8YGbtvZ/oYp4y2GHdlSVolqArb3a9iALkXMyNg74yupcnc2sHCwmq8Ipeg80291oUukfWM+fF&#10;I8F6EyfRyeVn7cwcPO+C57uHHrWlP+Ej3yqdoY7RXl9yvtErd9CDC+VVuKTW4bECx2gGso7NHHpV&#10;vPpEM3VDc+A/hcjCRLEdvYeQBC25Urx4YKu1MkdLwVom+DMtTW80p/AwdK0TJAhQzaM1o2Z+9CD0&#10;u9EFplqSP8LqJLqINnkdeAXFNIEw/WvgCymvboJpH6svINrptuJ03m7Lwpz9e2GlNMPbXN3w/BtL&#10;1TpBgR3HoRv7sB/NvQe+/0C1JiBmZEMmspUgU7cGBtIncJYeb6kkcPRhF2xf10B4Dgnh2yqY/gmD&#10;k4sPZtzXybRW6qj3H+zTcJs6jHZdKFjehMLYhAb2eDwOwmAMhQ5jQAbDAJ0bhm9PJvHYmwxnQDLD&#10;gLFjdHoNKyNuEDA2iMj23OkrGhk3BBgbQvjqRuC/wzQCYyfo66oAIxgCjJ0UQeC7gae9M0wLfThr&#10;S8DkrYJ6ra+CXtJp7+KB5mhFDXtVzyGQqTb/iyYNW1Gj3mInx6kp5HdjR52jekuFdhh6zRnsgqwl&#10;lWphftH+WUTU+suLg8l/63DMEf0FAAD//wAAAP//tF3ZjiQ3kvwVoZ52gYKUdx1oNZCZlRlH3vfx&#10;1mi1RsJiRgN1j3bm75eRQUbQzD28pd6qeiqY0XkFjWSQHp7vPv/y6dOXlw9fPrx/9/tv//vd7z/e&#10;te+++/zPD//47P577j/efffLlx/vuk/fP9199/Ffn7/89vf0069/KzCX7t/t3oePzz/95+XT54+f&#10;/uGw1vedu/fvPhbZDIt8frzrtFt33znms8P/eD94fPfDH+/f/fDRJxqFRO27Hzw0ltCLhCYSmkoo&#10;kVAqoUxCuYRmEppLaCGhpYRWElpLaCOhrYR2EtpL6CCho4ROEjpL6CKhq4SG1QCon+1Qed5DfOA/&#10;uFFYDcWOMhTb3e/7f3Eojop8frzr9+pBJpAXgUwEMhVIIpBUIJlAcoHMBDIXyEIgS4GsBLIWyEYg&#10;W4HsBLIXyEEgR4GcBHIWyEUgV4EMhxKST3U4lql8H3WqRz/0fdStEd9HEeL7KEJ8H0WI76MI8X0U&#10;Ib6PIsT3UYT4PooQ30cR4vsoQnwf1cjId1GE+B6KEN9BNwSU1tWU9vTXlVbkU0z67kFUk36fJv1x&#10;nShM+i8SmkhoKqFEQqmEMgnlAap7Z1ZCfTe9VHVv4Xo1V5K0nzDNwqcZRNl0KJ+lT/MQp2ljPist&#10;TQfTrLU0XUyz0dL0MM1WS9PHNDstzQDT7LU0D5jmoKWhIXLU0lA/n5Q0Xerns5aG+vmipaF+vmpp&#10;qJ+HQy0RdfRwpCWinh56hRS7r2okdqmrh76P6kVt6HskQnz7I8S3NkJ822pk5BsSIb7WERKqWMyi&#10;MJP0XmkmKfJxM0krViM9uXFIM6jm8hcJTSQ0lVAioVRCmYTyAD1UlZiVUP/ptufttGlwz4FuP7Va&#10;NJIWmKD1RApaAt8bkPkKzTsDMl9j9Z5oYG2A7g9ocG6p9pT5DuhBi4S0R+s20QdsWZvUcwS6+0Dj&#10;4YQ171HmZ7Ru8zyAVXugsq82PRxSrwrh2/029IPZD5r2E812Q9/2eqgPfXMjxLcwQi5lqRHi21Ej&#10;I1/zCBmx1cjX7jbGQe5OnuJtsf0NG4ciH5Y7Pb9xSBPJXUITCU0llEgolVAmoTxAkdxLyD+5R5LT&#10;HNi2UyMpZoEJHmngLJHu0WSyAnrQIXoNdJ8G1QZrToLYAtujeu2AfaJZYg9sh2wP2KYW9cjRzPpE&#10;/UUtPmOH0NO4YL3I9kp9jRuX4dDsruEI86ZGDf3wDasC7x58o2N9l/nF+haIb0+sb04z8tWO9S3S&#10;+MpJfbtdrNB3p6++GHz55deP/zP6rfloqB/OhkZFru4E6Sne4AxocI5Doqd6dZfQREJTCSUSSiWU&#10;SSgvoU6rVa/uJTRolas7De05sO1un/gF8h3SzRLpFvXJCsvmuWINdI82wxsyplcAYLukjB2wPIXt&#10;zS45APvIW32TPWG5rHWsM0nqQl2N7b1iuSx1YAdiMccG08Q59EPXD5E2PYfhsbR+rE8gfDMj5CzS&#10;+OZEaXwTamQ0ZKuRl1qUxlcuQl6ElVdVlMaL6obABsC9wsoJovV9uxX/ueNBcXh8my72v/3zqyfJ&#10;o6IIl+oxPkmmJzIOaerDxpcAudbVZxH4nCchTb2aTyWUSCiVUCahPEB1R85KaNAuZw86XgCyzcNu&#10;ATRLdInGvE9AlqSyxpxpPG+ApRV1i6Y01nfA0pK4x77gTQLWmOp0tOp0ssgz5ksT8AVYas0VSH5r&#10;H2LGrHo/jP2T57d5P4A9W2cNWnPL5bdpzbqoGRW5FvKqz0jHAaoPx14C5O6B6uscUpNP81QvllMJ&#10;JRJKJZRJKA9QrfFZCQ2KW6c/3tPwmgPZbvX5RXhhWS/Rmp7XClk6lQOS3mI2Zr5bYFlMQPKO27I8&#10;YKGsJWBpajhhY/iAzWrqBUjea1uNGQ6t1gz9kPWPnYXmR69nG6TkhvEbSKnIlaQUoEhKAYqlRGN3&#10;4tPEUpJQIqFUQpmE8gBFUioh32t88jJHts/vsEDzYbdFroDkNW1tmW4scmuRO4vcW+TBIo8WecKG&#10;8tmUZXqxyKtFDocmO8KnSnvgMbD16gxLUnG9/wZCumVLSqqwSEoV5upaLUs000xColhMCpYoWKpg&#10;mYLlFRYpymNeUjSvzpHl45UF0nwCjCwJboUsn0itTeONyW5Ndkdtossh0/ZAlUbbI7J8dnsyu/ps&#10;FnyhrOk10bR1Tg7F+P/xzj9jvudzDg/Ai6WqiUaNFd4V7JLT+TPvWOa+r106bcDGr8Jijfl0T/Gl&#10;7gM1ZRIsn2rLqYIlCpYqWKZgeYXVF1EzjzWJrKx7eDx8GIPG/KK+NPNeIcs3s8jyUYxpu6Vq0T2s&#10;mfPeZA8mezTZk9kbZ2Spoy9mzleTdRrDh0jL1Misl3MvAut664sSKzxH3kBipUNK+zFyPSp8I26b&#10;xH59rhmwJ3cwWy1jfL01qVLVR7lTBUsULFWwTMHyCovuNzw26N7estr8moX0U5+UsCDzLl9wIM+3&#10;diuimV9T9nzFgTTfj2zJml7zdkTzbSZlTkv8AWk+NT1Sx9EccSJryvxs1/xCNL3yXalsPv5Emm+Y&#10;3bJWDmI/JDrUL050wNfPBEVX+EK8gehKF4v2wJ3HVGLiHcO4HVLVZ3MvAXtwU0ZtSY2bVKnqA5Op&#10;giUKlipYpmB5hUXuSR4b9G4y5HsHZLt8NbBAvkPjYYk0+zStyJoKXyNN++8NsiTQLZVMvb0jmkre&#10;E00aOlCv8MEHNQtVcCKW5oaz3ScXu2ZXpHljOLQzdwIsh68fDHyZGEa3p5sWveKa/5v09xeu+tql&#10;L0F7UF/jjQP2UB8UvlSYS18vgUJ7PreHevGcVpY1lihYqmCZguUVVi+zM48NiivMP96z28oc6acW&#10;jbMF8l2SwBLpHl/6Ic1XhmuqG7v/EU23fsSyNw/SD5T3niqOeR+Q5X3BEWm+FzyRNV/9UcVJQBey&#10;5pc67+BSPk5xkE/GfL03Ql4c5dPzqsrGxa+4g/928f2pi7N2ec/ffoCVkK/OfKpOK14JS8sYmyjp&#10;pgqWKFiqYJmC5RVWzxYzjw0G5ZWZOEfxzgwl3W6zh8wC7Z9oSlkizZfmKy6dBtrart0GaT7f3CLd&#10;ZpdbpPvsbUvWJJED0izeI9K8xzsRTVU7U7dR2ReqOesPnhl7ygyp03h3OaJ28+38mPi621CBxbX3&#10;G2w/vW9A/QI1bpdQ2/n+RGsbDeSXKFXwi58o2FTBEgVLFSxTsFzBZh4bPJbrHXuwIv0oJef7oDSX&#10;kgNaSg7oNg/cNZbeEQsemHdodG2paWS9Q7rHt2x2xxyQHpBgj0j3+aqNaCE5aBj7ul/ImiWHfS5e&#10;+LDT2Pt0hJkzHUZ4GC91w1BxxQ15qbjOc8eJofiO8BUOMsuL97bzt4le26j3xu2QKt5gUqKXKlG9&#10;l5wo2FTBEgVLFSxTsLzC4j2n9yco3cippnNv4bbVxY70SZxsgjFrZInWbRqIK6LFmgeZ88viBq1p&#10;9t5S3uJ9D/JmjxEyFiseGLOnGRoL8YEt9eeZCqZ6XZBmtxGzYHe+CSXzu9zIpsO49gOh6VWvuE9/&#10;A+WV1/Rt57ZSf7/rsT58+IvzzUs7JKoNJwo2VbBEwVIFyxQsV7CZx9zLaKEkenZzZAficLNsiG68&#10;NLNemezaZDdULX6rs2q1M3Pem+zBLPeILH+egaxQGNSZP84wa3U1y3UCs7rDnaWY9LiJxqWtuCx/&#10;A4GVd/AoMI+BwGhCemmHRLHAJDZV0iUKlipYpmC5gs085jVCT3ZOLG2ZFkiza4nJrpAVN3Rld+jS&#10;3Zg5b012Z7J7kz0gS4vB0bQ9me09m7YXk72arBOY1ZVOYCY9bqIxFkDtaPKae8dOeT8PAgsYCIw2&#10;Ey9VokhgCjZVsETBUgXLFCxXsJnHGgSGLO0jF8iyvkx2ReXSYF2bxhuT3Zrszmzw3rQ9kC1fCZi9&#10;dTLZs1nwxWSvJuviH5Tj1D9isUe0rcdN/YUKq91MXlVh3n3E+WBUe8SOx0BhbZr6X6pUscSCZY1N&#10;lXSJgqUKlilYrmAzj/n+p6Vkjiw9nYVpu0SWXbmQ5Xs303aDLA30rWm7M9m9yR7M3jiatieTPZs5&#10;X0zbq8k6gZUDS59DhyObHjfRKLDayeRVBeYdSkBgHkOB8SaxE1LFApPYVEmXKFiqYJmC5Qo281jo&#10;fz7lR7o/4Bs25MWJI9J8Jriiwvncbk08Fb6h3GmJ3SJNGt4hywceVDIfeJAxzUtHpAfsYUKdSn1+&#10;prLZpwtpMr6azXJyK4dZmE/FET+VLRwnm7JHwdUOJq8quOA6Eq9oHuvHTpJ8rvbSCalqt46Jgk0V&#10;LFGwVMEyBcsVbOYx5+uiXmkjPeBD+gXyHVq7l0iLI36kSTBrZNmdhEqmow9k+T6bqsWn+2bWBzIW&#10;O8fy4foO5cu6E1qzD8CZHgeffyDNB4yUNx/uU97icJ94Mh83lY1aq51JXlVrwX2kVsy44zEX0K3Z&#10;weulShUd5SvYVMESBUsVLFOwXMFmHnsov1MTa1vZHs+yZ/UCjcUbGhiL7SOwpKQ15kxz8AZZsX20&#10;yt2ZOe/NnA/IkkSPpu0JWfbYIltq8MWs9NV8DG5Bw4fITsq2dRjSfgjUTxElVruMvKrEvJdIP/5Q&#10;moMWjTvBIyT6wlrBJgo2VbBEwVIFyxQsr7B6AZ557KF0UhYSK2vv2SexewSaZLLErGnUrJDlWE1r&#10;pEmfG2SFxqBa7MK6I2Nq855osXWEzPmgEY1pGT0hK2SG1Rb7Rqvgq9lfTmZgzJ4jI9s6DGI/DKID&#10;B9RZ7Rjyqjorr9gf4jCkf8oxpFOnqhxDFGyqYImCpQqWKViuYDOPOf/LYtcozkF8E71fHUdGRGMh&#10;MzAWMgOWfenXmLWQGRgLmQFLld5hzuL9DHMWIgNaiAzbRO7HWLAQGRYs1jKr4KvZW05k+BjFWga0&#10;fDXDmjV8gN3RfEHarW8I7lvenj/UnhPjW94/3kXQi4QmEppKKJFQKqFMQrmEZhKaS2ghoaWEVhJa&#10;S2gjoa2EdhLaS+ggoaOEThI6S+gioauE3EAUz9adxEkMHzjO5W/j+NApr4w7LffO1xzoNkpVRbpV&#10;sImCTRUsUbBUwTIFyyss+nbSY+Ae3OXPu9RENM8t1ETs5q4lkicD/jI+dlnu0Yy9VnMS7y9aTjQF&#10;b9WcxBGdlpM4O9AS0ax9UIujHj+qiajHT2oi6vGzlqhPE/ZFTUQ9flUT8andMKRyXVGrQl5W+Z6C&#10;VMKJN+QV+8z2mxaTt/G+KFwUvxqEtkoUhaVUsImCTRUsUbBUwTIFyyss+nrTYyHuIH8BOUe+y/pf&#10;kP0Djfsl8sJbd0V8l90wqPxHGi6br+S/RZ7fv3ZI88n+HulH/mzuQKWzP/CReC7+RPmT9s6cvdjG&#10;lSOwenjilB14DjboFtCI//n97rD4r3nvftG7X/Xud737Y+/edcB/v/vh59tmvtvhQJ1utRUZzHr3&#10;y979uve8dda950Pv/tR7duFr72edp2fX3feuz56vdbaDR76scXH6Ra5FVZ+L4kJtuq3WY4Pau2/j&#10;CnLL9msxaKtEkdoVbKJgUwVLFCxVsEzB8gqL1O6xEEaYvYaRFgGxiKbRtkSaQxSvkBZu+0TThL9B&#10;us8vaXbDdkjzON4j3WtRvxyo4ey3T4XzcQjS/IH7mQvH96kLlU39cqWW8eH9MOZ/vi27v3z4/dNP&#10;d9/9/uln9zM8jn92kWuL2+1f3Q/03JWTQP9+0b9f9e93/ftj/951T5Bdu9fiOXA4+koRjnfSDUW4&#10;+6Rinpn175f9+3X/eevy7z8f+venvpsm+vczl9o9rnvX58+ucVXBDxwG2IXBL51eboNZaZrjixx9&#10;09zZelFu2WBXpSrj/kN03gcvB13V4+X/Hd32lu1Xw9tWqaL4tgo2UbCpgiUKlipYpmC5xyDMrcdC&#10;EFMxk/iwGqXXNI/5BVqL60Gk+a5sRWXzlgFpjgixscveUuY0ye3ImsreE92iFf1ALeMbebtXT0jz&#10;N6921S5I8/dBVypafHUX86C2cuJwb7DuwK/N+0c3O0QjQdjdbgvc9ym81DhxW2a3g/0/3ndbUWBx&#10;lO43+9L8+biz3RCpxQo8WyWK7kUqzJ2ENYaerRJFsWcVLFGwVMEyBcsrLApA6zEfaZRdFOZIs7co&#10;sjS4l8jyXaTJrilnfgugWlPeW6Jxhd0hSyvoHln+3YcDZc33kUjTxuFktvmMLDX5Yhd8NbN2q6CP&#10;wFK4dzSpucs/z+HEbJl5MXc4MpETs2XmxdyPdoSo5dhNp+vuUV/ns8Cud7aJA9tWWBTfrMLikwZ6&#10;kJOQKI4hqGCJgqUKlilYXmFRDEGP6aFO58hy/LKFabw02RWy1B1rZNlDx8x5a7I7k90jy581HpDm&#10;6xYz6xP1JU4hZ9P2YnbW1ayVU6oP5VI4hzQptd0atDjOxMg09Fptd8S3uqaZ12q79dBtevuOHX1e&#10;Ua3eqQfUGrBYrQGL1Up7mUlRrdsPTESRqBUsUbBUwTIFyyssVmtZbpNaLXbh8wsBeNnPB2mxtlpZ&#10;r03bjcluTXZnsntkOWjwwTQ+muzJZM/UlxycwjS+IsuqG8Z04zaZg924hTV6Qk275OjAq/wN3bFp&#10;FTbJfGQ7fPFm7hcTwr3TMGgixqZKuqCJOF3QRInh2h37JBXZvdLa7X2SYDYIWDwbBCyeDehxT7o+&#10;EazdEkuUdKmCZQqWV1g8G5RlBEXjijL3Fp7l7/eR5ZiLS6I5YhTSNFmskeWYtRuiyb/WzHpnsnuT&#10;PVCbxJuz1ZsnM+uznfXFNL6arFu+o3o1Lt/KfGCZVYs3352NzdL8hNDhOxo3IZSl4YQgsamSLsgC&#10;J4TYFieEwvsjfAj9ihOC94GCCSFg8YTgMQhWTPKYdEOiKFaxgiUKlipYpmB5hUX37R5r2h6UtQqx&#10;ilF3C9N2iSxth1am7dpkN8iKU3moM000OzPnvZnzwWSPyNJUcTLLPZvsxWSvJuvmgqg7Gl+6hdOi&#10;aeWngmg3HrYGVll+JnioewZFGjtfvaJIfYidONxxN2BRuOOAQbhjfnudVKmicMcKlihYqmCZguUV&#10;Fl+h+XAspScxu8N4Cx/5lu+DF0hzQLcl0nxNtSJaLNxQMw4EuSFr2rluqWok5R1Zi3NvKpvMD2jO&#10;J/pHKpy2Oyek2Y2Fqia281A1ee4NNH9l7EQb8Y0L+OMjNdjt6C07L9sHvgV1R2WWWVjBB9FVPio3&#10;9md7ReX6eDx2zORuSBVFigyYHTO5ShXFTFawRMFSBcsULK+w+Cfdyxr7OLjsruwtPMuRR5CVUoas&#10;aUyuyJgd2JDu8gelSJNYtia7o5KFjqHa/KObB7QWe3AwplqfqGQ+QbNsL+ajuFJ38fdtMd2k4D7/&#10;pJETcFSjplfyDseldQK2zLyAH6OTddRv7Kn2l/T7F2Iud32gnzjmcsDimMsV5t7b63jn9M4xqVJF&#10;MZcVLFGwVMEyBcsrLIp/5zEfc1msw2UbPSten4EVZ2nA0jBeYbl8QbZGWtxTYdZCula9dpg12e6p&#10;Xuwhc0Ce1tCjmffJ7Oszsuw/apZ75VoL7UY90rj6dvh7Dydeyy5smsWL8Ng0C4ffg+h1HdTbiz3P&#10;/rp6/1TQ5lsZznvEDtpcpYqWYgWbKNhUwRIFSxUsU7C8wqKgzR57LL8u513QHGmOx7BAmj98WyLN&#10;58orsuavXpHusoLtqm2Rpj3DjozZR5zbRWUfqGrshka582sv5U702aYvlDl7mpI1u2sPY75Rxw/y&#10;wtm08zp+5EnYuZuWrmG38SWKC7vofrRpQx3Hjl+vt4vu+Rgy0Rd+HvpK6OcoVfWFn4JNFSxRsFTB&#10;MgXLFWwWGuF/6oBm+znS/Aa7QJqjQiDLTmMrKpqW/DUVLYTre99/mshHVWbNdpQ375q5U/g7P9v8&#10;aPfpCWlq9tlkL3anXKlkPk8exnyjbLsc4nc4Mu28bPuR85Y/tDLNwvL7FG3VUbax09cryjYEUDLj&#10;R/dCqnizTBP8S5UoCjqhYFMFSxQsVbBMwfIKi/bPHnMn5oXnHo3YObI0LhbIkpSWyPJdtMmukRWX&#10;T0jTJnZrZr0zbffIstPoAWn+JIuM6Utds1pnsy8vxIpltxx1/iHyt7bD2Lp51WUXkJFpFi6f+Esc&#10;t+hGlWladLtRiGQU79t4efVCMKb64nUcMDMEdZWoNpwo2FTBEgVLFSxTsFzBZh57LI+cxZJbNlFn&#10;F6bt0mRXJrtGls+oTNutye5Mdo8sLcUH0/ZosieTPZvsxWSvJjscxnSTTge0mLhFNnrwTQdUYmkO&#10;o/82XJpUGn3jgSJ9G+eunvfHiuPEB8wMY10likXqM3MffoTN8lRJlyhYqmCZguUKNvNYk0jLWjWJ&#10;FFixnlq2K7PctcluTHZrsjuT3SPLv4h2MI2PJnsy2TOy7DRt2l6RpZnFqTR6Do3Xt7wGj0yrypOD&#10;g6qZVn4nHG1SUKVv43TV8z5RoFKPmbGwg2GkyImCTRUsUbBUwTIFyxVs5rEmlXq/Ff9TtuRjgbb8&#10;9SOy7GNhlrtGlg+0NkjTuNyaWe9Mdm+yB7PcI1WaN73Qlfxhs9mVF7NWV5N1Ko0KblKp/JDZtAov&#10;rHzHOzatgpNFg6N07208oW7ZuvPhONxvwOx42lWqeDH1rlCwmEosUWxTBcsULFewmceaZFrWwLP0&#10;VBam7RJZvtwxbdcmuzFz3pq2O5Pdm+zBZI/IijNh6EmhUou9mOVeTdapNMq6SaXyvdQyCksp+0+N&#10;zaIqj4pq+sKl9G08oXre6wlE6jE7JnewhLU0WMY7Xoklim2qYJmC5Qo285iX4YDO/OdIszvSAmkO&#10;G4Ish5tcES2OgsvW+5rxr1lvqGbiKBisqWY7MhZHwWDsPpTBdfGA5nzGfaQ+5UUVMqcdyBltqeAL&#10;dRmJ60q0PAmOim4U7BObjeJsm95R+xx2xR0lWaWFg+B+v24EqvZtvKB6wb+p9lIaB8wO7F2ligJ7&#10;K9hUwRIFSxUsU7BcwWYec06YxbkvXcHMkRVLa9kD3pb9JkzbFbJCsZAziWqDtqTILbLsZYyskCuU&#10;K+L7mJ11NLM+ISvEanXlxeysK3W0fFGN8m7S6iP7YLrzJMvML68djkzutGqZVR8MNn2p34s9norA&#10;P6/zhdAt22IbHAUGD5gdGLxKFd/ReI+pfuTjpKRLFCxVsEzBcgWbeeyxvLOkITRHlsb9wmSXyPL5&#10;zMo0XiMrl9eyt3yt6WZpa2a9M9k99Qc7GZvGR5M9mezZZC8me6XeYg+nmG68o+EH5MQadXLTwio/&#10;GDStqgvWenKGZbXYmb7BjxjesnVStQOMV6lqV/wXBZso2FTBEgVLFSxTsLzCorgZHnsMvzNPn/Mh&#10;TZuvBbK0Ni6R7dE+e4U0LQZrqheH1UKaZpgtsryymuyeak3bYGQ5aobZpBM1iR2ZzGpdzAZfzYJd&#10;nCzvVlQ85MazJb60drGvLLPw3vpEE6ULXWWZhTPg6NUIxfo2P9d2C6flYidHPkwe+ooPU5Sq8mFS&#10;sKmCJQqWKlimYLmCzUIjymWVXYeRFVIFNyL2YEJbvnxbEY2aWBPLDkxI8ykwskKqUGti92bOB2Rp&#10;Ajmatiezp89mnS/IsueDWa6PaOfGafGIG1dV/sUrH6WuySwolV2rfZC5JjOv1G50rI9K1WJVtfvf&#10;uwX+478+f/nt7+mnX/9W7IrdM/x3u/fh4/NP/3n59Pnjp384rPV94b9zc58aFe+gRViLYkNex5Wi&#10;4T2OUlVRpxVsomBTBUsULFWwTMFyBZsp2FzBFgq2VLCVgq0VbKNgWwXbKdhewQ4KdlSwk4KdFeyi&#10;YFcFc0O/HgZVeId4bFQgDQUclNpvo33ToPQOOG7nWf2+Z19iLwo2UbCpgiUKlipYpmC5gs0UbK5g&#10;CwVbKthKwdYKtlGwrYLtFGyvYAcFOyrYScHOCnZRsKuCuSEoH7CbWxVwjGA5BH/4/MunT19ePnz5&#10;8P7/AAAA//8AAAD//8yabY/jNBDHv0oIL5Fo/JQntZVql5U2JwS6OwmJd6F124hsEtIUuPv0/NM7&#10;2FjMnbUSh/xm1bWb+DeTif+ema6f7Hi2xrbtNTr0t27axCqNt+t/hqPRnjaxZqqsmIpX/5rZsXJn&#10;GDGhRVkJalyWlaTGsQK1gE7LKqW+n5WGcWJin5VVRo3nZZVT40VZFdQ4S2BzQs4wzFBG7xnHDEWl&#10;mQAvZfgeMxWjXLVn8BV5jRYgEBSBYfAXIx3GslJzisBgpmKUzwyD0xjlNcPgNkb5zXD4jVN+MxzU&#10;nKTm8Bun/GY4vMMp7xgO75D2aI5Y4lQwGQ7vcNI7HJZyylLNYSmnLNUClgrKUi14aQQZhZipBBm3&#10;Yn5jyDgQsFSQsSNgqaAs3QtYKihL9wJPm2TTIgc1+S5gphLk2yPgHfIaLeEdScaBRBxIctNQHNuJ&#10;Ih+3hEGSMshIGCTJ8JXAlmT4SmBL8qEqYCsSWwFbkdiSl5q8m8FMJcnAlnjckrZ03iLJF1Xiccv7&#10;4149b9zb9XDpOzs1hx/H6NR30+NxE99vfOi7YzM1fVe3D/34VE9T052j62/3Pf0VovdnRO92fTi9&#10;vrU2mt4NdhMfoAWP1zg6/nma75OJOBrGph+b6R3umsXRdeqHx9Pb8YYvszjqBzvWUz9u4vNo68mO&#10;by91h5uesOCtrbeveLFe/f3PevVhrS0+UGxg+TwyAzLzIXMHOX0x8tevv3v46pv73/8QnQOd+9Dh&#10;0IW3VSDoAujCh5446DIQdAl06UFPCwcdEf/CGP8yAaOArnzouYOOyA8CPQX6fIz83M6SYi9ZxDoi&#10;Pwj0DOiZDx17ygIdkR8Eeg703IeOPeUZHceaMNALoBc+dOwpC3REfgBe3+28epQ6EspfLqFfYnsB&#10;t0+MUkdHcWoOxN8+JUodEUUeEAi3V4YcBUVmEwi3T4OUI5/I1QLh9gmQcrQT2Wcg3D71UY5wIp8O&#10;hNsnPSgsLffvMFQT+6BPd5Qjmah5BCGZKRJlb4Q7iok6ThDkGci9Me5oJmpTQZDnIPdGuaOaqMQF&#10;QV6A3Bvnjm6i2hsEOaqwKDD7yhQo2Cz2FtRMw2C/F8d99QoUjpbsgaSfqGTD774zIoprS/ZA8k9U&#10;1MHuOyeiZLhkDyQBRc0f7L6zIgqhS/ZAtHRuS+yMNyFCBXMBH4ae7uaSPdi9Ae9IaiA5qEbrAOze&#10;gHdENZA8VKO5AXZvwDuyGkguqtF+AbsvQUKrYxHvgeSjGg0isPuOkGjgLNgDyUk1Wlhg9x0icbJf&#10;lunCyJPmJhvYfcdIfGGZLIXCPp8jvQnT3CV6LtT9b7qKJbvph2Hud12jCzpW79ELq1tjO3SlLHpZ&#10;IPndjuiTuYP4UcNQn+339XhucGVrT/gVRPKtKhKlGMsZS7hI+Vy3G5vz5VNz6Ip94qpf+mnqn+ZJ&#10;UYgsSbI8kwlTmcyxH19sfbRonmG9xVqJzOZ6xKnvgU5PfqR+Y6fbEA01unBvmvdoyc2SBAPnT7g9&#10;vADz69knm7ituyPmBgtLygYOGR+P93bmB4iH+2pR3Tbn7qdmunx0CJaffwOx+qMff71erJ22fwEA&#10;AP//AwBQSwMEFAAGAAgAAAAhALFzsxS2IgAAgdoAABgAAAB4bC93b3Jrc2hlZXRzL3NoZWV0NC54&#10;bWyclWtv2jAUhr9P2n+I/J3cEy4irXoZWtVqqtpdPhvHAYskzhxToNP++44dJ6Gj2tIiiB2T85xz&#10;Xr+G+fm+yK0nKmrGywR5tossWhKesnKVoG9fF6MJsmqJyxTnvKQJOtAanZ99/DDfcbGp15RKCwhl&#10;naC1lNXMcWqypgWubV7REr7JuCiwhFuxcupKUJzqoCJ3fNeNnQKzEjWEmRjC4FnGCL3mZFvQUjYQ&#10;QXMsof56zaq6pRVkCK7AYrOtRoQXFSCWLGfyoKHIKsjsZlVygZc59L33QkysvYC3D5+gTaPXTzIV&#10;jAhe80zaQHaamk/bnzpTB5OOdNr/IIwXOoI+MbWBPcp/X0le1LH8Hha8ExZ3MCWXmG1ZmqBfrnmN&#10;YPTUxR25gbocvX6js3nKYIdVV5agWYIuvNnlIgqQczbXDvrO6K4+mltPsJCgCq/oJdhsc69EoTtk&#10;PXNePBKsNnESHd1+Uc7MwfMueL576FFZ+g4f+FaqDE2M8vqS841auYEeXCivwiW19o8VOEYxkHUw&#10;c+hV8uqOZvKK5sC/DZGFiWRP9B5CErTkUvLiga3WUh8tCWuZ4M+01L3RnMLD0LVKkCBAmUcbhmF6&#10;EPpT63LrvRbWJFFFtMmbwAsoxgTCVGn5V74X1R2nvPjkT/tYdQPRTrcVx/N2Wxb67N8LK6UZ3uby&#10;iuc/WCrXCQrsOA7d2If9MN898N1nqjQBMSMbMpFtDTJ1a2AgdQJn6eGa1gSOPuyC7asaCM8hIVyt&#10;gqmfMDi5eK/HXZNMaSUPav/BPoZr6tDadaFgeR0KowkN7PF4HITBGAodxoAMmgE6G4ZvTybx2JsM&#10;Z0AyzYCxY3R6DSsjNggYDSKyPXf6hkbGhgCjIYRvbgT+O3QjMHaCvq0KMIImwNhJEQS+G3jKO8O0&#10;UIezsQRM3iuo1/oq6CWd9i4eaI5W1LBX9RQCmRrzv2rSsBU16i12dJxMIS+NHXWO6i0V2mHomTPY&#10;BVlLWsuF/kX7ZxFR6y8vDib/rcPRR/QPAAAA//8AAAD//7Sd224cOZKGX8XQ1S5guJV1lAzbQFWp&#10;Kg91PmUd7gy3erqxmOlB29M78/bLUpKZEf8fRbe8km9kfMFgMpkRJJOMjPrw9dfHx28Pn799/vTh&#10;j9//980fH2+Smzdf//n5H1/d/953727e/Prt4037/t39zZsv//r67fe/Z4+//e3CXLl/J53PX97/&#10;/J+Hx69fHv/h2O271s2nD18u1Qwu9Xy8aSW3N2+c5Kvjf37qdz789OenDz998YWGoVBy85NHI0YP&#10;jMaMJoxSRhmjnFHBaMpoxmjOaMFoyWjFaM1ow2jLaMdoz6hkdGB0ZHRidGY0qA2gebYD43kP9AP/&#10;yVlhbYotwxST9rvuM01xeKnn40230xgZkQciYyITIimRjEhOpCAyJTIjMieyILIksiKyJrIhsiWy&#10;I7InUhI5EDkSORE5ExkMGPFTHYy4lO+jVv3oB76P2g3xfSSI7yNBfB8J4vtIEN9Hgvg+EsT3kSC+&#10;jwTxfSSI7yNBfB81ZOi7SBDfQ4L4DnoiytPalqfdP9/TLvVcBn33IOpBv3unB/1RUygM+g+Mxowm&#10;jFJGGaOcURFQ0zvTCnXd8FK3/VY3fWYUSe51mbkv0xPVtKCehS/Tl2USXc/SKtPSZVZWmbYus7bK&#10;wDy8scp0dT1bq0xPl9lZZfq6zN4qAyZSWmWgnw9GmTb089EqA/18sspAP5+tMtDPg4FVCDp6MLQK&#10;QU8PvIdcVl+1Jbahqwe+j5pJbeB7RBB//4L4uxXE31tDhv5GBPGtFiQ08TKKqpGk80IjyaUeN5Lc&#10;Sm+EJzcKZXr1WP7AaMxowihllDHKGRUB9etGTCvUvX9a87bwyc2UOLnrteH5z3WB+x5Y40LJO10w&#10;xKVW77TBBldK3m6B762VuNeFxm107S0cJZS4n0DTd1q7DeI93BkOC1rcB5c4aPEt3PdR3/c9XPsE&#10;jwV69azFffJ+XXsHah8M4aGivjdmbzQJ3tugrPQbUx/42xXE36Eg/qYE8ffRkOEAax76tooyvnVP&#10;Nq7c3bknvS0mP7BwuNSD7g5dOAplhLszGjOaMEoZZYxyRkVAwt0rFJ5cC57sDMSdeygwVwXaXRjl&#10;Fkp8Dza/VNJeCybbla4bXV1J79DTlbSDjq5vC8ewnRK30M+hT2BqL5UYXe2glROc87UyVH3SHQLd&#10;dYab0iuXwQDE8KQGQ105DgHegL2htKFlA3/X0sOr+qSHE/E3JD0cywx9u4U/+5ZKD6+02MPdOpY8&#10;vNU1Xw2+/frbl/8Z/n59c6gbdoeGl1rdHtK9XOL0oEdGodB9M78zGjOaMEoZZYxyRkWFWre3zfxe&#10;od5tNb+DY8yUNEm6YJ9zLceBfqHEfXwpUNI2vlesdMtAea2l0K6NrhrdXUnvwG92+p5Ad691Yfgr&#10;lRRfFg9aCi51VNIOtOoEPa29+axrRlePPoaBt19vAglceOAtN4hxrve3fNdsQfjbFMTfmiD+dgTx&#10;t9CQ4aBqtiC+pYL4xgnyQFreqUQZ71NPRK0A3Dssjw+375Jb+c/tD9Lu8dNosfv9n9/dSh5eLuFK&#10;3cmtZFjcjUKZZrfxISB3d81mhH7O41Cmmc4njFJGGaOcURFQ05HTCvWSavCA/QUl7OPOgpLi2nmh&#10;pAn44FLXDNsIWhUGhrWSQps2+nbAP7dKCo9sF73qPtbgUveEvptD7KJHfVEcMbQUBozYRQeDWC8N&#10;vAn7p05r/ys1Kz9zM+WP+VnslGZ4qfXiWs0G6SigZmfsISB3CFR7EixEx77MfTNPThiljDJGOaMi&#10;oMa/pxXqXY6c/vyE23AzLb3tkjepArAyXighLl+XSgrustKqsBkXrXejpGAlW31D0OBdrEl7JYSR&#10;oVRCcIiDviioHpUUV9pKCNZyVkLcJBtErzrwRhsePMzc3n69tBmQlDM5Q34FZ7rUCs4UkHCmgKQz&#10;QbePfRnpTIxSRhmjnFERkHCmCoU+BeuaaSlubsyVGPe6Y8KlEuJW1Cqmuo4JNzHhNibcxYT7mLCM&#10;CQ+6B9GRYqqnmPAcEw4GUelQSWkNe0Wq/Ohyuv8KjvRULXhSzYQr1cy1tZ6YwHbHoZB0JoOlBssM&#10;lhusqJnwKM+8S8EYN9PSFoyPcy2GoXWhpfDkllqaJPAauNJyXO1Bw/TouoG64Ygo2q5d9Lp7qBm3&#10;frUYd361FHSP0Sdx0lLc9o022gU5XBzg402YbfCQZhhXH10Taye7RFdgSE7rr7xiRZd+SRW0odZ+&#10;NZNO5svdy0PdPpjNOGjeN5oTg6UGywyWG6yoWXMQNfXMXgzMtLQFnjAHsbbmhZaCDy7hwuRkVa/5&#10;dpGTKSnobnTVoLuNSndR6T4qLaPSQ7SzjlqK71VR3XP0us7HYp3lYopiPe3Ci66ItYtdIkdewcWq&#10;gJTkToQeXWIjnlaJ3WZXM7B7twnbBMuBWYzrUs227cRgqcEyg+UGK2omzjc867WrLQuayaob8uI+&#10;HhjOtXqCe4cLqB4POLS40wE/XGk5LKzWWop7JhtoG9S9BW3cwABteF57Lb6DvZFSi3vg5ge4L6j8&#10;iN2ix64TNA1fv0AbNz+1uI/xCUOoneIXQN7MqdrpLrEQr+B0VYhF0nO7KrUz4SJolIRSzdbcQ2B9&#10;N2Q0mvDcxnWpZs9kYrDUYJnBcoMVNRPhSZ71OtV+Bx4zanGL3tG0vAPqC6gdTH2JtcMGImjDpke8&#10;7g2IwdK3cGmMKAAxuNE+Li6jDT+AMgwPx/gTOWkxuWBlgOFxkgsqMaxo3aSnxLjsDNbtK28epva/&#10;y8H/D/nfMw76kiq6IOk1h3ijwPrNXuFDzVz5Zgok3/O19ZvJc1JrNiw1WGaw3GBFzZppdupZ73KA&#10;6fYacXtEi/s9WP7MtRzPqRYghtqXWozhAysQo+/56A7fcnD7jVbG2IWtFt+Ba+5AW196r6UYIVBq&#10;cRfD+0Cb3unUfcFwdYIHAhv5UDW5nqoaJ2bne0pO+yZa3IxH2vcux+0/7nt/6dgsqY70k76aCPHg&#10;zJdq3cqJsNKUbGyUmxgsNVhmsNxgRc2awWLqWa9XrT4xIleL7zEeba7lCUXiajkGkC5B/Q5j6UAO&#10;RryO174Bbdzx12L0kJ0WY5itlqLrllrcA88+aHEHY2zgvuh1z4egVM8Mh8szaJP/Ke0u76koOW4a&#10;uzc+ffVrq8/LofcrrD594EDz/jRKKpS4wB8xtcHDfhClQlj82GATg6UGywyWG6ww2NSz3t2Vpaa/&#10;x0rcxUimuVbHQMuFFrPLqdqTNoz8q3jj1iDGoDYQ02JTXRxfNndam1xOKfdgrCi1chfEBy1u0WJT&#10;VY6Bfqd4r5yhz8nl9BOl4FVoG7/w6WfW9Kqe9C7n3JXLtd63nDdcviN8gY3M6vg8ceE24rUN2jhK&#10;Qim5wIRCD3WhZi05NtjEYKnBMoPlBitqJtecPiqgmQtnvphYS88ZLRgtGa0YrRltGG0Z7RjtGZWM&#10;DoyOjE6MzozcPiF1mFurMQuWUPWiNtDLwfMrGGh1np248I/mM1fPutJoYap7SEKhRnFssInBUoNl&#10;BssNVhhs6pl4Z5sxmjNaMFoyWjFaM9ow2jLaMdozKhkdGB0ZnRidGTlzrB6e6DBnjsxGimlzvBzB&#10;voI5Vie72hw9U+YI89tDEgpJc2Q2McqlBssMlhusMNjUM2WOVVMEmnOpBaMloxWjNaMNoy2jHaM9&#10;o5LRgdGR0YnRmZEzR+odZ47MRorpz7Gbw/6XnL5b1RGqMsfAlDnCQvChLiTM0WATg6UGywyWG6ww&#10;2NQzaY6M5owWjJaMVozWjDaMtox2jPaMSkYHRkdGJ0ZnRu6D7uqpq9HRYCPFtDk2x+Ivao7+uNud&#10;3NaTdcszZY4JztZ1KWmPQbNhE6NcarDMYLnBCoNNPVP2WDVFDo9casFoyWjFaM1ow2jLaMdoz6hk&#10;dGB0ZHRidGbk7JF6ZzA02EgxbY/NGfKL2qM/L1b26Jm2R5yuW6GUtEdmE6NcarDMYLnBCoNNPVP2&#10;WDVF2SOhBSsuGa0YrRltGG0Z7RjtGZWMDoyOjE6MzoycPVJXOHtkNlJM22NzvPqi9hgOTuX46FlX&#10;hQjBLsJDK5RqDjXHBpsYLDVYZrDcYIXBpp65k94wyM8YzRktGC0ZrRitGW0YbRntGO0ZlYwOjI6M&#10;TozOjJw9Vg9PdJizR2YjxbQ9NseNL2qP4YCxsapRyzOX8ud6CMBDXUps9hhsYrDUYJnBcoMVBpt6&#10;1m+casZozmjBaMloxWjNaMNoy2jHaM+oZHRgdGR0YnRm5OyxesSiw5w9MgumUJXT9tgcwb2oPfpT&#10;t6787AyPQEatcMImvlcz2NhgE4OlBssMlhusqFljfFPP+lXMF4Z8aWlCBwBaDpusC9DWe9FLLcWq&#10;V1qMcZVR6UZL4XVyq6WY2SYq3UevW2opHnRrKX7hCp0F5xUnEMMS8Aydidv+0Us7f/LfhFdGQAfd&#10;V6+t3aw5Z3tRN6tOHPoyqdtfOmdrNaXqczaDTQyWGiwzWG6wwmBTz1w0yyWshLzM36IP3cBPOuda&#10;GyxjEZUutbSFx9paTF6mGobfkWtd8KOtlsLQsIvq7qOtKrWUvEx3pvaEY/S6J+hK6KyzFlNiGOhq&#10;8MFhtENcSjvd7sYJtZNZJ2vJ7Q+kSqzOS/rNOdSoReiB0ZjRhFHKKGOUMyoYTRnNGM0ZLRgtGa0Y&#10;rRltGG0Z7RjtGZWMDoyOjE6MzozckokepBvimekHrs3sdc7HWtWpSOvWvU9cTxsoStV5Aw02NtjE&#10;YKnBMoPlBitqJr5E8UxFW7Vh0pyZhWAlMjcL4TdgViGM01mahfBTFbMQrEPWZiGMJjQLwXC5NQvR&#10;ROAPymToWgfmkr1ZE/R4aRaCHj+YhTACwyqE2V1OZiHo8bNZCIMuBqGU64rGK3B6GZql8IvqUSgl&#10;Q5DElxray1/n2PES8PHdlH51IZHky2Bjg00MlhosM1husKJm4lsYz0IOJ/xuc6blnTbm+gJ9lC+0&#10;3OVHwrejqhPrZGMYHIX1Y0Ai1N8jD9b1J+S8Sn5Hb0lafIuZgODyfXJWfXkMHTtofcyddITq8a37&#10;pOUtDKI6aznmInIzqGjeL09O+evnPx5/vnnzx+MvLuW5k793ScIuJwm/uWToN5+2+/l/zTpv5523&#10;y87bbedt2Xm7a93/94effrms91udW1x4uwk5fgknf+/yjPlLuCQyl0tMO28XnberzvuNq7/zft95&#10;e+i8H4w6b6eu9LZ1/3bv/rqbCxfut7Bn3DpTXvep1up23AWDWjuRX5WoIaP9OkfDT9V+Ly1gXUgM&#10;GQYbG2xisNRgmcFygxU1E0OGZ95le/jtgBbT13NanOCDW2g5OuQSLg7uvoKL42ihxRjBv4G2YfIf&#10;0Mav51CMOQKhbfhBOFwcRpqDFmPY9xH6BcaxE4ih8jM0nV75pFyNE9W44Jav7iMS5/2wLhgMo4pP&#10;W4VOsd+j732u6lUD06h968aDMGq4hDmXUcMlLHbUXTL4d9Lti48ztX+bZ+3/7yyA7fBpuVziUBrA&#10;upTIA2iwscEmBksNlhksN1jhmUoH6JnP9oar1JkW0wcKWoxpjBZQOa4HQBsMY6XF+DayhqaBh260&#10;GObqLdRN7u2/u66yJCb4PeIebgyzEsGNgYsdtBg/DoL7wk3TeJefQZu9W9zZVe++x6Wd87SYnnfu&#10;O1wSuWTgMbWnLXu3lLgTaVC15/5wVMJfz8/XDp+0xxL01YXEiUfN5FkJWMK4LiRy9BksNVhmsNxg&#10;Rc1Eoj7PfM42fJHXUpi75loKrrHQUtg/XUalKy3F5cBai8EvNqCs3y22IIV27bS4S9O1TwNQJTYk&#10;d1ZS0D3oqsHhjtFWn7QUVjDnaGe6GVA066ork0sOo2phmsZ8ys6TY1fzntwW2d61I8twjrY76XyZ&#10;jyfaPihDZgCsmcgCUzO5gwDTzTgUkqmWDJYaLDNYbrCiZiLVkmd2spWZlmLY3hzE2ikWWgqGu4zq&#10;rrSUFtf+E+4qfyGeokRr3kZveAdtxk/itRieYRmt+hBt1jGqe9JSPEWJdrTzVNFbVz31tocZPtys&#10;G1MMvopvZc5XY2reV5Pbu9sr3/deHLQO3X9Bb/WBLcpbA5PeGpj0VpjCxk9tvCThFik7DZYaLDNY&#10;brCiZtJb/ffTleGDW8y8hvdlmEfmWoqL6YUW08yqLgzSVVR3HZVuotKtlsL0ttPSDszZ+2jVZVR6&#10;iEqP8b48RZXPWgqNdu4quvqau/Iu1DCqFpwV07E6Z5VXCy+3bgvM1VdvXuHZyODBa7m00uE8aRB8&#10;QrKJUS74hCwXfKJieu6WoUaX6l5o7vahRmo0CEyOBoHJ0QAe2bjtC6nRgFlqlMsMlhusqJkcDfzX&#10;2uY0OPMafjTAgzItpc10LcYfiliCNqS0AWWYrtZaDOuCjZZiBreodAc10+yt+guTSmll/MQY7gmC&#10;IODCtCcWe1Dn6D258UAoX19ow1zg/Dem1uyHQUzFKKoWFtq41eoGhOpqekBgNjHKBbfQA4LU1QOC&#10;DIp6wQHBxzapASEwOSB4Fk/p2A6lREpHg6UGywyWG6yomThI9+zaat5/am6OF3OtizFRWgoGvtRS&#10;8KxVtFXr6HU3Ud1tVLrTUvDoffS6ZbTmQ1R6jEpPUek52io3GIhHeG0wwLQPbiyIafmxAI8o3NIg&#10;puWHAvELQ9pLZVTVC3qpz0Qgs0K2AxNZIQOLZ4WsS4mskAZLDZYZLDdYUTN5rOW/rPcRwuBMM68S&#10;kkbSzK20+VRLifGlbqkrxz3zFVwbRoE1iPEIXIthStpqKSYv2UHdeMKz13L8Ua0Sbgzm/oMWw/vc&#10;EZpGu966y+n9W4npYHoga78+g99Stp6onnfbPv4wuPNb0Ry6XNj17txde/2WgWov6LkhkYMMS6LU&#10;ku1QSmTUCiyeWrIuJVJLGiw1WGaw3GBFzeQv3/ofXPCpJeGle+ZVfDZBMMq5loKjL7QUjG6ppWDQ&#10;Ky3FX1laR6veaCmdTes7xjgWrYw/ybePXrmMdtch2q5jtENOUek5WrObdcUtX591Kb4squb9t0Vr&#10;6VFUzftvT0zyeuKVEWjPct9nZKZsVxEvKjNlYDIzZc3kx2R9zExZlxKZKQ2WGiwzWG6womYiS5Bn&#10;PjMlnVJV9+il5LlKip/p6JrpN3C0GAPFVlpMb8/qyglNwbFmb+HKmJRSi+/p/TlWdwnK+sXyoKUw&#10;aByjj+KkpRRRolpFO1wDqX119k3wgN8tmkW9pBcWzRhm52bfmFrY/e6KHGXKfTsyGuz57vuXkls+&#10;XcNtXseTW9alxFRssLHBJgZLDZYZLDdYUTOR3NKzu+rQFG11psWYEm4O2nBypaWYbm6pxbSGhkuD&#10;h65BDD640WIMItXSNjqwFmPmyj1og3+XcNvgwVA37IBBn4CTnkAM/n8GMcZgD6T8elQYvlK4X46u&#10;UqU8Gck1H+5jJK8L/4yphRV0ItIJax+WEV8vt4Lu+DQb4rM9j76THlOUqj/bM9jEYKnBMoPlBisM&#10;Ng03UX2YRz/4rMU4uc21GIxooaX4+esS6sbwb2gZfsQB2rBa2Ggxea1/dP6uMTxEK+OPNu/jLSu1&#10;GIM5o112jPf3CcT4LUZcezCQ8mtee48v8s5pRW9dc9ouqY2iamHi7YiJQjutDPZ6QacNKWiiCTY7&#10;oZRcJ2OCzbqQyLlgsInBUoNlBssNVtRMLJ09E5vlM0ZzRgtGS0YrRmtGG0ZbRjtGe0YlowOjI6MT&#10;ozMj5wrVE3Yd9unDNVeAYcE5QkzJr0BRaRRV8m5wZeun8zpxUk/VuvWmzOEZWDSHZ12oOfMcG2xi&#10;sNRgmcFygxUGm3p212z9zBjNGS0YLRmtGK0ZbRhtGe0Y7RmVjA6MjoxOjM6MnMVXUUCuw55j8TGl&#10;qxYfU/qOxb9OrFHHxxApi/csmiY0KLrvDZqlWlBs2MQolxosM1husMJgU8+UxVdNEWjOpRaMloxW&#10;jNaMNoy2jHaM9oxKRgdGR0YnRmdGzuLr3nmOxceUrlp8TOk7Fv868TQdH+6iLN6zaCbSoKgsPihK&#10;i2eWGrqZwXKDFQabeqYs3schNMP+nEstGC0ZrRitGW0YbRntGO0ZlYwOjI6MTozOjJzF173zHIuP&#10;KV21+JjSdyz+dQJGOj7EQyaXDCye7LQuJQd5X5twg4lRLjVYZrDcYIXBpp4pk6+aogZ5QgtWXDJa&#10;MVoz2jDaMtox2jMqGR0YHRmdGJ0ZOZOvu+I5Jh9TumryMaXvmPzrRF90fKSFMnnP4vlUg6Ya5YOm&#10;HOWZpYZuZrDcYIXBpp4pk68uq0ye0IIVl4xWjNaMNoy2jHaM9oxKRgdGR0YnRmdGzuTrrniOyceU&#10;rpp8TOk7Jv86YQudEJDQhBWMAounbK1LiZStBpsYLDVYZrDcYIXBpp6JqKkZozmjBaMloxWjNaMN&#10;oy2jHaM9o5LRgdGR0YnRmZEz+eqxuw57jsnHlK6afEzpOyYvj/ovSSheJjS+Ew73RVbYwOJZYetS&#10;cofS19YVh/tGudRgmcFygxUGm3p211x2xmjOaMFoyWjFaM1ow2jLaMdoz6hkdGB0ZHRidGbkTL56&#10;UK7DnmPyMaWrJh9Tipv8ZZXxCj/r8lSt26GMJ56tSzWhnA8GGxtsYrDUYJnBcoMVNRNfXXt25386&#10;EANatBijSrUUM6ZpaRvDv7UYvw6DduF5uBbDqccmWvU2XvUOxBgBHr1yqaX4PYiWYjxLtNUnaJY+&#10;ST9Ha3Y5kvzZ9OUpX/88DDOiDaNqIRbtFrOqjKJq3lc74pxWnak9ZU15+R9heqr2443MX+vRdw7C&#10;Ral6d9VgE4OlBssMlhusMNg03ER1JIxho1qKmdC0lHxVHzZj2hOtTL6qlPG7r3W01Zto1VstTcBC&#10;d3HxPtojpZaSr6qbgr4+Rlt9ikrPWooB3FU+M2epsTk1oZREVY6ya2reVxOOG5WNuRb33RZh9dpX&#10;rWQnSfedm6u//Ovrt9//nj3+9rfLAtP15b+Tzucv73/+z8Pj1y+P/3Ds9t3lXPPLmz8+3gwvb0Uu&#10;V2FyWUI3uRdhMhqJUnVGUoONDTYxWGqwzGC5wQqDTQ02M9jcYAuDLQ22MtjaYBuDbQ22M9jeYKXB&#10;DgY7GuxksLPB3DTVmEH9ibC0jRqCKWijlAfS4Q3nh4zSp+pwi9z6l6m6zB4MNjbYxGCpwTKD5QYr&#10;DDY12Mxgc4MtDLY02Mpga4NtDLY12M5ge4OVBjsY7Giwk8HOBnMmyA/Y5X804EjDygR/+vrr4+O3&#10;h8/fPn/6PwAAAP//AAAA///Mml+Pm0YUxb8KpY+VauYPBiPbkgd3pWVVtUoiReobtcc2KgsU47bJ&#10;p88ZJ20G5SZXkdpqXlZexsDvXC5z5t7x+tmOZ1vatr1Gh/7WTZs4Xcbb9T+Ho9GeNrERaVGJNF58&#10;MrITxa4UxIBRRaWo47qoNHUcd6BuYJZFtaS+nxWlkMTAPiuqjDqeF1VOHV8V1Yo6LhJoTsgRgRFK&#10;9F5IjFBURijwUsL3GKkEFaq9QKzIc4wCgaIISoF4CTJgIiuMpAhKjFSCilkpEDRBRa0UCJug4lZK&#10;xE1ScSslqCVJLRE3ScWtlIiOpKJTSkSH1GMkcklSyVRKREeS0ZFQKimlRkKppJQaBaWKUmqULEpF&#10;ZiFGKkXmrXJvDJkHCkoVmTsKShWldK+gVFFK9wpPm2QzKgc1+S5gpFLk26MQHfIcoxEdTeaBRh5o&#10;ctJIJaaTlHzcGoI0JajUEKTJ9NXA1mT6amBr8qGmwE5J7BTYKYmtZWHIq5UYqTSZ2BqPW9NK3RRJ&#10;vqgaj1vfH/fi48S9XQ+XvrNTc/h5jE59Nz0eN/H9woe+OzZT03d1+9CPz/U0Nd05uv5+n9OfkL2/&#10;IHu368Ppxa210fRmsJv4AC94vMbR8a/T/TrLOBrGph+b6Q2umsXRdeqHx9Or8YYvizjqBzvWUz9u&#10;4vNo68mOry51h4uecMNbW2+f5Gq9+Puf9eL9vbb4QLGB5cvIAsiCQ05nyBDwlcjfvvjh4Zvv7n//&#10;RXQJdMmh6xk6hASBroCuOHQ1Q4eQINA10DWHLmfoEBIEegr0lEPHG+i9nhASBPoS6G4Z+cWZJZmh&#10;Q0gQ6BnQMwYdqwE/6hASBHoO9JxDz310JyQI9BXQVxw6zOdjrmOtFgL6bsf6EdabPvfXW+h/4Ufg&#10;5swIK2ifOwwfBTfnRKgJfO4wTBTcnA2hyvG5w3BQcHMehLrN5w7DPsHNGRAqUZ87DO8EN+s+M+N0&#10;KgKYwsHNWQ+6BX68w3BNcHO+g/6Hx+1UhGCZSxTKXIajp+OTh+GYTxnIuRxHB8snD8Mzn3KQs1k+&#10;c02nI4RsWYGczfOZb6LbGwQ5urBoMHNtCvRP/XwJpPoU9+Y4169Av9hnD6T8RCcbcefWiOiC++yB&#10;1J/oqIOdWyciqXz2QApQ9PzBzq0VZ1bqhISwBHC7EruSrYdmdhqGm+5cwx7oXLrP/DSQAtRg3wDo&#10;XLbPDDWQGtRgYwPoXLLPHDWQMtRg5wXoXG00s9RAKlGDrSGgs/05f3YMpBg12LsCOlsh+eiB1KNu&#10;cw3o7PJxViOFMq+75SNbJ83t9P9CR0ewm34a3C7XNbpgn+otdsDqtrQd9qIsdsLg63/YEbtj84P4&#10;KcNQn+2P9XhucGZrT/jtQ/J9ukrSVIhciESqpZSYKcfmfPncGPbCPnPWr/009c9uUK1UliRZnulE&#10;pJnOkZAXWx8ttsxwP+9eic5cL+XU90CnBz9Qv7TTbYiGGntvL5u32IhzXgSB7hMujyhAfu1isonb&#10;ujtibLBQUjQIyPh4vG9ivod4uN8tqtvm3L1upsuHgOD27pcPiz/78bfrxdpp+w4AAP//AwBQSwME&#10;FAAGAAgAAAAhAHW8GYJTBwAAISIAABMAAAB4bC90aGVtZS90aGVtZTEueG1s7FpbbxtFFH5H4j+M&#10;9r2NndhpHNWpYsdu2uamxC3q43g93p1kdmc1M07qN9RIvCAhIQriBcQbDwio1Eq8hF8TKIIi9S9w&#10;ZmZt78TjJqFF3JJKzV6+c5lzm7NncvPWo4ShQyIk5Wk9KF8vBYikIe/RNKoH9zvta0sBkgqnPcx4&#10;SurBkMjg1sq779zEyyomCUFAn8plXA9ipbLluTkZwmMsr/OMpPCuz0WCFdyKaK4n8BHwTdjcfKm0&#10;OJdgmgYoxQmw3e73aUjQ6fEHp8cnp8dfBisjAS0GUlIl9YOQiT3NnjhUBts7KGuEHMomE+gQs3oA&#10;snr8qEMeqQAxLBW8qAcl8xPMrdycw8s5EVMzaAt0bfOT0+UEvYN5I1NE3bHQcrtSu7E25m8ATE3j&#10;Wq1Ws1Ue8zMAHIawUqtLkWelvVRujHgWQPZymnezVC1VXHyB/8KUzrVGo1Gt5bpYpgZkLytT+KXS&#10;YmV13sEbkMVXp/CVxmqzuejgDcjiF6fw7Ru1xYqLN6CY0fRgCq0d2m7n3MeQPmfrXvgSwJdKOXyC&#10;gmgYR5cW0eepmhVrCd7nog0ADWRY0RSpYUb6OIRIbuKkKygOUIZTLuFBab7ULi3A//pfxVxVtHi8&#10;THCBzj4K5dQjrQmSoaCZqgd3gWtQgLw6+fbVyTP06uTp6ePnp49/OD0+Pn38veXlEK7jNCoSvvz6&#10;49+/eB/99uyrl08+9eNlEf/zdx/+9OMnfiDk12T9Lz57+svzpy8+/+jXb5544KsCd4vwDk2IRFvk&#10;CO3yBNZmDONqTrrichSdGFOHAsfA28O6pWIHuDXEzIdrENd4DwSUFh/w9mDf0XUvFgNFPZLvxYkD&#10;3OScNbjwGuCellWwcGeQRn7hYlDE7WJ86JPdxKnj2tYgg5oKITtt+2ZMHDV3GE4VjkhKFNLv+AEh&#10;HrKHlDp23aSh4JL3FXpIUQNTr0k6tOsE0oRonSbgl6FPQXC1Y5vNB6jBmW/Va+TQRUJCYOZRvkOY&#10;Y8bbeKBw4mPZwQkrGnwDq9in5N5QhEVcSyrwdEQYR60ekdJHsy1gvQWn38NQzbxu32TDxEUKRQ98&#10;PDcw50XkGj9oxjjJvDrTNC5i78gDCFGMdrjywTe5myH6HvyA05nufkCJ4+7zC8F9GjkqTQJEvxkI&#10;jy9vE+7m45D1MfFVmVWROIV1FWq4Lzoag8gJ7Q1CGD7CPULQ/TseDRo8c2w+UfpuDFVlnfgC6y52&#10;Y1Xfp0QSZJqZ6TTdoNIJ2T0S8Rn6bA7PFJ4hThMsZnHeAq87oQt7m7eUbrPwoAjcotD3Qbx4jbIt&#10;gUchuFuzuO7E2Nm19L30x+tQOP67SI5BXu5fNi+BhlyaBgr7hW3TwcwRMAmYDqZow1dugcRx/4RE&#10;76uGbOCl67tJO3EDdENOk5PQ9HUdD6PgwDMdT/Wq47Et29mOZ1ZlWT/T58zC/Qu7mzU8SHcIbCjT&#10;peuqublqboL/fHMzK5evWpqrluaqpfF9hP0lLc2ki4EGZzLhMfOeZOa4p08Z21NDRjakmfhI+LDp&#10;teGhGUWZeeR4/JfFcKnXAwIcXCSwoUGCq/eoivdinMFwqGyGl5HMWUcSZVzCzMg8NqNUcoa3GYxS&#10;GAmZGWdVT7+s/SRWm7xnHy8Up5xjNkaryExSR4IWNIOLClu48WbCylarmWZzl1Y2qpmOwVnaeMna&#10;xCPrj5cGD8fWhC9mBN/ZYOVFGDhr3WGOBu11T9vd+mjkFi36rbpIxvBNmPtIr3vaR2XjpFGsTC1E&#10;r8MGg55YnuOjgrSaZvsG0i7ipKK4ygxxI++9iZdGY9qJl3TenklHlhaTk6XoqB7UqvPVAIU4qwd9&#10;GNDCZZKB16X+3sEsgpOOUAkb9ucmswnXiTdr/rAsw8zd2n1qwU4dyIRUa1jGNjTMqzwEWGrGyUb/&#10;+SqY9W0twFONLqbFwhIEw9+mBdjRdS3p90mois4uPDHzdAPISykfKCL24t4R6rKB2MXgfh2qsJ4e&#10;lTBJNxVB38ChkLa2eeUW5zzpikcxBmefY5bFOC+3OkVHmWzhpiCNdTB3VlujHqzNq7tZ3OWXYlL+&#10;LS2lGMb/s6Xo/QRG2ws97YEQziUFRjpT6gEXKuZQhbKYhm0BBzKmdkC0wMEivIaggtNR81uQQ/3b&#10;5pzlYdIaJpRql0ZIUNiPVCwI2YGyZKLvHGblfO+yLFnOyHYYE3VlZtXukkPCOroGLuq9PUAxhLqp&#10;JnkZMLiz8efe5xnUjXST80/tfGwyX7Y9mOyqlv6CvUilUPQLW0HNu/eZnmpcDl6zsV9yq7UVa2rF&#10;89ULb7UZHFDAuaSCmAipCGHQaFpf8HKH70JtRXBqbtsrBFF9zTYeSBdIWx670DjZhzaYNCvbeeXd&#10;7Vtvo+BsNe90x3IhS/9Mp3tJY4+bM1eck4uv7z4vZ+zcwo6ti52ux9SQtGdTVLdHow8Z4xjzNxrF&#10;P6Hg3X1w9BocVg+YkvYY+hEcR8FXhj3uhuS3zjWkK38AAAD//wMAUEsDBBQABgAIAAAAIQD5QIg9&#10;Zw4AAGcjAQANAAAAeGwvc3R5bGVzLnhtbOxdW4/bxhV+L9D/QNBA0QBdU9RtL5YUZHet1kBSBLED&#10;BGiKgCtREmFeFJJytCny4vyHAH3pc1+KFG2BFoHdH1MDed2/0DOkLqSpI5LSDMmhZh9siaKG58y5&#10;zLl8M+p9uLRM6ZXueoZj92X1cUOWdHvkjA172pc/fzE8u5Alz9fssWY6tt6X73VP/nDwy1/0PP/e&#10;1J/PdN2XYAjb68sz359fKYo3mumW5j125roNn0wc19J8eOtOFW/u6trYI1+yTKXZaHQVSzNsORzh&#10;yhplGcTS3JeL+dnIseaab9wZpuHfB2PJkjW6eja1HVe7M4HUpdrWRtJS7bpNaemuHxJcTTzHMkau&#10;4zkT/zGMqziTiTHSk+ReKpeKNtqOBCMfNpLaURrNGO9L98CR2oqrvzKI+ORBz15YQ8v3pJGzsP2+&#10;3NpcksJPno1BxuddWQqlcuOMYZ4e/ebRo8aTX329cPwn//vhH1L4KrgqK+sxYwOcxwdofPXBkz98&#10;po//+OWvG19+gHwH9Cjx0K8kcrOyonrQmzj2lvhmCyaaiPDqpe18Yw/JZ0A9sERuG/S8b6VXmglX&#10;1OCJmqWH7x/e/O3hzT+lhzd/f/f6X+9e//vd99+/e/0juWeiWYZ5H97VIhdGM831QIHDcZoXATXh&#10;6CU8o8Gejy77R1wWII33Zup3v314+9PDf//y8PbNw9sfH97+5+lx0g70wC5AoUaO6biSD/4SzJCu&#10;GgdeeGURlgE+MaHbd2AAGxtqs5Na7DkFTG2ggLGZLcCw1OAZRT81MOeiHrpPjp/ohnvvSJ8/o+tm&#10;aQ37ngIcOew+w6FEcaoOU52ZfRpEk6GtS6U06nvehNKoqVZFQX8WUecbeP5QCO70ri8P4a8Bf3Gf&#10;fPBTlSCsgvDHMM1NaNghcRRcGPQgivZ11x7CG2n1+sX9HBYkGwL+cNUI7ku5e+pq92qzk/0LnmMa&#10;Y0LF9CZYBjesD4c3N2SYu9UHhj3WlzpErt1glVIiBEPwGJKVQtyeZ4XTzPBZ0eU9z2MCzjyYBscd&#10;Q362junbXZiz8NqgZ+oTH2bKNaYz8r/vzMm8Ob4PScygNza0qWNrJomx19+IfhMSO8jh+rI/gxwM&#10;ouFADO/PNnlE7AmZvgWUrAnJdH9IczrJcWYrQUomIgIJBQIqlebDJM5Sp+o/e3kFnsFwj7OCHA9g&#10;LB0GPoo/ikO/vaZ77CygeIV644hfZS9GqrQct9hkJ2X9nJlmuOg0HrfclEzMgSpeEtV55c4Xd2tP&#10;nJPq4qK0vWawI0pjaDalknKgWpVCc0EmwwVv72U1maYmr3c/1HipEnPc+phXlntTvuNWx1JJKcjM&#10;qUxfRc28FN7iQfBeEopdtEolhXEyQzVULkibS5EHY96Kiwbz5wAMF4qSiSks0eBpsShJJhVbCpnX&#10;zrPGSLlrgRtXwj42XfU1gi6VEukSFLRosbOqXIzFbq5ylR/j6rjIiwffVgGbYJnF7rQ3SsbJZurW&#10;RTPKle9VjxNapiPdNJ+T3uYXk1jDezmJwBgB6Uoa4wQSSV5Cj3v1MmyRhm8GPc00pral24AS1F3f&#10;GBHI4Qje6iGiajkZ9LBhCUySwbDqKVGrRGUZSjYi1Kbahhp/frFKywkF+TZRQWzGl7T53Lwn2FUC&#10;8Avffeo6vj7yQ8A1kH+EhnXyUnDU09rVflo4u9cBXGI72x+t7TfEDm8ne+a4xrcgmIhB5zfx3FPC&#10;gkjpG1ebv9CXgY6BU1USTkk9DyDbobfLTPPvF9ad7g4DAP92QuPKnHm6s3nPIgg9ygbwpWKvzaNa&#10;mJiWdGFGFi4Cqt+9wmSnhrpTwohqwQdrv7vLL+5VJepUwraBzdyBRWwX/dblfjIJUG5rDUcRTcUF&#10;oYy0QVH2zTc3jMA6Wws+2qBy9WCEbM1ZRVC7LLlymhWJ1GK23uaNEcxptYGtyktktfMsjEIiIoGX&#10;W/cLIW2ckSxRCCOFC+o58s6ocL4J4iXTGb0k8OSwErYj9gr22+3nOuEZToLrxEp7ElyDOpyihp+o&#10;YSeCl5PQ8WYi9jwNNw5p9gnadvM0XVqwQz0WBp+EkrdO07abp2nbrdMMTRP5FO+mHakaRlIvyH8j&#10;lS96SWS0xhqtcmEZleTNXMN++cIZGvuq2LszqTgTnMSZySJ9BgmlVFBzpMHlCYiTpO8g+STD3ni3&#10;hAsB8RK7HySh5HLGoYR4WZMPk1AimeBRQpxkRIdJiFqtubxViNsoASuix4IgbrUvE3cqJ5nYLhxG&#10;hgiWk9TjQO5a9RYeJ9nyocLjo7y5d1XDEDyJFWEL7WCCGNrzvLCnzgC5pp4Hx3DuR71mXBopTY+a&#10;G8NIHwpEnPIuGFXFEEsRYFUcxcAb0AdjhDegDyoQ3oA+GCNcYOFiMWPUnZwQrgRlu94QC5Rt8kGN&#10;G7Eo3zXvu+N817sDjfJd814sznftupKR7k+Ua64adFEeYOFZx9QxHsoBqpL9yTuAnJnajlkko1a8&#10;aJ2Fh4o3F7OwUPX+WyYjp5c8MCmvZ+KhBuZAb2sAczGgvrachJq1s03E9tVqEEYNpNgtsypakOBs&#10;n0sT3efC24YdVCI8bNhB4jm4HD0jAdl4lL9ojhZyagLwysYft/iobOzxiy7KqJ716ADiOWg9sAUo&#10;f7WAj+Y+meSoDif2tESnP8fREWlNviyg4p1HYexG2WZb0nb0ZYugMxLeF0InEr+nTWck1o0t2BST&#10;8tyt37wFngg4II2H7MdA7DWuvBRis0wR2FraLO/goWKznNzpdnDuWZ4uJ4szFZvlctrnlMoWqAtJ&#10;oGYPm/XoyseY5GSyXRmSscJKSuGR/XE9kg8HcX3m+PDb1OQXtZsdCCizbG6KxCURDYqt94kCPd2z&#10;zhhSnih2cEN5srFTOdIxU0huWGW2VjHwSShX9NpUeWJ3Sp4W5aqcQ8cYc8V1rzd36X51Ehab4+EY&#10;S4pi/7pcq4qXirnuf2GBZKvCYRlKc9IVVDGU3L+JqpDlc3W2dPLQMQrhGVY7qFgvim4gmoI+Ol4N&#10;WUoMTSaTKXK1GUGLgylFYoon+yWP2j08L4sXB5MhaUkFFVRdkuFl+SWfWG6bUvKhlrcfX9uOkZ0S&#10;YFSV7BQURVXJpocqoxGkRk9dzw0kRXacFecNGaTs2A9T1DJjV8EPMDvNPNPB4LvCpGN0Eis7kgPG&#10;45yyL4Gx4KOEIiQTcSS8IJ/iIBi/OqhVMxEDVFseWF1LLTmWOaIRHo8kSw5uqPGRkpWzDtKo8VEU&#10;DIh1iZTlz5cU2EBRU1oNddErRr8JULKWccpVLdtbyfOfa9FgrWXXrklv01AJDS6SbK5304J4trsv&#10;2rwdmYIxkswGyu22pIFdUYmUo2doD+JgPng7wgY7RqrqIPRDz7+KnQ5WBAqdxI07d/TzhO+G34tl&#10;zgRVuDc66zzhvdFZZ3Qa89GdPlzXi2tBHM8Equtsduezm/Vq9X1ydo1R5afX68EOGKC1ER9TJPYn&#10;htDiAFu72B8lwJqDcmyDJeYFdb71gymhvoEeq5hvYCpBdOVhf7ZNKZpZINSeYVjAxp0zJJheVZFZ&#10;zB5rTdVhc1LUZe3fnZRjt3fZTirGyDF9t0oxkgbqr9xOpujKH4fZ8Y2LwjbwN7lGRuHS4rrbg7LF&#10;dV8E5SoFxlbtfiPKFd/7mdAMKA10WHFpYWnBjh1Njh38DmTuPXVllUJa7DM2BpWEOHCqdohWNFZN&#10;QlqLDlaPAo9jEL7SI1cmXJUfxjJhK63jXW0UKWpaSTgsV6aFheq8oWPxyIgzeCzOCGf4WJwRzgCy&#10;OCOcIWRxRjiDyB6sWrxmd/WsmxAx7ttSxqm0+IbJ4lWuetaDOAfKYvFbjbYOY9kf3zVyjCu+XT3a&#10;CGf+E+qssT/sfx6FFgdgF/XAzmOMcIedR5PsgrbUH3gICB4KcEp3xY8BwdFR/MD2sAUgrQKdI9Zn&#10;3fIALdn569gp7YKDNyjgCK4jkLexTkceyvMjOvJSibl13nYSYXxUdCeRMtJN84uJN+iRF8/9e1P3&#10;pJGzII3Hjhy5Ktmapffln//6559/+iHi6e8Whukb9rNxX27IsM9qM0zsC9Jmhx6ZB/dqYcD9f2qs&#10;/s7g/w75p7H9p6GGH363Z9CN5yajZxq0mT7oJqElo2catJU+6EaLyeiZBm1HBg2EFMpm0BsvJxsJ&#10;qecNkBFcGfQm0CuG2XdMx5Xc6V1fHsIfGYPMnxJ+ShzYoDfXfF93beJbB7276U38K8PhzU3wldht&#10;SvhVJXiUeJ6Yz42KCX0R9if8y9blCnsQ9iDsQdhDEF2JeEnEnyK+hjRD5A8iHxP55jbtFvYg7EHY&#10;g7AHUa8T9UhRbxX1a1GfX7csRP1M1M9E/UzUz0T9TPRvRX963aYX9QJRLxD1AlEvEPUCUS8Q9QJR&#10;LxD1AlEvIG1VgccU+FaB3xX4AoH3Fnj2KKxf1AtEvUDUC0S9QNQLRL1A1AtEvUDUC0S9QNQLxH5Y&#10;sd833PYs8iORH4n8SORHIj8S+ZHIj0R+JPIjkR+J/EjkRyI/2pEfEZQBHBDma3emHj8hDI6QG+sT&#10;bWH6LzYf9uXt60/0sbGw4HSu1V2fGq8cPxiiL29ff2xMZz78vgk5PYw0s+FZlrsI9s2Tc8mi/e3z&#10;7rB7HtypRG5R1l/Tl/7HHhyDBf9LC9eAI8aeXp9f3j4dNs8uGtcXZ+2W3jm77FzfnnXaN9e3t8PL&#10;RrNx8x2cyWWZtne1VNt9eeb78ytF8UYz3dK8x5Yxch3PmfiPR46lOJOJMdIVb+7q2tib6bpvmQoc&#10;KnapXCqWZthwGhcMcuWZcJe7mqsV78+31/py5E3IfXDkFpAdpf2y2W181FEbZ8NWQz1rd7WLs4tu&#10;q3M27KjN2277+mln2InQ3jmMdrWhqOqW+M6Vb1i6adhrUa8FHL0KMoa3e5hQ1pJQPHKk3HMyU4P/&#10;AwAA//8DAFBLAwQUAAYACAAAACEASCp2qhILAADgOAAAFAAAAHhsL3NoYXJlZFN0cmluZ3MueG1s&#10;7FtbT1tXFn6v1P9g+X1qbAiQCtyHSlX7MFIUTX8AQ5yCFAy1nWgyTz7nhGAuiQnhkgQIlwIhEK4m&#10;wbG5/JfZPufYT/kL8+2bYx/O1U0mIzVSlJKyvffae31rrW9d3PPDv4buhO4lUunB4WRvOPpdWziU&#10;SPYP3xpM/tYb/vUfP/2tOxxKZ/qSt/ruDCcTveH7iXT4h/i33/Sk05kQPptM94YHMpmR7yORdP9A&#10;Yqgv/d3wSCKJ39weTg31ZfDP1G+R9Egq0XcrPZBIZIbuRGJtbZ2Rob7BZDjUP3w3mekNt3d0hEN3&#10;k4O/3038yP9Pd1s43pMejPdk4vrGq9qzHb201BPJxHtSNwZC6X/2hqmg+E87lmXiRN1hf94SdZdo&#10;c2xhBCvjPSMDEDsz2H8jFbo9nMz8cot+JBLvidC9+f7G/GF1K28uFqu7Y3p+oVJ+Vim/M+YOP5zl&#10;zNM8+2Hc7uiYOPqUaAWi7jUcKmWMcRk7xMJzom4RLYvlNmvxAPQ+nWLtFlGPiPYAf9us7eRru8Va&#10;LIQA77G7zdrrfG002iiEdbGPVyLaAtFe46TK+ZKRm/Z4onZ+6jVxKPRyQNQyUTdsJLzG13Y138Zm&#10;IaBInyhKoUF1zt4z8FVS+DBF7vfpkb5+IBrQTCdS9xLhuH54pE+cGLMHRv5EP7ioHq1Vs6PQP9BO&#10;kRfBJ+mfG/gr/e/Qvb47veFuiqXUT0AW//eHs70PZ4XQh7NDop4QFdDQcHW66Hbf0OCd+3wVQ2D/&#10;QF8qnRCfi8bYTsAsFS8O6NXf21haqc0/rRT3iLJfKWaruTdcTqLOmIv7xvZzouwSZYEoW0QBXiY/&#10;nHG0MnGbjaUBsZsMi3v2mLHg9pSo266glaq7hILZpV/R3ent/7BRY1czeh1wGxUQikqLgKyw7QLR&#10;FKJR6W12joqto9cFQjbo+2tP7IXHKoanmDQNyOv+LOJdYsKgtXUKa22GaPS+AZ1OYQ5601dKRNkk&#10;Sr5SmjQ298y98W+/0XOvzdltbl92bkdIqy266k74RYio5bxtrkjU/Su3kF6sWV9azpef0XaItu2g&#10;paiwY+m7bf2XD5dUOc/rR6PmeqlyuWy+3YLjro09cfPURaFgdQ+X9fbXu0y9i87OWuIe23HgzCEO&#10;NIPNzzWKWeO5as6uGCdl7nw4GtxuAmArRC1634H6XGY4D7xjjrOdWwKOLVx83FTff1fdzvFI6/em&#10;UMKRfdz4E9H189+Uh5LSvK4+93tTT/fTzCYYmKk/fPr/oFl23+r2U/P0pAG9PjBRHdsxdyevYoJG&#10;NRW+ZrIxKrOb+iEryjKNluX5JhsSgJFu5zKYx+YGaoIpbo5XC2NwNXDXdSmrx0X4HzeTdbXEZixr&#10;8CPgS6e+FGtxONJrC5MVLsrJa4NLcU4lqQEeHTi08E4fL85fB464uncKEg13DO6EB+La40quXGq1&#10;7HEweIjPMx4GVtRIgPyScz9UR2LCgbIILiKJvANlsRBZV/IhgqokKl62/6lYPPdFRFsj2iQNWtoZ&#10;7IQzDnPinVFQ3BDs7DWbb+MS+633gBPjXJFG5MAkSoDD6nUsKWKLrBfMDs71ja9srdWAGNz5OdwN&#10;7wjCZRfjv1iUlJIi8+QupsHGXE2yzvxl9ngVd364xvqCnn/MEzi/mfyFTFsc8gtLAPmUzqK1XLZe&#10;HCmqdoZrUxxpCip+nnG1pNtvLs2K1VxY3hcsnurHRX1mypw9dNhfOlvkfXhoWGO2OSL64RZHE8ib&#10;HfaXGRIybWS3E5QkB30c42jVWX75PqDfSHCyzlS9bhcB32/6vfPhck9EKpyPvLyRS/ipiRXGUXYz&#10;TjY9lIPNS0RbEfU3yhsCHlTbfWa8KruriMqP1B+bUywEe6Xq8bK+9sJjf2gewXq0FQjo+zk9/4cH&#10;xJCEoz55yHK2oIp4+cKYf++xPyoQr5nwwRVdndo2lrY93gePM82OCP7++uiufnjhIT9QhPcJDtHK&#10;+XRt7LFfiL4l2uPAp+gH1EUZLxfcTwG/pmwBtV08FKuBBXa0B8v60aR+uuxx0CO2P2iJJUHwY9TH&#10;Bf3haG3u1PnRZMiFucHjotIGv4izgr+bsXyhP17x0PtLatQCWgG1T73T8pHH/ogYgC4tWAXX+8yU&#10;AR/oHlfr3i+g8Ob+XG153UP4FfbsLdjFSt7z5VmsYyqG3wgq/MW5sVjwtDstj8oEK4cFB09tPmsu&#10;OYHnY6aqjRPt5SePq8YT1TnuybhaZoXllsKduVLwE+54JT1wuFvYqJTm9AMn0iYr1ygwIGeBcYwx&#10;vx7U9cLyeFPO3j7kKTPUeYC9NXbnWmEij5y8b4M64H0nWB8sqCNZXDTWl825U48wglvIZJUeBO/4&#10;MLDpVEobznYj7wIyctlSpGIaMSf39CMnvyi9e0OzVEVUBAxeBiduaMl66YX6gJb1UnhnLL0xZ0tu&#10;iQ0SA8QQ2uNgwaqFNszsZaWM+5eRJxirRX06hwK1ZxUPVQHbTmZz11M2qhgzO7DxU5Z6EfqFrOvb&#10;tLWfsN58h9rzDTSUvshNRKuO0oULm/taal6t3heTAM63k92xxhmAeiWieWSg5fPfF9AAj3Xp70/0&#10;0hbJZnntU188NHf2UXDgRR3RRs69wxr+My+wVXcujZUyPlVbfAisVde2XeCmPWP5m0PjvHlkQAMz&#10;hLHJ5i8dfrB08GSx0bUSLSt0MsxiSzrdIDtnDjWPqCiNRGXW7lyQwhJeD5KNXeeyInq/fKmcdGCS&#10;214xKoYDYnI4wHlXLOF9X3lFlyJkfZLD2voFNeaFy7d2BERYNpr6fFJBlndZK6vFjvF/shQ18Ilo&#10;Phjz6Pof6NMPgDXjuFw5B9MCzZ0gyqyRn65cLNJRAGWFKKv8h6sANDfRnZ1h/efd+oANUab4dAeb&#10;J0BWr6I6TJRXRHlOsmqlPKFfTJGsoj9+AchjVELXHplLCps/wNE4cUsffQNEEwX8Ygq9GxvgK/sc&#10;+HoWbgorD8y5Q6IgIk3qqyewa8hAFJXd5YKf22QfzSU4NMFth2ks4yd4flRHLdHBvlFCmbGdr5aT&#10;BRJewAwasHTgwUb/1gompQrIFa7WuOvwskLSBb0WJNZZidv2wuRi0kG7o1dYXUz2jq4OONTlllYn&#10;XIvTuEG7nNbyGteSG7cLidulk3CdIOqQ/RlJcLjTOrHrn4nLdUjThHND1HXysOJ+12RYoQMz8LGy&#10;TuwAqWvC/q/JAQF2iM2gSB2D4n06P/YqnEZusIQPijV4WqcWSn17GSl86b9TYL3T2pxyasRjIROp&#10;SxiHxrtIfACvHoOE3F0SAtCR3WRKl2RFEn3TRMWcTaOZ+esqc7+oTz9yI5CuZtzc9UPPLKgUDv2p&#10;gLOHYKck0PCddCZ/qfnEn2NdTNE+wPFzrNv/0uu+l7a3+V8a9bs0mOb//Nil/cjWp5m8zMRbmhJo&#10;MBedU+/ur9T7I7n/Sr0bU53Yp6fen3Vg+O+JwdT94dCvv3ydEbbJWCVJ+2vOCDvQhy81VPe5RryI&#10;8pAoa1eH7y2hD5UVPffQLhmUTNhriMryFQvfQ6BNY+126Z51wsU1Waknhw1i243J1+skIqnR5gNP&#10;Fotwef1ruPwaLon6v61UTdU7/yT7CGUeWjfi7E3CUUF955UY6CyqmNHiv29vE3BVJok6Lury9Pfj&#10;qEHZmb+0j6tTBDL3tNBX96qqlU+51FWv1Cfdv28ixajn1XalQ0slyF1WfBOFlzJlYu9cA0Ytkn9h&#10;TpYyxNdoeHcicPvnpu8M5mbMb65zs933yg7vlRF8QzH+XwAAAP//AwBQSwMEFAAGAAgAAAAhALwm&#10;hur6BwAArCEAABQAAAB4bC9jaGFydHMvY2hhcnQ3LnhtbOxazXLbRhK+b9W+AwL7uCTxD5BlKiWC&#10;YuKNFKssOVu1l60hMCQRDWaQwUAmncoluWQfYB9ib3vKJXkb7z2vsD0/AH8iWZaTbMUuWVUWZqan&#10;Md3Tvx/05ON1SaxrzOuC0bHt9h3bwjRjeUGXY/vF5ayX2FYtEM0RYRSP7Q2u7Y+P/vynJ9koWyEu&#10;LiqUYQuY0HqUje2VENVoMKizFS5R3WcVprC2YLxEAoZ8Ocg5egnMSzLwHCcaKCa2YYDegUGJCtru&#10;52+zny0WRYanLGtKTIU+BccECdBAvSqquuWWuRH3fsGxLDLOarYQ/YyVA82sFQqYueGgk+oIlJQj&#10;gd2hE1jXiIxtxx7ISYLoUk98iXp/PdeTnDU0x3nKOIXr2KEvs9ExEZhTYJUyKuDURl/lW2m8RPyq&#10;qXpw3AqEnBekEBsltn30BHinKwb6sJ7jr5qC43psZ26wVUFwXwU48SAZeOZeQVg3GNViQ7AWyHU8&#10;Ke2ge686wgwRMkfZldTNDnFHul2XGw+VIXcpM5IPqBHsshAETzHBAud7eq8IE8ccI30HG9YI+VQi&#10;2iByitoxUU+XiC+x0NsLCleib2l9xnIjC86XWE9ubppcm1f3XX8YJ9EwClxvGCR+4ptN3brre6Hv&#10;xF7kOZIg0Osv2/VYTg6DMA6jOHECJ9Trq3Y9Giau48R+5AfDMAnDRGn4UK6BNLtWxDniqfReKT48&#10;TwuumWWMaOZLsMYK3NRMk6YGA8S5XrxGfJMywvasFG4Oc8mvyFvJNTXjOTbsjfnX1TlQolHNSJHP&#10;CkLUgC/nKTGEs1nqOIp6sEcGQujN8BoKUUs8XXyOl2DV1+ZOzBvycyXa4VHeuGfezOcE+9M9i7n7&#10;qHE0i+JIqfy2o+K1OK3VgeDJangxtr9OfT9x0jTohdPopBc4w7Q3OfG93knsTb1h7Id+mn6zE4nu&#10;HYeCHReMRg0tvmrwU+MOX4Ny5T8X3jkNeoF7EveGEy/qOclwMksnjjsJom+MGcGZwWGzUSsFPBr1&#10;HmpZ+esdN3MPLcscgjuTEGsP4hUakaYEb9OXFEkh5DHV9LPFQk8H7bQ0npYLyPDe3Y//K+/ndE5q&#10;lYTg4SbX3AaEwxi478Ibo9e+B4EqdMLQiRI3Cdz4pKdj9BuDTQ5vP2cmo0HMPaEmjtQr9vIULzHN&#10;P8PmFW2EgJUvEBQmMmm6Oo5I6hSJz1G57+ty/gLzG+fPMc9kutxNvpJ+onz9oni1z+pGRz2JQj8+&#10;dnvTaJb2gkUU9obToduLPS9IAwjLyWSy46jhvR21zZWqMvhQAoQxOHn1e4Zn7vKehuf2AycJQsdN&#10;/DByItd/MLwP3PCCd418txmeyU33Nrwkjoe+H0LhBT9u7D9EvA874r1zyjWG1xaMlMnCVpcmVBYo&#10;3QSUIUTN4MUCZ7IylA3RtrAVa10dz1m+OeeaQy0uZA+lBpXkZiroHC+en3OrfgVZEtppXSBBOUwt&#10;sanwAlrzsX2GC75h1ountlUhymqYcjxn4kTQSvhOCP8HMIaWrypEtpqhsiCbsR0CECCbqhqLsd1z&#10;PdVUoBFGvxfnrP59OIO6tZZUAWj0BiXHOeJI6k724mO768OBHBQM16GvAWrd96Z60eUUgm7rtKB4&#10;F0HYFu/qqW1B/l+VjUQBwtHtx9PNxS+ajLZ6zZDqnWrBn+OFrCYWR6+//c/r7/79+rt/ffR48tgN&#10;/NHjqfwl701RAG2KoPKX1JVIAVkxNaDpvSthQW8o8RhJcX30qRfLvdfqDJV6XUvidiTJbSSyMdFc&#10;hvsk0qu7k+iBEgEejVBQmMq9tClvky3QsgWdbEDbyaaBtRQgiaNHf3n0yPmHpcgU3KZm31J+N3Hv&#10;kt+Lw7vk98MDEpBze1o9aOU3gv9hW+PwHQsQA4LIqNG1Xu9D8yO7+vbMS1T9rciFAZhcSAWqN0Hr&#10;Fj8YAlIVJYHKCQC57c67kFMUgAUMd1EmsPfjtQLobuFSZ4gA4CRJGC+gaVOArO7cyoKeobXBI3YI&#10;c4Xx7XV3aN1pe66PDRY4K4W1dZWx/QkGPA8RQLZZAw0ihMsrnHfobIm+ZPyyyK7OADjVzKFr1czg&#10;JIdrFHBxvShgz262oGDdl8ysPWT137IS+bVZXWL49bFBOcCcO7OFyCyX2vQp4eS/Y24uUY72MAky&#10;J8dkSQ1KKgxGDLOARUHlZGg1RgWxkJ01RBSn1wSsZMdqdTrQ7gFx8QY/2Tneb+8nBvJVZv8JL3Jw&#10;Q1wrjxcSSJceKZTr8iJbyeJTV6YWZ1AaQpkocVhAPRh/ZaC4O6rVuc67UAY/VKq71fWNNq2Acn5Q&#10;p1qIiFNVt2Lae3FhWw8qvblhAZWC7qTNiqOff/r+vz/+8PNP/5RAsIS0YU33BKrq08atCv83fx66&#10;/xcgnQEMwun23TgOQvhoE4SBHwVRAvC/SW37KCycZQtXMPAyGO1Hjc4/b8hxph48zHEGgPuD5DiF&#10;3D9EgTujwD361cPMtlOovSGzqaUJFi8xNtlsrgfGMru01OIbGsLY/4J3+MFG2drBVxcNfnRwBzzs&#10;fpSVz18U9TNKWm/RvpMXdTWBTv2qPjZ9LdSo288CU1m5PgMPgSrxIK+2Xzn3z30IxnTngePwgooL&#10;LABEWaoKfoVlSz1jDL6AqqxYoSWG0nBZ0FoF3n4c2pb8uN+PbQv+BEH9lqlRLejtcuTbUIRKLnrQ&#10;8YKXNZXGgA5eLguD7o8sjv4HAAD//wMAUEsDBBQABgAIAAAAIQAKuQi2tAMAANgpAAAYAAAAeGwv&#10;ZHJhd2luZ3MvZHJhd2luZzEueG1s7JrbbpswGMfvJ+0dkO9TsDkFFFI1TTJVmrpebA+ADGnQAEeG&#10;Nqmq3qzPsIfY3d6pLzJjTMgB1MOaRpbIBTEGfzb+/P/5ODhdJbFyG9IsIqkH4IkGlDDFJIjSaw/8&#10;+D7t9YGS5X4a+DFJQw/chRk4HX7+NFgF1F1mY6owA2nmslsPzPN84apqhudh4mcnZBGm7OmM0MTP&#10;2S29VgPqL5npJFaRpllqtqChH2TzMMzH5RMg7PlvsJb4UQqGvGT5kpyHcXyW4jmhZdSMkqQMYRIP&#10;4UAtvqAI8gQs8G02G2rr6OKOP6FkOYQivghXkcULhm0ho0zCHvEk3GydV07qPJ3mPHVkW1ZLxqi/&#10;tr6VMYSGrtWFqnOu8rum/mIe4Sn1k1BJfEyJB0TdpLdfNh5eierBl7dXVIkCDyCgpCyVB55+/X16&#10;/PP0+FuBLKnvhqv8a5aLkHJDIw/cT6doZE6mRm/KQj1DGxm90cRwelOk9yfInp4j3XooUkPLxczZ&#10;OWtnF0HlZGjtuTmJWFkzMstPMElUMptFOKyaDWs00FC5m3lJ7zXx67H/fnHR6ovGWljxewDqcKDy&#10;0lf//CtK/xdfLTx0uVMvRbKijTTX12pGWXPyXVZCZeUBppu74soS8awUXEbiKpabqhIJ7xTviuDY&#10;z/2ySl8tIjz3ac6qGLs8JOoWv0FApSVh4EV6Lv0zJvgmCdO8FDUNY+7mbB4tMqBQt2hU9CKAwhEb&#10;X8wdsq4MXkWbDVc4Jo6Y7aKCKo80qPtZwdcC2xI8dDSzEpJgwFr1OmoWH+qbtvli1VvNqjeZgs0W&#10;1Rt2i+ot6CBhb4s376B6fV/1SEbVMyz+l+o3NMnh+ZXgn1nV8Bgkd9nZIeKZLv81iEBHRcTrxgRm&#10;jYCtrrmpV24eD7SRgXWdFV92kWS3DESgruumKP97k8HcJ4MhIxkY5zsy7I7AZRk86BKRwRYD/d3Z&#10;wkHJ4NTzkO2ZwgHJYO2TwZSRDFZHhv25uSxkMCQiA9TqPvrjBg0Q1nOGD2ODvc8GS0Y22B0b5GWD&#10;KRMbUMtyw0GHDVBvW2s44LgBstWy3SVGR0Y4nHVwkBcOlkxwMI6x2gCrbYndmcwhlxsgbNh/0GSk&#10;w6ijg7x0sGWig3WMFQfYP8KSA2zanZRye/K8o4O8dOjLRAdHb95OPOjEAmltRxcOObFo2MVkxJDw&#10;8MK4o4O8dHAkogOCx5hZIP0IG5nQaJhZ6DLSYdLRQV46sNWv8kTaux+E4mdRikOZw38AAAD//wMA&#10;UEsDBBQABgAIAAAAIQDMebLiggoAAEw5AAAUAAAAeGwvY2hhcnRzL2NoYXJ0MS54bWzsW81v3MYV&#10;vxfo/8DSujWr5fCbC68CLVdKnEixYNkp0EsxS87uMuKS9HBW0jrIpT40PbmXNAXac4GiFwMF2gJJ&#10;/xq7Tm75F/rmg9R+6sOWHalZHVbkzONwZt7Mm/f7vce775+OUu2Y0DLJs7aONg1dI1mUx0k2aOuP&#10;Hu42fF0rGc5inOYZaesTUurvb/38Z3ejVjTElB0WOCIaNJKVraitDxkrWs1mGQ3JCJebeUEyqOvn&#10;dIQZ3NJBM6b4BBofpU3TMNymaERXDeDXaGCEk6x6nl7m+bzfTyLSzaPxiGRM9oKSFDOYgXKYFGXV&#10;WoRcai60OEoimpd5n21G+agpG6sGBY0hp1mPagsmKcaMoMCwtWOctnVDb/LCFGcDWfAZbnx0IAtp&#10;Ps5iEoc5zUAdU/KjqLWdMkIzaCrMMwa9VvM1utSMjzA9GhcN6G4Bg+wlacImYtj61l1oOxzmMB/a&#10;A/J4nFBStvUI2WdTYF91Agyv6TdNpVcYLLJbJZukRA4IGSYfbbN+r+jCLk7THo6O+NxMCdeiZ/X8&#10;wfnJ4E+JZcQv8JjlDxOWki5JCSPxzLwXac62KcFSB5N8zPjVCGdjnO7h6j4VVw8xHRAmH08yUInU&#10;0ul+HquxkHhAZOFkWeGpevUmsgLPdwPXRmZg+5ZvqYfqemSZjmV4pmsaXMCW9SdVvccLA9vxHNfz&#10;DdtwZP2wqncDHxmGZ7mWHTi+4/hihufH1eTLrhpiD9OQ714+fLjuJlQ2FuWpbHwAq7GAbaqK03EJ&#10;C5DEsvIY00mYp/nMKgXNEcrbS+Jq5FI6pzFRzavlz06loukD0udX/a0Xv33+4unfXjz96hcbnY3g&#10;LvRVVJSMhhhMCRcqWAgbRCkEyaYLpsHb+LbiEsdbr/74/Pu/Pvvuz//+/u+/+++zr19+86eX3/zz&#10;1VfPf/j2y+/+9Uxc/J43fgwrkLco/p29BMrgRnQKLlUviwMYFW6VeZrEu0maihtu3kiYqmHhKII9&#10;6Yppn5NMMy6f5fxJvu5xS5aQfp9EbK9kvBBeK94Cc5eBKWb3+p+QAWzVY7XQ1LTFB0Jf9fyqSTj3&#10;md6410uJ1Z3ZBvJt72pM5JSPkysIrrQxTdr656Fl+UYY2g2n6+40bCMIG50dy2zseGbXDDzLscLw&#10;iyk7fGUrbE8ZILc1zpLHY3JPGYPPDfmHGp1u4DZstOM1fLfjNowucneD0O94RvCF2kTQZ6GhahSg&#10;LKWHeXUIa3WBCtfqgEN1hTqsN1THXi8txYkLFzN2SCnmzPrNG/xZezWRe8XctGzPRm4AdtmAYwvt&#10;NOR5dK5hjeHlB7k6veF82cmUzSyH+ckeGZAs/pioN6htzWs+xeCEcQdB7WleFmL2CR7NmgBefkjo&#10;0vIDQrkZmt3pIN8RJuAweTLb1NJtueM6lreNGl13N2zYfddpBN0ANTzTtEMbjiC/05nals6Vt2Xl&#10;Fwgv6IaZg9def2q9VVa1NvaVrb+09Wen8qzp5fHkgGo0Z/xo08oi2k1oyfZwyQ4wBScZ6dxlZ/fh&#10;p5/mJ22dpCk4rgm4rrwc1JLTJ7p2QnHR1svHY0yJruEsgmJw7xitbkIG92LJQV9Ldsj9NFANbhXi&#10;R/YmJv0H0JvyCYiCn6FrPdErMONwPW7rGeACjhFocgT4IMsPxZWuHYHHCo+Alw+P4JKkCccP/Kg+&#10;/+Rhp6JHcFTOnLncQc80NilIHxBHW98nCZ3k2qN7ulbgLC9526bRMVzwkCzDgV8b7sGTLRIWDXfx&#10;KEknbd2BznBfsSQwSw1kCl8Jtwh+Wy1H5dtpGaZHKkY4FcpJAevCFwhXF4cYbb2GFyAOOhVeDdcq&#10;HGK3xlBJy4nBidyDFTQNjIRHsehbvCsjxsGN01rdPZjtZd5DdU5FWDhFlcc55waHG35r46MN/2Jf&#10;WCxh7s3O+sIfmt6sq3smgpS7/KEpmj/zhs9EzFpEeOPLRKxKxDJWvchWIg/QKgmnkjBXSbiVhLVK&#10;wqsk7Ev79mru4cjleyEbj5YhkXAj4Co4gyMgV8MRSWmEAAa37rx3547xG01oShAdonQesqxQk+m7&#10;9ly/FxVlGYbvrBp+pSoLmfbKWayUZUFDK5VRqQvM5+rFU2nMR4G5UiWV0hzHslZ2vNKb5bveXMdh&#10;65xNtrypYJnS2Y1FFfZrurEKPc+DaOUQToFoVXIBiEZiU74Win7x9GsBxv/x8j9/efXlH94hhBbM&#10;xsLBf7sh9HWM6cYudvfWQej/a3X41wSh11BmDWUWQdIayixwK1fkXNZQ5nyHZA1l3hqUQQbHMlNe&#10;4dsAMwhIF/ci1IkcL1gJQSowA0L+SvxagRnkmO5KdFGBGWRb/oXwEzmGs7LjFZhBLsTmLgKhyAaO&#10;bAGH3lYwE7wZmOEkU83J3wZanEd3qj4PcPGrJGYqzAorRMYc8WkVRwosDyHLXSy3Td+0AxkPFPHV&#10;OtYKvMO2CH6uaqWMMPCkA85K5DQBOl+kJchzZ5Rk+/hUxaWmBGMR6Z45m/BpPds92W1Ygbsjpp3R&#10;Fm39AwJRbZwCd5uPIXQA7NoRieschRH+LKcPk+hoH9IHZOMQz5CNQU/m6wQLLGh9Bs9Mk4sZoJeH&#10;uXxwqWOpAYEdOKYDzCznq/vA9MLlqIC+lNkAuOp0AEQyp60vQx1zGWCKVRzEcyDWx98NbPIQOEQ5&#10;kGCqFDMI3qvgC9DGUppj0CrGKwjWGSq6ADK+i0u1MkSVfIVI4bhEmHcZ0d9wVVjyRhH+kr1fE/6X&#10;DyXcVC+ZZy2V2yrUGUyZKEie4VUVs84TaH5NqNqw/G4mMpn20m3YjyovBPakTGjqpff7fQiqVBtJ&#10;GcUs3x+nLNk7TsEiTFkosLO1KQRCb8EmznTv+m2iSnIRJu4DmsQ8NCXOqco+pdlPzSiBRhang/FE&#10;Kn4WSbKRJtGQW9I3iU9ef0ySm+x1TPIq0c53aqJE9hSdi0jCmQ7hbB6hJFnj0aHSH19b6zDvTGga&#10;HBGYO+HTbEEWG3DxP3wLKWzg4gi3BGrqyK7cnXXi2jnpLldOYZRGXqWtoE3kebYDWYe2Y1uu7fqQ&#10;wXVxymEOmQnQp6WJaD9uysTaJK3TJFQW9lyaBN9M1RG4BECpwO88gFIBujWAUkmyP2kAtfZOrpqL&#10;dTsA1Az3cw6AElUdwk4IUaCpJ2/UiVmjn8skZfcGy1PjRIT8vAz1pTl15yej8wT56c8lRO6q+HBC&#10;XNX8UoUA628LFrJrr+puWJse8MgoCGxgb1zHReBgqBzeyn3YDEwb+ZZpeY4JySrIVt9E1N9M+A58&#10;FOEbpunZHnJcV0UWFGXjQW4vbEzgan1I8XU8O7hUcu/NdWHebtbnDbJhvxxljVSwkHNJm7yCYEnD&#10;zVgQXhGV6tuMN0iZhP2Q1nuA74xPk/J+llZOsXSR46QsOpB6eVRuq0RFYJEV9Qmp2F3OLfOsXeBx&#10;59iQ6mucNzIDVyMtprzua2Y0Bd96QUKxpEmvnrhaUCB3DwkDjncgOJsh4bmhu3kOXygJMqrAAwKk&#10;9SDJSsELbHpALfOP7zY9XYOEZ/Gfp1aLCvk4v7N0oMd5K/KmbgteNi7kdzpzL+c0Vv0R5Nb/AAAA&#10;//8DAFBLAwQUAAYACAAAACEAcOhrO18DAADeHQAAFAAAAHhsL2NoYXJ0cy9zdHlsZTEueG1s7Flt&#10;T9swEP4rUX4AaanGNkSRGNM+lYEAic9ubLcejh05Di379fPZzYubtHSwNrTjSxVfY/vu8d1z58tZ&#10;nJ3GU6T0nX7mJJgnXBhBNgynWqenUZTFU5Kg7ChhsZKZpPoolkkkKWUxibBCMyYm0XGvfxxVq4SL&#10;ZVBjFZkSYbagUiVIZ0dSTYo1Em5W6Z1ECWIiDBgehv3ecXh+ZtRDc5bdM82JHXFxS6h5YT4Me2Fk&#10;RZRx3hASSkmsm+9KUQkTJqQym6BTaya55Cp4QnwY6nkf1o7M7tRNsBthQm9vVJD9Bu16vTAYm4cw&#10;eCRKmAejfzHJVzlGmkyker4whizb0F+1PWilmdBOoc+fYD9QqaarU9ACslscsvRGgX5cwK+SucBO&#10;NRAAaO4F89BArIlVAx3rSBeKoCCR2Hgi4lzOfsof5pSvn4hSDJNgIRsxQQqZc5aae2wN2taFx5PK&#10;ZZw/2jPZhhv+W/gh+AFt5+FIoxEaE/7+Yq3pOdhTthxdgnPkencW4MdWtiiOKZOcYfDeFqLh2k01&#10;UV1/ywXWuomwpw3BPLmS2JHESUESJjLz5JpSJx6s4A5vT8MrrwneVtBBeCMNd210BGAHUAbkn5KA&#10;Ua5lycDbDCdgK1/fcjT4vm/6LzQuLQB6bEs4a+Gu8gk30x8Y1tO7GJnsO7DUviSEo9tZ/q2IL4hR&#10;OgyVwDYIVmYg73RLNEp8rpAyrPIGhDzLu3XkMuu+mJY9UGoQLMEyQs+GRV2FVf71wBShCiVvcasO&#10;3GVtmeLh4RsIdt+jcbP0/CjbfGiwnIlvqDWU1hXXK2rXVnSLjFcVxV9XF8ULH+u6BLOuVYMGK5mu&#10;IuVX4FRcgDosMq2FdatMgS7Vll2hfj17H7U2wOBZTrmUm4fDAVz27F25NHpibmlQKVyhX/8fDE3j&#10;Swk0HF7ZAgCy27sWAHhF0/gpG8nDo0HfKoIwUYdnJF+yi0yIwPvQLOCVpimXtuPxxv5Sa/ux094Q&#10;RFthnD2TYrDhVXZr9URdsYUuGVGMZB8t0bb28RI2bnh4XLJkl353Pf4v63r8lbpaGQ6EamfjzL74&#10;ttBp6/4vWii+geVobxrFLRrn6c6vq3txW61wMR/CcvLBz2387EMzM98buq2AIL06LeCp+hB7/gcA&#10;AP//AwBQSwMEFAAGAAgAAAAhAASboPz0AAAAGgMAABUAAAB4bC9jaGFydHMvY29sb3JzMS54bWyk&#10;k81uwjAQhF8l8gPE4S+tIsKFM+LQJ1htbGLJ60W2oeXtcUKhDS2VSH2zR/PNzMFLDBWyZf8WT1Zl&#10;H2Rdegi1aGPcV1IGbBVByMmg58A65sgkWWuDSjYe3o3byWkxmUpswceeIj4x8IPCe+VShGZPEEPO&#10;fndlkE2UopQExomMVGxrgSe0SmSmqcVkJlZLqPo2am19dgRbC0BULpZCPtQWf2jzTkvzj+ANRMPu&#10;7tpB7YE23FzSyiKdziO/m4aIe8/r1dOjtlpfUGnqeNQT8bfKw/j5iPjFCM/L7+tn/0E9sf5Webj+&#10;0ZKO/PUVVmcAAAD//wMAUEsDBBQABgAIAAAAIQAZG18p6AcAAEIfAAAUAAAAeGwvY2hhcnRzL2No&#10;YXJ0Mi54bWzsWUtz48YRvqcq/wHB7jEU8QbIWspFgqKztuRVrbROVS6pITAkYQ1m4MFAS67Ll/iS&#10;/ID8iNx88iX+N5u7/0J6HgAfq8dqHae8LklVEmampzHd04+vG88+WZfEusa8Lhgd2e6RY1uYZiwv&#10;6HJkv7qc9RLbqgWiOSKM4pG9wbX9yfHvf/csG2YrxMVFhTJsARNaD7ORvRKiGvb7dbbCJaqPWIUp&#10;rC0YL5GAIV/2c45eA/OS9D3HifqKiW0YoA9gUKKCtvv5++xni0WR4SnLmhJToU/BMUECNFCviqpu&#10;uWVuxL13OJZFxlnNFuIoY2VfM2uFAmZu2O+kOgYl5Uhgd+AE1jUiI9ux+3KSILrUE1+h3mfnepKz&#10;huY4TxmncB079GU2HBOBOQVWKaMCTm30Vb6XxkvEr5qqB8etQMh5QQqxUWLbx8+Ad7pioA/rJf66&#10;KTiuR3bmBlsVBA9VgBP3k75n7hWEdYNhLTYEa4Fcx5PS9rv3qiPMECFzlF1J3ewQd6TbdbnxUBly&#10;lzIj+YAawS4LQfAUEyxwvqf3ijAx5hjpO9iwRsinEtEGkVPUjol6ukR8iYXeXlC4En1L6zOWG1lw&#10;vsR6cnPT5Nq8+sj1B3ESDaLA9QZB4ie+2dStu74X+k7sRZ4jCQK9/rpdj+XkIAjjMIoTJ3BCvb5q&#10;16NB4jpO7Ed+MAiTMEyUhg/l6kuza0WcI55K75Xiw/O04JpZxohmvgRrrMBNzTRpajBAnOvFa8Q3&#10;KSNsz0rh5jCX/Iq8lVxTM55jw96Yf12dAyUa1owU+awgRA34cp4SQzibpY6jqPt7ZCCE3gyvoRC1&#10;xPPFF3gJVn1t7sS8IT9Xoh0e5c4982Y+J9if7lnM/UeNo1kUR0rltx0Vr8VprQ4ET1bDi5H9Ter7&#10;iZOmQS+cRie9wBmkvcmJ7/VOYm/qDWI/9NP0251I9OA4FOy4YDRsaPF1g58bd/gGlCt/3F4anAx6&#10;gZ8kvUkQhb1onDjjE38Szbzxt8aM4MzgsNmwlQIejXoPtaz89Z6beYCWZQ7BnUmItQfxCg1JU4K3&#10;6UuKpBDymGr6xWKhp4N2WhpPywVk+Ojux/+Z93M6J7VKQvBwk2tuA8JhDNx34Y3R65EHgSp0wtCJ&#10;EjcJvOCkp2P0ncEmh7efM5PRIOaeUBNH6hV7fYqXmOafY/OKNkLAypcIgIlMmq6OI5I6ReILVO77&#10;upy/wPzG+XPMM5kud5OvpJ8oX78o3uyzutFRT6LQj8dubxrN0l6wAC8ZTAduL/a8IA0gLCeTyY6j&#10;hg921DZXKmTwWwkQxuDk1e8ZnrnLBxqefxRDWotiN4xc+PUjCJmPhvdbNrzgQyOfMbg2b1Mm8YXO&#10;EFTmiW4CsgFRM3ixwJlM0BKXbvGFWGuQMmf55pxrDrW4kFBWDSrJzQCZHC9ennOrfgPBCqoanacA&#10;lVBLbCq8gAppZJ/hgm+Y9eq5bVWIshqmHM+ZOBEgOt8J4W8AY0DeVSGy1QyVBdmM7BDqMYltayxG&#10;ds/1FLZDQ4x+Kc5Z/ctwBnVrLak8bPQGkf8ccSR1J0uikd2VQ0AOCobr0NcAkOOjSSI6qyEAvacF&#10;xbuF3BZDqacWCf6/EowsxsLh7cfTGO8drNeCiAwpCFsL/hIvZFBfHL/92/dvv/vX2+/++Yenk6e+&#10;O3w6hb/y1tQ6UKYI4JekrUQK5a1JxKYAqoQFAF0WxZLi+vhPXiz3XqsTVOplLYnbkSS3kUh0qLkM&#10;9kmkT3cn0QMlADwakQAdyL20KW+RzFOSeZ1kQNlJpnsbKVSFx0/++OSJ81dLkamOh5p9T+m9OA7u&#10;E993BuF98ntQDL6jgO2BQepWTqlrLfmvtkAJPzANmFJUBo0OAH8MEFTWVu2Zl6j6c5ELU+a7kAkU&#10;QkTrtoob+EkAuMhUXXvzITQE2jbAbq0PBj9eqzbJLVzqDBEo+yUJ4wVAZ9UW0/i5LOgZWpuqcIcw&#10;V52WPYyN1p225/rYYHSzUlhbbxnZn2LoqiAC/UXWAEyHaHmF865HVqKvGL8ssqszaF9p5lA7aGZw&#10;ksM1Ct1JvShgz26yoGDdl8ysPSb1/yUQ+blJXXZS67GpNcGcO7OF0CyX2uwpm3p/wdxcohztVYZk&#10;TsZkSU2vSphOHcxCRwCAk6HVnQIIf+ysIaI4vSZgJTtWq/OBdg+Iizf4yc7x3s9PoCwGDLgtPmX2&#10;2TrY3X5jGnHKDT7lRQ5uiWsVAYRsb0oPFcqVeZGtJBbVQNXiDJAioEbZHYNalPE3pkFyD3id60QM&#10;qPgRuO6C7RttXLUv+QFstRARpwrGYtp7dWFbjyq9uX4BlYLupM2K459+/Pt//v3DTz/+Q7bnZKMR&#10;1nSJoGCgNm5VB9zdtH94X15nBNN3co9cwF8htNKDMPCjIEqgKWtS3X5vDM6y7V4w8DIY7bt45583&#10;5DwDEQ9znmmL/EpynuqnPkaBe6PAA8rXw0y3A9zuyHRqaYLFa4xNGpnrgbHMLk217Q7d0dj/rnLY&#10;Rle2dtAL172QrvsBD7ufyuTzl0X9gpLWW7Tv5EVdTaBwv6rHpswFzLpt1k4lkn0BHgKo8SDPtt+e&#10;9s992JvpzgPH4QUVF1hAT2WpEP0Kywp7xhh8l1JZsUJLDFBxWdBaBV5oGdqW/OR6FNsWfBhW/2Vq&#10;VAt6uxz5NoBSyUUPOl7wsqbSLaGDl0ug0H36Pv4vAAAA//8DAFBLAwQUAAYACAAAACEA3YNzxOYH&#10;AABGHwAAFAAAAHhsL2NoYXJ0cy9jaGFydDMueG1s7FnNcuPGEb6nKu+AYPcYkPgHwVrKRYKkvYnk&#10;Va20TlUuqSEwJGENMPBgqCXX5Ut8SR4gD5FbTrnEb7O5+xXS8wOQoKnVam2nvC5JVdJgpqcx3dM/&#10;XzeefbItiHGLWZ3TcmQ6Pds0cJnSLC9XI/PV9dwamEbNUZkhQks8Mne4Nj85++1vnqXDdI0Yv6pQ&#10;ig1gUtbDdGSuOa+G/X6drnGB6h6tcAlrS8oKxOGRrfoZQ6+BeUH6rm2HfcnE1AzQBzAoUF42+9n7&#10;7KfLZZ7iKU03BS65OgXDBHHQQL3Oq7rhljohc3/AschTRmu65L2UFn3FrBEKmDlBv5XqDJSUIY6d&#10;2PaNW0RGpm32xSRB5UpNfImsP1yqSUY3ZYazhLISruOAvkiHY8IxK4FVQksOp9b6Kt5L4wViN5vK&#10;guNWIOQiJznfSbHNs2fAO1lT0IfxEn+1yRmuR2bq+HsV+A9VgB31B31X3ysI6/jDmu8IVgI5tiuk&#10;7bfvlUeYI0IWKL0Rujkgbkn362LjsTLELmlGYoA2nF7nnOApJpjjrKP3ilA+ZhipO9jRDRejApUb&#10;RM5R80zk6BqxFeZqe17Clahb2l7QTMuCsxVWk7tTk1v96p7jxdEgjEPfcWN/4A08valddzw38OzI&#10;DV1bEPhq/XWzHonJ2A+iIIwGtm8Han3drIfxwLHtyAs9Pw4GQTCQGj6Wqy/MrhFxgVgivFeID+Np&#10;zhSzlBLFfAXWWIGb6mmyqcEAcaYWbxHbJZTQjpXCzWEm+OVZI7mipizDmr02/7q6BEo0rCnJs3lO&#10;iHxgq0VCNOF8nti2pO53yEAItRleU0LU4s+Xn+MVWPWtvhP9huxSinZ8lHfuWWwWC4K9acdi7j9q&#10;FM7DKJQqv+uoeMvPa3kgGBkblo/MrxPPG9hJ4lvBNJxZvh0n1mTmudYscqduHHmBlyTfHESiB8ch&#10;/8AFw+GmzL/a4OfaHb4G5Yofxxr7Y8/yw4FrjYPJxEr82SSO3cB1Z/NvtBnBmcFh02EjBQy1eo+1&#10;LP31npt5gJZFDsGtSfCtC/EKDcmmAG9TlxQKIcQx5fSL5VJN+820MJ6GC8jw0d2P9yPv53xBapmE&#10;YHDKNfcB4TgGahd2e1H3J55Z3fAV97xBHEJgghwHv7ED1iwpwEy6TDsBKIMTXVKd5SAOz0odW+o1&#10;fX2OV7jM/oh3XVeElS8QgBWRSB0VWwR1gvjnqOj6v5i/wuzk/CVmqUihhwlZ0E+k/1/lb7qsTjrv&#10;LAy8aOxY03CeWP4yDKx4GjtW5Lp+4kOoHkwmB84bPNh5m/wp0cKvJWhoIxRX3zFGHTbuNUYd27VV&#10;uL2BE8a27YWR4zquGwUzSwGGR8PTcNz5dRneB0dDbXBNLi+pwBwqa5Qid7QTkCGInMHLJU5F0hZY&#10;dY85+FYBlwXNdpdMcaj5lYC38qES3DS4yfDy5SUz6jcQrKDSUbkLkEpp8F2Fl1A1jcwLnLMdNV49&#10;N40KlbSGKdu1J3YIkdSzAxlRXRvQeJXzdD1HRU52IzOAGk3g3RrzkWk5rsR7aIjRz8U5rX8ezqBu&#10;pSWZm7XeIPJfIoaE7kSZNDLbEgnIQcFwHeoaAIZ8NElEZTUEQPg8L/FhcbfHVXLUoMP/V4IRBVow&#10;vPt4Cvf9AP81wCJFEtbWnL3ESxHUl2dv//qvt9/+8+23//jd08nTwBs+ncJfcWtyHSgTBJBM0FY8&#10;gZJXJ2KNKipuAGgXhbKguD37zI3E3lt5gkq+rCFxWpLBXSQCMSoucZdE+HR7EvUgBYChFgnQgdhb&#10;boo7JPOlZH4rGVC2kql+RwKV4tmT3z95Yv/FkGSyCyJn31N6Jw7C+8R3Aye4T37XieUV7NUIgu4P&#10;rB4aBWjJf7FFi/+BoFiXpyJotKD4Y4Cgot5qzrxC1Z/yjOvS34FMIBEi2jaVXewNwtD1T80DQPca&#10;gHRY/4PBj7eydXIHlzpFBFoBgoSyHKCzbJUp/Fzk5QXa6krxgDCT3ZcOxkbbVtsLdWywwHnBjb23&#10;jMxPMXRaEIGeI90ATIdoeYOztm9WoC8pu87TmwtoaSnmUDsoZnCS47USOpZqkcOew2RRgnVfU732&#10;mNR/SiDyY5O66K7WY11/gjm3ZguhWSw12VM0+v6Mmb5E8dSpDMmCjMmq1P0rrrt3MAtdAgBOmlZ1&#10;DyAW0osN4fn5LQErObBalQ+Ue0BcPOEnB8f76f1EN+Ok2X/K8gzcENfS47locQqP5NJ1WZ6uBfZU&#10;wNRgFJAhoETRIYPak7I3uklyD1hdqMQLKPgRqB6C65M2LVuY7AimGojwcwlbcWm9ujKNR5WerldA&#10;paA7YbP87Pvv/vbf//z7++/+Llp0otkIa6okkLBPGbfE/e9u3D+8N68ygO4oOD0nivwA2ul+4Hsh&#10;dEWhMatT2ztaWRS8DHoX3ajR+ueJHKch4XGO0y2tX0iOkz3VxyhwbxR4QLl6nNkOgNo7MptcmmD+&#10;GmOdzRbqQVtmm5aa9obqYHS/rRy30qWtHfXDVe+j7XbA4PBzmRh/kdcvStJ4i/KdLK+rCRTqN/VY&#10;l7WAUffN2alAri/AQwAlHuXV5vtT99zHvZiD7kvF8pJfYQ49lJVE8GssKuo5pfBtSmbFCq0wQMNV&#10;XtYy8PaiwDTEZ9deZBrwcVj+F6lRLqjt4skzAYQKLuqh5QUv21SqBXT0cgEM2s/fZ/8DAAD//wMA&#10;UEsDBBQABgAIAAAAIQBdZuhmtwcAALYcAAAUAAAAeGwvY2hhcnRzL2NoYXJ0NC54bWzsWUuT28YR&#10;vqcq/wGGdAyWeINkiesiQdJRsmttaVdOVS6pITAk4R3MwIPBipTLF/uS/ID8iNxyyiX+N8rdfyE9&#10;D4APUVqtHykrJR1W8+hpTPf04+vmk083JbHuMK8LRke2d+baFqYZywu6GtkvbuZO37ZqgWiOCKN4&#10;ZG9xbX96/tvfPMmG2RpxcV2hDFvAhNbDbGSvhaiGvV6drXGJ6jNWYQp7S8ZLJGDKV72co5fAvCQ9&#10;33XjnmJiGwboRzAoUUHb8/x9zrPlssjwlGVNianQt+CYIAEaqNdFVbfcMi/m/hscyyLjrGZLcZax&#10;sqeZtUIBMy/qdVKdg5JyJLA3cEPrDpGR7do9uUgQXemFL5Hzhyu9yFlDc5ynjFN4jj36MhuOicCc&#10;AquUUQG3Nvoq30vjJeK3TeXAdSsQclGQQmyV2Pb5E+Cdrhnow3qOv2oKjuuRnXnhTgXhQxXgJr1+&#10;zzfvCsJ64bAWW4K1QJ7rS2l73XfVFeaIkAXKbqVu9og70t2+PHisDHlKmZEcoEawm0IQPMUEC5wf&#10;6L0iTIw5RvoNtqwRclQi2iBygdo5UaMbxFdY6OMFhSfRr7S5ZLmRBecrrBe3pxY35tNnXjBI+vEg&#10;Dj1/EPaDfmAOdfte4EeBm/ix70qCUO+/bPcTuTgIoySKk74bupHeX7f78aDvuW4SxEE4iPpR1Fca&#10;PparJ82uFXGBeCq9V4oP42nBNbOMEc18BdZYgZuaZdLUYIA415t3iG9TRtiBlcLLYS75FXkruaZm&#10;PMeGvTH/uroCSjSsGSnyeUGImvDVIiWGcD5PXVdR9w7IQAh9GD5DIWqJp8vP8Qqs+s68iflCfqVE&#10;O77KO88smsWC4GB6YDH3XzWJ53ESK5W/7ap4Iy5qdSEYWQ0vRvbXaRD03TQNnWgaz5zQHaTOZBb4&#10;zizxp/4gCaIgTb/Zi0QPjkPhngvGw4YWXzX4qXGHr0G58p/njJMkdcLJdOqM++7UmY1nUejPvP58&#10;PvvGmBHcGRw2G7ZSwNCo91jLyl/veZkHaFnmENyZhNj4EK/QkDQleJt+pFgKIa+plp8tl3o5bJel&#10;8bRcQIYP7n2Cn/g+FwtSqyQEg1OuuQsIxzHw0IW3Wq/RmReHgZcEENB834+8wczRMfqdwSaHr18x&#10;k9Eg5s6oiSP1mr28wCtM8z9i84k2QsDOFwiAiUyano4jkjpF4nNUHvq6XL/G/OT6FeaZTJf7yVfS&#10;T5SvXxevDlmddNRZHAXJ2HOm8RxcZRlHzmA68BzQQJiGEJb7k8meo0YPdtQ2Vypk8P8SIIzBteGT&#10;MhnmtaNS6a7dAjglUSt4ucSZjJMSHuzCvNjoXLFg+faKaw61uJaIQk0qyc3kkxwvn19xq34FNgPg&#10;UocLSA7UEtsKLwGojuxLXPAts148ta0KUVbDkuu7EzeGxBq4EfwNYQ4AqCpEtp6jsiDbkR0BLJYQ&#10;o8ZiZDuer1IsGmL0S3HO6l+GM6hba0mFQ6M3cMArxJHUnUSmI7tDpUAOCobn0M8Akf+D8WUdXBBg&#10;j4uC4n08vUtlatQm5P+Vn0tMHA3ffj2dat9IuW0sz5BCErXgz/FSBvXl+etv//n6u3+8/u7vnzye&#10;PE6S4eMp/JWvpvaBMkWQBSVtJVKoMkw8NDi0EhbgJFmbSIq789/76uydukGlPtaSeB1JX7I/RSKT&#10;tOYyOCSRPt3dRE+UADA0IkGQlmdpU75Fsr6STH1aSQaUnWS6xEwBnJ8/+t2jR+5fLKUAVXiq1feU&#10;PoqO7i2VphXUSh9690ofesEb0u9uCyK3QkotarF/tSAx/JEgxJQDMmJ0IORDgAES37Z3XqHqT0Uu&#10;TKnlQRpQWRptWiQ9iN2BP9D5AIrPg/U4DnUJo2qsrt4Cax9vVKn6Fi51hgiUXpKE8QLgi2pNaAxT&#10;FvQSbQwy3yPMVbV7gHPQptP2Ql8bjG5eCmvnKiP7MwyVLSLQ42ENQCUIlbc47/oUJfqS8Zsiu72E&#10;FoJmDvhNM4ObHO9R6BDpTQFn9jMFBeu+YWbvY0b/OVHIT83osptVjw3el+bcmi3EZbnVpk7ZWPkz&#10;5uYR5ewAnZMFGZMVNf0CYbolsApVGaAmQ6urNQh/7LIhori4I2Ale1ark4F2D4iLp/xkd72f309M&#10;80OZ/We8yMENca08XsiWkvRIoVyXF9laAk+NSi3OABYCRJQdCcD/jL8yRek9SHWhsy5A4I8odR9Z&#10;n7Rp1TLiRxjVQkRcKMyKqfPi2rY+qvR0sQIqBd1JmxXnP3z/1//8+18/fP832RKRzR3Y0/WAwnza&#10;uBXof3ej9OG9UJ0BTK3vnXlJEkbQvgyjMIjDuA+NMJPaDvsRcJddq4KBl8HsMGp0/nkixxk8eJzj&#10;TFvhV5LjVA/rYxS4Nwo8oFZ9I7PtgNo7MpvammDxEmOTzRZ6YiyzS0ttb0O3Lw572cetS2VrR/1H&#10;3fjoWh0w2P95Qo6/KOpnlLTeon0nL+pqAlX6bT02NS1g1F2DbCqR6zPwEECJR3m17fcf3vu4EbPX&#10;eql4QcU1FtBAWSkEv8aynJ4zBr8FqKxYoRUGaLgqaK0C71kS2Zb8messsS34MU79L1Oj2tDH5Syw&#10;AYRKLnrS8YKPNZXu/xx9XAKD7ufG8/8CAAD//wMAUEsDBBQABgAIAAAAIQC6DqF3KAgAANUhAAAU&#10;AAAAeGwvY2hhcnRzL2NoYXJ0NS54bWzsWsty48YV3acq/4BgZhmQeD9YQ7lIUHTGljyqkcapyibV&#10;BJokrAYabjQ15Li8iTfJB+QjsvPKm/hvJnv/Qm4/AD5MSaNxnPJMaaZKArobF31v38e5B3r2ybok&#10;xg1mTUGroen0bNPAVUbzoloMzVdXUys2jYajKkeEVnhobnBjfnLy+989ywbZEjF+WaMMGyCkagbZ&#10;0FxyXg/6/SZb4hI1PVrjCubmlJWIwy1b9HOGXoPwkvRd2w77UoipBaD3EFCiomqfZ+/yPJ3PiwxP&#10;aLYqccXVLhgmiIMFmmVRN620zAmZ+zOJZZEx2tA572W07CthrVIgzAn6nVYnYKQccewktm/cIDI0&#10;bbMvBgmqFmrgK2R9dqEGGV1VOc5Tyio4jp31ZTYYEY5ZBaJSWnHYtbZX+U4WLxG7XtUWbLcGJWcF&#10;KfhGqm2ePAPZ6ZKCPYyX+OtVwXAzNDPH35rAf6gB7Kgf9119rqCs4w8aviFYKeTYrtC2371XbmGK&#10;CJmh7FrYZmdxt3Q7Lx48NIZ4SrqRuEArTq8KTvAEE8xxvmf3mlA+YhipM9jQFRdXJapWiJyh9p7I&#10;qyvEFpirx4sKjkSd0vqc5loXnC+wGtwcG1zrV/ccL4niMAl9x0382Is9/VA373hu4NmRG7q2WOCr&#10;+dftfCQGEz+IgjCKbd8O1PyynQ+T2LHtyAs9PwniIIilhQ/16gu3a1WcIZaK6BXqw/WkYEpYRokS&#10;vgBvrCFM9TBZNeCAOFeTN4htUkronpfCyWEm5BV5q7laTVmOtXjt/k19ASvRoKGkyKcFIfKGLWYp&#10;0Qun09S25er+3jJQQj0Mr6kga/Hn8y/wArz6Rp+JfkN+IVU73Mqdz8xWsxnB3mTPY+7fahROwyiU&#10;Jr9tq3jNzxq5IbgyVqwYmt+knhfbaepbwSQ8tXw7Sa3xqedap5E7cZPIC7w0/XYnEz04D/k7IRgO&#10;VlXx9Qo/1+HwDRhX/HOsUeDB28dhaMVBmFoTbxSPwnEw9YLTb7UbwZ4hYLNBqwVcavMeWlnG6z0n&#10;8wArixqCO5fgaxfyFRqQVQnRpg4pFEqIbcrhF/O5GvbbYeE8rRTQ4YM7H+8Xns/ZjDSyCMHFsdDc&#10;JoTDHLgfwhtlV7cXO2Fi214YOa7julFwaqkcfWeyyeHtF1RXNMi5p5XOI82Svj7DC1zln2P9ijZD&#10;wMyXCICJKJqOyiNidYr4F6jcj3UxfonZ0fELzDJRLneLr1g/lrF+WbzZF3U0UE/DwItGjjUJp6nl&#10;z8PASiaJY0Wu66c+pOV4PN4J1ODBgdrWSokMPpYEoR1OHP2e4+mzfKDjOb04ihLPC6D+wX8nhqT1&#10;6Hgfs+P575v5bnM8XZvudTwLWiAnDuwwClxAbEGS+KeWI+t7NujyoOdHPqRCgGw2IFrPeXTHjzsP&#10;vnch1u7YwsiKCrirAEslYEs3AOCEyBE8n+NM4EXRJm3hLl8rzDyj+eaCKQkNvxSdlbyphTSNq3M8&#10;f3nBjOYN1E5oshVsApBcGXxT4zk07EPzHBdsQ41Xz02jRhVtYMh27bEdQoPh2QH89OEeGsG64Nly&#10;isqCbIZmAPSAaLUazIem5biy1UADjH4tyVnz60gGcysrSVio7QZA5AIxJGwnOvSh2XXnsBwMDMeh&#10;jgEQ8AeDaRTIQtCDnRUV3uUVtpBeXrWNyf8L7whuIBjcvj3Vcvys9WgxbYZkR9Vw9hLPBcaYn7z9&#10;2/dvv/vX2+/++Yen46dJMng6gZ/i1OQ8rEwRdANibc1TYFs0LtT9eM0N6BcFRyNW3Jz8yY3Eszdy&#10;B7V8WbvE6ZbEty0RzYqSInewlSJiutuJupEKwKVWCcCqeLZalcc1g2ZfqAa/Ot1gbaebIttSoClO&#10;nvzxyRP7r4ZcJik4OfqO+idJHN5nAAdoh+A+EziA2eRW94yw3TJo3uoq7K20/832zMF7IhPNjojE&#10;0fVkH0JXJNr9ds8LVP+5yLlmnhyoBrJpQeuWWEhCx3HCFi7tjQehG7fM1C79BE4/Wkvm7hYpTYYI&#10;MFFiCWUFdHOSqVUtXVlU52itiYqdhbkk//baPrTurD1T2wanm5bc2MbL0PwUA9GHCFDedAWdI2TM&#10;a5x3tG2JvqLsqsiuz4FRVcKhnVXCYCeHcxUQ5mqSwzO7BaMC776ieu6xsP8vwcgvLeyC3G9Gmv4A&#10;d+7cFtKzmGorqOCZ/4KZPkRxt0dWkBkZkUWl6VOuyWMYBZIKwJNeq8grSH/0fEV4cXZDwEt2vFbV&#10;BBUekBePxMnO9t4tToCpARy45UNEBdoG2N1xo7lhGQafsiKHsMSNzABcMO4iQrkMZVZkS4FHFVg1&#10;GAW0CMhRELZAj1D2RnN29wDYmSrGgIwfwesu4D7q45JRZwfQ1UCEn0koiyvr1aVpPJr0eA8DJgXb&#10;CZ/lJz/9+Pf//PuHn378h2CMBfcNc6pNkFBQObfsBe7+jvTwT0WqImiWwek5UeQH8HXHD3wv9MMY&#10;mHpd6vbpWtjLltegEGVwtx/iXXweqXkaJB7WPM3U/UZqnqT4H7PAvVngAS3sYaXbAW53VDo5Ncb8&#10;Nca6jMzUjfbMrky1lIdiNfY/9R1+2ZG+dvB5RvEhHQMCF7tfb8X1l0XzoiJttKjYyYumHkPzft2M&#10;dKsLmHX7/WAikOwLiBBAjQd1tv0cur/vQ36m2w9shxUVv8QceJWFRPRLLLrsKaXwqVRWxRotMEDF&#10;RVE1MvH2osA0xF8B9CLTgL9VkL9FaZQT6nFx55kASoUUddPJgpetakULHbxcAIXurzFO/gsAAP//&#10;AwBQSwMEFAAGAAgAAAAhAEYbdQr7BwAArCEAABQAAAB4bC9jaGFydHMvY2hhcnQ5LnhtbOxay3Lc&#10;xhXdpyr/AENaBjN4P6Y0dJEYjq2YtFgi5VRlk+oBemZgNtBwo0HNyOWNvXE+IB+RXVbe2H+j7P0L&#10;uf0A5uGhKMp2ylJRrBKB7sZF39v3ce4Bn3y8Kolxg1lT0GpsOgPbNHCV0byoFmPzxdXUik2j4ajK&#10;EaEVHptr3JgfH/35T0+yUbZEjF/WKMMGCKmaUTY2l5zXo+GwyZa4RM2A1riCuTllJeJwyxbDnKGX&#10;ILwkQ9e2w6EUYmoB6B0ElKiouufZ2zxP5/MiwxOatSWuuNoFwwRxsECzLOqmk5Y5IXN/IbEsMkYb&#10;OueDjJZDJaxTCoQ5wbDX6giMlCOOncT2jRtExqZtDsUgQdVCDXyJrL9eqEFG2yrHeUpZBcextb7M&#10;RseEY1aBqJRWHHat7VW+lcVLxK7b2oLt1qDkrCAFX0u1zaMnIDtdUrCH8Rx/1RYMN2Mzc/yNCfz7&#10;GsCOhvHQ1ecKyjr+qOFrgpVCju0KbYf9e+UWpoiQGcquhW22FvdLN/PiwX1jiKekG4kL1HJ6VXCC&#10;J5hgjvMdu9eE8mOGkTqDNW25uCpR1SJyhrp7Iq+uEFtgrh4vKjgSdUqrc5prXXC+wGpwfWhwpV89&#10;cLwkisMk9B038WMv9vRD/bzjuYFnR27o2mKBr+ZfdvORGEz8IArCKLZ9O1Dzy24+TGLHtiMv9Pwk&#10;iIMglhbe12so3K5TcYZYKqJXqA/Xk4IpYRklSvgCvLGGMNXDpG3AAXGuJm8QW6eU0B0vhZPDTMgr&#10;8k5ztZqyHGvx2v2b+gJWolFDSZFPC0LkDVvMUqIXTqepbcvVw51loIR6GF5TQdbiT+ef4wV49Y0+&#10;E/2G/EKqtr+VNz4za2czgr3JjsfcvdUonIZRKE1+21bxip81ckNwZbSsGJtfp54X22nqW8EkPLV8&#10;O0mtk1PPtU4jd+ImkRd4afrNVia6dx7yt0IwHLVV8VWLn+pw+BqMK/45FvjO1PKdMLLi1Eks158E&#10;nu+604l/+o12I9gzBGw26rSAS23efSvLeL3jZO5hZVFDcO8SfOVCvkIj0pYQbeqQQqGE2KYcfjaf&#10;q2G/GxbO00kBHd678/F+5fmczUgjixBcHArNTULYz4G7IbxWdg0GofBaSDW+Cz+Bn5xaKke/Mdnk&#10;8PYLqisa5NzTSueRZklfnuEFrvLPsH5FlyFg5gsEwEQUTUflEbE6RfxzVO7Guhi/xOzg+AVmmSiX&#10;28VXrD+RsX5ZvNoVdTBQT8PAi44daxJOU8ufh4GVTBLHilzXT31Iy/HJyVagBvcO1K5WSmTwoSQI&#10;7XDi6HccT5/lPR3PGcRRlHheAPUPfpzYe3C8D9vx/HfNfLc5nq5N93Q8fxAK8CXQl2u7th86D473&#10;YTveO5dc7XgdYKyoALYKmlQCoPQDAEOIHMHzOc4EMhQN0QbY8pVCxzOary+YktDwS9FDyZtaSNMI&#10;Osfz5xfMaF5BlYR2WgEkgMOVwdc1nkNrPjbPccHW1Hjx1DRqVNEGhsCVT+wQWgnPDuB/X7g2zBY8&#10;W05RWZD12AyACBBNVYP52LQcVzYVaITR7yU5a34fyWBuZSUJALXdAHJcIIaE7UQvPjb7PhyWg4Hh&#10;ONQxANZ9b9CLglMIuq2zosLbDMIGvMurrgX5fyEbwQIEo9u3p5qLXzQZHXrNkOydGs6e47lAE/Oj&#10;19/+5/V3/3793b8+enzy2Emc0eOJ+CXOTa6AtSkC5C9W1zwFZkVjQN1719yA3lDwMWLFzdGnbiSe&#10;vZF7qOXruiVOvyS+bYloTJSUZHeJiOp+J+pGqgCXWikApuLZqi1v081Vurm9brC2100RaylQEkeP&#10;/vLokf0PQy6TdJscfUv9/Si4S//Ylls4ZKJO/9DbMxHoudmtuun014r/YVvj4B0BiCZBRNboW6/3&#10;ofkRXX235wWq/1bkXBNMDpQC2ZugVccfJKEbJ06gMdXOeAJElyJuJLPUs0zg78crSdDdIqXJEAHC&#10;SSyhrICmTRKyqnMri+ocrTQfsbUwlxzfTneHVr21Z2rb4IHTkhubUBmbn2Dg8xABZpu20CBCurzG&#10;ec/OluhLyq6K7PociFMlHLpWJQx2sj9XAS+uJjk8s10tKvDuK6rnHqr6b4lEfm1VFxx+c6xZDnDn&#10;3m0hM4uprnwKOvnvmOlDFHc7nASZkWOyqDRLyjVHDKPARQFy0msVRwW5kJ63hBdnNwS8ZMtrVTlQ&#10;4QF58UCcbG3vt48TTflKt/+EFTmEIW5kxHNBpIuI5DJ0WZEtBfhUyNRgFKAhwETBwwLrQdkrTcXd&#10;gVZnqu4CDH5Aqtvo+qBPS6Kc7eFUAxF+JnErrqwXl6bxYNLDDQuYFGwnfJYf/fzT9//98Yeff/qn&#10;IIIFpQ1zqieQqE85twT+b/48dP8vQKoCaIbTGThR5AdAvAOB6oV+GAP9r0vbLgsLe9nQFRSiDO52&#10;s0YfnwdqnMaD+zVOE3B/kBonmfuHLHBnFrhHv7pf2baA2hsqm5w6wfwlxrqazdSN9sy+LHX8hqIw&#10;dr/g7X+wkb6299VFkR893QEX2x9lxfUXRfOsIl20qNjJi6Y+gU79ujnWfS1g1M1ngYlArs8gQgAl&#10;7tXV7ivn7r73yZgt+qVmRcUvMQcSZSER/BKLlnpKKXwBlVWxRgsM0HBRVI1MvIMoMA3xcX8QmQb8&#10;CYL8LUqjnFCPizvPBBAqpKibXha8rK0VB7T3cgEM+j+yOPofAAAA//8DAFBLAwQUAAYACAAAACEA&#10;3uprGyoIAABtJgAAFQAAAHhsL2NoYXJ0cy9jaGFydDEwLnhtbOxazXLjxhG+pyrvgGD3GJD4B8Fa&#10;yiWCor2x5FWttE5VLqkhMCRhDTDwYKAl1+WLfUkeIA/hm0++2G+zufsV0vMD8EfSSlqvU3ZCqUoC&#10;ZhqN6Z7+m6/x7KNVQYxrzOqcliPT6dmmgcuUZnm5GJmvLqfWwDRqjsoMEVrikbnGtfnR0R//8Cwd&#10;pkvE+EWFUmwAk7IepiNzyXk17PfrdIkLVPdohUuYm1NWIA63bNHPGHoNzAvSd2077EsmpmaA3oNB&#10;gfKyfZ495Hk6n+cpntC0KXDJ1SoYJoiDBuplXtUtt9QJmXuDY5GnjNZ0znspLfqKWSsUMHOCfifV&#10;ESgpQxw7se0b14iMTNvsi0GCyoUa+AJZfzlXg4w2ZYazhLIStmOLvkiHx4RjVgKrhJYcVq31VTxI&#10;4wViV01lwXIrEHKWk5yvpdjm0TPgnSwp6MN4ib9scobrkZk6/kYF/mMVYEf9Qd/V+wrCOv6w5muC&#10;lUCO7Qpp+9175RKmiJAZSq+EbraIO9LNvHhwXxniKWlG4gI1nF7mnOAJJpjjbEfvFaH8mGGk9mBN&#10;Gy6uClQ2iJyi9p7Iq0vEFpirx/MStkTt0uqMZloWnC2wGlzfNrjSr+45XhwNwjj0HTf2B97A0w91&#10;847nBp4duaFrCwJfzb9u5yMxGPtBFITRwPbtQM0v2/kwHji2HXmh58fBIAgGUsP7cvWF2bUizhBL&#10;hPcK8eF6kjPFLKVEMV+ANVbgpnqYNDUYIM7U5DVi64QSumOlsHOYCX551kquqCnLsGavzb+uzoES&#10;DWtK8myaEyJv2GKWEE04nSa2Lan7O2QghHoYXlNC1OLP55/hBVj1td4T/YbsXIq2v5R3PjNrZjOC&#10;vcmOxdy/1CichlEoVX7XUvGKn9ZyQXBlNCwfmV8lnjewk8S3gkl4Yvl2nFjjE8+1TiJ34saRF3hJ&#10;8vVWJHp0HPK3XDAcNmX+ZYOfa3f4CpQrfhzreHCSWP6JM7HGkzi0bMfxp7C0eDKJv9ZmBGsGh02H&#10;rRRwqdW7r2Xpr/fszCO0LHII7kyCr1yIV2hImgK8TW1SKIQQy5TDL+ZzNey3w8J4Wi4gw+9uf7xf&#10;uD+nM1LLJAQXt7nmJiDsx8BdF15rvfbC2I/iEMKZbQchxKsTS8XodwYb4UMy7fGV8vsZzdZyCLat&#10;5hciO8g9rMRG6tiQ4fnLc2bUb6AogUJBbT04emnwdYXnUHSMzDOcszU1Xj03jQqVtIYh27XHdghB&#10;0rMD+OvDPSSzKufpcoqKnKxHZgAljkgXNeYj03JcGS7REKNfi3Na/zqcwZ6VlqRpa73hMjtHDAnd&#10;iSpjZHYVBpCDgsF71TaAF4NVnFNdaUAuPCl1fK+X9PUpXgCrT7He+jZyw8znCApGUcw4Kr4L6gTx&#10;z1CxG4PF+AVmt46fY5aKMma7KBL0YxmDL/I3u6xuDaAnYeBFx441CacQwuZhYMWT2LEi1/UTH9Ll&#10;YDzeCqDBowNoW8NI0/1fCdw6EIit3wkIei8fGRC8XgTlRhg5QejArxdCKjsEhHtDzSEg3HD8Q0C4&#10;+0T5kErOf99K4a6AoGu5RwYEp+fbAz+wnYEXhHboeNEhIDyg9jgEhENA2ELN7oOYHhIQ3vvooANC&#10;e/AtqTigqyNWKerzbgDqSSJH8HyOU3HCFcDO5oD++GpfnuMONf72ueT/p8ZXhw4EWNFpXuJt/HMD&#10;PcirFkD5b9X/AsMMhncvT0EjNyCS9uydIon81Jy9xHNRc8+P3n7z/dtvv3v77b/+9HT81HW84dOJ&#10;+CecR1IAbYIAtxDUFU8AF9YnJY0cVtwAZEugyYLi+ugTNxLPXss1VPJ1LYnTkQzuIhGwiuIS75II&#10;X+5Wom6kCHCphYLjm3i2bIq7ZPOVbH4nG9B2sqm2QAKA6tGTPz95Yv/dkGSyWSBHHyi/4znBfQpw&#10;wsC9TwNO4N5UwWbBIHcrqdC2kv03i+0F71kRahRXnBA77Oj3gBIIWLJd8wJVf80zrhFyBxAfeYhH&#10;qxYAjUPPhaOrLnJ3x2N70CLo2zA5mPzxSnYY7uBSp4gAYi5IKMsB3ZAdJVXYFHl5hlYaUN0izGST&#10;Yqf4QatO2zO1bDC6acGNjbeMzI8xNCQQgdYcbQBJgYh5hbOuvVSgLyi7zNOrM+j8KOYA7yhmsJL9&#10;uRIae2qSwzPboFAJ1n1J9dwBvPuQgOMvTeyiCVkfa5hWmHNrthCcxVSbQUU/7G+Y6U0UdzvgHZmR&#10;Y7IodZuH6yYXjAKYDgCpplUgO4Q/etYQnp9eE7CSLatVGUG5B8TF2/xks7wP7ye6ZyXN/mOWZ+CG&#10;uFaIs+gECo/k0nVZni5FkakAaINRQIABDRaNJIAHKXujewn3gNIzlXqh/j0Uq/cWq7LTx/bgaAMR&#10;firhaVxary5M46DS2/sSECZAd8Jm+dHPP/3j3z/+8PNP/xSdLNGTgzkF/cvCTxm3xPff3d9+fAtb&#10;ZQDdCnB6ThT5AXSd/cD3Qj8cQP9Sp7bdNhKsZYMfUfAyuNuNGrz1z1tynC4J93OcRqp/IznucGS9&#10;0Ur74JltU6i9I7PJqTHmrzHW2WymbrRldmmpBTYUdrH7CcJ+x1na2l7bWKEeHc4BF9tflYjrz/P6&#10;RUlab1G+k+V1NYaG3FV9rI+2UKNu+mcTUbm+AA+BKnEvr7afaeyuex+F2cJdKpaX/AJz6JUuZAW/&#10;xOJUPaUUPuGQWbFCCwyl4SIvaxl4oYtjGuLrpF5kGvANlfwvUqOcUI+LO8+EIlRwUTcdL3hZUynw&#10;Z+/lojDovhI7+g8AAAD//wMAUEsDBBQABgAIAAAAIQBjCXqpmQUAANAiAAAYAAAAeGwvZHJhd2lu&#10;Z3MvZHJhd2luZzIueG1s7JrdbhNHFMfvK/UdVnNbGe+u1/baio1IwLRVSqMGHmCyHscLs7vu7MRx&#10;ipBQIkoQqvoFpS2IqkLtBeVLhbZAnfZhjJ3kyq/Qc2bX8QehDQVukvWFPbszc+bsb/9z9syOpw63&#10;PK41mQjdwC8R45BONOY7QdX1F0vk1MlKyiZaKKlfpTzwWYmssJAcLr/91lSrKorL4VGhgQE/LMJh&#10;idSlbBTT6dCpM4+Gh4IG86G2FgiPSjgUi+mqoMtg2uNpU9dz6bAhGK2Gdcbk0aiGxPbo/7DmUdcn&#10;ZeWZXA5mGOdHfKceiOhUTQReVHICXjatqTReApZVDyh8WKuVrUJGz+k7dXhKVYtguRyfxuLgHNYP&#10;T6vWyuxwMBmMDGrvPmjWNvN6fvdBYz8nBzUMU88Woi5QNxx5MF7Y0DzqiKBEiCZZS3LXPwPlyBm/&#10;Od+Yi7k4J5pzQnOrJWISzace3OTO2qed1bud1SedtXWts3ajs7bWWb0Px1oODNAimJsNZVzSloRb&#10;ImcrFXM6e6xipSpQSln6tJWaPmYVUhUzYx8z85UZM5M7h72NXNGBuy5BcO9VB3fbyD13vz0XvA+D&#10;mjzkBF46qNVchw30A+oxrLS638rzs3r8ScGvjV96SjfwCz8gNfycI+nyVFp5P/hVVxHpACnEd+qE&#10;oqPJ1nTQgjmhuqFWRqmFih8ttmoCVEWL4J+GjTO6bVt5ILlSIjr2VONpDtRldD1j5HNEc6DONgtm&#10;Jht7NDDSEKE8zgJPw0KJCOZIxZs2wdHI+UETNOwHFZdzNQb38UQYcLeK59QBzkI2w4XWpLxEZCu6&#10;kLFWQAN7KgLRFeF14oVXV9DGAvyCOJYFbZRI+PESFYxoQvKZACzqyjc/OLIkg5ob+xf1wL48lPNy&#10;hTMsV1ltDvGq0kdgkVOML6dp6v25mMGwCW9yA+iCfMUsjqJRvgixiRMN2pykC/OflEjBsCwdqsAX&#10;1YTRWX9agMANAral68eH0KQOQ0HImVvyHWBqKKfBEHpxZslzveA0yBe6hWDWsNHoGSYwFoJsVOOX&#10;pgrXji5ocqXBatSBCfWO56e4jOVAJyoYjSqccKLCCYdswF0l2hiOAtzk5pCTlc2jwwms6N4OYCGh&#10;GFZmCGsgn0RZaiIMYCGhGJY1hGVk8kYukRbEynFpIaKYVnaElm3aKook2hrTFiKKaeWGtEzTBmkl&#10;YWtSW4goppUfoZW3MkmQxxxufCYiopiWPaSFqFSSkMzEsZmIiGJahRFauWw+ifLPawsRRc/HkXy2&#10;gfwURDGZRo5mtpCMyVmV6TI/dWo+yjELGO4WVMq5BEm1v6iSzMmM8d3j8/2Np/2/bvY32v2N+/2N&#10;xx8QrUH9IIR0ElY007BKHftArSudeoV6Lof1RRYGcepUhAyS3pRh2rskn29kDJicwAT5yPLWw4u9&#10;b77rt68hVlgvYh3WML86RwV9LgWP2MWsdthFqwSVn+9/dkM0CpcS2quqTU32iRXJvtBX98nD3voX&#10;/fZX/fa33SeP+u2rvRvrE1rbmaV7mpj7FpWCdPVFbMYWwgcbVO/aT/32eu8BqOnS6wxb+01Z/x2o&#10;DraOJmLT5p07/faX3es3N6/80Hv0Z/f6g83b97bOX9i6eHvzl8u9K/d7nz/qrv/effpz7/KF7sbX&#10;W7d/3b76x/b5W5u//fis/f3W3QfbFz7rPl6LHqkvFuaeHqEHT4svH+CiFA1Jjb//E4sLO+9UKxVM&#10;weKXdGPN9mU6F0n6JZ4he8rkEsQjGbMJO0RjqfIrLzISvCN4IUlM5PuaF5WjC75cot43SPdfFje7&#10;PN+S4LuXVyKj6jVhJz8Jvq/1jdMoXlhZPfv7Xu/urc1L44t0aASvONQm9GDrOd6Rjjfkuct8eZRK&#10;invgaod6/O8d6hz+GaX8DwAAAP//AwBQSwMEFAAGAAgAAAAhAK/oYPWqBwAAuhwAABQAAAB4bC9j&#10;aGFydHMvY2hhcnQ2LnhtbOxZS5PbxhG+pyr/AYZ0DJd4A2SJ6yLBpaNk19rSrpyqXFJDYEjCO5iB&#10;B4MVKZcv9iX5AfkRufnki/1v5Lv/QnoeAB/iarV+pKyUdNDOo6cx3dOPr5tPPl6XxLrFvC4YHdnu&#10;iWNbmGYsL+hyZL+4nvUS26oFojkijOKRvcG1/fHpH//wJBtmK8TFVYUybAETWg+zkb0Sohr2+3W2&#10;wiWqT1iFKewtGC+RgClf9nOOXgLzkvQ9x4n6ioltGKCfwaBEBW3P83c5zxaLIsNTljUlpkLfgmOC&#10;BGigXhVV3XLL3Ih7b3Asi4yzmi3EScbKvmbWCgXM3LDfSXUKSsqRwO7ACaxbREa2Y/flIkF0qRc+&#10;R72/XOpFzhqa4zxlnMJz7NCX2XBMBOYUWKWMCri10Vf5ThovEb9pqh5ctwIh5wUpxEaJbZ8+Ad7p&#10;ioE+rOf4i6bguB7ZmRtsVRA8VAFO3E/6nnlXENYNhrXYEKwFch1PStvvvquuMEOEzFF2I3WzQ9yR&#10;bvflwUNlyFPKjOQANYJdF4LgKSZY4HxP7xVhYswx0m+wYY2QoxLRBpFz1M6JGl0jvsRCHy8oPIl+&#10;pfUFy40sOF9ivbg5trg2nz5x/UGcRIMocL1BkPiJbw51+67vhb4Te5HnSIJA779s92O5OAjCOIzi&#10;xAmcUO+v2v1okLiOE/uRHwzCJAwTpeFDufrS7FoR54in0nul+DCeFlwzyxjRzJdgjRW4qVkmTQ0G&#10;iHO9eYv4JmWE7VkpvBzmkl+Rt5JrasZzbNgb86+rS6BEw5qRIp8VhKgJX85TYghns9RxFHV/jwyE&#10;0IfhMxSilni6+BQvwapvzZuYL+SXSrTDq7z1zLyZzwn2p3sWc/9V42gWxZFS+V1XxWtxXqsLwchq&#10;eDGyv0x9P3HSNOiF0+isFziDtDc5873eWexNvUHsh36afrUTiR4ch4IdF4yGDS2+aPBT4w5fgnLl&#10;P7cXe5MAvh4MeuPYd3p+MgjOZnEynjjBV8aM4M7gsNmwlQKGRr2HWlb+es/LPEDLMofgziTE2oN4&#10;hYakKcHb9CNFUgh5TbX8bLHQy0G7LI2n5QIyvHfv4//C9zmfk1olIRgcc81tQDiMgfsuvDF6PfEg&#10;UIVOGDpR4iaBG5/1dIx+a7DJ4euXzGQ0iLln1MSResVenuMlpvlfsflEGyFg5zMEwEQmTVfHEUmd&#10;IvEpKvd9Xa5fYX50/RLzTKbL3eQr6SfK16+KV/usjjrqWRT68djtTaNZ2gsWUdgbTAfSc7wgDSAs&#10;J5PJjqOGD3bUNlcqZPD/EiCMwbXhkzIZ5rWjUumu3QI4JVEreLHAmYyTEh5sw7xY61wxZ/nmkmsO&#10;tbiSiEJNKsnN5JMcL55fcqt+BTYD4FKHC0gO1BKbCi8AqI7sC1zwDbNePLWtClFWw5LjORMngsTq&#10;OyH8H8AcAFBViGw1Q2VBNiM7BFgsIUaNxcjuuZ5KsWiI0W/FOat/G86gbq0lFQ6N3sABLxFHUncS&#10;mY7sDpUCOSgYnkM/A0T+98aXdXBBgD3OC4p38fQ2lalRm5D/V34uMXE4vPt6OtW+kXLbWJ4hhSRq&#10;wZ/jhQzqi9PXX3/7+pv/vP7m3x89njwGyx8+nso/8t0UBdCmCPKgpK5ECnWGiYgGiVbCAqQkqxNJ&#10;cXv6Zy+WZ2/VHSr1uZbE7UiSu0hkmtZcBvsk0qu7m+iJEgGGRigI0/Isbcq7ZHO1bG4nG9B2suky&#10;MwWAfvroT48eOf+wFJkqPtXqO8rvBvfK7/t3krTy+4F6ga0WQc7tbfWkld8I/rsFisHPBCKmJJBR&#10;owMi7wMUkBi3vfMSVX8rcmHKLRdSgcrUaN2i6UHkxm7oHV0PPb9FSLs1F9j7eK3K1Tu41BkiUH5J&#10;EsYLgDCqPaFxTFnQC7Q26HyHMFcV7x7WQetO23N9bbDAWSmsrauM7E8wVLeIQJ+HNQCXIFze4Lzr&#10;VZToc8avi+zmAtoImjlgOM0MbnK4R6FLpDcFnNnNFhSs+5qZvQ9Z/ddEIr80q8uOVj02mF+ac2u2&#10;EJnlVps+ZXPl75ibR5SzPYRO5mRMltT0DITpmMAqVGaAnAytrtggFrKLhoji/JaAlexYrU4H2j0g&#10;Lh7zk+31fn0/MQ0QZfaf8CIHN8S18ngh20rSI4VyXV5kKwk+NTK1OANoCDBRdiWgBmD8lSlM70Gr&#10;c513AQZ/QKq76PqoTau2ET/AqRYi4lzhVkx7L65s64NKjxcsoFLQnbRZcfrTD//88fvvfvrhX7It&#10;Ihs8sKdrAoX6tHEr4P/2ZunD+6E6A5h63z1x4zgIoYUZhIEfBVECzTCT2vZ7EnCXbbuCgZfBbD9q&#10;dP55JMcZPHiY40xr4XeS41Qf60MUuDcKPKBefSOzbYHaWzKb2ppg8RJjk83memIss0tLbX9DtzD2&#10;+9mH7Utlawc9SN386NodMNj9iUKOPyvqZ5S03qJ9Jy/qagKV+k09NnUtYNRtk2wqkesz8BBAiQd5&#10;te3579/7sBmz036peEHFFRbQRFkqBL/CsqSeMQa/B6isWKElBmi4LGitAu9JHNqW/KnrJLYt+EFO&#10;/ZWpUW3o43Lm2wBCJRc96XjBx5pK94AOPi6BQfeT4+l/AQAA//8DAFBLAwQUAAYACAAAACEAyVsc&#10;FvoHAACpIQAAFAAAAHhsL2NoYXJ0cy9jaGFydDgueG1s7FrLcttGFt2nav4BA3sZiHg/WKZSEkgm&#10;zkixypIzVdmkmkCTRNRAI42GTDqVzWQz8wHzEbOb1Wwmf+Ps8wu5/QD4CGVZzqPilKwqC+huXPS9&#10;fR/nHujJR6uSGDeYNQWtRqZzZJsGrjKaF9ViZL64mlqxaTQcVTkitMIjc40b86Pjv3zwJBtmS8T4&#10;ZY0ybICQqhlmI3PJeT0cDJpsiUvUHNEaVzA3p6xEHG7ZYpAz9BKEl2Tg2nY4kEJMLQC9g4ASFVX3&#10;PHub5+l8XmR4TLO2xBVXu2CYIA4WaJZF3XTSMidk7s8klkXGaEPn/Cij5UAJ65QCYU4w6LU6BiPl&#10;iGMnsX3jBpGRaZsDMUhQtVADXyHr0ws1yGhb5ThPKavgOLbWl9nwhHDMKhCV0orDrrW9yreyeInY&#10;dVtbsN0alJwVpOBrqbZ5/ARkp0sK9jCe46/bguFmZGaOvzGBf18D2NEgHrj6XEFZxx82fE2wUsix&#10;XaHtoH+v3MIUETJD2bWwzdbifulmXjy4bwzxlHQjcYFaTq8KTvAYE8xxvmP3mlB+wjBSZ7CmLRdX&#10;JapaRM5Qd0/k1RViC8zV40UFR6JOaXVOc60LzhdYDa4PDa70q48cL4niMAl9x0382Is9/VA/73hu&#10;4NmRG7q2WOCr+ZfdfCQGEz+IgjCKbd8O1Pyymw+T2LHtyAs9PwniIIilhff1Ggi361ScIZaK6BXq&#10;w/W4YEpYRokSvgBvrCFM9TBpG3BAnKvJG8TWKSV0x0vh5DAT8oq801ytpizHWrx2/6a+gJVo2FBS&#10;5NOCEHnDFrOU6IXTaWrbcvVgZxkooR6G11SQtfjT+Wd4AV59o89EvyG/kKrtb+WNz8za2Yxgb7zj&#10;MXdvNQqnYRRKk9+2VbziZ43cEFwZLStG5jep58V2mvpWMA4nlm8nqXU68VxrErljN4m8wEvTb7cy&#10;0b3zkL8VguGwrYqvW/xUh8M3YFzxz7F8fzK2/HDiWnEST6yTaBInMOEmafStdiPYMwRsNuy0gEtt&#10;3n0ry3i942TuYWVRQ3DvEnzlQr5CQ9KWEG3qkEKhhNimHH42n6thvxsWztNJAR3eu/PxfuH5nM1I&#10;I4sQXBwKzU1C2M+BuyG8VnZ1j2InBPfwwshxHdeNgomlcvQbk00Ob7+guqJBzp1UOo80S/ryDC9w&#10;lf8N61d0GQJmPkcATETRdFQeEatTxD9D5W6si/FLzA6OX2CWiXK5XXzF+lMZ65fFq11RBwN1EgZe&#10;dOJY43CaWv48DKxknDhW5Lp+6kNajk9PtwI1uHegdrVSIoM/S4LQDieOfsfx9Fk+ON6D40E2B4R9&#10;S2Xy3zXz3eZ4ujbd0/G8owjwFKS7IHTgxwuhVj9kvD9zxnvnkqsdrwOMFRXAVkGTSgCUfgBgCJEj&#10;eD7HmUCGoiHaAFu+Uuh4RvP1BVMSGn4peih5UwtpGkHneP78ghnNK6iS0E4rgARwuDL4usZzaM1H&#10;5jku2JoaL56aRo0q2sCQ7dqndgithGcH8L8P99Dy1QXPllNUFmQ9MgMgAkRT1WA+Mi3HlU0FGmL0&#10;W0nOmt9GMphbWUkCQG03gBwXiCFhO9GLj8y+D4flYGA4DnUMgHXfG/Si4BSCbuusqPA2g7AB7/Kq&#10;a0F+L2QjEn0wvH17qrn4WZPRodcMyd6p4ew5ngs0MT9+/Y//vv7uP6+/+/dfH58+dsJo+Hgsfolz&#10;kytgbYoA+YvVNU+BWdEYUPfeNTegNxR8jFhxc/yJK5+9kXuo5eu6JU6/JBbiDy0RjYmSkuwuEVHd&#10;70TdSBXgUisFwFQ8W7XlbbrFSjf5cqkbrO11U8RaCpTE8aMPHz2yvzSkCSTdJkffUv/Au023Tv3I&#10;vUv7aE8GKLnZqrrplNda/2H74uAd0YdmQETK6Puu96HzES19t+cFqv9e5FyzSw7UAdmYoFVHHiSh&#10;6waBJykP4Nu2x4MocRVrI2mlnmICZz9ZSXbuFilNhgiwTWIJZQV0bJKNVW1bWVTnaKXJiK2FuST4&#10;dlo7tOqtPVPbBg+cltzYxMnI/BgDmYcI0Nq0he4QcuU1zntqtkRfUXZVZNfnwJoq4dCyKmGwk/25&#10;CkhxNcnhme1SUYF3X1E991DSf00Y8ktLuiDwmxNNcYA7924LaVlMdbVTcMlfYKYPUdztEBJkRk7I&#10;otIUKdcEMYwCEQWwSa9VBBXkQnreEl6c3RDwki2vVbVAhQfkxQNxsrW9Xz9ONN8r3f5jVuQQhriR&#10;Ec8Fiy4iksvQZUW2FMhTwVKDUcCFgBEFCQuUB2WvNA93B1SdqaILGPgBpm5D64M+LVlytgdSDUT4&#10;mQStuLJeXJrGg0kPdytgUrCd8Fl+/OP3//zh///78ft/CRZY8NkwpxoCCfmUc0vULzz+DSzBvT//&#10;qAqg6U3nyIkiP4AvNn7ge6EfAucuP/fAq3cpWBjY7IJClMHdbtbo4/NAjdNgcL/GafbtD1LjJG3/&#10;kAXuzAL3aFb3K9sWUHtDZZNTp5i/xFhXs5m60aCrL0sduaH4i93Pd/tfa6Sv7X1yUcxHz3XAxfYX&#10;WXH9edE8q0gXLSp28qKpT6FNv25OdFMLGHXzTWAskOsziBBAiXt1tfvEubvvfSam3w9shxUVv8Qc&#10;GJSFRPBLLPrpKaXw+VNWxRotMEDDRVE1MvECQWga4sv+UWQa8PcH8rcojXJCPS7uPBNAqJCibnpZ&#10;8LK2VgTQ3ssFMOj/wuL4JwAAAP//AwBQSwMEFAAGAAgAAAAhADkxtZHbAAAA0AEAACMAAAB4bC93&#10;b3Jrc2hlZXRzL19yZWxzL3NoZWV0MS54bWwucmVsc6yRzWrDMAyA74O+g9G9dtLDGKNOL2PQ69o9&#10;gGcriVkiG0tb17efdygspbDLbvpBnz6h7e5rntQnFo6JLLS6AYXkU4g0WHg9Pq8fQLE4Cm5KhBbO&#10;yLDrVnfbF5yc1CEeY2ZVKcQWRpH8aAz7EWfHOmWk2ulTmZ3UtAwmO//uBjSbprk35TcDugVT7YOF&#10;sg8bUMdzrpv/Zqe+jx6fkv+YkeTGChOKO9XLKtKVAcWC1pcaX4JWV2Uwt23a/7TJJZJgOaBIleKF&#10;1VXPXOWtfov0I2kWf+i+AQAA//8DAFBLAwQUAAYACAAAACEAPnRQ49sAAADQAQAAIwAAAHhsL3dv&#10;cmtzaGVldHMvX3JlbHMvc2hlZXQyLnhtbC5yZWxzrJHNasMwDIDvg76D0b12msMYo04vY9Dr2j2A&#10;ZyuJWSIbS1vXt593KCylsMtu+kGfPqHt7mue1CcWjoksbHQDCsmnEGmw8Hp8Xj+AYnEU3JQILZyR&#10;Ydet7rYvODmpQzzGzKpSiC2MIvnRGPYjzo51yki106cyO6lpGUx2/t0NaNqmuTflNwO6BVPtg4Wy&#10;Dy2o4znXzX+zU99Hj0/Jf8xIcmOFCcWd6mUV6cqAYkHrS40vQaurMpjbNpv/tMklkmA5oEiV4oXV&#10;Vc9c5a1+i/QjaRZ/6L4BAAD//wMAUEsDBBQABgAIAAAAIQA0oQmSwgAAAEIBAAAjAAAAeGwvd29y&#10;a3NoZWV0cy9fcmVscy9zaGVldDMueG1sLnJlbHOEj8FqwzAQRO+B/IPYeyQnhVKC5VxCINc2/QBV&#10;Xssi9kpot6X5++pYm0KPw2PeMO3pe57UFxaOiSzsdQMKyac+UrDwfrvsXkCxOOrdlAgtPJDh1G03&#10;7StOTmqJx5hZVQuxhVEkH41hP+LsWKeMVMmQyuykxhJMdv7uAppD0zyb8tsB3cKprr2Fcu33oG6P&#10;XJf/d6dhiB7PyX/OSPLHhMklkmB5Q5F6kKvalYBiQes1W+cn/REJTNeaxfPuBwAA//8DAFBLAwQU&#10;AAYACAAAACEAQ5YRo8IAAABCAQAAIwAAAHhsL3dvcmtzaGVldHMvX3JlbHMvc2hlZXQ0LnhtbC5y&#10;ZWxzhI/BasMwEETvgfyD2HskJ5RSguVcQiDXNv0AVV7LIvZKaLel+fvqWJtCj8Nj3jDt6Xue1BcW&#10;joks7HUDCsmnPlKw8H677F5AsTjq3ZQILTyQ4dRtN+0rTk5qiceYWVULsYVRJB+NYT/i7FinjFTJ&#10;kMrspMYSTHb+7gKaQ9M8m/LbAd3Cqa69hXLt96Buj1yX/3enYYgez8l/zkjyx4TJJZJgeUORepCr&#10;2pWAYkHrNVvnJ/0RCUzXmsXz7gcAAP//AwBQSwMEFAAGAAgAAAAhAGdZwCr7AAAA7wUAACMAAAB4&#10;bC9kcmF3aW5ncy9fcmVscy9kcmF3aW5nMS54bWwucmVsc7zUzWoDIRAH8Hsg7yBzr+5ukk1S4uZS&#10;CrmW9AHEnf2guypqS/L2HQiFBoK5eRIV//ODwTkcL/PEftCH0RoJJS+AodG2HU0v4fP8/rIDFqIy&#10;rZqsQQlXDHBslovDB04q0qMwjC4wSjFBwhCjexUi6AFnFbh1aOims35Wkba+F07pL9WjqIqiFv5/&#10;BjR3mezUSvCnluqfr44qP8+2XTdqfLP6e0YTH5QQelA+UqDyPUYJnN9Owm3ZccKCeOxY5XOsUo5t&#10;Psc25ajyOaqUo8znKFOOOp+jTjk2+RybZF9okuT6uGWRkqzzQdYpxz6fY//nEHdjuvkFAAD//wMA&#10;UEsDBBQABgAIAAAAIQCAG9yB0gAAAI8BAAAfAAAAeGwvY2hhcnRzL19yZWxzL2NoYXJ0MS54bWwu&#10;cmVsc6yQwUrEMBCG74LvEOZu0+xBRDbdgyDsVdcHCOm0DZtkwkwQ+/amF7GLR48zw/99P3M8faWo&#10;PpElULZguh4UZk9jyLOFj8vrwxMoqS6PLlJGCysKnIb7u+MbRldbSJZQRDVKFgtLreVZa/ELJicd&#10;FcztMhEnV9vIsy7OX92M+tD3j5p/M2DYMdV5tMDn8QDqspZmvmGn4JmEptp5SpqmKfiNasyeqv3i&#10;uL5QJH6va8RGczxjteC3nZiuFQT9t9v8h/tGK1uLH6vevXH4BgAA//8DAFBLAwQUAAYACAAAACEA&#10;/sAK3CgBAACkBgAAJwAAAHhsL3ByaW50ZXJTZXR0aW5ncy9wcmludGVyU2V0dGluZ3MxLmJpbjJk&#10;MARCcwZjhgCGIAYDKLRgMGLg+G8Qfj+8v9KzkvM/A07AyMLMdofhBKvw/wZ2RgZOhlncJhwpDIwM&#10;/AwRTIwMTECSGchzZDDBbQTJMoxQHSAahv8DAbpBLp5+oUoMAow5zDFMLEo7U/BZxAWV5IQrgtlC&#10;RYePGjWoQ4CUGBcAKg72DfECeUgAkgxHdOzGMDEwuAVEuAGDIhOZzSYECZb/9YjggedfIIORGS3U&#10;geZAsrUJxyxuZpgmsChECioElxrhmYoxODE31bE4ILEgtSg4syqVgYGZgRUYJkzgohEYwIxMDClA&#10;nqWeKSSkGEEFMrYUCy8fWZBKSitGBmY9BvIg2BZw9DIyMCIKVpDdOiDhaQzcqJEHViugDsxRQIxI&#10;FwAAAAD//wMAUEsDBBQABgAIAAAAIQDuIPXZuwEAAGoDAAAQAAgBZG9jUHJvcHMvYXBwLnhtbCCi&#10;BAEoo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JyTzWobMRSF94W8w6B9rEliQjEahZIf&#10;vGipwU72iuaOLSpLg3Qz2F16oGRdKE3foF2lu2z8NkPXfoVqZhpnnAYK3V3dc3T4pCuxk8VcRwU4&#10;r6xJyEEvJhEYaVNlpgm5nFzsvyaRR2FSoa2BhCzBkxO+94qNnM3BoQIfhQjjEzJDzAeUejmDufC9&#10;IJugZNbNBYalm1KbZUrCmZU3czBID+P4mMICwaSQ7ufbQNImDgr839DUyprPX02WeQDm7E2eayUF&#10;hlPyd0o6622G0flCgma0K7JANwZ54xQuecxod8nGUmg4DcE8E9oDo08NNgRRX9pIKOc5K3BQgETr&#10;Iq8+hms7JNG18FDjJKQQTgmDAau2tYum1rlHx6vyvirX1eq+Wj3URXnLaDC2YlN293Rr1ef9xhCK&#10;XWMd0AIFYRd1olCDf5+NhMMXyPtd8oah5f7DuvpZlT+q8ksXcQs73Kw/b9Zff91+elHerL83hrt/&#10;Gb49M+yc5hn/W2U++Mt8Ys8EwuOcdptsPBMO0jDa7Ry3DTYMI3K6DjmdCTOF9NHzt1C/qqv26/CD&#10;4158FIcH0+kx+vRJ+G8AAAD//wMAUEsDBBQABgAIAAAAIQBqrqumAQEAADgGAAAnAAAAeGwvcHJp&#10;bnRlclNldHRpbmdzL3ByaW50ZXJTZXR0aW5nczIuYmlucmHIZ0hmKGVwZkhlyGMoYSgC0roMnmCo&#10;wGDOYACGDDjkGRgYWSSC7jDEsAr/b2RgYuBgyBCYxR3MwMjAzxDBxAgUiWBiBvIcGYwZqA8YgUbC&#10;MDbTJYLOKroxRDAoMLgQ6UtMU/w4Fgg7cHIocDOmAO1iZ+CBK2EH8jlA1hMEHBwcDMiYgZGZgYmJ&#10;gRGIhwGABQETkweab/ZQ13+sEOM5wHFOWsBBUwlRsYUwmZF7GpCjw4gMOLH7sYEBmNZ1/xv/V2DY&#10;YrDd4LDBegPyo5YR6ENGBk4GJkZ024ZDehn1AyUhYKAcj0s7Izh5o6RxChIhmi3MQD4oO8OyNAAA&#10;AP//AwBQSwMEFAAGAAgAAAAhAKNa/voBAQAAOAYAACcAAAB4bC9wcmludGVyU2V0dGluZ3MvcHJp&#10;bnRlclNldHRpbmdzMy5iaW5yYchnSGYoZXBmSGXIYyhhKALSugyeYKjAYM5gAIYMOOQZGBhZJILu&#10;MMSwCv9vZGBi4GCYxW3CEczAyMDPEMHECBSJYGIG8hwZTBioDxiBRsIwNtMlgs4qujFEMCgwuBDp&#10;S0xT/DgWCDtwcihwM6YA7WJn4IErYQfyOUDWEwQcHBwMyJiBkZmBiYmBEYiHAYAFAROTB5pv9lDX&#10;f6wQ4znAcU5awEFTCVGxhTCZkXsakKPDiAw4sfuxgQGY1nX/G/9XYNhisN3gsMF6A/KjlhHoQ0YG&#10;TgYmRnTbhkN6GfUDJSFgoByPSzsjOHmjpHEKEiGaLcxAPig7w7I0AAAA//8DAFBLAwQUAAYACAAA&#10;ACEAaq6rpgEBAAA4BgAAJwAAAHhsL3ByaW50ZXJTZXR0aW5ncy9wcmludGVyU2V0dGluZ3M0LmJp&#10;bnJhyGdIZihlcGZIZchjKGEoAtK6DJ5gqMBgzmAAhgw45BkYGFkkgu4wxLAK/29kYGLgYMgQmMUd&#10;zMDIwM8QwcQIFIlgYgbyHBmMGagPGIFGwjA20yWCziq6MUQwKDC4EOlLTFP8OBYIO3ByKHAzpgDt&#10;YmfggSthB/I5QNYTBBwcHAzImIGRmYGJiYERiIcBgAUBE5MHmm/2UNd/rBDjOcBxTlrAQVMJUbGF&#10;MJmRexqQo8OIDDix+7GBAZjWdf8b/1dg2GKw3eCwwXoD8qOWEehDRgZOBiZGdNuGQ3oZ9QMlIWCg&#10;HI9LOyM4eaOkcQoSIZotzEA+KDvDsjQAAAD//wMAUEsDBBQABgAIAAAAIQDqNJjUfQEAAJ0CAAAR&#10;AAgBZG9jUHJvcHMvY29yZS54bWwgogQBKK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8&#10;kktOwzAYhPdI3CHyPrXTJqVYaSqeYkGhUoNA7Cz7p0QkTmQbQnds2QAS4iYsuA/qPXDSNi0PsUxm&#10;5tPML4eD+yx17kDpJJd95LUIckDyXCRy0kdn8aHbQ442TAqW5hL6aAoaDaLNjZAXlOcKRiovQJkE&#10;tGNJUlNe9NG1MQXFWPNryJhuWYe04lWuMmbsp5rggvEbNgHcJqSLMzBMMMNwBXSLhogWSMEbZHGr&#10;0hogOIYUMpBGY6/l4ZXXgMr0n4FaWXNmiZkWdtOi7jpb8LnYuO910hjLsmyVnbqG7e/hi+HxuJ7q&#10;JrK6FQcUhYJTroCZXEVHp+P4ZGd4EOK1n9UBU6bN0N76KgGxO41mL4+z96fPh4fZ2+vs+SPEvy3L&#10;1Egl0oCI2sTruiRw235MejToUj+4bHJLk+1ST58XAuHYMXQ+famcd/b240O04pGK529Tn1jej3w1&#10;bg7MFuX/JbZ9l3RcL4jJFg0I7fhrxCUgqkt/f1DRFwAAAP//AwBQSwECLQAUAAYACAAAACEAR+Qy&#10;y/EBAAAxDQAAEwAAAAAAAAAAAAAAAAAAAAAAW0NvbnRlbnRfVHlwZXNdLnhtbFBLAQItABQABgAI&#10;AAAAIQC1VTAj9AAAAEwCAAALAAAAAAAAAAAAAAAAACoEAABfcmVscy8ucmVsc1BLAQItABQABgAI&#10;AAAAIQBqx8OVIAMAAFgHAAAPAAAAAAAAAAAAAAAAAE8HAAB4bC93b3JrYm9vay54bWxQSwECLQAU&#10;AAYACAAAACEAgVu4yQsBAABhBAAAGgAAAAAAAAAAAAAAAACcCgAAeGwvX3JlbHMvd29ya2Jvb2su&#10;eG1sLnJlbHNQSwECLQAUAAYACAAAACEA+nWfdUoGAAAEHAAAGAAAAAAAAAAAAAAAAADnDAAAeGwv&#10;d29ya3NoZWV0cy9zaGVldDEueG1sUEsBAi0AFAAGAAgAAAAhANcPcKAcJwAA2ggBABgAAAAAAAAA&#10;AAAAAAAAZxMAAHhsL3dvcmtzaGVldHMvc2hlZXQyLnhtbFBLAQItABQABgAIAAAAIQB63Lc2wiQA&#10;ACHnAAAYAAAAAAAAAAAAAAAAALk6AAB4bC93b3Jrc2hlZXRzL3NoZWV0My54bWxQSwECLQAUAAYA&#10;CAAAACEAsXOzFLYiAACB2gAAGAAAAAAAAAAAAAAAAACxXwAAeGwvd29ya3NoZWV0cy9zaGVldDQu&#10;eG1sUEsBAi0AFAAGAAgAAAAhAHW8GYJTBwAAISIAABMAAAAAAAAAAAAAAAAAnYIAAHhsL3RoZW1l&#10;L3RoZW1lMS54bWxQSwECLQAUAAYACAAAACEA+UCIPWcOAABnIwEADQAAAAAAAAAAAAAAAAAhigAA&#10;eGwvc3R5bGVzLnhtbFBLAQItABQABgAIAAAAIQBIKnaqEgsAAOA4AAAUAAAAAAAAAAAAAAAAALOY&#10;AAB4bC9zaGFyZWRTdHJpbmdzLnhtbFBLAQItABQABgAIAAAAIQC8Jobq+gcAAKwhAAAUAAAAAAAA&#10;AAAAAAAAAPejAAB4bC9jaGFydHMvY2hhcnQ3LnhtbFBLAQItABQABgAIAAAAIQAKuQi2tAMAANgp&#10;AAAYAAAAAAAAAAAAAAAAACOsAAB4bC9kcmF3aW5ncy9kcmF3aW5nMS54bWxQSwECLQAUAAYACAAA&#10;ACEAzHmy4oIKAABMOQAAFAAAAAAAAAAAAAAAAAANsAAAeGwvY2hhcnRzL2NoYXJ0MS54bWxQSwEC&#10;LQAUAAYACAAAACEAcOhrO18DAADeHQAAFAAAAAAAAAAAAAAAAADBugAAeGwvY2hhcnRzL3N0eWxl&#10;MS54bWxQSwECLQAUAAYACAAAACEABJug/PQAAAAaAwAAFQAAAAAAAAAAAAAAAABSvgAAeGwvY2hh&#10;cnRzL2NvbG9yczEueG1sUEsBAi0AFAAGAAgAAAAhABkbXynoBwAAQh8AABQAAAAAAAAAAAAAAAAA&#10;eb8AAHhsL2NoYXJ0cy9jaGFydDIueG1sUEsBAi0AFAAGAAgAAAAhAN2Dc8TmBwAARh8AABQAAAAA&#10;AAAAAAAAAAAAk8cAAHhsL2NoYXJ0cy9jaGFydDMueG1sUEsBAi0AFAAGAAgAAAAhAF1m6Ga3BwAA&#10;thwAABQAAAAAAAAAAAAAAAAAq88AAHhsL2NoYXJ0cy9jaGFydDQueG1sUEsBAi0AFAAGAAgAAAAh&#10;ALoOoXcoCAAA1SEAABQAAAAAAAAAAAAAAAAAlNcAAHhsL2NoYXJ0cy9jaGFydDUueG1sUEsBAi0A&#10;FAAGAAgAAAAhAEYbdQr7BwAArCEAABQAAAAAAAAAAAAAAAAA7t8AAHhsL2NoYXJ0cy9jaGFydDku&#10;eG1sUEsBAi0AFAAGAAgAAAAhAN7qaxsqCAAAbSYAABUAAAAAAAAAAAAAAAAAG+gAAHhsL2NoYXJ0&#10;cy9jaGFydDEwLnhtbFBLAQItABQABgAIAAAAIQBjCXqpmQUAANAiAAAYAAAAAAAAAAAAAAAAAHjw&#10;AAB4bC9kcmF3aW5ncy9kcmF3aW5nMi54bWxQSwECLQAUAAYACAAAACEAr+hg9aoHAAC6HAAAFAAA&#10;AAAAAAAAAAAAAABH9gAAeGwvY2hhcnRzL2NoYXJ0Ni54bWxQSwECLQAUAAYACAAAACEAyVscFvoH&#10;AACpIQAAFAAAAAAAAAAAAAAAAAAj/gAAeGwvY2hhcnRzL2NoYXJ0OC54bWxQSwECLQAUAAYACAAA&#10;ACEAOTG1kdsAAADQAQAAIwAAAAAAAAAAAAAAAABPBgEAeGwvd29ya3NoZWV0cy9fcmVscy9zaGVl&#10;dDEueG1sLnJlbHNQSwECLQAUAAYACAAAACEAPnRQ49sAAADQAQAAIwAAAAAAAAAAAAAAAABrBwEA&#10;eGwvd29ya3NoZWV0cy9fcmVscy9zaGVldDIueG1sLnJlbHNQSwECLQAUAAYACAAAACEANKEJksIA&#10;AABCAQAAIwAAAAAAAAAAAAAAAACHCAEAeGwvd29ya3NoZWV0cy9fcmVscy9zaGVldDMueG1sLnJl&#10;bHNQSwECLQAUAAYACAAAACEAQ5YRo8IAAABCAQAAIwAAAAAAAAAAAAAAAACKCQEAeGwvd29ya3No&#10;ZWV0cy9fcmVscy9zaGVldDQueG1sLnJlbHNQSwECLQAUAAYACAAAACEAZ1nAKvsAAADvBQAAIwAA&#10;AAAAAAAAAAAAAACNCgEAeGwvZHJhd2luZ3MvX3JlbHMvZHJhd2luZzEueG1sLnJlbHNQSwECLQAU&#10;AAYACAAAACEAgBvcgdIAAACPAQAAHwAAAAAAAAAAAAAAAADJCwEAeGwvY2hhcnRzL19yZWxzL2No&#10;YXJ0MS54bWwucmVsc1BLAQItABQABgAIAAAAIQD+wArcKAEAAKQGAAAnAAAAAAAAAAAAAAAAANgM&#10;AQB4bC9wcmludGVyU2V0dGluZ3MvcHJpbnRlclNldHRpbmdzMS5iaW5QSwECLQAUAAYACAAAACEA&#10;7iD12bsBAABqAwAAEAAAAAAAAAAAAAAAAABFDgEAZG9jUHJvcHMvYXBwLnhtbFBLAQItABQABgAI&#10;AAAAIQBqrqumAQEAADgGAAAnAAAAAAAAAAAAAAAAADYRAQB4bC9wcmludGVyU2V0dGluZ3MvcHJp&#10;bnRlclNldHRpbmdzMi5iaW5QSwECLQAUAAYACAAAACEAo1r++gEBAAA4BgAAJwAAAAAAAAAAAAAA&#10;AAB8EgEAeGwvcHJpbnRlclNldHRpbmdzL3ByaW50ZXJTZXR0aW5nczMuYmluUEsBAi0AFAAGAAgA&#10;AAAhAGquq6YBAQAAOAYAACcAAAAAAAAAAAAAAAAAwhMBAHhsL3ByaW50ZXJTZXR0aW5ncy9wcmlu&#10;dGVyU2V0dGluZ3M0LmJpblBLAQItABQABgAIAAAAIQDqNJjUfQEAAJ0CAAARAAAAAAAAAAAAAAAA&#10;AAgVAQBkb2NQcm9wcy9jb3JlLnhtbFBLBQYAAAAAJQAlAC4KAAC8FwEAAABQSwMEFAAGAAgAAAAh&#10;AOcAtEDeAAAABgEAAA8AAABkcnMvZG93bnJldi54bWxMj0FLw0AQhe+C/2GZgje7SdWQppmUUtRT&#10;EWwF8bbNTpPQ7G7IbpP03zue7Gl4vMd73+TrybRioN43ziLE8wgE2dLpxlYIX4e3xxSED8pq1TpL&#10;CFfysC7u73KVaTfaTxr2oRJcYn2mEOoQukxKX9ZklJ+7jix7J9cbFVj2ldS9GrnctHIRRYk0qrG8&#10;UKuOtjWV5/3FILyPatw8xa/D7nzaXn8OLx/fu5gQH2bTZgUi0BT+w/CHz+hQMNPRXaz2okXgRwLC&#10;gg+by2SZgDgiPKdRCrLI5S1+8QsAAP//AwBQSwMEFAAGAAgAAAAhAKsWzUa5AAAAIgEAABkAAABk&#10;cnMvX3JlbHMvZTJvRG9jLnhtbC5yZWxzhI/NCsIwEITvgu8Q9m7TehCRJr2I0KvUB1jS7Q+2SchG&#10;sW9v0IuC4HF2mG92yuoxT+JOgUdnFRRZDoKsce1oewWX5rTZg+CItsXJWVKwEEOl16vyTBPGFOJh&#10;9CwSxbKCIUZ/kJLNQDNy5jzZ5HQuzBiTDL30aK7Yk9zm+U6GTwboL6aoWwWhbgsQzeJT83+267rR&#10;0NGZ20w2/qiQZsAQExBDT1HBS/L7WmTpU5C6lF/L9BMAAP//AwBQSwMEFAAGAAgAAAAhAC/FSE7u&#10;AAAA1gEAACAAAABkcnMvY2hhcnRzL19yZWxzL2NoYXJ0MS54bWwucmVsc6yRT0sDMRDF74LfIczd&#10;ZLcHEWm2lyr0IIJUPJaYzO6G5s+SGWX77U0FwYWCF4/DY37vzZv1Zo5BfGIhn5OGVjYgMNnsfBo0&#10;vO4fb+5AEJvkTMgJNZyQYNNdX61fMBiuSzT6iUSlJNIwMk/3SpEdMRqSecJUlT6XaLiOZVCTsUcz&#10;oFo1za0qvxnQLZhi5zSUnVuB2J+m6vw3O/e9t7jN9iNi4gsWP+4VacqArEFKhfEd3fleUk/elky5&#10;58PDbDEc3nI50ojIcg40g7qcsP3PhFybw+f6kOIdLnJ+K2qht7K2e46lFt/ovgAAAP//AwBQSwEC&#10;LQAUAAYACAAAACEAau/xHkkBAABLAwAAEwAAAAAAAAAAAAAAAAAAAAAAW0NvbnRlbnRfVHlwZXNd&#10;LnhtbFBLAQItABQABgAIAAAAIQA4/SH/1gAAAJQBAAALAAAAAAAAAAAAAAAAAHoBAABfcmVscy8u&#10;cmVsc1BLAQItABQABgAIAAAAIQApyY/mcgUAADMQAAAOAAAAAAAAAAAAAAAAAHkCAABkcnMvZTJv&#10;RG9jLnhtbFBLAQItABQABgAIAAAAIQDXbvZ9qQoAANo0AAAVAAAAAAAAAAAAAAAAABcIAABkcnMv&#10;Y2hhcnRzL2NoYXJ0MS54bWxQSwECLQAUAAYACAAAACEAHmu1jW4GAABgGwAAHAAAAAAAAAAAAAAA&#10;AADzEgAAZHJzL3RoZW1lL3RoZW1lT3ZlcnJpZGUxLnhtbFBLAQItAAoAAAAAAAAAIQC+n7KaACIB&#10;AAAiAQAtAAAAAAAAAAAAAAAAAJsZAABkcnMvZW1iZWRkaW5ncy9NaWNyb3NvZnRfRXhjZWxfV29y&#10;a3NoZWV0Lnhsc3hQSwECLQAUAAYACAAAACEA5wC0QN4AAAAGAQAADwAAAAAAAAAAAAAAAADmOwEA&#10;ZHJzL2Rvd25yZXYueG1sUEsBAi0AFAAGAAgAAAAhAKsWzUa5AAAAIgEAABkAAAAAAAAAAAAAAAAA&#10;8TwBAGRycy9fcmVscy9lMm9Eb2MueG1sLnJlbHNQSwECLQAUAAYACAAAACEAL8VITu4AAADWAQAA&#10;IAAAAAAAAAAAAAAAAADhPQEAZHJzL2NoYXJ0cy9fcmVscy9jaGFydDEueG1sLnJlbHNQSwUGAAAA&#10;AAkACQBwAgAADT8BAAAA&#10;">
                <v:shape id="テキスト ボックス 22640" o:spid="_x0000_s1259" type="#_x0000_t202" style="position:absolute;left:381;top:285;width:29925;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bkqxwAAAN4AAAAPAAAAZHJzL2Rvd25yZXYueG1sRI/NasJA&#10;FIX3hb7DcAvdNRNDlZA6SgiElqILbTbd3WauSTBzJ81MNfXpnYXg8nD++JbryfTiRKPrLCuYRTEI&#10;4trqjhsF1Vf5koJwHlljb5kU/JOD9erxYYmZtmfe0WnvGxFG2GWooPV+yKR0dUsGXWQH4uAd7GjQ&#10;Bzk2Uo94DuOml0kcL6TBjsNDiwMVLdXH/Z9R8FmUW9z9JCa99MX75pAPv9X3XKnnpyl/A+Fp8vfw&#10;rf2hFSTJ4jUABJyAAnJ1BQAA//8DAFBLAQItABQABgAIAAAAIQDb4fbL7gAAAIUBAAATAAAAAAAA&#10;AAAAAAAAAAAAAABbQ29udGVudF9UeXBlc10ueG1sUEsBAi0AFAAGAAgAAAAhAFr0LFu/AAAAFQEA&#10;AAsAAAAAAAAAAAAAAAAAHwEAAF9yZWxzLy5yZWxzUEsBAi0AFAAGAAgAAAAhAOfhuSrHAAAA3gAA&#10;AA8AAAAAAAAAAAAAAAAABwIAAGRycy9kb3ducmV2LnhtbFBLBQYAAAAAAwADALcAAAD7AgAAAAA=&#10;" filled="f" stroked="f" strokeweight=".5pt">
                  <v:textbox>
                    <w:txbxContent>
                      <w:p w14:paraId="45842CBD" w14:textId="660846B7" w:rsidR="003D1807" w:rsidRPr="003E3EB8" w:rsidRDefault="003D1807" w:rsidP="003D1807">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⑰</w:t>
                        </w:r>
                        <w:r w:rsidRPr="003E3EB8">
                          <w:rPr>
                            <w:rFonts w:ascii="Meiryo UI" w:eastAsia="Meiryo UI" w:hAnsi="Meiryo UI" w:cs="Meiryo UI" w:hint="eastAsia"/>
                            <w:b/>
                          </w:rPr>
                          <w:t>：</w:t>
                        </w:r>
                        <w:r>
                          <w:rPr>
                            <w:rFonts w:ascii="Meiryo UI" w:eastAsia="Meiryo UI" w:hAnsi="Meiryo UI" w:cs="Meiryo UI" w:hint="eastAsia"/>
                            <w:b/>
                          </w:rPr>
                          <w:t>新規相談受付件数とプラン作成件数</w:t>
                        </w:r>
                        <w:r w:rsidRPr="003E3EB8">
                          <w:rPr>
                            <w:rFonts w:ascii="Meiryo UI" w:eastAsia="Meiryo UI" w:hAnsi="Meiryo UI" w:cs="Meiryo UI" w:hint="eastAsia"/>
                            <w:b/>
                          </w:rPr>
                          <w:t>】</w:t>
                        </w:r>
                      </w:p>
                    </w:txbxContent>
                  </v:textbox>
                </v:shape>
                <v:roundrect id="角丸四角形 22639" o:spid="_x0000_s1260" style="position:absolute;width:48960;height:29160;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eP5wQAAAN4AAAAPAAAAZHJzL2Rvd25yZXYueG1sRI/NisIw&#10;FIX3gu8QruBO01aQmY5RRBDcqrPp7tJcm2pzU5qo8e3NwIDLw/n5OKtNtJ140OBbxwryeQaCuHa6&#10;5UbB73k/+wLhA7LGzjEpeJGHzXo8WmGp3ZOP9DiFRqQR9iUqMCH0pZS+NmTRz11PnLyLGyyGJIdG&#10;6gGfadx2ssiypbTYciIY7GlnqL6d7jZBqjzut6SbwyWvr73BY1XpqNR0Erc/IALF8An/tw9aQVEs&#10;F9/wdyddAbl+AwAA//8DAFBLAQItABQABgAIAAAAIQDb4fbL7gAAAIUBAAATAAAAAAAAAAAAAAAA&#10;AAAAAABbQ29udGVudF9UeXBlc10ueG1sUEsBAi0AFAAGAAgAAAAhAFr0LFu/AAAAFQEAAAsAAAAA&#10;AAAAAAAAAAAAHwEAAF9yZWxzLy5yZWxzUEsBAi0AFAAGAAgAAAAhABax4/nBAAAA3gAAAA8AAAAA&#10;AAAAAAAAAAAABwIAAGRycy9kb3ducmV2LnhtbFBLBQYAAAAAAwADALcAAAD1AgAAAAA=&#10;" filled="f" strokecolor="#385d8a" strokeweight="2pt">
                  <v:path arrowok="t"/>
                </v:roundrect>
                <v:shape id="グラフ 22648" o:spid="_x0000_s1261" type="#_x0000_t75" style="position:absolute;left:1482;top:2455;width:45341;height:263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vf2xAAAAN4AAAAPAAAAZHJzL2Rvd25yZXYueG1sRE/dasIw&#10;FL4f+A7hCN7N1LqJq0YRp+BuhnN7gENzbIrNSUkyW3365ULY5cf3v1z3thFX8qF2rGAyzkAQl07X&#10;XCn4+d4/z0GEiKyxcUwKbhRgvRo8LbHQruMvup5iJVIIhwIVmBjbQspQGrIYxq4lTtzZeYsxQV9J&#10;7bFL4baReZbNpMWaU4PBlraGysvp1yrYzbtX/3b+rHt9O94/ePs+PZq7UqNhv1mAiNTHf/HDfdAK&#10;8nz2kvamO+kKyNUfAAAA//8DAFBLAQItABQABgAIAAAAIQDb4fbL7gAAAIUBAAATAAAAAAAAAAAA&#10;AAAAAAAAAABbQ29udGVudF9UeXBlc10ueG1sUEsBAi0AFAAGAAgAAAAhAFr0LFu/AAAAFQEAAAsA&#10;AAAAAAAAAAAAAAAAHwEAAF9yZWxzLy5yZWxzUEsBAi0AFAAGAAgAAAAhAMaC9/bEAAAA3gAAAA8A&#10;AAAAAAAAAAAAAAAABwIAAGRycy9kb3ducmV2LnhtbFBLBQYAAAAAAwADALcAAAD4AgAAAAA=&#10;">
                  <v:imagedata r:id="rId60" o:title=""/>
                  <o:lock v:ext="edit" aspectratio="f"/>
                </v:shape>
                <v:shape id="テキスト ボックス 22649" o:spid="_x0000_s1262" type="#_x0000_t202" style="position:absolute;left:24193;top:372;width:2743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xC3xwAAAN4AAAAPAAAAZHJzL2Rvd25yZXYueG1sRI9Ba8JA&#10;FITvBf/D8gRvdWNQsamrSEAUsQetl95es88kmH0bs6tGf31XEHocZuYbZjpvTSWu1LjSsoJBPwJB&#10;nFldcq7g8L18n4BwHlljZZkU3MnBfNZ5m2Ki7Y13dN37XAQIuwQVFN7XiZQuK8ig69uaOHhH2xj0&#10;QTa51A3eAtxUMo6isTRYclgosKa0oOy0vxgFm3T5hbvf2EweVbraHhf1+fAzUqrXbRefIDy1/j/8&#10;aq+1gjgeDz/geSdcATn7AwAA//8DAFBLAQItABQABgAIAAAAIQDb4fbL7gAAAIUBAAATAAAAAAAA&#10;AAAAAAAAAAAAAABbQ29udGVudF9UeXBlc10ueG1sUEsBAi0AFAAGAAgAAAAhAFr0LFu/AAAAFQEA&#10;AAsAAAAAAAAAAAAAAAAAHwEAAF9yZWxzLy5yZWxzUEsBAi0AFAAGAAgAAAAhAHbbELfHAAAA3gAA&#10;AA8AAAAAAAAAAAAAAAAABwIAAGRycy9kb3ducmV2LnhtbFBLBQYAAAAAAwADALcAAAD7AgAAAAA=&#10;" filled="f" stroked="f" strokeweight=".5pt">
                  <v:textbox>
                    <w:txbxContent>
                      <w:p w14:paraId="7AB52F17" w14:textId="77777777" w:rsidR="003D1807" w:rsidRPr="00455711" w:rsidRDefault="003D1807" w:rsidP="003D1807">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v:textbox>
                </v:shape>
                <w10:wrap anchorx="margin"/>
              </v:group>
              <o:OLEObject Type="Embed" ProgID="Excel.Chart.8" ShapeID="グラフ 22648" DrawAspect="Content" ObjectID="_1773223214" r:id="rId61">
                <o:FieldCodes>\s</o:FieldCodes>
              </o:OLEObject>
            </w:pict>
          </mc:Fallback>
        </mc:AlternateContent>
      </w:r>
    </w:p>
    <w:p w14:paraId="5A6E4A6C" w14:textId="178A030C" w:rsidR="001C6ACB" w:rsidRPr="00E521AA" w:rsidRDefault="001C6ACB" w:rsidP="00304B05">
      <w:pPr>
        <w:spacing w:line="400" w:lineRule="exact"/>
        <w:rPr>
          <w:rFonts w:ascii="メイリオ" w:eastAsia="メイリオ" w:hAnsi="メイリオ" w:cs="メイリオ"/>
          <w:sz w:val="24"/>
          <w:szCs w:val="24"/>
          <w:highlight w:val="red"/>
        </w:rPr>
      </w:pPr>
    </w:p>
    <w:p w14:paraId="4CDF70E5" w14:textId="124C575C" w:rsidR="001C6ACB" w:rsidRPr="00E521AA" w:rsidRDefault="001C6ACB" w:rsidP="00B50D6D">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7778FC54" w14:textId="77777777" w:rsidR="001C6ACB" w:rsidRPr="00E521AA" w:rsidRDefault="001C6ACB" w:rsidP="00B50D6D">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4AB0DAF6" w14:textId="3FAE41E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7DCCE621" w14:textId="165720B0"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38A58D3B"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4227D30C"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0CD83932"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5E16F1BA"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3144601C"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2727EF76" w14:textId="77777777" w:rsidR="001C6ACB" w:rsidRPr="00E521AA" w:rsidRDefault="001C6ACB" w:rsidP="004560DC">
      <w:pPr>
        <w:spacing w:line="400" w:lineRule="exact"/>
        <w:ind w:leftChars="100" w:left="210" w:firstLineChars="100" w:firstLine="240"/>
        <w:rPr>
          <w:rFonts w:ascii="メイリオ" w:eastAsia="メイリオ" w:hAnsi="メイリオ" w:cs="メイリオ"/>
          <w:color w:val="000000" w:themeColor="text1"/>
          <w:sz w:val="24"/>
          <w:szCs w:val="24"/>
          <w:highlight w:val="red"/>
        </w:rPr>
      </w:pPr>
    </w:p>
    <w:p w14:paraId="24F191C2" w14:textId="423D68C3" w:rsidR="00444851" w:rsidRPr="00E521AA" w:rsidRDefault="00444851" w:rsidP="001B1233">
      <w:pPr>
        <w:spacing w:line="400" w:lineRule="exact"/>
        <w:ind w:left="240" w:hangingChars="100" w:hanging="240"/>
        <w:rPr>
          <w:rFonts w:ascii="メイリオ" w:eastAsia="メイリオ" w:hAnsi="メイリオ" w:cs="メイリオ"/>
          <w:sz w:val="24"/>
          <w:szCs w:val="24"/>
          <w:highlight w:val="red"/>
        </w:rPr>
      </w:pPr>
    </w:p>
    <w:p w14:paraId="44E462AD" w14:textId="7BB10059" w:rsidR="00E521AA" w:rsidRPr="00E521AA" w:rsidRDefault="00C97302" w:rsidP="009D0DCF">
      <w:pPr>
        <w:spacing w:line="400" w:lineRule="exact"/>
        <w:ind w:left="240" w:hangingChars="100" w:hanging="240"/>
        <w:rPr>
          <w:rFonts w:ascii="メイリオ" w:eastAsia="メイリオ" w:hAnsi="メイリオ" w:cs="メイリオ"/>
          <w:sz w:val="24"/>
          <w:szCs w:val="24"/>
          <w:highlight w:val="red"/>
        </w:rPr>
      </w:pPr>
      <w:r w:rsidRPr="00BC4DEE">
        <w:rPr>
          <w:rFonts w:ascii="メイリオ" w:eastAsia="メイリオ" w:hAnsi="メイリオ" w:cs="メイリオ" w:hint="eastAsia"/>
          <w:sz w:val="24"/>
          <w:szCs w:val="24"/>
        </w:rPr>
        <w:t xml:space="preserve">▽　</w:t>
      </w:r>
      <w:r w:rsidR="00BC4DEE" w:rsidRPr="00BC4DEE">
        <w:rPr>
          <w:rFonts w:ascii="メイリオ" w:eastAsia="メイリオ" w:hAnsi="メイリオ" w:cs="メイリオ" w:hint="eastAsia"/>
          <w:sz w:val="24"/>
          <w:szCs w:val="24"/>
        </w:rPr>
        <w:t>生活困窮者自立支援制度に基づく事業には、必須事業である自立相談支援事業と住宅確保給付金に加え、努力義務・任意事業として、就労準備支援事業、家計改善支援事業、一時生活支援事業、子どもの学習・生活支援事業、認定就労訓練事業があります。</w:t>
      </w:r>
      <w:r w:rsidR="00E41B1C">
        <w:rPr>
          <w:rFonts w:ascii="メイリオ" w:eastAsia="メイリオ" w:hAnsi="メイリオ" w:cs="メイリオ" w:hint="eastAsia"/>
          <w:sz w:val="24"/>
          <w:szCs w:val="24"/>
        </w:rPr>
        <w:t>こ</w:t>
      </w:r>
      <w:r w:rsidR="00BC4DEE" w:rsidRPr="00BC4DEE">
        <w:rPr>
          <w:rFonts w:ascii="メイリオ" w:eastAsia="メイリオ" w:hAnsi="メイリオ" w:cs="メイリオ" w:hint="eastAsia"/>
          <w:sz w:val="24"/>
          <w:szCs w:val="24"/>
        </w:rPr>
        <w:t>のうち、就労準備支援事業と一時生活支援事業は、広域的に連携して実施するなど、府内すべての自治体で実施されています。しかしながら、家計改善支援事業、子どもの学習・生活支援事業については、</w:t>
      </w:r>
      <w:r w:rsidR="00E41B1C">
        <w:rPr>
          <w:rFonts w:ascii="メイリオ" w:eastAsia="メイリオ" w:hAnsi="メイリオ" w:cs="メイリオ" w:hint="eastAsia"/>
          <w:sz w:val="24"/>
          <w:szCs w:val="24"/>
        </w:rPr>
        <w:t>すべての自治体の</w:t>
      </w:r>
      <w:r w:rsidR="00BC4DEE" w:rsidRPr="00BC4DEE">
        <w:rPr>
          <w:rFonts w:ascii="メイリオ" w:eastAsia="メイリオ" w:hAnsi="メイリオ" w:cs="メイリオ" w:hint="eastAsia"/>
          <w:sz w:val="24"/>
          <w:szCs w:val="24"/>
        </w:rPr>
        <w:t>実施には至っておらず、</w:t>
      </w:r>
      <w:r w:rsidR="00E41B1C">
        <w:rPr>
          <w:rFonts w:ascii="メイリオ" w:eastAsia="メイリオ" w:hAnsi="メイリオ" w:cs="メイリオ" w:hint="eastAsia"/>
          <w:sz w:val="24"/>
          <w:szCs w:val="24"/>
        </w:rPr>
        <w:t>居住地にかかわらず</w:t>
      </w:r>
      <w:r w:rsidR="00BC4DEE" w:rsidRPr="00BC4DEE">
        <w:rPr>
          <w:rFonts w:ascii="メイリオ" w:eastAsia="メイリオ" w:hAnsi="メイリオ" w:cs="メイリオ" w:hint="eastAsia"/>
          <w:sz w:val="24"/>
          <w:szCs w:val="24"/>
        </w:rPr>
        <w:t>必要な支援が受けられる</w:t>
      </w:r>
      <w:r w:rsidR="00E41B1C">
        <w:rPr>
          <w:rFonts w:ascii="メイリオ" w:eastAsia="メイリオ" w:hAnsi="メイリオ" w:cs="メイリオ" w:hint="eastAsia"/>
          <w:sz w:val="24"/>
          <w:szCs w:val="24"/>
        </w:rPr>
        <w:t>よう</w:t>
      </w:r>
      <w:r w:rsidR="00BC4DEE" w:rsidRPr="00BC4DEE">
        <w:rPr>
          <w:rFonts w:ascii="メイリオ" w:eastAsia="メイリオ" w:hAnsi="メイリオ" w:cs="メイリオ" w:hint="eastAsia"/>
          <w:sz w:val="24"/>
          <w:szCs w:val="24"/>
        </w:rPr>
        <w:t>環境整備が求められます</w:t>
      </w:r>
      <w:r w:rsidR="00BC4DEE" w:rsidRPr="00FD4C6F">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⑱</w:t>
      </w:r>
      <w:r w:rsidR="00BC4DEE" w:rsidRPr="00FD4C6F">
        <w:rPr>
          <w:rFonts w:ascii="メイリオ" w:eastAsia="メイリオ" w:hAnsi="メイリオ" w:cs="メイリオ" w:hint="eastAsia"/>
          <w:sz w:val="24"/>
          <w:szCs w:val="24"/>
        </w:rPr>
        <w:t>、</w:t>
      </w:r>
      <w:r w:rsidR="00376FDE">
        <w:rPr>
          <w:rFonts w:ascii="メイリオ" w:eastAsia="メイリオ" w:hAnsi="メイリオ" w:cs="メイリオ" w:hint="eastAsia"/>
          <w:sz w:val="24"/>
          <w:szCs w:val="24"/>
        </w:rPr>
        <w:t>⑲</w:t>
      </w:r>
      <w:r w:rsidR="00BC4DEE" w:rsidRPr="00BC4DEE">
        <w:rPr>
          <w:rFonts w:ascii="メイリオ" w:eastAsia="メイリオ" w:hAnsi="メイリオ" w:cs="メイリオ" w:hint="eastAsia"/>
          <w:sz w:val="24"/>
          <w:szCs w:val="24"/>
        </w:rPr>
        <w:t>）</w:t>
      </w:r>
      <w:r w:rsidR="00986A8C">
        <w:rPr>
          <w:rFonts w:ascii="メイリオ" w:eastAsia="メイリオ" w:hAnsi="メイリオ" w:cs="メイリオ" w:hint="eastAsia"/>
          <w:sz w:val="24"/>
          <w:szCs w:val="24"/>
        </w:rPr>
        <w:t>。</w:t>
      </w:r>
    </w:p>
    <w:p w14:paraId="0D6E390A" w14:textId="24AE823C" w:rsidR="00E521AA" w:rsidRDefault="00E521AA" w:rsidP="00863E45">
      <w:pPr>
        <w:spacing w:line="400" w:lineRule="exact"/>
        <w:ind w:left="240" w:hangingChars="100" w:hanging="240"/>
        <w:rPr>
          <w:rFonts w:ascii="メイリオ" w:eastAsia="メイリオ" w:hAnsi="メイリオ" w:cs="メイリオ"/>
          <w:sz w:val="24"/>
          <w:szCs w:val="24"/>
          <w:highlight w:val="red"/>
        </w:rPr>
      </w:pPr>
    </w:p>
    <w:p w14:paraId="55C6FB9B" w14:textId="3E312934" w:rsidR="009D0DCF" w:rsidRDefault="009D0DCF" w:rsidP="00863E45">
      <w:pPr>
        <w:spacing w:line="400" w:lineRule="exact"/>
        <w:ind w:left="240" w:hangingChars="100" w:hanging="240"/>
        <w:rPr>
          <w:rFonts w:ascii="メイリオ" w:eastAsia="メイリオ" w:hAnsi="メイリオ" w:cs="メイリオ"/>
          <w:sz w:val="24"/>
          <w:szCs w:val="24"/>
          <w:highlight w:val="red"/>
        </w:rPr>
      </w:pPr>
    </w:p>
    <w:p w14:paraId="59E62100" w14:textId="6C8CD02B" w:rsidR="009D0DCF" w:rsidRDefault="009D0DCF" w:rsidP="00863E45">
      <w:pPr>
        <w:spacing w:line="400" w:lineRule="exact"/>
        <w:ind w:left="240" w:hangingChars="100" w:hanging="240"/>
        <w:rPr>
          <w:rFonts w:ascii="メイリオ" w:eastAsia="メイリオ" w:hAnsi="メイリオ" w:cs="メイリオ"/>
          <w:sz w:val="24"/>
          <w:szCs w:val="24"/>
          <w:highlight w:val="red"/>
        </w:rPr>
      </w:pPr>
    </w:p>
    <w:p w14:paraId="104E62E6" w14:textId="1C859FDC" w:rsidR="00863E45" w:rsidRPr="00E521AA" w:rsidRDefault="00C941B1" w:rsidP="00863E45">
      <w:pPr>
        <w:spacing w:line="400" w:lineRule="exact"/>
        <w:jc w:val="center"/>
        <w:rPr>
          <w:rFonts w:ascii="メイリオ" w:eastAsia="メイリオ" w:hAnsi="メイリオ" w:cs="メイリオ"/>
          <w:sz w:val="24"/>
          <w:szCs w:val="24"/>
          <w:highlight w:val="red"/>
        </w:rPr>
      </w:pPr>
      <w:r w:rsidRPr="00E521AA">
        <w:rPr>
          <w:rFonts w:ascii="メイリオ" w:eastAsia="メイリオ" w:hAnsi="メイリオ" w:cs="メイリオ"/>
          <w:noProof/>
          <w:sz w:val="24"/>
          <w:szCs w:val="24"/>
          <w:highlight w:val="red"/>
        </w:rPr>
        <w:lastRenderedPageBreak/>
        <mc:AlternateContent>
          <mc:Choice Requires="wpg">
            <w:drawing>
              <wp:anchor distT="0" distB="0" distL="114300" distR="114300" simplePos="0" relativeHeight="251609600" behindDoc="0" locked="0" layoutInCell="1" allowOverlap="1" wp14:anchorId="4A236275" wp14:editId="03B8A7A8">
                <wp:simplePos x="0" y="0"/>
                <wp:positionH relativeFrom="margin">
                  <wp:align>left</wp:align>
                </wp:positionH>
                <wp:positionV relativeFrom="paragraph">
                  <wp:posOffset>113030</wp:posOffset>
                </wp:positionV>
                <wp:extent cx="6050280" cy="3451860"/>
                <wp:effectExtent l="0" t="0" r="0" b="15240"/>
                <wp:wrapNone/>
                <wp:docPr id="490" name="グループ化 490" descr="図表18生活困窮者自立支援法に基づく事業&#10;１自立相談支援事業（必須）&#10;生活困窮者から相談を受け、アセスメントを実施して個々人の状態にあったプランを作成し、継続的な支援を行う&#10;２住宅確保給付金（必須）&#10;やむを得ない休業等により住宅を失った又はおそれが高い生活困窮者のうち、収入等が一定水準以下の者に対して、一定期間、家賃相当額を支給する。&#10;３就労準備支援事業（努力義務）&#10;直ちに一般就労への移行が困難な生活困窮者に対して、一般就労に向けた準備としての基礎能力の形成からの支援を、計画的かつ一貫して実施する。&#10;４家計改善支援事業（努力義務）　&#10;家計に問題を抱える生活困窮者からの相談に応じ、家計に関するアセスメントを行い、家計の状況を「見える化」し、家計管理の意欲を引き出すことを支援する。&#10;５一時生活支援事業（任意）&#10;住居のない生活困窮者であって、収入等が一定水準以下の者に対して、一定期間内に限り、宿泊場所や衣食の供与等を実施する&#10;６子どもの学習・生活支援事業（任意）&#10;生活困窮世帯（生活保護世帯を含む）の子どもに対する学習支援や、子ども・その保護者に対する生活習慣・育成環境の改善を行う。&#10;７認定就労訓練事業（いわゆる「中間的就労」）&#10;直ちに一般就労が困難な者に対する支援付き就労の機会を提供する。（福祉施設等の自主事業について都道府県等が認定）"/>
                <wp:cNvGraphicFramePr/>
                <a:graphic xmlns:a="http://schemas.openxmlformats.org/drawingml/2006/main">
                  <a:graphicData uri="http://schemas.microsoft.com/office/word/2010/wordprocessingGroup">
                    <wpg:wgp>
                      <wpg:cNvGrpSpPr/>
                      <wpg:grpSpPr>
                        <a:xfrm>
                          <a:off x="0" y="0"/>
                          <a:ext cx="6050280" cy="3451860"/>
                          <a:chOff x="0" y="0"/>
                          <a:chExt cx="6107430" cy="3384000"/>
                        </a:xfrm>
                      </wpg:grpSpPr>
                      <wps:wsp>
                        <wps:cNvPr id="22628" name="テキスト ボックス 22628"/>
                        <wps:cNvSpPr txBox="1">
                          <a:spLocks/>
                        </wps:cNvSpPr>
                        <wps:spPr>
                          <a:xfrm>
                            <a:off x="38100" y="19050"/>
                            <a:ext cx="3676650" cy="276225"/>
                          </a:xfrm>
                          <a:prstGeom prst="rect">
                            <a:avLst/>
                          </a:prstGeom>
                          <a:noFill/>
                          <a:ln w="6350">
                            <a:noFill/>
                          </a:ln>
                          <a:effectLst/>
                        </wps:spPr>
                        <wps:txbx>
                          <w:txbxContent>
                            <w:p w14:paraId="5DE4A225" w14:textId="676654DA" w:rsidR="0016165A" w:rsidRPr="003E3EB8" w:rsidRDefault="0016165A" w:rsidP="00863E45">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⑱</w:t>
                              </w:r>
                              <w:r w:rsidRPr="003E3EB8">
                                <w:rPr>
                                  <w:rFonts w:ascii="Meiryo UI" w:eastAsia="Meiryo UI" w:hAnsi="Meiryo UI" w:cs="Meiryo UI" w:hint="eastAsia"/>
                                  <w:b/>
                                </w:rPr>
                                <w:t>：</w:t>
                              </w:r>
                              <w:r>
                                <w:rPr>
                                  <w:rFonts w:ascii="Meiryo UI" w:eastAsia="Meiryo UI" w:hAnsi="Meiryo UI" w:cs="Meiryo UI" w:hint="eastAsia"/>
                                  <w:b/>
                                </w:rPr>
                                <w:t>生活</w:t>
                              </w:r>
                              <w:r>
                                <w:rPr>
                                  <w:rFonts w:ascii="Meiryo UI" w:eastAsia="Meiryo UI" w:hAnsi="Meiryo UI" w:cs="Meiryo UI"/>
                                  <w:b/>
                                </w:rPr>
                                <w:t>困窮者</w:t>
                              </w:r>
                              <w:r>
                                <w:rPr>
                                  <w:rFonts w:ascii="Meiryo UI" w:eastAsia="Meiryo UI" w:hAnsi="Meiryo UI" w:cs="Meiryo UI" w:hint="eastAsia"/>
                                  <w:b/>
                                </w:rPr>
                                <w:t>自立</w:t>
                              </w:r>
                              <w:r>
                                <w:rPr>
                                  <w:rFonts w:ascii="Meiryo UI" w:eastAsia="Meiryo UI" w:hAnsi="Meiryo UI" w:cs="Meiryo UI"/>
                                  <w:b/>
                                </w:rPr>
                                <w:t>支援法に</w:t>
                              </w:r>
                              <w:r>
                                <w:rPr>
                                  <w:rFonts w:ascii="Meiryo UI" w:eastAsia="Meiryo UI" w:hAnsi="Meiryo UI" w:cs="Meiryo UI" w:hint="eastAsia"/>
                                  <w:b/>
                                </w:rPr>
                                <w:t>基づく</w:t>
                              </w:r>
                              <w:r w:rsidRPr="003E3EB8">
                                <w:rPr>
                                  <w:rFonts w:ascii="Meiryo UI" w:eastAsia="Meiryo UI" w:hAnsi="Meiryo UI" w:cs="Meiryo UI" w:hint="eastAsia"/>
                                  <w:b/>
                                </w:rPr>
                                <w:t>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7" name="角丸四角形 22627"/>
                        <wps:cNvSpPr>
                          <a:spLocks/>
                        </wps:cNvSpPr>
                        <wps:spPr>
                          <a:xfrm>
                            <a:off x="0" y="0"/>
                            <a:ext cx="5940000" cy="3384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29" name="テキスト ボックス 22629"/>
                        <wps:cNvSpPr txBox="1">
                          <a:spLocks/>
                        </wps:cNvSpPr>
                        <wps:spPr>
                          <a:xfrm>
                            <a:off x="2916555" y="38100"/>
                            <a:ext cx="3190875" cy="266700"/>
                          </a:xfrm>
                          <a:prstGeom prst="rect">
                            <a:avLst/>
                          </a:prstGeom>
                          <a:noFill/>
                          <a:ln w="6350">
                            <a:noFill/>
                          </a:ln>
                          <a:effectLst/>
                        </wps:spPr>
                        <wps:txbx>
                          <w:txbxContent>
                            <w:p w14:paraId="3B3AE80A" w14:textId="77777777" w:rsidR="0016165A" w:rsidRPr="00455711" w:rsidRDefault="0016165A" w:rsidP="00863E45">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236275" id="グループ化 490" o:spid="_x0000_s1263" alt="図表18生活困窮者自立支援法に基づく事業&#10;１自立相談支援事業（必須）&#10;生活困窮者から相談を受け、アセスメントを実施して個々人の状態にあったプランを作成し、継続的な支援を行う&#10;２住宅確保給付金（必須）&#10;やむを得ない休業等により住宅を失った又はおそれが高い生活困窮者のうち、収入等が一定水準以下の者に対して、一定期間、家賃相当額を支給する。&#10;３就労準備支援事業（努力義務）&#10;直ちに一般就労への移行が困難な生活困窮者に対して、一般就労に向けた準備としての基礎能力の形成からの支援を、計画的かつ一貫して実施する。&#10;４家計改善支援事業（努力義務）　&#10;家計に問題を抱える生活困窮者からの相談に応じ、家計に関するアセスメントを行い、家計の状況を「見える化」し、家計管理の意欲を引き出すことを支援する。&#10;５一時生活支援事業（任意）&#10;住居のない生活困窮者であって、収入等が一定水準以下の者に対して、一定期間内に限り、宿泊場所や衣食の供与等を実施する&#10;６子どもの学習・生活支援事業（任意）&#10;生活困窮世帯（生活保護世帯を含む）の子どもに対する学習支援や、子ども・その保護者に対する生活習慣・育成環境の改善を行う。&#10;７認定就労訓練事業（いわゆる「中間的就労」）&#10;直ちに一般就労が困難な者に対する支援付き就労の機会を提供する。（福祉施設等の自主事業について都道府県等が認定）" style="position:absolute;left:0;text-align:left;margin-left:0;margin-top:8.9pt;width:476.4pt;height:271.8pt;z-index:251609600;mso-position-horizontal:left;mso-position-horizontal-relative:margin;mso-width-relative:margin;mso-height-relative:margin" coordsize="61074,33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T1YsQcAAGkTAAAOAAAAZHJzL2Uyb0RvYy54bWzkWFtTG0cWft+q/IcppWrf1kgCXdBaThF7&#10;7doqV+KKs5XnYTS6JJJmdmaw8D5pRmCLm8XN2FikCNhgDEFgwzoKAvNjWqORnvwX9uvukQCJ8qbs&#10;qtRW9kXMdJ/uPuc733f6MFe/GM2khXuypqeUbNTju+L1CHJWUmKpbCLq+ce3N/8S9gi6IWZjYlrJ&#10;ylHPfVn3fHHtsz9dzakR2a8klXRM1gRsktUjOTXqSRqGGunr06WknBH1K4oqZzEZV7SMaOBVS/TF&#10;NDGH3TPpPr/XG+zLKVpM1RRJ1nWM3uCTnmts/3hcloyv43FdNoR01APfDParsd9h+tt37aoYSWii&#10;mkxJrhviR3iREVNZHNrZ6oZoiMKIlurZKpOSNEVX4sYVScn0KfF4SpJZDIjG5+2K5pamjKgslkQk&#10;l1A7MAHaLpw+elvpq3t3NCEVi3oGBoFPVswgScTaJ4UdUjgmhSf29JLApmKyLgE4u3zQXNvyhZ3F&#10;1cZhzS7vO9uVZn68+XDb2ZlqLO41SoeNg8fE3LFXj4i5QcxS/WiqsbH7589Hh/76/niOGzrlanPn&#10;ITfn8++Pi/bpeOun4vvjCWbbdQAxp4g1wdcRa94uPSHmHMmbxFonVo1Yv5LCGikckEKRzlZWG0sn&#10;xITNpp2fIvnx+hG8qTiTbxvjU3COmBYxnxNzFRGSwiu60Jqvn6w0irN0Vd503i47b585z8aIuc3d&#10;hEFzbZqYD9xIYF6yK+PO+lH99Efn35v12tPWw7meMIg1Rqw89ekdvNkm5lj9eA54OLsT1A8L7k7y&#10;najNi9fcLbtUJOYeMSeJ+SOxcOp0a+cp1vaAUoFDxFyDx3bpkT2+wbadrlfzduVZY/+wcbRUr23U&#10;q4iZZommZe8dxwVLXLOV1dbSAt2h8rZ5UADE9slCa20G/iByREbMZWIBRMuNfMHef21P0r1ta7k7&#10;h5Pb9mTZeffKnlruZLJ8SF00d3Bes/gzX03MKk3IyxoDdRpEapWRkO2eCLs9PrfDjj07R1lgrnJf&#10;iLnlxmZWQD/nxaNm4QTu4CD7ZJ3llpIIr52UIuzmVtFZrLFUA6YX1Mk3IAjjjsuji/EvUqC2io3F&#10;X+2lsQ/HT/J5BhpfQeF/XGqBRYB2EqlG8qd6AnZddKmOJacrxHzq5mcLvNhpLa27ObmM/AzQsXP2&#10;jPYHUMo8yU83NxEkPRfCJvkZznbunlNZc2bBpkpjrNT4+Q3l4zGUPGM/hHaWiblA8WWkgMi7SfEY&#10;uDWWLR5NFyj1Wg1btulA2f4aVAR1qRx64n/ZFucmjeHTWG0/oJxvLc9CZQyR08bBpP3TYWMCkhxr&#10;rj1vPV+FJ/V35Xr1EdXOWe2gOXcJv2Tvoiy8IhaKRsXe3XRO50mh9htCPR9bvbpkV/dQH/ggikZz&#10;9xc+SE+dRS3IAyJ2Quc0Tn7qCj+2zVuW3o5ThRotEwiD7XlO53QhPw4uN8afw+um9QZCcOb37fUC&#10;lnASwwFe285E/qS5PYMawsXa3FpwfjnsFGpkjVglYj3A9qBUvbqLAgIBucrOz7RT7Vyu/DO1d/nq&#10;8qaGUjfTLhOVxqvV+vEzSrzSLBLVIR6FcrPkbEyg1De3eEGt4HqpV2vcU2QeeqbOmputwknLXLCP&#10;VpyVaV4jeXzwlPYAOTURwVV4S1Pvqnc0dyDB3+i1PhrXMvQvLmxhlHUP9zvdgzxqCBIGg96A1x/G&#10;JSphrn8g4AsH3f5CSqIJ6VknJf/WXunzhgb62yv7wwNeL1vZ1z64j/rXcSenolfSz9oB/dPagbtJ&#10;UZVZl6FTDNx2wO8P+tG7uQ1BAaneZZdsUSCFFVIoEGsP7wI3Y4Cx1RQ+wRj9UgEgPtYR6eptRfpB&#10;hwmi6NhQyPWIDutL4O0P+wCAABh9gwCVN2ltmPuDoWAQgwxmfyjo9weoQQcrMaJqunFLVjICfYh6&#10;NDSBzBPx3m3d4KZtE3p4VrmZSqcxLkbSWSGHRPZj+wsz2DydpSMyayndbc4ioE/G6PAoa6R8oRCn&#10;lB4ZVmL3gYem8L5TV6WbKfh0W9SNO6KGRhNhoHk2vsZPPK3gbMV98ghJRfvXZePUHgnHrEfIoXGN&#10;evR/joia7BHSf8+CCoO+gQFsa7CXgUDIjxft/Mzw+ZnsSOa6gt7YhzZdldgjtTfS7ce4pmS+Q489&#10;RE/FlJiVcHbUY7Qfrxu8nUaPLslDQ8wIva0qGrezd1WpTQOK+Lej34ma6qbFQEK/UtrkEyNd2eG2&#10;PAtDI4YST7HUUaQ5qi6fIATOpd9FEaG2Ipov5+vVql0u4wG9BdNBJ+1QEdUBdf4j2A+Qe4tLYJAW&#10;BUyx4nJJieilvTKSjX1zgfvUoUTM1bQY+94jxDNpsPCemBYGfGGfqyOWCaaoD8rEH4BLcIhSMJ4W&#10;QQgpo8ZAx2wC3Egn8P+gZGhMSLqSTsWoyhgkWmL4eloTcCr+67gZ9n15gxslxZjMRwMsVi5VnZsz&#10;fy7sQ527IepJvoRNuQH8V63+gXVJIXdF+n+lzMG2MskH76rBdml2NfrJd5V/0BcMBAJMs/zeYjdJ&#10;57bCDRYOYZrq1h8Mhrpu9l7ZXlDs73FbhduQ/IFV8T91W7FuDt9zWElzvz3RD0bn3/F8/gvZtf8A&#10;AAD//wMAUEsDBBQABgAIAAAAIQA4Mhex3gAAAAcBAAAPAAAAZHJzL2Rvd25yZXYueG1sTI9BS8NA&#10;EIXvgv9hGcGb3aSaqjGbUop6KgVbQbxNk2kSmp0N2W2S/nvHk97mzRve+yZbTrZVA/W+cWwgnkWg&#10;iAtXNlwZ+Ny/3T2B8gG5xNYxGbiQh2V+fZVhWrqRP2jYhUpJCPsUDdQhdKnWvqjJop+5jli8o+st&#10;BpF9pcseRwm3rZ5H0UJbbFgaauxoXVNx2p2tgfcRx9V9/DpsTsf15XufbL82MRlzezOtXkAFmsLf&#10;MfziCzrkwnRwZy69ag3II0G2j8Iv7nMyl+FgIFnED6DzTP/nz38AAAD//wMAUEsBAi0AFAAGAAgA&#10;AAAhALaDOJL+AAAA4QEAABMAAAAAAAAAAAAAAAAAAAAAAFtDb250ZW50X1R5cGVzXS54bWxQSwEC&#10;LQAUAAYACAAAACEAOP0h/9YAAACUAQAACwAAAAAAAAAAAAAAAAAvAQAAX3JlbHMvLnJlbHNQSwEC&#10;LQAUAAYACAAAACEAc9k9WLEHAABpEwAADgAAAAAAAAAAAAAAAAAuAgAAZHJzL2Uyb0RvYy54bWxQ&#10;SwECLQAUAAYACAAAACEAODIXsd4AAAAHAQAADwAAAAAAAAAAAAAAAAALCgAAZHJzL2Rvd25yZXYu&#10;eG1sUEsFBgAAAAAEAAQA8wAAABYLAAAAAA==&#10;">
                <v:shape id="テキスト ボックス 22628" o:spid="_x0000_s1264" type="#_x0000_t202" style="position:absolute;left:381;top:190;width:3676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FCMwwAAAN4AAAAPAAAAZHJzL2Rvd25yZXYueG1sRE9Ni8Iw&#10;EL0L/ocwgjdNN6BINYoURBH3oOtlb2MztmWbSW2idvfXbw6Cx8f7Xqw6W4sHtb5yrOFjnIAgzp2p&#10;uNBw/tqMZiB8QDZYOyYNv+Rhtez3Fpga9+QjPU6hEDGEfYoayhCaVEqfl2TRj11DHLmray2GCNtC&#10;mhafMdzWUiXJVFqsODaU2FBWUv5zulsN+2zziceLsrO/Otseruvmdv6eaD0cdOs5iEBdeItf7p3R&#10;oNRUxb3xTrwCcvkPAAD//wMAUEsBAi0AFAAGAAgAAAAhANvh9svuAAAAhQEAABMAAAAAAAAAAAAA&#10;AAAAAAAAAFtDb250ZW50X1R5cGVzXS54bWxQSwECLQAUAAYACAAAACEAWvQsW78AAAAVAQAACwAA&#10;AAAAAAAAAAAAAAAfAQAAX3JlbHMvLnJlbHNQSwECLQAUAAYACAAAACEAxEhQjMMAAADeAAAADwAA&#10;AAAAAAAAAAAAAAAHAgAAZHJzL2Rvd25yZXYueG1sUEsFBgAAAAADAAMAtwAAAPcCAAAAAA==&#10;" filled="f" stroked="f" strokeweight=".5pt">
                  <v:textbox>
                    <w:txbxContent>
                      <w:p w14:paraId="5DE4A225" w14:textId="676654DA" w:rsidR="0016165A" w:rsidRPr="003E3EB8" w:rsidRDefault="0016165A" w:rsidP="00863E45">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⑱</w:t>
                        </w:r>
                        <w:r w:rsidRPr="003E3EB8">
                          <w:rPr>
                            <w:rFonts w:ascii="Meiryo UI" w:eastAsia="Meiryo UI" w:hAnsi="Meiryo UI" w:cs="Meiryo UI" w:hint="eastAsia"/>
                            <w:b/>
                          </w:rPr>
                          <w:t>：</w:t>
                        </w:r>
                        <w:r>
                          <w:rPr>
                            <w:rFonts w:ascii="Meiryo UI" w:eastAsia="Meiryo UI" w:hAnsi="Meiryo UI" w:cs="Meiryo UI" w:hint="eastAsia"/>
                            <w:b/>
                          </w:rPr>
                          <w:t>生活</w:t>
                        </w:r>
                        <w:r>
                          <w:rPr>
                            <w:rFonts w:ascii="Meiryo UI" w:eastAsia="Meiryo UI" w:hAnsi="Meiryo UI" w:cs="Meiryo UI"/>
                            <w:b/>
                          </w:rPr>
                          <w:t>困窮者</w:t>
                        </w:r>
                        <w:r>
                          <w:rPr>
                            <w:rFonts w:ascii="Meiryo UI" w:eastAsia="Meiryo UI" w:hAnsi="Meiryo UI" w:cs="Meiryo UI" w:hint="eastAsia"/>
                            <w:b/>
                          </w:rPr>
                          <w:t>自立</w:t>
                        </w:r>
                        <w:r>
                          <w:rPr>
                            <w:rFonts w:ascii="Meiryo UI" w:eastAsia="Meiryo UI" w:hAnsi="Meiryo UI" w:cs="Meiryo UI"/>
                            <w:b/>
                          </w:rPr>
                          <w:t>支援法に</w:t>
                        </w:r>
                        <w:r>
                          <w:rPr>
                            <w:rFonts w:ascii="Meiryo UI" w:eastAsia="Meiryo UI" w:hAnsi="Meiryo UI" w:cs="Meiryo UI" w:hint="eastAsia"/>
                            <w:b/>
                          </w:rPr>
                          <w:t>基づく</w:t>
                        </w:r>
                        <w:r w:rsidRPr="003E3EB8">
                          <w:rPr>
                            <w:rFonts w:ascii="Meiryo UI" w:eastAsia="Meiryo UI" w:hAnsi="Meiryo UI" w:cs="Meiryo UI" w:hint="eastAsia"/>
                            <w:b/>
                          </w:rPr>
                          <w:t>事業】</w:t>
                        </w:r>
                      </w:p>
                    </w:txbxContent>
                  </v:textbox>
                </v:shape>
                <v:roundrect id="角丸四角形 22627" o:spid="_x0000_s1265" style="position:absolute;width:59400;height:33840;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0TNwAAAAN4AAAAPAAAAZHJzL2Rvd25yZXYueG1sRI/NisIw&#10;FIX3gu8QruBuTNuFSjWKCIJbndl0d2muTbW5KU3U+PZGGHB5OD8fZ72NthMPGnzrWEE+y0AQ1063&#10;3Cj4+z38LEH4gKyxc0wKXuRhuxmP1lhq9+QTPc6hEWmEfYkKTAh9KaWvDVn0M9cTJ+/iBoshyaGR&#10;esBnGredLLJsLi22nAgGe9obqm/nu02QKo+HHenmeMnra2/wVFU6KjWdxN0KRKAYvuH/9lErKIp5&#10;sYDPnXQF5OYNAAD//wMAUEsBAi0AFAAGAAgAAAAhANvh9svuAAAAhQEAABMAAAAAAAAAAAAAAAAA&#10;AAAAAFtDb250ZW50X1R5cGVzXS54bWxQSwECLQAUAAYACAAAACEAWvQsW78AAAAVAQAACwAAAAAA&#10;AAAAAAAAAAAfAQAAX3JlbHMvLnJlbHNQSwECLQAUAAYACAAAACEAjbtEzcAAAADeAAAADwAAAAAA&#10;AAAAAAAAAAAHAgAAZHJzL2Rvd25yZXYueG1sUEsFBgAAAAADAAMAtwAAAPQCAAAAAA==&#10;" filled="f" strokecolor="#385d8a" strokeweight="2pt">
                  <v:path arrowok="t"/>
                </v:roundrect>
                <v:shape id="テキスト ボックス 22629" o:spid="_x0000_s1266" type="#_x0000_t202" style="position:absolute;left:29165;top:381;width:3190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PUXxwAAAN4AAAAPAAAAZHJzL2Rvd25yZXYueG1sRI9Ba8JA&#10;FITvBf/D8oTe6saFikZXkYAopR60Xrw9s88kmH0bs6um/fVuodDjMDPfMLNFZ2txp9ZXjjUMBwkI&#10;4tyZigsNh6/V2xiED8gGa8ek4Zs8LOa9lxmmxj14R/d9KESEsE9RQxlCk0rp85Is+oFriKN3dq3F&#10;EGVbSNPiI8JtLVWSjKTFiuNCiQ1lJeWX/c1q+MhWW9ydlB3/1Nn687xsrofju9av/W45BRGoC//h&#10;v/bGaFBqpCbweydeATl/AgAA//8DAFBLAQItABQABgAIAAAAIQDb4fbL7gAAAIUBAAATAAAAAAAA&#10;AAAAAAAAAAAAAABbQ29udGVudF9UeXBlc10ueG1sUEsBAi0AFAAGAAgAAAAhAFr0LFu/AAAAFQEA&#10;AAsAAAAAAAAAAAAAAAAAHwEAAF9yZWxzLy5yZWxzUEsBAi0AFAAGAAgAAAAhAKsE9RfHAAAA3gAA&#10;AA8AAAAAAAAAAAAAAAAABwIAAGRycy9kb3ducmV2LnhtbFBLBQYAAAAAAwADALcAAAD7AgAAAAA=&#10;" filled="f" stroked="f" strokeweight=".5pt">
                  <v:textbox>
                    <w:txbxContent>
                      <w:p w14:paraId="3B3AE80A" w14:textId="77777777" w:rsidR="0016165A" w:rsidRPr="00455711" w:rsidRDefault="0016165A" w:rsidP="00863E45">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v:textbox>
                </v:shape>
                <w10:wrap anchorx="margin"/>
              </v:group>
            </w:pict>
          </mc:Fallback>
        </mc:AlternateContent>
      </w:r>
    </w:p>
    <w:tbl>
      <w:tblPr>
        <w:tblpPr w:leftFromText="142" w:rightFromText="142" w:vertAnchor="text" w:horzAnchor="margin" w:tblpXSpec="center" w:tblpY="208"/>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112"/>
        <w:gridCol w:w="6775"/>
      </w:tblGrid>
      <w:tr w:rsidR="00863E45" w:rsidRPr="00E521AA" w14:paraId="3570A82F" w14:textId="77777777" w:rsidTr="00E41B1C">
        <w:trPr>
          <w:trHeight w:val="279"/>
        </w:trPr>
        <w:tc>
          <w:tcPr>
            <w:tcW w:w="2112" w:type="dxa"/>
            <w:tcBorders>
              <w:top w:val="single" w:sz="12" w:space="0" w:color="auto"/>
              <w:bottom w:val="single" w:sz="12" w:space="0" w:color="auto"/>
            </w:tcBorders>
            <w:shd w:val="clear" w:color="auto" w:fill="00B0F0"/>
            <w:vAlign w:val="center"/>
          </w:tcPr>
          <w:p w14:paraId="2A34BCCA" w14:textId="77777777" w:rsidR="00863E45" w:rsidRPr="00876086" w:rsidRDefault="00863E45" w:rsidP="00E41B1C">
            <w:pPr>
              <w:spacing w:line="260" w:lineRule="exact"/>
              <w:jc w:val="center"/>
              <w:rPr>
                <w:rFonts w:ascii="Meiryo UI" w:eastAsia="Meiryo UI" w:hAnsi="Meiryo UI" w:cs="Meiryo UI"/>
                <w:b/>
                <w:color w:val="FFFFFF"/>
                <w:kern w:val="0"/>
                <w:sz w:val="20"/>
                <w:szCs w:val="20"/>
              </w:rPr>
            </w:pPr>
            <w:r w:rsidRPr="00876086">
              <w:rPr>
                <w:rFonts w:ascii="Meiryo UI" w:eastAsia="Meiryo UI" w:hAnsi="Meiryo UI" w:cs="Meiryo UI" w:hint="eastAsia"/>
                <w:b/>
                <w:bCs/>
                <w:color w:val="FFFFFF"/>
                <w:kern w:val="24"/>
                <w:sz w:val="20"/>
                <w:szCs w:val="20"/>
              </w:rPr>
              <w:t>法定事業</w:t>
            </w:r>
          </w:p>
        </w:tc>
        <w:tc>
          <w:tcPr>
            <w:tcW w:w="6775" w:type="dxa"/>
            <w:tcBorders>
              <w:top w:val="single" w:sz="12" w:space="0" w:color="auto"/>
              <w:bottom w:val="single" w:sz="12" w:space="0" w:color="auto"/>
            </w:tcBorders>
            <w:shd w:val="clear" w:color="auto" w:fill="00B0F0"/>
            <w:vAlign w:val="center"/>
          </w:tcPr>
          <w:p w14:paraId="443B63CE" w14:textId="77777777" w:rsidR="00863E45" w:rsidRPr="00876086" w:rsidRDefault="00863E45" w:rsidP="00E41B1C">
            <w:pPr>
              <w:spacing w:line="260" w:lineRule="exact"/>
              <w:jc w:val="center"/>
              <w:rPr>
                <w:rFonts w:ascii="Meiryo UI" w:eastAsia="Meiryo UI" w:hAnsi="Meiryo UI" w:cs="Meiryo UI"/>
                <w:b/>
                <w:color w:val="FFFFFF"/>
                <w:kern w:val="0"/>
                <w:sz w:val="20"/>
                <w:szCs w:val="20"/>
              </w:rPr>
            </w:pPr>
            <w:r w:rsidRPr="00876086">
              <w:rPr>
                <w:rFonts w:ascii="Meiryo UI" w:eastAsia="Meiryo UI" w:hAnsi="Meiryo UI" w:cs="Meiryo UI" w:hint="eastAsia"/>
                <w:b/>
                <w:bCs/>
                <w:color w:val="FFFFFF"/>
                <w:kern w:val="24"/>
                <w:sz w:val="20"/>
                <w:szCs w:val="20"/>
              </w:rPr>
              <w:t>概要</w:t>
            </w:r>
          </w:p>
        </w:tc>
      </w:tr>
      <w:tr w:rsidR="00863E45" w:rsidRPr="00E521AA" w14:paraId="054E350A" w14:textId="77777777" w:rsidTr="00E41B1C">
        <w:trPr>
          <w:trHeight w:val="567"/>
        </w:trPr>
        <w:tc>
          <w:tcPr>
            <w:tcW w:w="2112" w:type="dxa"/>
            <w:tcBorders>
              <w:top w:val="single" w:sz="12" w:space="0" w:color="auto"/>
            </w:tcBorders>
            <w:shd w:val="clear" w:color="auto" w:fill="auto"/>
            <w:vAlign w:val="center"/>
          </w:tcPr>
          <w:p w14:paraId="3DF0DE74"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①自立相談支援事業</w:t>
            </w:r>
          </w:p>
          <w:p w14:paraId="5C92D7A3"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（必須）</w:t>
            </w:r>
          </w:p>
        </w:tc>
        <w:tc>
          <w:tcPr>
            <w:tcW w:w="6775" w:type="dxa"/>
            <w:tcBorders>
              <w:top w:val="single" w:sz="12" w:space="0" w:color="auto"/>
            </w:tcBorders>
            <w:shd w:val="clear" w:color="auto" w:fill="auto"/>
            <w:vAlign w:val="center"/>
          </w:tcPr>
          <w:p w14:paraId="08677DB5" w14:textId="6744CD78" w:rsidR="00863E45" w:rsidRPr="0090219F" w:rsidRDefault="00863E45" w:rsidP="00E41B1C">
            <w:pPr>
              <w:spacing w:line="260" w:lineRule="exact"/>
              <w:ind w:left="200" w:hangingChars="100" w:hanging="200"/>
              <w:jc w:val="both"/>
              <w:rPr>
                <w:rFonts w:ascii="Meiryo UI" w:eastAsia="Meiryo UI" w:hAnsi="Meiryo UI" w:cs="Meiryo UI"/>
                <w:kern w:val="0"/>
                <w:sz w:val="20"/>
                <w:szCs w:val="20"/>
              </w:rPr>
            </w:pPr>
            <w:r w:rsidRPr="0090219F">
              <w:rPr>
                <w:rFonts w:ascii="Meiryo UI" w:eastAsia="Meiryo UI" w:hAnsi="Meiryo UI" w:cs="Meiryo UI" w:hint="eastAsia"/>
                <w:kern w:val="24"/>
                <w:sz w:val="20"/>
                <w:szCs w:val="20"/>
              </w:rPr>
              <w:t>●生活困窮者から相談を受け、アセスメント</w:t>
            </w:r>
            <w:r w:rsidR="00155E77" w:rsidRPr="0090219F">
              <w:rPr>
                <w:rFonts w:ascii="Meiryo UI" w:eastAsia="Meiryo UI" w:hAnsi="Meiryo UI" w:cs="Meiryo UI" w:hint="eastAsia"/>
                <w:kern w:val="24"/>
                <w:sz w:val="20"/>
                <w:szCs w:val="20"/>
              </w:rPr>
              <w:t>（※）</w:t>
            </w:r>
            <w:r w:rsidRPr="0090219F">
              <w:rPr>
                <w:rFonts w:ascii="Meiryo UI" w:eastAsia="Meiryo UI" w:hAnsi="Meiryo UI" w:cs="Meiryo UI" w:hint="eastAsia"/>
                <w:kern w:val="24"/>
                <w:sz w:val="20"/>
                <w:szCs w:val="20"/>
              </w:rPr>
              <w:t>を実施して個々人の状態にあったプランを作成し、継続的な支援を行う</w:t>
            </w:r>
            <w:r w:rsidR="00D667EC" w:rsidRPr="0090219F">
              <w:rPr>
                <w:rFonts w:ascii="Meiryo UI" w:eastAsia="Meiryo UI" w:hAnsi="Meiryo UI" w:cs="Meiryo UI" w:hint="eastAsia"/>
                <w:kern w:val="24"/>
                <w:sz w:val="20"/>
                <w:szCs w:val="20"/>
              </w:rPr>
              <w:t>。</w:t>
            </w:r>
          </w:p>
        </w:tc>
      </w:tr>
      <w:tr w:rsidR="00863E45" w:rsidRPr="00E521AA" w14:paraId="7FC5F49B" w14:textId="77777777" w:rsidTr="00E41B1C">
        <w:trPr>
          <w:trHeight w:val="567"/>
        </w:trPr>
        <w:tc>
          <w:tcPr>
            <w:tcW w:w="2112" w:type="dxa"/>
            <w:shd w:val="clear" w:color="auto" w:fill="auto"/>
            <w:vAlign w:val="center"/>
          </w:tcPr>
          <w:p w14:paraId="24558186"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②住宅確保給付金</w:t>
            </w:r>
          </w:p>
          <w:p w14:paraId="7F56B0B1"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（必須）</w:t>
            </w:r>
          </w:p>
        </w:tc>
        <w:tc>
          <w:tcPr>
            <w:tcW w:w="6775" w:type="dxa"/>
            <w:shd w:val="clear" w:color="auto" w:fill="auto"/>
            <w:vAlign w:val="center"/>
          </w:tcPr>
          <w:p w14:paraId="1FFE7472" w14:textId="3F42668B" w:rsidR="00863E45" w:rsidRPr="0090219F" w:rsidRDefault="00B7188A" w:rsidP="00E41B1C">
            <w:pPr>
              <w:spacing w:line="260" w:lineRule="exact"/>
              <w:ind w:left="200" w:hangingChars="100" w:hanging="200"/>
              <w:jc w:val="both"/>
              <w:rPr>
                <w:rFonts w:ascii="Meiryo UI" w:eastAsia="Meiryo UI" w:hAnsi="Meiryo UI" w:cs="Meiryo UI"/>
                <w:kern w:val="24"/>
                <w:sz w:val="20"/>
                <w:szCs w:val="20"/>
              </w:rPr>
            </w:pPr>
            <w:r w:rsidRPr="0090219F">
              <w:rPr>
                <w:rFonts w:ascii="Meiryo UI" w:eastAsia="Meiryo UI" w:hAnsi="Meiryo UI" w:cs="Meiryo UI" w:hint="eastAsia"/>
                <w:kern w:val="24"/>
                <w:sz w:val="20"/>
                <w:szCs w:val="20"/>
              </w:rPr>
              <w:t>●やむを得ない休業等により住宅を失った又は</w:t>
            </w:r>
            <w:r w:rsidR="00D33BB6" w:rsidRPr="0090219F">
              <w:rPr>
                <w:rFonts w:ascii="Meiryo UI" w:eastAsia="Meiryo UI" w:hAnsi="Meiryo UI" w:cs="Meiryo UI" w:hint="eastAsia"/>
                <w:kern w:val="24"/>
                <w:sz w:val="20"/>
                <w:szCs w:val="20"/>
              </w:rPr>
              <w:t>失う</w:t>
            </w:r>
            <w:r w:rsidRPr="0090219F">
              <w:rPr>
                <w:rFonts w:ascii="Meiryo UI" w:eastAsia="Meiryo UI" w:hAnsi="Meiryo UI" w:cs="Meiryo UI" w:hint="eastAsia"/>
                <w:kern w:val="24"/>
                <w:sz w:val="20"/>
                <w:szCs w:val="20"/>
              </w:rPr>
              <w:t>おそれが高い生活困窮者のうち、収入等が一定水準以下の者に対して、一定期間、家賃相当額を支給する。</w:t>
            </w:r>
          </w:p>
        </w:tc>
      </w:tr>
      <w:tr w:rsidR="00863E45" w:rsidRPr="00E521AA" w14:paraId="1AB781BD" w14:textId="77777777" w:rsidTr="00E41B1C">
        <w:trPr>
          <w:trHeight w:val="624"/>
        </w:trPr>
        <w:tc>
          <w:tcPr>
            <w:tcW w:w="2112" w:type="dxa"/>
            <w:shd w:val="clear" w:color="auto" w:fill="auto"/>
            <w:vAlign w:val="center"/>
          </w:tcPr>
          <w:p w14:paraId="6845CB2D"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③就労準備支援事業</w:t>
            </w:r>
          </w:p>
          <w:p w14:paraId="58907AB4"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（努力義務）</w:t>
            </w:r>
          </w:p>
        </w:tc>
        <w:tc>
          <w:tcPr>
            <w:tcW w:w="6775" w:type="dxa"/>
            <w:shd w:val="clear" w:color="auto" w:fill="auto"/>
            <w:vAlign w:val="center"/>
          </w:tcPr>
          <w:p w14:paraId="39C020CF" w14:textId="2FAC198A" w:rsidR="00863E45" w:rsidRPr="0090219F" w:rsidRDefault="00863E45" w:rsidP="00E41B1C">
            <w:pPr>
              <w:spacing w:line="260" w:lineRule="exact"/>
              <w:ind w:left="200" w:hangingChars="100" w:hanging="200"/>
              <w:jc w:val="both"/>
              <w:rPr>
                <w:rFonts w:ascii="Meiryo UI" w:eastAsia="Meiryo UI" w:hAnsi="Meiryo UI" w:cs="Meiryo UI"/>
                <w:kern w:val="24"/>
                <w:sz w:val="20"/>
                <w:szCs w:val="20"/>
              </w:rPr>
            </w:pPr>
            <w:r w:rsidRPr="0090219F">
              <w:rPr>
                <w:rFonts w:ascii="Meiryo UI" w:eastAsia="Meiryo UI" w:hAnsi="Meiryo UI" w:cs="Meiryo UI" w:hint="eastAsia"/>
                <w:kern w:val="24"/>
                <w:sz w:val="20"/>
                <w:szCs w:val="20"/>
              </w:rPr>
              <w:t>●直ちに一般就労への移行が困難な生活困窮者に対して、一般就労に</w:t>
            </w:r>
            <w:r w:rsidR="004D6572" w:rsidRPr="0090219F">
              <w:rPr>
                <w:rFonts w:ascii="Meiryo UI" w:eastAsia="Meiryo UI" w:hAnsi="Meiryo UI" w:cs="Meiryo UI" w:hint="eastAsia"/>
                <w:kern w:val="24"/>
                <w:sz w:val="20"/>
                <w:szCs w:val="20"/>
              </w:rPr>
              <w:t>向けた</w:t>
            </w:r>
            <w:r w:rsidRPr="0090219F">
              <w:rPr>
                <w:rFonts w:ascii="Meiryo UI" w:eastAsia="Meiryo UI" w:hAnsi="Meiryo UI" w:cs="Meiryo UI" w:hint="eastAsia"/>
                <w:kern w:val="24"/>
                <w:sz w:val="20"/>
                <w:szCs w:val="20"/>
              </w:rPr>
              <w:t>準備</w:t>
            </w:r>
            <w:r w:rsidR="004D6572" w:rsidRPr="0090219F">
              <w:rPr>
                <w:rFonts w:ascii="Meiryo UI" w:eastAsia="Meiryo UI" w:hAnsi="Meiryo UI" w:cs="Meiryo UI" w:hint="eastAsia"/>
                <w:kern w:val="24"/>
                <w:sz w:val="20"/>
                <w:szCs w:val="20"/>
              </w:rPr>
              <w:t>としての</w:t>
            </w:r>
            <w:r w:rsidRPr="0090219F">
              <w:rPr>
                <w:rFonts w:ascii="Meiryo UI" w:eastAsia="Meiryo UI" w:hAnsi="Meiryo UI" w:cs="Meiryo UI" w:hint="eastAsia"/>
                <w:kern w:val="24"/>
                <w:sz w:val="20"/>
                <w:szCs w:val="20"/>
              </w:rPr>
              <w:t>基礎能力の形成</w:t>
            </w:r>
            <w:r w:rsidR="004D6572" w:rsidRPr="0090219F">
              <w:rPr>
                <w:rFonts w:ascii="Meiryo UI" w:eastAsia="Meiryo UI" w:hAnsi="Meiryo UI" w:cs="Meiryo UI" w:hint="eastAsia"/>
                <w:kern w:val="24"/>
                <w:sz w:val="20"/>
                <w:szCs w:val="20"/>
              </w:rPr>
              <w:t>からの支援</w:t>
            </w:r>
            <w:r w:rsidRPr="0090219F">
              <w:rPr>
                <w:rFonts w:ascii="Meiryo UI" w:eastAsia="Meiryo UI" w:hAnsi="Meiryo UI" w:cs="Meiryo UI" w:hint="eastAsia"/>
                <w:kern w:val="24"/>
                <w:sz w:val="20"/>
                <w:szCs w:val="20"/>
              </w:rPr>
              <w:t>を、計画的かつ一貫して</w:t>
            </w:r>
            <w:r w:rsidR="004D6572" w:rsidRPr="0090219F">
              <w:rPr>
                <w:rFonts w:ascii="Meiryo UI" w:eastAsia="Meiryo UI" w:hAnsi="Meiryo UI" w:cs="Meiryo UI" w:hint="eastAsia"/>
                <w:kern w:val="24"/>
                <w:sz w:val="20"/>
                <w:szCs w:val="20"/>
              </w:rPr>
              <w:t>実施する</w:t>
            </w:r>
            <w:r w:rsidR="00D667EC" w:rsidRPr="0090219F">
              <w:rPr>
                <w:rFonts w:ascii="Meiryo UI" w:eastAsia="Meiryo UI" w:hAnsi="Meiryo UI" w:cs="Meiryo UI" w:hint="eastAsia"/>
                <w:kern w:val="24"/>
                <w:sz w:val="20"/>
                <w:szCs w:val="20"/>
              </w:rPr>
              <w:t>。</w:t>
            </w:r>
          </w:p>
        </w:tc>
      </w:tr>
      <w:tr w:rsidR="00863E45" w:rsidRPr="00E521AA" w14:paraId="091E5526" w14:textId="77777777" w:rsidTr="00E41B1C">
        <w:trPr>
          <w:trHeight w:val="624"/>
        </w:trPr>
        <w:tc>
          <w:tcPr>
            <w:tcW w:w="2112" w:type="dxa"/>
            <w:shd w:val="clear" w:color="auto" w:fill="auto"/>
            <w:vAlign w:val="center"/>
          </w:tcPr>
          <w:p w14:paraId="0CF8EFA7"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④家計改善支援事業</w:t>
            </w:r>
          </w:p>
          <w:p w14:paraId="450E91CA"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（努力義務）</w:t>
            </w:r>
          </w:p>
        </w:tc>
        <w:tc>
          <w:tcPr>
            <w:tcW w:w="6775" w:type="dxa"/>
            <w:shd w:val="clear" w:color="auto" w:fill="auto"/>
            <w:vAlign w:val="center"/>
          </w:tcPr>
          <w:p w14:paraId="5AFBCE18" w14:textId="128FA675" w:rsidR="00863E45" w:rsidRPr="0090219F" w:rsidRDefault="00863E45" w:rsidP="00E41B1C">
            <w:pPr>
              <w:spacing w:line="260" w:lineRule="exact"/>
              <w:ind w:left="200" w:hangingChars="100" w:hanging="200"/>
              <w:jc w:val="both"/>
              <w:rPr>
                <w:rFonts w:ascii="Meiryo UI" w:eastAsia="Meiryo UI" w:hAnsi="Meiryo UI" w:cs="Meiryo UI"/>
                <w:kern w:val="24"/>
                <w:sz w:val="20"/>
                <w:szCs w:val="20"/>
              </w:rPr>
            </w:pPr>
            <w:r w:rsidRPr="0090219F">
              <w:rPr>
                <w:rFonts w:ascii="Meiryo UI" w:eastAsia="Meiryo UI" w:hAnsi="Meiryo UI" w:cs="Meiryo UI" w:hint="eastAsia"/>
                <w:kern w:val="24"/>
                <w:sz w:val="20"/>
                <w:szCs w:val="20"/>
              </w:rPr>
              <w:t>●家計に問題を抱える生活困窮者からの相談に応じ、家計に関するアセスメント</w:t>
            </w:r>
            <w:r w:rsidR="00155E77" w:rsidRPr="0090219F">
              <w:rPr>
                <w:rFonts w:ascii="Meiryo UI" w:eastAsia="Meiryo UI" w:hAnsi="Meiryo UI" w:cs="Meiryo UI" w:hint="eastAsia"/>
                <w:kern w:val="24"/>
                <w:sz w:val="20"/>
                <w:szCs w:val="20"/>
              </w:rPr>
              <w:t>（※）</w:t>
            </w:r>
            <w:r w:rsidRPr="0090219F">
              <w:rPr>
                <w:rFonts w:ascii="Meiryo UI" w:eastAsia="Meiryo UI" w:hAnsi="Meiryo UI" w:cs="Meiryo UI" w:hint="eastAsia"/>
                <w:kern w:val="24"/>
                <w:sz w:val="20"/>
                <w:szCs w:val="20"/>
              </w:rPr>
              <w:t>を行い、家計の状況を「見える化」し、家計管理の意欲を引き出すことを支援する</w:t>
            </w:r>
            <w:r w:rsidR="00D667EC" w:rsidRPr="0090219F">
              <w:rPr>
                <w:rFonts w:ascii="Meiryo UI" w:eastAsia="Meiryo UI" w:hAnsi="Meiryo UI" w:cs="Meiryo UI" w:hint="eastAsia"/>
                <w:kern w:val="24"/>
                <w:sz w:val="20"/>
                <w:szCs w:val="20"/>
              </w:rPr>
              <w:t>。</w:t>
            </w:r>
          </w:p>
        </w:tc>
      </w:tr>
      <w:tr w:rsidR="00863E45" w:rsidRPr="00E521AA" w14:paraId="1D427791" w14:textId="77777777" w:rsidTr="00E41B1C">
        <w:trPr>
          <w:trHeight w:val="624"/>
        </w:trPr>
        <w:tc>
          <w:tcPr>
            <w:tcW w:w="2112" w:type="dxa"/>
            <w:shd w:val="clear" w:color="auto" w:fill="auto"/>
            <w:vAlign w:val="center"/>
          </w:tcPr>
          <w:p w14:paraId="6BB551E4"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⑤一時生活支援事業</w:t>
            </w:r>
          </w:p>
          <w:p w14:paraId="261395C9" w14:textId="77777777"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（任意）</w:t>
            </w:r>
          </w:p>
        </w:tc>
        <w:tc>
          <w:tcPr>
            <w:tcW w:w="6775" w:type="dxa"/>
            <w:shd w:val="clear" w:color="auto" w:fill="auto"/>
            <w:vAlign w:val="center"/>
          </w:tcPr>
          <w:p w14:paraId="58660088"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●住居のない生活困窮者であって、収入等が一定水準以下の者に対して、一定期</w:t>
            </w:r>
          </w:p>
          <w:p w14:paraId="5C2F4A4E" w14:textId="785C84FE" w:rsidR="00863E45" w:rsidRPr="00876086" w:rsidRDefault="00863E45" w:rsidP="00E41B1C">
            <w:pPr>
              <w:spacing w:line="260" w:lineRule="exact"/>
              <w:ind w:firstLineChars="100" w:firstLine="200"/>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間内に限り、宿泊場所や衣食の供与等を実施する</w:t>
            </w:r>
            <w:r w:rsidR="00D667EC" w:rsidRPr="00876086">
              <w:rPr>
                <w:rFonts w:ascii="Meiryo UI" w:eastAsia="Meiryo UI" w:hAnsi="Meiryo UI" w:cs="Meiryo UI" w:hint="eastAsia"/>
                <w:kern w:val="24"/>
                <w:sz w:val="20"/>
                <w:szCs w:val="20"/>
              </w:rPr>
              <w:t>。</w:t>
            </w:r>
          </w:p>
        </w:tc>
      </w:tr>
      <w:tr w:rsidR="00863E45" w:rsidRPr="00E521AA" w14:paraId="07631F4E" w14:textId="77777777" w:rsidTr="00E41B1C">
        <w:trPr>
          <w:trHeight w:val="624"/>
        </w:trPr>
        <w:tc>
          <w:tcPr>
            <w:tcW w:w="2112" w:type="dxa"/>
            <w:shd w:val="clear" w:color="auto" w:fill="auto"/>
            <w:vAlign w:val="center"/>
          </w:tcPr>
          <w:p w14:paraId="19F1B85D" w14:textId="77777777" w:rsidR="00863E45" w:rsidRPr="00876086" w:rsidRDefault="00863E45" w:rsidP="00E41B1C">
            <w:pPr>
              <w:spacing w:line="260" w:lineRule="exact"/>
              <w:ind w:left="200" w:hangingChars="100" w:hanging="200"/>
              <w:rPr>
                <w:rFonts w:ascii="Meiryo UI" w:eastAsia="Meiryo UI" w:hAnsi="Meiryo UI" w:cs="Meiryo UI"/>
                <w:sz w:val="20"/>
                <w:szCs w:val="20"/>
              </w:rPr>
            </w:pPr>
            <w:r w:rsidRPr="00876086">
              <w:rPr>
                <w:rFonts w:ascii="Meiryo UI" w:eastAsia="Meiryo UI" w:hAnsi="Meiryo UI" w:cs="Meiryo UI" w:hint="eastAsia"/>
                <w:sz w:val="20"/>
                <w:szCs w:val="20"/>
              </w:rPr>
              <w:t>⑥子どもの学習・生活支援事業</w:t>
            </w:r>
            <w:r w:rsidRPr="00876086">
              <w:rPr>
                <w:rFonts w:ascii="Meiryo UI" w:eastAsia="Meiryo UI" w:hAnsi="Meiryo UI" w:cs="Meiryo UI" w:hint="eastAsia"/>
                <w:kern w:val="24"/>
                <w:sz w:val="20"/>
                <w:szCs w:val="20"/>
              </w:rPr>
              <w:t>（任意）</w:t>
            </w:r>
          </w:p>
        </w:tc>
        <w:tc>
          <w:tcPr>
            <w:tcW w:w="6775" w:type="dxa"/>
            <w:shd w:val="clear" w:color="auto" w:fill="auto"/>
            <w:vAlign w:val="center"/>
          </w:tcPr>
          <w:p w14:paraId="693A9496" w14:textId="66DBC38C" w:rsidR="00863E45" w:rsidRPr="00876086" w:rsidRDefault="00863E45" w:rsidP="00E41B1C">
            <w:pPr>
              <w:spacing w:line="260" w:lineRule="exact"/>
              <w:ind w:left="200" w:hangingChars="100" w:hanging="200"/>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w:t>
            </w:r>
            <w:r w:rsidRPr="00876086">
              <w:rPr>
                <w:rFonts w:ascii="Meiryo UI" w:eastAsia="Meiryo UI" w:hAnsi="Meiryo UI" w:cs="Meiryo UI" w:hint="eastAsia"/>
                <w:spacing w:val="-4"/>
                <w:kern w:val="24"/>
                <w:sz w:val="20"/>
                <w:szCs w:val="20"/>
              </w:rPr>
              <w:t>生活困窮世帯（生活保護世帯を含む）の子どもに対する学習支援や、子ども・その保護者に対する生活習慣・育成環境の改善を行う</w:t>
            </w:r>
            <w:r w:rsidR="00D667EC" w:rsidRPr="00876086">
              <w:rPr>
                <w:rFonts w:ascii="Meiryo UI" w:eastAsia="Meiryo UI" w:hAnsi="Meiryo UI" w:cs="Meiryo UI" w:hint="eastAsia"/>
                <w:spacing w:val="-4"/>
                <w:kern w:val="24"/>
                <w:sz w:val="20"/>
                <w:szCs w:val="20"/>
              </w:rPr>
              <w:t>。</w:t>
            </w:r>
          </w:p>
        </w:tc>
      </w:tr>
      <w:tr w:rsidR="00863E45" w:rsidRPr="00E521AA" w14:paraId="679D7224" w14:textId="77777777" w:rsidTr="00E41B1C">
        <w:trPr>
          <w:trHeight w:val="624"/>
        </w:trPr>
        <w:tc>
          <w:tcPr>
            <w:tcW w:w="2112" w:type="dxa"/>
            <w:shd w:val="clear" w:color="auto" w:fill="auto"/>
            <w:vAlign w:val="center"/>
          </w:tcPr>
          <w:p w14:paraId="00B49A87" w14:textId="77777777"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⑦認定就労訓練事業</w:t>
            </w:r>
          </w:p>
          <w:p w14:paraId="2B98E072" w14:textId="77777777" w:rsidR="00863E45" w:rsidRPr="00876086" w:rsidRDefault="00863E45" w:rsidP="00E41B1C">
            <w:pPr>
              <w:spacing w:line="260" w:lineRule="exact"/>
              <w:jc w:val="both"/>
              <w:rPr>
                <w:rFonts w:ascii="Meiryo UI" w:eastAsia="Meiryo UI" w:hAnsi="Meiryo UI" w:cs="Meiryo UI"/>
                <w:kern w:val="0"/>
                <w:sz w:val="17"/>
                <w:szCs w:val="17"/>
              </w:rPr>
            </w:pPr>
            <w:r w:rsidRPr="00876086">
              <w:rPr>
                <w:rFonts w:ascii="Meiryo UI" w:eastAsia="Meiryo UI" w:hAnsi="Meiryo UI" w:cs="Meiryo UI" w:hint="eastAsia"/>
                <w:kern w:val="24"/>
                <w:sz w:val="17"/>
                <w:szCs w:val="17"/>
              </w:rPr>
              <w:t>(いわゆる「中間的就労」)</w:t>
            </w:r>
          </w:p>
        </w:tc>
        <w:tc>
          <w:tcPr>
            <w:tcW w:w="6775" w:type="dxa"/>
            <w:shd w:val="clear" w:color="auto" w:fill="auto"/>
            <w:vAlign w:val="center"/>
          </w:tcPr>
          <w:p w14:paraId="22E7401F" w14:textId="1066F784" w:rsidR="00863E45" w:rsidRPr="00876086" w:rsidRDefault="00863E45" w:rsidP="00E41B1C">
            <w:pPr>
              <w:spacing w:line="260" w:lineRule="exact"/>
              <w:jc w:val="both"/>
              <w:rPr>
                <w:rFonts w:ascii="Meiryo UI" w:eastAsia="Meiryo UI" w:hAnsi="Meiryo UI" w:cs="Meiryo UI"/>
                <w:kern w:val="24"/>
                <w:sz w:val="20"/>
                <w:szCs w:val="20"/>
              </w:rPr>
            </w:pPr>
            <w:r w:rsidRPr="00876086">
              <w:rPr>
                <w:rFonts w:ascii="Meiryo UI" w:eastAsia="Meiryo UI" w:hAnsi="Meiryo UI" w:cs="Meiryo UI" w:hint="eastAsia"/>
                <w:kern w:val="24"/>
                <w:sz w:val="20"/>
                <w:szCs w:val="20"/>
              </w:rPr>
              <w:t>●直ちに一般就労が困難な者に対する支援付き就労の</w:t>
            </w:r>
            <w:r w:rsidR="004D6572" w:rsidRPr="00876086">
              <w:rPr>
                <w:rFonts w:ascii="Meiryo UI" w:eastAsia="Meiryo UI" w:hAnsi="Meiryo UI" w:cs="Meiryo UI" w:hint="eastAsia"/>
                <w:kern w:val="24"/>
                <w:sz w:val="20"/>
                <w:szCs w:val="20"/>
              </w:rPr>
              <w:t>機会</w:t>
            </w:r>
            <w:r w:rsidRPr="00876086">
              <w:rPr>
                <w:rFonts w:ascii="Meiryo UI" w:eastAsia="Meiryo UI" w:hAnsi="Meiryo UI" w:cs="Meiryo UI" w:hint="eastAsia"/>
                <w:kern w:val="24"/>
                <w:sz w:val="20"/>
                <w:szCs w:val="20"/>
              </w:rPr>
              <w:t>を提供する</w:t>
            </w:r>
            <w:r w:rsidR="00D667EC" w:rsidRPr="00876086">
              <w:rPr>
                <w:rFonts w:ascii="Meiryo UI" w:eastAsia="Meiryo UI" w:hAnsi="Meiryo UI" w:cs="Meiryo UI" w:hint="eastAsia"/>
                <w:kern w:val="24"/>
                <w:sz w:val="20"/>
                <w:szCs w:val="20"/>
              </w:rPr>
              <w:t>。</w:t>
            </w:r>
          </w:p>
          <w:p w14:paraId="1C93A7EA" w14:textId="333959AB" w:rsidR="00863E45" w:rsidRPr="00876086" w:rsidRDefault="00863E45" w:rsidP="00E41B1C">
            <w:pPr>
              <w:spacing w:line="260" w:lineRule="exact"/>
              <w:jc w:val="both"/>
              <w:rPr>
                <w:rFonts w:ascii="Meiryo UI" w:eastAsia="Meiryo UI" w:hAnsi="Meiryo UI" w:cs="Meiryo UI"/>
                <w:kern w:val="0"/>
                <w:sz w:val="20"/>
                <w:szCs w:val="20"/>
              </w:rPr>
            </w:pPr>
            <w:r w:rsidRPr="00876086">
              <w:rPr>
                <w:rFonts w:ascii="Meiryo UI" w:eastAsia="Meiryo UI" w:hAnsi="Meiryo UI" w:cs="Meiryo UI" w:hint="eastAsia"/>
                <w:kern w:val="24"/>
                <w:sz w:val="20"/>
                <w:szCs w:val="20"/>
              </w:rPr>
              <w:t>（福祉</w:t>
            </w:r>
            <w:r w:rsidR="00AD4552">
              <w:rPr>
                <w:rFonts w:ascii="Meiryo UI" w:eastAsia="Meiryo UI" w:hAnsi="Meiryo UI" w:cs="Meiryo UI" w:hint="eastAsia"/>
                <w:kern w:val="24"/>
                <w:sz w:val="20"/>
                <w:szCs w:val="20"/>
              </w:rPr>
              <w:t>施設</w:t>
            </w:r>
            <w:r w:rsidRPr="00876086">
              <w:rPr>
                <w:rFonts w:ascii="Meiryo UI" w:eastAsia="Meiryo UI" w:hAnsi="Meiryo UI" w:cs="Meiryo UI" w:hint="eastAsia"/>
                <w:kern w:val="24"/>
                <w:sz w:val="20"/>
                <w:szCs w:val="20"/>
              </w:rPr>
              <w:t>等の自主事業について都道府県等が認定）</w:t>
            </w:r>
          </w:p>
        </w:tc>
      </w:tr>
    </w:tbl>
    <w:p w14:paraId="640E3C78" w14:textId="33FF3DEA" w:rsidR="00295238" w:rsidRPr="00E521AA" w:rsidRDefault="00295238" w:rsidP="00B7188A">
      <w:pPr>
        <w:spacing w:line="400" w:lineRule="exact"/>
        <w:rPr>
          <w:rFonts w:ascii="メイリオ" w:eastAsia="メイリオ" w:hAnsi="メイリオ" w:cs="メイリオ"/>
          <w:sz w:val="24"/>
          <w:szCs w:val="24"/>
          <w:highlight w:val="red"/>
        </w:rPr>
      </w:pPr>
    </w:p>
    <w:p w14:paraId="33A6F0FD" w14:textId="61F70B9A" w:rsidR="009D0DCF" w:rsidRDefault="00FA3F23" w:rsidP="009D0DCF">
      <w:pPr>
        <w:spacing w:line="400" w:lineRule="exact"/>
        <w:ind w:left="240" w:hangingChars="100" w:hanging="240"/>
        <w:rPr>
          <w:rFonts w:ascii="メイリオ" w:eastAsia="メイリオ" w:hAnsi="メイリオ" w:cs="メイリオ"/>
          <w:sz w:val="24"/>
          <w:szCs w:val="24"/>
          <w:highlight w:val="red"/>
        </w:rPr>
      </w:pPr>
      <w:r w:rsidRPr="00E521AA">
        <w:rPr>
          <w:rFonts w:ascii="メイリオ" w:eastAsia="メイリオ" w:hAnsi="メイリオ" w:cs="メイリオ"/>
          <w:noProof/>
          <w:sz w:val="24"/>
          <w:szCs w:val="24"/>
          <w:highlight w:val="red"/>
        </w:rPr>
        <mc:AlternateContent>
          <mc:Choice Requires="wpg">
            <w:drawing>
              <wp:anchor distT="0" distB="0" distL="114300" distR="114300" simplePos="0" relativeHeight="251650560" behindDoc="0" locked="0" layoutInCell="1" allowOverlap="1" wp14:anchorId="64AF3736" wp14:editId="5E0482AA">
                <wp:simplePos x="0" y="0"/>
                <wp:positionH relativeFrom="margin">
                  <wp:align>left</wp:align>
                </wp:positionH>
                <wp:positionV relativeFrom="paragraph">
                  <wp:posOffset>4445</wp:posOffset>
                </wp:positionV>
                <wp:extent cx="5894705" cy="3738880"/>
                <wp:effectExtent l="0" t="0" r="10795" b="0"/>
                <wp:wrapNone/>
                <wp:docPr id="489" name="グループ化 489" descr="図表13　府内における努力義務・任意事業の実施状況&#10;就労準備支援事業&#10;令和2年97％&#10;令和3年100％&#10;令和4年100％&#10;一時生活支援事業&#10;令和2年100％&#10;令和3年100％&#10;令和4年100％&#10;家計相談支援事業&#10;令和2年71％&#10;令和3年86％&#10;令和4年91％&#10;子どもの学習・生活支援事業&#10;令和2年83％&#10;令和3年80％&#10;令和4年80％"/>
                <wp:cNvGraphicFramePr/>
                <a:graphic xmlns:a="http://schemas.openxmlformats.org/drawingml/2006/main">
                  <a:graphicData uri="http://schemas.microsoft.com/office/word/2010/wordprocessingGroup">
                    <wpg:wgp>
                      <wpg:cNvGrpSpPr/>
                      <wpg:grpSpPr>
                        <a:xfrm>
                          <a:off x="0" y="0"/>
                          <a:ext cx="5894705" cy="3738880"/>
                          <a:chOff x="0" y="0"/>
                          <a:chExt cx="5932170" cy="3331216"/>
                        </a:xfrm>
                      </wpg:grpSpPr>
                      <wps:wsp>
                        <wps:cNvPr id="26662" name="テキスト ボックス 26662"/>
                        <wps:cNvSpPr txBox="1">
                          <a:spLocks/>
                        </wps:cNvSpPr>
                        <wps:spPr>
                          <a:xfrm>
                            <a:off x="19050" y="0"/>
                            <a:ext cx="5658929" cy="266700"/>
                          </a:xfrm>
                          <a:prstGeom prst="rect">
                            <a:avLst/>
                          </a:prstGeom>
                          <a:noFill/>
                          <a:ln w="6350">
                            <a:noFill/>
                          </a:ln>
                          <a:effectLst/>
                        </wps:spPr>
                        <wps:txbx>
                          <w:txbxContent>
                            <w:p w14:paraId="5D6B1095" w14:textId="7564A17C" w:rsidR="009D0DCF" w:rsidRPr="003E3EB8" w:rsidRDefault="009D0DCF" w:rsidP="009D0DCF">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⑲</w:t>
                              </w:r>
                              <w:r w:rsidRPr="00FD4C6F">
                                <w:rPr>
                                  <w:rFonts w:ascii="Meiryo UI" w:eastAsia="Meiryo UI" w:hAnsi="Meiryo UI" w:cs="Meiryo UI" w:hint="eastAsia"/>
                                  <w:b/>
                                </w:rPr>
                                <w:t>：府内における努力義務</w:t>
                              </w:r>
                              <w:r w:rsidRPr="00FD4C6F">
                                <w:rPr>
                                  <w:rFonts w:ascii="Meiryo UI" w:eastAsia="Meiryo UI" w:hAnsi="Meiryo UI" w:cs="Meiryo UI"/>
                                  <w:b/>
                                </w:rPr>
                                <w:t>・</w:t>
                              </w:r>
                              <w:r w:rsidRPr="00FD4C6F">
                                <w:rPr>
                                  <w:rFonts w:ascii="Meiryo UI" w:eastAsia="Meiryo UI" w:hAnsi="Meiryo UI" w:cs="Meiryo UI" w:hint="eastAsia"/>
                                  <w:b/>
                                </w:rPr>
                                <w:t>任意事業の実施状況】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30" name="テキスト ボックス 22630"/>
                        <wps:cNvSpPr txBox="1">
                          <a:spLocks/>
                        </wps:cNvSpPr>
                        <wps:spPr>
                          <a:xfrm>
                            <a:off x="2920885" y="3064516"/>
                            <a:ext cx="2880000" cy="266700"/>
                          </a:xfrm>
                          <a:prstGeom prst="rect">
                            <a:avLst/>
                          </a:prstGeom>
                          <a:noFill/>
                          <a:ln w="6350">
                            <a:noFill/>
                          </a:ln>
                          <a:effectLst/>
                        </wps:spPr>
                        <wps:txbx>
                          <w:txbxContent>
                            <w:p w14:paraId="6F6819D7" w14:textId="77777777" w:rsidR="009D0DCF" w:rsidRPr="00D21E7F" w:rsidRDefault="009D0DCF" w:rsidP="009D0DCF">
                              <w:pPr>
                                <w:spacing w:line="240" w:lineRule="exact"/>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[出典：大阪府福祉部地域福祉推進室地域福祉課作成]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テキスト ボックス 53"/>
                        <wps:cNvSpPr txBox="1">
                          <a:spLocks/>
                        </wps:cNvSpPr>
                        <wps:spPr>
                          <a:xfrm>
                            <a:off x="0" y="155352"/>
                            <a:ext cx="2879725" cy="374713"/>
                          </a:xfrm>
                          <a:prstGeom prst="rect">
                            <a:avLst/>
                          </a:prstGeom>
                          <a:noFill/>
                          <a:ln w="6350">
                            <a:noFill/>
                          </a:ln>
                          <a:effectLst/>
                        </wps:spPr>
                        <wps:txbx>
                          <w:txbxContent>
                            <w:p w14:paraId="07B434A9" w14:textId="77777777" w:rsidR="009D0DCF" w:rsidRDefault="009D0DCF" w:rsidP="009D0DCF">
                              <w:pPr>
                                <w:spacing w:line="240" w:lineRule="exact"/>
                                <w:rPr>
                                  <w:rFonts w:ascii="Meiryo UI" w:eastAsia="Meiryo UI" w:hAnsi="Meiryo UI" w:cs="Meiryo UI"/>
                                  <w:spacing w:val="-4"/>
                                  <w:sz w:val="18"/>
                                  <w:szCs w:val="18"/>
                                </w:rPr>
                              </w:pPr>
                              <w:r>
                                <w:rPr>
                                  <w:rFonts w:ascii="Meiryo UI" w:eastAsia="Meiryo UI" w:hAnsi="Meiryo UI" w:cs="Meiryo UI" w:hint="eastAsia"/>
                                  <w:spacing w:val="-4"/>
                                  <w:sz w:val="18"/>
                                  <w:szCs w:val="18"/>
                                </w:rPr>
                                <w:t>※</w:t>
                              </w:r>
                              <w:r>
                                <w:rPr>
                                  <w:rFonts w:ascii="Meiryo UI" w:eastAsia="Meiryo UI" w:hAnsi="Meiryo UI" w:cs="Meiryo UI"/>
                                  <w:spacing w:val="-4"/>
                                  <w:sz w:val="18"/>
                                  <w:szCs w:val="18"/>
                                </w:rPr>
                                <w:t>全福祉</w:t>
                              </w:r>
                              <w:r>
                                <w:rPr>
                                  <w:rFonts w:ascii="Meiryo UI" w:eastAsia="Meiryo UI" w:hAnsi="Meiryo UI" w:cs="Meiryo UI" w:hint="eastAsia"/>
                                  <w:spacing w:val="-4"/>
                                  <w:sz w:val="18"/>
                                  <w:szCs w:val="18"/>
                                </w:rPr>
                                <w:t>事務所</w:t>
                              </w:r>
                              <w:r>
                                <w:rPr>
                                  <w:rFonts w:ascii="Meiryo UI" w:eastAsia="Meiryo UI" w:hAnsi="Meiryo UI" w:cs="Meiryo UI"/>
                                  <w:spacing w:val="-4"/>
                                  <w:sz w:val="18"/>
                                  <w:szCs w:val="18"/>
                                </w:rPr>
                                <w:t>設置</w:t>
                              </w:r>
                              <w:r>
                                <w:rPr>
                                  <w:rFonts w:ascii="Meiryo UI" w:eastAsia="Meiryo UI" w:hAnsi="Meiryo UI" w:cs="Meiryo UI" w:hint="eastAsia"/>
                                  <w:spacing w:val="-4"/>
                                  <w:sz w:val="18"/>
                                  <w:szCs w:val="18"/>
                                </w:rPr>
                                <w:t>自治体</w:t>
                              </w:r>
                              <w:r>
                                <w:rPr>
                                  <w:rFonts w:ascii="Meiryo UI" w:eastAsia="Meiryo UI" w:hAnsi="Meiryo UI" w:cs="Meiryo UI"/>
                                  <w:spacing w:val="-4"/>
                                  <w:sz w:val="18"/>
                                  <w:szCs w:val="18"/>
                                </w:rPr>
                                <w:t>（</w:t>
                              </w:r>
                              <w:r>
                                <w:rPr>
                                  <w:rFonts w:ascii="Meiryo UI" w:eastAsia="Meiryo UI" w:hAnsi="Meiryo UI" w:cs="Meiryo UI" w:hint="eastAsia"/>
                                  <w:spacing w:val="-4"/>
                                  <w:sz w:val="18"/>
                                  <w:szCs w:val="18"/>
                                </w:rPr>
                                <w:t>35</w:t>
                              </w:r>
                              <w:r>
                                <w:rPr>
                                  <w:rFonts w:ascii="Meiryo UI" w:eastAsia="Meiryo UI" w:hAnsi="Meiryo UI" w:cs="Meiryo UI"/>
                                  <w:spacing w:val="-4"/>
                                  <w:sz w:val="18"/>
                                  <w:szCs w:val="18"/>
                                </w:rPr>
                                <w:t>自治体）</w:t>
                              </w:r>
                              <w:r>
                                <w:rPr>
                                  <w:rFonts w:ascii="Meiryo UI" w:eastAsia="Meiryo UI" w:hAnsi="Meiryo UI" w:cs="Meiryo UI" w:hint="eastAsia"/>
                                  <w:spacing w:val="-4"/>
                                  <w:sz w:val="18"/>
                                  <w:szCs w:val="18"/>
                                </w:rPr>
                                <w:t>での実施を</w:t>
                              </w:r>
                            </w:p>
                            <w:p w14:paraId="2754EC12" w14:textId="77777777" w:rsidR="009D0DCF" w:rsidRPr="00D21E7F" w:rsidRDefault="009D0DCF" w:rsidP="009D0DCF">
                              <w:pPr>
                                <w:spacing w:line="240" w:lineRule="exact"/>
                                <w:ind w:firstLineChars="100" w:firstLine="172"/>
                                <w:rPr>
                                  <w:rFonts w:ascii="Meiryo UI" w:eastAsia="Meiryo UI" w:hAnsi="Meiryo UI" w:cs="Meiryo UI"/>
                                  <w:spacing w:val="-4"/>
                                  <w:sz w:val="18"/>
                                  <w:szCs w:val="18"/>
                                </w:rPr>
                              </w:pPr>
                              <w:r>
                                <w:rPr>
                                  <w:rFonts w:ascii="Meiryo UI" w:eastAsia="Meiryo UI" w:hAnsi="Meiryo UI" w:cs="Meiryo UI" w:hint="eastAsia"/>
                                  <w:spacing w:val="-4"/>
                                  <w:sz w:val="18"/>
                                  <w:szCs w:val="18"/>
                                </w:rPr>
                                <w:t>100</w:t>
                              </w:r>
                              <w:r>
                                <w:rPr>
                                  <w:rFonts w:ascii="Meiryo UI" w:eastAsia="Meiryo UI" w:hAnsi="Meiryo UI" w:cs="Meiryo UI"/>
                                  <w:spacing w:val="-4"/>
                                  <w:sz w:val="18"/>
                                  <w:szCs w:val="18"/>
                                </w:rPr>
                                <w:t>％</w:t>
                              </w:r>
                              <w:r>
                                <w:rPr>
                                  <w:rFonts w:ascii="Meiryo UI" w:eastAsia="Meiryo UI" w:hAnsi="Meiryo UI" w:cs="Meiryo UI" w:hint="eastAsia"/>
                                  <w:spacing w:val="-4"/>
                                  <w:sz w:val="18"/>
                                  <w:szCs w:val="18"/>
                                </w:rPr>
                                <w:t>とする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658" name="角丸四角形 26658"/>
                        <wps:cNvSpPr>
                          <a:spLocks/>
                        </wps:cNvSpPr>
                        <wps:spPr>
                          <a:xfrm>
                            <a:off x="28575" y="0"/>
                            <a:ext cx="5903595" cy="3305342"/>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AF3736" id="グループ化 489" o:spid="_x0000_s1267" alt="図表13　府内における努力義務・任意事業の実施状況&#10;就労準備支援事業&#10;令和2年97％&#10;令和3年100％&#10;令和4年100％&#10;一時生活支援事業&#10;令和2年100％&#10;令和3年100％&#10;令和4年100％&#10;家計相談支援事業&#10;令和2年71％&#10;令和3年86％&#10;令和4年91％&#10;子どもの学習・生活支援事業&#10;令和2年83％&#10;令和3年80％&#10;令和4年80％" style="position:absolute;left:0;text-align:left;margin-left:0;margin-top:.35pt;width:464.15pt;height:294.4pt;z-index:251650560;mso-position-horizontal:left;mso-position-horizontal-relative:margin;mso-width-relative:margin;mso-height-relative:margin" coordsize="59321,33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g2gFQUAAGERAAAOAAAAZHJzL2Uyb0RvYy54bWzsWN1P3EYQf6/U/8Fypb6V88f5bF85IgIF&#10;VUIJKqnyvPjjzq3tdXcNd/SJu2vSCCKlRREVIlLUqh9JESRVUEQgaf8Y44O3/gudXfuOO6BQ0VSi&#10;UXgw69nZ2dnfzm9mfMNXGoEvzDuEejisiPKQJApOaGHbC6sV8dMbEx8YokBjFNrIx6FTERccKl4Z&#10;efed4XpUdhRcw77tEAGMhLRcjypiLY6jcqFArZoTIDqEIyeESReTAMXwSqoFm6A6WA/8giJJpUId&#10;Ezsi2HIoBel4NimOcPuu61jxddelTiz4FRF8i/mT8OcsexZGhlG5SlBU86zcDXQBLwLkhbBpz9Q4&#10;ipEwR7wTpgLPIphiNx6ycFDArutZDj8DnEaWjp1mkuC5iJ+lWq5Xox5MAO0xnC5s1ro2P00Ez66I&#10;RcMUhRAFcElJ62nS3kjaL5P2d+ndVYFP2Q61ALh0/dnh949kNVlcTHcfpLdvJc2NpLmUNL9NWsvp&#10;0q/p0vrB74/T5bWkvbe/t9f56t7+7nLnp82kuZVuPeysvjpYet551nz/vcboh+nT39Kl7c7uatpa&#10;69x/0rm3nenyyf29H9OVu0r6YtvU/3x5q0+mgkyWpEFh8ZhwZ7Gz1jq4/7CzvXeG6RNm/ontdOv5&#10;4aM7B+s7hxtfn2Fblwc9ZKaN0qCMeW329NLNb5Lm46TVYmBt/nzwxwqAeO4ZDHXQJt/nFHQMJmMB&#10;X4+qZbj3SRLNRNMkF1SzNxbDDZcE7D9Ep9DgVFnoUcVpxIIFQs0wi7qkiYIFc6quGoaRk8mqAeNO&#10;rLNqH3VXmqoi68BFvlJVZUUuMa8K3Y0LzL+eO/UIEgM9in3672J/poYih1OKMgzy2FdKpZLSi/72&#10;7aS1mbReJO07QtJ+kLTbSesJvAuZGgeMr2bwCXHjKgZAZE5/Gk1h63PKjsMchx2YDoOclikfdU/Z&#10;g1c2JQ3QOAXiEoCsACkZULC1LnGEezihckRoPOngQGCDikgg23Ev0PwUjTNIuyrsPkM84fk+yFHZ&#10;D4V6RSypsPPADBj3QyZxeO7MzRx5z0ZxY7bBM4asm1k40fIsthcAC4KzBEsja8IDn6YQjacRgYwK&#10;J4QqEV+Hh+tj2BvnI1GoYfLlaXKmD5cNs6JQhwxdEekXc4g4ouB/HEIYmHKxyFI6fylqugIvpH9m&#10;tn8mnAvGMBQBGepRZPEh04/97tAlOLgJxWSU7QpTKLRg74oYd4djcVY3oBhZzugoV4IkHqF4KpyJ&#10;rG4IMMRvNG4iEuXXEgNnruFu4KHysdvJdLNbGJ2Lsevxq2NIZ6jmsQQkyOLov2eDUlIBgLwW/D0b&#10;uNprZoNiKpJhQF5haUUqFbUsOUBA5ulDgUQDf5eYFVkiPLq/t6yAfPL/Z4Wmnk8J0HnNfIBABybI&#10;mqZqCrPdTwTd1JVeBS7qMt/8EpUHQ+6i8bY8vEnloQSNSZcLh7+s7O/spOvrMEhf/cBaJJgcJAGL&#10;2gs0Roqh6VkhyDvLbgnQTEnVzG7kq5KmFjk3zgh9PBfanwy0R8ypqp0XOWR/Jgpu4EOjMo98oShn&#10;oQsGebHmzemZnZSiFXlNYl2K6yPoGawgsqFjCavQPvhV+Da2YpK1iNj3bNaIcVhIdXbMJwLsCl9g&#10;E4Z8dTxTqiHbyaQaL3eAKHhDM/Vs3G+HOTeOaC1bQtkUuwRYcm479wZzk0Ge93GXoXnjHzbwHc/v&#10;Jf/Ngf1Q0P8O4/5fRkb+AgAA//8DAFBLAwQUAAYACAAAACEAI39/BN0AAAAFAQAADwAAAGRycy9k&#10;b3ducmV2LnhtbEyPQUvDQBSE74L/YXmCN7tJSzRNsymlqKci2ArS22v2NQnNvg3ZbZL+e9eTHocZ&#10;Zr7J15NpxUC9aywriGcRCOLS6oYrBV+Ht6cUhPPIGlvLpOBGDtbF/V2OmbYjf9Kw95UIJewyVFB7&#10;32VSurImg25mO+LgnW1v0AfZV1L3OIZy08p5FD1Lgw2HhRo72tZUXvZXo+B9xHGziF+H3eW8vR0P&#10;ycf3LialHh+mzQqEp8n/heEXP6BDEZhO9sraiVZBOOIVvIAI3nKeLkCcFCTpMgFZ5PI/ffEDAAD/&#10;/wMAUEsBAi0AFAAGAAgAAAAhALaDOJL+AAAA4QEAABMAAAAAAAAAAAAAAAAAAAAAAFtDb250ZW50&#10;X1R5cGVzXS54bWxQSwECLQAUAAYACAAAACEAOP0h/9YAAACUAQAACwAAAAAAAAAAAAAAAAAvAQAA&#10;X3JlbHMvLnJlbHNQSwECLQAUAAYACAAAACEA20YNoBUFAABhEQAADgAAAAAAAAAAAAAAAAAuAgAA&#10;ZHJzL2Uyb0RvYy54bWxQSwECLQAUAAYACAAAACEAI39/BN0AAAAFAQAADwAAAAAAAAAAAAAAAABv&#10;BwAAZHJzL2Rvd25yZXYueG1sUEsFBgAAAAAEAAQA8wAAAHkIAAAAAA==&#10;">
                <v:shape id="テキスト ボックス 26662" o:spid="_x0000_s1268" type="#_x0000_t202" style="position:absolute;left:190;width:5658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6IsyAAAAN4AAAAPAAAAZHJzL2Rvd25yZXYueG1sRI9Ba8JA&#10;FITvhf6H5RV6qxsDDSG6SgiEllIPsV56e2afSTD7Ns1uNe2vdwXB4zAz3zDL9WR6caLRdZYVzGcR&#10;COLa6o4bBbuv8iUF4Tyyxt4yKfgjB+vV48MSM23PXNFp6xsRIOwyVNB6P2RSurolg25mB+LgHexo&#10;0Ac5NlKPeA5w08s4ihJpsOOw0OJARUv1cftrFHwU5QarfWzS/754+zzkw8/u+1Wp56cpX4DwNPl7&#10;+NZ+1wriJEliuN4JV0CuLgAAAP//AwBQSwECLQAUAAYACAAAACEA2+H2y+4AAACFAQAAEwAAAAAA&#10;AAAAAAAAAAAAAAAAW0NvbnRlbnRfVHlwZXNdLnhtbFBLAQItABQABgAIAAAAIQBa9CxbvwAAABUB&#10;AAALAAAAAAAAAAAAAAAAAB8BAABfcmVscy8ucmVsc1BLAQItABQABgAIAAAAIQBQr6IsyAAAAN4A&#10;AAAPAAAAAAAAAAAAAAAAAAcCAABkcnMvZG93bnJldi54bWxQSwUGAAAAAAMAAwC3AAAA/AIAAAAA&#10;" filled="f" stroked="f" strokeweight=".5pt">
                  <v:textbox>
                    <w:txbxContent>
                      <w:p w14:paraId="5D6B1095" w14:textId="7564A17C" w:rsidR="009D0DCF" w:rsidRPr="003E3EB8" w:rsidRDefault="009D0DCF" w:rsidP="009D0DCF">
                        <w:pPr>
                          <w:spacing w:line="240" w:lineRule="exact"/>
                          <w:rPr>
                            <w:rFonts w:ascii="Meiryo UI" w:eastAsia="Meiryo UI" w:hAnsi="Meiryo UI" w:cs="Meiryo UI"/>
                            <w:b/>
                          </w:rPr>
                        </w:pPr>
                        <w:r w:rsidRPr="00FD4C6F">
                          <w:rPr>
                            <w:rFonts w:ascii="Meiryo UI" w:eastAsia="Meiryo UI" w:hAnsi="Meiryo UI" w:cs="Meiryo UI" w:hint="eastAsia"/>
                            <w:b/>
                          </w:rPr>
                          <w:t>【図表</w:t>
                        </w:r>
                        <w:r w:rsidR="00376FDE">
                          <w:rPr>
                            <w:rFonts w:ascii="Meiryo UI" w:eastAsia="Meiryo UI" w:hAnsi="Meiryo UI" w:cs="Meiryo UI" w:hint="eastAsia"/>
                            <w:b/>
                          </w:rPr>
                          <w:t>⑲</w:t>
                        </w:r>
                        <w:r w:rsidRPr="00FD4C6F">
                          <w:rPr>
                            <w:rFonts w:ascii="Meiryo UI" w:eastAsia="Meiryo UI" w:hAnsi="Meiryo UI" w:cs="Meiryo UI" w:hint="eastAsia"/>
                            <w:b/>
                          </w:rPr>
                          <w:t>：府内における努力義務</w:t>
                        </w:r>
                        <w:r w:rsidRPr="00FD4C6F">
                          <w:rPr>
                            <w:rFonts w:ascii="Meiryo UI" w:eastAsia="Meiryo UI" w:hAnsi="Meiryo UI" w:cs="Meiryo UI"/>
                            <w:b/>
                          </w:rPr>
                          <w:t>・</w:t>
                        </w:r>
                        <w:r w:rsidRPr="00FD4C6F">
                          <w:rPr>
                            <w:rFonts w:ascii="Meiryo UI" w:eastAsia="Meiryo UI" w:hAnsi="Meiryo UI" w:cs="Meiryo UI" w:hint="eastAsia"/>
                            <w:b/>
                          </w:rPr>
                          <w:t>任意事業の実施状況】</w:t>
                        </w:r>
                      </w:p>
                    </w:txbxContent>
                  </v:textbox>
                </v:shape>
                <v:shape id="テキスト ボックス 22630" o:spid="_x0000_s1269" type="#_x0000_t202" style="position:absolute;left:29208;top:30645;width:2880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pXxwAAAN4AAAAPAAAAZHJzL2Rvd25yZXYueG1sRI/NasJA&#10;FIX3hb7DcAvdNRNTlJA6SgiElqILbTbd3WauSTBzJ81MNfXpnYXg8nD++JbryfTiRKPrLCuYRTEI&#10;4trqjhsF1Vf5koJwHlljb5kU/JOD9erxYYmZtmfe0WnvGxFG2GWooPV+yKR0dUsGXWQH4uAd7GjQ&#10;Bzk2Uo94DuOml0kcL6TBjsNDiwMVLdXH/Z9R8FmUW9z9JCa99MX75pAPv9X3XKnnpyl/A+Fp8vfw&#10;rf2hFSTJ4jUABJyAAnJ1BQAA//8DAFBLAQItABQABgAIAAAAIQDb4fbL7gAAAIUBAAATAAAAAAAA&#10;AAAAAAAAAAAAAABbQ29udGVudF9UeXBlc10ueG1sUEsBAi0AFAAGAAgAAAAhAFr0LFu/AAAAFQEA&#10;AAsAAAAAAAAAAAAAAAAAHwEAAF9yZWxzLy5yZWxzUEsBAi0AFAAGAAgAAAAhAL/nylfHAAAA3gAA&#10;AA8AAAAAAAAAAAAAAAAABwIAAGRycy9kb3ducmV2LnhtbFBLBQYAAAAAAwADALcAAAD7AgAAAAA=&#10;" filled="f" stroked="f" strokeweight=".5pt">
                  <v:textbox>
                    <w:txbxContent>
                      <w:p w14:paraId="6F6819D7" w14:textId="77777777" w:rsidR="009D0DCF" w:rsidRPr="00D21E7F" w:rsidRDefault="009D0DCF" w:rsidP="009D0DCF">
                        <w:pPr>
                          <w:spacing w:line="240" w:lineRule="exact"/>
                          <w:rPr>
                            <w:rFonts w:ascii="Meiryo UI" w:eastAsia="Meiryo UI" w:hAnsi="Meiryo UI" w:cs="Meiryo UI"/>
                            <w:spacing w:val="-4"/>
                            <w:sz w:val="18"/>
                            <w:szCs w:val="18"/>
                          </w:rPr>
                        </w:pPr>
                        <w:r w:rsidRPr="00D21E7F">
                          <w:rPr>
                            <w:rFonts w:ascii="Meiryo UI" w:eastAsia="Meiryo UI" w:hAnsi="Meiryo UI" w:cs="Meiryo UI" w:hint="eastAsia"/>
                            <w:spacing w:val="-4"/>
                            <w:sz w:val="18"/>
                            <w:szCs w:val="18"/>
                          </w:rPr>
                          <w:t>[出典：大阪府福祉部地域福祉推進室地域福祉課作成]</w:t>
                        </w:r>
                      </w:p>
                    </w:txbxContent>
                  </v:textbox>
                </v:shape>
                <v:shape id="テキスト ボックス 53" o:spid="_x0000_s1270" type="#_x0000_t202" style="position:absolute;top:1553;width:28797;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04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Cyrz04xQAAANsAAAAP&#10;AAAAAAAAAAAAAAAAAAcCAABkcnMvZG93bnJldi54bWxQSwUGAAAAAAMAAwC3AAAA+QIAAAAA&#10;" filled="f" stroked="f" strokeweight=".5pt">
                  <v:textbox>
                    <w:txbxContent>
                      <w:p w14:paraId="07B434A9" w14:textId="77777777" w:rsidR="009D0DCF" w:rsidRDefault="009D0DCF" w:rsidP="009D0DCF">
                        <w:pPr>
                          <w:spacing w:line="240" w:lineRule="exact"/>
                          <w:rPr>
                            <w:rFonts w:ascii="Meiryo UI" w:eastAsia="Meiryo UI" w:hAnsi="Meiryo UI" w:cs="Meiryo UI"/>
                            <w:spacing w:val="-4"/>
                            <w:sz w:val="18"/>
                            <w:szCs w:val="18"/>
                          </w:rPr>
                        </w:pPr>
                        <w:r>
                          <w:rPr>
                            <w:rFonts w:ascii="Meiryo UI" w:eastAsia="Meiryo UI" w:hAnsi="Meiryo UI" w:cs="Meiryo UI" w:hint="eastAsia"/>
                            <w:spacing w:val="-4"/>
                            <w:sz w:val="18"/>
                            <w:szCs w:val="18"/>
                          </w:rPr>
                          <w:t>※</w:t>
                        </w:r>
                        <w:r>
                          <w:rPr>
                            <w:rFonts w:ascii="Meiryo UI" w:eastAsia="Meiryo UI" w:hAnsi="Meiryo UI" w:cs="Meiryo UI"/>
                            <w:spacing w:val="-4"/>
                            <w:sz w:val="18"/>
                            <w:szCs w:val="18"/>
                          </w:rPr>
                          <w:t>全福祉</w:t>
                        </w:r>
                        <w:r>
                          <w:rPr>
                            <w:rFonts w:ascii="Meiryo UI" w:eastAsia="Meiryo UI" w:hAnsi="Meiryo UI" w:cs="Meiryo UI" w:hint="eastAsia"/>
                            <w:spacing w:val="-4"/>
                            <w:sz w:val="18"/>
                            <w:szCs w:val="18"/>
                          </w:rPr>
                          <w:t>事務所</w:t>
                        </w:r>
                        <w:r>
                          <w:rPr>
                            <w:rFonts w:ascii="Meiryo UI" w:eastAsia="Meiryo UI" w:hAnsi="Meiryo UI" w:cs="Meiryo UI"/>
                            <w:spacing w:val="-4"/>
                            <w:sz w:val="18"/>
                            <w:szCs w:val="18"/>
                          </w:rPr>
                          <w:t>設置</w:t>
                        </w:r>
                        <w:r>
                          <w:rPr>
                            <w:rFonts w:ascii="Meiryo UI" w:eastAsia="Meiryo UI" w:hAnsi="Meiryo UI" w:cs="Meiryo UI" w:hint="eastAsia"/>
                            <w:spacing w:val="-4"/>
                            <w:sz w:val="18"/>
                            <w:szCs w:val="18"/>
                          </w:rPr>
                          <w:t>自治体</w:t>
                        </w:r>
                        <w:r>
                          <w:rPr>
                            <w:rFonts w:ascii="Meiryo UI" w:eastAsia="Meiryo UI" w:hAnsi="Meiryo UI" w:cs="Meiryo UI"/>
                            <w:spacing w:val="-4"/>
                            <w:sz w:val="18"/>
                            <w:szCs w:val="18"/>
                          </w:rPr>
                          <w:t>（</w:t>
                        </w:r>
                        <w:r>
                          <w:rPr>
                            <w:rFonts w:ascii="Meiryo UI" w:eastAsia="Meiryo UI" w:hAnsi="Meiryo UI" w:cs="Meiryo UI" w:hint="eastAsia"/>
                            <w:spacing w:val="-4"/>
                            <w:sz w:val="18"/>
                            <w:szCs w:val="18"/>
                          </w:rPr>
                          <w:t>35</w:t>
                        </w:r>
                        <w:r>
                          <w:rPr>
                            <w:rFonts w:ascii="Meiryo UI" w:eastAsia="Meiryo UI" w:hAnsi="Meiryo UI" w:cs="Meiryo UI"/>
                            <w:spacing w:val="-4"/>
                            <w:sz w:val="18"/>
                            <w:szCs w:val="18"/>
                          </w:rPr>
                          <w:t>自治体）</w:t>
                        </w:r>
                        <w:r>
                          <w:rPr>
                            <w:rFonts w:ascii="Meiryo UI" w:eastAsia="Meiryo UI" w:hAnsi="Meiryo UI" w:cs="Meiryo UI" w:hint="eastAsia"/>
                            <w:spacing w:val="-4"/>
                            <w:sz w:val="18"/>
                            <w:szCs w:val="18"/>
                          </w:rPr>
                          <w:t>での実施を</w:t>
                        </w:r>
                      </w:p>
                      <w:p w14:paraId="2754EC12" w14:textId="77777777" w:rsidR="009D0DCF" w:rsidRPr="00D21E7F" w:rsidRDefault="009D0DCF" w:rsidP="009D0DCF">
                        <w:pPr>
                          <w:spacing w:line="240" w:lineRule="exact"/>
                          <w:ind w:firstLineChars="100" w:firstLine="172"/>
                          <w:rPr>
                            <w:rFonts w:ascii="Meiryo UI" w:eastAsia="Meiryo UI" w:hAnsi="Meiryo UI" w:cs="Meiryo UI"/>
                            <w:spacing w:val="-4"/>
                            <w:sz w:val="18"/>
                            <w:szCs w:val="18"/>
                          </w:rPr>
                        </w:pPr>
                        <w:r>
                          <w:rPr>
                            <w:rFonts w:ascii="Meiryo UI" w:eastAsia="Meiryo UI" w:hAnsi="Meiryo UI" w:cs="Meiryo UI" w:hint="eastAsia"/>
                            <w:spacing w:val="-4"/>
                            <w:sz w:val="18"/>
                            <w:szCs w:val="18"/>
                          </w:rPr>
                          <w:t>100</w:t>
                        </w:r>
                        <w:r>
                          <w:rPr>
                            <w:rFonts w:ascii="Meiryo UI" w:eastAsia="Meiryo UI" w:hAnsi="Meiryo UI" w:cs="Meiryo UI"/>
                            <w:spacing w:val="-4"/>
                            <w:sz w:val="18"/>
                            <w:szCs w:val="18"/>
                          </w:rPr>
                          <w:t>％</w:t>
                        </w:r>
                        <w:r>
                          <w:rPr>
                            <w:rFonts w:ascii="Meiryo UI" w:eastAsia="Meiryo UI" w:hAnsi="Meiryo UI" w:cs="Meiryo UI" w:hint="eastAsia"/>
                            <w:spacing w:val="-4"/>
                            <w:sz w:val="18"/>
                            <w:szCs w:val="18"/>
                          </w:rPr>
                          <w:t>とする</w:t>
                        </w:r>
                      </w:p>
                    </w:txbxContent>
                  </v:textbox>
                </v:shape>
                <v:roundrect id="角丸四角形 26658" o:spid="_x0000_s1271" style="position:absolute;left:285;width:59036;height:33053;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99IwAAAAN4AAAAPAAAAZHJzL2Rvd25yZXYueG1sRE9Na8JA&#10;EL0L/Q/LFLzpJkKDpK4iBcGrtpfchuwkmzY7G7Jb3f77zkHw+Hjfu0P2o7rRHIfABsp1AYq4DXbg&#10;3sDX52m1BRUTssUxMBn4owiH/ctih7UNd77Q7Zp6JSEcazTgUppqrWPryGNch4lYuC7MHpPAudd2&#10;xruE+1FviqLSHgeWBocTfThqf66/XkqaMp+OZPtzV7bfk8NL09hszPI1H99BJcrpKX64z9bApqre&#10;ZK/ckSug9/8AAAD//wMAUEsBAi0AFAAGAAgAAAAhANvh9svuAAAAhQEAABMAAAAAAAAAAAAAAAAA&#10;AAAAAFtDb250ZW50X1R5cGVzXS54bWxQSwECLQAUAAYACAAAACEAWvQsW78AAAAVAQAACwAAAAAA&#10;AAAAAAAAAAAfAQAAX3JlbHMvLnJlbHNQSwECLQAUAAYACAAAACEAx0ffSMAAAADeAAAADwAAAAAA&#10;AAAAAAAAAAAHAgAAZHJzL2Rvd25yZXYueG1sUEsFBgAAAAADAAMAtwAAAPQCAAAAAA==&#10;" filled="f" strokecolor="#385d8a" strokeweight="2pt">
                  <v:path arrowok="t"/>
                </v:roundrect>
                <w10:wrap anchorx="margin"/>
              </v:group>
            </w:pict>
          </mc:Fallback>
        </mc:AlternateContent>
      </w:r>
    </w:p>
    <w:p w14:paraId="27D2F0C9" w14:textId="65268F19"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6A9C0F43" w14:textId="134CA8FF" w:rsidR="009D0DCF" w:rsidRDefault="00665E97" w:rsidP="009D0DCF">
      <w:pPr>
        <w:spacing w:line="400" w:lineRule="exact"/>
        <w:ind w:left="210" w:hangingChars="100" w:hanging="210"/>
        <w:rPr>
          <w:rFonts w:ascii="メイリオ" w:eastAsia="メイリオ" w:hAnsi="メイリオ" w:cs="メイリオ"/>
          <w:sz w:val="24"/>
          <w:szCs w:val="24"/>
          <w:highlight w:val="red"/>
        </w:rPr>
      </w:pPr>
      <w:r>
        <w:rPr>
          <w:noProof/>
        </w:rPr>
        <w:drawing>
          <wp:anchor distT="0" distB="0" distL="114300" distR="114300" simplePos="0" relativeHeight="251600381" behindDoc="0" locked="0" layoutInCell="1" allowOverlap="1" wp14:anchorId="186C8F98" wp14:editId="2E6FF323">
            <wp:simplePos x="0" y="0"/>
            <wp:positionH relativeFrom="margin">
              <wp:posOffset>172720</wp:posOffset>
            </wp:positionH>
            <wp:positionV relativeFrom="paragraph">
              <wp:posOffset>6985</wp:posOffset>
            </wp:positionV>
            <wp:extent cx="5570220" cy="3017520"/>
            <wp:effectExtent l="0" t="0" r="0" b="0"/>
            <wp:wrapNone/>
            <wp:docPr id="180" name="グラフ 180">
              <a:extLst xmlns:a="http://schemas.openxmlformats.org/drawingml/2006/main">
                <a:ext uri="{FF2B5EF4-FFF2-40B4-BE49-F238E27FC236}">
                  <a16:creationId xmlns:a16="http://schemas.microsoft.com/office/drawing/2014/main" id="{2565B6EE-346B-4FB7-92DD-1BFDDD47F75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p>
    <w:p w14:paraId="7AE78B8B" w14:textId="4569461F"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178197EF" w14:textId="0C2959A6"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7D117608" w14:textId="21EA1B00"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2D1A9FD9" w14:textId="7173214B"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68D135CD" w14:textId="3D09E78B"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400492D1" w14:textId="0A81352B"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19E172EA" w14:textId="790228A3"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62DDE6CE" w14:textId="75EC54C2"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067C9436" w14:textId="391D303A" w:rsidR="009D0DCF" w:rsidRDefault="00441AC6" w:rsidP="009D0DCF">
      <w:pPr>
        <w:spacing w:line="400" w:lineRule="exact"/>
        <w:ind w:left="210" w:hangingChars="100" w:hanging="210"/>
        <w:rPr>
          <w:rFonts w:ascii="メイリオ" w:eastAsia="メイリオ" w:hAnsi="メイリオ" w:cs="メイリオ"/>
          <w:sz w:val="24"/>
          <w:szCs w:val="24"/>
          <w:highlight w:val="red"/>
        </w:rPr>
      </w:pPr>
      <w:r>
        <w:rPr>
          <w:noProof/>
        </w:rPr>
        <mc:AlternateContent>
          <mc:Choice Requires="wpg">
            <w:drawing>
              <wp:anchor distT="0" distB="0" distL="114300" distR="114300" simplePos="0" relativeHeight="251883008" behindDoc="0" locked="0" layoutInCell="1" allowOverlap="1" wp14:anchorId="1B10A1D7" wp14:editId="4EE7D1FF">
                <wp:simplePos x="0" y="0"/>
                <wp:positionH relativeFrom="column">
                  <wp:posOffset>2043430</wp:posOffset>
                </wp:positionH>
                <wp:positionV relativeFrom="paragraph">
                  <wp:posOffset>237462</wp:posOffset>
                </wp:positionV>
                <wp:extent cx="1096010" cy="297180"/>
                <wp:effectExtent l="0" t="0" r="0" b="0"/>
                <wp:wrapNone/>
                <wp:docPr id="276" name="グループ化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96010" cy="297180"/>
                          <a:chOff x="53290" y="8783"/>
                          <a:chExt cx="1021991" cy="228348"/>
                        </a:xfrm>
                      </wpg:grpSpPr>
                      <wps:wsp>
                        <wps:cNvPr id="277" name="正方形/長方形 277"/>
                        <wps:cNvSpPr/>
                        <wps:spPr>
                          <a:xfrm>
                            <a:off x="53290" y="8797"/>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2AE0E6B7"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wps:txbx>
                        <wps:bodyPr/>
                      </wps:wsp>
                      <wps:wsp>
                        <wps:cNvPr id="278" name="正方形/長方形 278"/>
                        <wps:cNvSpPr/>
                        <wps:spPr>
                          <a:xfrm>
                            <a:off x="339668" y="8783"/>
                            <a:ext cx="428625" cy="228348"/>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CAD1712"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wps:txbx>
                        <wps:bodyPr/>
                      </wps:wsp>
                      <wps:wsp>
                        <wps:cNvPr id="279" name="正方形/長方形 279"/>
                        <wps:cNvSpPr/>
                        <wps:spPr>
                          <a:xfrm>
                            <a:off x="646656" y="10283"/>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673BA0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wps:txbx>
                        <wps:bodyPr/>
                      </wps:wsp>
                    </wpg:wgp>
                  </a:graphicData>
                </a:graphic>
                <wp14:sizeRelH relativeFrom="margin">
                  <wp14:pctWidth>0</wp14:pctWidth>
                </wp14:sizeRelH>
                <wp14:sizeRelV relativeFrom="margin">
                  <wp14:pctHeight>0</wp14:pctHeight>
                </wp14:sizeRelV>
              </wp:anchor>
            </w:drawing>
          </mc:Choice>
          <mc:Fallback>
            <w:pict>
              <v:group w14:anchorId="1B10A1D7" id="グループ化 1" o:spid="_x0000_s1272" alt="&quot;&quot;" style="position:absolute;left:0;text-align:left;margin-left:160.9pt;margin-top:18.7pt;width:86.3pt;height:23.4pt;z-index:251883008;mso-width-relative:margin;mso-height-relative:margin" coordorigin="532,87" coordsize="10219,2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B8zwIAADYKAAAOAAAAZHJzL2Uyb0RvYy54bWzsVstu1DAU3SPxD1b2NI+ZZpKomS4o7QZB&#10;ReEDXMd5iMSObHcys6VbtsAelgiJHUKCrxm1En/BtfNop40AFfFYdJOH7XMf555re2d3WZVoQYUs&#10;OIstd8uxEGWEJwXLYuvZ0/17gYWkwizBJWc0tlZUWrvzu3d2mjqiHs95mVCBwAiTUVPHVq5UHdm2&#10;JDmtsNziNWUwmXJRYQW/IrMTgRuwXpW25zi+3XCR1IITKiWM7rWT1tzYT1NK1OM0lVShMrYgNmWe&#10;wjyP9dOe7+AoE7jOC9KFgW8QRYULBk4HU3tYYXQiimumqoIILnmqtgivbJ6mBaEmB8jGda5kcyD4&#10;SW1yyaImqweagNorPN3YLHm0OBSoSGLLm/kWYriCIq1ffFyfvl+fflmfvjl7+Rq5mqamziJYfSDq&#10;o/pQdANZ+6czX6ai0m/ICS0NwauBYLpUiMCg64Q+pGkhAnNeOHODrgIkhzJp2PbEC2EepoNZMGnL&#10;Q/IHA95zw9Dt8F4wmQZ6id17t3WQQ0xNDZqSF7TJ36PtKMc1NdWQmoiBtllP2/mHd+evP599fWt/&#10;e/Wp/ULebNaSZzADczKSQOIIbZfzDw0URz17Uy/wve0uecdxPH8jeRzVQqoDyiukP2JLgPqNKPHi&#10;oVQtT/0S7Zrx/aIsYRxHJdsYAEL1CNDZB2q+1Kqk7eonNAXRQL0848C0K71fCrTA0GiYEMpUH13J&#10;YLWGpeBtALpjwFIZqYH7bq2GUdPGA9AZA256HBDGK2dqAFcF42LMQPJ88Nyu77Nvc9bpq+Xx0nSK&#10;G3h9TY95sjLNYKgCsek++Suqg321bdZx1Zm+0KGAUn+uuskk9H2wuNF2o7K73nO3suuF/sdlZ/ZD&#10;XdR/J7vwx7IL+8b4Jdn5U9/fhlMHZOc6oCwNvt3u/r/tbtpXdUR35siFy4k5hbuLlL79XP43e+nF&#10;dW/+HQAA//8DAFBLAwQUAAYACAAAACEAeYFaL+AAAAAJAQAADwAAAGRycy9kb3ducmV2LnhtbEyP&#10;QUvDQBCF74L/YRnBm90kjdrGbEop6qkItoL0Ns1Ok9Dsbshuk/TfO5709ob3eO+bfDWZVgzU+8ZZ&#10;BfEsAkG2dLqxlYKv/dvDAoQPaDW2zpKCK3lYFbc3OWbajfaThl2oBJdYn6GCOoQuk9KXNRn0M9eR&#10;Ze/keoOBz76SuseRy00rkyh6kgYbyws1drSpqTzvLkbB+4jjeh6/DtvzaXM97B8/vrcxKXV/N61f&#10;QASawl8YfvEZHQpmOrqL1V60CuZJzOiBxXMKggPpMmVxVLBIE5BFLv9/UPwAAAD//wMAUEsBAi0A&#10;FAAGAAgAAAAhALaDOJL+AAAA4QEAABMAAAAAAAAAAAAAAAAAAAAAAFtDb250ZW50X1R5cGVzXS54&#10;bWxQSwECLQAUAAYACAAAACEAOP0h/9YAAACUAQAACwAAAAAAAAAAAAAAAAAvAQAAX3JlbHMvLnJl&#10;bHNQSwECLQAUAAYACAAAACEAx4kgfM8CAAA2CgAADgAAAAAAAAAAAAAAAAAuAgAAZHJzL2Uyb0Rv&#10;Yy54bWxQSwECLQAUAAYACAAAACEAeYFaL+AAAAAJAQAADwAAAAAAAAAAAAAAAAApBQAAZHJzL2Rv&#10;d25yZXYueG1sUEsFBgAAAAAEAAQA8wAAADYGAAAAAA==&#10;">
                <v:rect id="正方形/長方形 277" o:spid="_x0000_s1273" style="position:absolute;left:532;top:87;width:4287;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9EcxgAAANwAAAAPAAAAZHJzL2Rvd25yZXYueG1sRI9Ba8JA&#10;FITvQv/D8gq9mY1CVVJXkUJpDk21Nhdvj+xrEpJ9G7JrEv99t1DwOMzMN8x2P5lWDNS72rKCRRSD&#10;IC6srrlUkH+/zTcgnEfW2FomBTdysN89zLaYaDvyFw1nX4oAYZeggsr7LpHSFRUZdJHtiIP3Y3uD&#10;Psi+lLrHMcBNK5dxvJIGaw4LFXb0WlHRnK9GQYPPt9PqWl428uPSpe/H7DPLM6WeHqfDCwhPk7+H&#10;/9upVrBcr+HvTDgCcvcLAAD//wMAUEsBAi0AFAAGAAgAAAAhANvh9svuAAAAhQEAABMAAAAAAAAA&#10;AAAAAAAAAAAAAFtDb250ZW50X1R5cGVzXS54bWxQSwECLQAUAAYACAAAACEAWvQsW78AAAAVAQAA&#10;CwAAAAAAAAAAAAAAAAAfAQAAX3JlbHMvLnJlbHNQSwECLQAUAAYACAAAACEAHg/RHMYAAADcAAAA&#10;DwAAAAAAAAAAAAAAAAAHAgAAZHJzL2Rvd25yZXYueG1sUEsFBgAAAAADAAMAtwAAAPoCAAAAAA==&#10;" filled="f" stroked="f" strokeweight="1.5pt">
                  <v:textbox>
                    <w:txbxContent>
                      <w:p w14:paraId="2AE0E6B7"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v:textbox>
                </v:rect>
                <v:rect id="正方形/長方形 278" o:spid="_x0000_s1274" style="position:absolute;left:3396;top:87;width:4286;height:2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EVuwgAAANwAAAAPAAAAZHJzL2Rvd25yZXYueG1sRE9Ni8Iw&#10;EL0L/ocwwt40VdAttamIIHrYuq7rxdvQjG2xmZQmav335rCwx8f7Tle9acSDOldbVjCdRCCIC6tr&#10;LhWcf7fjGITzyBoby6TgRQ5W2XCQYqLtk3/ocfKlCCHsElRQed8mUrqiIoNuYlviwF1tZ9AH2JVS&#10;d/gM4aaRsyhaSIM1h4YKW9pUVNxOd6PghvPXcXEvL7H8urT73Xd+yM+5Uh+jfr0E4an3/+I/914r&#10;mH2GteFMOAIyewMAAP//AwBQSwECLQAUAAYACAAAACEA2+H2y+4AAACFAQAAEwAAAAAAAAAAAAAA&#10;AAAAAAAAW0NvbnRlbnRfVHlwZXNdLnhtbFBLAQItABQABgAIAAAAIQBa9CxbvwAAABUBAAALAAAA&#10;AAAAAAAAAAAAAB8BAABfcmVscy8ucmVsc1BLAQItABQABgAIAAAAIQBvkEVuwgAAANwAAAAPAAAA&#10;AAAAAAAAAAAAAAcCAABkcnMvZG93bnJldi54bWxQSwUGAAAAAAMAAwC3AAAA9gIAAAAA&#10;" filled="f" stroked="f" strokeweight="1.5pt">
                  <v:textbox>
                    <w:txbxContent>
                      <w:p w14:paraId="3CAD1712"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v:textbox>
                </v:rect>
                <v:rect id="正方形/長方形 279" o:spid="_x0000_s1275" style="position:absolute;left:6466;top:102;width:4286;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OD1xgAAANwAAAAPAAAAZHJzL2Rvd25yZXYueG1sRI9Ba8JA&#10;FITvgv9heYXe6qZCNY1ughRKPTTaWi/eHtlnEpJ9G7JrjP++Wyh4HGbmG2adjaYVA/WutqzgeRaB&#10;IC6srrlUcPx5f4pBOI+ssbVMCm7kIEunkzUm2l75m4aDL0WAsEtQQeV9l0jpiooMupntiIN3tr1B&#10;H2RfSt3jNcBNK+dRtJAGaw4LFXb0VlHRHC5GQYMvt6/FpTzF8vPUbT/2+S4/5ko9PoybFQhPo7+H&#10;/9tbrWC+fIW/M+EIyPQXAAD//wMAUEsBAi0AFAAGAAgAAAAhANvh9svuAAAAhQEAABMAAAAAAAAA&#10;AAAAAAAAAAAAAFtDb250ZW50X1R5cGVzXS54bWxQSwECLQAUAAYACAAAACEAWvQsW78AAAAVAQAA&#10;CwAAAAAAAAAAAAAAAAAfAQAAX3JlbHMvLnJlbHNQSwECLQAUAAYACAAAACEAANzg9cYAAADcAAAA&#10;DwAAAAAAAAAAAAAAAAAHAgAAZHJzL2Rvd25yZXYueG1sUEsFBgAAAAADAAMAtwAAAPoCAAAAAA==&#10;" filled="f" stroked="f" strokeweight="1.5pt">
                  <v:textbox>
                    <w:txbxContent>
                      <w:p w14:paraId="5673BA0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v:textbox>
                </v:rect>
              </v:group>
            </w:pict>
          </mc:Fallback>
        </mc:AlternateContent>
      </w:r>
      <w:r w:rsidR="009B7988">
        <w:rPr>
          <w:noProof/>
        </w:rPr>
        <mc:AlternateContent>
          <mc:Choice Requires="wpg">
            <w:drawing>
              <wp:anchor distT="0" distB="0" distL="114300" distR="114300" simplePos="0" relativeHeight="251880960" behindDoc="0" locked="0" layoutInCell="1" allowOverlap="1" wp14:anchorId="7EDEF2FD" wp14:editId="2FCFEFE5">
                <wp:simplePos x="0" y="0"/>
                <wp:positionH relativeFrom="column">
                  <wp:posOffset>808990</wp:posOffset>
                </wp:positionH>
                <wp:positionV relativeFrom="paragraph">
                  <wp:posOffset>241065</wp:posOffset>
                </wp:positionV>
                <wp:extent cx="1058545" cy="289580"/>
                <wp:effectExtent l="0" t="0" r="0" b="0"/>
                <wp:wrapNone/>
                <wp:docPr id="182" name="グループ化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58545" cy="289580"/>
                          <a:chOff x="95870" y="4322"/>
                          <a:chExt cx="986513" cy="228363"/>
                        </a:xfrm>
                      </wpg:grpSpPr>
                      <wps:wsp>
                        <wps:cNvPr id="187" name="正方形/長方形 187"/>
                        <wps:cNvSpPr/>
                        <wps:spPr>
                          <a:xfrm>
                            <a:off x="95870" y="4337"/>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1F3EB6A"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wps:txbx>
                        <wps:bodyPr/>
                      </wps:wsp>
                      <wps:wsp>
                        <wps:cNvPr id="274" name="正方形/長方形 274"/>
                        <wps:cNvSpPr/>
                        <wps:spPr>
                          <a:xfrm>
                            <a:off x="357419" y="4337"/>
                            <a:ext cx="428625" cy="228348"/>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D7474A0"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wps:txbx>
                        <wps:bodyPr/>
                      </wps:wsp>
                      <wps:wsp>
                        <wps:cNvPr id="275" name="正方形/長方形 275"/>
                        <wps:cNvSpPr/>
                        <wps:spPr>
                          <a:xfrm>
                            <a:off x="653758" y="4322"/>
                            <a:ext cx="428625" cy="200026"/>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311C64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wps:txbx>
                        <wps:bodyPr/>
                      </wps:wsp>
                    </wpg:wgp>
                  </a:graphicData>
                </a:graphic>
                <wp14:sizeRelH relativeFrom="margin">
                  <wp14:pctWidth>0</wp14:pctWidth>
                </wp14:sizeRelH>
                <wp14:sizeRelV relativeFrom="margin">
                  <wp14:pctHeight>0</wp14:pctHeight>
                </wp14:sizeRelV>
              </wp:anchor>
            </w:drawing>
          </mc:Choice>
          <mc:Fallback>
            <w:pict>
              <v:group w14:anchorId="7EDEF2FD" id="_x0000_s1276" alt="&quot;&quot;" style="position:absolute;left:0;text-align:left;margin-left:63.7pt;margin-top:19pt;width:83.35pt;height:22.8pt;z-index:251880960;mso-width-relative:margin;mso-height-relative:margin" coordorigin="958,43" coordsize="9865,2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d/20QIAADQKAAAOAAAAZHJzL2Uyb0RvYy54bWzsVstu1DAU3SPxD1b2NK/JJI060wWl3SCo&#10;KHyA6zgPkdiR7U5mtnTLFtjDEiGxQ0jwNaNW4i+4dh7tlKigIh6LbvK49n2de+61d3aXVYkWVMiC&#10;s5nlbjkWoozwpGDZzHr2dP9eZCGpMEtwyRmdWSsqrd353Ts7TR1Tj+e8TKhAYITJuKlnVq5UHdu2&#10;JDmtsNziNWWwmHJRYQW/IrMTgRuwXpW25zhTu+EiqQUnVEqQ7rWL1tzYT1NK1OM0lVShcmZBbMo8&#10;hXke66c938FxJnCdF6QLA98gigoXDJwOpvawwuhEFD+YqgoiuOSp2iK8snmaFoSaHCAb17mSzYHg&#10;J7XJJYubrB5gAmiv4HRjs+TR4lCgIoHaRZ6FGK6gSOsXH9en79enX9anb85evkauhqmpsxh2H4j6&#10;qD4UnSBr/3Tmy1RU+g05oaUBeDUATJcKERC6ThAFk8BCBNa8aDuIugqQHMqk1UAUQp1geeJ7Xlse&#10;kj/o9LejaeD6nboX+VNf77B757aOcQipqYFS8gI1+XuoHeW4pqYYUuMwoBb2qJ1/eHf++vPZ17f2&#10;t1ef2i/kRmGLndEZgJOxBAxHULucvm9UcdyDN/Giqddj5ziON91IHse1kOqA8grpj5klgPyGk3jx&#10;UKoWp36Lds34flGWIMdxyTYEAKiWAJx9oOZLrUra7n5CU+AMlMszDky30vulQAsMfYYJoUz10ZUM&#10;dmu1FLwNiu6YYqkM08B9t1erUdPFg6IzprjpcdAwXjlTg3JVMC7GDCTPB8/t/j77NmedvloeL7tG&#10;CfqaHvNkZXrBQAVk023yF1jnhZPrWKeXTYP+Iuv8IJy4213XXUs76LlJdEu7UaL/cdqZjtL8+ne0&#10;g/HTHhFjw84Lh8aAAfnzYTcN/DCA+8HGsL+ddjC2h4H1P0y74QQboZ05ceFqYg7h7hql7z6X/80o&#10;vbjszb8DAAD//wMAUEsDBBQABgAIAAAAIQAzQ8n+4AAAAAkBAAAPAAAAZHJzL2Rvd25yZXYueG1s&#10;TI9NS8NAEIbvgv9hGcGb3XzUGmM2pRT1VAq2Qultm0yT0OxsyG6T9N87nvT4Mg/vPG+2nEwrBuxd&#10;Y0lBOAtAIBW2bKhS8L3/eEpAOK+p1K0lVHBDB8v8/i7TaWlH+sJh5yvBJeRSraD2vkuldEWNRruZ&#10;7ZD4dra90Z5jX8my1yOXm1ZGQbCQRjfEH2rd4brG4rK7GgWfox5Xcfg+bC7n9e24f94eNiEq9fgw&#10;rd5AeJz8Hwy/+qwOOTud7JVKJ1rO0cucUQVxwpsYiF7nIYiTgiRegMwz+X9B/gMAAP//AwBQSwEC&#10;LQAUAAYACAAAACEAtoM4kv4AAADhAQAAEwAAAAAAAAAAAAAAAAAAAAAAW0NvbnRlbnRfVHlwZXNd&#10;LnhtbFBLAQItABQABgAIAAAAIQA4/SH/1gAAAJQBAAALAAAAAAAAAAAAAAAAAC8BAABfcmVscy8u&#10;cmVsc1BLAQItABQABgAIAAAAIQDkJd/20QIAADQKAAAOAAAAAAAAAAAAAAAAAC4CAABkcnMvZTJv&#10;RG9jLnhtbFBLAQItABQABgAIAAAAIQAzQ8n+4AAAAAkBAAAPAAAAAAAAAAAAAAAAACsFAABkcnMv&#10;ZG93bnJldi54bWxQSwUGAAAAAAQABADzAAAAOAYAAAAA&#10;">
                <v:rect id="正方形/長方形 187" o:spid="_x0000_s1277" style="position:absolute;left:958;top:43;width:4286;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BHwgAAANwAAAAPAAAAZHJzL2Rvd25yZXYueG1sRE9Li8Iw&#10;EL4v+B/CCN7WVEG3VKOIIHqwrq+Lt6EZ22IzKU3U+u+NsLC3+fieM523phIPalxpWcGgH4Egzqwu&#10;OVdwPq2+YxDOI2usLJOCFzmYzzpfU0y0ffKBHkefixDCLkEFhfd1IqXLCjLo+rYmDtzVNgZ9gE0u&#10;dYPPEG4qOYyisTRYcmgosKZlQdnteDcKbjh67cf3/BLL7aXerH/TXXpOlep128UEhKfW/4v/3Bsd&#10;5sc/8HkmXCBnbwAAAP//AwBQSwECLQAUAAYACAAAACEA2+H2y+4AAACFAQAAEwAAAAAAAAAAAAAA&#10;AAAAAAAAW0NvbnRlbnRfVHlwZXNdLnhtbFBLAQItABQABgAIAAAAIQBa9CxbvwAAABUBAAALAAAA&#10;AAAAAAAAAAAAAB8BAABfcmVscy8ucmVsc1BLAQItABQABgAIAAAAIQDw/8BHwgAAANwAAAAPAAAA&#10;AAAAAAAAAAAAAAcCAABkcnMvZG93bnJldi54bWxQSwUGAAAAAAMAAwC3AAAA9gIAAAAA&#10;" filled="f" stroked="f" strokeweight="1.5pt">
                  <v:textbox>
                    <w:txbxContent>
                      <w:p w14:paraId="71F3EB6A"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R２</w:t>
                        </w:r>
                      </w:p>
                    </w:txbxContent>
                  </v:textbox>
                </v:rect>
                <v:rect id="正方形/長方形 274" o:spid="_x0000_s1278" style="position:absolute;left:3574;top:43;width:4286;height:2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U9rxQAAANwAAAAPAAAAZHJzL2Rvd25yZXYueG1sRI9Li8JA&#10;EITvC/6HoYW9rRPFF9FRRBA9bNbnxVuTaZNgpidkJhr/vbOwsMeiqr6i5svWlOJBtSssK+j3IhDE&#10;qdUFZwou583XFITzyBpLy6TgRQ6Wi87HHGNtn3ykx8lnIkDYxagg976KpXRpTgZdz1bEwbvZ2qAP&#10;ss6krvEZ4KaUgygaS4MFh4UcK1rnlN5PjVFwx9HrMG6y61R+X6vddp/8JJdEqc9uu5qB8NT6//Bf&#10;e6cVDCZD+D0TjoBcvAEAAP//AwBQSwECLQAUAAYACAAAACEA2+H2y+4AAACFAQAAEwAAAAAAAAAA&#10;AAAAAAAAAAAAW0NvbnRlbnRfVHlwZXNdLnhtbFBLAQItABQABgAIAAAAIQBa9CxbvwAAABUBAAAL&#10;AAAAAAAAAAAAAAAAAB8BAABfcmVscy8ucmVsc1BLAQItABQABgAIAAAAIQDu3U9rxQAAANwAAAAP&#10;AAAAAAAAAAAAAAAAAAcCAABkcnMvZG93bnJldi54bWxQSwUGAAAAAAMAAwC3AAAA+QIAAAAA&#10;" filled="f" stroked="f" strokeweight="1.5pt">
                  <v:textbox>
                    <w:txbxContent>
                      <w:p w14:paraId="1D7474A0"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Ｒ３</w:t>
                        </w:r>
                      </w:p>
                    </w:txbxContent>
                  </v:textbox>
                </v:rect>
                <v:rect id="正方形/長方形 275" o:spid="_x0000_s1279" style="position:absolute;left:6537;top:43;width:4286;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erwxQAAANwAAAAPAAAAZHJzL2Rvd25yZXYueG1sRI9Pi8Iw&#10;FMTvgt8hPMGbpgr+oTaKLCx62K6u66W3R/Nsi81LaaLWb79ZEDwOM/MbJtl0phZ3al1lWcFkHIEg&#10;zq2uuFBw/v0cLUE4j6yxtkwKnuRgs+73Eoy1ffAP3U++EAHCLkYFpfdNLKXLSzLoxrYhDt7FtgZ9&#10;kG0hdYuPADe1nEbRXBqsOCyU2NBHSfn1dDMKrjh7Hue3IlvKr6zZ7w7pd3pOlRoOuu0KhKfOv8Ov&#10;9l4rmC5m8H8mHAG5/gMAAP//AwBQSwECLQAUAAYACAAAACEA2+H2y+4AAACFAQAAEwAAAAAAAAAA&#10;AAAAAAAAAAAAW0NvbnRlbnRfVHlwZXNdLnhtbFBLAQItABQABgAIAAAAIQBa9CxbvwAAABUBAAAL&#10;AAAAAAAAAAAAAAAAAB8BAABfcmVscy8ucmVsc1BLAQItABQABgAIAAAAIQCBkerwxQAAANwAAAAP&#10;AAAAAAAAAAAAAAAAAAcCAABkcnMvZG93bnJldi54bWxQSwUGAAAAAAMAAwC3AAAA+QIAAAAA&#10;" filled="f" stroked="f" strokeweight="1.5pt">
                  <v:textbox>
                    <w:txbxContent>
                      <w:p w14:paraId="1311C643" w14:textId="77777777" w:rsidR="00FA3F23" w:rsidRDefault="00FA3F23" w:rsidP="00FA3F23">
                        <w:pPr>
                          <w:rPr>
                            <w:rFonts w:ascii="メイリオ" w:eastAsia="メイリオ" w:hAnsi="メイリオ" w:cstheme="minorBidi"/>
                            <w:b/>
                            <w:bCs/>
                            <w:color w:val="000000" w:themeColor="text1"/>
                            <w:kern w:val="0"/>
                            <w:sz w:val="16"/>
                            <w:szCs w:val="16"/>
                          </w:rPr>
                        </w:pPr>
                        <w:r>
                          <w:rPr>
                            <w:rFonts w:ascii="メイリオ" w:eastAsia="メイリオ" w:hAnsi="メイリオ" w:cstheme="minorBidi" w:hint="eastAsia"/>
                            <w:b/>
                            <w:bCs/>
                            <w:color w:val="000000" w:themeColor="text1"/>
                            <w:sz w:val="16"/>
                            <w:szCs w:val="16"/>
                          </w:rPr>
                          <w:t>R４</w:t>
                        </w:r>
                      </w:p>
                    </w:txbxContent>
                  </v:textbox>
                </v:rect>
              </v:group>
            </w:pict>
          </mc:Fallback>
        </mc:AlternateContent>
      </w:r>
    </w:p>
    <w:p w14:paraId="03A96AD8" w14:textId="6379B5BC"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354DF1B9" w14:textId="0F1BA4D6" w:rsidR="009D0DCF" w:rsidRDefault="009D0DCF" w:rsidP="009D0DCF">
      <w:pPr>
        <w:spacing w:line="400" w:lineRule="exact"/>
        <w:ind w:left="240" w:hangingChars="100" w:hanging="240"/>
        <w:rPr>
          <w:rFonts w:ascii="メイリオ" w:eastAsia="メイリオ" w:hAnsi="メイリオ" w:cs="メイリオ"/>
          <w:sz w:val="24"/>
          <w:szCs w:val="24"/>
          <w:highlight w:val="red"/>
        </w:rPr>
      </w:pPr>
    </w:p>
    <w:p w14:paraId="510427B4" w14:textId="6B3EBFC0" w:rsidR="009D0DCF" w:rsidRDefault="009D0DCF" w:rsidP="009D0DCF">
      <w:pPr>
        <w:spacing w:line="400" w:lineRule="exact"/>
        <w:ind w:left="240" w:hangingChars="100" w:hanging="240"/>
        <w:rPr>
          <w:rFonts w:ascii="メイリオ" w:eastAsia="メイリオ" w:hAnsi="メイリオ" w:cs="メイリオ"/>
          <w:sz w:val="24"/>
          <w:szCs w:val="24"/>
        </w:rPr>
      </w:pPr>
    </w:p>
    <w:p w14:paraId="614F2401" w14:textId="77777777" w:rsidR="00155E77" w:rsidRDefault="00155E77" w:rsidP="009D0DCF">
      <w:pPr>
        <w:spacing w:line="400" w:lineRule="exact"/>
        <w:ind w:left="240" w:hangingChars="100" w:hanging="240"/>
        <w:rPr>
          <w:rFonts w:ascii="メイリオ" w:eastAsia="メイリオ" w:hAnsi="メイリオ" w:cs="メイリオ"/>
          <w:sz w:val="24"/>
          <w:szCs w:val="24"/>
        </w:rPr>
      </w:pPr>
    </w:p>
    <w:p w14:paraId="0B1726B2" w14:textId="44DB8A91" w:rsidR="009D0DCF" w:rsidRPr="0090219F" w:rsidRDefault="001B1233" w:rsidP="009D0DCF">
      <w:pPr>
        <w:spacing w:line="400" w:lineRule="exact"/>
        <w:ind w:left="240" w:hangingChars="100" w:hanging="240"/>
        <w:rPr>
          <w:rFonts w:ascii="メイリオ" w:eastAsia="メイリオ" w:hAnsi="メイリオ" w:cs="メイリオ"/>
          <w:sz w:val="24"/>
          <w:szCs w:val="24"/>
        </w:rPr>
      </w:pPr>
      <w:r w:rsidRPr="009D0DCF">
        <w:rPr>
          <w:rFonts w:ascii="メイリオ" w:eastAsia="メイリオ" w:hAnsi="メイリオ" w:cs="メイリオ" w:hint="eastAsia"/>
          <w:sz w:val="24"/>
          <w:szCs w:val="24"/>
        </w:rPr>
        <w:t xml:space="preserve">▽　</w:t>
      </w:r>
      <w:r w:rsidR="009D0DCF" w:rsidRPr="009D0DCF">
        <w:rPr>
          <w:rFonts w:ascii="メイリオ" w:eastAsia="メイリオ" w:hAnsi="メイリオ" w:cs="メイリオ" w:hint="eastAsia"/>
          <w:sz w:val="24"/>
          <w:szCs w:val="24"/>
        </w:rPr>
        <w:t>本制度施行後、生活困窮</w:t>
      </w:r>
      <w:r w:rsidR="009D0DCF" w:rsidRPr="00421E89">
        <w:rPr>
          <w:rFonts w:ascii="メイリオ" w:eastAsia="メイリオ" w:hAnsi="メイリオ" w:cs="メイリオ" w:hint="eastAsia"/>
          <w:sz w:val="24"/>
          <w:szCs w:val="24"/>
        </w:rPr>
        <w:t>者</w:t>
      </w:r>
      <w:r w:rsidR="009D0DCF" w:rsidRPr="0090219F">
        <w:rPr>
          <w:rFonts w:ascii="メイリオ" w:eastAsia="メイリオ" w:hAnsi="メイリオ" w:cs="メイリオ" w:hint="eastAsia"/>
          <w:sz w:val="24"/>
          <w:szCs w:val="24"/>
        </w:rPr>
        <w:t>に対して支援が着実に進められている一方で、</w:t>
      </w:r>
      <w:r w:rsidR="00C4329B" w:rsidRPr="0090219F">
        <w:rPr>
          <w:rFonts w:ascii="メイリオ" w:eastAsia="メイリオ" w:hAnsi="メイリオ" w:cs="メイリオ" w:hint="eastAsia"/>
          <w:sz w:val="24"/>
          <w:szCs w:val="24"/>
        </w:rPr>
        <w:t>プラン作成に至らない、</w:t>
      </w:r>
      <w:r w:rsidR="009D0DCF" w:rsidRPr="0090219F">
        <w:rPr>
          <w:rFonts w:ascii="メイリオ" w:eastAsia="メイリオ" w:hAnsi="メイリオ" w:cs="メイリオ" w:hint="eastAsia"/>
          <w:sz w:val="24"/>
          <w:szCs w:val="24"/>
        </w:rPr>
        <w:t>地域社会からの孤立</w:t>
      </w:r>
      <w:r w:rsidR="00852651" w:rsidRPr="0090219F">
        <w:rPr>
          <w:rFonts w:ascii="メイリオ" w:eastAsia="メイリオ" w:hAnsi="メイリオ" w:cs="メイリオ" w:hint="eastAsia"/>
          <w:sz w:val="24"/>
          <w:szCs w:val="24"/>
        </w:rPr>
        <w:t>等</w:t>
      </w:r>
      <w:r w:rsidR="009D0DCF" w:rsidRPr="0090219F">
        <w:rPr>
          <w:rFonts w:ascii="メイリオ" w:eastAsia="メイリオ" w:hAnsi="メイリオ" w:cs="メイリオ" w:hint="eastAsia"/>
          <w:sz w:val="24"/>
          <w:szCs w:val="24"/>
        </w:rPr>
        <w:t>により適切な支援を受けることができていない生活困窮者が数多く</w:t>
      </w:r>
      <w:r w:rsidR="00C4329B" w:rsidRPr="0090219F">
        <w:rPr>
          <w:rFonts w:ascii="メイリオ" w:eastAsia="メイリオ" w:hAnsi="メイリオ" w:cs="メイリオ" w:hint="eastAsia"/>
          <w:sz w:val="24"/>
          <w:szCs w:val="24"/>
        </w:rPr>
        <w:t>い</w:t>
      </w:r>
      <w:r w:rsidR="009D0DCF" w:rsidRPr="0090219F">
        <w:rPr>
          <w:rFonts w:ascii="メイリオ" w:eastAsia="メイリオ" w:hAnsi="メイリオ" w:cs="メイリオ" w:hint="eastAsia"/>
          <w:sz w:val="24"/>
          <w:szCs w:val="24"/>
        </w:rPr>
        <w:t>ます。</w:t>
      </w:r>
      <w:r w:rsidR="00C4329B" w:rsidRPr="0090219F">
        <w:rPr>
          <w:rFonts w:ascii="メイリオ" w:eastAsia="メイリオ" w:hAnsi="メイリオ" w:cs="メイリオ" w:hint="eastAsia"/>
          <w:sz w:val="24"/>
          <w:szCs w:val="24"/>
        </w:rPr>
        <w:t>これらの人への対応は、本</w:t>
      </w:r>
      <w:r w:rsidR="009E4BEB" w:rsidRPr="0090219F">
        <w:rPr>
          <w:rFonts w:ascii="メイリオ" w:eastAsia="メイリオ" w:hAnsi="メイリオ" w:cs="メイリオ" w:hint="eastAsia"/>
          <w:sz w:val="24"/>
          <w:szCs w:val="24"/>
        </w:rPr>
        <w:t>制度</w:t>
      </w:r>
      <w:r w:rsidR="00C4329B" w:rsidRPr="0090219F">
        <w:rPr>
          <w:rFonts w:ascii="メイリオ" w:eastAsia="メイリオ" w:hAnsi="メイリオ" w:cs="メイリオ" w:hint="eastAsia"/>
          <w:sz w:val="24"/>
          <w:szCs w:val="24"/>
        </w:rPr>
        <w:t>とともに包括的な支援体制や重層的支援体制整備事業の主要な課題となります。</w:t>
      </w:r>
    </w:p>
    <w:p w14:paraId="0CE75568" w14:textId="7F615F22" w:rsidR="009D0DCF" w:rsidRDefault="009D0DCF" w:rsidP="009D0DCF">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lastRenderedPageBreak/>
        <w:t>生活困窮者を早期に適切な支援につなげるため、各自治体において、民生委員・児童委員、CSW、教育委員会、地域包括支援センター</w:t>
      </w:r>
      <w:r w:rsidR="000C3F2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0C3F2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EA47BA" w:rsidRPr="0090219F">
        <w:rPr>
          <w:rFonts w:ascii="メイリオ" w:eastAsia="メイリオ" w:hAnsi="メイリオ" w:cs="メイリオ" w:hint="eastAsia"/>
          <w:sz w:val="24"/>
          <w:szCs w:val="24"/>
        </w:rPr>
        <w:t>基幹相談支援センター（※）、</w:t>
      </w:r>
      <w:r w:rsidRPr="0090219F">
        <w:rPr>
          <w:rFonts w:ascii="メイリオ" w:eastAsia="メイリオ" w:hAnsi="メイリオ" w:cs="メイリオ" w:hint="eastAsia"/>
          <w:sz w:val="24"/>
          <w:szCs w:val="24"/>
        </w:rPr>
        <w:t>保健所、隣保館</w:t>
      </w:r>
      <w:r w:rsidR="000C3F2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w:t>
      </w:r>
      <w:r w:rsidR="000C3F2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、福祉</w:t>
      </w:r>
      <w:r w:rsidR="00AD4552" w:rsidRPr="0090219F">
        <w:rPr>
          <w:rFonts w:ascii="メイリオ" w:eastAsia="メイリオ" w:hAnsi="メイリオ" w:cs="メイリオ" w:hint="eastAsia"/>
          <w:sz w:val="24"/>
          <w:szCs w:val="24"/>
        </w:rPr>
        <w:t>施設等</w:t>
      </w:r>
      <w:r w:rsidRPr="0090219F">
        <w:rPr>
          <w:rFonts w:ascii="メイリオ" w:eastAsia="メイリオ" w:hAnsi="メイリオ" w:cs="メイリオ" w:hint="eastAsia"/>
          <w:sz w:val="24"/>
          <w:szCs w:val="24"/>
        </w:rPr>
        <w:t>、NPOなどの関係機関と緊密に連携を図ることにより、支援対象者を早期に発見することが求</w:t>
      </w:r>
      <w:r w:rsidRPr="009D0DCF">
        <w:rPr>
          <w:rFonts w:ascii="メイリオ" w:eastAsia="メイリオ" w:hAnsi="メイリオ" w:cs="メイリオ" w:hint="eastAsia"/>
          <w:sz w:val="24"/>
          <w:szCs w:val="24"/>
        </w:rPr>
        <w:t>められています。</w:t>
      </w:r>
    </w:p>
    <w:p w14:paraId="3E6EC78C" w14:textId="5C4D30BF" w:rsidR="000C3F25" w:rsidRDefault="000C3F25" w:rsidP="000C3F25">
      <w:pPr>
        <w:spacing w:line="400" w:lineRule="exact"/>
        <w:ind w:left="240" w:hangingChars="100" w:hanging="240"/>
        <w:rPr>
          <w:rFonts w:ascii="メイリオ" w:eastAsia="メイリオ" w:hAnsi="メイリオ" w:cs="メイリオ"/>
          <w:sz w:val="24"/>
          <w:szCs w:val="24"/>
        </w:rPr>
      </w:pPr>
      <w:r w:rsidRPr="004E2778">
        <w:rPr>
          <w:rFonts w:ascii="メイリオ" w:eastAsia="メイリオ" w:hAnsi="メイリオ" w:cs="メイリオ" w:hint="eastAsia"/>
          <w:sz w:val="24"/>
          <w:szCs w:val="24"/>
        </w:rPr>
        <w:t>▽　新型コロナウイルス感染症の感染</w:t>
      </w:r>
      <w:r w:rsidR="00A9089E">
        <w:rPr>
          <w:rFonts w:ascii="メイリオ" w:eastAsia="メイリオ" w:hAnsi="メイリオ" w:cs="メイリオ" w:hint="eastAsia"/>
          <w:sz w:val="24"/>
          <w:szCs w:val="24"/>
        </w:rPr>
        <w:t>拡大</w:t>
      </w:r>
      <w:r>
        <w:rPr>
          <w:rFonts w:ascii="メイリオ" w:eastAsia="メイリオ" w:hAnsi="メイリオ" w:cs="メイリオ" w:hint="eastAsia"/>
          <w:sz w:val="24"/>
          <w:szCs w:val="24"/>
        </w:rPr>
        <w:t>による失業や減収等で生活に困窮している世帯に</w:t>
      </w:r>
      <w:r w:rsidRPr="004E2778">
        <w:rPr>
          <w:rFonts w:ascii="メイリオ" w:eastAsia="メイリオ" w:hAnsi="メイリオ" w:cs="メイリオ" w:hint="eastAsia"/>
          <w:sz w:val="24"/>
          <w:szCs w:val="24"/>
        </w:rPr>
        <w:t>実施された生活福祉資金貸付制度（※）の特例貸付</w:t>
      </w:r>
      <w:r w:rsidR="00952EE1">
        <w:rPr>
          <w:rFonts w:ascii="メイリオ" w:eastAsia="メイリオ" w:hAnsi="メイリオ" w:cs="メイリオ" w:hint="eastAsia"/>
          <w:sz w:val="24"/>
          <w:szCs w:val="24"/>
        </w:rPr>
        <w:t>（以下「特例貸付」という</w:t>
      </w:r>
      <w:r w:rsidR="00DA4EFC">
        <w:rPr>
          <w:rFonts w:ascii="メイリオ" w:eastAsia="メイリオ" w:hAnsi="メイリオ" w:cs="メイリオ" w:hint="eastAsia"/>
          <w:sz w:val="24"/>
          <w:szCs w:val="24"/>
        </w:rPr>
        <w:t>。</w:t>
      </w:r>
      <w:r w:rsidR="00952EE1">
        <w:rPr>
          <w:rFonts w:ascii="メイリオ" w:eastAsia="メイリオ" w:hAnsi="メイリオ" w:cs="メイリオ" w:hint="eastAsia"/>
          <w:sz w:val="24"/>
          <w:szCs w:val="24"/>
        </w:rPr>
        <w:t>）</w:t>
      </w:r>
      <w:r w:rsidRPr="004E2778">
        <w:rPr>
          <w:rFonts w:ascii="メイリオ" w:eastAsia="メイリオ" w:hAnsi="メイリオ" w:cs="メイリオ" w:hint="eastAsia"/>
          <w:sz w:val="24"/>
          <w:szCs w:val="24"/>
        </w:rPr>
        <w:t>により、個人事業主やフリーランス、外国人、若年層等の新たな生活困窮者層が顕在化しました。</w:t>
      </w:r>
    </w:p>
    <w:p w14:paraId="3AEA0D6B" w14:textId="1346FBE9" w:rsidR="000C3F25" w:rsidRDefault="000C3F25" w:rsidP="000C3F25">
      <w:pPr>
        <w:spacing w:line="400" w:lineRule="exact"/>
        <w:ind w:leftChars="100" w:left="210" w:firstLineChars="100" w:firstLine="240"/>
        <w:rPr>
          <w:rFonts w:ascii="メイリオ" w:eastAsia="メイリオ" w:hAnsi="メイリオ" w:cs="メイリオ"/>
          <w:sz w:val="24"/>
          <w:szCs w:val="24"/>
        </w:rPr>
      </w:pPr>
      <w:r w:rsidRPr="004E2778">
        <w:rPr>
          <w:rFonts w:ascii="メイリオ" w:eastAsia="メイリオ" w:hAnsi="メイリオ" w:cs="メイリオ" w:hint="eastAsia"/>
          <w:sz w:val="24"/>
          <w:szCs w:val="24"/>
        </w:rPr>
        <w:t>これらの</w:t>
      </w:r>
      <w:r w:rsidR="00FD4C6F">
        <w:rPr>
          <w:rFonts w:ascii="メイリオ" w:eastAsia="メイリオ" w:hAnsi="メイリオ" w:cs="メイリオ" w:hint="eastAsia"/>
          <w:sz w:val="24"/>
          <w:szCs w:val="24"/>
        </w:rPr>
        <w:t>人</w:t>
      </w:r>
      <w:r w:rsidRPr="004E2778">
        <w:rPr>
          <w:rFonts w:ascii="メイリオ" w:eastAsia="メイリオ" w:hAnsi="メイリオ" w:cs="メイリオ" w:hint="eastAsia"/>
          <w:sz w:val="24"/>
          <w:szCs w:val="24"/>
        </w:rPr>
        <w:t>の中には貸付だけでは解決できない課題を抱えている</w:t>
      </w:r>
      <w:r>
        <w:rPr>
          <w:rFonts w:ascii="メイリオ" w:eastAsia="メイリオ" w:hAnsi="メイリオ" w:cs="メイリオ" w:hint="eastAsia"/>
          <w:sz w:val="24"/>
          <w:szCs w:val="24"/>
        </w:rPr>
        <w:t>人</w:t>
      </w:r>
      <w:r w:rsidRPr="004E2778">
        <w:rPr>
          <w:rFonts w:ascii="メイリオ" w:eastAsia="メイリオ" w:hAnsi="メイリオ" w:cs="メイリオ" w:hint="eastAsia"/>
          <w:sz w:val="24"/>
          <w:szCs w:val="24"/>
        </w:rPr>
        <w:t>がおり、生活困窮者自立支援制度と連携した効果的な支援体制を構築していくことが求められています</w:t>
      </w:r>
      <w:r w:rsidR="00986A8C" w:rsidRPr="00BC4DEE">
        <w:rPr>
          <w:rFonts w:ascii="メイリオ" w:eastAsia="メイリオ" w:hAnsi="メイリオ" w:cs="メイリオ" w:hint="eastAsia"/>
          <w:sz w:val="24"/>
          <w:szCs w:val="24"/>
        </w:rPr>
        <w:t>（</w:t>
      </w:r>
      <w:r w:rsidR="00986A8C" w:rsidRPr="00FD4C6F">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⑳</w:t>
      </w:r>
      <w:r w:rsidR="00986A8C" w:rsidRPr="00BC4DEE">
        <w:rPr>
          <w:rFonts w:ascii="メイリオ" w:eastAsia="メイリオ" w:hAnsi="メイリオ" w:cs="メイリオ" w:hint="eastAsia"/>
          <w:sz w:val="24"/>
          <w:szCs w:val="24"/>
        </w:rPr>
        <w:t>）</w:t>
      </w:r>
      <w:r w:rsidR="00986A8C">
        <w:rPr>
          <w:rFonts w:ascii="メイリオ" w:eastAsia="メイリオ" w:hAnsi="メイリオ" w:cs="メイリオ" w:hint="eastAsia"/>
          <w:sz w:val="24"/>
          <w:szCs w:val="24"/>
        </w:rPr>
        <w:t>。</w:t>
      </w:r>
    </w:p>
    <w:p w14:paraId="5CE5D2FF" w14:textId="6FA269CF" w:rsidR="00986A8C" w:rsidRDefault="00986A8C" w:rsidP="00986A8C">
      <w:pPr>
        <w:spacing w:line="400" w:lineRule="exact"/>
        <w:rPr>
          <w:rFonts w:ascii="メイリオ" w:eastAsia="メイリオ" w:hAnsi="メイリオ" w:cs="メイリオ"/>
          <w:sz w:val="24"/>
          <w:szCs w:val="24"/>
        </w:rPr>
      </w:pPr>
      <w:r>
        <w:rPr>
          <w:rFonts w:ascii="メイリオ" w:eastAsia="メイリオ" w:hAnsi="メイリオ" w:cs="メイリオ"/>
          <w:noProof/>
          <w:sz w:val="24"/>
          <w:szCs w:val="24"/>
        </w:rPr>
        <w:drawing>
          <wp:anchor distT="0" distB="0" distL="114300" distR="114300" simplePos="0" relativeHeight="251717120" behindDoc="0" locked="0" layoutInCell="1" allowOverlap="1" wp14:anchorId="6B052D5D" wp14:editId="2AF489AC">
            <wp:simplePos x="0" y="0"/>
            <wp:positionH relativeFrom="margin">
              <wp:posOffset>104140</wp:posOffset>
            </wp:positionH>
            <wp:positionV relativeFrom="paragraph">
              <wp:posOffset>59690</wp:posOffset>
            </wp:positionV>
            <wp:extent cx="5501640" cy="3336290"/>
            <wp:effectExtent l="0" t="0" r="3810" b="0"/>
            <wp:wrapNone/>
            <wp:docPr id="1295801895" name="図 12958018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95" name="図 1295801895">
                      <a:extLst>
                        <a:ext uri="{C183D7F6-B498-43B3-948B-1728B52AA6E4}">
                          <adec:decorative xmlns:adec="http://schemas.microsoft.com/office/drawing/2017/decorative" val="1"/>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01640" cy="3336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21AA">
        <w:rPr>
          <w:rFonts w:ascii="メイリオ" w:eastAsia="メイリオ" w:hAnsi="メイリオ" w:cs="メイリオ"/>
          <w:noProof/>
          <w:sz w:val="24"/>
          <w:szCs w:val="24"/>
          <w:highlight w:val="red"/>
        </w:rPr>
        <mc:AlternateContent>
          <mc:Choice Requires="wpg">
            <w:drawing>
              <wp:anchor distT="0" distB="0" distL="114300" distR="114300" simplePos="0" relativeHeight="251719168" behindDoc="0" locked="0" layoutInCell="1" allowOverlap="1" wp14:anchorId="233C8BDA" wp14:editId="2184274A">
                <wp:simplePos x="0" y="0"/>
                <wp:positionH relativeFrom="column">
                  <wp:posOffset>12700</wp:posOffset>
                </wp:positionH>
                <wp:positionV relativeFrom="paragraph">
                  <wp:posOffset>204470</wp:posOffset>
                </wp:positionV>
                <wp:extent cx="5884955" cy="3429000"/>
                <wp:effectExtent l="0" t="0" r="20955" b="19050"/>
                <wp:wrapNone/>
                <wp:docPr id="1295801902" name="グループ化 1295801902" descr="図表20生活福祉資金貸付制度（緊急小口資金・総合支援資金）貸付決定件数（大阪府）&#10;平成30年度533件&#10;令和元年度668件&#10;令和2年度228,450件&#10;令和3年度177,237件&#10;令和4年度22,567件"/>
                <wp:cNvGraphicFramePr/>
                <a:graphic xmlns:a="http://schemas.openxmlformats.org/drawingml/2006/main">
                  <a:graphicData uri="http://schemas.microsoft.com/office/word/2010/wordprocessingGroup">
                    <wpg:wgp>
                      <wpg:cNvGrpSpPr/>
                      <wpg:grpSpPr>
                        <a:xfrm>
                          <a:off x="0" y="0"/>
                          <a:ext cx="5884955" cy="3429000"/>
                          <a:chOff x="0" y="0"/>
                          <a:chExt cx="5940000" cy="3384000"/>
                        </a:xfrm>
                      </wpg:grpSpPr>
                      <wps:wsp>
                        <wps:cNvPr id="1295801903" name="テキスト ボックス 1295801903"/>
                        <wps:cNvSpPr txBox="1">
                          <a:spLocks/>
                        </wps:cNvSpPr>
                        <wps:spPr>
                          <a:xfrm>
                            <a:off x="38100" y="19050"/>
                            <a:ext cx="5666165" cy="276225"/>
                          </a:xfrm>
                          <a:prstGeom prst="rect">
                            <a:avLst/>
                          </a:prstGeom>
                          <a:noFill/>
                          <a:ln w="6350">
                            <a:noFill/>
                          </a:ln>
                          <a:effectLst/>
                        </wps:spPr>
                        <wps:txbx>
                          <w:txbxContent>
                            <w:p w14:paraId="39D3DAD2" w14:textId="24F2D0CB" w:rsidR="00986A8C" w:rsidRPr="003E3EB8" w:rsidRDefault="00986A8C" w:rsidP="00986A8C">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⑳</w:t>
                              </w:r>
                              <w:r w:rsidRPr="003E3EB8">
                                <w:rPr>
                                  <w:rFonts w:ascii="Meiryo UI" w:eastAsia="Meiryo UI" w:hAnsi="Meiryo UI" w:cs="Meiryo UI" w:hint="eastAsia"/>
                                  <w:b/>
                                </w:rPr>
                                <w:t>：</w:t>
                              </w:r>
                              <w:r>
                                <w:rPr>
                                  <w:rFonts w:ascii="Meiryo UI" w:eastAsia="Meiryo UI" w:hAnsi="Meiryo UI" w:cs="Meiryo UI" w:hint="eastAsia"/>
                                  <w:b/>
                                </w:rPr>
                                <w:t>生活福祉資金貸付制度（緊急小口資金・総合支援資金）貸付決定件数（大阪府）</w:t>
                              </w:r>
                              <w:r w:rsidRPr="003E3EB8">
                                <w:rPr>
                                  <w:rFonts w:ascii="Meiryo UI" w:eastAsia="Meiryo UI" w:hAnsi="Meiryo UI" w:cs="Meiryo UI"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5801904" name="角丸四角形 22627"/>
                        <wps:cNvSpPr>
                          <a:spLocks/>
                        </wps:cNvSpPr>
                        <wps:spPr>
                          <a:xfrm>
                            <a:off x="0" y="0"/>
                            <a:ext cx="5940000" cy="3384000"/>
                          </a:xfrm>
                          <a:prstGeom prst="roundRect">
                            <a:avLst>
                              <a:gd name="adj" fmla="val 418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5801905" name="テキスト ボックス 1295801905"/>
                        <wps:cNvSpPr txBox="1">
                          <a:spLocks/>
                        </wps:cNvSpPr>
                        <wps:spPr>
                          <a:xfrm>
                            <a:off x="3631090" y="3117300"/>
                            <a:ext cx="2214278" cy="266700"/>
                          </a:xfrm>
                          <a:prstGeom prst="rect">
                            <a:avLst/>
                          </a:prstGeom>
                          <a:noFill/>
                          <a:ln w="6350">
                            <a:noFill/>
                          </a:ln>
                          <a:effectLst/>
                        </wps:spPr>
                        <wps:txbx>
                          <w:txbxContent>
                            <w:p w14:paraId="0F7E86D4" w14:textId="5B69C936" w:rsidR="00986A8C" w:rsidRPr="00455711" w:rsidRDefault="00986A8C" w:rsidP="00986A8C">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w:t>
                              </w:r>
                              <w:r>
                                <w:rPr>
                                  <w:rFonts w:ascii="Meiryo UI" w:eastAsia="Meiryo UI" w:hAnsi="Meiryo UI" w:cs="Meiryo UI" w:hint="eastAsia"/>
                                  <w:sz w:val="18"/>
                                  <w:szCs w:val="18"/>
                                </w:rPr>
                                <w:t>社会福祉協議会調べ</w:t>
                              </w:r>
                              <w:r w:rsidRPr="00455711">
                                <w:rPr>
                                  <w:rFonts w:ascii="Meiryo UI" w:eastAsia="Meiryo UI" w:hAnsi="Meiryo UI" w:cs="Meiryo UI"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3C8BDA" id="グループ化 1295801902" o:spid="_x0000_s1280" alt="図表20生活福祉資金貸付制度（緊急小口資金・総合支援資金）貸付決定件数（大阪府）&#10;平成30年度533件&#10;令和元年度668件&#10;令和2年度228,450件&#10;令和3年度177,237件&#10;令和4年度22,567件" style="position:absolute;margin-left:1pt;margin-top:16.1pt;width:463.4pt;height:270pt;z-index:251719168;mso-width-relative:margin;mso-height-relative:margin" coordsize="59400,33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9aJuwQAALoNAAAOAAAAZHJzL2Uyb0RvYy54bWzkV1tv3EQUfkfiP1hG4ilkfV/vkk2VJiRC&#10;itqIFPV54tsabI+Z8WY3PKGsoCmqlFIVqEglBPSCQNBAojY3fs3Gm/Spf4EzM/ZmN6mIaKUKlRd7&#10;Zs6Z23e+8x174kInjqRlj9AQJw1ZHVdkyUsc7IZJ0JA/vDL7ji1LNEOJiyKceA15xaPyhck335ho&#10;p3VPw00cuR6RYJGE1ttpQ25mWVqvVKjT9GJEx3HqJWD0MYlRBl0SVFyC2rB6HFU0RbEqbUzclGDH&#10;oxRGZ4RRnuTr+77nZJd9n3qZFDVkOFvGn4Q/l9izMjmB6gFBaTN0imOgFzhFjMIENh0sNYMyJLVI&#10;eGapOHQIptjPxh0cV7Dvh47H7wC3UZVTt5kjuJXyuwT1dpAOYAJoT+H0wss6l5YXiBS6EDutZtqK&#10;WlM0WUpQDLHqrW72ur/2uge97rf5jW+kYQ/Xow7AmG9sHf/ws6Yc3f6+v71/9GD96P71461rT699&#10;dfznzuH+nXztcb734NnB2tGTL/uf3c831/P1n4RDr7t/9GQ9v7nWv/2ov74tBp8dXBcT+3/s5b9/&#10;d7j/uP/1JkzP7z18eueXfO8uOLz9Vmfq3Xx3q792U1fy3W3YwNR1cOWGw/17+a0b+eddYbEse9Si&#10;iXFNs8cMUxm16cKmVqtjml4dtRnlvDHTYibGnHYa1AHAOZIupgukGAhEj5Gh45OYvSHMUodzbmXA&#10;Oa+TSQ4MmrZt1ExTlhyw6YZWU5SClU4TqHtmntN8r5xZM8AXSM1n6jbrsVNVyo0r7HyD47RTyDB6&#10;QiL6ciRabKLU49ykDIPTJNIHJOp+0Vv9rbe62+uuSb3u3V6321t9BP0TOukCS74OA1LKOhcxQKPy&#10;jKLpPHY+puxi7AqwF/Nh4NM65a3yvgOgdVtluACgQGezgHMAuGVZqlUArlUtTTNHUEP1lNBszsOx&#10;xBoNmYCI8JOg5XmaCYBLFxbdBM+GUQTjqB4lUrshWzrsOWKBkEQJG/G4JBXLnNyAtbLOUkckom2X&#10;gCxhdwXwIFjoFk2d2RDONI9otoAICBXcEsQ3uwwPP8KwNy5astTE5NPnjTN/CD1YZakNwteQ6Sct&#10;RDxZit5PgBQ11TCYUvKOYVY16JBhy9KwJWnF0xi0VQWZTx3eZP5ZVDZ9guOroNFTbFcwocSBvRty&#10;VjanMyHHoPGONzXFnUAbU5TNJ4upU9KAIX6lcxWRtAhLBgG9hEsaovqp6AhfEYWpVob9kIeOIS1Q&#10;LfgEKSG49Opywyhz4/jhrcOdnXxjAxr5Xz9KmmZp1TL2A6IjoPm/TgFA+jlac55inOU+biXuByMJ&#10;wCAN3KJEIPcjWfLjCKi4jCLJUG21SCYeDi5G/5grmgmyBRLGeOhHCFjhxKkLnEwCIEgUwEeFkxEh&#10;BDgKXZZq7ASUBEvTEZFg14ZszNrqxRnh1ESuJ0ZNro4iXwt3fh46vA473AyiTTGFm4oLnJuwr3Fy&#10;MsiLTP3/pSeUhuL75/zSxUsH05QiW1++dFm6qtRE9uqqWtVFTYfKUVR9TVMNrQpf1azqa5ZVPVX0&#10;z6bwSPa+ivJVKyXsNc6Q/1T54h968IPA5a34mWF/IMN9aA//ck3+DQAA//8DAFBLAwQUAAYACAAA&#10;ACEAWD3E0N8AAAAIAQAADwAAAGRycy9kb3ducmV2LnhtbEyPwU7DMAyG70i8Q2QkbixtpsEodadp&#10;Ak4T0jYkxC1rvLZak1RN1nZvjznB0f6t39+XrybbioH60HiHkM4SEORKbxpXIXwe3h6WIELUzujW&#10;O0K4UoBVcXuT68z40e1o2MdKcIkLmUaoY+wyKUNZk9Vh5jtynJ18b3Xksa+k6fXI5baVKkkepdWN&#10;4w+17mhTU3neXyzC+6jH9Tx9Hbbn0+b6fVh8fG1TQry/m9YvICJN8e8YfvEZHQpmOvqLM0G0CIpN&#10;IsJcKRAcP6slmxwRFk+8kUUu/wsUPwAAAP//AwBQSwECLQAUAAYACAAAACEAtoM4kv4AAADhAQAA&#10;EwAAAAAAAAAAAAAAAAAAAAAAW0NvbnRlbnRfVHlwZXNdLnhtbFBLAQItABQABgAIAAAAIQA4/SH/&#10;1gAAAJQBAAALAAAAAAAAAAAAAAAAAC8BAABfcmVscy8ucmVsc1BLAQItABQABgAIAAAAIQBtm9aJ&#10;uwQAALoNAAAOAAAAAAAAAAAAAAAAAC4CAABkcnMvZTJvRG9jLnhtbFBLAQItABQABgAIAAAAIQBY&#10;PcTQ3wAAAAgBAAAPAAAAAAAAAAAAAAAAABUHAABkcnMvZG93bnJldi54bWxQSwUGAAAAAAQABADz&#10;AAAAIQgAAAAA&#10;">
                <v:shape id="テキスト ボックス 1295801903" o:spid="_x0000_s1281" type="#_x0000_t202" style="position:absolute;left:381;top:190;width:56661;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obtyQAAAOMAAAAPAAAAZHJzL2Rvd25yZXYueG1sRE/NasJA&#10;EL4LfYdlCt5014gSU1eRgFRKPWi99DbNjklodjbNrpr26bsFocf5/me57m0jrtT52rGGyViBIC6c&#10;qbnUcHrbjlIQPiAbbByThm/ysF49DJaYGXfjA12PoRQxhH2GGqoQ2kxKX1Rk0Y9dSxy5s+sshnh2&#10;pTQd3mK4bWSi1FxarDk2VNhSXlHxebxYDS/5do+Hj8SmP03+/HretF+n95nWw8d+8wQiUB/+xXf3&#10;zsT5yWKWqslCTeHvpwiAXP0CAAD//wMAUEsBAi0AFAAGAAgAAAAhANvh9svuAAAAhQEAABMAAAAA&#10;AAAAAAAAAAAAAAAAAFtDb250ZW50X1R5cGVzXS54bWxQSwECLQAUAAYACAAAACEAWvQsW78AAAAV&#10;AQAACwAAAAAAAAAAAAAAAAAfAQAAX3JlbHMvLnJlbHNQSwECLQAUAAYACAAAACEA8aaG7ckAAADj&#10;AAAADwAAAAAAAAAAAAAAAAAHAgAAZHJzL2Rvd25yZXYueG1sUEsFBgAAAAADAAMAtwAAAP0CAAAA&#10;AA==&#10;" filled="f" stroked="f" strokeweight=".5pt">
                  <v:textbox>
                    <w:txbxContent>
                      <w:p w14:paraId="39D3DAD2" w14:textId="24F2D0CB" w:rsidR="00986A8C" w:rsidRPr="003E3EB8" w:rsidRDefault="00986A8C" w:rsidP="00986A8C">
                        <w:pPr>
                          <w:spacing w:line="240" w:lineRule="exact"/>
                          <w:rPr>
                            <w:rFonts w:ascii="Meiryo UI" w:eastAsia="Meiryo UI" w:hAnsi="Meiryo UI" w:cs="Meiryo UI"/>
                            <w:b/>
                          </w:rPr>
                        </w:pPr>
                        <w:r>
                          <w:rPr>
                            <w:rFonts w:ascii="Meiryo UI" w:eastAsia="Meiryo UI" w:hAnsi="Meiryo UI" w:cs="Meiryo UI" w:hint="eastAsia"/>
                            <w:b/>
                          </w:rPr>
                          <w:t>【図表</w:t>
                        </w:r>
                        <w:r w:rsidR="00376FDE">
                          <w:rPr>
                            <w:rFonts w:ascii="Meiryo UI" w:eastAsia="Meiryo UI" w:hAnsi="Meiryo UI" w:cs="Meiryo UI" w:hint="eastAsia"/>
                            <w:b/>
                          </w:rPr>
                          <w:t>⑳</w:t>
                        </w:r>
                        <w:r w:rsidRPr="003E3EB8">
                          <w:rPr>
                            <w:rFonts w:ascii="Meiryo UI" w:eastAsia="Meiryo UI" w:hAnsi="Meiryo UI" w:cs="Meiryo UI" w:hint="eastAsia"/>
                            <w:b/>
                          </w:rPr>
                          <w:t>：</w:t>
                        </w:r>
                        <w:r>
                          <w:rPr>
                            <w:rFonts w:ascii="Meiryo UI" w:eastAsia="Meiryo UI" w:hAnsi="Meiryo UI" w:cs="Meiryo UI" w:hint="eastAsia"/>
                            <w:b/>
                          </w:rPr>
                          <w:t>生活福祉資金貸付制度（緊急小口資金・総合支援資金）貸付決定件数（大阪府）</w:t>
                        </w:r>
                        <w:r w:rsidRPr="003E3EB8">
                          <w:rPr>
                            <w:rFonts w:ascii="Meiryo UI" w:eastAsia="Meiryo UI" w:hAnsi="Meiryo UI" w:cs="Meiryo UI" w:hint="eastAsia"/>
                            <w:b/>
                          </w:rPr>
                          <w:t>】</w:t>
                        </w:r>
                      </w:p>
                    </w:txbxContent>
                  </v:textbox>
                </v:shape>
                <v:roundrect id="角丸四角形 22627" o:spid="_x0000_s1282" style="position:absolute;width:59400;height:33840;visibility:visible;mso-wrap-style:square;v-text-anchor:middle" arcsize="274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uFsxwAAAOMAAAAPAAAAZHJzL2Rvd25yZXYueG1sRI9BawIx&#10;EIXvBf9DGMGbJitWdGsUEQSv2l72NmzGzdbNZNlEjf++KRR6nHlv3vdms0uuEw8aQutZQzFTIIhr&#10;b1puNHx9HqcrECEiG+w8k4YXBdhtR28bLI1/8pkel9iIHMKhRA02xr6UMtSWHIaZ74mzdvWDw5jH&#10;oZFmwGcOd52cK7WUDlvOBIs9HSzVt8vdZUhVpOOeTHO6FvV3b/FcVSZpPRmn/QeISCn+m/+uTybX&#10;n6/fV6pYqwX8/pQXILc/AAAA//8DAFBLAQItABQABgAIAAAAIQDb4fbL7gAAAIUBAAATAAAAAAAA&#10;AAAAAAAAAAAAAABbQ29udGVudF9UeXBlc10ueG1sUEsBAi0AFAAGAAgAAAAhAFr0LFu/AAAAFQEA&#10;AAsAAAAAAAAAAAAAAAAAHwEAAF9yZWxzLy5yZWxzUEsBAi0AFAAGAAgAAAAhADKK4WzHAAAA4wAA&#10;AA8AAAAAAAAAAAAAAAAABwIAAGRycy9kb3ducmV2LnhtbFBLBQYAAAAAAwADALcAAAD7AgAAAAA=&#10;" filled="f" strokecolor="#385d8a" strokeweight="2pt">
                  <v:path arrowok="t"/>
                </v:roundrect>
                <v:shape id="テキスト ボックス 1295801905" o:spid="_x0000_s1283" type="#_x0000_t202" style="position:absolute;left:36310;top:31173;width:2214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7sCyQAAAOMAAAAPAAAAZHJzL2Rvd25yZXYueG1sRE9La8JA&#10;EL4X+h+WKfRWdw1EYnQVCUhLqQcfl96m2TEJZmfT7FZTf71bKHic7z3z5WBbcabeN441jEcKBHHp&#10;TMOVhsN+/ZKB8AHZYOuYNPySh+Xi8WGOuXEX3tJ5FyoRQ9jnqKEOocul9GVNFv3IdcSRO7reYohn&#10;X0nT4yWG21YmSk2kxYZjQ40dFTWVp92P1fBerDe4/Upsdm2L14/jqvs+fKZaPz8NqxmIQEO4i//d&#10;bybOT6ZppsZTlcLfTxEAubgBAAD//wMAUEsBAi0AFAAGAAgAAAAhANvh9svuAAAAhQEAABMAAAAA&#10;AAAAAAAAAAAAAAAAAFtDb250ZW50X1R5cGVzXS54bWxQSwECLQAUAAYACAAAACEAWvQsW78AAAAV&#10;AQAACwAAAAAAAAAAAAAAAAAfAQAAX3JlbHMvLnJlbHNQSwECLQAUAAYACAAAACEAEQO7AskAAADj&#10;AAAADwAAAAAAAAAAAAAAAAAHAgAAZHJzL2Rvd25yZXYueG1sUEsFBgAAAAADAAMAtwAAAP0CAAAA&#10;AA==&#10;" filled="f" stroked="f" strokeweight=".5pt">
                  <v:textbox>
                    <w:txbxContent>
                      <w:p w14:paraId="0F7E86D4" w14:textId="5B69C936" w:rsidR="00986A8C" w:rsidRPr="00455711" w:rsidRDefault="00986A8C" w:rsidP="00986A8C">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w:t>
                        </w:r>
                        <w:r>
                          <w:rPr>
                            <w:rFonts w:ascii="Meiryo UI" w:eastAsia="Meiryo UI" w:hAnsi="Meiryo UI" w:cs="Meiryo UI" w:hint="eastAsia"/>
                            <w:sz w:val="18"/>
                            <w:szCs w:val="18"/>
                          </w:rPr>
                          <w:t>社会福祉協議会調べ</w:t>
                        </w:r>
                        <w:r w:rsidRPr="00455711">
                          <w:rPr>
                            <w:rFonts w:ascii="Meiryo UI" w:eastAsia="Meiryo UI" w:hAnsi="Meiryo UI" w:cs="Meiryo UI" w:hint="eastAsia"/>
                            <w:sz w:val="18"/>
                            <w:szCs w:val="18"/>
                          </w:rPr>
                          <w:t>]</w:t>
                        </w:r>
                      </w:p>
                    </w:txbxContent>
                  </v:textbox>
                </v:shape>
              </v:group>
            </w:pict>
          </mc:Fallback>
        </mc:AlternateContent>
      </w:r>
    </w:p>
    <w:p w14:paraId="5C98DFB4" w14:textId="30C1C12F" w:rsidR="00986A8C" w:rsidRDefault="00986A8C" w:rsidP="00986A8C">
      <w:pPr>
        <w:spacing w:line="400" w:lineRule="exact"/>
        <w:rPr>
          <w:rFonts w:ascii="メイリオ" w:eastAsia="メイリオ" w:hAnsi="メイリオ" w:cs="メイリオ"/>
          <w:sz w:val="24"/>
          <w:szCs w:val="24"/>
        </w:rPr>
      </w:pPr>
    </w:p>
    <w:p w14:paraId="580CF31E" w14:textId="03D79840" w:rsidR="00986A8C" w:rsidRDefault="00986A8C" w:rsidP="00986A8C">
      <w:pPr>
        <w:spacing w:line="400" w:lineRule="exact"/>
        <w:rPr>
          <w:rFonts w:ascii="メイリオ" w:eastAsia="メイリオ" w:hAnsi="メイリオ" w:cs="メイリオ"/>
          <w:sz w:val="24"/>
          <w:szCs w:val="24"/>
        </w:rPr>
      </w:pPr>
    </w:p>
    <w:p w14:paraId="00F87445" w14:textId="56912433" w:rsidR="00986A8C" w:rsidRDefault="00986A8C" w:rsidP="00986A8C">
      <w:pPr>
        <w:spacing w:line="400" w:lineRule="exact"/>
        <w:rPr>
          <w:rFonts w:ascii="メイリオ" w:eastAsia="メイリオ" w:hAnsi="メイリオ" w:cs="メイリオ"/>
          <w:sz w:val="24"/>
          <w:szCs w:val="24"/>
        </w:rPr>
      </w:pPr>
    </w:p>
    <w:p w14:paraId="1926AE05" w14:textId="7BEEAD8F" w:rsidR="00986A8C" w:rsidRDefault="00986A8C" w:rsidP="00986A8C">
      <w:pPr>
        <w:spacing w:line="400" w:lineRule="exact"/>
        <w:rPr>
          <w:rFonts w:ascii="メイリオ" w:eastAsia="メイリオ" w:hAnsi="メイリオ" w:cs="メイリオ"/>
          <w:sz w:val="24"/>
          <w:szCs w:val="24"/>
        </w:rPr>
      </w:pPr>
    </w:p>
    <w:p w14:paraId="0E854C8D" w14:textId="2AD66B9B" w:rsidR="00986A8C" w:rsidRDefault="00986A8C" w:rsidP="00986A8C">
      <w:pPr>
        <w:spacing w:line="400" w:lineRule="exact"/>
        <w:rPr>
          <w:rFonts w:ascii="メイリオ" w:eastAsia="メイリオ" w:hAnsi="メイリオ" w:cs="メイリオ"/>
          <w:sz w:val="24"/>
          <w:szCs w:val="24"/>
        </w:rPr>
      </w:pPr>
    </w:p>
    <w:p w14:paraId="7EEADD7D" w14:textId="13400FDB" w:rsidR="00986A8C" w:rsidRDefault="00986A8C" w:rsidP="00986A8C">
      <w:pPr>
        <w:spacing w:line="400" w:lineRule="exact"/>
        <w:rPr>
          <w:rFonts w:ascii="メイリオ" w:eastAsia="メイリオ" w:hAnsi="メイリオ" w:cs="メイリオ"/>
          <w:sz w:val="24"/>
          <w:szCs w:val="24"/>
        </w:rPr>
      </w:pPr>
    </w:p>
    <w:p w14:paraId="1BACF963" w14:textId="55E8009D" w:rsidR="00986A8C" w:rsidRDefault="00986A8C" w:rsidP="00986A8C">
      <w:pPr>
        <w:spacing w:line="400" w:lineRule="exact"/>
        <w:rPr>
          <w:rFonts w:ascii="メイリオ" w:eastAsia="メイリオ" w:hAnsi="メイリオ" w:cs="メイリオ"/>
          <w:sz w:val="24"/>
          <w:szCs w:val="24"/>
        </w:rPr>
      </w:pPr>
    </w:p>
    <w:p w14:paraId="406C62F9" w14:textId="191DBF6E" w:rsidR="00986A8C" w:rsidRDefault="00986A8C" w:rsidP="00986A8C">
      <w:pPr>
        <w:spacing w:line="400" w:lineRule="exact"/>
        <w:rPr>
          <w:rFonts w:ascii="メイリオ" w:eastAsia="メイリオ" w:hAnsi="メイリオ" w:cs="メイリオ"/>
          <w:sz w:val="24"/>
          <w:szCs w:val="24"/>
        </w:rPr>
      </w:pPr>
    </w:p>
    <w:p w14:paraId="254591B0" w14:textId="78F2E5A6" w:rsidR="00986A8C" w:rsidRDefault="00986A8C" w:rsidP="00986A8C">
      <w:pPr>
        <w:spacing w:line="400" w:lineRule="exact"/>
        <w:rPr>
          <w:rFonts w:ascii="メイリオ" w:eastAsia="メイリオ" w:hAnsi="メイリオ" w:cs="メイリオ"/>
          <w:sz w:val="24"/>
          <w:szCs w:val="24"/>
        </w:rPr>
      </w:pPr>
    </w:p>
    <w:p w14:paraId="196113E8" w14:textId="77777777" w:rsidR="00986A8C" w:rsidRDefault="00986A8C" w:rsidP="00986A8C">
      <w:pPr>
        <w:spacing w:line="400" w:lineRule="exact"/>
        <w:rPr>
          <w:rFonts w:ascii="メイリオ" w:eastAsia="メイリオ" w:hAnsi="メイリオ" w:cs="メイリオ"/>
          <w:sz w:val="24"/>
          <w:szCs w:val="24"/>
        </w:rPr>
      </w:pPr>
    </w:p>
    <w:p w14:paraId="456F4EC0" w14:textId="5A2CE674" w:rsidR="00986A8C" w:rsidRDefault="00986A8C" w:rsidP="00986A8C">
      <w:pPr>
        <w:spacing w:line="400" w:lineRule="exact"/>
        <w:rPr>
          <w:rFonts w:ascii="メイリオ" w:eastAsia="メイリオ" w:hAnsi="メイリオ" w:cs="メイリオ"/>
          <w:sz w:val="24"/>
          <w:szCs w:val="24"/>
        </w:rPr>
      </w:pPr>
    </w:p>
    <w:p w14:paraId="0791CDA8" w14:textId="7F8B4D84" w:rsidR="00986A8C" w:rsidRDefault="00986A8C" w:rsidP="00986A8C">
      <w:pPr>
        <w:spacing w:line="400" w:lineRule="exact"/>
        <w:rPr>
          <w:rFonts w:ascii="メイリオ" w:eastAsia="メイリオ" w:hAnsi="メイリオ" w:cs="メイリオ"/>
          <w:sz w:val="24"/>
          <w:szCs w:val="24"/>
        </w:rPr>
      </w:pPr>
    </w:p>
    <w:p w14:paraId="1E29B698" w14:textId="414E9F97" w:rsidR="00986A8C" w:rsidRDefault="00986A8C" w:rsidP="00986A8C">
      <w:pPr>
        <w:spacing w:line="400" w:lineRule="exact"/>
        <w:rPr>
          <w:rFonts w:ascii="メイリオ" w:eastAsia="メイリオ" w:hAnsi="メイリオ" w:cs="メイリオ"/>
          <w:sz w:val="24"/>
          <w:szCs w:val="24"/>
        </w:rPr>
      </w:pPr>
    </w:p>
    <w:p w14:paraId="004D2A71" w14:textId="77777777" w:rsidR="00986A8C" w:rsidRPr="00E521AA" w:rsidRDefault="00986A8C" w:rsidP="00986A8C">
      <w:pPr>
        <w:spacing w:line="400" w:lineRule="exact"/>
        <w:rPr>
          <w:rFonts w:ascii="メイリオ" w:eastAsia="メイリオ" w:hAnsi="メイリオ" w:cs="メイリオ"/>
          <w:color w:val="000000" w:themeColor="text1"/>
          <w:sz w:val="24"/>
          <w:szCs w:val="24"/>
          <w:highlight w:val="red"/>
        </w:rPr>
      </w:pPr>
    </w:p>
    <w:p w14:paraId="5017C72D" w14:textId="51AB2803" w:rsidR="009D0DCF" w:rsidRDefault="009D0DCF" w:rsidP="009D0DCF">
      <w:pPr>
        <w:spacing w:line="400" w:lineRule="exact"/>
        <w:ind w:left="240" w:hangingChars="100" w:hanging="240"/>
        <w:rPr>
          <w:rFonts w:ascii="メイリオ" w:eastAsia="メイリオ" w:hAnsi="メイリオ" w:cs="メイリオ"/>
          <w:sz w:val="24"/>
          <w:szCs w:val="24"/>
        </w:rPr>
      </w:pPr>
      <w:r w:rsidRPr="004E2778">
        <w:rPr>
          <w:rFonts w:ascii="メイリオ" w:eastAsia="メイリオ" w:hAnsi="メイリオ" w:cs="メイリオ" w:hint="eastAsia"/>
          <w:sz w:val="24"/>
          <w:szCs w:val="24"/>
        </w:rPr>
        <w:t xml:space="preserve">▽　</w:t>
      </w:r>
      <w:r w:rsidRPr="009D0DCF">
        <w:rPr>
          <w:rFonts w:ascii="メイリオ" w:eastAsia="メイリオ" w:hAnsi="メイリオ" w:cs="メイリオ" w:hint="eastAsia"/>
          <w:sz w:val="24"/>
          <w:szCs w:val="24"/>
        </w:rPr>
        <w:t>また、本制度は人が人を支える制度です。複合的な課題を抱える生活困窮者やコロナ禍で顕在化した新たな</w:t>
      </w:r>
      <w:r w:rsidR="00952EE1">
        <w:rPr>
          <w:rFonts w:ascii="メイリオ" w:eastAsia="メイリオ" w:hAnsi="メイリオ" w:cs="メイリオ" w:hint="eastAsia"/>
          <w:sz w:val="24"/>
          <w:szCs w:val="24"/>
        </w:rPr>
        <w:t>生活困窮者</w:t>
      </w:r>
      <w:r w:rsidRPr="009D0DCF">
        <w:rPr>
          <w:rFonts w:ascii="メイリオ" w:eastAsia="メイリオ" w:hAnsi="メイリオ" w:cs="メイリオ" w:hint="eastAsia"/>
          <w:sz w:val="24"/>
          <w:szCs w:val="24"/>
        </w:rPr>
        <w:t>層の相談者に対して効果的な支援を行うためには、自立相談支援事業等の支援員の専門的な知見の蓄積や支援技術の向上が必要です。このため、支援員の質を確保する大阪府の相談支援員等従事者研修の役割は重要です。</w:t>
      </w:r>
    </w:p>
    <w:p w14:paraId="65807105" w14:textId="49D054A9" w:rsidR="009D0DCF" w:rsidRDefault="00C97302" w:rsidP="00952EE1">
      <w:pPr>
        <w:spacing w:line="400" w:lineRule="exact"/>
        <w:ind w:left="240" w:hangingChars="100" w:hanging="240"/>
        <w:rPr>
          <w:rFonts w:ascii="メイリオ" w:eastAsia="メイリオ" w:hAnsi="メイリオ" w:cs="メイリオ"/>
          <w:color w:val="000000" w:themeColor="text1"/>
          <w:sz w:val="24"/>
          <w:szCs w:val="24"/>
        </w:rPr>
      </w:pPr>
      <w:r w:rsidRPr="009D0DCF">
        <w:rPr>
          <w:rFonts w:ascii="メイリオ" w:eastAsia="メイリオ" w:hAnsi="メイリオ" w:cs="メイリオ" w:hint="eastAsia"/>
          <w:color w:val="000000" w:themeColor="text1"/>
          <w:sz w:val="24"/>
          <w:szCs w:val="24"/>
        </w:rPr>
        <w:t xml:space="preserve">▽　</w:t>
      </w:r>
      <w:r w:rsidR="009D0DCF" w:rsidRPr="009D0DCF">
        <w:rPr>
          <w:rFonts w:ascii="メイリオ" w:eastAsia="メイリオ" w:hAnsi="メイリオ" w:cs="メイリオ" w:hint="eastAsia"/>
          <w:color w:val="000000" w:themeColor="text1"/>
          <w:sz w:val="24"/>
          <w:szCs w:val="24"/>
        </w:rPr>
        <w:t>大阪府の生活保護率は全国で最も高くなっています</w:t>
      </w:r>
      <w:r w:rsidR="00952EE1">
        <w:rPr>
          <w:rFonts w:ascii="メイリオ" w:eastAsia="メイリオ" w:hAnsi="メイリオ" w:cs="メイリオ" w:hint="eastAsia"/>
          <w:color w:val="000000" w:themeColor="text1"/>
          <w:sz w:val="24"/>
          <w:szCs w:val="24"/>
        </w:rPr>
        <w:t>（</w:t>
      </w:r>
      <w:r w:rsidR="009D0DCF" w:rsidRPr="009D0DCF">
        <w:rPr>
          <w:rFonts w:ascii="メイリオ" w:eastAsia="メイリオ" w:hAnsi="メイリオ" w:cs="メイリオ" w:hint="eastAsia"/>
          <w:color w:val="000000" w:themeColor="text1"/>
          <w:sz w:val="24"/>
          <w:szCs w:val="24"/>
        </w:rPr>
        <w:t>令和</w:t>
      </w:r>
      <w:r w:rsidR="009D0DCF">
        <w:rPr>
          <w:rFonts w:ascii="メイリオ" w:eastAsia="メイリオ" w:hAnsi="メイリオ" w:cs="メイリオ" w:hint="eastAsia"/>
          <w:color w:val="000000" w:themeColor="text1"/>
          <w:sz w:val="24"/>
          <w:szCs w:val="24"/>
        </w:rPr>
        <w:t>５</w:t>
      </w:r>
      <w:r w:rsidR="00952EE1">
        <w:rPr>
          <w:rFonts w:ascii="メイリオ" w:eastAsia="メイリオ" w:hAnsi="メイリオ" w:cs="メイリオ" w:hint="eastAsia"/>
          <w:color w:val="000000" w:themeColor="text1"/>
          <w:sz w:val="24"/>
          <w:szCs w:val="24"/>
        </w:rPr>
        <w:t>（</w:t>
      </w:r>
      <w:r w:rsidR="00952EE1" w:rsidRPr="009D0DCF">
        <w:rPr>
          <w:rFonts w:ascii="メイリオ" w:eastAsia="メイリオ" w:hAnsi="メイリオ" w:cs="メイリオ" w:hint="eastAsia"/>
          <w:color w:val="000000" w:themeColor="text1"/>
          <w:sz w:val="24"/>
          <w:szCs w:val="24"/>
        </w:rPr>
        <w:t>2023</w:t>
      </w:r>
      <w:r w:rsidR="009D0DCF" w:rsidRPr="009D0DCF">
        <w:rPr>
          <w:rFonts w:ascii="メイリオ" w:eastAsia="メイリオ" w:hAnsi="メイリオ" w:cs="メイリオ" w:hint="eastAsia"/>
          <w:color w:val="000000" w:themeColor="text1"/>
          <w:sz w:val="24"/>
          <w:szCs w:val="24"/>
        </w:rPr>
        <w:t>）年</w:t>
      </w:r>
      <w:r w:rsidR="00C773BA">
        <w:rPr>
          <w:rFonts w:ascii="メイリオ" w:eastAsia="メイリオ" w:hAnsi="メイリオ" w:cs="メイリオ" w:hint="eastAsia"/>
          <w:color w:val="000000" w:themeColor="text1"/>
          <w:sz w:val="24"/>
          <w:szCs w:val="24"/>
        </w:rPr>
        <w:t>９</w:t>
      </w:r>
      <w:r w:rsidR="009D0DCF" w:rsidRPr="009D0DCF">
        <w:rPr>
          <w:rFonts w:ascii="メイリオ" w:eastAsia="メイリオ" w:hAnsi="メイリオ" w:cs="メイリオ" w:hint="eastAsia"/>
          <w:color w:val="000000" w:themeColor="text1"/>
          <w:sz w:val="24"/>
          <w:szCs w:val="24"/>
        </w:rPr>
        <w:t>月現在</w:t>
      </w:r>
      <w:r w:rsidR="009D0DCF" w:rsidRPr="002F3F20">
        <w:rPr>
          <w:rFonts w:ascii="メイリオ" w:eastAsia="メイリオ" w:hAnsi="メイリオ" w:cs="メイリオ" w:hint="eastAsia"/>
          <w:color w:val="000000" w:themeColor="text1"/>
          <w:sz w:val="24"/>
          <w:szCs w:val="24"/>
        </w:rPr>
        <w:t>3.0</w:t>
      </w:r>
      <w:r w:rsidR="002F3F20" w:rsidRPr="002F3F20">
        <w:rPr>
          <w:rFonts w:ascii="メイリオ" w:eastAsia="メイリオ" w:hAnsi="メイリオ" w:cs="メイリオ" w:hint="eastAsia"/>
          <w:color w:val="000000" w:themeColor="text1"/>
          <w:sz w:val="24"/>
          <w:szCs w:val="24"/>
        </w:rPr>
        <w:t>4</w:t>
      </w:r>
      <w:r w:rsidR="009D0DCF" w:rsidRPr="002F3F20">
        <w:rPr>
          <w:rFonts w:ascii="メイリオ" w:eastAsia="メイリオ" w:hAnsi="メイリオ" w:cs="メイリオ" w:hint="eastAsia"/>
          <w:color w:val="000000" w:themeColor="text1"/>
          <w:sz w:val="24"/>
          <w:szCs w:val="24"/>
        </w:rPr>
        <w:t>％※</w:t>
      </w:r>
      <w:r w:rsidR="009D0DCF" w:rsidRPr="009D0DCF">
        <w:rPr>
          <w:rFonts w:ascii="メイリオ" w:eastAsia="メイリオ" w:hAnsi="メイリオ" w:cs="メイリオ" w:hint="eastAsia"/>
          <w:color w:val="000000" w:themeColor="text1"/>
          <w:sz w:val="24"/>
          <w:szCs w:val="24"/>
        </w:rPr>
        <w:t>府速報値</w:t>
      </w:r>
      <w:r w:rsidR="00952EE1">
        <w:rPr>
          <w:rFonts w:ascii="メイリオ" w:eastAsia="メイリオ" w:hAnsi="メイリオ" w:cs="メイリオ" w:hint="eastAsia"/>
          <w:color w:val="000000" w:themeColor="text1"/>
          <w:sz w:val="24"/>
          <w:szCs w:val="24"/>
        </w:rPr>
        <w:t>）</w:t>
      </w:r>
      <w:r w:rsidR="009D0DCF" w:rsidRPr="009D0DCF">
        <w:rPr>
          <w:rFonts w:ascii="メイリオ" w:eastAsia="メイリオ" w:hAnsi="メイリオ" w:cs="メイリオ" w:hint="eastAsia"/>
          <w:color w:val="000000" w:themeColor="text1"/>
          <w:sz w:val="24"/>
          <w:szCs w:val="24"/>
        </w:rPr>
        <w:t>。また、全国平均を上回</w:t>
      </w:r>
      <w:r w:rsidR="009D0DCF" w:rsidRPr="00ED0309">
        <w:rPr>
          <w:rFonts w:ascii="メイリオ" w:eastAsia="メイリオ" w:hAnsi="メイリオ" w:cs="メイリオ" w:hint="eastAsia"/>
          <w:color w:val="000000" w:themeColor="text1"/>
          <w:sz w:val="24"/>
          <w:szCs w:val="24"/>
        </w:rPr>
        <w:t>る非正規労働者</w:t>
      </w:r>
      <w:r w:rsidR="00852651" w:rsidRPr="00ED0309">
        <w:rPr>
          <w:rFonts w:ascii="メイリオ" w:eastAsia="メイリオ" w:hAnsi="メイリオ" w:cs="メイリオ" w:hint="eastAsia"/>
          <w:sz w:val="24"/>
          <w:szCs w:val="24"/>
        </w:rPr>
        <w:t>等の</w:t>
      </w:r>
      <w:r w:rsidR="009D0DCF" w:rsidRPr="00ED0309">
        <w:rPr>
          <w:rFonts w:ascii="メイリオ" w:eastAsia="メイリオ" w:hAnsi="メイリオ" w:cs="メイリオ" w:hint="eastAsia"/>
          <w:color w:val="000000" w:themeColor="text1"/>
          <w:sz w:val="24"/>
          <w:szCs w:val="24"/>
        </w:rPr>
        <w:t>生</w:t>
      </w:r>
      <w:r w:rsidR="009D0DCF" w:rsidRPr="009D0DCF">
        <w:rPr>
          <w:rFonts w:ascii="メイリオ" w:eastAsia="メイリオ" w:hAnsi="メイリオ" w:cs="メイリオ" w:hint="eastAsia"/>
          <w:color w:val="000000" w:themeColor="text1"/>
          <w:sz w:val="24"/>
          <w:szCs w:val="24"/>
        </w:rPr>
        <w:t>活困窮者を生</w:t>
      </w:r>
      <w:r w:rsidR="009D0DCF" w:rsidRPr="009D0DCF">
        <w:rPr>
          <w:rFonts w:ascii="メイリオ" w:eastAsia="メイリオ" w:hAnsi="メイリオ" w:cs="メイリオ" w:hint="eastAsia"/>
          <w:color w:val="000000" w:themeColor="text1"/>
          <w:sz w:val="24"/>
          <w:szCs w:val="24"/>
        </w:rPr>
        <w:lastRenderedPageBreak/>
        <w:t>み出す要因が存在しています。子どもの将来がその生まれ育った環境に左右されない、貧困の連鎖を断ち切る環境整備も重要です。</w:t>
      </w:r>
    </w:p>
    <w:p w14:paraId="086E1739" w14:textId="54F439BC" w:rsidR="00B7188A" w:rsidRPr="00E521AA" w:rsidRDefault="005F158E" w:rsidP="00185B3A">
      <w:pPr>
        <w:spacing w:line="400" w:lineRule="exact"/>
        <w:ind w:left="240" w:hangingChars="100" w:hanging="240"/>
        <w:rPr>
          <w:rFonts w:ascii="メイリオ" w:eastAsia="メイリオ" w:hAnsi="メイリオ" w:cs="メイリオ"/>
          <w:sz w:val="24"/>
          <w:szCs w:val="24"/>
          <w:highlight w:val="red"/>
        </w:rPr>
      </w:pPr>
      <w:r w:rsidRPr="00185B3A">
        <w:rPr>
          <w:rFonts w:ascii="メイリオ" w:eastAsia="メイリオ" w:hAnsi="メイリオ" w:cs="メイリオ" w:hint="eastAsia"/>
          <w:sz w:val="24"/>
          <w:szCs w:val="24"/>
        </w:rPr>
        <w:t xml:space="preserve">▽　</w:t>
      </w:r>
      <w:r w:rsidR="00185B3A" w:rsidRPr="00185B3A">
        <w:rPr>
          <w:rFonts w:ascii="メイリオ" w:eastAsia="メイリオ" w:hAnsi="メイリオ" w:cs="メイリオ" w:hint="eastAsia"/>
          <w:sz w:val="24"/>
          <w:szCs w:val="24"/>
        </w:rPr>
        <w:t>就労は、本人にとって、経済的な自立に資するのみならず、社会参加や自己実現、知識・技能の習</w:t>
      </w:r>
      <w:r w:rsidR="00185B3A" w:rsidRPr="00ED0309">
        <w:rPr>
          <w:rFonts w:ascii="メイリオ" w:eastAsia="メイリオ" w:hAnsi="メイリオ" w:cs="メイリオ" w:hint="eastAsia"/>
          <w:sz w:val="24"/>
          <w:szCs w:val="24"/>
        </w:rPr>
        <w:t>得の機会であり、ひいては地域社会の基盤強化にも寄与します。しかし、心身の状態</w:t>
      </w:r>
      <w:r w:rsidR="00852651" w:rsidRPr="00ED0309">
        <w:rPr>
          <w:rFonts w:ascii="メイリオ" w:eastAsia="メイリオ" w:hAnsi="メイリオ" w:cs="メイリオ" w:hint="eastAsia"/>
          <w:sz w:val="24"/>
          <w:szCs w:val="24"/>
        </w:rPr>
        <w:t>等</w:t>
      </w:r>
      <w:r w:rsidR="00185B3A" w:rsidRPr="00ED0309">
        <w:rPr>
          <w:rFonts w:ascii="メイリオ" w:eastAsia="メイリオ" w:hAnsi="メイリオ" w:cs="メイリオ" w:hint="eastAsia"/>
          <w:sz w:val="24"/>
          <w:szCs w:val="24"/>
        </w:rPr>
        <w:t>で、直ちに一般就労を</w:t>
      </w:r>
      <w:r w:rsidR="00E55BE0" w:rsidRPr="00ED0309">
        <w:rPr>
          <w:rFonts w:ascii="メイリオ" w:eastAsia="メイリオ" w:hAnsi="メイリオ" w:cs="メイリオ" w:hint="eastAsia"/>
          <w:sz w:val="24"/>
          <w:szCs w:val="24"/>
        </w:rPr>
        <w:t>めざ</w:t>
      </w:r>
      <w:r w:rsidR="00185B3A" w:rsidRPr="00ED0309">
        <w:rPr>
          <w:rFonts w:ascii="メイリオ" w:eastAsia="メイリオ" w:hAnsi="メイリオ" w:cs="メイリオ" w:hint="eastAsia"/>
          <w:sz w:val="24"/>
          <w:szCs w:val="24"/>
        </w:rPr>
        <w:t>すことが困難な人もいます。このような</w:t>
      </w:r>
      <w:r w:rsidR="00E55BE0" w:rsidRPr="00ED0309">
        <w:rPr>
          <w:rFonts w:ascii="メイリオ" w:eastAsia="メイリオ" w:hAnsi="メイリオ" w:cs="メイリオ" w:hint="eastAsia"/>
          <w:sz w:val="24"/>
          <w:szCs w:val="24"/>
        </w:rPr>
        <w:t>人</w:t>
      </w:r>
      <w:r w:rsidR="00185B3A" w:rsidRPr="00ED0309">
        <w:rPr>
          <w:rFonts w:ascii="メイリオ" w:eastAsia="メイリオ" w:hAnsi="メイリオ" w:cs="メイリオ" w:hint="eastAsia"/>
          <w:sz w:val="24"/>
          <w:szCs w:val="24"/>
        </w:rPr>
        <w:t>々に就労に必要なノウハウを身に付るための、支援付</w:t>
      </w:r>
      <w:r w:rsidR="009B5FC8" w:rsidRPr="00ED0309">
        <w:rPr>
          <w:rFonts w:ascii="メイリオ" w:eastAsia="メイリオ" w:hAnsi="メイリオ" w:cs="メイリオ" w:hint="eastAsia"/>
          <w:sz w:val="24"/>
          <w:szCs w:val="24"/>
        </w:rPr>
        <w:t>き</w:t>
      </w:r>
      <w:r w:rsidR="00185B3A" w:rsidRPr="00ED0309">
        <w:rPr>
          <w:rFonts w:ascii="メイリオ" w:eastAsia="メイリオ" w:hAnsi="メイリオ" w:cs="メイリオ" w:hint="eastAsia"/>
          <w:sz w:val="24"/>
          <w:szCs w:val="24"/>
        </w:rPr>
        <w:t>の就労機会を創出する取組</w:t>
      </w:r>
      <w:r w:rsidR="009D095C" w:rsidRPr="00ED0309">
        <w:rPr>
          <w:rFonts w:ascii="メイリオ" w:eastAsia="メイリオ" w:hAnsi="メイリオ" w:cs="メイリオ" w:hint="eastAsia"/>
          <w:sz w:val="24"/>
          <w:szCs w:val="24"/>
        </w:rPr>
        <w:t>み</w:t>
      </w:r>
      <w:r w:rsidR="00165350" w:rsidRPr="00ED0309">
        <w:rPr>
          <w:rFonts w:ascii="メイリオ" w:eastAsia="メイリオ" w:hAnsi="メイリオ" w:cs="メイリオ" w:hint="eastAsia"/>
          <w:sz w:val="24"/>
          <w:szCs w:val="24"/>
        </w:rPr>
        <w:t>など</w:t>
      </w:r>
      <w:r w:rsidR="00E55BE0" w:rsidRPr="00ED0309">
        <w:rPr>
          <w:rFonts w:ascii="メイリオ" w:eastAsia="メイリオ" w:hAnsi="メイリオ" w:cs="メイリオ" w:hint="eastAsia"/>
          <w:sz w:val="24"/>
          <w:szCs w:val="24"/>
        </w:rPr>
        <w:t>を通じて</w:t>
      </w:r>
      <w:r w:rsidR="00185B3A" w:rsidRPr="00185B3A">
        <w:rPr>
          <w:rFonts w:ascii="メイリオ" w:eastAsia="メイリオ" w:hAnsi="メイリオ" w:cs="メイリオ" w:hint="eastAsia"/>
          <w:sz w:val="24"/>
          <w:szCs w:val="24"/>
        </w:rPr>
        <w:t>、最終的に一般就労につなげるこ</w:t>
      </w:r>
      <w:r w:rsidR="00185B3A">
        <w:rPr>
          <w:rFonts w:ascii="メイリオ" w:eastAsia="メイリオ" w:hAnsi="メイリオ" w:cs="メイリオ" w:hint="eastAsia"/>
          <w:sz w:val="24"/>
          <w:szCs w:val="24"/>
        </w:rPr>
        <w:t>と</w:t>
      </w:r>
      <w:r w:rsidR="00185B3A" w:rsidRPr="00185B3A">
        <w:rPr>
          <w:rFonts w:ascii="メイリオ" w:eastAsia="メイリオ" w:hAnsi="メイリオ" w:cs="メイリオ" w:hint="eastAsia"/>
          <w:sz w:val="24"/>
          <w:szCs w:val="24"/>
        </w:rPr>
        <w:t>が求められています。</w:t>
      </w:r>
    </w:p>
    <w:p w14:paraId="54D1F3FE" w14:textId="77777777" w:rsidR="00185B3A" w:rsidRPr="00E521AA" w:rsidRDefault="00185B3A" w:rsidP="002A317C">
      <w:pPr>
        <w:spacing w:line="400" w:lineRule="exact"/>
        <w:ind w:left="240" w:hangingChars="100" w:hanging="240"/>
        <w:rPr>
          <w:rFonts w:ascii="メイリオ" w:eastAsia="メイリオ" w:hAnsi="メイリオ" w:cs="メイリオ"/>
          <w:color w:val="000000" w:themeColor="text1"/>
          <w:sz w:val="24"/>
          <w:szCs w:val="24"/>
          <w:highlight w:val="red"/>
        </w:rPr>
      </w:pPr>
    </w:p>
    <w:p w14:paraId="55106A9D" w14:textId="66EAEA72" w:rsidR="00C97302" w:rsidRPr="00185B3A" w:rsidRDefault="00C97302" w:rsidP="009530D0">
      <w:pPr>
        <w:spacing w:line="400" w:lineRule="exact"/>
        <w:rPr>
          <w:rFonts w:ascii="メイリオ" w:eastAsia="メイリオ" w:hAnsi="メイリオ" w:cs="メイリオ"/>
          <w:b/>
          <w:color w:val="000000" w:themeColor="text1"/>
          <w:sz w:val="24"/>
          <w:szCs w:val="24"/>
        </w:rPr>
      </w:pPr>
      <w:r w:rsidRPr="00185B3A">
        <w:rPr>
          <w:rFonts w:ascii="メイリオ" w:eastAsia="メイリオ" w:hAnsi="メイリオ" w:cs="メイリオ" w:hint="eastAsia"/>
          <w:b/>
          <w:color w:val="000000" w:themeColor="text1"/>
          <w:sz w:val="24"/>
          <w:szCs w:val="24"/>
        </w:rPr>
        <w:t>《第</w:t>
      </w:r>
      <w:r w:rsidR="0000657D" w:rsidRPr="00185B3A">
        <w:rPr>
          <w:rFonts w:ascii="メイリオ" w:eastAsia="メイリオ" w:hAnsi="メイリオ" w:cs="メイリオ" w:hint="eastAsia"/>
          <w:b/>
          <w:color w:val="000000" w:themeColor="text1"/>
          <w:sz w:val="24"/>
          <w:szCs w:val="24"/>
        </w:rPr>
        <w:t>５</w:t>
      </w:r>
      <w:r w:rsidRPr="00185B3A">
        <w:rPr>
          <w:rFonts w:ascii="メイリオ" w:eastAsia="メイリオ" w:hAnsi="メイリオ" w:cs="メイリオ" w:hint="eastAsia"/>
          <w:b/>
          <w:color w:val="000000" w:themeColor="text1"/>
          <w:sz w:val="24"/>
          <w:szCs w:val="24"/>
        </w:rPr>
        <w:t>期計画における具体的取組</w:t>
      </w:r>
      <w:r w:rsidR="009D095C">
        <w:rPr>
          <w:rFonts w:ascii="メイリオ" w:eastAsia="メイリオ" w:hAnsi="メイリオ" w:cs="メイリオ" w:hint="eastAsia"/>
          <w:b/>
          <w:color w:val="000000" w:themeColor="text1"/>
          <w:sz w:val="24"/>
          <w:szCs w:val="24"/>
        </w:rPr>
        <w:t>み</w:t>
      </w:r>
      <w:r w:rsidRPr="00185B3A">
        <w:rPr>
          <w:rFonts w:ascii="メイリオ" w:eastAsia="メイリオ" w:hAnsi="メイリオ" w:cs="メイリオ" w:hint="eastAsia"/>
          <w:b/>
          <w:color w:val="000000" w:themeColor="text1"/>
          <w:sz w:val="24"/>
          <w:szCs w:val="24"/>
        </w:rPr>
        <w:t>》</w:t>
      </w:r>
    </w:p>
    <w:p w14:paraId="71D6F288" w14:textId="5FC6C449" w:rsidR="00C97302" w:rsidRPr="00185B3A" w:rsidRDefault="00C97302">
      <w:pPr>
        <w:pStyle w:val="6"/>
        <w:spacing w:line="400" w:lineRule="exact"/>
        <w:ind w:leftChars="0" w:left="0"/>
        <w:rPr>
          <w:rFonts w:ascii="メイリオ" w:eastAsia="メイリオ" w:hAnsi="メイリオ" w:cs="メイリオ"/>
          <w:color w:val="000000" w:themeColor="text1"/>
          <w:sz w:val="24"/>
          <w:szCs w:val="24"/>
        </w:rPr>
      </w:pPr>
      <w:r w:rsidRPr="00185B3A">
        <w:rPr>
          <w:rFonts w:ascii="メイリオ" w:eastAsia="メイリオ" w:hAnsi="メイリオ" w:cs="メイリオ" w:hint="eastAsia"/>
          <w:color w:val="000000" w:themeColor="text1"/>
          <w:sz w:val="24"/>
          <w:szCs w:val="24"/>
        </w:rPr>
        <w:t>（生活困窮者</w:t>
      </w:r>
      <w:r w:rsidR="003460E9" w:rsidRPr="00185B3A">
        <w:rPr>
          <w:rFonts w:ascii="メイリオ" w:eastAsia="メイリオ" w:hAnsi="メイリオ" w:cs="メイリオ" w:hint="eastAsia"/>
          <w:color w:val="000000" w:themeColor="text1"/>
          <w:sz w:val="24"/>
          <w:szCs w:val="24"/>
        </w:rPr>
        <w:t>への支援</w:t>
      </w:r>
      <w:r w:rsidRPr="00185B3A">
        <w:rPr>
          <w:rFonts w:ascii="メイリオ" w:eastAsia="メイリオ" w:hAnsi="メイリオ" w:cs="メイリオ" w:hint="eastAsia"/>
          <w:color w:val="000000" w:themeColor="text1"/>
          <w:sz w:val="24"/>
          <w:szCs w:val="24"/>
        </w:rPr>
        <w:t>）</w:t>
      </w:r>
    </w:p>
    <w:p w14:paraId="7A0E441A" w14:textId="77777777" w:rsidR="00185B3A" w:rsidRDefault="001B1233" w:rsidP="00185B3A">
      <w:pPr>
        <w:spacing w:line="400" w:lineRule="exact"/>
        <w:ind w:left="240" w:hangingChars="100" w:hanging="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t xml:space="preserve">▼　</w:t>
      </w:r>
      <w:r w:rsidR="00185B3A" w:rsidRPr="00185B3A">
        <w:rPr>
          <w:rFonts w:ascii="メイリオ" w:eastAsia="メイリオ" w:hAnsi="メイリオ" w:cs="メイリオ" w:hint="eastAsia"/>
          <w:bCs/>
          <w:sz w:val="24"/>
          <w:szCs w:val="24"/>
        </w:rPr>
        <w:t>就労準備支援事業は、単独自治体で事業の実施が難しい自治体について、広域で事業実施できる体制を整えていくとともに、一時生活支援事業についても、引き続き府域一体となって取り組みます。</w:t>
      </w:r>
    </w:p>
    <w:p w14:paraId="146C3996" w14:textId="175114D4" w:rsidR="001B1233" w:rsidRPr="00ED0309" w:rsidRDefault="00185B3A" w:rsidP="00185B3A">
      <w:pPr>
        <w:spacing w:line="400" w:lineRule="exact"/>
        <w:ind w:leftChars="100" w:left="210" w:firstLineChars="100" w:firstLine="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t>併せて、市町村連絡会議や市町村訪問</w:t>
      </w:r>
      <w:r w:rsidR="00F957E9">
        <w:rPr>
          <w:rFonts w:ascii="メイリオ" w:eastAsia="メイリオ" w:hAnsi="メイリオ" w:cs="メイリオ" w:hint="eastAsia"/>
          <w:bCs/>
          <w:sz w:val="24"/>
          <w:szCs w:val="24"/>
        </w:rPr>
        <w:t>等</w:t>
      </w:r>
      <w:r w:rsidRPr="00185B3A">
        <w:rPr>
          <w:rFonts w:ascii="メイリオ" w:eastAsia="メイリオ" w:hAnsi="メイリオ" w:cs="メイリオ" w:hint="eastAsia"/>
          <w:bCs/>
          <w:sz w:val="24"/>
          <w:szCs w:val="24"/>
        </w:rPr>
        <w:t>を通じて、先進事例の紹介を行うなど、努力義務・任意事業の取組</w:t>
      </w:r>
      <w:r w:rsidR="00E55BE0">
        <w:rPr>
          <w:rFonts w:ascii="メイリオ" w:eastAsia="メイリオ" w:hAnsi="メイリオ" w:cs="メイリオ" w:hint="eastAsia"/>
          <w:bCs/>
          <w:sz w:val="24"/>
          <w:szCs w:val="24"/>
        </w:rPr>
        <w:t>み</w:t>
      </w:r>
      <w:r w:rsidRPr="00185B3A">
        <w:rPr>
          <w:rFonts w:ascii="メイリオ" w:eastAsia="メイリオ" w:hAnsi="メイリオ" w:cs="メイリオ" w:hint="eastAsia"/>
          <w:bCs/>
          <w:sz w:val="24"/>
          <w:szCs w:val="24"/>
        </w:rPr>
        <w:t>促進や円滑な事業実施</w:t>
      </w:r>
      <w:r w:rsidRPr="00ED0309">
        <w:rPr>
          <w:rFonts w:ascii="メイリオ" w:eastAsia="メイリオ" w:hAnsi="メイリオ" w:cs="メイリオ" w:hint="eastAsia"/>
          <w:bCs/>
          <w:sz w:val="24"/>
          <w:szCs w:val="24"/>
        </w:rPr>
        <w:t>を支援します。</w:t>
      </w:r>
    </w:p>
    <w:p w14:paraId="16E9F075" w14:textId="7D5CB1B4" w:rsidR="001B1233" w:rsidRPr="0090219F" w:rsidRDefault="00F808D2">
      <w:pPr>
        <w:spacing w:line="400" w:lineRule="exact"/>
        <w:ind w:left="240" w:hangingChars="100" w:hanging="240"/>
        <w:rPr>
          <w:rFonts w:ascii="メイリオ" w:eastAsia="メイリオ" w:hAnsi="メイリオ" w:cs="メイリオ"/>
          <w:bCs/>
          <w:sz w:val="24"/>
          <w:szCs w:val="24"/>
        </w:rPr>
      </w:pPr>
      <w:r w:rsidRPr="00ED0309">
        <w:rPr>
          <w:rFonts w:ascii="メイリオ" w:eastAsia="メイリオ" w:hAnsi="メイリオ" w:cs="メイリオ" w:hint="eastAsia"/>
          <w:bCs/>
          <w:sz w:val="24"/>
          <w:szCs w:val="24"/>
        </w:rPr>
        <w:t xml:space="preserve">▼　</w:t>
      </w:r>
      <w:r w:rsidR="00185B3A" w:rsidRPr="00ED0309">
        <w:rPr>
          <w:rFonts w:ascii="メイリオ" w:eastAsia="メイリオ" w:hAnsi="メイリオ" w:cs="メイリオ" w:hint="eastAsia"/>
          <w:bCs/>
          <w:sz w:val="24"/>
          <w:szCs w:val="24"/>
        </w:rPr>
        <w:t>自立相談支援事業につ</w:t>
      </w:r>
      <w:r w:rsidR="00185B3A" w:rsidRPr="0090219F">
        <w:rPr>
          <w:rFonts w:ascii="メイリオ" w:eastAsia="メイリオ" w:hAnsi="メイリオ" w:cs="メイリオ" w:hint="eastAsia"/>
          <w:bCs/>
          <w:sz w:val="24"/>
          <w:szCs w:val="24"/>
        </w:rPr>
        <w:t>いては、地域社会からの孤立</w:t>
      </w:r>
      <w:r w:rsidR="00852651" w:rsidRPr="0090219F">
        <w:rPr>
          <w:rFonts w:ascii="メイリオ" w:eastAsia="メイリオ" w:hAnsi="メイリオ" w:cs="メイリオ" w:hint="eastAsia"/>
          <w:sz w:val="24"/>
          <w:szCs w:val="24"/>
        </w:rPr>
        <w:t>等</w:t>
      </w:r>
      <w:r w:rsidR="00185B3A" w:rsidRPr="0090219F">
        <w:rPr>
          <w:rFonts w:ascii="メイリオ" w:eastAsia="メイリオ" w:hAnsi="メイリオ" w:cs="メイリオ" w:hint="eastAsia"/>
          <w:bCs/>
          <w:sz w:val="24"/>
          <w:szCs w:val="24"/>
        </w:rPr>
        <w:t>により支援につながっていなかった生活困窮者を早期に発見し、適切な支援につなげるため、CSW、</w:t>
      </w:r>
      <w:r w:rsidR="002F1638" w:rsidRPr="0090219F">
        <w:rPr>
          <w:rFonts w:ascii="メイリオ" w:eastAsia="メイリオ" w:hAnsi="メイリオ" w:cs="メイリオ" w:hint="eastAsia"/>
          <w:bCs/>
          <w:sz w:val="24"/>
          <w:szCs w:val="24"/>
        </w:rPr>
        <w:t>地域包括支援センター（※）、</w:t>
      </w:r>
      <w:r w:rsidR="00EA47BA" w:rsidRPr="0090219F">
        <w:rPr>
          <w:rFonts w:ascii="メイリオ" w:eastAsia="メイリオ" w:hAnsi="メイリオ" w:cs="メイリオ" w:hint="eastAsia"/>
          <w:bCs/>
          <w:sz w:val="24"/>
          <w:szCs w:val="24"/>
        </w:rPr>
        <w:t>基幹相談支援センター（※）</w:t>
      </w:r>
      <w:r w:rsidR="00185B3A" w:rsidRPr="0090219F">
        <w:rPr>
          <w:rFonts w:ascii="メイリオ" w:eastAsia="メイリオ" w:hAnsi="メイリオ" w:cs="メイリオ" w:hint="eastAsia"/>
          <w:bCs/>
          <w:sz w:val="24"/>
          <w:szCs w:val="24"/>
        </w:rPr>
        <w:t>や隣保館（※）など既存の相談事業</w:t>
      </w:r>
      <w:r w:rsidR="00852651" w:rsidRPr="0090219F">
        <w:rPr>
          <w:rFonts w:ascii="メイリオ" w:eastAsia="メイリオ" w:hAnsi="メイリオ" w:cs="メイリオ" w:hint="eastAsia"/>
          <w:sz w:val="24"/>
          <w:szCs w:val="24"/>
        </w:rPr>
        <w:t>等</w:t>
      </w:r>
      <w:r w:rsidR="00185B3A" w:rsidRPr="0090219F">
        <w:rPr>
          <w:rFonts w:ascii="メイリオ" w:eastAsia="メイリオ" w:hAnsi="メイリオ" w:cs="メイリオ" w:hint="eastAsia"/>
          <w:bCs/>
          <w:sz w:val="24"/>
          <w:szCs w:val="24"/>
        </w:rPr>
        <w:t>と密接に連携し、相談機能のネットワーク化を促進します。</w:t>
      </w:r>
    </w:p>
    <w:p w14:paraId="3103DBC0" w14:textId="78BC28EB" w:rsidR="00C773BA" w:rsidRPr="0090219F" w:rsidRDefault="00C773BA" w:rsidP="00C773BA">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w:t>
      </w:r>
      <w:r w:rsidR="00D836E2" w:rsidRPr="0090219F">
        <w:rPr>
          <w:rFonts w:ascii="メイリオ" w:eastAsia="メイリオ" w:hAnsi="メイリオ" w:cs="メイリオ" w:hint="eastAsia"/>
          <w:bCs/>
          <w:sz w:val="24"/>
          <w:szCs w:val="24"/>
        </w:rPr>
        <w:t xml:space="preserve">　</w:t>
      </w:r>
      <w:r w:rsidRPr="0090219F">
        <w:rPr>
          <w:rFonts w:ascii="メイリオ" w:eastAsia="メイリオ" w:hAnsi="メイリオ" w:cs="メイリオ" w:hint="eastAsia"/>
          <w:bCs/>
          <w:sz w:val="24"/>
          <w:szCs w:val="24"/>
        </w:rPr>
        <w:t>相談支援員等の相談援助技術の向上等を目的に、支援現場の声や課題を反映した相談支援員等従事者研修を開催します。</w:t>
      </w:r>
    </w:p>
    <w:p w14:paraId="7DB17861" w14:textId="52D1EB98" w:rsidR="00185B3A" w:rsidRPr="00ED0309" w:rsidRDefault="001B1233">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 xml:space="preserve">▼　</w:t>
      </w:r>
      <w:r w:rsidR="00185B3A" w:rsidRPr="0090219F">
        <w:rPr>
          <w:rFonts w:ascii="メイリオ" w:eastAsia="メイリオ" w:hAnsi="メイリオ" w:cs="メイリオ" w:hint="eastAsia"/>
          <w:bCs/>
          <w:sz w:val="24"/>
          <w:szCs w:val="24"/>
        </w:rPr>
        <w:t>特例貸付の借受人については、生活が立て直せず、償還が困難となっている</w:t>
      </w:r>
      <w:r w:rsidR="009D095C" w:rsidRPr="0090219F">
        <w:rPr>
          <w:rFonts w:ascii="メイリオ" w:eastAsia="メイリオ" w:hAnsi="メイリオ" w:cs="メイリオ" w:hint="eastAsia"/>
          <w:bCs/>
          <w:sz w:val="24"/>
          <w:szCs w:val="24"/>
        </w:rPr>
        <w:t>人</w:t>
      </w:r>
      <w:r w:rsidR="00185B3A" w:rsidRPr="0090219F">
        <w:rPr>
          <w:rFonts w:ascii="メイリオ" w:eastAsia="メイリオ" w:hAnsi="メイリオ" w:cs="メイリオ" w:hint="eastAsia"/>
          <w:bCs/>
          <w:sz w:val="24"/>
          <w:szCs w:val="24"/>
        </w:rPr>
        <w:t>への丁寧な支援を行うため、実施主体である府社協と自立相談支援機関を設置する市町との連携を進め、借受人のフォローア</w:t>
      </w:r>
      <w:r w:rsidR="00185B3A" w:rsidRPr="00ED0309">
        <w:rPr>
          <w:rFonts w:ascii="メイリオ" w:eastAsia="メイリオ" w:hAnsi="メイリオ" w:cs="メイリオ" w:hint="eastAsia"/>
          <w:bCs/>
          <w:sz w:val="24"/>
          <w:szCs w:val="24"/>
        </w:rPr>
        <w:t>ップ支援を行います。</w:t>
      </w:r>
    </w:p>
    <w:p w14:paraId="6B4EA307" w14:textId="77777777" w:rsidR="00185B3A" w:rsidRPr="00ED0309" w:rsidRDefault="00185B3A" w:rsidP="00185B3A">
      <w:pPr>
        <w:pStyle w:val="6"/>
        <w:spacing w:line="400" w:lineRule="exact"/>
        <w:ind w:leftChars="0" w:left="0"/>
        <w:rPr>
          <w:rFonts w:ascii="メイリオ" w:eastAsia="メイリオ" w:hAnsi="メイリオ" w:cs="メイリオ"/>
          <w:sz w:val="24"/>
          <w:szCs w:val="24"/>
        </w:rPr>
      </w:pPr>
      <w:r w:rsidRPr="00ED0309">
        <w:rPr>
          <w:rFonts w:ascii="メイリオ" w:eastAsia="メイリオ" w:hAnsi="メイリオ" w:cs="メイリオ" w:hint="eastAsia"/>
          <w:sz w:val="24"/>
          <w:szCs w:val="24"/>
        </w:rPr>
        <w:t>（子どもの貧困対策）</w:t>
      </w:r>
    </w:p>
    <w:p w14:paraId="42D13DE7" w14:textId="3B7C1C0A" w:rsidR="00185B3A" w:rsidRPr="00ED0309" w:rsidRDefault="00185B3A" w:rsidP="00185B3A">
      <w:pPr>
        <w:spacing w:line="400" w:lineRule="exact"/>
        <w:ind w:left="240" w:hangingChars="100" w:hanging="240"/>
        <w:rPr>
          <w:rFonts w:ascii="メイリオ" w:eastAsia="メイリオ" w:hAnsi="メイリオ" w:cs="メイリオ"/>
          <w:bCs/>
          <w:sz w:val="24"/>
          <w:szCs w:val="24"/>
        </w:rPr>
      </w:pPr>
      <w:r w:rsidRPr="00ED0309">
        <w:rPr>
          <w:rFonts w:ascii="メイリオ" w:eastAsia="メイリオ" w:hAnsi="メイリオ" w:cs="メイリオ" w:hint="eastAsia"/>
          <w:bCs/>
          <w:sz w:val="24"/>
          <w:szCs w:val="24"/>
        </w:rPr>
        <w:t xml:space="preserve">▼　</w:t>
      </w:r>
      <w:r w:rsidR="00A31D18" w:rsidRPr="00ED0309">
        <w:rPr>
          <w:rFonts w:ascii="メイリオ" w:eastAsia="メイリオ" w:hAnsi="メイリオ" w:cs="メイリオ" w:hint="eastAsia"/>
          <w:bCs/>
          <w:sz w:val="24"/>
          <w:szCs w:val="24"/>
        </w:rPr>
        <w:t>子どもの貧困については、子どもの将来がその生まれ育った環境に左右されないよう、貧困連鎖を防止することが重要です。そのため、庁内の関係部署や市町村、関係機関と連携して学習支援事業や保護者の就労支援</w:t>
      </w:r>
      <w:r w:rsidR="00852651" w:rsidRPr="00ED0309">
        <w:rPr>
          <w:rFonts w:ascii="メイリオ" w:eastAsia="メイリオ" w:hAnsi="メイリオ" w:cs="メイリオ" w:hint="eastAsia"/>
          <w:sz w:val="24"/>
          <w:szCs w:val="24"/>
        </w:rPr>
        <w:t>等</w:t>
      </w:r>
      <w:r w:rsidR="00A31D18" w:rsidRPr="00ED0309">
        <w:rPr>
          <w:rFonts w:ascii="メイリオ" w:eastAsia="メイリオ" w:hAnsi="メイリオ" w:cs="メイリオ" w:hint="eastAsia"/>
          <w:bCs/>
          <w:sz w:val="24"/>
          <w:szCs w:val="24"/>
        </w:rPr>
        <w:t>の施策を進めます。</w:t>
      </w:r>
    </w:p>
    <w:p w14:paraId="59D4C76D" w14:textId="4A94FA06" w:rsidR="00185B3A" w:rsidRPr="00ED0309" w:rsidRDefault="00185B3A" w:rsidP="00185B3A">
      <w:pPr>
        <w:pStyle w:val="6"/>
        <w:spacing w:line="400" w:lineRule="exact"/>
        <w:ind w:leftChars="0" w:left="0"/>
        <w:rPr>
          <w:rFonts w:ascii="メイリオ" w:eastAsia="メイリオ" w:hAnsi="メイリオ" w:cs="メイリオ"/>
          <w:sz w:val="24"/>
          <w:szCs w:val="24"/>
        </w:rPr>
      </w:pPr>
      <w:r w:rsidRPr="00ED0309">
        <w:rPr>
          <w:rFonts w:ascii="メイリオ" w:eastAsia="メイリオ" w:hAnsi="メイリオ" w:cs="メイリオ" w:hint="eastAsia"/>
          <w:sz w:val="24"/>
          <w:szCs w:val="24"/>
        </w:rPr>
        <w:t>（就労支援</w:t>
      </w:r>
      <w:r w:rsidR="00852651"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sz w:val="24"/>
          <w:szCs w:val="24"/>
        </w:rPr>
        <w:t>）</w:t>
      </w:r>
    </w:p>
    <w:p w14:paraId="77BC1C27" w14:textId="0AC9586E" w:rsidR="00185B3A" w:rsidRDefault="001B1233" w:rsidP="00185B3A">
      <w:pPr>
        <w:spacing w:line="400" w:lineRule="exact"/>
        <w:ind w:left="240" w:hangingChars="100" w:hanging="240"/>
        <w:rPr>
          <w:rFonts w:ascii="メイリオ" w:eastAsia="メイリオ" w:hAnsi="メイリオ" w:cs="メイリオ"/>
          <w:bCs/>
          <w:sz w:val="24"/>
          <w:szCs w:val="24"/>
        </w:rPr>
      </w:pPr>
      <w:r w:rsidRPr="00ED0309">
        <w:rPr>
          <w:rFonts w:ascii="メイリオ" w:eastAsia="メイリオ" w:hAnsi="メイリオ" w:cs="メイリオ" w:hint="eastAsia"/>
          <w:bCs/>
          <w:sz w:val="24"/>
          <w:szCs w:val="24"/>
        </w:rPr>
        <w:t xml:space="preserve">▼　</w:t>
      </w:r>
      <w:r w:rsidR="00185B3A" w:rsidRPr="00ED0309">
        <w:rPr>
          <w:rFonts w:ascii="メイリオ" w:eastAsia="メイリオ" w:hAnsi="メイリオ" w:cs="メイリオ" w:hint="eastAsia"/>
          <w:bCs/>
          <w:sz w:val="24"/>
          <w:szCs w:val="24"/>
        </w:rPr>
        <w:t>一定の配慮や支援を必要とする</w:t>
      </w:r>
      <w:r w:rsidR="009D095C" w:rsidRPr="00ED0309">
        <w:rPr>
          <w:rFonts w:ascii="メイリオ" w:eastAsia="メイリオ" w:hAnsi="メイリオ" w:cs="メイリオ" w:hint="eastAsia"/>
          <w:bCs/>
          <w:sz w:val="24"/>
          <w:szCs w:val="24"/>
        </w:rPr>
        <w:t>人</w:t>
      </w:r>
      <w:r w:rsidR="00185B3A" w:rsidRPr="00ED0309">
        <w:rPr>
          <w:rFonts w:ascii="メイリオ" w:eastAsia="メイリオ" w:hAnsi="メイリオ" w:cs="メイリオ" w:hint="eastAsia"/>
          <w:bCs/>
          <w:sz w:val="24"/>
          <w:szCs w:val="24"/>
        </w:rPr>
        <w:t>を職場へ受け入れ</w:t>
      </w:r>
      <w:r w:rsidR="009B5FC8" w:rsidRPr="00ED0309">
        <w:rPr>
          <w:rFonts w:ascii="メイリオ" w:eastAsia="メイリオ" w:hAnsi="メイリオ" w:cs="メイリオ" w:hint="eastAsia"/>
          <w:bCs/>
          <w:sz w:val="24"/>
          <w:szCs w:val="24"/>
        </w:rPr>
        <w:t>るほか</w:t>
      </w:r>
      <w:r w:rsidR="009B5FC8">
        <w:rPr>
          <w:rFonts w:ascii="メイリオ" w:eastAsia="メイリオ" w:hAnsi="メイリオ" w:cs="メイリオ" w:hint="eastAsia"/>
          <w:bCs/>
          <w:sz w:val="24"/>
          <w:szCs w:val="24"/>
        </w:rPr>
        <w:t>、</w:t>
      </w:r>
      <w:r w:rsidR="00185B3A" w:rsidRPr="00185B3A">
        <w:rPr>
          <w:rFonts w:ascii="メイリオ" w:eastAsia="メイリオ" w:hAnsi="メイリオ" w:cs="メイリオ" w:hint="eastAsia"/>
          <w:bCs/>
          <w:sz w:val="24"/>
          <w:szCs w:val="24"/>
        </w:rPr>
        <w:t>柔軟な働き方ができる場を提供する、認定就労訓練</w:t>
      </w:r>
      <w:r w:rsidR="00DB197B">
        <w:rPr>
          <w:rFonts w:ascii="メイリオ" w:eastAsia="メイリオ" w:hAnsi="メイリオ" w:cs="メイリオ" w:hint="eastAsia"/>
          <w:bCs/>
          <w:sz w:val="24"/>
          <w:szCs w:val="24"/>
        </w:rPr>
        <w:t>事業</w:t>
      </w:r>
      <w:r w:rsidR="00185B3A" w:rsidRPr="00185B3A">
        <w:rPr>
          <w:rFonts w:ascii="メイリオ" w:eastAsia="メイリオ" w:hAnsi="メイリオ" w:cs="メイリオ" w:hint="eastAsia"/>
          <w:bCs/>
          <w:sz w:val="24"/>
          <w:szCs w:val="24"/>
        </w:rPr>
        <w:t>の活用に取</w:t>
      </w:r>
      <w:r w:rsidR="009D095C">
        <w:rPr>
          <w:rFonts w:ascii="メイリオ" w:eastAsia="メイリオ" w:hAnsi="メイリオ" w:cs="メイリオ" w:hint="eastAsia"/>
          <w:bCs/>
          <w:sz w:val="24"/>
          <w:szCs w:val="24"/>
        </w:rPr>
        <w:t>り</w:t>
      </w:r>
      <w:r w:rsidR="00185B3A" w:rsidRPr="00185B3A">
        <w:rPr>
          <w:rFonts w:ascii="メイリオ" w:eastAsia="メイリオ" w:hAnsi="メイリオ" w:cs="メイリオ" w:hint="eastAsia"/>
          <w:bCs/>
          <w:sz w:val="24"/>
          <w:szCs w:val="24"/>
        </w:rPr>
        <w:t>組みます。</w:t>
      </w:r>
    </w:p>
    <w:p w14:paraId="2B90C41F" w14:textId="0C1F0F98" w:rsidR="00185B3A" w:rsidRDefault="00185B3A" w:rsidP="00E55BE0">
      <w:pPr>
        <w:spacing w:line="400" w:lineRule="exact"/>
        <w:ind w:leftChars="100" w:left="210" w:firstLineChars="100" w:firstLine="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lastRenderedPageBreak/>
        <w:t>また、</w:t>
      </w:r>
      <w:r w:rsidR="00E55BE0">
        <w:rPr>
          <w:rFonts w:ascii="メイリオ" w:eastAsia="メイリオ" w:hAnsi="メイリオ" w:cs="メイリオ" w:hint="eastAsia"/>
          <w:bCs/>
          <w:sz w:val="24"/>
          <w:szCs w:val="24"/>
        </w:rPr>
        <w:t>生活困窮者の就労支援や職場定</w:t>
      </w:r>
      <w:r w:rsidR="00E55BE0" w:rsidRPr="00ED0309">
        <w:rPr>
          <w:rFonts w:ascii="メイリオ" w:eastAsia="メイリオ" w:hAnsi="メイリオ" w:cs="メイリオ" w:hint="eastAsia"/>
          <w:bCs/>
          <w:sz w:val="24"/>
          <w:szCs w:val="24"/>
        </w:rPr>
        <w:t>着</w:t>
      </w:r>
      <w:r w:rsidR="00852651" w:rsidRPr="00ED0309">
        <w:rPr>
          <w:rFonts w:ascii="メイリオ" w:eastAsia="メイリオ" w:hAnsi="メイリオ" w:cs="メイリオ" w:hint="eastAsia"/>
          <w:sz w:val="24"/>
          <w:szCs w:val="24"/>
        </w:rPr>
        <w:t>等</w:t>
      </w:r>
      <w:r w:rsidR="00E55BE0" w:rsidRPr="00ED0309">
        <w:rPr>
          <w:rFonts w:ascii="メイリオ" w:eastAsia="メイリオ" w:hAnsi="メイリオ" w:cs="メイリオ" w:hint="eastAsia"/>
          <w:bCs/>
          <w:sz w:val="24"/>
          <w:szCs w:val="24"/>
        </w:rPr>
        <w:t>を図る</w:t>
      </w:r>
      <w:r w:rsidR="00E55BE0">
        <w:rPr>
          <w:rFonts w:ascii="メイリオ" w:eastAsia="メイリオ" w:hAnsi="メイリオ" w:cs="メイリオ" w:hint="eastAsia"/>
          <w:bCs/>
          <w:sz w:val="24"/>
          <w:szCs w:val="24"/>
        </w:rPr>
        <w:t>ため、</w:t>
      </w:r>
      <w:r w:rsidRPr="00185B3A">
        <w:rPr>
          <w:rFonts w:ascii="メイリオ" w:eastAsia="メイリオ" w:hAnsi="メイリオ" w:cs="メイリオ" w:hint="eastAsia"/>
          <w:bCs/>
          <w:sz w:val="24"/>
          <w:szCs w:val="24"/>
        </w:rPr>
        <w:t>事業主と生活困窮者の間に</w:t>
      </w:r>
      <w:r w:rsidR="00E55BE0">
        <w:rPr>
          <w:rFonts w:ascii="メイリオ" w:eastAsia="メイリオ" w:hAnsi="メイリオ" w:cs="メイリオ" w:hint="eastAsia"/>
          <w:bCs/>
          <w:sz w:val="24"/>
          <w:szCs w:val="24"/>
        </w:rPr>
        <w:t>立ち</w:t>
      </w:r>
      <w:r w:rsidRPr="00185B3A">
        <w:rPr>
          <w:rFonts w:ascii="メイリオ" w:eastAsia="メイリオ" w:hAnsi="メイリオ" w:cs="メイリオ" w:hint="eastAsia"/>
          <w:bCs/>
          <w:sz w:val="24"/>
          <w:szCs w:val="24"/>
        </w:rPr>
        <w:t>、特性や事情等に配慮した働きやすい職場環境の整備等を行</w:t>
      </w:r>
      <w:r w:rsidR="00E55BE0">
        <w:rPr>
          <w:rFonts w:ascii="メイリオ" w:eastAsia="メイリオ" w:hAnsi="メイリオ" w:cs="メイリオ" w:hint="eastAsia"/>
          <w:bCs/>
          <w:sz w:val="24"/>
          <w:szCs w:val="24"/>
        </w:rPr>
        <w:t>う「</w:t>
      </w:r>
      <w:r w:rsidR="00E55BE0" w:rsidRPr="00E55BE0">
        <w:rPr>
          <w:rFonts w:ascii="メイリオ" w:eastAsia="メイリオ" w:hAnsi="メイリオ" w:cs="メイリオ" w:hint="eastAsia"/>
          <w:bCs/>
          <w:sz w:val="24"/>
          <w:szCs w:val="24"/>
        </w:rPr>
        <w:t>職場環境整備等支援組織</w:t>
      </w:r>
      <w:r w:rsidR="00E55BE0">
        <w:rPr>
          <w:rFonts w:ascii="メイリオ" w:eastAsia="メイリオ" w:hAnsi="メイリオ" w:cs="メイリオ" w:hint="eastAsia"/>
          <w:bCs/>
          <w:sz w:val="24"/>
          <w:szCs w:val="24"/>
        </w:rPr>
        <w:t>」</w:t>
      </w:r>
      <w:r w:rsidRPr="00185B3A">
        <w:rPr>
          <w:rFonts w:ascii="メイリオ" w:eastAsia="メイリオ" w:hAnsi="メイリオ" w:cs="メイリオ" w:hint="eastAsia"/>
          <w:bCs/>
          <w:sz w:val="24"/>
          <w:szCs w:val="24"/>
        </w:rPr>
        <w:t>の活用を図ります。</w:t>
      </w:r>
    </w:p>
    <w:p w14:paraId="76DD8112" w14:textId="4A716DB7" w:rsidR="00185B3A" w:rsidRDefault="00185B3A" w:rsidP="00185B3A">
      <w:pPr>
        <w:spacing w:line="400" w:lineRule="exact"/>
        <w:ind w:leftChars="100" w:left="210" w:firstLineChars="100" w:firstLine="240"/>
        <w:rPr>
          <w:rFonts w:ascii="メイリオ" w:eastAsia="メイリオ" w:hAnsi="メイリオ" w:cs="メイリオ"/>
          <w:bCs/>
          <w:sz w:val="24"/>
          <w:szCs w:val="24"/>
        </w:rPr>
      </w:pPr>
      <w:r w:rsidRPr="00185B3A">
        <w:rPr>
          <w:rFonts w:ascii="メイリオ" w:eastAsia="メイリオ" w:hAnsi="メイリオ" w:cs="メイリオ" w:hint="eastAsia"/>
          <w:bCs/>
          <w:sz w:val="24"/>
          <w:szCs w:val="24"/>
        </w:rPr>
        <w:t>さらに、障がい者</w:t>
      </w:r>
      <w:r w:rsidR="00491632">
        <w:rPr>
          <w:rFonts w:ascii="メイリオ" w:eastAsia="メイリオ" w:hAnsi="メイリオ" w:cs="メイリオ" w:hint="eastAsia"/>
          <w:bCs/>
          <w:sz w:val="24"/>
          <w:szCs w:val="24"/>
        </w:rPr>
        <w:t>等の</w:t>
      </w:r>
      <w:r w:rsidRPr="00185B3A">
        <w:rPr>
          <w:rFonts w:ascii="メイリオ" w:eastAsia="メイリオ" w:hAnsi="メイリオ" w:cs="メイリオ" w:hint="eastAsia"/>
          <w:bCs/>
          <w:sz w:val="24"/>
          <w:szCs w:val="24"/>
        </w:rPr>
        <w:t>福祉の増進といった一定の目的のため、</w:t>
      </w:r>
      <w:r w:rsidR="004C5C58">
        <w:rPr>
          <w:rFonts w:ascii="メイリオ" w:eastAsia="メイリオ" w:hAnsi="メイリオ" w:cs="メイリオ" w:hint="eastAsia"/>
          <w:bCs/>
          <w:sz w:val="24"/>
          <w:szCs w:val="24"/>
        </w:rPr>
        <w:t>大阪府知事の</w:t>
      </w:r>
      <w:r w:rsidRPr="00185B3A">
        <w:rPr>
          <w:rFonts w:ascii="メイリオ" w:eastAsia="メイリオ" w:hAnsi="メイリオ" w:cs="メイリオ" w:hint="eastAsia"/>
          <w:bCs/>
          <w:sz w:val="24"/>
          <w:szCs w:val="24"/>
        </w:rPr>
        <w:t>認定を受けた者と随意契約を行う「</w:t>
      </w:r>
      <w:r w:rsidR="009D095C">
        <w:rPr>
          <w:rFonts w:ascii="メイリオ" w:eastAsia="メイリオ" w:hAnsi="メイリオ" w:cs="メイリオ" w:hint="eastAsia"/>
          <w:bCs/>
          <w:sz w:val="24"/>
          <w:szCs w:val="24"/>
        </w:rPr>
        <w:t>３</w:t>
      </w:r>
      <w:r w:rsidRPr="00185B3A">
        <w:rPr>
          <w:rFonts w:ascii="メイリオ" w:eastAsia="メイリオ" w:hAnsi="メイリオ" w:cs="メイリオ" w:hint="eastAsia"/>
          <w:bCs/>
          <w:sz w:val="24"/>
          <w:szCs w:val="24"/>
        </w:rPr>
        <w:t>号随契</w:t>
      </w:r>
      <w:r w:rsidR="004C5C58">
        <w:rPr>
          <w:rFonts w:ascii="メイリオ" w:eastAsia="メイリオ" w:hAnsi="メイリオ" w:cs="メイリオ" w:hint="eastAsia"/>
          <w:bCs/>
          <w:sz w:val="24"/>
          <w:szCs w:val="24"/>
        </w:rPr>
        <w:t>（※）</w:t>
      </w:r>
      <w:r w:rsidRPr="00185B3A">
        <w:rPr>
          <w:rFonts w:ascii="メイリオ" w:eastAsia="メイリオ" w:hAnsi="メイリオ" w:cs="メイリオ" w:hint="eastAsia"/>
          <w:bCs/>
          <w:sz w:val="24"/>
          <w:szCs w:val="24"/>
        </w:rPr>
        <w:t>」を活用し、</w:t>
      </w:r>
      <w:r w:rsidR="004C5C58">
        <w:rPr>
          <w:rFonts w:ascii="メイリオ" w:eastAsia="メイリオ" w:hAnsi="メイリオ" w:cs="メイリオ" w:hint="eastAsia"/>
          <w:bCs/>
          <w:sz w:val="24"/>
          <w:szCs w:val="24"/>
        </w:rPr>
        <w:t>生活困窮者の</w:t>
      </w:r>
      <w:r w:rsidRPr="00185B3A">
        <w:rPr>
          <w:rFonts w:ascii="メイリオ" w:eastAsia="メイリオ" w:hAnsi="メイリオ" w:cs="メイリオ" w:hint="eastAsia"/>
          <w:bCs/>
          <w:sz w:val="24"/>
          <w:szCs w:val="24"/>
        </w:rPr>
        <w:t>雇用の</w:t>
      </w:r>
      <w:r w:rsidR="00DA4EFC">
        <w:rPr>
          <w:rFonts w:ascii="メイリオ" w:eastAsia="メイリオ" w:hAnsi="メイリオ" w:cs="メイリオ" w:hint="eastAsia"/>
          <w:bCs/>
          <w:sz w:val="24"/>
          <w:szCs w:val="24"/>
        </w:rPr>
        <w:t>創出</w:t>
      </w:r>
      <w:r w:rsidR="004C5C58">
        <w:rPr>
          <w:rFonts w:ascii="メイリオ" w:eastAsia="メイリオ" w:hAnsi="メイリオ" w:cs="メイリオ" w:hint="eastAsia"/>
          <w:bCs/>
          <w:sz w:val="24"/>
          <w:szCs w:val="24"/>
        </w:rPr>
        <w:t>に取り組みます</w:t>
      </w:r>
      <w:r w:rsidRPr="00185B3A">
        <w:rPr>
          <w:rFonts w:ascii="メイリオ" w:eastAsia="メイリオ" w:hAnsi="メイリオ" w:cs="メイリオ" w:hint="eastAsia"/>
          <w:bCs/>
          <w:sz w:val="24"/>
          <w:szCs w:val="24"/>
        </w:rPr>
        <w:t>。</w:t>
      </w:r>
    </w:p>
    <w:p w14:paraId="7229CC2E" w14:textId="77777777" w:rsidR="00A31D18" w:rsidRPr="00C773BA" w:rsidRDefault="00A31D18" w:rsidP="002A317C">
      <w:pPr>
        <w:spacing w:line="400" w:lineRule="exact"/>
        <w:rPr>
          <w:rFonts w:ascii="メイリオ" w:eastAsia="メイリオ" w:hAnsi="メイリオ" w:cs="メイリオ"/>
          <w:b/>
          <w:sz w:val="24"/>
          <w:szCs w:val="24"/>
          <w:bdr w:val="single" w:sz="4" w:space="0" w:color="auto"/>
        </w:rPr>
      </w:pPr>
    </w:p>
    <w:p w14:paraId="202E1253" w14:textId="77777777" w:rsidR="000E57D8" w:rsidRPr="00C773BA" w:rsidRDefault="000E57D8" w:rsidP="002A317C">
      <w:pPr>
        <w:pStyle w:val="6"/>
        <w:spacing w:line="400" w:lineRule="exact"/>
        <w:ind w:leftChars="0" w:left="0"/>
        <w:rPr>
          <w:rFonts w:ascii="メイリオ" w:eastAsia="メイリオ" w:hAnsi="メイリオ" w:cs="メイリオ"/>
          <w:sz w:val="24"/>
          <w:szCs w:val="24"/>
        </w:rPr>
      </w:pPr>
      <w:r w:rsidRPr="00C773BA">
        <w:rPr>
          <w:rFonts w:ascii="メイリオ" w:eastAsia="メイリオ" w:hAnsi="メイリオ" w:cs="メイリオ" w:hint="eastAsia"/>
          <w:sz w:val="24"/>
          <w:szCs w:val="24"/>
        </w:rPr>
        <w:t>▼《目標・指標》</w:t>
      </w:r>
    </w:p>
    <w:p w14:paraId="2281BA25" w14:textId="38F39A6F" w:rsidR="000E57D8" w:rsidRPr="00E521AA" w:rsidRDefault="000E57D8" w:rsidP="002A317C">
      <w:pPr>
        <w:spacing w:line="400" w:lineRule="exact"/>
        <w:ind w:leftChars="100" w:left="210" w:firstLineChars="200" w:firstLine="420"/>
        <w:jc w:val="right"/>
        <w:rPr>
          <w:rFonts w:ascii="メイリオ" w:eastAsia="メイリオ" w:hAnsi="メイリオ" w:cs="メイリオ"/>
          <w:sz w:val="24"/>
          <w:szCs w:val="24"/>
          <w:highlight w:val="red"/>
        </w:rPr>
      </w:pPr>
      <w:r w:rsidRPr="00E521AA">
        <w:rPr>
          <w:rFonts w:ascii="メイリオ" w:eastAsia="メイリオ" w:hAnsi="メイリオ" w:cs="メイリオ"/>
          <w:noProof/>
          <w:highlight w:val="red"/>
        </w:rPr>
        <mc:AlternateContent>
          <mc:Choice Requires="wps">
            <w:drawing>
              <wp:anchor distT="0" distB="0" distL="114300" distR="114300" simplePos="0" relativeHeight="251606528" behindDoc="0" locked="0" layoutInCell="1" allowOverlap="1" wp14:anchorId="32BE26C4" wp14:editId="65E405EA">
                <wp:simplePos x="0" y="0"/>
                <wp:positionH relativeFrom="column">
                  <wp:posOffset>-82550</wp:posOffset>
                </wp:positionH>
                <wp:positionV relativeFrom="paragraph">
                  <wp:posOffset>58420</wp:posOffset>
                </wp:positionV>
                <wp:extent cx="5868035" cy="1703070"/>
                <wp:effectExtent l="19050" t="19050" r="37465" b="30480"/>
                <wp:wrapNone/>
                <wp:docPr id="26656" name="角丸四角形 26656" descr="生活困窮者自立支援制度に基づく努力義務・任意事業を実施している自治体数（全35福祉事務所設置自治体）&#10;家計改善支援事業&#10;現在の取組状況&#10;令和５（2023）年度32自治体&#10;令和11（2029）年度目標35自治体"/>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7030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056EE1B2" w14:textId="77777777" w:rsidR="006A3D23" w:rsidRPr="0090219F" w:rsidRDefault="00A31D18" w:rsidP="0019408B">
                            <w:pPr>
                              <w:pStyle w:val="a8"/>
                              <w:numPr>
                                <w:ilvl w:val="0"/>
                                <w:numId w:val="4"/>
                              </w:numPr>
                              <w:spacing w:line="400" w:lineRule="exact"/>
                              <w:ind w:leftChars="0"/>
                              <w:rPr>
                                <w:rFonts w:ascii="メイリオ" w:eastAsia="メイリオ" w:hAnsi="メイリオ" w:cs="メイリオ"/>
                                <w:b/>
                                <w:sz w:val="24"/>
                                <w:szCs w:val="24"/>
                              </w:rPr>
                            </w:pPr>
                            <w:r w:rsidRPr="006A3D23">
                              <w:rPr>
                                <w:rFonts w:ascii="メイリオ" w:eastAsia="メイリオ" w:hAnsi="メイリオ" w:cs="メイリオ" w:hint="eastAsia"/>
                                <w:b/>
                                <w:sz w:val="24"/>
                                <w:szCs w:val="24"/>
                              </w:rPr>
                              <w:t>生活困窮者自立支援制度に基づ</w:t>
                            </w:r>
                            <w:r w:rsidRPr="0090219F">
                              <w:rPr>
                                <w:rFonts w:ascii="メイリオ" w:eastAsia="メイリオ" w:hAnsi="メイリオ" w:cs="メイリオ" w:hint="eastAsia"/>
                                <w:b/>
                                <w:sz w:val="24"/>
                                <w:szCs w:val="24"/>
                              </w:rPr>
                              <w:t>く努力義務事業を実施している自治体数</w:t>
                            </w:r>
                          </w:p>
                          <w:p w14:paraId="182DCA10" w14:textId="2C850072" w:rsidR="0016165A" w:rsidRPr="006A3D23" w:rsidRDefault="0016165A" w:rsidP="006A3D23">
                            <w:pPr>
                              <w:pStyle w:val="a8"/>
                              <w:spacing w:line="400" w:lineRule="exact"/>
                              <w:ind w:leftChars="0" w:left="36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（全35福祉事務所設置自治体）</w:t>
                            </w:r>
                          </w:p>
                          <w:p w14:paraId="2FAD870E" w14:textId="77777777" w:rsidR="0016165A" w:rsidRPr="00A904A9" w:rsidRDefault="0016165A" w:rsidP="00D3729B">
                            <w:pPr>
                              <w:spacing w:line="200" w:lineRule="exact"/>
                              <w:rPr>
                                <w:rFonts w:ascii="メイリオ" w:eastAsia="メイリオ" w:hAnsi="メイリオ" w:cs="メイリオ"/>
                                <w:b/>
                                <w:sz w:val="24"/>
                                <w:szCs w:val="24"/>
                              </w:rPr>
                            </w:pPr>
                          </w:p>
                          <w:tbl>
                            <w:tblPr>
                              <w:tblW w:w="8115"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402"/>
                            </w:tblGrid>
                            <w:tr w:rsidR="001641C0" w:rsidRPr="00A904A9" w14:paraId="5766BF1B" w14:textId="77777777" w:rsidTr="00416596">
                              <w:tc>
                                <w:tcPr>
                                  <w:tcW w:w="426" w:type="dxa"/>
                                  <w:vMerge w:val="restart"/>
                                  <w:tcBorders>
                                    <w:top w:val="single" w:sz="12" w:space="0" w:color="auto"/>
                                    <w:tl2br w:val="single" w:sz="6" w:space="0" w:color="auto"/>
                                  </w:tcBorders>
                                  <w:shd w:val="clear" w:color="auto" w:fill="auto"/>
                                </w:tcPr>
                                <w:p w14:paraId="2F22FA41" w14:textId="77777777" w:rsidR="001641C0" w:rsidRPr="00A904A9" w:rsidRDefault="001641C0" w:rsidP="00AC5C24">
                                  <w:pPr>
                                    <w:spacing w:line="340" w:lineRule="exact"/>
                                    <w:jc w:val="center"/>
                                    <w:rPr>
                                      <w:rFonts w:ascii="メイリオ" w:eastAsia="メイリオ" w:hAnsi="メイリオ" w:cs="メイリオ"/>
                                      <w:b/>
                                      <w:color w:val="000000"/>
                                      <w:szCs w:val="21"/>
                                      <w:u w:val="single"/>
                                    </w:rPr>
                                  </w:pPr>
                                </w:p>
                              </w:tc>
                              <w:tc>
                                <w:tcPr>
                                  <w:tcW w:w="7689" w:type="dxa"/>
                                  <w:gridSpan w:val="2"/>
                                  <w:shd w:val="clear" w:color="auto" w:fill="FF0000"/>
                                </w:tcPr>
                                <w:p w14:paraId="5CF8FF4B" w14:textId="7C80DD74" w:rsidR="001641C0" w:rsidRPr="001641C0" w:rsidRDefault="001641C0" w:rsidP="00AC5C24">
                                  <w:pPr>
                                    <w:spacing w:line="340" w:lineRule="exact"/>
                                    <w:jc w:val="center"/>
                                    <w:rPr>
                                      <w:rFonts w:ascii="メイリオ" w:eastAsia="メイリオ" w:hAnsi="メイリオ" w:cs="メイリオ"/>
                                      <w:b/>
                                      <w:color w:val="FFFFFF"/>
                                      <w:szCs w:val="21"/>
                                    </w:rPr>
                                  </w:pPr>
                                  <w:r w:rsidRPr="001641C0">
                                    <w:rPr>
                                      <w:rFonts w:ascii="メイリオ" w:eastAsia="メイリオ" w:hAnsi="メイリオ" w:cs="メイリオ" w:hint="eastAsia"/>
                                      <w:b/>
                                      <w:color w:val="FFFFFF"/>
                                      <w:szCs w:val="21"/>
                                    </w:rPr>
                                    <w:t>家計改善支援事業</w:t>
                                  </w:r>
                                </w:p>
                              </w:tc>
                            </w:tr>
                            <w:tr w:rsidR="001641C0" w:rsidRPr="00A904A9" w14:paraId="38A11931" w14:textId="77777777" w:rsidTr="00416596">
                              <w:tc>
                                <w:tcPr>
                                  <w:tcW w:w="426" w:type="dxa"/>
                                  <w:vMerge/>
                                  <w:tcBorders>
                                    <w:bottom w:val="single" w:sz="4" w:space="0" w:color="auto"/>
                                    <w:tl2br w:val="single" w:sz="6" w:space="0" w:color="auto"/>
                                  </w:tcBorders>
                                  <w:shd w:val="clear" w:color="auto" w:fill="auto"/>
                                </w:tcPr>
                                <w:p w14:paraId="1530DAB3"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0E42B9DB" w14:textId="73E4E33A" w:rsidR="001641C0" w:rsidRPr="00A904A9" w:rsidRDefault="001641C0" w:rsidP="001641C0">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402" w:type="dxa"/>
                                  <w:shd w:val="clear" w:color="auto" w:fill="FF0000"/>
                                </w:tcPr>
                                <w:p w14:paraId="30E0BC35" w14:textId="2EEE2A13" w:rsidR="001641C0" w:rsidRPr="00F637F8" w:rsidRDefault="001641C0" w:rsidP="001641C0">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641C0" w:rsidRPr="00A904A9" w14:paraId="062FC8A3" w14:textId="77777777" w:rsidTr="001641C0">
                              <w:trPr>
                                <w:trHeight w:val="407"/>
                              </w:trPr>
                              <w:tc>
                                <w:tcPr>
                                  <w:tcW w:w="426" w:type="dxa"/>
                                  <w:tcBorders>
                                    <w:top w:val="single" w:sz="4" w:space="0" w:color="auto"/>
                                    <w:bottom w:val="single" w:sz="12" w:space="0" w:color="auto"/>
                                  </w:tcBorders>
                                  <w:shd w:val="clear" w:color="auto" w:fill="808080"/>
                                </w:tcPr>
                                <w:p w14:paraId="1BBE4700"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11AB0B9E" w14:textId="2B097387" w:rsidR="001641C0" w:rsidRPr="00A904A9" w:rsidRDefault="001641C0" w:rsidP="001641C0">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32</w:t>
                                  </w:r>
                                  <w:r>
                                    <w:rPr>
                                      <w:rFonts w:ascii="メイリオ" w:eastAsia="メイリオ" w:hAnsi="メイリオ" w:cs="メイリオ" w:hint="eastAsia"/>
                                      <w:color w:val="000000"/>
                                      <w:szCs w:val="21"/>
                                    </w:rPr>
                                    <w:t>自治体</w:t>
                                  </w:r>
                                </w:p>
                              </w:tc>
                              <w:tc>
                                <w:tcPr>
                                  <w:tcW w:w="3402" w:type="dxa"/>
                                  <w:shd w:val="clear" w:color="auto" w:fill="auto"/>
                                  <w:vAlign w:val="center"/>
                                </w:tcPr>
                                <w:p w14:paraId="3BD8C5F9" w14:textId="533BFE51" w:rsidR="001641C0" w:rsidRPr="00A904A9" w:rsidRDefault="001641C0" w:rsidP="001641C0">
                                  <w:pPr>
                                    <w:spacing w:line="340" w:lineRule="exact"/>
                                    <w:jc w:val="center"/>
                                    <w:rPr>
                                      <w:rFonts w:ascii="メイリオ" w:eastAsia="メイリオ" w:hAnsi="メイリオ" w:cs="メイリオ"/>
                                      <w:color w:val="000000"/>
                                      <w:szCs w:val="21"/>
                                    </w:rPr>
                                  </w:pPr>
                                  <w:r w:rsidRPr="00292A15">
                                    <w:rPr>
                                      <w:rFonts w:ascii="メイリオ" w:eastAsia="メイリオ" w:hAnsi="メイリオ" w:cs="メイリオ"/>
                                      <w:color w:val="000000"/>
                                      <w:szCs w:val="21"/>
                                    </w:rPr>
                                    <w:t>35</w:t>
                                  </w:r>
                                  <w:r w:rsidRPr="00A904A9">
                                    <w:rPr>
                                      <w:rFonts w:ascii="メイリオ" w:eastAsia="メイリオ" w:hAnsi="メイリオ" w:cs="メイリオ" w:hint="eastAsia"/>
                                      <w:color w:val="000000"/>
                                      <w:szCs w:val="21"/>
                                    </w:rPr>
                                    <w:t>自治体</w:t>
                                  </w:r>
                                </w:p>
                              </w:tc>
                            </w:tr>
                          </w:tbl>
                          <w:p w14:paraId="7230CD42" w14:textId="77777777" w:rsidR="0016165A" w:rsidRPr="00A904A9" w:rsidRDefault="0016165A" w:rsidP="000E57D8">
                            <w:pPr>
                              <w:spacing w:line="400" w:lineRule="exact"/>
                              <w:rPr>
                                <w:rFonts w:ascii="メイリオ" w:eastAsia="メイリオ" w:hAnsi="メイリオ" w:cs="メイリオ"/>
                                <w:b/>
                                <w:sz w:val="24"/>
                                <w:szCs w:val="24"/>
                              </w:rPr>
                            </w:pPr>
                          </w:p>
                          <w:p w14:paraId="553F5815" w14:textId="77777777" w:rsidR="0016165A" w:rsidRPr="00A904A9" w:rsidRDefault="0016165A" w:rsidP="000E57D8">
                            <w:pPr>
                              <w:spacing w:line="400" w:lineRule="exact"/>
                              <w:rPr>
                                <w:rFonts w:ascii="メイリオ" w:eastAsia="メイリオ" w:hAnsi="メイリオ" w:cs="メイリオ"/>
                                <w:b/>
                                <w:sz w:val="24"/>
                                <w:szCs w:val="24"/>
                              </w:rPr>
                            </w:pPr>
                          </w:p>
                          <w:p w14:paraId="7A230840" w14:textId="77777777" w:rsidR="0016165A" w:rsidRPr="00A904A9" w:rsidRDefault="0016165A" w:rsidP="000E57D8">
                            <w:pPr>
                              <w:spacing w:line="400" w:lineRule="exact"/>
                              <w:rPr>
                                <w:rFonts w:ascii="メイリオ" w:eastAsia="メイリオ" w:hAnsi="メイリオ" w:cs="メイリオ"/>
                                <w:b/>
                                <w:sz w:val="24"/>
                                <w:szCs w:val="24"/>
                              </w:rPr>
                            </w:pPr>
                          </w:p>
                          <w:p w14:paraId="2D006B4C" w14:textId="77777777" w:rsidR="0016165A" w:rsidRPr="00A904A9" w:rsidRDefault="0016165A" w:rsidP="000E57D8">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2BE26C4" id="角丸四角形 26656" o:spid="_x0000_s1284" alt="生活困窮者自立支援制度に基づく努力義務・任意事業を実施している自治体数（全35福祉事務所設置自治体）&#10;家計改善支援事業&#10;現在の取組状況&#10;令和５（2023）年度32自治体&#10;令和11（2029）年度目標35自治体" style="position:absolute;left:0;text-align:left;margin-left:-6.5pt;margin-top:4.6pt;width:462.05pt;height:134.1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4J/ewMAALkFAAAOAAAAZHJzL2Uyb0RvYy54bWysVN1uG0UUvkfiHUaDxB2x18Y/MdlUUUIQ&#10;UoGKtg8w3p31Lt2dWWbGscNVXVKRHyRLIU1VGSkSIsWkqqkgRG2c9GXs3fVdXoGzs45x2zvEzerM&#10;nnO+c853fpZutAMfbVAhPc5MbCzkMaLM4rbHGia+e2f9oypGUhFmE58zauJNKvGN5fffW2qFNVrg&#10;LvdtKhCAMFlrhSZ2lQpruZy0XBoQucBDykDpcBEQBU/RyNmCtAA98HOFfL6ca3Fhh4JbVEr4u5Yp&#10;8bLGdxxqqa8cR1KFfBNDbkp/hf7W029ueYnUGoKErmdN0yD/IYuAeAyCzqDWiCKoKbx3oALPElxy&#10;Ry1YPMhxx/EsqmuAaoz8W9XcdklIdS1AjgxnNMn/D9b6cuOWQJ5t4kK5XCpjxEgAbZr8tj9++TLq&#10;9UCILn9BU6VNpQXkJQdH8ekw6r1ITgaT+w8nP5wkz/bigz/i7mm0fRadPx11nkVH56PO8ajTjXZP&#10;ot1e8vr3aO/J6PvheDiMt7rj8734+PnowX40OIoPL0edx6MOeG2NHuwBWvzncHz5U/zoxdXFdvSw&#10;XywlT7vJ8Q44AUa8c3/Sf55cDmaGVxc7H37QXvkkGpxN+tvxwavocCvLJgujlUn3dfRzf9QZRN3D&#10;5O+tZPcs/qujNePhr9H+j1cXjyBaIV8oAlz06hSqKBZmIeYMDSOzW5zZJb1B3H9SLM2s06lqhbIG&#10;5N4Ob4l0LmR4k1v3JGJ81SWsQVeE4C2XEht6aaT2uTcc0ocEV1RvfcFtaAhpKq4HrO2IIAWE0UFt&#10;PcebszmmbYUs+Fmqlqv5YgkjC3RGJV/MV/Sk50jt2j0UUn1GeYBSwcSCN5n9NWyLjkE2bkqlp9me&#10;zgOxv8HICXzYjQ3iI6NcLld01qQ2NQbsa8zUk/F1z/f1dvkMtSCnilGCBbQILLnjEwViEMLYKddj&#10;d2D57unIkvuenXpqzkSjvuoLBBFNXCyX1hczpoDNebM07BqRbmanVdla66J0CinRnzJby4p4fiZD&#10;yj6bMp+SnTVNtettvRDGoiYtbUWd25vQDMGz+wH3DgSXi+8wasHtMLH8tkkExcj/nEFDKx8XFoF9&#10;pR/VKuAgMa+ozykIswDIxJYSGGWPVZUdqGYovIYLkQzNDeMrMASOp66nJctqWgDcB5DeOEDzb231&#10;78Vd/gcAAP//AwBQSwMEFAAGAAgAAAAhAMfzelzhAAAACQEAAA8AAABkcnMvZG93bnJldi54bWxM&#10;j81OwzAQhO9IvIO1SNxax6H0J2RTIQRCAnFIQcrVjZckIl6H2G0DT485wXE0o5lv8u1ke3Gk0XeO&#10;EdQ8AUFcO9Nxg/D2+jBbg/BBs9G9Y0L4Ig/b4vws15lxJy7puAuNiCXsM43QhjBkUvq6Jav93A3E&#10;0Xt3o9UhyrGRZtSnWG57mSbJUlrdcVxo9UB3LdUfu4NFKF/Kcfn5dP24rrhafFc+eTb2HvHyYrq9&#10;ARFoCn9h+MWP6FBEpr07sPGiR5ipq/glIGxSENHfKKVA7BHS1WoBssjl/wfFDwAAAP//AwBQSwEC&#10;LQAUAAYACAAAACEAtoM4kv4AAADhAQAAEwAAAAAAAAAAAAAAAAAAAAAAW0NvbnRlbnRfVHlwZXNd&#10;LnhtbFBLAQItABQABgAIAAAAIQA4/SH/1gAAAJQBAAALAAAAAAAAAAAAAAAAAC8BAABfcmVscy8u&#10;cmVsc1BLAQItABQABgAIAAAAIQAlC4J/ewMAALkFAAAOAAAAAAAAAAAAAAAAAC4CAABkcnMvZTJv&#10;RG9jLnhtbFBLAQItABQABgAIAAAAIQDH83pc4QAAAAkBAAAPAAAAAAAAAAAAAAAAANUFAABkcnMv&#10;ZG93bnJldi54bWxQSwUGAAAAAAQABADzAAAA4wYAAAAA&#10;" filled="f" strokecolor="#365f91" strokeweight="4.5pt">
                <v:stroke linestyle="thinThick"/>
                <v:textbox inset="5.85pt,.7pt,5.85pt,.7pt">
                  <w:txbxContent>
                    <w:p w14:paraId="056EE1B2" w14:textId="77777777" w:rsidR="006A3D23" w:rsidRPr="0090219F" w:rsidRDefault="00A31D18" w:rsidP="0019408B">
                      <w:pPr>
                        <w:pStyle w:val="a8"/>
                        <w:numPr>
                          <w:ilvl w:val="0"/>
                          <w:numId w:val="4"/>
                        </w:numPr>
                        <w:spacing w:line="400" w:lineRule="exact"/>
                        <w:ind w:leftChars="0"/>
                        <w:rPr>
                          <w:rFonts w:ascii="メイリオ" w:eastAsia="メイリオ" w:hAnsi="メイリオ" w:cs="メイリオ"/>
                          <w:b/>
                          <w:sz w:val="24"/>
                          <w:szCs w:val="24"/>
                        </w:rPr>
                      </w:pPr>
                      <w:r w:rsidRPr="006A3D23">
                        <w:rPr>
                          <w:rFonts w:ascii="メイリオ" w:eastAsia="メイリオ" w:hAnsi="メイリオ" w:cs="メイリオ" w:hint="eastAsia"/>
                          <w:b/>
                          <w:sz w:val="24"/>
                          <w:szCs w:val="24"/>
                        </w:rPr>
                        <w:t>生活困窮者自立支援制度に基づ</w:t>
                      </w:r>
                      <w:r w:rsidRPr="0090219F">
                        <w:rPr>
                          <w:rFonts w:ascii="メイリオ" w:eastAsia="メイリオ" w:hAnsi="メイリオ" w:cs="メイリオ" w:hint="eastAsia"/>
                          <w:b/>
                          <w:sz w:val="24"/>
                          <w:szCs w:val="24"/>
                        </w:rPr>
                        <w:t>く努力義務事業を実施している自治体数</w:t>
                      </w:r>
                    </w:p>
                    <w:p w14:paraId="182DCA10" w14:textId="2C850072" w:rsidR="0016165A" w:rsidRPr="006A3D23" w:rsidRDefault="0016165A" w:rsidP="006A3D23">
                      <w:pPr>
                        <w:pStyle w:val="a8"/>
                        <w:spacing w:line="400" w:lineRule="exact"/>
                        <w:ind w:leftChars="0" w:left="36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（全35福祉事務所設置自治体）</w:t>
                      </w:r>
                    </w:p>
                    <w:p w14:paraId="2FAD870E" w14:textId="77777777" w:rsidR="0016165A" w:rsidRPr="00A904A9" w:rsidRDefault="0016165A" w:rsidP="00D3729B">
                      <w:pPr>
                        <w:spacing w:line="200" w:lineRule="exact"/>
                        <w:rPr>
                          <w:rFonts w:ascii="メイリオ" w:eastAsia="メイリオ" w:hAnsi="メイリオ" w:cs="メイリオ"/>
                          <w:b/>
                          <w:sz w:val="24"/>
                          <w:szCs w:val="24"/>
                        </w:rPr>
                      </w:pPr>
                    </w:p>
                    <w:tbl>
                      <w:tblPr>
                        <w:tblW w:w="8115"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402"/>
                      </w:tblGrid>
                      <w:tr w:rsidR="001641C0" w:rsidRPr="00A904A9" w14:paraId="5766BF1B" w14:textId="77777777" w:rsidTr="00416596">
                        <w:tc>
                          <w:tcPr>
                            <w:tcW w:w="426" w:type="dxa"/>
                            <w:vMerge w:val="restart"/>
                            <w:tcBorders>
                              <w:top w:val="single" w:sz="12" w:space="0" w:color="auto"/>
                              <w:tl2br w:val="single" w:sz="6" w:space="0" w:color="auto"/>
                            </w:tcBorders>
                            <w:shd w:val="clear" w:color="auto" w:fill="auto"/>
                          </w:tcPr>
                          <w:p w14:paraId="2F22FA41" w14:textId="77777777" w:rsidR="001641C0" w:rsidRPr="00A904A9" w:rsidRDefault="001641C0" w:rsidP="00AC5C24">
                            <w:pPr>
                              <w:spacing w:line="340" w:lineRule="exact"/>
                              <w:jc w:val="center"/>
                              <w:rPr>
                                <w:rFonts w:ascii="メイリオ" w:eastAsia="メイリオ" w:hAnsi="メイリオ" w:cs="メイリオ"/>
                                <w:b/>
                                <w:color w:val="000000"/>
                                <w:szCs w:val="21"/>
                                <w:u w:val="single"/>
                              </w:rPr>
                            </w:pPr>
                          </w:p>
                        </w:tc>
                        <w:tc>
                          <w:tcPr>
                            <w:tcW w:w="7689" w:type="dxa"/>
                            <w:gridSpan w:val="2"/>
                            <w:shd w:val="clear" w:color="auto" w:fill="FF0000"/>
                          </w:tcPr>
                          <w:p w14:paraId="5CF8FF4B" w14:textId="7C80DD74" w:rsidR="001641C0" w:rsidRPr="001641C0" w:rsidRDefault="001641C0" w:rsidP="00AC5C24">
                            <w:pPr>
                              <w:spacing w:line="340" w:lineRule="exact"/>
                              <w:jc w:val="center"/>
                              <w:rPr>
                                <w:rFonts w:ascii="メイリオ" w:eastAsia="メイリオ" w:hAnsi="メイリオ" w:cs="メイリオ"/>
                                <w:b/>
                                <w:color w:val="FFFFFF"/>
                                <w:szCs w:val="21"/>
                              </w:rPr>
                            </w:pPr>
                            <w:r w:rsidRPr="001641C0">
                              <w:rPr>
                                <w:rFonts w:ascii="メイリオ" w:eastAsia="メイリオ" w:hAnsi="メイリオ" w:cs="メイリオ" w:hint="eastAsia"/>
                                <w:b/>
                                <w:color w:val="FFFFFF"/>
                                <w:szCs w:val="21"/>
                              </w:rPr>
                              <w:t>家計改善支援事業</w:t>
                            </w:r>
                          </w:p>
                        </w:tc>
                      </w:tr>
                      <w:tr w:rsidR="001641C0" w:rsidRPr="00A904A9" w14:paraId="38A11931" w14:textId="77777777" w:rsidTr="00416596">
                        <w:tc>
                          <w:tcPr>
                            <w:tcW w:w="426" w:type="dxa"/>
                            <w:vMerge/>
                            <w:tcBorders>
                              <w:bottom w:val="single" w:sz="4" w:space="0" w:color="auto"/>
                              <w:tl2br w:val="single" w:sz="6" w:space="0" w:color="auto"/>
                            </w:tcBorders>
                            <w:shd w:val="clear" w:color="auto" w:fill="auto"/>
                          </w:tcPr>
                          <w:p w14:paraId="1530DAB3"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0E42B9DB" w14:textId="73E4E33A" w:rsidR="001641C0" w:rsidRPr="00A904A9" w:rsidRDefault="001641C0" w:rsidP="001641C0">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402" w:type="dxa"/>
                            <w:shd w:val="clear" w:color="auto" w:fill="FF0000"/>
                          </w:tcPr>
                          <w:p w14:paraId="30E0BC35" w14:textId="2EEE2A13" w:rsidR="001641C0" w:rsidRPr="00F637F8" w:rsidRDefault="001641C0" w:rsidP="001641C0">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641C0" w:rsidRPr="00A904A9" w14:paraId="062FC8A3" w14:textId="77777777" w:rsidTr="001641C0">
                        <w:trPr>
                          <w:trHeight w:val="407"/>
                        </w:trPr>
                        <w:tc>
                          <w:tcPr>
                            <w:tcW w:w="426" w:type="dxa"/>
                            <w:tcBorders>
                              <w:top w:val="single" w:sz="4" w:space="0" w:color="auto"/>
                              <w:bottom w:val="single" w:sz="12" w:space="0" w:color="auto"/>
                            </w:tcBorders>
                            <w:shd w:val="clear" w:color="auto" w:fill="808080"/>
                          </w:tcPr>
                          <w:p w14:paraId="1BBE4700" w14:textId="77777777" w:rsidR="001641C0" w:rsidRPr="00A904A9" w:rsidRDefault="001641C0" w:rsidP="001641C0">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11AB0B9E" w14:textId="2B097387" w:rsidR="001641C0" w:rsidRPr="00A904A9" w:rsidRDefault="001641C0" w:rsidP="001641C0">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32</w:t>
                            </w:r>
                            <w:r>
                              <w:rPr>
                                <w:rFonts w:ascii="メイリオ" w:eastAsia="メイリオ" w:hAnsi="メイリオ" w:cs="メイリオ" w:hint="eastAsia"/>
                                <w:color w:val="000000"/>
                                <w:szCs w:val="21"/>
                              </w:rPr>
                              <w:t>自治体</w:t>
                            </w:r>
                          </w:p>
                        </w:tc>
                        <w:tc>
                          <w:tcPr>
                            <w:tcW w:w="3402" w:type="dxa"/>
                            <w:shd w:val="clear" w:color="auto" w:fill="auto"/>
                            <w:vAlign w:val="center"/>
                          </w:tcPr>
                          <w:p w14:paraId="3BD8C5F9" w14:textId="533BFE51" w:rsidR="001641C0" w:rsidRPr="00A904A9" w:rsidRDefault="001641C0" w:rsidP="001641C0">
                            <w:pPr>
                              <w:spacing w:line="340" w:lineRule="exact"/>
                              <w:jc w:val="center"/>
                              <w:rPr>
                                <w:rFonts w:ascii="メイリオ" w:eastAsia="メイリオ" w:hAnsi="メイリオ" w:cs="メイリオ"/>
                                <w:color w:val="000000"/>
                                <w:szCs w:val="21"/>
                              </w:rPr>
                            </w:pPr>
                            <w:r w:rsidRPr="00292A15">
                              <w:rPr>
                                <w:rFonts w:ascii="メイリオ" w:eastAsia="メイリオ" w:hAnsi="メイリオ" w:cs="メイリオ"/>
                                <w:color w:val="000000"/>
                                <w:szCs w:val="21"/>
                              </w:rPr>
                              <w:t>35</w:t>
                            </w:r>
                            <w:r w:rsidRPr="00A904A9">
                              <w:rPr>
                                <w:rFonts w:ascii="メイリオ" w:eastAsia="メイリオ" w:hAnsi="メイリオ" w:cs="メイリオ" w:hint="eastAsia"/>
                                <w:color w:val="000000"/>
                                <w:szCs w:val="21"/>
                              </w:rPr>
                              <w:t>自治体</w:t>
                            </w:r>
                          </w:p>
                        </w:tc>
                      </w:tr>
                    </w:tbl>
                    <w:p w14:paraId="7230CD42" w14:textId="77777777" w:rsidR="0016165A" w:rsidRPr="00A904A9" w:rsidRDefault="0016165A" w:rsidP="000E57D8">
                      <w:pPr>
                        <w:spacing w:line="400" w:lineRule="exact"/>
                        <w:rPr>
                          <w:rFonts w:ascii="メイリオ" w:eastAsia="メイリオ" w:hAnsi="メイリオ" w:cs="メイリオ"/>
                          <w:b/>
                          <w:sz w:val="24"/>
                          <w:szCs w:val="24"/>
                        </w:rPr>
                      </w:pPr>
                    </w:p>
                    <w:p w14:paraId="553F5815" w14:textId="77777777" w:rsidR="0016165A" w:rsidRPr="00A904A9" w:rsidRDefault="0016165A" w:rsidP="000E57D8">
                      <w:pPr>
                        <w:spacing w:line="400" w:lineRule="exact"/>
                        <w:rPr>
                          <w:rFonts w:ascii="メイリオ" w:eastAsia="メイリオ" w:hAnsi="メイリオ" w:cs="メイリオ"/>
                          <w:b/>
                          <w:sz w:val="24"/>
                          <w:szCs w:val="24"/>
                        </w:rPr>
                      </w:pPr>
                    </w:p>
                    <w:p w14:paraId="7A230840" w14:textId="77777777" w:rsidR="0016165A" w:rsidRPr="00A904A9" w:rsidRDefault="0016165A" w:rsidP="000E57D8">
                      <w:pPr>
                        <w:spacing w:line="400" w:lineRule="exact"/>
                        <w:rPr>
                          <w:rFonts w:ascii="メイリオ" w:eastAsia="メイリオ" w:hAnsi="メイリオ" w:cs="メイリオ"/>
                          <w:b/>
                          <w:sz w:val="24"/>
                          <w:szCs w:val="24"/>
                        </w:rPr>
                      </w:pPr>
                    </w:p>
                    <w:p w14:paraId="2D006B4C" w14:textId="77777777" w:rsidR="0016165A" w:rsidRPr="00A904A9" w:rsidRDefault="0016165A" w:rsidP="000E57D8">
                      <w:pPr>
                        <w:spacing w:line="400" w:lineRule="exact"/>
                        <w:jc w:val="both"/>
                        <w:rPr>
                          <w:rFonts w:ascii="メイリオ" w:eastAsia="メイリオ" w:hAnsi="メイリオ" w:cs="メイリオ"/>
                          <w:b/>
                          <w:sz w:val="24"/>
                          <w:szCs w:val="24"/>
                        </w:rPr>
                      </w:pPr>
                    </w:p>
                  </w:txbxContent>
                </v:textbox>
              </v:roundrect>
            </w:pict>
          </mc:Fallback>
        </mc:AlternateContent>
      </w:r>
    </w:p>
    <w:p w14:paraId="65CED590" w14:textId="5AC3D51F"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4AE3D106" w14:textId="0007F5A6"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20D6B99C" w14:textId="6E719F9B"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689B54C2" w14:textId="573C2A94" w:rsidR="000E57D8" w:rsidRPr="00E521AA" w:rsidRDefault="000E57D8" w:rsidP="002A317C">
      <w:pPr>
        <w:spacing w:line="400" w:lineRule="exact"/>
        <w:ind w:leftChars="100" w:left="210" w:firstLineChars="200" w:firstLine="480"/>
        <w:jc w:val="right"/>
        <w:rPr>
          <w:rFonts w:ascii="メイリオ" w:eastAsia="メイリオ" w:hAnsi="メイリオ" w:cs="メイリオ"/>
          <w:sz w:val="24"/>
          <w:szCs w:val="24"/>
          <w:highlight w:val="red"/>
        </w:rPr>
      </w:pPr>
    </w:p>
    <w:p w14:paraId="5D212BD5" w14:textId="1DD51BD6" w:rsidR="00C97302" w:rsidRPr="00E521AA" w:rsidRDefault="00C97302" w:rsidP="00304B05">
      <w:pPr>
        <w:spacing w:line="400" w:lineRule="exact"/>
        <w:ind w:right="960"/>
        <w:rPr>
          <w:rFonts w:ascii="メイリオ" w:eastAsia="メイリオ" w:hAnsi="メイリオ" w:cs="メイリオ"/>
          <w:sz w:val="24"/>
          <w:szCs w:val="24"/>
          <w:highlight w:val="red"/>
        </w:rPr>
      </w:pPr>
    </w:p>
    <w:p w14:paraId="38ECED33" w14:textId="423987F7" w:rsidR="004A032C" w:rsidRDefault="004A032C" w:rsidP="00304B05">
      <w:pPr>
        <w:spacing w:line="400" w:lineRule="exact"/>
        <w:ind w:right="960"/>
        <w:rPr>
          <w:rFonts w:ascii="メイリオ" w:eastAsia="メイリオ" w:hAnsi="メイリオ" w:cs="メイリオ"/>
          <w:color w:val="000000" w:themeColor="text1"/>
          <w:sz w:val="24"/>
          <w:szCs w:val="24"/>
        </w:rPr>
      </w:pPr>
    </w:p>
    <w:p w14:paraId="7BCD2C12" w14:textId="0920B38A" w:rsidR="00E279D5" w:rsidRDefault="00E279D5" w:rsidP="00304B05">
      <w:pPr>
        <w:spacing w:line="400" w:lineRule="exact"/>
        <w:ind w:right="960"/>
        <w:rPr>
          <w:rFonts w:ascii="メイリオ" w:eastAsia="メイリオ" w:hAnsi="メイリオ" w:cs="メイリオ"/>
          <w:color w:val="000000" w:themeColor="text1"/>
          <w:sz w:val="24"/>
          <w:szCs w:val="24"/>
        </w:rPr>
      </w:pPr>
    </w:p>
    <w:p w14:paraId="5E38E4DF" w14:textId="35D9977C" w:rsidR="004C5C58" w:rsidRDefault="004C5C58" w:rsidP="00304B05">
      <w:pPr>
        <w:spacing w:line="400" w:lineRule="exact"/>
        <w:ind w:right="960"/>
        <w:rPr>
          <w:rFonts w:ascii="メイリオ" w:eastAsia="メイリオ" w:hAnsi="メイリオ" w:cs="メイリオ"/>
          <w:color w:val="000000" w:themeColor="text1"/>
          <w:sz w:val="24"/>
          <w:szCs w:val="24"/>
        </w:rPr>
      </w:pPr>
    </w:p>
    <w:p w14:paraId="27E894F3" w14:textId="6F9439D6" w:rsidR="004C5C58" w:rsidRPr="009530D0" w:rsidRDefault="004C5C58" w:rsidP="004C5C58">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④</w:t>
      </w:r>
      <w:r w:rsidRPr="009530D0">
        <w:rPr>
          <w:rFonts w:ascii="メイリオ" w:eastAsia="メイリオ" w:hAnsi="メイリオ" w:cs="メイリオ"/>
          <w:color w:val="000000" w:themeColor="text1"/>
          <w:sz w:val="24"/>
          <w:szCs w:val="24"/>
        </w:rPr>
        <w:t xml:space="preserve"> </w:t>
      </w:r>
      <w:r w:rsidRPr="009530D0">
        <w:rPr>
          <w:rFonts w:ascii="メイリオ" w:eastAsia="メイリオ" w:hAnsi="メイリオ" w:cs="メイリオ" w:hint="eastAsia"/>
          <w:color w:val="000000" w:themeColor="text1"/>
          <w:sz w:val="24"/>
          <w:szCs w:val="24"/>
          <w:u w:val="single"/>
        </w:rPr>
        <w:t>虐待や</w:t>
      </w:r>
      <w:r w:rsidRPr="009530D0">
        <w:rPr>
          <w:rFonts w:ascii="メイリオ" w:eastAsia="メイリオ" w:hAnsi="メイリオ" w:cs="メイリオ"/>
          <w:color w:val="000000" w:themeColor="text1"/>
          <w:sz w:val="24"/>
          <w:szCs w:val="24"/>
          <w:u w:val="single"/>
        </w:rPr>
        <w:t>DV</w:t>
      </w:r>
      <w:r w:rsidRPr="009530D0">
        <w:rPr>
          <w:rFonts w:ascii="メイリオ" w:eastAsia="メイリオ" w:hAnsi="メイリオ" w:cs="メイリオ" w:hint="eastAsia"/>
          <w:color w:val="000000" w:themeColor="text1"/>
          <w:sz w:val="24"/>
          <w:szCs w:val="24"/>
          <w:u w:val="single"/>
        </w:rPr>
        <w:t>防止に向けた地域における取組</w:t>
      </w:r>
      <w:r>
        <w:rPr>
          <w:rFonts w:ascii="メイリオ" w:eastAsia="メイリオ" w:hAnsi="メイリオ" w:cs="メイリオ" w:hint="eastAsia"/>
          <w:color w:val="000000" w:themeColor="text1"/>
          <w:sz w:val="24"/>
          <w:szCs w:val="24"/>
          <w:u w:val="single"/>
        </w:rPr>
        <w:t>み</w:t>
      </w:r>
      <w:r w:rsidRPr="009530D0">
        <w:rPr>
          <w:rFonts w:ascii="メイリオ" w:eastAsia="メイリオ" w:hAnsi="メイリオ" w:cs="メイリオ" w:hint="eastAsia"/>
          <w:color w:val="000000" w:themeColor="text1"/>
          <w:sz w:val="24"/>
          <w:szCs w:val="24"/>
          <w:u w:val="single"/>
        </w:rPr>
        <w:t>の推進</w:t>
      </w:r>
    </w:p>
    <w:p w14:paraId="20A6F277" w14:textId="77777777" w:rsidR="004C5C58" w:rsidRPr="009530D0" w:rsidRDefault="004C5C58" w:rsidP="004C5C58">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《現状と課題》</w:t>
      </w:r>
    </w:p>
    <w:p w14:paraId="3FB07DF2" w14:textId="25E6E937" w:rsidR="004C5C58" w:rsidRPr="0090219F"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高齢者、障が</w:t>
      </w:r>
      <w:r w:rsidRPr="0090219F">
        <w:rPr>
          <w:rFonts w:ascii="メイリオ" w:eastAsia="メイリオ" w:hAnsi="メイリオ" w:cs="メイリオ" w:hint="eastAsia"/>
          <w:color w:val="000000" w:themeColor="text1"/>
          <w:sz w:val="24"/>
          <w:szCs w:val="24"/>
        </w:rPr>
        <w:t>い者及び子どもに対する虐待並びに</w:t>
      </w:r>
      <w:r w:rsidR="002F1638" w:rsidRPr="0090219F">
        <w:rPr>
          <w:rFonts w:ascii="メイリオ" w:eastAsia="メイリオ" w:hAnsi="メイリオ" w:cs="メイリオ" w:hint="eastAsia"/>
          <w:color w:val="000000" w:themeColor="text1"/>
          <w:sz w:val="24"/>
          <w:szCs w:val="24"/>
        </w:rPr>
        <w:t>、配偶者等からの暴力（以下「</w:t>
      </w:r>
      <w:r w:rsidRPr="0090219F">
        <w:rPr>
          <w:rFonts w:ascii="メイリオ" w:eastAsia="メイリオ" w:hAnsi="メイリオ" w:cs="メイリオ"/>
          <w:sz w:val="24"/>
          <w:szCs w:val="24"/>
        </w:rPr>
        <w:t>DV</w:t>
      </w:r>
      <w:r w:rsidR="002F1638" w:rsidRPr="0090219F">
        <w:rPr>
          <w:rFonts w:ascii="メイリオ" w:eastAsia="メイリオ" w:hAnsi="メイリオ" w:cs="メイリオ" w:hint="eastAsia"/>
          <w:sz w:val="24"/>
          <w:szCs w:val="24"/>
        </w:rPr>
        <w:t>」という。）</w:t>
      </w:r>
      <w:r w:rsidRPr="0090219F">
        <w:rPr>
          <w:rFonts w:ascii="メイリオ" w:eastAsia="メイリオ" w:hAnsi="メイリオ" w:cs="メイリオ" w:hint="eastAsia"/>
          <w:color w:val="000000" w:themeColor="text1"/>
          <w:sz w:val="24"/>
          <w:szCs w:val="24"/>
        </w:rPr>
        <w:t>被害の防止に向けた取組みについては、それぞれの対象者</w:t>
      </w:r>
      <w:r w:rsidR="00165350" w:rsidRPr="0090219F">
        <w:rPr>
          <w:rFonts w:ascii="メイリオ" w:eastAsia="メイリオ" w:hAnsi="メイリオ" w:cs="メイリオ" w:hint="eastAsia"/>
          <w:color w:val="000000" w:themeColor="text1"/>
          <w:sz w:val="24"/>
          <w:szCs w:val="24"/>
        </w:rPr>
        <w:t>の</w:t>
      </w:r>
      <w:r w:rsidRPr="0090219F">
        <w:rPr>
          <w:rFonts w:ascii="メイリオ" w:eastAsia="メイリオ" w:hAnsi="メイリオ" w:cs="メイリオ" w:hint="eastAsia"/>
          <w:color w:val="000000" w:themeColor="text1"/>
          <w:sz w:val="24"/>
          <w:szCs w:val="24"/>
        </w:rPr>
        <w:t>特性に応じた支援</w:t>
      </w:r>
      <w:r w:rsidR="00165350" w:rsidRPr="0090219F">
        <w:rPr>
          <w:rFonts w:ascii="メイリオ" w:eastAsia="メイリオ" w:hAnsi="メイリオ" w:cs="メイリオ" w:hint="eastAsia"/>
          <w:color w:val="000000" w:themeColor="text1"/>
          <w:sz w:val="24"/>
          <w:szCs w:val="24"/>
        </w:rPr>
        <w:t>が</w:t>
      </w:r>
      <w:r w:rsidRPr="0090219F">
        <w:rPr>
          <w:rFonts w:ascii="メイリオ" w:eastAsia="メイリオ" w:hAnsi="メイリオ" w:cs="メイリオ" w:hint="eastAsia"/>
          <w:color w:val="000000" w:themeColor="text1"/>
          <w:sz w:val="24"/>
          <w:szCs w:val="24"/>
        </w:rPr>
        <w:t>必要</w:t>
      </w:r>
      <w:r w:rsidR="00165350" w:rsidRPr="0090219F">
        <w:rPr>
          <w:rFonts w:ascii="メイリオ" w:eastAsia="メイリオ" w:hAnsi="メイリオ" w:cs="メイリオ" w:hint="eastAsia"/>
          <w:color w:val="000000" w:themeColor="text1"/>
          <w:sz w:val="24"/>
          <w:szCs w:val="24"/>
        </w:rPr>
        <w:t>とな</w:t>
      </w:r>
      <w:r w:rsidRPr="0090219F">
        <w:rPr>
          <w:rFonts w:ascii="メイリオ" w:eastAsia="メイリオ" w:hAnsi="メイリオ" w:cs="メイリオ" w:hint="eastAsia"/>
          <w:color w:val="000000" w:themeColor="text1"/>
          <w:sz w:val="24"/>
          <w:szCs w:val="24"/>
        </w:rPr>
        <w:t>ります。</w:t>
      </w:r>
    </w:p>
    <w:p w14:paraId="70DC8806" w14:textId="77777777" w:rsidR="004C5C58" w:rsidRPr="009530D0" w:rsidRDefault="004C5C58" w:rsidP="004C5C58">
      <w:pPr>
        <w:spacing w:line="400" w:lineRule="exact"/>
        <w:ind w:leftChars="100" w:left="21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加えて、地域における取組みとして、自ら声をあげることができない、または困難な状況にある被害者に身近な地域住民等が、虐待や</w:t>
      </w:r>
      <w:r w:rsidRPr="0090219F">
        <w:rPr>
          <w:rFonts w:ascii="メイリオ" w:eastAsia="メイリオ" w:hAnsi="メイリオ" w:cs="メイリオ"/>
          <w:color w:val="000000" w:themeColor="text1"/>
          <w:sz w:val="24"/>
          <w:szCs w:val="24"/>
        </w:rPr>
        <w:t>DV</w:t>
      </w:r>
      <w:r w:rsidRPr="0090219F">
        <w:rPr>
          <w:rFonts w:ascii="メイリオ" w:eastAsia="メイリオ" w:hAnsi="メイリオ" w:cs="メイリオ" w:hint="eastAsia"/>
          <w:color w:val="000000" w:themeColor="text1"/>
          <w:sz w:val="24"/>
          <w:szCs w:val="24"/>
        </w:rPr>
        <w:t>防止のための正しい理解をもち、虐待や</w:t>
      </w:r>
      <w:r w:rsidRPr="0090219F">
        <w:rPr>
          <w:rFonts w:ascii="メイリオ" w:eastAsia="メイリオ" w:hAnsi="メイリオ" w:cs="メイリオ"/>
          <w:color w:val="000000" w:themeColor="text1"/>
          <w:sz w:val="24"/>
          <w:szCs w:val="24"/>
        </w:rPr>
        <w:t>DV</w:t>
      </w:r>
      <w:r w:rsidRPr="0090219F">
        <w:rPr>
          <w:rFonts w:ascii="メイリオ" w:eastAsia="メイリオ" w:hAnsi="メイリオ" w:cs="メイリオ" w:hint="eastAsia"/>
          <w:color w:val="000000" w:themeColor="text1"/>
          <w:sz w:val="24"/>
          <w:szCs w:val="24"/>
        </w:rPr>
        <w:t>を疑わせる「</w:t>
      </w:r>
      <w:r w:rsidRPr="009530D0">
        <w:rPr>
          <w:rFonts w:ascii="メイリオ" w:eastAsia="メイリオ" w:hAnsi="メイリオ" w:cs="メイリオ" w:hint="eastAsia"/>
          <w:color w:val="000000" w:themeColor="text1"/>
          <w:sz w:val="24"/>
          <w:szCs w:val="24"/>
        </w:rPr>
        <w:t>サイン」に早期に気づき、適切な相談機関や支援等につなぐことが必要です。</w:t>
      </w:r>
    </w:p>
    <w:p w14:paraId="575B4996" w14:textId="77777777" w:rsidR="004C5C58" w:rsidRDefault="004C5C58" w:rsidP="004C5C58">
      <w:pPr>
        <w:spacing w:line="400" w:lineRule="exact"/>
        <w:ind w:leftChars="100" w:left="21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xml:space="preserve">　また、虐待については、生活困窮や介護負担、育児不安等により、保護者や養護者等が追い詰められた結果、虐待へと発展してしまうこともあります。このため、虐待の防止及び早期発見に向けては、虐待に係る調査や相談の中で把握した世帯全体が抱える様々な地域生活課題についても解決を図るよう関係機関が連携して取り組むことが重要です。</w:t>
      </w:r>
    </w:p>
    <w:p w14:paraId="17CEF1C2" w14:textId="4A10A082" w:rsidR="006F1FEF"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7AEA7B82" w14:textId="109113BB" w:rsidR="006F1FEF"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28AE96D2" w14:textId="77777777" w:rsidR="006F1FEF"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743255C0" w14:textId="77777777" w:rsidR="006F1FEF" w:rsidRPr="009530D0" w:rsidRDefault="006F1FEF" w:rsidP="004C5C58">
      <w:pPr>
        <w:spacing w:line="400" w:lineRule="exact"/>
        <w:ind w:left="240" w:hangingChars="100" w:hanging="240"/>
        <w:rPr>
          <w:rFonts w:ascii="メイリオ" w:eastAsia="メイリオ" w:hAnsi="メイリオ" w:cs="メイリオ"/>
          <w:color w:val="000000" w:themeColor="text1"/>
          <w:sz w:val="24"/>
          <w:szCs w:val="24"/>
        </w:rPr>
      </w:pPr>
    </w:p>
    <w:p w14:paraId="2E2AB06E" w14:textId="77777777" w:rsidR="004C5C58" w:rsidRPr="009530D0" w:rsidRDefault="004C5C58" w:rsidP="004C5C58">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9530D0">
        <w:rPr>
          <w:rFonts w:ascii="メイリオ" w:eastAsia="メイリオ" w:hAnsi="メイリオ" w:cs="メイリオ" w:hint="eastAsia"/>
          <w:b/>
          <w:color w:val="000000" w:themeColor="text1"/>
          <w:sz w:val="24"/>
          <w:szCs w:val="24"/>
        </w:rPr>
        <w:t>期計画における具体的取組</w:t>
      </w:r>
      <w:r>
        <w:rPr>
          <w:rFonts w:ascii="メイリオ" w:eastAsia="メイリオ" w:hAnsi="メイリオ" w:cs="メイリオ" w:hint="eastAsia"/>
          <w:b/>
          <w:color w:val="000000" w:themeColor="text1"/>
          <w:sz w:val="24"/>
          <w:szCs w:val="24"/>
        </w:rPr>
        <w:t>み</w:t>
      </w:r>
      <w:r w:rsidRPr="009530D0">
        <w:rPr>
          <w:rFonts w:ascii="メイリオ" w:eastAsia="メイリオ" w:hAnsi="メイリオ" w:cs="メイリオ" w:hint="eastAsia"/>
          <w:b/>
          <w:color w:val="000000" w:themeColor="text1"/>
          <w:sz w:val="24"/>
          <w:szCs w:val="24"/>
        </w:rPr>
        <w:t>》</w:t>
      </w:r>
    </w:p>
    <w:p w14:paraId="36BF334B" w14:textId="77777777" w:rsidR="004C5C58" w:rsidRPr="009530D0" w:rsidRDefault="004C5C58" w:rsidP="004C5C58">
      <w:pPr>
        <w:pStyle w:val="6"/>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（地域における理解促進等）</w:t>
      </w:r>
    </w:p>
    <w:p w14:paraId="601F9B16" w14:textId="756179F7" w:rsidR="004C5C58" w:rsidRPr="009530D0"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民生委員・児童委員</w:t>
      </w:r>
      <w:r w:rsidR="00DB197B">
        <w:rPr>
          <w:rFonts w:ascii="メイリオ" w:eastAsia="メイリオ" w:hAnsi="メイリオ" w:cs="メイリオ" w:hint="eastAsia"/>
          <w:color w:val="000000" w:themeColor="text1"/>
          <w:sz w:val="24"/>
          <w:szCs w:val="24"/>
        </w:rPr>
        <w:t>をはじめとする</w:t>
      </w:r>
      <w:r w:rsidR="00B50580" w:rsidRPr="009530D0">
        <w:rPr>
          <w:rFonts w:ascii="メイリオ" w:eastAsia="メイリオ" w:hAnsi="メイリオ" w:cs="メイリオ" w:hint="eastAsia"/>
          <w:color w:val="000000" w:themeColor="text1"/>
          <w:sz w:val="24"/>
          <w:szCs w:val="24"/>
        </w:rPr>
        <w:t>地域住民</w:t>
      </w:r>
      <w:r w:rsidR="00B50580">
        <w:rPr>
          <w:rFonts w:ascii="メイリオ" w:eastAsia="メイリオ" w:hAnsi="メイリオ" w:cs="メイリオ" w:hint="eastAsia"/>
          <w:color w:val="000000" w:themeColor="text1"/>
          <w:sz w:val="24"/>
          <w:szCs w:val="24"/>
        </w:rPr>
        <w:t>等を対象に</w:t>
      </w:r>
      <w:r w:rsidRPr="009530D0">
        <w:rPr>
          <w:rFonts w:ascii="メイリオ" w:eastAsia="メイリオ" w:hAnsi="メイリオ" w:cs="メイリオ" w:hint="eastAsia"/>
          <w:color w:val="000000" w:themeColor="text1"/>
          <w:sz w:val="24"/>
          <w:szCs w:val="24"/>
        </w:rPr>
        <w:t>、虐待や</w:t>
      </w:r>
      <w:r w:rsidRPr="009530D0">
        <w:rPr>
          <w:rFonts w:ascii="メイリオ" w:eastAsia="メイリオ" w:hAnsi="メイリオ" w:cs="メイリオ"/>
          <w:color w:val="000000" w:themeColor="text1"/>
          <w:sz w:val="24"/>
          <w:szCs w:val="24"/>
        </w:rPr>
        <w:t>DV</w:t>
      </w:r>
      <w:r w:rsidRPr="009530D0">
        <w:rPr>
          <w:rFonts w:ascii="メイリオ" w:eastAsia="メイリオ" w:hAnsi="メイリオ" w:cs="メイリオ" w:hint="eastAsia"/>
          <w:color w:val="000000" w:themeColor="text1"/>
          <w:sz w:val="24"/>
          <w:szCs w:val="24"/>
        </w:rPr>
        <w:t>への理解促進や相談窓口等の周知を徹底するとともに、普及啓発等を行うことにより、地域における虐待や</w:t>
      </w:r>
      <w:r w:rsidRPr="009530D0">
        <w:rPr>
          <w:rFonts w:ascii="メイリオ" w:eastAsia="メイリオ" w:hAnsi="メイリオ" w:cs="メイリオ"/>
          <w:color w:val="000000" w:themeColor="text1"/>
          <w:sz w:val="24"/>
          <w:szCs w:val="24"/>
        </w:rPr>
        <w:t>DV</w:t>
      </w:r>
      <w:r w:rsidRPr="009530D0">
        <w:rPr>
          <w:rFonts w:ascii="メイリオ" w:eastAsia="メイリオ" w:hAnsi="メイリオ" w:cs="メイリオ" w:hint="eastAsia"/>
          <w:color w:val="000000" w:themeColor="text1"/>
          <w:sz w:val="24"/>
          <w:szCs w:val="24"/>
        </w:rPr>
        <w:t>の防止及び早期発見機能の強化を図ります。</w:t>
      </w:r>
    </w:p>
    <w:p w14:paraId="378D88D7" w14:textId="77777777" w:rsidR="004C5C58" w:rsidRPr="009530D0" w:rsidRDefault="004C5C58" w:rsidP="004C5C58">
      <w:pPr>
        <w:pStyle w:val="6"/>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（相談機能の強化と関係機関の連携）</w:t>
      </w:r>
    </w:p>
    <w:p w14:paraId="4BC75E85" w14:textId="17FEC7A9" w:rsidR="004C5C58" w:rsidRPr="009530D0"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虐待や</w:t>
      </w:r>
      <w:r w:rsidRPr="009530D0">
        <w:rPr>
          <w:rFonts w:ascii="メイリオ" w:eastAsia="メイリオ" w:hAnsi="メイリオ" w:cs="メイリオ"/>
          <w:color w:val="000000" w:themeColor="text1"/>
          <w:sz w:val="24"/>
          <w:szCs w:val="24"/>
        </w:rPr>
        <w:t>DV</w:t>
      </w:r>
      <w:r w:rsidRPr="009530D0">
        <w:rPr>
          <w:rFonts w:ascii="メイリオ" w:eastAsia="メイリオ" w:hAnsi="メイリオ" w:cs="メイリオ" w:hint="eastAsia"/>
          <w:color w:val="000000" w:themeColor="text1"/>
          <w:sz w:val="24"/>
          <w:szCs w:val="24"/>
        </w:rPr>
        <w:t>の防止及び早期発見を図るには、専門的な知識・ノウハウの習得や関係機関の連携が進むよう、各相談機関や施設等の従事者や行政職員等に対する研修を実施し、相談機能の強化等を図ります。</w:t>
      </w:r>
    </w:p>
    <w:p w14:paraId="3A81F9EB" w14:textId="77777777" w:rsidR="004C5C58" w:rsidRPr="009530D0" w:rsidRDefault="004C5C58" w:rsidP="004C5C58">
      <w:pPr>
        <w:pStyle w:val="6"/>
        <w:spacing w:line="400" w:lineRule="exact"/>
        <w:ind w:leftChars="0" w:left="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（市町村への広域的・専門的支援）</w:t>
      </w:r>
    </w:p>
    <w:p w14:paraId="275D91E7" w14:textId="77777777" w:rsidR="004C5C58" w:rsidRPr="009530D0" w:rsidRDefault="004C5C58" w:rsidP="004C5C58">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虐待や</w:t>
      </w:r>
      <w:r w:rsidRPr="009530D0">
        <w:rPr>
          <w:rFonts w:ascii="メイリオ" w:eastAsia="メイリオ" w:hAnsi="メイリオ" w:cs="メイリオ"/>
          <w:color w:val="000000" w:themeColor="text1"/>
          <w:sz w:val="24"/>
          <w:szCs w:val="24"/>
        </w:rPr>
        <w:t>DV事案に対して適切かつ迅速に対応するため、地域住民等をはじめ、警察や福祉・教育等の関係機関、専門職等の関係団体及び行政機関等との連携の強化を図るとともに、重篤なケース等への対応及び対応困難事例への助言等を行う専門性を強化し、市町村を支援します。</w:t>
      </w:r>
    </w:p>
    <w:p w14:paraId="4BB3031D" w14:textId="345D455B" w:rsidR="004C5C58" w:rsidRDefault="004C5C58" w:rsidP="004C5C58">
      <w:pPr>
        <w:spacing w:line="400" w:lineRule="exact"/>
        <w:ind w:right="960"/>
        <w:rPr>
          <w:rFonts w:ascii="メイリオ" w:eastAsia="メイリオ" w:hAnsi="メイリオ" w:cs="メイリオ"/>
          <w:color w:val="000000" w:themeColor="text1"/>
          <w:sz w:val="24"/>
          <w:szCs w:val="24"/>
        </w:rPr>
      </w:pPr>
    </w:p>
    <w:p w14:paraId="793A79D0" w14:textId="77777777" w:rsidR="00986A8C" w:rsidRDefault="00986A8C" w:rsidP="004C5C58">
      <w:pPr>
        <w:spacing w:line="400" w:lineRule="exact"/>
        <w:ind w:right="960"/>
        <w:rPr>
          <w:rFonts w:ascii="メイリオ" w:eastAsia="メイリオ" w:hAnsi="メイリオ" w:cs="メイリオ"/>
          <w:color w:val="000000" w:themeColor="text1"/>
          <w:sz w:val="24"/>
          <w:szCs w:val="24"/>
        </w:rPr>
      </w:pPr>
    </w:p>
    <w:p w14:paraId="47EC7BD6" w14:textId="41AFBE5A" w:rsidR="004A032C" w:rsidRPr="004A032C" w:rsidRDefault="004C5C58" w:rsidP="004A032C">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⑤</w:t>
      </w:r>
      <w:r w:rsidR="004A032C">
        <w:rPr>
          <w:rFonts w:ascii="メイリオ" w:eastAsia="メイリオ" w:hAnsi="メイリオ" w:cs="メイリオ" w:hint="eastAsia"/>
          <w:color w:val="000000" w:themeColor="text1"/>
          <w:sz w:val="24"/>
          <w:szCs w:val="24"/>
          <w:u w:val="single"/>
        </w:rPr>
        <w:t>様々な課題への対応</w:t>
      </w:r>
    </w:p>
    <w:p w14:paraId="5657A213" w14:textId="77777777" w:rsidR="004A032C" w:rsidRPr="004A032C" w:rsidRDefault="004A032C" w:rsidP="004A032C">
      <w:pPr>
        <w:spacing w:line="400" w:lineRule="exact"/>
        <w:rPr>
          <w:rFonts w:ascii="メイリオ" w:eastAsia="メイリオ" w:hAnsi="メイリオ" w:cs="メイリオ"/>
          <w:b/>
          <w:color w:val="000000" w:themeColor="text1"/>
          <w:sz w:val="24"/>
          <w:szCs w:val="24"/>
        </w:rPr>
      </w:pPr>
      <w:r w:rsidRPr="004A032C">
        <w:rPr>
          <w:rFonts w:ascii="メイリオ" w:eastAsia="メイリオ" w:hAnsi="メイリオ" w:cs="メイリオ" w:hint="eastAsia"/>
          <w:b/>
          <w:color w:val="000000" w:themeColor="text1"/>
          <w:sz w:val="24"/>
          <w:szCs w:val="24"/>
        </w:rPr>
        <w:t>《現状と課題》</w:t>
      </w:r>
    </w:p>
    <w:p w14:paraId="7A1A6407" w14:textId="4E0156E6" w:rsidR="004C5C58" w:rsidRDefault="004A032C" w:rsidP="00E279D5">
      <w:pPr>
        <w:spacing w:line="400" w:lineRule="exact"/>
        <w:ind w:left="240" w:hangingChars="100" w:hanging="240"/>
        <w:rPr>
          <w:rFonts w:ascii="メイリオ" w:eastAsia="メイリオ" w:hAnsi="メイリオ" w:cs="メイリオ"/>
          <w:sz w:val="24"/>
          <w:szCs w:val="24"/>
        </w:rPr>
      </w:pPr>
      <w:r w:rsidRPr="00E279D5">
        <w:rPr>
          <w:rFonts w:ascii="メイリオ" w:eastAsia="メイリオ" w:hAnsi="メイリオ" w:cs="メイリオ" w:hint="eastAsia"/>
          <w:sz w:val="24"/>
          <w:szCs w:val="24"/>
        </w:rPr>
        <w:t xml:space="preserve">▽　</w:t>
      </w:r>
      <w:r w:rsidR="00E279D5" w:rsidRPr="00E279D5">
        <w:rPr>
          <w:rFonts w:ascii="メイリオ" w:eastAsia="メイリオ" w:hAnsi="メイリオ" w:cs="メイリオ" w:hint="eastAsia"/>
          <w:sz w:val="24"/>
          <w:szCs w:val="24"/>
        </w:rPr>
        <w:t>令和</w:t>
      </w:r>
      <w:r w:rsidR="009D095C">
        <w:rPr>
          <w:rFonts w:ascii="メイリオ" w:eastAsia="メイリオ" w:hAnsi="メイリオ" w:cs="メイリオ" w:hint="eastAsia"/>
          <w:sz w:val="24"/>
          <w:szCs w:val="24"/>
        </w:rPr>
        <w:t>４</w:t>
      </w:r>
      <w:r w:rsidR="004C5C58">
        <w:rPr>
          <w:rFonts w:ascii="メイリオ" w:eastAsia="メイリオ" w:hAnsi="メイリオ" w:cs="メイリオ" w:hint="eastAsia"/>
          <w:sz w:val="24"/>
          <w:szCs w:val="24"/>
        </w:rPr>
        <w:t>（2022</w:t>
      </w:r>
      <w:r w:rsidR="009D095C">
        <w:rPr>
          <w:rFonts w:ascii="メイリオ" w:eastAsia="メイリオ" w:hAnsi="メイリオ" w:cs="メイリオ" w:hint="eastAsia"/>
          <w:sz w:val="24"/>
          <w:szCs w:val="24"/>
        </w:rPr>
        <w:t>）</w:t>
      </w:r>
      <w:r w:rsidR="00E279D5" w:rsidRPr="00E279D5">
        <w:rPr>
          <w:rFonts w:ascii="メイリオ" w:eastAsia="メイリオ" w:hAnsi="メイリオ" w:cs="メイリオ" w:hint="eastAsia"/>
          <w:sz w:val="24"/>
          <w:szCs w:val="24"/>
        </w:rPr>
        <w:t>年の内閣府調査を基にした15歳以上39歳以下の大阪府のひきこもりの推計数は、約</w:t>
      </w:r>
      <w:r w:rsidR="00E279D5">
        <w:rPr>
          <w:rFonts w:ascii="メイリオ" w:eastAsia="メイリオ" w:hAnsi="メイリオ" w:cs="メイリオ" w:hint="eastAsia"/>
          <w:sz w:val="24"/>
          <w:szCs w:val="24"/>
        </w:rPr>
        <w:t>４</w:t>
      </w:r>
      <w:r w:rsidR="00E279D5" w:rsidRPr="00E279D5">
        <w:rPr>
          <w:rFonts w:ascii="メイリオ" w:eastAsia="メイリオ" w:hAnsi="メイリオ" w:cs="メイリオ" w:hint="eastAsia"/>
          <w:sz w:val="24"/>
          <w:szCs w:val="24"/>
        </w:rPr>
        <w:t>万</w:t>
      </w:r>
      <w:r w:rsidR="00E279D5">
        <w:rPr>
          <w:rFonts w:ascii="メイリオ" w:eastAsia="メイリオ" w:hAnsi="メイリオ" w:cs="メイリオ" w:hint="eastAsia"/>
          <w:sz w:val="24"/>
          <w:szCs w:val="24"/>
        </w:rPr>
        <w:t>８</w:t>
      </w:r>
      <w:r w:rsidR="00E279D5" w:rsidRPr="00E279D5">
        <w:rPr>
          <w:rFonts w:ascii="メイリオ" w:eastAsia="メイリオ" w:hAnsi="メイリオ" w:cs="メイリオ" w:hint="eastAsia"/>
          <w:sz w:val="24"/>
          <w:szCs w:val="24"/>
        </w:rPr>
        <w:t>千人となっています。子どもや若者が抱える困難な状況は非常に多岐にわたることから、様々な機関が専門性を活かし発達段階に応じたきめ細やかな支援が必要です。また、40歳以上64歳以下は約</w:t>
      </w:r>
      <w:r w:rsidR="00E279D5">
        <w:rPr>
          <w:rFonts w:ascii="メイリオ" w:eastAsia="メイリオ" w:hAnsi="メイリオ" w:cs="メイリオ" w:hint="eastAsia"/>
          <w:sz w:val="24"/>
          <w:szCs w:val="24"/>
        </w:rPr>
        <w:t>６</w:t>
      </w:r>
      <w:r w:rsidR="00E279D5" w:rsidRPr="00E279D5">
        <w:rPr>
          <w:rFonts w:ascii="メイリオ" w:eastAsia="メイリオ" w:hAnsi="メイリオ" w:cs="メイリオ" w:hint="eastAsia"/>
          <w:sz w:val="24"/>
          <w:szCs w:val="24"/>
        </w:rPr>
        <w:t>万人となっております。近年では、ひきこもりが長期</w:t>
      </w:r>
      <w:r w:rsidR="009500DC">
        <w:rPr>
          <w:rFonts w:ascii="メイリオ" w:eastAsia="メイリオ" w:hAnsi="メイリオ" w:cs="メイリオ" w:hint="eastAsia"/>
          <w:sz w:val="24"/>
          <w:szCs w:val="24"/>
        </w:rPr>
        <w:t>化</w:t>
      </w:r>
      <w:r w:rsidR="00E279D5" w:rsidRPr="00E279D5">
        <w:rPr>
          <w:rFonts w:ascii="メイリオ" w:eastAsia="メイリオ" w:hAnsi="メイリオ" w:cs="メイリオ" w:hint="eastAsia"/>
          <w:sz w:val="24"/>
          <w:szCs w:val="24"/>
        </w:rPr>
        <w:t>し</w:t>
      </w:r>
      <w:r w:rsidR="009500DC">
        <w:rPr>
          <w:rFonts w:ascii="メイリオ" w:eastAsia="メイリオ" w:hAnsi="メイリオ" w:cs="メイリオ" w:hint="eastAsia"/>
          <w:sz w:val="24"/>
          <w:szCs w:val="24"/>
        </w:rPr>
        <w:t>た</w:t>
      </w:r>
      <w:r w:rsidR="009B5FC8">
        <w:rPr>
          <w:rFonts w:ascii="メイリオ" w:eastAsia="メイリオ" w:hAnsi="メイリオ" w:cs="メイリオ" w:hint="eastAsia"/>
          <w:sz w:val="24"/>
          <w:szCs w:val="24"/>
        </w:rPr>
        <w:t>結果</w:t>
      </w:r>
      <w:r w:rsidR="00E279D5" w:rsidRPr="00E279D5">
        <w:rPr>
          <w:rFonts w:ascii="メイリオ" w:eastAsia="メイリオ" w:hAnsi="メイリオ" w:cs="メイリオ" w:hint="eastAsia"/>
          <w:sz w:val="24"/>
          <w:szCs w:val="24"/>
        </w:rPr>
        <w:t>、高齢の親とひきこもりの子が同居する「</w:t>
      </w:r>
      <w:r w:rsidR="00E279D5">
        <w:rPr>
          <w:rFonts w:ascii="メイリオ" w:eastAsia="メイリオ" w:hAnsi="メイリオ" w:cs="メイリオ" w:hint="eastAsia"/>
          <w:sz w:val="24"/>
          <w:szCs w:val="24"/>
        </w:rPr>
        <w:t>8050</w:t>
      </w:r>
      <w:r w:rsidR="00E279D5" w:rsidRPr="00E279D5">
        <w:rPr>
          <w:rFonts w:ascii="メイリオ" w:eastAsia="メイリオ" w:hAnsi="メイリオ" w:cs="メイリオ" w:hint="eastAsia"/>
          <w:sz w:val="24"/>
          <w:szCs w:val="24"/>
        </w:rPr>
        <w:t>問題」が社会問題となっています。</w:t>
      </w:r>
    </w:p>
    <w:p w14:paraId="592948C4" w14:textId="0A159C50" w:rsidR="00E279D5" w:rsidRDefault="00E279D5" w:rsidP="004C5C58">
      <w:pPr>
        <w:spacing w:line="400" w:lineRule="exact"/>
        <w:ind w:leftChars="100" w:left="210" w:firstLineChars="100" w:firstLine="240"/>
        <w:rPr>
          <w:rFonts w:ascii="メイリオ" w:eastAsia="メイリオ" w:hAnsi="メイリオ" w:cs="メイリオ"/>
          <w:sz w:val="24"/>
          <w:szCs w:val="24"/>
        </w:rPr>
      </w:pPr>
      <w:r w:rsidRPr="00E279D5">
        <w:rPr>
          <w:rFonts w:ascii="メイリオ" w:eastAsia="メイリオ" w:hAnsi="メイリオ" w:cs="メイリオ" w:hint="eastAsia"/>
          <w:sz w:val="24"/>
          <w:szCs w:val="24"/>
        </w:rPr>
        <w:t>ひきこもりの状態にある</w:t>
      </w:r>
      <w:r w:rsidR="009D095C">
        <w:rPr>
          <w:rFonts w:ascii="メイリオ" w:eastAsia="メイリオ" w:hAnsi="メイリオ" w:cs="メイリオ" w:hint="eastAsia"/>
          <w:sz w:val="24"/>
          <w:szCs w:val="24"/>
        </w:rPr>
        <w:t>人</w:t>
      </w:r>
      <w:r w:rsidRPr="00E279D5">
        <w:rPr>
          <w:rFonts w:ascii="メイリオ" w:eastAsia="メイリオ" w:hAnsi="メイリオ" w:cs="メイリオ" w:hint="eastAsia"/>
          <w:sz w:val="24"/>
          <w:szCs w:val="24"/>
        </w:rPr>
        <w:t>に対しては、個々の複雑な状況を理解し、丁寧に寄り添いながら継続的な支援を行う必要があり、そのためにも、身近な市町村において福祉、医療、就労、教育等の専門機関による支援ネットワークの構築が不可欠です。</w:t>
      </w:r>
    </w:p>
    <w:p w14:paraId="7B507470" w14:textId="77777777" w:rsidR="004C5C58" w:rsidRDefault="00E279D5" w:rsidP="00E279D5">
      <w:pPr>
        <w:spacing w:line="400" w:lineRule="exact"/>
        <w:ind w:leftChars="100" w:left="210"/>
        <w:rPr>
          <w:rFonts w:ascii="メイリオ" w:eastAsia="メイリオ" w:hAnsi="メイリオ" w:cs="メイリオ"/>
          <w:sz w:val="24"/>
          <w:szCs w:val="24"/>
        </w:rPr>
      </w:pPr>
      <w:r w:rsidRPr="00E279D5">
        <w:rPr>
          <w:rFonts w:ascii="メイリオ" w:eastAsia="メイリオ" w:hAnsi="メイリオ" w:cs="メイリオ" w:hint="eastAsia"/>
          <w:sz w:val="24"/>
          <w:szCs w:val="24"/>
        </w:rPr>
        <w:t xml:space="preserve">　なお、就職氷河期世代（※）の就職や正社員化の実現、就職に限らない多様な社会参加の実現等をめざす、「就職氷河期世代活躍支援プラン」が策定され、この中でひきこもり状態にある</w:t>
      </w:r>
      <w:r w:rsidR="009D095C">
        <w:rPr>
          <w:rFonts w:ascii="メイリオ" w:eastAsia="メイリオ" w:hAnsi="メイリオ" w:cs="メイリオ" w:hint="eastAsia"/>
          <w:sz w:val="24"/>
          <w:szCs w:val="24"/>
        </w:rPr>
        <w:t>人</w:t>
      </w:r>
      <w:r w:rsidRPr="00E279D5">
        <w:rPr>
          <w:rFonts w:ascii="メイリオ" w:eastAsia="メイリオ" w:hAnsi="メイリオ" w:cs="メイリオ" w:hint="eastAsia"/>
          <w:sz w:val="24"/>
          <w:szCs w:val="24"/>
        </w:rPr>
        <w:t>に対し、社会参加に向けた地域一体となった支援を推進するため、様々な関係機関のネットワークである市町村プラットフォーム（※）を形</w:t>
      </w:r>
      <w:r w:rsidRPr="00E279D5">
        <w:rPr>
          <w:rFonts w:ascii="メイリオ" w:eastAsia="メイリオ" w:hAnsi="メイリオ" w:cs="メイリオ" w:hint="eastAsia"/>
          <w:sz w:val="24"/>
          <w:szCs w:val="24"/>
        </w:rPr>
        <w:lastRenderedPageBreak/>
        <w:t>成し、個別の状況に応じたきめ細やかな支援が届く体制づくりに取り組んでいくことが求められています。</w:t>
      </w:r>
    </w:p>
    <w:p w14:paraId="635DB1AF" w14:textId="5F37D05A" w:rsidR="00E279D5" w:rsidRDefault="004A032C" w:rsidP="00E279D5">
      <w:pPr>
        <w:spacing w:line="400" w:lineRule="exact"/>
        <w:ind w:left="240" w:hangingChars="100" w:hanging="240"/>
        <w:rPr>
          <w:rFonts w:ascii="メイリオ" w:eastAsia="メイリオ" w:hAnsi="メイリオ" w:cs="メイリオ"/>
          <w:sz w:val="24"/>
          <w:szCs w:val="24"/>
        </w:rPr>
      </w:pPr>
      <w:r w:rsidRPr="004A032C">
        <w:rPr>
          <w:rFonts w:ascii="メイリオ" w:eastAsia="メイリオ" w:hAnsi="メイリオ" w:cs="メイリオ" w:hint="eastAsia"/>
          <w:sz w:val="24"/>
          <w:szCs w:val="24"/>
        </w:rPr>
        <w:t xml:space="preserve">▽　</w:t>
      </w:r>
      <w:r w:rsidR="00E279D5" w:rsidRPr="00E279D5">
        <w:rPr>
          <w:rFonts w:ascii="メイリオ" w:eastAsia="メイリオ" w:hAnsi="メイリオ" w:cs="メイリオ" w:hint="eastAsia"/>
          <w:sz w:val="24"/>
          <w:szCs w:val="24"/>
        </w:rPr>
        <w:t>本来大人が担うと想定されている家事や家族</w:t>
      </w:r>
      <w:r w:rsidR="00E279D5" w:rsidRPr="00ED0309">
        <w:rPr>
          <w:rFonts w:ascii="メイリオ" w:eastAsia="メイリオ" w:hAnsi="メイリオ" w:cs="メイリオ" w:hint="eastAsia"/>
          <w:sz w:val="24"/>
          <w:szCs w:val="24"/>
        </w:rPr>
        <w:t>の世話</w:t>
      </w:r>
      <w:r w:rsidR="00852651" w:rsidRPr="00ED0309">
        <w:rPr>
          <w:rFonts w:ascii="メイリオ" w:eastAsia="メイリオ" w:hAnsi="メイリオ" w:cs="メイリオ" w:hint="eastAsia"/>
          <w:sz w:val="24"/>
          <w:szCs w:val="24"/>
        </w:rPr>
        <w:t>等</w:t>
      </w:r>
      <w:r w:rsidR="00E279D5" w:rsidRPr="00ED0309">
        <w:rPr>
          <w:rFonts w:ascii="メイリオ" w:eastAsia="メイリオ" w:hAnsi="メイリオ" w:cs="メイリオ" w:hint="eastAsia"/>
          <w:sz w:val="24"/>
          <w:szCs w:val="24"/>
        </w:rPr>
        <w:t>を日</w:t>
      </w:r>
      <w:r w:rsidR="00E279D5" w:rsidRPr="00E279D5">
        <w:rPr>
          <w:rFonts w:ascii="メイリオ" w:eastAsia="メイリオ" w:hAnsi="メイリオ" w:cs="メイリオ" w:hint="eastAsia"/>
          <w:sz w:val="24"/>
          <w:szCs w:val="24"/>
        </w:rPr>
        <w:t>常的に行っているヤングケアラーについては、ケアが日常化することで学業や友人関係等に支障が出てしまうなど、個人の権利に重大な侵害が生じているにもかかわらず、本人や家族に自覚がないなどの場合もあり、顕在化しづらいことから、支援を必要とするヤングケアラーに気づくことが難しいと考えられます。</w:t>
      </w:r>
    </w:p>
    <w:p w14:paraId="6921F9E0" w14:textId="280AA154" w:rsidR="00E279D5" w:rsidRDefault="00E279D5" w:rsidP="002845D0">
      <w:pPr>
        <w:spacing w:line="400" w:lineRule="exact"/>
        <w:ind w:leftChars="100" w:left="210" w:firstLineChars="100" w:firstLine="240"/>
        <w:rPr>
          <w:rFonts w:ascii="メイリオ" w:eastAsia="メイリオ" w:hAnsi="メイリオ" w:cs="メイリオ"/>
          <w:sz w:val="24"/>
          <w:szCs w:val="24"/>
        </w:rPr>
      </w:pPr>
      <w:r w:rsidRPr="00E279D5">
        <w:rPr>
          <w:rFonts w:ascii="メイリオ" w:eastAsia="メイリオ" w:hAnsi="メイリオ" w:cs="メイリオ" w:hint="eastAsia"/>
          <w:sz w:val="24"/>
          <w:szCs w:val="24"/>
        </w:rPr>
        <w:t>このため、社会</w:t>
      </w:r>
      <w:r w:rsidRPr="0090219F">
        <w:rPr>
          <w:rFonts w:ascii="メイリオ" w:eastAsia="メイリオ" w:hAnsi="メイリオ" w:cs="メイリオ" w:hint="eastAsia"/>
          <w:sz w:val="24"/>
          <w:szCs w:val="24"/>
        </w:rPr>
        <w:t>的認知度の向上を図るとともに、福祉、介護、医療、教育等の関係者が情報共有・連携して、早期発見・把握し、本人の意向に寄り添い、家庭に対する適切なアセスメント</w:t>
      </w:r>
      <w:r w:rsidR="001B6514"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により世帯全体を支援する視点を持ちながら、必要な支援につなげていく必</w:t>
      </w:r>
      <w:r w:rsidRPr="00FD4C6F">
        <w:rPr>
          <w:rFonts w:ascii="メイリオ" w:eastAsia="メイリオ" w:hAnsi="メイリオ" w:cs="メイリオ" w:hint="eastAsia"/>
          <w:sz w:val="24"/>
          <w:szCs w:val="24"/>
        </w:rPr>
        <w:t>要があります。</w:t>
      </w:r>
      <w:r w:rsidR="00762E58" w:rsidRPr="00FD4C6F">
        <w:rPr>
          <w:rFonts w:ascii="メイリオ" w:eastAsia="メイリオ" w:hAnsi="メイリオ" w:cs="メイリオ" w:hint="eastAsia"/>
          <w:sz w:val="24"/>
          <w:szCs w:val="24"/>
        </w:rPr>
        <w:t>（図表</w:t>
      </w:r>
      <w:r w:rsidR="00376FDE">
        <w:rPr>
          <w:rFonts w:ascii="メイリオ" w:eastAsia="メイリオ" w:hAnsi="メイリオ" w:cs="メイリオ" w:hint="eastAsia"/>
          <w:sz w:val="24"/>
          <w:szCs w:val="24"/>
        </w:rPr>
        <w:t>㉑</w:t>
      </w:r>
      <w:r w:rsidR="00762E58" w:rsidRPr="00FD4C6F">
        <w:rPr>
          <w:rFonts w:ascii="メイリオ" w:eastAsia="メイリオ" w:hAnsi="メイリオ" w:cs="メイリオ" w:hint="eastAsia"/>
          <w:sz w:val="24"/>
          <w:szCs w:val="24"/>
        </w:rPr>
        <w:t>）。</w:t>
      </w:r>
    </w:p>
    <w:p w14:paraId="124A7F98" w14:textId="5FC529B6" w:rsidR="00986A8C" w:rsidRDefault="00F74ECE" w:rsidP="002845D0">
      <w:pPr>
        <w:spacing w:line="40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36224" behindDoc="0" locked="0" layoutInCell="1" allowOverlap="1" wp14:anchorId="1241CC53" wp14:editId="77C3DF82">
                <wp:simplePos x="0" y="0"/>
                <wp:positionH relativeFrom="margin">
                  <wp:posOffset>-86360</wp:posOffset>
                </wp:positionH>
                <wp:positionV relativeFrom="paragraph">
                  <wp:posOffset>284480</wp:posOffset>
                </wp:positionV>
                <wp:extent cx="6134100" cy="5105400"/>
                <wp:effectExtent l="0" t="0" r="0" b="19050"/>
                <wp:wrapNone/>
                <wp:docPr id="460" name="グループ化 460" descr="図表21ヤングケアラー（イメージ）&#10;ヤングケアラーのしていることの例　10例&#10;&#10;ひとつだけでなく、複数のケアを担っていることも&#10;家族のために一生懸命ケアをしていること&#10;本人に自覚がない場合も"/>
                <wp:cNvGraphicFramePr/>
                <a:graphic xmlns:a="http://schemas.openxmlformats.org/drawingml/2006/main">
                  <a:graphicData uri="http://schemas.microsoft.com/office/word/2010/wordprocessingGroup">
                    <wpg:wgp>
                      <wpg:cNvGrpSpPr/>
                      <wpg:grpSpPr>
                        <a:xfrm>
                          <a:off x="0" y="0"/>
                          <a:ext cx="6134100" cy="5105400"/>
                          <a:chOff x="0" y="0"/>
                          <a:chExt cx="5986061" cy="4248000"/>
                        </a:xfrm>
                      </wpg:grpSpPr>
                      <wps:wsp>
                        <wps:cNvPr id="462" name="テキスト ボックス 462"/>
                        <wps:cNvSpPr txBox="1">
                          <a:spLocks/>
                        </wps:cNvSpPr>
                        <wps:spPr>
                          <a:xfrm>
                            <a:off x="3152907" y="76084"/>
                            <a:ext cx="2833154" cy="209228"/>
                          </a:xfrm>
                          <a:prstGeom prst="rect">
                            <a:avLst/>
                          </a:prstGeom>
                          <a:noFill/>
                          <a:ln w="6350">
                            <a:noFill/>
                          </a:ln>
                          <a:effectLst/>
                        </wps:spPr>
                        <wps:txbx>
                          <w:txbxContent>
                            <w:p w14:paraId="75749F76" w14:textId="594F326A" w:rsidR="002845D0" w:rsidRPr="00455711" w:rsidRDefault="002845D0" w:rsidP="002845D0">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w:t>
                              </w:r>
                              <w:r>
                                <w:rPr>
                                  <w:rFonts w:ascii="Meiryo UI" w:eastAsia="Meiryo UI" w:hAnsi="Meiryo UI" w:cs="Meiryo UI" w:hint="eastAsia"/>
                                  <w:sz w:val="18"/>
                                  <w:szCs w:val="18"/>
                                </w:rPr>
                                <w:t>こども家庭庁資料</w:t>
                              </w:r>
                              <w:r w:rsidR="00B61FDF">
                                <w:rPr>
                                  <w:rFonts w:ascii="Meiryo UI" w:eastAsia="Meiryo UI" w:hAnsi="Meiryo UI" w:cs="Meiryo UI" w:hint="eastAsia"/>
                                  <w:sz w:val="18"/>
                                  <w:szCs w:val="18"/>
                                </w:rPr>
                                <w:t>をもとに</w:t>
                              </w:r>
                              <w:r w:rsidR="00F74ECE">
                                <w:rPr>
                                  <w:rFonts w:ascii="Meiryo UI" w:eastAsia="Meiryo UI" w:hAnsi="Meiryo UI" w:cs="Meiryo UI" w:hint="eastAsia"/>
                                  <w:sz w:val="18"/>
                                  <w:szCs w:val="18"/>
                                </w:rPr>
                                <w:t>地域福祉課で作成</w:t>
                              </w:r>
                              <w:r w:rsidRPr="00455711">
                                <w:rPr>
                                  <w:rFonts w:ascii="Meiryo UI" w:eastAsia="Meiryo UI" w:hAnsi="Meiryo UI" w:cs="Meiryo UI"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3" name="テキスト ボックス 463"/>
                        <wps:cNvSpPr txBox="1">
                          <a:spLocks/>
                        </wps:cNvSpPr>
                        <wps:spPr>
                          <a:xfrm>
                            <a:off x="80833" y="49980"/>
                            <a:ext cx="2477186" cy="235332"/>
                          </a:xfrm>
                          <a:prstGeom prst="rect">
                            <a:avLst/>
                          </a:prstGeom>
                          <a:noFill/>
                          <a:ln w="6350">
                            <a:noFill/>
                          </a:ln>
                          <a:effectLst/>
                        </wps:spPr>
                        <wps:txbx>
                          <w:txbxContent>
                            <w:p w14:paraId="161659DF" w14:textId="6F6B3F1F" w:rsidR="002845D0" w:rsidRPr="003D0654" w:rsidRDefault="002845D0" w:rsidP="002845D0">
                              <w:pPr>
                                <w:spacing w:line="240" w:lineRule="exact"/>
                                <w:rPr>
                                  <w:rFonts w:ascii="Meiryo UI" w:eastAsia="Meiryo UI" w:hAnsi="Meiryo UI" w:cs="Meiryo UI"/>
                                  <w:b/>
                                </w:rPr>
                              </w:pPr>
                              <w:r w:rsidRPr="002845D0">
                                <w:rPr>
                                  <w:rFonts w:ascii="Meiryo UI" w:eastAsia="Meiryo UI" w:hAnsi="Meiryo UI" w:cs="Meiryo UI" w:hint="eastAsia"/>
                                  <w:b/>
                                </w:rPr>
                                <w:t>【図表</w:t>
                              </w:r>
                              <w:r w:rsidR="00376FDE">
                                <w:rPr>
                                  <w:rFonts w:ascii="Meiryo UI" w:eastAsia="Meiryo UI" w:hAnsi="Meiryo UI" w:cs="Meiryo UI" w:hint="eastAsia"/>
                                  <w:b/>
                                </w:rPr>
                                <w:t>㉑</w:t>
                              </w:r>
                              <w:r w:rsidRPr="002845D0">
                                <w:rPr>
                                  <w:rFonts w:ascii="Meiryo UI" w:eastAsia="Meiryo UI" w:hAnsi="Meiryo UI" w:cs="Meiryo UI" w:hint="eastAsia"/>
                                  <w:b/>
                                  <w:vanish/>
                                </w:rPr>
                                <w:t>②</w:t>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rPr>
                                <w:t>：ヤングケアラー（イメージ）】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4" name="角丸四角形 16386"/>
                        <wps:cNvSpPr>
                          <a:spLocks noChangeArrowheads="1"/>
                        </wps:cNvSpPr>
                        <wps:spPr bwMode="auto">
                          <a:xfrm>
                            <a:off x="0" y="0"/>
                            <a:ext cx="5838825" cy="4248000"/>
                          </a:xfrm>
                          <a:prstGeom prst="roundRect">
                            <a:avLst>
                              <a:gd name="adj" fmla="val 5468"/>
                            </a:avLst>
                          </a:pr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241CC53" id="グループ化 460" o:spid="_x0000_s1285" alt="図表21ヤングケアラー（イメージ）&#10;ヤングケアラーのしていることの例　10例&#10;&#10;ひとつだけでなく、複数のケアを担っていることも&#10;家族のために一生懸命ケアをしていること&#10;本人に自覚がない場合も" style="position:absolute;left:0;text-align:left;margin-left:-6.8pt;margin-top:22.4pt;width:483pt;height:402pt;z-index:251636224;mso-position-horizontal-relative:margin;mso-width-relative:margin;mso-height-relative:margin" coordsize="59860,42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bFL0wQAAMoMAAAOAAAAZHJzL2Uyb0RvYy54bWzsV1tvG0UUfkfiP4wWiTfivdlZmziVSZoI&#10;KbQRKerzeC/2wu7OMrOOHZ6y60KKUqm0XCKRSr0QtaWFUihCoUr5MxOHvPUvcGZ2vQlJgKpUCCFe&#10;1nM558yZ75zznfHUqUEYoGWXMp9ETUWbUBXkRjZx/KjTVN45N/eapSCW4MjBAYncprLiMuXU9Msv&#10;TfXjhquTLgkclyIwErFGP24q3SSJG5UKs7tuiNkEid0INj1CQ5zAlHYqDsV9sB4GFV1Va5U+oU5M&#10;ie0yBquz+aYyLe17nmsnZz2PuQkKmgr4lsgvld+2+Famp3CjQ3Hc9e3CDfwcXoTYj+DQ0tQsTjDq&#10;Uf+YqdC3KWHESyZsElaI5/m2K+8At9HUI7eZp6QXy7t0Gv1OXMIE0B7B6bnN2meWFynynaZi1gCf&#10;CIcQJJ495MP7fLjDhxujS18gueW4zAbgRpuP9m/e1TU+3OLDR0Iy+55nt/jwa5B/unORZ7B+U+hm&#10;2093Pn71lUHr9RNlefqApxs8vc3TCzxb5+mnPL0Li7u/rPPVVU2FX6mcW0h/kLtbPL3B0ys8vcPT&#10;ezy9zFfT/a21vc8fCmu5I9nVvfUPefrVUctZJi2NHvy0t3FZHn6dZylP7+9ur/762fW9te3RlSel&#10;jeOuSe29a9/sPn4MSvtr9/Zvf8nTS9KPC6MbP44+gbtnIqH6cacBuM7TeClepMVCJ5+JHBl4NBS/&#10;EH00kKm4UqaiO0iQDYs1zTA1FSJiw15VU6smTGSy2l3I6GN6dvd0oVmtWzW1puWapm5aaq5ZGR9c&#10;Ef6V7vRjKDx2kFvs7+XWUhfHrkxZJjAoc0svc2v4Ec++5dnPfHgR8eE1Phzy7DuYQ5bpOXpSU0CH&#10;ksEbBMDQZGmxeIHY7zEAAW5Qygi4WYOB9AnQGlpVr6uTCgIQJ2uqZeYQjkHWLQMkzBwqXa3ruiUE&#10;SqRwI6YsmXdJiMSgqVDgE+kLXl5gSS46FhHHR2TODwIZpiBCfQijUVWlQrkDxoNIyLqSnQozB3cQ&#10;o2TQHsia1OraGJI2cVYAEUpyCmOxPeeDTwuYJYuYAmdBrgAPJ2fh4wUEzibFSEFdQj84aV3IQ7hh&#10;V0F94MCmwt7vYeoqKHgzgkSoa6YpSFNOzOqkDhN6eKd9eCfqhTMEaBZSD7yTQyGfBOOhR0l4Hui6&#10;JU6FLRzZcHZTScbDmSRnZqB72221pBDQZIyThWgptseJIBA/NziPaVyEJYGAniHj1MONI9HJZfP4&#10;tHoJ8XwZOoF0jmqRUVAGeTb9A/VgPEs9GOPgQyW9kHqwVMh4WQ1mvW4VhFJWgzk5qVm1ohqMqmHI&#10;evw3VUNJEP9Xw3+qGoCC85fH/p2ru9vbo81NGIye3EJazYCMBEIVxVpUgSjkohegiMx0cdRxW5SS&#10;ftfFDrCWpMyTWwRq998iDrxwMNCA5OVn6cVVy7AsvfrHHfV4nyC9yHn7d81CeN1ximti510FeWEA&#10;tL2MA1Q1a+PGI6lLtqA/7Su6fA9IJEjgO6LryAnttGcCisBoUzGs6qzVKhoaOywGz8rIkV1KQHa6&#10;GCfYD/Jx0aMkhnlnPeDKsgO92OYx7gV2Qo92g15M/U4XWkb+DIjIX3K4fOHAg1niWDzuxYv88Fxy&#10;/sFfkOnfAAAA//8DAFBLAwQUAAYACAAAACEAEhHTSeEAAAAKAQAADwAAAGRycy9kb3ducmV2Lnht&#10;bEyPQUvDQBCF74L/YRnBW7tJm5YYMymlqKci2AribZqdJqHZ3ZDdJum/dz3pcZiP976XbybdioF7&#10;11iDEM8jEGxKqxpTIXweX2cpCOfJKGqtYYQbO9gU93c5ZcqO5oOHg69ECDEuI4Ta+y6T0pU1a3Jz&#10;27EJv7PtNflw9pVUPY0hXLdyEUVrqakxoaGmjnc1l5fDVSO8jTRul/HLsL+cd7fv4+r9ax8z4uPD&#10;tH0G4XnyfzD86gd1KILTyV6NcqJFmMXLdUARkiRMCMDTapGAOCGkSZqCLHL5f0LxAwAA//8DAFBL&#10;AQItABQABgAIAAAAIQC2gziS/gAAAOEBAAATAAAAAAAAAAAAAAAAAAAAAABbQ29udGVudF9UeXBl&#10;c10ueG1sUEsBAi0AFAAGAAgAAAAhADj9If/WAAAAlAEAAAsAAAAAAAAAAAAAAAAALwEAAF9yZWxz&#10;Ly5yZWxzUEsBAi0AFAAGAAgAAAAhAOkpsUvTBAAAygwAAA4AAAAAAAAAAAAAAAAALgIAAGRycy9l&#10;Mm9Eb2MueG1sUEsBAi0AFAAGAAgAAAAhABIR00nhAAAACgEAAA8AAAAAAAAAAAAAAAAALQcAAGRy&#10;cy9kb3ducmV2LnhtbFBLBQYAAAAABAAEAPMAAAA7CAAAAAA=&#10;">
                <v:shape id="テキスト ボックス 462" o:spid="_x0000_s1286" type="#_x0000_t202" style="position:absolute;left:31529;top:760;width:28331;height:2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3fLxwAAANwAAAAPAAAAZHJzL2Rvd25yZXYueG1sRI/NasMw&#10;EITvgb6D2EJuiVzThuBGMcZgUkJ6yM+lt621sU2tlWspjtOnrwqFHIeZ+YZZpaNpxUC9aywreJpH&#10;IIhLqxuuFJyOxWwJwnlkja1lUnAjB+n6YbLCRNsr72k4+EoECLsEFdTed4mUrqzJoJvbjjh4Z9sb&#10;9EH2ldQ9XgPctDKOooU02HBYqLGjvKby63AxCrZ58Y77z9gsf9p8sztn3ffp40Wp6eOYvYLwNPp7&#10;+L/9phU8L2L4OxOOgFz/AgAA//8DAFBLAQItABQABgAIAAAAIQDb4fbL7gAAAIUBAAATAAAAAAAA&#10;AAAAAAAAAAAAAABbQ29udGVudF9UeXBlc10ueG1sUEsBAi0AFAAGAAgAAAAhAFr0LFu/AAAAFQEA&#10;AAsAAAAAAAAAAAAAAAAAHwEAAF9yZWxzLy5yZWxzUEsBAi0AFAAGAAgAAAAhAEa7d8vHAAAA3AAA&#10;AA8AAAAAAAAAAAAAAAAABwIAAGRycy9kb3ducmV2LnhtbFBLBQYAAAAAAwADALcAAAD7AgAAAAA=&#10;" filled="f" stroked="f" strokeweight=".5pt">
                  <v:textbox>
                    <w:txbxContent>
                      <w:p w14:paraId="75749F76" w14:textId="594F326A" w:rsidR="002845D0" w:rsidRPr="00455711" w:rsidRDefault="002845D0" w:rsidP="002845D0">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w:t>
                        </w:r>
                        <w:r>
                          <w:rPr>
                            <w:rFonts w:ascii="Meiryo UI" w:eastAsia="Meiryo UI" w:hAnsi="Meiryo UI" w:cs="Meiryo UI" w:hint="eastAsia"/>
                            <w:sz w:val="18"/>
                            <w:szCs w:val="18"/>
                          </w:rPr>
                          <w:t>こども家庭庁資料</w:t>
                        </w:r>
                        <w:r w:rsidR="00B61FDF">
                          <w:rPr>
                            <w:rFonts w:ascii="Meiryo UI" w:eastAsia="Meiryo UI" w:hAnsi="Meiryo UI" w:cs="Meiryo UI" w:hint="eastAsia"/>
                            <w:sz w:val="18"/>
                            <w:szCs w:val="18"/>
                          </w:rPr>
                          <w:t>をもとに</w:t>
                        </w:r>
                        <w:r w:rsidR="00F74ECE">
                          <w:rPr>
                            <w:rFonts w:ascii="Meiryo UI" w:eastAsia="Meiryo UI" w:hAnsi="Meiryo UI" w:cs="Meiryo UI" w:hint="eastAsia"/>
                            <w:sz w:val="18"/>
                            <w:szCs w:val="18"/>
                          </w:rPr>
                          <w:t>地域福祉課で作成</w:t>
                        </w:r>
                        <w:r w:rsidRPr="00455711">
                          <w:rPr>
                            <w:rFonts w:ascii="Meiryo UI" w:eastAsia="Meiryo UI" w:hAnsi="Meiryo UI" w:cs="Meiryo UI" w:hint="eastAsia"/>
                            <w:sz w:val="18"/>
                            <w:szCs w:val="18"/>
                          </w:rPr>
                          <w:t>]</w:t>
                        </w:r>
                      </w:p>
                    </w:txbxContent>
                  </v:textbox>
                </v:shape>
                <v:shape id="テキスト ボックス 463" o:spid="_x0000_s1287" type="#_x0000_t202" style="position:absolute;left:808;top:499;width:24772;height:2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9JQxQAAANwAAAAPAAAAZHJzL2Rvd25yZXYueG1sRI9Pi8Iw&#10;FMTvwn6H8IS9aepfpBpFCqLIetD14u3ZPNti89Jtslr30xtB2OMwM79hZovGlOJGtSssK+h1IxDE&#10;qdUFZwqO36vOBITzyBpLy6TgQQ4W84/WDGNt77yn28FnIkDYxagg976KpXRpTgZd11bEwbvY2qAP&#10;ss6krvEe4KaU/SgaS4MFh4UcK0pySq+HX6Ngm6x2uD/3zeSvTNZfl2X1czyNlPpsN8spCE+N/w+/&#10;2xutYDgewOtMOAJy/gQAAP//AwBQSwECLQAUAAYACAAAACEA2+H2y+4AAACFAQAAEwAAAAAAAAAA&#10;AAAAAAAAAAAAW0NvbnRlbnRfVHlwZXNdLnhtbFBLAQItABQABgAIAAAAIQBa9CxbvwAAABUBAAAL&#10;AAAAAAAAAAAAAAAAAB8BAABfcmVscy8ucmVsc1BLAQItABQABgAIAAAAIQAp99JQxQAAANwAAAAP&#10;AAAAAAAAAAAAAAAAAAcCAABkcnMvZG93bnJldi54bWxQSwUGAAAAAAMAAwC3AAAA+QIAAAAA&#10;" filled="f" stroked="f" strokeweight=".5pt">
                  <v:textbox>
                    <w:txbxContent>
                      <w:p w14:paraId="161659DF" w14:textId="6F6B3F1F" w:rsidR="002845D0" w:rsidRPr="003D0654" w:rsidRDefault="002845D0" w:rsidP="002845D0">
                        <w:pPr>
                          <w:spacing w:line="240" w:lineRule="exact"/>
                          <w:rPr>
                            <w:rFonts w:ascii="Meiryo UI" w:eastAsia="Meiryo UI" w:hAnsi="Meiryo UI" w:cs="Meiryo UI"/>
                            <w:b/>
                          </w:rPr>
                        </w:pPr>
                        <w:r w:rsidRPr="002845D0">
                          <w:rPr>
                            <w:rFonts w:ascii="Meiryo UI" w:eastAsia="Meiryo UI" w:hAnsi="Meiryo UI" w:cs="Meiryo UI" w:hint="eastAsia"/>
                            <w:b/>
                          </w:rPr>
                          <w:t>【図表</w:t>
                        </w:r>
                        <w:r w:rsidR="00376FDE">
                          <w:rPr>
                            <w:rFonts w:ascii="Meiryo UI" w:eastAsia="Meiryo UI" w:hAnsi="Meiryo UI" w:cs="Meiryo UI" w:hint="eastAsia"/>
                            <w:b/>
                          </w:rPr>
                          <w:t>㉑</w:t>
                        </w:r>
                        <w:r w:rsidRPr="002845D0">
                          <w:rPr>
                            <w:rFonts w:ascii="Meiryo UI" w:eastAsia="Meiryo UI" w:hAnsi="Meiryo UI" w:cs="Meiryo UI" w:hint="eastAsia"/>
                            <w:b/>
                            <w:vanish/>
                          </w:rPr>
                          <w:t>②</w:t>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vanish/>
                          </w:rPr>
                          <w:pgNum/>
                        </w:r>
                        <w:r w:rsidRPr="002845D0">
                          <w:rPr>
                            <w:rFonts w:ascii="Meiryo UI" w:eastAsia="Meiryo UI" w:hAnsi="Meiryo UI" w:cs="Meiryo UI" w:hint="eastAsia"/>
                            <w:b/>
                          </w:rPr>
                          <w:t>：ヤングケアラー（イメージ）】</w:t>
                        </w:r>
                      </w:p>
                    </w:txbxContent>
                  </v:textbox>
                </v:shape>
                <v:roundrect id="角丸四角形 16386" o:spid="_x0000_s1288" style="position:absolute;width:58388;height:42480;visibility:visible;mso-wrap-style:square;v-text-anchor:middle" arcsize="358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kjuxQAAANwAAAAPAAAAZHJzL2Rvd25yZXYueG1sRI9RSwMx&#10;EITfhf6HsAXfbE5pS7k2LSIoIoXiacHH7WW9HF42x2VNr//eCIKPw8x8w2x2o+9UoiG2gQ3czgpQ&#10;xHWwLTcG3t8eb1agoiBb7AKTgQtF2G0nVxssbTjzK6VKGpUhHEs04ET6UutYO/IYZ6Enzt5nGDxK&#10;lkOj7YDnDPedviuKpfbYcl5w2NODo/qr+vYGDh8rOaVioY/V8SCyf0pu/5KMuZ6O92tQQqP8h//a&#10;z9bAfDmH3zP5COjtDwAAAP//AwBQSwECLQAUAAYACAAAACEA2+H2y+4AAACFAQAAEwAAAAAAAAAA&#10;AAAAAAAAAAAAW0NvbnRlbnRfVHlwZXNdLnhtbFBLAQItABQABgAIAAAAIQBa9CxbvwAAABUBAAAL&#10;AAAAAAAAAAAAAAAAAB8BAABfcmVscy8ucmVsc1BLAQItABQABgAIAAAAIQDuokjuxQAAANwAAAAP&#10;AAAAAAAAAAAAAAAAAAcCAABkcnMvZG93bnJldi54bWxQSwUGAAAAAAMAAwC3AAAA+QIAAAAA&#10;" filled="f" strokecolor="#385d8a" strokeweight="2pt"/>
                <w10:wrap anchorx="margin"/>
              </v:group>
            </w:pict>
          </mc:Fallback>
        </mc:AlternateContent>
      </w:r>
    </w:p>
    <w:p w14:paraId="096644D7" w14:textId="6D3331E7" w:rsidR="002845D0" w:rsidRDefault="002845D0" w:rsidP="002845D0">
      <w:pPr>
        <w:spacing w:line="400" w:lineRule="exact"/>
        <w:rPr>
          <w:rFonts w:ascii="メイリオ" w:eastAsia="メイリオ" w:hAnsi="メイリオ" w:cs="メイリオ"/>
          <w:sz w:val="24"/>
          <w:szCs w:val="24"/>
        </w:rPr>
      </w:pPr>
    </w:p>
    <w:p w14:paraId="68A13C73" w14:textId="77777777" w:rsidR="00E81B01" w:rsidRDefault="00E81B01" w:rsidP="00E81B01">
      <w:pPr>
        <w:rPr>
          <w:noProof/>
        </w:rPr>
      </w:pPr>
      <w:r>
        <w:rPr>
          <w:noProof/>
        </w:rPr>
        <mc:AlternateContent>
          <mc:Choice Requires="wps">
            <w:drawing>
              <wp:anchor distT="0" distB="0" distL="114300" distR="114300" simplePos="0" relativeHeight="251885056" behindDoc="0" locked="0" layoutInCell="1" allowOverlap="1" wp14:anchorId="4468D91E" wp14:editId="306287F2">
                <wp:simplePos x="0" y="0"/>
                <wp:positionH relativeFrom="margin">
                  <wp:posOffset>878205</wp:posOffset>
                </wp:positionH>
                <wp:positionV relativeFrom="paragraph">
                  <wp:posOffset>3288665</wp:posOffset>
                </wp:positionV>
                <wp:extent cx="4648835" cy="207749"/>
                <wp:effectExtent l="0" t="0" r="0" b="0"/>
                <wp:wrapNone/>
                <wp:docPr id="145" name="正方形/長方形 6"/>
                <wp:cNvGraphicFramePr/>
                <a:graphic xmlns:a="http://schemas.openxmlformats.org/drawingml/2006/main">
                  <a:graphicData uri="http://schemas.microsoft.com/office/word/2010/wordprocessingShape">
                    <wps:wsp>
                      <wps:cNvSpPr/>
                      <wps:spPr>
                        <a:xfrm>
                          <a:off x="0" y="0"/>
                          <a:ext cx="4648835" cy="207749"/>
                        </a:xfrm>
                        <a:prstGeom prst="rect">
                          <a:avLst/>
                        </a:prstGeom>
                      </wps:spPr>
                      <wps:txbx>
                        <w:txbxContent>
                          <w:p w14:paraId="67A5FC55" w14:textId="77777777" w:rsidR="00E81B01" w:rsidRDefault="00E81B01" w:rsidP="00E81B01">
                            <w:pPr>
                              <w:rPr>
                                <w:rFonts w:ascii="UD デジタル 教科書体 NK-R" w:eastAsia="UD デジタル 教科書体 NK-R"/>
                                <w:color w:val="000000"/>
                                <w:kern w:val="24"/>
                                <w:sz w:val="15"/>
                                <w:szCs w:val="15"/>
                              </w:rPr>
                            </w:pPr>
                            <w:r w:rsidRPr="00FD78A1">
                              <w:rPr>
                                <w:rFonts w:ascii="UD デジタル 教科書体 NK-R" w:eastAsia="UD デジタル 教科書体 NK-R" w:hint="eastAsia"/>
                                <w:color w:val="000000"/>
                                <w:kern w:val="24"/>
                                <w:sz w:val="15"/>
                                <w:szCs w:val="15"/>
                              </w:rPr>
                              <w:t>こども家庭庁「こどもがこどもでいられる街に。～みんなでヤングケアラーを支える社会を目指して～」ホームページ</w:t>
                            </w:r>
                          </w:p>
                        </w:txbxContent>
                      </wps:txbx>
                      <wps:bodyPr wrap="square">
                        <a:spAutoFit/>
                      </wps:bodyPr>
                    </wps:wsp>
                  </a:graphicData>
                </a:graphic>
                <wp14:sizeRelH relativeFrom="margin">
                  <wp14:pctWidth>0</wp14:pctWidth>
                </wp14:sizeRelH>
              </wp:anchor>
            </w:drawing>
          </mc:Choice>
          <mc:Fallback>
            <w:pict>
              <v:rect w14:anchorId="4468D91E" id="正方形/長方形 6" o:spid="_x0000_s1289" style="position:absolute;margin-left:69.15pt;margin-top:258.95pt;width:366.05pt;height:16.35pt;z-index:251885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4dnoQEAAAQDAAAOAAAAZHJzL2Uyb0RvYy54bWysUs1OGzEQvlfiHSzfiZeQhrDKBlVCcKkK&#10;Eu0DOF47a2n9w9jJbh6kPACce6564HFA6lt07A2hKjfUy3jGnvlmvm88P+tNSzYSgna2okejghJp&#10;hau1XVX029eLwxklIXJb89ZZWdGtDPRscfBh3vlSjl3j2loCQRAbys5XtInRl4wF0UjDw8h5afFR&#10;OTA8YggrVgPvEN20bFwUU9Y5qD04IUPA2/PhkS4yvlJSxCulgoykrSjOFrOFbJfJssWclyvgvtFi&#10;NwZ/xxSGa4tN91DnPHKyBv0GymgBLjgVR8IZ5pTSQmYOyOao+IfNTcO9zFxQnOD3MoX/Byu+bK6B&#10;6Bp3N/lIieUGl/T84+H57tfT4z37/f3n4JFpkqrzocSKG38Nuyigm3j3Ckw6kRHps7zbvbyyj0Tg&#10;5WQ6mc2OsYvAt3FxcjI5TaDstdpDiJfSGZKcigKuL6vKN59DHFJfUrAuTTP0T17sl/1A5PT4Zdal&#10;q7dIr8P9VjTcrjkkOTlWfVpHd6EzZioeEneYKHWeavct0i7/jnPW6+dd/AEAAP//AwBQSwMEFAAG&#10;AAgAAAAhAB0uPorhAAAACwEAAA8AAABkcnMvZG93bnJldi54bWxMj8FOwzAMhu9IvENkJC6IJWNb&#10;25WmExogjd0oe4C0NW1Z41RNtpW3x5zg+Nuffn/ONpPtxRlH3znSMJ8pEEiVqztqNBw+Xu8TED4Y&#10;qk3vCDV8o4dNfn2VmbR2F3rHcxEawSXkU6OhDWFIpfRVi9b4mRuQePfpRmsCx7GR9WguXG57+aBU&#10;JK3piC+0ZsBti9WxOFkNb/vl/rDdya/junu+28WFkmX0ovXtzfT0CCLgFP5g+NVndcjZqXQnqr3o&#10;OS+SBaMaVvN4DYKJJFZLECVPVioCmWfy/w/5DwAAAP//AwBQSwECLQAUAAYACAAAACEAtoM4kv4A&#10;AADhAQAAEwAAAAAAAAAAAAAAAAAAAAAAW0NvbnRlbnRfVHlwZXNdLnhtbFBLAQItABQABgAIAAAA&#10;IQA4/SH/1gAAAJQBAAALAAAAAAAAAAAAAAAAAC8BAABfcmVscy8ucmVsc1BLAQItABQABgAIAAAA&#10;IQC2Q4dnoQEAAAQDAAAOAAAAAAAAAAAAAAAAAC4CAABkcnMvZTJvRG9jLnhtbFBLAQItABQABgAI&#10;AAAAIQAdLj6K4QAAAAsBAAAPAAAAAAAAAAAAAAAAAPsDAABkcnMvZG93bnJldi54bWxQSwUGAAAA&#10;AAQABADzAAAACQUAAAAA&#10;" filled="f" stroked="f">
                <v:textbox style="mso-fit-shape-to-text:t">
                  <w:txbxContent>
                    <w:p w14:paraId="67A5FC55" w14:textId="77777777" w:rsidR="00E81B01" w:rsidRDefault="00E81B01" w:rsidP="00E81B01">
                      <w:pPr>
                        <w:rPr>
                          <w:rFonts w:ascii="UD デジタル 教科書体 NK-R" w:eastAsia="UD デジタル 教科書体 NK-R"/>
                          <w:color w:val="000000"/>
                          <w:kern w:val="24"/>
                          <w:sz w:val="15"/>
                          <w:szCs w:val="15"/>
                        </w:rPr>
                      </w:pPr>
                      <w:r w:rsidRPr="00FD78A1">
                        <w:rPr>
                          <w:rFonts w:ascii="UD デジタル 教科書体 NK-R" w:eastAsia="UD デジタル 教科書体 NK-R" w:hint="eastAsia"/>
                          <w:color w:val="000000"/>
                          <w:kern w:val="24"/>
                          <w:sz w:val="15"/>
                          <w:szCs w:val="15"/>
                        </w:rPr>
                        <w:t>こども家庭庁「こどもがこどもでいられる街に。～みんなでヤングケアラーを支える社会を目指して～」ホームページ</w:t>
                      </w:r>
                    </w:p>
                  </w:txbxContent>
                </v:textbox>
                <w10:wrap anchorx="margin"/>
              </v:rect>
            </w:pict>
          </mc:Fallback>
        </mc:AlternateContent>
      </w:r>
      <w:r>
        <w:rPr>
          <w:noProof/>
        </w:rPr>
        <w:drawing>
          <wp:inline distT="0" distB="0" distL="0" distR="0" wp14:anchorId="06A938E2" wp14:editId="02525119">
            <wp:extent cx="5295900" cy="3203533"/>
            <wp:effectExtent l="0" t="0" r="0" b="0"/>
            <wp:docPr id="282" name="図 2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図 282">
                      <a:extLst>
                        <a:ext uri="{C183D7F6-B498-43B3-948B-1728B52AA6E4}">
                          <adec:decorative xmlns:adec="http://schemas.microsoft.com/office/drawing/2017/decorative" val="1"/>
                        </a:ext>
                      </a:extLs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18610" cy="3217271"/>
                    </a:xfrm>
                    <a:prstGeom prst="rect">
                      <a:avLst/>
                    </a:prstGeom>
                    <a:noFill/>
                    <a:ln>
                      <a:noFill/>
                    </a:ln>
                  </pic:spPr>
                </pic:pic>
              </a:graphicData>
            </a:graphic>
          </wp:inline>
        </w:drawing>
      </w:r>
    </w:p>
    <w:p w14:paraId="0C98FC99" w14:textId="77777777" w:rsidR="00E81B01" w:rsidRPr="009A4183" w:rsidRDefault="00E81B01" w:rsidP="00E81B01">
      <w:r>
        <w:rPr>
          <w:noProof/>
        </w:rPr>
        <mc:AlternateContent>
          <mc:Choice Requires="wps">
            <w:drawing>
              <wp:anchor distT="0" distB="0" distL="114300" distR="114300" simplePos="0" relativeHeight="251888128" behindDoc="0" locked="0" layoutInCell="1" allowOverlap="1" wp14:anchorId="55080D1A" wp14:editId="39874F19">
                <wp:simplePos x="0" y="0"/>
                <wp:positionH relativeFrom="margin">
                  <wp:posOffset>2023745</wp:posOffset>
                </wp:positionH>
                <wp:positionV relativeFrom="paragraph">
                  <wp:posOffset>164465</wp:posOffset>
                </wp:positionV>
                <wp:extent cx="1349375" cy="1349375"/>
                <wp:effectExtent l="0" t="0" r="3175" b="3175"/>
                <wp:wrapNone/>
                <wp:docPr id="176" name="テキスト ボックス 13"/>
                <wp:cNvGraphicFramePr/>
                <a:graphic xmlns:a="http://schemas.openxmlformats.org/drawingml/2006/main">
                  <a:graphicData uri="http://schemas.microsoft.com/office/word/2010/wordprocessingShape">
                    <wps:wsp>
                      <wps:cNvSpPr txBox="1"/>
                      <wps:spPr>
                        <a:xfrm>
                          <a:off x="0" y="0"/>
                          <a:ext cx="1349375" cy="1349375"/>
                        </a:xfrm>
                        <a:prstGeom prst="ellipse">
                          <a:avLst/>
                        </a:prstGeom>
                        <a:solidFill>
                          <a:srgbClr val="FFFF66"/>
                        </a:solidFill>
                        <a:ln>
                          <a:noFill/>
                        </a:ln>
                        <a:effectLst>
                          <a:softEdge rad="101600"/>
                        </a:effectLst>
                      </wps:spPr>
                      <wps:txbx>
                        <w:txbxContent>
                          <w:p w14:paraId="33A8D564"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家族のために一生懸命ケアをしていることも</w:t>
                            </w:r>
                          </w:p>
                        </w:txbxContent>
                      </wps:txbx>
                      <wps:bodyPr wrap="square" rtlCol="0" anchor="ctr">
                        <a:noAutofit/>
                      </wps:bodyPr>
                    </wps:wsp>
                  </a:graphicData>
                </a:graphic>
              </wp:anchor>
            </w:drawing>
          </mc:Choice>
          <mc:Fallback>
            <w:pict>
              <v:oval w14:anchorId="55080D1A" id="テキスト ボックス 13" o:spid="_x0000_s1290" style="position:absolute;margin-left:159.35pt;margin-top:12.95pt;width:106.25pt;height:106.25pt;z-index:2518881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DH+AEAALIDAAAOAAAAZHJzL2Uyb0RvYy54bWysU02O0zAY3SNxB8t7mnQ6dGaipiOYoWwQ&#10;IA0cwHXsxJLjz9huk25bCXEIroBYc55cZD47084AO0QWTr6/Z7/nl8V132qyFc4rMCWdTnJKhOFQ&#10;KVOX9POn1YtLSnxgpmIajCjpTnh6vXz+bNHZQpxBA7oSjiCI8UVnS9qEYIss87wRLfMTsMJgUYJr&#10;WcDQ1VnlWIforc7O8nyedeAq64AL7zF7OxbpMuFLKXj4IKUXgeiS4tlCWl1a13HNlgtW1I7ZRvGH&#10;Y7B/OEXLlMFNT1C3LDCyceovqFZxBx5kmHBoM5BScZE4IJtp/gebu4ZZkbigON6eZPL/D5a/3350&#10;RFV4dxdzSgxr8ZKGw9dh/2PY/xoO38hw+D4cDsP+J8ZkOouKddYXOHhncTT0r6HH6WPeYzIK0UvX&#10;xjdSJFhH7XcnvUUfCI9Ds/Or2cVLSjjWjgHiZ4/j1vnwVkBL4kdJhdbK+qgJK9j2nQ9j97Erpj1o&#10;Va2U1ilw9fpGO7JleP8rfObzeFDc4Lc2bWKzgTg2lseMSA7CbUZgGd5UtSCORbny6TxP/kGwJ31Z&#10;FGcUIX6Fft2P8l6dHyVaQ7VD5Tp0XUn9lw1zghIX9A2MJmWGN4Ae5cElogZebQJIlchG0BEAacQA&#10;jZEIPZg4Ou9pnLoef7XlPQAAAP//AwBQSwMEFAAGAAgAAAAhAP10d0TeAAAACgEAAA8AAABkcnMv&#10;ZG93bnJldi54bWxMj01PwzAMhu9I/IfISNxY+rFCKU0nhMQB7cI6xDltTFvROFWTrd2/x5zgaPvV&#10;4+ctd6sdxRlnPzhSEG8iEEitMwN1Cj6Or3c5CB80GT06QgUX9LCrrq9KXRi30AHPdegEQ8gXWkEf&#10;wlRI6dserfYbNyHx7cvNVgce506aWS8Mt6NMouheWj0Qf+j1hC89tt/1ySpY3j/zbUZvXXcMTc2A&#10;S73fD0rd3qzPTyACruEvDL/6rA4VOzXuRMaLUUEa5w8cVZBkjyA4kKVxAqLhRZpvQVal/F+h+gEA&#10;AP//AwBQSwECLQAUAAYACAAAACEAtoM4kv4AAADhAQAAEwAAAAAAAAAAAAAAAAAAAAAAW0NvbnRl&#10;bnRfVHlwZXNdLnhtbFBLAQItABQABgAIAAAAIQA4/SH/1gAAAJQBAAALAAAAAAAAAAAAAAAAAC8B&#10;AABfcmVscy8ucmVsc1BLAQItABQABgAIAAAAIQDR/vDH+AEAALIDAAAOAAAAAAAAAAAAAAAAAC4C&#10;AABkcnMvZTJvRG9jLnhtbFBLAQItABQABgAIAAAAIQD9dHdE3gAAAAoBAAAPAAAAAAAAAAAAAAAA&#10;AFIEAABkcnMvZG93bnJldi54bWxQSwUGAAAAAAQABADzAAAAXQUAAAAA&#10;" fillcolor="#ff6" stroked="f">
                <v:textbox>
                  <w:txbxContent>
                    <w:p w14:paraId="33A8D564"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家族のために一生懸命ケアをしていることも</w:t>
                      </w:r>
                    </w:p>
                  </w:txbxContent>
                </v:textbox>
                <w10:wrap anchorx="margin"/>
              </v:oval>
            </w:pict>
          </mc:Fallback>
        </mc:AlternateContent>
      </w:r>
      <w:r>
        <w:rPr>
          <w:noProof/>
        </w:rPr>
        <mc:AlternateContent>
          <mc:Choice Requires="wps">
            <w:drawing>
              <wp:anchor distT="0" distB="0" distL="114300" distR="114300" simplePos="0" relativeHeight="251887104" behindDoc="0" locked="0" layoutInCell="1" allowOverlap="1" wp14:anchorId="55836DE8" wp14:editId="16F24149">
                <wp:simplePos x="0" y="0"/>
                <wp:positionH relativeFrom="margin">
                  <wp:posOffset>327660</wp:posOffset>
                </wp:positionH>
                <wp:positionV relativeFrom="paragraph">
                  <wp:posOffset>128905</wp:posOffset>
                </wp:positionV>
                <wp:extent cx="1349375" cy="1349375"/>
                <wp:effectExtent l="0" t="0" r="3175" b="3175"/>
                <wp:wrapNone/>
                <wp:docPr id="280" name="テキスト ボックス 8"/>
                <wp:cNvGraphicFramePr/>
                <a:graphic xmlns:a="http://schemas.openxmlformats.org/drawingml/2006/main">
                  <a:graphicData uri="http://schemas.microsoft.com/office/word/2010/wordprocessingShape">
                    <wps:wsp>
                      <wps:cNvSpPr txBox="1"/>
                      <wps:spPr>
                        <a:xfrm>
                          <a:off x="0" y="0"/>
                          <a:ext cx="1349375" cy="1349375"/>
                        </a:xfrm>
                        <a:prstGeom prst="ellipse">
                          <a:avLst/>
                        </a:prstGeom>
                        <a:solidFill>
                          <a:srgbClr val="FFCC99"/>
                        </a:solidFill>
                        <a:ln>
                          <a:noFill/>
                        </a:ln>
                        <a:effectLst>
                          <a:softEdge rad="101600"/>
                        </a:effectLst>
                      </wps:spPr>
                      <wps:txbx>
                        <w:txbxContent>
                          <w:p w14:paraId="34C749AD"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ひとつだけでなく、複数のケアを担っていることも</w:t>
                            </w:r>
                          </w:p>
                        </w:txbxContent>
                      </wps:txbx>
                      <wps:bodyPr wrap="square" rtlCol="0" anchor="ctr">
                        <a:noAutofit/>
                      </wps:bodyPr>
                    </wps:wsp>
                  </a:graphicData>
                </a:graphic>
              </wp:anchor>
            </w:drawing>
          </mc:Choice>
          <mc:Fallback>
            <w:pict>
              <v:oval w14:anchorId="55836DE8" id="テキスト ボックス 8" o:spid="_x0000_s1291" style="position:absolute;margin-left:25.8pt;margin-top:10.15pt;width:106.25pt;height:106.25pt;z-index:2518871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1U/+QEAALEDAAAOAAAAZHJzL2Uyb0RvYy54bWysU02O0zAY3SNxB8t7mrTDDG3UdAQdygYB&#10;0gwHcB27seT4M7bbpNtWQhyCKyDWnCcXmc/OtDPADrFx/P09+z2/zK+7RpOdcF6BKel4lFMiDIdK&#10;mU1JP9+tXkwp8YGZimkwoqR74en14vmzeWsLMYEadCUcQRDji9aWtA7BFlnmeS0a5kdghcGiBNew&#10;gKHbZJVjLaI3Opvk+VXWgqusAy68x+zNUKSLhC+l4OGjlF4EokuKdwtpdWldxzVbzFmxcczWij9c&#10;g/3DLRqmDB56hrphgZGtU39BNYo78CDDiEOTgZSKi8QB2YzzP9jc1syKxAXF8fYsk/9/sPzD7pMj&#10;qirpZIr6GNbgI/XHr/3hR3/41R+/kf74vT8e+8NPjMk0CtZaX+DcrcXJ0L2BDh/+lPeYjDp00jXx&#10;iwwJ1hF6f5ZbdIHwOHTxcnbx6pISjrVTgPjZ47h1PrwT0JC4KanQWlkfJWEF2733Yeg+dcW0B62q&#10;ldI6BW6zXmpHdgyff7VaLmezeFE84Lc2bWKzgTg2lIeMSAbCYwZgGd5WG0EcQ7XG+fgqT/ZBsCd9&#10;WRRnECHuQrfukrrj2eVJojVUe1SuRdOV1H/ZMicocUEvYfAoM7wGtCgPLhE18HobQKpENoIOAEgj&#10;BuiLROjBw9F4T+PU9finLe4BAAD//wMAUEsDBBQABgAIAAAAIQCUnrYB4QAAAAkBAAAPAAAAZHJz&#10;L2Rvd25yZXYueG1sTI/BTsMwDIbvSLxDZCQuE0ubQRml6VQhcUFc2OCwW9Z4bUXjlCbbOp4ec4Kb&#10;rf/X58/FanK9OOIYOk8a0nkCAqn2tqNGw/vm+WYJIkRD1vSeUMMZA6zKy4vC5Naf6A2P69gIhlDI&#10;jYY2xiGXMtQtOhPmfkDibO9HZyKvYyPtaE4Md71USZJJZzriC60Z8KnF+nN9cEzZzmbnyr3Y14ev&#10;avN9v++3HyrV+vpqqh5BRJziXxl+9VkdSnba+QPZIHoNd2nGTQ0qWYDgXGW3KYgdDwu1BFkW8v8H&#10;5Q8AAAD//wMAUEsBAi0AFAAGAAgAAAAhALaDOJL+AAAA4QEAABMAAAAAAAAAAAAAAAAAAAAAAFtD&#10;b250ZW50X1R5cGVzXS54bWxQSwECLQAUAAYACAAAACEAOP0h/9YAAACUAQAACwAAAAAAAAAAAAAA&#10;AAAvAQAAX3JlbHMvLnJlbHNQSwECLQAUAAYACAAAACEApy9VP/kBAACxAwAADgAAAAAAAAAAAAAA&#10;AAAuAgAAZHJzL2Uyb0RvYy54bWxQSwECLQAUAAYACAAAACEAlJ62AeEAAAAJAQAADwAAAAAAAAAA&#10;AAAAAABTBAAAZHJzL2Rvd25yZXYueG1sUEsFBgAAAAAEAAQA8wAAAGEFAAAAAA==&#10;" fillcolor="#fc9" stroked="f">
                <v:textbox>
                  <w:txbxContent>
                    <w:p w14:paraId="34C749AD"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ひとつだけでなく、複数のケアを担っていることも</w:t>
                      </w:r>
                    </w:p>
                  </w:txbxContent>
                </v:textbox>
                <w10:wrap anchorx="margin"/>
              </v:oval>
            </w:pict>
          </mc:Fallback>
        </mc:AlternateContent>
      </w:r>
      <w:r>
        <w:rPr>
          <w:noProof/>
        </w:rPr>
        <mc:AlternateContent>
          <mc:Choice Requires="wps">
            <w:drawing>
              <wp:anchor distT="0" distB="0" distL="114300" distR="114300" simplePos="0" relativeHeight="251886080" behindDoc="0" locked="0" layoutInCell="1" allowOverlap="1" wp14:anchorId="0A3C604B" wp14:editId="66BF40C5">
                <wp:simplePos x="0" y="0"/>
                <wp:positionH relativeFrom="margin">
                  <wp:posOffset>3727450</wp:posOffset>
                </wp:positionH>
                <wp:positionV relativeFrom="paragraph">
                  <wp:posOffset>146685</wp:posOffset>
                </wp:positionV>
                <wp:extent cx="1349375" cy="1349375"/>
                <wp:effectExtent l="0" t="0" r="3175" b="3175"/>
                <wp:wrapNone/>
                <wp:docPr id="281" name="テキスト ボックス 11"/>
                <wp:cNvGraphicFramePr/>
                <a:graphic xmlns:a="http://schemas.openxmlformats.org/drawingml/2006/main">
                  <a:graphicData uri="http://schemas.microsoft.com/office/word/2010/wordprocessingShape">
                    <wps:wsp>
                      <wps:cNvSpPr txBox="1"/>
                      <wps:spPr>
                        <a:xfrm>
                          <a:off x="0" y="0"/>
                          <a:ext cx="1349375" cy="1349375"/>
                        </a:xfrm>
                        <a:prstGeom prst="ellipse">
                          <a:avLst/>
                        </a:prstGeom>
                        <a:solidFill>
                          <a:srgbClr val="FFFF66"/>
                        </a:solidFill>
                        <a:ln>
                          <a:noFill/>
                        </a:ln>
                        <a:effectLst>
                          <a:softEdge rad="101600"/>
                        </a:effectLst>
                      </wps:spPr>
                      <wps:txbx>
                        <w:txbxContent>
                          <w:p w14:paraId="3ECE1557"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本人に自覚がない場合も</w:t>
                            </w:r>
                          </w:p>
                        </w:txbxContent>
                      </wps:txbx>
                      <wps:bodyPr wrap="square" rtlCol="0" anchor="ctr">
                        <a:noAutofit/>
                      </wps:bodyPr>
                    </wps:wsp>
                  </a:graphicData>
                </a:graphic>
              </wp:anchor>
            </w:drawing>
          </mc:Choice>
          <mc:Fallback>
            <w:pict>
              <v:oval w14:anchorId="0A3C604B" id="テキスト ボックス 11" o:spid="_x0000_s1292" style="position:absolute;margin-left:293.5pt;margin-top:11.55pt;width:106.25pt;height:106.25pt;z-index:2518860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Mnc+AEAALIDAAAOAAAAZHJzL2Uyb0RvYy54bWysU02O0zAU3iNxB8t7mqQDZSZqOoIZygYB&#10;0sABXMduLDl+xnabdNtKiEPMFRBrzpOL8OxM2wF2iCycvL/vve/zy/y6bzXZCucVmIoWk5wSYTjU&#10;yqwr+vnT8tklJT4wUzMNRlR0Jzy9Xjx9Mu9sKabQgK6FIwhifNnZijYh2DLLPG9Ey/wErDAYlOBa&#10;FtB066x2rEP0VmfTPJ9lHbjaOuDCe/TejkG6SPhSCh4+SOlFILqiOFtIp0vnKp7ZYs7KtWO2Ufxh&#10;DPYPU7RMGWx6grplgZGNU39BtYo78CDDhEObgZSKi8QB2RT5H2zuGmZF4oLieHuSyf8/WP5++9ER&#10;VVd0ellQYliLlzQcvg7778P+53D4RobD/XA4DPsfaJOiiIp11pdYeGexNPSvocebP/o9OqMQvXRt&#10;fCNFgnHUfnfSW/SB8Fh08fzq4uULSjjGjgbiZ+dy63x4K6Al8aOiQmtlfdSElWz7zocx+5gV3R60&#10;qpdK62S49epGO7JleP9LfGazOCg2+C1Nm5hsIJaN4dEj0gZhmxFYhjf1WhDHUK4iL2Z52h8Ee5SX&#10;RXFGEeJX6Fd9kre4Sp2jbwX1DpXrcOsq6r9smBOUuKBvYFxSZngDuKM8uETUwKtNAKkS2TMA0ogG&#10;LkYi9LDEcfMe2ynr/KstfgEAAP//AwBQSwMEFAAGAAgAAAAhAJARHR/eAAAACgEAAA8AAABkcnMv&#10;ZG93bnJldi54bWxMj8FOwzAMhu9IvENkJG4s3aBbV5pOCIkD2gU6xDltTFrROFWTrd3b453Y0fav&#10;z99f7GbXixOOofOkYLlIQCA13nRkFXwd3h4yECFqMrr3hArOGGBX3t4UOjd+ok88VdEKhlDItYI2&#10;xiGXMjQtOh0WfkDi248fnY48jlaaUU8Md71cJclaOt0Rf2j1gK8tNr/V0SmYPr6zp5TerT3EumLA&#10;udrvO6Xu7+aXZxAR5/gfhos+q0PJTrU/kgmiV5BmG+4SFawelyA4sNluUxD1ZZGuQZaFvK5Q/gEA&#10;AP//AwBQSwECLQAUAAYACAAAACEAtoM4kv4AAADhAQAAEwAAAAAAAAAAAAAAAAAAAAAAW0NvbnRl&#10;bnRfVHlwZXNdLnhtbFBLAQItABQABgAIAAAAIQA4/SH/1gAAAJQBAAALAAAAAAAAAAAAAAAAAC8B&#10;AABfcmVscy8ucmVsc1BLAQItABQABgAIAAAAIQBVbMnc+AEAALIDAAAOAAAAAAAAAAAAAAAAAC4C&#10;AABkcnMvZTJvRG9jLnhtbFBLAQItABQABgAIAAAAIQCQER0f3gAAAAoBAAAPAAAAAAAAAAAAAAAA&#10;AFIEAABkcnMvZG93bnJldi54bWxQSwUGAAAAAAQABADzAAAAXQUAAAAA&#10;" fillcolor="#ff6" stroked="f">
                <v:textbox>
                  <w:txbxContent>
                    <w:p w14:paraId="3ECE1557" w14:textId="77777777" w:rsidR="00E81B01" w:rsidRDefault="00E81B01" w:rsidP="00E81B01">
                      <w:pPr>
                        <w:rPr>
                          <w:rFonts w:ascii="UD デジタル 教科書体 NK-R" w:eastAsia="UD デジタル 教科書体 NK-R"/>
                          <w:color w:val="000000" w:themeColor="text1"/>
                          <w:kern w:val="24"/>
                          <w:szCs w:val="21"/>
                        </w:rPr>
                      </w:pPr>
                      <w:r>
                        <w:rPr>
                          <w:rFonts w:ascii="UD デジタル 教科書体 NK-R" w:eastAsia="UD デジタル 教科書体 NK-R" w:hint="eastAsia"/>
                          <w:color w:val="000000" w:themeColor="text1"/>
                          <w:kern w:val="24"/>
                          <w:szCs w:val="21"/>
                        </w:rPr>
                        <w:t>本人に自覚がない場合も</w:t>
                      </w:r>
                    </w:p>
                  </w:txbxContent>
                </v:textbox>
                <w10:wrap anchorx="margin"/>
              </v:oval>
            </w:pict>
          </mc:Fallback>
        </mc:AlternateContent>
      </w:r>
    </w:p>
    <w:p w14:paraId="641F2484" w14:textId="77777777" w:rsidR="00E81B01" w:rsidRPr="009A4183" w:rsidRDefault="00E81B01" w:rsidP="00E81B01"/>
    <w:p w14:paraId="19C8B8DE" w14:textId="77777777" w:rsidR="00E81B01" w:rsidRDefault="00E81B01" w:rsidP="00E81B01">
      <w:pPr>
        <w:rPr>
          <w:noProof/>
        </w:rPr>
      </w:pPr>
    </w:p>
    <w:p w14:paraId="41299C12" w14:textId="2A880663" w:rsidR="002845D0" w:rsidRDefault="002845D0" w:rsidP="002845D0">
      <w:pPr>
        <w:spacing w:line="400" w:lineRule="exact"/>
        <w:rPr>
          <w:rFonts w:ascii="メイリオ" w:eastAsia="メイリオ" w:hAnsi="メイリオ" w:cs="メイリオ"/>
          <w:sz w:val="24"/>
          <w:szCs w:val="24"/>
        </w:rPr>
      </w:pPr>
    </w:p>
    <w:p w14:paraId="0458134D" w14:textId="4A9B197E" w:rsidR="002845D0" w:rsidRDefault="002845D0" w:rsidP="002845D0">
      <w:pPr>
        <w:spacing w:line="400" w:lineRule="exact"/>
        <w:rPr>
          <w:rFonts w:ascii="メイリオ" w:eastAsia="メイリオ" w:hAnsi="メイリオ" w:cs="メイリオ"/>
          <w:sz w:val="24"/>
          <w:szCs w:val="24"/>
        </w:rPr>
      </w:pPr>
    </w:p>
    <w:p w14:paraId="29F40CC2" w14:textId="708CE558" w:rsidR="002845D0" w:rsidRDefault="002845D0" w:rsidP="002845D0">
      <w:pPr>
        <w:spacing w:line="400" w:lineRule="exact"/>
        <w:rPr>
          <w:rFonts w:ascii="メイリオ" w:eastAsia="メイリオ" w:hAnsi="メイリオ" w:cs="メイリオ"/>
          <w:sz w:val="24"/>
          <w:szCs w:val="24"/>
        </w:rPr>
      </w:pPr>
    </w:p>
    <w:p w14:paraId="5A968E4C" w14:textId="12794922" w:rsidR="002845D0" w:rsidRDefault="002845D0" w:rsidP="002845D0">
      <w:pPr>
        <w:spacing w:line="400" w:lineRule="exact"/>
        <w:rPr>
          <w:rFonts w:ascii="メイリオ" w:eastAsia="メイリオ" w:hAnsi="メイリオ" w:cs="メイリオ"/>
          <w:sz w:val="24"/>
          <w:szCs w:val="24"/>
        </w:rPr>
      </w:pPr>
    </w:p>
    <w:p w14:paraId="47739CCC" w14:textId="6794D420" w:rsidR="00853C64" w:rsidRPr="00ED0309" w:rsidRDefault="00853C64" w:rsidP="0000657D">
      <w:pPr>
        <w:spacing w:line="400" w:lineRule="exact"/>
        <w:ind w:left="240" w:hangingChars="100" w:hanging="240"/>
        <w:rPr>
          <w:rFonts w:ascii="メイリオ" w:eastAsia="メイリオ" w:hAnsi="メイリオ" w:cs="メイリオ"/>
          <w:color w:val="000000" w:themeColor="text1"/>
          <w:sz w:val="24"/>
          <w:szCs w:val="24"/>
        </w:rPr>
      </w:pPr>
      <w:r w:rsidRPr="00853C64">
        <w:rPr>
          <w:rFonts w:ascii="メイリオ" w:eastAsia="メイリオ" w:hAnsi="メイリオ" w:cs="メイリオ" w:hint="eastAsia"/>
          <w:color w:val="000000" w:themeColor="text1"/>
          <w:sz w:val="24"/>
          <w:szCs w:val="24"/>
        </w:rPr>
        <w:lastRenderedPageBreak/>
        <w:t>▽　令和</w:t>
      </w:r>
      <w:r w:rsidR="004F2E74">
        <w:rPr>
          <w:rFonts w:ascii="メイリオ" w:eastAsia="メイリオ" w:hAnsi="メイリオ" w:cs="メイリオ" w:hint="eastAsia"/>
          <w:color w:val="000000" w:themeColor="text1"/>
          <w:sz w:val="24"/>
          <w:szCs w:val="24"/>
        </w:rPr>
        <w:t>４</w:t>
      </w:r>
      <w:r w:rsidR="004C5C58">
        <w:rPr>
          <w:rFonts w:ascii="メイリオ" w:eastAsia="メイリオ" w:hAnsi="メイリオ" w:cs="メイリオ" w:hint="eastAsia"/>
          <w:color w:val="000000" w:themeColor="text1"/>
          <w:sz w:val="24"/>
          <w:szCs w:val="24"/>
        </w:rPr>
        <w:t>（2022</w:t>
      </w:r>
      <w:r w:rsidR="009D095C">
        <w:rPr>
          <w:rFonts w:ascii="メイリオ" w:eastAsia="メイリオ" w:hAnsi="メイリオ" w:cs="メイリオ" w:hint="eastAsia"/>
          <w:color w:val="000000" w:themeColor="text1"/>
          <w:sz w:val="24"/>
          <w:szCs w:val="24"/>
        </w:rPr>
        <w:t>）</w:t>
      </w:r>
      <w:r w:rsidRPr="00853C64">
        <w:rPr>
          <w:rFonts w:ascii="メイリオ" w:eastAsia="メイリオ" w:hAnsi="メイリオ" w:cs="メイリオ" w:hint="eastAsia"/>
          <w:color w:val="000000" w:themeColor="text1"/>
          <w:sz w:val="24"/>
          <w:szCs w:val="24"/>
        </w:rPr>
        <w:t>年の大阪府の自殺者数は1,488人、自殺死亡率は16.9となっています。自殺の背景には、様々な社会的要因が複雑に関係しており、社会経済情勢の変化等に応じて必要な支援を行えるよう、孤独・孤立</w:t>
      </w:r>
      <w:r w:rsidRPr="00ED0309">
        <w:rPr>
          <w:rFonts w:ascii="メイリオ" w:eastAsia="メイリオ" w:hAnsi="メイリオ" w:cs="メイリオ" w:hint="eastAsia"/>
          <w:color w:val="000000" w:themeColor="text1"/>
          <w:sz w:val="24"/>
          <w:szCs w:val="24"/>
        </w:rPr>
        <w:t>対策</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color w:val="000000" w:themeColor="text1"/>
          <w:sz w:val="24"/>
          <w:szCs w:val="24"/>
        </w:rPr>
        <w:t>関連施策との連携強化を進めるとともに、市町村</w:t>
      </w:r>
      <w:r w:rsidR="00DE3968"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color w:val="000000" w:themeColor="text1"/>
          <w:sz w:val="24"/>
          <w:szCs w:val="24"/>
        </w:rPr>
        <w:t>関係機関と連携し、府域全体で自殺リスクを低下させることができるよう取</w:t>
      </w:r>
      <w:r w:rsidR="004C5C58" w:rsidRPr="00ED0309">
        <w:rPr>
          <w:rFonts w:ascii="メイリオ" w:eastAsia="メイリオ" w:hAnsi="メイリオ" w:cs="メイリオ" w:hint="eastAsia"/>
          <w:color w:val="000000" w:themeColor="text1"/>
          <w:sz w:val="24"/>
          <w:szCs w:val="24"/>
        </w:rPr>
        <w:t>り</w:t>
      </w:r>
      <w:r w:rsidRPr="00ED0309">
        <w:rPr>
          <w:rFonts w:ascii="メイリオ" w:eastAsia="メイリオ" w:hAnsi="メイリオ" w:cs="メイリオ" w:hint="eastAsia"/>
          <w:color w:val="000000" w:themeColor="text1"/>
          <w:sz w:val="24"/>
          <w:szCs w:val="24"/>
        </w:rPr>
        <w:t>組む必要があります。</w:t>
      </w:r>
    </w:p>
    <w:p w14:paraId="395312DB" w14:textId="7218CCBB" w:rsidR="00853C64" w:rsidRPr="00ED0309" w:rsidRDefault="00853C64" w:rsidP="00853C64">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依存症は、病気に対する理解不足等により治療に結びつきにくい、相談支援に関わる機関の支援スキルや相互連携体制や治療を担う医療機関が不足している、支援団体等との具体的な個別支援の連携・課題共有が不十分</w:t>
      </w:r>
      <w:r w:rsidR="00DE3968"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color w:val="000000" w:themeColor="text1"/>
          <w:sz w:val="24"/>
          <w:szCs w:val="24"/>
        </w:rPr>
        <w:t>の課題があります。</w:t>
      </w:r>
    </w:p>
    <w:p w14:paraId="43071FBE" w14:textId="7E646323" w:rsidR="00853C64" w:rsidRPr="00E521AA" w:rsidRDefault="00853C64" w:rsidP="00F869C7">
      <w:pPr>
        <w:spacing w:line="400" w:lineRule="exact"/>
        <w:ind w:left="240" w:hangingChars="100" w:hanging="240"/>
        <w:rPr>
          <w:rFonts w:ascii="メイリオ" w:eastAsia="メイリオ" w:hAnsi="メイリオ" w:cs="メイリオ"/>
          <w:color w:val="000000" w:themeColor="text1"/>
          <w:sz w:val="24"/>
          <w:szCs w:val="24"/>
          <w:highlight w:val="red"/>
        </w:rPr>
      </w:pPr>
      <w:r w:rsidRPr="00ED0309">
        <w:rPr>
          <w:rFonts w:ascii="メイリオ" w:eastAsia="メイリオ" w:hAnsi="メイリオ" w:cs="メイリオ" w:hint="eastAsia"/>
          <w:color w:val="000000" w:themeColor="text1"/>
          <w:sz w:val="24"/>
          <w:szCs w:val="24"/>
        </w:rPr>
        <w:t xml:space="preserve">▽　</w:t>
      </w:r>
      <w:r w:rsidR="001977B5" w:rsidRPr="00ED0309">
        <w:rPr>
          <w:rFonts w:ascii="メイリオ" w:eastAsia="メイリオ" w:hAnsi="メイリオ" w:cs="メイリオ" w:hint="eastAsia"/>
          <w:color w:val="000000" w:themeColor="text1"/>
          <w:sz w:val="24"/>
          <w:szCs w:val="24"/>
        </w:rPr>
        <w:t>令和４</w:t>
      </w:r>
      <w:r w:rsidR="004C5C58" w:rsidRPr="00ED0309">
        <w:rPr>
          <w:rFonts w:ascii="メイリオ" w:eastAsia="メイリオ" w:hAnsi="メイリオ" w:cs="メイリオ" w:hint="eastAsia"/>
          <w:color w:val="000000" w:themeColor="text1"/>
          <w:sz w:val="24"/>
          <w:szCs w:val="24"/>
        </w:rPr>
        <w:t>（</w:t>
      </w:r>
      <w:r w:rsidR="001977B5" w:rsidRPr="00ED0309">
        <w:rPr>
          <w:rFonts w:ascii="メイリオ" w:eastAsia="メイリオ" w:hAnsi="メイリオ" w:cs="メイリオ" w:hint="eastAsia"/>
          <w:color w:val="000000" w:themeColor="text1"/>
          <w:sz w:val="24"/>
          <w:szCs w:val="24"/>
        </w:rPr>
        <w:t>2022</w:t>
      </w:r>
      <w:r w:rsidR="009D095C" w:rsidRPr="00ED0309">
        <w:rPr>
          <w:rFonts w:ascii="メイリオ" w:eastAsia="メイリオ" w:hAnsi="メイリオ" w:cs="メイリオ" w:hint="eastAsia"/>
          <w:color w:val="000000" w:themeColor="text1"/>
          <w:sz w:val="24"/>
          <w:szCs w:val="24"/>
        </w:rPr>
        <w:t>）</w:t>
      </w:r>
      <w:r w:rsidR="0000657D" w:rsidRPr="00ED0309">
        <w:rPr>
          <w:rFonts w:ascii="メイリオ" w:eastAsia="メイリオ" w:hAnsi="メイリオ" w:cs="メイリオ" w:hint="eastAsia"/>
          <w:color w:val="000000" w:themeColor="text1"/>
          <w:sz w:val="24"/>
          <w:szCs w:val="24"/>
        </w:rPr>
        <w:t>年度の女性相談の件数は、大阪府女性相談セ</w:t>
      </w:r>
      <w:r w:rsidR="0000657D" w:rsidRPr="0000657D">
        <w:rPr>
          <w:rFonts w:ascii="メイリオ" w:eastAsia="メイリオ" w:hAnsi="メイリオ" w:cs="メイリオ" w:hint="eastAsia"/>
          <w:color w:val="000000" w:themeColor="text1"/>
          <w:sz w:val="24"/>
          <w:szCs w:val="24"/>
        </w:rPr>
        <w:t>ンターにおいて11,401件、市で配置されている婦人相談員において11,709件対応しており、女性が抱える課題が多様化、複雑化している中、その背景や心身の状況等に応じて包括的に支援することが必要です。</w:t>
      </w:r>
      <w:r w:rsidR="00F869C7">
        <w:rPr>
          <w:rFonts w:ascii="メイリオ" w:eastAsia="メイリオ" w:hAnsi="メイリオ" w:cs="メイリオ" w:hint="eastAsia"/>
          <w:color w:val="000000" w:themeColor="text1"/>
          <w:sz w:val="24"/>
          <w:szCs w:val="24"/>
        </w:rPr>
        <w:t>適切な支援につながるよう</w:t>
      </w:r>
      <w:r w:rsidR="0000657D" w:rsidRPr="0000657D">
        <w:rPr>
          <w:rFonts w:ascii="メイリオ" w:eastAsia="メイリオ" w:hAnsi="メイリオ" w:cs="メイリオ" w:hint="eastAsia"/>
          <w:color w:val="000000" w:themeColor="text1"/>
          <w:sz w:val="24"/>
          <w:szCs w:val="24"/>
        </w:rPr>
        <w:t>、婦人相談員の設置市</w:t>
      </w:r>
      <w:r w:rsidR="00DA4EFC">
        <w:rPr>
          <w:rFonts w:ascii="メイリオ" w:eastAsia="メイリオ" w:hAnsi="メイリオ" w:cs="メイリオ" w:hint="eastAsia"/>
          <w:color w:val="000000" w:themeColor="text1"/>
          <w:sz w:val="24"/>
          <w:szCs w:val="24"/>
        </w:rPr>
        <w:t>を</w:t>
      </w:r>
      <w:r w:rsidR="00F869C7">
        <w:rPr>
          <w:rFonts w:ascii="メイリオ" w:eastAsia="メイリオ" w:hAnsi="メイリオ" w:cs="メイリオ" w:hint="eastAsia"/>
          <w:color w:val="000000" w:themeColor="text1"/>
          <w:sz w:val="24"/>
          <w:szCs w:val="24"/>
        </w:rPr>
        <w:t>増やしていくことや</w:t>
      </w:r>
      <w:r w:rsidR="0000657D" w:rsidRPr="0000657D">
        <w:rPr>
          <w:rFonts w:ascii="メイリオ" w:eastAsia="メイリオ" w:hAnsi="メイリオ" w:cs="メイリオ" w:hint="eastAsia"/>
          <w:color w:val="000000" w:themeColor="text1"/>
          <w:sz w:val="24"/>
          <w:szCs w:val="24"/>
        </w:rPr>
        <w:t>、女性相談センターの認知度</w:t>
      </w:r>
      <w:r w:rsidR="00F869C7">
        <w:rPr>
          <w:rFonts w:ascii="メイリオ" w:eastAsia="メイリオ" w:hAnsi="メイリオ" w:cs="メイリオ" w:hint="eastAsia"/>
          <w:color w:val="000000" w:themeColor="text1"/>
          <w:sz w:val="24"/>
          <w:szCs w:val="24"/>
        </w:rPr>
        <w:t>の向上が求められています</w:t>
      </w:r>
      <w:r w:rsidR="0000657D" w:rsidRPr="0000657D">
        <w:rPr>
          <w:rFonts w:ascii="メイリオ" w:eastAsia="メイリオ" w:hAnsi="メイリオ" w:cs="メイリオ" w:hint="eastAsia"/>
          <w:color w:val="000000" w:themeColor="text1"/>
          <w:sz w:val="24"/>
          <w:szCs w:val="24"/>
        </w:rPr>
        <w:t>。</w:t>
      </w:r>
    </w:p>
    <w:p w14:paraId="0359A11B" w14:textId="1A4D4013" w:rsidR="00853C64" w:rsidRDefault="00AB3823" w:rsidP="00AB3823">
      <w:pPr>
        <w:spacing w:line="400" w:lineRule="exact"/>
        <w:ind w:left="240" w:hangingChars="100" w:hanging="240"/>
        <w:rPr>
          <w:rFonts w:ascii="メイリオ" w:eastAsia="メイリオ" w:hAnsi="メイリオ" w:cs="メイリオ"/>
          <w:color w:val="000000" w:themeColor="text1"/>
          <w:sz w:val="24"/>
          <w:szCs w:val="24"/>
        </w:rPr>
      </w:pPr>
      <w:r w:rsidRPr="00AB3823">
        <w:rPr>
          <w:rFonts w:ascii="メイリオ" w:eastAsia="メイリオ" w:hAnsi="メイリオ" w:cs="メイリオ" w:hint="eastAsia"/>
          <w:color w:val="000000" w:themeColor="text1"/>
          <w:sz w:val="24"/>
          <w:szCs w:val="24"/>
        </w:rPr>
        <w:t>▽　府内の在住外国人は、175の国、地域から272,449人（令和</w:t>
      </w:r>
      <w:r w:rsidR="004F2E74">
        <w:rPr>
          <w:rFonts w:ascii="メイリオ" w:eastAsia="メイリオ" w:hAnsi="メイリオ" w:cs="メイリオ" w:hint="eastAsia"/>
          <w:color w:val="000000" w:themeColor="text1"/>
          <w:sz w:val="24"/>
          <w:szCs w:val="24"/>
        </w:rPr>
        <w:t>４</w:t>
      </w:r>
      <w:r w:rsidR="00C11EE6">
        <w:rPr>
          <w:rFonts w:ascii="メイリオ" w:eastAsia="メイリオ" w:hAnsi="メイリオ" w:cs="メイリオ" w:hint="eastAsia"/>
          <w:color w:val="000000" w:themeColor="text1"/>
          <w:sz w:val="24"/>
          <w:szCs w:val="24"/>
        </w:rPr>
        <w:t>（2022</w:t>
      </w:r>
      <w:r w:rsidR="009D095C">
        <w:rPr>
          <w:rFonts w:ascii="メイリオ" w:eastAsia="メイリオ" w:hAnsi="メイリオ" w:cs="メイリオ" w:hint="eastAsia"/>
          <w:color w:val="000000" w:themeColor="text1"/>
          <w:sz w:val="24"/>
          <w:szCs w:val="24"/>
        </w:rPr>
        <w:t>）</w:t>
      </w:r>
      <w:r w:rsidRPr="00AB3823">
        <w:rPr>
          <w:rFonts w:ascii="メイリオ" w:eastAsia="メイリオ" w:hAnsi="メイリオ" w:cs="メイリオ" w:hint="eastAsia"/>
          <w:color w:val="000000" w:themeColor="text1"/>
          <w:sz w:val="24"/>
          <w:szCs w:val="24"/>
        </w:rPr>
        <w:t>年</w:t>
      </w:r>
      <w:r w:rsidR="004F2E74">
        <w:rPr>
          <w:rFonts w:ascii="メイリオ" w:eastAsia="メイリオ" w:hAnsi="メイリオ" w:cs="メイリオ" w:hint="eastAsia"/>
          <w:color w:val="000000" w:themeColor="text1"/>
          <w:sz w:val="24"/>
          <w:szCs w:val="24"/>
        </w:rPr>
        <w:t>12</w:t>
      </w:r>
      <w:r w:rsidRPr="00AB3823">
        <w:rPr>
          <w:rFonts w:ascii="メイリオ" w:eastAsia="メイリオ" w:hAnsi="メイリオ" w:cs="メイリオ" w:hint="eastAsia"/>
          <w:color w:val="000000" w:themeColor="text1"/>
          <w:sz w:val="24"/>
          <w:szCs w:val="24"/>
        </w:rPr>
        <w:t>月</w:t>
      </w:r>
      <w:r w:rsidR="004F2E74">
        <w:rPr>
          <w:rFonts w:ascii="メイリオ" w:eastAsia="メイリオ" w:hAnsi="メイリオ" w:cs="メイリオ" w:hint="eastAsia"/>
          <w:color w:val="000000" w:themeColor="text1"/>
          <w:sz w:val="24"/>
          <w:szCs w:val="24"/>
        </w:rPr>
        <w:t>31</w:t>
      </w:r>
      <w:r w:rsidRPr="00AB3823">
        <w:rPr>
          <w:rFonts w:ascii="メイリオ" w:eastAsia="メイリオ" w:hAnsi="メイリオ" w:cs="メイリオ" w:hint="eastAsia"/>
          <w:color w:val="000000" w:themeColor="text1"/>
          <w:sz w:val="24"/>
          <w:szCs w:val="24"/>
        </w:rPr>
        <w:t>日時点）となっております。社会経済情勢の変化による在住外国人の新たな課題や多様なニーズに対応できるよう、専門相談の拡充や相談対応の質的強化を図っていく必要があります。</w:t>
      </w:r>
    </w:p>
    <w:p w14:paraId="72E73C07" w14:textId="0C01E8B6" w:rsidR="004F2E74" w:rsidRDefault="00AB3823" w:rsidP="00F869C7">
      <w:pPr>
        <w:spacing w:line="400" w:lineRule="exact"/>
        <w:ind w:left="240" w:hangingChars="100" w:hanging="240"/>
        <w:rPr>
          <w:rFonts w:ascii="メイリオ" w:eastAsia="メイリオ" w:hAnsi="メイリオ" w:cs="メイリオ"/>
          <w:color w:val="000000" w:themeColor="text1"/>
          <w:sz w:val="24"/>
          <w:szCs w:val="24"/>
        </w:rPr>
      </w:pPr>
      <w:r w:rsidRPr="00AB3823">
        <w:rPr>
          <w:rFonts w:ascii="メイリオ" w:eastAsia="メイリオ" w:hAnsi="メイリオ" w:cs="メイリオ" w:hint="eastAsia"/>
          <w:color w:val="000000" w:themeColor="text1"/>
          <w:sz w:val="24"/>
          <w:szCs w:val="24"/>
        </w:rPr>
        <w:t xml:space="preserve">▽　</w:t>
      </w:r>
      <w:r w:rsidR="004F2E74" w:rsidRPr="004F2E74">
        <w:rPr>
          <w:rFonts w:ascii="メイリオ" w:eastAsia="メイリオ" w:hAnsi="メイリオ" w:cs="メイリオ" w:hint="eastAsia"/>
          <w:color w:val="000000" w:themeColor="text1"/>
          <w:sz w:val="24"/>
          <w:szCs w:val="24"/>
        </w:rPr>
        <w:t>人口減少や少子高齢化、家族形態の変化が進み、人と人の関係性やつながりが希薄化してきたことで、人々が「生きづらさ」や孤独・孤立を感じざるを得ない状況を生む社会へと変化してきたと考えられます。孤独・孤立にいたる背景や当事者がおかれている状況は多岐にわたり、また、孤独・孤立の感じ方・捉え方は人によって多様です。</w:t>
      </w:r>
    </w:p>
    <w:p w14:paraId="4B9D842B" w14:textId="0D20288C" w:rsidR="004F2E74" w:rsidRPr="0090219F" w:rsidRDefault="004F2E74" w:rsidP="004F2E74">
      <w:pPr>
        <w:spacing w:line="400" w:lineRule="exact"/>
        <w:ind w:leftChars="100" w:left="210" w:firstLineChars="100" w:firstLine="240"/>
        <w:rPr>
          <w:rFonts w:ascii="メイリオ" w:eastAsia="メイリオ" w:hAnsi="メイリオ" w:cs="メイリオ"/>
          <w:color w:val="000000" w:themeColor="text1"/>
          <w:sz w:val="24"/>
          <w:szCs w:val="24"/>
        </w:rPr>
      </w:pPr>
      <w:r w:rsidRPr="004F2E74">
        <w:rPr>
          <w:rFonts w:ascii="メイリオ" w:eastAsia="メイリオ" w:hAnsi="メイリオ" w:cs="メイリオ" w:hint="eastAsia"/>
          <w:color w:val="000000" w:themeColor="text1"/>
          <w:sz w:val="24"/>
          <w:szCs w:val="24"/>
        </w:rPr>
        <w:t>孤独・孤立の問題を抱える</w:t>
      </w:r>
      <w:r w:rsidR="00DB197B">
        <w:rPr>
          <w:rFonts w:ascii="メイリオ" w:eastAsia="メイリオ" w:hAnsi="メイリオ" w:cs="メイリオ" w:hint="eastAsia"/>
          <w:color w:val="000000" w:themeColor="text1"/>
          <w:sz w:val="24"/>
          <w:szCs w:val="24"/>
        </w:rPr>
        <w:t>本人と世帯</w:t>
      </w:r>
      <w:r w:rsidRPr="004F2E74">
        <w:rPr>
          <w:rFonts w:ascii="メイリオ" w:eastAsia="メイリオ" w:hAnsi="メイリオ" w:cs="メイリオ" w:hint="eastAsia"/>
          <w:color w:val="000000" w:themeColor="text1"/>
          <w:sz w:val="24"/>
          <w:szCs w:val="24"/>
        </w:rPr>
        <w:t>も含めて支援していくには、様々な支援の存在を周知するとと</w:t>
      </w:r>
      <w:r w:rsidRPr="0090219F">
        <w:rPr>
          <w:rFonts w:ascii="メイリオ" w:eastAsia="メイリオ" w:hAnsi="メイリオ" w:cs="メイリオ" w:hint="eastAsia"/>
          <w:color w:val="000000" w:themeColor="text1"/>
          <w:sz w:val="24"/>
          <w:szCs w:val="24"/>
        </w:rPr>
        <w:t>もに、地域において住民や自治会、福祉施設</w:t>
      </w:r>
      <w:r w:rsidR="00C11EE6" w:rsidRPr="0090219F">
        <w:rPr>
          <w:rFonts w:ascii="メイリオ" w:eastAsia="メイリオ" w:hAnsi="メイリオ" w:cs="メイリオ" w:hint="eastAsia"/>
          <w:color w:val="000000" w:themeColor="text1"/>
          <w:sz w:val="24"/>
          <w:szCs w:val="24"/>
        </w:rPr>
        <w:t>等</w:t>
      </w:r>
      <w:r w:rsidRPr="0090219F">
        <w:rPr>
          <w:rFonts w:ascii="メイリオ" w:eastAsia="メイリオ" w:hAnsi="メイリオ" w:cs="メイリオ" w:hint="eastAsia"/>
          <w:color w:val="000000" w:themeColor="text1"/>
          <w:sz w:val="24"/>
          <w:szCs w:val="24"/>
        </w:rPr>
        <w:t>、市町村社協、隣保館（※）、企業、商店、NPOなど地域の多様な主体と連携していくことが重要です。</w:t>
      </w:r>
    </w:p>
    <w:p w14:paraId="40D5AE5E" w14:textId="15BE7F99" w:rsidR="00C96CDB" w:rsidRDefault="00F869C7" w:rsidP="00AB3823">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また、</w:t>
      </w:r>
      <w:r w:rsidR="004F2E74" w:rsidRPr="0090219F">
        <w:rPr>
          <w:rFonts w:ascii="メイリオ" w:eastAsia="メイリオ" w:hAnsi="メイリオ" w:cs="メイリオ" w:hint="eastAsia"/>
          <w:color w:val="000000" w:themeColor="text1"/>
          <w:sz w:val="24"/>
          <w:szCs w:val="24"/>
        </w:rPr>
        <w:t>孤独・孤立対策を推進していくにあた</w:t>
      </w:r>
      <w:r w:rsidRPr="0090219F">
        <w:rPr>
          <w:rFonts w:ascii="メイリオ" w:eastAsia="メイリオ" w:hAnsi="メイリオ" w:cs="メイリオ" w:hint="eastAsia"/>
          <w:color w:val="000000" w:themeColor="text1"/>
          <w:sz w:val="24"/>
          <w:szCs w:val="24"/>
        </w:rPr>
        <w:t>り</w:t>
      </w:r>
      <w:r w:rsidR="004F2E74" w:rsidRPr="0090219F">
        <w:rPr>
          <w:rFonts w:ascii="メイリオ" w:eastAsia="メイリオ" w:hAnsi="メイリオ" w:cs="メイリオ" w:hint="eastAsia"/>
          <w:color w:val="000000" w:themeColor="text1"/>
          <w:sz w:val="24"/>
          <w:szCs w:val="24"/>
        </w:rPr>
        <w:t>、</w:t>
      </w:r>
      <w:r w:rsidR="009500DC" w:rsidRPr="0090219F">
        <w:rPr>
          <w:rFonts w:ascii="メイリオ" w:eastAsia="メイリオ" w:hAnsi="メイリオ" w:cs="メイリオ" w:hint="eastAsia"/>
          <w:color w:val="000000" w:themeColor="text1"/>
          <w:sz w:val="24"/>
          <w:szCs w:val="24"/>
        </w:rPr>
        <w:t>国では令和６（2024）年４月に孤独・孤立対策推進法の施行が予定され</w:t>
      </w:r>
      <w:r w:rsidR="00503488" w:rsidRPr="0090219F">
        <w:rPr>
          <w:rFonts w:ascii="メイリオ" w:eastAsia="メイリオ" w:hAnsi="メイリオ" w:cs="メイリオ" w:hint="eastAsia"/>
          <w:color w:val="000000" w:themeColor="text1"/>
          <w:sz w:val="24"/>
          <w:szCs w:val="24"/>
        </w:rPr>
        <w:t>ています。大阪府では</w:t>
      </w:r>
      <w:r w:rsidR="004F2E74" w:rsidRPr="0090219F">
        <w:rPr>
          <w:rFonts w:ascii="メイリオ" w:eastAsia="メイリオ" w:hAnsi="メイリオ" w:cs="メイリオ" w:hint="eastAsia"/>
          <w:color w:val="000000" w:themeColor="text1"/>
          <w:sz w:val="24"/>
          <w:szCs w:val="24"/>
        </w:rPr>
        <w:t>令和</w:t>
      </w:r>
      <w:r w:rsidR="009D095C" w:rsidRPr="0090219F">
        <w:rPr>
          <w:rFonts w:ascii="メイリオ" w:eastAsia="メイリオ" w:hAnsi="メイリオ" w:cs="メイリオ" w:hint="eastAsia"/>
          <w:color w:val="000000" w:themeColor="text1"/>
          <w:sz w:val="24"/>
          <w:szCs w:val="24"/>
        </w:rPr>
        <w:t>５</w:t>
      </w:r>
      <w:r w:rsidRPr="0090219F">
        <w:rPr>
          <w:rFonts w:ascii="メイリオ" w:eastAsia="メイリオ" w:hAnsi="メイリオ" w:cs="メイリオ" w:hint="eastAsia"/>
          <w:color w:val="000000" w:themeColor="text1"/>
          <w:sz w:val="24"/>
          <w:szCs w:val="24"/>
        </w:rPr>
        <w:t>（2023</w:t>
      </w:r>
      <w:r w:rsidR="009D095C" w:rsidRPr="0090219F">
        <w:rPr>
          <w:rFonts w:ascii="メイリオ" w:eastAsia="メイリオ" w:hAnsi="メイリオ" w:cs="メイリオ" w:hint="eastAsia"/>
          <w:color w:val="000000" w:themeColor="text1"/>
          <w:sz w:val="24"/>
          <w:szCs w:val="24"/>
        </w:rPr>
        <w:t>）</w:t>
      </w:r>
      <w:r w:rsidR="004F2E74" w:rsidRPr="0090219F">
        <w:rPr>
          <w:rFonts w:ascii="メイリオ" w:eastAsia="メイリオ" w:hAnsi="メイリオ" w:cs="メイリオ" w:hint="eastAsia"/>
          <w:color w:val="000000" w:themeColor="text1"/>
          <w:sz w:val="24"/>
          <w:szCs w:val="24"/>
        </w:rPr>
        <w:t>年</w:t>
      </w:r>
      <w:r w:rsidR="009D095C" w:rsidRPr="0090219F">
        <w:rPr>
          <w:rFonts w:ascii="メイリオ" w:eastAsia="メイリオ" w:hAnsi="メイリオ" w:cs="メイリオ" w:hint="eastAsia"/>
          <w:color w:val="000000" w:themeColor="text1"/>
          <w:sz w:val="24"/>
          <w:szCs w:val="24"/>
        </w:rPr>
        <w:t>３</w:t>
      </w:r>
      <w:r w:rsidR="004F2E74" w:rsidRPr="0090219F">
        <w:rPr>
          <w:rFonts w:ascii="メイリオ" w:eastAsia="メイリオ" w:hAnsi="メイリオ" w:cs="メイリオ" w:hint="eastAsia"/>
          <w:color w:val="000000" w:themeColor="text1"/>
          <w:sz w:val="24"/>
          <w:szCs w:val="24"/>
        </w:rPr>
        <w:t>月に「大阪府孤独・孤立対策推進指針」を作成し</w:t>
      </w:r>
      <w:r w:rsidR="00503488" w:rsidRPr="0090219F">
        <w:rPr>
          <w:rFonts w:ascii="メイリオ" w:eastAsia="メイリオ" w:hAnsi="メイリオ" w:cs="メイリオ" w:hint="eastAsia"/>
          <w:color w:val="000000" w:themeColor="text1"/>
          <w:sz w:val="24"/>
          <w:szCs w:val="24"/>
        </w:rPr>
        <w:t>、</w:t>
      </w:r>
      <w:r w:rsidR="004F2E74" w:rsidRPr="0090219F">
        <w:rPr>
          <w:rFonts w:ascii="メイリオ" w:eastAsia="メイリオ" w:hAnsi="メイリオ" w:cs="メイリオ" w:hint="eastAsia"/>
          <w:color w:val="000000" w:themeColor="text1"/>
          <w:sz w:val="24"/>
          <w:szCs w:val="24"/>
        </w:rPr>
        <w:t>今後、この指針に基づき、</w:t>
      </w:r>
      <w:r w:rsidR="00F12F70" w:rsidRPr="0090219F">
        <w:rPr>
          <w:rFonts w:ascii="メイリオ" w:eastAsia="メイリオ" w:hAnsi="メイリオ" w:cs="メイリオ" w:hint="eastAsia"/>
          <w:color w:val="000000" w:themeColor="text1"/>
          <w:sz w:val="24"/>
          <w:szCs w:val="24"/>
        </w:rPr>
        <w:t>市町村における包括的な支援体制の整備</w:t>
      </w:r>
      <w:r w:rsidR="007064C8" w:rsidRPr="0090219F">
        <w:rPr>
          <w:rFonts w:ascii="メイリオ" w:eastAsia="メイリオ" w:hAnsi="メイリオ" w:cs="メイリオ" w:hint="eastAsia"/>
          <w:color w:val="000000" w:themeColor="text1"/>
          <w:sz w:val="24"/>
          <w:szCs w:val="24"/>
        </w:rPr>
        <w:t>をすすめ</w:t>
      </w:r>
      <w:r w:rsidR="004F2E74" w:rsidRPr="0090219F">
        <w:rPr>
          <w:rFonts w:ascii="メイリオ" w:eastAsia="メイリオ" w:hAnsi="メイリオ" w:cs="メイリオ" w:hint="eastAsia"/>
          <w:color w:val="000000" w:themeColor="text1"/>
          <w:sz w:val="24"/>
          <w:szCs w:val="24"/>
        </w:rPr>
        <w:t>、</w:t>
      </w:r>
      <w:r w:rsidR="00F12F70" w:rsidRPr="0090219F">
        <w:rPr>
          <w:rFonts w:ascii="メイリオ" w:eastAsia="メイリオ" w:hAnsi="メイリオ" w:cs="メイリオ" w:hint="eastAsia"/>
          <w:color w:val="000000" w:themeColor="text1"/>
          <w:sz w:val="24"/>
          <w:szCs w:val="24"/>
        </w:rPr>
        <w:t>孤独・孤立の状態を抱える人々の支援策の充実</w:t>
      </w:r>
      <w:r w:rsidR="007064C8" w:rsidRPr="0090219F">
        <w:rPr>
          <w:rFonts w:ascii="メイリオ" w:eastAsia="メイリオ" w:hAnsi="メイリオ" w:cs="メイリオ" w:hint="eastAsia"/>
          <w:color w:val="000000" w:themeColor="text1"/>
          <w:sz w:val="24"/>
          <w:szCs w:val="24"/>
        </w:rPr>
        <w:t>につなげていくこととしています</w:t>
      </w:r>
      <w:r w:rsidR="004F2E74" w:rsidRPr="0090219F">
        <w:rPr>
          <w:rFonts w:ascii="メイリオ" w:eastAsia="メイリオ" w:hAnsi="メイリオ" w:cs="メイリオ" w:hint="eastAsia"/>
          <w:color w:val="000000" w:themeColor="text1"/>
          <w:sz w:val="24"/>
          <w:szCs w:val="24"/>
        </w:rPr>
        <w:t>。</w:t>
      </w:r>
    </w:p>
    <w:p w14:paraId="3B93B265" w14:textId="0C50F597" w:rsidR="00986A8C" w:rsidRDefault="00986A8C" w:rsidP="00AB3823">
      <w:pPr>
        <w:spacing w:line="400" w:lineRule="exact"/>
        <w:ind w:leftChars="100" w:left="210" w:firstLineChars="100" w:firstLine="240"/>
        <w:rPr>
          <w:rFonts w:ascii="メイリオ" w:eastAsia="メイリオ" w:hAnsi="メイリオ" w:cs="メイリオ"/>
          <w:color w:val="000000" w:themeColor="text1"/>
          <w:sz w:val="24"/>
          <w:szCs w:val="24"/>
        </w:rPr>
      </w:pPr>
    </w:p>
    <w:p w14:paraId="18EA552F" w14:textId="70D2AFCF" w:rsidR="00503488" w:rsidRDefault="00503488" w:rsidP="00AB3823">
      <w:pPr>
        <w:spacing w:line="400" w:lineRule="exact"/>
        <w:ind w:leftChars="100" w:left="210" w:firstLineChars="100" w:firstLine="240"/>
        <w:rPr>
          <w:rFonts w:ascii="メイリオ" w:eastAsia="メイリオ" w:hAnsi="メイリオ" w:cs="メイリオ"/>
          <w:color w:val="000000" w:themeColor="text1"/>
          <w:sz w:val="24"/>
          <w:szCs w:val="24"/>
        </w:rPr>
      </w:pPr>
    </w:p>
    <w:p w14:paraId="5DAF79D4" w14:textId="77777777" w:rsidR="00503488" w:rsidRDefault="00503488" w:rsidP="00AB3823">
      <w:pPr>
        <w:spacing w:line="400" w:lineRule="exact"/>
        <w:ind w:leftChars="100" w:left="210" w:firstLineChars="100" w:firstLine="240"/>
        <w:rPr>
          <w:rFonts w:ascii="メイリオ" w:eastAsia="メイリオ" w:hAnsi="メイリオ" w:cs="メイリオ"/>
          <w:color w:val="000000" w:themeColor="text1"/>
          <w:sz w:val="24"/>
          <w:szCs w:val="24"/>
        </w:rPr>
      </w:pPr>
    </w:p>
    <w:p w14:paraId="6B25B279" w14:textId="0124EA3F" w:rsidR="00AB3823" w:rsidRPr="00751214" w:rsidRDefault="00AB3823" w:rsidP="00AB3823">
      <w:pPr>
        <w:spacing w:line="400" w:lineRule="exact"/>
        <w:rPr>
          <w:rFonts w:ascii="メイリオ" w:eastAsia="メイリオ" w:hAnsi="メイリオ" w:cs="メイリオ"/>
          <w:b/>
          <w:color w:val="000000" w:themeColor="text1"/>
          <w:sz w:val="24"/>
          <w:szCs w:val="24"/>
        </w:rPr>
      </w:pPr>
      <w:r w:rsidRPr="00751214">
        <w:rPr>
          <w:rFonts w:ascii="メイリオ" w:eastAsia="メイリオ" w:hAnsi="メイリオ" w:cs="メイリオ" w:hint="eastAsia"/>
          <w:b/>
          <w:color w:val="000000" w:themeColor="text1"/>
          <w:sz w:val="24"/>
          <w:szCs w:val="24"/>
        </w:rPr>
        <w:lastRenderedPageBreak/>
        <w:t>《第５期計画における具体的取組</w:t>
      </w:r>
      <w:r w:rsidR="009D095C">
        <w:rPr>
          <w:rFonts w:ascii="メイリオ" w:eastAsia="メイリオ" w:hAnsi="メイリオ" w:cs="メイリオ" w:hint="eastAsia"/>
          <w:b/>
          <w:color w:val="000000" w:themeColor="text1"/>
          <w:sz w:val="24"/>
          <w:szCs w:val="24"/>
        </w:rPr>
        <w:t>み</w:t>
      </w:r>
      <w:r w:rsidRPr="00751214">
        <w:rPr>
          <w:rFonts w:ascii="メイリオ" w:eastAsia="メイリオ" w:hAnsi="メイリオ" w:cs="メイリオ" w:hint="eastAsia"/>
          <w:b/>
          <w:color w:val="000000" w:themeColor="text1"/>
          <w:sz w:val="24"/>
          <w:szCs w:val="24"/>
        </w:rPr>
        <w:t>》</w:t>
      </w:r>
    </w:p>
    <w:p w14:paraId="2D838C79" w14:textId="0A35A39C" w:rsidR="00AB3823" w:rsidRPr="00751214" w:rsidRDefault="00AB3823" w:rsidP="00AB3823">
      <w:pPr>
        <w:pStyle w:val="6"/>
        <w:spacing w:line="400" w:lineRule="exact"/>
        <w:ind w:leftChars="0" w:left="0"/>
        <w:rPr>
          <w:rFonts w:ascii="メイリオ" w:eastAsia="メイリオ" w:hAnsi="メイリオ" w:cs="メイリオ"/>
          <w:sz w:val="24"/>
          <w:szCs w:val="24"/>
        </w:rPr>
      </w:pPr>
      <w:r w:rsidRPr="00751214">
        <w:rPr>
          <w:rFonts w:ascii="メイリオ" w:eastAsia="メイリオ" w:hAnsi="メイリオ" w:cs="メイリオ" w:hint="eastAsia"/>
          <w:sz w:val="24"/>
          <w:szCs w:val="24"/>
        </w:rPr>
        <w:t>（</w:t>
      </w:r>
      <w:r w:rsidR="006A46FE" w:rsidRPr="006A46FE">
        <w:rPr>
          <w:rFonts w:ascii="メイリオ" w:eastAsia="メイリオ" w:hAnsi="メイリオ" w:cs="メイリオ" w:hint="eastAsia"/>
          <w:sz w:val="24"/>
          <w:szCs w:val="24"/>
        </w:rPr>
        <w:t>分野を横断した課題への対応</w:t>
      </w:r>
      <w:r w:rsidRPr="00751214">
        <w:rPr>
          <w:rFonts w:ascii="メイリオ" w:eastAsia="メイリオ" w:hAnsi="メイリオ" w:cs="メイリオ" w:hint="eastAsia"/>
          <w:sz w:val="24"/>
          <w:szCs w:val="24"/>
        </w:rPr>
        <w:t>）</w:t>
      </w:r>
    </w:p>
    <w:p w14:paraId="2AB0C37E" w14:textId="46F0B769" w:rsidR="00AB3823" w:rsidRPr="00421E89" w:rsidRDefault="00AB3823" w:rsidP="00AB3823">
      <w:pPr>
        <w:spacing w:line="400" w:lineRule="exact"/>
        <w:ind w:left="240" w:hangingChars="100" w:hanging="240"/>
        <w:rPr>
          <w:rFonts w:ascii="メイリオ" w:eastAsia="メイリオ" w:hAnsi="メイリオ" w:cs="メイリオ"/>
          <w:bCs/>
          <w:sz w:val="24"/>
          <w:szCs w:val="24"/>
        </w:rPr>
      </w:pPr>
      <w:r w:rsidRPr="00751214">
        <w:rPr>
          <w:rFonts w:ascii="メイリオ" w:eastAsia="メイリオ" w:hAnsi="メイリオ" w:cs="メイリオ" w:hint="eastAsia"/>
          <w:bCs/>
          <w:sz w:val="24"/>
          <w:szCs w:val="24"/>
        </w:rPr>
        <w:t xml:space="preserve">▼　</w:t>
      </w:r>
      <w:r w:rsidR="004F2E74" w:rsidRPr="004F2E74">
        <w:rPr>
          <w:rFonts w:ascii="メイリオ" w:eastAsia="メイリオ" w:hAnsi="メイリオ" w:cs="メイリオ" w:hint="eastAsia"/>
          <w:bCs/>
          <w:sz w:val="24"/>
          <w:szCs w:val="24"/>
        </w:rPr>
        <w:t>ひきこもりやヤングケアラーなどのように</w:t>
      </w:r>
      <w:r w:rsidR="00F842F9">
        <w:rPr>
          <w:rFonts w:ascii="メイリオ" w:eastAsia="メイリオ" w:hAnsi="メイリオ" w:cs="メイリオ" w:hint="eastAsia"/>
          <w:bCs/>
          <w:sz w:val="24"/>
          <w:szCs w:val="24"/>
        </w:rPr>
        <w:t>ひとつの制度・福祉サービス</w:t>
      </w:r>
      <w:r w:rsidR="004F2E74" w:rsidRPr="004F2E74">
        <w:rPr>
          <w:rFonts w:ascii="メイリオ" w:eastAsia="メイリオ" w:hAnsi="メイリオ" w:cs="メイリオ" w:hint="eastAsia"/>
          <w:bCs/>
          <w:sz w:val="24"/>
          <w:szCs w:val="24"/>
        </w:rPr>
        <w:t>だけでは対応が困難な世帯や、地域社会から孤立し支援が届いていない世帯について、その課題</w:t>
      </w:r>
      <w:r w:rsidR="004F2E74" w:rsidRPr="00421E89">
        <w:rPr>
          <w:rFonts w:ascii="メイリオ" w:eastAsia="メイリオ" w:hAnsi="メイリオ" w:cs="メイリオ" w:hint="eastAsia"/>
          <w:bCs/>
          <w:sz w:val="24"/>
          <w:szCs w:val="24"/>
        </w:rPr>
        <w:t>に応じて地域の多様な社会資源が協働し、分野横断的に切れ目なく支援できる</w:t>
      </w:r>
      <w:r w:rsidR="00F842F9" w:rsidRPr="00421E89">
        <w:rPr>
          <w:rFonts w:ascii="メイリオ" w:eastAsia="メイリオ" w:hAnsi="メイリオ" w:cs="メイリオ" w:hint="eastAsia"/>
          <w:bCs/>
          <w:sz w:val="24"/>
          <w:szCs w:val="24"/>
        </w:rPr>
        <w:t>包括的な支援</w:t>
      </w:r>
      <w:r w:rsidR="004F2E74" w:rsidRPr="00421E89">
        <w:rPr>
          <w:rFonts w:ascii="メイリオ" w:eastAsia="メイリオ" w:hAnsi="メイリオ" w:cs="メイリオ" w:hint="eastAsia"/>
          <w:bCs/>
          <w:sz w:val="24"/>
          <w:szCs w:val="24"/>
        </w:rPr>
        <w:t>体制が構築されるよう市町村に働きかけます。</w:t>
      </w:r>
    </w:p>
    <w:p w14:paraId="1BB90EAA" w14:textId="62B88AD8" w:rsidR="00C4329B" w:rsidRDefault="00C4329B" w:rsidP="00AB3823">
      <w:pPr>
        <w:spacing w:line="400" w:lineRule="exact"/>
        <w:ind w:left="240" w:hangingChars="100" w:hanging="240"/>
        <w:rPr>
          <w:rFonts w:ascii="メイリオ" w:eastAsia="メイリオ" w:hAnsi="メイリオ" w:cs="メイリオ"/>
          <w:bCs/>
          <w:sz w:val="24"/>
          <w:szCs w:val="24"/>
        </w:rPr>
      </w:pPr>
      <w:r w:rsidRPr="00421E89">
        <w:rPr>
          <w:rFonts w:ascii="メイリオ" w:eastAsia="メイリオ" w:hAnsi="メイリオ" w:cs="メイリオ" w:hint="eastAsia"/>
          <w:bCs/>
          <w:sz w:val="24"/>
          <w:szCs w:val="24"/>
        </w:rPr>
        <w:t xml:space="preserve">　　また、同じような体験やしんどさを共有できる仲間づくりとして、セルフヘルプ</w:t>
      </w:r>
      <w:r w:rsidR="008F7494" w:rsidRPr="00421E89">
        <w:rPr>
          <w:rFonts w:ascii="メイリオ" w:eastAsia="メイリオ" w:hAnsi="メイリオ" w:cs="メイリオ" w:hint="eastAsia"/>
          <w:bCs/>
          <w:sz w:val="24"/>
          <w:szCs w:val="24"/>
        </w:rPr>
        <w:t>グループなどの当事者組織とつながりを持つことができるよう、市町村と協働して環境整備を進めていきます。</w:t>
      </w:r>
    </w:p>
    <w:p w14:paraId="6DAB7306" w14:textId="3A4C24C9" w:rsidR="00C96CDB" w:rsidRPr="00C96CDB" w:rsidRDefault="00C96CDB" w:rsidP="00C96CDB">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sidR="006A46FE" w:rsidRPr="006A46FE">
        <w:rPr>
          <w:rFonts w:ascii="メイリオ" w:eastAsia="メイリオ" w:hAnsi="メイリオ" w:cs="メイリオ" w:hint="eastAsia"/>
          <w:sz w:val="24"/>
          <w:szCs w:val="24"/>
        </w:rPr>
        <w:t>ひきこもり支援</w:t>
      </w:r>
      <w:r w:rsidRPr="00751214">
        <w:rPr>
          <w:rFonts w:ascii="メイリオ" w:eastAsia="メイリオ" w:hAnsi="メイリオ" w:cs="メイリオ" w:hint="eastAsia"/>
          <w:sz w:val="24"/>
          <w:szCs w:val="24"/>
        </w:rPr>
        <w:t>）</w:t>
      </w:r>
    </w:p>
    <w:p w14:paraId="0CE6BA65" w14:textId="5098E2D2" w:rsidR="004F2E74" w:rsidRDefault="00AB3823" w:rsidP="004F2E74">
      <w:pPr>
        <w:spacing w:line="400" w:lineRule="exact"/>
        <w:ind w:left="240" w:hangingChars="100" w:hanging="240"/>
        <w:rPr>
          <w:rFonts w:ascii="メイリオ" w:eastAsia="メイリオ" w:hAnsi="メイリオ" w:cs="メイリオ"/>
          <w:bCs/>
          <w:sz w:val="24"/>
          <w:szCs w:val="24"/>
        </w:rPr>
      </w:pPr>
      <w:r w:rsidRPr="004F2E74">
        <w:rPr>
          <w:rFonts w:ascii="メイリオ" w:eastAsia="メイリオ" w:hAnsi="メイリオ" w:cs="メイリオ" w:hint="eastAsia"/>
          <w:bCs/>
          <w:sz w:val="24"/>
          <w:szCs w:val="24"/>
        </w:rPr>
        <w:t xml:space="preserve">▼　</w:t>
      </w:r>
      <w:r w:rsidR="004F2E74" w:rsidRPr="004F2E74">
        <w:rPr>
          <w:rFonts w:ascii="メイリオ" w:eastAsia="メイリオ" w:hAnsi="メイリオ" w:cs="メイリオ" w:hint="eastAsia"/>
          <w:bCs/>
          <w:sz w:val="24"/>
          <w:szCs w:val="24"/>
        </w:rPr>
        <w:t>ひきこもりについては、ひきこもり地域支援センターにおいて本人や家族からの相談を受けるとともに、地域におけるひきこもり支援を充実させるため、個別支援のコンサルテーションや研修講師の派遣等、市町村等の支援者に対する後方支援を行います。</w:t>
      </w:r>
    </w:p>
    <w:p w14:paraId="773AE83E" w14:textId="77777777" w:rsidR="004F2E74" w:rsidRDefault="004F2E74" w:rsidP="004F2E74">
      <w:pPr>
        <w:spacing w:line="400" w:lineRule="exact"/>
        <w:ind w:leftChars="100" w:left="210" w:firstLineChars="100" w:firstLine="240"/>
        <w:rPr>
          <w:rFonts w:ascii="メイリオ" w:eastAsia="メイリオ" w:hAnsi="メイリオ" w:cs="メイリオ"/>
          <w:bCs/>
          <w:sz w:val="24"/>
          <w:szCs w:val="24"/>
        </w:rPr>
      </w:pPr>
      <w:r w:rsidRPr="004F2E74">
        <w:rPr>
          <w:rFonts w:ascii="メイリオ" w:eastAsia="メイリオ" w:hAnsi="メイリオ" w:cs="メイリオ" w:hint="eastAsia"/>
          <w:bCs/>
          <w:sz w:val="24"/>
          <w:szCs w:val="24"/>
        </w:rPr>
        <w:t>また、支援員の資質向上に向けた研修会を実施するとともに、市町村への個別訪問により、助言等を行い、様々なノウハウを有する民間支援団体や関係機関及び教育等と市町村とのネットワークづくりに向けた支援を行います。</w:t>
      </w:r>
    </w:p>
    <w:p w14:paraId="40738E62" w14:textId="68782D69" w:rsidR="002F1D1E" w:rsidRDefault="004F2E74" w:rsidP="004F2E74">
      <w:pPr>
        <w:spacing w:line="400" w:lineRule="exact"/>
        <w:ind w:leftChars="100" w:left="210" w:firstLineChars="100" w:firstLine="240"/>
        <w:rPr>
          <w:rFonts w:ascii="メイリオ" w:eastAsia="メイリオ" w:hAnsi="メイリオ" w:cs="メイリオ"/>
          <w:bCs/>
          <w:sz w:val="24"/>
          <w:szCs w:val="24"/>
        </w:rPr>
      </w:pPr>
      <w:r w:rsidRPr="004F2E74">
        <w:rPr>
          <w:rFonts w:ascii="メイリオ" w:eastAsia="メイリオ" w:hAnsi="メイリオ" w:cs="メイリオ" w:hint="eastAsia"/>
          <w:bCs/>
          <w:sz w:val="24"/>
          <w:szCs w:val="24"/>
        </w:rPr>
        <w:t>さらに、市町村と協働し、当事者や家族が社会とつながりを持つことのできる環境</w:t>
      </w:r>
      <w:r w:rsidR="00F869C7">
        <w:rPr>
          <w:rFonts w:ascii="メイリオ" w:eastAsia="メイリオ" w:hAnsi="メイリオ" w:cs="メイリオ" w:hint="eastAsia"/>
          <w:bCs/>
          <w:sz w:val="24"/>
          <w:szCs w:val="24"/>
        </w:rPr>
        <w:t>整備</w:t>
      </w:r>
      <w:r w:rsidRPr="004F2E74">
        <w:rPr>
          <w:rFonts w:ascii="メイリオ" w:eastAsia="メイリオ" w:hAnsi="メイリオ" w:cs="メイリオ" w:hint="eastAsia"/>
          <w:bCs/>
          <w:sz w:val="24"/>
          <w:szCs w:val="24"/>
        </w:rPr>
        <w:t>を進めていきます。</w:t>
      </w:r>
    </w:p>
    <w:p w14:paraId="3D7B20E5" w14:textId="75CD17E3" w:rsidR="001203B1" w:rsidRPr="00C96CDB" w:rsidRDefault="001203B1" w:rsidP="001203B1">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Pr>
          <w:rFonts w:ascii="メイリオ" w:eastAsia="メイリオ" w:hAnsi="メイリオ" w:cs="メイリオ" w:hint="eastAsia"/>
          <w:sz w:val="24"/>
          <w:szCs w:val="24"/>
        </w:rPr>
        <w:t>ヤングケアラー</w:t>
      </w:r>
      <w:r w:rsidRPr="006A46FE">
        <w:rPr>
          <w:rFonts w:ascii="メイリオ" w:eastAsia="メイリオ" w:hAnsi="メイリオ" w:cs="メイリオ" w:hint="eastAsia"/>
          <w:sz w:val="24"/>
          <w:szCs w:val="24"/>
        </w:rPr>
        <w:t>支援</w:t>
      </w:r>
      <w:r w:rsidRPr="00751214">
        <w:rPr>
          <w:rFonts w:ascii="メイリオ" w:eastAsia="メイリオ" w:hAnsi="メイリオ" w:cs="メイリオ" w:hint="eastAsia"/>
          <w:sz w:val="24"/>
          <w:szCs w:val="24"/>
        </w:rPr>
        <w:t>）</w:t>
      </w:r>
    </w:p>
    <w:p w14:paraId="6C631F9E" w14:textId="18AD0911" w:rsidR="0031422C" w:rsidRPr="00ED0309" w:rsidRDefault="0031422C" w:rsidP="0031422C">
      <w:pPr>
        <w:spacing w:line="400" w:lineRule="exact"/>
        <w:ind w:left="240" w:hangingChars="100" w:hanging="240"/>
        <w:rPr>
          <w:rFonts w:ascii="メイリオ" w:eastAsia="メイリオ" w:hAnsi="メイリオ" w:cs="メイリオ"/>
          <w:bCs/>
          <w:color w:val="FF0000"/>
          <w:sz w:val="24"/>
          <w:szCs w:val="24"/>
        </w:rPr>
      </w:pPr>
      <w:r w:rsidRPr="007D2E3B">
        <w:rPr>
          <w:rFonts w:ascii="メイリオ" w:eastAsia="メイリオ" w:hAnsi="メイリオ" w:cs="メイリオ" w:hint="eastAsia"/>
          <w:bCs/>
          <w:sz w:val="24"/>
          <w:szCs w:val="24"/>
        </w:rPr>
        <w:t>▼　ヤングケアラーについては、庁内関係部局や支援の実施主体である市町村等と連携し、地域住民等をはじめ、福祉･教育の関係機関等への意識醸成や研修の</w:t>
      </w:r>
      <w:r w:rsidRPr="00ED0309">
        <w:rPr>
          <w:rFonts w:ascii="メイリオ" w:eastAsia="メイリオ" w:hAnsi="メイリオ" w:cs="メイリオ" w:hint="eastAsia"/>
          <w:bCs/>
          <w:sz w:val="24"/>
          <w:szCs w:val="24"/>
        </w:rPr>
        <w:t>実施</w:t>
      </w:r>
      <w:r w:rsidR="00DE3968" w:rsidRPr="00ED0309">
        <w:rPr>
          <w:rFonts w:ascii="メイリオ" w:eastAsia="メイリオ" w:hAnsi="メイリオ" w:cs="メイリオ" w:hint="eastAsia"/>
          <w:sz w:val="24"/>
          <w:szCs w:val="24"/>
        </w:rPr>
        <w:t>等</w:t>
      </w:r>
      <w:r w:rsidRPr="007D2E3B">
        <w:rPr>
          <w:rFonts w:ascii="メイリオ" w:eastAsia="メイリオ" w:hAnsi="メイリオ" w:cs="メイリオ" w:hint="eastAsia"/>
          <w:bCs/>
          <w:sz w:val="24"/>
          <w:szCs w:val="24"/>
        </w:rPr>
        <w:t>により社会的認知度の</w:t>
      </w:r>
      <w:r w:rsidRPr="0090219F">
        <w:rPr>
          <w:rFonts w:ascii="メイリオ" w:eastAsia="メイリオ" w:hAnsi="メイリオ" w:cs="メイリオ" w:hint="eastAsia"/>
          <w:bCs/>
          <w:sz w:val="24"/>
          <w:szCs w:val="24"/>
        </w:rPr>
        <w:t>向上を図るとともに、早期発見・把握により必要な支援へつなげるため、市町村における相談窓口の設置等の働きかけ、スクールソーシャルワーカー</w:t>
      </w:r>
      <w:r w:rsidR="0031274D" w:rsidRPr="0090219F">
        <w:rPr>
          <w:rFonts w:ascii="メイリオ" w:eastAsia="メイリオ" w:hAnsi="メイリオ" w:cs="メイリオ" w:hint="eastAsia"/>
          <w:color w:val="000000" w:themeColor="text1"/>
          <w:sz w:val="24"/>
          <w:szCs w:val="24"/>
        </w:rPr>
        <w:t>（以下「SSW」という。）</w:t>
      </w:r>
      <w:r w:rsidRPr="0090219F">
        <w:rPr>
          <w:rFonts w:ascii="メイリオ" w:eastAsia="メイリオ" w:hAnsi="メイリオ" w:cs="メイリオ" w:hint="eastAsia"/>
          <w:bCs/>
          <w:sz w:val="24"/>
          <w:szCs w:val="24"/>
        </w:rPr>
        <w:t>・スクールカウンセラーの配置促進を図るとともに、ヤングケアラーが安心してケアの体験を話したり相談できるピアサポートやこどもの居場所づくりの推進</w:t>
      </w:r>
      <w:r w:rsidR="00DE3968"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bCs/>
          <w:sz w:val="24"/>
          <w:szCs w:val="24"/>
        </w:rPr>
        <w:t>に取り組んでいきます。</w:t>
      </w:r>
    </w:p>
    <w:p w14:paraId="072B30FE" w14:textId="5B37EA96" w:rsidR="001203B1" w:rsidRPr="00ED0309" w:rsidRDefault="001203B1" w:rsidP="001203B1">
      <w:pPr>
        <w:pStyle w:val="6"/>
        <w:spacing w:line="400" w:lineRule="exact"/>
        <w:ind w:leftChars="0" w:left="0"/>
        <w:rPr>
          <w:rFonts w:ascii="メイリオ" w:eastAsia="メイリオ" w:hAnsi="メイリオ" w:cs="メイリオ"/>
          <w:bCs w:val="0"/>
          <w:sz w:val="24"/>
          <w:szCs w:val="24"/>
        </w:rPr>
      </w:pPr>
      <w:r w:rsidRPr="00ED0309">
        <w:rPr>
          <w:rFonts w:ascii="メイリオ" w:eastAsia="メイリオ" w:hAnsi="メイリオ" w:cs="メイリオ" w:hint="eastAsia"/>
          <w:sz w:val="24"/>
          <w:szCs w:val="24"/>
        </w:rPr>
        <w:t>（自殺対策）</w:t>
      </w:r>
    </w:p>
    <w:p w14:paraId="1CC39340" w14:textId="38A09AB6" w:rsidR="00AB3823" w:rsidRPr="00ED0309" w:rsidRDefault="00AB3823" w:rsidP="00AB3823">
      <w:pPr>
        <w:spacing w:line="400" w:lineRule="exact"/>
        <w:ind w:left="240" w:hangingChars="100" w:hanging="240"/>
        <w:rPr>
          <w:rFonts w:ascii="メイリオ" w:eastAsia="メイリオ" w:hAnsi="メイリオ" w:cs="メイリオ"/>
          <w:bCs/>
          <w:sz w:val="24"/>
          <w:szCs w:val="24"/>
        </w:rPr>
      </w:pPr>
      <w:r w:rsidRPr="00ED0309">
        <w:rPr>
          <w:rFonts w:ascii="メイリオ" w:eastAsia="メイリオ" w:hAnsi="メイリオ" w:cs="メイリオ" w:hint="eastAsia"/>
          <w:bCs/>
          <w:sz w:val="24"/>
          <w:szCs w:val="24"/>
        </w:rPr>
        <w:t xml:space="preserve">▼　</w:t>
      </w:r>
      <w:r w:rsidR="00AC69D6" w:rsidRPr="00ED0309">
        <w:rPr>
          <w:rFonts w:ascii="メイリオ" w:eastAsia="メイリオ" w:hAnsi="メイリオ" w:cs="メイリオ" w:hint="eastAsia"/>
          <w:bCs/>
          <w:sz w:val="24"/>
          <w:szCs w:val="24"/>
        </w:rPr>
        <w:t>令和</w:t>
      </w:r>
      <w:r w:rsidR="001203B1" w:rsidRPr="00ED0309">
        <w:rPr>
          <w:rFonts w:ascii="メイリオ" w:eastAsia="メイリオ" w:hAnsi="メイリオ" w:cs="メイリオ" w:hint="eastAsia"/>
          <w:bCs/>
          <w:sz w:val="24"/>
          <w:szCs w:val="24"/>
        </w:rPr>
        <w:t>５</w:t>
      </w:r>
      <w:r w:rsidR="00AC5C24" w:rsidRPr="00ED0309">
        <w:rPr>
          <w:rFonts w:ascii="メイリオ" w:eastAsia="メイリオ" w:hAnsi="メイリオ" w:cs="メイリオ" w:hint="eastAsia"/>
          <w:bCs/>
          <w:sz w:val="24"/>
          <w:szCs w:val="24"/>
        </w:rPr>
        <w:t>（2023</w:t>
      </w:r>
      <w:r w:rsidR="009D095C" w:rsidRPr="00ED0309">
        <w:rPr>
          <w:rFonts w:ascii="メイリオ" w:eastAsia="メイリオ" w:hAnsi="メイリオ" w:cs="メイリオ" w:hint="eastAsia"/>
          <w:bCs/>
          <w:sz w:val="24"/>
          <w:szCs w:val="24"/>
        </w:rPr>
        <w:t>）</w:t>
      </w:r>
      <w:r w:rsidR="00AC69D6" w:rsidRPr="00ED0309">
        <w:rPr>
          <w:rFonts w:ascii="メイリオ" w:eastAsia="メイリオ" w:hAnsi="メイリオ" w:cs="メイリオ" w:hint="eastAsia"/>
          <w:bCs/>
          <w:sz w:val="24"/>
          <w:szCs w:val="24"/>
        </w:rPr>
        <w:t>年</w:t>
      </w:r>
      <w:r w:rsidR="001203B1" w:rsidRPr="00ED0309">
        <w:rPr>
          <w:rFonts w:ascii="メイリオ" w:eastAsia="メイリオ" w:hAnsi="メイリオ" w:cs="メイリオ" w:hint="eastAsia"/>
          <w:bCs/>
          <w:sz w:val="24"/>
          <w:szCs w:val="24"/>
        </w:rPr>
        <w:t>３</w:t>
      </w:r>
      <w:r w:rsidR="00AC69D6" w:rsidRPr="00ED0309">
        <w:rPr>
          <w:rFonts w:ascii="メイリオ" w:eastAsia="メイリオ" w:hAnsi="メイリオ" w:cs="メイリオ" w:hint="eastAsia"/>
          <w:bCs/>
          <w:sz w:val="24"/>
          <w:szCs w:val="24"/>
        </w:rPr>
        <w:t>月に策定した「大阪府自殺対策計画」に基づき、自殺の背景にある様々な社会的要因に対する相談支援を充実するとともに、生活困窮者自立支援制度や孤独・孤立対策、子どもへの支援策といった関連施策との有機的な連携を強化するなど、自殺対策を総合的かつ効果的に進めていきます。</w:t>
      </w:r>
    </w:p>
    <w:p w14:paraId="0B2F6060" w14:textId="110AAE4E" w:rsidR="001203B1" w:rsidRPr="00ED0309" w:rsidRDefault="001203B1" w:rsidP="001203B1">
      <w:pPr>
        <w:pStyle w:val="6"/>
        <w:spacing w:line="400" w:lineRule="exact"/>
        <w:ind w:leftChars="0" w:left="0"/>
        <w:rPr>
          <w:rFonts w:ascii="メイリオ" w:eastAsia="メイリオ" w:hAnsi="メイリオ" w:cs="メイリオ"/>
          <w:bCs w:val="0"/>
          <w:sz w:val="24"/>
          <w:szCs w:val="24"/>
        </w:rPr>
      </w:pPr>
      <w:r w:rsidRPr="00ED0309">
        <w:rPr>
          <w:rFonts w:ascii="メイリオ" w:eastAsia="メイリオ" w:hAnsi="メイリオ" w:cs="メイリオ" w:hint="eastAsia"/>
          <w:sz w:val="24"/>
          <w:szCs w:val="24"/>
        </w:rPr>
        <w:lastRenderedPageBreak/>
        <w:t>（依存症対策）</w:t>
      </w:r>
    </w:p>
    <w:p w14:paraId="5C5D11AD" w14:textId="034245E6" w:rsidR="00AC69D6" w:rsidRPr="00E521AA" w:rsidRDefault="00AC69D6" w:rsidP="00AC69D6">
      <w:pPr>
        <w:spacing w:line="400" w:lineRule="exact"/>
        <w:ind w:left="240" w:hangingChars="100" w:hanging="240"/>
        <w:rPr>
          <w:rFonts w:ascii="メイリオ" w:eastAsia="メイリオ" w:hAnsi="メイリオ" w:cs="メイリオ"/>
          <w:bCs/>
          <w:color w:val="000000" w:themeColor="text1"/>
          <w:sz w:val="24"/>
          <w:szCs w:val="24"/>
          <w:highlight w:val="red"/>
        </w:rPr>
      </w:pPr>
      <w:r w:rsidRPr="00ED0309">
        <w:rPr>
          <w:rFonts w:ascii="メイリオ" w:eastAsia="メイリオ" w:hAnsi="メイリオ" w:cs="メイリオ" w:hint="eastAsia"/>
          <w:bCs/>
          <w:color w:val="000000" w:themeColor="text1"/>
          <w:sz w:val="24"/>
          <w:szCs w:val="24"/>
        </w:rPr>
        <w:t>▼　依存症問題に関する関心と理解を深めるための普及啓発活動の実施をはじめ、ＳＮＳ相談</w:t>
      </w:r>
      <w:r w:rsidR="00DE3968"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bCs/>
          <w:color w:val="000000" w:themeColor="text1"/>
          <w:sz w:val="24"/>
          <w:szCs w:val="24"/>
        </w:rPr>
        <w:t>多様な相談窓口や対応医療機関の拡充</w:t>
      </w:r>
      <w:r w:rsidR="00DE3968" w:rsidRPr="00ED0309">
        <w:rPr>
          <w:rFonts w:ascii="メイリオ" w:eastAsia="メイリオ" w:hAnsi="メイリオ" w:cs="メイリオ" w:hint="eastAsia"/>
          <w:sz w:val="24"/>
          <w:szCs w:val="24"/>
        </w:rPr>
        <w:t>等の</w:t>
      </w:r>
      <w:r w:rsidRPr="00ED0309">
        <w:rPr>
          <w:rFonts w:ascii="メイリオ" w:eastAsia="メイリオ" w:hAnsi="メイリオ" w:cs="メイリオ" w:hint="eastAsia"/>
          <w:bCs/>
          <w:color w:val="000000" w:themeColor="text1"/>
          <w:sz w:val="24"/>
          <w:szCs w:val="24"/>
        </w:rPr>
        <w:t>相談支援体制や治療体制の強化、また、切れ目のない回復支援体制の強化</w:t>
      </w:r>
      <w:r w:rsidR="00DE3968"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bCs/>
          <w:color w:val="000000" w:themeColor="text1"/>
          <w:sz w:val="24"/>
          <w:szCs w:val="24"/>
        </w:rPr>
        <w:t>依存症対</w:t>
      </w:r>
      <w:r w:rsidRPr="00AC69D6">
        <w:rPr>
          <w:rFonts w:ascii="メイリオ" w:eastAsia="メイリオ" w:hAnsi="メイリオ" w:cs="メイリオ" w:hint="eastAsia"/>
          <w:bCs/>
          <w:color w:val="000000" w:themeColor="text1"/>
          <w:sz w:val="24"/>
          <w:szCs w:val="24"/>
        </w:rPr>
        <w:t>策を総合的に推進します。</w:t>
      </w:r>
    </w:p>
    <w:p w14:paraId="29C31904" w14:textId="75F0762E" w:rsidR="001203B1" w:rsidRPr="00C96CDB" w:rsidRDefault="001203B1" w:rsidP="001203B1">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Pr>
          <w:rFonts w:ascii="メイリオ" w:eastAsia="メイリオ" w:hAnsi="メイリオ" w:cs="メイリオ" w:hint="eastAsia"/>
          <w:sz w:val="24"/>
          <w:szCs w:val="24"/>
        </w:rPr>
        <w:t>困難女性支援</w:t>
      </w:r>
      <w:r w:rsidRPr="00751214">
        <w:rPr>
          <w:rFonts w:ascii="メイリオ" w:eastAsia="メイリオ" w:hAnsi="メイリオ" w:cs="メイリオ" w:hint="eastAsia"/>
          <w:sz w:val="24"/>
          <w:szCs w:val="24"/>
        </w:rPr>
        <w:t>）</w:t>
      </w:r>
    </w:p>
    <w:p w14:paraId="228CEC02" w14:textId="71CE191D" w:rsidR="00AC69D6" w:rsidRDefault="00AC69D6" w:rsidP="00AB3823">
      <w:pPr>
        <w:spacing w:line="400" w:lineRule="exact"/>
        <w:ind w:left="240" w:hangingChars="100" w:hanging="240"/>
        <w:rPr>
          <w:rFonts w:ascii="メイリオ" w:eastAsia="メイリオ" w:hAnsi="メイリオ" w:cs="メイリオ"/>
          <w:bCs/>
          <w:sz w:val="24"/>
          <w:szCs w:val="24"/>
        </w:rPr>
      </w:pPr>
      <w:r w:rsidRPr="00AC69D6">
        <w:rPr>
          <w:rFonts w:ascii="メイリオ" w:eastAsia="メイリオ" w:hAnsi="メイリオ" w:cs="メイリオ" w:hint="eastAsia"/>
          <w:bCs/>
          <w:sz w:val="24"/>
          <w:szCs w:val="24"/>
        </w:rPr>
        <w:t xml:space="preserve">▼　</w:t>
      </w:r>
      <w:r w:rsidR="0000657D" w:rsidRPr="0000657D">
        <w:rPr>
          <w:rFonts w:ascii="メイリオ" w:eastAsia="メイリオ" w:hAnsi="メイリオ" w:cs="メイリオ" w:hint="eastAsia"/>
          <w:bCs/>
          <w:sz w:val="24"/>
          <w:szCs w:val="24"/>
        </w:rPr>
        <w:t>女性相談支援員の配</w:t>
      </w:r>
      <w:r w:rsidR="0000657D" w:rsidRPr="00ED0309">
        <w:rPr>
          <w:rFonts w:ascii="メイリオ" w:eastAsia="メイリオ" w:hAnsi="メイリオ" w:cs="メイリオ" w:hint="eastAsia"/>
          <w:bCs/>
          <w:sz w:val="24"/>
          <w:szCs w:val="24"/>
        </w:rPr>
        <w:t>置</w:t>
      </w:r>
      <w:r w:rsidR="00DE3968" w:rsidRPr="00ED0309">
        <w:rPr>
          <w:rFonts w:ascii="メイリオ" w:eastAsia="メイリオ" w:hAnsi="メイリオ" w:cs="メイリオ" w:hint="eastAsia"/>
          <w:sz w:val="24"/>
          <w:szCs w:val="24"/>
        </w:rPr>
        <w:t>等</w:t>
      </w:r>
      <w:r w:rsidR="0000657D" w:rsidRPr="00ED0309">
        <w:rPr>
          <w:rFonts w:ascii="メイリオ" w:eastAsia="メイリオ" w:hAnsi="メイリオ" w:cs="メイリオ" w:hint="eastAsia"/>
          <w:bCs/>
          <w:sz w:val="24"/>
          <w:szCs w:val="24"/>
        </w:rPr>
        <w:t>により、</w:t>
      </w:r>
      <w:r w:rsidR="00632D3C" w:rsidRPr="00ED0309">
        <w:rPr>
          <w:rFonts w:ascii="メイリオ" w:eastAsia="メイリオ" w:hAnsi="メイリオ" w:cs="メイリオ" w:hint="eastAsia"/>
          <w:bCs/>
          <w:sz w:val="24"/>
          <w:szCs w:val="24"/>
        </w:rPr>
        <w:t>すべて</w:t>
      </w:r>
      <w:r w:rsidR="0000657D" w:rsidRPr="00ED0309">
        <w:rPr>
          <w:rFonts w:ascii="メイリオ" w:eastAsia="メイリオ" w:hAnsi="メイリオ" w:cs="メイリオ" w:hint="eastAsia"/>
          <w:bCs/>
          <w:sz w:val="24"/>
          <w:szCs w:val="24"/>
        </w:rPr>
        <w:t>の市町村における女性相談機能の構築を促進するとともに、女性支援に</w:t>
      </w:r>
      <w:r w:rsidR="0000657D" w:rsidRPr="0000657D">
        <w:rPr>
          <w:rFonts w:ascii="メイリオ" w:eastAsia="メイリオ" w:hAnsi="メイリオ" w:cs="メイリオ" w:hint="eastAsia"/>
          <w:bCs/>
          <w:sz w:val="24"/>
          <w:szCs w:val="24"/>
        </w:rPr>
        <w:t>必要な支援者や関係者が参画する会議（支援調整会議等）の開催や、市町村（女性支援窓口）における民間支援団体との連携を促進します。</w:t>
      </w:r>
    </w:p>
    <w:p w14:paraId="219B7D95" w14:textId="47F59FA4" w:rsidR="00CE6B22" w:rsidRPr="00C96CDB" w:rsidRDefault="00CE6B22" w:rsidP="00CE6B22">
      <w:pPr>
        <w:pStyle w:val="6"/>
        <w:spacing w:line="400" w:lineRule="exact"/>
        <w:ind w:leftChars="0" w:left="0"/>
        <w:rPr>
          <w:rFonts w:ascii="メイリオ" w:eastAsia="メイリオ" w:hAnsi="メイリオ" w:cs="メイリオ"/>
          <w:bCs w:val="0"/>
          <w:sz w:val="24"/>
          <w:szCs w:val="24"/>
        </w:rPr>
      </w:pPr>
      <w:r w:rsidRPr="00751214">
        <w:rPr>
          <w:rFonts w:ascii="メイリオ" w:eastAsia="メイリオ" w:hAnsi="メイリオ" w:cs="メイリオ" w:hint="eastAsia"/>
          <w:sz w:val="24"/>
          <w:szCs w:val="24"/>
        </w:rPr>
        <w:t>（</w:t>
      </w:r>
      <w:r>
        <w:rPr>
          <w:rFonts w:ascii="メイリオ" w:eastAsia="メイリオ" w:hAnsi="メイリオ" w:cs="メイリオ" w:hint="eastAsia"/>
          <w:sz w:val="24"/>
          <w:szCs w:val="24"/>
        </w:rPr>
        <w:t>孤独・孤立対策</w:t>
      </w:r>
      <w:r w:rsidRPr="00751214">
        <w:rPr>
          <w:rFonts w:ascii="メイリオ" w:eastAsia="メイリオ" w:hAnsi="メイリオ" w:cs="メイリオ" w:hint="eastAsia"/>
          <w:sz w:val="24"/>
          <w:szCs w:val="24"/>
        </w:rPr>
        <w:t>）</w:t>
      </w:r>
    </w:p>
    <w:p w14:paraId="1E01EDCB" w14:textId="1EE9C882" w:rsidR="00AC69D6" w:rsidRDefault="00AC69D6" w:rsidP="00AB3823">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　孤独・孤立の状態にある</w:t>
      </w:r>
      <w:r w:rsidR="00C773BA" w:rsidRPr="0090219F">
        <w:rPr>
          <w:rFonts w:ascii="メイリオ" w:eastAsia="メイリオ" w:hAnsi="メイリオ" w:cs="メイリオ" w:hint="eastAsia"/>
          <w:bCs/>
          <w:sz w:val="24"/>
          <w:szCs w:val="24"/>
        </w:rPr>
        <w:t>人</w:t>
      </w:r>
      <w:r w:rsidRPr="0090219F">
        <w:rPr>
          <w:rFonts w:ascii="メイリオ" w:eastAsia="メイリオ" w:hAnsi="メイリオ" w:cs="メイリオ" w:hint="eastAsia"/>
          <w:bCs/>
          <w:sz w:val="24"/>
          <w:szCs w:val="24"/>
        </w:rPr>
        <w:t>が、適切な支援につながるよう市町村に働きかけるとともに、社会的機運の醸成に向けて、「大阪府孤独・孤立対策公民連携プラットフォーム</w:t>
      </w:r>
      <w:r w:rsidR="00155E77" w:rsidRPr="0090219F">
        <w:rPr>
          <w:rFonts w:ascii="メイリオ" w:eastAsia="メイリオ" w:hAnsi="メイリオ" w:cs="メイリオ" w:hint="eastAsia"/>
          <w:bCs/>
          <w:sz w:val="24"/>
          <w:szCs w:val="24"/>
        </w:rPr>
        <w:t>（※）</w:t>
      </w:r>
      <w:r w:rsidRPr="0090219F">
        <w:rPr>
          <w:rFonts w:ascii="メイリオ" w:eastAsia="メイリオ" w:hAnsi="メイリオ" w:cs="メイリオ" w:hint="eastAsia"/>
          <w:bCs/>
          <w:sz w:val="24"/>
          <w:szCs w:val="24"/>
        </w:rPr>
        <w:t>」の周知を図ります。</w:t>
      </w:r>
    </w:p>
    <w:p w14:paraId="7124F63F" w14:textId="3DBFEC56" w:rsidR="00CE6B22" w:rsidRDefault="00CE6B22" w:rsidP="00AB3823">
      <w:pPr>
        <w:spacing w:line="400" w:lineRule="exact"/>
        <w:ind w:left="240" w:hangingChars="100" w:hanging="240"/>
        <w:rPr>
          <w:rFonts w:ascii="メイリオ" w:eastAsia="メイリオ" w:hAnsi="メイリオ" w:cs="メイリオ"/>
          <w:bCs/>
          <w:sz w:val="24"/>
          <w:szCs w:val="24"/>
        </w:rPr>
      </w:pPr>
    </w:p>
    <w:p w14:paraId="60704348" w14:textId="77777777" w:rsidR="00AC69D6" w:rsidRPr="00CE6B22" w:rsidRDefault="00AC69D6" w:rsidP="00AC69D6">
      <w:pPr>
        <w:pStyle w:val="6"/>
        <w:spacing w:line="400" w:lineRule="exact"/>
        <w:ind w:leftChars="0" w:left="0"/>
        <w:rPr>
          <w:rFonts w:ascii="メイリオ" w:eastAsia="メイリオ" w:hAnsi="メイリオ" w:cs="メイリオ"/>
          <w:sz w:val="24"/>
          <w:szCs w:val="24"/>
        </w:rPr>
      </w:pPr>
      <w:r w:rsidRPr="00CE6B22">
        <w:rPr>
          <w:rFonts w:ascii="メイリオ" w:eastAsia="メイリオ" w:hAnsi="メイリオ" w:cs="メイリオ" w:hint="eastAsia"/>
          <w:sz w:val="24"/>
          <w:szCs w:val="24"/>
        </w:rPr>
        <w:t>▼《目標・指標》</w:t>
      </w:r>
    </w:p>
    <w:p w14:paraId="6D39C362" w14:textId="77777777" w:rsidR="00AC69D6" w:rsidRDefault="00AC69D6" w:rsidP="00AC69D6">
      <w:pPr>
        <w:spacing w:line="400" w:lineRule="exact"/>
        <w:ind w:right="960"/>
        <w:rPr>
          <w:rFonts w:ascii="メイリオ" w:eastAsia="メイリオ" w:hAnsi="メイリオ" w:cs="メイリオ"/>
          <w:color w:val="000000" w:themeColor="text1"/>
          <w:sz w:val="24"/>
          <w:szCs w:val="24"/>
        </w:rPr>
      </w:pPr>
      <w:r w:rsidRPr="00E521AA">
        <w:rPr>
          <w:rFonts w:ascii="メイリオ" w:eastAsia="メイリオ" w:hAnsi="メイリオ" w:cs="メイリオ"/>
          <w:noProof/>
          <w:highlight w:val="red"/>
        </w:rPr>
        <mc:AlternateContent>
          <mc:Choice Requires="wps">
            <w:drawing>
              <wp:anchor distT="0" distB="0" distL="114300" distR="114300" simplePos="0" relativeHeight="251617792" behindDoc="0" locked="0" layoutInCell="1" allowOverlap="1" wp14:anchorId="7B98C795" wp14:editId="5224A8B2">
                <wp:simplePos x="0" y="0"/>
                <wp:positionH relativeFrom="margin">
                  <wp:posOffset>24130</wp:posOffset>
                </wp:positionH>
                <wp:positionV relativeFrom="paragraph">
                  <wp:posOffset>134620</wp:posOffset>
                </wp:positionV>
                <wp:extent cx="5795010" cy="1283970"/>
                <wp:effectExtent l="19050" t="19050" r="34290" b="30480"/>
                <wp:wrapNone/>
                <wp:docPr id="2" name="角丸四角形 22612" descr="◆ひきこもりの早期発見と適切な支援機関につなぐ「市町村プラットフォーム」を全市町村（政令市除く）において早期に構築&#10;現在の取組状況&#10;令和4（2022）年度34市町村&#10;令和11（2029）年度全市町村"/>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5010" cy="12839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218986B6" w14:textId="7CFB2EDD" w:rsidR="00AC5C24" w:rsidRPr="00AC5C24" w:rsidRDefault="00CE6B22" w:rsidP="002E5518">
                            <w:pPr>
                              <w:pStyle w:val="a8"/>
                              <w:numPr>
                                <w:ilvl w:val="0"/>
                                <w:numId w:val="4"/>
                              </w:numPr>
                              <w:spacing w:line="400" w:lineRule="exact"/>
                              <w:ind w:leftChars="0"/>
                              <w:jc w:val="both"/>
                              <w:rPr>
                                <w:rFonts w:ascii="メイリオ" w:eastAsia="メイリオ" w:hAnsi="メイリオ" w:cs="メイリオ"/>
                                <w:b/>
                                <w:sz w:val="24"/>
                                <w:szCs w:val="24"/>
                              </w:rPr>
                            </w:pPr>
                            <w:r w:rsidRPr="00AC5C24">
                              <w:rPr>
                                <w:rFonts w:ascii="メイリオ" w:eastAsia="メイリオ" w:hAnsi="メイリオ" w:cs="メイリオ" w:hint="eastAsia"/>
                                <w:b/>
                                <w:sz w:val="24"/>
                                <w:szCs w:val="24"/>
                              </w:rPr>
                              <w:t>ひきこもりの早期発見と適切な支援機関につなぐ「</w:t>
                            </w:r>
                            <w:r w:rsidR="000E3ED8">
                              <w:rPr>
                                <w:rFonts w:ascii="メイリオ" w:eastAsia="メイリオ" w:hAnsi="メイリオ" w:cs="メイリオ" w:hint="eastAsia"/>
                                <w:b/>
                                <w:sz w:val="24"/>
                                <w:szCs w:val="24"/>
                              </w:rPr>
                              <w:t>市町村プラットフォーム</w:t>
                            </w:r>
                            <w:r w:rsidRPr="00AC5C24">
                              <w:rPr>
                                <w:rFonts w:ascii="メイリオ" w:eastAsia="メイリオ" w:hAnsi="メイリオ" w:cs="メイリオ" w:hint="eastAsia"/>
                                <w:b/>
                                <w:sz w:val="24"/>
                                <w:szCs w:val="24"/>
                              </w:rPr>
                              <w:t>」を全市町村（政令市除く）において早期に構築</w:t>
                            </w:r>
                          </w:p>
                          <w:tbl>
                            <w:tblPr>
                              <w:tblW w:w="485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8"/>
                              <w:gridCol w:w="4249"/>
                              <w:gridCol w:w="3624"/>
                            </w:tblGrid>
                            <w:tr w:rsidR="00AC5C24" w:rsidRPr="00A904A9" w14:paraId="48235382" w14:textId="77777777" w:rsidTr="0056164F">
                              <w:tc>
                                <w:tcPr>
                                  <w:tcW w:w="275" w:type="pct"/>
                                  <w:tcBorders>
                                    <w:top w:val="single" w:sz="12" w:space="0" w:color="auto"/>
                                    <w:bottom w:val="single" w:sz="4" w:space="0" w:color="auto"/>
                                    <w:tl2br w:val="single" w:sz="6" w:space="0" w:color="auto"/>
                                  </w:tcBorders>
                                  <w:shd w:val="clear" w:color="auto" w:fill="auto"/>
                                </w:tcPr>
                                <w:p w14:paraId="7500DE9A"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FF0000"/>
                                </w:tcPr>
                                <w:p w14:paraId="3D68A911" w14:textId="03D62DF3"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w:t>
                                  </w:r>
                                  <w:r w:rsidR="00C11EE6">
                                    <w:rPr>
                                      <w:rFonts w:ascii="メイリオ" w:eastAsia="メイリオ" w:hAnsi="メイリオ" w:cs="メイリオ" w:hint="eastAsia"/>
                                      <w:b/>
                                      <w:color w:val="FFFFFF"/>
                                      <w:szCs w:val="21"/>
                                    </w:rPr>
                                    <w:t>４</w:t>
                                  </w:r>
                                  <w:r w:rsidRPr="00F637F8">
                                    <w:rPr>
                                      <w:rFonts w:ascii="メイリオ" w:eastAsia="メイリオ" w:hAnsi="メイリオ" w:cs="メイリオ" w:hint="eastAsia"/>
                                      <w:b/>
                                      <w:color w:val="FFFFFF"/>
                                      <w:szCs w:val="21"/>
                                    </w:rPr>
                                    <w:t>（</w:t>
                                  </w:r>
                                  <w:r w:rsidR="00C11EE6">
                                    <w:rPr>
                                      <w:rFonts w:ascii="メイリオ" w:eastAsia="メイリオ" w:hAnsi="メイリオ" w:cs="メイリオ"/>
                                      <w:b/>
                                      <w:color w:val="FFFFFF"/>
                                      <w:szCs w:val="21"/>
                                    </w:rPr>
                                    <w:t>2022</w:t>
                                  </w:r>
                                  <w:r w:rsidRPr="00F637F8">
                                    <w:rPr>
                                      <w:rFonts w:ascii="メイリオ" w:eastAsia="メイリオ" w:hAnsi="メイリオ" w:cs="メイリオ" w:hint="eastAsia"/>
                                      <w:b/>
                                      <w:color w:val="FFFFFF"/>
                                      <w:szCs w:val="21"/>
                                    </w:rPr>
                                    <w:t>）年度</w:t>
                                  </w:r>
                                </w:p>
                              </w:tc>
                              <w:tc>
                                <w:tcPr>
                                  <w:tcW w:w="2175" w:type="pct"/>
                                  <w:shd w:val="clear" w:color="auto" w:fill="FF0000"/>
                                </w:tcPr>
                                <w:p w14:paraId="732AB309" w14:textId="77777777"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AC5C24" w:rsidRPr="00A904A9" w14:paraId="708DD60D" w14:textId="77777777" w:rsidTr="0056164F">
                              <w:tc>
                                <w:tcPr>
                                  <w:tcW w:w="275" w:type="pct"/>
                                  <w:tcBorders>
                                    <w:top w:val="single" w:sz="4" w:space="0" w:color="auto"/>
                                    <w:bottom w:val="single" w:sz="12" w:space="0" w:color="auto"/>
                                  </w:tcBorders>
                                  <w:shd w:val="clear" w:color="auto" w:fill="808080"/>
                                </w:tcPr>
                                <w:p w14:paraId="0E478A28"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auto"/>
                                  <w:vAlign w:val="center"/>
                                </w:tcPr>
                                <w:p w14:paraId="698BD188" w14:textId="11DE404E" w:rsidR="00AC5C24" w:rsidRPr="00A904A9" w:rsidRDefault="000E3ED8" w:rsidP="00AC5C24">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34</w:t>
                                  </w:r>
                                  <w:r w:rsidR="00AC5C24" w:rsidRPr="00A904A9">
                                    <w:rPr>
                                      <w:rFonts w:ascii="メイリオ" w:eastAsia="メイリオ" w:hAnsi="メイリオ" w:cs="メイリオ" w:hint="eastAsia"/>
                                      <w:color w:val="000000"/>
                                      <w:szCs w:val="21"/>
                                    </w:rPr>
                                    <w:t>市町</w:t>
                                  </w:r>
                                  <w:r>
                                    <w:rPr>
                                      <w:rFonts w:ascii="メイリオ" w:eastAsia="メイリオ" w:hAnsi="メイリオ" w:cs="メイリオ" w:hint="eastAsia"/>
                                      <w:color w:val="000000"/>
                                      <w:szCs w:val="21"/>
                                    </w:rPr>
                                    <w:t>村</w:t>
                                  </w:r>
                                </w:p>
                              </w:tc>
                              <w:tc>
                                <w:tcPr>
                                  <w:tcW w:w="2175" w:type="pct"/>
                                  <w:shd w:val="clear" w:color="auto" w:fill="auto"/>
                                  <w:vAlign w:val="center"/>
                                </w:tcPr>
                                <w:p w14:paraId="33F246AB" w14:textId="77777777" w:rsidR="00AC5C24" w:rsidRPr="00A904A9" w:rsidRDefault="00AC5C24" w:rsidP="00AC5C24">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4C64078A" w14:textId="77777777" w:rsidR="00AC5C24" w:rsidRPr="00CE6B22" w:rsidRDefault="00AC5C24" w:rsidP="00AC5C24">
                            <w:pPr>
                              <w:spacing w:line="400" w:lineRule="exact"/>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B98C795" id="角丸四角形 22612" o:spid="_x0000_s1293" alt="◆ひきこもりの早期発見と適切な支援機関につなぐ「市町村プラットフォーム」を全市町村（政令市除く）において早期に構築&#10;現在の取組状況&#10;令和4（2022）年度34市町村&#10;令和11（2029）年度全市町村" style="position:absolute;margin-left:1.9pt;margin-top:10.6pt;width:456.3pt;height:101.1pt;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SpawMAAKoFAAAOAAAAZHJzL2Uyb0RvYy54bWysVN1u3EQUvkfiHUaDxB3x2sluskucKkoI&#10;Qmqhou0DzNrjtak9Y2Zm4w1X9W6B9E+hITSqWlRUVWkCEpWgoBACvAvT9TZXfYUejzfbLdwhbkZn&#10;5pz5znd+F8/0khitUyEjzlxsz9QwoszjfsQ6Lr50ce2dBYykIswnMWfUxRtU4jNLb76xmKUt6vCQ&#10;xz4VCECYbGWpi0Ol0pZlSS+kCZEzPKUMlAEXCVFwFR3LFyQD9CS2nFqtYWVc+KngHpUSXlcrJV4y&#10;+EFAPfVREEiqUOxi4KbMKczZLk9raZG0OoKkYeSNaZD/wCIhEQOnE6hVogjqiuhfUEnkCS55oGY8&#10;nlg8CCKPmhggGrv2j2guhCSlJhZIjkwnaZL/H6z34fp5gSLfxQ5GjCRQouePt58dHg7v3QNh+MdD&#10;5DgNG5Q+lR4k7u/dL3T+k85v6fxr3e/r/nWd/1jsHhT3H4zuHj3fu6Hz/ZP8YLj5pc6/L3aeFFtP&#10;i4MHJ3ce6vwHnT+CR51/pa/cHB72RztHxbe39WBXDw70YKAHm3rwje6DfKwH3+krt3R/e/j5/sTy&#10;xfFmsfPXs98fwcvJXYDaenF8zcACh6s636towEvx+MboybW33+otvzva+nN4fx84DrfujH65Orr+&#10;a/FzbjQl0PbNOUB1ao4DUMPfng6P9mbnJg6nzGy7smtO7KaZlW2UpbIF2byQnhdlI8j0LPcuS8T4&#10;SkhYhy4LwbOQEh+KZ5f21msfyouEr6idneM+VIF0FTcd1QtEUgJCr6CeadyNSePSnkIePNbnm3Vo&#10;H4w80NnOwmxz3rS2RVqn31Mh1fuUJ6gUXCx4l/kfw3gYH2T9rFSmff1xExD/E4yCJCYuXicxshuN&#10;xrxhTVpjY8A+xSx/Mr4WxbEZp5ihrORk10tGBKY6iIkCMUmhz1QYsYswbZeNZ8njyC9/mpyJTnsl&#10;Fgg8uni2UV9rVpmCbE6blW5XiQwrO6Oq5tgEZSiUiX6P+UZWJIorGSjHbJz5MtlV0VSv3TMTYDdN&#10;iGUp2tzfgGIIXi0MWHAghFx8hlEGy8LF8tMuERSj+AMGBZ2fc5p12C7msrDQhLjFtKI9pSDMAyAX&#10;e0pgVF1WVLWRuqmIOiF4sk1uGF+GJggiddotFatxALAQQHpt40zfjdWrFbv0EgAA//8DAFBLAwQU&#10;AAYACAAAACEAXn0e1t8AAAAIAQAADwAAAGRycy9kb3ducmV2LnhtbEyPQU+DQBCF7yb+h82YeLML&#10;FElLWRpjNCaaHqgmXLfsCER2Ftlti/56x5Me572X974ptrMdxAkn3ztSEC8iEEiNMz21Ct5eH29W&#10;IHzQZPTgCBV8oYdteXlR6Ny4M1V42odWcAn5XCvoQhhzKX3TodV+4UYk9t7dZHXgc2qlmfSZy+0g&#10;kyjKpNU98UKnR7zvsPnYH62CaldN2efz7dOqpjr9rn30YuyDUtdX890GRMA5/IXhF5/RoWSmgzuS&#10;8WJQsGTwoCCJExBsr+MsBXFgIVmmIMtC/n+g/AEAAP//AwBQSwECLQAUAAYACAAAACEAtoM4kv4A&#10;AADhAQAAEwAAAAAAAAAAAAAAAAAAAAAAW0NvbnRlbnRfVHlwZXNdLnhtbFBLAQItABQABgAIAAAA&#10;IQA4/SH/1gAAAJQBAAALAAAAAAAAAAAAAAAAAC8BAABfcmVscy8ucmVsc1BLAQItABQABgAIAAAA&#10;IQBg/8SpawMAAKoFAAAOAAAAAAAAAAAAAAAAAC4CAABkcnMvZTJvRG9jLnhtbFBLAQItABQABgAI&#10;AAAAIQBefR7W3wAAAAgBAAAPAAAAAAAAAAAAAAAAAMUFAABkcnMvZG93bnJldi54bWxQSwUGAAAA&#10;AAQABADzAAAA0QYAAAAA&#10;" filled="f" strokecolor="#365f91" strokeweight="4.5pt">
                <v:stroke linestyle="thinThick"/>
                <v:textbox inset="5.85pt,.7pt,5.85pt,.7pt">
                  <w:txbxContent>
                    <w:p w14:paraId="218986B6" w14:textId="7CFB2EDD" w:rsidR="00AC5C24" w:rsidRPr="00AC5C24" w:rsidRDefault="00CE6B22" w:rsidP="002E5518">
                      <w:pPr>
                        <w:pStyle w:val="a8"/>
                        <w:numPr>
                          <w:ilvl w:val="0"/>
                          <w:numId w:val="4"/>
                        </w:numPr>
                        <w:spacing w:line="400" w:lineRule="exact"/>
                        <w:ind w:leftChars="0"/>
                        <w:jc w:val="both"/>
                        <w:rPr>
                          <w:rFonts w:ascii="メイリオ" w:eastAsia="メイリオ" w:hAnsi="メイリオ" w:cs="メイリオ"/>
                          <w:b/>
                          <w:sz w:val="24"/>
                          <w:szCs w:val="24"/>
                        </w:rPr>
                      </w:pPr>
                      <w:r w:rsidRPr="00AC5C24">
                        <w:rPr>
                          <w:rFonts w:ascii="メイリオ" w:eastAsia="メイリオ" w:hAnsi="メイリオ" w:cs="メイリオ" w:hint="eastAsia"/>
                          <w:b/>
                          <w:sz w:val="24"/>
                          <w:szCs w:val="24"/>
                        </w:rPr>
                        <w:t>ひきこもりの早期発見と適切な支援機関につなぐ「</w:t>
                      </w:r>
                      <w:r w:rsidR="000E3ED8">
                        <w:rPr>
                          <w:rFonts w:ascii="メイリオ" w:eastAsia="メイリオ" w:hAnsi="メイリオ" w:cs="メイリオ" w:hint="eastAsia"/>
                          <w:b/>
                          <w:sz w:val="24"/>
                          <w:szCs w:val="24"/>
                        </w:rPr>
                        <w:t>市町村プラットフォーム</w:t>
                      </w:r>
                      <w:r w:rsidRPr="00AC5C24">
                        <w:rPr>
                          <w:rFonts w:ascii="メイリオ" w:eastAsia="メイリオ" w:hAnsi="メイリオ" w:cs="メイリオ" w:hint="eastAsia"/>
                          <w:b/>
                          <w:sz w:val="24"/>
                          <w:szCs w:val="24"/>
                        </w:rPr>
                        <w:t>」を全市町村（政令市除く）において早期に構築</w:t>
                      </w:r>
                    </w:p>
                    <w:tbl>
                      <w:tblPr>
                        <w:tblW w:w="485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58"/>
                        <w:gridCol w:w="4249"/>
                        <w:gridCol w:w="3624"/>
                      </w:tblGrid>
                      <w:tr w:rsidR="00AC5C24" w:rsidRPr="00A904A9" w14:paraId="48235382" w14:textId="77777777" w:rsidTr="0056164F">
                        <w:tc>
                          <w:tcPr>
                            <w:tcW w:w="275" w:type="pct"/>
                            <w:tcBorders>
                              <w:top w:val="single" w:sz="12" w:space="0" w:color="auto"/>
                              <w:bottom w:val="single" w:sz="4" w:space="0" w:color="auto"/>
                              <w:tl2br w:val="single" w:sz="6" w:space="0" w:color="auto"/>
                            </w:tcBorders>
                            <w:shd w:val="clear" w:color="auto" w:fill="auto"/>
                          </w:tcPr>
                          <w:p w14:paraId="7500DE9A"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FF0000"/>
                          </w:tcPr>
                          <w:p w14:paraId="3D68A911" w14:textId="03D62DF3"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w:t>
                            </w:r>
                            <w:r w:rsidR="00C11EE6">
                              <w:rPr>
                                <w:rFonts w:ascii="メイリオ" w:eastAsia="メイリオ" w:hAnsi="メイリオ" w:cs="メイリオ" w:hint="eastAsia"/>
                                <w:b/>
                                <w:color w:val="FFFFFF"/>
                                <w:szCs w:val="21"/>
                              </w:rPr>
                              <w:t>４</w:t>
                            </w:r>
                            <w:r w:rsidRPr="00F637F8">
                              <w:rPr>
                                <w:rFonts w:ascii="メイリオ" w:eastAsia="メイリオ" w:hAnsi="メイリオ" w:cs="メイリオ" w:hint="eastAsia"/>
                                <w:b/>
                                <w:color w:val="FFFFFF"/>
                                <w:szCs w:val="21"/>
                              </w:rPr>
                              <w:t>（</w:t>
                            </w:r>
                            <w:r w:rsidR="00C11EE6">
                              <w:rPr>
                                <w:rFonts w:ascii="メイリオ" w:eastAsia="メイリオ" w:hAnsi="メイリオ" w:cs="メイリオ"/>
                                <w:b/>
                                <w:color w:val="FFFFFF"/>
                                <w:szCs w:val="21"/>
                              </w:rPr>
                              <w:t>2022</w:t>
                            </w:r>
                            <w:r w:rsidRPr="00F637F8">
                              <w:rPr>
                                <w:rFonts w:ascii="メイリオ" w:eastAsia="メイリオ" w:hAnsi="メイリオ" w:cs="メイリオ" w:hint="eastAsia"/>
                                <w:b/>
                                <w:color w:val="FFFFFF"/>
                                <w:szCs w:val="21"/>
                              </w:rPr>
                              <w:t>）年度</w:t>
                            </w:r>
                          </w:p>
                        </w:tc>
                        <w:tc>
                          <w:tcPr>
                            <w:tcW w:w="2175" w:type="pct"/>
                            <w:shd w:val="clear" w:color="auto" w:fill="FF0000"/>
                          </w:tcPr>
                          <w:p w14:paraId="732AB309" w14:textId="77777777"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AC5C24" w:rsidRPr="00A904A9" w14:paraId="708DD60D" w14:textId="77777777" w:rsidTr="0056164F">
                        <w:tc>
                          <w:tcPr>
                            <w:tcW w:w="275" w:type="pct"/>
                            <w:tcBorders>
                              <w:top w:val="single" w:sz="4" w:space="0" w:color="auto"/>
                              <w:bottom w:val="single" w:sz="12" w:space="0" w:color="auto"/>
                            </w:tcBorders>
                            <w:shd w:val="clear" w:color="auto" w:fill="808080"/>
                          </w:tcPr>
                          <w:p w14:paraId="0E478A28"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50" w:type="pct"/>
                            <w:shd w:val="clear" w:color="auto" w:fill="auto"/>
                            <w:vAlign w:val="center"/>
                          </w:tcPr>
                          <w:p w14:paraId="698BD188" w14:textId="11DE404E" w:rsidR="00AC5C24" w:rsidRPr="00A904A9" w:rsidRDefault="000E3ED8" w:rsidP="00AC5C24">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34</w:t>
                            </w:r>
                            <w:r w:rsidR="00AC5C24" w:rsidRPr="00A904A9">
                              <w:rPr>
                                <w:rFonts w:ascii="メイリオ" w:eastAsia="メイリオ" w:hAnsi="メイリオ" w:cs="メイリオ" w:hint="eastAsia"/>
                                <w:color w:val="000000"/>
                                <w:szCs w:val="21"/>
                              </w:rPr>
                              <w:t>市町</w:t>
                            </w:r>
                            <w:r>
                              <w:rPr>
                                <w:rFonts w:ascii="メイリオ" w:eastAsia="メイリオ" w:hAnsi="メイリオ" w:cs="メイリオ" w:hint="eastAsia"/>
                                <w:color w:val="000000"/>
                                <w:szCs w:val="21"/>
                              </w:rPr>
                              <w:t>村</w:t>
                            </w:r>
                          </w:p>
                        </w:tc>
                        <w:tc>
                          <w:tcPr>
                            <w:tcW w:w="2175" w:type="pct"/>
                            <w:shd w:val="clear" w:color="auto" w:fill="auto"/>
                            <w:vAlign w:val="center"/>
                          </w:tcPr>
                          <w:p w14:paraId="33F246AB" w14:textId="77777777" w:rsidR="00AC5C24" w:rsidRPr="00A904A9" w:rsidRDefault="00AC5C24" w:rsidP="00AC5C24">
                            <w:pPr>
                              <w:spacing w:line="340" w:lineRule="exact"/>
                              <w:jc w:val="center"/>
                              <w:rPr>
                                <w:rFonts w:ascii="メイリオ" w:eastAsia="メイリオ" w:hAnsi="メイリオ" w:cs="メイリオ"/>
                                <w:color w:val="000000"/>
                                <w:szCs w:val="21"/>
                              </w:rPr>
                            </w:pPr>
                            <w:r w:rsidRPr="00A904A9">
                              <w:rPr>
                                <w:rFonts w:ascii="メイリオ" w:eastAsia="メイリオ" w:hAnsi="メイリオ" w:cs="メイリオ" w:hint="eastAsia"/>
                                <w:color w:val="000000"/>
                                <w:szCs w:val="21"/>
                              </w:rPr>
                              <w:t>全市町村</w:t>
                            </w:r>
                          </w:p>
                        </w:tc>
                      </w:tr>
                    </w:tbl>
                    <w:p w14:paraId="4C64078A" w14:textId="77777777" w:rsidR="00AC5C24" w:rsidRPr="00CE6B22" w:rsidRDefault="00AC5C24" w:rsidP="00AC5C24">
                      <w:pPr>
                        <w:spacing w:line="400" w:lineRule="exact"/>
                        <w:rPr>
                          <w:rFonts w:ascii="メイリオ" w:eastAsia="メイリオ" w:hAnsi="メイリオ" w:cs="メイリオ"/>
                          <w:b/>
                          <w:sz w:val="24"/>
                          <w:szCs w:val="24"/>
                        </w:rPr>
                      </w:pPr>
                    </w:p>
                  </w:txbxContent>
                </v:textbox>
                <w10:wrap anchorx="margin"/>
              </v:roundrect>
            </w:pict>
          </mc:Fallback>
        </mc:AlternateContent>
      </w:r>
    </w:p>
    <w:p w14:paraId="5C096FE0" w14:textId="77777777" w:rsidR="00AC69D6" w:rsidRDefault="00AC69D6" w:rsidP="00AC69D6">
      <w:pPr>
        <w:spacing w:line="400" w:lineRule="exact"/>
        <w:ind w:right="960"/>
        <w:rPr>
          <w:rFonts w:ascii="メイリオ" w:eastAsia="メイリオ" w:hAnsi="メイリオ" w:cs="メイリオ"/>
          <w:color w:val="000000" w:themeColor="text1"/>
          <w:sz w:val="24"/>
          <w:szCs w:val="24"/>
        </w:rPr>
      </w:pPr>
    </w:p>
    <w:p w14:paraId="7115C627" w14:textId="24F2B042" w:rsidR="00AC69D6" w:rsidRDefault="00AC69D6" w:rsidP="00AC69D6">
      <w:pPr>
        <w:spacing w:line="400" w:lineRule="exact"/>
        <w:ind w:right="960"/>
        <w:rPr>
          <w:rFonts w:ascii="メイリオ" w:eastAsia="メイリオ" w:hAnsi="メイリオ" w:cs="メイリオ"/>
          <w:color w:val="000000" w:themeColor="text1"/>
          <w:sz w:val="24"/>
          <w:szCs w:val="24"/>
        </w:rPr>
      </w:pPr>
    </w:p>
    <w:p w14:paraId="0D609D09" w14:textId="4F0DA616" w:rsidR="001203B1" w:rsidRDefault="001203B1" w:rsidP="00AC69D6">
      <w:pPr>
        <w:spacing w:line="400" w:lineRule="exact"/>
        <w:ind w:right="960"/>
        <w:rPr>
          <w:rFonts w:ascii="メイリオ" w:eastAsia="メイリオ" w:hAnsi="メイリオ" w:cs="メイリオ"/>
          <w:color w:val="000000" w:themeColor="text1"/>
          <w:sz w:val="24"/>
          <w:szCs w:val="24"/>
        </w:rPr>
      </w:pPr>
    </w:p>
    <w:p w14:paraId="59A978DA" w14:textId="558E1B63" w:rsidR="00986A8C" w:rsidRDefault="00986A8C" w:rsidP="00AC69D6">
      <w:pPr>
        <w:spacing w:line="400" w:lineRule="exact"/>
        <w:ind w:right="960"/>
        <w:rPr>
          <w:rFonts w:ascii="メイリオ" w:eastAsia="メイリオ" w:hAnsi="メイリオ" w:cs="メイリオ"/>
          <w:color w:val="000000" w:themeColor="text1"/>
          <w:sz w:val="24"/>
          <w:szCs w:val="24"/>
        </w:rPr>
      </w:pPr>
    </w:p>
    <w:p w14:paraId="47BD76C9" w14:textId="4A82E458" w:rsidR="00986A8C" w:rsidRDefault="00986A8C" w:rsidP="00AC69D6">
      <w:pPr>
        <w:spacing w:line="400" w:lineRule="exact"/>
        <w:ind w:right="960"/>
        <w:rPr>
          <w:rFonts w:ascii="メイリオ" w:eastAsia="メイリオ" w:hAnsi="メイリオ" w:cs="メイリオ"/>
          <w:color w:val="000000" w:themeColor="text1"/>
          <w:sz w:val="24"/>
          <w:szCs w:val="24"/>
        </w:rPr>
      </w:pPr>
    </w:p>
    <w:p w14:paraId="1A7EF051" w14:textId="77777777" w:rsidR="00986A8C" w:rsidRDefault="00986A8C" w:rsidP="00AC69D6">
      <w:pPr>
        <w:spacing w:line="400" w:lineRule="exact"/>
        <w:ind w:right="960"/>
        <w:rPr>
          <w:rFonts w:ascii="メイリオ" w:eastAsia="メイリオ" w:hAnsi="メイリオ" w:cs="メイリオ"/>
          <w:color w:val="000000" w:themeColor="text1"/>
          <w:sz w:val="24"/>
          <w:szCs w:val="24"/>
        </w:rPr>
      </w:pPr>
    </w:p>
    <w:p w14:paraId="26FC7276" w14:textId="77777777" w:rsidR="00CE6B22" w:rsidRPr="006A3300" w:rsidRDefault="00CE6B22" w:rsidP="00CE6B22">
      <w:pPr>
        <w:pStyle w:val="6"/>
        <w:spacing w:line="400" w:lineRule="exact"/>
        <w:ind w:leftChars="0" w:left="0"/>
        <w:rPr>
          <w:rFonts w:ascii="メイリオ" w:eastAsia="メイリオ" w:hAnsi="メイリオ" w:cs="メイリオ"/>
          <w:sz w:val="24"/>
          <w:szCs w:val="24"/>
        </w:rPr>
      </w:pPr>
      <w:r w:rsidRPr="006A3300">
        <w:rPr>
          <w:rFonts w:ascii="メイリオ" w:eastAsia="メイリオ" w:hAnsi="メイリオ" w:cs="メイリオ" w:hint="eastAsia"/>
          <w:sz w:val="24"/>
          <w:szCs w:val="24"/>
        </w:rPr>
        <w:t>▼《目標・指標》</w:t>
      </w:r>
    </w:p>
    <w:p w14:paraId="3FBBE993" w14:textId="074C2B84" w:rsidR="00CE6B22" w:rsidRPr="00CE6B22" w:rsidRDefault="00CE6B22" w:rsidP="00AC69D6">
      <w:pPr>
        <w:spacing w:line="400" w:lineRule="exact"/>
        <w:ind w:right="960"/>
        <w:rPr>
          <w:rFonts w:ascii="メイリオ" w:eastAsia="メイリオ" w:hAnsi="メイリオ" w:cs="メイリオ"/>
          <w:color w:val="000000" w:themeColor="text1"/>
          <w:sz w:val="24"/>
          <w:szCs w:val="24"/>
        </w:rPr>
      </w:pPr>
      <w:r w:rsidRPr="00E521AA">
        <w:rPr>
          <w:rFonts w:ascii="メイリオ" w:eastAsia="メイリオ" w:hAnsi="メイリオ" w:cs="メイリオ"/>
          <w:noProof/>
          <w:highlight w:val="red"/>
        </w:rPr>
        <mc:AlternateContent>
          <mc:Choice Requires="wps">
            <w:drawing>
              <wp:anchor distT="0" distB="0" distL="114300" distR="114300" simplePos="0" relativeHeight="251618816" behindDoc="0" locked="0" layoutInCell="1" allowOverlap="1" wp14:anchorId="71C454D3" wp14:editId="63689A6A">
                <wp:simplePos x="0" y="0"/>
                <wp:positionH relativeFrom="margin">
                  <wp:align>right</wp:align>
                </wp:positionH>
                <wp:positionV relativeFrom="paragraph">
                  <wp:posOffset>124460</wp:posOffset>
                </wp:positionV>
                <wp:extent cx="5795010" cy="1169670"/>
                <wp:effectExtent l="19050" t="19050" r="34290" b="30480"/>
                <wp:wrapNone/>
                <wp:docPr id="1" name="角丸四角形 26656" descr="ヤングケアラー相談窓口の設置&#10;現在の取組状況&#10;令和5（2023）年度23市町村&#10;令和11（2029）年度全市町村"/>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5010" cy="11696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2A97EB8D" w14:textId="64CEFF42" w:rsidR="00AC69D6" w:rsidRPr="00B12DE9" w:rsidRDefault="00AC69D6" w:rsidP="00AC69D6">
                            <w:pPr>
                              <w:pStyle w:val="a8"/>
                              <w:numPr>
                                <w:ilvl w:val="0"/>
                                <w:numId w:val="4"/>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ヤングケアラー相談窓口</w:t>
                            </w:r>
                            <w:r w:rsidR="00F558F3">
                              <w:rPr>
                                <w:rFonts w:ascii="メイリオ" w:eastAsia="メイリオ" w:hAnsi="メイリオ" w:cs="メイリオ" w:hint="eastAsia"/>
                                <w:b/>
                                <w:sz w:val="24"/>
                                <w:szCs w:val="24"/>
                              </w:rPr>
                              <w:t>の設置</w:t>
                            </w:r>
                          </w:p>
                          <w:p w14:paraId="21343739" w14:textId="77777777" w:rsidR="00AC69D6" w:rsidRPr="00F558F3" w:rsidRDefault="00AC69D6" w:rsidP="00AC69D6">
                            <w:pPr>
                              <w:spacing w:line="200" w:lineRule="exact"/>
                              <w:rPr>
                                <w:rFonts w:ascii="メイリオ" w:eastAsia="メイリオ" w:hAnsi="メイリオ" w:cs="メイリオ"/>
                                <w:b/>
                                <w:sz w:val="24"/>
                                <w:szCs w:val="24"/>
                              </w:rPr>
                            </w:pPr>
                          </w:p>
                          <w:tbl>
                            <w:tblPr>
                              <w:tblW w:w="4983"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36"/>
                              <w:gridCol w:w="4371"/>
                              <w:gridCol w:w="3771"/>
                            </w:tblGrid>
                            <w:tr w:rsidR="00AC5C24" w:rsidRPr="00A904A9" w14:paraId="52178E52" w14:textId="77777777" w:rsidTr="00AC5C24">
                              <w:tc>
                                <w:tcPr>
                                  <w:tcW w:w="254" w:type="pct"/>
                                  <w:tcBorders>
                                    <w:top w:val="single" w:sz="12" w:space="0" w:color="auto"/>
                                    <w:bottom w:val="single" w:sz="4" w:space="0" w:color="auto"/>
                                    <w:tl2br w:val="single" w:sz="6" w:space="0" w:color="auto"/>
                                  </w:tcBorders>
                                  <w:shd w:val="clear" w:color="auto" w:fill="auto"/>
                                </w:tcPr>
                                <w:p w14:paraId="6B37459E"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48" w:type="pct"/>
                                  <w:shd w:val="clear" w:color="auto" w:fill="FF0000"/>
                                </w:tcPr>
                                <w:p w14:paraId="4276BC47" w14:textId="68FCA4E9"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99" w:type="pct"/>
                                  <w:shd w:val="clear" w:color="auto" w:fill="FF0000"/>
                                </w:tcPr>
                                <w:p w14:paraId="0C27132E" w14:textId="628C5882"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34508" w:rsidRPr="00A904A9" w14:paraId="2B5AAD19" w14:textId="77777777" w:rsidTr="00AC5C24">
                              <w:tc>
                                <w:tcPr>
                                  <w:tcW w:w="254" w:type="pct"/>
                                  <w:tcBorders>
                                    <w:top w:val="single" w:sz="4" w:space="0" w:color="auto"/>
                                    <w:bottom w:val="single" w:sz="12" w:space="0" w:color="auto"/>
                                  </w:tcBorders>
                                  <w:shd w:val="clear" w:color="auto" w:fill="808080"/>
                                </w:tcPr>
                                <w:p w14:paraId="6CBBCBFC" w14:textId="77777777" w:rsidR="00134508" w:rsidRPr="00A904A9" w:rsidRDefault="00134508" w:rsidP="008623B2">
                                  <w:pPr>
                                    <w:spacing w:line="340" w:lineRule="exact"/>
                                    <w:jc w:val="center"/>
                                    <w:rPr>
                                      <w:rFonts w:ascii="メイリオ" w:eastAsia="メイリオ" w:hAnsi="メイリオ" w:cs="メイリオ"/>
                                      <w:b/>
                                      <w:color w:val="000000"/>
                                      <w:szCs w:val="21"/>
                                      <w:u w:val="single"/>
                                    </w:rPr>
                                  </w:pPr>
                                </w:p>
                              </w:tc>
                              <w:tc>
                                <w:tcPr>
                                  <w:tcW w:w="2548" w:type="pct"/>
                                  <w:shd w:val="clear" w:color="auto" w:fill="auto"/>
                                  <w:vAlign w:val="center"/>
                                </w:tcPr>
                                <w:p w14:paraId="7AC78091" w14:textId="2F65787D" w:rsidR="00134508" w:rsidRPr="00A904A9" w:rsidRDefault="0034633F" w:rsidP="00134508">
                                  <w:pPr>
                                    <w:spacing w:line="340" w:lineRule="exact"/>
                                    <w:jc w:val="center"/>
                                    <w:rPr>
                                      <w:rFonts w:ascii="メイリオ" w:eastAsia="メイリオ" w:hAnsi="メイリオ" w:cs="メイリオ"/>
                                      <w:color w:val="000000"/>
                                      <w:szCs w:val="21"/>
                                    </w:rPr>
                                  </w:pPr>
                                  <w:r w:rsidRPr="0090219F">
                                    <w:rPr>
                                      <w:rFonts w:ascii="メイリオ" w:eastAsia="メイリオ" w:hAnsi="メイリオ" w:cs="メイリオ" w:hint="eastAsia"/>
                                      <w:color w:val="000000"/>
                                      <w:szCs w:val="21"/>
                                    </w:rPr>
                                    <w:t>2</w:t>
                                  </w:r>
                                  <w:r w:rsidR="005D0035" w:rsidRPr="0090219F">
                                    <w:rPr>
                                      <w:rFonts w:ascii="メイリオ" w:eastAsia="メイリオ" w:hAnsi="メイリオ" w:cs="メイリオ"/>
                                      <w:color w:val="000000"/>
                                      <w:szCs w:val="21"/>
                                    </w:rPr>
                                    <w:t>3</w:t>
                                  </w:r>
                                  <w:r w:rsidRPr="0090219F">
                                    <w:rPr>
                                      <w:rFonts w:ascii="メイリオ" w:eastAsia="メイリオ" w:hAnsi="メイリオ" w:cs="メイリオ" w:hint="eastAsia"/>
                                      <w:color w:val="000000"/>
                                      <w:szCs w:val="21"/>
                                    </w:rPr>
                                    <w:t>市町</w:t>
                                  </w:r>
                                  <w:r w:rsidR="005D0035" w:rsidRPr="0090219F">
                                    <w:rPr>
                                      <w:rFonts w:ascii="メイリオ" w:eastAsia="メイリオ" w:hAnsi="メイリオ" w:cs="メイリオ" w:hint="eastAsia"/>
                                      <w:color w:val="000000"/>
                                      <w:szCs w:val="21"/>
                                    </w:rPr>
                                    <w:t>村</w:t>
                                  </w:r>
                                </w:p>
                              </w:tc>
                              <w:tc>
                                <w:tcPr>
                                  <w:tcW w:w="2199" w:type="pct"/>
                                  <w:shd w:val="clear" w:color="auto" w:fill="auto"/>
                                  <w:vAlign w:val="center"/>
                                </w:tcPr>
                                <w:p w14:paraId="501E0961" w14:textId="7F64F1AF" w:rsidR="00134508" w:rsidRPr="00A904A9" w:rsidRDefault="00134508" w:rsidP="00EB7DDB">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7572FF40" w14:textId="77777777" w:rsidR="00AC69D6" w:rsidRPr="00A904A9" w:rsidRDefault="00AC69D6" w:rsidP="00AC69D6">
                            <w:pPr>
                              <w:spacing w:line="400" w:lineRule="exact"/>
                              <w:rPr>
                                <w:rFonts w:ascii="メイリオ" w:eastAsia="メイリオ" w:hAnsi="メイリオ" w:cs="メイリオ"/>
                                <w:b/>
                                <w:sz w:val="24"/>
                                <w:szCs w:val="24"/>
                              </w:rPr>
                            </w:pPr>
                          </w:p>
                          <w:p w14:paraId="57B72193" w14:textId="77777777" w:rsidR="00AC69D6" w:rsidRPr="00A904A9" w:rsidRDefault="00AC69D6" w:rsidP="00AC69D6">
                            <w:pPr>
                              <w:spacing w:line="400" w:lineRule="exact"/>
                              <w:rPr>
                                <w:rFonts w:ascii="メイリオ" w:eastAsia="メイリオ" w:hAnsi="メイリオ" w:cs="メイリオ"/>
                                <w:b/>
                                <w:sz w:val="24"/>
                                <w:szCs w:val="24"/>
                              </w:rPr>
                            </w:pPr>
                          </w:p>
                          <w:p w14:paraId="278FF0D3" w14:textId="77777777" w:rsidR="00AC69D6" w:rsidRPr="00A904A9" w:rsidRDefault="00AC69D6" w:rsidP="00AC69D6">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1C454D3" id="_x0000_s1294" alt="ヤングケアラー相談窓口の設置&#10;現在の取組状況&#10;令和5（2023）年度23市町村&#10;令和11（2029）年度全市町村" style="position:absolute;margin-left:405.1pt;margin-top:9.8pt;width:456.3pt;height:92.1pt;z-index:251618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5HwBQMAACkFAAAOAAAAZHJzL2Uyb0RvYy54bWysVN1OE0EUvjfxHSZj4p1st9ilrWwJATEm&#10;qETwAaa7s92V3Zl1ZsoW7ygaf2JCROMNeoNEUSPRoAYRfJmylDtewbOzpRa9M95Mzsz5/75zZnSs&#10;FYVogQoZcGZjc6iAEWUOdwPWsPGtuakLZYykIswlIWfUxotU4rHa2TOjSVylRe7z0KUCQRAmq0ls&#10;Y1+puGoY0vFpROQQjykDpcdFRBRcRcNwBUkgehQaxULBMhIu3Fhwh0oJr5O5Etd0fM+jjrrheZIq&#10;FNoYalP6FPqsZ6dRGyXVhiCxHzi9Msg/VBGRgEHSfqhJoghqiuCvUFHgCC65p4YcHhnc8wKH6h6g&#10;G7PwRzezPomp7gXAkXEfJvn/wjrXF2YEClzgDiNGIqDo6O3qwc5OurYGQrq/joqWVbIwcql0ALjO&#10;8kZnebvT/tRpf+601zvL7zrLe921naMPD7rvn6UrrztLW0ebH7v7W+fPtcYvdVd+pi834S1dedH9&#10;eq/7+Nvh9pLWHPzYSFeflI73HhYLxeHjvUfp9y/p7pvicLrT7j7fPXz1dMDMNHO7St8uvb/ZN8xY&#10;TGJZhWZm4xmR8SDjae7MS8T4hE9Yg44LwROfEhewMzN745RDdpHgiurJNe4CCKSpuCa05YkoCwhU&#10;oZaem8X+3NCWQg48lkYqJWAPIwd0pmlVrBE9WQapnrjHQqorlEcoE2wseJO5N2E6dQ6yMC2Vnh63&#10;xwFxb2PkRSHM4gIJkWlZ1oiumlR7xhD7JGbmyfhUEIZ6mkOGkqwms5RVRGCpvJAoEKMYaFZ+wOZg&#10;2Od1ZsnDwM08NWaiUZ8IBYKMNh62SlOVHClAc9AsSztJpJ/baVW+RropXUIG9GXmalmRIMxlKDlk&#10;PeQzsHPSVKveygewUj4hss7dRSBD8Hxf4X8BwefiLkYJ7KqN5Z0mERSj8CoDQkcuFislWG59KZcr&#10;0LcYVNQHFIQ5EMjGjhIY5ZcJlX8IzVgEDR8ymRobxsdhCLxAnUxLXlWvAdhHkE4t/OBdW/3+4Wq/&#10;AAAA//8DAFBLAwQUAAYACAAAACEAcEAgst4AAAAHAQAADwAAAGRycy9kb3ducmV2LnhtbEyPQU/D&#10;MAyF70j8h8hI3FiyAlVXmk4IgZBAHDqQes0ar63WOKXJtsKvx5zg5udnvfe5WM9uEEecQu9Jw3Kh&#10;QCA13vbUavh4f7rKQIRoyJrBE2r4wgDr8vysMLn1J6rwuImt4BAKudHQxTjmUoamQ2fCwo9I7O38&#10;5ExkObXSTubE4W6QiVKpdKYnbujMiA8dNvvNwWmo3qop/Xy5fc5qqm++66BerXvU+vJivr8DEXGO&#10;f8fwi8/oUDLT1h/IBjFo4Ecib1cpCHZXy4SHrYZEXWcgy0L+5y9/AAAA//8DAFBLAQItABQABgAI&#10;AAAAIQC2gziS/gAAAOEBAAATAAAAAAAAAAAAAAAAAAAAAABbQ29udGVudF9UeXBlc10ueG1sUEsB&#10;Ai0AFAAGAAgAAAAhADj9If/WAAAAlAEAAAsAAAAAAAAAAAAAAAAALwEAAF9yZWxzLy5yZWxzUEsB&#10;Ai0AFAAGAAgAAAAhANHnkfAFAwAAKQUAAA4AAAAAAAAAAAAAAAAALgIAAGRycy9lMm9Eb2MueG1s&#10;UEsBAi0AFAAGAAgAAAAhAHBAILLeAAAABwEAAA8AAAAAAAAAAAAAAAAAXwUAAGRycy9kb3ducmV2&#10;LnhtbFBLBQYAAAAABAAEAPMAAABqBgAAAAA=&#10;" filled="f" strokecolor="#365f91" strokeweight="4.5pt">
                <v:stroke linestyle="thinThick"/>
                <v:textbox inset="5.85pt,.7pt,5.85pt,.7pt">
                  <w:txbxContent>
                    <w:p w14:paraId="2A97EB8D" w14:textId="64CEFF42" w:rsidR="00AC69D6" w:rsidRPr="00B12DE9" w:rsidRDefault="00AC69D6" w:rsidP="00AC69D6">
                      <w:pPr>
                        <w:pStyle w:val="a8"/>
                        <w:numPr>
                          <w:ilvl w:val="0"/>
                          <w:numId w:val="4"/>
                        </w:numPr>
                        <w:spacing w:line="400" w:lineRule="exact"/>
                        <w:ind w:leftChars="0"/>
                        <w:rPr>
                          <w:rFonts w:ascii="メイリオ" w:eastAsia="メイリオ" w:hAnsi="メイリオ" w:cs="メイリオ"/>
                          <w:b/>
                          <w:sz w:val="24"/>
                          <w:szCs w:val="24"/>
                        </w:rPr>
                      </w:pPr>
                      <w:r>
                        <w:rPr>
                          <w:rFonts w:ascii="メイリオ" w:eastAsia="メイリオ" w:hAnsi="メイリオ" w:cs="メイリオ" w:hint="eastAsia"/>
                          <w:b/>
                          <w:sz w:val="24"/>
                          <w:szCs w:val="24"/>
                        </w:rPr>
                        <w:t>ヤングケアラー相談窓口</w:t>
                      </w:r>
                      <w:r w:rsidR="00F558F3">
                        <w:rPr>
                          <w:rFonts w:ascii="メイリオ" w:eastAsia="メイリオ" w:hAnsi="メイリオ" w:cs="メイリオ" w:hint="eastAsia"/>
                          <w:b/>
                          <w:sz w:val="24"/>
                          <w:szCs w:val="24"/>
                        </w:rPr>
                        <w:t>の設置</w:t>
                      </w:r>
                    </w:p>
                    <w:p w14:paraId="21343739" w14:textId="77777777" w:rsidR="00AC69D6" w:rsidRPr="00F558F3" w:rsidRDefault="00AC69D6" w:rsidP="00AC69D6">
                      <w:pPr>
                        <w:spacing w:line="200" w:lineRule="exact"/>
                        <w:rPr>
                          <w:rFonts w:ascii="メイリオ" w:eastAsia="メイリオ" w:hAnsi="メイリオ" w:cs="メイリオ"/>
                          <w:b/>
                          <w:sz w:val="24"/>
                          <w:szCs w:val="24"/>
                        </w:rPr>
                      </w:pPr>
                    </w:p>
                    <w:tbl>
                      <w:tblPr>
                        <w:tblW w:w="4983"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36"/>
                        <w:gridCol w:w="4371"/>
                        <w:gridCol w:w="3771"/>
                      </w:tblGrid>
                      <w:tr w:rsidR="00AC5C24" w:rsidRPr="00A904A9" w14:paraId="52178E52" w14:textId="77777777" w:rsidTr="00AC5C24">
                        <w:tc>
                          <w:tcPr>
                            <w:tcW w:w="254" w:type="pct"/>
                            <w:tcBorders>
                              <w:top w:val="single" w:sz="12" w:space="0" w:color="auto"/>
                              <w:bottom w:val="single" w:sz="4" w:space="0" w:color="auto"/>
                              <w:tl2br w:val="single" w:sz="6" w:space="0" w:color="auto"/>
                            </w:tcBorders>
                            <w:shd w:val="clear" w:color="auto" w:fill="auto"/>
                          </w:tcPr>
                          <w:p w14:paraId="6B37459E" w14:textId="77777777" w:rsidR="00AC5C24" w:rsidRPr="00A904A9" w:rsidRDefault="00AC5C24" w:rsidP="00AC5C24">
                            <w:pPr>
                              <w:spacing w:line="340" w:lineRule="exact"/>
                              <w:jc w:val="center"/>
                              <w:rPr>
                                <w:rFonts w:ascii="メイリオ" w:eastAsia="メイリオ" w:hAnsi="メイリオ" w:cs="メイリオ"/>
                                <w:b/>
                                <w:color w:val="000000"/>
                                <w:szCs w:val="21"/>
                                <w:u w:val="single"/>
                              </w:rPr>
                            </w:pPr>
                          </w:p>
                        </w:tc>
                        <w:tc>
                          <w:tcPr>
                            <w:tcW w:w="2548" w:type="pct"/>
                            <w:shd w:val="clear" w:color="auto" w:fill="FF0000"/>
                          </w:tcPr>
                          <w:p w14:paraId="4276BC47" w14:textId="68FCA4E9" w:rsidR="00AC5C24" w:rsidRPr="00A904A9" w:rsidRDefault="00AC5C24" w:rsidP="00AC5C24">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2199" w:type="pct"/>
                            <w:shd w:val="clear" w:color="auto" w:fill="FF0000"/>
                          </w:tcPr>
                          <w:p w14:paraId="0C27132E" w14:textId="628C5882" w:rsidR="00AC5C24" w:rsidRPr="00A904A9" w:rsidRDefault="00AC5C24" w:rsidP="00AC5C24">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134508" w:rsidRPr="00A904A9" w14:paraId="2B5AAD19" w14:textId="77777777" w:rsidTr="00AC5C24">
                        <w:tc>
                          <w:tcPr>
                            <w:tcW w:w="254" w:type="pct"/>
                            <w:tcBorders>
                              <w:top w:val="single" w:sz="4" w:space="0" w:color="auto"/>
                              <w:bottom w:val="single" w:sz="12" w:space="0" w:color="auto"/>
                            </w:tcBorders>
                            <w:shd w:val="clear" w:color="auto" w:fill="808080"/>
                          </w:tcPr>
                          <w:p w14:paraId="6CBBCBFC" w14:textId="77777777" w:rsidR="00134508" w:rsidRPr="00A904A9" w:rsidRDefault="00134508" w:rsidP="008623B2">
                            <w:pPr>
                              <w:spacing w:line="340" w:lineRule="exact"/>
                              <w:jc w:val="center"/>
                              <w:rPr>
                                <w:rFonts w:ascii="メイリオ" w:eastAsia="メイリオ" w:hAnsi="メイリオ" w:cs="メイリオ"/>
                                <w:b/>
                                <w:color w:val="000000"/>
                                <w:szCs w:val="21"/>
                                <w:u w:val="single"/>
                              </w:rPr>
                            </w:pPr>
                          </w:p>
                        </w:tc>
                        <w:tc>
                          <w:tcPr>
                            <w:tcW w:w="2548" w:type="pct"/>
                            <w:shd w:val="clear" w:color="auto" w:fill="auto"/>
                            <w:vAlign w:val="center"/>
                          </w:tcPr>
                          <w:p w14:paraId="7AC78091" w14:textId="2F65787D" w:rsidR="00134508" w:rsidRPr="00A904A9" w:rsidRDefault="0034633F" w:rsidP="00134508">
                            <w:pPr>
                              <w:spacing w:line="340" w:lineRule="exact"/>
                              <w:jc w:val="center"/>
                              <w:rPr>
                                <w:rFonts w:ascii="メイリオ" w:eastAsia="メイリオ" w:hAnsi="メイリオ" w:cs="メイリオ"/>
                                <w:color w:val="000000"/>
                                <w:szCs w:val="21"/>
                              </w:rPr>
                            </w:pPr>
                            <w:r w:rsidRPr="0090219F">
                              <w:rPr>
                                <w:rFonts w:ascii="メイリオ" w:eastAsia="メイリオ" w:hAnsi="メイリオ" w:cs="メイリオ" w:hint="eastAsia"/>
                                <w:color w:val="000000"/>
                                <w:szCs w:val="21"/>
                              </w:rPr>
                              <w:t>2</w:t>
                            </w:r>
                            <w:r w:rsidR="005D0035" w:rsidRPr="0090219F">
                              <w:rPr>
                                <w:rFonts w:ascii="メイリオ" w:eastAsia="メイリオ" w:hAnsi="メイリオ" w:cs="メイリオ"/>
                                <w:color w:val="000000"/>
                                <w:szCs w:val="21"/>
                              </w:rPr>
                              <w:t>3</w:t>
                            </w:r>
                            <w:r w:rsidRPr="0090219F">
                              <w:rPr>
                                <w:rFonts w:ascii="メイリオ" w:eastAsia="メイリオ" w:hAnsi="メイリオ" w:cs="メイリオ" w:hint="eastAsia"/>
                                <w:color w:val="000000"/>
                                <w:szCs w:val="21"/>
                              </w:rPr>
                              <w:t>市町</w:t>
                            </w:r>
                            <w:r w:rsidR="005D0035" w:rsidRPr="0090219F">
                              <w:rPr>
                                <w:rFonts w:ascii="メイリオ" w:eastAsia="メイリオ" w:hAnsi="メイリオ" w:cs="メイリオ" w:hint="eastAsia"/>
                                <w:color w:val="000000"/>
                                <w:szCs w:val="21"/>
                              </w:rPr>
                              <w:t>村</w:t>
                            </w:r>
                          </w:p>
                        </w:tc>
                        <w:tc>
                          <w:tcPr>
                            <w:tcW w:w="2199" w:type="pct"/>
                            <w:shd w:val="clear" w:color="auto" w:fill="auto"/>
                            <w:vAlign w:val="center"/>
                          </w:tcPr>
                          <w:p w14:paraId="501E0961" w14:textId="7F64F1AF" w:rsidR="00134508" w:rsidRPr="00A904A9" w:rsidRDefault="00134508" w:rsidP="00EB7DDB">
                            <w:pPr>
                              <w:spacing w:line="340" w:lineRule="exact"/>
                              <w:jc w:val="center"/>
                              <w:rPr>
                                <w:rFonts w:ascii="メイリオ" w:eastAsia="メイリオ" w:hAnsi="メイリオ" w:cs="メイリオ"/>
                                <w:color w:val="000000"/>
                                <w:szCs w:val="21"/>
                              </w:rPr>
                            </w:pPr>
                            <w:r>
                              <w:rPr>
                                <w:rFonts w:ascii="メイリオ" w:eastAsia="メイリオ" w:hAnsi="メイリオ" w:cs="メイリオ" w:hint="eastAsia"/>
                                <w:color w:val="000000"/>
                                <w:szCs w:val="21"/>
                              </w:rPr>
                              <w:t>全市町村</w:t>
                            </w:r>
                          </w:p>
                        </w:tc>
                      </w:tr>
                    </w:tbl>
                    <w:p w14:paraId="7572FF40" w14:textId="77777777" w:rsidR="00AC69D6" w:rsidRPr="00A904A9" w:rsidRDefault="00AC69D6" w:rsidP="00AC69D6">
                      <w:pPr>
                        <w:spacing w:line="400" w:lineRule="exact"/>
                        <w:rPr>
                          <w:rFonts w:ascii="メイリオ" w:eastAsia="メイリオ" w:hAnsi="メイリオ" w:cs="メイリオ"/>
                          <w:b/>
                          <w:sz w:val="24"/>
                          <w:szCs w:val="24"/>
                        </w:rPr>
                      </w:pPr>
                    </w:p>
                    <w:p w14:paraId="57B72193" w14:textId="77777777" w:rsidR="00AC69D6" w:rsidRPr="00A904A9" w:rsidRDefault="00AC69D6" w:rsidP="00AC69D6">
                      <w:pPr>
                        <w:spacing w:line="400" w:lineRule="exact"/>
                        <w:rPr>
                          <w:rFonts w:ascii="メイリオ" w:eastAsia="メイリオ" w:hAnsi="メイリオ" w:cs="メイリオ"/>
                          <w:b/>
                          <w:sz w:val="24"/>
                          <w:szCs w:val="24"/>
                        </w:rPr>
                      </w:pPr>
                    </w:p>
                    <w:p w14:paraId="278FF0D3" w14:textId="77777777" w:rsidR="00AC69D6" w:rsidRPr="00A904A9" w:rsidRDefault="00AC69D6" w:rsidP="00AC69D6">
                      <w:pPr>
                        <w:spacing w:line="400" w:lineRule="exact"/>
                        <w:jc w:val="both"/>
                        <w:rPr>
                          <w:rFonts w:ascii="メイリオ" w:eastAsia="メイリオ" w:hAnsi="メイリオ" w:cs="メイリオ"/>
                          <w:b/>
                          <w:sz w:val="24"/>
                          <w:szCs w:val="24"/>
                        </w:rPr>
                      </w:pPr>
                    </w:p>
                  </w:txbxContent>
                </v:textbox>
                <w10:wrap anchorx="margin"/>
              </v:roundrect>
            </w:pict>
          </mc:Fallback>
        </mc:AlternateContent>
      </w:r>
    </w:p>
    <w:p w14:paraId="5816A21F" w14:textId="5AA85831" w:rsidR="00AC69D6" w:rsidRPr="00E521AA" w:rsidRDefault="00AC69D6" w:rsidP="00AC69D6">
      <w:pPr>
        <w:spacing w:line="400" w:lineRule="exact"/>
        <w:ind w:leftChars="100" w:left="210" w:firstLineChars="200" w:firstLine="480"/>
        <w:jc w:val="right"/>
        <w:rPr>
          <w:rFonts w:ascii="メイリオ" w:eastAsia="メイリオ" w:hAnsi="メイリオ" w:cs="メイリオ"/>
          <w:sz w:val="24"/>
          <w:szCs w:val="24"/>
          <w:highlight w:val="red"/>
        </w:rPr>
      </w:pPr>
    </w:p>
    <w:p w14:paraId="7756666F" w14:textId="77777777" w:rsidR="00AC69D6" w:rsidRPr="00E521AA" w:rsidRDefault="00AC69D6" w:rsidP="00AC69D6">
      <w:pPr>
        <w:spacing w:line="400" w:lineRule="exact"/>
        <w:ind w:leftChars="100" w:left="210" w:firstLineChars="200" w:firstLine="480"/>
        <w:jc w:val="right"/>
        <w:rPr>
          <w:rFonts w:ascii="メイリオ" w:eastAsia="メイリオ" w:hAnsi="メイリオ" w:cs="メイリオ"/>
          <w:sz w:val="24"/>
          <w:szCs w:val="24"/>
          <w:highlight w:val="red"/>
        </w:rPr>
      </w:pPr>
    </w:p>
    <w:p w14:paraId="0BC3DAB6" w14:textId="73AA3688" w:rsidR="006A3300" w:rsidRDefault="006A3300" w:rsidP="006A3300"/>
    <w:p w14:paraId="63FAE502" w14:textId="2B306342" w:rsidR="006A3300" w:rsidRDefault="006A3300" w:rsidP="006A3300"/>
    <w:p w14:paraId="7A5C932B" w14:textId="4C86E1AA" w:rsidR="006A3300" w:rsidRDefault="006A3300" w:rsidP="006A3300"/>
    <w:p w14:paraId="0D4F7C06" w14:textId="77777777" w:rsidR="00104A5E" w:rsidRDefault="00104A5E" w:rsidP="006A3300"/>
    <w:p w14:paraId="1BE03743" w14:textId="77777777" w:rsidR="00104A5E" w:rsidRDefault="00104A5E" w:rsidP="006A3300"/>
    <w:p w14:paraId="4B13EE34" w14:textId="77777777" w:rsidR="00104A5E" w:rsidRDefault="00104A5E" w:rsidP="006A3300"/>
    <w:p w14:paraId="3EFD16DB" w14:textId="77777777" w:rsidR="00104A5E" w:rsidRDefault="00104A5E" w:rsidP="006A3300"/>
    <w:p w14:paraId="76A846A7" w14:textId="4F898DE1" w:rsidR="00104A5E" w:rsidRDefault="00104A5E" w:rsidP="006A3300"/>
    <w:p w14:paraId="6B14BFDC" w14:textId="2E1BA3E9" w:rsidR="00C02B63" w:rsidRDefault="00C02B63" w:rsidP="006A3300">
      <w:r w:rsidRPr="00C02B63">
        <w:rPr>
          <w:rFonts w:hint="eastAsia"/>
          <w:noProof/>
        </w:rPr>
        <w:lastRenderedPageBreak/>
        <mc:AlternateContent>
          <mc:Choice Requires="wps">
            <w:drawing>
              <wp:anchor distT="0" distB="0" distL="114300" distR="114300" simplePos="0" relativeHeight="251926016" behindDoc="0" locked="0" layoutInCell="1" allowOverlap="1" wp14:anchorId="756BF38A" wp14:editId="3EF8C7F9">
                <wp:simplePos x="0" y="0"/>
                <wp:positionH relativeFrom="margin">
                  <wp:posOffset>0</wp:posOffset>
                </wp:positionH>
                <wp:positionV relativeFrom="paragraph">
                  <wp:posOffset>-635</wp:posOffset>
                </wp:positionV>
                <wp:extent cx="5895975" cy="8808720"/>
                <wp:effectExtent l="0" t="0" r="28575" b="11430"/>
                <wp:wrapNone/>
                <wp:docPr id="296" name="テキスト ボックス 296" descr="コラム：ヤングケアラー支援の取組み&#10;～母子生活支援施設の支援力・専門性を地域の子どもたちにも～&#10;母子生活支援施設（以下「母子施設」という。）は、18歳未満の子どもを養育している母子家庭、または何らかの事情で離婚の届出ができないなど、母子家庭に準じる家庭の女性が、子どもと一緒に利用できる児童福祉施設です。&#10;DV保護だけではなく、「産前・産後支援」として妊娠期のひとり親や特定妊婦等の受入れ、「アフターケアを含む地域支援」としてこども食堂や学習支援、障がいのある母子の同行支援等も行っています。また、入所者だけではなく、親子関係の再構築に向けた支援が必要な同居している親子の支援等、地域で生活をしている“すべての”女性や子育て世帯、子どもを応援している施設です。&#10;その中の一つ「ルフレ八尾」では、平成26（2014）年に地域で生活している中学生を対象に学習支援事業「びはーと」の取組みをスタートしました。ここに来る子どもたちに寄り添う中で、ヤングケアラーかもしれない子どもたちがいることがわかってきました。&#10;そこで、令和４（2022）年からは「びはーと」をバージョンアップし、居場所支援「はにかむ」としての環境を整備し、学習時間の後に、みんなでゲームをしたり、七夕やクリスマス、お正月等の季節のイベントを行う時間を設けました。ゲームやイベントを通して様々な人との関わりを深めていくことで、子どもたちの社会体験が豊かになっていくこと、さらには、一人一人が自分自身のことも大切にできる自立した大人になっていくことを願い、日々支援に取り組んでいます。&#10;ヤングケアラーは家事や家族のケアにより自分の時間が持てない場合がありますが、ここでは、母子施設の職員としての専門性を活かし、子どもたちとの何気ない会話の中から困りごとを聞いたり、子どもが子どもらしく自然体でいられるような空間づくりを心がけ、「安心して本当の気持ちを話せる」居場所となるような工夫がされています。さらに、令和５（2023）年からは、学校やCSWなどと連携し地域から紹介を受けた中学生や高校生相当の年齢の子どもたちの「びはーと」・「はにかむ」への受け入れを始め、幅広い年齢層に向けた支援が始まっています。&#10;また、府内の他の母子施設でも、その専門性や機能を活かし、ヤングケアラーなど地域で課題を抱える世帯の支援を行っているほか、ヤングケアラー支援に関しては、様々な福祉施設等やNPOなどが、様々な機関と連携しながら、学習支援、体験活動、居場所づくり、ピア活動等の幅広い取組みを展開しています。"/>
                <wp:cNvGraphicFramePr/>
                <a:graphic xmlns:a="http://schemas.openxmlformats.org/drawingml/2006/main">
                  <a:graphicData uri="http://schemas.microsoft.com/office/word/2010/wordprocessingShape">
                    <wps:wsp>
                      <wps:cNvSpPr txBox="1"/>
                      <wps:spPr>
                        <a:xfrm>
                          <a:off x="0" y="0"/>
                          <a:ext cx="5895975" cy="8808720"/>
                        </a:xfrm>
                        <a:prstGeom prst="rect">
                          <a:avLst/>
                        </a:prstGeom>
                        <a:solidFill>
                          <a:sysClr val="window" lastClr="FFFFFF"/>
                        </a:solidFill>
                        <a:ln w="6350">
                          <a:solidFill>
                            <a:prstClr val="black"/>
                          </a:solidFill>
                        </a:ln>
                      </wps:spPr>
                      <wps:txbx>
                        <w:txbxContent>
                          <w:p w14:paraId="5DF0E5B4" w14:textId="77777777" w:rsidR="00C02B63" w:rsidRPr="0090219F" w:rsidRDefault="00C02B63" w:rsidP="00C02B63">
                            <w:pPr>
                              <w:spacing w:line="360" w:lineRule="exact"/>
                              <w:rPr>
                                <w:rFonts w:ascii="メイリオ" w:eastAsia="メイリオ" w:hAnsi="メイリオ"/>
                                <w:b/>
                                <w:sz w:val="24"/>
                                <w:szCs w:val="24"/>
                              </w:rPr>
                            </w:pPr>
                            <w:r w:rsidRPr="0090219F">
                              <w:rPr>
                                <w:rFonts w:ascii="メイリオ" w:eastAsia="メイリオ" w:hAnsi="メイリオ" w:hint="eastAsia"/>
                                <w:b/>
                                <w:sz w:val="24"/>
                                <w:szCs w:val="24"/>
                              </w:rPr>
                              <w:t>コラム</w:t>
                            </w:r>
                            <w:r w:rsidRPr="0090219F">
                              <w:rPr>
                                <w:rFonts w:ascii="メイリオ" w:eastAsia="メイリオ" w:hAnsi="メイリオ"/>
                                <w:b/>
                                <w:sz w:val="24"/>
                                <w:szCs w:val="24"/>
                              </w:rPr>
                              <w:t>：</w:t>
                            </w:r>
                            <w:r w:rsidRPr="0090219F">
                              <w:rPr>
                                <w:rFonts w:ascii="メイリオ" w:eastAsia="メイリオ" w:hAnsi="メイリオ" w:hint="eastAsia"/>
                                <w:b/>
                                <w:sz w:val="24"/>
                                <w:szCs w:val="24"/>
                              </w:rPr>
                              <w:t>ヤングケアラー支援の取組み</w:t>
                            </w:r>
                          </w:p>
                          <w:p w14:paraId="7DA91FBA" w14:textId="77777777" w:rsidR="00C02B63" w:rsidRPr="0090219F" w:rsidRDefault="00C02B63" w:rsidP="00C02B63">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～母子生活支援施設の支援力・専門性を地域の子どもたちにも～</w:t>
                            </w:r>
                          </w:p>
                          <w:p w14:paraId="5C330DA4" w14:textId="77777777" w:rsidR="00C02B63" w:rsidRPr="0090219F" w:rsidRDefault="00C02B63" w:rsidP="00C02B63">
                            <w:pPr>
                              <w:spacing w:line="360" w:lineRule="exact"/>
                              <w:ind w:firstLineChars="100" w:firstLine="240"/>
                              <w:rPr>
                                <w:rFonts w:ascii="メイリオ" w:eastAsia="メイリオ" w:hAnsi="メイリオ"/>
                                <w:sz w:val="24"/>
                                <w:szCs w:val="24"/>
                              </w:rPr>
                            </w:pPr>
                          </w:p>
                          <w:p w14:paraId="2D9F3C26"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母子生活支援施設（以下「母子施設」という。）は、18歳未満の子どもを養育している母子家庭、または何らかの事情で離婚の届出ができないなど、母子家庭に準じる家庭の女性が、子どもと一緒に利用できる児童福祉施設です。</w:t>
                            </w:r>
                          </w:p>
                          <w:p w14:paraId="50D3430A" w14:textId="13B9B0BA"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DV保護だけではなく、「産前・産後支援」として妊娠期のひとり親や特定妊婦等の受入れ、「アフターケアを含む地域支援」としてこども食堂や学習支援、障がいのある母子の同行支援</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も行っています。また、入所者だけではなく、親子関係の再構築に向けた支援が必要な同居している親子の支援</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、地域で生活をしている“すべての”女性や子育て世帯、子どもを応援している施設です。</w:t>
                            </w:r>
                          </w:p>
                          <w:p w14:paraId="53BFAA2D"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その中の一つ「ルフレ八尾」では、平成26（2014）年に地域で生活している中学生を対象に学習支援事業「びはーと」の取組みをスタートしました。ここに来る子どもたちに寄り添う中で、ヤングケアラーかもしれない子どもたちがいることがわかってきました。</w:t>
                            </w:r>
                          </w:p>
                          <w:p w14:paraId="7AF06E7D" w14:textId="68A73489" w:rsidR="00C02B63" w:rsidRPr="0090219F" w:rsidRDefault="00C02B63" w:rsidP="00C02B63">
                            <w:pPr>
                              <w:snapToGrid w:val="0"/>
                              <w:spacing w:line="360" w:lineRule="exact"/>
                              <w:ind w:firstLineChars="100" w:firstLine="240"/>
                              <w:rPr>
                                <w:rFonts w:ascii="メイリオ" w:eastAsia="メイリオ" w:hAnsi="メイリオ"/>
                                <w:spacing w:val="-10"/>
                                <w:sz w:val="24"/>
                                <w:szCs w:val="28"/>
                              </w:rPr>
                            </w:pPr>
                            <w:r w:rsidRPr="0090219F">
                              <w:rPr>
                                <w:rFonts w:ascii="メイリオ" w:eastAsia="メイリオ" w:hAnsi="メイリオ" w:hint="eastAsia"/>
                                <w:sz w:val="24"/>
                                <w:szCs w:val="28"/>
                              </w:rPr>
                              <w:t>そこで、令和４（2022）年からは「びはーと」をバージョンアップし、居場所支援「はにかむ」としての環境を整備し、学習時間の後に、みんなでゲームをしたり、七夕やクリスマス、お正月</w:t>
                            </w:r>
                            <w:r w:rsidR="00852651" w:rsidRPr="0090219F">
                              <w:rPr>
                                <w:rFonts w:ascii="メイリオ" w:eastAsia="メイリオ" w:hAnsi="メイリオ" w:cs="メイリオ" w:hint="eastAsia"/>
                                <w:sz w:val="24"/>
                                <w:szCs w:val="24"/>
                              </w:rPr>
                              <w:t>等の</w:t>
                            </w:r>
                            <w:r w:rsidRPr="0090219F">
                              <w:rPr>
                                <w:rFonts w:ascii="メイリオ" w:eastAsia="メイリオ" w:hAnsi="メイリオ" w:hint="eastAsia"/>
                                <w:sz w:val="24"/>
                                <w:szCs w:val="28"/>
                              </w:rPr>
                              <w:t>季節のイベントを行う時間を設けました。ゲームやイベントを通して様々な人との関わりを深めていくことで、子どもたちの社会体験が豊かになっていくこと、さらには、一人</w:t>
                            </w:r>
                            <w:r w:rsidR="00A86C80" w:rsidRPr="0090219F">
                              <w:rPr>
                                <w:rFonts w:ascii="メイリオ" w:eastAsia="メイリオ" w:hAnsi="メイリオ" w:hint="eastAsia"/>
                                <w:sz w:val="24"/>
                                <w:szCs w:val="28"/>
                              </w:rPr>
                              <w:t>ひとり</w:t>
                            </w:r>
                            <w:r w:rsidRPr="0090219F">
                              <w:rPr>
                                <w:rFonts w:ascii="メイリオ" w:eastAsia="メイリオ" w:hAnsi="メイリオ" w:hint="eastAsia"/>
                                <w:sz w:val="24"/>
                                <w:szCs w:val="28"/>
                              </w:rPr>
                              <w:t>が自分自身のことも大切にできる自立した大人になっていくことを願い、</w:t>
                            </w:r>
                            <w:r w:rsidRPr="0090219F">
                              <w:rPr>
                                <w:rFonts w:ascii="メイリオ" w:eastAsia="メイリオ" w:hAnsi="メイリオ" w:hint="eastAsia"/>
                                <w:spacing w:val="-10"/>
                                <w:sz w:val="24"/>
                                <w:szCs w:val="28"/>
                              </w:rPr>
                              <w:t>日々支援に取り組んでいます。</w:t>
                            </w:r>
                          </w:p>
                          <w:p w14:paraId="74CBB20F"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ヤングケアラーは家事や家族のケアにより自分の時間が持てない場合がありますが、ここでは、母子施設の職員としての専門性を活かし、子どもたちとの何気ない会話の中から困りごとを聞いたり、子どもが子どもらしく自然体でいられるような空間づくりを心がけ、「安心して本当の気持ちを話せる」居場所となるような工夫がされています。さらに、令和５（2023）年からは、学校やCSWなどと連携し地域から紹介を受けた中学生や高校生相当の年齢の子どもたちの</w:t>
                            </w:r>
                            <w:r w:rsidRPr="0090219F">
                              <w:rPr>
                                <w:rFonts w:ascii="メイリオ" w:eastAsia="メイリオ" w:hAnsi="メイリオ" w:hint="eastAsia"/>
                                <w:spacing w:val="-12"/>
                                <w:sz w:val="24"/>
                                <w:szCs w:val="28"/>
                              </w:rPr>
                              <w:t>「びはーと」</w:t>
                            </w:r>
                            <w:r w:rsidRPr="0090219F">
                              <w:rPr>
                                <w:rFonts w:ascii="メイリオ" w:eastAsia="メイリオ" w:hAnsi="メイリオ" w:hint="eastAsia"/>
                                <w:sz w:val="24"/>
                                <w:szCs w:val="28"/>
                              </w:rPr>
                              <w:t>・「はにかむ」への受け入れを始め、幅広い年齢層に向けた支援が始まっています。</w:t>
                            </w:r>
                          </w:p>
                          <w:p w14:paraId="457AE502" w14:textId="7BD02969"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また、府内の他の母子施設でも、その専門性や機能を活かし、ヤングケアラーなど地域で課題を抱える世帯の支援を行っているほか、ヤングケアラー支援に関しては、福祉施設等やNPOなどが、様々な機関と連携しながら、学習支援、体験活動、居場所づくり、ピア活動</w:t>
                            </w:r>
                            <w:r w:rsidR="00852651" w:rsidRPr="0090219F">
                              <w:rPr>
                                <w:rFonts w:ascii="メイリオ" w:eastAsia="メイリオ" w:hAnsi="メイリオ" w:hint="eastAsia"/>
                                <w:sz w:val="24"/>
                                <w:szCs w:val="28"/>
                              </w:rPr>
                              <w:t>等の</w:t>
                            </w:r>
                            <w:r w:rsidRPr="0090219F">
                              <w:rPr>
                                <w:rFonts w:ascii="メイリオ" w:eastAsia="メイリオ" w:hAnsi="メイリオ" w:hint="eastAsia"/>
                                <w:sz w:val="24"/>
                                <w:szCs w:val="28"/>
                              </w:rPr>
                              <w:t>幅広い取組みを展開しています。</w:t>
                            </w:r>
                          </w:p>
                          <w:p w14:paraId="16B04570" w14:textId="77777777" w:rsidR="00C02B63" w:rsidRPr="0090219F" w:rsidRDefault="00C02B63" w:rsidP="00C02B63">
                            <w:pPr>
                              <w:snapToGrid w:val="0"/>
                              <w:spacing w:line="240" w:lineRule="exact"/>
                              <w:ind w:firstLineChars="100" w:firstLine="240"/>
                              <w:rPr>
                                <w:rFonts w:ascii="メイリオ" w:eastAsia="メイリオ" w:hAnsi="メイリオ"/>
                                <w:sz w:val="24"/>
                                <w:szCs w:val="28"/>
                              </w:rPr>
                            </w:pPr>
                          </w:p>
                          <w:p w14:paraId="036486A6"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428E412E"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6667685C"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281B8BC8" w14:textId="77777777" w:rsidR="00C02B63" w:rsidRPr="0090219F" w:rsidRDefault="00C02B63" w:rsidP="00C02B63">
                            <w:pPr>
                              <w:snapToGrid w:val="0"/>
                              <w:spacing w:line="280" w:lineRule="exact"/>
                              <w:rPr>
                                <w:rFonts w:ascii="メイリオ" w:eastAsia="メイリオ" w:hAnsi="メイリオ"/>
                                <w:sz w:val="24"/>
                                <w:szCs w:val="28"/>
                              </w:rPr>
                            </w:pPr>
                          </w:p>
                          <w:p w14:paraId="43CE42E2" w14:textId="77777777" w:rsidR="00C02B63" w:rsidRPr="0090219F" w:rsidRDefault="00C02B63" w:rsidP="00C02B63">
                            <w:pPr>
                              <w:snapToGrid w:val="0"/>
                              <w:spacing w:line="280" w:lineRule="exact"/>
                              <w:rPr>
                                <w:rFonts w:ascii="メイリオ" w:eastAsia="メイリオ" w:hAnsi="メイリオ"/>
                                <w:sz w:val="24"/>
                                <w:szCs w:val="28"/>
                              </w:rPr>
                            </w:pPr>
                          </w:p>
                          <w:p w14:paraId="5AE8C007" w14:textId="77777777" w:rsidR="00C02B63" w:rsidRPr="00FF46B8" w:rsidRDefault="00C02B63" w:rsidP="00C02B63">
                            <w:pPr>
                              <w:snapToGrid w:val="0"/>
                              <w:spacing w:line="360" w:lineRule="exact"/>
                              <w:rPr>
                                <w:rFonts w:ascii="メイリオ" w:eastAsia="メイリオ" w:hAnsi="メイリオ"/>
                                <w:sz w:val="24"/>
                                <w:szCs w:val="28"/>
                              </w:rPr>
                            </w:pPr>
                            <w:r w:rsidRPr="0090219F">
                              <w:rPr>
                                <w:rFonts w:ascii="メイリオ" w:eastAsia="メイリオ" w:hAnsi="メイリオ" w:hint="eastAsia"/>
                                <w:sz w:val="24"/>
                                <w:szCs w:val="28"/>
                              </w:rPr>
                              <w:t>ルフレ八尾ホームページ：</w:t>
                            </w:r>
                            <w:r w:rsidRPr="0090219F">
                              <w:rPr>
                                <w:rFonts w:ascii="メイリオ" w:eastAsia="メイリオ" w:hAnsi="メイリオ"/>
                                <w:sz w:val="24"/>
                                <w:szCs w:val="28"/>
                              </w:rPr>
                              <w:t>https://yaorinpokan.or.jp/reflet/index.htm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6BF38A" id="テキスト ボックス 296" o:spid="_x0000_s1295" type="#_x0000_t202" alt="コラム：ヤングケアラー支援の取組み&#10;～母子生活支援施設の支援力・専門性を地域の子どもたちにも～&#10;母子生活支援施設（以下「母子施設」という。）は、18歳未満の子どもを養育している母子家庭、または何らかの事情で離婚の届出ができないなど、母子家庭に準じる家庭の女性が、子どもと一緒に利用できる児童福祉施設です。&#10;DV保護だけではなく、「産前・産後支援」として妊娠期のひとり親や特定妊婦等の受入れ、「アフターケアを含む地域支援」としてこども食堂や学習支援、障がいのある母子の同行支援等も行っています。また、入所者だけではなく、親子関係の再構築に向けた支援が必要な同居している親子の支援等、地域で生活をしている“すべての”女性や子育て世帯、子どもを応援している施設です。&#10;その中の一つ「ルフレ八尾」では、平成26（2014）年に地域で生活している中学生を対象に学習支援事業「びはーと」の取組みをスタートしました。ここに来る子どもたちに寄り添う中で、ヤングケアラーかもしれない子どもたちがいることがわかってきました。&#10;そこで、令和４（2022）年からは「びはーと」をバージョンアップし、居場所支援「はにかむ」としての環境を整備し、学習時間の後に、みんなでゲームをしたり、七夕やクリスマス、お正月等の季節のイベントを行う時間を設けました。ゲームやイベントを通して様々な人との関わりを深めていくことで、子どもたちの社会体験が豊かになっていくこと、さらには、一人一人が自分自身のことも大切にできる自立した大人になっていくことを願い、日々支援に取り組んでいます。&#10;ヤングケアラーは家事や家族のケアにより自分の時間が持てない場合がありますが、ここでは、母子施設の職員としての専門性を活かし、子どもたちとの何気ない会話の中から困りごとを聞いたり、子どもが子どもらしく自然体でいられるような空間づくりを心がけ、「安心して本当の気持ちを話せる」居場所となるような工夫がされています。さらに、令和５（2023）年からは、学校やCSWなどと連携し地域から紹介を受けた中学生や高校生相当の年齢の子どもたちの「びはーと」・「はにかむ」への受け入れを始め、幅広い年齢層に向けた支援が始まっています。&#10;また、府内の他の母子施設でも、その専門性や機能を活かし、ヤングケアラーなど地域で課題を抱える世帯の支援を行っているほか、ヤングケアラー支援に関しては、様々な福祉施設等やNPOなどが、様々な機関と連携しながら、学習支援、体験活動、居場所づくり、ピア活動等の幅広い取組みを展開しています。" style="position:absolute;margin-left:0;margin-top:-.05pt;width:464.25pt;height:693.6pt;z-index:2519260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WJiBAkAAEsRAAAOAAAAZHJzL2Uyb0RvYy54bWysWFlPG1kWfh9p/kPJI83bhKWTNDBxWkyi&#10;jEaKkkjpnjwXXoI1tstTVQlknlxVQMA2wiEsCUvYMcZtGwITwGz/pa9v2X7iL8x3blVhs+Rl1BGq&#10;VN3lLN/5zjn3+sFPg7Go9DakahEl7vd13Gn3SaF4QAlG4q/9vl9+fvKXLp+k6XI8KEeVeMjvexfS&#10;fD89/OMfHgwkekKdSr8SDYZUCULiWs9Awu/r1/VET1ubFugPxWTtjpIIxTEZVtSYrONTfd0WVOUB&#10;SI9F2zrb2++3DShqMKEqgZCmYfSxM+l7KOSHw6GA/jwc1kK6FPX7YJsunqp49tGz7eEDuee1Kif6&#10;IwHXDPn/sCImR+JQeinqsazL0hs1ckNULBJQFU0J63cCSqxNCYcjgZDwAd50tF/z5mW/nAgJXwCO&#10;lriESfv9xAaevX2hSpGg39fZfd8nxeUYgsSsEWYWmXnErFGJWQvMsphZxrckFgVDWgAQMnOPWXlm&#10;LV+czDFrnVl7zNxh5i4zV8X4iT1Vtif2mVHiEzO1/w4x4/zPfxrs/evF6Re7PM6L2drUkr1/7Kyy&#10;Z07rW0WsdT55ap5Zx3zHbMwk7WSOmZN8YYcvLZGwYpYZeWaazMDnCjMKeIdMIft7gi9ORqvHG9XD&#10;NEtmnDWuwuQ4M7aYAeNGWNK8OBljRpkljY4uu7hnL2zbleQVleZkYz1VN78yY5YZm7TPTDvyeOkb&#10;rxSxlRlnwrJy9XSamZCXhoRqJW1bw8zINeZXeX6OZO6m+PsKMzIYZAas2BZW4JmHkCsyjYJdmWHG&#10;J+hytWD7xh7hgu1JowWRrephsnYwCVD4aL42Bc+EcGwcztYKG7XNidrGmIc1pj7DaQHc439Wzxfr&#10;xQNmLDPjg9hWFjZNkEvJTG1qjY+NIyb0cpZxQ+uiNwss+GaKby3bCxQiZgCgLWam6pvbzByqjR3x&#10;0hwtyG/WikAEhJjlwxvMJOshXDAGYJ0z68QlEAKeRWCTTthvqmPGR4cFjbUlvmxCCy9u1s4nvZVG&#10;Y25BgIvIwh4scONE2rOZ+orrAtljmvhkxpobUYof4eIGEvgOb9hjyXoS8bsFHPiIADRmVqvn2FLi&#10;I+N2Ll0rw80CzwJJ/C25VhkZfj5c3wRFtmED34VAgs6hkSMHEpzFZBhUu6zPObmCPGjd8lsSPn5m&#10;xpEQUvotuejSgtDICppuVg9n+CFRuskSYHu+IDKzqf02TjBjEeZUDyktwStmrFOsrAKzppn1Kx8u&#10;8J0zRhTIOUnDj/bs0WznfSQbitldJBM/QvoXrjvR4jSEU9ymlijDy2f13RVa3xJJSpwNpBXis0da&#10;QBAwi5Q2qwqhglrl0McaFQghhnBuSYQRTMFfwV4E49JNGLzywcvI4pR9cIwaIJzNEStvK2iUy1R3&#10;Zom5ImFvSMM41QShEdkHak+ICuCQC2Y3DRN5JzCGdaSzerzOJzMXJ1MCwM5OD0AoBZsQwxsgwHEr&#10;K5LmkFk5UYFRey1mwfdZivnuMF/eB3m9tIAEpHVBOJIUMMJIhwWl2uQOX0Whn7Sn97kJWgkJTiw+&#10;oxDDyhJSn7YDH+OcmRhBvUJ1/ko2WMsePRHNFPlzaPF1pDUAQeBQCdBPvtCTtqfs4pq9MOrWg+Ja&#10;rUyVlpnoI5/JEcTRnBR5OWI72vFJHeJDK4YtqqHlyt5Gcs5xzc59YpS729VKRRT7EpKV4gIj4ewB&#10;GhbsEVloIFhwSpTN1oxxqVKqrZ9VT+aqpx8bW1iWqe+mRHCBJ3BYuy6E3IT7iB0WUAoiiWCD86Tt&#10;77f56Aie9QoWoEoJ1abJ13N89L3YlaPWYKaxplZIC3eWMCsc+Y5SdKiVT0RCNJHZDTju1Z4CujBc&#10;pkZMgYNklEa31DlUvJ3yZfQcZCFV2NI3exYIIUqiyVPnRZRSjh8YdwNlZOyMgyhQGQIBeXZU1GJU&#10;YQAmdIrGJTx2bCF4rjRmo1Q3DvjHFRENl6Gt5wGcHAT2DkmzV48ECGAJ7dfewUayAUGr53dpkIoZ&#10;5ROfx1EFxkyRfDDL+CLwcJnbktaZ5jtFEgInKBpD38ACF0WMox4g6YEGjhHGdi1fEemygcWkhQqu&#10;JRD4QNxPZnhpTIyQX/bCr5xElWCtwG2F7CFr50lmcvwyiQUUSKOmIn6wwddBBCQliIanw2I3qk32&#10;NWvLtFNbfrhRW9AfNu1l6B569PKVQC0PfY3kmp2twG2vhhN2tf2j6jFeJtHGnf7WUsaHGoVPkIOS&#10;Xps/dBxDF2icrsLDJpReQt1S06xjMXitTB3SdqHOPThAew42AE2DHw3zCvAdchTx3XXkzi29F+uJ&#10;fGvXYHLrMGbQLgxeWeAjqBal6vEMBUWcVJvdEeWf0nqRzGmeTofs/FLdOgUkrbT8Tg8BIfMenLn6&#10;9tcGDh/YmELEkU1pt2F75wAiAxZcWk29RTAfZtyWsJfpTkXOLe0iubwq2HoGFKefoWcvnnsBpwPZ&#10;Zb2EU0JIkwViGawVR5OWLo1dTlGE+zw9TTB6nYcZXhaQwVM46jlr3MJ/GTrvikC02p1uzMBNyg6R&#10;lS6f6bI2kNB6cGd5mcCtRR/8mzKIS6c3rmGQ7mCDYTVG/+N2JWEe1753l1e90KAuBTB4r6v7XveP&#10;93xSAHNdXe1dP3aKy2Bbc3tC1fS/h5SYRC9+n4q7pLjiyW+fajpMwVJvCWnTlGgk+CQSjYqPd9qj&#10;qCq9lXHtxG01qAz4pKis6Rj0+56If2Q1RFzZFo1LA37f/R/utQtNV+ZI16XMvqgc+NdNCZAXjUMs&#10;oeSgQW/6YN+guOJ1dHd7WPUpwXeAUFWcG7GWCDyJQMFT2PhCVnEFBmq41uvP8QhHFViluG8+qV9R&#10;/3PbOK3HzRSzPmkAV2q/T/v3G1kNwfV/xHFn7e64e5fu4OLj7j1CXFJbZ/paZ+JvYo8UwNeBHxAS&#10;AfFK6/Wo9xpWldgr3P57SSum5HgAuv0+3Xt9pOMLE/j1IBDq7RXvuHUnZP1p/GUiQKIpVgTsz4Ov&#10;ZDXhRloHSZ4p3uVb7rkWcGct7YwrvW90JRwRbCCkHVTdAODGLiLs/rpAPwm0fotVzd9AHv4PAAD/&#10;/wMAUEsDBBQABgAIAAAAIQAaZg6r2wAAAAcBAAAPAAAAZHJzL2Rvd25yZXYueG1sTI/BTsMwEETv&#10;SPyDtUjcWidFQJrGqRASR4RIOcDNtbeJIV5HsZuGfj3LCY6jGc28qbaz78WEY3SBFOTLDASSCdZR&#10;q+Bt97QoQMSkyeo+ECr4xgjb+vKi0qUNJ3rFqUmt4BKKpVbQpTSUUkbToddxGQYk9g5h9DqxHFtp&#10;R33ict/LVZbdSa8d8UKnB3zs0Hw1R6/A0nsg8+Gez44a49bnl+LTTEpdX80PGxAJ5/QXhl98Roea&#10;mfbhSDaKXgEfSQoWOQg216viFsSeUzfFfQ6yruR//voHAAD//wMAUEsBAi0AFAAGAAgAAAAhALaD&#10;OJL+AAAA4QEAABMAAAAAAAAAAAAAAAAAAAAAAFtDb250ZW50X1R5cGVzXS54bWxQSwECLQAUAAYA&#10;CAAAACEAOP0h/9YAAACUAQAACwAAAAAAAAAAAAAAAAAvAQAAX3JlbHMvLnJlbHNQSwECLQAUAAYA&#10;CAAAACEArUViYgQJAABLEQAADgAAAAAAAAAAAAAAAAAuAgAAZHJzL2Uyb0RvYy54bWxQSwECLQAU&#10;AAYACAAAACEAGmYOq9sAAAAHAQAADwAAAAAAAAAAAAAAAABeCwAAZHJzL2Rvd25yZXYueG1sUEsF&#10;BgAAAAAEAAQA8wAAAGYMAAAAAA==&#10;" fillcolor="window" strokeweight=".5pt">
                <v:textbox>
                  <w:txbxContent>
                    <w:p w14:paraId="5DF0E5B4" w14:textId="77777777" w:rsidR="00C02B63" w:rsidRPr="0090219F" w:rsidRDefault="00C02B63" w:rsidP="00C02B63">
                      <w:pPr>
                        <w:spacing w:line="360" w:lineRule="exact"/>
                        <w:rPr>
                          <w:rFonts w:ascii="メイリオ" w:eastAsia="メイリオ" w:hAnsi="メイリオ"/>
                          <w:b/>
                          <w:sz w:val="24"/>
                          <w:szCs w:val="24"/>
                        </w:rPr>
                      </w:pPr>
                      <w:r w:rsidRPr="0090219F">
                        <w:rPr>
                          <w:rFonts w:ascii="メイリオ" w:eastAsia="メイリオ" w:hAnsi="メイリオ" w:hint="eastAsia"/>
                          <w:b/>
                          <w:sz w:val="24"/>
                          <w:szCs w:val="24"/>
                        </w:rPr>
                        <w:t>コラム</w:t>
                      </w:r>
                      <w:r w:rsidRPr="0090219F">
                        <w:rPr>
                          <w:rFonts w:ascii="メイリオ" w:eastAsia="メイリオ" w:hAnsi="メイリオ"/>
                          <w:b/>
                          <w:sz w:val="24"/>
                          <w:szCs w:val="24"/>
                        </w:rPr>
                        <w:t>：</w:t>
                      </w:r>
                      <w:r w:rsidRPr="0090219F">
                        <w:rPr>
                          <w:rFonts w:ascii="メイリオ" w:eastAsia="メイリオ" w:hAnsi="メイリオ" w:hint="eastAsia"/>
                          <w:b/>
                          <w:sz w:val="24"/>
                          <w:szCs w:val="24"/>
                        </w:rPr>
                        <w:t>ヤングケアラー支援の取組み</w:t>
                      </w:r>
                    </w:p>
                    <w:p w14:paraId="7DA91FBA" w14:textId="77777777" w:rsidR="00C02B63" w:rsidRPr="0090219F" w:rsidRDefault="00C02B63" w:rsidP="00C02B63">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～母子生活支援施設の支援力・専門性を地域の子どもたちにも～</w:t>
                      </w:r>
                    </w:p>
                    <w:p w14:paraId="5C330DA4" w14:textId="77777777" w:rsidR="00C02B63" w:rsidRPr="0090219F" w:rsidRDefault="00C02B63" w:rsidP="00C02B63">
                      <w:pPr>
                        <w:spacing w:line="360" w:lineRule="exact"/>
                        <w:ind w:firstLineChars="100" w:firstLine="240"/>
                        <w:rPr>
                          <w:rFonts w:ascii="メイリオ" w:eastAsia="メイリオ" w:hAnsi="メイリオ"/>
                          <w:sz w:val="24"/>
                          <w:szCs w:val="24"/>
                        </w:rPr>
                      </w:pPr>
                    </w:p>
                    <w:p w14:paraId="2D9F3C26"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母子生活支援施設（以下「母子施設」という。）は、18歳未満の子どもを養育している母子家庭、または何らかの事情で離婚の届出ができないなど、母子家庭に準じる家庭の女性が、子どもと一緒に利用できる児童福祉施設です。</w:t>
                      </w:r>
                    </w:p>
                    <w:p w14:paraId="50D3430A" w14:textId="13B9B0BA"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DV保護だけではなく、「産前・産後支援」として妊娠期のひとり親や特定妊婦等の受入れ、「アフターケアを含む地域支援」としてこども食堂や学習支援、障がいのある母子の同行支援</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も行っています。また、入所者だけではなく、親子関係の再構築に向けた支援が必要な同居している親子の支援</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、地域で生活をしている“すべての”女性や子育て世帯、子どもを応援している施設です。</w:t>
                      </w:r>
                    </w:p>
                    <w:p w14:paraId="53BFAA2D"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その中の一つ「ルフレ八尾」では、平成26（2014）年に地域で生活している中学生を対象に学習支援事業「びはーと」の取組みをスタートしました。ここに来る子どもたちに寄り添う中で、ヤングケアラーかもしれない子どもたちがいることがわかってきました。</w:t>
                      </w:r>
                    </w:p>
                    <w:p w14:paraId="7AF06E7D" w14:textId="68A73489" w:rsidR="00C02B63" w:rsidRPr="0090219F" w:rsidRDefault="00C02B63" w:rsidP="00C02B63">
                      <w:pPr>
                        <w:snapToGrid w:val="0"/>
                        <w:spacing w:line="360" w:lineRule="exact"/>
                        <w:ind w:firstLineChars="100" w:firstLine="240"/>
                        <w:rPr>
                          <w:rFonts w:ascii="メイリオ" w:eastAsia="メイリオ" w:hAnsi="メイリオ"/>
                          <w:spacing w:val="-10"/>
                          <w:sz w:val="24"/>
                          <w:szCs w:val="28"/>
                        </w:rPr>
                      </w:pPr>
                      <w:r w:rsidRPr="0090219F">
                        <w:rPr>
                          <w:rFonts w:ascii="メイリオ" w:eastAsia="メイリオ" w:hAnsi="メイリオ" w:hint="eastAsia"/>
                          <w:sz w:val="24"/>
                          <w:szCs w:val="28"/>
                        </w:rPr>
                        <w:t>そこで、令和４（2022）年からは「びはーと」をバージョンアップし、居場所支援「はにかむ」としての環境を整備し、学習時間の後に、みんなでゲームをしたり、七夕やクリスマス、お正月</w:t>
                      </w:r>
                      <w:r w:rsidR="00852651" w:rsidRPr="0090219F">
                        <w:rPr>
                          <w:rFonts w:ascii="メイリオ" w:eastAsia="メイリオ" w:hAnsi="メイリオ" w:cs="メイリオ" w:hint="eastAsia"/>
                          <w:sz w:val="24"/>
                          <w:szCs w:val="24"/>
                        </w:rPr>
                        <w:t>等の</w:t>
                      </w:r>
                      <w:r w:rsidRPr="0090219F">
                        <w:rPr>
                          <w:rFonts w:ascii="メイリオ" w:eastAsia="メイリオ" w:hAnsi="メイリオ" w:hint="eastAsia"/>
                          <w:sz w:val="24"/>
                          <w:szCs w:val="28"/>
                        </w:rPr>
                        <w:t>季節のイベントを行う時間を設けました。ゲームやイベントを通して様々な人との関わりを深めていくことで、子どもたちの社会体験が豊かになっていくこと、さらには、一人</w:t>
                      </w:r>
                      <w:r w:rsidR="00A86C80" w:rsidRPr="0090219F">
                        <w:rPr>
                          <w:rFonts w:ascii="メイリオ" w:eastAsia="メイリオ" w:hAnsi="メイリオ" w:hint="eastAsia"/>
                          <w:sz w:val="24"/>
                          <w:szCs w:val="28"/>
                        </w:rPr>
                        <w:t>ひとり</w:t>
                      </w:r>
                      <w:r w:rsidRPr="0090219F">
                        <w:rPr>
                          <w:rFonts w:ascii="メイリオ" w:eastAsia="メイリオ" w:hAnsi="メイリオ" w:hint="eastAsia"/>
                          <w:sz w:val="24"/>
                          <w:szCs w:val="28"/>
                        </w:rPr>
                        <w:t>が自分自身のことも大切にできる自立した大人になっていくことを願い、</w:t>
                      </w:r>
                      <w:r w:rsidRPr="0090219F">
                        <w:rPr>
                          <w:rFonts w:ascii="メイリオ" w:eastAsia="メイリオ" w:hAnsi="メイリオ" w:hint="eastAsia"/>
                          <w:spacing w:val="-10"/>
                          <w:sz w:val="24"/>
                          <w:szCs w:val="28"/>
                        </w:rPr>
                        <w:t>日々支援に取り組んでいます。</w:t>
                      </w:r>
                    </w:p>
                    <w:p w14:paraId="74CBB20F"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ヤングケアラーは家事や家族のケアにより自分の時間が持てない場合がありますが、ここでは、母子施設の職員としての専門性を活かし、子どもたちとの何気ない会話の中から困りごとを聞いたり、子どもが子どもらしく自然体でいられるような空間づくりを心がけ、「安心して本当の気持ちを話せる」居場所となるような工夫がされています。さらに、令和５（2023）年からは、学校やCSWなどと連携し地域から紹介を受けた中学生や高校生相当の年齢の子どもたちの</w:t>
                      </w:r>
                      <w:r w:rsidRPr="0090219F">
                        <w:rPr>
                          <w:rFonts w:ascii="メイリオ" w:eastAsia="メイリオ" w:hAnsi="メイリオ" w:hint="eastAsia"/>
                          <w:spacing w:val="-12"/>
                          <w:sz w:val="24"/>
                          <w:szCs w:val="28"/>
                        </w:rPr>
                        <w:t>「びはーと」</w:t>
                      </w:r>
                      <w:r w:rsidRPr="0090219F">
                        <w:rPr>
                          <w:rFonts w:ascii="メイリオ" w:eastAsia="メイリオ" w:hAnsi="メイリオ" w:hint="eastAsia"/>
                          <w:sz w:val="24"/>
                          <w:szCs w:val="28"/>
                        </w:rPr>
                        <w:t>・「はにかむ」への受け入れを始め、幅広い年齢層に向けた支援が始まっています。</w:t>
                      </w:r>
                    </w:p>
                    <w:p w14:paraId="457AE502" w14:textId="7BD02969" w:rsidR="00C02B63" w:rsidRPr="0090219F" w:rsidRDefault="00C02B63" w:rsidP="00C02B63">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また、府内の他の母子施設でも、その専門性や機能を活かし、ヤングケアラーなど地域で課題を抱える世帯の支援を行っているほか、ヤングケアラー支援に関しては、福祉施設等やNPOなどが、様々な機関と連携しながら、学習支援、体験活動、居場所づくり、ピア活動</w:t>
                      </w:r>
                      <w:r w:rsidR="00852651" w:rsidRPr="0090219F">
                        <w:rPr>
                          <w:rFonts w:ascii="メイリオ" w:eastAsia="メイリオ" w:hAnsi="メイリオ" w:hint="eastAsia"/>
                          <w:sz w:val="24"/>
                          <w:szCs w:val="28"/>
                        </w:rPr>
                        <w:t>等の</w:t>
                      </w:r>
                      <w:r w:rsidRPr="0090219F">
                        <w:rPr>
                          <w:rFonts w:ascii="メイリオ" w:eastAsia="メイリオ" w:hAnsi="メイリオ" w:hint="eastAsia"/>
                          <w:sz w:val="24"/>
                          <w:szCs w:val="28"/>
                        </w:rPr>
                        <w:t>幅広い取組みを展開しています。</w:t>
                      </w:r>
                    </w:p>
                    <w:p w14:paraId="16B04570" w14:textId="77777777" w:rsidR="00C02B63" w:rsidRPr="0090219F" w:rsidRDefault="00C02B63" w:rsidP="00C02B63">
                      <w:pPr>
                        <w:snapToGrid w:val="0"/>
                        <w:spacing w:line="240" w:lineRule="exact"/>
                        <w:ind w:firstLineChars="100" w:firstLine="240"/>
                        <w:rPr>
                          <w:rFonts w:ascii="メイリオ" w:eastAsia="メイリオ" w:hAnsi="メイリオ"/>
                          <w:sz w:val="24"/>
                          <w:szCs w:val="28"/>
                        </w:rPr>
                      </w:pPr>
                    </w:p>
                    <w:p w14:paraId="036486A6"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428E412E"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6667685C" w14:textId="77777777" w:rsidR="00C02B63" w:rsidRPr="0090219F" w:rsidRDefault="00C02B63" w:rsidP="00C02B63">
                      <w:pPr>
                        <w:snapToGrid w:val="0"/>
                        <w:spacing w:line="360" w:lineRule="exact"/>
                        <w:ind w:firstLineChars="100" w:firstLine="240"/>
                        <w:rPr>
                          <w:rFonts w:ascii="メイリオ" w:eastAsia="メイリオ" w:hAnsi="メイリオ"/>
                          <w:sz w:val="24"/>
                          <w:szCs w:val="28"/>
                        </w:rPr>
                      </w:pPr>
                    </w:p>
                    <w:p w14:paraId="281B8BC8" w14:textId="77777777" w:rsidR="00C02B63" w:rsidRPr="0090219F" w:rsidRDefault="00C02B63" w:rsidP="00C02B63">
                      <w:pPr>
                        <w:snapToGrid w:val="0"/>
                        <w:spacing w:line="280" w:lineRule="exact"/>
                        <w:rPr>
                          <w:rFonts w:ascii="メイリオ" w:eastAsia="メイリオ" w:hAnsi="メイリオ"/>
                          <w:sz w:val="24"/>
                          <w:szCs w:val="28"/>
                        </w:rPr>
                      </w:pPr>
                    </w:p>
                    <w:p w14:paraId="43CE42E2" w14:textId="77777777" w:rsidR="00C02B63" w:rsidRPr="0090219F" w:rsidRDefault="00C02B63" w:rsidP="00C02B63">
                      <w:pPr>
                        <w:snapToGrid w:val="0"/>
                        <w:spacing w:line="280" w:lineRule="exact"/>
                        <w:rPr>
                          <w:rFonts w:ascii="メイリオ" w:eastAsia="メイリオ" w:hAnsi="メイリオ"/>
                          <w:sz w:val="24"/>
                          <w:szCs w:val="28"/>
                        </w:rPr>
                      </w:pPr>
                    </w:p>
                    <w:p w14:paraId="5AE8C007" w14:textId="77777777" w:rsidR="00C02B63" w:rsidRPr="00FF46B8" w:rsidRDefault="00C02B63" w:rsidP="00C02B63">
                      <w:pPr>
                        <w:snapToGrid w:val="0"/>
                        <w:spacing w:line="360" w:lineRule="exact"/>
                        <w:rPr>
                          <w:rFonts w:ascii="メイリオ" w:eastAsia="メイリオ" w:hAnsi="メイリオ"/>
                          <w:sz w:val="24"/>
                          <w:szCs w:val="28"/>
                        </w:rPr>
                      </w:pPr>
                      <w:r w:rsidRPr="0090219F">
                        <w:rPr>
                          <w:rFonts w:ascii="メイリオ" w:eastAsia="メイリオ" w:hAnsi="メイリオ" w:hint="eastAsia"/>
                          <w:sz w:val="24"/>
                          <w:szCs w:val="28"/>
                        </w:rPr>
                        <w:t>ルフレ八尾ホームページ：</w:t>
                      </w:r>
                      <w:r w:rsidRPr="0090219F">
                        <w:rPr>
                          <w:rFonts w:ascii="メイリオ" w:eastAsia="メイリオ" w:hAnsi="メイリオ"/>
                          <w:sz w:val="24"/>
                          <w:szCs w:val="28"/>
                        </w:rPr>
                        <w:t>https://yaorinpokan.or.jp/reflet/index.htm</w:t>
                      </w:r>
                    </w:p>
                  </w:txbxContent>
                </v:textbox>
                <w10:wrap anchorx="margin"/>
              </v:shape>
            </w:pict>
          </mc:Fallback>
        </mc:AlternateContent>
      </w:r>
      <w:r w:rsidRPr="00C02B63">
        <w:rPr>
          <w:noProof/>
        </w:rPr>
        <w:drawing>
          <wp:anchor distT="0" distB="0" distL="114300" distR="114300" simplePos="0" relativeHeight="251927040" behindDoc="0" locked="0" layoutInCell="1" allowOverlap="1" wp14:anchorId="24A3B4D3" wp14:editId="2AFDD5BE">
            <wp:simplePos x="0" y="0"/>
            <wp:positionH relativeFrom="margin">
              <wp:posOffset>1871980</wp:posOffset>
            </wp:positionH>
            <wp:positionV relativeFrom="paragraph">
              <wp:posOffset>7411085</wp:posOffset>
            </wp:positionV>
            <wp:extent cx="1524000" cy="1161195"/>
            <wp:effectExtent l="0" t="0" r="0" b="1270"/>
            <wp:wrapNone/>
            <wp:docPr id="298" name="図 2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図 298">
                      <a:extLst>
                        <a:ext uri="{C183D7F6-B498-43B3-948B-1728B52AA6E4}">
                          <adec:decorative xmlns:adec="http://schemas.microsoft.com/office/drawing/2017/decorative" val="1"/>
                        </a:ext>
                      </a:extLst>
                    </pic:cNvPr>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244" r="8769"/>
                    <a:stretch/>
                  </pic:blipFill>
                  <pic:spPr bwMode="auto">
                    <a:xfrm>
                      <a:off x="0" y="0"/>
                      <a:ext cx="1524000" cy="1161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2B63">
        <w:rPr>
          <w:noProof/>
        </w:rPr>
        <w:drawing>
          <wp:anchor distT="0" distB="0" distL="114300" distR="114300" simplePos="0" relativeHeight="251928064" behindDoc="0" locked="0" layoutInCell="1" allowOverlap="1" wp14:anchorId="7E9255D1" wp14:editId="66FDB390">
            <wp:simplePos x="0" y="0"/>
            <wp:positionH relativeFrom="margin">
              <wp:posOffset>119380</wp:posOffset>
            </wp:positionH>
            <wp:positionV relativeFrom="paragraph">
              <wp:posOffset>7390765</wp:posOffset>
            </wp:positionV>
            <wp:extent cx="1615440" cy="1158240"/>
            <wp:effectExtent l="0" t="0" r="3810" b="3810"/>
            <wp:wrapNone/>
            <wp:docPr id="300" name="図 3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0" name="図 300">
                      <a:extLst>
                        <a:ext uri="{C183D7F6-B498-43B3-948B-1728B52AA6E4}">
                          <adec:decorative xmlns:adec="http://schemas.microsoft.com/office/drawing/2017/decorative" val="1"/>
                        </a:ext>
                      </a:extLst>
                    </pic:cNvPr>
                    <pic:cNvPicPr/>
                  </pic:nvPicPr>
                  <pic:blipFill rotWithShape="1">
                    <a:blip r:embed="rId66" cstate="print">
                      <a:extLst>
                        <a:ext uri="{28A0092B-C50C-407E-A947-70E740481C1C}">
                          <a14:useLocalDpi xmlns:a14="http://schemas.microsoft.com/office/drawing/2010/main" val="0"/>
                        </a:ext>
                      </a:extLst>
                    </a:blip>
                    <a:srcRect r="8449"/>
                    <a:stretch/>
                  </pic:blipFill>
                  <pic:spPr bwMode="auto">
                    <a:xfrm>
                      <a:off x="0" y="0"/>
                      <a:ext cx="1615440" cy="1158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2B63">
        <w:rPr>
          <w:noProof/>
        </w:rPr>
        <w:drawing>
          <wp:anchor distT="0" distB="0" distL="114300" distR="114300" simplePos="0" relativeHeight="251929088" behindDoc="0" locked="0" layoutInCell="1" allowOverlap="1" wp14:anchorId="6087C6FB" wp14:editId="4E0CBF21">
            <wp:simplePos x="0" y="0"/>
            <wp:positionH relativeFrom="column">
              <wp:posOffset>3533140</wp:posOffset>
            </wp:positionH>
            <wp:positionV relativeFrom="paragraph">
              <wp:posOffset>7428865</wp:posOffset>
            </wp:positionV>
            <wp:extent cx="1463040" cy="1128395"/>
            <wp:effectExtent l="0" t="0" r="3810" b="0"/>
            <wp:wrapNone/>
            <wp:docPr id="301" name="図 3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1" name="図 301">
                      <a:extLst>
                        <a:ext uri="{C183D7F6-B498-43B3-948B-1728B52AA6E4}">
                          <adec:decorative xmlns:adec="http://schemas.microsoft.com/office/drawing/2017/decorative" val="1"/>
                        </a:ext>
                      </a:extLst>
                    </pic:cNvPr>
                    <pic:cNvPicPr/>
                  </pic:nvPicPr>
                  <pic:blipFill rotWithShape="1">
                    <a:blip r:embed="rId67" cstate="print">
                      <a:extLst>
                        <a:ext uri="{28A0092B-C50C-407E-A947-70E740481C1C}">
                          <a14:useLocalDpi xmlns:a14="http://schemas.microsoft.com/office/drawing/2010/main" val="0"/>
                        </a:ext>
                      </a:extLst>
                    </a:blip>
                    <a:srcRect r="6164"/>
                    <a:stretch/>
                  </pic:blipFill>
                  <pic:spPr bwMode="auto">
                    <a:xfrm>
                      <a:off x="0" y="0"/>
                      <a:ext cx="1463040" cy="1128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2B63">
        <w:rPr>
          <w:noProof/>
        </w:rPr>
        <w:drawing>
          <wp:anchor distT="0" distB="0" distL="114300" distR="114300" simplePos="0" relativeHeight="251930112" behindDoc="0" locked="0" layoutInCell="1" allowOverlap="1" wp14:anchorId="3EC966D7" wp14:editId="2DDE8E7B">
            <wp:simplePos x="0" y="0"/>
            <wp:positionH relativeFrom="margin">
              <wp:posOffset>5156200</wp:posOffset>
            </wp:positionH>
            <wp:positionV relativeFrom="paragraph">
              <wp:posOffset>8038465</wp:posOffset>
            </wp:positionV>
            <wp:extent cx="662940" cy="693420"/>
            <wp:effectExtent l="0" t="0" r="3810" b="0"/>
            <wp:wrapNone/>
            <wp:docPr id="308" name="図 3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8" name="図 308">
                      <a:extLst>
                        <a:ext uri="{C183D7F6-B498-43B3-948B-1728B52AA6E4}">
                          <adec:decorative xmlns:adec="http://schemas.microsoft.com/office/drawing/2017/decorative" val="1"/>
                        </a:ext>
                      </a:extLst>
                    </pic:cNvPr>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62940" cy="693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5391B6" w14:textId="2A3753A0" w:rsidR="002929AC" w:rsidRDefault="002929AC" w:rsidP="006A3300">
      <w:r>
        <w:br w:type="page"/>
      </w:r>
    </w:p>
    <w:p w14:paraId="25841424" w14:textId="5B598169" w:rsidR="002929AC" w:rsidRDefault="002C6B77" w:rsidP="002929AC">
      <w:pPr>
        <w:ind w:firstLineChars="100" w:firstLine="210"/>
      </w:pPr>
      <w:r w:rsidRPr="004E6B6A">
        <w:rPr>
          <w:rFonts w:hint="eastAsia"/>
          <w:noProof/>
          <w:szCs w:val="24"/>
        </w:rPr>
        <w:lastRenderedPageBreak/>
        <mc:AlternateContent>
          <mc:Choice Requires="wps">
            <w:drawing>
              <wp:anchor distT="0" distB="0" distL="114300" distR="114300" simplePos="0" relativeHeight="251677184" behindDoc="0" locked="0" layoutInCell="1" allowOverlap="1" wp14:anchorId="03C524E0" wp14:editId="596F66D1">
                <wp:simplePos x="0" y="0"/>
                <wp:positionH relativeFrom="margin">
                  <wp:posOffset>-36830</wp:posOffset>
                </wp:positionH>
                <wp:positionV relativeFrom="paragraph">
                  <wp:posOffset>6985</wp:posOffset>
                </wp:positionV>
                <wp:extent cx="5895975" cy="8782050"/>
                <wp:effectExtent l="0" t="0" r="28575" b="19050"/>
                <wp:wrapNone/>
                <wp:docPr id="82" name="テキスト ボックス 82" descr="コラム：府内在住外国人の支援機関＝OFIXによる多文化共生の社会づくり&#10;～「日本人と外国人が参加した交流イベント」と「大阪府外国人情報コーナー」～&#10;府内には、約27万人（令和４（2022）年末時点）の外国人が暮らしており、国籍は、韓国・中国・ベトナム・フィリピン・ネパールなど様々な国・地域にわたっています。在住外国人の中には、日本人にとっては当たり前だと思っていることを知らず、慣習等の違いから誤解を受けたり、言葉の壁により円滑な意思疎通がとれず、地域とのつながりがなく孤立している人がおられます。&#10;誰もが安心して暮らしていける地域とは、外国人も安心して暮らしていける地域です。多文化共生社会をめざしていくうえで、そのような地域をつくっていかなければいけません。&#10;今回、大阪府国際交流財団（OFIX）が大阪府住宅供給公社等の協力のもと、枚方市内にある招提Ｂ・C地区団地で行われた「団地住民の交流・異文化理解と外国出身者への生活オリエンテーション情報の提供」というイベントを紹介します。&#10;この団地は、中国やベトナムから来た外国人が多く暮らしている団地で、ゴミ出しや騒音等が問題となっていました。&#10;当日は、この団地で暮らしている日本人と外国人が５～6人ずつグループになり、緊急時にかける電話番号や道路標識、災害時の避難場所等の生活上の知識のほか、ゴミ出しの曜日や、大きな話し声やドアの乱暴な開閉等の騒音に気をつけてほしい時間帯といった集合住宅のルールを話し合いながら答えていくクイズ大会を行いました。クイズが終わると、それぞれ事前に準備していた「豚汁（日本）」、「水餃子（中国）」、「フォー（ベトナム）」を参加者全員にふるまいました。最初は緊張した雰囲気でしたが、食事が終わるころには、和気あいあいとした雰囲気で雑談がはじまっており、このイベントがお互いを知る一歩となりました。&#10;OFIXでは、以上のような取組み以外にも、外国人が安心して暮らせるように、令和5（2023）年末時点、13言語で相談に応え、情報を提供する「大阪府外国人情報コーナー」を設置し、福祉関係や住民手続きなどで市町村や社会福祉協議会の窓口に外国人が来られた時に利用できる、外国人と窓口の人の通訳支援サービス（無料）を行っ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3DBCDC3E" w14:textId="77777777" w:rsidR="002929AC" w:rsidRPr="008E33B1" w:rsidRDefault="002929AC" w:rsidP="002929A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8E33B1">
                              <w:rPr>
                                <w:rFonts w:ascii="メイリオ" w:eastAsia="メイリオ" w:hAnsi="メイリオ" w:hint="eastAsia"/>
                                <w:b/>
                                <w:sz w:val="24"/>
                                <w:szCs w:val="24"/>
                              </w:rPr>
                              <w:t>府内在住外国人の支援機関＝OFIXによる多文化共生の社会づくり</w:t>
                            </w:r>
                          </w:p>
                          <w:p w14:paraId="115A1B58" w14:textId="77777777" w:rsidR="002929AC" w:rsidRPr="002378E8"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～「日本人と外国人が参加した交流イベント」と「大阪府外国人情報コーナー」～</w:t>
                            </w:r>
                          </w:p>
                          <w:p w14:paraId="48D7AE79" w14:textId="77777777" w:rsidR="002929AC" w:rsidRDefault="002929AC" w:rsidP="002929AC">
                            <w:pPr>
                              <w:spacing w:line="360" w:lineRule="exact"/>
                              <w:ind w:firstLineChars="100" w:firstLine="240"/>
                              <w:rPr>
                                <w:rFonts w:ascii="メイリオ" w:eastAsia="メイリオ" w:hAnsi="メイリオ"/>
                                <w:sz w:val="24"/>
                                <w:szCs w:val="24"/>
                              </w:rPr>
                            </w:pPr>
                          </w:p>
                          <w:p w14:paraId="154D37F1" w14:textId="5A1BA989" w:rsidR="002929AC" w:rsidRPr="008E33B1"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府内には、約27万人（令和４（2022）年末時点）の外国人が暮らしており、国籍は、韓国・中国・ベトナム・フィリピン・ネパールなど様々な国・地域にわたっています。在住外国人の中には、日本人にとっては当たり前だと思っていることを知らず、慣習等の違いから誤解を受けたり、言葉の壁により円滑な意思疎通がとれず、地</w:t>
                            </w:r>
                            <w:r w:rsidRPr="008E33B1">
                              <w:rPr>
                                <w:rFonts w:ascii="メイリオ" w:eastAsia="メイリオ" w:hAnsi="メイリオ" w:hint="eastAsia"/>
                                <w:sz w:val="24"/>
                                <w:szCs w:val="24"/>
                              </w:rPr>
                              <w:t>域とのつながりがなく孤立している</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がおられます。</w:t>
                            </w:r>
                          </w:p>
                          <w:p w14:paraId="4E67E62D"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誰もが安心して暮らしていける地域とは、外国人も安心して暮らしていける地域です。多文化共生社会をめざしていくうえで、そのような地域をつくっていかなければいけません。</w:t>
                            </w:r>
                          </w:p>
                          <w:p w14:paraId="02F62D16"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今回、大阪府国際交流財団（</w:t>
                            </w:r>
                            <w:bookmarkStart w:id="3" w:name="_Hlk152926525"/>
                            <w:r w:rsidRPr="008E33B1">
                              <w:rPr>
                                <w:rFonts w:ascii="メイリオ" w:eastAsia="メイリオ" w:hAnsi="メイリオ" w:hint="eastAsia"/>
                                <w:sz w:val="24"/>
                                <w:szCs w:val="24"/>
                              </w:rPr>
                              <w:t>OFIX</w:t>
                            </w:r>
                            <w:bookmarkEnd w:id="3"/>
                            <w:r w:rsidRPr="008E33B1">
                              <w:rPr>
                                <w:rFonts w:ascii="メイリオ" w:eastAsia="メイリオ" w:hAnsi="メイリオ" w:hint="eastAsia"/>
                                <w:sz w:val="24"/>
                                <w:szCs w:val="24"/>
                              </w:rPr>
                              <w:t>）が大阪府住宅供給公社等の協力のもと、枚方市内にある招提Ｂ・C地区団地で行われた「団地住民の交流・異文化理解と外国出身者への生活オリエンテーション情報の提供」というイベントを紹介します。</w:t>
                            </w:r>
                          </w:p>
                          <w:p w14:paraId="392C4536" w14:textId="5D1888B6" w:rsidR="002929AC" w:rsidRPr="00ED0309"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この団地は、中国やベトナムから来た外国人が多く暮らしている団地で、ゴミ出しや騒</w:t>
                            </w:r>
                            <w:r w:rsidRPr="00ED0309">
                              <w:rPr>
                                <w:rFonts w:ascii="メイリオ" w:eastAsia="メイリオ" w:hAnsi="メイリオ" w:hint="eastAsia"/>
                                <w:sz w:val="24"/>
                                <w:szCs w:val="24"/>
                              </w:rPr>
                              <w:t>音</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が問題となっていました。</w:t>
                            </w:r>
                          </w:p>
                          <w:p w14:paraId="72680680" w14:textId="1DBB0092" w:rsidR="002929AC" w:rsidRDefault="002929AC" w:rsidP="002929AC">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当日は、この団地で暮らしている日本人と外国人が５～6人ずつグループになり、緊急時にかける電話番号や道路標識、災害時の避難場所</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4"/>
                              </w:rPr>
                              <w:t>生活上の知識のほか、ゴミ出しの曜日や、大きな話し声やドアの乱暴な開閉</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4"/>
                              </w:rPr>
                              <w:t>騒音に気をつけてほしい時間帯といった集合住宅のルールを話し合いながら答えていく</w:t>
                            </w:r>
                            <w:r>
                              <w:rPr>
                                <w:rFonts w:ascii="メイリオ" w:eastAsia="メイリオ" w:hAnsi="メイリオ" w:hint="eastAsia"/>
                                <w:sz w:val="24"/>
                                <w:szCs w:val="24"/>
                              </w:rPr>
                              <w:t>クイズ大会を行いました。クイズが終わると、それぞれ事前に準備していた「豚汁（日本）」、「水餃子（中国）」、「フォー（ベトナム）」を参加者全員にふるまいました。最初は緊張した</w:t>
                            </w:r>
                            <w:bookmarkStart w:id="4" w:name="_Hlk152928151"/>
                            <w:r>
                              <w:rPr>
                                <w:rFonts w:ascii="メイリオ" w:eastAsia="メイリオ" w:hAnsi="メイリオ" w:hint="eastAsia"/>
                                <w:sz w:val="24"/>
                                <w:szCs w:val="24"/>
                              </w:rPr>
                              <w:t>雰囲気でしたが、食事が終わるころには、和気あいあいとした雰囲気で雑談がはじまっており、このイベントがお互いを知る一歩となりました。</w:t>
                            </w:r>
                          </w:p>
                          <w:bookmarkEnd w:id="4"/>
                          <w:p w14:paraId="1BCE6433" w14:textId="77777777" w:rsidR="002929AC" w:rsidRDefault="002929AC" w:rsidP="002929AC">
                            <w:pPr>
                              <w:spacing w:line="360" w:lineRule="exact"/>
                              <w:ind w:firstLineChars="100" w:firstLine="240"/>
                              <w:rPr>
                                <w:rFonts w:ascii="メイリオ" w:eastAsia="メイリオ" w:hAnsi="メイリオ"/>
                                <w:sz w:val="24"/>
                                <w:szCs w:val="24"/>
                              </w:rPr>
                            </w:pPr>
                          </w:p>
                          <w:p w14:paraId="57E6AA34" w14:textId="77777777" w:rsidR="002929AC" w:rsidRDefault="002929AC" w:rsidP="002929AC">
                            <w:pPr>
                              <w:spacing w:line="360" w:lineRule="exact"/>
                              <w:ind w:firstLineChars="100" w:firstLine="240"/>
                              <w:rPr>
                                <w:rFonts w:ascii="メイリオ" w:eastAsia="メイリオ" w:hAnsi="メイリオ"/>
                                <w:sz w:val="24"/>
                                <w:szCs w:val="24"/>
                              </w:rPr>
                            </w:pPr>
                          </w:p>
                          <w:p w14:paraId="471C7724" w14:textId="77777777" w:rsidR="002929AC" w:rsidRDefault="002929AC" w:rsidP="002929AC">
                            <w:pPr>
                              <w:spacing w:line="360" w:lineRule="exact"/>
                              <w:ind w:firstLineChars="100" w:firstLine="240"/>
                              <w:rPr>
                                <w:rFonts w:ascii="メイリオ" w:eastAsia="メイリオ" w:hAnsi="メイリオ"/>
                                <w:sz w:val="24"/>
                                <w:szCs w:val="24"/>
                              </w:rPr>
                            </w:pPr>
                          </w:p>
                          <w:p w14:paraId="2A136949" w14:textId="77777777" w:rsidR="002929AC" w:rsidRDefault="002929AC" w:rsidP="002929AC">
                            <w:pPr>
                              <w:spacing w:line="360" w:lineRule="exact"/>
                              <w:ind w:firstLineChars="100" w:firstLine="240"/>
                              <w:rPr>
                                <w:rFonts w:ascii="メイリオ" w:eastAsia="メイリオ" w:hAnsi="メイリオ"/>
                                <w:sz w:val="24"/>
                                <w:szCs w:val="24"/>
                              </w:rPr>
                            </w:pPr>
                          </w:p>
                          <w:p w14:paraId="45BADAC1" w14:textId="77777777" w:rsidR="002929AC" w:rsidRDefault="002929AC" w:rsidP="002929AC">
                            <w:pPr>
                              <w:spacing w:line="360" w:lineRule="exact"/>
                              <w:ind w:firstLineChars="100" w:firstLine="240"/>
                              <w:rPr>
                                <w:rFonts w:ascii="メイリオ" w:eastAsia="メイリオ" w:hAnsi="メイリオ"/>
                                <w:sz w:val="24"/>
                                <w:szCs w:val="24"/>
                              </w:rPr>
                            </w:pPr>
                          </w:p>
                          <w:p w14:paraId="2C66F1A9" w14:textId="77777777" w:rsidR="002929AC" w:rsidRDefault="002929AC" w:rsidP="002929AC">
                            <w:pPr>
                              <w:spacing w:line="360" w:lineRule="exact"/>
                              <w:ind w:firstLineChars="100" w:firstLine="240"/>
                              <w:rPr>
                                <w:rFonts w:ascii="メイリオ" w:eastAsia="メイリオ" w:hAnsi="メイリオ"/>
                                <w:sz w:val="24"/>
                                <w:szCs w:val="24"/>
                              </w:rPr>
                            </w:pPr>
                          </w:p>
                          <w:p w14:paraId="0451A82E" w14:textId="77777777" w:rsidR="002929AC" w:rsidRPr="008E33B1" w:rsidRDefault="002929AC" w:rsidP="002929AC">
                            <w:pPr>
                              <w:rPr>
                                <w:rFonts w:ascii="HGS創英角ｺﾞｼｯｸUB" w:eastAsia="HGS創英角ｺﾞｼｯｸUB" w:hAnsi="HGS創英角ｺﾞｼｯｸUB" w:cs="ＭＳ Ｐゴシック"/>
                                <w:b/>
                                <w:bCs/>
                                <w:kern w:val="0"/>
                                <w:sz w:val="24"/>
                                <w:szCs w:val="24"/>
                                <w:bdr w:val="single" w:sz="4" w:space="0" w:color="auto"/>
                              </w:rPr>
                            </w:pP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おおさかふ</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大阪府</w:t>
                                  </w:r>
                                </w:rubyBase>
                              </w:ruby>
                            </w: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がいこくじん</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外国人</w:t>
                                  </w:r>
                                </w:rubyBase>
                              </w:ruby>
                            </w: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じょうほう</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情報</w:t>
                                  </w:r>
                                </w:rubyBase>
                              </w:ruby>
                            </w:r>
                            <w:r w:rsidRPr="008E33B1">
                              <w:rPr>
                                <w:rFonts w:ascii="HGS創英角ｺﾞｼｯｸUB" w:eastAsia="HGS創英角ｺﾞｼｯｸUB" w:hAnsi="HGS創英角ｺﾞｼｯｸUB" w:cs="ＭＳ Ｐゴシック" w:hint="eastAsia"/>
                                <w:b/>
                                <w:bCs/>
                                <w:kern w:val="0"/>
                                <w:sz w:val="44"/>
                                <w:szCs w:val="44"/>
                                <w:bdr w:val="single" w:sz="4" w:space="0" w:color="auto"/>
                              </w:rPr>
                              <w:t xml:space="preserve">コーナー  </w:t>
                            </w:r>
                            <w:r w:rsidRPr="008E33B1">
                              <w:rPr>
                                <w:rFonts w:ascii="メイリオ" w:eastAsia="メイリオ" w:hAnsi="メイリオ" w:hint="eastAsia"/>
                                <w:sz w:val="24"/>
                                <w:szCs w:val="24"/>
                                <w:bdr w:val="single" w:sz="4" w:space="0" w:color="auto"/>
                              </w:rPr>
                              <w:t xml:space="preserve">☎ </w:t>
                            </w:r>
                            <w:r w:rsidRPr="008E33B1">
                              <w:rPr>
                                <w:rFonts w:ascii="メイリオ" w:eastAsia="メイリオ" w:hAnsi="メイリオ"/>
                                <w:sz w:val="24"/>
                                <w:szCs w:val="24"/>
                                <w:bdr w:val="single" w:sz="4" w:space="0" w:color="auto"/>
                              </w:rPr>
                              <w:t>06-6941-2297</w:t>
                            </w:r>
                            <w:r w:rsidRPr="008E33B1">
                              <w:rPr>
                                <w:rFonts w:ascii="HGS創英角ｺﾞｼｯｸUB" w:eastAsia="HGS創英角ｺﾞｼｯｸUB" w:hAnsi="HGS創英角ｺﾞｼｯｸUB" w:cs="ＭＳ Ｐゴシック"/>
                                <w:b/>
                                <w:bCs/>
                                <w:kern w:val="0"/>
                                <w:sz w:val="44"/>
                                <w:szCs w:val="44"/>
                                <w:bdr w:val="single" w:sz="4" w:space="0" w:color="auto"/>
                              </w:rPr>
                              <w:t xml:space="preserve"> </w:t>
                            </w:r>
                            <w:r w:rsidRPr="008E33B1">
                              <w:rPr>
                                <w:rFonts w:ascii="HGS創英角ｺﾞｼｯｸUB" w:eastAsia="HGS創英角ｺﾞｼｯｸUB" w:hAnsi="HGS創英角ｺﾞｼｯｸUB" w:cs="ＭＳ Ｐゴシック"/>
                                <w:b/>
                                <w:bCs/>
                                <w:kern w:val="0"/>
                                <w:sz w:val="44"/>
                                <w:szCs w:val="44"/>
                              </w:rPr>
                              <w:t xml:space="preserve"> </w:t>
                            </w:r>
                          </w:p>
                          <w:p w14:paraId="4BADA0A3"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sz w:val="24"/>
                                <w:szCs w:val="24"/>
                              </w:rPr>
                              <w:t>OFIX</w:t>
                            </w:r>
                            <w:r w:rsidRPr="008E33B1">
                              <w:rPr>
                                <w:rFonts w:ascii="メイリオ" w:eastAsia="メイリオ" w:hAnsi="メイリオ" w:hint="eastAsia"/>
                                <w:sz w:val="24"/>
                                <w:szCs w:val="24"/>
                              </w:rPr>
                              <w:t xml:space="preserve">では、以上のような取組み以外にも、外国人が安心して暮らせ　　　　　　　</w:t>
                            </w:r>
                          </w:p>
                          <w:p w14:paraId="5EF86255" w14:textId="77777777"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 xml:space="preserve">るように、令和5（2023）年末時点、13言語で相談に応え、情報を提　　　　　　　　</w:t>
                            </w:r>
                          </w:p>
                          <w:p w14:paraId="79E13DE7" w14:textId="77777777" w:rsidR="002929AC" w:rsidRPr="0090219F"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供する「大阪府</w:t>
                            </w:r>
                            <w:r w:rsidRPr="0090219F">
                              <w:rPr>
                                <w:rFonts w:ascii="メイリオ" w:eastAsia="メイリオ" w:hAnsi="メイリオ" w:hint="eastAsia"/>
                                <w:sz w:val="24"/>
                                <w:szCs w:val="24"/>
                              </w:rPr>
                              <w:t xml:space="preserve">外国人情報コーナー」を設置し、福祉関係や住民手続　　　　　　　</w:t>
                            </w:r>
                          </w:p>
                          <w:p w14:paraId="68B2DD1D" w14:textId="77777777" w:rsidR="00E9223F" w:rsidRDefault="002929AC" w:rsidP="002929AC">
                            <w:pPr>
                              <w:spacing w:line="360" w:lineRule="exact"/>
                              <w:rPr>
                                <w:rFonts w:ascii="メイリオ" w:eastAsia="メイリオ" w:hAnsi="メイリオ"/>
                                <w:sz w:val="24"/>
                                <w:szCs w:val="24"/>
                              </w:rPr>
                            </w:pPr>
                            <w:r w:rsidRPr="0090219F">
                              <w:rPr>
                                <w:rFonts w:ascii="メイリオ" w:eastAsia="メイリオ" w:hAnsi="メイリオ" w:hint="eastAsia"/>
                                <w:sz w:val="24"/>
                                <w:szCs w:val="24"/>
                              </w:rPr>
                              <w:t>き</w:t>
                            </w:r>
                            <w:r w:rsidR="008A6FA1"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で市町村や</w:t>
                            </w:r>
                            <w:r w:rsidR="00A86C80" w:rsidRPr="0090219F">
                              <w:rPr>
                                <w:rFonts w:ascii="メイリオ" w:eastAsia="メイリオ" w:hAnsi="メイリオ" w:hint="eastAsia"/>
                                <w:sz w:val="24"/>
                                <w:szCs w:val="24"/>
                              </w:rPr>
                              <w:t>市町村</w:t>
                            </w:r>
                            <w:r w:rsidRPr="008E33B1">
                              <w:rPr>
                                <w:rFonts w:ascii="メイリオ" w:eastAsia="メイリオ" w:hAnsi="メイリオ" w:hint="eastAsia"/>
                                <w:sz w:val="24"/>
                                <w:szCs w:val="24"/>
                              </w:rPr>
                              <w:t>社協</w:t>
                            </w:r>
                            <w:r>
                              <w:rPr>
                                <w:rFonts w:ascii="メイリオ" w:eastAsia="メイリオ" w:hAnsi="メイリオ" w:hint="eastAsia"/>
                                <w:sz w:val="24"/>
                                <w:szCs w:val="24"/>
                              </w:rPr>
                              <w:t>の窓口</w:t>
                            </w:r>
                            <w:r w:rsidRPr="008E33B1">
                              <w:rPr>
                                <w:rFonts w:ascii="メイリオ" w:eastAsia="メイリオ" w:hAnsi="メイリオ" w:hint="eastAsia"/>
                                <w:sz w:val="24"/>
                                <w:szCs w:val="24"/>
                              </w:rPr>
                              <w:t>に外国人が来られた時に利用でき</w:t>
                            </w:r>
                          </w:p>
                          <w:p w14:paraId="0A4C7241" w14:textId="5D2B7EF8"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る、外国人と窓口の</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の通訳支援サービス（無料）</w:t>
                            </w:r>
                            <w:r>
                              <w:rPr>
                                <w:rFonts w:ascii="メイリオ" w:eastAsia="メイリオ" w:hAnsi="メイリオ" w:hint="eastAsia"/>
                                <w:sz w:val="24"/>
                                <w:szCs w:val="24"/>
                              </w:rPr>
                              <w:t>を</w:t>
                            </w:r>
                            <w:r w:rsidRPr="008E33B1">
                              <w:rPr>
                                <w:rFonts w:ascii="メイリオ" w:eastAsia="メイリオ" w:hAnsi="メイリオ" w:hint="eastAsia"/>
                                <w:sz w:val="24"/>
                                <w:szCs w:val="24"/>
                              </w:rPr>
                              <w:t>行っています。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524E0" id="テキスト ボックス 82" o:spid="_x0000_s1296" type="#_x0000_t202" alt="コラム：府内在住外国人の支援機関＝OFIXによる多文化共生の社会づくり&#10;～「日本人と外国人が参加した交流イベント」と「大阪府外国人情報コーナー」～&#10;府内には、約27万人（令和４（2022）年末時点）の外国人が暮らしており、国籍は、韓国・中国・ベトナム・フィリピン・ネパールなど様々な国・地域にわたっています。在住外国人の中には、日本人にとっては当たり前だと思っていることを知らず、慣習等の違いから誤解を受けたり、言葉の壁により円滑な意思疎通がとれず、地域とのつながりがなく孤立している人がおられます。&#10;誰もが安心して暮らしていける地域とは、外国人も安心して暮らしていける地域です。多文化共生社会をめざしていくうえで、そのような地域をつくっていかなければいけません。&#10;今回、大阪府国際交流財団（OFIX）が大阪府住宅供給公社等の協力のもと、枚方市内にある招提Ｂ・C地区団地で行われた「団地住民の交流・異文化理解と外国出身者への生活オリエンテーション情報の提供」というイベントを紹介します。&#10;この団地は、中国やベトナムから来た外国人が多く暮らしている団地で、ゴミ出しや騒音等が問題となっていました。&#10;当日は、この団地で暮らしている日本人と外国人が５～6人ずつグループになり、緊急時にかける電話番号や道路標識、災害時の避難場所等の生活上の知識のほか、ゴミ出しの曜日や、大きな話し声やドアの乱暴な開閉等の騒音に気をつけてほしい時間帯といった集合住宅のルールを話し合いながら答えていくクイズ大会を行いました。クイズが終わると、それぞれ事前に準備していた「豚汁（日本）」、「水餃子（中国）」、「フォー（ベトナム）」を参加者全員にふるまいました。最初は緊張した雰囲気でしたが、食事が終わるころには、和気あいあいとした雰囲気で雑談がはじまっており、このイベントがお互いを知る一歩となりました。&#10;OFIXでは、以上のような取組み以外にも、外国人が安心して暮らせるように、令和5（2023）年末時点、13言語で相談に応え、情報を提供する「大阪府外国人情報コーナー」を設置し、福祉関係や住民手続きなどで市町村や社会福祉協議会の窓口に外国人が来られた時に利用できる、外国人と窓口の人の通訳支援サービス（無料）を行っています。" style="position:absolute;left:0;text-align:left;margin-left:-2.9pt;margin-top:.55pt;width:464.25pt;height:691.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3R/rggAANIPAAAOAAAAZHJzL2Uyb0RvYy54bWysV1tTG8kVfk9V/oNqUpW3mIuNjYnlLeIt&#10;UlvlWm+VN7V5HXQxqkgaZWZscJ40MwILgSOu2gVhCxthhLQIsYYYJGF+TKtnpCf+Qr7TM0LC7MNW&#10;KjyInr6cy3fOd7rPg69mYlHfi5CqRZS4Xxq6NSj5QvGAEozEn/mlv30/8adRyafpcjwoR5V4yC+9&#10;DGnSVw9//7sH04mx0LAypUSDIdUHIXFtbDrhl6Z0PTE2MKAFpkIxWbulJEJxLIYVNSbr+FSfDQRV&#10;eRrSY9GB4cHBuwPTihpMqEogpGmY/dpdlB4K+eFwKKA/CYe1kO6L+iXYpotfVfxO0u/Awwfy2DNV&#10;TkxFAp4Z8v9gRUyOxKH0StTXsi77nquRG6JikYCqaEpYvxVQYgNKOBwJhIQP8GZo8Atvnk7JiZDw&#10;BeBoiSuYtP+f2MC3L75TfZGgXxodlnxxOYYYMWuOmQfMPGNW2sesLWZZzDzEt4/2BENaAAAy8yOz&#10;9pm1fdnc5PUtPjfLt0qt8ywv5nj+vFWvM6Nqrx3a2WN7v9DJvb9svnky8c3fmVFhZpqZC7y4aede&#10;8cUcnz1y1grY7RQ/t5qbzNhlRpaZmT/+YWb8z5fnb1ly0f5x1976Wcgs9clf5FmTZ7aZ8SMzCq16&#10;0T4xmFlk1gazYFuaJV8zo4TjvLjX+alMRnZts61Zvn0kXGgyK8OsJjZDl9DpekOGGocsaTjHqeF7&#10;rdNXUH/ZTLcaRb6yeNlcw3h4cHj4sjnPz47trYq9YTrmGT7hyZUeZizam1VmYhI2fmBGBo5BJhBy&#10;jmAdye8UVvHJrEbr9MAdCA/Swq5tzDNrnZk7zCoza014hpnXzFomqy0YWWbGvr33E0vOYuxK4Fs1&#10;XgCmwDoLbJixI7SnmPGZGRssad6MFbRfudyHN+SXuscP+fkqSTMzfB7GA/iSnXzTXU0hqMzAhhIz&#10;V5zCrvB6Ew7aszvOxYpzQMh0jHVmwIwFrLbLxfbeDjbzLMBZdiVjf7uUbC8LGHeMbrpk+Nyc3cCe&#10;sp3KQqmT+3cniVxZFOrwS4q6XsPgKjOKAplFApy2AaUsPyg6FRjpxoIMFjmFVcRlnpkYePiIRGiX&#10;a8w0cZpX5/mF5Z67Hk+4skzJ7OENzRTSXvxN8zef3fMic50XHinMFWYCjFzPdnDEmGNGmhl70MgM&#10;xAGJhk9Mlj17cIpgwM6r+MN7IAGb4WtNhAKgwuk8M1eRF8LvViPD8+Ad/OgSJ3/e2cy7FGv/8o7n&#10;d5D+RGeR7z2CEf+rs63PeefkA5/9Gca7Yeev13gmLywEnuCkYb8F/c/4qYnCIfLOBIz2Qt7OLl02&#10;3yPrH5EPi3WowgBOtt8hlKgLsLtAnBbz0GfX4EDVY7/VcNZrbllxluYouwyvYPBX9Xa90iaOnGI/&#10;Ko593GAmOFVmZknQao4IZX5i1h4+vQqBGpZdgj9eLaHURW3sqzFI9eOzVsNNqv7kEVSods2nrPD4&#10;baau8VtQwX6zC7d6aYOUKyK7s18mGzKtiwcF3TxmVgGeUVaYqU5ppVP4KABf5OvZDgAj7iLcV9GH&#10;gch94OcGGnwG1d2cvW7v3k3NfUXhWhG+bK6jct4VTILNRWbWGMoSFSfoqpABouY5nzJ2chdlUkwC&#10;MCJOJ99o7x8562We/UQuGKvtT4d2aaN9gHpmOMY5r34UR1A5LjrwffvYnk+6SeXGsHWaoXgWdukI&#10;8b5B1eULcBDG/Ba5CvBFWjMDBawM1QCE74DmCAoKwHtKpbMje/MYq53cQic37+pysYXldg1Qu7RC&#10;3qGiQx3cTMHITm6Vnx4KzJEmwLzQyc/xpbRLCrLNgwVVecVTvQTCYjNihOyGrjXBaIjFJJL9kHLN&#10;rIOHdDPiFMUUS704Xu2BBOcEJMIpYEsUo5pAdHmL31Z9QdTsil3PcXND2OxqITK1jzbtIwOUdmNM&#10;pMbdCQm4emvHnaLFD8DKtJvA/aviasIjoInV/qz29lBppxsatOOzJb76ToT+RFgIF645Ym8leRpF&#10;7BB5wpsnbqJ28jWe/4UwR5VzUxdA4c7cwX0PN/tdXmUmYlrxKvAKLMcpJBu0uL/gAmYQlJ7MTn65&#10;XXlF4KNuG8gfWOWSBRcCXdQuK64xnjZnWnXkAC4Q96JbaJ0m7YN9j2504fQCJCqq+/KBC6IONHbd&#10;pO2V62zOOYGdF63GLooAeYF7p/8e+fU7CEV7oSukgv3u42QEwcDT5DaC0P80wfrQbbpby2+BppM/&#10;FZ5X+MUW5RwqsvcmWvEqHt4JkP6bX0+UnaUD57xKKIO6H7LO7jzefa0LJGXKLdT2/ILzH9QI4h4e&#10;LTADF4CzVrffoBak3KvOPYgLo31QE8/BqlNe5VlEpdJfH6lield2wa0pPL3vrCHGQPm1sLzvGjZK&#10;XSG4KeqgIh4P7dJH933KzBNRrZBAeL+lndQ7O7dBGezxrb960tuJeobphDaGp/PTBB7P+sxflBn0&#10;Pt15DZPUCsyE1Rj9xyPfh3V0Hy+vOo7QjO4LYHJk9P7I/Xsjki+AtdF7o8ODI6InGegdT6ia/teQ&#10;EvPRwC+paGlEpyG/eKzpMAVbu1tIm6ZEI8GJSDQqPl5qj6Kq74WM7gdNU1CZlnxRWdMx6ZcmxB9Z&#10;DRHXjkXjvmm/dPc2bLkhknRdyZyMyoF/3JQAedE4xBJKLho00mcmZ0Sngb6ti9WkEnwJCFXFbcy0&#10;RGAiAgWPYeN3sopODKihu9Sf4CccVWCV4o0k35Si/uvX5mk/GiSsSr5pdHZ+Sfvnc1kNwfVv4mid&#10;7g/duUOtoPi4M3JvGB9q/8pk/0r8eeyRAviG0McmAmJI+/VodxhWldgPaELHSSuW5HgAuv2S3h0+&#10;0vGFBTSxgdD4uBij+UvI+uP400SARBPKBOz3Mz/IasKLtI4k+Vbp9oDy2BcBd/fSybgy/lxXwhGR&#10;DYS0i6oXADSOIsJek0udaf+32NVrxR/+FwAA//8DAFBLAwQUAAYACAAAACEArsERptwAAAAJAQAA&#10;DwAAAGRycy9kb3ducmV2LnhtbEyPzU7DMBCE70i8g7VI3Fon4S8NcSqExBEhAge4ufaSGOJ1FLtp&#10;6NOznOA4O6uZb+rt4gcx4xRdIAX5OgOBZIJ11Cl4fXlYlSBi0mT1EAgVfGOEbXN6UuvKhgM949ym&#10;TnAIxUor6FMaKymj6dHruA4jEnsfYfI6sZw6aSd94HA/yCLLrqXXjrih1yPe92i+2r1XYOktkHl3&#10;j0dHrXGb41P5aWalzs+Wu1sQCZf09wy/+IwODTPtwp5sFIOC1RWTJ77nINjeFMUNiB3ri/IyB9nU&#10;8v+C5gcAAP//AwBQSwECLQAUAAYACAAAACEAtoM4kv4AAADhAQAAEwAAAAAAAAAAAAAAAAAAAAAA&#10;W0NvbnRlbnRfVHlwZXNdLnhtbFBLAQItABQABgAIAAAAIQA4/SH/1gAAAJQBAAALAAAAAAAAAAAA&#10;AAAAAC8BAABfcmVscy8ucmVsc1BLAQItABQABgAIAAAAIQBon3R/rggAANIPAAAOAAAAAAAAAAAA&#10;AAAAAC4CAABkcnMvZTJvRG9jLnhtbFBLAQItABQABgAIAAAAIQCuwRGm3AAAAAkBAAAPAAAAAAAA&#10;AAAAAAAAAAgLAABkcnMvZG93bnJldi54bWxQSwUGAAAAAAQABADzAAAAEQwAAAAA&#10;" fillcolor="window" strokeweight=".5pt">
                <v:textbox>
                  <w:txbxContent>
                    <w:p w14:paraId="3DBCDC3E" w14:textId="77777777" w:rsidR="002929AC" w:rsidRPr="008E33B1" w:rsidRDefault="002929AC" w:rsidP="002929A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8E33B1">
                        <w:rPr>
                          <w:rFonts w:ascii="メイリオ" w:eastAsia="メイリオ" w:hAnsi="メイリオ" w:hint="eastAsia"/>
                          <w:b/>
                          <w:sz w:val="24"/>
                          <w:szCs w:val="24"/>
                        </w:rPr>
                        <w:t>府内在住外国人の支援機関＝OFIXによる多文化共生の社会づくり</w:t>
                      </w:r>
                    </w:p>
                    <w:p w14:paraId="115A1B58" w14:textId="77777777" w:rsidR="002929AC" w:rsidRPr="002378E8"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～「日本人と外国人が参加した交流イベント」と「大阪府外国人情報コーナー」～</w:t>
                      </w:r>
                    </w:p>
                    <w:p w14:paraId="48D7AE79" w14:textId="77777777" w:rsidR="002929AC" w:rsidRDefault="002929AC" w:rsidP="002929AC">
                      <w:pPr>
                        <w:spacing w:line="360" w:lineRule="exact"/>
                        <w:ind w:firstLineChars="100" w:firstLine="240"/>
                        <w:rPr>
                          <w:rFonts w:ascii="メイリオ" w:eastAsia="メイリオ" w:hAnsi="メイリオ"/>
                          <w:sz w:val="24"/>
                          <w:szCs w:val="24"/>
                        </w:rPr>
                      </w:pPr>
                    </w:p>
                    <w:p w14:paraId="154D37F1" w14:textId="5A1BA989" w:rsidR="002929AC" w:rsidRPr="008E33B1" w:rsidRDefault="002929AC" w:rsidP="002929AC">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府内には、約27万人（令和４（2022）年末時点）の外国人が暮らしており、国籍は、韓国・中国・ベトナム・フィリピン・ネパールなど様々な国・地域にわたっています。在住外国人の中には、日本人にとっては当たり前だと思っていることを知らず、慣習等の違いから誤解を受けたり、言葉の壁により円滑な意思疎通がとれず、地</w:t>
                      </w:r>
                      <w:r w:rsidRPr="008E33B1">
                        <w:rPr>
                          <w:rFonts w:ascii="メイリオ" w:eastAsia="メイリオ" w:hAnsi="メイリオ" w:hint="eastAsia"/>
                          <w:sz w:val="24"/>
                          <w:szCs w:val="24"/>
                        </w:rPr>
                        <w:t>域とのつながりがなく孤立している</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がおられます。</w:t>
                      </w:r>
                    </w:p>
                    <w:p w14:paraId="4E67E62D"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誰もが安心して暮らしていける地域とは、外国人も安心して暮らしていける地域です。多文化共生社会をめざしていくうえで、そのような地域をつくっていかなければいけません。</w:t>
                      </w:r>
                    </w:p>
                    <w:p w14:paraId="02F62D16"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今回、大阪府国際交流財団（</w:t>
                      </w:r>
                      <w:bookmarkStart w:id="5" w:name="_Hlk152926525"/>
                      <w:r w:rsidRPr="008E33B1">
                        <w:rPr>
                          <w:rFonts w:ascii="メイリオ" w:eastAsia="メイリオ" w:hAnsi="メイリオ" w:hint="eastAsia"/>
                          <w:sz w:val="24"/>
                          <w:szCs w:val="24"/>
                        </w:rPr>
                        <w:t>OFIX</w:t>
                      </w:r>
                      <w:bookmarkEnd w:id="5"/>
                      <w:r w:rsidRPr="008E33B1">
                        <w:rPr>
                          <w:rFonts w:ascii="メイリオ" w:eastAsia="メイリオ" w:hAnsi="メイリオ" w:hint="eastAsia"/>
                          <w:sz w:val="24"/>
                          <w:szCs w:val="24"/>
                        </w:rPr>
                        <w:t>）が大阪府住宅供給公社等の協力のもと、枚方市内にある招提Ｂ・C地区団地で行われた「団地住民の交流・異文化理解と外国出身者への生活オリエンテーション情報の提供」というイベントを紹介します。</w:t>
                      </w:r>
                    </w:p>
                    <w:p w14:paraId="392C4536" w14:textId="5D1888B6" w:rsidR="002929AC" w:rsidRPr="00ED0309"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hint="eastAsia"/>
                          <w:sz w:val="24"/>
                          <w:szCs w:val="24"/>
                        </w:rPr>
                        <w:t>この団地は、中国やベトナムから来た外国人が多く暮らしている団地で、ゴミ出しや騒</w:t>
                      </w:r>
                      <w:r w:rsidRPr="00ED0309">
                        <w:rPr>
                          <w:rFonts w:ascii="メイリオ" w:eastAsia="メイリオ" w:hAnsi="メイリオ" w:hint="eastAsia"/>
                          <w:sz w:val="24"/>
                          <w:szCs w:val="24"/>
                        </w:rPr>
                        <w:t>音</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が問題となっていました。</w:t>
                      </w:r>
                    </w:p>
                    <w:p w14:paraId="72680680" w14:textId="1DBB0092" w:rsidR="002929AC" w:rsidRDefault="002929AC" w:rsidP="002929AC">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当日は、この団地で暮らしている日本人と外国人が５～6人ずつグループになり、緊急時にかける電話番号や道路標識、災害時の避難場所</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4"/>
                        </w:rPr>
                        <w:t>生活上の知識のほか、ゴミ出しの曜日や、大きな話し声やドアの乱暴な開閉</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4"/>
                        </w:rPr>
                        <w:t>騒音に気をつけてほしい時間帯といった集合住宅のルールを話し合いながら答えていく</w:t>
                      </w:r>
                      <w:r>
                        <w:rPr>
                          <w:rFonts w:ascii="メイリオ" w:eastAsia="メイリオ" w:hAnsi="メイリオ" w:hint="eastAsia"/>
                          <w:sz w:val="24"/>
                          <w:szCs w:val="24"/>
                        </w:rPr>
                        <w:t>クイズ大会を行いました。クイズが終わると、それぞれ事前に準備していた「豚汁（日本）」、「水餃子（中国）」、「フォー（ベトナム）」を参加者全員にふるまいました。最初は緊張した</w:t>
                      </w:r>
                      <w:bookmarkStart w:id="6" w:name="_Hlk152928151"/>
                      <w:r>
                        <w:rPr>
                          <w:rFonts w:ascii="メイリオ" w:eastAsia="メイリオ" w:hAnsi="メイリオ" w:hint="eastAsia"/>
                          <w:sz w:val="24"/>
                          <w:szCs w:val="24"/>
                        </w:rPr>
                        <w:t>雰囲気でしたが、食事が終わるころには、和気あいあいとした雰囲気で雑談がはじまっており、このイベントがお互いを知る一歩となりました。</w:t>
                      </w:r>
                    </w:p>
                    <w:bookmarkEnd w:id="6"/>
                    <w:p w14:paraId="1BCE6433" w14:textId="77777777" w:rsidR="002929AC" w:rsidRDefault="002929AC" w:rsidP="002929AC">
                      <w:pPr>
                        <w:spacing w:line="360" w:lineRule="exact"/>
                        <w:ind w:firstLineChars="100" w:firstLine="240"/>
                        <w:rPr>
                          <w:rFonts w:ascii="メイリオ" w:eastAsia="メイリオ" w:hAnsi="メイリオ"/>
                          <w:sz w:val="24"/>
                          <w:szCs w:val="24"/>
                        </w:rPr>
                      </w:pPr>
                    </w:p>
                    <w:p w14:paraId="57E6AA34" w14:textId="77777777" w:rsidR="002929AC" w:rsidRDefault="002929AC" w:rsidP="002929AC">
                      <w:pPr>
                        <w:spacing w:line="360" w:lineRule="exact"/>
                        <w:ind w:firstLineChars="100" w:firstLine="240"/>
                        <w:rPr>
                          <w:rFonts w:ascii="メイリオ" w:eastAsia="メイリオ" w:hAnsi="メイリオ"/>
                          <w:sz w:val="24"/>
                          <w:szCs w:val="24"/>
                        </w:rPr>
                      </w:pPr>
                    </w:p>
                    <w:p w14:paraId="471C7724" w14:textId="77777777" w:rsidR="002929AC" w:rsidRDefault="002929AC" w:rsidP="002929AC">
                      <w:pPr>
                        <w:spacing w:line="360" w:lineRule="exact"/>
                        <w:ind w:firstLineChars="100" w:firstLine="240"/>
                        <w:rPr>
                          <w:rFonts w:ascii="メイリオ" w:eastAsia="メイリオ" w:hAnsi="メイリオ"/>
                          <w:sz w:val="24"/>
                          <w:szCs w:val="24"/>
                        </w:rPr>
                      </w:pPr>
                    </w:p>
                    <w:p w14:paraId="2A136949" w14:textId="77777777" w:rsidR="002929AC" w:rsidRDefault="002929AC" w:rsidP="002929AC">
                      <w:pPr>
                        <w:spacing w:line="360" w:lineRule="exact"/>
                        <w:ind w:firstLineChars="100" w:firstLine="240"/>
                        <w:rPr>
                          <w:rFonts w:ascii="メイリオ" w:eastAsia="メイリオ" w:hAnsi="メイリオ"/>
                          <w:sz w:val="24"/>
                          <w:szCs w:val="24"/>
                        </w:rPr>
                      </w:pPr>
                    </w:p>
                    <w:p w14:paraId="45BADAC1" w14:textId="77777777" w:rsidR="002929AC" w:rsidRDefault="002929AC" w:rsidP="002929AC">
                      <w:pPr>
                        <w:spacing w:line="360" w:lineRule="exact"/>
                        <w:ind w:firstLineChars="100" w:firstLine="240"/>
                        <w:rPr>
                          <w:rFonts w:ascii="メイリオ" w:eastAsia="メイリオ" w:hAnsi="メイリオ"/>
                          <w:sz w:val="24"/>
                          <w:szCs w:val="24"/>
                        </w:rPr>
                      </w:pPr>
                    </w:p>
                    <w:p w14:paraId="2C66F1A9" w14:textId="77777777" w:rsidR="002929AC" w:rsidRDefault="002929AC" w:rsidP="002929AC">
                      <w:pPr>
                        <w:spacing w:line="360" w:lineRule="exact"/>
                        <w:ind w:firstLineChars="100" w:firstLine="240"/>
                        <w:rPr>
                          <w:rFonts w:ascii="メイリオ" w:eastAsia="メイリオ" w:hAnsi="メイリオ"/>
                          <w:sz w:val="24"/>
                          <w:szCs w:val="24"/>
                        </w:rPr>
                      </w:pPr>
                    </w:p>
                    <w:p w14:paraId="0451A82E" w14:textId="77777777" w:rsidR="002929AC" w:rsidRPr="008E33B1" w:rsidRDefault="002929AC" w:rsidP="002929AC">
                      <w:pPr>
                        <w:rPr>
                          <w:rFonts w:ascii="HGS創英角ｺﾞｼｯｸUB" w:eastAsia="HGS創英角ｺﾞｼｯｸUB" w:hAnsi="HGS創英角ｺﾞｼｯｸUB" w:cs="ＭＳ Ｐゴシック"/>
                          <w:b/>
                          <w:bCs/>
                          <w:kern w:val="0"/>
                          <w:sz w:val="24"/>
                          <w:szCs w:val="24"/>
                          <w:bdr w:val="single" w:sz="4" w:space="0" w:color="auto"/>
                        </w:rPr>
                      </w:pP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おおさかふ</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大阪府</w:t>
                            </w:r>
                          </w:rubyBase>
                        </w:ruby>
                      </w: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がいこくじん</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外国人</w:t>
                            </w:r>
                          </w:rubyBase>
                        </w:ruby>
                      </w:r>
                      <w:r w:rsidRPr="008E33B1">
                        <w:rPr>
                          <w:rFonts w:ascii="HGS創英角ｺﾞｼｯｸUB" w:eastAsia="HGS創英角ｺﾞｼｯｸUB" w:hAnsi="HGS創英角ｺﾞｼｯｸUB" w:cs="ＭＳ Ｐゴシック"/>
                          <w:b/>
                          <w:bCs/>
                          <w:kern w:val="0"/>
                          <w:sz w:val="44"/>
                          <w:szCs w:val="44"/>
                          <w:bdr w:val="single" w:sz="4" w:space="0" w:color="auto"/>
                        </w:rPr>
                        <w:ruby>
                          <w:rubyPr>
                            <w:rubyAlign w:val="center"/>
                            <w:hps w:val="18"/>
                            <w:hpsRaise w:val="42"/>
                            <w:hpsBaseText w:val="44"/>
                            <w:lid w:val="ja-JP"/>
                          </w:rubyPr>
                          <w:rt>
                            <w:r w:rsidR="002929AC" w:rsidRPr="008E33B1">
                              <w:rPr>
                                <w:rFonts w:ascii="Meiryo UI" w:eastAsia="Meiryo UI" w:hAnsi="Meiryo UI" w:cs="ＭＳ Ｐゴシック" w:hint="eastAsia"/>
                                <w:kern w:val="0"/>
                                <w:sz w:val="18"/>
                                <w:szCs w:val="18"/>
                                <w:bdr w:val="single" w:sz="4" w:space="0" w:color="auto"/>
                              </w:rPr>
                              <w:t>じょうほう</w:t>
                            </w:r>
                          </w:rt>
                          <w:rubyBase>
                            <w:r w:rsidR="002929AC" w:rsidRPr="008E33B1">
                              <w:rPr>
                                <w:rFonts w:ascii="HGS創英角ｺﾞｼｯｸUB" w:eastAsia="HGS創英角ｺﾞｼｯｸUB" w:hAnsi="HGS創英角ｺﾞｼｯｸUB" w:cs="ＭＳ Ｐゴシック" w:hint="eastAsia"/>
                                <w:b/>
                                <w:bCs/>
                                <w:kern w:val="0"/>
                                <w:sz w:val="44"/>
                                <w:szCs w:val="44"/>
                                <w:bdr w:val="single" w:sz="4" w:space="0" w:color="auto"/>
                              </w:rPr>
                              <w:t>情報</w:t>
                            </w:r>
                          </w:rubyBase>
                        </w:ruby>
                      </w:r>
                      <w:r w:rsidRPr="008E33B1">
                        <w:rPr>
                          <w:rFonts w:ascii="HGS創英角ｺﾞｼｯｸUB" w:eastAsia="HGS創英角ｺﾞｼｯｸUB" w:hAnsi="HGS創英角ｺﾞｼｯｸUB" w:cs="ＭＳ Ｐゴシック" w:hint="eastAsia"/>
                          <w:b/>
                          <w:bCs/>
                          <w:kern w:val="0"/>
                          <w:sz w:val="44"/>
                          <w:szCs w:val="44"/>
                          <w:bdr w:val="single" w:sz="4" w:space="0" w:color="auto"/>
                        </w:rPr>
                        <w:t xml:space="preserve">コーナー  </w:t>
                      </w:r>
                      <w:r w:rsidRPr="008E33B1">
                        <w:rPr>
                          <w:rFonts w:ascii="メイリオ" w:eastAsia="メイリオ" w:hAnsi="メイリオ" w:hint="eastAsia"/>
                          <w:sz w:val="24"/>
                          <w:szCs w:val="24"/>
                          <w:bdr w:val="single" w:sz="4" w:space="0" w:color="auto"/>
                        </w:rPr>
                        <w:t xml:space="preserve">☎ </w:t>
                      </w:r>
                      <w:r w:rsidRPr="008E33B1">
                        <w:rPr>
                          <w:rFonts w:ascii="メイリオ" w:eastAsia="メイリオ" w:hAnsi="メイリオ"/>
                          <w:sz w:val="24"/>
                          <w:szCs w:val="24"/>
                          <w:bdr w:val="single" w:sz="4" w:space="0" w:color="auto"/>
                        </w:rPr>
                        <w:t>06-6941-2297</w:t>
                      </w:r>
                      <w:r w:rsidRPr="008E33B1">
                        <w:rPr>
                          <w:rFonts w:ascii="HGS創英角ｺﾞｼｯｸUB" w:eastAsia="HGS創英角ｺﾞｼｯｸUB" w:hAnsi="HGS創英角ｺﾞｼｯｸUB" w:cs="ＭＳ Ｐゴシック"/>
                          <w:b/>
                          <w:bCs/>
                          <w:kern w:val="0"/>
                          <w:sz w:val="44"/>
                          <w:szCs w:val="44"/>
                          <w:bdr w:val="single" w:sz="4" w:space="0" w:color="auto"/>
                        </w:rPr>
                        <w:t xml:space="preserve"> </w:t>
                      </w:r>
                      <w:r w:rsidRPr="008E33B1">
                        <w:rPr>
                          <w:rFonts w:ascii="HGS創英角ｺﾞｼｯｸUB" w:eastAsia="HGS創英角ｺﾞｼｯｸUB" w:hAnsi="HGS創英角ｺﾞｼｯｸUB" w:cs="ＭＳ Ｐゴシック"/>
                          <w:b/>
                          <w:bCs/>
                          <w:kern w:val="0"/>
                          <w:sz w:val="44"/>
                          <w:szCs w:val="44"/>
                        </w:rPr>
                        <w:t xml:space="preserve"> </w:t>
                      </w:r>
                    </w:p>
                    <w:p w14:paraId="4BADA0A3" w14:textId="77777777" w:rsidR="002929AC" w:rsidRPr="008E33B1" w:rsidRDefault="002929AC" w:rsidP="002929AC">
                      <w:pPr>
                        <w:spacing w:line="360" w:lineRule="exact"/>
                        <w:ind w:firstLineChars="100" w:firstLine="240"/>
                        <w:rPr>
                          <w:rFonts w:ascii="メイリオ" w:eastAsia="メイリオ" w:hAnsi="メイリオ"/>
                          <w:sz w:val="24"/>
                          <w:szCs w:val="24"/>
                        </w:rPr>
                      </w:pPr>
                      <w:r w:rsidRPr="008E33B1">
                        <w:rPr>
                          <w:rFonts w:ascii="メイリオ" w:eastAsia="メイリオ" w:hAnsi="メイリオ"/>
                          <w:sz w:val="24"/>
                          <w:szCs w:val="24"/>
                        </w:rPr>
                        <w:t>OFIX</w:t>
                      </w:r>
                      <w:r w:rsidRPr="008E33B1">
                        <w:rPr>
                          <w:rFonts w:ascii="メイリオ" w:eastAsia="メイリオ" w:hAnsi="メイリオ" w:hint="eastAsia"/>
                          <w:sz w:val="24"/>
                          <w:szCs w:val="24"/>
                        </w:rPr>
                        <w:t xml:space="preserve">では、以上のような取組み以外にも、外国人が安心して暮らせ　　　　　　　</w:t>
                      </w:r>
                    </w:p>
                    <w:p w14:paraId="5EF86255" w14:textId="77777777"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 xml:space="preserve">るように、令和5（2023）年末時点、13言語で相談に応え、情報を提　　　　　　　　</w:t>
                      </w:r>
                    </w:p>
                    <w:p w14:paraId="79E13DE7" w14:textId="77777777" w:rsidR="002929AC" w:rsidRPr="0090219F"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供する「大阪府</w:t>
                      </w:r>
                      <w:r w:rsidRPr="0090219F">
                        <w:rPr>
                          <w:rFonts w:ascii="メイリオ" w:eastAsia="メイリオ" w:hAnsi="メイリオ" w:hint="eastAsia"/>
                          <w:sz w:val="24"/>
                          <w:szCs w:val="24"/>
                        </w:rPr>
                        <w:t xml:space="preserve">外国人情報コーナー」を設置し、福祉関係や住民手続　　　　　　　</w:t>
                      </w:r>
                    </w:p>
                    <w:p w14:paraId="68B2DD1D" w14:textId="77777777" w:rsidR="00E9223F" w:rsidRDefault="002929AC" w:rsidP="002929AC">
                      <w:pPr>
                        <w:spacing w:line="360" w:lineRule="exact"/>
                        <w:rPr>
                          <w:rFonts w:ascii="メイリオ" w:eastAsia="メイリオ" w:hAnsi="メイリオ"/>
                          <w:sz w:val="24"/>
                          <w:szCs w:val="24"/>
                        </w:rPr>
                      </w:pPr>
                      <w:r w:rsidRPr="0090219F">
                        <w:rPr>
                          <w:rFonts w:ascii="メイリオ" w:eastAsia="メイリオ" w:hAnsi="メイリオ" w:hint="eastAsia"/>
                          <w:sz w:val="24"/>
                          <w:szCs w:val="24"/>
                        </w:rPr>
                        <w:t>き</w:t>
                      </w:r>
                      <w:r w:rsidR="008A6FA1" w:rsidRPr="0090219F">
                        <w:rPr>
                          <w:rFonts w:ascii="メイリオ" w:eastAsia="メイリオ" w:hAnsi="メイリオ" w:hint="eastAsia"/>
                          <w:sz w:val="24"/>
                          <w:szCs w:val="24"/>
                        </w:rPr>
                        <w:t>など</w:t>
                      </w:r>
                      <w:r w:rsidRPr="0090219F">
                        <w:rPr>
                          <w:rFonts w:ascii="メイリオ" w:eastAsia="メイリオ" w:hAnsi="メイリオ" w:hint="eastAsia"/>
                          <w:sz w:val="24"/>
                          <w:szCs w:val="24"/>
                        </w:rPr>
                        <w:t>で市町村や</w:t>
                      </w:r>
                      <w:r w:rsidR="00A86C80" w:rsidRPr="0090219F">
                        <w:rPr>
                          <w:rFonts w:ascii="メイリオ" w:eastAsia="メイリオ" w:hAnsi="メイリオ" w:hint="eastAsia"/>
                          <w:sz w:val="24"/>
                          <w:szCs w:val="24"/>
                        </w:rPr>
                        <w:t>市町村</w:t>
                      </w:r>
                      <w:r w:rsidRPr="008E33B1">
                        <w:rPr>
                          <w:rFonts w:ascii="メイリオ" w:eastAsia="メイリオ" w:hAnsi="メイリオ" w:hint="eastAsia"/>
                          <w:sz w:val="24"/>
                          <w:szCs w:val="24"/>
                        </w:rPr>
                        <w:t>社協</w:t>
                      </w:r>
                      <w:r>
                        <w:rPr>
                          <w:rFonts w:ascii="メイリオ" w:eastAsia="メイリオ" w:hAnsi="メイリオ" w:hint="eastAsia"/>
                          <w:sz w:val="24"/>
                          <w:szCs w:val="24"/>
                        </w:rPr>
                        <w:t>の窓口</w:t>
                      </w:r>
                      <w:r w:rsidRPr="008E33B1">
                        <w:rPr>
                          <w:rFonts w:ascii="メイリオ" w:eastAsia="メイリオ" w:hAnsi="メイリオ" w:hint="eastAsia"/>
                          <w:sz w:val="24"/>
                          <w:szCs w:val="24"/>
                        </w:rPr>
                        <w:t>に外国人が来られた時に利用でき</w:t>
                      </w:r>
                    </w:p>
                    <w:p w14:paraId="0A4C7241" w14:textId="5D2B7EF8" w:rsidR="002929AC" w:rsidRPr="008E33B1" w:rsidRDefault="002929AC" w:rsidP="002929AC">
                      <w:pPr>
                        <w:spacing w:line="360" w:lineRule="exact"/>
                        <w:rPr>
                          <w:rFonts w:ascii="メイリオ" w:eastAsia="メイリオ" w:hAnsi="メイリオ"/>
                          <w:sz w:val="24"/>
                          <w:szCs w:val="24"/>
                        </w:rPr>
                      </w:pPr>
                      <w:r w:rsidRPr="008E33B1">
                        <w:rPr>
                          <w:rFonts w:ascii="メイリオ" w:eastAsia="メイリオ" w:hAnsi="メイリオ" w:hint="eastAsia"/>
                          <w:sz w:val="24"/>
                          <w:szCs w:val="24"/>
                        </w:rPr>
                        <w:t>る、外国人と窓口の</w:t>
                      </w:r>
                      <w:r w:rsidR="008873D3">
                        <w:rPr>
                          <w:rFonts w:ascii="メイリオ" w:eastAsia="メイリオ" w:hAnsi="メイリオ" w:hint="eastAsia"/>
                          <w:sz w:val="24"/>
                          <w:szCs w:val="24"/>
                        </w:rPr>
                        <w:t>人</w:t>
                      </w:r>
                      <w:r w:rsidRPr="008E33B1">
                        <w:rPr>
                          <w:rFonts w:ascii="メイリオ" w:eastAsia="メイリオ" w:hAnsi="メイリオ" w:hint="eastAsia"/>
                          <w:sz w:val="24"/>
                          <w:szCs w:val="24"/>
                        </w:rPr>
                        <w:t>の通訳支援サービス（無料）</w:t>
                      </w:r>
                      <w:r>
                        <w:rPr>
                          <w:rFonts w:ascii="メイリオ" w:eastAsia="メイリオ" w:hAnsi="メイリオ" w:hint="eastAsia"/>
                          <w:sz w:val="24"/>
                          <w:szCs w:val="24"/>
                        </w:rPr>
                        <w:t>を</w:t>
                      </w:r>
                      <w:r w:rsidRPr="008E33B1">
                        <w:rPr>
                          <w:rFonts w:ascii="メイリオ" w:eastAsia="メイリオ" w:hAnsi="メイリオ" w:hint="eastAsia"/>
                          <w:sz w:val="24"/>
                          <w:szCs w:val="24"/>
                        </w:rPr>
                        <w:t>行っています。</w:t>
                      </w:r>
                    </w:p>
                  </w:txbxContent>
                </v:textbox>
                <w10:wrap anchorx="margin"/>
              </v:shape>
            </w:pict>
          </mc:Fallback>
        </mc:AlternateContent>
      </w:r>
    </w:p>
    <w:p w14:paraId="546336E0" w14:textId="17DB83BC" w:rsidR="002929AC" w:rsidRDefault="006F12FF" w:rsidP="002929AC">
      <w:r>
        <w:rPr>
          <w:noProof/>
        </w:rPr>
        <w:drawing>
          <wp:anchor distT="0" distB="0" distL="114300" distR="114300" simplePos="0" relativeHeight="251678208" behindDoc="0" locked="0" layoutInCell="1" allowOverlap="1" wp14:anchorId="48DE3B70" wp14:editId="5A0D228A">
            <wp:simplePos x="0" y="0"/>
            <wp:positionH relativeFrom="margin">
              <wp:posOffset>180340</wp:posOffset>
            </wp:positionH>
            <wp:positionV relativeFrom="paragraph">
              <wp:posOffset>5368468</wp:posOffset>
            </wp:positionV>
            <wp:extent cx="1760220" cy="1319987"/>
            <wp:effectExtent l="0" t="0" r="0" b="0"/>
            <wp:wrapNone/>
            <wp:docPr id="85" name="図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761443" cy="132090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232" behindDoc="0" locked="0" layoutInCell="1" allowOverlap="1" wp14:anchorId="0B1F9DD4" wp14:editId="44F2E1E6">
            <wp:simplePos x="0" y="0"/>
            <wp:positionH relativeFrom="margin">
              <wp:posOffset>2108200</wp:posOffset>
            </wp:positionH>
            <wp:positionV relativeFrom="paragraph">
              <wp:posOffset>5376546</wp:posOffset>
            </wp:positionV>
            <wp:extent cx="1752600" cy="1314450"/>
            <wp:effectExtent l="0" t="0" r="0" b="0"/>
            <wp:wrapNone/>
            <wp:docPr id="84" name="図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図 84">
                      <a:extLst>
                        <a:ext uri="{C183D7F6-B498-43B3-948B-1728B52AA6E4}">
                          <adec:decorative xmlns:adec="http://schemas.microsoft.com/office/drawing/2017/decorative" val="1"/>
                        </a:ext>
                      </a:extLst>
                    </pic:cNvPr>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752600" cy="13144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256" behindDoc="0" locked="0" layoutInCell="1" allowOverlap="1" wp14:anchorId="2D01B530" wp14:editId="34D0FF42">
            <wp:simplePos x="0" y="0"/>
            <wp:positionH relativeFrom="margin">
              <wp:posOffset>4005580</wp:posOffset>
            </wp:positionH>
            <wp:positionV relativeFrom="paragraph">
              <wp:posOffset>5383194</wp:posOffset>
            </wp:positionV>
            <wp:extent cx="1729740" cy="1297830"/>
            <wp:effectExtent l="0" t="0" r="3810" b="0"/>
            <wp:wrapNone/>
            <wp:docPr id="83" name="図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図 83">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31060" cy="1298820"/>
                    </a:xfrm>
                    <a:prstGeom prst="rect">
                      <a:avLst/>
                    </a:prstGeom>
                  </pic:spPr>
                </pic:pic>
              </a:graphicData>
            </a:graphic>
            <wp14:sizeRelH relativeFrom="margin">
              <wp14:pctWidth>0</wp14:pctWidth>
            </wp14:sizeRelH>
            <wp14:sizeRelV relativeFrom="margin">
              <wp14:pctHeight>0</wp14:pctHeight>
            </wp14:sizeRelV>
          </wp:anchor>
        </w:drawing>
      </w:r>
      <w:r w:rsidR="002929AC">
        <w:rPr>
          <w:noProof/>
        </w:rPr>
        <mc:AlternateContent>
          <mc:Choice Requires="wps">
            <w:drawing>
              <wp:anchor distT="0" distB="0" distL="114300" distR="114300" simplePos="0" relativeHeight="251681280" behindDoc="0" locked="0" layoutInCell="1" allowOverlap="1" wp14:anchorId="3485EAFC" wp14:editId="0128BF02">
                <wp:simplePos x="0" y="0"/>
                <wp:positionH relativeFrom="margin">
                  <wp:align>right</wp:align>
                </wp:positionH>
                <wp:positionV relativeFrom="paragraph">
                  <wp:posOffset>7359650</wp:posOffset>
                </wp:positionV>
                <wp:extent cx="1019175" cy="1162050"/>
                <wp:effectExtent l="0" t="0" r="0" b="0"/>
                <wp:wrapNone/>
                <wp:docPr id="1008725918" name="正方形/長方形 2"/>
                <wp:cNvGraphicFramePr/>
                <a:graphic xmlns:a="http://schemas.openxmlformats.org/drawingml/2006/main">
                  <a:graphicData uri="http://schemas.microsoft.com/office/word/2010/wordprocessingShape">
                    <wps:wsp>
                      <wps:cNvSpPr/>
                      <wps:spPr>
                        <a:xfrm>
                          <a:off x="0" y="0"/>
                          <a:ext cx="1019175" cy="1162050"/>
                        </a:xfrm>
                        <a:prstGeom prst="rect">
                          <a:avLst/>
                        </a:prstGeom>
                        <a:solidFill>
                          <a:schemeClr val="lt1">
                            <a:alpha val="0"/>
                          </a:schemeClr>
                        </a:solidFill>
                        <a:ln>
                          <a:noFill/>
                        </a:ln>
                      </wps:spPr>
                      <wps:style>
                        <a:lnRef idx="2">
                          <a:schemeClr val="accent6"/>
                        </a:lnRef>
                        <a:fillRef idx="1">
                          <a:schemeClr val="lt1"/>
                        </a:fillRef>
                        <a:effectRef idx="0">
                          <a:schemeClr val="accent6"/>
                        </a:effectRef>
                        <a:fontRef idx="minor">
                          <a:schemeClr val="dk1"/>
                        </a:fontRef>
                      </wps:style>
                      <wps:txbx>
                        <w:txbxContent>
                          <w:p w14:paraId="31C7D2A0" w14:textId="77777777" w:rsidR="002929AC" w:rsidRDefault="002929AC" w:rsidP="002929AC">
                            <w:pPr>
                              <w:jc w:val="center"/>
                            </w:pPr>
                            <w:r>
                              <w:rPr>
                                <w:noProof/>
                              </w:rPr>
                              <w:drawing>
                                <wp:inline distT="0" distB="0" distL="0" distR="0" wp14:anchorId="59E801A4" wp14:editId="50DD647D">
                                  <wp:extent cx="746760" cy="834760"/>
                                  <wp:effectExtent l="0" t="0" r="0" b="3810"/>
                                  <wp:docPr id="80" name="図 80">
                                    <a:extLst xmlns:a="http://schemas.openxmlformats.org/drawingml/2006/main">
                                      <a:ext uri="{FF2B5EF4-FFF2-40B4-BE49-F238E27FC236}">
                                        <a16:creationId xmlns:a16="http://schemas.microsoft.com/office/drawing/2014/main" id="{E45E1E62-53FE-4F17-815A-F95714B1AB4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775405" name="図 1568775405">
                                            <a:extLst>
                                              <a:ext uri="{FF2B5EF4-FFF2-40B4-BE49-F238E27FC236}">
                                                <a16:creationId xmlns:a16="http://schemas.microsoft.com/office/drawing/2014/main" id="{E45E1E62-53FE-4F17-815A-F95714B1AB42}"/>
                                              </a:ext>
                                              <a:ext uri="{C183D7F6-B498-43B3-948B-1728B52AA6E4}">
                                                <adec:decorative xmlns:adec="http://schemas.microsoft.com/office/drawing/2017/decorative" val="1"/>
                                              </a:ext>
                                            </a:extLst>
                                          </pic:cNvPr>
                                          <pic:cNvPicPr>
                                            <a:picLocks noChangeAspect="1"/>
                                          </pic:cNvPicPr>
                                        </pic:nvPicPr>
                                        <pic:blipFill>
                                          <a:blip r:embed="rId72"/>
                                          <a:stretch>
                                            <a:fillRect/>
                                          </a:stretch>
                                        </pic:blipFill>
                                        <pic:spPr>
                                          <a:xfrm>
                                            <a:off x="0" y="0"/>
                                            <a:ext cx="747906" cy="8360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5EAFC" id="正方形/長方形 2" o:spid="_x0000_s1297" style="position:absolute;margin-left:29.05pt;margin-top:579.5pt;width:80.25pt;height:91.5pt;z-index:251681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AYsuQIAAKQFAAAOAAAAZHJzL2Uyb0RvYy54bWysVM1u1DAQviPxDpbvND/qtt1Vs9WqVRFS&#10;1Va0qGev43QjHI+xvZss7wEPAGfOiAOPQyXegrGdpKVUQkJcEo9n5hvPzDdzeNQ1kmyEsTWogmY7&#10;KSVCcShrdVvQN9enLw4osY6pkklQoqBbYenR/Pmzw1bPRA4rkKUwBEGUnbW6oCvn9CxJLF+Jhtkd&#10;0EKhsgLTMIeiuU1Kw1pEb2SSp+le0oIptQEurMXbk6ik84BfVYK7i6qywhFZUHybC18Tvkv/TeaH&#10;bHZrmF7VvH8G+4dXNKxWGHSEOmGOkbWp/4Bqam7AQuV2ODQJVFXNRcgBs8nSR9lcrZgWIRcsjtVj&#10;mez/g+Xnm0tD6hJ7l6YH+/lkmmHHFGuwV3dfPt99/Pbj+6fk54ev8URyX7FW2xk6XulL00sWjz79&#10;rjKN/2NipAtV3o5VFp0jHC+zNJtm+xNKOOqybC9PJ6EPyb27Nta9FNAQfyiowTaG6rLNmXUYEk0H&#10;Ex/NgqzL01rKIHjqiGNpyIZh06XLoqvUKxavhmiBZN4yAP4GIpWHUuBBYzx/k/jEY6rh5LZSeDup&#10;XosKi4jJ5SHYiBwDMs6Fcnu+dPjyYO3dKgQfHeMrHzn6x0en3ta7iUDr0TH9e8TRI0QF5UbnplZg&#10;ngIo346Ro/2QfczZp++6ZReYg8wdWLGEcot8MhAHzWp+WmMLz5h1l8zgZOEM4rZwF/ipJLQFhf5E&#10;yQrM+6fuvT0SHrWUtDipBbXv1swISuQrhaMwzXZ3/WgHYXeyn6NgHmqWDzVq3RwD8iLDvaR5OHp7&#10;J4djZaC5waWy8FFRxRTH2AXlzgzCsYsbBNcSF4tFMMNx1sydqSvNPbivtKfodXfDjO557HAEzmGY&#10;ajZ7ROdo6z0VLNYOqjpw3dc61rXvAa6CQKR+bfld81AOVvfLdf4LAAD//wMAUEsDBBQABgAIAAAA&#10;IQCMaXCW3QAAAAoBAAAPAAAAZHJzL2Rvd25yZXYueG1sTI9BT8MwDIXvSPyHyEhcEEu6sYmVphOa&#10;xLiB2Mbda0xb0ThVk23l3+Od4PbsZz1/r1iNvlMnGmIb2EI2MaCIq+Bari3sdy/3j6BiQnbYBSYL&#10;PxRhVV5fFZi7cOYPOm1TrSSEY44WmpT6XOtYNeQxTkJPLN5XGDwmGYdauwHPEu47PTVmoT22LB8a&#10;7GndUPW9PXpJIbO7Wy9f95tNP8vq908KWL1Ze3szPj+BSjSmv2O44As6lMJ0CEd2UXUWpEiSbTZf&#10;irr4CzMHdRAxe5ga0GWh/1cofwEAAP//AwBQSwECLQAUAAYACAAAACEAtoM4kv4AAADhAQAAEwAA&#10;AAAAAAAAAAAAAAAAAAAAW0NvbnRlbnRfVHlwZXNdLnhtbFBLAQItABQABgAIAAAAIQA4/SH/1gAA&#10;AJQBAAALAAAAAAAAAAAAAAAAAC8BAABfcmVscy8ucmVsc1BLAQItABQABgAIAAAAIQC7aAYsuQIA&#10;AKQFAAAOAAAAAAAAAAAAAAAAAC4CAABkcnMvZTJvRG9jLnhtbFBLAQItABQABgAIAAAAIQCMaXCW&#10;3QAAAAoBAAAPAAAAAAAAAAAAAAAAABMFAABkcnMvZG93bnJldi54bWxQSwUGAAAAAAQABADzAAAA&#10;HQYAAAAA&#10;" fillcolor="white [3201]" stroked="f" strokeweight="1.5pt">
                <v:fill opacity="0"/>
                <v:textbox>
                  <w:txbxContent>
                    <w:p w14:paraId="31C7D2A0" w14:textId="77777777" w:rsidR="002929AC" w:rsidRDefault="002929AC" w:rsidP="002929AC">
                      <w:pPr>
                        <w:jc w:val="center"/>
                      </w:pPr>
                      <w:r>
                        <w:rPr>
                          <w:noProof/>
                        </w:rPr>
                        <w:drawing>
                          <wp:inline distT="0" distB="0" distL="0" distR="0" wp14:anchorId="59E801A4" wp14:editId="50DD647D">
                            <wp:extent cx="746760" cy="834760"/>
                            <wp:effectExtent l="0" t="0" r="0" b="3810"/>
                            <wp:docPr id="80" name="図 80">
                              <a:extLst xmlns:a="http://schemas.openxmlformats.org/drawingml/2006/main">
                                <a:ext uri="{FF2B5EF4-FFF2-40B4-BE49-F238E27FC236}">
                                  <a16:creationId xmlns:a16="http://schemas.microsoft.com/office/drawing/2014/main" id="{E45E1E62-53FE-4F17-815A-F95714B1AB4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775405" name="図 1568775405">
                                      <a:extLst>
                                        <a:ext uri="{FF2B5EF4-FFF2-40B4-BE49-F238E27FC236}">
                                          <a16:creationId xmlns:a16="http://schemas.microsoft.com/office/drawing/2014/main" id="{E45E1E62-53FE-4F17-815A-F95714B1AB42}"/>
                                        </a:ext>
                                        <a:ext uri="{C183D7F6-B498-43B3-948B-1728B52AA6E4}">
                                          <adec:decorative xmlns:adec="http://schemas.microsoft.com/office/drawing/2017/decorative" val="1"/>
                                        </a:ext>
                                      </a:extLst>
                                    </pic:cNvPr>
                                    <pic:cNvPicPr>
                                      <a:picLocks noChangeAspect="1"/>
                                    </pic:cNvPicPr>
                                  </pic:nvPicPr>
                                  <pic:blipFill>
                                    <a:blip r:embed="rId72"/>
                                    <a:stretch>
                                      <a:fillRect/>
                                    </a:stretch>
                                  </pic:blipFill>
                                  <pic:spPr>
                                    <a:xfrm>
                                      <a:off x="0" y="0"/>
                                      <a:ext cx="747906" cy="836041"/>
                                    </a:xfrm>
                                    <a:prstGeom prst="rect">
                                      <a:avLst/>
                                    </a:prstGeom>
                                  </pic:spPr>
                                </pic:pic>
                              </a:graphicData>
                            </a:graphic>
                          </wp:inline>
                        </w:drawing>
                      </w:r>
                    </w:p>
                  </w:txbxContent>
                </v:textbox>
                <w10:wrap anchorx="margin"/>
              </v:rect>
            </w:pict>
          </mc:Fallback>
        </mc:AlternateContent>
      </w:r>
      <w:r w:rsidR="002929AC" w:rsidRPr="000F3D4C">
        <w:br w:type="page"/>
      </w:r>
    </w:p>
    <w:p w14:paraId="1311D286" w14:textId="77777777" w:rsidR="009A4310" w:rsidRDefault="009A4310" w:rsidP="002A317C">
      <w:pPr>
        <w:pStyle w:val="3"/>
        <w:spacing w:line="400" w:lineRule="exact"/>
        <w:ind w:leftChars="0" w:left="0"/>
        <w:rPr>
          <w:rFonts w:ascii="メイリオ" w:eastAsia="メイリオ" w:hAnsi="メイリオ" w:cs="メイリオ"/>
          <w:b/>
          <w:color w:val="000000" w:themeColor="text1"/>
          <w:sz w:val="24"/>
        </w:rPr>
        <w:sectPr w:rsidR="009A4310" w:rsidSect="0091093A">
          <w:headerReference w:type="default" r:id="rId73"/>
          <w:type w:val="continuous"/>
          <w:pgSz w:w="11906" w:h="16838"/>
          <w:pgMar w:top="1610" w:right="1321" w:bottom="1355" w:left="1372" w:header="851" w:footer="992" w:gutter="0"/>
          <w:pgNumType w:fmt="numberInDash"/>
          <w:cols w:space="425"/>
          <w:docGrid w:type="lines" w:linePitch="360"/>
        </w:sectPr>
      </w:pPr>
    </w:p>
    <w:p w14:paraId="5872156D" w14:textId="579BE7A0" w:rsidR="00724567" w:rsidRPr="001549E9" w:rsidRDefault="00205F12" w:rsidP="002A317C">
      <w:pPr>
        <w:pStyle w:val="3"/>
        <w:spacing w:line="400" w:lineRule="exact"/>
        <w:ind w:leftChars="0" w:left="0"/>
        <w:rPr>
          <w:rFonts w:ascii="メイリオ" w:eastAsia="メイリオ" w:hAnsi="メイリオ" w:cs="メイリオ"/>
          <w:b/>
          <w:color w:val="000000" w:themeColor="text1"/>
          <w:sz w:val="24"/>
        </w:rPr>
      </w:pPr>
      <w:r>
        <w:rPr>
          <w:rFonts w:ascii="メイリオ" w:eastAsia="メイリオ" w:hAnsi="メイリオ" w:cs="メイリオ" w:hint="eastAsia"/>
          <w:b/>
          <w:color w:val="000000" w:themeColor="text1"/>
          <w:sz w:val="24"/>
        </w:rPr>
        <w:lastRenderedPageBreak/>
        <w:t>（２）</w:t>
      </w:r>
      <w:r w:rsidR="00724567" w:rsidRPr="00955D19">
        <w:rPr>
          <w:rFonts w:ascii="メイリオ" w:eastAsia="メイリオ" w:hAnsi="メイリオ" w:cs="メイリオ" w:hint="eastAsia"/>
          <w:b/>
          <w:color w:val="000000" w:themeColor="text1"/>
          <w:sz w:val="24"/>
        </w:rPr>
        <w:t>地域</w:t>
      </w:r>
      <w:r w:rsidR="00134508" w:rsidRPr="00955D19">
        <w:rPr>
          <w:rFonts w:ascii="メイリオ" w:eastAsia="メイリオ" w:hAnsi="メイリオ" w:cs="メイリオ" w:hint="eastAsia"/>
          <w:b/>
          <w:color w:val="000000" w:themeColor="text1"/>
          <w:sz w:val="24"/>
        </w:rPr>
        <w:t>福祉を担う</w:t>
      </w:r>
      <w:r w:rsidR="00C40CE6" w:rsidRPr="00955D19">
        <w:rPr>
          <w:rFonts w:ascii="メイリオ" w:eastAsia="メイリオ" w:hAnsi="メイリオ" w:cs="メイリオ" w:hint="eastAsia"/>
          <w:b/>
          <w:color w:val="000000" w:themeColor="text1"/>
          <w:sz w:val="24"/>
        </w:rPr>
        <w:t>多様な人づくり</w:t>
      </w:r>
    </w:p>
    <w:p w14:paraId="45314C3E" w14:textId="77777777" w:rsidR="000A6AFE" w:rsidRPr="009A4310" w:rsidRDefault="000A6AFE" w:rsidP="002A317C">
      <w:pPr>
        <w:spacing w:line="400" w:lineRule="exact"/>
        <w:rPr>
          <w:rFonts w:ascii="メイリオ" w:eastAsia="メイリオ" w:hAnsi="メイリオ" w:cs="メイリオ"/>
          <w:b/>
          <w:color w:val="000000" w:themeColor="text1"/>
          <w:sz w:val="24"/>
          <w:szCs w:val="24"/>
        </w:rPr>
        <w:sectPr w:rsidR="000A6AFE" w:rsidRPr="009A4310" w:rsidSect="00107066">
          <w:headerReference w:type="default" r:id="rId74"/>
          <w:pgSz w:w="11906" w:h="16838"/>
          <w:pgMar w:top="1610" w:right="1321" w:bottom="1355" w:left="1372" w:header="851" w:footer="992" w:gutter="0"/>
          <w:pgNumType w:fmt="numberInDash"/>
          <w:cols w:space="425"/>
          <w:docGrid w:type="lines" w:linePitch="360"/>
        </w:sectPr>
      </w:pPr>
    </w:p>
    <w:p w14:paraId="2BACCE6A" w14:textId="0663FEC4" w:rsidR="00724567" w:rsidRPr="002A317C" w:rsidRDefault="00C40CE6" w:rsidP="002A317C">
      <w:pPr>
        <w:spacing w:line="400" w:lineRule="exact"/>
        <w:rPr>
          <w:rFonts w:ascii="メイリオ" w:eastAsia="メイリオ" w:hAnsi="メイリオ" w:cs="メイリオ"/>
          <w:b/>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07552" behindDoc="0" locked="0" layoutInCell="1" allowOverlap="1" wp14:anchorId="1C940533" wp14:editId="5D3BA323">
                <wp:simplePos x="0" y="0"/>
                <wp:positionH relativeFrom="column">
                  <wp:posOffset>73660</wp:posOffset>
                </wp:positionH>
                <wp:positionV relativeFrom="paragraph">
                  <wp:posOffset>80010</wp:posOffset>
                </wp:positionV>
                <wp:extent cx="5191125" cy="1881496"/>
                <wp:effectExtent l="0" t="0" r="28575" b="24130"/>
                <wp:wrapNone/>
                <wp:docPr id="39" name="グループ化 39" descr="1 虐待やDV防止に向けた地域における取組の推進&#10;2 成年後見制度等の利用促進&#10;3 消費者被害等の未然防止&#10;" title="重点取組"/>
                <wp:cNvGraphicFramePr/>
                <a:graphic xmlns:a="http://schemas.openxmlformats.org/drawingml/2006/main">
                  <a:graphicData uri="http://schemas.microsoft.com/office/word/2010/wordprocessingGroup">
                    <wpg:wgp>
                      <wpg:cNvGrpSpPr/>
                      <wpg:grpSpPr>
                        <a:xfrm>
                          <a:off x="0" y="0"/>
                          <a:ext cx="5191125" cy="1881496"/>
                          <a:chOff x="0" y="52192"/>
                          <a:chExt cx="5191125" cy="1171518"/>
                        </a:xfrm>
                      </wpg:grpSpPr>
                      <wps:wsp>
                        <wps:cNvPr id="6" name="正方形/長方形 7"/>
                        <wps:cNvSpPr>
                          <a:spLocks noChangeArrowheads="1"/>
                        </wps:cNvSpPr>
                        <wps:spPr bwMode="auto">
                          <a:xfrm>
                            <a:off x="0" y="180975"/>
                            <a:ext cx="5191125" cy="1042735"/>
                          </a:xfrm>
                          <a:prstGeom prst="rect">
                            <a:avLst/>
                          </a:prstGeom>
                          <a:solidFill>
                            <a:sysClr val="window" lastClr="FFFFFF">
                              <a:lumMod val="100000"/>
                              <a:lumOff val="0"/>
                            </a:sysClr>
                          </a:solidFill>
                          <a:ln w="19050" cap="rnd">
                            <a:solidFill>
                              <a:sysClr val="windowText" lastClr="000000">
                                <a:lumMod val="100000"/>
                                <a:lumOff val="0"/>
                              </a:sysClr>
                            </a:solidFill>
                            <a:prstDash val="sysDash"/>
                            <a:miter lim="800000"/>
                            <a:headEnd/>
                            <a:tailEnd/>
                          </a:ln>
                        </wps:spPr>
                        <wps:txbx>
                          <w:txbxContent>
                            <w:p w14:paraId="3558E9E6" w14:textId="77777777" w:rsidR="0016165A" w:rsidRPr="00205F12" w:rsidRDefault="0016165A" w:rsidP="00724567">
                              <w:pPr>
                                <w:spacing w:line="140" w:lineRule="exact"/>
                                <w:rPr>
                                  <w:rFonts w:ascii="メイリオ" w:eastAsia="メイリオ" w:hAnsi="メイリオ" w:cs="メイリオ"/>
                                  <w:b/>
                                  <w:sz w:val="24"/>
                                  <w:szCs w:val="24"/>
                                </w:rPr>
                              </w:pPr>
                            </w:p>
                            <w:p w14:paraId="2F11E9A8" w14:textId="56F2FF27" w:rsidR="0016165A" w:rsidRPr="009B7A53" w:rsidRDefault="00C40CE6" w:rsidP="00C40CE6">
                              <w:pPr>
                                <w:spacing w:line="400" w:lineRule="exact"/>
                                <w:ind w:left="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①</w:t>
                              </w:r>
                              <w:r w:rsidR="0016165A" w:rsidRPr="009B7A53">
                                <w:rPr>
                                  <w:rFonts w:ascii="メイリオ" w:eastAsia="メイリオ" w:hAnsi="メイリオ" w:cs="メイリオ" w:hint="eastAsia"/>
                                  <w:b/>
                                  <w:sz w:val="24"/>
                                  <w:szCs w:val="24"/>
                                </w:rPr>
                                <w:t xml:space="preserve"> </w:t>
                              </w:r>
                              <w:r w:rsidRPr="009B7A53">
                                <w:rPr>
                                  <w:rFonts w:ascii="メイリオ" w:eastAsia="メイリオ" w:hAnsi="メイリオ" w:cs="メイリオ" w:hint="eastAsia"/>
                                  <w:b/>
                                  <w:sz w:val="24"/>
                                  <w:szCs w:val="24"/>
                                </w:rPr>
                                <w:t>地域福祉のコーディネーター</w:t>
                              </w:r>
                              <w:r w:rsidR="0016165A" w:rsidRPr="009B7A53">
                                <w:rPr>
                                  <w:rFonts w:ascii="メイリオ" w:eastAsia="メイリオ" w:hAnsi="メイリオ" w:cs="メイリオ" w:hint="eastAsia"/>
                                  <w:b/>
                                  <w:sz w:val="24"/>
                                  <w:szCs w:val="24"/>
                                </w:rPr>
                                <w:t>の</w:t>
                              </w:r>
                              <w:r w:rsidR="00C11EE6" w:rsidRPr="009B7A53">
                                <w:rPr>
                                  <w:rFonts w:ascii="メイリオ" w:eastAsia="メイリオ" w:hAnsi="メイリオ" w:cs="メイリオ" w:hint="eastAsia"/>
                                  <w:b/>
                                  <w:sz w:val="24"/>
                                  <w:szCs w:val="24"/>
                                </w:rPr>
                                <w:t>連携</w:t>
                              </w:r>
                            </w:p>
                            <w:p w14:paraId="5D3DA859" w14:textId="0361A521"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② </w:t>
                              </w:r>
                              <w:r w:rsidR="00C40CE6" w:rsidRPr="009B7A53">
                                <w:rPr>
                                  <w:rFonts w:ascii="メイリオ" w:eastAsia="メイリオ" w:hAnsi="メイリオ" w:cs="メイリオ" w:hint="eastAsia"/>
                                  <w:b/>
                                  <w:sz w:val="24"/>
                                  <w:szCs w:val="24"/>
                                </w:rPr>
                                <w:t>民生委員・児童委員が活動しやすい環境</w:t>
                              </w:r>
                              <w:r w:rsidR="0035588F" w:rsidRPr="009B7A53">
                                <w:rPr>
                                  <w:rFonts w:ascii="メイリオ" w:eastAsia="メイリオ" w:hAnsi="メイリオ" w:cs="メイリオ" w:hint="eastAsia"/>
                                  <w:b/>
                                  <w:sz w:val="24"/>
                                  <w:szCs w:val="24"/>
                                </w:rPr>
                                <w:t>整備</w:t>
                              </w:r>
                            </w:p>
                            <w:p w14:paraId="217041C4" w14:textId="7CBE6D6F"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③ </w:t>
                              </w:r>
                              <w:r w:rsidR="00C40CE6" w:rsidRPr="009B7A53">
                                <w:rPr>
                                  <w:rFonts w:ascii="メイリオ" w:eastAsia="メイリオ" w:hAnsi="メイリオ" w:cs="メイリオ" w:hint="eastAsia"/>
                                  <w:b/>
                                  <w:sz w:val="24"/>
                                  <w:szCs w:val="24"/>
                                </w:rPr>
                                <w:t>ボランティアの参加促進・多様な機会創出</w:t>
                              </w:r>
                            </w:p>
                            <w:p w14:paraId="307947D1" w14:textId="6F865CDB"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④ 災害時における避難行動</w:t>
                              </w:r>
                              <w:r w:rsidR="009B7A53" w:rsidRPr="009B7A53">
                                <w:rPr>
                                  <w:rFonts w:ascii="メイリオ" w:eastAsia="メイリオ" w:hAnsi="メイリオ" w:cs="メイリオ" w:hint="eastAsia"/>
                                  <w:b/>
                                  <w:sz w:val="24"/>
                                  <w:szCs w:val="24"/>
                                </w:rPr>
                                <w:t>要</w:t>
                              </w:r>
                              <w:r w:rsidRPr="009B7A53">
                                <w:rPr>
                                  <w:rFonts w:ascii="メイリオ" w:eastAsia="メイリオ" w:hAnsi="メイリオ" w:cs="メイリオ" w:hint="eastAsia"/>
                                  <w:b/>
                                  <w:sz w:val="24"/>
                                  <w:szCs w:val="24"/>
                                </w:rPr>
                                <w:t>支援者に対する支援体制の充実</w:t>
                              </w:r>
                            </w:p>
                            <w:p w14:paraId="3014E8EF" w14:textId="216C0270"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⑤ 介護・福祉人材の確保</w:t>
                              </w:r>
                            </w:p>
                            <w:p w14:paraId="47A6399C" w14:textId="051D0E67" w:rsidR="00C40CE6" w:rsidRPr="00205F12"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⑥ 教育・保育人材の確保</w:t>
                              </w:r>
                            </w:p>
                          </w:txbxContent>
                        </wps:txbx>
                        <wps:bodyPr rot="0" vert="horz" wrap="square" lIns="74295" tIns="8890" rIns="74295" bIns="8890" anchor="t" anchorCtr="0" upright="1">
                          <a:noAutofit/>
                        </wps:bodyPr>
                      </wps:wsp>
                      <wps:wsp>
                        <wps:cNvPr id="7" name="Text Box 4"/>
                        <wps:cNvSpPr txBox="1">
                          <a:spLocks noChangeArrowheads="1"/>
                        </wps:cNvSpPr>
                        <wps:spPr bwMode="auto">
                          <a:xfrm>
                            <a:off x="152400" y="52192"/>
                            <a:ext cx="1150620" cy="194466"/>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A1835E8" w14:textId="6DCE3612" w:rsidR="0016165A" w:rsidRPr="00205F12" w:rsidRDefault="0016165A" w:rsidP="00724567">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90219F">
                                <w:rPr>
                                  <w:rFonts w:ascii="メイリオ" w:eastAsia="メイリオ" w:hAnsi="メイリオ" w:cs="メイリオ" w:hint="eastAsia"/>
                                  <w:b/>
                                  <w:sz w:val="24"/>
                                  <w:szCs w:val="24"/>
                                </w:rPr>
                                <w:t>]</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1C940533" id="グループ化 39" o:spid="_x0000_s1298" alt="タイトル: 重点取組 - 説明: 1 虐待やDV防止に向けた地域における取組の推進&#10;2 成年後見制度等の利用促進&#10;3 消費者被害等の未然防止&#10;" style="position:absolute;margin-left:5.8pt;margin-top:6.3pt;width:408.75pt;height:148.15pt;z-index:251607552;mso-height-relative:margin" coordorigin=",521" coordsize="51911,1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a15FQQAAL4JAAAOAAAAZHJzL2Uyb0RvYy54bWzUVltv3EQUfkfiP4yMxBtZj+O9eIlThaSJ&#10;kApUauF91pe1he0xM7PxhqfmUhFogSBBAKlSpCBVhShVFSAoXMqPWbzZ/AvOzKw32zZCopeHrlbe&#10;mTlnzuU73znruUv9NEGrAeMxzVwDz5gGCjKP+nHWdY33ry+/0TIQFyTzSUKzwDXWAm5cmn/1lbki&#10;bwcWjWjiBwyBkYy3i9w1IiHydq3GvShICZ+heZCBMKQsJQK2rFvzGSnAeprULNNs1ArK/JxRL+Ac&#10;Tpe00JhX9sMw8MR7YcgDgRLXgNiEejL17MhnbX6OtLuM5FHsjcMgTxFFSuIMnE5MLRFBUI/FT5hK&#10;Y49RTkMx49G0RsMw9gKVA2SDzceyWWG0l6tcuu2im09gAmgfw+mpzXrvrl5lKPZdY9YxUEZSqNFg&#10;48Fg82Cw+edg89vy9i6SEj/gHsCG0ej7nfLhzcHG1tIHZ98dDQ/3B+sH5c5Xg3X47pV3HpR7e3Ay&#10;WP9MnmzcKr/cPf11a7B+f/jFvbMbR6+/1l9400LD7Z3y5Jfy4e3R3Vvl9nH5+93Tw09Bqdz+8fTr&#10;e//8vVmpzqLh8fbo6I/RjZuj/YPy/s9ab3jnp9OtY+1fmYTKxiKB2M8++fx040R7lcUt8m4bclxh&#10;+bX8KhsfdPVO1qsfslT+QiVQX9FibUKLoC+QB4d17GBs1Q3kgQy3Wth2Gpo4XgTsOr9Xt7BjVZLL&#10;F97GTVzHLalTq5zXZIyTkIocGoGf15o/W62vRSQPFIW4xGFc60ZV6uHhD8Pdk/Kv/drZN7/pFWrK&#10;6GQYoC9Bk/Dw/Ar1PuQoo4sRybrBAmO0iALiQ3hYZfPIBbnhcBV1ineoD2UhPUFVf1yIN26ZTrOu&#10;gbsYdNO2mrNKYwIbaeeMi5WApkguXINBsysfZPUKFxrhSkXlQJPYX46TRG3W+GLC0CqBuQDjxKeF&#10;gRLCBRy6xrL6KFtJL4UMtB425UeHCeey9Oq+OoK4uLKpKsunfSUZKgAmx6zDBPIITDmW+cr6I2r6&#10;+nRI1wGMqbCUe/O5hSWxWSI80h7Bu9zo7NJYwFRO4tQ1WlNJy4JfznyAlrQFiRO9hsyTDLKuiq7J&#10;I/qdvporlqlaQko71F8DUjCqxzD8bcAiouxjAxUwgl2Df9QjLICU386AWE3bcqDrhNq0Wg6gx6YF&#10;nSkByTww5BqAl14uCtjBjV7O4m4EfrACLqMLQMUwVvw4j2kcPjSejv6Fd2Cz6kBZY/QW7SNbQi8j&#10;GrcdEn04ruJ+UQ2I65YNnEYw2aamV9WEGNfNhiVZKyefY9sNNfheyh6UpM2o7H89Gv6bs7NVNf4n&#10;Zx1s24CX5qxdb0rwNGnHEk3aseQ5slb9i8BLgho/4xca+RYyvVcsP3/tmv8XAAD//wMAUEsDBBQA&#10;BgAIAAAAIQBYfi9w3wAAAAkBAAAPAAAAZHJzL2Rvd25yZXYueG1sTI9Ba8JAEIXvhf6HZQq91U0i&#10;lRizEZG2JylUC8XbmB2TYHY3ZNck/vtOT/X0eLzHm2/y9WRaMVDvG2cVxLMIBNnS6cZWCr4P7y8p&#10;CB/QamydJQU38rAuHh9yzLQb7RcN+1AJHrE+QwV1CF0mpS9rMuhnriPL2dn1BgPbvpK6x5HHTSuT&#10;KFpIg43lCzV2tK2pvOyvRsHHiONmHr8Nu8t5ezseXj9/djEp9fw0bVYgAk3hvwx/+IwOBTOd3NVq&#10;L1r28YKbrAkr52myjEGcFMyjdAmyyOX9B8UvAAAA//8DAFBLAQItABQABgAIAAAAIQC2gziS/gAA&#10;AOEBAAATAAAAAAAAAAAAAAAAAAAAAABbQ29udGVudF9UeXBlc10ueG1sUEsBAi0AFAAGAAgAAAAh&#10;ADj9If/WAAAAlAEAAAsAAAAAAAAAAAAAAAAALwEAAF9yZWxzLy5yZWxzUEsBAi0AFAAGAAgAAAAh&#10;AIpBrXkVBAAAvgkAAA4AAAAAAAAAAAAAAAAALgIAAGRycy9lMm9Eb2MueG1sUEsBAi0AFAAGAAgA&#10;AAAhAFh+L3DfAAAACQEAAA8AAAAAAAAAAAAAAAAAbwYAAGRycy9kb3ducmV2LnhtbFBLBQYAAAAA&#10;BAAEAPMAAAB7BwAAAAA=&#10;">
                <v:rect id="正方形/長方形 7" o:spid="_x0000_s1299" style="position:absolute;top:1809;width:51911;height:10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qbYwgAAANoAAAAPAAAAZHJzL2Rvd25yZXYueG1sRI/disIw&#10;FITvhX2HcIS907QVf6iNsgoLq3fqPsChOduWNielibXu0xtB8HKYmW+YbDuYRvTUucqygngagSDO&#10;ra64UPB7+Z6sQDiPrLGxTAru5GC7+RhlmGp74xP1Z1+IAGGXooLS+zaV0uUlGXRT2xIH7892Bn2Q&#10;XSF1h7cAN41MomghDVYcFkpsaV9SXp+vRsHsnvzPVomk+LDsj/P9cqhj3in1OR6+1iA8Df4dfrV/&#10;tIIFPK+EGyA3DwAAAP//AwBQSwECLQAUAAYACAAAACEA2+H2y+4AAACFAQAAEwAAAAAAAAAAAAAA&#10;AAAAAAAAW0NvbnRlbnRfVHlwZXNdLnhtbFBLAQItABQABgAIAAAAIQBa9CxbvwAAABUBAAALAAAA&#10;AAAAAAAAAAAAAB8BAABfcmVscy8ucmVsc1BLAQItABQABgAIAAAAIQBkSqbYwgAAANoAAAAPAAAA&#10;AAAAAAAAAAAAAAcCAABkcnMvZG93bnJldi54bWxQSwUGAAAAAAMAAwC3AAAA9gIAAAAA&#10;" strokeweight="1.5pt">
                  <v:stroke dashstyle="3 1" endcap="round"/>
                  <v:textbox inset="5.85pt,.7pt,5.85pt,.7pt">
                    <w:txbxContent>
                      <w:p w14:paraId="3558E9E6" w14:textId="77777777" w:rsidR="0016165A" w:rsidRPr="00205F12" w:rsidRDefault="0016165A" w:rsidP="00724567">
                        <w:pPr>
                          <w:spacing w:line="140" w:lineRule="exact"/>
                          <w:rPr>
                            <w:rFonts w:ascii="メイリオ" w:eastAsia="メイリオ" w:hAnsi="メイリオ" w:cs="メイリオ"/>
                            <w:b/>
                            <w:sz w:val="24"/>
                            <w:szCs w:val="24"/>
                          </w:rPr>
                        </w:pPr>
                      </w:p>
                      <w:p w14:paraId="2F11E9A8" w14:textId="56F2FF27" w:rsidR="0016165A" w:rsidRPr="009B7A53" w:rsidRDefault="00C40CE6" w:rsidP="00C40CE6">
                        <w:pPr>
                          <w:spacing w:line="400" w:lineRule="exact"/>
                          <w:ind w:left="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①</w:t>
                        </w:r>
                        <w:r w:rsidR="0016165A" w:rsidRPr="009B7A53">
                          <w:rPr>
                            <w:rFonts w:ascii="メイリオ" w:eastAsia="メイリオ" w:hAnsi="メイリオ" w:cs="メイリオ" w:hint="eastAsia"/>
                            <w:b/>
                            <w:sz w:val="24"/>
                            <w:szCs w:val="24"/>
                          </w:rPr>
                          <w:t xml:space="preserve"> </w:t>
                        </w:r>
                        <w:r w:rsidRPr="009B7A53">
                          <w:rPr>
                            <w:rFonts w:ascii="メイリオ" w:eastAsia="メイリオ" w:hAnsi="メイリオ" w:cs="メイリオ" w:hint="eastAsia"/>
                            <w:b/>
                            <w:sz w:val="24"/>
                            <w:szCs w:val="24"/>
                          </w:rPr>
                          <w:t>地域福祉のコーディネーター</w:t>
                        </w:r>
                        <w:r w:rsidR="0016165A" w:rsidRPr="009B7A53">
                          <w:rPr>
                            <w:rFonts w:ascii="メイリオ" w:eastAsia="メイリオ" w:hAnsi="メイリオ" w:cs="メイリオ" w:hint="eastAsia"/>
                            <w:b/>
                            <w:sz w:val="24"/>
                            <w:szCs w:val="24"/>
                          </w:rPr>
                          <w:t>の</w:t>
                        </w:r>
                        <w:r w:rsidR="00C11EE6" w:rsidRPr="009B7A53">
                          <w:rPr>
                            <w:rFonts w:ascii="メイリオ" w:eastAsia="メイリオ" w:hAnsi="メイリオ" w:cs="メイリオ" w:hint="eastAsia"/>
                            <w:b/>
                            <w:sz w:val="24"/>
                            <w:szCs w:val="24"/>
                          </w:rPr>
                          <w:t>連携</w:t>
                        </w:r>
                      </w:p>
                      <w:p w14:paraId="5D3DA859" w14:textId="0361A521"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② </w:t>
                        </w:r>
                        <w:r w:rsidR="00C40CE6" w:rsidRPr="009B7A53">
                          <w:rPr>
                            <w:rFonts w:ascii="メイリオ" w:eastAsia="メイリオ" w:hAnsi="メイリオ" w:cs="メイリオ" w:hint="eastAsia"/>
                            <w:b/>
                            <w:sz w:val="24"/>
                            <w:szCs w:val="24"/>
                          </w:rPr>
                          <w:t>民生委員・児童委員が活動しやすい環境</w:t>
                        </w:r>
                        <w:r w:rsidR="0035588F" w:rsidRPr="009B7A53">
                          <w:rPr>
                            <w:rFonts w:ascii="メイリオ" w:eastAsia="メイリオ" w:hAnsi="メイリオ" w:cs="メイリオ" w:hint="eastAsia"/>
                            <w:b/>
                            <w:sz w:val="24"/>
                            <w:szCs w:val="24"/>
                          </w:rPr>
                          <w:t>整備</w:t>
                        </w:r>
                      </w:p>
                      <w:p w14:paraId="217041C4" w14:textId="7CBE6D6F" w:rsidR="0016165A" w:rsidRPr="009B7A53" w:rsidRDefault="0016165A"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 xml:space="preserve">③ </w:t>
                        </w:r>
                        <w:r w:rsidR="00C40CE6" w:rsidRPr="009B7A53">
                          <w:rPr>
                            <w:rFonts w:ascii="メイリオ" w:eastAsia="メイリオ" w:hAnsi="メイリオ" w:cs="メイリオ" w:hint="eastAsia"/>
                            <w:b/>
                            <w:sz w:val="24"/>
                            <w:szCs w:val="24"/>
                          </w:rPr>
                          <w:t>ボランティアの参加促進・多様な機会創出</w:t>
                        </w:r>
                      </w:p>
                      <w:p w14:paraId="307947D1" w14:textId="6F865CDB"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④ 災害時における避難行動</w:t>
                        </w:r>
                        <w:r w:rsidR="009B7A53" w:rsidRPr="009B7A53">
                          <w:rPr>
                            <w:rFonts w:ascii="メイリオ" w:eastAsia="メイリオ" w:hAnsi="メイリオ" w:cs="メイリオ" w:hint="eastAsia"/>
                            <w:b/>
                            <w:sz w:val="24"/>
                            <w:szCs w:val="24"/>
                          </w:rPr>
                          <w:t>要</w:t>
                        </w:r>
                        <w:r w:rsidRPr="009B7A53">
                          <w:rPr>
                            <w:rFonts w:ascii="メイリオ" w:eastAsia="メイリオ" w:hAnsi="メイリオ" w:cs="メイリオ" w:hint="eastAsia"/>
                            <w:b/>
                            <w:sz w:val="24"/>
                            <w:szCs w:val="24"/>
                          </w:rPr>
                          <w:t>支援者に対する支援体制の充実</w:t>
                        </w:r>
                      </w:p>
                      <w:p w14:paraId="3014E8EF" w14:textId="216C0270" w:rsidR="00C40CE6" w:rsidRPr="009B7A53"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⑤ 介護・福祉人材の確保</w:t>
                        </w:r>
                      </w:p>
                      <w:p w14:paraId="47A6399C" w14:textId="051D0E67" w:rsidR="00C40CE6" w:rsidRPr="00205F12" w:rsidRDefault="00C40CE6" w:rsidP="00205F12">
                        <w:pPr>
                          <w:spacing w:line="400" w:lineRule="exact"/>
                          <w:ind w:firstLineChars="100" w:firstLine="240"/>
                          <w:rPr>
                            <w:rFonts w:ascii="メイリオ" w:eastAsia="メイリオ" w:hAnsi="メイリオ" w:cs="メイリオ"/>
                            <w:b/>
                            <w:sz w:val="24"/>
                            <w:szCs w:val="24"/>
                          </w:rPr>
                        </w:pPr>
                        <w:r w:rsidRPr="009B7A53">
                          <w:rPr>
                            <w:rFonts w:ascii="メイリオ" w:eastAsia="メイリオ" w:hAnsi="メイリオ" w:cs="メイリオ" w:hint="eastAsia"/>
                            <w:b/>
                            <w:sz w:val="24"/>
                            <w:szCs w:val="24"/>
                          </w:rPr>
                          <w:t>⑥ 教育・保育人材の確保</w:t>
                        </w:r>
                      </w:p>
                    </w:txbxContent>
                  </v:textbox>
                </v:rect>
                <v:shape id="Text Box 4" o:spid="_x0000_s1300" type="#_x0000_t202" style="position:absolute;left:1524;top:521;width:11506;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gZDvwAAANoAAAAPAAAAZHJzL2Rvd25yZXYueG1sRI/NigIx&#10;EITvgu8QWvCmGZdFZTSKCMKeFvw9N5N2MjjpDEnU0ac3guCxqKqvqPmytbW4kQ+VYwWjYQaCuHC6&#10;4lLBYb8ZTEGEiKyxdkwKHhRgueh25phrd+ct3XaxFAnCIUcFJsYmlzIUhiyGoWuIk3d23mJM0pdS&#10;e7wnuK3lT5aNpcWK04LBhtaGisvuahWcSvs8HUeNN9rWv/z/fOwPrlKq32tXMxCR2vgNf9p/WsEE&#10;3lfSDZCLFwAAAP//AwBQSwECLQAUAAYACAAAACEA2+H2y+4AAACFAQAAEwAAAAAAAAAAAAAAAAAA&#10;AAAAW0NvbnRlbnRfVHlwZXNdLnhtbFBLAQItABQABgAIAAAAIQBa9CxbvwAAABUBAAALAAAAAAAA&#10;AAAAAAAAAB8BAABfcmVscy8ucmVsc1BLAQItABQABgAIAAAAIQDAugZDvwAAANoAAAAPAAAAAAAA&#10;AAAAAAAAAAcCAABkcnMvZG93bnJldi54bWxQSwUGAAAAAAMAAwC3AAAA8wIAAAAA&#10;" stroked="f" strokeweight=".5pt">
                  <v:textbox>
                    <w:txbxContent>
                      <w:p w14:paraId="5A1835E8" w14:textId="6DCE3612" w:rsidR="0016165A" w:rsidRPr="00205F12" w:rsidRDefault="0016165A" w:rsidP="00724567">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90219F">
                          <w:rPr>
                            <w:rFonts w:ascii="メイリオ" w:eastAsia="メイリオ" w:hAnsi="メイリオ" w:cs="メイリオ" w:hint="eastAsia"/>
                            <w:b/>
                            <w:sz w:val="24"/>
                            <w:szCs w:val="24"/>
                          </w:rPr>
                          <w:t>]</w:t>
                        </w:r>
                      </w:p>
                    </w:txbxContent>
                  </v:textbox>
                </v:shape>
              </v:group>
            </w:pict>
          </mc:Fallback>
        </mc:AlternateContent>
      </w:r>
    </w:p>
    <w:p w14:paraId="1F778DDA"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4889B9C3"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66A85850"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6350D32C" w14:textId="77777777" w:rsidR="00724567" w:rsidRPr="002A317C" w:rsidRDefault="00724567" w:rsidP="002A317C">
      <w:pPr>
        <w:spacing w:line="400" w:lineRule="exact"/>
        <w:rPr>
          <w:rFonts w:ascii="メイリオ" w:eastAsia="メイリオ" w:hAnsi="メイリオ" w:cs="メイリオ"/>
          <w:b/>
          <w:color w:val="000000" w:themeColor="text1"/>
          <w:sz w:val="24"/>
          <w:szCs w:val="24"/>
        </w:rPr>
      </w:pPr>
    </w:p>
    <w:p w14:paraId="3BC3D24A" w14:textId="77777777" w:rsidR="00C40CE6" w:rsidRDefault="00C40CE6" w:rsidP="009530D0">
      <w:pPr>
        <w:spacing w:line="400" w:lineRule="exact"/>
        <w:ind w:left="240" w:hangingChars="100" w:hanging="240"/>
        <w:rPr>
          <w:rFonts w:ascii="メイリオ" w:eastAsia="メイリオ" w:hAnsi="メイリオ" w:cs="メイリオ"/>
          <w:color w:val="000000" w:themeColor="text1"/>
          <w:sz w:val="24"/>
          <w:szCs w:val="24"/>
        </w:rPr>
      </w:pPr>
    </w:p>
    <w:p w14:paraId="5339ECC2" w14:textId="77777777" w:rsidR="00C40CE6" w:rsidRDefault="00C40CE6" w:rsidP="009530D0">
      <w:pPr>
        <w:spacing w:line="400" w:lineRule="exact"/>
        <w:ind w:left="240" w:hangingChars="100" w:hanging="240"/>
        <w:rPr>
          <w:rFonts w:ascii="メイリオ" w:eastAsia="メイリオ" w:hAnsi="メイリオ" w:cs="メイリオ"/>
          <w:color w:val="000000" w:themeColor="text1"/>
          <w:sz w:val="24"/>
          <w:szCs w:val="24"/>
        </w:rPr>
      </w:pPr>
    </w:p>
    <w:p w14:paraId="65A14B1A" w14:textId="75DD3237" w:rsidR="00C40CE6" w:rsidRDefault="00C40CE6" w:rsidP="009530D0">
      <w:pPr>
        <w:spacing w:line="400" w:lineRule="exact"/>
        <w:ind w:left="240" w:hangingChars="100" w:hanging="240"/>
        <w:rPr>
          <w:rFonts w:ascii="メイリオ" w:eastAsia="メイリオ" w:hAnsi="メイリオ" w:cs="メイリオ"/>
          <w:color w:val="000000" w:themeColor="text1"/>
          <w:sz w:val="24"/>
          <w:szCs w:val="24"/>
        </w:rPr>
      </w:pPr>
    </w:p>
    <w:p w14:paraId="3BEDFE0A" w14:textId="77777777" w:rsidR="00BA4890" w:rsidRDefault="00BA4890" w:rsidP="009530D0">
      <w:pPr>
        <w:spacing w:line="400" w:lineRule="exact"/>
        <w:ind w:left="240" w:hangingChars="100" w:hanging="240"/>
        <w:rPr>
          <w:rFonts w:ascii="メイリオ" w:eastAsia="メイリオ" w:hAnsi="メイリオ" w:cs="メイリオ"/>
          <w:color w:val="000000" w:themeColor="text1"/>
          <w:sz w:val="24"/>
          <w:szCs w:val="24"/>
        </w:rPr>
      </w:pPr>
    </w:p>
    <w:p w14:paraId="72D828CB" w14:textId="326D20EA" w:rsidR="00B90EBE" w:rsidRPr="002A317C" w:rsidRDefault="00B90EBE" w:rsidP="00B90EBE">
      <w:pPr>
        <w:pStyle w:val="4"/>
        <w:spacing w:line="400" w:lineRule="exact"/>
        <w:ind w:leftChars="0" w:left="0"/>
        <w:rPr>
          <w:rFonts w:ascii="メイリオ" w:eastAsia="メイリオ" w:hAnsi="メイリオ" w:cs="メイリオ"/>
          <w:strike/>
          <w:color w:val="000000" w:themeColor="text1"/>
          <w:sz w:val="24"/>
          <w:szCs w:val="24"/>
          <w:u w:val="single"/>
        </w:rPr>
      </w:pPr>
      <w:r w:rsidRPr="002A317C">
        <w:rPr>
          <w:rFonts w:ascii="メイリオ" w:eastAsia="メイリオ" w:hAnsi="メイリオ" w:cs="メイリオ" w:hint="eastAsia"/>
          <w:color w:val="000000" w:themeColor="text1"/>
          <w:sz w:val="24"/>
          <w:szCs w:val="24"/>
        </w:rPr>
        <w:t xml:space="preserve">① </w:t>
      </w:r>
      <w:r w:rsidRPr="00B90EBE">
        <w:rPr>
          <w:rFonts w:ascii="メイリオ" w:eastAsia="メイリオ" w:hAnsi="メイリオ" w:cs="メイリオ" w:hint="eastAsia"/>
          <w:color w:val="000000" w:themeColor="text1"/>
          <w:sz w:val="24"/>
          <w:szCs w:val="24"/>
          <w:u w:val="single"/>
        </w:rPr>
        <w:t>地域福祉のコーディネーターの</w:t>
      </w:r>
      <w:r w:rsidR="00AC5C24">
        <w:rPr>
          <w:rFonts w:ascii="メイリオ" w:eastAsia="メイリオ" w:hAnsi="メイリオ" w:cs="メイリオ" w:hint="eastAsia"/>
          <w:color w:val="000000" w:themeColor="text1"/>
          <w:sz w:val="24"/>
          <w:szCs w:val="24"/>
          <w:u w:val="single"/>
        </w:rPr>
        <w:t>連携</w:t>
      </w:r>
    </w:p>
    <w:p w14:paraId="69A1E928" w14:textId="1BDFC1F2" w:rsidR="00B90EBE" w:rsidRPr="002A317C" w:rsidRDefault="00B90EBE" w:rsidP="00B90EB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5255F67" w14:textId="2E219B16" w:rsidR="00931F89" w:rsidRDefault="00B90EBE" w:rsidP="00AC5C24">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xml:space="preserve">▽　</w:t>
      </w:r>
      <w:r w:rsidR="00931F89" w:rsidRPr="00931F89">
        <w:rPr>
          <w:rFonts w:ascii="メイリオ" w:eastAsia="メイリオ" w:hAnsi="メイリオ" w:cs="メイリオ" w:hint="eastAsia"/>
          <w:color w:val="000000" w:themeColor="text1"/>
          <w:sz w:val="24"/>
          <w:szCs w:val="24"/>
        </w:rPr>
        <w:t>大阪府では、地域福祉のセーフティネットを機能させることを目的にCSWの配置促進に重点的に取り組んできました。複数の地域生活課題や制度の狭間といった既存サービスでは対応困難な課題解決に取り組みつつ、こうした個別支援を地域支援に発展させ、</w:t>
      </w:r>
      <w:r w:rsidR="00EA5442">
        <w:rPr>
          <w:rFonts w:ascii="メイリオ" w:eastAsia="メイリオ" w:hAnsi="メイリオ" w:cs="メイリオ" w:hint="eastAsia"/>
          <w:color w:val="000000" w:themeColor="text1"/>
          <w:sz w:val="24"/>
          <w:szCs w:val="24"/>
        </w:rPr>
        <w:t>支援を要する人を</w:t>
      </w:r>
      <w:r w:rsidR="00931F89" w:rsidRPr="00931F89">
        <w:rPr>
          <w:rFonts w:ascii="メイリオ" w:eastAsia="メイリオ" w:hAnsi="メイリオ" w:cs="メイリオ" w:hint="eastAsia"/>
          <w:color w:val="000000" w:themeColor="text1"/>
          <w:sz w:val="24"/>
          <w:szCs w:val="24"/>
        </w:rPr>
        <w:t>見守り・支えるボランティアグループの組織化や新たなサービス・仕組みの開発を通じたセーフティネットの拡充に取り組んでいます。</w:t>
      </w:r>
    </w:p>
    <w:p w14:paraId="0F666828" w14:textId="2BDC458E" w:rsidR="00B90EBE" w:rsidRDefault="00B90EBE" w:rsidP="00931F89">
      <w:pPr>
        <w:spacing w:line="400" w:lineRule="exact"/>
        <w:ind w:left="240" w:hangingChars="100" w:hanging="240"/>
        <w:rPr>
          <w:rFonts w:ascii="メイリオ" w:eastAsia="メイリオ" w:hAnsi="メイリオ" w:cs="メイリオ"/>
          <w:color w:val="000000" w:themeColor="text1"/>
          <w:spacing w:val="-4"/>
          <w:sz w:val="24"/>
          <w:szCs w:val="24"/>
        </w:rPr>
      </w:pPr>
      <w:r w:rsidRPr="00C4239E">
        <w:rPr>
          <w:rFonts w:ascii="メイリオ" w:eastAsia="メイリオ" w:hAnsi="メイリオ" w:cs="メイリオ" w:hint="eastAsia"/>
          <w:color w:val="000000" w:themeColor="text1"/>
          <w:sz w:val="24"/>
          <w:szCs w:val="24"/>
        </w:rPr>
        <w:t xml:space="preserve">▽　</w:t>
      </w:r>
      <w:r w:rsidRPr="00C4239E">
        <w:rPr>
          <w:rFonts w:ascii="メイリオ" w:eastAsia="メイリオ" w:hAnsi="メイリオ" w:cs="メイリオ"/>
          <w:color w:val="000000" w:themeColor="text1"/>
          <w:spacing w:val="-4"/>
          <w:sz w:val="24"/>
          <w:szCs w:val="24"/>
        </w:rPr>
        <w:t>CSW以外にも、</w:t>
      </w:r>
      <w:r>
        <w:rPr>
          <w:rFonts w:ascii="メイリオ" w:eastAsia="メイリオ" w:hAnsi="メイリオ" w:cs="メイリオ" w:hint="eastAsia"/>
          <w:color w:val="000000" w:themeColor="text1"/>
          <w:spacing w:val="-4"/>
          <w:sz w:val="24"/>
          <w:szCs w:val="24"/>
        </w:rPr>
        <w:t>高齢者の生活支援・介護予防サービスの提供体制の構築を支援する「生活支援コーディネータ</w:t>
      </w:r>
      <w:r w:rsidRPr="0090219F">
        <w:rPr>
          <w:rFonts w:ascii="メイリオ" w:eastAsia="メイリオ" w:hAnsi="メイリオ" w:cs="メイリオ" w:hint="eastAsia"/>
          <w:color w:val="000000" w:themeColor="text1"/>
          <w:spacing w:val="-4"/>
          <w:sz w:val="24"/>
          <w:szCs w:val="24"/>
        </w:rPr>
        <w:t>ー」、</w:t>
      </w:r>
      <w:r w:rsidRPr="0090219F">
        <w:rPr>
          <w:rFonts w:ascii="メイリオ" w:eastAsia="メイリオ" w:hAnsi="メイリオ" w:cs="メイリオ"/>
          <w:color w:val="000000" w:themeColor="text1"/>
          <w:spacing w:val="-4"/>
          <w:sz w:val="24"/>
          <w:szCs w:val="24"/>
        </w:rPr>
        <w:t>小・中学校</w:t>
      </w:r>
      <w:r w:rsidR="00F74ECE" w:rsidRPr="0090219F">
        <w:rPr>
          <w:rFonts w:ascii="メイリオ" w:eastAsia="メイリオ" w:hAnsi="メイリオ" w:cs="メイリオ" w:hint="eastAsia"/>
          <w:color w:val="000000" w:themeColor="text1"/>
          <w:spacing w:val="-4"/>
          <w:sz w:val="24"/>
          <w:szCs w:val="24"/>
        </w:rPr>
        <w:t>や高校</w:t>
      </w:r>
      <w:r w:rsidRPr="0090219F">
        <w:rPr>
          <w:rFonts w:ascii="メイリオ" w:eastAsia="メイリオ" w:hAnsi="メイリオ" w:cs="メイリオ"/>
          <w:color w:val="000000" w:themeColor="text1"/>
          <w:spacing w:val="-4"/>
          <w:sz w:val="24"/>
          <w:szCs w:val="24"/>
        </w:rPr>
        <w:t>の児童・生徒が抱える課題を福祉的アプローチによって解決支援するSSW</w:t>
      </w:r>
      <w:r w:rsidRPr="0090219F">
        <w:rPr>
          <w:rFonts w:ascii="メイリオ" w:eastAsia="メイリオ" w:hAnsi="メイリオ" w:cs="メイリオ" w:hint="eastAsia"/>
          <w:color w:val="000000" w:themeColor="text1"/>
          <w:spacing w:val="-4"/>
          <w:sz w:val="24"/>
          <w:szCs w:val="24"/>
        </w:rPr>
        <w:t>や</w:t>
      </w:r>
      <w:r w:rsidR="004664BD" w:rsidRPr="0090219F">
        <w:rPr>
          <w:rFonts w:ascii="メイリオ" w:eastAsia="メイリオ" w:hAnsi="メイリオ" w:cs="メイリオ" w:hint="eastAsia"/>
          <w:color w:val="000000" w:themeColor="text1"/>
          <w:spacing w:val="-4"/>
          <w:sz w:val="24"/>
          <w:szCs w:val="24"/>
        </w:rPr>
        <w:t>、</w:t>
      </w:r>
      <w:r w:rsidRPr="0090219F">
        <w:rPr>
          <w:rFonts w:ascii="メイリオ" w:eastAsia="メイリオ" w:hAnsi="メイリオ" w:cs="メイリオ" w:hint="eastAsia"/>
          <w:color w:val="000000" w:themeColor="text1"/>
          <w:spacing w:val="-4"/>
          <w:sz w:val="24"/>
          <w:szCs w:val="24"/>
        </w:rPr>
        <w:t>医療施設に配置され退院後の社会復帰支援を行う「医療系ソーシャルワーカー（以下「</w:t>
      </w:r>
      <w:r w:rsidRPr="0090219F">
        <w:rPr>
          <w:rFonts w:ascii="メイリオ" w:eastAsia="メイリオ" w:hAnsi="メイリオ" w:cs="メイリオ"/>
          <w:color w:val="000000" w:themeColor="text1"/>
          <w:spacing w:val="-4"/>
          <w:sz w:val="24"/>
          <w:szCs w:val="24"/>
        </w:rPr>
        <w:t>MSW・PSW」という。）</w:t>
      </w:r>
      <w:r w:rsidRPr="0090219F">
        <w:rPr>
          <w:rFonts w:ascii="メイリオ" w:eastAsia="メイリオ" w:hAnsi="メイリオ" w:cs="メイリオ" w:hint="eastAsia"/>
          <w:color w:val="000000" w:themeColor="text1"/>
          <w:spacing w:val="-4"/>
          <w:sz w:val="24"/>
          <w:szCs w:val="24"/>
        </w:rPr>
        <w:t>」などがそれぞれの活動領域で活躍しています</w:t>
      </w:r>
      <w:r w:rsidRPr="002F3F20">
        <w:rPr>
          <w:rFonts w:ascii="メイリオ" w:eastAsia="メイリオ" w:hAnsi="メイリオ" w:cs="メイリオ" w:hint="eastAsia"/>
          <w:color w:val="000000" w:themeColor="text1"/>
          <w:spacing w:val="-4"/>
          <w:sz w:val="24"/>
          <w:szCs w:val="24"/>
        </w:rPr>
        <w:t>（図表</w:t>
      </w:r>
      <w:r w:rsidR="00376FDE">
        <w:rPr>
          <w:rFonts w:ascii="メイリオ" w:eastAsia="メイリオ" w:hAnsi="メイリオ" w:cs="メイリオ" w:hint="eastAsia"/>
          <w:color w:val="000000" w:themeColor="text1"/>
          <w:spacing w:val="-4"/>
          <w:sz w:val="24"/>
          <w:szCs w:val="24"/>
        </w:rPr>
        <w:t>㉒</w:t>
      </w:r>
      <w:r w:rsidRPr="002F3F20">
        <w:rPr>
          <w:rFonts w:ascii="メイリオ" w:eastAsia="メイリオ" w:hAnsi="メイリオ" w:cs="メイリオ" w:hint="eastAsia"/>
          <w:color w:val="000000" w:themeColor="text1"/>
          <w:spacing w:val="-4"/>
          <w:sz w:val="24"/>
          <w:szCs w:val="24"/>
        </w:rPr>
        <w:t>）。</w:t>
      </w:r>
    </w:p>
    <w:p w14:paraId="15D4179B" w14:textId="059DDEEF" w:rsidR="00C85FCB" w:rsidRDefault="00853D50" w:rsidP="00C85FCB">
      <w:pPr>
        <w:spacing w:line="400" w:lineRule="exact"/>
        <w:ind w:left="240" w:hangingChars="100" w:hanging="240"/>
        <w:rPr>
          <w:rFonts w:ascii="メイリオ" w:eastAsia="メイリオ" w:hAnsi="メイリオ" w:cs="メイリオ"/>
          <w:color w:val="000000" w:themeColor="text1"/>
          <w:sz w:val="24"/>
          <w:szCs w:val="24"/>
        </w:rPr>
      </w:pPr>
      <w:r w:rsidRPr="008329B8">
        <w:rPr>
          <w:rFonts w:ascii="メイリオ" w:eastAsia="メイリオ" w:hAnsi="メイリオ" w:cs="メイリオ" w:hint="eastAsia"/>
          <w:color w:val="000000" w:themeColor="text1"/>
          <w:sz w:val="24"/>
          <w:szCs w:val="24"/>
        </w:rPr>
        <w:t>▽</w:t>
      </w:r>
      <w:r>
        <w:rPr>
          <w:rFonts w:ascii="メイリオ" w:eastAsia="メイリオ" w:hAnsi="メイリオ" w:cs="メイリオ" w:hint="eastAsia"/>
          <w:color w:val="000000" w:themeColor="text1"/>
          <w:sz w:val="24"/>
          <w:szCs w:val="24"/>
        </w:rPr>
        <w:t xml:space="preserve">　</w:t>
      </w:r>
      <w:r w:rsidR="00C85FCB" w:rsidRPr="00C85FCB">
        <w:rPr>
          <w:rFonts w:ascii="メイリオ" w:eastAsia="メイリオ" w:hAnsi="メイリオ" w:cs="メイリオ" w:hint="eastAsia"/>
          <w:color w:val="000000" w:themeColor="text1"/>
          <w:sz w:val="24"/>
          <w:szCs w:val="24"/>
        </w:rPr>
        <w:t>福祉</w:t>
      </w:r>
      <w:r w:rsidR="00AC5C24">
        <w:rPr>
          <w:rFonts w:ascii="メイリオ" w:eastAsia="メイリオ" w:hAnsi="メイリオ" w:cs="メイリオ" w:hint="eastAsia"/>
          <w:color w:val="000000" w:themeColor="text1"/>
          <w:sz w:val="24"/>
          <w:szCs w:val="24"/>
        </w:rPr>
        <w:t>施設等に</w:t>
      </w:r>
      <w:r w:rsidR="00C85FCB" w:rsidRPr="00C85FCB">
        <w:rPr>
          <w:rFonts w:ascii="メイリオ" w:eastAsia="メイリオ" w:hAnsi="メイリオ" w:cs="メイリオ" w:hint="eastAsia"/>
          <w:color w:val="000000" w:themeColor="text1"/>
          <w:sz w:val="24"/>
          <w:szCs w:val="24"/>
        </w:rPr>
        <w:t>おいては、これまでに培ってきた福祉サービスに関する専門性やノウハウ、地域の関係者とのネットワーク</w:t>
      </w:r>
      <w:r w:rsidR="004664BD">
        <w:rPr>
          <w:rFonts w:ascii="メイリオ" w:eastAsia="メイリオ" w:hAnsi="メイリオ" w:cs="メイリオ" w:hint="eastAsia"/>
          <w:color w:val="000000" w:themeColor="text1"/>
          <w:sz w:val="24"/>
          <w:szCs w:val="24"/>
        </w:rPr>
        <w:t>など</w:t>
      </w:r>
      <w:r w:rsidR="00C85FCB" w:rsidRPr="00C85FCB">
        <w:rPr>
          <w:rFonts w:ascii="メイリオ" w:eastAsia="メイリオ" w:hAnsi="メイリオ" w:cs="メイリオ" w:hint="eastAsia"/>
          <w:color w:val="000000" w:themeColor="text1"/>
          <w:sz w:val="24"/>
          <w:szCs w:val="24"/>
        </w:rPr>
        <w:t>を活かしながら、「地域における公益的な取組」として、福祉施設</w:t>
      </w:r>
      <w:r w:rsidR="00D61C4C">
        <w:rPr>
          <w:rFonts w:ascii="メイリオ" w:eastAsia="メイリオ" w:hAnsi="メイリオ" w:cs="メイリオ" w:hint="eastAsia"/>
          <w:color w:val="000000" w:themeColor="text1"/>
          <w:sz w:val="24"/>
          <w:szCs w:val="24"/>
        </w:rPr>
        <w:t>等</w:t>
      </w:r>
      <w:r w:rsidR="00C85FCB" w:rsidRPr="00C85FCB">
        <w:rPr>
          <w:rFonts w:ascii="メイリオ" w:eastAsia="メイリオ" w:hAnsi="メイリオ" w:cs="メイリオ" w:hint="eastAsia"/>
          <w:color w:val="000000" w:themeColor="text1"/>
          <w:sz w:val="24"/>
          <w:szCs w:val="24"/>
        </w:rPr>
        <w:t>のコミュニティソーシャルワーカー（以下「施設CSW」という。）や保育園・認定こども園のスマイルサポーターによる総合生活相談、就労支援、社会参加・生きがい支援、居場所づくりなど、様々な取組みが実施されて</w:t>
      </w:r>
      <w:r w:rsidR="00AC5C24">
        <w:rPr>
          <w:rFonts w:ascii="メイリオ" w:eastAsia="メイリオ" w:hAnsi="メイリオ" w:cs="メイリオ" w:hint="eastAsia"/>
          <w:color w:val="000000" w:themeColor="text1"/>
          <w:sz w:val="24"/>
          <w:szCs w:val="24"/>
        </w:rPr>
        <w:t>きました。</w:t>
      </w:r>
    </w:p>
    <w:p w14:paraId="07A748A6" w14:textId="2BF272D2" w:rsidR="00931F89" w:rsidRDefault="00C85FCB" w:rsidP="009B7A53">
      <w:pPr>
        <w:spacing w:line="400" w:lineRule="exact"/>
        <w:ind w:leftChars="100" w:left="210" w:firstLineChars="100" w:firstLine="240"/>
        <w:rPr>
          <w:rFonts w:ascii="メイリオ" w:eastAsia="メイリオ" w:hAnsi="メイリオ" w:cs="メイリオ"/>
          <w:color w:val="000000" w:themeColor="text1"/>
          <w:sz w:val="24"/>
          <w:szCs w:val="24"/>
        </w:rPr>
      </w:pPr>
      <w:r w:rsidRPr="00C85FCB">
        <w:rPr>
          <w:rFonts w:ascii="メイリオ" w:eastAsia="メイリオ" w:hAnsi="メイリオ" w:cs="メイリオ" w:hint="eastAsia"/>
          <w:color w:val="000000" w:themeColor="text1"/>
          <w:sz w:val="24"/>
          <w:szCs w:val="24"/>
        </w:rPr>
        <w:t>8050問題や</w:t>
      </w:r>
      <w:r w:rsidR="00C93271">
        <w:rPr>
          <w:rFonts w:ascii="メイリオ" w:eastAsia="メイリオ" w:hAnsi="メイリオ" w:cs="メイリオ" w:hint="eastAsia"/>
          <w:color w:val="000000" w:themeColor="text1"/>
          <w:sz w:val="24"/>
          <w:szCs w:val="24"/>
        </w:rPr>
        <w:t>ヤングケアラー</w:t>
      </w:r>
      <w:r w:rsidRPr="00C85FCB">
        <w:rPr>
          <w:rFonts w:ascii="メイリオ" w:eastAsia="メイリオ" w:hAnsi="メイリオ" w:cs="メイリオ" w:hint="eastAsia"/>
          <w:color w:val="000000" w:themeColor="text1"/>
          <w:sz w:val="24"/>
          <w:szCs w:val="24"/>
        </w:rPr>
        <w:t>のように世帯の中で課題が複合化していたり、いわゆる「ゴミ屋敷」のように制度の狭間にあ</w:t>
      </w:r>
      <w:r w:rsidRPr="00ED0309">
        <w:rPr>
          <w:rFonts w:ascii="メイリオ" w:eastAsia="メイリオ" w:hAnsi="メイリオ" w:cs="メイリオ" w:hint="eastAsia"/>
          <w:color w:val="000000" w:themeColor="text1"/>
          <w:sz w:val="24"/>
          <w:szCs w:val="24"/>
        </w:rPr>
        <w:t>る課題</w:t>
      </w:r>
      <w:r w:rsidR="00DE3968" w:rsidRPr="00ED0309">
        <w:rPr>
          <w:rFonts w:ascii="メイリオ" w:eastAsia="メイリオ" w:hAnsi="メイリオ" w:cs="メイリオ" w:hint="eastAsia"/>
          <w:sz w:val="24"/>
          <w:szCs w:val="24"/>
        </w:rPr>
        <w:t>等</w:t>
      </w:r>
      <w:r w:rsidRPr="00ED0309">
        <w:rPr>
          <w:rFonts w:ascii="メイリオ" w:eastAsia="メイリオ" w:hAnsi="メイリオ" w:cs="メイリオ" w:hint="eastAsia"/>
          <w:color w:val="000000" w:themeColor="text1"/>
          <w:sz w:val="24"/>
          <w:szCs w:val="24"/>
        </w:rPr>
        <w:t>、既</w:t>
      </w:r>
      <w:r w:rsidRPr="00C85FCB">
        <w:rPr>
          <w:rFonts w:ascii="メイリオ" w:eastAsia="メイリオ" w:hAnsi="メイリオ" w:cs="メイリオ" w:hint="eastAsia"/>
          <w:color w:val="000000" w:themeColor="text1"/>
          <w:sz w:val="24"/>
          <w:szCs w:val="24"/>
        </w:rPr>
        <w:t>存制度では解決が困難になっていることもあります。このような課題に専門的、包括的に対応できるよう、市町村</w:t>
      </w:r>
      <w:r w:rsidR="00AC5C24">
        <w:rPr>
          <w:rFonts w:ascii="メイリオ" w:eastAsia="メイリオ" w:hAnsi="メイリオ" w:cs="メイリオ" w:hint="eastAsia"/>
          <w:color w:val="000000" w:themeColor="text1"/>
          <w:sz w:val="24"/>
          <w:szCs w:val="24"/>
        </w:rPr>
        <w:t>が中心</w:t>
      </w:r>
      <w:r w:rsidR="0035588F">
        <w:rPr>
          <w:rFonts w:ascii="メイリオ" w:eastAsia="メイリオ" w:hAnsi="メイリオ" w:cs="メイリオ" w:hint="eastAsia"/>
          <w:color w:val="000000" w:themeColor="text1"/>
          <w:sz w:val="24"/>
          <w:szCs w:val="24"/>
        </w:rPr>
        <w:t>に</w:t>
      </w:r>
      <w:r w:rsidR="00AC5C24">
        <w:rPr>
          <w:rFonts w:ascii="メイリオ" w:eastAsia="メイリオ" w:hAnsi="メイリオ" w:cs="メイリオ" w:hint="eastAsia"/>
          <w:color w:val="000000" w:themeColor="text1"/>
          <w:sz w:val="24"/>
          <w:szCs w:val="24"/>
        </w:rPr>
        <w:t>なり</w:t>
      </w:r>
      <w:r w:rsidRPr="00C85FCB">
        <w:rPr>
          <w:rFonts w:ascii="メイリオ" w:eastAsia="メイリオ" w:hAnsi="メイリオ" w:cs="メイリオ" w:hint="eastAsia"/>
          <w:color w:val="000000" w:themeColor="text1"/>
          <w:sz w:val="24"/>
          <w:szCs w:val="24"/>
        </w:rPr>
        <w:t>、福祉関係の相談機関と地域福祉のコーディネーターによる支援</w:t>
      </w:r>
      <w:r w:rsidRPr="00C85FCB">
        <w:rPr>
          <w:rFonts w:ascii="メイリオ" w:eastAsia="メイリオ" w:hAnsi="メイリオ" w:cs="メイリオ" w:hint="eastAsia"/>
          <w:color w:val="000000" w:themeColor="text1"/>
          <w:sz w:val="24"/>
          <w:szCs w:val="24"/>
        </w:rPr>
        <w:lastRenderedPageBreak/>
        <w:t>チームを編成し、また、課題に応じて新たな関係者と連携しながら、分野横断的なネットワークを構築していくことが重要です。</w:t>
      </w:r>
    </w:p>
    <w:p w14:paraId="76C59A1A" w14:textId="77777777" w:rsidR="00B01882" w:rsidRPr="0035588F" w:rsidRDefault="00B01882" w:rsidP="009B7A53">
      <w:pPr>
        <w:spacing w:line="400" w:lineRule="exact"/>
        <w:ind w:leftChars="100" w:left="210" w:firstLineChars="100" w:firstLine="240"/>
        <w:rPr>
          <w:rFonts w:ascii="メイリオ" w:eastAsia="メイリオ" w:hAnsi="メイリオ" w:cs="メイリオ"/>
          <w:color w:val="000000" w:themeColor="text1"/>
          <w:sz w:val="24"/>
          <w:szCs w:val="24"/>
        </w:rPr>
      </w:pPr>
    </w:p>
    <w:p w14:paraId="66B675CF" w14:textId="059E2CA2" w:rsidR="00B90EBE" w:rsidRDefault="00B67F2B" w:rsidP="00B90EBE">
      <w:pPr>
        <w:pStyle w:val="6"/>
        <w:spacing w:line="400" w:lineRule="exact"/>
        <w:ind w:leftChars="0" w:left="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20864" behindDoc="0" locked="0" layoutInCell="1" allowOverlap="1" wp14:anchorId="71D9CE29" wp14:editId="056BBDB5">
                <wp:simplePos x="0" y="0"/>
                <wp:positionH relativeFrom="margin">
                  <wp:posOffset>-170180</wp:posOffset>
                </wp:positionH>
                <wp:positionV relativeFrom="paragraph">
                  <wp:posOffset>120650</wp:posOffset>
                </wp:positionV>
                <wp:extent cx="6076950" cy="4480560"/>
                <wp:effectExtent l="0" t="0" r="19050" b="15240"/>
                <wp:wrapNone/>
                <wp:docPr id="492" name="グループ化 492" descr="図表22　各コーディネーターの役割等&#10;&#10;CSW　地域住民等からの相談に応じ、専門的な福祉課題の解決に向けた取組みや住民活動の調整を行うとともに、行政の施策立案に向けた提言（地域住民主体の見守り・支え合い体制の構築など公民協働で福祉課題の解決を図るための提言）等を行う地域福祉のコーディネーターの役割を担う者（令和5年度135名）&#10;SSW　問題を抱えた児童生徒に対し、福祉的視点から児童生徒が置かれた環境へ働きかけたり、関係機関等とのネットワークを活用するなど、多様な支援方法を用いて課題解決を図る者&#10;MSW　保健医療機関において、社会福祉の立場から患者やその家族の方々の抱える経済的・心理的・社会的問題の解決、調整を援助し、社会復帰の促進を図る業務を行う者。医療ソーシャルワーカー（Medical Social Worker）&#10;PSW　精神科病院に入院した患者が退院するまでに発生する問題や、その家族が抱える様々な社会生活上の問題を解決し、社会復帰できるように援助する者。精神保健福祉士等の精神科ソーシャルワーカー（Psychiatric Social Worker）&#10;総合生活相談員&#10;施設CSW　所定の養成研修を修了した福祉施設等の職員で、そのノウハウを活かし地域の相談支援ニーズにも応え、コーディネーターの役割を担う者（2,517名（令和4年度研修受講者））&#10;スマイルサポーター　子育て支援の充実や地域の関係機関との連携強化を図り、児童・地域福祉の向上に貢献するため、民間保育所等において、地域の子育て家庭に加え、高齢者や障がい者等に関する相談活動を行う者として、府社協主催の研修を修了し大阪府知事の認定を受けた者&#10;（2,818名（令和4年度研修受講者））&#10;生活支援コーディネーター　高齢者の生活支援・介護予防サービスの体制整備を推進していくことを目的とし、地域において、生活支援・介護予防サービスの提供体制の構築に向けたコーディネート機能を果たす者（地域支え合い推進員）（令和５年度：第1層84名、第２層281名）"/>
                <wp:cNvGraphicFramePr/>
                <a:graphic xmlns:a="http://schemas.openxmlformats.org/drawingml/2006/main">
                  <a:graphicData uri="http://schemas.microsoft.com/office/word/2010/wordprocessingGroup">
                    <wpg:wgp>
                      <wpg:cNvGrpSpPr/>
                      <wpg:grpSpPr>
                        <a:xfrm>
                          <a:off x="0" y="0"/>
                          <a:ext cx="6076950" cy="4480560"/>
                          <a:chOff x="0" y="0"/>
                          <a:chExt cx="6076950" cy="4248000"/>
                        </a:xfrm>
                      </wpg:grpSpPr>
                      <wps:wsp>
                        <wps:cNvPr id="16384" name="テキスト ボックス 16384"/>
                        <wps:cNvSpPr txBox="1">
                          <a:spLocks/>
                        </wps:cNvSpPr>
                        <wps:spPr>
                          <a:xfrm>
                            <a:off x="2886075" y="57150"/>
                            <a:ext cx="3190875" cy="266700"/>
                          </a:xfrm>
                          <a:prstGeom prst="rect">
                            <a:avLst/>
                          </a:prstGeom>
                          <a:noFill/>
                          <a:ln w="6350">
                            <a:noFill/>
                          </a:ln>
                          <a:effectLst/>
                        </wps:spPr>
                        <wps:txbx>
                          <w:txbxContent>
                            <w:p w14:paraId="7B73F931" w14:textId="77777777" w:rsidR="00B90EBE" w:rsidRPr="00455711" w:rsidRDefault="00B90EBE" w:rsidP="00B90EBE">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25" name="テキスト ボックス 22625"/>
                        <wps:cNvSpPr txBox="1">
                          <a:spLocks/>
                        </wps:cNvSpPr>
                        <wps:spPr>
                          <a:xfrm>
                            <a:off x="28575" y="66675"/>
                            <a:ext cx="3543300" cy="254635"/>
                          </a:xfrm>
                          <a:prstGeom prst="rect">
                            <a:avLst/>
                          </a:prstGeom>
                          <a:noFill/>
                          <a:ln w="6350">
                            <a:noFill/>
                          </a:ln>
                          <a:effectLst/>
                        </wps:spPr>
                        <wps:txbx>
                          <w:txbxContent>
                            <w:p w14:paraId="484DC92A" w14:textId="717BB624" w:rsidR="00B90EBE" w:rsidRPr="003D0654" w:rsidRDefault="00B90EBE" w:rsidP="00B90EBE">
                              <w:pPr>
                                <w:spacing w:line="240" w:lineRule="exact"/>
                                <w:rPr>
                                  <w:rFonts w:ascii="Meiryo UI" w:eastAsia="Meiryo UI" w:hAnsi="Meiryo UI" w:cs="Meiryo UI"/>
                                  <w:b/>
                                </w:rPr>
                              </w:pPr>
                              <w:r w:rsidRPr="00B67F2B">
                                <w:rPr>
                                  <w:rFonts w:ascii="Meiryo UI" w:eastAsia="Meiryo UI" w:hAnsi="Meiryo UI" w:cs="Meiryo UI" w:hint="eastAsia"/>
                                  <w:b/>
                                </w:rPr>
                                <w:t>【図表</w:t>
                              </w:r>
                              <w:r w:rsidR="00376FDE">
                                <w:rPr>
                                  <w:rFonts w:ascii="Meiryo UI" w:eastAsia="Meiryo UI" w:hAnsi="Meiryo UI" w:cs="Meiryo UI" w:hint="eastAsia"/>
                                  <w:b/>
                                </w:rPr>
                                <w:t>㉒</w:t>
                              </w:r>
                              <w:r w:rsidRPr="00B67F2B">
                                <w:rPr>
                                  <w:rFonts w:ascii="Meiryo UI" w:eastAsia="Meiryo UI" w:hAnsi="Meiryo UI" w:cs="Meiryo UI" w:hint="eastAsia"/>
                                  <w:b/>
                                  <w:vanish/>
                                </w:rPr>
                                <w:t>②</w:t>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rPr>
                                <w:t>：各コーディネーターの役割等】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86" name="角丸四角形 16386"/>
                        <wps:cNvSpPr>
                          <a:spLocks noChangeArrowheads="1"/>
                        </wps:cNvSpPr>
                        <wps:spPr bwMode="auto">
                          <a:xfrm>
                            <a:off x="0" y="0"/>
                            <a:ext cx="6076950" cy="4248000"/>
                          </a:xfrm>
                          <a:prstGeom prst="roundRect">
                            <a:avLst>
                              <a:gd name="adj" fmla="val 5468"/>
                            </a:avLst>
                          </a:pr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1D9CE29" id="グループ化 492" o:spid="_x0000_s1301" alt="図表22　各コーディネーターの役割等&#10;&#10;CSW　地域住民等からの相談に応じ、専門的な福祉課題の解決に向けた取組みや住民活動の調整を行うとともに、行政の施策立案に向けた提言（地域住民主体の見守り・支え合い体制の構築など公民協働で福祉課題の解決を図るための提言）等を行う地域福祉のコーディネーターの役割を担う者（令和5年度135名）&#10;SSW　問題を抱えた児童生徒に対し、福祉的視点から児童生徒が置かれた環境へ働きかけたり、関係機関等とのネットワークを活用するなど、多様な支援方法を用いて課題解決を図る者&#10;MSW　保健医療機関において、社会福祉の立場から患者やその家族の方々の抱える経済的・心理的・社会的問題の解決、調整を援助し、社会復帰の促進を図る業務を行う者。医療ソーシャルワーカー（Medical Social Worker）&#10;PSW　精神科病院に入院した患者が退院するまでに発生する問題や、その家族が抱える様々な社会生活上の問題を解決し、社会復帰できるように援助する者。精神保健福祉士等の精神科ソーシャルワーカー（Psychiatric Social Worker）&#10;総合生活相談員&#10;施設CSW　所定の養成研修を修了した福祉施設等の職員で、そのノウハウを活かし地域の相談支援ニーズにも応え、コーディネーターの役割を担う者（2,517名（令和4年度研修受講者））&#10;スマイルサポーター　子育て支援の充実や地域の関係機関との連携強化を図り、児童・地域福祉の向上に貢献するため、民間保育所等において、地域の子育て家庭に加え、高齢者や障がい者等に関する相談活動を行う者として、府社協主催の研修を修了し大阪府知事の認定を受けた者&#10;（2,818名（令和4年度研修受講者））&#10;生活支援コーディネーター　高齢者の生活支援・介護予防サービスの体制整備を推進していくことを目的とし、地域において、生活支援・介護予防サービスの提供体制の構築に向けたコーディネート機能を果たす者（地域支え合い推進員）（令和５年度：第1層84名、第２層281名）" style="position:absolute;margin-left:-13.4pt;margin-top:9.5pt;width:478.5pt;height:352.8pt;z-index:251620864;mso-position-horizontal-relative:margin;mso-width-relative:margin;mso-height-relative:margin" coordsize="60769,42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8O2KQkAADMVAAAOAAAAZHJzL2Uyb0RvYy54bWzsWFtzE8kVfk9V/sOUUpWnDbZkSQgFs+XA&#10;Qm0V7LriTfE8Ho0uWUmjzIyRyZM0Y7PCMitjjA02YDC+gI2FMWbxXT+m1TPSE38hX3ePZGF7w95S&#10;qVSlyjXume4+fc53vnNpnf98OJOWbqi6kdKyvT7/mW6fpGYVLZbKJnp9f/vm8p8iPskw5WxMTmtZ&#10;tdd3UzV8n1/4/e/O53NRNaAltXRM1SUIyRrRfK7XlzTNXLSry1CSakY2zmg5NYvJuKZnZBOveqIr&#10;pst5SM+kuwLd3eGuvKbHcrqmqIaBr5fEpO8Clx+Pq4r5dTxuqKaU7vVBN5M/df4cZM+uC+flaEKX&#10;c8mU4qkh/wItMnIqi0Pboi7JpiwN6akTojIpRdcMLW6eUbRMlxaPpxSV2wBr/N3HrLmia0M5bksi&#10;mk/k2jAB2mM4/WKxylc3+nUpFev1Bc8FfFJWzsBJxNog9hqx94k9Q8enJT4VUw0FwNG5t41nLwIB&#10;UijQiRFiveXLviPWc2LfYWOrxp7FKj3Yobc33fXbf/zDcN+f+ePiwHW27dEGnZ+vH1ScjbuYJsUy&#10;sfCsunPbjbXvSHGN1h6R4gNSKNINqzldcGdHSHHVXa64S7cbq5vNZ+NY3Fh57rzZZYsn7pIi/uZp&#10;Zdp9h5U1Yo0I4c7WHi3fZ4tXa879LWJNNtjeW6T4gv1ZFrbjFHx0pmpY5kwfuOvT7lrZeVbqlOxU&#10;JhovCh/2S52a17f36gf3mPDlMq2WiDVG7D1n6jUplugEtkOHe7T0AxO7UnZfw8BVUnxJR1/Banpn&#10;igKs4srpRlmTAJlYZRhFrCKT4Clwm8HVskIoIyRgzSc9gY1OeRTmNwqjsKW+t0gnx0N0Z4vuLvt7&#10;QnTizod94asB4ab7FQY1do29gVEM4dEJd23JnZqnh5MMn9eHpDgDAIUOcFNjedq1doRDP1487h5U&#10;+XfgP+9ObtAFmxS3OQjAAZYyDzIMC8Xm9EK9Zjkv5zHg9ICzqpxbNrFLxH7NSfaaKba1505h9iHH&#10;isHLOLM466w8ANrwhVPZcqZ3nLf3sZivBD2WBYU8/rSgBiacode46fXaY1pcouN77kNPEcaU4hi8&#10;CgHM4sXD+v5sG3tQhj7dEnY71nMIAwdJ8TEUp9UfnJkK8+H0DsF3DAScVtl9N+5slxi77T1as92J&#10;W2LsCZ8docIDbbKDqi0iwzI69tKDnytDD1/S7Q3Ir9fsZmETFgsSOUvrtAyEPO4z3QqWMI1YBxzL&#10;98RG8CLeBbQs8EGQa2ospchpaUBTUvh3XdO/VfUWRfo5Tu7mobv0xF25686MNh8uME6MLvHBDNzp&#10;IVEcbxYK/KPwE0izgpXuw10wSTjPMxSYFUD3TtjG22gxpzL8Vj14pubh/vo2fFJtbZ9sJQVOyo9Q&#10;wYl3GEss8Bjxv9bCj6kkIBG2CM8Lx9Lna5x/1baZ/x6wfuOmkkzJpo5Kcipo7vsKUgOsZsTlyY7e&#10;e8Zph8zTeLEu0qNzu0CrszCruTjmlCbcp1P1GqJ7Es/6LnRn0AoFxS6hY6P4HsIYtC0Iif09sZaJ&#10;XWFPHiw80GZE3oB8oYIIE2KXORV2GdEti2fgEhP1qfzOJHdklcBnIf9Znkq8BBMUCUZYQSszjVdz&#10;wBs0ajGJIGHYT4i1yBhovSP2Y65IjT1RK9YnGtYmgs5TE84eHaVVpIqRth2dCYOn9mqz8NyZ2KX7&#10;71G8oCAPBJZaRE5i4cZLUDt+UUM4k9YamwvuOBKVYCpOKWIXEnZz+h6YAU3gHI73R9mgrUlbW0Q9&#10;3V1n8TD2lOVOZLW1B82DBZEZmrOob0iEI3gV0mCCONTziShcnTHLShY8z5IP3X2EGEANQQmi1ivm&#10;yRMcoYsrzQerbOX8Un0X+RU18A6jFdCoQA5Ltzidkw+xHvgs4o/8LLcJFnte+TGSIO7bZkNLTvwW&#10;3/bqe+XG+vv6bqn5ANkKjke3cY+xASmMl06UbGqxzOV8/4JlNGE/S8HIp6i8qOCT7lyVtwccHUDD&#10;/co43Jmsf/K5qLP1w7kThfuoxzglHOwSSlXDPmB6PoFfWUrjDPe6BdjbbgmEIYhTzn8vQj7s3xcx&#10;8gEV5dUrP32zGAnCF/A0Xj/sT+JDIOIX9Zn1q/lcIoq27YqeG8j1696HhHhjLehwXM+w/2gupWHe&#10;6d5sd7rqsCkp+BjuPhs+F0JDrGAuGIx0h8JeL6wk0TCf2Kckvzh1ZwBbu/nOrtbBXUy/tjr5HPp6&#10;46h1NX5d6zqQlHMq74gNhoHXuvrDPZFgu3m1bxFrnaeVkkTsR8S2iYV2YUcSyzhgfDeDTzKH/6IB&#10;ED/v3o3cVU351sASWNFewyA3ogZWnwJvIBIBmCGfBCBDZ/3AFLvlaAvoHv+57gibZkAHwuGzx9CS&#10;ozndMK+oWkZig16fjisL10W+cdUwmSZHS5jgrHY5lU7zM9JZKQ9X9uDMj2awI53lSvALkCfmyAY2&#10;MocHh3nbH+gOClIZ0UEtdhOI6Jq4JRk55XIKOl2VDbNf1nEtAl9w1TO/xiOe1nC25o18UlLT/3na&#10;d7YeLsesT8rjmtXrM/4xJOuqT0p/mQUZzvmDQXYv4y/B0NkAXvTOmcHOmexQ5qKGm5wfl8qcwods&#10;vZluDeO6lkGnEutjp2JKzio4u9dntoYXTXH5w41SUfv6+CLcxHKyeTU7kFNaRGC++Gb4uqznPLeY&#10;cOhXWot+cvSYd8Ra4YW+IVOLp7jrGNICVY9RCAXBpv94TAQC4QBo513ofjQmxDLQiamKiPqNYiLk&#10;RUQYjA8di4hQsKcHUSAiIhQEf9mCdv44ovt/LSK4Qke++39EIO/870cES//hVkQ0Vibr29t0bg4D&#10;erDAa0O4lQi9OGDh7FUEKatdTMrZhNqn61o+qcox5C4/521H4BwVCmkwf02L4acUGcmAZ+efX5VP&#10;qa0nY0Mbysb++lHJYFonYl7gy7G/+6R4Jo3kfQOXOERbxAs2nsA+XV0CoSBilSOhpVMxVnv4i54Y&#10;vJjWJQjt9fVEQpcifZ5co3MZfr/KxnitYpB94Y1NOZUWY69S8WIr6uspUffblpBWRVBM/XhNGMrp&#10;qUQShUM0A1ntk5mc9zr4ZY7j6P2KyH7663zHuPO3zgv/AgAA//8DAFBLAwQUAAYACAAAACEAbueI&#10;/+EAAAAKAQAADwAAAGRycy9kb3ducmV2LnhtbEyPQUvDQBSE74L/YXmCt3aTVKON2ZRS1FMp2Ari&#10;7TX7moRmd0N2m6T/3udJj8MMM9/kq8m0YqDeN84qiOcRCLKl042tFHwe3mbPIHxAq7F1lhRcycOq&#10;uL3JMdNutB807EMluMT6DBXUIXSZlL6syaCfu44seyfXGwws+0rqHkcuN61MoiiVBhvLCzV2tKmp&#10;PO8vRsH7iON6Eb8O2/Npc/0+PO6+tjEpdX83rV9ABJrCXxh+8RkdCmY6uovVXrQKZknK6IGNJX/i&#10;wHIRJSCOCp6ShxRkkcv/F4ofAAAA//8DAFBLAQItABQABgAIAAAAIQC2gziS/gAAAOEBAAATAAAA&#10;AAAAAAAAAAAAAAAAAABbQ29udGVudF9UeXBlc10ueG1sUEsBAi0AFAAGAAgAAAAhADj9If/WAAAA&#10;lAEAAAsAAAAAAAAAAAAAAAAALwEAAF9yZWxzLy5yZWxzUEsBAi0AFAAGAAgAAAAhACzvw7YpCQAA&#10;MxUAAA4AAAAAAAAAAAAAAAAALgIAAGRycy9lMm9Eb2MueG1sUEsBAi0AFAAGAAgAAAAhAG7niP/h&#10;AAAACgEAAA8AAAAAAAAAAAAAAAAAgwsAAGRycy9kb3ducmV2LnhtbFBLBQYAAAAABAAEAPMAAACR&#10;DAAAAAA=&#10;">
                <v:shape id="テキスト ボックス 16384" o:spid="_x0000_s1302" type="#_x0000_t202" style="position:absolute;left:28860;top:571;width:3190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BKUxgAAAN4AAAAPAAAAZHJzL2Rvd25yZXYueG1sRE9La8JA&#10;EL4X+h+WKXirm9oaQswqEpCK1IPWi7cxO3lgdjbNrpr213cLQm/z8T0nWwymFVfqXWNZwcs4AkFc&#10;WN1wpeDwuXpOQDiPrLG1TAq+ycFi/viQYartjXd03ftKhBB2KSqove9SKV1Rk0E3th1x4ErbG/QB&#10;9pXUPd5CuGnlJIpiabDh0FBjR3lNxXl/MQo2+WqLu9PEJD9t/v5RLruvw3Gq1OhpWM5AeBr8v/ju&#10;XuswP35N3uDvnXCDnP8CAAD//wMAUEsBAi0AFAAGAAgAAAAhANvh9svuAAAAhQEAABMAAAAAAAAA&#10;AAAAAAAAAAAAAFtDb250ZW50X1R5cGVzXS54bWxQSwECLQAUAAYACAAAACEAWvQsW78AAAAVAQAA&#10;CwAAAAAAAAAAAAAAAAAfAQAAX3JlbHMvLnJlbHNQSwECLQAUAAYACAAAACEAn9wSlMYAAADeAAAA&#10;DwAAAAAAAAAAAAAAAAAHAgAAZHJzL2Rvd25yZXYueG1sUEsFBgAAAAADAAMAtwAAAPoCAAAAAA==&#10;" filled="f" stroked="f" strokeweight=".5pt">
                  <v:textbox>
                    <w:txbxContent>
                      <w:p w14:paraId="7B73F931" w14:textId="77777777" w:rsidR="00B90EBE" w:rsidRPr="00455711" w:rsidRDefault="00B90EBE" w:rsidP="00B90EBE">
                        <w:pPr>
                          <w:spacing w:line="240" w:lineRule="exact"/>
                          <w:rPr>
                            <w:rFonts w:ascii="Meiryo UI" w:eastAsia="Meiryo UI" w:hAnsi="Meiryo UI" w:cs="Meiryo UI"/>
                            <w:sz w:val="18"/>
                            <w:szCs w:val="18"/>
                          </w:rPr>
                        </w:pPr>
                        <w:r w:rsidRPr="00455711">
                          <w:rPr>
                            <w:rFonts w:ascii="Meiryo UI" w:eastAsia="Meiryo UI" w:hAnsi="Meiryo UI" w:cs="Meiryo UI" w:hint="eastAsia"/>
                            <w:sz w:val="18"/>
                            <w:szCs w:val="18"/>
                          </w:rPr>
                          <w:t>[出典：大阪府福祉部地域福祉推進室地域福祉課作成]</w:t>
                        </w:r>
                      </w:p>
                    </w:txbxContent>
                  </v:textbox>
                </v:shape>
                <v:shape id="テキスト ボックス 22625" o:spid="_x0000_s1303" type="#_x0000_t202" style="position:absolute;left:285;top:666;width:35433;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f8SxwAAAN4AAAAPAAAAZHJzL2Rvd25yZXYueG1sRI9Ba8JA&#10;FITvgv9heYI33bigSHQVCUiL2IPWi7dn9pkEs29jdtW0v75bKPQ4zMw3zHLd2Vo8qfWVYw2TcQKC&#10;OHem4kLD6XM7moPwAdlg7Zg0fJGH9arfW2Jq3IsP9DyGQkQI+xQ1lCE0qZQ+L8miH7uGOHpX11oM&#10;UbaFNC2+ItzWUiXJTFqsOC6U2FBWUn47PqyGXbb9wMNF2fl3nb3tr5vmfjpPtR4Ous0CRKAu/If/&#10;2u9Gg1IzNYXfO/EKyNUPAAAA//8DAFBLAQItABQABgAIAAAAIQDb4fbL7gAAAIUBAAATAAAAAAAA&#10;AAAAAAAAAAAAAABbQ29udGVudF9UeXBlc10ueG1sUEsBAi0AFAAGAAgAAAAhAFr0LFu/AAAAFQEA&#10;AAsAAAAAAAAAAAAAAAAAHwEAAF9yZWxzLy5yZWxzUEsBAi0AFAAGAAgAAAAhACpJ/xLHAAAA3gAA&#10;AA8AAAAAAAAAAAAAAAAABwIAAGRycy9kb3ducmV2LnhtbFBLBQYAAAAAAwADALcAAAD7AgAAAAA=&#10;" filled="f" stroked="f" strokeweight=".5pt">
                  <v:textbox>
                    <w:txbxContent>
                      <w:p w14:paraId="484DC92A" w14:textId="717BB624" w:rsidR="00B90EBE" w:rsidRPr="003D0654" w:rsidRDefault="00B90EBE" w:rsidP="00B90EBE">
                        <w:pPr>
                          <w:spacing w:line="240" w:lineRule="exact"/>
                          <w:rPr>
                            <w:rFonts w:ascii="Meiryo UI" w:eastAsia="Meiryo UI" w:hAnsi="Meiryo UI" w:cs="Meiryo UI"/>
                            <w:b/>
                          </w:rPr>
                        </w:pPr>
                        <w:r w:rsidRPr="00B67F2B">
                          <w:rPr>
                            <w:rFonts w:ascii="Meiryo UI" w:eastAsia="Meiryo UI" w:hAnsi="Meiryo UI" w:cs="Meiryo UI" w:hint="eastAsia"/>
                            <w:b/>
                          </w:rPr>
                          <w:t>【図表</w:t>
                        </w:r>
                        <w:r w:rsidR="00376FDE">
                          <w:rPr>
                            <w:rFonts w:ascii="Meiryo UI" w:eastAsia="Meiryo UI" w:hAnsi="Meiryo UI" w:cs="Meiryo UI" w:hint="eastAsia"/>
                            <w:b/>
                          </w:rPr>
                          <w:t>㉒</w:t>
                        </w:r>
                        <w:r w:rsidRPr="00B67F2B">
                          <w:rPr>
                            <w:rFonts w:ascii="Meiryo UI" w:eastAsia="Meiryo UI" w:hAnsi="Meiryo UI" w:cs="Meiryo UI" w:hint="eastAsia"/>
                            <w:b/>
                            <w:vanish/>
                          </w:rPr>
                          <w:t>②</w:t>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vanish/>
                          </w:rPr>
                          <w:pgNum/>
                        </w:r>
                        <w:r w:rsidRPr="00B67F2B">
                          <w:rPr>
                            <w:rFonts w:ascii="Meiryo UI" w:eastAsia="Meiryo UI" w:hAnsi="Meiryo UI" w:cs="Meiryo UI" w:hint="eastAsia"/>
                            <w:b/>
                          </w:rPr>
                          <w:t>：各コーディネーターの役割等】</w:t>
                        </w:r>
                      </w:p>
                    </w:txbxContent>
                  </v:textbox>
                </v:shape>
                <v:roundrect id="角丸四角形 16386" o:spid="_x0000_s1304" style="position:absolute;width:60769;height:42480;visibility:visible;mso-wrap-style:square;v-text-anchor:middle" arcsize="358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l6CwwAAAN4AAAAPAAAAZHJzL2Rvd25yZXYueG1sRE/fS8Mw&#10;EH4X/B/CCb65VMVS6rIhgiIyGFYHPt6aW1NsLqU5s/rfG0HY2318P2+5nv2gEk2xD2zgelGAIm6D&#10;7bkz8PH+dFWBioJscQhMBn4ownp1frbE2oYjv1FqpFM5hGONBpzIWGsdW0ce4yKMxJk7hMmjZDh1&#10;2k54zOF+0DdFUWqPPecGhyM9Omq/mm9vYPtZyT4Vd3rX7LYim+fkNq/JmMuL+eEelNAsJ/G/+8Xm&#10;+eVtVcLfO/kGvfoFAAD//wMAUEsBAi0AFAAGAAgAAAAhANvh9svuAAAAhQEAABMAAAAAAAAAAAAA&#10;AAAAAAAAAFtDb250ZW50X1R5cGVzXS54bWxQSwECLQAUAAYACAAAACEAWvQsW78AAAAVAQAACwAA&#10;AAAAAAAAAAAAAAAfAQAAX3JlbHMvLnJlbHNQSwECLQAUAAYACAAAACEAqLJegsMAAADeAAAADwAA&#10;AAAAAAAAAAAAAAAHAgAAZHJzL2Rvd25yZXYueG1sUEsFBgAAAAADAAMAtwAAAPcCAAAAAA==&#10;" filled="f" strokecolor="#385d8a" strokeweight="2pt"/>
                <w10:wrap anchorx="margin"/>
              </v:group>
            </w:pict>
          </mc:Fallback>
        </mc:AlternateContent>
      </w:r>
    </w:p>
    <w:tbl>
      <w:tblPr>
        <w:tblpPr w:leftFromText="142" w:rightFromText="142" w:vertAnchor="text" w:horzAnchor="margin" w:tblpXSpec="center" w:tblpY="496"/>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304"/>
        <w:gridCol w:w="7654"/>
      </w:tblGrid>
      <w:tr w:rsidR="00B90EBE" w:rsidRPr="00867421" w14:paraId="5603A249" w14:textId="77777777" w:rsidTr="00FF4682">
        <w:trPr>
          <w:trHeight w:val="50"/>
        </w:trPr>
        <w:tc>
          <w:tcPr>
            <w:tcW w:w="1304" w:type="dxa"/>
            <w:tcBorders>
              <w:top w:val="single" w:sz="12" w:space="0" w:color="auto"/>
              <w:bottom w:val="single" w:sz="12" w:space="0" w:color="auto"/>
              <w:tl2br w:val="single" w:sz="12" w:space="0" w:color="auto"/>
              <w:tr2bl w:val="nil"/>
            </w:tcBorders>
            <w:shd w:val="clear" w:color="auto" w:fill="00B0F0"/>
          </w:tcPr>
          <w:p w14:paraId="00D277A5" w14:textId="77777777" w:rsidR="00B90EBE" w:rsidRPr="00867421" w:rsidRDefault="00B90EBE" w:rsidP="00FF4682">
            <w:pPr>
              <w:spacing w:line="240" w:lineRule="exact"/>
              <w:jc w:val="center"/>
              <w:rPr>
                <w:rFonts w:ascii="メイリオ" w:eastAsia="メイリオ" w:hAnsi="メイリオ" w:cs="メイリオ"/>
                <w:b/>
                <w:color w:val="000000"/>
                <w:sz w:val="18"/>
                <w:szCs w:val="18"/>
              </w:rPr>
            </w:pPr>
          </w:p>
        </w:tc>
        <w:tc>
          <w:tcPr>
            <w:tcW w:w="7654" w:type="dxa"/>
            <w:tcBorders>
              <w:top w:val="single" w:sz="12" w:space="0" w:color="auto"/>
              <w:bottom w:val="single" w:sz="12" w:space="0" w:color="auto"/>
            </w:tcBorders>
            <w:shd w:val="clear" w:color="auto" w:fill="00B0F0"/>
          </w:tcPr>
          <w:p w14:paraId="2544A892" w14:textId="0E3AB502" w:rsidR="00B90EBE" w:rsidRPr="00867421" w:rsidRDefault="00B90EBE" w:rsidP="00FF4682">
            <w:pPr>
              <w:spacing w:line="240" w:lineRule="exact"/>
              <w:jc w:val="center"/>
              <w:rPr>
                <w:rFonts w:ascii="メイリオ" w:eastAsia="メイリオ" w:hAnsi="メイリオ" w:cs="メイリオ"/>
                <w:b/>
                <w:color w:val="000000"/>
                <w:sz w:val="18"/>
                <w:szCs w:val="18"/>
              </w:rPr>
            </w:pPr>
            <w:r w:rsidRPr="00100F7B">
              <w:rPr>
                <w:rFonts w:ascii="メイリオ" w:eastAsia="メイリオ" w:hAnsi="メイリオ" w:cs="メイリオ" w:hint="eastAsia"/>
                <w:b/>
                <w:color w:val="FFFFFF" w:themeColor="background1"/>
                <w:sz w:val="20"/>
                <w:szCs w:val="18"/>
              </w:rPr>
              <w:t>業務内容</w:t>
            </w:r>
          </w:p>
        </w:tc>
      </w:tr>
      <w:tr w:rsidR="00B90EBE" w:rsidRPr="00867421" w14:paraId="248077F2" w14:textId="77777777" w:rsidTr="00FF4682">
        <w:trPr>
          <w:trHeight w:val="406"/>
        </w:trPr>
        <w:tc>
          <w:tcPr>
            <w:tcW w:w="1304" w:type="dxa"/>
            <w:tcBorders>
              <w:top w:val="single" w:sz="12" w:space="0" w:color="auto"/>
            </w:tcBorders>
            <w:vAlign w:val="center"/>
          </w:tcPr>
          <w:p w14:paraId="6475A72B" w14:textId="77777777" w:rsidR="00B90EBE" w:rsidRPr="00B67F2B" w:rsidRDefault="00B90EBE" w:rsidP="00FF4682">
            <w:pPr>
              <w:spacing w:line="240" w:lineRule="exact"/>
              <w:jc w:val="center"/>
              <w:rPr>
                <w:rFonts w:ascii="メイリオ" w:eastAsia="メイリオ" w:hAnsi="メイリオ" w:cs="メイリオ"/>
                <w:color w:val="000000"/>
                <w:sz w:val="18"/>
                <w:szCs w:val="18"/>
              </w:rPr>
            </w:pPr>
            <w:r w:rsidRPr="00B67F2B">
              <w:rPr>
                <w:rFonts w:ascii="メイリオ" w:eastAsia="メイリオ" w:hAnsi="メイリオ" w:cs="メイリオ" w:hint="eastAsia"/>
                <w:color w:val="000000"/>
                <w:sz w:val="18"/>
                <w:szCs w:val="18"/>
              </w:rPr>
              <w:t>CSW</w:t>
            </w:r>
          </w:p>
        </w:tc>
        <w:tc>
          <w:tcPr>
            <w:tcW w:w="7654" w:type="dxa"/>
            <w:tcBorders>
              <w:top w:val="single" w:sz="12" w:space="0" w:color="auto"/>
            </w:tcBorders>
            <w:vAlign w:val="center"/>
          </w:tcPr>
          <w:p w14:paraId="109AFA49" w14:textId="16AE23C9" w:rsidR="00B90EBE" w:rsidRPr="0090219F" w:rsidRDefault="00B90EBE" w:rsidP="00FF4682">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●地域住民等からの相談に応じ、専門的な福祉課題の解決に向けた取組</w:t>
            </w:r>
            <w:r w:rsidR="00054A78" w:rsidRPr="0090219F">
              <w:rPr>
                <w:rFonts w:ascii="メイリオ" w:eastAsia="メイリオ" w:hAnsi="メイリオ" w:cs="メイリオ" w:hint="eastAsia"/>
                <w:color w:val="000000"/>
                <w:sz w:val="18"/>
                <w:szCs w:val="18"/>
              </w:rPr>
              <w:t>み</w:t>
            </w:r>
            <w:r w:rsidRPr="0090219F">
              <w:rPr>
                <w:rFonts w:ascii="メイリオ" w:eastAsia="メイリオ" w:hAnsi="メイリオ" w:cs="メイリオ" w:hint="eastAsia"/>
                <w:color w:val="000000"/>
                <w:sz w:val="18"/>
                <w:szCs w:val="18"/>
              </w:rPr>
              <w:t>や住民活動の調整を行うとともに、行政の施策立案に向けた提言（地域住民主体の見守り・支え合い体制の構築</w:t>
            </w:r>
            <w:r w:rsidR="00DE3968" w:rsidRPr="0090219F">
              <w:rPr>
                <w:rFonts w:ascii="メイリオ" w:eastAsia="メイリオ" w:hAnsi="メイリオ" w:cs="メイリオ" w:hint="eastAsia"/>
                <w:sz w:val="18"/>
                <w:szCs w:val="18"/>
              </w:rPr>
              <w:t>等、</w:t>
            </w:r>
            <w:r w:rsidRPr="0090219F">
              <w:rPr>
                <w:rFonts w:ascii="メイリオ" w:eastAsia="メイリオ" w:hAnsi="メイリオ" w:cs="メイリオ" w:hint="eastAsia"/>
                <w:color w:val="000000"/>
                <w:sz w:val="18"/>
                <w:szCs w:val="18"/>
              </w:rPr>
              <w:t>公民協働で福祉課題の解決を図るための提言）</w:t>
            </w:r>
            <w:r w:rsidR="008A6FA1" w:rsidRPr="0090219F">
              <w:rPr>
                <w:rFonts w:ascii="メイリオ" w:eastAsia="メイリオ" w:hAnsi="メイリオ" w:cs="メイリオ" w:hint="eastAsia"/>
                <w:color w:val="000000"/>
                <w:sz w:val="18"/>
                <w:szCs w:val="18"/>
              </w:rPr>
              <w:t>など</w:t>
            </w:r>
            <w:r w:rsidRPr="0090219F">
              <w:rPr>
                <w:rFonts w:ascii="メイリオ" w:eastAsia="メイリオ" w:hAnsi="メイリオ" w:cs="メイリオ" w:hint="eastAsia"/>
                <w:color w:val="000000"/>
                <w:sz w:val="18"/>
                <w:szCs w:val="18"/>
              </w:rPr>
              <w:t>を行う地域福祉のコーディネーターの役割を担う者（</w:t>
            </w:r>
            <w:r w:rsidR="00B67F2B" w:rsidRPr="0090219F">
              <w:rPr>
                <w:rFonts w:ascii="メイリオ" w:eastAsia="メイリオ" w:hAnsi="メイリオ" w:cs="メイリオ" w:hint="eastAsia"/>
                <w:color w:val="000000"/>
                <w:sz w:val="18"/>
                <w:szCs w:val="18"/>
              </w:rPr>
              <w:t>令和</w:t>
            </w:r>
            <w:r w:rsidR="00DD1D02" w:rsidRPr="0090219F">
              <w:rPr>
                <w:rFonts w:ascii="メイリオ" w:eastAsia="メイリオ" w:hAnsi="メイリオ" w:cs="メイリオ" w:hint="eastAsia"/>
                <w:color w:val="000000"/>
                <w:sz w:val="18"/>
                <w:szCs w:val="18"/>
              </w:rPr>
              <w:t>5</w:t>
            </w:r>
            <w:r w:rsidRPr="0090219F">
              <w:rPr>
                <w:rFonts w:ascii="メイリオ" w:eastAsia="メイリオ" w:hAnsi="メイリオ" w:cs="メイリオ" w:hint="eastAsia"/>
                <w:color w:val="000000"/>
                <w:sz w:val="18"/>
                <w:szCs w:val="18"/>
              </w:rPr>
              <w:t>年度：</w:t>
            </w:r>
            <w:r w:rsidR="00B67F2B" w:rsidRPr="0090219F">
              <w:rPr>
                <w:rFonts w:ascii="メイリオ" w:eastAsia="メイリオ" w:hAnsi="メイリオ" w:cs="メイリオ"/>
                <w:color w:val="000000"/>
                <w:sz w:val="18"/>
                <w:szCs w:val="18"/>
              </w:rPr>
              <w:t>135</w:t>
            </w:r>
            <w:r w:rsidRPr="0090219F">
              <w:rPr>
                <w:rFonts w:ascii="メイリオ" w:eastAsia="メイリオ" w:hAnsi="メイリオ" w:cs="メイリオ" w:hint="eastAsia"/>
                <w:color w:val="000000"/>
                <w:sz w:val="18"/>
                <w:szCs w:val="18"/>
              </w:rPr>
              <w:t>名）</w:t>
            </w:r>
          </w:p>
        </w:tc>
      </w:tr>
      <w:tr w:rsidR="00B90EBE" w:rsidRPr="00867421" w14:paraId="7066FC58" w14:textId="77777777" w:rsidTr="00FF4682">
        <w:trPr>
          <w:trHeight w:val="285"/>
        </w:trPr>
        <w:tc>
          <w:tcPr>
            <w:tcW w:w="1304" w:type="dxa"/>
            <w:vAlign w:val="center"/>
          </w:tcPr>
          <w:p w14:paraId="6F8645F2" w14:textId="77777777" w:rsidR="00B90EBE" w:rsidRPr="005237A3" w:rsidRDefault="00B90EBE" w:rsidP="00FF4682">
            <w:pPr>
              <w:spacing w:line="240" w:lineRule="exact"/>
              <w:jc w:val="center"/>
              <w:rPr>
                <w:rFonts w:ascii="メイリオ" w:eastAsia="メイリオ" w:hAnsi="メイリオ" w:cs="メイリオ"/>
                <w:color w:val="000000"/>
                <w:sz w:val="18"/>
                <w:szCs w:val="18"/>
                <w:highlight w:val="red"/>
              </w:rPr>
            </w:pPr>
            <w:r w:rsidRPr="00762E58">
              <w:rPr>
                <w:rFonts w:ascii="メイリオ" w:eastAsia="メイリオ" w:hAnsi="メイリオ" w:cs="メイリオ" w:hint="eastAsia"/>
                <w:color w:val="000000"/>
                <w:sz w:val="18"/>
                <w:szCs w:val="18"/>
              </w:rPr>
              <w:t>SSW</w:t>
            </w:r>
          </w:p>
        </w:tc>
        <w:tc>
          <w:tcPr>
            <w:tcW w:w="7654" w:type="dxa"/>
            <w:vAlign w:val="center"/>
          </w:tcPr>
          <w:p w14:paraId="73CBE6ED" w14:textId="0CDDA610" w:rsidR="00B90EBE" w:rsidRPr="0090219F" w:rsidRDefault="00B90EBE" w:rsidP="00FF4682">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●問題を抱えた児童生徒に対し、福祉的視点から児童生徒が置かれた環境へ働きかけたり、関係機関等とのネットワークを活用するなど、多様な支援方法を用いて課題解決を図る者</w:t>
            </w:r>
          </w:p>
        </w:tc>
      </w:tr>
      <w:tr w:rsidR="00B90EBE" w:rsidRPr="00867421" w14:paraId="562BA758" w14:textId="77777777" w:rsidTr="00FF4682">
        <w:trPr>
          <w:trHeight w:val="125"/>
        </w:trPr>
        <w:tc>
          <w:tcPr>
            <w:tcW w:w="1304" w:type="dxa"/>
            <w:vAlign w:val="center"/>
          </w:tcPr>
          <w:p w14:paraId="39EBABB0" w14:textId="77777777" w:rsidR="00B90EBE" w:rsidRPr="00762E58" w:rsidRDefault="00B90EBE" w:rsidP="00FF4682">
            <w:pPr>
              <w:spacing w:line="240" w:lineRule="exact"/>
              <w:jc w:val="center"/>
              <w:rPr>
                <w:rFonts w:ascii="メイリオ" w:eastAsia="メイリオ" w:hAnsi="メイリオ" w:cs="メイリオ"/>
                <w:color w:val="000000" w:themeColor="text1"/>
                <w:sz w:val="18"/>
                <w:szCs w:val="18"/>
              </w:rPr>
            </w:pPr>
            <w:r w:rsidRPr="00762E58">
              <w:rPr>
                <w:rFonts w:ascii="メイリオ" w:eastAsia="メイリオ" w:hAnsi="メイリオ" w:cs="メイリオ" w:hint="eastAsia"/>
                <w:color w:val="000000" w:themeColor="text1"/>
                <w:sz w:val="18"/>
                <w:szCs w:val="18"/>
              </w:rPr>
              <w:t>MSW</w:t>
            </w:r>
          </w:p>
        </w:tc>
        <w:tc>
          <w:tcPr>
            <w:tcW w:w="7654" w:type="dxa"/>
            <w:vAlign w:val="center"/>
          </w:tcPr>
          <w:p w14:paraId="2126522F" w14:textId="2949AA5B" w:rsidR="00B90EBE" w:rsidRPr="0090219F" w:rsidRDefault="00B90EBE" w:rsidP="00FF4682">
            <w:pPr>
              <w:spacing w:line="240" w:lineRule="exact"/>
              <w:jc w:val="both"/>
              <w:rPr>
                <w:rFonts w:ascii="メイリオ" w:eastAsia="メイリオ" w:hAnsi="メイリオ" w:cs="メイリオ"/>
                <w:color w:val="000000" w:themeColor="text1"/>
                <w:sz w:val="18"/>
                <w:szCs w:val="18"/>
              </w:rPr>
            </w:pPr>
            <w:r w:rsidRPr="0090219F">
              <w:rPr>
                <w:rFonts w:ascii="メイリオ" w:eastAsia="メイリオ" w:hAnsi="メイリオ" w:cs="メイリオ" w:hint="eastAsia"/>
                <w:color w:val="000000" w:themeColor="text1"/>
                <w:sz w:val="18"/>
                <w:szCs w:val="18"/>
              </w:rPr>
              <w:t>●保健医療機関において、社会福祉の立場から患者やその家族の抱える経済的・心理的・社会的問題の解決、調整を援助し、社会復帰の促進を図る業務を行う者。医療ソーシャルワーカー（</w:t>
            </w:r>
            <w:r w:rsidRPr="0090219F">
              <w:rPr>
                <w:rFonts w:ascii="メイリオ" w:eastAsia="メイリオ" w:hAnsi="メイリオ" w:cs="メイリオ"/>
                <w:color w:val="000000" w:themeColor="text1"/>
                <w:sz w:val="18"/>
                <w:szCs w:val="18"/>
              </w:rPr>
              <w:t>Medical Social Worker</w:t>
            </w:r>
            <w:r w:rsidRPr="0090219F">
              <w:rPr>
                <w:rFonts w:ascii="メイリオ" w:eastAsia="メイリオ" w:hAnsi="メイリオ" w:cs="メイリオ" w:hint="eastAsia"/>
                <w:color w:val="000000" w:themeColor="text1"/>
                <w:sz w:val="18"/>
                <w:szCs w:val="18"/>
              </w:rPr>
              <w:t>）</w:t>
            </w:r>
          </w:p>
        </w:tc>
      </w:tr>
      <w:tr w:rsidR="00B90EBE" w:rsidRPr="00867421" w14:paraId="7B70D1B0" w14:textId="77777777" w:rsidTr="00FF4682">
        <w:trPr>
          <w:trHeight w:val="107"/>
        </w:trPr>
        <w:tc>
          <w:tcPr>
            <w:tcW w:w="1304" w:type="dxa"/>
            <w:vAlign w:val="center"/>
          </w:tcPr>
          <w:p w14:paraId="63BFC5BD" w14:textId="77777777" w:rsidR="00B90EBE" w:rsidRPr="00762E58" w:rsidRDefault="00B90EBE" w:rsidP="00FF4682">
            <w:pPr>
              <w:spacing w:line="240" w:lineRule="exact"/>
              <w:jc w:val="center"/>
              <w:rPr>
                <w:rFonts w:ascii="メイリオ" w:eastAsia="メイリオ" w:hAnsi="メイリオ" w:cs="メイリオ"/>
                <w:color w:val="000000" w:themeColor="text1"/>
                <w:sz w:val="18"/>
                <w:szCs w:val="18"/>
              </w:rPr>
            </w:pPr>
            <w:r w:rsidRPr="00762E58">
              <w:rPr>
                <w:rFonts w:ascii="メイリオ" w:eastAsia="メイリオ" w:hAnsi="メイリオ" w:cs="メイリオ" w:hint="eastAsia"/>
                <w:color w:val="000000" w:themeColor="text1"/>
                <w:sz w:val="18"/>
                <w:szCs w:val="18"/>
              </w:rPr>
              <w:t>PSW</w:t>
            </w:r>
          </w:p>
        </w:tc>
        <w:tc>
          <w:tcPr>
            <w:tcW w:w="7654" w:type="dxa"/>
            <w:vAlign w:val="center"/>
          </w:tcPr>
          <w:p w14:paraId="4F11DDA5" w14:textId="45F906E1" w:rsidR="00B90EBE" w:rsidRPr="0090219F" w:rsidRDefault="00B90EBE" w:rsidP="00FF4682">
            <w:pPr>
              <w:spacing w:line="240" w:lineRule="exact"/>
              <w:jc w:val="both"/>
              <w:rPr>
                <w:rFonts w:ascii="メイリオ" w:eastAsia="メイリオ" w:hAnsi="メイリオ" w:cs="メイリオ"/>
                <w:color w:val="000000" w:themeColor="text1"/>
                <w:sz w:val="18"/>
                <w:szCs w:val="18"/>
              </w:rPr>
            </w:pPr>
            <w:r w:rsidRPr="0090219F">
              <w:rPr>
                <w:rFonts w:ascii="メイリオ" w:eastAsia="メイリオ" w:hAnsi="メイリオ" w:cs="メイリオ" w:hint="eastAsia"/>
                <w:color w:val="000000" w:themeColor="text1"/>
                <w:sz w:val="18"/>
                <w:szCs w:val="18"/>
              </w:rPr>
              <w:t>●精神科病院に入院した患者が退院するまでに発生する問題や、その家族が抱える様々な社会生活上の問題を解決し、社会復帰できるように援助する者。精神保健福祉士等の精神科ソーシャルワーカー（</w:t>
            </w:r>
            <w:r w:rsidRPr="0090219F">
              <w:rPr>
                <w:rFonts w:ascii="メイリオ" w:eastAsia="メイリオ" w:hAnsi="メイリオ" w:cs="メイリオ"/>
                <w:color w:val="000000" w:themeColor="text1"/>
                <w:sz w:val="18"/>
                <w:szCs w:val="18"/>
              </w:rPr>
              <w:t>Psychiatric Social Worker</w:t>
            </w:r>
            <w:r w:rsidRPr="0090219F">
              <w:rPr>
                <w:rFonts w:ascii="メイリオ" w:eastAsia="メイリオ" w:hAnsi="メイリオ" w:cs="メイリオ" w:hint="eastAsia"/>
                <w:color w:val="000000" w:themeColor="text1"/>
                <w:sz w:val="18"/>
                <w:szCs w:val="18"/>
              </w:rPr>
              <w:t>）</w:t>
            </w:r>
          </w:p>
        </w:tc>
      </w:tr>
      <w:tr w:rsidR="00B90EBE" w:rsidRPr="00867421" w14:paraId="0A6AEC28" w14:textId="77777777" w:rsidTr="00FF4682">
        <w:trPr>
          <w:trHeight w:val="231"/>
        </w:trPr>
        <w:tc>
          <w:tcPr>
            <w:tcW w:w="1304" w:type="dxa"/>
            <w:vAlign w:val="center"/>
          </w:tcPr>
          <w:p w14:paraId="6FB9651B" w14:textId="77777777" w:rsidR="00762E58" w:rsidRPr="007908C7" w:rsidRDefault="00762E58" w:rsidP="00762E58">
            <w:pPr>
              <w:spacing w:line="240" w:lineRule="exact"/>
              <w:jc w:val="center"/>
              <w:rPr>
                <w:rFonts w:ascii="メイリオ" w:eastAsia="メイリオ" w:hAnsi="メイリオ" w:cs="メイリオ"/>
                <w:color w:val="000000"/>
                <w:sz w:val="18"/>
                <w:szCs w:val="18"/>
              </w:rPr>
            </w:pPr>
            <w:r w:rsidRPr="007908C7">
              <w:rPr>
                <w:rFonts w:ascii="メイリオ" w:eastAsia="メイリオ" w:hAnsi="メイリオ" w:cs="メイリオ" w:hint="eastAsia"/>
                <w:color w:val="000000"/>
                <w:sz w:val="18"/>
                <w:szCs w:val="18"/>
              </w:rPr>
              <w:t>総合生活</w:t>
            </w:r>
          </w:p>
          <w:p w14:paraId="74F4563C" w14:textId="0D50CC47" w:rsidR="00B90EBE" w:rsidRPr="005237A3" w:rsidRDefault="00762E58" w:rsidP="00762E58">
            <w:pPr>
              <w:spacing w:line="240" w:lineRule="exact"/>
              <w:jc w:val="center"/>
              <w:rPr>
                <w:rFonts w:ascii="メイリオ" w:eastAsia="メイリオ" w:hAnsi="メイリオ" w:cs="メイリオ"/>
                <w:color w:val="000000"/>
                <w:sz w:val="18"/>
                <w:szCs w:val="18"/>
                <w:highlight w:val="red"/>
              </w:rPr>
            </w:pPr>
            <w:r w:rsidRPr="007908C7">
              <w:rPr>
                <w:rFonts w:ascii="メイリオ" w:eastAsia="メイリオ" w:hAnsi="メイリオ" w:cs="メイリオ" w:hint="eastAsia"/>
                <w:color w:val="000000"/>
                <w:sz w:val="18"/>
                <w:szCs w:val="18"/>
              </w:rPr>
              <w:t>相談員</w:t>
            </w:r>
          </w:p>
        </w:tc>
        <w:tc>
          <w:tcPr>
            <w:tcW w:w="7654" w:type="dxa"/>
            <w:vAlign w:val="center"/>
          </w:tcPr>
          <w:p w14:paraId="1E331462" w14:textId="4193AA87" w:rsidR="00762E58" w:rsidRPr="0090219F" w:rsidRDefault="00762E58" w:rsidP="00762E58">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●施設CSW</w:t>
            </w:r>
          </w:p>
          <w:p w14:paraId="26F41ACA" w14:textId="5FECCAE6" w:rsidR="00762E58" w:rsidRPr="0090219F" w:rsidRDefault="000164D0" w:rsidP="00762E58">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所定の養成研修を修了した</w:t>
            </w:r>
            <w:r w:rsidR="00762E58" w:rsidRPr="0090219F">
              <w:rPr>
                <w:rFonts w:ascii="メイリオ" w:eastAsia="メイリオ" w:hAnsi="メイリオ" w:cs="メイリオ" w:hint="eastAsia"/>
                <w:color w:val="000000"/>
                <w:sz w:val="18"/>
                <w:szCs w:val="18"/>
              </w:rPr>
              <w:t>福祉施設</w:t>
            </w:r>
            <w:r w:rsidR="00AD4552" w:rsidRPr="0090219F">
              <w:rPr>
                <w:rFonts w:ascii="メイリオ" w:eastAsia="メイリオ" w:hAnsi="メイリオ" w:cs="メイリオ" w:hint="eastAsia"/>
                <w:color w:val="000000"/>
                <w:sz w:val="18"/>
                <w:szCs w:val="18"/>
              </w:rPr>
              <w:t>等</w:t>
            </w:r>
            <w:r w:rsidR="00762E58" w:rsidRPr="0090219F">
              <w:rPr>
                <w:rFonts w:ascii="メイリオ" w:eastAsia="メイリオ" w:hAnsi="メイリオ" w:cs="メイリオ" w:hint="eastAsia"/>
                <w:color w:val="000000"/>
                <w:sz w:val="18"/>
                <w:szCs w:val="18"/>
              </w:rPr>
              <w:t>の職員で、そのノウハウを活かし地域の相談支援ニーズにも応え</w:t>
            </w:r>
            <w:r w:rsidRPr="0090219F">
              <w:rPr>
                <w:rFonts w:ascii="メイリオ" w:eastAsia="メイリオ" w:hAnsi="メイリオ" w:cs="メイリオ" w:hint="eastAsia"/>
                <w:color w:val="000000"/>
                <w:sz w:val="18"/>
                <w:szCs w:val="18"/>
              </w:rPr>
              <w:t>、コーディネーターの役割を担う者</w:t>
            </w:r>
            <w:r w:rsidR="00762E58" w:rsidRPr="0090219F">
              <w:rPr>
                <w:rFonts w:ascii="メイリオ" w:eastAsia="メイリオ" w:hAnsi="メイリオ" w:cs="メイリオ" w:hint="eastAsia"/>
                <w:color w:val="000000"/>
                <w:sz w:val="18"/>
                <w:szCs w:val="18"/>
              </w:rPr>
              <w:t>（2,517名（</w:t>
            </w:r>
            <w:r w:rsidR="00054A78" w:rsidRPr="0090219F">
              <w:rPr>
                <w:rFonts w:ascii="メイリオ" w:eastAsia="メイリオ" w:hAnsi="メイリオ" w:cs="メイリオ" w:hint="eastAsia"/>
                <w:color w:val="000000"/>
                <w:sz w:val="18"/>
                <w:szCs w:val="18"/>
              </w:rPr>
              <w:t>令和4年度までの</w:t>
            </w:r>
            <w:r w:rsidR="0035588F" w:rsidRPr="0090219F">
              <w:rPr>
                <w:rFonts w:ascii="メイリオ" w:eastAsia="メイリオ" w:hAnsi="メイリオ" w:cs="メイリオ" w:hint="eastAsia"/>
                <w:color w:val="000000"/>
                <w:sz w:val="18"/>
                <w:szCs w:val="18"/>
              </w:rPr>
              <w:t>研修受講者</w:t>
            </w:r>
            <w:r w:rsidR="00762E58" w:rsidRPr="0090219F">
              <w:rPr>
                <w:rFonts w:ascii="メイリオ" w:eastAsia="メイリオ" w:hAnsi="メイリオ" w:cs="メイリオ" w:hint="eastAsia"/>
                <w:color w:val="000000"/>
                <w:sz w:val="18"/>
                <w:szCs w:val="18"/>
              </w:rPr>
              <w:t>））</w:t>
            </w:r>
          </w:p>
          <w:p w14:paraId="1C44080A" w14:textId="1DB1CADF" w:rsidR="00762E58" w:rsidRPr="0090219F" w:rsidRDefault="00762E58" w:rsidP="00762E58">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●スマイルサポーター</w:t>
            </w:r>
          </w:p>
          <w:p w14:paraId="5C9D2D3D" w14:textId="2B2DC3EB" w:rsidR="00B90EBE" w:rsidRPr="0090219F" w:rsidRDefault="00B90EBE" w:rsidP="00FF4682">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子育て支援の充実や地域の関係機関との連携強化を図り、児童・地域福祉の向上に貢献するため、民間保育所等において、地域の子育て家庭に加え、高齢者や障がい者等に関する相談活動を行う者として、府社協主催の研修を修了し大阪府知事の認定を受けた者</w:t>
            </w:r>
          </w:p>
          <w:p w14:paraId="14DD574D" w14:textId="6DA1105E" w:rsidR="00B90EBE" w:rsidRPr="0090219F" w:rsidRDefault="00B90EBE" w:rsidP="00FF4682">
            <w:pPr>
              <w:spacing w:line="240" w:lineRule="exact"/>
              <w:jc w:val="both"/>
              <w:rPr>
                <w:rFonts w:ascii="メイリオ" w:eastAsia="メイリオ" w:hAnsi="メイリオ" w:cs="メイリオ"/>
                <w:color w:val="000000"/>
                <w:sz w:val="18"/>
                <w:szCs w:val="18"/>
              </w:rPr>
            </w:pPr>
            <w:r w:rsidRPr="0090219F">
              <w:rPr>
                <w:rFonts w:ascii="メイリオ" w:eastAsia="メイリオ" w:hAnsi="メイリオ" w:cs="メイリオ" w:hint="eastAsia"/>
                <w:color w:val="000000"/>
                <w:sz w:val="18"/>
                <w:szCs w:val="18"/>
              </w:rPr>
              <w:t>（2,</w:t>
            </w:r>
            <w:r w:rsidR="007908C7" w:rsidRPr="0090219F">
              <w:rPr>
                <w:rFonts w:ascii="メイリオ" w:eastAsia="メイリオ" w:hAnsi="メイリオ" w:cs="メイリオ" w:hint="eastAsia"/>
                <w:color w:val="000000"/>
                <w:sz w:val="18"/>
                <w:szCs w:val="18"/>
              </w:rPr>
              <w:t>81</w:t>
            </w:r>
            <w:r w:rsidRPr="0090219F">
              <w:rPr>
                <w:rFonts w:ascii="メイリオ" w:eastAsia="メイリオ" w:hAnsi="メイリオ" w:cs="メイリオ" w:hint="eastAsia"/>
                <w:color w:val="000000"/>
                <w:sz w:val="18"/>
                <w:szCs w:val="18"/>
              </w:rPr>
              <w:t>8名（</w:t>
            </w:r>
            <w:r w:rsidR="00054A78" w:rsidRPr="0090219F">
              <w:rPr>
                <w:rFonts w:ascii="メイリオ" w:eastAsia="メイリオ" w:hAnsi="メイリオ" w:cs="メイリオ" w:hint="eastAsia"/>
                <w:color w:val="000000"/>
                <w:sz w:val="18"/>
                <w:szCs w:val="18"/>
              </w:rPr>
              <w:t>令和4年度までの</w:t>
            </w:r>
            <w:r w:rsidR="0035588F" w:rsidRPr="0090219F">
              <w:rPr>
                <w:rFonts w:ascii="メイリオ" w:eastAsia="メイリオ" w:hAnsi="メイリオ" w:cs="メイリオ" w:hint="eastAsia"/>
                <w:color w:val="000000"/>
                <w:sz w:val="18"/>
                <w:szCs w:val="18"/>
              </w:rPr>
              <w:t>研修受講者</w:t>
            </w:r>
            <w:r w:rsidRPr="0090219F">
              <w:rPr>
                <w:rFonts w:ascii="メイリオ" w:eastAsia="メイリオ" w:hAnsi="メイリオ" w:cs="メイリオ" w:hint="eastAsia"/>
                <w:color w:val="000000"/>
                <w:sz w:val="18"/>
                <w:szCs w:val="18"/>
              </w:rPr>
              <w:t>））</w:t>
            </w:r>
          </w:p>
        </w:tc>
      </w:tr>
      <w:tr w:rsidR="00B90EBE" w:rsidRPr="00867421" w14:paraId="318CB32D" w14:textId="77777777" w:rsidTr="00FF4682">
        <w:trPr>
          <w:trHeight w:val="794"/>
        </w:trPr>
        <w:tc>
          <w:tcPr>
            <w:tcW w:w="1304" w:type="dxa"/>
            <w:vAlign w:val="center"/>
          </w:tcPr>
          <w:p w14:paraId="42F28370" w14:textId="77777777" w:rsidR="00B90EBE" w:rsidRPr="007908C7" w:rsidRDefault="00B90EBE" w:rsidP="00FF4682">
            <w:pPr>
              <w:spacing w:line="240" w:lineRule="exact"/>
              <w:jc w:val="center"/>
              <w:rPr>
                <w:rFonts w:ascii="メイリオ" w:eastAsia="メイリオ" w:hAnsi="メイリオ" w:cs="メイリオ"/>
                <w:color w:val="000000"/>
                <w:sz w:val="18"/>
                <w:szCs w:val="18"/>
              </w:rPr>
            </w:pPr>
            <w:r w:rsidRPr="007908C7">
              <w:rPr>
                <w:rFonts w:ascii="メイリオ" w:eastAsia="メイリオ" w:hAnsi="メイリオ" w:cs="メイリオ" w:hint="eastAsia"/>
                <w:color w:val="000000"/>
                <w:sz w:val="18"/>
                <w:szCs w:val="18"/>
              </w:rPr>
              <w:t>生活支援</w:t>
            </w:r>
            <w:r w:rsidRPr="007908C7">
              <w:rPr>
                <w:rFonts w:ascii="メイリオ" w:eastAsia="メイリオ" w:hAnsi="メイリオ" w:cs="メイリオ" w:hint="eastAsia"/>
                <w:color w:val="000000"/>
                <w:spacing w:val="-4"/>
                <w:sz w:val="18"/>
                <w:szCs w:val="18"/>
              </w:rPr>
              <w:t>コーディネーター</w:t>
            </w:r>
          </w:p>
        </w:tc>
        <w:tc>
          <w:tcPr>
            <w:tcW w:w="7654" w:type="dxa"/>
            <w:vAlign w:val="center"/>
          </w:tcPr>
          <w:p w14:paraId="6CA92F69" w14:textId="15C1DA6D" w:rsidR="00B90EBE" w:rsidRPr="00556A2B" w:rsidRDefault="00B90EBE" w:rsidP="00FF4682">
            <w:pPr>
              <w:spacing w:line="240" w:lineRule="exact"/>
              <w:jc w:val="both"/>
              <w:rPr>
                <w:rFonts w:ascii="メイリオ" w:eastAsia="メイリオ" w:hAnsi="メイリオ" w:cs="メイリオ"/>
                <w:color w:val="000000"/>
                <w:sz w:val="18"/>
                <w:szCs w:val="18"/>
              </w:rPr>
            </w:pPr>
            <w:r w:rsidRPr="00556A2B">
              <w:rPr>
                <w:rFonts w:ascii="メイリオ" w:eastAsia="メイリオ" w:hAnsi="メイリオ" w:cs="メイリオ" w:hint="eastAsia"/>
                <w:color w:val="000000"/>
                <w:sz w:val="18"/>
                <w:szCs w:val="18"/>
              </w:rPr>
              <w:t>●高齢者の生活支援・介護予防サービスの体制整備を推進していくことを目的とし、地域において、生活支援・介護予防サービスの提供体制の構築に向けたコーディネート機能を果たす者</w:t>
            </w:r>
            <w:r w:rsidRPr="00556A2B">
              <w:rPr>
                <w:rFonts w:ascii="メイリオ" w:eastAsia="メイリオ" w:hAnsi="メイリオ" w:cs="メイリオ" w:hint="eastAsia"/>
                <w:color w:val="000000" w:themeColor="text1"/>
                <w:sz w:val="18"/>
                <w:szCs w:val="18"/>
              </w:rPr>
              <w:t>（地域支え合い推進員）</w:t>
            </w:r>
            <w:r w:rsidR="00DD1D02" w:rsidRPr="00DD1D02">
              <w:rPr>
                <w:rFonts w:ascii="メイリオ" w:eastAsia="メイリオ" w:hAnsi="メイリオ" w:cs="メイリオ" w:hint="eastAsia"/>
                <w:color w:val="000000"/>
                <w:sz w:val="18"/>
                <w:szCs w:val="18"/>
              </w:rPr>
              <w:t>（令和５年度：第1層84名、第２層281名）</w:t>
            </w:r>
          </w:p>
        </w:tc>
      </w:tr>
    </w:tbl>
    <w:p w14:paraId="3976ACE1" w14:textId="1B221577" w:rsidR="00B90EBE" w:rsidRDefault="00B90EBE" w:rsidP="00B90EBE">
      <w:pPr>
        <w:spacing w:line="400" w:lineRule="exact"/>
        <w:ind w:left="240" w:hangingChars="100" w:hanging="240"/>
        <w:rPr>
          <w:rFonts w:ascii="メイリオ" w:eastAsia="メイリオ" w:hAnsi="メイリオ" w:cs="メイリオ"/>
          <w:color w:val="000000" w:themeColor="text1"/>
          <w:sz w:val="24"/>
          <w:szCs w:val="24"/>
        </w:rPr>
      </w:pPr>
    </w:p>
    <w:p w14:paraId="0C1FC03F" w14:textId="4BFC63EE" w:rsidR="00BA4890" w:rsidRDefault="00BA4890" w:rsidP="005237A3">
      <w:pPr>
        <w:spacing w:line="400" w:lineRule="exact"/>
        <w:rPr>
          <w:rFonts w:ascii="メイリオ" w:eastAsia="メイリオ" w:hAnsi="メイリオ" w:cs="メイリオ"/>
          <w:b/>
          <w:color w:val="000000" w:themeColor="text1"/>
          <w:sz w:val="24"/>
          <w:szCs w:val="24"/>
        </w:rPr>
      </w:pPr>
    </w:p>
    <w:p w14:paraId="700F0242" w14:textId="10B4411D" w:rsidR="00BA4890" w:rsidRDefault="00BA4890" w:rsidP="005237A3">
      <w:pPr>
        <w:spacing w:line="400" w:lineRule="exact"/>
        <w:rPr>
          <w:rFonts w:ascii="メイリオ" w:eastAsia="メイリオ" w:hAnsi="メイリオ" w:cs="メイリオ"/>
          <w:b/>
          <w:color w:val="000000" w:themeColor="text1"/>
          <w:sz w:val="24"/>
          <w:szCs w:val="24"/>
        </w:rPr>
      </w:pPr>
    </w:p>
    <w:p w14:paraId="77FAAB76" w14:textId="2D7AB5F7" w:rsidR="005237A3" w:rsidRPr="002A317C" w:rsidRDefault="005237A3" w:rsidP="005237A3">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535AE6">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690C84C" w14:textId="5409A6C3" w:rsidR="005237A3" w:rsidRPr="004560DC" w:rsidRDefault="005237A3" w:rsidP="005237A3">
      <w:pPr>
        <w:pStyle w:val="6"/>
        <w:spacing w:line="400" w:lineRule="exact"/>
        <w:ind w:leftChars="0" w:left="0"/>
        <w:rPr>
          <w:rFonts w:ascii="メイリオ" w:eastAsia="メイリオ" w:hAnsi="メイリオ" w:cs="メイリオ"/>
          <w:color w:val="000000" w:themeColor="text1"/>
          <w:sz w:val="24"/>
          <w:szCs w:val="24"/>
        </w:rPr>
      </w:pPr>
      <w:r w:rsidRPr="00931F89">
        <w:rPr>
          <w:rFonts w:ascii="メイリオ" w:eastAsia="メイリオ" w:hAnsi="メイリオ" w:cs="メイリオ" w:hint="eastAsia"/>
          <w:color w:val="000000" w:themeColor="text1"/>
          <w:sz w:val="24"/>
          <w:szCs w:val="24"/>
        </w:rPr>
        <w:t>（身近な圏域での見守り・発見・つなぎの強化）</w:t>
      </w:r>
      <w:r w:rsidRPr="004560DC">
        <w:rPr>
          <w:rFonts w:ascii="メイリオ" w:eastAsia="メイリオ" w:hAnsi="メイリオ" w:cs="メイリオ" w:hint="eastAsia"/>
          <w:color w:val="000000" w:themeColor="text1"/>
          <w:sz w:val="24"/>
          <w:szCs w:val="24"/>
        </w:rPr>
        <w:t xml:space="preserve">　</w:t>
      </w:r>
    </w:p>
    <w:p w14:paraId="5B610451" w14:textId="34368066" w:rsidR="005237A3" w:rsidRPr="0090219F" w:rsidRDefault="005237A3" w:rsidP="005237A3">
      <w:pPr>
        <w:spacing w:line="400" w:lineRule="exact"/>
        <w:ind w:left="240" w:hangingChars="100" w:hanging="240"/>
        <w:rPr>
          <w:rFonts w:ascii="メイリオ" w:eastAsia="メイリオ" w:hAnsi="メイリオ" w:cs="メイリオ"/>
          <w:bCs/>
          <w:color w:val="000000" w:themeColor="text1"/>
          <w:sz w:val="24"/>
          <w:szCs w:val="24"/>
        </w:rPr>
      </w:pPr>
      <w:r w:rsidRPr="00EF2FDD">
        <w:rPr>
          <w:rFonts w:ascii="メイリオ" w:eastAsia="メイリオ" w:hAnsi="メイリオ" w:cs="メイリオ" w:hint="eastAsia"/>
          <w:bCs/>
          <w:color w:val="000000" w:themeColor="text1"/>
          <w:sz w:val="24"/>
          <w:szCs w:val="24"/>
        </w:rPr>
        <w:t xml:space="preserve">▼　</w:t>
      </w:r>
      <w:r w:rsidR="00931F89" w:rsidRPr="00931F89">
        <w:rPr>
          <w:rFonts w:ascii="メイリオ" w:eastAsia="メイリオ" w:hAnsi="メイリオ" w:cs="メイリオ" w:hint="eastAsia"/>
          <w:bCs/>
          <w:color w:val="000000" w:themeColor="text1"/>
          <w:sz w:val="24"/>
          <w:szCs w:val="24"/>
        </w:rPr>
        <w:t>地域</w:t>
      </w:r>
      <w:r w:rsidR="00232EC2">
        <w:rPr>
          <w:rFonts w:ascii="メイリオ" w:eastAsia="メイリオ" w:hAnsi="メイリオ" w:cs="メイリオ" w:hint="eastAsia"/>
          <w:bCs/>
          <w:color w:val="000000" w:themeColor="text1"/>
          <w:sz w:val="24"/>
          <w:szCs w:val="24"/>
        </w:rPr>
        <w:t>における見守り・発見・つなぎの機能を強化するため、</w:t>
      </w:r>
      <w:r w:rsidR="00890531">
        <w:rPr>
          <w:rFonts w:ascii="メイリオ" w:eastAsia="メイリオ" w:hAnsi="メイリオ" w:cs="メイリオ" w:hint="eastAsia"/>
          <w:bCs/>
          <w:color w:val="000000" w:themeColor="text1"/>
          <w:sz w:val="24"/>
          <w:szCs w:val="24"/>
        </w:rPr>
        <w:t>引き続き、</w:t>
      </w:r>
      <w:r w:rsidR="00931F89" w:rsidRPr="00931F89">
        <w:rPr>
          <w:rFonts w:ascii="メイリオ" w:eastAsia="メイリオ" w:hAnsi="メイリオ" w:cs="メイリオ" w:hint="eastAsia"/>
          <w:bCs/>
          <w:color w:val="000000" w:themeColor="text1"/>
          <w:sz w:val="24"/>
          <w:szCs w:val="24"/>
        </w:rPr>
        <w:t>CSWの配置促進に</w:t>
      </w:r>
      <w:r w:rsidR="00232EC2" w:rsidRPr="0090219F">
        <w:rPr>
          <w:rFonts w:ascii="メイリオ" w:eastAsia="メイリオ" w:hAnsi="メイリオ" w:cs="メイリオ" w:hint="eastAsia"/>
          <w:bCs/>
          <w:color w:val="000000" w:themeColor="text1"/>
          <w:sz w:val="24"/>
          <w:szCs w:val="24"/>
        </w:rPr>
        <w:t>努め</w:t>
      </w:r>
      <w:r w:rsidR="00A94875" w:rsidRPr="0090219F">
        <w:rPr>
          <w:rFonts w:ascii="メイリオ" w:eastAsia="メイリオ" w:hAnsi="メイリオ" w:cs="メイリオ" w:hint="eastAsia"/>
          <w:bCs/>
          <w:color w:val="000000" w:themeColor="text1"/>
          <w:sz w:val="24"/>
          <w:szCs w:val="24"/>
        </w:rPr>
        <w:t>ます</w:t>
      </w:r>
      <w:r w:rsidR="00232EC2" w:rsidRPr="0090219F">
        <w:rPr>
          <w:rFonts w:ascii="メイリオ" w:eastAsia="メイリオ" w:hAnsi="メイリオ" w:cs="メイリオ" w:hint="eastAsia"/>
          <w:bCs/>
          <w:color w:val="000000" w:themeColor="text1"/>
          <w:sz w:val="24"/>
          <w:szCs w:val="24"/>
        </w:rPr>
        <w:t>。</w:t>
      </w:r>
    </w:p>
    <w:p w14:paraId="33EF892B" w14:textId="52069A70" w:rsidR="005237A3" w:rsidRPr="00ED0309" w:rsidRDefault="00931F89" w:rsidP="00931F89">
      <w:pPr>
        <w:spacing w:line="400" w:lineRule="exact"/>
        <w:ind w:left="240" w:hangingChars="100" w:hanging="240"/>
        <w:rPr>
          <w:rFonts w:ascii="メイリオ" w:eastAsia="メイリオ" w:hAnsi="メイリオ" w:cs="メイリオ"/>
          <w:bCs/>
          <w:color w:val="000000" w:themeColor="text1"/>
          <w:sz w:val="24"/>
          <w:szCs w:val="24"/>
        </w:rPr>
      </w:pPr>
      <w:r w:rsidRPr="0090219F">
        <w:rPr>
          <w:rFonts w:ascii="メイリオ" w:eastAsia="メイリオ" w:hAnsi="メイリオ" w:cs="メイリオ" w:hint="eastAsia"/>
          <w:bCs/>
          <w:color w:val="000000" w:themeColor="text1"/>
          <w:sz w:val="24"/>
          <w:szCs w:val="24"/>
        </w:rPr>
        <w:t xml:space="preserve">▼　</w:t>
      </w:r>
      <w:r w:rsidR="00C85FCB" w:rsidRPr="0090219F">
        <w:rPr>
          <w:rFonts w:ascii="メイリオ" w:eastAsia="メイリオ" w:hAnsi="メイリオ" w:cs="メイリオ" w:hint="eastAsia"/>
          <w:bCs/>
          <w:color w:val="000000" w:themeColor="text1"/>
          <w:sz w:val="24"/>
          <w:szCs w:val="24"/>
        </w:rPr>
        <w:t>市町村の高齢・障がい・子ども、生活困窮</w:t>
      </w:r>
      <w:r w:rsidR="00DE3968" w:rsidRPr="0090219F">
        <w:rPr>
          <w:rFonts w:ascii="メイリオ" w:eastAsia="メイリオ" w:hAnsi="メイリオ" w:cs="メイリオ" w:hint="eastAsia"/>
          <w:sz w:val="24"/>
          <w:szCs w:val="24"/>
        </w:rPr>
        <w:t>等</w:t>
      </w:r>
      <w:r w:rsidR="00C85FCB" w:rsidRPr="0090219F">
        <w:rPr>
          <w:rFonts w:ascii="メイリオ" w:eastAsia="メイリオ" w:hAnsi="メイリオ" w:cs="メイリオ" w:hint="eastAsia"/>
          <w:bCs/>
          <w:color w:val="000000" w:themeColor="text1"/>
          <w:sz w:val="24"/>
          <w:szCs w:val="24"/>
        </w:rPr>
        <w:t>の福祉関係部署と、CSWやSSW、施設CSW、スマイ</w:t>
      </w:r>
      <w:r w:rsidR="00C85FCB" w:rsidRPr="00ED0309">
        <w:rPr>
          <w:rFonts w:ascii="メイリオ" w:eastAsia="メイリオ" w:hAnsi="メイリオ" w:cs="メイリオ" w:hint="eastAsia"/>
          <w:bCs/>
          <w:color w:val="000000" w:themeColor="text1"/>
          <w:sz w:val="24"/>
          <w:szCs w:val="24"/>
        </w:rPr>
        <w:t>ルサポーターなどの地域福祉のコーディネーター</w:t>
      </w:r>
      <w:r w:rsidR="0035588F" w:rsidRPr="00ED0309">
        <w:rPr>
          <w:rFonts w:ascii="メイリオ" w:eastAsia="メイリオ" w:hAnsi="メイリオ" w:cs="メイリオ" w:hint="eastAsia"/>
          <w:bCs/>
          <w:color w:val="000000" w:themeColor="text1"/>
          <w:sz w:val="24"/>
          <w:szCs w:val="24"/>
        </w:rPr>
        <w:t>同士の連携をすすめること</w:t>
      </w:r>
      <w:r w:rsidR="002F3F20" w:rsidRPr="00ED0309">
        <w:rPr>
          <w:rFonts w:ascii="メイリオ" w:eastAsia="メイリオ" w:hAnsi="メイリオ" w:cs="メイリオ" w:hint="eastAsia"/>
          <w:bCs/>
          <w:color w:val="000000" w:themeColor="text1"/>
          <w:sz w:val="24"/>
          <w:szCs w:val="24"/>
        </w:rPr>
        <w:t>により、</w:t>
      </w:r>
      <w:r w:rsidR="00C85FCB" w:rsidRPr="00ED0309">
        <w:rPr>
          <w:rFonts w:ascii="メイリオ" w:eastAsia="メイリオ" w:hAnsi="メイリオ" w:cs="メイリオ" w:hint="eastAsia"/>
          <w:bCs/>
          <w:color w:val="000000" w:themeColor="text1"/>
          <w:sz w:val="24"/>
          <w:szCs w:val="24"/>
        </w:rPr>
        <w:t>包括的な支援体制の</w:t>
      </w:r>
      <w:r w:rsidR="0035588F" w:rsidRPr="00ED0309">
        <w:rPr>
          <w:rFonts w:ascii="メイリオ" w:eastAsia="メイリオ" w:hAnsi="メイリオ" w:cs="メイリオ" w:hint="eastAsia"/>
          <w:bCs/>
          <w:color w:val="000000" w:themeColor="text1"/>
          <w:sz w:val="24"/>
          <w:szCs w:val="24"/>
        </w:rPr>
        <w:t>充実</w:t>
      </w:r>
      <w:r w:rsidR="00C85FCB" w:rsidRPr="00ED0309">
        <w:rPr>
          <w:rFonts w:ascii="メイリオ" w:eastAsia="メイリオ" w:hAnsi="メイリオ" w:cs="メイリオ" w:hint="eastAsia"/>
          <w:bCs/>
          <w:color w:val="000000" w:themeColor="text1"/>
          <w:sz w:val="24"/>
          <w:szCs w:val="24"/>
        </w:rPr>
        <w:t>に</w:t>
      </w:r>
      <w:r w:rsidR="002F3F20" w:rsidRPr="00ED0309">
        <w:rPr>
          <w:rFonts w:ascii="メイリオ" w:eastAsia="メイリオ" w:hAnsi="メイリオ" w:cs="メイリオ" w:hint="eastAsia"/>
          <w:bCs/>
          <w:color w:val="000000" w:themeColor="text1"/>
          <w:sz w:val="24"/>
          <w:szCs w:val="24"/>
        </w:rPr>
        <w:t>つながるよう</w:t>
      </w:r>
      <w:r w:rsidR="00C85FCB" w:rsidRPr="00ED0309">
        <w:rPr>
          <w:rFonts w:ascii="メイリオ" w:eastAsia="メイリオ" w:hAnsi="メイリオ" w:cs="メイリオ" w:hint="eastAsia"/>
          <w:bCs/>
          <w:color w:val="000000" w:themeColor="text1"/>
          <w:sz w:val="24"/>
          <w:szCs w:val="24"/>
        </w:rPr>
        <w:t>、市町村訪問による助言やアドバイザーの派遣等を行います。</w:t>
      </w:r>
    </w:p>
    <w:p w14:paraId="0F10EE75" w14:textId="4DEE0558" w:rsidR="005237A3" w:rsidRPr="00ED0309" w:rsidRDefault="005237A3" w:rsidP="005237A3">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（地域福祉のネットワークづくり）</w:t>
      </w:r>
    </w:p>
    <w:p w14:paraId="0FC59387" w14:textId="348530C5" w:rsidR="00931F89" w:rsidRDefault="005237A3" w:rsidP="00931F89">
      <w:pPr>
        <w:spacing w:line="400" w:lineRule="exact"/>
        <w:ind w:left="240" w:hangingChars="100" w:hanging="240"/>
        <w:rPr>
          <w:rFonts w:ascii="メイリオ" w:eastAsia="メイリオ" w:hAnsi="メイリオ" w:cs="メイリオ"/>
          <w:bCs/>
          <w:color w:val="000000" w:themeColor="text1"/>
          <w:sz w:val="24"/>
          <w:szCs w:val="24"/>
        </w:rPr>
      </w:pPr>
      <w:r w:rsidRPr="00ED0309">
        <w:rPr>
          <w:rFonts w:ascii="メイリオ" w:eastAsia="メイリオ" w:hAnsi="メイリオ" w:cs="メイリオ" w:hint="eastAsia"/>
          <w:bCs/>
          <w:color w:val="000000" w:themeColor="text1"/>
          <w:sz w:val="24"/>
          <w:szCs w:val="24"/>
        </w:rPr>
        <w:t xml:space="preserve">▼　</w:t>
      </w:r>
      <w:r w:rsidR="00931F89" w:rsidRPr="00ED0309">
        <w:rPr>
          <w:rFonts w:ascii="メイリオ" w:eastAsia="メイリオ" w:hAnsi="メイリオ" w:cs="メイリオ" w:hint="eastAsia"/>
          <w:bCs/>
          <w:color w:val="000000" w:themeColor="text1"/>
          <w:sz w:val="24"/>
          <w:szCs w:val="24"/>
        </w:rPr>
        <w:t>CSWをはじめとする、地域福祉のコーディネーター間のネットワークの構築がより一層進むよう、市町村とともにグループワーク</w:t>
      </w:r>
      <w:r w:rsidR="008A6FA1" w:rsidRPr="00ED0309">
        <w:rPr>
          <w:rFonts w:ascii="メイリオ" w:eastAsia="メイリオ" w:hAnsi="メイリオ" w:cs="メイリオ" w:hint="eastAsia"/>
          <w:bCs/>
          <w:color w:val="000000" w:themeColor="text1"/>
          <w:sz w:val="24"/>
          <w:szCs w:val="24"/>
        </w:rPr>
        <w:t>など</w:t>
      </w:r>
      <w:r w:rsidR="00931F89" w:rsidRPr="00ED0309">
        <w:rPr>
          <w:rFonts w:ascii="メイリオ" w:eastAsia="メイリオ" w:hAnsi="メイリオ" w:cs="メイリオ" w:hint="eastAsia"/>
          <w:bCs/>
          <w:color w:val="000000" w:themeColor="text1"/>
          <w:sz w:val="24"/>
          <w:szCs w:val="24"/>
        </w:rPr>
        <w:t>による意見交換や交流の機会の創出に取り組みます。</w:t>
      </w:r>
    </w:p>
    <w:p w14:paraId="27B834B0" w14:textId="6D1312CF" w:rsidR="005237A3" w:rsidRPr="0090219F" w:rsidRDefault="00931F89" w:rsidP="00931F89">
      <w:pPr>
        <w:spacing w:line="400" w:lineRule="exact"/>
        <w:ind w:leftChars="100" w:left="210" w:firstLineChars="100" w:firstLine="240"/>
        <w:rPr>
          <w:rFonts w:ascii="メイリオ" w:eastAsia="メイリオ" w:hAnsi="メイリオ" w:cs="メイリオ"/>
          <w:color w:val="000000" w:themeColor="text1"/>
          <w:sz w:val="24"/>
          <w:szCs w:val="24"/>
        </w:rPr>
      </w:pPr>
      <w:r w:rsidRPr="00931F89">
        <w:rPr>
          <w:rFonts w:ascii="メイリオ" w:eastAsia="メイリオ" w:hAnsi="メイリオ" w:cs="メイリオ" w:hint="eastAsia"/>
          <w:bCs/>
          <w:color w:val="000000" w:themeColor="text1"/>
          <w:sz w:val="24"/>
          <w:szCs w:val="24"/>
        </w:rPr>
        <w:lastRenderedPageBreak/>
        <w:t>また、コーディネーターの連絡協議会等を活用し、各制度・支援内容の周知・PRなど連携強化</w:t>
      </w:r>
      <w:r w:rsidRPr="0090219F">
        <w:rPr>
          <w:rFonts w:ascii="メイリオ" w:eastAsia="メイリオ" w:hAnsi="メイリオ" w:cs="メイリオ" w:hint="eastAsia"/>
          <w:bCs/>
          <w:color w:val="000000" w:themeColor="text1"/>
          <w:sz w:val="24"/>
          <w:szCs w:val="24"/>
        </w:rPr>
        <w:t>に向けた相互理解の啓発を行います。</w:t>
      </w:r>
    </w:p>
    <w:p w14:paraId="0B18A9AB" w14:textId="55B1995F" w:rsidR="005237A3" w:rsidRPr="0090219F" w:rsidRDefault="005237A3" w:rsidP="005237A3">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（CSWの資質向上）</w:t>
      </w:r>
    </w:p>
    <w:p w14:paraId="4C31CF13" w14:textId="3AA9B609" w:rsidR="005237A3" w:rsidRPr="002A317C" w:rsidRDefault="005237A3" w:rsidP="005237A3">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A94875" w:rsidRPr="0090219F">
        <w:rPr>
          <w:rFonts w:ascii="メイリオ" w:eastAsia="メイリオ" w:hAnsi="メイリオ" w:cs="メイリオ" w:hint="eastAsia"/>
          <w:color w:val="000000" w:themeColor="text1"/>
          <w:sz w:val="24"/>
          <w:szCs w:val="24"/>
        </w:rPr>
        <w:t>複合化・</w:t>
      </w:r>
      <w:r w:rsidR="00931F89" w:rsidRPr="0090219F">
        <w:rPr>
          <w:rFonts w:ascii="メイリオ" w:eastAsia="メイリオ" w:hAnsi="メイリオ" w:cs="メイリオ" w:hint="eastAsia"/>
          <w:color w:val="000000" w:themeColor="text1"/>
          <w:spacing w:val="-2"/>
          <w:sz w:val="24"/>
          <w:szCs w:val="24"/>
        </w:rPr>
        <w:t>複雑化する地域</w:t>
      </w:r>
      <w:r w:rsidR="00A94875" w:rsidRPr="0090219F">
        <w:rPr>
          <w:rFonts w:ascii="メイリオ" w:eastAsia="メイリオ" w:hAnsi="メイリオ" w:cs="メイリオ" w:hint="eastAsia"/>
          <w:color w:val="000000" w:themeColor="text1"/>
          <w:spacing w:val="-2"/>
          <w:sz w:val="24"/>
          <w:szCs w:val="24"/>
        </w:rPr>
        <w:t>生活</w:t>
      </w:r>
      <w:r w:rsidR="00931F89" w:rsidRPr="0090219F">
        <w:rPr>
          <w:rFonts w:ascii="メイリオ" w:eastAsia="メイリオ" w:hAnsi="メイリオ" w:cs="メイリオ" w:hint="eastAsia"/>
          <w:color w:val="000000" w:themeColor="text1"/>
          <w:spacing w:val="-2"/>
          <w:sz w:val="24"/>
          <w:szCs w:val="24"/>
        </w:rPr>
        <w:t>課題へ対応するため、CSWがソーシャルワークの専門的、かつ、幅広い知識を習得できるよう、CSWマイスター</w:t>
      </w:r>
      <w:r w:rsidR="0035588F" w:rsidRPr="0090219F">
        <w:rPr>
          <w:rFonts w:ascii="メイリオ" w:eastAsia="メイリオ" w:hAnsi="メイリオ" w:cs="メイリオ" w:hint="eastAsia"/>
          <w:color w:val="000000" w:themeColor="text1"/>
          <w:spacing w:val="-2"/>
          <w:sz w:val="24"/>
          <w:szCs w:val="24"/>
        </w:rPr>
        <w:t>（※）</w:t>
      </w:r>
      <w:r w:rsidR="00931F89" w:rsidRPr="0090219F">
        <w:rPr>
          <w:rFonts w:ascii="メイリオ" w:eastAsia="メイリオ" w:hAnsi="メイリオ" w:cs="メイリオ" w:hint="eastAsia"/>
          <w:color w:val="000000" w:themeColor="text1"/>
          <w:spacing w:val="-2"/>
          <w:sz w:val="24"/>
          <w:szCs w:val="24"/>
        </w:rPr>
        <w:t>の認定取得や、</w:t>
      </w:r>
      <w:r w:rsidR="0035588F" w:rsidRPr="0090219F">
        <w:rPr>
          <w:rFonts w:ascii="メイリオ" w:eastAsia="メイリオ" w:hAnsi="メイリオ" w:cs="メイリオ" w:hint="eastAsia"/>
          <w:color w:val="000000" w:themeColor="text1"/>
          <w:spacing w:val="-2"/>
          <w:sz w:val="24"/>
          <w:szCs w:val="24"/>
        </w:rPr>
        <w:t xml:space="preserve">　</w:t>
      </w:r>
      <w:r w:rsidR="00A30CAE" w:rsidRPr="0090219F">
        <w:rPr>
          <w:rFonts w:ascii="メイリオ" w:eastAsia="メイリオ" w:hAnsi="メイリオ" w:cs="メイリオ" w:hint="eastAsia"/>
          <w:color w:val="000000" w:themeColor="text1"/>
          <w:spacing w:val="-2"/>
          <w:sz w:val="24"/>
          <w:szCs w:val="24"/>
        </w:rPr>
        <w:t>地域福祉のコーディネーターが</w:t>
      </w:r>
      <w:r w:rsidR="00931F89" w:rsidRPr="0090219F">
        <w:rPr>
          <w:rFonts w:ascii="メイリオ" w:eastAsia="メイリオ" w:hAnsi="メイリオ" w:cs="メイリオ" w:hint="eastAsia"/>
          <w:color w:val="000000" w:themeColor="text1"/>
          <w:spacing w:val="-2"/>
          <w:sz w:val="24"/>
          <w:szCs w:val="24"/>
        </w:rPr>
        <w:t>ソーシャルワークを学ぶ研修等の取組</w:t>
      </w:r>
      <w:r w:rsidR="00535AE6" w:rsidRPr="0090219F">
        <w:rPr>
          <w:rFonts w:ascii="メイリオ" w:eastAsia="メイリオ" w:hAnsi="メイリオ" w:cs="メイリオ" w:hint="eastAsia"/>
          <w:color w:val="000000" w:themeColor="text1"/>
          <w:spacing w:val="-2"/>
          <w:sz w:val="24"/>
          <w:szCs w:val="24"/>
        </w:rPr>
        <w:t>み</w:t>
      </w:r>
      <w:r w:rsidR="00931F89" w:rsidRPr="0090219F">
        <w:rPr>
          <w:rFonts w:ascii="メイリオ" w:eastAsia="メイリオ" w:hAnsi="メイリオ" w:cs="メイリオ" w:hint="eastAsia"/>
          <w:color w:val="000000" w:themeColor="text1"/>
          <w:spacing w:val="-2"/>
          <w:sz w:val="24"/>
          <w:szCs w:val="24"/>
        </w:rPr>
        <w:t>が促進されるよう、市町村に働きかけます。</w:t>
      </w:r>
    </w:p>
    <w:p w14:paraId="2DE1F075" w14:textId="204AC3AD" w:rsidR="005237A3" w:rsidRDefault="005237A3" w:rsidP="005237A3">
      <w:pPr>
        <w:spacing w:line="400" w:lineRule="exact"/>
        <w:rPr>
          <w:rFonts w:ascii="メイリオ" w:eastAsia="メイリオ" w:hAnsi="メイリオ" w:cs="メイリオ"/>
          <w:b/>
          <w:sz w:val="24"/>
          <w:szCs w:val="24"/>
          <w:bdr w:val="single" w:sz="4" w:space="0" w:color="auto"/>
        </w:rPr>
      </w:pPr>
    </w:p>
    <w:p w14:paraId="6F417CF1" w14:textId="77777777" w:rsidR="00C85FCB" w:rsidRPr="002A317C" w:rsidRDefault="00C85FCB" w:rsidP="005237A3">
      <w:pPr>
        <w:spacing w:line="400" w:lineRule="exact"/>
        <w:rPr>
          <w:rFonts w:ascii="メイリオ" w:eastAsia="メイリオ" w:hAnsi="メイリオ" w:cs="メイリオ"/>
          <w:b/>
          <w:sz w:val="24"/>
          <w:szCs w:val="24"/>
          <w:bdr w:val="single" w:sz="4" w:space="0" w:color="auto"/>
        </w:rPr>
      </w:pPr>
    </w:p>
    <w:p w14:paraId="4FD28933" w14:textId="77777777" w:rsidR="005237A3" w:rsidRPr="002A317C" w:rsidRDefault="005237A3" w:rsidP="005237A3">
      <w:pPr>
        <w:pStyle w:val="6"/>
        <w:spacing w:line="400" w:lineRule="exact"/>
        <w:ind w:leftChars="0" w:left="0"/>
        <w:rPr>
          <w:rFonts w:ascii="メイリオ" w:eastAsia="メイリオ" w:hAnsi="メイリオ" w:cs="メイリオ"/>
          <w:b w:val="0"/>
          <w:color w:val="FF0000"/>
          <w:sz w:val="24"/>
          <w:szCs w:val="24"/>
        </w:rPr>
      </w:pPr>
      <w:r w:rsidRPr="002A317C">
        <w:rPr>
          <w:rFonts w:ascii="メイリオ" w:eastAsia="メイリオ" w:hAnsi="メイリオ" w:cs="メイリオ" w:hint="eastAsia"/>
          <w:sz w:val="24"/>
          <w:szCs w:val="24"/>
        </w:rPr>
        <w:t>▼《目標・指標》</w:t>
      </w:r>
    </w:p>
    <w:p w14:paraId="5AE65B6B" w14:textId="77777777" w:rsidR="005237A3" w:rsidRPr="002A317C" w:rsidRDefault="005237A3" w:rsidP="005237A3">
      <w:pPr>
        <w:spacing w:line="400" w:lineRule="exact"/>
        <w:ind w:leftChars="100" w:left="210" w:firstLineChars="200" w:firstLine="420"/>
        <w:jc w:val="right"/>
        <w:rPr>
          <w:rFonts w:ascii="メイリオ" w:eastAsia="メイリオ" w:hAnsi="メイリオ" w:cs="メイリオ"/>
          <w:sz w:val="24"/>
          <w:szCs w:val="24"/>
        </w:rPr>
      </w:pPr>
      <w:r w:rsidRPr="002A317C">
        <w:rPr>
          <w:rFonts w:ascii="メイリオ" w:eastAsia="メイリオ" w:hAnsi="メイリオ" w:cs="メイリオ"/>
          <w:noProof/>
        </w:rPr>
        <mc:AlternateContent>
          <mc:Choice Requires="wps">
            <w:drawing>
              <wp:anchor distT="0" distB="0" distL="114300" distR="114300" simplePos="0" relativeHeight="251621888" behindDoc="0" locked="0" layoutInCell="1" allowOverlap="1" wp14:anchorId="0E1F4000" wp14:editId="7C24D17A">
                <wp:simplePos x="0" y="0"/>
                <wp:positionH relativeFrom="column">
                  <wp:posOffset>-82550</wp:posOffset>
                </wp:positionH>
                <wp:positionV relativeFrom="paragraph">
                  <wp:posOffset>99060</wp:posOffset>
                </wp:positionV>
                <wp:extent cx="5868035" cy="1512570"/>
                <wp:effectExtent l="19050" t="19050" r="37465" b="30480"/>
                <wp:wrapNone/>
                <wp:docPr id="30" name="角丸四角形 30" descr="◆CSW配置人数について全中学校区に1名の配置をすすめます。※政令市・中核市を除く（34市町村）&#10;現在の取組状況&#10;令和５（2023）年度135名&#10;令和11（2029）年度目標 160名"/>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5125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15096576" w14:textId="00E6264D" w:rsidR="00C85FCB" w:rsidRDefault="00931F89" w:rsidP="00806F62">
                            <w:pPr>
                              <w:pStyle w:val="a8"/>
                              <w:numPr>
                                <w:ilvl w:val="0"/>
                                <w:numId w:val="3"/>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CSW配置人数について全中学校区に1名</w:t>
                            </w:r>
                            <w:r w:rsidR="00535AE6">
                              <w:rPr>
                                <w:rFonts w:ascii="メイリオ" w:eastAsia="メイリオ" w:hAnsi="メイリオ" w:cs="メイリオ" w:hint="eastAsia"/>
                                <w:b/>
                                <w:sz w:val="24"/>
                                <w:szCs w:val="24"/>
                              </w:rPr>
                              <w:t>の</w:t>
                            </w:r>
                            <w:r w:rsidRPr="00C85FCB">
                              <w:rPr>
                                <w:rFonts w:ascii="メイリオ" w:eastAsia="メイリオ" w:hAnsi="メイリオ" w:cs="メイリオ" w:hint="eastAsia"/>
                                <w:b/>
                                <w:sz w:val="24"/>
                                <w:szCs w:val="24"/>
                              </w:rPr>
                              <w:t>配置をすすめ</w:t>
                            </w:r>
                            <w:r w:rsidR="00424628">
                              <w:rPr>
                                <w:rFonts w:ascii="メイリオ" w:eastAsia="メイリオ" w:hAnsi="メイリオ" w:cs="メイリオ" w:hint="eastAsia"/>
                                <w:b/>
                                <w:sz w:val="24"/>
                                <w:szCs w:val="24"/>
                              </w:rPr>
                              <w:t>ます。</w:t>
                            </w:r>
                          </w:p>
                          <w:p w14:paraId="33DEDED7" w14:textId="549FE462" w:rsidR="005237A3" w:rsidRPr="00C85FCB" w:rsidRDefault="005237A3" w:rsidP="00C85FCB">
                            <w:pPr>
                              <w:pStyle w:val="a8"/>
                              <w:spacing w:line="400" w:lineRule="exact"/>
                              <w:ind w:leftChars="0" w:left="360"/>
                              <w:rPr>
                                <w:rFonts w:ascii="メイリオ" w:eastAsia="メイリオ" w:hAnsi="メイリオ" w:cs="メイリオ"/>
                                <w:b/>
                                <w:sz w:val="24"/>
                                <w:szCs w:val="24"/>
                              </w:rPr>
                            </w:pPr>
                            <w:r w:rsidRPr="00C85FCB">
                              <w:rPr>
                                <w:rFonts w:ascii="メイリオ" w:eastAsia="メイリオ" w:hAnsi="メイリオ" w:cs="メイリオ" w:hint="eastAsia"/>
                                <w:sz w:val="24"/>
                                <w:szCs w:val="24"/>
                              </w:rPr>
                              <w:t>※政令市・中核市を除く</w:t>
                            </w:r>
                            <w:r w:rsidR="00C85FCB">
                              <w:rPr>
                                <w:rFonts w:ascii="メイリオ" w:eastAsia="メイリオ" w:hAnsi="メイリオ" w:cs="メイリオ" w:hint="eastAsia"/>
                                <w:sz w:val="24"/>
                                <w:szCs w:val="24"/>
                              </w:rPr>
                              <w:t>（34市町村）</w:t>
                            </w:r>
                          </w:p>
                          <w:p w14:paraId="0817BC5E" w14:textId="77777777" w:rsidR="005237A3" w:rsidRPr="00A904A9" w:rsidRDefault="005237A3" w:rsidP="005237A3">
                            <w:pPr>
                              <w:spacing w:line="200" w:lineRule="exact"/>
                              <w:rPr>
                                <w:rFonts w:ascii="メイリオ" w:eastAsia="メイリオ" w:hAnsi="メイリオ" w:cs="メイリオ"/>
                                <w:b/>
                                <w:sz w:val="24"/>
                                <w:szCs w:val="24"/>
                              </w:rPr>
                            </w:pPr>
                          </w:p>
                          <w:tbl>
                            <w:tblPr>
                              <w:tblW w:w="7973"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260"/>
                            </w:tblGrid>
                            <w:tr w:rsidR="00107066" w:rsidRPr="00A904A9" w14:paraId="6E746385" w14:textId="77777777" w:rsidTr="006B449F">
                              <w:tc>
                                <w:tcPr>
                                  <w:tcW w:w="426" w:type="dxa"/>
                                  <w:tcBorders>
                                    <w:top w:val="single" w:sz="12" w:space="0" w:color="auto"/>
                                    <w:bottom w:val="single" w:sz="4" w:space="0" w:color="auto"/>
                                    <w:tl2br w:val="single" w:sz="6" w:space="0" w:color="auto"/>
                                  </w:tcBorders>
                                  <w:shd w:val="clear" w:color="auto" w:fill="auto"/>
                                </w:tcPr>
                                <w:p w14:paraId="11A228F5" w14:textId="77777777" w:rsidR="00107066" w:rsidRPr="00A904A9" w:rsidRDefault="00107066" w:rsidP="00107066">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150A0B6F" w14:textId="55C6CEA0" w:rsidR="00107066" w:rsidRPr="00A904A9" w:rsidRDefault="00107066" w:rsidP="00107066">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260" w:type="dxa"/>
                                  <w:shd w:val="clear" w:color="auto" w:fill="FF0000"/>
                                </w:tcPr>
                                <w:p w14:paraId="3D655F4A" w14:textId="42BE5B9F" w:rsidR="00107066" w:rsidRPr="00A904A9" w:rsidRDefault="00107066" w:rsidP="00107066">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6B449F" w:rsidRPr="00A904A9" w14:paraId="7DDD9652" w14:textId="77777777" w:rsidTr="006B449F">
                              <w:tc>
                                <w:tcPr>
                                  <w:tcW w:w="426" w:type="dxa"/>
                                  <w:tcBorders>
                                    <w:top w:val="single" w:sz="4" w:space="0" w:color="auto"/>
                                    <w:bottom w:val="single" w:sz="12" w:space="0" w:color="auto"/>
                                  </w:tcBorders>
                                  <w:shd w:val="clear" w:color="auto" w:fill="808080"/>
                                </w:tcPr>
                                <w:p w14:paraId="021AE812" w14:textId="77777777" w:rsidR="006B449F" w:rsidRPr="00A904A9" w:rsidRDefault="006B449F" w:rsidP="008623B2">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5D45ACAA" w14:textId="390E31D5" w:rsidR="006B449F" w:rsidRPr="00A904A9" w:rsidRDefault="006B449F" w:rsidP="00F01517">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135</w:t>
                                  </w:r>
                                  <w:r w:rsidRPr="00A904A9">
                                    <w:rPr>
                                      <w:rFonts w:ascii="メイリオ" w:eastAsia="メイリオ" w:hAnsi="メイリオ" w:cs="メイリオ" w:hint="eastAsia"/>
                                      <w:color w:val="000000"/>
                                      <w:szCs w:val="21"/>
                                    </w:rPr>
                                    <w:t>名</w:t>
                                  </w:r>
                                </w:p>
                              </w:tc>
                              <w:tc>
                                <w:tcPr>
                                  <w:tcW w:w="3260" w:type="dxa"/>
                                  <w:shd w:val="clear" w:color="auto" w:fill="auto"/>
                                  <w:vAlign w:val="center"/>
                                </w:tcPr>
                                <w:p w14:paraId="54FDE374" w14:textId="76E3A60D" w:rsidR="006B449F" w:rsidRPr="00A904A9" w:rsidRDefault="006B449F" w:rsidP="008623B2">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160</w:t>
                                  </w:r>
                                  <w:r w:rsidRPr="00A904A9">
                                    <w:rPr>
                                      <w:rFonts w:ascii="メイリオ" w:eastAsia="メイリオ" w:hAnsi="メイリオ" w:cs="メイリオ" w:hint="eastAsia"/>
                                      <w:color w:val="000000"/>
                                      <w:szCs w:val="21"/>
                                    </w:rPr>
                                    <w:t>名</w:t>
                                  </w:r>
                                </w:p>
                              </w:tc>
                            </w:tr>
                          </w:tbl>
                          <w:p w14:paraId="38DCD3C2" w14:textId="77777777" w:rsidR="005237A3" w:rsidRPr="00A904A9" w:rsidRDefault="005237A3" w:rsidP="005237A3">
                            <w:pPr>
                              <w:spacing w:line="400" w:lineRule="exact"/>
                              <w:rPr>
                                <w:rFonts w:ascii="メイリオ" w:eastAsia="メイリオ" w:hAnsi="メイリオ" w:cs="メイリオ"/>
                                <w:b/>
                                <w:sz w:val="24"/>
                                <w:szCs w:val="24"/>
                              </w:rPr>
                            </w:pPr>
                          </w:p>
                          <w:p w14:paraId="0AB478A5" w14:textId="77777777" w:rsidR="005237A3" w:rsidRPr="00A904A9" w:rsidRDefault="005237A3" w:rsidP="005237A3">
                            <w:pPr>
                              <w:spacing w:line="400" w:lineRule="exact"/>
                              <w:rPr>
                                <w:rFonts w:ascii="メイリオ" w:eastAsia="メイリオ" w:hAnsi="メイリオ" w:cs="メイリオ"/>
                                <w:b/>
                                <w:sz w:val="24"/>
                                <w:szCs w:val="24"/>
                              </w:rPr>
                            </w:pPr>
                          </w:p>
                          <w:p w14:paraId="48850A23" w14:textId="77777777" w:rsidR="005237A3" w:rsidRPr="00A904A9" w:rsidRDefault="005237A3" w:rsidP="005237A3">
                            <w:pPr>
                              <w:spacing w:line="400" w:lineRule="exact"/>
                              <w:rPr>
                                <w:rFonts w:ascii="メイリオ" w:eastAsia="メイリオ" w:hAnsi="メイリオ" w:cs="メイリオ"/>
                                <w:b/>
                                <w:sz w:val="24"/>
                                <w:szCs w:val="24"/>
                              </w:rPr>
                            </w:pPr>
                          </w:p>
                          <w:p w14:paraId="32E2C366" w14:textId="77777777" w:rsidR="005237A3" w:rsidRPr="00A904A9" w:rsidRDefault="005237A3" w:rsidP="005237A3">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E1F4000" id="角丸四角形 30" o:spid="_x0000_s1305" alt="◆CSW配置人数について全中学校区に1名の配置をすすめます。※政令市・中核市を除く（34市町村）&#10;現在の取組状況&#10;令和５（2023）年度135名&#10;令和11（2029）年度目標 160名" style="position:absolute;left:0;text-align:left;margin-left:-6.5pt;margin-top:7.8pt;width:462.05pt;height:119.1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RVVwMAAH8FAAAOAAAAZHJzL2Uyb0RvYy54bWysVFFv2zYQfh+w/0BwQN8WWXbtOF6UIkiW&#10;oUDbBUuHPdMSZamVSJWkI6dPldcO25AiW9BuCNICbVFkAYYGA9YNrpO2/6WK7PUpf2FHyknd7W0Y&#10;IAhH3t3Hu+8+cv5CL47QOhUy5MzB9kwFI8pc7oWs4+Avr6583MRIKsI8EnFGHbxBJb6w8OEH82nS&#10;olUe8MijAgEIk600cXCgVNKyLOkGNCZyhieUgdPnIiYKlqJjeYKkgB5HVrVSaVgpF14iuEulhN3l&#10;0okXDL7vU1d97vuSKhQ5GGpT5i/Mv63/1sI8aXUESYLQnZRB/kMVMQkZHHoGtUwUQV0R/gsqDl3B&#10;JffVjMtji/t+6FLTA3RjV/7RzVpAEmp6AXJkckaT/P9g3SvrqwKFnoNrQA8jMczor1+2jweDYncX&#10;jOLlE6Q9HpUu0Pbm52+W1r56e+fu+OXB8XA4uv9bnv2aZ0/z7Hae7RV39o8Hz4pne6NHj4vNIbjs&#10;4oe7eXZQJuT97Tzb0V8/y7NX2rjVf3PrcHTv9fHh02LQz78+hPzRo4G2+9tvdwB36+To29p52Bjf&#10;G44e/nhy9N25j3qLn4y3XhUP9gG62Ppp/Mft8fd/jn7PjEdDbW+eHN2HxGqlWoOM4sXzYrhn1+pQ&#10;zVSMbZchc2ch492D0f4OshsViNTaSBPZAorWklWhpyuTS9y9LhHjSwFhHbooBE8DSjyYiK3jrfcS&#10;9EJCKmqnl7kHzJKu4kYmPV/EGhAEgHpGjRtnaqQ9hVzYrDcbzUqtjpELPrtuV+uzRq8WaZ2mJ0Kq&#10;zyiPkTYcLHiXeV+A5s0ZZP2SVEaT3mSwxLuGkR9HoPB1EkGbjcasqZq0JsGAfYqpMxlfCaPI3JGI&#10;oRRqmrXroAaXwFX1I6LAjBMQjwpCdhWu0HVzsuRR6OlMw5notJcigeBEEFmjvjJXMgVsTofpY5eJ&#10;DMo44yovp2nKlKCJ/pR5xlYkjEobSo7YhHlNdjk01Wv3jKyrlcbpINvc24BhCF6+AvBqgRFwcROj&#10;FF4AB8sbXSIoRtFFBgOdPV+dA/aVWTSbc9C3mHa0pxyEuQDkYFcJjMrFkiqfmW4iwk4AJ9mGG8YX&#10;QQR+qE7VUlY1aQBuOVjvPSPTaxP17t1c+BsAAP//AwBQSwMEFAAGAAgAAAAhAD4wNi3hAAAACgEA&#10;AA8AAABkcnMvZG93bnJldi54bWxMj8FOwzAQRO9I/IO1SNxaxy2JQohTIQRCKuKQgpSrG5skIl4H&#10;220DX8/2BMfRjGbelJvZjuxofBgcShDLBJjB1ukBOwnvb0+LHFiICrUaHRoJ3ybAprq8KFWh3Qlr&#10;c9zFjlEJhkJJ6GOcCs5D2xurwtJNBsn7cN6qSNJ3XHt1onI78lWSZNyqAWmhV5N56E37uTtYCfVr&#10;7bOvbfqcN9jc/DQhedH2Ucrrq/n+Dlg0c/wLwxmf0KEipr07oA5slLAQa/oSyUgzYBS4FUIA20tY&#10;pesceFXy/xeqXwAAAP//AwBQSwECLQAUAAYACAAAACEAtoM4kv4AAADhAQAAEwAAAAAAAAAAAAAA&#10;AAAAAAAAW0NvbnRlbnRfVHlwZXNdLnhtbFBLAQItABQABgAIAAAAIQA4/SH/1gAAAJQBAAALAAAA&#10;AAAAAAAAAAAAAC8BAABfcmVscy8ucmVsc1BLAQItABQABgAIAAAAIQD/cqRVVwMAAH8FAAAOAAAA&#10;AAAAAAAAAAAAAC4CAABkcnMvZTJvRG9jLnhtbFBLAQItABQABgAIAAAAIQA+MDYt4QAAAAoBAAAP&#10;AAAAAAAAAAAAAAAAALEFAABkcnMvZG93bnJldi54bWxQSwUGAAAAAAQABADzAAAAvwYAAAAA&#10;" filled="f" strokecolor="#365f91" strokeweight="4.5pt">
                <v:stroke linestyle="thinThick"/>
                <v:textbox inset="5.85pt,.7pt,5.85pt,.7pt">
                  <w:txbxContent>
                    <w:p w14:paraId="15096576" w14:textId="00E6264D" w:rsidR="00C85FCB" w:rsidRDefault="00931F89" w:rsidP="00806F62">
                      <w:pPr>
                        <w:pStyle w:val="a8"/>
                        <w:numPr>
                          <w:ilvl w:val="0"/>
                          <w:numId w:val="3"/>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CSW配置人数について全中学校区に1名</w:t>
                      </w:r>
                      <w:r w:rsidR="00535AE6">
                        <w:rPr>
                          <w:rFonts w:ascii="メイリオ" w:eastAsia="メイリオ" w:hAnsi="メイリオ" w:cs="メイリオ" w:hint="eastAsia"/>
                          <w:b/>
                          <w:sz w:val="24"/>
                          <w:szCs w:val="24"/>
                        </w:rPr>
                        <w:t>の</w:t>
                      </w:r>
                      <w:r w:rsidRPr="00C85FCB">
                        <w:rPr>
                          <w:rFonts w:ascii="メイリオ" w:eastAsia="メイリオ" w:hAnsi="メイリオ" w:cs="メイリオ" w:hint="eastAsia"/>
                          <w:b/>
                          <w:sz w:val="24"/>
                          <w:szCs w:val="24"/>
                        </w:rPr>
                        <w:t>配置をすすめ</w:t>
                      </w:r>
                      <w:r w:rsidR="00424628">
                        <w:rPr>
                          <w:rFonts w:ascii="メイリオ" w:eastAsia="メイリオ" w:hAnsi="メイリオ" w:cs="メイリオ" w:hint="eastAsia"/>
                          <w:b/>
                          <w:sz w:val="24"/>
                          <w:szCs w:val="24"/>
                        </w:rPr>
                        <w:t>ます。</w:t>
                      </w:r>
                    </w:p>
                    <w:p w14:paraId="33DEDED7" w14:textId="549FE462" w:rsidR="005237A3" w:rsidRPr="00C85FCB" w:rsidRDefault="005237A3" w:rsidP="00C85FCB">
                      <w:pPr>
                        <w:pStyle w:val="a8"/>
                        <w:spacing w:line="400" w:lineRule="exact"/>
                        <w:ind w:leftChars="0" w:left="360"/>
                        <w:rPr>
                          <w:rFonts w:ascii="メイリオ" w:eastAsia="メイリオ" w:hAnsi="メイリオ" w:cs="メイリオ"/>
                          <w:b/>
                          <w:sz w:val="24"/>
                          <w:szCs w:val="24"/>
                        </w:rPr>
                      </w:pPr>
                      <w:r w:rsidRPr="00C85FCB">
                        <w:rPr>
                          <w:rFonts w:ascii="メイリオ" w:eastAsia="メイリオ" w:hAnsi="メイリオ" w:cs="メイリオ" w:hint="eastAsia"/>
                          <w:sz w:val="24"/>
                          <w:szCs w:val="24"/>
                        </w:rPr>
                        <w:t>※政令市・中核市を除く</w:t>
                      </w:r>
                      <w:r w:rsidR="00C85FCB">
                        <w:rPr>
                          <w:rFonts w:ascii="メイリオ" w:eastAsia="メイリオ" w:hAnsi="メイリオ" w:cs="メイリオ" w:hint="eastAsia"/>
                          <w:sz w:val="24"/>
                          <w:szCs w:val="24"/>
                        </w:rPr>
                        <w:t>（34市町村）</w:t>
                      </w:r>
                    </w:p>
                    <w:p w14:paraId="0817BC5E" w14:textId="77777777" w:rsidR="005237A3" w:rsidRPr="00A904A9" w:rsidRDefault="005237A3" w:rsidP="005237A3">
                      <w:pPr>
                        <w:spacing w:line="200" w:lineRule="exact"/>
                        <w:rPr>
                          <w:rFonts w:ascii="メイリオ" w:eastAsia="メイリオ" w:hAnsi="メイリオ" w:cs="メイリオ"/>
                          <w:b/>
                          <w:sz w:val="24"/>
                          <w:szCs w:val="24"/>
                        </w:rPr>
                      </w:pPr>
                    </w:p>
                    <w:tbl>
                      <w:tblPr>
                        <w:tblW w:w="7973" w:type="dxa"/>
                        <w:tblInd w:w="2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287"/>
                        <w:gridCol w:w="3260"/>
                      </w:tblGrid>
                      <w:tr w:rsidR="00107066" w:rsidRPr="00A904A9" w14:paraId="6E746385" w14:textId="77777777" w:rsidTr="006B449F">
                        <w:tc>
                          <w:tcPr>
                            <w:tcW w:w="426" w:type="dxa"/>
                            <w:tcBorders>
                              <w:top w:val="single" w:sz="12" w:space="0" w:color="auto"/>
                              <w:bottom w:val="single" w:sz="4" w:space="0" w:color="auto"/>
                              <w:tl2br w:val="single" w:sz="6" w:space="0" w:color="auto"/>
                            </w:tcBorders>
                            <w:shd w:val="clear" w:color="auto" w:fill="auto"/>
                          </w:tcPr>
                          <w:p w14:paraId="11A228F5" w14:textId="77777777" w:rsidR="00107066" w:rsidRPr="00A904A9" w:rsidRDefault="00107066" w:rsidP="00107066">
                            <w:pPr>
                              <w:spacing w:line="340" w:lineRule="exact"/>
                              <w:jc w:val="center"/>
                              <w:rPr>
                                <w:rFonts w:ascii="メイリオ" w:eastAsia="メイリオ" w:hAnsi="メイリオ" w:cs="メイリオ"/>
                                <w:b/>
                                <w:color w:val="000000"/>
                                <w:szCs w:val="21"/>
                                <w:u w:val="single"/>
                              </w:rPr>
                            </w:pPr>
                          </w:p>
                        </w:tc>
                        <w:tc>
                          <w:tcPr>
                            <w:tcW w:w="4287" w:type="dxa"/>
                            <w:shd w:val="clear" w:color="auto" w:fill="FF0000"/>
                          </w:tcPr>
                          <w:p w14:paraId="150A0B6F" w14:textId="55C6CEA0" w:rsidR="00107066" w:rsidRPr="00A904A9" w:rsidRDefault="00107066" w:rsidP="00107066">
                            <w:pPr>
                              <w:spacing w:line="340" w:lineRule="exact"/>
                              <w:jc w:val="center"/>
                              <w:rPr>
                                <w:rFonts w:ascii="メイリオ" w:eastAsia="メイリオ" w:hAnsi="メイリオ" w:cs="メイリオ"/>
                                <w:b/>
                                <w:color w:val="FFFFFF"/>
                                <w:szCs w:val="21"/>
                              </w:rPr>
                            </w:pPr>
                            <w:r w:rsidRPr="00A904A9">
                              <w:rPr>
                                <w:rFonts w:ascii="メイリオ" w:eastAsia="メイリオ" w:hAnsi="メイリオ" w:cs="メイリオ" w:hint="eastAsia"/>
                                <w:b/>
                                <w:color w:val="FFFFFF"/>
                                <w:szCs w:val="21"/>
                              </w:rPr>
                              <w:t>現在の取組状況</w:t>
                            </w:r>
                            <w:r>
                              <w:rPr>
                                <w:rFonts w:ascii="メイリオ" w:eastAsia="メイリオ" w:hAnsi="メイリオ" w:cs="メイリオ" w:hint="eastAsia"/>
                                <w:b/>
                                <w:color w:val="FFFFFF"/>
                                <w:szCs w:val="21"/>
                              </w:rPr>
                              <w:t xml:space="preserve">　</w:t>
                            </w:r>
                            <w:r w:rsidRPr="00F637F8">
                              <w:rPr>
                                <w:rFonts w:ascii="メイリオ" w:eastAsia="メイリオ" w:hAnsi="メイリオ" w:cs="メイリオ" w:hint="eastAsia"/>
                                <w:b/>
                                <w:color w:val="FFFFFF"/>
                                <w:szCs w:val="21"/>
                              </w:rPr>
                              <w:t>令和５（2023）年度</w:t>
                            </w:r>
                          </w:p>
                        </w:tc>
                        <w:tc>
                          <w:tcPr>
                            <w:tcW w:w="3260" w:type="dxa"/>
                            <w:shd w:val="clear" w:color="auto" w:fill="FF0000"/>
                          </w:tcPr>
                          <w:p w14:paraId="3D655F4A" w14:textId="42BE5B9F" w:rsidR="00107066" w:rsidRPr="00A904A9" w:rsidRDefault="00107066" w:rsidP="00107066">
                            <w:pPr>
                              <w:spacing w:line="340" w:lineRule="exact"/>
                              <w:jc w:val="center"/>
                              <w:rPr>
                                <w:rFonts w:ascii="メイリオ" w:eastAsia="メイリオ" w:hAnsi="メイリオ" w:cs="メイリオ"/>
                                <w:b/>
                                <w:color w:val="FFFFFF"/>
                                <w:szCs w:val="21"/>
                              </w:rPr>
                            </w:pPr>
                            <w:r w:rsidRPr="00F637F8">
                              <w:rPr>
                                <w:rFonts w:ascii="メイリオ" w:eastAsia="メイリオ" w:hAnsi="メイリオ" w:cs="メイリオ" w:hint="eastAsia"/>
                                <w:b/>
                                <w:color w:val="FFFFFF"/>
                                <w:szCs w:val="21"/>
                              </w:rPr>
                              <w:t>令和11（2029）年度目標</w:t>
                            </w:r>
                          </w:p>
                        </w:tc>
                      </w:tr>
                      <w:tr w:rsidR="006B449F" w:rsidRPr="00A904A9" w14:paraId="7DDD9652" w14:textId="77777777" w:rsidTr="006B449F">
                        <w:tc>
                          <w:tcPr>
                            <w:tcW w:w="426" w:type="dxa"/>
                            <w:tcBorders>
                              <w:top w:val="single" w:sz="4" w:space="0" w:color="auto"/>
                              <w:bottom w:val="single" w:sz="12" w:space="0" w:color="auto"/>
                            </w:tcBorders>
                            <w:shd w:val="clear" w:color="auto" w:fill="808080"/>
                          </w:tcPr>
                          <w:p w14:paraId="021AE812" w14:textId="77777777" w:rsidR="006B449F" w:rsidRPr="00A904A9" w:rsidRDefault="006B449F" w:rsidP="008623B2">
                            <w:pPr>
                              <w:spacing w:line="340" w:lineRule="exact"/>
                              <w:jc w:val="center"/>
                              <w:rPr>
                                <w:rFonts w:ascii="メイリオ" w:eastAsia="メイリオ" w:hAnsi="メイリオ" w:cs="メイリオ"/>
                                <w:b/>
                                <w:color w:val="000000"/>
                                <w:szCs w:val="21"/>
                                <w:u w:val="single"/>
                              </w:rPr>
                            </w:pPr>
                          </w:p>
                        </w:tc>
                        <w:tc>
                          <w:tcPr>
                            <w:tcW w:w="4287" w:type="dxa"/>
                            <w:shd w:val="clear" w:color="auto" w:fill="auto"/>
                            <w:vAlign w:val="center"/>
                          </w:tcPr>
                          <w:p w14:paraId="5D45ACAA" w14:textId="390E31D5" w:rsidR="006B449F" w:rsidRPr="00A904A9" w:rsidRDefault="006B449F" w:rsidP="00F01517">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135</w:t>
                            </w:r>
                            <w:r w:rsidRPr="00A904A9">
                              <w:rPr>
                                <w:rFonts w:ascii="メイリオ" w:eastAsia="メイリオ" w:hAnsi="メイリオ" w:cs="メイリオ" w:hint="eastAsia"/>
                                <w:color w:val="000000"/>
                                <w:szCs w:val="21"/>
                              </w:rPr>
                              <w:t>名</w:t>
                            </w:r>
                          </w:p>
                        </w:tc>
                        <w:tc>
                          <w:tcPr>
                            <w:tcW w:w="3260" w:type="dxa"/>
                            <w:shd w:val="clear" w:color="auto" w:fill="auto"/>
                            <w:vAlign w:val="center"/>
                          </w:tcPr>
                          <w:p w14:paraId="54FDE374" w14:textId="76E3A60D" w:rsidR="006B449F" w:rsidRPr="00A904A9" w:rsidRDefault="006B449F" w:rsidP="008623B2">
                            <w:pPr>
                              <w:spacing w:line="340" w:lineRule="exact"/>
                              <w:jc w:val="center"/>
                              <w:rPr>
                                <w:rFonts w:ascii="メイリオ" w:eastAsia="メイリオ" w:hAnsi="メイリオ" w:cs="メイリオ"/>
                                <w:color w:val="000000"/>
                                <w:szCs w:val="21"/>
                              </w:rPr>
                            </w:pPr>
                            <w:r>
                              <w:rPr>
                                <w:rFonts w:ascii="メイリオ" w:eastAsia="メイリオ" w:hAnsi="メイリオ" w:cs="メイリオ"/>
                                <w:color w:val="000000"/>
                                <w:szCs w:val="21"/>
                              </w:rPr>
                              <w:t>160</w:t>
                            </w:r>
                            <w:r w:rsidRPr="00A904A9">
                              <w:rPr>
                                <w:rFonts w:ascii="メイリオ" w:eastAsia="メイリオ" w:hAnsi="メイリオ" w:cs="メイリオ" w:hint="eastAsia"/>
                                <w:color w:val="000000"/>
                                <w:szCs w:val="21"/>
                              </w:rPr>
                              <w:t>名</w:t>
                            </w:r>
                          </w:p>
                        </w:tc>
                      </w:tr>
                    </w:tbl>
                    <w:p w14:paraId="38DCD3C2" w14:textId="77777777" w:rsidR="005237A3" w:rsidRPr="00A904A9" w:rsidRDefault="005237A3" w:rsidP="005237A3">
                      <w:pPr>
                        <w:spacing w:line="400" w:lineRule="exact"/>
                        <w:rPr>
                          <w:rFonts w:ascii="メイリオ" w:eastAsia="メイリオ" w:hAnsi="メイリオ" w:cs="メイリオ"/>
                          <w:b/>
                          <w:sz w:val="24"/>
                          <w:szCs w:val="24"/>
                        </w:rPr>
                      </w:pPr>
                    </w:p>
                    <w:p w14:paraId="0AB478A5" w14:textId="77777777" w:rsidR="005237A3" w:rsidRPr="00A904A9" w:rsidRDefault="005237A3" w:rsidP="005237A3">
                      <w:pPr>
                        <w:spacing w:line="400" w:lineRule="exact"/>
                        <w:rPr>
                          <w:rFonts w:ascii="メイリオ" w:eastAsia="メイリオ" w:hAnsi="メイリオ" w:cs="メイリオ"/>
                          <w:b/>
                          <w:sz w:val="24"/>
                          <w:szCs w:val="24"/>
                        </w:rPr>
                      </w:pPr>
                    </w:p>
                    <w:p w14:paraId="48850A23" w14:textId="77777777" w:rsidR="005237A3" w:rsidRPr="00A904A9" w:rsidRDefault="005237A3" w:rsidP="005237A3">
                      <w:pPr>
                        <w:spacing w:line="400" w:lineRule="exact"/>
                        <w:rPr>
                          <w:rFonts w:ascii="メイリオ" w:eastAsia="メイリオ" w:hAnsi="メイリオ" w:cs="メイリオ"/>
                          <w:b/>
                          <w:sz w:val="24"/>
                          <w:szCs w:val="24"/>
                        </w:rPr>
                      </w:pPr>
                    </w:p>
                    <w:p w14:paraId="32E2C366" w14:textId="77777777" w:rsidR="005237A3" w:rsidRPr="00A904A9" w:rsidRDefault="005237A3" w:rsidP="005237A3">
                      <w:pPr>
                        <w:spacing w:line="400" w:lineRule="exact"/>
                        <w:jc w:val="both"/>
                        <w:rPr>
                          <w:rFonts w:ascii="メイリオ" w:eastAsia="メイリオ" w:hAnsi="メイリオ" w:cs="メイリオ"/>
                          <w:b/>
                          <w:sz w:val="24"/>
                          <w:szCs w:val="24"/>
                        </w:rPr>
                      </w:pPr>
                    </w:p>
                  </w:txbxContent>
                </v:textbox>
              </v:roundrect>
            </w:pict>
          </mc:Fallback>
        </mc:AlternateContent>
      </w:r>
    </w:p>
    <w:p w14:paraId="524DF54E" w14:textId="77777777" w:rsidR="005237A3" w:rsidRPr="002A317C" w:rsidRDefault="005237A3" w:rsidP="005237A3">
      <w:pPr>
        <w:spacing w:line="400" w:lineRule="exact"/>
        <w:ind w:leftChars="100" w:left="210" w:firstLineChars="200" w:firstLine="480"/>
        <w:jc w:val="right"/>
        <w:rPr>
          <w:rFonts w:ascii="メイリオ" w:eastAsia="メイリオ" w:hAnsi="メイリオ" w:cs="メイリオ"/>
          <w:sz w:val="24"/>
          <w:szCs w:val="24"/>
        </w:rPr>
      </w:pPr>
    </w:p>
    <w:p w14:paraId="13C89E96" w14:textId="77777777" w:rsidR="005237A3" w:rsidRDefault="005237A3" w:rsidP="005237A3">
      <w:pPr>
        <w:spacing w:line="400" w:lineRule="exact"/>
        <w:ind w:leftChars="100" w:left="210" w:firstLineChars="200" w:firstLine="480"/>
        <w:jc w:val="right"/>
        <w:rPr>
          <w:rFonts w:ascii="メイリオ" w:eastAsia="メイリオ" w:hAnsi="メイリオ" w:cs="メイリオ"/>
          <w:sz w:val="24"/>
          <w:szCs w:val="24"/>
        </w:rPr>
      </w:pPr>
    </w:p>
    <w:p w14:paraId="12788D87" w14:textId="664BB7D2" w:rsidR="005237A3" w:rsidRDefault="005237A3" w:rsidP="005237A3">
      <w:pPr>
        <w:spacing w:line="400" w:lineRule="exact"/>
        <w:ind w:leftChars="100" w:left="210" w:firstLineChars="200" w:firstLine="480"/>
        <w:jc w:val="right"/>
        <w:rPr>
          <w:rFonts w:ascii="メイリオ" w:eastAsia="メイリオ" w:hAnsi="メイリオ" w:cs="メイリオ"/>
          <w:sz w:val="24"/>
          <w:szCs w:val="24"/>
        </w:rPr>
      </w:pPr>
    </w:p>
    <w:p w14:paraId="01D7EB67" w14:textId="05F44C6D" w:rsidR="00DF3A72" w:rsidRDefault="00DF3A72" w:rsidP="005237A3">
      <w:pPr>
        <w:spacing w:line="400" w:lineRule="exact"/>
        <w:ind w:leftChars="100" w:left="210" w:firstLineChars="200" w:firstLine="480"/>
        <w:jc w:val="right"/>
        <w:rPr>
          <w:rFonts w:ascii="メイリオ" w:eastAsia="メイリオ" w:hAnsi="メイリオ" w:cs="メイリオ"/>
          <w:sz w:val="24"/>
          <w:szCs w:val="24"/>
        </w:rPr>
      </w:pPr>
    </w:p>
    <w:p w14:paraId="0824B76F" w14:textId="039DDBE5" w:rsidR="00C85FCB" w:rsidRDefault="00C85FCB" w:rsidP="005237A3">
      <w:pPr>
        <w:spacing w:line="400" w:lineRule="exact"/>
        <w:ind w:leftChars="100" w:left="210" w:firstLineChars="200" w:firstLine="480"/>
        <w:jc w:val="right"/>
        <w:rPr>
          <w:rFonts w:ascii="メイリオ" w:eastAsia="メイリオ" w:hAnsi="メイリオ" w:cs="メイリオ"/>
          <w:sz w:val="24"/>
          <w:szCs w:val="24"/>
        </w:rPr>
      </w:pPr>
    </w:p>
    <w:p w14:paraId="5A098701" w14:textId="4A4364CC" w:rsidR="00C85FCB" w:rsidRDefault="00C85FCB" w:rsidP="005237A3">
      <w:pPr>
        <w:spacing w:line="400" w:lineRule="exact"/>
        <w:ind w:leftChars="100" w:left="210" w:firstLineChars="200" w:firstLine="480"/>
        <w:jc w:val="right"/>
        <w:rPr>
          <w:rFonts w:ascii="メイリオ" w:eastAsia="メイリオ" w:hAnsi="メイリオ" w:cs="メイリオ"/>
          <w:sz w:val="24"/>
          <w:szCs w:val="24"/>
        </w:rPr>
      </w:pPr>
    </w:p>
    <w:p w14:paraId="167EC47C" w14:textId="77777777" w:rsidR="00C85FCB" w:rsidRDefault="00C85FCB" w:rsidP="005237A3">
      <w:pPr>
        <w:spacing w:line="400" w:lineRule="exact"/>
        <w:ind w:leftChars="100" w:left="210" w:firstLineChars="200" w:firstLine="480"/>
        <w:jc w:val="right"/>
        <w:rPr>
          <w:rFonts w:ascii="メイリオ" w:eastAsia="メイリオ" w:hAnsi="メイリオ" w:cs="メイリオ"/>
          <w:sz w:val="24"/>
          <w:szCs w:val="24"/>
        </w:rPr>
      </w:pPr>
    </w:p>
    <w:p w14:paraId="35DA2DE3" w14:textId="5077D59D" w:rsidR="005237A3" w:rsidRDefault="00C85FCB" w:rsidP="00C85FCB">
      <w:pPr>
        <w:pStyle w:val="6"/>
        <w:spacing w:line="400" w:lineRule="exact"/>
        <w:ind w:leftChars="0" w:left="0"/>
        <w:rPr>
          <w:rFonts w:ascii="メイリオ" w:eastAsia="メイリオ" w:hAnsi="メイリオ" w:cs="メイリオ"/>
          <w:sz w:val="24"/>
          <w:szCs w:val="24"/>
        </w:rPr>
      </w:pPr>
      <w:r w:rsidRPr="002A317C">
        <w:rPr>
          <w:rFonts w:ascii="メイリオ" w:eastAsia="メイリオ" w:hAnsi="メイリオ" w:cs="メイリオ" w:hint="eastAsia"/>
          <w:sz w:val="24"/>
          <w:szCs w:val="24"/>
        </w:rPr>
        <w:t>▼《目標・指標》</w:t>
      </w:r>
    </w:p>
    <w:p w14:paraId="54E96169" w14:textId="27875DCF" w:rsidR="005237A3" w:rsidRDefault="0071798F">
      <w:pPr>
        <w:spacing w:line="400" w:lineRule="exact"/>
        <w:ind w:left="210" w:hangingChars="100" w:hanging="210"/>
        <w:rPr>
          <w:rFonts w:ascii="メイリオ" w:eastAsia="メイリオ" w:hAnsi="メイリオ" w:cs="メイリオ"/>
          <w:b/>
          <w:color w:val="000000" w:themeColor="text1"/>
          <w:sz w:val="24"/>
          <w:szCs w:val="24"/>
          <w:bdr w:val="single" w:sz="4" w:space="0" w:color="auto"/>
        </w:rPr>
      </w:pPr>
      <w:r w:rsidRPr="00A95483">
        <w:rPr>
          <w:rFonts w:ascii="メイリオ" w:eastAsia="メイリオ" w:hAnsi="メイリオ" w:cs="メイリオ"/>
          <w:noProof/>
        </w:rPr>
        <mc:AlternateContent>
          <mc:Choice Requires="wps">
            <w:drawing>
              <wp:anchor distT="0" distB="0" distL="114300" distR="114300" simplePos="0" relativeHeight="251622912" behindDoc="0" locked="0" layoutInCell="1" allowOverlap="1" wp14:anchorId="49FF8A04" wp14:editId="2B851E4C">
                <wp:simplePos x="0" y="0"/>
                <wp:positionH relativeFrom="column">
                  <wp:posOffset>-74930</wp:posOffset>
                </wp:positionH>
                <wp:positionV relativeFrom="paragraph">
                  <wp:posOffset>45720</wp:posOffset>
                </wp:positionV>
                <wp:extent cx="5868035" cy="1116330"/>
                <wp:effectExtent l="19050" t="19050" r="37465" b="45720"/>
                <wp:wrapNone/>
                <wp:docPr id="10" name="角丸四角形 26660" descr="地域で活動する各コーディネータ―がお互いの機能・役割を理解し、制度の狭間を埋める連携ができるよう、研修等による地域福祉コーディネーターの養成を市町村に働きかけ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111633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10735D16" w14:textId="777F4585" w:rsidR="006B449F" w:rsidRPr="00A95483" w:rsidRDefault="00C85FCB" w:rsidP="000A2989">
                            <w:pPr>
                              <w:pStyle w:val="a8"/>
                              <w:numPr>
                                <w:ilvl w:val="0"/>
                                <w:numId w:val="5"/>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地域で活動する各コーディネータ―がお互いの機能・役割を理解し、制度の狭間を埋める連携ができるよう、研修等による地域福祉コーディネーターの養成を市町村に働きかけます。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9FF8A04" id="角丸四角形 26660" o:spid="_x0000_s1306" alt="地域で活動する各コーディネータ―がお互いの機能・役割を理解し、制度の狭間を埋める連携ができるよう、研修等による地域福祉コーディネーターの養成を市町村に働きかけます。" style="position:absolute;left:0;text-align:left;margin-left:-5.9pt;margin-top:3.6pt;width:462.05pt;height:87.9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bPGXAMAAIwFAAAOAAAAZHJzL2Uyb0RvYy54bWysVFFvHDUQfkfiP1h+J3t7IZfLKZuqShqE&#10;VKCi5Qf4dr23S3ftxfZlLzxl96qS9KgIoYBQQUEEGlVVIwQIpSmh/wVn75J/wdh7CSnwhHixxp7x&#10;N998M/bilUGaoDUqZMyZh92ZBkaU+TyIWc/D791afa2NkVSEBSThjHp4nUp8ZenVVxbzrEObPOJJ&#10;QAUCECY7eebhSKms4zjSj2hK5AzPKANnyEVKFGxFzwkEyQE9TZxmo9Fyci6CTHCfSgmnK7UTL1n8&#10;MKS+eicMJVUo8TBwU3YVdu2a1VlaJJ2eIFkU+1Ma5D+wSEnMIOkF1ApRBPVF/A+oNPYFlzxUMz5P&#10;HR6GsU9tDVCN2/hbNTcjklFbC4gjswuZ5P8H67+9dkOgOIDegTyMpNCj0/2dk8PD6uFDMKrj71Cz&#10;1WqBM6DSB+Wqr3+sdnd1sT/+5Xk1+lwXX+lyVG3f0eXPevibHn6kyz09vG/s8sUfGxDwsS7unRzt&#10;6OKOLg7Gj3dPh8d6+Lw6flZt/aTLncn23dP9PV18qTeKavPX6ugRhE1GT8+++Ay81e5IlwWkONvY&#10;G28fWbR9XdyHE11u6uIu3Jp8++DkxcHk6ZYunphD4GNJTh59Mvlh61+JGXrFwdn398ab2ybLYTl5&#10;cDT+5lNAqIA84BcjXcD2d1PgRmkGJc9kB/S6md0QptUyu8792xIxvhwR1qNXheB5REkA7XFNvPPS&#10;BbORcBV187d4ADKTvuJ2ZgahSA0gTAMa2NFcvxhNOlDIh8O5dqvdmJ3DyAef67qt2Vk7vA7pnF/P&#10;hFRvUJ4iY3hY8D4L3oUHYHOQtetS2QENpl0mwfsYhWkC475GEuRCk+cta9KZBgP2Oaa5yfhqnCT2&#10;wSQM5cBp3p2DufAJvNswIQrMNINJUlHMbsF7um0zS57EgblpNRO97nIiEGT08GxrbnWhVgrUvBxm&#10;0q4QGdVx1lW/VFuUpWCEvsYCaysSJ7UNlBM2Vd6IXTdNDboDO+PNhi3RtKLLg3VohuD1lwBfGBgR&#10;Fx9ilMN34GH5QZ8IilHyJoOGzr/eXAD1ld202wtQt7js6F5yEOYDkId9JTCqN8uq/nP6mYh7EWRy&#10;rTaMX4UhCGN1Pi01q2kB8OTBeulPuby3UX99okt/AgAA//8DAFBLAwQUAAYACAAAACEAlM8tEuAA&#10;AAAJAQAADwAAAGRycy9kb3ducmV2LnhtbEyPwU7DMBBE70j8g7VI3FonKZQQ4lQIgZBAHFKQcnXj&#10;JYmI18F228DXs5zgOJrRzJtyM9tRHNCHwZGCdJmAQGqdGahT8Pb6sMhBhKjJ6NERKvjCAJvq9KTU&#10;hXFHqvGwjZ3gEgqFVtDHOBVShrZHq8PSTUjsvTtvdWTpO2m8PnK5HWWWJGtp9UC80OsJ73psP7Z7&#10;q6B+qf368+nyMW+oufhuQvJs7L1S52fz7Q2IiHP8C8MvPqNDxUw7tycTxKhgkaaMHhVcZSDYv06z&#10;FYgdB/NVArIq5f8H1Q8AAAD//wMAUEsBAi0AFAAGAAgAAAAhALaDOJL+AAAA4QEAABMAAAAAAAAA&#10;AAAAAAAAAAAAAFtDb250ZW50X1R5cGVzXS54bWxQSwECLQAUAAYACAAAACEAOP0h/9YAAACUAQAA&#10;CwAAAAAAAAAAAAAAAAAvAQAAX3JlbHMvLnJlbHNQSwECLQAUAAYACAAAACEAwHmzxlwDAACMBQAA&#10;DgAAAAAAAAAAAAAAAAAuAgAAZHJzL2Uyb0RvYy54bWxQSwECLQAUAAYACAAAACEAlM8tEuAAAAAJ&#10;AQAADwAAAAAAAAAAAAAAAAC2BQAAZHJzL2Rvd25yZXYueG1sUEsFBgAAAAAEAAQA8wAAAMMGAAAA&#10;AA==&#10;" filled="f" strokecolor="#365f91" strokeweight="4.5pt">
                <v:stroke linestyle="thinThick"/>
                <v:textbox inset="5.85pt,.7pt,5.85pt,.7pt">
                  <w:txbxContent>
                    <w:p w14:paraId="10735D16" w14:textId="777F4585" w:rsidR="006B449F" w:rsidRPr="00A95483" w:rsidRDefault="00C85FCB" w:rsidP="000A2989">
                      <w:pPr>
                        <w:pStyle w:val="a8"/>
                        <w:numPr>
                          <w:ilvl w:val="0"/>
                          <w:numId w:val="5"/>
                        </w:numPr>
                        <w:spacing w:line="400" w:lineRule="exact"/>
                        <w:ind w:leftChars="0"/>
                        <w:rPr>
                          <w:rFonts w:ascii="メイリオ" w:eastAsia="メイリオ" w:hAnsi="メイリオ" w:cs="メイリオ"/>
                          <w:b/>
                          <w:sz w:val="24"/>
                          <w:szCs w:val="24"/>
                        </w:rPr>
                      </w:pPr>
                      <w:r w:rsidRPr="00C85FCB">
                        <w:rPr>
                          <w:rFonts w:ascii="メイリオ" w:eastAsia="メイリオ" w:hAnsi="メイリオ" w:cs="メイリオ" w:hint="eastAsia"/>
                          <w:b/>
                          <w:sz w:val="24"/>
                          <w:szCs w:val="24"/>
                        </w:rPr>
                        <w:t>地域で活動する各コーディネータ―がお互いの機能・役割を理解し、制度の狭間を埋める連携ができるよう、研修等による地域福祉コーディネーターの養成を市町村に働きかけます。</w:t>
                      </w:r>
                    </w:p>
                  </w:txbxContent>
                </v:textbox>
              </v:roundrect>
            </w:pict>
          </mc:Fallback>
        </mc:AlternateContent>
      </w:r>
    </w:p>
    <w:p w14:paraId="092E037D" w14:textId="45489A57" w:rsidR="005237A3" w:rsidRDefault="005237A3">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p>
    <w:p w14:paraId="0D55E3D6" w14:textId="5916B582" w:rsidR="005237A3" w:rsidRDefault="005237A3">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p>
    <w:p w14:paraId="573E2533" w14:textId="77777777" w:rsidR="0071798F" w:rsidRDefault="0071798F">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p>
    <w:p w14:paraId="5C74C74C" w14:textId="77777777" w:rsidR="00C85FCB" w:rsidRPr="00C85FCB" w:rsidRDefault="00C85FCB" w:rsidP="00931F89">
      <w:pPr>
        <w:spacing w:line="400" w:lineRule="exact"/>
        <w:rPr>
          <w:rFonts w:ascii="メイリオ" w:eastAsia="メイリオ" w:hAnsi="メイリオ" w:cs="メイリオ"/>
          <w:color w:val="000000" w:themeColor="text1"/>
          <w:sz w:val="24"/>
          <w:szCs w:val="24"/>
        </w:rPr>
      </w:pPr>
      <w:r w:rsidRPr="00C85FCB">
        <w:rPr>
          <w:rFonts w:ascii="メイリオ" w:eastAsia="メイリオ" w:hAnsi="メイリオ" w:cs="メイリオ"/>
          <w:color w:val="000000" w:themeColor="text1"/>
          <w:sz w:val="24"/>
          <w:szCs w:val="24"/>
        </w:rPr>
        <w:br w:type="page"/>
      </w:r>
    </w:p>
    <w:p w14:paraId="1B3E9606" w14:textId="77777777" w:rsidR="00CA2B4F" w:rsidRDefault="00CA2B4F" w:rsidP="00CA2B4F">
      <w:pPr>
        <w:ind w:firstLineChars="100" w:firstLine="210"/>
      </w:pPr>
      <w:r w:rsidRPr="004E6B6A">
        <w:rPr>
          <w:rFonts w:hint="eastAsia"/>
          <w:noProof/>
          <w:szCs w:val="24"/>
        </w:rPr>
        <w:lastRenderedPageBreak/>
        <mc:AlternateContent>
          <mc:Choice Requires="wps">
            <w:drawing>
              <wp:anchor distT="0" distB="0" distL="114300" distR="114300" simplePos="0" relativeHeight="251653632" behindDoc="0" locked="0" layoutInCell="1" allowOverlap="1" wp14:anchorId="67B99C0B" wp14:editId="2CE80F85">
                <wp:simplePos x="0" y="0"/>
                <wp:positionH relativeFrom="margin">
                  <wp:align>center</wp:align>
                </wp:positionH>
                <wp:positionV relativeFrom="paragraph">
                  <wp:posOffset>-3175</wp:posOffset>
                </wp:positionV>
                <wp:extent cx="5895975" cy="8785860"/>
                <wp:effectExtent l="0" t="0" r="28575" b="15240"/>
                <wp:wrapNone/>
                <wp:docPr id="26881" name="テキスト ボックス 26881" descr="コラム：協働をすすめるためのソーシャルワーク研修～専門職だって、助け上手　助けられ上手になろう！～&#10;個別ケースを通じて専門職同士が連携する機会は多いですが、地域福祉の協働力を高めるには、昨今の地域福祉の潮流を知り、市の地域福祉計画等の方向性を踏まえて、地域にいる多数の地域福祉の担い手の中で、自身や所属する組織の役割を再認識し、それぞれの「顔の見える関係づくり」をしていくことが重要です。&#10;堺市ではじまった研修を紹介します。この研修は区ごとに２日にかけて行われ、行政職員、福祉施設等、福祉関係の事業所、認定こども園、消防局等の様々な専門職が参加しています。また、この研修の企画や当日の進行は、前年度の研修参加者や様々な福祉の専門職が行います。&#10;セッション１（昨今の地域福祉の福祉について学ぶ）&#10;まずは、堺市と堺市社会福祉協議会から、近年の社会情勢の変化と地域共生社会の実現に向けた堺市全体の動きを学びます。&#10;セッション２（協働にむけ仕事で大事にしたい価値観を探る）&#10;自分の価値観と相手の価値観を分かり合うために、「最近あったうれしかったこと」や「仕事上での強みや自信のあること」などお題ごとに「個人ワーク」→「３人のワーク」→「全体共有」を繰り返します。&#10;セッション３（堺市のソーシャルワークについて学び、協働の必要性を感じる）&#10;地域福祉の担い手を知り、自分の仕事や所属する組織の役割を再認識していきます。ここから「さかいのふくしのカードゲーム」を使用します。&#10;　このカードは、堺市にある①機関・組織（黄色）、②場所・活動（緑色）、③人・職種（赤色）、④地域の声、⑤無地の５種類で構成されています。カードを使った自己紹介のあと、地域の声を１枚選び協働できそうな機関や、あったら良いなと思うことなど具体的に考えます。&#10;セッション４（事例を通して、協働のポイントを探る）&#10;　次に模擬事例をもとに「一番の課題と思うこと」、「誰からどんな相談がくることが想定されるか」、「どのようなアクションを起こすか」、「思わず躊躇してしまう課題」など、自身の所属する組織・個人の立場で考えた後、グループ内の多職種の人と共有します。&#10;セッション５（これまでを振り返りこれからの自身のソーシャルワークを考える）&#10;　最後に自分にとっての気づき、学びを振り返ります。&#10;市町村域や身近な地域で、様々な立場の人が対等な関係で協働について学びあう場をつくることで、多様化する地域福祉課題に対応できる「皆で支えあう地域づくり」がすすめられています。"/>
                <wp:cNvGraphicFramePr/>
                <a:graphic xmlns:a="http://schemas.openxmlformats.org/drawingml/2006/main">
                  <a:graphicData uri="http://schemas.microsoft.com/office/word/2010/wordprocessingShape">
                    <wps:wsp>
                      <wps:cNvSpPr txBox="1"/>
                      <wps:spPr>
                        <a:xfrm>
                          <a:off x="0" y="0"/>
                          <a:ext cx="5895975" cy="8785860"/>
                        </a:xfrm>
                        <a:prstGeom prst="rect">
                          <a:avLst/>
                        </a:prstGeom>
                        <a:solidFill>
                          <a:sysClr val="window" lastClr="FFFFFF"/>
                        </a:solidFill>
                        <a:ln w="6350">
                          <a:solidFill>
                            <a:prstClr val="black"/>
                          </a:solidFill>
                        </a:ln>
                      </wps:spPr>
                      <wps:txbx>
                        <w:txbxContent>
                          <w:p w14:paraId="77FB1333" w14:textId="77777777" w:rsidR="00CA2B4F" w:rsidRPr="002378E8" w:rsidRDefault="00CA2B4F" w:rsidP="00CA2B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協働をすすめるためのソーシャルワーク研修</w:t>
                            </w:r>
                          </w:p>
                          <w:p w14:paraId="761C70E7" w14:textId="77777777" w:rsidR="00CA2B4F" w:rsidRPr="00FD35CE" w:rsidRDefault="00CA2B4F" w:rsidP="00CA2B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専門職だって、助け上手　助けられ上手になろう</w:t>
                            </w:r>
                            <w:r w:rsidRPr="00FD35CE">
                              <w:rPr>
                                <w:rFonts w:ascii="メイリオ" w:eastAsia="メイリオ" w:hAnsi="メイリオ" w:hint="eastAsia"/>
                                <w:sz w:val="24"/>
                                <w:szCs w:val="24"/>
                              </w:rPr>
                              <w:t>！～</w:t>
                            </w:r>
                          </w:p>
                          <w:p w14:paraId="3C2444FB" w14:textId="77777777" w:rsidR="00CA2B4F" w:rsidRPr="002378E8" w:rsidRDefault="00CA2B4F" w:rsidP="00CA2B4F">
                            <w:pPr>
                              <w:spacing w:line="360" w:lineRule="exact"/>
                              <w:ind w:firstLineChars="100" w:firstLine="240"/>
                              <w:rPr>
                                <w:rFonts w:ascii="メイリオ" w:eastAsia="メイリオ" w:hAnsi="メイリオ"/>
                                <w:sz w:val="24"/>
                                <w:szCs w:val="24"/>
                              </w:rPr>
                            </w:pPr>
                          </w:p>
                          <w:p w14:paraId="56771CC9" w14:textId="0349D1CA" w:rsidR="00CA2B4F" w:rsidRPr="00ED0309" w:rsidRDefault="00CA2B4F" w:rsidP="00CA2B4F">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個別ケースを通じて専門職同士が連携する機会は多いですが、地域福祉の協働力を高めるには、昨今の地域福祉の潮流を知り、市の地域福祉計</w:t>
                            </w:r>
                            <w:r w:rsidRPr="00ED0309">
                              <w:rPr>
                                <w:rFonts w:ascii="メイリオ" w:eastAsia="メイリオ" w:hAnsi="メイリオ" w:hint="eastAsia"/>
                                <w:sz w:val="24"/>
                                <w:szCs w:val="24"/>
                              </w:rPr>
                              <w:t>画</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の方向性を踏まえて、地域にいる多数の地域福祉の担い手の中で、自身や所属する組織の役割を再認識し、それぞれの「顔の見える関係づくり」をしていくことが重要です。</w:t>
                            </w:r>
                          </w:p>
                          <w:p w14:paraId="32982F6D" w14:textId="0C331F30"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ED0309">
                              <w:rPr>
                                <w:rFonts w:ascii="メイリオ" w:eastAsia="メイリオ" w:hAnsi="メイリオ" w:hint="eastAsia"/>
                                <w:sz w:val="24"/>
                                <w:szCs w:val="24"/>
                              </w:rPr>
                              <w:t>堺市ではじまった研修を紹介します。この研修は区ごとに２日にかけて行われ、行政職員、福祉</w:t>
                            </w:r>
                            <w:r w:rsidR="00AA7B26" w:rsidRPr="00ED0309">
                              <w:rPr>
                                <w:rFonts w:ascii="メイリオ" w:eastAsia="メイリオ" w:hAnsi="メイリオ" w:hint="eastAsia"/>
                                <w:sz w:val="24"/>
                                <w:szCs w:val="24"/>
                              </w:rPr>
                              <w:t>施設等</w:t>
                            </w:r>
                            <w:r w:rsidRPr="00ED0309">
                              <w:rPr>
                                <w:rFonts w:ascii="メイリオ" w:eastAsia="メイリオ" w:hAnsi="メイリオ" w:hint="eastAsia"/>
                                <w:sz w:val="24"/>
                                <w:szCs w:val="24"/>
                              </w:rPr>
                              <w:t>、福祉関係の事業所、認定こども園、消防局</w:t>
                            </w:r>
                            <w:r w:rsidR="00852651" w:rsidRPr="00ED0309">
                              <w:rPr>
                                <w:rFonts w:ascii="メイリオ" w:eastAsia="メイリオ" w:hAnsi="メイリオ" w:cs="メイリオ" w:hint="eastAsia"/>
                                <w:sz w:val="24"/>
                                <w:szCs w:val="24"/>
                              </w:rPr>
                              <w:t>等の</w:t>
                            </w:r>
                            <w:r w:rsidRPr="00FD35CE">
                              <w:rPr>
                                <w:rFonts w:ascii="メイリオ" w:eastAsia="メイリオ" w:hAnsi="メイリオ" w:hint="eastAsia"/>
                                <w:sz w:val="24"/>
                                <w:szCs w:val="24"/>
                              </w:rPr>
                              <w:t>様々な専門職が参加しています。また、この研修の企画や当日の進行は、前年度の研修参加者や様々な福祉の専門職が行います。</w:t>
                            </w:r>
                          </w:p>
                          <w:p w14:paraId="13602B5D" w14:textId="7D7B6588"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セッション１（昨今の地域福祉について学ぶ）</w:t>
                            </w:r>
                          </w:p>
                          <w:p w14:paraId="6B6C3C30"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まずは、堺市と堺市社会福祉協議会から、近年の社会情勢の変化と地域共生社会の実現に向けた堺市全体の動きを学びます。</w:t>
                            </w:r>
                          </w:p>
                          <w:p w14:paraId="324E007D"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セッション２（協働にむけ仕事で大事にしたい価値観を探る）</w:t>
                            </w:r>
                          </w:p>
                          <w:p w14:paraId="75758968" w14:textId="77777777" w:rsidR="00CA2B4F" w:rsidRPr="00FD35CE" w:rsidRDefault="00CA2B4F" w:rsidP="00CA2B4F">
                            <w:pPr>
                              <w:spacing w:line="360" w:lineRule="exact"/>
                              <w:ind w:rightChars="973" w:right="2043" w:firstLineChars="100" w:firstLine="240"/>
                              <w:rPr>
                                <w:rFonts w:ascii="メイリオ" w:eastAsia="メイリオ" w:hAnsi="メイリオ"/>
                                <w:sz w:val="24"/>
                                <w:szCs w:val="24"/>
                              </w:rPr>
                            </w:pPr>
                            <w:r w:rsidRPr="00FD35CE">
                              <w:rPr>
                                <w:rFonts w:ascii="メイリオ" w:eastAsia="メイリオ" w:hAnsi="メイリオ" w:hint="eastAsia"/>
                                <w:sz w:val="24"/>
                                <w:szCs w:val="24"/>
                              </w:rPr>
                              <w:t>自分の価値観と相手の価値観を分かり合うために、「最近あったうれしかったこと」や「仕事上での強みや自信のあること」などお題ごとに「個人ワーク」→「３人のワーク」→「全体共有」を繰り返します。</w:t>
                            </w:r>
                          </w:p>
                          <w:p w14:paraId="39255E5B"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セッション３（堺市のソーシャルワークについて学び、協働の必要性を感じる）</w:t>
                            </w:r>
                          </w:p>
                          <w:p w14:paraId="69A1A166"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地域福祉の担い手を知り、自分の仕事や所属する組織の役割を再認識していきます。ここから「さかいのふくしのカードゲーム」を使用します。</w:t>
                            </w:r>
                          </w:p>
                          <w:p w14:paraId="78B9A5CF"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sz w:val="24"/>
                                <w:szCs w:val="24"/>
                              </w:rPr>
                              <w:t xml:space="preserve">　このカードは、堺市にある①機関・組織（黄色）、②場所・活動（緑色）、③人・職種（赤色）、④地域の声</w:t>
                            </w:r>
                            <w:r>
                              <w:rPr>
                                <w:rFonts w:ascii="メイリオ" w:eastAsia="メイリオ" w:hAnsi="メイリオ" w:hint="eastAsia"/>
                                <w:sz w:val="24"/>
                                <w:szCs w:val="24"/>
                              </w:rPr>
                              <w:t>、</w:t>
                            </w:r>
                            <w:r w:rsidRPr="00FD35CE">
                              <w:rPr>
                                <w:rFonts w:ascii="メイリオ" w:eastAsia="メイリオ" w:hAnsi="メイリオ" w:hint="eastAsia"/>
                                <w:sz w:val="24"/>
                                <w:szCs w:val="24"/>
                              </w:rPr>
                              <w:t>⑤無地の５種類で構成されています。カードを使った自己紹介のあと、地域の声を１枚選び協働できそうな機関や、あったら良いなと思うことなど具体的に考えます。</w:t>
                            </w:r>
                          </w:p>
                          <w:p w14:paraId="051AFBA7"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セッション４（事例を通して、協働のポイントを探る）</w:t>
                            </w:r>
                          </w:p>
                          <w:p w14:paraId="7734D61C"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b/>
                                <w:bCs/>
                                <w:sz w:val="24"/>
                                <w:szCs w:val="24"/>
                              </w:rPr>
                              <w:t xml:space="preserve">　</w:t>
                            </w:r>
                            <w:r w:rsidRPr="00FD35CE">
                              <w:rPr>
                                <w:rFonts w:ascii="メイリオ" w:eastAsia="メイリオ" w:hAnsi="メイリオ" w:hint="eastAsia"/>
                                <w:sz w:val="24"/>
                                <w:szCs w:val="24"/>
                              </w:rPr>
                              <w:t>次に模擬事例をもとに「一番の課題と思うこと」、「誰からどんな相談がくることが想定されるか」、「どのようなアクションを起こすか」、「思わず躊躇してしまう課題」など、自身の所属する組織・個人の立場で考えた後、グループ内の多職種の人と共有します。</w:t>
                            </w:r>
                          </w:p>
                          <w:p w14:paraId="4106E2F6" w14:textId="77777777"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セッション５（これまでを</w:t>
                            </w:r>
                            <w:r>
                              <w:rPr>
                                <w:rFonts w:ascii="メイリオ" w:eastAsia="メイリオ" w:hAnsi="メイリオ" w:hint="eastAsia"/>
                                <w:b/>
                                <w:bCs/>
                                <w:sz w:val="24"/>
                                <w:szCs w:val="24"/>
                              </w:rPr>
                              <w:t>振り返り</w:t>
                            </w:r>
                            <w:r w:rsidRPr="00FD35CE">
                              <w:rPr>
                                <w:rFonts w:ascii="メイリオ" w:eastAsia="メイリオ" w:hAnsi="メイリオ" w:hint="eastAsia"/>
                                <w:b/>
                                <w:bCs/>
                                <w:sz w:val="24"/>
                                <w:szCs w:val="24"/>
                              </w:rPr>
                              <w:t>これからの自身のソーシャルワーク</w:t>
                            </w:r>
                            <w:r>
                              <w:rPr>
                                <w:rFonts w:ascii="メイリオ" w:eastAsia="メイリオ" w:hAnsi="メイリオ" w:hint="eastAsia"/>
                                <w:b/>
                                <w:bCs/>
                                <w:sz w:val="24"/>
                                <w:szCs w:val="24"/>
                              </w:rPr>
                              <w:t>を</w:t>
                            </w:r>
                            <w:r w:rsidRPr="00FD35CE">
                              <w:rPr>
                                <w:rFonts w:ascii="メイリオ" w:eastAsia="メイリオ" w:hAnsi="メイリオ" w:hint="eastAsia"/>
                                <w:b/>
                                <w:bCs/>
                                <w:sz w:val="24"/>
                                <w:szCs w:val="24"/>
                              </w:rPr>
                              <w:t>考える）</w:t>
                            </w:r>
                          </w:p>
                          <w:p w14:paraId="403DDBB2" w14:textId="77777777" w:rsidR="00CA2B4F" w:rsidRPr="00FD35CE" w:rsidRDefault="00CA2B4F" w:rsidP="00CA2B4F">
                            <w:pPr>
                              <w:spacing w:line="360" w:lineRule="exact"/>
                              <w:ind w:rightChars="-40" w:right="-84"/>
                              <w:rPr>
                                <w:rFonts w:ascii="メイリオ" w:eastAsia="メイリオ" w:hAnsi="メイリオ"/>
                                <w:sz w:val="24"/>
                                <w:szCs w:val="24"/>
                              </w:rPr>
                            </w:pPr>
                            <w:r w:rsidRPr="00FD35CE">
                              <w:rPr>
                                <w:rFonts w:ascii="メイリオ" w:eastAsia="メイリオ" w:hAnsi="メイリオ" w:hint="eastAsia"/>
                                <w:sz w:val="24"/>
                                <w:szCs w:val="24"/>
                              </w:rPr>
                              <w:t xml:space="preserve">　最後に自分にとっての気づき、学びを</w:t>
                            </w:r>
                            <w:r>
                              <w:rPr>
                                <w:rFonts w:ascii="メイリオ" w:eastAsia="メイリオ" w:hAnsi="メイリオ" w:hint="eastAsia"/>
                                <w:sz w:val="24"/>
                                <w:szCs w:val="24"/>
                              </w:rPr>
                              <w:t>振り返り</w:t>
                            </w:r>
                            <w:r w:rsidRPr="00FD35CE">
                              <w:rPr>
                                <w:rFonts w:ascii="メイリオ" w:eastAsia="メイリオ" w:hAnsi="メイリオ" w:hint="eastAsia"/>
                                <w:sz w:val="24"/>
                                <w:szCs w:val="24"/>
                              </w:rPr>
                              <w:t>ます。</w:t>
                            </w:r>
                          </w:p>
                          <w:p w14:paraId="20221DD3" w14:textId="631E8E43" w:rsidR="00CA2B4F" w:rsidRDefault="00CA2B4F" w:rsidP="00CA2B4F">
                            <w:pPr>
                              <w:spacing w:line="360" w:lineRule="exact"/>
                              <w:ind w:rightChars="-40" w:right="-84"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市町村域や身近な地域で、様</w:t>
                            </w:r>
                            <w:r w:rsidRPr="0090219F">
                              <w:rPr>
                                <w:rFonts w:ascii="メイリオ" w:eastAsia="メイリオ" w:hAnsi="メイリオ" w:hint="eastAsia"/>
                                <w:sz w:val="24"/>
                                <w:szCs w:val="24"/>
                              </w:rPr>
                              <w:t>々な立場の人が対等な関係で協働について学びあう場をつくることで、多様化する地域</w:t>
                            </w:r>
                            <w:r w:rsidR="005E552F" w:rsidRPr="0090219F">
                              <w:rPr>
                                <w:rFonts w:ascii="メイリオ" w:eastAsia="メイリオ" w:hAnsi="メイリオ" w:hint="eastAsia"/>
                                <w:sz w:val="24"/>
                                <w:szCs w:val="24"/>
                              </w:rPr>
                              <w:t>生活</w:t>
                            </w:r>
                            <w:r w:rsidRPr="0090219F">
                              <w:rPr>
                                <w:rFonts w:ascii="メイリオ" w:eastAsia="メイリオ" w:hAnsi="メイリオ" w:hint="eastAsia"/>
                                <w:sz w:val="24"/>
                                <w:szCs w:val="24"/>
                              </w:rPr>
                              <w:t>課</w:t>
                            </w:r>
                            <w:r w:rsidRPr="00FD35CE">
                              <w:rPr>
                                <w:rFonts w:ascii="メイリオ" w:eastAsia="メイリオ" w:hAnsi="メイリオ" w:hint="eastAsia"/>
                                <w:sz w:val="24"/>
                                <w:szCs w:val="24"/>
                              </w:rPr>
                              <w:t>題</w:t>
                            </w:r>
                            <w:r>
                              <w:rPr>
                                <w:rFonts w:ascii="メイリオ" w:eastAsia="メイリオ" w:hAnsi="メイリオ" w:hint="eastAsia"/>
                                <w:sz w:val="24"/>
                                <w:szCs w:val="24"/>
                              </w:rPr>
                              <w:t>に対応できる「皆で支えあう地域づくり」がすすめられています。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99C0B" id="テキスト ボックス 26881" o:spid="_x0000_s1307" type="#_x0000_t202" alt="コラム：協働をすすめるためのソーシャルワーク研修～専門職だって、助け上手　助けられ上手になろう！～&#10;個別ケースを通じて専門職同士が連携する機会は多いですが、地域福祉の協働力を高めるには、昨今の地域福祉の潮流を知り、市の地域福祉計画等の方向性を踏まえて、地域にいる多数の地域福祉の担い手の中で、自身や所属する組織の役割を再認識し、それぞれの「顔の見える関係づくり」をしていくことが重要です。&#10;堺市ではじまった研修を紹介します。この研修は区ごとに２日にかけて行われ、行政職員、福祉施設等、福祉関係の事業所、認定こども園、消防局等の様々な専門職が参加しています。また、この研修の企画や当日の進行は、前年度の研修参加者や様々な福祉の専門職が行います。&#10;セッション１（昨今の地域福祉の福祉について学ぶ）&#10;まずは、堺市と堺市社会福祉協議会から、近年の社会情勢の変化と地域共生社会の実現に向けた堺市全体の動きを学びます。&#10;セッション２（協働にむけ仕事で大事にしたい価値観を探る）&#10;自分の価値観と相手の価値観を分かり合うために、「最近あったうれしかったこと」や「仕事上での強みや自信のあること」などお題ごとに「個人ワーク」→「３人のワーク」→「全体共有」を繰り返します。&#10;セッション３（堺市のソーシャルワークについて学び、協働の必要性を感じる）&#10;地域福祉の担い手を知り、自分の仕事や所属する組織の役割を再認識していきます。ここから「さかいのふくしのカードゲーム」を使用します。&#10;　このカードは、堺市にある①機関・組織（黄色）、②場所・活動（緑色）、③人・職種（赤色）、④地域の声、⑤無地の５種類で構成されています。カードを使った自己紹介のあと、地域の声を１枚選び協働できそうな機関や、あったら良いなと思うことなど具体的に考えます。&#10;セッション４（事例を通して、協働のポイントを探る）&#10;　次に模擬事例をもとに「一番の課題と思うこと」、「誰からどんな相談がくることが想定されるか」、「どのようなアクションを起こすか」、「思わず躊躇してしまう課題」など、自身の所属する組織・個人の立場で考えた後、グループ内の多職種の人と共有します。&#10;セッション５（これまでを振り返りこれからの自身のソーシャルワークを考える）&#10;　最後に自分にとっての気づき、学びを振り返ります。&#10;市町村域や身近な地域で、様々な立場の人が対等な関係で協働について学びあう場をつくることで、多様化する地域福祉課題に対応できる「皆で支えあう地域づくり」がすすめられています。" style="position:absolute;left:0;text-align:left;margin-left:0;margin-top:-.25pt;width:464.25pt;height:691.8pt;z-index:251653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uTVHgkAAFoRAAAOAAAAZHJzL2Uyb0RvYy54bWysWG1PG9kV/l6p/8FypX5rIGlICI2zSrNK&#10;VSnaXSlb7eeJsYNV2+POTALZT/MCBLAp4SUJYQmG8ObYiyGQLGAb+C+5vjPjT/yFPufeGWMg26pV&#10;o2i4r+ee85znnHOvb381lElHniY0PaVmY9GrV7qjkUQ2rvanso9j0b99f/8PvdGIbijZfiWtZhOx&#10;6LOEHv3qzm9/c3sw15e4pg6o6f6EFoGQrN43mItFBwwj19fVpccHEhlFv6LmEllMJlUtoxjoao+7&#10;+jVlENIz6a5r3d03ugZVrT+nqfGErmP0azkZvSPkJ5OJuPFtMqknjEg6FoVuhvhq4vuIvl13bit9&#10;jzUlN5CKB2oo/4MWGSWVxaFtUV8rhhJ5oqUuicqk4pqqq0njSlzNdKnJZCqeEDbAmqvdF6x5OKDk&#10;EsIWgKPn2jDp/z+x8W+efqdFUv2x6LUbvb1Xo5GskoGbmDPK7C1mHzJnLMKcReY4zN5GPxIs60/o&#10;ccDI7D3mvGfO8mljgU/OcWeS2TPMekP/bYvZeWYVqWFVmX3EnAaz95mzypwKc7ZFd9tbnmueVE+P&#10;lviO3Xpl+tY+s5aZtcqsDWZafOI9s6abBxPueJ6Zpuwye5zZhWDQqjCrzOxJZo2eNizI+f3vhu7+&#10;iZt5PrbO7A/ikEMo1TIXmDUPqe1z+IsCX8XuQstcdV/UhMp5932x2cDKbb6G7zCzNoU1BdJlcYcX&#10;i97GlLc+DoOkuXziJxJemQ/NhcBtLHbnS836BC07v8s9qrqfAMyMV4R6EyT2wL6wzC+NeXN1b4tO&#10;cV8d8hfTrrmJLf7BFLOOmTUWYCMkMwJgGEhDYfflzgVRJCE/ggWEn1VtHmyRRablPy/7tQqzMW7y&#10;D0vSdu/TsHc4RxKODvn4Lk7ko5N+edLfAm6vsYtZbwE8s5bEt8rMQmuF1vsbED4GHVqv3jVPYM46&#10;s6aEdZIOr0lhAhP6zzKrRJg/n/Q3IFDAa9rSacs1AQbGtoWvYCt4UJQUIcw+HjbrOAryMPWGmTgK&#10;8qrBAjitADdCI5xQOW3MuK+hCODBlmmo4K8UmA29yJlou3MnYBufXUFXetV9deSXtgj4cCQ0qNqs&#10;5d31LaBFe8uTvAp24Oj3zLb54gwG3V/GWvO7/IMZ+G1znpkAvtymG4zmUzafALnbeLStQKMIIefN&#10;qTYbFogAL/GjWWFLtWXukhWCYnx8kh9+5DVAGyAg5fs4F44NFTgj7FmAFYQQOCRQQMDP7LoIc0To&#10;JnP2ThvTp42xX+NxKBXorgnXbvAtKPLLaWNcCiPRwIhigQd+LcmGt3aMEJMCEET+1o6IuDyFNcA9&#10;mYZVZJJY5jojPP8OXb42zguv4FoZUHzkgzdXlGtotlr0pnBiBcEinF2UZ/GRUvOIKMLzL5lFbBRq&#10;7v0Hy2dgeZDOwB/bpBxUfwkOgLB8bVM0YDn8WITxzeMVbq75G3sQ7/7zHeIgRAFhxsdGcfzZEqvk&#10;/XQQRGPHPrEMEEzwFwhvbJFps0KkMAvuoglcmAW+r4ozkZ3BApwPjeQIjCwxExYOY71UFhlSBFiV&#10;N/aZdYIp6NM8WYE+JIqSc7gLKRRctiZaRK4ggCAHabRZq7VzNeR/HgXZC6eNWRqHnDCNt6ck4nCP&#10;uwh3EuLe4Q7s8k8gFgr/W8bNEu4BW361YoiQ7iTdHnFMFh84+mQEiUUmTHcY7kFmbvvjYjJup8aO&#10;fHzmM+nx/ypHBnkO1SiwU0AMlCW7AS5oCNyHhQ8+iYwIUGArKmKDOShsu6KxLLFrHp14c8hmF4Ez&#10;QUlI7dh3LtLATfLv5+ll1DPkMObUZXIHvq36sD++C4YCtc/TK3z5I2U1p+5+rCNIsMDbn+5Y8E4Q&#10;oI5M6ZWqmPU/rXXMrkpEoQlf3REC17zhFQxi5LTxEltaK0sgobuZd8dekPXEWyQKABAidGb6DMyV&#10;fCYn7H8I831VMB/0DmpwcJyNMJ12lxZa1gGz9kIGbFKco1BREJUD8ykokFzD8LHH/XFUGOgA2pdc&#10;Uy4WsSACgY/sI2t4C1hQ8U1HVNxA2y9nyjkAg6TQPIab5U0DDhP3l5CWzHnL7DWkVVyoLqUJ3Gzc&#10;nxGWFbe04s7+3JaE4iJrGYX0gem9hLpVv7wrovS83og0kSn8MqAXZKPaBJPKSDd+5Tmqj6jJYcxb&#10;BdfZE1VMuIRyAS5YgRCRC8AtmYlwu0JO2xZXNyoMUN//tC/496ZzF+GI8mot+LUJv4YTBQYBdUcD&#10;tXGEzDXtOwhuKJfvIE49SD2oA5U8OAoOhZ4o8mOq4MzeYXSPRNS85qMotSgRC5KmaIv0VArS0KXw&#10;uVjpiPZkEJETjqbLlluAxSJr4ZYWTElcqyAnXZ4o+r58pyWEJG3OUg/5eNEk1cGpoCxABmJ7VQRE&#10;1d0BXutEXtCcaqkoJ+e06OQgbkreXM19O407KWX2WkVUiHIYkHTLO7sDBBhKWAp8+1jcUsrh9WYz&#10;DB5otCYCQ5bzPREzo4Q/XesxNXVWNsRFkm6dm/OiMr/BVGeCDYlawXH8ZFGUItQD0KzgLSA4N905&#10;BCFwB8lHQ7UBAI7AvRg8AVQgGMTC10iM6J5LHPR2G8zpfXjCPMzhEWMM/Vkdwhs0HNcxSE+yoaSW&#10;ob94bEUwj1fgs/bLLzFkROIY7Om91XPrZk80Esdc783ent4b4m3YdbY9p+nGXxJqJkKNWFTD01K8&#10;+JSnD3QDqmBpuIRO09V0qv9+Kp0WnWf6vbQWeargFYrHa786GI2kFd3AYCx6X/wjrSHi3LZ0NjIY&#10;i974Y0+3OOncHJ3VlvkorcT/flkC5KWzEEsoSTSoZQw9GpIvvu7eEKtHav8zQKip8oGs5+L3Uzjg&#10;AXT8TtHwIgZqeOUb3+KTTKvQSg1a0ciAqv34pXFaj4cqZqORQbywY1H9H08ULQHT/5rFE/bW1evX&#10;6UkuOtd7bl5DR+ucedQ5k32SuacCPjxRoZ1o0nojHTaTmpr5AT8G3KVTMaVk4zg7FjXC5j0DPUzg&#10;x4R44u5d0cYjPKcYD7IPc3ESTb4iYL8f+kHRcoGnDZDkGzV8iyt9Fxwu19LOrHr3iaEmU4INhLRE&#10;NXAAHvDCw8GPDfQLQWdfrDr7SeTOvwAAAP//AwBQSwMEFAAGAAgAAAAhAAhwU77cAAAABwEAAA8A&#10;AABkcnMvZG93bnJldi54bWxMj8FOwzAQRO9I/IO1SNxap61AaYhTVZU4IkToob259pIY4nUUu2no&#10;17Oc4DarGc28LTeT78SIQ3SBFCzmGQgkE6yjRsH+/XmWg4hJk9VdIFTwjRE21e1NqQsbLvSGY50a&#10;wSUUC62gTakvpIymRa/jPPRI7H2EwevE59BIO+gLl/tOLrPsUXrtiBda3eOuRfNVn70CS4dA5uhe&#10;ro5q49bX1/zTjErd303bJxAJp/QXhl98RoeKmU7hTDaKTgE/khTMHkCwuV7mLE6cWuWrBciqlP/5&#10;qx8AAAD//wMAUEsBAi0AFAAGAAgAAAAhALaDOJL+AAAA4QEAABMAAAAAAAAAAAAAAAAAAAAAAFtD&#10;b250ZW50X1R5cGVzXS54bWxQSwECLQAUAAYACAAAACEAOP0h/9YAAACUAQAACwAAAAAAAAAAAAAA&#10;AAAvAQAAX3JlbHMvLnJlbHNQSwECLQAUAAYACAAAACEAms7k1R4JAABaEQAADgAAAAAAAAAAAAAA&#10;AAAuAgAAZHJzL2Uyb0RvYy54bWxQSwECLQAUAAYACAAAACEACHBTvtwAAAAHAQAADwAAAAAAAAAA&#10;AAAAAAB4CwAAZHJzL2Rvd25yZXYueG1sUEsFBgAAAAAEAAQA8wAAAIEMAAAAAA==&#10;" fillcolor="window" strokeweight=".5pt">
                <v:textbox>
                  <w:txbxContent>
                    <w:p w14:paraId="77FB1333" w14:textId="77777777" w:rsidR="00CA2B4F" w:rsidRPr="002378E8" w:rsidRDefault="00CA2B4F" w:rsidP="00CA2B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協働をすすめるためのソーシャルワーク研修</w:t>
                      </w:r>
                    </w:p>
                    <w:p w14:paraId="761C70E7" w14:textId="77777777" w:rsidR="00CA2B4F" w:rsidRPr="00FD35CE" w:rsidRDefault="00CA2B4F" w:rsidP="00CA2B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専門職だって、助け上手　助けられ上手になろう</w:t>
                      </w:r>
                      <w:r w:rsidRPr="00FD35CE">
                        <w:rPr>
                          <w:rFonts w:ascii="メイリオ" w:eastAsia="メイリオ" w:hAnsi="メイリオ" w:hint="eastAsia"/>
                          <w:sz w:val="24"/>
                          <w:szCs w:val="24"/>
                        </w:rPr>
                        <w:t>！～</w:t>
                      </w:r>
                    </w:p>
                    <w:p w14:paraId="3C2444FB" w14:textId="77777777" w:rsidR="00CA2B4F" w:rsidRPr="002378E8" w:rsidRDefault="00CA2B4F" w:rsidP="00CA2B4F">
                      <w:pPr>
                        <w:spacing w:line="360" w:lineRule="exact"/>
                        <w:ind w:firstLineChars="100" w:firstLine="240"/>
                        <w:rPr>
                          <w:rFonts w:ascii="メイリオ" w:eastAsia="メイリオ" w:hAnsi="メイリオ"/>
                          <w:sz w:val="24"/>
                          <w:szCs w:val="24"/>
                        </w:rPr>
                      </w:pPr>
                    </w:p>
                    <w:p w14:paraId="56771CC9" w14:textId="0349D1CA" w:rsidR="00CA2B4F" w:rsidRPr="00ED0309" w:rsidRDefault="00CA2B4F" w:rsidP="00CA2B4F">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個別ケースを通じて専門職同士が連携する機会は多いですが、地域福祉の協働力を高めるには、昨今の地域福祉の潮流を知り、市の地域福祉計</w:t>
                      </w:r>
                      <w:r w:rsidRPr="00ED0309">
                        <w:rPr>
                          <w:rFonts w:ascii="メイリオ" w:eastAsia="メイリオ" w:hAnsi="メイリオ" w:hint="eastAsia"/>
                          <w:sz w:val="24"/>
                          <w:szCs w:val="24"/>
                        </w:rPr>
                        <w:t>画</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の方向性を踏まえて、地域にいる多数の地域福祉の担い手の中で、自身や所属する組織の役割を再認識し、それぞれの「顔の見える関係づくり」をしていくことが重要です。</w:t>
                      </w:r>
                    </w:p>
                    <w:p w14:paraId="32982F6D" w14:textId="0C331F30"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ED0309">
                        <w:rPr>
                          <w:rFonts w:ascii="メイリオ" w:eastAsia="メイリオ" w:hAnsi="メイリオ" w:hint="eastAsia"/>
                          <w:sz w:val="24"/>
                          <w:szCs w:val="24"/>
                        </w:rPr>
                        <w:t>堺市ではじまった研修を紹介します。この研修は区ごとに２日にかけて行われ、行政職員、福祉</w:t>
                      </w:r>
                      <w:r w:rsidR="00AA7B26" w:rsidRPr="00ED0309">
                        <w:rPr>
                          <w:rFonts w:ascii="メイリオ" w:eastAsia="メイリオ" w:hAnsi="メイリオ" w:hint="eastAsia"/>
                          <w:sz w:val="24"/>
                          <w:szCs w:val="24"/>
                        </w:rPr>
                        <w:t>施設等</w:t>
                      </w:r>
                      <w:r w:rsidRPr="00ED0309">
                        <w:rPr>
                          <w:rFonts w:ascii="メイリオ" w:eastAsia="メイリオ" w:hAnsi="メイリオ" w:hint="eastAsia"/>
                          <w:sz w:val="24"/>
                          <w:szCs w:val="24"/>
                        </w:rPr>
                        <w:t>、福祉関係の事業所、認定こども園、消防局</w:t>
                      </w:r>
                      <w:r w:rsidR="00852651" w:rsidRPr="00ED0309">
                        <w:rPr>
                          <w:rFonts w:ascii="メイリオ" w:eastAsia="メイリオ" w:hAnsi="メイリオ" w:cs="メイリオ" w:hint="eastAsia"/>
                          <w:sz w:val="24"/>
                          <w:szCs w:val="24"/>
                        </w:rPr>
                        <w:t>等の</w:t>
                      </w:r>
                      <w:r w:rsidRPr="00FD35CE">
                        <w:rPr>
                          <w:rFonts w:ascii="メイリオ" w:eastAsia="メイリオ" w:hAnsi="メイリオ" w:hint="eastAsia"/>
                          <w:sz w:val="24"/>
                          <w:szCs w:val="24"/>
                        </w:rPr>
                        <w:t>様々な専門職が参加しています。また、この研修の企画や当日の進行は、前年度の研修参加者や様々な福祉の専門職が行います。</w:t>
                      </w:r>
                    </w:p>
                    <w:p w14:paraId="13602B5D" w14:textId="7D7B6588"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セッション１（昨今の地域福祉について学ぶ）</w:t>
                      </w:r>
                    </w:p>
                    <w:p w14:paraId="6B6C3C30"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まずは、堺市と堺市社会福祉協議会から、近年の社会情勢の変化と地域共生社会の実現に向けた堺市全体の動きを学びます。</w:t>
                      </w:r>
                    </w:p>
                    <w:p w14:paraId="324E007D"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セッション２（協働にむけ仕事で大事にしたい価値観を探る）</w:t>
                      </w:r>
                    </w:p>
                    <w:p w14:paraId="75758968" w14:textId="77777777" w:rsidR="00CA2B4F" w:rsidRPr="00FD35CE" w:rsidRDefault="00CA2B4F" w:rsidP="00CA2B4F">
                      <w:pPr>
                        <w:spacing w:line="360" w:lineRule="exact"/>
                        <w:ind w:rightChars="973" w:right="2043" w:firstLineChars="100" w:firstLine="240"/>
                        <w:rPr>
                          <w:rFonts w:ascii="メイリオ" w:eastAsia="メイリオ" w:hAnsi="メイリオ"/>
                          <w:sz w:val="24"/>
                          <w:szCs w:val="24"/>
                        </w:rPr>
                      </w:pPr>
                      <w:r w:rsidRPr="00FD35CE">
                        <w:rPr>
                          <w:rFonts w:ascii="メイリオ" w:eastAsia="メイリオ" w:hAnsi="メイリオ" w:hint="eastAsia"/>
                          <w:sz w:val="24"/>
                          <w:szCs w:val="24"/>
                        </w:rPr>
                        <w:t>自分の価値観と相手の価値観を分かり合うために、「最近あったうれしかったこと」や「仕事上での強みや自信のあること」などお題ごとに「個人ワーク」→「３人のワーク」→「全体共有」を繰り返します。</w:t>
                      </w:r>
                    </w:p>
                    <w:p w14:paraId="39255E5B"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セッション３（堺市のソーシャルワークについて学び、協働の必要性を感じる）</w:t>
                      </w:r>
                    </w:p>
                    <w:p w14:paraId="69A1A166" w14:textId="77777777" w:rsidR="00CA2B4F" w:rsidRPr="00FD35CE" w:rsidRDefault="00CA2B4F" w:rsidP="00CA2B4F">
                      <w:pPr>
                        <w:spacing w:line="360" w:lineRule="exact"/>
                        <w:ind w:rightChars="27" w:right="57"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地域福祉の担い手を知り、自分の仕事や所属する組織の役割を再認識していきます。ここから「さかいのふくしのカードゲーム」を使用します。</w:t>
                      </w:r>
                    </w:p>
                    <w:p w14:paraId="78B9A5CF"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sz w:val="24"/>
                          <w:szCs w:val="24"/>
                        </w:rPr>
                        <w:t xml:space="preserve">　このカードは、堺市にある①機関・組織（黄色）、②場所・活動（緑色）、③人・職種（赤色）、④地域の声</w:t>
                      </w:r>
                      <w:r>
                        <w:rPr>
                          <w:rFonts w:ascii="メイリオ" w:eastAsia="メイリオ" w:hAnsi="メイリオ" w:hint="eastAsia"/>
                          <w:sz w:val="24"/>
                          <w:szCs w:val="24"/>
                        </w:rPr>
                        <w:t>、</w:t>
                      </w:r>
                      <w:r w:rsidRPr="00FD35CE">
                        <w:rPr>
                          <w:rFonts w:ascii="メイリオ" w:eastAsia="メイリオ" w:hAnsi="メイリオ" w:hint="eastAsia"/>
                          <w:sz w:val="24"/>
                          <w:szCs w:val="24"/>
                        </w:rPr>
                        <w:t>⑤無地の５種類で構成されています。カードを使った自己紹介のあと、地域の声を１枚選び協働できそうな機関や、あったら良いなと思うことなど具体的に考えます。</w:t>
                      </w:r>
                    </w:p>
                    <w:p w14:paraId="051AFBA7" w14:textId="77777777" w:rsidR="00CA2B4F" w:rsidRPr="00FD35CE" w:rsidRDefault="00CA2B4F" w:rsidP="00CA2B4F">
                      <w:pPr>
                        <w:spacing w:line="360" w:lineRule="exact"/>
                        <w:ind w:rightChars="27" w:right="57"/>
                        <w:rPr>
                          <w:rFonts w:ascii="メイリオ" w:eastAsia="メイリオ" w:hAnsi="メイリオ"/>
                          <w:b/>
                          <w:bCs/>
                          <w:sz w:val="24"/>
                          <w:szCs w:val="24"/>
                        </w:rPr>
                      </w:pPr>
                      <w:r w:rsidRPr="00FD35CE">
                        <w:rPr>
                          <w:rFonts w:ascii="メイリオ" w:eastAsia="メイリオ" w:hAnsi="メイリオ" w:hint="eastAsia"/>
                          <w:b/>
                          <w:bCs/>
                          <w:sz w:val="24"/>
                          <w:szCs w:val="24"/>
                        </w:rPr>
                        <w:t>セッション４（事例を通して、協働のポイントを探る）</w:t>
                      </w:r>
                    </w:p>
                    <w:p w14:paraId="7734D61C" w14:textId="77777777" w:rsidR="00CA2B4F" w:rsidRPr="00FD35CE" w:rsidRDefault="00CA2B4F" w:rsidP="00CA2B4F">
                      <w:pPr>
                        <w:spacing w:line="360" w:lineRule="exact"/>
                        <w:ind w:rightChars="973" w:right="2043"/>
                        <w:rPr>
                          <w:rFonts w:ascii="メイリオ" w:eastAsia="メイリオ" w:hAnsi="メイリオ"/>
                          <w:sz w:val="24"/>
                          <w:szCs w:val="24"/>
                        </w:rPr>
                      </w:pPr>
                      <w:r w:rsidRPr="00FD35CE">
                        <w:rPr>
                          <w:rFonts w:ascii="メイリオ" w:eastAsia="メイリオ" w:hAnsi="メイリオ" w:hint="eastAsia"/>
                          <w:b/>
                          <w:bCs/>
                          <w:sz w:val="24"/>
                          <w:szCs w:val="24"/>
                        </w:rPr>
                        <w:t xml:space="preserve">　</w:t>
                      </w:r>
                      <w:r w:rsidRPr="00FD35CE">
                        <w:rPr>
                          <w:rFonts w:ascii="メイリオ" w:eastAsia="メイリオ" w:hAnsi="メイリオ" w:hint="eastAsia"/>
                          <w:sz w:val="24"/>
                          <w:szCs w:val="24"/>
                        </w:rPr>
                        <w:t>次に模擬事例をもとに「一番の課題と思うこと」、「誰からどんな相談がくることが想定されるか」、「どのようなアクションを起こすか」、「思わず躊躇してしまう課題」など、自身の所属する組織・個人の立場で考えた後、グループ内の多職種の人と共有します。</w:t>
                      </w:r>
                    </w:p>
                    <w:p w14:paraId="4106E2F6" w14:textId="77777777" w:rsidR="00CA2B4F" w:rsidRPr="00FD35CE" w:rsidRDefault="00CA2B4F" w:rsidP="00CA2B4F">
                      <w:pPr>
                        <w:spacing w:line="360" w:lineRule="exact"/>
                        <w:ind w:rightChars="28" w:right="59"/>
                        <w:rPr>
                          <w:rFonts w:ascii="メイリオ" w:eastAsia="メイリオ" w:hAnsi="メイリオ"/>
                          <w:b/>
                          <w:bCs/>
                          <w:sz w:val="24"/>
                          <w:szCs w:val="24"/>
                        </w:rPr>
                      </w:pPr>
                      <w:r w:rsidRPr="00FD35CE">
                        <w:rPr>
                          <w:rFonts w:ascii="メイリオ" w:eastAsia="メイリオ" w:hAnsi="メイリオ" w:hint="eastAsia"/>
                          <w:b/>
                          <w:bCs/>
                          <w:sz w:val="24"/>
                          <w:szCs w:val="24"/>
                        </w:rPr>
                        <w:t>セッション５（これまでを</w:t>
                      </w:r>
                      <w:r>
                        <w:rPr>
                          <w:rFonts w:ascii="メイリオ" w:eastAsia="メイリオ" w:hAnsi="メイリオ" w:hint="eastAsia"/>
                          <w:b/>
                          <w:bCs/>
                          <w:sz w:val="24"/>
                          <w:szCs w:val="24"/>
                        </w:rPr>
                        <w:t>振り返り</w:t>
                      </w:r>
                      <w:r w:rsidRPr="00FD35CE">
                        <w:rPr>
                          <w:rFonts w:ascii="メイリオ" w:eastAsia="メイリオ" w:hAnsi="メイリオ" w:hint="eastAsia"/>
                          <w:b/>
                          <w:bCs/>
                          <w:sz w:val="24"/>
                          <w:szCs w:val="24"/>
                        </w:rPr>
                        <w:t>これからの自身のソーシャルワーク</w:t>
                      </w:r>
                      <w:r>
                        <w:rPr>
                          <w:rFonts w:ascii="メイリオ" w:eastAsia="メイリオ" w:hAnsi="メイリオ" w:hint="eastAsia"/>
                          <w:b/>
                          <w:bCs/>
                          <w:sz w:val="24"/>
                          <w:szCs w:val="24"/>
                        </w:rPr>
                        <w:t>を</w:t>
                      </w:r>
                      <w:r w:rsidRPr="00FD35CE">
                        <w:rPr>
                          <w:rFonts w:ascii="メイリオ" w:eastAsia="メイリオ" w:hAnsi="メイリオ" w:hint="eastAsia"/>
                          <w:b/>
                          <w:bCs/>
                          <w:sz w:val="24"/>
                          <w:szCs w:val="24"/>
                        </w:rPr>
                        <w:t>考える）</w:t>
                      </w:r>
                    </w:p>
                    <w:p w14:paraId="403DDBB2" w14:textId="77777777" w:rsidR="00CA2B4F" w:rsidRPr="00FD35CE" w:rsidRDefault="00CA2B4F" w:rsidP="00CA2B4F">
                      <w:pPr>
                        <w:spacing w:line="360" w:lineRule="exact"/>
                        <w:ind w:rightChars="-40" w:right="-84"/>
                        <w:rPr>
                          <w:rFonts w:ascii="メイリオ" w:eastAsia="メイリオ" w:hAnsi="メイリオ"/>
                          <w:sz w:val="24"/>
                          <w:szCs w:val="24"/>
                        </w:rPr>
                      </w:pPr>
                      <w:r w:rsidRPr="00FD35CE">
                        <w:rPr>
                          <w:rFonts w:ascii="メイリオ" w:eastAsia="メイリオ" w:hAnsi="メイリオ" w:hint="eastAsia"/>
                          <w:sz w:val="24"/>
                          <w:szCs w:val="24"/>
                        </w:rPr>
                        <w:t xml:space="preserve">　最後に自分にとっての気づき、学びを</w:t>
                      </w:r>
                      <w:r>
                        <w:rPr>
                          <w:rFonts w:ascii="メイリオ" w:eastAsia="メイリオ" w:hAnsi="メイリオ" w:hint="eastAsia"/>
                          <w:sz w:val="24"/>
                          <w:szCs w:val="24"/>
                        </w:rPr>
                        <w:t>振り返り</w:t>
                      </w:r>
                      <w:r w:rsidRPr="00FD35CE">
                        <w:rPr>
                          <w:rFonts w:ascii="メイリオ" w:eastAsia="メイリオ" w:hAnsi="メイリオ" w:hint="eastAsia"/>
                          <w:sz w:val="24"/>
                          <w:szCs w:val="24"/>
                        </w:rPr>
                        <w:t>ます。</w:t>
                      </w:r>
                    </w:p>
                    <w:p w14:paraId="20221DD3" w14:textId="631E8E43" w:rsidR="00CA2B4F" w:rsidRDefault="00CA2B4F" w:rsidP="00CA2B4F">
                      <w:pPr>
                        <w:spacing w:line="360" w:lineRule="exact"/>
                        <w:ind w:rightChars="-40" w:right="-84" w:firstLineChars="100" w:firstLine="240"/>
                        <w:rPr>
                          <w:rFonts w:ascii="メイリオ" w:eastAsia="メイリオ" w:hAnsi="メイリオ"/>
                          <w:sz w:val="24"/>
                          <w:szCs w:val="24"/>
                        </w:rPr>
                      </w:pPr>
                      <w:r w:rsidRPr="00FD35CE">
                        <w:rPr>
                          <w:rFonts w:ascii="メイリオ" w:eastAsia="メイリオ" w:hAnsi="メイリオ" w:hint="eastAsia"/>
                          <w:sz w:val="24"/>
                          <w:szCs w:val="24"/>
                        </w:rPr>
                        <w:t>市町村域や身近な地域で、様</w:t>
                      </w:r>
                      <w:r w:rsidRPr="0090219F">
                        <w:rPr>
                          <w:rFonts w:ascii="メイリオ" w:eastAsia="メイリオ" w:hAnsi="メイリオ" w:hint="eastAsia"/>
                          <w:sz w:val="24"/>
                          <w:szCs w:val="24"/>
                        </w:rPr>
                        <w:t>々な立場の人が対等な関係で協働について学びあう場をつくることで、多様化する地域</w:t>
                      </w:r>
                      <w:r w:rsidR="005E552F" w:rsidRPr="0090219F">
                        <w:rPr>
                          <w:rFonts w:ascii="メイリオ" w:eastAsia="メイリオ" w:hAnsi="メイリオ" w:hint="eastAsia"/>
                          <w:sz w:val="24"/>
                          <w:szCs w:val="24"/>
                        </w:rPr>
                        <w:t>生活</w:t>
                      </w:r>
                      <w:r w:rsidRPr="0090219F">
                        <w:rPr>
                          <w:rFonts w:ascii="メイリオ" w:eastAsia="メイリオ" w:hAnsi="メイリオ" w:hint="eastAsia"/>
                          <w:sz w:val="24"/>
                          <w:szCs w:val="24"/>
                        </w:rPr>
                        <w:t>課</w:t>
                      </w:r>
                      <w:r w:rsidRPr="00FD35CE">
                        <w:rPr>
                          <w:rFonts w:ascii="メイリオ" w:eastAsia="メイリオ" w:hAnsi="メイリオ" w:hint="eastAsia"/>
                          <w:sz w:val="24"/>
                          <w:szCs w:val="24"/>
                        </w:rPr>
                        <w:t>題</w:t>
                      </w:r>
                      <w:r>
                        <w:rPr>
                          <w:rFonts w:ascii="メイリオ" w:eastAsia="メイリオ" w:hAnsi="メイリオ" w:hint="eastAsia"/>
                          <w:sz w:val="24"/>
                          <w:szCs w:val="24"/>
                        </w:rPr>
                        <w:t>に対応できる「皆で支えあう地域づくり」がすすめられています。</w:t>
                      </w:r>
                    </w:p>
                  </w:txbxContent>
                </v:textbox>
                <w10:wrap anchorx="margin"/>
              </v:shape>
            </w:pict>
          </mc:Fallback>
        </mc:AlternateContent>
      </w:r>
      <w:r>
        <w:rPr>
          <w:rFonts w:hint="eastAsia"/>
        </w:rPr>
        <w:t xml:space="preserve">　　　　　　　　　　　　　　　　　　　　　　　　　　　　　　　　　　　　　　　　　　　　　　　　　　　　　　　　　　　</w:t>
      </w:r>
    </w:p>
    <w:p w14:paraId="4B0E35A0" w14:textId="77777777" w:rsidR="00CA2B4F" w:rsidRPr="001C2AA6" w:rsidRDefault="00CA2B4F" w:rsidP="00CA2B4F">
      <w:pPr>
        <w:tabs>
          <w:tab w:val="left" w:pos="1092"/>
        </w:tabs>
      </w:pPr>
      <w:r>
        <w:tab/>
      </w:r>
    </w:p>
    <w:p w14:paraId="3D196BAA" w14:textId="3C7250F1" w:rsidR="0035588F" w:rsidRDefault="00CA2B4F" w:rsidP="0035588F">
      <w:r>
        <w:rPr>
          <w:noProof/>
        </w:rPr>
        <w:drawing>
          <wp:anchor distT="0" distB="0" distL="114300" distR="114300" simplePos="0" relativeHeight="251656704" behindDoc="0" locked="0" layoutInCell="1" allowOverlap="1" wp14:anchorId="76AD9A52" wp14:editId="21C844DB">
            <wp:simplePos x="0" y="0"/>
            <wp:positionH relativeFrom="margin">
              <wp:posOffset>4480560</wp:posOffset>
            </wp:positionH>
            <wp:positionV relativeFrom="paragraph">
              <wp:posOffset>5951220</wp:posOffset>
            </wp:positionV>
            <wp:extent cx="1261489" cy="946150"/>
            <wp:effectExtent l="0" t="0" r="0" b="6350"/>
            <wp:wrapNone/>
            <wp:docPr id="26884" name="図 268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4" name="図 26884">
                      <a:extLst>
                        <a:ext uri="{C183D7F6-B498-43B3-948B-1728B52AA6E4}">
                          <adec:decorative xmlns:adec="http://schemas.microsoft.com/office/drawing/2017/decorative" val="1"/>
                        </a:ext>
                      </a:extLst>
                    </pic:cNvPr>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261489" cy="9461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4656" behindDoc="0" locked="0" layoutInCell="1" allowOverlap="1" wp14:anchorId="716C65B6" wp14:editId="1B0652BD">
            <wp:simplePos x="0" y="0"/>
            <wp:positionH relativeFrom="margin">
              <wp:posOffset>4459605</wp:posOffset>
            </wp:positionH>
            <wp:positionV relativeFrom="paragraph">
              <wp:posOffset>4560570</wp:posOffset>
            </wp:positionV>
            <wp:extent cx="1260475" cy="920750"/>
            <wp:effectExtent l="0" t="0" r="0" b="0"/>
            <wp:wrapNone/>
            <wp:docPr id="26886" name="図 268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6" name="図 26886">
                      <a:extLst>
                        <a:ext uri="{C183D7F6-B498-43B3-948B-1728B52AA6E4}">
                          <adec:decorative xmlns:adec="http://schemas.microsoft.com/office/drawing/2017/decorative" val="1"/>
                        </a:ext>
                      </a:extLst>
                    </pic:cNvPr>
                    <pic:cNvPicPr/>
                  </pic:nvPicPr>
                  <pic:blipFill rotWithShape="1">
                    <a:blip r:embed="rId76" cstate="print">
                      <a:extLst>
                        <a:ext uri="{28A0092B-C50C-407E-A947-70E740481C1C}">
                          <a14:useLocalDpi xmlns:a14="http://schemas.microsoft.com/office/drawing/2010/main" val="0"/>
                        </a:ext>
                      </a:extLst>
                    </a:blip>
                    <a:srcRect l="1841" t="4420"/>
                    <a:stretch/>
                  </pic:blipFill>
                  <pic:spPr bwMode="auto">
                    <a:xfrm>
                      <a:off x="0" y="0"/>
                      <a:ext cx="1260475" cy="920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5680" behindDoc="0" locked="0" layoutInCell="1" allowOverlap="1" wp14:anchorId="5F1C00F4" wp14:editId="5CA0D395">
            <wp:simplePos x="0" y="0"/>
            <wp:positionH relativeFrom="margin">
              <wp:posOffset>4470400</wp:posOffset>
            </wp:positionH>
            <wp:positionV relativeFrom="paragraph">
              <wp:posOffset>2842260</wp:posOffset>
            </wp:positionV>
            <wp:extent cx="1270000" cy="952500"/>
            <wp:effectExtent l="0" t="0" r="6350" b="0"/>
            <wp:wrapNone/>
            <wp:docPr id="26887" name="図 268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7" name="図 26887">
                      <a:extLst>
                        <a:ext uri="{C183D7F6-B498-43B3-948B-1728B52AA6E4}">
                          <adec:decorative xmlns:adec="http://schemas.microsoft.com/office/drawing/2017/decorative" val="1"/>
                        </a:ext>
                      </a:extLst>
                    </pic:cNvPr>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270000" cy="952500"/>
                    </a:xfrm>
                    <a:prstGeom prst="rect">
                      <a:avLst/>
                    </a:prstGeom>
                  </pic:spPr>
                </pic:pic>
              </a:graphicData>
            </a:graphic>
            <wp14:sizeRelH relativeFrom="margin">
              <wp14:pctWidth>0</wp14:pctWidth>
            </wp14:sizeRelH>
            <wp14:sizeRelV relativeFrom="margin">
              <wp14:pctHeight>0</wp14:pctHeight>
            </wp14:sizeRelV>
          </wp:anchor>
        </w:drawing>
      </w:r>
      <w:r w:rsidRPr="000F3D4C">
        <w:br w:type="page"/>
      </w:r>
    </w:p>
    <w:p w14:paraId="5DA62D4F" w14:textId="77777777" w:rsidR="0035588F" w:rsidRDefault="0035588F" w:rsidP="0035588F">
      <w:pPr>
        <w:ind w:firstLineChars="100" w:firstLine="210"/>
      </w:pPr>
      <w:r w:rsidRPr="004E6B6A">
        <w:rPr>
          <w:rFonts w:hint="eastAsia"/>
          <w:noProof/>
          <w:szCs w:val="24"/>
        </w:rPr>
        <w:lastRenderedPageBreak/>
        <mc:AlternateContent>
          <mc:Choice Requires="wps">
            <w:drawing>
              <wp:anchor distT="0" distB="0" distL="114300" distR="114300" simplePos="0" relativeHeight="251690496" behindDoc="0" locked="0" layoutInCell="1" allowOverlap="1" wp14:anchorId="19F14B85" wp14:editId="3CDCBC6F">
                <wp:simplePos x="0" y="0"/>
                <wp:positionH relativeFrom="margin">
                  <wp:align>left</wp:align>
                </wp:positionH>
                <wp:positionV relativeFrom="paragraph">
                  <wp:posOffset>37465</wp:posOffset>
                </wp:positionV>
                <wp:extent cx="5895975" cy="8740140"/>
                <wp:effectExtent l="0" t="0" r="28575" b="22860"/>
                <wp:wrapNone/>
                <wp:docPr id="11" name="テキスト ボックス 11" descr="コラム：コミュニティソーシャルワーカー（CSW）等との協働&#10;～コーディネーターのつながりによるセーフティネットの充実～&#10;府では平成16（2004）年度から全国に先駆けて、概ね中学校区単位で地域における見守り・発見・相談・つなぎ等（個別支援）と、地域で支えあうことができるサービス・仕組みづくりの開発（地域づくり）の２つの機能を担うCSWの配置を進めてきました。&#10;また、大阪府社会福祉協議会老人施設部会では、平成16（2004）年から地域貢献事業として生活困窮者等への現物給付を行う「生活困窮者レスキュー事業」をはじめました。その後、平成19（2007）年度から同保育部会による「スマイルサポーター養成事業」がはじまり、平成27（2015）年度からは、すべての施設種別部会に拡大した「大阪しあわせネットワーク」がスタートしました。&#10;「大阪しあわせネットワーク」では、生活困窮、失業、介護、障がい、虐待やＤＶなど、様々な「生活のＳＯＳ」に対応する総合生活相談事業を行っており、この事業を実施する人材として、各福祉施設等に総合生活相談員（施設CSWやスマイルサポーター）が配置されています。&#10;包括的な支援体制の整備に向け、地域におけるコーディネーターの協働をすすめていくには、CSWや地域包括支援センター（※）等の相談支援機関に配置されている専門職だけでなく、このような地域で活動している様々な相談員・コーディネーターとも協働していくことが重要です。&#10;和泉市では、児童・障がい・老人施設の総合生活相談員が中心となって3か月に1回、「和泉市しあわせネットワーク連絡会」を開催しており、定期的に市社協やCSW、市の生活困窮者自立支援事業担当者が参加しています。&#10;連絡会では、福祉施設等が地域に対して何ができるかを相談をしたり、相談支援の課題や現物給付および物品支援実施後の支援を要する人の生活状況等について共有をしています。また、チャットツールアプリを活用し、緊急時の物品支援等の日頃の連絡・調整を行っています。&#10;この連絡会にCSWが参加したことによって、CSWから相談を受けて一緒に動くようなケースが積み重ねられてきました。&#10;連絡会という定期的な協議の場を持つことで、分野横断でコーディネーター間の顔の見える関係づくりやケースの情報共有を進め、いざという時にスムーズに連携できる体制の整備をすすめています。"/>
                <wp:cNvGraphicFramePr/>
                <a:graphic xmlns:a="http://schemas.openxmlformats.org/drawingml/2006/main">
                  <a:graphicData uri="http://schemas.microsoft.com/office/word/2010/wordprocessingShape">
                    <wps:wsp>
                      <wps:cNvSpPr txBox="1"/>
                      <wps:spPr>
                        <a:xfrm>
                          <a:off x="0" y="0"/>
                          <a:ext cx="5895975" cy="8740140"/>
                        </a:xfrm>
                        <a:prstGeom prst="rect">
                          <a:avLst/>
                        </a:prstGeom>
                        <a:solidFill>
                          <a:sysClr val="window" lastClr="FFFFFF"/>
                        </a:solidFill>
                        <a:ln w="6350">
                          <a:solidFill>
                            <a:prstClr val="black"/>
                          </a:solidFill>
                        </a:ln>
                      </wps:spPr>
                      <wps:txbx>
                        <w:txbxContent>
                          <w:p w14:paraId="66EECB2A" w14:textId="77777777" w:rsidR="0035588F" w:rsidRDefault="0035588F" w:rsidP="0035588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コミュニティソーシャルワーカー（CSW）等との協働</w:t>
                            </w:r>
                          </w:p>
                          <w:p w14:paraId="71F4E90A" w14:textId="77777777" w:rsidR="0035588F" w:rsidRPr="002378E8" w:rsidRDefault="0035588F" w:rsidP="0035588F">
                            <w:pPr>
                              <w:spacing w:line="360" w:lineRule="exact"/>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コーディネーターのつながりによるセーフティネットの充実</w:t>
                            </w:r>
                            <w:r w:rsidRPr="002378E8">
                              <w:rPr>
                                <w:rFonts w:ascii="メイリオ" w:eastAsia="メイリオ" w:hAnsi="メイリオ" w:hint="eastAsia"/>
                                <w:sz w:val="24"/>
                                <w:szCs w:val="24"/>
                              </w:rPr>
                              <w:t>～</w:t>
                            </w:r>
                          </w:p>
                          <w:p w14:paraId="5B9D1C38" w14:textId="77777777" w:rsidR="0035588F" w:rsidRPr="002378E8" w:rsidRDefault="0035588F" w:rsidP="0035588F">
                            <w:pPr>
                              <w:spacing w:line="360" w:lineRule="exact"/>
                              <w:ind w:firstLineChars="100" w:firstLine="240"/>
                              <w:rPr>
                                <w:rFonts w:ascii="メイリオ" w:eastAsia="メイリオ" w:hAnsi="メイリオ"/>
                                <w:sz w:val="24"/>
                                <w:szCs w:val="24"/>
                              </w:rPr>
                            </w:pPr>
                          </w:p>
                          <w:p w14:paraId="3550664A" w14:textId="0FF92F67"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府では平成16</w:t>
                            </w:r>
                            <w:r w:rsidRPr="0090219F">
                              <w:rPr>
                                <w:rFonts w:ascii="メイリオ" w:eastAsia="メイリオ" w:hAnsi="メイリオ" w:hint="eastAsia"/>
                                <w:sz w:val="24"/>
                                <w:szCs w:val="24"/>
                              </w:rPr>
                              <w:t>（2004）年度</w:t>
                            </w:r>
                            <w:r w:rsidRPr="0090219F">
                              <w:rPr>
                                <w:rFonts w:ascii="メイリオ" w:eastAsia="メイリオ" w:hAnsi="メイリオ" w:hint="eastAsia"/>
                                <w:color w:val="000000" w:themeColor="text1"/>
                                <w:sz w:val="24"/>
                                <w:szCs w:val="24"/>
                              </w:rPr>
                              <w:t>から全国に先駆けて、概ね中学校区単位で地域における見守り・発見・相談・つなぎ</w:t>
                            </w:r>
                            <w:r w:rsidR="005E552F" w:rsidRPr="0090219F">
                              <w:rPr>
                                <w:rFonts w:ascii="メイリオ" w:eastAsia="メイリオ" w:hAnsi="メイリオ" w:hint="eastAsia"/>
                                <w:color w:val="000000" w:themeColor="text1"/>
                                <w:sz w:val="24"/>
                                <w:szCs w:val="24"/>
                              </w:rPr>
                              <w:t>など</w:t>
                            </w:r>
                            <w:r w:rsidRPr="0090219F">
                              <w:rPr>
                                <w:rFonts w:ascii="メイリオ" w:eastAsia="メイリオ" w:hAnsi="メイリオ" w:hint="eastAsia"/>
                                <w:color w:val="000000" w:themeColor="text1"/>
                                <w:sz w:val="24"/>
                                <w:szCs w:val="24"/>
                              </w:rPr>
                              <w:t>（個別支援）と、地域で支えあうことができるサービス・仕組みづくりの開発（地域づくり）の２つの機能を担うCSWの配置を進めてきました。</w:t>
                            </w:r>
                          </w:p>
                          <w:p w14:paraId="6870E578" w14:textId="43B31F14"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また、大阪府社会福祉協議会老人施設部会では、平成1</w:t>
                            </w:r>
                            <w:r w:rsidRPr="0090219F">
                              <w:rPr>
                                <w:rFonts w:ascii="メイリオ" w:eastAsia="メイリオ" w:hAnsi="メイリオ"/>
                                <w:color w:val="000000" w:themeColor="text1"/>
                                <w:sz w:val="24"/>
                                <w:szCs w:val="24"/>
                              </w:rPr>
                              <w:t>6</w:t>
                            </w:r>
                            <w:r w:rsidRPr="0090219F">
                              <w:rPr>
                                <w:rFonts w:ascii="メイリオ" w:eastAsia="メイリオ" w:hAnsi="メイリオ" w:hint="eastAsia"/>
                                <w:color w:val="000000" w:themeColor="text1"/>
                                <w:sz w:val="24"/>
                                <w:szCs w:val="24"/>
                              </w:rPr>
                              <w:t>（2004）年から</w:t>
                            </w:r>
                            <w:r w:rsidR="008B08B2" w:rsidRPr="0090219F">
                              <w:rPr>
                                <w:rFonts w:ascii="メイリオ" w:eastAsia="メイリオ" w:hAnsi="メイリオ" w:hint="eastAsia"/>
                                <w:color w:val="000000" w:themeColor="text1"/>
                                <w:sz w:val="24"/>
                                <w:szCs w:val="24"/>
                              </w:rPr>
                              <w:t>地域</w:t>
                            </w:r>
                            <w:r w:rsidRPr="0090219F">
                              <w:rPr>
                                <w:rFonts w:ascii="メイリオ" w:eastAsia="メイリオ" w:hAnsi="メイリオ" w:hint="eastAsia"/>
                                <w:color w:val="000000" w:themeColor="text1"/>
                                <w:sz w:val="24"/>
                                <w:szCs w:val="24"/>
                              </w:rPr>
                              <w:t>貢献事業として</w:t>
                            </w:r>
                            <w:bookmarkStart w:id="7" w:name="_Hlk153194240"/>
                            <w:r w:rsidRPr="0090219F">
                              <w:rPr>
                                <w:rFonts w:ascii="メイリオ" w:eastAsia="メイリオ" w:hAnsi="メイリオ" w:cs="メイリオ" w:hint="eastAsia"/>
                                <w:color w:val="000000" w:themeColor="text1"/>
                                <w:sz w:val="24"/>
                                <w:szCs w:val="24"/>
                              </w:rPr>
                              <w:t>生活困窮者等への現物給付を行う</w:t>
                            </w:r>
                            <w:bookmarkEnd w:id="7"/>
                            <w:r w:rsidRPr="0090219F">
                              <w:rPr>
                                <w:rFonts w:ascii="メイリオ" w:eastAsia="メイリオ" w:hAnsi="メイリオ" w:cs="メイリオ" w:hint="eastAsia"/>
                                <w:color w:val="000000" w:themeColor="text1"/>
                                <w:sz w:val="24"/>
                                <w:szCs w:val="24"/>
                              </w:rPr>
                              <w:t>「生活困窮者レスキュー事業」</w:t>
                            </w:r>
                            <w:r w:rsidRPr="0090219F">
                              <w:rPr>
                                <w:rFonts w:ascii="メイリオ" w:eastAsia="メイリオ" w:hAnsi="メイリオ" w:hint="eastAsia"/>
                                <w:color w:val="000000" w:themeColor="text1"/>
                                <w:sz w:val="24"/>
                                <w:szCs w:val="24"/>
                              </w:rPr>
                              <w:t>をはじめました。その後、平成19（2007）年度から同保育部会による「スマイルサポーター養成事業」がはじまり、平成2</w:t>
                            </w:r>
                            <w:r w:rsidRPr="0090219F">
                              <w:rPr>
                                <w:rFonts w:ascii="メイリオ" w:eastAsia="メイリオ" w:hAnsi="メイリオ"/>
                                <w:color w:val="000000" w:themeColor="text1"/>
                                <w:sz w:val="24"/>
                                <w:szCs w:val="24"/>
                              </w:rPr>
                              <w:t>7</w:t>
                            </w:r>
                            <w:r w:rsidRPr="0090219F">
                              <w:rPr>
                                <w:rFonts w:ascii="メイリオ" w:eastAsia="メイリオ" w:hAnsi="メイリオ" w:hint="eastAsia"/>
                                <w:color w:val="000000" w:themeColor="text1"/>
                                <w:sz w:val="24"/>
                                <w:szCs w:val="24"/>
                              </w:rPr>
                              <w:t>（2015）年度からは、すべての施設種別部会に拡大した「大阪しあわせネットワーク」がスタートしました。</w:t>
                            </w:r>
                          </w:p>
                          <w:p w14:paraId="4E201C76" w14:textId="18A26C63"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「大阪しあわせネットワーク」では、生活困窮、失業、介護、障がい、虐待やＤＶなど、様々な「生活のＳＯＳ」に対応する総合生活相談事業を行っており、この事業を実施する人材として、各福祉</w:t>
                            </w:r>
                            <w:r w:rsidR="00AA7B26" w:rsidRPr="0090219F">
                              <w:rPr>
                                <w:rFonts w:ascii="メイリオ" w:eastAsia="メイリオ" w:hAnsi="メイリオ" w:hint="eastAsia"/>
                                <w:color w:val="000000" w:themeColor="text1"/>
                                <w:sz w:val="24"/>
                                <w:szCs w:val="24"/>
                              </w:rPr>
                              <w:t>施設等</w:t>
                            </w:r>
                            <w:r w:rsidRPr="0090219F">
                              <w:rPr>
                                <w:rFonts w:ascii="メイリオ" w:eastAsia="メイリオ" w:hAnsi="メイリオ" w:hint="eastAsia"/>
                                <w:color w:val="000000" w:themeColor="text1"/>
                                <w:sz w:val="24"/>
                                <w:szCs w:val="24"/>
                              </w:rPr>
                              <w:t>に総合生活相談員（施設CSWやスマイルサポーター）が配置されています。</w:t>
                            </w:r>
                          </w:p>
                          <w:p w14:paraId="6E6828E1" w14:textId="4A86FAAF"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包括的な支援体制の整備に向け、地域におけるコーディネーターの協働をすすめていくには、CSWや地域包括支援センター</w:t>
                            </w:r>
                            <w:r w:rsidR="00D71F3D" w:rsidRPr="0090219F">
                              <w:rPr>
                                <w:rFonts w:ascii="メイリオ" w:eastAsia="メイリオ" w:hAnsi="メイリオ" w:hint="eastAsia"/>
                                <w:color w:val="000000" w:themeColor="text1"/>
                                <w:sz w:val="24"/>
                                <w:szCs w:val="24"/>
                              </w:rPr>
                              <w:t>（※）</w:t>
                            </w:r>
                            <w:r w:rsidR="005E552F" w:rsidRPr="0090219F">
                              <w:rPr>
                                <w:rFonts w:ascii="メイリオ" w:eastAsia="メイリオ" w:hAnsi="メイリオ" w:hint="eastAsia"/>
                                <w:color w:val="000000" w:themeColor="text1"/>
                                <w:sz w:val="24"/>
                                <w:szCs w:val="24"/>
                              </w:rPr>
                              <w:t>など</w:t>
                            </w:r>
                            <w:r w:rsidRPr="0090219F">
                              <w:rPr>
                                <w:rFonts w:ascii="メイリオ" w:eastAsia="メイリオ" w:hAnsi="メイリオ" w:hint="eastAsia"/>
                                <w:color w:val="000000" w:themeColor="text1"/>
                                <w:sz w:val="24"/>
                                <w:szCs w:val="24"/>
                              </w:rPr>
                              <w:t>の相談支援機関に配置されている専門職だけでなく、このような地域で活動している様々な相談員・コーディネーターとも協働していくことが重要です。</w:t>
                            </w:r>
                          </w:p>
                          <w:p w14:paraId="3ACEB70E" w14:textId="77777777" w:rsidR="00921D46"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和泉市では、児童・障がい・老人施設の総合生活相談員が</w:t>
                            </w:r>
                            <w:r w:rsidRPr="0064587B">
                              <w:rPr>
                                <w:rFonts w:ascii="メイリオ" w:eastAsia="メイリオ" w:hAnsi="メイリオ" w:hint="eastAsia"/>
                                <w:color w:val="000000" w:themeColor="text1"/>
                                <w:sz w:val="24"/>
                                <w:szCs w:val="24"/>
                              </w:rPr>
                              <w:t>中心となって3か月に1回、「和泉市しあわせネットワーク連絡会」を開催しており、定期的に市社協やCSW、市</w:t>
                            </w:r>
                            <w:r w:rsidRPr="0064587B">
                              <w:rPr>
                                <w:rFonts w:ascii="メイリオ" w:eastAsia="メイリオ" w:hAnsi="メイリオ"/>
                                <w:color w:val="000000" w:themeColor="text1"/>
                                <w:sz w:val="24"/>
                                <w:szCs w:val="24"/>
                              </w:rPr>
                              <w:t>の</w:t>
                            </w:r>
                            <w:r w:rsidRPr="0064587B">
                              <w:rPr>
                                <w:rFonts w:ascii="メイリオ" w:eastAsia="メイリオ" w:hAnsi="メイリオ" w:hint="eastAsia"/>
                                <w:color w:val="000000" w:themeColor="text1"/>
                                <w:sz w:val="24"/>
                                <w:szCs w:val="24"/>
                              </w:rPr>
                              <w:t>生活困窮者自立支援事業担当者が参加しています。</w:t>
                            </w:r>
                          </w:p>
                          <w:p w14:paraId="2CF52F62" w14:textId="5B16AD59" w:rsidR="0035588F" w:rsidRPr="0064587B" w:rsidRDefault="0035588F" w:rsidP="0035588F">
                            <w:pPr>
                              <w:spacing w:line="360" w:lineRule="exact"/>
                              <w:ind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連絡会では、</w:t>
                            </w:r>
                            <w:r w:rsidR="00AA7B26" w:rsidRPr="0064587B">
                              <w:rPr>
                                <w:rFonts w:ascii="メイリオ" w:eastAsia="メイリオ" w:hAnsi="メイリオ" w:hint="eastAsia"/>
                                <w:color w:val="000000" w:themeColor="text1"/>
                                <w:sz w:val="24"/>
                                <w:szCs w:val="24"/>
                              </w:rPr>
                              <w:t>福祉</w:t>
                            </w:r>
                            <w:r w:rsidR="00AA7B26">
                              <w:rPr>
                                <w:rFonts w:ascii="メイリオ" w:eastAsia="メイリオ" w:hAnsi="メイリオ" w:hint="eastAsia"/>
                                <w:color w:val="000000" w:themeColor="text1"/>
                                <w:sz w:val="24"/>
                                <w:szCs w:val="24"/>
                              </w:rPr>
                              <w:t>施設等</w:t>
                            </w:r>
                            <w:r w:rsidRPr="0064587B">
                              <w:rPr>
                                <w:rFonts w:ascii="メイリオ" w:eastAsia="メイリオ" w:hAnsi="メイリオ" w:hint="eastAsia"/>
                                <w:color w:val="000000" w:themeColor="text1"/>
                                <w:sz w:val="24"/>
                                <w:szCs w:val="24"/>
                              </w:rPr>
                              <w:t>が地域に対して何ができるかを相談をしたり、相談支援の課題や現物給付および物品支援実施後の</w:t>
                            </w:r>
                            <w:r w:rsidR="00EA5442">
                              <w:rPr>
                                <w:rFonts w:ascii="メイリオ" w:eastAsia="メイリオ" w:hAnsi="メイリオ" w:hint="eastAsia"/>
                                <w:color w:val="000000" w:themeColor="text1"/>
                                <w:sz w:val="24"/>
                                <w:szCs w:val="24"/>
                              </w:rPr>
                              <w:t>支援を要する人</w:t>
                            </w:r>
                            <w:r w:rsidRPr="0064587B">
                              <w:rPr>
                                <w:rFonts w:ascii="メイリオ" w:eastAsia="メイリオ" w:hAnsi="メイリオ" w:hint="eastAsia"/>
                                <w:color w:val="000000" w:themeColor="text1"/>
                                <w:sz w:val="24"/>
                                <w:szCs w:val="24"/>
                              </w:rPr>
                              <w:t>の生活状況等について共有をしています。また、チャットツールアプリを活用し、緊急時の物品支援</w:t>
                            </w:r>
                            <w:r w:rsidR="00852651" w:rsidRPr="00ED0309">
                              <w:rPr>
                                <w:rFonts w:ascii="メイリオ" w:eastAsia="メイリオ" w:hAnsi="メイリオ" w:cs="メイリオ" w:hint="eastAsia"/>
                                <w:sz w:val="24"/>
                                <w:szCs w:val="24"/>
                              </w:rPr>
                              <w:t>等</w:t>
                            </w:r>
                            <w:r w:rsidRPr="0064587B">
                              <w:rPr>
                                <w:rFonts w:ascii="メイリオ" w:eastAsia="メイリオ" w:hAnsi="メイリオ" w:hint="eastAsia"/>
                                <w:color w:val="000000" w:themeColor="text1"/>
                                <w:sz w:val="24"/>
                                <w:szCs w:val="24"/>
                              </w:rPr>
                              <w:t>の日頃の連絡・調整を行っています。</w:t>
                            </w:r>
                          </w:p>
                          <w:p w14:paraId="55278EF4" w14:textId="63FCABCB" w:rsidR="0035588F" w:rsidRPr="0064587B" w:rsidRDefault="0035588F" w:rsidP="00921D46">
                            <w:pPr>
                              <w:spacing w:line="360" w:lineRule="exact"/>
                              <w:ind w:rightChars="2390" w:right="5019"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この</w:t>
                            </w:r>
                            <w:r w:rsidRPr="0090219F">
                              <w:rPr>
                                <w:rFonts w:ascii="メイリオ" w:eastAsia="メイリオ" w:hAnsi="メイリオ" w:hint="eastAsia"/>
                                <w:color w:val="000000" w:themeColor="text1"/>
                                <w:sz w:val="24"/>
                                <w:szCs w:val="24"/>
                              </w:rPr>
                              <w:t>連絡会にCSWが参加したことによ</w:t>
                            </w:r>
                            <w:r w:rsidR="00B26B62" w:rsidRPr="0090219F">
                              <w:rPr>
                                <w:rFonts w:ascii="メイリオ" w:eastAsia="メイリオ" w:hAnsi="メイリオ" w:hint="eastAsia"/>
                                <w:color w:val="000000" w:themeColor="text1"/>
                                <w:sz w:val="24"/>
                                <w:szCs w:val="24"/>
                              </w:rPr>
                              <w:t>って</w:t>
                            </w:r>
                            <w:r w:rsidRPr="0090219F">
                              <w:rPr>
                                <w:rFonts w:ascii="メイリオ" w:eastAsia="メイリオ" w:hAnsi="メイリオ" w:hint="eastAsia"/>
                                <w:color w:val="000000" w:themeColor="text1"/>
                                <w:sz w:val="24"/>
                                <w:szCs w:val="24"/>
                              </w:rPr>
                              <w:t>、CSWから相談を受けて一緒に動</w:t>
                            </w:r>
                            <w:r w:rsidRPr="0064587B">
                              <w:rPr>
                                <w:rFonts w:ascii="メイリオ" w:eastAsia="メイリオ" w:hAnsi="メイリオ" w:hint="eastAsia"/>
                                <w:color w:val="000000" w:themeColor="text1"/>
                                <w:sz w:val="24"/>
                                <w:szCs w:val="24"/>
                              </w:rPr>
                              <w:t>くようなケースが積み重ねられてきました。</w:t>
                            </w:r>
                          </w:p>
                          <w:p w14:paraId="543A5A47" w14:textId="77777777" w:rsidR="0035588F" w:rsidRPr="005B54A0" w:rsidRDefault="0035588F" w:rsidP="00921D46">
                            <w:pPr>
                              <w:spacing w:line="360" w:lineRule="exact"/>
                              <w:ind w:rightChars="2390" w:right="5019" w:firstLineChars="100" w:firstLine="240"/>
                              <w:rPr>
                                <w:rFonts w:ascii="メイリオ" w:eastAsia="メイリオ" w:hAnsi="メイリオ"/>
                                <w:sz w:val="24"/>
                                <w:szCs w:val="24"/>
                              </w:rPr>
                            </w:pPr>
                            <w:r w:rsidRPr="0064587B">
                              <w:rPr>
                                <w:rFonts w:ascii="メイリオ" w:eastAsia="メイリオ" w:hAnsi="メイリオ" w:hint="eastAsia"/>
                                <w:color w:val="000000" w:themeColor="text1"/>
                                <w:sz w:val="24"/>
                                <w:szCs w:val="24"/>
                              </w:rPr>
                              <w:t>連絡会という定期的な</w:t>
                            </w:r>
                            <w:r w:rsidRPr="0043261C">
                              <w:rPr>
                                <w:rFonts w:ascii="メイリオ" w:eastAsia="メイリオ" w:hAnsi="メイリオ" w:hint="eastAsia"/>
                                <w:sz w:val="24"/>
                                <w:szCs w:val="24"/>
                              </w:rPr>
                              <w:t>協議の場を持つことで、分野横断でコーディネーター間の顔の見える関係づ</w:t>
                            </w:r>
                            <w:r>
                              <w:rPr>
                                <w:rFonts w:ascii="メイリオ" w:eastAsia="メイリオ" w:hAnsi="メイリオ" w:hint="eastAsia"/>
                                <w:sz w:val="24"/>
                                <w:szCs w:val="24"/>
                              </w:rPr>
                              <w:t>くりやケースの情報共有を進め、いざという時にスムーズに連携できる体制の整備をすすめています。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14B85" id="_x0000_s1308" type="#_x0000_t202" alt="コラム：コミュニティソーシャルワーカー（CSW）等との協働&#10;～コーディネーターのつながりによるセーフティネットの充実～&#10;府では平成16（2004）年度から全国に先駆けて、概ね中学校区単位で地域における見守り・発見・相談・つなぎ等（個別支援）と、地域で支えあうことができるサービス・仕組みづくりの開発（地域づくり）の２つの機能を担うCSWの配置を進めてきました。&#10;また、大阪府社会福祉協議会老人施設部会では、平成16（2004）年から地域貢献事業として生活困窮者等への現物給付を行う「生活困窮者レスキュー事業」をはじめました。その後、平成19（2007）年度から同保育部会による「スマイルサポーター養成事業」がはじまり、平成27（2015）年度からは、すべての施設種別部会に拡大した「大阪しあわせネットワーク」がスタートしました。&#10;「大阪しあわせネットワーク」では、生活困窮、失業、介護、障がい、虐待やＤＶなど、様々な「生活のＳＯＳ」に対応する総合生活相談事業を行っており、この事業を実施する人材として、各福祉施設等に総合生活相談員（施設CSWやスマイルサポーター）が配置されています。&#10;包括的な支援体制の整備に向け、地域におけるコーディネーターの協働をすすめていくには、CSWや地域包括支援センター（※）等の相談支援機関に配置されている専門職だけでなく、このような地域で活動している様々な相談員・コーディネーターとも協働していくことが重要です。&#10;和泉市では、児童・障がい・老人施設の総合生活相談員が中心となって3か月に1回、「和泉市しあわせネットワーク連絡会」を開催しており、定期的に市社協やCSW、市の生活困窮者自立支援事業担当者が参加しています。&#10;連絡会では、福祉施設等が地域に対して何ができるかを相談をしたり、相談支援の課題や現物給付および物品支援実施後の支援を要する人の生活状況等について共有をしています。また、チャットツールアプリを活用し、緊急時の物品支援等の日頃の連絡・調整を行っています。&#10;この連絡会にCSWが参加したことによって、CSWから相談を受けて一緒に動くようなケースが積み重ねられてきました。&#10;連絡会という定期的な協議の場を持つことで、分野横断でコーディネーター間の顔の見える関係づくりやケースの情報共有を進め、いざという時にスムーズに連携できる体制の整備をすすめています。" style="position:absolute;left:0;text-align:left;margin-left:0;margin-top:2.95pt;width:464.25pt;height:688.2pt;z-index:251690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EmyhggAAEEQAAAOAAAAZHJzL2Uyb0RvYy54bWysV9tOG1kWfR9p/qHkkeZtwqUhCUycFpNW&#10;RiNF3S2lW3kufAnW2C5PVSWQeXJVYW42DeGWcEkbEjBgxyYJSZNgG/5ljk+V/cQvzNqnqmwH0q3R&#10;qHkw51K1z9prr71P7VtfTyTi0uOIqsWUZDDQd603IEWSISUcSz4MBn784e5fbgYkTZeTYTmuJCPB&#10;wJOIFvj69h//cGs8NRzpV8aUeDiiSjCS1IbHU8HAmK6nhnt6tNBYJCFr15RUJInNqKImZB1T9WFP&#10;WJXHYT0R7+nv7b3eM66o4ZSqhCKahtVv3M3AbWE/Go2E9O+iUS2iS/FgANh08auK31H67bl9Sx5+&#10;qMqpsVjIgyH/HygSciyJQ9umvpF1WXqkxq6YSsRCqqIpUf1aSEn0KNFoLBQRPsCbvt5L3twfk1MR&#10;4QvI0VJtmrTfz2zo28ffq1IsjNj1BaSknECMmDXFzDIzPzFrRmLWFrMsZh5hLtEz4YgWAoHMPGbW&#10;IbO2L2obYpxn1h6zsuLlV8ysM6vGzBNmvWJWiVlHYopB7aI2c+f+g4varFOeZcYBMyp8foVb83/+&#10;08TIXy/qPwtjNWZNMxOvzov3zunXqDBjlxlFZuSYOceMEjNnmJllZpV2rVXvZHrFAnIynMnwSh42&#10;hW1+usWMfWYc8U/H9sxi33UggYQGAIV/es9PC8yAsVmeOeCbdZjnmZnW/hQznjKjwNKGXTCZUW58&#10;LPNywd7e4blTPv+8UZ+HTb71hufzhMgArqcA1SxkeQXo5phVddZPMaXB5sdmaRoD34+fQAFA8HSW&#10;z+zZK0f2wnuAIVLShm9zH+vMgDc4HWCWBWU54ci88P6D8H5ZhKvaqK46HyaZcc6MPWYsCJ4qrbUs&#10;MNBBHk5vS5xVuagtCTwV+zDftOrMXLKzGZyFIIHCVmbeqVew2Eq/Y6ZBVBhw+YwZz5iRZ2lTUCsW&#10;MDP47n7reRFMO7tnjdqGU1hw9mYR32b5DabNtNE4PbXX6s2Dcss6wIobEHrxSzHxAiJQN9+9dHKV&#10;xmnW3isLDnB+wVnJ2++rfPONU6w00xmhqI9A7SycObOHzodCo/oc2Js7IGyKpXOXnmfWa6INWifp&#10;1jzjafAKSsA63oXHHV+Z8YJUdZbrAB5yRXTjsogWc43zF03zne+mL9Y0tIu8gsp3KS9MRO8FBdAk&#10;ibd25yDMDgwI3YUBDJCSz1I/ToNy+wYvHUoPpwF4nRmfRKAqLtXOQQX6aiOxszsIkx/AnBsyMTWZ&#10;ucCMTZF1IoW8tIVZxFwgFzhFdoH/DjOuCtL/uzGcT2C7A0L+7b6l8EIm1WyzfIJBawNJCxomMW6u&#10;L/KzDDMnL2q7F7VfRCk4xLq9/5ylIdliO8KI0kXt+KJ2hF+BvcSPzvg5TK0jZ5yTBb444x7t5qRH&#10;uaeUV4K8OZdykXK+7swl1BOQ6tohLb9YbIsRSPjipCt5j3iqcKWrx/HlHUTQfYbSzJz8DVGILM15&#10;eWisMhNsIAmR5KB/3c9AnsvY2dfOBpaLbiVp1Jf5DEiq2KvvuQlNlPgiStlTgnmlXv1G0XWrs0gJ&#10;GAF/bhHAQdAKKh6F0XXCNesicTGI2nzsihse/yddhTciSysu8e5jqDyttZew9gUvzSx/Y7bW0k3j&#10;hBnbohpDO7gEFnCuGxy6B6g2Fn2/9qkoZFeFpgVVZratEfdcRIDqMN1hX7xqDphpeo5ToXP5hr9e&#10;+W1NzzcLOB1IOhFYytnHs/wj6jSWiRWeWXRKKCzVjoitancNpEp1RYsEzcjRPXNuCW3BV1LkV6iG&#10;9hY8LfXxzZ/JeaRb50yg/NX0baVfOR92qNyK2ob7gJuvfXY8nfPKhr2VFwIqwQnUb/gPZVJo4Qq5&#10;VenOVpTb5nTRKWU9tYnCjJuD15exBQ/4gsnnELA2fd1y7SDyybqSNzk/mpS7rplGHTGF/MGvuPvo&#10;vl7yblUq2Tgq72Ztt7oAvFl819pB/Zr87GLAZU3KOcZVwZcN1w83v6nEI3HEjUz3B8WaKgcyvk2D&#10;M/eLfWwIMSMLdkVGFnjmrb01K5Llst/tO5JZhvgqcivspFAgboKXzHrGrCLehXqdlQNyBwXyZM5O&#10;79nrgv4unG4S2c/2WttQScXlE1JrFs+R74QZ/grdXCkVbtJ0RaAkrvrugOV9pQMXGCL5AYt4DJTP&#10;tinnC/DyKXYbH9POCSJQEmmH7w68RRnJzLfidsN9lHMOcYmcI3XwGQUjfiHD9NI90gUNLKDQTHWJ&#10;s+h+TcBnvk1+2jnEBuwvi1zZJ63OTLWmf7IPivZambTyK0neWsMrldbOCn7p+wzfWGYWZahxDq73&#10;vI8nqsxtDyq2leHbb9sx9j6JqAwB5JoAQGhFtMAc7vlt4T1EU4JT9iIGnnYvV2eS76Xy6uULtSjj&#10;KW0YX+r3U/hW1yf+pkzgc91f17BIncdEVE3Qf/QUEvbR7DxpNziRCV0KYXHw5tDg0I3BgBTC3s0b&#10;A719A6IF6um8nlI1/e8RJSHRIBhQ0UGJxkZ+fE/TAQWP+o/QaZoSj4XvxuJxMXmi3Ymr0mMZzRZ6&#10;tLAyHpDisqZjMRi4K/4INUx89lo8KY0HA9e/GuwVJ322R2e1bY7G5dA/r1qAvXgSZokllw0a6ROj&#10;E6Kx6e8d8rkaVcJPQKGquH2glgrdjeGAe8D4vayi8QNraGb17/ATjStApXijgDSmqP/+0jo9j34M&#10;uwFpHI1kMKD965GsRuD6P5Lo1Ib6BkCypIvJwOCNfkzU7p3R7p3ko8QdBfSh0QI6MaTn9bg/jKpK&#10;4gF63hE6FVtyMoSzgwHdH97RMcMGeuZQZGREjNFrpmT9XvJ+KkSmKVZE7A8TD2Q15UVah0i+VfyW&#10;Ux6+FHD3WXozqYw80pVoTKiBmHZZ9QKAPlVE2OupqRHunounOp3/7f8CAAD//wMAUEsDBBQABgAI&#10;AAAAIQD/sjxp2wAAAAcBAAAPAAAAZHJzL2Rvd25yZXYueG1sTI/BTsMwEETvSPyDtUjcqEOqoiTE&#10;qRASR4QIHODm2tvEJV5HsZuGfj3LCY6jGc28qbeLH8SMU3SBFNyuMhBIJlhHnYL3t6ebAkRMmqwe&#10;AqGCb4ywbS4val3ZcKJXnNvUCS6hWGkFfUpjJWU0PXodV2FEYm8fJq8Ty6mTdtInLveDzLPsTnrt&#10;iBd6PeJjj+arPXoFlj4CmU/3fHbUGleeX4qDmZW6vloe7kEkXNJfGH7xGR0aZtqFI9koBgV8JCnY&#10;lCDYLPNiA2LHqXWRr0E2tfzP3/wAAAD//wMAUEsBAi0AFAAGAAgAAAAhALaDOJL+AAAA4QEAABMA&#10;AAAAAAAAAAAAAAAAAAAAAFtDb250ZW50X1R5cGVzXS54bWxQSwECLQAUAAYACAAAACEAOP0h/9YA&#10;AACUAQAACwAAAAAAAAAAAAAAAAAvAQAAX3JlbHMvLnJlbHNQSwECLQAUAAYACAAAACEAfZhJsoYI&#10;AABBEAAADgAAAAAAAAAAAAAAAAAuAgAAZHJzL2Uyb0RvYy54bWxQSwECLQAUAAYACAAAACEA/7I8&#10;adsAAAAHAQAADwAAAAAAAAAAAAAAAADgCgAAZHJzL2Rvd25yZXYueG1sUEsFBgAAAAAEAAQA8wAA&#10;AOgLAAAAAA==&#10;" fillcolor="window" strokeweight=".5pt">
                <v:textbox>
                  <w:txbxContent>
                    <w:p w14:paraId="66EECB2A" w14:textId="77777777" w:rsidR="0035588F" w:rsidRDefault="0035588F" w:rsidP="0035588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コミュニティソーシャルワーカー（CSW）等との協働</w:t>
                      </w:r>
                    </w:p>
                    <w:p w14:paraId="71F4E90A" w14:textId="77777777" w:rsidR="0035588F" w:rsidRPr="002378E8" w:rsidRDefault="0035588F" w:rsidP="0035588F">
                      <w:pPr>
                        <w:spacing w:line="360" w:lineRule="exact"/>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コーディネーターのつながりによるセーフティネットの充実</w:t>
                      </w:r>
                      <w:r w:rsidRPr="002378E8">
                        <w:rPr>
                          <w:rFonts w:ascii="メイリオ" w:eastAsia="メイリオ" w:hAnsi="メイリオ" w:hint="eastAsia"/>
                          <w:sz w:val="24"/>
                          <w:szCs w:val="24"/>
                        </w:rPr>
                        <w:t>～</w:t>
                      </w:r>
                    </w:p>
                    <w:p w14:paraId="5B9D1C38" w14:textId="77777777" w:rsidR="0035588F" w:rsidRPr="002378E8" w:rsidRDefault="0035588F" w:rsidP="0035588F">
                      <w:pPr>
                        <w:spacing w:line="360" w:lineRule="exact"/>
                        <w:ind w:firstLineChars="100" w:firstLine="240"/>
                        <w:rPr>
                          <w:rFonts w:ascii="メイリオ" w:eastAsia="メイリオ" w:hAnsi="メイリオ"/>
                          <w:sz w:val="24"/>
                          <w:szCs w:val="24"/>
                        </w:rPr>
                      </w:pPr>
                    </w:p>
                    <w:p w14:paraId="3550664A" w14:textId="0FF92F67"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府では平成16</w:t>
                      </w:r>
                      <w:r w:rsidRPr="0090219F">
                        <w:rPr>
                          <w:rFonts w:ascii="メイリオ" w:eastAsia="メイリオ" w:hAnsi="メイリオ" w:hint="eastAsia"/>
                          <w:sz w:val="24"/>
                          <w:szCs w:val="24"/>
                        </w:rPr>
                        <w:t>（2004）年度</w:t>
                      </w:r>
                      <w:r w:rsidRPr="0090219F">
                        <w:rPr>
                          <w:rFonts w:ascii="メイリオ" w:eastAsia="メイリオ" w:hAnsi="メイリオ" w:hint="eastAsia"/>
                          <w:color w:val="000000" w:themeColor="text1"/>
                          <w:sz w:val="24"/>
                          <w:szCs w:val="24"/>
                        </w:rPr>
                        <w:t>から全国に先駆けて、概ね中学校区単位で地域における見守り・発見・相談・つなぎ</w:t>
                      </w:r>
                      <w:r w:rsidR="005E552F" w:rsidRPr="0090219F">
                        <w:rPr>
                          <w:rFonts w:ascii="メイリオ" w:eastAsia="メイリオ" w:hAnsi="メイリオ" w:hint="eastAsia"/>
                          <w:color w:val="000000" w:themeColor="text1"/>
                          <w:sz w:val="24"/>
                          <w:szCs w:val="24"/>
                        </w:rPr>
                        <w:t>など</w:t>
                      </w:r>
                      <w:r w:rsidRPr="0090219F">
                        <w:rPr>
                          <w:rFonts w:ascii="メイリオ" w:eastAsia="メイリオ" w:hAnsi="メイリオ" w:hint="eastAsia"/>
                          <w:color w:val="000000" w:themeColor="text1"/>
                          <w:sz w:val="24"/>
                          <w:szCs w:val="24"/>
                        </w:rPr>
                        <w:t>（個別支援）と、地域で支えあうことができるサービス・仕組みづくりの開発（地域づくり）の２つの機能を担うCSWの配置を進めてきました。</w:t>
                      </w:r>
                    </w:p>
                    <w:p w14:paraId="6870E578" w14:textId="43B31F14"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また、大阪府社会福祉協議会老人施設部会では、平成1</w:t>
                      </w:r>
                      <w:r w:rsidRPr="0090219F">
                        <w:rPr>
                          <w:rFonts w:ascii="メイリオ" w:eastAsia="メイリオ" w:hAnsi="メイリオ"/>
                          <w:color w:val="000000" w:themeColor="text1"/>
                          <w:sz w:val="24"/>
                          <w:szCs w:val="24"/>
                        </w:rPr>
                        <w:t>6</w:t>
                      </w:r>
                      <w:r w:rsidRPr="0090219F">
                        <w:rPr>
                          <w:rFonts w:ascii="メイリオ" w:eastAsia="メイリオ" w:hAnsi="メイリオ" w:hint="eastAsia"/>
                          <w:color w:val="000000" w:themeColor="text1"/>
                          <w:sz w:val="24"/>
                          <w:szCs w:val="24"/>
                        </w:rPr>
                        <w:t>（2004）年から</w:t>
                      </w:r>
                      <w:r w:rsidR="008B08B2" w:rsidRPr="0090219F">
                        <w:rPr>
                          <w:rFonts w:ascii="メイリオ" w:eastAsia="メイリオ" w:hAnsi="メイリオ" w:hint="eastAsia"/>
                          <w:color w:val="000000" w:themeColor="text1"/>
                          <w:sz w:val="24"/>
                          <w:szCs w:val="24"/>
                        </w:rPr>
                        <w:t>地域</w:t>
                      </w:r>
                      <w:r w:rsidRPr="0090219F">
                        <w:rPr>
                          <w:rFonts w:ascii="メイリオ" w:eastAsia="メイリオ" w:hAnsi="メイリオ" w:hint="eastAsia"/>
                          <w:color w:val="000000" w:themeColor="text1"/>
                          <w:sz w:val="24"/>
                          <w:szCs w:val="24"/>
                        </w:rPr>
                        <w:t>貢献事業として</w:t>
                      </w:r>
                      <w:bookmarkStart w:id="8" w:name="_Hlk153194240"/>
                      <w:r w:rsidRPr="0090219F">
                        <w:rPr>
                          <w:rFonts w:ascii="メイリオ" w:eastAsia="メイリオ" w:hAnsi="メイリオ" w:cs="メイリオ" w:hint="eastAsia"/>
                          <w:color w:val="000000" w:themeColor="text1"/>
                          <w:sz w:val="24"/>
                          <w:szCs w:val="24"/>
                        </w:rPr>
                        <w:t>生活困窮者等への現物給付を行う</w:t>
                      </w:r>
                      <w:bookmarkEnd w:id="8"/>
                      <w:r w:rsidRPr="0090219F">
                        <w:rPr>
                          <w:rFonts w:ascii="メイリオ" w:eastAsia="メイリオ" w:hAnsi="メイリオ" w:cs="メイリオ" w:hint="eastAsia"/>
                          <w:color w:val="000000" w:themeColor="text1"/>
                          <w:sz w:val="24"/>
                          <w:szCs w:val="24"/>
                        </w:rPr>
                        <w:t>「生活困窮者レスキュー事業」</w:t>
                      </w:r>
                      <w:r w:rsidRPr="0090219F">
                        <w:rPr>
                          <w:rFonts w:ascii="メイリオ" w:eastAsia="メイリオ" w:hAnsi="メイリオ" w:hint="eastAsia"/>
                          <w:color w:val="000000" w:themeColor="text1"/>
                          <w:sz w:val="24"/>
                          <w:szCs w:val="24"/>
                        </w:rPr>
                        <w:t>をはじめました。その後、平成19（2007）年度から同保育部会による「スマイルサポーター養成事業」がはじまり、平成2</w:t>
                      </w:r>
                      <w:r w:rsidRPr="0090219F">
                        <w:rPr>
                          <w:rFonts w:ascii="メイリオ" w:eastAsia="メイリオ" w:hAnsi="メイリオ"/>
                          <w:color w:val="000000" w:themeColor="text1"/>
                          <w:sz w:val="24"/>
                          <w:szCs w:val="24"/>
                        </w:rPr>
                        <w:t>7</w:t>
                      </w:r>
                      <w:r w:rsidRPr="0090219F">
                        <w:rPr>
                          <w:rFonts w:ascii="メイリオ" w:eastAsia="メイリオ" w:hAnsi="メイリオ" w:hint="eastAsia"/>
                          <w:color w:val="000000" w:themeColor="text1"/>
                          <w:sz w:val="24"/>
                          <w:szCs w:val="24"/>
                        </w:rPr>
                        <w:t>（2015）年度からは、すべての施設種別部会に拡大した「大阪しあわせネットワーク」がスタートしました。</w:t>
                      </w:r>
                    </w:p>
                    <w:p w14:paraId="4E201C76" w14:textId="18A26C63"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「大阪しあわせネットワーク」では、生活困窮、失業、介護、障がい、虐待やＤＶなど、様々な「生活のＳＯＳ」に対応する総合生活相談事業を行っており、この事業を実施する人材として、各福祉</w:t>
                      </w:r>
                      <w:r w:rsidR="00AA7B26" w:rsidRPr="0090219F">
                        <w:rPr>
                          <w:rFonts w:ascii="メイリオ" w:eastAsia="メイリオ" w:hAnsi="メイリオ" w:hint="eastAsia"/>
                          <w:color w:val="000000" w:themeColor="text1"/>
                          <w:sz w:val="24"/>
                          <w:szCs w:val="24"/>
                        </w:rPr>
                        <w:t>施設等</w:t>
                      </w:r>
                      <w:r w:rsidRPr="0090219F">
                        <w:rPr>
                          <w:rFonts w:ascii="メイリオ" w:eastAsia="メイリオ" w:hAnsi="メイリオ" w:hint="eastAsia"/>
                          <w:color w:val="000000" w:themeColor="text1"/>
                          <w:sz w:val="24"/>
                          <w:szCs w:val="24"/>
                        </w:rPr>
                        <w:t>に総合生活相談員（施設CSWやスマイルサポーター）が配置されています。</w:t>
                      </w:r>
                    </w:p>
                    <w:p w14:paraId="6E6828E1" w14:textId="4A86FAAF" w:rsidR="0035588F" w:rsidRPr="0090219F"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包括的な支援体制の整備に向け、地域におけるコーディネーターの協働をすすめていくには、CSWや地域包括支援センター</w:t>
                      </w:r>
                      <w:r w:rsidR="00D71F3D" w:rsidRPr="0090219F">
                        <w:rPr>
                          <w:rFonts w:ascii="メイリオ" w:eastAsia="メイリオ" w:hAnsi="メイリオ" w:hint="eastAsia"/>
                          <w:color w:val="000000" w:themeColor="text1"/>
                          <w:sz w:val="24"/>
                          <w:szCs w:val="24"/>
                        </w:rPr>
                        <w:t>（※）</w:t>
                      </w:r>
                      <w:r w:rsidR="005E552F" w:rsidRPr="0090219F">
                        <w:rPr>
                          <w:rFonts w:ascii="メイリオ" w:eastAsia="メイリオ" w:hAnsi="メイリオ" w:hint="eastAsia"/>
                          <w:color w:val="000000" w:themeColor="text1"/>
                          <w:sz w:val="24"/>
                          <w:szCs w:val="24"/>
                        </w:rPr>
                        <w:t>など</w:t>
                      </w:r>
                      <w:r w:rsidRPr="0090219F">
                        <w:rPr>
                          <w:rFonts w:ascii="メイリオ" w:eastAsia="メイリオ" w:hAnsi="メイリオ" w:hint="eastAsia"/>
                          <w:color w:val="000000" w:themeColor="text1"/>
                          <w:sz w:val="24"/>
                          <w:szCs w:val="24"/>
                        </w:rPr>
                        <w:t>の相談支援機関に配置されている専門職だけでなく、このような地域で活動している様々な相談員・コーディネーターとも協働していくことが重要です。</w:t>
                      </w:r>
                    </w:p>
                    <w:p w14:paraId="3ACEB70E" w14:textId="77777777" w:rsidR="00921D46" w:rsidRDefault="0035588F" w:rsidP="0035588F">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和泉市では、児童・障がい・老人施設の総合生活相談員が</w:t>
                      </w:r>
                      <w:r w:rsidRPr="0064587B">
                        <w:rPr>
                          <w:rFonts w:ascii="メイリオ" w:eastAsia="メイリオ" w:hAnsi="メイリオ" w:hint="eastAsia"/>
                          <w:color w:val="000000" w:themeColor="text1"/>
                          <w:sz w:val="24"/>
                          <w:szCs w:val="24"/>
                        </w:rPr>
                        <w:t>中心となって3か月に1回、「和泉市しあわせネットワーク連絡会」を開催しており、定期的に市社協やCSW、市</w:t>
                      </w:r>
                      <w:r w:rsidRPr="0064587B">
                        <w:rPr>
                          <w:rFonts w:ascii="メイリオ" w:eastAsia="メイリオ" w:hAnsi="メイリオ"/>
                          <w:color w:val="000000" w:themeColor="text1"/>
                          <w:sz w:val="24"/>
                          <w:szCs w:val="24"/>
                        </w:rPr>
                        <w:t>の</w:t>
                      </w:r>
                      <w:r w:rsidRPr="0064587B">
                        <w:rPr>
                          <w:rFonts w:ascii="メイリオ" w:eastAsia="メイリオ" w:hAnsi="メイリオ" w:hint="eastAsia"/>
                          <w:color w:val="000000" w:themeColor="text1"/>
                          <w:sz w:val="24"/>
                          <w:szCs w:val="24"/>
                        </w:rPr>
                        <w:t>生活困窮者自立支援事業担当者が参加しています。</w:t>
                      </w:r>
                    </w:p>
                    <w:p w14:paraId="2CF52F62" w14:textId="5B16AD59" w:rsidR="0035588F" w:rsidRPr="0064587B" w:rsidRDefault="0035588F" w:rsidP="0035588F">
                      <w:pPr>
                        <w:spacing w:line="360" w:lineRule="exact"/>
                        <w:ind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連絡会では、</w:t>
                      </w:r>
                      <w:r w:rsidR="00AA7B26" w:rsidRPr="0064587B">
                        <w:rPr>
                          <w:rFonts w:ascii="メイリオ" w:eastAsia="メイリオ" w:hAnsi="メイリオ" w:hint="eastAsia"/>
                          <w:color w:val="000000" w:themeColor="text1"/>
                          <w:sz w:val="24"/>
                          <w:szCs w:val="24"/>
                        </w:rPr>
                        <w:t>福祉</w:t>
                      </w:r>
                      <w:r w:rsidR="00AA7B26">
                        <w:rPr>
                          <w:rFonts w:ascii="メイリオ" w:eastAsia="メイリオ" w:hAnsi="メイリオ" w:hint="eastAsia"/>
                          <w:color w:val="000000" w:themeColor="text1"/>
                          <w:sz w:val="24"/>
                          <w:szCs w:val="24"/>
                        </w:rPr>
                        <w:t>施設等</w:t>
                      </w:r>
                      <w:r w:rsidRPr="0064587B">
                        <w:rPr>
                          <w:rFonts w:ascii="メイリオ" w:eastAsia="メイリオ" w:hAnsi="メイリオ" w:hint="eastAsia"/>
                          <w:color w:val="000000" w:themeColor="text1"/>
                          <w:sz w:val="24"/>
                          <w:szCs w:val="24"/>
                        </w:rPr>
                        <w:t>が地域に対して何ができるかを相談をしたり、相談支援の課題や現物給付および物品支援実施後の</w:t>
                      </w:r>
                      <w:r w:rsidR="00EA5442">
                        <w:rPr>
                          <w:rFonts w:ascii="メイリオ" w:eastAsia="メイリオ" w:hAnsi="メイリオ" w:hint="eastAsia"/>
                          <w:color w:val="000000" w:themeColor="text1"/>
                          <w:sz w:val="24"/>
                          <w:szCs w:val="24"/>
                        </w:rPr>
                        <w:t>支援を要する人</w:t>
                      </w:r>
                      <w:r w:rsidRPr="0064587B">
                        <w:rPr>
                          <w:rFonts w:ascii="メイリオ" w:eastAsia="メイリオ" w:hAnsi="メイリオ" w:hint="eastAsia"/>
                          <w:color w:val="000000" w:themeColor="text1"/>
                          <w:sz w:val="24"/>
                          <w:szCs w:val="24"/>
                        </w:rPr>
                        <w:t>の生活状況等について共有をしています。また、チャットツールアプリを活用し、緊急時の物品支援</w:t>
                      </w:r>
                      <w:r w:rsidR="00852651" w:rsidRPr="00ED0309">
                        <w:rPr>
                          <w:rFonts w:ascii="メイリオ" w:eastAsia="メイリオ" w:hAnsi="メイリオ" w:cs="メイリオ" w:hint="eastAsia"/>
                          <w:sz w:val="24"/>
                          <w:szCs w:val="24"/>
                        </w:rPr>
                        <w:t>等</w:t>
                      </w:r>
                      <w:r w:rsidRPr="0064587B">
                        <w:rPr>
                          <w:rFonts w:ascii="メイリオ" w:eastAsia="メイリオ" w:hAnsi="メイリオ" w:hint="eastAsia"/>
                          <w:color w:val="000000" w:themeColor="text1"/>
                          <w:sz w:val="24"/>
                          <w:szCs w:val="24"/>
                        </w:rPr>
                        <w:t>の日頃の連絡・調整を行っています。</w:t>
                      </w:r>
                    </w:p>
                    <w:p w14:paraId="55278EF4" w14:textId="63FCABCB" w:rsidR="0035588F" w:rsidRPr="0064587B" w:rsidRDefault="0035588F" w:rsidP="00921D46">
                      <w:pPr>
                        <w:spacing w:line="360" w:lineRule="exact"/>
                        <w:ind w:rightChars="2390" w:right="5019" w:firstLineChars="100" w:firstLine="240"/>
                        <w:rPr>
                          <w:rFonts w:ascii="メイリオ" w:eastAsia="メイリオ" w:hAnsi="メイリオ"/>
                          <w:color w:val="000000" w:themeColor="text1"/>
                          <w:sz w:val="24"/>
                          <w:szCs w:val="24"/>
                        </w:rPr>
                      </w:pPr>
                      <w:r w:rsidRPr="0064587B">
                        <w:rPr>
                          <w:rFonts w:ascii="メイリオ" w:eastAsia="メイリオ" w:hAnsi="メイリオ" w:hint="eastAsia"/>
                          <w:color w:val="000000" w:themeColor="text1"/>
                          <w:sz w:val="24"/>
                          <w:szCs w:val="24"/>
                        </w:rPr>
                        <w:t>この</w:t>
                      </w:r>
                      <w:r w:rsidRPr="0090219F">
                        <w:rPr>
                          <w:rFonts w:ascii="メイリオ" w:eastAsia="メイリオ" w:hAnsi="メイリオ" w:hint="eastAsia"/>
                          <w:color w:val="000000" w:themeColor="text1"/>
                          <w:sz w:val="24"/>
                          <w:szCs w:val="24"/>
                        </w:rPr>
                        <w:t>連絡会にCSWが参加したことによ</w:t>
                      </w:r>
                      <w:r w:rsidR="00B26B62" w:rsidRPr="0090219F">
                        <w:rPr>
                          <w:rFonts w:ascii="メイリオ" w:eastAsia="メイリオ" w:hAnsi="メイリオ" w:hint="eastAsia"/>
                          <w:color w:val="000000" w:themeColor="text1"/>
                          <w:sz w:val="24"/>
                          <w:szCs w:val="24"/>
                        </w:rPr>
                        <w:t>って</w:t>
                      </w:r>
                      <w:r w:rsidRPr="0090219F">
                        <w:rPr>
                          <w:rFonts w:ascii="メイリオ" w:eastAsia="メイリオ" w:hAnsi="メイリオ" w:hint="eastAsia"/>
                          <w:color w:val="000000" w:themeColor="text1"/>
                          <w:sz w:val="24"/>
                          <w:szCs w:val="24"/>
                        </w:rPr>
                        <w:t>、CSWから相談を受けて一緒に動</w:t>
                      </w:r>
                      <w:r w:rsidRPr="0064587B">
                        <w:rPr>
                          <w:rFonts w:ascii="メイリオ" w:eastAsia="メイリオ" w:hAnsi="メイリオ" w:hint="eastAsia"/>
                          <w:color w:val="000000" w:themeColor="text1"/>
                          <w:sz w:val="24"/>
                          <w:szCs w:val="24"/>
                        </w:rPr>
                        <w:t>くようなケースが積み重ねられてきました。</w:t>
                      </w:r>
                    </w:p>
                    <w:p w14:paraId="543A5A47" w14:textId="77777777" w:rsidR="0035588F" w:rsidRPr="005B54A0" w:rsidRDefault="0035588F" w:rsidP="00921D46">
                      <w:pPr>
                        <w:spacing w:line="360" w:lineRule="exact"/>
                        <w:ind w:rightChars="2390" w:right="5019" w:firstLineChars="100" w:firstLine="240"/>
                        <w:rPr>
                          <w:rFonts w:ascii="メイリオ" w:eastAsia="メイリオ" w:hAnsi="メイリオ"/>
                          <w:sz w:val="24"/>
                          <w:szCs w:val="24"/>
                        </w:rPr>
                      </w:pPr>
                      <w:r w:rsidRPr="0064587B">
                        <w:rPr>
                          <w:rFonts w:ascii="メイリオ" w:eastAsia="メイリオ" w:hAnsi="メイリオ" w:hint="eastAsia"/>
                          <w:color w:val="000000" w:themeColor="text1"/>
                          <w:sz w:val="24"/>
                          <w:szCs w:val="24"/>
                        </w:rPr>
                        <w:t>連絡会という定期的な</w:t>
                      </w:r>
                      <w:r w:rsidRPr="0043261C">
                        <w:rPr>
                          <w:rFonts w:ascii="メイリオ" w:eastAsia="メイリオ" w:hAnsi="メイリオ" w:hint="eastAsia"/>
                          <w:sz w:val="24"/>
                          <w:szCs w:val="24"/>
                        </w:rPr>
                        <w:t>協議の場を持つことで、分野横断でコーディネーター間の顔の見える関係づ</w:t>
                      </w:r>
                      <w:r>
                        <w:rPr>
                          <w:rFonts w:ascii="メイリオ" w:eastAsia="メイリオ" w:hAnsi="メイリオ" w:hint="eastAsia"/>
                          <w:sz w:val="24"/>
                          <w:szCs w:val="24"/>
                        </w:rPr>
                        <w:t>くりやケースの情報共有を進め、いざという時にスムーズに連携できる体制の整備をすすめています。</w:t>
                      </w:r>
                    </w:p>
                  </w:txbxContent>
                </v:textbox>
                <w10:wrap anchorx="margin"/>
              </v:shape>
            </w:pict>
          </mc:Fallback>
        </mc:AlternateContent>
      </w:r>
    </w:p>
    <w:p w14:paraId="4B250F88" w14:textId="3720F9FA" w:rsidR="0035588F" w:rsidRPr="00BD4AD2" w:rsidRDefault="0035588F" w:rsidP="0035588F">
      <w:pPr>
        <w:rPr>
          <w:b/>
          <w:bCs/>
        </w:rPr>
      </w:pPr>
    </w:p>
    <w:p w14:paraId="67D1BA75" w14:textId="77777777" w:rsidR="0035588F" w:rsidRPr="00C85FCB" w:rsidRDefault="0035588F" w:rsidP="0035588F">
      <w:pPr>
        <w:spacing w:line="400" w:lineRule="exact"/>
        <w:rPr>
          <w:rFonts w:ascii="メイリオ" w:eastAsia="メイリオ" w:hAnsi="メイリオ" w:cs="メイリオ"/>
          <w:color w:val="000000" w:themeColor="text1"/>
          <w:sz w:val="24"/>
          <w:szCs w:val="24"/>
        </w:rPr>
      </w:pPr>
    </w:p>
    <w:p w14:paraId="73EB037A" w14:textId="2F0C75AF" w:rsidR="0035588F" w:rsidRPr="00C85FCB" w:rsidRDefault="00FE1313" w:rsidP="0035588F">
      <w:pPr>
        <w:spacing w:line="400" w:lineRule="exact"/>
        <w:rPr>
          <w:rFonts w:ascii="メイリオ" w:eastAsia="メイリオ" w:hAnsi="メイリオ" w:cs="メイリオ"/>
          <w:color w:val="000000" w:themeColor="text1"/>
          <w:sz w:val="24"/>
          <w:szCs w:val="24"/>
        </w:rPr>
      </w:pPr>
      <w:r w:rsidRPr="00BD4AD2">
        <w:rPr>
          <w:rFonts w:ascii="メイリオ" w:eastAsia="メイリオ" w:hAnsi="メイリオ"/>
          <w:b/>
          <w:bCs/>
          <w:noProof/>
        </w:rPr>
        <w:drawing>
          <wp:anchor distT="0" distB="0" distL="114300" distR="114300" simplePos="0" relativeHeight="251905536" behindDoc="0" locked="0" layoutInCell="1" allowOverlap="1" wp14:anchorId="0C0B96AA" wp14:editId="1385D654">
            <wp:simplePos x="0" y="0"/>
            <wp:positionH relativeFrom="margin">
              <wp:align>right</wp:align>
            </wp:positionH>
            <wp:positionV relativeFrom="paragraph">
              <wp:posOffset>5615940</wp:posOffset>
            </wp:positionV>
            <wp:extent cx="3200400" cy="2093388"/>
            <wp:effectExtent l="0" t="0" r="0" b="2540"/>
            <wp:wrapNone/>
            <wp:docPr id="19" name="図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a:extLst>
                        <a:ext uri="{C183D7F6-B498-43B3-948B-1728B52AA6E4}">
                          <adec:decorative xmlns:adec="http://schemas.microsoft.com/office/drawing/2017/decorative" val="1"/>
                        </a:ext>
                      </a:extLst>
                    </pic:cNvPr>
                    <pic:cNvPicPr/>
                  </pic:nvPicPr>
                  <pic:blipFill rotWithShape="1">
                    <a:blip r:embed="rId78" cstate="print">
                      <a:extLst>
                        <a:ext uri="{28A0092B-C50C-407E-A947-70E740481C1C}">
                          <a14:useLocalDpi xmlns:a14="http://schemas.microsoft.com/office/drawing/2010/main" val="0"/>
                        </a:ext>
                      </a:extLst>
                    </a:blip>
                    <a:srcRect t="21473" r="9963"/>
                    <a:stretch/>
                  </pic:blipFill>
                  <pic:spPr bwMode="auto">
                    <a:xfrm>
                      <a:off x="0" y="0"/>
                      <a:ext cx="3200400" cy="20933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88F" w:rsidRPr="00C85FCB">
        <w:rPr>
          <w:rFonts w:ascii="メイリオ" w:eastAsia="メイリオ" w:hAnsi="メイリオ" w:cs="メイリオ"/>
          <w:color w:val="000000" w:themeColor="text1"/>
          <w:sz w:val="24"/>
          <w:szCs w:val="24"/>
        </w:rPr>
        <w:br w:type="page"/>
      </w:r>
    </w:p>
    <w:p w14:paraId="1EE9743C" w14:textId="3B18C683" w:rsidR="006B449F" w:rsidRPr="002A317C" w:rsidRDefault="006B449F" w:rsidP="006B449F">
      <w:pPr>
        <w:pStyle w:val="4"/>
        <w:spacing w:line="400" w:lineRule="exact"/>
        <w:ind w:leftChars="0" w:left="0"/>
        <w:rPr>
          <w:rFonts w:ascii="メイリオ" w:eastAsia="メイリオ" w:hAnsi="メイリオ" w:cs="メイリオ"/>
          <w:color w:val="000000" w:themeColor="text1"/>
          <w:sz w:val="24"/>
          <w:szCs w:val="24"/>
          <w:u w:val="single"/>
        </w:rPr>
      </w:pPr>
      <w:r>
        <w:rPr>
          <w:rFonts w:ascii="メイリオ" w:eastAsia="メイリオ" w:hAnsi="メイリオ" w:cs="メイリオ" w:hint="eastAsia"/>
          <w:color w:val="000000" w:themeColor="text1"/>
          <w:sz w:val="24"/>
          <w:szCs w:val="24"/>
        </w:rPr>
        <w:lastRenderedPageBreak/>
        <w:t>②</w:t>
      </w:r>
      <w:r w:rsidRPr="002A317C">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u w:val="single"/>
        </w:rPr>
        <w:t>民生委員・児童委員が活動しやすい環境</w:t>
      </w:r>
      <w:r w:rsidR="0035588F">
        <w:rPr>
          <w:rFonts w:ascii="メイリオ" w:eastAsia="メイリオ" w:hAnsi="メイリオ" w:cs="メイリオ" w:hint="eastAsia"/>
          <w:color w:val="000000" w:themeColor="text1"/>
          <w:sz w:val="24"/>
          <w:szCs w:val="24"/>
          <w:u w:val="single"/>
        </w:rPr>
        <w:t>整備</w:t>
      </w:r>
    </w:p>
    <w:p w14:paraId="7D1CEFCB" w14:textId="77777777" w:rsidR="006B449F" w:rsidRPr="002A317C" w:rsidRDefault="006B449F" w:rsidP="006B449F">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39E61B88" w14:textId="2BAE3A9C" w:rsidR="00385EE3" w:rsidRPr="00ED0309"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民生委員・児童委員は、地域住民の身近な生活相談や助言、福祉サービス情報の提供</w:t>
      </w:r>
      <w:r w:rsidR="00A755D9"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、支援を要する人が必要な福祉サービスを得ることができるよう関係機関へつなぎを行うなど、地域住民にとって、「顔の見える」最も身近な支援者であり、地域福祉活動の担い手の一人です。</w:t>
      </w:r>
    </w:p>
    <w:p w14:paraId="4BBB09B8" w14:textId="77777777" w:rsidR="00385EE3"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府域では、民生</w:t>
      </w:r>
      <w:r>
        <w:rPr>
          <w:rFonts w:ascii="メイリオ" w:eastAsia="メイリオ" w:hAnsi="メイリオ" w:cs="メイリオ" w:hint="eastAsia"/>
          <w:color w:val="000000" w:themeColor="text1"/>
          <w:sz w:val="24"/>
          <w:szCs w:val="24"/>
        </w:rPr>
        <w:t>委員法に基づき委嘱を受けた約１万３千人の民生委員・児童委員が</w:t>
      </w:r>
      <w:r w:rsidRPr="00C4239E">
        <w:rPr>
          <w:rFonts w:ascii="メイリオ" w:eastAsia="メイリオ" w:hAnsi="メイリオ" w:cs="メイリオ" w:hint="eastAsia"/>
          <w:color w:val="000000" w:themeColor="text1"/>
          <w:sz w:val="24"/>
          <w:szCs w:val="24"/>
        </w:rPr>
        <w:t>地域活動に取り組んでいます</w:t>
      </w:r>
      <w:r>
        <w:rPr>
          <w:rFonts w:ascii="メイリオ" w:eastAsia="メイリオ" w:hAnsi="メイリオ" w:cs="メイリオ" w:hint="eastAsia"/>
          <w:color w:val="000000" w:themeColor="text1"/>
          <w:sz w:val="24"/>
          <w:szCs w:val="24"/>
        </w:rPr>
        <w:t>。</w:t>
      </w:r>
      <w:r w:rsidRPr="0015650C">
        <w:rPr>
          <w:rFonts w:ascii="メイリオ" w:eastAsia="メイリオ" w:hAnsi="メイリオ" w:cs="メイリオ" w:hint="eastAsia"/>
          <w:color w:val="000000" w:themeColor="text1"/>
          <w:sz w:val="24"/>
          <w:szCs w:val="24"/>
        </w:rPr>
        <w:t>一方で、</w:t>
      </w:r>
      <w:r>
        <w:rPr>
          <w:rFonts w:ascii="メイリオ" w:eastAsia="メイリオ" w:hAnsi="メイリオ" w:cs="メイリオ" w:hint="eastAsia"/>
          <w:color w:val="000000" w:themeColor="text1"/>
          <w:sz w:val="24"/>
          <w:szCs w:val="24"/>
        </w:rPr>
        <w:t>職務内容の重要性や、多様・複雑化、専門化に伴い、委員の負担感や高齢化も相まって、定数に対する委嘱率が低下する傾向にあり、委員に対するフォローアップと新たな担い手を確保することが課題となってい</w:t>
      </w:r>
      <w:r w:rsidRPr="00385EE3">
        <w:rPr>
          <w:rFonts w:ascii="メイリオ" w:eastAsia="メイリオ" w:hAnsi="メイリオ" w:cs="メイリオ" w:hint="eastAsia"/>
          <w:color w:val="000000" w:themeColor="text1"/>
          <w:sz w:val="24"/>
          <w:szCs w:val="24"/>
        </w:rPr>
        <w:t>ます（図㉓）。</w:t>
      </w:r>
    </w:p>
    <w:p w14:paraId="6170C576" w14:textId="77777777" w:rsidR="00385EE3"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rPr>
        <w:t>このため、高い専門知識や技術・ノウハウの習得に向けたより効果的な研修とともに、委員活動の悩みや苦労、やりがいを共有することで、委員同士がお互いに支えあう環境づくりが必要です。</w:t>
      </w:r>
    </w:p>
    <w:p w14:paraId="3E54361B" w14:textId="77777777" w:rsidR="00385EE3" w:rsidRDefault="00385EE3" w:rsidP="00385EE3">
      <w:pPr>
        <w:spacing w:line="400" w:lineRule="exact"/>
        <w:ind w:left="240" w:hangingChars="100" w:hanging="240"/>
        <w:jc w:val="both"/>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rPr>
        <w:t>また、</w:t>
      </w:r>
      <w:r w:rsidRPr="00A26D66">
        <w:rPr>
          <w:rFonts w:ascii="メイリオ" w:eastAsia="メイリオ" w:hAnsi="メイリオ" w:cs="メイリオ" w:hint="eastAsia"/>
          <w:color w:val="000000" w:themeColor="text1"/>
          <w:sz w:val="24"/>
          <w:szCs w:val="24"/>
        </w:rPr>
        <w:t>定年の延長や定年退職後も働き続ける人が増える中で、働きながら委員活動を両立できる環境の整備が求められます。</w:t>
      </w:r>
    </w:p>
    <w:p w14:paraId="5FBBD143" w14:textId="77777777" w:rsidR="00B4596A" w:rsidRPr="00385EE3" w:rsidRDefault="00B4596A" w:rsidP="006B449F">
      <w:pPr>
        <w:spacing w:line="400" w:lineRule="exact"/>
        <w:ind w:left="240" w:hangingChars="100" w:hanging="240"/>
        <w:rPr>
          <w:rFonts w:ascii="メイリオ" w:eastAsia="メイリオ" w:hAnsi="メイリオ" w:cs="メイリオ"/>
          <w:color w:val="000000" w:themeColor="text1"/>
          <w:sz w:val="24"/>
          <w:szCs w:val="24"/>
        </w:rPr>
      </w:pPr>
    </w:p>
    <w:p w14:paraId="1611CED2" w14:textId="47F60C7D" w:rsidR="006B449F" w:rsidRDefault="006B449F" w:rsidP="006B449F">
      <w:pPr>
        <w:spacing w:line="400" w:lineRule="exact"/>
        <w:ind w:left="240" w:hangingChars="100" w:hanging="240"/>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24960" behindDoc="0" locked="0" layoutInCell="1" allowOverlap="1" wp14:anchorId="47058C3F" wp14:editId="567B4564">
                <wp:simplePos x="0" y="0"/>
                <wp:positionH relativeFrom="column">
                  <wp:posOffset>20320</wp:posOffset>
                </wp:positionH>
                <wp:positionV relativeFrom="paragraph">
                  <wp:posOffset>64770</wp:posOffset>
                </wp:positionV>
                <wp:extent cx="5798820" cy="2079086"/>
                <wp:effectExtent l="0" t="0" r="0" b="0"/>
                <wp:wrapNone/>
                <wp:docPr id="461" name="グループ化 461" descr="図表㉓民生委員・児童委員の定数と委嘱者数&#10;定数（人）&#10;平成30年度13,764&#10;令和元年度13,792&#10;令和2年度13,792&#10;令和3年度13,794&#10;委嘱者数（人）&#10;平成30年度13,080&#10;令和元年度12,781&#10;令和2年度12,926&#10;令和3年度12,916&#10;委嘱率（％）&#10;平成30年度95.0&#10;令和元年度92.7&#10;令和2年度93.7&#10;令和3年度93.6"/>
                <wp:cNvGraphicFramePr/>
                <a:graphic xmlns:a="http://schemas.openxmlformats.org/drawingml/2006/main">
                  <a:graphicData uri="http://schemas.microsoft.com/office/word/2010/wordprocessingGroup">
                    <wpg:wgp>
                      <wpg:cNvGrpSpPr/>
                      <wpg:grpSpPr>
                        <a:xfrm>
                          <a:off x="0" y="0"/>
                          <a:ext cx="5798820" cy="2079086"/>
                          <a:chOff x="0" y="0"/>
                          <a:chExt cx="5067300" cy="2071934"/>
                        </a:xfrm>
                      </wpg:grpSpPr>
                      <wps:wsp>
                        <wps:cNvPr id="22" name="角丸四角形 22"/>
                        <wps:cNvSpPr>
                          <a:spLocks/>
                        </wps:cNvSpPr>
                        <wps:spPr>
                          <a:xfrm>
                            <a:off x="0" y="0"/>
                            <a:ext cx="4932000" cy="205740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24" name="テキスト ボックス 26924"/>
                        <wps:cNvSpPr txBox="1">
                          <a:spLocks/>
                        </wps:cNvSpPr>
                        <wps:spPr>
                          <a:xfrm>
                            <a:off x="0" y="0"/>
                            <a:ext cx="3838575" cy="295275"/>
                          </a:xfrm>
                          <a:prstGeom prst="rect">
                            <a:avLst/>
                          </a:prstGeom>
                          <a:noFill/>
                          <a:ln w="6350">
                            <a:noFill/>
                          </a:ln>
                          <a:effectLst/>
                        </wps:spPr>
                        <wps:txbx>
                          <w:txbxContent>
                            <w:p w14:paraId="5A4BB791" w14:textId="71156EEB" w:rsidR="006B449F" w:rsidRPr="00455711" w:rsidRDefault="006B449F" w:rsidP="006B449F">
                              <w:pPr>
                                <w:spacing w:line="240" w:lineRule="exact"/>
                                <w:rPr>
                                  <w:rFonts w:ascii="Meiryo UI" w:eastAsia="Meiryo UI" w:hAnsi="Meiryo UI" w:cs="Meiryo UI"/>
                                  <w:b/>
                                  <w:color w:val="000000" w:themeColor="text1"/>
                                </w:rPr>
                              </w:pPr>
                              <w:r w:rsidRPr="0060339A">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㉓</w:t>
                              </w:r>
                              <w:r w:rsidRPr="0060339A">
                                <w:rPr>
                                  <w:rFonts w:ascii="Meiryo UI" w:eastAsia="Meiryo UI" w:hAnsi="Meiryo UI" w:cs="Meiryo UI" w:hint="eastAsia"/>
                                  <w:b/>
                                  <w:color w:val="000000" w:themeColor="text1"/>
                                </w:rPr>
                                <w:t>：民生委員・児童委員の定数と委嘱者数】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8" name="テキスト ボックス 468"/>
                        <wps:cNvSpPr txBox="1">
                          <a:spLocks/>
                        </wps:cNvSpPr>
                        <wps:spPr>
                          <a:xfrm>
                            <a:off x="2733675" y="1779109"/>
                            <a:ext cx="2333625" cy="266700"/>
                          </a:xfrm>
                          <a:prstGeom prst="rect">
                            <a:avLst/>
                          </a:prstGeom>
                          <a:noFill/>
                          <a:ln w="6350">
                            <a:noFill/>
                          </a:ln>
                          <a:effectLst/>
                        </wps:spPr>
                        <wps:txbx>
                          <w:txbxContent>
                            <w:p w14:paraId="25CE1A15"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厚生</w:t>
                              </w:r>
                              <w:r>
                                <w:rPr>
                                  <w:rFonts w:ascii="Meiryo UI" w:eastAsia="Meiryo UI" w:hAnsi="Meiryo UI" w:cs="Meiryo UI"/>
                                  <w:color w:val="000000" w:themeColor="text1"/>
                                  <w:sz w:val="18"/>
                                  <w:szCs w:val="18"/>
                                </w:rPr>
                                <w:t>労働省「</w:t>
                              </w:r>
                              <w:r>
                                <w:rPr>
                                  <w:rFonts w:ascii="Meiryo UI" w:eastAsia="Meiryo UI" w:hAnsi="Meiryo UI" w:cs="Meiryo UI" w:hint="eastAsia"/>
                                  <w:color w:val="000000" w:themeColor="text1"/>
                                  <w:sz w:val="18"/>
                                  <w:szCs w:val="18"/>
                                </w:rPr>
                                <w:t>福祉</w:t>
                              </w:r>
                              <w:r>
                                <w:rPr>
                                  <w:rFonts w:ascii="Meiryo UI" w:eastAsia="Meiryo UI" w:hAnsi="Meiryo UI" w:cs="Meiryo UI"/>
                                  <w:color w:val="000000" w:themeColor="text1"/>
                                  <w:sz w:val="18"/>
                                  <w:szCs w:val="18"/>
                                </w:rPr>
                                <w:t>行政報告</w:t>
                              </w:r>
                              <w:r>
                                <w:rPr>
                                  <w:rFonts w:ascii="Meiryo UI" w:eastAsia="Meiryo UI" w:hAnsi="Meiryo UI" w:cs="Meiryo UI" w:hint="eastAsia"/>
                                  <w:color w:val="000000" w:themeColor="text1"/>
                                  <w:sz w:val="18"/>
                                  <w:szCs w:val="18"/>
                                </w:rPr>
                                <w:t>例</w:t>
                              </w:r>
                              <w:r>
                                <w:rPr>
                                  <w:rFonts w:ascii="Meiryo UI" w:eastAsia="Meiryo UI" w:hAnsi="Meiryo UI" w:cs="Meiryo UI"/>
                                  <w:color w:val="000000" w:themeColor="text1"/>
                                  <w:sz w:val="18"/>
                                  <w:szCs w:val="18"/>
                                </w:rPr>
                                <w:t>」</w:t>
                              </w:r>
                              <w:r w:rsidRPr="00455711">
                                <w:rPr>
                                  <w:rFonts w:ascii="Meiryo UI" w:eastAsia="Meiryo UI" w:hAnsi="Meiryo UI" w:cs="Meiryo UI"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7" name="テキスト ボックス 467"/>
                        <wps:cNvSpPr txBox="1">
                          <a:spLocks/>
                        </wps:cNvSpPr>
                        <wps:spPr>
                          <a:xfrm>
                            <a:off x="123825" y="1805234"/>
                            <a:ext cx="1552575" cy="266700"/>
                          </a:xfrm>
                          <a:prstGeom prst="rect">
                            <a:avLst/>
                          </a:prstGeom>
                          <a:noFill/>
                          <a:ln w="6350">
                            <a:noFill/>
                          </a:ln>
                          <a:effectLst/>
                        </wps:spPr>
                        <wps:txbx>
                          <w:txbxContent>
                            <w:p w14:paraId="6ECB5A63"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058C3F" id="グループ化 461" o:spid="_x0000_s1309" alt="図表㉓民生委員・児童委員の定数と委嘱者数&#10;定数（人）&#10;平成30年度13,764&#10;令和元年度13,792&#10;令和2年度13,792&#10;令和3年度13,794&#10;委嘱者数（人）&#10;平成30年度13,080&#10;令和元年度12,781&#10;令和2年度12,926&#10;令和3年度12,916&#10;委嘱率（％）&#10;平成30年度95.0&#10;令和元年度92.7&#10;令和2年度93.7&#10;令和3年度93.6" style="position:absolute;left:0;text-align:left;margin-left:1.6pt;margin-top:5.1pt;width:456.6pt;height:163.7pt;z-index:251624960;mso-width-relative:margin;mso-height-relative:margin" coordsize="50673,20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ODQ4wQAADoRAAAOAAAAZHJzL2Uyb0RvYy54bWzsWN1v1EYQf6/U/2HlSn2iOX+c7fM1FxRI&#10;E1WKIGqoeN74486t7XV3N7kLTyWntEFCFQX6oaZSRdUWJFSaij6QkP41jkPe8i90dm3fOSEIBAgh&#10;6IuzOzM7s/Pb+c1ubvL0II7Qik9ZSJKOok2oCvITl3hh0u0on16Y/aClIMZx4uGIJH5HWfWZcnrq&#10;3Xcm+2nb10mPRJ5PEThJWLufdpQe52m70WBuz48xmyCpn4AyIDTGHKa02/Ao7oP3OGroqmo1+oR6&#10;KSWuzxhIZwqlMiX9B4Hv8vNBwHyOoo4Ce+PyS+V3SXwbU5O43aU47YVuuQ38HLuIcZhA0JGrGcwx&#10;WqbhY67i0KWEkYBPuCRukCAIXV/mANlo6rFs5ihZTmUu3Xa/m45gAmiP4fTcbt1zKwsUhV5HaVqa&#10;ghIcwyFla1vZ8G423M2GP+RXv0dS5fnMBeDyzfsHt+5kV27sb3376OYv+e2b+Y1b2fBhvn7t0d3f&#10;y+nle/m9n/a/28ou3xGSH/8++HIdpu+/N5j+sNAc7m7s7ewc7l4pZNv39zeuGWq+/U++84dmnLKt&#10;plTsPfwtv341Xx+ONY5e0+hPkBs1eeGpvo+nBFdbai3EOLh+ym5pNU0VXD/l6FZNXgUHuVbIi+CP&#10;vvkaIh/urp+ctmNOnBjX0SfsmvcyqmMckZYxQWqJmu6n3TYc7RxNF9MFWgq6xUyU6SCgsfgLBYgG&#10;kg2rIzb4A45cEJq202rpQBoXdLpqO2pL+sZttwekemyd2/uoWqlatqGOV2qO0RS7alSBG2J/o+30&#10;U+A+G5c3e7HyXuzh1JesYQKDsrx1varug9vX9x48yDc3YZD/+ysCjQRIWgu4BDAsnSfu50xsWmwP&#10;/BQaMWGlzbOA2HQMaFMjKEy7CZM6FLidUsbnfBIjMegowPnE+wQal+wneGWecdlYvJKc2PtMQUEc&#10;QZtawRGymrZROixtAeXKpViYkNkwiiAkbkcJ6sNRmmIPyMXQboMIcxjGKTQAlnQVhKMu9HGXUxmd&#10;kSj0xHIJCe0unY0ogqjQLWZb2pmZwqiHPb+QmpBqlR4rzOWpH/EjNjeDWa9YIlVlAlEi4viybUPa&#10;FfgF3gL5JeKtwnlSUvRxlrqzIXibx4wvYAqIQF5wGfHz8AkiAsmScqSgHqGXTpILeyg40CqoDxcB&#10;APHFMqa+gqKPEyhFR2s2wS2Xk6ZpC0bQumaprkmW47ME8IFeCruTQ2HPo2oYUBJfhDtrWkQFFU5c&#10;iF1AXk7O8uKCglvP9aenpRncFinm88li6grnAieB44XBRUzTsnI4MPccqcoft2U9FLU2thUrEzK9&#10;zEkQjhAucC1rHagoGsir4KTl6M2Kltnwq2ztz2xtOxtuoGz4czYcZmt/wRzp0gwSqTER8cEZAk2q&#10;gOJlsdVoGS3TNsuW55g6jAsAK65XzKrIeoSnY6wFnwukj5HPMkxVnt6IlkDXp9Y9HywN5CWta5Je&#10;bzgXoCUVtHhrmNC04J1cPr6eyANh9JJZoNuGYYmChytes21HUx0RAppweZXrBhjoFSMsyx7199eG&#10;EVoFyht8O7yNjLCfhRF2dfjlC+2F7wVNN1qi3gUhWqqpFy/XMSE009THV8RrSYjRe/Z/Qryax5L8&#10;dwb+QZdv3fLHBPELQH0uH1fjnzym/gMAAP//AwBQSwMEFAAGAAgAAAAhALy1rLzfAAAACAEAAA8A&#10;AABkcnMvZG93bnJldi54bWxMj0FLw0AQhe+C/2EZwZvdpNFYYzalFPVUCrZC8TbNTpPQ7G7IbpP0&#10;3zue9DTMe4833+TLybRioN43ziqIZxEIsqXTja0UfO3fHxYgfECrsXWWFFzJw7K4vckx0260nzTs&#10;QiW4xPoMFdQhdJmUvqzJoJ+5jix7J9cbDLz2ldQ9jlxuWjmPolQabCxfqLGjdU3leXcxCj5GHFdJ&#10;/DZszqf19Xv/tD1sYlLq/m5avYIINIW/MPziMzoUzHR0F6u9aBUkcw6yHPFk+yVOH0EcWU+eU5BF&#10;Lv8/UPwAAAD//wMAUEsBAi0AFAAGAAgAAAAhALaDOJL+AAAA4QEAABMAAAAAAAAAAAAAAAAAAAAA&#10;AFtDb250ZW50X1R5cGVzXS54bWxQSwECLQAUAAYACAAAACEAOP0h/9YAAACUAQAACwAAAAAAAAAA&#10;AAAAAAAvAQAAX3JlbHMvLnJlbHNQSwECLQAUAAYACAAAACEAE5jg0OMEAAA6EQAADgAAAAAAAAAA&#10;AAAAAAAuAgAAZHJzL2Uyb0RvYy54bWxQSwECLQAUAAYACAAAACEAvLWsvN8AAAAIAQAADwAAAAAA&#10;AAAAAAAAAAA9BwAAZHJzL2Rvd25yZXYueG1sUEsFBgAAAAAEAAQA8wAAAEkIAAAAAA==&#10;">
                <v:roundrect id="角丸四角形 22" o:spid="_x0000_s1310" style="position:absolute;width:49320;height:20574;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5GqxAAAANsAAAAPAAAAZHJzL2Rvd25yZXYueG1sRI9Ba8JA&#10;FITvBf/D8gRvdWMOUlJXEVEoBQ9Goe3tkX0mabNvk+zGJP/eLQgeh5n5hlltBlOJG7WutKxgMY9A&#10;EGdWl5wruJwPr28gnEfWWFkmBSM52KwnLytMtO35RLfU5yJA2CWooPC+TqR0WUEG3dzWxMG72tag&#10;D7LNpW6xD3BTyTiKltJgyWGhwJp2BWV/aWcUbPe4pK/z96W5Vj+fv13v3dgclZpNh+07CE+Df4Yf&#10;7Q+tII7h/0v4AXJ9BwAA//8DAFBLAQItABQABgAIAAAAIQDb4fbL7gAAAIUBAAATAAAAAAAAAAAA&#10;AAAAAAAAAABbQ29udGVudF9UeXBlc10ueG1sUEsBAi0AFAAGAAgAAAAhAFr0LFu/AAAAFQEAAAsA&#10;AAAAAAAAAAAAAAAAHwEAAF9yZWxzLy5yZWxzUEsBAi0AFAAGAAgAAAAhAIafkarEAAAA2wAAAA8A&#10;AAAAAAAAAAAAAAAABwIAAGRycy9kb3ducmV2LnhtbFBLBQYAAAAAAwADALcAAAD4AgAAAAA=&#10;" filled="f" strokecolor="#385d8a" strokeweight="2pt">
                  <v:path arrowok="t"/>
                </v:roundrect>
                <v:shape id="テキスト ボックス 26924" o:spid="_x0000_s1311" type="#_x0000_t202" style="position:absolute;width:38385;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LJVxwAAAN4AAAAPAAAAZHJzL2Rvd25yZXYueG1sRI9Ba8JA&#10;FITvBf/D8gRvdWNQsamrSEAUsQetl95es88kmH0bs6tGf31XEHocZuYbZjpvTSWu1LjSsoJBPwJB&#10;nFldcq7g8L18n4BwHlljZZkU3MnBfNZ5m2Ki7Y13dN37XAQIuwQVFN7XiZQuK8ig69uaOHhH2xj0&#10;QTa51A3eAtxUMo6isTRYclgosKa0oOy0vxgFm3T5hbvf2EweVbraHhf1+fAzUqrXbRefIDy1/j/8&#10;aq+1gnj8EQ/heSdcATn7AwAA//8DAFBLAQItABQABgAIAAAAIQDb4fbL7gAAAIUBAAATAAAAAAAA&#10;AAAAAAAAAAAAAABbQ29udGVudF9UeXBlc10ueG1sUEsBAi0AFAAGAAgAAAAhAFr0LFu/AAAAFQEA&#10;AAsAAAAAAAAAAAAAAAAAHwEAAF9yZWxzLy5yZWxzUEsBAi0AFAAGAAgAAAAhANDUslXHAAAA3gAA&#10;AA8AAAAAAAAAAAAAAAAABwIAAGRycy9kb3ducmV2LnhtbFBLBQYAAAAAAwADALcAAAD7AgAAAAA=&#10;" filled="f" stroked="f" strokeweight=".5pt">
                  <v:textbox>
                    <w:txbxContent>
                      <w:p w14:paraId="5A4BB791" w14:textId="71156EEB" w:rsidR="006B449F" w:rsidRPr="00455711" w:rsidRDefault="006B449F" w:rsidP="006B449F">
                        <w:pPr>
                          <w:spacing w:line="240" w:lineRule="exact"/>
                          <w:rPr>
                            <w:rFonts w:ascii="Meiryo UI" w:eastAsia="Meiryo UI" w:hAnsi="Meiryo UI" w:cs="Meiryo UI"/>
                            <w:b/>
                            <w:color w:val="000000" w:themeColor="text1"/>
                          </w:rPr>
                        </w:pPr>
                        <w:r w:rsidRPr="0060339A">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㉓</w:t>
                        </w:r>
                        <w:r w:rsidRPr="0060339A">
                          <w:rPr>
                            <w:rFonts w:ascii="Meiryo UI" w:eastAsia="Meiryo UI" w:hAnsi="Meiryo UI" w:cs="Meiryo UI" w:hint="eastAsia"/>
                            <w:b/>
                            <w:color w:val="000000" w:themeColor="text1"/>
                          </w:rPr>
                          <w:t>：民生委員・児童委員の定数と委嘱者数】</w:t>
                        </w:r>
                      </w:p>
                    </w:txbxContent>
                  </v:textbox>
                </v:shape>
                <v:shape id="テキスト ボックス 468" o:spid="_x0000_s1312" type="#_x0000_t202" style="position:absolute;left:27336;top:17791;width:2333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0AhxAAAANwAAAAPAAAAZHJzL2Rvd25yZXYueG1sRE/JasMw&#10;EL0X8g9iAr01ckIbghPZGENoKe0hyyW3iTVeiDVyLdV2+/XVoZDj4+27dDKtGKh3jWUFy0UEgriw&#10;uuFKwfm0f9qAcB5ZY2uZFPyQgzSZPeww1nbkAw1HX4kQwi5GBbX3XSylK2oy6Ba2Iw5caXuDPsC+&#10;krrHMYSbVq6iaC0NNhwaauwor6m4Hb+Ngvd8/4mH68psftv89aPMuq/z5UWpx/mUbUF4mvxd/O9+&#10;0wqe12FtOBOOgEz+AAAA//8DAFBLAQItABQABgAIAAAAIQDb4fbL7gAAAIUBAAATAAAAAAAAAAAA&#10;AAAAAAAAAABbQ29udGVudF9UeXBlc10ueG1sUEsBAi0AFAAGAAgAAAAhAFr0LFu/AAAAFQEAAAsA&#10;AAAAAAAAAAAAAAAAHwEAAF9yZWxzLy5yZWxzUEsBAi0AFAAGAAgAAAAhACdTQCHEAAAA3AAAAA8A&#10;AAAAAAAAAAAAAAAABwIAAGRycy9kb3ducmV2LnhtbFBLBQYAAAAAAwADALcAAAD4AgAAAAA=&#10;" filled="f" stroked="f" strokeweight=".5pt">
                  <v:textbox>
                    <w:txbxContent>
                      <w:p w14:paraId="25CE1A15"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[出典：</w:t>
                        </w:r>
                        <w:r>
                          <w:rPr>
                            <w:rFonts w:ascii="Meiryo UI" w:eastAsia="Meiryo UI" w:hAnsi="Meiryo UI" w:cs="Meiryo UI" w:hint="eastAsia"/>
                            <w:color w:val="000000" w:themeColor="text1"/>
                            <w:sz w:val="18"/>
                            <w:szCs w:val="18"/>
                          </w:rPr>
                          <w:t>厚生</w:t>
                        </w:r>
                        <w:r>
                          <w:rPr>
                            <w:rFonts w:ascii="Meiryo UI" w:eastAsia="Meiryo UI" w:hAnsi="Meiryo UI" w:cs="Meiryo UI"/>
                            <w:color w:val="000000" w:themeColor="text1"/>
                            <w:sz w:val="18"/>
                            <w:szCs w:val="18"/>
                          </w:rPr>
                          <w:t>労働省「</w:t>
                        </w:r>
                        <w:r>
                          <w:rPr>
                            <w:rFonts w:ascii="Meiryo UI" w:eastAsia="Meiryo UI" w:hAnsi="Meiryo UI" w:cs="Meiryo UI" w:hint="eastAsia"/>
                            <w:color w:val="000000" w:themeColor="text1"/>
                            <w:sz w:val="18"/>
                            <w:szCs w:val="18"/>
                          </w:rPr>
                          <w:t>福祉</w:t>
                        </w:r>
                        <w:r>
                          <w:rPr>
                            <w:rFonts w:ascii="Meiryo UI" w:eastAsia="Meiryo UI" w:hAnsi="Meiryo UI" w:cs="Meiryo UI"/>
                            <w:color w:val="000000" w:themeColor="text1"/>
                            <w:sz w:val="18"/>
                            <w:szCs w:val="18"/>
                          </w:rPr>
                          <w:t>行政報告</w:t>
                        </w:r>
                        <w:r>
                          <w:rPr>
                            <w:rFonts w:ascii="Meiryo UI" w:eastAsia="Meiryo UI" w:hAnsi="Meiryo UI" w:cs="Meiryo UI" w:hint="eastAsia"/>
                            <w:color w:val="000000" w:themeColor="text1"/>
                            <w:sz w:val="18"/>
                            <w:szCs w:val="18"/>
                          </w:rPr>
                          <w:t>例</w:t>
                        </w:r>
                        <w:r>
                          <w:rPr>
                            <w:rFonts w:ascii="Meiryo UI" w:eastAsia="Meiryo UI" w:hAnsi="Meiryo UI" w:cs="Meiryo UI"/>
                            <w:color w:val="000000" w:themeColor="text1"/>
                            <w:sz w:val="18"/>
                            <w:szCs w:val="18"/>
                          </w:rPr>
                          <w:t>」</w:t>
                        </w:r>
                        <w:r w:rsidRPr="00455711">
                          <w:rPr>
                            <w:rFonts w:ascii="Meiryo UI" w:eastAsia="Meiryo UI" w:hAnsi="Meiryo UI" w:cs="Meiryo UI" w:hint="eastAsia"/>
                            <w:color w:val="000000" w:themeColor="text1"/>
                            <w:sz w:val="18"/>
                            <w:szCs w:val="18"/>
                          </w:rPr>
                          <w:t>]</w:t>
                        </w:r>
                      </w:p>
                    </w:txbxContent>
                  </v:textbox>
                </v:shape>
                <v:shape id="テキスト ボックス 467" o:spid="_x0000_s1313" type="#_x0000_t202" style="position:absolute;left:1238;top:18052;width:1552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NRT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n+QL+z4QjINd/AAAA//8DAFBLAQItABQABgAIAAAAIQDb4fbL7gAAAIUBAAATAAAAAAAA&#10;AAAAAAAAAAAAAABbQ29udGVudF9UeXBlc10ueG1sUEsBAi0AFAAGAAgAAAAhAFr0LFu/AAAAFQEA&#10;AAsAAAAAAAAAAAAAAAAAHwEAAF9yZWxzLy5yZWxzUEsBAi0AFAAGAAgAAAAhAFbM1FPHAAAA3AAA&#10;AA8AAAAAAAAAAAAAAAAABwIAAGRycy9kb3ducmV2LnhtbFBLBQYAAAAAAwADALcAAAD7AgAAAAA=&#10;" filled="f" stroked="f" strokeweight=".5pt">
                  <v:textbox>
                    <w:txbxContent>
                      <w:p w14:paraId="6ECB5A63"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v:textbox>
                </v:shape>
              </v:group>
            </w:pict>
          </mc:Fallback>
        </mc:AlternateContent>
      </w:r>
    </w:p>
    <w:tbl>
      <w:tblPr>
        <w:tblpPr w:leftFromText="142" w:rightFromText="142" w:vertAnchor="text" w:horzAnchor="page" w:tblpX="1670" w:tblpY="129"/>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537"/>
        <w:gridCol w:w="1701"/>
        <w:gridCol w:w="1701"/>
        <w:gridCol w:w="1701"/>
      </w:tblGrid>
      <w:tr w:rsidR="006B449F" w:rsidRPr="00867421" w14:paraId="3500FDAC" w14:textId="77777777" w:rsidTr="0060339A">
        <w:tc>
          <w:tcPr>
            <w:tcW w:w="2537" w:type="dxa"/>
            <w:tcBorders>
              <w:top w:val="single" w:sz="12" w:space="0" w:color="auto"/>
              <w:bottom w:val="single" w:sz="12" w:space="0" w:color="auto"/>
              <w:tl2br w:val="single" w:sz="12" w:space="0" w:color="auto"/>
              <w:tr2bl w:val="nil"/>
            </w:tcBorders>
            <w:shd w:val="clear" w:color="auto" w:fill="00B0F0"/>
            <w:vAlign w:val="center"/>
          </w:tcPr>
          <w:p w14:paraId="44380A15" w14:textId="77777777" w:rsidR="006B449F" w:rsidRPr="00867421" w:rsidRDefault="006B449F" w:rsidP="00FF4682">
            <w:pPr>
              <w:spacing w:line="240" w:lineRule="exact"/>
              <w:ind w:firstLineChars="200" w:firstLine="400"/>
              <w:jc w:val="right"/>
              <w:rPr>
                <w:rFonts w:ascii="Meiryo UI" w:eastAsia="Meiryo UI" w:hAnsi="Meiryo UI" w:cs="Meiryo UI"/>
                <w:b/>
                <w:color w:val="FFFFFF"/>
                <w:sz w:val="20"/>
                <w:szCs w:val="20"/>
              </w:rPr>
            </w:pPr>
          </w:p>
        </w:tc>
        <w:tc>
          <w:tcPr>
            <w:tcW w:w="1701" w:type="dxa"/>
            <w:tcBorders>
              <w:top w:val="single" w:sz="12" w:space="0" w:color="auto"/>
              <w:bottom w:val="single" w:sz="12" w:space="0" w:color="auto"/>
            </w:tcBorders>
            <w:shd w:val="clear" w:color="auto" w:fill="00B0F0"/>
            <w:vAlign w:val="center"/>
          </w:tcPr>
          <w:p w14:paraId="34E79F85" w14:textId="51B5D696" w:rsidR="006B449F" w:rsidRPr="00867421" w:rsidRDefault="006B449F" w:rsidP="00FF4682">
            <w:pPr>
              <w:spacing w:line="240" w:lineRule="exact"/>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定数(人)</w:t>
            </w:r>
          </w:p>
        </w:tc>
        <w:tc>
          <w:tcPr>
            <w:tcW w:w="1701" w:type="dxa"/>
            <w:tcBorders>
              <w:top w:val="single" w:sz="12" w:space="0" w:color="auto"/>
              <w:bottom w:val="single" w:sz="12" w:space="0" w:color="auto"/>
            </w:tcBorders>
            <w:shd w:val="clear" w:color="auto" w:fill="00B0F0"/>
            <w:vAlign w:val="center"/>
          </w:tcPr>
          <w:p w14:paraId="34DF8DA1" w14:textId="77777777" w:rsidR="006B449F" w:rsidRPr="00867421" w:rsidRDefault="006B449F" w:rsidP="00FF4682">
            <w:pPr>
              <w:spacing w:line="240" w:lineRule="exact"/>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委嘱者数(人)</w:t>
            </w:r>
          </w:p>
        </w:tc>
        <w:tc>
          <w:tcPr>
            <w:tcW w:w="1701" w:type="dxa"/>
            <w:tcBorders>
              <w:top w:val="single" w:sz="12" w:space="0" w:color="auto"/>
              <w:bottom w:val="single" w:sz="12" w:space="0" w:color="auto"/>
            </w:tcBorders>
            <w:shd w:val="clear" w:color="auto" w:fill="00B0F0"/>
            <w:vAlign w:val="center"/>
          </w:tcPr>
          <w:p w14:paraId="7F492AEF" w14:textId="77777777" w:rsidR="006B449F" w:rsidRPr="00867421" w:rsidRDefault="006B449F" w:rsidP="00FF4682">
            <w:pPr>
              <w:spacing w:line="240" w:lineRule="exact"/>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委嘱率(%)</w:t>
            </w:r>
          </w:p>
        </w:tc>
      </w:tr>
      <w:tr w:rsidR="0060339A" w:rsidRPr="00867421" w14:paraId="65F1612F" w14:textId="77777777" w:rsidTr="0060339A">
        <w:trPr>
          <w:trHeight w:val="397"/>
        </w:trPr>
        <w:tc>
          <w:tcPr>
            <w:tcW w:w="2537" w:type="dxa"/>
            <w:tcBorders>
              <w:top w:val="single" w:sz="12" w:space="0" w:color="auto"/>
            </w:tcBorders>
            <w:shd w:val="clear" w:color="auto" w:fill="auto"/>
            <w:vAlign w:val="center"/>
          </w:tcPr>
          <w:p w14:paraId="02108A3A" w14:textId="2CD9F092"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平成30年度</w:t>
            </w:r>
          </w:p>
        </w:tc>
        <w:tc>
          <w:tcPr>
            <w:tcW w:w="1701" w:type="dxa"/>
            <w:tcBorders>
              <w:top w:val="single" w:sz="12" w:space="0" w:color="auto"/>
            </w:tcBorders>
            <w:shd w:val="clear" w:color="auto" w:fill="auto"/>
            <w:vAlign w:val="center"/>
          </w:tcPr>
          <w:p w14:paraId="4F938546" w14:textId="480F5571"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3,764</w:t>
            </w:r>
          </w:p>
        </w:tc>
        <w:tc>
          <w:tcPr>
            <w:tcW w:w="1701" w:type="dxa"/>
            <w:tcBorders>
              <w:top w:val="single" w:sz="12" w:space="0" w:color="auto"/>
            </w:tcBorders>
            <w:shd w:val="clear" w:color="auto" w:fill="auto"/>
            <w:vAlign w:val="center"/>
          </w:tcPr>
          <w:p w14:paraId="696C9CBB" w14:textId="30E8C819"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3,080</w:t>
            </w:r>
          </w:p>
        </w:tc>
        <w:tc>
          <w:tcPr>
            <w:tcW w:w="1701" w:type="dxa"/>
            <w:tcBorders>
              <w:top w:val="single" w:sz="12" w:space="0" w:color="auto"/>
            </w:tcBorders>
            <w:shd w:val="clear" w:color="auto" w:fill="auto"/>
            <w:vAlign w:val="center"/>
          </w:tcPr>
          <w:p w14:paraId="06C59BA9" w14:textId="5E23B2B6"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9</w:t>
            </w:r>
            <w:r>
              <w:rPr>
                <w:rFonts w:ascii="Meiryo UI" w:eastAsia="Meiryo UI" w:hAnsi="Meiryo UI" w:cs="Meiryo UI"/>
                <w:color w:val="000000" w:themeColor="text1"/>
                <w:szCs w:val="20"/>
              </w:rPr>
              <w:t>5.0</w:t>
            </w:r>
          </w:p>
        </w:tc>
      </w:tr>
      <w:tr w:rsidR="0060339A" w:rsidRPr="00867421" w14:paraId="29BBAF54" w14:textId="77777777" w:rsidTr="0060339A">
        <w:trPr>
          <w:trHeight w:val="397"/>
        </w:trPr>
        <w:tc>
          <w:tcPr>
            <w:tcW w:w="2537" w:type="dxa"/>
            <w:shd w:val="clear" w:color="auto" w:fill="auto"/>
            <w:vAlign w:val="center"/>
          </w:tcPr>
          <w:p w14:paraId="782A2A27" w14:textId="01A138BB"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令和元（平成31）年</w:t>
            </w:r>
            <w:r w:rsidRPr="00B07D19">
              <w:rPr>
                <w:rFonts w:ascii="Meiryo UI" w:eastAsia="Meiryo UI" w:hAnsi="Meiryo UI" w:cs="Meiryo UI" w:hint="eastAsia"/>
                <w:color w:val="000000" w:themeColor="text1"/>
                <w:szCs w:val="20"/>
              </w:rPr>
              <w:t>度</w:t>
            </w:r>
          </w:p>
        </w:tc>
        <w:tc>
          <w:tcPr>
            <w:tcW w:w="1701" w:type="dxa"/>
            <w:shd w:val="clear" w:color="auto" w:fill="auto"/>
            <w:vAlign w:val="center"/>
          </w:tcPr>
          <w:p w14:paraId="04A01175" w14:textId="17E9563D"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3,792</w:t>
            </w:r>
          </w:p>
        </w:tc>
        <w:tc>
          <w:tcPr>
            <w:tcW w:w="1701" w:type="dxa"/>
            <w:shd w:val="clear" w:color="auto" w:fill="auto"/>
            <w:vAlign w:val="center"/>
          </w:tcPr>
          <w:p w14:paraId="0BCA6F94" w14:textId="650B6BD0"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2,781</w:t>
            </w:r>
          </w:p>
        </w:tc>
        <w:tc>
          <w:tcPr>
            <w:tcW w:w="1701" w:type="dxa"/>
            <w:shd w:val="clear" w:color="auto" w:fill="auto"/>
            <w:vAlign w:val="center"/>
          </w:tcPr>
          <w:p w14:paraId="70272B79" w14:textId="1C694E1C"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color w:val="000000" w:themeColor="text1"/>
                <w:szCs w:val="20"/>
              </w:rPr>
              <w:t>92.7</w:t>
            </w:r>
          </w:p>
        </w:tc>
      </w:tr>
      <w:tr w:rsidR="0060339A" w:rsidRPr="00867421" w14:paraId="4C748799" w14:textId="77777777" w:rsidTr="0060339A">
        <w:trPr>
          <w:trHeight w:val="397"/>
        </w:trPr>
        <w:tc>
          <w:tcPr>
            <w:tcW w:w="2537" w:type="dxa"/>
            <w:shd w:val="clear" w:color="auto" w:fill="auto"/>
            <w:vAlign w:val="center"/>
          </w:tcPr>
          <w:p w14:paraId="2041F26C" w14:textId="329F2B91"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令和２</w:t>
            </w:r>
            <w:r w:rsidRPr="00B07D19">
              <w:rPr>
                <w:rFonts w:ascii="Meiryo UI" w:eastAsia="Meiryo UI" w:hAnsi="Meiryo UI" w:cs="Meiryo UI" w:hint="eastAsia"/>
                <w:color w:val="000000" w:themeColor="text1"/>
                <w:szCs w:val="20"/>
              </w:rPr>
              <w:t>年度</w:t>
            </w:r>
          </w:p>
        </w:tc>
        <w:tc>
          <w:tcPr>
            <w:tcW w:w="1701" w:type="dxa"/>
            <w:shd w:val="clear" w:color="auto" w:fill="auto"/>
            <w:vAlign w:val="center"/>
          </w:tcPr>
          <w:p w14:paraId="1CFDE8F6" w14:textId="6C2725BD"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3,792</w:t>
            </w:r>
          </w:p>
        </w:tc>
        <w:tc>
          <w:tcPr>
            <w:tcW w:w="1701" w:type="dxa"/>
            <w:shd w:val="clear" w:color="auto" w:fill="auto"/>
            <w:vAlign w:val="center"/>
          </w:tcPr>
          <w:p w14:paraId="53DEE308" w14:textId="065E7323"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2,926</w:t>
            </w:r>
          </w:p>
        </w:tc>
        <w:tc>
          <w:tcPr>
            <w:tcW w:w="1701" w:type="dxa"/>
            <w:shd w:val="clear" w:color="auto" w:fill="auto"/>
            <w:vAlign w:val="center"/>
          </w:tcPr>
          <w:p w14:paraId="28B8968E" w14:textId="248B67D8"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9</w:t>
            </w:r>
            <w:r>
              <w:rPr>
                <w:rFonts w:ascii="Meiryo UI" w:eastAsia="Meiryo UI" w:hAnsi="Meiryo UI" w:cs="Meiryo UI"/>
                <w:color w:val="000000" w:themeColor="text1"/>
                <w:szCs w:val="20"/>
              </w:rPr>
              <w:t>3.7</w:t>
            </w:r>
          </w:p>
        </w:tc>
      </w:tr>
      <w:tr w:rsidR="0060339A" w:rsidRPr="00867421" w14:paraId="64767CAA" w14:textId="77777777" w:rsidTr="0060339A">
        <w:trPr>
          <w:trHeight w:val="397"/>
        </w:trPr>
        <w:tc>
          <w:tcPr>
            <w:tcW w:w="2537" w:type="dxa"/>
            <w:shd w:val="clear" w:color="auto" w:fill="auto"/>
            <w:vAlign w:val="center"/>
          </w:tcPr>
          <w:p w14:paraId="2D82D366" w14:textId="21AED4EA" w:rsidR="0060339A" w:rsidRPr="00B07D19" w:rsidRDefault="0060339A" w:rsidP="0060339A">
            <w:pPr>
              <w:spacing w:line="240" w:lineRule="exact"/>
              <w:jc w:val="center"/>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令和３</w:t>
            </w:r>
            <w:r w:rsidRPr="00B07D19">
              <w:rPr>
                <w:rFonts w:ascii="Meiryo UI" w:eastAsia="Meiryo UI" w:hAnsi="Meiryo UI" w:cs="Meiryo UI" w:hint="eastAsia"/>
                <w:color w:val="000000" w:themeColor="text1"/>
                <w:szCs w:val="20"/>
              </w:rPr>
              <w:t>年度</w:t>
            </w:r>
          </w:p>
        </w:tc>
        <w:tc>
          <w:tcPr>
            <w:tcW w:w="1701" w:type="dxa"/>
            <w:shd w:val="clear" w:color="auto" w:fill="auto"/>
            <w:vAlign w:val="center"/>
          </w:tcPr>
          <w:p w14:paraId="0EF4A93A" w14:textId="46007033"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3,794</w:t>
            </w:r>
          </w:p>
        </w:tc>
        <w:tc>
          <w:tcPr>
            <w:tcW w:w="1701" w:type="dxa"/>
            <w:shd w:val="clear" w:color="auto" w:fill="auto"/>
            <w:vAlign w:val="center"/>
          </w:tcPr>
          <w:p w14:paraId="5B0CE03F" w14:textId="74F8E63D" w:rsidR="0060339A" w:rsidRPr="00B07D19" w:rsidRDefault="0060339A" w:rsidP="0060339A">
            <w:pPr>
              <w:spacing w:line="240" w:lineRule="exact"/>
              <w:ind w:firstLineChars="200" w:firstLine="420"/>
              <w:jc w:val="right"/>
              <w:rPr>
                <w:rFonts w:ascii="Meiryo UI" w:eastAsia="Meiryo UI" w:hAnsi="Meiryo UI" w:cs="Meiryo UI"/>
                <w:color w:val="000000" w:themeColor="text1"/>
                <w:szCs w:val="20"/>
              </w:rPr>
            </w:pPr>
            <w:r>
              <w:rPr>
                <w:rFonts w:ascii="Meiryo UI" w:eastAsia="Meiryo UI" w:hAnsi="Meiryo UI" w:cs="Meiryo UI" w:hint="eastAsia"/>
                <w:color w:val="000000" w:themeColor="text1"/>
                <w:szCs w:val="20"/>
              </w:rPr>
              <w:t>1</w:t>
            </w:r>
            <w:r>
              <w:rPr>
                <w:rFonts w:ascii="Meiryo UI" w:eastAsia="Meiryo UI" w:hAnsi="Meiryo UI" w:cs="Meiryo UI"/>
                <w:color w:val="000000" w:themeColor="text1"/>
                <w:szCs w:val="20"/>
              </w:rPr>
              <w:t>2,916</w:t>
            </w:r>
          </w:p>
        </w:tc>
        <w:tc>
          <w:tcPr>
            <w:tcW w:w="1701" w:type="dxa"/>
            <w:shd w:val="clear" w:color="auto" w:fill="auto"/>
            <w:vAlign w:val="center"/>
          </w:tcPr>
          <w:p w14:paraId="1803CA59" w14:textId="5DC04DB8" w:rsidR="0060339A" w:rsidRPr="00B07D19" w:rsidRDefault="0060339A" w:rsidP="0060339A">
            <w:pPr>
              <w:spacing w:line="240" w:lineRule="exact"/>
              <w:jc w:val="right"/>
              <w:rPr>
                <w:rFonts w:ascii="Meiryo UI" w:eastAsia="Meiryo UI" w:hAnsi="Meiryo UI" w:cs="Meiryo UI"/>
                <w:color w:val="000000" w:themeColor="text1"/>
                <w:szCs w:val="20"/>
              </w:rPr>
            </w:pPr>
            <w:r>
              <w:rPr>
                <w:rFonts w:ascii="Meiryo UI" w:eastAsia="Meiryo UI" w:hAnsi="Meiryo UI" w:cs="Meiryo UI"/>
                <w:color w:val="000000" w:themeColor="text1"/>
                <w:szCs w:val="20"/>
              </w:rPr>
              <w:t>93.6</w:t>
            </w:r>
          </w:p>
        </w:tc>
      </w:tr>
      <w:tr w:rsidR="00E25D21" w:rsidRPr="00867421" w14:paraId="4DBC9597" w14:textId="77777777" w:rsidTr="0060339A">
        <w:trPr>
          <w:trHeight w:val="397"/>
        </w:trPr>
        <w:tc>
          <w:tcPr>
            <w:tcW w:w="2537" w:type="dxa"/>
            <w:shd w:val="clear" w:color="auto" w:fill="auto"/>
            <w:vAlign w:val="center"/>
          </w:tcPr>
          <w:p w14:paraId="309978C6" w14:textId="04C44D6F" w:rsidR="00E25D21" w:rsidRPr="0090219F" w:rsidRDefault="00E25D21" w:rsidP="00E25D21">
            <w:pPr>
              <w:spacing w:line="240" w:lineRule="exact"/>
              <w:jc w:val="center"/>
              <w:rPr>
                <w:rFonts w:ascii="Meiryo UI" w:eastAsia="Meiryo UI" w:hAnsi="Meiryo UI" w:cs="Meiryo UI"/>
                <w:color w:val="000000" w:themeColor="text1"/>
                <w:szCs w:val="20"/>
              </w:rPr>
            </w:pPr>
            <w:r w:rsidRPr="0090219F">
              <w:rPr>
                <w:rFonts w:ascii="Meiryo UI" w:eastAsia="Meiryo UI" w:hAnsi="Meiryo UI" w:cs="Meiryo UI" w:hint="eastAsia"/>
                <w:color w:val="000000" w:themeColor="text1"/>
                <w:szCs w:val="20"/>
              </w:rPr>
              <w:t>令和４年度</w:t>
            </w:r>
          </w:p>
        </w:tc>
        <w:tc>
          <w:tcPr>
            <w:tcW w:w="1701" w:type="dxa"/>
            <w:shd w:val="clear" w:color="auto" w:fill="auto"/>
            <w:vAlign w:val="center"/>
          </w:tcPr>
          <w:p w14:paraId="0ABB16CE" w14:textId="12CEEC77" w:rsidR="00E25D21" w:rsidRPr="0090219F" w:rsidRDefault="00E25D21" w:rsidP="00E25D21">
            <w:pPr>
              <w:spacing w:line="240" w:lineRule="exact"/>
              <w:ind w:firstLineChars="200" w:firstLine="420"/>
              <w:jc w:val="right"/>
              <w:rPr>
                <w:rFonts w:ascii="Meiryo UI" w:eastAsia="Meiryo UI" w:hAnsi="Meiryo UI" w:cs="Meiryo UI"/>
                <w:color w:val="000000" w:themeColor="text1"/>
                <w:szCs w:val="20"/>
              </w:rPr>
            </w:pPr>
            <w:r w:rsidRPr="0090219F">
              <w:rPr>
                <w:rFonts w:ascii="Meiryo UI" w:eastAsia="Meiryo UI" w:hAnsi="Meiryo UI" w:cs="Meiryo UI" w:hint="eastAsia"/>
                <w:color w:val="000000" w:themeColor="text1"/>
                <w:szCs w:val="20"/>
              </w:rPr>
              <w:t>1</w:t>
            </w:r>
            <w:r w:rsidRPr="0090219F">
              <w:rPr>
                <w:rFonts w:ascii="Meiryo UI" w:eastAsia="Meiryo UI" w:hAnsi="Meiryo UI" w:cs="Meiryo UI"/>
                <w:color w:val="000000" w:themeColor="text1"/>
                <w:szCs w:val="20"/>
              </w:rPr>
              <w:t>3,805</w:t>
            </w:r>
          </w:p>
        </w:tc>
        <w:tc>
          <w:tcPr>
            <w:tcW w:w="1701" w:type="dxa"/>
            <w:shd w:val="clear" w:color="auto" w:fill="auto"/>
            <w:vAlign w:val="center"/>
          </w:tcPr>
          <w:p w14:paraId="46668C44" w14:textId="27525006" w:rsidR="00E25D21" w:rsidRPr="0090219F" w:rsidRDefault="00E25D21" w:rsidP="00E25D21">
            <w:pPr>
              <w:spacing w:line="240" w:lineRule="exact"/>
              <w:ind w:firstLineChars="200" w:firstLine="420"/>
              <w:jc w:val="right"/>
              <w:rPr>
                <w:rFonts w:ascii="Meiryo UI" w:eastAsia="Meiryo UI" w:hAnsi="Meiryo UI" w:cs="Meiryo UI"/>
                <w:color w:val="000000" w:themeColor="text1"/>
                <w:szCs w:val="20"/>
              </w:rPr>
            </w:pPr>
            <w:r w:rsidRPr="0090219F">
              <w:rPr>
                <w:rFonts w:ascii="Meiryo UI" w:eastAsia="Meiryo UI" w:hAnsi="Meiryo UI" w:cs="Meiryo UI"/>
                <w:color w:val="000000" w:themeColor="text1"/>
                <w:szCs w:val="20"/>
              </w:rPr>
              <w:t>12,592</w:t>
            </w:r>
          </w:p>
        </w:tc>
        <w:tc>
          <w:tcPr>
            <w:tcW w:w="1701" w:type="dxa"/>
            <w:shd w:val="clear" w:color="auto" w:fill="auto"/>
            <w:vAlign w:val="center"/>
          </w:tcPr>
          <w:p w14:paraId="671FE5B7" w14:textId="1BD4B1E6" w:rsidR="00E25D21" w:rsidRPr="0090219F" w:rsidRDefault="00E25D21" w:rsidP="00E25D21">
            <w:pPr>
              <w:spacing w:line="240" w:lineRule="exact"/>
              <w:jc w:val="right"/>
              <w:rPr>
                <w:rFonts w:ascii="Meiryo UI" w:eastAsia="Meiryo UI" w:hAnsi="Meiryo UI" w:cs="Meiryo UI"/>
                <w:color w:val="000000" w:themeColor="text1"/>
                <w:szCs w:val="20"/>
              </w:rPr>
            </w:pPr>
            <w:r w:rsidRPr="0090219F">
              <w:rPr>
                <w:rFonts w:ascii="Meiryo UI" w:eastAsia="Meiryo UI" w:hAnsi="Meiryo UI" w:cs="Meiryo UI" w:hint="eastAsia"/>
                <w:color w:val="000000" w:themeColor="text1"/>
                <w:szCs w:val="20"/>
              </w:rPr>
              <w:t>9</w:t>
            </w:r>
            <w:r w:rsidRPr="0090219F">
              <w:rPr>
                <w:rFonts w:ascii="Meiryo UI" w:eastAsia="Meiryo UI" w:hAnsi="Meiryo UI" w:cs="Meiryo UI"/>
                <w:color w:val="000000" w:themeColor="text1"/>
                <w:szCs w:val="20"/>
              </w:rPr>
              <w:t>1.2</w:t>
            </w:r>
          </w:p>
        </w:tc>
      </w:tr>
    </w:tbl>
    <w:p w14:paraId="56C3A236" w14:textId="77777777" w:rsidR="006B449F" w:rsidRPr="00A907A6" w:rsidRDefault="006B449F" w:rsidP="006B449F">
      <w:pPr>
        <w:spacing w:line="400" w:lineRule="exact"/>
        <w:rPr>
          <w:rFonts w:ascii="Meiryo UI" w:eastAsia="Meiryo UI" w:hAnsi="Meiryo UI" w:cs="Meiryo UI"/>
          <w:szCs w:val="21"/>
        </w:rPr>
      </w:pPr>
    </w:p>
    <w:p w14:paraId="2A32E216" w14:textId="77777777"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7D18321E" w14:textId="77777777"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244797B8" w14:textId="77777777"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69943A32" w14:textId="2783CA1B"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76896D86" w14:textId="6343A5A1"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r>
        <w:rPr>
          <w:noProof/>
        </w:rPr>
        <mc:AlternateContent>
          <mc:Choice Requires="wps">
            <w:drawing>
              <wp:anchor distT="0" distB="0" distL="114300" distR="114300" simplePos="0" relativeHeight="251623936" behindDoc="0" locked="0" layoutInCell="1" allowOverlap="1" wp14:anchorId="10DAA069" wp14:editId="5221E55E">
                <wp:simplePos x="0" y="0"/>
                <wp:positionH relativeFrom="column">
                  <wp:posOffset>-4754204</wp:posOffset>
                </wp:positionH>
                <wp:positionV relativeFrom="paragraph">
                  <wp:posOffset>21335</wp:posOffset>
                </wp:positionV>
                <wp:extent cx="1552575" cy="266700"/>
                <wp:effectExtent l="0" t="0" r="0" b="0"/>
                <wp:wrapNone/>
                <wp:docPr id="466" name="テキスト ボックス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2575" cy="266700"/>
                        </a:xfrm>
                        <a:prstGeom prst="rect">
                          <a:avLst/>
                        </a:prstGeom>
                        <a:noFill/>
                        <a:ln w="6350">
                          <a:noFill/>
                        </a:ln>
                        <a:effectLst/>
                      </wps:spPr>
                      <wps:txbx>
                        <w:txbxContent>
                          <w:p w14:paraId="0A57821A"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AA069" id="テキスト ボックス 466" o:spid="_x0000_s1314" type="#_x0000_t202" style="position:absolute;margin-left:-374.35pt;margin-top:1.7pt;width:122.25pt;height:21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LoXYwIAAJYEAAAOAAAAZHJzL2Uyb0RvYy54bWysVM2O2jAQvlfqO1i+lwBLoI0IK7orqkpo&#10;dyW22rNxHBI18bi2IaHHRVr1IfoKVc99nrxIxw5h0banqhczk/nm95thelmXBdkJbXKQMR30+pQI&#10;ySHJ5Samn+4Xb95SYiyTCStAipjuhaGXs9evppWKxBAyKBKhCQaRJqpUTDNrVRQEhmeiZKYHSkg0&#10;pqBLZlHVmyDRrMLoZREM+/1xUIFOlAYujMGv162Rznz8NBXc3qapEZYUMcXarH+1f9fuDWZTFm00&#10;U1nOj2Wwf6iiZLnEpKdQ18wystX5H6HKnGswkNoehzKANM258D1gN4P+i25WGVPC94LDMeo0JvP/&#10;wvKb3Z0meRLT0XhMiWQlktQcnprHH83jr+bwjTSH783h0Dz+RJ04EI6sUiZCz5VCX1u/hxqp9+0b&#10;tQT+2SAkOMO0DgbRbkR1qkv3i80TdERW9icmRG0Jd9HCcBhOQko42obj8aTvqQqevZU29oOAkjgh&#10;phqZ9hWw3dJYl59FHcQlk7DIi8KzXUhSxXR8Efa9w8mCHoV0WOH35hjGtdFW7iRbr2s/reHgohvE&#10;GpI9zkFDu1xG8UWONS2ZsXdM4zZhh3gh9haftADMDUeJkgz01799d3gkGa2UVLidMTVftkwLSoqP&#10;Eul/NxiN3Dp7ZRROhqjoc8v63CK35RXgAQzwFhX3osPbohNTDeUDHtLcZUUTkxxzx9R24pVtbwYP&#10;kYv53INwgRWzS7lSvKPfTfy+fmBaHWmxSOgNdHvMohfstNiWn/nWQpp76tyk26ke9wiX3zN6PFR3&#10;Xee6Rz3/ncx+AwAA//8DAFBLAwQUAAYACAAAACEAoc2bhuIAAAAKAQAADwAAAGRycy9kb3ducmV2&#10;LnhtbEyPwU7DMBBE70j8g7VI3FKnwaFRyKaqIlVICA4tvXBzYjeJGq9D7LaBr8ec4Liap5m3xXo2&#10;A7voyfWWEJaLGJimxqqeWoTD+zbKgDkvScnBkkb40g7W5e1NIXNlr7TTl71vWSghl0uEzvsx59w1&#10;nTbSLeyoKWRHOxnpwzm1XE3yGsrNwJM4fuRG9hQWOjnqqtPNaX82CC/V9k3u6sRk30P1/HrcjJ+H&#10;jxTx/m7ePAHzevZ/MPzqB3Uog1Ntz6QcGxCilchWgUV4EMACEKWxSIDVCCIVwMuC/3+h/AEAAP//&#10;AwBQSwECLQAUAAYACAAAACEAtoM4kv4AAADhAQAAEwAAAAAAAAAAAAAAAAAAAAAAW0NvbnRlbnRf&#10;VHlwZXNdLnhtbFBLAQItABQABgAIAAAAIQA4/SH/1gAAAJQBAAALAAAAAAAAAAAAAAAAAC8BAABf&#10;cmVscy8ucmVsc1BLAQItABQABgAIAAAAIQB49LoXYwIAAJYEAAAOAAAAAAAAAAAAAAAAAC4CAABk&#10;cnMvZTJvRG9jLnhtbFBLAQItABQABgAIAAAAIQChzZuG4gAAAAoBAAAPAAAAAAAAAAAAAAAAAL0E&#10;AABkcnMvZG93bnJldi54bWxQSwUGAAAAAAQABADzAAAAzAUAAAAA&#10;" filled="f" stroked="f" strokeweight=".5pt">
                <v:textbox>
                  <w:txbxContent>
                    <w:p w14:paraId="0A57821A" w14:textId="77777777" w:rsidR="006B449F" w:rsidRPr="0085209D" w:rsidRDefault="006B449F" w:rsidP="006B449F">
                      <w:pPr>
                        <w:spacing w:line="240" w:lineRule="exact"/>
                        <w:rPr>
                          <w:rFonts w:ascii="Meiryo UI" w:eastAsia="Meiryo UI" w:hAnsi="Meiryo UI" w:cs="Meiryo UI"/>
                          <w:color w:val="FF0000"/>
                          <w:sz w:val="18"/>
                          <w:szCs w:val="18"/>
                        </w:rPr>
                      </w:pPr>
                      <w:r w:rsidRPr="00455711">
                        <w:rPr>
                          <w:rFonts w:ascii="Meiryo UI" w:eastAsia="Meiryo UI" w:hAnsi="Meiryo UI" w:cs="Meiryo UI" w:hint="eastAsia"/>
                          <w:color w:val="000000" w:themeColor="text1"/>
                          <w:sz w:val="18"/>
                          <w:szCs w:val="18"/>
                        </w:rPr>
                        <w:t>＊各年度</w:t>
                      </w:r>
                      <w:r>
                        <w:rPr>
                          <w:rFonts w:ascii="Meiryo UI" w:eastAsia="Meiryo UI" w:hAnsi="Meiryo UI" w:cs="Meiryo UI" w:hint="eastAsia"/>
                          <w:color w:val="000000" w:themeColor="text1"/>
                          <w:sz w:val="18"/>
                          <w:szCs w:val="18"/>
                        </w:rPr>
                        <w:t>末の</w:t>
                      </w:r>
                      <w:r w:rsidRPr="00455711">
                        <w:rPr>
                          <w:rFonts w:ascii="Meiryo UI" w:eastAsia="Meiryo UI" w:hAnsi="Meiryo UI" w:cs="Meiryo UI" w:hint="eastAsia"/>
                          <w:color w:val="000000" w:themeColor="text1"/>
                          <w:sz w:val="18"/>
                          <w:szCs w:val="18"/>
                        </w:rPr>
                        <w:t>委嘱者数</w:t>
                      </w:r>
                    </w:p>
                  </w:txbxContent>
                </v:textbox>
              </v:shape>
            </w:pict>
          </mc:Fallback>
        </mc:AlternateContent>
      </w:r>
    </w:p>
    <w:p w14:paraId="113B93F6" w14:textId="5D5F3B93" w:rsidR="006B449F" w:rsidRDefault="006B449F" w:rsidP="006B449F">
      <w:pPr>
        <w:spacing w:line="400" w:lineRule="exact"/>
        <w:rPr>
          <w:rFonts w:ascii="メイリオ" w:eastAsia="メイリオ" w:hAnsi="メイリオ" w:cs="メイリオ"/>
          <w:b/>
          <w:color w:val="000000" w:themeColor="text1"/>
          <w:sz w:val="24"/>
          <w:szCs w:val="24"/>
          <w:bdr w:val="single" w:sz="4" w:space="0" w:color="auto"/>
        </w:rPr>
      </w:pPr>
    </w:p>
    <w:p w14:paraId="4CB37B54" w14:textId="4F0117B6" w:rsidR="00BA4890" w:rsidRDefault="00BA4890" w:rsidP="006B449F">
      <w:pPr>
        <w:spacing w:line="400" w:lineRule="exact"/>
        <w:rPr>
          <w:rFonts w:ascii="メイリオ" w:eastAsia="メイリオ" w:hAnsi="メイリオ" w:cs="メイリオ"/>
          <w:b/>
          <w:color w:val="000000" w:themeColor="text1"/>
          <w:sz w:val="24"/>
          <w:szCs w:val="24"/>
        </w:rPr>
      </w:pPr>
    </w:p>
    <w:p w14:paraId="77F77BEE" w14:textId="77777777" w:rsidR="00B4596A" w:rsidRDefault="00B4596A" w:rsidP="006B449F">
      <w:pPr>
        <w:spacing w:line="400" w:lineRule="exact"/>
        <w:rPr>
          <w:rFonts w:ascii="メイリオ" w:eastAsia="メイリオ" w:hAnsi="メイリオ" w:cs="メイリオ"/>
          <w:b/>
          <w:color w:val="000000" w:themeColor="text1"/>
          <w:sz w:val="24"/>
          <w:szCs w:val="24"/>
        </w:rPr>
      </w:pPr>
    </w:p>
    <w:p w14:paraId="2E9834C0" w14:textId="2270B42C" w:rsidR="006B449F" w:rsidRPr="002A317C" w:rsidRDefault="006B449F" w:rsidP="006B449F">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553998">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535AE6">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315499A0" w14:textId="77777777" w:rsidR="00A5549E" w:rsidRPr="00976FB8" w:rsidRDefault="00A5549E" w:rsidP="00A5549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（民生委員・児童委員の担い手確保</w:t>
      </w:r>
      <w:r>
        <w:rPr>
          <w:rFonts w:ascii="メイリオ" w:eastAsia="メイリオ" w:hAnsi="メイリオ" w:cs="メイリオ" w:hint="eastAsia"/>
          <w:color w:val="000000" w:themeColor="text1"/>
          <w:sz w:val="24"/>
          <w:szCs w:val="24"/>
        </w:rPr>
        <w:t>と活動環境整備</w:t>
      </w:r>
      <w:r w:rsidRPr="00976FB8">
        <w:rPr>
          <w:rFonts w:ascii="メイリオ" w:eastAsia="メイリオ" w:hAnsi="メイリオ" w:cs="メイリオ" w:hint="eastAsia"/>
          <w:color w:val="000000" w:themeColor="text1"/>
          <w:sz w:val="24"/>
          <w:szCs w:val="24"/>
        </w:rPr>
        <w:t>）</w:t>
      </w:r>
    </w:p>
    <w:p w14:paraId="159667B1" w14:textId="708AA0FF" w:rsidR="00A554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民生委員・児童委員がさらに活動しやすい環境</w:t>
      </w:r>
      <w:r>
        <w:rPr>
          <w:rFonts w:ascii="メイリオ" w:eastAsia="メイリオ" w:hAnsi="メイリオ" w:cs="メイリオ" w:hint="eastAsia"/>
          <w:color w:val="000000" w:themeColor="text1"/>
          <w:sz w:val="24"/>
          <w:szCs w:val="24"/>
        </w:rPr>
        <w:t>整備</w:t>
      </w:r>
      <w:r w:rsidRPr="002A317C">
        <w:rPr>
          <w:rFonts w:ascii="メイリオ" w:eastAsia="メイリオ" w:hAnsi="メイリオ" w:cs="メイリオ" w:hint="eastAsia"/>
          <w:color w:val="000000" w:themeColor="text1"/>
          <w:sz w:val="24"/>
          <w:szCs w:val="24"/>
        </w:rPr>
        <w:t>に向けて、市町村と連携を図りながら、その役割や活動内容の積極的な</w:t>
      </w:r>
      <w:r>
        <w:rPr>
          <w:rFonts w:ascii="メイリオ" w:eastAsia="メイリオ" w:hAnsi="メイリオ" w:cs="メイリオ" w:hint="eastAsia"/>
          <w:color w:val="000000" w:themeColor="text1"/>
          <w:sz w:val="24"/>
          <w:szCs w:val="24"/>
        </w:rPr>
        <w:t>周知</w:t>
      </w:r>
      <w:r w:rsidRPr="002A317C">
        <w:rPr>
          <w:rFonts w:ascii="メイリオ" w:eastAsia="メイリオ" w:hAnsi="メイリオ" w:cs="メイリオ" w:hint="eastAsia"/>
          <w:color w:val="000000" w:themeColor="text1"/>
          <w:sz w:val="24"/>
          <w:szCs w:val="24"/>
        </w:rPr>
        <w:t>を行うなど、広報・啓発を進めるとともに、若い世代等</w:t>
      </w:r>
      <w:r w:rsidR="00D71F3D">
        <w:rPr>
          <w:rFonts w:ascii="メイリオ" w:eastAsia="メイリオ" w:hAnsi="メイリオ" w:cs="メイリオ" w:hint="eastAsia"/>
          <w:color w:val="000000" w:themeColor="text1"/>
          <w:sz w:val="24"/>
          <w:szCs w:val="24"/>
        </w:rPr>
        <w:t>の</w:t>
      </w:r>
      <w:r w:rsidRPr="002A317C">
        <w:rPr>
          <w:rFonts w:ascii="メイリオ" w:eastAsia="メイリオ" w:hAnsi="メイリオ" w:cs="メイリオ" w:hint="eastAsia"/>
          <w:color w:val="000000" w:themeColor="text1"/>
          <w:sz w:val="24"/>
          <w:szCs w:val="24"/>
        </w:rPr>
        <w:t>新たな担い手の確保に努めます。</w:t>
      </w:r>
    </w:p>
    <w:p w14:paraId="4614BF9A" w14:textId="54578E0C" w:rsidR="00A5549E" w:rsidRPr="002A317C"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 xml:space="preserve">▼　</w:t>
      </w:r>
      <w:r w:rsidRPr="00A26D66">
        <w:rPr>
          <w:rFonts w:ascii="メイリオ" w:eastAsia="メイリオ" w:hAnsi="メイリオ" w:cs="メイリオ" w:hint="eastAsia"/>
          <w:color w:val="000000" w:themeColor="text1"/>
          <w:sz w:val="24"/>
          <w:szCs w:val="24"/>
        </w:rPr>
        <w:t>仕事との両立など様々な立場の民生委員・児童委員が活躍できる環境</w:t>
      </w:r>
      <w:r>
        <w:rPr>
          <w:rFonts w:ascii="メイリオ" w:eastAsia="メイリオ" w:hAnsi="メイリオ" w:cs="メイリオ" w:hint="eastAsia"/>
          <w:color w:val="000000" w:themeColor="text1"/>
          <w:sz w:val="24"/>
          <w:szCs w:val="24"/>
        </w:rPr>
        <w:t>整備</w:t>
      </w:r>
      <w:r w:rsidRPr="00A26D66">
        <w:rPr>
          <w:rFonts w:ascii="メイリオ" w:eastAsia="メイリオ" w:hAnsi="メイリオ" w:cs="メイリオ" w:hint="eastAsia"/>
          <w:color w:val="000000" w:themeColor="text1"/>
          <w:sz w:val="24"/>
          <w:szCs w:val="24"/>
        </w:rPr>
        <w:t>に向けて、ＩＣＴ</w:t>
      </w:r>
      <w:r w:rsidRPr="00ED0309">
        <w:rPr>
          <w:rFonts w:ascii="メイリオ" w:eastAsia="メイリオ" w:hAnsi="メイリオ" w:cs="メイリオ" w:hint="eastAsia"/>
          <w:color w:val="000000" w:themeColor="text1"/>
          <w:sz w:val="24"/>
          <w:szCs w:val="24"/>
        </w:rPr>
        <w:t>の活用</w:t>
      </w:r>
      <w:r w:rsidR="00A755D9" w:rsidRPr="00ED0309">
        <w:rPr>
          <w:rFonts w:ascii="メイリオ" w:eastAsia="メイリオ" w:hAnsi="メイリオ" w:cs="メイリオ" w:hint="eastAsia"/>
          <w:color w:val="000000" w:themeColor="text1"/>
          <w:sz w:val="24"/>
          <w:szCs w:val="24"/>
        </w:rPr>
        <w:t>等、</w:t>
      </w:r>
      <w:r w:rsidRPr="00A26D66">
        <w:rPr>
          <w:rFonts w:ascii="メイリオ" w:eastAsia="メイリオ" w:hAnsi="メイリオ" w:cs="メイリオ" w:hint="eastAsia"/>
          <w:color w:val="000000" w:themeColor="text1"/>
          <w:sz w:val="24"/>
          <w:szCs w:val="24"/>
        </w:rPr>
        <w:t>地域の実情に応じた民生委員・児童委員の環境整備に関する取組</w:t>
      </w:r>
      <w:r>
        <w:rPr>
          <w:rFonts w:ascii="メイリオ" w:eastAsia="メイリオ" w:hAnsi="メイリオ" w:cs="メイリオ" w:hint="eastAsia"/>
          <w:color w:val="000000" w:themeColor="text1"/>
          <w:sz w:val="24"/>
          <w:szCs w:val="24"/>
        </w:rPr>
        <w:t>み</w:t>
      </w:r>
      <w:r w:rsidRPr="00A26D66">
        <w:rPr>
          <w:rFonts w:ascii="メイリオ" w:eastAsia="メイリオ" w:hAnsi="メイリオ" w:cs="メイリオ" w:hint="eastAsia"/>
          <w:color w:val="000000" w:themeColor="text1"/>
          <w:sz w:val="24"/>
          <w:szCs w:val="24"/>
        </w:rPr>
        <w:t>を支援します。</w:t>
      </w:r>
    </w:p>
    <w:p w14:paraId="250749AB" w14:textId="77777777" w:rsidR="00A5549E" w:rsidRPr="00976FB8" w:rsidRDefault="00A5549E" w:rsidP="00A5549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（民生委員・児童委員の資質向上</w:t>
      </w:r>
      <w:r>
        <w:rPr>
          <w:rFonts w:ascii="メイリオ" w:eastAsia="メイリオ" w:hAnsi="メイリオ" w:cs="メイリオ" w:hint="eastAsia"/>
          <w:color w:val="000000" w:themeColor="text1"/>
          <w:sz w:val="24"/>
          <w:szCs w:val="24"/>
        </w:rPr>
        <w:t>とフォローアップ</w:t>
      </w:r>
      <w:r w:rsidRPr="00976FB8">
        <w:rPr>
          <w:rFonts w:ascii="メイリオ" w:eastAsia="メイリオ" w:hAnsi="メイリオ" w:cs="メイリオ" w:hint="eastAsia"/>
          <w:color w:val="000000" w:themeColor="text1"/>
          <w:sz w:val="24"/>
          <w:szCs w:val="24"/>
        </w:rPr>
        <w:t>）</w:t>
      </w:r>
    </w:p>
    <w:p w14:paraId="23A1ECFB" w14:textId="10A9502C" w:rsidR="00A5549E" w:rsidRPr="0090219F"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w:t>
      </w:r>
      <w:r>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rPr>
        <w:t>新たな地域生活課題</w:t>
      </w:r>
      <w:r w:rsidRPr="0090219F">
        <w:rPr>
          <w:rFonts w:ascii="メイリオ" w:eastAsia="メイリオ" w:hAnsi="メイリオ" w:cs="メイリオ" w:hint="eastAsia"/>
          <w:color w:val="000000" w:themeColor="text1"/>
          <w:sz w:val="24"/>
          <w:szCs w:val="24"/>
        </w:rPr>
        <w:t>への対応のため、孤独・孤立やひきこもり、児童虐待、ヤングケアラーなど幅広い知識の習得</w:t>
      </w:r>
      <w:r w:rsidR="00B1781B" w:rsidRPr="0090219F">
        <w:rPr>
          <w:rFonts w:ascii="メイリオ" w:eastAsia="メイリオ" w:hAnsi="メイリオ" w:cs="メイリオ" w:hint="eastAsia"/>
          <w:color w:val="000000" w:themeColor="text1"/>
          <w:sz w:val="24"/>
          <w:szCs w:val="24"/>
        </w:rPr>
        <w:t>に向けた</w:t>
      </w:r>
      <w:r w:rsidRPr="0090219F">
        <w:rPr>
          <w:rFonts w:ascii="メイリオ" w:eastAsia="メイリオ" w:hAnsi="メイリオ" w:cs="メイリオ" w:hint="eastAsia"/>
          <w:color w:val="000000" w:themeColor="text1"/>
          <w:sz w:val="24"/>
          <w:szCs w:val="24"/>
        </w:rPr>
        <w:t>研修内容の充実を図ります。</w:t>
      </w:r>
    </w:p>
    <w:p w14:paraId="160D1415" w14:textId="77777777" w:rsidR="00A5549E" w:rsidRPr="0090219F"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任期が１期目の委員に対するフォローアップとして、先輩委員からの活動報告やグループワークを通じ、委員としての基本的知識の習得をはじめ、委員同士の横のつながりづくりを目的とした研修を行います。</w:t>
      </w:r>
    </w:p>
    <w:p w14:paraId="0EC81444" w14:textId="77777777" w:rsidR="00A5549E" w:rsidRPr="0090219F" w:rsidRDefault="00A5549E" w:rsidP="00A5549E">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（民生委員・児童委員と関係機関とのネットワークづくり）</w:t>
      </w:r>
    </w:p>
    <w:p w14:paraId="2CBE35BE" w14:textId="2A646141" w:rsidR="00A554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民生委員・児童委員が、災害時の支援を要する人への円滑な支援や、身近な支援者として地域生活課題</w:t>
      </w:r>
      <w:r w:rsidR="008D7C51" w:rsidRPr="0090219F">
        <w:rPr>
          <w:rFonts w:ascii="メイリオ" w:eastAsia="メイリオ" w:hAnsi="メイリオ" w:cs="メイリオ" w:hint="eastAsia"/>
          <w:color w:val="000000" w:themeColor="text1"/>
          <w:sz w:val="24"/>
          <w:szCs w:val="24"/>
        </w:rPr>
        <w:t>を抱えている人</w:t>
      </w:r>
      <w:r w:rsidRPr="0090219F">
        <w:rPr>
          <w:rFonts w:ascii="メイリオ" w:eastAsia="メイリオ" w:hAnsi="メイリオ" w:cs="メイリオ" w:hint="eastAsia"/>
          <w:color w:val="000000" w:themeColor="text1"/>
          <w:sz w:val="24"/>
          <w:szCs w:val="24"/>
        </w:rPr>
        <w:t>の発見、相談・見守り・援助を、一層、的確に行うことができるよう、市町村とともに、CSWや</w:t>
      </w:r>
      <w:r w:rsidRPr="00A26D66">
        <w:rPr>
          <w:rFonts w:ascii="メイリオ" w:eastAsia="メイリオ" w:hAnsi="メイリオ" w:cs="メイリオ" w:hint="eastAsia"/>
          <w:color w:val="000000" w:themeColor="text1"/>
          <w:sz w:val="24"/>
          <w:szCs w:val="24"/>
        </w:rPr>
        <w:t>地域包括支援センター（※）</w:t>
      </w:r>
      <w:r w:rsidRPr="00ED0309">
        <w:rPr>
          <w:rFonts w:ascii="メイリオ" w:eastAsia="メイリオ" w:hAnsi="メイリオ" w:cs="メイリオ" w:hint="eastAsia"/>
          <w:color w:val="000000" w:themeColor="text1"/>
          <w:sz w:val="24"/>
          <w:szCs w:val="24"/>
        </w:rPr>
        <w:t>、地区福祉委員（※）</w:t>
      </w:r>
      <w:r w:rsidR="008A6FA1"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の関係機関とのネットワークづくりを促進します。</w:t>
      </w:r>
    </w:p>
    <w:p w14:paraId="4666C88F" w14:textId="2FA7412E" w:rsidR="00931F89" w:rsidRDefault="00931F89" w:rsidP="00A37BCB">
      <w:pPr>
        <w:spacing w:line="400" w:lineRule="exact"/>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3E7C5388" w14:textId="4C1A264C" w:rsidR="00931F89" w:rsidRDefault="00E440B0" w:rsidP="00A37BCB">
      <w:pPr>
        <w:spacing w:line="400" w:lineRule="exact"/>
        <w:rPr>
          <w:rFonts w:ascii="メイリオ" w:eastAsia="メイリオ" w:hAnsi="メイリオ" w:cs="メイリオ"/>
          <w:color w:val="000000" w:themeColor="text1"/>
          <w:sz w:val="24"/>
          <w:szCs w:val="24"/>
        </w:rPr>
      </w:pPr>
      <w:r w:rsidRPr="00DF3A72">
        <w:rPr>
          <w:rFonts w:ascii="メイリオ" w:eastAsia="メイリオ" w:hAnsi="メイリオ" w:cs="メイリオ"/>
          <w:noProof/>
          <w:color w:val="000000" w:themeColor="text1"/>
          <w:sz w:val="24"/>
          <w:szCs w:val="24"/>
        </w:rPr>
        <w:lastRenderedPageBreak/>
        <w:drawing>
          <wp:anchor distT="0" distB="0" distL="114300" distR="114300" simplePos="0" relativeHeight="251903488" behindDoc="0" locked="0" layoutInCell="1" allowOverlap="1" wp14:anchorId="223C114C" wp14:editId="20E1DA71">
            <wp:simplePos x="0" y="0"/>
            <wp:positionH relativeFrom="margin">
              <wp:posOffset>3014345</wp:posOffset>
            </wp:positionH>
            <wp:positionV relativeFrom="paragraph">
              <wp:posOffset>6795770</wp:posOffset>
            </wp:positionV>
            <wp:extent cx="2634705" cy="1868170"/>
            <wp:effectExtent l="0" t="0" r="0" b="0"/>
            <wp:wrapNone/>
            <wp:docPr id="22619" name="図 226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9" name="図 22619">
                      <a:extLst>
                        <a:ext uri="{C183D7F6-B498-43B3-948B-1728B52AA6E4}">
                          <adec:decorative xmlns:adec="http://schemas.microsoft.com/office/drawing/2017/decorative" val="1"/>
                        </a:ext>
                      </a:extLst>
                    </pic:cNvPr>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9102" t="14147"/>
                    <a:stretch/>
                  </pic:blipFill>
                  <pic:spPr bwMode="auto">
                    <a:xfrm>
                      <a:off x="0" y="0"/>
                      <a:ext cx="2634705" cy="186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3A72" w:rsidRPr="00DF3A72">
        <w:rPr>
          <w:rFonts w:ascii="メイリオ" w:eastAsia="メイリオ" w:hAnsi="メイリオ" w:cs="メイリオ" w:hint="eastAsia"/>
          <w:noProof/>
          <w:color w:val="000000" w:themeColor="text1"/>
          <w:sz w:val="24"/>
          <w:szCs w:val="24"/>
        </w:rPr>
        <mc:AlternateContent>
          <mc:Choice Requires="wps">
            <w:drawing>
              <wp:anchor distT="0" distB="0" distL="114300" distR="114300" simplePos="0" relativeHeight="251644416" behindDoc="0" locked="0" layoutInCell="1" allowOverlap="1" wp14:anchorId="57F3BF5A" wp14:editId="5398DF42">
                <wp:simplePos x="0" y="0"/>
                <wp:positionH relativeFrom="margin">
                  <wp:posOffset>0</wp:posOffset>
                </wp:positionH>
                <wp:positionV relativeFrom="paragraph">
                  <wp:posOffset>-635</wp:posOffset>
                </wp:positionV>
                <wp:extent cx="5895975" cy="8782050"/>
                <wp:effectExtent l="0" t="0" r="28575" b="19050"/>
                <wp:wrapNone/>
                <wp:docPr id="504" name="テキスト ボックス 504" descr="コラム：ＩＣＴを活用した民生委員・児童委員活動の環境改善&#10;～民生委員・児童委員活動の充実と負担軽減の実現に向けて～&#10;民生委員・児童委員の担い手確保が課題であるなか、民生委員・児童委員の約４割が働きながら委員活動を行っています。定年年齢の延長や定年退職後も働きつづける人が増える中で、就労と委員活動を両立できる環境を整備するため、委員活動の充実と負担軽減に向けたICTを活用した取組みが始まっています。&#10;河内長野市民生委員児童委員協議会では、就労している民生委員・児童委員は平日の会議や研修への参加が困難であるなど、就労していない委員に比べて活動が制限される状況があり、そのことが担い手を確保していく上での課題となっていました。&#10;また、昨今、委員活動に必要な情報が増加していくなかで、迅速な情報共有にも課題がありました。&#10;そこで、以前から、働きながらでも委員活動がしやすい環境整備と担い手不足の改善、資料のペーパーレス化等の検討を行っていましたが、コロナ禍で対面での活動ができない状況が続いたことなどで、ＩＣＴの取組みが一気に加速しました。&#10;令和５（2023）年３月、まずは11地区の委員長へタブレットの配布を行い、会議資料の事前配信や、オンラインでの地区委員長会議の開催等行ってきました。&#10;また、令和５年度からは大阪府福祉基金地域福祉推進助成を活用して３つのモデル地区ですべての民生委員・児童委員にタブレットを配布し、さらなるＩＣＴの活用に取り組んでいます。&#10;モデル地区での導入にあたって全民生委員・児童委員を対象にアンケートを実施したところ、ＩＣＴに「期待する」という肯定的な意見がある一方で、「実際に活用できるのか」という不安視する意見もあったことから、導入に先立ち丁寧な説明を行うとともに、タブレットの配布後は基礎的な使用方法からの研修を行うなど、タブレットを使用することへのハードルが上がらないような工夫をしました。&#10;タブレットを活用している民生委員・児童委員からは、「カレンダーアプリで予定と会議資料を一目で確認することができて便利になった」や、「今まで紙で配布された資料は地区委員長までしか共有できなかったが、データで全委員が簡単に迅速に共有できるので必要な情報が手に入りやすくなった」との感想が寄せられています。&#10;さらに今後は、委員同士の情報共有や先輩委員への相談等をオンラインで気軽にできる環境を整えるなど、働きながらでも安心して活動できる環境整備に向けてＩＣＴのさらなる活用をめざし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381B17BC" w14:textId="52F41AEC" w:rsidR="00DF3A72" w:rsidRPr="002378E8" w:rsidRDefault="00DF3A72" w:rsidP="00DF3A7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0051172F">
                              <w:rPr>
                                <w:rFonts w:ascii="メイリオ" w:eastAsia="メイリオ" w:hAnsi="メイリオ"/>
                                <w:b/>
                                <w:bCs/>
                                <w:sz w:val="24"/>
                                <w:szCs w:val="24"/>
                              </w:rPr>
                              <w:t>ＩＣＴ</w:t>
                            </w:r>
                            <w:r>
                              <w:rPr>
                                <w:rFonts w:ascii="メイリオ" w:eastAsia="メイリオ" w:hAnsi="メイリオ" w:hint="eastAsia"/>
                                <w:b/>
                                <w:sz w:val="24"/>
                                <w:szCs w:val="24"/>
                              </w:rPr>
                              <w:t>を</w:t>
                            </w:r>
                            <w:r>
                              <w:rPr>
                                <w:rFonts w:ascii="メイリオ" w:eastAsia="メイリオ" w:hAnsi="メイリオ"/>
                                <w:b/>
                                <w:sz w:val="24"/>
                                <w:szCs w:val="24"/>
                              </w:rPr>
                              <w:t>活用した民生委員</w:t>
                            </w:r>
                            <w:r>
                              <w:rPr>
                                <w:rFonts w:ascii="メイリオ" w:eastAsia="メイリオ" w:hAnsi="メイリオ" w:hint="eastAsia"/>
                                <w:b/>
                                <w:sz w:val="24"/>
                                <w:szCs w:val="24"/>
                              </w:rPr>
                              <w:t>・</w:t>
                            </w:r>
                            <w:r>
                              <w:rPr>
                                <w:rFonts w:ascii="メイリオ" w:eastAsia="メイリオ" w:hAnsi="メイリオ"/>
                                <w:b/>
                                <w:sz w:val="24"/>
                                <w:szCs w:val="24"/>
                              </w:rPr>
                              <w:t>児童委員</w:t>
                            </w:r>
                            <w:r>
                              <w:rPr>
                                <w:rFonts w:ascii="メイリオ" w:eastAsia="メイリオ" w:hAnsi="メイリオ" w:hint="eastAsia"/>
                                <w:b/>
                                <w:sz w:val="24"/>
                                <w:szCs w:val="24"/>
                              </w:rPr>
                              <w:t>活動</w:t>
                            </w:r>
                            <w:r>
                              <w:rPr>
                                <w:rFonts w:ascii="メイリオ" w:eastAsia="メイリオ" w:hAnsi="メイリオ"/>
                                <w:b/>
                                <w:sz w:val="24"/>
                                <w:szCs w:val="24"/>
                              </w:rPr>
                              <w:t>の環境改善</w:t>
                            </w:r>
                          </w:p>
                          <w:p w14:paraId="026A52FB" w14:textId="77777777" w:rsidR="00DF3A72" w:rsidRPr="002378E8" w:rsidRDefault="00DF3A72" w:rsidP="00DF3A7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民生委員・</w:t>
                            </w:r>
                            <w:r>
                              <w:rPr>
                                <w:rFonts w:ascii="メイリオ" w:eastAsia="メイリオ" w:hAnsi="メイリオ"/>
                                <w:sz w:val="24"/>
                                <w:szCs w:val="24"/>
                              </w:rPr>
                              <w:t>児童委員活動の</w:t>
                            </w:r>
                            <w:r>
                              <w:rPr>
                                <w:rFonts w:ascii="メイリオ" w:eastAsia="メイリオ" w:hAnsi="メイリオ" w:hint="eastAsia"/>
                                <w:sz w:val="24"/>
                                <w:szCs w:val="24"/>
                              </w:rPr>
                              <w:t>充実と</w:t>
                            </w:r>
                            <w:r>
                              <w:rPr>
                                <w:rFonts w:ascii="メイリオ" w:eastAsia="メイリオ" w:hAnsi="メイリオ"/>
                                <w:sz w:val="24"/>
                                <w:szCs w:val="24"/>
                              </w:rPr>
                              <w:t>負担軽減の実現に</w:t>
                            </w:r>
                            <w:r>
                              <w:rPr>
                                <w:rFonts w:ascii="メイリオ" w:eastAsia="メイリオ" w:hAnsi="メイリオ" w:hint="eastAsia"/>
                                <w:sz w:val="24"/>
                                <w:szCs w:val="24"/>
                              </w:rPr>
                              <w:t>向けて</w:t>
                            </w:r>
                            <w:r w:rsidRPr="002378E8">
                              <w:rPr>
                                <w:rFonts w:ascii="メイリオ" w:eastAsia="メイリオ" w:hAnsi="メイリオ" w:hint="eastAsia"/>
                                <w:sz w:val="24"/>
                                <w:szCs w:val="24"/>
                              </w:rPr>
                              <w:t>～</w:t>
                            </w:r>
                          </w:p>
                          <w:p w14:paraId="43FE05D4" w14:textId="77777777" w:rsidR="00DF3A72" w:rsidRPr="002378E8" w:rsidRDefault="00DF3A72" w:rsidP="00DF3A72">
                            <w:pPr>
                              <w:spacing w:line="360" w:lineRule="exact"/>
                              <w:ind w:firstLineChars="100" w:firstLine="240"/>
                              <w:rPr>
                                <w:rFonts w:ascii="メイリオ" w:eastAsia="メイリオ" w:hAnsi="メイリオ"/>
                                <w:sz w:val="24"/>
                                <w:szCs w:val="24"/>
                              </w:rPr>
                            </w:pPr>
                          </w:p>
                          <w:p w14:paraId="03327B06" w14:textId="5E510A6C" w:rsidR="00DF3A72" w:rsidRPr="000D7D86" w:rsidRDefault="00DF3A72" w:rsidP="00DF3A72">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民生委員</w:t>
                            </w:r>
                            <w:r>
                              <w:rPr>
                                <w:rFonts w:ascii="メイリオ" w:eastAsia="メイリオ" w:hAnsi="メイリオ"/>
                                <w:sz w:val="24"/>
                                <w:szCs w:val="24"/>
                              </w:rPr>
                              <w:t>・児童委員の担い手確保が課題</w:t>
                            </w:r>
                            <w:r>
                              <w:rPr>
                                <w:rFonts w:ascii="メイリオ" w:eastAsia="メイリオ" w:hAnsi="メイリオ" w:hint="eastAsia"/>
                                <w:sz w:val="24"/>
                                <w:szCs w:val="24"/>
                              </w:rPr>
                              <w:t>で</w:t>
                            </w:r>
                            <w:r>
                              <w:rPr>
                                <w:rFonts w:ascii="メイリオ" w:eastAsia="メイリオ" w:hAnsi="メイリオ"/>
                                <w:sz w:val="24"/>
                                <w:szCs w:val="24"/>
                              </w:rPr>
                              <w:t>あるなか、</w:t>
                            </w:r>
                            <w:r>
                              <w:rPr>
                                <w:rFonts w:ascii="メイリオ" w:eastAsia="メイリオ" w:hAnsi="メイリオ" w:hint="eastAsia"/>
                                <w:sz w:val="24"/>
                                <w:szCs w:val="24"/>
                              </w:rPr>
                              <w:t>民生委員・児童委員</w:t>
                            </w:r>
                            <w:r>
                              <w:rPr>
                                <w:rFonts w:ascii="メイリオ" w:eastAsia="メイリオ" w:hAnsi="メイリオ"/>
                                <w:sz w:val="24"/>
                                <w:szCs w:val="24"/>
                              </w:rPr>
                              <w:t>の約４割</w:t>
                            </w:r>
                            <w:r>
                              <w:rPr>
                                <w:rFonts w:ascii="メイリオ" w:eastAsia="メイリオ" w:hAnsi="メイリオ" w:hint="eastAsia"/>
                                <w:sz w:val="24"/>
                                <w:szCs w:val="24"/>
                              </w:rPr>
                              <w:t>が働きながら</w:t>
                            </w:r>
                            <w:r>
                              <w:rPr>
                                <w:rFonts w:ascii="メイリオ" w:eastAsia="メイリオ" w:hAnsi="メイリオ"/>
                                <w:sz w:val="24"/>
                                <w:szCs w:val="24"/>
                              </w:rPr>
                              <w:t>委員活動を</w:t>
                            </w:r>
                            <w:r>
                              <w:rPr>
                                <w:rFonts w:ascii="メイリオ" w:eastAsia="メイリオ" w:hAnsi="メイリオ" w:hint="eastAsia"/>
                                <w:sz w:val="24"/>
                                <w:szCs w:val="24"/>
                              </w:rPr>
                              <w:t>行っています</w:t>
                            </w:r>
                            <w:r>
                              <w:rPr>
                                <w:rFonts w:ascii="メイリオ" w:eastAsia="メイリオ" w:hAnsi="メイリオ"/>
                                <w:sz w:val="24"/>
                                <w:szCs w:val="24"/>
                              </w:rPr>
                              <w:t>。</w:t>
                            </w:r>
                            <w:r>
                              <w:rPr>
                                <w:rFonts w:ascii="メイリオ" w:eastAsia="メイリオ" w:hAnsi="メイリオ" w:hint="eastAsia"/>
                                <w:sz w:val="24"/>
                                <w:szCs w:val="24"/>
                              </w:rPr>
                              <w:t>定年年齢の</w:t>
                            </w:r>
                            <w:r>
                              <w:rPr>
                                <w:rFonts w:ascii="メイリオ" w:eastAsia="メイリオ" w:hAnsi="メイリオ"/>
                                <w:sz w:val="24"/>
                                <w:szCs w:val="24"/>
                              </w:rPr>
                              <w:t>延長や定年</w:t>
                            </w:r>
                            <w:r>
                              <w:rPr>
                                <w:rFonts w:ascii="メイリオ" w:eastAsia="メイリオ" w:hAnsi="メイリオ" w:hint="eastAsia"/>
                                <w:sz w:val="24"/>
                                <w:szCs w:val="24"/>
                              </w:rPr>
                              <w:t>退職後も</w:t>
                            </w:r>
                            <w:r>
                              <w:rPr>
                                <w:rFonts w:ascii="メイリオ" w:eastAsia="メイリオ" w:hAnsi="メイリオ"/>
                                <w:sz w:val="24"/>
                                <w:szCs w:val="24"/>
                              </w:rPr>
                              <w:t>働き</w:t>
                            </w:r>
                            <w:r>
                              <w:rPr>
                                <w:rFonts w:ascii="メイリオ" w:eastAsia="メイリオ" w:hAnsi="メイリオ" w:hint="eastAsia"/>
                                <w:sz w:val="24"/>
                                <w:szCs w:val="24"/>
                              </w:rPr>
                              <w:t>つづける</w:t>
                            </w:r>
                            <w:r>
                              <w:rPr>
                                <w:rFonts w:ascii="メイリオ" w:eastAsia="メイリオ" w:hAnsi="メイリオ"/>
                                <w:sz w:val="24"/>
                                <w:szCs w:val="24"/>
                              </w:rPr>
                              <w:t>人が増える中で、</w:t>
                            </w:r>
                            <w:r>
                              <w:rPr>
                                <w:rFonts w:ascii="メイリオ" w:eastAsia="メイリオ" w:hAnsi="メイリオ" w:hint="eastAsia"/>
                                <w:sz w:val="24"/>
                                <w:szCs w:val="24"/>
                              </w:rPr>
                              <w:t>就労と</w:t>
                            </w:r>
                            <w:r>
                              <w:rPr>
                                <w:rFonts w:ascii="メイリオ" w:eastAsia="メイリオ" w:hAnsi="メイリオ"/>
                                <w:sz w:val="24"/>
                                <w:szCs w:val="24"/>
                              </w:rPr>
                              <w:t>委員活動を両立</w:t>
                            </w:r>
                            <w:r w:rsidRPr="000D7D86">
                              <w:rPr>
                                <w:rFonts w:ascii="メイリオ" w:eastAsia="メイリオ" w:hAnsi="メイリオ"/>
                                <w:sz w:val="24"/>
                                <w:szCs w:val="24"/>
                              </w:rPr>
                              <w:t>できる環境</w:t>
                            </w:r>
                            <w:r w:rsidRPr="000D7D86">
                              <w:rPr>
                                <w:rFonts w:ascii="メイリオ" w:eastAsia="メイリオ" w:hAnsi="メイリオ" w:hint="eastAsia"/>
                                <w:sz w:val="24"/>
                                <w:szCs w:val="24"/>
                              </w:rPr>
                              <w:t>を</w:t>
                            </w:r>
                            <w:r w:rsidRPr="000D7D86">
                              <w:rPr>
                                <w:rFonts w:ascii="メイリオ" w:eastAsia="メイリオ" w:hAnsi="メイリオ"/>
                                <w:sz w:val="24"/>
                                <w:szCs w:val="24"/>
                              </w:rPr>
                              <w:t>整備</w:t>
                            </w:r>
                            <w:r w:rsidRPr="000D7D86">
                              <w:rPr>
                                <w:rFonts w:ascii="メイリオ" w:eastAsia="メイリオ" w:hAnsi="メイリオ" w:hint="eastAsia"/>
                                <w:sz w:val="24"/>
                                <w:szCs w:val="24"/>
                              </w:rPr>
                              <w:t>するため</w:t>
                            </w:r>
                            <w:r w:rsidRPr="000D7D86">
                              <w:rPr>
                                <w:rFonts w:ascii="メイリオ" w:eastAsia="メイリオ" w:hAnsi="メイリオ"/>
                                <w:sz w:val="24"/>
                                <w:szCs w:val="24"/>
                              </w:rPr>
                              <w:t>、</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活動の</w:t>
                            </w:r>
                            <w:r>
                              <w:rPr>
                                <w:rFonts w:ascii="メイリオ" w:eastAsia="メイリオ" w:hAnsi="メイリオ" w:hint="eastAsia"/>
                                <w:sz w:val="24"/>
                                <w:szCs w:val="24"/>
                              </w:rPr>
                              <w:t>充実</w:t>
                            </w:r>
                            <w:r w:rsidRPr="000D7D86">
                              <w:rPr>
                                <w:rFonts w:ascii="メイリオ" w:eastAsia="メイリオ" w:hAnsi="メイリオ" w:hint="eastAsia"/>
                                <w:sz w:val="24"/>
                                <w:szCs w:val="24"/>
                              </w:rPr>
                              <w:t>と</w:t>
                            </w:r>
                            <w:r w:rsidRPr="000D7D86">
                              <w:rPr>
                                <w:rFonts w:ascii="メイリオ" w:eastAsia="メイリオ" w:hAnsi="メイリオ"/>
                                <w:sz w:val="24"/>
                                <w:szCs w:val="24"/>
                              </w:rPr>
                              <w:t>負担軽減に向けた</w:t>
                            </w:r>
                            <w:r w:rsidR="0051172F" w:rsidRPr="000D7D86">
                              <w:rPr>
                                <w:rFonts w:ascii="メイリオ" w:eastAsia="メイリオ" w:hAnsi="メイリオ"/>
                                <w:sz w:val="24"/>
                                <w:szCs w:val="24"/>
                              </w:rPr>
                              <w:t>ICT</w:t>
                            </w:r>
                            <w:r w:rsidRPr="000D7D86">
                              <w:rPr>
                                <w:rFonts w:ascii="メイリオ" w:eastAsia="メイリオ" w:hAnsi="メイリオ"/>
                                <w:sz w:val="24"/>
                                <w:szCs w:val="24"/>
                              </w:rPr>
                              <w:t>を</w:t>
                            </w:r>
                            <w:r w:rsidRPr="000D7D86">
                              <w:rPr>
                                <w:rFonts w:ascii="メイリオ" w:eastAsia="メイリオ" w:hAnsi="メイリオ" w:hint="eastAsia"/>
                                <w:sz w:val="24"/>
                                <w:szCs w:val="24"/>
                              </w:rPr>
                              <w:t>活用した取組みが</w:t>
                            </w:r>
                            <w:r w:rsidRPr="000D7D86">
                              <w:rPr>
                                <w:rFonts w:ascii="メイリオ" w:eastAsia="メイリオ" w:hAnsi="メイリオ"/>
                                <w:sz w:val="24"/>
                                <w:szCs w:val="24"/>
                              </w:rPr>
                              <w:t>始まっています。</w:t>
                            </w:r>
                          </w:p>
                          <w:p w14:paraId="4EE2E4E0" w14:textId="77777777" w:rsidR="00921D4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河内長野市民生委員</w:t>
                            </w:r>
                            <w:r w:rsidRPr="000D7D86">
                              <w:rPr>
                                <w:rFonts w:ascii="メイリオ" w:eastAsia="メイリオ" w:hAnsi="メイリオ"/>
                                <w:sz w:val="24"/>
                                <w:szCs w:val="24"/>
                              </w:rPr>
                              <w:t>児童委員</w:t>
                            </w:r>
                            <w:r w:rsidRPr="000D7D86">
                              <w:rPr>
                                <w:rFonts w:ascii="メイリオ" w:eastAsia="メイリオ" w:hAnsi="メイリオ" w:hint="eastAsia"/>
                                <w:sz w:val="24"/>
                                <w:szCs w:val="24"/>
                              </w:rPr>
                              <w:t>協議会では</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就労している</w:t>
                            </w:r>
                            <w:r w:rsidRPr="000D7D86">
                              <w:rPr>
                                <w:rFonts w:ascii="メイリオ" w:eastAsia="メイリオ" w:hAnsi="メイリオ"/>
                                <w:sz w:val="24"/>
                                <w:szCs w:val="24"/>
                              </w:rPr>
                              <w:t>民生委員・児童委員</w:t>
                            </w:r>
                            <w:r w:rsidRPr="000D7D86">
                              <w:rPr>
                                <w:rFonts w:ascii="メイリオ" w:eastAsia="メイリオ" w:hAnsi="メイリオ" w:hint="eastAsia"/>
                                <w:sz w:val="24"/>
                                <w:szCs w:val="24"/>
                              </w:rPr>
                              <w:t>は平日</w:t>
                            </w:r>
                            <w:r w:rsidRPr="000D7D86">
                              <w:rPr>
                                <w:rFonts w:ascii="メイリオ" w:eastAsia="メイリオ" w:hAnsi="メイリオ"/>
                                <w:sz w:val="24"/>
                                <w:szCs w:val="24"/>
                              </w:rPr>
                              <w:t>の会議</w:t>
                            </w:r>
                            <w:r w:rsidRPr="000D7D86">
                              <w:rPr>
                                <w:rFonts w:ascii="メイリオ" w:eastAsia="メイリオ" w:hAnsi="メイリオ" w:hint="eastAsia"/>
                                <w:sz w:val="24"/>
                                <w:szCs w:val="24"/>
                              </w:rPr>
                              <w:t>や</w:t>
                            </w:r>
                            <w:r w:rsidRPr="000D7D86">
                              <w:rPr>
                                <w:rFonts w:ascii="メイリオ" w:eastAsia="メイリオ" w:hAnsi="メイリオ"/>
                                <w:sz w:val="24"/>
                                <w:szCs w:val="24"/>
                              </w:rPr>
                              <w:t>研修</w:t>
                            </w:r>
                            <w:r w:rsidRPr="000D7D86">
                              <w:rPr>
                                <w:rFonts w:ascii="メイリオ" w:eastAsia="メイリオ" w:hAnsi="メイリオ" w:hint="eastAsia"/>
                                <w:sz w:val="24"/>
                                <w:szCs w:val="24"/>
                              </w:rPr>
                              <w:t>への</w:t>
                            </w:r>
                            <w:r w:rsidRPr="000D7D86">
                              <w:rPr>
                                <w:rFonts w:ascii="メイリオ" w:eastAsia="メイリオ" w:hAnsi="メイリオ"/>
                                <w:sz w:val="24"/>
                                <w:szCs w:val="24"/>
                              </w:rPr>
                              <w:t>参加</w:t>
                            </w:r>
                            <w:r w:rsidRPr="000D7D86">
                              <w:rPr>
                                <w:rFonts w:ascii="メイリオ" w:eastAsia="メイリオ" w:hAnsi="メイリオ" w:hint="eastAsia"/>
                                <w:sz w:val="24"/>
                                <w:szCs w:val="24"/>
                              </w:rPr>
                              <w:t>が</w:t>
                            </w:r>
                            <w:r w:rsidRPr="000D7D86">
                              <w:rPr>
                                <w:rFonts w:ascii="メイリオ" w:eastAsia="メイリオ" w:hAnsi="メイリオ"/>
                                <w:sz w:val="24"/>
                                <w:szCs w:val="24"/>
                              </w:rPr>
                              <w:t>困難である</w:t>
                            </w:r>
                            <w:r w:rsidRPr="000D7D86">
                              <w:rPr>
                                <w:rFonts w:ascii="メイリオ" w:eastAsia="メイリオ" w:hAnsi="メイリオ" w:hint="eastAsia"/>
                                <w:sz w:val="24"/>
                                <w:szCs w:val="24"/>
                              </w:rPr>
                              <w:t>など</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就労していない</w:t>
                            </w:r>
                            <w:r w:rsidRPr="000D7D86">
                              <w:rPr>
                                <w:rFonts w:ascii="メイリオ" w:eastAsia="メイリオ" w:hAnsi="メイリオ"/>
                                <w:sz w:val="24"/>
                                <w:szCs w:val="24"/>
                              </w:rPr>
                              <w:t>委員に比べて活動</w:t>
                            </w:r>
                            <w:r w:rsidRPr="000D7D86">
                              <w:rPr>
                                <w:rFonts w:ascii="メイリオ" w:eastAsia="メイリオ" w:hAnsi="メイリオ" w:hint="eastAsia"/>
                                <w:sz w:val="24"/>
                                <w:szCs w:val="24"/>
                              </w:rPr>
                              <w:t>が制限される</w:t>
                            </w:r>
                            <w:r w:rsidRPr="000D7D86">
                              <w:rPr>
                                <w:rFonts w:ascii="メイリオ" w:eastAsia="メイリオ" w:hAnsi="メイリオ"/>
                                <w:sz w:val="24"/>
                                <w:szCs w:val="24"/>
                              </w:rPr>
                              <w:t>状況があり、そのことが担い手を確保していく上で</w:t>
                            </w:r>
                            <w:r w:rsidRPr="000D7D86">
                              <w:rPr>
                                <w:rFonts w:ascii="メイリオ" w:eastAsia="メイリオ" w:hAnsi="メイリオ" w:hint="eastAsia"/>
                                <w:sz w:val="24"/>
                                <w:szCs w:val="24"/>
                              </w:rPr>
                              <w:t>の</w:t>
                            </w:r>
                            <w:r w:rsidRPr="000D7D86">
                              <w:rPr>
                                <w:rFonts w:ascii="メイリオ" w:eastAsia="メイリオ" w:hAnsi="メイリオ"/>
                                <w:sz w:val="24"/>
                                <w:szCs w:val="24"/>
                              </w:rPr>
                              <w:t>課題となっていました。</w:t>
                            </w:r>
                          </w:p>
                          <w:p w14:paraId="02D628D6" w14:textId="5B510969" w:rsidR="00DF3A72" w:rsidRPr="000D7D8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sz w:val="24"/>
                                <w:szCs w:val="24"/>
                              </w:rPr>
                              <w:t>また</w:t>
                            </w:r>
                            <w:r w:rsidRPr="000D7D86">
                              <w:rPr>
                                <w:rFonts w:ascii="メイリオ" w:eastAsia="メイリオ" w:hAnsi="メイリオ" w:hint="eastAsia"/>
                                <w:sz w:val="24"/>
                                <w:szCs w:val="24"/>
                              </w:rPr>
                              <w:t>、</w:t>
                            </w:r>
                            <w:r w:rsidRPr="000D7D86">
                              <w:rPr>
                                <w:rFonts w:ascii="メイリオ" w:eastAsia="メイリオ" w:hAnsi="メイリオ"/>
                                <w:sz w:val="24"/>
                                <w:szCs w:val="24"/>
                              </w:rPr>
                              <w:t>昨今</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活動に必要な情報</w:t>
                            </w:r>
                            <w:r w:rsidRPr="000D7D86">
                              <w:rPr>
                                <w:rFonts w:ascii="メイリオ" w:eastAsia="メイリオ" w:hAnsi="メイリオ" w:hint="eastAsia"/>
                                <w:sz w:val="24"/>
                                <w:szCs w:val="24"/>
                              </w:rPr>
                              <w:t>が</w:t>
                            </w:r>
                            <w:r w:rsidRPr="000D7D86">
                              <w:rPr>
                                <w:rFonts w:ascii="メイリオ" w:eastAsia="メイリオ" w:hAnsi="メイリオ"/>
                                <w:sz w:val="24"/>
                                <w:szCs w:val="24"/>
                              </w:rPr>
                              <w:t>増加</w:t>
                            </w:r>
                            <w:r w:rsidRPr="000D7D86">
                              <w:rPr>
                                <w:rFonts w:ascii="メイリオ" w:eastAsia="メイリオ" w:hAnsi="メイリオ" w:hint="eastAsia"/>
                                <w:sz w:val="24"/>
                                <w:szCs w:val="24"/>
                              </w:rPr>
                              <w:t>していくなかで、迅速</w:t>
                            </w:r>
                            <w:r w:rsidRPr="000D7D86">
                              <w:rPr>
                                <w:rFonts w:ascii="メイリオ" w:eastAsia="メイリオ" w:hAnsi="メイリオ"/>
                                <w:sz w:val="24"/>
                                <w:szCs w:val="24"/>
                              </w:rPr>
                              <w:t>な情報</w:t>
                            </w:r>
                            <w:r w:rsidRPr="000D7D86">
                              <w:rPr>
                                <w:rFonts w:ascii="メイリオ" w:eastAsia="メイリオ" w:hAnsi="メイリオ" w:hint="eastAsia"/>
                                <w:sz w:val="24"/>
                                <w:szCs w:val="24"/>
                              </w:rPr>
                              <w:t>共有にも</w:t>
                            </w:r>
                            <w:r w:rsidRPr="000D7D86">
                              <w:rPr>
                                <w:rFonts w:ascii="メイリオ" w:eastAsia="メイリオ" w:hAnsi="メイリオ"/>
                                <w:sz w:val="24"/>
                                <w:szCs w:val="24"/>
                              </w:rPr>
                              <w:t>課題がありました。</w:t>
                            </w:r>
                          </w:p>
                          <w:p w14:paraId="6CE94486" w14:textId="2A53D545" w:rsidR="00DF3A72" w:rsidRPr="00ED0309"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そこで、以前から</w:t>
                            </w:r>
                            <w:r w:rsidRPr="000D7D86">
                              <w:rPr>
                                <w:rFonts w:ascii="メイリオ" w:eastAsia="メイリオ" w:hAnsi="メイリオ"/>
                                <w:sz w:val="24"/>
                                <w:szCs w:val="24"/>
                              </w:rPr>
                              <w:t>、</w:t>
                            </w:r>
                            <w:r w:rsidRPr="000D7D86">
                              <w:rPr>
                                <w:rFonts w:ascii="メイリオ" w:eastAsia="メイリオ" w:hAnsi="メイリオ" w:hint="eastAsia"/>
                                <w:sz w:val="24"/>
                                <w:szCs w:val="24"/>
                              </w:rPr>
                              <w:t>働きながら</w:t>
                            </w:r>
                            <w:r w:rsidRPr="000D7D86">
                              <w:rPr>
                                <w:rFonts w:ascii="メイリオ" w:eastAsia="メイリオ" w:hAnsi="メイリオ"/>
                                <w:sz w:val="24"/>
                                <w:szCs w:val="24"/>
                              </w:rPr>
                              <w:t>でも委員活動がしやすい環境</w:t>
                            </w:r>
                            <w:r w:rsidR="00A84755">
                              <w:rPr>
                                <w:rFonts w:ascii="メイリオ" w:eastAsia="メイリオ" w:hAnsi="メイリオ" w:hint="eastAsia"/>
                                <w:sz w:val="24"/>
                                <w:szCs w:val="24"/>
                              </w:rPr>
                              <w:t>整備</w:t>
                            </w:r>
                            <w:r w:rsidRPr="000D7D86">
                              <w:rPr>
                                <w:rFonts w:ascii="メイリオ" w:eastAsia="メイリオ" w:hAnsi="メイリオ"/>
                                <w:sz w:val="24"/>
                                <w:szCs w:val="24"/>
                              </w:rPr>
                              <w:t>と</w:t>
                            </w:r>
                            <w:r w:rsidRPr="000D7D86">
                              <w:rPr>
                                <w:rFonts w:ascii="メイリオ" w:eastAsia="メイリオ" w:hAnsi="メイリオ" w:hint="eastAsia"/>
                                <w:sz w:val="24"/>
                                <w:szCs w:val="24"/>
                              </w:rPr>
                              <w:t>担い手不足の</w:t>
                            </w:r>
                            <w:r w:rsidRPr="000D7D86">
                              <w:rPr>
                                <w:rFonts w:ascii="メイリオ" w:eastAsia="メイリオ" w:hAnsi="メイリオ"/>
                                <w:sz w:val="24"/>
                                <w:szCs w:val="24"/>
                              </w:rPr>
                              <w:t>改善、</w:t>
                            </w:r>
                            <w:r w:rsidRPr="000D7D86">
                              <w:rPr>
                                <w:rFonts w:ascii="メイリオ" w:eastAsia="メイリオ" w:hAnsi="メイリオ" w:hint="eastAsia"/>
                                <w:sz w:val="24"/>
                                <w:szCs w:val="24"/>
                              </w:rPr>
                              <w:t>資料の</w:t>
                            </w:r>
                            <w:r w:rsidRPr="000D7D86">
                              <w:rPr>
                                <w:rFonts w:ascii="メイリオ" w:eastAsia="メイリオ" w:hAnsi="メイリオ"/>
                                <w:sz w:val="24"/>
                                <w:szCs w:val="24"/>
                              </w:rPr>
                              <w:t>ペーパー</w:t>
                            </w:r>
                            <w:r w:rsidRPr="00ED0309">
                              <w:rPr>
                                <w:rFonts w:ascii="メイリオ" w:eastAsia="メイリオ" w:hAnsi="メイリオ" w:hint="eastAsia"/>
                                <w:sz w:val="24"/>
                                <w:szCs w:val="24"/>
                              </w:rPr>
                              <w:t>レス</w:t>
                            </w:r>
                            <w:r w:rsidRPr="00ED0309">
                              <w:rPr>
                                <w:rFonts w:ascii="メイリオ" w:eastAsia="メイリオ" w:hAnsi="メイリオ"/>
                                <w:sz w:val="24"/>
                                <w:szCs w:val="24"/>
                              </w:rPr>
                              <w:t>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w:t>
                            </w:r>
                            <w:r w:rsidRPr="00ED0309">
                              <w:rPr>
                                <w:rFonts w:ascii="メイリオ" w:eastAsia="メイリオ" w:hAnsi="メイリオ"/>
                                <w:sz w:val="24"/>
                                <w:szCs w:val="24"/>
                              </w:rPr>
                              <w:t>検討</w:t>
                            </w:r>
                            <w:r w:rsidRPr="00ED0309">
                              <w:rPr>
                                <w:rFonts w:ascii="メイリオ" w:eastAsia="メイリオ" w:hAnsi="メイリオ" w:hint="eastAsia"/>
                                <w:sz w:val="24"/>
                                <w:szCs w:val="24"/>
                              </w:rPr>
                              <w:t>を行っていましたが</w:t>
                            </w:r>
                            <w:r w:rsidRPr="00ED0309">
                              <w:rPr>
                                <w:rFonts w:ascii="メイリオ" w:eastAsia="メイリオ" w:hAnsi="メイリオ"/>
                                <w:sz w:val="24"/>
                                <w:szCs w:val="24"/>
                              </w:rPr>
                              <w:t>、</w:t>
                            </w:r>
                            <w:r w:rsidRPr="00ED0309">
                              <w:rPr>
                                <w:rFonts w:ascii="メイリオ" w:eastAsia="メイリオ" w:hAnsi="メイリオ" w:hint="eastAsia"/>
                                <w:sz w:val="24"/>
                                <w:szCs w:val="24"/>
                              </w:rPr>
                              <w:t>コロナ禍</w:t>
                            </w:r>
                            <w:r w:rsidRPr="00ED0309">
                              <w:rPr>
                                <w:rFonts w:ascii="メイリオ" w:eastAsia="メイリオ" w:hAnsi="メイリオ"/>
                                <w:sz w:val="24"/>
                                <w:szCs w:val="24"/>
                              </w:rPr>
                              <w:t>で対面での活動ができない状況が続いたこと</w:t>
                            </w:r>
                            <w:r w:rsidRPr="00ED0309">
                              <w:rPr>
                                <w:rFonts w:ascii="メイリオ" w:eastAsia="メイリオ" w:hAnsi="メイリオ" w:hint="eastAsia"/>
                                <w:sz w:val="24"/>
                                <w:szCs w:val="24"/>
                              </w:rPr>
                              <w:t>など</w:t>
                            </w:r>
                            <w:r w:rsidRPr="00ED0309">
                              <w:rPr>
                                <w:rFonts w:ascii="メイリオ" w:eastAsia="メイリオ" w:hAnsi="メイリオ"/>
                                <w:sz w:val="24"/>
                                <w:szCs w:val="24"/>
                              </w:rPr>
                              <w:t>で、</w:t>
                            </w:r>
                            <w:r w:rsidR="0051172F" w:rsidRPr="00ED0309">
                              <w:rPr>
                                <w:rFonts w:ascii="メイリオ" w:eastAsia="メイリオ" w:hAnsi="メイリオ" w:hint="eastAsia"/>
                                <w:sz w:val="24"/>
                                <w:szCs w:val="24"/>
                              </w:rPr>
                              <w:t>ＩＣＴ</w:t>
                            </w:r>
                            <w:r w:rsidRPr="00ED0309">
                              <w:rPr>
                                <w:rFonts w:ascii="メイリオ" w:eastAsia="メイリオ" w:hAnsi="メイリオ"/>
                                <w:sz w:val="24"/>
                                <w:szCs w:val="24"/>
                              </w:rPr>
                              <w:t>の</w:t>
                            </w:r>
                            <w:r w:rsidRPr="00ED0309">
                              <w:rPr>
                                <w:rFonts w:ascii="メイリオ" w:eastAsia="メイリオ" w:hAnsi="メイリオ" w:hint="eastAsia"/>
                                <w:sz w:val="24"/>
                                <w:szCs w:val="24"/>
                              </w:rPr>
                              <w:t>取組み</w:t>
                            </w:r>
                            <w:r w:rsidRPr="00ED0309">
                              <w:rPr>
                                <w:rFonts w:ascii="メイリオ" w:eastAsia="メイリオ" w:hAnsi="メイリオ"/>
                                <w:sz w:val="24"/>
                                <w:szCs w:val="24"/>
                              </w:rPr>
                              <w:t>が一気に加速しました。</w:t>
                            </w:r>
                          </w:p>
                          <w:p w14:paraId="6BF1224C" w14:textId="77777777" w:rsidR="00921D46"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sz w:val="24"/>
                                <w:szCs w:val="24"/>
                              </w:rPr>
                              <w:t>令和</w:t>
                            </w:r>
                            <w:r w:rsidRPr="00ED0309">
                              <w:rPr>
                                <w:rFonts w:ascii="メイリオ" w:eastAsia="メイリオ" w:hAnsi="メイリオ" w:hint="eastAsia"/>
                                <w:sz w:val="24"/>
                                <w:szCs w:val="24"/>
                              </w:rPr>
                              <w:t>５（2023）</w:t>
                            </w:r>
                            <w:r w:rsidRPr="00ED0309">
                              <w:rPr>
                                <w:rFonts w:ascii="メイリオ" w:eastAsia="メイリオ" w:hAnsi="メイリオ"/>
                                <w:sz w:val="24"/>
                                <w:szCs w:val="24"/>
                              </w:rPr>
                              <w:t>年</w:t>
                            </w:r>
                            <w:r w:rsidRPr="00ED0309">
                              <w:rPr>
                                <w:rFonts w:ascii="メイリオ" w:eastAsia="メイリオ" w:hAnsi="メイリオ" w:hint="eastAsia"/>
                                <w:sz w:val="24"/>
                                <w:szCs w:val="24"/>
                              </w:rPr>
                              <w:t>３月、まずは11</w:t>
                            </w:r>
                            <w:r w:rsidRPr="00ED0309">
                              <w:rPr>
                                <w:rFonts w:ascii="メイリオ" w:eastAsia="メイリオ" w:hAnsi="メイリオ"/>
                                <w:sz w:val="24"/>
                                <w:szCs w:val="24"/>
                              </w:rPr>
                              <w:t>地区の委員長へタブレット</w:t>
                            </w:r>
                            <w:r w:rsidRPr="00ED0309">
                              <w:rPr>
                                <w:rFonts w:ascii="メイリオ" w:eastAsia="メイリオ" w:hAnsi="メイリオ" w:hint="eastAsia"/>
                                <w:sz w:val="24"/>
                                <w:szCs w:val="24"/>
                              </w:rPr>
                              <w:t>の</w:t>
                            </w:r>
                            <w:r w:rsidRPr="00ED0309">
                              <w:rPr>
                                <w:rFonts w:ascii="メイリオ" w:eastAsia="メイリオ" w:hAnsi="メイリオ"/>
                                <w:sz w:val="24"/>
                                <w:szCs w:val="24"/>
                              </w:rPr>
                              <w:t>配布を</w:t>
                            </w:r>
                            <w:r w:rsidRPr="00ED0309">
                              <w:rPr>
                                <w:rFonts w:ascii="メイリオ" w:eastAsia="メイリオ" w:hAnsi="メイリオ" w:hint="eastAsia"/>
                                <w:sz w:val="24"/>
                                <w:szCs w:val="24"/>
                              </w:rPr>
                              <w:t>行い</w:t>
                            </w:r>
                            <w:r w:rsidRPr="00ED0309">
                              <w:rPr>
                                <w:rFonts w:ascii="メイリオ" w:eastAsia="メイリオ" w:hAnsi="メイリオ"/>
                                <w:sz w:val="24"/>
                                <w:szCs w:val="24"/>
                              </w:rPr>
                              <w:t>、</w:t>
                            </w:r>
                            <w:r w:rsidRPr="00ED0309">
                              <w:rPr>
                                <w:rFonts w:ascii="メイリオ" w:eastAsia="メイリオ" w:hAnsi="メイリオ" w:hint="eastAsia"/>
                                <w:sz w:val="24"/>
                                <w:szCs w:val="24"/>
                              </w:rPr>
                              <w:t>会議資料の</w:t>
                            </w:r>
                            <w:r w:rsidRPr="00ED0309">
                              <w:rPr>
                                <w:rFonts w:ascii="メイリオ" w:eastAsia="メイリオ" w:hAnsi="メイリオ"/>
                                <w:sz w:val="24"/>
                                <w:szCs w:val="24"/>
                              </w:rPr>
                              <w:t>事前</w:t>
                            </w:r>
                            <w:r w:rsidRPr="00ED0309">
                              <w:rPr>
                                <w:rFonts w:ascii="メイリオ" w:eastAsia="メイリオ" w:hAnsi="メイリオ" w:hint="eastAsia"/>
                                <w:sz w:val="24"/>
                                <w:szCs w:val="24"/>
                              </w:rPr>
                              <w:t>配信や</w:t>
                            </w:r>
                            <w:r w:rsidRPr="00ED0309">
                              <w:rPr>
                                <w:rFonts w:ascii="メイリオ" w:eastAsia="メイリオ" w:hAnsi="メイリオ"/>
                                <w:sz w:val="24"/>
                                <w:szCs w:val="24"/>
                              </w:rPr>
                              <w:t>、オンラインで</w:t>
                            </w:r>
                            <w:r w:rsidRPr="00ED0309">
                              <w:rPr>
                                <w:rFonts w:ascii="メイリオ" w:eastAsia="メイリオ" w:hAnsi="メイリオ" w:hint="eastAsia"/>
                                <w:sz w:val="24"/>
                                <w:szCs w:val="24"/>
                              </w:rPr>
                              <w:t>の地区委員長</w:t>
                            </w:r>
                            <w:r w:rsidRPr="00ED0309">
                              <w:rPr>
                                <w:rFonts w:ascii="メイリオ" w:eastAsia="メイリオ" w:hAnsi="メイリオ"/>
                                <w:sz w:val="24"/>
                                <w:szCs w:val="24"/>
                              </w:rPr>
                              <w:t>会議</w:t>
                            </w:r>
                            <w:r w:rsidRPr="00ED0309">
                              <w:rPr>
                                <w:rFonts w:ascii="メイリオ" w:eastAsia="メイリオ" w:hAnsi="メイリオ" w:hint="eastAsia"/>
                                <w:sz w:val="24"/>
                                <w:szCs w:val="24"/>
                              </w:rPr>
                              <w:t>の</w:t>
                            </w:r>
                            <w:r w:rsidRPr="00ED0309">
                              <w:rPr>
                                <w:rFonts w:ascii="メイリオ" w:eastAsia="メイリオ" w:hAnsi="メイリオ"/>
                                <w:sz w:val="24"/>
                                <w:szCs w:val="24"/>
                              </w:rPr>
                              <w:t>開催等</w:t>
                            </w:r>
                            <w:r w:rsidRPr="00ED0309">
                              <w:rPr>
                                <w:rFonts w:ascii="メイリオ" w:eastAsia="メイリオ" w:hAnsi="メイリオ" w:hint="eastAsia"/>
                                <w:sz w:val="24"/>
                                <w:szCs w:val="24"/>
                              </w:rPr>
                              <w:t>行ってきました</w:t>
                            </w:r>
                            <w:r w:rsidRPr="00ED0309">
                              <w:rPr>
                                <w:rFonts w:ascii="メイリオ" w:eastAsia="メイリオ" w:hAnsi="メイリオ"/>
                                <w:sz w:val="24"/>
                                <w:szCs w:val="24"/>
                              </w:rPr>
                              <w:t>。</w:t>
                            </w:r>
                          </w:p>
                          <w:p w14:paraId="4BF6BE05" w14:textId="7230186D" w:rsidR="00DF3A72"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また</w:t>
                            </w:r>
                            <w:r w:rsidRPr="00ED0309">
                              <w:rPr>
                                <w:rFonts w:ascii="メイリオ" w:eastAsia="メイリオ" w:hAnsi="メイリオ"/>
                                <w:sz w:val="24"/>
                                <w:szCs w:val="24"/>
                              </w:rPr>
                              <w:t>、令和５</w:t>
                            </w:r>
                            <w:r w:rsidR="008D7C51" w:rsidRPr="00ED0309">
                              <w:rPr>
                                <w:rFonts w:ascii="メイリオ" w:eastAsia="メイリオ" w:hAnsi="メイリオ" w:hint="eastAsia"/>
                                <w:sz w:val="24"/>
                                <w:szCs w:val="24"/>
                              </w:rPr>
                              <w:t>（2023）</w:t>
                            </w:r>
                            <w:r w:rsidRPr="00ED0309">
                              <w:rPr>
                                <w:rFonts w:ascii="メイリオ" w:eastAsia="メイリオ" w:hAnsi="メイリオ"/>
                                <w:sz w:val="24"/>
                                <w:szCs w:val="24"/>
                              </w:rPr>
                              <w:t>年度からは大阪府福祉基金</w:t>
                            </w:r>
                            <w:r w:rsidRPr="00ED0309">
                              <w:rPr>
                                <w:rFonts w:ascii="メイリオ" w:eastAsia="メイリオ" w:hAnsi="メイリオ" w:hint="eastAsia"/>
                                <w:sz w:val="24"/>
                                <w:szCs w:val="24"/>
                              </w:rPr>
                              <w:t>地域</w:t>
                            </w:r>
                            <w:r w:rsidRPr="00ED0309">
                              <w:rPr>
                                <w:rFonts w:ascii="メイリオ" w:eastAsia="メイリオ" w:hAnsi="メイリオ"/>
                                <w:sz w:val="24"/>
                                <w:szCs w:val="24"/>
                              </w:rPr>
                              <w:t>福祉推進</w:t>
                            </w:r>
                            <w:r w:rsidRPr="00ED0309">
                              <w:rPr>
                                <w:rFonts w:ascii="メイリオ" w:eastAsia="メイリオ" w:hAnsi="メイリオ" w:hint="eastAsia"/>
                                <w:sz w:val="24"/>
                                <w:szCs w:val="24"/>
                              </w:rPr>
                              <w:t>助成を</w:t>
                            </w:r>
                            <w:r w:rsidRPr="00ED0309">
                              <w:rPr>
                                <w:rFonts w:ascii="メイリオ" w:eastAsia="メイリオ" w:hAnsi="メイリオ"/>
                                <w:sz w:val="24"/>
                                <w:szCs w:val="24"/>
                              </w:rPr>
                              <w:t>活用して３つの</w:t>
                            </w:r>
                            <w:r w:rsidRPr="00ED0309">
                              <w:rPr>
                                <w:rFonts w:ascii="メイリオ" w:eastAsia="メイリオ" w:hAnsi="メイリオ" w:hint="eastAsia"/>
                                <w:sz w:val="24"/>
                                <w:szCs w:val="24"/>
                              </w:rPr>
                              <w:t>モデル</w:t>
                            </w:r>
                            <w:r w:rsidRPr="00ED0309">
                              <w:rPr>
                                <w:rFonts w:ascii="メイリオ" w:eastAsia="メイリオ" w:hAnsi="メイリオ"/>
                                <w:sz w:val="24"/>
                                <w:szCs w:val="24"/>
                              </w:rPr>
                              <w:t>地区</w:t>
                            </w:r>
                            <w:r w:rsidRPr="00ED0309">
                              <w:rPr>
                                <w:rFonts w:ascii="メイリオ" w:eastAsia="メイリオ" w:hAnsi="メイリオ" w:hint="eastAsia"/>
                                <w:sz w:val="24"/>
                                <w:szCs w:val="24"/>
                              </w:rPr>
                              <w:t>で</w:t>
                            </w:r>
                            <w:r w:rsidR="00632D3C" w:rsidRPr="00ED0309">
                              <w:rPr>
                                <w:rFonts w:ascii="メイリオ" w:eastAsia="メイリオ" w:hAnsi="メイリオ" w:hint="eastAsia"/>
                                <w:sz w:val="24"/>
                                <w:szCs w:val="24"/>
                              </w:rPr>
                              <w:t>すべて</w:t>
                            </w:r>
                            <w:r w:rsidRPr="00ED0309">
                              <w:rPr>
                                <w:rFonts w:ascii="メイリオ" w:eastAsia="メイリオ" w:hAnsi="メイリオ" w:hint="eastAsia"/>
                                <w:sz w:val="24"/>
                                <w:szCs w:val="24"/>
                              </w:rPr>
                              <w:t>の</w:t>
                            </w:r>
                            <w:r w:rsidRPr="00ED0309">
                              <w:rPr>
                                <w:rFonts w:ascii="メイリオ" w:eastAsia="メイリオ" w:hAnsi="メイリオ"/>
                                <w:sz w:val="24"/>
                                <w:szCs w:val="24"/>
                              </w:rPr>
                              <w:t>民生委員・児童委員</w:t>
                            </w:r>
                            <w:r w:rsidRPr="00ED0309">
                              <w:rPr>
                                <w:rFonts w:ascii="メイリオ" w:eastAsia="メイリオ" w:hAnsi="メイリオ" w:hint="eastAsia"/>
                                <w:sz w:val="24"/>
                                <w:szCs w:val="24"/>
                              </w:rPr>
                              <w:t>に</w:t>
                            </w:r>
                            <w:r w:rsidRPr="00ED0309">
                              <w:rPr>
                                <w:rFonts w:ascii="メイリオ" w:eastAsia="メイリオ" w:hAnsi="メイリオ"/>
                                <w:sz w:val="24"/>
                                <w:szCs w:val="24"/>
                              </w:rPr>
                              <w:t>タブレットを配布し、</w:t>
                            </w:r>
                            <w:r w:rsidRPr="00ED0309">
                              <w:rPr>
                                <w:rFonts w:ascii="メイリオ" w:eastAsia="メイリオ" w:hAnsi="メイリオ" w:hint="eastAsia"/>
                                <w:sz w:val="24"/>
                                <w:szCs w:val="24"/>
                              </w:rPr>
                              <w:t>さらなる</w:t>
                            </w:r>
                            <w:r w:rsidRPr="00ED0309">
                              <w:rPr>
                                <w:rFonts w:ascii="メイリオ" w:eastAsia="メイリオ" w:hAnsi="メイリオ"/>
                                <w:sz w:val="24"/>
                                <w:szCs w:val="24"/>
                              </w:rPr>
                              <w:t>ＩＣＴ</w:t>
                            </w:r>
                            <w:r w:rsidRPr="00ED0309">
                              <w:rPr>
                                <w:rFonts w:ascii="メイリオ" w:eastAsia="メイリオ" w:hAnsi="メイリオ" w:hint="eastAsia"/>
                                <w:sz w:val="24"/>
                                <w:szCs w:val="24"/>
                              </w:rPr>
                              <w:t>の</w:t>
                            </w:r>
                            <w:r w:rsidRPr="00ED0309">
                              <w:rPr>
                                <w:rFonts w:ascii="メイリオ" w:eastAsia="メイリオ" w:hAnsi="メイリオ"/>
                                <w:sz w:val="24"/>
                                <w:szCs w:val="24"/>
                              </w:rPr>
                              <w:t>活用</w:t>
                            </w:r>
                            <w:r w:rsidRPr="00ED0309">
                              <w:rPr>
                                <w:rFonts w:ascii="メイリオ" w:eastAsia="メイリオ" w:hAnsi="メイリオ" w:hint="eastAsia"/>
                                <w:sz w:val="24"/>
                                <w:szCs w:val="24"/>
                              </w:rPr>
                              <w:t>に</w:t>
                            </w:r>
                            <w:r w:rsidRPr="00ED0309">
                              <w:rPr>
                                <w:rFonts w:ascii="メイリオ" w:eastAsia="メイリオ" w:hAnsi="メイリオ"/>
                                <w:sz w:val="24"/>
                                <w:szCs w:val="24"/>
                              </w:rPr>
                              <w:t>取り組んでいます。</w:t>
                            </w:r>
                          </w:p>
                          <w:p w14:paraId="53E4A19A" w14:textId="6203D655" w:rsidR="00DF3A72"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モデル</w:t>
                            </w:r>
                            <w:r w:rsidRPr="00ED0309">
                              <w:rPr>
                                <w:rFonts w:ascii="メイリオ" w:eastAsia="メイリオ" w:hAnsi="メイリオ"/>
                                <w:sz w:val="24"/>
                                <w:szCs w:val="24"/>
                              </w:rPr>
                              <w:t>地区での導入に</w:t>
                            </w:r>
                            <w:r w:rsidRPr="00ED0309">
                              <w:rPr>
                                <w:rFonts w:ascii="メイリオ" w:eastAsia="メイリオ" w:hAnsi="メイリオ" w:hint="eastAsia"/>
                                <w:sz w:val="24"/>
                                <w:szCs w:val="24"/>
                              </w:rPr>
                              <w:t>あたって</w:t>
                            </w:r>
                            <w:r w:rsidRPr="00ED0309">
                              <w:rPr>
                                <w:rFonts w:ascii="メイリオ" w:eastAsia="メイリオ" w:hAnsi="メイリオ"/>
                                <w:sz w:val="24"/>
                                <w:szCs w:val="24"/>
                              </w:rPr>
                              <w:t>全民生委員・児童委員を対象にアンケートを実施</w:t>
                            </w:r>
                            <w:r w:rsidRPr="00ED0309">
                              <w:rPr>
                                <w:rFonts w:ascii="メイリオ" w:eastAsia="メイリオ" w:hAnsi="メイリオ" w:hint="eastAsia"/>
                                <w:sz w:val="24"/>
                                <w:szCs w:val="24"/>
                              </w:rPr>
                              <w:t>したところ</w:t>
                            </w:r>
                            <w:r w:rsidRPr="00ED0309">
                              <w:rPr>
                                <w:rFonts w:ascii="メイリオ" w:eastAsia="メイリオ" w:hAnsi="メイリオ"/>
                                <w:sz w:val="24"/>
                                <w:szCs w:val="24"/>
                              </w:rPr>
                              <w:t>、</w:t>
                            </w:r>
                            <w:r w:rsidR="0051172F" w:rsidRPr="00ED0309">
                              <w:rPr>
                                <w:rFonts w:ascii="メイリオ" w:eastAsia="メイリオ" w:hAnsi="メイリオ" w:hint="eastAsia"/>
                                <w:sz w:val="24"/>
                                <w:szCs w:val="24"/>
                              </w:rPr>
                              <w:t>ＩＣＴ</w:t>
                            </w:r>
                            <w:r w:rsidRPr="00ED0309">
                              <w:rPr>
                                <w:rFonts w:ascii="メイリオ" w:eastAsia="メイリオ" w:hAnsi="メイリオ"/>
                                <w:sz w:val="24"/>
                                <w:szCs w:val="24"/>
                              </w:rPr>
                              <w:t>に「期待する」という肯定的な意見がある一方で、</w:t>
                            </w:r>
                            <w:r w:rsidRPr="00ED0309">
                              <w:rPr>
                                <w:rFonts w:ascii="メイリオ" w:eastAsia="メイリオ" w:hAnsi="メイリオ" w:hint="eastAsia"/>
                                <w:sz w:val="24"/>
                                <w:szCs w:val="24"/>
                              </w:rPr>
                              <w:t>「実際に活用できるのか」という</w:t>
                            </w:r>
                            <w:r w:rsidRPr="00ED0309">
                              <w:rPr>
                                <w:rFonts w:ascii="メイリオ" w:eastAsia="メイリオ" w:hAnsi="メイリオ"/>
                                <w:sz w:val="24"/>
                                <w:szCs w:val="24"/>
                              </w:rPr>
                              <w:t>不安視する意見も</w:t>
                            </w:r>
                            <w:r w:rsidRPr="00ED0309">
                              <w:rPr>
                                <w:rFonts w:ascii="メイリオ" w:eastAsia="メイリオ" w:hAnsi="メイリオ" w:hint="eastAsia"/>
                                <w:sz w:val="24"/>
                                <w:szCs w:val="24"/>
                              </w:rPr>
                              <w:t>あった</w:t>
                            </w:r>
                            <w:r w:rsidRPr="00ED0309">
                              <w:rPr>
                                <w:rFonts w:ascii="メイリオ" w:eastAsia="メイリオ" w:hAnsi="メイリオ"/>
                                <w:sz w:val="24"/>
                                <w:szCs w:val="24"/>
                              </w:rPr>
                              <w:t>ことから、</w:t>
                            </w:r>
                            <w:r w:rsidRPr="00ED0309">
                              <w:rPr>
                                <w:rFonts w:ascii="メイリオ" w:eastAsia="メイリオ" w:hAnsi="メイリオ" w:hint="eastAsia"/>
                                <w:sz w:val="24"/>
                                <w:szCs w:val="24"/>
                              </w:rPr>
                              <w:t>導入に先立ち</w:t>
                            </w:r>
                            <w:r w:rsidRPr="00ED0309">
                              <w:rPr>
                                <w:rFonts w:ascii="メイリオ" w:eastAsia="メイリオ" w:hAnsi="メイリオ"/>
                                <w:sz w:val="24"/>
                                <w:szCs w:val="24"/>
                              </w:rPr>
                              <w:t>丁寧</w:t>
                            </w:r>
                            <w:r w:rsidRPr="00ED0309">
                              <w:rPr>
                                <w:rFonts w:ascii="メイリオ" w:eastAsia="メイリオ" w:hAnsi="メイリオ" w:hint="eastAsia"/>
                                <w:sz w:val="24"/>
                                <w:szCs w:val="24"/>
                              </w:rPr>
                              <w:t>な</w:t>
                            </w:r>
                            <w:r w:rsidRPr="00ED0309">
                              <w:rPr>
                                <w:rFonts w:ascii="メイリオ" w:eastAsia="メイリオ" w:hAnsi="メイリオ"/>
                                <w:sz w:val="24"/>
                                <w:szCs w:val="24"/>
                              </w:rPr>
                              <w:t>説明を行うとともに、タブレットの</w:t>
                            </w:r>
                            <w:r w:rsidRPr="00ED0309">
                              <w:rPr>
                                <w:rFonts w:ascii="メイリオ" w:eastAsia="メイリオ" w:hAnsi="メイリオ" w:hint="eastAsia"/>
                                <w:sz w:val="24"/>
                                <w:szCs w:val="24"/>
                              </w:rPr>
                              <w:t>配布後は</w:t>
                            </w:r>
                            <w:r w:rsidRPr="00ED0309">
                              <w:rPr>
                                <w:rFonts w:ascii="メイリオ" w:eastAsia="メイリオ" w:hAnsi="メイリオ"/>
                                <w:sz w:val="24"/>
                                <w:szCs w:val="24"/>
                              </w:rPr>
                              <w:t>基礎的な</w:t>
                            </w:r>
                            <w:r w:rsidRPr="00ED0309">
                              <w:rPr>
                                <w:rFonts w:ascii="メイリオ" w:eastAsia="メイリオ" w:hAnsi="メイリオ" w:hint="eastAsia"/>
                                <w:sz w:val="24"/>
                                <w:szCs w:val="24"/>
                              </w:rPr>
                              <w:t>使用方法</w:t>
                            </w:r>
                            <w:r w:rsidRPr="00ED0309">
                              <w:rPr>
                                <w:rFonts w:ascii="メイリオ" w:eastAsia="メイリオ" w:hAnsi="メイリオ"/>
                                <w:sz w:val="24"/>
                                <w:szCs w:val="24"/>
                              </w:rPr>
                              <w:t>からの研修を行うなど、タブレットを使用する</w:t>
                            </w:r>
                            <w:r w:rsidRPr="00ED0309">
                              <w:rPr>
                                <w:rFonts w:ascii="メイリオ" w:eastAsia="メイリオ" w:hAnsi="メイリオ" w:hint="eastAsia"/>
                                <w:sz w:val="24"/>
                                <w:szCs w:val="24"/>
                              </w:rPr>
                              <w:t>ことへの</w:t>
                            </w:r>
                            <w:r w:rsidRPr="00ED0309">
                              <w:rPr>
                                <w:rFonts w:ascii="メイリオ" w:eastAsia="メイリオ" w:hAnsi="メイリオ"/>
                                <w:sz w:val="24"/>
                                <w:szCs w:val="24"/>
                              </w:rPr>
                              <w:t>ハードルが上がらないよう</w:t>
                            </w:r>
                            <w:r w:rsidRPr="00ED0309">
                              <w:rPr>
                                <w:rFonts w:ascii="メイリオ" w:eastAsia="メイリオ" w:hAnsi="メイリオ" w:hint="eastAsia"/>
                                <w:sz w:val="24"/>
                                <w:szCs w:val="24"/>
                              </w:rPr>
                              <w:t>な</w:t>
                            </w:r>
                            <w:r w:rsidRPr="00ED0309">
                              <w:rPr>
                                <w:rFonts w:ascii="メイリオ" w:eastAsia="メイリオ" w:hAnsi="メイリオ"/>
                                <w:sz w:val="24"/>
                                <w:szCs w:val="24"/>
                              </w:rPr>
                              <w:t>工夫を</w:t>
                            </w:r>
                            <w:r w:rsidRPr="00ED0309">
                              <w:rPr>
                                <w:rFonts w:ascii="メイリオ" w:eastAsia="メイリオ" w:hAnsi="メイリオ" w:hint="eastAsia"/>
                                <w:sz w:val="24"/>
                                <w:szCs w:val="24"/>
                              </w:rPr>
                              <w:t>しました</w:t>
                            </w:r>
                            <w:r w:rsidRPr="00ED0309">
                              <w:rPr>
                                <w:rFonts w:ascii="メイリオ" w:eastAsia="メイリオ" w:hAnsi="メイリオ"/>
                                <w:sz w:val="24"/>
                                <w:szCs w:val="24"/>
                              </w:rPr>
                              <w:t>。</w:t>
                            </w:r>
                          </w:p>
                          <w:p w14:paraId="4781336A" w14:textId="77777777" w:rsidR="00E440B0" w:rsidRPr="00ED0309" w:rsidRDefault="00DF3A72" w:rsidP="00E440B0">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タブレット</w:t>
                            </w:r>
                            <w:r w:rsidRPr="00ED0309">
                              <w:rPr>
                                <w:rFonts w:ascii="メイリオ" w:eastAsia="メイリオ" w:hAnsi="メイリオ"/>
                                <w:sz w:val="24"/>
                                <w:szCs w:val="24"/>
                              </w:rPr>
                              <w:t>を活用している民生委員・児童委員からは、</w:t>
                            </w:r>
                            <w:r w:rsidRPr="00ED0309">
                              <w:rPr>
                                <w:rFonts w:ascii="メイリオ" w:eastAsia="メイリオ" w:hAnsi="メイリオ" w:hint="eastAsia"/>
                                <w:sz w:val="24"/>
                                <w:szCs w:val="24"/>
                              </w:rPr>
                              <w:t>「</w:t>
                            </w:r>
                            <w:r w:rsidRPr="00ED0309">
                              <w:rPr>
                                <w:rFonts w:ascii="メイリオ" w:eastAsia="メイリオ" w:hAnsi="メイリオ"/>
                                <w:sz w:val="24"/>
                                <w:szCs w:val="24"/>
                              </w:rPr>
                              <w:t>カレンダー</w:t>
                            </w:r>
                            <w:r w:rsidRPr="00ED0309">
                              <w:rPr>
                                <w:rFonts w:ascii="メイリオ" w:eastAsia="メイリオ" w:hAnsi="メイリオ" w:hint="eastAsia"/>
                                <w:sz w:val="24"/>
                                <w:szCs w:val="24"/>
                              </w:rPr>
                              <w:t>アプリ</w:t>
                            </w:r>
                            <w:r w:rsidRPr="00ED0309">
                              <w:rPr>
                                <w:rFonts w:ascii="メイリオ" w:eastAsia="メイリオ" w:hAnsi="メイリオ"/>
                                <w:sz w:val="24"/>
                                <w:szCs w:val="24"/>
                              </w:rPr>
                              <w:t>で予定と会議資料を</w:t>
                            </w:r>
                            <w:r w:rsidRPr="00ED0309">
                              <w:rPr>
                                <w:rFonts w:ascii="メイリオ" w:eastAsia="メイリオ" w:hAnsi="メイリオ" w:hint="eastAsia"/>
                                <w:sz w:val="24"/>
                                <w:szCs w:val="24"/>
                              </w:rPr>
                              <w:t>一目で確認</w:t>
                            </w:r>
                            <w:r w:rsidRPr="00ED0309">
                              <w:rPr>
                                <w:rFonts w:ascii="メイリオ" w:eastAsia="メイリオ" w:hAnsi="メイリオ"/>
                                <w:sz w:val="24"/>
                                <w:szCs w:val="24"/>
                              </w:rPr>
                              <w:t>することができて便利</w:t>
                            </w:r>
                            <w:r w:rsidRPr="00ED0309">
                              <w:rPr>
                                <w:rFonts w:ascii="メイリオ" w:eastAsia="メイリオ" w:hAnsi="メイリオ" w:hint="eastAsia"/>
                                <w:sz w:val="24"/>
                                <w:szCs w:val="24"/>
                              </w:rPr>
                              <w:t>になった</w:t>
                            </w:r>
                            <w:r w:rsidRPr="00ED0309">
                              <w:rPr>
                                <w:rFonts w:ascii="メイリオ" w:eastAsia="メイリオ" w:hAnsi="メイリオ"/>
                                <w:sz w:val="24"/>
                                <w:szCs w:val="24"/>
                              </w:rPr>
                              <w:t>」</w:t>
                            </w:r>
                            <w:r w:rsidRPr="00ED0309">
                              <w:rPr>
                                <w:rFonts w:ascii="メイリオ" w:eastAsia="メイリオ" w:hAnsi="メイリオ" w:hint="eastAsia"/>
                                <w:sz w:val="24"/>
                                <w:szCs w:val="24"/>
                              </w:rPr>
                              <w:t>や</w:t>
                            </w:r>
                            <w:r w:rsidRPr="00ED0309">
                              <w:rPr>
                                <w:rFonts w:ascii="メイリオ" w:eastAsia="メイリオ" w:hAnsi="メイリオ"/>
                                <w:sz w:val="24"/>
                                <w:szCs w:val="24"/>
                              </w:rPr>
                              <w:t>、「今まで</w:t>
                            </w:r>
                            <w:r w:rsidRPr="00ED0309">
                              <w:rPr>
                                <w:rFonts w:ascii="メイリオ" w:eastAsia="メイリオ" w:hAnsi="メイリオ" w:hint="eastAsia"/>
                                <w:sz w:val="24"/>
                                <w:szCs w:val="24"/>
                              </w:rPr>
                              <w:t>紙で配布</w:t>
                            </w:r>
                            <w:r w:rsidRPr="00ED0309">
                              <w:rPr>
                                <w:rFonts w:ascii="メイリオ" w:eastAsia="メイリオ" w:hAnsi="メイリオ"/>
                                <w:sz w:val="24"/>
                                <w:szCs w:val="24"/>
                              </w:rPr>
                              <w:t>された資料は</w:t>
                            </w:r>
                            <w:r w:rsidRPr="00ED0309">
                              <w:rPr>
                                <w:rFonts w:ascii="メイリオ" w:eastAsia="メイリオ" w:hAnsi="メイリオ" w:hint="eastAsia"/>
                                <w:sz w:val="24"/>
                                <w:szCs w:val="24"/>
                              </w:rPr>
                              <w:t>地区</w:t>
                            </w:r>
                            <w:r w:rsidRPr="00ED0309">
                              <w:rPr>
                                <w:rFonts w:ascii="メイリオ" w:eastAsia="メイリオ" w:hAnsi="メイリオ"/>
                                <w:sz w:val="24"/>
                                <w:szCs w:val="24"/>
                              </w:rPr>
                              <w:t>委員長</w:t>
                            </w:r>
                            <w:r w:rsidRPr="00ED0309">
                              <w:rPr>
                                <w:rFonts w:ascii="メイリオ" w:eastAsia="メイリオ" w:hAnsi="メイリオ" w:hint="eastAsia"/>
                                <w:sz w:val="24"/>
                                <w:szCs w:val="24"/>
                              </w:rPr>
                              <w:t>までしか</w:t>
                            </w:r>
                            <w:r w:rsidRPr="00ED0309">
                              <w:rPr>
                                <w:rFonts w:ascii="メイリオ" w:eastAsia="メイリオ" w:hAnsi="メイリオ"/>
                                <w:sz w:val="24"/>
                                <w:szCs w:val="24"/>
                              </w:rPr>
                              <w:t>共有できなかったが</w:t>
                            </w:r>
                            <w:r w:rsidRPr="00ED0309">
                              <w:rPr>
                                <w:rFonts w:ascii="メイリオ" w:eastAsia="メイリオ" w:hAnsi="メイリオ" w:hint="eastAsia"/>
                                <w:sz w:val="24"/>
                                <w:szCs w:val="24"/>
                              </w:rPr>
                              <w:t>、</w:t>
                            </w:r>
                            <w:r w:rsidRPr="00ED0309">
                              <w:rPr>
                                <w:rFonts w:ascii="メイリオ" w:eastAsia="メイリオ" w:hAnsi="メイリオ"/>
                                <w:sz w:val="24"/>
                                <w:szCs w:val="24"/>
                              </w:rPr>
                              <w:t>データで</w:t>
                            </w:r>
                            <w:r w:rsidRPr="00ED0309">
                              <w:rPr>
                                <w:rFonts w:ascii="メイリオ" w:eastAsia="メイリオ" w:hAnsi="メイリオ" w:hint="eastAsia"/>
                                <w:sz w:val="24"/>
                                <w:szCs w:val="24"/>
                              </w:rPr>
                              <w:t>全</w:t>
                            </w:r>
                            <w:r w:rsidRPr="00ED0309">
                              <w:rPr>
                                <w:rFonts w:ascii="メイリオ" w:eastAsia="メイリオ" w:hAnsi="メイリオ"/>
                                <w:sz w:val="24"/>
                                <w:szCs w:val="24"/>
                              </w:rPr>
                              <w:t>委員が簡単に迅速に共有</w:t>
                            </w:r>
                            <w:r w:rsidRPr="00ED0309">
                              <w:rPr>
                                <w:rFonts w:ascii="メイリオ" w:eastAsia="メイリオ" w:hAnsi="メイリオ" w:hint="eastAsia"/>
                                <w:sz w:val="24"/>
                                <w:szCs w:val="24"/>
                              </w:rPr>
                              <w:t>できる</w:t>
                            </w:r>
                            <w:r w:rsidRPr="00ED0309">
                              <w:rPr>
                                <w:rFonts w:ascii="メイリオ" w:eastAsia="メイリオ" w:hAnsi="メイリオ"/>
                                <w:sz w:val="24"/>
                                <w:szCs w:val="24"/>
                              </w:rPr>
                              <w:t>ので必要な情報が</w:t>
                            </w:r>
                            <w:r w:rsidRPr="00ED0309">
                              <w:rPr>
                                <w:rFonts w:ascii="メイリオ" w:eastAsia="メイリオ" w:hAnsi="メイリオ" w:hint="eastAsia"/>
                                <w:sz w:val="24"/>
                                <w:szCs w:val="24"/>
                              </w:rPr>
                              <w:t>手に</w:t>
                            </w:r>
                          </w:p>
                          <w:p w14:paraId="18CF5072" w14:textId="77777777" w:rsidR="00E440B0" w:rsidRPr="00ED0309" w:rsidRDefault="00DF3A72" w:rsidP="00921D46">
                            <w:pPr>
                              <w:spacing w:line="360" w:lineRule="exact"/>
                              <w:rPr>
                                <w:rFonts w:ascii="メイリオ" w:eastAsia="メイリオ" w:hAnsi="メイリオ"/>
                                <w:sz w:val="24"/>
                                <w:szCs w:val="24"/>
                              </w:rPr>
                            </w:pPr>
                            <w:r w:rsidRPr="00ED0309">
                              <w:rPr>
                                <w:rFonts w:ascii="メイリオ" w:eastAsia="メイリオ" w:hAnsi="メイリオ" w:hint="eastAsia"/>
                                <w:sz w:val="24"/>
                                <w:szCs w:val="24"/>
                              </w:rPr>
                              <w:t>入りやすく</w:t>
                            </w:r>
                            <w:r w:rsidRPr="00ED0309">
                              <w:rPr>
                                <w:rFonts w:ascii="メイリオ" w:eastAsia="メイリオ" w:hAnsi="メイリオ"/>
                                <w:sz w:val="24"/>
                                <w:szCs w:val="24"/>
                              </w:rPr>
                              <w:t>なった」と</w:t>
                            </w:r>
                            <w:r w:rsidRPr="00ED0309">
                              <w:rPr>
                                <w:rFonts w:ascii="メイリオ" w:eastAsia="メイリオ" w:hAnsi="メイリオ" w:hint="eastAsia"/>
                                <w:sz w:val="24"/>
                                <w:szCs w:val="24"/>
                              </w:rPr>
                              <w:t>の</w:t>
                            </w:r>
                            <w:r w:rsidRPr="00ED0309">
                              <w:rPr>
                                <w:rFonts w:ascii="メイリオ" w:eastAsia="メイリオ" w:hAnsi="メイリオ"/>
                                <w:sz w:val="24"/>
                                <w:szCs w:val="24"/>
                              </w:rPr>
                              <w:t>感想が寄せら</w:t>
                            </w:r>
                          </w:p>
                          <w:p w14:paraId="73D5EF1A" w14:textId="4BB9250D" w:rsidR="00DF3A72" w:rsidRPr="00ED0309" w:rsidRDefault="00DF3A72" w:rsidP="00921D46">
                            <w:pPr>
                              <w:spacing w:line="360" w:lineRule="exact"/>
                              <w:rPr>
                                <w:rFonts w:ascii="メイリオ" w:eastAsia="メイリオ" w:hAnsi="メイリオ"/>
                                <w:sz w:val="24"/>
                                <w:szCs w:val="24"/>
                              </w:rPr>
                            </w:pPr>
                            <w:r w:rsidRPr="00ED0309">
                              <w:rPr>
                                <w:rFonts w:ascii="メイリオ" w:eastAsia="メイリオ" w:hAnsi="メイリオ"/>
                                <w:sz w:val="24"/>
                                <w:szCs w:val="24"/>
                              </w:rPr>
                              <w:t>れています。</w:t>
                            </w:r>
                          </w:p>
                          <w:p w14:paraId="197F0300" w14:textId="2D0125DD" w:rsidR="00DF3A72" w:rsidRPr="002E2D14" w:rsidRDefault="00DF3A72" w:rsidP="00E440B0">
                            <w:pPr>
                              <w:spacing w:line="360" w:lineRule="exact"/>
                              <w:ind w:rightChars="2322" w:right="4876"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さらに</w:t>
                            </w:r>
                            <w:r w:rsidRPr="00ED0309">
                              <w:rPr>
                                <w:rFonts w:ascii="メイリオ" w:eastAsia="メイリオ" w:hAnsi="メイリオ"/>
                                <w:sz w:val="24"/>
                                <w:szCs w:val="24"/>
                              </w:rPr>
                              <w:t>今後は、委員同士の情報共有や先輩委員</w:t>
                            </w:r>
                            <w:r w:rsidRPr="00ED0309">
                              <w:rPr>
                                <w:rFonts w:ascii="メイリオ" w:eastAsia="メイリオ" w:hAnsi="メイリオ" w:hint="eastAsia"/>
                                <w:sz w:val="24"/>
                                <w:szCs w:val="24"/>
                              </w:rPr>
                              <w:t>への</w:t>
                            </w:r>
                            <w:r w:rsidRPr="00ED0309">
                              <w:rPr>
                                <w:rFonts w:ascii="メイリオ" w:eastAsia="メイリオ" w:hAnsi="メイリオ"/>
                                <w:sz w:val="24"/>
                                <w:szCs w:val="24"/>
                              </w:rPr>
                              <w:t>相談</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を</w:t>
                            </w:r>
                            <w:r w:rsidRPr="000D7D86">
                              <w:rPr>
                                <w:rFonts w:ascii="メイリオ" w:eastAsia="メイリオ" w:hAnsi="メイリオ"/>
                                <w:sz w:val="24"/>
                                <w:szCs w:val="24"/>
                              </w:rPr>
                              <w:t>オンライン</w:t>
                            </w:r>
                            <w:r w:rsidRPr="000D7D86">
                              <w:rPr>
                                <w:rFonts w:ascii="メイリオ" w:eastAsia="メイリオ" w:hAnsi="メイリオ" w:hint="eastAsia"/>
                                <w:sz w:val="24"/>
                                <w:szCs w:val="24"/>
                              </w:rPr>
                              <w:t>で気軽に</w:t>
                            </w:r>
                            <w:r w:rsidRPr="000D7D86">
                              <w:rPr>
                                <w:rFonts w:ascii="メイリオ" w:eastAsia="メイリオ" w:hAnsi="メイリオ"/>
                                <w:sz w:val="24"/>
                                <w:szCs w:val="24"/>
                              </w:rPr>
                              <w:t>できる環境を</w:t>
                            </w:r>
                            <w:r w:rsidRPr="000D7D86">
                              <w:rPr>
                                <w:rFonts w:ascii="メイリオ" w:eastAsia="メイリオ" w:hAnsi="メイリオ" w:hint="eastAsia"/>
                                <w:sz w:val="24"/>
                                <w:szCs w:val="24"/>
                              </w:rPr>
                              <w:t>整えるなど、働きながらでも</w:t>
                            </w:r>
                            <w:r w:rsidRPr="000D7D86">
                              <w:rPr>
                                <w:rFonts w:ascii="メイリオ" w:eastAsia="メイリオ" w:hAnsi="メイリオ"/>
                                <w:sz w:val="24"/>
                                <w:szCs w:val="24"/>
                              </w:rPr>
                              <w:t>安心して</w:t>
                            </w:r>
                            <w:r w:rsidRPr="000D7D86">
                              <w:rPr>
                                <w:rFonts w:ascii="メイリオ" w:eastAsia="メイリオ" w:hAnsi="メイリオ" w:hint="eastAsia"/>
                                <w:sz w:val="24"/>
                                <w:szCs w:val="24"/>
                              </w:rPr>
                              <w:t>活動</w:t>
                            </w:r>
                            <w:r w:rsidRPr="000D7D86">
                              <w:rPr>
                                <w:rFonts w:ascii="メイリオ" w:eastAsia="メイリオ" w:hAnsi="メイリオ"/>
                                <w:sz w:val="24"/>
                                <w:szCs w:val="24"/>
                              </w:rPr>
                              <w:t>できる環境整備に</w:t>
                            </w:r>
                            <w:r w:rsidRPr="000D7D86">
                              <w:rPr>
                                <w:rFonts w:ascii="メイリオ" w:eastAsia="メイリオ" w:hAnsi="メイリオ" w:hint="eastAsia"/>
                                <w:sz w:val="24"/>
                                <w:szCs w:val="24"/>
                              </w:rPr>
                              <w:t>向けて</w:t>
                            </w:r>
                            <w:r w:rsidR="0051172F">
                              <w:rPr>
                                <w:rFonts w:ascii="メイリオ" w:eastAsia="メイリオ" w:hAnsi="メイリオ" w:hint="eastAsia"/>
                                <w:sz w:val="24"/>
                                <w:szCs w:val="24"/>
                              </w:rPr>
                              <w:t>ＩＣＴ</w:t>
                            </w:r>
                            <w:r w:rsidRPr="000D7D86">
                              <w:rPr>
                                <w:rFonts w:ascii="メイリオ" w:eastAsia="メイリオ" w:hAnsi="メイリオ"/>
                                <w:sz w:val="24"/>
                                <w:szCs w:val="24"/>
                              </w:rPr>
                              <w:t>の</w:t>
                            </w:r>
                            <w:r w:rsidRPr="000D7D86">
                              <w:rPr>
                                <w:rFonts w:ascii="メイリオ" w:eastAsia="メイリオ" w:hAnsi="メイリオ" w:hint="eastAsia"/>
                                <w:sz w:val="24"/>
                                <w:szCs w:val="24"/>
                              </w:rPr>
                              <w:t>さらなる</w:t>
                            </w:r>
                            <w:r w:rsidRPr="000D7D86">
                              <w:rPr>
                                <w:rFonts w:ascii="メイリオ" w:eastAsia="メイリオ" w:hAnsi="メイリオ"/>
                                <w:sz w:val="24"/>
                                <w:szCs w:val="24"/>
                              </w:rPr>
                              <w:t>活用を</w:t>
                            </w:r>
                            <w:r w:rsidRPr="000D7D86">
                              <w:rPr>
                                <w:rFonts w:ascii="メイリオ" w:eastAsia="メイリオ" w:hAnsi="メイリオ" w:hint="eastAsia"/>
                                <w:sz w:val="24"/>
                                <w:szCs w:val="24"/>
                              </w:rPr>
                              <w:t>めざしています。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3BF5A" id="テキスト ボックス 504" o:spid="_x0000_s1315" type="#_x0000_t202" alt="コラム：ＩＣＴを活用した民生委員・児童委員活動の環境改善&#10;～民生委員・児童委員活動の充実と負担軽減の実現に向けて～&#10;民生委員・児童委員の担い手確保が課題であるなか、民生委員・児童委員の約４割が働きながら委員活動を行っています。定年年齢の延長や定年退職後も働きつづける人が増える中で、就労と委員活動を両立できる環境を整備するため、委員活動の充実と負担軽減に向けたICTを活用した取組みが始まっています。&#10;河内長野市民生委員児童委員協議会では、就労している民生委員・児童委員は平日の会議や研修への参加が困難であるなど、就労していない委員に比べて活動が制限される状況があり、そのことが担い手を確保していく上での課題となっていました。&#10;また、昨今、委員活動に必要な情報が増加していくなかで、迅速な情報共有にも課題がありました。&#10;そこで、以前から、働きながらでも委員活動がしやすい環境整備と担い手不足の改善、資料のペーパーレス化等の検討を行っていましたが、コロナ禍で対面での活動ができない状況が続いたことなどで、ＩＣＴの取組みが一気に加速しました。&#10;令和５（2023）年３月、まずは11地区の委員長へタブレットの配布を行い、会議資料の事前配信や、オンラインでの地区委員長会議の開催等行ってきました。&#10;また、令和５年度からは大阪府福祉基金地域福祉推進助成を活用して３つのモデル地区ですべての民生委員・児童委員にタブレットを配布し、さらなるＩＣＴの活用に取り組んでいます。&#10;モデル地区での導入にあたって全民生委員・児童委員を対象にアンケートを実施したところ、ＩＣＴに「期待する」という肯定的な意見がある一方で、「実際に活用できるのか」という不安視する意見もあったことから、導入に先立ち丁寧な説明を行うとともに、タブレットの配布後は基礎的な使用方法からの研修を行うなど、タブレットを使用することへのハードルが上がらないような工夫をしました。&#10;タブレットを活用している民生委員・児童委員からは、「カレンダーアプリで予定と会議資料を一目で確認することができて便利になった」や、「今まで紙で配布された資料は地区委員長までしか共有できなかったが、データで全委員が簡単に迅速に共有できるので必要な情報が手に入りやすくなった」との感想が寄せられています。&#10;さらに今後は、委員同士の情報共有や先輩委員への相談等をオンラインで気軽にできる環境を整えるなど、働きながらでも安心して活動できる環境整備に向けてＩＣＴのさらなる活用をめざしています。" style="position:absolute;margin-left:0;margin-top:-.05pt;width:464.25pt;height:691.5pt;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SWZtwgAADkRAAAOAAAAZHJzL2Uyb0RvYy54bWysWG1PG9kV/l6p/8FypX5reFnYJDTOimaV&#10;aqVod6Wk2s+DX4JV2+POTALpJ88MDgablxAwCbA1EMCAg3ktMeDAj7m+M/Yn/kKfc2fG2CZNq6rI&#10;Gmbm3nvuOc95zjn3zIPvRuMx38uwokblRMDfc6fb7wsngnIomnge8P/l2eM/3PP7VE1KhKSYnAgH&#10;/K/Cqv+7h7/9zYOR5EC4Vx6WY6Gw4oOQhDowkgz4hzUtOdDVpQaHw3FJvSMnwwkMRmQlLml4VJ53&#10;hRRpBNLjsa7e7u5vu0ZkJZRU5GBYVfH2e2fQ/1DIj0TCQe2nSEQNa75YwA/dNHFVxHWIrl0PH0gD&#10;zxUpORwNumpI/4MWcSmawKZNUd9LmuR7oURviYpHg4qsyhHtTlCOd8mRSDQYFjbAmp7uDmueDkvJ&#10;sLAF4KjJJkzq/09s8MeXPyu+aCjg7+/u8/sSUhxOYuZrZuwx44yZGR8zV5hpMmMfzz4xKRRWg4CQ&#10;GcfM3GHm6nV16bq6c139cF09YcacdXJhz28zfZHpBevgjT1f4MV5/naNmRc8PWuXNp1HTOPZBaaX&#10;7bkDvm5a82c8P/b7340O/vH68z/+m3U8neblAtO360erVjZdv/hsVZYhDy/tmUuml/jsG6bjtwWB&#10;QvBXpGIdZDB9zJrI2uvntatfmZ6r7x411nJMLzLdYEaW6btMz7KU/nU59snYdXWeTxxBAjenmI4f&#10;FuaYMdFmuTFXJ+EfoCD2ZTpUfs9SBi8v8bMT/Bqf18mai9PGwidmjDnvG6lUXf/ELyHN8IRvMH2T&#10;DDWytfNz2nQd0GfosbJHyqd0fnDIJ08AVYcCtcqaXYJdMHAK8x1PkAsXTrjxnvQhqwvM0EmI8GLT&#10;bf8G/ibqhR8ePetgA5/J2/+EpVekZBGSYXKn+Y6jjo756zTsboxP84rRincrhfjUfH3voFZdEhbs&#10;txgKAASoRrZ1bQcDmb7Pz46tRYBXhhCIAsz26nztqsz0CmE/Y/DJVVJ2+aCxDE1bibDzhe3Iz2MO&#10;TuCftT/P9DNo4mGW45nTxvtZpi8wAw7M2pOn1rFO1CB+TUIg08E77P4WvsL7JiUBpMdKzzR9plaZ&#10;FCqVPZ5iCRRoRRSTC+CUAFXAjSfderddu6Dd2j1a4lfp+hZU2LXMNF89JLvXFwUAN3u6MSBYVb9K&#10;N1IIQHc+Tx9aKxOwG9T0NPIsI0+36wI7YSSRs3axyScQI1kECCnVHjI0B1Rv4x6kLsJVxE99zE0f&#10;LmO3m5DVKlP102Og6WQWSK4fj1t5LCkzc4mZVWa+EdePSGw8l7f3oHvZ2lipb08D7luxKdSHq+Ak&#10;Snx7zJy0t6B2ke9fNn5FqBZpuZvUoCEeMUqEaLrZPl0SkQ7MHAdjdIdmpvSbBEq0uwmTWiVlHWDr&#10;EvwgwMZ9B5a1iw0+l7uuLlxXM73dvd9cVyeQPa6rb62VDGlL87Hvfk8PXznguXOo6cBJeQU8N66Y&#10;mWfmR8ryZgajjfQUryDjOxiMQYYTHU38audZeAzTaldr5AeCZJeZohwYG3QjwHC2a+7lhhjk57Pc&#10;+Ai8WzAGVB1mNenatI/S4jnCWhAFsbtRbLzb5ecr9taMvTnBC+eN8Te0Z6HgvLGmtxupIz65Y2Vm&#10;2zPRFtBh+gZsZeY6M8eZWfKwgdtAkTORP8pfTR7geTtyxpyLHNhJuCPKQaldBHqrd0ERUR5LcDOC&#10;nhKiAWWwLwgNDKgGOPH6BdXK/GCap5GwSpQyENsi2nl6+2uaGnOgaP1wTYQmzD1mxqFgPmrEHKql&#10;lf/sRiclnbfMmIL6LSqXWCpnrRT4JeqjqAgpeAszoe/rurGPwmQv4X7XGpupbyGrO0GP6pOy8gCS&#10;6A0J2KixtAwdPABgMRUdcgJV1RuZiFxenqhv5Z3tXLEG7MXvg7AagEEBL2N4mPB0RpSztVpF5/uQ&#10;v1vf/Wi9a4bza7FqG/mEoCDWtjvQoz6VV/CrcG5vTDum1T5fwWkwxzpe8AhYdkuFGycQLsL5tlhj&#10;zlnuoufGfkWwb0Y4YgIEBG4iodM5QYgCLzJAGPf80ybfAN3mhJs646TDiLYD2BZ56T8UQTecHC8x&#10;oyRSAWI5RaoZ4MsiM2FZsXaegasBYVs2gHGVlL0MHxZRoeq7cKNzanBc1EyEW7XLK57ZEcyFNOFG&#10;+NzJHqkcFSRif9E+eY+rF0iiUOoFL/Psd6QUZ4lAJeuVH0ErcgWY5ZBF5GwKcpiDo0cR4eIkJUBu&#10;H6zxqXfQyitmpTY5Lj2Lt0sjzolYRbGIwu3WohnhN880YmjZGitYlA9zfB8hsky+RelvP/G51dlJ&#10;FyUg4fAPDnHU5LM5/gH8KDt12VUQJ8J0pl7d8UwhPtnLlXppnCoZuHIrJaOQ4JAsPODGXuuBzzky&#10;Nkn85TJcnuBXpsC7eahpE+UdHJunQGRarzOgOL9JiW4WID2RKvOOzNYcSK3ZSFIdQIfyNIkeRRv9&#10;kzyKFtN7r+IldVyjESVO/9FL+TCOJu9Vs7ELj2q+IF7237vff/9uv98XxNi9u/d6u/tF69d1szyp&#10;qNqfw3LcRzcBv4LOUTR00ssnqgZVMNWbQrupciwaehyNxcTDK/VRTPG9lNBkojcNySN+X0xSNbwM&#10;+B+LP9IaItqWxRK+kYD/22+gyy2RtFdT5lBMCv71tgTIiyUgllBy0KA7bXRoVDR0vT19HlZDcugV&#10;IFRkp/9Vk8HHUWzwBDr+LCloeIEamnjtJ1wiMRlaye6d3zcsK3//0nuajz4Uo37fCBrogF/92wtJ&#10;CcP0HxLoUO/39PVRxy0e+vrv9uJBaR0Zah1JvIg/kgFfDz4XJIPiluZrMe82osjxX9DrD9KuGJIS&#10;Qewd8Gve7SMNTxjAt4JgeHBQ3KPHTkrak8TTZJBEE8oE7LPRXyQl6XpaA0l+lL1WWxrocLgzl1Ym&#10;5MEXmhyJCjYQ0g6qrgPQnwsPu98S6ANA67OYdfPF4+G/AAAA//8DAFBLAwQUAAYACAAAACEAgKsl&#10;idsAAAAHAQAADwAAAGRycy9kb3ducmV2LnhtbEyPwU7DMBBE70j8g7VI3FqnQaAkxKkQEkeECBzg&#10;5trbxCVeR7Gbhn49ywmOoxnNvKm3ix/EjFN0gRRs1hkIJBOso07B+9vTqgARkyarh0Co4BsjbJvL&#10;i1pXNpzoFec2dYJLKFZaQZ/SWEkZTY9ex3UYkdjbh8nrxHLqpJ30icv9IPMsu5NeO+KFXo/42KP5&#10;ao9egaWPQObTPZ8dtcaV55fiYGalrq+Wh3sQCZf0F4ZffEaHhpl24Ug2ikEBH0kKVhsQbJZ5cQti&#10;x6mbIi9BNrX8z9/8AAAA//8DAFBLAQItABQABgAIAAAAIQC2gziS/gAAAOEBAAATAAAAAAAAAAAA&#10;AAAAAAAAAABbQ29udGVudF9UeXBlc10ueG1sUEsBAi0AFAAGAAgAAAAhADj9If/WAAAAlAEAAAsA&#10;AAAAAAAAAAAAAAAALwEAAF9yZWxzLy5yZWxzUEsBAi0AFAAGAAgAAAAhANgRJZm3CAAAOREAAA4A&#10;AAAAAAAAAAAAAAAALgIAAGRycy9lMm9Eb2MueG1sUEsBAi0AFAAGAAgAAAAhAICrJYnbAAAABwEA&#10;AA8AAAAAAAAAAAAAAAAAEQsAAGRycy9kb3ducmV2LnhtbFBLBQYAAAAABAAEAPMAAAAZDAAAAAA=&#10;" fillcolor="window" strokeweight=".5pt">
                <v:textbox>
                  <w:txbxContent>
                    <w:p w14:paraId="381B17BC" w14:textId="52F41AEC" w:rsidR="00DF3A72" w:rsidRPr="002378E8" w:rsidRDefault="00DF3A72" w:rsidP="00DF3A7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0051172F">
                        <w:rPr>
                          <w:rFonts w:ascii="メイリオ" w:eastAsia="メイリオ" w:hAnsi="メイリオ"/>
                          <w:b/>
                          <w:bCs/>
                          <w:sz w:val="24"/>
                          <w:szCs w:val="24"/>
                        </w:rPr>
                        <w:t>ＩＣＴ</w:t>
                      </w:r>
                      <w:r>
                        <w:rPr>
                          <w:rFonts w:ascii="メイリオ" w:eastAsia="メイリオ" w:hAnsi="メイリオ" w:hint="eastAsia"/>
                          <w:b/>
                          <w:sz w:val="24"/>
                          <w:szCs w:val="24"/>
                        </w:rPr>
                        <w:t>を</w:t>
                      </w:r>
                      <w:r>
                        <w:rPr>
                          <w:rFonts w:ascii="メイリオ" w:eastAsia="メイリオ" w:hAnsi="メイリオ"/>
                          <w:b/>
                          <w:sz w:val="24"/>
                          <w:szCs w:val="24"/>
                        </w:rPr>
                        <w:t>活用した民生委員</w:t>
                      </w:r>
                      <w:r>
                        <w:rPr>
                          <w:rFonts w:ascii="メイリオ" w:eastAsia="メイリオ" w:hAnsi="メイリオ" w:hint="eastAsia"/>
                          <w:b/>
                          <w:sz w:val="24"/>
                          <w:szCs w:val="24"/>
                        </w:rPr>
                        <w:t>・</w:t>
                      </w:r>
                      <w:r>
                        <w:rPr>
                          <w:rFonts w:ascii="メイリオ" w:eastAsia="メイリオ" w:hAnsi="メイリオ"/>
                          <w:b/>
                          <w:sz w:val="24"/>
                          <w:szCs w:val="24"/>
                        </w:rPr>
                        <w:t>児童委員</w:t>
                      </w:r>
                      <w:r>
                        <w:rPr>
                          <w:rFonts w:ascii="メイリオ" w:eastAsia="メイリオ" w:hAnsi="メイリオ" w:hint="eastAsia"/>
                          <w:b/>
                          <w:sz w:val="24"/>
                          <w:szCs w:val="24"/>
                        </w:rPr>
                        <w:t>活動</w:t>
                      </w:r>
                      <w:r>
                        <w:rPr>
                          <w:rFonts w:ascii="メイリオ" w:eastAsia="メイリオ" w:hAnsi="メイリオ"/>
                          <w:b/>
                          <w:sz w:val="24"/>
                          <w:szCs w:val="24"/>
                        </w:rPr>
                        <w:t>の環境改善</w:t>
                      </w:r>
                    </w:p>
                    <w:p w14:paraId="026A52FB" w14:textId="77777777" w:rsidR="00DF3A72" w:rsidRPr="002378E8" w:rsidRDefault="00DF3A72" w:rsidP="00DF3A7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民生委員・</w:t>
                      </w:r>
                      <w:r>
                        <w:rPr>
                          <w:rFonts w:ascii="メイリオ" w:eastAsia="メイリオ" w:hAnsi="メイリオ"/>
                          <w:sz w:val="24"/>
                          <w:szCs w:val="24"/>
                        </w:rPr>
                        <w:t>児童委員活動の</w:t>
                      </w:r>
                      <w:r>
                        <w:rPr>
                          <w:rFonts w:ascii="メイリオ" w:eastAsia="メイリオ" w:hAnsi="メイリオ" w:hint="eastAsia"/>
                          <w:sz w:val="24"/>
                          <w:szCs w:val="24"/>
                        </w:rPr>
                        <w:t>充実と</w:t>
                      </w:r>
                      <w:r>
                        <w:rPr>
                          <w:rFonts w:ascii="メイリオ" w:eastAsia="メイリオ" w:hAnsi="メイリオ"/>
                          <w:sz w:val="24"/>
                          <w:szCs w:val="24"/>
                        </w:rPr>
                        <w:t>負担軽減の実現に</w:t>
                      </w:r>
                      <w:r>
                        <w:rPr>
                          <w:rFonts w:ascii="メイリオ" w:eastAsia="メイリオ" w:hAnsi="メイリオ" w:hint="eastAsia"/>
                          <w:sz w:val="24"/>
                          <w:szCs w:val="24"/>
                        </w:rPr>
                        <w:t>向けて</w:t>
                      </w:r>
                      <w:r w:rsidRPr="002378E8">
                        <w:rPr>
                          <w:rFonts w:ascii="メイリオ" w:eastAsia="メイリオ" w:hAnsi="メイリオ" w:hint="eastAsia"/>
                          <w:sz w:val="24"/>
                          <w:szCs w:val="24"/>
                        </w:rPr>
                        <w:t>～</w:t>
                      </w:r>
                    </w:p>
                    <w:p w14:paraId="43FE05D4" w14:textId="77777777" w:rsidR="00DF3A72" w:rsidRPr="002378E8" w:rsidRDefault="00DF3A72" w:rsidP="00DF3A72">
                      <w:pPr>
                        <w:spacing w:line="360" w:lineRule="exact"/>
                        <w:ind w:firstLineChars="100" w:firstLine="240"/>
                        <w:rPr>
                          <w:rFonts w:ascii="メイリオ" w:eastAsia="メイリオ" w:hAnsi="メイリオ"/>
                          <w:sz w:val="24"/>
                          <w:szCs w:val="24"/>
                        </w:rPr>
                      </w:pPr>
                    </w:p>
                    <w:p w14:paraId="03327B06" w14:textId="5E510A6C" w:rsidR="00DF3A72" w:rsidRPr="000D7D86" w:rsidRDefault="00DF3A72" w:rsidP="00DF3A72">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民生委員</w:t>
                      </w:r>
                      <w:r>
                        <w:rPr>
                          <w:rFonts w:ascii="メイリオ" w:eastAsia="メイリオ" w:hAnsi="メイリオ"/>
                          <w:sz w:val="24"/>
                          <w:szCs w:val="24"/>
                        </w:rPr>
                        <w:t>・児童委員の担い手確保が課題</w:t>
                      </w:r>
                      <w:r>
                        <w:rPr>
                          <w:rFonts w:ascii="メイリオ" w:eastAsia="メイリオ" w:hAnsi="メイリオ" w:hint="eastAsia"/>
                          <w:sz w:val="24"/>
                          <w:szCs w:val="24"/>
                        </w:rPr>
                        <w:t>で</w:t>
                      </w:r>
                      <w:r>
                        <w:rPr>
                          <w:rFonts w:ascii="メイリオ" w:eastAsia="メイリオ" w:hAnsi="メイリオ"/>
                          <w:sz w:val="24"/>
                          <w:szCs w:val="24"/>
                        </w:rPr>
                        <w:t>あるなか、</w:t>
                      </w:r>
                      <w:r>
                        <w:rPr>
                          <w:rFonts w:ascii="メイリオ" w:eastAsia="メイリオ" w:hAnsi="メイリオ" w:hint="eastAsia"/>
                          <w:sz w:val="24"/>
                          <w:szCs w:val="24"/>
                        </w:rPr>
                        <w:t>民生委員・児童委員</w:t>
                      </w:r>
                      <w:r>
                        <w:rPr>
                          <w:rFonts w:ascii="メイリオ" w:eastAsia="メイリオ" w:hAnsi="メイリオ"/>
                          <w:sz w:val="24"/>
                          <w:szCs w:val="24"/>
                        </w:rPr>
                        <w:t>の約４割</w:t>
                      </w:r>
                      <w:r>
                        <w:rPr>
                          <w:rFonts w:ascii="メイリオ" w:eastAsia="メイリオ" w:hAnsi="メイリオ" w:hint="eastAsia"/>
                          <w:sz w:val="24"/>
                          <w:szCs w:val="24"/>
                        </w:rPr>
                        <w:t>が働きながら</w:t>
                      </w:r>
                      <w:r>
                        <w:rPr>
                          <w:rFonts w:ascii="メイリオ" w:eastAsia="メイリオ" w:hAnsi="メイリオ"/>
                          <w:sz w:val="24"/>
                          <w:szCs w:val="24"/>
                        </w:rPr>
                        <w:t>委員活動を</w:t>
                      </w:r>
                      <w:r>
                        <w:rPr>
                          <w:rFonts w:ascii="メイリオ" w:eastAsia="メイリオ" w:hAnsi="メイリオ" w:hint="eastAsia"/>
                          <w:sz w:val="24"/>
                          <w:szCs w:val="24"/>
                        </w:rPr>
                        <w:t>行っています</w:t>
                      </w:r>
                      <w:r>
                        <w:rPr>
                          <w:rFonts w:ascii="メイリオ" w:eastAsia="メイリオ" w:hAnsi="メイリオ"/>
                          <w:sz w:val="24"/>
                          <w:szCs w:val="24"/>
                        </w:rPr>
                        <w:t>。</w:t>
                      </w:r>
                      <w:r>
                        <w:rPr>
                          <w:rFonts w:ascii="メイリオ" w:eastAsia="メイリオ" w:hAnsi="メイリオ" w:hint="eastAsia"/>
                          <w:sz w:val="24"/>
                          <w:szCs w:val="24"/>
                        </w:rPr>
                        <w:t>定年年齢の</w:t>
                      </w:r>
                      <w:r>
                        <w:rPr>
                          <w:rFonts w:ascii="メイリオ" w:eastAsia="メイリオ" w:hAnsi="メイリオ"/>
                          <w:sz w:val="24"/>
                          <w:szCs w:val="24"/>
                        </w:rPr>
                        <w:t>延長や定年</w:t>
                      </w:r>
                      <w:r>
                        <w:rPr>
                          <w:rFonts w:ascii="メイリオ" w:eastAsia="メイリオ" w:hAnsi="メイリオ" w:hint="eastAsia"/>
                          <w:sz w:val="24"/>
                          <w:szCs w:val="24"/>
                        </w:rPr>
                        <w:t>退職後も</w:t>
                      </w:r>
                      <w:r>
                        <w:rPr>
                          <w:rFonts w:ascii="メイリオ" w:eastAsia="メイリオ" w:hAnsi="メイリオ"/>
                          <w:sz w:val="24"/>
                          <w:szCs w:val="24"/>
                        </w:rPr>
                        <w:t>働き</w:t>
                      </w:r>
                      <w:r>
                        <w:rPr>
                          <w:rFonts w:ascii="メイリオ" w:eastAsia="メイリオ" w:hAnsi="メイリオ" w:hint="eastAsia"/>
                          <w:sz w:val="24"/>
                          <w:szCs w:val="24"/>
                        </w:rPr>
                        <w:t>つづける</w:t>
                      </w:r>
                      <w:r>
                        <w:rPr>
                          <w:rFonts w:ascii="メイリオ" w:eastAsia="メイリオ" w:hAnsi="メイリオ"/>
                          <w:sz w:val="24"/>
                          <w:szCs w:val="24"/>
                        </w:rPr>
                        <w:t>人が増える中で、</w:t>
                      </w:r>
                      <w:r>
                        <w:rPr>
                          <w:rFonts w:ascii="メイリオ" w:eastAsia="メイリオ" w:hAnsi="メイリオ" w:hint="eastAsia"/>
                          <w:sz w:val="24"/>
                          <w:szCs w:val="24"/>
                        </w:rPr>
                        <w:t>就労と</w:t>
                      </w:r>
                      <w:r>
                        <w:rPr>
                          <w:rFonts w:ascii="メイリオ" w:eastAsia="メイリオ" w:hAnsi="メイリオ"/>
                          <w:sz w:val="24"/>
                          <w:szCs w:val="24"/>
                        </w:rPr>
                        <w:t>委員活動を両立</w:t>
                      </w:r>
                      <w:r w:rsidRPr="000D7D86">
                        <w:rPr>
                          <w:rFonts w:ascii="メイリオ" w:eastAsia="メイリオ" w:hAnsi="メイリオ"/>
                          <w:sz w:val="24"/>
                          <w:szCs w:val="24"/>
                        </w:rPr>
                        <w:t>できる環境</w:t>
                      </w:r>
                      <w:r w:rsidRPr="000D7D86">
                        <w:rPr>
                          <w:rFonts w:ascii="メイリオ" w:eastAsia="メイリオ" w:hAnsi="メイリオ" w:hint="eastAsia"/>
                          <w:sz w:val="24"/>
                          <w:szCs w:val="24"/>
                        </w:rPr>
                        <w:t>を</w:t>
                      </w:r>
                      <w:r w:rsidRPr="000D7D86">
                        <w:rPr>
                          <w:rFonts w:ascii="メイリオ" w:eastAsia="メイリオ" w:hAnsi="メイリオ"/>
                          <w:sz w:val="24"/>
                          <w:szCs w:val="24"/>
                        </w:rPr>
                        <w:t>整備</w:t>
                      </w:r>
                      <w:r w:rsidRPr="000D7D86">
                        <w:rPr>
                          <w:rFonts w:ascii="メイリオ" w:eastAsia="メイリオ" w:hAnsi="メイリオ" w:hint="eastAsia"/>
                          <w:sz w:val="24"/>
                          <w:szCs w:val="24"/>
                        </w:rPr>
                        <w:t>するため</w:t>
                      </w:r>
                      <w:r w:rsidRPr="000D7D86">
                        <w:rPr>
                          <w:rFonts w:ascii="メイリオ" w:eastAsia="メイリオ" w:hAnsi="メイリオ"/>
                          <w:sz w:val="24"/>
                          <w:szCs w:val="24"/>
                        </w:rPr>
                        <w:t>、</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活動の</w:t>
                      </w:r>
                      <w:r>
                        <w:rPr>
                          <w:rFonts w:ascii="メイリオ" w:eastAsia="メイリオ" w:hAnsi="メイリオ" w:hint="eastAsia"/>
                          <w:sz w:val="24"/>
                          <w:szCs w:val="24"/>
                        </w:rPr>
                        <w:t>充実</w:t>
                      </w:r>
                      <w:r w:rsidRPr="000D7D86">
                        <w:rPr>
                          <w:rFonts w:ascii="メイリオ" w:eastAsia="メイリオ" w:hAnsi="メイリオ" w:hint="eastAsia"/>
                          <w:sz w:val="24"/>
                          <w:szCs w:val="24"/>
                        </w:rPr>
                        <w:t>と</w:t>
                      </w:r>
                      <w:r w:rsidRPr="000D7D86">
                        <w:rPr>
                          <w:rFonts w:ascii="メイリオ" w:eastAsia="メイリオ" w:hAnsi="メイリオ"/>
                          <w:sz w:val="24"/>
                          <w:szCs w:val="24"/>
                        </w:rPr>
                        <w:t>負担軽減に向けた</w:t>
                      </w:r>
                      <w:r w:rsidR="0051172F" w:rsidRPr="000D7D86">
                        <w:rPr>
                          <w:rFonts w:ascii="メイリオ" w:eastAsia="メイリオ" w:hAnsi="メイリオ"/>
                          <w:sz w:val="24"/>
                          <w:szCs w:val="24"/>
                        </w:rPr>
                        <w:t>ICT</w:t>
                      </w:r>
                      <w:r w:rsidRPr="000D7D86">
                        <w:rPr>
                          <w:rFonts w:ascii="メイリオ" w:eastAsia="メイリオ" w:hAnsi="メイリオ"/>
                          <w:sz w:val="24"/>
                          <w:szCs w:val="24"/>
                        </w:rPr>
                        <w:t>を</w:t>
                      </w:r>
                      <w:r w:rsidRPr="000D7D86">
                        <w:rPr>
                          <w:rFonts w:ascii="メイリオ" w:eastAsia="メイリオ" w:hAnsi="メイリオ" w:hint="eastAsia"/>
                          <w:sz w:val="24"/>
                          <w:szCs w:val="24"/>
                        </w:rPr>
                        <w:t>活用した取組みが</w:t>
                      </w:r>
                      <w:r w:rsidRPr="000D7D86">
                        <w:rPr>
                          <w:rFonts w:ascii="メイリオ" w:eastAsia="メイリオ" w:hAnsi="メイリオ"/>
                          <w:sz w:val="24"/>
                          <w:szCs w:val="24"/>
                        </w:rPr>
                        <w:t>始まっています。</w:t>
                      </w:r>
                    </w:p>
                    <w:p w14:paraId="4EE2E4E0" w14:textId="77777777" w:rsidR="00921D4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河内長野市民生委員</w:t>
                      </w:r>
                      <w:r w:rsidRPr="000D7D86">
                        <w:rPr>
                          <w:rFonts w:ascii="メイリオ" w:eastAsia="メイリオ" w:hAnsi="メイリオ"/>
                          <w:sz w:val="24"/>
                          <w:szCs w:val="24"/>
                        </w:rPr>
                        <w:t>児童委員</w:t>
                      </w:r>
                      <w:r w:rsidRPr="000D7D86">
                        <w:rPr>
                          <w:rFonts w:ascii="メイリオ" w:eastAsia="メイリオ" w:hAnsi="メイリオ" w:hint="eastAsia"/>
                          <w:sz w:val="24"/>
                          <w:szCs w:val="24"/>
                        </w:rPr>
                        <w:t>協議会では</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就労している</w:t>
                      </w:r>
                      <w:r w:rsidRPr="000D7D86">
                        <w:rPr>
                          <w:rFonts w:ascii="メイリオ" w:eastAsia="メイリオ" w:hAnsi="メイリオ"/>
                          <w:sz w:val="24"/>
                          <w:szCs w:val="24"/>
                        </w:rPr>
                        <w:t>民生委員・児童委員</w:t>
                      </w:r>
                      <w:r w:rsidRPr="000D7D86">
                        <w:rPr>
                          <w:rFonts w:ascii="メイリオ" w:eastAsia="メイリオ" w:hAnsi="メイリオ" w:hint="eastAsia"/>
                          <w:sz w:val="24"/>
                          <w:szCs w:val="24"/>
                        </w:rPr>
                        <w:t>は平日</w:t>
                      </w:r>
                      <w:r w:rsidRPr="000D7D86">
                        <w:rPr>
                          <w:rFonts w:ascii="メイリオ" w:eastAsia="メイリオ" w:hAnsi="メイリオ"/>
                          <w:sz w:val="24"/>
                          <w:szCs w:val="24"/>
                        </w:rPr>
                        <w:t>の会議</w:t>
                      </w:r>
                      <w:r w:rsidRPr="000D7D86">
                        <w:rPr>
                          <w:rFonts w:ascii="メイリオ" w:eastAsia="メイリオ" w:hAnsi="メイリオ" w:hint="eastAsia"/>
                          <w:sz w:val="24"/>
                          <w:szCs w:val="24"/>
                        </w:rPr>
                        <w:t>や</w:t>
                      </w:r>
                      <w:r w:rsidRPr="000D7D86">
                        <w:rPr>
                          <w:rFonts w:ascii="メイリオ" w:eastAsia="メイリオ" w:hAnsi="メイリオ"/>
                          <w:sz w:val="24"/>
                          <w:szCs w:val="24"/>
                        </w:rPr>
                        <w:t>研修</w:t>
                      </w:r>
                      <w:r w:rsidRPr="000D7D86">
                        <w:rPr>
                          <w:rFonts w:ascii="メイリオ" w:eastAsia="メイリオ" w:hAnsi="メイリオ" w:hint="eastAsia"/>
                          <w:sz w:val="24"/>
                          <w:szCs w:val="24"/>
                        </w:rPr>
                        <w:t>への</w:t>
                      </w:r>
                      <w:r w:rsidRPr="000D7D86">
                        <w:rPr>
                          <w:rFonts w:ascii="メイリオ" w:eastAsia="メイリオ" w:hAnsi="メイリオ"/>
                          <w:sz w:val="24"/>
                          <w:szCs w:val="24"/>
                        </w:rPr>
                        <w:t>参加</w:t>
                      </w:r>
                      <w:r w:rsidRPr="000D7D86">
                        <w:rPr>
                          <w:rFonts w:ascii="メイリオ" w:eastAsia="メイリオ" w:hAnsi="メイリオ" w:hint="eastAsia"/>
                          <w:sz w:val="24"/>
                          <w:szCs w:val="24"/>
                        </w:rPr>
                        <w:t>が</w:t>
                      </w:r>
                      <w:r w:rsidRPr="000D7D86">
                        <w:rPr>
                          <w:rFonts w:ascii="メイリオ" w:eastAsia="メイリオ" w:hAnsi="メイリオ"/>
                          <w:sz w:val="24"/>
                          <w:szCs w:val="24"/>
                        </w:rPr>
                        <w:t>困難である</w:t>
                      </w:r>
                      <w:r w:rsidRPr="000D7D86">
                        <w:rPr>
                          <w:rFonts w:ascii="メイリオ" w:eastAsia="メイリオ" w:hAnsi="メイリオ" w:hint="eastAsia"/>
                          <w:sz w:val="24"/>
                          <w:szCs w:val="24"/>
                        </w:rPr>
                        <w:t>など</w:t>
                      </w:r>
                      <w:r w:rsidRPr="000D7D86">
                        <w:rPr>
                          <w:rFonts w:ascii="メイリオ" w:eastAsia="メイリオ" w:hAnsi="メイリオ"/>
                          <w:sz w:val="24"/>
                          <w:szCs w:val="24"/>
                        </w:rPr>
                        <w:t>、</w:t>
                      </w:r>
                      <w:r w:rsidRPr="000D7D86">
                        <w:rPr>
                          <w:rFonts w:ascii="メイリオ" w:eastAsia="メイリオ" w:hAnsi="メイリオ" w:hint="eastAsia"/>
                          <w:sz w:val="24"/>
                          <w:szCs w:val="24"/>
                        </w:rPr>
                        <w:t>就労していない</w:t>
                      </w:r>
                      <w:r w:rsidRPr="000D7D86">
                        <w:rPr>
                          <w:rFonts w:ascii="メイリオ" w:eastAsia="メイリオ" w:hAnsi="メイリオ"/>
                          <w:sz w:val="24"/>
                          <w:szCs w:val="24"/>
                        </w:rPr>
                        <w:t>委員に比べて活動</w:t>
                      </w:r>
                      <w:r w:rsidRPr="000D7D86">
                        <w:rPr>
                          <w:rFonts w:ascii="メイリオ" w:eastAsia="メイリオ" w:hAnsi="メイリオ" w:hint="eastAsia"/>
                          <w:sz w:val="24"/>
                          <w:szCs w:val="24"/>
                        </w:rPr>
                        <w:t>が制限される</w:t>
                      </w:r>
                      <w:r w:rsidRPr="000D7D86">
                        <w:rPr>
                          <w:rFonts w:ascii="メイリオ" w:eastAsia="メイリオ" w:hAnsi="メイリオ"/>
                          <w:sz w:val="24"/>
                          <w:szCs w:val="24"/>
                        </w:rPr>
                        <w:t>状況があり、そのことが担い手を確保していく上で</w:t>
                      </w:r>
                      <w:r w:rsidRPr="000D7D86">
                        <w:rPr>
                          <w:rFonts w:ascii="メイリオ" w:eastAsia="メイリオ" w:hAnsi="メイリオ" w:hint="eastAsia"/>
                          <w:sz w:val="24"/>
                          <w:szCs w:val="24"/>
                        </w:rPr>
                        <w:t>の</w:t>
                      </w:r>
                      <w:r w:rsidRPr="000D7D86">
                        <w:rPr>
                          <w:rFonts w:ascii="メイリオ" w:eastAsia="メイリオ" w:hAnsi="メイリオ"/>
                          <w:sz w:val="24"/>
                          <w:szCs w:val="24"/>
                        </w:rPr>
                        <w:t>課題となっていました。</w:t>
                      </w:r>
                    </w:p>
                    <w:p w14:paraId="02D628D6" w14:textId="5B510969" w:rsidR="00DF3A72" w:rsidRPr="000D7D86"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sz w:val="24"/>
                          <w:szCs w:val="24"/>
                        </w:rPr>
                        <w:t>また</w:t>
                      </w:r>
                      <w:r w:rsidRPr="000D7D86">
                        <w:rPr>
                          <w:rFonts w:ascii="メイリオ" w:eastAsia="メイリオ" w:hAnsi="メイリオ" w:hint="eastAsia"/>
                          <w:sz w:val="24"/>
                          <w:szCs w:val="24"/>
                        </w:rPr>
                        <w:t>、</w:t>
                      </w:r>
                      <w:r w:rsidRPr="000D7D86">
                        <w:rPr>
                          <w:rFonts w:ascii="メイリオ" w:eastAsia="メイリオ" w:hAnsi="メイリオ"/>
                          <w:sz w:val="24"/>
                          <w:szCs w:val="24"/>
                        </w:rPr>
                        <w:t>昨今</w:t>
                      </w:r>
                      <w:r w:rsidRPr="000D7D86">
                        <w:rPr>
                          <w:rFonts w:ascii="メイリオ" w:eastAsia="メイリオ" w:hAnsi="メイリオ" w:hint="eastAsia"/>
                          <w:sz w:val="24"/>
                          <w:szCs w:val="24"/>
                        </w:rPr>
                        <w:t>、委員</w:t>
                      </w:r>
                      <w:r w:rsidRPr="000D7D86">
                        <w:rPr>
                          <w:rFonts w:ascii="メイリオ" w:eastAsia="メイリオ" w:hAnsi="メイリオ"/>
                          <w:sz w:val="24"/>
                          <w:szCs w:val="24"/>
                        </w:rPr>
                        <w:t>活動に必要な情報</w:t>
                      </w:r>
                      <w:r w:rsidRPr="000D7D86">
                        <w:rPr>
                          <w:rFonts w:ascii="メイリオ" w:eastAsia="メイリオ" w:hAnsi="メイリオ" w:hint="eastAsia"/>
                          <w:sz w:val="24"/>
                          <w:szCs w:val="24"/>
                        </w:rPr>
                        <w:t>が</w:t>
                      </w:r>
                      <w:r w:rsidRPr="000D7D86">
                        <w:rPr>
                          <w:rFonts w:ascii="メイリオ" w:eastAsia="メイリオ" w:hAnsi="メイリオ"/>
                          <w:sz w:val="24"/>
                          <w:szCs w:val="24"/>
                        </w:rPr>
                        <w:t>増加</w:t>
                      </w:r>
                      <w:r w:rsidRPr="000D7D86">
                        <w:rPr>
                          <w:rFonts w:ascii="メイリオ" w:eastAsia="メイリオ" w:hAnsi="メイリオ" w:hint="eastAsia"/>
                          <w:sz w:val="24"/>
                          <w:szCs w:val="24"/>
                        </w:rPr>
                        <w:t>していくなかで、迅速</w:t>
                      </w:r>
                      <w:r w:rsidRPr="000D7D86">
                        <w:rPr>
                          <w:rFonts w:ascii="メイリオ" w:eastAsia="メイリオ" w:hAnsi="メイリオ"/>
                          <w:sz w:val="24"/>
                          <w:szCs w:val="24"/>
                        </w:rPr>
                        <w:t>な情報</w:t>
                      </w:r>
                      <w:r w:rsidRPr="000D7D86">
                        <w:rPr>
                          <w:rFonts w:ascii="メイリオ" w:eastAsia="メイリオ" w:hAnsi="メイリオ" w:hint="eastAsia"/>
                          <w:sz w:val="24"/>
                          <w:szCs w:val="24"/>
                        </w:rPr>
                        <w:t>共有にも</w:t>
                      </w:r>
                      <w:r w:rsidRPr="000D7D86">
                        <w:rPr>
                          <w:rFonts w:ascii="メイリオ" w:eastAsia="メイリオ" w:hAnsi="メイリオ"/>
                          <w:sz w:val="24"/>
                          <w:szCs w:val="24"/>
                        </w:rPr>
                        <w:t>課題がありました。</w:t>
                      </w:r>
                    </w:p>
                    <w:p w14:paraId="6CE94486" w14:textId="2A53D545" w:rsidR="00DF3A72" w:rsidRPr="00ED0309" w:rsidRDefault="00DF3A72" w:rsidP="00DF3A72">
                      <w:pPr>
                        <w:spacing w:line="360" w:lineRule="exact"/>
                        <w:ind w:firstLineChars="100" w:firstLine="240"/>
                        <w:rPr>
                          <w:rFonts w:ascii="メイリオ" w:eastAsia="メイリオ" w:hAnsi="メイリオ"/>
                          <w:sz w:val="24"/>
                          <w:szCs w:val="24"/>
                        </w:rPr>
                      </w:pPr>
                      <w:r w:rsidRPr="000D7D86">
                        <w:rPr>
                          <w:rFonts w:ascii="メイリオ" w:eastAsia="メイリオ" w:hAnsi="メイリオ" w:hint="eastAsia"/>
                          <w:sz w:val="24"/>
                          <w:szCs w:val="24"/>
                        </w:rPr>
                        <w:t>そこで、以前から</w:t>
                      </w:r>
                      <w:r w:rsidRPr="000D7D86">
                        <w:rPr>
                          <w:rFonts w:ascii="メイリオ" w:eastAsia="メイリオ" w:hAnsi="メイリオ"/>
                          <w:sz w:val="24"/>
                          <w:szCs w:val="24"/>
                        </w:rPr>
                        <w:t>、</w:t>
                      </w:r>
                      <w:r w:rsidRPr="000D7D86">
                        <w:rPr>
                          <w:rFonts w:ascii="メイリオ" w:eastAsia="メイリオ" w:hAnsi="メイリオ" w:hint="eastAsia"/>
                          <w:sz w:val="24"/>
                          <w:szCs w:val="24"/>
                        </w:rPr>
                        <w:t>働きながら</w:t>
                      </w:r>
                      <w:r w:rsidRPr="000D7D86">
                        <w:rPr>
                          <w:rFonts w:ascii="メイリオ" w:eastAsia="メイリオ" w:hAnsi="メイリオ"/>
                          <w:sz w:val="24"/>
                          <w:szCs w:val="24"/>
                        </w:rPr>
                        <w:t>でも委員活動がしやすい環境</w:t>
                      </w:r>
                      <w:r w:rsidR="00A84755">
                        <w:rPr>
                          <w:rFonts w:ascii="メイリオ" w:eastAsia="メイリオ" w:hAnsi="メイリオ" w:hint="eastAsia"/>
                          <w:sz w:val="24"/>
                          <w:szCs w:val="24"/>
                        </w:rPr>
                        <w:t>整備</w:t>
                      </w:r>
                      <w:r w:rsidRPr="000D7D86">
                        <w:rPr>
                          <w:rFonts w:ascii="メイリオ" w:eastAsia="メイリオ" w:hAnsi="メイリオ"/>
                          <w:sz w:val="24"/>
                          <w:szCs w:val="24"/>
                        </w:rPr>
                        <w:t>と</w:t>
                      </w:r>
                      <w:r w:rsidRPr="000D7D86">
                        <w:rPr>
                          <w:rFonts w:ascii="メイリオ" w:eastAsia="メイリオ" w:hAnsi="メイリオ" w:hint="eastAsia"/>
                          <w:sz w:val="24"/>
                          <w:szCs w:val="24"/>
                        </w:rPr>
                        <w:t>担い手不足の</w:t>
                      </w:r>
                      <w:r w:rsidRPr="000D7D86">
                        <w:rPr>
                          <w:rFonts w:ascii="メイリオ" w:eastAsia="メイリオ" w:hAnsi="メイリオ"/>
                          <w:sz w:val="24"/>
                          <w:szCs w:val="24"/>
                        </w:rPr>
                        <w:t>改善、</w:t>
                      </w:r>
                      <w:r w:rsidRPr="000D7D86">
                        <w:rPr>
                          <w:rFonts w:ascii="メイリオ" w:eastAsia="メイリオ" w:hAnsi="メイリオ" w:hint="eastAsia"/>
                          <w:sz w:val="24"/>
                          <w:szCs w:val="24"/>
                        </w:rPr>
                        <w:t>資料の</w:t>
                      </w:r>
                      <w:r w:rsidRPr="000D7D86">
                        <w:rPr>
                          <w:rFonts w:ascii="メイリオ" w:eastAsia="メイリオ" w:hAnsi="メイリオ"/>
                          <w:sz w:val="24"/>
                          <w:szCs w:val="24"/>
                        </w:rPr>
                        <w:t>ペーパー</w:t>
                      </w:r>
                      <w:r w:rsidRPr="00ED0309">
                        <w:rPr>
                          <w:rFonts w:ascii="メイリオ" w:eastAsia="メイリオ" w:hAnsi="メイリオ" w:hint="eastAsia"/>
                          <w:sz w:val="24"/>
                          <w:szCs w:val="24"/>
                        </w:rPr>
                        <w:t>レス</w:t>
                      </w:r>
                      <w:r w:rsidRPr="00ED0309">
                        <w:rPr>
                          <w:rFonts w:ascii="メイリオ" w:eastAsia="メイリオ" w:hAnsi="メイリオ"/>
                          <w:sz w:val="24"/>
                          <w:szCs w:val="24"/>
                        </w:rPr>
                        <w:t>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の</w:t>
                      </w:r>
                      <w:r w:rsidRPr="00ED0309">
                        <w:rPr>
                          <w:rFonts w:ascii="メイリオ" w:eastAsia="メイリオ" w:hAnsi="メイリオ"/>
                          <w:sz w:val="24"/>
                          <w:szCs w:val="24"/>
                        </w:rPr>
                        <w:t>検討</w:t>
                      </w:r>
                      <w:r w:rsidRPr="00ED0309">
                        <w:rPr>
                          <w:rFonts w:ascii="メイリオ" w:eastAsia="メイリオ" w:hAnsi="メイリオ" w:hint="eastAsia"/>
                          <w:sz w:val="24"/>
                          <w:szCs w:val="24"/>
                        </w:rPr>
                        <w:t>を行っていましたが</w:t>
                      </w:r>
                      <w:r w:rsidRPr="00ED0309">
                        <w:rPr>
                          <w:rFonts w:ascii="メイリオ" w:eastAsia="メイリオ" w:hAnsi="メイリオ"/>
                          <w:sz w:val="24"/>
                          <w:szCs w:val="24"/>
                        </w:rPr>
                        <w:t>、</w:t>
                      </w:r>
                      <w:r w:rsidRPr="00ED0309">
                        <w:rPr>
                          <w:rFonts w:ascii="メイリオ" w:eastAsia="メイリオ" w:hAnsi="メイリオ" w:hint="eastAsia"/>
                          <w:sz w:val="24"/>
                          <w:szCs w:val="24"/>
                        </w:rPr>
                        <w:t>コロナ禍</w:t>
                      </w:r>
                      <w:r w:rsidRPr="00ED0309">
                        <w:rPr>
                          <w:rFonts w:ascii="メイリオ" w:eastAsia="メイリオ" w:hAnsi="メイリオ"/>
                          <w:sz w:val="24"/>
                          <w:szCs w:val="24"/>
                        </w:rPr>
                        <w:t>で対面での活動ができない状況が続いたこと</w:t>
                      </w:r>
                      <w:r w:rsidRPr="00ED0309">
                        <w:rPr>
                          <w:rFonts w:ascii="メイリオ" w:eastAsia="メイリオ" w:hAnsi="メイリオ" w:hint="eastAsia"/>
                          <w:sz w:val="24"/>
                          <w:szCs w:val="24"/>
                        </w:rPr>
                        <w:t>など</w:t>
                      </w:r>
                      <w:r w:rsidRPr="00ED0309">
                        <w:rPr>
                          <w:rFonts w:ascii="メイリオ" w:eastAsia="メイリオ" w:hAnsi="メイリオ"/>
                          <w:sz w:val="24"/>
                          <w:szCs w:val="24"/>
                        </w:rPr>
                        <w:t>で、</w:t>
                      </w:r>
                      <w:r w:rsidR="0051172F" w:rsidRPr="00ED0309">
                        <w:rPr>
                          <w:rFonts w:ascii="メイリオ" w:eastAsia="メイリオ" w:hAnsi="メイリオ" w:hint="eastAsia"/>
                          <w:sz w:val="24"/>
                          <w:szCs w:val="24"/>
                        </w:rPr>
                        <w:t>ＩＣＴ</w:t>
                      </w:r>
                      <w:r w:rsidRPr="00ED0309">
                        <w:rPr>
                          <w:rFonts w:ascii="メイリオ" w:eastAsia="メイリオ" w:hAnsi="メイリオ"/>
                          <w:sz w:val="24"/>
                          <w:szCs w:val="24"/>
                        </w:rPr>
                        <w:t>の</w:t>
                      </w:r>
                      <w:r w:rsidRPr="00ED0309">
                        <w:rPr>
                          <w:rFonts w:ascii="メイリオ" w:eastAsia="メイリオ" w:hAnsi="メイリオ" w:hint="eastAsia"/>
                          <w:sz w:val="24"/>
                          <w:szCs w:val="24"/>
                        </w:rPr>
                        <w:t>取組み</w:t>
                      </w:r>
                      <w:r w:rsidRPr="00ED0309">
                        <w:rPr>
                          <w:rFonts w:ascii="メイリオ" w:eastAsia="メイリオ" w:hAnsi="メイリオ"/>
                          <w:sz w:val="24"/>
                          <w:szCs w:val="24"/>
                        </w:rPr>
                        <w:t>が一気に加速しました。</w:t>
                      </w:r>
                    </w:p>
                    <w:p w14:paraId="6BF1224C" w14:textId="77777777" w:rsidR="00921D46"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sz w:val="24"/>
                          <w:szCs w:val="24"/>
                        </w:rPr>
                        <w:t>令和</w:t>
                      </w:r>
                      <w:r w:rsidRPr="00ED0309">
                        <w:rPr>
                          <w:rFonts w:ascii="メイリオ" w:eastAsia="メイリオ" w:hAnsi="メイリオ" w:hint="eastAsia"/>
                          <w:sz w:val="24"/>
                          <w:szCs w:val="24"/>
                        </w:rPr>
                        <w:t>５（2023）</w:t>
                      </w:r>
                      <w:r w:rsidRPr="00ED0309">
                        <w:rPr>
                          <w:rFonts w:ascii="メイリオ" w:eastAsia="メイリオ" w:hAnsi="メイリオ"/>
                          <w:sz w:val="24"/>
                          <w:szCs w:val="24"/>
                        </w:rPr>
                        <w:t>年</w:t>
                      </w:r>
                      <w:r w:rsidRPr="00ED0309">
                        <w:rPr>
                          <w:rFonts w:ascii="メイリオ" w:eastAsia="メイリオ" w:hAnsi="メイリオ" w:hint="eastAsia"/>
                          <w:sz w:val="24"/>
                          <w:szCs w:val="24"/>
                        </w:rPr>
                        <w:t>３月、まずは11</w:t>
                      </w:r>
                      <w:r w:rsidRPr="00ED0309">
                        <w:rPr>
                          <w:rFonts w:ascii="メイリオ" w:eastAsia="メイリオ" w:hAnsi="メイリオ"/>
                          <w:sz w:val="24"/>
                          <w:szCs w:val="24"/>
                        </w:rPr>
                        <w:t>地区の委員長へタブレット</w:t>
                      </w:r>
                      <w:r w:rsidRPr="00ED0309">
                        <w:rPr>
                          <w:rFonts w:ascii="メイリオ" w:eastAsia="メイリオ" w:hAnsi="メイリオ" w:hint="eastAsia"/>
                          <w:sz w:val="24"/>
                          <w:szCs w:val="24"/>
                        </w:rPr>
                        <w:t>の</w:t>
                      </w:r>
                      <w:r w:rsidRPr="00ED0309">
                        <w:rPr>
                          <w:rFonts w:ascii="メイリオ" w:eastAsia="メイリオ" w:hAnsi="メイリオ"/>
                          <w:sz w:val="24"/>
                          <w:szCs w:val="24"/>
                        </w:rPr>
                        <w:t>配布を</w:t>
                      </w:r>
                      <w:r w:rsidRPr="00ED0309">
                        <w:rPr>
                          <w:rFonts w:ascii="メイリオ" w:eastAsia="メイリオ" w:hAnsi="メイリオ" w:hint="eastAsia"/>
                          <w:sz w:val="24"/>
                          <w:szCs w:val="24"/>
                        </w:rPr>
                        <w:t>行い</w:t>
                      </w:r>
                      <w:r w:rsidRPr="00ED0309">
                        <w:rPr>
                          <w:rFonts w:ascii="メイリオ" w:eastAsia="メイリオ" w:hAnsi="メイリオ"/>
                          <w:sz w:val="24"/>
                          <w:szCs w:val="24"/>
                        </w:rPr>
                        <w:t>、</w:t>
                      </w:r>
                      <w:r w:rsidRPr="00ED0309">
                        <w:rPr>
                          <w:rFonts w:ascii="メイリオ" w:eastAsia="メイリオ" w:hAnsi="メイリオ" w:hint="eastAsia"/>
                          <w:sz w:val="24"/>
                          <w:szCs w:val="24"/>
                        </w:rPr>
                        <w:t>会議資料の</w:t>
                      </w:r>
                      <w:r w:rsidRPr="00ED0309">
                        <w:rPr>
                          <w:rFonts w:ascii="メイリオ" w:eastAsia="メイリオ" w:hAnsi="メイリオ"/>
                          <w:sz w:val="24"/>
                          <w:szCs w:val="24"/>
                        </w:rPr>
                        <w:t>事前</w:t>
                      </w:r>
                      <w:r w:rsidRPr="00ED0309">
                        <w:rPr>
                          <w:rFonts w:ascii="メイリオ" w:eastAsia="メイリオ" w:hAnsi="メイリオ" w:hint="eastAsia"/>
                          <w:sz w:val="24"/>
                          <w:szCs w:val="24"/>
                        </w:rPr>
                        <w:t>配信や</w:t>
                      </w:r>
                      <w:r w:rsidRPr="00ED0309">
                        <w:rPr>
                          <w:rFonts w:ascii="メイリオ" w:eastAsia="メイリオ" w:hAnsi="メイリオ"/>
                          <w:sz w:val="24"/>
                          <w:szCs w:val="24"/>
                        </w:rPr>
                        <w:t>、オンラインで</w:t>
                      </w:r>
                      <w:r w:rsidRPr="00ED0309">
                        <w:rPr>
                          <w:rFonts w:ascii="メイリオ" w:eastAsia="メイリオ" w:hAnsi="メイリオ" w:hint="eastAsia"/>
                          <w:sz w:val="24"/>
                          <w:szCs w:val="24"/>
                        </w:rPr>
                        <w:t>の地区委員長</w:t>
                      </w:r>
                      <w:r w:rsidRPr="00ED0309">
                        <w:rPr>
                          <w:rFonts w:ascii="メイリオ" w:eastAsia="メイリオ" w:hAnsi="メイリオ"/>
                          <w:sz w:val="24"/>
                          <w:szCs w:val="24"/>
                        </w:rPr>
                        <w:t>会議</w:t>
                      </w:r>
                      <w:r w:rsidRPr="00ED0309">
                        <w:rPr>
                          <w:rFonts w:ascii="メイリオ" w:eastAsia="メイリオ" w:hAnsi="メイリオ" w:hint="eastAsia"/>
                          <w:sz w:val="24"/>
                          <w:szCs w:val="24"/>
                        </w:rPr>
                        <w:t>の</w:t>
                      </w:r>
                      <w:r w:rsidRPr="00ED0309">
                        <w:rPr>
                          <w:rFonts w:ascii="メイリオ" w:eastAsia="メイリオ" w:hAnsi="メイリオ"/>
                          <w:sz w:val="24"/>
                          <w:szCs w:val="24"/>
                        </w:rPr>
                        <w:t>開催等</w:t>
                      </w:r>
                      <w:r w:rsidRPr="00ED0309">
                        <w:rPr>
                          <w:rFonts w:ascii="メイリオ" w:eastAsia="メイリオ" w:hAnsi="メイリオ" w:hint="eastAsia"/>
                          <w:sz w:val="24"/>
                          <w:szCs w:val="24"/>
                        </w:rPr>
                        <w:t>行ってきました</w:t>
                      </w:r>
                      <w:r w:rsidRPr="00ED0309">
                        <w:rPr>
                          <w:rFonts w:ascii="メイリオ" w:eastAsia="メイリオ" w:hAnsi="メイリオ"/>
                          <w:sz w:val="24"/>
                          <w:szCs w:val="24"/>
                        </w:rPr>
                        <w:t>。</w:t>
                      </w:r>
                    </w:p>
                    <w:p w14:paraId="4BF6BE05" w14:textId="7230186D" w:rsidR="00DF3A72"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また</w:t>
                      </w:r>
                      <w:r w:rsidRPr="00ED0309">
                        <w:rPr>
                          <w:rFonts w:ascii="メイリオ" w:eastAsia="メイリオ" w:hAnsi="メイリオ"/>
                          <w:sz w:val="24"/>
                          <w:szCs w:val="24"/>
                        </w:rPr>
                        <w:t>、令和５</w:t>
                      </w:r>
                      <w:r w:rsidR="008D7C51" w:rsidRPr="00ED0309">
                        <w:rPr>
                          <w:rFonts w:ascii="メイリオ" w:eastAsia="メイリオ" w:hAnsi="メイリオ" w:hint="eastAsia"/>
                          <w:sz w:val="24"/>
                          <w:szCs w:val="24"/>
                        </w:rPr>
                        <w:t>（2023）</w:t>
                      </w:r>
                      <w:r w:rsidRPr="00ED0309">
                        <w:rPr>
                          <w:rFonts w:ascii="メイリオ" w:eastAsia="メイリオ" w:hAnsi="メイリオ"/>
                          <w:sz w:val="24"/>
                          <w:szCs w:val="24"/>
                        </w:rPr>
                        <w:t>年度からは大阪府福祉基金</w:t>
                      </w:r>
                      <w:r w:rsidRPr="00ED0309">
                        <w:rPr>
                          <w:rFonts w:ascii="メイリオ" w:eastAsia="メイリオ" w:hAnsi="メイリオ" w:hint="eastAsia"/>
                          <w:sz w:val="24"/>
                          <w:szCs w:val="24"/>
                        </w:rPr>
                        <w:t>地域</w:t>
                      </w:r>
                      <w:r w:rsidRPr="00ED0309">
                        <w:rPr>
                          <w:rFonts w:ascii="メイリオ" w:eastAsia="メイリオ" w:hAnsi="メイリオ"/>
                          <w:sz w:val="24"/>
                          <w:szCs w:val="24"/>
                        </w:rPr>
                        <w:t>福祉推進</w:t>
                      </w:r>
                      <w:r w:rsidRPr="00ED0309">
                        <w:rPr>
                          <w:rFonts w:ascii="メイリオ" w:eastAsia="メイリオ" w:hAnsi="メイリオ" w:hint="eastAsia"/>
                          <w:sz w:val="24"/>
                          <w:szCs w:val="24"/>
                        </w:rPr>
                        <w:t>助成を</w:t>
                      </w:r>
                      <w:r w:rsidRPr="00ED0309">
                        <w:rPr>
                          <w:rFonts w:ascii="メイリオ" w:eastAsia="メイリオ" w:hAnsi="メイリオ"/>
                          <w:sz w:val="24"/>
                          <w:szCs w:val="24"/>
                        </w:rPr>
                        <w:t>活用して３つの</w:t>
                      </w:r>
                      <w:r w:rsidRPr="00ED0309">
                        <w:rPr>
                          <w:rFonts w:ascii="メイリオ" w:eastAsia="メイリオ" w:hAnsi="メイリオ" w:hint="eastAsia"/>
                          <w:sz w:val="24"/>
                          <w:szCs w:val="24"/>
                        </w:rPr>
                        <w:t>モデル</w:t>
                      </w:r>
                      <w:r w:rsidRPr="00ED0309">
                        <w:rPr>
                          <w:rFonts w:ascii="メイリオ" w:eastAsia="メイリオ" w:hAnsi="メイリオ"/>
                          <w:sz w:val="24"/>
                          <w:szCs w:val="24"/>
                        </w:rPr>
                        <w:t>地区</w:t>
                      </w:r>
                      <w:r w:rsidRPr="00ED0309">
                        <w:rPr>
                          <w:rFonts w:ascii="メイリオ" w:eastAsia="メイリオ" w:hAnsi="メイリオ" w:hint="eastAsia"/>
                          <w:sz w:val="24"/>
                          <w:szCs w:val="24"/>
                        </w:rPr>
                        <w:t>で</w:t>
                      </w:r>
                      <w:r w:rsidR="00632D3C" w:rsidRPr="00ED0309">
                        <w:rPr>
                          <w:rFonts w:ascii="メイリオ" w:eastAsia="メイリオ" w:hAnsi="メイリオ" w:hint="eastAsia"/>
                          <w:sz w:val="24"/>
                          <w:szCs w:val="24"/>
                        </w:rPr>
                        <w:t>すべて</w:t>
                      </w:r>
                      <w:r w:rsidRPr="00ED0309">
                        <w:rPr>
                          <w:rFonts w:ascii="メイリオ" w:eastAsia="メイリオ" w:hAnsi="メイリオ" w:hint="eastAsia"/>
                          <w:sz w:val="24"/>
                          <w:szCs w:val="24"/>
                        </w:rPr>
                        <w:t>の</w:t>
                      </w:r>
                      <w:r w:rsidRPr="00ED0309">
                        <w:rPr>
                          <w:rFonts w:ascii="メイリオ" w:eastAsia="メイリオ" w:hAnsi="メイリオ"/>
                          <w:sz w:val="24"/>
                          <w:szCs w:val="24"/>
                        </w:rPr>
                        <w:t>民生委員・児童委員</w:t>
                      </w:r>
                      <w:r w:rsidRPr="00ED0309">
                        <w:rPr>
                          <w:rFonts w:ascii="メイリオ" w:eastAsia="メイリオ" w:hAnsi="メイリオ" w:hint="eastAsia"/>
                          <w:sz w:val="24"/>
                          <w:szCs w:val="24"/>
                        </w:rPr>
                        <w:t>に</w:t>
                      </w:r>
                      <w:r w:rsidRPr="00ED0309">
                        <w:rPr>
                          <w:rFonts w:ascii="メイリオ" w:eastAsia="メイリオ" w:hAnsi="メイリオ"/>
                          <w:sz w:val="24"/>
                          <w:szCs w:val="24"/>
                        </w:rPr>
                        <w:t>タブレットを配布し、</w:t>
                      </w:r>
                      <w:r w:rsidRPr="00ED0309">
                        <w:rPr>
                          <w:rFonts w:ascii="メイリオ" w:eastAsia="メイリオ" w:hAnsi="メイリオ" w:hint="eastAsia"/>
                          <w:sz w:val="24"/>
                          <w:szCs w:val="24"/>
                        </w:rPr>
                        <w:t>さらなる</w:t>
                      </w:r>
                      <w:r w:rsidRPr="00ED0309">
                        <w:rPr>
                          <w:rFonts w:ascii="メイリオ" w:eastAsia="メイリオ" w:hAnsi="メイリオ"/>
                          <w:sz w:val="24"/>
                          <w:szCs w:val="24"/>
                        </w:rPr>
                        <w:t>ＩＣＴ</w:t>
                      </w:r>
                      <w:r w:rsidRPr="00ED0309">
                        <w:rPr>
                          <w:rFonts w:ascii="メイリオ" w:eastAsia="メイリオ" w:hAnsi="メイリオ" w:hint="eastAsia"/>
                          <w:sz w:val="24"/>
                          <w:szCs w:val="24"/>
                        </w:rPr>
                        <w:t>の</w:t>
                      </w:r>
                      <w:r w:rsidRPr="00ED0309">
                        <w:rPr>
                          <w:rFonts w:ascii="メイリオ" w:eastAsia="メイリオ" w:hAnsi="メイリオ"/>
                          <w:sz w:val="24"/>
                          <w:szCs w:val="24"/>
                        </w:rPr>
                        <w:t>活用</w:t>
                      </w:r>
                      <w:r w:rsidRPr="00ED0309">
                        <w:rPr>
                          <w:rFonts w:ascii="メイリオ" w:eastAsia="メイリオ" w:hAnsi="メイリオ" w:hint="eastAsia"/>
                          <w:sz w:val="24"/>
                          <w:szCs w:val="24"/>
                        </w:rPr>
                        <w:t>に</w:t>
                      </w:r>
                      <w:r w:rsidRPr="00ED0309">
                        <w:rPr>
                          <w:rFonts w:ascii="メイリオ" w:eastAsia="メイリオ" w:hAnsi="メイリオ"/>
                          <w:sz w:val="24"/>
                          <w:szCs w:val="24"/>
                        </w:rPr>
                        <w:t>取り組んでいます。</w:t>
                      </w:r>
                    </w:p>
                    <w:p w14:paraId="53E4A19A" w14:textId="6203D655" w:rsidR="00DF3A72" w:rsidRPr="00ED0309" w:rsidRDefault="00DF3A72" w:rsidP="00DF3A72">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モデル</w:t>
                      </w:r>
                      <w:r w:rsidRPr="00ED0309">
                        <w:rPr>
                          <w:rFonts w:ascii="メイリオ" w:eastAsia="メイリオ" w:hAnsi="メイリオ"/>
                          <w:sz w:val="24"/>
                          <w:szCs w:val="24"/>
                        </w:rPr>
                        <w:t>地区での導入に</w:t>
                      </w:r>
                      <w:r w:rsidRPr="00ED0309">
                        <w:rPr>
                          <w:rFonts w:ascii="メイリオ" w:eastAsia="メイリオ" w:hAnsi="メイリオ" w:hint="eastAsia"/>
                          <w:sz w:val="24"/>
                          <w:szCs w:val="24"/>
                        </w:rPr>
                        <w:t>あたって</w:t>
                      </w:r>
                      <w:r w:rsidRPr="00ED0309">
                        <w:rPr>
                          <w:rFonts w:ascii="メイリオ" w:eastAsia="メイリオ" w:hAnsi="メイリオ"/>
                          <w:sz w:val="24"/>
                          <w:szCs w:val="24"/>
                        </w:rPr>
                        <w:t>全民生委員・児童委員を対象にアンケートを実施</w:t>
                      </w:r>
                      <w:r w:rsidRPr="00ED0309">
                        <w:rPr>
                          <w:rFonts w:ascii="メイリオ" w:eastAsia="メイリオ" w:hAnsi="メイリオ" w:hint="eastAsia"/>
                          <w:sz w:val="24"/>
                          <w:szCs w:val="24"/>
                        </w:rPr>
                        <w:t>したところ</w:t>
                      </w:r>
                      <w:r w:rsidRPr="00ED0309">
                        <w:rPr>
                          <w:rFonts w:ascii="メイリオ" w:eastAsia="メイリオ" w:hAnsi="メイリオ"/>
                          <w:sz w:val="24"/>
                          <w:szCs w:val="24"/>
                        </w:rPr>
                        <w:t>、</w:t>
                      </w:r>
                      <w:r w:rsidR="0051172F" w:rsidRPr="00ED0309">
                        <w:rPr>
                          <w:rFonts w:ascii="メイリオ" w:eastAsia="メイリオ" w:hAnsi="メイリオ" w:hint="eastAsia"/>
                          <w:sz w:val="24"/>
                          <w:szCs w:val="24"/>
                        </w:rPr>
                        <w:t>ＩＣＴ</w:t>
                      </w:r>
                      <w:r w:rsidRPr="00ED0309">
                        <w:rPr>
                          <w:rFonts w:ascii="メイリオ" w:eastAsia="メイリオ" w:hAnsi="メイリオ"/>
                          <w:sz w:val="24"/>
                          <w:szCs w:val="24"/>
                        </w:rPr>
                        <w:t>に「期待する」という肯定的な意見がある一方で、</w:t>
                      </w:r>
                      <w:r w:rsidRPr="00ED0309">
                        <w:rPr>
                          <w:rFonts w:ascii="メイリオ" w:eastAsia="メイリオ" w:hAnsi="メイリオ" w:hint="eastAsia"/>
                          <w:sz w:val="24"/>
                          <w:szCs w:val="24"/>
                        </w:rPr>
                        <w:t>「実際に活用できるのか」という</w:t>
                      </w:r>
                      <w:r w:rsidRPr="00ED0309">
                        <w:rPr>
                          <w:rFonts w:ascii="メイリオ" w:eastAsia="メイリオ" w:hAnsi="メイリオ"/>
                          <w:sz w:val="24"/>
                          <w:szCs w:val="24"/>
                        </w:rPr>
                        <w:t>不安視する意見も</w:t>
                      </w:r>
                      <w:r w:rsidRPr="00ED0309">
                        <w:rPr>
                          <w:rFonts w:ascii="メイリオ" w:eastAsia="メイリオ" w:hAnsi="メイリオ" w:hint="eastAsia"/>
                          <w:sz w:val="24"/>
                          <w:szCs w:val="24"/>
                        </w:rPr>
                        <w:t>あった</w:t>
                      </w:r>
                      <w:r w:rsidRPr="00ED0309">
                        <w:rPr>
                          <w:rFonts w:ascii="メイリオ" w:eastAsia="メイリオ" w:hAnsi="メイリオ"/>
                          <w:sz w:val="24"/>
                          <w:szCs w:val="24"/>
                        </w:rPr>
                        <w:t>ことから、</w:t>
                      </w:r>
                      <w:r w:rsidRPr="00ED0309">
                        <w:rPr>
                          <w:rFonts w:ascii="メイリオ" w:eastAsia="メイリオ" w:hAnsi="メイリオ" w:hint="eastAsia"/>
                          <w:sz w:val="24"/>
                          <w:szCs w:val="24"/>
                        </w:rPr>
                        <w:t>導入に先立ち</w:t>
                      </w:r>
                      <w:r w:rsidRPr="00ED0309">
                        <w:rPr>
                          <w:rFonts w:ascii="メイリオ" w:eastAsia="メイリオ" w:hAnsi="メイリオ"/>
                          <w:sz w:val="24"/>
                          <w:szCs w:val="24"/>
                        </w:rPr>
                        <w:t>丁寧</w:t>
                      </w:r>
                      <w:r w:rsidRPr="00ED0309">
                        <w:rPr>
                          <w:rFonts w:ascii="メイリオ" w:eastAsia="メイリオ" w:hAnsi="メイリオ" w:hint="eastAsia"/>
                          <w:sz w:val="24"/>
                          <w:szCs w:val="24"/>
                        </w:rPr>
                        <w:t>な</w:t>
                      </w:r>
                      <w:r w:rsidRPr="00ED0309">
                        <w:rPr>
                          <w:rFonts w:ascii="メイリオ" w:eastAsia="メイリオ" w:hAnsi="メイリオ"/>
                          <w:sz w:val="24"/>
                          <w:szCs w:val="24"/>
                        </w:rPr>
                        <w:t>説明を行うとともに、タブレットの</w:t>
                      </w:r>
                      <w:r w:rsidRPr="00ED0309">
                        <w:rPr>
                          <w:rFonts w:ascii="メイリオ" w:eastAsia="メイリオ" w:hAnsi="メイリオ" w:hint="eastAsia"/>
                          <w:sz w:val="24"/>
                          <w:szCs w:val="24"/>
                        </w:rPr>
                        <w:t>配布後は</w:t>
                      </w:r>
                      <w:r w:rsidRPr="00ED0309">
                        <w:rPr>
                          <w:rFonts w:ascii="メイリオ" w:eastAsia="メイリオ" w:hAnsi="メイリオ"/>
                          <w:sz w:val="24"/>
                          <w:szCs w:val="24"/>
                        </w:rPr>
                        <w:t>基礎的な</w:t>
                      </w:r>
                      <w:r w:rsidRPr="00ED0309">
                        <w:rPr>
                          <w:rFonts w:ascii="メイリオ" w:eastAsia="メイリオ" w:hAnsi="メイリオ" w:hint="eastAsia"/>
                          <w:sz w:val="24"/>
                          <w:szCs w:val="24"/>
                        </w:rPr>
                        <w:t>使用方法</w:t>
                      </w:r>
                      <w:r w:rsidRPr="00ED0309">
                        <w:rPr>
                          <w:rFonts w:ascii="メイリオ" w:eastAsia="メイリオ" w:hAnsi="メイリオ"/>
                          <w:sz w:val="24"/>
                          <w:szCs w:val="24"/>
                        </w:rPr>
                        <w:t>からの研修を行うなど、タブレットを使用する</w:t>
                      </w:r>
                      <w:r w:rsidRPr="00ED0309">
                        <w:rPr>
                          <w:rFonts w:ascii="メイリオ" w:eastAsia="メイリオ" w:hAnsi="メイリオ" w:hint="eastAsia"/>
                          <w:sz w:val="24"/>
                          <w:szCs w:val="24"/>
                        </w:rPr>
                        <w:t>ことへの</w:t>
                      </w:r>
                      <w:r w:rsidRPr="00ED0309">
                        <w:rPr>
                          <w:rFonts w:ascii="メイリオ" w:eastAsia="メイリオ" w:hAnsi="メイリオ"/>
                          <w:sz w:val="24"/>
                          <w:szCs w:val="24"/>
                        </w:rPr>
                        <w:t>ハードルが上がらないよう</w:t>
                      </w:r>
                      <w:r w:rsidRPr="00ED0309">
                        <w:rPr>
                          <w:rFonts w:ascii="メイリオ" w:eastAsia="メイリオ" w:hAnsi="メイリオ" w:hint="eastAsia"/>
                          <w:sz w:val="24"/>
                          <w:szCs w:val="24"/>
                        </w:rPr>
                        <w:t>な</w:t>
                      </w:r>
                      <w:r w:rsidRPr="00ED0309">
                        <w:rPr>
                          <w:rFonts w:ascii="メイリオ" w:eastAsia="メイリオ" w:hAnsi="メイリオ"/>
                          <w:sz w:val="24"/>
                          <w:szCs w:val="24"/>
                        </w:rPr>
                        <w:t>工夫を</w:t>
                      </w:r>
                      <w:r w:rsidRPr="00ED0309">
                        <w:rPr>
                          <w:rFonts w:ascii="メイリオ" w:eastAsia="メイリオ" w:hAnsi="メイリオ" w:hint="eastAsia"/>
                          <w:sz w:val="24"/>
                          <w:szCs w:val="24"/>
                        </w:rPr>
                        <w:t>しました</w:t>
                      </w:r>
                      <w:r w:rsidRPr="00ED0309">
                        <w:rPr>
                          <w:rFonts w:ascii="メイリオ" w:eastAsia="メイリオ" w:hAnsi="メイリオ"/>
                          <w:sz w:val="24"/>
                          <w:szCs w:val="24"/>
                        </w:rPr>
                        <w:t>。</w:t>
                      </w:r>
                    </w:p>
                    <w:p w14:paraId="4781336A" w14:textId="77777777" w:rsidR="00E440B0" w:rsidRPr="00ED0309" w:rsidRDefault="00DF3A72" w:rsidP="00E440B0">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タブレット</w:t>
                      </w:r>
                      <w:r w:rsidRPr="00ED0309">
                        <w:rPr>
                          <w:rFonts w:ascii="メイリオ" w:eastAsia="メイリオ" w:hAnsi="メイリオ"/>
                          <w:sz w:val="24"/>
                          <w:szCs w:val="24"/>
                        </w:rPr>
                        <w:t>を活用している民生委員・児童委員からは、</w:t>
                      </w:r>
                      <w:r w:rsidRPr="00ED0309">
                        <w:rPr>
                          <w:rFonts w:ascii="メイリオ" w:eastAsia="メイリオ" w:hAnsi="メイリオ" w:hint="eastAsia"/>
                          <w:sz w:val="24"/>
                          <w:szCs w:val="24"/>
                        </w:rPr>
                        <w:t>「</w:t>
                      </w:r>
                      <w:r w:rsidRPr="00ED0309">
                        <w:rPr>
                          <w:rFonts w:ascii="メイリオ" w:eastAsia="メイリオ" w:hAnsi="メイリオ"/>
                          <w:sz w:val="24"/>
                          <w:szCs w:val="24"/>
                        </w:rPr>
                        <w:t>カレンダー</w:t>
                      </w:r>
                      <w:r w:rsidRPr="00ED0309">
                        <w:rPr>
                          <w:rFonts w:ascii="メイリオ" w:eastAsia="メイリオ" w:hAnsi="メイリオ" w:hint="eastAsia"/>
                          <w:sz w:val="24"/>
                          <w:szCs w:val="24"/>
                        </w:rPr>
                        <w:t>アプリ</w:t>
                      </w:r>
                      <w:r w:rsidRPr="00ED0309">
                        <w:rPr>
                          <w:rFonts w:ascii="メイリオ" w:eastAsia="メイリオ" w:hAnsi="メイリオ"/>
                          <w:sz w:val="24"/>
                          <w:szCs w:val="24"/>
                        </w:rPr>
                        <w:t>で予定と会議資料を</w:t>
                      </w:r>
                      <w:r w:rsidRPr="00ED0309">
                        <w:rPr>
                          <w:rFonts w:ascii="メイリオ" w:eastAsia="メイリオ" w:hAnsi="メイリオ" w:hint="eastAsia"/>
                          <w:sz w:val="24"/>
                          <w:szCs w:val="24"/>
                        </w:rPr>
                        <w:t>一目で確認</w:t>
                      </w:r>
                      <w:r w:rsidRPr="00ED0309">
                        <w:rPr>
                          <w:rFonts w:ascii="メイリオ" w:eastAsia="メイリオ" w:hAnsi="メイリオ"/>
                          <w:sz w:val="24"/>
                          <w:szCs w:val="24"/>
                        </w:rPr>
                        <w:t>することができて便利</w:t>
                      </w:r>
                      <w:r w:rsidRPr="00ED0309">
                        <w:rPr>
                          <w:rFonts w:ascii="メイリオ" w:eastAsia="メイリオ" w:hAnsi="メイリオ" w:hint="eastAsia"/>
                          <w:sz w:val="24"/>
                          <w:szCs w:val="24"/>
                        </w:rPr>
                        <w:t>になった</w:t>
                      </w:r>
                      <w:r w:rsidRPr="00ED0309">
                        <w:rPr>
                          <w:rFonts w:ascii="メイリオ" w:eastAsia="メイリオ" w:hAnsi="メイリオ"/>
                          <w:sz w:val="24"/>
                          <w:szCs w:val="24"/>
                        </w:rPr>
                        <w:t>」</w:t>
                      </w:r>
                      <w:r w:rsidRPr="00ED0309">
                        <w:rPr>
                          <w:rFonts w:ascii="メイリオ" w:eastAsia="メイリオ" w:hAnsi="メイリオ" w:hint="eastAsia"/>
                          <w:sz w:val="24"/>
                          <w:szCs w:val="24"/>
                        </w:rPr>
                        <w:t>や</w:t>
                      </w:r>
                      <w:r w:rsidRPr="00ED0309">
                        <w:rPr>
                          <w:rFonts w:ascii="メイリオ" w:eastAsia="メイリオ" w:hAnsi="メイリオ"/>
                          <w:sz w:val="24"/>
                          <w:szCs w:val="24"/>
                        </w:rPr>
                        <w:t>、「今まで</w:t>
                      </w:r>
                      <w:r w:rsidRPr="00ED0309">
                        <w:rPr>
                          <w:rFonts w:ascii="メイリオ" w:eastAsia="メイリオ" w:hAnsi="メイリオ" w:hint="eastAsia"/>
                          <w:sz w:val="24"/>
                          <w:szCs w:val="24"/>
                        </w:rPr>
                        <w:t>紙で配布</w:t>
                      </w:r>
                      <w:r w:rsidRPr="00ED0309">
                        <w:rPr>
                          <w:rFonts w:ascii="メイリオ" w:eastAsia="メイリオ" w:hAnsi="メイリオ"/>
                          <w:sz w:val="24"/>
                          <w:szCs w:val="24"/>
                        </w:rPr>
                        <w:t>された資料は</w:t>
                      </w:r>
                      <w:r w:rsidRPr="00ED0309">
                        <w:rPr>
                          <w:rFonts w:ascii="メイリオ" w:eastAsia="メイリオ" w:hAnsi="メイリオ" w:hint="eastAsia"/>
                          <w:sz w:val="24"/>
                          <w:szCs w:val="24"/>
                        </w:rPr>
                        <w:t>地区</w:t>
                      </w:r>
                      <w:r w:rsidRPr="00ED0309">
                        <w:rPr>
                          <w:rFonts w:ascii="メイリオ" w:eastAsia="メイリオ" w:hAnsi="メイリオ"/>
                          <w:sz w:val="24"/>
                          <w:szCs w:val="24"/>
                        </w:rPr>
                        <w:t>委員長</w:t>
                      </w:r>
                      <w:r w:rsidRPr="00ED0309">
                        <w:rPr>
                          <w:rFonts w:ascii="メイリオ" w:eastAsia="メイリオ" w:hAnsi="メイリオ" w:hint="eastAsia"/>
                          <w:sz w:val="24"/>
                          <w:szCs w:val="24"/>
                        </w:rPr>
                        <w:t>までしか</w:t>
                      </w:r>
                      <w:r w:rsidRPr="00ED0309">
                        <w:rPr>
                          <w:rFonts w:ascii="メイリオ" w:eastAsia="メイリオ" w:hAnsi="メイリオ"/>
                          <w:sz w:val="24"/>
                          <w:szCs w:val="24"/>
                        </w:rPr>
                        <w:t>共有できなかったが</w:t>
                      </w:r>
                      <w:r w:rsidRPr="00ED0309">
                        <w:rPr>
                          <w:rFonts w:ascii="メイリオ" w:eastAsia="メイリオ" w:hAnsi="メイリオ" w:hint="eastAsia"/>
                          <w:sz w:val="24"/>
                          <w:szCs w:val="24"/>
                        </w:rPr>
                        <w:t>、</w:t>
                      </w:r>
                      <w:r w:rsidRPr="00ED0309">
                        <w:rPr>
                          <w:rFonts w:ascii="メイリオ" w:eastAsia="メイリオ" w:hAnsi="メイリオ"/>
                          <w:sz w:val="24"/>
                          <w:szCs w:val="24"/>
                        </w:rPr>
                        <w:t>データで</w:t>
                      </w:r>
                      <w:r w:rsidRPr="00ED0309">
                        <w:rPr>
                          <w:rFonts w:ascii="メイリオ" w:eastAsia="メイリオ" w:hAnsi="メイリオ" w:hint="eastAsia"/>
                          <w:sz w:val="24"/>
                          <w:szCs w:val="24"/>
                        </w:rPr>
                        <w:t>全</w:t>
                      </w:r>
                      <w:r w:rsidRPr="00ED0309">
                        <w:rPr>
                          <w:rFonts w:ascii="メイリオ" w:eastAsia="メイリオ" w:hAnsi="メイリオ"/>
                          <w:sz w:val="24"/>
                          <w:szCs w:val="24"/>
                        </w:rPr>
                        <w:t>委員が簡単に迅速に共有</w:t>
                      </w:r>
                      <w:r w:rsidRPr="00ED0309">
                        <w:rPr>
                          <w:rFonts w:ascii="メイリオ" w:eastAsia="メイリオ" w:hAnsi="メイリオ" w:hint="eastAsia"/>
                          <w:sz w:val="24"/>
                          <w:szCs w:val="24"/>
                        </w:rPr>
                        <w:t>できる</w:t>
                      </w:r>
                      <w:r w:rsidRPr="00ED0309">
                        <w:rPr>
                          <w:rFonts w:ascii="メイリオ" w:eastAsia="メイリオ" w:hAnsi="メイリオ"/>
                          <w:sz w:val="24"/>
                          <w:szCs w:val="24"/>
                        </w:rPr>
                        <w:t>ので必要な情報が</w:t>
                      </w:r>
                      <w:r w:rsidRPr="00ED0309">
                        <w:rPr>
                          <w:rFonts w:ascii="メイリオ" w:eastAsia="メイリオ" w:hAnsi="メイリオ" w:hint="eastAsia"/>
                          <w:sz w:val="24"/>
                          <w:szCs w:val="24"/>
                        </w:rPr>
                        <w:t>手に</w:t>
                      </w:r>
                    </w:p>
                    <w:p w14:paraId="18CF5072" w14:textId="77777777" w:rsidR="00E440B0" w:rsidRPr="00ED0309" w:rsidRDefault="00DF3A72" w:rsidP="00921D46">
                      <w:pPr>
                        <w:spacing w:line="360" w:lineRule="exact"/>
                        <w:rPr>
                          <w:rFonts w:ascii="メイリオ" w:eastAsia="メイリオ" w:hAnsi="メイリオ"/>
                          <w:sz w:val="24"/>
                          <w:szCs w:val="24"/>
                        </w:rPr>
                      </w:pPr>
                      <w:r w:rsidRPr="00ED0309">
                        <w:rPr>
                          <w:rFonts w:ascii="メイリオ" w:eastAsia="メイリオ" w:hAnsi="メイリオ" w:hint="eastAsia"/>
                          <w:sz w:val="24"/>
                          <w:szCs w:val="24"/>
                        </w:rPr>
                        <w:t>入りやすく</w:t>
                      </w:r>
                      <w:r w:rsidRPr="00ED0309">
                        <w:rPr>
                          <w:rFonts w:ascii="メイリオ" w:eastAsia="メイリオ" w:hAnsi="メイリオ"/>
                          <w:sz w:val="24"/>
                          <w:szCs w:val="24"/>
                        </w:rPr>
                        <w:t>なった」と</w:t>
                      </w:r>
                      <w:r w:rsidRPr="00ED0309">
                        <w:rPr>
                          <w:rFonts w:ascii="メイリオ" w:eastAsia="メイリオ" w:hAnsi="メイリオ" w:hint="eastAsia"/>
                          <w:sz w:val="24"/>
                          <w:szCs w:val="24"/>
                        </w:rPr>
                        <w:t>の</w:t>
                      </w:r>
                      <w:r w:rsidRPr="00ED0309">
                        <w:rPr>
                          <w:rFonts w:ascii="メイリオ" w:eastAsia="メイリオ" w:hAnsi="メイリオ"/>
                          <w:sz w:val="24"/>
                          <w:szCs w:val="24"/>
                        </w:rPr>
                        <w:t>感想が寄せら</w:t>
                      </w:r>
                    </w:p>
                    <w:p w14:paraId="73D5EF1A" w14:textId="4BB9250D" w:rsidR="00DF3A72" w:rsidRPr="00ED0309" w:rsidRDefault="00DF3A72" w:rsidP="00921D46">
                      <w:pPr>
                        <w:spacing w:line="360" w:lineRule="exact"/>
                        <w:rPr>
                          <w:rFonts w:ascii="メイリオ" w:eastAsia="メイリオ" w:hAnsi="メイリオ"/>
                          <w:sz w:val="24"/>
                          <w:szCs w:val="24"/>
                        </w:rPr>
                      </w:pPr>
                      <w:r w:rsidRPr="00ED0309">
                        <w:rPr>
                          <w:rFonts w:ascii="メイリオ" w:eastAsia="メイリオ" w:hAnsi="メイリオ"/>
                          <w:sz w:val="24"/>
                          <w:szCs w:val="24"/>
                        </w:rPr>
                        <w:t>れています。</w:t>
                      </w:r>
                    </w:p>
                    <w:p w14:paraId="197F0300" w14:textId="2D0125DD" w:rsidR="00DF3A72" w:rsidRPr="002E2D14" w:rsidRDefault="00DF3A72" w:rsidP="00E440B0">
                      <w:pPr>
                        <w:spacing w:line="360" w:lineRule="exact"/>
                        <w:ind w:rightChars="2322" w:right="4876"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さらに</w:t>
                      </w:r>
                      <w:r w:rsidRPr="00ED0309">
                        <w:rPr>
                          <w:rFonts w:ascii="メイリオ" w:eastAsia="メイリオ" w:hAnsi="メイリオ"/>
                          <w:sz w:val="24"/>
                          <w:szCs w:val="24"/>
                        </w:rPr>
                        <w:t>今後は、委員同士の情報共有や先輩委員</w:t>
                      </w:r>
                      <w:r w:rsidRPr="00ED0309">
                        <w:rPr>
                          <w:rFonts w:ascii="メイリオ" w:eastAsia="メイリオ" w:hAnsi="メイリオ" w:hint="eastAsia"/>
                          <w:sz w:val="24"/>
                          <w:szCs w:val="24"/>
                        </w:rPr>
                        <w:t>への</w:t>
                      </w:r>
                      <w:r w:rsidRPr="00ED0309">
                        <w:rPr>
                          <w:rFonts w:ascii="メイリオ" w:eastAsia="メイリオ" w:hAnsi="メイリオ"/>
                          <w:sz w:val="24"/>
                          <w:szCs w:val="24"/>
                        </w:rPr>
                        <w:t>相談</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4"/>
                        </w:rPr>
                        <w:t>を</w:t>
                      </w:r>
                      <w:r w:rsidRPr="000D7D86">
                        <w:rPr>
                          <w:rFonts w:ascii="メイリオ" w:eastAsia="メイリオ" w:hAnsi="メイリオ"/>
                          <w:sz w:val="24"/>
                          <w:szCs w:val="24"/>
                        </w:rPr>
                        <w:t>オンライン</w:t>
                      </w:r>
                      <w:r w:rsidRPr="000D7D86">
                        <w:rPr>
                          <w:rFonts w:ascii="メイリオ" w:eastAsia="メイリオ" w:hAnsi="メイリオ" w:hint="eastAsia"/>
                          <w:sz w:val="24"/>
                          <w:szCs w:val="24"/>
                        </w:rPr>
                        <w:t>で気軽に</w:t>
                      </w:r>
                      <w:r w:rsidRPr="000D7D86">
                        <w:rPr>
                          <w:rFonts w:ascii="メイリオ" w:eastAsia="メイリオ" w:hAnsi="メイリオ"/>
                          <w:sz w:val="24"/>
                          <w:szCs w:val="24"/>
                        </w:rPr>
                        <w:t>できる環境を</w:t>
                      </w:r>
                      <w:r w:rsidRPr="000D7D86">
                        <w:rPr>
                          <w:rFonts w:ascii="メイリオ" w:eastAsia="メイリオ" w:hAnsi="メイリオ" w:hint="eastAsia"/>
                          <w:sz w:val="24"/>
                          <w:szCs w:val="24"/>
                        </w:rPr>
                        <w:t>整えるなど、働きながらでも</w:t>
                      </w:r>
                      <w:r w:rsidRPr="000D7D86">
                        <w:rPr>
                          <w:rFonts w:ascii="メイリオ" w:eastAsia="メイリオ" w:hAnsi="メイリオ"/>
                          <w:sz w:val="24"/>
                          <w:szCs w:val="24"/>
                        </w:rPr>
                        <w:t>安心して</w:t>
                      </w:r>
                      <w:r w:rsidRPr="000D7D86">
                        <w:rPr>
                          <w:rFonts w:ascii="メイリオ" w:eastAsia="メイリオ" w:hAnsi="メイリオ" w:hint="eastAsia"/>
                          <w:sz w:val="24"/>
                          <w:szCs w:val="24"/>
                        </w:rPr>
                        <w:t>活動</w:t>
                      </w:r>
                      <w:r w:rsidRPr="000D7D86">
                        <w:rPr>
                          <w:rFonts w:ascii="メイリオ" w:eastAsia="メイリオ" w:hAnsi="メイリオ"/>
                          <w:sz w:val="24"/>
                          <w:szCs w:val="24"/>
                        </w:rPr>
                        <w:t>できる環境整備に</w:t>
                      </w:r>
                      <w:r w:rsidRPr="000D7D86">
                        <w:rPr>
                          <w:rFonts w:ascii="メイリオ" w:eastAsia="メイリオ" w:hAnsi="メイリオ" w:hint="eastAsia"/>
                          <w:sz w:val="24"/>
                          <w:szCs w:val="24"/>
                        </w:rPr>
                        <w:t>向けて</w:t>
                      </w:r>
                      <w:r w:rsidR="0051172F">
                        <w:rPr>
                          <w:rFonts w:ascii="メイリオ" w:eastAsia="メイリオ" w:hAnsi="メイリオ" w:hint="eastAsia"/>
                          <w:sz w:val="24"/>
                          <w:szCs w:val="24"/>
                        </w:rPr>
                        <w:t>ＩＣＴ</w:t>
                      </w:r>
                      <w:r w:rsidRPr="000D7D86">
                        <w:rPr>
                          <w:rFonts w:ascii="メイリオ" w:eastAsia="メイリオ" w:hAnsi="メイリオ"/>
                          <w:sz w:val="24"/>
                          <w:szCs w:val="24"/>
                        </w:rPr>
                        <w:t>の</w:t>
                      </w:r>
                      <w:r w:rsidRPr="000D7D86">
                        <w:rPr>
                          <w:rFonts w:ascii="メイリオ" w:eastAsia="メイリオ" w:hAnsi="メイリオ" w:hint="eastAsia"/>
                          <w:sz w:val="24"/>
                          <w:szCs w:val="24"/>
                        </w:rPr>
                        <w:t>さらなる</w:t>
                      </w:r>
                      <w:r w:rsidRPr="000D7D86">
                        <w:rPr>
                          <w:rFonts w:ascii="メイリオ" w:eastAsia="メイリオ" w:hAnsi="メイリオ"/>
                          <w:sz w:val="24"/>
                          <w:szCs w:val="24"/>
                        </w:rPr>
                        <w:t>活用を</w:t>
                      </w:r>
                      <w:r w:rsidRPr="000D7D86">
                        <w:rPr>
                          <w:rFonts w:ascii="メイリオ" w:eastAsia="メイリオ" w:hAnsi="メイリオ" w:hint="eastAsia"/>
                          <w:sz w:val="24"/>
                          <w:szCs w:val="24"/>
                        </w:rPr>
                        <w:t>めざしています。</w:t>
                      </w:r>
                    </w:p>
                  </w:txbxContent>
                </v:textbox>
                <w10:wrap anchorx="margin"/>
              </v:shape>
            </w:pict>
          </mc:Fallback>
        </mc:AlternateContent>
      </w:r>
      <w:r w:rsidR="00931F89">
        <w:rPr>
          <w:rFonts w:ascii="メイリオ" w:eastAsia="メイリオ" w:hAnsi="メイリオ" w:cs="メイリオ"/>
          <w:color w:val="000000" w:themeColor="text1"/>
          <w:sz w:val="24"/>
          <w:szCs w:val="24"/>
        </w:rPr>
        <w:br w:type="page"/>
      </w:r>
    </w:p>
    <w:p w14:paraId="7028FE3F" w14:textId="776C332D" w:rsidR="00A37BCB" w:rsidRPr="009530D0" w:rsidRDefault="00A37BCB" w:rsidP="00A37BCB">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③</w:t>
      </w:r>
      <w:r>
        <w:rPr>
          <w:rFonts w:ascii="メイリオ" w:eastAsia="メイリオ" w:hAnsi="メイリオ" w:cs="メイリオ" w:hint="eastAsia"/>
          <w:color w:val="000000" w:themeColor="text1"/>
          <w:sz w:val="24"/>
          <w:szCs w:val="24"/>
          <w:u w:val="single"/>
        </w:rPr>
        <w:t>ボランティアの参加促進・多様な機会創出</w:t>
      </w:r>
    </w:p>
    <w:p w14:paraId="6FAEB118" w14:textId="77777777" w:rsidR="00A37BCB" w:rsidRPr="009530D0" w:rsidRDefault="00A37BCB" w:rsidP="00A37BCB">
      <w:pPr>
        <w:spacing w:line="400" w:lineRule="exact"/>
        <w:rPr>
          <w:rFonts w:ascii="メイリオ" w:eastAsia="メイリオ" w:hAnsi="メイリオ" w:cs="メイリオ"/>
          <w:b/>
          <w:color w:val="000000" w:themeColor="text1"/>
          <w:sz w:val="24"/>
          <w:szCs w:val="24"/>
        </w:rPr>
      </w:pPr>
      <w:r w:rsidRPr="009530D0">
        <w:rPr>
          <w:rFonts w:ascii="メイリオ" w:eastAsia="メイリオ" w:hAnsi="メイリオ" w:cs="メイリオ" w:hint="eastAsia"/>
          <w:b/>
          <w:color w:val="000000" w:themeColor="text1"/>
          <w:sz w:val="24"/>
          <w:szCs w:val="24"/>
        </w:rPr>
        <w:t>《現状と課題》</w:t>
      </w:r>
    </w:p>
    <w:p w14:paraId="2A179207" w14:textId="619E0D61" w:rsidR="009E1F0C" w:rsidRDefault="00A37BCB" w:rsidP="009E1F0C">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 xml:space="preserve">▽　</w:t>
      </w:r>
      <w:r w:rsidR="009E1F0C" w:rsidRPr="009E1F0C">
        <w:rPr>
          <w:rFonts w:ascii="メイリオ" w:eastAsia="メイリオ" w:hAnsi="メイリオ" w:cs="メイリオ" w:hint="eastAsia"/>
          <w:color w:val="000000" w:themeColor="text1"/>
          <w:sz w:val="24"/>
          <w:szCs w:val="24"/>
        </w:rPr>
        <w:t>地域では、民生委員・児童委員や地区福祉委員（※</w:t>
      </w:r>
      <w:r w:rsidR="009E1F0C" w:rsidRPr="00ED0309">
        <w:rPr>
          <w:rFonts w:ascii="メイリオ" w:eastAsia="メイリオ" w:hAnsi="メイリオ" w:cs="メイリオ" w:hint="eastAsia"/>
          <w:color w:val="000000" w:themeColor="text1"/>
          <w:sz w:val="24"/>
          <w:szCs w:val="24"/>
        </w:rPr>
        <w:t>）</w:t>
      </w:r>
      <w:r w:rsidR="008A6FA1" w:rsidRPr="00ED0309">
        <w:rPr>
          <w:rFonts w:ascii="メイリオ" w:eastAsia="メイリオ" w:hAnsi="メイリオ" w:cs="メイリオ" w:hint="eastAsia"/>
          <w:color w:val="000000" w:themeColor="text1"/>
          <w:sz w:val="24"/>
          <w:szCs w:val="24"/>
        </w:rPr>
        <w:t>など</w:t>
      </w:r>
      <w:r w:rsidR="009E1F0C" w:rsidRPr="00ED0309">
        <w:rPr>
          <w:rFonts w:ascii="メイリオ" w:eastAsia="メイリオ" w:hAnsi="メイリオ" w:cs="メイリオ" w:hint="eastAsia"/>
          <w:color w:val="000000" w:themeColor="text1"/>
          <w:sz w:val="24"/>
          <w:szCs w:val="24"/>
        </w:rPr>
        <w:t>とと</w:t>
      </w:r>
      <w:r w:rsidR="009E1F0C" w:rsidRPr="009E1F0C">
        <w:rPr>
          <w:rFonts w:ascii="メイリオ" w:eastAsia="メイリオ" w:hAnsi="メイリオ" w:cs="メイリオ" w:hint="eastAsia"/>
          <w:color w:val="000000" w:themeColor="text1"/>
          <w:sz w:val="24"/>
          <w:szCs w:val="24"/>
        </w:rPr>
        <w:t>もに、地域住民や企業等が、多様なボランティア活動に参加しています。</w:t>
      </w:r>
    </w:p>
    <w:p w14:paraId="51B7277B" w14:textId="413C6500" w:rsidR="009E1F0C" w:rsidRPr="0090219F" w:rsidRDefault="009E1F0C" w:rsidP="009E1F0C">
      <w:pPr>
        <w:spacing w:line="400" w:lineRule="exact"/>
        <w:ind w:leftChars="100" w:left="210" w:firstLineChars="100" w:firstLine="240"/>
        <w:rPr>
          <w:rFonts w:ascii="メイリオ" w:eastAsia="メイリオ" w:hAnsi="メイリオ" w:cs="メイリオ"/>
          <w:color w:val="000000" w:themeColor="text1"/>
          <w:sz w:val="24"/>
          <w:szCs w:val="24"/>
        </w:rPr>
      </w:pPr>
      <w:r w:rsidRPr="009E1F0C">
        <w:rPr>
          <w:rFonts w:ascii="メイリオ" w:eastAsia="メイリオ" w:hAnsi="メイリオ" w:cs="メイリオ" w:hint="eastAsia"/>
          <w:color w:val="000000" w:themeColor="text1"/>
          <w:sz w:val="24"/>
          <w:szCs w:val="24"/>
        </w:rPr>
        <w:t>大阪府では、こうしたボランティア活動や、一人暮らしの高齢者、障がい者及び子育て中の親子等</w:t>
      </w:r>
      <w:r w:rsidR="00632D3C">
        <w:rPr>
          <w:rFonts w:ascii="メイリオ" w:eastAsia="メイリオ" w:hAnsi="メイリオ" w:cs="メイリオ" w:hint="eastAsia"/>
          <w:color w:val="000000" w:themeColor="text1"/>
          <w:sz w:val="24"/>
          <w:szCs w:val="24"/>
        </w:rPr>
        <w:t>すべて</w:t>
      </w:r>
      <w:r w:rsidRPr="009E1F0C">
        <w:rPr>
          <w:rFonts w:ascii="メイリオ" w:eastAsia="メイリオ" w:hAnsi="メイリオ" w:cs="メイリオ" w:hint="eastAsia"/>
          <w:color w:val="000000" w:themeColor="text1"/>
          <w:sz w:val="24"/>
          <w:szCs w:val="24"/>
        </w:rPr>
        <w:t>の人が安心して生活できるよう、地区福祉委員会（※）によって行われ</w:t>
      </w:r>
      <w:r w:rsidRPr="0090219F">
        <w:rPr>
          <w:rFonts w:ascii="メイリオ" w:eastAsia="メイリオ" w:hAnsi="メイリオ" w:cs="メイリオ" w:hint="eastAsia"/>
          <w:color w:val="000000" w:themeColor="text1"/>
          <w:sz w:val="24"/>
          <w:szCs w:val="24"/>
        </w:rPr>
        <w:t>ている「小地域ネットワーク活動」を通じて、住民活動の活性化と担い手の拡大等の支援を進めてきました。</w:t>
      </w:r>
    </w:p>
    <w:p w14:paraId="65484C8C" w14:textId="5C47370F" w:rsidR="009E1F0C" w:rsidRPr="0090219F" w:rsidRDefault="00A37BCB" w:rsidP="009E1F0C">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2F3F20" w:rsidRPr="0090219F">
        <w:rPr>
          <w:rFonts w:ascii="メイリオ" w:eastAsia="メイリオ" w:hAnsi="メイリオ" w:cs="メイリオ" w:hint="eastAsia"/>
          <w:color w:val="000000" w:themeColor="text1"/>
          <w:sz w:val="24"/>
          <w:szCs w:val="24"/>
        </w:rPr>
        <w:t>また、</w:t>
      </w:r>
      <w:r w:rsidR="009E1F0C" w:rsidRPr="0090219F">
        <w:rPr>
          <w:rFonts w:ascii="メイリオ" w:eastAsia="メイリオ" w:hAnsi="メイリオ" w:cs="メイリオ" w:hint="eastAsia"/>
          <w:color w:val="000000" w:themeColor="text1"/>
          <w:sz w:val="24"/>
          <w:szCs w:val="24"/>
        </w:rPr>
        <w:t>ビジネス的手法を用いて社会課題の解決を図る「社会起業家」のほか、最近では、仕事で培った専門知識や技術を活かしたボランティア活動「プロボノ</w:t>
      </w:r>
      <w:r w:rsidR="001F71AF" w:rsidRPr="0090219F">
        <w:rPr>
          <w:rFonts w:ascii="メイリオ" w:eastAsia="メイリオ" w:hAnsi="メイリオ" w:cs="メイリオ" w:hint="eastAsia"/>
          <w:color w:val="000000" w:themeColor="text1"/>
          <w:sz w:val="24"/>
          <w:szCs w:val="24"/>
        </w:rPr>
        <w:t>（※）</w:t>
      </w:r>
      <w:r w:rsidR="009E1F0C" w:rsidRPr="0090219F">
        <w:rPr>
          <w:rFonts w:ascii="メイリオ" w:eastAsia="メイリオ" w:hAnsi="メイリオ" w:cs="メイリオ" w:hint="eastAsia"/>
          <w:color w:val="000000" w:themeColor="text1"/>
          <w:sz w:val="24"/>
          <w:szCs w:val="24"/>
        </w:rPr>
        <w:t>」など新たな担い手が活躍しており、地域のボランティアやNPO・企業等と協働し</w:t>
      </w:r>
      <w:r w:rsidR="001F71AF" w:rsidRPr="0090219F">
        <w:rPr>
          <w:rFonts w:ascii="メイリオ" w:eastAsia="メイリオ" w:hAnsi="メイリオ" w:cs="メイリオ" w:hint="eastAsia"/>
          <w:color w:val="000000" w:themeColor="text1"/>
          <w:sz w:val="24"/>
          <w:szCs w:val="24"/>
        </w:rPr>
        <w:t>、</w:t>
      </w:r>
      <w:r w:rsidR="009E1F0C" w:rsidRPr="0090219F">
        <w:rPr>
          <w:rFonts w:ascii="メイリオ" w:eastAsia="メイリオ" w:hAnsi="メイリオ" w:cs="メイリオ" w:hint="eastAsia"/>
          <w:color w:val="000000" w:themeColor="text1"/>
          <w:sz w:val="24"/>
          <w:szCs w:val="24"/>
        </w:rPr>
        <w:t>地域性・自主性を活かした取組</w:t>
      </w:r>
      <w:r w:rsidR="00C773BA" w:rsidRPr="0090219F">
        <w:rPr>
          <w:rFonts w:ascii="メイリオ" w:eastAsia="メイリオ" w:hAnsi="メイリオ" w:cs="メイリオ" w:hint="eastAsia"/>
          <w:color w:val="000000" w:themeColor="text1"/>
          <w:sz w:val="24"/>
          <w:szCs w:val="24"/>
        </w:rPr>
        <w:t>み</w:t>
      </w:r>
      <w:r w:rsidR="009E1F0C" w:rsidRPr="0090219F">
        <w:rPr>
          <w:rFonts w:ascii="メイリオ" w:eastAsia="メイリオ" w:hAnsi="メイリオ" w:cs="メイリオ" w:hint="eastAsia"/>
          <w:color w:val="000000" w:themeColor="text1"/>
          <w:sz w:val="24"/>
          <w:szCs w:val="24"/>
        </w:rPr>
        <w:t>が進められています。</w:t>
      </w:r>
    </w:p>
    <w:p w14:paraId="7A89DED7" w14:textId="69C18E3E" w:rsidR="009E1F0C" w:rsidRPr="0090219F" w:rsidRDefault="009E1F0C" w:rsidP="009E1F0C">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健康な長寿社会の形成に向けての重要な施策分野である介護予防や生活支援等の　新たな地域生活課題や要支援者ニーズに対応するためには、多様な主体・ボランティアが参画し、これまでの見守りや助け合い</w:t>
      </w:r>
      <w:r w:rsidR="008A6FA1" w:rsidRPr="0090219F">
        <w:rPr>
          <w:rFonts w:ascii="メイリオ" w:eastAsia="メイリオ" w:hAnsi="メイリオ" w:cs="メイリオ" w:hint="eastAsia"/>
          <w:color w:val="000000" w:themeColor="text1"/>
          <w:sz w:val="24"/>
          <w:szCs w:val="24"/>
        </w:rPr>
        <w:t>など</w:t>
      </w:r>
      <w:r w:rsidRPr="0090219F">
        <w:rPr>
          <w:rFonts w:ascii="メイリオ" w:eastAsia="メイリオ" w:hAnsi="メイリオ" w:cs="メイリオ" w:hint="eastAsia"/>
          <w:color w:val="000000" w:themeColor="text1"/>
          <w:sz w:val="24"/>
          <w:szCs w:val="24"/>
        </w:rPr>
        <w:t>の互助の向上にもつながる好循環を生み出すことが期待されます。</w:t>
      </w:r>
    </w:p>
    <w:p w14:paraId="1C0BF980" w14:textId="79693752" w:rsidR="00B4596A" w:rsidRPr="0090219F" w:rsidRDefault="002F3F20" w:rsidP="002F3F20">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733D37" w:rsidRPr="0090219F">
        <w:rPr>
          <w:rFonts w:ascii="メイリオ" w:eastAsia="メイリオ" w:hAnsi="メイリオ" w:cs="メイリオ" w:hint="eastAsia"/>
          <w:color w:val="000000" w:themeColor="text1"/>
          <w:sz w:val="24"/>
          <w:szCs w:val="24"/>
        </w:rPr>
        <w:t>年齢、国籍、障がいや病気の有無</w:t>
      </w:r>
      <w:r w:rsidR="00A755D9" w:rsidRPr="0090219F">
        <w:rPr>
          <w:rFonts w:ascii="メイリオ" w:eastAsia="メイリオ" w:hAnsi="メイリオ" w:cs="メイリオ" w:hint="eastAsia"/>
          <w:color w:val="000000" w:themeColor="text1"/>
          <w:sz w:val="24"/>
          <w:szCs w:val="24"/>
        </w:rPr>
        <w:t>等</w:t>
      </w:r>
      <w:r w:rsidR="00733D37" w:rsidRPr="0090219F">
        <w:rPr>
          <w:rFonts w:ascii="メイリオ" w:eastAsia="メイリオ" w:hAnsi="メイリオ" w:cs="メイリオ" w:hint="eastAsia"/>
          <w:color w:val="000000" w:themeColor="text1"/>
          <w:sz w:val="24"/>
          <w:szCs w:val="24"/>
        </w:rPr>
        <w:t>にかかわらずボランティアに参加したいという思いを持った人誰もが、</w:t>
      </w:r>
      <w:r w:rsidR="00C73C46" w:rsidRPr="0090219F">
        <w:rPr>
          <w:rFonts w:ascii="メイリオ" w:eastAsia="メイリオ" w:hAnsi="メイリオ" w:cs="メイリオ" w:hint="eastAsia"/>
          <w:color w:val="000000" w:themeColor="text1"/>
          <w:sz w:val="24"/>
          <w:szCs w:val="24"/>
        </w:rPr>
        <w:t>その人</w:t>
      </w:r>
      <w:r w:rsidR="00733D37" w:rsidRPr="0090219F">
        <w:rPr>
          <w:rFonts w:ascii="メイリオ" w:eastAsia="メイリオ" w:hAnsi="メイリオ" w:cs="メイリオ" w:hint="eastAsia"/>
          <w:color w:val="000000" w:themeColor="text1"/>
          <w:sz w:val="24"/>
          <w:szCs w:val="24"/>
        </w:rPr>
        <w:t>の個性や状況に応じ</w:t>
      </w:r>
      <w:r w:rsidR="009E1F0C" w:rsidRPr="0090219F">
        <w:rPr>
          <w:rFonts w:ascii="メイリオ" w:eastAsia="メイリオ" w:hAnsi="メイリオ" w:cs="メイリオ" w:hint="eastAsia"/>
          <w:color w:val="000000" w:themeColor="text1"/>
          <w:sz w:val="24"/>
          <w:szCs w:val="24"/>
        </w:rPr>
        <w:t>、</w:t>
      </w:r>
      <w:r w:rsidR="00C73C46" w:rsidRPr="0090219F">
        <w:rPr>
          <w:rFonts w:ascii="メイリオ" w:eastAsia="メイリオ" w:hAnsi="メイリオ" w:cs="メイリオ" w:hint="eastAsia"/>
          <w:color w:val="000000" w:themeColor="text1"/>
          <w:sz w:val="24"/>
          <w:szCs w:val="24"/>
        </w:rPr>
        <w:t>必要なサポートを受けながら</w:t>
      </w:r>
      <w:r w:rsidR="009E1F0C" w:rsidRPr="0090219F">
        <w:rPr>
          <w:rFonts w:ascii="メイリオ" w:eastAsia="メイリオ" w:hAnsi="メイリオ" w:cs="メイリオ" w:hint="eastAsia"/>
          <w:color w:val="000000" w:themeColor="text1"/>
          <w:sz w:val="24"/>
          <w:szCs w:val="24"/>
        </w:rPr>
        <w:t>ボランティアの担い手として</w:t>
      </w:r>
      <w:r w:rsidR="00C73C46" w:rsidRPr="0090219F">
        <w:rPr>
          <w:rFonts w:ascii="メイリオ" w:eastAsia="メイリオ" w:hAnsi="メイリオ" w:cs="メイリオ" w:hint="eastAsia"/>
          <w:color w:val="000000" w:themeColor="text1"/>
          <w:sz w:val="24"/>
          <w:szCs w:val="24"/>
        </w:rPr>
        <w:t>参加</w:t>
      </w:r>
      <w:r w:rsidR="00733D37" w:rsidRPr="0090219F">
        <w:rPr>
          <w:rFonts w:ascii="メイリオ" w:eastAsia="メイリオ" w:hAnsi="メイリオ" w:cs="メイリオ" w:hint="eastAsia"/>
          <w:color w:val="000000" w:themeColor="text1"/>
          <w:sz w:val="24"/>
          <w:szCs w:val="24"/>
        </w:rPr>
        <w:t>できる</w:t>
      </w:r>
      <w:r w:rsidR="009E1F0C" w:rsidRPr="0090219F">
        <w:rPr>
          <w:rFonts w:ascii="メイリオ" w:eastAsia="メイリオ" w:hAnsi="メイリオ" w:cs="メイリオ" w:hint="eastAsia"/>
          <w:color w:val="000000" w:themeColor="text1"/>
          <w:sz w:val="24"/>
          <w:szCs w:val="24"/>
        </w:rPr>
        <w:t>機会を提供していくこと</w:t>
      </w:r>
      <w:r w:rsidR="00733D37" w:rsidRPr="0090219F">
        <w:rPr>
          <w:rFonts w:ascii="メイリオ" w:eastAsia="メイリオ" w:hAnsi="メイリオ" w:cs="メイリオ" w:hint="eastAsia"/>
          <w:color w:val="000000" w:themeColor="text1"/>
          <w:sz w:val="24"/>
          <w:szCs w:val="24"/>
        </w:rPr>
        <w:t>が</w:t>
      </w:r>
      <w:r w:rsidR="009E1F0C" w:rsidRPr="0090219F">
        <w:rPr>
          <w:rFonts w:ascii="メイリオ" w:eastAsia="メイリオ" w:hAnsi="メイリオ" w:cs="メイリオ" w:hint="eastAsia"/>
          <w:color w:val="000000" w:themeColor="text1"/>
          <w:sz w:val="24"/>
          <w:szCs w:val="24"/>
        </w:rPr>
        <w:t>求められています。</w:t>
      </w:r>
    </w:p>
    <w:p w14:paraId="26603039" w14:textId="0396DF2D" w:rsidR="00A37BCB" w:rsidRPr="0090219F"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大規模災害発生時においても、被災者の様々な支援ニーズにきめ細かく対応できる人材の確保が必要不可欠です。大阪府では、府社協と連携し、災害時に円滑な支援活動が可能となるよう、災害時ボランティアコーディネーター研修を進めてきました。</w:t>
      </w:r>
    </w:p>
    <w:p w14:paraId="44C73E4C" w14:textId="47AEF7CC" w:rsidR="00A84755" w:rsidRPr="00ED0309" w:rsidRDefault="00A84755" w:rsidP="00A84755">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新型コロナウイルス感染症によるパンデ</w:t>
      </w:r>
      <w:r w:rsidRPr="009E1F0C">
        <w:rPr>
          <w:rFonts w:ascii="メイリオ" w:eastAsia="メイリオ" w:hAnsi="メイリオ" w:cs="メイリオ" w:hint="eastAsia"/>
          <w:color w:val="000000" w:themeColor="text1"/>
          <w:sz w:val="24"/>
          <w:szCs w:val="24"/>
        </w:rPr>
        <w:t>ミックによって、外出の機会や他者との交流の機会が失われ、これまで当たり前のように行われてきた対面型の地域福祉活動の休止が余儀なくされました。これからは、従来の集合型の地域福祉活動の再開をすすめるだけでなく、再び</w:t>
      </w:r>
      <w:r w:rsidRPr="00ED0309">
        <w:rPr>
          <w:rFonts w:ascii="メイリオ" w:eastAsia="メイリオ" w:hAnsi="メイリオ" w:cs="メイリオ" w:hint="eastAsia"/>
          <w:color w:val="000000" w:themeColor="text1"/>
          <w:sz w:val="24"/>
          <w:szCs w:val="24"/>
        </w:rPr>
        <w:t>パンデミック</w:t>
      </w:r>
      <w:r w:rsidR="008A6FA1"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により活動の休止を余儀なく</w:t>
      </w:r>
      <w:r w:rsidR="0080505D" w:rsidRPr="00ED0309">
        <w:rPr>
          <w:rFonts w:ascii="メイリオ" w:eastAsia="メイリオ" w:hAnsi="メイリオ" w:cs="メイリオ" w:hint="eastAsia"/>
          <w:color w:val="000000" w:themeColor="text1"/>
          <w:sz w:val="24"/>
          <w:szCs w:val="24"/>
        </w:rPr>
        <w:t>された</w:t>
      </w:r>
      <w:r w:rsidRPr="00ED0309">
        <w:rPr>
          <w:rFonts w:ascii="メイリオ" w:eastAsia="メイリオ" w:hAnsi="メイリオ" w:cs="メイリオ" w:hint="eastAsia"/>
          <w:color w:val="000000" w:themeColor="text1"/>
          <w:sz w:val="24"/>
          <w:szCs w:val="24"/>
        </w:rPr>
        <w:t>場合にも対応できるよう、様々な形で人と人が「つながり」続けることができる仕組みづくりが重要です。</w:t>
      </w:r>
    </w:p>
    <w:p w14:paraId="5423A769" w14:textId="27601F1F" w:rsidR="00A37BCB" w:rsidRPr="009530D0"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ボランティア活動において</w:t>
      </w:r>
      <w:r w:rsidR="00733D37"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ボランティアの力が発揮されるためには、地域のボランティアコーディネーター</w:t>
      </w:r>
      <w:r w:rsidR="008A6FA1"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の人材育成や、ボランティアに対する活動相談・情報提供、活動の場やボランティアの募集・開拓</w:t>
      </w:r>
      <w:r w:rsidR="00A755D9"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を</w:t>
      </w:r>
      <w:r w:rsidRPr="009530D0">
        <w:rPr>
          <w:rFonts w:ascii="メイリオ" w:eastAsia="メイリオ" w:hAnsi="メイリオ" w:cs="メイリオ" w:hint="eastAsia"/>
          <w:color w:val="000000" w:themeColor="text1"/>
          <w:sz w:val="24"/>
          <w:szCs w:val="24"/>
        </w:rPr>
        <w:t>行うコーディネート機能が重要になります。</w:t>
      </w:r>
    </w:p>
    <w:p w14:paraId="2E82EF24" w14:textId="423AB2CE" w:rsidR="00A37BCB" w:rsidRPr="009530D0"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lastRenderedPageBreak/>
        <w:t>▽　また、地域福祉活動の推進にあたっては、一人ひとりが、様々な地域生活課題に気づき、自ら取り組む必要性を学び、課題解決に向け、問題意識を共有し協働・実践することが大切です。</w:t>
      </w:r>
    </w:p>
    <w:p w14:paraId="46F0829C" w14:textId="77777777" w:rsidR="008F7494" w:rsidRPr="00421E89" w:rsidRDefault="00A37BCB" w:rsidP="008F7494">
      <w:pPr>
        <w:spacing w:line="400" w:lineRule="exact"/>
        <w:ind w:leftChars="100" w:left="210" w:firstLineChars="100" w:firstLine="240"/>
        <w:rPr>
          <w:rFonts w:ascii="メイリオ" w:eastAsia="メイリオ" w:hAnsi="メイリオ" w:cs="メイリオ"/>
          <w:color w:val="000000" w:themeColor="text1"/>
          <w:sz w:val="24"/>
          <w:szCs w:val="24"/>
        </w:rPr>
      </w:pPr>
      <w:r w:rsidRPr="009530D0">
        <w:rPr>
          <w:rFonts w:ascii="メイリオ" w:eastAsia="メイリオ" w:hAnsi="メイリオ" w:cs="メイリオ" w:hint="eastAsia"/>
          <w:color w:val="000000" w:themeColor="text1"/>
          <w:sz w:val="24"/>
          <w:szCs w:val="24"/>
        </w:rPr>
        <w:t>このため、身近な</w:t>
      </w:r>
      <w:r w:rsidR="00885BE9">
        <w:rPr>
          <w:rFonts w:ascii="メイリオ" w:eastAsia="メイリオ" w:hAnsi="メイリオ" w:cs="メイリオ" w:hint="eastAsia"/>
          <w:color w:val="000000" w:themeColor="text1"/>
          <w:sz w:val="24"/>
          <w:szCs w:val="24"/>
        </w:rPr>
        <w:t>地域で</w:t>
      </w:r>
      <w:r w:rsidRPr="009530D0">
        <w:rPr>
          <w:rFonts w:ascii="メイリオ" w:eastAsia="メイリオ" w:hAnsi="メイリオ" w:cs="メイリオ" w:hint="eastAsia"/>
          <w:color w:val="000000" w:themeColor="text1"/>
          <w:sz w:val="24"/>
          <w:szCs w:val="24"/>
        </w:rPr>
        <w:t>、地域生活課題に関する学習会</w:t>
      </w:r>
      <w:r w:rsidR="00885BE9">
        <w:rPr>
          <w:rFonts w:ascii="メイリオ" w:eastAsia="メイリオ" w:hAnsi="メイリオ" w:cs="メイリオ" w:hint="eastAsia"/>
          <w:color w:val="000000" w:themeColor="text1"/>
          <w:sz w:val="24"/>
          <w:szCs w:val="24"/>
        </w:rPr>
        <w:t>等を</w:t>
      </w:r>
      <w:r w:rsidRPr="009530D0">
        <w:rPr>
          <w:rFonts w:ascii="メイリオ" w:eastAsia="メイリオ" w:hAnsi="メイリオ" w:cs="メイリオ" w:hint="eastAsia"/>
          <w:color w:val="000000" w:themeColor="text1"/>
          <w:sz w:val="24"/>
          <w:szCs w:val="24"/>
        </w:rPr>
        <w:t>実施</w:t>
      </w:r>
      <w:r w:rsidR="00885BE9">
        <w:rPr>
          <w:rFonts w:ascii="メイリオ" w:eastAsia="メイリオ" w:hAnsi="メイリオ" w:cs="メイリオ" w:hint="eastAsia"/>
          <w:color w:val="000000" w:themeColor="text1"/>
          <w:sz w:val="24"/>
          <w:szCs w:val="24"/>
        </w:rPr>
        <w:t>し</w:t>
      </w:r>
      <w:r w:rsidRPr="009530D0">
        <w:rPr>
          <w:rFonts w:ascii="メイリオ" w:eastAsia="メイリオ" w:hAnsi="メイリオ" w:cs="メイリオ" w:hint="eastAsia"/>
          <w:color w:val="000000" w:themeColor="text1"/>
          <w:sz w:val="24"/>
          <w:szCs w:val="24"/>
        </w:rPr>
        <w:t>、様々な人々が</w:t>
      </w:r>
      <w:r w:rsidRPr="00421E89">
        <w:rPr>
          <w:rFonts w:ascii="メイリオ" w:eastAsia="メイリオ" w:hAnsi="メイリオ" w:cs="メイリオ" w:hint="eastAsia"/>
          <w:color w:val="000000" w:themeColor="text1"/>
          <w:sz w:val="24"/>
          <w:szCs w:val="24"/>
        </w:rPr>
        <w:t>学びあうこと</w:t>
      </w:r>
      <w:r w:rsidR="00885BE9" w:rsidRPr="00421E89">
        <w:rPr>
          <w:rFonts w:ascii="メイリオ" w:eastAsia="メイリオ" w:hAnsi="メイリオ" w:cs="メイリオ" w:hint="eastAsia"/>
          <w:color w:val="000000" w:themeColor="text1"/>
          <w:sz w:val="24"/>
          <w:szCs w:val="24"/>
        </w:rPr>
        <w:t>で</w:t>
      </w:r>
      <w:r w:rsidRPr="00421E89">
        <w:rPr>
          <w:rFonts w:ascii="メイリオ" w:eastAsia="メイリオ" w:hAnsi="メイリオ" w:cs="メイリオ" w:hint="eastAsia"/>
          <w:color w:val="000000" w:themeColor="text1"/>
          <w:sz w:val="24"/>
          <w:szCs w:val="24"/>
        </w:rPr>
        <w:t>、地域住民等の地域福祉に関する活動に対する関心の向上及び当該活動への参加を促し、地域福祉の人材を育成することも必要です。</w:t>
      </w:r>
    </w:p>
    <w:p w14:paraId="6C9FBE58" w14:textId="4DA45D58" w:rsidR="008F7494" w:rsidRPr="008F7494" w:rsidRDefault="008F7494" w:rsidP="00BB0847">
      <w:pPr>
        <w:spacing w:line="400" w:lineRule="exact"/>
        <w:ind w:left="240" w:hangingChars="100" w:hanging="240"/>
        <w:rPr>
          <w:rFonts w:ascii="メイリオ" w:eastAsia="メイリオ" w:hAnsi="メイリオ" w:cs="メイリオ"/>
          <w:color w:val="000000" w:themeColor="text1"/>
          <w:sz w:val="24"/>
          <w:szCs w:val="24"/>
        </w:rPr>
      </w:pPr>
      <w:r w:rsidRPr="00421E89">
        <w:rPr>
          <w:rFonts w:ascii="メイリオ" w:eastAsia="メイリオ" w:hAnsi="メイリオ" w:cs="メイリオ" w:hint="eastAsia"/>
          <w:color w:val="000000" w:themeColor="text1"/>
          <w:sz w:val="24"/>
          <w:szCs w:val="24"/>
        </w:rPr>
        <w:t xml:space="preserve">▽　</w:t>
      </w:r>
      <w:r w:rsidRPr="0090219F">
        <w:rPr>
          <w:rFonts w:ascii="メイリオ" w:eastAsia="メイリオ" w:hAnsi="メイリオ" w:cs="メイリオ" w:hint="eastAsia"/>
          <w:color w:val="000000" w:themeColor="text1"/>
          <w:sz w:val="24"/>
          <w:szCs w:val="24"/>
        </w:rPr>
        <w:t>今後、進展していく</w:t>
      </w:r>
      <w:r w:rsidR="00951371"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color w:val="000000" w:themeColor="text1"/>
          <w:sz w:val="24"/>
          <w:szCs w:val="24"/>
        </w:rPr>
        <w:t>人口減少</w:t>
      </w:r>
      <w:r w:rsidR="00951371" w:rsidRPr="0090219F">
        <w:rPr>
          <w:rFonts w:ascii="メイリオ" w:eastAsia="メイリオ" w:hAnsi="メイリオ" w:cs="メイリオ" w:hint="eastAsia"/>
          <w:color w:val="000000" w:themeColor="text1"/>
          <w:sz w:val="24"/>
          <w:szCs w:val="24"/>
        </w:rPr>
        <w:t>・超高齢</w:t>
      </w:r>
      <w:r w:rsidRPr="0090219F">
        <w:rPr>
          <w:rFonts w:ascii="メイリオ" w:eastAsia="メイリオ" w:hAnsi="メイリオ" w:cs="メイリオ" w:hint="eastAsia"/>
          <w:color w:val="000000" w:themeColor="text1"/>
          <w:sz w:val="24"/>
          <w:szCs w:val="24"/>
        </w:rPr>
        <w:t>社会</w:t>
      </w:r>
      <w:r w:rsidR="00951371"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color w:val="000000" w:themeColor="text1"/>
          <w:sz w:val="24"/>
          <w:szCs w:val="24"/>
        </w:rPr>
        <w:t>に対応していくため、</w:t>
      </w:r>
      <w:r w:rsidR="00BB0847" w:rsidRPr="0090219F">
        <w:rPr>
          <w:rFonts w:ascii="メイリオ" w:eastAsia="メイリオ" w:hAnsi="メイリオ" w:cs="メイリオ" w:hint="eastAsia"/>
          <w:color w:val="000000" w:themeColor="text1"/>
          <w:sz w:val="24"/>
          <w:szCs w:val="24"/>
        </w:rPr>
        <w:t>ボランティア団体に属し活動を行うようなこれまでの担い手感から、「日常生活の中で無理なくできる」、「人間関係に煩わされない」、「特別の知識・技能がなくてもできる」、「個人だけで気軽に参加し活動できる」など担い手感</w:t>
      </w:r>
      <w:r w:rsidR="00C77C5F" w:rsidRPr="0090219F">
        <w:rPr>
          <w:rFonts w:ascii="メイリオ" w:eastAsia="メイリオ" w:hAnsi="メイリオ" w:cs="メイリオ" w:hint="eastAsia"/>
          <w:color w:val="000000" w:themeColor="text1"/>
          <w:sz w:val="24"/>
          <w:szCs w:val="24"/>
        </w:rPr>
        <w:t>の</w:t>
      </w:r>
      <w:r w:rsidR="00155E77" w:rsidRPr="0090219F">
        <w:rPr>
          <w:rFonts w:ascii="メイリオ" w:eastAsia="メイリオ" w:hAnsi="メイリオ" w:cs="メイリオ" w:hint="eastAsia"/>
          <w:color w:val="000000" w:themeColor="text1"/>
          <w:sz w:val="24"/>
          <w:szCs w:val="24"/>
        </w:rPr>
        <w:t>変化</w:t>
      </w:r>
      <w:r w:rsidR="00C77C5F" w:rsidRPr="0090219F">
        <w:rPr>
          <w:rFonts w:ascii="メイリオ" w:eastAsia="メイリオ" w:hAnsi="メイリオ" w:cs="メイリオ" w:hint="eastAsia"/>
          <w:color w:val="000000" w:themeColor="text1"/>
          <w:sz w:val="24"/>
          <w:szCs w:val="24"/>
        </w:rPr>
        <w:t>を</w:t>
      </w:r>
      <w:r w:rsidR="00030222" w:rsidRPr="0090219F">
        <w:rPr>
          <w:rFonts w:ascii="メイリオ" w:eastAsia="メイリオ" w:hAnsi="メイリオ" w:cs="メイリオ" w:hint="eastAsia"/>
          <w:color w:val="000000" w:themeColor="text1"/>
          <w:sz w:val="24"/>
          <w:szCs w:val="24"/>
        </w:rPr>
        <w:t>捉えて対応していく</w:t>
      </w:r>
      <w:r w:rsidR="00BB0847" w:rsidRPr="0090219F">
        <w:rPr>
          <w:rFonts w:ascii="メイリオ" w:eastAsia="メイリオ" w:hAnsi="メイリオ" w:cs="メイリオ" w:hint="eastAsia"/>
          <w:color w:val="000000" w:themeColor="text1"/>
          <w:sz w:val="24"/>
          <w:szCs w:val="24"/>
        </w:rPr>
        <w:t>必要があります。</w:t>
      </w:r>
    </w:p>
    <w:p w14:paraId="1C37156B" w14:textId="47562EE8" w:rsidR="00B4596A" w:rsidRPr="008F7494" w:rsidRDefault="00B4596A" w:rsidP="00A37BCB">
      <w:pPr>
        <w:spacing w:line="400" w:lineRule="exact"/>
        <w:rPr>
          <w:rFonts w:ascii="メイリオ" w:eastAsia="メイリオ" w:hAnsi="メイリオ" w:cs="メイリオ"/>
          <w:color w:val="000000" w:themeColor="text1"/>
          <w:sz w:val="24"/>
          <w:szCs w:val="24"/>
        </w:rPr>
      </w:pPr>
    </w:p>
    <w:p w14:paraId="5E2C485E" w14:textId="77D77151" w:rsidR="00A37BCB" w:rsidRPr="002A317C" w:rsidRDefault="00A37BCB" w:rsidP="00A37BCB">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EE7349">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535AE6">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3E1338F" w14:textId="4EBE3044" w:rsidR="00A37BCB" w:rsidRPr="00ED0309"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（ボランテ</w:t>
      </w:r>
      <w:r w:rsidRPr="00ED0309">
        <w:rPr>
          <w:rFonts w:ascii="メイリオ" w:eastAsia="メイリオ" w:hAnsi="メイリオ" w:cs="メイリオ" w:hint="eastAsia"/>
          <w:color w:val="000000" w:themeColor="text1"/>
          <w:sz w:val="24"/>
          <w:szCs w:val="24"/>
        </w:rPr>
        <w:t>ィア</w:t>
      </w:r>
      <w:r w:rsidR="008A6FA1"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の参加促進）</w:t>
      </w:r>
    </w:p>
    <w:p w14:paraId="5183E6FD" w14:textId="7D7AAA56" w:rsidR="00A37BCB" w:rsidRPr="00ED0309"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府社協や市町村社協と連携し、福祉・ボランティアに関するニーズや取組</w:t>
      </w:r>
      <w:r w:rsidR="00535AE6" w:rsidRPr="00ED0309">
        <w:rPr>
          <w:rFonts w:ascii="メイリオ" w:eastAsia="メイリオ" w:hAnsi="メイリオ" w:cs="メイリオ" w:hint="eastAsia"/>
          <w:color w:val="000000" w:themeColor="text1"/>
          <w:sz w:val="24"/>
          <w:szCs w:val="24"/>
        </w:rPr>
        <w:t>み</w:t>
      </w:r>
      <w:r w:rsidRPr="00ED0309">
        <w:rPr>
          <w:rFonts w:ascii="メイリオ" w:eastAsia="メイリオ" w:hAnsi="メイリオ" w:cs="メイリオ" w:hint="eastAsia"/>
          <w:color w:val="000000" w:themeColor="text1"/>
          <w:sz w:val="24"/>
          <w:szCs w:val="24"/>
        </w:rPr>
        <w:t>状況等のきめ細かな情報提供を行い、地域における福祉活動への参加促進や交流の機会拡大、</w:t>
      </w:r>
      <w:r w:rsidRPr="00ED0309">
        <w:rPr>
          <w:rFonts w:ascii="メイリオ" w:eastAsia="メイリオ" w:hAnsi="メイリオ" w:cs="メイリオ" w:hint="eastAsia"/>
          <w:sz w:val="24"/>
          <w:szCs w:val="24"/>
        </w:rPr>
        <w:t>災害時ボランティアコーディネーター研修</w:t>
      </w:r>
      <w:r w:rsidRPr="00ED0309">
        <w:rPr>
          <w:rFonts w:ascii="メイリオ" w:eastAsia="メイリオ" w:hAnsi="メイリオ" w:cs="メイリオ" w:hint="eastAsia"/>
          <w:color w:val="000000" w:themeColor="text1"/>
          <w:sz w:val="24"/>
          <w:szCs w:val="24"/>
        </w:rPr>
        <w:t>に向けた取組</w:t>
      </w:r>
      <w:r w:rsidR="00535AE6" w:rsidRPr="00ED0309">
        <w:rPr>
          <w:rFonts w:ascii="メイリオ" w:eastAsia="メイリオ" w:hAnsi="メイリオ" w:cs="メイリオ" w:hint="eastAsia"/>
          <w:color w:val="000000" w:themeColor="text1"/>
          <w:sz w:val="24"/>
          <w:szCs w:val="24"/>
        </w:rPr>
        <w:t>み</w:t>
      </w:r>
      <w:r w:rsidRPr="00ED0309">
        <w:rPr>
          <w:rFonts w:ascii="メイリオ" w:eastAsia="メイリオ" w:hAnsi="メイリオ" w:cs="メイリオ" w:hint="eastAsia"/>
          <w:color w:val="000000" w:themeColor="text1"/>
          <w:sz w:val="24"/>
          <w:szCs w:val="24"/>
        </w:rPr>
        <w:t>を推進します。</w:t>
      </w:r>
    </w:p>
    <w:p w14:paraId="58359DB7" w14:textId="6811F473" w:rsidR="00E555D5" w:rsidRPr="00ED0309" w:rsidRDefault="00E555D5" w:rsidP="00E555D5">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E06534" w:rsidRPr="00ED0309">
        <w:rPr>
          <w:rFonts w:ascii="メイリオ" w:eastAsia="メイリオ" w:hAnsi="メイリオ" w:cs="メイリオ" w:hint="eastAsia"/>
          <w:color w:val="000000" w:themeColor="text1"/>
          <w:sz w:val="24"/>
          <w:szCs w:val="24"/>
        </w:rPr>
        <w:t>年齢、国籍、障がいや病気の有無</w:t>
      </w:r>
      <w:r w:rsidR="00A755D9" w:rsidRPr="00ED0309">
        <w:rPr>
          <w:rFonts w:ascii="メイリオ" w:eastAsia="メイリオ" w:hAnsi="メイリオ" w:cs="メイリオ" w:hint="eastAsia"/>
          <w:color w:val="000000" w:themeColor="text1"/>
          <w:sz w:val="24"/>
          <w:szCs w:val="24"/>
        </w:rPr>
        <w:t>等</w:t>
      </w:r>
      <w:r w:rsidR="00E06534" w:rsidRPr="00ED0309">
        <w:rPr>
          <w:rFonts w:ascii="メイリオ" w:eastAsia="メイリオ" w:hAnsi="メイリオ" w:cs="メイリオ" w:hint="eastAsia"/>
          <w:color w:val="000000" w:themeColor="text1"/>
          <w:sz w:val="24"/>
          <w:szCs w:val="24"/>
        </w:rPr>
        <w:t>にかかわらず</w:t>
      </w:r>
      <w:r w:rsidR="00733D37" w:rsidRPr="00ED0309">
        <w:rPr>
          <w:rFonts w:ascii="メイリオ" w:eastAsia="メイリオ" w:hAnsi="メイリオ" w:cs="メイリオ" w:hint="eastAsia"/>
          <w:color w:val="000000" w:themeColor="text1"/>
          <w:sz w:val="24"/>
          <w:szCs w:val="24"/>
        </w:rPr>
        <w:t>ボランティアに参加したいという思いを持った</w:t>
      </w:r>
      <w:r w:rsidR="00E06534" w:rsidRPr="00ED0309">
        <w:rPr>
          <w:rFonts w:ascii="メイリオ" w:eastAsia="メイリオ" w:hAnsi="メイリオ" w:cs="メイリオ" w:hint="eastAsia"/>
          <w:color w:val="000000" w:themeColor="text1"/>
          <w:sz w:val="24"/>
          <w:szCs w:val="24"/>
        </w:rPr>
        <w:t>人</w:t>
      </w:r>
      <w:r w:rsidR="00733D37" w:rsidRPr="00ED0309">
        <w:rPr>
          <w:rFonts w:ascii="メイリオ" w:eastAsia="メイリオ" w:hAnsi="メイリオ" w:cs="メイリオ" w:hint="eastAsia"/>
          <w:color w:val="000000" w:themeColor="text1"/>
          <w:sz w:val="24"/>
          <w:szCs w:val="24"/>
        </w:rPr>
        <w:t>が、</w:t>
      </w:r>
      <w:r w:rsidRPr="00ED0309">
        <w:rPr>
          <w:rFonts w:ascii="メイリオ" w:eastAsia="メイリオ" w:hAnsi="メイリオ" w:cs="メイリオ" w:hint="eastAsia"/>
          <w:color w:val="000000" w:themeColor="text1"/>
          <w:sz w:val="24"/>
          <w:szCs w:val="24"/>
        </w:rPr>
        <w:t>その状況に応じた支援を</w:t>
      </w:r>
      <w:r w:rsidR="00E06534" w:rsidRPr="00ED0309">
        <w:rPr>
          <w:rFonts w:ascii="メイリオ" w:eastAsia="メイリオ" w:hAnsi="メイリオ" w:cs="メイリオ" w:hint="eastAsia"/>
          <w:color w:val="000000" w:themeColor="text1"/>
          <w:sz w:val="24"/>
          <w:szCs w:val="24"/>
        </w:rPr>
        <w:t>受けながら</w:t>
      </w:r>
      <w:r w:rsidRPr="00ED0309">
        <w:rPr>
          <w:rFonts w:ascii="メイリオ" w:eastAsia="メイリオ" w:hAnsi="メイリオ" w:cs="メイリオ" w:hint="eastAsia"/>
          <w:color w:val="000000" w:themeColor="text1"/>
          <w:sz w:val="24"/>
          <w:szCs w:val="24"/>
        </w:rPr>
        <w:t>、ボランティアへ参画</w:t>
      </w:r>
      <w:r w:rsidR="00E06534" w:rsidRPr="00ED0309">
        <w:rPr>
          <w:rFonts w:ascii="メイリオ" w:eastAsia="メイリオ" w:hAnsi="メイリオ" w:cs="メイリオ" w:hint="eastAsia"/>
          <w:color w:val="000000" w:themeColor="text1"/>
          <w:sz w:val="24"/>
          <w:szCs w:val="24"/>
        </w:rPr>
        <w:t>できる</w:t>
      </w:r>
      <w:r w:rsidRPr="00ED0309">
        <w:rPr>
          <w:rFonts w:ascii="メイリオ" w:eastAsia="メイリオ" w:hAnsi="メイリオ" w:cs="メイリオ" w:hint="eastAsia"/>
          <w:color w:val="000000" w:themeColor="text1"/>
          <w:sz w:val="24"/>
          <w:szCs w:val="24"/>
        </w:rPr>
        <w:t>機会の創出を促進します。</w:t>
      </w:r>
    </w:p>
    <w:p w14:paraId="4C416348" w14:textId="77777777" w:rsidR="00A37BCB" w:rsidRPr="00ED0309"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（ボランティアの養成等）</w:t>
      </w:r>
    </w:p>
    <w:p w14:paraId="038AA62A" w14:textId="2F227CDA" w:rsidR="00A37BCB" w:rsidRPr="00ED0309" w:rsidRDefault="00A37BCB" w:rsidP="00A37BCB">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ボランティア体験や交流活動の推進、地域</w:t>
      </w:r>
      <w:r w:rsidR="00632D3C" w:rsidRPr="00ED0309">
        <w:rPr>
          <w:rFonts w:ascii="メイリオ" w:eastAsia="メイリオ" w:hAnsi="メイリオ" w:cs="メイリオ" w:hint="eastAsia"/>
          <w:color w:val="000000" w:themeColor="text1"/>
          <w:sz w:val="24"/>
          <w:szCs w:val="24"/>
        </w:rPr>
        <w:t>生活</w:t>
      </w:r>
      <w:r w:rsidRPr="00ED0309">
        <w:rPr>
          <w:rFonts w:ascii="メイリオ" w:eastAsia="メイリオ" w:hAnsi="メイリオ" w:cs="メイリオ" w:hint="eastAsia"/>
          <w:color w:val="000000" w:themeColor="text1"/>
          <w:sz w:val="24"/>
          <w:szCs w:val="24"/>
        </w:rPr>
        <w:t>課題に応じた養成研修等を通じて、地域に根付いたボランティアの養成に係る取組</w:t>
      </w:r>
      <w:r w:rsidR="00535AE6" w:rsidRPr="00ED0309">
        <w:rPr>
          <w:rFonts w:ascii="メイリオ" w:eastAsia="メイリオ" w:hAnsi="メイリオ" w:cs="メイリオ" w:hint="eastAsia"/>
          <w:color w:val="000000" w:themeColor="text1"/>
          <w:sz w:val="24"/>
          <w:szCs w:val="24"/>
        </w:rPr>
        <w:t>み</w:t>
      </w:r>
      <w:r w:rsidRPr="00ED0309">
        <w:rPr>
          <w:rFonts w:ascii="メイリオ" w:eastAsia="メイリオ" w:hAnsi="メイリオ" w:cs="メイリオ" w:hint="eastAsia"/>
          <w:color w:val="000000" w:themeColor="text1"/>
          <w:sz w:val="24"/>
          <w:szCs w:val="24"/>
        </w:rPr>
        <w:t>を促進します。</w:t>
      </w:r>
    </w:p>
    <w:p w14:paraId="6BDC8B9A" w14:textId="236CEEA3" w:rsidR="00A37BCB" w:rsidRPr="00ED0309" w:rsidRDefault="00E555D5" w:rsidP="00E555D5">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A37BCB" w:rsidRPr="00ED0309">
        <w:rPr>
          <w:rFonts w:ascii="メイリオ" w:eastAsia="メイリオ" w:hAnsi="メイリオ" w:cs="メイリオ" w:hint="eastAsia"/>
          <w:color w:val="000000" w:themeColor="text1"/>
          <w:sz w:val="24"/>
          <w:szCs w:val="24"/>
        </w:rPr>
        <w:t>ボランティア等への周知・啓発を行うことにより、福祉協働への参加を促進するとともに、資質の向上を図るため、研修等を行うことを促進します。</w:t>
      </w:r>
    </w:p>
    <w:p w14:paraId="06E47BEC" w14:textId="77777777" w:rsidR="00A37BCB" w:rsidRPr="00ED0309"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（福祉・ボランティア教育の推進）</w:t>
      </w:r>
    </w:p>
    <w:p w14:paraId="0672D2A5" w14:textId="5826AD12" w:rsidR="00A37BCB" w:rsidRPr="0090219F" w:rsidRDefault="00A37BCB" w:rsidP="00E555D5">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9E1F0C" w:rsidRPr="00ED0309">
        <w:rPr>
          <w:rFonts w:ascii="メイリオ" w:eastAsia="メイリオ" w:hAnsi="メイリオ" w:cs="メイリオ" w:hint="eastAsia"/>
          <w:color w:val="000000" w:themeColor="text1"/>
          <w:sz w:val="24"/>
          <w:szCs w:val="24"/>
        </w:rPr>
        <w:t>小・中学校や高等学校において、</w:t>
      </w:r>
      <w:r w:rsidR="009E1F0C" w:rsidRPr="0090219F">
        <w:rPr>
          <w:rFonts w:ascii="メイリオ" w:eastAsia="メイリオ" w:hAnsi="メイリオ" w:cs="メイリオ" w:hint="eastAsia"/>
          <w:color w:val="000000" w:themeColor="text1"/>
          <w:sz w:val="24"/>
          <w:szCs w:val="24"/>
        </w:rPr>
        <w:t>福祉に関する学習や福祉施設</w:t>
      </w:r>
      <w:r w:rsidR="00756D17" w:rsidRPr="0090219F">
        <w:rPr>
          <w:rFonts w:ascii="メイリオ" w:eastAsia="メイリオ" w:hAnsi="メイリオ" w:cs="メイリオ" w:hint="eastAsia"/>
          <w:color w:val="000000" w:themeColor="text1"/>
          <w:sz w:val="24"/>
          <w:szCs w:val="24"/>
        </w:rPr>
        <w:t>等</w:t>
      </w:r>
      <w:r w:rsidR="009E1F0C" w:rsidRPr="0090219F">
        <w:rPr>
          <w:rFonts w:ascii="メイリオ" w:eastAsia="メイリオ" w:hAnsi="メイリオ" w:cs="メイリオ" w:hint="eastAsia"/>
          <w:color w:val="000000" w:themeColor="text1"/>
          <w:sz w:val="24"/>
          <w:szCs w:val="24"/>
        </w:rPr>
        <w:t>への訪問による体験学習</w:t>
      </w:r>
      <w:r w:rsidR="00A755D9" w:rsidRPr="0090219F">
        <w:rPr>
          <w:rFonts w:ascii="メイリオ" w:eastAsia="メイリオ" w:hAnsi="メイリオ" w:cs="メイリオ" w:hint="eastAsia"/>
          <w:color w:val="000000" w:themeColor="text1"/>
          <w:sz w:val="24"/>
          <w:szCs w:val="24"/>
        </w:rPr>
        <w:t>等</w:t>
      </w:r>
      <w:r w:rsidR="009E1F0C" w:rsidRPr="0090219F">
        <w:rPr>
          <w:rFonts w:ascii="メイリオ" w:eastAsia="メイリオ" w:hAnsi="メイリオ" w:cs="メイリオ" w:hint="eastAsia"/>
          <w:color w:val="000000" w:themeColor="text1"/>
          <w:sz w:val="24"/>
          <w:szCs w:val="24"/>
        </w:rPr>
        <w:t>、福祉・ボランティア教育を推進するとともに、地域社会との連携について、教員の理解促進を図ります。</w:t>
      </w:r>
    </w:p>
    <w:p w14:paraId="7E07C979" w14:textId="77777777" w:rsidR="00A37BCB" w:rsidRPr="0090219F" w:rsidRDefault="00A37BCB" w:rsidP="00A37BCB">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（地域づくりにつながる人材の育成）</w:t>
      </w:r>
    </w:p>
    <w:p w14:paraId="0BC91661" w14:textId="782CAD95" w:rsidR="00A37BCB" w:rsidRPr="00AC6CFB" w:rsidRDefault="00A37BCB" w:rsidP="00B4596A">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9E1F0C" w:rsidRPr="0090219F">
        <w:rPr>
          <w:rFonts w:ascii="メイリオ" w:eastAsia="メイリオ" w:hAnsi="メイリオ" w:cs="メイリオ" w:hint="eastAsia"/>
          <w:color w:val="000000" w:themeColor="text1"/>
          <w:sz w:val="24"/>
          <w:szCs w:val="24"/>
        </w:rPr>
        <w:t>地域団体が抱える情報発信、運営改善及び事業戦略</w:t>
      </w:r>
      <w:r w:rsidR="00DE3968" w:rsidRPr="0090219F">
        <w:rPr>
          <w:rFonts w:ascii="メイリオ" w:eastAsia="メイリオ" w:hAnsi="メイリオ" w:cs="メイリオ" w:hint="eastAsia"/>
          <w:sz w:val="24"/>
          <w:szCs w:val="24"/>
        </w:rPr>
        <w:t>等の</w:t>
      </w:r>
      <w:r w:rsidR="009E1F0C" w:rsidRPr="0090219F">
        <w:rPr>
          <w:rFonts w:ascii="メイリオ" w:eastAsia="メイリオ" w:hAnsi="メイリオ" w:cs="メイリオ" w:hint="eastAsia"/>
          <w:color w:val="000000" w:themeColor="text1"/>
          <w:sz w:val="24"/>
          <w:szCs w:val="24"/>
        </w:rPr>
        <w:t>運営上の課題解決を支援し、地域活動の運営基盤を強化するため、社会人等が、自らの経験・スキルを活かして支援する「プロボノ</w:t>
      </w:r>
      <w:r w:rsidR="00155E77" w:rsidRPr="0090219F">
        <w:rPr>
          <w:rFonts w:ascii="メイリオ" w:eastAsia="メイリオ" w:hAnsi="メイリオ" w:cs="メイリオ" w:hint="eastAsia"/>
          <w:color w:val="000000" w:themeColor="text1"/>
          <w:sz w:val="24"/>
          <w:szCs w:val="24"/>
        </w:rPr>
        <w:t>（※）</w:t>
      </w:r>
      <w:r w:rsidR="009E1F0C" w:rsidRPr="0090219F">
        <w:rPr>
          <w:rFonts w:ascii="メイリオ" w:eastAsia="メイリオ" w:hAnsi="メイリオ" w:cs="メイリオ" w:hint="eastAsia"/>
          <w:color w:val="000000" w:themeColor="text1"/>
          <w:sz w:val="24"/>
          <w:szCs w:val="24"/>
        </w:rPr>
        <w:t>」として、</w:t>
      </w:r>
      <w:r w:rsidR="009E1F0C" w:rsidRPr="009E1F0C">
        <w:rPr>
          <w:rFonts w:ascii="メイリオ" w:eastAsia="メイリオ" w:hAnsi="メイリオ" w:cs="メイリオ" w:hint="eastAsia"/>
          <w:color w:val="000000" w:themeColor="text1"/>
          <w:sz w:val="24"/>
          <w:szCs w:val="24"/>
        </w:rPr>
        <w:t>社会貢献活動に参画する機会を創出します。</w:t>
      </w:r>
    </w:p>
    <w:p w14:paraId="16667C07" w14:textId="6F555240" w:rsidR="009E1F0C" w:rsidRPr="00ED0309" w:rsidRDefault="00CE47BA" w:rsidP="009E1F0C">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b/>
          <w:color w:val="000000" w:themeColor="text1"/>
          <w:sz w:val="24"/>
          <w:szCs w:val="24"/>
        </w:rPr>
        <w:lastRenderedPageBreak/>
        <w:t>▼</w:t>
      </w:r>
      <w:r w:rsidRPr="004B0C41">
        <w:rPr>
          <w:rFonts w:ascii="メイリオ" w:eastAsia="メイリオ" w:hAnsi="メイリオ" w:cs="メイリオ" w:hint="eastAsia"/>
          <w:color w:val="000000" w:themeColor="text1"/>
          <w:sz w:val="24"/>
          <w:szCs w:val="24"/>
        </w:rPr>
        <w:t xml:space="preserve">　</w:t>
      </w:r>
      <w:r w:rsidR="009E1F0C" w:rsidRPr="009E1F0C">
        <w:rPr>
          <w:rFonts w:ascii="メイリオ" w:eastAsia="メイリオ" w:hAnsi="メイリオ" w:cs="メイリオ" w:hint="eastAsia"/>
          <w:color w:val="000000" w:themeColor="text1"/>
          <w:sz w:val="24"/>
          <w:szCs w:val="24"/>
        </w:rPr>
        <w:t>地域住民等による主体的な地域づくりを進めるため、小地域ネット</w:t>
      </w:r>
      <w:r w:rsidR="009E1F0C" w:rsidRPr="00ED0309">
        <w:rPr>
          <w:rFonts w:ascii="メイリオ" w:eastAsia="メイリオ" w:hAnsi="メイリオ" w:cs="メイリオ" w:hint="eastAsia"/>
          <w:color w:val="000000" w:themeColor="text1"/>
          <w:sz w:val="24"/>
          <w:szCs w:val="24"/>
        </w:rPr>
        <w:t>ワーク活動</w:t>
      </w:r>
      <w:r w:rsidR="00A755D9" w:rsidRPr="00ED0309">
        <w:rPr>
          <w:rFonts w:ascii="メイリオ" w:eastAsia="メイリオ" w:hAnsi="メイリオ" w:cs="メイリオ" w:hint="eastAsia"/>
          <w:color w:val="000000" w:themeColor="text1"/>
          <w:sz w:val="24"/>
          <w:szCs w:val="24"/>
        </w:rPr>
        <w:t>等</w:t>
      </w:r>
      <w:r w:rsidR="009E1F0C" w:rsidRPr="00ED0309">
        <w:rPr>
          <w:rFonts w:ascii="メイリオ" w:eastAsia="メイリオ" w:hAnsi="メイリオ" w:cs="メイリオ" w:hint="eastAsia"/>
          <w:color w:val="000000" w:themeColor="text1"/>
          <w:sz w:val="24"/>
          <w:szCs w:val="24"/>
        </w:rPr>
        <w:t>の地域住民の活動を支援することにより、地域住民が見守り、支え合う取組みを市町村及び市町村社協</w:t>
      </w:r>
      <w:r w:rsidR="00A755D9" w:rsidRPr="00ED0309">
        <w:rPr>
          <w:rFonts w:ascii="メイリオ" w:eastAsia="メイリオ" w:hAnsi="メイリオ" w:cs="メイリオ" w:hint="eastAsia"/>
          <w:color w:val="000000" w:themeColor="text1"/>
          <w:sz w:val="24"/>
          <w:szCs w:val="24"/>
        </w:rPr>
        <w:t>等</w:t>
      </w:r>
      <w:r w:rsidR="009E1F0C" w:rsidRPr="00ED0309">
        <w:rPr>
          <w:rFonts w:ascii="メイリオ" w:eastAsia="メイリオ" w:hAnsi="メイリオ" w:cs="メイリオ" w:hint="eastAsia"/>
          <w:color w:val="000000" w:themeColor="text1"/>
          <w:sz w:val="24"/>
          <w:szCs w:val="24"/>
        </w:rPr>
        <w:t>と連携して進めていきます。</w:t>
      </w:r>
    </w:p>
    <w:p w14:paraId="7B6BC700" w14:textId="301D79D9" w:rsidR="00553998" w:rsidRPr="00ED0309" w:rsidRDefault="009E1F0C" w:rsidP="009E1F0C">
      <w:pPr>
        <w:spacing w:line="400" w:lineRule="exact"/>
        <w:ind w:leftChars="100" w:left="210" w:firstLineChars="100" w:firstLine="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また、生活に根ざした社会的活動の積み重ねが地域福祉の担い手の育成につながるため、本人の興味・関心に合う参加しやすいボランティア活動や、時間や場所の制約がないＩＣＴやＳＮＳを活用した活動</w:t>
      </w:r>
      <w:r w:rsidR="00181428"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、多様なニーズや社会環境の変化にも対応した地域福祉活動について、先進事例の提供等を行います。</w:t>
      </w:r>
    </w:p>
    <w:p w14:paraId="4FFE9423" w14:textId="65AC3188" w:rsidR="00553998" w:rsidRDefault="00CE47BA" w:rsidP="00553998">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9E1F0C" w:rsidRPr="00ED0309">
        <w:rPr>
          <w:rFonts w:ascii="メイリオ" w:eastAsia="メイリオ" w:hAnsi="メイリオ" w:cs="メイリオ" w:hint="eastAsia"/>
          <w:color w:val="000000" w:themeColor="text1"/>
          <w:sz w:val="24"/>
          <w:szCs w:val="24"/>
        </w:rPr>
        <w:t>地域において、見守り・声かけ訪問活動や、高齢者</w:t>
      </w:r>
      <w:r w:rsidR="00181428" w:rsidRPr="00ED0309">
        <w:rPr>
          <w:rFonts w:ascii="メイリオ" w:eastAsia="メイリオ" w:hAnsi="メイリオ" w:cs="メイリオ" w:hint="eastAsia"/>
          <w:color w:val="000000" w:themeColor="text1"/>
          <w:sz w:val="24"/>
          <w:szCs w:val="24"/>
        </w:rPr>
        <w:t>等</w:t>
      </w:r>
      <w:r w:rsidR="009E1F0C" w:rsidRPr="00ED0309">
        <w:rPr>
          <w:rFonts w:ascii="メイリオ" w:eastAsia="メイリオ" w:hAnsi="メイリオ" w:cs="メイリオ" w:hint="eastAsia"/>
          <w:color w:val="000000" w:themeColor="text1"/>
          <w:sz w:val="24"/>
          <w:szCs w:val="24"/>
        </w:rPr>
        <w:t>のサロン活動、ミニデイサービス活動、子育て支援活動</w:t>
      </w:r>
      <w:r w:rsidR="00181428" w:rsidRPr="00ED0309">
        <w:rPr>
          <w:rFonts w:ascii="メイリオ" w:eastAsia="メイリオ" w:hAnsi="メイリオ" w:cs="メイリオ" w:hint="eastAsia"/>
          <w:color w:val="000000" w:themeColor="text1"/>
          <w:sz w:val="24"/>
          <w:szCs w:val="24"/>
        </w:rPr>
        <w:t>等</w:t>
      </w:r>
      <w:r w:rsidR="009E1F0C" w:rsidRPr="00ED0309">
        <w:rPr>
          <w:rFonts w:ascii="メイリオ" w:eastAsia="メイリオ" w:hAnsi="メイリオ" w:cs="メイリオ" w:hint="eastAsia"/>
          <w:color w:val="000000" w:themeColor="text1"/>
          <w:sz w:val="24"/>
          <w:szCs w:val="24"/>
        </w:rPr>
        <w:t>の地域生活課題の解決に向けた社会資源を創出するため、地域の子どもから高齢者まで様々な世代や立場の人が一緒になり</w:t>
      </w:r>
      <w:r w:rsidR="009E1F0C" w:rsidRPr="009E1F0C">
        <w:rPr>
          <w:rFonts w:ascii="メイリオ" w:eastAsia="メイリオ" w:hAnsi="メイリオ" w:cs="メイリオ" w:hint="eastAsia"/>
          <w:color w:val="000000" w:themeColor="text1"/>
          <w:sz w:val="24"/>
          <w:szCs w:val="24"/>
        </w:rPr>
        <w:t>、差異や多様性を認め合いながら、自分たちが暮らし、活動する地域について考え、学び合える機会の創出に取り組みます。</w:t>
      </w:r>
    </w:p>
    <w:p w14:paraId="19AE9E7D" w14:textId="6FE2C228" w:rsidR="00B4596A" w:rsidRDefault="00B4596A" w:rsidP="00553998">
      <w:pPr>
        <w:spacing w:line="400" w:lineRule="exact"/>
        <w:ind w:left="240" w:hangingChars="100" w:hanging="240"/>
        <w:rPr>
          <w:rFonts w:ascii="メイリオ" w:eastAsia="メイリオ" w:hAnsi="メイリオ" w:cs="メイリオ"/>
          <w:sz w:val="24"/>
          <w:szCs w:val="24"/>
        </w:rPr>
      </w:pPr>
    </w:p>
    <w:p w14:paraId="693F7270" w14:textId="65F94589" w:rsidR="00885BE9" w:rsidRDefault="00885BE9" w:rsidP="00553998">
      <w:pPr>
        <w:spacing w:line="400" w:lineRule="exact"/>
        <w:ind w:left="240" w:hangingChars="100" w:hanging="240"/>
        <w:rPr>
          <w:rFonts w:ascii="メイリオ" w:eastAsia="メイリオ" w:hAnsi="メイリオ" w:cs="メイリオ"/>
          <w:sz w:val="24"/>
          <w:szCs w:val="24"/>
        </w:rPr>
      </w:pPr>
      <w:r>
        <w:rPr>
          <w:rFonts w:ascii="メイリオ" w:eastAsia="メイリオ" w:hAnsi="メイリオ" w:cs="メイリオ"/>
          <w:sz w:val="24"/>
          <w:szCs w:val="24"/>
        </w:rPr>
        <w:br w:type="page"/>
      </w:r>
    </w:p>
    <w:p w14:paraId="03C2C188" w14:textId="77777777" w:rsidR="00461653" w:rsidRDefault="00461653" w:rsidP="00461653">
      <w:pPr>
        <w:ind w:firstLineChars="100" w:firstLine="210"/>
      </w:pPr>
      <w:r w:rsidRPr="004E6B6A">
        <w:rPr>
          <w:rFonts w:hint="eastAsia"/>
          <w:noProof/>
          <w:szCs w:val="24"/>
        </w:rPr>
        <w:lastRenderedPageBreak/>
        <mc:AlternateContent>
          <mc:Choice Requires="wps">
            <w:drawing>
              <wp:anchor distT="0" distB="0" distL="114300" distR="114300" simplePos="0" relativeHeight="251707904" behindDoc="0" locked="0" layoutInCell="1" allowOverlap="1" wp14:anchorId="1A779DF1" wp14:editId="2AB9D2A6">
                <wp:simplePos x="0" y="0"/>
                <wp:positionH relativeFrom="margin">
                  <wp:align>left</wp:align>
                </wp:positionH>
                <wp:positionV relativeFrom="paragraph">
                  <wp:posOffset>-635</wp:posOffset>
                </wp:positionV>
                <wp:extent cx="5895975" cy="8782050"/>
                <wp:effectExtent l="0" t="0" r="28575" b="19050"/>
                <wp:wrapNone/>
                <wp:docPr id="48" name="テキスト ボックス 48" descr="コラム：折り鶴プロジェクト&#10;～ステイホーム型地域活動から世界へ、「ゆめ伴プロジェクトの実践」～&#10;令和２（2020）年、新型コロナウイルスによる未曾有のパンデミックにより、地域活動はすべて自粛され、施設で暮らす高齢者は外出はもちろん、家族の面会ですらできない状況になりました。このような中、新しい形として生まれたステイホーム型地域活動と、その活動の現在を紹介します。&#10;「ゆめ伴プロジェクトin門真実行委員会」は、認知症や要介護の人々が地域の中で地域住民と関われる場をバリエーション豊かにつくり、かつ、その活動が有機的につながり包括的に取り組むまちづくりの活動を市内にひろげたい、という趣旨に賛同した介護や福祉の事業所、市役所、市民団体、当事者やその家族等が集まり発足しました。&#10;委員会が発足以降、認知症の人がスタッフとして働く「ゆめ伴カフェ」や農作業を行う「ゆめ伴ファーム」、地元企業からの提案で実現した「ゆめ伴マーケット」など徐々に発展してきましたが、コロナ禍ですべての活動が休止となりました。&#10;地域とのつながりが途切れてしまうもどかしさを感じていた時、ステイホームで夫との喧嘩が絶えなくなっていた認知症の女性が娘と折り鶴を折ったところ、心が安らぎ表情が明るくなったという話をきいた実行委員会メンバーが、この折り鶴を飾れないかと考え、「かどま折り鶴十二万羽プロジェクト」をスタートさせました。&#10;一羽の折り鶴をきっかけに、高齢者施設やデイサービスのほか、子どもから高齢者まで折った色とりどりの折り鶴は、最終的には15万羽が集まり、文化会館で展示されました。折り鶴を折った人々にとって、一人で自宅にいても他者とのつながりを実感できた「折り鶴」は、大きな喜びであり、励みになりました。&#10;この「ステイホーム型地域活動」は、今、新しい取組みにつながっています。&#10;認知症の方や介護度の高い高齢者の人が自宅や施設にいながら、万博の担い手になる「おうち万博ボランティア」の企画を進めていた中、令和３（2021）年秋のドバイ万博の日本館で、世界各地から訪れる来場者にプレゼントする「おもてなし折り鶴」を制作することとなりました。そして、地元ショッピングモールでの「いのち輝く折り鶴ジャパンパビリオン」開設をはじめ、次の2025年大阪・関西万博に向けて動き出しています。　　　　"/>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13A05D8D" w14:textId="77777777" w:rsidR="00461653" w:rsidRPr="002378E8" w:rsidRDefault="00461653" w:rsidP="00461653">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折り鶴プロジェクト</w:t>
                            </w:r>
                          </w:p>
                          <w:p w14:paraId="0A319948" w14:textId="25135DC2" w:rsidR="00461653" w:rsidRPr="002378E8" w:rsidRDefault="00461653" w:rsidP="00461653">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DE6D66">
                              <w:rPr>
                                <w:rFonts w:ascii="メイリオ" w:eastAsia="メイリオ" w:hAnsi="メイリオ" w:hint="eastAsia"/>
                                <w:bCs/>
                                <w:sz w:val="24"/>
                                <w:szCs w:val="24"/>
                              </w:rPr>
                              <w:t>ステイホーム型地域活動から世界へ</w:t>
                            </w:r>
                            <w:r w:rsidR="009D65BA">
                              <w:rPr>
                                <w:rFonts w:ascii="メイリオ" w:eastAsia="メイリオ" w:hAnsi="メイリオ" w:hint="eastAsia"/>
                                <w:bCs/>
                                <w:sz w:val="24"/>
                                <w:szCs w:val="24"/>
                              </w:rPr>
                              <w:t>、</w:t>
                            </w:r>
                            <w:r>
                              <w:rPr>
                                <w:rFonts w:ascii="メイリオ" w:eastAsia="メイリオ" w:hAnsi="メイリオ" w:hint="eastAsia"/>
                                <w:bCs/>
                                <w:sz w:val="24"/>
                                <w:szCs w:val="24"/>
                              </w:rPr>
                              <w:t>「ゆめ伴プロジェクトの実践」</w:t>
                            </w:r>
                            <w:r w:rsidRPr="002378E8">
                              <w:rPr>
                                <w:rFonts w:ascii="メイリオ" w:eastAsia="メイリオ" w:hAnsi="メイリオ" w:hint="eastAsia"/>
                                <w:sz w:val="24"/>
                                <w:szCs w:val="24"/>
                              </w:rPr>
                              <w:t>～</w:t>
                            </w:r>
                          </w:p>
                          <w:p w14:paraId="2BD21555" w14:textId="77777777" w:rsidR="00461653" w:rsidRPr="002378E8" w:rsidRDefault="00461653" w:rsidP="00461653">
                            <w:pPr>
                              <w:spacing w:line="360" w:lineRule="exact"/>
                              <w:ind w:firstLineChars="100" w:firstLine="240"/>
                              <w:rPr>
                                <w:rFonts w:ascii="メイリオ" w:eastAsia="メイリオ" w:hAnsi="メイリオ"/>
                                <w:sz w:val="24"/>
                                <w:szCs w:val="24"/>
                              </w:rPr>
                            </w:pPr>
                          </w:p>
                          <w:p w14:paraId="35891DDE" w14:textId="77777777" w:rsidR="00461653" w:rsidRPr="0090219F" w:rsidRDefault="00461653" w:rsidP="00461653">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２（2020）年、新型コロナウイルスによる未曾有のパンデミックにより、地域活動はすべて自粛され、施設で暮らす高齢者は外出はもちろん、家族の面会ですらできない状況になりました。このような中、新しい形として生まれたステイホーム型地域活動と、その</w:t>
                            </w:r>
                            <w:r w:rsidRPr="0090219F">
                              <w:rPr>
                                <w:rFonts w:ascii="メイリオ" w:eastAsia="メイリオ" w:hAnsi="メイリオ" w:hint="eastAsia"/>
                                <w:sz w:val="24"/>
                                <w:szCs w:val="24"/>
                              </w:rPr>
                              <w:t>活動の現在を紹介します。</w:t>
                            </w:r>
                          </w:p>
                          <w:p w14:paraId="3A177011" w14:textId="14FA1740" w:rsidR="00461653" w:rsidRPr="0090219F" w:rsidRDefault="00461653" w:rsidP="00461653">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「ゆめ伴プロジェクト</w:t>
                            </w:r>
                            <w:r w:rsidRPr="0090219F">
                              <w:rPr>
                                <w:rFonts w:ascii="メイリオ" w:eastAsia="メイリオ" w:hAnsi="メイリオ"/>
                                <w:sz w:val="24"/>
                                <w:szCs w:val="24"/>
                              </w:rPr>
                              <w:t>in</w:t>
                            </w:r>
                            <w:r w:rsidRPr="0090219F">
                              <w:rPr>
                                <w:rFonts w:ascii="メイリオ" w:eastAsia="メイリオ" w:hAnsi="メイリオ" w:hint="eastAsia"/>
                                <w:sz w:val="24"/>
                                <w:szCs w:val="24"/>
                              </w:rPr>
                              <w:t>門真実行委員会」は、認知症や要介護の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々が地域の中で地域住民と関われる場をバリエーション豊かにつくり、かつ、その活動が有機的につながり包括的に取り組むまちづくりの活動を市内にひろげたい、という趣旨に賛同した介護や福祉の事業所、市役所、市民団体、当事者やその家族</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が集まり発足しました。</w:t>
                            </w:r>
                          </w:p>
                          <w:p w14:paraId="3032FC3E" w14:textId="5EC9CC3A" w:rsidR="00461653" w:rsidRDefault="00461653" w:rsidP="00461653">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委員会が発足以降、認知症の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がスタッフとして働く「ゆめ伴カフェ」や農作業を行う「ゆめ伴ファーム」、地元企業からの提案で実現した「ゆめ伴マーケット」など徐々に発展してきましたが、コロナ禍</w:t>
                            </w:r>
                            <w:r>
                              <w:rPr>
                                <w:rFonts w:ascii="メイリオ" w:eastAsia="メイリオ" w:hAnsi="メイリオ" w:hint="eastAsia"/>
                                <w:sz w:val="24"/>
                                <w:szCs w:val="24"/>
                              </w:rPr>
                              <w:t>ですべての活動が休止となりました。</w:t>
                            </w:r>
                          </w:p>
                          <w:p w14:paraId="2F03959D"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とのつながりが途切れてしまうもどかしさを感じていた時、ステイホームで夫との喧嘩が絶えなくなっていた認知症の女性が娘と折り鶴を折ったところ、心が安らぎ表情が明るくなったという話をきいた実行委員会メンバーが、この折り鶴を飾れないかと考え、「かどま折り鶴十二万羽プロジェクト」をスタートさせました。</w:t>
                            </w:r>
                          </w:p>
                          <w:p w14:paraId="378F7FA1" w14:textId="5D5A5C50"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一羽の折り鶴をきっかけに、高齢者施設やデイサービスのほか、子どもから高齢者まで折った色とりどりの折り鶴は、最終的には15万羽が集まり、文化会館で展示されました。折り鶴を折った</w:t>
                            </w:r>
                            <w:r w:rsidR="008873D3">
                              <w:rPr>
                                <w:rFonts w:ascii="メイリオ" w:eastAsia="メイリオ" w:hAnsi="メイリオ" w:hint="eastAsia"/>
                                <w:sz w:val="24"/>
                                <w:szCs w:val="24"/>
                              </w:rPr>
                              <w:t>人</w:t>
                            </w:r>
                            <w:r>
                              <w:rPr>
                                <w:rFonts w:ascii="メイリオ" w:eastAsia="メイリオ" w:hAnsi="メイリオ" w:hint="eastAsia"/>
                                <w:sz w:val="24"/>
                                <w:szCs w:val="24"/>
                              </w:rPr>
                              <w:t>々にとって、一人で自宅にいても他者とのつながりを実感できた「折り鶴」は、大きな喜びであり、励みになりました。</w:t>
                            </w:r>
                          </w:p>
                          <w:p w14:paraId="172003EE"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この「ステイホーム型地域活動」は、今、新しい取組みにつながっています。</w:t>
                            </w:r>
                          </w:p>
                          <w:p w14:paraId="42437D07" w14:textId="4586AB89"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認知症の方や介護度の高い高齢者の</w:t>
                            </w:r>
                            <w:r w:rsidR="008873D3">
                              <w:rPr>
                                <w:rFonts w:ascii="メイリオ" w:eastAsia="メイリオ" w:hAnsi="メイリオ" w:hint="eastAsia"/>
                                <w:sz w:val="24"/>
                                <w:szCs w:val="24"/>
                              </w:rPr>
                              <w:t>人</w:t>
                            </w:r>
                            <w:r>
                              <w:rPr>
                                <w:rFonts w:ascii="メイリオ" w:eastAsia="メイリオ" w:hAnsi="メイリオ" w:hint="eastAsia"/>
                                <w:sz w:val="24"/>
                                <w:szCs w:val="24"/>
                              </w:rPr>
                              <w:t xml:space="preserve">が自宅や施設にいながら、万博の担い手になる「おうち万博ボランティア」の企画を進めていた中、令和３（2021）年秋のドバイ万博の日本館で、世界各地から訪れる来場者にプレゼントする「おもてなし折り鶴」を制作することとなりました。そして、地元ショッピングモールでの「いのち輝く折り鶴ジャパンパビリオン」開設をはじめ、次の2025年大阪・関西万博に向けて動き出しています。　　　　</w:t>
                            </w:r>
                          </w:p>
                          <w:p w14:paraId="1EE53981"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5ADBDA2F"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F4E327D"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5F3B117"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60DD845D" w14:textId="6071B0ED" w:rsidR="00461653" w:rsidRDefault="00461653" w:rsidP="00461653">
                            <w:pPr>
                              <w:spacing w:line="360" w:lineRule="exact"/>
                              <w:ind w:rightChars="-40" w:right="-84" w:firstLineChars="100" w:firstLine="240"/>
                              <w:rPr>
                                <w:rFonts w:ascii="メイリオ" w:eastAsia="メイリオ" w:hAnsi="メイリオ"/>
                                <w:sz w:val="24"/>
                                <w:szCs w:val="24"/>
                              </w:rPr>
                            </w:pPr>
                          </w:p>
                          <w:p w14:paraId="049D6828" w14:textId="22F239CA" w:rsidR="00E6670A" w:rsidRDefault="00E6670A" w:rsidP="00461653">
                            <w:pPr>
                              <w:spacing w:line="360" w:lineRule="exact"/>
                              <w:ind w:rightChars="-40" w:right="-84" w:firstLineChars="100" w:firstLine="240"/>
                              <w:rPr>
                                <w:rFonts w:ascii="メイリオ" w:eastAsia="メイリオ" w:hAnsi="メイリオ"/>
                                <w:sz w:val="24"/>
                                <w:szCs w:val="24"/>
                              </w:rPr>
                            </w:pPr>
                          </w:p>
                          <w:p w14:paraId="419FBC52" w14:textId="77777777" w:rsidR="00E6670A" w:rsidRDefault="00E6670A" w:rsidP="00461653">
                            <w:pPr>
                              <w:spacing w:line="360" w:lineRule="exact"/>
                              <w:ind w:rightChars="-40" w:right="-84" w:firstLineChars="100" w:firstLine="240"/>
                              <w:rPr>
                                <w:rFonts w:ascii="メイリオ" w:eastAsia="メイリオ" w:hAnsi="メイリオ"/>
                                <w:sz w:val="24"/>
                                <w:szCs w:val="24"/>
                              </w:rPr>
                            </w:pPr>
                          </w:p>
                          <w:p w14:paraId="2D2BC8CA" w14:textId="77777777" w:rsidR="00461653" w:rsidRPr="008B7A37" w:rsidRDefault="00461653" w:rsidP="00461653">
                            <w:pPr>
                              <w:spacing w:line="360" w:lineRule="exact"/>
                              <w:ind w:rightChars="-40" w:right="-84" w:firstLineChars="300" w:firstLine="720"/>
                              <w:rPr>
                                <w:rFonts w:ascii="メイリオ" w:eastAsia="メイリオ" w:hAnsi="メイリオ"/>
                                <w:sz w:val="24"/>
                                <w:szCs w:val="24"/>
                              </w:rPr>
                            </w:pPr>
                            <w:r>
                              <w:rPr>
                                <w:rFonts w:ascii="メイリオ" w:eastAsia="メイリオ" w:hAnsi="メイリオ" w:hint="eastAsia"/>
                                <w:sz w:val="24"/>
                                <w:szCs w:val="24"/>
                              </w:rPr>
                              <w:t>ゆめ伴ホームページ</w:t>
                            </w:r>
                            <w:r>
                              <w:rPr>
                                <w:rFonts w:ascii="メイリオ" w:eastAsia="メイリオ" w:hAnsi="メイリオ"/>
                                <w:sz w:val="24"/>
                                <w:szCs w:val="24"/>
                              </w:rPr>
                              <w:t xml:space="preserve"> </w:t>
                            </w:r>
                            <w:r>
                              <w:rPr>
                                <w:rFonts w:ascii="メイリオ" w:eastAsia="メイリオ" w:hAnsi="メイリオ" w:hint="eastAsia"/>
                                <w:sz w:val="24"/>
                                <w:szCs w:val="24"/>
                              </w:rPr>
                              <w:t>:</w:t>
                            </w:r>
                            <w:r>
                              <w:rPr>
                                <w:rFonts w:ascii="メイリオ" w:eastAsia="メイリオ" w:hAnsi="メイリオ"/>
                                <w:sz w:val="24"/>
                                <w:szCs w:val="24"/>
                              </w:rPr>
                              <w:t xml:space="preserve"> </w:t>
                            </w:r>
                            <w:r w:rsidRPr="00C5400A">
                              <w:rPr>
                                <w:rFonts w:ascii="メイリオ" w:eastAsia="メイリオ" w:hAnsi="メイリオ"/>
                                <w:sz w:val="24"/>
                                <w:szCs w:val="24"/>
                              </w:rPr>
                              <w:t>https://www.yumetomokadoma.com/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79DF1" id="テキスト ボックス 48" o:spid="_x0000_s1316" type="#_x0000_t202" alt="コラム：折り鶴プロジェクト&#10;～ステイホーム型地域活動から世界へ、「ゆめ伴プロジェクトの実践」～&#10;令和２（2020）年、新型コロナウイルスによる未曾有のパンデミックにより、地域活動はすべて自粛され、施設で暮らす高齢者は外出はもちろん、家族の面会ですらできない状況になりました。このような中、新しい形として生まれたステイホーム型地域活動と、その活動の現在を紹介します。&#10;「ゆめ伴プロジェクトin門真実行委員会」は、認知症や要介護の人々が地域の中で地域住民と関われる場をバリエーション豊かにつくり、かつ、その活動が有機的につながり包括的に取り組むまちづくりの活動を市内にひろげたい、という趣旨に賛同した介護や福祉の事業所、市役所、市民団体、当事者やその家族等が集まり発足しました。&#10;委員会が発足以降、認知症の人がスタッフとして働く「ゆめ伴カフェ」や農作業を行う「ゆめ伴ファーム」、地元企業からの提案で実現した「ゆめ伴マーケット」など徐々に発展してきましたが、コロナ禍ですべての活動が休止となりました。&#10;地域とのつながりが途切れてしまうもどかしさを感じていた時、ステイホームで夫との喧嘩が絶えなくなっていた認知症の女性が娘と折り鶴を折ったところ、心が安らぎ表情が明るくなったという話をきいた実行委員会メンバーが、この折り鶴を飾れないかと考え、「かどま折り鶴十二万羽プロジェクト」をスタートさせました。&#10;一羽の折り鶴をきっかけに、高齢者施設やデイサービスのほか、子どもから高齢者まで折った色とりどりの折り鶴は、最終的には15万羽が集まり、文化会館で展示されました。折り鶴を折った人々にとって、一人で自宅にいても他者とのつながりを実感できた「折り鶴」は、大きな喜びであり、励みになりました。&#10;この「ステイホーム型地域活動」は、今、新しい取組みにつながっています。&#10;認知症の方や介護度の高い高齢者の人が自宅や施設にいながら、万博の担い手になる「おうち万博ボランティア」の企画を進めていた中、令和３（2021）年秋のドバイ万博の日本館で、世界各地から訪れる来場者にプレゼントする「おもてなし折り鶴」を制作することとなりました。そして、地元ショッピングモールでの「いのち輝く折り鶴ジャパンパビリオン」開設をはじめ、次の2025年大阪・関西万博に向けて動き出しています。　　　　" style="position:absolute;left:0;text-align:left;margin-left:0;margin-top:-.05pt;width:464.25pt;height:691.5pt;z-index:251707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0UOzggAAEEQAAAOAAAAZHJzL2Uyb0RvYy54bWysV1tPG0kWfl9p/4PVK+3bhsuGScLGGbEZ&#10;ZbVSNDNSZjXPjS/BWtvt7e4EMk/uaieAbQYCxNyceAwGGwgGwiVcbPJjyt1tP/EX9jvVbWMgmofV&#10;Rsjprq46t+8759R5+O1YLOp7GVK1iBL3S313eiVfKB5QgpH4c7/0r5+e/OW+5NN0OR6Uo0o85Jde&#10;hTTp20d//MPD0cRgqF8ZUaLBkOqDkLg2OJrwSyO6nhjs6dECI6GYrN1REqE4PoYVNSbreFWf9wRV&#10;eRTSY9Ge/t7eb3pGFTWYUJVASNOw+p37UXok5IfDoYD+QzishXRf1C/BNl38quJ3mH57Hj2UB5+r&#10;cmIkEvDMkP8HK2JyJA6lHVHfybrse6FGbomKRQKqoilh/U5AifUo4XAkEBI+wJu+3hvePBuREyHh&#10;C4KjJTph0v5/YgPfv/xR9UWCfukukIrLMWDEzTec7XB2ys0JHzfz3DQ528W7j/YEQ1oAAeTsgJub&#10;3PztsrZspxc5S7eOD7m5wE2cPOGsTEfMiT//aWzob5f1D0IaxJa4ucLNGs5ZHzJWfs8qFOzDcyvz&#10;jhsZziYbJznnXZYbJzxp8GSWMxwxGrWvCOZG1aoWmp+PeHIK8oWexnnJms1e1mYvaxP9vf29l7VJ&#10;6/QQouzcHtQJk3e4meZsQ1iyTVYZ+J3gLGPnt+yVCzs/CcncfMtN+DfOzYLnvbctDWnXzd7lxhI3&#10;IGejOb7lfFrhxjvOskJpvVnZ4UbZXq7CNWxrbS+26qvN5Gtu7FqlnDV+hgfOGDeKnE1xNkfCq8f2&#10;wjRsaL1fbdSWcZzk03E8THFjixspJ31sHxhkOV5ZmhsX3FjgRoEnIWqO7IdHxht8bZzsCEv2xIaU&#10;VV/lRkU8bzjzBToIU3GQsP59dCqQw433EN7Gq+pMX1j5CmezzuFp4zwjxMKSJZgh4Ph9ACPxVi7p&#10;5AuEYjFrleetuSI5nISTu1DW3JpyCuvOwjhnqeaGAQXNnc9Q3zg74xTBrAsDrcBJo+y+NurT9t5b&#10;ONnKrXI2Te6xjPXbIazk5gw3Ea8K8Y995mYZGDf3ET6YjlCWuIH9BLBYKd1yOAty2JsFZznV3g8w&#10;ID9tZV/bmY/uujWdw4pzlOIsKYApcmPdk9yJHZu1Tpj1Bl5A7yfC3pglGIyUUAqEoOJN83jNXsDz&#10;dvNgxZoBToSxFweWcjamnXXQAgHJ2Os79mQSZ0ls/bTzjFBYK2uNuiBWfQ47iXwMwglIl2rODoRk&#10;WyugC9iQdpbOmscHbSw9Vgk4ryAysu6uxvl6a2kKaq+wcvGhqJxy9oVyx3zXoZxlwtHpa7Rg27QB&#10;1QKwA+eLT416Ht4ALpCCOHytCGBn0a0etN/NxNdmo2bQEVFA4JY9PWMXwf8ymAWKumG7LueDoMC+&#10;MG9CMA5IbloXM4JZ2/DO2ofZ8H5DJF1bCPwCO6jyURlxNuBOuZP+pNorZdlG7a294+bazQx1Yykq&#10;nwhMVTDPYxIhkZy3JkB6eA/lMAHKkZrI7E3BS6wgDLN2CnRZFHsAZ8FeYsK0m3lMYSiBZKBR1cqV&#10;rUUIyTpHx9xAhKAUlQa/ax053Uha6wd2Ev5lrQoUVa6qPLSj4tMp2ADJc8RgoPHFpM3VSVGufm0W&#10;K7YJimftxV+RhF263FOC4pv7lJlU2MiLm7XABNoINvK2BjnkoChv3Za01twaBi8gAVoqzSTMAKqi&#10;gdAKXL7oHLGmjMZZtnEy7lzUb7crQcPZNnnRphAlEGFFoIDIU4l1W81JkgQA8k7v8/xAVKATJWgb&#10;JnQqvp0TzQCph6aCLsiOBI8RuVMI4cY5nUIId2bIXkKb2mHnuNBf7kS9OfmJAk+lH5vx22WGKJ52&#10;PukcsXal2u0b8BzuSnRos3PjVjaHotsqAcUyOO+Uzrz+1dVTul3smNAuw9uCAXB6AwIbJ0laN8po&#10;hVYV2OMrUEG3ZY3znGh8UHSd8aiF1YJgM6gGHiDE2SuN7W5gldyvW1Yuz40DkXeMXEfM0vvc+CJ0&#10;fTXXvJZIheRmdty8g7S1Nc5JMG4NIgFTqOlU0D0lJZEySE/hNPmHDO00ve4EsnMogim3YltnyOYq&#10;AEVEumAV7czIevFiKY8nXuC2iPXo/RTZcWtqmYDOIKwpexIcQ3DhMGgDW9Ki3xe9bXRnw90MqYPK&#10;scbZqqhxVRRKZ/4cCddKoukgmWASzC+4t4T27WnOvT31ubcnpwxNuBBNUhqy0pUdC+t2/qNLHGEf&#10;XdysmRTasMvdZgXGwfqM/X4dDViAj2KPC+JHzpBZMA7JtXTlAJEeBsHnhWv4gyATx2gL3maqACAR&#10;/m6iLboakpSYSLeB17i2um3e5OY8aWR73FwViYfYgVBVETuEAJQsNmvvUaOuVOMWa661b4JvuTnH&#10;TWjcIjnJqVYuQ5c7yvldqsOIJgjzsQhRuHkO4NoJxrYWsfscN5Hm+pd24LatGdQG/G2IS++UuAQK&#10;o7uYxJNo5t4fjSijCW0QN/VnCdzV9bG/K2MYtdrrGhZp8hgLqzH6HzOFD98x7LzqDDihMd0XwOLA&#10;/QcDD+4NSL4Avt2/d7+/d0CMQD1XxxOqpv8jpMR89OCXVExQYrCRXz7VdJiCre0tpE1TopHgk0g0&#10;Kl5eaY+jqu+ljGELM1pQGZV8UVnTseiXnoh/ZDVEXDsWjftG/dI3f4Utt0SSro7M4agc+PdtCZAX&#10;jUMsRcmNBj3pY8NjYrDp7xtox2pYCb5CCFXFnQO1ROBJBAqewsYfZRWDH6KGYVb/AT/hqAKrFO9J&#10;8o0o6i9fW6f9mMfwVfKNYpD0S9p/XshqCK7/M45J7UHf3bs0eYqXuwP3+vGidn8Z7v4SfxF7rCB8&#10;fRibEwHxSPv1aPsxrCqxnzHzDpFWfJLjAej2S3r78bGON3zAzBwIDQ2JZ8yaCVl/Gn+WCJBoijIF&#10;9qexn2U14SGtgyTfK+2RUx68Abi7l07GlaEXuhKOCDZQpN2oegBgThUIezM1DcLd72LX1eT/6L8A&#10;AAD//wMAUEsDBBQABgAIAAAAIQCAqyWJ2wAAAAcBAAAPAAAAZHJzL2Rvd25yZXYueG1sTI/BTsMw&#10;EETvSPyDtUjcWqdBoCTEqRASR4QIHODm2tvEJV5HsZuGfj3LCY6jGc28qbeLH8SMU3SBFGzWGQgk&#10;E6yjTsH729OqABGTJquHQKjgGyNsm8uLWlc2nOgV5zZ1gksoVlpBn9JYSRlNj17HdRiR2NuHyevE&#10;cuqknfSJy/0g8yy7k1474oVej/jYo/lqj16BpY9A5tM9nx21xpXnl+JgZqWur5aHexAJl/QXhl98&#10;RoeGmXbhSDaKQQEfSQpWGxBslnlxC2LHqZsiL0E2tfzP3/wAAAD//wMAUEsBAi0AFAAGAAgAAAAh&#10;ALaDOJL+AAAA4QEAABMAAAAAAAAAAAAAAAAAAAAAAFtDb250ZW50X1R5cGVzXS54bWxQSwECLQAU&#10;AAYACAAAACEAOP0h/9YAAACUAQAACwAAAAAAAAAAAAAAAAAvAQAAX3JlbHMvLnJlbHNQSwECLQAU&#10;AAYACAAAACEABJ9FDs4IAABBEAAADgAAAAAAAAAAAAAAAAAuAgAAZHJzL2Uyb0RvYy54bWxQSwEC&#10;LQAUAAYACAAAACEAgKslidsAAAAHAQAADwAAAAAAAAAAAAAAAAAoCwAAZHJzL2Rvd25yZXYueG1s&#10;UEsFBgAAAAAEAAQA8wAAADAMAAAAAA==&#10;" fillcolor="window" strokeweight=".5pt">
                <v:textbox>
                  <w:txbxContent>
                    <w:p w14:paraId="13A05D8D" w14:textId="77777777" w:rsidR="00461653" w:rsidRPr="002378E8" w:rsidRDefault="00461653" w:rsidP="00461653">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折り鶴プロジェクト</w:t>
                      </w:r>
                    </w:p>
                    <w:p w14:paraId="0A319948" w14:textId="25135DC2" w:rsidR="00461653" w:rsidRPr="002378E8" w:rsidRDefault="00461653" w:rsidP="00461653">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DE6D66">
                        <w:rPr>
                          <w:rFonts w:ascii="メイリオ" w:eastAsia="メイリオ" w:hAnsi="メイリオ" w:hint="eastAsia"/>
                          <w:bCs/>
                          <w:sz w:val="24"/>
                          <w:szCs w:val="24"/>
                        </w:rPr>
                        <w:t>ステイホーム型地域活動から世界へ</w:t>
                      </w:r>
                      <w:r w:rsidR="009D65BA">
                        <w:rPr>
                          <w:rFonts w:ascii="メイリオ" w:eastAsia="メイリオ" w:hAnsi="メイリオ" w:hint="eastAsia"/>
                          <w:bCs/>
                          <w:sz w:val="24"/>
                          <w:szCs w:val="24"/>
                        </w:rPr>
                        <w:t>、</w:t>
                      </w:r>
                      <w:r>
                        <w:rPr>
                          <w:rFonts w:ascii="メイリオ" w:eastAsia="メイリオ" w:hAnsi="メイリオ" w:hint="eastAsia"/>
                          <w:bCs/>
                          <w:sz w:val="24"/>
                          <w:szCs w:val="24"/>
                        </w:rPr>
                        <w:t>「ゆめ伴プロジェクトの実践」</w:t>
                      </w:r>
                      <w:r w:rsidRPr="002378E8">
                        <w:rPr>
                          <w:rFonts w:ascii="メイリオ" w:eastAsia="メイリオ" w:hAnsi="メイリオ" w:hint="eastAsia"/>
                          <w:sz w:val="24"/>
                          <w:szCs w:val="24"/>
                        </w:rPr>
                        <w:t>～</w:t>
                      </w:r>
                    </w:p>
                    <w:p w14:paraId="2BD21555" w14:textId="77777777" w:rsidR="00461653" w:rsidRPr="002378E8" w:rsidRDefault="00461653" w:rsidP="00461653">
                      <w:pPr>
                        <w:spacing w:line="360" w:lineRule="exact"/>
                        <w:ind w:firstLineChars="100" w:firstLine="240"/>
                        <w:rPr>
                          <w:rFonts w:ascii="メイリオ" w:eastAsia="メイリオ" w:hAnsi="メイリオ"/>
                          <w:sz w:val="24"/>
                          <w:szCs w:val="24"/>
                        </w:rPr>
                      </w:pPr>
                    </w:p>
                    <w:p w14:paraId="35891DDE" w14:textId="77777777" w:rsidR="00461653" w:rsidRPr="0090219F" w:rsidRDefault="00461653" w:rsidP="00461653">
                      <w:pPr>
                        <w:spacing w:line="360" w:lineRule="exact"/>
                        <w:ind w:firstLineChars="100" w:firstLine="240"/>
                        <w:rPr>
                          <w:rFonts w:ascii="メイリオ" w:eastAsia="メイリオ" w:hAnsi="メイリオ"/>
                          <w:sz w:val="24"/>
                          <w:szCs w:val="24"/>
                        </w:rPr>
                      </w:pPr>
                      <w:r>
                        <w:rPr>
                          <w:rFonts w:ascii="メイリオ" w:eastAsia="メイリオ" w:hAnsi="メイリオ" w:hint="eastAsia"/>
                          <w:sz w:val="24"/>
                          <w:szCs w:val="24"/>
                        </w:rPr>
                        <w:t>令和２（2020）年、新型コロナウイルスによる未曾有のパンデミックにより、地域活動はすべて自粛され、施設で暮らす高齢者は外出はもちろん、家族の面会ですらできない状況になりました。このような中、新しい形として生まれたステイホーム型地域活動と、その</w:t>
                      </w:r>
                      <w:r w:rsidRPr="0090219F">
                        <w:rPr>
                          <w:rFonts w:ascii="メイリオ" w:eastAsia="メイリオ" w:hAnsi="メイリオ" w:hint="eastAsia"/>
                          <w:sz w:val="24"/>
                          <w:szCs w:val="24"/>
                        </w:rPr>
                        <w:t>活動の現在を紹介します。</w:t>
                      </w:r>
                    </w:p>
                    <w:p w14:paraId="3A177011" w14:textId="14FA1740" w:rsidR="00461653" w:rsidRPr="0090219F" w:rsidRDefault="00461653" w:rsidP="00461653">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「ゆめ伴プロジェクト</w:t>
                      </w:r>
                      <w:r w:rsidRPr="0090219F">
                        <w:rPr>
                          <w:rFonts w:ascii="メイリオ" w:eastAsia="メイリオ" w:hAnsi="メイリオ"/>
                          <w:sz w:val="24"/>
                          <w:szCs w:val="24"/>
                        </w:rPr>
                        <w:t>in</w:t>
                      </w:r>
                      <w:r w:rsidRPr="0090219F">
                        <w:rPr>
                          <w:rFonts w:ascii="メイリオ" w:eastAsia="メイリオ" w:hAnsi="メイリオ" w:hint="eastAsia"/>
                          <w:sz w:val="24"/>
                          <w:szCs w:val="24"/>
                        </w:rPr>
                        <w:t>門真実行委員会」は、認知症や要介護の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々が地域の中で地域住民と関われる場をバリエーション豊かにつくり、かつ、その活動が有機的につながり包括的に取り組むまちづくりの活動を市内にひろげたい、という趣旨に賛同した介護や福祉の事業所、市役所、市民団体、当事者やその家族</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が集まり発足しました。</w:t>
                      </w:r>
                    </w:p>
                    <w:p w14:paraId="3032FC3E" w14:textId="5EC9CC3A" w:rsidR="00461653" w:rsidRDefault="00461653" w:rsidP="00461653">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委員会が発足以降、認知症の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がスタッフとして働く「ゆめ伴カフェ」や農作業を行う「ゆめ伴ファーム」、地元企業からの提案で実現した「ゆめ伴マーケット」など徐々に発展してきましたが、コロナ禍</w:t>
                      </w:r>
                      <w:r>
                        <w:rPr>
                          <w:rFonts w:ascii="メイリオ" w:eastAsia="メイリオ" w:hAnsi="メイリオ" w:hint="eastAsia"/>
                          <w:sz w:val="24"/>
                          <w:szCs w:val="24"/>
                        </w:rPr>
                        <w:t>ですべての活動が休止となりました。</w:t>
                      </w:r>
                    </w:p>
                    <w:p w14:paraId="2F03959D"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とのつながりが途切れてしまうもどかしさを感じていた時、ステイホームで夫との喧嘩が絶えなくなっていた認知症の女性が娘と折り鶴を折ったところ、心が安らぎ表情が明るくなったという話をきいた実行委員会メンバーが、この折り鶴を飾れないかと考え、「かどま折り鶴十二万羽プロジェクト」をスタートさせました。</w:t>
                      </w:r>
                    </w:p>
                    <w:p w14:paraId="378F7FA1" w14:textId="5D5A5C50"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一羽の折り鶴をきっかけに、高齢者施設やデイサービスのほか、子どもから高齢者まで折った色とりどりの折り鶴は、最終的には15万羽が集まり、文化会館で展示されました。折り鶴を折った</w:t>
                      </w:r>
                      <w:r w:rsidR="008873D3">
                        <w:rPr>
                          <w:rFonts w:ascii="メイリオ" w:eastAsia="メイリオ" w:hAnsi="メイリオ" w:hint="eastAsia"/>
                          <w:sz w:val="24"/>
                          <w:szCs w:val="24"/>
                        </w:rPr>
                        <w:t>人</w:t>
                      </w:r>
                      <w:r>
                        <w:rPr>
                          <w:rFonts w:ascii="メイリオ" w:eastAsia="メイリオ" w:hAnsi="メイリオ" w:hint="eastAsia"/>
                          <w:sz w:val="24"/>
                          <w:szCs w:val="24"/>
                        </w:rPr>
                        <w:t>々にとって、一人で自宅にいても他者とのつながりを実感できた「折り鶴」は、大きな喜びであり、励みになりました。</w:t>
                      </w:r>
                    </w:p>
                    <w:p w14:paraId="172003EE" w14:textId="77777777"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この「ステイホーム型地域活動」は、今、新しい取組みにつながっています。</w:t>
                      </w:r>
                    </w:p>
                    <w:p w14:paraId="42437D07" w14:textId="4586AB89" w:rsidR="00461653" w:rsidRDefault="00461653" w:rsidP="00461653">
                      <w:pPr>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認知症の方や介護度の高い高齢者の</w:t>
                      </w:r>
                      <w:r w:rsidR="008873D3">
                        <w:rPr>
                          <w:rFonts w:ascii="メイリオ" w:eastAsia="メイリオ" w:hAnsi="メイリオ" w:hint="eastAsia"/>
                          <w:sz w:val="24"/>
                          <w:szCs w:val="24"/>
                        </w:rPr>
                        <w:t>人</w:t>
                      </w:r>
                      <w:r>
                        <w:rPr>
                          <w:rFonts w:ascii="メイリオ" w:eastAsia="メイリオ" w:hAnsi="メイリオ" w:hint="eastAsia"/>
                          <w:sz w:val="24"/>
                          <w:szCs w:val="24"/>
                        </w:rPr>
                        <w:t xml:space="preserve">が自宅や施設にいながら、万博の担い手になる「おうち万博ボランティア」の企画を進めていた中、令和３（2021）年秋のドバイ万博の日本館で、世界各地から訪れる来場者にプレゼントする「おもてなし折り鶴」を制作することとなりました。そして、地元ショッピングモールでの「いのち輝く折り鶴ジャパンパビリオン」開設をはじめ、次の2025年大阪・関西万博に向けて動き出しています。　　　　</w:t>
                      </w:r>
                    </w:p>
                    <w:p w14:paraId="1EE53981"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5ADBDA2F"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F4E327D"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35F3B117" w14:textId="77777777" w:rsidR="00461653" w:rsidRDefault="00461653" w:rsidP="00461653">
                      <w:pPr>
                        <w:spacing w:line="360" w:lineRule="exact"/>
                        <w:ind w:rightChars="-40" w:right="-84" w:firstLineChars="100" w:firstLine="240"/>
                        <w:rPr>
                          <w:rFonts w:ascii="メイリオ" w:eastAsia="メイリオ" w:hAnsi="メイリオ"/>
                          <w:sz w:val="24"/>
                          <w:szCs w:val="24"/>
                        </w:rPr>
                      </w:pPr>
                    </w:p>
                    <w:p w14:paraId="60DD845D" w14:textId="6071B0ED" w:rsidR="00461653" w:rsidRDefault="00461653" w:rsidP="00461653">
                      <w:pPr>
                        <w:spacing w:line="360" w:lineRule="exact"/>
                        <w:ind w:rightChars="-40" w:right="-84" w:firstLineChars="100" w:firstLine="240"/>
                        <w:rPr>
                          <w:rFonts w:ascii="メイリオ" w:eastAsia="メイリオ" w:hAnsi="メイリオ"/>
                          <w:sz w:val="24"/>
                          <w:szCs w:val="24"/>
                        </w:rPr>
                      </w:pPr>
                    </w:p>
                    <w:p w14:paraId="049D6828" w14:textId="22F239CA" w:rsidR="00E6670A" w:rsidRDefault="00E6670A" w:rsidP="00461653">
                      <w:pPr>
                        <w:spacing w:line="360" w:lineRule="exact"/>
                        <w:ind w:rightChars="-40" w:right="-84" w:firstLineChars="100" w:firstLine="240"/>
                        <w:rPr>
                          <w:rFonts w:ascii="メイリオ" w:eastAsia="メイリオ" w:hAnsi="メイリオ"/>
                          <w:sz w:val="24"/>
                          <w:szCs w:val="24"/>
                        </w:rPr>
                      </w:pPr>
                    </w:p>
                    <w:p w14:paraId="419FBC52" w14:textId="77777777" w:rsidR="00E6670A" w:rsidRDefault="00E6670A" w:rsidP="00461653">
                      <w:pPr>
                        <w:spacing w:line="360" w:lineRule="exact"/>
                        <w:ind w:rightChars="-40" w:right="-84" w:firstLineChars="100" w:firstLine="240"/>
                        <w:rPr>
                          <w:rFonts w:ascii="メイリオ" w:eastAsia="メイリオ" w:hAnsi="メイリオ"/>
                          <w:sz w:val="24"/>
                          <w:szCs w:val="24"/>
                        </w:rPr>
                      </w:pPr>
                    </w:p>
                    <w:p w14:paraId="2D2BC8CA" w14:textId="77777777" w:rsidR="00461653" w:rsidRPr="008B7A37" w:rsidRDefault="00461653" w:rsidP="00461653">
                      <w:pPr>
                        <w:spacing w:line="360" w:lineRule="exact"/>
                        <w:ind w:rightChars="-40" w:right="-84" w:firstLineChars="300" w:firstLine="720"/>
                        <w:rPr>
                          <w:rFonts w:ascii="メイリオ" w:eastAsia="メイリオ" w:hAnsi="メイリオ"/>
                          <w:sz w:val="24"/>
                          <w:szCs w:val="24"/>
                        </w:rPr>
                      </w:pPr>
                      <w:r>
                        <w:rPr>
                          <w:rFonts w:ascii="メイリオ" w:eastAsia="メイリオ" w:hAnsi="メイリオ" w:hint="eastAsia"/>
                          <w:sz w:val="24"/>
                          <w:szCs w:val="24"/>
                        </w:rPr>
                        <w:t>ゆめ伴ホームページ</w:t>
                      </w:r>
                      <w:r>
                        <w:rPr>
                          <w:rFonts w:ascii="メイリオ" w:eastAsia="メイリオ" w:hAnsi="メイリオ"/>
                          <w:sz w:val="24"/>
                          <w:szCs w:val="24"/>
                        </w:rPr>
                        <w:t xml:space="preserve"> </w:t>
                      </w:r>
                      <w:r>
                        <w:rPr>
                          <w:rFonts w:ascii="メイリオ" w:eastAsia="メイリオ" w:hAnsi="メイリオ" w:hint="eastAsia"/>
                          <w:sz w:val="24"/>
                          <w:szCs w:val="24"/>
                        </w:rPr>
                        <w:t>:</w:t>
                      </w:r>
                      <w:r>
                        <w:rPr>
                          <w:rFonts w:ascii="メイリオ" w:eastAsia="メイリオ" w:hAnsi="メイリオ"/>
                          <w:sz w:val="24"/>
                          <w:szCs w:val="24"/>
                        </w:rPr>
                        <w:t xml:space="preserve"> </w:t>
                      </w:r>
                      <w:r w:rsidRPr="00C5400A">
                        <w:rPr>
                          <w:rFonts w:ascii="メイリオ" w:eastAsia="メイリオ" w:hAnsi="メイリオ"/>
                          <w:sz w:val="24"/>
                          <w:szCs w:val="24"/>
                        </w:rPr>
                        <w:t>https://www.yumetomokadoma.com/</w:t>
                      </w:r>
                    </w:p>
                  </w:txbxContent>
                </v:textbox>
                <w10:wrap anchorx="margin"/>
              </v:shape>
            </w:pict>
          </mc:Fallback>
        </mc:AlternateContent>
      </w:r>
    </w:p>
    <w:p w14:paraId="4AA14815" w14:textId="14D09A00" w:rsidR="00134508" w:rsidRPr="002A317C" w:rsidRDefault="00E06534" w:rsidP="00461653">
      <w:pPr>
        <w:pStyle w:val="4"/>
        <w:spacing w:line="400" w:lineRule="exact"/>
        <w:ind w:leftChars="0" w:left="0"/>
        <w:rPr>
          <w:rFonts w:ascii="メイリオ" w:eastAsia="メイリオ" w:hAnsi="メイリオ" w:cs="メイリオ"/>
          <w:color w:val="000000" w:themeColor="text1"/>
          <w:sz w:val="24"/>
          <w:szCs w:val="24"/>
        </w:rPr>
      </w:pPr>
      <w:r>
        <w:rPr>
          <w:rFonts w:hint="eastAsia"/>
          <w:noProof/>
          <w:szCs w:val="24"/>
        </w:rPr>
        <w:drawing>
          <wp:anchor distT="0" distB="0" distL="114300" distR="114300" simplePos="0" relativeHeight="251708928" behindDoc="0" locked="0" layoutInCell="1" allowOverlap="1" wp14:anchorId="0371A8BC" wp14:editId="107C0D9D">
            <wp:simplePos x="0" y="0"/>
            <wp:positionH relativeFrom="margin">
              <wp:posOffset>1864360</wp:posOffset>
            </wp:positionH>
            <wp:positionV relativeFrom="paragraph">
              <wp:posOffset>6841490</wp:posOffset>
            </wp:positionV>
            <wp:extent cx="1797050" cy="1348740"/>
            <wp:effectExtent l="0" t="0" r="0" b="3810"/>
            <wp:wrapNone/>
            <wp:docPr id="94" name="図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図 94">
                      <a:extLst>
                        <a:ext uri="{C183D7F6-B498-43B3-948B-1728B52AA6E4}">
                          <adec:decorative xmlns:adec="http://schemas.microsoft.com/office/drawing/2017/decorative" val="1"/>
                        </a:ext>
                      </a:extLst>
                    </pic:cNvPr>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797050" cy="1348740"/>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szCs w:val="24"/>
        </w:rPr>
        <w:drawing>
          <wp:anchor distT="0" distB="0" distL="114300" distR="114300" simplePos="0" relativeHeight="251710976" behindDoc="0" locked="0" layoutInCell="1" allowOverlap="1" wp14:anchorId="2E2DA105" wp14:editId="02230340">
            <wp:simplePos x="0" y="0"/>
            <wp:positionH relativeFrom="margin">
              <wp:posOffset>3756017</wp:posOffset>
            </wp:positionH>
            <wp:positionV relativeFrom="paragraph">
              <wp:posOffset>6811018</wp:posOffset>
            </wp:positionV>
            <wp:extent cx="1330974" cy="1397000"/>
            <wp:effectExtent l="5080" t="0" r="7620" b="7620"/>
            <wp:wrapNone/>
            <wp:docPr id="75" name="図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図 75">
                      <a:extLst>
                        <a:ext uri="{C183D7F6-B498-43B3-948B-1728B52AA6E4}">
                          <adec:decorative xmlns:adec="http://schemas.microsoft.com/office/drawing/2017/decorative" val="1"/>
                        </a:ext>
                      </a:extLst>
                    </pic:cNvPr>
                    <pic:cNvPicPr/>
                  </pic:nvPicPr>
                  <pic:blipFill rotWithShape="1">
                    <a:blip r:embed="rId81" cstate="print">
                      <a:extLst>
                        <a:ext uri="{28A0092B-C50C-407E-A947-70E740481C1C}">
                          <a14:useLocalDpi xmlns:a14="http://schemas.microsoft.com/office/drawing/2010/main" val="0"/>
                        </a:ext>
                      </a:extLst>
                    </a:blip>
                    <a:srcRect r="28867"/>
                    <a:stretch/>
                  </pic:blipFill>
                  <pic:spPr bwMode="auto">
                    <a:xfrm rot="5400000">
                      <a:off x="0" y="0"/>
                      <a:ext cx="1330974" cy="1397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7007">
        <w:rPr>
          <w:noProof/>
        </w:rPr>
        <w:drawing>
          <wp:anchor distT="0" distB="0" distL="114300" distR="114300" simplePos="0" relativeHeight="251712000" behindDoc="0" locked="0" layoutInCell="1" allowOverlap="1" wp14:anchorId="7460F330" wp14:editId="14405F1B">
            <wp:simplePos x="0" y="0"/>
            <wp:positionH relativeFrom="margin">
              <wp:posOffset>5163820</wp:posOffset>
            </wp:positionH>
            <wp:positionV relativeFrom="paragraph">
              <wp:posOffset>7793990</wp:posOffset>
            </wp:positionV>
            <wp:extent cx="723900" cy="723900"/>
            <wp:effectExtent l="0" t="0" r="0" b="0"/>
            <wp:wrapNone/>
            <wp:docPr id="50" name="図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0">
                      <a:extLst>
                        <a:ext uri="{C183D7F6-B498-43B3-948B-1728B52AA6E4}">
                          <adec:decorative xmlns:adec="http://schemas.microsoft.com/office/drawing/2017/decorative" val="1"/>
                        </a:ext>
                      </a:extLst>
                    </pic:cNvPr>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23900" cy="723900"/>
                    </a:xfrm>
                    <a:prstGeom prst="rect">
                      <a:avLst/>
                    </a:prstGeom>
                  </pic:spPr>
                </pic:pic>
              </a:graphicData>
            </a:graphic>
            <wp14:sizeRelH relativeFrom="page">
              <wp14:pctWidth>0</wp14:pctWidth>
            </wp14:sizeRelH>
            <wp14:sizeRelV relativeFrom="page">
              <wp14:pctHeight>0</wp14:pctHeight>
            </wp14:sizeRelV>
          </wp:anchor>
        </w:drawing>
      </w:r>
      <w:r w:rsidR="00FE1313">
        <w:rPr>
          <w:rFonts w:hint="eastAsia"/>
          <w:noProof/>
          <w:szCs w:val="24"/>
        </w:rPr>
        <w:drawing>
          <wp:anchor distT="0" distB="0" distL="114300" distR="114300" simplePos="0" relativeHeight="251709952" behindDoc="0" locked="0" layoutInCell="1" allowOverlap="1" wp14:anchorId="7F42CA05" wp14:editId="6AE97811">
            <wp:simplePos x="0" y="0"/>
            <wp:positionH relativeFrom="column">
              <wp:posOffset>35560</wp:posOffset>
            </wp:positionH>
            <wp:positionV relativeFrom="paragraph">
              <wp:posOffset>6859905</wp:posOffset>
            </wp:positionV>
            <wp:extent cx="1760220" cy="1320211"/>
            <wp:effectExtent l="0" t="0" r="0" b="0"/>
            <wp:wrapNone/>
            <wp:docPr id="98" name="図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8">
                      <a:extLst>
                        <a:ext uri="{C183D7F6-B498-43B3-948B-1728B52AA6E4}">
                          <adec:decorative xmlns:adec="http://schemas.microsoft.com/office/drawing/2017/decorative" val="1"/>
                        </a:ext>
                      </a:extLst>
                    </pic:cNvPr>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760220" cy="1320211"/>
                    </a:xfrm>
                    <a:prstGeom prst="rect">
                      <a:avLst/>
                    </a:prstGeom>
                  </pic:spPr>
                </pic:pic>
              </a:graphicData>
            </a:graphic>
            <wp14:sizeRelH relativeFrom="margin">
              <wp14:pctWidth>0</wp14:pctWidth>
            </wp14:sizeRelH>
            <wp14:sizeRelV relativeFrom="margin">
              <wp14:pctHeight>0</wp14:pctHeight>
            </wp14:sizeRelV>
          </wp:anchor>
        </w:drawing>
      </w:r>
      <w:r w:rsidR="00461653" w:rsidRPr="000F3D4C">
        <w:br w:type="page"/>
      </w:r>
      <w:r w:rsidR="00CE47BA">
        <w:rPr>
          <w:rFonts w:ascii="メイリオ" w:eastAsia="メイリオ" w:hAnsi="メイリオ" w:cs="メイリオ" w:hint="eastAsia"/>
          <w:color w:val="000000" w:themeColor="text1"/>
          <w:sz w:val="24"/>
          <w:szCs w:val="24"/>
        </w:rPr>
        <w:lastRenderedPageBreak/>
        <w:t>④</w:t>
      </w:r>
      <w:r w:rsidR="00134508" w:rsidRPr="002A317C">
        <w:rPr>
          <w:rFonts w:ascii="メイリオ" w:eastAsia="メイリオ" w:hAnsi="メイリオ" w:cs="メイリオ" w:hint="eastAsia"/>
          <w:color w:val="000000" w:themeColor="text1"/>
          <w:sz w:val="24"/>
          <w:szCs w:val="24"/>
        </w:rPr>
        <w:t xml:space="preserve"> </w:t>
      </w:r>
      <w:r w:rsidR="00134508" w:rsidRPr="002A317C">
        <w:rPr>
          <w:rFonts w:ascii="メイリオ" w:eastAsia="メイリオ" w:hAnsi="メイリオ" w:cs="メイリオ" w:hint="eastAsia"/>
          <w:color w:val="000000" w:themeColor="text1"/>
          <w:sz w:val="24"/>
          <w:szCs w:val="24"/>
          <w:u w:val="single"/>
        </w:rPr>
        <w:t>災害時における</w:t>
      </w:r>
      <w:r w:rsidR="00134508" w:rsidRPr="00292A15">
        <w:rPr>
          <w:rFonts w:ascii="メイリオ" w:eastAsia="メイリオ" w:hAnsi="メイリオ" w:cs="メイリオ" w:hint="eastAsia"/>
          <w:color w:val="000000" w:themeColor="text1"/>
          <w:sz w:val="24"/>
          <w:szCs w:val="24"/>
          <w:u w:val="single"/>
        </w:rPr>
        <w:t>避難行動要支援者</w:t>
      </w:r>
      <w:r w:rsidR="00134508" w:rsidRPr="002A317C">
        <w:rPr>
          <w:rFonts w:ascii="メイリオ" w:eastAsia="メイリオ" w:hAnsi="メイリオ" w:cs="メイリオ" w:hint="eastAsia"/>
          <w:color w:val="000000" w:themeColor="text1"/>
          <w:sz w:val="24"/>
          <w:szCs w:val="24"/>
          <w:u w:val="single"/>
        </w:rPr>
        <w:t>に対する支援体制の充実</w:t>
      </w:r>
    </w:p>
    <w:p w14:paraId="285731E2" w14:textId="77777777" w:rsidR="00134508" w:rsidRPr="002A317C" w:rsidRDefault="00134508" w:rsidP="00134508">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3421864A" w14:textId="40EF40EA" w:rsidR="00134508"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EF2FDD">
        <w:rPr>
          <w:rFonts w:ascii="メイリオ" w:eastAsia="メイリオ" w:hAnsi="メイリオ" w:cs="メイリオ" w:hint="eastAsia"/>
          <w:color w:val="000000" w:themeColor="text1"/>
          <w:sz w:val="24"/>
          <w:szCs w:val="24"/>
        </w:rPr>
        <w:t>▽　大阪府では、想定される南海トラフ巨大地震等の大規模災害時等に避難行動要支援者の円滑かつ迅速な避難確保を図ることができるよう、関係部局が連携し、市町村の先進的取組事例等を盛り込んだ「避難行動要支援者支援プラン作成指針」を作</w:t>
      </w:r>
      <w:r w:rsidRPr="00C4239E">
        <w:rPr>
          <w:rFonts w:ascii="メイリオ" w:eastAsia="メイリオ" w:hAnsi="メイリオ" w:cs="メイリオ" w:hint="eastAsia"/>
          <w:color w:val="000000" w:themeColor="text1"/>
          <w:sz w:val="24"/>
          <w:szCs w:val="24"/>
        </w:rPr>
        <w:t>成し、市町村における「避難行動要支援者支援プラン（全体計画）」及び「避難行動要支援者名簿」の作成促進に取り組んできました。これにより、全市町村において避難行動要支援者名簿が作成されました。</w:t>
      </w:r>
    </w:p>
    <w:p w14:paraId="156185CC" w14:textId="4102DB3F" w:rsidR="009E1F0C" w:rsidRDefault="00CE47BA" w:rsidP="0013450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9E1F0C" w:rsidRPr="009E1F0C">
        <w:rPr>
          <w:rFonts w:ascii="メイリオ" w:eastAsia="メイリオ" w:hAnsi="メイリオ" w:cs="メイリオ" w:hint="eastAsia"/>
          <w:color w:val="000000" w:themeColor="text1"/>
          <w:sz w:val="24"/>
          <w:szCs w:val="24"/>
        </w:rPr>
        <w:t>地震発生後に、居宅、避難所等では自立的生活や適切な処遇が確保できない要配慮者の避難生活を支援するため、福祉避難所の指定を市町村で行っております。府内市町村において、令和</w:t>
      </w:r>
      <w:r w:rsidR="009E1F0C">
        <w:rPr>
          <w:rFonts w:ascii="メイリオ" w:eastAsia="メイリオ" w:hAnsi="メイリオ" w:cs="メイリオ" w:hint="eastAsia"/>
          <w:color w:val="000000" w:themeColor="text1"/>
          <w:sz w:val="24"/>
          <w:szCs w:val="24"/>
        </w:rPr>
        <w:t>５</w:t>
      </w:r>
      <w:r w:rsidR="00885BE9">
        <w:rPr>
          <w:rFonts w:ascii="メイリオ" w:eastAsia="メイリオ" w:hAnsi="メイリオ" w:cs="メイリオ" w:hint="eastAsia"/>
          <w:color w:val="000000" w:themeColor="text1"/>
          <w:sz w:val="24"/>
          <w:szCs w:val="24"/>
        </w:rPr>
        <w:t>（2023</w:t>
      </w:r>
      <w:r w:rsidR="00535AE6">
        <w:rPr>
          <w:rFonts w:ascii="メイリオ" w:eastAsia="メイリオ" w:hAnsi="メイリオ" w:cs="メイリオ" w:hint="eastAsia"/>
          <w:color w:val="000000" w:themeColor="text1"/>
          <w:sz w:val="24"/>
          <w:szCs w:val="24"/>
        </w:rPr>
        <w:t>）</w:t>
      </w:r>
      <w:r w:rsidR="009E1F0C" w:rsidRPr="009E1F0C">
        <w:rPr>
          <w:rFonts w:ascii="メイリオ" w:eastAsia="メイリオ" w:hAnsi="メイリオ" w:cs="メイリオ" w:hint="eastAsia"/>
          <w:color w:val="000000" w:themeColor="text1"/>
          <w:sz w:val="24"/>
          <w:szCs w:val="24"/>
        </w:rPr>
        <w:t>年</w:t>
      </w:r>
      <w:r w:rsidR="009E1F0C">
        <w:rPr>
          <w:rFonts w:ascii="メイリオ" w:eastAsia="メイリオ" w:hAnsi="メイリオ" w:cs="メイリオ" w:hint="eastAsia"/>
          <w:color w:val="000000" w:themeColor="text1"/>
          <w:sz w:val="24"/>
          <w:szCs w:val="24"/>
        </w:rPr>
        <w:t>７</w:t>
      </w:r>
      <w:r w:rsidR="009E1F0C" w:rsidRPr="009E1F0C">
        <w:rPr>
          <w:rFonts w:ascii="メイリオ" w:eastAsia="メイリオ" w:hAnsi="メイリオ" w:cs="メイリオ" w:hint="eastAsia"/>
          <w:color w:val="000000" w:themeColor="text1"/>
          <w:sz w:val="24"/>
          <w:szCs w:val="24"/>
        </w:rPr>
        <w:t>月時点で666箇所の指定となっており、福祉避難所の指定については、施設管理者等の協力が必要なことから、関係機関を通じて福祉避難所の必要性や指定の促進等について働きかけを行っています。</w:t>
      </w:r>
    </w:p>
    <w:p w14:paraId="1D1A3013" w14:textId="3FB2E9AB" w:rsidR="00820D89" w:rsidRPr="00ED0309" w:rsidRDefault="00134508" w:rsidP="00B471CC">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大阪府北部を震源とする地震では、375</w:t>
      </w:r>
      <w:r w:rsidR="00535AE6">
        <w:rPr>
          <w:rFonts w:ascii="メイリオ" w:eastAsia="メイリオ" w:hAnsi="メイリオ" w:cs="メイリオ" w:hint="eastAsia"/>
          <w:color w:val="000000" w:themeColor="text1"/>
          <w:sz w:val="24"/>
          <w:szCs w:val="24"/>
        </w:rPr>
        <w:t>人</w:t>
      </w:r>
      <w:r w:rsidRPr="00C4239E">
        <w:rPr>
          <w:rFonts w:ascii="メイリオ" w:eastAsia="メイリオ" w:hAnsi="メイリオ" w:cs="メイリオ" w:hint="eastAsia"/>
          <w:color w:val="000000" w:themeColor="text1"/>
          <w:sz w:val="24"/>
          <w:szCs w:val="24"/>
        </w:rPr>
        <w:t>の人的被害と</w:t>
      </w:r>
      <w:r w:rsidRPr="00ED0309">
        <w:rPr>
          <w:rFonts w:ascii="メイリオ" w:eastAsia="メイリオ" w:hAnsi="メイリオ" w:cs="メイリオ" w:hint="eastAsia"/>
          <w:color w:val="000000" w:themeColor="text1"/>
          <w:sz w:val="24"/>
          <w:szCs w:val="24"/>
        </w:rPr>
        <w:t>55,611棟の住家被害</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があり、571箇所の避難所が開設され、最も多い時で、</w:t>
      </w:r>
      <w:r w:rsidRPr="00ED0309">
        <w:rPr>
          <w:rFonts w:ascii="メイリオ" w:eastAsia="メイリオ" w:hAnsi="メイリオ" w:cs="メイリオ"/>
          <w:color w:val="000000" w:themeColor="text1"/>
          <w:sz w:val="24"/>
          <w:szCs w:val="24"/>
        </w:rPr>
        <w:t>2,397</w:t>
      </w:r>
      <w:r w:rsidRPr="00ED0309">
        <w:rPr>
          <w:rFonts w:ascii="メイリオ" w:eastAsia="メイリオ" w:hAnsi="メイリオ" w:cs="メイリオ" w:hint="eastAsia"/>
          <w:color w:val="000000" w:themeColor="text1"/>
          <w:sz w:val="24"/>
          <w:szCs w:val="24"/>
        </w:rPr>
        <w:t>人が避難しました。また、平成30</w:t>
      </w:r>
      <w:r w:rsidR="00885BE9" w:rsidRPr="00ED0309">
        <w:rPr>
          <w:rFonts w:ascii="メイリオ" w:eastAsia="メイリオ" w:hAnsi="メイリオ" w:cs="メイリオ" w:hint="eastAsia"/>
          <w:color w:val="000000" w:themeColor="text1"/>
          <w:sz w:val="24"/>
          <w:szCs w:val="24"/>
        </w:rPr>
        <w:t>（2018</w:t>
      </w:r>
      <w:r w:rsidR="00535AE6"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年台風21号では、501</w:t>
      </w:r>
      <w:r w:rsidR="00535AE6" w:rsidRPr="00ED0309">
        <w:rPr>
          <w:rFonts w:ascii="メイリオ" w:eastAsia="メイリオ" w:hAnsi="メイリオ" w:cs="メイリオ" w:hint="eastAsia"/>
          <w:color w:val="000000" w:themeColor="text1"/>
          <w:sz w:val="24"/>
          <w:szCs w:val="24"/>
        </w:rPr>
        <w:t>人</w:t>
      </w:r>
      <w:r w:rsidRPr="00ED0309">
        <w:rPr>
          <w:rFonts w:ascii="メイリオ" w:eastAsia="メイリオ" w:hAnsi="メイリオ" w:cs="メイリオ" w:hint="eastAsia"/>
          <w:color w:val="000000" w:themeColor="text1"/>
          <w:sz w:val="24"/>
          <w:szCs w:val="24"/>
        </w:rPr>
        <w:t>の人的被害と約66,407棟の住家被害</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があり、129箇所の避難所が開設され、最も多い時で、509</w:t>
      </w:r>
      <w:r w:rsidR="00535AE6" w:rsidRPr="00ED0309">
        <w:rPr>
          <w:rFonts w:ascii="メイリオ" w:eastAsia="メイリオ" w:hAnsi="メイリオ" w:cs="メイリオ" w:hint="eastAsia"/>
          <w:color w:val="000000" w:themeColor="text1"/>
          <w:sz w:val="24"/>
          <w:szCs w:val="24"/>
        </w:rPr>
        <w:t>人</w:t>
      </w:r>
      <w:r w:rsidRPr="00ED0309">
        <w:rPr>
          <w:rFonts w:ascii="メイリオ" w:eastAsia="メイリオ" w:hAnsi="メイリオ" w:cs="メイリオ" w:hint="eastAsia"/>
          <w:color w:val="000000" w:themeColor="text1"/>
          <w:sz w:val="24"/>
          <w:szCs w:val="24"/>
        </w:rPr>
        <w:t>が避難しました。</w:t>
      </w:r>
    </w:p>
    <w:p w14:paraId="24B1BFF5" w14:textId="36D56DB3" w:rsidR="00134508" w:rsidRPr="00820D89" w:rsidRDefault="002B142C" w:rsidP="00820D89">
      <w:pPr>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こ</w:t>
      </w:r>
      <w:r w:rsidR="00134508" w:rsidRPr="00ED0309">
        <w:rPr>
          <w:rFonts w:ascii="メイリオ" w:eastAsia="メイリオ" w:hAnsi="メイリオ" w:cs="メイリオ" w:hint="eastAsia"/>
          <w:color w:val="000000" w:themeColor="text1"/>
          <w:sz w:val="24"/>
          <w:szCs w:val="24"/>
        </w:rPr>
        <w:t>の地震により、災害が起こった際の避難行動要支援者の安否確認や避難</w:t>
      </w:r>
      <w:r w:rsidR="00DE3968" w:rsidRPr="00ED0309">
        <w:rPr>
          <w:rFonts w:ascii="メイリオ" w:eastAsia="メイリオ" w:hAnsi="メイリオ" w:cs="メイリオ" w:hint="eastAsia"/>
          <w:sz w:val="24"/>
          <w:szCs w:val="24"/>
        </w:rPr>
        <w:t>等</w:t>
      </w:r>
      <w:r w:rsidR="00134508" w:rsidRPr="00ED0309">
        <w:rPr>
          <w:rFonts w:ascii="メイリオ" w:eastAsia="メイリオ" w:hAnsi="メイリオ" w:cs="メイリオ" w:hint="eastAsia"/>
          <w:color w:val="000000" w:themeColor="text1"/>
          <w:sz w:val="24"/>
          <w:szCs w:val="24"/>
        </w:rPr>
        <w:t>の課題が浮き彫りになりました。</w:t>
      </w:r>
    </w:p>
    <w:p w14:paraId="521DF318" w14:textId="1BCDCCCA" w:rsidR="00134508" w:rsidRDefault="00F46B52" w:rsidP="00F46B52">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B92D20" w:rsidRPr="00B92D20">
        <w:rPr>
          <w:rFonts w:ascii="メイリオ" w:eastAsia="メイリオ" w:hAnsi="メイリオ" w:cs="メイリオ" w:hint="eastAsia"/>
          <w:color w:val="000000" w:themeColor="text1"/>
          <w:sz w:val="24"/>
          <w:szCs w:val="24"/>
        </w:rPr>
        <w:t>災害時に迅速な対応ができるよう、地域住民が参加する災害訓練や平常時での見守り等を通じた顔の見える関係づくりが求められており、市町村の策定する地域福祉計画において、避難行動要支援者の見守り・支援推進方策を記載することとなっています。</w:t>
      </w:r>
    </w:p>
    <w:p w14:paraId="413615AF" w14:textId="77777777" w:rsidR="00107066" w:rsidRDefault="00107066" w:rsidP="00F46B52">
      <w:pPr>
        <w:spacing w:line="400" w:lineRule="exact"/>
        <w:ind w:left="240" w:hangingChars="100" w:hanging="240"/>
        <w:rPr>
          <w:rFonts w:ascii="メイリオ" w:eastAsia="メイリオ" w:hAnsi="メイリオ" w:cs="メイリオ"/>
          <w:color w:val="000000" w:themeColor="text1"/>
          <w:sz w:val="24"/>
          <w:szCs w:val="24"/>
        </w:rPr>
      </w:pPr>
    </w:p>
    <w:p w14:paraId="51509CCA" w14:textId="4020E1DD" w:rsidR="00134508" w:rsidRPr="00A95483" w:rsidRDefault="00134508" w:rsidP="00BA4890">
      <w:pPr>
        <w:spacing w:line="400" w:lineRule="exact"/>
        <w:rPr>
          <w:rFonts w:ascii="メイリオ" w:eastAsia="メイリオ" w:hAnsi="メイリオ" w:cs="メイリオ"/>
          <w:b/>
          <w:color w:val="000000" w:themeColor="text1"/>
          <w:sz w:val="24"/>
          <w:szCs w:val="24"/>
        </w:rPr>
      </w:pPr>
      <w:r w:rsidRPr="00A95483">
        <w:rPr>
          <w:rFonts w:ascii="メイリオ" w:eastAsia="メイリオ" w:hAnsi="メイリオ" w:cs="メイリオ" w:hint="eastAsia"/>
          <w:b/>
          <w:color w:val="000000" w:themeColor="text1"/>
          <w:sz w:val="24"/>
          <w:szCs w:val="24"/>
        </w:rPr>
        <w:t>《第</w:t>
      </w:r>
      <w:r w:rsidR="00F46B52">
        <w:rPr>
          <w:rFonts w:ascii="メイリオ" w:eastAsia="メイリオ" w:hAnsi="メイリオ" w:cs="メイリオ" w:hint="eastAsia"/>
          <w:b/>
          <w:color w:val="000000" w:themeColor="text1"/>
          <w:sz w:val="24"/>
          <w:szCs w:val="24"/>
        </w:rPr>
        <w:t>５</w:t>
      </w:r>
      <w:r w:rsidRPr="00A95483">
        <w:rPr>
          <w:rFonts w:ascii="メイリオ" w:eastAsia="メイリオ" w:hAnsi="メイリオ" w:cs="メイリオ" w:hint="eastAsia"/>
          <w:b/>
          <w:color w:val="000000" w:themeColor="text1"/>
          <w:sz w:val="24"/>
          <w:szCs w:val="24"/>
        </w:rPr>
        <w:t>期計画における具体的取組</w:t>
      </w:r>
      <w:r w:rsidR="003E5AFA">
        <w:rPr>
          <w:rFonts w:ascii="メイリオ" w:eastAsia="メイリオ" w:hAnsi="メイリオ" w:cs="メイリオ" w:hint="eastAsia"/>
          <w:b/>
          <w:color w:val="000000" w:themeColor="text1"/>
          <w:sz w:val="24"/>
          <w:szCs w:val="24"/>
        </w:rPr>
        <w:t>み</w:t>
      </w:r>
      <w:r w:rsidRPr="00A95483">
        <w:rPr>
          <w:rFonts w:ascii="メイリオ" w:eastAsia="メイリオ" w:hAnsi="メイリオ" w:cs="メイリオ" w:hint="eastAsia"/>
          <w:b/>
          <w:color w:val="000000" w:themeColor="text1"/>
          <w:sz w:val="24"/>
          <w:szCs w:val="24"/>
        </w:rPr>
        <w:t>》</w:t>
      </w:r>
    </w:p>
    <w:p w14:paraId="1C9BE05B" w14:textId="77777777" w:rsidR="00134508" w:rsidRPr="00A95483" w:rsidRDefault="00134508" w:rsidP="00134508">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（避難行動支援体制の充実）</w:t>
      </w:r>
    </w:p>
    <w:p w14:paraId="22FAB6E9" w14:textId="1D52240B" w:rsidR="00134508" w:rsidRPr="00ED0309"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820D89" w:rsidRPr="00820D89">
        <w:rPr>
          <w:rFonts w:ascii="メイリオ" w:eastAsia="メイリオ" w:hAnsi="メイリオ" w:hint="eastAsia"/>
          <w:sz w:val="24"/>
          <w:szCs w:val="24"/>
        </w:rPr>
        <w:t>市町村における避難行動要支援者名簿の活用や更新、個別避難計画の策</w:t>
      </w:r>
      <w:r w:rsidR="00820D89" w:rsidRPr="00ED0309">
        <w:rPr>
          <w:rFonts w:ascii="メイリオ" w:eastAsia="メイリオ" w:hAnsi="メイリオ" w:hint="eastAsia"/>
          <w:sz w:val="24"/>
          <w:szCs w:val="24"/>
        </w:rPr>
        <w:t>定</w:t>
      </w:r>
      <w:r w:rsidR="008B47DC" w:rsidRPr="00ED0309">
        <w:rPr>
          <w:rFonts w:ascii="メイリオ" w:eastAsia="メイリオ" w:hAnsi="メイリオ" w:cs="メイリオ" w:hint="eastAsia"/>
          <w:color w:val="000000" w:themeColor="text1"/>
          <w:sz w:val="24"/>
          <w:szCs w:val="24"/>
        </w:rPr>
        <w:t>等</w:t>
      </w:r>
      <w:r w:rsidR="00820D89" w:rsidRPr="00ED0309">
        <w:rPr>
          <w:rFonts w:ascii="メイリオ" w:eastAsia="メイリオ" w:hAnsi="メイリオ" w:hint="eastAsia"/>
          <w:sz w:val="24"/>
          <w:szCs w:val="24"/>
        </w:rPr>
        <w:t>の取組</w:t>
      </w:r>
      <w:r w:rsidR="003E5AFA" w:rsidRPr="00ED0309">
        <w:rPr>
          <w:rFonts w:ascii="メイリオ" w:eastAsia="メイリオ" w:hAnsi="メイリオ" w:hint="eastAsia"/>
          <w:sz w:val="24"/>
          <w:szCs w:val="24"/>
        </w:rPr>
        <w:t>み</w:t>
      </w:r>
      <w:r w:rsidR="00820D89" w:rsidRPr="00ED0309">
        <w:rPr>
          <w:rFonts w:ascii="メイリオ" w:eastAsia="メイリオ" w:hAnsi="メイリオ" w:hint="eastAsia"/>
          <w:sz w:val="24"/>
          <w:szCs w:val="24"/>
        </w:rPr>
        <w:t>が促進されるよう、避難行動要支援者に係る実務研修の実施や必要に応じて助言・情報提供等のサポートを行います。</w:t>
      </w:r>
    </w:p>
    <w:p w14:paraId="0747D6CC" w14:textId="1932AEE3" w:rsidR="00134508" w:rsidRPr="00A95483"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820D89" w:rsidRPr="00ED0309">
        <w:rPr>
          <w:rFonts w:ascii="メイリオ" w:eastAsia="メイリオ" w:hAnsi="メイリオ" w:cs="メイリオ" w:hint="eastAsia"/>
          <w:color w:val="000000" w:themeColor="text1"/>
          <w:sz w:val="24"/>
          <w:szCs w:val="24"/>
        </w:rPr>
        <w:t>平常時における民生委員・児童委員、</w:t>
      </w:r>
      <w:r w:rsidR="00232EC2" w:rsidRPr="00ED0309">
        <w:rPr>
          <w:rFonts w:ascii="メイリオ" w:eastAsia="メイリオ" w:hAnsi="メイリオ" w:cs="メイリオ" w:hint="eastAsia"/>
          <w:color w:val="000000" w:themeColor="text1"/>
          <w:sz w:val="24"/>
          <w:szCs w:val="24"/>
        </w:rPr>
        <w:t>地域福祉の</w:t>
      </w:r>
      <w:r w:rsidR="00820D89" w:rsidRPr="00ED0309">
        <w:rPr>
          <w:rFonts w:ascii="メイリオ" w:eastAsia="メイリオ" w:hAnsi="メイリオ" w:cs="メイリオ" w:hint="eastAsia"/>
          <w:color w:val="000000" w:themeColor="text1"/>
          <w:sz w:val="24"/>
          <w:szCs w:val="24"/>
        </w:rPr>
        <w:t>コーディネーター及び地域住民等をはじめとする各主体による「見守り・発見・つなぐ</w:t>
      </w:r>
      <w:r w:rsidR="008A6FA1" w:rsidRPr="00ED0309">
        <w:rPr>
          <w:rFonts w:ascii="メイリオ" w:eastAsia="メイリオ" w:hAnsi="メイリオ" w:cs="メイリオ" w:hint="eastAsia"/>
          <w:color w:val="000000" w:themeColor="text1"/>
          <w:sz w:val="24"/>
          <w:szCs w:val="24"/>
        </w:rPr>
        <w:t>」など</w:t>
      </w:r>
      <w:r w:rsidR="00820D89" w:rsidRPr="00ED0309">
        <w:rPr>
          <w:rFonts w:ascii="メイリオ" w:eastAsia="メイリオ" w:hAnsi="メイリオ" w:cs="メイリオ" w:hint="eastAsia"/>
          <w:color w:val="000000" w:themeColor="text1"/>
          <w:sz w:val="24"/>
          <w:szCs w:val="24"/>
        </w:rPr>
        <w:t>の地域における支援体制の構築や、災害発生時に避難行動要支援者の円滑な安否確認や避難</w:t>
      </w:r>
      <w:r w:rsidR="008B47DC" w:rsidRPr="00ED0309">
        <w:rPr>
          <w:rFonts w:ascii="メイリオ" w:eastAsia="メイリオ" w:hAnsi="メイリオ" w:cs="メイリオ" w:hint="eastAsia"/>
          <w:color w:val="000000" w:themeColor="text1"/>
          <w:sz w:val="24"/>
          <w:szCs w:val="24"/>
        </w:rPr>
        <w:t>等</w:t>
      </w:r>
      <w:r w:rsidR="00820D89" w:rsidRPr="00ED0309">
        <w:rPr>
          <w:rFonts w:ascii="メイリオ" w:eastAsia="メイリオ" w:hAnsi="メイリオ" w:cs="メイリオ" w:hint="eastAsia"/>
          <w:color w:val="000000" w:themeColor="text1"/>
          <w:sz w:val="24"/>
          <w:szCs w:val="24"/>
        </w:rPr>
        <w:t>がで</w:t>
      </w:r>
      <w:r w:rsidR="00820D89" w:rsidRPr="00820D89">
        <w:rPr>
          <w:rFonts w:ascii="メイリオ" w:eastAsia="メイリオ" w:hAnsi="メイリオ" w:cs="メイリオ" w:hint="eastAsia"/>
          <w:color w:val="000000" w:themeColor="text1"/>
          <w:sz w:val="24"/>
          <w:szCs w:val="24"/>
        </w:rPr>
        <w:t>きるよう、市町村における地域の協力体制づくりを支援します。</w:t>
      </w:r>
    </w:p>
    <w:p w14:paraId="6A0814E4" w14:textId="684FD9DB" w:rsidR="00134508" w:rsidRPr="00A95483" w:rsidRDefault="00134508" w:rsidP="00134508">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lastRenderedPageBreak/>
        <w:t>（災害派遣福祉チームの</w:t>
      </w:r>
      <w:r w:rsidR="00B92D20">
        <w:rPr>
          <w:rFonts w:ascii="メイリオ" w:eastAsia="メイリオ" w:hAnsi="メイリオ" w:cs="メイリオ" w:hint="eastAsia"/>
          <w:color w:val="000000" w:themeColor="text1"/>
          <w:sz w:val="24"/>
          <w:szCs w:val="24"/>
        </w:rPr>
        <w:t>体制強化</w:t>
      </w:r>
      <w:r w:rsidRPr="00A95483">
        <w:rPr>
          <w:rFonts w:ascii="メイリオ" w:eastAsia="メイリオ" w:hAnsi="メイリオ" w:cs="メイリオ" w:hint="eastAsia"/>
          <w:color w:val="000000" w:themeColor="text1"/>
          <w:sz w:val="24"/>
          <w:szCs w:val="24"/>
        </w:rPr>
        <w:t>）</w:t>
      </w:r>
    </w:p>
    <w:p w14:paraId="5316654A" w14:textId="28E61DB2" w:rsidR="00134508" w:rsidRPr="00A95483"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820D89" w:rsidRPr="00820D89">
        <w:rPr>
          <w:rFonts w:ascii="メイリオ" w:eastAsia="メイリオ" w:hAnsi="メイリオ" w:cs="メイリオ" w:hint="eastAsia"/>
          <w:color w:val="000000" w:themeColor="text1"/>
          <w:sz w:val="24"/>
          <w:szCs w:val="24"/>
        </w:rPr>
        <w:t>国のガイドラインに基づき設置した「大阪府災害福祉支援ネットワーク」構成団体等との連携のもと、災害時における福祉専門職等による支援体制（災害派遣福祉チーム：大阪DWAT）の充実・強化を図ります。</w:t>
      </w:r>
    </w:p>
    <w:p w14:paraId="1D38A865" w14:textId="77777777" w:rsidR="00134508" w:rsidRPr="00A95483" w:rsidRDefault="00134508" w:rsidP="00134508">
      <w:pPr>
        <w:pStyle w:val="6"/>
        <w:spacing w:line="400" w:lineRule="exact"/>
        <w:ind w:leftChars="0" w:left="0"/>
        <w:rPr>
          <w:rFonts w:ascii="メイリオ" w:eastAsia="メイリオ" w:hAnsi="メイリオ" w:cs="メイリオ"/>
          <w:strike/>
          <w:sz w:val="24"/>
          <w:szCs w:val="24"/>
        </w:rPr>
      </w:pPr>
      <w:r w:rsidRPr="00A95483">
        <w:rPr>
          <w:rFonts w:ascii="メイリオ" w:eastAsia="メイリオ" w:hAnsi="メイリオ" w:cs="メイリオ" w:hint="eastAsia"/>
          <w:sz w:val="24"/>
          <w:szCs w:val="24"/>
        </w:rPr>
        <w:t>（社会福祉施設における災害対策）</w:t>
      </w:r>
    </w:p>
    <w:p w14:paraId="21A0DC5F" w14:textId="4EFAB048" w:rsidR="00134508" w:rsidRDefault="00134508" w:rsidP="00134508">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820D89" w:rsidRPr="00820D89">
        <w:rPr>
          <w:rFonts w:ascii="メイリオ" w:eastAsia="メイリオ" w:hAnsi="メイリオ" w:cs="メイリオ" w:hint="eastAsia"/>
          <w:color w:val="000000" w:themeColor="text1"/>
          <w:sz w:val="24"/>
          <w:szCs w:val="24"/>
        </w:rPr>
        <w:t>社会福祉施設の耐震化や津波被害を想定した災害対策マニュアルの作成と避難訓練の実施や災害時の施設間応援協定の締結等の促進を働きかけます。</w:t>
      </w:r>
    </w:p>
    <w:p w14:paraId="37D4966E" w14:textId="77777777" w:rsidR="006C3C8E" w:rsidRPr="00A95483" w:rsidRDefault="006C3C8E" w:rsidP="00134508">
      <w:pPr>
        <w:spacing w:line="400" w:lineRule="exact"/>
        <w:rPr>
          <w:rFonts w:ascii="メイリオ" w:eastAsia="メイリオ" w:hAnsi="メイリオ" w:cs="メイリオ"/>
          <w:b/>
          <w:sz w:val="24"/>
          <w:szCs w:val="24"/>
          <w:bdr w:val="single" w:sz="4" w:space="0" w:color="auto"/>
        </w:rPr>
      </w:pPr>
    </w:p>
    <w:p w14:paraId="43A3CE42" w14:textId="400337FA" w:rsidR="00134508" w:rsidRDefault="00134508" w:rsidP="00134508">
      <w:pPr>
        <w:pStyle w:val="6"/>
        <w:spacing w:line="400" w:lineRule="exact"/>
        <w:ind w:leftChars="0" w:left="0"/>
        <w:rPr>
          <w:rFonts w:ascii="メイリオ" w:eastAsia="メイリオ" w:hAnsi="メイリオ" w:cs="メイリオ"/>
          <w:sz w:val="24"/>
          <w:szCs w:val="24"/>
        </w:rPr>
      </w:pPr>
      <w:r w:rsidRPr="00A95483">
        <w:rPr>
          <w:rFonts w:ascii="メイリオ" w:eastAsia="メイリオ" w:hAnsi="メイリオ" w:cs="メイリオ" w:hint="eastAsia"/>
          <w:sz w:val="24"/>
          <w:szCs w:val="24"/>
        </w:rPr>
        <w:t>▼《目標・指標》</w:t>
      </w:r>
    </w:p>
    <w:p w14:paraId="01F0F2F6" w14:textId="56875A0B" w:rsidR="006C3C8E" w:rsidRDefault="00A13D07" w:rsidP="006C3C8E">
      <w:r w:rsidRPr="00A95483">
        <w:rPr>
          <w:rFonts w:ascii="メイリオ" w:eastAsia="メイリオ" w:hAnsi="メイリオ" w:cs="メイリオ"/>
          <w:noProof/>
        </w:rPr>
        <mc:AlternateContent>
          <mc:Choice Requires="wps">
            <w:drawing>
              <wp:anchor distT="0" distB="0" distL="114300" distR="114300" simplePos="0" relativeHeight="251619840" behindDoc="0" locked="0" layoutInCell="1" allowOverlap="1" wp14:anchorId="4514F122" wp14:editId="4312E5F8">
                <wp:simplePos x="0" y="0"/>
                <wp:positionH relativeFrom="column">
                  <wp:posOffset>-29210</wp:posOffset>
                </wp:positionH>
                <wp:positionV relativeFrom="paragraph">
                  <wp:posOffset>33020</wp:posOffset>
                </wp:positionV>
                <wp:extent cx="5878830" cy="941070"/>
                <wp:effectExtent l="19050" t="19050" r="45720" b="30480"/>
                <wp:wrapNone/>
                <wp:docPr id="26660" name="角丸四角形 26660" descr="特に災害リスクが高いエリアに居住されている住民について、災害対策基本法改正から概ね５年以内の個別避難計画の作成をめざす市町村を支援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8830" cy="9410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5E8EFE34" w14:textId="5CA4863B" w:rsidR="006C3C8E" w:rsidRPr="00A95483" w:rsidRDefault="006C3C8E" w:rsidP="00A13D07">
                            <w:pPr>
                              <w:pStyle w:val="a8"/>
                              <w:numPr>
                                <w:ilvl w:val="0"/>
                                <w:numId w:val="5"/>
                              </w:numPr>
                              <w:spacing w:line="400" w:lineRule="exact"/>
                              <w:ind w:leftChars="0"/>
                              <w:rPr>
                                <w:rFonts w:ascii="メイリオ" w:eastAsia="メイリオ" w:hAnsi="メイリオ" w:cs="メイリオ"/>
                                <w:b/>
                                <w:sz w:val="24"/>
                                <w:szCs w:val="24"/>
                              </w:rPr>
                            </w:pPr>
                            <w:r w:rsidRPr="006C3C8E">
                              <w:rPr>
                                <w:rFonts w:ascii="メイリオ" w:eastAsia="メイリオ" w:hAnsi="メイリオ" w:cs="メイリオ" w:hint="eastAsia"/>
                                <w:b/>
                                <w:sz w:val="24"/>
                                <w:szCs w:val="24"/>
                              </w:rPr>
                              <w:t>特に災害リスクが高いエリアに居住されている住民について、災害対策基本法改正から概ね５年</w:t>
                            </w:r>
                            <w:r w:rsidR="00AA78F2" w:rsidRPr="0090219F">
                              <w:rPr>
                                <w:rFonts w:ascii="メイリオ" w:eastAsia="メイリオ" w:hAnsi="メイリオ" w:cs="メイリオ" w:hint="eastAsia"/>
                                <w:b/>
                                <w:sz w:val="24"/>
                                <w:szCs w:val="24"/>
                              </w:rPr>
                              <w:t>（令和８（2</w:t>
                            </w:r>
                            <w:r w:rsidR="00AA78F2" w:rsidRPr="0090219F">
                              <w:rPr>
                                <w:rFonts w:ascii="メイリオ" w:eastAsia="メイリオ" w:hAnsi="メイリオ" w:cs="メイリオ"/>
                                <w:b/>
                                <w:sz w:val="24"/>
                                <w:szCs w:val="24"/>
                              </w:rPr>
                              <w:t>026</w:t>
                            </w:r>
                            <w:r w:rsidR="00AA78F2" w:rsidRPr="0090219F">
                              <w:rPr>
                                <w:rFonts w:ascii="メイリオ" w:eastAsia="メイリオ" w:hAnsi="メイリオ" w:cs="メイリオ" w:hint="eastAsia"/>
                                <w:b/>
                                <w:sz w:val="24"/>
                                <w:szCs w:val="24"/>
                              </w:rPr>
                              <w:t>）年）</w:t>
                            </w:r>
                            <w:r w:rsidR="00AA78F2" w:rsidRPr="006C3C8E">
                              <w:rPr>
                                <w:rFonts w:ascii="メイリオ" w:eastAsia="メイリオ" w:hAnsi="メイリオ" w:cs="メイリオ" w:hint="eastAsia"/>
                                <w:b/>
                                <w:sz w:val="24"/>
                                <w:szCs w:val="24"/>
                              </w:rPr>
                              <w:t>以内</w:t>
                            </w:r>
                            <w:r w:rsidRPr="006C3C8E">
                              <w:rPr>
                                <w:rFonts w:ascii="メイリオ" w:eastAsia="メイリオ" w:hAnsi="メイリオ" w:cs="メイリオ" w:hint="eastAsia"/>
                                <w:b/>
                                <w:sz w:val="24"/>
                                <w:szCs w:val="24"/>
                              </w:rPr>
                              <w:t>の個別避難計画の作成をめざす市町村を支援します。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514F122" id="_x0000_s1317" alt="特に災害リスクが高いエリアに居住されている住民について、災害対策基本法改正から概ね５年以内の個別避難計画の作成をめざす市町村を支援します。" style="position:absolute;margin-left:-2.3pt;margin-top:2.6pt;width:462.9pt;height:74.1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fVJTQMAAGcFAAAOAAAAZHJzL2Uyb0RvYy54bWysVN1uFDcUvkfqO1i+b2Y3kN3NKhOEkgYh&#10;0RYBfQDvjGdnYMYebG9mw1U8/CgoSBSU0FahqgSFokJIK7hIoIGHcWaWXPUVesazCUl7V3FjHZ9z&#10;fH6+8x3PnB4mMVqkQkacubg50cCIMo/7Eeu7+LvLC192MJKKMJ/EnFEXL1GJT89+cWImS7t0koc8&#10;9qlAEITJbpa6OFQq7TqO9EKaEDnBU8rAGHCREAVX0Xd8QTKInsTOZKPRcjIu/FRwj0oJ2vnaiGdt&#10;/CCgnvo2CCRVKHYx1KbsKezZq05ndoZ0+4KkYeSNyyD/o4qERAySHoaaJ4qggYj+EyqJPMElD9SE&#10;xxOHB0HkUdsDdNNs/KubSyFJqe0FwJHpIUzy84X1vlm8IFDku3iy1WoBQowkMKaPvz3Y294uNjZA&#10;KHYfo7HRp9ID8EZ3dox+MdK7xavX5sbvJt8x+ZbRd/df/Gj0TZM/t8rH4FP8eWtv957R6ya/a/Qz&#10;a10FTfnHfbAa/WulAf2yrqMVW+9Hmw+LX96Wj16Wr9fLtZ1y84nRqya/Uz7Ljd78+6/1YufN3run&#10;xe1bRr8qlleLlaf7+sP+xpOPz1dGa+9Aubf7qFz53uQPTK6Nfmj0T8V2Plp7W/58H5Tl2lZ5743R&#10;Pxj9HkxmOa9IkKWyC1hcSi+IaowyPc+9qxIxPhcS1qdnhOBZSIkP0Dcrf+fYg+oi4SnqZV9zH/Aj&#10;A8UtH4aBSKqAMGk0tLRbOqQdHSrkgXKq0+50TgL2HtimTzUbbctLh3QPXqdCqrOUJ6gSXCz4gPkX&#10;gds2BVk8L5Xlnj+eHvGvYBQkMTB5kcSoCZNt26JJd+wMsQ9iVi8ZX4ji2O5CzFAGJbWbU1VBBFYy&#10;iIkCMUmBJCqM2GVYlas2s+Rx5FcvLWSi35uLBYKMLj7ZmlqYroECMI+6VWnniQxrP2uql9A2ZUuo&#10;cP6K+VZWJIprGUqO2Rj4Cut6ZmrYG9b0bbYO5tjj/hLMQvB62+F3AiHk4jpGGWy6i+W1AREUo/gc&#10;g3m2T01OT8HXYC+dzjT0LY4aekcMhHkQyMWeEhjVlzlVfyeDVET9EDI1LTaMnwEOBJE6IEtd1bgB&#10;2GaQjn0XR+/W69P/OPsPAAAA//8DAFBLAwQUAAYACAAAACEASz2Y/t8AAAAIAQAADwAAAGRycy9k&#10;b3ducmV2LnhtbEyPwU6DQBCG7ya+w2ZMvLVLEUhFlsYYjYnGA9WE65YdgcjOIrttsU/f8aS3mfxf&#10;/vmm2Mx2EAecfO9IwWoZgUBqnOmpVfDx/rRYg/BBk9GDI1Twgx425eVFoXPjjlThYRtawSXkc62g&#10;C2HMpfRNh1b7pRuROPt0k9WB16mVZtJHLreDjKMok1b3xBc6PeJDh83Xdm8VVG/VlH2/pM/rmurk&#10;VPvo1dhHpa6v5vs7EAHn8AfDrz6rQ8lOO7cn48WgYJFkTCpIYxAc38YrHnbMpTcJyLKQ/x8ozwAA&#10;AP//AwBQSwECLQAUAAYACAAAACEAtoM4kv4AAADhAQAAEwAAAAAAAAAAAAAAAAAAAAAAW0NvbnRl&#10;bnRfVHlwZXNdLnhtbFBLAQItABQABgAIAAAAIQA4/SH/1gAAAJQBAAALAAAAAAAAAAAAAAAAAC8B&#10;AABfcmVscy8ucmVsc1BLAQItABQABgAIAAAAIQCpOfVJTQMAAGcFAAAOAAAAAAAAAAAAAAAAAC4C&#10;AABkcnMvZTJvRG9jLnhtbFBLAQItABQABgAIAAAAIQBLPZj+3wAAAAgBAAAPAAAAAAAAAAAAAAAA&#10;AKcFAABkcnMvZG93bnJldi54bWxQSwUGAAAAAAQABADzAAAAswYAAAAA&#10;" filled="f" strokecolor="#365f91" strokeweight="4.5pt">
                <v:stroke linestyle="thinThick"/>
                <v:textbox inset="5.85pt,.7pt,5.85pt,.7pt">
                  <w:txbxContent>
                    <w:p w14:paraId="5E8EFE34" w14:textId="5CA4863B" w:rsidR="006C3C8E" w:rsidRPr="00A95483" w:rsidRDefault="006C3C8E" w:rsidP="00A13D07">
                      <w:pPr>
                        <w:pStyle w:val="a8"/>
                        <w:numPr>
                          <w:ilvl w:val="0"/>
                          <w:numId w:val="5"/>
                        </w:numPr>
                        <w:spacing w:line="400" w:lineRule="exact"/>
                        <w:ind w:leftChars="0"/>
                        <w:rPr>
                          <w:rFonts w:ascii="メイリオ" w:eastAsia="メイリオ" w:hAnsi="メイリオ" w:cs="メイリオ"/>
                          <w:b/>
                          <w:sz w:val="24"/>
                          <w:szCs w:val="24"/>
                        </w:rPr>
                      </w:pPr>
                      <w:r w:rsidRPr="006C3C8E">
                        <w:rPr>
                          <w:rFonts w:ascii="メイリオ" w:eastAsia="メイリオ" w:hAnsi="メイリオ" w:cs="メイリオ" w:hint="eastAsia"/>
                          <w:b/>
                          <w:sz w:val="24"/>
                          <w:szCs w:val="24"/>
                        </w:rPr>
                        <w:t>特に災害リスクが高いエリアに居住されている住民について、災害対策基本法改正から概ね５年</w:t>
                      </w:r>
                      <w:r w:rsidR="00AA78F2" w:rsidRPr="0090219F">
                        <w:rPr>
                          <w:rFonts w:ascii="メイリオ" w:eastAsia="メイリオ" w:hAnsi="メイリオ" w:cs="メイリオ" w:hint="eastAsia"/>
                          <w:b/>
                          <w:sz w:val="24"/>
                          <w:szCs w:val="24"/>
                        </w:rPr>
                        <w:t>（令和８（2</w:t>
                      </w:r>
                      <w:r w:rsidR="00AA78F2" w:rsidRPr="0090219F">
                        <w:rPr>
                          <w:rFonts w:ascii="メイリオ" w:eastAsia="メイリオ" w:hAnsi="メイリオ" w:cs="メイリオ"/>
                          <w:b/>
                          <w:sz w:val="24"/>
                          <w:szCs w:val="24"/>
                        </w:rPr>
                        <w:t>026</w:t>
                      </w:r>
                      <w:r w:rsidR="00AA78F2" w:rsidRPr="0090219F">
                        <w:rPr>
                          <w:rFonts w:ascii="メイリオ" w:eastAsia="メイリオ" w:hAnsi="メイリオ" w:cs="メイリオ" w:hint="eastAsia"/>
                          <w:b/>
                          <w:sz w:val="24"/>
                          <w:szCs w:val="24"/>
                        </w:rPr>
                        <w:t>）年）</w:t>
                      </w:r>
                      <w:r w:rsidR="00AA78F2" w:rsidRPr="006C3C8E">
                        <w:rPr>
                          <w:rFonts w:ascii="メイリオ" w:eastAsia="メイリオ" w:hAnsi="メイリオ" w:cs="メイリオ" w:hint="eastAsia"/>
                          <w:b/>
                          <w:sz w:val="24"/>
                          <w:szCs w:val="24"/>
                        </w:rPr>
                        <w:t>以内</w:t>
                      </w:r>
                      <w:r w:rsidRPr="006C3C8E">
                        <w:rPr>
                          <w:rFonts w:ascii="メイリオ" w:eastAsia="メイリオ" w:hAnsi="メイリオ" w:cs="メイリオ" w:hint="eastAsia"/>
                          <w:b/>
                          <w:sz w:val="24"/>
                          <w:szCs w:val="24"/>
                        </w:rPr>
                        <w:t>の個別避難計画の作成をめざす市町村を支援します。</w:t>
                      </w:r>
                    </w:p>
                  </w:txbxContent>
                </v:textbox>
              </v:roundrect>
            </w:pict>
          </mc:Fallback>
        </mc:AlternateContent>
      </w:r>
    </w:p>
    <w:p w14:paraId="4B7B23C4" w14:textId="5D06F051" w:rsidR="006C3C8E" w:rsidRDefault="006C3C8E" w:rsidP="006C3C8E"/>
    <w:p w14:paraId="573D898C" w14:textId="05A17F76" w:rsidR="006C3C8E" w:rsidRDefault="006C3C8E" w:rsidP="006C3C8E"/>
    <w:p w14:paraId="22228566" w14:textId="7508A9AA" w:rsidR="006C3C8E" w:rsidRDefault="006C3C8E" w:rsidP="006C3C8E"/>
    <w:p w14:paraId="20B723CE" w14:textId="21969073" w:rsidR="006C3C8E" w:rsidRDefault="006C3C8E" w:rsidP="006C3C8E"/>
    <w:p w14:paraId="5B29F608" w14:textId="73D080C6" w:rsidR="00820D89" w:rsidRDefault="00820D89" w:rsidP="006C3C8E"/>
    <w:p w14:paraId="46A9A613" w14:textId="0D3C1E9D" w:rsidR="00820D89" w:rsidRDefault="00820D89" w:rsidP="00820D89">
      <w:pPr>
        <w:pStyle w:val="6"/>
        <w:spacing w:line="400" w:lineRule="exact"/>
        <w:ind w:leftChars="0" w:left="0"/>
        <w:rPr>
          <w:rFonts w:ascii="メイリオ" w:eastAsia="メイリオ" w:hAnsi="メイリオ" w:cs="メイリオ"/>
          <w:sz w:val="24"/>
          <w:szCs w:val="24"/>
        </w:rPr>
      </w:pPr>
      <w:r w:rsidRPr="00A95483">
        <w:rPr>
          <w:rFonts w:ascii="メイリオ" w:eastAsia="メイリオ" w:hAnsi="メイリオ" w:cs="メイリオ" w:hint="eastAsia"/>
          <w:sz w:val="24"/>
          <w:szCs w:val="24"/>
        </w:rPr>
        <w:t>▼《目標・指標》</w:t>
      </w:r>
    </w:p>
    <w:p w14:paraId="49492688" w14:textId="25B6BEB7" w:rsidR="00B92D20" w:rsidRDefault="00820D89" w:rsidP="006C3C8E">
      <w:r w:rsidRPr="00A95483">
        <w:rPr>
          <w:rFonts w:ascii="メイリオ" w:eastAsia="メイリオ" w:hAnsi="メイリオ" w:cs="メイリオ"/>
          <w:noProof/>
        </w:rPr>
        <mc:AlternateContent>
          <mc:Choice Requires="wps">
            <w:drawing>
              <wp:anchor distT="0" distB="0" distL="114300" distR="114300" simplePos="0" relativeHeight="251651584" behindDoc="0" locked="0" layoutInCell="1" allowOverlap="1" wp14:anchorId="6EBF2F78" wp14:editId="470D2533">
                <wp:simplePos x="0" y="0"/>
                <wp:positionH relativeFrom="column">
                  <wp:posOffset>1270</wp:posOffset>
                </wp:positionH>
                <wp:positionV relativeFrom="paragraph">
                  <wp:posOffset>83820</wp:posOffset>
                </wp:positionV>
                <wp:extent cx="5868035" cy="857250"/>
                <wp:effectExtent l="19050" t="19050" r="37465" b="38100"/>
                <wp:wrapNone/>
                <wp:docPr id="23" name="角丸四角形 26660" descr="災害時の安否確認が円滑に行えるよう、市町村や関係機関等と連携し、平常時からの見守りなどの取組みをすすめ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85725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6C16B975" w14:textId="70B5B94B" w:rsidR="00820D89" w:rsidRPr="00A95483" w:rsidRDefault="00820D89" w:rsidP="00820D89">
                            <w:pPr>
                              <w:pStyle w:val="a8"/>
                              <w:numPr>
                                <w:ilvl w:val="0"/>
                                <w:numId w:val="5"/>
                              </w:numPr>
                              <w:spacing w:line="400" w:lineRule="exact"/>
                              <w:ind w:leftChars="0"/>
                              <w:rPr>
                                <w:rFonts w:ascii="メイリオ" w:eastAsia="メイリオ" w:hAnsi="メイリオ" w:cs="メイリオ"/>
                                <w:b/>
                                <w:sz w:val="24"/>
                                <w:szCs w:val="24"/>
                              </w:rPr>
                            </w:pPr>
                            <w:r w:rsidRPr="00B92D20">
                              <w:rPr>
                                <w:rFonts w:ascii="メイリオ" w:eastAsia="メイリオ" w:hAnsi="メイリオ" w:cs="メイリオ" w:hint="eastAsia"/>
                                <w:b/>
                                <w:sz w:val="24"/>
                                <w:szCs w:val="24"/>
                              </w:rPr>
                              <w:t>災害時の安否確認が円滑に行えるよう、市町村や関係機関等と連携し、平常時からの</w:t>
                            </w:r>
                            <w:r w:rsidRPr="00ED0309">
                              <w:rPr>
                                <w:rFonts w:ascii="メイリオ" w:eastAsia="メイリオ" w:hAnsi="メイリオ" w:cs="メイリオ" w:hint="eastAsia"/>
                                <w:b/>
                                <w:sz w:val="24"/>
                                <w:szCs w:val="24"/>
                              </w:rPr>
                              <w:t>見守り</w:t>
                            </w:r>
                            <w:r w:rsidR="000B5D34" w:rsidRPr="00ED0309">
                              <w:rPr>
                                <w:rFonts w:ascii="メイリオ" w:eastAsia="メイリオ" w:hAnsi="メイリオ" w:cs="メイリオ" w:hint="eastAsia"/>
                                <w:b/>
                                <w:sz w:val="24"/>
                                <w:szCs w:val="24"/>
                              </w:rPr>
                              <w:t>など</w:t>
                            </w:r>
                            <w:r w:rsidRPr="00ED0309">
                              <w:rPr>
                                <w:rFonts w:ascii="メイリオ" w:eastAsia="メイリオ" w:hAnsi="メイリオ" w:cs="メイリオ" w:hint="eastAsia"/>
                                <w:b/>
                                <w:sz w:val="24"/>
                                <w:szCs w:val="24"/>
                              </w:rPr>
                              <w:t>の</w:t>
                            </w:r>
                            <w:r w:rsidRPr="00B92D20">
                              <w:rPr>
                                <w:rFonts w:ascii="メイリオ" w:eastAsia="メイリオ" w:hAnsi="メイリオ" w:cs="メイリオ" w:hint="eastAsia"/>
                                <w:b/>
                                <w:sz w:val="24"/>
                                <w:szCs w:val="24"/>
                              </w:rPr>
                              <w:t>取組みをすすめ</w:t>
                            </w:r>
                            <w:r>
                              <w:rPr>
                                <w:rFonts w:ascii="メイリオ" w:eastAsia="メイリオ" w:hAnsi="メイリオ" w:cs="メイリオ" w:hint="eastAsia"/>
                                <w:b/>
                                <w:sz w:val="24"/>
                                <w:szCs w:val="24"/>
                              </w:rPr>
                              <w:t>ます</w:t>
                            </w:r>
                            <w:r w:rsidRPr="006C3C8E">
                              <w:rPr>
                                <w:rFonts w:ascii="メイリオ" w:eastAsia="メイリオ" w:hAnsi="メイリオ" w:cs="メイリオ" w:hint="eastAsia"/>
                                <w:b/>
                                <w:sz w:val="24"/>
                                <w:szCs w:val="24"/>
                              </w:rPr>
                              <w:t>。</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EBF2F78" id="_x0000_s1318" alt="災害時の安否確認が円滑に行えるよう、市町村や関係機関等と連携し、平常時からの見守りなどの取組みをすすめます。" style="position:absolute;margin-left:.1pt;margin-top:6.6pt;width:462.05pt;height:6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7IdHAMAADcFAAAOAAAAZHJzL2Uyb0RvYy54bWysVFtr1EAUfhf8D8O82+xu3e12aSrSWhG8&#10;4eUHzCaTTTSZiTOzzdanJpTiFS+IIiJiBa+4LyKsFfXHjNmt/8Izk22t+iZCGM7k3L/vnFk4Mkhi&#10;tEqFjDhzcX2mhhFlHvcj1nPxxQsrh9oYSUWYT2LOqIvXqMRHFg8eWMjSDm3wkMc+FQiCMNnJUheH&#10;SqUdx5FeSBMiZ3hKGSgDLhKi4Cp6ji9IBtGT2GnUai0n48JPBfeolPB3uVLiRRs/CKinzgSBpArF&#10;LobalD2FPbvmdBYXSKcnSBpG3rQM8g9VJCRikHQv1DJRBPVF9FeoJPIElzxQMx5PHB4EkUdtD9BN&#10;vfZHN+dDklLbC4Aj0z2Y5P8L651ePStQ5Lu4MYsRIwlwtPPq/vfRqHzyBITyyxZqtFotwM6n0gPk&#10;JvmXcvhh/LjQ+bAcXi/vvpxsbe+8va3zW+Xm5vjzPZ2/23l+S+fXdHFTF9d0vqnX83JUTB5sj5/e&#10;08XGj4db378V4zfPQJi8v67z1z/WX4zvbuv8kbH89KEcjWx8cAftcOflzXII0W7o/K3O35i8dx5O&#10;Pm7o/Jsu7uv8sfmKXOdfjbBeGFKzVHagt/PpWWFokelJ7l2WiPGlkLAePSoEz0JKfICybuyd3xzM&#10;RYIr6manuA+QkL7ilt9BIBITEJhDAztGa3tjRAcKefCz2W61a7NNjDzQtZtzjaadM4d0dr1TIdVx&#10;yhNkBBcL3mf+OZhVm4KsnpTKzpI/JYT4lzAKkhgmc5XEqA58zNmiSWdqDLF3YxpPxleiOLazHTOU&#10;QUlzdSgCeQRWLIiJAjFJgXQVRuwCjP5lm1nyOPKNp4VM9LpLsUCQ0cWzrebKfAUUgLnfzKRdJjKs&#10;7KyqWirblC3B4HyM+VZWJIorGUqO2RR4g3XFmRp0B9U41m2Lhoku99eAC8Gr7YXXBoSQi6sYZbC5&#10;LpZX+kRQjOITDPicO9yYB/CVvbTb89C32K/o7lMQ5kEgF3tKYFRdllT1PPRTEfVCyFS32DB+FGYg&#10;iNTusFRVTRuA7QTpt/Xff7dWv967xZ8AAAD//wMAUEsDBBQABgAIAAAAIQAakmuB3AAAAAcBAAAP&#10;AAAAZHJzL2Rvd25yZXYueG1sTI5NS8NAEIbvgv9hGcGb3ZjGEtNsiogiKB5ShVy32WkSzM7G3W0b&#10;/fWOJz0N7wfvPOVmtqM4og+DIwXXiwQEUuvMQJ2C97fHqxxEiJqMHh2hgi8MsKnOz0pdGHeiGo/b&#10;2AkeoVBoBX2MUyFlaHu0OizchMTZ3nmrI0vfSeP1icftKNMkWUmrB+IPvZ7wvsf2Y3uwCurX2q8+&#10;n2+e8oaa7LsJyYuxD0pdXsx3axAR5/hXhl98RoeKmXbuQCaIUUHKPXaXfDm9TbMliB0bWZ6CrEr5&#10;n7/6AQAA//8DAFBLAQItABQABgAIAAAAIQC2gziS/gAAAOEBAAATAAAAAAAAAAAAAAAAAAAAAABb&#10;Q29udGVudF9UeXBlc10ueG1sUEsBAi0AFAAGAAgAAAAhADj9If/WAAAAlAEAAAsAAAAAAAAAAAAA&#10;AAAALwEAAF9yZWxzLy5yZWxzUEsBAi0AFAAGAAgAAAAhAIiPsh0cAwAANwUAAA4AAAAAAAAAAAAA&#10;AAAALgIAAGRycy9lMm9Eb2MueG1sUEsBAi0AFAAGAAgAAAAhABqSa4HcAAAABwEAAA8AAAAAAAAA&#10;AAAAAAAAdgUAAGRycy9kb3ducmV2LnhtbFBLBQYAAAAABAAEAPMAAAB/BgAAAAA=&#10;" filled="f" strokecolor="#365f91" strokeweight="4.5pt">
                <v:stroke linestyle="thinThick"/>
                <v:textbox inset="5.85pt,.7pt,5.85pt,.7pt">
                  <w:txbxContent>
                    <w:p w14:paraId="6C16B975" w14:textId="70B5B94B" w:rsidR="00820D89" w:rsidRPr="00A95483" w:rsidRDefault="00820D89" w:rsidP="00820D89">
                      <w:pPr>
                        <w:pStyle w:val="a8"/>
                        <w:numPr>
                          <w:ilvl w:val="0"/>
                          <w:numId w:val="5"/>
                        </w:numPr>
                        <w:spacing w:line="400" w:lineRule="exact"/>
                        <w:ind w:leftChars="0"/>
                        <w:rPr>
                          <w:rFonts w:ascii="メイリオ" w:eastAsia="メイリオ" w:hAnsi="メイリオ" w:cs="メイリオ"/>
                          <w:b/>
                          <w:sz w:val="24"/>
                          <w:szCs w:val="24"/>
                        </w:rPr>
                      </w:pPr>
                      <w:r w:rsidRPr="00B92D20">
                        <w:rPr>
                          <w:rFonts w:ascii="メイリオ" w:eastAsia="メイリオ" w:hAnsi="メイリオ" w:cs="メイリオ" w:hint="eastAsia"/>
                          <w:b/>
                          <w:sz w:val="24"/>
                          <w:szCs w:val="24"/>
                        </w:rPr>
                        <w:t>災害時の安否確認が円滑に行えるよう、市町村や関係機関等と連携し、平常時からの</w:t>
                      </w:r>
                      <w:r w:rsidRPr="00ED0309">
                        <w:rPr>
                          <w:rFonts w:ascii="メイリオ" w:eastAsia="メイリオ" w:hAnsi="メイリオ" w:cs="メイリオ" w:hint="eastAsia"/>
                          <w:b/>
                          <w:sz w:val="24"/>
                          <w:szCs w:val="24"/>
                        </w:rPr>
                        <w:t>見守り</w:t>
                      </w:r>
                      <w:r w:rsidR="000B5D34" w:rsidRPr="00ED0309">
                        <w:rPr>
                          <w:rFonts w:ascii="メイリオ" w:eastAsia="メイリオ" w:hAnsi="メイリオ" w:cs="メイリオ" w:hint="eastAsia"/>
                          <w:b/>
                          <w:sz w:val="24"/>
                          <w:szCs w:val="24"/>
                        </w:rPr>
                        <w:t>など</w:t>
                      </w:r>
                      <w:r w:rsidRPr="00ED0309">
                        <w:rPr>
                          <w:rFonts w:ascii="メイリオ" w:eastAsia="メイリオ" w:hAnsi="メイリオ" w:cs="メイリオ" w:hint="eastAsia"/>
                          <w:b/>
                          <w:sz w:val="24"/>
                          <w:szCs w:val="24"/>
                        </w:rPr>
                        <w:t>の</w:t>
                      </w:r>
                      <w:r w:rsidRPr="00B92D20">
                        <w:rPr>
                          <w:rFonts w:ascii="メイリオ" w:eastAsia="メイリオ" w:hAnsi="メイリオ" w:cs="メイリオ" w:hint="eastAsia"/>
                          <w:b/>
                          <w:sz w:val="24"/>
                          <w:szCs w:val="24"/>
                        </w:rPr>
                        <w:t>取組みをすすめ</w:t>
                      </w:r>
                      <w:r>
                        <w:rPr>
                          <w:rFonts w:ascii="メイリオ" w:eastAsia="メイリオ" w:hAnsi="メイリオ" w:cs="メイリオ" w:hint="eastAsia"/>
                          <w:b/>
                          <w:sz w:val="24"/>
                          <w:szCs w:val="24"/>
                        </w:rPr>
                        <w:t>ます</w:t>
                      </w:r>
                      <w:r w:rsidRPr="006C3C8E">
                        <w:rPr>
                          <w:rFonts w:ascii="メイリオ" w:eastAsia="メイリオ" w:hAnsi="メイリオ" w:cs="メイリオ" w:hint="eastAsia"/>
                          <w:b/>
                          <w:sz w:val="24"/>
                          <w:szCs w:val="24"/>
                        </w:rPr>
                        <w:t>。</w:t>
                      </w:r>
                    </w:p>
                  </w:txbxContent>
                </v:textbox>
              </v:roundrect>
            </w:pict>
          </mc:Fallback>
        </mc:AlternateContent>
      </w:r>
      <w:r w:rsidR="00B92D20">
        <w:br w:type="page"/>
      </w:r>
    </w:p>
    <w:p w14:paraId="6C4E29A3" w14:textId="77777777" w:rsidR="000A3FA7" w:rsidRDefault="000A3FA7" w:rsidP="000A3FA7">
      <w:pPr>
        <w:ind w:firstLineChars="100" w:firstLine="210"/>
      </w:pPr>
      <w:r w:rsidRPr="004E6B6A">
        <w:rPr>
          <w:rFonts w:hint="eastAsia"/>
          <w:noProof/>
          <w:szCs w:val="24"/>
        </w:rPr>
        <w:lastRenderedPageBreak/>
        <mc:AlternateContent>
          <mc:Choice Requires="wps">
            <w:drawing>
              <wp:anchor distT="0" distB="0" distL="114300" distR="114300" simplePos="0" relativeHeight="251682304" behindDoc="0" locked="0" layoutInCell="1" allowOverlap="1" wp14:anchorId="5633F67B" wp14:editId="5E58F8A8">
                <wp:simplePos x="0" y="0"/>
                <wp:positionH relativeFrom="margin">
                  <wp:posOffset>-5806</wp:posOffset>
                </wp:positionH>
                <wp:positionV relativeFrom="paragraph">
                  <wp:posOffset>-4536</wp:posOffset>
                </wp:positionV>
                <wp:extent cx="5895975" cy="8545286"/>
                <wp:effectExtent l="0" t="0" r="28575" b="27305"/>
                <wp:wrapNone/>
                <wp:docPr id="1295801857" name="テキスト ボックス 1295801857" descr="コラム：災害時要配慮者を支える仕組み&#10;～災害発生時の備えは平常時からの準備が重要～&#10;災害から命を守る取組みは、災害発生直後だけではなく、避難生活による体調の悪化や災害関連死等の二次被害を防ぐことも重要です。災害はいつ発生するか分かりません。だからこそ、福祉避難所の開設、大阪府災害派遣福祉チーム(大阪DWAT）との連携、福祉避難所への移送等、高齢者、障がい児者等の特に配慮が必要な要配慮者（災害時要配慮者）を想定した防災訓練を平時から進め、準備しておく必要があります。&#10;福祉避難所は、一般避難所での生活では支障をきたす災害時要配慮者に対して、特別な配慮がなされた避難所で、自宅から福祉避難所へ直接避難される場合や、一般避難所内の要配慮者スペースから福祉避難所へ移送される場合等、福祉避難所への受入体制は自治体によって様々な状況です。&#10;一般避難所から福祉避難所への移送にあたっては、移送が必要かどうかの判断が必要です。そうした判断を行う主体の一つが大阪DWATです。&#10;大阪DWATは、災害時における長期避難者の生活機能の低下や要介護度の重度化等の二次被害防止のため、一般避難所で災害時要配慮者に対する福祉支援を行う福祉専門職のチームです。一定期間、避難所が継続して設置されるような規模の災害が発生した場合に、主に被災市町村からの要請に基づいて一般避難所へ派遣されます。&#10;枚方市では、令和５(2023)年度総合防災訓練の中で一般避難所から福祉避難所への災害時要配慮者の移送を想定した訓練を行いました。訓練では、避難をしてきた災害時要配慮者という設定の人に対して、大阪DWATや市職員、地域の人が協力してアセスメント（※）を行い、福祉避難所への移送が必要と判断された人を移送しました。移送にあたっては、枚方市と協定を締結している大阪タクシー協会の支援を受けてタクシーにより実施しました。&#10;こうした取組みが各地で進められることによって、災害時要配慮者への支援体制が充実されることが期待されます。"/>
                <wp:cNvGraphicFramePr/>
                <a:graphic xmlns:a="http://schemas.openxmlformats.org/drawingml/2006/main">
                  <a:graphicData uri="http://schemas.microsoft.com/office/word/2010/wordprocessingShape">
                    <wps:wsp>
                      <wps:cNvSpPr txBox="1"/>
                      <wps:spPr>
                        <a:xfrm>
                          <a:off x="0" y="0"/>
                          <a:ext cx="5895975" cy="8545286"/>
                        </a:xfrm>
                        <a:prstGeom prst="rect">
                          <a:avLst/>
                        </a:prstGeom>
                        <a:solidFill>
                          <a:sysClr val="window" lastClr="FFFFFF"/>
                        </a:solidFill>
                        <a:ln w="6350">
                          <a:solidFill>
                            <a:prstClr val="black"/>
                          </a:solidFill>
                        </a:ln>
                      </wps:spPr>
                      <wps:txbx>
                        <w:txbxContent>
                          <w:p w14:paraId="34C55756" w14:textId="77777777" w:rsidR="000A3FA7" w:rsidRPr="002378E8" w:rsidRDefault="000A3FA7" w:rsidP="000A3FA7">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223005">
                              <w:rPr>
                                <w:rFonts w:ascii="メイリオ" w:eastAsia="メイリオ" w:hAnsi="メイリオ" w:hint="eastAsia"/>
                                <w:b/>
                                <w:sz w:val="24"/>
                                <w:szCs w:val="24"/>
                              </w:rPr>
                              <w:t>災害時要配慮者を支える仕組み</w:t>
                            </w:r>
                          </w:p>
                          <w:p w14:paraId="11B44008" w14:textId="77777777" w:rsidR="000A3FA7" w:rsidRPr="002378E8" w:rsidRDefault="000A3FA7" w:rsidP="000A3FA7">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223005">
                              <w:rPr>
                                <w:rFonts w:ascii="メイリオ" w:eastAsia="メイリオ" w:hAnsi="メイリオ" w:hint="eastAsia"/>
                                <w:sz w:val="24"/>
                                <w:szCs w:val="24"/>
                              </w:rPr>
                              <w:t>災害発生時の備えは平常時からの準備が重要</w:t>
                            </w:r>
                            <w:r w:rsidRPr="002378E8">
                              <w:rPr>
                                <w:rFonts w:ascii="メイリオ" w:eastAsia="メイリオ" w:hAnsi="メイリオ" w:hint="eastAsia"/>
                                <w:sz w:val="24"/>
                                <w:szCs w:val="24"/>
                              </w:rPr>
                              <w:t>～</w:t>
                            </w:r>
                          </w:p>
                          <w:p w14:paraId="4B0938D0" w14:textId="77777777" w:rsidR="000A3FA7" w:rsidRPr="002378E8" w:rsidRDefault="000A3FA7" w:rsidP="000A3FA7">
                            <w:pPr>
                              <w:spacing w:line="360" w:lineRule="exact"/>
                              <w:ind w:firstLineChars="100" w:firstLine="240"/>
                              <w:rPr>
                                <w:rFonts w:ascii="メイリオ" w:eastAsia="メイリオ" w:hAnsi="メイリオ"/>
                                <w:sz w:val="24"/>
                                <w:szCs w:val="24"/>
                              </w:rPr>
                            </w:pPr>
                          </w:p>
                          <w:p w14:paraId="3BD56F76" w14:textId="481F75F7" w:rsidR="000A3FA7" w:rsidRPr="00ED0309" w:rsidRDefault="000A3FA7" w:rsidP="000A3FA7">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災害から命を守る取組み</w:t>
                            </w:r>
                            <w:r w:rsidRPr="00223005">
                              <w:rPr>
                                <w:rFonts w:ascii="メイリオ" w:eastAsia="メイリオ" w:hAnsi="メイリオ" w:hint="eastAsia"/>
                                <w:color w:val="000000" w:themeColor="text1"/>
                                <w:sz w:val="24"/>
                                <w:szCs w:val="24"/>
                              </w:rPr>
                              <w:t>は、災害発生直後だけではなく、避難生活による体調の悪化や災害関連死等の二次被害を防ぐことも重要です。災害はいつ発生するか分かりません。だからこそ、福祉避難所の開設、大阪府災害派遣福祉チーム(大阪DWAT</w:t>
                            </w:r>
                            <w:r w:rsidRPr="00223005">
                              <w:rPr>
                                <w:rFonts w:ascii="メイリオ" w:eastAsia="メイリオ" w:hAnsi="メイリオ"/>
                                <w:color w:val="000000" w:themeColor="text1"/>
                                <w:sz w:val="24"/>
                                <w:szCs w:val="24"/>
                              </w:rPr>
                              <w:t>）</w:t>
                            </w:r>
                            <w:r w:rsidRPr="00223005">
                              <w:rPr>
                                <w:rFonts w:ascii="メイリオ" w:eastAsia="メイリオ" w:hAnsi="メイリオ" w:hint="eastAsia"/>
                                <w:color w:val="000000" w:themeColor="text1"/>
                                <w:sz w:val="24"/>
                                <w:szCs w:val="24"/>
                              </w:rPr>
                              <w:t>との連携、福祉避難所への移</w:t>
                            </w:r>
                            <w:r w:rsidRPr="00ED0309">
                              <w:rPr>
                                <w:rFonts w:ascii="メイリオ" w:eastAsia="メイリオ" w:hAnsi="メイリオ" w:hint="eastAsia"/>
                                <w:color w:val="000000" w:themeColor="text1"/>
                                <w:sz w:val="24"/>
                                <w:szCs w:val="24"/>
                              </w:rPr>
                              <w:t>送</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color w:val="000000" w:themeColor="text1"/>
                                <w:sz w:val="24"/>
                                <w:szCs w:val="24"/>
                              </w:rPr>
                              <w:t>、高齢者、障がい</w:t>
                            </w:r>
                            <w:r w:rsidR="00C76727" w:rsidRPr="00ED0309">
                              <w:rPr>
                                <w:rFonts w:ascii="メイリオ" w:eastAsia="メイリオ" w:hAnsi="メイリオ" w:hint="eastAsia"/>
                                <w:color w:val="000000" w:themeColor="text1"/>
                                <w:sz w:val="24"/>
                                <w:szCs w:val="24"/>
                              </w:rPr>
                              <w:t>児</w:t>
                            </w:r>
                            <w:r w:rsidRPr="00ED0309">
                              <w:rPr>
                                <w:rFonts w:ascii="メイリオ" w:eastAsia="メイリオ" w:hAnsi="メイリオ" w:hint="eastAsia"/>
                                <w:color w:val="000000" w:themeColor="text1"/>
                                <w:sz w:val="24"/>
                                <w:szCs w:val="24"/>
                              </w:rPr>
                              <w:t>者</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color w:val="000000" w:themeColor="text1"/>
                                <w:sz w:val="24"/>
                                <w:szCs w:val="24"/>
                              </w:rPr>
                              <w:t>特に配慮が必要な要配慮者（災害時要配慮者）を想定した防災訓練を平時から進め、準備しておく必要があります。</w:t>
                            </w:r>
                          </w:p>
                          <w:p w14:paraId="0621CAED" w14:textId="0AB13B3A" w:rsidR="000A3FA7" w:rsidRPr="00ED0309" w:rsidRDefault="000A3FA7" w:rsidP="000A3FA7">
                            <w:pPr>
                              <w:spacing w:line="360" w:lineRule="exact"/>
                              <w:ind w:firstLineChars="100" w:firstLine="240"/>
                              <w:rPr>
                                <w:rFonts w:ascii="メイリオ" w:eastAsia="メイリオ" w:hAnsi="メイリオ"/>
                                <w:noProof/>
                                <w:color w:val="000000" w:themeColor="text1"/>
                                <w:sz w:val="24"/>
                                <w:szCs w:val="24"/>
                              </w:rPr>
                            </w:pPr>
                            <w:r w:rsidRPr="00ED0309">
                              <w:rPr>
                                <w:rFonts w:ascii="メイリオ" w:eastAsia="メイリオ" w:hAnsi="メイリオ" w:hint="eastAsia"/>
                                <w:noProof/>
                                <w:color w:val="000000" w:themeColor="text1"/>
                                <w:sz w:val="24"/>
                                <w:szCs w:val="24"/>
                              </w:rPr>
                              <w:t>福祉避難所は、一般避難所での生活では支障をきたす災害時要配慮者に対して、特別な配慮がなされた避難所で、自宅から福祉避難所へ直接避難される場合や、一般避難所内の要配慮者スペースから福祉避難所へ移送される場合</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noProof/>
                                <w:color w:val="000000" w:themeColor="text1"/>
                                <w:sz w:val="24"/>
                                <w:szCs w:val="24"/>
                              </w:rPr>
                              <w:t>、福祉避難所への受入体制は自治体によって様々な状況です。</w:t>
                            </w:r>
                          </w:p>
                          <w:p w14:paraId="48653EA1" w14:textId="77777777" w:rsidR="00640E8D" w:rsidRPr="00ED0309" w:rsidRDefault="000A3FA7" w:rsidP="000A3FA7">
                            <w:pPr>
                              <w:spacing w:line="360" w:lineRule="exact"/>
                              <w:ind w:firstLineChars="100" w:firstLine="240"/>
                              <w:rPr>
                                <w:rFonts w:ascii="メイリオ" w:eastAsia="メイリオ" w:hAnsi="メイリオ"/>
                                <w:color w:val="000000" w:themeColor="text1"/>
                                <w:sz w:val="24"/>
                                <w:szCs w:val="24"/>
                              </w:rPr>
                            </w:pPr>
                            <w:r w:rsidRPr="00ED0309">
                              <w:rPr>
                                <w:rFonts w:ascii="メイリオ" w:eastAsia="メイリオ" w:hAnsi="メイリオ" w:hint="eastAsia"/>
                                <w:color w:val="000000" w:themeColor="text1"/>
                                <w:sz w:val="24"/>
                                <w:szCs w:val="24"/>
                              </w:rPr>
                              <w:t>一般避難所から福祉避難所への移送にあたっては、移送が必要かどうかの判断が必要です。そうした判断を行う主体の一つが大阪D</w:t>
                            </w:r>
                            <w:r w:rsidRPr="00ED0309">
                              <w:rPr>
                                <w:rFonts w:ascii="メイリオ" w:eastAsia="メイリオ" w:hAnsi="メイリオ"/>
                                <w:color w:val="000000" w:themeColor="text1"/>
                                <w:sz w:val="24"/>
                                <w:szCs w:val="24"/>
                              </w:rPr>
                              <w:t>WAT</w:t>
                            </w:r>
                            <w:r w:rsidRPr="00ED0309">
                              <w:rPr>
                                <w:rFonts w:ascii="メイリオ" w:eastAsia="メイリオ" w:hAnsi="メイリオ" w:hint="eastAsia"/>
                                <w:color w:val="000000" w:themeColor="text1"/>
                                <w:sz w:val="24"/>
                                <w:szCs w:val="24"/>
                              </w:rPr>
                              <w:t>です。</w:t>
                            </w:r>
                          </w:p>
                          <w:p w14:paraId="59729D65" w14:textId="6455526C" w:rsidR="000A3FA7" w:rsidRDefault="000A3FA7" w:rsidP="000A3FA7">
                            <w:pPr>
                              <w:spacing w:line="360" w:lineRule="exact"/>
                              <w:ind w:firstLineChars="100" w:firstLine="240"/>
                              <w:rPr>
                                <w:rFonts w:ascii="メイリオ" w:eastAsia="メイリオ" w:hAnsi="メイリオ"/>
                                <w:color w:val="000000" w:themeColor="text1"/>
                                <w:sz w:val="24"/>
                                <w:szCs w:val="24"/>
                              </w:rPr>
                            </w:pPr>
                            <w:r w:rsidRPr="00ED0309">
                              <w:rPr>
                                <w:rFonts w:ascii="メイリオ" w:eastAsia="メイリオ" w:hAnsi="メイリオ" w:hint="eastAsia"/>
                                <w:color w:val="000000" w:themeColor="text1"/>
                                <w:sz w:val="24"/>
                                <w:szCs w:val="24"/>
                              </w:rPr>
                              <w:t>大阪DWATは、災害時における長期避難者</w:t>
                            </w:r>
                            <w:r w:rsidRPr="00ED0309">
                              <w:rPr>
                                <w:rFonts w:ascii="メイリオ" w:eastAsia="メイリオ" w:hAnsi="メイリオ"/>
                                <w:color w:val="000000" w:themeColor="text1"/>
                                <w:sz w:val="24"/>
                                <w:szCs w:val="24"/>
                              </w:rPr>
                              <w:t>の生活機能の低下や要介護度の重度化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color w:val="000000" w:themeColor="text1"/>
                                <w:sz w:val="24"/>
                                <w:szCs w:val="24"/>
                              </w:rPr>
                              <w:t>の二次被害防止のため、一般避難所で</w:t>
                            </w:r>
                            <w:r w:rsidRPr="00ED0309">
                              <w:rPr>
                                <w:rFonts w:ascii="メイリオ" w:eastAsia="メイリオ" w:hAnsi="メイリオ" w:hint="eastAsia"/>
                                <w:color w:val="000000" w:themeColor="text1"/>
                                <w:sz w:val="24"/>
                                <w:szCs w:val="24"/>
                              </w:rPr>
                              <w:t>災害時要配慮者</w:t>
                            </w:r>
                            <w:r w:rsidRPr="00ED0309">
                              <w:rPr>
                                <w:rFonts w:ascii="メイリオ" w:eastAsia="メイリオ" w:hAnsi="メイリオ"/>
                                <w:color w:val="000000" w:themeColor="text1"/>
                                <w:sz w:val="24"/>
                                <w:szCs w:val="24"/>
                              </w:rPr>
                              <w:t>に対する福祉</w:t>
                            </w:r>
                            <w:r w:rsidRPr="00ED0309">
                              <w:rPr>
                                <w:rFonts w:ascii="メイリオ" w:eastAsia="メイリオ" w:hAnsi="メイリオ" w:hint="eastAsia"/>
                                <w:color w:val="000000" w:themeColor="text1"/>
                                <w:sz w:val="24"/>
                                <w:szCs w:val="24"/>
                              </w:rPr>
                              <w:t>支援</w:t>
                            </w:r>
                            <w:r w:rsidRPr="00ED0309">
                              <w:rPr>
                                <w:rFonts w:ascii="メイリオ" w:eastAsia="メイリオ" w:hAnsi="メイリオ"/>
                                <w:color w:val="000000" w:themeColor="text1"/>
                                <w:sz w:val="24"/>
                                <w:szCs w:val="24"/>
                              </w:rPr>
                              <w:t>を</w:t>
                            </w:r>
                            <w:r w:rsidRPr="00ED0309">
                              <w:rPr>
                                <w:rFonts w:ascii="メイリオ" w:eastAsia="メイリオ" w:hAnsi="メイリオ" w:hint="eastAsia"/>
                                <w:color w:val="000000" w:themeColor="text1"/>
                                <w:sz w:val="24"/>
                                <w:szCs w:val="24"/>
                              </w:rPr>
                              <w:t>行う福祉</w:t>
                            </w:r>
                            <w:r w:rsidRPr="00ED0309">
                              <w:rPr>
                                <w:rFonts w:ascii="メイリオ" w:eastAsia="メイリオ" w:hAnsi="メイリオ"/>
                                <w:color w:val="000000" w:themeColor="text1"/>
                                <w:sz w:val="24"/>
                                <w:szCs w:val="24"/>
                              </w:rPr>
                              <w:t>専門職のチーム</w:t>
                            </w:r>
                            <w:r w:rsidRPr="00ED0309">
                              <w:rPr>
                                <w:rFonts w:ascii="メイリオ" w:eastAsia="メイリオ" w:hAnsi="メイリオ" w:hint="eastAsia"/>
                                <w:color w:val="000000" w:themeColor="text1"/>
                                <w:sz w:val="24"/>
                                <w:szCs w:val="24"/>
                              </w:rPr>
                              <w:t>です。</w:t>
                            </w:r>
                            <w:r w:rsidRPr="00ED0309">
                              <w:rPr>
                                <w:rFonts w:ascii="メイリオ" w:eastAsia="メイリオ" w:hAnsi="メイリオ"/>
                                <w:color w:val="000000" w:themeColor="text1"/>
                                <w:sz w:val="24"/>
                                <w:szCs w:val="24"/>
                              </w:rPr>
                              <w:t>一定期間、避難所</w:t>
                            </w:r>
                            <w:r w:rsidRPr="00ED0309">
                              <w:rPr>
                                <w:rFonts w:ascii="メイリオ" w:eastAsia="メイリオ" w:hAnsi="メイリオ" w:hint="eastAsia"/>
                                <w:color w:val="000000" w:themeColor="text1"/>
                                <w:sz w:val="24"/>
                                <w:szCs w:val="24"/>
                              </w:rPr>
                              <w:t>が</w:t>
                            </w:r>
                            <w:r w:rsidRPr="00ED0309">
                              <w:rPr>
                                <w:rFonts w:ascii="メイリオ" w:eastAsia="メイリオ" w:hAnsi="メイリオ"/>
                                <w:color w:val="000000" w:themeColor="text1"/>
                                <w:sz w:val="24"/>
                                <w:szCs w:val="24"/>
                              </w:rPr>
                              <w:t>継続</w:t>
                            </w:r>
                            <w:r w:rsidRPr="00ED0309">
                              <w:rPr>
                                <w:rFonts w:ascii="メイリオ" w:eastAsia="メイリオ" w:hAnsi="メイリオ" w:hint="eastAsia"/>
                                <w:color w:val="000000" w:themeColor="text1"/>
                                <w:sz w:val="24"/>
                                <w:szCs w:val="24"/>
                              </w:rPr>
                              <w:t>して設置</w:t>
                            </w:r>
                            <w:r w:rsidRPr="00223005">
                              <w:rPr>
                                <w:rFonts w:ascii="メイリオ" w:eastAsia="メイリオ" w:hAnsi="メイリオ" w:hint="eastAsia"/>
                                <w:color w:val="000000" w:themeColor="text1"/>
                                <w:sz w:val="24"/>
                                <w:szCs w:val="24"/>
                              </w:rPr>
                              <w:t>される</w:t>
                            </w:r>
                            <w:r w:rsidRPr="00223005">
                              <w:rPr>
                                <w:rFonts w:ascii="メイリオ" w:eastAsia="メイリオ" w:hAnsi="メイリオ"/>
                                <w:color w:val="000000" w:themeColor="text1"/>
                                <w:sz w:val="24"/>
                                <w:szCs w:val="24"/>
                              </w:rPr>
                              <w:t>ような規模の災害が発生した場合に、</w:t>
                            </w:r>
                            <w:r w:rsidRPr="00223005">
                              <w:rPr>
                                <w:rFonts w:ascii="メイリオ" w:eastAsia="メイリオ" w:hAnsi="メイリオ" w:hint="eastAsia"/>
                                <w:color w:val="000000" w:themeColor="text1"/>
                                <w:sz w:val="24"/>
                                <w:szCs w:val="24"/>
                              </w:rPr>
                              <w:t>主に</w:t>
                            </w:r>
                            <w:r w:rsidRPr="00223005">
                              <w:rPr>
                                <w:rFonts w:ascii="メイリオ" w:eastAsia="メイリオ" w:hAnsi="メイリオ"/>
                                <w:color w:val="000000" w:themeColor="text1"/>
                                <w:sz w:val="24"/>
                                <w:szCs w:val="24"/>
                              </w:rPr>
                              <w:t>被災</w:t>
                            </w:r>
                            <w:r w:rsidRPr="00223005">
                              <w:rPr>
                                <w:rFonts w:ascii="メイリオ" w:eastAsia="メイリオ" w:hAnsi="メイリオ" w:hint="eastAsia"/>
                                <w:color w:val="000000" w:themeColor="text1"/>
                                <w:sz w:val="24"/>
                                <w:szCs w:val="24"/>
                              </w:rPr>
                              <w:t>市町村</w:t>
                            </w:r>
                            <w:r w:rsidRPr="00223005">
                              <w:rPr>
                                <w:rFonts w:ascii="メイリオ" w:eastAsia="メイリオ" w:hAnsi="メイリオ"/>
                                <w:color w:val="000000" w:themeColor="text1"/>
                                <w:sz w:val="24"/>
                                <w:szCs w:val="24"/>
                              </w:rPr>
                              <w:t>からの</w:t>
                            </w:r>
                            <w:r w:rsidRPr="00223005">
                              <w:rPr>
                                <w:rFonts w:ascii="メイリオ" w:eastAsia="メイリオ" w:hAnsi="メイリオ" w:hint="eastAsia"/>
                                <w:color w:val="000000" w:themeColor="text1"/>
                                <w:sz w:val="24"/>
                                <w:szCs w:val="24"/>
                              </w:rPr>
                              <w:t>要請</w:t>
                            </w:r>
                            <w:r w:rsidRPr="00223005">
                              <w:rPr>
                                <w:rFonts w:ascii="メイリオ" w:eastAsia="メイリオ" w:hAnsi="メイリオ"/>
                                <w:color w:val="000000" w:themeColor="text1"/>
                                <w:sz w:val="24"/>
                                <w:szCs w:val="24"/>
                              </w:rPr>
                              <w:t>に基づ</w:t>
                            </w:r>
                            <w:r w:rsidRPr="00223005">
                              <w:rPr>
                                <w:rFonts w:ascii="メイリオ" w:eastAsia="メイリオ" w:hAnsi="メイリオ" w:hint="eastAsia"/>
                                <w:color w:val="000000" w:themeColor="text1"/>
                                <w:sz w:val="24"/>
                                <w:szCs w:val="24"/>
                              </w:rPr>
                              <w:t>いて一般避難所へ</w:t>
                            </w:r>
                            <w:r w:rsidRPr="00223005">
                              <w:rPr>
                                <w:rFonts w:ascii="メイリオ" w:eastAsia="メイリオ" w:hAnsi="メイリオ"/>
                                <w:color w:val="000000" w:themeColor="text1"/>
                                <w:sz w:val="24"/>
                                <w:szCs w:val="24"/>
                              </w:rPr>
                              <w:t>派遣され</w:t>
                            </w:r>
                            <w:r w:rsidRPr="00223005">
                              <w:rPr>
                                <w:rFonts w:ascii="メイリオ" w:eastAsia="メイリオ" w:hAnsi="メイリオ" w:hint="eastAsia"/>
                                <w:color w:val="000000" w:themeColor="text1"/>
                                <w:sz w:val="24"/>
                                <w:szCs w:val="24"/>
                              </w:rPr>
                              <w:t>ま</w:t>
                            </w:r>
                            <w:r w:rsidRPr="00223005">
                              <w:rPr>
                                <w:rFonts w:ascii="メイリオ" w:eastAsia="メイリオ" w:hAnsi="メイリオ"/>
                                <w:color w:val="000000" w:themeColor="text1"/>
                                <w:sz w:val="24"/>
                                <w:szCs w:val="24"/>
                              </w:rPr>
                              <w:t>す。</w:t>
                            </w:r>
                          </w:p>
                          <w:p w14:paraId="17E4C0B8" w14:textId="4DD5EFDE" w:rsidR="000A3FA7" w:rsidRPr="0090219F" w:rsidRDefault="000A3FA7" w:rsidP="000A3FA7">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color w:val="000000" w:themeColor="text1"/>
                                <w:sz w:val="24"/>
                                <w:szCs w:val="24"/>
                              </w:rPr>
                              <w:t>枚方市</w:t>
                            </w:r>
                            <w:r w:rsidRPr="0090219F">
                              <w:rPr>
                                <w:rFonts w:ascii="メイリオ" w:eastAsia="メイリオ" w:hAnsi="メイリオ"/>
                                <w:color w:val="000000" w:themeColor="text1"/>
                                <w:sz w:val="24"/>
                                <w:szCs w:val="24"/>
                              </w:rPr>
                              <w:t>では、</w:t>
                            </w:r>
                            <w:r w:rsidRPr="0090219F">
                              <w:rPr>
                                <w:rFonts w:ascii="メイリオ" w:eastAsia="メイリオ" w:hAnsi="メイリオ" w:hint="eastAsia"/>
                                <w:color w:val="000000" w:themeColor="text1"/>
                                <w:sz w:val="24"/>
                                <w:szCs w:val="24"/>
                              </w:rPr>
                              <w:t>令和</w:t>
                            </w:r>
                            <w:r w:rsidRPr="0090219F">
                              <w:rPr>
                                <w:rFonts w:ascii="メイリオ" w:eastAsia="メイリオ" w:hAnsi="メイリオ"/>
                                <w:color w:val="000000" w:themeColor="text1"/>
                                <w:sz w:val="24"/>
                                <w:szCs w:val="24"/>
                              </w:rPr>
                              <w:t>５</w:t>
                            </w:r>
                            <w:r w:rsidRPr="0090219F">
                              <w:rPr>
                                <w:rFonts w:ascii="メイリオ" w:eastAsia="メイリオ" w:hAnsi="メイリオ" w:hint="eastAsia"/>
                                <w:color w:val="000000" w:themeColor="text1"/>
                                <w:sz w:val="24"/>
                                <w:szCs w:val="24"/>
                              </w:rPr>
                              <w:t>(</w:t>
                            </w:r>
                            <w:r w:rsidRPr="0090219F">
                              <w:rPr>
                                <w:rFonts w:ascii="メイリオ" w:eastAsia="メイリオ" w:hAnsi="メイリオ"/>
                                <w:color w:val="000000" w:themeColor="text1"/>
                                <w:sz w:val="24"/>
                                <w:szCs w:val="24"/>
                              </w:rPr>
                              <w:t>2023)年度</w:t>
                            </w:r>
                            <w:r w:rsidRPr="0090219F">
                              <w:rPr>
                                <w:rFonts w:ascii="メイリオ" w:eastAsia="メイリオ" w:hAnsi="メイリオ" w:hint="eastAsia"/>
                                <w:color w:val="000000" w:themeColor="text1"/>
                                <w:sz w:val="24"/>
                                <w:szCs w:val="24"/>
                              </w:rPr>
                              <w:t>総合</w:t>
                            </w:r>
                            <w:r w:rsidRPr="0090219F">
                              <w:rPr>
                                <w:rFonts w:ascii="メイリオ" w:eastAsia="メイリオ" w:hAnsi="メイリオ"/>
                                <w:color w:val="000000" w:themeColor="text1"/>
                                <w:sz w:val="24"/>
                                <w:szCs w:val="24"/>
                              </w:rPr>
                              <w:t>防災訓練</w:t>
                            </w:r>
                            <w:r w:rsidRPr="0090219F">
                              <w:rPr>
                                <w:rFonts w:ascii="メイリオ" w:eastAsia="メイリオ" w:hAnsi="メイリオ" w:hint="eastAsia"/>
                                <w:color w:val="000000" w:themeColor="text1"/>
                                <w:sz w:val="24"/>
                                <w:szCs w:val="24"/>
                              </w:rPr>
                              <w:t>の中で一般避難所</w:t>
                            </w:r>
                            <w:r w:rsidRPr="0090219F">
                              <w:rPr>
                                <w:rFonts w:ascii="メイリオ" w:eastAsia="メイリオ" w:hAnsi="メイリオ"/>
                                <w:color w:val="000000" w:themeColor="text1"/>
                                <w:sz w:val="24"/>
                                <w:szCs w:val="24"/>
                              </w:rPr>
                              <w:t>から福祉避難所への</w:t>
                            </w:r>
                            <w:r w:rsidRPr="0090219F">
                              <w:rPr>
                                <w:rFonts w:ascii="メイリオ" w:eastAsia="メイリオ" w:hAnsi="メイリオ" w:hint="eastAsia"/>
                                <w:color w:val="000000" w:themeColor="text1"/>
                                <w:sz w:val="24"/>
                                <w:szCs w:val="24"/>
                              </w:rPr>
                              <w:t>災害時要配慮者の</w:t>
                            </w:r>
                            <w:r w:rsidRPr="0090219F">
                              <w:rPr>
                                <w:rFonts w:ascii="メイリオ" w:eastAsia="メイリオ" w:hAnsi="メイリオ"/>
                                <w:color w:val="000000" w:themeColor="text1"/>
                                <w:sz w:val="24"/>
                                <w:szCs w:val="24"/>
                              </w:rPr>
                              <w:t>移送を想定した訓練を行いました。</w:t>
                            </w:r>
                            <w:r w:rsidRPr="0090219F">
                              <w:rPr>
                                <w:rFonts w:ascii="メイリオ" w:eastAsia="メイリオ" w:hAnsi="メイリオ" w:hint="eastAsia"/>
                                <w:color w:val="000000" w:themeColor="text1"/>
                                <w:sz w:val="24"/>
                                <w:szCs w:val="24"/>
                              </w:rPr>
                              <w:t>訓練では、避難をしてきた災害時要配慮者という設定の</w:t>
                            </w:r>
                            <w:r w:rsidR="008873D3" w:rsidRPr="0090219F">
                              <w:rPr>
                                <w:rFonts w:ascii="メイリオ" w:eastAsia="メイリオ" w:hAnsi="メイリオ" w:hint="eastAsia"/>
                                <w:color w:val="000000" w:themeColor="text1"/>
                                <w:sz w:val="24"/>
                                <w:szCs w:val="24"/>
                              </w:rPr>
                              <w:t>人</w:t>
                            </w:r>
                            <w:r w:rsidRPr="0090219F">
                              <w:rPr>
                                <w:rFonts w:ascii="メイリオ" w:eastAsia="メイリオ" w:hAnsi="メイリオ" w:hint="eastAsia"/>
                                <w:color w:val="000000" w:themeColor="text1"/>
                                <w:sz w:val="24"/>
                                <w:szCs w:val="24"/>
                              </w:rPr>
                              <w:t>に対して、大阪D</w:t>
                            </w:r>
                            <w:r w:rsidRPr="0090219F">
                              <w:rPr>
                                <w:rFonts w:ascii="メイリオ" w:eastAsia="メイリオ" w:hAnsi="メイリオ"/>
                                <w:color w:val="000000" w:themeColor="text1"/>
                                <w:sz w:val="24"/>
                                <w:szCs w:val="24"/>
                              </w:rPr>
                              <w:t>WAT</w:t>
                            </w:r>
                            <w:r w:rsidRPr="0090219F">
                              <w:rPr>
                                <w:rFonts w:ascii="メイリオ" w:eastAsia="メイリオ" w:hAnsi="メイリオ" w:hint="eastAsia"/>
                                <w:sz w:val="24"/>
                                <w:szCs w:val="24"/>
                              </w:rPr>
                              <w:t>や市職員、地域の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が協力してアセスメント</w:t>
                            </w:r>
                            <w:r w:rsidR="00B26B62"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を行い、福祉避難所への移送が必要と判断された</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を移送しました。移送にあたっては、枚方市と協定を締結している大阪タクシー協会の支援を受けてタクシーにより実施しました。</w:t>
                            </w:r>
                          </w:p>
                          <w:p w14:paraId="3DC20DD0" w14:textId="77777777" w:rsidR="000A3FA7" w:rsidRPr="0036532B" w:rsidRDefault="000A3FA7" w:rsidP="000A3FA7">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こうした取組みが各地で進められることによって、災害時</w:t>
                            </w:r>
                            <w:r w:rsidRPr="00AB2131">
                              <w:rPr>
                                <w:rFonts w:ascii="メイリオ" w:eastAsia="メイリオ" w:hAnsi="メイリオ" w:hint="eastAsia"/>
                                <w:sz w:val="24"/>
                                <w:szCs w:val="24"/>
                              </w:rPr>
                              <w:t>要配慮者への支援体制が充実されることが期待されます。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3F67B" id="テキスト ボックス 1295801857" o:spid="_x0000_s1319" type="#_x0000_t202" alt="コラム：災害時要配慮者を支える仕組み&#10;～災害発生時の備えは平常時からの準備が重要～&#10;災害から命を守る取組みは、災害発生直後だけではなく、避難生活による体調の悪化や災害関連死等の二次被害を防ぐことも重要です。災害はいつ発生するか分かりません。だからこそ、福祉避難所の開設、大阪府災害派遣福祉チーム(大阪DWAT）との連携、福祉避難所への移送等、高齢者、障がい児者等の特に配慮が必要な要配慮者（災害時要配慮者）を想定した防災訓練を平時から進め、準備しておく必要があります。&#10;福祉避難所は、一般避難所での生活では支障をきたす災害時要配慮者に対して、特別な配慮がなされた避難所で、自宅から福祉避難所へ直接避難される場合や、一般避難所内の要配慮者スペースから福祉避難所へ移送される場合等、福祉避難所への受入体制は自治体によって様々な状況です。&#10;一般避難所から福祉避難所への移送にあたっては、移送が必要かどうかの判断が必要です。そうした判断を行う主体の一つが大阪DWATです。&#10;大阪DWATは、災害時における長期避難者の生活機能の低下や要介護度の重度化等の二次被害防止のため、一般避難所で災害時要配慮者に対する福祉支援を行う福祉専門職のチームです。一定期間、避難所が継続して設置されるような規模の災害が発生した場合に、主に被災市町村からの要請に基づいて一般避難所へ派遣されます。&#10;枚方市では、令和５(2023)年度総合防災訓練の中で一般避難所から福祉避難所への災害時要配慮者の移送を想定した訓練を行いました。訓練では、避難をしてきた災害時要配慮者という設定の人に対して、大阪DWATや市職員、地域の人が協力してアセスメント（※）を行い、福祉避難所への移送が必要と判断された人を移送しました。移送にあたっては、枚方市と協定を締結している大阪タクシー協会の支援を受けてタクシーにより実施しました。&#10;こうした取組みが各地で進められることによって、災害時要配慮者への支援体制が充実されることが期待されます。" style="position:absolute;left:0;text-align:left;margin-left:-.45pt;margin-top:-.35pt;width:464.25pt;height:672.85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a8/cgcAAKkOAAAOAAAAZHJzL2Uyb0RvYy54bWysV11T28Yavu/M+Q8anZlOe3HCR+OEcOJ0&#10;aDI505lM25nkTK6FLAfPsS1XUoJzrrwypiYxhUDiBkLrQMJHoDidQIPBOPyXrleyr/gLfXZXMgbT&#10;XnTKhZG0r96P533eR7tXP8+mksoDw7ITZjqqDlzoVxUjrZuxRPpeVP3vnZv/GlIV29HSMS1ppo2o&#10;+tCw1c+v/eOjq+OZYWPQHDOTMcNS4CRtD49nouqY42SG+/psfcxIafYFM2OksRg3rZTm4Na61xez&#10;tHF4TyX7Bvv7L/WNm1YsY5m6Ydt4ekMuqteE/3jc0J2v43HbcJRkVEVujvi1xO8o/+27dlUbvmdp&#10;mbGEHqSh/YUsUloijaAdVzc0R1PuW4keV6mEbpm2GXcu6Gaqz4zHE7ohakA1A/1nqrk9pmUMUQvA&#10;sTMdmOy/z63+1YNvLCURQ+8Gr0SG+geGIpdVJa2l0Cuan6TuNnX3ab6o0PwSzeep+xb3SrdtzLB1&#10;AErdHZp/Q/Mvjw8XfdJg1R1vwW2tkXZh2itUW7kCdee8p28pKVL3cbP+zP91gpKjj/+ZHfn3ceMn&#10;+Ya/cOA/reA9SqrMXeC25C3b32G1mnj4mLpTWPIOymK11P5uGhHwunAjfVDCrdiTBuKxKg/GZsoy&#10;GJzRHOkO5b/YZR9KlLyk5Akl69yAbFIyA7M2OWq/eMXT2a1TskVdkXdjvrV5xFNwN1mpTN0J6a1d&#10;XmnnXnnbdX+bJ9g8KHk/L7dWtoAC0mg/f0fJLCXzlGxQ15VZi3ALNOeGaSM0EHktMaBkAZmjFlac&#10;FBU9ouQDJS+oO49XRMISDPj8kRe1NuOvTsmcvakccmiXH7c2trHEXq+3n2+ygyUZyNv90CavpD3N&#10;E5o/RM8+kUY37o7cOT5EBRvcAQqaPTjPdw2r/nq9jbAoF1BtPW83VniLcb24RAkQnWCFWTyRePhT&#10;+4BQMgGr7KiAtgHpbnocHxaDBE/ThucD5uR3WHWRkh8oqQBOWLY25v29Xd7kfc402fZ27h11CdII&#10;KQL7NUoA3kwYFLm51JVwcvgldc7Cx4nSrOVaxZ+7MAU/qiEhOFdAZ16uO0fJNPJCz86tAKWzt2ie&#10;yAWYTe2z4iqq7+AhOPeMukitcipcjrS+22TVgiyup8c10Nf7flW+QonwALq/3GWzIOtEbwlsEq6q&#10;3aiL4V7kJMCUi8k5J4po9Rn/svO9xvDPZn5ghdVmY54V3wMllOC9q+M2mCLyCj3x1p9T8IVs+o/e&#10;ezvgAvDsdKMHeE71c0NJFnLHaCrvAPcdjHmQdYdtmKY3lIhpQo7F1155u4uLQXw+TdwGvaoENu5c&#10;axmdmWzWZBFVpIc55e+KyeJDczr/7ucniiNIikRBvSeY7fazPW8paDcfnZBa3ptKK9/AbbPxfbOG&#10;yifQr2b9cWt7jx2gtirkAxdQn16twWR42yuw4ViIOeiBcv1PKcpFRwINbnszfLxk8fIh+8Vtl3Mt&#10;ssdDhNrRqR2xMKO8qDJEKhBQIUYl//2C/16O7xpUyW8gw4CuXFg54hCDGW9jGZ5lhsA3lELRDMlq&#10;dJoPZh0th7xyy5rrPz3wfoR8S0Hk9G5todlbrHJAyapQ1bUeHGpSB4M0uLZ26Of9tOiV9+FYVCaU&#10;oP6azZWOD599Mtg/+NmnbH8XHfD3ZjBnp8QITauBVOs90f6YwOd+KUN5PSN8HckTPcHHQopKBSoW&#10;LMlPWIi9UCaAB9ZMgxF/0HloPVxNoi1CYfHxAmynFKuLz+4EcAEB2PwyGsGWfmEVTJ18p8Smn7JH&#10;LwKhc1eoWxfyskzz2BoUIfC/5epSzoMCzvlunXxbuoZzIxzXQCR5iu5cOPyo8ASI8CEG7awidPV1&#10;g6eK7wmc7L30f50NcgYQ0E8x1dQ9EnudPWgjjJuHYG+1MxSQOLFjWOs24zLEdwmPWLXilTHCpxIT&#10;3xmxBwjl5WRbUmKzE8ASzAk+YNjm4GvANwBQTTRIOJbiBszO5wxHTiYYSm+JFQrI5WTUAm8lzCj7&#10;AMmRcAbc51vh8Yw9jB3h7Qz2hE72CzOLbWH43MZDvsPNxq0U/4+9q4J1bKofdjbSRtZRdDyMDF2J&#10;XLkcURUda0ORi5HBoUvcT9/J6xnLdv5jmCmFX0RVCzt1sYHWHtyyHWkamvBotplMxG4mkklx89C+&#10;nrSUBxo29TgLxMxxVUlqtoOHUfWm+AuinXotmVbGo+qlzyL9ItKpNR6r43M0qen/6/WA7JNpFMFR&#10;kmjwKyc7mhUb6MGBoRCrUTP2EBBapjxv2Bn9ZgIBbiHHbzQLBwyghkOT8zV+4kkTWZnBlaqMmdb/&#10;z3vO7bHvx6qqjOPAElXtb+9rloHSv0zjRHBl4OJFfsIRNxcjlwdxY3WvjHavpO+nrpuAbwDHs4wu&#10;Lrm9kwwv45aZuouz1QiPiiUtrSN2VHXCy+sO7rCAs5lujIyIa5xpMppzK307o3PXvFcc2DvZu5qV&#10;CTrtgCRfmeHRRhs+03Bpy99MmyP3HTOeEGzgSEtUgwbgPCT4FJzd+IGr+15YnZwwr/0OAAD//wMA&#10;UEsDBBQABgAIAAAAIQCKr3lj3QAAAAgBAAAPAAAAZHJzL2Rvd25yZXYueG1sTI/BTsMwDIbvSLxD&#10;ZCRuW8qAbS1NJ4TEESEKB3bLEq8NNE7VZF3Z02NO42RZ/6ffn8vN5Dsx4hBdIAU38wwEkgnWUaPg&#10;4/15tgYRkyaru0Co4AcjbKrLi1IXNhzpDcc6NYJLKBZaQZtSX0gZTYtex3nokTjbh8HrxOvQSDvo&#10;I5f7Ti6ybCm9dsQXWt3jU4vmuz54BZY+A5mtezk5qo3LT6/rLzMqdX01PT6ASDilMwx/+qwOFTvt&#10;woFsFJ2CWc4gjxUITvPFaglix9jt3X0Gsirl/weqXwAAAP//AwBQSwECLQAUAAYACAAAACEAtoM4&#10;kv4AAADhAQAAEwAAAAAAAAAAAAAAAAAAAAAAW0NvbnRlbnRfVHlwZXNdLnhtbFBLAQItABQABgAI&#10;AAAAIQA4/SH/1gAAAJQBAAALAAAAAAAAAAAAAAAAAC8BAABfcmVscy8ucmVsc1BLAQItABQABgAI&#10;AAAAIQCMCa8/cgcAAKkOAAAOAAAAAAAAAAAAAAAAAC4CAABkcnMvZTJvRG9jLnhtbFBLAQItABQA&#10;BgAIAAAAIQCKr3lj3QAAAAgBAAAPAAAAAAAAAAAAAAAAAMwJAABkcnMvZG93bnJldi54bWxQSwUG&#10;AAAAAAQABADzAAAA1goAAAAA&#10;" fillcolor="window" strokeweight=".5pt">
                <v:textbox>
                  <w:txbxContent>
                    <w:p w14:paraId="34C55756" w14:textId="77777777" w:rsidR="000A3FA7" w:rsidRPr="002378E8" w:rsidRDefault="000A3FA7" w:rsidP="000A3FA7">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223005">
                        <w:rPr>
                          <w:rFonts w:ascii="メイリオ" w:eastAsia="メイリオ" w:hAnsi="メイリオ" w:hint="eastAsia"/>
                          <w:b/>
                          <w:sz w:val="24"/>
                          <w:szCs w:val="24"/>
                        </w:rPr>
                        <w:t>災害時要配慮者を支える仕組み</w:t>
                      </w:r>
                    </w:p>
                    <w:p w14:paraId="11B44008" w14:textId="77777777" w:rsidR="000A3FA7" w:rsidRPr="002378E8" w:rsidRDefault="000A3FA7" w:rsidP="000A3FA7">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sidRPr="00223005">
                        <w:rPr>
                          <w:rFonts w:ascii="メイリオ" w:eastAsia="メイリオ" w:hAnsi="メイリオ" w:hint="eastAsia"/>
                          <w:sz w:val="24"/>
                          <w:szCs w:val="24"/>
                        </w:rPr>
                        <w:t>災害発生時の備えは平常時からの準備が重要</w:t>
                      </w:r>
                      <w:r w:rsidRPr="002378E8">
                        <w:rPr>
                          <w:rFonts w:ascii="メイリオ" w:eastAsia="メイリオ" w:hAnsi="メイリオ" w:hint="eastAsia"/>
                          <w:sz w:val="24"/>
                          <w:szCs w:val="24"/>
                        </w:rPr>
                        <w:t>～</w:t>
                      </w:r>
                    </w:p>
                    <w:p w14:paraId="4B0938D0" w14:textId="77777777" w:rsidR="000A3FA7" w:rsidRPr="002378E8" w:rsidRDefault="000A3FA7" w:rsidP="000A3FA7">
                      <w:pPr>
                        <w:spacing w:line="360" w:lineRule="exact"/>
                        <w:ind w:firstLineChars="100" w:firstLine="240"/>
                        <w:rPr>
                          <w:rFonts w:ascii="メイリオ" w:eastAsia="メイリオ" w:hAnsi="メイリオ"/>
                          <w:sz w:val="24"/>
                          <w:szCs w:val="24"/>
                        </w:rPr>
                      </w:pPr>
                    </w:p>
                    <w:p w14:paraId="3BD56F76" w14:textId="481F75F7" w:rsidR="000A3FA7" w:rsidRPr="00ED0309" w:rsidRDefault="000A3FA7" w:rsidP="000A3FA7">
                      <w:pPr>
                        <w:spacing w:line="360" w:lineRule="exact"/>
                        <w:ind w:firstLineChars="100" w:firstLine="240"/>
                        <w:rPr>
                          <w:rFonts w:ascii="メイリオ" w:eastAsia="メイリオ" w:hAnsi="メイリオ"/>
                          <w:color w:val="000000" w:themeColor="text1"/>
                          <w:sz w:val="24"/>
                          <w:szCs w:val="24"/>
                        </w:rPr>
                      </w:pPr>
                      <w:r>
                        <w:rPr>
                          <w:rFonts w:ascii="メイリオ" w:eastAsia="メイリオ" w:hAnsi="メイリオ" w:hint="eastAsia"/>
                          <w:sz w:val="24"/>
                          <w:szCs w:val="24"/>
                        </w:rPr>
                        <w:t>災害から命を守る取組み</w:t>
                      </w:r>
                      <w:r w:rsidRPr="00223005">
                        <w:rPr>
                          <w:rFonts w:ascii="メイリオ" w:eastAsia="メイリオ" w:hAnsi="メイリオ" w:hint="eastAsia"/>
                          <w:color w:val="000000" w:themeColor="text1"/>
                          <w:sz w:val="24"/>
                          <w:szCs w:val="24"/>
                        </w:rPr>
                        <w:t>は、災害発生直後だけではなく、避難生活による体調の悪化や災害関連死等の二次被害を防ぐことも重要です。災害はいつ発生するか分かりません。だからこそ、福祉避難所の開設、大阪府災害派遣福祉チーム(大阪DWAT</w:t>
                      </w:r>
                      <w:r w:rsidRPr="00223005">
                        <w:rPr>
                          <w:rFonts w:ascii="メイリオ" w:eastAsia="メイリオ" w:hAnsi="メイリオ"/>
                          <w:color w:val="000000" w:themeColor="text1"/>
                          <w:sz w:val="24"/>
                          <w:szCs w:val="24"/>
                        </w:rPr>
                        <w:t>）</w:t>
                      </w:r>
                      <w:r w:rsidRPr="00223005">
                        <w:rPr>
                          <w:rFonts w:ascii="メイリオ" w:eastAsia="メイリオ" w:hAnsi="メイリオ" w:hint="eastAsia"/>
                          <w:color w:val="000000" w:themeColor="text1"/>
                          <w:sz w:val="24"/>
                          <w:szCs w:val="24"/>
                        </w:rPr>
                        <w:t>との連携、福祉避難所への移</w:t>
                      </w:r>
                      <w:r w:rsidRPr="00ED0309">
                        <w:rPr>
                          <w:rFonts w:ascii="メイリオ" w:eastAsia="メイリオ" w:hAnsi="メイリオ" w:hint="eastAsia"/>
                          <w:color w:val="000000" w:themeColor="text1"/>
                          <w:sz w:val="24"/>
                          <w:szCs w:val="24"/>
                        </w:rPr>
                        <w:t>送</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color w:val="000000" w:themeColor="text1"/>
                          <w:sz w:val="24"/>
                          <w:szCs w:val="24"/>
                        </w:rPr>
                        <w:t>、高齢者、障がい</w:t>
                      </w:r>
                      <w:r w:rsidR="00C76727" w:rsidRPr="00ED0309">
                        <w:rPr>
                          <w:rFonts w:ascii="メイリオ" w:eastAsia="メイリオ" w:hAnsi="メイリオ" w:hint="eastAsia"/>
                          <w:color w:val="000000" w:themeColor="text1"/>
                          <w:sz w:val="24"/>
                          <w:szCs w:val="24"/>
                        </w:rPr>
                        <w:t>児</w:t>
                      </w:r>
                      <w:r w:rsidRPr="00ED0309">
                        <w:rPr>
                          <w:rFonts w:ascii="メイリオ" w:eastAsia="メイリオ" w:hAnsi="メイリオ" w:hint="eastAsia"/>
                          <w:color w:val="000000" w:themeColor="text1"/>
                          <w:sz w:val="24"/>
                          <w:szCs w:val="24"/>
                        </w:rPr>
                        <w:t>者</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color w:val="000000" w:themeColor="text1"/>
                          <w:sz w:val="24"/>
                          <w:szCs w:val="24"/>
                        </w:rPr>
                        <w:t>特に配慮が必要な要配慮者（災害時要配慮者）を想定した防災訓練を平時から進め、準備しておく必要があります。</w:t>
                      </w:r>
                    </w:p>
                    <w:p w14:paraId="0621CAED" w14:textId="0AB13B3A" w:rsidR="000A3FA7" w:rsidRPr="00ED0309" w:rsidRDefault="000A3FA7" w:rsidP="000A3FA7">
                      <w:pPr>
                        <w:spacing w:line="360" w:lineRule="exact"/>
                        <w:ind w:firstLineChars="100" w:firstLine="240"/>
                        <w:rPr>
                          <w:rFonts w:ascii="メイリオ" w:eastAsia="メイリオ" w:hAnsi="メイリオ"/>
                          <w:noProof/>
                          <w:color w:val="000000" w:themeColor="text1"/>
                          <w:sz w:val="24"/>
                          <w:szCs w:val="24"/>
                        </w:rPr>
                      </w:pPr>
                      <w:r w:rsidRPr="00ED0309">
                        <w:rPr>
                          <w:rFonts w:ascii="メイリオ" w:eastAsia="メイリオ" w:hAnsi="メイリオ" w:hint="eastAsia"/>
                          <w:noProof/>
                          <w:color w:val="000000" w:themeColor="text1"/>
                          <w:sz w:val="24"/>
                          <w:szCs w:val="24"/>
                        </w:rPr>
                        <w:t>福祉避難所は、一般避難所での生活では支障をきたす災害時要配慮者に対して、特別な配慮がなされた避難所で、自宅から福祉避難所へ直接避難される場合や、一般避難所内の要配慮者スペースから福祉避難所へ移送される場合</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noProof/>
                          <w:color w:val="000000" w:themeColor="text1"/>
                          <w:sz w:val="24"/>
                          <w:szCs w:val="24"/>
                        </w:rPr>
                        <w:t>、福祉避難所への受入体制は自治体によって様々な状況です。</w:t>
                      </w:r>
                    </w:p>
                    <w:p w14:paraId="48653EA1" w14:textId="77777777" w:rsidR="00640E8D" w:rsidRPr="00ED0309" w:rsidRDefault="000A3FA7" w:rsidP="000A3FA7">
                      <w:pPr>
                        <w:spacing w:line="360" w:lineRule="exact"/>
                        <w:ind w:firstLineChars="100" w:firstLine="240"/>
                        <w:rPr>
                          <w:rFonts w:ascii="メイリオ" w:eastAsia="メイリオ" w:hAnsi="メイリオ"/>
                          <w:color w:val="000000" w:themeColor="text1"/>
                          <w:sz w:val="24"/>
                          <w:szCs w:val="24"/>
                        </w:rPr>
                      </w:pPr>
                      <w:r w:rsidRPr="00ED0309">
                        <w:rPr>
                          <w:rFonts w:ascii="メイリオ" w:eastAsia="メイリオ" w:hAnsi="メイリオ" w:hint="eastAsia"/>
                          <w:color w:val="000000" w:themeColor="text1"/>
                          <w:sz w:val="24"/>
                          <w:szCs w:val="24"/>
                        </w:rPr>
                        <w:t>一般避難所から福祉避難所への移送にあたっては、移送が必要かどうかの判断が必要です。そうした判断を行う主体の一つが大阪D</w:t>
                      </w:r>
                      <w:r w:rsidRPr="00ED0309">
                        <w:rPr>
                          <w:rFonts w:ascii="メイリオ" w:eastAsia="メイリオ" w:hAnsi="メイリオ"/>
                          <w:color w:val="000000" w:themeColor="text1"/>
                          <w:sz w:val="24"/>
                          <w:szCs w:val="24"/>
                        </w:rPr>
                        <w:t>WAT</w:t>
                      </w:r>
                      <w:r w:rsidRPr="00ED0309">
                        <w:rPr>
                          <w:rFonts w:ascii="メイリオ" w:eastAsia="メイリオ" w:hAnsi="メイリオ" w:hint="eastAsia"/>
                          <w:color w:val="000000" w:themeColor="text1"/>
                          <w:sz w:val="24"/>
                          <w:szCs w:val="24"/>
                        </w:rPr>
                        <w:t>です。</w:t>
                      </w:r>
                    </w:p>
                    <w:p w14:paraId="59729D65" w14:textId="6455526C" w:rsidR="000A3FA7" w:rsidRDefault="000A3FA7" w:rsidP="000A3FA7">
                      <w:pPr>
                        <w:spacing w:line="360" w:lineRule="exact"/>
                        <w:ind w:firstLineChars="100" w:firstLine="240"/>
                        <w:rPr>
                          <w:rFonts w:ascii="メイリオ" w:eastAsia="メイリオ" w:hAnsi="メイリオ"/>
                          <w:color w:val="000000" w:themeColor="text1"/>
                          <w:sz w:val="24"/>
                          <w:szCs w:val="24"/>
                        </w:rPr>
                      </w:pPr>
                      <w:r w:rsidRPr="00ED0309">
                        <w:rPr>
                          <w:rFonts w:ascii="メイリオ" w:eastAsia="メイリオ" w:hAnsi="メイリオ" w:hint="eastAsia"/>
                          <w:color w:val="000000" w:themeColor="text1"/>
                          <w:sz w:val="24"/>
                          <w:szCs w:val="24"/>
                        </w:rPr>
                        <w:t>大阪DWATは、災害時における長期避難者</w:t>
                      </w:r>
                      <w:r w:rsidRPr="00ED0309">
                        <w:rPr>
                          <w:rFonts w:ascii="メイリオ" w:eastAsia="メイリオ" w:hAnsi="メイリオ"/>
                          <w:color w:val="000000" w:themeColor="text1"/>
                          <w:sz w:val="24"/>
                          <w:szCs w:val="24"/>
                        </w:rPr>
                        <w:t>の生活機能の低下や要介護度の重度化</w:t>
                      </w:r>
                      <w:r w:rsidR="00852651" w:rsidRPr="00ED0309">
                        <w:rPr>
                          <w:rFonts w:ascii="メイリオ" w:eastAsia="メイリオ" w:hAnsi="メイリオ" w:cs="メイリオ" w:hint="eastAsia"/>
                          <w:sz w:val="24"/>
                          <w:szCs w:val="24"/>
                        </w:rPr>
                        <w:t>等</w:t>
                      </w:r>
                      <w:r w:rsidRPr="00ED0309">
                        <w:rPr>
                          <w:rFonts w:ascii="メイリオ" w:eastAsia="メイリオ" w:hAnsi="メイリオ"/>
                          <w:color w:val="000000" w:themeColor="text1"/>
                          <w:sz w:val="24"/>
                          <w:szCs w:val="24"/>
                        </w:rPr>
                        <w:t>の二次被害防止のため、一般避難所で</w:t>
                      </w:r>
                      <w:r w:rsidRPr="00ED0309">
                        <w:rPr>
                          <w:rFonts w:ascii="メイリオ" w:eastAsia="メイリオ" w:hAnsi="メイリオ" w:hint="eastAsia"/>
                          <w:color w:val="000000" w:themeColor="text1"/>
                          <w:sz w:val="24"/>
                          <w:szCs w:val="24"/>
                        </w:rPr>
                        <w:t>災害時要配慮者</w:t>
                      </w:r>
                      <w:r w:rsidRPr="00ED0309">
                        <w:rPr>
                          <w:rFonts w:ascii="メイリオ" w:eastAsia="メイリオ" w:hAnsi="メイリオ"/>
                          <w:color w:val="000000" w:themeColor="text1"/>
                          <w:sz w:val="24"/>
                          <w:szCs w:val="24"/>
                        </w:rPr>
                        <w:t>に対する福祉</w:t>
                      </w:r>
                      <w:r w:rsidRPr="00ED0309">
                        <w:rPr>
                          <w:rFonts w:ascii="メイリオ" w:eastAsia="メイリオ" w:hAnsi="メイリオ" w:hint="eastAsia"/>
                          <w:color w:val="000000" w:themeColor="text1"/>
                          <w:sz w:val="24"/>
                          <w:szCs w:val="24"/>
                        </w:rPr>
                        <w:t>支援</w:t>
                      </w:r>
                      <w:r w:rsidRPr="00ED0309">
                        <w:rPr>
                          <w:rFonts w:ascii="メイリオ" w:eastAsia="メイリオ" w:hAnsi="メイリオ"/>
                          <w:color w:val="000000" w:themeColor="text1"/>
                          <w:sz w:val="24"/>
                          <w:szCs w:val="24"/>
                        </w:rPr>
                        <w:t>を</w:t>
                      </w:r>
                      <w:r w:rsidRPr="00ED0309">
                        <w:rPr>
                          <w:rFonts w:ascii="メイリオ" w:eastAsia="メイリオ" w:hAnsi="メイリオ" w:hint="eastAsia"/>
                          <w:color w:val="000000" w:themeColor="text1"/>
                          <w:sz w:val="24"/>
                          <w:szCs w:val="24"/>
                        </w:rPr>
                        <w:t>行う福祉</w:t>
                      </w:r>
                      <w:r w:rsidRPr="00ED0309">
                        <w:rPr>
                          <w:rFonts w:ascii="メイリオ" w:eastAsia="メイリオ" w:hAnsi="メイリオ"/>
                          <w:color w:val="000000" w:themeColor="text1"/>
                          <w:sz w:val="24"/>
                          <w:szCs w:val="24"/>
                        </w:rPr>
                        <w:t>専門職のチーム</w:t>
                      </w:r>
                      <w:r w:rsidRPr="00ED0309">
                        <w:rPr>
                          <w:rFonts w:ascii="メイリオ" w:eastAsia="メイリオ" w:hAnsi="メイリオ" w:hint="eastAsia"/>
                          <w:color w:val="000000" w:themeColor="text1"/>
                          <w:sz w:val="24"/>
                          <w:szCs w:val="24"/>
                        </w:rPr>
                        <w:t>です。</w:t>
                      </w:r>
                      <w:r w:rsidRPr="00ED0309">
                        <w:rPr>
                          <w:rFonts w:ascii="メイリオ" w:eastAsia="メイリオ" w:hAnsi="メイリオ"/>
                          <w:color w:val="000000" w:themeColor="text1"/>
                          <w:sz w:val="24"/>
                          <w:szCs w:val="24"/>
                        </w:rPr>
                        <w:t>一定期間、避難所</w:t>
                      </w:r>
                      <w:r w:rsidRPr="00ED0309">
                        <w:rPr>
                          <w:rFonts w:ascii="メイリオ" w:eastAsia="メイリオ" w:hAnsi="メイリオ" w:hint="eastAsia"/>
                          <w:color w:val="000000" w:themeColor="text1"/>
                          <w:sz w:val="24"/>
                          <w:szCs w:val="24"/>
                        </w:rPr>
                        <w:t>が</w:t>
                      </w:r>
                      <w:r w:rsidRPr="00ED0309">
                        <w:rPr>
                          <w:rFonts w:ascii="メイリオ" w:eastAsia="メイリオ" w:hAnsi="メイリオ"/>
                          <w:color w:val="000000" w:themeColor="text1"/>
                          <w:sz w:val="24"/>
                          <w:szCs w:val="24"/>
                        </w:rPr>
                        <w:t>継続</w:t>
                      </w:r>
                      <w:r w:rsidRPr="00ED0309">
                        <w:rPr>
                          <w:rFonts w:ascii="メイリオ" w:eastAsia="メイリオ" w:hAnsi="メイリオ" w:hint="eastAsia"/>
                          <w:color w:val="000000" w:themeColor="text1"/>
                          <w:sz w:val="24"/>
                          <w:szCs w:val="24"/>
                        </w:rPr>
                        <w:t>して設置</w:t>
                      </w:r>
                      <w:r w:rsidRPr="00223005">
                        <w:rPr>
                          <w:rFonts w:ascii="メイリオ" w:eastAsia="メイリオ" w:hAnsi="メイリオ" w:hint="eastAsia"/>
                          <w:color w:val="000000" w:themeColor="text1"/>
                          <w:sz w:val="24"/>
                          <w:szCs w:val="24"/>
                        </w:rPr>
                        <w:t>される</w:t>
                      </w:r>
                      <w:r w:rsidRPr="00223005">
                        <w:rPr>
                          <w:rFonts w:ascii="メイリオ" w:eastAsia="メイリオ" w:hAnsi="メイリオ"/>
                          <w:color w:val="000000" w:themeColor="text1"/>
                          <w:sz w:val="24"/>
                          <w:szCs w:val="24"/>
                        </w:rPr>
                        <w:t>ような規模の災害が発生した場合に、</w:t>
                      </w:r>
                      <w:r w:rsidRPr="00223005">
                        <w:rPr>
                          <w:rFonts w:ascii="メイリオ" w:eastAsia="メイリオ" w:hAnsi="メイリオ" w:hint="eastAsia"/>
                          <w:color w:val="000000" w:themeColor="text1"/>
                          <w:sz w:val="24"/>
                          <w:szCs w:val="24"/>
                        </w:rPr>
                        <w:t>主に</w:t>
                      </w:r>
                      <w:r w:rsidRPr="00223005">
                        <w:rPr>
                          <w:rFonts w:ascii="メイリオ" w:eastAsia="メイリオ" w:hAnsi="メイリオ"/>
                          <w:color w:val="000000" w:themeColor="text1"/>
                          <w:sz w:val="24"/>
                          <w:szCs w:val="24"/>
                        </w:rPr>
                        <w:t>被災</w:t>
                      </w:r>
                      <w:r w:rsidRPr="00223005">
                        <w:rPr>
                          <w:rFonts w:ascii="メイリオ" w:eastAsia="メイリオ" w:hAnsi="メイリオ" w:hint="eastAsia"/>
                          <w:color w:val="000000" w:themeColor="text1"/>
                          <w:sz w:val="24"/>
                          <w:szCs w:val="24"/>
                        </w:rPr>
                        <w:t>市町村</w:t>
                      </w:r>
                      <w:r w:rsidRPr="00223005">
                        <w:rPr>
                          <w:rFonts w:ascii="メイリオ" w:eastAsia="メイリオ" w:hAnsi="メイリオ"/>
                          <w:color w:val="000000" w:themeColor="text1"/>
                          <w:sz w:val="24"/>
                          <w:szCs w:val="24"/>
                        </w:rPr>
                        <w:t>からの</w:t>
                      </w:r>
                      <w:r w:rsidRPr="00223005">
                        <w:rPr>
                          <w:rFonts w:ascii="メイリオ" w:eastAsia="メイリオ" w:hAnsi="メイリオ" w:hint="eastAsia"/>
                          <w:color w:val="000000" w:themeColor="text1"/>
                          <w:sz w:val="24"/>
                          <w:szCs w:val="24"/>
                        </w:rPr>
                        <w:t>要請</w:t>
                      </w:r>
                      <w:r w:rsidRPr="00223005">
                        <w:rPr>
                          <w:rFonts w:ascii="メイリオ" w:eastAsia="メイリオ" w:hAnsi="メイリオ"/>
                          <w:color w:val="000000" w:themeColor="text1"/>
                          <w:sz w:val="24"/>
                          <w:szCs w:val="24"/>
                        </w:rPr>
                        <w:t>に基づ</w:t>
                      </w:r>
                      <w:r w:rsidRPr="00223005">
                        <w:rPr>
                          <w:rFonts w:ascii="メイリオ" w:eastAsia="メイリオ" w:hAnsi="メイリオ" w:hint="eastAsia"/>
                          <w:color w:val="000000" w:themeColor="text1"/>
                          <w:sz w:val="24"/>
                          <w:szCs w:val="24"/>
                        </w:rPr>
                        <w:t>いて一般避難所へ</w:t>
                      </w:r>
                      <w:r w:rsidRPr="00223005">
                        <w:rPr>
                          <w:rFonts w:ascii="メイリオ" w:eastAsia="メイリオ" w:hAnsi="メイリオ"/>
                          <w:color w:val="000000" w:themeColor="text1"/>
                          <w:sz w:val="24"/>
                          <w:szCs w:val="24"/>
                        </w:rPr>
                        <w:t>派遣され</w:t>
                      </w:r>
                      <w:r w:rsidRPr="00223005">
                        <w:rPr>
                          <w:rFonts w:ascii="メイリオ" w:eastAsia="メイリオ" w:hAnsi="メイリオ" w:hint="eastAsia"/>
                          <w:color w:val="000000" w:themeColor="text1"/>
                          <w:sz w:val="24"/>
                          <w:szCs w:val="24"/>
                        </w:rPr>
                        <w:t>ま</w:t>
                      </w:r>
                      <w:r w:rsidRPr="00223005">
                        <w:rPr>
                          <w:rFonts w:ascii="メイリオ" w:eastAsia="メイリオ" w:hAnsi="メイリオ"/>
                          <w:color w:val="000000" w:themeColor="text1"/>
                          <w:sz w:val="24"/>
                          <w:szCs w:val="24"/>
                        </w:rPr>
                        <w:t>す。</w:t>
                      </w:r>
                    </w:p>
                    <w:p w14:paraId="17E4C0B8" w14:textId="4DD5EFDE" w:rsidR="000A3FA7" w:rsidRPr="0090219F" w:rsidRDefault="000A3FA7" w:rsidP="000A3FA7">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color w:val="000000" w:themeColor="text1"/>
                          <w:sz w:val="24"/>
                          <w:szCs w:val="24"/>
                        </w:rPr>
                        <w:t>枚方市</w:t>
                      </w:r>
                      <w:r w:rsidRPr="0090219F">
                        <w:rPr>
                          <w:rFonts w:ascii="メイリオ" w:eastAsia="メイリオ" w:hAnsi="メイリオ"/>
                          <w:color w:val="000000" w:themeColor="text1"/>
                          <w:sz w:val="24"/>
                          <w:szCs w:val="24"/>
                        </w:rPr>
                        <w:t>では、</w:t>
                      </w:r>
                      <w:r w:rsidRPr="0090219F">
                        <w:rPr>
                          <w:rFonts w:ascii="メイリオ" w:eastAsia="メイリオ" w:hAnsi="メイリオ" w:hint="eastAsia"/>
                          <w:color w:val="000000" w:themeColor="text1"/>
                          <w:sz w:val="24"/>
                          <w:szCs w:val="24"/>
                        </w:rPr>
                        <w:t>令和</w:t>
                      </w:r>
                      <w:r w:rsidRPr="0090219F">
                        <w:rPr>
                          <w:rFonts w:ascii="メイリオ" w:eastAsia="メイリオ" w:hAnsi="メイリオ"/>
                          <w:color w:val="000000" w:themeColor="text1"/>
                          <w:sz w:val="24"/>
                          <w:szCs w:val="24"/>
                        </w:rPr>
                        <w:t>５</w:t>
                      </w:r>
                      <w:r w:rsidRPr="0090219F">
                        <w:rPr>
                          <w:rFonts w:ascii="メイリオ" w:eastAsia="メイリオ" w:hAnsi="メイリオ" w:hint="eastAsia"/>
                          <w:color w:val="000000" w:themeColor="text1"/>
                          <w:sz w:val="24"/>
                          <w:szCs w:val="24"/>
                        </w:rPr>
                        <w:t>(</w:t>
                      </w:r>
                      <w:r w:rsidRPr="0090219F">
                        <w:rPr>
                          <w:rFonts w:ascii="メイリオ" w:eastAsia="メイリオ" w:hAnsi="メイリオ"/>
                          <w:color w:val="000000" w:themeColor="text1"/>
                          <w:sz w:val="24"/>
                          <w:szCs w:val="24"/>
                        </w:rPr>
                        <w:t>2023)年度</w:t>
                      </w:r>
                      <w:r w:rsidRPr="0090219F">
                        <w:rPr>
                          <w:rFonts w:ascii="メイリオ" w:eastAsia="メイリオ" w:hAnsi="メイリオ" w:hint="eastAsia"/>
                          <w:color w:val="000000" w:themeColor="text1"/>
                          <w:sz w:val="24"/>
                          <w:szCs w:val="24"/>
                        </w:rPr>
                        <w:t>総合</w:t>
                      </w:r>
                      <w:r w:rsidRPr="0090219F">
                        <w:rPr>
                          <w:rFonts w:ascii="メイリオ" w:eastAsia="メイリオ" w:hAnsi="メイリオ"/>
                          <w:color w:val="000000" w:themeColor="text1"/>
                          <w:sz w:val="24"/>
                          <w:szCs w:val="24"/>
                        </w:rPr>
                        <w:t>防災訓練</w:t>
                      </w:r>
                      <w:r w:rsidRPr="0090219F">
                        <w:rPr>
                          <w:rFonts w:ascii="メイリオ" w:eastAsia="メイリオ" w:hAnsi="メイリオ" w:hint="eastAsia"/>
                          <w:color w:val="000000" w:themeColor="text1"/>
                          <w:sz w:val="24"/>
                          <w:szCs w:val="24"/>
                        </w:rPr>
                        <w:t>の中で一般避難所</w:t>
                      </w:r>
                      <w:r w:rsidRPr="0090219F">
                        <w:rPr>
                          <w:rFonts w:ascii="メイリオ" w:eastAsia="メイリオ" w:hAnsi="メイリオ"/>
                          <w:color w:val="000000" w:themeColor="text1"/>
                          <w:sz w:val="24"/>
                          <w:szCs w:val="24"/>
                        </w:rPr>
                        <w:t>から福祉避難所への</w:t>
                      </w:r>
                      <w:r w:rsidRPr="0090219F">
                        <w:rPr>
                          <w:rFonts w:ascii="メイリオ" w:eastAsia="メイリオ" w:hAnsi="メイリオ" w:hint="eastAsia"/>
                          <w:color w:val="000000" w:themeColor="text1"/>
                          <w:sz w:val="24"/>
                          <w:szCs w:val="24"/>
                        </w:rPr>
                        <w:t>災害時要配慮者の</w:t>
                      </w:r>
                      <w:r w:rsidRPr="0090219F">
                        <w:rPr>
                          <w:rFonts w:ascii="メイリオ" w:eastAsia="メイリオ" w:hAnsi="メイリオ"/>
                          <w:color w:val="000000" w:themeColor="text1"/>
                          <w:sz w:val="24"/>
                          <w:szCs w:val="24"/>
                        </w:rPr>
                        <w:t>移送を想定した訓練を行いました。</w:t>
                      </w:r>
                      <w:r w:rsidRPr="0090219F">
                        <w:rPr>
                          <w:rFonts w:ascii="メイリオ" w:eastAsia="メイリオ" w:hAnsi="メイリオ" w:hint="eastAsia"/>
                          <w:color w:val="000000" w:themeColor="text1"/>
                          <w:sz w:val="24"/>
                          <w:szCs w:val="24"/>
                        </w:rPr>
                        <w:t>訓練では、避難をしてきた災害時要配慮者という設定の</w:t>
                      </w:r>
                      <w:r w:rsidR="008873D3" w:rsidRPr="0090219F">
                        <w:rPr>
                          <w:rFonts w:ascii="メイリオ" w:eastAsia="メイリオ" w:hAnsi="メイリオ" w:hint="eastAsia"/>
                          <w:color w:val="000000" w:themeColor="text1"/>
                          <w:sz w:val="24"/>
                          <w:szCs w:val="24"/>
                        </w:rPr>
                        <w:t>人</w:t>
                      </w:r>
                      <w:r w:rsidRPr="0090219F">
                        <w:rPr>
                          <w:rFonts w:ascii="メイリオ" w:eastAsia="メイリオ" w:hAnsi="メイリオ" w:hint="eastAsia"/>
                          <w:color w:val="000000" w:themeColor="text1"/>
                          <w:sz w:val="24"/>
                          <w:szCs w:val="24"/>
                        </w:rPr>
                        <w:t>に対して、大阪D</w:t>
                      </w:r>
                      <w:r w:rsidRPr="0090219F">
                        <w:rPr>
                          <w:rFonts w:ascii="メイリオ" w:eastAsia="メイリオ" w:hAnsi="メイリオ"/>
                          <w:color w:val="000000" w:themeColor="text1"/>
                          <w:sz w:val="24"/>
                          <w:szCs w:val="24"/>
                        </w:rPr>
                        <w:t>WAT</w:t>
                      </w:r>
                      <w:r w:rsidRPr="0090219F">
                        <w:rPr>
                          <w:rFonts w:ascii="メイリオ" w:eastAsia="メイリオ" w:hAnsi="メイリオ" w:hint="eastAsia"/>
                          <w:sz w:val="24"/>
                          <w:szCs w:val="24"/>
                        </w:rPr>
                        <w:t>や市職員、地域の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が協力してアセスメント</w:t>
                      </w:r>
                      <w:r w:rsidR="00B26B62"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を行い、福祉避難所への移送が必要と判断された</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を移送しました。移送にあたっては、枚方市と協定を締結している大阪タクシー協会の支援を受けてタクシーにより実施しました。</w:t>
                      </w:r>
                    </w:p>
                    <w:p w14:paraId="3DC20DD0" w14:textId="77777777" w:rsidR="000A3FA7" w:rsidRPr="0036532B" w:rsidRDefault="000A3FA7" w:rsidP="000A3FA7">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こうした取組みが各地で進められることによって、災害時</w:t>
                      </w:r>
                      <w:r w:rsidRPr="00AB2131">
                        <w:rPr>
                          <w:rFonts w:ascii="メイリオ" w:eastAsia="メイリオ" w:hAnsi="メイリオ" w:hint="eastAsia"/>
                          <w:sz w:val="24"/>
                          <w:szCs w:val="24"/>
                        </w:rPr>
                        <w:t>要配慮者への支援体制が充実されることが期待されます。</w:t>
                      </w:r>
                    </w:p>
                  </w:txbxContent>
                </v:textbox>
                <w10:wrap anchorx="margin"/>
              </v:shape>
            </w:pict>
          </mc:Fallback>
        </mc:AlternateContent>
      </w:r>
    </w:p>
    <w:p w14:paraId="0DA03593" w14:textId="1F875D18" w:rsidR="000A3FA7" w:rsidRDefault="001977B5" w:rsidP="000A3FA7">
      <w:r>
        <w:rPr>
          <w:noProof/>
        </w:rPr>
        <mc:AlternateContent>
          <mc:Choice Requires="wps">
            <w:drawing>
              <wp:anchor distT="0" distB="0" distL="114300" distR="114300" simplePos="0" relativeHeight="251900416" behindDoc="0" locked="0" layoutInCell="1" allowOverlap="1" wp14:anchorId="5D9C6619" wp14:editId="16482AC9">
                <wp:simplePos x="0" y="0"/>
                <wp:positionH relativeFrom="column">
                  <wp:posOffset>4493260</wp:posOffset>
                </wp:positionH>
                <wp:positionV relativeFrom="paragraph">
                  <wp:posOffset>6422390</wp:posOffset>
                </wp:positionV>
                <wp:extent cx="1272540" cy="266700"/>
                <wp:effectExtent l="0" t="0" r="0" b="0"/>
                <wp:wrapNone/>
                <wp:docPr id="1295801858" name="テキスト ボックス 1295801858"/>
                <wp:cNvGraphicFramePr/>
                <a:graphic xmlns:a="http://schemas.openxmlformats.org/drawingml/2006/main">
                  <a:graphicData uri="http://schemas.microsoft.com/office/word/2010/wordprocessingShape">
                    <wps:wsp>
                      <wps:cNvSpPr txBox="1"/>
                      <wps:spPr>
                        <a:xfrm>
                          <a:off x="0" y="0"/>
                          <a:ext cx="1272540" cy="266700"/>
                        </a:xfrm>
                        <a:prstGeom prst="rect">
                          <a:avLst/>
                        </a:prstGeom>
                        <a:noFill/>
                        <a:ln w="6350">
                          <a:noFill/>
                        </a:ln>
                      </wps:spPr>
                      <wps:txbx>
                        <w:txbxContent>
                          <w:p w14:paraId="5898BC87" w14:textId="77777777" w:rsidR="000A3FA7" w:rsidRPr="001977B5" w:rsidRDefault="000A3FA7" w:rsidP="000A3FA7">
                            <w:pPr>
                              <w:rPr>
                                <w:rFonts w:ascii="メイリオ" w:eastAsia="メイリオ" w:hAnsi="メイリオ"/>
                                <w:b/>
                                <w:bCs/>
                                <w:sz w:val="18"/>
                                <w:szCs w:val="18"/>
                              </w:rPr>
                            </w:pPr>
                            <w:r w:rsidRPr="001977B5">
                              <w:rPr>
                                <w:rFonts w:ascii="メイリオ" w:eastAsia="メイリオ" w:hAnsi="メイリオ" w:hint="eastAsia"/>
                                <w:b/>
                                <w:bCs/>
                                <w:sz w:val="18"/>
                                <w:szCs w:val="18"/>
                              </w:rPr>
                              <w:t>移送訓練の様子</w:t>
                            </w:r>
                          </w:p>
                          <w:p w14:paraId="76856A52" w14:textId="77777777" w:rsidR="000A3FA7" w:rsidRPr="00EB1448" w:rsidRDefault="000A3FA7" w:rsidP="000A3FA7">
                            <w:pPr>
                              <w:rPr>
                                <w:rFonts w:ascii="メイリオ" w:eastAsia="メイリオ" w:hAnsi="メイリオ"/>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9C6619" id="テキスト ボックス 1295801858" o:spid="_x0000_s1320" type="#_x0000_t202" style="position:absolute;margin-left:353.8pt;margin-top:505.7pt;width:100.2pt;height:21pt;z-index:251900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IgNWgIAAH0EAAAOAAAAZHJzL2Uyb0RvYy54bWysVM1O3DAQvlfqO1i+l2RTdoEVWbQFUVVC&#10;gAQVZ6/jsJESj2t7SeiRlVAfoq9Q9dznyYv0s/eHFe2p6sWZ8Yzn5/tmcnzSNTV7UNZVpHM+2Es5&#10;U1pSUen7nH++PX93yJnzQheiJq1y/qgcP5m8fXPcmrHKaE51oSxDEO3Grcn53HszThIn56oRbo+M&#10;0jCWZBvhodr7pLCiRfSmTrI0HSUt2cJYkso53J6tjHwS45elkv6qLJ3yrM45avPxtPGchTOZHIvx&#10;vRVmXsl1GeIfqmhEpZF0G+pMeMEWtvojVFNJS45KvyepSagsK6liD+hmkL7q5mYujIq9ABxntjC5&#10;/xdWXj5cW1YV4C47Gh6mg8MhGNOiAVf98rl/+tE//eqX31i//N4vl/3TT+hsxxcAtsaNEefGIJLv&#10;PlCHYAHYcO9wGXDpStuELzpmsIOKxy38qvNMhkfZQTbch0nClo1GB2nkJ3l5bazzHxU1LAg5t6A3&#10;oi4eLpxHRrhuXEIyTedVXUeKa83anI/eD9P4YGvBi1rj4UutQfLdrIugZIOjTSczKh7RoKXVDDkj&#10;zytUcSGcvxYWQ4PCsQj+CkdZE7LRWuJsTvbr3+6DP7iElbMWQ5hz92UhrOKs/qTB8tFgP+Dho7I/&#10;PMig2F3LbNeiF80pYc4HWDkjoxj8fb0RS0vNHfZlGrLCJLRE7pz7jXjqV6uBfZNqOo1OmFMj/IW+&#10;MTKEDrgGjG+7O2HNmggPCi9pM65i/IqPle+KkenCU1lFsgLSK1TXBGDGI4frfQxLtKtHr5e/xuQ3&#10;AAAA//8DAFBLAwQUAAYACAAAACEACVCH/uMAAAANAQAADwAAAGRycy9kb3ducmV2LnhtbEyPS0/D&#10;MBCE70j8B2uRuFE7pY8Q4lRVpAoJ0UNLL9yceJtE+BFitw38erYnOO7Mp9mZfDVaw844hM47CclE&#10;AENXe925RsLhffOQAgtROa2MdyjhGwOsitubXGXaX9wOz/vYMApxIVMS2hj7jPNQt2hVmPgeHXlH&#10;P1gV6Rwargd1oXBr+FSIBbeqc/ShVT2WLdaf+5OV8FputmpXTW36Y8qXt+O6/zp8zKW8vxvXz8Ai&#10;jvEPhmt9qg4Fdar8yenAjISlWC4IJUMkyQwYIU8ipXnVVZo/zoAXOf+/ovgFAAD//wMAUEsBAi0A&#10;FAAGAAgAAAAhALaDOJL+AAAA4QEAABMAAAAAAAAAAAAAAAAAAAAAAFtDb250ZW50X1R5cGVzXS54&#10;bWxQSwECLQAUAAYACAAAACEAOP0h/9YAAACUAQAACwAAAAAAAAAAAAAAAAAvAQAAX3JlbHMvLnJl&#10;bHNQSwECLQAUAAYACAAAACEApNSIDVoCAAB9BAAADgAAAAAAAAAAAAAAAAAuAgAAZHJzL2Uyb0Rv&#10;Yy54bWxQSwECLQAUAAYACAAAACEACVCH/uMAAAANAQAADwAAAAAAAAAAAAAAAAC0BAAAZHJzL2Rv&#10;d25yZXYueG1sUEsFBgAAAAAEAAQA8wAAAMQFAAAAAA==&#10;" filled="f" stroked="f" strokeweight=".5pt">
                <v:textbox>
                  <w:txbxContent>
                    <w:p w14:paraId="5898BC87" w14:textId="77777777" w:rsidR="000A3FA7" w:rsidRPr="001977B5" w:rsidRDefault="000A3FA7" w:rsidP="000A3FA7">
                      <w:pPr>
                        <w:rPr>
                          <w:rFonts w:ascii="メイリオ" w:eastAsia="メイリオ" w:hAnsi="メイリオ"/>
                          <w:b/>
                          <w:bCs/>
                          <w:sz w:val="18"/>
                          <w:szCs w:val="18"/>
                        </w:rPr>
                      </w:pPr>
                      <w:r w:rsidRPr="001977B5">
                        <w:rPr>
                          <w:rFonts w:ascii="メイリオ" w:eastAsia="メイリオ" w:hAnsi="メイリオ" w:hint="eastAsia"/>
                          <w:b/>
                          <w:bCs/>
                          <w:sz w:val="18"/>
                          <w:szCs w:val="18"/>
                        </w:rPr>
                        <w:t>移送訓練の様子</w:t>
                      </w:r>
                    </w:p>
                    <w:p w14:paraId="76856A52" w14:textId="77777777" w:rsidR="000A3FA7" w:rsidRPr="00EB1448" w:rsidRDefault="000A3FA7" w:rsidP="000A3FA7">
                      <w:pPr>
                        <w:rPr>
                          <w:rFonts w:ascii="メイリオ" w:eastAsia="メイリオ" w:hAnsi="メイリオ"/>
                          <w:sz w:val="18"/>
                          <w:szCs w:val="18"/>
                        </w:rPr>
                      </w:pPr>
                    </w:p>
                  </w:txbxContent>
                </v:textbox>
              </v:shape>
            </w:pict>
          </mc:Fallback>
        </mc:AlternateContent>
      </w:r>
      <w:r>
        <w:rPr>
          <w:noProof/>
        </w:rPr>
        <w:drawing>
          <wp:anchor distT="0" distB="0" distL="114300" distR="114300" simplePos="0" relativeHeight="251686400" behindDoc="0" locked="0" layoutInCell="1" allowOverlap="1" wp14:anchorId="33ABA568" wp14:editId="048D52C6">
            <wp:simplePos x="0" y="0"/>
            <wp:positionH relativeFrom="margin">
              <wp:posOffset>3030220</wp:posOffset>
            </wp:positionH>
            <wp:positionV relativeFrom="paragraph">
              <wp:posOffset>6407150</wp:posOffset>
            </wp:positionV>
            <wp:extent cx="2548890" cy="1699260"/>
            <wp:effectExtent l="0" t="0" r="3810" b="0"/>
            <wp:wrapNone/>
            <wp:docPr id="1295801860" name="図 12958018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60" name="図 1295801860">
                      <a:extLst>
                        <a:ext uri="{C183D7F6-B498-43B3-948B-1728B52AA6E4}">
                          <adec:decorative xmlns:adec="http://schemas.microsoft.com/office/drawing/2017/decorative" val="1"/>
                        </a:ext>
                      </a:extLst>
                    </pic:cNvPr>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48890" cy="16992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376" behindDoc="0" locked="0" layoutInCell="1" allowOverlap="1" wp14:anchorId="127FE5D3" wp14:editId="3CAD36BE">
            <wp:simplePos x="0" y="0"/>
            <wp:positionH relativeFrom="margin">
              <wp:posOffset>140970</wp:posOffset>
            </wp:positionH>
            <wp:positionV relativeFrom="paragraph">
              <wp:posOffset>6407150</wp:posOffset>
            </wp:positionV>
            <wp:extent cx="2607068" cy="1737360"/>
            <wp:effectExtent l="0" t="0" r="3175" b="0"/>
            <wp:wrapNone/>
            <wp:docPr id="1295801861" name="図 12958018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61" name="図 1295801861">
                      <a:extLst>
                        <a:ext uri="{C183D7F6-B498-43B3-948B-1728B52AA6E4}">
                          <adec:decorative xmlns:adec="http://schemas.microsoft.com/office/drawing/2017/decorative" val="1"/>
                        </a:ext>
                      </a:extLst>
                    </pic:cNvP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607068" cy="173736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01440" behindDoc="0" locked="0" layoutInCell="1" allowOverlap="1" wp14:anchorId="775A637B" wp14:editId="0FE6DE33">
                <wp:simplePos x="0" y="0"/>
                <wp:positionH relativeFrom="column">
                  <wp:posOffset>1247140</wp:posOffset>
                </wp:positionH>
                <wp:positionV relativeFrom="paragraph">
                  <wp:posOffset>6475730</wp:posOffset>
                </wp:positionV>
                <wp:extent cx="1554480" cy="266700"/>
                <wp:effectExtent l="0" t="0" r="0" b="7620"/>
                <wp:wrapNone/>
                <wp:docPr id="1295801859" name="テキスト ボックス 1295801859"/>
                <wp:cNvGraphicFramePr/>
                <a:graphic xmlns:a="http://schemas.openxmlformats.org/drawingml/2006/main">
                  <a:graphicData uri="http://schemas.microsoft.com/office/word/2010/wordprocessingShape">
                    <wps:wsp>
                      <wps:cNvSpPr txBox="1"/>
                      <wps:spPr>
                        <a:xfrm>
                          <a:off x="0" y="0"/>
                          <a:ext cx="1554480" cy="266700"/>
                        </a:xfrm>
                        <a:prstGeom prst="rect">
                          <a:avLst/>
                        </a:prstGeom>
                        <a:noFill/>
                        <a:ln w="6350">
                          <a:noFill/>
                        </a:ln>
                      </wps:spPr>
                      <wps:txbx>
                        <w:txbxContent>
                          <w:p w14:paraId="774CBF7A" w14:textId="77777777" w:rsidR="000A3FA7" w:rsidRPr="001977B5" w:rsidRDefault="000A3FA7" w:rsidP="000A3FA7">
                            <w:pPr>
                              <w:rPr>
                                <w:rFonts w:ascii="メイリオ" w:eastAsia="メイリオ" w:hAnsi="メイリオ"/>
                                <w:color w:val="FFFFFF" w:themeColor="background1"/>
                                <w:sz w:val="18"/>
                                <w:szCs w:val="18"/>
                              </w:rPr>
                            </w:pPr>
                            <w:r w:rsidRPr="001977B5">
                              <w:rPr>
                                <w:rFonts w:ascii="メイリオ" w:eastAsia="メイリオ" w:hAnsi="メイリオ" w:hint="eastAsia"/>
                                <w:color w:val="FFFFFF" w:themeColor="background1"/>
                                <w:sz w:val="18"/>
                                <w:szCs w:val="18"/>
                              </w:rPr>
                              <w:t>アセスメント訓練の様子</w:t>
                            </w:r>
                          </w:p>
                          <w:p w14:paraId="565A968B" w14:textId="77777777" w:rsidR="000A3FA7" w:rsidRPr="001977B5" w:rsidRDefault="000A3FA7" w:rsidP="000A3FA7">
                            <w:pPr>
                              <w:rPr>
                                <w:rFonts w:ascii="メイリオ" w:eastAsia="メイリオ" w:hAnsi="メイリオ"/>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A637B" id="テキスト ボックス 1295801859" o:spid="_x0000_s1321" type="#_x0000_t202" style="position:absolute;margin-left:98.2pt;margin-top:509.9pt;width:122.4pt;height:21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yQdVwIAAH0EAAAOAAAAZHJzL2Uyb0RvYy54bWysVEtu2zAQ3RfoHQjua8mq7diC5cBN4KKA&#10;kQRwiqxpirIESByWpC25yxgIeoheoei659FFOqS/SLsquqGGnP97MxpfN1VJNkKbAmRCu52QEiE5&#10;pIVcJfTz4+zdkBJjmUxZCVIkdCsMvZ68fTOuVSwiyKFMhSYYRJq4VgnNrVVxEBiei4qZDighUZmB&#10;rpjFq14FqWY1Rq/KIArDQVCDTpUGLozB19u9kk58/CwT3N5nmRGWlAnF2qw/tT+X7gwmYxavNFN5&#10;wQ9lsH+oomKFxKSnULfMMrLWxR+hqoJrMJDZDocqgCwruPA9YDfd8FU3i5wp4XtBcIw6wWT+X1h+&#10;t3nQpEiRu2jUH4bdYX9EiWQVctXuXtrnH+3zr3b3jbS77+1u1z7/xDu5sEUAa2VijLNQGMk2H6DB&#10;YA5Y927w0eHSZLpyX+yYoB6p2J7gF40l3Dn1+73eEFUcddFgcBV6foKzt9LGfhRQESckVCO9HnW2&#10;mRuLGdH0aOKSSZgVZekpLiWpEzp43w+9w0mDHqVEx3OtTrLNsvGgRJEvwb0tId1igxr2M2QUnxVY&#10;xZwZ+8A0Dg0Wjotg7/HISsBscJAoyUF//du7s0cuUUtJjUOYUPNlzbSgpPwkkeVRt9dzU+svvf4V&#10;VkP0pWZ5qZHr6gZwzru4cop70dnb8ihmGqon3Jepy4oqJjnmTqg9ijd2vxq4b1xMp94I51QxO5cL&#10;xV1oh6vD+LF5YlodiLBI4R0cx5XFr/jY2+4Zma4tZIUn64zqgQCccc/hYR/dEl3evdX5rzH5DQAA&#10;//8DAFBLAwQUAAYACAAAACEAezXnm+MAAAANAQAADwAAAGRycy9kb3ducmV2LnhtbEyPT0+DQBDF&#10;7yZ+h8008WYXCBKKLE1D0pgYPbT24m1gt0C6f5Ddtuind3rS27yZlze/V65no9lFTX5wVkC8jIAp&#10;2zo52E7A4WP7mAPzAa1E7awS8K08rKv7uxIL6a52py770DEKsb5AAX0IY8G5b3tl0C/dqCzdjm4y&#10;GEhOHZcTXincaJ5EUcYNDpY+9DiqulftaX82Al7r7TvumsTkP7p+eTtuxq/D55MQD4t58wwsqDn8&#10;meGGT+hQEVPjzlZ6pkmvspSsNETxikqQJU3jBFhzW2VxDrwq+f8W1S8AAAD//wMAUEsBAi0AFAAG&#10;AAgAAAAhALaDOJL+AAAA4QEAABMAAAAAAAAAAAAAAAAAAAAAAFtDb250ZW50X1R5cGVzXS54bWxQ&#10;SwECLQAUAAYACAAAACEAOP0h/9YAAACUAQAACwAAAAAAAAAAAAAAAAAvAQAAX3JlbHMvLnJlbHNQ&#10;SwECLQAUAAYACAAAACEAlbckHVcCAAB9BAAADgAAAAAAAAAAAAAAAAAuAgAAZHJzL2Uyb0RvYy54&#10;bWxQSwECLQAUAAYACAAAACEAezXnm+MAAAANAQAADwAAAAAAAAAAAAAAAACxBAAAZHJzL2Rvd25y&#10;ZXYueG1sUEsFBgAAAAAEAAQA8wAAAMEFAAAAAA==&#10;" filled="f" stroked="f" strokeweight=".5pt">
                <v:textbox>
                  <w:txbxContent>
                    <w:p w14:paraId="774CBF7A" w14:textId="77777777" w:rsidR="000A3FA7" w:rsidRPr="001977B5" w:rsidRDefault="000A3FA7" w:rsidP="000A3FA7">
                      <w:pPr>
                        <w:rPr>
                          <w:rFonts w:ascii="メイリオ" w:eastAsia="メイリオ" w:hAnsi="メイリオ"/>
                          <w:color w:val="FFFFFF" w:themeColor="background1"/>
                          <w:sz w:val="18"/>
                          <w:szCs w:val="18"/>
                        </w:rPr>
                      </w:pPr>
                      <w:r w:rsidRPr="001977B5">
                        <w:rPr>
                          <w:rFonts w:ascii="メイリオ" w:eastAsia="メイリオ" w:hAnsi="メイリオ" w:hint="eastAsia"/>
                          <w:color w:val="FFFFFF" w:themeColor="background1"/>
                          <w:sz w:val="18"/>
                          <w:szCs w:val="18"/>
                        </w:rPr>
                        <w:t>アセスメント訓練の様子</w:t>
                      </w:r>
                    </w:p>
                    <w:p w14:paraId="565A968B" w14:textId="77777777" w:rsidR="000A3FA7" w:rsidRPr="001977B5" w:rsidRDefault="000A3FA7" w:rsidP="000A3FA7">
                      <w:pPr>
                        <w:rPr>
                          <w:rFonts w:ascii="メイリオ" w:eastAsia="メイリオ" w:hAnsi="メイリオ"/>
                          <w:color w:val="FFFFFF" w:themeColor="background1"/>
                          <w:sz w:val="18"/>
                          <w:szCs w:val="18"/>
                        </w:rPr>
                      </w:pPr>
                    </w:p>
                  </w:txbxContent>
                </v:textbox>
              </v:shape>
            </w:pict>
          </mc:Fallback>
        </mc:AlternateContent>
      </w:r>
      <w:r w:rsidR="000A3FA7" w:rsidRPr="000F3D4C">
        <w:br w:type="page"/>
      </w:r>
    </w:p>
    <w:p w14:paraId="090161D0" w14:textId="05E300A5" w:rsidR="006C3C8E" w:rsidRPr="002A317C" w:rsidRDefault="006C3C8E" w:rsidP="006C3C8E">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⑤</w:t>
      </w:r>
      <w:r w:rsidRPr="002A317C">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u w:val="single"/>
        </w:rPr>
        <w:t>介護・福祉人材の確保</w:t>
      </w:r>
    </w:p>
    <w:p w14:paraId="15122316" w14:textId="77777777"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73D8B125" w14:textId="44FB8735" w:rsidR="006C3C8E" w:rsidRPr="00C21F26" w:rsidRDefault="006C3C8E" w:rsidP="006C3C8E">
      <w:pPr>
        <w:spacing w:line="400" w:lineRule="exact"/>
        <w:ind w:left="240" w:hangingChars="100" w:hanging="240"/>
        <w:rPr>
          <w:rFonts w:ascii="メイリオ" w:eastAsia="メイリオ" w:hAnsi="メイリオ" w:cs="メイリオ"/>
          <w:sz w:val="24"/>
          <w:szCs w:val="24"/>
        </w:rPr>
      </w:pPr>
      <w:r w:rsidRPr="00C21F26">
        <w:rPr>
          <w:rFonts w:ascii="メイリオ" w:eastAsia="メイリオ" w:hAnsi="メイリオ" w:cs="メイリオ" w:hint="eastAsia"/>
          <w:sz w:val="24"/>
          <w:szCs w:val="24"/>
        </w:rPr>
        <w:t xml:space="preserve">▽　</w:t>
      </w:r>
      <w:r w:rsidR="00A13D07" w:rsidRPr="00A13D07">
        <w:rPr>
          <w:rFonts w:ascii="メイリオ" w:eastAsia="メイリオ" w:hAnsi="メイリオ" w:cs="メイリオ" w:hint="eastAsia"/>
          <w:sz w:val="24"/>
          <w:szCs w:val="24"/>
        </w:rPr>
        <w:t>急速な少子高齢化・人口減少社会の進展に伴い、生産年齢人口（15～64歳人口）が減少していく中で、今後とも増加が見込まれる高齢者をはじめとして、障がい者・子どもなど</w:t>
      </w:r>
      <w:r w:rsidR="00632D3C">
        <w:rPr>
          <w:rFonts w:ascii="メイリオ" w:eastAsia="メイリオ" w:hAnsi="メイリオ" w:cs="メイリオ" w:hint="eastAsia"/>
          <w:sz w:val="24"/>
          <w:szCs w:val="24"/>
        </w:rPr>
        <w:t>すべて</w:t>
      </w:r>
      <w:r w:rsidR="00A13D07" w:rsidRPr="00A13D07">
        <w:rPr>
          <w:rFonts w:ascii="メイリオ" w:eastAsia="メイリオ" w:hAnsi="メイリオ" w:cs="メイリオ" w:hint="eastAsia"/>
          <w:sz w:val="24"/>
          <w:szCs w:val="24"/>
        </w:rPr>
        <w:t>の人々を地域で支えるための仕組みである「地域共生社会」を構築していくためには、その基盤となる人材を量・質ともに安定的に確保していく必要があります。</w:t>
      </w:r>
    </w:p>
    <w:p w14:paraId="5B10D472" w14:textId="059122A5" w:rsidR="006C3C8E" w:rsidRPr="00A95483" w:rsidRDefault="006C3C8E" w:rsidP="00A13D07">
      <w:pPr>
        <w:spacing w:line="400" w:lineRule="exact"/>
        <w:ind w:left="240" w:hangingChars="100" w:hanging="240"/>
        <w:rPr>
          <w:rFonts w:ascii="メイリオ" w:eastAsia="メイリオ" w:hAnsi="メイリオ" w:cs="メイリオ"/>
          <w:sz w:val="24"/>
          <w:szCs w:val="24"/>
        </w:rPr>
      </w:pPr>
      <w:r w:rsidRPr="00C21F26">
        <w:rPr>
          <w:rFonts w:ascii="メイリオ" w:eastAsia="メイリオ" w:hAnsi="メイリオ" w:cs="メイリオ" w:hint="eastAsia"/>
          <w:sz w:val="24"/>
          <w:szCs w:val="24"/>
        </w:rPr>
        <w:t xml:space="preserve">▽　</w:t>
      </w:r>
      <w:r w:rsidR="00A13D07" w:rsidRPr="00A13D07">
        <w:rPr>
          <w:rFonts w:ascii="メイリオ" w:eastAsia="メイリオ" w:hAnsi="メイリオ" w:cs="メイリオ" w:hint="eastAsia"/>
          <w:sz w:val="24"/>
          <w:szCs w:val="24"/>
        </w:rPr>
        <w:t>しかし、大阪府においては、介護・福祉人材をめぐる労働市場は既にひっ迫していることに加え、将来にわたって需要面における人材ニーズの増加スピードは、供給面の増加スピードを上回るペースで推移し、</w:t>
      </w:r>
      <w:r w:rsidR="00FE3E04">
        <w:rPr>
          <w:rFonts w:ascii="メイリオ" w:eastAsia="メイリオ" w:hAnsi="メイリオ" w:cs="メイリオ" w:hint="eastAsia"/>
          <w:sz w:val="24"/>
          <w:szCs w:val="24"/>
        </w:rPr>
        <w:t>令和７</w:t>
      </w:r>
      <w:r w:rsidR="00885BE9">
        <w:rPr>
          <w:rFonts w:ascii="メイリオ" w:eastAsia="メイリオ" w:hAnsi="メイリオ" w:cs="メイリオ" w:hint="eastAsia"/>
          <w:sz w:val="24"/>
          <w:szCs w:val="24"/>
        </w:rPr>
        <w:t>（</w:t>
      </w:r>
      <w:r w:rsidR="00885BE9" w:rsidRPr="00A13D07">
        <w:rPr>
          <w:rFonts w:ascii="メイリオ" w:eastAsia="メイリオ" w:hAnsi="メイリオ" w:cs="メイリオ" w:hint="eastAsia"/>
          <w:sz w:val="24"/>
          <w:szCs w:val="24"/>
        </w:rPr>
        <w:t>2025</w:t>
      </w:r>
      <w:r w:rsidR="00FE3E04">
        <w:rPr>
          <w:rFonts w:ascii="メイリオ" w:eastAsia="メイリオ" w:hAnsi="メイリオ" w:cs="メイリオ" w:hint="eastAsia"/>
          <w:sz w:val="24"/>
          <w:szCs w:val="24"/>
        </w:rPr>
        <w:t>）</w:t>
      </w:r>
      <w:r w:rsidR="00A13D07" w:rsidRPr="00A13D07">
        <w:rPr>
          <w:rFonts w:ascii="メイリオ" w:eastAsia="メイリオ" w:hAnsi="メイリオ" w:cs="メイリオ" w:hint="eastAsia"/>
          <w:sz w:val="24"/>
          <w:szCs w:val="24"/>
        </w:rPr>
        <w:t>年には約２.4万人分の介護人材不足が生ずることが見込まれています。</w:t>
      </w:r>
    </w:p>
    <w:p w14:paraId="2FB30AEF" w14:textId="3D4865FA" w:rsidR="006C3C8E" w:rsidRPr="00A95483" w:rsidRDefault="006C3C8E" w:rsidP="006C3C8E">
      <w:pPr>
        <w:spacing w:line="400" w:lineRule="exact"/>
        <w:ind w:left="240" w:hangingChars="100" w:hanging="240"/>
        <w:rPr>
          <w:rFonts w:ascii="メイリオ" w:eastAsia="メイリオ" w:hAnsi="メイリオ" w:cs="メイリオ"/>
          <w:sz w:val="24"/>
          <w:szCs w:val="24"/>
        </w:rPr>
      </w:pPr>
      <w:r w:rsidRPr="00A95483">
        <w:rPr>
          <w:rFonts w:ascii="メイリオ" w:eastAsia="メイリオ" w:hAnsi="メイリオ" w:cs="メイリオ" w:hint="eastAsia"/>
          <w:sz w:val="24"/>
          <w:szCs w:val="24"/>
        </w:rPr>
        <w:t xml:space="preserve">▽　</w:t>
      </w:r>
      <w:r w:rsidR="00A13D07" w:rsidRPr="00A13D07">
        <w:rPr>
          <w:rFonts w:ascii="メイリオ" w:eastAsia="メイリオ" w:hAnsi="メイリオ" w:hint="eastAsia"/>
          <w:sz w:val="24"/>
          <w:szCs w:val="24"/>
        </w:rPr>
        <w:t>こうした状況下においては、人材確保対策に加えて、離職防止・定着支援に向けた取組</w:t>
      </w:r>
      <w:r w:rsidR="00C773BA">
        <w:rPr>
          <w:rFonts w:ascii="メイリオ" w:eastAsia="メイリオ" w:hAnsi="メイリオ" w:hint="eastAsia"/>
          <w:sz w:val="24"/>
          <w:szCs w:val="24"/>
        </w:rPr>
        <w:t>み</w:t>
      </w:r>
      <w:r w:rsidR="00A13D07" w:rsidRPr="00A13D07">
        <w:rPr>
          <w:rFonts w:ascii="メイリオ" w:eastAsia="メイリオ" w:hAnsi="メイリオ" w:hint="eastAsia"/>
          <w:sz w:val="24"/>
          <w:szCs w:val="24"/>
        </w:rPr>
        <w:t>も重要になりますが、令和</w:t>
      </w:r>
      <w:r w:rsidR="00A13D07">
        <w:rPr>
          <w:rFonts w:ascii="メイリオ" w:eastAsia="メイリオ" w:hAnsi="メイリオ" w:hint="eastAsia"/>
          <w:sz w:val="24"/>
          <w:szCs w:val="24"/>
        </w:rPr>
        <w:t>４</w:t>
      </w:r>
      <w:r w:rsidR="00885BE9">
        <w:rPr>
          <w:rFonts w:ascii="メイリオ" w:eastAsia="メイリオ" w:hAnsi="メイリオ" w:hint="eastAsia"/>
          <w:sz w:val="24"/>
          <w:szCs w:val="24"/>
        </w:rPr>
        <w:t>（2022</w:t>
      </w:r>
      <w:r w:rsidR="00FE3E04">
        <w:rPr>
          <w:rFonts w:ascii="メイリオ" w:eastAsia="メイリオ" w:hAnsi="メイリオ" w:hint="eastAsia"/>
          <w:sz w:val="24"/>
          <w:szCs w:val="24"/>
        </w:rPr>
        <w:t>）</w:t>
      </w:r>
      <w:r w:rsidR="00A13D07" w:rsidRPr="00A13D07">
        <w:rPr>
          <w:rFonts w:ascii="メイリオ" w:eastAsia="メイリオ" w:hAnsi="メイリオ" w:hint="eastAsia"/>
          <w:sz w:val="24"/>
          <w:szCs w:val="24"/>
        </w:rPr>
        <w:t>年度の大阪府における介護職の離職率は17.5％と、全国（14.4％）に比べて高い状況が続いており、確保した人材の定着状況にも課題を抱えています。</w:t>
      </w:r>
    </w:p>
    <w:p w14:paraId="02B72D6C" w14:textId="4221DC7C" w:rsidR="006C3C8E" w:rsidRDefault="006C3C8E" w:rsidP="006C3C8E">
      <w:pPr>
        <w:spacing w:line="400" w:lineRule="exact"/>
        <w:ind w:left="240" w:hangingChars="100" w:hanging="240"/>
        <w:rPr>
          <w:rFonts w:ascii="メイリオ" w:eastAsia="メイリオ" w:hAnsi="メイリオ" w:cs="メイリオ"/>
          <w:sz w:val="24"/>
          <w:szCs w:val="24"/>
        </w:rPr>
      </w:pPr>
      <w:r w:rsidRPr="00A95483">
        <w:rPr>
          <w:rFonts w:ascii="メイリオ" w:eastAsia="メイリオ" w:hAnsi="メイリオ" w:cs="メイリオ" w:hint="eastAsia"/>
          <w:sz w:val="24"/>
          <w:szCs w:val="24"/>
        </w:rPr>
        <w:t xml:space="preserve">▽　</w:t>
      </w:r>
      <w:r w:rsidR="00A13D07" w:rsidRPr="00A13D07">
        <w:rPr>
          <w:rFonts w:ascii="メイリオ" w:eastAsia="メイリオ" w:hAnsi="メイリオ" w:cs="メイリオ" w:hint="eastAsia"/>
          <w:sz w:val="24"/>
          <w:szCs w:val="24"/>
        </w:rPr>
        <w:t>介護の仕事は、「人を支え、人とともに成長できる」やりがいのある仕事であり、介護福祉士等の専門資格・技能を活かしつつ、雇用の安定やライフプランに合わせた柔軟な働き方を選択することができるなどのメリットもありますが、こういったプラス面が社会全体で正しく認識されておらず、参入の障壁となっているとの指摘があるため、マイナスイメージを払しょくし、介護の仕事の魅力を広く発信していく必要があります。</w:t>
      </w:r>
    </w:p>
    <w:p w14:paraId="55A8B5AF" w14:textId="7D2ABD71" w:rsidR="00BA4890" w:rsidRDefault="00BA4890" w:rsidP="006C3C8E">
      <w:pPr>
        <w:spacing w:line="400" w:lineRule="exact"/>
        <w:ind w:left="240" w:hangingChars="100" w:hanging="240"/>
        <w:rPr>
          <w:rFonts w:ascii="メイリオ" w:eastAsia="メイリオ" w:hAnsi="メイリオ" w:cs="メイリオ"/>
          <w:sz w:val="24"/>
          <w:szCs w:val="24"/>
        </w:rPr>
      </w:pPr>
    </w:p>
    <w:p w14:paraId="6BB2830C" w14:textId="77777777" w:rsidR="009019D0" w:rsidRPr="00C21F26" w:rsidRDefault="009019D0" w:rsidP="006C3C8E">
      <w:pPr>
        <w:spacing w:line="400" w:lineRule="exact"/>
        <w:ind w:left="240" w:hangingChars="100" w:hanging="240"/>
        <w:rPr>
          <w:rFonts w:ascii="メイリオ" w:eastAsia="メイリオ" w:hAnsi="メイリオ" w:cs="メイリオ"/>
          <w:sz w:val="24"/>
          <w:szCs w:val="24"/>
        </w:rPr>
      </w:pPr>
    </w:p>
    <w:p w14:paraId="2F7CC3F3" w14:textId="37EA6EF8"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DE1838">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E3E04">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075FD5E" w14:textId="49C85332" w:rsidR="006C3C8E" w:rsidRPr="00976FB8"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（介護・福祉人材の確保・定着に向けた取組</w:t>
      </w:r>
      <w:r w:rsidR="00C773BA">
        <w:rPr>
          <w:rFonts w:ascii="メイリオ" w:eastAsia="メイリオ" w:hAnsi="メイリオ" w:cs="メイリオ" w:hint="eastAsia"/>
          <w:color w:val="000000" w:themeColor="text1"/>
          <w:sz w:val="24"/>
          <w:szCs w:val="24"/>
        </w:rPr>
        <w:t>み</w:t>
      </w:r>
      <w:r w:rsidRPr="00976FB8">
        <w:rPr>
          <w:rFonts w:ascii="メイリオ" w:eastAsia="メイリオ" w:hAnsi="メイリオ" w:cs="メイリオ" w:hint="eastAsia"/>
          <w:color w:val="000000" w:themeColor="text1"/>
          <w:sz w:val="24"/>
          <w:szCs w:val="24"/>
        </w:rPr>
        <w:t>）</w:t>
      </w:r>
    </w:p>
    <w:p w14:paraId="2985F2EA" w14:textId="5D9BABA7" w:rsidR="006C3C8E" w:rsidRPr="00A95483" w:rsidRDefault="006C3C8E" w:rsidP="006C3C8E">
      <w:pPr>
        <w:spacing w:line="400" w:lineRule="exact"/>
        <w:ind w:left="240" w:hangingChars="100" w:hanging="240"/>
        <w:rPr>
          <w:rFonts w:ascii="メイリオ" w:eastAsia="メイリオ" w:hAnsi="メイリオ" w:cs="メイリオ"/>
          <w:strike/>
          <w:color w:val="000000" w:themeColor="text1"/>
        </w:rPr>
      </w:pPr>
      <w:r w:rsidRPr="002A317C">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令和</w:t>
      </w:r>
      <w:r w:rsidR="00F96F05">
        <w:rPr>
          <w:rFonts w:ascii="メイリオ" w:eastAsia="メイリオ" w:hAnsi="メイリオ" w:cs="メイリオ" w:hint="eastAsia"/>
          <w:color w:val="000000" w:themeColor="text1"/>
          <w:sz w:val="24"/>
          <w:szCs w:val="24"/>
        </w:rPr>
        <w:t>５</w:t>
      </w:r>
      <w:r w:rsidR="00885BE9">
        <w:rPr>
          <w:rFonts w:ascii="メイリオ" w:eastAsia="メイリオ" w:hAnsi="メイリオ" w:cs="メイリオ" w:hint="eastAsia"/>
          <w:color w:val="000000" w:themeColor="text1"/>
          <w:sz w:val="24"/>
          <w:szCs w:val="24"/>
        </w:rPr>
        <w:t>（2023</w:t>
      </w:r>
      <w:r w:rsidR="00FE3E04">
        <w:rPr>
          <w:rFonts w:ascii="メイリオ" w:eastAsia="メイリオ" w:hAnsi="メイリオ" w:cs="メイリオ" w:hint="eastAsia"/>
          <w:color w:val="000000" w:themeColor="text1"/>
          <w:sz w:val="24"/>
          <w:szCs w:val="24"/>
        </w:rPr>
        <w:t>）</w:t>
      </w:r>
      <w:r w:rsidR="00F96F05" w:rsidRPr="00F96F05">
        <w:rPr>
          <w:rFonts w:ascii="メイリオ" w:eastAsia="メイリオ" w:hAnsi="メイリオ" w:cs="メイリオ" w:hint="eastAsia"/>
          <w:color w:val="000000" w:themeColor="text1"/>
          <w:sz w:val="24"/>
          <w:szCs w:val="24"/>
        </w:rPr>
        <w:t>年</w:t>
      </w:r>
      <w:r w:rsidR="00F96F05">
        <w:rPr>
          <w:rFonts w:ascii="メイリオ" w:eastAsia="メイリオ" w:hAnsi="メイリオ" w:cs="メイリオ" w:hint="eastAsia"/>
          <w:color w:val="000000" w:themeColor="text1"/>
          <w:sz w:val="24"/>
          <w:szCs w:val="24"/>
        </w:rPr>
        <w:t>３</w:t>
      </w:r>
      <w:r w:rsidR="00F96F05" w:rsidRPr="00F96F05">
        <w:rPr>
          <w:rFonts w:ascii="メイリオ" w:eastAsia="メイリオ" w:hAnsi="メイリオ" w:cs="メイリオ" w:hint="eastAsia"/>
          <w:color w:val="000000" w:themeColor="text1"/>
          <w:sz w:val="24"/>
          <w:szCs w:val="24"/>
        </w:rPr>
        <w:t>月に見直した「大阪府介護・福祉人材確保戦略」に基づき、今後さらに重点的に取</w:t>
      </w:r>
      <w:r w:rsidR="00DB197B">
        <w:rPr>
          <w:rFonts w:ascii="メイリオ" w:eastAsia="メイリオ" w:hAnsi="メイリオ" w:cs="メイリオ" w:hint="eastAsia"/>
          <w:color w:val="000000" w:themeColor="text1"/>
          <w:sz w:val="24"/>
          <w:szCs w:val="24"/>
        </w:rPr>
        <w:t>り</w:t>
      </w:r>
      <w:r w:rsidR="00F96F05" w:rsidRPr="00F96F05">
        <w:rPr>
          <w:rFonts w:ascii="メイリオ" w:eastAsia="メイリオ" w:hAnsi="メイリオ" w:cs="メイリオ" w:hint="eastAsia"/>
          <w:color w:val="000000" w:themeColor="text1"/>
          <w:sz w:val="24"/>
          <w:szCs w:val="24"/>
        </w:rPr>
        <w:t>組む項目として『将来の介護・福祉人材を担う人材の確保に向けた教育との連携』、『外国人介護人材の受け入れ促進と育成』、『早期離職の防止と業務改善による定着促進』を設定し、既存施策の点検・見直しを進めるとともに、必要な新規施策を推進します。また、本計画を通じて戦略の進捗状況を点検していきます。</w:t>
      </w:r>
    </w:p>
    <w:p w14:paraId="12C4C6D7" w14:textId="1F2DD17A" w:rsidR="006C3C8E" w:rsidRPr="00A95483"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あわせて、第</w:t>
      </w:r>
      <w:r w:rsidR="00F74ECE">
        <w:rPr>
          <w:rFonts w:ascii="メイリオ" w:eastAsia="メイリオ" w:hAnsi="メイリオ" w:cs="メイリオ" w:hint="eastAsia"/>
          <w:color w:val="000000" w:themeColor="text1"/>
          <w:sz w:val="24"/>
          <w:szCs w:val="24"/>
        </w:rPr>
        <w:t>９</w:t>
      </w:r>
      <w:r w:rsidR="00461DED">
        <w:rPr>
          <w:rFonts w:ascii="メイリオ" w:eastAsia="メイリオ" w:hAnsi="メイリオ" w:cs="メイリオ" w:hint="eastAsia"/>
          <w:color w:val="000000" w:themeColor="text1"/>
          <w:sz w:val="24"/>
          <w:szCs w:val="24"/>
        </w:rPr>
        <w:t>期</w:t>
      </w:r>
      <w:r w:rsidR="00F96F05" w:rsidRPr="00F96F05">
        <w:rPr>
          <w:rFonts w:ascii="メイリオ" w:eastAsia="メイリオ" w:hAnsi="メイリオ" w:cs="メイリオ" w:hint="eastAsia"/>
          <w:color w:val="000000" w:themeColor="text1"/>
          <w:sz w:val="24"/>
          <w:szCs w:val="24"/>
        </w:rPr>
        <w:t>介護保険事業計画期間における介護人材の推計に基づく取組</w:t>
      </w:r>
      <w:r w:rsidR="00F96F05">
        <w:rPr>
          <w:rFonts w:ascii="メイリオ" w:eastAsia="メイリオ" w:hAnsi="メイリオ" w:cs="メイリオ" w:hint="eastAsia"/>
          <w:color w:val="000000" w:themeColor="text1"/>
          <w:sz w:val="24"/>
          <w:szCs w:val="24"/>
        </w:rPr>
        <w:t>み</w:t>
      </w:r>
      <w:r w:rsidR="00F96F05" w:rsidRPr="00F96F05">
        <w:rPr>
          <w:rFonts w:ascii="メイリオ" w:eastAsia="メイリオ" w:hAnsi="メイリオ" w:cs="メイリオ" w:hint="eastAsia"/>
          <w:color w:val="000000" w:themeColor="text1"/>
          <w:sz w:val="24"/>
          <w:szCs w:val="24"/>
        </w:rPr>
        <w:t>について、定期的な進捗状況の点検を実施します。</w:t>
      </w:r>
    </w:p>
    <w:p w14:paraId="220CD2B1" w14:textId="77777777" w:rsidR="006C3C8E" w:rsidRPr="00976FB8"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A95483">
        <w:rPr>
          <w:rFonts w:ascii="メイリオ" w:eastAsia="メイリオ" w:hAnsi="メイリオ" w:cs="メイリオ" w:hint="eastAsia"/>
          <w:color w:val="000000" w:themeColor="text1"/>
          <w:sz w:val="24"/>
          <w:szCs w:val="24"/>
        </w:rPr>
        <w:lastRenderedPageBreak/>
        <w:t>（参入促進等）</w:t>
      </w:r>
    </w:p>
    <w:p w14:paraId="765CFA0F" w14:textId="77777777" w:rsidR="002F3F20"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4B0C41">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参入促進については、特に若者に対しての介護職のイメージアップを図るとともに、福祉人材支援センターの機能強化等のマッチング力の向上、中高年齢者等の新規参入のための地域での介護助手導入支援の実施、離職した人材の呼び戻し、外国人介護人材の適正な受入れ推進のための協議会の設置・研修等、外国人介護人材のマッチング支援を実施します。</w:t>
      </w:r>
    </w:p>
    <w:p w14:paraId="60FB86B2" w14:textId="5F64AEDF" w:rsidR="006C3C8E" w:rsidRPr="002A317C" w:rsidRDefault="002F3F20" w:rsidP="006C3C8E">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F96F05" w:rsidRPr="00ED0309">
        <w:rPr>
          <w:rFonts w:ascii="メイリオ" w:eastAsia="メイリオ" w:hAnsi="メイリオ" w:cs="メイリオ" w:hint="eastAsia"/>
          <w:color w:val="000000" w:themeColor="text1"/>
          <w:sz w:val="24"/>
          <w:szCs w:val="24"/>
        </w:rPr>
        <w:t>また、教育関係機関と連携を図り、高校生</w:t>
      </w:r>
      <w:r w:rsidR="00DE3968" w:rsidRPr="00ED0309">
        <w:rPr>
          <w:rFonts w:ascii="メイリオ" w:eastAsia="メイリオ" w:hAnsi="メイリオ" w:cs="メイリオ" w:hint="eastAsia"/>
          <w:sz w:val="24"/>
          <w:szCs w:val="24"/>
        </w:rPr>
        <w:t>等の</w:t>
      </w:r>
      <w:r w:rsidR="00F96F05" w:rsidRPr="00ED0309">
        <w:rPr>
          <w:rFonts w:ascii="メイリオ" w:eastAsia="メイリオ" w:hAnsi="メイリオ" w:cs="メイリオ" w:hint="eastAsia"/>
          <w:color w:val="000000" w:themeColor="text1"/>
          <w:sz w:val="24"/>
          <w:szCs w:val="24"/>
        </w:rPr>
        <w:t>若年者を対象に福祉分野が進路の選択肢となるよう、高校教員向け勉強会や高校出前講座の実施、大学生・高校生</w:t>
      </w:r>
      <w:r w:rsidR="008B47DC" w:rsidRPr="00ED0309">
        <w:rPr>
          <w:rFonts w:ascii="メイリオ" w:eastAsia="メイリオ" w:hAnsi="メイリオ" w:cs="メイリオ" w:hint="eastAsia"/>
          <w:color w:val="000000" w:themeColor="text1"/>
          <w:sz w:val="24"/>
          <w:szCs w:val="24"/>
        </w:rPr>
        <w:t>等の</w:t>
      </w:r>
      <w:r w:rsidR="00F96F05" w:rsidRPr="00ED0309">
        <w:rPr>
          <w:rFonts w:ascii="メイリオ" w:eastAsia="メイリオ" w:hAnsi="メイリオ" w:cs="メイリオ" w:hint="eastAsia"/>
          <w:color w:val="000000" w:themeColor="text1"/>
          <w:sz w:val="24"/>
          <w:szCs w:val="24"/>
        </w:rPr>
        <w:t>若年者を対象とした福祉の職場体験等参入促進に向けた取組みを総合的に実施します。</w:t>
      </w:r>
    </w:p>
    <w:p w14:paraId="2C6B55EC" w14:textId="77777777" w:rsidR="006C3C8E" w:rsidRPr="00976FB8"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（資質の向上）</w:t>
      </w:r>
    </w:p>
    <w:p w14:paraId="2CCC10DB" w14:textId="02E3A27E" w:rsidR="006C3C8E" w:rsidRPr="00251145" w:rsidRDefault="006C3C8E" w:rsidP="006C3C8E">
      <w:pPr>
        <w:spacing w:line="400" w:lineRule="exact"/>
        <w:ind w:left="240" w:hangingChars="100" w:hanging="240"/>
        <w:rPr>
          <w:rFonts w:ascii="メイリオ" w:eastAsia="メイリオ" w:hAnsi="メイリオ" w:cs="メイリオ"/>
          <w:sz w:val="24"/>
          <w:szCs w:val="24"/>
        </w:rPr>
      </w:pPr>
      <w:r w:rsidRPr="002A317C">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sz w:val="24"/>
          <w:szCs w:val="24"/>
        </w:rPr>
        <w:t>資質の向上については、地域性を踏まえ、地域全体として資質向上やキャリアパスにつながる仕掛けを進めるほか、介護支援専門員や介護福祉士の資質向上に向けた取組</w:t>
      </w:r>
      <w:r w:rsidR="00F96F05">
        <w:rPr>
          <w:rFonts w:ascii="メイリオ" w:eastAsia="メイリオ" w:hAnsi="メイリオ" w:cs="メイリオ" w:hint="eastAsia"/>
          <w:sz w:val="24"/>
          <w:szCs w:val="24"/>
        </w:rPr>
        <w:t>み</w:t>
      </w:r>
      <w:r w:rsidR="00F96F05" w:rsidRPr="00F96F05">
        <w:rPr>
          <w:rFonts w:ascii="メイリオ" w:eastAsia="メイリオ" w:hAnsi="メイリオ" w:cs="メイリオ" w:hint="eastAsia"/>
          <w:sz w:val="24"/>
          <w:szCs w:val="24"/>
        </w:rPr>
        <w:t>などを実施します。また、介護従事者の処遇改善が確実になされるよう、対策の検討と必要な財源措置について国に要望していきます。</w:t>
      </w:r>
    </w:p>
    <w:p w14:paraId="64CE5449" w14:textId="77777777" w:rsidR="00F96F05" w:rsidRPr="009C6271" w:rsidRDefault="00F96F05" w:rsidP="006C3C8E">
      <w:pPr>
        <w:spacing w:line="400" w:lineRule="exact"/>
        <w:rPr>
          <w:rFonts w:ascii="メイリオ" w:eastAsia="メイリオ" w:hAnsi="メイリオ" w:cs="メイリオ"/>
          <w:sz w:val="24"/>
          <w:szCs w:val="24"/>
        </w:rPr>
      </w:pPr>
    </w:p>
    <w:p w14:paraId="0690C48F" w14:textId="77777777" w:rsidR="006C3C8E" w:rsidRPr="002A317C" w:rsidRDefault="006C3C8E" w:rsidP="006C3C8E">
      <w:pPr>
        <w:pStyle w:val="6"/>
        <w:spacing w:line="400" w:lineRule="exact"/>
        <w:ind w:leftChars="0" w:left="0"/>
        <w:rPr>
          <w:rFonts w:ascii="メイリオ" w:eastAsia="メイリオ" w:hAnsi="メイリオ" w:cs="メイリオ"/>
          <w:sz w:val="20"/>
          <w:szCs w:val="20"/>
        </w:rPr>
      </w:pPr>
      <w:r w:rsidRPr="002A317C">
        <w:rPr>
          <w:rFonts w:ascii="メイリオ" w:eastAsia="メイリオ" w:hAnsi="メイリオ" w:cs="メイリオ" w:hint="eastAsia"/>
          <w:b w:val="0"/>
          <w:sz w:val="24"/>
          <w:szCs w:val="24"/>
        </w:rPr>
        <w:t>▼</w:t>
      </w:r>
      <w:r w:rsidRPr="002A317C">
        <w:rPr>
          <w:rFonts w:ascii="メイリオ" w:eastAsia="メイリオ" w:hAnsi="メイリオ" w:cs="メイリオ" w:hint="eastAsia"/>
          <w:sz w:val="24"/>
          <w:szCs w:val="24"/>
        </w:rPr>
        <w:t>《目標・指標》</w:t>
      </w:r>
    </w:p>
    <w:p w14:paraId="7AD14995" w14:textId="77777777" w:rsidR="006C3C8E" w:rsidRPr="002A317C" w:rsidRDefault="006C3C8E" w:rsidP="006C3C8E">
      <w:pPr>
        <w:spacing w:line="400" w:lineRule="exact"/>
        <w:ind w:leftChars="100" w:left="210" w:firstLineChars="200" w:firstLine="420"/>
        <w:jc w:val="right"/>
        <w:rPr>
          <w:rFonts w:ascii="メイリオ" w:eastAsia="メイリオ" w:hAnsi="メイリオ" w:cs="メイリオ"/>
          <w:sz w:val="24"/>
          <w:szCs w:val="24"/>
        </w:rPr>
      </w:pPr>
      <w:r w:rsidRPr="002A317C">
        <w:rPr>
          <w:rFonts w:ascii="メイリオ" w:eastAsia="メイリオ" w:hAnsi="メイリオ" w:cs="メイリオ"/>
          <w:noProof/>
        </w:rPr>
        <mc:AlternateContent>
          <mc:Choice Requires="wps">
            <w:drawing>
              <wp:anchor distT="0" distB="0" distL="114300" distR="114300" simplePos="0" relativeHeight="251625984" behindDoc="0" locked="0" layoutInCell="1" allowOverlap="1" wp14:anchorId="59176EB1" wp14:editId="26E6FF81">
                <wp:simplePos x="0" y="0"/>
                <wp:positionH relativeFrom="column">
                  <wp:posOffset>-80645</wp:posOffset>
                </wp:positionH>
                <wp:positionV relativeFrom="paragraph">
                  <wp:posOffset>62230</wp:posOffset>
                </wp:positionV>
                <wp:extent cx="5940000" cy="2052000"/>
                <wp:effectExtent l="19050" t="19050" r="41910" b="43815"/>
                <wp:wrapNone/>
                <wp:docPr id="20" name="角丸四角形 20" descr="需給推計を上回る介護・福祉人材の確保&#10;集計中"/>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0000" cy="205200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6CF375DA" w14:textId="77777777" w:rsidR="006C3C8E" w:rsidRPr="00B926A4" w:rsidRDefault="006C3C8E" w:rsidP="006C3C8E">
                            <w:pPr>
                              <w:pStyle w:val="a8"/>
                              <w:numPr>
                                <w:ilvl w:val="0"/>
                                <w:numId w:val="9"/>
                              </w:numPr>
                              <w:spacing w:line="400" w:lineRule="exact"/>
                              <w:ind w:leftChars="0"/>
                              <w:rPr>
                                <w:rFonts w:ascii="メイリオ" w:eastAsia="メイリオ" w:hAnsi="メイリオ" w:cs="メイリオ"/>
                                <w:b/>
                                <w:sz w:val="24"/>
                                <w:szCs w:val="24"/>
                              </w:rPr>
                            </w:pPr>
                            <w:r w:rsidRPr="00B926A4">
                              <w:rPr>
                                <w:rFonts w:ascii="メイリオ" w:eastAsia="メイリオ" w:hAnsi="メイリオ" w:cs="メイリオ" w:hint="eastAsia"/>
                                <w:b/>
                                <w:sz w:val="24"/>
                                <w:szCs w:val="24"/>
                              </w:rPr>
                              <w:t>需給推計を上回る介護・福祉人材の確保</w:t>
                            </w:r>
                          </w:p>
                          <w:p w14:paraId="52FD110C" w14:textId="77777777" w:rsidR="006C3C8E" w:rsidRPr="00A904A9" w:rsidRDefault="006C3C8E" w:rsidP="006C3C8E">
                            <w:pPr>
                              <w:spacing w:line="240" w:lineRule="exact"/>
                              <w:rPr>
                                <w:rFonts w:ascii="メイリオ" w:eastAsia="メイリオ" w:hAnsi="メイリオ" w:cs="メイリオ"/>
                                <w:b/>
                                <w:sz w:val="24"/>
                                <w:szCs w:val="24"/>
                              </w:rPr>
                            </w:pPr>
                          </w:p>
                          <w:tbl>
                            <w:tblPr>
                              <w:tblW w:w="859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082"/>
                              <w:gridCol w:w="4082"/>
                            </w:tblGrid>
                            <w:tr w:rsidR="00C848B0" w:rsidRPr="00A904A9" w14:paraId="20E826B2" w14:textId="77777777" w:rsidTr="003849BE">
                              <w:tc>
                                <w:tcPr>
                                  <w:tcW w:w="426" w:type="dxa"/>
                                  <w:tcBorders>
                                    <w:top w:val="single" w:sz="12" w:space="0" w:color="auto"/>
                                    <w:bottom w:val="single" w:sz="4" w:space="0" w:color="auto"/>
                                    <w:tl2br w:val="single" w:sz="6" w:space="0" w:color="auto"/>
                                  </w:tcBorders>
                                  <w:shd w:val="clear" w:color="auto" w:fill="auto"/>
                                </w:tcPr>
                                <w:p w14:paraId="5183E614" w14:textId="77777777" w:rsidR="00C848B0" w:rsidRPr="00A904A9" w:rsidRDefault="00C848B0" w:rsidP="00C848B0">
                                  <w:pPr>
                                    <w:spacing w:line="340" w:lineRule="exact"/>
                                    <w:jc w:val="center"/>
                                    <w:rPr>
                                      <w:rFonts w:ascii="メイリオ" w:eastAsia="メイリオ" w:hAnsi="メイリオ" w:cs="メイリオ"/>
                                      <w:b/>
                                      <w:color w:val="000000"/>
                                      <w:szCs w:val="21"/>
                                      <w:u w:val="single"/>
                                    </w:rPr>
                                  </w:pPr>
                                </w:p>
                              </w:tc>
                              <w:tc>
                                <w:tcPr>
                                  <w:tcW w:w="4082" w:type="dxa"/>
                                  <w:shd w:val="clear" w:color="auto" w:fill="FF0000"/>
                                </w:tcPr>
                                <w:p w14:paraId="4C1E7C9C" w14:textId="6DCA8AE9" w:rsidR="00C848B0" w:rsidRPr="00A904A9" w:rsidRDefault="00C848B0" w:rsidP="00C848B0">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2026年度</w:t>
                                  </w:r>
                                </w:p>
                              </w:tc>
                              <w:tc>
                                <w:tcPr>
                                  <w:tcW w:w="4082" w:type="dxa"/>
                                  <w:shd w:val="clear" w:color="auto" w:fill="FF0000"/>
                                </w:tcPr>
                                <w:p w14:paraId="489F435D" w14:textId="49147FC5" w:rsidR="00C848B0" w:rsidRPr="00A904A9" w:rsidRDefault="00C848B0" w:rsidP="00C848B0">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2030年度</w:t>
                                  </w:r>
                                </w:p>
                              </w:tc>
                            </w:tr>
                            <w:tr w:rsidR="00C848B0" w:rsidRPr="00A904A9" w14:paraId="68930A23" w14:textId="77777777" w:rsidTr="003849BE">
                              <w:tc>
                                <w:tcPr>
                                  <w:tcW w:w="426" w:type="dxa"/>
                                  <w:tcBorders>
                                    <w:top w:val="single" w:sz="4" w:space="0" w:color="auto"/>
                                    <w:bottom w:val="single" w:sz="12" w:space="0" w:color="auto"/>
                                  </w:tcBorders>
                                  <w:shd w:val="clear" w:color="auto" w:fill="808080"/>
                                </w:tcPr>
                                <w:p w14:paraId="05214153" w14:textId="77777777" w:rsidR="00C848B0" w:rsidRPr="00A904A9" w:rsidRDefault="00C848B0" w:rsidP="00C848B0">
                                  <w:pPr>
                                    <w:spacing w:line="340" w:lineRule="exact"/>
                                    <w:jc w:val="center"/>
                                    <w:rPr>
                                      <w:rFonts w:ascii="メイリオ" w:eastAsia="メイリオ" w:hAnsi="メイリオ" w:cs="メイリオ"/>
                                      <w:b/>
                                      <w:color w:val="000000"/>
                                      <w:szCs w:val="21"/>
                                      <w:u w:val="single"/>
                                    </w:rPr>
                                  </w:pPr>
                                </w:p>
                              </w:tc>
                              <w:tc>
                                <w:tcPr>
                                  <w:tcW w:w="4082" w:type="dxa"/>
                                  <w:shd w:val="clear" w:color="auto" w:fill="auto"/>
                                  <w:vAlign w:val="center"/>
                                </w:tcPr>
                                <w:p w14:paraId="0830790D" w14:textId="6E2C198C"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w:t>
                                  </w:r>
                                  <w:r w:rsidR="006273EA">
                                    <w:rPr>
                                      <w:rFonts w:ascii="メイリオ" w:eastAsia="メイリオ" w:hAnsi="メイリオ" w:cs="メイリオ" w:hint="eastAsia"/>
                                      <w:sz w:val="24"/>
                                      <w:szCs w:val="24"/>
                                    </w:rPr>
                                    <w:t>215,</w:t>
                                  </w:r>
                                  <w:r w:rsidR="00C56BB2">
                                    <w:rPr>
                                      <w:rFonts w:ascii="メイリオ" w:eastAsia="メイリオ" w:hAnsi="メイリオ" w:cs="メイリオ"/>
                                      <w:sz w:val="24"/>
                                      <w:szCs w:val="24"/>
                                    </w:rPr>
                                    <w:t>48</w:t>
                                  </w:r>
                                  <w:r w:rsidR="006273EA">
                                    <w:rPr>
                                      <w:rFonts w:ascii="メイリオ" w:eastAsia="メイリオ" w:hAnsi="メイリオ" w:cs="メイリオ"/>
                                      <w:sz w:val="24"/>
                                      <w:szCs w:val="24"/>
                                    </w:rPr>
                                    <w:t>1</w:t>
                                  </w:r>
                                  <w:r w:rsidRPr="00A95483">
                                    <w:rPr>
                                      <w:rFonts w:ascii="メイリオ" w:eastAsia="メイリオ" w:hAnsi="メイリオ" w:cs="メイリオ" w:hint="eastAsia"/>
                                      <w:sz w:val="24"/>
                                      <w:szCs w:val="24"/>
                                    </w:rPr>
                                    <w:t>人</w:t>
                                  </w:r>
                                </w:p>
                                <w:p w14:paraId="46A09B6C" w14:textId="77777777"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w:t>
                                  </w:r>
                                  <w:r w:rsidRPr="00FB3144">
                                    <w:rPr>
                                      <w:rFonts w:ascii="メイリオ" w:eastAsia="メイリオ" w:hAnsi="メイリオ" w:cs="メイリオ"/>
                                      <w:sz w:val="24"/>
                                      <w:szCs w:val="24"/>
                                    </w:rPr>
                                    <w:t>191,186</w:t>
                                  </w:r>
                                  <w:r w:rsidRPr="00A95483">
                                    <w:rPr>
                                      <w:rFonts w:ascii="メイリオ" w:eastAsia="メイリオ" w:hAnsi="メイリオ" w:cs="メイリオ" w:hint="eastAsia"/>
                                      <w:sz w:val="24"/>
                                      <w:szCs w:val="24"/>
                                    </w:rPr>
                                    <w:t>人</w:t>
                                  </w:r>
                                </w:p>
                                <w:p w14:paraId="5FDB7636" w14:textId="1A7764D0" w:rsidR="00C848B0" w:rsidRPr="00A95483" w:rsidRDefault="00C848B0" w:rsidP="00C848B0">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（※１）</w:t>
                                  </w:r>
                                </w:p>
                              </w:tc>
                              <w:tc>
                                <w:tcPr>
                                  <w:tcW w:w="4082" w:type="dxa"/>
                                  <w:shd w:val="clear" w:color="auto" w:fill="auto"/>
                                  <w:vAlign w:val="center"/>
                                </w:tcPr>
                                <w:p w14:paraId="097E0C35" w14:textId="03F2CED3"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w:t>
                                  </w:r>
                                  <w:r w:rsidR="006273EA" w:rsidRPr="00FB3144">
                                    <w:rPr>
                                      <w:rFonts w:ascii="メイリオ" w:eastAsia="メイリオ" w:hAnsi="メイリオ" w:cs="メイリオ"/>
                                      <w:sz w:val="24"/>
                                      <w:szCs w:val="24"/>
                                    </w:rPr>
                                    <w:t>228,7</w:t>
                                  </w:r>
                                  <w:r w:rsidR="006273EA">
                                    <w:rPr>
                                      <w:rFonts w:ascii="メイリオ" w:eastAsia="メイリオ" w:hAnsi="メイリオ" w:cs="メイリオ"/>
                                      <w:sz w:val="24"/>
                                      <w:szCs w:val="24"/>
                                    </w:rPr>
                                    <w:t>88</w:t>
                                  </w:r>
                                  <w:r w:rsidRPr="00A95483">
                                    <w:rPr>
                                      <w:rFonts w:ascii="メイリオ" w:eastAsia="メイリオ" w:hAnsi="メイリオ" w:cs="メイリオ" w:hint="eastAsia"/>
                                      <w:sz w:val="24"/>
                                      <w:szCs w:val="24"/>
                                    </w:rPr>
                                    <w:t>人</w:t>
                                  </w:r>
                                </w:p>
                                <w:p w14:paraId="43A70E84" w14:textId="77777777"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w:t>
                                  </w:r>
                                  <w:r w:rsidRPr="00FB3144">
                                    <w:rPr>
                                      <w:rFonts w:ascii="メイリオ" w:eastAsia="メイリオ" w:hAnsi="メイリオ" w:cs="メイリオ"/>
                                      <w:sz w:val="24"/>
                                      <w:szCs w:val="24"/>
                                    </w:rPr>
                                    <w:t>188,134</w:t>
                                  </w:r>
                                  <w:r w:rsidRPr="00A95483">
                                    <w:rPr>
                                      <w:rFonts w:ascii="メイリオ" w:eastAsia="メイリオ" w:hAnsi="メイリオ" w:cs="メイリオ" w:hint="eastAsia"/>
                                      <w:sz w:val="24"/>
                                      <w:szCs w:val="24"/>
                                    </w:rPr>
                                    <w:t>人</w:t>
                                  </w:r>
                                </w:p>
                                <w:p w14:paraId="5F01F14D" w14:textId="7AE4BFCE" w:rsidR="00C848B0" w:rsidRPr="00A95483" w:rsidRDefault="00C848B0" w:rsidP="00C848B0">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（※２）</w:t>
                                  </w:r>
                                </w:p>
                              </w:tc>
                            </w:tr>
                          </w:tbl>
                          <w:p w14:paraId="69F3736A" w14:textId="1E696D48" w:rsidR="006273EA" w:rsidRPr="00A95483" w:rsidRDefault="006273EA" w:rsidP="006273EA">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※１ 需給ギャップ（需要－供給）</w:t>
                            </w:r>
                            <w:r>
                              <w:rPr>
                                <w:rFonts w:ascii="メイリオ" w:eastAsia="メイリオ" w:hAnsi="メイリオ" w:cs="メイリオ" w:hint="eastAsia"/>
                                <w:sz w:val="20"/>
                                <w:szCs w:val="20"/>
                                <w:u w:val="single"/>
                              </w:rPr>
                              <w:t>24,</w:t>
                            </w:r>
                            <w:r w:rsidR="00C56BB2">
                              <w:rPr>
                                <w:rFonts w:ascii="メイリオ" w:eastAsia="メイリオ" w:hAnsi="メイリオ" w:cs="メイリオ"/>
                                <w:sz w:val="20"/>
                                <w:szCs w:val="20"/>
                                <w:u w:val="single"/>
                              </w:rPr>
                              <w:t>29</w:t>
                            </w:r>
                            <w:r>
                              <w:rPr>
                                <w:rFonts w:ascii="メイリオ" w:eastAsia="メイリオ" w:hAnsi="メイリオ" w:cs="メイリオ"/>
                                <w:sz w:val="20"/>
                                <w:szCs w:val="20"/>
                                <w:u w:val="single"/>
                              </w:rPr>
                              <w:t>4</w:t>
                            </w:r>
                            <w:r w:rsidRPr="00A95483">
                              <w:rPr>
                                <w:rFonts w:ascii="メイリオ" w:eastAsia="メイリオ" w:hAnsi="メイリオ" w:cs="メイリオ" w:hint="eastAsia"/>
                                <w:sz w:val="20"/>
                                <w:szCs w:val="20"/>
                                <w:u w:val="single"/>
                              </w:rPr>
                              <w:t>人</w:t>
                            </w:r>
                            <w:r w:rsidRPr="00A95483">
                              <w:rPr>
                                <w:rFonts w:ascii="メイリオ" w:eastAsia="メイリオ" w:hAnsi="メイリオ" w:cs="メイリオ" w:hint="eastAsia"/>
                                <w:sz w:val="20"/>
                                <w:szCs w:val="20"/>
                              </w:rPr>
                              <w:t xml:space="preserve">　</w:t>
                            </w:r>
                            <w:r w:rsidRPr="00A95483">
                              <w:rPr>
                                <w:rFonts w:ascii="メイリオ" w:eastAsia="メイリオ" w:hAnsi="メイリオ" w:cs="メイリオ" w:hint="eastAsia"/>
                                <w:sz w:val="20"/>
                                <w:szCs w:val="20"/>
                                <w:u w:val="single"/>
                              </w:rPr>
                              <w:t>※２ 需給ギャップ（需要－供給）</w:t>
                            </w:r>
                            <w:r>
                              <w:rPr>
                                <w:rFonts w:ascii="メイリオ" w:eastAsia="メイリオ" w:hAnsi="メイリオ" w:cs="メイリオ" w:hint="eastAsia"/>
                                <w:sz w:val="20"/>
                                <w:szCs w:val="20"/>
                                <w:u w:val="single"/>
                              </w:rPr>
                              <w:t>40,65</w:t>
                            </w:r>
                            <w:r>
                              <w:rPr>
                                <w:rFonts w:ascii="メイリオ" w:eastAsia="メイリオ" w:hAnsi="メイリオ" w:cs="メイリオ"/>
                                <w:sz w:val="20"/>
                                <w:szCs w:val="20"/>
                                <w:u w:val="single"/>
                              </w:rPr>
                              <w:t>4</w:t>
                            </w:r>
                            <w:r w:rsidRPr="00A95483">
                              <w:rPr>
                                <w:rFonts w:ascii="メイリオ" w:eastAsia="メイリオ" w:hAnsi="メイリオ" w:cs="メイリオ" w:hint="eastAsia"/>
                                <w:sz w:val="20"/>
                                <w:szCs w:val="20"/>
                                <w:u w:val="single"/>
                              </w:rPr>
                              <w:t>人</w:t>
                            </w:r>
                          </w:p>
                          <w:p w14:paraId="3B9F978A" w14:textId="77777777" w:rsidR="006273EA" w:rsidRPr="00C21F26" w:rsidRDefault="006273EA" w:rsidP="006273EA">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※推計は第</w:t>
                            </w:r>
                            <w:r>
                              <w:rPr>
                                <w:rFonts w:ascii="メイリオ" w:eastAsia="メイリオ" w:hAnsi="メイリオ" w:cs="メイリオ" w:hint="eastAsia"/>
                                <w:sz w:val="20"/>
                                <w:szCs w:val="20"/>
                                <w:u w:val="single"/>
                              </w:rPr>
                              <w:t>9</w:t>
                            </w:r>
                            <w:r w:rsidRPr="00A95483">
                              <w:rPr>
                                <w:rFonts w:ascii="メイリオ" w:eastAsia="メイリオ" w:hAnsi="メイリオ" w:cs="メイリオ"/>
                                <w:sz w:val="20"/>
                                <w:szCs w:val="20"/>
                                <w:u w:val="single"/>
                              </w:rPr>
                              <w:t>期</w:t>
                            </w:r>
                            <w:r w:rsidRPr="00A95483">
                              <w:rPr>
                                <w:rFonts w:ascii="メイリオ" w:eastAsia="メイリオ" w:hAnsi="メイリオ" w:cs="メイリオ" w:hint="eastAsia"/>
                                <w:sz w:val="20"/>
                                <w:szCs w:val="20"/>
                                <w:u w:val="single"/>
                              </w:rPr>
                              <w:t>介護</w:t>
                            </w:r>
                            <w:r w:rsidRPr="00A95483">
                              <w:rPr>
                                <w:rFonts w:ascii="メイリオ" w:eastAsia="メイリオ" w:hAnsi="メイリオ" w:cs="メイリオ"/>
                                <w:sz w:val="20"/>
                                <w:szCs w:val="20"/>
                                <w:u w:val="single"/>
                              </w:rPr>
                              <w:t>保険</w:t>
                            </w:r>
                            <w:r w:rsidRPr="00A95483">
                              <w:rPr>
                                <w:rFonts w:ascii="メイリオ" w:eastAsia="メイリオ" w:hAnsi="メイリオ" w:cs="メイリオ" w:hint="eastAsia"/>
                                <w:sz w:val="20"/>
                                <w:szCs w:val="20"/>
                                <w:u w:val="single"/>
                              </w:rPr>
                              <w:t>事業計画の介護</w:t>
                            </w:r>
                            <w:r w:rsidRPr="00A95483">
                              <w:rPr>
                                <w:rFonts w:ascii="メイリオ" w:eastAsia="メイリオ" w:hAnsi="メイリオ" w:cs="メイリオ"/>
                                <w:sz w:val="20"/>
                                <w:szCs w:val="20"/>
                                <w:u w:val="single"/>
                              </w:rPr>
                              <w:t>サービス見込み量等</w:t>
                            </w:r>
                            <w:r w:rsidRPr="00A95483">
                              <w:rPr>
                                <w:rFonts w:ascii="メイリオ" w:eastAsia="メイリオ" w:hAnsi="メイリオ" w:cs="メイリオ" w:hint="eastAsia"/>
                                <w:sz w:val="20"/>
                                <w:szCs w:val="20"/>
                                <w:u w:val="single"/>
                              </w:rPr>
                              <w:t>に</w:t>
                            </w:r>
                            <w:r w:rsidRPr="00A95483">
                              <w:rPr>
                                <w:rFonts w:ascii="メイリオ" w:eastAsia="メイリオ" w:hAnsi="メイリオ" w:cs="メイリオ"/>
                                <w:sz w:val="20"/>
                                <w:szCs w:val="20"/>
                                <w:u w:val="single"/>
                              </w:rPr>
                              <w:t>基づく</w:t>
                            </w:r>
                            <w:r w:rsidRPr="00A95483">
                              <w:rPr>
                                <w:rFonts w:ascii="メイリオ" w:eastAsia="メイリオ" w:hAnsi="メイリオ" w:cs="メイリオ" w:hint="eastAsia"/>
                                <w:sz w:val="20"/>
                                <w:szCs w:val="20"/>
                                <w:u w:val="single"/>
                              </w:rPr>
                              <w:t>介護人材</w:t>
                            </w:r>
                            <w:r w:rsidRPr="00A95483">
                              <w:rPr>
                                <w:rFonts w:ascii="メイリオ" w:eastAsia="メイリオ" w:hAnsi="メイリオ" w:cs="メイリオ"/>
                                <w:sz w:val="20"/>
                                <w:szCs w:val="20"/>
                                <w:u w:val="single"/>
                              </w:rPr>
                              <w:t>の</w:t>
                            </w:r>
                            <w:r w:rsidRPr="00A95483">
                              <w:rPr>
                                <w:rFonts w:ascii="メイリオ" w:eastAsia="メイリオ" w:hAnsi="メイリオ" w:cs="メイリオ" w:hint="eastAsia"/>
                                <w:sz w:val="20"/>
                                <w:szCs w:val="20"/>
                                <w:u w:val="single"/>
                              </w:rPr>
                              <w:t>必要数</w:t>
                            </w:r>
                          </w:p>
                          <w:p w14:paraId="43605446" w14:textId="77777777" w:rsidR="006C3C8E" w:rsidRPr="006273EA" w:rsidRDefault="006C3C8E" w:rsidP="006C3C8E">
                            <w:pPr>
                              <w:spacing w:line="400" w:lineRule="exact"/>
                              <w:rPr>
                                <w:rFonts w:ascii="メイリオ" w:eastAsia="メイリオ" w:hAnsi="メイリオ" w:cs="メイリオ"/>
                                <w:b/>
                                <w:sz w:val="24"/>
                                <w:szCs w:val="24"/>
                              </w:rPr>
                            </w:pPr>
                          </w:p>
                          <w:p w14:paraId="618DD31A" w14:textId="77777777" w:rsidR="006C3C8E" w:rsidRPr="00A904A9" w:rsidRDefault="006C3C8E" w:rsidP="006C3C8E">
                            <w:pPr>
                              <w:spacing w:line="400" w:lineRule="exact"/>
                              <w:jc w:val="both"/>
                              <w:rPr>
                                <w:rFonts w:ascii="メイリオ" w:eastAsia="メイリオ" w:hAnsi="メイリオ" w:cs="メイリオ"/>
                                <w:b/>
                                <w:sz w:val="24"/>
                                <w:szCs w:val="24"/>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9176EB1" id="角丸四角形 20" o:spid="_x0000_s1322" alt="需給推計を上回る介護・福祉人材の確保&#10;集計中" style="position:absolute;left:0;text-align:left;margin-left:-6.35pt;margin-top:4.9pt;width:467.7pt;height:161.5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o6FywIAANcEAAAOAAAAZHJzL2Uyb0RvYy54bWysVE9PE0EUv5v4HSZj4k22rbTQypYQEGOC&#10;SgQ/wHRmtrsyO7POTNniSTExKokarxUPJCIXvBkJxPhhWih8C9/MFix6M+5h8mbf/9/7vZmZ7aYC&#10;rXNtEiVDXJ4oYcQlVSyR7RA/Wl28MY2RsUQyIpTkId7gBs82r16ZybMGr6hYCcY1giDSNPIsxLG1&#10;WSMIDI15SsyEyrgEZaR0SixcdTtgmuQQPRVBpVSqBbnSLNOKcmPg70KhxE0fP4o4tQ+iyHCLRIih&#10;NutP7c+WO4PmDGm0NcnihI7KIP9QRUoSCUkvQi0QS1BHJ3+FShOqlVGRnaAqDVQUJZT7HqCbcumP&#10;blZiknHfC4BjsguYzP8LS++vL2uUsBBXAB5JUpjR6ZcPg4OD414PhOMfO8hpGDcUYDv7+Gz4bffk&#10;7d7p3qv+Jpi9Oe596m9uDY62Tve/918cDXffDT+/Hhwenmy/7z//Otw5HPzcvn6tO3frrPcSnAYH&#10;+w7zPDMNSL2SLWuHmsmWFF0zSKr5mMg2n9Na5TEnDDotO/vgkoO7GHBFrfyeYlAx6Vjl4e9GOnUB&#10;AVjU9VPeuJgy71pE4We1PlmCDyMKukqpCjTyPAhI49w908be4SpFTgixVh3JHgKXfA6yvmSsnzUb&#10;AUbYY4yiVABz1olA5VqtNuWrJo2RMcQ+j+k8pVpMhPDcExLlUNNUueoqIrACkSAWxDSDodg4katA&#10;zTWf2SiRMOfpMdPt1rzQCDKG+GatulgvkAI0x81c2gVi4sLOqwrS+6Z8CQ7o25J52ZJEFDKULOQI&#10;eQd2MTTbbXULulR8OjeKlmIbMAytiu2C1wCEWOmnGOWwWSE2TzpEc4zEXQkDnZqs1Kuwiv4yPV2H&#10;vvW4ojWmIJJCoBBTqzEqLvO2WN9OppN2DJnKHhup5oAEUWLP2VJUNWoAtgekS+s5fvdWv9+j5i8A&#10;AAD//wMAUEsDBBQABgAIAAAAIQDFl2bS3wAAAAkBAAAPAAAAZHJzL2Rvd25yZXYueG1sTI/BTsMw&#10;EETvSPyDtUjcWqcplCZkUyEEQgJxSEHK1Y2XJCJeB9ttA1+Pe4LjaEYzb4rNZAZxIOd7ywiLeQKC&#10;uLG65xbh/e1xtgbhg2KtBsuE8E0eNuX5WaFybY9c0WEbWhFL2OcKoQthzKX0TUdG+bkdiaP3YZ1R&#10;IUrXSu3UMZabQaZJspJG9RwXOjXSfUfN53ZvEKrXyq2+nq+f1jXXVz+1T160eUC8vJjubkEEmsJf&#10;GE74ER3KyLSze9ZeDAizRXoTowhZfBD9LD3pHcJymWYgy0L+f1D+AgAA//8DAFBLAQItABQABgAI&#10;AAAAIQC2gziS/gAAAOEBAAATAAAAAAAAAAAAAAAAAAAAAABbQ29udGVudF9UeXBlc10ueG1sUEsB&#10;Ai0AFAAGAAgAAAAhADj9If/WAAAAlAEAAAsAAAAAAAAAAAAAAAAALwEAAF9yZWxzLy5yZWxzUEsB&#10;Ai0AFAAGAAgAAAAhAG4SjoXLAgAA1wQAAA4AAAAAAAAAAAAAAAAALgIAAGRycy9lMm9Eb2MueG1s&#10;UEsBAi0AFAAGAAgAAAAhAMWXZtLfAAAACQEAAA8AAAAAAAAAAAAAAAAAJQUAAGRycy9kb3ducmV2&#10;LnhtbFBLBQYAAAAABAAEAPMAAAAxBgAAAAA=&#10;" filled="f" strokecolor="#365f91" strokeweight="4.5pt">
                <v:stroke linestyle="thinThick"/>
                <v:textbox inset="5.85pt,.7pt,5.85pt,.7pt">
                  <w:txbxContent>
                    <w:p w14:paraId="6CF375DA" w14:textId="77777777" w:rsidR="006C3C8E" w:rsidRPr="00B926A4" w:rsidRDefault="006C3C8E" w:rsidP="006C3C8E">
                      <w:pPr>
                        <w:pStyle w:val="a8"/>
                        <w:numPr>
                          <w:ilvl w:val="0"/>
                          <w:numId w:val="9"/>
                        </w:numPr>
                        <w:spacing w:line="400" w:lineRule="exact"/>
                        <w:ind w:leftChars="0"/>
                        <w:rPr>
                          <w:rFonts w:ascii="メイリオ" w:eastAsia="メイリオ" w:hAnsi="メイリオ" w:cs="メイリオ"/>
                          <w:b/>
                          <w:sz w:val="24"/>
                          <w:szCs w:val="24"/>
                        </w:rPr>
                      </w:pPr>
                      <w:r w:rsidRPr="00B926A4">
                        <w:rPr>
                          <w:rFonts w:ascii="メイリオ" w:eastAsia="メイリオ" w:hAnsi="メイリオ" w:cs="メイリオ" w:hint="eastAsia"/>
                          <w:b/>
                          <w:sz w:val="24"/>
                          <w:szCs w:val="24"/>
                        </w:rPr>
                        <w:t>需給推計を上回る介護・福祉人材の確保</w:t>
                      </w:r>
                    </w:p>
                    <w:p w14:paraId="52FD110C" w14:textId="77777777" w:rsidR="006C3C8E" w:rsidRPr="00A904A9" w:rsidRDefault="006C3C8E" w:rsidP="006C3C8E">
                      <w:pPr>
                        <w:spacing w:line="240" w:lineRule="exact"/>
                        <w:rPr>
                          <w:rFonts w:ascii="メイリオ" w:eastAsia="メイリオ" w:hAnsi="メイリオ" w:cs="メイリオ"/>
                          <w:b/>
                          <w:sz w:val="24"/>
                          <w:szCs w:val="24"/>
                        </w:rPr>
                      </w:pPr>
                    </w:p>
                    <w:tbl>
                      <w:tblPr>
                        <w:tblW w:w="859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26"/>
                        <w:gridCol w:w="4082"/>
                        <w:gridCol w:w="4082"/>
                      </w:tblGrid>
                      <w:tr w:rsidR="00C848B0" w:rsidRPr="00A904A9" w14:paraId="20E826B2" w14:textId="77777777" w:rsidTr="003849BE">
                        <w:tc>
                          <w:tcPr>
                            <w:tcW w:w="426" w:type="dxa"/>
                            <w:tcBorders>
                              <w:top w:val="single" w:sz="12" w:space="0" w:color="auto"/>
                              <w:bottom w:val="single" w:sz="4" w:space="0" w:color="auto"/>
                              <w:tl2br w:val="single" w:sz="6" w:space="0" w:color="auto"/>
                            </w:tcBorders>
                            <w:shd w:val="clear" w:color="auto" w:fill="auto"/>
                          </w:tcPr>
                          <w:p w14:paraId="5183E614" w14:textId="77777777" w:rsidR="00C848B0" w:rsidRPr="00A904A9" w:rsidRDefault="00C848B0" w:rsidP="00C848B0">
                            <w:pPr>
                              <w:spacing w:line="340" w:lineRule="exact"/>
                              <w:jc w:val="center"/>
                              <w:rPr>
                                <w:rFonts w:ascii="メイリオ" w:eastAsia="メイリオ" w:hAnsi="メイリオ" w:cs="メイリオ"/>
                                <w:b/>
                                <w:color w:val="000000"/>
                                <w:szCs w:val="21"/>
                                <w:u w:val="single"/>
                              </w:rPr>
                            </w:pPr>
                          </w:p>
                        </w:tc>
                        <w:tc>
                          <w:tcPr>
                            <w:tcW w:w="4082" w:type="dxa"/>
                            <w:shd w:val="clear" w:color="auto" w:fill="FF0000"/>
                          </w:tcPr>
                          <w:p w14:paraId="4C1E7C9C" w14:textId="6DCA8AE9" w:rsidR="00C848B0" w:rsidRPr="00A904A9" w:rsidRDefault="00C848B0" w:rsidP="00C848B0">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2026年度</w:t>
                            </w:r>
                          </w:p>
                        </w:tc>
                        <w:tc>
                          <w:tcPr>
                            <w:tcW w:w="4082" w:type="dxa"/>
                            <w:shd w:val="clear" w:color="auto" w:fill="FF0000"/>
                          </w:tcPr>
                          <w:p w14:paraId="489F435D" w14:textId="49147FC5" w:rsidR="00C848B0" w:rsidRPr="00A904A9" w:rsidRDefault="00C848B0" w:rsidP="00C848B0">
                            <w:pPr>
                              <w:spacing w:line="340" w:lineRule="exact"/>
                              <w:jc w:val="center"/>
                              <w:rPr>
                                <w:rFonts w:ascii="メイリオ" w:eastAsia="メイリオ" w:hAnsi="メイリオ" w:cs="メイリオ"/>
                                <w:b/>
                                <w:color w:val="FFFFFF"/>
                                <w:szCs w:val="21"/>
                              </w:rPr>
                            </w:pPr>
                            <w:r>
                              <w:rPr>
                                <w:rFonts w:ascii="メイリオ" w:eastAsia="メイリオ" w:hAnsi="メイリオ" w:cs="メイリオ" w:hint="eastAsia"/>
                                <w:b/>
                                <w:color w:val="FFFFFF"/>
                                <w:szCs w:val="21"/>
                              </w:rPr>
                              <w:t>2030年度</w:t>
                            </w:r>
                          </w:p>
                        </w:tc>
                      </w:tr>
                      <w:tr w:rsidR="00C848B0" w:rsidRPr="00A904A9" w14:paraId="68930A23" w14:textId="77777777" w:rsidTr="003849BE">
                        <w:tc>
                          <w:tcPr>
                            <w:tcW w:w="426" w:type="dxa"/>
                            <w:tcBorders>
                              <w:top w:val="single" w:sz="4" w:space="0" w:color="auto"/>
                              <w:bottom w:val="single" w:sz="12" w:space="0" w:color="auto"/>
                            </w:tcBorders>
                            <w:shd w:val="clear" w:color="auto" w:fill="808080"/>
                          </w:tcPr>
                          <w:p w14:paraId="05214153" w14:textId="77777777" w:rsidR="00C848B0" w:rsidRPr="00A904A9" w:rsidRDefault="00C848B0" w:rsidP="00C848B0">
                            <w:pPr>
                              <w:spacing w:line="340" w:lineRule="exact"/>
                              <w:jc w:val="center"/>
                              <w:rPr>
                                <w:rFonts w:ascii="メイリオ" w:eastAsia="メイリオ" w:hAnsi="メイリオ" w:cs="メイリオ"/>
                                <w:b/>
                                <w:color w:val="000000"/>
                                <w:szCs w:val="21"/>
                                <w:u w:val="single"/>
                              </w:rPr>
                            </w:pPr>
                          </w:p>
                        </w:tc>
                        <w:tc>
                          <w:tcPr>
                            <w:tcW w:w="4082" w:type="dxa"/>
                            <w:shd w:val="clear" w:color="auto" w:fill="auto"/>
                            <w:vAlign w:val="center"/>
                          </w:tcPr>
                          <w:p w14:paraId="0830790D" w14:textId="6E2C198C"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w:t>
                            </w:r>
                            <w:r w:rsidR="006273EA">
                              <w:rPr>
                                <w:rFonts w:ascii="メイリオ" w:eastAsia="メイリオ" w:hAnsi="メイリオ" w:cs="メイリオ" w:hint="eastAsia"/>
                                <w:sz w:val="24"/>
                                <w:szCs w:val="24"/>
                              </w:rPr>
                              <w:t>215,</w:t>
                            </w:r>
                            <w:r w:rsidR="00C56BB2">
                              <w:rPr>
                                <w:rFonts w:ascii="メイリオ" w:eastAsia="メイリオ" w:hAnsi="メイリオ" w:cs="メイリオ"/>
                                <w:sz w:val="24"/>
                                <w:szCs w:val="24"/>
                              </w:rPr>
                              <w:t>48</w:t>
                            </w:r>
                            <w:r w:rsidR="006273EA">
                              <w:rPr>
                                <w:rFonts w:ascii="メイリオ" w:eastAsia="メイリオ" w:hAnsi="メイリオ" w:cs="メイリオ"/>
                                <w:sz w:val="24"/>
                                <w:szCs w:val="24"/>
                              </w:rPr>
                              <w:t>1</w:t>
                            </w:r>
                            <w:r w:rsidRPr="00A95483">
                              <w:rPr>
                                <w:rFonts w:ascii="メイリオ" w:eastAsia="メイリオ" w:hAnsi="メイリオ" w:cs="メイリオ" w:hint="eastAsia"/>
                                <w:sz w:val="24"/>
                                <w:szCs w:val="24"/>
                              </w:rPr>
                              <w:t>人</w:t>
                            </w:r>
                          </w:p>
                          <w:p w14:paraId="46A09B6C" w14:textId="77777777"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w:t>
                            </w:r>
                            <w:r w:rsidRPr="00FB3144">
                              <w:rPr>
                                <w:rFonts w:ascii="メイリオ" w:eastAsia="メイリオ" w:hAnsi="メイリオ" w:cs="メイリオ"/>
                                <w:sz w:val="24"/>
                                <w:szCs w:val="24"/>
                              </w:rPr>
                              <w:t>191,186</w:t>
                            </w:r>
                            <w:r w:rsidRPr="00A95483">
                              <w:rPr>
                                <w:rFonts w:ascii="メイリオ" w:eastAsia="メイリオ" w:hAnsi="メイリオ" w:cs="メイリオ" w:hint="eastAsia"/>
                                <w:sz w:val="24"/>
                                <w:szCs w:val="24"/>
                              </w:rPr>
                              <w:t>人</w:t>
                            </w:r>
                          </w:p>
                          <w:p w14:paraId="5FDB7636" w14:textId="1A7764D0" w:rsidR="00C848B0" w:rsidRPr="00A95483" w:rsidRDefault="00C848B0" w:rsidP="00C848B0">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（※１）</w:t>
                            </w:r>
                          </w:p>
                        </w:tc>
                        <w:tc>
                          <w:tcPr>
                            <w:tcW w:w="4082" w:type="dxa"/>
                            <w:shd w:val="clear" w:color="auto" w:fill="auto"/>
                            <w:vAlign w:val="center"/>
                          </w:tcPr>
                          <w:p w14:paraId="097E0C35" w14:textId="03F2CED3"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需要推計</w:t>
                            </w:r>
                            <w:r w:rsidR="006273EA" w:rsidRPr="00FB3144">
                              <w:rPr>
                                <w:rFonts w:ascii="メイリオ" w:eastAsia="メイリオ" w:hAnsi="メイリオ" w:cs="メイリオ"/>
                                <w:sz w:val="24"/>
                                <w:szCs w:val="24"/>
                              </w:rPr>
                              <w:t>228,7</w:t>
                            </w:r>
                            <w:r w:rsidR="006273EA">
                              <w:rPr>
                                <w:rFonts w:ascii="メイリオ" w:eastAsia="メイリオ" w:hAnsi="メイリオ" w:cs="メイリオ"/>
                                <w:sz w:val="24"/>
                                <w:szCs w:val="24"/>
                              </w:rPr>
                              <w:t>88</w:t>
                            </w:r>
                            <w:r w:rsidRPr="00A95483">
                              <w:rPr>
                                <w:rFonts w:ascii="メイリオ" w:eastAsia="メイリオ" w:hAnsi="メイリオ" w:cs="メイリオ" w:hint="eastAsia"/>
                                <w:sz w:val="24"/>
                                <w:szCs w:val="24"/>
                              </w:rPr>
                              <w:t>人</w:t>
                            </w:r>
                          </w:p>
                          <w:p w14:paraId="43A70E84" w14:textId="77777777" w:rsidR="00C848B0" w:rsidRPr="00A95483" w:rsidRDefault="00C848B0" w:rsidP="00C848B0">
                            <w:pPr>
                              <w:spacing w:line="300" w:lineRule="exact"/>
                              <w:jc w:val="center"/>
                              <w:rPr>
                                <w:rFonts w:ascii="メイリオ" w:eastAsia="メイリオ" w:hAnsi="メイリオ" w:cs="メイリオ"/>
                                <w:sz w:val="24"/>
                                <w:szCs w:val="24"/>
                              </w:rPr>
                            </w:pPr>
                            <w:r w:rsidRPr="00A95483">
                              <w:rPr>
                                <w:rFonts w:ascii="メイリオ" w:eastAsia="メイリオ" w:hAnsi="メイリオ" w:cs="メイリオ" w:hint="eastAsia"/>
                                <w:sz w:val="24"/>
                                <w:szCs w:val="24"/>
                              </w:rPr>
                              <w:t>供給推計</w:t>
                            </w:r>
                            <w:r w:rsidRPr="00FB3144">
                              <w:rPr>
                                <w:rFonts w:ascii="メイリオ" w:eastAsia="メイリオ" w:hAnsi="メイリオ" w:cs="メイリオ"/>
                                <w:sz w:val="24"/>
                                <w:szCs w:val="24"/>
                              </w:rPr>
                              <w:t>188,134</w:t>
                            </w:r>
                            <w:r w:rsidRPr="00A95483">
                              <w:rPr>
                                <w:rFonts w:ascii="メイリオ" w:eastAsia="メイリオ" w:hAnsi="メイリオ" w:cs="メイリオ" w:hint="eastAsia"/>
                                <w:sz w:val="24"/>
                                <w:szCs w:val="24"/>
                              </w:rPr>
                              <w:t>人</w:t>
                            </w:r>
                          </w:p>
                          <w:p w14:paraId="5F01F14D" w14:textId="7AE4BFCE" w:rsidR="00C848B0" w:rsidRPr="00A95483" w:rsidRDefault="00C848B0" w:rsidP="00C848B0">
                            <w:pPr>
                              <w:spacing w:line="340" w:lineRule="exact"/>
                              <w:jc w:val="center"/>
                              <w:rPr>
                                <w:rFonts w:ascii="メイリオ" w:eastAsia="メイリオ" w:hAnsi="メイリオ" w:cs="メイリオ"/>
                                <w:szCs w:val="21"/>
                              </w:rPr>
                            </w:pPr>
                            <w:r w:rsidRPr="00A95483">
                              <w:rPr>
                                <w:rFonts w:ascii="メイリオ" w:eastAsia="メイリオ" w:hAnsi="メイリオ" w:cs="メイリオ" w:hint="eastAsia"/>
                                <w:sz w:val="24"/>
                                <w:szCs w:val="24"/>
                              </w:rPr>
                              <w:t>（※２）</w:t>
                            </w:r>
                          </w:p>
                        </w:tc>
                      </w:tr>
                    </w:tbl>
                    <w:p w14:paraId="69F3736A" w14:textId="1E696D48" w:rsidR="006273EA" w:rsidRPr="00A95483" w:rsidRDefault="006273EA" w:rsidP="006273EA">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※１ 需給ギャップ（需要－供給）</w:t>
                      </w:r>
                      <w:r>
                        <w:rPr>
                          <w:rFonts w:ascii="メイリオ" w:eastAsia="メイリオ" w:hAnsi="メイリオ" w:cs="メイリオ" w:hint="eastAsia"/>
                          <w:sz w:val="20"/>
                          <w:szCs w:val="20"/>
                          <w:u w:val="single"/>
                        </w:rPr>
                        <w:t>24,</w:t>
                      </w:r>
                      <w:r w:rsidR="00C56BB2">
                        <w:rPr>
                          <w:rFonts w:ascii="メイリオ" w:eastAsia="メイリオ" w:hAnsi="メイリオ" w:cs="メイリオ"/>
                          <w:sz w:val="20"/>
                          <w:szCs w:val="20"/>
                          <w:u w:val="single"/>
                        </w:rPr>
                        <w:t>29</w:t>
                      </w:r>
                      <w:r>
                        <w:rPr>
                          <w:rFonts w:ascii="メイリオ" w:eastAsia="メイリオ" w:hAnsi="メイリオ" w:cs="メイリオ"/>
                          <w:sz w:val="20"/>
                          <w:szCs w:val="20"/>
                          <w:u w:val="single"/>
                        </w:rPr>
                        <w:t>4</w:t>
                      </w:r>
                      <w:r w:rsidRPr="00A95483">
                        <w:rPr>
                          <w:rFonts w:ascii="メイリオ" w:eastAsia="メイリオ" w:hAnsi="メイリオ" w:cs="メイリオ" w:hint="eastAsia"/>
                          <w:sz w:val="20"/>
                          <w:szCs w:val="20"/>
                          <w:u w:val="single"/>
                        </w:rPr>
                        <w:t>人</w:t>
                      </w:r>
                      <w:r w:rsidRPr="00A95483">
                        <w:rPr>
                          <w:rFonts w:ascii="メイリオ" w:eastAsia="メイリオ" w:hAnsi="メイリオ" w:cs="メイリオ" w:hint="eastAsia"/>
                          <w:sz w:val="20"/>
                          <w:szCs w:val="20"/>
                        </w:rPr>
                        <w:t xml:space="preserve">　</w:t>
                      </w:r>
                      <w:r w:rsidRPr="00A95483">
                        <w:rPr>
                          <w:rFonts w:ascii="メイリオ" w:eastAsia="メイリオ" w:hAnsi="メイリオ" w:cs="メイリオ" w:hint="eastAsia"/>
                          <w:sz w:val="20"/>
                          <w:szCs w:val="20"/>
                          <w:u w:val="single"/>
                        </w:rPr>
                        <w:t>※２ 需給ギャップ（需要－供給）</w:t>
                      </w:r>
                      <w:r>
                        <w:rPr>
                          <w:rFonts w:ascii="メイリオ" w:eastAsia="メイリオ" w:hAnsi="メイリオ" w:cs="メイリオ" w:hint="eastAsia"/>
                          <w:sz w:val="20"/>
                          <w:szCs w:val="20"/>
                          <w:u w:val="single"/>
                        </w:rPr>
                        <w:t>40,65</w:t>
                      </w:r>
                      <w:r>
                        <w:rPr>
                          <w:rFonts w:ascii="メイリオ" w:eastAsia="メイリオ" w:hAnsi="メイリオ" w:cs="メイリオ"/>
                          <w:sz w:val="20"/>
                          <w:szCs w:val="20"/>
                          <w:u w:val="single"/>
                        </w:rPr>
                        <w:t>4</w:t>
                      </w:r>
                      <w:r w:rsidRPr="00A95483">
                        <w:rPr>
                          <w:rFonts w:ascii="メイリオ" w:eastAsia="メイリオ" w:hAnsi="メイリオ" w:cs="メイリオ" w:hint="eastAsia"/>
                          <w:sz w:val="20"/>
                          <w:szCs w:val="20"/>
                          <w:u w:val="single"/>
                        </w:rPr>
                        <w:t>人</w:t>
                      </w:r>
                    </w:p>
                    <w:p w14:paraId="3B9F978A" w14:textId="77777777" w:rsidR="006273EA" w:rsidRPr="00C21F26" w:rsidRDefault="006273EA" w:rsidP="006273EA">
                      <w:pPr>
                        <w:spacing w:line="400" w:lineRule="exact"/>
                        <w:ind w:firstLineChars="50" w:firstLine="100"/>
                        <w:rPr>
                          <w:rFonts w:ascii="メイリオ" w:eastAsia="メイリオ" w:hAnsi="メイリオ" w:cs="メイリオ"/>
                          <w:sz w:val="20"/>
                          <w:szCs w:val="20"/>
                          <w:u w:val="single"/>
                        </w:rPr>
                      </w:pPr>
                      <w:r w:rsidRPr="00A95483">
                        <w:rPr>
                          <w:rFonts w:ascii="メイリオ" w:eastAsia="メイリオ" w:hAnsi="メイリオ" w:cs="メイリオ" w:hint="eastAsia"/>
                          <w:sz w:val="20"/>
                          <w:szCs w:val="20"/>
                          <w:u w:val="single"/>
                        </w:rPr>
                        <w:t>※推計は第</w:t>
                      </w:r>
                      <w:r>
                        <w:rPr>
                          <w:rFonts w:ascii="メイリオ" w:eastAsia="メイリオ" w:hAnsi="メイリオ" w:cs="メイリオ" w:hint="eastAsia"/>
                          <w:sz w:val="20"/>
                          <w:szCs w:val="20"/>
                          <w:u w:val="single"/>
                        </w:rPr>
                        <w:t>9</w:t>
                      </w:r>
                      <w:r w:rsidRPr="00A95483">
                        <w:rPr>
                          <w:rFonts w:ascii="メイリオ" w:eastAsia="メイリオ" w:hAnsi="メイリオ" w:cs="メイリオ"/>
                          <w:sz w:val="20"/>
                          <w:szCs w:val="20"/>
                          <w:u w:val="single"/>
                        </w:rPr>
                        <w:t>期</w:t>
                      </w:r>
                      <w:r w:rsidRPr="00A95483">
                        <w:rPr>
                          <w:rFonts w:ascii="メイリオ" w:eastAsia="メイリオ" w:hAnsi="メイリオ" w:cs="メイリオ" w:hint="eastAsia"/>
                          <w:sz w:val="20"/>
                          <w:szCs w:val="20"/>
                          <w:u w:val="single"/>
                        </w:rPr>
                        <w:t>介護</w:t>
                      </w:r>
                      <w:r w:rsidRPr="00A95483">
                        <w:rPr>
                          <w:rFonts w:ascii="メイリオ" w:eastAsia="メイリオ" w:hAnsi="メイリオ" w:cs="メイリオ"/>
                          <w:sz w:val="20"/>
                          <w:szCs w:val="20"/>
                          <w:u w:val="single"/>
                        </w:rPr>
                        <w:t>保険</w:t>
                      </w:r>
                      <w:r w:rsidRPr="00A95483">
                        <w:rPr>
                          <w:rFonts w:ascii="メイリオ" w:eastAsia="メイリオ" w:hAnsi="メイリオ" w:cs="メイリオ" w:hint="eastAsia"/>
                          <w:sz w:val="20"/>
                          <w:szCs w:val="20"/>
                          <w:u w:val="single"/>
                        </w:rPr>
                        <w:t>事業計画の介護</w:t>
                      </w:r>
                      <w:r w:rsidRPr="00A95483">
                        <w:rPr>
                          <w:rFonts w:ascii="メイリオ" w:eastAsia="メイリオ" w:hAnsi="メイリオ" w:cs="メイリオ"/>
                          <w:sz w:val="20"/>
                          <w:szCs w:val="20"/>
                          <w:u w:val="single"/>
                        </w:rPr>
                        <w:t>サービス見込み量等</w:t>
                      </w:r>
                      <w:r w:rsidRPr="00A95483">
                        <w:rPr>
                          <w:rFonts w:ascii="メイリオ" w:eastAsia="メイリオ" w:hAnsi="メイリオ" w:cs="メイリオ" w:hint="eastAsia"/>
                          <w:sz w:val="20"/>
                          <w:szCs w:val="20"/>
                          <w:u w:val="single"/>
                        </w:rPr>
                        <w:t>に</w:t>
                      </w:r>
                      <w:r w:rsidRPr="00A95483">
                        <w:rPr>
                          <w:rFonts w:ascii="メイリオ" w:eastAsia="メイリオ" w:hAnsi="メイリオ" w:cs="メイリオ"/>
                          <w:sz w:val="20"/>
                          <w:szCs w:val="20"/>
                          <w:u w:val="single"/>
                        </w:rPr>
                        <w:t>基づく</w:t>
                      </w:r>
                      <w:r w:rsidRPr="00A95483">
                        <w:rPr>
                          <w:rFonts w:ascii="メイリオ" w:eastAsia="メイリオ" w:hAnsi="メイリオ" w:cs="メイリオ" w:hint="eastAsia"/>
                          <w:sz w:val="20"/>
                          <w:szCs w:val="20"/>
                          <w:u w:val="single"/>
                        </w:rPr>
                        <w:t>介護人材</w:t>
                      </w:r>
                      <w:r w:rsidRPr="00A95483">
                        <w:rPr>
                          <w:rFonts w:ascii="メイリオ" w:eastAsia="メイリオ" w:hAnsi="メイリオ" w:cs="メイリオ"/>
                          <w:sz w:val="20"/>
                          <w:szCs w:val="20"/>
                          <w:u w:val="single"/>
                        </w:rPr>
                        <w:t>の</w:t>
                      </w:r>
                      <w:r w:rsidRPr="00A95483">
                        <w:rPr>
                          <w:rFonts w:ascii="メイリオ" w:eastAsia="メイリオ" w:hAnsi="メイリオ" w:cs="メイリオ" w:hint="eastAsia"/>
                          <w:sz w:val="20"/>
                          <w:szCs w:val="20"/>
                          <w:u w:val="single"/>
                        </w:rPr>
                        <w:t>必要数</w:t>
                      </w:r>
                    </w:p>
                    <w:p w14:paraId="43605446" w14:textId="77777777" w:rsidR="006C3C8E" w:rsidRPr="006273EA" w:rsidRDefault="006C3C8E" w:rsidP="006C3C8E">
                      <w:pPr>
                        <w:spacing w:line="400" w:lineRule="exact"/>
                        <w:rPr>
                          <w:rFonts w:ascii="メイリオ" w:eastAsia="メイリオ" w:hAnsi="メイリオ" w:cs="メイリオ"/>
                          <w:b/>
                          <w:sz w:val="24"/>
                          <w:szCs w:val="24"/>
                        </w:rPr>
                      </w:pPr>
                    </w:p>
                    <w:p w14:paraId="618DD31A" w14:textId="77777777" w:rsidR="006C3C8E" w:rsidRPr="00A904A9" w:rsidRDefault="006C3C8E" w:rsidP="006C3C8E">
                      <w:pPr>
                        <w:spacing w:line="400" w:lineRule="exact"/>
                        <w:jc w:val="both"/>
                        <w:rPr>
                          <w:rFonts w:ascii="メイリオ" w:eastAsia="メイリオ" w:hAnsi="メイリオ" w:cs="メイリオ"/>
                          <w:b/>
                          <w:sz w:val="24"/>
                          <w:szCs w:val="24"/>
                        </w:rPr>
                      </w:pPr>
                    </w:p>
                  </w:txbxContent>
                </v:textbox>
              </v:roundrect>
            </w:pict>
          </mc:Fallback>
        </mc:AlternateContent>
      </w:r>
    </w:p>
    <w:p w14:paraId="4A00DCB4" w14:textId="73ECE692" w:rsidR="006C3C8E" w:rsidRPr="002A317C" w:rsidRDefault="006C3C8E" w:rsidP="006C3C8E">
      <w:pPr>
        <w:spacing w:line="400" w:lineRule="exact"/>
        <w:ind w:leftChars="100" w:left="210" w:firstLineChars="200" w:firstLine="480"/>
        <w:jc w:val="right"/>
        <w:rPr>
          <w:rFonts w:ascii="メイリオ" w:eastAsia="メイリオ" w:hAnsi="メイリオ" w:cs="メイリオ"/>
          <w:sz w:val="24"/>
          <w:szCs w:val="24"/>
        </w:rPr>
      </w:pPr>
    </w:p>
    <w:p w14:paraId="1E1FBDBC" w14:textId="474A2EC6" w:rsidR="006C3C8E" w:rsidRPr="002A317C" w:rsidRDefault="006C3C8E" w:rsidP="006C3C8E">
      <w:pPr>
        <w:spacing w:line="400" w:lineRule="exact"/>
        <w:ind w:leftChars="100" w:left="210" w:firstLineChars="200" w:firstLine="480"/>
        <w:jc w:val="right"/>
        <w:rPr>
          <w:rFonts w:ascii="メイリオ" w:eastAsia="メイリオ" w:hAnsi="メイリオ" w:cs="メイリオ"/>
          <w:sz w:val="24"/>
          <w:szCs w:val="24"/>
        </w:rPr>
      </w:pPr>
    </w:p>
    <w:p w14:paraId="42BE8EB1" w14:textId="2A7D83E5" w:rsidR="006C3C8E" w:rsidRPr="002A317C" w:rsidRDefault="006C3C8E" w:rsidP="006C3C8E">
      <w:pPr>
        <w:spacing w:line="400" w:lineRule="exact"/>
        <w:ind w:leftChars="100" w:left="210" w:firstLineChars="200" w:firstLine="480"/>
        <w:jc w:val="right"/>
        <w:rPr>
          <w:rFonts w:ascii="メイリオ" w:eastAsia="メイリオ" w:hAnsi="メイリオ" w:cs="メイリオ"/>
          <w:sz w:val="24"/>
          <w:szCs w:val="24"/>
        </w:rPr>
      </w:pPr>
    </w:p>
    <w:p w14:paraId="2374FB63" w14:textId="213013F2" w:rsidR="006C3C8E" w:rsidRPr="002A317C" w:rsidRDefault="006C3C8E" w:rsidP="006C3C8E">
      <w:pPr>
        <w:spacing w:line="400" w:lineRule="exact"/>
        <w:rPr>
          <w:rFonts w:ascii="メイリオ" w:eastAsia="メイリオ" w:hAnsi="メイリオ" w:cs="メイリオ"/>
          <w:sz w:val="24"/>
          <w:szCs w:val="24"/>
        </w:rPr>
      </w:pPr>
    </w:p>
    <w:p w14:paraId="59DCCBB2" w14:textId="1F8E13E5" w:rsidR="006C3C8E" w:rsidRPr="002A317C" w:rsidRDefault="006C3C8E" w:rsidP="006C3C8E">
      <w:pPr>
        <w:spacing w:line="400" w:lineRule="exact"/>
        <w:rPr>
          <w:rFonts w:ascii="メイリオ" w:eastAsia="メイリオ" w:hAnsi="メイリオ" w:cs="メイリオ"/>
          <w:b/>
          <w:sz w:val="24"/>
          <w:szCs w:val="24"/>
        </w:rPr>
      </w:pPr>
    </w:p>
    <w:p w14:paraId="067F577D" w14:textId="77777777" w:rsidR="006C3C8E" w:rsidRPr="002A317C" w:rsidRDefault="006C3C8E" w:rsidP="006C3C8E">
      <w:pPr>
        <w:spacing w:line="400" w:lineRule="exact"/>
        <w:rPr>
          <w:rFonts w:ascii="メイリオ" w:eastAsia="メイリオ" w:hAnsi="メイリオ" w:cs="メイリオ"/>
          <w:b/>
          <w:sz w:val="24"/>
          <w:szCs w:val="24"/>
        </w:rPr>
      </w:pPr>
    </w:p>
    <w:p w14:paraId="5E4C187F" w14:textId="4347366A" w:rsidR="006C3C8E" w:rsidRDefault="006C3C8E" w:rsidP="006C3C8E">
      <w:pPr>
        <w:spacing w:line="400" w:lineRule="exact"/>
        <w:rPr>
          <w:rFonts w:ascii="メイリオ" w:eastAsia="メイリオ" w:hAnsi="メイリオ" w:cs="メイリオ"/>
          <w:b/>
          <w:sz w:val="24"/>
          <w:szCs w:val="24"/>
        </w:rPr>
      </w:pPr>
    </w:p>
    <w:p w14:paraId="437D173B" w14:textId="6F4DBC75" w:rsidR="009019D0" w:rsidRDefault="009019D0" w:rsidP="006C3C8E">
      <w:pPr>
        <w:spacing w:line="400" w:lineRule="exact"/>
        <w:rPr>
          <w:rFonts w:ascii="メイリオ" w:eastAsia="メイリオ" w:hAnsi="メイリオ" w:cs="メイリオ"/>
          <w:b/>
          <w:sz w:val="24"/>
          <w:szCs w:val="24"/>
        </w:rPr>
      </w:pPr>
    </w:p>
    <w:p w14:paraId="1443BB15" w14:textId="77777777" w:rsidR="00291C90" w:rsidRDefault="00291C90" w:rsidP="006C3C8E">
      <w:pPr>
        <w:spacing w:line="400" w:lineRule="exact"/>
        <w:rPr>
          <w:rFonts w:ascii="メイリオ" w:eastAsia="メイリオ" w:hAnsi="メイリオ" w:cs="メイリオ"/>
          <w:b/>
          <w:sz w:val="24"/>
          <w:szCs w:val="24"/>
        </w:rPr>
      </w:pPr>
    </w:p>
    <w:p w14:paraId="36C6C2FA" w14:textId="79476BE0" w:rsidR="006C3C8E" w:rsidRPr="002A317C" w:rsidRDefault="00FC53A5" w:rsidP="006C3C8E">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t>⑥</w:t>
      </w:r>
      <w:r w:rsidR="006C3C8E" w:rsidRPr="002A317C">
        <w:rPr>
          <w:rFonts w:ascii="メイリオ" w:eastAsia="メイリオ" w:hAnsi="メイリオ" w:cs="メイリオ" w:hint="eastAsia"/>
          <w:color w:val="000000" w:themeColor="text1"/>
          <w:sz w:val="24"/>
          <w:szCs w:val="24"/>
        </w:rPr>
        <w:t xml:space="preserve"> </w:t>
      </w:r>
      <w:r w:rsidR="006C3C8E" w:rsidRPr="002A317C">
        <w:rPr>
          <w:rFonts w:ascii="メイリオ" w:eastAsia="メイリオ" w:hAnsi="メイリオ" w:cs="メイリオ" w:hint="eastAsia"/>
          <w:color w:val="000000" w:themeColor="text1"/>
          <w:sz w:val="24"/>
          <w:szCs w:val="24"/>
          <w:u w:val="single"/>
        </w:rPr>
        <w:t>教育・保育人材の確保</w:t>
      </w:r>
    </w:p>
    <w:p w14:paraId="0232C6EB" w14:textId="77777777"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781B44E3" w14:textId="6F1F46C8" w:rsidR="00BE253A" w:rsidRPr="00BE253A" w:rsidRDefault="006C3C8E" w:rsidP="00BE253A">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BE253A" w:rsidRPr="00BE253A">
        <w:rPr>
          <w:rFonts w:ascii="メイリオ" w:eastAsia="メイリオ" w:hAnsi="メイリオ" w:cs="メイリオ" w:hint="eastAsia"/>
          <w:color w:val="000000" w:themeColor="text1"/>
          <w:sz w:val="24"/>
          <w:szCs w:val="24"/>
        </w:rPr>
        <w:t>都市部を中心に保育所の待機児童解消が社会的な課題となっており、大阪府においても、保育所や認定こども園、小規模保育事業所等の</w:t>
      </w:r>
      <w:r w:rsidR="00BE253A" w:rsidRPr="00ED0309">
        <w:rPr>
          <w:rFonts w:ascii="メイリオ" w:eastAsia="メイリオ" w:hAnsi="メイリオ" w:cs="メイリオ" w:hint="eastAsia"/>
          <w:color w:val="000000" w:themeColor="text1"/>
          <w:sz w:val="24"/>
          <w:szCs w:val="24"/>
        </w:rPr>
        <w:t>施設整備</w:t>
      </w:r>
      <w:r w:rsidR="008B47DC" w:rsidRPr="00ED0309">
        <w:rPr>
          <w:rFonts w:ascii="メイリオ" w:eastAsia="メイリオ" w:hAnsi="メイリオ" w:cs="メイリオ" w:hint="eastAsia"/>
          <w:color w:val="000000" w:themeColor="text1"/>
          <w:sz w:val="24"/>
          <w:szCs w:val="24"/>
        </w:rPr>
        <w:t>等</w:t>
      </w:r>
      <w:r w:rsidR="00BE253A" w:rsidRPr="00ED0309">
        <w:rPr>
          <w:rFonts w:ascii="メイリオ" w:eastAsia="メイリオ" w:hAnsi="メイリオ" w:cs="メイリオ" w:hint="eastAsia"/>
          <w:color w:val="000000" w:themeColor="text1"/>
          <w:sz w:val="24"/>
          <w:szCs w:val="24"/>
        </w:rPr>
        <w:t>により、保育の受け皿の確保を進めてきたものの、地域によっては依然として待機</w:t>
      </w:r>
      <w:r w:rsidR="00BE253A" w:rsidRPr="00F143B0">
        <w:rPr>
          <w:rFonts w:ascii="メイリオ" w:eastAsia="メイリオ" w:hAnsi="メイリオ" w:cs="メイリオ" w:hint="eastAsia"/>
          <w:color w:val="000000" w:themeColor="text1"/>
          <w:sz w:val="24"/>
          <w:szCs w:val="24"/>
        </w:rPr>
        <w:t>児童（令和５（2023）年４月１日現在147人）が発生しています。</w:t>
      </w:r>
      <w:r w:rsidR="00BE253A" w:rsidRPr="00BE253A">
        <w:rPr>
          <w:rFonts w:ascii="メイリオ" w:eastAsia="メイリオ" w:hAnsi="メイリオ" w:cs="メイリオ" w:hint="eastAsia"/>
          <w:color w:val="000000" w:themeColor="text1"/>
          <w:sz w:val="24"/>
          <w:szCs w:val="24"/>
        </w:rPr>
        <w:t xml:space="preserve">　</w:t>
      </w:r>
    </w:p>
    <w:p w14:paraId="654AD057" w14:textId="46AC2EB1" w:rsidR="00F96F05" w:rsidRDefault="00BE253A" w:rsidP="00BE253A">
      <w:pPr>
        <w:spacing w:line="400" w:lineRule="exact"/>
        <w:ind w:left="240" w:hangingChars="100" w:hanging="240"/>
        <w:rPr>
          <w:rFonts w:ascii="メイリオ" w:eastAsia="メイリオ" w:hAnsi="メイリオ" w:cs="メイリオ"/>
          <w:color w:val="000000" w:themeColor="text1"/>
          <w:sz w:val="24"/>
          <w:szCs w:val="24"/>
        </w:rPr>
      </w:pPr>
      <w:r w:rsidRPr="00BE253A">
        <w:rPr>
          <w:rFonts w:ascii="メイリオ" w:eastAsia="メイリオ" w:hAnsi="メイリオ" w:cs="メイリオ" w:hint="eastAsia"/>
          <w:color w:val="000000" w:themeColor="text1"/>
          <w:sz w:val="24"/>
          <w:szCs w:val="24"/>
        </w:rPr>
        <w:lastRenderedPageBreak/>
        <w:t xml:space="preserve">　</w:t>
      </w:r>
      <w:r>
        <w:rPr>
          <w:rFonts w:ascii="メイリオ" w:eastAsia="メイリオ" w:hAnsi="メイリオ" w:cs="メイリオ" w:hint="eastAsia"/>
          <w:color w:val="000000" w:themeColor="text1"/>
          <w:sz w:val="24"/>
          <w:szCs w:val="24"/>
        </w:rPr>
        <w:t xml:space="preserve">　</w:t>
      </w:r>
      <w:r w:rsidRPr="00BE253A">
        <w:rPr>
          <w:rFonts w:ascii="メイリオ" w:eastAsia="メイリオ" w:hAnsi="メイリオ" w:cs="メイリオ" w:hint="eastAsia"/>
          <w:color w:val="000000" w:themeColor="text1"/>
          <w:sz w:val="24"/>
          <w:szCs w:val="24"/>
        </w:rPr>
        <w:t>加えて、保育士確保の困難さが問題となっており、大阪府内の保育士の有効求人倍率は、3.67倍（令和５（2023）年３月現在）と全国平均の2.79倍を上回っており、深刻な保育人材不足が続いています。</w:t>
      </w:r>
    </w:p>
    <w:p w14:paraId="313CC9AF" w14:textId="0D5E95B3" w:rsidR="00F96F05"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00657D">
        <w:rPr>
          <w:rFonts w:ascii="メイリオ" w:eastAsia="メイリオ" w:hAnsi="メイリオ" w:cs="メイリオ" w:hint="eastAsia"/>
          <w:color w:val="000000" w:themeColor="text1"/>
          <w:sz w:val="24"/>
          <w:szCs w:val="24"/>
        </w:rPr>
        <w:t>▽　このため、</w:t>
      </w:r>
      <w:r w:rsidR="00F96F05" w:rsidRPr="00F96F05">
        <w:rPr>
          <w:rFonts w:ascii="メイリオ" w:eastAsia="メイリオ" w:hAnsi="メイリオ" w:cs="メイリオ" w:hint="eastAsia"/>
          <w:color w:val="000000" w:themeColor="text1"/>
          <w:sz w:val="24"/>
          <w:szCs w:val="24"/>
        </w:rPr>
        <w:t>大阪府では、平成27</w:t>
      </w:r>
      <w:r w:rsidR="00D8072E">
        <w:rPr>
          <w:rFonts w:ascii="メイリオ" w:eastAsia="メイリオ" w:hAnsi="メイリオ" w:cs="メイリオ" w:hint="eastAsia"/>
          <w:color w:val="000000" w:themeColor="text1"/>
          <w:sz w:val="24"/>
          <w:szCs w:val="24"/>
        </w:rPr>
        <w:t>（2015</w:t>
      </w:r>
      <w:r w:rsidR="00FE3E04">
        <w:rPr>
          <w:rFonts w:ascii="メイリオ" w:eastAsia="メイリオ" w:hAnsi="メイリオ" w:cs="メイリオ" w:hint="eastAsia"/>
          <w:color w:val="000000" w:themeColor="text1"/>
          <w:sz w:val="24"/>
          <w:szCs w:val="24"/>
        </w:rPr>
        <w:t>）</w:t>
      </w:r>
      <w:r w:rsidR="00F96F05" w:rsidRPr="00F96F05">
        <w:rPr>
          <w:rFonts w:ascii="メイリオ" w:eastAsia="メイリオ" w:hAnsi="メイリオ" w:cs="メイリオ" w:hint="eastAsia"/>
          <w:color w:val="000000" w:themeColor="text1"/>
          <w:sz w:val="24"/>
          <w:szCs w:val="24"/>
        </w:rPr>
        <w:t>年度から、保育士・保育所支援センター事業や地域限定保育士試験を実施しています。また、平成28</w:t>
      </w:r>
      <w:r w:rsidR="00D8072E">
        <w:rPr>
          <w:rFonts w:ascii="メイリオ" w:eastAsia="メイリオ" w:hAnsi="メイリオ" w:cs="メイリオ" w:hint="eastAsia"/>
          <w:color w:val="000000" w:themeColor="text1"/>
          <w:sz w:val="24"/>
          <w:szCs w:val="24"/>
        </w:rPr>
        <w:t>（2016</w:t>
      </w:r>
      <w:r w:rsidR="00FE3E04">
        <w:rPr>
          <w:rFonts w:ascii="メイリオ" w:eastAsia="メイリオ" w:hAnsi="メイリオ" w:cs="メイリオ" w:hint="eastAsia"/>
          <w:color w:val="000000" w:themeColor="text1"/>
          <w:sz w:val="24"/>
          <w:szCs w:val="24"/>
        </w:rPr>
        <w:t>）</w:t>
      </w:r>
      <w:r w:rsidR="00F96F05" w:rsidRPr="00F96F05">
        <w:rPr>
          <w:rFonts w:ascii="メイリオ" w:eastAsia="メイリオ" w:hAnsi="メイリオ" w:cs="メイリオ" w:hint="eastAsia"/>
          <w:color w:val="000000" w:themeColor="text1"/>
          <w:sz w:val="24"/>
          <w:szCs w:val="24"/>
        </w:rPr>
        <w:t>年度から保育士修学資金貸付等事業を実施し、保育人材の確保に努めているところです。</w:t>
      </w:r>
    </w:p>
    <w:p w14:paraId="14FE2985" w14:textId="7606A384" w:rsidR="006C3C8E" w:rsidRPr="0000657D"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00657D">
        <w:rPr>
          <w:rFonts w:ascii="メイリオ" w:eastAsia="メイリオ" w:hAnsi="メイリオ" w:cs="メイリオ" w:hint="eastAsia"/>
          <w:color w:val="000000" w:themeColor="text1"/>
          <w:sz w:val="24"/>
          <w:szCs w:val="24"/>
        </w:rPr>
        <w:t xml:space="preserve">▽　</w:t>
      </w:r>
      <w:r w:rsidR="00F96F05" w:rsidRPr="00F96F05">
        <w:rPr>
          <w:rFonts w:ascii="メイリオ" w:eastAsia="メイリオ" w:hAnsi="メイリオ" w:cs="メイリオ" w:hint="eastAsia"/>
          <w:color w:val="000000" w:themeColor="text1"/>
          <w:sz w:val="24"/>
          <w:szCs w:val="24"/>
        </w:rPr>
        <w:t>また、子どもや子育てを取り巻く環境が変化し、保育所等に求められる役割や機能が多様化・複雑化するなかで、保育士にはより高度な専門性が求められるようになっています。このため、保育士の処遇改善やキャリアパスの確立、専門性を高める人材育成等について取組</w:t>
      </w:r>
      <w:r w:rsidR="00F96F05">
        <w:rPr>
          <w:rFonts w:ascii="メイリオ" w:eastAsia="メイリオ" w:hAnsi="メイリオ" w:cs="メイリオ" w:hint="eastAsia"/>
          <w:color w:val="000000" w:themeColor="text1"/>
          <w:sz w:val="24"/>
          <w:szCs w:val="24"/>
        </w:rPr>
        <w:t>み</w:t>
      </w:r>
      <w:r w:rsidR="00F96F05" w:rsidRPr="00F96F05">
        <w:rPr>
          <w:rFonts w:ascii="メイリオ" w:eastAsia="メイリオ" w:hAnsi="メイリオ" w:cs="メイリオ" w:hint="eastAsia"/>
          <w:color w:val="000000" w:themeColor="text1"/>
          <w:sz w:val="24"/>
          <w:szCs w:val="24"/>
        </w:rPr>
        <w:t>を進めているところです。</w:t>
      </w:r>
    </w:p>
    <w:p w14:paraId="758B9A92" w14:textId="38DFD394" w:rsidR="006C3C8E" w:rsidRPr="002A317C"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00657D">
        <w:rPr>
          <w:rFonts w:ascii="メイリオ" w:eastAsia="メイリオ" w:hAnsi="メイリオ" w:cs="メイリオ" w:hint="eastAsia"/>
          <w:color w:val="000000" w:themeColor="text1"/>
          <w:sz w:val="24"/>
          <w:szCs w:val="24"/>
        </w:rPr>
        <w:t>▽　教育・保育を提供する事業者が安定的に人材を確保できる取組</w:t>
      </w:r>
      <w:r w:rsidR="00FE3E04">
        <w:rPr>
          <w:rFonts w:ascii="メイリオ" w:eastAsia="メイリオ" w:hAnsi="メイリオ" w:cs="メイリオ" w:hint="eastAsia"/>
          <w:color w:val="000000" w:themeColor="text1"/>
          <w:sz w:val="24"/>
          <w:szCs w:val="24"/>
        </w:rPr>
        <w:t>み</w:t>
      </w:r>
      <w:r w:rsidRPr="0000657D">
        <w:rPr>
          <w:rFonts w:ascii="メイリオ" w:eastAsia="メイリオ" w:hAnsi="メイリオ" w:cs="メイリオ" w:hint="eastAsia"/>
          <w:color w:val="000000" w:themeColor="text1"/>
          <w:sz w:val="24"/>
          <w:szCs w:val="24"/>
        </w:rPr>
        <w:t>や、事業者が質の高い教育・保育を提供できるよう、職員研修の充実が求められています。</w:t>
      </w:r>
    </w:p>
    <w:p w14:paraId="533F0C1C" w14:textId="056CE1BC" w:rsidR="00F96F05" w:rsidRDefault="00F96F05" w:rsidP="006C3C8E">
      <w:pPr>
        <w:spacing w:line="400" w:lineRule="exact"/>
        <w:ind w:left="240" w:hangingChars="100" w:hanging="240"/>
        <w:rPr>
          <w:rFonts w:ascii="メイリオ" w:eastAsia="メイリオ" w:hAnsi="メイリオ" w:cs="メイリオ"/>
          <w:color w:val="000000" w:themeColor="text1"/>
          <w:sz w:val="24"/>
          <w:szCs w:val="24"/>
        </w:rPr>
      </w:pPr>
    </w:p>
    <w:p w14:paraId="3D1C9940" w14:textId="77777777" w:rsidR="00291C90" w:rsidRDefault="00291C90" w:rsidP="006C3C8E">
      <w:pPr>
        <w:spacing w:line="400" w:lineRule="exact"/>
        <w:ind w:left="240" w:hangingChars="100" w:hanging="240"/>
        <w:rPr>
          <w:rFonts w:ascii="メイリオ" w:eastAsia="メイリオ" w:hAnsi="メイリオ" w:cs="メイリオ"/>
          <w:color w:val="000000" w:themeColor="text1"/>
          <w:sz w:val="24"/>
          <w:szCs w:val="24"/>
        </w:rPr>
      </w:pPr>
    </w:p>
    <w:p w14:paraId="63F7748B" w14:textId="2874B6D9" w:rsidR="006C3C8E" w:rsidRPr="002A317C" w:rsidRDefault="006C3C8E" w:rsidP="006C3C8E">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FC53A5">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E3E04">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273EEAD7" w14:textId="77777777" w:rsidR="006C3C8E" w:rsidRPr="002A317C"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（養成及び就業の促進）</w:t>
      </w:r>
    </w:p>
    <w:p w14:paraId="33C3F4A0" w14:textId="545C46E7" w:rsidR="006C3C8E" w:rsidRPr="0090219F"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BA4890">
        <w:rPr>
          <w:rFonts w:ascii="メイリオ" w:eastAsia="メイリオ" w:hAnsi="メイリオ" w:cs="メイリオ" w:hint="eastAsia"/>
          <w:color w:val="000000" w:themeColor="text1"/>
          <w:sz w:val="24"/>
          <w:szCs w:val="24"/>
        </w:rPr>
        <w:t>▼　保育所等で就労していない保育士、いわゆる潜在保育士について、市町村やハローワー</w:t>
      </w:r>
      <w:r w:rsidRPr="0090219F">
        <w:rPr>
          <w:rFonts w:ascii="メイリオ" w:eastAsia="メイリオ" w:hAnsi="メイリオ" w:cs="メイリオ" w:hint="eastAsia"/>
          <w:color w:val="000000" w:themeColor="text1"/>
          <w:sz w:val="24"/>
          <w:szCs w:val="24"/>
        </w:rPr>
        <w:t>ク</w:t>
      </w:r>
      <w:r w:rsidR="00F805BF" w:rsidRPr="0090219F">
        <w:rPr>
          <w:rFonts w:ascii="メイリオ" w:eastAsia="メイリオ" w:hAnsi="メイリオ" w:cs="メイリオ" w:hint="eastAsia"/>
          <w:color w:val="000000" w:themeColor="text1"/>
          <w:sz w:val="24"/>
          <w:szCs w:val="24"/>
        </w:rPr>
        <w:t>など</w:t>
      </w:r>
      <w:r w:rsidRPr="0090219F">
        <w:rPr>
          <w:rFonts w:ascii="メイリオ" w:eastAsia="メイリオ" w:hAnsi="メイリオ" w:cs="メイリオ" w:hint="eastAsia"/>
          <w:color w:val="000000" w:themeColor="text1"/>
          <w:sz w:val="24"/>
          <w:szCs w:val="24"/>
        </w:rPr>
        <w:t>と連携しながら就業に向けて取り組むとともに、保育士確保事業を実施する市町村を支援します。</w:t>
      </w:r>
    </w:p>
    <w:p w14:paraId="7F8C72A4" w14:textId="502EE9AF" w:rsidR="006C3C8E" w:rsidRPr="0090219F"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val="0"/>
          <w:color w:val="000000" w:themeColor="text1"/>
          <w:sz w:val="24"/>
          <w:szCs w:val="24"/>
        </w:rPr>
        <w:t>（</w:t>
      </w:r>
      <w:r w:rsidRPr="0090219F">
        <w:rPr>
          <w:rFonts w:ascii="メイリオ" w:eastAsia="メイリオ" w:hAnsi="メイリオ" w:cs="メイリオ" w:hint="eastAsia"/>
          <w:color w:val="000000" w:themeColor="text1"/>
          <w:sz w:val="24"/>
          <w:szCs w:val="24"/>
        </w:rPr>
        <w:t>従事者の定着等に向けた取組</w:t>
      </w:r>
      <w:r w:rsidR="00FE3E04" w:rsidRPr="0090219F">
        <w:rPr>
          <w:rFonts w:ascii="メイリオ" w:eastAsia="メイリオ" w:hAnsi="メイリオ" w:cs="メイリオ" w:hint="eastAsia"/>
          <w:color w:val="000000" w:themeColor="text1"/>
          <w:sz w:val="24"/>
          <w:szCs w:val="24"/>
        </w:rPr>
        <w:t>み</w:t>
      </w:r>
      <w:r w:rsidRPr="0090219F">
        <w:rPr>
          <w:rFonts w:ascii="メイリオ" w:eastAsia="メイリオ" w:hAnsi="メイリオ" w:cs="メイリオ" w:hint="eastAsia"/>
          <w:color w:val="000000" w:themeColor="text1"/>
          <w:sz w:val="24"/>
          <w:szCs w:val="24"/>
        </w:rPr>
        <w:t>）</w:t>
      </w:r>
    </w:p>
    <w:p w14:paraId="4A16F996" w14:textId="2C66226F" w:rsidR="006C3C8E" w:rsidRPr="00ED0309"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w:t>
      </w:r>
      <w:r w:rsidR="0046519A" w:rsidRPr="0090219F">
        <w:rPr>
          <w:rFonts w:ascii="メイリオ" w:eastAsia="メイリオ" w:hAnsi="メイリオ" w:cs="メイリオ" w:hint="eastAsia"/>
          <w:color w:val="000000" w:themeColor="text1"/>
          <w:sz w:val="24"/>
          <w:szCs w:val="24"/>
        </w:rPr>
        <w:t xml:space="preserve">　保育士の専門性向上と人材の安定的な確保のための研修事業</w:t>
      </w:r>
      <w:r w:rsidR="008B47DC" w:rsidRPr="0090219F">
        <w:rPr>
          <w:rFonts w:ascii="メイリオ" w:eastAsia="メイリオ" w:hAnsi="メイリオ" w:cs="メイリオ" w:hint="eastAsia"/>
          <w:color w:val="000000" w:themeColor="text1"/>
          <w:sz w:val="24"/>
          <w:szCs w:val="24"/>
        </w:rPr>
        <w:t>等</w:t>
      </w:r>
      <w:r w:rsidR="0046519A" w:rsidRPr="0090219F">
        <w:rPr>
          <w:rFonts w:ascii="メイリオ" w:eastAsia="メイリオ" w:hAnsi="メイリオ" w:cs="メイリオ" w:hint="eastAsia"/>
          <w:color w:val="000000" w:themeColor="text1"/>
          <w:sz w:val="24"/>
          <w:szCs w:val="24"/>
        </w:rPr>
        <w:t>を実施する市町村を支援します。また、施設型給付等において、従事者の定着・確保を図る処遇改善等加算</w:t>
      </w:r>
      <w:r w:rsidR="00E9212D" w:rsidRPr="0090219F">
        <w:rPr>
          <w:rFonts w:ascii="メイリオ" w:eastAsia="メイリオ" w:hAnsi="メイリオ" w:cs="メイリオ" w:hint="eastAsia"/>
          <w:color w:val="000000" w:themeColor="text1"/>
          <w:sz w:val="24"/>
          <w:szCs w:val="24"/>
        </w:rPr>
        <w:t>（※）など</w:t>
      </w:r>
      <w:r w:rsidR="0046519A" w:rsidRPr="0090219F">
        <w:rPr>
          <w:rFonts w:ascii="メイリオ" w:eastAsia="メイリオ" w:hAnsi="メイリオ" w:cs="メイリオ" w:hint="eastAsia"/>
          <w:color w:val="000000" w:themeColor="text1"/>
          <w:sz w:val="24"/>
          <w:szCs w:val="24"/>
        </w:rPr>
        <w:t>により、</w:t>
      </w:r>
      <w:r w:rsidR="0046519A" w:rsidRPr="00ED0309">
        <w:rPr>
          <w:rFonts w:ascii="メイリオ" w:eastAsia="メイリオ" w:hAnsi="メイリオ" w:cs="メイリオ" w:hint="eastAsia"/>
          <w:color w:val="000000" w:themeColor="text1"/>
          <w:sz w:val="24"/>
          <w:szCs w:val="24"/>
        </w:rPr>
        <w:t>職員の処遇改善を支援します。</w:t>
      </w:r>
    </w:p>
    <w:p w14:paraId="6E71BAA5" w14:textId="77777777" w:rsidR="006C3C8E" w:rsidRPr="00ED0309" w:rsidRDefault="006C3C8E" w:rsidP="006C3C8E">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val="0"/>
          <w:color w:val="000000" w:themeColor="text1"/>
          <w:sz w:val="24"/>
          <w:szCs w:val="24"/>
        </w:rPr>
        <w:t>（</w:t>
      </w:r>
      <w:r w:rsidRPr="00ED0309">
        <w:rPr>
          <w:rFonts w:ascii="メイリオ" w:eastAsia="メイリオ" w:hAnsi="メイリオ" w:cs="メイリオ" w:hint="eastAsia"/>
          <w:color w:val="000000" w:themeColor="text1"/>
          <w:sz w:val="24"/>
          <w:szCs w:val="24"/>
        </w:rPr>
        <w:t>資質の向上）</w:t>
      </w:r>
    </w:p>
    <w:p w14:paraId="1C122CE7" w14:textId="2A4FB523" w:rsidR="006C3C8E" w:rsidRPr="002A317C"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E4647F" w:rsidRPr="00ED0309">
        <w:rPr>
          <w:rFonts w:ascii="メイリオ" w:eastAsia="メイリオ" w:hAnsi="メイリオ" w:cs="メイリオ" w:hint="eastAsia"/>
          <w:color w:val="000000" w:themeColor="text1"/>
          <w:sz w:val="24"/>
          <w:szCs w:val="24"/>
        </w:rPr>
        <w:t>保育教諭、幼稚園教諭、保育士等を対象とした研修を実施するとともに、保育士等キャリアアップ研修の実施機会の充実に努めます。また、他機関主催の保育研修の周知や、市町村で実施する保育研修</w:t>
      </w:r>
      <w:r w:rsidR="008B47DC" w:rsidRPr="00ED0309">
        <w:rPr>
          <w:rFonts w:ascii="メイリオ" w:eastAsia="メイリオ" w:hAnsi="メイリオ" w:cs="メイリオ" w:hint="eastAsia"/>
          <w:color w:val="000000" w:themeColor="text1"/>
          <w:sz w:val="24"/>
          <w:szCs w:val="24"/>
        </w:rPr>
        <w:t>等</w:t>
      </w:r>
      <w:r w:rsidR="00E4647F" w:rsidRPr="00ED0309">
        <w:rPr>
          <w:rFonts w:ascii="メイリオ" w:eastAsia="メイリオ" w:hAnsi="メイリオ" w:cs="メイリオ" w:hint="eastAsia"/>
          <w:color w:val="000000" w:themeColor="text1"/>
          <w:sz w:val="24"/>
          <w:szCs w:val="24"/>
        </w:rPr>
        <w:t>を支援することにより</w:t>
      </w:r>
      <w:r w:rsidR="00E4647F" w:rsidRPr="00E4647F">
        <w:rPr>
          <w:rFonts w:ascii="メイリオ" w:eastAsia="メイリオ" w:hAnsi="メイリオ" w:cs="メイリオ" w:hint="eastAsia"/>
          <w:color w:val="000000" w:themeColor="text1"/>
          <w:sz w:val="24"/>
          <w:szCs w:val="24"/>
        </w:rPr>
        <w:t>、教育・保育の質の向上を図ります。</w:t>
      </w:r>
    </w:p>
    <w:p w14:paraId="00514F32" w14:textId="0CEB46AF" w:rsidR="006C3C8E" w:rsidRPr="002A317C" w:rsidRDefault="006C3C8E" w:rsidP="006C3C8E">
      <w:pPr>
        <w:spacing w:line="400" w:lineRule="exact"/>
        <w:ind w:left="240" w:hangingChars="100" w:hanging="240"/>
        <w:rPr>
          <w:rFonts w:ascii="メイリオ" w:eastAsia="メイリオ" w:hAnsi="メイリオ" w:cs="メイリオ"/>
          <w:color w:val="000000" w:themeColor="text1"/>
          <w:sz w:val="24"/>
          <w:szCs w:val="24"/>
        </w:rPr>
      </w:pPr>
      <w:r w:rsidRPr="00292A15">
        <w:rPr>
          <w:rFonts w:ascii="メイリオ" w:eastAsia="メイリオ" w:hAnsi="メイリオ" w:cs="メイリオ" w:hint="eastAsia"/>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E4647F" w:rsidRPr="00E4647F">
        <w:rPr>
          <w:rFonts w:ascii="メイリオ" w:eastAsia="メイリオ" w:hAnsi="メイリオ" w:cs="メイリオ" w:hint="eastAsia"/>
          <w:color w:val="000000" w:themeColor="text1"/>
          <w:sz w:val="24"/>
          <w:szCs w:val="24"/>
        </w:rPr>
        <w:t>大阪府幼児教育センター（平成30</w:t>
      </w:r>
      <w:r w:rsidR="00D8072E" w:rsidRPr="00E4647F">
        <w:rPr>
          <w:rFonts w:ascii="メイリオ" w:eastAsia="メイリオ" w:hAnsi="メイリオ" w:cs="メイリオ" w:hint="eastAsia"/>
          <w:color w:val="000000" w:themeColor="text1"/>
          <w:sz w:val="24"/>
          <w:szCs w:val="24"/>
        </w:rPr>
        <w:t>（2018</w:t>
      </w:r>
      <w:r w:rsidR="00E4647F" w:rsidRPr="00E4647F">
        <w:rPr>
          <w:rFonts w:ascii="メイリオ" w:eastAsia="メイリオ" w:hAnsi="メイリオ" w:cs="メイリオ" w:hint="eastAsia"/>
          <w:color w:val="000000" w:themeColor="text1"/>
          <w:sz w:val="24"/>
          <w:szCs w:val="24"/>
        </w:rPr>
        <w:t>）年</w:t>
      </w:r>
      <w:r w:rsidR="00E4647F">
        <w:rPr>
          <w:rFonts w:ascii="メイリオ" w:eastAsia="メイリオ" w:hAnsi="メイリオ" w:cs="メイリオ" w:hint="eastAsia"/>
          <w:color w:val="000000" w:themeColor="text1"/>
          <w:sz w:val="24"/>
          <w:szCs w:val="24"/>
        </w:rPr>
        <w:t>４</w:t>
      </w:r>
      <w:r w:rsidR="00E4647F" w:rsidRPr="00E4647F">
        <w:rPr>
          <w:rFonts w:ascii="メイリオ" w:eastAsia="メイリオ" w:hAnsi="メイリオ" w:cs="メイリオ" w:hint="eastAsia"/>
          <w:color w:val="000000" w:themeColor="text1"/>
          <w:sz w:val="24"/>
          <w:szCs w:val="24"/>
        </w:rPr>
        <w:t>月設立）において、保育教諭、幼稚園教諭、保育士等を対象とした教職員研修の充実を図るとともに、各市町村及び園所での研修において助言等を行う幼児教育アドバイザーを育成することで、幼児教育に携わる教職員の資質の向上を図ります。</w:t>
      </w:r>
    </w:p>
    <w:p w14:paraId="4A57EA42" w14:textId="77777777" w:rsidR="006C3C8E" w:rsidRPr="002A317C" w:rsidRDefault="006C3C8E" w:rsidP="006C3C8E">
      <w:pPr>
        <w:spacing w:line="400" w:lineRule="exact"/>
        <w:ind w:left="1100" w:hangingChars="550" w:hanging="1100"/>
        <w:rPr>
          <w:rFonts w:ascii="メイリオ" w:eastAsia="メイリオ" w:hAnsi="メイリオ" w:cs="メイリオ"/>
          <w:color w:val="000000"/>
          <w:sz w:val="20"/>
          <w:szCs w:val="20"/>
        </w:rPr>
      </w:pPr>
    </w:p>
    <w:p w14:paraId="29C2CF8E" w14:textId="17A105B6" w:rsidR="006C3C8E" w:rsidRPr="002A317C" w:rsidRDefault="00E4647F" w:rsidP="006C3C8E">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noProof/>
        </w:rPr>
        <w:lastRenderedPageBreak/>
        <mc:AlternateContent>
          <mc:Choice Requires="wps">
            <w:drawing>
              <wp:anchor distT="0" distB="0" distL="114300" distR="114300" simplePos="0" relativeHeight="251627008" behindDoc="0" locked="0" layoutInCell="1" allowOverlap="1" wp14:anchorId="2407600F" wp14:editId="0FF7FE7A">
                <wp:simplePos x="0" y="0"/>
                <wp:positionH relativeFrom="column">
                  <wp:posOffset>-26035</wp:posOffset>
                </wp:positionH>
                <wp:positionV relativeFrom="paragraph">
                  <wp:posOffset>262890</wp:posOffset>
                </wp:positionV>
                <wp:extent cx="5868035" cy="719455"/>
                <wp:effectExtent l="19050" t="19050" r="37465" b="42545"/>
                <wp:wrapNone/>
                <wp:docPr id="13" name="角丸四角形 13" descr="教育・保育人材の確保により、待機児童解消をめざすとともに、研修等の実施による保育の質の向上を図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35" cy="719455"/>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269790F8" w14:textId="10D7B5AE" w:rsidR="006C3C8E" w:rsidRPr="00A904A9" w:rsidRDefault="00E4647F" w:rsidP="00E4647F">
                            <w:pPr>
                              <w:pStyle w:val="a8"/>
                              <w:numPr>
                                <w:ilvl w:val="0"/>
                                <w:numId w:val="10"/>
                              </w:numPr>
                              <w:spacing w:line="400" w:lineRule="exact"/>
                              <w:ind w:leftChars="0"/>
                              <w:rPr>
                                <w:rFonts w:ascii="メイリオ" w:eastAsia="メイリオ" w:hAnsi="メイリオ" w:cs="メイリオ"/>
                                <w:b/>
                                <w:color w:val="000000" w:themeColor="text1"/>
                                <w:sz w:val="24"/>
                                <w:szCs w:val="24"/>
                              </w:rPr>
                            </w:pPr>
                            <w:r w:rsidRPr="00E4647F">
                              <w:rPr>
                                <w:rFonts w:ascii="メイリオ" w:eastAsia="メイリオ" w:hAnsi="メイリオ" w:cs="メイリオ" w:hint="eastAsia"/>
                                <w:b/>
                                <w:color w:val="000000" w:themeColor="text1"/>
                                <w:sz w:val="24"/>
                                <w:szCs w:val="24"/>
                              </w:rPr>
                              <w:t>教育・保育人材の確保により、待機児童解消をめざすとともに、研修等の実施による保育の質の向上を図ります</w:t>
                            </w:r>
                            <w:r w:rsidR="006C3C8E" w:rsidRPr="00E4647F">
                              <w:rPr>
                                <w:rFonts w:ascii="メイリオ" w:eastAsia="メイリオ" w:hAnsi="メイリオ" w:cs="メイリオ" w:hint="eastAsia"/>
                                <w:b/>
                                <w:color w:val="000000" w:themeColor="text1"/>
                                <w:sz w:val="24"/>
                                <w:szCs w:val="24"/>
                              </w:rPr>
                              <w:t>。</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07600F" id="角丸四角形 13" o:spid="_x0000_s1323" alt="教育・保育人材の確保により、待機児童解消をめざすとともに、研修等の実施による保育の質の向上を図ります。" style="position:absolute;margin-left:-2.05pt;margin-top:20.7pt;width:462.05pt;height:56.6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4TSDQMAACsFAAAOAAAAZHJzL2Uyb0RvYy54bWysVN1OFDEUvjfxHZrey+wu7LJsGAgBMSb+&#10;EMEH6M50dkZm2rHtMotXzBoSxRskSkIIwWAMKpELSQzBAA8z+8NjeNpZEPTOmEwmpz093znn+047&#10;PtmKQrREhQw4s3FxqIARZQ53A9aw8dOF2TtVjKQizCUhZ9TGy1TiyYnbt8aTuEZL3OehSwUCECZr&#10;SWxjX6m4ZlnS8WlE5BCPKQOnx0VEFCxFw3IFSQA9Cq1SoVCxEi7cWHCHSgm7M7kTTxh8z6OOeux5&#10;kioU2hhqU+YvzL+u/9bEOKk1BIn9wBmUQf6hiogEDJJeQc0QRVBTBH9BRYEjuOSeGnJ4ZHHPCxxq&#10;eoBuioU/upn3SUxNL0COjK9okv8P1nm0NCdQ4IJ2wxgxEoFGF/sbnePj7vY2GN3TPaQ9LpUO0NZ7&#10;v3XR/p69/Nk53wGjc3LS21nP0sP+3gnsZOlB1n6VtdeylbR7ttr7sttdXe8ffLrY/9j7AfsbWTvN&#10;0s0s3crSz/prt3XIStr/8K5zftj/9hqguoe7vc3TS6g3eSLYvzj6qr3rbzvHawDV3T7SidIzjbbS&#10;1kImsaxBP/PxnNBSyPgBdxYlYnzaJ6xBp4TgiU+JC/QV9XnrRoBeSAhF9eQhd4EG0lTcaNryRKQB&#10;QS3UMqOzfDU6tKWQA5vlaqVaGC5j5IBvtDg2Ui6bFKR2GR0Lqe5RHiFt2FjwJnOfwHyaFGTpgVRm&#10;ftyBCMR9hpEXhTCNSyRExUqlMjpAHBy2SO0SU0cyPhuEoZnnkKEEShotlmHkHQLXyguJAjOKQWjl&#10;B2wBxn3RZJY8DFwdaSgTjfp0KBBktPFwpTw7lhMFZF4/ptPOEOnn54xLl0ZqpiljaZ7vMtfYigRh&#10;bkPJIRsQr7nONVOtesuMYKlU0jhaiTp3l0ELwfMbCy8MGD4XLzBK4LbaWD5vEkExCu8z0HN0pDQG&#10;5CuzqFbHoG9x3VG/5iDMASAbO0pglC+mVf4kNGMRNHzIVDTcMD4FM+AFCooyw5JXNVjAjQTrxpW/&#10;vjanfr9xE78AAAD//wMAUEsDBBQABgAIAAAAIQCuezWC3wAAAAkBAAAPAAAAZHJzL2Rvd25yZXYu&#10;eG1sTI9BS8NAEIXvgv9hGcFbu4lsa5tmU0QUQekhVch1mx2TYHY2Zrdt9Nc7nvQ4vI/3vsm3k+vF&#10;CcfQedKQzhMQSLW3HTUa3l4fZysQIRqypveEGr4wwLa4vMhNZv2ZSjztYyO4hEJmNLQxDpmUoW7R&#10;mTD3AxJn7350JvI5NtKO5szlrpc3SbKUznTEC60Z8L7F+mN/dBrKXTkuP58XT6uKKvVdheTFuget&#10;r6+muw2IiFP8g+FXn9WhYKeDP5INotcwUymTGlSqQHC+5jkQBwYX6hZkkcv/HxQ/AAAA//8DAFBL&#10;AQItABQABgAIAAAAIQC2gziS/gAAAOEBAAATAAAAAAAAAAAAAAAAAAAAAABbQ29udGVudF9UeXBl&#10;c10ueG1sUEsBAi0AFAAGAAgAAAAhADj9If/WAAAAlAEAAAsAAAAAAAAAAAAAAAAALwEAAF9yZWxz&#10;Ly5yZWxzUEsBAi0AFAAGAAgAAAAhAOWfhNINAwAAKwUAAA4AAAAAAAAAAAAAAAAALgIAAGRycy9l&#10;Mm9Eb2MueG1sUEsBAi0AFAAGAAgAAAAhAK57NYLfAAAACQEAAA8AAAAAAAAAAAAAAAAAZwUAAGRy&#10;cy9kb3ducmV2LnhtbFBLBQYAAAAABAAEAPMAAABzBgAAAAA=&#10;" filled="f" strokecolor="#365f91" strokeweight="4.5pt">
                <v:stroke linestyle="thinThick"/>
                <v:textbox inset="5.85pt,.7pt,5.85pt,.7pt">
                  <w:txbxContent>
                    <w:p w14:paraId="269790F8" w14:textId="10D7B5AE" w:rsidR="006C3C8E" w:rsidRPr="00A904A9" w:rsidRDefault="00E4647F" w:rsidP="00E4647F">
                      <w:pPr>
                        <w:pStyle w:val="a8"/>
                        <w:numPr>
                          <w:ilvl w:val="0"/>
                          <w:numId w:val="10"/>
                        </w:numPr>
                        <w:spacing w:line="400" w:lineRule="exact"/>
                        <w:ind w:leftChars="0"/>
                        <w:rPr>
                          <w:rFonts w:ascii="メイリオ" w:eastAsia="メイリオ" w:hAnsi="メイリオ" w:cs="メイリオ"/>
                          <w:b/>
                          <w:color w:val="000000" w:themeColor="text1"/>
                          <w:sz w:val="24"/>
                          <w:szCs w:val="24"/>
                        </w:rPr>
                      </w:pPr>
                      <w:r w:rsidRPr="00E4647F">
                        <w:rPr>
                          <w:rFonts w:ascii="メイリオ" w:eastAsia="メイリオ" w:hAnsi="メイリオ" w:cs="メイリオ" w:hint="eastAsia"/>
                          <w:b/>
                          <w:color w:val="000000" w:themeColor="text1"/>
                          <w:sz w:val="24"/>
                          <w:szCs w:val="24"/>
                        </w:rPr>
                        <w:t>教育・保育人材の確保により、待機児童解消をめざすとともに、研修等の実施による保育の質の向上を図ります</w:t>
                      </w:r>
                      <w:r w:rsidR="006C3C8E" w:rsidRPr="00E4647F">
                        <w:rPr>
                          <w:rFonts w:ascii="メイリオ" w:eastAsia="メイリオ" w:hAnsi="メイリオ" w:cs="メイリオ" w:hint="eastAsia"/>
                          <w:b/>
                          <w:color w:val="000000" w:themeColor="text1"/>
                          <w:sz w:val="24"/>
                          <w:szCs w:val="24"/>
                        </w:rPr>
                        <w:t>。</w:t>
                      </w:r>
                    </w:p>
                  </w:txbxContent>
                </v:textbox>
              </v:roundrect>
            </w:pict>
          </mc:Fallback>
        </mc:AlternateContent>
      </w:r>
      <w:r w:rsidR="006C3C8E" w:rsidRPr="002A317C">
        <w:rPr>
          <w:rFonts w:ascii="メイリオ" w:eastAsia="メイリオ" w:hAnsi="メイリオ" w:cs="メイリオ" w:hint="eastAsia"/>
          <w:color w:val="000000" w:themeColor="text1"/>
          <w:sz w:val="24"/>
          <w:szCs w:val="24"/>
        </w:rPr>
        <w:t>▼《目標・指標》</w:t>
      </w:r>
    </w:p>
    <w:p w14:paraId="31A139D4" w14:textId="74771657" w:rsidR="006C3C8E" w:rsidRPr="002A317C" w:rsidRDefault="006C3C8E" w:rsidP="006C3C8E">
      <w:pPr>
        <w:spacing w:line="400" w:lineRule="exact"/>
        <w:ind w:leftChars="100" w:left="210" w:firstLineChars="200" w:firstLine="480"/>
        <w:jc w:val="right"/>
        <w:rPr>
          <w:rFonts w:ascii="メイリオ" w:eastAsia="メイリオ" w:hAnsi="メイリオ" w:cs="メイリオ"/>
          <w:sz w:val="24"/>
          <w:szCs w:val="24"/>
        </w:rPr>
      </w:pPr>
    </w:p>
    <w:p w14:paraId="789F1000" w14:textId="3EF6E80B" w:rsidR="009A7DE6" w:rsidRDefault="00724567">
      <w:pPr>
        <w:spacing w:line="400" w:lineRule="exact"/>
        <w:ind w:left="240" w:hangingChars="100" w:hanging="240"/>
        <w:rPr>
          <w:rFonts w:ascii="メイリオ" w:eastAsia="メイリオ" w:hAnsi="メイリオ" w:cs="メイリオ"/>
          <w:color w:val="000000" w:themeColor="text1"/>
          <w:sz w:val="24"/>
          <w:szCs w:val="24"/>
        </w:rPr>
        <w:sectPr w:rsidR="009A7DE6" w:rsidSect="00432BD8">
          <w:type w:val="continuous"/>
          <w:pgSz w:w="11906" w:h="16838"/>
          <w:pgMar w:top="1610" w:right="1321" w:bottom="1355" w:left="1372" w:header="851" w:footer="992" w:gutter="0"/>
          <w:pgNumType w:fmt="numberInDash"/>
          <w:cols w:space="425"/>
          <w:docGrid w:type="lines" w:linePitch="360"/>
        </w:sectPr>
      </w:pPr>
      <w:r w:rsidRPr="002A317C">
        <w:rPr>
          <w:rFonts w:ascii="メイリオ" w:eastAsia="メイリオ" w:hAnsi="メイリオ" w:cs="メイリオ"/>
          <w:color w:val="000000" w:themeColor="text1"/>
          <w:sz w:val="24"/>
          <w:szCs w:val="24"/>
        </w:rPr>
        <w:br w:type="page"/>
      </w:r>
    </w:p>
    <w:p w14:paraId="74567047" w14:textId="61B20137" w:rsidR="00C97302" w:rsidRPr="001549E9" w:rsidRDefault="00205F12" w:rsidP="002A317C">
      <w:pPr>
        <w:pStyle w:val="3"/>
        <w:spacing w:line="400" w:lineRule="exact"/>
        <w:ind w:leftChars="0" w:left="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lastRenderedPageBreak/>
        <w:t>（</w:t>
      </w:r>
      <w:r w:rsidRPr="00955D19">
        <w:rPr>
          <w:rFonts w:ascii="メイリオ" w:eastAsia="メイリオ" w:hAnsi="メイリオ" w:cs="メイリオ" w:hint="eastAsia"/>
          <w:b/>
          <w:color w:val="000000" w:themeColor="text1"/>
          <w:sz w:val="24"/>
          <w:szCs w:val="24"/>
        </w:rPr>
        <w:t>３）</w:t>
      </w:r>
      <w:r w:rsidR="00C97302" w:rsidRPr="00955D19">
        <w:rPr>
          <w:rFonts w:ascii="メイリオ" w:eastAsia="メイリオ" w:hAnsi="メイリオ" w:cs="メイリオ" w:hint="eastAsia"/>
          <w:b/>
          <w:color w:val="000000" w:themeColor="text1"/>
          <w:sz w:val="24"/>
          <w:szCs w:val="24"/>
        </w:rPr>
        <w:t>地域</w:t>
      </w:r>
      <w:r w:rsidR="0034633F" w:rsidRPr="00955D19">
        <w:rPr>
          <w:rFonts w:ascii="メイリオ" w:eastAsia="メイリオ" w:hAnsi="メイリオ" w:cs="メイリオ" w:hint="eastAsia"/>
          <w:b/>
          <w:color w:val="000000" w:themeColor="text1"/>
          <w:sz w:val="24"/>
          <w:szCs w:val="24"/>
        </w:rPr>
        <w:t>の生活と福祉を支える基盤強化</w:t>
      </w:r>
    </w:p>
    <w:p w14:paraId="331E386C" w14:textId="44481EB1" w:rsidR="00C97302" w:rsidRPr="002A317C" w:rsidRDefault="00F251E3" w:rsidP="002A317C">
      <w:pPr>
        <w:spacing w:line="400" w:lineRule="exact"/>
        <w:rPr>
          <w:rFonts w:ascii="メイリオ" w:eastAsia="メイリオ" w:hAnsi="メイリオ" w:cs="メイリオ"/>
          <w:b/>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05504" behindDoc="0" locked="0" layoutInCell="1" allowOverlap="1" wp14:anchorId="1DCE4EC2" wp14:editId="37EA3DAD">
                <wp:simplePos x="0" y="0"/>
                <wp:positionH relativeFrom="column">
                  <wp:posOffset>76634</wp:posOffset>
                </wp:positionH>
                <wp:positionV relativeFrom="paragraph">
                  <wp:posOffset>28342</wp:posOffset>
                </wp:positionV>
                <wp:extent cx="5455920" cy="2464419"/>
                <wp:effectExtent l="0" t="0" r="11430" b="12700"/>
                <wp:wrapNone/>
                <wp:docPr id="45" name="グループ化 45" descr="1 地域づくりにつながる人づくり&#10;2 民生委員・児童委員が活動しやすい環境づくり&#10;3 介護・福祉人材の確保&#10;4 教育・保育人材の確保&#10;" title="重点取組"/>
                <wp:cNvGraphicFramePr/>
                <a:graphic xmlns:a="http://schemas.openxmlformats.org/drawingml/2006/main">
                  <a:graphicData uri="http://schemas.microsoft.com/office/word/2010/wordprocessingGroup">
                    <wpg:wgp>
                      <wpg:cNvGrpSpPr/>
                      <wpg:grpSpPr>
                        <a:xfrm>
                          <a:off x="0" y="0"/>
                          <a:ext cx="5455920" cy="2464419"/>
                          <a:chOff x="0" y="0"/>
                          <a:chExt cx="5455920" cy="2316480"/>
                        </a:xfrm>
                      </wpg:grpSpPr>
                      <wps:wsp>
                        <wps:cNvPr id="26" name="正方形/長方形 7"/>
                        <wps:cNvSpPr>
                          <a:spLocks noChangeArrowheads="1"/>
                        </wps:cNvSpPr>
                        <wps:spPr bwMode="auto">
                          <a:xfrm>
                            <a:off x="0" y="180818"/>
                            <a:ext cx="5455920" cy="2135662"/>
                          </a:xfrm>
                          <a:prstGeom prst="rect">
                            <a:avLst/>
                          </a:prstGeom>
                          <a:solidFill>
                            <a:sysClr val="window" lastClr="FFFFFF">
                              <a:lumMod val="100000"/>
                              <a:lumOff val="0"/>
                            </a:sysClr>
                          </a:solidFill>
                          <a:ln w="19050" cap="rnd">
                            <a:solidFill>
                              <a:sysClr val="windowText" lastClr="000000">
                                <a:lumMod val="100000"/>
                                <a:lumOff val="0"/>
                              </a:sysClr>
                            </a:solidFill>
                            <a:prstDash val="sysDash"/>
                            <a:miter lim="800000"/>
                            <a:headEnd/>
                            <a:tailEnd/>
                          </a:ln>
                        </wps:spPr>
                        <wps:txbx>
                          <w:txbxContent>
                            <w:p w14:paraId="0D64329D" w14:textId="77777777" w:rsidR="0016165A" w:rsidRPr="00205F12" w:rsidRDefault="0016165A" w:rsidP="00C97302">
                              <w:pPr>
                                <w:spacing w:line="140" w:lineRule="exact"/>
                                <w:rPr>
                                  <w:rFonts w:ascii="メイリオ" w:eastAsia="メイリオ" w:hAnsi="メイリオ" w:cs="メイリオ"/>
                                  <w:b/>
                                  <w:sz w:val="24"/>
                                  <w:szCs w:val="24"/>
                                </w:rPr>
                              </w:pPr>
                            </w:p>
                            <w:p w14:paraId="193B16D2" w14:textId="6C4F1F9C" w:rsidR="0016165A" w:rsidRPr="004C7BF9" w:rsidRDefault="006C250B" w:rsidP="006C250B">
                              <w:pPr>
                                <w:spacing w:line="400" w:lineRule="exact"/>
                                <w:ind w:left="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①</w:t>
                              </w:r>
                              <w:r w:rsidRPr="004C7BF9">
                                <w:rPr>
                                  <w:rFonts w:ascii="メイリオ" w:eastAsia="メイリオ" w:hAnsi="メイリオ" w:cs="メイリオ"/>
                                  <w:b/>
                                  <w:sz w:val="24"/>
                                  <w:szCs w:val="24"/>
                                </w:rPr>
                                <w:t xml:space="preserve"> </w:t>
                              </w:r>
                              <w:r w:rsidR="0034633F" w:rsidRPr="004C7BF9">
                                <w:rPr>
                                  <w:rFonts w:ascii="メイリオ" w:eastAsia="メイリオ" w:hAnsi="メイリオ" w:cs="メイリオ" w:hint="eastAsia"/>
                                  <w:b/>
                                  <w:sz w:val="24"/>
                                  <w:szCs w:val="24"/>
                                </w:rPr>
                                <w:t>安全・安心に暮らせる住まいと福祉のまちづくりの推進</w:t>
                              </w:r>
                            </w:p>
                            <w:p w14:paraId="6B8F83DD" w14:textId="77777777" w:rsidR="006C250B" w:rsidRPr="004C7BF9" w:rsidRDefault="0016165A" w:rsidP="006C250B">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② </w:t>
                              </w:r>
                              <w:r w:rsidR="0034633F" w:rsidRPr="004C7BF9">
                                <w:rPr>
                                  <w:rFonts w:ascii="メイリオ" w:eastAsia="メイリオ" w:hAnsi="メイリオ" w:cs="メイリオ" w:hint="eastAsia"/>
                                  <w:b/>
                                  <w:sz w:val="24"/>
                                  <w:szCs w:val="24"/>
                                </w:rPr>
                                <w:t>社会福祉協議会に対する活動支援</w:t>
                              </w:r>
                            </w:p>
                            <w:p w14:paraId="46FF2306" w14:textId="29F87DE3" w:rsidR="0016165A" w:rsidRPr="004C7BF9" w:rsidRDefault="0016165A" w:rsidP="00D02B4F">
                              <w:pPr>
                                <w:spacing w:line="400" w:lineRule="exact"/>
                                <w:ind w:leftChars="100" w:left="570" w:hangingChars="150" w:hanging="36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 xml:space="preserve">③ </w:t>
                              </w:r>
                              <w:r w:rsidR="0034633F" w:rsidRPr="0090219F">
                                <w:rPr>
                                  <w:rFonts w:ascii="メイリオ" w:eastAsia="メイリオ" w:hAnsi="メイリオ" w:cs="メイリオ" w:hint="eastAsia"/>
                                  <w:b/>
                                  <w:sz w:val="24"/>
                                  <w:szCs w:val="24"/>
                                </w:rPr>
                                <w:t>地域の多様な主体（企業、福祉</w:t>
                              </w:r>
                              <w:r w:rsidR="00AA7B26" w:rsidRPr="0090219F">
                                <w:rPr>
                                  <w:rFonts w:ascii="メイリオ" w:eastAsia="メイリオ" w:hAnsi="メイリオ" w:cs="メイリオ" w:hint="eastAsia"/>
                                  <w:b/>
                                  <w:sz w:val="24"/>
                                  <w:szCs w:val="24"/>
                                </w:rPr>
                                <w:t>施設等</w:t>
                              </w:r>
                              <w:r w:rsidR="0034633F" w:rsidRPr="0090219F">
                                <w:rPr>
                                  <w:rFonts w:ascii="メイリオ" w:eastAsia="メイリオ" w:hAnsi="メイリオ" w:cs="メイリオ" w:hint="eastAsia"/>
                                  <w:b/>
                                  <w:sz w:val="24"/>
                                  <w:szCs w:val="24"/>
                                </w:rPr>
                                <w:t>、隣保館</w:t>
                              </w:r>
                              <w:r w:rsidR="00D02B4F" w:rsidRPr="0090219F">
                                <w:rPr>
                                  <w:rFonts w:ascii="メイリオ" w:eastAsia="メイリオ" w:hAnsi="メイリオ" w:cs="メイリオ" w:hint="eastAsia"/>
                                  <w:b/>
                                  <w:sz w:val="24"/>
                                  <w:szCs w:val="24"/>
                                </w:rPr>
                                <w:t>（※）</w:t>
                              </w:r>
                              <w:r w:rsidR="0034633F" w:rsidRPr="0090219F">
                                <w:rPr>
                                  <w:rFonts w:ascii="メイリオ" w:eastAsia="メイリオ" w:hAnsi="メイリオ" w:cs="メイリオ" w:hint="eastAsia"/>
                                  <w:b/>
                                  <w:sz w:val="24"/>
                                  <w:szCs w:val="24"/>
                                </w:rPr>
                                <w:t>、NPO</w:t>
                              </w:r>
                              <w:r w:rsidR="000B5D34" w:rsidRPr="0090219F">
                                <w:rPr>
                                  <w:rFonts w:ascii="メイリオ" w:eastAsia="メイリオ" w:hAnsi="メイリオ" w:cs="メイリオ" w:hint="eastAsia"/>
                                  <w:b/>
                                  <w:sz w:val="24"/>
                                  <w:szCs w:val="24"/>
                                </w:rPr>
                                <w:t>など</w:t>
                              </w:r>
                              <w:r w:rsidR="0034633F" w:rsidRPr="0090219F">
                                <w:rPr>
                                  <w:rFonts w:ascii="メイリオ" w:eastAsia="メイリオ" w:hAnsi="メイリオ" w:cs="メイリオ" w:hint="eastAsia"/>
                                  <w:b/>
                                  <w:sz w:val="24"/>
                                  <w:szCs w:val="24"/>
                                </w:rPr>
                                <w:t>）との協働</w:t>
                              </w:r>
                            </w:p>
                            <w:p w14:paraId="44EF64F6" w14:textId="3CB8DEC9" w:rsidR="0016165A" w:rsidRPr="004C7BF9" w:rsidRDefault="0016165A"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④ </w:t>
                              </w:r>
                              <w:r w:rsidR="006C250B" w:rsidRPr="004C7BF9">
                                <w:rPr>
                                  <w:rFonts w:ascii="メイリオ" w:eastAsia="メイリオ" w:hAnsi="メイリオ" w:cs="メイリオ" w:hint="eastAsia"/>
                                  <w:b/>
                                  <w:sz w:val="24"/>
                                  <w:szCs w:val="24"/>
                                </w:rPr>
                                <w:t>福祉基金の活用・推進</w:t>
                              </w:r>
                            </w:p>
                            <w:p w14:paraId="64D59FC0" w14:textId="55D35E6C" w:rsidR="0034633F" w:rsidRPr="004C7BF9" w:rsidRDefault="0034633F"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⑤ </w:t>
                              </w:r>
                              <w:r w:rsidR="006C250B" w:rsidRPr="004C7BF9">
                                <w:rPr>
                                  <w:rFonts w:ascii="メイリオ" w:eastAsia="メイリオ" w:hAnsi="メイリオ" w:cs="メイリオ" w:hint="eastAsia"/>
                                  <w:b/>
                                  <w:sz w:val="24"/>
                                  <w:szCs w:val="24"/>
                                </w:rPr>
                                <w:t>矯正施設退所予定者等への社会復帰支援</w:t>
                              </w:r>
                            </w:p>
                            <w:p w14:paraId="28DA3DE9" w14:textId="66C3C5FE" w:rsidR="006C250B" w:rsidRPr="004C7BF9"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⑥ 第三者評価等による福祉サービスの質の向上</w:t>
                              </w:r>
                            </w:p>
                            <w:p w14:paraId="2672466A" w14:textId="16DE7A08" w:rsidR="006C250B" w:rsidRPr="00205F12"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⑦ 社会福祉法人及び福祉サービス事業者への適切な指導監査</w:t>
                              </w:r>
                            </w:p>
                          </w:txbxContent>
                        </wps:txbx>
                        <wps:bodyPr rot="0" vert="horz" wrap="square" lIns="74295" tIns="8890" rIns="74295" bIns="8890" anchor="t" anchorCtr="0" upright="1">
                          <a:noAutofit/>
                        </wps:bodyPr>
                      </wps:wsp>
                      <wps:wsp>
                        <wps:cNvPr id="25" name="Text Box 4"/>
                        <wps:cNvSpPr txBox="1">
                          <a:spLocks noChangeArrowheads="1"/>
                        </wps:cNvSpPr>
                        <wps:spPr bwMode="auto">
                          <a:xfrm>
                            <a:off x="152400" y="0"/>
                            <a:ext cx="1158240" cy="29527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DD38C64" w14:textId="04C5BFB9"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DCE4EC2" id="グループ化 45" o:spid="_x0000_s1324" alt="タイトル: 重点取組 - 説明: 1 地域づくりにつながる人づくり&#10;2 民生委員・児童委員が活動しやすい環境づくり&#10;3 介護・福祉人材の確保&#10;4 教育・保育人材の確保&#10;" style="position:absolute;margin-left:6.05pt;margin-top:2.25pt;width:429.6pt;height:194.05pt;z-index:251605504;mso-width-relative:margin;mso-height-relative:margin" coordsize="54559,23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HxwHAQAAOEJAAAOAAAAZHJzL2Uyb0RvYy54bWzMVt1u3EQUvkfiHUZG4o547dib3SVOFZIm&#10;Qiq0UssDzPpnbWF7zMxsvOHOu0EIkiptaVJVoooIBCSiogiBqiYgHsbxbvsWnBl7f9pESJRWYi+8&#10;M3Pm/H3nO8devNKLQrThUhaQ2FK0uZqC3NgmThB3LOWTW2vvNRTEOI4dHJLYtZRNlylXlt5+azFN&#10;Wq5OfBI6LkVgJGatNLEUn/OkparM9t0IszmSuDEIPUIjzGFLO6pDcQrWo1DVa7W6mhLqJJTYLmNw&#10;uloKlSVp3/Ncm1/3POZyFFoKxMblk8pnWzzVpUXc6lCc+IFdhYFfIYoIBzE4nZhaxRyjLg0umIoC&#10;mxJGPD5nk0glnhfYrswBstFqL2WzTkk3kbl0WmknmcAE0L6E0yubtT/euEFR4FiKYSooxhHUKO+f&#10;5IPjfPBHPnhQ7OwjIXFcZgNsGiq+PSkODvLsKM928/7XeXacZz/k2c95tpP3t89PTyeid9/pLb+v&#10;o+HJ3dH9g+Kn+8U33+WDs+KLO6Pjo2qb7Qx/Oyu29/LsQd7fyrOHebY1undSHA5etDKPzs+2nz1+&#10;AvqjH3dHR1+Bn+GjO3n2y+jw9PyvR9KVgYZ7D5/1f4VLcASLyy4BBQIeQpLPv7w96j8tdvdHv28J&#10;FqRJpwVgrNPkZnKDVgedcicK2/NoJP6hZKgn+bM54Y/b48iGQ9MwzaYONLNBpht1w9CaJcNsH2h4&#10;Qc/2r16qOa/VjYbkpjp2rIr4JuGkCXQLmxKC/TdC3PRx4kqeMYFBRQi9PibE8PH3w/2nxZ+H6vO9&#10;J+UKLZSgSQWBmMCGJdeI/SlDMVnxcdxxlyklqe9iB+LTxH3IYkZBbBioonb6EXGgJrjLieyiS8HW&#10;GrWG1ijxvBxxbd6s13XpaIwbbiWU8XWXREgsLIXCSJA+8MY1xkVM0ysyBxIGzloQhnKzyVZCijYw&#10;TA8YOg5JFRRixuHQUtbkT9oKuxFkUN7TauJXhgnnou5Sf1xPJm1Kv2zWVxijFGBq1kxBIAyzkMaO&#10;tP7CtVJ9NqRbAMZMWNJ97bWFJVBbxcwvPYJ3sSmziwIOszsMIktpzCQtCn41dgBa3OI4CMs1wBzG&#10;FQNE0UXHsRbvtXty+uj6vDAqztrE2QRSUFIOa3i5wMIn9HMFpTCoLYV91sXUhZQ/jIFYC4behAHF&#10;5abRaAJ6dFbQnhHg2AZDlgJ4lcsVDjvQ6CY06PjgR5PAxWQZqOgFkh/TmKrwofPKSN98C05msigy&#10;+oD0kDGGCRpV9B3iPTgeB/6mOlAzdQNIjS7OPE0zGyCrZl7T1BdMEeFkcE276//fgIKxMRHNX2bw&#10;z4SdVOJfErapGQKvkrCGuSBeGCVjK0nJ2EryGikr3yHwHSGrU33ziA+V2b2k+PTLbOlvAAAA//8D&#10;AFBLAwQUAAYACAAAACEAPEJA398AAAAIAQAADwAAAGRycy9kb3ducmV2LnhtbEyPQUvDQBSE74L/&#10;YXmCN7vZxNYasymlqKdSsBXE22vymoRm34bsNkn/vetJj8MMM99kq8m0YqDeNZY1qFkEgriwZcOV&#10;hs/D28MShPPIJbaWScOVHKzy25sM09KO/EHD3lcilLBLUUPtfZdK6YqaDLqZ7YiDd7K9QR9kX8my&#10;xzGUm1bGUbSQBhsOCzV2tKmpOO8vRsP7iOM6Ua/D9nzaXL8P893XVpHW93fT+gWEp8n/heEXP6BD&#10;HpiO9sKlE23QsQpJDY9zEMFePqkExFFD8hwvQOaZ/H8g/wEAAP//AwBQSwECLQAUAAYACAAAACEA&#10;toM4kv4AAADhAQAAEwAAAAAAAAAAAAAAAAAAAAAAW0NvbnRlbnRfVHlwZXNdLnhtbFBLAQItABQA&#10;BgAIAAAAIQA4/SH/1gAAAJQBAAALAAAAAAAAAAAAAAAAAC8BAABfcmVscy8ucmVsc1BLAQItABQA&#10;BgAIAAAAIQA7DHxwHAQAAOEJAAAOAAAAAAAAAAAAAAAAAC4CAABkcnMvZTJvRG9jLnhtbFBLAQIt&#10;ABQABgAIAAAAIQA8QkDf3wAAAAgBAAAPAAAAAAAAAAAAAAAAAHYGAABkcnMvZG93bnJldi54bWxQ&#10;SwUGAAAAAAQABADzAAAAggcAAAAA&#10;">
                <v:rect id="正方形/長方形 7" o:spid="_x0000_s1325" style="position:absolute;top:1808;width:54559;height:21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LjnwgAAANsAAAAPAAAAZHJzL2Rvd25yZXYueG1sRI/disIw&#10;FITvhX2HcIS907QVf6iNsgoLq3fqPsChOduWNielibXu0xtB8HKYmW+YbDuYRvTUucqygngagSDO&#10;ra64UPB7+Z6sQDiPrLGxTAru5GC7+RhlmGp74xP1Z1+IAGGXooLS+zaV0uUlGXRT2xIH7892Bn2Q&#10;XSF1h7cAN41MomghDVYcFkpsaV9SXp+vRsHsnvzPVomk+LDsj/P9cqhj3in1OR6+1iA8Df4dfrV/&#10;tIJkAc8v4QfIzQMAAP//AwBQSwECLQAUAAYACAAAACEA2+H2y+4AAACFAQAAEwAAAAAAAAAAAAAA&#10;AAAAAAAAW0NvbnRlbnRfVHlwZXNdLnhtbFBLAQItABQABgAIAAAAIQBa9CxbvwAAABUBAAALAAAA&#10;AAAAAAAAAAAAAB8BAABfcmVscy8ucmVsc1BLAQItABQABgAIAAAAIQDOVLjnwgAAANsAAAAPAAAA&#10;AAAAAAAAAAAAAAcCAABkcnMvZG93bnJldi54bWxQSwUGAAAAAAMAAwC3AAAA9gIAAAAA&#10;" strokeweight="1.5pt">
                  <v:stroke dashstyle="3 1" endcap="round"/>
                  <v:textbox inset="5.85pt,.7pt,5.85pt,.7pt">
                    <w:txbxContent>
                      <w:p w14:paraId="0D64329D" w14:textId="77777777" w:rsidR="0016165A" w:rsidRPr="00205F12" w:rsidRDefault="0016165A" w:rsidP="00C97302">
                        <w:pPr>
                          <w:spacing w:line="140" w:lineRule="exact"/>
                          <w:rPr>
                            <w:rFonts w:ascii="メイリオ" w:eastAsia="メイリオ" w:hAnsi="メイリオ" w:cs="メイリオ"/>
                            <w:b/>
                            <w:sz w:val="24"/>
                            <w:szCs w:val="24"/>
                          </w:rPr>
                        </w:pPr>
                      </w:p>
                      <w:p w14:paraId="193B16D2" w14:textId="6C4F1F9C" w:rsidR="0016165A" w:rsidRPr="004C7BF9" w:rsidRDefault="006C250B" w:rsidP="006C250B">
                        <w:pPr>
                          <w:spacing w:line="400" w:lineRule="exact"/>
                          <w:ind w:left="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①</w:t>
                        </w:r>
                        <w:r w:rsidRPr="004C7BF9">
                          <w:rPr>
                            <w:rFonts w:ascii="メイリオ" w:eastAsia="メイリオ" w:hAnsi="メイリオ" w:cs="メイリオ"/>
                            <w:b/>
                            <w:sz w:val="24"/>
                            <w:szCs w:val="24"/>
                          </w:rPr>
                          <w:t xml:space="preserve"> </w:t>
                        </w:r>
                        <w:r w:rsidR="0034633F" w:rsidRPr="004C7BF9">
                          <w:rPr>
                            <w:rFonts w:ascii="メイリオ" w:eastAsia="メイリオ" w:hAnsi="メイリオ" w:cs="メイリオ" w:hint="eastAsia"/>
                            <w:b/>
                            <w:sz w:val="24"/>
                            <w:szCs w:val="24"/>
                          </w:rPr>
                          <w:t>安全・安心に暮らせる住まいと福祉のまちづくりの推進</w:t>
                        </w:r>
                      </w:p>
                      <w:p w14:paraId="6B8F83DD" w14:textId="77777777" w:rsidR="006C250B" w:rsidRPr="004C7BF9" w:rsidRDefault="0016165A" w:rsidP="006C250B">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② </w:t>
                        </w:r>
                        <w:r w:rsidR="0034633F" w:rsidRPr="004C7BF9">
                          <w:rPr>
                            <w:rFonts w:ascii="メイリオ" w:eastAsia="メイリオ" w:hAnsi="メイリオ" w:cs="メイリオ" w:hint="eastAsia"/>
                            <w:b/>
                            <w:sz w:val="24"/>
                            <w:szCs w:val="24"/>
                          </w:rPr>
                          <w:t>社会福祉協議会に対する活動支援</w:t>
                        </w:r>
                      </w:p>
                      <w:p w14:paraId="46FF2306" w14:textId="29F87DE3" w:rsidR="0016165A" w:rsidRPr="004C7BF9" w:rsidRDefault="0016165A" w:rsidP="00D02B4F">
                        <w:pPr>
                          <w:spacing w:line="400" w:lineRule="exact"/>
                          <w:ind w:leftChars="100" w:left="570" w:hangingChars="150" w:hanging="36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 xml:space="preserve">③ </w:t>
                        </w:r>
                        <w:r w:rsidR="0034633F" w:rsidRPr="0090219F">
                          <w:rPr>
                            <w:rFonts w:ascii="メイリオ" w:eastAsia="メイリオ" w:hAnsi="メイリオ" w:cs="メイリオ" w:hint="eastAsia"/>
                            <w:b/>
                            <w:sz w:val="24"/>
                            <w:szCs w:val="24"/>
                          </w:rPr>
                          <w:t>地域の多様な主体（企業、福祉</w:t>
                        </w:r>
                        <w:r w:rsidR="00AA7B26" w:rsidRPr="0090219F">
                          <w:rPr>
                            <w:rFonts w:ascii="メイリオ" w:eastAsia="メイリオ" w:hAnsi="メイリオ" w:cs="メイリオ" w:hint="eastAsia"/>
                            <w:b/>
                            <w:sz w:val="24"/>
                            <w:szCs w:val="24"/>
                          </w:rPr>
                          <w:t>施設等</w:t>
                        </w:r>
                        <w:r w:rsidR="0034633F" w:rsidRPr="0090219F">
                          <w:rPr>
                            <w:rFonts w:ascii="メイリオ" w:eastAsia="メイリオ" w:hAnsi="メイリオ" w:cs="メイリオ" w:hint="eastAsia"/>
                            <w:b/>
                            <w:sz w:val="24"/>
                            <w:szCs w:val="24"/>
                          </w:rPr>
                          <w:t>、隣保館</w:t>
                        </w:r>
                        <w:r w:rsidR="00D02B4F" w:rsidRPr="0090219F">
                          <w:rPr>
                            <w:rFonts w:ascii="メイリオ" w:eastAsia="メイリオ" w:hAnsi="メイリオ" w:cs="メイリオ" w:hint="eastAsia"/>
                            <w:b/>
                            <w:sz w:val="24"/>
                            <w:szCs w:val="24"/>
                          </w:rPr>
                          <w:t>（※）</w:t>
                        </w:r>
                        <w:r w:rsidR="0034633F" w:rsidRPr="0090219F">
                          <w:rPr>
                            <w:rFonts w:ascii="メイリオ" w:eastAsia="メイリオ" w:hAnsi="メイリオ" w:cs="メイリオ" w:hint="eastAsia"/>
                            <w:b/>
                            <w:sz w:val="24"/>
                            <w:szCs w:val="24"/>
                          </w:rPr>
                          <w:t>、NPO</w:t>
                        </w:r>
                        <w:r w:rsidR="000B5D34" w:rsidRPr="0090219F">
                          <w:rPr>
                            <w:rFonts w:ascii="メイリオ" w:eastAsia="メイリオ" w:hAnsi="メイリオ" w:cs="メイリオ" w:hint="eastAsia"/>
                            <w:b/>
                            <w:sz w:val="24"/>
                            <w:szCs w:val="24"/>
                          </w:rPr>
                          <w:t>など</w:t>
                        </w:r>
                        <w:r w:rsidR="0034633F" w:rsidRPr="0090219F">
                          <w:rPr>
                            <w:rFonts w:ascii="メイリオ" w:eastAsia="メイリオ" w:hAnsi="メイリオ" w:cs="メイリオ" w:hint="eastAsia"/>
                            <w:b/>
                            <w:sz w:val="24"/>
                            <w:szCs w:val="24"/>
                          </w:rPr>
                          <w:t>）との協働</w:t>
                        </w:r>
                      </w:p>
                      <w:p w14:paraId="44EF64F6" w14:textId="3CB8DEC9" w:rsidR="0016165A" w:rsidRPr="004C7BF9" w:rsidRDefault="0016165A"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④ </w:t>
                        </w:r>
                        <w:r w:rsidR="006C250B" w:rsidRPr="004C7BF9">
                          <w:rPr>
                            <w:rFonts w:ascii="メイリオ" w:eastAsia="メイリオ" w:hAnsi="メイリオ" w:cs="メイリオ" w:hint="eastAsia"/>
                            <w:b/>
                            <w:sz w:val="24"/>
                            <w:szCs w:val="24"/>
                          </w:rPr>
                          <w:t>福祉基金の活用・推進</w:t>
                        </w:r>
                      </w:p>
                      <w:p w14:paraId="64D59FC0" w14:textId="55D35E6C" w:rsidR="0034633F" w:rsidRPr="004C7BF9" w:rsidRDefault="0034633F"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 xml:space="preserve">⑤ </w:t>
                        </w:r>
                        <w:r w:rsidR="006C250B" w:rsidRPr="004C7BF9">
                          <w:rPr>
                            <w:rFonts w:ascii="メイリオ" w:eastAsia="メイリオ" w:hAnsi="メイリオ" w:cs="メイリオ" w:hint="eastAsia"/>
                            <w:b/>
                            <w:sz w:val="24"/>
                            <w:szCs w:val="24"/>
                          </w:rPr>
                          <w:t>矯正施設退所予定者等への社会復帰支援</w:t>
                        </w:r>
                      </w:p>
                      <w:p w14:paraId="28DA3DE9" w14:textId="66C3C5FE" w:rsidR="006C250B" w:rsidRPr="004C7BF9"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⑥ 第三者評価等による福祉サービスの質の向上</w:t>
                        </w:r>
                      </w:p>
                      <w:p w14:paraId="2672466A" w14:textId="16DE7A08" w:rsidR="006C250B" w:rsidRPr="00205F12" w:rsidRDefault="006C250B" w:rsidP="00205F12">
                        <w:pPr>
                          <w:spacing w:line="400" w:lineRule="exact"/>
                          <w:ind w:firstLineChars="100" w:firstLine="240"/>
                          <w:rPr>
                            <w:rFonts w:ascii="メイリオ" w:eastAsia="メイリオ" w:hAnsi="メイリオ" w:cs="メイリオ"/>
                            <w:b/>
                            <w:sz w:val="24"/>
                            <w:szCs w:val="24"/>
                          </w:rPr>
                        </w:pPr>
                        <w:r w:rsidRPr="004C7BF9">
                          <w:rPr>
                            <w:rFonts w:ascii="メイリオ" w:eastAsia="メイリオ" w:hAnsi="メイリオ" w:cs="メイリオ" w:hint="eastAsia"/>
                            <w:b/>
                            <w:sz w:val="24"/>
                            <w:szCs w:val="24"/>
                          </w:rPr>
                          <w:t>⑦ 社会福祉法人及び福祉サービス事業者への適切な指導監査</w:t>
                        </w:r>
                      </w:p>
                    </w:txbxContent>
                  </v:textbox>
                </v:rect>
                <v:shape id="Text Box 4" o:spid="_x0000_s1326" type="#_x0000_t202" style="position:absolute;left:1524;width:11582;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JCcwgAAANsAAAAPAAAAZHJzL2Rvd25yZXYueG1sRI/NasMw&#10;EITvhbyD2EBvtZyQhuJECSVQ6CmQn/q8WBvL1FoZSYntPH0VKOQ4zMw3zHo72FbcyIfGsYJZloMg&#10;rpxuuFZwPn29fYAIEVlj65gUjBRgu5m8rLHQrucD3Y6xFgnCoUAFJsaukDJUhiyGzHXEybs4bzEm&#10;6WupPfYJbls5z/OltNhwWjDY0c5Q9Xu8WgVlbe/lz6zzRtt2wfv7eDq7RqnX6fC5AhFpiM/wf/tb&#10;K5i/w+NL+gFy8wcAAP//AwBQSwECLQAUAAYACAAAACEA2+H2y+4AAACFAQAAEwAAAAAAAAAAAAAA&#10;AAAAAAAAW0NvbnRlbnRfVHlwZXNdLnhtbFBLAQItABQABgAIAAAAIQBa9CxbvwAAABUBAAALAAAA&#10;AAAAAAAAAAAAAB8BAABfcmVscy8ucmVsc1BLAQItABQABgAIAAAAIQC6mJCcwgAAANsAAAAPAAAA&#10;AAAAAAAAAAAAAAcCAABkcnMvZG93bnJldi54bWxQSwUGAAAAAAMAAwC3AAAA9gIAAAAA&#10;" stroked="f" strokeweight=".5pt">
                  <v:textbox>
                    <w:txbxContent>
                      <w:p w14:paraId="0DD38C64" w14:textId="04C5BFB9"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v:textbox>
                </v:shape>
              </v:group>
            </w:pict>
          </mc:Fallback>
        </mc:AlternateContent>
      </w:r>
    </w:p>
    <w:p w14:paraId="29675EFA"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7DB36B31"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672436DA"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7359335E"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401485C0" w14:textId="65B28F6E" w:rsidR="00C97302" w:rsidRDefault="00C97302" w:rsidP="002A317C">
      <w:pPr>
        <w:spacing w:line="400" w:lineRule="exact"/>
        <w:ind w:left="240" w:hangingChars="100" w:hanging="240"/>
        <w:rPr>
          <w:rFonts w:ascii="メイリオ" w:eastAsia="メイリオ" w:hAnsi="メイリオ" w:cs="メイリオ"/>
          <w:color w:val="000000" w:themeColor="text1"/>
          <w:sz w:val="24"/>
          <w:szCs w:val="24"/>
        </w:rPr>
      </w:pPr>
    </w:p>
    <w:p w14:paraId="0E355D42" w14:textId="30476ED7"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3F73FAFB" w14:textId="5F7056F5"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73C4E4CB" w14:textId="638A403F"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49CF9E82" w14:textId="3D00B11A"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5E96FE0C" w14:textId="51BC6131" w:rsidR="0034633F" w:rsidRDefault="0034633F" w:rsidP="002A317C">
      <w:pPr>
        <w:spacing w:line="400" w:lineRule="exact"/>
        <w:ind w:left="240" w:hangingChars="100" w:hanging="240"/>
        <w:rPr>
          <w:rFonts w:ascii="メイリオ" w:eastAsia="メイリオ" w:hAnsi="メイリオ" w:cs="メイリオ"/>
          <w:color w:val="000000" w:themeColor="text1"/>
          <w:sz w:val="24"/>
          <w:szCs w:val="24"/>
        </w:rPr>
      </w:pPr>
    </w:p>
    <w:p w14:paraId="3FF41145" w14:textId="77777777" w:rsidR="006C250B" w:rsidRPr="002A317C" w:rsidRDefault="006C250B" w:rsidP="006C250B">
      <w:pPr>
        <w:pStyle w:val="4"/>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① </w:t>
      </w:r>
      <w:r w:rsidRPr="002A317C">
        <w:rPr>
          <w:rFonts w:ascii="メイリオ" w:eastAsia="メイリオ" w:hAnsi="メイリオ" w:cs="メイリオ" w:hint="eastAsia"/>
          <w:color w:val="000000" w:themeColor="text1"/>
          <w:sz w:val="24"/>
          <w:szCs w:val="24"/>
          <w:u w:val="single"/>
        </w:rPr>
        <w:t>安全・安心に暮らせる住まいと福祉のまちづくりの推進</w:t>
      </w:r>
    </w:p>
    <w:p w14:paraId="11474A6D" w14:textId="77777777" w:rsidR="006C250B" w:rsidRPr="002A317C" w:rsidRDefault="006C250B" w:rsidP="006C250B">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46B61C31" w14:textId="61B68517" w:rsidR="008746A1" w:rsidRPr="00ED0309" w:rsidRDefault="006C250B" w:rsidP="006C250B">
      <w:pPr>
        <w:spacing w:line="400" w:lineRule="exact"/>
        <w:ind w:left="240" w:hangingChars="100" w:hanging="240"/>
        <w:rPr>
          <w:rFonts w:ascii="メイリオ" w:eastAsia="メイリオ" w:hAnsi="メイリオ" w:cs="メイリオ"/>
          <w:sz w:val="24"/>
          <w:szCs w:val="24"/>
        </w:rPr>
      </w:pPr>
      <w:r w:rsidRPr="004B0C41">
        <w:rPr>
          <w:rFonts w:ascii="メイリオ" w:eastAsia="メイリオ" w:hAnsi="メイリオ" w:cs="メイリオ" w:hint="eastAsia"/>
          <w:sz w:val="24"/>
          <w:szCs w:val="24"/>
        </w:rPr>
        <w:t xml:space="preserve">▽　</w:t>
      </w:r>
      <w:r w:rsidR="008746A1" w:rsidRPr="008746A1">
        <w:rPr>
          <w:rFonts w:ascii="メイリオ" w:eastAsia="メイリオ" w:hAnsi="メイリオ" w:cs="メイリオ" w:hint="eastAsia"/>
          <w:sz w:val="24"/>
          <w:szCs w:val="24"/>
        </w:rPr>
        <w:t>大阪府では、住宅確保要配慮者の住まいの確保に向けて、</w:t>
      </w:r>
      <w:r w:rsidR="00DB197B" w:rsidRPr="008746A1">
        <w:rPr>
          <w:rFonts w:ascii="メイリオ" w:eastAsia="メイリオ" w:hAnsi="メイリオ" w:cs="メイリオ" w:hint="eastAsia"/>
          <w:sz w:val="24"/>
          <w:szCs w:val="24"/>
        </w:rPr>
        <w:t>平成27</w:t>
      </w:r>
      <w:r w:rsidR="00DB197B">
        <w:rPr>
          <w:rFonts w:ascii="メイリオ" w:eastAsia="メイリオ" w:hAnsi="メイリオ" w:cs="メイリオ" w:hint="eastAsia"/>
          <w:sz w:val="24"/>
          <w:szCs w:val="24"/>
        </w:rPr>
        <w:t>（</w:t>
      </w:r>
      <w:r w:rsidR="00FE3E04">
        <w:rPr>
          <w:rFonts w:ascii="メイリオ" w:eastAsia="メイリオ" w:hAnsi="メイリオ" w:cs="メイリオ" w:hint="eastAsia"/>
          <w:sz w:val="24"/>
          <w:szCs w:val="24"/>
        </w:rPr>
        <w:t>2015）</w:t>
      </w:r>
      <w:r w:rsidR="008746A1" w:rsidRPr="008746A1">
        <w:rPr>
          <w:rFonts w:ascii="メイリオ" w:eastAsia="メイリオ" w:hAnsi="メイリオ" w:cs="メイリオ" w:hint="eastAsia"/>
          <w:sz w:val="24"/>
          <w:szCs w:val="24"/>
        </w:rPr>
        <w:t>年に「Osakaあんしん住まい推進協議会」を設置し、「住宅確保要配慮者に対する賃貸住宅の供給の促進に関する法律（住宅セーフティネット法）」に基づき、住宅確保</w:t>
      </w:r>
      <w:r w:rsidR="00F842F9">
        <w:rPr>
          <w:rFonts w:ascii="メイリオ" w:eastAsia="メイリオ" w:hAnsi="メイリオ" w:cs="メイリオ" w:hint="eastAsia"/>
          <w:sz w:val="24"/>
          <w:szCs w:val="24"/>
        </w:rPr>
        <w:t>要</w:t>
      </w:r>
      <w:r w:rsidR="008746A1" w:rsidRPr="008746A1">
        <w:rPr>
          <w:rFonts w:ascii="メイリオ" w:eastAsia="メイリオ" w:hAnsi="メイリオ" w:cs="メイリオ" w:hint="eastAsia"/>
          <w:sz w:val="24"/>
          <w:szCs w:val="24"/>
        </w:rPr>
        <w:t>配慮者の入居を拒まない賃貸住宅の登録を促進するとともに、相談や情報提供、見守り</w:t>
      </w:r>
      <w:r w:rsidR="00CB06DD" w:rsidRPr="00ED0309">
        <w:rPr>
          <w:rFonts w:ascii="メイリオ" w:eastAsia="メイリオ" w:hAnsi="メイリオ" w:cs="メイリオ" w:hint="eastAsia"/>
          <w:sz w:val="24"/>
          <w:szCs w:val="24"/>
        </w:rPr>
        <w:t>など</w:t>
      </w:r>
      <w:r w:rsidR="008746A1" w:rsidRPr="00ED0309">
        <w:rPr>
          <w:rFonts w:ascii="メイリオ" w:eastAsia="メイリオ" w:hAnsi="メイリオ" w:cs="メイリオ" w:hint="eastAsia"/>
          <w:sz w:val="24"/>
          <w:szCs w:val="24"/>
        </w:rPr>
        <w:t>を行う法人を居住支援法人</w:t>
      </w:r>
      <w:r w:rsidR="00C748E1" w:rsidRPr="00ED0309">
        <w:rPr>
          <w:rFonts w:ascii="メイリオ" w:eastAsia="メイリオ" w:hAnsi="メイリオ" w:cs="メイリオ" w:hint="eastAsia"/>
          <w:bCs/>
          <w:sz w:val="24"/>
          <w:szCs w:val="24"/>
        </w:rPr>
        <w:t>（※）</w:t>
      </w:r>
      <w:r w:rsidR="008746A1" w:rsidRPr="00ED0309">
        <w:rPr>
          <w:rFonts w:ascii="メイリオ" w:eastAsia="メイリオ" w:hAnsi="メイリオ" w:cs="メイリオ" w:hint="eastAsia"/>
          <w:sz w:val="24"/>
          <w:szCs w:val="24"/>
        </w:rPr>
        <w:t>として指定しています。</w:t>
      </w:r>
    </w:p>
    <w:p w14:paraId="5AA5DC7C" w14:textId="71B37DFC" w:rsidR="006C250B" w:rsidRPr="00ED0309" w:rsidRDefault="006C250B" w:rsidP="006C250B">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8746A1" w:rsidRPr="00ED0309">
        <w:rPr>
          <w:rFonts w:ascii="メイリオ" w:eastAsia="メイリオ" w:hAnsi="メイリオ" w:cs="メイリオ" w:hint="eastAsia"/>
          <w:sz w:val="24"/>
          <w:szCs w:val="24"/>
        </w:rPr>
        <w:t>今後、家主が抱える不安の解消と、住宅確保</w:t>
      </w:r>
      <w:r w:rsidR="00C773BA" w:rsidRPr="00ED0309">
        <w:rPr>
          <w:rFonts w:ascii="メイリオ" w:eastAsia="メイリオ" w:hAnsi="メイリオ" w:cs="メイリオ" w:hint="eastAsia"/>
          <w:sz w:val="24"/>
          <w:szCs w:val="24"/>
        </w:rPr>
        <w:t>要</w:t>
      </w:r>
      <w:r w:rsidR="008746A1" w:rsidRPr="00ED0309">
        <w:rPr>
          <w:rFonts w:ascii="メイリオ" w:eastAsia="メイリオ" w:hAnsi="メイリオ" w:cs="メイリオ" w:hint="eastAsia"/>
          <w:sz w:val="24"/>
          <w:szCs w:val="24"/>
        </w:rPr>
        <w:t>配慮者</w:t>
      </w:r>
      <w:r w:rsidR="000B0215" w:rsidRPr="00ED0309">
        <w:rPr>
          <w:rFonts w:ascii="メイリオ" w:eastAsia="メイリオ" w:hAnsi="メイリオ" w:cs="メイリオ" w:hint="eastAsia"/>
          <w:sz w:val="24"/>
          <w:szCs w:val="24"/>
        </w:rPr>
        <w:t>へ</w:t>
      </w:r>
      <w:r w:rsidR="008746A1" w:rsidRPr="00ED0309">
        <w:rPr>
          <w:rFonts w:ascii="メイリオ" w:eastAsia="メイリオ" w:hAnsi="メイリオ" w:cs="メイリオ" w:hint="eastAsia"/>
          <w:sz w:val="24"/>
          <w:szCs w:val="24"/>
        </w:rPr>
        <w:t>のきめ細やかな支援を行うために、市区町村単位での居住支援協議会の構築を促進する必要があります。</w:t>
      </w:r>
    </w:p>
    <w:p w14:paraId="5D4EE858" w14:textId="52A2A6C3" w:rsidR="00BF4880" w:rsidRPr="00ED0309" w:rsidRDefault="00BF4880" w:rsidP="00BF4880">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8746A1" w:rsidRPr="00ED0309">
        <w:rPr>
          <w:rFonts w:ascii="メイリオ" w:eastAsia="メイリオ" w:hAnsi="メイリオ" w:cs="メイリオ" w:hint="eastAsia"/>
          <w:sz w:val="24"/>
          <w:szCs w:val="24"/>
        </w:rPr>
        <w:t>高齢者や障がい</w:t>
      </w:r>
      <w:r w:rsidR="00C76727" w:rsidRPr="00ED0309">
        <w:rPr>
          <w:rFonts w:ascii="メイリオ" w:eastAsia="メイリオ" w:hAnsi="メイリオ" w:cs="メイリオ" w:hint="eastAsia"/>
          <w:sz w:val="24"/>
          <w:szCs w:val="24"/>
        </w:rPr>
        <w:t>児</w:t>
      </w:r>
      <w:r w:rsidR="008746A1" w:rsidRPr="00ED0309">
        <w:rPr>
          <w:rFonts w:ascii="メイリオ" w:eastAsia="メイリオ" w:hAnsi="メイリオ" w:cs="メイリオ" w:hint="eastAsia"/>
          <w:sz w:val="24"/>
          <w:szCs w:val="24"/>
        </w:rPr>
        <w:t>者等が、安全・安心に暮らすことのできる福祉のまちづくりを実現するため、地域社会における移動・移送手段を確保し、誰もが移動の制約がなく社会参加できる環境整備に取り組むことが重要です。</w:t>
      </w:r>
    </w:p>
    <w:p w14:paraId="66A15291" w14:textId="1E9E36AF" w:rsidR="00BF4880" w:rsidRPr="00421E89" w:rsidRDefault="00BF4880" w:rsidP="008746A1">
      <w:pPr>
        <w:spacing w:line="400" w:lineRule="exact"/>
        <w:ind w:left="240" w:hangingChars="100" w:hanging="240"/>
        <w:rPr>
          <w:rFonts w:ascii="メイリオ" w:eastAsia="メイリオ" w:hAnsi="メイリオ" w:cs="メイリオ"/>
          <w:color w:val="000000" w:themeColor="text1"/>
          <w:spacing w:val="-8"/>
          <w:sz w:val="24"/>
          <w:szCs w:val="24"/>
        </w:rPr>
      </w:pPr>
      <w:r w:rsidRPr="00ED0309">
        <w:rPr>
          <w:rFonts w:ascii="メイリオ" w:eastAsia="メイリオ" w:hAnsi="メイリオ" w:cs="メイリオ" w:hint="eastAsia"/>
          <w:sz w:val="24"/>
          <w:szCs w:val="24"/>
        </w:rPr>
        <w:t xml:space="preserve">▽　</w:t>
      </w:r>
      <w:r w:rsidR="008746A1" w:rsidRPr="00ED0309">
        <w:rPr>
          <w:rFonts w:ascii="メイリオ" w:eastAsia="メイリオ" w:hAnsi="メイリオ" w:cs="メイリオ" w:hint="eastAsia"/>
          <w:sz w:val="24"/>
          <w:szCs w:val="24"/>
        </w:rPr>
        <w:t>このため、NPO</w:t>
      </w:r>
      <w:r w:rsidR="00CB06DD" w:rsidRPr="00ED0309">
        <w:rPr>
          <w:rFonts w:ascii="メイリオ" w:eastAsia="メイリオ" w:hAnsi="メイリオ" w:cs="メイリオ" w:hint="eastAsia"/>
          <w:sz w:val="24"/>
          <w:szCs w:val="24"/>
        </w:rPr>
        <w:t>など</w:t>
      </w:r>
      <w:r w:rsidR="008746A1" w:rsidRPr="00ED0309">
        <w:rPr>
          <w:rFonts w:ascii="メイリオ" w:eastAsia="メイリオ" w:hAnsi="メイリオ" w:cs="メイリオ" w:hint="eastAsia"/>
          <w:sz w:val="24"/>
          <w:szCs w:val="24"/>
        </w:rPr>
        <w:t>が、</w:t>
      </w:r>
      <w:r w:rsidR="008746A1" w:rsidRPr="0090219F">
        <w:rPr>
          <w:rFonts w:ascii="メイリオ" w:eastAsia="メイリオ" w:hAnsi="メイリオ" w:cs="メイリオ" w:hint="eastAsia"/>
          <w:sz w:val="24"/>
          <w:szCs w:val="24"/>
        </w:rPr>
        <w:t>道路運送法の登録を受け、福祉有償運送制度（※）による個別輸送サービスを提供しています。府域に７つの運営協議会が設置され、各地域における需要や必要性等をトータルで勘案のうえ、登録に係る協議を行って</w:t>
      </w:r>
      <w:r w:rsidR="009F0C5F" w:rsidRPr="0090219F">
        <w:rPr>
          <w:rFonts w:ascii="メイリオ" w:eastAsia="メイリオ" w:hAnsi="メイリオ" w:cs="メイリオ" w:hint="eastAsia"/>
          <w:sz w:val="24"/>
          <w:szCs w:val="24"/>
        </w:rPr>
        <w:t>おり、</w:t>
      </w:r>
      <w:r w:rsidR="008746A1" w:rsidRPr="0090219F">
        <w:rPr>
          <w:rFonts w:ascii="メイリオ" w:eastAsia="メイリオ" w:hAnsi="メイリオ" w:cs="メイリオ" w:hint="eastAsia"/>
          <w:sz w:val="24"/>
          <w:szCs w:val="24"/>
        </w:rPr>
        <w:t>府内登録事業者（令和</w:t>
      </w:r>
      <w:r w:rsidR="00F805BF" w:rsidRPr="0090219F">
        <w:rPr>
          <w:rFonts w:ascii="メイリオ" w:eastAsia="メイリオ" w:hAnsi="メイリオ" w:cs="メイリオ" w:hint="eastAsia"/>
          <w:sz w:val="24"/>
          <w:szCs w:val="24"/>
        </w:rPr>
        <w:t>4</w:t>
      </w:r>
      <w:r w:rsidR="009F0C5F" w:rsidRPr="0090219F">
        <w:rPr>
          <w:rFonts w:ascii="メイリオ" w:eastAsia="メイリオ" w:hAnsi="メイリオ" w:cs="メイリオ" w:hint="eastAsia"/>
          <w:sz w:val="24"/>
          <w:szCs w:val="24"/>
        </w:rPr>
        <w:t>（</w:t>
      </w:r>
      <w:r w:rsidR="00F805BF" w:rsidRPr="0090219F">
        <w:rPr>
          <w:rFonts w:ascii="メイリオ" w:eastAsia="メイリオ" w:hAnsi="メイリオ" w:cs="メイリオ" w:hint="eastAsia"/>
          <w:sz w:val="24"/>
          <w:szCs w:val="24"/>
        </w:rPr>
        <w:t>2022</w:t>
      </w:r>
      <w:r w:rsidR="008746A1" w:rsidRPr="0090219F">
        <w:rPr>
          <w:rFonts w:ascii="メイリオ" w:eastAsia="メイリオ" w:hAnsi="メイリオ" w:cs="メイリオ" w:hint="eastAsia"/>
          <w:sz w:val="24"/>
          <w:szCs w:val="24"/>
        </w:rPr>
        <w:t>）年７月１日現在）は、134事業者</w:t>
      </w:r>
      <w:r w:rsidR="009F0C5F" w:rsidRPr="0090219F">
        <w:rPr>
          <w:rFonts w:ascii="メイリオ" w:eastAsia="メイリオ" w:hAnsi="メイリオ" w:cs="メイリオ" w:hint="eastAsia"/>
          <w:sz w:val="24"/>
          <w:szCs w:val="24"/>
        </w:rPr>
        <w:t>となっております</w:t>
      </w:r>
      <w:r w:rsidRPr="0090219F">
        <w:rPr>
          <w:rFonts w:ascii="メイリオ" w:eastAsia="メイリオ" w:hAnsi="メイリオ" w:cs="メイリオ" w:hint="eastAsia"/>
          <w:color w:val="000000" w:themeColor="text1"/>
          <w:spacing w:val="-8"/>
          <w:sz w:val="24"/>
          <w:szCs w:val="24"/>
        </w:rPr>
        <w:t>。</w:t>
      </w:r>
      <w:r w:rsidR="008F7494" w:rsidRPr="0090219F">
        <w:rPr>
          <w:rFonts w:ascii="メイリオ" w:eastAsia="メイリオ" w:hAnsi="メイリオ" w:cs="メイリオ" w:hint="eastAsia"/>
          <w:color w:val="000000" w:themeColor="text1"/>
          <w:spacing w:val="-8"/>
          <w:sz w:val="24"/>
          <w:szCs w:val="24"/>
        </w:rPr>
        <w:t>福祉有償運送を担うドライバーの高齢化</w:t>
      </w:r>
      <w:r w:rsidR="008B47DC" w:rsidRPr="0090219F">
        <w:rPr>
          <w:rFonts w:ascii="メイリオ" w:eastAsia="メイリオ" w:hAnsi="メイリオ" w:cs="メイリオ" w:hint="eastAsia"/>
          <w:color w:val="000000" w:themeColor="text1"/>
          <w:sz w:val="24"/>
          <w:szCs w:val="24"/>
        </w:rPr>
        <w:t>等</w:t>
      </w:r>
      <w:r w:rsidR="008F7494" w:rsidRPr="0090219F">
        <w:rPr>
          <w:rFonts w:ascii="メイリオ" w:eastAsia="メイリオ" w:hAnsi="メイリオ" w:cs="メイリオ" w:hint="eastAsia"/>
          <w:color w:val="000000" w:themeColor="text1"/>
          <w:spacing w:val="-8"/>
          <w:sz w:val="24"/>
          <w:szCs w:val="24"/>
        </w:rPr>
        <w:t>により、登録事業者が減少傾向となっています</w:t>
      </w:r>
      <w:r w:rsidR="00F805BF" w:rsidRPr="0090219F">
        <w:rPr>
          <w:rFonts w:ascii="メイリオ" w:eastAsia="メイリオ" w:hAnsi="メイリオ" w:cs="メイリオ" w:hint="eastAsia"/>
          <w:color w:val="000000" w:themeColor="text1"/>
          <w:spacing w:val="-8"/>
          <w:sz w:val="24"/>
          <w:szCs w:val="24"/>
        </w:rPr>
        <w:t>（図表㉔）。</w:t>
      </w:r>
    </w:p>
    <w:p w14:paraId="01D1DD45" w14:textId="0DF5209D" w:rsidR="008746A1" w:rsidRDefault="008746A1" w:rsidP="008746A1">
      <w:pPr>
        <w:spacing w:line="400" w:lineRule="exact"/>
        <w:ind w:left="240" w:hangingChars="100" w:hanging="240"/>
        <w:rPr>
          <w:rFonts w:ascii="メイリオ" w:eastAsia="メイリオ" w:hAnsi="メイリオ" w:cs="メイリオ"/>
          <w:color w:val="000000" w:themeColor="text1"/>
          <w:sz w:val="24"/>
          <w:szCs w:val="24"/>
        </w:rPr>
      </w:pPr>
      <w:r w:rsidRPr="00421E89">
        <w:rPr>
          <w:rFonts w:ascii="メイリオ" w:eastAsia="メイリオ" w:hAnsi="メイリオ" w:cs="メイリオ" w:hint="eastAsia"/>
          <w:color w:val="000000" w:themeColor="text1"/>
          <w:sz w:val="24"/>
          <w:szCs w:val="24"/>
        </w:rPr>
        <w:t xml:space="preserve">▽　</w:t>
      </w:r>
      <w:r w:rsidR="000B0215" w:rsidRPr="00421E89">
        <w:rPr>
          <w:rFonts w:ascii="メイリオ" w:eastAsia="メイリオ" w:hAnsi="メイリオ" w:cs="メイリオ" w:hint="eastAsia"/>
          <w:color w:val="000000" w:themeColor="text1"/>
          <w:sz w:val="24"/>
          <w:szCs w:val="24"/>
        </w:rPr>
        <w:t>今後、ますます増加する</w:t>
      </w:r>
      <w:r w:rsidRPr="00421E89">
        <w:rPr>
          <w:rFonts w:ascii="メイリオ" w:eastAsia="メイリオ" w:hAnsi="メイリオ" w:cs="メイリオ" w:hint="eastAsia"/>
          <w:color w:val="000000" w:themeColor="text1"/>
          <w:sz w:val="24"/>
          <w:szCs w:val="24"/>
        </w:rPr>
        <w:t>移動制約者に対応するためには、登録事業者の</w:t>
      </w:r>
      <w:r w:rsidRPr="008746A1">
        <w:rPr>
          <w:rFonts w:ascii="メイリオ" w:eastAsia="メイリオ" w:hAnsi="メイリオ" w:cs="メイリオ" w:hint="eastAsia"/>
          <w:color w:val="000000" w:themeColor="text1"/>
          <w:sz w:val="24"/>
          <w:szCs w:val="24"/>
        </w:rPr>
        <w:t>量的充足と安全性という質的確保を図るとともに、福祉タクシーや移動スーパーなど民間事業者とも連携を進めることが必要です。</w:t>
      </w:r>
    </w:p>
    <w:p w14:paraId="0FF0E873" w14:textId="28124D35" w:rsidR="000B0215" w:rsidRDefault="000B0215" w:rsidP="008746A1">
      <w:pPr>
        <w:spacing w:line="400" w:lineRule="exact"/>
        <w:ind w:left="240" w:hangingChars="100" w:hanging="240"/>
        <w:rPr>
          <w:rFonts w:ascii="メイリオ" w:eastAsia="メイリオ" w:hAnsi="メイリオ" w:cs="メイリオ"/>
          <w:color w:val="000000" w:themeColor="text1"/>
          <w:sz w:val="24"/>
          <w:szCs w:val="24"/>
        </w:rPr>
      </w:pPr>
    </w:p>
    <w:p w14:paraId="2808750A" w14:textId="5F3538E5" w:rsidR="006C250B" w:rsidRPr="00550613" w:rsidRDefault="009F0C5F" w:rsidP="00BF4880">
      <w:pPr>
        <w:spacing w:line="400" w:lineRule="exact"/>
        <w:ind w:left="210" w:hangingChars="100" w:hanging="210"/>
      </w:pPr>
      <w:r>
        <w:rPr>
          <w:noProof/>
        </w:rPr>
        <w:lastRenderedPageBreak/>
        <mc:AlternateContent>
          <mc:Choice Requires="wps">
            <w:drawing>
              <wp:anchor distT="0" distB="0" distL="114300" distR="114300" simplePos="0" relativeHeight="251697664" behindDoc="0" locked="0" layoutInCell="1" allowOverlap="1" wp14:anchorId="72C48F81" wp14:editId="304CE7E5">
                <wp:simplePos x="0" y="0"/>
                <wp:positionH relativeFrom="margin">
                  <wp:posOffset>114300</wp:posOffset>
                </wp:positionH>
                <wp:positionV relativeFrom="paragraph">
                  <wp:posOffset>37465</wp:posOffset>
                </wp:positionV>
                <wp:extent cx="5692023" cy="3132225"/>
                <wp:effectExtent l="0" t="0" r="23495" b="11430"/>
                <wp:wrapNone/>
                <wp:docPr id="87" name="角丸四角形 26704" descr="図表24福祉有償運送の登録事業者数&#10;平成30年142&#10;令和元年142&#10;令和2年141&#10;令和3年138&#10;令和4年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92023" cy="3132225"/>
                        </a:xfrm>
                        <a:prstGeom prst="roundRect">
                          <a:avLst>
                            <a:gd name="adj" fmla="val 6820"/>
                          </a:avLst>
                        </a:prstGeom>
                        <a:no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052A7E9" id="角丸四角形 26704" o:spid="_x0000_s1026" alt="図表24福祉有償運送の登録事業者数&#10;平成30年142&#10;令和元年142&#10;令和2年141&#10;令和3年138&#10;令和4年134" style="position:absolute;left:0;text-align:left;margin-left:9pt;margin-top:2.95pt;width:448.2pt;height:246.65pt;z-index:251697664;visibility:visible;mso-wrap-style:square;mso-wrap-distance-left:9pt;mso-wrap-distance-top:0;mso-wrap-distance-right:9pt;mso-wrap-distance-bottom:0;mso-position-horizontal:absolute;mso-position-horizontal-relative:margin;mso-position-vertical:absolute;mso-position-vertical-relative:text;v-text-anchor:middle" arcsize="44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nyHAMAAIwFAAAOAAAAZHJzL2Uyb0RvYy54bWysVF9rFDEQfxf8DiGCb3b39vba8+xWzpaK&#10;ULTYis9pNnu3mk1ikutdfbKooLSgFHyQCqJY9UUR64N/8NPY659v4SS7V099E/dhmcxMZjK/+c1M&#10;nx8UHK0ybXIpElybCDFigso0F50EX1ueP9PEyFgiUsKlYAleYwafnzl5YrqvWiySXclTphEEEabV&#10;VwnuWqtaQWBolxXETEjFBBgzqQti4ag7QapJH6IXPIjCcDLoS50qLSkzBrRzpRHP+PhZxqi9kmWG&#10;WcQTDG+z/q/9f8X9g5lp0upooro5rZ5B/uEVBckFJD0ONUcsQT2d/xWqyKmWRmZ2gsoikFmWU+Zr&#10;gGpq4R/VLHWJYr4WAMeoY5jM/wtLL68uapSnCW5OYSRIAT06fLO19/nzcHsbhOH3lyianApjjFJm&#10;KCA33N49fPE2ig9ePzrYebj/7OHw3vOj9Y2jO+s/1t8fPP12tPlx7+vG/s67wzv39598OH1q0D43&#10;/LK7/+BxPRx++VSLI6/a+/ZquLU5vH/3L13kNbUxr7rT1JtjmthrYte+vjItqGJJLWrXAKMWJL1p&#10;wBD8ZnEHU/kMMl04X4AfDTwX1o65wAYWUVA2Js9GYVTHiIKtXqtHUdRw6QLSGl1X2tiLTBbICQnW&#10;sifSq8A4TwSyumCsZ0RawUrSGxhlBQd+rRKOJpuRpx8ErHxBGoV0F4Wczzn3BOUC9RMcNeIQOEwJ&#10;zEnGiQWxUNA5IzoYEd6BAaRW++xG8jx11z0kurMyyzWCrAmO55u1C3OlU5ekrNQ2Qviq8kzp7kv9&#10;LY573Bwx3fKKN1VXuHB5mJ83KHsEfom3Q35FpmvAMy3LATSKzucQbYEYu0g0IAJ1wRYBa1fq2xj1&#10;YSKhsFs9ohlG/JIAyp+txbEbYX+IG1MAH9LjlpVxi+gVsxLqrcH+UdSLzt/ykZhpWVyH5dF2WcFE&#10;BIXcJYTVYdaWmwLWD2XttneDsVXELoglRV1wV7fDZXlwnWhVMcECiS7L0fRW/S2588u3bHG7Z2WW&#10;HyNW4lRxF0beN6FaT26njJ+9168lOvMTAAD//wMAUEsDBBQABgAIAAAAIQBkkPBR3gAAAAgBAAAP&#10;AAAAZHJzL2Rvd25yZXYueG1sTI8xT8MwFIR3JP6D9ZBYqtZpCKgOcSqEYEIMLSzdnPg1iRo/R7bT&#10;JP8eM8F4utPdd8V+Nj27ovOdJQnbTQIMqba6o0bC99f7egfMB0Va9ZZQwoIe9uXtTaFybSc64PUY&#10;GhZLyOdKQhvCkHPu6xaN8hs7IEXvbJ1RIUrXcO3UFMtNz9MkeeJGdRQXWjXga4v15TgaCR+n7k2Y&#10;ZTUl1XlcHi4rl/LPSsr7u/nlGVjAOfyF4Rc/okMZmSo7kvasj3oXrwQJjwJYtMU2y4BVEjIhUuBl&#10;wf8fKH8AAAD//wMAUEsBAi0AFAAGAAgAAAAhALaDOJL+AAAA4QEAABMAAAAAAAAAAAAAAAAAAAAA&#10;AFtDb250ZW50X1R5cGVzXS54bWxQSwECLQAUAAYACAAAACEAOP0h/9YAAACUAQAACwAAAAAAAAAA&#10;AAAAAAAvAQAAX3JlbHMvLnJlbHNQSwECLQAUAAYACAAAACEAaJBp8hwDAACMBQAADgAAAAAAAAAA&#10;AAAAAAAuAgAAZHJzL2Uyb0RvYy54bWxQSwECLQAUAAYACAAAACEAZJDwUd4AAAAIAQAADwAAAAAA&#10;AAAAAAAAAAB2BQAAZHJzL2Rvd25yZXYueG1sUEsFBgAAAAAEAAQA8wAAAIEGAAAAAA==&#10;" filled="f" strokecolor="#385d8a" strokeweight="2pt">
                <v:path arrowok="t"/>
                <w10:wrap anchorx="margin"/>
              </v:roundrect>
            </w:pict>
          </mc:Fallback>
        </mc:AlternateContent>
      </w:r>
      <w:r w:rsidR="00B926A4">
        <w:rPr>
          <w:noProof/>
        </w:rPr>
        <mc:AlternateContent>
          <mc:Choice Requires="wps">
            <w:drawing>
              <wp:anchor distT="0" distB="0" distL="114300" distR="114300" simplePos="0" relativeHeight="251638272" behindDoc="0" locked="0" layoutInCell="1" allowOverlap="1" wp14:anchorId="24C23CCC" wp14:editId="11691210">
                <wp:simplePos x="0" y="0"/>
                <wp:positionH relativeFrom="column">
                  <wp:posOffset>165101</wp:posOffset>
                </wp:positionH>
                <wp:positionV relativeFrom="paragraph">
                  <wp:posOffset>85090</wp:posOffset>
                </wp:positionV>
                <wp:extent cx="2682240" cy="288985"/>
                <wp:effectExtent l="0" t="0" r="0" b="0"/>
                <wp:wrapNone/>
                <wp:docPr id="17" name="テキスト ボックス 22642">
                  <a:extLst xmlns:a="http://schemas.openxmlformats.org/drawingml/2006/main">
                    <a:ext uri="{FF2B5EF4-FFF2-40B4-BE49-F238E27FC236}">
                      <a16:creationId xmlns:a16="http://schemas.microsoft.com/office/drawing/2014/main" id="{3EDE0DCD-1CE7-481A-AE9C-C18ADE5E496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2240" cy="288985"/>
                        </a:xfrm>
                        <a:prstGeom prst="rect">
                          <a:avLst/>
                        </a:prstGeom>
                        <a:noFill/>
                        <a:ln w="6350">
                          <a:noFill/>
                        </a:ln>
                        <a:effectLst/>
                      </wps:spPr>
                      <wps:txbx>
                        <w:txbxContent>
                          <w:p w14:paraId="7E0D76AB" w14:textId="616DD7CD" w:rsidR="00B926A4" w:rsidRDefault="00B926A4" w:rsidP="00B926A4">
                            <w:pPr>
                              <w:spacing w:line="240" w:lineRule="exact"/>
                              <w:rPr>
                                <w:rFonts w:eastAsia="Meiryo UI" w:hAnsi="Meiryo UI" w:cs="Meiryo UI"/>
                                <w:b/>
                                <w:bCs/>
                                <w:color w:val="000000"/>
                                <w:szCs w:val="21"/>
                              </w:rPr>
                            </w:pPr>
                            <w:r>
                              <w:rPr>
                                <w:rFonts w:eastAsia="Meiryo UI" w:hAnsi="Meiryo UI" w:cs="Meiryo UI" w:hint="eastAsia"/>
                                <w:b/>
                                <w:bCs/>
                                <w:color w:val="000000"/>
                                <w:szCs w:val="21"/>
                              </w:rPr>
                              <w:t>【図表</w:t>
                            </w:r>
                            <w:r w:rsidR="00376FDE">
                              <w:rPr>
                                <w:rFonts w:eastAsia="Meiryo UI" w:hAnsi="Meiryo UI" w:cs="Meiryo UI" w:hint="eastAsia"/>
                                <w:b/>
                                <w:bCs/>
                                <w:color w:val="000000"/>
                                <w:szCs w:val="21"/>
                              </w:rPr>
                              <w:t>㉔</w:t>
                            </w:r>
                            <w:r>
                              <w:rPr>
                                <w:rFonts w:eastAsia="Meiryo UI" w:hAnsi="Meiryo UI" w:cs="Meiryo UI" w:hint="eastAsia"/>
                                <w:b/>
                                <w:bCs/>
                                <w:color w:val="000000"/>
                                <w:szCs w:val="21"/>
                              </w:rPr>
                              <w:t>：福祉有償運送の登録事業者数】</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C23CCC" id="テキスト ボックス 22642" o:spid="_x0000_s1327" type="#_x0000_t202" style="position:absolute;left:0;text-align:left;margin-left:13pt;margin-top:6.7pt;width:211.2pt;height:22.75pt;z-index:25163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1YZUQIAAGcEAAAOAAAAZHJzL2Uyb0RvYy54bWysVM2O0zAQviPxDpbvNK1pu92o6arsqgip&#10;Wlbqoj27jtNGJB5ju03KcSshHoJXQJx5nrwIY6d/Wm6Ii+Px/H/fTMY3dVmQrTQ2B5XQXqdLiVQC&#10;0lytEvrpcfZmRIl1XKW8ACUTupOW3kxevxpXOpYM1lCk0hAMomxc6YSundNxFFmxliW3HdBSoTID&#10;U3KHollFqeEVRi+LiHW7w6gCk2oDQlqLr3etkk5C/CyTwn3MMisdKRKKtblwmnAu/RlNxjxeGa7X&#10;uTiUwf+hipLnCpOeQt1xx8nG5H+FKnNhwELmOgLKCLIsFzL0gN30ui+6Way5lqEXBMfqE0z2/4UV&#10;99sHQ/IUubuiRPESOWr235rnn83z72b/nTT7H81+3zz/QpkwNuwzj1mlbYyuC43Orn4HNfqH/q2e&#10;g/hs0SS6sGkdLFp7jOrMlP6L3RN0RFp2Jypk7YjARzYcMdZHlUAdG42uRwOfNzp7a2Pdewkl8ZeE&#10;GqQ6VMC3c+ta06OJT6ZglhcFvvO4UKRK6PDtoBscThoMXihvIMPgHML4NtrK/c3VyzrAxVgoyL8t&#10;Id0hDgba6bJazHKsac6te+AGxwnbwBVB7RrMV0oqHLeE2i8bbiQlxQeFfF73+r5bF4T+4IqhYC41&#10;y0uN2pS3gBPdw+XSIly9vSuO18xA+YSbMfVZUcWVwNwJdcfrrWuXADdLyOk0GOFEau7maqHFkU6P&#10;4GP9xI0+wOyQoHs4DiaPX6Dd2rZ4TzcOsjxQcUbpMBc4zYHMw+b5dbmUg9X5/zD5AwAA//8DAFBL&#10;AwQUAAYACAAAACEAuJi9qOAAAAAIAQAADwAAAGRycy9kb3ducmV2LnhtbEyPQU/DMAyF70j8h8hI&#10;3FhK6abSNZ2mShMSgsPGLtzSxmurNU5psq3w6zGncbP9np6/l68m24szjr5zpOBxFoFAqp3pqFGw&#10;/9g8pCB80GR07wgVfKOHVXF7k+vMuAtt8bwLjeAQ8plW0IYwZFL6ukWr/cwNSKwd3Gh14HVspBn1&#10;hcNtL+MoWkirO+IPrR6wbLE+7k5WwWu5edfbKrbpT1++vB3Ww9f+c67U/d20XoIIOIWrGf7wGR0K&#10;ZqrciYwXvYJ4wVUC358SEKwnScpDpWCePoMscvm/QPELAAD//wMAUEsBAi0AFAAGAAgAAAAhALaD&#10;OJL+AAAA4QEAABMAAAAAAAAAAAAAAAAAAAAAAFtDb250ZW50X1R5cGVzXS54bWxQSwECLQAUAAYA&#10;CAAAACEAOP0h/9YAAACUAQAACwAAAAAAAAAAAAAAAAAvAQAAX3JlbHMvLnJlbHNQSwECLQAUAAYA&#10;CAAAACEA2ktWGVECAABnBAAADgAAAAAAAAAAAAAAAAAuAgAAZHJzL2Uyb0RvYy54bWxQSwECLQAU&#10;AAYACAAAACEAuJi9qOAAAAAIAQAADwAAAAAAAAAAAAAAAACrBAAAZHJzL2Rvd25yZXYueG1sUEsF&#10;BgAAAAAEAAQA8wAAALgFAAAAAA==&#10;" filled="f" stroked="f" strokeweight=".5pt">
                <v:textbox>
                  <w:txbxContent>
                    <w:p w14:paraId="7E0D76AB" w14:textId="616DD7CD" w:rsidR="00B926A4" w:rsidRDefault="00B926A4" w:rsidP="00B926A4">
                      <w:pPr>
                        <w:spacing w:line="240" w:lineRule="exact"/>
                        <w:rPr>
                          <w:rFonts w:eastAsia="Meiryo UI" w:hAnsi="Meiryo UI" w:cs="Meiryo UI"/>
                          <w:b/>
                          <w:bCs/>
                          <w:color w:val="000000"/>
                          <w:szCs w:val="21"/>
                        </w:rPr>
                      </w:pPr>
                      <w:r>
                        <w:rPr>
                          <w:rFonts w:eastAsia="Meiryo UI" w:hAnsi="Meiryo UI" w:cs="Meiryo UI" w:hint="eastAsia"/>
                          <w:b/>
                          <w:bCs/>
                          <w:color w:val="000000"/>
                          <w:szCs w:val="21"/>
                        </w:rPr>
                        <w:t>【図表</w:t>
                      </w:r>
                      <w:r w:rsidR="00376FDE">
                        <w:rPr>
                          <w:rFonts w:eastAsia="Meiryo UI" w:hAnsi="Meiryo UI" w:cs="Meiryo UI" w:hint="eastAsia"/>
                          <w:b/>
                          <w:bCs/>
                          <w:color w:val="000000"/>
                          <w:szCs w:val="21"/>
                        </w:rPr>
                        <w:t>㉔</w:t>
                      </w:r>
                      <w:r>
                        <w:rPr>
                          <w:rFonts w:eastAsia="Meiryo UI" w:hAnsi="Meiryo UI" w:cs="Meiryo UI" w:hint="eastAsia"/>
                          <w:b/>
                          <w:bCs/>
                          <w:color w:val="000000"/>
                          <w:szCs w:val="21"/>
                        </w:rPr>
                        <w:t>：福祉有償運送の登録事業者数】</w:t>
                      </w:r>
                    </w:p>
                  </w:txbxContent>
                </v:textbox>
              </v:shape>
            </w:pict>
          </mc:Fallback>
        </mc:AlternateContent>
      </w:r>
    </w:p>
    <w:p w14:paraId="677EBB00" w14:textId="63CDDE92" w:rsidR="006C250B" w:rsidRPr="000C6FF3" w:rsidRDefault="009F0C5F" w:rsidP="006C250B">
      <w:pPr>
        <w:spacing w:line="400" w:lineRule="exact"/>
        <w:ind w:leftChars="100" w:left="210" w:firstLineChars="100" w:firstLine="210"/>
        <w:rPr>
          <w:rFonts w:ascii="メイリオ" w:eastAsia="メイリオ" w:hAnsi="メイリオ" w:cs="メイリオ"/>
          <w:sz w:val="24"/>
          <w:szCs w:val="24"/>
        </w:rPr>
      </w:pPr>
      <w:r>
        <w:rPr>
          <w:noProof/>
        </w:rPr>
        <w:drawing>
          <wp:anchor distT="0" distB="0" distL="114300" distR="114300" simplePos="0" relativeHeight="251696640" behindDoc="0" locked="0" layoutInCell="1" allowOverlap="1" wp14:anchorId="1DC68D06" wp14:editId="5C19F56F">
            <wp:simplePos x="0" y="0"/>
            <wp:positionH relativeFrom="page">
              <wp:posOffset>1127760</wp:posOffset>
            </wp:positionH>
            <wp:positionV relativeFrom="paragraph">
              <wp:posOffset>117475</wp:posOffset>
            </wp:positionV>
            <wp:extent cx="5227320" cy="2825774"/>
            <wp:effectExtent l="0" t="0" r="0" b="0"/>
            <wp:wrapNone/>
            <wp:docPr id="81" name="図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図 81">
                      <a:extLst>
                        <a:ext uri="{C183D7F6-B498-43B3-948B-1728B52AA6E4}">
                          <adec:decorative xmlns:adec="http://schemas.microsoft.com/office/drawing/2017/decorative" val="1"/>
                        </a:ext>
                      </a:extLs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27320" cy="28257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D8DBF3" w14:textId="5339AE48" w:rsidR="006C250B" w:rsidRDefault="006C250B" w:rsidP="006C250B">
      <w:pPr>
        <w:spacing w:line="400" w:lineRule="exact"/>
        <w:ind w:leftChars="100" w:left="210" w:firstLineChars="100" w:firstLine="240"/>
        <w:jc w:val="center"/>
        <w:rPr>
          <w:rFonts w:ascii="メイリオ" w:eastAsia="メイリオ" w:hAnsi="メイリオ" w:cs="メイリオ"/>
          <w:sz w:val="24"/>
          <w:szCs w:val="24"/>
        </w:rPr>
      </w:pPr>
    </w:p>
    <w:p w14:paraId="317AB0CD" w14:textId="6A2848D6"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4ADD72CD" w14:textId="65ED647F"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2C8A0382" w14:textId="25521FB9"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45B54E52" w14:textId="17097F39" w:rsidR="006C250B" w:rsidRDefault="00A141E5" w:rsidP="00A141E5">
      <w:pPr>
        <w:tabs>
          <w:tab w:val="left" w:pos="5412"/>
        </w:tabs>
        <w:spacing w:line="400" w:lineRule="exact"/>
        <w:ind w:leftChars="100" w:left="210" w:firstLineChars="100" w:firstLine="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tab/>
      </w:r>
    </w:p>
    <w:p w14:paraId="578A6D30" w14:textId="77777777" w:rsidR="006C250B"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748BBCA0" w14:textId="2280BFDA" w:rsidR="006C250B" w:rsidRPr="002A317C" w:rsidRDefault="006C250B" w:rsidP="006C250B">
      <w:pPr>
        <w:spacing w:line="400" w:lineRule="exact"/>
        <w:ind w:leftChars="100" w:left="210" w:firstLineChars="100" w:firstLine="240"/>
        <w:rPr>
          <w:rFonts w:ascii="メイリオ" w:eastAsia="メイリオ" w:hAnsi="メイリオ" w:cs="メイリオ"/>
          <w:color w:val="000000" w:themeColor="text1"/>
          <w:sz w:val="24"/>
          <w:szCs w:val="24"/>
        </w:rPr>
      </w:pPr>
    </w:p>
    <w:p w14:paraId="2FD03F6F" w14:textId="57AE033D" w:rsidR="006C250B" w:rsidRDefault="006C250B" w:rsidP="006C250B">
      <w:pPr>
        <w:spacing w:line="400" w:lineRule="exact"/>
        <w:ind w:left="240" w:hangingChars="100" w:hanging="240"/>
        <w:rPr>
          <w:rFonts w:ascii="メイリオ" w:eastAsia="メイリオ" w:hAnsi="メイリオ" w:cs="メイリオ"/>
          <w:color w:val="000000" w:themeColor="text1"/>
          <w:sz w:val="24"/>
          <w:szCs w:val="24"/>
        </w:rPr>
      </w:pPr>
    </w:p>
    <w:p w14:paraId="631E6229" w14:textId="77777777" w:rsidR="006C250B" w:rsidRDefault="006C250B" w:rsidP="006C250B">
      <w:pPr>
        <w:spacing w:line="400" w:lineRule="exact"/>
        <w:ind w:left="240" w:hangingChars="100" w:hanging="240"/>
        <w:rPr>
          <w:rFonts w:ascii="メイリオ" w:eastAsia="メイリオ" w:hAnsi="メイリオ" w:cs="メイリオ"/>
          <w:color w:val="000000" w:themeColor="text1"/>
          <w:sz w:val="24"/>
          <w:szCs w:val="24"/>
        </w:rPr>
      </w:pPr>
    </w:p>
    <w:p w14:paraId="1FA89AC2" w14:textId="11E0DAC5" w:rsidR="006C250B" w:rsidRDefault="00A141E5" w:rsidP="00A141E5">
      <w:pPr>
        <w:tabs>
          <w:tab w:val="left" w:pos="5580"/>
        </w:tabs>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tab/>
      </w:r>
    </w:p>
    <w:p w14:paraId="2245D27B" w14:textId="7B69CBAD" w:rsidR="006C250B" w:rsidRDefault="006C250B" w:rsidP="006C250B">
      <w:pPr>
        <w:spacing w:line="400" w:lineRule="exact"/>
        <w:ind w:left="240" w:hangingChars="100" w:hanging="240"/>
        <w:rPr>
          <w:rFonts w:ascii="メイリオ" w:eastAsia="メイリオ" w:hAnsi="メイリオ" w:cs="メイリオ"/>
          <w:color w:val="000000" w:themeColor="text1"/>
          <w:sz w:val="24"/>
          <w:szCs w:val="24"/>
        </w:rPr>
      </w:pPr>
    </w:p>
    <w:p w14:paraId="3641B59B" w14:textId="200ADE64" w:rsidR="00A141E5" w:rsidRPr="0090219F" w:rsidRDefault="00A141E5" w:rsidP="00A141E5">
      <w:pPr>
        <w:spacing w:line="400" w:lineRule="exact"/>
        <w:ind w:left="240" w:hangingChars="100" w:hanging="240"/>
        <w:rPr>
          <w:rFonts w:ascii="メイリオ" w:eastAsia="メイリオ" w:hAnsi="メイリオ" w:cs="メイリオ"/>
          <w:color w:val="000000" w:themeColor="text1"/>
          <w:spacing w:val="-8"/>
          <w:sz w:val="24"/>
          <w:szCs w:val="24"/>
        </w:rPr>
      </w:pPr>
      <w:r w:rsidRPr="002A317C">
        <w:rPr>
          <w:rFonts w:ascii="メイリオ" w:eastAsia="メイリオ" w:hAnsi="メイリオ" w:cs="メイリオ" w:hint="eastAsia"/>
          <w:color w:val="000000" w:themeColor="text1"/>
          <w:sz w:val="24"/>
          <w:szCs w:val="24"/>
        </w:rPr>
        <w:t xml:space="preserve">▽　</w:t>
      </w:r>
      <w:r w:rsidR="000B0215">
        <w:rPr>
          <w:rFonts w:ascii="メイリオ" w:eastAsia="メイリオ" w:hAnsi="メイリオ" w:cs="メイリオ" w:hint="eastAsia"/>
          <w:color w:val="000000" w:themeColor="text1"/>
          <w:sz w:val="24"/>
          <w:szCs w:val="24"/>
        </w:rPr>
        <w:t>支援を</w:t>
      </w:r>
      <w:r w:rsidRPr="008746A1">
        <w:rPr>
          <w:rFonts w:ascii="メイリオ" w:eastAsia="メイリオ" w:hAnsi="メイリオ" w:cs="メイリオ" w:hint="eastAsia"/>
          <w:color w:val="000000" w:themeColor="text1"/>
          <w:sz w:val="24"/>
          <w:szCs w:val="24"/>
        </w:rPr>
        <w:t>要</w:t>
      </w:r>
      <w:r w:rsidR="000B0215">
        <w:rPr>
          <w:rFonts w:ascii="メイリオ" w:eastAsia="メイリオ" w:hAnsi="メイリオ" w:cs="メイリオ" w:hint="eastAsia"/>
          <w:color w:val="000000" w:themeColor="text1"/>
          <w:sz w:val="24"/>
          <w:szCs w:val="24"/>
        </w:rPr>
        <w:t>する人</w:t>
      </w:r>
      <w:r w:rsidRPr="008746A1">
        <w:rPr>
          <w:rFonts w:ascii="メイリオ" w:eastAsia="メイリオ" w:hAnsi="メイリオ" w:cs="メイリオ" w:hint="eastAsia"/>
          <w:color w:val="000000" w:themeColor="text1"/>
          <w:sz w:val="24"/>
          <w:szCs w:val="24"/>
        </w:rPr>
        <w:t>の移動の確保とともに、「高齢者、障害者等の移動等の円滑化の促進に関する法</w:t>
      </w:r>
      <w:r w:rsidRPr="0090219F">
        <w:rPr>
          <w:rFonts w:ascii="メイリオ" w:eastAsia="メイリオ" w:hAnsi="メイリオ" w:cs="メイリオ" w:hint="eastAsia"/>
          <w:color w:val="000000" w:themeColor="text1"/>
          <w:sz w:val="24"/>
          <w:szCs w:val="24"/>
        </w:rPr>
        <w:t>律（バリアフリー法）」及び大阪府福祉のまちづくり条例（※）に基づく都市施設（※）のバリアフリー化について、事業者の参画のもと、継続的な促進を図ることが必要です。</w:t>
      </w:r>
    </w:p>
    <w:p w14:paraId="0AACEA20" w14:textId="635ECC60" w:rsidR="008746A1" w:rsidRPr="00ED0309" w:rsidRDefault="00BF4880" w:rsidP="008746A1">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8746A1" w:rsidRPr="0090219F">
        <w:rPr>
          <w:rFonts w:ascii="メイリオ" w:eastAsia="メイリオ" w:hAnsi="メイリオ" w:cs="メイリオ" w:hint="eastAsia"/>
          <w:color w:val="000000" w:themeColor="text1"/>
          <w:sz w:val="24"/>
          <w:szCs w:val="24"/>
        </w:rPr>
        <w:t>大阪府が平成11</w:t>
      </w:r>
      <w:r w:rsidR="009F0C5F" w:rsidRPr="0090219F">
        <w:rPr>
          <w:rFonts w:ascii="メイリオ" w:eastAsia="メイリオ" w:hAnsi="メイリオ" w:cs="メイリオ" w:hint="eastAsia"/>
          <w:color w:val="000000" w:themeColor="text1"/>
          <w:sz w:val="24"/>
          <w:szCs w:val="24"/>
        </w:rPr>
        <w:t>（1999</w:t>
      </w:r>
      <w:r w:rsidR="00FE3E04" w:rsidRPr="0090219F">
        <w:rPr>
          <w:rFonts w:ascii="メイリオ" w:eastAsia="メイリオ" w:hAnsi="メイリオ" w:cs="メイリオ" w:hint="eastAsia"/>
          <w:color w:val="000000" w:themeColor="text1"/>
          <w:sz w:val="24"/>
          <w:szCs w:val="24"/>
        </w:rPr>
        <w:t>）</w:t>
      </w:r>
      <w:r w:rsidR="008746A1" w:rsidRPr="0090219F">
        <w:rPr>
          <w:rFonts w:ascii="メイリオ" w:eastAsia="メイリオ" w:hAnsi="メイリオ" w:cs="メイリオ" w:hint="eastAsia"/>
          <w:color w:val="000000" w:themeColor="text1"/>
          <w:sz w:val="24"/>
          <w:szCs w:val="24"/>
        </w:rPr>
        <w:t>年度より全庁的に進めてきた『行政の福祉化（※）』は、府政のあらゆる分野において、福祉の視点から総点検し、住宅・教育・労働</w:t>
      </w:r>
      <w:r w:rsidR="008B47DC" w:rsidRPr="0090219F">
        <w:rPr>
          <w:rFonts w:ascii="メイリオ" w:eastAsia="メイリオ" w:hAnsi="メイリオ" w:cs="メイリオ" w:hint="eastAsia"/>
          <w:color w:val="000000" w:themeColor="text1"/>
          <w:sz w:val="24"/>
          <w:szCs w:val="24"/>
        </w:rPr>
        <w:t>等</w:t>
      </w:r>
      <w:r w:rsidR="008746A1" w:rsidRPr="0090219F">
        <w:rPr>
          <w:rFonts w:ascii="メイリオ" w:eastAsia="メイリオ" w:hAnsi="メイリオ" w:cs="メイリオ" w:hint="eastAsia"/>
          <w:color w:val="000000" w:themeColor="text1"/>
          <w:sz w:val="24"/>
          <w:szCs w:val="24"/>
        </w:rPr>
        <w:t>の各分野</w:t>
      </w:r>
      <w:r w:rsidR="00F805BF" w:rsidRPr="0090219F">
        <w:rPr>
          <w:rFonts w:ascii="メイリオ" w:eastAsia="メイリオ" w:hAnsi="メイリオ" w:cs="メイリオ" w:hint="eastAsia"/>
          <w:color w:val="000000" w:themeColor="text1"/>
          <w:sz w:val="24"/>
          <w:szCs w:val="24"/>
        </w:rPr>
        <w:t>で</w:t>
      </w:r>
      <w:r w:rsidR="008746A1" w:rsidRPr="0090219F">
        <w:rPr>
          <w:rFonts w:ascii="メイリオ" w:eastAsia="メイリオ" w:hAnsi="メイリオ" w:cs="メイリオ" w:hint="eastAsia"/>
          <w:color w:val="000000" w:themeColor="text1"/>
          <w:sz w:val="24"/>
          <w:szCs w:val="24"/>
        </w:rPr>
        <w:t>の連携</w:t>
      </w:r>
      <w:r w:rsidR="00F805BF" w:rsidRPr="0090219F">
        <w:rPr>
          <w:rFonts w:ascii="メイリオ" w:eastAsia="メイリオ" w:hAnsi="メイリオ" w:cs="メイリオ" w:hint="eastAsia"/>
          <w:color w:val="000000" w:themeColor="text1"/>
          <w:sz w:val="24"/>
          <w:szCs w:val="24"/>
        </w:rPr>
        <w:t>を</w:t>
      </w:r>
      <w:r w:rsidR="008746A1" w:rsidRPr="0090219F">
        <w:rPr>
          <w:rFonts w:ascii="メイリオ" w:eastAsia="メイリオ" w:hAnsi="メイリオ" w:cs="メイリオ" w:hint="eastAsia"/>
          <w:color w:val="000000" w:themeColor="text1"/>
          <w:sz w:val="24"/>
          <w:szCs w:val="24"/>
        </w:rPr>
        <w:t>もとに、施策の創意工</w:t>
      </w:r>
      <w:r w:rsidR="008746A1" w:rsidRPr="00ED0309">
        <w:rPr>
          <w:rFonts w:ascii="メイリオ" w:eastAsia="メイリオ" w:hAnsi="メイリオ" w:cs="メイリオ" w:hint="eastAsia"/>
          <w:color w:val="000000" w:themeColor="text1"/>
          <w:sz w:val="24"/>
          <w:szCs w:val="24"/>
        </w:rPr>
        <w:t>夫や改善を通じて、障がい者やひとり親家庭の父母</w:t>
      </w:r>
      <w:r w:rsidR="00DE3968" w:rsidRPr="00ED0309">
        <w:rPr>
          <w:rFonts w:ascii="メイリオ" w:eastAsia="メイリオ" w:hAnsi="メイリオ" w:cs="メイリオ" w:hint="eastAsia"/>
          <w:sz w:val="24"/>
          <w:szCs w:val="24"/>
        </w:rPr>
        <w:t>等</w:t>
      </w:r>
      <w:r w:rsidR="008746A1" w:rsidRPr="00ED0309">
        <w:rPr>
          <w:rFonts w:ascii="メイリオ" w:eastAsia="メイリオ" w:hAnsi="メイリオ" w:cs="メイリオ" w:hint="eastAsia"/>
          <w:color w:val="000000" w:themeColor="text1"/>
          <w:sz w:val="24"/>
          <w:szCs w:val="24"/>
        </w:rPr>
        <w:t>の雇用・就労機会を創出し「自立を支援する取組み」であるとともに、既存資源等を活用した福祉施策を推進するものです。</w:t>
      </w:r>
    </w:p>
    <w:p w14:paraId="685A2C48" w14:textId="0CED5C1B" w:rsidR="00BF4880" w:rsidRDefault="008746A1" w:rsidP="008746A1">
      <w:pPr>
        <w:spacing w:line="400" w:lineRule="exact"/>
        <w:ind w:leftChars="100" w:left="210" w:firstLineChars="100" w:firstLine="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この取組みは、「障がい者、生活困窮者、ひとり親、就労困難者</w:t>
      </w:r>
      <w:r w:rsidR="008B47DC" w:rsidRPr="00ED0309">
        <w:rPr>
          <w:rFonts w:ascii="メイリオ" w:eastAsia="メイリオ" w:hAnsi="メイリオ" w:cs="メイリオ" w:hint="eastAsia"/>
          <w:color w:val="000000" w:themeColor="text1"/>
          <w:sz w:val="24"/>
          <w:szCs w:val="24"/>
        </w:rPr>
        <w:t>等の</w:t>
      </w:r>
      <w:r w:rsidRPr="00ED0309">
        <w:rPr>
          <w:rFonts w:ascii="メイリオ" w:eastAsia="メイリオ" w:hAnsi="メイリオ" w:cs="メイリオ" w:hint="eastAsia"/>
          <w:color w:val="000000" w:themeColor="text1"/>
          <w:sz w:val="24"/>
          <w:szCs w:val="24"/>
        </w:rPr>
        <w:t>生</w:t>
      </w:r>
      <w:r w:rsidRPr="008746A1">
        <w:rPr>
          <w:rFonts w:ascii="メイリオ" w:eastAsia="メイリオ" w:hAnsi="メイリオ" w:cs="メイリオ" w:hint="eastAsia"/>
          <w:color w:val="000000" w:themeColor="text1"/>
          <w:sz w:val="24"/>
          <w:szCs w:val="24"/>
        </w:rPr>
        <w:t>活に困難を抱える者を支援するため、『それぞれが持てる資源』を有効に活用すること」を基本理念としており、これを大阪全体で共有し、社会の様々な主体が具体的な行動につなげていく、『大阪の福祉化』をめざしています。</w:t>
      </w:r>
    </w:p>
    <w:p w14:paraId="55D1EDA1" w14:textId="77777777" w:rsidR="00C76075" w:rsidRPr="002A317C" w:rsidRDefault="00C76075" w:rsidP="006C250B">
      <w:pPr>
        <w:spacing w:line="400" w:lineRule="exact"/>
        <w:ind w:left="240" w:hangingChars="100" w:hanging="240"/>
        <w:rPr>
          <w:rFonts w:ascii="メイリオ" w:eastAsia="メイリオ" w:hAnsi="メイリオ" w:cs="メイリオ"/>
          <w:color w:val="000000" w:themeColor="text1"/>
          <w:sz w:val="24"/>
          <w:szCs w:val="24"/>
        </w:rPr>
      </w:pPr>
    </w:p>
    <w:p w14:paraId="3DC91B03" w14:textId="45CD1EC7" w:rsidR="006C250B" w:rsidRPr="002A317C" w:rsidRDefault="006C250B" w:rsidP="006C250B">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BF4880">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E3E04">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671E1DBA" w14:textId="2076CD42" w:rsidR="006C250B" w:rsidRPr="00976FB8" w:rsidRDefault="006C250B" w:rsidP="006C250B">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（住宅確保に配慮を要する</w:t>
      </w:r>
      <w:r w:rsidR="00A141E5">
        <w:rPr>
          <w:rFonts w:ascii="メイリオ" w:eastAsia="メイリオ" w:hAnsi="メイリオ" w:cs="メイリオ" w:hint="eastAsia"/>
          <w:color w:val="000000" w:themeColor="text1"/>
          <w:sz w:val="24"/>
          <w:szCs w:val="24"/>
        </w:rPr>
        <w:t>人</w:t>
      </w:r>
      <w:r w:rsidRPr="00976FB8">
        <w:rPr>
          <w:rFonts w:ascii="メイリオ" w:eastAsia="メイリオ" w:hAnsi="メイリオ" w:cs="メイリオ" w:hint="eastAsia"/>
          <w:color w:val="000000" w:themeColor="text1"/>
          <w:sz w:val="24"/>
          <w:szCs w:val="24"/>
        </w:rPr>
        <w:t>への居住支援）</w:t>
      </w:r>
    </w:p>
    <w:p w14:paraId="73A0688B" w14:textId="0C03ADF9" w:rsidR="0014524D" w:rsidRDefault="006C250B" w:rsidP="002A317C">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住宅確保要配慮者の居住の安定</w:t>
      </w:r>
      <w:r w:rsidR="0014524D" w:rsidRPr="0090219F">
        <w:rPr>
          <w:rFonts w:ascii="メイリオ" w:eastAsia="メイリオ" w:hAnsi="メイリオ" w:cs="メイリオ" w:hint="eastAsia"/>
          <w:color w:val="000000" w:themeColor="text1"/>
          <w:sz w:val="24"/>
          <w:szCs w:val="24"/>
        </w:rPr>
        <w:t>確保を図るため、行政や不動産関係団体、居住支援を行う団体等による「Osakaあんしん住まい推進協議会」において、住まい探し相談等の情報提供を行うとともに、関係団体や行政の住宅</w:t>
      </w:r>
      <w:r w:rsidR="0051346F" w:rsidRPr="0090219F">
        <w:rPr>
          <w:rFonts w:ascii="メイリオ" w:eastAsia="メイリオ" w:hAnsi="メイリオ" w:cs="メイリオ" w:hint="eastAsia"/>
          <w:color w:val="000000" w:themeColor="text1"/>
          <w:sz w:val="24"/>
          <w:szCs w:val="24"/>
        </w:rPr>
        <w:t>部門</w:t>
      </w:r>
      <w:r w:rsidR="0014524D" w:rsidRPr="0090219F">
        <w:rPr>
          <w:rFonts w:ascii="メイリオ" w:eastAsia="メイリオ" w:hAnsi="メイリオ" w:cs="メイリオ" w:hint="eastAsia"/>
          <w:color w:val="000000" w:themeColor="text1"/>
          <w:sz w:val="24"/>
          <w:szCs w:val="24"/>
        </w:rPr>
        <w:t>と福祉部門の連携の強化に努めます。また、地域の実情に応じた多様な居住支援体制を構築するため、市区町村単位での居住支援協議会の設立を促進しま</w:t>
      </w:r>
      <w:r w:rsidR="0014524D" w:rsidRPr="0014524D">
        <w:rPr>
          <w:rFonts w:ascii="メイリオ" w:eastAsia="メイリオ" w:hAnsi="メイリオ" w:cs="メイリオ" w:hint="eastAsia"/>
          <w:color w:val="000000" w:themeColor="text1"/>
          <w:sz w:val="24"/>
          <w:szCs w:val="24"/>
        </w:rPr>
        <w:t>す。</w:t>
      </w:r>
    </w:p>
    <w:p w14:paraId="4F1662F9" w14:textId="1CCCA514" w:rsidR="006C250B" w:rsidRDefault="00674944" w:rsidP="002A317C">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 xml:space="preserve">▼　</w:t>
      </w:r>
      <w:r w:rsidR="0014524D" w:rsidRPr="0014524D">
        <w:rPr>
          <w:rFonts w:ascii="メイリオ" w:eastAsia="メイリオ" w:hAnsi="メイリオ" w:cs="メイリオ" w:hint="eastAsia"/>
          <w:color w:val="000000" w:themeColor="text1"/>
          <w:sz w:val="24"/>
          <w:szCs w:val="24"/>
        </w:rPr>
        <w:t>住宅確保要配慮者に対して登録住宅への入居にかかる情報提供や相談、見守りなど多様な支援を行っている福祉</w:t>
      </w:r>
      <w:r w:rsidR="00AD4552">
        <w:rPr>
          <w:rFonts w:ascii="メイリオ" w:eastAsia="メイリオ" w:hAnsi="メイリオ" w:cs="メイリオ" w:hint="eastAsia"/>
          <w:color w:val="000000" w:themeColor="text1"/>
          <w:sz w:val="24"/>
          <w:szCs w:val="24"/>
        </w:rPr>
        <w:t>施設等</w:t>
      </w:r>
      <w:r w:rsidR="0014524D" w:rsidRPr="0014524D">
        <w:rPr>
          <w:rFonts w:ascii="メイリオ" w:eastAsia="メイリオ" w:hAnsi="メイリオ" w:cs="メイリオ" w:hint="eastAsia"/>
          <w:color w:val="000000" w:themeColor="text1"/>
          <w:sz w:val="24"/>
          <w:szCs w:val="24"/>
        </w:rPr>
        <w:t>やNPO等を居住支援法人</w:t>
      </w:r>
      <w:r w:rsidR="00C748E1">
        <w:rPr>
          <w:rFonts w:ascii="メイリオ" w:eastAsia="メイリオ" w:hAnsi="メイリオ" w:cs="メイリオ" w:hint="eastAsia"/>
          <w:bCs/>
          <w:sz w:val="24"/>
          <w:szCs w:val="24"/>
        </w:rPr>
        <w:t>（※）</w:t>
      </w:r>
      <w:r w:rsidR="0014524D" w:rsidRPr="0014524D">
        <w:rPr>
          <w:rFonts w:ascii="メイリオ" w:eastAsia="メイリオ" w:hAnsi="メイリオ" w:cs="メイリオ" w:hint="eastAsia"/>
          <w:color w:val="000000" w:themeColor="text1"/>
          <w:sz w:val="24"/>
          <w:szCs w:val="24"/>
        </w:rPr>
        <w:t>として指定します。</w:t>
      </w:r>
    </w:p>
    <w:p w14:paraId="49BFD35D" w14:textId="3ED4C88D" w:rsidR="00674944" w:rsidRPr="00ED0309" w:rsidRDefault="00674944" w:rsidP="00674944">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市町村の福祉担当部局や地域包括支援センター（※</w:t>
      </w:r>
      <w:r w:rsidR="0014524D" w:rsidRPr="00ED0309">
        <w:rPr>
          <w:rFonts w:ascii="メイリオ" w:eastAsia="メイリオ" w:hAnsi="メイリオ" w:cs="メイリオ" w:hint="eastAsia"/>
          <w:color w:val="000000" w:themeColor="text1"/>
          <w:sz w:val="24"/>
          <w:szCs w:val="24"/>
        </w:rPr>
        <w:t>）、CSW</w:t>
      </w:r>
      <w:r w:rsidR="00CB06DD" w:rsidRPr="00ED0309">
        <w:rPr>
          <w:rFonts w:ascii="メイリオ" w:eastAsia="メイリオ" w:hAnsi="メイリオ" w:cs="メイリオ" w:hint="eastAsia"/>
          <w:color w:val="000000" w:themeColor="text1"/>
          <w:sz w:val="24"/>
          <w:szCs w:val="24"/>
        </w:rPr>
        <w:t>など</w:t>
      </w:r>
      <w:r w:rsidR="0014524D" w:rsidRPr="00ED0309">
        <w:rPr>
          <w:rFonts w:ascii="メイリオ" w:eastAsia="メイリオ" w:hAnsi="メイリオ" w:cs="メイリオ" w:hint="eastAsia"/>
          <w:color w:val="000000" w:themeColor="text1"/>
          <w:sz w:val="24"/>
          <w:szCs w:val="24"/>
        </w:rPr>
        <w:t>による高齢者や障がい者等の様々な相談時において、居住支援法人</w:t>
      </w:r>
      <w:r w:rsidR="00C748E1" w:rsidRPr="00ED0309">
        <w:rPr>
          <w:rFonts w:ascii="メイリオ" w:eastAsia="メイリオ" w:hAnsi="メイリオ" w:cs="メイリオ" w:hint="eastAsia"/>
          <w:bCs/>
          <w:sz w:val="24"/>
          <w:szCs w:val="24"/>
        </w:rPr>
        <w:t>（※）</w:t>
      </w:r>
      <w:r w:rsidR="00CB06DD" w:rsidRPr="00ED0309">
        <w:rPr>
          <w:rFonts w:ascii="メイリオ" w:eastAsia="メイリオ" w:hAnsi="メイリオ" w:cs="メイリオ" w:hint="eastAsia"/>
          <w:bCs/>
          <w:sz w:val="24"/>
          <w:szCs w:val="24"/>
        </w:rPr>
        <w:t>など</w:t>
      </w:r>
      <w:r w:rsidR="0014524D" w:rsidRPr="00ED0309">
        <w:rPr>
          <w:rFonts w:ascii="メイリオ" w:eastAsia="メイリオ" w:hAnsi="メイリオ" w:cs="メイリオ" w:hint="eastAsia"/>
          <w:color w:val="000000" w:themeColor="text1"/>
          <w:sz w:val="24"/>
          <w:szCs w:val="24"/>
        </w:rPr>
        <w:t>と連携して支援を行えるよう、Osakaあんしん住まい推進協議会で作成した各種パンフレット</w:t>
      </w:r>
      <w:r w:rsidR="00464544" w:rsidRPr="00ED0309">
        <w:rPr>
          <w:rFonts w:ascii="メイリオ" w:eastAsia="メイリオ" w:hAnsi="メイリオ" w:cs="メイリオ" w:hint="eastAsia"/>
          <w:color w:val="000000" w:themeColor="text1"/>
          <w:sz w:val="24"/>
          <w:szCs w:val="24"/>
        </w:rPr>
        <w:t>など</w:t>
      </w:r>
      <w:r w:rsidR="0014524D" w:rsidRPr="00ED0309">
        <w:rPr>
          <w:rFonts w:ascii="メイリオ" w:eastAsia="メイリオ" w:hAnsi="メイリオ" w:cs="メイリオ" w:hint="eastAsia"/>
          <w:color w:val="000000" w:themeColor="text1"/>
          <w:sz w:val="24"/>
          <w:szCs w:val="24"/>
        </w:rPr>
        <w:t>を活用し、周知啓発に取り組みます。</w:t>
      </w:r>
    </w:p>
    <w:p w14:paraId="5F1C854E" w14:textId="77777777" w:rsidR="00674944" w:rsidRPr="00ED0309" w:rsidRDefault="00674944" w:rsidP="00674944">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（福祉有償運送の振興）</w:t>
      </w:r>
    </w:p>
    <w:p w14:paraId="6432D81A" w14:textId="206C9604" w:rsidR="00674944" w:rsidRPr="00ED0309" w:rsidRDefault="00674944" w:rsidP="00674944">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14524D" w:rsidRPr="00ED0309">
        <w:rPr>
          <w:rFonts w:ascii="メイリオ" w:eastAsia="メイリオ" w:hAnsi="メイリオ" w:cs="メイリオ" w:hint="eastAsia"/>
          <w:sz w:val="24"/>
          <w:szCs w:val="24"/>
        </w:rPr>
        <w:t>福祉有償運送制度（※）</w:t>
      </w:r>
      <w:r w:rsidR="006B3F68" w:rsidRPr="00ED0309">
        <w:rPr>
          <w:rFonts w:ascii="メイリオ" w:eastAsia="メイリオ" w:hAnsi="メイリオ" w:cs="メイリオ" w:hint="eastAsia"/>
          <w:sz w:val="24"/>
          <w:szCs w:val="24"/>
        </w:rPr>
        <w:t>を活用し</w:t>
      </w:r>
      <w:r w:rsidR="0014524D" w:rsidRPr="00ED0309">
        <w:rPr>
          <w:rFonts w:ascii="メイリオ" w:eastAsia="メイリオ" w:hAnsi="メイリオ" w:cs="メイリオ" w:hint="eastAsia"/>
          <w:sz w:val="24"/>
          <w:szCs w:val="24"/>
        </w:rPr>
        <w:t>、利用者のニーズを踏まえ、安全で安定的な事業運営とサービス供給を図ることができるよう、運営協議会に係る助言や制度の広報周知を行うなど、府域における同制度の定着と活性化を支援します。</w:t>
      </w:r>
    </w:p>
    <w:p w14:paraId="0D994453" w14:textId="77777777" w:rsidR="00674944" w:rsidRPr="00ED0309" w:rsidRDefault="00674944" w:rsidP="00674944">
      <w:pPr>
        <w:pStyle w:val="6"/>
        <w:tabs>
          <w:tab w:val="left" w:pos="426"/>
        </w:tabs>
        <w:spacing w:line="400" w:lineRule="exact"/>
        <w:ind w:leftChars="0" w:left="0"/>
        <w:rPr>
          <w:rFonts w:ascii="メイリオ" w:eastAsia="メイリオ" w:hAnsi="メイリオ" w:cs="メイリオ"/>
          <w:sz w:val="24"/>
          <w:szCs w:val="24"/>
        </w:rPr>
      </w:pPr>
      <w:r w:rsidRPr="00ED0309">
        <w:rPr>
          <w:rFonts w:ascii="メイリオ" w:eastAsia="メイリオ" w:hAnsi="メイリオ" w:cs="メイリオ" w:hint="eastAsia"/>
          <w:sz w:val="24"/>
          <w:szCs w:val="24"/>
        </w:rPr>
        <w:t>（安全・安心な福祉のまちづくり）</w:t>
      </w:r>
    </w:p>
    <w:p w14:paraId="4BDEE6B0" w14:textId="1818A9BE" w:rsidR="00674944" w:rsidRPr="00ED0309" w:rsidRDefault="00674944" w:rsidP="00674944">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14524D" w:rsidRPr="00ED0309">
        <w:rPr>
          <w:rFonts w:ascii="メイリオ" w:eastAsia="メイリオ" w:hAnsi="メイリオ" w:cs="メイリオ" w:hint="eastAsia"/>
          <w:sz w:val="24"/>
          <w:szCs w:val="24"/>
        </w:rPr>
        <w:t>都市施設（※）</w:t>
      </w:r>
      <w:r w:rsidR="00E60569" w:rsidRPr="00ED0309">
        <w:rPr>
          <w:rFonts w:ascii="メイリオ" w:eastAsia="メイリオ" w:hAnsi="メイリオ" w:cs="メイリオ" w:hint="eastAsia"/>
          <w:sz w:val="24"/>
          <w:szCs w:val="24"/>
        </w:rPr>
        <w:t>など</w:t>
      </w:r>
      <w:r w:rsidR="0014524D" w:rsidRPr="00ED0309">
        <w:rPr>
          <w:rFonts w:ascii="メイリオ" w:eastAsia="メイリオ" w:hAnsi="メイリオ" w:cs="メイリオ" w:hint="eastAsia"/>
          <w:sz w:val="24"/>
          <w:szCs w:val="24"/>
        </w:rPr>
        <w:t>のハードを担当する庁内部局や市町村等と連携を図り、福祉有償運送制度（※）</w:t>
      </w:r>
      <w:r w:rsidR="00E60569" w:rsidRPr="00ED0309">
        <w:rPr>
          <w:rFonts w:ascii="メイリオ" w:eastAsia="メイリオ" w:hAnsi="メイリオ" w:cs="メイリオ" w:hint="eastAsia"/>
          <w:sz w:val="24"/>
          <w:szCs w:val="24"/>
        </w:rPr>
        <w:t>など</w:t>
      </w:r>
      <w:r w:rsidR="0014524D" w:rsidRPr="00ED0309">
        <w:rPr>
          <w:rFonts w:ascii="メイリオ" w:eastAsia="メイリオ" w:hAnsi="メイリオ" w:cs="メイリオ" w:hint="eastAsia"/>
          <w:sz w:val="24"/>
          <w:szCs w:val="24"/>
        </w:rPr>
        <w:t>のソフト施策とも連携しながら、「福祉のまちづくり」に向けた総合的な施策の推進に取り組みます。</w:t>
      </w:r>
    </w:p>
    <w:p w14:paraId="735E358E" w14:textId="5304CAFD" w:rsidR="00904209" w:rsidRPr="00ED0309" w:rsidRDefault="00904209" w:rsidP="00904209">
      <w:pPr>
        <w:pStyle w:val="6"/>
        <w:tabs>
          <w:tab w:val="left" w:pos="426"/>
        </w:tabs>
        <w:spacing w:line="400" w:lineRule="exact"/>
        <w:ind w:leftChars="0" w:left="0"/>
        <w:rPr>
          <w:rFonts w:ascii="メイリオ" w:eastAsia="メイリオ" w:hAnsi="メイリオ" w:cs="メイリオ"/>
          <w:sz w:val="24"/>
          <w:szCs w:val="24"/>
        </w:rPr>
      </w:pPr>
      <w:r w:rsidRPr="00ED0309">
        <w:rPr>
          <w:rFonts w:ascii="メイリオ" w:eastAsia="メイリオ" w:hAnsi="メイリオ" w:cs="メイリオ" w:hint="eastAsia"/>
          <w:sz w:val="24"/>
          <w:szCs w:val="24"/>
        </w:rPr>
        <w:t>（就職困難者等への就労支援）</w:t>
      </w:r>
    </w:p>
    <w:p w14:paraId="75E96BF8" w14:textId="5A2753D5" w:rsidR="00904209" w:rsidRPr="0090219F" w:rsidRDefault="00904209" w:rsidP="00904209">
      <w:pPr>
        <w:spacing w:line="400" w:lineRule="exact"/>
        <w:ind w:left="240" w:hangingChars="100" w:hanging="240"/>
        <w:rPr>
          <w:rFonts w:ascii="メイリオ" w:eastAsia="メイリオ" w:hAnsi="メイリオ" w:cs="メイリオ"/>
          <w:sz w:val="24"/>
          <w:szCs w:val="24"/>
        </w:rPr>
      </w:pPr>
      <w:r w:rsidRPr="00ED0309">
        <w:rPr>
          <w:rFonts w:ascii="メイリオ" w:eastAsia="メイリオ" w:hAnsi="メイリオ" w:cs="メイリオ" w:hint="eastAsia"/>
          <w:sz w:val="24"/>
          <w:szCs w:val="24"/>
        </w:rPr>
        <w:t xml:space="preserve">▼　</w:t>
      </w:r>
      <w:r w:rsidR="0014524D" w:rsidRPr="00ED0309">
        <w:rPr>
          <w:rFonts w:ascii="メイリオ" w:eastAsia="メイリオ" w:hAnsi="メイリオ" w:cs="メイリオ" w:hint="eastAsia"/>
          <w:sz w:val="24"/>
          <w:szCs w:val="24"/>
        </w:rPr>
        <w:t>生活困窮者や高齢者、障がい者、ひとり親家庭の親、がん・難病患者</w:t>
      </w:r>
      <w:r w:rsidR="00E60569" w:rsidRPr="00ED0309">
        <w:rPr>
          <w:rFonts w:ascii="メイリオ" w:eastAsia="メイリオ" w:hAnsi="メイリオ" w:cs="メイリオ" w:hint="eastAsia"/>
          <w:sz w:val="24"/>
          <w:szCs w:val="24"/>
        </w:rPr>
        <w:t>等</w:t>
      </w:r>
      <w:r w:rsidR="0014524D" w:rsidRPr="00ED0309">
        <w:rPr>
          <w:rFonts w:ascii="メイリオ" w:eastAsia="メイリオ" w:hAnsi="メイリオ" w:cs="メイリオ" w:hint="eastAsia"/>
          <w:sz w:val="24"/>
          <w:szCs w:val="24"/>
        </w:rPr>
        <w:t>の就労支援については、自立</w:t>
      </w:r>
      <w:r w:rsidR="009F0C5F" w:rsidRPr="00ED0309">
        <w:rPr>
          <w:rFonts w:ascii="メイリオ" w:eastAsia="メイリオ" w:hAnsi="メイリオ" w:cs="メイリオ" w:hint="eastAsia"/>
          <w:sz w:val="24"/>
          <w:szCs w:val="24"/>
        </w:rPr>
        <w:t>相談</w:t>
      </w:r>
      <w:r w:rsidR="0014524D" w:rsidRPr="00ED0309">
        <w:rPr>
          <w:rFonts w:ascii="メイリオ" w:eastAsia="メイリオ" w:hAnsi="メイリオ" w:cs="メイリオ" w:hint="eastAsia"/>
          <w:sz w:val="24"/>
          <w:szCs w:val="24"/>
        </w:rPr>
        <w:t>支援機関等の福祉部門の支援機関と、各市町村の地域就労支援セン</w:t>
      </w:r>
      <w:r w:rsidR="0014524D" w:rsidRPr="0090219F">
        <w:rPr>
          <w:rFonts w:ascii="メイリオ" w:eastAsia="メイリオ" w:hAnsi="メイリオ" w:cs="メイリオ" w:hint="eastAsia"/>
          <w:sz w:val="24"/>
          <w:szCs w:val="24"/>
        </w:rPr>
        <w:t>ター</w:t>
      </w:r>
      <w:r w:rsidR="00C748E1" w:rsidRPr="0090219F">
        <w:rPr>
          <w:rFonts w:ascii="メイリオ" w:eastAsia="メイリオ" w:hAnsi="メイリオ" w:cs="メイリオ" w:hint="eastAsia"/>
          <w:bCs/>
          <w:sz w:val="24"/>
          <w:szCs w:val="24"/>
        </w:rPr>
        <w:t>（※）</w:t>
      </w:r>
      <w:r w:rsidR="0014524D" w:rsidRPr="0090219F">
        <w:rPr>
          <w:rFonts w:ascii="メイリオ" w:eastAsia="メイリオ" w:hAnsi="メイリオ" w:cs="メイリオ" w:hint="eastAsia"/>
          <w:sz w:val="24"/>
          <w:szCs w:val="24"/>
        </w:rPr>
        <w:t>、ハローワーク及びOSAKAしごとフィールド（※）</w:t>
      </w:r>
      <w:r w:rsidR="00E60569" w:rsidRPr="0090219F">
        <w:rPr>
          <w:rFonts w:ascii="メイリオ" w:eastAsia="メイリオ" w:hAnsi="メイリオ" w:cs="メイリオ" w:hint="eastAsia"/>
          <w:sz w:val="24"/>
          <w:szCs w:val="24"/>
        </w:rPr>
        <w:t>など</w:t>
      </w:r>
      <w:r w:rsidR="0014524D" w:rsidRPr="0090219F">
        <w:rPr>
          <w:rFonts w:ascii="メイリオ" w:eastAsia="メイリオ" w:hAnsi="メイリオ" w:cs="メイリオ" w:hint="eastAsia"/>
          <w:sz w:val="24"/>
          <w:szCs w:val="24"/>
        </w:rPr>
        <w:t>の労働部門の支援機関が連携し、就職及び職場定着の支援に取り組みます。</w:t>
      </w:r>
    </w:p>
    <w:p w14:paraId="2448818F" w14:textId="4BF2FDB9" w:rsidR="00904209" w:rsidRPr="0090219F" w:rsidRDefault="00904209" w:rsidP="00904209">
      <w:pPr>
        <w:pStyle w:val="6"/>
        <w:spacing w:line="400" w:lineRule="exact"/>
        <w:ind w:leftChars="0" w:left="0"/>
        <w:rPr>
          <w:rFonts w:ascii="メイリオ" w:eastAsia="メイリオ" w:hAnsi="メイリオ" w:cs="メイリオ"/>
          <w:sz w:val="24"/>
          <w:szCs w:val="24"/>
        </w:rPr>
      </w:pPr>
      <w:r w:rsidRPr="0090219F">
        <w:rPr>
          <w:rFonts w:ascii="メイリオ" w:eastAsia="メイリオ" w:hAnsi="メイリオ" w:cs="メイリオ" w:hint="eastAsia"/>
          <w:sz w:val="24"/>
          <w:szCs w:val="24"/>
        </w:rPr>
        <w:t>（行政の福祉化</w:t>
      </w:r>
      <w:r w:rsidR="006C7E65" w:rsidRPr="0090219F">
        <w:rPr>
          <w:rFonts w:ascii="メイリオ" w:eastAsia="メイリオ" w:hAnsi="メイリオ" w:cs="メイリオ" w:hint="eastAsia"/>
          <w:sz w:val="24"/>
          <w:szCs w:val="24"/>
        </w:rPr>
        <w:t>（※）</w:t>
      </w:r>
      <w:r w:rsidRPr="0090219F">
        <w:rPr>
          <w:rFonts w:ascii="メイリオ" w:eastAsia="メイリオ" w:hAnsi="メイリオ" w:cs="メイリオ" w:hint="eastAsia"/>
          <w:sz w:val="24"/>
          <w:szCs w:val="24"/>
        </w:rPr>
        <w:t>の取組</w:t>
      </w:r>
      <w:r w:rsidR="00FE3E04"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における福祉施策の推進）</w:t>
      </w:r>
    </w:p>
    <w:p w14:paraId="0F99C906" w14:textId="3D769DD8" w:rsidR="00904209" w:rsidRPr="0090219F" w:rsidRDefault="00904209" w:rsidP="00904209">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 xml:space="preserve">▼　</w:t>
      </w:r>
      <w:r w:rsidR="0014524D" w:rsidRPr="0090219F">
        <w:rPr>
          <w:rFonts w:ascii="メイリオ" w:eastAsia="メイリオ" w:hAnsi="メイリオ" w:cs="メイリオ" w:hint="eastAsia"/>
          <w:bCs/>
          <w:sz w:val="24"/>
          <w:szCs w:val="24"/>
        </w:rPr>
        <w:t>『行政の福祉化（※）』をより一層推進し、</w:t>
      </w:r>
      <w:r w:rsidR="000B0215" w:rsidRPr="0090219F">
        <w:rPr>
          <w:rFonts w:ascii="メイリオ" w:eastAsia="メイリオ" w:hAnsi="メイリオ" w:cs="メイリオ" w:hint="eastAsia"/>
          <w:bCs/>
          <w:sz w:val="24"/>
          <w:szCs w:val="24"/>
        </w:rPr>
        <w:t>総合評価の入札</w:t>
      </w:r>
      <w:r w:rsidR="0014524D" w:rsidRPr="0090219F">
        <w:rPr>
          <w:rFonts w:ascii="メイリオ" w:eastAsia="メイリオ" w:hAnsi="メイリオ" w:cs="メイリオ" w:hint="eastAsia"/>
          <w:bCs/>
          <w:sz w:val="24"/>
          <w:szCs w:val="24"/>
        </w:rPr>
        <w:t>の充実・強化や障がい者の雇用・就労による企業の農業分野等新分野への参入促進をはじめ、職域のさらなる開拓</w:t>
      </w:r>
      <w:r w:rsidR="008B47DC" w:rsidRPr="0090219F">
        <w:rPr>
          <w:rFonts w:ascii="メイリオ" w:eastAsia="メイリオ" w:hAnsi="メイリオ" w:cs="メイリオ" w:hint="eastAsia"/>
          <w:color w:val="000000" w:themeColor="text1"/>
          <w:sz w:val="24"/>
          <w:szCs w:val="24"/>
        </w:rPr>
        <w:t>等</w:t>
      </w:r>
      <w:r w:rsidR="0014524D" w:rsidRPr="0090219F">
        <w:rPr>
          <w:rFonts w:ascii="メイリオ" w:eastAsia="メイリオ" w:hAnsi="メイリオ" w:cs="メイリオ" w:hint="eastAsia"/>
          <w:bCs/>
          <w:sz w:val="24"/>
          <w:szCs w:val="24"/>
        </w:rPr>
        <w:t>の取組</w:t>
      </w:r>
      <w:r w:rsidR="00FE3E04" w:rsidRPr="0090219F">
        <w:rPr>
          <w:rFonts w:ascii="メイリオ" w:eastAsia="メイリオ" w:hAnsi="メイリオ" w:cs="メイリオ" w:hint="eastAsia"/>
          <w:bCs/>
          <w:sz w:val="24"/>
          <w:szCs w:val="24"/>
        </w:rPr>
        <w:t>み</w:t>
      </w:r>
      <w:r w:rsidR="0014524D" w:rsidRPr="0090219F">
        <w:rPr>
          <w:rFonts w:ascii="メイリオ" w:eastAsia="メイリオ" w:hAnsi="メイリオ" w:cs="メイリオ" w:hint="eastAsia"/>
          <w:bCs/>
          <w:sz w:val="24"/>
          <w:szCs w:val="24"/>
        </w:rPr>
        <w:t>を通じて、就職困難者の雇用・就労機会を創出し、自立支援を進めます。</w:t>
      </w:r>
    </w:p>
    <w:p w14:paraId="0C9F1788" w14:textId="112C80EE" w:rsidR="00904209" w:rsidRPr="0044729B" w:rsidRDefault="00904209" w:rsidP="00904209">
      <w:pPr>
        <w:spacing w:line="400" w:lineRule="exact"/>
        <w:ind w:left="240" w:hangingChars="100" w:hanging="240"/>
        <w:rPr>
          <w:rFonts w:ascii="メイリオ" w:eastAsia="メイリオ" w:hAnsi="メイリオ" w:cs="メイリオ"/>
          <w:bCs/>
          <w:sz w:val="24"/>
          <w:szCs w:val="24"/>
        </w:rPr>
      </w:pPr>
      <w:r w:rsidRPr="0090219F">
        <w:rPr>
          <w:rFonts w:ascii="メイリオ" w:eastAsia="メイリオ" w:hAnsi="メイリオ" w:cs="メイリオ" w:hint="eastAsia"/>
          <w:bCs/>
          <w:sz w:val="24"/>
          <w:szCs w:val="24"/>
        </w:rPr>
        <w:t xml:space="preserve">▼　</w:t>
      </w:r>
      <w:r w:rsidR="000E66BE" w:rsidRPr="0090219F">
        <w:rPr>
          <w:rFonts w:ascii="メイリオ" w:eastAsia="メイリオ" w:hAnsi="メイリオ" w:cs="メイリオ" w:hint="eastAsia"/>
          <w:bCs/>
          <w:sz w:val="24"/>
          <w:szCs w:val="24"/>
        </w:rPr>
        <w:t>府営住宅の空室を、市町の福祉部局等との連携を図りながら、子育て支援や高齢者の見守り、住まいに困窮する</w:t>
      </w:r>
      <w:r w:rsidR="0051346F" w:rsidRPr="0090219F">
        <w:rPr>
          <w:rFonts w:ascii="メイリオ" w:eastAsia="メイリオ" w:hAnsi="メイリオ" w:cs="メイリオ" w:hint="eastAsia"/>
          <w:bCs/>
          <w:sz w:val="24"/>
          <w:szCs w:val="24"/>
        </w:rPr>
        <w:t>人</w:t>
      </w:r>
      <w:r w:rsidR="000E66BE" w:rsidRPr="0090219F">
        <w:rPr>
          <w:rFonts w:ascii="メイリオ" w:eastAsia="メイリオ" w:hAnsi="メイリオ" w:cs="メイリオ" w:hint="eastAsia"/>
          <w:bCs/>
          <w:sz w:val="24"/>
          <w:szCs w:val="24"/>
        </w:rPr>
        <w:t>への自立支援等を実施する団体に提供し、地域の福祉活動や交流の拠点としての活用を促進します。</w:t>
      </w:r>
    </w:p>
    <w:p w14:paraId="34A1F6C5" w14:textId="77777777" w:rsidR="00584E6A" w:rsidRDefault="00584E6A" w:rsidP="00904209">
      <w:pPr>
        <w:spacing w:line="300" w:lineRule="exact"/>
        <w:ind w:left="240" w:hangingChars="100" w:hanging="240"/>
        <w:rPr>
          <w:rFonts w:ascii="メイリオ" w:eastAsia="メイリオ" w:hAnsi="メイリオ" w:cs="メイリオ"/>
          <w:sz w:val="24"/>
          <w:szCs w:val="24"/>
        </w:rPr>
      </w:pPr>
    </w:p>
    <w:p w14:paraId="62F85AD4" w14:textId="2EE775AF" w:rsidR="00904209" w:rsidRPr="0044729B" w:rsidRDefault="00904209" w:rsidP="00904209">
      <w:pPr>
        <w:pStyle w:val="6"/>
        <w:spacing w:line="400" w:lineRule="exact"/>
        <w:ind w:leftChars="0" w:left="0"/>
        <w:rPr>
          <w:rFonts w:ascii="メイリオ" w:eastAsia="メイリオ" w:hAnsi="メイリオ" w:cs="メイリオ"/>
          <w:sz w:val="24"/>
          <w:szCs w:val="24"/>
        </w:rPr>
      </w:pPr>
      <w:r w:rsidRPr="002A317C">
        <w:rPr>
          <w:rFonts w:ascii="メイリオ" w:eastAsia="メイリオ" w:hAnsi="メイリオ" w:cs="メイリオ" w:hint="eastAsia"/>
          <w:sz w:val="24"/>
          <w:szCs w:val="24"/>
        </w:rPr>
        <w:t xml:space="preserve">▼《目標・指標》　</w:t>
      </w:r>
    </w:p>
    <w:p w14:paraId="6CC14FA7" w14:textId="009A8BA7" w:rsidR="00904209" w:rsidRPr="002A317C" w:rsidRDefault="0071798F" w:rsidP="00904209">
      <w:pPr>
        <w:spacing w:line="400" w:lineRule="exact"/>
        <w:ind w:leftChars="100" w:left="210" w:firstLineChars="200" w:firstLine="420"/>
        <w:jc w:val="right"/>
        <w:rPr>
          <w:rFonts w:ascii="メイリオ" w:eastAsia="メイリオ" w:hAnsi="メイリオ" w:cs="メイリオ"/>
          <w:sz w:val="24"/>
          <w:szCs w:val="24"/>
        </w:rPr>
      </w:pPr>
      <w:r w:rsidRPr="002A317C">
        <w:rPr>
          <w:rFonts w:ascii="メイリオ" w:eastAsia="メイリオ" w:hAnsi="メイリオ" w:cs="メイリオ"/>
          <w:noProof/>
        </w:rPr>
        <mc:AlternateContent>
          <mc:Choice Requires="wps">
            <w:drawing>
              <wp:anchor distT="0" distB="0" distL="114300" distR="114300" simplePos="0" relativeHeight="251628032" behindDoc="0" locked="0" layoutInCell="1" allowOverlap="1" wp14:anchorId="13C315A8" wp14:editId="59FED4F3">
                <wp:simplePos x="0" y="0"/>
                <wp:positionH relativeFrom="column">
                  <wp:posOffset>-59690</wp:posOffset>
                </wp:positionH>
                <wp:positionV relativeFrom="paragraph">
                  <wp:posOffset>48260</wp:posOffset>
                </wp:positionV>
                <wp:extent cx="6000750" cy="1131570"/>
                <wp:effectExtent l="19050" t="19050" r="38100" b="30480"/>
                <wp:wrapNone/>
                <wp:docPr id="27" name="角丸四角形 27" descr="居住支援協議会を設立した市区町村の人口カバー率を令和12（2030）年度末までに５０％以上をめざし、市町村単位や行政区単位での居住支援協議会の設立を積極的に支援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0" cy="1131570"/>
                        </a:xfrm>
                        <a:prstGeom prst="roundRect">
                          <a:avLst>
                            <a:gd name="adj" fmla="val 16667"/>
                          </a:avLst>
                        </a:prstGeom>
                        <a:noFill/>
                        <a:ln w="57150" cap="flat" cmpd="thinThick">
                          <a:solidFill>
                            <a:srgbClr val="365F91"/>
                          </a:solidFill>
                          <a:prstDash val="solid"/>
                          <a:round/>
                          <a:headEnd/>
                          <a:tailEnd/>
                        </a:ln>
                        <a:extLst>
                          <a:ext uri="{909E8E84-426E-40DD-AFC4-6F175D3DCCD1}">
                            <a14:hiddenFill xmlns:a14="http://schemas.microsoft.com/office/drawing/2010/main">
                              <a:solidFill>
                                <a:srgbClr val="FFFFFF"/>
                              </a:solidFill>
                            </a14:hiddenFill>
                          </a:ext>
                        </a:extLst>
                      </wps:spPr>
                      <wps:txbx>
                        <w:txbxContent>
                          <w:p w14:paraId="0F755B9E" w14:textId="15BEC9C0" w:rsidR="00904209" w:rsidRPr="00A95483" w:rsidRDefault="0014524D" w:rsidP="00904209">
                            <w:pPr>
                              <w:pStyle w:val="a8"/>
                              <w:numPr>
                                <w:ilvl w:val="0"/>
                                <w:numId w:val="11"/>
                              </w:numPr>
                              <w:spacing w:line="400" w:lineRule="exact"/>
                              <w:ind w:leftChars="0"/>
                              <w:rPr>
                                <w:rFonts w:ascii="メイリオ" w:eastAsia="メイリオ" w:hAnsi="メイリオ" w:cs="メイリオ"/>
                                <w:b/>
                                <w:sz w:val="24"/>
                                <w:szCs w:val="24"/>
                              </w:rPr>
                            </w:pPr>
                            <w:r w:rsidRPr="0014524D">
                              <w:rPr>
                                <w:rFonts w:ascii="メイリオ" w:eastAsia="メイリオ" w:hAnsi="メイリオ" w:cs="メイリオ" w:hint="eastAsia"/>
                                <w:b/>
                                <w:spacing w:val="-4"/>
                                <w:sz w:val="24"/>
                                <w:szCs w:val="24"/>
                              </w:rPr>
                              <w:t>居住支援協議会を設立した市区町村の人口カバー率を令和12</w:t>
                            </w:r>
                            <w:r w:rsidR="00F842F9">
                              <w:rPr>
                                <w:rFonts w:ascii="メイリオ" w:eastAsia="メイリオ" w:hAnsi="メイリオ" w:cs="メイリオ" w:hint="eastAsia"/>
                                <w:b/>
                                <w:spacing w:val="-4"/>
                                <w:sz w:val="24"/>
                                <w:szCs w:val="24"/>
                              </w:rPr>
                              <w:t>（2030）</w:t>
                            </w:r>
                            <w:r w:rsidRPr="0014524D">
                              <w:rPr>
                                <w:rFonts w:ascii="メイリオ" w:eastAsia="メイリオ" w:hAnsi="メイリオ" w:cs="メイリオ" w:hint="eastAsia"/>
                                <w:b/>
                                <w:spacing w:val="-4"/>
                                <w:sz w:val="24"/>
                                <w:szCs w:val="24"/>
                              </w:rPr>
                              <w:t>年度末までに</w:t>
                            </w:r>
                            <w:r w:rsidR="00584E6A">
                              <w:rPr>
                                <w:rFonts w:ascii="メイリオ" w:eastAsia="メイリオ" w:hAnsi="メイリオ" w:cs="メイリオ" w:hint="eastAsia"/>
                                <w:b/>
                                <w:spacing w:val="-4"/>
                                <w:sz w:val="24"/>
                                <w:szCs w:val="24"/>
                              </w:rPr>
                              <w:t>5</w:t>
                            </w:r>
                            <w:r w:rsidR="00584E6A">
                              <w:rPr>
                                <w:rFonts w:ascii="メイリオ" w:eastAsia="メイリオ" w:hAnsi="メイリオ" w:cs="メイリオ"/>
                                <w:b/>
                                <w:spacing w:val="-4"/>
                                <w:sz w:val="24"/>
                                <w:szCs w:val="24"/>
                              </w:rPr>
                              <w:t>0</w:t>
                            </w:r>
                            <w:r w:rsidRPr="0014524D">
                              <w:rPr>
                                <w:rFonts w:ascii="メイリオ" w:eastAsia="メイリオ" w:hAnsi="メイリオ" w:cs="メイリオ" w:hint="eastAsia"/>
                                <w:b/>
                                <w:spacing w:val="-4"/>
                                <w:sz w:val="24"/>
                                <w:szCs w:val="24"/>
                              </w:rPr>
                              <w:t>％以上をめざし、市町村単位や行政区単位での居住支援協議会の設立を積極的に支援します。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3C315A8" id="角丸四角形 27" o:spid="_x0000_s1328" alt="居住支援協議会を設立した市区町村の人口カバー率を令和12（2030）年度末までに５０％以上をめざし、市町村単位や行政区単位での居住支援協議会の設立を積極的に支援します。" style="position:absolute;left:0;text-align:left;margin-left:-4.7pt;margin-top:3.8pt;width:472.5pt;height:89.1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o/YUwMAAIMFAAAOAAAAZHJzL2Uyb0RvYy54bWysVN1u1EYUvq/UdxjNPbG9YXeTVRyEElJV&#10;ohTx8wCz9njtYs+4M7Pxhiu8gGghIRCFll8haClFEQEkKqXLpn0Yr3dzt6/Q4/EmhMIV4mZ0Zs7f&#10;d8755swd60QhWqZCBpzZ2JoyMaLM4W7AWjY+f27pyAxGUhHmkpAzauMVKvGx+a+/mkviBq1wn4cu&#10;FQiCMNlIYhv7SsUNw5COTyMip3hMGSg9LiKi4CpahitIAtGj0KiYZs1IuHBjwR0qJbwulko8r+N7&#10;HnXU954nqUKhjQGb0qfQZ7M4jfk50mgJEvuBM4FBPgNFRAIGSQ9CLRJFUFsEH4WKAkdwyT015fDI&#10;4J4XOFTXANVY5v+qOeuTmOpaoDkyPmiT/HJhnVPLpwUKXBtX6hgxEsGM9p5vDHZ28gcPQMh3n6JC&#10;41LpQNvyN1cHu+vDzVfD9bf52ubey9eD/v2su7H358vR1o0s/TVLH+c73Xy1N9rsDR/dztLtQa+X&#10;r/+Wdbeyy7eyy/3RzWtgP3j3e76xalXG/Z8q5rQ57v+c//027/0xfLiVpf9k6fMs3Rr374z7t8b9&#10;q4N3zwY718Er66ZZ+kuR5VIKWcoU+drdwe5a1r2y92R1uPkvpJ68FEG2Pw043Z4A7m6MXqwNn/01&#10;un8FMpZ16SoAw73sUrfgRxLLBrTpbHxaFBOW8UnuXJCI8QWfsBY9LgRPfEpcmIpV2BsfOBQXCa6o&#10;mXzHXeguaSuuqdLxRFQEBBKgjmbkygEjaUchBx5rpmnWq0BcB3SWNW1V65qzBmnsu8dCqm8oj1Ah&#10;2FjwNnPPAO91DrJ8UirNS3cyXOL+gJEXhcDyZRIiq1ar1TVq0pgYQ+z9mIUn40tBGOp/EjKU2Lha&#10;tzQiAt/VC4kCcFEMBFJ+wM7BN7qgM0seBm7hqXsmWs2FUCDIaOPpWnVptuwUdPOwWZF2kUi/tNOq&#10;8oPqojSEotEnmKtlRYKwlAFyyCadL5pdDk11mp2S2pXa/iCb3F2BYQhebgLYXCD4XFzEKIEtYGP5&#10;Y5sIilH4LYOB1o9WZquwNvRlZmYWJiEOK5qHFIQ5EMjGjhIYlZcFVa6adiyClg+ZLN0bxo8DCbxA&#10;7bOlRDUpAH46SB+sksN3bfV+d87/BwAA//8DAFBLAwQUAAYACAAAACEA4UKi+d8AAAAIAQAADwAA&#10;AGRycy9kb3ducmV2LnhtbEyPwU7DMAyG70i8Q2QkblsKrKUrTSeEQEggDh1IvWaNaSsapyTZVnh6&#10;zAlutv5Pvz+Xm9mO4oA+DI4UXCwTEEitMwN1Ct5eHxY5iBA1GT06QgVfGGBTnZ6UujDuSDUetrET&#10;XEKh0Ar6GKdCytD2aHVYugmJs3fnrY68+k4ar49cbkd5mSSZtHogvtDrCe96bD+2e6ugfql99vmU&#10;PuYNNavvJiTPxt4rdX42396AiDjHPxh+9VkdKnbauT2ZIEYFi/WKSQXXGQiO11cpDzvm8jQHWZXy&#10;/wPVDwAAAP//AwBQSwECLQAUAAYACAAAACEAtoM4kv4AAADhAQAAEwAAAAAAAAAAAAAAAAAAAAAA&#10;W0NvbnRlbnRfVHlwZXNdLnhtbFBLAQItABQABgAIAAAAIQA4/SH/1gAAAJQBAAALAAAAAAAAAAAA&#10;AAAAAC8BAABfcmVscy8ucmVsc1BLAQItABQABgAIAAAAIQDm4o/YUwMAAIMFAAAOAAAAAAAAAAAA&#10;AAAAAC4CAABkcnMvZTJvRG9jLnhtbFBLAQItABQABgAIAAAAIQDhQqL53wAAAAgBAAAPAAAAAAAA&#10;AAAAAAAAAK0FAABkcnMvZG93bnJldi54bWxQSwUGAAAAAAQABADzAAAAuQYAAAAA&#10;" filled="f" strokecolor="#365f91" strokeweight="4.5pt">
                <v:stroke linestyle="thinThick"/>
                <v:textbox inset="5.85pt,.7pt,5.85pt,.7pt">
                  <w:txbxContent>
                    <w:p w14:paraId="0F755B9E" w14:textId="15BEC9C0" w:rsidR="00904209" w:rsidRPr="00A95483" w:rsidRDefault="0014524D" w:rsidP="00904209">
                      <w:pPr>
                        <w:pStyle w:val="a8"/>
                        <w:numPr>
                          <w:ilvl w:val="0"/>
                          <w:numId w:val="11"/>
                        </w:numPr>
                        <w:spacing w:line="400" w:lineRule="exact"/>
                        <w:ind w:leftChars="0"/>
                        <w:rPr>
                          <w:rFonts w:ascii="メイリオ" w:eastAsia="メイリオ" w:hAnsi="メイリオ" w:cs="メイリオ"/>
                          <w:b/>
                          <w:sz w:val="24"/>
                          <w:szCs w:val="24"/>
                        </w:rPr>
                      </w:pPr>
                      <w:r w:rsidRPr="0014524D">
                        <w:rPr>
                          <w:rFonts w:ascii="メイリオ" w:eastAsia="メイリオ" w:hAnsi="メイリオ" w:cs="メイリオ" w:hint="eastAsia"/>
                          <w:b/>
                          <w:spacing w:val="-4"/>
                          <w:sz w:val="24"/>
                          <w:szCs w:val="24"/>
                        </w:rPr>
                        <w:t>居住支援協議会を設立した市区町村の人口カバー率を令和12</w:t>
                      </w:r>
                      <w:r w:rsidR="00F842F9">
                        <w:rPr>
                          <w:rFonts w:ascii="メイリオ" w:eastAsia="メイリオ" w:hAnsi="メイリオ" w:cs="メイリオ" w:hint="eastAsia"/>
                          <w:b/>
                          <w:spacing w:val="-4"/>
                          <w:sz w:val="24"/>
                          <w:szCs w:val="24"/>
                        </w:rPr>
                        <w:t>（2030）</w:t>
                      </w:r>
                      <w:r w:rsidRPr="0014524D">
                        <w:rPr>
                          <w:rFonts w:ascii="メイリオ" w:eastAsia="メイリオ" w:hAnsi="メイリオ" w:cs="メイリオ" w:hint="eastAsia"/>
                          <w:b/>
                          <w:spacing w:val="-4"/>
                          <w:sz w:val="24"/>
                          <w:szCs w:val="24"/>
                        </w:rPr>
                        <w:t>年度末までに</w:t>
                      </w:r>
                      <w:r w:rsidR="00584E6A">
                        <w:rPr>
                          <w:rFonts w:ascii="メイリオ" w:eastAsia="メイリオ" w:hAnsi="メイリオ" w:cs="メイリオ" w:hint="eastAsia"/>
                          <w:b/>
                          <w:spacing w:val="-4"/>
                          <w:sz w:val="24"/>
                          <w:szCs w:val="24"/>
                        </w:rPr>
                        <w:t>5</w:t>
                      </w:r>
                      <w:r w:rsidR="00584E6A">
                        <w:rPr>
                          <w:rFonts w:ascii="メイリオ" w:eastAsia="メイリオ" w:hAnsi="メイリオ" w:cs="メイリオ"/>
                          <w:b/>
                          <w:spacing w:val="-4"/>
                          <w:sz w:val="24"/>
                          <w:szCs w:val="24"/>
                        </w:rPr>
                        <w:t>0</w:t>
                      </w:r>
                      <w:r w:rsidRPr="0014524D">
                        <w:rPr>
                          <w:rFonts w:ascii="メイリオ" w:eastAsia="メイリオ" w:hAnsi="メイリオ" w:cs="メイリオ" w:hint="eastAsia"/>
                          <w:b/>
                          <w:spacing w:val="-4"/>
                          <w:sz w:val="24"/>
                          <w:szCs w:val="24"/>
                        </w:rPr>
                        <w:t>％以上をめざし、市町村単位や行政区単位での居住支援協議会の設立を積極的に支援します。</w:t>
                      </w:r>
                    </w:p>
                  </w:txbxContent>
                </v:textbox>
              </v:roundrect>
            </w:pict>
          </mc:Fallback>
        </mc:AlternateContent>
      </w:r>
    </w:p>
    <w:p w14:paraId="4F19B54D" w14:textId="77777777" w:rsidR="00904209" w:rsidRPr="002A317C" w:rsidRDefault="00904209" w:rsidP="00904209">
      <w:pPr>
        <w:spacing w:line="400" w:lineRule="exact"/>
        <w:ind w:leftChars="100" w:left="210" w:firstLineChars="200" w:firstLine="480"/>
        <w:jc w:val="right"/>
        <w:rPr>
          <w:rFonts w:ascii="メイリオ" w:eastAsia="メイリオ" w:hAnsi="メイリオ" w:cs="メイリオ"/>
          <w:sz w:val="24"/>
          <w:szCs w:val="24"/>
        </w:rPr>
      </w:pPr>
    </w:p>
    <w:p w14:paraId="284D19B9" w14:textId="77777777" w:rsidR="00904209" w:rsidRDefault="00904209" w:rsidP="00904209">
      <w:pPr>
        <w:spacing w:line="400" w:lineRule="exact"/>
        <w:ind w:leftChars="100" w:left="210" w:firstLineChars="200" w:firstLine="480"/>
        <w:jc w:val="right"/>
        <w:rPr>
          <w:rFonts w:ascii="メイリオ" w:eastAsia="メイリオ" w:hAnsi="メイリオ" w:cs="メイリオ"/>
          <w:sz w:val="24"/>
          <w:szCs w:val="24"/>
        </w:rPr>
      </w:pPr>
    </w:p>
    <w:p w14:paraId="2F6F3DFA" w14:textId="7CBFA6B7" w:rsidR="00584E6A" w:rsidRDefault="00C76075" w:rsidP="00584E6A">
      <w:pPr>
        <w:spacing w:line="400" w:lineRule="exact"/>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5487E742" w14:textId="4BF2291E" w:rsidR="00584E6A" w:rsidRDefault="009A5D03">
      <w:pPr>
        <w:rPr>
          <w:rFonts w:ascii="メイリオ" w:eastAsia="メイリオ" w:hAnsi="メイリオ" w:cs="メイリオ"/>
          <w:b/>
          <w:bCs/>
          <w:color w:val="000000" w:themeColor="text1"/>
          <w:sz w:val="24"/>
          <w:szCs w:val="24"/>
        </w:rPr>
      </w:pPr>
      <w:r w:rsidRPr="009A5D03">
        <w:rPr>
          <w:rFonts w:ascii="メイリオ" w:eastAsia="メイリオ" w:hAnsi="メイリオ" w:cs="メイリオ" w:hint="eastAsia"/>
          <w:noProof/>
          <w:color w:val="000000" w:themeColor="text1"/>
          <w:sz w:val="24"/>
          <w:szCs w:val="24"/>
        </w:rPr>
        <w:lastRenderedPageBreak/>
        <mc:AlternateContent>
          <mc:Choice Requires="wps">
            <w:drawing>
              <wp:anchor distT="0" distB="0" distL="114300" distR="114300" simplePos="0" relativeHeight="251935232" behindDoc="0" locked="0" layoutInCell="1" allowOverlap="1" wp14:anchorId="24204CCD" wp14:editId="203C4F03">
                <wp:simplePos x="0" y="0"/>
                <wp:positionH relativeFrom="margin">
                  <wp:posOffset>0</wp:posOffset>
                </wp:positionH>
                <wp:positionV relativeFrom="paragraph">
                  <wp:posOffset>-635</wp:posOffset>
                </wp:positionV>
                <wp:extent cx="5895975" cy="8782050"/>
                <wp:effectExtent l="0" t="0" r="28575" b="19050"/>
                <wp:wrapNone/>
                <wp:docPr id="133" name="テキスト ボックス 133" descr="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title="コラム　災害発生時の備えは平常時からの準備が重要　地域が一丸となって災害時要支援者を支える取組を紹介"/>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04E794EA" w14:textId="77777777" w:rsidR="009A5D03" w:rsidRPr="0090219F" w:rsidRDefault="009A5D03" w:rsidP="009A5D03">
                            <w:pPr>
                              <w:spacing w:line="360" w:lineRule="exact"/>
                              <w:rPr>
                                <w:rFonts w:ascii="メイリオ" w:eastAsia="メイリオ" w:hAnsi="メイリオ"/>
                                <w:b/>
                                <w:color w:val="000000" w:themeColor="text1"/>
                                <w:sz w:val="24"/>
                                <w:szCs w:val="24"/>
                              </w:rPr>
                            </w:pPr>
                            <w:r w:rsidRPr="002378E8">
                              <w:rPr>
                                <w:rFonts w:ascii="メイリオ" w:eastAsia="メイリオ" w:hAnsi="メイリオ" w:hint="eastAsia"/>
                                <w:b/>
                                <w:sz w:val="24"/>
                                <w:szCs w:val="24"/>
                              </w:rPr>
                              <w:t>コラム</w:t>
                            </w:r>
                            <w:r w:rsidRPr="0090219F">
                              <w:rPr>
                                <w:rFonts w:ascii="メイリオ" w:eastAsia="メイリオ" w:hAnsi="メイリオ"/>
                                <w:b/>
                                <w:sz w:val="24"/>
                                <w:szCs w:val="24"/>
                              </w:rPr>
                              <w:t>：</w:t>
                            </w:r>
                            <w:r w:rsidRPr="0090219F">
                              <w:rPr>
                                <w:rFonts w:ascii="メイリオ" w:eastAsia="メイリオ" w:hAnsi="メイリオ" w:hint="eastAsia"/>
                                <w:b/>
                                <w:color w:val="000000" w:themeColor="text1"/>
                                <w:sz w:val="24"/>
                                <w:szCs w:val="24"/>
                              </w:rPr>
                              <w:t>岸和田市居住支援協議会の取組み</w:t>
                            </w:r>
                          </w:p>
                          <w:p w14:paraId="43488FC0"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～「住宅」と「福祉」をつなぐ居住支援協議会～</w:t>
                            </w:r>
                          </w:p>
                          <w:p w14:paraId="51BFA22C"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p>
                          <w:p w14:paraId="3FBD61A1" w14:textId="3880CCF3"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適切な住まいや必要な生活支援サービスは、それぞれ個人の事情によって異なり、様々な地域資源の中から、その人の状況やニーズにあったものを組み合わせる必要があります。このためには、公民を問わず地域の様々な組織・人材や制度などの資源が繋がることで、個人の生活に寄り添った対応をすることが必要不可欠であり、この体制構築・実践が「居住支援」です。各地域できめ細やかな居住支援を実施するため、居住支援法人(※)、不動産協力店、行政の住宅部局や福祉部局等による連携体制である「居住支援協議会（以下「協議会」という。）」を市</w:t>
                            </w:r>
                            <w:r w:rsidR="008E143A" w:rsidRPr="0090219F">
                              <w:rPr>
                                <w:rFonts w:ascii="メイリオ" w:eastAsia="メイリオ" w:hAnsi="メイリオ" w:hint="eastAsia"/>
                                <w:color w:val="000000" w:themeColor="text1"/>
                                <w:sz w:val="24"/>
                                <w:szCs w:val="24"/>
                              </w:rPr>
                              <w:t>区</w:t>
                            </w:r>
                            <w:r w:rsidRPr="0090219F">
                              <w:rPr>
                                <w:rFonts w:ascii="メイリオ" w:eastAsia="メイリオ" w:hAnsi="メイリオ" w:hint="eastAsia"/>
                                <w:color w:val="000000" w:themeColor="text1"/>
                                <w:sz w:val="24"/>
                                <w:szCs w:val="24"/>
                              </w:rPr>
                              <w:t>町村単位で設置することが求められています。</w:t>
                            </w:r>
                          </w:p>
                          <w:p w14:paraId="5F5729B0" w14:textId="3B4C9BAF"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岸和田市では、岸和田市</w:t>
                            </w:r>
                            <w:r w:rsidR="008E143A" w:rsidRPr="0090219F">
                              <w:rPr>
                                <w:rFonts w:ascii="メイリオ" w:eastAsia="メイリオ" w:hAnsi="メイリオ" w:hint="eastAsia"/>
                                <w:color w:val="000000" w:themeColor="text1"/>
                                <w:sz w:val="24"/>
                                <w:szCs w:val="24"/>
                              </w:rPr>
                              <w:t>社会福祉協議会</w:t>
                            </w:r>
                            <w:r w:rsidRPr="0090219F">
                              <w:rPr>
                                <w:rFonts w:ascii="メイリオ" w:eastAsia="メイリオ" w:hAnsi="メイリオ" w:hint="eastAsia"/>
                                <w:color w:val="000000" w:themeColor="text1"/>
                                <w:sz w:val="24"/>
                                <w:szCs w:val="24"/>
                              </w:rPr>
                              <w:t>を事務局に協議会を設置し、居住支援に取り組んでいます。市社協には協議会の設置前から、転居や施設からの地域移行・近隣トラブルによる住替えなどの相談が多数寄せられていました。また、市役所にも住まいの相談があるものの立場上、居住支援への協力が必要と把握していたとしても特定の不動産業者を紹介することができないなどの課題がありました。これらの課題を解消し、住宅・福祉施策といった分野を横断しながら、住まいに関する多様な支援を円滑に進めるため、協議会が設置されました。</w:t>
                            </w:r>
                          </w:p>
                          <w:p w14:paraId="2DE73ABA"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岸和田市の協議会は、現場の支援担当者で構成されていることが特徴で、情報共有だけでなく、課題解決に向けた場として、必要な居住支援サービスの検討や空家・空き室を活用した支援等、多様な活動に取り組んでいます。協議会というネットワークがあることで、行政と不動産店が繋がるきっかけにもなっています。</w:t>
                            </w:r>
                          </w:p>
                          <w:p w14:paraId="1AC4B9BB"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また、高齢者・障がい者等の住宅の確保に配慮が必要な住宅確保要配慮者の住まい探しの課題の１つに緊急連絡先の確保が挙げられ、家賃債務保証会社による入居審査を通過できない事例も多く見受けられました。この解決策として協議会では、本人へアセスメント(※)の上で協議会が緊急連絡先となり物件契約を支援する仕組みや、協議会と家賃債務保証会社が提携し、連絡先がなくても物件契約できる独自プランの構築を行っています。</w:t>
                            </w:r>
                          </w:p>
                          <w:p w14:paraId="0815EB57" w14:textId="77777777" w:rsidR="009A5D03" w:rsidRPr="00F84673"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誰もが住み慣れた地域で安心して暮らし続けるためには、適切な住まいと必要な生活支援サービスを受けられる環境整備が必要で、その役割を担う協議会の取組みはますます重要となっています。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04CCD" id="テキスト ボックス 133" o:spid="_x0000_s1329" type="#_x0000_t202" alt="タイトル: コラム　災害発生時の備えは平常時からの準備が重要　地域が一丸となって災害時要支援者を支える取組を紹介 - 説明: 　災害はいつ発生するか分かりません。だからこそ、平常時に住民の主体的な活動により地域の防災力を高めるとともに、幅広い関係者間での情報の共有や共同して訓練を実施するなど、地道な準備を進めておくことが重要です。そうした観点から、四條畷市で進められている取組を紹介します。&#10;　四條畷市民生委員児童委員協議会（以下「民児協」という。）では、民生委員・児童委員の皆さんが担当する地域の高齢者の方等に把握できている範囲で地図上に色分けして地区ごとに集成し、市内24地区で「要援護者マップ」（以下「マップ」という。）を作成しています。&#10;　マップでは、全民生委員・児童委員が3年に1回実施する「在宅高齢者実態調査」の結果をベースとして、民児協内に設置する「災害時要援護者支援活動委員会」（以下「支援活動委員会」という。）が中心となって作成しており、災害時や必要な場合等に個人情報を関係機関に開示することに同意を得た方々だけを表示することになっています。&#10;　このため、作成したマップについては、民生委員・児童委員が各自保有するだけでなく、行政や社会福祉協議会、地域包括支援センター、消防署・警察署といった関係機関の長、並びに地域の自主的な防災活動を担う自主防災組織の長や区長・自治会会長といった方々に、十分に作成の趣旨と個人情報に関する取扱い説明を行ったうえで手渡しており、日頃の安否確認や災害時の救出・避難支援に役立てられています。また、最近では、高齢者を狙った特殊詐欺防止のために、警察署から注意喚起のチラシを配布するなどにも活用されています。&#10;　民生委員・児童委員の中には、各地域の自主防災組織にも参画している委員もおり、民生委員・児童委員の活動を地域住民に理解してもらうとともに、災害時の避難支援等について、地域での支援体制づくりを進めることが重要だと考えています。&#10;　こうした取組が進められることによって、地域の自主的な防災力が高まるとともに、災害時に支援を必要とされる方に対する個別計画の策定が進むなど、災害発生時の支援体制の充実が期待されます。" style="position:absolute;margin-left:0;margin-top:-.05pt;width:464.25pt;height:691.5pt;z-index:25193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4cNQwgAAK0PAAAOAAAAZHJzL2Uyb0RvYy54bWysV1tPG0kWfl9p/4PllfZtwyVhkrBxRmxG&#10;Wa0UzYyUWc1z40uw1nZ7uzuBzJO7jYnBZk3AOOGSmFwAg2OTAAnGjsOPKVd3+2n+wn6nutsYszMr&#10;jSaKTHVX9alzvvOd262vZ+Ix36OwokblRMA/cmXY7wsngnIomngQ8P/zh7t/ueH3qZqUCEkxOREO&#10;+B+HVf/Xt//4h1vTyfHwqDwlx0JhxQchCXV8OhnwT2lacnxoSA1OheOSekVOhhPYjMhKXNLwqDwY&#10;CinSNKTHY0Ojw8NfDU3LSiipyMGwquLtN86m/7aQH4mEg9p3kYga1nyxgB+6aeJXEb+T9Dt0+5Y0&#10;/kCRklPRoKuG9Bu0iEvRBC7tifpG0iTfQyV6SVQ8GlRkVY5oV4JyfEiORKLBsLAB1owMD1hzf0pK&#10;hoUtAEdN9mBSfz+xwW8ffa/4oiH47upVvy8hxeEklp5jRo0Zpyyd9bH0JkunmXGAZ584FAqrQUDI&#10;UilLb/P6EdMPmD7L9LfWWtMqlpm+xowc03M8O4dfZiww/QvTN5ixwlIG07fEy3mmrzD9BUvp/PSI&#10;NxrmGraqnXbBfP+U6fVOo9Vpr1jrELtvHrd4bhW7zMhCGt98z8u4pd59fkgKLEDycrf6nBm6uLfC&#10;9AozSJoQnuHNNNTrll53zgw7lemWcO8uPjfTGb71AQue+WBuzjNjFgu+lGf6M6bv2JUV6+QYknm9&#10;bJbanlH7TN8jsZvvu6T/vtkscQP2LndTh6SAvsN02FsQ1kGTfPfJor2D97hxTZj/gumABVeU7Z0j&#10;CxgTRPMkc2PDfP3CWj3hDSi/6wrElgGVIHYW1vFCyfqIxbJ1fNppAWTIAbYk+c9/mpn4K3zSLwZY&#10;wiF8t8hXXvHMklXddteLRbv2vvN5/efP2U5ru9PIsVQeh3GGLxZZapEgJJfOQfDPn+ErqH8AHfsF&#10;snSrXyaAtNZh2Sr5Wc+buQxvY0FcOPdY9Xm3/RpOIPhLp1YNkqvmwoJZeCWuwL2uodbBLN84xEv6&#10;duOo0wCoVXv+UHDqqeMi2so3mV4U2la7G3Nmdom2gGXD4HOZ0WvekV3YBzeYhWO7dkL3p18SqdM4&#10;u9iPQf/7QQyM5U57073BUXMQ+vOvPbx4pvKrkOWv8tNjWDbCN15eIFoqzzcrvJ4Brx3EaDeTs/fP&#10;zHJLOKhufVwyX26CCyy9xtKfKVzJa2DEjuMpx5vAgaCr1Kx23WVxKu8ELmKuHxSzeACAnGhzeAKG&#10;DAD0S2cGwdLznUaNn6XFewTNG2h1Eb4FSgwpvacJxd9ZRsTKPt865ktZhx48les0m26wIs5EHJt7&#10;ZSxgV7eUs96CA0QzL+aqCGJztkCx+4XiDExjRDkknqd4ab+qXP4EoewoKWg/EFJCMMArU4Sn9D47&#10;yn0uryIDiq9B4f8bK3m+NGs/2e+cvaDU46ovFCTqQJcCLrJf5c3iGYCx3n6BK6ydgrU9jwB1YhcH&#10;nMDi+YyZe+d4hhktlj5ixhkxAvH6KUtZsn2IYLVrO/ygTGs3uOETQhFp0YOz3l09IQMbMOEI6Dry&#10;EaykaqPlpGMn7bpJ2VhGoCNPOAecLWQo6xRBKaTBq/kmiYUCT/bNwxYMwX9606eG5yKRshd1EeUo&#10;Bk641e1Pb8xnlNYvcIGcDwqIBFMomfMfAL69/858/h/hZCRNMlBk2ywSiTmfMxtIMyI+kKMF+8xn&#10;292tNFTl9Xm+tGO9btr7iwS4KGyiJtXN1af8SRP6d/Wz7sYbF2eA0z61qiDdDqXvXo72coLIy2Vy&#10;wWbKPkPGgluJFb2AhpJWbs1R0po/NesL9t6S+a4JDM0a7PL4JspYn++oWphHFRCcl9btj4CxztI6&#10;S+8x4wQyu5lF3oBFTkCASHvwI8oh/GUVgSHSs1dOPFW9yvGrmQoVuUaShBEg7wA1LnqeLuQFwyq2&#10;PLxF8RJ1SJRmD/6++nS5nPQo5tzl9QZVa2nO3oVvhSdR6AE/lVQiSK/u9zuw329OTjmPVC+GhH/q&#10;jm/RePDsJ6ZvUxSCJr3ifp5iemUdIVuxU8AbFEPQzF4qxyJ3QDsoW3arN5oCp1lweHMuFbBBDCyj&#10;BD4AcH/sUcsDIWh54EL6/JdMr3pJYdlLrTgpGGDkKORA4gOR61CjU+jXtu1KVjitbtVKvL5Ot5Cq&#10;KZGS9qCVg6vT6LnhIaqGhxmaqQxKFTUAm2X+BanBIZybUdGBR7UYtZjGEVE2vdXrIvtlUktFiB70&#10;9YbEe3Ddbbh6jRUaHrcfRMVJdRoNgYabzHssoDIn9KTaj5xVPCD5l/opGgemk+o4uuL7SfTF2szf&#10;5Bm0xt57FS+py5+JKHH6i/7dh30MFo97w0R4RvMF8XLsxs2xm9fH/L4g9m5cvzE6PCbGjaHzz5OK&#10;qv09LMd9tAj4FUwrYoiQHt1TNaiCo94Ruk2VY9HQ3WgsJh4eq3diiu+RhMEG81BInvb7YpKq4WXA&#10;f1f8I60h4sJnsYRvOuD/6ip0uSSS7urJnIxJwX9dlgB5sQTEEkoOGrTSZiZnxBAxOnrdw2pSDj0G&#10;hIrszFxqMng3igvuQcfvJQVDFlDD4Kh9h59ITIZWsrvy+6Zk5af/9Z7OY/bBrt83jaEt4Ff//VBS&#10;wjD9HwlMRTdHrl2jKU88XBu7PooHpX9nsn8n8TB+RwZ8IxhRk0GxpPNazFtGFDn+I+bLCboVW1Ii&#10;iLsDfs1b3tHwhA3Mp8HwxIRYY65LStq9xP1kkEQTygTsDzM/SkrS9bQGknwre+OdND7gcOcsfZmQ&#10;Jx5qciQq2EBIO6i6DsBMKDzszq80dPY/i1PnU/bt/wIAAP//AwBQSwMEFAAGAAgAAAAhAICrJYnb&#10;AAAABwEAAA8AAABkcnMvZG93bnJldi54bWxMj8FOwzAQRO9I/IO1SNxap0GgJMSpEBJHhAgc4Oba&#10;28QlXkexm4Z+PcsJjqMZzbypt4sfxIxTdIEUbNYZCCQTrKNOwfvb06oAEZMmq4dAqOAbI2yby4ta&#10;Vzac6BXnNnWCSyhWWkGf0lhJGU2PXsd1GJHY24fJ68Ry6qSd9InL/SDzLLuTXjvihV6P+Nij+WqP&#10;XoGlj0Dm0z2fHbXGleeX4mBmpa6vlod7EAmX9BeGX3xGh4aZduFINopBAR9JClYbEGyWeXELYsep&#10;myIvQTa1/M/f/AAAAP//AwBQSwECLQAUAAYACAAAACEAtoM4kv4AAADhAQAAEwAAAAAAAAAAAAAA&#10;AAAAAAAAW0NvbnRlbnRfVHlwZXNdLnhtbFBLAQItABQABgAIAAAAIQA4/SH/1gAAAJQBAAALAAAA&#10;AAAAAAAAAAAAAC8BAABfcmVscy8ucmVsc1BLAQItABQABgAIAAAAIQC9U4cNQwgAAK0PAAAOAAAA&#10;AAAAAAAAAAAAAC4CAABkcnMvZTJvRG9jLnhtbFBLAQItABQABgAIAAAAIQCAqyWJ2wAAAAcBAAAP&#10;AAAAAAAAAAAAAAAAAJ0KAABkcnMvZG93bnJldi54bWxQSwUGAAAAAAQABADzAAAApQsAAAAA&#10;" fillcolor="window" strokeweight=".5pt">
                <v:textbox>
                  <w:txbxContent>
                    <w:p w14:paraId="04E794EA" w14:textId="77777777" w:rsidR="009A5D03" w:rsidRPr="0090219F" w:rsidRDefault="009A5D03" w:rsidP="009A5D03">
                      <w:pPr>
                        <w:spacing w:line="360" w:lineRule="exact"/>
                        <w:rPr>
                          <w:rFonts w:ascii="メイリオ" w:eastAsia="メイリオ" w:hAnsi="メイリオ"/>
                          <w:b/>
                          <w:color w:val="000000" w:themeColor="text1"/>
                          <w:sz w:val="24"/>
                          <w:szCs w:val="24"/>
                        </w:rPr>
                      </w:pPr>
                      <w:r w:rsidRPr="002378E8">
                        <w:rPr>
                          <w:rFonts w:ascii="メイリオ" w:eastAsia="メイリオ" w:hAnsi="メイリオ" w:hint="eastAsia"/>
                          <w:b/>
                          <w:sz w:val="24"/>
                          <w:szCs w:val="24"/>
                        </w:rPr>
                        <w:t>コラム</w:t>
                      </w:r>
                      <w:r w:rsidRPr="0090219F">
                        <w:rPr>
                          <w:rFonts w:ascii="メイリオ" w:eastAsia="メイリオ" w:hAnsi="メイリオ"/>
                          <w:b/>
                          <w:sz w:val="24"/>
                          <w:szCs w:val="24"/>
                        </w:rPr>
                        <w:t>：</w:t>
                      </w:r>
                      <w:r w:rsidRPr="0090219F">
                        <w:rPr>
                          <w:rFonts w:ascii="メイリオ" w:eastAsia="メイリオ" w:hAnsi="メイリオ" w:hint="eastAsia"/>
                          <w:b/>
                          <w:color w:val="000000" w:themeColor="text1"/>
                          <w:sz w:val="24"/>
                          <w:szCs w:val="24"/>
                        </w:rPr>
                        <w:t>岸和田市居住支援協議会の取組み</w:t>
                      </w:r>
                    </w:p>
                    <w:p w14:paraId="43488FC0"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～「住宅」と「福祉」をつなぐ居住支援協議会～</w:t>
                      </w:r>
                    </w:p>
                    <w:p w14:paraId="51BFA22C"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p>
                    <w:p w14:paraId="3FBD61A1" w14:textId="3880CCF3"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適切な住まいや必要な生活支援サービスは、それぞれ個人の事情によって異なり、様々な地域資源の中から、その人の状況やニーズにあったものを組み合わせる必要があります。このためには、公民を問わず地域の様々な組織・人材や制度などの資源が繋がることで、個人の生活に寄り添った対応をすることが必要不可欠であり、この体制構築・実践が「居住支援」です。各地域できめ細やかな居住支援を実施するため、居住支援法人(※)、不動産協力店、行政の住宅部局や福祉部局等による連携体制である「居住支援協議会（以下「協議会」という。）」を市</w:t>
                      </w:r>
                      <w:r w:rsidR="008E143A" w:rsidRPr="0090219F">
                        <w:rPr>
                          <w:rFonts w:ascii="メイリオ" w:eastAsia="メイリオ" w:hAnsi="メイリオ" w:hint="eastAsia"/>
                          <w:color w:val="000000" w:themeColor="text1"/>
                          <w:sz w:val="24"/>
                          <w:szCs w:val="24"/>
                        </w:rPr>
                        <w:t>区</w:t>
                      </w:r>
                      <w:r w:rsidRPr="0090219F">
                        <w:rPr>
                          <w:rFonts w:ascii="メイリオ" w:eastAsia="メイリオ" w:hAnsi="メイリオ" w:hint="eastAsia"/>
                          <w:color w:val="000000" w:themeColor="text1"/>
                          <w:sz w:val="24"/>
                          <w:szCs w:val="24"/>
                        </w:rPr>
                        <w:t>町村単位で設置することが求められています。</w:t>
                      </w:r>
                    </w:p>
                    <w:p w14:paraId="5F5729B0" w14:textId="3B4C9BAF"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岸和田市では、岸和田市</w:t>
                      </w:r>
                      <w:r w:rsidR="008E143A" w:rsidRPr="0090219F">
                        <w:rPr>
                          <w:rFonts w:ascii="メイリオ" w:eastAsia="メイリオ" w:hAnsi="メイリオ" w:hint="eastAsia"/>
                          <w:color w:val="000000" w:themeColor="text1"/>
                          <w:sz w:val="24"/>
                          <w:szCs w:val="24"/>
                        </w:rPr>
                        <w:t>社会福祉協議会</w:t>
                      </w:r>
                      <w:r w:rsidRPr="0090219F">
                        <w:rPr>
                          <w:rFonts w:ascii="メイリオ" w:eastAsia="メイリオ" w:hAnsi="メイリオ" w:hint="eastAsia"/>
                          <w:color w:val="000000" w:themeColor="text1"/>
                          <w:sz w:val="24"/>
                          <w:szCs w:val="24"/>
                        </w:rPr>
                        <w:t>を事務局に協議会を設置し、居住支援に取り組んでいます。市社協には協議会の設置前から、転居や施設からの地域移行・近隣トラブルによる住替えなどの相談が多数寄せられていました。また、市役所にも住まいの相談があるものの立場上、居住支援への協力が必要と把握していたとしても特定の不動産業者を紹介することができないなどの課題がありました。これらの課題を解消し、住宅・福祉施策といった分野を横断しながら、住まいに関する多様な支援を円滑に進めるため、協議会が設置されました。</w:t>
                      </w:r>
                    </w:p>
                    <w:p w14:paraId="2DE73ABA"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岸和田市の協議会は、現場の支援担当者で構成されていることが特徴で、情報共有だけでなく、課題解決に向けた場として、必要な居住支援サービスの検討や空家・空き室を活用した支援等、多様な活動に取り組んでいます。協議会というネットワークがあることで、行政と不動産店が繋がるきっかけにもなっています。</w:t>
                      </w:r>
                    </w:p>
                    <w:p w14:paraId="1AC4B9BB" w14:textId="77777777" w:rsidR="009A5D03" w:rsidRPr="0090219F"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また、高齢者・障がい者等の住宅の確保に配慮が必要な住宅確保要配慮者の住まい探しの課題の１つに緊急連絡先の確保が挙げられ、家賃債務保証会社による入居審査を通過できない事例も多く見受けられました。この解決策として協議会では、本人へアセスメント(※)の上で協議会が緊急連絡先となり物件契約を支援する仕組みや、協議会と家賃債務保証会社が提携し、連絡先がなくても物件契約できる独自プランの構築を行っています。</w:t>
                      </w:r>
                    </w:p>
                    <w:p w14:paraId="0815EB57" w14:textId="77777777" w:rsidR="009A5D03" w:rsidRPr="00F84673" w:rsidRDefault="009A5D03" w:rsidP="009A5D03">
                      <w:pPr>
                        <w:spacing w:line="360" w:lineRule="exact"/>
                        <w:ind w:firstLineChars="100" w:firstLine="240"/>
                        <w:rPr>
                          <w:rFonts w:ascii="メイリオ" w:eastAsia="メイリオ" w:hAnsi="メイリオ"/>
                          <w:color w:val="000000" w:themeColor="text1"/>
                          <w:sz w:val="24"/>
                          <w:szCs w:val="24"/>
                        </w:rPr>
                      </w:pPr>
                      <w:r w:rsidRPr="0090219F">
                        <w:rPr>
                          <w:rFonts w:ascii="メイリオ" w:eastAsia="メイリオ" w:hAnsi="メイリオ" w:hint="eastAsia"/>
                          <w:color w:val="000000" w:themeColor="text1"/>
                          <w:sz w:val="24"/>
                          <w:szCs w:val="24"/>
                        </w:rPr>
                        <w:t>誰もが住み慣れた地域で安心して暮らし続けるためには、適切な住まいと必要な生活支援サービスを受けられる環境整備が必要で、その役割を担う協議会の取組みはますます重要となっています。</w:t>
                      </w:r>
                    </w:p>
                  </w:txbxContent>
                </v:textbox>
                <w10:wrap anchorx="margin"/>
              </v:shape>
            </w:pict>
          </mc:Fallback>
        </mc:AlternateContent>
      </w:r>
      <w:r w:rsidRPr="009A5D03">
        <w:rPr>
          <w:rFonts w:ascii="メイリオ" w:eastAsia="メイリオ" w:hAnsi="メイリオ" w:cs="メイリオ"/>
          <w:noProof/>
          <w:color w:val="000000" w:themeColor="text1"/>
          <w:sz w:val="24"/>
          <w:szCs w:val="24"/>
        </w:rPr>
        <w:drawing>
          <wp:anchor distT="0" distB="0" distL="114300" distR="114300" simplePos="0" relativeHeight="251936256" behindDoc="0" locked="0" layoutInCell="1" allowOverlap="1" wp14:anchorId="5705B34A" wp14:editId="19B00EBA">
            <wp:simplePos x="0" y="0"/>
            <wp:positionH relativeFrom="column">
              <wp:posOffset>614680</wp:posOffset>
            </wp:positionH>
            <wp:positionV relativeFrom="paragraph">
              <wp:posOffset>7208520</wp:posOffset>
            </wp:positionV>
            <wp:extent cx="4742920" cy="1554480"/>
            <wp:effectExtent l="0" t="0" r="635" b="7620"/>
            <wp:wrapNone/>
            <wp:docPr id="294" name="図 2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図 294">
                      <a:extLst>
                        <a:ext uri="{C183D7F6-B498-43B3-948B-1728B52AA6E4}">
                          <adec:decorative xmlns:adec="http://schemas.microsoft.com/office/drawing/2017/decorative" val="1"/>
                        </a:ext>
                      </a:extLs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42920"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706" w:rsidRPr="001E7706">
        <w:rPr>
          <w:rFonts w:ascii="メイリオ" w:eastAsia="メイリオ" w:hAnsi="メイリオ" w:cs="メイリオ"/>
          <w:noProof/>
          <w:color w:val="000000" w:themeColor="text1"/>
          <w:sz w:val="24"/>
          <w:szCs w:val="24"/>
        </w:rPr>
        <w:drawing>
          <wp:anchor distT="0" distB="0" distL="114300" distR="114300" simplePos="0" relativeHeight="251933184" behindDoc="0" locked="0" layoutInCell="1" allowOverlap="1" wp14:anchorId="6D2FC948" wp14:editId="1231B470">
            <wp:simplePos x="0" y="0"/>
            <wp:positionH relativeFrom="margin">
              <wp:posOffset>689610</wp:posOffset>
            </wp:positionH>
            <wp:positionV relativeFrom="page">
              <wp:posOffset>8245475</wp:posOffset>
            </wp:positionV>
            <wp:extent cx="4704080" cy="1535430"/>
            <wp:effectExtent l="0" t="0" r="1270" b="7620"/>
            <wp:wrapNone/>
            <wp:docPr id="109" name="図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図 109">
                      <a:extLst>
                        <a:ext uri="{C183D7F6-B498-43B3-948B-1728B52AA6E4}">
                          <adec:decorative xmlns:adec="http://schemas.microsoft.com/office/drawing/2017/decorative" val="1"/>
                        </a:ext>
                      </a:extLst>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04080" cy="1535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4E6A">
        <w:rPr>
          <w:rFonts w:ascii="メイリオ" w:eastAsia="メイリオ" w:hAnsi="メイリオ" w:cs="メイリオ"/>
          <w:color w:val="000000" w:themeColor="text1"/>
          <w:sz w:val="24"/>
          <w:szCs w:val="24"/>
        </w:rPr>
        <w:br w:type="page"/>
      </w:r>
    </w:p>
    <w:p w14:paraId="42C1E1A6" w14:textId="59A97204" w:rsidR="00904209" w:rsidRPr="002A317C" w:rsidRDefault="00904209" w:rsidP="00904209">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②</w:t>
      </w:r>
      <w:r w:rsidRPr="002A317C">
        <w:rPr>
          <w:rFonts w:ascii="メイリオ" w:eastAsia="メイリオ" w:hAnsi="メイリオ" w:cs="メイリオ" w:hint="eastAsia"/>
          <w:color w:val="000000" w:themeColor="text1"/>
          <w:sz w:val="24"/>
          <w:szCs w:val="24"/>
        </w:rPr>
        <w:t xml:space="preserve"> </w:t>
      </w:r>
      <w:r w:rsidRPr="002A317C">
        <w:rPr>
          <w:rFonts w:ascii="メイリオ" w:eastAsia="メイリオ" w:hAnsi="メイリオ" w:cs="メイリオ" w:hint="eastAsia"/>
          <w:color w:val="000000" w:themeColor="text1"/>
          <w:sz w:val="24"/>
          <w:szCs w:val="24"/>
          <w:u w:val="single"/>
        </w:rPr>
        <w:t>社会福祉協議会に対する活動支援</w:t>
      </w:r>
    </w:p>
    <w:p w14:paraId="22FA70ED" w14:textId="77777777" w:rsidR="00904209" w:rsidRPr="002A317C" w:rsidRDefault="00904209" w:rsidP="00904209">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7CCB02D8" w14:textId="017F02E8" w:rsidR="00904209" w:rsidRPr="002A317C"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社会福祉協議会は、住民主体の理念のもと、地域の人々が住み慣れたまちで安心して生活することのできる「福祉と共生のまちづくり」の実現をめざし、様々な地域生活課題の解決に取り組んでいます。地域の実情に応じた福祉サービスの提供や相談活動、ボランティアや住民活動のネットワークづくり、福祉教</w:t>
      </w:r>
      <w:r w:rsidRPr="00ED0309">
        <w:rPr>
          <w:rFonts w:ascii="メイリオ" w:eastAsia="メイリオ" w:hAnsi="メイリオ" w:cs="メイリオ" w:hint="eastAsia"/>
          <w:color w:val="000000" w:themeColor="text1"/>
          <w:sz w:val="24"/>
          <w:szCs w:val="24"/>
        </w:rPr>
        <w:t>育の推進</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、地</w:t>
      </w:r>
      <w:r w:rsidRPr="002A317C">
        <w:rPr>
          <w:rFonts w:ascii="メイリオ" w:eastAsia="メイリオ" w:hAnsi="メイリオ" w:cs="メイリオ" w:hint="eastAsia"/>
          <w:color w:val="000000" w:themeColor="text1"/>
          <w:sz w:val="24"/>
          <w:szCs w:val="24"/>
        </w:rPr>
        <w:t>域福祉を推進する中核的な役割を担っています。</w:t>
      </w:r>
    </w:p>
    <w:p w14:paraId="3160BB12" w14:textId="11EA0026" w:rsidR="0014524D" w:rsidRDefault="00904209" w:rsidP="0014524D">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府社協では、誰もが安心して暮らすことのできる共生社会の構築をめざし、市町村社協や福祉施設</w:t>
      </w:r>
      <w:r w:rsidR="00F6559A">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、民生委員・児童委員等の関係機関との組織連携のもと、広域的かつ専門的な観点から府域における福祉サービス水準の確保と地域福祉力の向上に取り組んでいます。</w:t>
      </w:r>
    </w:p>
    <w:p w14:paraId="4EB35559" w14:textId="107E4710" w:rsidR="0014524D" w:rsidRDefault="0014524D" w:rsidP="0014524D">
      <w:pPr>
        <w:spacing w:line="400" w:lineRule="exact"/>
        <w:ind w:leftChars="100" w:left="210" w:firstLineChars="100" w:firstLine="240"/>
        <w:rPr>
          <w:rFonts w:ascii="メイリオ" w:eastAsia="メイリオ" w:hAnsi="メイリオ" w:cs="メイリオ"/>
          <w:color w:val="000000" w:themeColor="text1"/>
          <w:sz w:val="24"/>
          <w:szCs w:val="24"/>
        </w:rPr>
      </w:pPr>
      <w:r w:rsidRPr="0014524D">
        <w:rPr>
          <w:rFonts w:ascii="メイリオ" w:eastAsia="メイリオ" w:hAnsi="メイリオ" w:cs="メイリオ" w:hint="eastAsia"/>
          <w:color w:val="000000" w:themeColor="text1"/>
          <w:sz w:val="24"/>
          <w:szCs w:val="24"/>
        </w:rPr>
        <w:t>大阪府とは車の両輪の関係にあり、府全域にわたる福祉ニーズや</w:t>
      </w:r>
      <w:r w:rsidR="00DB197B">
        <w:rPr>
          <w:rFonts w:ascii="メイリオ" w:eastAsia="メイリオ" w:hAnsi="メイリオ" w:cs="メイリオ" w:hint="eastAsia"/>
          <w:color w:val="000000" w:themeColor="text1"/>
          <w:sz w:val="24"/>
          <w:szCs w:val="24"/>
        </w:rPr>
        <w:t>地域</w:t>
      </w:r>
      <w:r w:rsidRPr="0014524D">
        <w:rPr>
          <w:rFonts w:ascii="メイリオ" w:eastAsia="メイリオ" w:hAnsi="メイリオ" w:cs="メイリオ" w:hint="eastAsia"/>
          <w:color w:val="000000" w:themeColor="text1"/>
          <w:sz w:val="24"/>
          <w:szCs w:val="24"/>
        </w:rPr>
        <w:t>生活課題に関する情報を共有しながら、</w:t>
      </w:r>
      <w:r w:rsidR="00DB197B">
        <w:rPr>
          <w:rFonts w:ascii="メイリオ" w:eastAsia="メイリオ" w:hAnsi="メイリオ" w:cs="メイリオ" w:hint="eastAsia"/>
          <w:color w:val="000000" w:themeColor="text1"/>
          <w:sz w:val="24"/>
          <w:szCs w:val="24"/>
        </w:rPr>
        <w:t>包括的な支援体制の整備</w:t>
      </w:r>
      <w:r w:rsidRPr="0014524D">
        <w:rPr>
          <w:rFonts w:ascii="メイリオ" w:eastAsia="メイリオ" w:hAnsi="メイリオ" w:cs="メイリオ" w:hint="eastAsia"/>
          <w:color w:val="000000" w:themeColor="text1"/>
          <w:sz w:val="24"/>
          <w:szCs w:val="24"/>
        </w:rPr>
        <w:t>に向けて、効果的・効率的な諸事業を企画・実施してきたところです。</w:t>
      </w:r>
    </w:p>
    <w:p w14:paraId="0D3CA3C4" w14:textId="56F789F8" w:rsidR="00FA539C" w:rsidRDefault="00FA539C" w:rsidP="0014524D">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府域においては、府社協と大阪府内の福祉施設</w:t>
      </w:r>
      <w:r w:rsidR="009F0C5F">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の協働により、福祉施設</w:t>
      </w:r>
      <w:r w:rsidR="009F0C5F">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の特性や強みを活かした地域貢献事業を行う「大阪しあわせネットワーク」が展開されています。</w:t>
      </w:r>
      <w:r w:rsidR="0014524D" w:rsidRPr="0090219F">
        <w:rPr>
          <w:rFonts w:ascii="メイリオ" w:eastAsia="メイリオ" w:hAnsi="メイリオ" w:cs="メイリオ" w:hint="eastAsia"/>
          <w:color w:val="000000" w:themeColor="text1"/>
          <w:sz w:val="24"/>
          <w:szCs w:val="24"/>
        </w:rPr>
        <w:t>福祉施設</w:t>
      </w:r>
      <w:r w:rsidR="00D71F3D" w:rsidRPr="0090219F">
        <w:rPr>
          <w:rFonts w:ascii="メイリオ" w:eastAsia="メイリオ" w:hAnsi="メイリオ" w:cs="メイリオ" w:hint="eastAsia"/>
          <w:color w:val="000000" w:themeColor="text1"/>
          <w:sz w:val="24"/>
          <w:szCs w:val="24"/>
        </w:rPr>
        <w:t>等</w:t>
      </w:r>
      <w:r w:rsidR="0014524D" w:rsidRPr="0090219F">
        <w:rPr>
          <w:rFonts w:ascii="メイリオ" w:eastAsia="メイリオ" w:hAnsi="メイリオ" w:cs="メイリオ" w:hint="eastAsia"/>
          <w:color w:val="000000" w:themeColor="text1"/>
          <w:sz w:val="24"/>
          <w:szCs w:val="24"/>
        </w:rPr>
        <w:t>の協働による福祉活動を推進するとともに、府域における「大阪しあわせネットワーク</w:t>
      </w:r>
      <w:r w:rsidR="0014524D" w:rsidRPr="0014524D">
        <w:rPr>
          <w:rFonts w:ascii="メイリオ" w:eastAsia="メイリオ" w:hAnsi="メイリオ" w:cs="メイリオ" w:hint="eastAsia"/>
          <w:color w:val="000000" w:themeColor="text1"/>
          <w:sz w:val="24"/>
          <w:szCs w:val="24"/>
        </w:rPr>
        <w:t>」との一層の連携を図り、地域のセーフティネットの充実をめざしています。</w:t>
      </w:r>
    </w:p>
    <w:p w14:paraId="3DBF6305" w14:textId="152FDF5F" w:rsidR="00904209" w:rsidRDefault="00904209" w:rsidP="00904209">
      <w:pPr>
        <w:spacing w:line="400" w:lineRule="exact"/>
        <w:ind w:left="236" w:hangingChars="100" w:hanging="236"/>
        <w:rPr>
          <w:rFonts w:ascii="メイリオ" w:eastAsia="メイリオ" w:hAnsi="メイリオ" w:cs="メイリオ"/>
          <w:color w:val="000000" w:themeColor="text1"/>
          <w:spacing w:val="-2"/>
          <w:sz w:val="24"/>
          <w:szCs w:val="24"/>
        </w:rPr>
      </w:pPr>
      <w:r w:rsidRPr="00F72ED0">
        <w:rPr>
          <w:rFonts w:ascii="メイリオ" w:eastAsia="メイリオ" w:hAnsi="メイリオ" w:cs="メイリオ" w:hint="eastAsia"/>
          <w:color w:val="000000" w:themeColor="text1"/>
          <w:spacing w:val="-2"/>
          <w:sz w:val="24"/>
          <w:szCs w:val="24"/>
        </w:rPr>
        <w:t xml:space="preserve">▽　</w:t>
      </w:r>
      <w:r w:rsidR="0014524D" w:rsidRPr="0014524D">
        <w:rPr>
          <w:rFonts w:ascii="メイリオ" w:eastAsia="メイリオ" w:hAnsi="メイリオ" w:cs="メイリオ" w:hint="eastAsia"/>
          <w:color w:val="000000" w:themeColor="text1"/>
          <w:spacing w:val="-2"/>
          <w:sz w:val="24"/>
          <w:szCs w:val="24"/>
        </w:rPr>
        <w:t>市町村社協では、市町村や福祉施設</w:t>
      </w:r>
      <w:r w:rsidR="00F6559A">
        <w:rPr>
          <w:rFonts w:ascii="メイリオ" w:eastAsia="メイリオ" w:hAnsi="メイリオ" w:cs="メイリオ" w:hint="eastAsia"/>
          <w:color w:val="000000" w:themeColor="text1"/>
          <w:spacing w:val="-2"/>
          <w:sz w:val="24"/>
          <w:szCs w:val="24"/>
        </w:rPr>
        <w:t>等</w:t>
      </w:r>
      <w:r w:rsidR="0014524D" w:rsidRPr="0014524D">
        <w:rPr>
          <w:rFonts w:ascii="メイリオ" w:eastAsia="メイリオ" w:hAnsi="メイリオ" w:cs="メイリオ" w:hint="eastAsia"/>
          <w:color w:val="000000" w:themeColor="text1"/>
          <w:spacing w:val="-2"/>
          <w:sz w:val="24"/>
          <w:szCs w:val="24"/>
        </w:rPr>
        <w:t>、地区福祉委員（※）、地域住民との連携のもと、地域生活課題の把握と解決に取り組んでいます。特に、福祉施設</w:t>
      </w:r>
      <w:r w:rsidR="009F0C5F">
        <w:rPr>
          <w:rFonts w:ascii="メイリオ" w:eastAsia="メイリオ" w:hAnsi="メイリオ" w:cs="メイリオ" w:hint="eastAsia"/>
          <w:color w:val="000000" w:themeColor="text1"/>
          <w:spacing w:val="-2"/>
          <w:sz w:val="24"/>
          <w:szCs w:val="24"/>
        </w:rPr>
        <w:t>等</w:t>
      </w:r>
      <w:r w:rsidR="0014524D" w:rsidRPr="0014524D">
        <w:rPr>
          <w:rFonts w:ascii="メイリオ" w:eastAsia="メイリオ" w:hAnsi="メイリオ" w:cs="メイリオ" w:hint="eastAsia"/>
          <w:color w:val="000000" w:themeColor="text1"/>
          <w:spacing w:val="-2"/>
          <w:sz w:val="24"/>
          <w:szCs w:val="24"/>
        </w:rPr>
        <w:t>と地域のつながりを強化するため地域貢献委員会</w:t>
      </w:r>
      <w:r w:rsidR="00C748E1">
        <w:rPr>
          <w:rFonts w:ascii="メイリオ" w:eastAsia="メイリオ" w:hAnsi="メイリオ" w:cs="メイリオ" w:hint="eastAsia"/>
          <w:bCs/>
          <w:sz w:val="24"/>
          <w:szCs w:val="24"/>
        </w:rPr>
        <w:t>（※）</w:t>
      </w:r>
      <w:r w:rsidR="0014524D" w:rsidRPr="0014524D">
        <w:rPr>
          <w:rFonts w:ascii="メイリオ" w:eastAsia="メイリオ" w:hAnsi="メイリオ" w:cs="メイリオ" w:hint="eastAsia"/>
          <w:color w:val="000000" w:themeColor="text1"/>
          <w:spacing w:val="-2"/>
          <w:sz w:val="24"/>
          <w:szCs w:val="24"/>
        </w:rPr>
        <w:t>の設置（令和</w:t>
      </w:r>
      <w:r w:rsidR="0014524D">
        <w:rPr>
          <w:rFonts w:ascii="メイリオ" w:eastAsia="メイリオ" w:hAnsi="メイリオ" w:cs="メイリオ" w:hint="eastAsia"/>
          <w:color w:val="000000" w:themeColor="text1"/>
          <w:spacing w:val="-2"/>
          <w:sz w:val="24"/>
          <w:szCs w:val="24"/>
        </w:rPr>
        <w:t>４</w:t>
      </w:r>
      <w:r w:rsidR="009F0C5F">
        <w:rPr>
          <w:rFonts w:ascii="メイリオ" w:eastAsia="メイリオ" w:hAnsi="メイリオ" w:cs="メイリオ" w:hint="eastAsia"/>
          <w:color w:val="000000" w:themeColor="text1"/>
          <w:spacing w:val="-2"/>
          <w:sz w:val="24"/>
          <w:szCs w:val="24"/>
        </w:rPr>
        <w:t>（2022</w:t>
      </w:r>
      <w:r w:rsidR="00F2797E">
        <w:rPr>
          <w:rFonts w:ascii="メイリオ" w:eastAsia="メイリオ" w:hAnsi="メイリオ" w:cs="メイリオ" w:hint="eastAsia"/>
          <w:color w:val="000000" w:themeColor="text1"/>
          <w:spacing w:val="-2"/>
          <w:sz w:val="24"/>
          <w:szCs w:val="24"/>
        </w:rPr>
        <w:t>）年</w:t>
      </w:r>
      <w:r w:rsidR="0014524D" w:rsidRPr="0014524D">
        <w:rPr>
          <w:rFonts w:ascii="メイリオ" w:eastAsia="メイリオ" w:hAnsi="メイリオ" w:cs="メイリオ" w:hint="eastAsia"/>
          <w:color w:val="000000" w:themeColor="text1"/>
          <w:spacing w:val="-2"/>
          <w:sz w:val="24"/>
          <w:szCs w:val="24"/>
        </w:rPr>
        <w:t>度末現在で37市町村社協（政令市社協を除く））をすすめており、市町村における包括的な支援体制の充実に向けて、地域貢献委員会</w:t>
      </w:r>
      <w:r w:rsidR="00C748E1">
        <w:rPr>
          <w:rFonts w:ascii="メイリオ" w:eastAsia="メイリオ" w:hAnsi="メイリオ" w:cs="メイリオ" w:hint="eastAsia"/>
          <w:bCs/>
          <w:sz w:val="24"/>
          <w:szCs w:val="24"/>
        </w:rPr>
        <w:t>（※）</w:t>
      </w:r>
      <w:r w:rsidR="0014524D" w:rsidRPr="0014524D">
        <w:rPr>
          <w:rFonts w:ascii="メイリオ" w:eastAsia="メイリオ" w:hAnsi="メイリオ" w:cs="メイリオ" w:hint="eastAsia"/>
          <w:color w:val="000000" w:themeColor="text1"/>
          <w:spacing w:val="-2"/>
          <w:sz w:val="24"/>
          <w:szCs w:val="24"/>
        </w:rPr>
        <w:t>を核に市町村と有機的な連携が図られることが期待されます。</w:t>
      </w:r>
    </w:p>
    <w:p w14:paraId="182E0E72" w14:textId="21537660" w:rsidR="00904209" w:rsidRPr="00F2797E" w:rsidRDefault="00904209" w:rsidP="00904209">
      <w:pPr>
        <w:spacing w:line="400" w:lineRule="exact"/>
        <w:ind w:leftChars="100" w:left="210" w:firstLineChars="100" w:firstLine="240"/>
        <w:rPr>
          <w:rFonts w:ascii="メイリオ" w:eastAsia="メイリオ" w:hAnsi="メイリオ" w:cs="メイリオ"/>
          <w:color w:val="000000" w:themeColor="text1"/>
          <w:sz w:val="24"/>
          <w:szCs w:val="24"/>
        </w:rPr>
      </w:pPr>
    </w:p>
    <w:p w14:paraId="19F0FE8B" w14:textId="77777777" w:rsidR="00C76075" w:rsidRPr="002A317C" w:rsidRDefault="00C76075" w:rsidP="00904209">
      <w:pPr>
        <w:spacing w:line="400" w:lineRule="exact"/>
        <w:ind w:leftChars="100" w:left="210" w:firstLineChars="100" w:firstLine="240"/>
        <w:rPr>
          <w:rFonts w:ascii="メイリオ" w:eastAsia="メイリオ" w:hAnsi="メイリオ" w:cs="メイリオ"/>
          <w:color w:val="000000" w:themeColor="text1"/>
          <w:sz w:val="24"/>
          <w:szCs w:val="24"/>
        </w:rPr>
      </w:pPr>
    </w:p>
    <w:p w14:paraId="39ECFC90" w14:textId="0A74E16F" w:rsidR="00904209" w:rsidRPr="002A317C" w:rsidRDefault="00904209" w:rsidP="00904209">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FA539C">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2797E">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53A1EF49" w14:textId="77777777" w:rsidR="00904209" w:rsidRPr="00976FB8" w:rsidRDefault="00904209" w:rsidP="00904209">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（府社協の活動支援）</w:t>
      </w:r>
    </w:p>
    <w:p w14:paraId="0665AE99" w14:textId="2EA52FD9" w:rsidR="00904209" w:rsidRPr="00AA4423"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b/>
          <w:color w:val="000000" w:themeColor="text1"/>
          <w:sz w:val="24"/>
          <w:szCs w:val="24"/>
        </w:rPr>
        <w:t>▼</w:t>
      </w:r>
      <w:r w:rsidRPr="00AA4423">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府社協が関係機関とのネットワークにより把握する府域の地域生活課題を踏まえ、効果的な施策検討を行うとともに、その推進に向けた広域的・専門的な活動等に対して助成等のサポートを行います。</w:t>
      </w:r>
    </w:p>
    <w:p w14:paraId="05E7C65A" w14:textId="77777777" w:rsidR="00904209" w:rsidRPr="00AA4423" w:rsidRDefault="00904209" w:rsidP="00904209">
      <w:pPr>
        <w:pStyle w:val="6"/>
        <w:spacing w:line="400" w:lineRule="exact"/>
        <w:ind w:leftChars="0" w:left="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color w:val="000000" w:themeColor="text1"/>
          <w:sz w:val="24"/>
          <w:szCs w:val="24"/>
        </w:rPr>
        <w:lastRenderedPageBreak/>
        <w:t>（地域貢献委員会）</w:t>
      </w:r>
    </w:p>
    <w:p w14:paraId="27B128F6" w14:textId="74E8E0CC" w:rsidR="00904209" w:rsidRPr="00ED0309"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b/>
          <w:color w:val="000000" w:themeColor="text1"/>
          <w:sz w:val="24"/>
          <w:szCs w:val="24"/>
        </w:rPr>
        <w:t>▼</w:t>
      </w:r>
      <w:r w:rsidRPr="00AA4423">
        <w:rPr>
          <w:rFonts w:ascii="メイリオ" w:eastAsia="メイリオ" w:hAnsi="メイリオ" w:cs="メイリオ" w:hint="eastAsia"/>
          <w:color w:val="000000" w:themeColor="text1"/>
          <w:sz w:val="24"/>
          <w:szCs w:val="24"/>
        </w:rPr>
        <w:t xml:space="preserve">　</w:t>
      </w:r>
      <w:r w:rsidR="0014524D" w:rsidRPr="0014524D">
        <w:rPr>
          <w:rFonts w:ascii="メイリオ" w:eastAsia="メイリオ" w:hAnsi="メイリオ" w:cs="メイリオ" w:hint="eastAsia"/>
          <w:color w:val="000000" w:themeColor="text1"/>
          <w:sz w:val="24"/>
          <w:szCs w:val="24"/>
        </w:rPr>
        <w:t>市町村社協における地域貢献委員会（※）の設置促進を通じて、福祉施設</w:t>
      </w:r>
      <w:r w:rsidR="00AD4552">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のマンパワー、拠点・設備、種別を越えた施設同士が連携することで、福祉施設</w:t>
      </w:r>
      <w:r w:rsidR="00D61C4C">
        <w:rPr>
          <w:rFonts w:ascii="メイリオ" w:eastAsia="メイリオ" w:hAnsi="メイリオ" w:cs="メイリオ" w:hint="eastAsia"/>
          <w:color w:val="000000" w:themeColor="text1"/>
          <w:sz w:val="24"/>
          <w:szCs w:val="24"/>
        </w:rPr>
        <w:t>等</w:t>
      </w:r>
      <w:r w:rsidR="0014524D" w:rsidRPr="0014524D">
        <w:rPr>
          <w:rFonts w:ascii="メイリオ" w:eastAsia="メイリオ" w:hAnsi="メイリオ" w:cs="メイリオ" w:hint="eastAsia"/>
          <w:color w:val="000000" w:themeColor="text1"/>
          <w:sz w:val="24"/>
          <w:szCs w:val="24"/>
        </w:rPr>
        <w:t>の有効活用や災害時の</w:t>
      </w:r>
      <w:r w:rsidR="00EA5442">
        <w:rPr>
          <w:rFonts w:ascii="メイリオ" w:eastAsia="メイリオ" w:hAnsi="メイリオ" w:cs="メイリオ" w:hint="eastAsia"/>
          <w:color w:val="000000" w:themeColor="text1"/>
          <w:sz w:val="24"/>
          <w:szCs w:val="24"/>
        </w:rPr>
        <w:t>支援を要する人への</w:t>
      </w:r>
      <w:r w:rsidR="0014524D" w:rsidRPr="0014524D">
        <w:rPr>
          <w:rFonts w:ascii="メイリオ" w:eastAsia="メイリオ" w:hAnsi="メイリオ" w:cs="メイリオ" w:hint="eastAsia"/>
          <w:color w:val="000000" w:themeColor="text1"/>
          <w:sz w:val="24"/>
          <w:szCs w:val="24"/>
        </w:rPr>
        <w:t>支援</w:t>
      </w:r>
      <w:r w:rsidR="0014524D" w:rsidRPr="00ED0309">
        <w:rPr>
          <w:rFonts w:ascii="メイリオ" w:eastAsia="メイリオ" w:hAnsi="メイリオ" w:cs="メイリオ" w:hint="eastAsia"/>
          <w:color w:val="000000" w:themeColor="text1"/>
          <w:sz w:val="24"/>
          <w:szCs w:val="24"/>
        </w:rPr>
        <w:t>、地域の交流</w:t>
      </w:r>
      <w:r w:rsidR="008B47DC" w:rsidRPr="00ED0309">
        <w:rPr>
          <w:rFonts w:ascii="メイリオ" w:eastAsia="メイリオ" w:hAnsi="メイリオ" w:cs="メイリオ" w:hint="eastAsia"/>
          <w:color w:val="000000" w:themeColor="text1"/>
          <w:sz w:val="24"/>
          <w:szCs w:val="24"/>
        </w:rPr>
        <w:t>等</w:t>
      </w:r>
      <w:r w:rsidR="0014524D" w:rsidRPr="00ED0309">
        <w:rPr>
          <w:rFonts w:ascii="メイリオ" w:eastAsia="メイリオ" w:hAnsi="メイリオ" w:cs="メイリオ" w:hint="eastAsia"/>
          <w:color w:val="000000" w:themeColor="text1"/>
          <w:sz w:val="24"/>
          <w:szCs w:val="24"/>
        </w:rPr>
        <w:t>「福祉と共生のまちづくり」が一層進むよう、府社協や市町村とともに支援します。</w:t>
      </w:r>
    </w:p>
    <w:p w14:paraId="13C8D40C" w14:textId="7512367E" w:rsidR="006273A8" w:rsidRPr="00ED0309" w:rsidRDefault="006273A8" w:rsidP="00904209">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地域貢献委員会</w:t>
      </w:r>
      <w:r w:rsidR="007F1C26"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を核とし、</w:t>
      </w:r>
      <w:r w:rsidR="007F1C26" w:rsidRPr="00ED0309">
        <w:rPr>
          <w:rFonts w:ascii="メイリオ" w:eastAsia="メイリオ" w:hAnsi="メイリオ" w:cs="メイリオ" w:hint="eastAsia"/>
          <w:color w:val="000000" w:themeColor="text1"/>
          <w:sz w:val="24"/>
          <w:szCs w:val="24"/>
        </w:rPr>
        <w:t>市町村や</w:t>
      </w:r>
      <w:r w:rsidRPr="00ED0309">
        <w:rPr>
          <w:rFonts w:ascii="メイリオ" w:eastAsia="メイリオ" w:hAnsi="メイリオ" w:cs="メイリオ" w:hint="eastAsia"/>
          <w:color w:val="000000" w:themeColor="text1"/>
          <w:sz w:val="24"/>
          <w:szCs w:val="24"/>
        </w:rPr>
        <w:t>地域住民等と広範につながる協働の基盤づくりに</w:t>
      </w:r>
      <w:r w:rsidR="007F1C26"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府社協とともに取り組みます</w:t>
      </w:r>
      <w:r w:rsidR="001B3CAD" w:rsidRPr="00ED0309">
        <w:rPr>
          <w:rFonts w:ascii="メイリオ" w:eastAsia="メイリオ" w:hAnsi="メイリオ" w:cs="メイリオ" w:hint="eastAsia"/>
          <w:color w:val="000000" w:themeColor="text1"/>
          <w:sz w:val="24"/>
          <w:szCs w:val="24"/>
        </w:rPr>
        <w:t>。</w:t>
      </w:r>
    </w:p>
    <w:p w14:paraId="527D3D08" w14:textId="77777777" w:rsidR="00904209" w:rsidRPr="00ED0309" w:rsidRDefault="00904209" w:rsidP="00904209">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（地域福祉力強化）</w:t>
      </w:r>
    </w:p>
    <w:p w14:paraId="299B49AE" w14:textId="45B6011D" w:rsidR="00904209" w:rsidRDefault="00904209" w:rsidP="00904209">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14524D" w:rsidRPr="00ED0309">
        <w:rPr>
          <w:rFonts w:ascii="メイリオ" w:eastAsia="メイリオ" w:hAnsi="メイリオ" w:cs="メイリオ" w:hint="eastAsia"/>
          <w:color w:val="000000" w:themeColor="text1"/>
          <w:sz w:val="24"/>
          <w:szCs w:val="24"/>
        </w:rPr>
        <w:t>市町村社協による地域の実情に応じた福祉サービスの提供や相談事業、小地域ネットワーク活動</w:t>
      </w:r>
      <w:r w:rsidR="008B47DC" w:rsidRPr="00ED0309">
        <w:rPr>
          <w:rFonts w:ascii="メイリオ" w:eastAsia="メイリオ" w:hAnsi="メイリオ" w:cs="メイリオ" w:hint="eastAsia"/>
          <w:color w:val="000000" w:themeColor="text1"/>
          <w:sz w:val="24"/>
          <w:szCs w:val="24"/>
        </w:rPr>
        <w:t>等</w:t>
      </w:r>
      <w:r w:rsidR="0014524D" w:rsidRPr="00ED0309">
        <w:rPr>
          <w:rFonts w:ascii="メイリオ" w:eastAsia="メイリオ" w:hAnsi="メイリオ" w:cs="メイリオ" w:hint="eastAsia"/>
          <w:color w:val="000000" w:themeColor="text1"/>
          <w:sz w:val="24"/>
          <w:szCs w:val="24"/>
        </w:rPr>
        <w:t>により、</w:t>
      </w:r>
      <w:r w:rsidR="00EA5442" w:rsidRPr="00ED0309">
        <w:rPr>
          <w:rFonts w:ascii="メイリオ" w:eastAsia="メイリオ" w:hAnsi="メイリオ" w:cs="メイリオ" w:hint="eastAsia"/>
          <w:color w:val="000000" w:themeColor="text1"/>
          <w:sz w:val="24"/>
          <w:szCs w:val="24"/>
        </w:rPr>
        <w:t>支援を要する人が</w:t>
      </w:r>
      <w:r w:rsidR="0014524D" w:rsidRPr="00ED0309">
        <w:rPr>
          <w:rFonts w:ascii="メイリオ" w:eastAsia="メイリオ" w:hAnsi="メイリオ" w:cs="メイリオ" w:hint="eastAsia"/>
          <w:color w:val="000000" w:themeColor="text1"/>
          <w:sz w:val="24"/>
          <w:szCs w:val="24"/>
        </w:rPr>
        <w:t>こぼれ落ちること</w:t>
      </w:r>
      <w:r w:rsidR="0014524D" w:rsidRPr="0014524D">
        <w:rPr>
          <w:rFonts w:ascii="メイリオ" w:eastAsia="メイリオ" w:hAnsi="メイリオ" w:cs="メイリオ" w:hint="eastAsia"/>
          <w:color w:val="000000" w:themeColor="text1"/>
          <w:sz w:val="24"/>
          <w:szCs w:val="24"/>
        </w:rPr>
        <w:t>なく見守り・発見・つなぐ地域福祉力の強化を促進します。</w:t>
      </w:r>
    </w:p>
    <w:p w14:paraId="4903F543" w14:textId="45B51482" w:rsidR="00434F86" w:rsidRDefault="00434F86" w:rsidP="00904209">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6D9BB787" w14:textId="77777777" w:rsidR="008750AD" w:rsidRDefault="008750AD" w:rsidP="008750AD">
      <w:pPr>
        <w:ind w:firstLineChars="100" w:firstLine="210"/>
      </w:pPr>
      <w:r w:rsidRPr="004E6B6A">
        <w:rPr>
          <w:rFonts w:hint="eastAsia"/>
          <w:noProof/>
          <w:szCs w:val="24"/>
        </w:rPr>
        <w:lastRenderedPageBreak/>
        <mc:AlternateContent>
          <mc:Choice Requires="wps">
            <w:drawing>
              <wp:anchor distT="0" distB="0" distL="114300" distR="114300" simplePos="0" relativeHeight="251757056" behindDoc="0" locked="0" layoutInCell="1" allowOverlap="1" wp14:anchorId="6FAACA46" wp14:editId="17D8E6D8">
                <wp:simplePos x="0" y="0"/>
                <wp:positionH relativeFrom="margin">
                  <wp:align>left</wp:align>
                </wp:positionH>
                <wp:positionV relativeFrom="paragraph">
                  <wp:posOffset>33655</wp:posOffset>
                </wp:positionV>
                <wp:extent cx="5895975" cy="8782050"/>
                <wp:effectExtent l="0" t="0" r="28575" b="19050"/>
                <wp:wrapNone/>
                <wp:docPr id="1295801888" name="テキスト ボックス 1295801888" descr="コラム：市町村社会福祉協議会の地域福祉活動への取組み①&#10;～ひきこもりの相談支援と居場所づくり～&#10;市町村社協は民間組織としての自主性と、住民や社会福祉等関係者に支えられた公共性という2つの側面をあわせもつ組織として、小地域ネットワーク活動、当事者の組織化等の地域福祉活動への支援や、総合相談や資金貸付事業等を通じた福祉サービスの利用支援や生活支援等、地域の実情に応じた様々な活動を行っています。本コラムでは、市町村社協の地域福祉活動の取組みを紹介します。&#10;熊取町社会福祉協議会では、令和2（2020）年9月に「ひきこもり相談」を開始し、令和4（2022）年8月からは、ひきこもりの人が相談しやすいように専用回線による「ひきこもり相談専用電話」をはじめました。&#10;相談をはじめたきっかけは、内閣府調査を基に算出したひきこもり出現率の約２％を熊取町の人口約4万3千人をかけてみたところからでした。&#10;ひきこもり状態の人が町内に約860人もいるはずなのに、ほとんど支援に結びついていないということで、まずは、当事者の思いを聞き、そこから支援につなげることができたらと「ひきこもり相談」をはじめました。&#10;ひきこもり相談の開始と同時期に、摂食障がいの子を持つ家族から、生きづらさを持つ人たちの居場所を立ち上げたいと相談を受け、町社協がサポートを行いはじまった「きまぐれカフェ」月2回（第2・第4金曜日）に加えて、より当事者の外出機会を増やすことができればと、町社協主催による「ふらっとルーム」を第1金曜日に開始しました。&#10;また、当事者の居場所づくりの他に、広くひきこもりに対しての正しい理解を深めていただく為の講演会や、当事者家族の支援として「家族のお茶会」なども行っています。&#10;「ふらっとルーム」も「きまぐれカフェ」も、現在図書館で行われ、気軽に立ち寄れる居場所として、本を読んでいても良いし、何もせずに座っているだけで良い、ただ居るだけで良い場所となっております。町社協の担当者は「居場所をはじめても、誰も来ないかもしれないが、たとえ0人でも、この町にひきこもりの人が安心して通える場所があるということが大事なんだと思いはじめた。」と話します。&#10;町社協がこれまでのノウハウを生かし、ひきこもり支援に動きだしたことが端緒となり、居場所をはじめ、「家族の会」が立ち上がるなど、地域にひきこもり支援の輪がひろがりはじめ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6043D52F" w14:textId="50AC7CA1" w:rsidR="008750AD" w:rsidRPr="00ED0309" w:rsidRDefault="008750AD" w:rsidP="008750AD">
                            <w:pPr>
                              <w:spacing w:line="360" w:lineRule="exact"/>
                              <w:rPr>
                                <w:rFonts w:ascii="メイリオ" w:eastAsia="メイリオ" w:hAnsi="メイリオ"/>
                                <w:b/>
                                <w:sz w:val="24"/>
                                <w:szCs w:val="24"/>
                              </w:rPr>
                            </w:pPr>
                            <w:bookmarkStart w:id="9" w:name="_Hlk153203383"/>
                            <w:bookmarkEnd w:id="9"/>
                            <w:r w:rsidRPr="008750AD">
                              <w:rPr>
                                <w:rFonts w:ascii="メイリオ" w:eastAsia="メイリオ" w:hAnsi="メイリオ" w:hint="eastAsia"/>
                                <w:b/>
                                <w:sz w:val="24"/>
                                <w:szCs w:val="24"/>
                              </w:rPr>
                              <w:t>コラム</w:t>
                            </w:r>
                            <w:r w:rsidRPr="008750AD">
                              <w:rPr>
                                <w:rFonts w:ascii="メイリオ" w:eastAsia="メイリオ" w:hAnsi="メイリオ"/>
                                <w:b/>
                                <w:sz w:val="24"/>
                                <w:szCs w:val="24"/>
                              </w:rPr>
                              <w:t>：</w:t>
                            </w:r>
                            <w:r w:rsidRPr="00ED0309">
                              <w:rPr>
                                <w:rFonts w:ascii="メイリオ" w:eastAsia="メイリオ" w:hAnsi="メイリオ" w:hint="eastAsia"/>
                                <w:b/>
                                <w:sz w:val="24"/>
                                <w:szCs w:val="24"/>
                              </w:rPr>
                              <w:t>市町村</w:t>
                            </w:r>
                            <w:r w:rsidR="009D65BA" w:rsidRPr="00ED0309">
                              <w:rPr>
                                <w:rFonts w:ascii="メイリオ" w:eastAsia="メイリオ" w:hAnsi="メイリオ" w:hint="eastAsia"/>
                                <w:b/>
                                <w:sz w:val="24"/>
                                <w:szCs w:val="24"/>
                              </w:rPr>
                              <w:t>社会福祉協議会</w:t>
                            </w:r>
                            <w:r w:rsidRPr="00ED0309">
                              <w:rPr>
                                <w:rFonts w:ascii="メイリオ" w:eastAsia="メイリオ" w:hAnsi="メイリオ" w:hint="eastAsia"/>
                                <w:b/>
                                <w:sz w:val="24"/>
                                <w:szCs w:val="24"/>
                              </w:rPr>
                              <w:t>の地域福祉活動への取組み①</w:t>
                            </w:r>
                          </w:p>
                          <w:p w14:paraId="255650EE" w14:textId="77777777" w:rsidR="008750AD" w:rsidRPr="00ED0309" w:rsidRDefault="008750AD" w:rsidP="008750AD">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～ひきこもりの相談支援と居場所づくり～</w:t>
                            </w:r>
                          </w:p>
                          <w:p w14:paraId="7B6B80AA" w14:textId="77777777" w:rsidR="008750AD" w:rsidRPr="00ED0309" w:rsidRDefault="008750AD" w:rsidP="008750AD">
                            <w:pPr>
                              <w:snapToGrid w:val="0"/>
                              <w:spacing w:line="360" w:lineRule="exact"/>
                              <w:ind w:firstLineChars="100" w:firstLine="240"/>
                              <w:rPr>
                                <w:rFonts w:ascii="メイリオ" w:eastAsia="メイリオ" w:hAnsi="メイリオ"/>
                                <w:sz w:val="24"/>
                                <w:szCs w:val="28"/>
                              </w:rPr>
                            </w:pPr>
                          </w:p>
                          <w:p w14:paraId="66340187" w14:textId="4FE0D22A" w:rsidR="008750AD" w:rsidRPr="008750AD" w:rsidRDefault="008750AD" w:rsidP="008750AD">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8"/>
                              </w:rPr>
                              <w:t>市町村社協は民間組織としての自主性と、住民や社会福祉等関係者に支えられた公共性という2つの側面をあわせもつ組織として、小地域ネットワーク活動、当事者の組織化</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8"/>
                              </w:rPr>
                              <w:t>地域福祉活動への支援や、総合相談や資金貸付事業等を通じた福祉サービスの利用支援や生活支援</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8"/>
                              </w:rPr>
                              <w:t>、地域の実情に応じた様々な活動を行っています。</w:t>
                            </w:r>
                            <w:r w:rsidRPr="00ED0309">
                              <w:rPr>
                                <w:rFonts w:ascii="メイリオ" w:eastAsia="メイリオ" w:hAnsi="メイリオ" w:hint="eastAsia"/>
                                <w:sz w:val="24"/>
                                <w:szCs w:val="24"/>
                              </w:rPr>
                              <w:t>本コラムでは、市町村社協の地域福</w:t>
                            </w:r>
                            <w:r w:rsidRPr="008750AD">
                              <w:rPr>
                                <w:rFonts w:ascii="メイリオ" w:eastAsia="メイリオ" w:hAnsi="メイリオ" w:hint="eastAsia"/>
                                <w:sz w:val="24"/>
                                <w:szCs w:val="24"/>
                              </w:rPr>
                              <w:t>祉活動の取組みを紹介します。</w:t>
                            </w:r>
                          </w:p>
                          <w:p w14:paraId="428033FB" w14:textId="7777777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熊取町社会福祉協議会では、令和2（202</w:t>
                            </w:r>
                            <w:r w:rsidRPr="008750AD">
                              <w:rPr>
                                <w:rFonts w:ascii="メイリオ" w:eastAsia="メイリオ" w:hAnsi="メイリオ"/>
                                <w:sz w:val="24"/>
                                <w:szCs w:val="28"/>
                              </w:rPr>
                              <w:t>0</w:t>
                            </w:r>
                            <w:r w:rsidRPr="008750AD">
                              <w:rPr>
                                <w:rFonts w:ascii="メイリオ" w:eastAsia="メイリオ" w:hAnsi="メイリオ" w:hint="eastAsia"/>
                                <w:sz w:val="24"/>
                                <w:szCs w:val="28"/>
                              </w:rPr>
                              <w:t>）年9月に「ひきこもり相談」を開始し、令和4（202</w:t>
                            </w:r>
                            <w:r w:rsidRPr="008750AD">
                              <w:rPr>
                                <w:rFonts w:ascii="メイリオ" w:eastAsia="メイリオ" w:hAnsi="メイリオ"/>
                                <w:sz w:val="24"/>
                                <w:szCs w:val="28"/>
                              </w:rPr>
                              <w:t>2</w:t>
                            </w:r>
                            <w:r w:rsidRPr="008750AD">
                              <w:rPr>
                                <w:rFonts w:ascii="メイリオ" w:eastAsia="メイリオ" w:hAnsi="メイリオ" w:hint="eastAsia"/>
                                <w:sz w:val="24"/>
                                <w:szCs w:val="28"/>
                              </w:rPr>
                              <w:t>）年8月からは、ひきこもりの人が相談しやすいように専用回線による「ひきこもり相談専用電話」をはじめました。</w:t>
                            </w:r>
                          </w:p>
                          <w:p w14:paraId="65EA9F9C" w14:textId="77777777" w:rsidR="00640E8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相談をはじめたきっかけは、内閣府調査を基に算出したひきこもり出現率の約２％を熊取町の人口約4万3千人をかけてみたところからでした。</w:t>
                            </w:r>
                          </w:p>
                          <w:p w14:paraId="4B56F209" w14:textId="4DA59FA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状態の人が町内に約860人もいるはずなのに、ほとんど支援に結びついていないということで、まずは、当事者の思いを聞き、そこから支援につなげることができたらと「ひきこもり相談」をはじめました。</w:t>
                            </w:r>
                          </w:p>
                          <w:p w14:paraId="471D229A" w14:textId="3E2B9BC4" w:rsidR="00DB197B" w:rsidRDefault="008750AD" w:rsidP="00640E8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ひきこもり相談の開始と同時期に、摂食障がいの子を持つ家族から</w:t>
                            </w:r>
                            <w:r w:rsidR="00DB197B">
                              <w:rPr>
                                <w:rFonts w:ascii="メイリオ" w:eastAsia="メイリオ" w:hAnsi="メイリオ" w:hint="eastAsia"/>
                                <w:sz w:val="24"/>
                                <w:szCs w:val="28"/>
                              </w:rPr>
                              <w:t>、</w:t>
                            </w:r>
                            <w:r w:rsidRPr="008750AD">
                              <w:rPr>
                                <w:rFonts w:ascii="メイリオ" w:eastAsia="メイリオ" w:hAnsi="メイリオ" w:hint="eastAsia"/>
                                <w:sz w:val="24"/>
                                <w:szCs w:val="28"/>
                              </w:rPr>
                              <w:t>生きづらさを持つ人たちの居場所を立ち上げたいと相談を受け、町社協がサポートを行いはじまった「きまぐれカフェ」月2回（第2・第4金曜日）に加えて、より当事者の外出機会を増やすことができればと、</w:t>
                            </w:r>
                            <w:r w:rsidR="00DB197B">
                              <w:rPr>
                                <w:rFonts w:ascii="メイリオ" w:eastAsia="メイリオ" w:hAnsi="メイリオ" w:hint="eastAsia"/>
                                <w:sz w:val="24"/>
                                <w:szCs w:val="28"/>
                              </w:rPr>
                              <w:t>町</w:t>
                            </w:r>
                            <w:r w:rsidRPr="008750AD">
                              <w:rPr>
                                <w:rFonts w:ascii="メイリオ" w:eastAsia="メイリオ" w:hAnsi="メイリオ" w:hint="eastAsia"/>
                                <w:sz w:val="24"/>
                                <w:szCs w:val="28"/>
                              </w:rPr>
                              <w:t>社協主催による</w:t>
                            </w:r>
                          </w:p>
                          <w:p w14:paraId="6190128B" w14:textId="43C53880" w:rsidR="008750AD" w:rsidRPr="008750AD" w:rsidRDefault="008750AD" w:rsidP="00DB197B">
                            <w:pPr>
                              <w:snapToGrid w:val="0"/>
                              <w:spacing w:line="360" w:lineRule="exact"/>
                              <w:rPr>
                                <w:rFonts w:ascii="メイリオ" w:eastAsia="メイリオ" w:hAnsi="メイリオ"/>
                                <w:sz w:val="24"/>
                                <w:szCs w:val="28"/>
                              </w:rPr>
                            </w:pPr>
                            <w:r w:rsidRPr="008750AD">
                              <w:rPr>
                                <w:rFonts w:ascii="メイリオ" w:eastAsia="メイリオ" w:hAnsi="メイリオ" w:hint="eastAsia"/>
                                <w:sz w:val="24"/>
                                <w:szCs w:val="28"/>
                              </w:rPr>
                              <w:t>「ふらっとルーム」を第1金曜日に開始しました。</w:t>
                            </w:r>
                          </w:p>
                          <w:p w14:paraId="6F243F13" w14:textId="77777777"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また、当事者の居場所づくりの他に、広くひきこもりに対しての正しい理解を深めていただく為の講演会や、当事者家族の支援として「家族のお茶会」なども行っています。</w:t>
                            </w:r>
                          </w:p>
                          <w:p w14:paraId="25E7CCB6" w14:textId="644AFF13" w:rsidR="00E37D59" w:rsidRPr="0090219F"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ふらっとルーム」も「きまぐれカフェ」も、現在図書館で行われ、気軽に立ち寄れる居場所として、本を読んでいても良いし、何もせずに座っているだけで良い、ただ居るだけで良い場所となっております。町社協の担当者は「居場所をはじめても、誰も来ないかもしれ</w:t>
                            </w:r>
                            <w:r w:rsidRPr="0090219F">
                              <w:rPr>
                                <w:rFonts w:ascii="メイリオ" w:eastAsia="メイリオ" w:hAnsi="メイリオ" w:hint="eastAsia"/>
                                <w:sz w:val="24"/>
                                <w:szCs w:val="28"/>
                              </w:rPr>
                              <w:t>ないが、たとえ0人でも、この町にひきこもりの人が安心して通える場所があるということが大事なんだと</w:t>
                            </w:r>
                            <w:r w:rsidR="00546BB9" w:rsidRPr="0090219F">
                              <w:rPr>
                                <w:rFonts w:ascii="メイリオ" w:eastAsia="メイリオ" w:hAnsi="メイリオ" w:hint="eastAsia"/>
                                <w:sz w:val="24"/>
                                <w:szCs w:val="28"/>
                              </w:rPr>
                              <w:t>いう</w:t>
                            </w:r>
                            <w:r w:rsidRPr="0090219F">
                              <w:rPr>
                                <w:rFonts w:ascii="メイリオ" w:eastAsia="メイリオ" w:hAnsi="メイリオ" w:hint="eastAsia"/>
                                <w:sz w:val="24"/>
                                <w:szCs w:val="28"/>
                              </w:rPr>
                              <w:t>思い</w:t>
                            </w:r>
                            <w:r w:rsidR="00546BB9" w:rsidRPr="0090219F">
                              <w:rPr>
                                <w:rFonts w:ascii="メイリオ" w:eastAsia="メイリオ" w:hAnsi="メイリオ" w:hint="eastAsia"/>
                                <w:sz w:val="24"/>
                                <w:szCs w:val="28"/>
                              </w:rPr>
                              <w:t>で</w:t>
                            </w:r>
                            <w:r w:rsidRPr="0090219F">
                              <w:rPr>
                                <w:rFonts w:ascii="メイリオ" w:eastAsia="メイリオ" w:hAnsi="メイリオ" w:hint="eastAsia"/>
                                <w:sz w:val="24"/>
                                <w:szCs w:val="28"/>
                              </w:rPr>
                              <w:t>はじめた。」と話します。</w:t>
                            </w:r>
                          </w:p>
                          <w:p w14:paraId="51C7808E" w14:textId="68B53959"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8"/>
                              </w:rPr>
                              <w:t>町社協がこれまでのノウハウを生かし、ひきこもり支援に動きだしたことが端緒となり、居場所をはじめ、「家族の会」が</w:t>
                            </w:r>
                            <w:r w:rsidRPr="00ED0309">
                              <w:rPr>
                                <w:rFonts w:ascii="メイリオ" w:eastAsia="メイリオ" w:hAnsi="メイリオ" w:hint="eastAsia"/>
                                <w:sz w:val="24"/>
                                <w:szCs w:val="28"/>
                              </w:rPr>
                              <w:t>立ち上がるなど、地域にひきこもり支援の輪がひろがりはじめています。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ACA46" id="テキスト ボックス 1295801888" o:spid="_x0000_s1330" type="#_x0000_t202" alt="コラム：市町村社会福祉協議会の地域福祉活動への取組み①&#10;～ひきこもりの相談支援と居場所づくり～&#10;市町村社協は民間組織としての自主性と、住民や社会福祉等関係者に支えられた公共性という2つの側面をあわせもつ組織として、小地域ネットワーク活動、当事者の組織化等の地域福祉活動への支援や、総合相談や資金貸付事業等を通じた福祉サービスの利用支援や生活支援等、地域の実情に応じた様々な活動を行っています。本コラムでは、市町村社協の地域福祉活動の取組みを紹介します。&#10;熊取町社会福祉協議会では、令和2（2020）年9月に「ひきこもり相談」を開始し、令和4（2022）年8月からは、ひきこもりの人が相談しやすいように専用回線による「ひきこもり相談専用電話」をはじめました。&#10;相談をはじめたきっかけは、内閣府調査を基に算出したひきこもり出現率の約２％を熊取町の人口約4万3千人をかけてみたところからでした。&#10;ひきこもり状態の人が町内に約860人もいるはずなのに、ほとんど支援に結びついていないということで、まずは、当事者の思いを聞き、そこから支援につなげることができたらと「ひきこもり相談」をはじめました。&#10;ひきこもり相談の開始と同時期に、摂食障がいの子を持つ家族から、生きづらさを持つ人たちの居場所を立ち上げたいと相談を受け、町社協がサポートを行いはじまった「きまぐれカフェ」月2回（第2・第4金曜日）に加えて、より当事者の外出機会を増やすことができればと、町社協主催による「ふらっとルーム」を第1金曜日に開始しました。&#10;また、当事者の居場所づくりの他に、広くひきこもりに対しての正しい理解を深めていただく為の講演会や、当事者家族の支援として「家族のお茶会」なども行っています。&#10;「ふらっとルーム」も「きまぐれカフェ」も、現在図書館で行われ、気軽に立ち寄れる居場所として、本を読んでいても良いし、何もせずに座っているだけで良い、ただ居るだけで良い場所となっております。町社協の担当者は「居場所をはじめても、誰も来ないかもしれないが、たとえ0人でも、この町にひきこもりの人が安心して通える場所があるということが大事なんだと思いはじめた。」と話します。&#10;町社協がこれまでのノウハウを生かし、ひきこもり支援に動きだしたことが端緒となり、居場所をはじめ、「家族の会」が立ち上がるなど、地域にひきこもり支援の輪がひろがりはじめています。" style="position:absolute;left:0;text-align:left;margin-left:0;margin-top:2.65pt;width:464.25pt;height:691.5pt;z-index:251757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YdNmggAAJMQAAAOAAAAZHJzL2Uyb0RvYy54bWysWNtS21gWfZ+q/geXp2reJoAbEsPE6WLS&#10;la6pSnV3VXqqn4UvwdW25ZaUQObJkrhj2uDQkA4QkwDhYjAkIQnYEP5ljiXZT/zCrL0lGUPCPExN&#10;Hoykc86+rLX2Pufk9jfD6VTgcVxRk3ImEuy60RkMxDNROZbMPIwE//nTvb+GgwFVkzIxKSVn4pHg&#10;k7ga/ObOV3+6PZTti4fkQTkViysBGMmofUPZSHBQ07J9HR1qdDCeltQbcjaewWBCVtKShlflYUdM&#10;kYZgPZ3qCHV23uwYkpVYVpGjcVXF12/dweAdtp9IxKPaD4mEGtcCqUgQsWn8q/DvAP123Lkt9T1U&#10;pOxgMuqFIf0PUaSlZAZOW6a+lTQp8EhJfmYqnYwqsiontBtROd0hJxLJaJxzQDZdnVeyeTAoZeOc&#10;C8BRsy2Y1P+f2ej3j39UAskYuAv19oQ7u8JhMJaR0uBKmGPC2BPGsTAnAsJcFqYpjH28B9rnxuJq&#10;FIAK450wt4W5en7y3DoynPmqvTLnrH+qnzx3XhecjUlrZr6xd4BXoVes5QOrVHK/24c1a/p3oR/R&#10;98KC835E6Gf/nlv9y5+H+/92fvpC6G+FPiP0p8IwhDGFWc7SUaM8bs/v24VDoW9Zb0at1UN7Mif0&#10;DaEXMAereHV7HHAv9H37YK658BQ+nGO8bgl9UeivYbIxvlM/qtm5TfqY0+unBcwUxkh7As7eZHPh&#10;Vf3MaORGhV6Gf6FPCGNSGHmhl6zRXWv0jWdBRw5jIaGvU076YXPllTCKQkf8BaEvUSL6+tUgcrp1&#10;UHCBEeYMYW1OCHNfmCcA3QMJc06f1qvTHEHFtWDlFxAZOboGVA8oYwSJOR8L1uyECyDSa7wbb47P&#10;Nd4e1WvPYNbe2CNTRrGZA0vPkJVLkTDeUxgmKDgmRxPbzvxWy6wzX0J47istR5AcCc2slGyTwLLO&#10;ll2D9uYzQfDteBkZxcZLwLfGNAC1T0L/Q+QMe3m3JSihg5V9MtsmK6bziylfiAiJOIfH9do00+xZ&#10;ZmE4Y1MktflqO79tAvUc1mvrVjEfOj+ZCHWGOs9PJq3jw157eQIJiRyiviRMD9TcDOG3MG1tslto&#10;iY10u0Zgi4yE2cg0iYczu2IKyNWrVaHnPZtQKdgDMNCVAe9jhOgBamzLWnrhfARXZfpuTF8XlTu5&#10;uVRrbL8RHCH5BcOGzpCjCkpA3cWGq4v12ppS4goESchpziNjbLS5sGZVlxs7Z3aphvlWCSGXncqi&#10;NY4HNnkZIXx3Cp+c38aRn3M4cn5SPD8ZJZJ8Nty8rcIaRrvrR+NfWzMmAUG143pGrZ5RrFS6UCPa&#10;ggsiCGvP4QqeztQHexQGfFTnq9YYqRJuwjc72QMqEthiDnIGnjuYTKjmgE+NvBlPhb7tSR4L388K&#10;/R3XN3hBUPjFEvwiLvyCIMzH8yZbgPRgkyXcVr52boWdFhv6C8KXfOELFlJOLV/sBcaLHJ5rFtpD&#10;xsi+xBJCy/pvarye66s4udTrFV+/W9Zs3v4D1QjECQx7zmiulZrPl6FNTrRi7c2CHjuP2Netygd7&#10;seBRgl4zj1WIcYNj/L01jaWNoZfA+KJ3QwZlwP+yfjRFuRLHBKffqopWAQTPIQa3arn+89yYVrg3&#10;Qf5uK8Gqfe41QH2NdY1QEQZeESqWlIWJYMDMDKowhApCaTq7uyFh1vCnGw3RXlq2FzdQqsjamlql&#10;Ng+SwQ8V2VR7C7bWF6Bqe7tE+xpK4FWrUi8TRVvEASmiLX5sOJaxS8Be1O57xgphbwkTcaLnrrr1&#10;isi6WpFhjc8QQEFil7WPD6jmS1vFBc7+HknVUFtwabWqJm2cl6uVct93bUPgFXsPUcHPiDM71thc&#10;IzY/vuH+4coffAGogmNUMbmxu2SfzDMmtOu0EPMVUvHVjRKBTWCbbw0JfaqR/0Br0aioqraxX35x&#10;k+B2xdK/DjaDR79MPu3CYKPwyVpGG31nLx0116liyRW2aTAGvR8sNmqnQMLVprWPHoHR6TY4Wxno&#10;vGcVGzs4MYH8Tdbva4p9EnqEKhdhsH4K6aHXLHFHKFtVTAOuDCF1H0A4RzG4S6gjEK5wx8V/adQ/&#10;8yAAgOQameIDEkijPbStUCr29ChI4GMD2lD+In5qrQjP3QkoWgTZ2DnAg72y4Tc19CPEDGlDxfCF&#10;XAgcjg3eJ7iDImFezA2sAt8krauK8hqwVZm0zkyXej5qoKym/XzgA+ckYAHT8DTmt9K8tb6JMwpF&#10;QPgCiy2vg14kQJsYy2aLNjqSloeFu7Pxfu91Dto+4ArjoKAizN+E8VqY4B0gFLl1wRVRdiUJX7ll&#10;PrRCWggEfkATgkLIeae873wEqswLzquQf+uA2o42LLep3tc7lsOv2wVJaQz4NhnxzlTla+KpNE5A&#10;DTJ6y9si1k5dYpaw9MCgS89QVu3D2f9BFqd/bfjv8jAuAP53FR/pLjOcUNL0F7eUAMZxfXrSujLF&#10;h7VAFB97wr09vbd6goEoxsK3wqHOHr5UdVwszyqq9l1cTgfoIRJUcCfjq5L0+L6qIRRM9aeQN1VO&#10;JWP3kqkUvzxR76aUwGMJ1zfc+mLyUDCQklQNHyPBe/yPooaJS8tSmcBQJHjza8TymUny1bI5kJKi&#10;v3xuAfZSGZgllFw06EkbHhjmq1IoFPaxGpBjTwChIrs3SzUbvZeEg/uI8UdJwVUSqOF6rP2An0RK&#10;RlSy9xQMDMrKv770nebjhofRYGAIV9NIUP31kaTEkfo/Mrj79XZ1d9Ndll+6e26F8KK0jwy0j2Qe&#10;pe/KgK8LF/FslB9pvpbyHxOKnP4Zt+h+8oohKROF70hQ8x/vanjDAG7h0Xh/Pz/j9pqVtPuZB9ko&#10;mSaUCdifhn+WlKzHtAaRfC/7l1ip7wrh7lxamZH7H2lyIslqIKRdVD0CcPNlhr1bOl2t29951sX/&#10;Jdz5DwAAAP//AwBQSwMEFAAGAAgAAAAhANIVKEnbAAAABwEAAA8AAABkcnMvZG93bnJldi54bWxM&#10;j8FOwzAQRO9I/IO1SNyoQ6MiN8SpEBJHhAgc4ObaS2KI11HspqFfz3KC42hGM2/q3RIGMeOUfCQN&#10;16sCBJKNzlOn4fXl4UqBSNmQM0Mk1PCNCXbN+VltKheP9IxzmzvBJZQqo6HPeaykTLbHYNIqjkjs&#10;fcQpmMxy6qSbzJHLwyDXRXEjg/HEC70Z8b5H+9UeggZHb5Hsu388eWqt356e1Kedtb68WO5uQWRc&#10;8l8YfvEZHRpm2scDuSQGDXwka9iUINjcrtUGxJ5TpVIlyKaW//mbHwAAAP//AwBQSwECLQAUAAYA&#10;CAAAACEAtoM4kv4AAADhAQAAEwAAAAAAAAAAAAAAAAAAAAAAW0NvbnRlbnRfVHlwZXNdLnhtbFBL&#10;AQItABQABgAIAAAAIQA4/SH/1gAAAJQBAAALAAAAAAAAAAAAAAAAAC8BAABfcmVscy8ucmVsc1BL&#10;AQItABQABgAIAAAAIQBNYYdNmggAAJMQAAAOAAAAAAAAAAAAAAAAAC4CAABkcnMvZTJvRG9jLnht&#10;bFBLAQItABQABgAIAAAAIQDSFShJ2wAAAAcBAAAPAAAAAAAAAAAAAAAAAPQKAABkcnMvZG93bnJl&#10;di54bWxQSwUGAAAAAAQABADzAAAA/AsAAAAA&#10;" fillcolor="window" strokeweight=".5pt">
                <v:textbox>
                  <w:txbxContent>
                    <w:p w14:paraId="6043D52F" w14:textId="50AC7CA1" w:rsidR="008750AD" w:rsidRPr="00ED0309" w:rsidRDefault="008750AD" w:rsidP="008750AD">
                      <w:pPr>
                        <w:spacing w:line="360" w:lineRule="exact"/>
                        <w:rPr>
                          <w:rFonts w:ascii="メイリオ" w:eastAsia="メイリオ" w:hAnsi="メイリオ"/>
                          <w:b/>
                          <w:sz w:val="24"/>
                          <w:szCs w:val="24"/>
                        </w:rPr>
                      </w:pPr>
                      <w:bookmarkStart w:id="10" w:name="_Hlk153203383"/>
                      <w:bookmarkEnd w:id="10"/>
                      <w:r w:rsidRPr="008750AD">
                        <w:rPr>
                          <w:rFonts w:ascii="メイリオ" w:eastAsia="メイリオ" w:hAnsi="メイリオ" w:hint="eastAsia"/>
                          <w:b/>
                          <w:sz w:val="24"/>
                          <w:szCs w:val="24"/>
                        </w:rPr>
                        <w:t>コラム</w:t>
                      </w:r>
                      <w:r w:rsidRPr="008750AD">
                        <w:rPr>
                          <w:rFonts w:ascii="メイリオ" w:eastAsia="メイリオ" w:hAnsi="メイリオ"/>
                          <w:b/>
                          <w:sz w:val="24"/>
                          <w:szCs w:val="24"/>
                        </w:rPr>
                        <w:t>：</w:t>
                      </w:r>
                      <w:r w:rsidRPr="00ED0309">
                        <w:rPr>
                          <w:rFonts w:ascii="メイリオ" w:eastAsia="メイリオ" w:hAnsi="メイリオ" w:hint="eastAsia"/>
                          <w:b/>
                          <w:sz w:val="24"/>
                          <w:szCs w:val="24"/>
                        </w:rPr>
                        <w:t>市町村</w:t>
                      </w:r>
                      <w:r w:rsidR="009D65BA" w:rsidRPr="00ED0309">
                        <w:rPr>
                          <w:rFonts w:ascii="メイリオ" w:eastAsia="メイリオ" w:hAnsi="メイリオ" w:hint="eastAsia"/>
                          <w:b/>
                          <w:sz w:val="24"/>
                          <w:szCs w:val="24"/>
                        </w:rPr>
                        <w:t>社会福祉協議会</w:t>
                      </w:r>
                      <w:r w:rsidRPr="00ED0309">
                        <w:rPr>
                          <w:rFonts w:ascii="メイリオ" w:eastAsia="メイリオ" w:hAnsi="メイリオ" w:hint="eastAsia"/>
                          <w:b/>
                          <w:sz w:val="24"/>
                          <w:szCs w:val="24"/>
                        </w:rPr>
                        <w:t>の地域福祉活動への取組み①</w:t>
                      </w:r>
                    </w:p>
                    <w:p w14:paraId="255650EE" w14:textId="77777777" w:rsidR="008750AD" w:rsidRPr="00ED0309" w:rsidRDefault="008750AD" w:rsidP="008750AD">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～ひきこもりの相談支援と居場所づくり～</w:t>
                      </w:r>
                    </w:p>
                    <w:p w14:paraId="7B6B80AA" w14:textId="77777777" w:rsidR="008750AD" w:rsidRPr="00ED0309" w:rsidRDefault="008750AD" w:rsidP="008750AD">
                      <w:pPr>
                        <w:snapToGrid w:val="0"/>
                        <w:spacing w:line="360" w:lineRule="exact"/>
                        <w:ind w:firstLineChars="100" w:firstLine="240"/>
                        <w:rPr>
                          <w:rFonts w:ascii="メイリオ" w:eastAsia="メイリオ" w:hAnsi="メイリオ"/>
                          <w:sz w:val="24"/>
                          <w:szCs w:val="28"/>
                        </w:rPr>
                      </w:pPr>
                    </w:p>
                    <w:p w14:paraId="66340187" w14:textId="4FE0D22A" w:rsidR="008750AD" w:rsidRPr="008750AD" w:rsidRDefault="008750AD" w:rsidP="008750AD">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8"/>
                        </w:rPr>
                        <w:t>市町村社協は民間組織としての自主性と、住民や社会福祉等関係者に支えられた公共性という2つの側面をあわせもつ組織として、小地域ネットワーク活動、当事者の組織化</w:t>
                      </w:r>
                      <w:r w:rsidR="00852651" w:rsidRPr="00ED0309">
                        <w:rPr>
                          <w:rFonts w:ascii="メイリオ" w:eastAsia="メイリオ" w:hAnsi="メイリオ" w:cs="メイリオ" w:hint="eastAsia"/>
                          <w:sz w:val="24"/>
                          <w:szCs w:val="24"/>
                        </w:rPr>
                        <w:t>等の</w:t>
                      </w:r>
                      <w:r w:rsidRPr="00ED0309">
                        <w:rPr>
                          <w:rFonts w:ascii="メイリオ" w:eastAsia="メイリオ" w:hAnsi="メイリオ" w:hint="eastAsia"/>
                          <w:sz w:val="24"/>
                          <w:szCs w:val="28"/>
                        </w:rPr>
                        <w:t>地域福祉活動への支援や、総合相談や資金貸付事業等を通じた福祉サービスの利用支援や生活支援</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8"/>
                        </w:rPr>
                        <w:t>、地域の実情に応じた様々な活動を行っています。</w:t>
                      </w:r>
                      <w:r w:rsidRPr="00ED0309">
                        <w:rPr>
                          <w:rFonts w:ascii="メイリオ" w:eastAsia="メイリオ" w:hAnsi="メイリオ" w:hint="eastAsia"/>
                          <w:sz w:val="24"/>
                          <w:szCs w:val="24"/>
                        </w:rPr>
                        <w:t>本コラムでは、市町村社協の地域福</w:t>
                      </w:r>
                      <w:r w:rsidRPr="008750AD">
                        <w:rPr>
                          <w:rFonts w:ascii="メイリオ" w:eastAsia="メイリオ" w:hAnsi="メイリオ" w:hint="eastAsia"/>
                          <w:sz w:val="24"/>
                          <w:szCs w:val="24"/>
                        </w:rPr>
                        <w:t>祉活動の取組みを紹介します。</w:t>
                      </w:r>
                    </w:p>
                    <w:p w14:paraId="428033FB" w14:textId="7777777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熊取町社会福祉協議会では、令和2（202</w:t>
                      </w:r>
                      <w:r w:rsidRPr="008750AD">
                        <w:rPr>
                          <w:rFonts w:ascii="メイリオ" w:eastAsia="メイリオ" w:hAnsi="メイリオ"/>
                          <w:sz w:val="24"/>
                          <w:szCs w:val="28"/>
                        </w:rPr>
                        <w:t>0</w:t>
                      </w:r>
                      <w:r w:rsidRPr="008750AD">
                        <w:rPr>
                          <w:rFonts w:ascii="メイリオ" w:eastAsia="メイリオ" w:hAnsi="メイリオ" w:hint="eastAsia"/>
                          <w:sz w:val="24"/>
                          <w:szCs w:val="28"/>
                        </w:rPr>
                        <w:t>）年9月に「ひきこもり相談」を開始し、令和4（202</w:t>
                      </w:r>
                      <w:r w:rsidRPr="008750AD">
                        <w:rPr>
                          <w:rFonts w:ascii="メイリオ" w:eastAsia="メイリオ" w:hAnsi="メイリオ"/>
                          <w:sz w:val="24"/>
                          <w:szCs w:val="28"/>
                        </w:rPr>
                        <w:t>2</w:t>
                      </w:r>
                      <w:r w:rsidRPr="008750AD">
                        <w:rPr>
                          <w:rFonts w:ascii="メイリオ" w:eastAsia="メイリオ" w:hAnsi="メイリオ" w:hint="eastAsia"/>
                          <w:sz w:val="24"/>
                          <w:szCs w:val="28"/>
                        </w:rPr>
                        <w:t>）年8月からは、ひきこもりの人が相談しやすいように専用回線による「ひきこもり相談専用電話」をはじめました。</w:t>
                      </w:r>
                    </w:p>
                    <w:p w14:paraId="65EA9F9C" w14:textId="77777777" w:rsidR="00640E8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相談をはじめたきっかけは、内閣府調査を基に算出したひきこもり出現率の約２％を熊取町の人口約4万3千人をかけてみたところからでした。</w:t>
                      </w:r>
                    </w:p>
                    <w:p w14:paraId="4B56F209" w14:textId="4DA59FA7" w:rsidR="008750AD" w:rsidRPr="008750AD" w:rsidRDefault="008750AD" w:rsidP="008750A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状態の人が町内に約860人もいるはずなのに、ほとんど支援に結びついていないということで、まずは、当事者の思いを聞き、そこから支援につなげることができたらと「ひきこもり相談」をはじめました。</w:t>
                      </w:r>
                    </w:p>
                    <w:p w14:paraId="471D229A" w14:textId="3E2B9BC4" w:rsidR="00DB197B" w:rsidRDefault="008750AD" w:rsidP="00640E8D">
                      <w:pPr>
                        <w:snapToGrid w:val="0"/>
                        <w:spacing w:line="360" w:lineRule="exact"/>
                        <w:ind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ひきこもり相談の開始と同時期に、摂食障がいの子を持つ家族から</w:t>
                      </w:r>
                      <w:r w:rsidR="00DB197B">
                        <w:rPr>
                          <w:rFonts w:ascii="メイリオ" w:eastAsia="メイリオ" w:hAnsi="メイリオ" w:hint="eastAsia"/>
                          <w:sz w:val="24"/>
                          <w:szCs w:val="28"/>
                        </w:rPr>
                        <w:t>、</w:t>
                      </w:r>
                      <w:r w:rsidRPr="008750AD">
                        <w:rPr>
                          <w:rFonts w:ascii="メイリオ" w:eastAsia="メイリオ" w:hAnsi="メイリオ" w:hint="eastAsia"/>
                          <w:sz w:val="24"/>
                          <w:szCs w:val="28"/>
                        </w:rPr>
                        <w:t>生きづらさを持つ人たちの居場所を立ち上げたいと相談を受け、町社協がサポートを行いはじまった「きまぐれカフェ」月2回（第2・第4金曜日）に加えて、より当事者の外出機会を増やすことができればと、</w:t>
                      </w:r>
                      <w:r w:rsidR="00DB197B">
                        <w:rPr>
                          <w:rFonts w:ascii="メイリオ" w:eastAsia="メイリオ" w:hAnsi="メイリオ" w:hint="eastAsia"/>
                          <w:sz w:val="24"/>
                          <w:szCs w:val="28"/>
                        </w:rPr>
                        <w:t>町</w:t>
                      </w:r>
                      <w:r w:rsidRPr="008750AD">
                        <w:rPr>
                          <w:rFonts w:ascii="メイリオ" w:eastAsia="メイリオ" w:hAnsi="メイリオ" w:hint="eastAsia"/>
                          <w:sz w:val="24"/>
                          <w:szCs w:val="28"/>
                        </w:rPr>
                        <w:t>社協主催による</w:t>
                      </w:r>
                    </w:p>
                    <w:p w14:paraId="6190128B" w14:textId="43C53880" w:rsidR="008750AD" w:rsidRPr="008750AD" w:rsidRDefault="008750AD" w:rsidP="00DB197B">
                      <w:pPr>
                        <w:snapToGrid w:val="0"/>
                        <w:spacing w:line="360" w:lineRule="exact"/>
                        <w:rPr>
                          <w:rFonts w:ascii="メイリオ" w:eastAsia="メイリオ" w:hAnsi="メイリオ"/>
                          <w:sz w:val="24"/>
                          <w:szCs w:val="28"/>
                        </w:rPr>
                      </w:pPr>
                      <w:r w:rsidRPr="008750AD">
                        <w:rPr>
                          <w:rFonts w:ascii="メイリオ" w:eastAsia="メイリオ" w:hAnsi="メイリオ" w:hint="eastAsia"/>
                          <w:sz w:val="24"/>
                          <w:szCs w:val="28"/>
                        </w:rPr>
                        <w:t>「ふらっとルーム」を第1金曜日に開始しました。</w:t>
                      </w:r>
                    </w:p>
                    <w:p w14:paraId="6F243F13" w14:textId="77777777"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また、当事者の居場所づくりの他に、広くひきこもりに対しての正しい理解を深めていただく為の講演会や、当事者家族の支援として「家族のお茶会」なども行っています。</w:t>
                      </w:r>
                    </w:p>
                    <w:p w14:paraId="25E7CCB6" w14:textId="644AFF13" w:rsidR="00E37D59" w:rsidRPr="0090219F" w:rsidRDefault="008750AD" w:rsidP="00640E8D">
                      <w:pPr>
                        <w:snapToGrid w:val="0"/>
                        <w:spacing w:line="360" w:lineRule="exact"/>
                        <w:ind w:rightChars="1512" w:right="3175" w:firstLineChars="100" w:firstLine="240"/>
                        <w:rPr>
                          <w:rFonts w:ascii="メイリオ" w:eastAsia="メイリオ" w:hAnsi="メイリオ"/>
                          <w:sz w:val="24"/>
                          <w:szCs w:val="28"/>
                        </w:rPr>
                      </w:pPr>
                      <w:r w:rsidRPr="008750AD">
                        <w:rPr>
                          <w:rFonts w:ascii="メイリオ" w:eastAsia="メイリオ" w:hAnsi="メイリオ" w:hint="eastAsia"/>
                          <w:sz w:val="24"/>
                          <w:szCs w:val="28"/>
                        </w:rPr>
                        <w:t>「ふらっとルーム」も「きまぐれカフェ」も、現在図書館で行われ、気軽に立ち寄れる居場所として、本を読んでいても良いし、何もせずに座っているだけで良い、ただ居るだけで良い場所となっております。町社協の担当者は「居場所をはじめても、誰も来ないかもしれ</w:t>
                      </w:r>
                      <w:r w:rsidRPr="0090219F">
                        <w:rPr>
                          <w:rFonts w:ascii="メイリオ" w:eastAsia="メイリオ" w:hAnsi="メイリオ" w:hint="eastAsia"/>
                          <w:sz w:val="24"/>
                          <w:szCs w:val="28"/>
                        </w:rPr>
                        <w:t>ないが、たとえ0人でも、この町にひきこもりの人が安心して通える場所があるということが大事なんだと</w:t>
                      </w:r>
                      <w:r w:rsidR="00546BB9" w:rsidRPr="0090219F">
                        <w:rPr>
                          <w:rFonts w:ascii="メイリオ" w:eastAsia="メイリオ" w:hAnsi="メイリオ" w:hint="eastAsia"/>
                          <w:sz w:val="24"/>
                          <w:szCs w:val="28"/>
                        </w:rPr>
                        <w:t>いう</w:t>
                      </w:r>
                      <w:r w:rsidRPr="0090219F">
                        <w:rPr>
                          <w:rFonts w:ascii="メイリオ" w:eastAsia="メイリオ" w:hAnsi="メイリオ" w:hint="eastAsia"/>
                          <w:sz w:val="24"/>
                          <w:szCs w:val="28"/>
                        </w:rPr>
                        <w:t>思い</w:t>
                      </w:r>
                      <w:r w:rsidR="00546BB9" w:rsidRPr="0090219F">
                        <w:rPr>
                          <w:rFonts w:ascii="メイリオ" w:eastAsia="メイリオ" w:hAnsi="メイリオ" w:hint="eastAsia"/>
                          <w:sz w:val="24"/>
                          <w:szCs w:val="28"/>
                        </w:rPr>
                        <w:t>で</w:t>
                      </w:r>
                      <w:r w:rsidRPr="0090219F">
                        <w:rPr>
                          <w:rFonts w:ascii="メイリオ" w:eastAsia="メイリオ" w:hAnsi="メイリオ" w:hint="eastAsia"/>
                          <w:sz w:val="24"/>
                          <w:szCs w:val="28"/>
                        </w:rPr>
                        <w:t>はじめた。」と話します。</w:t>
                      </w:r>
                    </w:p>
                    <w:p w14:paraId="51C7808E" w14:textId="68B53959" w:rsidR="008750AD" w:rsidRPr="008750AD" w:rsidRDefault="008750AD" w:rsidP="00640E8D">
                      <w:pPr>
                        <w:snapToGrid w:val="0"/>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8"/>
                        </w:rPr>
                        <w:t>町社協がこれまでのノウハウを生かし、ひきこもり支援に動きだしたことが端緒となり、居場所をはじめ、「家族の会」が</w:t>
                      </w:r>
                      <w:r w:rsidRPr="00ED0309">
                        <w:rPr>
                          <w:rFonts w:ascii="メイリオ" w:eastAsia="メイリオ" w:hAnsi="メイリオ" w:hint="eastAsia"/>
                          <w:sz w:val="24"/>
                          <w:szCs w:val="28"/>
                        </w:rPr>
                        <w:t>立ち上がるなど、地域にひきこもり支援の輪がひろがりはじめています。</w:t>
                      </w:r>
                    </w:p>
                  </w:txbxContent>
                </v:textbox>
                <w10:wrap anchorx="margin"/>
              </v:shape>
            </w:pict>
          </mc:Fallback>
        </mc:AlternateContent>
      </w:r>
    </w:p>
    <w:p w14:paraId="09DC9E1F" w14:textId="20481A7C" w:rsidR="008750AD" w:rsidRDefault="008750AD" w:rsidP="008750AD"/>
    <w:p w14:paraId="4EE27232" w14:textId="10847001" w:rsidR="008750AD" w:rsidRDefault="00E37D59" w:rsidP="00434F86">
      <w:pPr>
        <w:ind w:firstLineChars="100" w:firstLine="210"/>
      </w:pPr>
      <w:r>
        <w:rPr>
          <w:noProof/>
        </w:rPr>
        <w:drawing>
          <wp:anchor distT="0" distB="0" distL="114300" distR="114300" simplePos="0" relativeHeight="251759104" behindDoc="0" locked="0" layoutInCell="1" allowOverlap="1" wp14:anchorId="68148B6E" wp14:editId="7F6B735C">
            <wp:simplePos x="0" y="0"/>
            <wp:positionH relativeFrom="column">
              <wp:posOffset>4028440</wp:posOffset>
            </wp:positionH>
            <wp:positionV relativeFrom="paragraph">
              <wp:posOffset>6113145</wp:posOffset>
            </wp:positionV>
            <wp:extent cx="1543050" cy="2183015"/>
            <wp:effectExtent l="0" t="0" r="0" b="8255"/>
            <wp:wrapNone/>
            <wp:docPr id="764248577" name="図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248577" name="図 7">
                      <a:extLst>
                        <a:ext uri="{C183D7F6-B498-43B3-948B-1728B52AA6E4}">
                          <adec:decorative xmlns:adec="http://schemas.microsoft.com/office/drawing/2017/decorative" val="1"/>
                        </a:ext>
                      </a:extLst>
                    </pic:cNvPr>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543050" cy="2183015"/>
                    </a:xfrm>
                    <a:prstGeom prst="rect">
                      <a:avLst/>
                    </a:prstGeom>
                  </pic:spPr>
                </pic:pic>
              </a:graphicData>
            </a:graphic>
            <wp14:sizeRelH relativeFrom="margin">
              <wp14:pctWidth>0</wp14:pctWidth>
            </wp14:sizeRelH>
            <wp14:sizeRelV relativeFrom="margin">
              <wp14:pctHeight>0</wp14:pctHeight>
            </wp14:sizeRelV>
          </wp:anchor>
        </w:drawing>
      </w:r>
      <w:r w:rsidRPr="004C5FB1">
        <w:rPr>
          <w:noProof/>
          <w:color w:val="FFFFFF" w:themeColor="background1"/>
          <w14:textFill>
            <w14:noFill/>
          </w14:textFill>
        </w:rPr>
        <w:drawing>
          <wp:anchor distT="0" distB="0" distL="114300" distR="114300" simplePos="0" relativeHeight="251758080" behindDoc="0" locked="0" layoutInCell="1" allowOverlap="1" wp14:anchorId="6859A0D2" wp14:editId="4580F608">
            <wp:simplePos x="0" y="0"/>
            <wp:positionH relativeFrom="margin">
              <wp:posOffset>4035425</wp:posOffset>
            </wp:positionH>
            <wp:positionV relativeFrom="paragraph">
              <wp:posOffset>3961130</wp:posOffset>
            </wp:positionV>
            <wp:extent cx="1550975" cy="2061845"/>
            <wp:effectExtent l="0" t="0" r="0" b="0"/>
            <wp:wrapNone/>
            <wp:docPr id="901608233" name="図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08233" name="図 10">
                      <a:extLst>
                        <a:ext uri="{C183D7F6-B498-43B3-948B-1728B52AA6E4}">
                          <adec:decorative xmlns:adec="http://schemas.microsoft.com/office/drawing/2017/decorative" val="1"/>
                        </a:ext>
                      </a:extLst>
                    </pic:cNvPr>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550975" cy="2061845"/>
                    </a:xfrm>
                    <a:prstGeom prst="rect">
                      <a:avLst/>
                    </a:prstGeom>
                  </pic:spPr>
                </pic:pic>
              </a:graphicData>
            </a:graphic>
            <wp14:sizeRelH relativeFrom="margin">
              <wp14:pctWidth>0</wp14:pctWidth>
            </wp14:sizeRelH>
            <wp14:sizeRelV relativeFrom="margin">
              <wp14:pctHeight>0</wp14:pctHeight>
            </wp14:sizeRelV>
          </wp:anchor>
        </w:drawing>
      </w:r>
      <w:r w:rsidR="008750AD">
        <w:br w:type="page"/>
      </w:r>
    </w:p>
    <w:p w14:paraId="30D4FA5A" w14:textId="0BB8E2D3" w:rsidR="00434F86" w:rsidRDefault="00434F86" w:rsidP="00434F86">
      <w:pPr>
        <w:ind w:firstLineChars="100" w:firstLine="210"/>
      </w:pPr>
      <w:r w:rsidRPr="004E6B6A">
        <w:rPr>
          <w:rFonts w:hint="eastAsia"/>
          <w:noProof/>
          <w:szCs w:val="24"/>
        </w:rPr>
        <w:lastRenderedPageBreak/>
        <mc:AlternateContent>
          <mc:Choice Requires="wps">
            <w:drawing>
              <wp:anchor distT="0" distB="0" distL="114300" distR="114300" simplePos="0" relativeHeight="251700736" behindDoc="0" locked="0" layoutInCell="1" allowOverlap="1" wp14:anchorId="3053D9ED" wp14:editId="67598188">
                <wp:simplePos x="0" y="0"/>
                <wp:positionH relativeFrom="margin">
                  <wp:align>left</wp:align>
                </wp:positionH>
                <wp:positionV relativeFrom="paragraph">
                  <wp:posOffset>38501</wp:posOffset>
                </wp:positionV>
                <wp:extent cx="5895975" cy="8782050"/>
                <wp:effectExtent l="0" t="0" r="28575" b="19050"/>
                <wp:wrapNone/>
                <wp:docPr id="52" name="テキスト ボックス 52" descr="コラム：市町村社会福祉協議会の地域福祉活動への取組み②&#10;～人と人とを繋ぐ、結び目となる場所へ「RiBBON　Project」～&#10;大東市社会福祉協議会では、対象者を限定しない多世代・多分野の居場所づくりをすすめています。&#10;RiBBONは、文化住宅の一室と隣接する庭をリノベーションした新たな拠点です。誰でも気軽に立ち寄れる場として、また、地域のために活動したいとの想いを実現する場として開放しています。&#10;RiBBONの名前は、再生や生まれ変わりを意味する「reborn（リボーン）」と結ぶを連想する「リボン」を掛け合わせて命名されました。&#10;　文化住宅という居住スペースを地域に開放された居場所にしていくにあたり、まず始めたのはリノベーションでした。「入りづらい」、「人が集まるには狭い」という課題を、大阪産業大学デザイン学科の川口研究室と一緒に、地域住民や近隣施設の人の話を聞きながら、コミュニティを育む空間づくりをスタートさせました。&#10;「狭い」ではなく、「一人でいても人の気配を感じる空間」となるよう室内をデザインしたり、庭にウッドデッキや畑をつくり、外から何をやっているのかわかりやすくして「入りやすい」構造にするなど、随所に工夫がこらされた居場所として令和５(2023)年４月にRiBBONがスタートしました。&#10;開設以降、「IT相談室」「フードドライブ」のほか、季節ごとに「世界のお茶会」や「夏休み宿題教室」、秋の収穫祭、クリスマス会といったイベントを実施しています。大阪産業大学の学生によるデザインを用いた空間づくりも続いています。&#10;おしゃべりしたり、畑づくりを手伝ったり、「ある時は参加者、ある時はボランティア」としてRiBBONへ携わることをとおして、地域住民・団体・企業等の「結び（つき）」を強めていき、市民みんなが主役となって「ひと」と「地域」を支える仕組みづくりが進んでいくことが期待され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7F7657B4" w14:textId="3DF909E1" w:rsidR="00434F86" w:rsidRPr="00ED0309"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ED0309">
                              <w:rPr>
                                <w:rFonts w:ascii="メイリオ" w:eastAsia="メイリオ" w:hAnsi="メイリオ" w:hint="eastAsia"/>
                                <w:b/>
                                <w:sz w:val="24"/>
                                <w:szCs w:val="24"/>
                              </w:rPr>
                              <w:t>市町村</w:t>
                            </w:r>
                            <w:r w:rsidR="009D65BA" w:rsidRPr="00ED0309">
                              <w:rPr>
                                <w:rFonts w:ascii="メイリオ" w:eastAsia="メイリオ" w:hAnsi="メイリオ" w:hint="eastAsia"/>
                                <w:b/>
                                <w:sz w:val="24"/>
                                <w:szCs w:val="24"/>
                              </w:rPr>
                              <w:t>社会福祉協議会</w:t>
                            </w:r>
                            <w:r w:rsidRPr="00ED0309">
                              <w:rPr>
                                <w:rFonts w:ascii="メイリオ" w:eastAsia="メイリオ" w:hAnsi="メイリオ" w:hint="eastAsia"/>
                                <w:b/>
                                <w:sz w:val="24"/>
                                <w:szCs w:val="24"/>
                              </w:rPr>
                              <w:t>の</w:t>
                            </w:r>
                            <w:r w:rsidR="001641C0" w:rsidRPr="00ED0309">
                              <w:rPr>
                                <w:rFonts w:ascii="メイリオ" w:eastAsia="メイリオ" w:hAnsi="メイリオ" w:hint="eastAsia"/>
                                <w:b/>
                                <w:sz w:val="24"/>
                                <w:szCs w:val="24"/>
                              </w:rPr>
                              <w:t>地域福祉活動への</w:t>
                            </w:r>
                            <w:r w:rsidRPr="00ED0309">
                              <w:rPr>
                                <w:rFonts w:ascii="メイリオ" w:eastAsia="メイリオ" w:hAnsi="メイリオ" w:hint="eastAsia"/>
                                <w:b/>
                                <w:sz w:val="24"/>
                                <w:szCs w:val="24"/>
                              </w:rPr>
                              <w:t>取組み②</w:t>
                            </w:r>
                          </w:p>
                          <w:p w14:paraId="7A0F9F87" w14:textId="77777777" w:rsidR="00434F86" w:rsidRPr="00ED0309" w:rsidRDefault="00434F86" w:rsidP="00434F86">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～人と人とを繋ぐ、結び目となる場所へ「R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　Project」～</w:t>
                            </w:r>
                          </w:p>
                          <w:p w14:paraId="44680A16" w14:textId="77777777" w:rsidR="00434F86" w:rsidRPr="00ED0309" w:rsidRDefault="00434F86" w:rsidP="00434F86">
                            <w:pPr>
                              <w:spacing w:line="360" w:lineRule="exact"/>
                              <w:ind w:firstLineChars="100" w:firstLine="240"/>
                              <w:rPr>
                                <w:rFonts w:ascii="メイリオ" w:eastAsia="メイリオ" w:hAnsi="メイリオ"/>
                                <w:sz w:val="24"/>
                                <w:szCs w:val="24"/>
                              </w:rPr>
                            </w:pPr>
                          </w:p>
                          <w:p w14:paraId="6657B433" w14:textId="77777777" w:rsidR="00434F86" w:rsidRPr="00ED0309" w:rsidRDefault="00434F86" w:rsidP="00434F86">
                            <w:pPr>
                              <w:snapToGrid w:val="0"/>
                              <w:spacing w:line="360" w:lineRule="exact"/>
                              <w:ind w:firstLineChars="100" w:firstLine="240"/>
                              <w:rPr>
                                <w:rFonts w:ascii="メイリオ" w:eastAsia="メイリオ" w:hAnsi="メイリオ"/>
                                <w:sz w:val="24"/>
                                <w:szCs w:val="28"/>
                              </w:rPr>
                            </w:pPr>
                            <w:r w:rsidRPr="00ED0309">
                              <w:rPr>
                                <w:rFonts w:ascii="メイリオ" w:eastAsia="メイリオ" w:hAnsi="メイリオ" w:hint="eastAsia"/>
                                <w:sz w:val="24"/>
                                <w:szCs w:val="28"/>
                              </w:rPr>
                              <w:t>大東市社会福祉協議会では、対象者を限定しない多世代・多分野の居場所づくりをすすめています。</w:t>
                            </w:r>
                          </w:p>
                          <w:p w14:paraId="4DA8E9EF" w14:textId="77777777" w:rsidR="00434F86" w:rsidRPr="00ED0309" w:rsidRDefault="00434F86" w:rsidP="00434F86">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BBONは、文化住宅の一室と隣接する庭をリノベーションした新たな拠点です。誰でも気軽に立ち寄れる場として、また、地域のために活動したいとの想いを実現する場として開放しています。</w:t>
                            </w:r>
                          </w:p>
                          <w:p w14:paraId="642354C2" w14:textId="77777777" w:rsidR="00434F86" w:rsidRPr="00EF2FF7" w:rsidRDefault="00434F86" w:rsidP="00434F86">
                            <w:pPr>
                              <w:snapToGrid w:val="0"/>
                              <w:spacing w:line="360" w:lineRule="exact"/>
                              <w:ind w:rightChars="1244" w:right="2612" w:firstLineChars="100" w:firstLine="240"/>
                              <w:rPr>
                                <w:rFonts w:ascii="メイリオ" w:eastAsia="メイリオ" w:hAnsi="メイリオ"/>
                                <w:sz w:val="24"/>
                                <w:szCs w:val="24"/>
                              </w:rPr>
                            </w:pPr>
                            <w:r w:rsidRPr="00ED0309">
                              <w:rPr>
                                <w:rFonts w:ascii="メイリオ" w:eastAsia="メイリオ" w:hAnsi="メイリオ" w:hint="eastAsia"/>
                                <w:sz w:val="24"/>
                                <w:szCs w:val="24"/>
                              </w:rPr>
                              <w:t>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BBONの名前は、再生や生</w:t>
                            </w:r>
                            <w:r w:rsidRPr="00EF2FF7">
                              <w:rPr>
                                <w:rFonts w:ascii="メイリオ" w:eastAsia="メイリオ" w:hAnsi="メイリオ" w:hint="eastAsia"/>
                                <w:sz w:val="24"/>
                                <w:szCs w:val="24"/>
                              </w:rPr>
                              <w:t>まれ変わりを意味する「r</w:t>
                            </w:r>
                            <w:r w:rsidRPr="00EF2FF7">
                              <w:rPr>
                                <w:rFonts w:ascii="メイリオ" w:eastAsia="メイリオ" w:hAnsi="メイリオ"/>
                                <w:sz w:val="24"/>
                                <w:szCs w:val="24"/>
                              </w:rPr>
                              <w:t>eborn</w:t>
                            </w:r>
                            <w:r w:rsidRPr="00EF2FF7">
                              <w:rPr>
                                <w:rFonts w:ascii="メイリオ" w:eastAsia="メイリオ" w:hAnsi="メイリオ" w:hint="eastAsia"/>
                                <w:sz w:val="24"/>
                                <w:szCs w:val="24"/>
                              </w:rPr>
                              <w:t>（リボーン）」と結ぶを連想する「リボン</w:t>
                            </w:r>
                            <w:r w:rsidRPr="00EF2FF7">
                              <w:rPr>
                                <w:rFonts w:ascii="メイリオ" w:eastAsia="メイリオ" w:hAnsi="メイリオ"/>
                                <w:sz w:val="24"/>
                                <w:szCs w:val="24"/>
                              </w:rPr>
                              <w:t>」</w:t>
                            </w:r>
                            <w:r w:rsidRPr="00EF2FF7">
                              <w:rPr>
                                <w:rFonts w:ascii="メイリオ" w:eastAsia="メイリオ" w:hAnsi="メイリオ" w:hint="eastAsia"/>
                                <w:sz w:val="24"/>
                                <w:szCs w:val="24"/>
                              </w:rPr>
                              <w:t>を掛け合わせて命名され</w:t>
                            </w:r>
                            <w:r>
                              <w:rPr>
                                <w:rFonts w:ascii="メイリオ" w:eastAsia="メイリオ" w:hAnsi="メイリオ" w:hint="eastAsia"/>
                                <w:sz w:val="24"/>
                                <w:szCs w:val="24"/>
                              </w:rPr>
                              <w:t>ました</w:t>
                            </w:r>
                            <w:r w:rsidRPr="00EF2FF7">
                              <w:rPr>
                                <w:rFonts w:ascii="メイリオ" w:eastAsia="メイリオ" w:hAnsi="メイリオ" w:hint="eastAsia"/>
                                <w:sz w:val="24"/>
                                <w:szCs w:val="24"/>
                              </w:rPr>
                              <w:t>。</w:t>
                            </w:r>
                          </w:p>
                          <w:p w14:paraId="3A7775A3" w14:textId="47913367" w:rsidR="00434F86" w:rsidRPr="00EF2FF7" w:rsidRDefault="00434F86" w:rsidP="00434F86">
                            <w:pPr>
                              <w:snapToGrid w:val="0"/>
                              <w:spacing w:line="360" w:lineRule="exact"/>
                              <w:ind w:rightChars="1244" w:right="2612"/>
                              <w:rPr>
                                <w:rFonts w:ascii="メイリオ" w:eastAsia="メイリオ" w:hAnsi="メイリオ"/>
                                <w:sz w:val="24"/>
                                <w:szCs w:val="24"/>
                              </w:rPr>
                            </w:pPr>
                            <w:r w:rsidRPr="00EF2FF7">
                              <w:rPr>
                                <w:rFonts w:ascii="メイリオ" w:eastAsia="メイリオ" w:hAnsi="メイリオ" w:hint="eastAsia"/>
                                <w:sz w:val="24"/>
                                <w:szCs w:val="24"/>
                              </w:rPr>
                              <w:t xml:space="preserve">　文化住宅という居住スペースを地域に開放された居場所にしていくにあたり、まず始めたのはリノベーションでした。「入りづらい」、「人が集まるには狭い」という課題を、大阪産業大学デザイン学科の川口研究室と一緒に、地域住民や近隣施設の</w:t>
                            </w:r>
                            <w:r w:rsidR="008873D3">
                              <w:rPr>
                                <w:rFonts w:ascii="メイリオ" w:eastAsia="メイリオ" w:hAnsi="メイリオ" w:hint="eastAsia"/>
                                <w:sz w:val="24"/>
                                <w:szCs w:val="24"/>
                              </w:rPr>
                              <w:t>人</w:t>
                            </w:r>
                            <w:r w:rsidRPr="00EF2FF7">
                              <w:rPr>
                                <w:rFonts w:ascii="メイリオ" w:eastAsia="メイリオ" w:hAnsi="メイリオ" w:hint="eastAsia"/>
                                <w:sz w:val="24"/>
                                <w:szCs w:val="24"/>
                              </w:rPr>
                              <w:t>の話を聞きながら、コミュニティを育む空間づくりをスタートさせました。</w:t>
                            </w:r>
                          </w:p>
                          <w:p w14:paraId="13E8BBEB" w14:textId="77777777" w:rsidR="00434F86" w:rsidRPr="00EF2FF7"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「狭い」ではなく、「一人でいても人の気配を感じる空間」となるよう</w:t>
                            </w:r>
                            <w:r>
                              <w:rPr>
                                <w:rFonts w:ascii="メイリオ" w:eastAsia="メイリオ" w:hAnsi="メイリオ" w:hint="eastAsia"/>
                                <w:sz w:val="24"/>
                                <w:szCs w:val="24"/>
                              </w:rPr>
                              <w:t>室内を</w:t>
                            </w:r>
                            <w:r w:rsidRPr="00EF2FF7">
                              <w:rPr>
                                <w:rFonts w:ascii="メイリオ" w:eastAsia="メイリオ" w:hAnsi="メイリオ" w:hint="eastAsia"/>
                                <w:sz w:val="24"/>
                                <w:szCs w:val="24"/>
                              </w:rPr>
                              <w:t>デザインし</w:t>
                            </w:r>
                            <w:r>
                              <w:rPr>
                                <w:rFonts w:ascii="メイリオ" w:eastAsia="メイリオ" w:hAnsi="メイリオ" w:hint="eastAsia"/>
                                <w:sz w:val="24"/>
                                <w:szCs w:val="24"/>
                              </w:rPr>
                              <w:t>たり</w:t>
                            </w:r>
                            <w:r w:rsidRPr="00EF2FF7">
                              <w:rPr>
                                <w:rFonts w:ascii="メイリオ" w:eastAsia="メイリオ" w:hAnsi="メイリオ" w:hint="eastAsia"/>
                                <w:sz w:val="24"/>
                                <w:szCs w:val="24"/>
                              </w:rPr>
                              <w:t>、庭にウッドデッキや畑をつくり、外から何をやっているのかわかりやすくして「入りやすい」構造に</w:t>
                            </w:r>
                            <w:r>
                              <w:rPr>
                                <w:rFonts w:ascii="メイリオ" w:eastAsia="メイリオ" w:hAnsi="メイリオ" w:hint="eastAsia"/>
                                <w:sz w:val="24"/>
                                <w:szCs w:val="24"/>
                              </w:rPr>
                              <w:t>するなど</w:t>
                            </w:r>
                            <w:r w:rsidRPr="00EF2FF7">
                              <w:rPr>
                                <w:rFonts w:ascii="メイリオ" w:eastAsia="メイリオ" w:hAnsi="メイリオ" w:hint="eastAsia"/>
                                <w:sz w:val="24"/>
                                <w:szCs w:val="24"/>
                              </w:rPr>
                              <w:t>、随所に工夫がこらされた居場所として令和５</w:t>
                            </w:r>
                            <w:r>
                              <w:rPr>
                                <w:rFonts w:ascii="メイリオ" w:eastAsia="メイリオ" w:hAnsi="メイリオ" w:hint="eastAsia"/>
                                <w:sz w:val="24"/>
                                <w:szCs w:val="24"/>
                              </w:rPr>
                              <w:t>(</w:t>
                            </w:r>
                            <w:r>
                              <w:rPr>
                                <w:rFonts w:ascii="メイリオ" w:eastAsia="メイリオ" w:hAnsi="メイリオ"/>
                                <w:sz w:val="24"/>
                                <w:szCs w:val="24"/>
                              </w:rPr>
                              <w:t>2023)</w:t>
                            </w:r>
                            <w:r w:rsidRPr="00EF2FF7">
                              <w:rPr>
                                <w:rFonts w:ascii="メイリオ" w:eastAsia="メイリオ" w:hAnsi="メイリオ" w:hint="eastAsia"/>
                                <w:sz w:val="24"/>
                                <w:szCs w:val="24"/>
                              </w:rPr>
                              <w:t>年４月にR</w:t>
                            </w:r>
                            <w:r w:rsidRPr="00EF2FF7">
                              <w:rPr>
                                <w:rFonts w:ascii="メイリオ" w:eastAsia="メイリオ" w:hAnsi="メイリオ"/>
                                <w:sz w:val="24"/>
                                <w:szCs w:val="24"/>
                              </w:rPr>
                              <w:t>i</w:t>
                            </w:r>
                            <w:r w:rsidRPr="00EF2FF7">
                              <w:rPr>
                                <w:rFonts w:ascii="メイリオ" w:eastAsia="メイリオ" w:hAnsi="メイリオ" w:hint="eastAsia"/>
                                <w:sz w:val="24"/>
                                <w:szCs w:val="24"/>
                              </w:rPr>
                              <w:t>BBONがスタートしました。</w:t>
                            </w:r>
                          </w:p>
                          <w:p w14:paraId="627DE7B5" w14:textId="77777777"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開設以降、「IT相談室」「フードドライブ」のほか、季節ごとに「世界のお茶会」や「夏休み宿題教室」、秋の収穫祭、クリスマス会といったイベントを実施しています。大阪産業大学の学生によるデザインを用いた空間づくりも続いています。</w:t>
                            </w:r>
                          </w:p>
                          <w:p w14:paraId="0B435307" w14:textId="7472C671"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おしゃべりしたり、畑づくりを手伝っ</w:t>
                            </w:r>
                            <w:r w:rsidRPr="0090219F">
                              <w:rPr>
                                <w:rFonts w:ascii="メイリオ" w:eastAsia="メイリオ" w:hAnsi="メイリオ" w:hint="eastAsia"/>
                                <w:sz w:val="24"/>
                                <w:szCs w:val="24"/>
                              </w:rPr>
                              <w:t>たり、「ある時は参加者、ある時はボランティア」としてR</w:t>
                            </w:r>
                            <w:r w:rsidRPr="0090219F">
                              <w:rPr>
                                <w:rFonts w:ascii="メイリオ" w:eastAsia="メイリオ" w:hAnsi="メイリオ"/>
                                <w:sz w:val="24"/>
                                <w:szCs w:val="24"/>
                              </w:rPr>
                              <w:t>i</w:t>
                            </w:r>
                            <w:r w:rsidRPr="0090219F">
                              <w:rPr>
                                <w:rFonts w:ascii="メイリオ" w:eastAsia="メイリオ" w:hAnsi="メイリオ" w:hint="eastAsia"/>
                                <w:sz w:val="24"/>
                                <w:szCs w:val="24"/>
                              </w:rPr>
                              <w:t>BBONへ携わることを</w:t>
                            </w:r>
                            <w:r w:rsidR="0090392D" w:rsidRPr="0090219F">
                              <w:rPr>
                                <w:rFonts w:ascii="メイリオ" w:eastAsia="メイリオ" w:hAnsi="メイリオ" w:hint="eastAsia"/>
                                <w:sz w:val="24"/>
                                <w:szCs w:val="24"/>
                              </w:rPr>
                              <w:t>通じて</w:t>
                            </w:r>
                            <w:r w:rsidRPr="0090219F">
                              <w:rPr>
                                <w:rFonts w:ascii="メイリオ" w:eastAsia="メイリオ" w:hAnsi="メイリオ" w:hint="eastAsia"/>
                                <w:sz w:val="24"/>
                                <w:szCs w:val="24"/>
                              </w:rPr>
                              <w:t>、地域住民・団体・企業等の「結び（つき）」を強めていき、市民みんなが主</w:t>
                            </w:r>
                            <w:r w:rsidRPr="00EF2FF7">
                              <w:rPr>
                                <w:rFonts w:ascii="メイリオ" w:eastAsia="メイリオ" w:hAnsi="メイリオ" w:hint="eastAsia"/>
                                <w:sz w:val="24"/>
                                <w:szCs w:val="24"/>
                              </w:rPr>
                              <w:t>役となって「ひと」と「</w:t>
                            </w:r>
                            <w:r w:rsidRPr="00964E1F">
                              <w:rPr>
                                <w:rFonts w:ascii="メイリオ" w:eastAsia="メイリオ" w:hAnsi="メイリオ" w:hint="eastAsia"/>
                                <w:sz w:val="24"/>
                                <w:szCs w:val="24"/>
                              </w:rPr>
                              <w:t>地域」を支える仕組みづくり</w:t>
                            </w:r>
                            <w:r>
                              <w:rPr>
                                <w:rFonts w:ascii="メイリオ" w:eastAsia="メイリオ" w:hAnsi="メイリオ" w:hint="eastAsia"/>
                                <w:sz w:val="24"/>
                                <w:szCs w:val="24"/>
                              </w:rPr>
                              <w:t>が進んでいくことが期待されています</w:t>
                            </w:r>
                            <w:r w:rsidRPr="00964E1F">
                              <w:rPr>
                                <w:rFonts w:ascii="メイリオ" w:eastAsia="メイリオ" w:hAnsi="メイリオ" w:hint="eastAsia"/>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3D9ED" id="テキスト ボックス 52" o:spid="_x0000_s1331" type="#_x0000_t202" alt="コラム：市町村社会福祉協議会の地域福祉活動への取組み②&#10;～人と人とを繋ぐ、結び目となる場所へ「RiBBON　Project」～&#10;大東市社会福祉協議会では、対象者を限定しない多世代・多分野の居場所づくりをすすめています。&#10;RiBBONは、文化住宅の一室と隣接する庭をリノベーションした新たな拠点です。誰でも気軽に立ち寄れる場として、また、地域のために活動したいとの想いを実現する場として開放しています。&#10;RiBBONの名前は、再生や生まれ変わりを意味する「reborn（リボーン）」と結ぶを連想する「リボン」を掛け合わせて命名されました。&#10;　文化住宅という居住スペースを地域に開放された居場所にしていくにあたり、まず始めたのはリノベーションでした。「入りづらい」、「人が集まるには狭い」という課題を、大阪産業大学デザイン学科の川口研究室と一緒に、地域住民や近隣施設の人の話を聞きながら、コミュニティを育む空間づくりをスタートさせました。&#10;「狭い」ではなく、「一人でいても人の気配を感じる空間」となるよう室内をデザインしたり、庭にウッドデッキや畑をつくり、外から何をやっているのかわかりやすくして「入りやすい」構造にするなど、随所に工夫がこらされた居場所として令和５(2023)年４月にRiBBONがスタートしました。&#10;開設以降、「IT相談室」「フードドライブ」のほか、季節ごとに「世界のお茶会」や「夏休み宿題教室」、秋の収穫祭、クリスマス会といったイベントを実施しています。大阪産業大学の学生によるデザインを用いた空間づくりも続いています。&#10;おしゃべりしたり、畑づくりを手伝ったり、「ある時は参加者、ある時はボランティア」としてRiBBONへ携わることをとおして、地域住民・団体・企業等の「結び（つき）」を強めていき、市民みんなが主役となって「ひと」と「地域」を支える仕組みづくりが進んでいくことが期待されています。" style="position:absolute;left:0;text-align:left;margin-left:0;margin-top:3.05pt;width:464.25pt;height:691.5pt;z-index:251700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PkC3gcAAPcNAAAOAAAAZHJzL2Uyb0RvYy54bWysV11P22gWvl9p/oPllVa7F1NopkxbtumI&#10;dtTVSFVbbTuaa5M4JbtJnLXdQvcqtoGSJhCgITNA29AhkEJEQj+mUBLKf9k3r51c8Rf2Oa8dSEvn&#10;ZrUoMu+Xz8dznnPe4yvfTSQT0kNVN+JaKiyfPzcoS2oqokXjqfth+cd7N76+JEuGqaSiSkJLqWH5&#10;kWrI31396g9XxtPDakgb0xJRVZcgJGUMj6fD8phppocHBozImJpUjHNaWk1hM6bpScXEVL8/ENWV&#10;cUhPJgZCg4PfDoxrejStaxHVMLD6vb8pXxXyYzE1Yt6OxQzVlBJhGbaZ4qmL5yg9B65eUYbv60p6&#10;LB4JzFD+ByuSSjwFpSeivldMRXqgx8+ISsYjumZoMfNcREsOaLFYPKIKH+DN+cHPvLk7pqRV4QvA&#10;MdInMBn/P7GRWw/v6FI8GpaHQrKUUpKIEXOmmb3D7A/MmZGY84w5DrMbmEt0JqoaEQDI7LfM2WLO&#10;2nFrhe/bXvHAfb7gVT62WyveZsHbyPLZYmdnF1Nm1fmzXV4u++vuuybPLTFrn9YLJe+3SWYd/Wfh&#10;5Z/+ODHy1+PDF+2DA2a98p/MXvQ+5Jg1zzKW99s8s956q3XsMmub2Tm+9s7NZkhSJv/3+LVrt2+x&#10;TOaOrv0DUWeZWcgSMnml6j5/TTZ+2boqsxqQzxsfO69fdjJTUNpdnud1GP4zKbImeWWlvV9qN9eZ&#10;08SYz0x3H8+R+a+nejZsMKvA7Cd4l1nL9LMtZm3iXWZ9pGnGFrYEZgqFbukxz5fahwVen4Kw9n6G&#10;1ytwrruy7s5BHmTk+AHisMicbebMMWeZOS1m7zGnypy3wrqyW9plVhlmurk1DxGz4A1p62xjvcps&#10;2939udM8ZFbNqwHIl7wxyey8D54AEi5uwnthZplgEKGCPSSWnKj1AoaTUASHAH/dJQMgapHXy15B&#10;uCgCciKzW8q5RawL+b8HQ53Pz/LsbBCA6VmvCJ2T9ARqdp5XsswOYHUnC3wBOgkVxFtXRzU9ddya&#10;EdiAoi1ActzKIu4wQXDlPQUysy4sDd7qHX5Lx+xFd26VWQt8foa0WBhv8oVDmMSsJQKJIiecDoIH&#10;dn0aMwABOKZBA0RR5MuKiNAHwiXAsdYDwhdZ7uNMrQ8d6MfUFqA/6cVjhVdzIgbAA/Fo/A4Pqidm&#10;Ahg+tcHAQwvPLJkHRxHdTF4kVL67Oi2gzQl1DS+3E5yhoJIvne033ZfgxyJRoVLt/rLtFdfdjR2M&#10;+c4mcx4zG7hWADamXnUBhvG957yw7q0Vva33PoNBZW8PiVA74RPwcXcXENvO0QLxu3TYeQXVdWFV&#10;vbP1Gho71gtmAXtkHAxAJC1RY8rM2WBOThSldTpmv2F2xts66JaekpsneQf220eCCDMUQIrnmQDm&#10;+zwGbA2hrRAgtJ8R5mAdSGwid3zrkEHdKUGXScThF/AvUC6oRhLASBs6p+E9n54i8PpwCoKDmABR&#10;pDNQsQGkw5wsHaPaihyf9JYADzCrBA4R/CVmQXK2fQjuLOIMs9aDogKNxAjsgjh4ovBgF4UHU1AW&#10;Gd0jQrBORHCruW5mTURe5AMhvQWruisFUUdrfG+DV0BDUP+poA/0YtzPWdCE5LebFb6YP24t/Tk0&#10;GPrmL/zDu+NW0X0GEGq9EocY9gcEb30WDSQGSNBubnSXA47+cM9b3e/UHhOLiLd55iyJgAIp/LYE&#10;8Uq0Rc43yXPAtLPuNXALFEXpAeXyqNXeEuzGmSed/Hu6gvAKgAAolUK7BdIe8foReO4uLfd0WR5y&#10;jW6kOW+r5m3sECdw6aHywg3nBZ7iKoP/fhhQqJAFy1SIHdQPqoNgdYA+nYG3VIi/kETQgtyhIgcq&#10;4F1w+zStIMor+lrKZ0hue+9XAnb2qRA3C3wl5bbDLMAuxlTAiXVErb5EcbO5duu54FJwgJBG7bFz&#10;7jIqUIMXbP5kjW5CuhdO10UrsCU8RoOAXPxVhCKgRC/u++78gajagBMJ+kqwGmd8k+iu8UtjUBJw&#10;o66utw+f4mpttyxUGm8HdasOk/wLn0o8JcVsUNyBdGuv73Yl6uBup+piHTEbGrdB4PZ+kx/iNoRe&#10;TEXWkI9vaMVPW3DBr9BEjUW32GAWhaLdXPI7klPErHw3g5IDyX5lQIoJv6y8+6zMP+Lu9tPkk9ue&#10;GsvxtDGM/upuGh2WOXFNm0CD3Fs3sEj94kRMT9J/dIIS9tGiPjppS9UJU4pgcejS5aHLF4dkKYK9&#10;SxcvhQaHROM6cPp6WjfMv6laUqJBWNbRAYl2VHl40zBhCo72jpA2Q0vEozfiiYSYPDKuJ3TpoYIW&#10;GZ11VBuXpYRimFgMyzfEH1kNEZ+8lkhJ42H5229gyxmRpOtE5mhCifzzrATIS6QgllDy0aCROTE6&#10;IdrRUOhyD6tRLfoIEOqa370b6ciNOBTchI13FB3tOlDDJ4h5G49YQoNVWjCSpTFN//eX1uk8umjs&#10;ytI42v+wbPzrgaKrcP2HFPrry+cvXKDvBTG5MHQxhInevzPav5N6kLyuAb7z+NhJR8SQzpuJ3jCm&#10;a8mf8KUyQlqxpaQi0B2Wzd7wuokZNvClE1FHRsQYXwhpxbyZupuOkGhCmYC9N/GToqeDSJsgyS2t&#10;96GgDH8WcP8svZnSRh6YWiwu2EBI+6gGAcDXhYhw8CVEny/9c3Hq9Hvt6n8BAAD//wMAUEsDBBQA&#10;BgAIAAAAIQAbyQBL2wAAAAcBAAAPAAAAZHJzL2Rvd25yZXYueG1sTI/BTsMwEETvSPyDtUjcqJMi&#10;qiTEqRASR4QIHODm2tvEJV5HsZuGfj3LCY6jGc28qbeLH8SMU3SBFOSrDASSCdZRp+D97emmABGT&#10;JquHQKjgGyNsm8uLWlc2nOgV5zZ1gksoVlpBn9JYSRlNj17HVRiR2NuHyevEcuqknfSJy/0g11m2&#10;kV474oVej/jYo/lqj16BpY9A5tM9nx21xpXnl+JgZqWur5aHexAJl/QXhl98RoeGmXbhSDaKQQEf&#10;SQo2OQg2y3VxB2LHqduizEE2tfzP3/wAAAD//wMAUEsBAi0AFAAGAAgAAAAhALaDOJL+AAAA4QEA&#10;ABMAAAAAAAAAAAAAAAAAAAAAAFtDb250ZW50X1R5cGVzXS54bWxQSwECLQAUAAYACAAAACEAOP0h&#10;/9YAAACUAQAACwAAAAAAAAAAAAAAAAAvAQAAX3JlbHMvLnJlbHNQSwECLQAUAAYACAAAACEA1hz5&#10;At4HAAD3DQAADgAAAAAAAAAAAAAAAAAuAgAAZHJzL2Uyb0RvYy54bWxQSwECLQAUAAYACAAAACEA&#10;G8kAS9sAAAAHAQAADwAAAAAAAAAAAAAAAAA4CgAAZHJzL2Rvd25yZXYueG1sUEsFBgAAAAAEAAQA&#10;8wAAAEALAAAAAA==&#10;" fillcolor="window" strokeweight=".5pt">
                <v:textbox>
                  <w:txbxContent>
                    <w:p w14:paraId="7F7657B4" w14:textId="3DF909E1" w:rsidR="00434F86" w:rsidRPr="00ED0309"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ED0309">
                        <w:rPr>
                          <w:rFonts w:ascii="メイリオ" w:eastAsia="メイリオ" w:hAnsi="メイリオ" w:hint="eastAsia"/>
                          <w:b/>
                          <w:sz w:val="24"/>
                          <w:szCs w:val="24"/>
                        </w:rPr>
                        <w:t>市町村</w:t>
                      </w:r>
                      <w:r w:rsidR="009D65BA" w:rsidRPr="00ED0309">
                        <w:rPr>
                          <w:rFonts w:ascii="メイリオ" w:eastAsia="メイリオ" w:hAnsi="メイリオ" w:hint="eastAsia"/>
                          <w:b/>
                          <w:sz w:val="24"/>
                          <w:szCs w:val="24"/>
                        </w:rPr>
                        <w:t>社会福祉協議会</w:t>
                      </w:r>
                      <w:r w:rsidRPr="00ED0309">
                        <w:rPr>
                          <w:rFonts w:ascii="メイリオ" w:eastAsia="メイリオ" w:hAnsi="メイリオ" w:hint="eastAsia"/>
                          <w:b/>
                          <w:sz w:val="24"/>
                          <w:szCs w:val="24"/>
                        </w:rPr>
                        <w:t>の</w:t>
                      </w:r>
                      <w:r w:rsidR="001641C0" w:rsidRPr="00ED0309">
                        <w:rPr>
                          <w:rFonts w:ascii="メイリオ" w:eastAsia="メイリオ" w:hAnsi="メイリオ" w:hint="eastAsia"/>
                          <w:b/>
                          <w:sz w:val="24"/>
                          <w:szCs w:val="24"/>
                        </w:rPr>
                        <w:t>地域福祉活動への</w:t>
                      </w:r>
                      <w:r w:rsidRPr="00ED0309">
                        <w:rPr>
                          <w:rFonts w:ascii="メイリオ" w:eastAsia="メイリオ" w:hAnsi="メイリオ" w:hint="eastAsia"/>
                          <w:b/>
                          <w:sz w:val="24"/>
                          <w:szCs w:val="24"/>
                        </w:rPr>
                        <w:t>取組み②</w:t>
                      </w:r>
                    </w:p>
                    <w:p w14:paraId="7A0F9F87" w14:textId="77777777" w:rsidR="00434F86" w:rsidRPr="00ED0309" w:rsidRDefault="00434F86" w:rsidP="00434F86">
                      <w:pPr>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～人と人とを繋ぐ、結び目となる場所へ「R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　Project」～</w:t>
                      </w:r>
                    </w:p>
                    <w:p w14:paraId="44680A16" w14:textId="77777777" w:rsidR="00434F86" w:rsidRPr="00ED0309" w:rsidRDefault="00434F86" w:rsidP="00434F86">
                      <w:pPr>
                        <w:spacing w:line="360" w:lineRule="exact"/>
                        <w:ind w:firstLineChars="100" w:firstLine="240"/>
                        <w:rPr>
                          <w:rFonts w:ascii="メイリオ" w:eastAsia="メイリオ" w:hAnsi="メイリオ"/>
                          <w:sz w:val="24"/>
                          <w:szCs w:val="24"/>
                        </w:rPr>
                      </w:pPr>
                    </w:p>
                    <w:p w14:paraId="6657B433" w14:textId="77777777" w:rsidR="00434F86" w:rsidRPr="00ED0309" w:rsidRDefault="00434F86" w:rsidP="00434F86">
                      <w:pPr>
                        <w:snapToGrid w:val="0"/>
                        <w:spacing w:line="360" w:lineRule="exact"/>
                        <w:ind w:firstLineChars="100" w:firstLine="240"/>
                        <w:rPr>
                          <w:rFonts w:ascii="メイリオ" w:eastAsia="メイリオ" w:hAnsi="メイリオ"/>
                          <w:sz w:val="24"/>
                          <w:szCs w:val="28"/>
                        </w:rPr>
                      </w:pPr>
                      <w:r w:rsidRPr="00ED0309">
                        <w:rPr>
                          <w:rFonts w:ascii="メイリオ" w:eastAsia="メイリオ" w:hAnsi="メイリオ" w:hint="eastAsia"/>
                          <w:sz w:val="24"/>
                          <w:szCs w:val="28"/>
                        </w:rPr>
                        <w:t>大東市社会福祉協議会では、対象者を限定しない多世代・多分野の居場所づくりをすすめています。</w:t>
                      </w:r>
                    </w:p>
                    <w:p w14:paraId="4DA8E9EF" w14:textId="77777777" w:rsidR="00434F86" w:rsidRPr="00ED0309" w:rsidRDefault="00434F86" w:rsidP="00434F86">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BBONは、文化住宅の一室と隣接する庭をリノベーションした新たな拠点です。誰でも気軽に立ち寄れる場として、また、地域のために活動したいとの想いを実現する場として開放しています。</w:t>
                      </w:r>
                    </w:p>
                    <w:p w14:paraId="642354C2" w14:textId="77777777" w:rsidR="00434F86" w:rsidRPr="00EF2FF7" w:rsidRDefault="00434F86" w:rsidP="00434F86">
                      <w:pPr>
                        <w:snapToGrid w:val="0"/>
                        <w:spacing w:line="360" w:lineRule="exact"/>
                        <w:ind w:rightChars="1244" w:right="2612" w:firstLineChars="100" w:firstLine="240"/>
                        <w:rPr>
                          <w:rFonts w:ascii="メイリオ" w:eastAsia="メイリオ" w:hAnsi="メイリオ"/>
                          <w:sz w:val="24"/>
                          <w:szCs w:val="24"/>
                        </w:rPr>
                      </w:pPr>
                      <w:r w:rsidRPr="00ED0309">
                        <w:rPr>
                          <w:rFonts w:ascii="メイリオ" w:eastAsia="メイリオ" w:hAnsi="メイリオ" w:hint="eastAsia"/>
                          <w:sz w:val="24"/>
                          <w:szCs w:val="24"/>
                        </w:rPr>
                        <w:t>R</w:t>
                      </w:r>
                      <w:r w:rsidRPr="00ED0309">
                        <w:rPr>
                          <w:rFonts w:ascii="メイリオ" w:eastAsia="メイリオ" w:hAnsi="メイリオ"/>
                          <w:sz w:val="24"/>
                          <w:szCs w:val="24"/>
                        </w:rPr>
                        <w:t>i</w:t>
                      </w:r>
                      <w:r w:rsidRPr="00ED0309">
                        <w:rPr>
                          <w:rFonts w:ascii="メイリオ" w:eastAsia="メイリオ" w:hAnsi="メイリオ" w:hint="eastAsia"/>
                          <w:sz w:val="24"/>
                          <w:szCs w:val="24"/>
                        </w:rPr>
                        <w:t>BBONの名前は、再生や生</w:t>
                      </w:r>
                      <w:r w:rsidRPr="00EF2FF7">
                        <w:rPr>
                          <w:rFonts w:ascii="メイリオ" w:eastAsia="メイリオ" w:hAnsi="メイリオ" w:hint="eastAsia"/>
                          <w:sz w:val="24"/>
                          <w:szCs w:val="24"/>
                        </w:rPr>
                        <w:t>まれ変わりを意味する「r</w:t>
                      </w:r>
                      <w:r w:rsidRPr="00EF2FF7">
                        <w:rPr>
                          <w:rFonts w:ascii="メイリオ" w:eastAsia="メイリオ" w:hAnsi="メイリオ"/>
                          <w:sz w:val="24"/>
                          <w:szCs w:val="24"/>
                        </w:rPr>
                        <w:t>eborn</w:t>
                      </w:r>
                      <w:r w:rsidRPr="00EF2FF7">
                        <w:rPr>
                          <w:rFonts w:ascii="メイリオ" w:eastAsia="メイリオ" w:hAnsi="メイリオ" w:hint="eastAsia"/>
                          <w:sz w:val="24"/>
                          <w:szCs w:val="24"/>
                        </w:rPr>
                        <w:t>（リボーン）」と結ぶを連想する「リボン</w:t>
                      </w:r>
                      <w:r w:rsidRPr="00EF2FF7">
                        <w:rPr>
                          <w:rFonts w:ascii="メイリオ" w:eastAsia="メイリオ" w:hAnsi="メイリオ"/>
                          <w:sz w:val="24"/>
                          <w:szCs w:val="24"/>
                        </w:rPr>
                        <w:t>」</w:t>
                      </w:r>
                      <w:r w:rsidRPr="00EF2FF7">
                        <w:rPr>
                          <w:rFonts w:ascii="メイリオ" w:eastAsia="メイリオ" w:hAnsi="メイリオ" w:hint="eastAsia"/>
                          <w:sz w:val="24"/>
                          <w:szCs w:val="24"/>
                        </w:rPr>
                        <w:t>を掛け合わせて命名され</w:t>
                      </w:r>
                      <w:r>
                        <w:rPr>
                          <w:rFonts w:ascii="メイリオ" w:eastAsia="メイリオ" w:hAnsi="メイリオ" w:hint="eastAsia"/>
                          <w:sz w:val="24"/>
                          <w:szCs w:val="24"/>
                        </w:rPr>
                        <w:t>ました</w:t>
                      </w:r>
                      <w:r w:rsidRPr="00EF2FF7">
                        <w:rPr>
                          <w:rFonts w:ascii="メイリオ" w:eastAsia="メイリオ" w:hAnsi="メイリオ" w:hint="eastAsia"/>
                          <w:sz w:val="24"/>
                          <w:szCs w:val="24"/>
                        </w:rPr>
                        <w:t>。</w:t>
                      </w:r>
                    </w:p>
                    <w:p w14:paraId="3A7775A3" w14:textId="47913367" w:rsidR="00434F86" w:rsidRPr="00EF2FF7" w:rsidRDefault="00434F86" w:rsidP="00434F86">
                      <w:pPr>
                        <w:snapToGrid w:val="0"/>
                        <w:spacing w:line="360" w:lineRule="exact"/>
                        <w:ind w:rightChars="1244" w:right="2612"/>
                        <w:rPr>
                          <w:rFonts w:ascii="メイリオ" w:eastAsia="メイリオ" w:hAnsi="メイリオ"/>
                          <w:sz w:val="24"/>
                          <w:szCs w:val="24"/>
                        </w:rPr>
                      </w:pPr>
                      <w:r w:rsidRPr="00EF2FF7">
                        <w:rPr>
                          <w:rFonts w:ascii="メイリオ" w:eastAsia="メイリオ" w:hAnsi="メイリオ" w:hint="eastAsia"/>
                          <w:sz w:val="24"/>
                          <w:szCs w:val="24"/>
                        </w:rPr>
                        <w:t xml:space="preserve">　文化住宅という居住スペースを地域に開放された居場所にしていくにあたり、まず始めたのはリノベーションでした。「入りづらい」、「人が集まるには狭い」という課題を、大阪産業大学デザイン学科の川口研究室と一緒に、地域住民や近隣施設の</w:t>
                      </w:r>
                      <w:r w:rsidR="008873D3">
                        <w:rPr>
                          <w:rFonts w:ascii="メイリオ" w:eastAsia="メイリオ" w:hAnsi="メイリオ" w:hint="eastAsia"/>
                          <w:sz w:val="24"/>
                          <w:szCs w:val="24"/>
                        </w:rPr>
                        <w:t>人</w:t>
                      </w:r>
                      <w:r w:rsidRPr="00EF2FF7">
                        <w:rPr>
                          <w:rFonts w:ascii="メイリオ" w:eastAsia="メイリオ" w:hAnsi="メイリオ" w:hint="eastAsia"/>
                          <w:sz w:val="24"/>
                          <w:szCs w:val="24"/>
                        </w:rPr>
                        <w:t>の話を聞きながら、コミュニティを育む空間づくりをスタートさせました。</w:t>
                      </w:r>
                    </w:p>
                    <w:p w14:paraId="13E8BBEB" w14:textId="77777777" w:rsidR="00434F86" w:rsidRPr="00EF2FF7"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「狭い」ではなく、「一人でいても人の気配を感じる空間」となるよう</w:t>
                      </w:r>
                      <w:r>
                        <w:rPr>
                          <w:rFonts w:ascii="メイリオ" w:eastAsia="メイリオ" w:hAnsi="メイリオ" w:hint="eastAsia"/>
                          <w:sz w:val="24"/>
                          <w:szCs w:val="24"/>
                        </w:rPr>
                        <w:t>室内を</w:t>
                      </w:r>
                      <w:r w:rsidRPr="00EF2FF7">
                        <w:rPr>
                          <w:rFonts w:ascii="メイリオ" w:eastAsia="メイリオ" w:hAnsi="メイリオ" w:hint="eastAsia"/>
                          <w:sz w:val="24"/>
                          <w:szCs w:val="24"/>
                        </w:rPr>
                        <w:t>デザインし</w:t>
                      </w:r>
                      <w:r>
                        <w:rPr>
                          <w:rFonts w:ascii="メイリオ" w:eastAsia="メイリオ" w:hAnsi="メイリオ" w:hint="eastAsia"/>
                          <w:sz w:val="24"/>
                          <w:szCs w:val="24"/>
                        </w:rPr>
                        <w:t>たり</w:t>
                      </w:r>
                      <w:r w:rsidRPr="00EF2FF7">
                        <w:rPr>
                          <w:rFonts w:ascii="メイリオ" w:eastAsia="メイリオ" w:hAnsi="メイリオ" w:hint="eastAsia"/>
                          <w:sz w:val="24"/>
                          <w:szCs w:val="24"/>
                        </w:rPr>
                        <w:t>、庭にウッドデッキや畑をつくり、外から何をやっているのかわかりやすくして「入りやすい」構造に</w:t>
                      </w:r>
                      <w:r>
                        <w:rPr>
                          <w:rFonts w:ascii="メイリオ" w:eastAsia="メイリオ" w:hAnsi="メイリオ" w:hint="eastAsia"/>
                          <w:sz w:val="24"/>
                          <w:szCs w:val="24"/>
                        </w:rPr>
                        <w:t>するなど</w:t>
                      </w:r>
                      <w:r w:rsidRPr="00EF2FF7">
                        <w:rPr>
                          <w:rFonts w:ascii="メイリオ" w:eastAsia="メイリオ" w:hAnsi="メイリオ" w:hint="eastAsia"/>
                          <w:sz w:val="24"/>
                          <w:szCs w:val="24"/>
                        </w:rPr>
                        <w:t>、随所に工夫がこらされた居場所として令和５</w:t>
                      </w:r>
                      <w:r>
                        <w:rPr>
                          <w:rFonts w:ascii="メイリオ" w:eastAsia="メイリオ" w:hAnsi="メイリオ" w:hint="eastAsia"/>
                          <w:sz w:val="24"/>
                          <w:szCs w:val="24"/>
                        </w:rPr>
                        <w:t>(</w:t>
                      </w:r>
                      <w:r>
                        <w:rPr>
                          <w:rFonts w:ascii="メイリオ" w:eastAsia="メイリオ" w:hAnsi="メイリオ"/>
                          <w:sz w:val="24"/>
                          <w:szCs w:val="24"/>
                        </w:rPr>
                        <w:t>2023)</w:t>
                      </w:r>
                      <w:r w:rsidRPr="00EF2FF7">
                        <w:rPr>
                          <w:rFonts w:ascii="メイリオ" w:eastAsia="メイリオ" w:hAnsi="メイリオ" w:hint="eastAsia"/>
                          <w:sz w:val="24"/>
                          <w:szCs w:val="24"/>
                        </w:rPr>
                        <w:t>年４月にR</w:t>
                      </w:r>
                      <w:r w:rsidRPr="00EF2FF7">
                        <w:rPr>
                          <w:rFonts w:ascii="メイリオ" w:eastAsia="メイリオ" w:hAnsi="メイリオ"/>
                          <w:sz w:val="24"/>
                          <w:szCs w:val="24"/>
                        </w:rPr>
                        <w:t>i</w:t>
                      </w:r>
                      <w:r w:rsidRPr="00EF2FF7">
                        <w:rPr>
                          <w:rFonts w:ascii="メイリオ" w:eastAsia="メイリオ" w:hAnsi="メイリオ" w:hint="eastAsia"/>
                          <w:sz w:val="24"/>
                          <w:szCs w:val="24"/>
                        </w:rPr>
                        <w:t>BBONがスタートしました。</w:t>
                      </w:r>
                    </w:p>
                    <w:p w14:paraId="627DE7B5" w14:textId="77777777"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開設以降、「IT相談室」「フードドライブ」のほか、季節ごとに「世界のお茶会」や「夏休み宿題教室」、秋の収穫祭、クリスマス会といったイベントを実施しています。大阪産業大学の学生によるデザインを用いた空間づくりも続いています。</w:t>
                      </w:r>
                    </w:p>
                    <w:p w14:paraId="0B435307" w14:textId="7472C671" w:rsidR="00434F86" w:rsidRDefault="00434F86" w:rsidP="00434F86">
                      <w:pPr>
                        <w:snapToGrid w:val="0"/>
                        <w:spacing w:line="360" w:lineRule="exact"/>
                        <w:ind w:firstLineChars="100" w:firstLine="240"/>
                        <w:rPr>
                          <w:rFonts w:ascii="メイリオ" w:eastAsia="メイリオ" w:hAnsi="メイリオ"/>
                          <w:sz w:val="24"/>
                          <w:szCs w:val="24"/>
                        </w:rPr>
                      </w:pPr>
                      <w:r w:rsidRPr="00EF2FF7">
                        <w:rPr>
                          <w:rFonts w:ascii="メイリオ" w:eastAsia="メイリオ" w:hAnsi="メイリオ" w:hint="eastAsia"/>
                          <w:sz w:val="24"/>
                          <w:szCs w:val="24"/>
                        </w:rPr>
                        <w:t>おしゃべりしたり、畑づくりを手伝っ</w:t>
                      </w:r>
                      <w:r w:rsidRPr="0090219F">
                        <w:rPr>
                          <w:rFonts w:ascii="メイリオ" w:eastAsia="メイリオ" w:hAnsi="メイリオ" w:hint="eastAsia"/>
                          <w:sz w:val="24"/>
                          <w:szCs w:val="24"/>
                        </w:rPr>
                        <w:t>たり、「ある時は参加者、ある時はボランティア」としてR</w:t>
                      </w:r>
                      <w:r w:rsidRPr="0090219F">
                        <w:rPr>
                          <w:rFonts w:ascii="メイリオ" w:eastAsia="メイリオ" w:hAnsi="メイリオ"/>
                          <w:sz w:val="24"/>
                          <w:szCs w:val="24"/>
                        </w:rPr>
                        <w:t>i</w:t>
                      </w:r>
                      <w:r w:rsidRPr="0090219F">
                        <w:rPr>
                          <w:rFonts w:ascii="メイリオ" w:eastAsia="メイリオ" w:hAnsi="メイリオ" w:hint="eastAsia"/>
                          <w:sz w:val="24"/>
                          <w:szCs w:val="24"/>
                        </w:rPr>
                        <w:t>BBONへ携わることを</w:t>
                      </w:r>
                      <w:r w:rsidR="0090392D" w:rsidRPr="0090219F">
                        <w:rPr>
                          <w:rFonts w:ascii="メイリオ" w:eastAsia="メイリオ" w:hAnsi="メイリオ" w:hint="eastAsia"/>
                          <w:sz w:val="24"/>
                          <w:szCs w:val="24"/>
                        </w:rPr>
                        <w:t>通じて</w:t>
                      </w:r>
                      <w:r w:rsidRPr="0090219F">
                        <w:rPr>
                          <w:rFonts w:ascii="メイリオ" w:eastAsia="メイリオ" w:hAnsi="メイリオ" w:hint="eastAsia"/>
                          <w:sz w:val="24"/>
                          <w:szCs w:val="24"/>
                        </w:rPr>
                        <w:t>、地域住民・団体・企業等の「結び（つき）」を強めていき、市民みんなが主</w:t>
                      </w:r>
                      <w:r w:rsidRPr="00EF2FF7">
                        <w:rPr>
                          <w:rFonts w:ascii="メイリオ" w:eastAsia="メイリオ" w:hAnsi="メイリオ" w:hint="eastAsia"/>
                          <w:sz w:val="24"/>
                          <w:szCs w:val="24"/>
                        </w:rPr>
                        <w:t>役となって「ひと」と「</w:t>
                      </w:r>
                      <w:r w:rsidRPr="00964E1F">
                        <w:rPr>
                          <w:rFonts w:ascii="メイリオ" w:eastAsia="メイリオ" w:hAnsi="メイリオ" w:hint="eastAsia"/>
                          <w:sz w:val="24"/>
                          <w:szCs w:val="24"/>
                        </w:rPr>
                        <w:t>地域」を支える仕組みづくり</w:t>
                      </w:r>
                      <w:r>
                        <w:rPr>
                          <w:rFonts w:ascii="メイリオ" w:eastAsia="メイリオ" w:hAnsi="メイリオ" w:hint="eastAsia"/>
                          <w:sz w:val="24"/>
                          <w:szCs w:val="24"/>
                        </w:rPr>
                        <w:t>が進んでいくことが期待されています</w:t>
                      </w:r>
                      <w:r w:rsidRPr="00964E1F">
                        <w:rPr>
                          <w:rFonts w:ascii="メイリオ" w:eastAsia="メイリオ" w:hAnsi="メイリオ" w:hint="eastAsia"/>
                          <w:sz w:val="24"/>
                          <w:szCs w:val="24"/>
                        </w:rPr>
                        <w:t>。</w:t>
                      </w:r>
                    </w:p>
                  </w:txbxContent>
                </v:textbox>
                <w10:wrap anchorx="margin"/>
              </v:shape>
            </w:pict>
          </mc:Fallback>
        </mc:AlternateContent>
      </w:r>
    </w:p>
    <w:p w14:paraId="75951B1F" w14:textId="4E6CCBD1" w:rsidR="00434F86" w:rsidRDefault="00434F86" w:rsidP="00434F86">
      <w:r>
        <w:rPr>
          <w:noProof/>
        </w:rPr>
        <w:drawing>
          <wp:anchor distT="0" distB="0" distL="114300" distR="114300" simplePos="0" relativeHeight="251703808" behindDoc="0" locked="0" layoutInCell="1" allowOverlap="1" wp14:anchorId="6A6709AD" wp14:editId="387DC69C">
            <wp:simplePos x="0" y="0"/>
            <wp:positionH relativeFrom="column">
              <wp:posOffset>3887286</wp:posOffset>
            </wp:positionH>
            <wp:positionV relativeFrom="paragraph">
              <wp:posOffset>1873802</wp:posOffset>
            </wp:positionV>
            <wp:extent cx="2200577" cy="1466999"/>
            <wp:effectExtent l="4763" t="0" r="0" b="0"/>
            <wp:wrapNone/>
            <wp:docPr id="57" name="図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a:extLst>
                        <a:ext uri="{C183D7F6-B498-43B3-948B-1728B52AA6E4}">
                          <adec:decorative xmlns:adec="http://schemas.microsoft.com/office/drawing/2017/decorative" val="1"/>
                        </a:ext>
                      </a:extLst>
                    </pic:cNvPr>
                    <pic:cNvPicPr/>
                  </pic:nvPicPr>
                  <pic:blipFill>
                    <a:blip r:embed="rId91" cstate="print">
                      <a:extLst>
                        <a:ext uri="{28A0092B-C50C-407E-A947-70E740481C1C}">
                          <a14:useLocalDpi xmlns:a14="http://schemas.microsoft.com/office/drawing/2010/main" val="0"/>
                        </a:ext>
                      </a:extLst>
                    </a:blip>
                    <a:stretch>
                      <a:fillRect/>
                    </a:stretch>
                  </pic:blipFill>
                  <pic:spPr>
                    <a:xfrm rot="16200000">
                      <a:off x="0" y="0"/>
                      <a:ext cx="2200577" cy="1466999"/>
                    </a:xfrm>
                    <a:prstGeom prst="rect">
                      <a:avLst/>
                    </a:prstGeom>
                  </pic:spPr>
                </pic:pic>
              </a:graphicData>
            </a:graphic>
            <wp14:sizeRelH relativeFrom="margin">
              <wp14:pctWidth>0</wp14:pctWidth>
            </wp14:sizeRelH>
            <wp14:sizeRelV relativeFrom="margin">
              <wp14:pctHeight>0</wp14:pctHeight>
            </wp14:sizeRelV>
          </wp:anchor>
        </w:drawing>
      </w:r>
    </w:p>
    <w:p w14:paraId="743E5896" w14:textId="77777777" w:rsidR="00434F86" w:rsidRPr="0014524D" w:rsidRDefault="00434F86" w:rsidP="00434F86">
      <w:pPr>
        <w:spacing w:line="400" w:lineRule="exact"/>
        <w:ind w:left="240" w:hangingChars="100" w:hanging="240"/>
        <w:rPr>
          <w:rFonts w:ascii="メイリオ" w:eastAsia="メイリオ" w:hAnsi="メイリオ" w:cs="メイリオ"/>
          <w:color w:val="000000" w:themeColor="text1"/>
          <w:sz w:val="24"/>
          <w:szCs w:val="24"/>
        </w:rPr>
      </w:pPr>
    </w:p>
    <w:p w14:paraId="16D97B17" w14:textId="3ED3F448" w:rsidR="00434F86" w:rsidRDefault="00E37D59" w:rsidP="00434F86">
      <w:pPr>
        <w:spacing w:line="400" w:lineRule="exact"/>
        <w:ind w:left="210" w:hangingChars="100" w:hanging="210"/>
        <w:rPr>
          <w:rFonts w:ascii="メイリオ" w:eastAsia="メイリオ" w:hAnsi="メイリオ" w:cs="メイリオ"/>
          <w:color w:val="000000" w:themeColor="text1"/>
          <w:sz w:val="24"/>
          <w:szCs w:val="24"/>
        </w:rPr>
      </w:pPr>
      <w:r>
        <w:rPr>
          <w:rFonts w:hint="eastAsia"/>
          <w:noProof/>
          <w:szCs w:val="24"/>
        </w:rPr>
        <w:drawing>
          <wp:anchor distT="0" distB="0" distL="114300" distR="114300" simplePos="0" relativeHeight="251701760" behindDoc="0" locked="0" layoutInCell="1" allowOverlap="1" wp14:anchorId="0F3FF8B0" wp14:editId="17E3EF60">
            <wp:simplePos x="0" y="0"/>
            <wp:positionH relativeFrom="margin">
              <wp:posOffset>2985382</wp:posOffset>
            </wp:positionH>
            <wp:positionV relativeFrom="paragraph">
              <wp:posOffset>5993130</wp:posOffset>
            </wp:positionV>
            <wp:extent cx="2788920" cy="1942002"/>
            <wp:effectExtent l="0" t="0" r="0" b="1270"/>
            <wp:wrapNone/>
            <wp:docPr id="58" name="図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a:extLst>
                        <a:ext uri="{C183D7F6-B498-43B3-948B-1728B52AA6E4}">
                          <adec:decorative xmlns:adec="http://schemas.microsoft.com/office/drawing/2017/decorative" val="1"/>
                        </a:ext>
                      </a:extLst>
                    </pic:cNvPr>
                    <pic:cNvPicPr/>
                  </pic:nvPicPr>
                  <pic:blipFill rotWithShape="1">
                    <a:blip r:embed="rId92" cstate="print">
                      <a:extLst>
                        <a:ext uri="{28A0092B-C50C-407E-A947-70E740481C1C}">
                          <a14:useLocalDpi xmlns:a14="http://schemas.microsoft.com/office/drawing/2010/main" val="0"/>
                        </a:ext>
                      </a:extLst>
                    </a:blip>
                    <a:srcRect l="6382" t="13026" r="1401" b="1360"/>
                    <a:stretch/>
                  </pic:blipFill>
                  <pic:spPr bwMode="auto">
                    <a:xfrm>
                      <a:off x="0" y="0"/>
                      <a:ext cx="2788920" cy="19420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2784" behindDoc="0" locked="0" layoutInCell="1" allowOverlap="1" wp14:anchorId="011BEB8E" wp14:editId="1E6302AE">
            <wp:simplePos x="0" y="0"/>
            <wp:positionH relativeFrom="margin">
              <wp:posOffset>111959</wp:posOffset>
            </wp:positionH>
            <wp:positionV relativeFrom="paragraph">
              <wp:posOffset>5980430</wp:posOffset>
            </wp:positionV>
            <wp:extent cx="2796540" cy="1938158"/>
            <wp:effectExtent l="0" t="0" r="3810" b="5080"/>
            <wp:wrapNone/>
            <wp:docPr id="26880" name="図 268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0" name="図 26880">
                      <a:extLst>
                        <a:ext uri="{C183D7F6-B498-43B3-948B-1728B52AA6E4}">
                          <adec:decorative xmlns:adec="http://schemas.microsoft.com/office/drawing/2017/decorative" val="1"/>
                        </a:ext>
                      </a:extLst>
                    </pic:cNvPr>
                    <pic:cNvPicPr/>
                  </pic:nvPicPr>
                  <pic:blipFill rotWithShape="1">
                    <a:blip r:embed="rId93" cstate="print">
                      <a:extLst>
                        <a:ext uri="{28A0092B-C50C-407E-A947-70E740481C1C}">
                          <a14:useLocalDpi xmlns:a14="http://schemas.microsoft.com/office/drawing/2010/main" val="0"/>
                        </a:ext>
                      </a:extLst>
                    </a:blip>
                    <a:srcRect r="6220" b="13343"/>
                    <a:stretch/>
                  </pic:blipFill>
                  <pic:spPr bwMode="auto">
                    <a:xfrm>
                      <a:off x="0" y="0"/>
                      <a:ext cx="2796540" cy="19381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4F86">
        <w:rPr>
          <w:rFonts w:ascii="メイリオ" w:eastAsia="メイリオ" w:hAnsi="メイリオ" w:cs="メイリオ"/>
          <w:color w:val="000000" w:themeColor="text1"/>
          <w:sz w:val="24"/>
          <w:szCs w:val="24"/>
        </w:rPr>
        <w:br w:type="page"/>
      </w:r>
    </w:p>
    <w:p w14:paraId="622559F2" w14:textId="77777777" w:rsidR="00434F86" w:rsidRDefault="00434F86" w:rsidP="00434F86">
      <w:pPr>
        <w:ind w:firstLineChars="100" w:firstLine="210"/>
      </w:pPr>
      <w:r w:rsidRPr="004E6B6A">
        <w:rPr>
          <w:rFonts w:hint="eastAsia"/>
          <w:noProof/>
          <w:szCs w:val="24"/>
        </w:rPr>
        <w:lastRenderedPageBreak/>
        <mc:AlternateContent>
          <mc:Choice Requires="wps">
            <w:drawing>
              <wp:anchor distT="0" distB="0" distL="114300" distR="114300" simplePos="0" relativeHeight="251698688" behindDoc="0" locked="0" layoutInCell="1" allowOverlap="1" wp14:anchorId="52C10078" wp14:editId="3559E451">
                <wp:simplePos x="0" y="0"/>
                <wp:positionH relativeFrom="margin">
                  <wp:align>left</wp:align>
                </wp:positionH>
                <wp:positionV relativeFrom="paragraph">
                  <wp:posOffset>-635</wp:posOffset>
                </wp:positionV>
                <wp:extent cx="5895975" cy="8782050"/>
                <wp:effectExtent l="0" t="0" r="28575" b="19050"/>
                <wp:wrapNone/>
                <wp:docPr id="1295801866" name="テキスト ボックス 1295801866" descr="コラム：柏原市民間社会福祉施設連絡会（地域貢献委員会（※））の取組み&#10;～職員がアイデアを出し合って生まれた生活支援事業～&#10;民生委員・児童委員、地区福祉委員（※）等の地域と福祉施設等がつながりを強化し、地域生活課題の解決に向けた地域福祉の推進を具体的に進めるため、市町村社協を事務局に、地域貢献委員会（※）として市町村域での福祉施設等の組織化がすすめられてきました。&#10;柏原市民間社会福祉施設連絡会は、平成22（2010）年に設立されてから、住民向けの施設見学や勉強会への講師派遣といった取組みを進めてきましたが、地域にもっと貢献できる取組みをやりたいといった声があがり、地域貢献委員会（※）の担当者レベルの会議体である「実務担当者会議」で議論がはじまりました。&#10;実務担当者会議で市社協から「社協の貸付相談では条件が該当せず貸付できない人に、他の制度やサービスを利用するまでの間を何か支えられないか」との問題提起があり、生活困窮者への食料支援の社会資源が不足していたことから「困っている人をたらいまわしにせず、相談を受けた施設で、速やかに丁寧な支援ができる」仕組みとして平成26(2014)年3月、「食料品購入費用支給事業」をスタートさせました。&#10;この事業を始める際に、「実務の中で問題が出てくれば、柔軟に修正を加えることで、より実態に合った仕組みにしていく」というメンバーの共通認識が出来ていましたので、事業開始後も支給上限の見直しを行ったのほか、平成28(2016)年4月から食料費だけでなく就労に向けた準備にも使えるよう使途を生活費に拡大した「生活支援事業」として再構築を行いました。&#10;生活支援事業は、柏原市に居住されている人で、やむを得ない事情で生計の維持が困難となっている人に1万円を上限に給付を行う事業で、前回の支給より半年を経過していたら、再度申請ができる仕組みとなっています。&#10;最近では、申請を何度も繰り返して、なかなか制度に結びつかない人がいるという課題が現場から出てきたことから、生活支援事業支給決定書に「今後の生活の改善の見込み」と「相談・支援機関への相談を希望するか」の項目を加え、給付と相談の一体的支援を行えるよう様式の見直しを行いました。&#10;地域貢献委員会（※）は、種別を超えた福祉施設等のネットワーク化だけにとどまらず、地域の関係者や支援機関等とともに地域生活課題を把握し、その解決に取り組んでいくことがますます期待されてい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1C56B00A" w14:textId="3C6D6B71" w:rsidR="00434F86" w:rsidRPr="0090219F"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柏原市民間社会福祉</w:t>
                            </w:r>
                            <w:r w:rsidRPr="0090219F">
                              <w:rPr>
                                <w:rFonts w:ascii="メイリオ" w:eastAsia="メイリオ" w:hAnsi="メイリオ" w:hint="eastAsia"/>
                                <w:b/>
                                <w:sz w:val="24"/>
                                <w:szCs w:val="24"/>
                              </w:rPr>
                              <w:t>施設連絡会（地域貢献委員会</w:t>
                            </w:r>
                            <w:r w:rsidR="00F903AF" w:rsidRPr="0090219F">
                              <w:rPr>
                                <w:rFonts w:ascii="メイリオ" w:eastAsia="メイリオ" w:hAnsi="メイリオ" w:hint="eastAsia"/>
                                <w:b/>
                                <w:sz w:val="24"/>
                                <w:szCs w:val="24"/>
                              </w:rPr>
                              <w:t>（※）</w:t>
                            </w:r>
                            <w:r w:rsidRPr="0090219F">
                              <w:rPr>
                                <w:rFonts w:ascii="メイリオ" w:eastAsia="メイリオ" w:hAnsi="メイリオ" w:hint="eastAsia"/>
                                <w:b/>
                                <w:sz w:val="24"/>
                                <w:szCs w:val="24"/>
                              </w:rPr>
                              <w:t>）の取組み</w:t>
                            </w:r>
                          </w:p>
                          <w:p w14:paraId="44AC31A5" w14:textId="77777777" w:rsidR="00434F86" w:rsidRPr="0090219F" w:rsidRDefault="00434F86" w:rsidP="00434F86">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～職員がアイデアを出し合って生まれた生活支援事業～</w:t>
                            </w:r>
                          </w:p>
                          <w:p w14:paraId="1CF961C2" w14:textId="77777777" w:rsidR="00434F86" w:rsidRPr="0090219F" w:rsidRDefault="00434F86" w:rsidP="00434F86">
                            <w:pPr>
                              <w:spacing w:line="360" w:lineRule="exact"/>
                              <w:ind w:firstLineChars="100" w:firstLine="240"/>
                              <w:rPr>
                                <w:rFonts w:ascii="メイリオ" w:eastAsia="メイリオ" w:hAnsi="メイリオ"/>
                                <w:sz w:val="24"/>
                                <w:szCs w:val="24"/>
                              </w:rPr>
                            </w:pPr>
                          </w:p>
                          <w:p w14:paraId="262808A6" w14:textId="50D8DD7A" w:rsidR="00434F86" w:rsidRPr="0090219F" w:rsidRDefault="00434F86" w:rsidP="00434F86">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民生委員・児童委員、</w:t>
                            </w:r>
                            <w:r w:rsidR="00155E77" w:rsidRPr="0090219F">
                              <w:rPr>
                                <w:rFonts w:ascii="メイリオ" w:eastAsia="メイリオ" w:hAnsi="メイリオ" w:hint="eastAsia"/>
                                <w:sz w:val="24"/>
                                <w:szCs w:val="24"/>
                              </w:rPr>
                              <w:t>地区</w:t>
                            </w:r>
                            <w:r w:rsidRPr="0090219F">
                              <w:rPr>
                                <w:rFonts w:ascii="メイリオ" w:eastAsia="メイリオ" w:hAnsi="メイリオ" w:hint="eastAsia"/>
                                <w:sz w:val="24"/>
                                <w:szCs w:val="24"/>
                              </w:rPr>
                              <w:t>福祉委員</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等の地域と福祉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がつながりを強化し、地域生活課題の解決に向けた地域福祉の推進を具体的に進めるため、市町村社協を事務局に、地域貢献委員会</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として市町村域での福祉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の組織化がすすめられてきました。</w:t>
                            </w:r>
                          </w:p>
                          <w:p w14:paraId="0A607225" w14:textId="6C48505E" w:rsidR="00434F86" w:rsidRPr="0090219F" w:rsidRDefault="00434F86" w:rsidP="00E37D59">
                            <w:pPr>
                              <w:tabs>
                                <w:tab w:val="left" w:pos="3544"/>
                              </w:tabs>
                              <w:spacing w:line="360" w:lineRule="exact"/>
                              <w:ind w:rightChars="2457" w:right="5160"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柏原市民間社会福祉施設連絡会は、平成22（2010）年に設立されてから、住民向けの施設見学や勉強会への講師派遣といった取組みを進めてきましたが、地域にもっと貢献できる取組みをやりたいといった声があがり、地域貢献委員会</w:t>
                            </w:r>
                            <w:r w:rsidR="00F903A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の担当者レベルの会議体である「実務担当者会議」で議論がはじまりました。</w:t>
                            </w:r>
                          </w:p>
                          <w:p w14:paraId="3107B9C7" w14:textId="7A2E5098"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実務担当者会議で市社協から「社協の貸付相談では条件が該当せず貸付できない</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に、他の制度やサービスを利用するまでの間を何か支えられないか」との問題提起があり、生活困窮者への食料支援の社会資源が不足していたことから「困っている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をたらいまわしにせず、相談を受けた施設で、速やかに丁寧な支援ができる」仕組みとして平成26</w:t>
                            </w:r>
                            <w:r w:rsidRPr="0090219F">
                              <w:rPr>
                                <w:rFonts w:ascii="メイリオ" w:eastAsia="メイリオ" w:hAnsi="メイリオ"/>
                                <w:sz w:val="24"/>
                                <w:szCs w:val="28"/>
                              </w:rPr>
                              <w:t>(2014)</w:t>
                            </w:r>
                            <w:r w:rsidRPr="0090219F">
                              <w:rPr>
                                <w:rFonts w:ascii="メイリオ" w:eastAsia="メイリオ" w:hAnsi="メイリオ" w:hint="eastAsia"/>
                                <w:sz w:val="24"/>
                                <w:szCs w:val="28"/>
                              </w:rPr>
                              <w:t>年3月、「食料品購入費用支給事業」をスタートさせました。</w:t>
                            </w:r>
                          </w:p>
                          <w:p w14:paraId="106ED3F3" w14:textId="7233D4B5"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この事業を始める際に、</w:t>
                            </w:r>
                            <w:r w:rsidR="00472D05"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実務の中で問題が出てくれば、柔軟に修正を加えることで、より実態に合った仕組みにしていく</w:t>
                            </w:r>
                            <w:r w:rsidR="00472D05"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というメンバーの共通認識が</w:t>
                            </w:r>
                            <w:r w:rsidR="00472D05" w:rsidRPr="0090219F">
                              <w:rPr>
                                <w:rFonts w:ascii="メイリオ" w:eastAsia="メイリオ" w:hAnsi="メイリオ" w:hint="eastAsia"/>
                                <w:sz w:val="24"/>
                                <w:szCs w:val="28"/>
                              </w:rPr>
                              <w:t>出来ていました</w:t>
                            </w:r>
                            <w:r w:rsidRPr="0090219F">
                              <w:rPr>
                                <w:rFonts w:ascii="メイリオ" w:eastAsia="メイリオ" w:hAnsi="メイリオ" w:hint="eastAsia"/>
                                <w:sz w:val="24"/>
                                <w:szCs w:val="28"/>
                              </w:rPr>
                              <w:t>ので、</w:t>
                            </w:r>
                            <w:r w:rsidR="00473DDC" w:rsidRPr="0090219F">
                              <w:rPr>
                                <w:rFonts w:ascii="メイリオ" w:eastAsia="メイリオ" w:hAnsi="メイリオ" w:hint="eastAsia"/>
                                <w:sz w:val="24"/>
                                <w:szCs w:val="28"/>
                              </w:rPr>
                              <w:t>事業開始後</w:t>
                            </w:r>
                            <w:r w:rsidRPr="0090219F">
                              <w:rPr>
                                <w:rFonts w:ascii="メイリオ" w:eastAsia="メイリオ" w:hAnsi="メイリオ" w:hint="eastAsia"/>
                                <w:sz w:val="24"/>
                                <w:szCs w:val="28"/>
                              </w:rPr>
                              <w:t>も支給上限の見直し</w:t>
                            </w:r>
                            <w:r w:rsidR="00473DDC" w:rsidRPr="0090219F">
                              <w:rPr>
                                <w:rFonts w:ascii="メイリオ" w:eastAsia="メイリオ" w:hAnsi="メイリオ" w:hint="eastAsia"/>
                                <w:sz w:val="24"/>
                                <w:szCs w:val="28"/>
                              </w:rPr>
                              <w:t>を行った</w:t>
                            </w:r>
                            <w:r w:rsidRPr="0090219F">
                              <w:rPr>
                                <w:rFonts w:ascii="メイリオ" w:eastAsia="メイリオ" w:hAnsi="メイリオ" w:hint="eastAsia"/>
                                <w:sz w:val="24"/>
                                <w:szCs w:val="28"/>
                              </w:rPr>
                              <w:t>ほか、平成28</w:t>
                            </w:r>
                            <w:r w:rsidRPr="0090219F">
                              <w:rPr>
                                <w:rFonts w:ascii="メイリオ" w:eastAsia="メイリオ" w:hAnsi="メイリオ"/>
                                <w:sz w:val="24"/>
                                <w:szCs w:val="28"/>
                              </w:rPr>
                              <w:t>(2016)</w:t>
                            </w:r>
                            <w:r w:rsidRPr="0090219F">
                              <w:rPr>
                                <w:rFonts w:ascii="メイリオ" w:eastAsia="メイリオ" w:hAnsi="メイリオ" w:hint="eastAsia"/>
                                <w:sz w:val="24"/>
                                <w:szCs w:val="28"/>
                              </w:rPr>
                              <w:t>年4月から食料費だけでなく就労に向けた準備にも使えるよう使途を生活費に拡大した「生活支援事業」</w:t>
                            </w:r>
                            <w:r w:rsidR="00473DDC" w:rsidRPr="0090219F">
                              <w:rPr>
                                <w:rFonts w:ascii="メイリオ" w:eastAsia="メイリオ" w:hAnsi="メイリオ" w:hint="eastAsia"/>
                                <w:sz w:val="24"/>
                                <w:szCs w:val="28"/>
                              </w:rPr>
                              <w:t>として</w:t>
                            </w:r>
                            <w:r w:rsidRPr="0090219F">
                              <w:rPr>
                                <w:rFonts w:ascii="メイリオ" w:eastAsia="メイリオ" w:hAnsi="メイリオ" w:hint="eastAsia"/>
                                <w:sz w:val="24"/>
                                <w:szCs w:val="28"/>
                              </w:rPr>
                              <w:t>再構築を行いました。</w:t>
                            </w:r>
                          </w:p>
                          <w:p w14:paraId="06C5BDCA" w14:textId="4EDE4219"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生活支援事業は、柏原市に居住されている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で、やむを得ない事情で生計の維持が困難となっている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に1万円を上限に給付を行う事業で、前回の支給より半年を経過していたら、再度申請ができる仕組みとなっています。</w:t>
                            </w:r>
                          </w:p>
                          <w:p w14:paraId="6B0E9DCF" w14:textId="704A97E4"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最近では、申請を何度も繰り返して、なかなか制度に結びつかない</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がいるという課題が現場から出てきたことから、生活支援事業支給決定書に「今後の生活の改善の見込み」と「相談・支援機関への相談を希望するか」の項目を加え、給付と相談の一体的支援を行えるよう様式の見直しを行いました。</w:t>
                            </w:r>
                          </w:p>
                          <w:p w14:paraId="7E1AB882" w14:textId="2AB57188" w:rsidR="00434F86" w:rsidRPr="004E0A0F" w:rsidRDefault="00434F86" w:rsidP="00434F86">
                            <w:pPr>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地域貢献委員会</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は、種別を超えた福祉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のネットワーク化だけにとどまらず、地域の関係者や支援機</w:t>
                            </w:r>
                            <w:r w:rsidRPr="004E0A0F">
                              <w:rPr>
                                <w:rFonts w:ascii="メイリオ" w:eastAsia="メイリオ" w:hAnsi="メイリオ" w:hint="eastAsia"/>
                                <w:sz w:val="24"/>
                                <w:szCs w:val="24"/>
                              </w:rPr>
                              <w:t>関等とともに地域生活課題を把握し、その解決に取り組んでいくことがますます期待されています。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10078" id="テキスト ボックス 1295801866" o:spid="_x0000_s1332" type="#_x0000_t202" alt="コラム：柏原市民間社会福祉施設連絡会（地域貢献委員会（※））の取組み&#10;～職員がアイデアを出し合って生まれた生活支援事業～&#10;民生委員・児童委員、地区福祉委員（※）等の地域と福祉施設等がつながりを強化し、地域生活課題の解決に向けた地域福祉の推進を具体的に進めるため、市町村社協を事務局に、地域貢献委員会（※）として市町村域での福祉施設等の組織化がすすめられてきました。&#10;柏原市民間社会福祉施設連絡会は、平成22（2010）年に設立されてから、住民向けの施設見学や勉強会への講師派遣といった取組みを進めてきましたが、地域にもっと貢献できる取組みをやりたいといった声があがり、地域貢献委員会（※）の担当者レベルの会議体である「実務担当者会議」で議論がはじまりました。&#10;実務担当者会議で市社協から「社協の貸付相談では条件が該当せず貸付できない人に、他の制度やサービスを利用するまでの間を何か支えられないか」との問題提起があり、生活困窮者への食料支援の社会資源が不足していたことから「困っている人をたらいまわしにせず、相談を受けた施設で、速やかに丁寧な支援ができる」仕組みとして平成26(2014)年3月、「食料品購入費用支給事業」をスタートさせました。&#10;この事業を始める際に、「実務の中で問題が出てくれば、柔軟に修正を加えることで、より実態に合った仕組みにしていく」というメンバーの共通認識が出来ていましたので、事業開始後も支給上限の見直しを行ったのほか、平成28(2016)年4月から食料費だけでなく就労に向けた準備にも使えるよう使途を生活費に拡大した「生活支援事業」として再構築を行いました。&#10;生活支援事業は、柏原市に居住されている人で、やむを得ない事情で生計の維持が困難となっている人に1万円を上限に給付を行う事業で、前回の支給より半年を経過していたら、再度申請ができる仕組みとなっています。&#10;最近では、申請を何度も繰り返して、なかなか制度に結びつかない人がいるという課題が現場から出てきたことから、生活支援事業支給決定書に「今後の生活の改善の見込み」と「相談・支援機関への相談を希望するか」の項目を加え、給付と相談の一体的支援を行えるよう様式の見直しを行いました。&#10;地域貢献委員会（※）は、種別を超えた福祉施設等のネットワーク化だけにとどまらず、地域の関係者や支援機関等とともに地域生活課題を把握し、その解決に取り組んでいくことがますます期待されています。" style="position:absolute;left:0;text-align:left;margin-left:0;margin-top:-.05pt;width:464.25pt;height:691.5pt;z-index:251698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AVF8ggAAM8QAAAOAAAAZHJzL2Uyb0RvYy54bWysWF1vE0kWfV9p/4PllVa7D0s+ICFkCSOW&#10;EauV0MxIzGqeG8cm1tpub3dDwj65ukkItoNDEjIkDmNCyAd44oSEgBPn479MubrbT/yFPbeq2zEJ&#10;s1qtdhSZ7qrqW/eec+6tunP1q7F0KnI/bphJPTMU7bnQHY3EMzF9OJm5OxT9+/c3/zQQjZiWlhnW&#10;UnomPhR9EDejX1377W+ujmYH4736iJ4ajhsRGMmYg6PZoeiIZWUHu7rM2Eg8rZkX9Gw8g8mEbqQ1&#10;C6/G3a5hQxuF9XSqq7e7u79rVDeGs4Yei5smRr9Wk9Fr0n4iEY9Z3yYSZtyKpIai8M2Sv4b8vUO/&#10;XdeuaoN3DS07kowFbmj/gxdpLZnBpm1TX2uWFrlnJM+ZSidjhm7qCetCTE936YlEMhaXMSCanu4z&#10;0dwe0bJxGQvAMbNtmMz/n9nYN/e/MyLJYXDXe6VvoLtnoL8/GsloaXDFnQlub3J7nzuTEe4sccfh&#10;9hbeI51rh+NmDIBye5c7b7jz8tPholspiScVUbfd7aet+Vnv9XHzcNFbK3mrj935I39js5Vb8faW&#10;MfjpcFIsbYtKxd955RVrYn1OzAbjv+Qanw4f44+zmijNe3sPOTv5/e/Grv/509FPPvuIhZwVuf2K&#10;26+580g+zIhHB5z9KKYnOVvhbM2bq3B2zO0iZxU8u+8b7tyWW3rfPCi4q5uwI+3BS0yqvbnTEOPT&#10;XnU1eM0x8q94oLxXg3BaOedtSudkAJxtdEYop7Dta87eSjfz3J4Rhx9FcR4OcmW2Ejjlv91pLWNx&#10;zV9fcd8hgqqYfsoZ/ioKHWUZC9wnG63cDpka/9g8mvUWAUpVjjBuF7Ce24yM121v7sB98RTQi6k5&#10;rEfEorAg3uWwvr37r4GOWMhJtta2A4Y4W4cD52KsgRhvf07GhRAW6A8+2I8l6mucTREDZK3Cc7bC&#10;+7+WB2db5Oz+rjs53dsL3ClJIAmx/x5xQEheFUE/C7cq0LY51jwqgdIQwpqSnL9WEJtr3H4oCo/B&#10;A7THWZ0g/7ks6lX3/XGLFIO4gSgeKm3JAbwAYPZ5NBBfSCOBatvyww0FqkRrCpx02sHu3M4TErRL&#10;x14r26QRBgsQdL5t9tf5qbmFcXE06+fGufMzdxa4U0UsCMrf3IYu5O42KSJXFLUKmG+vV2t4DrSs&#10;Y7FfhR6x9RZnz2WqwL0zdH3ZAFsncSh5MQV8MXyt+Tv1ZuO5V6771UfSly33xXKz8QFb+W924Dhn&#10;Zc4W1bIAKsqTh82DAyXQZgN+1cTkB3FApHF7jzuH3JmlagT1T77x5oAfpAb+4S9JE5WGhH70jLMC&#10;0pyzyVCFZBmDMmh8VRPPSsg3tzTt730MgJeoqxIhytve2xpBKwXSWqm48wuqbuBbVcz83UfuwTS+&#10;bdan/A+7KlvkLuAW0WGXABNYU7WIZu0CBWjPyERF7YBXqE4l+TkIJExAfoAbwiwhbagKKAlTmDnW&#10;yiHJZTis2qwzsYXY34bugUm8ku4QbLPxTFXN03xWmdT/B+TRpT8iiy66S5OwCZmoMMUs83cPxfiq&#10;v9MAwjDr7a2paknowXPC/0RyMUmZRz6f0YsEoBZ8hCDWgQRVp9Yi1lLxaYsScDbrm3BZEQI4Zf1G&#10;mpVkSm9jsVuZ8xsAtdo8qbmbK0R+/qXkthAiTahwG2znIVV3HOOon/BuBch1YFDtYKkUagFATnBn&#10;mTs4vaYpLKhj/F0rt+i/nfI3nyuX3BerKIYBXaqUsZpiQ4XZmi8gTHGM7LUDzOr51gIEUkPd8crv&#10;aWt7xl8GP+QVxjlrSEmG1W2AOOknTi4RJ1I+ihNQwRlChhCIaoAjtt+JPGyeHhPuwbywUXupDDWP&#10;TgJ8gAmbwGsrR0eAUre0VnULy+I1rP1IzuSK58/GEB8sWBMTU+56wdtCSVchALQznH/BgCzd7ZsA&#10;OftuHJW5o1yH+SBlLZM8R/QeY09VCwqugyRch3F/A6HUvA+bbpERJ+XtVhlAbsiVeJDkqOxi1Z5m&#10;/ZGYwN1lphmwUCUVN56H/k8E4pQbi8dTovwTrCviAiFN5emMAWh7xRZ70qEcJB+dMcAElcmb2/Xp&#10;BDpNuw69fe4cIbbQPgGXcv6J4pMOuMCMLF6y3tne/jbk7J/MBTtD4IQJtqLfoCwyhAWJ7cpbhppS&#10;BRTuELbhETMR3i+KXulYvIRwqDaFqYaDAHqc7ahZ8OfsVUlhg7uJqC265ToJLVdsNvIkefAi10sI&#10;98U81EGq948PcWELdASJqcPACW5g7ptKa/6VqrCn9a5edJfKYVlX9brWejnulWskDJX3gEuRiQtX&#10;cMCgiuTUbQh+4noX8oySgEihnAl3/bk4hPbOp+N5Lf/nC6m6kngbOJtWaZ8PUCh2qJy/GHFnim7M&#10;ziR3tqiy2FvykqQyuSrxfiPrPw4CKvtqX/gIYJonNh1A9kMVkEJL3imhqg1516gGV0OJfcCwPePm&#10;825pmVRDknlBEbfvlKV5aIpOBBtsI/kROiBRzINGKVD56y5VxDHial+sFEgkX2qYRrPmIPqG21l0&#10;DtbYX/QxNA/huIlB6oPGEkaa/kWHE8E8Wq8H7XYrPmZFYhjsG7jSd+VyXzQSw9zA5YHe7j7ZkHWd&#10;fp41TOuvcT0doYehqIF+TrZZ2v1bpgVXsDRcQruZeio5fDOZSsmXB+aNlBG5r6H1Q8c4rI9GIynN&#10;tDA4FL0p/yOvYeKzz1KZyOhQtP8ifDlnkvZq27yT0mL/OG8B9lIZmCWUFBr0ZI3dGZNtVu9FGSON&#10;3dGHHwBCQ1ddqZmN3Uxig1vw8TvN0CRqaK2tb/GTSOnwSg+eopER3fjXl8ZpPbpDzEYjo2hrh6Lm&#10;P+9pRhyh/y2DvvFKz6VL1AfLl0t9l3vxYnTO3OmcydxL39ABXw+a+GxMPtJ6KxU+Jgw9/QM68Ou0&#10;K6a0TAx7D0Wt8PGGhTdMoIOPxa9fl8/ofLOadStzOxsj04QyAfv92A+akQ2YtiCSb/SwAdYGzxCu&#10;1tKXGf36PUtPJKUaTlENCEDXLBkOOnxqyzvf5arT/w9x7d8AAAD//wMAUEsDBBQABgAIAAAAIQCA&#10;qyWJ2wAAAAcBAAAPAAAAZHJzL2Rvd25yZXYueG1sTI/BTsMwEETvSPyDtUjcWqdBoCTEqRASR4QI&#10;HODm2tvEJV5HsZuGfj3LCY6jGc28qbeLH8SMU3SBFGzWGQgkE6yjTsH729OqABGTJquHQKjgGyNs&#10;m8uLWlc2nOgV5zZ1gksoVlpBn9JYSRlNj17HdRiR2NuHyevEcuqknfSJy/0g8yy7k1474oVej/jY&#10;o/lqj16BpY9A5tM9nx21xpXnl+JgZqWur5aHexAJl/QXhl98RoeGmXbhSDaKQQEfSQpWGxBslnlx&#10;C2LHqZsiL0E2tfzP3/wAAAD//wMAUEsBAi0AFAAGAAgAAAAhALaDOJL+AAAA4QEAABMAAAAAAAAA&#10;AAAAAAAAAAAAAFtDb250ZW50X1R5cGVzXS54bWxQSwECLQAUAAYACAAAACEAOP0h/9YAAACUAQAA&#10;CwAAAAAAAAAAAAAAAAAvAQAAX3JlbHMvLnJlbHNQSwECLQAUAAYACAAAACEAjWQFRfIIAADPEAAA&#10;DgAAAAAAAAAAAAAAAAAuAgAAZHJzL2Uyb0RvYy54bWxQSwECLQAUAAYACAAAACEAgKslidsAAAAH&#10;AQAADwAAAAAAAAAAAAAAAABMCwAAZHJzL2Rvd25yZXYueG1sUEsFBgAAAAAEAAQA8wAAAFQMAAAA&#10;AA==&#10;" fillcolor="window" strokeweight=".5pt">
                <v:textbox>
                  <w:txbxContent>
                    <w:p w14:paraId="1C56B00A" w14:textId="3C6D6B71" w:rsidR="00434F86" w:rsidRPr="0090219F" w:rsidRDefault="00434F86" w:rsidP="00434F86">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柏原市民間社会福祉</w:t>
                      </w:r>
                      <w:r w:rsidRPr="0090219F">
                        <w:rPr>
                          <w:rFonts w:ascii="メイリオ" w:eastAsia="メイリオ" w:hAnsi="メイリオ" w:hint="eastAsia"/>
                          <w:b/>
                          <w:sz w:val="24"/>
                          <w:szCs w:val="24"/>
                        </w:rPr>
                        <w:t>施設連絡会（地域貢献委員会</w:t>
                      </w:r>
                      <w:r w:rsidR="00F903AF" w:rsidRPr="0090219F">
                        <w:rPr>
                          <w:rFonts w:ascii="メイリオ" w:eastAsia="メイリオ" w:hAnsi="メイリオ" w:hint="eastAsia"/>
                          <w:b/>
                          <w:sz w:val="24"/>
                          <w:szCs w:val="24"/>
                        </w:rPr>
                        <w:t>（※）</w:t>
                      </w:r>
                      <w:r w:rsidRPr="0090219F">
                        <w:rPr>
                          <w:rFonts w:ascii="メイリオ" w:eastAsia="メイリオ" w:hAnsi="メイリオ" w:hint="eastAsia"/>
                          <w:b/>
                          <w:sz w:val="24"/>
                          <w:szCs w:val="24"/>
                        </w:rPr>
                        <w:t>）の取組み</w:t>
                      </w:r>
                    </w:p>
                    <w:p w14:paraId="44AC31A5" w14:textId="77777777" w:rsidR="00434F86" w:rsidRPr="0090219F" w:rsidRDefault="00434F86" w:rsidP="00434F86">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～職員がアイデアを出し合って生まれた生活支援事業～</w:t>
                      </w:r>
                    </w:p>
                    <w:p w14:paraId="1CF961C2" w14:textId="77777777" w:rsidR="00434F86" w:rsidRPr="0090219F" w:rsidRDefault="00434F86" w:rsidP="00434F86">
                      <w:pPr>
                        <w:spacing w:line="360" w:lineRule="exact"/>
                        <w:ind w:firstLineChars="100" w:firstLine="240"/>
                        <w:rPr>
                          <w:rFonts w:ascii="メイリオ" w:eastAsia="メイリオ" w:hAnsi="メイリオ"/>
                          <w:sz w:val="24"/>
                          <w:szCs w:val="24"/>
                        </w:rPr>
                      </w:pPr>
                    </w:p>
                    <w:p w14:paraId="262808A6" w14:textId="50D8DD7A" w:rsidR="00434F86" w:rsidRPr="0090219F" w:rsidRDefault="00434F86" w:rsidP="00434F86">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民生委員・児童委員、</w:t>
                      </w:r>
                      <w:r w:rsidR="00155E77" w:rsidRPr="0090219F">
                        <w:rPr>
                          <w:rFonts w:ascii="メイリオ" w:eastAsia="メイリオ" w:hAnsi="メイリオ" w:hint="eastAsia"/>
                          <w:sz w:val="24"/>
                          <w:szCs w:val="24"/>
                        </w:rPr>
                        <w:t>地区</w:t>
                      </w:r>
                      <w:r w:rsidRPr="0090219F">
                        <w:rPr>
                          <w:rFonts w:ascii="メイリオ" w:eastAsia="メイリオ" w:hAnsi="メイリオ" w:hint="eastAsia"/>
                          <w:sz w:val="24"/>
                          <w:szCs w:val="24"/>
                        </w:rPr>
                        <w:t>福祉委員</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等の地域と福祉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がつながりを強化し、地域生活課題の解決に向けた地域福祉の推進を具体的に進めるため、市町村社協を事務局に、地域貢献委員会</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として市町村域での福祉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の組織化がすすめられてきました。</w:t>
                      </w:r>
                    </w:p>
                    <w:p w14:paraId="0A607225" w14:textId="6C48505E" w:rsidR="00434F86" w:rsidRPr="0090219F" w:rsidRDefault="00434F86" w:rsidP="00E37D59">
                      <w:pPr>
                        <w:tabs>
                          <w:tab w:val="left" w:pos="3544"/>
                        </w:tabs>
                        <w:spacing w:line="360" w:lineRule="exact"/>
                        <w:ind w:rightChars="2457" w:right="5160"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柏原市民間社会福祉施設連絡会は、平成22（2010）年に設立されてから、住民向けの施設見学や勉強会への講師派遣といった取組みを進めてきましたが、地域にもっと貢献できる取組みをやりたいといった声があがり、地域貢献委員会</w:t>
                      </w:r>
                      <w:r w:rsidR="00F903A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の担当者レベルの会議体である「実務担当者会議」で議論がはじまりました。</w:t>
                      </w:r>
                    </w:p>
                    <w:p w14:paraId="3107B9C7" w14:textId="7A2E5098"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実務担当者会議で市社協から「社協の貸付相談では条件が該当せず貸付できない</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に、他の制度やサービスを利用するまでの間を何か支えられないか」との問題提起があり、生活困窮者への食料支援の社会資源が不足していたことから「困っている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をたらいまわしにせず、相談を受けた施設で、速やかに丁寧な支援ができる」仕組みとして平成26</w:t>
                      </w:r>
                      <w:r w:rsidRPr="0090219F">
                        <w:rPr>
                          <w:rFonts w:ascii="メイリオ" w:eastAsia="メイリオ" w:hAnsi="メイリオ"/>
                          <w:sz w:val="24"/>
                          <w:szCs w:val="28"/>
                        </w:rPr>
                        <w:t>(2014)</w:t>
                      </w:r>
                      <w:r w:rsidRPr="0090219F">
                        <w:rPr>
                          <w:rFonts w:ascii="メイリオ" w:eastAsia="メイリオ" w:hAnsi="メイリオ" w:hint="eastAsia"/>
                          <w:sz w:val="24"/>
                          <w:szCs w:val="28"/>
                        </w:rPr>
                        <w:t>年3月、「食料品購入費用支給事業」をスタートさせました。</w:t>
                      </w:r>
                    </w:p>
                    <w:p w14:paraId="106ED3F3" w14:textId="7233D4B5"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この事業を始める際に、</w:t>
                      </w:r>
                      <w:r w:rsidR="00472D05"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実務の中で問題が出てくれば、柔軟に修正を加えることで、より実態に合った仕組みにしていく</w:t>
                      </w:r>
                      <w:r w:rsidR="00472D05"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というメンバーの共通認識が</w:t>
                      </w:r>
                      <w:r w:rsidR="00472D05" w:rsidRPr="0090219F">
                        <w:rPr>
                          <w:rFonts w:ascii="メイリオ" w:eastAsia="メイリオ" w:hAnsi="メイリオ" w:hint="eastAsia"/>
                          <w:sz w:val="24"/>
                          <w:szCs w:val="28"/>
                        </w:rPr>
                        <w:t>出来ていました</w:t>
                      </w:r>
                      <w:r w:rsidRPr="0090219F">
                        <w:rPr>
                          <w:rFonts w:ascii="メイリオ" w:eastAsia="メイリオ" w:hAnsi="メイリオ" w:hint="eastAsia"/>
                          <w:sz w:val="24"/>
                          <w:szCs w:val="28"/>
                        </w:rPr>
                        <w:t>ので、</w:t>
                      </w:r>
                      <w:r w:rsidR="00473DDC" w:rsidRPr="0090219F">
                        <w:rPr>
                          <w:rFonts w:ascii="メイリオ" w:eastAsia="メイリオ" w:hAnsi="メイリオ" w:hint="eastAsia"/>
                          <w:sz w:val="24"/>
                          <w:szCs w:val="28"/>
                        </w:rPr>
                        <w:t>事業開始後</w:t>
                      </w:r>
                      <w:r w:rsidRPr="0090219F">
                        <w:rPr>
                          <w:rFonts w:ascii="メイリオ" w:eastAsia="メイリオ" w:hAnsi="メイリオ" w:hint="eastAsia"/>
                          <w:sz w:val="24"/>
                          <w:szCs w:val="28"/>
                        </w:rPr>
                        <w:t>も支給上限の見直し</w:t>
                      </w:r>
                      <w:r w:rsidR="00473DDC" w:rsidRPr="0090219F">
                        <w:rPr>
                          <w:rFonts w:ascii="メイリオ" w:eastAsia="メイリオ" w:hAnsi="メイリオ" w:hint="eastAsia"/>
                          <w:sz w:val="24"/>
                          <w:szCs w:val="28"/>
                        </w:rPr>
                        <w:t>を行った</w:t>
                      </w:r>
                      <w:r w:rsidRPr="0090219F">
                        <w:rPr>
                          <w:rFonts w:ascii="メイリオ" w:eastAsia="メイリオ" w:hAnsi="メイリオ" w:hint="eastAsia"/>
                          <w:sz w:val="24"/>
                          <w:szCs w:val="28"/>
                        </w:rPr>
                        <w:t>ほか、平成28</w:t>
                      </w:r>
                      <w:r w:rsidRPr="0090219F">
                        <w:rPr>
                          <w:rFonts w:ascii="メイリオ" w:eastAsia="メイリオ" w:hAnsi="メイリオ"/>
                          <w:sz w:val="24"/>
                          <w:szCs w:val="28"/>
                        </w:rPr>
                        <w:t>(2016)</w:t>
                      </w:r>
                      <w:r w:rsidRPr="0090219F">
                        <w:rPr>
                          <w:rFonts w:ascii="メイリオ" w:eastAsia="メイリオ" w:hAnsi="メイリオ" w:hint="eastAsia"/>
                          <w:sz w:val="24"/>
                          <w:szCs w:val="28"/>
                        </w:rPr>
                        <w:t>年4月から食料費だけでなく就労に向けた準備にも使えるよう使途を生活費に拡大した「生活支援事業」</w:t>
                      </w:r>
                      <w:r w:rsidR="00473DDC" w:rsidRPr="0090219F">
                        <w:rPr>
                          <w:rFonts w:ascii="メイリオ" w:eastAsia="メイリオ" w:hAnsi="メイリオ" w:hint="eastAsia"/>
                          <w:sz w:val="24"/>
                          <w:szCs w:val="28"/>
                        </w:rPr>
                        <w:t>として</w:t>
                      </w:r>
                      <w:r w:rsidRPr="0090219F">
                        <w:rPr>
                          <w:rFonts w:ascii="メイリオ" w:eastAsia="メイリオ" w:hAnsi="メイリオ" w:hint="eastAsia"/>
                          <w:sz w:val="24"/>
                          <w:szCs w:val="28"/>
                        </w:rPr>
                        <w:t>再構築を行いました。</w:t>
                      </w:r>
                    </w:p>
                    <w:p w14:paraId="06C5BDCA" w14:textId="4EDE4219"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生活支援事業は、柏原市に居住されている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で、やむを得ない事情で生計の維持が困難となっている</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に1万円を上限に給付を行う事業で、前回の支給より半年を経過していたら、再度申請ができる仕組みとなっています。</w:t>
                      </w:r>
                    </w:p>
                    <w:p w14:paraId="6B0E9DCF" w14:textId="704A97E4" w:rsidR="00434F86" w:rsidRPr="0090219F" w:rsidRDefault="00434F86" w:rsidP="00434F86">
                      <w:pPr>
                        <w:spacing w:line="360" w:lineRule="exact"/>
                        <w:ind w:rightChars="27" w:right="57"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最近では、申請を何度も繰り返して、なかなか制度に結びつかない</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がいるという課題が現場から出てきたことから、生活支援事業支給決定書に「今後の生活の改善の見込み」と「相談・支援機関への相談を希望するか」の項目を加え、給付と相談の一体的支援を行えるよう様式の見直しを行いました。</w:t>
                      </w:r>
                    </w:p>
                    <w:p w14:paraId="7E1AB882" w14:textId="2AB57188" w:rsidR="00434F86" w:rsidRPr="004E0A0F" w:rsidRDefault="00434F86" w:rsidP="00434F86">
                      <w:pPr>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地域貢献委員会</w:t>
                      </w:r>
                      <w:r w:rsidR="00155E77"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は、種別を超えた福祉</w:t>
                      </w:r>
                      <w:r w:rsidR="00AA7B26" w:rsidRPr="0090219F">
                        <w:rPr>
                          <w:rFonts w:ascii="メイリオ" w:eastAsia="メイリオ" w:hAnsi="メイリオ" w:hint="eastAsia"/>
                          <w:sz w:val="24"/>
                          <w:szCs w:val="24"/>
                        </w:rPr>
                        <w:t>施設等</w:t>
                      </w:r>
                      <w:r w:rsidRPr="0090219F">
                        <w:rPr>
                          <w:rFonts w:ascii="メイリオ" w:eastAsia="メイリオ" w:hAnsi="メイリオ" w:hint="eastAsia"/>
                          <w:sz w:val="24"/>
                          <w:szCs w:val="24"/>
                        </w:rPr>
                        <w:t>のネットワーク化だけにとどまらず、地域の関係者や支援機</w:t>
                      </w:r>
                      <w:r w:rsidRPr="004E0A0F">
                        <w:rPr>
                          <w:rFonts w:ascii="メイリオ" w:eastAsia="メイリオ" w:hAnsi="メイリオ" w:hint="eastAsia"/>
                          <w:sz w:val="24"/>
                          <w:szCs w:val="24"/>
                        </w:rPr>
                        <w:t>関等とともに地域生活課題を把握し、その解決に取り組んでいくことがますます期待されています。</w:t>
                      </w:r>
                    </w:p>
                  </w:txbxContent>
                </v:textbox>
                <w10:wrap anchorx="margin"/>
              </v:shape>
            </w:pict>
          </mc:Fallback>
        </mc:AlternateContent>
      </w:r>
    </w:p>
    <w:p w14:paraId="4DF88988" w14:textId="77777777" w:rsidR="00434F86" w:rsidRDefault="00434F86" w:rsidP="00434F86">
      <w:pPr>
        <w:spacing w:line="400" w:lineRule="exact"/>
        <w:ind w:left="210" w:hangingChars="100" w:hanging="210"/>
        <w:rPr>
          <w:rFonts w:ascii="メイリオ" w:eastAsia="メイリオ" w:hAnsi="メイリオ" w:cs="メイリオ"/>
          <w:color w:val="000000" w:themeColor="text1"/>
          <w:sz w:val="24"/>
          <w:szCs w:val="24"/>
        </w:rPr>
      </w:pPr>
      <w:r>
        <w:rPr>
          <w:noProof/>
        </w:rPr>
        <w:drawing>
          <wp:anchor distT="0" distB="0" distL="114300" distR="114300" simplePos="0" relativeHeight="251699712" behindDoc="0" locked="0" layoutInCell="1" allowOverlap="1" wp14:anchorId="01607F04" wp14:editId="576A87A7">
            <wp:simplePos x="0" y="0"/>
            <wp:positionH relativeFrom="margin">
              <wp:posOffset>2633980</wp:posOffset>
            </wp:positionH>
            <wp:positionV relativeFrom="paragraph">
              <wp:posOffset>1309370</wp:posOffset>
            </wp:positionV>
            <wp:extent cx="3000477" cy="2250440"/>
            <wp:effectExtent l="0" t="0" r="9525" b="0"/>
            <wp:wrapNone/>
            <wp:docPr id="1295801867" name="図 12958018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67" name="図 1295801867">
                      <a:extLst>
                        <a:ext uri="{C183D7F6-B498-43B3-948B-1728B52AA6E4}">
                          <adec:decorative xmlns:adec="http://schemas.microsoft.com/office/drawing/2017/decorative" val="1"/>
                        </a:ext>
                      </a:extLst>
                    </pic:cNvPr>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000477" cy="2250440"/>
                    </a:xfrm>
                    <a:prstGeom prst="rect">
                      <a:avLst/>
                    </a:prstGeom>
                  </pic:spPr>
                </pic:pic>
              </a:graphicData>
            </a:graphic>
            <wp14:sizeRelH relativeFrom="margin">
              <wp14:pctWidth>0</wp14:pctWidth>
            </wp14:sizeRelH>
            <wp14:sizeRelV relativeFrom="margin">
              <wp14:pctHeight>0</wp14:pctHeight>
            </wp14:sizeRelV>
          </wp:anchor>
        </w:drawing>
      </w:r>
      <w:r w:rsidRPr="000F3D4C">
        <w:br w:type="page"/>
      </w:r>
    </w:p>
    <w:p w14:paraId="1DE29050" w14:textId="25AD9B57" w:rsidR="00F37960" w:rsidRPr="0090219F" w:rsidRDefault="00F37960" w:rsidP="00F37960">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③</w:t>
      </w:r>
      <w:r w:rsidRPr="002A317C">
        <w:rPr>
          <w:rFonts w:ascii="メイリオ" w:eastAsia="メイリオ" w:hAnsi="メイリオ" w:cs="メイリオ" w:hint="eastAsia"/>
          <w:color w:val="000000" w:themeColor="text1"/>
          <w:sz w:val="24"/>
          <w:szCs w:val="24"/>
        </w:rPr>
        <w:t xml:space="preserve"> </w:t>
      </w:r>
      <w:r>
        <w:rPr>
          <w:rFonts w:ascii="メイリオ" w:eastAsia="メイリオ" w:hAnsi="メイリオ" w:cs="メイリオ" w:hint="eastAsia"/>
          <w:color w:val="000000" w:themeColor="text1"/>
          <w:sz w:val="24"/>
          <w:szCs w:val="24"/>
          <w:u w:val="single"/>
        </w:rPr>
        <w:t>地域の多様な主体（</w:t>
      </w:r>
      <w:r w:rsidRPr="00F37960">
        <w:rPr>
          <w:rFonts w:ascii="メイリオ" w:eastAsia="メイリオ" w:hAnsi="メイリオ" w:cs="メイリオ" w:hint="eastAsia"/>
          <w:color w:val="000000" w:themeColor="text1"/>
          <w:sz w:val="24"/>
          <w:szCs w:val="24"/>
          <w:u w:val="single"/>
        </w:rPr>
        <w:t>企業、福祉</w:t>
      </w:r>
      <w:r w:rsidR="00E16B16">
        <w:rPr>
          <w:rFonts w:ascii="メイリオ" w:eastAsia="メイリオ" w:hAnsi="メイリオ" w:cs="メイリオ" w:hint="eastAsia"/>
          <w:color w:val="000000" w:themeColor="text1"/>
          <w:sz w:val="24"/>
          <w:szCs w:val="24"/>
          <w:u w:val="single"/>
        </w:rPr>
        <w:t>施設</w:t>
      </w:r>
      <w:r w:rsidR="00AD4552">
        <w:rPr>
          <w:rFonts w:ascii="メイリオ" w:eastAsia="メイリオ" w:hAnsi="メイリオ" w:cs="メイリオ" w:hint="eastAsia"/>
          <w:color w:val="000000" w:themeColor="text1"/>
          <w:sz w:val="24"/>
          <w:szCs w:val="24"/>
          <w:u w:val="single"/>
        </w:rPr>
        <w:t>等</w:t>
      </w:r>
      <w:r w:rsidRPr="00F37960">
        <w:rPr>
          <w:rFonts w:ascii="メイリオ" w:eastAsia="メイリオ" w:hAnsi="メイリオ" w:cs="メイリオ" w:hint="eastAsia"/>
          <w:color w:val="000000" w:themeColor="text1"/>
          <w:sz w:val="24"/>
          <w:szCs w:val="24"/>
          <w:u w:val="single"/>
        </w:rPr>
        <w:t>、</w:t>
      </w:r>
      <w:r w:rsidRPr="0090219F">
        <w:rPr>
          <w:rFonts w:ascii="メイリオ" w:eastAsia="メイリオ" w:hAnsi="メイリオ" w:cs="メイリオ" w:hint="eastAsia"/>
          <w:color w:val="000000" w:themeColor="text1"/>
          <w:sz w:val="24"/>
          <w:szCs w:val="24"/>
          <w:u w:val="single"/>
        </w:rPr>
        <w:t>隣保館</w:t>
      </w:r>
      <w:r w:rsidR="008873D3" w:rsidRPr="0090219F">
        <w:rPr>
          <w:rFonts w:ascii="メイリオ" w:eastAsia="メイリオ" w:hAnsi="メイリオ" w:cs="メイリオ" w:hint="eastAsia"/>
          <w:color w:val="000000" w:themeColor="text1"/>
          <w:sz w:val="24"/>
          <w:szCs w:val="24"/>
          <w:u w:val="single"/>
        </w:rPr>
        <w:t>(※)</w:t>
      </w:r>
      <w:r w:rsidRPr="0090219F">
        <w:rPr>
          <w:rFonts w:ascii="メイリオ" w:eastAsia="メイリオ" w:hAnsi="メイリオ" w:cs="メイリオ" w:hint="eastAsia"/>
          <w:color w:val="000000" w:themeColor="text1"/>
          <w:sz w:val="24"/>
          <w:szCs w:val="24"/>
          <w:u w:val="single"/>
        </w:rPr>
        <w:t>、NPO</w:t>
      </w:r>
      <w:r w:rsidR="008966DE" w:rsidRPr="0090219F">
        <w:rPr>
          <w:rFonts w:ascii="メイリオ" w:eastAsia="メイリオ" w:hAnsi="メイリオ" w:cs="メイリオ" w:hint="eastAsia"/>
          <w:color w:val="000000" w:themeColor="text1"/>
          <w:sz w:val="24"/>
          <w:szCs w:val="24"/>
          <w:u w:val="single"/>
        </w:rPr>
        <w:t>など</w:t>
      </w:r>
      <w:r w:rsidRPr="0090219F">
        <w:rPr>
          <w:rFonts w:ascii="メイリオ" w:eastAsia="メイリオ" w:hAnsi="メイリオ" w:cs="メイリオ" w:hint="eastAsia"/>
          <w:color w:val="000000" w:themeColor="text1"/>
          <w:sz w:val="24"/>
          <w:szCs w:val="24"/>
          <w:u w:val="single"/>
        </w:rPr>
        <w:t>）との</w:t>
      </w:r>
      <w:r w:rsidR="008C236A" w:rsidRPr="0090219F">
        <w:rPr>
          <w:rFonts w:ascii="メイリオ" w:eastAsia="メイリオ" w:hAnsi="メイリオ" w:cs="メイリオ" w:hint="eastAsia"/>
          <w:color w:val="000000" w:themeColor="text1"/>
          <w:sz w:val="24"/>
          <w:szCs w:val="24"/>
          <w:u w:val="single"/>
        </w:rPr>
        <w:t>協働</w:t>
      </w:r>
    </w:p>
    <w:p w14:paraId="17C7069C" w14:textId="77777777" w:rsidR="00F37960" w:rsidRPr="0090219F" w:rsidRDefault="00F37960" w:rsidP="00F37960">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《現状と課題》</w:t>
      </w:r>
    </w:p>
    <w:p w14:paraId="613347DD" w14:textId="2341D5B3" w:rsidR="00674944" w:rsidRPr="0090219F" w:rsidRDefault="00F37960" w:rsidP="00F37960">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B14E2E" w:rsidRPr="0090219F">
        <w:rPr>
          <w:rFonts w:ascii="メイリオ" w:eastAsia="メイリオ" w:hAnsi="メイリオ" w:cs="メイリオ" w:hint="eastAsia"/>
          <w:color w:val="000000" w:themeColor="text1"/>
          <w:sz w:val="24"/>
          <w:szCs w:val="24"/>
        </w:rPr>
        <w:t>地域福祉の推進にあたっては、地域住民はもとより、民生委員・児童委員をはじめ、ボランティア団体、福祉</w:t>
      </w:r>
      <w:r w:rsidR="00E16B16" w:rsidRPr="0090219F">
        <w:rPr>
          <w:rFonts w:ascii="メイリオ" w:eastAsia="メイリオ" w:hAnsi="メイリオ" w:cs="メイリオ" w:hint="eastAsia"/>
          <w:color w:val="000000" w:themeColor="text1"/>
          <w:sz w:val="24"/>
          <w:szCs w:val="24"/>
        </w:rPr>
        <w:t>施設</w:t>
      </w:r>
      <w:r w:rsidR="00AD4552" w:rsidRPr="0090219F">
        <w:rPr>
          <w:rFonts w:ascii="メイリオ" w:eastAsia="メイリオ" w:hAnsi="メイリオ" w:cs="メイリオ" w:hint="eastAsia"/>
          <w:color w:val="000000" w:themeColor="text1"/>
          <w:sz w:val="24"/>
          <w:szCs w:val="24"/>
        </w:rPr>
        <w:t>等</w:t>
      </w:r>
      <w:r w:rsidR="00B14E2E" w:rsidRPr="0090219F">
        <w:rPr>
          <w:rFonts w:ascii="メイリオ" w:eastAsia="メイリオ" w:hAnsi="メイリオ" w:cs="メイリオ" w:hint="eastAsia"/>
          <w:color w:val="000000" w:themeColor="text1"/>
          <w:sz w:val="24"/>
          <w:szCs w:val="24"/>
        </w:rPr>
        <w:t>、</w:t>
      </w:r>
      <w:r w:rsidR="00E16B16" w:rsidRPr="0090219F">
        <w:rPr>
          <w:rFonts w:ascii="メイリオ" w:eastAsia="メイリオ" w:hAnsi="メイリオ" w:cs="メイリオ" w:hint="eastAsia"/>
          <w:color w:val="000000" w:themeColor="text1"/>
          <w:sz w:val="24"/>
          <w:szCs w:val="24"/>
        </w:rPr>
        <w:t>NPO、</w:t>
      </w:r>
      <w:r w:rsidR="00B14E2E" w:rsidRPr="0090219F">
        <w:rPr>
          <w:rFonts w:ascii="メイリオ" w:eastAsia="メイリオ" w:hAnsi="メイリオ" w:cs="メイリオ" w:hint="eastAsia"/>
          <w:color w:val="000000" w:themeColor="text1"/>
          <w:sz w:val="24"/>
          <w:szCs w:val="24"/>
        </w:rPr>
        <w:t>民間企業</w:t>
      </w:r>
      <w:r w:rsidR="008966DE" w:rsidRPr="0090219F">
        <w:rPr>
          <w:rFonts w:ascii="メイリオ" w:eastAsia="メイリオ" w:hAnsi="メイリオ" w:cs="メイリオ" w:hint="eastAsia"/>
          <w:color w:val="000000" w:themeColor="text1"/>
          <w:sz w:val="24"/>
          <w:szCs w:val="24"/>
        </w:rPr>
        <w:t>等</w:t>
      </w:r>
      <w:r w:rsidR="00B14E2E" w:rsidRPr="0090219F">
        <w:rPr>
          <w:rFonts w:ascii="メイリオ" w:eastAsia="メイリオ" w:hAnsi="メイリオ" w:cs="メイリオ" w:hint="eastAsia"/>
          <w:color w:val="000000" w:themeColor="text1"/>
          <w:sz w:val="24"/>
          <w:szCs w:val="24"/>
        </w:rPr>
        <w:t>の多様な主体が参画し、</w:t>
      </w:r>
      <w:r w:rsidR="004977C9" w:rsidRPr="0090219F">
        <w:rPr>
          <w:rFonts w:ascii="メイリオ" w:eastAsia="メイリオ" w:hAnsi="メイリオ" w:cs="メイリオ" w:hint="eastAsia"/>
          <w:color w:val="000000" w:themeColor="text1"/>
          <w:sz w:val="24"/>
          <w:szCs w:val="24"/>
        </w:rPr>
        <w:t>行政と</w:t>
      </w:r>
      <w:r w:rsidR="00B14E2E" w:rsidRPr="0090219F">
        <w:rPr>
          <w:rFonts w:ascii="メイリオ" w:eastAsia="メイリオ" w:hAnsi="メイリオ" w:cs="メイリオ" w:hint="eastAsia"/>
          <w:color w:val="000000" w:themeColor="text1"/>
          <w:sz w:val="24"/>
          <w:szCs w:val="24"/>
        </w:rPr>
        <w:t>イコール・パートナー（対等の関係で行う協力や提携）として福祉協働に取り組むことが必要です。</w:t>
      </w:r>
    </w:p>
    <w:p w14:paraId="5C7F19EA" w14:textId="56089774" w:rsidR="00B14E2E" w:rsidRPr="0090219F" w:rsidRDefault="00201606" w:rsidP="00201606">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B14E2E" w:rsidRPr="0090219F">
        <w:rPr>
          <w:rFonts w:ascii="メイリオ" w:eastAsia="メイリオ" w:hAnsi="メイリオ" w:cs="メイリオ" w:hint="eastAsia"/>
          <w:color w:val="000000" w:themeColor="text1"/>
          <w:sz w:val="24"/>
          <w:szCs w:val="24"/>
        </w:rPr>
        <w:t>また、商店街の空き店舗や福祉施設等を活用した地域交流の場・居場所づくりや、一般就労が困難な</w:t>
      </w:r>
      <w:r w:rsidR="00A141E5" w:rsidRPr="0090219F">
        <w:rPr>
          <w:rFonts w:ascii="メイリオ" w:eastAsia="メイリオ" w:hAnsi="メイリオ" w:cs="メイリオ" w:hint="eastAsia"/>
          <w:color w:val="000000" w:themeColor="text1"/>
          <w:sz w:val="24"/>
          <w:szCs w:val="24"/>
        </w:rPr>
        <w:t>人</w:t>
      </w:r>
      <w:r w:rsidR="00B14E2E" w:rsidRPr="0090219F">
        <w:rPr>
          <w:rFonts w:ascii="メイリオ" w:eastAsia="メイリオ" w:hAnsi="メイリオ" w:cs="メイリオ" w:hint="eastAsia"/>
          <w:color w:val="000000" w:themeColor="text1"/>
          <w:sz w:val="24"/>
          <w:szCs w:val="24"/>
        </w:rPr>
        <w:t>へ本人の特性に合う様々な中間的就労の提供</w:t>
      </w:r>
      <w:r w:rsidR="008B47DC" w:rsidRPr="0090219F">
        <w:rPr>
          <w:rFonts w:ascii="メイリオ" w:eastAsia="メイリオ" w:hAnsi="メイリオ" w:cs="メイリオ" w:hint="eastAsia"/>
          <w:color w:val="000000" w:themeColor="text1"/>
          <w:sz w:val="24"/>
          <w:szCs w:val="24"/>
        </w:rPr>
        <w:t>等</w:t>
      </w:r>
      <w:r w:rsidR="00B14E2E" w:rsidRPr="0090219F">
        <w:rPr>
          <w:rFonts w:ascii="メイリオ" w:eastAsia="メイリオ" w:hAnsi="メイリオ" w:cs="メイリオ" w:hint="eastAsia"/>
          <w:color w:val="000000" w:themeColor="text1"/>
          <w:sz w:val="24"/>
          <w:szCs w:val="24"/>
        </w:rPr>
        <w:t>、民間</w:t>
      </w:r>
      <w:r w:rsidR="00E16B16" w:rsidRPr="0090219F">
        <w:rPr>
          <w:rFonts w:ascii="メイリオ" w:eastAsia="メイリオ" w:hAnsi="メイリオ" w:cs="メイリオ" w:hint="eastAsia"/>
          <w:color w:val="000000" w:themeColor="text1"/>
          <w:sz w:val="24"/>
          <w:szCs w:val="24"/>
        </w:rPr>
        <w:t>設備</w:t>
      </w:r>
      <w:r w:rsidR="00B14E2E" w:rsidRPr="0090219F">
        <w:rPr>
          <w:rFonts w:ascii="メイリオ" w:eastAsia="メイリオ" w:hAnsi="メイリオ" w:cs="メイリオ" w:hint="eastAsia"/>
          <w:color w:val="000000" w:themeColor="text1"/>
          <w:sz w:val="24"/>
          <w:szCs w:val="24"/>
        </w:rPr>
        <w:t>や人材を活かした取組みをすすめていくには、</w:t>
      </w:r>
      <w:r w:rsidR="00E16B16" w:rsidRPr="0090219F">
        <w:rPr>
          <w:rFonts w:ascii="メイリオ" w:eastAsia="メイリオ" w:hAnsi="メイリオ" w:cs="メイリオ" w:hint="eastAsia"/>
          <w:color w:val="000000" w:themeColor="text1"/>
          <w:sz w:val="24"/>
          <w:szCs w:val="24"/>
        </w:rPr>
        <w:t>福祉の領域だけでなく</w:t>
      </w:r>
      <w:r w:rsidR="00B14E2E" w:rsidRPr="0090219F">
        <w:rPr>
          <w:rFonts w:ascii="メイリオ" w:eastAsia="メイリオ" w:hAnsi="メイリオ" w:cs="メイリオ" w:hint="eastAsia"/>
          <w:color w:val="000000" w:themeColor="text1"/>
          <w:sz w:val="24"/>
          <w:szCs w:val="24"/>
        </w:rPr>
        <w:t>地域のにぎわい・活力・交流が育まれるまちづくりの視点を持つことが求められています。</w:t>
      </w:r>
    </w:p>
    <w:p w14:paraId="77952281" w14:textId="0F4C8E1B" w:rsidR="00674944" w:rsidRPr="0090219F" w:rsidRDefault="00F37960" w:rsidP="002A317C">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B14E2E" w:rsidRPr="0090219F">
        <w:rPr>
          <w:rFonts w:ascii="メイリオ" w:eastAsia="メイリオ" w:hAnsi="メイリオ" w:cs="メイリオ" w:hint="eastAsia"/>
          <w:color w:val="000000" w:themeColor="text1"/>
          <w:sz w:val="24"/>
          <w:szCs w:val="24"/>
        </w:rPr>
        <w:t>子どもが抱える問題を早期に発見し、適切な支援につなげるため、SSWやCSWといった学校や地域で活動するコーディネーターの協働が重要で</w:t>
      </w:r>
      <w:r w:rsidR="00E16B16" w:rsidRPr="0090219F">
        <w:rPr>
          <w:rFonts w:ascii="メイリオ" w:eastAsia="メイリオ" w:hAnsi="メイリオ" w:cs="メイリオ" w:hint="eastAsia"/>
          <w:color w:val="000000" w:themeColor="text1"/>
          <w:sz w:val="24"/>
          <w:szCs w:val="24"/>
        </w:rPr>
        <w:t>あることから</w:t>
      </w:r>
      <w:r w:rsidR="00B14E2E" w:rsidRPr="0090219F">
        <w:rPr>
          <w:rFonts w:ascii="メイリオ" w:eastAsia="メイリオ" w:hAnsi="メイリオ" w:cs="メイリオ" w:hint="eastAsia"/>
          <w:color w:val="000000" w:themeColor="text1"/>
          <w:sz w:val="24"/>
          <w:szCs w:val="24"/>
        </w:rPr>
        <w:t>、地域において協働しやすい体制づくりに向けて、市町村の</w:t>
      </w:r>
      <w:r w:rsidR="00F26BCB" w:rsidRPr="0090219F">
        <w:rPr>
          <w:rFonts w:ascii="メイリオ" w:eastAsia="メイリオ" w:hAnsi="メイリオ" w:cs="メイリオ" w:hint="eastAsia"/>
          <w:color w:val="000000" w:themeColor="text1"/>
          <w:sz w:val="24"/>
          <w:szCs w:val="24"/>
        </w:rPr>
        <w:t>教育関係部門と</w:t>
      </w:r>
      <w:r w:rsidR="00B14E2E" w:rsidRPr="0090219F">
        <w:rPr>
          <w:rFonts w:ascii="メイリオ" w:eastAsia="メイリオ" w:hAnsi="メイリオ" w:cs="メイリオ" w:hint="eastAsia"/>
          <w:color w:val="000000" w:themeColor="text1"/>
          <w:sz w:val="24"/>
          <w:szCs w:val="24"/>
        </w:rPr>
        <w:t>福祉関係</w:t>
      </w:r>
      <w:r w:rsidR="00F26BCB" w:rsidRPr="0090219F">
        <w:rPr>
          <w:rFonts w:ascii="メイリオ" w:eastAsia="メイリオ" w:hAnsi="メイリオ" w:cs="メイリオ" w:hint="eastAsia"/>
          <w:color w:val="000000" w:themeColor="text1"/>
          <w:sz w:val="24"/>
          <w:szCs w:val="24"/>
        </w:rPr>
        <w:t>部門</w:t>
      </w:r>
      <w:r w:rsidR="00B14E2E" w:rsidRPr="0090219F">
        <w:rPr>
          <w:rFonts w:ascii="メイリオ" w:eastAsia="メイリオ" w:hAnsi="メイリオ" w:cs="メイリオ" w:hint="eastAsia"/>
          <w:color w:val="000000" w:themeColor="text1"/>
          <w:sz w:val="24"/>
          <w:szCs w:val="24"/>
        </w:rPr>
        <w:t>の連携強化</w:t>
      </w:r>
      <w:r w:rsidR="00E16B16" w:rsidRPr="0090219F">
        <w:rPr>
          <w:rFonts w:ascii="メイリオ" w:eastAsia="メイリオ" w:hAnsi="メイリオ" w:cs="メイリオ" w:hint="eastAsia"/>
          <w:color w:val="000000" w:themeColor="text1"/>
          <w:sz w:val="24"/>
          <w:szCs w:val="24"/>
        </w:rPr>
        <w:t>をすすめていく必要があります</w:t>
      </w:r>
      <w:r w:rsidR="00B14E2E" w:rsidRPr="0090219F">
        <w:rPr>
          <w:rFonts w:ascii="メイリオ" w:eastAsia="メイリオ" w:hAnsi="メイリオ" w:cs="メイリオ" w:hint="eastAsia"/>
          <w:color w:val="000000" w:themeColor="text1"/>
          <w:sz w:val="24"/>
          <w:szCs w:val="24"/>
        </w:rPr>
        <w:t>。</w:t>
      </w:r>
    </w:p>
    <w:p w14:paraId="7B2718BD" w14:textId="6ED1BB67" w:rsidR="00F37960" w:rsidRPr="00B14E2E" w:rsidRDefault="00F37960" w:rsidP="002A317C">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B14E2E" w:rsidRPr="0090219F">
        <w:rPr>
          <w:rFonts w:ascii="メイリオ" w:eastAsia="メイリオ" w:hAnsi="メイリオ" w:cs="メイリオ" w:hint="eastAsia"/>
          <w:color w:val="000000" w:themeColor="text1"/>
          <w:sz w:val="24"/>
          <w:szCs w:val="24"/>
        </w:rPr>
        <w:t>このほか、</w:t>
      </w:r>
      <w:r w:rsidR="00F26BCB" w:rsidRPr="0090219F">
        <w:rPr>
          <w:rFonts w:ascii="メイリオ" w:eastAsia="メイリオ" w:hAnsi="メイリオ" w:cs="メイリオ" w:hint="eastAsia"/>
          <w:color w:val="000000" w:themeColor="text1"/>
          <w:sz w:val="24"/>
          <w:szCs w:val="24"/>
        </w:rPr>
        <w:t>地域</w:t>
      </w:r>
      <w:r w:rsidR="00B14E2E" w:rsidRPr="0090219F">
        <w:rPr>
          <w:rFonts w:ascii="メイリオ" w:eastAsia="メイリオ" w:hAnsi="メイリオ" w:cs="メイリオ" w:hint="eastAsia"/>
          <w:color w:val="000000" w:themeColor="text1"/>
          <w:sz w:val="24"/>
          <w:szCs w:val="24"/>
        </w:rPr>
        <w:t>住民等による自発的な取組みとして、子ども</w:t>
      </w:r>
      <w:r w:rsidR="008966DE" w:rsidRPr="0090219F">
        <w:rPr>
          <w:rFonts w:ascii="メイリオ" w:eastAsia="メイリオ" w:hAnsi="メイリオ" w:cs="メイリオ" w:hint="eastAsia"/>
          <w:color w:val="000000" w:themeColor="text1"/>
          <w:sz w:val="24"/>
          <w:szCs w:val="24"/>
        </w:rPr>
        <w:t>など</w:t>
      </w:r>
      <w:r w:rsidR="00B14E2E" w:rsidRPr="0090219F">
        <w:rPr>
          <w:rFonts w:ascii="メイリオ" w:eastAsia="メイリオ" w:hAnsi="メイリオ" w:cs="メイリオ" w:hint="eastAsia"/>
          <w:color w:val="000000" w:themeColor="text1"/>
          <w:sz w:val="24"/>
          <w:szCs w:val="24"/>
        </w:rPr>
        <w:t>に対し、食事の提供を行いつつ学習支援</w:t>
      </w:r>
      <w:r w:rsidR="00DE3968" w:rsidRPr="0090219F">
        <w:rPr>
          <w:rFonts w:ascii="メイリオ" w:eastAsia="メイリオ" w:hAnsi="メイリオ" w:cs="メイリオ" w:hint="eastAsia"/>
          <w:sz w:val="24"/>
          <w:szCs w:val="24"/>
        </w:rPr>
        <w:t>等</w:t>
      </w:r>
      <w:r w:rsidR="00B14E2E" w:rsidRPr="0090219F">
        <w:rPr>
          <w:rFonts w:ascii="メイリオ" w:eastAsia="メイリオ" w:hAnsi="メイリオ" w:cs="メイリオ" w:hint="eastAsia"/>
          <w:color w:val="000000" w:themeColor="text1"/>
          <w:sz w:val="24"/>
          <w:szCs w:val="24"/>
        </w:rPr>
        <w:t>を行う「子ども食堂」などが各地</w:t>
      </w:r>
      <w:r w:rsidR="00B14E2E" w:rsidRPr="00ED0309">
        <w:rPr>
          <w:rFonts w:ascii="メイリオ" w:eastAsia="メイリオ" w:hAnsi="メイリオ" w:cs="メイリオ" w:hint="eastAsia"/>
          <w:color w:val="000000" w:themeColor="text1"/>
          <w:sz w:val="24"/>
          <w:szCs w:val="24"/>
        </w:rPr>
        <w:t>で開設されており、子どもへの食育や居場所づくりにとどまらず、それを契機として高齢者</w:t>
      </w:r>
      <w:r w:rsidR="008B47DC" w:rsidRPr="00ED0309">
        <w:rPr>
          <w:rFonts w:ascii="メイリオ" w:eastAsia="メイリオ" w:hAnsi="メイリオ" w:cs="メイリオ" w:hint="eastAsia"/>
          <w:color w:val="000000" w:themeColor="text1"/>
          <w:sz w:val="24"/>
          <w:szCs w:val="24"/>
        </w:rPr>
        <w:t>等</w:t>
      </w:r>
      <w:r w:rsidR="00B14E2E" w:rsidRPr="00ED0309">
        <w:rPr>
          <w:rFonts w:ascii="メイリオ" w:eastAsia="メイリオ" w:hAnsi="メイリオ" w:cs="メイリオ" w:hint="eastAsia"/>
          <w:color w:val="000000" w:themeColor="text1"/>
          <w:sz w:val="24"/>
          <w:szCs w:val="24"/>
        </w:rPr>
        <w:t>を含む地域住民の交流拠点に発展しているところもあります。</w:t>
      </w:r>
    </w:p>
    <w:p w14:paraId="071A3476" w14:textId="5C39CF44" w:rsidR="00B14E2E" w:rsidRDefault="00B14E2E" w:rsidP="002A317C">
      <w:pPr>
        <w:spacing w:line="400" w:lineRule="exact"/>
        <w:ind w:left="240" w:hangingChars="100" w:hanging="240"/>
        <w:rPr>
          <w:rFonts w:ascii="メイリオ" w:eastAsia="メイリオ" w:hAnsi="メイリオ" w:cs="メイリオ"/>
          <w:color w:val="000000" w:themeColor="text1"/>
          <w:sz w:val="24"/>
          <w:szCs w:val="24"/>
        </w:rPr>
      </w:pPr>
      <w:r w:rsidRPr="00B14E2E">
        <w:rPr>
          <w:rFonts w:ascii="メイリオ" w:eastAsia="メイリオ" w:hAnsi="メイリオ" w:cs="メイリオ" w:hint="eastAsia"/>
          <w:color w:val="000000" w:themeColor="text1"/>
          <w:sz w:val="24"/>
          <w:szCs w:val="24"/>
        </w:rPr>
        <w:t>▽　これら地域福祉を担う多様な主体と協働しやすい環境</w:t>
      </w:r>
      <w:r w:rsidR="00E16B16">
        <w:rPr>
          <w:rFonts w:ascii="メイリオ" w:eastAsia="メイリオ" w:hAnsi="メイリオ" w:cs="メイリオ" w:hint="eastAsia"/>
          <w:color w:val="000000" w:themeColor="text1"/>
          <w:sz w:val="24"/>
          <w:szCs w:val="24"/>
        </w:rPr>
        <w:t>整備</w:t>
      </w:r>
      <w:r w:rsidRPr="00B14E2E">
        <w:rPr>
          <w:rFonts w:ascii="メイリオ" w:eastAsia="メイリオ" w:hAnsi="メイリオ" w:cs="メイリオ" w:hint="eastAsia"/>
          <w:color w:val="000000" w:themeColor="text1"/>
          <w:sz w:val="24"/>
          <w:szCs w:val="24"/>
        </w:rPr>
        <w:t>を進めることが、地域の実情や</w:t>
      </w:r>
      <w:r w:rsidR="00DB197B">
        <w:rPr>
          <w:rFonts w:ascii="メイリオ" w:eastAsia="メイリオ" w:hAnsi="メイリオ" w:cs="メイリオ" w:hint="eastAsia"/>
          <w:color w:val="000000" w:themeColor="text1"/>
          <w:sz w:val="24"/>
          <w:szCs w:val="24"/>
        </w:rPr>
        <w:t>多様な支援</w:t>
      </w:r>
      <w:r w:rsidRPr="00B14E2E">
        <w:rPr>
          <w:rFonts w:ascii="メイリオ" w:eastAsia="メイリオ" w:hAnsi="メイリオ" w:cs="メイリオ" w:hint="eastAsia"/>
          <w:color w:val="000000" w:themeColor="text1"/>
          <w:sz w:val="24"/>
          <w:szCs w:val="24"/>
        </w:rPr>
        <w:t>のニーズに寄り添った温かい福祉サービスを提供するうえで重要です。</w:t>
      </w:r>
    </w:p>
    <w:p w14:paraId="31D9D64B" w14:textId="77777777" w:rsidR="00B14E2E" w:rsidRDefault="00B14E2E" w:rsidP="002A317C">
      <w:pPr>
        <w:spacing w:line="400" w:lineRule="exact"/>
        <w:ind w:left="240" w:hangingChars="100" w:hanging="240"/>
        <w:rPr>
          <w:rFonts w:ascii="メイリオ" w:eastAsia="メイリオ" w:hAnsi="メイリオ" w:cs="メイリオ"/>
          <w:color w:val="000000" w:themeColor="text1"/>
          <w:sz w:val="24"/>
          <w:szCs w:val="24"/>
        </w:rPr>
      </w:pPr>
    </w:p>
    <w:p w14:paraId="1C7EA971" w14:textId="1B51C09B" w:rsidR="00674944" w:rsidRDefault="00674944" w:rsidP="002A317C">
      <w:pPr>
        <w:spacing w:line="400" w:lineRule="exact"/>
        <w:ind w:left="240" w:hangingChars="100" w:hanging="240"/>
        <w:rPr>
          <w:rFonts w:ascii="メイリオ" w:eastAsia="メイリオ" w:hAnsi="メイリオ" w:cs="メイリオ"/>
          <w:color w:val="000000" w:themeColor="text1"/>
          <w:sz w:val="24"/>
          <w:szCs w:val="24"/>
        </w:rPr>
      </w:pPr>
    </w:p>
    <w:p w14:paraId="624168C6" w14:textId="59EC57A8" w:rsidR="00F37960" w:rsidRPr="002A317C" w:rsidRDefault="00F37960" w:rsidP="00F37960">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F2797E">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2C00AB4A" w14:textId="4D8F5D7B" w:rsidR="00F37960" w:rsidRPr="00CA0FE0" w:rsidRDefault="00F37960" w:rsidP="00F37960">
      <w:pPr>
        <w:pStyle w:val="6"/>
        <w:spacing w:line="400" w:lineRule="exact"/>
        <w:ind w:leftChars="0" w:left="0"/>
        <w:rPr>
          <w:rFonts w:ascii="メイリオ" w:eastAsia="メイリオ" w:hAnsi="メイリオ" w:cs="メイリオ"/>
          <w:color w:val="000000" w:themeColor="text1"/>
          <w:sz w:val="24"/>
          <w:szCs w:val="24"/>
        </w:rPr>
      </w:pPr>
      <w:r w:rsidRPr="00CA0FE0">
        <w:rPr>
          <w:rFonts w:ascii="メイリオ" w:eastAsia="メイリオ" w:hAnsi="メイリオ" w:cs="メイリオ" w:hint="eastAsia"/>
          <w:color w:val="000000" w:themeColor="text1"/>
          <w:sz w:val="24"/>
          <w:szCs w:val="24"/>
        </w:rPr>
        <w:t>（</w:t>
      </w:r>
      <w:r w:rsidR="002E0446" w:rsidRPr="00CA0FE0">
        <w:rPr>
          <w:rFonts w:ascii="メイリオ" w:eastAsia="メイリオ" w:hAnsi="メイリオ" w:cs="メイリオ" w:hint="eastAsia"/>
          <w:color w:val="000000" w:themeColor="text1"/>
          <w:sz w:val="24"/>
          <w:szCs w:val="24"/>
        </w:rPr>
        <w:t>多様な主体の活動への理解促進</w:t>
      </w:r>
      <w:r w:rsidRPr="00CA0FE0">
        <w:rPr>
          <w:rFonts w:ascii="メイリオ" w:eastAsia="メイリオ" w:hAnsi="メイリオ" w:cs="メイリオ" w:hint="eastAsia"/>
          <w:color w:val="000000" w:themeColor="text1"/>
          <w:sz w:val="24"/>
          <w:szCs w:val="24"/>
        </w:rPr>
        <w:t>）</w:t>
      </w:r>
    </w:p>
    <w:p w14:paraId="30B7FE0A" w14:textId="152745D0" w:rsidR="00F37960" w:rsidRPr="0090219F" w:rsidRDefault="00F37960" w:rsidP="00F37960">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CA0FE0" w:rsidRPr="0090219F">
        <w:rPr>
          <w:rFonts w:ascii="メイリオ" w:eastAsia="メイリオ" w:hAnsi="メイリオ" w:cs="メイリオ" w:hint="eastAsia"/>
          <w:color w:val="000000" w:themeColor="text1"/>
          <w:sz w:val="24"/>
          <w:szCs w:val="24"/>
        </w:rPr>
        <w:t>行政と企業、商店、学校、福祉施設</w:t>
      </w:r>
      <w:r w:rsidR="00D61C4C" w:rsidRPr="0090219F">
        <w:rPr>
          <w:rFonts w:ascii="メイリオ" w:eastAsia="メイリオ" w:hAnsi="メイリオ" w:cs="メイリオ" w:hint="eastAsia"/>
          <w:color w:val="000000" w:themeColor="text1"/>
          <w:sz w:val="24"/>
          <w:szCs w:val="24"/>
        </w:rPr>
        <w:t>等</w:t>
      </w:r>
      <w:r w:rsidR="00CA0FE0" w:rsidRPr="0090219F">
        <w:rPr>
          <w:rFonts w:ascii="メイリオ" w:eastAsia="メイリオ" w:hAnsi="メイリオ" w:cs="メイリオ" w:hint="eastAsia"/>
          <w:color w:val="000000" w:themeColor="text1"/>
          <w:sz w:val="24"/>
          <w:szCs w:val="24"/>
        </w:rPr>
        <w:t>、隣保館</w:t>
      </w:r>
      <w:r w:rsidR="00F2797E" w:rsidRPr="0090219F">
        <w:rPr>
          <w:rFonts w:ascii="メイリオ" w:eastAsia="メイリオ" w:hAnsi="メイリオ" w:cs="メイリオ" w:hint="eastAsia"/>
          <w:color w:val="000000" w:themeColor="text1"/>
          <w:sz w:val="24"/>
          <w:szCs w:val="24"/>
        </w:rPr>
        <w:t>（※）</w:t>
      </w:r>
      <w:r w:rsidR="00CA0FE0" w:rsidRPr="0090219F">
        <w:rPr>
          <w:rFonts w:ascii="メイリオ" w:eastAsia="メイリオ" w:hAnsi="メイリオ" w:cs="メイリオ" w:hint="eastAsia"/>
          <w:color w:val="000000" w:themeColor="text1"/>
          <w:sz w:val="24"/>
          <w:szCs w:val="24"/>
        </w:rPr>
        <w:t>、NPOなど多様な主体</w:t>
      </w:r>
      <w:r w:rsidR="00F26BCB" w:rsidRPr="0090219F">
        <w:rPr>
          <w:rFonts w:ascii="メイリオ" w:eastAsia="メイリオ" w:hAnsi="メイリオ" w:cs="メイリオ" w:hint="eastAsia"/>
          <w:color w:val="000000" w:themeColor="text1"/>
          <w:sz w:val="24"/>
          <w:szCs w:val="24"/>
        </w:rPr>
        <w:t>の</w:t>
      </w:r>
      <w:r w:rsidR="00CA0FE0" w:rsidRPr="0090219F">
        <w:rPr>
          <w:rFonts w:ascii="メイリオ" w:eastAsia="メイリオ" w:hAnsi="メイリオ" w:cs="メイリオ" w:hint="eastAsia"/>
          <w:color w:val="000000" w:themeColor="text1"/>
          <w:sz w:val="24"/>
          <w:szCs w:val="24"/>
        </w:rPr>
        <w:t>連携が進むよう、先進事例や最新情報の提供</w:t>
      </w:r>
      <w:r w:rsidR="008B47DC" w:rsidRPr="0090219F">
        <w:rPr>
          <w:rFonts w:ascii="メイリオ" w:eastAsia="メイリオ" w:hAnsi="メイリオ" w:cs="メイリオ" w:hint="eastAsia"/>
          <w:color w:val="000000" w:themeColor="text1"/>
          <w:sz w:val="24"/>
          <w:szCs w:val="24"/>
        </w:rPr>
        <w:t>等</w:t>
      </w:r>
      <w:r w:rsidR="00CA0FE0" w:rsidRPr="0090219F">
        <w:rPr>
          <w:rFonts w:ascii="メイリオ" w:eastAsia="メイリオ" w:hAnsi="メイリオ" w:cs="メイリオ" w:hint="eastAsia"/>
          <w:color w:val="000000" w:themeColor="text1"/>
          <w:sz w:val="24"/>
          <w:szCs w:val="24"/>
        </w:rPr>
        <w:t>を通じて、市町村を支援します。また、孤立死を防ぐため、新聞配達や電気・水道・ガス</w:t>
      </w:r>
      <w:r w:rsidR="008966DE" w:rsidRPr="0090219F">
        <w:rPr>
          <w:rFonts w:ascii="メイリオ" w:eastAsia="メイリオ" w:hAnsi="メイリオ" w:cs="メイリオ" w:hint="eastAsia"/>
          <w:color w:val="000000" w:themeColor="text1"/>
          <w:sz w:val="24"/>
          <w:szCs w:val="24"/>
        </w:rPr>
        <w:t>など</w:t>
      </w:r>
      <w:r w:rsidR="00CA0FE0" w:rsidRPr="0090219F">
        <w:rPr>
          <w:rFonts w:ascii="メイリオ" w:eastAsia="メイリオ" w:hAnsi="メイリオ" w:cs="メイリオ" w:hint="eastAsia"/>
          <w:color w:val="000000" w:themeColor="text1"/>
          <w:sz w:val="24"/>
          <w:szCs w:val="24"/>
        </w:rPr>
        <w:t>のライフライン事業者との連携等効果的な方策を検討します。</w:t>
      </w:r>
    </w:p>
    <w:p w14:paraId="0DC6B15C" w14:textId="363F6F02" w:rsidR="002E0446" w:rsidRPr="00ED0309"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（福祉分野以外との協働の推進）</w:t>
      </w:r>
    </w:p>
    <w:p w14:paraId="1A8EBCDD" w14:textId="6C39A4D0" w:rsidR="002E0446" w:rsidRPr="00CA0FE0" w:rsidRDefault="002E0446" w:rsidP="002E0446">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CA0FE0" w:rsidRPr="00ED0309">
        <w:rPr>
          <w:rFonts w:ascii="メイリオ" w:eastAsia="メイリオ" w:hAnsi="メイリオ" w:cs="メイリオ" w:hint="eastAsia"/>
          <w:color w:val="000000" w:themeColor="text1"/>
          <w:sz w:val="24"/>
          <w:szCs w:val="24"/>
        </w:rPr>
        <w:t>福祉分野だけでなく、</w:t>
      </w:r>
      <w:r w:rsidR="007E6F60" w:rsidRPr="00ED0309">
        <w:rPr>
          <w:rFonts w:ascii="メイリオ" w:eastAsia="メイリオ" w:hAnsi="メイリオ" w:cs="メイリオ" w:hint="eastAsia"/>
          <w:color w:val="000000" w:themeColor="text1"/>
          <w:sz w:val="24"/>
          <w:szCs w:val="24"/>
        </w:rPr>
        <w:t>まちづくり</w:t>
      </w:r>
      <w:r w:rsidR="00CA0FE0" w:rsidRPr="00ED0309">
        <w:rPr>
          <w:rFonts w:ascii="メイリオ" w:eastAsia="メイリオ" w:hAnsi="メイリオ" w:cs="メイリオ" w:hint="eastAsia"/>
          <w:color w:val="000000" w:themeColor="text1"/>
          <w:sz w:val="24"/>
          <w:szCs w:val="24"/>
        </w:rPr>
        <w:t>、商工、農林水産、環境、交通</w:t>
      </w:r>
      <w:r w:rsidR="008B47DC" w:rsidRPr="00ED0309">
        <w:rPr>
          <w:rFonts w:ascii="メイリオ" w:eastAsia="メイリオ" w:hAnsi="メイリオ" w:cs="メイリオ" w:hint="eastAsia"/>
          <w:color w:val="000000" w:themeColor="text1"/>
          <w:sz w:val="24"/>
          <w:szCs w:val="24"/>
        </w:rPr>
        <w:t>等</w:t>
      </w:r>
      <w:r w:rsidR="00CA0FE0" w:rsidRPr="00ED0309">
        <w:rPr>
          <w:rFonts w:ascii="メイリオ" w:eastAsia="メイリオ" w:hAnsi="メイリオ" w:cs="メイリオ" w:hint="eastAsia"/>
          <w:color w:val="000000" w:themeColor="text1"/>
          <w:sz w:val="24"/>
          <w:szCs w:val="24"/>
        </w:rPr>
        <w:t>あらゆ</w:t>
      </w:r>
      <w:r w:rsidR="00CA0FE0" w:rsidRPr="00CA0FE0">
        <w:rPr>
          <w:rFonts w:ascii="メイリオ" w:eastAsia="メイリオ" w:hAnsi="メイリオ" w:cs="メイリオ" w:hint="eastAsia"/>
          <w:color w:val="000000" w:themeColor="text1"/>
          <w:sz w:val="24"/>
          <w:szCs w:val="24"/>
        </w:rPr>
        <w:t>る分野の活動に参加できる分野横断の包括的な支援体制が整備されるよう、市町村や市町村社協、福祉施設等の関係者を対象</w:t>
      </w:r>
      <w:r w:rsidR="00E16B16">
        <w:rPr>
          <w:rFonts w:ascii="メイリオ" w:eastAsia="メイリオ" w:hAnsi="メイリオ" w:cs="メイリオ" w:hint="eastAsia"/>
          <w:color w:val="000000" w:themeColor="text1"/>
          <w:sz w:val="24"/>
          <w:szCs w:val="24"/>
        </w:rPr>
        <w:t>とし</w:t>
      </w:r>
      <w:r w:rsidR="005969A7">
        <w:rPr>
          <w:rFonts w:ascii="メイリオ" w:eastAsia="メイリオ" w:hAnsi="メイリオ" w:cs="メイリオ" w:hint="eastAsia"/>
          <w:color w:val="000000" w:themeColor="text1"/>
          <w:sz w:val="24"/>
          <w:szCs w:val="24"/>
        </w:rPr>
        <w:t>た</w:t>
      </w:r>
      <w:r w:rsidR="00CA0FE0" w:rsidRPr="00CA0FE0">
        <w:rPr>
          <w:rFonts w:ascii="メイリオ" w:eastAsia="メイリオ" w:hAnsi="メイリオ" w:cs="メイリオ" w:hint="eastAsia"/>
          <w:color w:val="000000" w:themeColor="text1"/>
          <w:sz w:val="24"/>
          <w:szCs w:val="24"/>
        </w:rPr>
        <w:t>研修</w:t>
      </w:r>
      <w:r w:rsidR="00E16B16">
        <w:rPr>
          <w:rFonts w:ascii="メイリオ" w:eastAsia="メイリオ" w:hAnsi="メイリオ" w:cs="メイリオ" w:hint="eastAsia"/>
          <w:color w:val="000000" w:themeColor="text1"/>
          <w:sz w:val="24"/>
          <w:szCs w:val="24"/>
        </w:rPr>
        <w:t>で先進事例や最新情報の提供を行います</w:t>
      </w:r>
      <w:r w:rsidR="00CA0FE0" w:rsidRPr="00CA0FE0">
        <w:rPr>
          <w:rFonts w:ascii="メイリオ" w:eastAsia="メイリオ" w:hAnsi="メイリオ" w:cs="メイリオ" w:hint="eastAsia"/>
          <w:color w:val="000000" w:themeColor="text1"/>
          <w:sz w:val="24"/>
          <w:szCs w:val="24"/>
        </w:rPr>
        <w:t>。</w:t>
      </w:r>
    </w:p>
    <w:p w14:paraId="70F024BA" w14:textId="61970717" w:rsidR="002E0446" w:rsidRPr="00CA0FE0"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CA0FE0">
        <w:rPr>
          <w:rFonts w:ascii="メイリオ" w:eastAsia="メイリオ" w:hAnsi="メイリオ" w:cs="メイリオ" w:hint="eastAsia"/>
          <w:color w:val="000000" w:themeColor="text1"/>
          <w:sz w:val="24"/>
          <w:szCs w:val="24"/>
        </w:rPr>
        <w:lastRenderedPageBreak/>
        <w:t>（多世代・多分野が出会うプラットフォームの促進）</w:t>
      </w:r>
    </w:p>
    <w:p w14:paraId="47BDE77C" w14:textId="1EADF8E2" w:rsidR="002E0446" w:rsidRDefault="002E0446" w:rsidP="002E0446">
      <w:pPr>
        <w:spacing w:line="400" w:lineRule="exact"/>
        <w:ind w:left="240" w:hangingChars="100" w:hanging="240"/>
        <w:rPr>
          <w:rFonts w:ascii="メイリオ" w:eastAsia="メイリオ" w:hAnsi="メイリオ" w:cs="メイリオ"/>
          <w:color w:val="000000" w:themeColor="text1"/>
          <w:sz w:val="24"/>
          <w:szCs w:val="24"/>
        </w:rPr>
      </w:pPr>
      <w:r w:rsidRPr="00CA0FE0">
        <w:rPr>
          <w:rFonts w:ascii="メイリオ" w:eastAsia="メイリオ" w:hAnsi="メイリオ" w:cs="メイリオ" w:hint="eastAsia"/>
          <w:b/>
          <w:color w:val="000000" w:themeColor="text1"/>
          <w:sz w:val="24"/>
          <w:szCs w:val="24"/>
        </w:rPr>
        <w:t>▼</w:t>
      </w:r>
      <w:r w:rsidRPr="00CA0FE0">
        <w:rPr>
          <w:rFonts w:ascii="メイリオ" w:eastAsia="メイリオ" w:hAnsi="メイリオ" w:cs="メイリオ" w:hint="eastAsia"/>
          <w:color w:val="000000" w:themeColor="text1"/>
          <w:sz w:val="24"/>
          <w:szCs w:val="24"/>
        </w:rPr>
        <w:t xml:space="preserve">　</w:t>
      </w:r>
      <w:r w:rsidR="00CA0FE0" w:rsidRPr="00CA0FE0">
        <w:rPr>
          <w:rFonts w:ascii="メイリオ" w:eastAsia="メイリオ" w:hAnsi="メイリオ" w:cs="メイリオ" w:hint="eastAsia"/>
          <w:color w:val="000000" w:themeColor="text1"/>
          <w:sz w:val="24"/>
          <w:szCs w:val="24"/>
        </w:rPr>
        <w:t>地域貢献委員会</w:t>
      </w:r>
      <w:r w:rsidR="00C748E1">
        <w:rPr>
          <w:rFonts w:ascii="メイリオ" w:eastAsia="メイリオ" w:hAnsi="メイリオ" w:cs="メイリオ" w:hint="eastAsia"/>
          <w:bCs/>
          <w:sz w:val="24"/>
          <w:szCs w:val="24"/>
        </w:rPr>
        <w:t>（※）</w:t>
      </w:r>
      <w:r w:rsidR="00CA0FE0" w:rsidRPr="00CA0FE0">
        <w:rPr>
          <w:rFonts w:ascii="メイリオ" w:eastAsia="メイリオ" w:hAnsi="メイリオ" w:cs="メイリオ" w:hint="eastAsia"/>
          <w:color w:val="000000" w:themeColor="text1"/>
          <w:sz w:val="24"/>
          <w:szCs w:val="24"/>
        </w:rPr>
        <w:t>など既存の組織体の活用や、多世代・多分野が交流する居場所づくりなどにより、</w:t>
      </w:r>
      <w:r w:rsidR="00890531">
        <w:rPr>
          <w:rFonts w:ascii="メイリオ" w:eastAsia="メイリオ" w:hAnsi="メイリオ" w:cs="メイリオ" w:hint="eastAsia"/>
          <w:color w:val="000000" w:themeColor="text1"/>
          <w:sz w:val="24"/>
          <w:szCs w:val="24"/>
        </w:rPr>
        <w:t>行政、</w:t>
      </w:r>
      <w:r w:rsidR="00CA0FE0" w:rsidRPr="00CA0FE0">
        <w:rPr>
          <w:rFonts w:ascii="メイリオ" w:eastAsia="メイリオ" w:hAnsi="メイリオ" w:cs="メイリオ" w:hint="eastAsia"/>
          <w:color w:val="000000" w:themeColor="text1"/>
          <w:sz w:val="24"/>
          <w:szCs w:val="24"/>
        </w:rPr>
        <w:t>企業、商店、学校、福祉施設</w:t>
      </w:r>
      <w:r w:rsidR="00D61C4C">
        <w:rPr>
          <w:rFonts w:ascii="メイリオ" w:eastAsia="メイリオ" w:hAnsi="メイリオ" w:cs="メイリオ" w:hint="eastAsia"/>
          <w:color w:val="000000" w:themeColor="text1"/>
          <w:sz w:val="24"/>
          <w:szCs w:val="24"/>
        </w:rPr>
        <w:t>等</w:t>
      </w:r>
      <w:r w:rsidR="00CA0FE0" w:rsidRPr="00CA0FE0">
        <w:rPr>
          <w:rFonts w:ascii="メイリオ" w:eastAsia="メイリオ" w:hAnsi="メイリオ" w:cs="メイリオ" w:hint="eastAsia"/>
          <w:color w:val="000000" w:themeColor="text1"/>
          <w:sz w:val="24"/>
          <w:szCs w:val="24"/>
        </w:rPr>
        <w:t>、隣保館</w:t>
      </w:r>
      <w:r w:rsidR="00A07EBB">
        <w:rPr>
          <w:rFonts w:ascii="メイリオ" w:eastAsia="メイリオ" w:hAnsi="メイリオ" w:cs="メイリオ" w:hint="eastAsia"/>
          <w:color w:val="000000" w:themeColor="text1"/>
          <w:sz w:val="24"/>
          <w:szCs w:val="24"/>
        </w:rPr>
        <w:t>（※）</w:t>
      </w:r>
      <w:r w:rsidR="00CA0FE0" w:rsidRPr="00CA0FE0">
        <w:rPr>
          <w:rFonts w:ascii="メイリオ" w:eastAsia="メイリオ" w:hAnsi="メイリオ" w:cs="メイリオ" w:hint="eastAsia"/>
          <w:color w:val="000000" w:themeColor="text1"/>
          <w:sz w:val="24"/>
          <w:szCs w:val="24"/>
        </w:rPr>
        <w:t>、NPOなど多様な主体や地域住民がつながり、支えあう場づくりを支援します。</w:t>
      </w:r>
    </w:p>
    <w:p w14:paraId="7F424291" w14:textId="683AEE22" w:rsidR="00CA0FE0" w:rsidRDefault="00CA0FE0" w:rsidP="00F37960">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4B477BE3" w14:textId="4A6DA26C" w:rsidR="00CA0FE0" w:rsidRDefault="00473DDC" w:rsidP="00032279">
      <w:r>
        <w:rPr>
          <w:rFonts w:ascii="メイリオ" w:eastAsia="メイリオ" w:hAnsi="メイリオ"/>
          <w:noProof/>
          <w:sz w:val="24"/>
          <w:szCs w:val="24"/>
        </w:rPr>
        <w:lastRenderedPageBreak/>
        <w:drawing>
          <wp:anchor distT="0" distB="0" distL="114300" distR="114300" simplePos="0" relativeHeight="251910656" behindDoc="0" locked="0" layoutInCell="1" allowOverlap="1" wp14:anchorId="675FE819" wp14:editId="4C391900">
            <wp:simplePos x="0" y="0"/>
            <wp:positionH relativeFrom="margin">
              <wp:posOffset>3266440</wp:posOffset>
            </wp:positionH>
            <wp:positionV relativeFrom="paragraph">
              <wp:posOffset>7057390</wp:posOffset>
            </wp:positionV>
            <wp:extent cx="2317750" cy="1614805"/>
            <wp:effectExtent l="0" t="0" r="6350" b="4445"/>
            <wp:wrapNone/>
            <wp:docPr id="60" name="図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a:extLst>
                        <a:ext uri="{C183D7F6-B498-43B3-948B-1728B52AA6E4}">
                          <adec:decorative xmlns:adec="http://schemas.microsoft.com/office/drawing/2017/decorative" val="1"/>
                        </a:ext>
                      </a:extLst>
                    </pic:cNvPr>
                    <pic:cNvPicPr/>
                  </pic:nvPicPr>
                  <pic:blipFill rotWithShape="1">
                    <a:blip r:embed="rId95" cstate="print">
                      <a:extLst>
                        <a:ext uri="{28A0092B-C50C-407E-A947-70E740481C1C}">
                          <a14:useLocalDpi xmlns:a14="http://schemas.microsoft.com/office/drawing/2010/main" val="0"/>
                        </a:ext>
                      </a:extLst>
                    </a:blip>
                    <a:srcRect l="19439" t="238"/>
                    <a:stretch/>
                  </pic:blipFill>
                  <pic:spPr bwMode="auto">
                    <a:xfrm>
                      <a:off x="0" y="0"/>
                      <a:ext cx="2317750" cy="1614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09632" behindDoc="0" locked="0" layoutInCell="1" allowOverlap="1" wp14:anchorId="7B16E477" wp14:editId="181CF158">
            <wp:simplePos x="0" y="0"/>
            <wp:positionH relativeFrom="column">
              <wp:posOffset>233680</wp:posOffset>
            </wp:positionH>
            <wp:positionV relativeFrom="paragraph">
              <wp:posOffset>7052310</wp:posOffset>
            </wp:positionV>
            <wp:extent cx="2621280" cy="1617822"/>
            <wp:effectExtent l="0" t="0" r="7620" b="1905"/>
            <wp:wrapNone/>
            <wp:docPr id="79" name="図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図 79">
                      <a:extLst>
                        <a:ext uri="{C183D7F6-B498-43B3-948B-1728B52AA6E4}">
                          <adec:decorative xmlns:adec="http://schemas.microsoft.com/office/drawing/2017/decorative" val="1"/>
                        </a:ext>
                      </a:extLst>
                    </pic:cNvPr>
                    <pic:cNvPicPr/>
                  </pic:nvPicPr>
                  <pic:blipFill rotWithShape="1">
                    <a:blip r:embed="rId96" cstate="print">
                      <a:extLst>
                        <a:ext uri="{28A0092B-C50C-407E-A947-70E740481C1C}">
                          <a14:useLocalDpi xmlns:a14="http://schemas.microsoft.com/office/drawing/2010/main" val="0"/>
                        </a:ext>
                      </a:extLst>
                    </a:blip>
                    <a:srcRect t="16057" r="9429"/>
                    <a:stretch/>
                  </pic:blipFill>
                  <pic:spPr bwMode="auto">
                    <a:xfrm>
                      <a:off x="0" y="0"/>
                      <a:ext cx="2621280" cy="16178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2279" w:rsidRPr="004E6B6A">
        <w:rPr>
          <w:rFonts w:hint="eastAsia"/>
          <w:noProof/>
          <w:szCs w:val="24"/>
        </w:rPr>
        <mc:AlternateContent>
          <mc:Choice Requires="wps">
            <w:drawing>
              <wp:anchor distT="0" distB="0" distL="114300" distR="114300" simplePos="0" relativeHeight="251907584" behindDoc="0" locked="0" layoutInCell="1" allowOverlap="1" wp14:anchorId="3219039B" wp14:editId="05450A31">
                <wp:simplePos x="0" y="0"/>
                <wp:positionH relativeFrom="margin">
                  <wp:align>left</wp:align>
                </wp:positionH>
                <wp:positionV relativeFrom="paragraph">
                  <wp:posOffset>36830</wp:posOffset>
                </wp:positionV>
                <wp:extent cx="5873115" cy="8751570"/>
                <wp:effectExtent l="0" t="0" r="13335" b="11430"/>
                <wp:wrapNone/>
                <wp:docPr id="59" name="テキスト ボックス 59" descr="コラム：社会福祉法人・福祉施設の取組み&#10;～社会福祉法人だからできること「楠翠ひまわり号の運行」&#10;社会福祉法人は、社会福祉法に基づき、社会福祉事業を行うことを目的に設立された法人で、高齢者、児童、障がい者等、多様な生活課題を有する人の生活を支えています。平成28（2016）年に施行された改正社会福祉法において、社会福祉法人に対し「地域における公益的な取組」の実施に関する責務規定が設けられたことで、社会福祉法人の地域で果たす役割はますます重要となっています。&#10;河内長野市にある社会福祉法人「みなと寮」で、平成31（2019）年からはじまった移動支援の取組みを紹介します。&#10;河内長野市楠翠台は、高度経済成長期に開発された高台の住宅地で、高齢化率は50％を超えています。&#10;この地域に住む住民は「通院や買い物、駅に出かける際は、下り坂のため比較的楽に行くことができるが、帰りは急な上り坂で、買い物をするとさらに体への負担が増す。」と以前から移動支援が必要と感じていました。&#10;そんな中、地域住民が目をつけたのは、高校と幼稚園に停まっていた送迎バスでした。住民から相談を受けた市社協は、まず、社会福祉法人「みなと寮」に協力をお願いしたところ、施設の送迎バスは入所者を送ると空で施設まで戻るので、遠回りにはなるが最寄り駅やスーパーに立ち寄り、高台にある住宅地まで送り届けてから施設に戻る「楠翠ひまわり号」が運行されることになりました。地域住民組織が情報発信や添乗等の役割を担い、施設と地域が協働して運行を進めています。地域住民からは、「法人がここまでやってくれると思っていなかった。大変助かります。」と感謝の声が多数寄せられています。&#10;大阪の福祉施設等は全国に先駆けて様々な地域貢献事業に取り組んできた歴史があります。これまでの活動の蓄積を活かし、地域住民等の一員として、地域福祉の推進に努めるとともに、支援関係機関との連携等により地域生活課題の解決に向けて取り組んでいくことが期待されています。"/>
                <wp:cNvGraphicFramePr/>
                <a:graphic xmlns:a="http://schemas.openxmlformats.org/drawingml/2006/main">
                  <a:graphicData uri="http://schemas.microsoft.com/office/word/2010/wordprocessingShape">
                    <wps:wsp>
                      <wps:cNvSpPr txBox="1"/>
                      <wps:spPr>
                        <a:xfrm>
                          <a:off x="0" y="0"/>
                          <a:ext cx="5873115" cy="8751570"/>
                        </a:xfrm>
                        <a:prstGeom prst="rect">
                          <a:avLst/>
                        </a:prstGeom>
                        <a:solidFill>
                          <a:sysClr val="window" lastClr="FFFFFF"/>
                        </a:solidFill>
                        <a:ln w="6350">
                          <a:solidFill>
                            <a:prstClr val="black"/>
                          </a:solidFill>
                        </a:ln>
                      </wps:spPr>
                      <wps:txbx>
                        <w:txbxContent>
                          <w:p w14:paraId="02DF6A07" w14:textId="19183C16" w:rsidR="00473DDC" w:rsidRPr="0090219F" w:rsidRDefault="00473DDC" w:rsidP="00473DD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社会福祉法人</w:t>
                            </w:r>
                            <w:r w:rsidR="00D505C8">
                              <w:rPr>
                                <w:rFonts w:ascii="メイリオ" w:eastAsia="メイリオ" w:hAnsi="メイリオ" w:hint="eastAsia"/>
                                <w:b/>
                                <w:sz w:val="24"/>
                                <w:szCs w:val="24"/>
                              </w:rPr>
                              <w:t>・</w:t>
                            </w:r>
                            <w:r>
                              <w:rPr>
                                <w:rFonts w:ascii="メイリオ" w:eastAsia="メイリオ" w:hAnsi="メイリオ" w:hint="eastAsia"/>
                                <w:b/>
                                <w:sz w:val="24"/>
                                <w:szCs w:val="24"/>
                              </w:rPr>
                              <w:t>福祉施設</w:t>
                            </w:r>
                            <w:r w:rsidR="009F48DF" w:rsidRPr="0090219F">
                              <w:rPr>
                                <w:rFonts w:ascii="メイリオ" w:eastAsia="メイリオ" w:hAnsi="メイリオ" w:hint="eastAsia"/>
                                <w:b/>
                                <w:sz w:val="24"/>
                                <w:szCs w:val="24"/>
                              </w:rPr>
                              <w:t>等</w:t>
                            </w:r>
                            <w:r w:rsidRPr="0090219F">
                              <w:rPr>
                                <w:rFonts w:ascii="メイリオ" w:eastAsia="メイリオ" w:hAnsi="メイリオ" w:hint="eastAsia"/>
                                <w:b/>
                                <w:sz w:val="24"/>
                                <w:szCs w:val="24"/>
                              </w:rPr>
                              <w:t>の取組み</w:t>
                            </w:r>
                          </w:p>
                          <w:p w14:paraId="4FF34DEF" w14:textId="376B5D0A" w:rsidR="00473DDC" w:rsidRPr="0090219F"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～社会福祉法人だからできること「楠翠ひまわり号の運行」</w:t>
                            </w:r>
                          </w:p>
                          <w:p w14:paraId="440196EE" w14:textId="77777777" w:rsidR="00473DDC" w:rsidRPr="0090219F" w:rsidRDefault="00473DDC" w:rsidP="00473DDC">
                            <w:pPr>
                              <w:spacing w:line="360" w:lineRule="exact"/>
                              <w:ind w:firstLineChars="100" w:firstLine="240"/>
                              <w:rPr>
                                <w:rFonts w:ascii="メイリオ" w:eastAsia="メイリオ" w:hAnsi="メイリオ"/>
                                <w:sz w:val="24"/>
                                <w:szCs w:val="24"/>
                              </w:rPr>
                            </w:pPr>
                          </w:p>
                          <w:p w14:paraId="0C07EF6C" w14:textId="1084D6A1" w:rsidR="00473DDC" w:rsidRPr="0090219F"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社会福祉法人は、社会福祉法に基づき、社会福祉事業を行うことを目的に設立された法人で、高齢者、児童、障がい者</w:t>
                            </w:r>
                            <w:r w:rsidR="00852651" w:rsidRPr="0090219F">
                              <w:rPr>
                                <w:rFonts w:ascii="メイリオ" w:eastAsia="メイリオ" w:hAnsi="メイリオ" w:hint="eastAsia"/>
                                <w:sz w:val="24"/>
                                <w:szCs w:val="24"/>
                              </w:rPr>
                              <w:t>等</w:t>
                            </w:r>
                            <w:r w:rsidRPr="0090219F">
                              <w:rPr>
                                <w:rFonts w:ascii="メイリオ" w:eastAsia="メイリオ" w:hAnsi="メイリオ" w:hint="eastAsia"/>
                                <w:sz w:val="24"/>
                                <w:szCs w:val="24"/>
                              </w:rPr>
                              <w:t>、多様な生活課題を有する</w:t>
                            </w:r>
                            <w:r w:rsidR="00850FBB"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の生活を支えています。平成28（2016）年に施行された改正社会福祉法において、社会福祉法人に対し「地域における公益的な取組」の実施に関する責務規定が設けられたことで、社会福祉法人の地域で果たす役割はますます重要となっています。</w:t>
                            </w:r>
                          </w:p>
                          <w:p w14:paraId="2778B63D" w14:textId="77777777" w:rsidR="00473DDC" w:rsidRPr="0090219F" w:rsidRDefault="00473DDC" w:rsidP="00473DDC">
                            <w:pPr>
                              <w:spacing w:line="360" w:lineRule="exact"/>
                              <w:ind w:rightChars="10" w:right="2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河内長野市にある社会福祉法人「みなと寮」で、平成31（2019）年からはじまった移動支援の取組みを紹介します。</w:t>
                            </w:r>
                          </w:p>
                          <w:p w14:paraId="5CF3F7E2" w14:textId="77777777" w:rsidR="00473DDC" w:rsidRPr="0090219F" w:rsidRDefault="00473DDC" w:rsidP="00473DDC">
                            <w:pPr>
                              <w:spacing w:line="360" w:lineRule="exact"/>
                              <w:ind w:rightChars="1967" w:right="413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河内長野市楠翠台は、高度経済成長期に開発された高台の住宅地で、高齢化率は50％を超えています。</w:t>
                            </w:r>
                          </w:p>
                          <w:p w14:paraId="16797C03" w14:textId="77777777" w:rsidR="00473DDC" w:rsidRPr="0090219F" w:rsidRDefault="00473DDC" w:rsidP="00473DDC">
                            <w:pPr>
                              <w:spacing w:line="360" w:lineRule="exact"/>
                              <w:ind w:rightChars="1967" w:right="413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地域に住む住民は「通院や買い物、駅に出かける際は、下り坂のため比較的楽に行くことができるが、帰りは急な上り坂で、買い物をするとさらに体への負担が増す。」と以前から移動支援が必要と感じていました。</w:t>
                            </w:r>
                          </w:p>
                          <w:p w14:paraId="4D972993" w14:textId="069AC7E3" w:rsidR="00473DDC" w:rsidRPr="0090219F" w:rsidRDefault="00473DDC" w:rsidP="00473DDC">
                            <w:pPr>
                              <w:spacing w:line="360" w:lineRule="exact"/>
                              <w:ind w:rightChars="10" w:right="2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そんな中、地域住民が目をつけたのは、高校と幼稚園に停まっていた送迎バスでした。住民から相談を受けた市社協は、まず、社会福祉法人「みなと寮」に協力をお願いしたところ、施設の送迎バスは入所者を送ると空で施設まで戻るので、遠回りにはなるが最寄り駅やスーパーに立ち寄り、高台にある住宅地まで送り届けてから施設に戻る</w:t>
                            </w:r>
                            <w:r w:rsidR="00F26BCB" w:rsidRPr="0090219F">
                              <w:rPr>
                                <w:rFonts w:ascii="メイリオ" w:eastAsia="メイリオ" w:hAnsi="メイリオ" w:hint="eastAsia"/>
                                <w:sz w:val="24"/>
                                <w:szCs w:val="24"/>
                              </w:rPr>
                              <w:t>バス、</w:t>
                            </w:r>
                            <w:r w:rsidRPr="0090219F">
                              <w:rPr>
                                <w:rFonts w:ascii="メイリオ" w:eastAsia="メイリオ" w:hAnsi="メイリオ" w:hint="eastAsia"/>
                                <w:sz w:val="24"/>
                                <w:szCs w:val="24"/>
                              </w:rPr>
                              <w:t>「楠翠ひまわり号」が運行されることになりました。地域住民組織が情報発信や添乗</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の役割を担い、施設と地域が協働して運行を進めています。地域住民からは、「法人がここまでやってくれると思っていなかった。大変助かります。」と感謝の声が多数寄せられています。</w:t>
                            </w:r>
                          </w:p>
                          <w:p w14:paraId="3B22C5DE" w14:textId="03D172E2" w:rsidR="00473DDC" w:rsidRPr="00B94389"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大阪の</w:t>
                            </w:r>
                            <w:r w:rsidR="00155E77" w:rsidRPr="0090219F">
                              <w:rPr>
                                <w:rFonts w:ascii="メイリオ" w:eastAsia="メイリオ" w:hAnsi="メイリオ" w:hint="eastAsia"/>
                                <w:sz w:val="24"/>
                                <w:szCs w:val="24"/>
                              </w:rPr>
                              <w:t>福祉施設等</w:t>
                            </w:r>
                            <w:r w:rsidRPr="0090219F">
                              <w:rPr>
                                <w:rFonts w:ascii="メイリオ" w:eastAsia="メイリオ" w:hAnsi="メイリオ" w:hint="eastAsia"/>
                                <w:sz w:val="24"/>
                                <w:szCs w:val="24"/>
                              </w:rPr>
                              <w:t>は全国に先駆けて様々な地域貢献事業に取り組んできた歴史があります。これまでの活動の蓄積を活</w:t>
                            </w:r>
                            <w:r>
                              <w:rPr>
                                <w:rFonts w:ascii="メイリオ" w:eastAsia="メイリオ" w:hAnsi="メイリオ" w:hint="eastAsia"/>
                                <w:sz w:val="24"/>
                                <w:szCs w:val="24"/>
                              </w:rPr>
                              <w:t>かし、地域住民等の一員として、地域福祉の推進に努めるとともに、支援関係機関との連携等により地域生活課題の解決に向けて取り組んでいくことが期待されています。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9039B" id="テキスト ボックス 59" o:spid="_x0000_s1333" type="#_x0000_t202" alt="コラム：社会福祉法人・福祉施設の取組み&#10;～社会福祉法人だからできること「楠翠ひまわり号の運行」&#10;社会福祉法人は、社会福祉法に基づき、社会福祉事業を行うことを目的に設立された法人で、高齢者、児童、障がい者等、多様な生活課題を有する人の生活を支えています。平成28（2016）年に施行された改正社会福祉法において、社会福祉法人に対し「地域における公益的な取組」の実施に関する責務規定が設けられたことで、社会福祉法人の地域で果たす役割はますます重要となっています。&#10;河内長野市にある社会福祉法人「みなと寮」で、平成31（2019）年からはじまった移動支援の取組みを紹介します。&#10;河内長野市楠翠台は、高度経済成長期に開発された高台の住宅地で、高齢化率は50％を超えています。&#10;この地域に住む住民は「通院や買い物、駅に出かける際は、下り坂のため比較的楽に行くことができるが、帰りは急な上り坂で、買い物をするとさらに体への負担が増す。」と以前から移動支援が必要と感じていました。&#10;そんな中、地域住民が目をつけたのは、高校と幼稚園に停まっていた送迎バスでした。住民から相談を受けた市社協は、まず、社会福祉法人「みなと寮」に協力をお願いしたところ、施設の送迎バスは入所者を送ると空で施設まで戻るので、遠回りにはなるが最寄り駅やスーパーに立ち寄り、高台にある住宅地まで送り届けてから施設に戻る「楠翠ひまわり号」が運行されることになりました。地域住民組織が情報発信や添乗等の役割を担い、施設と地域が協働して運行を進めています。地域住民からは、「法人がここまでやってくれると思っていなかった。大変助かります。」と感謝の声が多数寄せられています。&#10;大阪の福祉施設等は全国に先駆けて様々な地域貢献事業に取り組んできた歴史があります。これまでの活動の蓄積を活かし、地域住民等の一員として、地域福祉の推進に努めるとともに、支援関係機関との連携等により地域生活課題の解決に向けて取り組んでいくことが期待されています。" style="position:absolute;margin-left:0;margin-top:2.9pt;width:462.45pt;height:689.1pt;z-index:251907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Up83gcAAKgOAAAOAAAAZHJzL2Uyb0RvYy54bWysV1tP21oWfh9p/oPlkeZtyqWlF6bpEdOj&#10;jkaqzjlSz+g8Gycp0SRxxnYLPU+xQwoJoaEUaAm04R4gJdC0Z8q1/JidbSdP/IX51rYdCDDSaDQI&#10;Ofa+rPWtb31rX+5/N5KIS88juhHTkiG550a3LEWSqhaOJZ+G5L///OhPd2XJMJVkWIlryUhIfhEx&#10;5O8e/P5394dT/ZFebUiLhyO6BCNJo384FZKHTDPV39VlqEORhGLc0FKRJDqjmp5QTHzqT7vCujIM&#10;64l4V2939+2uYU0Pp3RNjRgGWr/3OuUHwn40GlHNH6NRI2JK8ZAMbKZ46uI5SM+uB/eV/qe6khqK&#10;qT4M5X9AkVBiSThtm/peMRXpmR67YioRU3XN0KLmDVVLdGnRaEyNiBgQTU/3pWieDCmpiIgF5Bip&#10;Nk3G/8+s+sPzn3QpFg7JffdkKakkkCOWecnsHWYfsMy4xDKLLJNh9i6+JRoTjhgqCGT2Z5bZYpml&#10;s+OSu/atgedG0V3POZ9nG4eHLHPkf86dNDd3mFXjxTn3t1Fmnf7xDyMDfz47+XDNJGuJWRPMzjGr&#10;wqxJZk8w6w2zNlm64KwvuaforTPrG7OLzM7z4ldYbVkTzeUCS08Kq9eZ3GVp61I7s6q8fMisdXLS&#10;2ds4nHDWEfo0WbVe+v7taXeh5paAvopg3CpwzTIbA8p+tMCbtlrVd62TlWY6i3eenXKr69RYWmQW&#10;Ro6i3d3JUddayam8Y9a2O1N2vhw1t+st+LKnnUXEPY+giT6r5vVS+8wus8aZtQEjFD3GpG1+8NkZ&#10;n+q9e3Y8Dt3cPjvO8YMvgOeAbkIewJs5cHZWr4bPrLywtgE8l3qF9yrfhaO3IJ4v7vFyGZbFlNeA&#10;x7Mf3YW8YGPbT2p6khJcK8M7RrbmVrxAmvWPfGK+uVHktRJIEDqAhZxHnc+toO46DLXAdcX5AA6B&#10;YZ6fHPAcJABCBA/i2RqbbG5YJBNrm1mrl4gSunDqn/nLbGv2a2vsFd+3RTQ2QrnGbRrknQpLm3y3&#10;BmGRFpE0wffNHo/vewHfnlgBB/kEIjgvu5UjPjGLpDlFJORc9sik++WgcQTtvG2n8Tp0ntR5cY/i&#10;FKrihxvubwVnfxwpRxDOIrgAyxPuPITiZxriE1NqjRPQnQV3HnBPlLww574ag8G+7rPjLMn7X9mr&#10;ohJoRFra3FdhjtlpPJ291wJQoZUuteZXmD3arKMCR93cFqGswF6VjwEQAiSZtEoLXgCNfbCU5+9B&#10;e43SaFvO7kzzOAMFOeukFyHYYiAH8F8Jih+FbfH9PUyHKSeNet1u7OcDa5SXcwz2tCc6IQSQgmIC&#10;eCwf+/DbrC85E0BY4CsgnwpIZHazcbTOc0gx5bEzcQV+mvVk5YyCbuS3XX+wUIYFn633zIYT4Noh&#10;sKJaArYKWDXANbPWiBJSMAjwc+osLQMpPzh2N0t8EWOq3ILKPRF5rsotxHf6imWmaCkmVnzPgX2B&#10;emG/WR2DF15EL3mBwKFrPjnj+RI2S8D234m9iok8vyBg51vLiHvU90sF9obZtGLSKiMW9U6Euzy7&#10;7uTStALa0+iCChCjuwVRVIIpCLDijB+JLrAh1k1riS98EEmuEmaUMU0sOItpvjuKdhKXjRfsR8cs&#10;85qeVlWswsveAEAK9A8LVNmgKKgC8ijA5Pkn6AgUgV6iLoBU9fH8p12G1oCCv9F45dbemGhZBFqY&#10;hRc/Oxc1gB3PPUAiCk4my5c+oWAbp8uIxfl61Dh4S/sBVghvUcNCTwodvUDvZrACFigpGcCAiw0f&#10;CTFcRzFdEKbYGDoUSGH6MkB03s5MuxEUi39ihoj1F00UOvYhML/ppN8HjejdFjW96qmer1X4Wo7n&#10;twSHXuDn9YRaaX7E3BpfxfpToK1udo9yZEFR3rrfLiOaJWoIJlvv4KR28cQguIGgNvnCCRVHdrxV&#10;eellj3ZPSMza9uhp1lfcQs3fuDGyOIeE0FGD6rJCSwm26Z0vvFgHIqGOC6hJ0WgUTFg1bMdYu4Gk&#10;+WbU3cIBZBotInpshR3F7aWusZ/mb6iOvcy0x3iBwI7zapOyBFR5yMQvCBpv22ikVIt9Ajtm49R2&#10;tspi64S1Wiu96kwdCi9VZo8jIi/YjjMDcFZWnU+HZH8KuiZpXwkf3J+vrdg6+DdQh/URUXekgk7C&#10;wymjHwfCJykcCc2Rv2gjONEH7QYa6YA7EtUT9Iujq4R+nKlftM/RkRFTUtHYd/fOzZ6ePllS0Xf3&#10;Tl9P3x1x0u46n57SDfOvES0h0UtI1nFQF+dn5fljwwQUDA2GkDdDi8fCj2LxuPh4YTyM69JzBWd6&#10;XAXC2rAsxRXDRGNIfiT+CDVMdEyLJ6XhkHz7Zl+38NTRR77aNgfjivqPqxZgL56EWWLJY4PezJHB&#10;EXF+7r3Z5mpQC78AhbrmXTeMlPooBgePgfEnRcf9AqzhzmT+iEc0rgGV5r/J0pCm/3pdO43HsR+9&#10;sjSM+0pINv75TNEjCP1vSVwI7vXcukUXHPFxq+9OLz70iz2DF3uSzxIPNdDXg9tZShWvNN6MB69R&#10;XUv8gqvVAHlFl5JU4Tskm8HrQxNf6MDVTI0MDIh3XGlSivk4+SSlkmnKFRH788gvip7yM21CJD9o&#10;wc1G6b+UcG8szUxqA89MLRoTaiCmPVb9BOA6JDLsX93ovnXxW4w6v2A++DcAAAD//wMAUEsDBBQA&#10;BgAIAAAAIQAzYYbz2wAAAAcBAAAPAAAAZHJzL2Rvd25yZXYueG1sTI/BTsMwEETvSP0Haytxow6l&#10;oCTEqapKHBEicICbay+JIV5HsZuGfj3LCY6jGc28qbaz78WEY3SBFFyvMhBIJlhHrYLXl4erHERM&#10;mqzuA6GCb4ywrRcXlS5tONEzTk1qBZdQLLWCLqWhlDKaDr2OqzAgsfcRRq8Ty7GVdtQnLve9XGfZ&#10;nfTaES90esB9h+arOXoFlt4CmXf3eHbUGFecn/JPMyl1uZx39yASzukvDL/4jA41Mx3CkWwUvQI+&#10;khTcMj6bxXpTgDhw6ibfZCDrSv7nr38AAAD//wMAUEsBAi0AFAAGAAgAAAAhALaDOJL+AAAA4QEA&#10;ABMAAAAAAAAAAAAAAAAAAAAAAFtDb250ZW50X1R5cGVzXS54bWxQSwECLQAUAAYACAAAACEAOP0h&#10;/9YAAACUAQAACwAAAAAAAAAAAAAAAAAvAQAAX3JlbHMvLnJlbHNQSwECLQAUAAYACAAAACEA8y1K&#10;fN4HAACoDgAADgAAAAAAAAAAAAAAAAAuAgAAZHJzL2Uyb0RvYy54bWxQSwECLQAUAAYACAAAACEA&#10;M2GG89sAAAAHAQAADwAAAAAAAAAAAAAAAAA4CgAAZHJzL2Rvd25yZXYueG1sUEsFBgAAAAAEAAQA&#10;8wAAAEALAAAAAA==&#10;" fillcolor="window" strokeweight=".5pt">
                <v:textbox>
                  <w:txbxContent>
                    <w:p w14:paraId="02DF6A07" w14:textId="19183C16" w:rsidR="00473DDC" w:rsidRPr="0090219F" w:rsidRDefault="00473DDC" w:rsidP="00473DDC">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社会福祉法人</w:t>
                      </w:r>
                      <w:r w:rsidR="00D505C8">
                        <w:rPr>
                          <w:rFonts w:ascii="メイリオ" w:eastAsia="メイリオ" w:hAnsi="メイリオ" w:hint="eastAsia"/>
                          <w:b/>
                          <w:sz w:val="24"/>
                          <w:szCs w:val="24"/>
                        </w:rPr>
                        <w:t>・</w:t>
                      </w:r>
                      <w:r>
                        <w:rPr>
                          <w:rFonts w:ascii="メイリオ" w:eastAsia="メイリオ" w:hAnsi="メイリオ" w:hint="eastAsia"/>
                          <w:b/>
                          <w:sz w:val="24"/>
                          <w:szCs w:val="24"/>
                        </w:rPr>
                        <w:t>福祉施設</w:t>
                      </w:r>
                      <w:r w:rsidR="009F48DF" w:rsidRPr="0090219F">
                        <w:rPr>
                          <w:rFonts w:ascii="メイリオ" w:eastAsia="メイリオ" w:hAnsi="メイリオ" w:hint="eastAsia"/>
                          <w:b/>
                          <w:sz w:val="24"/>
                          <w:szCs w:val="24"/>
                        </w:rPr>
                        <w:t>等</w:t>
                      </w:r>
                      <w:r w:rsidRPr="0090219F">
                        <w:rPr>
                          <w:rFonts w:ascii="メイリオ" w:eastAsia="メイリオ" w:hAnsi="メイリオ" w:hint="eastAsia"/>
                          <w:b/>
                          <w:sz w:val="24"/>
                          <w:szCs w:val="24"/>
                        </w:rPr>
                        <w:t>の取組み</w:t>
                      </w:r>
                    </w:p>
                    <w:p w14:paraId="4FF34DEF" w14:textId="376B5D0A" w:rsidR="00473DDC" w:rsidRPr="0090219F"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～社会福祉法人だからできること「楠翠ひまわり号の運行」</w:t>
                      </w:r>
                    </w:p>
                    <w:p w14:paraId="440196EE" w14:textId="77777777" w:rsidR="00473DDC" w:rsidRPr="0090219F" w:rsidRDefault="00473DDC" w:rsidP="00473DDC">
                      <w:pPr>
                        <w:spacing w:line="360" w:lineRule="exact"/>
                        <w:ind w:firstLineChars="100" w:firstLine="240"/>
                        <w:rPr>
                          <w:rFonts w:ascii="メイリオ" w:eastAsia="メイリオ" w:hAnsi="メイリオ"/>
                          <w:sz w:val="24"/>
                          <w:szCs w:val="24"/>
                        </w:rPr>
                      </w:pPr>
                    </w:p>
                    <w:p w14:paraId="0C07EF6C" w14:textId="1084D6A1" w:rsidR="00473DDC" w:rsidRPr="0090219F"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社会福祉法人は、社会福祉法に基づき、社会福祉事業を行うことを目的に設立された法人で、高齢者、児童、障がい者</w:t>
                      </w:r>
                      <w:r w:rsidR="00852651" w:rsidRPr="0090219F">
                        <w:rPr>
                          <w:rFonts w:ascii="メイリオ" w:eastAsia="メイリオ" w:hAnsi="メイリオ" w:hint="eastAsia"/>
                          <w:sz w:val="24"/>
                          <w:szCs w:val="24"/>
                        </w:rPr>
                        <w:t>等</w:t>
                      </w:r>
                      <w:r w:rsidRPr="0090219F">
                        <w:rPr>
                          <w:rFonts w:ascii="メイリオ" w:eastAsia="メイリオ" w:hAnsi="メイリオ" w:hint="eastAsia"/>
                          <w:sz w:val="24"/>
                          <w:szCs w:val="24"/>
                        </w:rPr>
                        <w:t>、多様な生活課題を有する</w:t>
                      </w:r>
                      <w:r w:rsidR="00850FBB"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の生活を支えています。平成28（2016）年に施行された改正社会福祉法において、社会福祉法人に対し「地域における公益的な取組」の実施に関する責務規定が設けられたことで、社会福祉法人の地域で果たす役割はますます重要となっています。</w:t>
                      </w:r>
                    </w:p>
                    <w:p w14:paraId="2778B63D" w14:textId="77777777" w:rsidR="00473DDC" w:rsidRPr="0090219F" w:rsidRDefault="00473DDC" w:rsidP="00473DDC">
                      <w:pPr>
                        <w:spacing w:line="360" w:lineRule="exact"/>
                        <w:ind w:rightChars="10" w:right="2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河内長野市にある社会福祉法人「みなと寮」で、平成31（2019）年からはじまった移動支援の取組みを紹介します。</w:t>
                      </w:r>
                    </w:p>
                    <w:p w14:paraId="5CF3F7E2" w14:textId="77777777" w:rsidR="00473DDC" w:rsidRPr="0090219F" w:rsidRDefault="00473DDC" w:rsidP="00473DDC">
                      <w:pPr>
                        <w:spacing w:line="360" w:lineRule="exact"/>
                        <w:ind w:rightChars="1967" w:right="413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河内長野市楠翠台は、高度経済成長期に開発された高台の住宅地で、高齢化率は50％を超えています。</w:t>
                      </w:r>
                    </w:p>
                    <w:p w14:paraId="16797C03" w14:textId="77777777" w:rsidR="00473DDC" w:rsidRPr="0090219F" w:rsidRDefault="00473DDC" w:rsidP="00473DDC">
                      <w:pPr>
                        <w:spacing w:line="360" w:lineRule="exact"/>
                        <w:ind w:rightChars="1967" w:right="413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地域に住む住民は「通院や買い物、駅に出かける際は、下り坂のため比較的楽に行くことができるが、帰りは急な上り坂で、買い物をするとさらに体への負担が増す。」と以前から移動支援が必要と感じていました。</w:t>
                      </w:r>
                    </w:p>
                    <w:p w14:paraId="4D972993" w14:textId="069AC7E3" w:rsidR="00473DDC" w:rsidRPr="0090219F" w:rsidRDefault="00473DDC" w:rsidP="00473DDC">
                      <w:pPr>
                        <w:spacing w:line="360" w:lineRule="exact"/>
                        <w:ind w:rightChars="10" w:right="21"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そんな中、地域住民が目をつけたのは、高校と幼稚園に停まっていた送迎バスでした。住民から相談を受けた市社協は、まず、社会福祉法人「みなと寮」に協力をお願いしたところ、施設の送迎バスは入所者を送ると空で施設まで戻るので、遠回りにはなるが最寄り駅やスーパーに立ち寄り、高台にある住宅地まで送り届けてから施設に戻る</w:t>
                      </w:r>
                      <w:r w:rsidR="00F26BCB" w:rsidRPr="0090219F">
                        <w:rPr>
                          <w:rFonts w:ascii="メイリオ" w:eastAsia="メイリオ" w:hAnsi="メイリオ" w:hint="eastAsia"/>
                          <w:sz w:val="24"/>
                          <w:szCs w:val="24"/>
                        </w:rPr>
                        <w:t>バス、</w:t>
                      </w:r>
                      <w:r w:rsidRPr="0090219F">
                        <w:rPr>
                          <w:rFonts w:ascii="メイリオ" w:eastAsia="メイリオ" w:hAnsi="メイリオ" w:hint="eastAsia"/>
                          <w:sz w:val="24"/>
                          <w:szCs w:val="24"/>
                        </w:rPr>
                        <w:t>「楠翠ひまわり号」が運行されることになりました。地域住民組織が情報発信や添乗</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の役割を担い、施設と地域が協働して運行を進めています。地域住民からは、「法人がここまでやってくれると思っていなかった。大変助かります。」と感謝の声が多数寄せられています。</w:t>
                      </w:r>
                    </w:p>
                    <w:p w14:paraId="3B22C5DE" w14:textId="03D172E2" w:rsidR="00473DDC" w:rsidRPr="00B94389" w:rsidRDefault="00473DDC" w:rsidP="00473DDC">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大阪の</w:t>
                      </w:r>
                      <w:r w:rsidR="00155E77" w:rsidRPr="0090219F">
                        <w:rPr>
                          <w:rFonts w:ascii="メイリオ" w:eastAsia="メイリオ" w:hAnsi="メイリオ" w:hint="eastAsia"/>
                          <w:sz w:val="24"/>
                          <w:szCs w:val="24"/>
                        </w:rPr>
                        <w:t>福祉施設等</w:t>
                      </w:r>
                      <w:r w:rsidRPr="0090219F">
                        <w:rPr>
                          <w:rFonts w:ascii="メイリオ" w:eastAsia="メイリオ" w:hAnsi="メイリオ" w:hint="eastAsia"/>
                          <w:sz w:val="24"/>
                          <w:szCs w:val="24"/>
                        </w:rPr>
                        <w:t>は全国に先駆けて様々な地域貢献事業に取り組んできた歴史があります。これまでの活動の蓄積を活</w:t>
                      </w:r>
                      <w:r>
                        <w:rPr>
                          <w:rFonts w:ascii="メイリオ" w:eastAsia="メイリオ" w:hAnsi="メイリオ" w:hint="eastAsia"/>
                          <w:sz w:val="24"/>
                          <w:szCs w:val="24"/>
                        </w:rPr>
                        <w:t>かし、地域住民等の一員として、地域福祉の推進に努めるとともに、支援関係機関との連携等により地域生活課題の解決に向けて取り組んでいくことが期待されています。</w:t>
                      </w:r>
                    </w:p>
                  </w:txbxContent>
                </v:textbox>
                <w10:wrap anchorx="margin"/>
              </v:shape>
            </w:pict>
          </mc:Fallback>
        </mc:AlternateContent>
      </w:r>
    </w:p>
    <w:p w14:paraId="10688C8F" w14:textId="6CACF4CE" w:rsidR="00CA0FE0" w:rsidRDefault="00CA0FE0" w:rsidP="00CA0FE0"/>
    <w:p w14:paraId="24476023" w14:textId="59F295E7" w:rsidR="00CA0FE0" w:rsidRDefault="00032279" w:rsidP="00F37960">
      <w:pPr>
        <w:spacing w:line="400" w:lineRule="exact"/>
        <w:ind w:left="210" w:hangingChars="100" w:hanging="210"/>
        <w:rPr>
          <w:rFonts w:ascii="メイリオ" w:eastAsia="メイリオ" w:hAnsi="メイリオ" w:cs="メイリオ"/>
          <w:color w:val="000000" w:themeColor="text1"/>
          <w:sz w:val="24"/>
          <w:szCs w:val="24"/>
        </w:rPr>
      </w:pPr>
      <w:r>
        <w:rPr>
          <w:noProof/>
        </w:rPr>
        <w:drawing>
          <wp:anchor distT="0" distB="0" distL="114300" distR="114300" simplePos="0" relativeHeight="251941376" behindDoc="0" locked="0" layoutInCell="1" allowOverlap="1" wp14:anchorId="0E6402F6" wp14:editId="5835842F">
            <wp:simplePos x="0" y="0"/>
            <wp:positionH relativeFrom="column">
              <wp:posOffset>3295650</wp:posOffset>
            </wp:positionH>
            <wp:positionV relativeFrom="paragraph">
              <wp:posOffset>1736090</wp:posOffset>
            </wp:positionV>
            <wp:extent cx="2426666" cy="1958340"/>
            <wp:effectExtent l="0" t="0" r="0" b="3810"/>
            <wp:wrapNone/>
            <wp:docPr id="310" name="図 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図 310">
                      <a:extLst>
                        <a:ext uri="{C183D7F6-B498-43B3-948B-1728B52AA6E4}">
                          <adec:decorative xmlns:adec="http://schemas.microsoft.com/office/drawing/2017/decorative" val="1"/>
                        </a:ext>
                      </a:extLst>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26666" cy="1958340"/>
                    </a:xfrm>
                    <a:prstGeom prst="rect">
                      <a:avLst/>
                    </a:prstGeom>
                    <a:noFill/>
                    <a:ln>
                      <a:noFill/>
                    </a:ln>
                  </pic:spPr>
                </pic:pic>
              </a:graphicData>
            </a:graphic>
            <wp14:sizeRelH relativeFrom="page">
              <wp14:pctWidth>0</wp14:pctWidth>
            </wp14:sizeRelH>
            <wp14:sizeRelV relativeFrom="page">
              <wp14:pctHeight>0</wp14:pctHeight>
            </wp14:sizeRelV>
          </wp:anchor>
        </w:drawing>
      </w:r>
      <w:r w:rsidR="00CA0FE0">
        <w:rPr>
          <w:rFonts w:ascii="メイリオ" w:eastAsia="メイリオ" w:hAnsi="メイリオ" w:cs="メイリオ"/>
          <w:color w:val="000000" w:themeColor="text1"/>
          <w:sz w:val="24"/>
          <w:szCs w:val="24"/>
        </w:rPr>
        <w:br w:type="page"/>
      </w:r>
    </w:p>
    <w:p w14:paraId="49116E22" w14:textId="0E3F21D2" w:rsidR="00E75F4F" w:rsidRDefault="00473DDC" w:rsidP="00E75F4F">
      <w:r w:rsidRPr="004E6B6A">
        <w:rPr>
          <w:rFonts w:hint="eastAsia"/>
          <w:noProof/>
          <w:szCs w:val="24"/>
        </w:rPr>
        <w:lastRenderedPageBreak/>
        <mc:AlternateContent>
          <mc:Choice Requires="wps">
            <w:drawing>
              <wp:anchor distT="0" distB="0" distL="114300" distR="114300" simplePos="0" relativeHeight="251661824" behindDoc="0" locked="0" layoutInCell="1" allowOverlap="1" wp14:anchorId="3CBAFB26" wp14:editId="7A70674B">
                <wp:simplePos x="0" y="0"/>
                <wp:positionH relativeFrom="margin">
                  <wp:align>center</wp:align>
                </wp:positionH>
                <wp:positionV relativeFrom="paragraph">
                  <wp:posOffset>37465</wp:posOffset>
                </wp:positionV>
                <wp:extent cx="5895975" cy="8793480"/>
                <wp:effectExtent l="0" t="0" r="28575" b="26670"/>
                <wp:wrapNone/>
                <wp:docPr id="26895" name="テキスト ボックス 26895" descr="コラム：特定非営利活動法人（NPO法人)の取組み①&#10;～誰もが安心してつながれる居場所を、「ほしぞら＆ふれあいハウス鳴滝」～&#10;平成10（1998）年に特定非営利活動促進法が施行され、福祉、環境、国際協力、まちづくりなど様々な分野において、ボランティア活動等を行う団体に法人格が付与されました。令和５（2023）年9月末時点で全国で50､000 を超える法人が認証・認定されており、NPO法人による自主的な活動は、他の地域のモデルとなるような先導的な取組みとして、地域社会の活性化につながった事例も少なくありません。&#10;今回は、泉南市で活動しているＮＰＯ法人「ほしぞら＆ふれあいハウス鳴滝」の取組みを紹介します。&#10;この法人が、居場所づくりの取組みをはじめたのは、平成17（2005）年からでした。当時から孤立や孤独死の問題があり、「お互いさま」の気持ちでつながる地域をつくろうと始めたのが、高齢者サロン「ふれあい喫茶縁」です。&#10;その後、小学校の地域学習で高齢者と子どもとの交流機会があり、そこで居場所が必要な子どもの存在を知り、こどもの学習支援と子ども食堂へと活動がひろがっていきました。「学習支援いっぽ」では、ボランティアの大学生や高校生とのマンツーマンでの支援をしています。また、個別のサポートが必要な子どもを対象とした「ほしぞらただいま食堂」や、子どもから高齢者まで、また外国にルーツのある子どもとその家族誰でも通える「みんな食堂」、子ども一人でも通える「わいわい食堂」と、この法人は、子どもたちの環境に応じて、柔軟に通える多様なスタイルの子ども食堂を展開しています。&#10;寄り添い続ける伴走型の支援は、地域に根差した活動を行っている団体と協働することが重要です。&#10;支援が必要な人やその世帯が抱える課題について、フォーマルサービス（※）だけではなく、地域におけるインフォーマルサポート（※）を組み合わせることによって、きめ細やかな対応が期待できます。"/>
                <wp:cNvGraphicFramePr/>
                <a:graphic xmlns:a="http://schemas.openxmlformats.org/drawingml/2006/main">
                  <a:graphicData uri="http://schemas.microsoft.com/office/word/2010/wordprocessingShape">
                    <wps:wsp>
                      <wps:cNvSpPr txBox="1"/>
                      <wps:spPr>
                        <a:xfrm>
                          <a:off x="0" y="0"/>
                          <a:ext cx="5895975" cy="8793480"/>
                        </a:xfrm>
                        <a:prstGeom prst="rect">
                          <a:avLst/>
                        </a:prstGeom>
                        <a:solidFill>
                          <a:sysClr val="window" lastClr="FFFFFF"/>
                        </a:solidFill>
                        <a:ln w="6350">
                          <a:solidFill>
                            <a:prstClr val="black"/>
                          </a:solidFill>
                        </a:ln>
                      </wps:spPr>
                      <wps:txbx>
                        <w:txbxContent>
                          <w:p w14:paraId="2C7446BC" w14:textId="08CAB061" w:rsidR="00E75F4F" w:rsidRPr="002378E8" w:rsidRDefault="00E75F4F" w:rsidP="00E75F4F">
                            <w:pPr>
                              <w:spacing w:line="360" w:lineRule="exact"/>
                              <w:rPr>
                                <w:rFonts w:ascii="メイリオ" w:eastAsia="メイリオ" w:hAnsi="メイリオ"/>
                                <w:b/>
                                <w:sz w:val="24"/>
                                <w:szCs w:val="24"/>
                              </w:rPr>
                            </w:pPr>
                            <w:bookmarkStart w:id="11" w:name="_Hlk153272368"/>
                            <w:bookmarkStart w:id="12" w:name="_Hlk153272369"/>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特定非営利活動法人（NPO法人</w:t>
                            </w:r>
                            <w:r w:rsidR="00C061EE">
                              <w:rPr>
                                <w:rFonts w:ascii="メイリオ" w:eastAsia="メイリオ" w:hAnsi="メイリオ" w:hint="eastAsia"/>
                                <w:b/>
                                <w:sz w:val="24"/>
                                <w:szCs w:val="24"/>
                              </w:rPr>
                              <w:t>）</w:t>
                            </w:r>
                            <w:r>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①</w:t>
                            </w:r>
                          </w:p>
                          <w:p w14:paraId="03CA738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誰もが安心してつながれる居場所を、「ほしぞら＆ふれあいハウス鳴滝」</w:t>
                            </w:r>
                            <w:r w:rsidRPr="002378E8">
                              <w:rPr>
                                <w:rFonts w:ascii="メイリオ" w:eastAsia="メイリオ" w:hAnsi="メイリオ" w:hint="eastAsia"/>
                                <w:sz w:val="24"/>
                                <w:szCs w:val="24"/>
                              </w:rPr>
                              <w:t>～</w:t>
                            </w:r>
                          </w:p>
                          <w:p w14:paraId="08BF356D" w14:textId="77777777" w:rsidR="00E75F4F" w:rsidRPr="002378E8" w:rsidRDefault="00E75F4F" w:rsidP="00E75F4F">
                            <w:pPr>
                              <w:spacing w:line="360" w:lineRule="exact"/>
                              <w:ind w:firstLineChars="100" w:firstLine="240"/>
                              <w:rPr>
                                <w:rFonts w:ascii="メイリオ" w:eastAsia="メイリオ" w:hAnsi="メイリオ"/>
                                <w:sz w:val="24"/>
                                <w:szCs w:val="24"/>
                              </w:rPr>
                            </w:pPr>
                          </w:p>
                          <w:p w14:paraId="2A71443B" w14:textId="3039C44A" w:rsidR="00E75F4F" w:rsidRPr="00ED0309" w:rsidRDefault="00E75F4F" w:rsidP="00E75F4F">
                            <w:pPr>
                              <w:snapToGrid w:val="0"/>
                              <w:spacing w:line="360" w:lineRule="exact"/>
                              <w:ind w:firstLineChars="100" w:firstLine="240"/>
                              <w:rPr>
                                <w:rFonts w:ascii="メイリオ" w:eastAsia="メイリオ" w:hAnsi="メイリオ"/>
                                <w:sz w:val="24"/>
                                <w:szCs w:val="28"/>
                              </w:rPr>
                            </w:pPr>
                            <w:r w:rsidRPr="007C1C90">
                              <w:rPr>
                                <w:rFonts w:ascii="メイリオ" w:eastAsia="メイリオ" w:hAnsi="メイリオ" w:hint="eastAsia"/>
                                <w:sz w:val="24"/>
                                <w:szCs w:val="28"/>
                              </w:rPr>
                              <w:t>平成10</w:t>
                            </w:r>
                            <w:r>
                              <w:rPr>
                                <w:rFonts w:ascii="メイリオ" w:eastAsia="メイリオ" w:hAnsi="メイリオ" w:hint="eastAsia"/>
                                <w:sz w:val="24"/>
                                <w:szCs w:val="28"/>
                              </w:rPr>
                              <w:t>（1998</w:t>
                            </w:r>
                            <w:r>
                              <w:rPr>
                                <w:rFonts w:ascii="メイリオ" w:eastAsia="メイリオ" w:hAnsi="メイリオ"/>
                                <w:sz w:val="24"/>
                                <w:szCs w:val="28"/>
                              </w:rPr>
                              <w:t>）</w:t>
                            </w:r>
                            <w:r w:rsidRPr="007C1C90">
                              <w:rPr>
                                <w:rFonts w:ascii="メイリオ" w:eastAsia="メイリオ" w:hAnsi="メイリオ" w:hint="eastAsia"/>
                                <w:sz w:val="24"/>
                                <w:szCs w:val="28"/>
                              </w:rPr>
                              <w:t>年</w:t>
                            </w:r>
                            <w:r>
                              <w:rPr>
                                <w:rFonts w:ascii="メイリオ" w:eastAsia="メイリオ" w:hAnsi="メイリオ" w:hint="eastAsia"/>
                                <w:sz w:val="24"/>
                                <w:szCs w:val="28"/>
                              </w:rPr>
                              <w:t>に</w:t>
                            </w:r>
                            <w:r w:rsidRPr="007C1C90">
                              <w:rPr>
                                <w:rFonts w:ascii="メイリオ" w:eastAsia="メイリオ" w:hAnsi="メイリオ" w:hint="eastAsia"/>
                                <w:sz w:val="24"/>
                                <w:szCs w:val="28"/>
                              </w:rPr>
                              <w:t>特定非営利活動促進</w:t>
                            </w:r>
                            <w:r w:rsidRPr="00ED0309">
                              <w:rPr>
                                <w:rFonts w:ascii="メイリオ" w:eastAsia="メイリオ" w:hAnsi="メイリオ" w:hint="eastAsia"/>
                                <w:sz w:val="24"/>
                                <w:szCs w:val="28"/>
                              </w:rPr>
                              <w:t>法が施行され、福祉、環境、国際協力、まちづくりなど様々な分野において、ボランティア活動</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8"/>
                              </w:rPr>
                              <w:t>を行う団体に法人格が付与されました。令和５（2023）年9月末時点で全国で50､000 を超える法人が認証・認定されており、NPO法人による自主的な活動は、他の地域のモデルとなるような先導的な取組みとして、地域社会の活性化につながった事例も少なくありません。</w:t>
                            </w:r>
                          </w:p>
                          <w:p w14:paraId="565356A9" w14:textId="77777777" w:rsidR="00E75F4F" w:rsidRPr="00ED0309"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8"/>
                              </w:rPr>
                              <w:t>今回は、泉南市で活動しているＮＰＯ法人</w:t>
                            </w:r>
                            <w:r w:rsidRPr="00ED0309">
                              <w:rPr>
                                <w:rFonts w:ascii="メイリオ" w:eastAsia="メイリオ" w:hAnsi="メイリオ" w:hint="eastAsia"/>
                                <w:sz w:val="24"/>
                                <w:szCs w:val="24"/>
                              </w:rPr>
                              <w:t>「ほしぞら＆ふれあいハウス鳴滝」の取組みを紹介します。</w:t>
                            </w:r>
                          </w:p>
                          <w:p w14:paraId="56307952" w14:textId="77777777" w:rsidR="00E75F4F" w:rsidRPr="00ED0309"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この法人が、居場所づくりの取組みをはじめたのは、平成17（2005）年からでした。当時から孤立や孤独死の問題があり、「お互いさま」の気持ちでつながる地域をつくろうと始めたのが、高齢者サロン「ふれあい喫茶縁」です。</w:t>
                            </w:r>
                          </w:p>
                          <w:p w14:paraId="1CAB1628" w14:textId="6809EA7A" w:rsidR="00E75F4F" w:rsidRPr="0090219F"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その後、小学校の地域学習で高齢者と子どもとの交流機会があり、そこで居場所</w:t>
                            </w:r>
                            <w:r w:rsidRPr="00ED0309">
                              <w:rPr>
                                <w:rFonts w:ascii="メイリオ" w:eastAsia="メイリオ" w:hAnsi="メイリオ"/>
                                <w:sz w:val="24"/>
                                <w:szCs w:val="24"/>
                              </w:rPr>
                              <w:t>が必要な</w:t>
                            </w:r>
                            <w:r w:rsidRPr="00ED0309">
                              <w:rPr>
                                <w:rFonts w:ascii="メイリオ" w:eastAsia="メイリオ" w:hAnsi="メイリオ" w:hint="eastAsia"/>
                                <w:sz w:val="24"/>
                                <w:szCs w:val="24"/>
                              </w:rPr>
                              <w:t>子どもの存在を知り、こどもの学習支援と子ども食堂へと活動がひろがっていきました。</w:t>
                            </w:r>
                            <w:r w:rsidR="005973B8" w:rsidRPr="00F77FAE">
                              <w:rPr>
                                <w:rFonts w:ascii="メイリオ" w:eastAsia="メイリオ" w:hAnsi="メイリオ" w:hint="eastAsia"/>
                                <w:sz w:val="24"/>
                                <w:szCs w:val="24"/>
                              </w:rPr>
                              <w:t>市民交流センター（隣保館（※））を使用した</w:t>
                            </w:r>
                            <w:r w:rsidRPr="00F77FAE">
                              <w:rPr>
                                <w:rFonts w:ascii="メイリオ" w:eastAsia="メイリオ" w:hAnsi="メイリオ" w:hint="eastAsia"/>
                                <w:sz w:val="24"/>
                                <w:szCs w:val="24"/>
                              </w:rPr>
                              <w:t>「学習支援いっぽ」では、ボランティアの大学生や</w:t>
                            </w:r>
                            <w:r w:rsidRPr="00F77FAE">
                              <w:rPr>
                                <w:rFonts w:ascii="メイリオ" w:eastAsia="メイリオ" w:hAnsi="メイリオ"/>
                                <w:sz w:val="24"/>
                                <w:szCs w:val="24"/>
                              </w:rPr>
                              <w:t>高校生</w:t>
                            </w:r>
                            <w:r w:rsidRPr="00F77FAE">
                              <w:rPr>
                                <w:rFonts w:ascii="メイリオ" w:eastAsia="メイリオ" w:hAnsi="メイリオ" w:hint="eastAsia"/>
                                <w:sz w:val="24"/>
                                <w:szCs w:val="24"/>
                              </w:rPr>
                              <w:t>とのマンツーマンでの</w:t>
                            </w:r>
                            <w:r w:rsidRPr="00ED0309">
                              <w:rPr>
                                <w:rFonts w:ascii="メイリオ" w:eastAsia="メイリオ" w:hAnsi="メイリオ" w:hint="eastAsia"/>
                                <w:sz w:val="24"/>
                                <w:szCs w:val="24"/>
                              </w:rPr>
                              <w:t>支援をしています。また、個別のサポートが必要な子どもを対象とした「ほしぞらただいま食堂」や、子どもから</w:t>
                            </w:r>
                            <w:r w:rsidRPr="0090219F">
                              <w:rPr>
                                <w:rFonts w:ascii="メイリオ" w:eastAsia="メイリオ" w:hAnsi="メイリオ" w:hint="eastAsia"/>
                                <w:sz w:val="24"/>
                                <w:szCs w:val="24"/>
                              </w:rPr>
                              <w:t>高齢者まで、</w:t>
                            </w:r>
                            <w:r w:rsidRPr="0090219F">
                              <w:rPr>
                                <w:rFonts w:ascii="メイリオ" w:eastAsia="メイリオ" w:hAnsi="メイリオ"/>
                                <w:sz w:val="24"/>
                                <w:szCs w:val="24"/>
                              </w:rPr>
                              <w:t>また外国にルーツのある子</w:t>
                            </w:r>
                            <w:r w:rsidRPr="0090219F">
                              <w:rPr>
                                <w:rFonts w:ascii="メイリオ" w:eastAsia="メイリオ" w:hAnsi="メイリオ" w:hint="eastAsia"/>
                                <w:sz w:val="24"/>
                                <w:szCs w:val="24"/>
                              </w:rPr>
                              <w:t>ども</w:t>
                            </w:r>
                            <w:r w:rsidRPr="0090219F">
                              <w:rPr>
                                <w:rFonts w:ascii="メイリオ" w:eastAsia="メイリオ" w:hAnsi="メイリオ"/>
                                <w:sz w:val="24"/>
                                <w:szCs w:val="24"/>
                              </w:rPr>
                              <w:t>とその家族</w:t>
                            </w:r>
                            <w:r w:rsidRPr="0090219F">
                              <w:rPr>
                                <w:rFonts w:ascii="メイリオ" w:eastAsia="メイリオ" w:hAnsi="メイリオ" w:hint="eastAsia"/>
                                <w:sz w:val="24"/>
                                <w:szCs w:val="24"/>
                              </w:rPr>
                              <w:t>誰でも通える「みんな食堂」、子ども一人でも通える「わいわい食堂」と、この法人は、子どもたちの環境に応じて、柔軟に通える多様なスタイルの子ども食堂を展開しています。</w:t>
                            </w:r>
                          </w:p>
                          <w:p w14:paraId="776519E4" w14:textId="77777777" w:rsidR="00E75F4F" w:rsidRPr="0090219F" w:rsidRDefault="00E75F4F" w:rsidP="00E75F4F">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寄り添い続ける伴走型の支援は、地域に根差した活動を行っている団体と協働することが重要です。</w:t>
                            </w:r>
                          </w:p>
                          <w:p w14:paraId="7C9F280D" w14:textId="55A201F2" w:rsidR="00E75F4F" w:rsidRDefault="00E75F4F" w:rsidP="00AC60F4">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支援が必要な</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やその世帯が抱える課題について、フォーマルサービス</w:t>
                            </w:r>
                            <w:r w:rsidR="00AC60F4"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だけではなく、地域におけるインフォーマルサポート</w:t>
                            </w:r>
                            <w:r w:rsidR="00AC60F4" w:rsidRPr="0090219F">
                              <w:rPr>
                                <w:rFonts w:ascii="メイリオ" w:eastAsia="メイリオ" w:hAnsi="メイリオ" w:hint="eastAsia"/>
                                <w:sz w:val="24"/>
                                <w:szCs w:val="24"/>
                              </w:rPr>
                              <w:t>（※）</w:t>
                            </w:r>
                            <w:r>
                              <w:rPr>
                                <w:rFonts w:ascii="メイリオ" w:eastAsia="メイリオ" w:hAnsi="メイリオ" w:hint="eastAsia"/>
                                <w:sz w:val="24"/>
                                <w:szCs w:val="24"/>
                              </w:rPr>
                              <w:t>を組み合わせることによって、きめ細やかな対応が期待できます。</w:t>
                            </w:r>
                          </w:p>
                          <w:p w14:paraId="00D06E0B" w14:textId="0D78C946" w:rsidR="00E75F4F" w:rsidRDefault="00E75F4F" w:rsidP="00E75F4F">
                            <w:pPr>
                              <w:snapToGrid w:val="0"/>
                              <w:spacing w:line="360" w:lineRule="exact"/>
                              <w:ind w:firstLineChars="100" w:firstLine="240"/>
                              <w:rPr>
                                <w:rFonts w:ascii="メイリオ" w:eastAsia="メイリオ" w:hAnsi="メイリオ"/>
                                <w:sz w:val="24"/>
                                <w:szCs w:val="24"/>
                              </w:rPr>
                            </w:pPr>
                          </w:p>
                          <w:p w14:paraId="6DCE46FD" w14:textId="77777777" w:rsidR="00473DDC" w:rsidRDefault="00473DDC" w:rsidP="00E75F4F">
                            <w:pPr>
                              <w:snapToGrid w:val="0"/>
                              <w:spacing w:line="360" w:lineRule="exact"/>
                              <w:ind w:firstLineChars="100" w:firstLine="240"/>
                              <w:rPr>
                                <w:rFonts w:ascii="メイリオ" w:eastAsia="メイリオ" w:hAnsi="メイリオ"/>
                                <w:sz w:val="24"/>
                                <w:szCs w:val="24"/>
                              </w:rPr>
                            </w:pPr>
                          </w:p>
                          <w:p w14:paraId="571A3E16" w14:textId="50BFF448" w:rsidR="00E75F4F" w:rsidRDefault="00E75F4F" w:rsidP="00E75F4F">
                            <w:pPr>
                              <w:snapToGrid w:val="0"/>
                              <w:spacing w:line="360" w:lineRule="exact"/>
                              <w:ind w:firstLineChars="100" w:firstLine="240"/>
                              <w:rPr>
                                <w:rFonts w:ascii="メイリオ" w:eastAsia="メイリオ" w:hAnsi="メイリオ"/>
                                <w:sz w:val="24"/>
                                <w:szCs w:val="24"/>
                              </w:rPr>
                            </w:pPr>
                          </w:p>
                          <w:p w14:paraId="092CE634" w14:textId="1A880028" w:rsidR="00056C9A" w:rsidRDefault="00056C9A" w:rsidP="00E75F4F">
                            <w:pPr>
                              <w:snapToGrid w:val="0"/>
                              <w:spacing w:line="360" w:lineRule="exact"/>
                              <w:ind w:firstLineChars="100" w:firstLine="240"/>
                              <w:rPr>
                                <w:rFonts w:ascii="メイリオ" w:eastAsia="メイリオ" w:hAnsi="メイリオ"/>
                                <w:sz w:val="24"/>
                                <w:szCs w:val="24"/>
                              </w:rPr>
                            </w:pPr>
                          </w:p>
                          <w:p w14:paraId="6E7AB8E6" w14:textId="67BA9B3D" w:rsidR="00056C9A" w:rsidRDefault="00056C9A" w:rsidP="00E75F4F">
                            <w:pPr>
                              <w:snapToGrid w:val="0"/>
                              <w:spacing w:line="360" w:lineRule="exact"/>
                              <w:ind w:firstLineChars="100" w:firstLine="240"/>
                              <w:rPr>
                                <w:rFonts w:ascii="メイリオ" w:eastAsia="メイリオ" w:hAnsi="メイリオ"/>
                                <w:sz w:val="24"/>
                                <w:szCs w:val="24"/>
                              </w:rPr>
                            </w:pPr>
                          </w:p>
                          <w:p w14:paraId="2461D889" w14:textId="58BCD81C" w:rsidR="00056C9A" w:rsidRDefault="00056C9A" w:rsidP="00E75F4F">
                            <w:pPr>
                              <w:snapToGrid w:val="0"/>
                              <w:spacing w:line="360" w:lineRule="exact"/>
                              <w:ind w:firstLineChars="100" w:firstLine="240"/>
                              <w:rPr>
                                <w:rFonts w:ascii="メイリオ" w:eastAsia="メイリオ" w:hAnsi="メイリオ"/>
                                <w:sz w:val="24"/>
                                <w:szCs w:val="24"/>
                              </w:rPr>
                            </w:pPr>
                          </w:p>
                          <w:p w14:paraId="5FBB89EE" w14:textId="51118E45" w:rsidR="00056C9A" w:rsidRDefault="00056C9A" w:rsidP="00E75F4F">
                            <w:pPr>
                              <w:snapToGrid w:val="0"/>
                              <w:spacing w:line="360" w:lineRule="exact"/>
                              <w:ind w:firstLineChars="100" w:firstLine="240"/>
                              <w:rPr>
                                <w:rFonts w:ascii="メイリオ" w:eastAsia="メイリオ" w:hAnsi="メイリオ"/>
                                <w:sz w:val="24"/>
                                <w:szCs w:val="24"/>
                              </w:rPr>
                            </w:pPr>
                          </w:p>
                          <w:p w14:paraId="057D1798" w14:textId="76C6DAC2" w:rsidR="00056C9A" w:rsidRDefault="00056C9A" w:rsidP="00E75F4F">
                            <w:pPr>
                              <w:snapToGrid w:val="0"/>
                              <w:spacing w:line="360" w:lineRule="exact"/>
                              <w:ind w:firstLineChars="100" w:firstLine="240"/>
                              <w:rPr>
                                <w:rFonts w:ascii="メイリオ" w:eastAsia="メイリオ" w:hAnsi="メイリオ"/>
                                <w:sz w:val="24"/>
                                <w:szCs w:val="24"/>
                              </w:rPr>
                            </w:pPr>
                          </w:p>
                          <w:p w14:paraId="100AC04D" w14:textId="4DA4B9D7" w:rsidR="00056C9A" w:rsidRDefault="00056C9A" w:rsidP="00056C9A">
                            <w:pPr>
                              <w:snapToGrid w:val="0"/>
                              <w:spacing w:line="360" w:lineRule="exact"/>
                              <w:ind w:firstLineChars="2850" w:firstLine="6840"/>
                              <w:rPr>
                                <w:rFonts w:ascii="メイリオ" w:eastAsia="メイリオ" w:hAnsi="メイリオ"/>
                                <w:sz w:val="24"/>
                                <w:szCs w:val="24"/>
                              </w:rPr>
                            </w:pPr>
                          </w:p>
                          <w:p w14:paraId="402AC1A0" w14:textId="188AD8F0" w:rsidR="00056C9A" w:rsidRDefault="00056C9A" w:rsidP="00056C9A">
                            <w:pPr>
                              <w:snapToGrid w:val="0"/>
                              <w:spacing w:line="360" w:lineRule="exact"/>
                              <w:ind w:firstLineChars="3500" w:firstLine="8400"/>
                              <w:rPr>
                                <w:rFonts w:ascii="メイリオ" w:eastAsia="メイリオ" w:hAnsi="メイリオ"/>
                                <w:sz w:val="24"/>
                                <w:szCs w:val="24"/>
                              </w:rPr>
                            </w:pPr>
                          </w:p>
                          <w:p w14:paraId="21113C57" w14:textId="2727E28B" w:rsidR="00056C9A" w:rsidRPr="00876378" w:rsidRDefault="00056C9A" w:rsidP="00056C9A">
                            <w:pPr>
                              <w:snapToGrid w:val="0"/>
                              <w:spacing w:line="360" w:lineRule="exact"/>
                              <w:rPr>
                                <w:rFonts w:ascii="メイリオ" w:eastAsia="メイリオ" w:hAnsi="メイリオ"/>
                                <w:sz w:val="24"/>
                                <w:szCs w:val="24"/>
                              </w:rPr>
                            </w:pPr>
                            <w:bookmarkStart w:id="13" w:name="_Hlk153272089"/>
                            <w:bookmarkStart w:id="14" w:name="_Hlk153272090"/>
                            <w:bookmarkStart w:id="15" w:name="_Hlk153272109"/>
                            <w:bookmarkStart w:id="16" w:name="_Hlk153272110"/>
                            <w:r>
                              <w:rPr>
                                <w:rFonts w:ascii="メイリオ" w:eastAsia="メイリオ" w:hAnsi="メイリオ" w:hint="eastAsia"/>
                                <w:sz w:val="24"/>
                                <w:szCs w:val="24"/>
                              </w:rPr>
                              <w:t xml:space="preserve">ほしぞら＆ふれあいハウス鳴滝ホームページ ： </w:t>
                            </w:r>
                            <w:r w:rsidRPr="00056C9A">
                              <w:rPr>
                                <w:rFonts w:ascii="メイリオ" w:eastAsia="メイリオ" w:hAnsi="メイリオ"/>
                                <w:sz w:val="24"/>
                                <w:szCs w:val="24"/>
                              </w:rPr>
                              <w:t>https://hoshizora-hureai.com/</w:t>
                            </w:r>
                            <w:bookmarkEnd w:id="11"/>
                            <w:bookmarkEnd w:id="12"/>
                            <w:bookmarkEnd w:id="13"/>
                            <w:bookmarkEnd w:id="14"/>
                            <w:bookmarkEnd w:id="15"/>
                            <w:bookmarkEnd w:id="1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AFB26" id="テキスト ボックス 26895" o:spid="_x0000_s1334" type="#_x0000_t202" alt="コラム：特定非営利活動法人（NPO法人)の取組み①&#10;～誰もが安心してつながれる居場所を、「ほしぞら＆ふれあいハウス鳴滝」～&#10;平成10（1998）年に特定非営利活動促進法が施行され、福祉、環境、国際協力、まちづくりなど様々な分野において、ボランティア活動等を行う団体に法人格が付与されました。令和５（2023）年9月末時点で全国で50､000 を超える法人が認証・認定されており、NPO法人による自主的な活動は、他の地域のモデルとなるような先導的な取組みとして、地域社会の活性化につながった事例も少なくありません。&#10;今回は、泉南市で活動しているＮＰＯ法人「ほしぞら＆ふれあいハウス鳴滝」の取組みを紹介します。&#10;この法人が、居場所づくりの取組みをはじめたのは、平成17（2005）年からでした。当時から孤立や孤独死の問題があり、「お互いさま」の気持ちでつながる地域をつくろうと始めたのが、高齢者サロン「ふれあい喫茶縁」です。&#10;その後、小学校の地域学習で高齢者と子どもとの交流機会があり、そこで居場所が必要な子どもの存在を知り、こどもの学習支援と子ども食堂へと活動がひろがっていきました。「学習支援いっぽ」では、ボランティアの大学生や高校生とのマンツーマンでの支援をしています。また、個別のサポートが必要な子どもを対象とした「ほしぞらただいま食堂」や、子どもから高齢者まで、また外国にルーツのある子どもとその家族誰でも通える「みんな食堂」、子ども一人でも通える「わいわい食堂」と、この法人は、子どもたちの環境に応じて、柔軟に通える多様なスタイルの子ども食堂を展開しています。&#10;寄り添い続ける伴走型の支援は、地域に根差した活動を行っている団体と協働することが重要です。&#10;支援が必要な人やその世帯が抱える課題について、フォーマルサービス（※）だけではなく、地域におけるインフォーマルサポート（※）を組み合わせることによって、きめ細やかな対応が期待できます。" style="position:absolute;margin-left:0;margin-top:2.95pt;width:464.25pt;height:692.4pt;z-index:251661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CNw3QcAAFUOAAAOAAAAZHJzL2Uyb0RvYy54bWysV1tPG0kWfl9p/0OrV1ppHzYYEhJg44yY&#10;jDIaKUoiZVbz3PgSrLXdnu5OcObJ3YbEBjPkxiVAMJM4GOzFOOEygA38lylX237yX9jvVHfbziQv&#10;M9ooMtXdVed85/vOOVV1/atkLCo9Cml6RI375cFLPlkKxQNqMBJ/4Jf//f2tf47Ikm4o8aASVeMh&#10;v/w4pMtf3fjrX65PJcZCQ+qkGg2GNAlG4vrYVMIvTxpGYmxgQA9MhmKKfklNhOL4GFa1mGLgUXsw&#10;ENSUKViPRQeGfL6rA1OqFkxoaiCk63j7jfNRviHsh8OhgHE3HNZDhhT1y8BmiF9N/E7Q78CN68rY&#10;A01JTEYCLgzlT6CIKZE4nHZNfaMYivRQi3xmKhYJaKquho1LATU2oIbDkUBIxIBoBn2/i+b+pJII&#10;iVhAjp7o0qT//8wG7jy6p0mRoF8eujoyOixLcSUGmVj6CbN2mXXC0hmJpddZOs2sPTxL7rRgSA+A&#10;Rmbts/QOS2926qvN7AmvrLbfbPClI57ZsQ9qfG7R3l9snJ526pk79+46438ws8IXlpqH08y8+O35&#10;5t//lhz/V+dso1WqMstiZo5XsvwizcxlZm4xs8DMEl4yC//n+IcZvnlgZ1PMesFSJkvlmFkTMzeY&#10;le3UnzDzkGaasDPN0gvM2gLm9v6BXXvDUvPwIrzxk30782zQB1iDo6MjnXqWnxwws/zFCBoX6Xbq&#10;I7ADhb101voF5hfJScpsbi0032dp8KLK36Yx4Gtn7dU1Pv+Kz64RQPOcmb8w8z0zgWVWhLJjF1dY&#10;agZjnnnSfvoz/DITn0DHFi0hssEoeIUE75j11iGyuZtF0ML7E772rnH2EgsdRu3NOrA1aiuNY1gT&#10;2Mgv+MuzlNWoFfiLXKe+iGiHfEOXnWhH7fWMvV62X1tNiGwW+cw2sGMw7OucFXw+n0TejgAzA94d&#10;P3DSKs23tussXcMAYnveoNMsxZcyuzJTWBatbT0tNY5rzVXEV3JCYeYeZjZqS5QJ61Wez2PA0m9Z&#10;+ilLg4xt4smao+UmFC3xmQyv/uxY6GaOmCZSBKwLI83CeaMOSBV4sVNFnoN9WPMSyHwHPhqnc41z&#10;WLZ49Tl5gSzIFVIGhK0x6yUIEynSqM3ytQ0Hqb2f5fPL/BhJVfQicJJzGjA79UqnXu3U91yS/mBO&#10;9lcDKG8enDRqc0I8IHrtwWEm5K50ZQB9vVLoZVevrqg+wLK5wiwkoeBXkO5m/jWRC75hL/PBSBbB&#10;dXOGn71EZjCT3vPdQrOMwTQN5v5r79YI8uJCmwpBlJoQXtTibOMUfqE0iuUcBUeYq8t2DhhQBbDv&#10;iYFSdoQnnHiJ6sBkiL3Ni/DVxUxV1i6vtM/etlAy1iFL71JpEMe9QudL5VbuqHmMfgAj8NJH2xsC&#10;e05meHWB727ZmwDiZh0emxfwX+x5gP/dZ8zcEZ0IeVhpnBbsQ9PeyYvU6gvXhGVoUuzTIccvZlpb&#10;wF7qM1Lhuyt8fZukzb93akQsdFzgK2GwX+3ZCwcUvee9/S7PN6HAMV56OQfvHwVPGCCZtwTTiLhX&#10;6yDmU4OQAjPPPGKo7j5vMERIoUgLX+WhM9gASzSmSkRhbohuhH6Kwhdj4rjiYiYBlz0wbsoKSOg9&#10;Jk/N8QyaX0VI90ZYQFF/iSjrBd87b32AOnAKg1iOMJFrGFNzF1m8KUI+d8mB2tY0efFIcxK2T03g&#10;KVLIRFGeF5ZEiytTk6FYQE5FlP9cnwV4FzlTObKXF2hPggXLaqfQWKibCVQX1CjMUg9GH4bGcQob&#10;3hdWWWg16Bf021uIYAkerHWLmzTqwwMVwEnF3WHMMr9Yp7IWe4Wdf9WqYUK5C48XVml7of55wizg&#10;LFCw0NejyHUNtj8stpecRuMkkquds0HuAems/Svon24eIfTnCL1RP2gdVvkGFnniOz3FbeFle/OE&#10;/wpGST03Z90dy8tWlL27dW3THplG8r4mUokAEJ9rP50XBVTsq2GvNnpJQ/xCeKFT43iJH+9hqT37&#10;wVGoVfooWlNZNBZMc3ZVbIvYVZ0MLot0xPglaEIr/C1VQydkJtLrOSlHnbNETQlKeMGJPZpoEJxi&#10;d/7coJvfPYOoeXHK4c+QOgtig+nGCgwZt4wpA5DKZvMAJyAAxpwSikEonbPX8/wc2zBQOaVOzY2O&#10;rVMJfQynt/sJnN+M5NdqEsdv772Ol3QaTYa1GP3FOVPCdxyAH3cPvaGkIQXwchjHvtFrOPkF8G3k&#10;2ujlKyPiWDzQW57QdOPbkBqTaOCXNZyqxWFXeXRbNwAFU70p5E1Xo5HgrUg0Kh4e6zejmvRIwQEc&#10;5/agOiVLUUU38NIv3xL/CDVMfLIsGpem/PLVy8M+4emTb+Sra3MiqgT+87kF2IvGYZZYctigkZGc&#10;SDqH3ctDHlcTavAxKNRU526gJwK3InBwGxjvKRouA2ANFxzjLn7CURWoVHckS5Oq9tOX3tN8nNHx&#10;VZamcLnwy/qPDxUthNC/i+P0Pjp45QrdRsTDleFrQ3jQ+r9M9H+JP4zdVEHfIK5SiYAY0nwj6g3D&#10;mhr7AfegcfKKT0o8AN9+2fCGNw084QPuUYHQ+LgY4/6RUIzb8fuJAJkmrYjY75M/KFrCVdpAktxR&#10;vWuIMvY7wZ25tDKujj801HBEZAMx7bDqCoC7i1DYvWfR5aj/Wczq3QZv/A8AAP//AwBQSwMEFAAG&#10;AAgAAAAhAA9KQNXbAAAABwEAAA8AAABkcnMvZG93bnJldi54bWxMj8FOwzAQRO9I/QdrK3GjDkWF&#10;JMSpqkocESJwgJtrL4khXkexm4Z+PcsJjqMZzbyptrPvxYRjdIEUXK8yEEgmWEetgteXh6scREya&#10;rO4DoYJvjLCtFxeVLm040TNOTWoFl1AstYIupaGUMpoOvY6rMCCx9xFGrxPLsZV21Ccu971cZ9mt&#10;9NoRL3R6wH2H5qs5egWW3gKZd/d4dtQYV5yf8k8zKXW5nHf3IBLO6S8Mv/iMDjUzHcKRbBS9Aj6S&#10;FGwKEGwW63wD4sCpmyK7A1lX8j9//QMAAP//AwBQSwECLQAUAAYACAAAACEAtoM4kv4AAADhAQAA&#10;EwAAAAAAAAAAAAAAAAAAAAAAW0NvbnRlbnRfVHlwZXNdLnhtbFBLAQItABQABgAIAAAAIQA4/SH/&#10;1gAAAJQBAAALAAAAAAAAAAAAAAAAAC8BAABfcmVscy8ucmVsc1BLAQItABQABgAIAAAAIQCCGCNw&#10;3QcAAFUOAAAOAAAAAAAAAAAAAAAAAC4CAABkcnMvZTJvRG9jLnhtbFBLAQItABQABgAIAAAAIQAP&#10;SkDV2wAAAAcBAAAPAAAAAAAAAAAAAAAAADcKAABkcnMvZG93bnJldi54bWxQSwUGAAAAAAQABADz&#10;AAAAPwsAAAAA&#10;" fillcolor="window" strokeweight=".5pt">
                <v:textbox>
                  <w:txbxContent>
                    <w:p w14:paraId="2C7446BC" w14:textId="08CAB061" w:rsidR="00E75F4F" w:rsidRPr="002378E8" w:rsidRDefault="00E75F4F" w:rsidP="00E75F4F">
                      <w:pPr>
                        <w:spacing w:line="360" w:lineRule="exact"/>
                        <w:rPr>
                          <w:rFonts w:ascii="メイリオ" w:eastAsia="メイリオ" w:hAnsi="メイリオ"/>
                          <w:b/>
                          <w:sz w:val="24"/>
                          <w:szCs w:val="24"/>
                        </w:rPr>
                      </w:pPr>
                      <w:bookmarkStart w:id="17" w:name="_Hlk153272368"/>
                      <w:bookmarkStart w:id="18" w:name="_Hlk153272369"/>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特定非営利活動法人（NPO法人</w:t>
                      </w:r>
                      <w:r w:rsidR="00C061EE">
                        <w:rPr>
                          <w:rFonts w:ascii="メイリオ" w:eastAsia="メイリオ" w:hAnsi="メイリオ" w:hint="eastAsia"/>
                          <w:b/>
                          <w:sz w:val="24"/>
                          <w:szCs w:val="24"/>
                        </w:rPr>
                        <w:t>）</w:t>
                      </w:r>
                      <w:r>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①</w:t>
                      </w:r>
                    </w:p>
                    <w:p w14:paraId="03CA738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誰もが安心してつながれる居場所を、「ほしぞら＆ふれあいハウス鳴滝」</w:t>
                      </w:r>
                      <w:r w:rsidRPr="002378E8">
                        <w:rPr>
                          <w:rFonts w:ascii="メイリオ" w:eastAsia="メイリオ" w:hAnsi="メイリオ" w:hint="eastAsia"/>
                          <w:sz w:val="24"/>
                          <w:szCs w:val="24"/>
                        </w:rPr>
                        <w:t>～</w:t>
                      </w:r>
                    </w:p>
                    <w:p w14:paraId="08BF356D" w14:textId="77777777" w:rsidR="00E75F4F" w:rsidRPr="002378E8" w:rsidRDefault="00E75F4F" w:rsidP="00E75F4F">
                      <w:pPr>
                        <w:spacing w:line="360" w:lineRule="exact"/>
                        <w:ind w:firstLineChars="100" w:firstLine="240"/>
                        <w:rPr>
                          <w:rFonts w:ascii="メイリオ" w:eastAsia="メイリオ" w:hAnsi="メイリオ"/>
                          <w:sz w:val="24"/>
                          <w:szCs w:val="24"/>
                        </w:rPr>
                      </w:pPr>
                    </w:p>
                    <w:p w14:paraId="2A71443B" w14:textId="3039C44A" w:rsidR="00E75F4F" w:rsidRPr="00ED0309" w:rsidRDefault="00E75F4F" w:rsidP="00E75F4F">
                      <w:pPr>
                        <w:snapToGrid w:val="0"/>
                        <w:spacing w:line="360" w:lineRule="exact"/>
                        <w:ind w:firstLineChars="100" w:firstLine="240"/>
                        <w:rPr>
                          <w:rFonts w:ascii="メイリオ" w:eastAsia="メイリオ" w:hAnsi="メイリオ"/>
                          <w:sz w:val="24"/>
                          <w:szCs w:val="28"/>
                        </w:rPr>
                      </w:pPr>
                      <w:r w:rsidRPr="007C1C90">
                        <w:rPr>
                          <w:rFonts w:ascii="メイリオ" w:eastAsia="メイリオ" w:hAnsi="メイリオ" w:hint="eastAsia"/>
                          <w:sz w:val="24"/>
                          <w:szCs w:val="28"/>
                        </w:rPr>
                        <w:t>平成10</w:t>
                      </w:r>
                      <w:r>
                        <w:rPr>
                          <w:rFonts w:ascii="メイリオ" w:eastAsia="メイリオ" w:hAnsi="メイリオ" w:hint="eastAsia"/>
                          <w:sz w:val="24"/>
                          <w:szCs w:val="28"/>
                        </w:rPr>
                        <w:t>（1998</w:t>
                      </w:r>
                      <w:r>
                        <w:rPr>
                          <w:rFonts w:ascii="メイリオ" w:eastAsia="メイリオ" w:hAnsi="メイリオ"/>
                          <w:sz w:val="24"/>
                          <w:szCs w:val="28"/>
                        </w:rPr>
                        <w:t>）</w:t>
                      </w:r>
                      <w:r w:rsidRPr="007C1C90">
                        <w:rPr>
                          <w:rFonts w:ascii="メイリオ" w:eastAsia="メイリオ" w:hAnsi="メイリオ" w:hint="eastAsia"/>
                          <w:sz w:val="24"/>
                          <w:szCs w:val="28"/>
                        </w:rPr>
                        <w:t>年</w:t>
                      </w:r>
                      <w:r>
                        <w:rPr>
                          <w:rFonts w:ascii="メイリオ" w:eastAsia="メイリオ" w:hAnsi="メイリオ" w:hint="eastAsia"/>
                          <w:sz w:val="24"/>
                          <w:szCs w:val="28"/>
                        </w:rPr>
                        <w:t>に</w:t>
                      </w:r>
                      <w:r w:rsidRPr="007C1C90">
                        <w:rPr>
                          <w:rFonts w:ascii="メイリオ" w:eastAsia="メイリオ" w:hAnsi="メイリオ" w:hint="eastAsia"/>
                          <w:sz w:val="24"/>
                          <w:szCs w:val="28"/>
                        </w:rPr>
                        <w:t>特定非営利活動促進</w:t>
                      </w:r>
                      <w:r w:rsidRPr="00ED0309">
                        <w:rPr>
                          <w:rFonts w:ascii="メイリオ" w:eastAsia="メイリオ" w:hAnsi="メイリオ" w:hint="eastAsia"/>
                          <w:sz w:val="24"/>
                          <w:szCs w:val="28"/>
                        </w:rPr>
                        <w:t>法が施行され、福祉、環境、国際協力、まちづくりなど様々な分野において、ボランティア活動</w:t>
                      </w:r>
                      <w:r w:rsidR="00852651" w:rsidRPr="00ED0309">
                        <w:rPr>
                          <w:rFonts w:ascii="メイリオ" w:eastAsia="メイリオ" w:hAnsi="メイリオ" w:cs="メイリオ" w:hint="eastAsia"/>
                          <w:sz w:val="24"/>
                          <w:szCs w:val="24"/>
                        </w:rPr>
                        <w:t>等</w:t>
                      </w:r>
                      <w:r w:rsidRPr="00ED0309">
                        <w:rPr>
                          <w:rFonts w:ascii="メイリオ" w:eastAsia="メイリオ" w:hAnsi="メイリオ" w:hint="eastAsia"/>
                          <w:sz w:val="24"/>
                          <w:szCs w:val="28"/>
                        </w:rPr>
                        <w:t>を行う団体に法人格が付与されました。令和５（2023）年9月末時点で全国で50､000 を超える法人が認証・認定されており、NPO法人による自主的な活動は、他の地域のモデルとなるような先導的な取組みとして、地域社会の活性化につながった事例も少なくありません。</w:t>
                      </w:r>
                    </w:p>
                    <w:p w14:paraId="565356A9" w14:textId="77777777" w:rsidR="00E75F4F" w:rsidRPr="00ED0309"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8"/>
                        </w:rPr>
                        <w:t>今回は、泉南市で活動しているＮＰＯ法人</w:t>
                      </w:r>
                      <w:r w:rsidRPr="00ED0309">
                        <w:rPr>
                          <w:rFonts w:ascii="メイリオ" w:eastAsia="メイリオ" w:hAnsi="メイリオ" w:hint="eastAsia"/>
                          <w:sz w:val="24"/>
                          <w:szCs w:val="24"/>
                        </w:rPr>
                        <w:t>「ほしぞら＆ふれあいハウス鳴滝」の取組みを紹介します。</w:t>
                      </w:r>
                    </w:p>
                    <w:p w14:paraId="56307952" w14:textId="77777777" w:rsidR="00E75F4F" w:rsidRPr="00ED0309"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この法人が、居場所づくりの取組みをはじめたのは、平成17（2005）年からでした。当時から孤立や孤独死の問題があり、「お互いさま」の気持ちでつながる地域をつくろうと始めたのが、高齢者サロン「ふれあい喫茶縁」です。</w:t>
                      </w:r>
                    </w:p>
                    <w:p w14:paraId="1CAB1628" w14:textId="6809EA7A" w:rsidR="00E75F4F" w:rsidRPr="0090219F" w:rsidRDefault="00E75F4F" w:rsidP="00E75F4F">
                      <w:pPr>
                        <w:snapToGrid w:val="0"/>
                        <w:spacing w:line="360" w:lineRule="exact"/>
                        <w:ind w:firstLineChars="100" w:firstLine="240"/>
                        <w:rPr>
                          <w:rFonts w:ascii="メイリオ" w:eastAsia="メイリオ" w:hAnsi="メイリオ"/>
                          <w:sz w:val="24"/>
                          <w:szCs w:val="24"/>
                        </w:rPr>
                      </w:pPr>
                      <w:r w:rsidRPr="00ED0309">
                        <w:rPr>
                          <w:rFonts w:ascii="メイリオ" w:eastAsia="メイリオ" w:hAnsi="メイリオ" w:hint="eastAsia"/>
                          <w:sz w:val="24"/>
                          <w:szCs w:val="24"/>
                        </w:rPr>
                        <w:t>その後、小学校の地域学習で高齢者と子どもとの交流機会があり、そこで居場所</w:t>
                      </w:r>
                      <w:r w:rsidRPr="00ED0309">
                        <w:rPr>
                          <w:rFonts w:ascii="メイリオ" w:eastAsia="メイリオ" w:hAnsi="メイリオ"/>
                          <w:sz w:val="24"/>
                          <w:szCs w:val="24"/>
                        </w:rPr>
                        <w:t>が必要な</w:t>
                      </w:r>
                      <w:r w:rsidRPr="00ED0309">
                        <w:rPr>
                          <w:rFonts w:ascii="メイリオ" w:eastAsia="メイリオ" w:hAnsi="メイリオ" w:hint="eastAsia"/>
                          <w:sz w:val="24"/>
                          <w:szCs w:val="24"/>
                        </w:rPr>
                        <w:t>子どもの存在を知り、こどもの学習支援と子ども食堂へと活動がひろがっていきました。</w:t>
                      </w:r>
                      <w:r w:rsidR="005973B8" w:rsidRPr="00F77FAE">
                        <w:rPr>
                          <w:rFonts w:ascii="メイリオ" w:eastAsia="メイリオ" w:hAnsi="メイリオ" w:hint="eastAsia"/>
                          <w:sz w:val="24"/>
                          <w:szCs w:val="24"/>
                        </w:rPr>
                        <w:t>市民交流センター（隣保館（※））を使用した</w:t>
                      </w:r>
                      <w:r w:rsidRPr="00F77FAE">
                        <w:rPr>
                          <w:rFonts w:ascii="メイリオ" w:eastAsia="メイリオ" w:hAnsi="メイリオ" w:hint="eastAsia"/>
                          <w:sz w:val="24"/>
                          <w:szCs w:val="24"/>
                        </w:rPr>
                        <w:t>「学習支援いっぽ」では、ボランティアの大学生や</w:t>
                      </w:r>
                      <w:r w:rsidRPr="00F77FAE">
                        <w:rPr>
                          <w:rFonts w:ascii="メイリオ" w:eastAsia="メイリオ" w:hAnsi="メイリオ"/>
                          <w:sz w:val="24"/>
                          <w:szCs w:val="24"/>
                        </w:rPr>
                        <w:t>高校生</w:t>
                      </w:r>
                      <w:r w:rsidRPr="00F77FAE">
                        <w:rPr>
                          <w:rFonts w:ascii="メイリオ" w:eastAsia="メイリオ" w:hAnsi="メイリオ" w:hint="eastAsia"/>
                          <w:sz w:val="24"/>
                          <w:szCs w:val="24"/>
                        </w:rPr>
                        <w:t>とのマンツーマンでの</w:t>
                      </w:r>
                      <w:r w:rsidRPr="00ED0309">
                        <w:rPr>
                          <w:rFonts w:ascii="メイリオ" w:eastAsia="メイリオ" w:hAnsi="メイリオ" w:hint="eastAsia"/>
                          <w:sz w:val="24"/>
                          <w:szCs w:val="24"/>
                        </w:rPr>
                        <w:t>支援をしています。また、個別のサポートが必要な子どもを対象とした「ほしぞらただいま食堂」や、子どもから</w:t>
                      </w:r>
                      <w:r w:rsidRPr="0090219F">
                        <w:rPr>
                          <w:rFonts w:ascii="メイリオ" w:eastAsia="メイリオ" w:hAnsi="メイリオ" w:hint="eastAsia"/>
                          <w:sz w:val="24"/>
                          <w:szCs w:val="24"/>
                        </w:rPr>
                        <w:t>高齢者まで、</w:t>
                      </w:r>
                      <w:r w:rsidRPr="0090219F">
                        <w:rPr>
                          <w:rFonts w:ascii="メイリオ" w:eastAsia="メイリオ" w:hAnsi="メイリオ"/>
                          <w:sz w:val="24"/>
                          <w:szCs w:val="24"/>
                        </w:rPr>
                        <w:t>また外国にルーツのある子</w:t>
                      </w:r>
                      <w:r w:rsidRPr="0090219F">
                        <w:rPr>
                          <w:rFonts w:ascii="メイリオ" w:eastAsia="メイリオ" w:hAnsi="メイリオ" w:hint="eastAsia"/>
                          <w:sz w:val="24"/>
                          <w:szCs w:val="24"/>
                        </w:rPr>
                        <w:t>ども</w:t>
                      </w:r>
                      <w:r w:rsidRPr="0090219F">
                        <w:rPr>
                          <w:rFonts w:ascii="メイリオ" w:eastAsia="メイリオ" w:hAnsi="メイリオ"/>
                          <w:sz w:val="24"/>
                          <w:szCs w:val="24"/>
                        </w:rPr>
                        <w:t>とその家族</w:t>
                      </w:r>
                      <w:r w:rsidRPr="0090219F">
                        <w:rPr>
                          <w:rFonts w:ascii="メイリオ" w:eastAsia="メイリオ" w:hAnsi="メイリオ" w:hint="eastAsia"/>
                          <w:sz w:val="24"/>
                          <w:szCs w:val="24"/>
                        </w:rPr>
                        <w:t>誰でも通える「みんな食堂」、子ども一人でも通える「わいわい食堂」と、この法人は、子どもたちの環境に応じて、柔軟に通える多様なスタイルの子ども食堂を展開しています。</w:t>
                      </w:r>
                    </w:p>
                    <w:p w14:paraId="776519E4" w14:textId="77777777" w:rsidR="00E75F4F" w:rsidRPr="0090219F" w:rsidRDefault="00E75F4F" w:rsidP="00E75F4F">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寄り添い続ける伴走型の支援は、地域に根差した活動を行っている団体と協働することが重要です。</w:t>
                      </w:r>
                    </w:p>
                    <w:p w14:paraId="7C9F280D" w14:textId="55A201F2" w:rsidR="00E75F4F" w:rsidRDefault="00E75F4F" w:rsidP="00AC60F4">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支援が必要な</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やその世帯が抱える課題について、フォーマルサービス</w:t>
                      </w:r>
                      <w:r w:rsidR="00AC60F4"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だけではなく、地域におけるインフォーマルサポート</w:t>
                      </w:r>
                      <w:r w:rsidR="00AC60F4" w:rsidRPr="0090219F">
                        <w:rPr>
                          <w:rFonts w:ascii="メイリオ" w:eastAsia="メイリオ" w:hAnsi="メイリオ" w:hint="eastAsia"/>
                          <w:sz w:val="24"/>
                          <w:szCs w:val="24"/>
                        </w:rPr>
                        <w:t>（※）</w:t>
                      </w:r>
                      <w:r>
                        <w:rPr>
                          <w:rFonts w:ascii="メイリオ" w:eastAsia="メイリオ" w:hAnsi="メイリオ" w:hint="eastAsia"/>
                          <w:sz w:val="24"/>
                          <w:szCs w:val="24"/>
                        </w:rPr>
                        <w:t>を組み合わせることによって、きめ細やかな対応が期待できます。</w:t>
                      </w:r>
                    </w:p>
                    <w:p w14:paraId="00D06E0B" w14:textId="0D78C946" w:rsidR="00E75F4F" w:rsidRDefault="00E75F4F" w:rsidP="00E75F4F">
                      <w:pPr>
                        <w:snapToGrid w:val="0"/>
                        <w:spacing w:line="360" w:lineRule="exact"/>
                        <w:ind w:firstLineChars="100" w:firstLine="240"/>
                        <w:rPr>
                          <w:rFonts w:ascii="メイリオ" w:eastAsia="メイリオ" w:hAnsi="メイリオ"/>
                          <w:sz w:val="24"/>
                          <w:szCs w:val="24"/>
                        </w:rPr>
                      </w:pPr>
                    </w:p>
                    <w:p w14:paraId="6DCE46FD" w14:textId="77777777" w:rsidR="00473DDC" w:rsidRDefault="00473DDC" w:rsidP="00E75F4F">
                      <w:pPr>
                        <w:snapToGrid w:val="0"/>
                        <w:spacing w:line="360" w:lineRule="exact"/>
                        <w:ind w:firstLineChars="100" w:firstLine="240"/>
                        <w:rPr>
                          <w:rFonts w:ascii="メイリオ" w:eastAsia="メイリオ" w:hAnsi="メイリオ"/>
                          <w:sz w:val="24"/>
                          <w:szCs w:val="24"/>
                        </w:rPr>
                      </w:pPr>
                    </w:p>
                    <w:p w14:paraId="571A3E16" w14:textId="50BFF448" w:rsidR="00E75F4F" w:rsidRDefault="00E75F4F" w:rsidP="00E75F4F">
                      <w:pPr>
                        <w:snapToGrid w:val="0"/>
                        <w:spacing w:line="360" w:lineRule="exact"/>
                        <w:ind w:firstLineChars="100" w:firstLine="240"/>
                        <w:rPr>
                          <w:rFonts w:ascii="メイリオ" w:eastAsia="メイリオ" w:hAnsi="メイリオ"/>
                          <w:sz w:val="24"/>
                          <w:szCs w:val="24"/>
                        </w:rPr>
                      </w:pPr>
                    </w:p>
                    <w:p w14:paraId="092CE634" w14:textId="1A880028" w:rsidR="00056C9A" w:rsidRDefault="00056C9A" w:rsidP="00E75F4F">
                      <w:pPr>
                        <w:snapToGrid w:val="0"/>
                        <w:spacing w:line="360" w:lineRule="exact"/>
                        <w:ind w:firstLineChars="100" w:firstLine="240"/>
                        <w:rPr>
                          <w:rFonts w:ascii="メイリオ" w:eastAsia="メイリオ" w:hAnsi="メイリオ"/>
                          <w:sz w:val="24"/>
                          <w:szCs w:val="24"/>
                        </w:rPr>
                      </w:pPr>
                    </w:p>
                    <w:p w14:paraId="6E7AB8E6" w14:textId="67BA9B3D" w:rsidR="00056C9A" w:rsidRDefault="00056C9A" w:rsidP="00E75F4F">
                      <w:pPr>
                        <w:snapToGrid w:val="0"/>
                        <w:spacing w:line="360" w:lineRule="exact"/>
                        <w:ind w:firstLineChars="100" w:firstLine="240"/>
                        <w:rPr>
                          <w:rFonts w:ascii="メイリオ" w:eastAsia="メイリオ" w:hAnsi="メイリオ"/>
                          <w:sz w:val="24"/>
                          <w:szCs w:val="24"/>
                        </w:rPr>
                      </w:pPr>
                    </w:p>
                    <w:p w14:paraId="2461D889" w14:textId="58BCD81C" w:rsidR="00056C9A" w:rsidRDefault="00056C9A" w:rsidP="00E75F4F">
                      <w:pPr>
                        <w:snapToGrid w:val="0"/>
                        <w:spacing w:line="360" w:lineRule="exact"/>
                        <w:ind w:firstLineChars="100" w:firstLine="240"/>
                        <w:rPr>
                          <w:rFonts w:ascii="メイリオ" w:eastAsia="メイリオ" w:hAnsi="メイリオ"/>
                          <w:sz w:val="24"/>
                          <w:szCs w:val="24"/>
                        </w:rPr>
                      </w:pPr>
                    </w:p>
                    <w:p w14:paraId="5FBB89EE" w14:textId="51118E45" w:rsidR="00056C9A" w:rsidRDefault="00056C9A" w:rsidP="00E75F4F">
                      <w:pPr>
                        <w:snapToGrid w:val="0"/>
                        <w:spacing w:line="360" w:lineRule="exact"/>
                        <w:ind w:firstLineChars="100" w:firstLine="240"/>
                        <w:rPr>
                          <w:rFonts w:ascii="メイリオ" w:eastAsia="メイリオ" w:hAnsi="メイリオ"/>
                          <w:sz w:val="24"/>
                          <w:szCs w:val="24"/>
                        </w:rPr>
                      </w:pPr>
                    </w:p>
                    <w:p w14:paraId="057D1798" w14:textId="76C6DAC2" w:rsidR="00056C9A" w:rsidRDefault="00056C9A" w:rsidP="00E75F4F">
                      <w:pPr>
                        <w:snapToGrid w:val="0"/>
                        <w:spacing w:line="360" w:lineRule="exact"/>
                        <w:ind w:firstLineChars="100" w:firstLine="240"/>
                        <w:rPr>
                          <w:rFonts w:ascii="メイリオ" w:eastAsia="メイリオ" w:hAnsi="メイリオ"/>
                          <w:sz w:val="24"/>
                          <w:szCs w:val="24"/>
                        </w:rPr>
                      </w:pPr>
                    </w:p>
                    <w:p w14:paraId="100AC04D" w14:textId="4DA4B9D7" w:rsidR="00056C9A" w:rsidRDefault="00056C9A" w:rsidP="00056C9A">
                      <w:pPr>
                        <w:snapToGrid w:val="0"/>
                        <w:spacing w:line="360" w:lineRule="exact"/>
                        <w:ind w:firstLineChars="2850" w:firstLine="6840"/>
                        <w:rPr>
                          <w:rFonts w:ascii="メイリオ" w:eastAsia="メイリオ" w:hAnsi="メイリオ"/>
                          <w:sz w:val="24"/>
                          <w:szCs w:val="24"/>
                        </w:rPr>
                      </w:pPr>
                    </w:p>
                    <w:p w14:paraId="402AC1A0" w14:textId="188AD8F0" w:rsidR="00056C9A" w:rsidRDefault="00056C9A" w:rsidP="00056C9A">
                      <w:pPr>
                        <w:snapToGrid w:val="0"/>
                        <w:spacing w:line="360" w:lineRule="exact"/>
                        <w:ind w:firstLineChars="3500" w:firstLine="8400"/>
                        <w:rPr>
                          <w:rFonts w:ascii="メイリオ" w:eastAsia="メイリオ" w:hAnsi="メイリオ"/>
                          <w:sz w:val="24"/>
                          <w:szCs w:val="24"/>
                        </w:rPr>
                      </w:pPr>
                    </w:p>
                    <w:p w14:paraId="21113C57" w14:textId="2727E28B" w:rsidR="00056C9A" w:rsidRPr="00876378" w:rsidRDefault="00056C9A" w:rsidP="00056C9A">
                      <w:pPr>
                        <w:snapToGrid w:val="0"/>
                        <w:spacing w:line="360" w:lineRule="exact"/>
                        <w:rPr>
                          <w:rFonts w:ascii="メイリオ" w:eastAsia="メイリオ" w:hAnsi="メイリオ"/>
                          <w:sz w:val="24"/>
                          <w:szCs w:val="24"/>
                        </w:rPr>
                      </w:pPr>
                      <w:bookmarkStart w:id="19" w:name="_Hlk153272089"/>
                      <w:bookmarkStart w:id="20" w:name="_Hlk153272090"/>
                      <w:bookmarkStart w:id="21" w:name="_Hlk153272109"/>
                      <w:bookmarkStart w:id="22" w:name="_Hlk153272110"/>
                      <w:r>
                        <w:rPr>
                          <w:rFonts w:ascii="メイリオ" w:eastAsia="メイリオ" w:hAnsi="メイリオ" w:hint="eastAsia"/>
                          <w:sz w:val="24"/>
                          <w:szCs w:val="24"/>
                        </w:rPr>
                        <w:t xml:space="preserve">ほしぞら＆ふれあいハウス鳴滝ホームページ ： </w:t>
                      </w:r>
                      <w:r w:rsidRPr="00056C9A">
                        <w:rPr>
                          <w:rFonts w:ascii="メイリオ" w:eastAsia="メイリオ" w:hAnsi="メイリオ"/>
                          <w:sz w:val="24"/>
                          <w:szCs w:val="24"/>
                        </w:rPr>
                        <w:t>https://hoshizora-hureai.com/</w:t>
                      </w:r>
                      <w:bookmarkEnd w:id="17"/>
                      <w:bookmarkEnd w:id="18"/>
                      <w:bookmarkEnd w:id="19"/>
                      <w:bookmarkEnd w:id="20"/>
                      <w:bookmarkEnd w:id="21"/>
                      <w:bookmarkEnd w:id="22"/>
                    </w:p>
                  </w:txbxContent>
                </v:textbox>
                <w10:wrap anchorx="margin"/>
              </v:shape>
            </w:pict>
          </mc:Fallback>
        </mc:AlternateContent>
      </w:r>
    </w:p>
    <w:p w14:paraId="37CE754E" w14:textId="14C3105B" w:rsidR="00CA0FE0" w:rsidRDefault="00473DDC" w:rsidP="00F37960">
      <w:pPr>
        <w:spacing w:line="400" w:lineRule="exact"/>
        <w:ind w:left="210" w:hangingChars="100" w:hanging="210"/>
        <w:rPr>
          <w:rFonts w:ascii="メイリオ" w:eastAsia="メイリオ" w:hAnsi="メイリオ" w:cs="メイリオ"/>
          <w:color w:val="000000" w:themeColor="text1"/>
          <w:sz w:val="24"/>
          <w:szCs w:val="24"/>
        </w:rPr>
      </w:pPr>
      <w:r>
        <w:rPr>
          <w:noProof/>
        </w:rPr>
        <w:drawing>
          <wp:anchor distT="0" distB="0" distL="114300" distR="114300" simplePos="0" relativeHeight="251662848" behindDoc="0" locked="0" layoutInCell="1" allowOverlap="1" wp14:anchorId="2BF22DCD" wp14:editId="2CE30595">
            <wp:simplePos x="0" y="0"/>
            <wp:positionH relativeFrom="column">
              <wp:posOffset>3053080</wp:posOffset>
            </wp:positionH>
            <wp:positionV relativeFrom="paragraph">
              <wp:posOffset>5920105</wp:posOffset>
            </wp:positionV>
            <wp:extent cx="1584960" cy="2375978"/>
            <wp:effectExtent l="0" t="0" r="0" b="5715"/>
            <wp:wrapNone/>
            <wp:docPr id="26897" name="図 268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7" name="図 26897">
                      <a:extLst>
                        <a:ext uri="{C183D7F6-B498-43B3-948B-1728B52AA6E4}">
                          <adec:decorative xmlns:adec="http://schemas.microsoft.com/office/drawing/2017/decorative" val="1"/>
                        </a:ext>
                      </a:extLst>
                    </pic:cNvPr>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584960" cy="237597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872" behindDoc="0" locked="0" layoutInCell="1" allowOverlap="1" wp14:anchorId="2F26AEB0" wp14:editId="2B8F6E0E">
            <wp:simplePos x="0" y="0"/>
            <wp:positionH relativeFrom="column">
              <wp:posOffset>65405</wp:posOffset>
            </wp:positionH>
            <wp:positionV relativeFrom="paragraph">
              <wp:posOffset>6254750</wp:posOffset>
            </wp:positionV>
            <wp:extent cx="2792659" cy="1862455"/>
            <wp:effectExtent l="0" t="0" r="8255" b="4445"/>
            <wp:wrapNone/>
            <wp:docPr id="26896" name="図 268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6" name="図 26896">
                      <a:extLst>
                        <a:ext uri="{C183D7F6-B498-43B3-948B-1728B52AA6E4}">
                          <adec:decorative xmlns:adec="http://schemas.microsoft.com/office/drawing/2017/decorative" val="1"/>
                        </a:ext>
                      </a:extLst>
                    </pic:cNvPr>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92659" cy="18624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1680" behindDoc="0" locked="0" layoutInCell="1" allowOverlap="1" wp14:anchorId="3DEEC75E" wp14:editId="29637085">
            <wp:simplePos x="0" y="0"/>
            <wp:positionH relativeFrom="column">
              <wp:posOffset>4691380</wp:posOffset>
            </wp:positionH>
            <wp:positionV relativeFrom="paragraph">
              <wp:posOffset>7275830</wp:posOffset>
            </wp:positionV>
            <wp:extent cx="998220" cy="1005840"/>
            <wp:effectExtent l="0" t="0" r="0" b="3810"/>
            <wp:wrapNone/>
            <wp:docPr id="1295801862" name="図 12958018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95801862" name="図 1295801862">
                      <a:extLst>
                        <a:ext uri="{C183D7F6-B498-43B3-948B-1728B52AA6E4}">
                          <adec:decorative xmlns:adec="http://schemas.microsoft.com/office/drawing/2017/decorative" val="1"/>
                        </a:ext>
                      </a:extLst>
                    </pic:cNvPr>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998220" cy="1005840"/>
                    </a:xfrm>
                    <a:prstGeom prst="rect">
                      <a:avLst/>
                    </a:prstGeom>
                  </pic:spPr>
                </pic:pic>
              </a:graphicData>
            </a:graphic>
          </wp:anchor>
        </w:drawing>
      </w:r>
      <w:r w:rsidR="00CA0FE0">
        <w:rPr>
          <w:rFonts w:ascii="メイリオ" w:eastAsia="メイリオ" w:hAnsi="メイリオ" w:cs="メイリオ"/>
          <w:color w:val="000000" w:themeColor="text1"/>
          <w:sz w:val="24"/>
          <w:szCs w:val="24"/>
        </w:rPr>
        <w:br w:type="page"/>
      </w:r>
    </w:p>
    <w:p w14:paraId="4F0C4952" w14:textId="27A320FD" w:rsidR="00E75F4F" w:rsidRPr="007C0186" w:rsidRDefault="00F903AF" w:rsidP="006105DB">
      <w:pPr>
        <w:ind w:firstLineChars="100" w:firstLine="210"/>
      </w:pPr>
      <w:bookmarkStart w:id="23" w:name="_Hlk153351325"/>
      <w:r w:rsidRPr="00B525AC">
        <w:rPr>
          <w:rFonts w:hint="eastAsia"/>
          <w:noProof/>
        </w:rPr>
        <w:lastRenderedPageBreak/>
        <w:drawing>
          <wp:anchor distT="0" distB="0" distL="114300" distR="114300" simplePos="0" relativeHeight="251899392" behindDoc="0" locked="0" layoutInCell="1" allowOverlap="1" wp14:anchorId="5795858A" wp14:editId="66E076F4">
            <wp:simplePos x="0" y="0"/>
            <wp:positionH relativeFrom="margin">
              <wp:align>right</wp:align>
            </wp:positionH>
            <wp:positionV relativeFrom="paragraph">
              <wp:posOffset>2500630</wp:posOffset>
            </wp:positionV>
            <wp:extent cx="2038985" cy="1635226"/>
            <wp:effectExtent l="0" t="0" r="0" b="3175"/>
            <wp:wrapNone/>
            <wp:docPr id="290" name="図 2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図 290">
                      <a:extLst>
                        <a:ext uri="{C183D7F6-B498-43B3-948B-1728B52AA6E4}">
                          <adec:decorative xmlns:adec="http://schemas.microsoft.com/office/drawing/2017/decorative" val="1"/>
                        </a:ext>
                      </a:extLst>
                    </pic:cNvPr>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r="5596" b="11233"/>
                    <a:stretch/>
                  </pic:blipFill>
                  <pic:spPr bwMode="auto">
                    <a:xfrm>
                      <a:off x="0" y="0"/>
                      <a:ext cx="2038985" cy="16352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0FBB" w:rsidRPr="00756A28">
        <w:rPr>
          <w:noProof/>
        </w:rPr>
        <w:drawing>
          <wp:anchor distT="0" distB="0" distL="114300" distR="114300" simplePos="0" relativeHeight="251897344" behindDoc="0" locked="0" layoutInCell="1" allowOverlap="1" wp14:anchorId="54ACE6DC" wp14:editId="3014DDD8">
            <wp:simplePos x="0" y="0"/>
            <wp:positionH relativeFrom="margin">
              <wp:posOffset>5183505</wp:posOffset>
            </wp:positionH>
            <wp:positionV relativeFrom="paragraph">
              <wp:posOffset>8091170</wp:posOffset>
            </wp:positionV>
            <wp:extent cx="701040" cy="701040"/>
            <wp:effectExtent l="0" t="0" r="3810" b="3810"/>
            <wp:wrapNone/>
            <wp:docPr id="291" name="図 2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図 291">
                      <a:extLst>
                        <a:ext uri="{C183D7F6-B498-43B3-948B-1728B52AA6E4}">
                          <adec:decorative xmlns:adec="http://schemas.microsoft.com/office/drawing/2017/decorative" val="1"/>
                        </a:ext>
                      </a:extLst>
                    </pic:cNvPr>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701040" cy="701040"/>
                    </a:xfrm>
                    <a:prstGeom prst="rect">
                      <a:avLst/>
                    </a:prstGeom>
                  </pic:spPr>
                </pic:pic>
              </a:graphicData>
            </a:graphic>
            <wp14:sizeRelH relativeFrom="page">
              <wp14:pctWidth>0</wp14:pctWidth>
            </wp14:sizeRelH>
            <wp14:sizeRelV relativeFrom="page">
              <wp14:pctHeight>0</wp14:pctHeight>
            </wp14:sizeRelV>
          </wp:anchor>
        </w:drawing>
      </w:r>
      <w:r w:rsidR="00245B28">
        <w:rPr>
          <w:noProof/>
        </w:rPr>
        <mc:AlternateContent>
          <mc:Choice Requires="wps">
            <w:drawing>
              <wp:anchor distT="0" distB="0" distL="114300" distR="114300" simplePos="0" relativeHeight="251898368" behindDoc="0" locked="0" layoutInCell="1" allowOverlap="1" wp14:anchorId="0349AEAE" wp14:editId="0C023F94">
                <wp:simplePos x="0" y="0"/>
                <wp:positionH relativeFrom="margin">
                  <wp:posOffset>4356100</wp:posOffset>
                </wp:positionH>
                <wp:positionV relativeFrom="paragraph">
                  <wp:posOffset>7589520</wp:posOffset>
                </wp:positionV>
                <wp:extent cx="1021080" cy="385445"/>
                <wp:effectExtent l="0" t="0" r="0" b="0"/>
                <wp:wrapNone/>
                <wp:docPr id="160" name="テキスト ボックス 160"/>
                <wp:cNvGraphicFramePr/>
                <a:graphic xmlns:a="http://schemas.openxmlformats.org/drawingml/2006/main">
                  <a:graphicData uri="http://schemas.microsoft.com/office/word/2010/wordprocessingShape">
                    <wps:wsp>
                      <wps:cNvSpPr txBox="1"/>
                      <wps:spPr>
                        <a:xfrm>
                          <a:off x="0" y="0"/>
                          <a:ext cx="1021080" cy="385445"/>
                        </a:xfrm>
                        <a:prstGeom prst="rect">
                          <a:avLst/>
                        </a:prstGeom>
                        <a:noFill/>
                        <a:ln w="6350">
                          <a:noFill/>
                        </a:ln>
                      </wps:spPr>
                      <wps:txbx>
                        <w:txbxContent>
                          <w:p w14:paraId="074F2D21" w14:textId="77777777" w:rsidR="006105DB" w:rsidRPr="00245B28" w:rsidRDefault="006105DB" w:rsidP="006105DB">
                            <w:pPr>
                              <w:rPr>
                                <w:rFonts w:ascii="メイリオ" w:eastAsia="メイリオ" w:hAnsi="メイリオ"/>
                                <w:color w:val="FFFFFF" w:themeColor="background1"/>
                                <w:sz w:val="16"/>
                                <w:szCs w:val="18"/>
                                <w14:glow w14:rad="127000">
                                  <w14:schemeClr w14:val="accent1">
                                    <w14:alpha w14:val="40000"/>
                                    <w14:satMod w14:val="175000"/>
                                  </w14:schemeClr>
                                </w14:glow>
                              </w:rPr>
                            </w:pPr>
                            <w:r w:rsidRPr="00245B28">
                              <w:rPr>
                                <w:rFonts w:ascii="メイリオ" w:eastAsia="メイリオ" w:hAnsi="メイリオ" w:hint="eastAsia"/>
                                <w:color w:val="FFFFFF" w:themeColor="background1"/>
                                <w:sz w:val="16"/>
                                <w:szCs w:val="18"/>
                                <w14:glow w14:rad="127000">
                                  <w14:schemeClr w14:val="accent1">
                                    <w14:alpha w14:val="40000"/>
                                    <w14:satMod w14:val="175000"/>
                                  </w14:schemeClr>
                                </w14:glow>
                              </w:rPr>
                              <w:t>小学校内の居場所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9AEAE" id="テキスト ボックス 160" o:spid="_x0000_s1335" type="#_x0000_t202" style="position:absolute;left:0;text-align:left;margin-left:343pt;margin-top:597.6pt;width:80.4pt;height:30.35pt;z-index:25189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UPrUAIAAG8EAAAOAAAAZHJzL2Uyb0RvYy54bWysVM2O0zAQviPxDpbvNOkvJWq6KrsqQqp2&#10;V+qiPbuO00RKPMZ2m5TjVkI8BK+AOPM8eRHGTtOtFk6IizP2/H/fTGZXdVmQvdAmBxnTfi+kREgO&#10;SS63Mf30sHwzpcRYJhNWgBQxPQhDr+avX80qFYkBZFAkQhMMIk1UqZhm1qooCAzPRMlMD5SQqExB&#10;l8ziVW+DRLMKo5dFMAjDSVCBTpQGLozB15tWSec+fpoKbu/S1AhLiphibdaf2p8bdwbzGYu2mqks&#10;56cy2D9UUbJcYtJzqBtmGdnp/I9QZc41GEhtj0MZQJrmXPgesJt++KKbdcaU8L0gOEadYTL/Lyy/&#10;3d9rkifI3QTxkaxEkprj1+bpR/P0qzl+I83xe3M8Nk8/8U6cEUJWKROh51qhr63fQ43u3bvBR4dE&#10;nerSfbFHgnoMfjgDLmpLuHMKB/1wiiqOuuF0PBqNXZjg2VtpYz8IKIkTYqqRUI8z26+MbU07E5dM&#10;wjIvCk9qIUkV08lwHHqHswaDFxJzuB7aWp1k603tYRgMh10nG0gO2KCGdmqM4sscq1gxY++ZxjHB&#10;wnH07R0eaQGYDU4SJRnoL397d/bIHmopqXDsYmo+75gWlBQfJfL6rj8aYVjrL6Px2wFe9KVmc6mR&#10;u/IacLL7uGSKe9HZ26ITUw3lI27IwmVFFZMcc8fUduK1bZcBN4yLxcIb4WQqZldyrbgL7XB1GD/U&#10;j0yrExEWKbyFbkBZ9IKP1rZlZLGzkOaeLId0i+qJAJxqT/dpA93aXN691fN/Yv4bAAD//wMAUEsD&#10;BBQABgAIAAAAIQAt9v9s4wAAAA0BAAAPAAAAZHJzL2Rvd25yZXYueG1sTI9BT4NAEIXvJv6HzZh4&#10;s0uJEIosTUPSmBg9tPbibWCnQGR3kd226K93PNnjvPfy5n3FejaDONPke2cVLBcRCLKN071tFRze&#10;tw8ZCB/QahycJQXf5GFd3t4UmGt3sTs670MruMT6HBV0IYy5lL7pyKBfuJEse0c3GQx8Tq3UE164&#10;3AwyjqJUGuwtf+hwpKqj5nN/Mgpequ0b7urYZD9D9fx63Ixfh49Eqfu7efMEItAc/sPwN5+nQ8mb&#10;aney2otBQZqlzBLYWK6SGARHsseUaWqW4iRZgSwLeU1R/gIAAP//AwBQSwECLQAUAAYACAAAACEA&#10;toM4kv4AAADhAQAAEwAAAAAAAAAAAAAAAAAAAAAAW0NvbnRlbnRfVHlwZXNdLnhtbFBLAQItABQA&#10;BgAIAAAAIQA4/SH/1gAAAJQBAAALAAAAAAAAAAAAAAAAAC8BAABfcmVscy8ucmVsc1BLAQItABQA&#10;BgAIAAAAIQBbTUPrUAIAAG8EAAAOAAAAAAAAAAAAAAAAAC4CAABkcnMvZTJvRG9jLnhtbFBLAQIt&#10;ABQABgAIAAAAIQAt9v9s4wAAAA0BAAAPAAAAAAAAAAAAAAAAAKoEAABkcnMvZG93bnJldi54bWxQ&#10;SwUGAAAAAAQABADzAAAAugUAAAAA&#10;" filled="f" stroked="f" strokeweight=".5pt">
                <v:textbox>
                  <w:txbxContent>
                    <w:p w14:paraId="074F2D21" w14:textId="77777777" w:rsidR="006105DB" w:rsidRPr="00245B28" w:rsidRDefault="006105DB" w:rsidP="006105DB">
                      <w:pPr>
                        <w:rPr>
                          <w:rFonts w:ascii="メイリオ" w:eastAsia="メイリオ" w:hAnsi="メイリオ"/>
                          <w:color w:val="FFFFFF" w:themeColor="background1"/>
                          <w:sz w:val="16"/>
                          <w:szCs w:val="18"/>
                          <w14:glow w14:rad="127000">
                            <w14:schemeClr w14:val="accent1">
                              <w14:alpha w14:val="40000"/>
                              <w14:satMod w14:val="175000"/>
                            </w14:schemeClr>
                          </w14:glow>
                        </w:rPr>
                      </w:pPr>
                      <w:r w:rsidRPr="00245B28">
                        <w:rPr>
                          <w:rFonts w:ascii="メイリオ" w:eastAsia="メイリオ" w:hAnsi="メイリオ" w:hint="eastAsia"/>
                          <w:color w:val="FFFFFF" w:themeColor="background1"/>
                          <w:sz w:val="16"/>
                          <w:szCs w:val="18"/>
                          <w14:glow w14:rad="127000">
                            <w14:schemeClr w14:val="accent1">
                              <w14:alpha w14:val="40000"/>
                              <w14:satMod w14:val="175000"/>
                            </w14:schemeClr>
                          </w14:glow>
                        </w:rPr>
                        <w:t>小学校内の居場所</w:t>
                      </w:r>
                    </w:p>
                  </w:txbxContent>
                </v:textbox>
                <w10:wrap anchorx="margin"/>
              </v:shape>
            </w:pict>
          </mc:Fallback>
        </mc:AlternateContent>
      </w:r>
      <w:r w:rsidR="00245B28">
        <w:rPr>
          <w:noProof/>
        </w:rPr>
        <w:drawing>
          <wp:anchor distT="0" distB="0" distL="114300" distR="114300" simplePos="0" relativeHeight="251896320" behindDoc="0" locked="0" layoutInCell="1" allowOverlap="1" wp14:anchorId="16EE3CC2" wp14:editId="5E39CE07">
            <wp:simplePos x="0" y="0"/>
            <wp:positionH relativeFrom="margin">
              <wp:align>right</wp:align>
            </wp:positionH>
            <wp:positionV relativeFrom="paragraph">
              <wp:posOffset>6303645</wp:posOffset>
            </wp:positionV>
            <wp:extent cx="2125980" cy="1674902"/>
            <wp:effectExtent l="0" t="0" r="7620" b="1905"/>
            <wp:wrapNone/>
            <wp:docPr id="174" name="図 1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図 174">
                      <a:extLst>
                        <a:ext uri="{C183D7F6-B498-43B3-948B-1728B52AA6E4}">
                          <adec:decorative xmlns:adec="http://schemas.microsoft.com/office/drawing/2017/decorative" val="1"/>
                        </a:ext>
                      </a:extLst>
                    </pic:cNvPr>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b="5962"/>
                    <a:stretch/>
                  </pic:blipFill>
                  <pic:spPr bwMode="auto">
                    <a:xfrm>
                      <a:off x="0" y="0"/>
                      <a:ext cx="2125980" cy="16749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05DB" w:rsidRPr="004E6B6A">
        <w:rPr>
          <w:rFonts w:hint="eastAsia"/>
          <w:noProof/>
          <w:szCs w:val="24"/>
        </w:rPr>
        <mc:AlternateContent>
          <mc:Choice Requires="wps">
            <w:drawing>
              <wp:inline distT="0" distB="0" distL="0" distR="0" wp14:anchorId="05AEA097" wp14:editId="3E932BFC">
                <wp:extent cx="5895975" cy="8770620"/>
                <wp:effectExtent l="0" t="0" r="28575" b="11430"/>
                <wp:docPr id="165" name="テキスト ボックス 165" descr="コラム：特定非営利活動法人（NPO法人)の取組み②&#10;～地域の課題にまるごと取り組む「やんちゃまファミリーwith」の活動～&#10;松原市を中心に「地域で元気な大人を増やし、子育てしやすい社会をつくる」ことを目指して活動している「やんちゃまファミリーwith」の取組みを紹介します。&#10;発足は平成４（1992）年。赤ちゃんから高齢者、地域の応援団として、松原市の子育て支援センターとしての活動のほか子ども食堂、フードパントリー（※）、ヤングケアラー支援、傾聴ボランティア訪問、認知症予防や防災に関する取組みなど様々な事業を展開しています。&#10;コロナ禍で子ども食堂の活動ができなくなった際に、「それならおうちまでお弁当を持っていこう」とお弁当宅配を始めたことで、気づいたことがありました。&#10;この法人の代表は「子ども食堂の時はみえなかったことが、短時間であってもおうちを訪問することで見えることがあります。あるご家庭では、家の掃除ができていないこと、子どもが学校に行けていないことなど、困りごとを抱えて生きていることがおうちに訪問することでわかりました。私たちは親と子の丸ごとサポートを心がけていますので、この時は、市社協やヘルパーなどと協力して家の掃除や食事の用意をし、学校やSSWとも連携しながら子どもの登校支援をしました。家の中がきれいになり窓からさわやかな風が家に吹き込んだ時、お母さんはとてもすがすがしい顔をしていました。アウトリーチ（※）の大切さを再認識した瞬間でした。私たちは行政や学校とも連携しながら、地域の課題にまるごと取り組むようにしています。」と話してくれました。&#10;この法人では、行政や学校、その他関係機関と連携した支援に取り組めるよう、顔の見える関係づくりを大切にしています。毎月開催しているヤングケアラーの勉強会には行政の子育ての担当者に加えて人権担当や教育委員会、小中学校の校長も参加しています。&#10;このようなつながりから、最近では、新たな試みとして小学校内の居場所づくりに取り組んでいます。「子どもたちが、ここでは、自分らしく楽しい時間を過ごしてもらえるように、親でもなく、教師でもなく、地域の大人が優しく寄り添い見守っています。」と居場所の意義を語ってくれました。&#10;地域で困難を抱える人々をまるごと包みこむため、多機関・多職種が顔の見える関係づくりを進め、新たな取組みにチャレンジしています。"/>
                <wp:cNvGraphicFramePr/>
                <a:graphic xmlns:a="http://schemas.openxmlformats.org/drawingml/2006/main">
                  <a:graphicData uri="http://schemas.microsoft.com/office/word/2010/wordprocessingShape">
                    <wps:wsp>
                      <wps:cNvSpPr txBox="1"/>
                      <wps:spPr>
                        <a:xfrm>
                          <a:off x="0" y="0"/>
                          <a:ext cx="5895975" cy="8770620"/>
                        </a:xfrm>
                        <a:prstGeom prst="rect">
                          <a:avLst/>
                        </a:prstGeom>
                        <a:solidFill>
                          <a:sysClr val="window" lastClr="FFFFFF"/>
                        </a:solidFill>
                        <a:ln w="6350">
                          <a:solidFill>
                            <a:prstClr val="black"/>
                          </a:solidFill>
                        </a:ln>
                      </wps:spPr>
                      <wps:txbx>
                        <w:txbxContent>
                          <w:p w14:paraId="03831087" w14:textId="511C21A9" w:rsidR="006105DB" w:rsidRPr="00522505" w:rsidRDefault="006105DB" w:rsidP="006105DB">
                            <w:pPr>
                              <w:spacing w:line="360" w:lineRule="exact"/>
                              <w:rPr>
                                <w:rFonts w:ascii="メイリオ" w:eastAsia="メイリオ" w:hAnsi="メイリオ"/>
                                <w:b/>
                                <w:sz w:val="24"/>
                                <w:szCs w:val="24"/>
                              </w:rPr>
                            </w:pPr>
                            <w:r w:rsidRPr="00522505">
                              <w:rPr>
                                <w:rFonts w:ascii="メイリオ" w:eastAsia="メイリオ" w:hAnsi="メイリオ" w:hint="eastAsia"/>
                                <w:b/>
                                <w:sz w:val="24"/>
                                <w:szCs w:val="24"/>
                              </w:rPr>
                              <w:t>コラム</w:t>
                            </w:r>
                            <w:r w:rsidRPr="00522505">
                              <w:rPr>
                                <w:rFonts w:ascii="メイリオ" w:eastAsia="メイリオ" w:hAnsi="メイリオ"/>
                                <w:b/>
                                <w:sz w:val="24"/>
                                <w:szCs w:val="24"/>
                              </w:rPr>
                              <w:t>：</w:t>
                            </w:r>
                            <w:r w:rsidRPr="00522505">
                              <w:rPr>
                                <w:rFonts w:ascii="メイリオ" w:eastAsia="メイリオ" w:hAnsi="メイリオ" w:hint="eastAsia"/>
                                <w:b/>
                                <w:sz w:val="24"/>
                                <w:szCs w:val="24"/>
                              </w:rPr>
                              <w:t>特定非営利活動法人（NPO法人</w:t>
                            </w:r>
                            <w:r w:rsidR="00C061EE">
                              <w:rPr>
                                <w:rFonts w:ascii="メイリオ" w:eastAsia="メイリオ" w:hAnsi="メイリオ" w:hint="eastAsia"/>
                                <w:b/>
                                <w:sz w:val="24"/>
                                <w:szCs w:val="24"/>
                              </w:rPr>
                              <w:t>）</w:t>
                            </w:r>
                            <w:r w:rsidRPr="00522505">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②</w:t>
                            </w:r>
                          </w:p>
                          <w:p w14:paraId="561DADBC" w14:textId="1BA06C54" w:rsidR="006105DB" w:rsidRPr="00522505" w:rsidRDefault="006105DB" w:rsidP="006105DB">
                            <w:pPr>
                              <w:spacing w:line="360" w:lineRule="exact"/>
                              <w:ind w:firstLineChars="100" w:firstLine="240"/>
                              <w:rPr>
                                <w:rFonts w:ascii="メイリオ" w:eastAsia="メイリオ" w:hAnsi="メイリオ"/>
                                <w:sz w:val="24"/>
                                <w:szCs w:val="24"/>
                              </w:rPr>
                            </w:pPr>
                            <w:r w:rsidRPr="00522505">
                              <w:rPr>
                                <w:rFonts w:ascii="メイリオ" w:eastAsia="メイリオ" w:hAnsi="メイリオ" w:hint="eastAsia"/>
                                <w:sz w:val="24"/>
                                <w:szCs w:val="24"/>
                              </w:rPr>
                              <w:t>～地域の課題に</w:t>
                            </w:r>
                            <w:r>
                              <w:rPr>
                                <w:rFonts w:ascii="メイリオ" w:eastAsia="メイリオ" w:hAnsi="メイリオ" w:hint="eastAsia"/>
                                <w:sz w:val="24"/>
                                <w:szCs w:val="24"/>
                              </w:rPr>
                              <w:t>まるごと</w:t>
                            </w:r>
                            <w:r w:rsidRPr="00522505">
                              <w:rPr>
                                <w:rFonts w:ascii="メイリオ" w:eastAsia="メイリオ" w:hAnsi="メイリオ" w:hint="eastAsia"/>
                                <w:sz w:val="24"/>
                                <w:szCs w:val="24"/>
                              </w:rPr>
                              <w:t>取</w:t>
                            </w:r>
                            <w:r w:rsidR="000D3F39">
                              <w:rPr>
                                <w:rFonts w:ascii="メイリオ" w:eastAsia="メイリオ" w:hAnsi="メイリオ" w:hint="eastAsia"/>
                                <w:sz w:val="24"/>
                                <w:szCs w:val="24"/>
                              </w:rPr>
                              <w:t>り</w:t>
                            </w:r>
                            <w:r w:rsidRPr="00522505">
                              <w:rPr>
                                <w:rFonts w:ascii="メイリオ" w:eastAsia="メイリオ" w:hAnsi="メイリオ" w:hint="eastAsia"/>
                                <w:sz w:val="24"/>
                                <w:szCs w:val="24"/>
                              </w:rPr>
                              <w:t>組む「</w:t>
                            </w:r>
                            <w:bookmarkStart w:id="24" w:name="_Hlk153350716"/>
                            <w:r w:rsidRPr="00522505">
                              <w:rPr>
                                <w:rFonts w:ascii="メイリオ" w:eastAsia="メイリオ" w:hAnsi="メイリオ" w:hint="eastAsia"/>
                                <w:sz w:val="24"/>
                                <w:szCs w:val="24"/>
                              </w:rPr>
                              <w:t>やんちゃまファミリーwith</w:t>
                            </w:r>
                            <w:bookmarkEnd w:id="24"/>
                            <w:r w:rsidRPr="00522505">
                              <w:rPr>
                                <w:rFonts w:ascii="メイリオ" w:eastAsia="メイリオ" w:hAnsi="メイリオ" w:hint="eastAsia"/>
                                <w:sz w:val="24"/>
                                <w:szCs w:val="24"/>
                              </w:rPr>
                              <w:t>」の活動～</w:t>
                            </w:r>
                          </w:p>
                          <w:p w14:paraId="4B9EE2F5" w14:textId="77777777" w:rsidR="006105DB" w:rsidRPr="00522505" w:rsidRDefault="006105DB" w:rsidP="006105DB">
                            <w:pPr>
                              <w:spacing w:line="360" w:lineRule="exact"/>
                              <w:ind w:firstLineChars="100" w:firstLine="240"/>
                              <w:rPr>
                                <w:rFonts w:ascii="メイリオ" w:eastAsia="メイリオ" w:hAnsi="メイリオ"/>
                                <w:sz w:val="24"/>
                                <w:szCs w:val="24"/>
                              </w:rPr>
                            </w:pPr>
                          </w:p>
                          <w:p w14:paraId="2975ACCB" w14:textId="035C52FA" w:rsidR="006105DB" w:rsidRPr="0090219F" w:rsidRDefault="006105DB" w:rsidP="006105DB">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松原市を中心に</w:t>
                            </w:r>
                            <w:r w:rsidRPr="0090219F">
                              <w:rPr>
                                <w:rFonts w:ascii="メイリオ" w:eastAsia="メイリオ" w:hAnsi="メイリオ" w:hint="eastAsia"/>
                                <w:sz w:val="24"/>
                                <w:szCs w:val="24"/>
                              </w:rPr>
                              <w:t>「地域で元気な大人を増やし、子育てしやすい社会をつくる」ことを</w:t>
                            </w:r>
                            <w:r w:rsidR="006E51E9" w:rsidRPr="0090219F">
                              <w:rPr>
                                <w:rFonts w:ascii="メイリオ" w:eastAsia="メイリオ" w:hAnsi="メイリオ" w:hint="eastAsia"/>
                                <w:sz w:val="24"/>
                                <w:szCs w:val="24"/>
                              </w:rPr>
                              <w:t>めざ</w:t>
                            </w:r>
                            <w:r w:rsidRPr="0090219F">
                              <w:rPr>
                                <w:rFonts w:ascii="メイリオ" w:eastAsia="メイリオ" w:hAnsi="メイリオ" w:hint="eastAsia"/>
                                <w:sz w:val="24"/>
                                <w:szCs w:val="24"/>
                              </w:rPr>
                              <w:t>して活動している</w:t>
                            </w:r>
                            <w:r w:rsidRPr="0090219F">
                              <w:rPr>
                                <w:rFonts w:ascii="メイリオ" w:eastAsia="メイリオ" w:hAnsi="メイリオ" w:hint="eastAsia"/>
                                <w:sz w:val="24"/>
                                <w:szCs w:val="28"/>
                              </w:rPr>
                              <w:t>「やんちゃまファミリーwith」の取組みを紹介します。</w:t>
                            </w:r>
                          </w:p>
                          <w:p w14:paraId="2272AEC8" w14:textId="5EF05CC0" w:rsidR="006105DB" w:rsidRPr="0090219F" w:rsidRDefault="006105DB" w:rsidP="006105DB">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発足は平成４（1992）年。赤ちゃんから高齢者、地域の応援団として、松原市の子育て支援センターとしての活動のほか子ども食堂、フードパントリー</w:t>
                            </w:r>
                            <w:r w:rsidR="00BE3D4B"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、ヤングケアラー支援、傾聴ボランティア訪問、認知症予防や防災に関する取組みなど様々な事業を展開しています。</w:t>
                            </w:r>
                          </w:p>
                          <w:p w14:paraId="405BFEE5" w14:textId="77777777" w:rsidR="00473DDC" w:rsidRPr="0090219F" w:rsidRDefault="006105DB" w:rsidP="00473DDC">
                            <w:pPr>
                              <w:snapToGrid w:val="0"/>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コロナ禍で子ども食堂の活動ができなくなった際に、「それならおうちまでお弁当を持っていこう」とお弁当宅配を始めたことで、</w:t>
                            </w:r>
                          </w:p>
                          <w:p w14:paraId="24A7E9A0" w14:textId="0B2C5F98" w:rsidR="006105DB" w:rsidRPr="0090219F" w:rsidRDefault="006105DB" w:rsidP="00473DDC">
                            <w:pPr>
                              <w:snapToGrid w:val="0"/>
                              <w:spacing w:line="360" w:lineRule="exact"/>
                              <w:ind w:rightChars="27" w:right="57"/>
                              <w:rPr>
                                <w:rFonts w:ascii="メイリオ" w:eastAsia="メイリオ" w:hAnsi="メイリオ"/>
                                <w:sz w:val="24"/>
                                <w:szCs w:val="24"/>
                              </w:rPr>
                            </w:pPr>
                            <w:r w:rsidRPr="0090219F">
                              <w:rPr>
                                <w:rFonts w:ascii="メイリオ" w:eastAsia="メイリオ" w:hAnsi="メイリオ" w:hint="eastAsia"/>
                                <w:sz w:val="24"/>
                                <w:szCs w:val="24"/>
                              </w:rPr>
                              <w:t>気づいたことがありました。</w:t>
                            </w:r>
                          </w:p>
                          <w:p w14:paraId="5B3ABC0D" w14:textId="3626DF84" w:rsidR="00473DDC" w:rsidRPr="0090219F" w:rsidRDefault="00850FBB" w:rsidP="00473DDC">
                            <w:pPr>
                              <w:snapToGrid w:val="0"/>
                              <w:spacing w:line="360" w:lineRule="exact"/>
                              <w:ind w:rightChars="1714" w:right="3599"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w:t>
                            </w:r>
                            <w:r w:rsidR="006105DB" w:rsidRPr="0090219F">
                              <w:rPr>
                                <w:rFonts w:ascii="メイリオ" w:eastAsia="メイリオ" w:hAnsi="メイリオ" w:hint="eastAsia"/>
                                <w:sz w:val="24"/>
                                <w:szCs w:val="24"/>
                              </w:rPr>
                              <w:t>法人の代表は「子ども食堂の時はみえなかったことが、短時間であってもおうちを訪問することで見えることがあります。あるご家庭では、家の掃除ができていないこと、子どもが学校に行けていないことなど、困りごとを抱えて生きていることが</w:t>
                            </w:r>
                            <w:r w:rsidRPr="0090219F">
                              <w:rPr>
                                <w:rFonts w:ascii="メイリオ" w:eastAsia="メイリオ" w:hAnsi="メイリオ" w:hint="eastAsia"/>
                                <w:sz w:val="24"/>
                                <w:szCs w:val="24"/>
                              </w:rPr>
                              <w:t>おうちに</w:t>
                            </w:r>
                            <w:r w:rsidR="006105DB" w:rsidRPr="0090219F">
                              <w:rPr>
                                <w:rFonts w:ascii="メイリオ" w:eastAsia="メイリオ" w:hAnsi="メイリオ" w:hint="eastAsia"/>
                                <w:sz w:val="24"/>
                                <w:szCs w:val="24"/>
                              </w:rPr>
                              <w:t>訪問</w:t>
                            </w:r>
                            <w:r w:rsidRPr="0090219F">
                              <w:rPr>
                                <w:rFonts w:ascii="メイリオ" w:eastAsia="メイリオ" w:hAnsi="メイリオ" w:hint="eastAsia"/>
                                <w:sz w:val="24"/>
                                <w:szCs w:val="24"/>
                              </w:rPr>
                              <w:t>することで</w:t>
                            </w:r>
                            <w:r w:rsidR="006105DB" w:rsidRPr="0090219F">
                              <w:rPr>
                                <w:rFonts w:ascii="メイリオ" w:eastAsia="メイリオ" w:hAnsi="メイリオ" w:hint="eastAsia"/>
                                <w:sz w:val="24"/>
                                <w:szCs w:val="24"/>
                              </w:rPr>
                              <w:t>わかりました。</w:t>
                            </w:r>
                          </w:p>
                          <w:p w14:paraId="33E76934" w14:textId="76095764" w:rsidR="006105DB" w:rsidRPr="0090219F" w:rsidRDefault="006105DB" w:rsidP="00850FBB">
                            <w:pPr>
                              <w:snapToGrid w:val="0"/>
                              <w:spacing w:line="360" w:lineRule="exact"/>
                              <w:rPr>
                                <w:rFonts w:ascii="メイリオ" w:eastAsia="メイリオ" w:hAnsi="メイリオ"/>
                                <w:sz w:val="24"/>
                                <w:szCs w:val="24"/>
                              </w:rPr>
                            </w:pPr>
                            <w:r w:rsidRPr="0090219F">
                              <w:rPr>
                                <w:rFonts w:ascii="メイリオ" w:eastAsia="メイリオ" w:hAnsi="メイリオ" w:hint="eastAsia"/>
                                <w:sz w:val="24"/>
                                <w:szCs w:val="24"/>
                              </w:rPr>
                              <w:t>私たちは親と子の丸ごとサポートを心がけています</w:t>
                            </w:r>
                            <w:r w:rsidR="00D505C8" w:rsidRPr="0090219F">
                              <w:rPr>
                                <w:rFonts w:ascii="メイリオ" w:eastAsia="メイリオ" w:hAnsi="メイリオ" w:hint="eastAsia"/>
                                <w:sz w:val="24"/>
                                <w:szCs w:val="24"/>
                              </w:rPr>
                              <w:t>ので、</w:t>
                            </w:r>
                            <w:r w:rsidRPr="0090219F">
                              <w:rPr>
                                <w:rFonts w:ascii="メイリオ" w:eastAsia="メイリオ" w:hAnsi="メイリオ" w:hint="eastAsia"/>
                                <w:sz w:val="24"/>
                                <w:szCs w:val="24"/>
                              </w:rPr>
                              <w:t>この時は、市社協やヘルパー</w:t>
                            </w:r>
                            <w:r w:rsidRPr="0090219F">
                              <w:rPr>
                                <w:rFonts w:ascii="メイリオ" w:eastAsia="メイリオ" w:hAnsi="メイリオ"/>
                                <w:sz w:val="24"/>
                                <w:szCs w:val="24"/>
                              </w:rPr>
                              <w:t>などと</w:t>
                            </w:r>
                            <w:r w:rsidRPr="0090219F">
                              <w:rPr>
                                <w:rFonts w:ascii="メイリオ" w:eastAsia="メイリオ" w:hAnsi="メイリオ" w:hint="eastAsia"/>
                                <w:sz w:val="24"/>
                                <w:szCs w:val="24"/>
                              </w:rPr>
                              <w:t>協力して家の掃除や食事の用意をし、学校やSSWとも連携しながら子どもの登校支援をしました</w:t>
                            </w:r>
                            <w:r w:rsidR="00473DDC"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家の中がきれいになり窓からさわやかな風が家に吹き込んだ時、お母さんはとてもすがすがしい顔をしていました。アウトリーチ</w:t>
                            </w:r>
                            <w:r w:rsidR="00BE3D4B"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の大切さを再認識した瞬間でした。私たちは行政や学校とも連携しながら、地域の課題にまるごと取り組むようにしています。」と話してくれました。</w:t>
                            </w:r>
                          </w:p>
                          <w:p w14:paraId="6DE42E65" w14:textId="56042741" w:rsidR="006105DB" w:rsidRDefault="00850FBB" w:rsidP="006105DB">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この法人</w:t>
                            </w:r>
                            <w:r w:rsidR="006105DB" w:rsidRPr="0090219F">
                              <w:rPr>
                                <w:rFonts w:ascii="メイリオ" w:eastAsia="メイリオ" w:hAnsi="メイリオ" w:hint="eastAsia"/>
                                <w:sz w:val="24"/>
                                <w:szCs w:val="24"/>
                              </w:rPr>
                              <w:t>では、行政や学校、その他関係機関と連携した支援に取り組めるよう、顔の見える関係づくりを大切にしていま</w:t>
                            </w:r>
                            <w:r w:rsidR="006105DB">
                              <w:rPr>
                                <w:rFonts w:ascii="メイリオ" w:eastAsia="メイリオ" w:hAnsi="メイリオ" w:hint="eastAsia"/>
                                <w:sz w:val="24"/>
                                <w:szCs w:val="24"/>
                              </w:rPr>
                              <w:t>す。毎月開催しているヤングケアラーの勉強会には行政の子育ての担当者に加えて人権担当や教育委員会、小中学校の校長も参加しています。</w:t>
                            </w:r>
                          </w:p>
                          <w:p w14:paraId="7EB80031" w14:textId="77777777" w:rsidR="00473DDC" w:rsidRDefault="006105DB" w:rsidP="00473DDC">
                            <w:pPr>
                              <w:snapToGrid w:val="0"/>
                              <w:spacing w:line="360" w:lineRule="exact"/>
                              <w:ind w:rightChars="1714" w:right="3599" w:firstLineChars="100" w:firstLine="240"/>
                              <w:rPr>
                                <w:rFonts w:ascii="メイリオ" w:eastAsia="メイリオ" w:hAnsi="メイリオ"/>
                                <w:sz w:val="24"/>
                                <w:szCs w:val="24"/>
                              </w:rPr>
                            </w:pPr>
                            <w:r>
                              <w:rPr>
                                <w:rFonts w:ascii="メイリオ" w:eastAsia="メイリオ" w:hAnsi="メイリオ" w:hint="eastAsia"/>
                                <w:sz w:val="24"/>
                                <w:szCs w:val="24"/>
                              </w:rPr>
                              <w:t>このようなつながりから、最近では、新たな試みとして小学校内の居場所づくりに取り組んでいます。「子どもたちが、ここでは、自分らしく楽しい時間を過ごしてもらえるように、親でもなく、教師でもなく、地域の大人が優しく寄り添い見守っています。」と居場所の意義を語ってくれました。</w:t>
                            </w:r>
                          </w:p>
                          <w:p w14:paraId="6FE526FE" w14:textId="77777777" w:rsidR="00850FBB" w:rsidRDefault="006105DB" w:rsidP="00982202">
                            <w:pPr>
                              <w:snapToGrid w:val="0"/>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地域で困難を抱える人々をまるごと包みこむため、</w:t>
                            </w:r>
                            <w:r w:rsidRPr="00522505">
                              <w:rPr>
                                <w:rFonts w:ascii="メイリオ" w:eastAsia="メイリオ" w:hAnsi="メイリオ" w:hint="eastAsia"/>
                                <w:sz w:val="24"/>
                                <w:szCs w:val="24"/>
                              </w:rPr>
                              <w:t>多機関・多職種が</w:t>
                            </w:r>
                          </w:p>
                          <w:p w14:paraId="4F44527C" w14:textId="045FEC95" w:rsidR="00982202" w:rsidRDefault="006105DB" w:rsidP="00850FBB">
                            <w:pPr>
                              <w:snapToGrid w:val="0"/>
                              <w:spacing w:line="360" w:lineRule="exact"/>
                              <w:ind w:rightChars="-40" w:right="-84"/>
                              <w:rPr>
                                <w:rFonts w:ascii="メイリオ" w:eastAsia="メイリオ" w:hAnsi="メイリオ"/>
                                <w:sz w:val="24"/>
                                <w:szCs w:val="24"/>
                              </w:rPr>
                            </w:pPr>
                            <w:r>
                              <w:rPr>
                                <w:rFonts w:ascii="メイリオ" w:eastAsia="メイリオ" w:hAnsi="メイリオ" w:hint="eastAsia"/>
                                <w:sz w:val="24"/>
                                <w:szCs w:val="24"/>
                              </w:rPr>
                              <w:t>顔の見える関係づくりを進め</w:t>
                            </w:r>
                            <w:r w:rsidR="00245B28">
                              <w:rPr>
                                <w:rFonts w:ascii="メイリオ" w:eastAsia="メイリオ" w:hAnsi="メイリオ" w:hint="eastAsia"/>
                                <w:sz w:val="24"/>
                                <w:szCs w:val="24"/>
                              </w:rPr>
                              <w:t>、</w:t>
                            </w:r>
                            <w:r>
                              <w:rPr>
                                <w:rFonts w:ascii="メイリオ" w:eastAsia="メイリオ" w:hAnsi="メイリオ" w:hint="eastAsia"/>
                                <w:sz w:val="24"/>
                                <w:szCs w:val="24"/>
                              </w:rPr>
                              <w:t>新たな取組みにチャレンジしています。</w:t>
                            </w:r>
                          </w:p>
                          <w:p w14:paraId="4103B01E" w14:textId="77777777" w:rsidR="006105DB" w:rsidRPr="00522505" w:rsidRDefault="006105DB" w:rsidP="006105DB">
                            <w:pPr>
                              <w:snapToGrid w:val="0"/>
                              <w:spacing w:line="360" w:lineRule="exact"/>
                              <w:ind w:firstLineChars="100" w:firstLine="240"/>
                              <w:rPr>
                                <w:rFonts w:ascii="メイリオ" w:eastAsia="メイリオ" w:hAnsi="メイリオ"/>
                                <w:sz w:val="24"/>
                                <w:szCs w:val="24"/>
                              </w:rPr>
                            </w:pPr>
                            <w:r w:rsidRPr="00272E2F">
                              <w:rPr>
                                <w:rFonts w:ascii="メイリオ" w:eastAsia="メイリオ" w:hAnsi="メイリオ" w:hint="eastAsia"/>
                                <w:sz w:val="24"/>
                                <w:szCs w:val="24"/>
                              </w:rPr>
                              <w:t>やんちゃまファミリーwith</w:t>
                            </w:r>
                            <w:r>
                              <w:rPr>
                                <w:rFonts w:ascii="メイリオ" w:eastAsia="メイリオ" w:hAnsi="メイリオ" w:hint="eastAsia"/>
                                <w:sz w:val="24"/>
                                <w:szCs w:val="24"/>
                              </w:rPr>
                              <w:t>ホームページ：</w:t>
                            </w:r>
                            <w:r w:rsidRPr="00272E2F">
                              <w:rPr>
                                <w:rFonts w:ascii="メイリオ" w:eastAsia="メイリオ" w:hAnsi="メイリオ"/>
                                <w:sz w:val="24"/>
                                <w:szCs w:val="24"/>
                              </w:rPr>
                              <w:t>https://yanchama.net/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5AEA097" id="テキスト ボックス 165" o:spid="_x0000_s1336" type="#_x0000_t202" alt="コラム：特定非営利活動法人（NPO法人)の取組み②&#10;～地域の課題にまるごと取り組む「やんちゃまファミリーwith」の活動～&#10;松原市を中心に「地域で元気な大人を増やし、子育てしやすい社会をつくる」ことを目指して活動している「やんちゃまファミリーwith」の取組みを紹介します。&#10;発足は平成４（1992）年。赤ちゃんから高齢者、地域の応援団として、松原市の子育て支援センターとしての活動のほか子ども食堂、フードパントリー（※）、ヤングケアラー支援、傾聴ボランティア訪問、認知症予防や防災に関する取組みなど様々な事業を展開しています。&#10;コロナ禍で子ども食堂の活動ができなくなった際に、「それならおうちまでお弁当を持っていこう」とお弁当宅配を始めたことで、気づいたことがありました。&#10;この法人の代表は「子ども食堂の時はみえなかったことが、短時間であってもおうちを訪問することで見えることがあります。あるご家庭では、家の掃除ができていないこと、子どもが学校に行けていないことなど、困りごとを抱えて生きていることがおうちに訪問することでわかりました。私たちは親と子の丸ごとサポートを心がけていますので、この時は、市社協やヘルパーなどと協力して家の掃除や食事の用意をし、学校やSSWとも連携しながら子どもの登校支援をしました。家の中がきれいになり窓からさわやかな風が家に吹き込んだ時、お母さんはとてもすがすがしい顔をしていました。アウトリーチ（※）の大切さを再認識した瞬間でした。私たちは行政や学校とも連携しながら、地域の課題にまるごと取り組むようにしています。」と話してくれました。&#10;この法人では、行政や学校、その他関係機関と連携した支援に取り組めるよう、顔の見える関係づくりを大切にしています。毎月開催しているヤングケアラーの勉強会には行政の子育ての担当者に加えて人権担当や教育委員会、小中学校の校長も参加しています。&#10;このようなつながりから、最近では、新たな試みとして小学校内の居場所づくりに取り組んでいます。「子どもたちが、ここでは、自分らしく楽しい時間を過ごしてもらえるように、親でもなく、教師でもなく、地域の大人が優しく寄り添い見守っています。」と居場所の意義を語ってくれました。&#10;地域で困難を抱える人々をまるごと包みこむため、多機関・多職種が顔の見える関係づくりを進め、新たな取組みにチャレンジしています。" style="width:464.25pt;height:69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anuqwgAAIUQAAAOAAAAZHJzL2Uyb0RvYy54bWysWFtvE9sVfq/U/2C5UqU+lCQcAiTFHFGO&#10;qCohQMqpeB4cm1i1Pe7MQEKfvGeS4DgJgeAEcsO5EScOsbkEyMVJ/svZ2WP7ib/Qb63x2A4n0qmq&#10;8mBmZq+9Lt+31tp75dqPQ4l44HHEMGN6MhTsutAZDESSYb0/lnwYCv7j51t/vhoMmJaW7NfiejIS&#10;Cj6JmMEfr//+d9cGU72Ri/qAHu+PGAEoSZq9g6lQcMCyUr0dHWZ4IJLQzAt6KpLEYlQ3EpqFV+Nh&#10;R7+hDUJ7It5xsbPzcsegbvSnDD0cMU18/clbDF5n/dFoJGzdjUbNiBWIh4LwzeJfg38f0G/H9Wta&#10;70NDSw3Ewg03tP/Bi4QWS8JoU9VPmqUFHhmxX6lKxMKGbupR60JYT3To0WgsHOEYEE1X53fR9A1o&#10;qQjHAnDMVBMm8/+nNnzn8T0jEOsHd5e7g4GklgBJ0hmV9o6096WTCUhnUTqOtMt4D7BQf8QMA0Jp&#10;f5LOlnSWv1Xmq2P7qjRfX3qjZr+ozJa7e6jGZ9xPM6cHB98qmTv37nrPf5KipKZmq5+HpTj55cXK&#10;H/8wdOMv347eqMX3Kp/HYq34sb4yIcW2FMfSHpciJ8Umdkg7S5vstExPSBsPL6VYkbZDYs6MtFek&#10;k5dOUTqVwZg1INOT0OU5Ae1sxV06Vs/yas+W9vTp3o46wd5taPNNF9SI475/JUVRrRfgNsTU6iuy&#10;JV7JtFA7z2v2Ryk26JU+zkkxXF0/Pq3MQ1KKdSmmyGGyDN828bG6UHInnpK82PB88Z6xkSX/60Ca&#10;iJHS3f3TQ+ACpcfkRNrm6KpzB7Uvn6Qoq/1Pbub5t0oOsHf19Fz8VhlT+7sQq32GiwwZYTcu7bH6&#10;9uv60WotPULh+QSok0V3alctrFEM7DpWW9iBPh8IN1eGpLQPpfNJ2ieAvrXFBx8sSHEIc9glxZa0&#10;7fpaXi3b0Em0YYszJp0XpMHJePzB71/Sh3CbZdZZ+Xtpf5D2KmdbpWEXPtvHNbHL6YkshAYk7RrE&#10;aptFNTOF7bXiZDX/tvrq6elBpv76I2jDb1Ucgfj67CqhZ4+3sBVFeOgWXksAIoqnB+PuW5TAtPow&#10;U5/1AAf3IL4ddi6BHelkqxvgvfB9lC0YkNIFKSADI1P8C4Dz9fkFTkJBWS2WpI3fIpiRIivFqARd&#10;ZA0bs6oi1NFLuONOCCmw1/MFTI5yyoGrhowqjdRHJsnxAkiGMMoKYhAoABLO8LccR/M7jKIoYBG2&#10;kFZ5P6d4X8krXBB5erhWW4GaMhXNd3Qi0DmblsSJFBmOD5BRiL7xCRiv5ncgVp+FO4gJ8hDYQE60&#10;wrWnG+QxN/7eQm0D2jLcD7xQ2l2mGuAIIJNTpS/qYIf1w0+BV2oEz5z6HLIfuzwSPPBABehkhVzf&#10;XoJCTO1suMvAfrtGreiFD3abPOcK6V9AagK5nFfxbvYDh79RzSFwsM2GqI013YbwqCRit8+NVNpT&#10;XJwQa7FRLQhGErvKtQ24scn4l0739nzTn6WzxOUElKa5t7V7zilLpUgpwM74fCGEPRttTE3mqKs5&#10;r6WzzQVZYRK3yNZkTmUXvF5wBk+U01oedQKEq7lNdxj9b5rECEwG0B7u67vPyNj19Jr7/ICVwH90&#10;vrFmCtH2uUMA7jcUVtIWvmcUPZsZRGojNBC3zbWSrRaBLbUzKXAOwAcswaVifRW5OsF7t9XzfdBR&#10;O65I6n3LlKuEQ9YtgyPswscy+dnIxjk25P2iIIbrKwDH88rLnBY11JXsjWbzko5o9S/0yvWCyjxl&#10;E9NqdBL9qLbz2iuy6pt3fiHABNXcGZZXJtzcCWLxUxHnyTkYEtR+4/7tk9POcO4BN1hsBsLlQ6fW&#10;Zm3rg78EGAFyK0w+YxqJw4d6s8JQImc8JVyXuFvMoseentjuVp6b7WZbCuQbVIvttqNdUH17PqYF&#10;QY7bgF/3niop0LngWpZyvAHtOdG45WfuYgZNW9nv/ID4xHXOOU1gRY2PqcpXOsgpp8qNiNpOOsi4&#10;4yPov3RWwufsslfluCW4m1veErhyZ+ZwRVCFnHq5QtpAzvspumo02kkJOV6f+Qom1ZTNSr7noQ3m&#10;BhLUaNa5FFEz2Uaio40vpmsnL5okuLPvuUEUa1vg9YRTmXTDvmdcjcLxkvowopZ33bF0C8gzDKAM&#10;Clxa3C/QVdsavd+AqI9zInjC1GRrT4sqg7MXFQijU+7bI34YbvR6e7ounnGf4nDR7kmSu3kzI6GE&#10;+lqBDwM8TEEt4FR7IOTMx2a6Ny5pqPBhyJNdVQbJWffrIUJA4qgS0n3t3ERvw6GEtlU9xsVkulZ8&#10;48ufm/2+5QJ6fh3XIxzFXre3x+m2iMygFtF2aZ0A5KAChzbwztNRjIRYn2/Ug3OI55r4Wt0sodv8&#10;ZrrX07i+kIYm1W0XF3RsXKfWpPOOb0t7raSnEqYCpzFnMGX24rbfl8J93xr6qz6EK7//3cRHml6G&#10;okaC/sdcEsA6BqYnzSEpMmQFwvjYfbWnu+cKZoUw1q5eudJ5+SKPUR2t7SnDtP4W0RMBeggFDUxh&#10;PBxpj2+bFlyBqC9C1kw9Huu/FYvH+eWJeTNuBB5rGNgw5/Xrg8FAXDMtfAwFb/E/8hoqzmyLJwOD&#10;oeDlH7o72dKZNbLV1PkgroX/+WsN0BdPQi2h5KFBT9bQgyEeji7+cMnH6oHe/wQQGro3S5qp8K0Y&#10;DNyGj/c0A8MjUMNAbN3FTzSuwyu98RQMDOjGv8/7TvKY6bAaDAxiGA0FzX890owIQv97EtNeT9el&#10;S1Br8cul7itAPGC0rzxoX0k+StzUAV8XRu9UmB9J3or7j1FDT9zH3HyDrGJJS4ZhOxS0/MebFt6w&#10;gLk7HLlxg58xr6Y063ayLxUm1cQVAfvz0H3NSDWYtpAkd3R/bNV6vyPck6WdSf3GI0uPxjgbCGkP&#10;1QYBmHWZ4cZcTsN0+ztLtf56cP0/AAAA//8DAFBLAwQUAAYACAAAACEA4xjpT9sAAAAGAQAADwAA&#10;AGRycy9kb3ducmV2LnhtbEyPwU7DMBBE70j9B2srcaNOg0BpiFNVSBwRInCAm2sviWm8jmI3Df16&#10;Fi5wGWk1o5m31Xb2vZhwjC6QgvUqA4FkgnXUKnh9ebgqQMSkyeo+ECr4wgjbenFR6dKGEz3j1KRW&#10;cAnFUivoUhpKKaPp0Ou4CgMSex9h9DrxObbSjvrE5b6XeZbdSq8d8UKnB7zv0Byao1dg6S2QeXeP&#10;Z0eNcZvzU/FpJqUul/PuDkTCOf2F4Qef0aFmpn04ko2iV8CPpF9lb5MXNyD2HLou1jnIupL/8etv&#10;AAAA//8DAFBLAQItABQABgAIAAAAIQC2gziS/gAAAOEBAAATAAAAAAAAAAAAAAAAAAAAAABbQ29u&#10;dGVudF9UeXBlc10ueG1sUEsBAi0AFAAGAAgAAAAhADj9If/WAAAAlAEAAAsAAAAAAAAAAAAAAAAA&#10;LwEAAF9yZWxzLy5yZWxzUEsBAi0AFAAGAAgAAAAhAPHhqe6rCAAAhRAAAA4AAAAAAAAAAAAAAAAA&#10;LgIAAGRycy9lMm9Eb2MueG1sUEsBAi0AFAAGAAgAAAAhAOMY6U/bAAAABgEAAA8AAAAAAAAAAAAA&#10;AAAABQsAAGRycy9kb3ducmV2LnhtbFBLBQYAAAAABAAEAPMAAAANDAAAAAA=&#10;" fillcolor="window" strokeweight=".5pt">
                <v:textbox>
                  <w:txbxContent>
                    <w:p w14:paraId="03831087" w14:textId="511C21A9" w:rsidR="006105DB" w:rsidRPr="00522505" w:rsidRDefault="006105DB" w:rsidP="006105DB">
                      <w:pPr>
                        <w:spacing w:line="360" w:lineRule="exact"/>
                        <w:rPr>
                          <w:rFonts w:ascii="メイリオ" w:eastAsia="メイリオ" w:hAnsi="メイリオ"/>
                          <w:b/>
                          <w:sz w:val="24"/>
                          <w:szCs w:val="24"/>
                        </w:rPr>
                      </w:pPr>
                      <w:r w:rsidRPr="00522505">
                        <w:rPr>
                          <w:rFonts w:ascii="メイリオ" w:eastAsia="メイリオ" w:hAnsi="メイリオ" w:hint="eastAsia"/>
                          <w:b/>
                          <w:sz w:val="24"/>
                          <w:szCs w:val="24"/>
                        </w:rPr>
                        <w:t>コラム</w:t>
                      </w:r>
                      <w:r w:rsidRPr="00522505">
                        <w:rPr>
                          <w:rFonts w:ascii="メイリオ" w:eastAsia="メイリオ" w:hAnsi="メイリオ"/>
                          <w:b/>
                          <w:sz w:val="24"/>
                          <w:szCs w:val="24"/>
                        </w:rPr>
                        <w:t>：</w:t>
                      </w:r>
                      <w:r w:rsidRPr="00522505">
                        <w:rPr>
                          <w:rFonts w:ascii="メイリオ" w:eastAsia="メイリオ" w:hAnsi="メイリオ" w:hint="eastAsia"/>
                          <w:b/>
                          <w:sz w:val="24"/>
                          <w:szCs w:val="24"/>
                        </w:rPr>
                        <w:t>特定非営利活動法人（NPO法人</w:t>
                      </w:r>
                      <w:r w:rsidR="00C061EE">
                        <w:rPr>
                          <w:rFonts w:ascii="メイリオ" w:eastAsia="メイリオ" w:hAnsi="メイリオ" w:hint="eastAsia"/>
                          <w:b/>
                          <w:sz w:val="24"/>
                          <w:szCs w:val="24"/>
                        </w:rPr>
                        <w:t>）</w:t>
                      </w:r>
                      <w:r w:rsidRPr="00522505">
                        <w:rPr>
                          <w:rFonts w:ascii="メイリオ" w:eastAsia="メイリオ" w:hAnsi="メイリオ" w:hint="eastAsia"/>
                          <w:b/>
                          <w:sz w:val="24"/>
                          <w:szCs w:val="24"/>
                        </w:rPr>
                        <w:t>の取組み</w:t>
                      </w:r>
                      <w:r w:rsidR="000D3F39">
                        <w:rPr>
                          <w:rFonts w:ascii="メイリオ" w:eastAsia="メイリオ" w:hAnsi="メイリオ" w:hint="eastAsia"/>
                          <w:b/>
                          <w:sz w:val="24"/>
                          <w:szCs w:val="24"/>
                        </w:rPr>
                        <w:t>②</w:t>
                      </w:r>
                    </w:p>
                    <w:p w14:paraId="561DADBC" w14:textId="1BA06C54" w:rsidR="006105DB" w:rsidRPr="00522505" w:rsidRDefault="006105DB" w:rsidP="006105DB">
                      <w:pPr>
                        <w:spacing w:line="360" w:lineRule="exact"/>
                        <w:ind w:firstLineChars="100" w:firstLine="240"/>
                        <w:rPr>
                          <w:rFonts w:ascii="メイリオ" w:eastAsia="メイリオ" w:hAnsi="メイリオ"/>
                          <w:sz w:val="24"/>
                          <w:szCs w:val="24"/>
                        </w:rPr>
                      </w:pPr>
                      <w:r w:rsidRPr="00522505">
                        <w:rPr>
                          <w:rFonts w:ascii="メイリオ" w:eastAsia="メイリオ" w:hAnsi="メイリオ" w:hint="eastAsia"/>
                          <w:sz w:val="24"/>
                          <w:szCs w:val="24"/>
                        </w:rPr>
                        <w:t>～地域の課題に</w:t>
                      </w:r>
                      <w:r>
                        <w:rPr>
                          <w:rFonts w:ascii="メイリオ" w:eastAsia="メイリオ" w:hAnsi="メイリオ" w:hint="eastAsia"/>
                          <w:sz w:val="24"/>
                          <w:szCs w:val="24"/>
                        </w:rPr>
                        <w:t>まるごと</w:t>
                      </w:r>
                      <w:r w:rsidRPr="00522505">
                        <w:rPr>
                          <w:rFonts w:ascii="メイリオ" w:eastAsia="メイリオ" w:hAnsi="メイリオ" w:hint="eastAsia"/>
                          <w:sz w:val="24"/>
                          <w:szCs w:val="24"/>
                        </w:rPr>
                        <w:t>取</w:t>
                      </w:r>
                      <w:r w:rsidR="000D3F39">
                        <w:rPr>
                          <w:rFonts w:ascii="メイリオ" w:eastAsia="メイリオ" w:hAnsi="メイリオ" w:hint="eastAsia"/>
                          <w:sz w:val="24"/>
                          <w:szCs w:val="24"/>
                        </w:rPr>
                        <w:t>り</w:t>
                      </w:r>
                      <w:r w:rsidRPr="00522505">
                        <w:rPr>
                          <w:rFonts w:ascii="メイリオ" w:eastAsia="メイリオ" w:hAnsi="メイリオ" w:hint="eastAsia"/>
                          <w:sz w:val="24"/>
                          <w:szCs w:val="24"/>
                        </w:rPr>
                        <w:t>組む「</w:t>
                      </w:r>
                      <w:bookmarkStart w:id="25" w:name="_Hlk153350716"/>
                      <w:r w:rsidRPr="00522505">
                        <w:rPr>
                          <w:rFonts w:ascii="メイリオ" w:eastAsia="メイリオ" w:hAnsi="メイリオ" w:hint="eastAsia"/>
                          <w:sz w:val="24"/>
                          <w:szCs w:val="24"/>
                        </w:rPr>
                        <w:t>やんちゃまファミリーwith</w:t>
                      </w:r>
                      <w:bookmarkEnd w:id="25"/>
                      <w:r w:rsidRPr="00522505">
                        <w:rPr>
                          <w:rFonts w:ascii="メイリオ" w:eastAsia="メイリオ" w:hAnsi="メイリオ" w:hint="eastAsia"/>
                          <w:sz w:val="24"/>
                          <w:szCs w:val="24"/>
                        </w:rPr>
                        <w:t>」の活動～</w:t>
                      </w:r>
                    </w:p>
                    <w:p w14:paraId="4B9EE2F5" w14:textId="77777777" w:rsidR="006105DB" w:rsidRPr="00522505" w:rsidRDefault="006105DB" w:rsidP="006105DB">
                      <w:pPr>
                        <w:spacing w:line="360" w:lineRule="exact"/>
                        <w:ind w:firstLineChars="100" w:firstLine="240"/>
                        <w:rPr>
                          <w:rFonts w:ascii="メイリオ" w:eastAsia="メイリオ" w:hAnsi="メイリオ"/>
                          <w:sz w:val="24"/>
                          <w:szCs w:val="24"/>
                        </w:rPr>
                      </w:pPr>
                    </w:p>
                    <w:p w14:paraId="2975ACCB" w14:textId="035C52FA" w:rsidR="006105DB" w:rsidRPr="0090219F" w:rsidRDefault="006105DB" w:rsidP="006105DB">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松原市を中心に</w:t>
                      </w:r>
                      <w:r w:rsidRPr="0090219F">
                        <w:rPr>
                          <w:rFonts w:ascii="メイリオ" w:eastAsia="メイリオ" w:hAnsi="メイリオ" w:hint="eastAsia"/>
                          <w:sz w:val="24"/>
                          <w:szCs w:val="24"/>
                        </w:rPr>
                        <w:t>「地域で元気な大人を増やし、子育てしやすい社会をつくる」ことを</w:t>
                      </w:r>
                      <w:r w:rsidR="006E51E9" w:rsidRPr="0090219F">
                        <w:rPr>
                          <w:rFonts w:ascii="メイリオ" w:eastAsia="メイリオ" w:hAnsi="メイリオ" w:hint="eastAsia"/>
                          <w:sz w:val="24"/>
                          <w:szCs w:val="24"/>
                        </w:rPr>
                        <w:t>めざ</w:t>
                      </w:r>
                      <w:r w:rsidRPr="0090219F">
                        <w:rPr>
                          <w:rFonts w:ascii="メイリオ" w:eastAsia="メイリオ" w:hAnsi="メイリオ" w:hint="eastAsia"/>
                          <w:sz w:val="24"/>
                          <w:szCs w:val="24"/>
                        </w:rPr>
                        <w:t>して活動している</w:t>
                      </w:r>
                      <w:r w:rsidRPr="0090219F">
                        <w:rPr>
                          <w:rFonts w:ascii="メイリオ" w:eastAsia="メイリオ" w:hAnsi="メイリオ" w:hint="eastAsia"/>
                          <w:sz w:val="24"/>
                          <w:szCs w:val="28"/>
                        </w:rPr>
                        <w:t>「やんちゃまファミリーwith」の取組みを紹介します。</w:t>
                      </w:r>
                    </w:p>
                    <w:p w14:paraId="2272AEC8" w14:textId="5EF05CC0" w:rsidR="006105DB" w:rsidRPr="0090219F" w:rsidRDefault="006105DB" w:rsidP="006105DB">
                      <w:pPr>
                        <w:snapToGrid w:val="0"/>
                        <w:spacing w:line="360" w:lineRule="exact"/>
                        <w:ind w:firstLineChars="100" w:firstLine="240"/>
                        <w:rPr>
                          <w:rFonts w:ascii="メイリオ" w:eastAsia="メイリオ" w:hAnsi="メイリオ"/>
                          <w:sz w:val="24"/>
                          <w:szCs w:val="28"/>
                        </w:rPr>
                      </w:pPr>
                      <w:r w:rsidRPr="0090219F">
                        <w:rPr>
                          <w:rFonts w:ascii="メイリオ" w:eastAsia="メイリオ" w:hAnsi="メイリオ" w:hint="eastAsia"/>
                          <w:sz w:val="24"/>
                          <w:szCs w:val="28"/>
                        </w:rPr>
                        <w:t>発足は平成４（1992）年。赤ちゃんから高齢者、地域の応援団として、松原市の子育て支援センターとしての活動のほか子ども食堂、フードパントリー</w:t>
                      </w:r>
                      <w:r w:rsidR="00BE3D4B"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、ヤングケアラー支援、傾聴ボランティア訪問、認知症予防や防災に関する取組みなど様々な事業を展開しています。</w:t>
                      </w:r>
                    </w:p>
                    <w:p w14:paraId="405BFEE5" w14:textId="77777777" w:rsidR="00473DDC" w:rsidRPr="0090219F" w:rsidRDefault="006105DB" w:rsidP="00473DDC">
                      <w:pPr>
                        <w:snapToGrid w:val="0"/>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コロナ禍で子ども食堂の活動ができなくなった際に、「それならおうちまでお弁当を持っていこう」とお弁当宅配を始めたことで、</w:t>
                      </w:r>
                    </w:p>
                    <w:p w14:paraId="24A7E9A0" w14:textId="0B2C5F98" w:rsidR="006105DB" w:rsidRPr="0090219F" w:rsidRDefault="006105DB" w:rsidP="00473DDC">
                      <w:pPr>
                        <w:snapToGrid w:val="0"/>
                        <w:spacing w:line="360" w:lineRule="exact"/>
                        <w:ind w:rightChars="27" w:right="57"/>
                        <w:rPr>
                          <w:rFonts w:ascii="メイリオ" w:eastAsia="メイリオ" w:hAnsi="メイリオ"/>
                          <w:sz w:val="24"/>
                          <w:szCs w:val="24"/>
                        </w:rPr>
                      </w:pPr>
                      <w:r w:rsidRPr="0090219F">
                        <w:rPr>
                          <w:rFonts w:ascii="メイリオ" w:eastAsia="メイリオ" w:hAnsi="メイリオ" w:hint="eastAsia"/>
                          <w:sz w:val="24"/>
                          <w:szCs w:val="24"/>
                        </w:rPr>
                        <w:t>気づいたことがありました。</w:t>
                      </w:r>
                    </w:p>
                    <w:p w14:paraId="5B3ABC0D" w14:textId="3626DF84" w:rsidR="00473DDC" w:rsidRPr="0090219F" w:rsidRDefault="00850FBB" w:rsidP="00473DDC">
                      <w:pPr>
                        <w:snapToGrid w:val="0"/>
                        <w:spacing w:line="360" w:lineRule="exact"/>
                        <w:ind w:rightChars="1714" w:right="3599"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w:t>
                      </w:r>
                      <w:r w:rsidR="006105DB" w:rsidRPr="0090219F">
                        <w:rPr>
                          <w:rFonts w:ascii="メイリオ" w:eastAsia="メイリオ" w:hAnsi="メイリオ" w:hint="eastAsia"/>
                          <w:sz w:val="24"/>
                          <w:szCs w:val="24"/>
                        </w:rPr>
                        <w:t>法人の代表は「子ども食堂の時はみえなかったことが、短時間であってもおうちを訪問することで見えることがあります。あるご家庭では、家の掃除ができていないこと、子どもが学校に行けていないことなど、困りごとを抱えて生きていることが</w:t>
                      </w:r>
                      <w:r w:rsidRPr="0090219F">
                        <w:rPr>
                          <w:rFonts w:ascii="メイリオ" w:eastAsia="メイリオ" w:hAnsi="メイリオ" w:hint="eastAsia"/>
                          <w:sz w:val="24"/>
                          <w:szCs w:val="24"/>
                        </w:rPr>
                        <w:t>おうちに</w:t>
                      </w:r>
                      <w:r w:rsidR="006105DB" w:rsidRPr="0090219F">
                        <w:rPr>
                          <w:rFonts w:ascii="メイリオ" w:eastAsia="メイリオ" w:hAnsi="メイリオ" w:hint="eastAsia"/>
                          <w:sz w:val="24"/>
                          <w:szCs w:val="24"/>
                        </w:rPr>
                        <w:t>訪問</w:t>
                      </w:r>
                      <w:r w:rsidRPr="0090219F">
                        <w:rPr>
                          <w:rFonts w:ascii="メイリオ" w:eastAsia="メイリオ" w:hAnsi="メイリオ" w:hint="eastAsia"/>
                          <w:sz w:val="24"/>
                          <w:szCs w:val="24"/>
                        </w:rPr>
                        <w:t>することで</w:t>
                      </w:r>
                      <w:r w:rsidR="006105DB" w:rsidRPr="0090219F">
                        <w:rPr>
                          <w:rFonts w:ascii="メイリオ" w:eastAsia="メイリオ" w:hAnsi="メイリオ" w:hint="eastAsia"/>
                          <w:sz w:val="24"/>
                          <w:szCs w:val="24"/>
                        </w:rPr>
                        <w:t>わかりました。</w:t>
                      </w:r>
                    </w:p>
                    <w:p w14:paraId="33E76934" w14:textId="76095764" w:rsidR="006105DB" w:rsidRPr="0090219F" w:rsidRDefault="006105DB" w:rsidP="00850FBB">
                      <w:pPr>
                        <w:snapToGrid w:val="0"/>
                        <w:spacing w:line="360" w:lineRule="exact"/>
                        <w:rPr>
                          <w:rFonts w:ascii="メイリオ" w:eastAsia="メイリオ" w:hAnsi="メイリオ"/>
                          <w:sz w:val="24"/>
                          <w:szCs w:val="24"/>
                        </w:rPr>
                      </w:pPr>
                      <w:r w:rsidRPr="0090219F">
                        <w:rPr>
                          <w:rFonts w:ascii="メイリオ" w:eastAsia="メイリオ" w:hAnsi="メイリオ" w:hint="eastAsia"/>
                          <w:sz w:val="24"/>
                          <w:szCs w:val="24"/>
                        </w:rPr>
                        <w:t>私たちは親と子の丸ごとサポートを心がけています</w:t>
                      </w:r>
                      <w:r w:rsidR="00D505C8" w:rsidRPr="0090219F">
                        <w:rPr>
                          <w:rFonts w:ascii="メイリオ" w:eastAsia="メイリオ" w:hAnsi="メイリオ" w:hint="eastAsia"/>
                          <w:sz w:val="24"/>
                          <w:szCs w:val="24"/>
                        </w:rPr>
                        <w:t>ので、</w:t>
                      </w:r>
                      <w:r w:rsidRPr="0090219F">
                        <w:rPr>
                          <w:rFonts w:ascii="メイリオ" w:eastAsia="メイリオ" w:hAnsi="メイリオ" w:hint="eastAsia"/>
                          <w:sz w:val="24"/>
                          <w:szCs w:val="24"/>
                        </w:rPr>
                        <w:t>この時は、市社協やヘルパー</w:t>
                      </w:r>
                      <w:r w:rsidRPr="0090219F">
                        <w:rPr>
                          <w:rFonts w:ascii="メイリオ" w:eastAsia="メイリオ" w:hAnsi="メイリオ"/>
                          <w:sz w:val="24"/>
                          <w:szCs w:val="24"/>
                        </w:rPr>
                        <w:t>などと</w:t>
                      </w:r>
                      <w:r w:rsidRPr="0090219F">
                        <w:rPr>
                          <w:rFonts w:ascii="メイリオ" w:eastAsia="メイリオ" w:hAnsi="メイリオ" w:hint="eastAsia"/>
                          <w:sz w:val="24"/>
                          <w:szCs w:val="24"/>
                        </w:rPr>
                        <w:t>協力して家の掃除や食事の用意をし、学校やSSWとも連携しながら子どもの登校支援をしました</w:t>
                      </w:r>
                      <w:r w:rsidR="00473DDC"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家の中がきれいになり窓からさわやかな風が家に吹き込んだ時、お母さんはとてもすがすがしい顔をしていました。アウトリーチ</w:t>
                      </w:r>
                      <w:r w:rsidR="00BE3D4B"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の大切さを再認識した瞬間でした。私たちは行政や学校とも連携しながら、地域の課題にまるごと取り組むようにしています。」と話してくれました。</w:t>
                      </w:r>
                    </w:p>
                    <w:p w14:paraId="6DE42E65" w14:textId="56042741" w:rsidR="006105DB" w:rsidRDefault="00850FBB" w:rsidP="006105DB">
                      <w:pPr>
                        <w:snapToGrid w:val="0"/>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この法人</w:t>
                      </w:r>
                      <w:r w:rsidR="006105DB" w:rsidRPr="0090219F">
                        <w:rPr>
                          <w:rFonts w:ascii="メイリオ" w:eastAsia="メイリオ" w:hAnsi="メイリオ" w:hint="eastAsia"/>
                          <w:sz w:val="24"/>
                          <w:szCs w:val="24"/>
                        </w:rPr>
                        <w:t>では、行政や学校、その他関係機関と連携した支援に取り組めるよう、顔の見える関係づくりを大切にしていま</w:t>
                      </w:r>
                      <w:r w:rsidR="006105DB">
                        <w:rPr>
                          <w:rFonts w:ascii="メイリオ" w:eastAsia="メイリオ" w:hAnsi="メイリオ" w:hint="eastAsia"/>
                          <w:sz w:val="24"/>
                          <w:szCs w:val="24"/>
                        </w:rPr>
                        <w:t>す。毎月開催しているヤングケアラーの勉強会には行政の子育ての担当者に加えて人権担当や教育委員会、小中学校の校長も参加しています。</w:t>
                      </w:r>
                    </w:p>
                    <w:p w14:paraId="7EB80031" w14:textId="77777777" w:rsidR="00473DDC" w:rsidRDefault="006105DB" w:rsidP="00473DDC">
                      <w:pPr>
                        <w:snapToGrid w:val="0"/>
                        <w:spacing w:line="360" w:lineRule="exact"/>
                        <w:ind w:rightChars="1714" w:right="3599" w:firstLineChars="100" w:firstLine="240"/>
                        <w:rPr>
                          <w:rFonts w:ascii="メイリオ" w:eastAsia="メイリオ" w:hAnsi="メイリオ"/>
                          <w:sz w:val="24"/>
                          <w:szCs w:val="24"/>
                        </w:rPr>
                      </w:pPr>
                      <w:r>
                        <w:rPr>
                          <w:rFonts w:ascii="メイリオ" w:eastAsia="メイリオ" w:hAnsi="メイリオ" w:hint="eastAsia"/>
                          <w:sz w:val="24"/>
                          <w:szCs w:val="24"/>
                        </w:rPr>
                        <w:t>このようなつながりから、最近では、新たな試みとして小学校内の居場所づくりに取り組んでいます。「子どもたちが、ここでは、自分らしく楽しい時間を過ごしてもらえるように、親でもなく、教師でもなく、地域の大人が優しく寄り添い見守っています。」と居場所の意義を語ってくれました。</w:t>
                      </w:r>
                    </w:p>
                    <w:p w14:paraId="6FE526FE" w14:textId="77777777" w:rsidR="00850FBB" w:rsidRDefault="006105DB" w:rsidP="00982202">
                      <w:pPr>
                        <w:snapToGrid w:val="0"/>
                        <w:spacing w:line="360" w:lineRule="exact"/>
                        <w:ind w:rightChars="-40" w:right="-84" w:firstLineChars="100" w:firstLine="240"/>
                        <w:rPr>
                          <w:rFonts w:ascii="メイリオ" w:eastAsia="メイリオ" w:hAnsi="メイリオ"/>
                          <w:sz w:val="24"/>
                          <w:szCs w:val="24"/>
                        </w:rPr>
                      </w:pPr>
                      <w:r>
                        <w:rPr>
                          <w:rFonts w:ascii="メイリオ" w:eastAsia="メイリオ" w:hAnsi="メイリオ" w:hint="eastAsia"/>
                          <w:sz w:val="24"/>
                          <w:szCs w:val="24"/>
                        </w:rPr>
                        <w:t>地域で困難を抱える人々をまるごと包みこむため、</w:t>
                      </w:r>
                      <w:r w:rsidRPr="00522505">
                        <w:rPr>
                          <w:rFonts w:ascii="メイリオ" w:eastAsia="メイリオ" w:hAnsi="メイリオ" w:hint="eastAsia"/>
                          <w:sz w:val="24"/>
                          <w:szCs w:val="24"/>
                        </w:rPr>
                        <w:t>多機関・多職種が</w:t>
                      </w:r>
                    </w:p>
                    <w:p w14:paraId="4F44527C" w14:textId="045FEC95" w:rsidR="00982202" w:rsidRDefault="006105DB" w:rsidP="00850FBB">
                      <w:pPr>
                        <w:snapToGrid w:val="0"/>
                        <w:spacing w:line="360" w:lineRule="exact"/>
                        <w:ind w:rightChars="-40" w:right="-84"/>
                        <w:rPr>
                          <w:rFonts w:ascii="メイリオ" w:eastAsia="メイリオ" w:hAnsi="メイリオ"/>
                          <w:sz w:val="24"/>
                          <w:szCs w:val="24"/>
                        </w:rPr>
                      </w:pPr>
                      <w:r>
                        <w:rPr>
                          <w:rFonts w:ascii="メイリオ" w:eastAsia="メイリオ" w:hAnsi="メイリオ" w:hint="eastAsia"/>
                          <w:sz w:val="24"/>
                          <w:szCs w:val="24"/>
                        </w:rPr>
                        <w:t>顔の見える関係づくりを進め</w:t>
                      </w:r>
                      <w:r w:rsidR="00245B28">
                        <w:rPr>
                          <w:rFonts w:ascii="メイリオ" w:eastAsia="メイリオ" w:hAnsi="メイリオ" w:hint="eastAsia"/>
                          <w:sz w:val="24"/>
                          <w:szCs w:val="24"/>
                        </w:rPr>
                        <w:t>、</w:t>
                      </w:r>
                      <w:r>
                        <w:rPr>
                          <w:rFonts w:ascii="メイリオ" w:eastAsia="メイリオ" w:hAnsi="メイリオ" w:hint="eastAsia"/>
                          <w:sz w:val="24"/>
                          <w:szCs w:val="24"/>
                        </w:rPr>
                        <w:t>新たな取組みにチャレンジしています。</w:t>
                      </w:r>
                    </w:p>
                    <w:p w14:paraId="4103B01E" w14:textId="77777777" w:rsidR="006105DB" w:rsidRPr="00522505" w:rsidRDefault="006105DB" w:rsidP="006105DB">
                      <w:pPr>
                        <w:snapToGrid w:val="0"/>
                        <w:spacing w:line="360" w:lineRule="exact"/>
                        <w:ind w:firstLineChars="100" w:firstLine="240"/>
                        <w:rPr>
                          <w:rFonts w:ascii="メイリオ" w:eastAsia="メイリオ" w:hAnsi="メイリオ"/>
                          <w:sz w:val="24"/>
                          <w:szCs w:val="24"/>
                        </w:rPr>
                      </w:pPr>
                      <w:r w:rsidRPr="00272E2F">
                        <w:rPr>
                          <w:rFonts w:ascii="メイリオ" w:eastAsia="メイリオ" w:hAnsi="メイリオ" w:hint="eastAsia"/>
                          <w:sz w:val="24"/>
                          <w:szCs w:val="24"/>
                        </w:rPr>
                        <w:t>やんちゃまファミリーwith</w:t>
                      </w:r>
                      <w:r>
                        <w:rPr>
                          <w:rFonts w:ascii="メイリオ" w:eastAsia="メイリオ" w:hAnsi="メイリオ" w:hint="eastAsia"/>
                          <w:sz w:val="24"/>
                          <w:szCs w:val="24"/>
                        </w:rPr>
                        <w:t>ホームページ：</w:t>
                      </w:r>
                      <w:r w:rsidRPr="00272E2F">
                        <w:rPr>
                          <w:rFonts w:ascii="メイリオ" w:eastAsia="メイリオ" w:hAnsi="メイリオ"/>
                          <w:sz w:val="24"/>
                          <w:szCs w:val="24"/>
                        </w:rPr>
                        <w:t>https://yanchama.net/</w:t>
                      </w:r>
                    </w:p>
                  </w:txbxContent>
                </v:textbox>
                <w10:anchorlock/>
              </v:shape>
            </w:pict>
          </mc:Fallback>
        </mc:AlternateContent>
      </w:r>
      <w:bookmarkEnd w:id="23"/>
    </w:p>
    <w:p w14:paraId="6563F49B" w14:textId="7B3964D8" w:rsidR="00E75F4F" w:rsidRDefault="00245B28" w:rsidP="00E75F4F">
      <w:pPr>
        <w:ind w:firstLineChars="100" w:firstLine="210"/>
      </w:pPr>
      <w:r>
        <w:rPr>
          <w:noProof/>
        </w:rPr>
        <w:lastRenderedPageBreak/>
        <w:drawing>
          <wp:anchor distT="0" distB="0" distL="114300" distR="114300" simplePos="0" relativeHeight="251665920" behindDoc="0" locked="0" layoutInCell="1" allowOverlap="1" wp14:anchorId="46ABD2D2" wp14:editId="0FC267CD">
            <wp:simplePos x="0" y="0"/>
            <wp:positionH relativeFrom="margin">
              <wp:posOffset>3013075</wp:posOffset>
            </wp:positionH>
            <wp:positionV relativeFrom="paragraph">
              <wp:posOffset>5965190</wp:posOffset>
            </wp:positionV>
            <wp:extent cx="2745105" cy="1933575"/>
            <wp:effectExtent l="0" t="0" r="0" b="0"/>
            <wp:wrapNone/>
            <wp:docPr id="26899" name="図 268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9" name="図 26899">
                      <a:extLst>
                        <a:ext uri="{C183D7F6-B498-43B3-948B-1728B52AA6E4}">
                          <adec:decorative xmlns:adec="http://schemas.microsoft.com/office/drawing/2017/decorative" val="1"/>
                        </a:ext>
                      </a:extLst>
                    </pic:cNvPr>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45105" cy="19335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944" behindDoc="0" locked="0" layoutInCell="1" allowOverlap="1" wp14:anchorId="49086F15" wp14:editId="763CA63D">
            <wp:simplePos x="0" y="0"/>
            <wp:positionH relativeFrom="margin">
              <wp:posOffset>3060700</wp:posOffset>
            </wp:positionH>
            <wp:positionV relativeFrom="paragraph">
              <wp:posOffset>2855595</wp:posOffset>
            </wp:positionV>
            <wp:extent cx="2621280" cy="1973218"/>
            <wp:effectExtent l="0" t="0" r="7620" b="8255"/>
            <wp:wrapNone/>
            <wp:docPr id="26900" name="図 269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00" name="図 26900">
                      <a:extLst>
                        <a:ext uri="{C183D7F6-B498-43B3-948B-1728B52AA6E4}">
                          <adec:decorative xmlns:adec="http://schemas.microsoft.com/office/drawing/2017/decorative" val="1"/>
                        </a:ext>
                      </a:extLst>
                    </pic:cNvPr>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621280" cy="1973218"/>
                    </a:xfrm>
                    <a:prstGeom prst="rect">
                      <a:avLst/>
                    </a:prstGeom>
                  </pic:spPr>
                </pic:pic>
              </a:graphicData>
            </a:graphic>
            <wp14:sizeRelH relativeFrom="page">
              <wp14:pctWidth>0</wp14:pctWidth>
            </wp14:sizeRelH>
            <wp14:sizeRelV relativeFrom="page">
              <wp14:pctHeight>0</wp14:pctHeight>
            </wp14:sizeRelV>
          </wp:anchor>
        </w:drawing>
      </w:r>
      <w:r w:rsidR="00E75F4F" w:rsidRPr="004E6B6A">
        <w:rPr>
          <w:rFonts w:hint="eastAsia"/>
          <w:noProof/>
          <w:szCs w:val="24"/>
        </w:rPr>
        <mc:AlternateContent>
          <mc:Choice Requires="wps">
            <w:drawing>
              <wp:anchor distT="0" distB="0" distL="114300" distR="114300" simplePos="0" relativeHeight="251664896" behindDoc="0" locked="0" layoutInCell="1" allowOverlap="1" wp14:anchorId="15E171CA" wp14:editId="3D7206A2">
                <wp:simplePos x="0" y="0"/>
                <wp:positionH relativeFrom="margin">
                  <wp:align>left</wp:align>
                </wp:positionH>
                <wp:positionV relativeFrom="paragraph">
                  <wp:posOffset>13970</wp:posOffset>
                </wp:positionV>
                <wp:extent cx="5895975" cy="8770620"/>
                <wp:effectExtent l="0" t="0" r="28575" b="11430"/>
                <wp:wrapTopAndBottom/>
                <wp:docPr id="26898" name="テキスト ボックス 26898" descr="コラム：隣保館の取組み&#10;～開かれたコミュニティセンターとして～&#10;府内の21市町には、福祉の向上や人権啓発の住民交流の拠点として「隣保館」があります。地域によっては、隣保館ではなく「人権文化センター」という名称で親しまれているところもあります。&#10;近年、隣保館は「同和問題の解決に資する活動」から、周辺地域も含めた「福祉の向上や人権啓発の拠点となる開かれたコミュニティセンター」として活動の幅を広げています。&#10;東大阪市立長瀬人権文化センターでは、このセンターのある地域に住む３世帯のうち１世帯が65歳以上の高齢者世帯で、4世帯のうち1世帯が高齢者単独世帯でした。この地域生活課題を受け、高齢者が家にひきこもらない、地域で孤立しないよう居場所づくりがスタートしました。&#10;居場所づくり「ささえ愛、わかば」に高齢者が集まりはじめると、高齢者同士のつながりが生まれ、有償ボランティア活動による出番づくりなど、住民が主体的に自分たちのまちの課題を考える「新たなまちづくり体制」ができ、新しい活動を次々と生み出しています。&#10;次に紹介する茨木市立総持寺いのち・愛・ゆめセンターでは、隣保館の総合生活相談事業のほか、様々な地域交流や支援活動を行うことで、相互に相乗効果を高め、地域の情報の拠点、相談支援の拠点、活動の地域拠点としての機能を高めています。&#10;これまでの地域活動を生かし、コミュニティデイハウス「日向（ひなた）」や在宅親子のつどい「こえんひろば」のほか、ユースプラザ「ちょい」など活動が広がっています。また、外国にルーツを持つ人々との交流もはじまりました。やさしいにほんごを使ったオンライン交流会「りっぷるるーむ」や、「TSU DO I BA（つどいば）」で、日本や世界の文化体験等を行っています。&#10;隣保館は、包括的な支援体制の３つの支援「相談支援」「参加支援」「地域づくりに向けた支援」を地域で実践してきた施設として、今後も期待されています。"/>
                <wp:cNvGraphicFramePr/>
                <a:graphic xmlns:a="http://schemas.openxmlformats.org/drawingml/2006/main">
                  <a:graphicData uri="http://schemas.microsoft.com/office/word/2010/wordprocessingShape">
                    <wps:wsp>
                      <wps:cNvSpPr txBox="1"/>
                      <wps:spPr>
                        <a:xfrm>
                          <a:off x="0" y="0"/>
                          <a:ext cx="5895975" cy="8770620"/>
                        </a:xfrm>
                        <a:prstGeom prst="rect">
                          <a:avLst/>
                        </a:prstGeom>
                        <a:solidFill>
                          <a:sysClr val="window" lastClr="FFFFFF"/>
                        </a:solidFill>
                        <a:ln w="6350">
                          <a:solidFill>
                            <a:prstClr val="black"/>
                          </a:solidFill>
                        </a:ln>
                      </wps:spPr>
                      <wps:txbx>
                        <w:txbxContent>
                          <w:p w14:paraId="53194D1F" w14:textId="15784235" w:rsidR="00E75F4F" w:rsidRPr="0090219F"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90219F">
                              <w:rPr>
                                <w:rFonts w:ascii="メイリオ" w:eastAsia="メイリオ" w:hAnsi="メイリオ" w:hint="eastAsia"/>
                                <w:b/>
                                <w:sz w:val="24"/>
                                <w:szCs w:val="24"/>
                              </w:rPr>
                              <w:t>隣保館</w:t>
                            </w:r>
                            <w:r w:rsidR="00D02B4F" w:rsidRPr="0090219F">
                              <w:rPr>
                                <w:rFonts w:ascii="メイリオ" w:eastAsia="メイリオ" w:hAnsi="メイリオ" w:hint="eastAsia"/>
                                <w:b/>
                                <w:sz w:val="24"/>
                                <w:szCs w:val="24"/>
                              </w:rPr>
                              <w:t>（※）</w:t>
                            </w:r>
                            <w:r w:rsidRPr="0090219F">
                              <w:rPr>
                                <w:rFonts w:ascii="メイリオ" w:eastAsia="メイリオ" w:hAnsi="メイリオ" w:hint="eastAsia"/>
                                <w:b/>
                                <w:sz w:val="24"/>
                                <w:szCs w:val="24"/>
                              </w:rPr>
                              <w:t>の取組み</w:t>
                            </w:r>
                          </w:p>
                          <w:p w14:paraId="0CB079D4" w14:textId="77777777"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～開かれたコミュニティセンターとして～</w:t>
                            </w:r>
                          </w:p>
                          <w:p w14:paraId="693E6C24" w14:textId="77777777" w:rsidR="00E75F4F" w:rsidRPr="0090219F" w:rsidRDefault="00E75F4F" w:rsidP="00E75F4F">
                            <w:pPr>
                              <w:spacing w:line="360" w:lineRule="exact"/>
                              <w:ind w:firstLineChars="100" w:firstLine="240"/>
                              <w:rPr>
                                <w:rFonts w:ascii="メイリオ" w:eastAsia="メイリオ" w:hAnsi="メイリオ"/>
                                <w:sz w:val="24"/>
                                <w:szCs w:val="24"/>
                              </w:rPr>
                            </w:pPr>
                          </w:p>
                          <w:p w14:paraId="1AC78EC7" w14:textId="528F92ED"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府内の</w:t>
                            </w:r>
                            <w:r w:rsidR="00E40335" w:rsidRPr="0090219F">
                              <w:rPr>
                                <w:rFonts w:ascii="メイリオ" w:eastAsia="メイリオ" w:hAnsi="メイリオ" w:hint="eastAsia"/>
                                <w:sz w:val="24"/>
                                <w:szCs w:val="24"/>
                              </w:rPr>
                              <w:t>21</w:t>
                            </w:r>
                            <w:r w:rsidRPr="0090219F">
                              <w:rPr>
                                <w:rFonts w:ascii="メイリオ" w:eastAsia="メイリオ" w:hAnsi="メイリオ" w:hint="eastAsia"/>
                                <w:sz w:val="24"/>
                                <w:szCs w:val="24"/>
                              </w:rPr>
                              <w:t>市町には、福祉の向上や人権啓発の住民交流の拠点として「隣保館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」があります。地域によっては、隣保館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ではなく「人権文化センター」という名称で親しまれているところもあります。</w:t>
                            </w:r>
                          </w:p>
                          <w:p w14:paraId="74BD18C5" w14:textId="2E0EE1DB"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近年、隣保館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は「同和問題</w:t>
                            </w:r>
                            <w:r w:rsidR="00035736"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の解決に資する活動」から、周辺地域も含めた「福祉の向上や人権啓発の拠点となる開かれたコミュニティセンター」として活動の幅を広げています。</w:t>
                            </w:r>
                          </w:p>
                          <w:p w14:paraId="71CA4012" w14:textId="1977272F" w:rsidR="00E75F4F" w:rsidRDefault="00E75F4F" w:rsidP="00245B28">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東大阪市立長瀬人権文化センターでは、</w:t>
                            </w:r>
                            <w:r w:rsidR="00245B28" w:rsidRPr="0090219F">
                              <w:rPr>
                                <w:rFonts w:ascii="メイリオ" w:eastAsia="メイリオ" w:hAnsi="メイリオ" w:hint="eastAsia"/>
                                <w:sz w:val="24"/>
                                <w:szCs w:val="24"/>
                              </w:rPr>
                              <w:t>この</w:t>
                            </w:r>
                            <w:r w:rsidRPr="0090219F">
                              <w:rPr>
                                <w:rFonts w:ascii="メイリオ" w:eastAsia="メイリオ" w:hAnsi="メイリオ" w:hint="eastAsia"/>
                                <w:sz w:val="24"/>
                                <w:szCs w:val="24"/>
                              </w:rPr>
                              <w:t>センターのある地域に住む３世帯のうち１世帯が65歳以上の高齢者世帯で、4世帯のうち1世帯が高齢者</w:t>
                            </w:r>
                            <w:r w:rsidR="009B7DAB" w:rsidRPr="0090219F">
                              <w:rPr>
                                <w:rFonts w:ascii="メイリオ" w:eastAsia="メイリオ" w:hAnsi="メイリオ" w:hint="eastAsia"/>
                                <w:sz w:val="24"/>
                                <w:szCs w:val="24"/>
                              </w:rPr>
                              <w:t>単独</w:t>
                            </w:r>
                            <w:r w:rsidRPr="0090219F">
                              <w:rPr>
                                <w:rFonts w:ascii="メイリオ" w:eastAsia="メイリオ" w:hAnsi="メイリオ" w:hint="eastAsia"/>
                                <w:sz w:val="24"/>
                                <w:szCs w:val="24"/>
                              </w:rPr>
                              <w:t>世帯でした。この地域生活課題を受け、高齢者が家にひきこもらない、地域で孤立しないよう居場所づくりがスタートしまし</w:t>
                            </w:r>
                            <w:r>
                              <w:rPr>
                                <w:rFonts w:ascii="メイリオ" w:eastAsia="メイリオ" w:hAnsi="メイリオ" w:hint="eastAsia"/>
                                <w:sz w:val="24"/>
                                <w:szCs w:val="24"/>
                              </w:rPr>
                              <w:t>た。</w:t>
                            </w:r>
                          </w:p>
                          <w:p w14:paraId="7708E613" w14:textId="77777777" w:rsidR="00E75F4F" w:rsidRDefault="00E75F4F" w:rsidP="00245B28">
                            <w:pPr>
                              <w:spacing w:line="360" w:lineRule="exact"/>
                              <w:ind w:rightChars="2322" w:right="4876" w:firstLineChars="100" w:firstLine="240"/>
                              <w:rPr>
                                <w:rFonts w:ascii="メイリオ" w:eastAsia="メイリオ" w:hAnsi="メイリオ"/>
                                <w:sz w:val="24"/>
                                <w:szCs w:val="24"/>
                              </w:rPr>
                            </w:pPr>
                            <w:r>
                              <w:rPr>
                                <w:rFonts w:ascii="メイリオ" w:eastAsia="メイリオ" w:hAnsi="メイリオ" w:hint="eastAsia"/>
                                <w:sz w:val="24"/>
                                <w:szCs w:val="24"/>
                              </w:rPr>
                              <w:t>居場所づくり「ささえ愛、わかば」に高齢者が集まりはじめると、高齢者同士のつながりが生まれ、有償ボランティア活動による出番づくりなど、住民が主体的に自分たちのまちの課題を考える「新たなまちづくり体制」ができ、新しい活動を次々と生み出しています。</w:t>
                            </w:r>
                          </w:p>
                          <w:p w14:paraId="6C5D4258" w14:textId="6CA7677F" w:rsidR="00E75F4F" w:rsidRPr="0090219F" w:rsidRDefault="00245B28" w:rsidP="00E75F4F">
                            <w:pPr>
                              <w:spacing w:line="360" w:lineRule="exact"/>
                              <w:ind w:rightChars="27" w:right="57" w:firstLineChars="100" w:firstLine="240"/>
                              <w:rPr>
                                <w:rFonts w:ascii="メイリオ" w:eastAsia="メイリオ" w:hAnsi="メイリオ"/>
                                <w:sz w:val="24"/>
                                <w:szCs w:val="28"/>
                              </w:rPr>
                            </w:pPr>
                            <w:r>
                              <w:rPr>
                                <w:rFonts w:ascii="メイリオ" w:eastAsia="メイリオ" w:hAnsi="メイリオ" w:hint="eastAsia"/>
                                <w:sz w:val="24"/>
                                <w:szCs w:val="28"/>
                              </w:rPr>
                              <w:t>次に紹介</w:t>
                            </w:r>
                            <w:r w:rsidRPr="0090219F">
                              <w:rPr>
                                <w:rFonts w:ascii="メイリオ" w:eastAsia="メイリオ" w:hAnsi="メイリオ" w:hint="eastAsia"/>
                                <w:sz w:val="24"/>
                                <w:szCs w:val="28"/>
                              </w:rPr>
                              <w:t>する</w:t>
                            </w:r>
                            <w:r w:rsidR="00E75F4F" w:rsidRPr="0090219F">
                              <w:rPr>
                                <w:rFonts w:ascii="メイリオ" w:eastAsia="メイリオ" w:hAnsi="メイリオ" w:hint="eastAsia"/>
                                <w:sz w:val="24"/>
                                <w:szCs w:val="28"/>
                              </w:rPr>
                              <w:t>茨木市立総持寺いのち・愛・ゆめセンターでは、隣保館</w:t>
                            </w:r>
                            <w:r w:rsidR="00D02B4F" w:rsidRPr="0090219F">
                              <w:rPr>
                                <w:rFonts w:ascii="メイリオ" w:eastAsia="メイリオ" w:hAnsi="メイリオ" w:hint="eastAsia"/>
                                <w:sz w:val="24"/>
                                <w:szCs w:val="28"/>
                              </w:rPr>
                              <w:t>（※）</w:t>
                            </w:r>
                            <w:r w:rsidR="00E75F4F" w:rsidRPr="0090219F">
                              <w:rPr>
                                <w:rFonts w:ascii="メイリオ" w:eastAsia="メイリオ" w:hAnsi="メイリオ" w:hint="eastAsia"/>
                                <w:sz w:val="24"/>
                                <w:szCs w:val="28"/>
                              </w:rPr>
                              <w:t>の総合生活相談事業のほか、様々な地域交流や支援活動を行うことで、相互に相乗効果を高め、地域の情報の拠点、相談支援の拠点、活動の地域拠点としての機能を高めています。</w:t>
                            </w:r>
                          </w:p>
                          <w:p w14:paraId="50C72AB2" w14:textId="3BA14BE3" w:rsidR="00E75F4F" w:rsidRPr="0090219F" w:rsidRDefault="00E75F4F" w:rsidP="00245B28">
                            <w:pPr>
                              <w:spacing w:line="360" w:lineRule="exact"/>
                              <w:ind w:rightChars="2254" w:right="4733"/>
                              <w:rPr>
                                <w:rFonts w:ascii="メイリオ" w:eastAsia="メイリオ" w:hAnsi="メイリオ"/>
                                <w:sz w:val="24"/>
                                <w:szCs w:val="28"/>
                              </w:rPr>
                            </w:pPr>
                            <w:r w:rsidRPr="0090219F">
                              <w:rPr>
                                <w:rFonts w:ascii="メイリオ" w:eastAsia="メイリオ" w:hAnsi="メイリオ" w:hint="eastAsia"/>
                                <w:sz w:val="24"/>
                                <w:szCs w:val="28"/>
                              </w:rPr>
                              <w:t xml:space="preserve">　これまでの地域活動を生かし、コミュニティデイハウス「日向（ひなた）」や在宅親子のつどい「こえんひろば」のほか、ユースプラザ「ちょい」など活動が広がっています。また、外国にルーツを持つ</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々との交流もはじまりました。やさしいにほんごを使ったオンライン交流会「りっぷるるーむ」や、「T</w:t>
                            </w:r>
                            <w:r w:rsidRPr="0090219F">
                              <w:rPr>
                                <w:rFonts w:ascii="メイリオ" w:eastAsia="メイリオ" w:hAnsi="メイリオ"/>
                                <w:sz w:val="24"/>
                                <w:szCs w:val="28"/>
                              </w:rPr>
                              <w:t>SU DO I BA</w:t>
                            </w:r>
                            <w:r w:rsidRPr="0090219F">
                              <w:rPr>
                                <w:rFonts w:ascii="メイリオ" w:eastAsia="メイリオ" w:hAnsi="メイリオ" w:hint="eastAsia"/>
                                <w:sz w:val="24"/>
                                <w:szCs w:val="28"/>
                              </w:rPr>
                              <w:t>（つどいば）」で、日本や世界の文化体験</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を行っています。</w:t>
                            </w:r>
                          </w:p>
                          <w:p w14:paraId="231DCA66" w14:textId="50D98B9A" w:rsidR="00E75F4F" w:rsidRPr="00F46D43" w:rsidRDefault="00E75F4F" w:rsidP="00E75F4F">
                            <w:pPr>
                              <w:spacing w:line="360" w:lineRule="exact"/>
                              <w:ind w:rightChars="-40" w:right="-84" w:firstLineChars="100" w:firstLine="240"/>
                              <w:rPr>
                                <w:rFonts w:ascii="メイリオ" w:eastAsia="メイリオ" w:hAnsi="メイリオ"/>
                                <w:sz w:val="24"/>
                                <w:szCs w:val="28"/>
                              </w:rPr>
                            </w:pPr>
                            <w:r w:rsidRPr="0090219F">
                              <w:rPr>
                                <w:rFonts w:ascii="メイリオ" w:eastAsia="メイリオ" w:hAnsi="メイリオ" w:hint="eastAsia"/>
                                <w:sz w:val="24"/>
                                <w:szCs w:val="28"/>
                              </w:rPr>
                              <w:t>隣保館</w:t>
                            </w:r>
                            <w:r w:rsidR="00D02B4F"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は、包括的な支援体制の３つの支援「相談支援」「参加支援」「地域づくりに向けた支援」を</w:t>
                            </w:r>
                            <w:r>
                              <w:rPr>
                                <w:rFonts w:ascii="メイリオ" w:eastAsia="メイリオ" w:hAnsi="メイリオ" w:hint="eastAsia"/>
                                <w:sz w:val="24"/>
                                <w:szCs w:val="28"/>
                              </w:rPr>
                              <w:t>地域で実践してきた施設として</w:t>
                            </w:r>
                            <w:r w:rsidR="00D02B4F">
                              <w:rPr>
                                <w:rFonts w:ascii="メイリオ" w:eastAsia="メイリオ" w:hAnsi="メイリオ" w:hint="eastAsia"/>
                                <w:sz w:val="24"/>
                                <w:szCs w:val="28"/>
                              </w:rPr>
                              <w:t>、</w:t>
                            </w:r>
                            <w:r>
                              <w:rPr>
                                <w:rFonts w:ascii="メイリオ" w:eastAsia="メイリオ" w:hAnsi="メイリオ" w:hint="eastAsia"/>
                                <w:sz w:val="24"/>
                                <w:szCs w:val="28"/>
                              </w:rPr>
                              <w:t>期待されています。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171CA" id="テキスト ボックス 26898" o:spid="_x0000_s1337" type="#_x0000_t202" alt="コラム：隣保館の取組み&#10;～開かれたコミュニティセンターとして～&#10;府内の21市町には、福祉の向上や人権啓発の住民交流の拠点として「隣保館」があります。地域によっては、隣保館ではなく「人権文化センター」という名称で親しまれているところもあります。&#10;近年、隣保館は「同和問題の解決に資する活動」から、周辺地域も含めた「福祉の向上や人権啓発の拠点となる開かれたコミュニティセンター」として活動の幅を広げています。&#10;東大阪市立長瀬人権文化センターでは、このセンターのある地域に住む３世帯のうち１世帯が65歳以上の高齢者世帯で、4世帯のうち1世帯が高齢者単独世帯でした。この地域生活課題を受け、高齢者が家にひきこもらない、地域で孤立しないよう居場所づくりがスタートしました。&#10;居場所づくり「ささえ愛、わかば」に高齢者が集まりはじめると、高齢者同士のつながりが生まれ、有償ボランティア活動による出番づくりなど、住民が主体的に自分たちのまちの課題を考える「新たなまちづくり体制」ができ、新しい活動を次々と生み出しています。&#10;次に紹介する茨木市立総持寺いのち・愛・ゆめセンターでは、隣保館の総合生活相談事業のほか、様々な地域交流や支援活動を行うことで、相互に相乗効果を高め、地域の情報の拠点、相談支援の拠点、活動の地域拠点としての機能を高めています。&#10;これまでの地域活動を生かし、コミュニティデイハウス「日向（ひなた）」や在宅親子のつどい「こえんひろば」のほか、ユースプラザ「ちょい」など活動が広がっています。また、外国にルーツを持つ人々との交流もはじまりました。やさしいにほんごを使ったオンライン交流会「りっぷるるーむ」や、「TSU DO I BA（つどいば）」で、日本や世界の文化体験等を行っています。&#10;隣保館は、包括的な支援体制の３つの支援「相談支援」「参加支援」「地域づくりに向けた支援」を地域で実践してきた施設として、今後も期待されています。" style="position:absolute;left:0;text-align:left;margin-left:0;margin-top:1.1pt;width:464.25pt;height:690.6pt;z-index:251664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1Hp0gcAAF8OAAAOAAAAZHJzL2Uyb0RvYy54bWysV1tv28gVfi/Q/0CwQN8aXzZ2EjfKwpsg&#10;xQLBZoFksc+0RMVCJVElmVjpk0jKVymQL7HsTbyreH2RbdmKEzsbW/Llx4yGkp78F/qdISnLzhZF&#10;iwaGwpk5cy7f+c6ZmbtfpxNx6YWqGzEtGZL7bvTKkpoMa5FY8llI/uHpw7/cliXDVJIRJa4l1ZD8&#10;UjXkr+/98Q93x1JDar82qsUjqi5BSdIYGkuF5FHTTA319BjhUTWhGDe0lJrEYlTTE4qJof6sJ6Ir&#10;Y9CeiPf09/YO9oxpeiSla2HVMDD7wFuU7wn90agaNh9Ho4ZqSvGQDN9M8auL3xH67bl3Vxl6piup&#10;0VjYd0P5H7xIKLEkjHZUPVBMRXqux75QlYiFdc3QouaNsJbo0aLRWFgVMSCavt5r0TwZVVKqiAXg&#10;GKkOTMb/T234uxff61IsEpL7B2/fQbKSSgJpYs4Es/eYfcycKYk5K8xxmP0eY8kXi6hGGDAy+4A5&#10;28x5d3Hypv1mrXH+c3t9i1lVXig2P2WZdf7nP6WH/3px+ku7mGNWjtl5ZpXEphJzNpiTE4bWmF1n&#10;zgGzz5lzwiwoWGLWJnaJ3by2wifGobS/jx/Zzdc1ZlWY9Z5lrOZmobkxTeZm5xpHM8zONmo1d2ub&#10;Ly40f4JYtXFacPfnGrV195OFoZt710RIgQGWyV/6nHnFLDhnM3uGWWfM+ollbL6yz0slMmdPMWsN&#10;Pnl2L3dZZZqxdphVgDbPuluc5PnilZBIOaICIBN89lWzvM+scmsTuxDnmQAFmrPMBkYQW2D2K2bb&#10;15wRWLTO5/jxIULvcgFI5Plsns/n+WKhvYogqq3ymvsBAFRaB5MUip1zD+s8t8jIEWRhGhr43Fbr&#10;rOaHaNt8FlECpBK0/Udcu4DcgfL/Irk+EpRf3yVk73ic2fO85jBrXmAMnPwMiKDdnz/w9XJ7eYfS&#10;X8m1Fz83M7v/FmsvJRmEsgAkrqQBQ0pwrpNX8IPZmYuThcZRkR8hkRCYYNbqxQn45M3kBwfcvYNG&#10;fYMIZlXbleX26a+tzHiwXgaUN4OBv70vGOc74vzVcjO3G8yDNUAAUCPJ5KXnUPN1CZi0dj5SEgFI&#10;ATJzlOvAJhjKq78J+n9kFlIJpiAeVAColKWc+oQt8711ICWsiCXi7wT/MM7fHbrTGWZtEGGJ6TB0&#10;7NedAxlYBPK+b171fbkpA4otir8pN/sWZpldIFpZ+4JflW5/22+BJygOU4B3mSjmsbwrLCLvGkoa&#10;6K2LUOAUuQY8/PLIWO7KNM+iZ6ATod2g6aA/oW38GpBIlCgyO1lrLiLiTnz43oaHXiOAzsZRvXG6&#10;0HwDilVakzt8Cu7ByqqwjtDpo5OBVgaUnCKHM3m3iKKFJBR6Yr4JaONTv4nAAUuZ0gJvSRgoZn33&#10;7Hl3d5VlxlHeIqhz+CkENkVTgEJqNx7ZIWhVmofHjToQpdJt5bfclS2P+83PBTdv8ffYjQgA2Cpz&#10;6pQEp85sQAJ0uzsp3EF36G4WVWjgs1Me1Zpvj1qVyUYt527sCW11SiPcLy8LZ3c8Pvn90866r9+7&#10;hcNOTC3qNcAPDEbXokKAwkYNNVyhj+MlPnPs/rICKoMR5NslQauuAy5+gFG/lYi9cMYz0T0fZNgv&#10;kq7WA4CBX9XdLrWc00srNHmtg4hKgbMAGpAEmryWaM+LlADsJTj4O2eTM8nsdeagXjapWECFpQ0c&#10;OBcnqBeUIQhRujhBR0XPznIkqjqO1s73ZmFIEHqb3KGaAU4gE34/UoP3qwUyPurM2aTjj87cJWK5&#10;DVZh1yqzJ4UGbIGt7QCPvGiYEFi71jNFmOgtFl8v8ren1C4c/J0wByfMPOgDr9A9PTrCySC96EWi&#10;RP1yBVYAWPQoG3Ci4DGksiGHKYrX0NY4PRcO4EzfEWUJt4HVgaezcfKGQqBihpOfqZDwRzFmPLgI&#10;8Ez+6ZMfpAePpW+lb4YFqOtUs2Rq38dVcAuouyu7dMYfFZuLiLvqHbQowPbWQnNvGu4IRl7HQ5TV&#10;1fPS4vlxN7cr2sCORzm/jq0qTgORtqpPRRyHokyCIeo7zws2n3l3ZcbvvJ3GUwFFqH1bpUsx9PRO&#10;g66WWp8/BT0AqS25xdPW1p4oJQC9CWga9Rl+Bvhsd6XEz9A8Fi+vCkRl6hl0gR1LGUO4xz1J4SZn&#10;pr/R0riIB/MGJulemo7qCfofN04J67gKv+xcf9W0KYUxOXD7zsCdWwOyFMba7Vu3egf7xQW553J7&#10;SjfMv6laQqKPkKzjfi2uvcqLR4YJVyAaiJA1Q4vHIg9j8bgYvDTux3XphYKrOG7wEW1MluKKYWIy&#10;JD8U/8hrqLiyLZ6UxkLy4FcDvcLSlTWy1dE5ElfCf/9SA/TFk1BLKHlo0JeZHkl7196vBgKsRrTI&#10;S0Coa94rwUiFH8Zg4BF8/F7R8SwAanjqmI/xE41r8Erzv2RpVNP/+XvzJI/bOlZlaQzPjJBs/OO5&#10;oqsI/dsk7vF3+m7epHeJGNwcuAXEJb17ZaR7Jfk8cV8DfH14VKXC4pPkzXjwGdW1xI94EQ2TVSwp&#10;yTBsh2Qz+LxvYoQFvKjC6vCw+MZLJKWYj5JPUmFSTbkiYJ+mf1T0lJ9pEyT5TgseJMrQtYR7srQz&#10;qQ0/N7VoTLCBkPZQ9ROAV4zIsP/iomdS91hIXb4L7/0LAAD//wMAUEsDBBQABgAIAAAAIQAdzCKO&#10;2wAAAAcBAAAPAAAAZHJzL2Rvd25yZXYueG1sTI/BTsMwEETvSP0Haytxow4poDTEqapKHBEicICb&#10;ay+JIV5HsZuGfj3LCY6jGc28qbaz78WEY3SBFFyvMhBIJlhHrYLXl4erAkRMmqzuA6GCb4ywrRcX&#10;lS5tONEzTk1qBZdQLLWCLqWhlDKaDr2OqzAgsfcRRq8Ty7GVdtQnLve9zLPsTnrtiBc6PeC+Q/PV&#10;HL0CS2+BzLt7PDtqjNucn4pPMyl1uZx39yASzukvDL/4jA41Mx3CkWwUvQI+khTkOQg2N3lxC+LA&#10;qXWxvgFZV/I/f/0DAAD//wMAUEsBAi0AFAAGAAgAAAAhALaDOJL+AAAA4QEAABMAAAAAAAAAAAAA&#10;AAAAAAAAAFtDb250ZW50X1R5cGVzXS54bWxQSwECLQAUAAYACAAAACEAOP0h/9YAAACUAQAACwAA&#10;AAAAAAAAAAAAAAAvAQAAX3JlbHMvLnJlbHNQSwECLQAUAAYACAAAACEAJoNR6dIHAABfDgAADgAA&#10;AAAAAAAAAAAAAAAuAgAAZHJzL2Uyb0RvYy54bWxQSwECLQAUAAYACAAAACEAHcwijtsAAAAHAQAA&#10;DwAAAAAAAAAAAAAAAAAsCgAAZHJzL2Rvd25yZXYueG1sUEsFBgAAAAAEAAQA8wAAADQLAAAAAA==&#10;" fillcolor="window" strokeweight=".5pt">
                <v:textbox>
                  <w:txbxContent>
                    <w:p w14:paraId="53194D1F" w14:textId="15784235" w:rsidR="00E75F4F" w:rsidRPr="0090219F"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90219F">
                        <w:rPr>
                          <w:rFonts w:ascii="メイリオ" w:eastAsia="メイリオ" w:hAnsi="メイリオ" w:hint="eastAsia"/>
                          <w:b/>
                          <w:sz w:val="24"/>
                          <w:szCs w:val="24"/>
                        </w:rPr>
                        <w:t>隣保館</w:t>
                      </w:r>
                      <w:r w:rsidR="00D02B4F" w:rsidRPr="0090219F">
                        <w:rPr>
                          <w:rFonts w:ascii="メイリオ" w:eastAsia="メイリオ" w:hAnsi="メイリオ" w:hint="eastAsia"/>
                          <w:b/>
                          <w:sz w:val="24"/>
                          <w:szCs w:val="24"/>
                        </w:rPr>
                        <w:t>（※）</w:t>
                      </w:r>
                      <w:r w:rsidRPr="0090219F">
                        <w:rPr>
                          <w:rFonts w:ascii="メイリオ" w:eastAsia="メイリオ" w:hAnsi="メイリオ" w:hint="eastAsia"/>
                          <w:b/>
                          <w:sz w:val="24"/>
                          <w:szCs w:val="24"/>
                        </w:rPr>
                        <w:t>の取組み</w:t>
                      </w:r>
                    </w:p>
                    <w:p w14:paraId="0CB079D4" w14:textId="77777777"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～開かれたコミュニティセンターとして～</w:t>
                      </w:r>
                    </w:p>
                    <w:p w14:paraId="693E6C24" w14:textId="77777777" w:rsidR="00E75F4F" w:rsidRPr="0090219F" w:rsidRDefault="00E75F4F" w:rsidP="00E75F4F">
                      <w:pPr>
                        <w:spacing w:line="360" w:lineRule="exact"/>
                        <w:ind w:firstLineChars="100" w:firstLine="240"/>
                        <w:rPr>
                          <w:rFonts w:ascii="メイリオ" w:eastAsia="メイリオ" w:hAnsi="メイリオ"/>
                          <w:sz w:val="24"/>
                          <w:szCs w:val="24"/>
                        </w:rPr>
                      </w:pPr>
                    </w:p>
                    <w:p w14:paraId="1AC78EC7" w14:textId="528F92ED"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府内の</w:t>
                      </w:r>
                      <w:r w:rsidR="00E40335" w:rsidRPr="0090219F">
                        <w:rPr>
                          <w:rFonts w:ascii="メイリオ" w:eastAsia="メイリオ" w:hAnsi="メイリオ" w:hint="eastAsia"/>
                          <w:sz w:val="24"/>
                          <w:szCs w:val="24"/>
                        </w:rPr>
                        <w:t>21</w:t>
                      </w:r>
                      <w:r w:rsidRPr="0090219F">
                        <w:rPr>
                          <w:rFonts w:ascii="メイリオ" w:eastAsia="メイリオ" w:hAnsi="メイリオ" w:hint="eastAsia"/>
                          <w:sz w:val="24"/>
                          <w:szCs w:val="24"/>
                        </w:rPr>
                        <w:t>市町には、福祉の向上や人権啓発の住民交流の拠点として「隣保館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」があります。地域によっては、隣保館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ではなく「人権文化センター」という名称で親しまれているところもあります。</w:t>
                      </w:r>
                    </w:p>
                    <w:p w14:paraId="74BD18C5" w14:textId="2E0EE1DB"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近年、隣保館</w:t>
                      </w:r>
                      <w:r w:rsidR="00D02B4F"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は「同和問題</w:t>
                      </w:r>
                      <w:r w:rsidR="00035736"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の解決に資する活動」から、周辺地域も含めた「福祉の向上や人権啓発の拠点となる開かれたコミュニティセンター」として活動の幅を広げています。</w:t>
                      </w:r>
                    </w:p>
                    <w:p w14:paraId="71CA4012" w14:textId="1977272F" w:rsidR="00E75F4F" w:rsidRDefault="00E75F4F" w:rsidP="00245B28">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東大阪市立長瀬人権文化センターでは、</w:t>
                      </w:r>
                      <w:r w:rsidR="00245B28" w:rsidRPr="0090219F">
                        <w:rPr>
                          <w:rFonts w:ascii="メイリオ" w:eastAsia="メイリオ" w:hAnsi="メイリオ" w:hint="eastAsia"/>
                          <w:sz w:val="24"/>
                          <w:szCs w:val="24"/>
                        </w:rPr>
                        <w:t>この</w:t>
                      </w:r>
                      <w:r w:rsidRPr="0090219F">
                        <w:rPr>
                          <w:rFonts w:ascii="メイリオ" w:eastAsia="メイリオ" w:hAnsi="メイリオ" w:hint="eastAsia"/>
                          <w:sz w:val="24"/>
                          <w:szCs w:val="24"/>
                        </w:rPr>
                        <w:t>センターのある地域に住む３世帯のうち１世帯が65歳以上の高齢者世帯で、4世帯のうち1世帯が高齢者</w:t>
                      </w:r>
                      <w:r w:rsidR="009B7DAB" w:rsidRPr="0090219F">
                        <w:rPr>
                          <w:rFonts w:ascii="メイリオ" w:eastAsia="メイリオ" w:hAnsi="メイリオ" w:hint="eastAsia"/>
                          <w:sz w:val="24"/>
                          <w:szCs w:val="24"/>
                        </w:rPr>
                        <w:t>単独</w:t>
                      </w:r>
                      <w:r w:rsidRPr="0090219F">
                        <w:rPr>
                          <w:rFonts w:ascii="メイリオ" w:eastAsia="メイリオ" w:hAnsi="メイリオ" w:hint="eastAsia"/>
                          <w:sz w:val="24"/>
                          <w:szCs w:val="24"/>
                        </w:rPr>
                        <w:t>世帯でした。この地域生活課題を受け、高齢者が家にひきこもらない、地域で孤立しないよう居場所づくりがスタートしまし</w:t>
                      </w:r>
                      <w:r>
                        <w:rPr>
                          <w:rFonts w:ascii="メイリオ" w:eastAsia="メイリオ" w:hAnsi="メイリオ" w:hint="eastAsia"/>
                          <w:sz w:val="24"/>
                          <w:szCs w:val="24"/>
                        </w:rPr>
                        <w:t>た。</w:t>
                      </w:r>
                    </w:p>
                    <w:p w14:paraId="7708E613" w14:textId="77777777" w:rsidR="00E75F4F" w:rsidRDefault="00E75F4F" w:rsidP="00245B28">
                      <w:pPr>
                        <w:spacing w:line="360" w:lineRule="exact"/>
                        <w:ind w:rightChars="2322" w:right="4876" w:firstLineChars="100" w:firstLine="240"/>
                        <w:rPr>
                          <w:rFonts w:ascii="メイリオ" w:eastAsia="メイリオ" w:hAnsi="メイリオ"/>
                          <w:sz w:val="24"/>
                          <w:szCs w:val="24"/>
                        </w:rPr>
                      </w:pPr>
                      <w:r>
                        <w:rPr>
                          <w:rFonts w:ascii="メイリオ" w:eastAsia="メイリオ" w:hAnsi="メイリオ" w:hint="eastAsia"/>
                          <w:sz w:val="24"/>
                          <w:szCs w:val="24"/>
                        </w:rPr>
                        <w:t>居場所づくり「ささえ愛、わかば」に高齢者が集まりはじめると、高齢者同士のつながりが生まれ、有償ボランティア活動による出番づくりなど、住民が主体的に自分たちのまちの課題を考える「新たなまちづくり体制」ができ、新しい活動を次々と生み出しています。</w:t>
                      </w:r>
                    </w:p>
                    <w:p w14:paraId="6C5D4258" w14:textId="6CA7677F" w:rsidR="00E75F4F" w:rsidRPr="0090219F" w:rsidRDefault="00245B28" w:rsidP="00E75F4F">
                      <w:pPr>
                        <w:spacing w:line="360" w:lineRule="exact"/>
                        <w:ind w:rightChars="27" w:right="57" w:firstLineChars="100" w:firstLine="240"/>
                        <w:rPr>
                          <w:rFonts w:ascii="メイリオ" w:eastAsia="メイリオ" w:hAnsi="メイリオ"/>
                          <w:sz w:val="24"/>
                          <w:szCs w:val="28"/>
                        </w:rPr>
                      </w:pPr>
                      <w:r>
                        <w:rPr>
                          <w:rFonts w:ascii="メイリオ" w:eastAsia="メイリオ" w:hAnsi="メイリオ" w:hint="eastAsia"/>
                          <w:sz w:val="24"/>
                          <w:szCs w:val="28"/>
                        </w:rPr>
                        <w:t>次に紹介</w:t>
                      </w:r>
                      <w:r w:rsidRPr="0090219F">
                        <w:rPr>
                          <w:rFonts w:ascii="メイリオ" w:eastAsia="メイリオ" w:hAnsi="メイリオ" w:hint="eastAsia"/>
                          <w:sz w:val="24"/>
                          <w:szCs w:val="28"/>
                        </w:rPr>
                        <w:t>する</w:t>
                      </w:r>
                      <w:r w:rsidR="00E75F4F" w:rsidRPr="0090219F">
                        <w:rPr>
                          <w:rFonts w:ascii="メイリオ" w:eastAsia="メイリオ" w:hAnsi="メイリオ" w:hint="eastAsia"/>
                          <w:sz w:val="24"/>
                          <w:szCs w:val="28"/>
                        </w:rPr>
                        <w:t>茨木市立総持寺いのち・愛・ゆめセンターでは、隣保館</w:t>
                      </w:r>
                      <w:r w:rsidR="00D02B4F" w:rsidRPr="0090219F">
                        <w:rPr>
                          <w:rFonts w:ascii="メイリオ" w:eastAsia="メイリオ" w:hAnsi="メイリオ" w:hint="eastAsia"/>
                          <w:sz w:val="24"/>
                          <w:szCs w:val="28"/>
                        </w:rPr>
                        <w:t>（※）</w:t>
                      </w:r>
                      <w:r w:rsidR="00E75F4F" w:rsidRPr="0090219F">
                        <w:rPr>
                          <w:rFonts w:ascii="メイリオ" w:eastAsia="メイリオ" w:hAnsi="メイリオ" w:hint="eastAsia"/>
                          <w:sz w:val="24"/>
                          <w:szCs w:val="28"/>
                        </w:rPr>
                        <w:t>の総合生活相談事業のほか、様々な地域交流や支援活動を行うことで、相互に相乗効果を高め、地域の情報の拠点、相談支援の拠点、活動の地域拠点としての機能を高めています。</w:t>
                      </w:r>
                    </w:p>
                    <w:p w14:paraId="50C72AB2" w14:textId="3BA14BE3" w:rsidR="00E75F4F" w:rsidRPr="0090219F" w:rsidRDefault="00E75F4F" w:rsidP="00245B28">
                      <w:pPr>
                        <w:spacing w:line="360" w:lineRule="exact"/>
                        <w:ind w:rightChars="2254" w:right="4733"/>
                        <w:rPr>
                          <w:rFonts w:ascii="メイリオ" w:eastAsia="メイリオ" w:hAnsi="メイリオ"/>
                          <w:sz w:val="24"/>
                          <w:szCs w:val="28"/>
                        </w:rPr>
                      </w:pPr>
                      <w:r w:rsidRPr="0090219F">
                        <w:rPr>
                          <w:rFonts w:ascii="メイリオ" w:eastAsia="メイリオ" w:hAnsi="メイリオ" w:hint="eastAsia"/>
                          <w:sz w:val="24"/>
                          <w:szCs w:val="28"/>
                        </w:rPr>
                        <w:t xml:space="preserve">　これまでの地域活動を生かし、コミュニティデイハウス「日向（ひなた）」や在宅親子のつどい「こえんひろば」のほか、ユースプラザ「ちょい」など活動が広がっています。また、外国にルーツを持つ</w:t>
                      </w:r>
                      <w:r w:rsidR="008873D3" w:rsidRPr="0090219F">
                        <w:rPr>
                          <w:rFonts w:ascii="メイリオ" w:eastAsia="メイリオ" w:hAnsi="メイリオ" w:hint="eastAsia"/>
                          <w:sz w:val="24"/>
                          <w:szCs w:val="28"/>
                        </w:rPr>
                        <w:t>人</w:t>
                      </w:r>
                      <w:r w:rsidRPr="0090219F">
                        <w:rPr>
                          <w:rFonts w:ascii="メイリオ" w:eastAsia="メイリオ" w:hAnsi="メイリオ" w:hint="eastAsia"/>
                          <w:sz w:val="24"/>
                          <w:szCs w:val="28"/>
                        </w:rPr>
                        <w:t>々との交流もはじまりました。やさしいにほんごを使ったオンライン交流会「りっぷるるーむ」や、「T</w:t>
                      </w:r>
                      <w:r w:rsidRPr="0090219F">
                        <w:rPr>
                          <w:rFonts w:ascii="メイリオ" w:eastAsia="メイリオ" w:hAnsi="メイリオ"/>
                          <w:sz w:val="24"/>
                          <w:szCs w:val="28"/>
                        </w:rPr>
                        <w:t>SU DO I BA</w:t>
                      </w:r>
                      <w:r w:rsidRPr="0090219F">
                        <w:rPr>
                          <w:rFonts w:ascii="メイリオ" w:eastAsia="メイリオ" w:hAnsi="メイリオ" w:hint="eastAsia"/>
                          <w:sz w:val="24"/>
                          <w:szCs w:val="28"/>
                        </w:rPr>
                        <w:t>（つどいば）」で、日本や世界の文化体験</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8"/>
                        </w:rPr>
                        <w:t>を行っています。</w:t>
                      </w:r>
                    </w:p>
                    <w:p w14:paraId="231DCA66" w14:textId="50D98B9A" w:rsidR="00E75F4F" w:rsidRPr="00F46D43" w:rsidRDefault="00E75F4F" w:rsidP="00E75F4F">
                      <w:pPr>
                        <w:spacing w:line="360" w:lineRule="exact"/>
                        <w:ind w:rightChars="-40" w:right="-84" w:firstLineChars="100" w:firstLine="240"/>
                        <w:rPr>
                          <w:rFonts w:ascii="メイリオ" w:eastAsia="メイリオ" w:hAnsi="メイリオ"/>
                          <w:sz w:val="24"/>
                          <w:szCs w:val="28"/>
                        </w:rPr>
                      </w:pPr>
                      <w:r w:rsidRPr="0090219F">
                        <w:rPr>
                          <w:rFonts w:ascii="メイリオ" w:eastAsia="メイリオ" w:hAnsi="メイリオ" w:hint="eastAsia"/>
                          <w:sz w:val="24"/>
                          <w:szCs w:val="28"/>
                        </w:rPr>
                        <w:t>隣保館</w:t>
                      </w:r>
                      <w:r w:rsidR="00D02B4F" w:rsidRPr="0090219F">
                        <w:rPr>
                          <w:rFonts w:ascii="メイリオ" w:eastAsia="メイリオ" w:hAnsi="メイリオ" w:hint="eastAsia"/>
                          <w:sz w:val="24"/>
                          <w:szCs w:val="28"/>
                        </w:rPr>
                        <w:t>（※）</w:t>
                      </w:r>
                      <w:r w:rsidRPr="0090219F">
                        <w:rPr>
                          <w:rFonts w:ascii="メイリオ" w:eastAsia="メイリオ" w:hAnsi="メイリオ" w:hint="eastAsia"/>
                          <w:sz w:val="24"/>
                          <w:szCs w:val="28"/>
                        </w:rPr>
                        <w:t>は、包括的な支援体制の３つの支援「相談支援」「参加支援」「地域づくりに向けた支援」を</w:t>
                      </w:r>
                      <w:r>
                        <w:rPr>
                          <w:rFonts w:ascii="メイリオ" w:eastAsia="メイリオ" w:hAnsi="メイリオ" w:hint="eastAsia"/>
                          <w:sz w:val="24"/>
                          <w:szCs w:val="28"/>
                        </w:rPr>
                        <w:t>地域で実践してきた施設として</w:t>
                      </w:r>
                      <w:r w:rsidR="00D02B4F">
                        <w:rPr>
                          <w:rFonts w:ascii="メイリオ" w:eastAsia="メイリオ" w:hAnsi="メイリオ" w:hint="eastAsia"/>
                          <w:sz w:val="24"/>
                          <w:szCs w:val="28"/>
                        </w:rPr>
                        <w:t>、</w:t>
                      </w:r>
                      <w:r>
                        <w:rPr>
                          <w:rFonts w:ascii="メイリオ" w:eastAsia="メイリオ" w:hAnsi="メイリオ" w:hint="eastAsia"/>
                          <w:sz w:val="24"/>
                          <w:szCs w:val="28"/>
                        </w:rPr>
                        <w:t>期待されています。</w:t>
                      </w:r>
                    </w:p>
                  </w:txbxContent>
                </v:textbox>
                <w10:wrap type="topAndBottom" anchorx="margin"/>
              </v:shape>
            </w:pict>
          </mc:Fallback>
        </mc:AlternateContent>
      </w:r>
      <w:r w:rsidR="00E75F4F">
        <w:rPr>
          <w:rFonts w:hint="eastAsia"/>
        </w:rPr>
        <w:t xml:space="preserve">　</w:t>
      </w:r>
    </w:p>
    <w:p w14:paraId="7FB963B2" w14:textId="0F3235BE" w:rsidR="00E75F4F" w:rsidRDefault="00E75F4F" w:rsidP="00E75F4F">
      <w:pPr>
        <w:ind w:firstLineChars="100" w:firstLine="210"/>
      </w:pPr>
      <w:r w:rsidRPr="004E6B6A">
        <w:rPr>
          <w:rFonts w:hint="eastAsia"/>
          <w:noProof/>
          <w:szCs w:val="24"/>
        </w:rPr>
        <w:lastRenderedPageBreak/>
        <mc:AlternateContent>
          <mc:Choice Requires="wps">
            <w:drawing>
              <wp:anchor distT="0" distB="0" distL="114300" distR="114300" simplePos="0" relativeHeight="251667968" behindDoc="0" locked="0" layoutInCell="1" allowOverlap="1" wp14:anchorId="5F7A90C2" wp14:editId="5A755835">
                <wp:simplePos x="0" y="0"/>
                <wp:positionH relativeFrom="margin">
                  <wp:align>left</wp:align>
                </wp:positionH>
                <wp:positionV relativeFrom="paragraph">
                  <wp:posOffset>43815</wp:posOffset>
                </wp:positionV>
                <wp:extent cx="5895975" cy="8743950"/>
                <wp:effectExtent l="0" t="0" r="28575" b="19050"/>
                <wp:wrapNone/>
                <wp:docPr id="26904" name="テキスト ボックス 26904" descr="コラム：「漁福連携プロジェクト」による参加支援&#10;～多様な主体・分野が協働した参加の場づくり～&#10;阪南市社会福祉協議会で、令和３（2021）年からはじまった「漁福連携プロジェクト」を紹介します。&#10;「海の魅力を守る活動を地域で盛り上げたい」、「漁業に携わる人手を増やしたい」といったニーズをもつ漁業関係者(西鳥取漁業協同組合)の声を、地域の居場所や生活困窮者等の就労につながる場を求めていた市社協が受け止めたことがきっかけです。市社協と漁師、海洋教育NPO、民生児童委員、ボランティアなどを交えた「漁福連携会議」を定期的に開催し、居場所づくりやイベントを企画していきました。&#10;１．多様な主体が協働した漁港での居場所づくり&#10;取組みのひとつが「みんなの食堂」で、ボランティアによる毎月１回の地域食堂です。&#10;主な対象者は子ども達ですが、親子連れや近所に住む認知症高齢者も参加しています。地元の小学校にも協力いただき、チラシで周知することで毎回約80人の子ども達が参加しています。&#10;食材については、大阪府（子ども食堂における食の支援事業）やいずみ市民生協からの支援に加え、地元住民が育てた野菜やお米の寄贈、市社協のふくし農園でボランティアが育てた野菜等を使用しています。食堂を通して多世代が交流でき、阪南市の海や漁業に関心を深める機会になっています。&#10;２．専門職と連携した参加支援&#10;「釣りプロジェクト」というイベントも実施しています。地域包括支援センターやCSW、学校、SSW等の連携のもと、釣りが好きな不登校の中学生や認知症高齢者等、多様な地域住民が一緒に釣りを通して交流する場として、年に数回開催しています。&#10;昔大好きだった釣りへの再チャレンジに感激する認知症高齢者の姿も見られました。参加した不登校の中学生は、これをきっかけに「みんなの食堂」や牡蠣小屋のボランティアにも参加するようになり、再び登校できるようにもなりました。&#10;３．参加の場から就労へ&#10;就労支援の場としても漁福連携が機能しています。 &#10;市社協に相談のあった男性は、長い間就労していなかったため、生活困窮者支援における就労訓練の一環として牡蠣割りの仕事に参加し、最終的には雇用につながる等、就労の場を求める地域住民と、人手を求める漁業の現場のマッチングが実現しています。"/>
                <wp:cNvGraphicFramePr/>
                <a:graphic xmlns:a="http://schemas.openxmlformats.org/drawingml/2006/main">
                  <a:graphicData uri="http://schemas.microsoft.com/office/word/2010/wordprocessingShape">
                    <wps:wsp>
                      <wps:cNvSpPr txBox="1"/>
                      <wps:spPr>
                        <a:xfrm>
                          <a:off x="0" y="0"/>
                          <a:ext cx="5895975" cy="8743950"/>
                        </a:xfrm>
                        <a:prstGeom prst="rect">
                          <a:avLst/>
                        </a:prstGeom>
                        <a:solidFill>
                          <a:sysClr val="window" lastClr="FFFFFF"/>
                        </a:solidFill>
                        <a:ln w="6350">
                          <a:solidFill>
                            <a:prstClr val="black"/>
                          </a:solidFill>
                        </a:ln>
                      </wps:spPr>
                      <wps:txbx>
                        <w:txbxContent>
                          <w:p w14:paraId="4F857486" w14:textId="77777777" w:rsidR="00E75F4F" w:rsidRPr="002378E8"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w:t>
                            </w:r>
                            <w:r w:rsidRPr="001920E7">
                              <w:rPr>
                                <w:rFonts w:ascii="メイリオ" w:eastAsia="メイリオ" w:hAnsi="メイリオ" w:hint="eastAsia"/>
                                <w:b/>
                                <w:sz w:val="24"/>
                                <w:szCs w:val="24"/>
                              </w:rPr>
                              <w:t>漁福連携プロジェクト</w:t>
                            </w:r>
                            <w:r>
                              <w:rPr>
                                <w:rFonts w:ascii="メイリオ" w:eastAsia="メイリオ" w:hAnsi="メイリオ" w:hint="eastAsia"/>
                                <w:b/>
                                <w:sz w:val="24"/>
                                <w:szCs w:val="24"/>
                              </w:rPr>
                              <w:t>」による参加支援</w:t>
                            </w:r>
                          </w:p>
                          <w:p w14:paraId="4DD4257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多様な主体・分野が協働した参加の場づくり</w:t>
                            </w:r>
                            <w:r w:rsidRPr="002378E8">
                              <w:rPr>
                                <w:rFonts w:ascii="メイリオ" w:eastAsia="メイリオ" w:hAnsi="メイリオ" w:hint="eastAsia"/>
                                <w:sz w:val="24"/>
                                <w:szCs w:val="24"/>
                              </w:rPr>
                              <w:t>～</w:t>
                            </w:r>
                          </w:p>
                          <w:p w14:paraId="5EAE8944" w14:textId="77777777" w:rsidR="00E75F4F" w:rsidRDefault="00E75F4F" w:rsidP="00E75F4F">
                            <w:pPr>
                              <w:spacing w:line="360" w:lineRule="exact"/>
                              <w:ind w:firstLineChars="100" w:firstLine="240"/>
                              <w:rPr>
                                <w:rFonts w:ascii="メイリオ" w:eastAsia="メイリオ" w:hAnsi="メイリオ"/>
                                <w:sz w:val="24"/>
                                <w:szCs w:val="24"/>
                              </w:rPr>
                            </w:pPr>
                          </w:p>
                          <w:p w14:paraId="68D4EEA3" w14:textId="776E8F18"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阪南市社会福祉協議会で、令和３（2021）年からはじまった「漁福連携プロジェクト」を紹介します。</w:t>
                            </w:r>
                          </w:p>
                          <w:p w14:paraId="15FFC8A3" w14:textId="39035E81"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「海の魅力を守る活動を地域で盛り上げたい」</w:t>
                            </w:r>
                            <w:r w:rsidR="00245B2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「漁業に携わる人手を増やしたい」といったニーズをもつ漁業関係者(西鳥取漁業協同組合)の声を、地域の居場所や生活困窮者等の就労につながる場を求めていた</w:t>
                            </w:r>
                            <w:r w:rsidR="00245B28"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社協が受け止めたことがきっかけです。</w:t>
                            </w:r>
                            <w:r w:rsidR="00245B28"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社協と漁師、海洋教育NPO、民生</w:t>
                            </w:r>
                            <w:r w:rsidR="006E51E9" w:rsidRPr="0090219F">
                              <w:rPr>
                                <w:rFonts w:ascii="メイリオ" w:eastAsia="メイリオ" w:hAnsi="メイリオ" w:hint="eastAsia"/>
                                <w:sz w:val="24"/>
                                <w:szCs w:val="24"/>
                              </w:rPr>
                              <w:t>委員・</w:t>
                            </w:r>
                            <w:r w:rsidRPr="0090219F">
                              <w:rPr>
                                <w:rFonts w:ascii="メイリオ" w:eastAsia="メイリオ" w:hAnsi="メイリオ" w:hint="eastAsia"/>
                                <w:sz w:val="24"/>
                                <w:szCs w:val="24"/>
                              </w:rPr>
                              <w:t>児童委員、ボランティアなどを交えた「漁福連携会議」を定期</w:t>
                            </w:r>
                            <w:r w:rsidR="00245B28" w:rsidRPr="0090219F">
                              <w:rPr>
                                <w:rFonts w:ascii="メイリオ" w:eastAsia="メイリオ" w:hAnsi="メイリオ" w:hint="eastAsia"/>
                                <w:sz w:val="24"/>
                                <w:szCs w:val="24"/>
                              </w:rPr>
                              <w:t>的に</w:t>
                            </w:r>
                            <w:r w:rsidRPr="0090219F">
                              <w:rPr>
                                <w:rFonts w:ascii="メイリオ" w:eastAsia="メイリオ" w:hAnsi="メイリオ" w:hint="eastAsia"/>
                                <w:sz w:val="24"/>
                                <w:szCs w:val="24"/>
                              </w:rPr>
                              <w:t>開催し、居場所づくりやイベントを企画していきました。</w:t>
                            </w:r>
                          </w:p>
                          <w:p w14:paraId="10C0E577"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１．多様な主体が協働した漁港での居場所づくり</w:t>
                            </w:r>
                          </w:p>
                          <w:p w14:paraId="532FCE50" w14:textId="77777777"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取組みのひとつが「みんなの食堂」で、ボランティアによる毎月１回の地域食堂です。</w:t>
                            </w:r>
                          </w:p>
                          <w:p w14:paraId="6C0AA2DC" w14:textId="77777777"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主な対象者は子ども達ですが、親子連れや近所に住む認知症高齢者も参加しています。地元の小学校にも協力いただき、チラシで周知することで毎回約80人の子ども達が参加しています。</w:t>
                            </w:r>
                          </w:p>
                          <w:p w14:paraId="6F16BCEB" w14:textId="4CA05E3C" w:rsidR="00E75F4F" w:rsidRPr="0090219F" w:rsidRDefault="00E75F4F" w:rsidP="00E75F4F">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食材については、大阪府（子ども食堂における食の支援事業）やいずみ市民生協からの支援に加え、地元住民が育てた野菜やお米の寄贈、</w:t>
                            </w:r>
                            <w:r w:rsidR="00677BF7"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社協のふくし農園でボランティアが育てた野菜</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を使用しています。食堂を</w:t>
                            </w:r>
                            <w:r w:rsidR="002C78E8" w:rsidRPr="0090219F">
                              <w:rPr>
                                <w:rFonts w:ascii="メイリオ" w:eastAsia="メイリオ" w:hAnsi="メイリオ" w:hint="eastAsia"/>
                                <w:sz w:val="24"/>
                                <w:szCs w:val="24"/>
                              </w:rPr>
                              <w:t>通じ</w:t>
                            </w:r>
                            <w:r w:rsidRPr="0090219F">
                              <w:rPr>
                                <w:rFonts w:ascii="メイリオ" w:eastAsia="メイリオ" w:hAnsi="メイリオ" w:hint="eastAsia"/>
                                <w:sz w:val="24"/>
                                <w:szCs w:val="24"/>
                              </w:rPr>
                              <w:t>て多世代が交流でき、阪南市の海や漁業に関心を深める機会になっています。</w:t>
                            </w:r>
                          </w:p>
                          <w:p w14:paraId="565A6BE5"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２．専門職と連携した参加支援</w:t>
                            </w:r>
                          </w:p>
                          <w:p w14:paraId="65EA1904" w14:textId="355E90FF"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「釣りプロジェクト」というイベントも実施しています。地域包括支援センター</w:t>
                            </w:r>
                            <w:r w:rsidR="002C78E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やCSW、学校、SSW等の連携のもと、釣りが好きな不登校の中学生や認知症高齢者等、多様な地域住民が一緒に釣りを通して交流する場として、年に数回開催しています。</w:t>
                            </w:r>
                          </w:p>
                          <w:p w14:paraId="60CE8CB6" w14:textId="77777777" w:rsidR="00E75F4F" w:rsidRPr="0090219F" w:rsidRDefault="00E75F4F" w:rsidP="00E75F4F">
                            <w:pPr>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昔大好きだった釣りへの再チャレンジに感激する認知症高齢者の姿も見られました。参加した不登校の中学生は、これをきっかけに「みんなの食堂」や牡蠣小屋のボランティアにも参加するようになり、再び登校できるようにもなりました。</w:t>
                            </w:r>
                          </w:p>
                          <w:p w14:paraId="6EF90F49"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３．参加の場から就労へ</w:t>
                            </w:r>
                          </w:p>
                          <w:p w14:paraId="63CC564F" w14:textId="77777777"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 xml:space="preserve">就労支援の場としても漁福連携が機能しています。 </w:t>
                            </w:r>
                          </w:p>
                          <w:p w14:paraId="3117F908" w14:textId="017954B1" w:rsidR="00E75F4F" w:rsidRPr="005507AD" w:rsidRDefault="00BE3D4B" w:rsidP="00E75F4F">
                            <w:pPr>
                              <w:spacing w:line="360" w:lineRule="exact"/>
                              <w:ind w:rightChars="1512" w:right="3175" w:firstLineChars="100" w:firstLine="240"/>
                              <w:rPr>
                                <w:rFonts w:ascii="メイリオ" w:eastAsia="メイリオ" w:hAnsi="メイリオ"/>
                                <w:sz w:val="20"/>
                                <w:szCs w:val="21"/>
                              </w:rPr>
                            </w:pPr>
                            <w:r w:rsidRPr="0090219F">
                              <w:rPr>
                                <w:rFonts w:ascii="メイリオ" w:eastAsia="メイリオ" w:hAnsi="メイリオ" w:hint="eastAsia"/>
                                <w:sz w:val="24"/>
                                <w:szCs w:val="24"/>
                              </w:rPr>
                              <w:t>市</w:t>
                            </w:r>
                            <w:r w:rsidR="00E75F4F" w:rsidRPr="0090219F">
                              <w:rPr>
                                <w:rFonts w:ascii="メイリオ" w:eastAsia="メイリオ" w:hAnsi="メイリオ" w:hint="eastAsia"/>
                                <w:sz w:val="24"/>
                                <w:szCs w:val="24"/>
                              </w:rPr>
                              <w:t>社協に相談のあった男性は、長い間就労していなかったため、生活困窮者支援における就労訓練の一環として牡蠣割りの仕事に参加し、最終的には雇用につながる</w:t>
                            </w:r>
                            <w:r w:rsidR="002C78E8" w:rsidRPr="0090219F">
                              <w:rPr>
                                <w:rFonts w:ascii="メイリオ" w:eastAsia="メイリオ" w:hAnsi="メイリオ" w:hint="eastAsia"/>
                                <w:sz w:val="24"/>
                                <w:szCs w:val="24"/>
                              </w:rPr>
                              <w:t>など</w:t>
                            </w:r>
                            <w:r w:rsidR="00E75F4F" w:rsidRPr="0090219F">
                              <w:rPr>
                                <w:rFonts w:ascii="メイリオ" w:eastAsia="メイリオ" w:hAnsi="メイリオ" w:hint="eastAsia"/>
                                <w:sz w:val="24"/>
                                <w:szCs w:val="24"/>
                              </w:rPr>
                              <w:t>、就労の場を求める地域住民と、人手を求める漁業の現場のマッチングが実現して</w:t>
                            </w:r>
                            <w:r w:rsidR="00E75F4F" w:rsidRPr="00E420CE">
                              <w:rPr>
                                <w:rFonts w:ascii="メイリオ" w:eastAsia="メイリオ" w:hAnsi="メイリオ" w:hint="eastAsia"/>
                                <w:sz w:val="24"/>
                                <w:szCs w:val="24"/>
                              </w:rPr>
                              <w:t>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A90C2" id="テキスト ボックス 26904" o:spid="_x0000_s1338" type="#_x0000_t202" alt="コラム：「漁福連携プロジェクト」による参加支援&#10;～多様な主体・分野が協働した参加の場づくり～&#10;阪南市社会福祉協議会で、令和３（2021）年からはじまった「漁福連携プロジェクト」を紹介します。&#10;「海の魅力を守る活動を地域で盛り上げたい」、「漁業に携わる人手を増やしたい」といったニーズをもつ漁業関係者(西鳥取漁業協同組合)の声を、地域の居場所や生活困窮者等の就労につながる場を求めていた市社協が受け止めたことがきっかけです。市社協と漁師、海洋教育NPO、民生児童委員、ボランティアなどを交えた「漁福連携会議」を定期的に開催し、居場所づくりやイベントを企画していきました。&#10;１．多様な主体が協働した漁港での居場所づくり&#10;取組みのひとつが「みんなの食堂」で、ボランティアによる毎月１回の地域食堂です。&#10;主な対象者は子ども達ですが、親子連れや近所に住む認知症高齢者も参加しています。地元の小学校にも協力いただき、チラシで周知することで毎回約80人の子ども達が参加しています。&#10;食材については、大阪府（子ども食堂における食の支援事業）やいずみ市民生協からの支援に加え、地元住民が育てた野菜やお米の寄贈、市社協のふくし農園でボランティアが育てた野菜等を使用しています。食堂を通して多世代が交流でき、阪南市の海や漁業に関心を深める機会になっています。&#10;２．専門職と連携した参加支援&#10;「釣りプロジェクト」というイベントも実施しています。地域包括支援センターやCSW、学校、SSW等の連携のもと、釣りが好きな不登校の中学生や認知症高齢者等、多様な地域住民が一緒に釣りを通して交流する場として、年に数回開催しています。&#10;昔大好きだった釣りへの再チャレンジに感激する認知症高齢者の姿も見られました。参加した不登校の中学生は、これをきっかけに「みんなの食堂」や牡蠣小屋のボランティアにも参加するようになり、再び登校できるようにもなりました。&#10;３．参加の場から就労へ&#10;就労支援の場としても漁福連携が機能しています。 &#10;市社協に相談のあった男性は、長い間就労していなかったため、生活困窮者支援における就労訓練の一環として牡蠣割りの仕事に参加し、最終的には雇用につながる等、就労の場を求める地域住民と、人手を求める漁業の現場のマッチングが実現しています。" style="position:absolute;left:0;text-align:left;margin-left:0;margin-top:3.45pt;width:464.25pt;height:688.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p0ImggAABoQAAAOAAAAZHJzL2Uyb0RvYy54bWysV1tPG9sVfq/U/zCaSlX70HAJJIHGOaI5&#10;SlUpSiJxqjwPvgSrtsedmQTSJ8+2CRdDAHNLgMaEe3AwJgHhYC4/Zntm7Cf+Qr+1Z8aYy5GqqhFy&#10;ZmbvvfZa3/q+tfd6+NNgPCa9CWt6VE0E5LY7rbIUTgTVUDTxKiD//Zcnf3ogS7qhJEJKTE2EA/Lb&#10;sC7/9Oi3v3k4kOwOt6v9aiwU1iQYSejdA8mA3G8Yye6WFj3YH44r+h01GU5gMKJqccXAq/aqJaQp&#10;A7Aej7W0t7beaxlQtVBSU4NhXcfXn91B+ZGwH4mEg8bzSEQPG1IsIMM3Q/xq4rePflsePVS6X2lK&#10;sj8a9NxQ/gcv4ko0gU0bpn5WDEV6rUVvmIpHg5qqqxHjTlCNt6iRSDQYFjEgmrbWa9H09ivJsIgF&#10;4OjJBkz6/89s8NmbF5oUDQXk9ntdrR2ylFDiSBNPv+Nsl7MfPD0i8fQyT6c528O75E0LhfUgYOTs&#10;O09/4emVi5NFnhq3T0xnc7KeWrOnjnl6gadhoszZFq1Nj/DUBDcLnI1wlrUmmTW2Ys/u2ZMHv//d&#10;YM+fL04/WeuL9tYHbu5Uy5Xq6QxPV6yRd/Xh99wctyZmrTRWL3Az7y7lZtFaOeDmBjcnORvDcmGm&#10;/mHHmliwysxZP6ueLMIbZ2MUq2u7Jbxyc4unzGpl3cqNX5zMXJyMtLe2t12cjFo/YCrL2Sg397gJ&#10;H864uYa9/quYWM45+FGtZIV7WPiRp5hwhlYfHsHT+u6QNbbEWc4qUvD2QcXKztHrcsnK5+GVs4TR&#10;sWp5jJs52tbMEFgp093f3tgFcIQpQ6zZ6vGxPQpnc9bqAmcZFxVviblND67v6SxPn3CGVTnOGDfX&#10;kR6Yqs+vVs9ZLTX0h9rGef37hjU57w4QyFPjzmHGmhr5I+G7VqKlKdN3s2jtDwF0ezSFbZ3ZPMWx&#10;VHJ2ijDm7AK7olXat8YAZQG7IZHIHOUaeWI5e59xZnJzUziYd1OELSm7k8jrtL27KiYg+hlOcYxz&#10;EylHGoDsNKVOINu0cBt+W+UCPATM9kHWnvtYY9+evXhOX0rT8NAamnIKG9bWrDXzmeAkJoOuIC34&#10;vcbZqnDyC9yrHsPhkZspB2vAHcoGZW/RXs47ixkEWJ/PWuwrYQ98GrD4dKS0sHWe/ij2Qs5zVUhj&#10;tiJy5SKA0MAVIrRPl4uT6YuT99dVcJX8lKkyKAowmrLhbytYh3wih9w8xxRufhNQIrZxcIk+MoCL&#10;xBTra3lrhQlNkihug6bgatXee28vj8A7a+kTbStI6y33syJ2hm5h29o7q+1/BiWgJWt3ipuAl9XN&#10;WS+D5IhZ29zBEAoFZ2BIpnY+TaQyC9VTEDxV25lw8hvOwnC98KF+ukqmGPNlD8RcAD2lkTtDafKr&#10;NGntbtorn4l+mA82Q3OkBjBqhbhEUeIP/hzBGWt6G7sQqRgI5lJuC7EiSucg86AVMiOrVyIAValu&#10;NaXR88ItPmt5+99TPvuxMRzdI36sb1FdOl5Gwbm05+JPUoHqp+EEIMWGbk2sHmchVVQmIXCYWkTu&#10;QH2P1iQbVACSnDsfmwq/UGSFXIfSgBKTkXdIQniSRymtTS4Lg2PO/ncKbi9TOxBLRMEUagRnDqmm&#10;mgu1s2/Wco7Sdotsrpsl/YPlp+fOLKR7PUkeW1iunkIgNAqaV8vz1coaPIT27EOUhi03SY0aTtGh&#10;frKMW58QI2qXdY6jKGcf7VOxQC39kheFHTDuiGJxhRwiLRcnOdJVidXnUzUTqd/2TiihvhsnEXRS&#10;HwYxx37lBHMrLOpHs76ZVczb86c3I3fVYo0P2dmvXqpYhaoCOxfVOfO49yXlzGVuyuztfemWUt/H&#10;oqjd25jjeYWCsIGNUD9wUE44HyuC8sVqeRdGUPNITzcERDaJiN4J63rVoEi1nHKOkOmCt0VTnvzc&#10;kErEgetnF9bo0CzYcyUo5rIcXlWnSID9YRYS8L2GepB0sFFgbJaJh+8mhDLXePqrwAYfC3Ymb5+n&#10;XH3eDIhWbaGasdqmEALqSFM9bZJp/naQhDBJ9lSAEDrghFcoBJAMTpRfKZU49kY/11bWqNbsY3Lx&#10;NmmI6uPVCVFccOMx35FZUBS0AnKI1/zup07QHjWoMY0OazGzKSKPybizvPeDcy9AFL1/7JbFLPfN&#10;rwvuLD9rjEFLl3c0cxz6qaVBJ9KkKJZeQZNcU5d1oeAslWuFYYrZhH+UQmf2yE7Be6px9bkjLK/P&#10;z/i+NAxClkCK5tMfRJvCSXjl7uC7CoDG3FLoGqltzzhH4Bi4nXJyJXGSkVkvB6PfCE2MVuZQLoGv&#10;DwydyfZyyjlk7lkND+tLw6IwYYt1USnoYuKJwruzCKAa9xSwXZxzvkZIgI2Ll3eXQfURNyr44Eye&#10;CXWAEJ/oskznDDQOn8dRGTB6E2HqPQaSejeu4L1JXMKNwb+og+ih/O86PlJLMRjR4vQ/mgUJ4+hi&#10;3jY6l/CgIQXxsfNBV2fX/U5ZCmLswf2Ou12dordpuVye1HTjr2E1LtFDQNbQGomORXnzVDfgCqb6&#10;U2g3XY1FQ0+isZh4eas/jmnSGwVdFJqvkDogSzFFN/AxID8R/8hrmLiyLJaQBgLyvbvw5YZJ2qth&#10;sy+mBP9x0wLsxRIwSyi5aNCTMdg36HYsd+/5WPWpobeAUFPdBk9PBp9EscFT+PhC0RSBGrpU4zl+&#10;IjEVXqnekyz1q9q/bvtO89FoYVSWBtAhBmT9n68VLYzQ/5ZAC9bV1tFBLaV46ei8344XrXmkr3kk&#10;8Tr+WAV8beiHk0HxSPONmP8Y0dT4SzSzPbQrhpREEHsHZMN/fGzgDQNohoPhnh7xjCYyqRhPE73J&#10;IJkmlAnYXwZfKlrSy7QBkjxT/V5S6b6WcHcurUyoPa8NNRIVbCCkXVS9BKABFRn2mmXqcJvfxazL&#10;lv7RfwAAAP//AwBQSwMEFAAGAAgAAAAhADaO1aLbAAAABwEAAA8AAABkcnMvZG93bnJldi54bWxM&#10;j8FOwzAQRO9I/QdrK3GjTltRJSFOhZA4IkTgADfXXhLTeB3Fbhr69SwnOI5mNPOm2s++FxOO0QVS&#10;sF5lIJBMsI5aBW+vjzc5iJg0Wd0HQgXfGGFfL64qXdpwphecmtQKLqFYagVdSkMpZTQdeh1XYUBi&#10;7zOMXieWYyvtqM9c7nu5ybKd9NoRL3R6wIcOzbE5eQWW3gOZD/d0cdQYV1ye8y8zKXW9nO/vQCSc&#10;018YfvEZHWpmOoQT2Sh6BXwkKdgVINgsNvktiAOntvm2AFlX8j9//QMAAP//AwBQSwECLQAUAAYA&#10;CAAAACEAtoM4kv4AAADhAQAAEwAAAAAAAAAAAAAAAAAAAAAAW0NvbnRlbnRfVHlwZXNdLnhtbFBL&#10;AQItABQABgAIAAAAIQA4/SH/1gAAAJQBAAALAAAAAAAAAAAAAAAAAC8BAABfcmVscy8ucmVsc1BL&#10;AQItABQABgAIAAAAIQAhQp0ImggAABoQAAAOAAAAAAAAAAAAAAAAAC4CAABkcnMvZTJvRG9jLnht&#10;bFBLAQItABQABgAIAAAAIQA2jtWi2wAAAAcBAAAPAAAAAAAAAAAAAAAAAPQKAABkcnMvZG93bnJl&#10;di54bWxQSwUGAAAAAAQABADzAAAA/AsAAAAA&#10;" fillcolor="window" strokeweight=".5pt">
                <v:textbox>
                  <w:txbxContent>
                    <w:p w14:paraId="4F857486" w14:textId="77777777" w:rsidR="00E75F4F" w:rsidRPr="002378E8" w:rsidRDefault="00E75F4F" w:rsidP="00E75F4F">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Pr>
                          <w:rFonts w:ascii="メイリオ" w:eastAsia="メイリオ" w:hAnsi="メイリオ" w:hint="eastAsia"/>
                          <w:b/>
                          <w:sz w:val="24"/>
                          <w:szCs w:val="24"/>
                        </w:rPr>
                        <w:t>「</w:t>
                      </w:r>
                      <w:r w:rsidRPr="001920E7">
                        <w:rPr>
                          <w:rFonts w:ascii="メイリオ" w:eastAsia="メイリオ" w:hAnsi="メイリオ" w:hint="eastAsia"/>
                          <w:b/>
                          <w:sz w:val="24"/>
                          <w:szCs w:val="24"/>
                        </w:rPr>
                        <w:t>漁福連携プロジェクト</w:t>
                      </w:r>
                      <w:r>
                        <w:rPr>
                          <w:rFonts w:ascii="メイリオ" w:eastAsia="メイリオ" w:hAnsi="メイリオ" w:hint="eastAsia"/>
                          <w:b/>
                          <w:sz w:val="24"/>
                          <w:szCs w:val="24"/>
                        </w:rPr>
                        <w:t>」による参加支援</w:t>
                      </w:r>
                    </w:p>
                    <w:p w14:paraId="4DD4257A" w14:textId="77777777" w:rsidR="00E75F4F" w:rsidRPr="002378E8" w:rsidRDefault="00E75F4F" w:rsidP="00E75F4F">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多様な主体・分野が協働した参加の場づくり</w:t>
                      </w:r>
                      <w:r w:rsidRPr="002378E8">
                        <w:rPr>
                          <w:rFonts w:ascii="メイリオ" w:eastAsia="メイリオ" w:hAnsi="メイリオ" w:hint="eastAsia"/>
                          <w:sz w:val="24"/>
                          <w:szCs w:val="24"/>
                        </w:rPr>
                        <w:t>～</w:t>
                      </w:r>
                    </w:p>
                    <w:p w14:paraId="5EAE8944" w14:textId="77777777" w:rsidR="00E75F4F" w:rsidRDefault="00E75F4F" w:rsidP="00E75F4F">
                      <w:pPr>
                        <w:spacing w:line="360" w:lineRule="exact"/>
                        <w:ind w:firstLineChars="100" w:firstLine="240"/>
                        <w:rPr>
                          <w:rFonts w:ascii="メイリオ" w:eastAsia="メイリオ" w:hAnsi="メイリオ"/>
                          <w:sz w:val="24"/>
                          <w:szCs w:val="24"/>
                        </w:rPr>
                      </w:pPr>
                    </w:p>
                    <w:p w14:paraId="68D4EEA3" w14:textId="776E8F18"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阪南市社会福祉協議会で、令和３（2021）年からはじまった「漁福連携プロジェクト」を紹介します。</w:t>
                      </w:r>
                    </w:p>
                    <w:p w14:paraId="15FFC8A3" w14:textId="39035E81"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「海の魅力を守る活動を地域で盛り上げたい」</w:t>
                      </w:r>
                      <w:r w:rsidR="00245B2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「漁業に携わる人手を増やしたい」といったニーズをもつ漁業関係者(西鳥取漁業協同組合)の声を、地域の居場所や生活困窮者等の就労につながる場を求めていた</w:t>
                      </w:r>
                      <w:r w:rsidR="00245B28"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社協が受け止めたことがきっかけです。</w:t>
                      </w:r>
                      <w:r w:rsidR="00245B28"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社協と漁師、海洋教育NPO、民生</w:t>
                      </w:r>
                      <w:r w:rsidR="006E51E9" w:rsidRPr="0090219F">
                        <w:rPr>
                          <w:rFonts w:ascii="メイリオ" w:eastAsia="メイリオ" w:hAnsi="メイリオ" w:hint="eastAsia"/>
                          <w:sz w:val="24"/>
                          <w:szCs w:val="24"/>
                        </w:rPr>
                        <w:t>委員・</w:t>
                      </w:r>
                      <w:r w:rsidRPr="0090219F">
                        <w:rPr>
                          <w:rFonts w:ascii="メイリオ" w:eastAsia="メイリオ" w:hAnsi="メイリオ" w:hint="eastAsia"/>
                          <w:sz w:val="24"/>
                          <w:szCs w:val="24"/>
                        </w:rPr>
                        <w:t>児童委員、ボランティアなどを交えた「漁福連携会議」を定期</w:t>
                      </w:r>
                      <w:r w:rsidR="00245B28" w:rsidRPr="0090219F">
                        <w:rPr>
                          <w:rFonts w:ascii="メイリオ" w:eastAsia="メイリオ" w:hAnsi="メイリオ" w:hint="eastAsia"/>
                          <w:sz w:val="24"/>
                          <w:szCs w:val="24"/>
                        </w:rPr>
                        <w:t>的に</w:t>
                      </w:r>
                      <w:r w:rsidRPr="0090219F">
                        <w:rPr>
                          <w:rFonts w:ascii="メイリオ" w:eastAsia="メイリオ" w:hAnsi="メイリオ" w:hint="eastAsia"/>
                          <w:sz w:val="24"/>
                          <w:szCs w:val="24"/>
                        </w:rPr>
                        <w:t>開催し、居場所づくりやイベントを企画していきました。</w:t>
                      </w:r>
                    </w:p>
                    <w:p w14:paraId="10C0E577"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１．多様な主体が協働した漁港での居場所づくり</w:t>
                      </w:r>
                    </w:p>
                    <w:p w14:paraId="532FCE50" w14:textId="77777777"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取組みのひとつが「みんなの食堂」で、ボランティアによる毎月１回の地域食堂です。</w:t>
                      </w:r>
                    </w:p>
                    <w:p w14:paraId="6C0AA2DC" w14:textId="77777777"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主な対象者は子ども達ですが、親子連れや近所に住む認知症高齢者も参加しています。地元の小学校にも協力いただき、チラシで周知することで毎回約80人の子ども達が参加しています。</w:t>
                      </w:r>
                    </w:p>
                    <w:p w14:paraId="6F16BCEB" w14:textId="4CA05E3C" w:rsidR="00E75F4F" w:rsidRPr="0090219F" w:rsidRDefault="00E75F4F" w:rsidP="00E75F4F">
                      <w:pPr>
                        <w:spacing w:line="360" w:lineRule="exact"/>
                        <w:ind w:rightChars="-40" w:right="-84"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食材については、大阪府（子ども食堂における食の支援事業）やいずみ市民生協からの支援に加え、地元住民が育てた野菜やお米の寄贈、</w:t>
                      </w:r>
                      <w:r w:rsidR="00677BF7" w:rsidRPr="0090219F">
                        <w:rPr>
                          <w:rFonts w:ascii="メイリオ" w:eastAsia="メイリオ" w:hAnsi="メイリオ" w:hint="eastAsia"/>
                          <w:sz w:val="24"/>
                          <w:szCs w:val="24"/>
                        </w:rPr>
                        <w:t>市</w:t>
                      </w:r>
                      <w:r w:rsidRPr="0090219F">
                        <w:rPr>
                          <w:rFonts w:ascii="メイリオ" w:eastAsia="メイリオ" w:hAnsi="メイリオ" w:hint="eastAsia"/>
                          <w:sz w:val="24"/>
                          <w:szCs w:val="24"/>
                        </w:rPr>
                        <w:t>社協のふくし農園でボランティアが育てた野菜</w:t>
                      </w:r>
                      <w:r w:rsidR="00852651" w:rsidRPr="0090219F">
                        <w:rPr>
                          <w:rFonts w:ascii="メイリオ" w:eastAsia="メイリオ" w:hAnsi="メイリオ" w:cs="メイリオ" w:hint="eastAsia"/>
                          <w:sz w:val="24"/>
                          <w:szCs w:val="24"/>
                        </w:rPr>
                        <w:t>等</w:t>
                      </w:r>
                      <w:r w:rsidRPr="0090219F">
                        <w:rPr>
                          <w:rFonts w:ascii="メイリオ" w:eastAsia="メイリオ" w:hAnsi="メイリオ" w:hint="eastAsia"/>
                          <w:sz w:val="24"/>
                          <w:szCs w:val="24"/>
                        </w:rPr>
                        <w:t>を使用しています。食堂を</w:t>
                      </w:r>
                      <w:r w:rsidR="002C78E8" w:rsidRPr="0090219F">
                        <w:rPr>
                          <w:rFonts w:ascii="メイリオ" w:eastAsia="メイリオ" w:hAnsi="メイリオ" w:hint="eastAsia"/>
                          <w:sz w:val="24"/>
                          <w:szCs w:val="24"/>
                        </w:rPr>
                        <w:t>通じ</w:t>
                      </w:r>
                      <w:r w:rsidRPr="0090219F">
                        <w:rPr>
                          <w:rFonts w:ascii="メイリオ" w:eastAsia="メイリオ" w:hAnsi="メイリオ" w:hint="eastAsia"/>
                          <w:sz w:val="24"/>
                          <w:szCs w:val="24"/>
                        </w:rPr>
                        <w:t>て多世代が交流でき、阪南市の海や漁業に関心を深める機会になっています。</w:t>
                      </w:r>
                    </w:p>
                    <w:p w14:paraId="565A6BE5"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２．専門職と連携した参加支援</w:t>
                      </w:r>
                    </w:p>
                    <w:p w14:paraId="65EA1904" w14:textId="355E90FF" w:rsidR="00E75F4F" w:rsidRPr="0090219F" w:rsidRDefault="00E75F4F" w:rsidP="00E75F4F">
                      <w:pPr>
                        <w:spacing w:line="360" w:lineRule="exact"/>
                        <w:ind w:rightChars="1512" w:right="3175" w:firstLineChars="100" w:firstLine="240"/>
                        <w:rPr>
                          <w:rFonts w:ascii="メイリオ" w:eastAsia="メイリオ" w:hAnsi="メイリオ"/>
                          <w:sz w:val="24"/>
                          <w:szCs w:val="24"/>
                        </w:rPr>
                      </w:pPr>
                      <w:r w:rsidRPr="0090219F">
                        <w:rPr>
                          <w:rFonts w:ascii="メイリオ" w:eastAsia="メイリオ" w:hAnsi="メイリオ" w:hint="eastAsia"/>
                          <w:sz w:val="24"/>
                          <w:szCs w:val="24"/>
                        </w:rPr>
                        <w:t>「釣りプロジェクト」というイベントも実施しています。地域包括支援センター</w:t>
                      </w:r>
                      <w:r w:rsidR="002C78E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やCSW、学校、SSW等の連携のもと、釣りが好きな不登校の中学生や認知症高齢者等、多様な地域住民が一緒に釣りを通して交流する場として、年に数回開催しています。</w:t>
                      </w:r>
                    </w:p>
                    <w:p w14:paraId="60CE8CB6" w14:textId="77777777" w:rsidR="00E75F4F" w:rsidRPr="0090219F" w:rsidRDefault="00E75F4F" w:rsidP="00E75F4F">
                      <w:pPr>
                        <w:spacing w:line="360" w:lineRule="exact"/>
                        <w:ind w:rightChars="27" w:right="57" w:firstLineChars="100" w:firstLine="240"/>
                        <w:rPr>
                          <w:rFonts w:ascii="メイリオ" w:eastAsia="メイリオ" w:hAnsi="メイリオ"/>
                          <w:sz w:val="24"/>
                          <w:szCs w:val="24"/>
                        </w:rPr>
                      </w:pPr>
                      <w:r w:rsidRPr="0090219F">
                        <w:rPr>
                          <w:rFonts w:ascii="メイリオ" w:eastAsia="メイリオ" w:hAnsi="メイリオ" w:hint="eastAsia"/>
                          <w:sz w:val="24"/>
                          <w:szCs w:val="24"/>
                        </w:rPr>
                        <w:t>昔大好きだった釣りへの再チャレンジに感激する認知症高齢者の姿も見られました。参加した不登校の中学生は、これをきっかけに「みんなの食堂」や牡蠣小屋のボランティアにも参加するようになり、再び登校できるようにもなりました。</w:t>
                      </w:r>
                    </w:p>
                    <w:p w14:paraId="6EF90F49" w14:textId="77777777" w:rsidR="00E75F4F" w:rsidRPr="0090219F" w:rsidRDefault="00E75F4F" w:rsidP="00E75F4F">
                      <w:pPr>
                        <w:spacing w:line="360" w:lineRule="exact"/>
                        <w:rPr>
                          <w:rFonts w:ascii="メイリオ" w:eastAsia="メイリオ" w:hAnsi="メイリオ"/>
                          <w:b/>
                          <w:bCs/>
                          <w:sz w:val="24"/>
                          <w:szCs w:val="24"/>
                        </w:rPr>
                      </w:pPr>
                      <w:r w:rsidRPr="0090219F">
                        <w:rPr>
                          <w:rFonts w:ascii="メイリオ" w:eastAsia="メイリオ" w:hAnsi="メイリオ" w:hint="eastAsia"/>
                          <w:b/>
                          <w:bCs/>
                          <w:sz w:val="24"/>
                          <w:szCs w:val="24"/>
                        </w:rPr>
                        <w:t>３．参加の場から就労へ</w:t>
                      </w:r>
                    </w:p>
                    <w:p w14:paraId="63CC564F" w14:textId="77777777" w:rsidR="00E75F4F" w:rsidRPr="0090219F" w:rsidRDefault="00E75F4F" w:rsidP="00E75F4F">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 xml:space="preserve">就労支援の場としても漁福連携が機能しています。 </w:t>
                      </w:r>
                    </w:p>
                    <w:p w14:paraId="3117F908" w14:textId="017954B1" w:rsidR="00E75F4F" w:rsidRPr="005507AD" w:rsidRDefault="00BE3D4B" w:rsidP="00E75F4F">
                      <w:pPr>
                        <w:spacing w:line="360" w:lineRule="exact"/>
                        <w:ind w:rightChars="1512" w:right="3175" w:firstLineChars="100" w:firstLine="240"/>
                        <w:rPr>
                          <w:rFonts w:ascii="メイリオ" w:eastAsia="メイリオ" w:hAnsi="メイリオ"/>
                          <w:sz w:val="20"/>
                          <w:szCs w:val="21"/>
                        </w:rPr>
                      </w:pPr>
                      <w:r w:rsidRPr="0090219F">
                        <w:rPr>
                          <w:rFonts w:ascii="メイリオ" w:eastAsia="メイリオ" w:hAnsi="メイリオ" w:hint="eastAsia"/>
                          <w:sz w:val="24"/>
                          <w:szCs w:val="24"/>
                        </w:rPr>
                        <w:t>市</w:t>
                      </w:r>
                      <w:r w:rsidR="00E75F4F" w:rsidRPr="0090219F">
                        <w:rPr>
                          <w:rFonts w:ascii="メイリオ" w:eastAsia="メイリオ" w:hAnsi="メイリオ" w:hint="eastAsia"/>
                          <w:sz w:val="24"/>
                          <w:szCs w:val="24"/>
                        </w:rPr>
                        <w:t>社協に相談のあった男性は、長い間就労していなかったため、生活困窮者支援における就労訓練の一環として牡蠣割りの仕事に参加し、最終的には雇用につながる</w:t>
                      </w:r>
                      <w:r w:rsidR="002C78E8" w:rsidRPr="0090219F">
                        <w:rPr>
                          <w:rFonts w:ascii="メイリオ" w:eastAsia="メイリオ" w:hAnsi="メイリオ" w:hint="eastAsia"/>
                          <w:sz w:val="24"/>
                          <w:szCs w:val="24"/>
                        </w:rPr>
                        <w:t>など</w:t>
                      </w:r>
                      <w:r w:rsidR="00E75F4F" w:rsidRPr="0090219F">
                        <w:rPr>
                          <w:rFonts w:ascii="メイリオ" w:eastAsia="メイリオ" w:hAnsi="メイリオ" w:hint="eastAsia"/>
                          <w:sz w:val="24"/>
                          <w:szCs w:val="24"/>
                        </w:rPr>
                        <w:t>、就労の場を求める地域住民と、人手を求める漁業の現場のマッチングが実現して</w:t>
                      </w:r>
                      <w:r w:rsidR="00E75F4F" w:rsidRPr="00E420CE">
                        <w:rPr>
                          <w:rFonts w:ascii="メイリオ" w:eastAsia="メイリオ" w:hAnsi="メイリオ" w:hint="eastAsia"/>
                          <w:sz w:val="24"/>
                          <w:szCs w:val="24"/>
                        </w:rPr>
                        <w:t>います。</w:t>
                      </w:r>
                    </w:p>
                  </w:txbxContent>
                </v:textbox>
                <w10:wrap anchorx="margin"/>
              </v:shape>
            </w:pict>
          </mc:Fallback>
        </mc:AlternateContent>
      </w:r>
    </w:p>
    <w:p w14:paraId="0632A1EC" w14:textId="5920AD84" w:rsidR="00E75F4F" w:rsidRDefault="00E75F4F" w:rsidP="00E75F4F"/>
    <w:p w14:paraId="1C29600B" w14:textId="382560AF" w:rsidR="00E75F4F" w:rsidRDefault="00EA6145" w:rsidP="00F37960">
      <w:pPr>
        <w:spacing w:line="400" w:lineRule="exact"/>
        <w:ind w:left="200" w:hangingChars="100" w:hanging="200"/>
        <w:rPr>
          <w:rFonts w:ascii="メイリオ" w:eastAsia="メイリオ" w:hAnsi="メイリオ" w:cs="メイリオ"/>
          <w:color w:val="000000" w:themeColor="text1"/>
          <w:sz w:val="24"/>
          <w:szCs w:val="24"/>
        </w:rPr>
      </w:pPr>
      <w:r>
        <w:rPr>
          <w:rFonts w:ascii="メイリオ" w:eastAsia="メイリオ" w:hAnsi="メイリオ"/>
          <w:noProof/>
          <w:sz w:val="20"/>
          <w:szCs w:val="21"/>
        </w:rPr>
        <w:drawing>
          <wp:anchor distT="0" distB="0" distL="114300" distR="114300" simplePos="0" relativeHeight="251668992" behindDoc="0" locked="0" layoutInCell="1" allowOverlap="1" wp14:anchorId="5872A0F9" wp14:editId="4C406A46">
            <wp:simplePos x="0" y="0"/>
            <wp:positionH relativeFrom="margin">
              <wp:posOffset>3883660</wp:posOffset>
            </wp:positionH>
            <wp:positionV relativeFrom="paragraph">
              <wp:posOffset>2326005</wp:posOffset>
            </wp:positionV>
            <wp:extent cx="1912620" cy="1311275"/>
            <wp:effectExtent l="0" t="0" r="0" b="3175"/>
            <wp:wrapSquare wrapText="bothSides"/>
            <wp:docPr id="1901901393" name="図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901393" name="図 1">
                      <a:extLst>
                        <a:ext uri="{C183D7F6-B498-43B3-948B-1728B52AA6E4}">
                          <adec:decorative xmlns:adec="http://schemas.microsoft.com/office/drawing/2017/decorative" val="1"/>
                        </a:ext>
                      </a:extLs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12620" cy="1311275"/>
                    </a:xfrm>
                    <a:prstGeom prst="rect">
                      <a:avLst/>
                    </a:prstGeom>
                    <a:noFill/>
                    <a:ln>
                      <a:noFill/>
                    </a:ln>
                  </pic:spPr>
                </pic:pic>
              </a:graphicData>
            </a:graphic>
            <wp14:sizeRelH relativeFrom="page">
              <wp14:pctWidth>0</wp14:pctWidth>
            </wp14:sizeRelH>
            <wp14:sizeRelV relativeFrom="page">
              <wp14:pctHeight>0</wp14:pctHeight>
            </wp14:sizeRelV>
          </wp:anchor>
        </w:drawing>
      </w:r>
      <w:r w:rsidR="00245B28">
        <w:rPr>
          <w:noProof/>
        </w:rPr>
        <w:drawing>
          <wp:anchor distT="0" distB="0" distL="114300" distR="114300" simplePos="0" relativeHeight="251670016" behindDoc="0" locked="0" layoutInCell="1" allowOverlap="1" wp14:anchorId="35B99D34" wp14:editId="6AA1D123">
            <wp:simplePos x="0" y="0"/>
            <wp:positionH relativeFrom="page">
              <wp:posOffset>4777740</wp:posOffset>
            </wp:positionH>
            <wp:positionV relativeFrom="paragraph">
              <wp:posOffset>6841490</wp:posOffset>
            </wp:positionV>
            <wp:extent cx="1866247" cy="1400175"/>
            <wp:effectExtent l="0" t="0" r="1270" b="0"/>
            <wp:wrapNone/>
            <wp:docPr id="1295801875" name="図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01875" name="図 2">
                      <a:extLst>
                        <a:ext uri="{C183D7F6-B498-43B3-948B-1728B52AA6E4}">
                          <adec:decorative xmlns:adec="http://schemas.microsoft.com/office/drawing/2017/decorative" val="1"/>
                        </a:ext>
                      </a:extLst>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66247"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sidR="00245B28">
        <w:rPr>
          <w:noProof/>
        </w:rPr>
        <w:drawing>
          <wp:anchor distT="0" distB="0" distL="114300" distR="114300" simplePos="0" relativeHeight="251671040" behindDoc="0" locked="0" layoutInCell="1" allowOverlap="1" wp14:anchorId="15B0238F" wp14:editId="2E7C6BB4">
            <wp:simplePos x="0" y="0"/>
            <wp:positionH relativeFrom="margin">
              <wp:posOffset>3898265</wp:posOffset>
            </wp:positionH>
            <wp:positionV relativeFrom="paragraph">
              <wp:posOffset>4569460</wp:posOffset>
            </wp:positionV>
            <wp:extent cx="1870075" cy="1402607"/>
            <wp:effectExtent l="0" t="0" r="0" b="7620"/>
            <wp:wrapNone/>
            <wp:docPr id="1763961447" name="図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961447" name="図 3">
                      <a:extLst>
                        <a:ext uri="{C183D7F6-B498-43B3-948B-1728B52AA6E4}">
                          <adec:decorative xmlns:adec="http://schemas.microsoft.com/office/drawing/2017/decorative" val="1"/>
                        </a:ext>
                      </a:extLst>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70075" cy="1402607"/>
                    </a:xfrm>
                    <a:prstGeom prst="rect">
                      <a:avLst/>
                    </a:prstGeom>
                    <a:noFill/>
                    <a:ln>
                      <a:noFill/>
                    </a:ln>
                  </pic:spPr>
                </pic:pic>
              </a:graphicData>
            </a:graphic>
            <wp14:sizeRelH relativeFrom="page">
              <wp14:pctWidth>0</wp14:pctWidth>
            </wp14:sizeRelH>
            <wp14:sizeRelV relativeFrom="page">
              <wp14:pctHeight>0</wp14:pctHeight>
            </wp14:sizeRelV>
          </wp:anchor>
        </w:drawing>
      </w:r>
      <w:r w:rsidR="00E75F4F">
        <w:rPr>
          <w:rFonts w:ascii="メイリオ" w:eastAsia="メイリオ" w:hAnsi="メイリオ" w:cs="メイリオ"/>
          <w:color w:val="000000" w:themeColor="text1"/>
          <w:sz w:val="24"/>
          <w:szCs w:val="24"/>
        </w:rPr>
        <w:br w:type="page"/>
      </w:r>
    </w:p>
    <w:p w14:paraId="62EB504E" w14:textId="77777777" w:rsidR="002E0446" w:rsidRPr="002A317C" w:rsidRDefault="002E0446" w:rsidP="002E0446">
      <w:pPr>
        <w:pStyle w:val="4"/>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 xml:space="preserve">④ </w:t>
      </w:r>
      <w:r w:rsidRPr="002A317C">
        <w:rPr>
          <w:rFonts w:ascii="メイリオ" w:eastAsia="メイリオ" w:hAnsi="メイリオ" w:cs="メイリオ" w:hint="eastAsia"/>
          <w:color w:val="000000" w:themeColor="text1"/>
          <w:sz w:val="24"/>
          <w:szCs w:val="24"/>
          <w:u w:val="single"/>
        </w:rPr>
        <w:t>福祉基金の活用・推進</w:t>
      </w:r>
    </w:p>
    <w:p w14:paraId="7874BAB1" w14:textId="77777777" w:rsidR="002E0446" w:rsidRPr="002A317C" w:rsidRDefault="002E0446" w:rsidP="002E0446">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89C30B2" w14:textId="77777777" w:rsidR="00A5549E" w:rsidRPr="002A317C"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Pr="00E75F4F">
        <w:rPr>
          <w:rFonts w:ascii="メイリオ" w:eastAsia="メイリオ" w:hAnsi="メイリオ" w:cs="メイリオ" w:hint="eastAsia"/>
          <w:color w:val="000000" w:themeColor="text1"/>
          <w:sz w:val="24"/>
          <w:szCs w:val="24"/>
        </w:rPr>
        <w:t>大阪府福祉基金は、府民からの寄附金等をもとに設置され、積み立てた基金およびその運用益を財源に様々なボランティア活動や府民の自主的な地域福祉活動等に助成しています。</w:t>
      </w:r>
    </w:p>
    <w:p w14:paraId="3B04EE43" w14:textId="69D6EC01" w:rsidR="00A5549E" w:rsidRPr="00C423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Pr="00E75F4F">
        <w:rPr>
          <w:rFonts w:ascii="メイリオ" w:eastAsia="メイリオ" w:hAnsi="メイリオ" w:cs="メイリオ" w:hint="eastAsia"/>
          <w:color w:val="000000" w:themeColor="text1"/>
          <w:sz w:val="24"/>
          <w:szCs w:val="24"/>
        </w:rPr>
        <w:t>この助成制度は、障がい者や高齢者、</w:t>
      </w:r>
      <w:r w:rsidRPr="00ED0309">
        <w:rPr>
          <w:rFonts w:ascii="メイリオ" w:eastAsia="メイリオ" w:hAnsi="メイリオ" w:cs="メイリオ" w:hint="eastAsia"/>
          <w:color w:val="000000" w:themeColor="text1"/>
          <w:sz w:val="24"/>
          <w:szCs w:val="24"/>
        </w:rPr>
        <w:t>児童</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への支</w:t>
      </w:r>
      <w:r w:rsidRPr="00E75F4F">
        <w:rPr>
          <w:rFonts w:ascii="メイリオ" w:eastAsia="メイリオ" w:hAnsi="メイリオ" w:cs="メイリオ" w:hint="eastAsia"/>
          <w:color w:val="000000" w:themeColor="text1"/>
          <w:sz w:val="24"/>
          <w:szCs w:val="24"/>
        </w:rPr>
        <w:t>援を行うボランティア団体等が実施する草の根的な活動を支援する「活動費助成」と、民間</w:t>
      </w:r>
      <w:r>
        <w:rPr>
          <w:rFonts w:ascii="メイリオ" w:eastAsia="メイリオ" w:hAnsi="メイリオ" w:cs="メイリオ" w:hint="eastAsia"/>
          <w:color w:val="000000" w:themeColor="text1"/>
          <w:sz w:val="24"/>
          <w:szCs w:val="24"/>
        </w:rPr>
        <w:t>団体からの</w:t>
      </w:r>
      <w:r w:rsidRPr="00E75F4F">
        <w:rPr>
          <w:rFonts w:ascii="メイリオ" w:eastAsia="メイリオ" w:hAnsi="メイリオ" w:cs="メイリオ" w:hint="eastAsia"/>
          <w:color w:val="000000" w:themeColor="text1"/>
          <w:sz w:val="24"/>
          <w:szCs w:val="24"/>
        </w:rPr>
        <w:t>先駆的、先導的及び発展性のある事業に対して助成する「地域福祉推進助成」の</w:t>
      </w:r>
      <w:r>
        <w:rPr>
          <w:rFonts w:ascii="メイリオ" w:eastAsia="メイリオ" w:hAnsi="メイリオ" w:cs="メイリオ" w:hint="eastAsia"/>
          <w:color w:val="000000" w:themeColor="text1"/>
          <w:sz w:val="24"/>
          <w:szCs w:val="24"/>
        </w:rPr>
        <w:t>２</w:t>
      </w:r>
      <w:r w:rsidRPr="00E75F4F">
        <w:rPr>
          <w:rFonts w:ascii="メイリオ" w:eastAsia="メイリオ" w:hAnsi="メイリオ" w:cs="メイリオ" w:hint="eastAsia"/>
          <w:color w:val="000000" w:themeColor="text1"/>
          <w:sz w:val="24"/>
          <w:szCs w:val="24"/>
        </w:rPr>
        <w:t>つの助成があり、昭和56</w:t>
      </w:r>
      <w:r>
        <w:rPr>
          <w:rFonts w:ascii="メイリオ" w:eastAsia="メイリオ" w:hAnsi="メイリオ" w:cs="メイリオ" w:hint="eastAsia"/>
          <w:color w:val="000000" w:themeColor="text1"/>
          <w:sz w:val="24"/>
          <w:szCs w:val="24"/>
        </w:rPr>
        <w:t>（1981）</w:t>
      </w:r>
      <w:r w:rsidRPr="00E75F4F">
        <w:rPr>
          <w:rFonts w:ascii="メイリオ" w:eastAsia="メイリオ" w:hAnsi="メイリオ" w:cs="メイリオ" w:hint="eastAsia"/>
          <w:color w:val="000000" w:themeColor="text1"/>
          <w:sz w:val="24"/>
          <w:szCs w:val="24"/>
        </w:rPr>
        <w:t>年度の助成開始以来、ボランティアやNPOの活動推進を支援してきたところで</w:t>
      </w:r>
      <w:r w:rsidRPr="00D50898">
        <w:rPr>
          <w:rFonts w:ascii="メイリオ" w:eastAsia="メイリオ" w:hAnsi="メイリオ" w:cs="メイリオ" w:hint="eastAsia"/>
          <w:color w:val="000000" w:themeColor="text1"/>
          <w:sz w:val="24"/>
          <w:szCs w:val="24"/>
        </w:rPr>
        <w:t>す（図表</w:t>
      </w:r>
      <w:r w:rsidR="00CE66BD">
        <w:rPr>
          <w:rFonts w:ascii="メイリオ" w:eastAsia="メイリオ" w:hAnsi="メイリオ" w:cs="メイリオ" w:hint="eastAsia"/>
          <w:color w:val="000000" w:themeColor="text1"/>
          <w:sz w:val="24"/>
          <w:szCs w:val="24"/>
        </w:rPr>
        <w:t>㉕</w:t>
      </w:r>
      <w:r w:rsidRPr="00D50898">
        <w:rPr>
          <w:rFonts w:ascii="メイリオ" w:eastAsia="メイリオ" w:hAnsi="メイリオ" w:cs="メイリオ" w:hint="eastAsia"/>
          <w:color w:val="000000" w:themeColor="text1"/>
          <w:sz w:val="24"/>
          <w:szCs w:val="24"/>
        </w:rPr>
        <w:t>）</w:t>
      </w:r>
      <w:r w:rsidRPr="00C4239E">
        <w:rPr>
          <w:rFonts w:ascii="メイリオ" w:eastAsia="メイリオ" w:hAnsi="メイリオ" w:cs="メイリオ" w:hint="eastAsia"/>
          <w:color w:val="000000" w:themeColor="text1"/>
          <w:sz w:val="24"/>
          <w:szCs w:val="24"/>
        </w:rPr>
        <w:t>。</w:t>
      </w:r>
    </w:p>
    <w:p w14:paraId="473552C3" w14:textId="77777777" w:rsidR="00A5549E" w:rsidRDefault="00A5549E" w:rsidP="00A5549E">
      <w:pPr>
        <w:spacing w:line="400" w:lineRule="exact"/>
        <w:ind w:left="240" w:hangingChars="100" w:hanging="240"/>
        <w:jc w:val="both"/>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Pr="00E75F4F">
        <w:rPr>
          <w:rFonts w:ascii="メイリオ" w:eastAsia="メイリオ" w:hAnsi="メイリオ" w:cs="メイリオ" w:hint="eastAsia"/>
          <w:color w:val="000000" w:themeColor="text1"/>
          <w:sz w:val="24"/>
          <w:szCs w:val="24"/>
        </w:rPr>
        <w:t>福祉基金の活用については、助成を受けて実施された事業がどのような成果をあげ、社会にどのような影響を与えたかを広く公表することにより、寄附者に対する説明責任を果たすとともに、助成事業の一層の透明化を図ることが求められています。</w:t>
      </w:r>
    </w:p>
    <w:p w14:paraId="777B2A0F" w14:textId="04A890A6" w:rsidR="002E0446" w:rsidRPr="006707B3" w:rsidRDefault="00627293" w:rsidP="002E0446">
      <w:r>
        <w:rPr>
          <w:noProof/>
        </w:rPr>
        <mc:AlternateContent>
          <mc:Choice Requires="wpg">
            <w:drawing>
              <wp:anchor distT="0" distB="0" distL="114300" distR="114300" simplePos="0" relativeHeight="251629056" behindDoc="0" locked="0" layoutInCell="1" allowOverlap="1" wp14:anchorId="72137C81" wp14:editId="3D2D9C11">
                <wp:simplePos x="0" y="0"/>
                <wp:positionH relativeFrom="column">
                  <wp:posOffset>-52070</wp:posOffset>
                </wp:positionH>
                <wp:positionV relativeFrom="paragraph">
                  <wp:posOffset>179705</wp:posOffset>
                </wp:positionV>
                <wp:extent cx="5914390" cy="2047875"/>
                <wp:effectExtent l="0" t="0" r="10160" b="28575"/>
                <wp:wrapNone/>
                <wp:docPr id="455" name="グループ化 455" descr="図表25福祉基金の助成状況&#10;活動費助成&#10;令和2年度6件26,884千円&#10;令和3年度34件67,708千円&#10;令和4年度30件67,650千円&#10;令和5年度22件93,802千円&#10;"/>
                <wp:cNvGraphicFramePr/>
                <a:graphic xmlns:a="http://schemas.openxmlformats.org/drawingml/2006/main">
                  <a:graphicData uri="http://schemas.microsoft.com/office/word/2010/wordprocessingGroup">
                    <wpg:wgp>
                      <wpg:cNvGrpSpPr/>
                      <wpg:grpSpPr>
                        <a:xfrm>
                          <a:off x="0" y="0"/>
                          <a:ext cx="5914390" cy="2047875"/>
                          <a:chOff x="0" y="0"/>
                          <a:chExt cx="5914390" cy="2047875"/>
                        </a:xfrm>
                      </wpg:grpSpPr>
                      <wps:wsp>
                        <wps:cNvPr id="43" name="角丸四角形 43"/>
                        <wps:cNvSpPr>
                          <a:spLocks/>
                        </wps:cNvSpPr>
                        <wps:spPr>
                          <a:xfrm>
                            <a:off x="0" y="0"/>
                            <a:ext cx="5914390" cy="2047875"/>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テキスト ボックス 44"/>
                        <wps:cNvSpPr txBox="1">
                          <a:spLocks/>
                        </wps:cNvSpPr>
                        <wps:spPr>
                          <a:xfrm>
                            <a:off x="38100" y="66675"/>
                            <a:ext cx="3838575" cy="295275"/>
                          </a:xfrm>
                          <a:prstGeom prst="rect">
                            <a:avLst/>
                          </a:prstGeom>
                          <a:noFill/>
                          <a:ln w="6350">
                            <a:noFill/>
                          </a:ln>
                          <a:effectLst/>
                        </wps:spPr>
                        <wps:txbx>
                          <w:txbxContent>
                            <w:p w14:paraId="714969BB" w14:textId="26BE2322" w:rsidR="002E0446" w:rsidRPr="004E63A2" w:rsidRDefault="002E0446" w:rsidP="002E0446">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㉕</w:t>
                              </w:r>
                              <w:r w:rsidRPr="00627293">
                                <w:rPr>
                                  <w:rFonts w:ascii="Meiryo UI" w:eastAsia="Meiryo UI" w:hAnsi="Meiryo UI" w:cs="Meiryo UI" w:hint="eastAsia"/>
                                  <w:b/>
                                  <w:color w:val="000000" w:themeColor="text1"/>
                                </w:rPr>
                                <w:t>：福祉基金の助成状況】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137C81" id="グループ化 455" o:spid="_x0000_s1339" alt="図表25福祉基金の助成状況&#10;活動費助成&#10;令和2年度6件26,884千円&#10;令和3年度34件67,708千円&#10;令和4年度30件67,650千円&#10;令和5年度22件93,802千円&#10;" style="position:absolute;margin-left:-4.1pt;margin-top:14.15pt;width:465.7pt;height:161.25pt;z-index:251629056;mso-position-horizontal-relative:text;mso-position-vertical-relative:text" coordsize="59143,20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UAJAQAAD4KAAAOAAAAZHJzL2Uyb0RvYy54bWzcVl1vHDUUfUfiP1iDxFPIzs7H7mTJpkoT&#10;EiFFbUSK+uz1zOwOzIyN7c1ueGtWCqUUAZWAhyAhEBQQ4kO0qtoGfs1kkvAvuLZnNtsEUSmVUNV9&#10;mLV9j6/t43PuzOKlcZai7YiLhOZdqzlvWyjKCQ2TvN+13r629lpgISFxHuKU5lHX2omEdWnp5ZcW&#10;R6wTOXRA0zDiCJLkojNiXWsgJes0GoIMogyLecqiHIIx5RmW0OX9RsjxCLJnacOx7VZjRHnIOCWR&#10;EDC6aoLWks4fxxGRV+NYRBKlXQv2JvWT62dPPRtLi7jT55gNElJtA19gFxlOclh0mmoVS4yGPDmX&#10;KksIp4LGcp7QrEHjOCGRPgOcpmmfOc06p0Omz9LvjPpsShNQe4anC6clV7Y3OUrCruX5voVynMEl&#10;Fbu/F5Ofi8mfxeTL8vYXSIfCSBAgrty/d/LNj45/fPeT4+8/LL9+/PcHnxU3fi1v/XR089PjWw+O&#10;7t149ZXx8utH9w/Kjz4/+ePARPTY4cF35Z3bTvnofvn4buvw4IHTmgsCr/x4Uu7tzSBcg3A9gLTa&#10;c207OAfxKohtIC3fPgfxDcRxALLgzgW2MwNRFz9i/Q6cf52zLbbJq4G+6am7HMc8U/9wS2isJbMz&#10;lUw0lojAoL/Q9NwFUBaBmGN77aDtG1GRASjv3DwyeOMpMxv1wg21v+l2RgwMIk41IJ5NA1sDzCIt&#10;LaE4qDXg1hI4+eHO4cOH5f4+NMq/vkWeaxjTaEWXIkawDUreFcAc7HUmojqiwjwLiVMqcIdxIdcj&#10;miHV6FpgjDx8C9ytTYe3N4TU7gsrBePwHQvFWQpe3sYpanltvX9IWGGhVadUE3O6lqSpLgZpjkZw&#10;lb5nq1vFUJPiFEtoZgxcIvK+hXDah2JHJNerC5omoZquKeH93krKEawKlloLmpdXDWiAw8iM+jb8&#10;FJuwB2Hgpj2bR21uFYuBmaKXqKakuVon0rUNjl2Tb/hWzPdouAP3yakpdoKRtQSybWAhNzEHRuBc&#10;ULHlVXjEKYXD0qploQHl7//buMKD4CBqoRFUSyDivSHmkYXSN3OQIrjAU+VVdzy/7UCHz0Z6s5F8&#10;mK1Q4KcJ7wZGdFPhZVo3Y06z61DYl9WqEMI5gbUN5VVnRZoqDq8GEi0vaxiUVIblRr7FiEqueFI8&#10;Xhtfx5xVypHg3Cu0ln+lB3MZp1gjieWhpHEyZdjwWmkdrKgKyP/hSa/2ZDHZK3Z/KXYfFZObqJh8&#10;VUwmxe5v0Eeed8adSI4vUyhPhoQL+NQNmkr/UNRarVZd0uqi5wZu4MOgKXoLvmMA/2HXJ5x6yrZy&#10;tOH6jP1arm/r+5saE5I/Vfly3Bvrd5njtmtCXmA3QFEyxngevKDfVvCRoktZ9UGlvoJm+9o7p599&#10;S/8AAAD//wMAUEsDBBQABgAIAAAAIQDTWNDv4AAAAAkBAAAPAAAAZHJzL2Rvd25yZXYueG1sTI/N&#10;asMwEITvhb6D2EJvifxDiutaDiG0PYVCk0LpTbE2tom1MpZiO2/f7ak5zs4w822xnm0nRhx860hB&#10;vIxAIFXOtFQr+Dq8LTIQPmgyunOECq7oYV3e3xU6N26iTxz3oRZcQj7XCpoQ+lxKXzVotV+6Hom9&#10;kxusDiyHWppBT1xuO5lE0ZO0uiVeaHSP2war8/5iFbxPetqk8eu4O5+215/D6uN7F6NSjw/z5gVE&#10;wDn8h+EPn9GhZKaju5DxolOwyBJOKkiyFAT7z0nKh6OCdBVlIMtC3n5Q/gIAAP//AwBQSwECLQAU&#10;AAYACAAAACEAtoM4kv4AAADhAQAAEwAAAAAAAAAAAAAAAAAAAAAAW0NvbnRlbnRfVHlwZXNdLnht&#10;bFBLAQItABQABgAIAAAAIQA4/SH/1gAAAJQBAAALAAAAAAAAAAAAAAAAAC8BAABfcmVscy8ucmVs&#10;c1BLAQItABQABgAIAAAAIQBY/3UAJAQAAD4KAAAOAAAAAAAAAAAAAAAAAC4CAABkcnMvZTJvRG9j&#10;LnhtbFBLAQItABQABgAIAAAAIQDTWNDv4AAAAAkBAAAPAAAAAAAAAAAAAAAAAH4GAABkcnMvZG93&#10;bnJldi54bWxQSwUGAAAAAAQABADzAAAAiwcAAAAA&#10;">
                <v:roundrect id="角丸四角形 43" o:spid="_x0000_s1340" style="position:absolute;width:59143;height:20478;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NGRwwAAANsAAAAPAAAAZHJzL2Rvd25yZXYueG1sRI9Bi8Iw&#10;FITvC/6H8ARva7oqItUoIgoieFgV1NujebZ1m5faRFv//UYQPA4z8w0zmTWmEA+qXG5ZwU83AkGc&#10;WJ1zquCwX32PQDiPrLGwTAqe5GA2bX1NMNa25l967HwqAoRdjAoy78tYSpdkZNB1bUkcvIutDPog&#10;q1TqCusAN4XsRdFQGsw5LGRY0iKj5G93NwrmSxzScX863C7FeXO91949b1ulOu1mPgbhqfGf8Lu9&#10;1goGfXh9CT9ATv8BAAD//wMAUEsBAi0AFAAGAAgAAAAhANvh9svuAAAAhQEAABMAAAAAAAAAAAAA&#10;AAAAAAAAAFtDb250ZW50X1R5cGVzXS54bWxQSwECLQAUAAYACAAAACEAWvQsW78AAAAVAQAACwAA&#10;AAAAAAAAAAAAAAAfAQAAX3JlbHMvLnJlbHNQSwECLQAUAAYACAAAACEANAzRkcMAAADbAAAADwAA&#10;AAAAAAAAAAAAAAAHAgAAZHJzL2Rvd25yZXYueG1sUEsFBgAAAAADAAMAtwAAAPcCAAAAAA==&#10;" filled="f" strokecolor="#385d8a" strokeweight="2pt">
                  <v:path arrowok="t"/>
                </v:roundrect>
                <v:shape id="テキスト ボックス 44" o:spid="_x0000_s1341" type="#_x0000_t202" style="position:absolute;left:381;top:666;width:38385;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14:paraId="714969BB" w14:textId="26BE2322" w:rsidR="002E0446" w:rsidRPr="004E63A2" w:rsidRDefault="002E0446" w:rsidP="002E0446">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376FDE">
                          <w:rPr>
                            <w:rFonts w:ascii="Meiryo UI" w:eastAsia="Meiryo UI" w:hAnsi="Meiryo UI" w:cs="Meiryo UI" w:hint="eastAsia"/>
                            <w:b/>
                            <w:color w:val="000000" w:themeColor="text1"/>
                          </w:rPr>
                          <w:t>㉕</w:t>
                        </w:r>
                        <w:r w:rsidRPr="00627293">
                          <w:rPr>
                            <w:rFonts w:ascii="Meiryo UI" w:eastAsia="Meiryo UI" w:hAnsi="Meiryo UI" w:cs="Meiryo UI" w:hint="eastAsia"/>
                            <w:b/>
                            <w:color w:val="000000" w:themeColor="text1"/>
                          </w:rPr>
                          <w:t>：福祉基金の助成状況】</w:t>
                        </w:r>
                      </w:p>
                    </w:txbxContent>
                  </v:textbox>
                </v:shape>
              </v:group>
            </w:pict>
          </mc:Fallback>
        </mc:AlternateContent>
      </w:r>
    </w:p>
    <w:p w14:paraId="4B0969AD" w14:textId="77777777" w:rsidR="002E0446" w:rsidRPr="0062528A" w:rsidRDefault="002E0446" w:rsidP="002E0446">
      <w:pPr>
        <w:spacing w:line="400" w:lineRule="exact"/>
        <w:ind w:firstLineChars="100" w:firstLine="240"/>
        <w:rPr>
          <w:rFonts w:ascii="HG丸ｺﾞｼｯｸM-PRO" w:eastAsia="HG丸ｺﾞｼｯｸM-PRO" w:hAnsi="ＭＳ ゴシック"/>
          <w:sz w:val="24"/>
          <w:szCs w:val="24"/>
        </w:rPr>
      </w:pPr>
    </w:p>
    <w:tbl>
      <w:tblPr>
        <w:tblW w:w="8539" w:type="dxa"/>
        <w:tblInd w:w="43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820"/>
        <w:gridCol w:w="784"/>
        <w:gridCol w:w="994"/>
        <w:gridCol w:w="756"/>
        <w:gridCol w:w="924"/>
        <w:gridCol w:w="741"/>
        <w:gridCol w:w="924"/>
        <w:gridCol w:w="672"/>
        <w:gridCol w:w="924"/>
      </w:tblGrid>
      <w:tr w:rsidR="002E0446" w:rsidRPr="00867421" w14:paraId="0597DCEE" w14:textId="77777777" w:rsidTr="00FF4682">
        <w:tc>
          <w:tcPr>
            <w:tcW w:w="1820" w:type="dxa"/>
            <w:vMerge w:val="restart"/>
            <w:tcBorders>
              <w:top w:val="single" w:sz="12" w:space="0" w:color="auto"/>
              <w:bottom w:val="single" w:sz="12" w:space="0" w:color="auto"/>
              <w:right w:val="single" w:sz="12" w:space="0" w:color="auto"/>
              <w:tl2br w:val="single" w:sz="12" w:space="0" w:color="auto"/>
              <w:tr2bl w:val="nil"/>
            </w:tcBorders>
            <w:shd w:val="clear" w:color="auto" w:fill="00B050"/>
          </w:tcPr>
          <w:p w14:paraId="4327DECD" w14:textId="77777777" w:rsidR="002E0446" w:rsidRPr="00867421" w:rsidRDefault="002E0446" w:rsidP="00FF4682">
            <w:pPr>
              <w:widowControl w:val="0"/>
              <w:rPr>
                <w:rFonts w:ascii="Meiryo UI" w:eastAsia="Meiryo UI" w:hAnsi="Meiryo UI" w:cs="Meiryo UI"/>
                <w:b/>
                <w:color w:val="FFFFFF"/>
                <w:sz w:val="20"/>
                <w:szCs w:val="20"/>
              </w:rPr>
            </w:pPr>
          </w:p>
        </w:tc>
        <w:tc>
          <w:tcPr>
            <w:tcW w:w="1778" w:type="dxa"/>
            <w:gridSpan w:val="2"/>
            <w:tcBorders>
              <w:top w:val="single" w:sz="12" w:space="0" w:color="auto"/>
              <w:left w:val="single" w:sz="12" w:space="0" w:color="auto"/>
              <w:bottom w:val="single" w:sz="4" w:space="0" w:color="auto"/>
            </w:tcBorders>
            <w:shd w:val="clear" w:color="auto" w:fill="00B050"/>
          </w:tcPr>
          <w:p w14:paraId="6B9B26DA" w14:textId="6D9CA4BD"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w:t>
            </w:r>
            <w:r w:rsidR="002E0446">
              <w:rPr>
                <w:rFonts w:ascii="Meiryo UI" w:eastAsia="Meiryo UI" w:hAnsi="Meiryo UI" w:cs="Meiryo UI" w:hint="eastAsia"/>
                <w:b/>
                <w:color w:val="FFFFFF"/>
                <w:sz w:val="20"/>
                <w:szCs w:val="20"/>
              </w:rPr>
              <w:t>2</w:t>
            </w:r>
            <w:r w:rsidR="002E0446" w:rsidRPr="00867421">
              <w:rPr>
                <w:rFonts w:ascii="Meiryo UI" w:eastAsia="Meiryo UI" w:hAnsi="Meiryo UI" w:cs="Meiryo UI" w:hint="eastAsia"/>
                <w:b/>
                <w:color w:val="FFFFFF"/>
                <w:sz w:val="20"/>
                <w:szCs w:val="20"/>
              </w:rPr>
              <w:t>年度</w:t>
            </w:r>
          </w:p>
        </w:tc>
        <w:tc>
          <w:tcPr>
            <w:tcW w:w="1680" w:type="dxa"/>
            <w:gridSpan w:val="2"/>
            <w:tcBorders>
              <w:top w:val="single" w:sz="12" w:space="0" w:color="auto"/>
              <w:bottom w:val="single" w:sz="4" w:space="0" w:color="auto"/>
            </w:tcBorders>
            <w:shd w:val="clear" w:color="auto" w:fill="00B050"/>
          </w:tcPr>
          <w:p w14:paraId="3A2E64DE" w14:textId="5EA47C7D"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令和3</w:t>
            </w:r>
            <w:r w:rsidR="002E0446" w:rsidRPr="00867421">
              <w:rPr>
                <w:rFonts w:ascii="Meiryo UI" w:eastAsia="Meiryo UI" w:hAnsi="Meiryo UI" w:cs="Meiryo UI" w:hint="eastAsia"/>
                <w:b/>
                <w:color w:val="FFFFFF"/>
                <w:sz w:val="20"/>
                <w:szCs w:val="20"/>
              </w:rPr>
              <w:t>年度</w:t>
            </w:r>
          </w:p>
        </w:tc>
        <w:tc>
          <w:tcPr>
            <w:tcW w:w="1665" w:type="dxa"/>
            <w:gridSpan w:val="2"/>
            <w:tcBorders>
              <w:top w:val="single" w:sz="12" w:space="0" w:color="auto"/>
              <w:bottom w:val="single" w:sz="4" w:space="0" w:color="auto"/>
            </w:tcBorders>
            <w:shd w:val="clear" w:color="auto" w:fill="00B050"/>
          </w:tcPr>
          <w:p w14:paraId="20E0733D" w14:textId="357B01BD"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令和4</w:t>
            </w:r>
            <w:r w:rsidR="002E0446" w:rsidRPr="00867421">
              <w:rPr>
                <w:rFonts w:ascii="Meiryo UI" w:eastAsia="Meiryo UI" w:hAnsi="Meiryo UI" w:cs="Meiryo UI" w:hint="eastAsia"/>
                <w:b/>
                <w:color w:val="FFFFFF"/>
                <w:sz w:val="20"/>
                <w:szCs w:val="20"/>
              </w:rPr>
              <w:t>年度</w:t>
            </w:r>
          </w:p>
        </w:tc>
        <w:tc>
          <w:tcPr>
            <w:tcW w:w="1596" w:type="dxa"/>
            <w:gridSpan w:val="2"/>
            <w:tcBorders>
              <w:top w:val="single" w:sz="12" w:space="0" w:color="auto"/>
              <w:bottom w:val="single" w:sz="4" w:space="0" w:color="auto"/>
            </w:tcBorders>
            <w:shd w:val="clear" w:color="auto" w:fill="00B050"/>
          </w:tcPr>
          <w:p w14:paraId="5DB1B5CA" w14:textId="03D02866" w:rsidR="002E0446" w:rsidRPr="00867421" w:rsidRDefault="00627293" w:rsidP="00FF4682">
            <w:pPr>
              <w:widowControl w:val="0"/>
              <w:jc w:val="center"/>
              <w:rPr>
                <w:rFonts w:ascii="Meiryo UI" w:eastAsia="Meiryo UI" w:hAnsi="Meiryo UI" w:cs="Meiryo UI"/>
                <w:b/>
                <w:color w:val="FFFFFF"/>
                <w:sz w:val="20"/>
                <w:szCs w:val="20"/>
              </w:rPr>
            </w:pPr>
            <w:r>
              <w:rPr>
                <w:rFonts w:ascii="Meiryo UI" w:eastAsia="Meiryo UI" w:hAnsi="Meiryo UI" w:cs="Meiryo UI" w:hint="eastAsia"/>
                <w:b/>
                <w:color w:val="FFFFFF"/>
                <w:sz w:val="20"/>
                <w:szCs w:val="20"/>
              </w:rPr>
              <w:t>令和5</w:t>
            </w:r>
            <w:r w:rsidR="002E0446" w:rsidRPr="00867421">
              <w:rPr>
                <w:rFonts w:ascii="Meiryo UI" w:eastAsia="Meiryo UI" w:hAnsi="Meiryo UI" w:cs="Meiryo UI" w:hint="eastAsia"/>
                <w:b/>
                <w:color w:val="FFFFFF"/>
                <w:sz w:val="20"/>
                <w:szCs w:val="20"/>
              </w:rPr>
              <w:t>年度</w:t>
            </w:r>
          </w:p>
        </w:tc>
      </w:tr>
      <w:tr w:rsidR="002E0446" w:rsidRPr="00867421" w14:paraId="7677E7B3" w14:textId="77777777" w:rsidTr="00FF4682">
        <w:tc>
          <w:tcPr>
            <w:tcW w:w="1820" w:type="dxa"/>
            <w:vMerge/>
            <w:tcBorders>
              <w:top w:val="single" w:sz="12" w:space="0" w:color="auto"/>
              <w:bottom w:val="single" w:sz="12" w:space="0" w:color="auto"/>
              <w:right w:val="single" w:sz="12" w:space="0" w:color="auto"/>
              <w:tl2br w:val="single" w:sz="12" w:space="0" w:color="auto"/>
              <w:tr2bl w:val="nil"/>
            </w:tcBorders>
            <w:shd w:val="clear" w:color="auto" w:fill="00B050"/>
          </w:tcPr>
          <w:p w14:paraId="2E034212" w14:textId="77777777" w:rsidR="002E0446" w:rsidRPr="00867421" w:rsidRDefault="002E0446" w:rsidP="00FF4682">
            <w:pPr>
              <w:widowControl w:val="0"/>
              <w:rPr>
                <w:rFonts w:ascii="Meiryo UI" w:eastAsia="Meiryo UI" w:hAnsi="Meiryo UI" w:cs="Meiryo UI"/>
                <w:b/>
                <w:color w:val="FFFFFF"/>
                <w:sz w:val="20"/>
                <w:szCs w:val="20"/>
              </w:rPr>
            </w:pPr>
          </w:p>
        </w:tc>
        <w:tc>
          <w:tcPr>
            <w:tcW w:w="784" w:type="dxa"/>
            <w:tcBorders>
              <w:top w:val="single" w:sz="4" w:space="0" w:color="auto"/>
              <w:left w:val="single" w:sz="12" w:space="0" w:color="auto"/>
              <w:bottom w:val="single" w:sz="12" w:space="0" w:color="auto"/>
            </w:tcBorders>
            <w:shd w:val="clear" w:color="auto" w:fill="00B050"/>
          </w:tcPr>
          <w:p w14:paraId="4E0A7B70"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94" w:type="dxa"/>
            <w:tcBorders>
              <w:top w:val="single" w:sz="4" w:space="0" w:color="auto"/>
              <w:bottom w:val="single" w:sz="12" w:space="0" w:color="auto"/>
            </w:tcBorders>
            <w:shd w:val="clear" w:color="auto" w:fill="00B050"/>
          </w:tcPr>
          <w:p w14:paraId="032E5BCC" w14:textId="6A70D9A1"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24844800"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c>
          <w:tcPr>
            <w:tcW w:w="756" w:type="dxa"/>
            <w:tcBorders>
              <w:top w:val="single" w:sz="4" w:space="0" w:color="auto"/>
              <w:bottom w:val="single" w:sz="12" w:space="0" w:color="auto"/>
            </w:tcBorders>
            <w:shd w:val="clear" w:color="auto" w:fill="00B050"/>
          </w:tcPr>
          <w:p w14:paraId="01CAE5E6"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24" w:type="dxa"/>
            <w:tcBorders>
              <w:top w:val="single" w:sz="4" w:space="0" w:color="auto"/>
              <w:bottom w:val="single" w:sz="12" w:space="0" w:color="auto"/>
            </w:tcBorders>
            <w:shd w:val="clear" w:color="auto" w:fill="00B050"/>
          </w:tcPr>
          <w:p w14:paraId="5FE24E04"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07D7E8C5"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c>
          <w:tcPr>
            <w:tcW w:w="741" w:type="dxa"/>
            <w:tcBorders>
              <w:top w:val="single" w:sz="4" w:space="0" w:color="auto"/>
              <w:bottom w:val="single" w:sz="12" w:space="0" w:color="auto"/>
            </w:tcBorders>
            <w:shd w:val="clear" w:color="auto" w:fill="00B050"/>
          </w:tcPr>
          <w:p w14:paraId="0109749C"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24" w:type="dxa"/>
            <w:tcBorders>
              <w:top w:val="single" w:sz="4" w:space="0" w:color="auto"/>
              <w:bottom w:val="single" w:sz="12" w:space="0" w:color="auto"/>
            </w:tcBorders>
            <w:shd w:val="clear" w:color="auto" w:fill="00B050"/>
          </w:tcPr>
          <w:p w14:paraId="62CB2A22"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271C53AA"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c>
          <w:tcPr>
            <w:tcW w:w="672" w:type="dxa"/>
            <w:tcBorders>
              <w:top w:val="single" w:sz="4" w:space="0" w:color="auto"/>
              <w:bottom w:val="single" w:sz="12" w:space="0" w:color="auto"/>
            </w:tcBorders>
            <w:shd w:val="clear" w:color="auto" w:fill="00B050"/>
          </w:tcPr>
          <w:p w14:paraId="04C262A0"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件数</w:t>
            </w:r>
          </w:p>
        </w:tc>
        <w:tc>
          <w:tcPr>
            <w:tcW w:w="924" w:type="dxa"/>
            <w:tcBorders>
              <w:top w:val="single" w:sz="4" w:space="0" w:color="auto"/>
              <w:bottom w:val="single" w:sz="12" w:space="0" w:color="auto"/>
            </w:tcBorders>
            <w:shd w:val="clear" w:color="auto" w:fill="00B050"/>
          </w:tcPr>
          <w:p w14:paraId="304E3AA4"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金額</w:t>
            </w:r>
          </w:p>
          <w:p w14:paraId="442C66FE" w14:textId="77777777" w:rsidR="002E0446" w:rsidRPr="00867421" w:rsidRDefault="002E0446" w:rsidP="00FF4682">
            <w:pPr>
              <w:widowControl w:val="0"/>
              <w:jc w:val="center"/>
              <w:rPr>
                <w:rFonts w:ascii="Meiryo UI" w:eastAsia="Meiryo UI" w:hAnsi="Meiryo UI" w:cs="Meiryo UI"/>
                <w:b/>
                <w:color w:val="FFFFFF"/>
                <w:sz w:val="20"/>
                <w:szCs w:val="20"/>
              </w:rPr>
            </w:pPr>
            <w:r w:rsidRPr="00867421">
              <w:rPr>
                <w:rFonts w:ascii="Meiryo UI" w:eastAsia="Meiryo UI" w:hAnsi="Meiryo UI" w:cs="Meiryo UI" w:hint="eastAsia"/>
                <w:b/>
                <w:color w:val="FFFFFF"/>
                <w:sz w:val="20"/>
                <w:szCs w:val="20"/>
              </w:rPr>
              <w:t>(千円)</w:t>
            </w:r>
          </w:p>
        </w:tc>
      </w:tr>
      <w:tr w:rsidR="002E0446" w:rsidRPr="00867421" w14:paraId="29596E00" w14:textId="77777777" w:rsidTr="00FF4682">
        <w:tc>
          <w:tcPr>
            <w:tcW w:w="1820" w:type="dxa"/>
            <w:tcBorders>
              <w:top w:val="single" w:sz="12" w:space="0" w:color="auto"/>
              <w:right w:val="single" w:sz="12" w:space="0" w:color="auto"/>
            </w:tcBorders>
            <w:shd w:val="clear" w:color="auto" w:fill="auto"/>
          </w:tcPr>
          <w:p w14:paraId="7100BE87" w14:textId="77777777" w:rsidR="002E0446" w:rsidRPr="00192BA6" w:rsidRDefault="002E0446" w:rsidP="00FF4682">
            <w:pPr>
              <w:widowControl w:val="0"/>
              <w:jc w:val="center"/>
              <w:rPr>
                <w:rFonts w:ascii="Meiryo UI" w:eastAsia="Meiryo UI" w:hAnsi="Meiryo UI" w:cs="Meiryo UI"/>
                <w:sz w:val="20"/>
                <w:szCs w:val="20"/>
              </w:rPr>
            </w:pPr>
            <w:r w:rsidRPr="00192BA6">
              <w:rPr>
                <w:rFonts w:ascii="Meiryo UI" w:eastAsia="Meiryo UI" w:hAnsi="Meiryo UI" w:cs="Meiryo UI" w:hint="eastAsia"/>
                <w:sz w:val="20"/>
                <w:szCs w:val="20"/>
              </w:rPr>
              <w:t>活動費助成</w:t>
            </w:r>
          </w:p>
        </w:tc>
        <w:tc>
          <w:tcPr>
            <w:tcW w:w="784" w:type="dxa"/>
            <w:tcBorders>
              <w:top w:val="single" w:sz="12" w:space="0" w:color="auto"/>
              <w:left w:val="single" w:sz="12" w:space="0" w:color="auto"/>
            </w:tcBorders>
            <w:shd w:val="clear" w:color="auto" w:fill="auto"/>
          </w:tcPr>
          <w:p w14:paraId="449A2EAA" w14:textId="114A39FB"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42</w:t>
            </w:r>
          </w:p>
        </w:tc>
        <w:tc>
          <w:tcPr>
            <w:tcW w:w="994" w:type="dxa"/>
            <w:tcBorders>
              <w:top w:val="single" w:sz="12" w:space="0" w:color="auto"/>
            </w:tcBorders>
            <w:shd w:val="clear" w:color="auto" w:fill="auto"/>
          </w:tcPr>
          <w:p w14:paraId="69FCFFB4" w14:textId="668C7330"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7,775</w:t>
            </w:r>
          </w:p>
        </w:tc>
        <w:tc>
          <w:tcPr>
            <w:tcW w:w="756" w:type="dxa"/>
            <w:tcBorders>
              <w:top w:val="single" w:sz="12" w:space="0" w:color="auto"/>
            </w:tcBorders>
            <w:shd w:val="clear" w:color="auto" w:fill="auto"/>
          </w:tcPr>
          <w:p w14:paraId="29EA9554" w14:textId="05090F5E"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2</w:t>
            </w:r>
            <w:r>
              <w:rPr>
                <w:rFonts w:ascii="Meiryo UI" w:eastAsia="Meiryo UI" w:hAnsi="Meiryo UI" w:cs="Meiryo UI"/>
                <w:sz w:val="20"/>
                <w:szCs w:val="20"/>
              </w:rPr>
              <w:t>3</w:t>
            </w:r>
          </w:p>
        </w:tc>
        <w:tc>
          <w:tcPr>
            <w:tcW w:w="924" w:type="dxa"/>
            <w:tcBorders>
              <w:top w:val="single" w:sz="12" w:space="0" w:color="auto"/>
            </w:tcBorders>
            <w:shd w:val="clear" w:color="auto" w:fill="auto"/>
          </w:tcPr>
          <w:p w14:paraId="276F7170" w14:textId="6A445FA9"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4</w:t>
            </w:r>
            <w:r>
              <w:rPr>
                <w:rFonts w:ascii="Meiryo UI" w:eastAsia="Meiryo UI" w:hAnsi="Meiryo UI" w:cs="Meiryo UI"/>
                <w:sz w:val="20"/>
                <w:szCs w:val="20"/>
              </w:rPr>
              <w:t>,250</w:t>
            </w:r>
          </w:p>
        </w:tc>
        <w:tc>
          <w:tcPr>
            <w:tcW w:w="741" w:type="dxa"/>
            <w:tcBorders>
              <w:top w:val="single" w:sz="12" w:space="0" w:color="auto"/>
            </w:tcBorders>
            <w:shd w:val="clear" w:color="auto" w:fill="auto"/>
          </w:tcPr>
          <w:p w14:paraId="795F98D2" w14:textId="686A10E9"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2</w:t>
            </w:r>
          </w:p>
        </w:tc>
        <w:tc>
          <w:tcPr>
            <w:tcW w:w="924" w:type="dxa"/>
            <w:tcBorders>
              <w:top w:val="single" w:sz="12" w:space="0" w:color="auto"/>
            </w:tcBorders>
            <w:shd w:val="clear" w:color="auto" w:fill="auto"/>
          </w:tcPr>
          <w:p w14:paraId="6376A6E6" w14:textId="505947EE"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5,866</w:t>
            </w:r>
          </w:p>
        </w:tc>
        <w:tc>
          <w:tcPr>
            <w:tcW w:w="672" w:type="dxa"/>
            <w:tcBorders>
              <w:top w:val="single" w:sz="12" w:space="0" w:color="auto"/>
            </w:tcBorders>
            <w:shd w:val="clear" w:color="auto" w:fill="auto"/>
          </w:tcPr>
          <w:p w14:paraId="59EDB413" w14:textId="78F18C7A"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0</w:t>
            </w:r>
          </w:p>
        </w:tc>
        <w:tc>
          <w:tcPr>
            <w:tcW w:w="924" w:type="dxa"/>
            <w:tcBorders>
              <w:top w:val="single" w:sz="12" w:space="0" w:color="auto"/>
            </w:tcBorders>
            <w:shd w:val="clear" w:color="auto" w:fill="auto"/>
          </w:tcPr>
          <w:p w14:paraId="0F2213AC" w14:textId="2FF0FC22"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5</w:t>
            </w:r>
            <w:r>
              <w:rPr>
                <w:rFonts w:ascii="Meiryo UI" w:eastAsia="Meiryo UI" w:hAnsi="Meiryo UI" w:cs="Meiryo UI"/>
                <w:sz w:val="20"/>
                <w:szCs w:val="20"/>
              </w:rPr>
              <w:t>,062</w:t>
            </w:r>
          </w:p>
        </w:tc>
      </w:tr>
      <w:tr w:rsidR="002E0446" w:rsidRPr="00867421" w14:paraId="3A4C10CE" w14:textId="77777777" w:rsidTr="00FF4682">
        <w:tc>
          <w:tcPr>
            <w:tcW w:w="1820" w:type="dxa"/>
            <w:tcBorders>
              <w:right w:val="single" w:sz="12" w:space="0" w:color="auto"/>
            </w:tcBorders>
            <w:shd w:val="clear" w:color="auto" w:fill="auto"/>
          </w:tcPr>
          <w:p w14:paraId="66DDB889" w14:textId="77777777" w:rsidR="002E0446" w:rsidRPr="00192BA6" w:rsidRDefault="002E0446" w:rsidP="00FF4682">
            <w:pPr>
              <w:widowControl w:val="0"/>
              <w:jc w:val="center"/>
              <w:rPr>
                <w:rFonts w:ascii="Meiryo UI" w:eastAsia="Meiryo UI" w:hAnsi="Meiryo UI" w:cs="Meiryo UI"/>
                <w:sz w:val="20"/>
                <w:szCs w:val="20"/>
              </w:rPr>
            </w:pPr>
            <w:r>
              <w:rPr>
                <w:rFonts w:ascii="Meiryo UI" w:eastAsia="Meiryo UI" w:hAnsi="Meiryo UI" w:cs="Meiryo UI" w:hint="eastAsia"/>
                <w:sz w:val="20"/>
                <w:szCs w:val="20"/>
              </w:rPr>
              <w:t>地域福祉推進助成</w:t>
            </w:r>
          </w:p>
        </w:tc>
        <w:tc>
          <w:tcPr>
            <w:tcW w:w="784" w:type="dxa"/>
            <w:tcBorders>
              <w:left w:val="single" w:sz="12" w:space="0" w:color="auto"/>
            </w:tcBorders>
            <w:shd w:val="clear" w:color="auto" w:fill="auto"/>
          </w:tcPr>
          <w:p w14:paraId="62FD44FF" w14:textId="20DBA7A2"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p>
        </w:tc>
        <w:tc>
          <w:tcPr>
            <w:tcW w:w="994" w:type="dxa"/>
            <w:shd w:val="clear" w:color="auto" w:fill="auto"/>
          </w:tcPr>
          <w:p w14:paraId="294CD3B0" w14:textId="1B975766"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2</w:t>
            </w:r>
            <w:r>
              <w:rPr>
                <w:rFonts w:ascii="Meiryo UI" w:eastAsia="Meiryo UI" w:hAnsi="Meiryo UI" w:cs="Meiryo UI"/>
                <w:sz w:val="20"/>
                <w:szCs w:val="20"/>
              </w:rPr>
              <w:t>6,884</w:t>
            </w:r>
          </w:p>
        </w:tc>
        <w:tc>
          <w:tcPr>
            <w:tcW w:w="756" w:type="dxa"/>
            <w:shd w:val="clear" w:color="auto" w:fill="auto"/>
          </w:tcPr>
          <w:p w14:paraId="0361D3BE" w14:textId="42899BEF"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4</w:t>
            </w:r>
          </w:p>
        </w:tc>
        <w:tc>
          <w:tcPr>
            <w:tcW w:w="924" w:type="dxa"/>
            <w:shd w:val="clear" w:color="auto" w:fill="auto"/>
          </w:tcPr>
          <w:p w14:paraId="5B04DA77" w14:textId="374CB0F1"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r>
              <w:rPr>
                <w:rFonts w:ascii="Meiryo UI" w:eastAsia="Meiryo UI" w:hAnsi="Meiryo UI" w:cs="Meiryo UI"/>
                <w:sz w:val="20"/>
                <w:szCs w:val="20"/>
              </w:rPr>
              <w:t>7,708</w:t>
            </w:r>
          </w:p>
        </w:tc>
        <w:tc>
          <w:tcPr>
            <w:tcW w:w="741" w:type="dxa"/>
            <w:shd w:val="clear" w:color="auto" w:fill="auto"/>
          </w:tcPr>
          <w:p w14:paraId="643DFB25" w14:textId="51006D29"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3</w:t>
            </w:r>
            <w:r>
              <w:rPr>
                <w:rFonts w:ascii="Meiryo UI" w:eastAsia="Meiryo UI" w:hAnsi="Meiryo UI" w:cs="Meiryo UI"/>
                <w:sz w:val="20"/>
                <w:szCs w:val="20"/>
              </w:rPr>
              <w:t>0</w:t>
            </w:r>
          </w:p>
        </w:tc>
        <w:tc>
          <w:tcPr>
            <w:tcW w:w="924" w:type="dxa"/>
            <w:shd w:val="clear" w:color="auto" w:fill="auto"/>
          </w:tcPr>
          <w:p w14:paraId="38D89435" w14:textId="5DDC5374"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r>
              <w:rPr>
                <w:rFonts w:ascii="Meiryo UI" w:eastAsia="Meiryo UI" w:hAnsi="Meiryo UI" w:cs="Meiryo UI"/>
                <w:sz w:val="20"/>
                <w:szCs w:val="20"/>
              </w:rPr>
              <w:t>7,650</w:t>
            </w:r>
          </w:p>
        </w:tc>
        <w:tc>
          <w:tcPr>
            <w:tcW w:w="672" w:type="dxa"/>
            <w:shd w:val="clear" w:color="auto" w:fill="auto"/>
          </w:tcPr>
          <w:p w14:paraId="67BA7FF5" w14:textId="582E1AA1"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2</w:t>
            </w:r>
            <w:r>
              <w:rPr>
                <w:rFonts w:ascii="Meiryo UI" w:eastAsia="Meiryo UI" w:hAnsi="Meiryo UI" w:cs="Meiryo UI"/>
                <w:sz w:val="20"/>
                <w:szCs w:val="20"/>
              </w:rPr>
              <w:t>2</w:t>
            </w:r>
          </w:p>
        </w:tc>
        <w:tc>
          <w:tcPr>
            <w:tcW w:w="924" w:type="dxa"/>
            <w:shd w:val="clear" w:color="auto" w:fill="auto"/>
          </w:tcPr>
          <w:p w14:paraId="78CBB783" w14:textId="4EDDD03A"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9</w:t>
            </w:r>
            <w:r>
              <w:rPr>
                <w:rFonts w:ascii="Meiryo UI" w:eastAsia="Meiryo UI" w:hAnsi="Meiryo UI" w:cs="Meiryo UI"/>
                <w:sz w:val="20"/>
                <w:szCs w:val="20"/>
              </w:rPr>
              <w:t>3,802</w:t>
            </w:r>
          </w:p>
        </w:tc>
      </w:tr>
      <w:tr w:rsidR="002E0446" w:rsidRPr="00867421" w14:paraId="5E7BF6AA" w14:textId="77777777" w:rsidTr="00FF4682">
        <w:tc>
          <w:tcPr>
            <w:tcW w:w="1820" w:type="dxa"/>
            <w:tcBorders>
              <w:bottom w:val="single" w:sz="12" w:space="0" w:color="auto"/>
              <w:right w:val="single" w:sz="12" w:space="0" w:color="auto"/>
            </w:tcBorders>
            <w:shd w:val="clear" w:color="auto" w:fill="auto"/>
          </w:tcPr>
          <w:p w14:paraId="132D7E30" w14:textId="77777777" w:rsidR="002E0446" w:rsidRPr="00192BA6" w:rsidRDefault="002E0446" w:rsidP="00FF4682">
            <w:pPr>
              <w:widowControl w:val="0"/>
              <w:jc w:val="center"/>
              <w:rPr>
                <w:rFonts w:ascii="Meiryo UI" w:eastAsia="Meiryo UI" w:hAnsi="Meiryo UI" w:cs="Meiryo UI"/>
                <w:sz w:val="20"/>
                <w:szCs w:val="20"/>
              </w:rPr>
            </w:pPr>
            <w:r>
              <w:rPr>
                <w:rFonts w:ascii="Meiryo UI" w:eastAsia="Meiryo UI" w:hAnsi="Meiryo UI" w:cs="Meiryo UI" w:hint="eastAsia"/>
                <w:sz w:val="20"/>
                <w:szCs w:val="20"/>
              </w:rPr>
              <w:t>合計</w:t>
            </w:r>
          </w:p>
        </w:tc>
        <w:tc>
          <w:tcPr>
            <w:tcW w:w="784" w:type="dxa"/>
            <w:tcBorders>
              <w:left w:val="single" w:sz="12" w:space="0" w:color="auto"/>
            </w:tcBorders>
            <w:shd w:val="clear" w:color="auto" w:fill="auto"/>
          </w:tcPr>
          <w:p w14:paraId="534EB8A0" w14:textId="21A53C6F"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48</w:t>
            </w:r>
          </w:p>
        </w:tc>
        <w:tc>
          <w:tcPr>
            <w:tcW w:w="994" w:type="dxa"/>
            <w:shd w:val="clear" w:color="auto" w:fill="auto"/>
          </w:tcPr>
          <w:p w14:paraId="0E0DAD04" w14:textId="50765846"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34</w:t>
            </w:r>
            <w:r w:rsidR="002E0446">
              <w:rPr>
                <w:rFonts w:ascii="Meiryo UI" w:eastAsia="Meiryo UI" w:hAnsi="Meiryo UI" w:cs="Meiryo UI" w:hint="eastAsia"/>
                <w:sz w:val="20"/>
                <w:szCs w:val="20"/>
              </w:rPr>
              <w:t>,</w:t>
            </w:r>
            <w:r>
              <w:rPr>
                <w:rFonts w:ascii="Meiryo UI" w:eastAsia="Meiryo UI" w:hAnsi="Meiryo UI" w:cs="Meiryo UI"/>
                <w:sz w:val="20"/>
                <w:szCs w:val="20"/>
              </w:rPr>
              <w:t>659</w:t>
            </w:r>
          </w:p>
        </w:tc>
        <w:tc>
          <w:tcPr>
            <w:tcW w:w="756" w:type="dxa"/>
            <w:shd w:val="clear" w:color="auto" w:fill="auto"/>
          </w:tcPr>
          <w:p w14:paraId="3DB33298" w14:textId="3A9E4184" w:rsidR="002E0446" w:rsidRPr="00192BA6" w:rsidRDefault="002E0446" w:rsidP="00FF4682">
            <w:pPr>
              <w:widowControl w:val="0"/>
              <w:jc w:val="right"/>
              <w:rPr>
                <w:rFonts w:ascii="Meiryo UI" w:eastAsia="Meiryo UI" w:hAnsi="Meiryo UI" w:cs="Meiryo UI"/>
                <w:sz w:val="20"/>
                <w:szCs w:val="20"/>
              </w:rPr>
            </w:pPr>
            <w:r>
              <w:rPr>
                <w:noProof/>
              </w:rPr>
              <mc:AlternateContent>
                <mc:Choice Requires="wps">
                  <w:drawing>
                    <wp:anchor distT="0" distB="0" distL="114300" distR="114300" simplePos="0" relativeHeight="251631104" behindDoc="0" locked="0" layoutInCell="1" allowOverlap="1" wp14:anchorId="39BAA122" wp14:editId="19C8FBFD">
                      <wp:simplePos x="0" y="0"/>
                      <wp:positionH relativeFrom="column">
                        <wp:posOffset>328295</wp:posOffset>
                      </wp:positionH>
                      <wp:positionV relativeFrom="paragraph">
                        <wp:posOffset>243840</wp:posOffset>
                      </wp:positionV>
                      <wp:extent cx="3190875" cy="266700"/>
                      <wp:effectExtent l="0" t="0" r="0" b="0"/>
                      <wp:wrapNone/>
                      <wp:docPr id="26677" name="テキスト ボックス 26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0875" cy="266700"/>
                              </a:xfrm>
                              <a:prstGeom prst="rect">
                                <a:avLst/>
                              </a:prstGeom>
                              <a:noFill/>
                              <a:ln w="6350">
                                <a:noFill/>
                              </a:ln>
                              <a:effectLst/>
                            </wps:spPr>
                            <wps:txbx>
                              <w:txbxContent>
                                <w:p w14:paraId="286A2957" w14:textId="77777777" w:rsidR="002E0446" w:rsidRPr="006F0A65" w:rsidRDefault="002E0446" w:rsidP="002E0446">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[出典：大阪府福祉部地域福祉推進室地域福祉課調べ]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AA122" id="テキスト ボックス 26677" o:spid="_x0000_s1342" type="#_x0000_t202" style="position:absolute;left:0;text-align:left;margin-left:25.85pt;margin-top:19.2pt;width:251.25pt;height:21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US3YgIAAJoEAAAOAAAAZHJzL2Uyb0RvYy54bWysVEtu2zAQ3RfoHQjua8l/R7AcuAlcFDCS&#10;AE6RNU1RtlCJw5K0JXcZA0EP0SsUXfc8ukiHlH9Iuyq6oYacN983o/F1VeRkK7TJQMa03QopEZJD&#10;kslVTD89zt6NKDGWyYTlIEVMd8LQ68nbN+NSRaIDa8gToQk6kSYqVUzX1qooCAxfi4KZFighUZmC&#10;LpjFq14FiWYlei/yoBOGg6AEnSgNXBiDr7eNkk68/zQV3N6nqRGW5DHF3Kw/tT+X7gwmYxatNFPr&#10;jB/SYP+QRcEyiUFPrm6ZZWSjsz9cFRnXYCC1LQ5FAGmaceFrwGra4atqFmumhK8Fm2PUqU3m/7nl&#10;d9sHTbIkpp3BYDikRLICaar3L/Xzj/r5V73/Rur993q/r59/4p00MGxbqUyE1guF9rZ6DxXS71tg&#10;1Bz4Z4OQ4ALTGBhEuzZVqS7cFxtA0BCZ2Z3YEJUlHB+77atwNOxTwlHnwoaeruBsrbSxHwQUxAkx&#10;1ci2z4Bt58a6+Cw6QlwwCbMszz3juSRlTAfdfugNThq0yKXDCj87BzeujCZzJ9lqWTUd647c/Li3&#10;JSQ77IOGZsCM4rMMc5ozYx+YxonCCnFL7D0eaQ4YGw4SJWvQX//27vBINGopKXFCY2q+bJgWlOQf&#10;JY7AVbvXcyPtL73+sIMXfalZXmrkprgBXII27qPiXnR4mx/FVEPxhMs0dVFRxSTH2DG1R/HGNnuD&#10;y8jFdOpBOMSK2blcKH6k33X8sXpiWh1osUjoHRxnmUWv2GmwDT/TjYU089Sdu3qYI1wAz+hhWd2G&#10;Xd496vxLmfwGAAD//wMAUEsDBBQABgAIAAAAIQB6/Kiq4AAAAAgBAAAPAAAAZHJzL2Rvd25yZXYu&#10;eG1sTI9BT4NAFITvJv6HzTPxZpciKEEeTUPSmBg9tPbi7cFugci+RXbbor/e9VSPk5nMfFOsZjOI&#10;k55cbxlhuYhAaG6s6rlF2L9v7jIQzhMrGixrhG/tYFVeXxWUK3vmrT7tfCtCCbucEDrvx1xK13Ta&#10;kFvYUXPwDnYy5IOcWqkmOodyM8g4ih6koZ7DQkejrjrdfO6OBuGl2rzRto5N9jNUz6+H9fi1/0gR&#10;b2/m9RMIr2d/CcMffkCHMjDV9sjKiQEhXT6GJMJ9loAIfpomMYgaIYsSkGUh/x8ofwEAAP//AwBQ&#10;SwECLQAUAAYACAAAACEAtoM4kv4AAADhAQAAEwAAAAAAAAAAAAAAAAAAAAAAW0NvbnRlbnRfVHlw&#10;ZXNdLnhtbFBLAQItABQABgAIAAAAIQA4/SH/1gAAAJQBAAALAAAAAAAAAAAAAAAAAC8BAABfcmVs&#10;cy8ucmVsc1BLAQItABQABgAIAAAAIQBuUUS3YgIAAJoEAAAOAAAAAAAAAAAAAAAAAC4CAABkcnMv&#10;ZTJvRG9jLnhtbFBLAQItABQABgAIAAAAIQB6/Kiq4AAAAAgBAAAPAAAAAAAAAAAAAAAAALwEAABk&#10;cnMvZG93bnJldi54bWxQSwUGAAAAAAQABADzAAAAyQUAAAAA&#10;" filled="f" stroked="f" strokeweight=".5pt">
                      <v:textbox>
                        <w:txbxContent>
                          <w:p w14:paraId="286A2957" w14:textId="77777777" w:rsidR="002E0446" w:rsidRPr="006F0A65" w:rsidRDefault="002E0446" w:rsidP="002E0446">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[出典：大阪府福祉部地域福祉推進室地域福祉課調べ]</w:t>
                            </w:r>
                          </w:p>
                        </w:txbxContent>
                      </v:textbox>
                    </v:shape>
                  </w:pict>
                </mc:Fallback>
              </mc:AlternateContent>
            </w:r>
            <w:r w:rsidR="00627293">
              <w:rPr>
                <w:rFonts w:ascii="Meiryo UI" w:eastAsia="Meiryo UI" w:hAnsi="Meiryo UI" w:cs="Meiryo UI"/>
                <w:sz w:val="20"/>
                <w:szCs w:val="20"/>
              </w:rPr>
              <w:t>57</w:t>
            </w:r>
          </w:p>
        </w:tc>
        <w:tc>
          <w:tcPr>
            <w:tcW w:w="924" w:type="dxa"/>
            <w:shd w:val="clear" w:color="auto" w:fill="auto"/>
          </w:tcPr>
          <w:p w14:paraId="1EA8B747" w14:textId="23AF62B0"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71</w:t>
            </w:r>
            <w:r w:rsidR="002E0446">
              <w:rPr>
                <w:rFonts w:ascii="Meiryo UI" w:eastAsia="Meiryo UI" w:hAnsi="Meiryo UI" w:cs="Meiryo UI" w:hint="eastAsia"/>
                <w:sz w:val="20"/>
                <w:szCs w:val="20"/>
              </w:rPr>
              <w:t>,</w:t>
            </w:r>
            <w:r>
              <w:rPr>
                <w:rFonts w:ascii="Meiryo UI" w:eastAsia="Meiryo UI" w:hAnsi="Meiryo UI" w:cs="Meiryo UI"/>
                <w:sz w:val="20"/>
                <w:szCs w:val="20"/>
              </w:rPr>
              <w:t>95</w:t>
            </w:r>
            <w:r w:rsidR="002E0446">
              <w:rPr>
                <w:rFonts w:ascii="Meiryo UI" w:eastAsia="Meiryo UI" w:hAnsi="Meiryo UI" w:cs="Meiryo UI" w:hint="eastAsia"/>
                <w:sz w:val="20"/>
                <w:szCs w:val="20"/>
              </w:rPr>
              <w:t>8</w:t>
            </w:r>
          </w:p>
        </w:tc>
        <w:tc>
          <w:tcPr>
            <w:tcW w:w="741" w:type="dxa"/>
            <w:shd w:val="clear" w:color="auto" w:fill="auto"/>
          </w:tcPr>
          <w:p w14:paraId="498BF243" w14:textId="7EBD2289" w:rsidR="002E0446" w:rsidRPr="00192BA6" w:rsidRDefault="002E0446" w:rsidP="00FF4682">
            <w:pPr>
              <w:widowControl w:val="0"/>
              <w:jc w:val="right"/>
              <w:rPr>
                <w:rFonts w:ascii="Meiryo UI" w:eastAsia="Meiryo UI" w:hAnsi="Meiryo UI" w:cs="Meiryo UI"/>
                <w:sz w:val="20"/>
                <w:szCs w:val="20"/>
              </w:rPr>
            </w:pPr>
            <w:r>
              <w:rPr>
                <w:rFonts w:ascii="Meiryo UI" w:eastAsia="Meiryo UI" w:hAnsi="Meiryo UI" w:cs="Meiryo UI" w:hint="eastAsia"/>
                <w:sz w:val="20"/>
                <w:szCs w:val="20"/>
              </w:rPr>
              <w:t>6</w:t>
            </w:r>
            <w:r w:rsidR="00627293">
              <w:rPr>
                <w:rFonts w:ascii="Meiryo UI" w:eastAsia="Meiryo UI" w:hAnsi="Meiryo UI" w:cs="Meiryo UI"/>
                <w:sz w:val="20"/>
                <w:szCs w:val="20"/>
              </w:rPr>
              <w:t>2</w:t>
            </w:r>
          </w:p>
        </w:tc>
        <w:tc>
          <w:tcPr>
            <w:tcW w:w="924" w:type="dxa"/>
            <w:shd w:val="clear" w:color="auto" w:fill="auto"/>
          </w:tcPr>
          <w:p w14:paraId="18D9DB85" w14:textId="72F8CD62"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73</w:t>
            </w:r>
            <w:r w:rsidR="002E0446">
              <w:rPr>
                <w:rFonts w:ascii="Meiryo UI" w:eastAsia="Meiryo UI" w:hAnsi="Meiryo UI" w:cs="Meiryo UI" w:hint="eastAsia"/>
                <w:sz w:val="20"/>
                <w:szCs w:val="20"/>
              </w:rPr>
              <w:t>,</w:t>
            </w:r>
            <w:r>
              <w:rPr>
                <w:rFonts w:ascii="Meiryo UI" w:eastAsia="Meiryo UI" w:hAnsi="Meiryo UI" w:cs="Meiryo UI"/>
                <w:sz w:val="20"/>
                <w:szCs w:val="20"/>
              </w:rPr>
              <w:t>516</w:t>
            </w:r>
          </w:p>
        </w:tc>
        <w:tc>
          <w:tcPr>
            <w:tcW w:w="672" w:type="dxa"/>
            <w:shd w:val="clear" w:color="auto" w:fill="auto"/>
          </w:tcPr>
          <w:p w14:paraId="78C7355C" w14:textId="4132D335"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52</w:t>
            </w:r>
          </w:p>
        </w:tc>
        <w:tc>
          <w:tcPr>
            <w:tcW w:w="924" w:type="dxa"/>
            <w:shd w:val="clear" w:color="auto" w:fill="auto"/>
          </w:tcPr>
          <w:p w14:paraId="0D570588" w14:textId="0F0A2FF5" w:rsidR="002E0446" w:rsidRPr="00192BA6" w:rsidRDefault="00627293" w:rsidP="00FF4682">
            <w:pPr>
              <w:widowControl w:val="0"/>
              <w:jc w:val="right"/>
              <w:rPr>
                <w:rFonts w:ascii="Meiryo UI" w:eastAsia="Meiryo UI" w:hAnsi="Meiryo UI" w:cs="Meiryo UI"/>
                <w:sz w:val="20"/>
                <w:szCs w:val="20"/>
              </w:rPr>
            </w:pPr>
            <w:r>
              <w:rPr>
                <w:rFonts w:ascii="Meiryo UI" w:eastAsia="Meiryo UI" w:hAnsi="Meiryo UI" w:cs="Meiryo UI"/>
                <w:sz w:val="20"/>
                <w:szCs w:val="20"/>
              </w:rPr>
              <w:t>98</w:t>
            </w:r>
            <w:r w:rsidR="002E0446">
              <w:rPr>
                <w:rFonts w:ascii="Meiryo UI" w:eastAsia="Meiryo UI" w:hAnsi="Meiryo UI" w:cs="Meiryo UI" w:hint="eastAsia"/>
                <w:sz w:val="20"/>
                <w:szCs w:val="20"/>
              </w:rPr>
              <w:t>,</w:t>
            </w:r>
            <w:r>
              <w:rPr>
                <w:rFonts w:ascii="Meiryo UI" w:eastAsia="Meiryo UI" w:hAnsi="Meiryo UI" w:cs="Meiryo UI"/>
                <w:sz w:val="20"/>
                <w:szCs w:val="20"/>
              </w:rPr>
              <w:t>864</w:t>
            </w:r>
          </w:p>
        </w:tc>
      </w:tr>
    </w:tbl>
    <w:p w14:paraId="54B2C3CE" w14:textId="5B0CB86E" w:rsidR="002E0446" w:rsidRPr="00867421" w:rsidRDefault="002E0446" w:rsidP="002E0446">
      <w:pPr>
        <w:spacing w:line="400" w:lineRule="exact"/>
        <w:ind w:left="240" w:hangingChars="100" w:hanging="240"/>
        <w:jc w:val="center"/>
        <w:rPr>
          <w:rFonts w:ascii="メイリオ" w:eastAsia="メイリオ" w:hAnsi="メイリオ" w:cs="メイリオ"/>
          <w:color w:val="000000"/>
          <w:sz w:val="24"/>
          <w:szCs w:val="24"/>
        </w:rPr>
      </w:pPr>
    </w:p>
    <w:p w14:paraId="24AEB556" w14:textId="77777777" w:rsidR="00627293" w:rsidRDefault="00627293" w:rsidP="002E0446">
      <w:pPr>
        <w:spacing w:line="400" w:lineRule="exact"/>
        <w:ind w:left="240" w:hangingChars="100" w:hanging="240"/>
        <w:rPr>
          <w:rFonts w:ascii="メイリオ" w:eastAsia="メイリオ" w:hAnsi="メイリオ" w:cs="メイリオ"/>
          <w:color w:val="000000"/>
          <w:sz w:val="24"/>
          <w:szCs w:val="24"/>
        </w:rPr>
      </w:pPr>
    </w:p>
    <w:p w14:paraId="3E26C4D9" w14:textId="7A310DC9" w:rsidR="002E0446" w:rsidRPr="00867421" w:rsidRDefault="002E0446" w:rsidP="002E0446">
      <w:pPr>
        <w:spacing w:line="400" w:lineRule="exact"/>
        <w:ind w:left="240" w:hangingChars="100" w:hanging="240"/>
        <w:rPr>
          <w:rFonts w:ascii="メイリオ" w:eastAsia="メイリオ" w:hAnsi="メイリオ" w:cs="メイリオ"/>
          <w:color w:val="000000"/>
          <w:sz w:val="24"/>
          <w:szCs w:val="24"/>
        </w:rPr>
      </w:pPr>
    </w:p>
    <w:p w14:paraId="639C4706" w14:textId="5C4B906C" w:rsidR="002E0446" w:rsidRPr="002A317C" w:rsidRDefault="002E0446" w:rsidP="002E0446">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A07EBB">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7D5DA324" w14:textId="77777777" w:rsidR="002E0446" w:rsidRPr="00976FB8"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（福祉基金の効果的な活用）</w:t>
      </w:r>
    </w:p>
    <w:p w14:paraId="0C48A6D9" w14:textId="29590EAE" w:rsidR="002E0446" w:rsidRPr="002A317C" w:rsidRDefault="002E0446" w:rsidP="002E0446">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E75F4F" w:rsidRPr="00E75F4F">
        <w:rPr>
          <w:rFonts w:ascii="メイリオ" w:eastAsia="メイリオ" w:hAnsi="メイリオ" w:cs="メイリオ" w:hint="eastAsia"/>
          <w:color w:val="000000" w:themeColor="text1"/>
          <w:sz w:val="24"/>
          <w:szCs w:val="24"/>
        </w:rPr>
        <w:t>地域福祉を取り巻く環境が多様化・複雑化していくなかで、福祉的課題を抱える府民の方々に対して、時期を逸することなく基金を活用した支援を行うため、福祉基金による助成全体のあり方や手法について、より効果的・効率的に活用できる制度となるよう、引き続き検討を進めます。</w:t>
      </w:r>
    </w:p>
    <w:p w14:paraId="5A359598" w14:textId="77777777" w:rsidR="002E0446" w:rsidRPr="00976FB8"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（助成事業の見える化の推進）</w:t>
      </w:r>
    </w:p>
    <w:p w14:paraId="54B8BBFD" w14:textId="52CE8ABF" w:rsidR="002E0446" w:rsidRDefault="002E0446" w:rsidP="002E0446">
      <w:pPr>
        <w:spacing w:line="400" w:lineRule="exact"/>
        <w:ind w:left="24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E75F4F" w:rsidRPr="00E75F4F">
        <w:rPr>
          <w:rFonts w:ascii="メイリオ" w:eastAsia="メイリオ" w:hAnsi="メイリオ" w:cs="メイリオ" w:hint="eastAsia"/>
          <w:color w:val="000000" w:themeColor="text1"/>
          <w:sz w:val="24"/>
          <w:szCs w:val="24"/>
        </w:rPr>
        <w:t>寄附金の活用について、寄附者に実施事業の趣旨・目的に共感してもらえるよう「使い途が明確かつ有効に活用している」ことを評価・公表する「地域福祉推進助成『事業評価制度』」を適切に運用します。</w:t>
      </w:r>
    </w:p>
    <w:p w14:paraId="58ADB2C1" w14:textId="77777777" w:rsidR="003A604A" w:rsidRDefault="003A604A" w:rsidP="002E0446">
      <w:pPr>
        <w:spacing w:line="400" w:lineRule="exact"/>
        <w:ind w:left="240" w:hanging="240"/>
        <w:rPr>
          <w:rFonts w:ascii="メイリオ" w:eastAsia="メイリオ" w:hAnsi="メイリオ" w:cs="メイリオ"/>
          <w:color w:val="000000" w:themeColor="text1"/>
          <w:sz w:val="24"/>
          <w:szCs w:val="24"/>
        </w:rPr>
      </w:pPr>
    </w:p>
    <w:p w14:paraId="122B89B1" w14:textId="7B0331EB" w:rsidR="002E0446" w:rsidRPr="002A317C" w:rsidRDefault="00EF3441" w:rsidP="002E0446">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⑤</w:t>
      </w:r>
      <w:r w:rsidR="002E0446" w:rsidRPr="002A317C">
        <w:rPr>
          <w:rFonts w:ascii="メイリオ" w:eastAsia="メイリオ" w:hAnsi="メイリオ" w:cs="メイリオ" w:hint="eastAsia"/>
          <w:color w:val="000000" w:themeColor="text1"/>
          <w:sz w:val="24"/>
          <w:szCs w:val="24"/>
        </w:rPr>
        <w:t xml:space="preserve"> </w:t>
      </w:r>
      <w:r w:rsidR="002E0446" w:rsidRPr="002A317C">
        <w:rPr>
          <w:rFonts w:ascii="メイリオ" w:eastAsia="メイリオ" w:hAnsi="メイリオ" w:cs="メイリオ" w:hint="eastAsia"/>
          <w:color w:val="000000" w:themeColor="text1"/>
          <w:sz w:val="24"/>
          <w:szCs w:val="24"/>
          <w:u w:val="single"/>
        </w:rPr>
        <w:t>矯正施設退所予定者等への社会復帰支援</w:t>
      </w:r>
    </w:p>
    <w:p w14:paraId="2B4E0D50" w14:textId="77777777" w:rsidR="002E0446" w:rsidRPr="002A317C" w:rsidRDefault="002E0446" w:rsidP="002E0446">
      <w:pPr>
        <w:spacing w:line="400" w:lineRule="exact"/>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E383EAC" w14:textId="77777777" w:rsidR="003A604A" w:rsidRDefault="002E0446" w:rsidP="003A604A">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3A604A" w:rsidRPr="003A604A">
        <w:rPr>
          <w:rFonts w:ascii="メイリオ" w:eastAsia="メイリオ" w:hAnsi="メイリオ" w:cs="メイリオ" w:hint="eastAsia"/>
          <w:color w:val="000000" w:themeColor="text1"/>
          <w:sz w:val="24"/>
          <w:szCs w:val="24"/>
        </w:rPr>
        <w:t>高齢または障がいを有することにより、福祉の支援が必要な矯正施設（刑務所、少年刑務所、拘置所、少年院）退所予定者及び退所者等が、退所後、円滑に福祉サービスを受けられるよう地域生活定着支援センターを設置し、地域生活への定着を支援しています。</w:t>
      </w:r>
    </w:p>
    <w:p w14:paraId="3C54E3A6" w14:textId="37A91E7A" w:rsidR="003A604A" w:rsidRPr="00ED0309" w:rsidRDefault="003A604A" w:rsidP="003A604A">
      <w:pPr>
        <w:spacing w:line="400" w:lineRule="exact"/>
        <w:ind w:leftChars="100" w:left="210" w:firstLineChars="100" w:firstLine="240"/>
        <w:rPr>
          <w:rFonts w:ascii="メイリオ" w:eastAsia="メイリオ" w:hAnsi="メイリオ" w:cs="メイリオ"/>
          <w:color w:val="000000" w:themeColor="text1"/>
          <w:sz w:val="24"/>
          <w:szCs w:val="24"/>
        </w:rPr>
      </w:pPr>
      <w:r w:rsidRPr="003A604A">
        <w:rPr>
          <w:rFonts w:ascii="メイリオ" w:eastAsia="メイリオ" w:hAnsi="メイリオ" w:cs="メイリオ" w:hint="eastAsia"/>
          <w:color w:val="000000" w:themeColor="text1"/>
          <w:sz w:val="24"/>
          <w:szCs w:val="24"/>
        </w:rPr>
        <w:t>また、不起訴処分や執行猶予判</w:t>
      </w:r>
      <w:r w:rsidRPr="00ED0309">
        <w:rPr>
          <w:rFonts w:ascii="メイリオ" w:eastAsia="メイリオ" w:hAnsi="メイリオ" w:cs="メイリオ" w:hint="eastAsia"/>
          <w:color w:val="000000" w:themeColor="text1"/>
          <w:sz w:val="24"/>
          <w:szCs w:val="24"/>
        </w:rPr>
        <w:t>決</w:t>
      </w:r>
      <w:r w:rsidR="008B47DC" w:rsidRPr="00ED0309">
        <w:rPr>
          <w:rFonts w:ascii="メイリオ" w:eastAsia="メイリオ" w:hAnsi="メイリオ" w:cs="メイリオ" w:hint="eastAsia"/>
          <w:color w:val="000000" w:themeColor="text1"/>
          <w:sz w:val="24"/>
          <w:szCs w:val="24"/>
        </w:rPr>
        <w:t>等</w:t>
      </w:r>
      <w:r w:rsidRPr="00ED0309">
        <w:rPr>
          <w:rFonts w:ascii="メイリオ" w:eastAsia="メイリオ" w:hAnsi="メイリオ" w:cs="メイリオ" w:hint="eastAsia"/>
          <w:color w:val="000000" w:themeColor="text1"/>
          <w:sz w:val="24"/>
          <w:szCs w:val="24"/>
        </w:rPr>
        <w:t>によって釈放される前から釈放後の支援体制を整えることで、地域での生活を支援する取組みとして、刑事司法手続の入口段階にある被疑者・被告人等で、高齢または障がいにより自立した生活が困難な人に対する支援を令和</w:t>
      </w:r>
      <w:r w:rsidR="00B25883" w:rsidRPr="00ED0309">
        <w:rPr>
          <w:rFonts w:ascii="メイリオ" w:eastAsia="メイリオ" w:hAnsi="メイリオ" w:cs="メイリオ" w:hint="eastAsia"/>
          <w:color w:val="000000" w:themeColor="text1"/>
          <w:sz w:val="24"/>
          <w:szCs w:val="24"/>
        </w:rPr>
        <w:t>３</w:t>
      </w:r>
      <w:r w:rsidR="00E16B16" w:rsidRPr="00ED0309">
        <w:rPr>
          <w:rFonts w:ascii="メイリオ" w:eastAsia="メイリオ" w:hAnsi="メイリオ" w:cs="メイリオ" w:hint="eastAsia"/>
          <w:color w:val="000000" w:themeColor="text1"/>
          <w:sz w:val="24"/>
          <w:szCs w:val="24"/>
        </w:rPr>
        <w:t>（2021</w:t>
      </w:r>
      <w:r w:rsidR="00A07EBB" w:rsidRPr="00ED0309">
        <w:rPr>
          <w:rFonts w:ascii="メイリオ" w:eastAsia="メイリオ" w:hAnsi="メイリオ" w:cs="メイリオ" w:hint="eastAsia"/>
          <w:color w:val="000000" w:themeColor="text1"/>
          <w:sz w:val="24"/>
          <w:szCs w:val="24"/>
        </w:rPr>
        <w:t>）</w:t>
      </w:r>
      <w:r w:rsidRPr="00ED0309">
        <w:rPr>
          <w:rFonts w:ascii="メイリオ" w:eastAsia="メイリオ" w:hAnsi="メイリオ" w:cs="メイリオ" w:hint="eastAsia"/>
          <w:color w:val="000000" w:themeColor="text1"/>
          <w:sz w:val="24"/>
          <w:szCs w:val="24"/>
        </w:rPr>
        <w:t>年度から開始して</w:t>
      </w:r>
      <w:r w:rsidR="00F842F9" w:rsidRPr="00ED0309">
        <w:rPr>
          <w:rFonts w:ascii="メイリオ" w:eastAsia="メイリオ" w:hAnsi="メイリオ" w:cs="メイリオ" w:hint="eastAsia"/>
          <w:color w:val="000000" w:themeColor="text1"/>
          <w:sz w:val="24"/>
          <w:szCs w:val="24"/>
        </w:rPr>
        <w:t>い</w:t>
      </w:r>
      <w:r w:rsidRPr="00ED0309">
        <w:rPr>
          <w:rFonts w:ascii="メイリオ" w:eastAsia="メイリオ" w:hAnsi="メイリオ" w:cs="メイリオ" w:hint="eastAsia"/>
          <w:color w:val="000000" w:themeColor="text1"/>
          <w:sz w:val="24"/>
          <w:szCs w:val="24"/>
        </w:rPr>
        <w:t>ます。</w:t>
      </w:r>
    </w:p>
    <w:p w14:paraId="150550F3" w14:textId="1DBFCED5" w:rsidR="00C2787A" w:rsidRPr="00ED0309" w:rsidRDefault="002E0446" w:rsidP="003A604A">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3A604A" w:rsidRPr="00ED0309">
        <w:rPr>
          <w:rFonts w:ascii="メイリオ" w:eastAsia="メイリオ" w:hAnsi="メイリオ" w:cs="メイリオ" w:hint="eastAsia"/>
          <w:color w:val="000000" w:themeColor="text1"/>
          <w:sz w:val="24"/>
          <w:szCs w:val="24"/>
        </w:rPr>
        <w:t>同センターは、矯正施設入所中から退所後まで一貫した相談支援を、矯正施設や保護観察所等の司法関係者や地域の福祉関係者等と連携、協働して取り組んでおり、また、全都道府県で同センターが設置されたことで、平成</w:t>
      </w:r>
      <w:r w:rsidR="00C2787A" w:rsidRPr="00ED0309">
        <w:rPr>
          <w:rFonts w:ascii="メイリオ" w:eastAsia="メイリオ" w:hAnsi="メイリオ" w:cs="メイリオ" w:hint="eastAsia"/>
          <w:color w:val="000000" w:themeColor="text1"/>
          <w:sz w:val="24"/>
          <w:szCs w:val="24"/>
        </w:rPr>
        <w:t>24</w:t>
      </w:r>
      <w:r w:rsidR="00E16B16" w:rsidRPr="00ED0309">
        <w:rPr>
          <w:rFonts w:ascii="メイリオ" w:eastAsia="メイリオ" w:hAnsi="メイリオ" w:cs="メイリオ" w:hint="eastAsia"/>
          <w:color w:val="000000" w:themeColor="text1"/>
          <w:sz w:val="24"/>
          <w:szCs w:val="24"/>
        </w:rPr>
        <w:t>（2012</w:t>
      </w:r>
      <w:r w:rsidR="00A07EBB" w:rsidRPr="00ED0309">
        <w:rPr>
          <w:rFonts w:ascii="メイリオ" w:eastAsia="メイリオ" w:hAnsi="メイリオ" w:cs="メイリオ" w:hint="eastAsia"/>
          <w:color w:val="000000" w:themeColor="text1"/>
          <w:sz w:val="24"/>
          <w:szCs w:val="24"/>
        </w:rPr>
        <w:t>）</w:t>
      </w:r>
      <w:r w:rsidR="003A604A" w:rsidRPr="00ED0309">
        <w:rPr>
          <w:rFonts w:ascii="メイリオ" w:eastAsia="メイリオ" w:hAnsi="メイリオ" w:cs="メイリオ" w:hint="eastAsia"/>
          <w:color w:val="000000" w:themeColor="text1"/>
          <w:sz w:val="24"/>
          <w:szCs w:val="24"/>
        </w:rPr>
        <w:t>年度からは広域的支援も可能と</w:t>
      </w:r>
      <w:r w:rsidR="00E16B16" w:rsidRPr="00ED0309">
        <w:rPr>
          <w:rFonts w:ascii="メイリオ" w:eastAsia="メイリオ" w:hAnsi="メイリオ" w:cs="メイリオ" w:hint="eastAsia"/>
          <w:color w:val="000000" w:themeColor="text1"/>
          <w:sz w:val="24"/>
          <w:szCs w:val="24"/>
        </w:rPr>
        <w:t>なりました。</w:t>
      </w:r>
    </w:p>
    <w:p w14:paraId="472E59E0" w14:textId="3789A3B3" w:rsidR="003A604A" w:rsidRPr="00ED0309" w:rsidRDefault="003A604A" w:rsidP="00C2787A">
      <w:pPr>
        <w:spacing w:line="400" w:lineRule="exact"/>
        <w:ind w:leftChars="100" w:left="210" w:firstLineChars="100" w:firstLine="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支援対象となる</w:t>
      </w:r>
      <w:r w:rsidR="00A07EBB" w:rsidRPr="00ED0309">
        <w:rPr>
          <w:rFonts w:ascii="メイリオ" w:eastAsia="メイリオ" w:hAnsi="メイリオ" w:cs="メイリオ" w:hint="eastAsia"/>
          <w:color w:val="000000" w:themeColor="text1"/>
          <w:sz w:val="24"/>
          <w:szCs w:val="24"/>
        </w:rPr>
        <w:t>人</w:t>
      </w:r>
      <w:r w:rsidRPr="00ED0309">
        <w:rPr>
          <w:rFonts w:ascii="メイリオ" w:eastAsia="メイリオ" w:hAnsi="メイリオ" w:cs="メイリオ" w:hint="eastAsia"/>
          <w:color w:val="000000" w:themeColor="text1"/>
          <w:sz w:val="24"/>
          <w:szCs w:val="24"/>
        </w:rPr>
        <w:t>の中には帰住地をもたない</w:t>
      </w:r>
      <w:r w:rsidR="00A07EBB" w:rsidRPr="00ED0309">
        <w:rPr>
          <w:rFonts w:ascii="メイリオ" w:eastAsia="メイリオ" w:hAnsi="メイリオ" w:cs="メイリオ" w:hint="eastAsia"/>
          <w:color w:val="000000" w:themeColor="text1"/>
          <w:sz w:val="24"/>
          <w:szCs w:val="24"/>
        </w:rPr>
        <w:t>人</w:t>
      </w:r>
      <w:r w:rsidRPr="00ED0309">
        <w:rPr>
          <w:rFonts w:ascii="メイリオ" w:eastAsia="メイリオ" w:hAnsi="メイリオ" w:cs="メイリオ" w:hint="eastAsia"/>
          <w:color w:val="000000" w:themeColor="text1"/>
          <w:sz w:val="24"/>
          <w:szCs w:val="24"/>
        </w:rPr>
        <w:t>が多いことから、円滑に福祉サービス</w:t>
      </w:r>
      <w:r w:rsidR="008966DE" w:rsidRPr="00ED0309">
        <w:rPr>
          <w:rFonts w:ascii="メイリオ" w:eastAsia="メイリオ" w:hAnsi="メイリオ" w:cs="メイリオ" w:hint="eastAsia"/>
          <w:color w:val="000000" w:themeColor="text1"/>
          <w:sz w:val="24"/>
          <w:szCs w:val="24"/>
        </w:rPr>
        <w:t>など</w:t>
      </w:r>
      <w:r w:rsidRPr="00ED0309">
        <w:rPr>
          <w:rFonts w:ascii="メイリオ" w:eastAsia="メイリオ" w:hAnsi="メイリオ" w:cs="メイリオ" w:hint="eastAsia"/>
          <w:color w:val="000000" w:themeColor="text1"/>
          <w:sz w:val="24"/>
          <w:szCs w:val="24"/>
        </w:rPr>
        <w:t>の利用につなげるため、帰住先の市町村や受入施設等への理解と協力をより一層深めていく取組みが求められてます。</w:t>
      </w:r>
    </w:p>
    <w:p w14:paraId="703F399C" w14:textId="00D51904" w:rsidR="00C2787A" w:rsidRDefault="002E0446" w:rsidP="00C2787A">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C2787A" w:rsidRPr="00ED0309">
        <w:rPr>
          <w:rFonts w:ascii="メイリオ" w:eastAsia="メイリオ" w:hAnsi="メイリオ" w:cs="メイリオ" w:hint="eastAsia"/>
          <w:color w:val="000000" w:themeColor="text1"/>
          <w:sz w:val="24"/>
          <w:szCs w:val="24"/>
        </w:rPr>
        <w:t>大阪府では、平成28</w:t>
      </w:r>
      <w:r w:rsidR="00E16B16" w:rsidRPr="00ED0309">
        <w:rPr>
          <w:rFonts w:ascii="メイリオ" w:eastAsia="メイリオ" w:hAnsi="メイリオ" w:cs="メイリオ" w:hint="eastAsia"/>
          <w:color w:val="000000" w:themeColor="text1"/>
          <w:sz w:val="24"/>
          <w:szCs w:val="24"/>
        </w:rPr>
        <w:t>（2016</w:t>
      </w:r>
      <w:r w:rsidR="00A07EBB" w:rsidRPr="00ED0309">
        <w:rPr>
          <w:rFonts w:ascii="メイリオ" w:eastAsia="メイリオ" w:hAnsi="メイリオ" w:cs="メイリオ" w:hint="eastAsia"/>
          <w:color w:val="000000" w:themeColor="text1"/>
          <w:sz w:val="24"/>
          <w:szCs w:val="24"/>
        </w:rPr>
        <w:t>）</w:t>
      </w:r>
      <w:r w:rsidR="00C2787A" w:rsidRPr="00ED0309">
        <w:rPr>
          <w:rFonts w:ascii="メイリオ" w:eastAsia="メイリオ" w:hAnsi="メイリオ" w:cs="メイリオ" w:hint="eastAsia"/>
          <w:color w:val="000000" w:themeColor="text1"/>
          <w:sz w:val="24"/>
          <w:szCs w:val="24"/>
        </w:rPr>
        <w:t>年12月に施行され</w:t>
      </w:r>
      <w:r w:rsidR="00C2787A" w:rsidRPr="00C2787A">
        <w:rPr>
          <w:rFonts w:ascii="メイリオ" w:eastAsia="メイリオ" w:hAnsi="メイリオ" w:cs="メイリオ" w:hint="eastAsia"/>
          <w:color w:val="000000" w:themeColor="text1"/>
          <w:sz w:val="24"/>
          <w:szCs w:val="24"/>
        </w:rPr>
        <w:t>た「再犯の防止等の推進に関する法律（再犯防止推進法）」及び令和</w:t>
      </w:r>
      <w:r w:rsidR="00C2787A">
        <w:rPr>
          <w:rFonts w:ascii="メイリオ" w:eastAsia="メイリオ" w:hAnsi="メイリオ" w:cs="メイリオ" w:hint="eastAsia"/>
          <w:color w:val="000000" w:themeColor="text1"/>
          <w:sz w:val="24"/>
          <w:szCs w:val="24"/>
        </w:rPr>
        <w:t>５</w:t>
      </w:r>
      <w:r w:rsidR="00E16B16">
        <w:rPr>
          <w:rFonts w:ascii="メイリオ" w:eastAsia="メイリオ" w:hAnsi="メイリオ" w:cs="メイリオ" w:hint="eastAsia"/>
          <w:color w:val="000000" w:themeColor="text1"/>
          <w:sz w:val="24"/>
          <w:szCs w:val="24"/>
        </w:rPr>
        <w:t>（2023</w:t>
      </w:r>
      <w:r w:rsidR="00A07EBB">
        <w:rPr>
          <w:rFonts w:ascii="メイリオ" w:eastAsia="メイリオ" w:hAnsi="メイリオ" w:cs="メイリオ" w:hint="eastAsia"/>
          <w:color w:val="000000" w:themeColor="text1"/>
          <w:sz w:val="24"/>
          <w:szCs w:val="24"/>
        </w:rPr>
        <w:t>）</w:t>
      </w:r>
      <w:r w:rsidR="00C2787A" w:rsidRPr="00C2787A">
        <w:rPr>
          <w:rFonts w:ascii="メイリオ" w:eastAsia="メイリオ" w:hAnsi="メイリオ" w:cs="メイリオ" w:hint="eastAsia"/>
          <w:color w:val="000000" w:themeColor="text1"/>
          <w:sz w:val="24"/>
          <w:szCs w:val="24"/>
        </w:rPr>
        <w:t>年</w:t>
      </w:r>
      <w:r w:rsidR="00C2787A">
        <w:rPr>
          <w:rFonts w:ascii="メイリオ" w:eastAsia="メイリオ" w:hAnsi="メイリオ" w:cs="メイリオ" w:hint="eastAsia"/>
          <w:color w:val="000000" w:themeColor="text1"/>
          <w:sz w:val="24"/>
          <w:szCs w:val="24"/>
        </w:rPr>
        <w:t>３</w:t>
      </w:r>
      <w:r w:rsidR="00C2787A" w:rsidRPr="00C2787A">
        <w:rPr>
          <w:rFonts w:ascii="メイリオ" w:eastAsia="メイリオ" w:hAnsi="メイリオ" w:cs="メイリオ" w:hint="eastAsia"/>
          <w:color w:val="000000" w:themeColor="text1"/>
          <w:sz w:val="24"/>
          <w:szCs w:val="24"/>
        </w:rPr>
        <w:t>月に閣議決定された「第二次再犯防止推進計画」を踏まえ、令和６</w:t>
      </w:r>
      <w:r w:rsidR="00E16B16">
        <w:rPr>
          <w:rFonts w:ascii="メイリオ" w:eastAsia="メイリオ" w:hAnsi="メイリオ" w:cs="メイリオ" w:hint="eastAsia"/>
          <w:color w:val="000000" w:themeColor="text1"/>
          <w:sz w:val="24"/>
          <w:szCs w:val="24"/>
        </w:rPr>
        <w:t>（2024</w:t>
      </w:r>
      <w:r w:rsidR="00A07EBB">
        <w:rPr>
          <w:rFonts w:ascii="メイリオ" w:eastAsia="メイリオ" w:hAnsi="メイリオ" w:cs="メイリオ" w:hint="eastAsia"/>
          <w:color w:val="000000" w:themeColor="text1"/>
          <w:sz w:val="24"/>
          <w:szCs w:val="24"/>
        </w:rPr>
        <w:t>）</w:t>
      </w:r>
      <w:r w:rsidR="00C2787A" w:rsidRPr="00C2787A">
        <w:rPr>
          <w:rFonts w:ascii="メイリオ" w:eastAsia="メイリオ" w:hAnsi="メイリオ" w:cs="メイリオ" w:hint="eastAsia"/>
          <w:color w:val="000000" w:themeColor="text1"/>
          <w:sz w:val="24"/>
          <w:szCs w:val="24"/>
        </w:rPr>
        <w:t>年３月に「第二次大阪府再犯防止推進計画」を策定しました。</w:t>
      </w:r>
    </w:p>
    <w:p w14:paraId="46C975B1" w14:textId="50EE0DCC" w:rsidR="002E0446" w:rsidRPr="0090219F" w:rsidRDefault="00C2787A" w:rsidP="00C2787A">
      <w:pPr>
        <w:spacing w:line="400" w:lineRule="exact"/>
        <w:ind w:leftChars="100" w:left="210" w:firstLineChars="100" w:firstLine="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第二次大阪府再犯防止推進計画においても、引き続き、</w:t>
      </w:r>
      <w:r w:rsidR="00D505C8" w:rsidRPr="0090219F">
        <w:rPr>
          <w:rFonts w:ascii="メイリオ" w:eastAsia="メイリオ" w:hAnsi="メイリオ" w:cs="メイリオ" w:hint="eastAsia"/>
          <w:color w:val="000000" w:themeColor="text1"/>
          <w:sz w:val="24"/>
          <w:szCs w:val="24"/>
        </w:rPr>
        <w:t>矯正</w:t>
      </w:r>
      <w:r w:rsidRPr="0090219F">
        <w:rPr>
          <w:rFonts w:ascii="メイリオ" w:eastAsia="メイリオ" w:hAnsi="メイリオ" w:cs="メイリオ" w:hint="eastAsia"/>
          <w:color w:val="000000" w:themeColor="text1"/>
          <w:sz w:val="24"/>
          <w:szCs w:val="24"/>
        </w:rPr>
        <w:t>施設退所予定者等に対し、居住地の市町村の福祉関係機関と連携しながら、地域の中で孤立することなく、円滑に社会復帰できるよう支援していくことで再犯防止に取り組むとされています。</w:t>
      </w:r>
    </w:p>
    <w:p w14:paraId="2E9E1AC1" w14:textId="77777777" w:rsidR="00C2787A" w:rsidRPr="0090219F" w:rsidRDefault="00C2787A" w:rsidP="00C2787A">
      <w:pPr>
        <w:spacing w:line="400" w:lineRule="exact"/>
        <w:ind w:leftChars="100" w:left="210" w:firstLineChars="100" w:firstLine="240"/>
        <w:rPr>
          <w:rFonts w:ascii="メイリオ" w:eastAsia="メイリオ" w:hAnsi="メイリオ" w:cs="メイリオ"/>
          <w:color w:val="000000" w:themeColor="text1"/>
          <w:sz w:val="24"/>
          <w:szCs w:val="24"/>
        </w:rPr>
      </w:pPr>
    </w:p>
    <w:p w14:paraId="158A1947" w14:textId="06D18C6F" w:rsidR="002E0446" w:rsidRPr="0090219F" w:rsidRDefault="002E0446" w:rsidP="002E0446">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《第</w:t>
      </w:r>
      <w:r w:rsidR="000360F4" w:rsidRPr="0090219F">
        <w:rPr>
          <w:rFonts w:ascii="メイリオ" w:eastAsia="メイリオ" w:hAnsi="メイリオ" w:cs="メイリオ" w:hint="eastAsia"/>
          <w:b/>
          <w:color w:val="000000" w:themeColor="text1"/>
          <w:sz w:val="24"/>
          <w:szCs w:val="24"/>
        </w:rPr>
        <w:t>５</w:t>
      </w:r>
      <w:r w:rsidRPr="0090219F">
        <w:rPr>
          <w:rFonts w:ascii="メイリオ" w:eastAsia="メイリオ" w:hAnsi="メイリオ" w:cs="メイリオ" w:hint="eastAsia"/>
          <w:b/>
          <w:color w:val="000000" w:themeColor="text1"/>
          <w:sz w:val="24"/>
          <w:szCs w:val="24"/>
        </w:rPr>
        <w:t>期計画における具体的取組</w:t>
      </w:r>
      <w:r w:rsidR="00A07EBB" w:rsidRPr="0090219F">
        <w:rPr>
          <w:rFonts w:ascii="メイリオ" w:eastAsia="メイリオ" w:hAnsi="メイリオ" w:cs="メイリオ" w:hint="eastAsia"/>
          <w:b/>
          <w:color w:val="000000" w:themeColor="text1"/>
          <w:sz w:val="24"/>
          <w:szCs w:val="24"/>
        </w:rPr>
        <w:t>み</w:t>
      </w:r>
      <w:r w:rsidRPr="0090219F">
        <w:rPr>
          <w:rFonts w:ascii="メイリオ" w:eastAsia="メイリオ" w:hAnsi="メイリオ" w:cs="メイリオ" w:hint="eastAsia"/>
          <w:b/>
          <w:color w:val="000000" w:themeColor="text1"/>
          <w:sz w:val="24"/>
          <w:szCs w:val="24"/>
        </w:rPr>
        <w:t>》</w:t>
      </w:r>
    </w:p>
    <w:p w14:paraId="029F4B34" w14:textId="056AC8E2" w:rsidR="00C2787A" w:rsidRPr="0090219F" w:rsidRDefault="00C2787A" w:rsidP="00C2787A">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（地域</w:t>
      </w:r>
      <w:r w:rsidR="00634592" w:rsidRPr="0090219F">
        <w:rPr>
          <w:rFonts w:ascii="メイリオ" w:eastAsia="メイリオ" w:hAnsi="メイリオ" w:cs="メイリオ" w:hint="eastAsia"/>
          <w:color w:val="000000" w:themeColor="text1"/>
          <w:sz w:val="24"/>
          <w:szCs w:val="24"/>
        </w:rPr>
        <w:t>の</w:t>
      </w:r>
      <w:r w:rsidRPr="0090219F">
        <w:rPr>
          <w:rFonts w:ascii="メイリオ" w:eastAsia="メイリオ" w:hAnsi="メイリオ" w:cs="メイリオ" w:hint="eastAsia"/>
          <w:color w:val="000000" w:themeColor="text1"/>
          <w:sz w:val="24"/>
          <w:szCs w:val="24"/>
        </w:rPr>
        <w:t>支援者への理解促進）</w:t>
      </w:r>
    </w:p>
    <w:p w14:paraId="3414AC22" w14:textId="7376E77A" w:rsidR="00C2787A" w:rsidRDefault="00C2787A" w:rsidP="00C2787A">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rPr>
        <w:t>▼</w:t>
      </w:r>
      <w:r w:rsidRPr="0090219F">
        <w:rPr>
          <w:rFonts w:ascii="メイリオ" w:eastAsia="メイリオ" w:hAnsi="メイリオ" w:cs="メイリオ" w:hint="eastAsia"/>
          <w:color w:val="000000" w:themeColor="text1"/>
          <w:sz w:val="24"/>
          <w:szCs w:val="24"/>
        </w:rPr>
        <w:t xml:space="preserve">　「地域支援者向け被疑者・被告人段階にある要支援高齢者・障がい者に対する支援マニュアル」を活用し、市町村や市町村社協、地域包括支援センター</w:t>
      </w:r>
      <w:r w:rsidR="00C748E1" w:rsidRPr="0090219F">
        <w:rPr>
          <w:rFonts w:ascii="メイリオ" w:eastAsia="メイリオ" w:hAnsi="メイリオ" w:cs="メイリオ" w:hint="eastAsia"/>
          <w:bCs/>
          <w:sz w:val="24"/>
          <w:szCs w:val="24"/>
        </w:rPr>
        <w:t>（※）</w:t>
      </w:r>
      <w:r w:rsidR="002C78E8" w:rsidRPr="0090219F">
        <w:rPr>
          <w:rFonts w:ascii="メイリオ" w:eastAsia="メイリオ" w:hAnsi="メイリオ" w:cs="メイリオ" w:hint="eastAsia"/>
          <w:color w:val="000000" w:themeColor="text1"/>
          <w:sz w:val="24"/>
          <w:szCs w:val="24"/>
        </w:rPr>
        <w:t>など</w:t>
      </w:r>
      <w:r w:rsidRPr="0090219F">
        <w:rPr>
          <w:rFonts w:ascii="メイリオ" w:eastAsia="メイリオ" w:hAnsi="メイリオ" w:cs="メイリオ" w:hint="eastAsia"/>
          <w:color w:val="000000" w:themeColor="text1"/>
          <w:sz w:val="24"/>
          <w:szCs w:val="24"/>
        </w:rPr>
        <w:t>に対して、司法と福祉が連携できる仕組みである被疑者支援業務や刑事司法手続きの基本的な流れなどの理解促進と連携体制の構築に努めます</w:t>
      </w:r>
      <w:r w:rsidRPr="00C2787A">
        <w:rPr>
          <w:rFonts w:ascii="メイリオ" w:eastAsia="メイリオ" w:hAnsi="メイリオ" w:cs="メイリオ" w:hint="eastAsia"/>
          <w:color w:val="000000" w:themeColor="text1"/>
          <w:sz w:val="24"/>
          <w:szCs w:val="24"/>
        </w:rPr>
        <w:t>。</w:t>
      </w:r>
    </w:p>
    <w:p w14:paraId="02B54DF0" w14:textId="535EFD54" w:rsidR="00C2787A" w:rsidRPr="002A317C" w:rsidRDefault="00C2787A" w:rsidP="00C2787A">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lastRenderedPageBreak/>
        <w:t>（</w:t>
      </w:r>
      <w:r w:rsidRPr="00C2787A">
        <w:rPr>
          <w:rFonts w:ascii="メイリオ" w:eastAsia="メイリオ" w:hAnsi="メイリオ" w:cs="メイリオ" w:hint="eastAsia"/>
          <w:color w:val="000000" w:themeColor="text1"/>
          <w:sz w:val="24"/>
          <w:szCs w:val="24"/>
        </w:rPr>
        <w:t>地域生活定着支援センターの課題検討</w:t>
      </w:r>
      <w:r w:rsidRPr="002A317C">
        <w:rPr>
          <w:rFonts w:ascii="メイリオ" w:eastAsia="メイリオ" w:hAnsi="メイリオ" w:cs="メイリオ" w:hint="eastAsia"/>
          <w:color w:val="000000" w:themeColor="text1"/>
          <w:sz w:val="24"/>
          <w:szCs w:val="24"/>
        </w:rPr>
        <w:t>）</w:t>
      </w:r>
    </w:p>
    <w:p w14:paraId="4750D2D7" w14:textId="7E296950" w:rsidR="00C2787A" w:rsidRPr="00C2787A" w:rsidRDefault="00C2787A" w:rsidP="00C2787A">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rPr>
        <w:t>▼</w:t>
      </w:r>
      <w:r w:rsidRPr="002A317C">
        <w:rPr>
          <w:rFonts w:ascii="メイリオ" w:eastAsia="メイリオ" w:hAnsi="メイリオ" w:cs="メイリオ" w:hint="eastAsia"/>
          <w:color w:val="000000" w:themeColor="text1"/>
          <w:sz w:val="24"/>
          <w:szCs w:val="24"/>
        </w:rPr>
        <w:t xml:space="preserve">　</w:t>
      </w:r>
      <w:r w:rsidRPr="00E040E8">
        <w:rPr>
          <w:rFonts w:ascii="メイリオ" w:eastAsia="メイリオ" w:hAnsi="メイリオ" w:cs="メイリオ" w:hint="eastAsia"/>
          <w:color w:val="000000" w:themeColor="text1"/>
          <w:sz w:val="24"/>
          <w:szCs w:val="24"/>
        </w:rPr>
        <w:t>大阪保護観察所や府内の矯正施設、更生保護施設等との連絡調整会議等の場を通じて</w:t>
      </w:r>
      <w:r>
        <w:rPr>
          <w:rFonts w:ascii="メイリオ" w:eastAsia="メイリオ" w:hAnsi="メイリオ" w:cs="メイリオ" w:hint="eastAsia"/>
          <w:color w:val="000000" w:themeColor="text1"/>
          <w:sz w:val="24"/>
          <w:szCs w:val="24"/>
        </w:rPr>
        <w:t>事例の共有を行い</w:t>
      </w:r>
      <w:r w:rsidRPr="00E040E8">
        <w:rPr>
          <w:rFonts w:ascii="メイリオ" w:eastAsia="メイリオ" w:hAnsi="メイリオ" w:cs="メイリオ" w:hint="eastAsia"/>
          <w:color w:val="000000" w:themeColor="text1"/>
          <w:sz w:val="24"/>
          <w:szCs w:val="24"/>
        </w:rPr>
        <w:t>、事業における課題の整理等、解決に向けて引き続き検討を進めます。</w:t>
      </w:r>
    </w:p>
    <w:p w14:paraId="6DF876E8" w14:textId="15D2B954" w:rsidR="002E0446" w:rsidRPr="002A317C" w:rsidRDefault="002E0446" w:rsidP="002E0446">
      <w:pPr>
        <w:pStyle w:val="6"/>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w:t>
      </w:r>
      <w:r w:rsidR="00BD3D4D">
        <w:rPr>
          <w:rFonts w:ascii="メイリオ" w:eastAsia="メイリオ" w:hAnsi="メイリオ" w:cs="メイリオ" w:hint="eastAsia"/>
          <w:color w:val="000000" w:themeColor="text1"/>
          <w:sz w:val="24"/>
          <w:szCs w:val="24"/>
        </w:rPr>
        <w:t>再犯防止に向けた</w:t>
      </w:r>
      <w:r w:rsidR="00A141E5">
        <w:rPr>
          <w:rFonts w:ascii="メイリオ" w:eastAsia="メイリオ" w:hAnsi="メイリオ" w:cs="メイリオ" w:hint="eastAsia"/>
          <w:color w:val="000000" w:themeColor="text1"/>
          <w:sz w:val="24"/>
          <w:szCs w:val="24"/>
        </w:rPr>
        <w:t>取組み</w:t>
      </w:r>
      <w:r w:rsidRPr="002A317C">
        <w:rPr>
          <w:rFonts w:ascii="メイリオ" w:eastAsia="メイリオ" w:hAnsi="メイリオ" w:cs="メイリオ" w:hint="eastAsia"/>
          <w:color w:val="000000" w:themeColor="text1"/>
          <w:sz w:val="24"/>
          <w:szCs w:val="24"/>
        </w:rPr>
        <w:t>）</w:t>
      </w:r>
    </w:p>
    <w:p w14:paraId="70775A23" w14:textId="2A086817" w:rsidR="00C2787A" w:rsidRPr="00ED0309" w:rsidRDefault="002E0446" w:rsidP="00C2787A">
      <w:pPr>
        <w:spacing w:line="400" w:lineRule="exact"/>
        <w:ind w:left="240" w:hangingChars="100" w:hanging="240"/>
        <w:rPr>
          <w:rFonts w:ascii="メイリオ" w:eastAsia="メイリオ" w:hAnsi="メイリオ" w:cs="メイリオ"/>
          <w:color w:val="000000" w:themeColor="text1"/>
          <w:sz w:val="24"/>
        </w:rPr>
      </w:pPr>
      <w:r w:rsidRPr="002A317C">
        <w:rPr>
          <w:rFonts w:ascii="メイリオ" w:eastAsia="メイリオ" w:hAnsi="メイリオ" w:cs="メイリオ" w:hint="eastAsia"/>
          <w:color w:val="000000" w:themeColor="text1"/>
          <w:sz w:val="24"/>
        </w:rPr>
        <w:t xml:space="preserve">▼　</w:t>
      </w:r>
      <w:r w:rsidR="00C2787A" w:rsidRPr="00C2787A">
        <w:rPr>
          <w:rFonts w:ascii="メイリオ" w:eastAsia="メイリオ" w:hAnsi="メイリオ" w:cs="メイリオ" w:hint="eastAsia"/>
          <w:color w:val="000000" w:themeColor="text1"/>
          <w:sz w:val="24"/>
        </w:rPr>
        <w:t>18歳未満の子どもに特定の性犯罪を犯し、服役後出所し、刑期満了から</w:t>
      </w:r>
      <w:r w:rsidR="00C2787A">
        <w:rPr>
          <w:rFonts w:ascii="メイリオ" w:eastAsia="メイリオ" w:hAnsi="メイリオ" w:cs="メイリオ" w:hint="eastAsia"/>
          <w:color w:val="000000" w:themeColor="text1"/>
          <w:sz w:val="24"/>
        </w:rPr>
        <w:t>５</w:t>
      </w:r>
      <w:r w:rsidR="00C2787A" w:rsidRPr="00C2787A">
        <w:rPr>
          <w:rFonts w:ascii="メイリオ" w:eastAsia="メイリオ" w:hAnsi="メイリオ" w:cs="メイリオ" w:hint="eastAsia"/>
          <w:color w:val="000000" w:themeColor="text1"/>
          <w:sz w:val="24"/>
        </w:rPr>
        <w:t>年を経過しない</w:t>
      </w:r>
      <w:r w:rsidR="008873D3">
        <w:rPr>
          <w:rFonts w:ascii="メイリオ" w:eastAsia="メイリオ" w:hAnsi="メイリオ" w:cs="メイリオ" w:hint="eastAsia"/>
          <w:color w:val="000000" w:themeColor="text1"/>
          <w:sz w:val="24"/>
        </w:rPr>
        <w:t>人</w:t>
      </w:r>
      <w:r w:rsidR="00C2787A" w:rsidRPr="00C2787A">
        <w:rPr>
          <w:rFonts w:ascii="メイリオ" w:eastAsia="メイリオ" w:hAnsi="メイリオ" w:cs="メイリオ" w:hint="eastAsia"/>
          <w:color w:val="000000" w:themeColor="text1"/>
          <w:sz w:val="24"/>
        </w:rPr>
        <w:t>が府内に居住される際、知事に届出を行った上で、希望者に臨床心理士等によるカウンセリ</w:t>
      </w:r>
      <w:r w:rsidR="00C2787A" w:rsidRPr="00ED0309">
        <w:rPr>
          <w:rFonts w:ascii="メイリオ" w:eastAsia="メイリオ" w:hAnsi="メイリオ" w:cs="メイリオ" w:hint="eastAsia"/>
          <w:color w:val="000000" w:themeColor="text1"/>
          <w:sz w:val="24"/>
        </w:rPr>
        <w:t>ング</w:t>
      </w:r>
      <w:r w:rsidR="00320BC8" w:rsidRPr="00ED0309">
        <w:rPr>
          <w:rFonts w:ascii="メイリオ" w:eastAsia="メイリオ" w:hAnsi="メイリオ" w:cs="メイリオ" w:hint="eastAsia"/>
          <w:color w:val="000000" w:themeColor="text1"/>
          <w:sz w:val="24"/>
        </w:rPr>
        <w:t>など</w:t>
      </w:r>
      <w:r w:rsidR="00C2787A" w:rsidRPr="00ED0309">
        <w:rPr>
          <w:rFonts w:ascii="メイリオ" w:eastAsia="メイリオ" w:hAnsi="メイリオ" w:cs="メイリオ" w:hint="eastAsia"/>
          <w:color w:val="000000" w:themeColor="text1"/>
          <w:sz w:val="24"/>
        </w:rPr>
        <w:t>必要な支援を実施します。</w:t>
      </w:r>
    </w:p>
    <w:p w14:paraId="6FF6925F" w14:textId="14CF3EED" w:rsidR="002E0446" w:rsidRDefault="00C2787A" w:rsidP="00C2787A">
      <w:pPr>
        <w:spacing w:line="400" w:lineRule="exact"/>
        <w:ind w:leftChars="100" w:left="210"/>
        <w:rPr>
          <w:rFonts w:ascii="メイリオ" w:eastAsia="メイリオ" w:hAnsi="メイリオ" w:cs="メイリオ"/>
          <w:color w:val="000000" w:themeColor="text1"/>
          <w:sz w:val="24"/>
        </w:rPr>
      </w:pPr>
      <w:r w:rsidRPr="00ED0309">
        <w:rPr>
          <w:rFonts w:ascii="メイリオ" w:eastAsia="メイリオ" w:hAnsi="メイリオ" w:cs="メイリオ" w:hint="eastAsia"/>
          <w:color w:val="000000" w:themeColor="text1"/>
          <w:sz w:val="24"/>
        </w:rPr>
        <w:t xml:space="preserve">　また、痴漢や盗撮等の性犯罪を犯</w:t>
      </w:r>
      <w:r w:rsidRPr="00C2787A">
        <w:rPr>
          <w:rFonts w:ascii="メイリオ" w:eastAsia="メイリオ" w:hAnsi="メイリオ" w:cs="メイリオ" w:hint="eastAsia"/>
          <w:color w:val="000000" w:themeColor="text1"/>
          <w:sz w:val="24"/>
        </w:rPr>
        <w:t>し「起訴猶予・罰金・科料・執行猶予」処分となった</w:t>
      </w:r>
      <w:r w:rsidR="00A07EBB">
        <w:rPr>
          <w:rFonts w:ascii="メイリオ" w:eastAsia="メイリオ" w:hAnsi="メイリオ" w:cs="メイリオ" w:hint="eastAsia"/>
          <w:color w:val="000000" w:themeColor="text1"/>
          <w:sz w:val="24"/>
        </w:rPr>
        <w:t>人</w:t>
      </w:r>
      <w:r w:rsidRPr="00C2787A">
        <w:rPr>
          <w:rFonts w:ascii="メイリオ" w:eastAsia="メイリオ" w:hAnsi="メイリオ" w:cs="メイリオ" w:hint="eastAsia"/>
          <w:color w:val="000000" w:themeColor="text1"/>
          <w:sz w:val="24"/>
        </w:rPr>
        <w:t>に対して</w:t>
      </w:r>
      <w:r w:rsidR="00A07EBB">
        <w:rPr>
          <w:rFonts w:ascii="メイリオ" w:eastAsia="メイリオ" w:hAnsi="メイリオ" w:cs="メイリオ" w:hint="eastAsia"/>
          <w:color w:val="000000" w:themeColor="text1"/>
          <w:sz w:val="24"/>
        </w:rPr>
        <w:t>、</w:t>
      </w:r>
      <w:r w:rsidRPr="00C2787A">
        <w:rPr>
          <w:rFonts w:ascii="メイリオ" w:eastAsia="メイリオ" w:hAnsi="メイリオ" w:cs="メイリオ" w:hint="eastAsia"/>
          <w:color w:val="000000" w:themeColor="text1"/>
          <w:sz w:val="24"/>
        </w:rPr>
        <w:t>カウンセリング支援を実施（原則</w:t>
      </w:r>
      <w:r>
        <w:rPr>
          <w:rFonts w:ascii="メイリオ" w:eastAsia="メイリオ" w:hAnsi="メイリオ" w:cs="メイリオ" w:hint="eastAsia"/>
          <w:color w:val="000000" w:themeColor="text1"/>
          <w:sz w:val="24"/>
        </w:rPr>
        <w:t>５</w:t>
      </w:r>
      <w:r w:rsidRPr="00C2787A">
        <w:rPr>
          <w:rFonts w:ascii="メイリオ" w:eastAsia="メイリオ" w:hAnsi="メイリオ" w:cs="メイリオ" w:hint="eastAsia"/>
          <w:color w:val="000000" w:themeColor="text1"/>
          <w:sz w:val="24"/>
        </w:rPr>
        <w:t>回まで）します。</w:t>
      </w:r>
    </w:p>
    <w:p w14:paraId="6DADBAA6" w14:textId="3CDE671E" w:rsidR="00634592" w:rsidRDefault="00634592" w:rsidP="00C2787A">
      <w:pPr>
        <w:spacing w:line="400" w:lineRule="exact"/>
        <w:ind w:leftChars="100" w:left="210"/>
        <w:rPr>
          <w:rFonts w:ascii="メイリオ" w:eastAsia="メイリオ" w:hAnsi="メイリオ" w:cs="メイリオ"/>
          <w:color w:val="000000" w:themeColor="text1"/>
          <w:sz w:val="24"/>
        </w:rPr>
      </w:pPr>
    </w:p>
    <w:p w14:paraId="3B26CAA2" w14:textId="4217D336" w:rsidR="00634592" w:rsidRDefault="00634592" w:rsidP="00C2787A">
      <w:pPr>
        <w:spacing w:line="400" w:lineRule="exact"/>
        <w:ind w:leftChars="100" w:left="210"/>
        <w:rPr>
          <w:rFonts w:ascii="メイリオ" w:eastAsia="メイリオ" w:hAnsi="メイリオ" w:cs="メイリオ"/>
          <w:color w:val="000000" w:themeColor="text1"/>
          <w:sz w:val="24"/>
        </w:rPr>
      </w:pPr>
      <w:r>
        <w:rPr>
          <w:rFonts w:ascii="メイリオ" w:eastAsia="メイリオ" w:hAnsi="メイリオ" w:cs="メイリオ"/>
          <w:color w:val="000000" w:themeColor="text1"/>
          <w:sz w:val="24"/>
        </w:rPr>
        <w:br w:type="page"/>
      </w:r>
    </w:p>
    <w:p w14:paraId="4786DC80" w14:textId="77777777" w:rsidR="00634592" w:rsidRDefault="00634592" w:rsidP="00634592">
      <w:pPr>
        <w:ind w:firstLineChars="100" w:firstLine="210"/>
      </w:pPr>
      <w:r w:rsidRPr="004E6B6A">
        <w:rPr>
          <w:rFonts w:hint="eastAsia"/>
          <w:noProof/>
          <w:szCs w:val="24"/>
        </w:rPr>
        <w:lastRenderedPageBreak/>
        <mc:AlternateContent>
          <mc:Choice Requires="wps">
            <w:drawing>
              <wp:anchor distT="0" distB="0" distL="114300" distR="114300" simplePos="0" relativeHeight="251704832" behindDoc="0" locked="0" layoutInCell="1" allowOverlap="1" wp14:anchorId="143B7F48" wp14:editId="4E77DB25">
                <wp:simplePos x="0" y="0"/>
                <wp:positionH relativeFrom="margin">
                  <wp:align>left</wp:align>
                </wp:positionH>
                <wp:positionV relativeFrom="paragraph">
                  <wp:posOffset>34925</wp:posOffset>
                </wp:positionV>
                <wp:extent cx="5895975" cy="8782050"/>
                <wp:effectExtent l="0" t="0" r="28575" b="19050"/>
                <wp:wrapNone/>
                <wp:docPr id="97" name="テキスト ボックス 97" descr="コラム：地域生活定着支援センターの取組み&#10;～誰ひとり取り残さない社会をめざして～&#10;なぜ、罪を犯した人の支援をする必要があるのか、そう思う人がいるかもしれません。地域生活定着支援センターが支援を行う対象者は、罪を犯した人の中でも障がいや高齢により、何らかの助けがなければ、社会のルールを守って生活できない人たちです。知的に障がいがある人、必要な教育や養育を受けられず大人になってしまった人、自分なりに工夫しながら生きてきたけれど、人生のほとんどを刑務所で過ごしてきたという人も少なくありません。幼少期にしっかりと誰かが向き合い、適切な福祉サービスなどにつながっていれば、犯罪行為を繰り返すことはなかったのかもしれません。&#10;また、犯罪行為に至ってしまうまでに、一般的には理解しがたい行動や言動を繰り返したり、衝動的に周りに迷惑行為をしていたりするなど、関わり続けることが難しくなって周囲の方が離れていったケースが見受けられます。その結果、孤立し誰にもSOSを出すことができず、犯罪行為に至っているという構図が見えてきています。「困った人」は「困っている人」でもあります。&#10;大阪府地域生活定着支援センターは平成22（2010）年に設立されてから、これまで延べ1,300人以上の人の社会参加をサポートしてきました。刑事司法機関からの情報提供と本人との面談を重ねたアセスメントにより、生活を安定させるための支援方針を立て、自分らしい生活ができるようになるまでを見届けています。大阪府地域生活定着支援センターの支援を受けた人の中には、一部、再犯に至る人もおりますが、ほとんどの人が地域の中で生活しています。&#10;詐欺を繰り返してきた高齢者は、地域のボランティアのまとめ役として活躍していますし、また、刑務所で覚えたミシンを使って、地域の清掃活動で使う雑巾を作って社会貢献している男性もいます。&#10;最近では、包括的な支援体制として、罪を犯した人も包括的に支える考えが広がりつつあります。重層的支援体制整備事業の支援会議や、介護保険の地域ケア会議等住民に身近な圏域で地域生活課題を話し合う仕組みを通じて、司法と福祉が手を取り合い、罪を犯した人が再び社会の一員になれるよう、市町村や地域の福祉関係機関の理解と協力をお願いします。"/>
                <wp:cNvGraphicFramePr/>
                <a:graphic xmlns:a="http://schemas.openxmlformats.org/drawingml/2006/main">
                  <a:graphicData uri="http://schemas.microsoft.com/office/word/2010/wordprocessingShape">
                    <wps:wsp>
                      <wps:cNvSpPr txBox="1"/>
                      <wps:spPr>
                        <a:xfrm>
                          <a:off x="0" y="0"/>
                          <a:ext cx="5895975" cy="8782050"/>
                        </a:xfrm>
                        <a:prstGeom prst="rect">
                          <a:avLst/>
                        </a:prstGeom>
                        <a:solidFill>
                          <a:sysClr val="window" lastClr="FFFFFF"/>
                        </a:solidFill>
                        <a:ln w="6350">
                          <a:solidFill>
                            <a:prstClr val="black"/>
                          </a:solidFill>
                        </a:ln>
                      </wps:spPr>
                      <wps:txbx>
                        <w:txbxContent>
                          <w:p w14:paraId="73A88CF2" w14:textId="77777777" w:rsidR="00634592" w:rsidRPr="00FF6F1D" w:rsidRDefault="00634592" w:rsidP="0063459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70466E">
                              <w:rPr>
                                <w:rFonts w:ascii="メイリオ" w:eastAsia="メイリオ" w:hAnsi="メイリオ" w:hint="eastAsia"/>
                                <w:b/>
                                <w:sz w:val="24"/>
                                <w:szCs w:val="24"/>
                              </w:rPr>
                              <w:t>地域生活定着支援センターの取組み</w:t>
                            </w:r>
                          </w:p>
                          <w:p w14:paraId="2434025F" w14:textId="77777777" w:rsidR="00634592" w:rsidRPr="002378E8" w:rsidRDefault="00634592" w:rsidP="0063459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w:t>
                            </w:r>
                            <w:r w:rsidRPr="0070466E">
                              <w:rPr>
                                <w:rFonts w:ascii="メイリオ" w:eastAsia="メイリオ" w:hAnsi="メイリオ" w:hint="eastAsia"/>
                                <w:sz w:val="24"/>
                                <w:szCs w:val="24"/>
                              </w:rPr>
                              <w:t>社会をめざして</w:t>
                            </w:r>
                            <w:r w:rsidRPr="002378E8">
                              <w:rPr>
                                <w:rFonts w:ascii="メイリオ" w:eastAsia="メイリオ" w:hAnsi="メイリオ" w:hint="eastAsia"/>
                                <w:sz w:val="24"/>
                                <w:szCs w:val="24"/>
                              </w:rPr>
                              <w:t>～</w:t>
                            </w:r>
                          </w:p>
                          <w:p w14:paraId="7A4BC40F" w14:textId="77777777" w:rsidR="00634592" w:rsidRPr="002378E8" w:rsidRDefault="00634592" w:rsidP="00634592">
                            <w:pPr>
                              <w:spacing w:line="360" w:lineRule="exact"/>
                              <w:ind w:firstLineChars="100" w:firstLine="240"/>
                              <w:rPr>
                                <w:rFonts w:ascii="メイリオ" w:eastAsia="メイリオ" w:hAnsi="メイリオ"/>
                                <w:sz w:val="24"/>
                                <w:szCs w:val="24"/>
                              </w:rPr>
                            </w:pPr>
                          </w:p>
                          <w:p w14:paraId="47AD7394" w14:textId="5C0B6A04" w:rsidR="00634592" w:rsidRPr="000A2F96" w:rsidRDefault="00634592" w:rsidP="00634592">
                            <w:pPr>
                              <w:spacing w:line="360" w:lineRule="exact"/>
                              <w:ind w:firstLineChars="100" w:firstLine="240"/>
                              <w:rPr>
                                <w:rFonts w:ascii="メイリオ" w:eastAsia="メイリオ" w:hAnsi="メイリオ"/>
                                <w:sz w:val="24"/>
                                <w:szCs w:val="24"/>
                              </w:rPr>
                            </w:pPr>
                            <w:r w:rsidRPr="00FF6F1D">
                              <w:rPr>
                                <w:rFonts w:ascii="メイリオ" w:eastAsia="メイリオ" w:hAnsi="メイリオ" w:hint="eastAsia"/>
                                <w:sz w:val="24"/>
                                <w:szCs w:val="24"/>
                              </w:rPr>
                              <w:t>なぜ、罪を犯した人の支援をする必要がある</w:t>
                            </w:r>
                            <w:r w:rsidRPr="000A2F96">
                              <w:rPr>
                                <w:rFonts w:ascii="メイリオ" w:eastAsia="メイリオ" w:hAnsi="メイリオ" w:hint="eastAsia"/>
                                <w:sz w:val="24"/>
                                <w:szCs w:val="24"/>
                              </w:rPr>
                              <w:t>のか</w:t>
                            </w:r>
                            <w:r>
                              <w:rPr>
                                <w:rFonts w:ascii="メイリオ" w:eastAsia="メイリオ" w:hAnsi="メイリオ" w:hint="eastAsia"/>
                                <w:sz w:val="24"/>
                                <w:szCs w:val="24"/>
                              </w:rPr>
                              <w:t>、</w:t>
                            </w:r>
                            <w:r w:rsidRPr="000A2F96">
                              <w:rPr>
                                <w:rFonts w:ascii="メイリオ" w:eastAsia="メイリオ" w:hAnsi="メイリオ" w:hint="eastAsia"/>
                                <w:sz w:val="24"/>
                                <w:szCs w:val="24"/>
                              </w:rPr>
                              <w:t>そう思う</w:t>
                            </w:r>
                            <w:r w:rsidR="008873D3">
                              <w:rPr>
                                <w:rFonts w:ascii="メイリオ" w:eastAsia="メイリオ" w:hAnsi="メイリオ" w:hint="eastAsia"/>
                                <w:sz w:val="24"/>
                                <w:szCs w:val="24"/>
                              </w:rPr>
                              <w:t>人</w:t>
                            </w:r>
                            <w:r>
                              <w:rPr>
                                <w:rFonts w:ascii="メイリオ" w:eastAsia="メイリオ" w:hAnsi="メイリオ" w:hint="eastAsia"/>
                                <w:sz w:val="24"/>
                                <w:szCs w:val="24"/>
                              </w:rPr>
                              <w:t>がいるかもしれません</w:t>
                            </w:r>
                            <w:r w:rsidRPr="000A2F96">
                              <w:rPr>
                                <w:rFonts w:ascii="メイリオ" w:eastAsia="メイリオ" w:hAnsi="メイリオ" w:hint="eastAsia"/>
                                <w:sz w:val="24"/>
                                <w:szCs w:val="24"/>
                              </w:rPr>
                              <w:t>。地域生活定着支援センターが支援を行う対象者は、罪を犯した人の中でも障がいや高齢により、何らかの助けがなければ、社会のルールを守って生活できない人たちです。知的に障がいがある人、必要な教育や養育を受けられず大人になってしまった人、自分なりに工夫しながら生きてきたけれど、人生のほとんどを刑務所で過ごしてきたという人も少なくありません。幼少期にしっかりと誰かが向き合い、適切な福祉サービスなどにつながっていれば、犯罪行為を繰り返すことはなかったのかもしれません。</w:t>
                            </w:r>
                          </w:p>
                          <w:p w14:paraId="6437BF9E" w14:textId="4DD8FAD7" w:rsidR="00634592" w:rsidRPr="0090219F"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また、犯罪行為に至ってしまうまでに、一般的には理解しがたい行動や言動を繰り返したり、衝動的に周りに迷惑行為をしていたりするなど、関わり続けることが難しくなって周囲の</w:t>
                            </w:r>
                            <w:r w:rsidR="002C78E8"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が離れていったケースが見受けられます。その結果、孤立し誰にもSOSを出すことができず、犯罪行為に至っているという構図が見えてきています。「困った人」は「困っている人」でもあります。</w:t>
                            </w:r>
                          </w:p>
                          <w:p w14:paraId="49BEFBD8" w14:textId="6299D8E7" w:rsidR="00634592" w:rsidRPr="0090219F"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大阪府地域生活定着支援センターは平成2</w:t>
                            </w:r>
                            <w:r w:rsidRPr="0090219F">
                              <w:rPr>
                                <w:rFonts w:ascii="メイリオ" w:eastAsia="メイリオ" w:hAnsi="メイリオ"/>
                                <w:sz w:val="24"/>
                                <w:szCs w:val="24"/>
                              </w:rPr>
                              <w:t>2</w:t>
                            </w:r>
                            <w:r w:rsidRPr="0090219F">
                              <w:rPr>
                                <w:rFonts w:ascii="メイリオ" w:eastAsia="メイリオ" w:hAnsi="メイリオ" w:hint="eastAsia"/>
                                <w:sz w:val="24"/>
                                <w:szCs w:val="24"/>
                              </w:rPr>
                              <w:t>（2010）年に設立されてから、これまで延べ1,300人以上の社会参加をサポートしてきました。刑事司法機関からの情報提供と本人との面談を重ねたアセスメント</w:t>
                            </w:r>
                            <w:r w:rsidR="002C78E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により、生活を安定させるための支援方針を立て、自分らしい生活ができるようになるまでを見届けています。大阪府地域生活定着支援センターの支援を受けた</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の中には、一部、再犯に至る</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もおりますが、ほとんどの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が地域の中で生活しています。</w:t>
                            </w:r>
                          </w:p>
                          <w:p w14:paraId="3ED07971" w14:textId="77777777" w:rsidR="00634592"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詐欺を繰り返してきた高齢者は、地域のボランティアのまとめ役として活躍していますし、また、刑務所で覚えたミシンを使って、地域の清掃活動で使う雑巾を作って社会貢献している男性もいます。</w:t>
                            </w:r>
                          </w:p>
                          <w:p w14:paraId="613C1671" w14:textId="2BECDCD6" w:rsidR="00634592" w:rsidRPr="000A2F96" w:rsidRDefault="00634592" w:rsidP="00EA6145">
                            <w:pPr>
                              <w:spacing w:line="360" w:lineRule="exact"/>
                              <w:ind w:rightChars="2457" w:right="5160" w:firstLineChars="100" w:firstLine="240"/>
                              <w:rPr>
                                <w:rFonts w:ascii="メイリオ" w:eastAsia="メイリオ" w:hAnsi="メイリオ"/>
                                <w:sz w:val="24"/>
                                <w:szCs w:val="24"/>
                              </w:rPr>
                            </w:pPr>
                            <w:r w:rsidRPr="000A2F96">
                              <w:rPr>
                                <w:rFonts w:ascii="メイリオ" w:eastAsia="メイリオ" w:hAnsi="メイリオ" w:hint="eastAsia"/>
                                <w:sz w:val="24"/>
                                <w:szCs w:val="24"/>
                              </w:rPr>
                              <w:t>最近では、包括的な支援体制として、罪を犯した人も包括的に支える考えが広がりつつあります。重層的支援体制整備事業の支援会議や、介護保険の地</w:t>
                            </w:r>
                            <w:r w:rsidRPr="00ED0309">
                              <w:rPr>
                                <w:rFonts w:ascii="メイリオ" w:eastAsia="メイリオ" w:hAnsi="メイリオ" w:hint="eastAsia"/>
                                <w:sz w:val="24"/>
                                <w:szCs w:val="24"/>
                              </w:rPr>
                              <w:t>域ケア会議</w:t>
                            </w:r>
                            <w:r w:rsidR="00852651" w:rsidRPr="00ED0309">
                              <w:rPr>
                                <w:rFonts w:ascii="メイリオ" w:eastAsia="メイリオ" w:hAnsi="メイリオ" w:cs="メイリオ" w:hint="eastAsia"/>
                                <w:sz w:val="24"/>
                                <w:szCs w:val="24"/>
                              </w:rPr>
                              <w:t>等</w:t>
                            </w:r>
                            <w:r w:rsidRPr="000A2F96">
                              <w:rPr>
                                <w:rFonts w:ascii="メイリオ" w:eastAsia="メイリオ" w:hAnsi="メイリオ" w:hint="eastAsia"/>
                                <w:sz w:val="24"/>
                                <w:szCs w:val="24"/>
                              </w:rPr>
                              <w:t>住民に身近な圏域で地域生活課題を話し合う仕組みを通じて、司法と福祉が手を取り合い、罪を犯した人が再び社会の一員になれるよう、市町村や地域の福祉関係機関の理解と協力をお願いします。</w:t>
                            </w:r>
                          </w:p>
                          <w:p w14:paraId="7AFD9B10" w14:textId="77777777" w:rsidR="00EA6145" w:rsidRDefault="00EA6145" w:rsidP="00634592">
                            <w:pPr>
                              <w:spacing w:line="200" w:lineRule="exact"/>
                              <w:rPr>
                                <w:rFonts w:ascii="メイリオ" w:eastAsia="メイリオ" w:hAnsi="メイリオ"/>
                                <w:color w:val="000000" w:themeColor="text1"/>
                                <w:sz w:val="12"/>
                                <w:szCs w:val="12"/>
                              </w:rPr>
                            </w:pPr>
                          </w:p>
                          <w:p w14:paraId="7F75067D" w14:textId="2B76789B" w:rsidR="00634592" w:rsidRPr="00C3214C" w:rsidRDefault="00634592" w:rsidP="00634592">
                            <w:pPr>
                              <w:spacing w:line="200" w:lineRule="exact"/>
                              <w:rPr>
                                <w:rFonts w:ascii="メイリオ" w:eastAsia="メイリオ" w:hAnsi="メイリオ"/>
                                <w:color w:val="000000" w:themeColor="text1"/>
                                <w:sz w:val="12"/>
                                <w:szCs w:val="12"/>
                              </w:rPr>
                            </w:pPr>
                            <w:r w:rsidRPr="00C3214C">
                              <w:rPr>
                                <w:rFonts w:ascii="メイリオ" w:eastAsia="メイリオ" w:hAnsi="メイリオ"/>
                                <w:color w:val="000000" w:themeColor="text1"/>
                                <w:sz w:val="12"/>
                                <w:szCs w:val="12"/>
                              </w:rPr>
                              <w:t>[</w:t>
                            </w:r>
                            <w:r w:rsidRPr="007802BE">
                              <w:rPr>
                                <w:rFonts w:ascii="メイリオ" w:eastAsia="メイリオ" w:hAnsi="メイリオ" w:hint="eastAsia"/>
                                <w:color w:val="000000" w:themeColor="text1"/>
                                <w:sz w:val="12"/>
                                <w:szCs w:val="12"/>
                              </w:rPr>
                              <w:t>出典：令和3年10月23日　共生社会を創る愛の基金第10回シンポジウ</w:t>
                            </w:r>
                            <w:r w:rsidRPr="007802BE">
                              <w:rPr>
                                <w:rFonts w:ascii="メイリオ" w:eastAsia="メイリオ" w:hAnsi="メイリオ" w:hint="eastAsia"/>
                                <w:sz w:val="12"/>
                                <w:szCs w:val="12"/>
                              </w:rPr>
                              <w:t>ム「罪</w:t>
                            </w:r>
                            <w:r w:rsidRPr="007802BE">
                              <w:rPr>
                                <w:rFonts w:ascii="メイリオ" w:eastAsia="メイリオ" w:hAnsi="メイリオ" w:hint="eastAsia"/>
                                <w:color w:val="000000" w:themeColor="text1"/>
                                <w:sz w:val="12"/>
                                <w:szCs w:val="12"/>
                              </w:rPr>
                              <w:t>に問われた障がい者」の支援―ともに地域で暮らし続けるために－「地域生活定着促進事業の取り組みについて－地域共生社会の実現を目指して－」</w:t>
                            </w:r>
                            <w:r>
                              <w:rPr>
                                <w:rFonts w:ascii="メイリオ" w:eastAsia="メイリオ" w:hAnsi="メイリオ" w:hint="eastAsia"/>
                                <w:color w:val="000000" w:themeColor="text1"/>
                                <w:sz w:val="12"/>
                                <w:szCs w:val="12"/>
                              </w:rPr>
                              <w:t>厚生</w:t>
                            </w:r>
                            <w:r w:rsidRPr="007802BE">
                              <w:rPr>
                                <w:rFonts w:ascii="メイリオ" w:eastAsia="メイリオ" w:hAnsi="メイリオ" w:hint="eastAsia"/>
                                <w:color w:val="000000" w:themeColor="text1"/>
                                <w:sz w:val="12"/>
                                <w:szCs w:val="12"/>
                              </w:rPr>
                              <w:t>労働省　社会・援護局総務課　総務課長資料より</w:t>
                            </w:r>
                            <w:r>
                              <w:rPr>
                                <w:rFonts w:ascii="メイリオ" w:eastAsia="メイリオ" w:hAnsi="メイリオ" w:hint="eastAsia"/>
                                <w:color w:val="000000" w:themeColor="text1"/>
                                <w:sz w:val="12"/>
                                <w:szCs w:val="1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B7F48" id="テキスト ボックス 97" o:spid="_x0000_s1343" type="#_x0000_t202" alt="コラム：地域生活定着支援センターの取組み&#10;～誰ひとり取り残さない社会をめざして～&#10;なぜ、罪を犯した人の支援をする必要があるのか、そう思う人がいるかもしれません。地域生活定着支援センターが支援を行う対象者は、罪を犯した人の中でも障がいや高齢により、何らかの助けがなければ、社会のルールを守って生活できない人たちです。知的に障がいがある人、必要な教育や養育を受けられず大人になってしまった人、自分なりに工夫しながら生きてきたけれど、人生のほとんどを刑務所で過ごしてきたという人も少なくありません。幼少期にしっかりと誰かが向き合い、適切な福祉サービスなどにつながっていれば、犯罪行為を繰り返すことはなかったのかもしれません。&#10;また、犯罪行為に至ってしまうまでに、一般的には理解しがたい行動や言動を繰り返したり、衝動的に周りに迷惑行為をしていたりするなど、関わり続けることが難しくなって周囲の方が離れていったケースが見受けられます。その結果、孤立し誰にもSOSを出すことができず、犯罪行為に至っているという構図が見えてきています。「困った人」は「困っている人」でもあります。&#10;大阪府地域生活定着支援センターは平成22（2010）年に設立されてから、これまで延べ1,300人以上の人の社会参加をサポートしてきました。刑事司法機関からの情報提供と本人との面談を重ねたアセスメントにより、生活を安定させるための支援方針を立て、自分らしい生活ができるようになるまでを見届けています。大阪府地域生活定着支援センターの支援を受けた人の中には、一部、再犯に至る人もおりますが、ほとんどの人が地域の中で生活しています。&#10;詐欺を繰り返してきた高齢者は、地域のボランティアのまとめ役として活躍していますし、また、刑務所で覚えたミシンを使って、地域の清掃活動で使う雑巾を作って社会貢献している男性もいます。&#10;最近では、包括的な支援体制として、罪を犯した人も包括的に支える考えが広がりつつあります。重層的支援体制整備事業の支援会議や、介護保険の地域ケア会議等住民に身近な圏域で地域生活課題を話し合う仕組みを通じて、司法と福祉が手を取り合い、罪を犯した人が再び社会の一員になれるよう、市町村や地域の福祉関係機関の理解と協力をお願いします。" style="position:absolute;left:0;text-align:left;margin-left:0;margin-top:2.75pt;width:464.25pt;height:691.5pt;z-index:251704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NHTiQgAAPAPAAAOAAAAZHJzL2Uyb0RvYy54bWysV1tPG0kWfl9p/4PllfZpN1wSJoGNM2Iz&#10;ymqlaDISs5rnxpdgre32dncC2SdXG4zBzphrJoAZB4a7g4GQDGBuP6Zc7fZT/sJ+p6rbkMuOZlaL&#10;ULu669S5fedS5+6XI8lE4GnUMON6KhTsutEZDERTYT0STz0OBf/x7YM/3wkGTEtLRbSEnoqGgs+i&#10;ZvDLe7//3d3hdF+0Wx/SE5GoEQCTlNk3nA4Fhywr3dfRYYaHoknNvKGnoylsxnQjqVl4NR53RAxt&#10;GNyTiY7uzs4vOoZ1I5I29HDUNPH1K7UZvCf5x2LRsPUoFjOjViARCkI3Sz4N+RykZ8e9u1rfY0NL&#10;D8XDnhra/6BFUounILTN6ivN0gJPjPgnrJLxsKGbesy6EdaTHXosFg9HpQ2wpqvzI2sGhrR0VNoC&#10;55jptpvM/x/b8NdPvzEC8Ugo2Hs7GEhpSWDEszlu73L7hGfzAZ4t82yW23t4DxBNJGqG4UBuH/Ls&#10;Ns++en+2KMr7olJpzlWct6eitthczjhze07pLbdPefaQ25c8e8ZZTZReNN+Ncnb5xz+M9P/l/fmP&#10;7s4+Z2842+L2JDbxdGoFzuY52+FstLl20Thb5PYMtxlnLzj7gbMNnJKnJUmZZ1jzfAckzck9uV9p&#10;1OuQ5Iuf4WyB2wVxOeZugEeRMxuvIOCsgLOcLXOWczL0lAdBMCoJCty2iaGNLxecLXF7lmfsX2dn&#10;sS3dXcHxnNi7cA9W3MwYZ3v/TeHG8S5nmxDaWixLPaHGaKv6snW+ylmV23n4Bmcb5/PcniDl4c3J&#10;bc6mJTG8NS1V3Sf+ym2wMVslv+Npz4hanrOf4D8FEsliz5WbpeEVzlbkxwWY2aysNxeBU/VKGd91&#10;RJxhvj93nPkF135Dqq5NysWMKAElKDMh9VkUa5uSf1XKIgUkTHAp1hKsDHPHd0Q+RwSwkVXF0bpY&#10;Az34wK4iWEFnqS3OQmeslbHb5JB6Xe4C0FMZR7OcbZO9+WlRWHAmMjCqxb7nbE4ybHPYIqAV6LYt&#10;9uFGyCrJ8IAO1xA/OcOuU4ZQpRLURmyAZksGbwEaiikcfy6m4OFRqNRi2yI/DobNjVJzHX54J1GY&#10;pXwiKUANrNY86yQoMuoQKhK+yT2ENCKnadcpsE/2Ic69hP4LnME6aL4nz0I0+dAL5s+Fq5cosKYC&#10;vZAiV4xZ1R0/VBHhAwIEQIm4qJJfjzNu/rWKAghsTuXcTUgDJlATMkehoCggGEfdrYxcXNcUZBUV&#10;sO7KMnYVHzFNeQ7+7uWRk51um+gjA0DkKZmynqvgzher3C7hYPPnRYk87FZuKLaWlEolSYz1BkSI&#10;JRSUmvMCzgYBzkJhwA7mIAD/A0KDoCi6G4UPoxXmU/jLqlBrvptyfqQCI3bXmlUI/UECjmSyBx4N&#10;UIiN169hAilwHcJz8RddraqLF33OZkEsHSpNOEP4qPBU2vrKZIpiCVWSlJfJBxGoIu2Pktgu+FtU&#10;Qq5FMZkjowB52Hq5I+rlX1fC9sTJoZOf6u5+f5anvvT+bEKcvCXotnalM4C88iuSYQIWEyZerdwU&#10;pz9zdtL1p5udnVCrcbreOAbqNVKR1VR1EiVbTL6CE2V2LMsEgf2IG+UCGC9jCCU3P92oA6dj53De&#10;2a5QNFACThDG2THx6sApTTUulpAXTvm1FAHn1lrLq251HPxb4/DXrgQeoXAqe9oK9aQsxAFLr656&#10;VZHq5AQamGxBS7IRIGJgnNdQEFWt8WXKSgqIDdjt1S7SBwqP+tXVjwb0GohgOZJF9Q2nZI7ZMxR8&#10;B3ALSoeEkL4TWr8RqKtO54WyihJ4mxoKhFLHQTK3sltYiNxz2Shl8qugoXCZlGkpFUB6E5inV7XU&#10;A66oAgeuUK3Kt1RBhuzy9JfR5m5POa8/ql5tbCuqrbX7YZuxvGngRgFwcP/4iduAuiYZo24wcY6c&#10;BbbEB9cMtw5gPxSOV9IdilC5u94B3A1AChwqPAs8j+SdZKZxfukVQBDLCwzhfDzmfJ+lawyKG9uU&#10;NLnW0rQ4ugDsjfOyOqKi2H2z2ixCQ18Nu9CcO3IyKgc/colTzriXAHtTQSKKY05B1dcddV1onM+K&#10;PBLHMxEWfOZmg151dbCKg2SWXXAzWWlfUdSxQMtEYK3Jf/sK2oyNZBAHayjG1yU682+FvYAcc9YR&#10;MV484d7l7qLxUD9rnBbc3aPG5XJroQ4Cz1Woo/aqImvuTjTOSw410apbR3XHYkeUS7gSwl5Fr8LF&#10;3XnTWoF6M+72AdwmW2aucTqvboWUrhkA9VKllsp5OMTro6zoTCCdcMOgi2K73X7GS2jJOUTHYfsm&#10;hAQQsyt+EkIBPy2B/LHdnKs7y7hSjLajQElErWlc2n7Rqfk9cEs8nxOTqA4zyJzWCrQF1AgBLwFo&#10;ohhOm324WA+kcbW2Rv6qj2Ay8r+b+EiDwkjMSNIvRoAA9jGbPGvPI9ERKxDGx547vT29t3uCgTD2&#10;7ty+093ZIyeWjqvjacO0/hbVkwFahIIGBh45h2hPH5oWVAGpT0LSTD0RjzyIJxLy5Zl5P2EEnmqY&#10;jTBSRfThYCChmRY+hoIP5B9pDRYfHEukAsOh4Bc3ocsnLElWm+dgQgv/81MO4JdIgS15SXmDVtbI&#10;4IicQ7pv9vq+GtQjz+BCQ1djm5kOP4hDwEPo+I1mYE6D1zB7Wo/wiCV0aKV7q2BgSDf+/bnvRI/x&#10;CbvBwDDmvlDQ/NcTzYjC9L+nMFj1dt26RYOifLnVc7sbL8b1ncHrO6knyfs63NeFKTcdlkuitxL+&#10;Mmboye8wovaTVGxpqTBkh4KWv7xv4Q0bGHHD0f5+ucZomNash6mBdJhYk5fJsd+OfKcZaQ9pC0Hy&#10;te5PiFrfR4ArWjqZ0vufWHosLqOBPK286gGAsVIi7I3ANLdef5dUV4P6vf8AAAD//wMAUEsDBBQA&#10;BgAIAAAAIQAPHiRP2wAAAAcBAAAPAAAAZHJzL2Rvd25yZXYueG1sTI/BTsMwEETvSP0Ha5G4UYei&#10;ojTEqSokjggRemhvrr0kbuN1FLtp6NeznOA2qxnNvinXk+/EiEN0gRQ8zDMQSCZYR42C7efrfQ4i&#10;Jk1Wd4FQwTdGWFezm1IXNlzoA8c6NYJLKBZaQZtSX0gZTYtex3nokdj7CoPXic+hkXbQFy73nVxk&#10;2ZP02hF/aHWPLy2aU332CiztApm9e7s6qo1bXd/zoxmVurudNs8gEk7pLwy/+IwOFTMdwplsFJ0C&#10;HpIULJcg2FwtchYHTj3mrGRVyv/81Q8AAAD//wMAUEsBAi0AFAAGAAgAAAAhALaDOJL+AAAA4QEA&#10;ABMAAAAAAAAAAAAAAAAAAAAAAFtDb250ZW50X1R5cGVzXS54bWxQSwECLQAUAAYACAAAACEAOP0h&#10;/9YAAACUAQAACwAAAAAAAAAAAAAAAAAvAQAAX3JlbHMvLnJlbHNQSwECLQAUAAYACAAAACEAAKDR&#10;04kIAADwDwAADgAAAAAAAAAAAAAAAAAuAgAAZHJzL2Uyb0RvYy54bWxQSwECLQAUAAYACAAAACEA&#10;Dx4kT9sAAAAHAQAADwAAAAAAAAAAAAAAAADjCgAAZHJzL2Rvd25yZXYueG1sUEsFBgAAAAAEAAQA&#10;8wAAAOsLAAAAAA==&#10;" fillcolor="window" strokeweight=".5pt">
                <v:textbox>
                  <w:txbxContent>
                    <w:p w14:paraId="73A88CF2" w14:textId="77777777" w:rsidR="00634592" w:rsidRPr="00FF6F1D" w:rsidRDefault="00634592" w:rsidP="00634592">
                      <w:pPr>
                        <w:spacing w:line="360" w:lineRule="exact"/>
                        <w:rPr>
                          <w:rFonts w:ascii="メイリオ" w:eastAsia="メイリオ" w:hAnsi="メイリオ"/>
                          <w:b/>
                          <w:sz w:val="24"/>
                          <w:szCs w:val="24"/>
                        </w:rPr>
                      </w:pPr>
                      <w:r w:rsidRPr="002378E8">
                        <w:rPr>
                          <w:rFonts w:ascii="メイリオ" w:eastAsia="メイリオ" w:hAnsi="メイリオ" w:hint="eastAsia"/>
                          <w:b/>
                          <w:sz w:val="24"/>
                          <w:szCs w:val="24"/>
                        </w:rPr>
                        <w:t>コラム</w:t>
                      </w:r>
                      <w:r w:rsidRPr="002378E8">
                        <w:rPr>
                          <w:rFonts w:ascii="メイリオ" w:eastAsia="メイリオ" w:hAnsi="メイリオ"/>
                          <w:b/>
                          <w:sz w:val="24"/>
                          <w:szCs w:val="24"/>
                        </w:rPr>
                        <w:t>：</w:t>
                      </w:r>
                      <w:r w:rsidRPr="0070466E">
                        <w:rPr>
                          <w:rFonts w:ascii="メイリオ" w:eastAsia="メイリオ" w:hAnsi="メイリオ" w:hint="eastAsia"/>
                          <w:b/>
                          <w:sz w:val="24"/>
                          <w:szCs w:val="24"/>
                        </w:rPr>
                        <w:t>地域生活定着支援センターの取組み</w:t>
                      </w:r>
                    </w:p>
                    <w:p w14:paraId="2434025F" w14:textId="77777777" w:rsidR="00634592" w:rsidRPr="002378E8" w:rsidRDefault="00634592" w:rsidP="00634592">
                      <w:pPr>
                        <w:spacing w:line="360" w:lineRule="exact"/>
                        <w:ind w:firstLineChars="100" w:firstLine="240"/>
                        <w:rPr>
                          <w:rFonts w:ascii="メイリオ" w:eastAsia="メイリオ" w:hAnsi="メイリオ"/>
                          <w:sz w:val="24"/>
                          <w:szCs w:val="24"/>
                        </w:rPr>
                      </w:pPr>
                      <w:r w:rsidRPr="002378E8">
                        <w:rPr>
                          <w:rFonts w:ascii="メイリオ" w:eastAsia="メイリオ" w:hAnsi="メイリオ" w:hint="eastAsia"/>
                          <w:sz w:val="24"/>
                          <w:szCs w:val="24"/>
                        </w:rPr>
                        <w:t>～</w:t>
                      </w:r>
                      <w:r>
                        <w:rPr>
                          <w:rFonts w:ascii="メイリオ" w:eastAsia="メイリオ" w:hAnsi="メイリオ" w:hint="eastAsia"/>
                          <w:sz w:val="24"/>
                          <w:szCs w:val="24"/>
                        </w:rPr>
                        <w:t>誰ひとり取り残さない</w:t>
                      </w:r>
                      <w:r w:rsidRPr="0070466E">
                        <w:rPr>
                          <w:rFonts w:ascii="メイリオ" w:eastAsia="メイリオ" w:hAnsi="メイリオ" w:hint="eastAsia"/>
                          <w:sz w:val="24"/>
                          <w:szCs w:val="24"/>
                        </w:rPr>
                        <w:t>社会をめざして</w:t>
                      </w:r>
                      <w:r w:rsidRPr="002378E8">
                        <w:rPr>
                          <w:rFonts w:ascii="メイリオ" w:eastAsia="メイリオ" w:hAnsi="メイリオ" w:hint="eastAsia"/>
                          <w:sz w:val="24"/>
                          <w:szCs w:val="24"/>
                        </w:rPr>
                        <w:t>～</w:t>
                      </w:r>
                    </w:p>
                    <w:p w14:paraId="7A4BC40F" w14:textId="77777777" w:rsidR="00634592" w:rsidRPr="002378E8" w:rsidRDefault="00634592" w:rsidP="00634592">
                      <w:pPr>
                        <w:spacing w:line="360" w:lineRule="exact"/>
                        <w:ind w:firstLineChars="100" w:firstLine="240"/>
                        <w:rPr>
                          <w:rFonts w:ascii="メイリオ" w:eastAsia="メイリオ" w:hAnsi="メイリオ"/>
                          <w:sz w:val="24"/>
                          <w:szCs w:val="24"/>
                        </w:rPr>
                      </w:pPr>
                    </w:p>
                    <w:p w14:paraId="47AD7394" w14:textId="5C0B6A04" w:rsidR="00634592" w:rsidRPr="000A2F96" w:rsidRDefault="00634592" w:rsidP="00634592">
                      <w:pPr>
                        <w:spacing w:line="360" w:lineRule="exact"/>
                        <w:ind w:firstLineChars="100" w:firstLine="240"/>
                        <w:rPr>
                          <w:rFonts w:ascii="メイリオ" w:eastAsia="メイリオ" w:hAnsi="メイリオ"/>
                          <w:sz w:val="24"/>
                          <w:szCs w:val="24"/>
                        </w:rPr>
                      </w:pPr>
                      <w:r w:rsidRPr="00FF6F1D">
                        <w:rPr>
                          <w:rFonts w:ascii="メイリオ" w:eastAsia="メイリオ" w:hAnsi="メイリオ" w:hint="eastAsia"/>
                          <w:sz w:val="24"/>
                          <w:szCs w:val="24"/>
                        </w:rPr>
                        <w:t>なぜ、罪を犯した人の支援をする必要がある</w:t>
                      </w:r>
                      <w:r w:rsidRPr="000A2F96">
                        <w:rPr>
                          <w:rFonts w:ascii="メイリオ" w:eastAsia="メイリオ" w:hAnsi="メイリオ" w:hint="eastAsia"/>
                          <w:sz w:val="24"/>
                          <w:szCs w:val="24"/>
                        </w:rPr>
                        <w:t>のか</w:t>
                      </w:r>
                      <w:r>
                        <w:rPr>
                          <w:rFonts w:ascii="メイリオ" w:eastAsia="メイリオ" w:hAnsi="メイリオ" w:hint="eastAsia"/>
                          <w:sz w:val="24"/>
                          <w:szCs w:val="24"/>
                        </w:rPr>
                        <w:t>、</w:t>
                      </w:r>
                      <w:r w:rsidRPr="000A2F96">
                        <w:rPr>
                          <w:rFonts w:ascii="メイリオ" w:eastAsia="メイリオ" w:hAnsi="メイリオ" w:hint="eastAsia"/>
                          <w:sz w:val="24"/>
                          <w:szCs w:val="24"/>
                        </w:rPr>
                        <w:t>そう思う</w:t>
                      </w:r>
                      <w:r w:rsidR="008873D3">
                        <w:rPr>
                          <w:rFonts w:ascii="メイリオ" w:eastAsia="メイリオ" w:hAnsi="メイリオ" w:hint="eastAsia"/>
                          <w:sz w:val="24"/>
                          <w:szCs w:val="24"/>
                        </w:rPr>
                        <w:t>人</w:t>
                      </w:r>
                      <w:r>
                        <w:rPr>
                          <w:rFonts w:ascii="メイリオ" w:eastAsia="メイリオ" w:hAnsi="メイリオ" w:hint="eastAsia"/>
                          <w:sz w:val="24"/>
                          <w:szCs w:val="24"/>
                        </w:rPr>
                        <w:t>がいるかもしれません</w:t>
                      </w:r>
                      <w:r w:rsidRPr="000A2F96">
                        <w:rPr>
                          <w:rFonts w:ascii="メイリオ" w:eastAsia="メイリオ" w:hAnsi="メイリオ" w:hint="eastAsia"/>
                          <w:sz w:val="24"/>
                          <w:szCs w:val="24"/>
                        </w:rPr>
                        <w:t>。地域生活定着支援センターが支援を行う対象者は、罪を犯した人の中でも障がいや高齢により、何らかの助けがなければ、社会のルールを守って生活できない人たちです。知的に障がいがある人、必要な教育や養育を受けられず大人になってしまった人、自分なりに工夫しながら生きてきたけれど、人生のほとんどを刑務所で過ごしてきたという人も少なくありません。幼少期にしっかりと誰かが向き合い、適切な福祉サービスなどにつながっていれば、犯罪行為を繰り返すことはなかったのかもしれません。</w:t>
                      </w:r>
                    </w:p>
                    <w:p w14:paraId="6437BF9E" w14:textId="4DD8FAD7" w:rsidR="00634592" w:rsidRPr="0090219F"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また、犯罪行為に至ってしまうまでに、一般的には理解しがたい行動や言動を繰り返したり、衝動的に周りに迷惑行為をしていたりするなど、関わり続けることが難しくなって周囲の</w:t>
                      </w:r>
                      <w:r w:rsidR="002C78E8"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が離れていったケースが見受けられます。その結果、孤立し誰にもSOSを出すことができず、犯罪行為に至っているという構図が見えてきています。「困った人」は「困っている人」でもあります。</w:t>
                      </w:r>
                    </w:p>
                    <w:p w14:paraId="49BEFBD8" w14:textId="6299D8E7" w:rsidR="00634592" w:rsidRPr="0090219F"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大阪府地域生活定着支援センターは平成2</w:t>
                      </w:r>
                      <w:r w:rsidRPr="0090219F">
                        <w:rPr>
                          <w:rFonts w:ascii="メイリオ" w:eastAsia="メイリオ" w:hAnsi="メイリオ"/>
                          <w:sz w:val="24"/>
                          <w:szCs w:val="24"/>
                        </w:rPr>
                        <w:t>2</w:t>
                      </w:r>
                      <w:r w:rsidRPr="0090219F">
                        <w:rPr>
                          <w:rFonts w:ascii="メイリオ" w:eastAsia="メイリオ" w:hAnsi="メイリオ" w:hint="eastAsia"/>
                          <w:sz w:val="24"/>
                          <w:szCs w:val="24"/>
                        </w:rPr>
                        <w:t>（2010）年に設立されてから、これまで延べ1,300人以上の社会参加をサポートしてきました。刑事司法機関からの情報提供と本人との面談を重ねたアセスメント</w:t>
                      </w:r>
                      <w:r w:rsidR="002C78E8" w:rsidRPr="0090219F">
                        <w:rPr>
                          <w:rFonts w:ascii="メイリオ" w:eastAsia="メイリオ" w:hAnsi="メイリオ" w:hint="eastAsia"/>
                          <w:sz w:val="24"/>
                          <w:szCs w:val="24"/>
                        </w:rPr>
                        <w:t>（※）</w:t>
                      </w:r>
                      <w:r w:rsidRPr="0090219F">
                        <w:rPr>
                          <w:rFonts w:ascii="メイリオ" w:eastAsia="メイリオ" w:hAnsi="メイリオ" w:hint="eastAsia"/>
                          <w:sz w:val="24"/>
                          <w:szCs w:val="24"/>
                        </w:rPr>
                        <w:t>により、生活を安定させるための支援方針を立て、自分らしい生活ができるようになるまでを見届けています。大阪府地域生活定着支援センターの支援を受けた</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の中には、一部、再犯に至る</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もおりますが、ほとんどの</w:t>
                      </w:r>
                      <w:r w:rsidR="008873D3" w:rsidRPr="0090219F">
                        <w:rPr>
                          <w:rFonts w:ascii="メイリオ" w:eastAsia="メイリオ" w:hAnsi="メイリオ" w:hint="eastAsia"/>
                          <w:sz w:val="24"/>
                          <w:szCs w:val="24"/>
                        </w:rPr>
                        <w:t>人</w:t>
                      </w:r>
                      <w:r w:rsidRPr="0090219F">
                        <w:rPr>
                          <w:rFonts w:ascii="メイリオ" w:eastAsia="メイリオ" w:hAnsi="メイリオ" w:hint="eastAsia"/>
                          <w:sz w:val="24"/>
                          <w:szCs w:val="24"/>
                        </w:rPr>
                        <w:t>が地域の中で生活しています。</w:t>
                      </w:r>
                    </w:p>
                    <w:p w14:paraId="3ED07971" w14:textId="77777777" w:rsidR="00634592" w:rsidRDefault="00634592" w:rsidP="00634592">
                      <w:pPr>
                        <w:spacing w:line="360" w:lineRule="exact"/>
                        <w:ind w:firstLineChars="100" w:firstLine="240"/>
                        <w:rPr>
                          <w:rFonts w:ascii="メイリオ" w:eastAsia="メイリオ" w:hAnsi="メイリオ"/>
                          <w:sz w:val="24"/>
                          <w:szCs w:val="24"/>
                        </w:rPr>
                      </w:pPr>
                      <w:r w:rsidRPr="0090219F">
                        <w:rPr>
                          <w:rFonts w:ascii="メイリオ" w:eastAsia="メイリオ" w:hAnsi="メイリオ" w:hint="eastAsia"/>
                          <w:sz w:val="24"/>
                          <w:szCs w:val="24"/>
                        </w:rPr>
                        <w:t>詐欺を繰り返してきた高齢者は、地域のボランティアのまとめ役として活躍していますし、また、刑務所で覚えたミシンを使って、地域の清掃活動で使う雑巾を作って社会貢献している男性もいます。</w:t>
                      </w:r>
                    </w:p>
                    <w:p w14:paraId="613C1671" w14:textId="2BECDCD6" w:rsidR="00634592" w:rsidRPr="000A2F96" w:rsidRDefault="00634592" w:rsidP="00EA6145">
                      <w:pPr>
                        <w:spacing w:line="360" w:lineRule="exact"/>
                        <w:ind w:rightChars="2457" w:right="5160" w:firstLineChars="100" w:firstLine="240"/>
                        <w:rPr>
                          <w:rFonts w:ascii="メイリオ" w:eastAsia="メイリオ" w:hAnsi="メイリオ"/>
                          <w:sz w:val="24"/>
                          <w:szCs w:val="24"/>
                        </w:rPr>
                      </w:pPr>
                      <w:r w:rsidRPr="000A2F96">
                        <w:rPr>
                          <w:rFonts w:ascii="メイリオ" w:eastAsia="メイリオ" w:hAnsi="メイリオ" w:hint="eastAsia"/>
                          <w:sz w:val="24"/>
                          <w:szCs w:val="24"/>
                        </w:rPr>
                        <w:t>最近では、包括的な支援体制として、罪を犯した人も包括的に支える考えが広がりつつあります。重層的支援体制整備事業の支援会議や、介護保険の地</w:t>
                      </w:r>
                      <w:r w:rsidRPr="00ED0309">
                        <w:rPr>
                          <w:rFonts w:ascii="メイリオ" w:eastAsia="メイリオ" w:hAnsi="メイリオ" w:hint="eastAsia"/>
                          <w:sz w:val="24"/>
                          <w:szCs w:val="24"/>
                        </w:rPr>
                        <w:t>域ケア会議</w:t>
                      </w:r>
                      <w:r w:rsidR="00852651" w:rsidRPr="00ED0309">
                        <w:rPr>
                          <w:rFonts w:ascii="メイリオ" w:eastAsia="メイリオ" w:hAnsi="メイリオ" w:cs="メイリオ" w:hint="eastAsia"/>
                          <w:sz w:val="24"/>
                          <w:szCs w:val="24"/>
                        </w:rPr>
                        <w:t>等</w:t>
                      </w:r>
                      <w:r w:rsidRPr="000A2F96">
                        <w:rPr>
                          <w:rFonts w:ascii="メイリオ" w:eastAsia="メイリオ" w:hAnsi="メイリオ" w:hint="eastAsia"/>
                          <w:sz w:val="24"/>
                          <w:szCs w:val="24"/>
                        </w:rPr>
                        <w:t>住民に身近な圏域で地域生活課題を話し合う仕組みを通じて、司法と福祉が手を取り合い、罪を犯した人が再び社会の一員になれるよう、市町村や地域の福祉関係機関の理解と協力をお願いします。</w:t>
                      </w:r>
                    </w:p>
                    <w:p w14:paraId="7AFD9B10" w14:textId="77777777" w:rsidR="00EA6145" w:rsidRDefault="00EA6145" w:rsidP="00634592">
                      <w:pPr>
                        <w:spacing w:line="200" w:lineRule="exact"/>
                        <w:rPr>
                          <w:rFonts w:ascii="メイリオ" w:eastAsia="メイリオ" w:hAnsi="メイリオ"/>
                          <w:color w:val="000000" w:themeColor="text1"/>
                          <w:sz w:val="12"/>
                          <w:szCs w:val="12"/>
                        </w:rPr>
                      </w:pPr>
                    </w:p>
                    <w:p w14:paraId="7F75067D" w14:textId="2B76789B" w:rsidR="00634592" w:rsidRPr="00C3214C" w:rsidRDefault="00634592" w:rsidP="00634592">
                      <w:pPr>
                        <w:spacing w:line="200" w:lineRule="exact"/>
                        <w:rPr>
                          <w:rFonts w:ascii="メイリオ" w:eastAsia="メイリオ" w:hAnsi="メイリオ"/>
                          <w:color w:val="000000" w:themeColor="text1"/>
                          <w:sz w:val="12"/>
                          <w:szCs w:val="12"/>
                        </w:rPr>
                      </w:pPr>
                      <w:r w:rsidRPr="00C3214C">
                        <w:rPr>
                          <w:rFonts w:ascii="メイリオ" w:eastAsia="メイリオ" w:hAnsi="メイリオ"/>
                          <w:color w:val="000000" w:themeColor="text1"/>
                          <w:sz w:val="12"/>
                          <w:szCs w:val="12"/>
                        </w:rPr>
                        <w:t>[</w:t>
                      </w:r>
                      <w:r w:rsidRPr="007802BE">
                        <w:rPr>
                          <w:rFonts w:ascii="メイリオ" w:eastAsia="メイリオ" w:hAnsi="メイリオ" w:hint="eastAsia"/>
                          <w:color w:val="000000" w:themeColor="text1"/>
                          <w:sz w:val="12"/>
                          <w:szCs w:val="12"/>
                        </w:rPr>
                        <w:t>出典：令和3年10月23日　共生社会を創る愛の基金第10回シンポジウ</w:t>
                      </w:r>
                      <w:r w:rsidRPr="007802BE">
                        <w:rPr>
                          <w:rFonts w:ascii="メイリオ" w:eastAsia="メイリオ" w:hAnsi="メイリオ" w:hint="eastAsia"/>
                          <w:sz w:val="12"/>
                          <w:szCs w:val="12"/>
                        </w:rPr>
                        <w:t>ム「罪</w:t>
                      </w:r>
                      <w:r w:rsidRPr="007802BE">
                        <w:rPr>
                          <w:rFonts w:ascii="メイリオ" w:eastAsia="メイリオ" w:hAnsi="メイリオ" w:hint="eastAsia"/>
                          <w:color w:val="000000" w:themeColor="text1"/>
                          <w:sz w:val="12"/>
                          <w:szCs w:val="12"/>
                        </w:rPr>
                        <w:t>に問われた障がい者」の支援―ともに地域で暮らし続けるために－「地域生活定着促進事業の取り組みについて－地域共生社会の実現を目指して－」</w:t>
                      </w:r>
                      <w:r>
                        <w:rPr>
                          <w:rFonts w:ascii="メイリオ" w:eastAsia="メイリオ" w:hAnsi="メイリオ" w:hint="eastAsia"/>
                          <w:color w:val="000000" w:themeColor="text1"/>
                          <w:sz w:val="12"/>
                          <w:szCs w:val="12"/>
                        </w:rPr>
                        <w:t>厚生</w:t>
                      </w:r>
                      <w:r w:rsidRPr="007802BE">
                        <w:rPr>
                          <w:rFonts w:ascii="メイリオ" w:eastAsia="メイリオ" w:hAnsi="メイリオ" w:hint="eastAsia"/>
                          <w:color w:val="000000" w:themeColor="text1"/>
                          <w:sz w:val="12"/>
                          <w:szCs w:val="12"/>
                        </w:rPr>
                        <w:t>労働省　社会・援護局総務課　総務課長資料より</w:t>
                      </w:r>
                      <w:r>
                        <w:rPr>
                          <w:rFonts w:ascii="メイリオ" w:eastAsia="メイリオ" w:hAnsi="メイリオ" w:hint="eastAsia"/>
                          <w:color w:val="000000" w:themeColor="text1"/>
                          <w:sz w:val="12"/>
                          <w:szCs w:val="12"/>
                        </w:rPr>
                        <w:t>]</w:t>
                      </w:r>
                    </w:p>
                  </w:txbxContent>
                </v:textbox>
                <w10:wrap anchorx="margin"/>
              </v:shape>
            </w:pict>
          </mc:Fallback>
        </mc:AlternateContent>
      </w:r>
    </w:p>
    <w:p w14:paraId="1BC5F457" w14:textId="48B258F1" w:rsidR="00634592" w:rsidRDefault="00634592" w:rsidP="00634592"/>
    <w:p w14:paraId="270E88F3" w14:textId="77777777" w:rsidR="00634592" w:rsidRPr="002A317C" w:rsidRDefault="00634592" w:rsidP="00C2787A">
      <w:pPr>
        <w:spacing w:line="400" w:lineRule="exact"/>
        <w:ind w:leftChars="100" w:left="210"/>
        <w:rPr>
          <w:rFonts w:ascii="メイリオ" w:eastAsia="メイリオ" w:hAnsi="メイリオ" w:cs="メイリオ"/>
          <w:color w:val="000000" w:themeColor="text1"/>
          <w:sz w:val="24"/>
          <w:szCs w:val="24"/>
        </w:rPr>
      </w:pPr>
    </w:p>
    <w:p w14:paraId="652AE197" w14:textId="7D0AE246" w:rsidR="00A141E5" w:rsidRDefault="00EA6145" w:rsidP="00E040E8">
      <w:pPr>
        <w:spacing w:line="400" w:lineRule="exact"/>
        <w:rPr>
          <w:rFonts w:ascii="メイリオ" w:eastAsia="メイリオ" w:hAnsi="メイリオ" w:cs="メイリオ"/>
          <w:color w:val="000000" w:themeColor="text1"/>
          <w:sz w:val="24"/>
          <w:szCs w:val="24"/>
        </w:rPr>
      </w:pPr>
      <w:r w:rsidRPr="00063E9D">
        <w:rPr>
          <w:strike/>
          <w:noProof/>
          <w:color w:val="FF0000"/>
          <w:sz w:val="23"/>
          <w:szCs w:val="23"/>
        </w:rPr>
        <w:drawing>
          <wp:anchor distT="0" distB="0" distL="114300" distR="114300" simplePos="0" relativeHeight="251705856" behindDoc="0" locked="0" layoutInCell="1" allowOverlap="1" wp14:anchorId="7FA3F94C" wp14:editId="1C59FEE5">
            <wp:simplePos x="0" y="0"/>
            <wp:positionH relativeFrom="margin">
              <wp:posOffset>2565400</wp:posOffset>
            </wp:positionH>
            <wp:positionV relativeFrom="paragraph">
              <wp:posOffset>5055870</wp:posOffset>
            </wp:positionV>
            <wp:extent cx="3260748" cy="2622331"/>
            <wp:effectExtent l="0" t="0" r="0" b="6985"/>
            <wp:wrapNone/>
            <wp:docPr id="1131979906" name="図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979906" name="図 1">
                      <a:extLst>
                        <a:ext uri="{C183D7F6-B498-43B3-948B-1728B52AA6E4}">
                          <adec:decorative xmlns:adec="http://schemas.microsoft.com/office/drawing/2017/decorative" val="1"/>
                        </a:ext>
                      </a:extLst>
                    </pic:cNvPr>
                    <pic:cNvPicPr/>
                  </pic:nvPicPr>
                  <pic:blipFill rotWithShape="1">
                    <a:blip r:embed="rId109">
                      <a:extLst>
                        <a:ext uri="{28A0092B-C50C-407E-A947-70E740481C1C}">
                          <a14:useLocalDpi xmlns:a14="http://schemas.microsoft.com/office/drawing/2010/main" val="0"/>
                        </a:ext>
                      </a:extLst>
                    </a:blip>
                    <a:srcRect t="5388"/>
                    <a:stretch/>
                  </pic:blipFill>
                  <pic:spPr bwMode="auto">
                    <a:xfrm>
                      <a:off x="0" y="0"/>
                      <a:ext cx="3260748" cy="26223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41E5">
        <w:rPr>
          <w:rFonts w:ascii="メイリオ" w:eastAsia="メイリオ" w:hAnsi="メイリオ" w:cs="メイリオ"/>
          <w:color w:val="000000" w:themeColor="text1"/>
          <w:sz w:val="24"/>
          <w:szCs w:val="24"/>
        </w:rPr>
        <w:br w:type="page"/>
      </w:r>
    </w:p>
    <w:p w14:paraId="391D4089" w14:textId="38C84F1E" w:rsidR="00E040E8" w:rsidRPr="002A317C" w:rsidRDefault="00A141E5" w:rsidP="00E040E8">
      <w:pPr>
        <w:pStyle w:val="4"/>
        <w:spacing w:line="400" w:lineRule="exact"/>
        <w:ind w:leftChars="0" w:left="0"/>
        <w:rPr>
          <w:rFonts w:ascii="メイリオ" w:eastAsia="メイリオ" w:hAnsi="メイリオ" w:cs="メイリオ"/>
          <w:color w:val="000000" w:themeColor="text1"/>
          <w:sz w:val="24"/>
          <w:szCs w:val="24"/>
        </w:rPr>
      </w:pPr>
      <w:r>
        <w:rPr>
          <w:rFonts w:ascii="メイリオ" w:eastAsia="メイリオ" w:hAnsi="メイリオ" w:cs="メイリオ" w:hint="eastAsia"/>
          <w:color w:val="000000" w:themeColor="text1"/>
          <w:sz w:val="24"/>
          <w:szCs w:val="24"/>
        </w:rPr>
        <w:lastRenderedPageBreak/>
        <w:t>⑥</w:t>
      </w:r>
      <w:r w:rsidR="00E040E8" w:rsidRPr="002A317C">
        <w:rPr>
          <w:rFonts w:ascii="メイリオ" w:eastAsia="メイリオ" w:hAnsi="メイリオ" w:cs="メイリオ" w:hint="eastAsia"/>
          <w:color w:val="000000" w:themeColor="text1"/>
          <w:sz w:val="24"/>
          <w:szCs w:val="24"/>
        </w:rPr>
        <w:t xml:space="preserve"> </w:t>
      </w:r>
      <w:r w:rsidR="00E040E8" w:rsidRPr="002A317C">
        <w:rPr>
          <w:rFonts w:ascii="メイリオ" w:eastAsia="メイリオ" w:hAnsi="メイリオ" w:cs="メイリオ" w:hint="eastAsia"/>
          <w:color w:val="000000" w:themeColor="text1"/>
          <w:sz w:val="24"/>
          <w:szCs w:val="24"/>
          <w:u w:val="single"/>
        </w:rPr>
        <w:t>第三者評価等による福祉サービスの質の向上</w:t>
      </w:r>
    </w:p>
    <w:p w14:paraId="3241AA14" w14:textId="77777777" w:rsidR="00E040E8" w:rsidRPr="002A317C" w:rsidRDefault="00E040E8" w:rsidP="00E040E8">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1C2680BB" w14:textId="0CDAAA8D" w:rsidR="00E040E8" w:rsidRPr="00AA4423"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color w:val="000000" w:themeColor="text1"/>
          <w:sz w:val="24"/>
          <w:szCs w:val="24"/>
        </w:rPr>
        <w:t xml:space="preserve">▽　</w:t>
      </w:r>
      <w:r w:rsidR="009E6148" w:rsidRPr="009E6148">
        <w:rPr>
          <w:rFonts w:ascii="メイリオ" w:eastAsia="メイリオ" w:hAnsi="メイリオ" w:cs="メイリオ" w:hint="eastAsia"/>
          <w:color w:val="000000" w:themeColor="text1"/>
          <w:sz w:val="24"/>
          <w:szCs w:val="24"/>
        </w:rPr>
        <w:t>利用者保護、利用者本位の仕組みづくりを構築するためには、事業者が提供する福祉サービスの第三者評価を推進するとともに、利用者等から寄せられた福祉サービスへの苦情を解決する制度の充実が必要です。</w:t>
      </w:r>
    </w:p>
    <w:p w14:paraId="0C255A02" w14:textId="03C812C5" w:rsidR="00E040E8" w:rsidRPr="00C4239E"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Pr="00E040E8">
        <w:rPr>
          <w:rFonts w:ascii="メイリオ" w:eastAsia="メイリオ" w:hAnsi="メイリオ" w:cs="メイリオ" w:hint="eastAsia"/>
          <w:color w:val="000000" w:themeColor="text1"/>
          <w:sz w:val="24"/>
          <w:szCs w:val="24"/>
        </w:rPr>
        <w:t>福祉サービス第三者評価は、公正・中立な第三者評価機関（令和</w:t>
      </w:r>
      <w:r w:rsidR="009E6148">
        <w:rPr>
          <w:rFonts w:ascii="メイリオ" w:eastAsia="メイリオ" w:hAnsi="メイリオ" w:cs="メイリオ" w:hint="eastAsia"/>
          <w:color w:val="000000" w:themeColor="text1"/>
          <w:sz w:val="24"/>
          <w:szCs w:val="24"/>
        </w:rPr>
        <w:t>５</w:t>
      </w:r>
      <w:r w:rsidR="00634592" w:rsidRPr="00E040E8">
        <w:rPr>
          <w:rFonts w:ascii="メイリオ" w:eastAsia="メイリオ" w:hAnsi="メイリオ" w:cs="メイリオ" w:hint="eastAsia"/>
          <w:color w:val="000000" w:themeColor="text1"/>
          <w:sz w:val="24"/>
          <w:szCs w:val="24"/>
        </w:rPr>
        <w:t>（2023</w:t>
      </w:r>
      <w:r w:rsidRPr="00E040E8">
        <w:rPr>
          <w:rFonts w:ascii="メイリオ" w:eastAsia="メイリオ" w:hAnsi="メイリオ" w:cs="メイリオ" w:hint="eastAsia"/>
          <w:color w:val="000000" w:themeColor="text1"/>
          <w:sz w:val="24"/>
          <w:szCs w:val="24"/>
        </w:rPr>
        <w:t>）年11月現在で府</w:t>
      </w:r>
      <w:r w:rsidR="009E6148">
        <w:rPr>
          <w:rFonts w:ascii="メイリオ" w:eastAsia="メイリオ" w:hAnsi="メイリオ" w:cs="メイリオ" w:hint="eastAsia"/>
          <w:color w:val="000000" w:themeColor="text1"/>
          <w:sz w:val="24"/>
          <w:szCs w:val="24"/>
        </w:rPr>
        <w:t>17</w:t>
      </w:r>
      <w:r w:rsidRPr="00E040E8">
        <w:rPr>
          <w:rFonts w:ascii="メイリオ" w:eastAsia="メイリオ" w:hAnsi="メイリオ" w:cs="メイリオ" w:hint="eastAsia"/>
          <w:color w:val="000000" w:themeColor="text1"/>
          <w:sz w:val="24"/>
          <w:szCs w:val="24"/>
        </w:rPr>
        <w:t>機関）が専門的かつ客観的な立場から、社会福祉事業に取り組む事業者（福祉</w:t>
      </w:r>
      <w:r w:rsidR="00AD4552">
        <w:rPr>
          <w:rFonts w:ascii="メイリオ" w:eastAsia="メイリオ" w:hAnsi="メイリオ" w:cs="メイリオ" w:hint="eastAsia"/>
          <w:color w:val="000000" w:themeColor="text1"/>
          <w:sz w:val="24"/>
          <w:szCs w:val="24"/>
        </w:rPr>
        <w:t>施設等</w:t>
      </w:r>
      <w:r w:rsidRPr="00E040E8">
        <w:rPr>
          <w:rFonts w:ascii="メイリオ" w:eastAsia="メイリオ" w:hAnsi="メイリオ" w:cs="メイリオ" w:hint="eastAsia"/>
          <w:color w:val="000000" w:themeColor="text1"/>
          <w:sz w:val="24"/>
          <w:szCs w:val="24"/>
        </w:rPr>
        <w:t>、NPO、民間企業等）が提供する福祉サービスの質の評価を行うものです</w:t>
      </w:r>
      <w:r w:rsidRPr="002F3F20">
        <w:rPr>
          <w:rFonts w:ascii="メイリオ" w:eastAsia="メイリオ" w:hAnsi="メイリオ" w:cs="メイリオ" w:hint="eastAsia"/>
          <w:color w:val="000000" w:themeColor="text1"/>
          <w:sz w:val="24"/>
          <w:szCs w:val="24"/>
        </w:rPr>
        <w:t>（図表</w:t>
      </w:r>
      <w:r w:rsidR="00CE66BD">
        <w:rPr>
          <w:rFonts w:ascii="メイリオ" w:eastAsia="メイリオ" w:hAnsi="メイリオ" w:cs="メイリオ" w:hint="eastAsia"/>
          <w:color w:val="000000" w:themeColor="text1"/>
          <w:sz w:val="24"/>
          <w:szCs w:val="24"/>
        </w:rPr>
        <w:t>㉖</w:t>
      </w:r>
      <w:r w:rsidRPr="002F3F20">
        <w:rPr>
          <w:rFonts w:ascii="メイリオ" w:eastAsia="メイリオ" w:hAnsi="メイリオ" w:cs="メイリオ" w:hint="eastAsia"/>
          <w:color w:val="000000" w:themeColor="text1"/>
          <w:sz w:val="24"/>
          <w:szCs w:val="24"/>
        </w:rPr>
        <w:t>）</w:t>
      </w:r>
      <w:r w:rsidRPr="002F3F20">
        <w:rPr>
          <w:rFonts w:ascii="メイリオ" w:eastAsia="メイリオ" w:hAnsi="メイリオ" w:cs="メイリオ"/>
          <w:color w:val="000000" w:themeColor="text1"/>
          <w:sz w:val="24"/>
          <w:szCs w:val="24"/>
        </w:rPr>
        <w:t>。</w:t>
      </w:r>
    </w:p>
    <w:p w14:paraId="4C19EE81" w14:textId="77777777" w:rsidR="009E6148" w:rsidRPr="00867421" w:rsidRDefault="009E6148" w:rsidP="009E6148">
      <w:pPr>
        <w:spacing w:line="400" w:lineRule="exact"/>
        <w:rPr>
          <w:rFonts w:ascii="メイリオ" w:eastAsia="メイリオ" w:hAnsi="メイリオ" w:cs="メイリオ"/>
          <w:color w:val="000000"/>
          <w:sz w:val="24"/>
          <w:szCs w:val="24"/>
        </w:rPr>
      </w:pPr>
      <w:r>
        <w:rPr>
          <w:rFonts w:ascii="メイリオ" w:eastAsia="メイリオ" w:hAnsi="メイリオ" w:cs="メイリオ"/>
          <w:noProof/>
          <w:color w:val="000000"/>
          <w:sz w:val="24"/>
          <w:szCs w:val="24"/>
        </w:rPr>
        <mc:AlternateContent>
          <mc:Choice Requires="wpg">
            <w:drawing>
              <wp:anchor distT="0" distB="0" distL="114300" distR="114300" simplePos="0" relativeHeight="251672064" behindDoc="0" locked="0" layoutInCell="1" allowOverlap="1" wp14:anchorId="51588FA5" wp14:editId="2CD59A11">
                <wp:simplePos x="0" y="0"/>
                <wp:positionH relativeFrom="column">
                  <wp:posOffset>243205</wp:posOffset>
                </wp:positionH>
                <wp:positionV relativeFrom="paragraph">
                  <wp:posOffset>107950</wp:posOffset>
                </wp:positionV>
                <wp:extent cx="5314950" cy="2838450"/>
                <wp:effectExtent l="0" t="0" r="0" b="19050"/>
                <wp:wrapNone/>
                <wp:docPr id="26922" name="グループ化 26922" descr="図表26福祉サービス第三者評価事業の受審実績（令和5.10月末現在）&#10;高齢&#10;令和2年度13&#10;令和3年度10&#10;令和4年度15&#10;令和5年度14&#10;障がい&#10;令和2年度14&#10;令和3年度24&#10;令和4年度28&#10;令和5年度7&#10;児童&#10;令和2年度24&#10;令和3年度43&#10;令和4年度53&#10;令和5年度32&#10;その他&#10;令和2年度0&#10;令和3年度1&#10;令和4年度3&#10;令和5年度2&#10;"/>
                <wp:cNvGraphicFramePr/>
                <a:graphic xmlns:a="http://schemas.openxmlformats.org/drawingml/2006/main">
                  <a:graphicData uri="http://schemas.microsoft.com/office/word/2010/wordprocessingGroup">
                    <wpg:wgp>
                      <wpg:cNvGrpSpPr/>
                      <wpg:grpSpPr>
                        <a:xfrm>
                          <a:off x="0" y="0"/>
                          <a:ext cx="5314950" cy="2838450"/>
                          <a:chOff x="0" y="0"/>
                          <a:chExt cx="5314950" cy="2838451"/>
                        </a:xfrm>
                      </wpg:grpSpPr>
                      <wps:wsp>
                        <wps:cNvPr id="475" name="テキスト ボックス 475"/>
                        <wps:cNvSpPr txBox="1">
                          <a:spLocks/>
                        </wps:cNvSpPr>
                        <wps:spPr>
                          <a:xfrm>
                            <a:off x="3848100" y="114300"/>
                            <a:ext cx="1247775" cy="352425"/>
                          </a:xfrm>
                          <a:prstGeom prst="rect">
                            <a:avLst/>
                          </a:prstGeom>
                          <a:noFill/>
                          <a:ln w="6350">
                            <a:noFill/>
                          </a:ln>
                          <a:effectLst/>
                        </wps:spPr>
                        <wps:txbx>
                          <w:txbxContent>
                            <w:p w14:paraId="55D82636" w14:textId="77777777" w:rsidR="009E6148" w:rsidRPr="00C132A2" w:rsidRDefault="009E6148" w:rsidP="009E6148">
                              <w:pPr>
                                <w:rPr>
                                  <w:rFonts w:ascii="Meiryo UI" w:eastAsia="Meiryo UI" w:hAnsi="Meiryo UI" w:cs="Meiryo UI"/>
                                  <w:b/>
                                  <w:sz w:val="16"/>
                                  <w:szCs w:val="16"/>
                                </w:rPr>
                              </w:pPr>
                              <w:r w:rsidRPr="00C132A2">
                                <w:rPr>
                                  <w:rFonts w:ascii="Meiryo UI" w:eastAsia="Meiryo UI" w:hAnsi="Meiryo UI" w:cs="Meiryo UI" w:hint="eastAsia"/>
                                  <w:b/>
                                  <w:sz w:val="16"/>
                                  <w:szCs w:val="16"/>
                                </w:rPr>
                                <w:t>(単位 :</w:t>
                              </w:r>
                              <w:r>
                                <w:rPr>
                                  <w:rFonts w:ascii="Meiryo UI" w:eastAsia="Meiryo UI" w:hAnsi="Meiryo UI" w:cs="Meiryo UI" w:hint="eastAsia"/>
                                  <w:b/>
                                  <w:sz w:val="16"/>
                                  <w:szCs w:val="16"/>
                                </w:rPr>
                                <w:t>施設・事業所</w:t>
                              </w:r>
                              <w:r w:rsidRPr="00C132A2">
                                <w:rPr>
                                  <w:rFonts w:ascii="Meiryo UI" w:eastAsia="Meiryo UI" w:hAnsi="Meiryo UI" w:cs="Meiryo UI" w:hint="eastAsia"/>
                                  <w:b/>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0" name="角丸四角形 470"/>
                        <wps:cNvSpPr>
                          <a:spLocks/>
                        </wps:cNvSpPr>
                        <wps:spPr>
                          <a:xfrm>
                            <a:off x="0" y="0"/>
                            <a:ext cx="5112000" cy="2838451"/>
                          </a:xfrm>
                          <a:prstGeom prst="roundRect">
                            <a:avLst>
                              <a:gd name="adj" fmla="val 4214"/>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 name="テキスト ボックス 473" descr="&#10;"/>
                        <wps:cNvSpPr txBox="1">
                          <a:spLocks/>
                        </wps:cNvSpPr>
                        <wps:spPr>
                          <a:xfrm>
                            <a:off x="38100" y="28575"/>
                            <a:ext cx="4743450" cy="295275"/>
                          </a:xfrm>
                          <a:prstGeom prst="rect">
                            <a:avLst/>
                          </a:prstGeom>
                          <a:noFill/>
                          <a:ln w="6350">
                            <a:noFill/>
                          </a:ln>
                          <a:effectLst/>
                        </wps:spPr>
                        <wps:txbx>
                          <w:txbxContent>
                            <w:p w14:paraId="603ED0D7" w14:textId="7E2202CB" w:rsidR="009E6148" w:rsidRPr="005C77E2" w:rsidRDefault="009E6148" w:rsidP="009E6148">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㉖</w:t>
                              </w:r>
                              <w:r w:rsidRPr="00627293">
                                <w:rPr>
                                  <w:rFonts w:ascii="Meiryo UI" w:eastAsia="Meiryo UI" w:hAnsi="Meiryo UI" w:cs="Meiryo UI" w:hint="eastAsia"/>
                                  <w:b/>
                                  <w:color w:val="000000" w:themeColor="text1"/>
                                </w:rPr>
                                <w:t>：福祉サービス第三者評価事業の受審実績（令和</w:t>
                              </w:r>
                              <w:r w:rsidRPr="00627293">
                                <w:rPr>
                                  <w:rFonts w:ascii="Meiryo UI" w:eastAsia="Meiryo UI" w:hAnsi="Meiryo UI" w:cs="Meiryo UI"/>
                                  <w:b/>
                                  <w:color w:val="000000" w:themeColor="text1"/>
                                </w:rPr>
                                <w:t>5.10</w:t>
                              </w:r>
                              <w:r w:rsidRPr="00627293">
                                <w:rPr>
                                  <w:rFonts w:ascii="Meiryo UI" w:eastAsia="Meiryo UI" w:hAnsi="Meiryo UI" w:cs="Meiryo UI" w:hint="eastAsia"/>
                                  <w:b/>
                                  <w:color w:val="000000" w:themeColor="text1"/>
                                </w:rPr>
                                <w:t>月末現在）】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7" name="テキスト ボックス 477"/>
                        <wps:cNvSpPr txBox="1">
                          <a:spLocks/>
                        </wps:cNvSpPr>
                        <wps:spPr>
                          <a:xfrm>
                            <a:off x="2124075" y="2571751"/>
                            <a:ext cx="3190875" cy="266700"/>
                          </a:xfrm>
                          <a:prstGeom prst="rect">
                            <a:avLst/>
                          </a:prstGeom>
                          <a:noFill/>
                          <a:ln w="6350">
                            <a:noFill/>
                          </a:ln>
                          <a:effectLst/>
                        </wps:spPr>
                        <wps:txbx>
                          <w:txbxContent>
                            <w:p w14:paraId="64DE9F2C" w14:textId="77777777" w:rsidR="009E6148" w:rsidRPr="006F0A65" w:rsidRDefault="009E6148" w:rsidP="009E6148">
                              <w:pPr>
                                <w:spacing w:line="240" w:lineRule="exact"/>
                                <w:rPr>
                                  <w:rFonts w:ascii="Meiryo UI" w:eastAsia="Meiryo UI" w:hAnsi="Meiryo UI" w:cs="Meiryo UI"/>
                                  <w:color w:val="000000" w:themeColor="text1"/>
                                  <w:sz w:val="18"/>
                                  <w:szCs w:val="18"/>
                                </w:rPr>
                              </w:pPr>
                              <w:bookmarkStart w:id="26" w:name="_Hlk153197150"/>
                              <w:r w:rsidRPr="006F0A65">
                                <w:rPr>
                                  <w:rFonts w:ascii="Meiryo UI" w:eastAsia="Meiryo UI" w:hAnsi="Meiryo UI" w:cs="Meiryo UI" w:hint="eastAsia"/>
                                  <w:color w:val="000000" w:themeColor="text1"/>
                                  <w:sz w:val="18"/>
                                  <w:szCs w:val="18"/>
                                </w:rPr>
                                <w:t>[</w:t>
                              </w:r>
                              <w:bookmarkEnd w:id="26"/>
                              <w:r w:rsidRPr="006F0A65">
                                <w:rPr>
                                  <w:rFonts w:ascii="Meiryo UI" w:eastAsia="Meiryo UI" w:hAnsi="Meiryo UI" w:cs="Meiryo UI" w:hint="eastAsia"/>
                                  <w:color w:val="000000" w:themeColor="text1"/>
                                  <w:sz w:val="18"/>
                                  <w:szCs w:val="18"/>
                                </w:rPr>
                                <w:t>出典：大阪府福祉部地域福祉推進室地域福祉課調べ]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6" name="テキスト ボックス 476"/>
                        <wps:cNvSpPr txBox="1">
                          <a:spLocks/>
                        </wps:cNvSpPr>
                        <wps:spPr>
                          <a:xfrm>
                            <a:off x="9525" y="1895476"/>
                            <a:ext cx="5256000" cy="733425"/>
                          </a:xfrm>
                          <a:prstGeom prst="rect">
                            <a:avLst/>
                          </a:prstGeom>
                          <a:noFill/>
                          <a:ln w="6350">
                            <a:noFill/>
                          </a:ln>
                          <a:effectLst/>
                        </wps:spPr>
                        <wps:txbx>
                          <w:txbxContent>
                            <w:p w14:paraId="4B8D375F" w14:textId="77777777" w:rsidR="009E6148" w:rsidRDefault="009E6148" w:rsidP="009E6148">
                              <w:pPr>
                                <w:spacing w:line="240" w:lineRule="exact"/>
                                <w:ind w:left="440" w:hangingChars="250" w:hanging="440"/>
                                <w:rPr>
                                  <w:rFonts w:ascii="メイリオ" w:eastAsia="メイリオ" w:hAnsi="メイリオ" w:cs="メイリオ"/>
                                  <w:spacing w:val="-2"/>
                                  <w:sz w:val="18"/>
                                  <w:szCs w:val="18"/>
                                </w:rPr>
                              </w:pPr>
                              <w:r>
                                <w:rPr>
                                  <w:rFonts w:ascii="メイリオ" w:eastAsia="メイリオ" w:hAnsi="メイリオ" w:cs="メイリオ" w:hint="eastAsia"/>
                                  <w:spacing w:val="-2"/>
                                  <w:sz w:val="18"/>
                                  <w:szCs w:val="18"/>
                                </w:rPr>
                                <w:t xml:space="preserve">※1　</w:t>
                              </w:r>
                              <w:r w:rsidRPr="00164F75">
                                <w:rPr>
                                  <w:rFonts w:ascii="メイリオ" w:eastAsia="メイリオ" w:hAnsi="メイリオ" w:cs="メイリオ" w:hint="eastAsia"/>
                                  <w:spacing w:val="-4"/>
                                  <w:sz w:val="18"/>
                                  <w:szCs w:val="18"/>
                                </w:rPr>
                                <w:t>社会的養護関係施設</w:t>
                              </w:r>
                              <w:r>
                                <w:rPr>
                                  <w:rFonts w:ascii="メイリオ" w:eastAsia="メイリオ" w:hAnsi="メイリオ" w:cs="メイリオ" w:hint="eastAsia"/>
                                  <w:spacing w:val="-4"/>
                                  <w:sz w:val="18"/>
                                  <w:szCs w:val="18"/>
                                </w:rPr>
                                <w:t>等（</w:t>
                              </w:r>
                              <w:r w:rsidRPr="00C43354">
                                <w:rPr>
                                  <w:rFonts w:ascii="メイリオ" w:eastAsia="メイリオ" w:hAnsi="メイリオ" w:cs="メイリオ" w:hint="eastAsia"/>
                                  <w:spacing w:val="-2"/>
                                  <w:sz w:val="18"/>
                                  <w:szCs w:val="18"/>
                                </w:rPr>
                                <w:t>児童養護施設、乳児院、</w:t>
                              </w:r>
                              <w:r w:rsidRPr="00A83C6D">
                                <w:rPr>
                                  <w:rFonts w:ascii="メイリオ" w:eastAsia="メイリオ" w:hAnsi="メイリオ" w:cs="メイリオ" w:hint="eastAsia"/>
                                  <w:spacing w:val="-2"/>
                                  <w:sz w:val="18"/>
                                  <w:szCs w:val="18"/>
                                </w:rPr>
                                <w:t>児童心理治療施設</w:t>
                              </w:r>
                              <w:r w:rsidRPr="00C43354">
                                <w:rPr>
                                  <w:rFonts w:ascii="メイリオ" w:eastAsia="メイリオ" w:hAnsi="メイリオ" w:cs="メイリオ" w:hint="eastAsia"/>
                                  <w:spacing w:val="-2"/>
                                  <w:sz w:val="18"/>
                                  <w:szCs w:val="18"/>
                                </w:rPr>
                                <w:t>、児童自立支援施設、</w:t>
                              </w:r>
                            </w:p>
                            <w:p w14:paraId="03920FEE"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C43354">
                                <w:rPr>
                                  <w:rFonts w:ascii="メイリオ" w:eastAsia="メイリオ" w:hAnsi="メイリオ" w:cs="メイリオ" w:hint="eastAsia"/>
                                  <w:spacing w:val="-2"/>
                                  <w:sz w:val="18"/>
                                  <w:szCs w:val="18"/>
                                </w:rPr>
                                <w:t>母子生活支援施設、ファミリーホーム及び自立援助ホーム</w:t>
                              </w:r>
                              <w:r>
                                <w:rPr>
                                  <w:rFonts w:ascii="メイリオ" w:eastAsia="メイリオ" w:hAnsi="メイリオ" w:cs="メイリオ" w:hint="eastAsia"/>
                                  <w:spacing w:val="-4"/>
                                  <w:sz w:val="18"/>
                                  <w:szCs w:val="18"/>
                                </w:rPr>
                                <w:t>）の受審は、</w:t>
                              </w:r>
                              <w:r w:rsidRPr="00164F75">
                                <w:rPr>
                                  <w:rFonts w:ascii="メイリオ" w:eastAsia="メイリオ" w:hAnsi="メイリオ" w:cs="メイリオ" w:hint="eastAsia"/>
                                  <w:spacing w:val="-4"/>
                                  <w:sz w:val="18"/>
                                  <w:szCs w:val="18"/>
                                </w:rPr>
                                <w:t>全国社会福祉協議会</w:t>
                              </w:r>
                            </w:p>
                            <w:p w14:paraId="1579DDD4"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164F75">
                                <w:rPr>
                                  <w:rFonts w:ascii="メイリオ" w:eastAsia="メイリオ" w:hAnsi="メイリオ" w:cs="メイリオ" w:hint="eastAsia"/>
                                  <w:spacing w:val="-4"/>
                                  <w:sz w:val="18"/>
                                  <w:szCs w:val="18"/>
                                </w:rPr>
                                <w:t>において実施</w:t>
                              </w:r>
                              <w:r>
                                <w:rPr>
                                  <w:rFonts w:ascii="メイリオ" w:eastAsia="メイリオ" w:hAnsi="メイリオ" w:cs="メイリオ" w:hint="eastAsia"/>
                                  <w:spacing w:val="-4"/>
                                  <w:sz w:val="18"/>
                                  <w:szCs w:val="18"/>
                                </w:rPr>
                                <w:t>しており、「児童」分野には含まれない</w:t>
                              </w:r>
                            </w:p>
                            <w:p w14:paraId="7F3FC29D" w14:textId="77777777" w:rsidR="009E6148" w:rsidRPr="00251235" w:rsidRDefault="009E6148" w:rsidP="009E6148">
                              <w:pPr>
                                <w:spacing w:line="240" w:lineRule="exact"/>
                                <w:rPr>
                                  <w:rFonts w:ascii="Meiryo UI" w:eastAsia="Meiryo UI" w:hAnsi="Meiryo UI" w:cs="Meiryo UI"/>
                                  <w:spacing w:val="-4"/>
                                  <w:sz w:val="18"/>
                                  <w:szCs w:val="18"/>
                                </w:rPr>
                              </w:pPr>
                              <w:r>
                                <w:rPr>
                                  <w:rFonts w:ascii="メイリオ" w:eastAsia="メイリオ" w:hAnsi="メイリオ" w:cs="メイリオ" w:hint="eastAsia"/>
                                  <w:spacing w:val="-4"/>
                                  <w:sz w:val="18"/>
                                  <w:szCs w:val="18"/>
                                </w:rPr>
                                <w:t>※2　高齢・障がい・児童福祉分野以外の福祉サービスをいう（婦人保護施設・救護施設等）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588FA5" id="グループ化 26922" o:spid="_x0000_s1344" alt="図表26福祉サービス第三者評価事業の受審実績（令和5.10月末現在）&#10;高齢&#10;令和2年度13&#10;令和3年度10&#10;令和4年度15&#10;令和5年度14&#10;障がい&#10;令和2年度14&#10;令和3年度24&#10;令和4年度28&#10;令和5年度7&#10;児童&#10;令和2年度24&#10;令和3年度43&#10;令和4年度53&#10;令和5年度32&#10;その他&#10;令和2年度0&#10;令和3年度1&#10;令和4年度3&#10;令和5年度2&#10;" style="position:absolute;margin-left:19.15pt;margin-top:8.5pt;width:418.5pt;height:223.5pt;z-index:251672064;mso-position-horizontal-relative:text;mso-position-vertical-relative:text;mso-width-relative:margin;mso-height-relative:margin" coordsize="53149,28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iUtQQUAAIsUAAAOAAAAZHJzL2Uyb0RvYy54bWzsWFtvG0UUfkfiP6wWiTdi781rmzhVmpAI&#10;KWorUtTnyV5sw+7OMrOOHZ5ITFEiIgUV0SIShFqR0iq9IAFS2qb5M+uNk6f+Bc7MztqbC6W0VanS&#10;vtgzZ86eOfPN+c45u6NnOr4nzTuENnFQk5WRoiw5gYXtZlCvyZ9enPqgLEs0QoGNPBw4NXnBofKZ&#10;sXffGW2HVUfFDezZDpHASECr7bAmN6IorBYK1Go4PqIjOHQCWHQx8VEEU1Iv2AS1wbrvFdRisVRo&#10;Y2KHBFsOpSCdTBflMW7fdR0rOu+61IkkryaDbxH/Jfx3jv0WxkZRtU5Q2Ghawg30HF74qBnApgNT&#10;kyhCUos0j5nymxbBFLvRiIX9AnbdpuXwM8BplOKR00wT3Ar5WerVdj0cwATQHsHpuc1a5+YvEKlp&#10;12S1VFFVWQqQD9cUL/0ed7fi7k7cvZasXpXEou1QC8BL1v/Yv35LLfVvrvU3V+Klv7ji9/HSg/6d&#10;O73tlf2vLu/f/qG3e7338Nu9zbvx4r1k7Vpy/3Zy75f+9u6TneXeo1+TK6vGiFLc21je29jqr+0m&#10;G7ee7Ky8/15n/MODrR8PHt/gw1RRTR78mTy8qWg5mSZkxZxMFzIjJzOETOeyg5824sXVePHrnEZm&#10;PdVIdxTW1bxMWFfLuWeFdZOLksvf9bc2c6vC8iErwrKeP4uwbORlwrKmcnvx4s+AYu/R1ePW8wBk&#10;oOS0hO0TTKeWGQPaYb0KgTBNwtnwAhGCejpjQd1xic/+IVylDufOwoA7TieSLBAamqJXDKCYBWtq&#10;WSvrMOHsshpAwWPPWY2P/vlJhT1ZyDYuMP8G7rRDyBR0SAb6YmSYbaDQ4RyjDANBBt00BlTofhMv&#10;3YXYjrvLUtzdiLvdeOk+zCWmxMHiTzLopKhzFgMYCs8FNJzB1ueUHYU5DdaZDoObVikfZSccQAuw&#10;lZUioAggKoquwZBjmKGsqLppMt8Yypqh6ip3YQAVqoaERtMO9iU2qMkEMiB3Bs3P0ChFNVNhVxrg&#10;qabn8T28QGrX5JIG93ZoBYx7AZM4PJ8KM8NDsFHUmeukWUTnHjPZHLYXABKC06RLQ2uqCT7NIBpd&#10;QASyLBwTKkd0Hn5cD8PeWIxkqYHJlyfJmT7cN6zKUhuydk2mX7QQcWTJ+ziASKgoOjggRXyiG6YK&#10;E5JfmcuvBC1/AkNhUKBGhRYfMv3Iy4Yuwf4lKDDjbFdYQoEFe9fkKBtORGktgQJlOePjXAkSe4ii&#10;mWA2tLJIYIhf7FxCJBTXEsGFnsNZ7KHqkdtJddNbGG9F2G3yqxuiKkIKeJCG0ysgBBw/rQ37v13p&#10;bW8n6+swSB7fABoMrnwQ4ggC/D8HP+xwQl5RFKjzsDTMK4ezw/GQx63A/uRQ3DMk67bwH9mfyZLr&#10;exCB88iTdFXRRbrht8ATz1Mpoho6d4iFn+shCAbLD20IxaAOceHVoRGyIpKmAOw1bcYw5gEl9bkJ&#10;j0iwa03Wp8rK2clUqYFsJ5UacFSOJpBOqHN/aN4Oc24S0Ub6CF8SB/hXnp5iTjLIBUHfIFZqGSvj&#10;p5QpUBKdG28MXn7RykqWWjbSmgjFQlR33dQ11gqk/K0YaqrwOlUsnk+GufVtxYJcdRoqlvks3DBf&#10;NhtU6NGKrEVjfbBhKqbB42vICE2pFMtZD6eWSuYg42d9dlZ9/rceTs1AOcX14k3s4UrPwohSdvmi&#10;m3vhlxpI+ikdlHLF0E1uf0gHWCwNGjxT017DVxotQ+QtHV7NKw1/44cvXrz3FV/n2Ce1/BzG+W+I&#10;Y38DAAD//wMAUEsDBBQABgAIAAAAIQAcd7Ye4AAAAAkBAAAPAAAAZHJzL2Rvd25yZXYueG1sTI/N&#10;asMwEITvhb6D2EJvjew6P8a1HEJoewqFJoXSm2JtbBNrZSzFdt6+21Nz3Jlh9pt8PdlWDNj7xpGC&#10;eBaBQCqdaahS8HV4e0pB+KDJ6NYRKriih3Vxf5frzLiRPnHYh0pwCflMK6hD6DIpfVmj1X7mOiT2&#10;Tq63OvDZV9L0euRy28rnKFpKqxviD7XucFtjed5frIL3UY+bJH4ddufT9vpzWHx872JU6vFh2ryA&#10;CDiF/zD84TM6FMx0dBcyXrQKkjThJOsrnsR+ulqwcFQwX84jkEUubxcUvwAAAP//AwBQSwECLQAU&#10;AAYACAAAACEAtoM4kv4AAADhAQAAEwAAAAAAAAAAAAAAAAAAAAAAW0NvbnRlbnRfVHlwZXNdLnht&#10;bFBLAQItABQABgAIAAAAIQA4/SH/1gAAAJQBAAALAAAAAAAAAAAAAAAAAC8BAABfcmVscy8ucmVs&#10;c1BLAQItABQABgAIAAAAIQAN5iUtQQUAAIsUAAAOAAAAAAAAAAAAAAAAAC4CAABkcnMvZTJvRG9j&#10;LnhtbFBLAQItABQABgAIAAAAIQAcd7Ye4AAAAAkBAAAPAAAAAAAAAAAAAAAAAJsHAABkcnMvZG93&#10;bnJldi54bWxQSwUGAAAAAAQABADzAAAAqAgAAAAA&#10;">
                <v:shape id="テキスト ボックス 475" o:spid="_x0000_s1345" type="#_x0000_t202" style="position:absolute;left:38481;top:1143;width:1247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3li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nxRz+z4QjINd/AAAA//8DAFBLAQItABQABgAIAAAAIQDb4fbL7gAAAIUBAAATAAAAAAAA&#10;AAAAAAAAAAAAAABbQ29udGVudF9UeXBlc10ueG1sUEsBAi0AFAAGAAgAAAAhAFr0LFu/AAAAFQEA&#10;AAsAAAAAAAAAAAAAAAAAHwEAAF9yZWxzLy5yZWxzUEsBAi0AFAAGAAgAAAAhAEyLeWLHAAAA3AAA&#10;AA8AAAAAAAAAAAAAAAAABwIAAGRycy9kb3ducmV2LnhtbFBLBQYAAAAAAwADALcAAAD7AgAAAAA=&#10;" filled="f" stroked="f" strokeweight=".5pt">
                  <v:textbox>
                    <w:txbxContent>
                      <w:p w14:paraId="55D82636" w14:textId="77777777" w:rsidR="009E6148" w:rsidRPr="00C132A2" w:rsidRDefault="009E6148" w:rsidP="009E6148">
                        <w:pPr>
                          <w:rPr>
                            <w:rFonts w:ascii="Meiryo UI" w:eastAsia="Meiryo UI" w:hAnsi="Meiryo UI" w:cs="Meiryo UI"/>
                            <w:b/>
                            <w:sz w:val="16"/>
                            <w:szCs w:val="16"/>
                          </w:rPr>
                        </w:pPr>
                        <w:r w:rsidRPr="00C132A2">
                          <w:rPr>
                            <w:rFonts w:ascii="Meiryo UI" w:eastAsia="Meiryo UI" w:hAnsi="Meiryo UI" w:cs="Meiryo UI" w:hint="eastAsia"/>
                            <w:b/>
                            <w:sz w:val="16"/>
                            <w:szCs w:val="16"/>
                          </w:rPr>
                          <w:t>(単位 :</w:t>
                        </w:r>
                        <w:r>
                          <w:rPr>
                            <w:rFonts w:ascii="Meiryo UI" w:eastAsia="Meiryo UI" w:hAnsi="Meiryo UI" w:cs="Meiryo UI" w:hint="eastAsia"/>
                            <w:b/>
                            <w:sz w:val="16"/>
                            <w:szCs w:val="16"/>
                          </w:rPr>
                          <w:t>施設・事業所</w:t>
                        </w:r>
                        <w:r w:rsidRPr="00C132A2">
                          <w:rPr>
                            <w:rFonts w:ascii="Meiryo UI" w:eastAsia="Meiryo UI" w:hAnsi="Meiryo UI" w:cs="Meiryo UI" w:hint="eastAsia"/>
                            <w:b/>
                            <w:sz w:val="16"/>
                            <w:szCs w:val="16"/>
                          </w:rPr>
                          <w:t>）</w:t>
                        </w:r>
                      </w:p>
                    </w:txbxContent>
                  </v:textbox>
                </v:shape>
                <v:roundrect id="角丸四角形 470" o:spid="_x0000_s1346" style="position:absolute;width:51120;height:28384;visibility:visible;mso-wrap-style:square;v-text-anchor:middle" arcsize="276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cmowgAAANwAAAAPAAAAZHJzL2Rvd25yZXYueG1sRE9La8JA&#10;EL4L/Q/LCL3VjaVYSV1FWko9qPiCXofdaRKanY3Z1aT/vnMQPH5879mi97W6UhurwAbGowwUsQ2u&#10;4sLA6fj5NAUVE7LDOjAZ+KMIi/nDYIa5Cx3v6XpIhZIQjjkaKFNqcq2jLcljHIWGWLif0HpMAttC&#10;uxY7Cfe1fs6yifZYsTSU2NB7Sfb3cPFSUlz2q83HV2ft+Nuet2fapfXWmMdhv3wDlahPd/HNvXIG&#10;Xl5lvpyRI6Dn/wAAAP//AwBQSwECLQAUAAYACAAAACEA2+H2y+4AAACFAQAAEwAAAAAAAAAAAAAA&#10;AAAAAAAAW0NvbnRlbnRfVHlwZXNdLnhtbFBLAQItABQABgAIAAAAIQBa9CxbvwAAABUBAAALAAAA&#10;AAAAAAAAAAAAAB8BAABfcmVscy8ucmVsc1BLAQItABQABgAIAAAAIQBANcmowgAAANwAAAAPAAAA&#10;AAAAAAAAAAAAAAcCAABkcnMvZG93bnJldi54bWxQSwUGAAAAAAMAAwC3AAAA9gIAAAAA&#10;" filled="f" strokecolor="#385d8a" strokeweight="2pt">
                  <v:path arrowok="t"/>
                </v:roundrect>
                <v:shape id="テキスト ボックス 473" o:spid="_x0000_s1347" type="#_x0000_t202" alt="&#10;" style="position:absolute;left:381;top:285;width:47434;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kSN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t/RX+z4QjIGc3AAAA//8DAFBLAQItABQABgAIAAAAIQDb4fbL7gAAAIUBAAATAAAAAAAA&#10;AAAAAAAAAAAAAABbQ29udGVudF9UeXBlc10ueG1sUEsBAi0AFAAGAAgAAAAhAFr0LFu/AAAAFQEA&#10;AAsAAAAAAAAAAAAAAAAAHwEAAF9yZWxzLy5yZWxzUEsBAi0AFAAGAAgAAAAhAKwuRI3HAAAA3AAA&#10;AA8AAAAAAAAAAAAAAAAABwIAAGRycy9kb3ducmV2LnhtbFBLBQYAAAAAAwADALcAAAD7AgAAAAA=&#10;" filled="f" stroked="f" strokeweight=".5pt">
                  <v:textbox>
                    <w:txbxContent>
                      <w:p w14:paraId="603ED0D7" w14:textId="7E2202CB" w:rsidR="009E6148" w:rsidRPr="005C77E2" w:rsidRDefault="009E6148" w:rsidP="009E6148">
                        <w:pPr>
                          <w:spacing w:line="240" w:lineRule="exact"/>
                          <w:rPr>
                            <w:rFonts w:ascii="Meiryo UI" w:eastAsia="Meiryo UI" w:hAnsi="Meiryo UI" w:cs="Meiryo UI"/>
                            <w:b/>
                            <w:color w:val="FF0000"/>
                          </w:rPr>
                        </w:pPr>
                        <w:r w:rsidRPr="00627293">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㉖</w:t>
                        </w:r>
                        <w:r w:rsidRPr="00627293">
                          <w:rPr>
                            <w:rFonts w:ascii="Meiryo UI" w:eastAsia="Meiryo UI" w:hAnsi="Meiryo UI" w:cs="Meiryo UI" w:hint="eastAsia"/>
                            <w:b/>
                            <w:color w:val="000000" w:themeColor="text1"/>
                          </w:rPr>
                          <w:t>：福祉サービス第三者評価事業の受審実績（令和</w:t>
                        </w:r>
                        <w:r w:rsidRPr="00627293">
                          <w:rPr>
                            <w:rFonts w:ascii="Meiryo UI" w:eastAsia="Meiryo UI" w:hAnsi="Meiryo UI" w:cs="Meiryo UI"/>
                            <w:b/>
                            <w:color w:val="000000" w:themeColor="text1"/>
                          </w:rPr>
                          <w:t>5.10</w:t>
                        </w:r>
                        <w:r w:rsidRPr="00627293">
                          <w:rPr>
                            <w:rFonts w:ascii="Meiryo UI" w:eastAsia="Meiryo UI" w:hAnsi="Meiryo UI" w:cs="Meiryo UI" w:hint="eastAsia"/>
                            <w:b/>
                            <w:color w:val="000000" w:themeColor="text1"/>
                          </w:rPr>
                          <w:t>月末現在）】</w:t>
                        </w:r>
                      </w:p>
                    </w:txbxContent>
                  </v:textbox>
                </v:shape>
                <v:shape id="テキスト ボックス 477" o:spid="_x0000_s1348" type="#_x0000_t202" style="position:absolute;left:21240;top:25717;width:3190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UKOxQAAANwAAAAPAAAAZHJzL2Rvd25yZXYueG1sRI9Pi8Iw&#10;FMTvwn6H8IS9aar4j2oUKYgi60HXi7dn82yLzUu3yWrdT28EYY/DzPyGmS0aU4ob1a6wrKDXjUAQ&#10;p1YXnCk4fq86ExDOI2ssLZOCBzlYzD9aM4y1vfOebgefiQBhF6OC3PsqltKlORl0XVsRB+9ia4M+&#10;yDqTusZ7gJtS9qNoJA0WHBZyrCjJKb0efo2CbbLa4f7cN5O/Mll/XZbVz/E0VOqz3SynIDw1/j/8&#10;bm+0gsF4DK8z4QjI+RMAAP//AwBQSwECLQAUAAYACAAAACEA2+H2y+4AAACFAQAAEwAAAAAAAAAA&#10;AAAAAAAAAAAAW0NvbnRlbnRfVHlwZXNdLnhtbFBLAQItABQABgAIAAAAIQBa9CxbvwAAABUBAAAL&#10;AAAAAAAAAAAAAAAAAB8BAABfcmVscy8ucmVsc1BLAQItABQABgAIAAAAIQDTFUKOxQAAANwAAAAP&#10;AAAAAAAAAAAAAAAAAAcCAABkcnMvZG93bnJldi54bWxQSwUGAAAAAAMAAwC3AAAA+QIAAAAA&#10;" filled="f" stroked="f" strokeweight=".5pt">
                  <v:textbox>
                    <w:txbxContent>
                      <w:p w14:paraId="64DE9F2C" w14:textId="77777777" w:rsidR="009E6148" w:rsidRPr="006F0A65" w:rsidRDefault="009E6148" w:rsidP="009E6148">
                        <w:pPr>
                          <w:spacing w:line="240" w:lineRule="exact"/>
                          <w:rPr>
                            <w:rFonts w:ascii="Meiryo UI" w:eastAsia="Meiryo UI" w:hAnsi="Meiryo UI" w:cs="Meiryo UI"/>
                            <w:color w:val="000000" w:themeColor="text1"/>
                            <w:sz w:val="18"/>
                            <w:szCs w:val="18"/>
                          </w:rPr>
                        </w:pPr>
                        <w:bookmarkStart w:id="27" w:name="_Hlk153197150"/>
                        <w:r w:rsidRPr="006F0A65">
                          <w:rPr>
                            <w:rFonts w:ascii="Meiryo UI" w:eastAsia="Meiryo UI" w:hAnsi="Meiryo UI" w:cs="Meiryo UI" w:hint="eastAsia"/>
                            <w:color w:val="000000" w:themeColor="text1"/>
                            <w:sz w:val="18"/>
                            <w:szCs w:val="18"/>
                          </w:rPr>
                          <w:t>[</w:t>
                        </w:r>
                        <w:bookmarkEnd w:id="27"/>
                        <w:r w:rsidRPr="006F0A65">
                          <w:rPr>
                            <w:rFonts w:ascii="Meiryo UI" w:eastAsia="Meiryo UI" w:hAnsi="Meiryo UI" w:cs="Meiryo UI" w:hint="eastAsia"/>
                            <w:color w:val="000000" w:themeColor="text1"/>
                            <w:sz w:val="18"/>
                            <w:szCs w:val="18"/>
                          </w:rPr>
                          <w:t>出典：大阪府福祉部地域福祉推進室地域福祉課調べ]</w:t>
                        </w:r>
                      </w:p>
                    </w:txbxContent>
                  </v:textbox>
                </v:shape>
                <v:shape id="テキスト ボックス 476" o:spid="_x0000_s1349" type="#_x0000_t202" style="position:absolute;left:95;top:18954;width:52560;height:7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ecV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nxRz+z4QjINd/AAAA//8DAFBLAQItABQABgAIAAAAIQDb4fbL7gAAAIUBAAATAAAAAAAA&#10;AAAAAAAAAAAAAABbQ29udGVudF9UeXBlc10ueG1sUEsBAi0AFAAGAAgAAAAhAFr0LFu/AAAAFQEA&#10;AAsAAAAAAAAAAAAAAAAAHwEAAF9yZWxzLy5yZWxzUEsBAi0AFAAGAAgAAAAhALxZ5xXHAAAA3AAA&#10;AA8AAAAAAAAAAAAAAAAABwIAAGRycy9kb3ducmV2LnhtbFBLBQYAAAAAAwADALcAAAD7AgAAAAA=&#10;" filled="f" stroked="f" strokeweight=".5pt">
                  <v:textbox>
                    <w:txbxContent>
                      <w:p w14:paraId="4B8D375F" w14:textId="77777777" w:rsidR="009E6148" w:rsidRDefault="009E6148" w:rsidP="009E6148">
                        <w:pPr>
                          <w:spacing w:line="240" w:lineRule="exact"/>
                          <w:ind w:left="440" w:hangingChars="250" w:hanging="440"/>
                          <w:rPr>
                            <w:rFonts w:ascii="メイリオ" w:eastAsia="メイリオ" w:hAnsi="メイリオ" w:cs="メイリオ"/>
                            <w:spacing w:val="-2"/>
                            <w:sz w:val="18"/>
                            <w:szCs w:val="18"/>
                          </w:rPr>
                        </w:pPr>
                        <w:r>
                          <w:rPr>
                            <w:rFonts w:ascii="メイリオ" w:eastAsia="メイリオ" w:hAnsi="メイリオ" w:cs="メイリオ" w:hint="eastAsia"/>
                            <w:spacing w:val="-2"/>
                            <w:sz w:val="18"/>
                            <w:szCs w:val="18"/>
                          </w:rPr>
                          <w:t xml:space="preserve">※1　</w:t>
                        </w:r>
                        <w:r w:rsidRPr="00164F75">
                          <w:rPr>
                            <w:rFonts w:ascii="メイリオ" w:eastAsia="メイリオ" w:hAnsi="メイリオ" w:cs="メイリオ" w:hint="eastAsia"/>
                            <w:spacing w:val="-4"/>
                            <w:sz w:val="18"/>
                            <w:szCs w:val="18"/>
                          </w:rPr>
                          <w:t>社会的養護関係施設</w:t>
                        </w:r>
                        <w:r>
                          <w:rPr>
                            <w:rFonts w:ascii="メイリオ" w:eastAsia="メイリオ" w:hAnsi="メイリオ" w:cs="メイリオ" w:hint="eastAsia"/>
                            <w:spacing w:val="-4"/>
                            <w:sz w:val="18"/>
                            <w:szCs w:val="18"/>
                          </w:rPr>
                          <w:t>等（</w:t>
                        </w:r>
                        <w:r w:rsidRPr="00C43354">
                          <w:rPr>
                            <w:rFonts w:ascii="メイリオ" w:eastAsia="メイリオ" w:hAnsi="メイリオ" w:cs="メイリオ" w:hint="eastAsia"/>
                            <w:spacing w:val="-2"/>
                            <w:sz w:val="18"/>
                            <w:szCs w:val="18"/>
                          </w:rPr>
                          <w:t>児童養護施設、乳児院、</w:t>
                        </w:r>
                        <w:r w:rsidRPr="00A83C6D">
                          <w:rPr>
                            <w:rFonts w:ascii="メイリオ" w:eastAsia="メイリオ" w:hAnsi="メイリオ" w:cs="メイリオ" w:hint="eastAsia"/>
                            <w:spacing w:val="-2"/>
                            <w:sz w:val="18"/>
                            <w:szCs w:val="18"/>
                          </w:rPr>
                          <w:t>児童心理治療施設</w:t>
                        </w:r>
                        <w:r w:rsidRPr="00C43354">
                          <w:rPr>
                            <w:rFonts w:ascii="メイリオ" w:eastAsia="メイリオ" w:hAnsi="メイリオ" w:cs="メイリオ" w:hint="eastAsia"/>
                            <w:spacing w:val="-2"/>
                            <w:sz w:val="18"/>
                            <w:szCs w:val="18"/>
                          </w:rPr>
                          <w:t>、児童自立支援施設、</w:t>
                        </w:r>
                      </w:p>
                      <w:p w14:paraId="03920FEE"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C43354">
                          <w:rPr>
                            <w:rFonts w:ascii="メイリオ" w:eastAsia="メイリオ" w:hAnsi="メイリオ" w:cs="メイリオ" w:hint="eastAsia"/>
                            <w:spacing w:val="-2"/>
                            <w:sz w:val="18"/>
                            <w:szCs w:val="18"/>
                          </w:rPr>
                          <w:t>母子生活支援施設、ファミリーホーム及び自立援助ホーム</w:t>
                        </w:r>
                        <w:r>
                          <w:rPr>
                            <w:rFonts w:ascii="メイリオ" w:eastAsia="メイリオ" w:hAnsi="メイリオ" w:cs="メイリオ" w:hint="eastAsia"/>
                            <w:spacing w:val="-4"/>
                            <w:sz w:val="18"/>
                            <w:szCs w:val="18"/>
                          </w:rPr>
                          <w:t>）の受審は、</w:t>
                        </w:r>
                        <w:r w:rsidRPr="00164F75">
                          <w:rPr>
                            <w:rFonts w:ascii="メイリオ" w:eastAsia="メイリオ" w:hAnsi="メイリオ" w:cs="メイリオ" w:hint="eastAsia"/>
                            <w:spacing w:val="-4"/>
                            <w:sz w:val="18"/>
                            <w:szCs w:val="18"/>
                          </w:rPr>
                          <w:t>全国社会福祉協議会</w:t>
                        </w:r>
                      </w:p>
                      <w:p w14:paraId="1579DDD4" w14:textId="77777777" w:rsidR="009E6148" w:rsidRDefault="009E6148" w:rsidP="009E6148">
                        <w:pPr>
                          <w:spacing w:line="240" w:lineRule="exact"/>
                          <w:ind w:leftChars="200" w:left="420"/>
                          <w:rPr>
                            <w:rFonts w:ascii="メイリオ" w:eastAsia="メイリオ" w:hAnsi="メイリオ" w:cs="メイリオ"/>
                            <w:spacing w:val="-4"/>
                            <w:sz w:val="18"/>
                            <w:szCs w:val="18"/>
                          </w:rPr>
                        </w:pPr>
                        <w:r w:rsidRPr="00164F75">
                          <w:rPr>
                            <w:rFonts w:ascii="メイリオ" w:eastAsia="メイリオ" w:hAnsi="メイリオ" w:cs="メイリオ" w:hint="eastAsia"/>
                            <w:spacing w:val="-4"/>
                            <w:sz w:val="18"/>
                            <w:szCs w:val="18"/>
                          </w:rPr>
                          <w:t>において実施</w:t>
                        </w:r>
                        <w:r>
                          <w:rPr>
                            <w:rFonts w:ascii="メイリオ" w:eastAsia="メイリオ" w:hAnsi="メイリオ" w:cs="メイリオ" w:hint="eastAsia"/>
                            <w:spacing w:val="-4"/>
                            <w:sz w:val="18"/>
                            <w:szCs w:val="18"/>
                          </w:rPr>
                          <w:t>しており、「児童」分野には含まれない</w:t>
                        </w:r>
                      </w:p>
                      <w:p w14:paraId="7F3FC29D" w14:textId="77777777" w:rsidR="009E6148" w:rsidRPr="00251235" w:rsidRDefault="009E6148" w:rsidP="009E6148">
                        <w:pPr>
                          <w:spacing w:line="240" w:lineRule="exact"/>
                          <w:rPr>
                            <w:rFonts w:ascii="Meiryo UI" w:eastAsia="Meiryo UI" w:hAnsi="Meiryo UI" w:cs="Meiryo UI"/>
                            <w:spacing w:val="-4"/>
                            <w:sz w:val="18"/>
                            <w:szCs w:val="18"/>
                          </w:rPr>
                        </w:pPr>
                        <w:r>
                          <w:rPr>
                            <w:rFonts w:ascii="メイリオ" w:eastAsia="メイリオ" w:hAnsi="メイリオ" w:cs="メイリオ" w:hint="eastAsia"/>
                            <w:spacing w:val="-4"/>
                            <w:sz w:val="18"/>
                            <w:szCs w:val="18"/>
                          </w:rPr>
                          <w:t>※2　高齢・障がい・児童福祉分野以外の福祉サービスをいう（婦人保護施設・救護施設等）</w:t>
                        </w:r>
                      </w:p>
                    </w:txbxContent>
                  </v:textbox>
                </v:shape>
              </v:group>
            </w:pict>
          </mc:Fallback>
        </mc:AlternateContent>
      </w:r>
    </w:p>
    <w:p w14:paraId="19DFB33E" w14:textId="77777777" w:rsidR="009E6148" w:rsidRPr="004A32AB" w:rsidRDefault="009E6148" w:rsidP="009E6148">
      <w:pPr>
        <w:spacing w:line="360" w:lineRule="exact"/>
        <w:ind w:right="880"/>
        <w:rPr>
          <w:rFonts w:ascii="メイリオ" w:eastAsia="メイリオ" w:hAnsi="メイリオ" w:cs="メイリオ"/>
          <w:sz w:val="18"/>
          <w:szCs w:val="18"/>
        </w:rPr>
      </w:pPr>
    </w:p>
    <w:tbl>
      <w:tblPr>
        <w:tblW w:w="0" w:type="auto"/>
        <w:tblInd w:w="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5"/>
        <w:gridCol w:w="1134"/>
        <w:gridCol w:w="1134"/>
        <w:gridCol w:w="1134"/>
        <w:gridCol w:w="1134"/>
        <w:gridCol w:w="1134"/>
      </w:tblGrid>
      <w:tr w:rsidR="009E6148" w:rsidRPr="00B30B61" w14:paraId="6BA35E67" w14:textId="77777777" w:rsidTr="00E52C4B">
        <w:trPr>
          <w:trHeight w:val="258"/>
        </w:trPr>
        <w:tc>
          <w:tcPr>
            <w:tcW w:w="1585" w:type="dxa"/>
            <w:tcBorders>
              <w:top w:val="single" w:sz="12" w:space="0" w:color="auto"/>
              <w:left w:val="single" w:sz="12" w:space="0" w:color="auto"/>
              <w:bottom w:val="single" w:sz="12" w:space="0" w:color="auto"/>
              <w:right w:val="single" w:sz="12" w:space="0" w:color="auto"/>
              <w:tl2br w:val="single" w:sz="4" w:space="0" w:color="FFFFFF" w:themeColor="background1"/>
            </w:tcBorders>
            <w:shd w:val="clear" w:color="auto" w:fill="0070C0"/>
            <w:vAlign w:val="center"/>
          </w:tcPr>
          <w:p w14:paraId="35EC05F9" w14:textId="77777777" w:rsidR="009E6148" w:rsidRPr="00C43354" w:rsidRDefault="009E6148" w:rsidP="00E52C4B">
            <w:pPr>
              <w:snapToGrid w:val="0"/>
              <w:spacing w:line="260" w:lineRule="exact"/>
              <w:jc w:val="right"/>
              <w:rPr>
                <w:rFonts w:ascii="メイリオ" w:eastAsia="メイリオ" w:hAnsi="メイリオ" w:cs="メイリオ"/>
                <w:b/>
                <w:color w:val="FFFFFF" w:themeColor="background1"/>
                <w:sz w:val="18"/>
                <w:szCs w:val="18"/>
              </w:rPr>
            </w:pPr>
            <w:r w:rsidRPr="00C43354">
              <w:rPr>
                <w:rFonts w:ascii="メイリオ" w:eastAsia="メイリオ" w:hAnsi="メイリオ" w:cs="メイリオ" w:hint="eastAsia"/>
                <w:b/>
                <w:color w:val="FFFFFF" w:themeColor="background1"/>
                <w:sz w:val="18"/>
                <w:szCs w:val="18"/>
              </w:rPr>
              <w:t>分野</w:t>
            </w:r>
          </w:p>
          <w:p w14:paraId="3AAE00FE" w14:textId="77777777" w:rsidR="009E6148" w:rsidRPr="00C43354" w:rsidRDefault="009E6148" w:rsidP="00E52C4B">
            <w:pPr>
              <w:snapToGrid w:val="0"/>
              <w:spacing w:line="260" w:lineRule="exact"/>
              <w:rPr>
                <w:rFonts w:ascii="メイリオ" w:eastAsia="メイリオ" w:hAnsi="メイリオ" w:cs="メイリオ"/>
                <w:color w:val="FFFFFF" w:themeColor="background1"/>
                <w:sz w:val="18"/>
                <w:szCs w:val="18"/>
              </w:rPr>
            </w:pPr>
            <w:r w:rsidRPr="00C43354">
              <w:rPr>
                <w:rFonts w:ascii="メイリオ" w:eastAsia="メイリオ" w:hAnsi="メイリオ" w:cs="メイリオ" w:hint="eastAsia"/>
                <w:b/>
                <w:color w:val="FFFFFF" w:themeColor="background1"/>
                <w:sz w:val="18"/>
                <w:szCs w:val="18"/>
              </w:rPr>
              <w:t>公表年度</w:t>
            </w:r>
          </w:p>
        </w:tc>
        <w:tc>
          <w:tcPr>
            <w:tcW w:w="1134" w:type="dxa"/>
            <w:tcBorders>
              <w:top w:val="single" w:sz="12" w:space="0" w:color="auto"/>
              <w:left w:val="single" w:sz="12" w:space="0" w:color="auto"/>
              <w:bottom w:val="single" w:sz="12" w:space="0" w:color="auto"/>
            </w:tcBorders>
            <w:shd w:val="clear" w:color="auto" w:fill="0070C0"/>
            <w:vAlign w:val="center"/>
          </w:tcPr>
          <w:p w14:paraId="4068DA74"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高齢</w:t>
            </w:r>
          </w:p>
        </w:tc>
        <w:tc>
          <w:tcPr>
            <w:tcW w:w="1134" w:type="dxa"/>
            <w:tcBorders>
              <w:top w:val="single" w:sz="12" w:space="0" w:color="auto"/>
              <w:bottom w:val="single" w:sz="12" w:space="0" w:color="auto"/>
            </w:tcBorders>
            <w:shd w:val="clear" w:color="auto" w:fill="0070C0"/>
            <w:vAlign w:val="center"/>
          </w:tcPr>
          <w:p w14:paraId="1191673D"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障がい</w:t>
            </w:r>
          </w:p>
        </w:tc>
        <w:tc>
          <w:tcPr>
            <w:tcW w:w="1134" w:type="dxa"/>
            <w:tcBorders>
              <w:top w:val="single" w:sz="12" w:space="0" w:color="auto"/>
              <w:bottom w:val="single" w:sz="12" w:space="0" w:color="auto"/>
            </w:tcBorders>
            <w:shd w:val="clear" w:color="auto" w:fill="0070C0"/>
            <w:vAlign w:val="center"/>
          </w:tcPr>
          <w:p w14:paraId="1232537F"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児童</w:t>
            </w:r>
            <w:r>
              <w:rPr>
                <w:rFonts w:ascii="メイリオ" w:eastAsia="メイリオ" w:hAnsi="メイリオ" w:cs="メイリオ"/>
                <w:b/>
                <w:color w:val="FFFFFF" w:themeColor="background1"/>
                <w:szCs w:val="21"/>
              </w:rPr>
              <w:br/>
            </w:r>
            <w:r>
              <w:rPr>
                <w:rFonts w:ascii="メイリオ" w:eastAsia="メイリオ" w:hAnsi="メイリオ" w:cs="メイリオ" w:hint="eastAsia"/>
                <w:b/>
                <w:color w:val="FFFFFF" w:themeColor="background1"/>
                <w:szCs w:val="21"/>
              </w:rPr>
              <w:t>（※１）</w:t>
            </w:r>
          </w:p>
        </w:tc>
        <w:tc>
          <w:tcPr>
            <w:tcW w:w="1134" w:type="dxa"/>
            <w:tcBorders>
              <w:top w:val="single" w:sz="12" w:space="0" w:color="auto"/>
              <w:bottom w:val="single" w:sz="12" w:space="0" w:color="auto"/>
            </w:tcBorders>
            <w:shd w:val="clear" w:color="auto" w:fill="0070C0"/>
            <w:vAlign w:val="center"/>
          </w:tcPr>
          <w:p w14:paraId="2FB9FBCA"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その他</w:t>
            </w:r>
            <w:r>
              <w:rPr>
                <w:rFonts w:ascii="メイリオ" w:eastAsia="メイリオ" w:hAnsi="メイリオ" w:cs="メイリオ" w:hint="eastAsia"/>
                <w:b/>
                <w:color w:val="FFFFFF" w:themeColor="background1"/>
                <w:szCs w:val="21"/>
              </w:rPr>
              <w:t>（※２）</w:t>
            </w:r>
          </w:p>
        </w:tc>
        <w:tc>
          <w:tcPr>
            <w:tcW w:w="1134" w:type="dxa"/>
            <w:tcBorders>
              <w:top w:val="single" w:sz="12" w:space="0" w:color="auto"/>
              <w:bottom w:val="single" w:sz="12" w:space="0" w:color="auto"/>
              <w:right w:val="single" w:sz="12" w:space="0" w:color="auto"/>
            </w:tcBorders>
            <w:shd w:val="clear" w:color="auto" w:fill="0070C0"/>
            <w:vAlign w:val="center"/>
          </w:tcPr>
          <w:p w14:paraId="0CFD4742" w14:textId="77777777" w:rsidR="009E6148" w:rsidRPr="00C43354" w:rsidRDefault="009E6148" w:rsidP="00E52C4B">
            <w:pPr>
              <w:snapToGrid w:val="0"/>
              <w:spacing w:line="260" w:lineRule="exact"/>
              <w:jc w:val="center"/>
              <w:rPr>
                <w:rFonts w:ascii="メイリオ" w:eastAsia="メイリオ" w:hAnsi="メイリオ" w:cs="メイリオ"/>
                <w:b/>
                <w:color w:val="FFFFFF" w:themeColor="background1"/>
                <w:szCs w:val="21"/>
              </w:rPr>
            </w:pPr>
            <w:r w:rsidRPr="00C43354">
              <w:rPr>
                <w:rFonts w:ascii="メイリオ" w:eastAsia="メイリオ" w:hAnsi="メイリオ" w:cs="メイリオ" w:hint="eastAsia"/>
                <w:b/>
                <w:color w:val="FFFFFF" w:themeColor="background1"/>
                <w:szCs w:val="21"/>
              </w:rPr>
              <w:t>計</w:t>
            </w:r>
          </w:p>
        </w:tc>
      </w:tr>
      <w:tr w:rsidR="009E6148" w:rsidRPr="00F95019" w14:paraId="0A9E248A" w14:textId="77777777" w:rsidTr="00E52C4B">
        <w:trPr>
          <w:trHeight w:hRule="exact" w:val="340"/>
        </w:trPr>
        <w:tc>
          <w:tcPr>
            <w:tcW w:w="1585" w:type="dxa"/>
            <w:tcBorders>
              <w:left w:val="single" w:sz="12" w:space="0" w:color="auto"/>
              <w:bottom w:val="single" w:sz="4" w:space="0" w:color="auto"/>
              <w:right w:val="single" w:sz="12" w:space="0" w:color="auto"/>
            </w:tcBorders>
            <w:vAlign w:val="center"/>
          </w:tcPr>
          <w:p w14:paraId="756994CB" w14:textId="77777777" w:rsidR="009E6148" w:rsidRPr="00B30B6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令和２年度</w:t>
            </w:r>
          </w:p>
        </w:tc>
        <w:tc>
          <w:tcPr>
            <w:tcW w:w="1134" w:type="dxa"/>
            <w:tcBorders>
              <w:left w:val="single" w:sz="12" w:space="0" w:color="auto"/>
              <w:bottom w:val="single" w:sz="4" w:space="0" w:color="auto"/>
            </w:tcBorders>
            <w:vAlign w:val="center"/>
          </w:tcPr>
          <w:p w14:paraId="6E7E27DB"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 xml:space="preserve">13 </w:t>
            </w:r>
          </w:p>
        </w:tc>
        <w:tc>
          <w:tcPr>
            <w:tcW w:w="1134" w:type="dxa"/>
            <w:tcBorders>
              <w:bottom w:val="single" w:sz="4" w:space="0" w:color="auto"/>
            </w:tcBorders>
            <w:vAlign w:val="center"/>
          </w:tcPr>
          <w:p w14:paraId="78CBDCFD"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14</w:t>
            </w:r>
            <w:r>
              <w:rPr>
                <w:rFonts w:ascii="メイリオ" w:eastAsia="メイリオ" w:hAnsi="メイリオ" w:cs="メイリオ"/>
                <w:szCs w:val="21"/>
              </w:rPr>
              <w:t xml:space="preserve"> </w:t>
            </w:r>
          </w:p>
        </w:tc>
        <w:tc>
          <w:tcPr>
            <w:tcW w:w="1134" w:type="dxa"/>
            <w:tcBorders>
              <w:bottom w:val="single" w:sz="4" w:space="0" w:color="auto"/>
            </w:tcBorders>
            <w:vAlign w:val="center"/>
          </w:tcPr>
          <w:p w14:paraId="3FE9CD6C"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24</w:t>
            </w:r>
            <w:r>
              <w:rPr>
                <w:rFonts w:ascii="メイリオ" w:eastAsia="メイリオ" w:hAnsi="メイリオ" w:cs="メイリオ"/>
                <w:szCs w:val="21"/>
              </w:rPr>
              <w:t xml:space="preserve"> </w:t>
            </w:r>
          </w:p>
        </w:tc>
        <w:tc>
          <w:tcPr>
            <w:tcW w:w="1134" w:type="dxa"/>
            <w:tcBorders>
              <w:bottom w:val="single" w:sz="4" w:space="0" w:color="auto"/>
            </w:tcBorders>
            <w:vAlign w:val="center"/>
          </w:tcPr>
          <w:p w14:paraId="077A774A"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0</w:t>
            </w:r>
            <w:r>
              <w:rPr>
                <w:rFonts w:ascii="メイリオ" w:eastAsia="メイリオ" w:hAnsi="メイリオ" w:cs="メイリオ"/>
                <w:szCs w:val="21"/>
              </w:rPr>
              <w:t xml:space="preserve"> </w:t>
            </w:r>
          </w:p>
        </w:tc>
        <w:tc>
          <w:tcPr>
            <w:tcW w:w="1134" w:type="dxa"/>
            <w:tcBorders>
              <w:bottom w:val="single" w:sz="4" w:space="0" w:color="auto"/>
              <w:right w:val="single" w:sz="12" w:space="0" w:color="auto"/>
            </w:tcBorders>
            <w:vAlign w:val="center"/>
          </w:tcPr>
          <w:p w14:paraId="003EF734"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51</w:t>
            </w:r>
            <w:r>
              <w:rPr>
                <w:rFonts w:ascii="メイリオ" w:eastAsia="メイリオ" w:hAnsi="メイリオ" w:cs="メイリオ"/>
                <w:szCs w:val="21"/>
              </w:rPr>
              <w:t xml:space="preserve"> </w:t>
            </w:r>
          </w:p>
        </w:tc>
      </w:tr>
      <w:tr w:rsidR="009E6148" w:rsidRPr="00F95019" w14:paraId="4E6307C6" w14:textId="77777777" w:rsidTr="00E52C4B">
        <w:trPr>
          <w:trHeight w:hRule="exact" w:val="340"/>
        </w:trPr>
        <w:tc>
          <w:tcPr>
            <w:tcW w:w="1585" w:type="dxa"/>
            <w:tcBorders>
              <w:top w:val="single" w:sz="4" w:space="0" w:color="auto"/>
              <w:left w:val="single" w:sz="12" w:space="0" w:color="auto"/>
              <w:bottom w:val="single" w:sz="6" w:space="0" w:color="auto"/>
              <w:right w:val="single" w:sz="12" w:space="0" w:color="auto"/>
            </w:tcBorders>
            <w:vAlign w:val="center"/>
          </w:tcPr>
          <w:p w14:paraId="6FEC80C6" w14:textId="77777777" w:rsidR="009E6148" w:rsidRPr="00B30B6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令和３年度</w:t>
            </w:r>
          </w:p>
        </w:tc>
        <w:tc>
          <w:tcPr>
            <w:tcW w:w="1134" w:type="dxa"/>
            <w:tcBorders>
              <w:top w:val="single" w:sz="4" w:space="0" w:color="auto"/>
              <w:left w:val="single" w:sz="12" w:space="0" w:color="auto"/>
              <w:bottom w:val="single" w:sz="6" w:space="0" w:color="auto"/>
            </w:tcBorders>
            <w:vAlign w:val="center"/>
          </w:tcPr>
          <w:p w14:paraId="5F150E73"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10</w:t>
            </w:r>
            <w:r>
              <w:rPr>
                <w:rFonts w:ascii="メイリオ" w:eastAsia="メイリオ" w:hAnsi="メイリオ" w:cs="メイリオ"/>
                <w:szCs w:val="21"/>
              </w:rPr>
              <w:t xml:space="preserve"> </w:t>
            </w:r>
          </w:p>
        </w:tc>
        <w:tc>
          <w:tcPr>
            <w:tcW w:w="1134" w:type="dxa"/>
            <w:tcBorders>
              <w:top w:val="single" w:sz="4" w:space="0" w:color="auto"/>
              <w:bottom w:val="single" w:sz="6" w:space="0" w:color="auto"/>
            </w:tcBorders>
            <w:vAlign w:val="center"/>
          </w:tcPr>
          <w:p w14:paraId="45D83D4D"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24</w:t>
            </w:r>
            <w:r>
              <w:rPr>
                <w:rFonts w:ascii="メイリオ" w:eastAsia="メイリオ" w:hAnsi="メイリオ" w:cs="メイリオ"/>
                <w:szCs w:val="21"/>
              </w:rPr>
              <w:t xml:space="preserve"> </w:t>
            </w:r>
          </w:p>
        </w:tc>
        <w:tc>
          <w:tcPr>
            <w:tcW w:w="1134" w:type="dxa"/>
            <w:tcBorders>
              <w:top w:val="single" w:sz="4" w:space="0" w:color="auto"/>
              <w:bottom w:val="single" w:sz="6" w:space="0" w:color="auto"/>
            </w:tcBorders>
            <w:vAlign w:val="center"/>
          </w:tcPr>
          <w:p w14:paraId="13B47F8D"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43</w:t>
            </w:r>
            <w:r>
              <w:rPr>
                <w:rFonts w:ascii="メイリオ" w:eastAsia="メイリオ" w:hAnsi="メイリオ" w:cs="メイリオ"/>
                <w:szCs w:val="21"/>
              </w:rPr>
              <w:t xml:space="preserve"> </w:t>
            </w:r>
          </w:p>
        </w:tc>
        <w:tc>
          <w:tcPr>
            <w:tcW w:w="1134" w:type="dxa"/>
            <w:tcBorders>
              <w:top w:val="single" w:sz="4" w:space="0" w:color="auto"/>
              <w:bottom w:val="single" w:sz="6" w:space="0" w:color="auto"/>
            </w:tcBorders>
            <w:vAlign w:val="center"/>
          </w:tcPr>
          <w:p w14:paraId="0E8E1021"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w:t>
            </w:r>
            <w:r>
              <w:rPr>
                <w:rFonts w:ascii="メイリオ" w:eastAsia="メイリオ" w:hAnsi="メイリオ" w:cs="メイリオ"/>
                <w:szCs w:val="21"/>
              </w:rPr>
              <w:t xml:space="preserve"> </w:t>
            </w:r>
          </w:p>
        </w:tc>
        <w:tc>
          <w:tcPr>
            <w:tcW w:w="1134" w:type="dxa"/>
            <w:tcBorders>
              <w:top w:val="single" w:sz="4" w:space="0" w:color="auto"/>
              <w:bottom w:val="single" w:sz="6" w:space="0" w:color="auto"/>
              <w:right w:val="single" w:sz="12" w:space="0" w:color="auto"/>
            </w:tcBorders>
            <w:vAlign w:val="center"/>
          </w:tcPr>
          <w:p w14:paraId="7B0D7589" w14:textId="77777777" w:rsidR="009E6148" w:rsidRPr="00B30B6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78</w:t>
            </w:r>
            <w:r>
              <w:rPr>
                <w:rFonts w:ascii="メイリオ" w:eastAsia="メイリオ" w:hAnsi="メイリオ" w:cs="メイリオ"/>
                <w:szCs w:val="21"/>
              </w:rPr>
              <w:t xml:space="preserve"> </w:t>
            </w:r>
          </w:p>
        </w:tc>
      </w:tr>
      <w:tr w:rsidR="009E6148" w:rsidRPr="00F95019" w14:paraId="7F6EB25D" w14:textId="77777777" w:rsidTr="00E52C4B">
        <w:trPr>
          <w:trHeight w:hRule="exact" w:val="340"/>
        </w:trPr>
        <w:tc>
          <w:tcPr>
            <w:tcW w:w="1585" w:type="dxa"/>
            <w:tcBorders>
              <w:top w:val="single" w:sz="6" w:space="0" w:color="auto"/>
              <w:left w:val="single" w:sz="12" w:space="0" w:color="auto"/>
              <w:bottom w:val="single" w:sz="4" w:space="0" w:color="auto"/>
              <w:right w:val="single" w:sz="12" w:space="0" w:color="auto"/>
            </w:tcBorders>
            <w:vAlign w:val="center"/>
          </w:tcPr>
          <w:p w14:paraId="482E0C46" w14:textId="77777777" w:rsidR="009E6148" w:rsidRPr="00B30B6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令和４年度</w:t>
            </w:r>
          </w:p>
        </w:tc>
        <w:tc>
          <w:tcPr>
            <w:tcW w:w="1134" w:type="dxa"/>
            <w:tcBorders>
              <w:top w:val="single" w:sz="6" w:space="0" w:color="auto"/>
              <w:left w:val="single" w:sz="12" w:space="0" w:color="auto"/>
              <w:bottom w:val="single" w:sz="4" w:space="0" w:color="auto"/>
            </w:tcBorders>
            <w:vAlign w:val="center"/>
          </w:tcPr>
          <w:p w14:paraId="2999AF00"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15</w:t>
            </w:r>
            <w:r>
              <w:rPr>
                <w:rFonts w:ascii="メイリオ" w:eastAsia="メイリオ" w:hAnsi="メイリオ" w:cs="メイリオ"/>
                <w:szCs w:val="21"/>
              </w:rPr>
              <w:t xml:space="preserve"> </w:t>
            </w:r>
          </w:p>
        </w:tc>
        <w:tc>
          <w:tcPr>
            <w:tcW w:w="1134" w:type="dxa"/>
            <w:tcBorders>
              <w:top w:val="single" w:sz="6" w:space="0" w:color="auto"/>
              <w:bottom w:val="single" w:sz="4" w:space="0" w:color="auto"/>
            </w:tcBorders>
            <w:vAlign w:val="center"/>
          </w:tcPr>
          <w:p w14:paraId="07DB571D"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28</w:t>
            </w:r>
            <w:r>
              <w:rPr>
                <w:rFonts w:ascii="メイリオ" w:eastAsia="メイリオ" w:hAnsi="メイリオ" w:cs="メイリオ"/>
                <w:szCs w:val="21"/>
              </w:rPr>
              <w:t xml:space="preserve"> </w:t>
            </w:r>
          </w:p>
        </w:tc>
        <w:tc>
          <w:tcPr>
            <w:tcW w:w="1134" w:type="dxa"/>
            <w:tcBorders>
              <w:top w:val="single" w:sz="6" w:space="0" w:color="auto"/>
              <w:bottom w:val="single" w:sz="4" w:space="0" w:color="auto"/>
            </w:tcBorders>
            <w:vAlign w:val="center"/>
          </w:tcPr>
          <w:p w14:paraId="04A9AB49"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53</w:t>
            </w:r>
            <w:r>
              <w:rPr>
                <w:rFonts w:ascii="メイリオ" w:eastAsia="メイリオ" w:hAnsi="メイリオ" w:cs="メイリオ"/>
                <w:szCs w:val="21"/>
              </w:rPr>
              <w:t xml:space="preserve"> </w:t>
            </w:r>
          </w:p>
        </w:tc>
        <w:tc>
          <w:tcPr>
            <w:tcW w:w="1134" w:type="dxa"/>
            <w:tcBorders>
              <w:top w:val="single" w:sz="6" w:space="0" w:color="auto"/>
              <w:bottom w:val="single" w:sz="4" w:space="0" w:color="auto"/>
            </w:tcBorders>
            <w:vAlign w:val="center"/>
          </w:tcPr>
          <w:p w14:paraId="7C1CC863"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3</w:t>
            </w:r>
            <w:r>
              <w:rPr>
                <w:rFonts w:ascii="メイリオ" w:eastAsia="メイリオ" w:hAnsi="メイリオ" w:cs="メイリオ"/>
                <w:szCs w:val="21"/>
              </w:rPr>
              <w:t xml:space="preserve"> </w:t>
            </w:r>
          </w:p>
        </w:tc>
        <w:tc>
          <w:tcPr>
            <w:tcW w:w="1134" w:type="dxa"/>
            <w:tcBorders>
              <w:top w:val="single" w:sz="6" w:space="0" w:color="auto"/>
              <w:bottom w:val="single" w:sz="4" w:space="0" w:color="auto"/>
              <w:right w:val="single" w:sz="12" w:space="0" w:color="auto"/>
            </w:tcBorders>
            <w:vAlign w:val="center"/>
          </w:tcPr>
          <w:p w14:paraId="774078FE" w14:textId="77777777" w:rsidR="009E6148"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99</w:t>
            </w:r>
            <w:r>
              <w:rPr>
                <w:rFonts w:ascii="メイリオ" w:eastAsia="メイリオ" w:hAnsi="メイリオ" w:cs="メイリオ"/>
                <w:szCs w:val="21"/>
              </w:rPr>
              <w:t xml:space="preserve"> </w:t>
            </w:r>
          </w:p>
        </w:tc>
      </w:tr>
      <w:tr w:rsidR="009E6148" w:rsidRPr="00F95019" w14:paraId="20D83C38" w14:textId="77777777" w:rsidTr="00E52C4B">
        <w:trPr>
          <w:trHeight w:val="311"/>
        </w:trPr>
        <w:tc>
          <w:tcPr>
            <w:tcW w:w="1585" w:type="dxa"/>
            <w:tcBorders>
              <w:top w:val="single" w:sz="4" w:space="0" w:color="auto"/>
              <w:left w:val="single" w:sz="12" w:space="0" w:color="auto"/>
              <w:bottom w:val="double" w:sz="12" w:space="0" w:color="auto"/>
              <w:right w:val="single" w:sz="12" w:space="0" w:color="auto"/>
            </w:tcBorders>
            <w:vAlign w:val="center"/>
          </w:tcPr>
          <w:p w14:paraId="54BD90FF" w14:textId="77777777" w:rsidR="009E6148" w:rsidRPr="009C6271" w:rsidRDefault="009E6148" w:rsidP="00E52C4B">
            <w:pPr>
              <w:snapToGrid w:val="0"/>
              <w:spacing w:line="260" w:lineRule="exact"/>
              <w:jc w:val="center"/>
              <w:rPr>
                <w:rFonts w:ascii="メイリオ" w:eastAsia="メイリオ" w:hAnsi="メイリオ" w:cs="メイリオ"/>
                <w:szCs w:val="21"/>
              </w:rPr>
            </w:pPr>
            <w:r>
              <w:rPr>
                <w:rFonts w:ascii="メイリオ" w:eastAsia="メイリオ" w:hAnsi="メイリオ" w:cs="メイリオ" w:hint="eastAsia"/>
                <w:szCs w:val="21"/>
              </w:rPr>
              <w:t>令和５</w:t>
            </w:r>
            <w:r w:rsidRPr="009C6271">
              <w:rPr>
                <w:rFonts w:ascii="メイリオ" w:eastAsia="メイリオ" w:hAnsi="メイリオ" w:cs="メイリオ"/>
                <w:szCs w:val="21"/>
              </w:rPr>
              <w:t>年度</w:t>
            </w:r>
          </w:p>
        </w:tc>
        <w:tc>
          <w:tcPr>
            <w:tcW w:w="1134" w:type="dxa"/>
            <w:tcBorders>
              <w:top w:val="single" w:sz="4" w:space="0" w:color="auto"/>
              <w:left w:val="single" w:sz="12" w:space="0" w:color="auto"/>
              <w:bottom w:val="double" w:sz="12" w:space="0" w:color="auto"/>
            </w:tcBorders>
            <w:vAlign w:val="center"/>
          </w:tcPr>
          <w:p w14:paraId="0770602E"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14</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tcBorders>
            <w:vAlign w:val="center"/>
          </w:tcPr>
          <w:p w14:paraId="7D267A82"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7</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tcBorders>
            <w:vAlign w:val="center"/>
          </w:tcPr>
          <w:p w14:paraId="4836B71A"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32</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tcBorders>
            <w:vAlign w:val="center"/>
          </w:tcPr>
          <w:p w14:paraId="761B2D3E"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w:t>
            </w:r>
            <w:r w:rsidRPr="009C6271">
              <w:rPr>
                <w:rFonts w:ascii="メイリオ" w:eastAsia="メイリオ" w:hAnsi="メイリオ" w:cs="メイリオ"/>
                <w:szCs w:val="21"/>
              </w:rPr>
              <w:t xml:space="preserve"> </w:t>
            </w:r>
          </w:p>
        </w:tc>
        <w:tc>
          <w:tcPr>
            <w:tcW w:w="1134" w:type="dxa"/>
            <w:tcBorders>
              <w:top w:val="single" w:sz="4" w:space="0" w:color="auto"/>
              <w:bottom w:val="double" w:sz="12" w:space="0" w:color="auto"/>
              <w:right w:val="single" w:sz="12" w:space="0" w:color="auto"/>
            </w:tcBorders>
            <w:vAlign w:val="center"/>
          </w:tcPr>
          <w:p w14:paraId="0BA3AAB3"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55</w:t>
            </w:r>
            <w:r w:rsidRPr="009C6271">
              <w:rPr>
                <w:rFonts w:ascii="メイリオ" w:eastAsia="メイリオ" w:hAnsi="メイリオ" w:cs="メイリオ"/>
                <w:szCs w:val="21"/>
              </w:rPr>
              <w:t xml:space="preserve"> </w:t>
            </w:r>
          </w:p>
        </w:tc>
      </w:tr>
      <w:tr w:rsidR="009E6148" w:rsidRPr="00F95019" w14:paraId="1D83279A" w14:textId="77777777" w:rsidTr="00E52C4B">
        <w:trPr>
          <w:trHeight w:val="313"/>
        </w:trPr>
        <w:tc>
          <w:tcPr>
            <w:tcW w:w="1585" w:type="dxa"/>
            <w:tcBorders>
              <w:top w:val="double" w:sz="12" w:space="0" w:color="auto"/>
              <w:left w:val="single" w:sz="12" w:space="0" w:color="auto"/>
              <w:bottom w:val="single" w:sz="12" w:space="0" w:color="auto"/>
              <w:right w:val="single" w:sz="12" w:space="0" w:color="auto"/>
            </w:tcBorders>
            <w:vAlign w:val="center"/>
          </w:tcPr>
          <w:p w14:paraId="228AE3BF" w14:textId="77777777" w:rsidR="009E6148" w:rsidRPr="009C6271" w:rsidRDefault="009E6148" w:rsidP="00E52C4B">
            <w:pPr>
              <w:snapToGrid w:val="0"/>
              <w:spacing w:line="260" w:lineRule="exact"/>
              <w:jc w:val="center"/>
              <w:rPr>
                <w:rFonts w:ascii="メイリオ" w:eastAsia="メイリオ" w:hAnsi="メイリオ" w:cs="メイリオ"/>
                <w:szCs w:val="21"/>
              </w:rPr>
            </w:pPr>
            <w:r w:rsidRPr="009C6271">
              <w:rPr>
                <w:rFonts w:ascii="メイリオ" w:eastAsia="メイリオ" w:hAnsi="メイリオ" w:cs="メイリオ" w:hint="eastAsia"/>
                <w:szCs w:val="21"/>
              </w:rPr>
              <w:t>計</w:t>
            </w:r>
          </w:p>
        </w:tc>
        <w:tc>
          <w:tcPr>
            <w:tcW w:w="1134" w:type="dxa"/>
            <w:tcBorders>
              <w:top w:val="double" w:sz="12" w:space="0" w:color="auto"/>
              <w:left w:val="single" w:sz="12" w:space="0" w:color="auto"/>
              <w:bottom w:val="single" w:sz="12" w:space="0" w:color="auto"/>
            </w:tcBorders>
            <w:vAlign w:val="center"/>
          </w:tcPr>
          <w:p w14:paraId="454FE117"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sidRPr="009C6271">
              <w:rPr>
                <w:rFonts w:ascii="メイリオ" w:eastAsia="メイリオ" w:hAnsi="メイリオ" w:cs="メイリオ"/>
                <w:szCs w:val="21"/>
              </w:rPr>
              <w:t xml:space="preserve"> </w:t>
            </w:r>
            <w:r>
              <w:rPr>
                <w:rFonts w:ascii="メイリオ" w:eastAsia="メイリオ" w:hAnsi="メイリオ" w:cs="メイリオ" w:hint="eastAsia"/>
                <w:szCs w:val="21"/>
              </w:rPr>
              <w:t>52</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tcBorders>
            <w:vAlign w:val="center"/>
          </w:tcPr>
          <w:p w14:paraId="247B0CDE"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73</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tcBorders>
            <w:vAlign w:val="center"/>
          </w:tcPr>
          <w:p w14:paraId="1FA96E80"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152</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tcBorders>
            <w:vAlign w:val="center"/>
          </w:tcPr>
          <w:p w14:paraId="4200F3C6"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6</w:t>
            </w:r>
            <w:r w:rsidRPr="009C6271">
              <w:rPr>
                <w:rFonts w:ascii="メイリオ" w:eastAsia="メイリオ" w:hAnsi="メイリオ" w:cs="メイリオ"/>
                <w:szCs w:val="21"/>
              </w:rPr>
              <w:t xml:space="preserve"> </w:t>
            </w:r>
          </w:p>
        </w:tc>
        <w:tc>
          <w:tcPr>
            <w:tcW w:w="1134" w:type="dxa"/>
            <w:tcBorders>
              <w:top w:val="double" w:sz="12" w:space="0" w:color="auto"/>
              <w:bottom w:val="single" w:sz="12" w:space="0" w:color="auto"/>
              <w:right w:val="single" w:sz="12" w:space="0" w:color="auto"/>
            </w:tcBorders>
            <w:vAlign w:val="center"/>
          </w:tcPr>
          <w:p w14:paraId="3994D383" w14:textId="77777777" w:rsidR="009E6148" w:rsidRPr="009C6271" w:rsidRDefault="009E6148" w:rsidP="00E52C4B">
            <w:pPr>
              <w:wordWrap w:val="0"/>
              <w:snapToGrid w:val="0"/>
              <w:spacing w:line="260" w:lineRule="exact"/>
              <w:ind w:rightChars="100" w:right="210"/>
              <w:jc w:val="right"/>
              <w:rPr>
                <w:rFonts w:ascii="メイリオ" w:eastAsia="メイリオ" w:hAnsi="メイリオ" w:cs="メイリオ"/>
                <w:szCs w:val="21"/>
              </w:rPr>
            </w:pPr>
            <w:r>
              <w:rPr>
                <w:rFonts w:ascii="メイリオ" w:eastAsia="メイリオ" w:hAnsi="メイリオ" w:cs="メイリオ" w:hint="eastAsia"/>
                <w:szCs w:val="21"/>
              </w:rPr>
              <w:t>283</w:t>
            </w:r>
            <w:r w:rsidRPr="00251145">
              <w:rPr>
                <w:rFonts w:ascii="メイリオ" w:eastAsia="メイリオ" w:hAnsi="メイリオ" w:cs="メイリオ"/>
                <w:szCs w:val="21"/>
              </w:rPr>
              <w:t xml:space="preserve"> </w:t>
            </w:r>
          </w:p>
        </w:tc>
      </w:tr>
    </w:tbl>
    <w:p w14:paraId="4B92FEB5" w14:textId="77777777" w:rsidR="009E6148" w:rsidRDefault="009E6148" w:rsidP="009E6148">
      <w:pPr>
        <w:spacing w:line="240" w:lineRule="exact"/>
        <w:ind w:left="440" w:hangingChars="250" w:hanging="440"/>
        <w:rPr>
          <w:rFonts w:ascii="メイリオ" w:eastAsia="メイリオ" w:hAnsi="メイリオ" w:cs="メイリオ"/>
          <w:spacing w:val="-2"/>
          <w:sz w:val="18"/>
          <w:szCs w:val="18"/>
        </w:rPr>
      </w:pPr>
    </w:p>
    <w:p w14:paraId="614255B2"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48DE75BD"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1957B8F7"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555FA562" w14:textId="77777777" w:rsidR="009E6148" w:rsidRDefault="009E6148" w:rsidP="009E6148">
      <w:pPr>
        <w:spacing w:line="400" w:lineRule="exact"/>
        <w:ind w:left="240" w:hangingChars="100" w:hanging="240"/>
        <w:rPr>
          <w:rFonts w:ascii="メイリオ" w:eastAsia="メイリオ" w:hAnsi="メイリオ" w:cs="メイリオ"/>
          <w:color w:val="000000" w:themeColor="text1"/>
          <w:sz w:val="24"/>
          <w:szCs w:val="24"/>
        </w:rPr>
      </w:pPr>
    </w:p>
    <w:p w14:paraId="3CD7BE50" w14:textId="59D9678E" w:rsidR="009E6148" w:rsidRDefault="00E040E8" w:rsidP="009E614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xml:space="preserve">▽　</w:t>
      </w:r>
      <w:r w:rsidR="009E6148" w:rsidRPr="009E6148">
        <w:rPr>
          <w:rFonts w:ascii="メイリオ" w:eastAsia="メイリオ" w:hAnsi="メイリオ" w:cs="メイリオ" w:hint="eastAsia"/>
          <w:color w:val="000000" w:themeColor="text1"/>
          <w:sz w:val="24"/>
          <w:szCs w:val="24"/>
        </w:rPr>
        <w:t>公益性・非営利性を有する福祉</w:t>
      </w:r>
      <w:r w:rsidR="00AD4552">
        <w:rPr>
          <w:rFonts w:ascii="メイリオ" w:eastAsia="メイリオ" w:hAnsi="メイリオ" w:cs="メイリオ" w:hint="eastAsia"/>
          <w:color w:val="000000" w:themeColor="text1"/>
          <w:sz w:val="24"/>
          <w:szCs w:val="24"/>
        </w:rPr>
        <w:t>施設等</w:t>
      </w:r>
      <w:r w:rsidR="009E6148" w:rsidRPr="009E6148">
        <w:rPr>
          <w:rFonts w:ascii="メイリオ" w:eastAsia="メイリオ" w:hAnsi="メイリオ" w:cs="メイリオ" w:hint="eastAsia"/>
          <w:color w:val="000000" w:themeColor="text1"/>
          <w:sz w:val="24"/>
          <w:szCs w:val="24"/>
        </w:rPr>
        <w:t>については、永続的、安定的に社会福祉事業を行う法人として、全法人の受審が期待されているところですが、受審にかかる費用及び人的負担の課題とともに、法人にとって、受審したことのメリットが十分に感じられないことなどにより、受審が進んでいない状況です。</w:t>
      </w:r>
    </w:p>
    <w:p w14:paraId="1E6E13C2" w14:textId="4B314959" w:rsidR="00E040E8" w:rsidRDefault="009E6148" w:rsidP="009E6148">
      <w:pPr>
        <w:spacing w:line="400" w:lineRule="exact"/>
        <w:ind w:leftChars="100" w:left="210" w:firstLineChars="100" w:firstLine="240"/>
        <w:rPr>
          <w:rFonts w:ascii="メイリオ" w:eastAsia="メイリオ" w:hAnsi="メイリオ" w:cs="メイリオ"/>
          <w:color w:val="000000" w:themeColor="text1"/>
          <w:sz w:val="24"/>
          <w:szCs w:val="24"/>
        </w:rPr>
      </w:pPr>
      <w:r w:rsidRPr="009E6148">
        <w:rPr>
          <w:rFonts w:ascii="メイリオ" w:eastAsia="メイリオ" w:hAnsi="メイリオ" w:cs="メイリオ" w:hint="eastAsia"/>
          <w:color w:val="000000" w:themeColor="text1"/>
          <w:sz w:val="24"/>
          <w:szCs w:val="24"/>
        </w:rPr>
        <w:t>今後、受審促進を図るため、推進組織である大阪府が関係機関等と連携のもと、評価制度の趣旨の周知・啓発や、評価機関の育成を図ることが課題となっています。</w:t>
      </w:r>
    </w:p>
    <w:p w14:paraId="30784A8F" w14:textId="17E5847A" w:rsidR="0058551C" w:rsidRDefault="00E040E8" w:rsidP="00E040E8">
      <w:pPr>
        <w:spacing w:line="400" w:lineRule="exact"/>
        <w:ind w:left="240" w:hangingChars="100" w:hanging="240"/>
        <w:rPr>
          <w:rFonts w:ascii="メイリオ" w:eastAsia="メイリオ" w:hAnsi="メイリオ" w:cs="メイリオ"/>
          <w:spacing w:val="-2"/>
          <w:sz w:val="18"/>
          <w:szCs w:val="18"/>
        </w:rPr>
      </w:pPr>
      <w:r w:rsidRPr="002A317C">
        <w:rPr>
          <w:rFonts w:ascii="メイリオ" w:eastAsia="メイリオ" w:hAnsi="メイリオ" w:cs="メイリオ" w:hint="eastAsia"/>
          <w:color w:val="000000" w:themeColor="text1"/>
          <w:sz w:val="24"/>
          <w:szCs w:val="24"/>
        </w:rPr>
        <w:t xml:space="preserve">▽　</w:t>
      </w:r>
      <w:r w:rsidR="009E6148" w:rsidRPr="009E6148">
        <w:rPr>
          <w:rFonts w:ascii="メイリオ" w:eastAsia="メイリオ" w:hAnsi="メイリオ" w:cs="メイリオ" w:hint="eastAsia"/>
          <w:color w:val="000000" w:themeColor="text1"/>
          <w:sz w:val="24"/>
          <w:szCs w:val="24"/>
        </w:rPr>
        <w:t>なお、社会的養護を必要とする子ど</w:t>
      </w:r>
      <w:r w:rsidR="009E6148" w:rsidRPr="00ED0309">
        <w:rPr>
          <w:rFonts w:ascii="メイリオ" w:eastAsia="メイリオ" w:hAnsi="メイリオ" w:cs="メイリオ" w:hint="eastAsia"/>
          <w:color w:val="000000" w:themeColor="text1"/>
          <w:sz w:val="24"/>
          <w:szCs w:val="24"/>
        </w:rPr>
        <w:t>も</w:t>
      </w:r>
      <w:r w:rsidR="008966DE" w:rsidRPr="00ED0309">
        <w:rPr>
          <w:rFonts w:ascii="メイリオ" w:eastAsia="メイリオ" w:hAnsi="メイリオ" w:cs="メイリオ" w:hint="eastAsia"/>
          <w:color w:val="000000" w:themeColor="text1"/>
          <w:sz w:val="24"/>
          <w:szCs w:val="24"/>
        </w:rPr>
        <w:t>など</w:t>
      </w:r>
      <w:r w:rsidR="009E6148" w:rsidRPr="00ED0309">
        <w:rPr>
          <w:rFonts w:ascii="メイリオ" w:eastAsia="メイリオ" w:hAnsi="メイリオ" w:cs="メイリオ" w:hint="eastAsia"/>
          <w:color w:val="000000" w:themeColor="text1"/>
          <w:sz w:val="24"/>
          <w:szCs w:val="24"/>
        </w:rPr>
        <w:t>が入所す</w:t>
      </w:r>
      <w:r w:rsidR="009E6148" w:rsidRPr="009E6148">
        <w:rPr>
          <w:rFonts w:ascii="メイリオ" w:eastAsia="メイリオ" w:hAnsi="メイリオ" w:cs="メイリオ" w:hint="eastAsia"/>
          <w:color w:val="000000" w:themeColor="text1"/>
          <w:sz w:val="24"/>
          <w:szCs w:val="24"/>
        </w:rPr>
        <w:t>る社会的養護関係施設（児童養護施設・乳児院・児童心理治療施設・児童自立支援施設・母子生活支援施設・自立援助ホーム・ファミリーホーム）については、平成24</w:t>
      </w:r>
      <w:r w:rsidR="00634592">
        <w:rPr>
          <w:rFonts w:ascii="メイリオ" w:eastAsia="メイリオ" w:hAnsi="メイリオ" w:cs="メイリオ" w:hint="eastAsia"/>
          <w:color w:val="000000" w:themeColor="text1"/>
          <w:sz w:val="24"/>
          <w:szCs w:val="24"/>
        </w:rPr>
        <w:t>（2012</w:t>
      </w:r>
      <w:r w:rsidR="00A07EBB">
        <w:rPr>
          <w:rFonts w:ascii="メイリオ" w:eastAsia="メイリオ" w:hAnsi="メイリオ" w:cs="メイリオ" w:hint="eastAsia"/>
          <w:color w:val="000000" w:themeColor="text1"/>
          <w:sz w:val="24"/>
          <w:szCs w:val="24"/>
        </w:rPr>
        <w:t>）</w:t>
      </w:r>
      <w:r w:rsidR="009E6148" w:rsidRPr="009E6148">
        <w:rPr>
          <w:rFonts w:ascii="メイリオ" w:eastAsia="メイリオ" w:hAnsi="メイリオ" w:cs="メイリオ" w:hint="eastAsia"/>
          <w:color w:val="000000" w:themeColor="text1"/>
          <w:sz w:val="24"/>
          <w:szCs w:val="24"/>
        </w:rPr>
        <w:t>年度から</w:t>
      </w:r>
      <w:r w:rsidR="009E6148">
        <w:rPr>
          <w:rFonts w:ascii="メイリオ" w:eastAsia="メイリオ" w:hAnsi="メイリオ" w:cs="メイリオ" w:hint="eastAsia"/>
          <w:color w:val="000000" w:themeColor="text1"/>
          <w:sz w:val="24"/>
          <w:szCs w:val="24"/>
        </w:rPr>
        <w:t>３</w:t>
      </w:r>
      <w:r w:rsidR="009E6148" w:rsidRPr="009E6148">
        <w:rPr>
          <w:rFonts w:ascii="メイリオ" w:eastAsia="メイリオ" w:hAnsi="メイリオ" w:cs="メイリオ" w:hint="eastAsia"/>
          <w:color w:val="000000" w:themeColor="text1"/>
          <w:sz w:val="24"/>
          <w:szCs w:val="24"/>
        </w:rPr>
        <w:t>年に</w:t>
      </w:r>
      <w:r w:rsidR="009E6148">
        <w:rPr>
          <w:rFonts w:ascii="メイリオ" w:eastAsia="メイリオ" w:hAnsi="メイリオ" w:cs="メイリオ" w:hint="eastAsia"/>
          <w:color w:val="000000" w:themeColor="text1"/>
          <w:sz w:val="24"/>
          <w:szCs w:val="24"/>
        </w:rPr>
        <w:t>１</w:t>
      </w:r>
      <w:r w:rsidR="009E6148" w:rsidRPr="009E6148">
        <w:rPr>
          <w:rFonts w:ascii="メイリオ" w:eastAsia="メイリオ" w:hAnsi="メイリオ" w:cs="メイリオ" w:hint="eastAsia"/>
          <w:color w:val="000000" w:themeColor="text1"/>
          <w:sz w:val="24"/>
          <w:szCs w:val="24"/>
        </w:rPr>
        <w:t>回の受審・公表が義務付けられているため、府域に立地する全</w:t>
      </w:r>
      <w:r w:rsidR="009E6148">
        <w:rPr>
          <w:rFonts w:ascii="メイリオ" w:eastAsia="メイリオ" w:hAnsi="メイリオ" w:cs="メイリオ" w:hint="eastAsia"/>
          <w:color w:val="000000" w:themeColor="text1"/>
          <w:sz w:val="24"/>
          <w:szCs w:val="24"/>
        </w:rPr>
        <w:t>121</w:t>
      </w:r>
      <w:r w:rsidR="009E6148" w:rsidRPr="009E6148">
        <w:rPr>
          <w:rFonts w:ascii="メイリオ" w:eastAsia="メイリオ" w:hAnsi="メイリオ" w:cs="メイリオ" w:hint="eastAsia"/>
          <w:color w:val="000000" w:themeColor="text1"/>
          <w:sz w:val="24"/>
          <w:szCs w:val="24"/>
        </w:rPr>
        <w:t>施設（令和５</w:t>
      </w:r>
      <w:r w:rsidR="00634592" w:rsidRPr="009E6148">
        <w:rPr>
          <w:rFonts w:ascii="メイリオ" w:eastAsia="メイリオ" w:hAnsi="メイリオ" w:cs="メイリオ" w:hint="eastAsia"/>
          <w:color w:val="000000" w:themeColor="text1"/>
          <w:sz w:val="24"/>
          <w:szCs w:val="24"/>
        </w:rPr>
        <w:t>（2023</w:t>
      </w:r>
      <w:r w:rsidR="009E6148" w:rsidRPr="009E6148">
        <w:rPr>
          <w:rFonts w:ascii="メイリオ" w:eastAsia="メイリオ" w:hAnsi="メイリオ" w:cs="メイリオ" w:hint="eastAsia"/>
          <w:color w:val="000000" w:themeColor="text1"/>
          <w:sz w:val="24"/>
          <w:szCs w:val="24"/>
        </w:rPr>
        <w:t>）年</w:t>
      </w:r>
      <w:r w:rsidR="009E6148">
        <w:rPr>
          <w:rFonts w:ascii="メイリオ" w:eastAsia="メイリオ" w:hAnsi="メイリオ" w:cs="メイリオ" w:hint="eastAsia"/>
          <w:color w:val="000000" w:themeColor="text1"/>
          <w:sz w:val="24"/>
          <w:szCs w:val="24"/>
        </w:rPr>
        <w:t>４</w:t>
      </w:r>
      <w:r w:rsidR="009E6148" w:rsidRPr="009E6148">
        <w:rPr>
          <w:rFonts w:ascii="メイリオ" w:eastAsia="メイリオ" w:hAnsi="メイリオ" w:cs="メイリオ" w:hint="eastAsia"/>
          <w:color w:val="000000" w:themeColor="text1"/>
          <w:sz w:val="24"/>
          <w:szCs w:val="24"/>
        </w:rPr>
        <w:t>月</w:t>
      </w:r>
      <w:r w:rsidR="009E6148">
        <w:rPr>
          <w:rFonts w:ascii="メイリオ" w:eastAsia="メイリオ" w:hAnsi="メイリオ" w:cs="メイリオ" w:hint="eastAsia"/>
          <w:color w:val="000000" w:themeColor="text1"/>
          <w:sz w:val="24"/>
          <w:szCs w:val="24"/>
        </w:rPr>
        <w:t>１</w:t>
      </w:r>
      <w:r w:rsidR="009E6148" w:rsidRPr="009E6148">
        <w:rPr>
          <w:rFonts w:ascii="メイリオ" w:eastAsia="メイリオ" w:hAnsi="メイリオ" w:cs="メイリオ" w:hint="eastAsia"/>
          <w:color w:val="000000" w:themeColor="text1"/>
          <w:sz w:val="24"/>
          <w:szCs w:val="24"/>
        </w:rPr>
        <w:t>日現在）の受審を進めています。</w:t>
      </w:r>
    </w:p>
    <w:p w14:paraId="2BB074E0" w14:textId="488F9E17"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lastRenderedPageBreak/>
        <w:t>▽　一方、福祉サービスの質の向上を図るためには、利用者自らが受けた福祉サービスに対し意見・評価を行う体制整備が必要です。そのため、事業者において、苦情解決体制を整備し、事業所内に第三者委員</w:t>
      </w:r>
      <w:r w:rsidR="00C748E1">
        <w:rPr>
          <w:rFonts w:ascii="メイリオ" w:eastAsia="メイリオ" w:hAnsi="メイリオ" w:cs="メイリオ" w:hint="eastAsia"/>
          <w:bCs/>
          <w:sz w:val="24"/>
          <w:szCs w:val="24"/>
        </w:rPr>
        <w:t>（※）</w:t>
      </w:r>
      <w:r w:rsidRPr="00C4239E">
        <w:rPr>
          <w:rFonts w:ascii="メイリオ" w:eastAsia="メイリオ" w:hAnsi="メイリオ" w:cs="メイリオ" w:hint="eastAsia"/>
          <w:color w:val="000000" w:themeColor="text1"/>
          <w:sz w:val="24"/>
          <w:szCs w:val="24"/>
        </w:rPr>
        <w:t>を設置することが求められています。しかしながら、第三者委員</w:t>
      </w:r>
      <w:r w:rsidR="00C748E1">
        <w:rPr>
          <w:rFonts w:ascii="メイリオ" w:eastAsia="メイリオ" w:hAnsi="メイリオ" w:cs="メイリオ" w:hint="eastAsia"/>
          <w:bCs/>
          <w:sz w:val="24"/>
          <w:szCs w:val="24"/>
        </w:rPr>
        <w:t>（※）</w:t>
      </w:r>
      <w:r w:rsidRPr="00C4239E">
        <w:rPr>
          <w:rFonts w:ascii="メイリオ" w:eastAsia="メイリオ" w:hAnsi="メイリオ" w:cs="メイリオ" w:hint="eastAsia"/>
          <w:color w:val="000000" w:themeColor="text1"/>
          <w:sz w:val="24"/>
          <w:szCs w:val="24"/>
        </w:rPr>
        <w:t>については、費用負担等の課題から設置が進んでいない状況です。今後、その必要性について、事業者への制度周知・啓発を進め、設置促進を図ることが重要です（</w:t>
      </w:r>
      <w:r w:rsidRPr="002F3F20">
        <w:rPr>
          <w:rFonts w:ascii="メイリオ" w:eastAsia="メイリオ" w:hAnsi="メイリオ" w:cs="メイリオ" w:hint="eastAsia"/>
          <w:color w:val="000000" w:themeColor="text1"/>
          <w:sz w:val="24"/>
          <w:szCs w:val="24"/>
        </w:rPr>
        <w:t>図表</w:t>
      </w:r>
      <w:r w:rsidR="00CE66BD">
        <w:rPr>
          <w:rFonts w:ascii="メイリオ" w:eastAsia="メイリオ" w:hAnsi="メイリオ" w:cs="メイリオ" w:hint="eastAsia"/>
          <w:color w:val="000000" w:themeColor="text1"/>
          <w:sz w:val="24"/>
          <w:szCs w:val="24"/>
        </w:rPr>
        <w:t>㉗</w:t>
      </w:r>
      <w:r w:rsidRPr="00C4239E">
        <w:rPr>
          <w:rFonts w:ascii="メイリオ" w:eastAsia="メイリオ" w:hAnsi="メイリオ" w:cs="メイリオ" w:hint="eastAsia"/>
          <w:color w:val="000000" w:themeColor="text1"/>
          <w:sz w:val="24"/>
          <w:szCs w:val="24"/>
        </w:rPr>
        <w:t>）。</w:t>
      </w:r>
    </w:p>
    <w:p w14:paraId="574A8078" w14:textId="3725C8F7" w:rsidR="009E6148" w:rsidRPr="009E6148" w:rsidRDefault="009E6148" w:rsidP="00E040E8">
      <w:pPr>
        <w:spacing w:line="400" w:lineRule="exact"/>
        <w:ind w:left="240" w:hangingChars="100" w:hanging="240"/>
        <w:rPr>
          <w:rFonts w:ascii="メイリオ" w:eastAsia="メイリオ" w:hAnsi="メイリオ" w:cs="メイリオ"/>
          <w:color w:val="000000" w:themeColor="text1"/>
          <w:sz w:val="24"/>
          <w:szCs w:val="24"/>
        </w:rPr>
      </w:pPr>
      <w:r w:rsidRPr="00C4239E">
        <w:rPr>
          <w:rFonts w:ascii="メイリオ" w:eastAsia="メイリオ" w:hAnsi="メイリオ" w:cs="メイリオ" w:hint="eastAsia"/>
          <w:color w:val="000000" w:themeColor="text1"/>
          <w:sz w:val="24"/>
          <w:szCs w:val="24"/>
        </w:rPr>
        <w:t>▽　また、事業所において解決困難な苦情等の事案については、府社協内に運営適正化委員会が設置されています。同委員会においては、苦情解決に携わる施設職員に対する研修会の開催や、苦情解決の好事例の周知等を通じて、苦情解決体制・機能の充実を図っています</w:t>
      </w:r>
      <w:r w:rsidRPr="002F3F20">
        <w:rPr>
          <w:rFonts w:ascii="メイリオ" w:eastAsia="メイリオ" w:hAnsi="メイリオ" w:cs="メイリオ" w:hint="eastAsia"/>
          <w:color w:val="000000" w:themeColor="text1"/>
          <w:sz w:val="24"/>
          <w:szCs w:val="24"/>
        </w:rPr>
        <w:t>（図表</w:t>
      </w:r>
      <w:r w:rsidR="00CE66BD">
        <w:rPr>
          <w:rFonts w:ascii="メイリオ" w:eastAsia="メイリオ" w:hAnsi="メイリオ" w:cs="メイリオ" w:hint="eastAsia"/>
          <w:color w:val="000000" w:themeColor="text1"/>
          <w:sz w:val="24"/>
          <w:szCs w:val="24"/>
        </w:rPr>
        <w:t>㉘</w:t>
      </w:r>
      <w:r w:rsidRPr="002F3F20">
        <w:rPr>
          <w:rFonts w:ascii="メイリオ" w:eastAsia="メイリオ" w:hAnsi="メイリオ" w:cs="メイリオ" w:hint="eastAsia"/>
          <w:color w:val="000000" w:themeColor="text1"/>
          <w:sz w:val="24"/>
          <w:szCs w:val="24"/>
        </w:rPr>
        <w:t>）</w:t>
      </w:r>
      <w:r w:rsidRPr="00C4239E">
        <w:rPr>
          <w:rFonts w:ascii="メイリオ" w:eastAsia="メイリオ" w:hAnsi="メイリオ" w:cs="メイリオ" w:hint="eastAsia"/>
          <w:color w:val="000000" w:themeColor="text1"/>
          <w:sz w:val="24"/>
          <w:szCs w:val="24"/>
        </w:rPr>
        <w:t>。</w:t>
      </w:r>
    </w:p>
    <w:tbl>
      <w:tblPr>
        <w:tblpPr w:leftFromText="142" w:rightFromText="142" w:vertAnchor="text" w:horzAnchor="margin" w:tblpXSpec="center" w:tblpY="852"/>
        <w:tblW w:w="8454" w:type="dxa"/>
        <w:tblCellMar>
          <w:left w:w="99" w:type="dxa"/>
          <w:right w:w="99" w:type="dxa"/>
        </w:tblCellMar>
        <w:tblLook w:val="04A0" w:firstRow="1" w:lastRow="0" w:firstColumn="1" w:lastColumn="0" w:noHBand="0" w:noVBand="1"/>
      </w:tblPr>
      <w:tblGrid>
        <w:gridCol w:w="1403"/>
        <w:gridCol w:w="1085"/>
        <w:gridCol w:w="1086"/>
        <w:gridCol w:w="1220"/>
        <w:gridCol w:w="1220"/>
        <w:gridCol w:w="1220"/>
        <w:gridCol w:w="1220"/>
      </w:tblGrid>
      <w:tr w:rsidR="00E040E8" w:rsidRPr="00594541" w14:paraId="2CFAB7E0" w14:textId="77777777" w:rsidTr="00FF4682">
        <w:trPr>
          <w:trHeight w:val="405"/>
        </w:trPr>
        <w:tc>
          <w:tcPr>
            <w:tcW w:w="1403" w:type="dxa"/>
            <w:vMerge w:val="restart"/>
            <w:tcBorders>
              <w:top w:val="single" w:sz="12" w:space="0" w:color="auto"/>
              <w:left w:val="single" w:sz="12" w:space="0" w:color="auto"/>
              <w:bottom w:val="single" w:sz="12" w:space="0" w:color="000000"/>
              <w:right w:val="single" w:sz="8" w:space="0" w:color="auto"/>
              <w:tl2br w:val="single" w:sz="12" w:space="0" w:color="auto"/>
            </w:tcBorders>
            <w:shd w:val="clear" w:color="auto" w:fill="00B050"/>
            <w:vAlign w:val="center"/>
            <w:hideMark/>
          </w:tcPr>
          <w:p w14:paraId="2B80713F"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 xml:space="preserve">　</w:t>
            </w:r>
          </w:p>
        </w:tc>
        <w:tc>
          <w:tcPr>
            <w:tcW w:w="2171" w:type="dxa"/>
            <w:gridSpan w:val="2"/>
            <w:tcBorders>
              <w:top w:val="single" w:sz="12" w:space="0" w:color="auto"/>
              <w:left w:val="nil"/>
              <w:bottom w:val="single" w:sz="8" w:space="0" w:color="auto"/>
              <w:right w:val="single" w:sz="8" w:space="0" w:color="000000"/>
            </w:tcBorders>
            <w:shd w:val="clear" w:color="000000" w:fill="00B050"/>
            <w:vAlign w:val="center"/>
            <w:hideMark/>
          </w:tcPr>
          <w:p w14:paraId="79853661"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施設総数</w:t>
            </w:r>
          </w:p>
        </w:tc>
        <w:tc>
          <w:tcPr>
            <w:tcW w:w="2440" w:type="dxa"/>
            <w:gridSpan w:val="2"/>
            <w:tcBorders>
              <w:top w:val="single" w:sz="12" w:space="0" w:color="auto"/>
              <w:left w:val="nil"/>
              <w:bottom w:val="single" w:sz="8" w:space="0" w:color="auto"/>
              <w:right w:val="single" w:sz="8" w:space="0" w:color="000000"/>
            </w:tcBorders>
            <w:shd w:val="clear" w:color="000000" w:fill="00B050"/>
            <w:vAlign w:val="center"/>
            <w:hideMark/>
          </w:tcPr>
          <w:p w14:paraId="068425CC"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第三者委員設置施設数</w:t>
            </w:r>
          </w:p>
        </w:tc>
        <w:tc>
          <w:tcPr>
            <w:tcW w:w="2440" w:type="dxa"/>
            <w:gridSpan w:val="2"/>
            <w:tcBorders>
              <w:top w:val="single" w:sz="12" w:space="0" w:color="auto"/>
              <w:left w:val="nil"/>
              <w:bottom w:val="single" w:sz="8" w:space="0" w:color="auto"/>
              <w:right w:val="single" w:sz="12" w:space="0" w:color="000000"/>
            </w:tcBorders>
            <w:shd w:val="clear" w:color="000000" w:fill="00B050"/>
            <w:vAlign w:val="center"/>
            <w:hideMark/>
          </w:tcPr>
          <w:p w14:paraId="16AAAEA5" w14:textId="77777777" w:rsidR="00E040E8" w:rsidRPr="00594541" w:rsidRDefault="00E040E8" w:rsidP="00FF4682">
            <w:pPr>
              <w:jc w:val="center"/>
              <w:rPr>
                <w:rFonts w:ascii="Meiryo UI" w:eastAsia="Meiryo UI" w:hAnsi="Meiryo UI" w:cs="ＭＳ Ｐゴシック"/>
                <w:b/>
                <w:bCs/>
                <w:color w:val="FFFFFF"/>
                <w:kern w:val="0"/>
                <w:sz w:val="20"/>
                <w:szCs w:val="20"/>
              </w:rPr>
            </w:pPr>
            <w:r w:rsidRPr="00594541">
              <w:rPr>
                <w:rFonts w:ascii="Meiryo UI" w:eastAsia="Meiryo UI" w:hAnsi="Meiryo UI" w:cs="ＭＳ Ｐゴシック" w:hint="eastAsia"/>
                <w:b/>
                <w:bCs/>
                <w:color w:val="FFFFFF"/>
                <w:kern w:val="0"/>
                <w:sz w:val="20"/>
                <w:szCs w:val="20"/>
              </w:rPr>
              <w:t>設置率</w:t>
            </w:r>
          </w:p>
        </w:tc>
      </w:tr>
      <w:tr w:rsidR="00E040E8" w:rsidRPr="00594541" w14:paraId="60184B6A" w14:textId="77777777" w:rsidTr="00894D09">
        <w:trPr>
          <w:trHeight w:val="405"/>
        </w:trPr>
        <w:tc>
          <w:tcPr>
            <w:tcW w:w="1403" w:type="dxa"/>
            <w:vMerge/>
            <w:tcBorders>
              <w:top w:val="single" w:sz="12" w:space="0" w:color="auto"/>
              <w:left w:val="single" w:sz="12" w:space="0" w:color="auto"/>
              <w:bottom w:val="single" w:sz="12" w:space="0" w:color="000000"/>
              <w:right w:val="single" w:sz="8" w:space="0" w:color="auto"/>
            </w:tcBorders>
            <w:shd w:val="clear" w:color="auto" w:fill="00B050"/>
            <w:vAlign w:val="center"/>
            <w:hideMark/>
          </w:tcPr>
          <w:p w14:paraId="296CCE3D" w14:textId="77777777" w:rsidR="00E040E8" w:rsidRPr="00594541" w:rsidRDefault="00E040E8" w:rsidP="00FF4682">
            <w:pPr>
              <w:rPr>
                <w:rFonts w:ascii="Meiryo UI" w:eastAsia="Meiryo UI" w:hAnsi="Meiryo UI" w:cs="ＭＳ Ｐゴシック"/>
                <w:b/>
                <w:bCs/>
                <w:color w:val="FFFFFF"/>
                <w:kern w:val="0"/>
                <w:sz w:val="20"/>
                <w:szCs w:val="20"/>
              </w:rPr>
            </w:pPr>
          </w:p>
        </w:tc>
        <w:tc>
          <w:tcPr>
            <w:tcW w:w="1085" w:type="dxa"/>
            <w:tcBorders>
              <w:top w:val="single" w:sz="8" w:space="0" w:color="auto"/>
              <w:left w:val="nil"/>
              <w:bottom w:val="single" w:sz="12" w:space="0" w:color="auto"/>
              <w:right w:val="nil"/>
            </w:tcBorders>
            <w:shd w:val="clear" w:color="auto" w:fill="00B050"/>
            <w:vAlign w:val="center"/>
            <w:hideMark/>
          </w:tcPr>
          <w:p w14:paraId="4E30C709"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全国</w:t>
            </w:r>
          </w:p>
        </w:tc>
        <w:tc>
          <w:tcPr>
            <w:tcW w:w="1086" w:type="dxa"/>
            <w:tcBorders>
              <w:top w:val="single" w:sz="8" w:space="0" w:color="auto"/>
              <w:left w:val="single" w:sz="4" w:space="0" w:color="auto"/>
              <w:bottom w:val="single" w:sz="12" w:space="0" w:color="auto"/>
              <w:right w:val="single" w:sz="8" w:space="0" w:color="auto"/>
            </w:tcBorders>
            <w:shd w:val="clear" w:color="auto" w:fill="00B050"/>
            <w:vAlign w:val="center"/>
            <w:hideMark/>
          </w:tcPr>
          <w:p w14:paraId="40508C0C"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大阪府</w:t>
            </w:r>
          </w:p>
        </w:tc>
        <w:tc>
          <w:tcPr>
            <w:tcW w:w="1220" w:type="dxa"/>
            <w:tcBorders>
              <w:top w:val="single" w:sz="8" w:space="0" w:color="auto"/>
              <w:left w:val="nil"/>
              <w:bottom w:val="single" w:sz="12" w:space="0" w:color="auto"/>
              <w:right w:val="nil"/>
            </w:tcBorders>
            <w:shd w:val="clear" w:color="auto" w:fill="00B050"/>
            <w:vAlign w:val="center"/>
            <w:hideMark/>
          </w:tcPr>
          <w:p w14:paraId="6D1971C9"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全国</w:t>
            </w:r>
          </w:p>
        </w:tc>
        <w:tc>
          <w:tcPr>
            <w:tcW w:w="1220" w:type="dxa"/>
            <w:tcBorders>
              <w:top w:val="single" w:sz="8" w:space="0" w:color="auto"/>
              <w:left w:val="single" w:sz="4" w:space="0" w:color="auto"/>
              <w:bottom w:val="single" w:sz="12" w:space="0" w:color="auto"/>
              <w:right w:val="single" w:sz="8" w:space="0" w:color="auto"/>
            </w:tcBorders>
            <w:shd w:val="clear" w:color="auto" w:fill="00B050"/>
            <w:vAlign w:val="center"/>
            <w:hideMark/>
          </w:tcPr>
          <w:p w14:paraId="042F2C87"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大阪府</w:t>
            </w:r>
          </w:p>
        </w:tc>
        <w:tc>
          <w:tcPr>
            <w:tcW w:w="1220" w:type="dxa"/>
            <w:tcBorders>
              <w:top w:val="single" w:sz="8" w:space="0" w:color="auto"/>
              <w:left w:val="nil"/>
              <w:bottom w:val="single" w:sz="12" w:space="0" w:color="auto"/>
              <w:right w:val="nil"/>
            </w:tcBorders>
            <w:shd w:val="clear" w:color="auto" w:fill="00B050"/>
            <w:vAlign w:val="center"/>
            <w:hideMark/>
          </w:tcPr>
          <w:p w14:paraId="20CBD7F0"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全国</w:t>
            </w:r>
          </w:p>
        </w:tc>
        <w:tc>
          <w:tcPr>
            <w:tcW w:w="1220" w:type="dxa"/>
            <w:tcBorders>
              <w:top w:val="single" w:sz="8" w:space="0" w:color="auto"/>
              <w:left w:val="single" w:sz="4" w:space="0" w:color="auto"/>
              <w:bottom w:val="single" w:sz="12" w:space="0" w:color="auto"/>
              <w:right w:val="single" w:sz="12" w:space="0" w:color="auto"/>
            </w:tcBorders>
            <w:shd w:val="clear" w:color="auto" w:fill="00B050"/>
            <w:vAlign w:val="center"/>
            <w:hideMark/>
          </w:tcPr>
          <w:p w14:paraId="4727E210" w14:textId="77777777" w:rsidR="00E040E8" w:rsidRPr="008509BA" w:rsidRDefault="00E040E8" w:rsidP="00FF4682">
            <w:pPr>
              <w:jc w:val="center"/>
              <w:rPr>
                <w:rFonts w:ascii="Meiryo UI" w:eastAsia="Meiryo UI" w:hAnsi="Meiryo UI" w:cs="ＭＳ Ｐゴシック"/>
                <w:b/>
                <w:color w:val="FFFFFF" w:themeColor="background1"/>
                <w:kern w:val="0"/>
                <w:sz w:val="20"/>
                <w:szCs w:val="20"/>
              </w:rPr>
            </w:pPr>
            <w:r w:rsidRPr="008509BA">
              <w:rPr>
                <w:rFonts w:ascii="Meiryo UI" w:eastAsia="Meiryo UI" w:hAnsi="Meiryo UI" w:cs="ＭＳ Ｐゴシック" w:hint="eastAsia"/>
                <w:b/>
                <w:color w:val="FFFFFF" w:themeColor="background1"/>
                <w:kern w:val="0"/>
                <w:sz w:val="20"/>
                <w:szCs w:val="20"/>
              </w:rPr>
              <w:t>大阪府</w:t>
            </w:r>
          </w:p>
        </w:tc>
      </w:tr>
      <w:tr w:rsidR="00E040E8" w:rsidRPr="00594541" w14:paraId="768D7D4B" w14:textId="77777777" w:rsidTr="00894D09">
        <w:trPr>
          <w:trHeight w:val="405"/>
        </w:trPr>
        <w:tc>
          <w:tcPr>
            <w:tcW w:w="1403" w:type="dxa"/>
            <w:tcBorders>
              <w:top w:val="single" w:sz="12" w:space="0" w:color="000000"/>
              <w:left w:val="single" w:sz="12" w:space="0" w:color="auto"/>
              <w:bottom w:val="single" w:sz="12" w:space="0" w:color="auto"/>
              <w:right w:val="single" w:sz="8" w:space="0" w:color="auto"/>
            </w:tcBorders>
            <w:shd w:val="clear" w:color="auto" w:fill="FFFFFF" w:themeFill="background1"/>
            <w:vAlign w:val="center"/>
            <w:hideMark/>
          </w:tcPr>
          <w:p w14:paraId="1F1205EA" w14:textId="49225EFE" w:rsidR="00E040E8" w:rsidRPr="00A1325A" w:rsidRDefault="00E040E8" w:rsidP="00FF4682">
            <w:pPr>
              <w:jc w:val="center"/>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平成</w:t>
            </w:r>
            <w:r w:rsidR="009427D6">
              <w:rPr>
                <w:rFonts w:ascii="Meiryo UI" w:eastAsia="Meiryo UI" w:hAnsi="Meiryo UI" w:cs="ＭＳ Ｐゴシック" w:hint="eastAsia"/>
                <w:color w:val="000000"/>
                <w:kern w:val="0"/>
                <w:sz w:val="20"/>
                <w:szCs w:val="20"/>
              </w:rPr>
              <w:t>30</w:t>
            </w:r>
            <w:r w:rsidRPr="00A1325A">
              <w:rPr>
                <w:rFonts w:ascii="Meiryo UI" w:eastAsia="Meiryo UI" w:hAnsi="Meiryo UI" w:cs="ＭＳ Ｐゴシック" w:hint="eastAsia"/>
                <w:color w:val="000000"/>
                <w:kern w:val="0"/>
                <w:sz w:val="20"/>
                <w:szCs w:val="20"/>
              </w:rPr>
              <w:t>年度</w:t>
            </w:r>
          </w:p>
        </w:tc>
        <w:tc>
          <w:tcPr>
            <w:tcW w:w="1085" w:type="dxa"/>
            <w:tcBorders>
              <w:top w:val="nil"/>
              <w:left w:val="nil"/>
              <w:bottom w:val="single" w:sz="12" w:space="0" w:color="auto"/>
              <w:right w:val="nil"/>
            </w:tcBorders>
            <w:shd w:val="clear" w:color="auto" w:fill="auto"/>
            <w:vAlign w:val="center"/>
            <w:hideMark/>
          </w:tcPr>
          <w:p w14:paraId="1179A4C6" w14:textId="533B0F15"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59</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576</w:t>
            </w:r>
          </w:p>
        </w:tc>
        <w:tc>
          <w:tcPr>
            <w:tcW w:w="1086" w:type="dxa"/>
            <w:tcBorders>
              <w:top w:val="nil"/>
              <w:left w:val="single" w:sz="4" w:space="0" w:color="auto"/>
              <w:bottom w:val="single" w:sz="12" w:space="0" w:color="auto"/>
              <w:right w:val="single" w:sz="8" w:space="0" w:color="auto"/>
            </w:tcBorders>
            <w:shd w:val="clear" w:color="auto" w:fill="auto"/>
            <w:vAlign w:val="center"/>
            <w:hideMark/>
          </w:tcPr>
          <w:p w14:paraId="02B2ED57" w14:textId="66D65173"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3</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609</w:t>
            </w:r>
          </w:p>
        </w:tc>
        <w:tc>
          <w:tcPr>
            <w:tcW w:w="1220" w:type="dxa"/>
            <w:tcBorders>
              <w:top w:val="nil"/>
              <w:left w:val="nil"/>
              <w:bottom w:val="single" w:sz="12" w:space="0" w:color="auto"/>
              <w:right w:val="nil"/>
            </w:tcBorders>
            <w:shd w:val="clear" w:color="auto" w:fill="auto"/>
            <w:vAlign w:val="center"/>
            <w:hideMark/>
          </w:tcPr>
          <w:p w14:paraId="2547D8EE" w14:textId="3C7573DD"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30</w:t>
            </w:r>
            <w:r w:rsidR="00E040E8" w:rsidRPr="00594541">
              <w:rPr>
                <w:rFonts w:ascii="Meiryo UI" w:eastAsia="Meiryo UI" w:hAnsi="Meiryo UI" w:cs="ＭＳ Ｐゴシック" w:hint="eastAsia"/>
                <w:color w:val="000000"/>
                <w:kern w:val="0"/>
                <w:sz w:val="20"/>
                <w:szCs w:val="20"/>
              </w:rPr>
              <w:t>,8</w:t>
            </w:r>
            <w:r>
              <w:rPr>
                <w:rFonts w:ascii="Meiryo UI" w:eastAsia="Meiryo UI" w:hAnsi="Meiryo UI" w:cs="ＭＳ Ｐゴシック" w:hint="eastAsia"/>
                <w:color w:val="000000"/>
                <w:kern w:val="0"/>
                <w:sz w:val="20"/>
                <w:szCs w:val="20"/>
              </w:rPr>
              <w:t>4</w:t>
            </w:r>
            <w:r w:rsidR="00E040E8" w:rsidRPr="00594541">
              <w:rPr>
                <w:rFonts w:ascii="Meiryo UI" w:eastAsia="Meiryo UI" w:hAnsi="Meiryo UI" w:cs="ＭＳ Ｐゴシック" w:hint="eastAsia"/>
                <w:color w:val="000000"/>
                <w:kern w:val="0"/>
                <w:sz w:val="20"/>
                <w:szCs w:val="20"/>
              </w:rPr>
              <w:t>5</w:t>
            </w:r>
          </w:p>
        </w:tc>
        <w:tc>
          <w:tcPr>
            <w:tcW w:w="1220" w:type="dxa"/>
            <w:tcBorders>
              <w:top w:val="nil"/>
              <w:left w:val="single" w:sz="4" w:space="0" w:color="auto"/>
              <w:bottom w:val="single" w:sz="12" w:space="0" w:color="auto"/>
              <w:right w:val="single" w:sz="8" w:space="0" w:color="auto"/>
            </w:tcBorders>
            <w:shd w:val="clear" w:color="auto" w:fill="auto"/>
            <w:vAlign w:val="center"/>
            <w:hideMark/>
          </w:tcPr>
          <w:p w14:paraId="5059F063" w14:textId="0AE2E288"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1,</w:t>
            </w:r>
            <w:r w:rsidR="00894D09">
              <w:rPr>
                <w:rFonts w:ascii="Meiryo UI" w:eastAsia="Meiryo UI" w:hAnsi="Meiryo UI" w:cs="ＭＳ Ｐゴシック" w:hint="eastAsia"/>
                <w:color w:val="000000"/>
                <w:kern w:val="0"/>
                <w:sz w:val="20"/>
                <w:szCs w:val="20"/>
              </w:rPr>
              <w:t>54</w:t>
            </w:r>
            <w:r w:rsidRPr="00594541">
              <w:rPr>
                <w:rFonts w:ascii="Meiryo UI" w:eastAsia="Meiryo UI" w:hAnsi="Meiryo UI" w:cs="ＭＳ Ｐゴシック" w:hint="eastAsia"/>
                <w:color w:val="000000"/>
                <w:kern w:val="0"/>
                <w:sz w:val="20"/>
                <w:szCs w:val="20"/>
              </w:rPr>
              <w:t>5</w:t>
            </w:r>
          </w:p>
        </w:tc>
        <w:tc>
          <w:tcPr>
            <w:tcW w:w="1220" w:type="dxa"/>
            <w:tcBorders>
              <w:top w:val="nil"/>
              <w:left w:val="nil"/>
              <w:bottom w:val="single" w:sz="12" w:space="0" w:color="auto"/>
              <w:right w:val="nil"/>
            </w:tcBorders>
            <w:shd w:val="clear" w:color="auto" w:fill="auto"/>
            <w:vAlign w:val="center"/>
            <w:hideMark/>
          </w:tcPr>
          <w:p w14:paraId="2567F336" w14:textId="56F1B340" w:rsidR="00E040E8" w:rsidRPr="00594541" w:rsidRDefault="00E040E8"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5</w:t>
            </w:r>
            <w:r w:rsidR="00894D09">
              <w:rPr>
                <w:rFonts w:ascii="Meiryo UI" w:eastAsia="Meiryo UI" w:hAnsi="Meiryo UI" w:cs="ＭＳ Ｐゴシック" w:hint="eastAsia"/>
                <w:color w:val="000000"/>
                <w:kern w:val="0"/>
                <w:sz w:val="20"/>
                <w:szCs w:val="20"/>
              </w:rPr>
              <w:t>1</w:t>
            </w:r>
            <w:r>
              <w:rPr>
                <w:rFonts w:ascii="Meiryo UI" w:eastAsia="Meiryo UI" w:hAnsi="Meiryo UI" w:cs="ＭＳ Ｐゴシック" w:hint="eastAsia"/>
                <w:color w:val="000000"/>
                <w:kern w:val="0"/>
                <w:sz w:val="20"/>
                <w:szCs w:val="20"/>
              </w:rPr>
              <w:t>.8</w:t>
            </w:r>
            <w:r w:rsidRPr="00594541">
              <w:rPr>
                <w:rFonts w:ascii="Meiryo UI" w:eastAsia="Meiryo UI" w:hAnsi="Meiryo UI" w:cs="ＭＳ Ｐゴシック" w:hint="eastAsia"/>
                <w:color w:val="000000"/>
                <w:kern w:val="0"/>
                <w:sz w:val="20"/>
                <w:szCs w:val="20"/>
              </w:rPr>
              <w:t>%</w:t>
            </w:r>
          </w:p>
        </w:tc>
        <w:tc>
          <w:tcPr>
            <w:tcW w:w="1220" w:type="dxa"/>
            <w:tcBorders>
              <w:top w:val="nil"/>
              <w:left w:val="single" w:sz="4" w:space="0" w:color="auto"/>
              <w:bottom w:val="single" w:sz="12" w:space="0" w:color="auto"/>
              <w:right w:val="single" w:sz="12" w:space="0" w:color="auto"/>
            </w:tcBorders>
            <w:shd w:val="clear" w:color="auto" w:fill="auto"/>
            <w:vAlign w:val="center"/>
            <w:hideMark/>
          </w:tcPr>
          <w:p w14:paraId="1FEA3204" w14:textId="336AF5DA" w:rsidR="00E040E8" w:rsidRPr="00594541" w:rsidRDefault="00A141E5"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4</w:t>
            </w:r>
            <w:r w:rsidR="00894D09">
              <w:rPr>
                <w:rFonts w:ascii="Meiryo UI" w:eastAsia="Meiryo UI" w:hAnsi="Meiryo UI" w:cs="ＭＳ Ｐゴシック" w:hint="eastAsia"/>
                <w:color w:val="000000"/>
                <w:kern w:val="0"/>
                <w:sz w:val="20"/>
                <w:szCs w:val="20"/>
              </w:rPr>
              <w:t>2</w:t>
            </w:r>
            <w:r w:rsidR="00E040E8">
              <w:rPr>
                <w:rFonts w:ascii="Meiryo UI" w:eastAsia="Meiryo UI" w:hAnsi="Meiryo UI" w:cs="ＭＳ Ｐゴシック" w:hint="eastAsia"/>
                <w:color w:val="000000"/>
                <w:kern w:val="0"/>
                <w:sz w:val="20"/>
                <w:szCs w:val="20"/>
              </w:rPr>
              <w:t>.</w:t>
            </w:r>
            <w:r w:rsidR="00894D09">
              <w:rPr>
                <w:rFonts w:ascii="Meiryo UI" w:eastAsia="Meiryo UI" w:hAnsi="Meiryo UI" w:cs="ＭＳ Ｐゴシック" w:hint="eastAsia"/>
                <w:color w:val="000000"/>
                <w:kern w:val="0"/>
                <w:sz w:val="20"/>
                <w:szCs w:val="20"/>
              </w:rPr>
              <w:t>8</w:t>
            </w:r>
            <w:r w:rsidR="00E040E8" w:rsidRPr="00594541">
              <w:rPr>
                <w:rFonts w:ascii="Meiryo UI" w:eastAsia="Meiryo UI" w:hAnsi="Meiryo UI" w:cs="ＭＳ Ｐゴシック" w:hint="eastAsia"/>
                <w:color w:val="000000"/>
                <w:kern w:val="0"/>
                <w:sz w:val="20"/>
                <w:szCs w:val="20"/>
              </w:rPr>
              <w:t>%</w:t>
            </w:r>
          </w:p>
        </w:tc>
      </w:tr>
      <w:tr w:rsidR="00E040E8" w:rsidRPr="00594541" w14:paraId="1952BD48" w14:textId="77777777" w:rsidTr="00894D09">
        <w:trPr>
          <w:trHeight w:val="405"/>
        </w:trPr>
        <w:tc>
          <w:tcPr>
            <w:tcW w:w="1403" w:type="dxa"/>
            <w:tcBorders>
              <w:top w:val="single" w:sz="12" w:space="0" w:color="auto"/>
              <w:left w:val="single" w:sz="12" w:space="0" w:color="auto"/>
              <w:bottom w:val="single" w:sz="12" w:space="0" w:color="auto"/>
              <w:right w:val="single" w:sz="8" w:space="0" w:color="auto"/>
            </w:tcBorders>
            <w:shd w:val="clear" w:color="auto" w:fill="FFFFFF" w:themeFill="background1"/>
            <w:vAlign w:val="center"/>
            <w:hideMark/>
          </w:tcPr>
          <w:p w14:paraId="2D0CAF24" w14:textId="3344C490" w:rsidR="00E040E8" w:rsidRPr="00A1325A" w:rsidRDefault="009427D6" w:rsidP="00FF4682">
            <w:pPr>
              <w:jc w:val="center"/>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令和</w:t>
            </w:r>
            <w:r w:rsidR="00894D09">
              <w:rPr>
                <w:rFonts w:ascii="Meiryo UI" w:eastAsia="Meiryo UI" w:hAnsi="Meiryo UI" w:cs="ＭＳ Ｐゴシック" w:hint="eastAsia"/>
                <w:color w:val="000000"/>
                <w:kern w:val="0"/>
                <w:sz w:val="20"/>
                <w:szCs w:val="20"/>
              </w:rPr>
              <w:t>3</w:t>
            </w:r>
            <w:r w:rsidR="00E040E8" w:rsidRPr="00A1325A">
              <w:rPr>
                <w:rFonts w:ascii="Meiryo UI" w:eastAsia="Meiryo UI" w:hAnsi="Meiryo UI" w:cs="ＭＳ Ｐゴシック" w:hint="eastAsia"/>
                <w:color w:val="000000"/>
                <w:kern w:val="0"/>
                <w:sz w:val="20"/>
                <w:szCs w:val="20"/>
              </w:rPr>
              <w:t>年度</w:t>
            </w:r>
          </w:p>
        </w:tc>
        <w:tc>
          <w:tcPr>
            <w:tcW w:w="1085" w:type="dxa"/>
            <w:tcBorders>
              <w:top w:val="nil"/>
              <w:left w:val="nil"/>
              <w:bottom w:val="single" w:sz="12" w:space="0" w:color="auto"/>
              <w:right w:val="nil"/>
            </w:tcBorders>
            <w:shd w:val="clear" w:color="auto" w:fill="auto"/>
            <w:vAlign w:val="center"/>
            <w:hideMark/>
          </w:tcPr>
          <w:p w14:paraId="5AA7CC85" w14:textId="301EF04D"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69</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747</w:t>
            </w:r>
          </w:p>
        </w:tc>
        <w:tc>
          <w:tcPr>
            <w:tcW w:w="1086" w:type="dxa"/>
            <w:tcBorders>
              <w:top w:val="nil"/>
              <w:left w:val="single" w:sz="4" w:space="0" w:color="auto"/>
              <w:bottom w:val="single" w:sz="12" w:space="0" w:color="auto"/>
              <w:right w:val="single" w:sz="8" w:space="0" w:color="auto"/>
            </w:tcBorders>
            <w:shd w:val="clear" w:color="auto" w:fill="auto"/>
            <w:vAlign w:val="center"/>
            <w:hideMark/>
          </w:tcPr>
          <w:p w14:paraId="725DFF5A" w14:textId="10FF7AAB"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4</w:t>
            </w:r>
            <w:r w:rsidR="00E040E8" w:rsidRPr="00594541">
              <w:rPr>
                <w:rFonts w:ascii="Meiryo UI" w:eastAsia="Meiryo UI" w:hAnsi="Meiryo UI" w:cs="ＭＳ Ｐゴシック" w:hint="eastAsia"/>
                <w:color w:val="000000"/>
                <w:kern w:val="0"/>
                <w:sz w:val="20"/>
                <w:szCs w:val="20"/>
              </w:rPr>
              <w:t>,</w:t>
            </w:r>
            <w:r>
              <w:rPr>
                <w:rFonts w:ascii="Meiryo UI" w:eastAsia="Meiryo UI" w:hAnsi="Meiryo UI" w:cs="ＭＳ Ｐゴシック" w:hint="eastAsia"/>
                <w:color w:val="000000"/>
                <w:kern w:val="0"/>
                <w:sz w:val="20"/>
                <w:szCs w:val="20"/>
              </w:rPr>
              <w:t>097</w:t>
            </w:r>
          </w:p>
        </w:tc>
        <w:tc>
          <w:tcPr>
            <w:tcW w:w="1220" w:type="dxa"/>
            <w:tcBorders>
              <w:top w:val="nil"/>
              <w:left w:val="nil"/>
              <w:bottom w:val="single" w:sz="12" w:space="0" w:color="auto"/>
              <w:right w:val="nil"/>
            </w:tcBorders>
            <w:shd w:val="clear" w:color="auto" w:fill="auto"/>
            <w:vAlign w:val="center"/>
            <w:hideMark/>
          </w:tcPr>
          <w:p w14:paraId="1B1A1543" w14:textId="545D8E18"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3</w:t>
            </w:r>
            <w:r w:rsidR="00894D09">
              <w:rPr>
                <w:rFonts w:ascii="Meiryo UI" w:eastAsia="Meiryo UI" w:hAnsi="Meiryo UI" w:cs="ＭＳ Ｐゴシック" w:hint="eastAsia"/>
                <w:color w:val="000000"/>
                <w:kern w:val="0"/>
                <w:sz w:val="20"/>
                <w:szCs w:val="20"/>
              </w:rPr>
              <w:t>5</w:t>
            </w:r>
            <w:r w:rsidRPr="00594541">
              <w:rPr>
                <w:rFonts w:ascii="Meiryo UI" w:eastAsia="Meiryo UI" w:hAnsi="Meiryo UI" w:cs="ＭＳ Ｐゴシック" w:hint="eastAsia"/>
                <w:color w:val="000000"/>
                <w:kern w:val="0"/>
                <w:sz w:val="20"/>
                <w:szCs w:val="20"/>
              </w:rPr>
              <w:t>,4</w:t>
            </w:r>
            <w:r w:rsidR="00894D09">
              <w:rPr>
                <w:rFonts w:ascii="Meiryo UI" w:eastAsia="Meiryo UI" w:hAnsi="Meiryo UI" w:cs="ＭＳ Ｐゴシック" w:hint="eastAsia"/>
                <w:color w:val="000000"/>
                <w:kern w:val="0"/>
                <w:sz w:val="20"/>
                <w:szCs w:val="20"/>
              </w:rPr>
              <w:t>00</w:t>
            </w:r>
          </w:p>
        </w:tc>
        <w:tc>
          <w:tcPr>
            <w:tcW w:w="1220" w:type="dxa"/>
            <w:tcBorders>
              <w:top w:val="nil"/>
              <w:left w:val="single" w:sz="4" w:space="0" w:color="auto"/>
              <w:bottom w:val="single" w:sz="12" w:space="0" w:color="auto"/>
              <w:right w:val="single" w:sz="8" w:space="0" w:color="auto"/>
            </w:tcBorders>
            <w:shd w:val="clear" w:color="auto" w:fill="auto"/>
            <w:vAlign w:val="center"/>
            <w:hideMark/>
          </w:tcPr>
          <w:p w14:paraId="52AE5EAA" w14:textId="52606CC8"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1,</w:t>
            </w:r>
            <w:r w:rsidR="00894D09">
              <w:rPr>
                <w:rFonts w:ascii="Meiryo UI" w:eastAsia="Meiryo UI" w:hAnsi="Meiryo UI" w:cs="ＭＳ Ｐゴシック" w:hint="eastAsia"/>
                <w:color w:val="000000"/>
                <w:kern w:val="0"/>
                <w:sz w:val="20"/>
                <w:szCs w:val="20"/>
              </w:rPr>
              <w:t>643</w:t>
            </w:r>
          </w:p>
        </w:tc>
        <w:tc>
          <w:tcPr>
            <w:tcW w:w="1220" w:type="dxa"/>
            <w:tcBorders>
              <w:top w:val="nil"/>
              <w:left w:val="nil"/>
              <w:bottom w:val="single" w:sz="12" w:space="0" w:color="auto"/>
              <w:right w:val="nil"/>
            </w:tcBorders>
            <w:shd w:val="clear" w:color="auto" w:fill="auto"/>
            <w:vAlign w:val="center"/>
            <w:hideMark/>
          </w:tcPr>
          <w:p w14:paraId="067289DC" w14:textId="0576F70A" w:rsidR="00E040E8" w:rsidRPr="00594541" w:rsidRDefault="00E040E8" w:rsidP="00FF4682">
            <w:pPr>
              <w:jc w:val="right"/>
              <w:rPr>
                <w:rFonts w:ascii="Meiryo UI" w:eastAsia="Meiryo UI" w:hAnsi="Meiryo UI" w:cs="ＭＳ Ｐゴシック"/>
                <w:color w:val="000000"/>
                <w:kern w:val="0"/>
                <w:sz w:val="20"/>
                <w:szCs w:val="20"/>
              </w:rPr>
            </w:pPr>
            <w:r w:rsidRPr="00594541">
              <w:rPr>
                <w:rFonts w:ascii="Meiryo UI" w:eastAsia="Meiryo UI" w:hAnsi="Meiryo UI" w:cs="ＭＳ Ｐゴシック" w:hint="eastAsia"/>
                <w:color w:val="000000"/>
                <w:kern w:val="0"/>
                <w:sz w:val="20"/>
                <w:szCs w:val="20"/>
              </w:rPr>
              <w:t>5</w:t>
            </w:r>
            <w:r w:rsidR="00894D09">
              <w:rPr>
                <w:rFonts w:ascii="Meiryo UI" w:eastAsia="Meiryo UI" w:hAnsi="Meiryo UI" w:cs="ＭＳ Ｐゴシック" w:hint="eastAsia"/>
                <w:color w:val="000000"/>
                <w:kern w:val="0"/>
                <w:sz w:val="20"/>
                <w:szCs w:val="20"/>
              </w:rPr>
              <w:t>0</w:t>
            </w:r>
            <w:r w:rsidRPr="00594541">
              <w:rPr>
                <w:rFonts w:ascii="Meiryo UI" w:eastAsia="Meiryo UI" w:hAnsi="Meiryo UI" w:cs="ＭＳ Ｐゴシック" w:hint="eastAsia"/>
                <w:color w:val="000000"/>
                <w:kern w:val="0"/>
                <w:sz w:val="20"/>
                <w:szCs w:val="20"/>
              </w:rPr>
              <w:t>.8%</w:t>
            </w:r>
          </w:p>
        </w:tc>
        <w:tc>
          <w:tcPr>
            <w:tcW w:w="1220" w:type="dxa"/>
            <w:tcBorders>
              <w:top w:val="nil"/>
              <w:left w:val="single" w:sz="4" w:space="0" w:color="auto"/>
              <w:bottom w:val="single" w:sz="12" w:space="0" w:color="auto"/>
              <w:right w:val="single" w:sz="12" w:space="0" w:color="auto"/>
            </w:tcBorders>
            <w:shd w:val="clear" w:color="auto" w:fill="auto"/>
            <w:vAlign w:val="center"/>
            <w:hideMark/>
          </w:tcPr>
          <w:p w14:paraId="731F7830" w14:textId="05CD5E96" w:rsidR="00E040E8" w:rsidRPr="00594541" w:rsidRDefault="00894D09" w:rsidP="00FF4682">
            <w:pPr>
              <w:jc w:val="right"/>
              <w:rPr>
                <w:rFonts w:ascii="Meiryo UI" w:eastAsia="Meiryo UI" w:hAnsi="Meiryo UI" w:cs="ＭＳ Ｐゴシック"/>
                <w:color w:val="000000"/>
                <w:kern w:val="0"/>
                <w:sz w:val="20"/>
                <w:szCs w:val="20"/>
              </w:rPr>
            </w:pPr>
            <w:r>
              <w:rPr>
                <w:rFonts w:ascii="Meiryo UI" w:eastAsia="Meiryo UI" w:hAnsi="Meiryo UI" w:cs="ＭＳ Ｐゴシック" w:hint="eastAsia"/>
                <w:color w:val="000000"/>
                <w:kern w:val="0"/>
                <w:sz w:val="20"/>
                <w:szCs w:val="20"/>
              </w:rPr>
              <w:t>40</w:t>
            </w:r>
            <w:r w:rsidR="00E040E8" w:rsidRPr="00594541">
              <w:rPr>
                <w:rFonts w:ascii="Meiryo UI" w:eastAsia="Meiryo UI" w:hAnsi="Meiryo UI" w:cs="ＭＳ Ｐゴシック" w:hint="eastAsia"/>
                <w:color w:val="000000"/>
                <w:kern w:val="0"/>
                <w:sz w:val="20"/>
                <w:szCs w:val="20"/>
              </w:rPr>
              <w:t>.1%</w:t>
            </w:r>
          </w:p>
        </w:tc>
      </w:tr>
    </w:tbl>
    <w:p w14:paraId="16341FBE" w14:textId="77777777" w:rsidR="00E040E8" w:rsidRPr="00A21368" w:rsidRDefault="00E040E8" w:rsidP="00E040E8">
      <w:pPr>
        <w:rPr>
          <w:rFonts w:ascii="メイリオ" w:eastAsia="メイリオ" w:hAnsi="メイリオ" w:cs="メイリオ"/>
          <w:sz w:val="24"/>
          <w:szCs w:val="24"/>
        </w:rPr>
      </w:pPr>
      <w:r>
        <w:rPr>
          <w:rFonts w:ascii="メイリオ" w:eastAsia="メイリオ" w:hAnsi="メイリオ" w:cs="メイリオ"/>
          <w:noProof/>
          <w:sz w:val="24"/>
          <w:szCs w:val="24"/>
        </w:rPr>
        <mc:AlternateContent>
          <mc:Choice Requires="wpg">
            <w:drawing>
              <wp:anchor distT="0" distB="0" distL="114300" distR="114300" simplePos="0" relativeHeight="251632128" behindDoc="0" locked="0" layoutInCell="1" allowOverlap="1" wp14:anchorId="39140B43" wp14:editId="1984497B">
                <wp:simplePos x="0" y="0"/>
                <wp:positionH relativeFrom="column">
                  <wp:posOffset>50800</wp:posOffset>
                </wp:positionH>
                <wp:positionV relativeFrom="paragraph">
                  <wp:posOffset>151130</wp:posOffset>
                </wp:positionV>
                <wp:extent cx="5771515" cy="1656000"/>
                <wp:effectExtent l="0" t="0" r="635" b="20955"/>
                <wp:wrapNone/>
                <wp:docPr id="26919" name="グループ化 26919" descr="図表27第三者委員の設置件数、割合&#10;平成30年度&#10;施設総数&#10;全国59,576&#10;大阪府3,609&#10;第三者委員設置施設数&#10;全国30,845&#10;大阪府1,545&#10;設置率&#10;全国51.8&#10;大阪府42.8&#10;&#10;令和3年度&#10;施設総数&#10;全国69,747&#10;大阪府4,097&#10;第三者委員設置施設数&#10;全国35,400&#10;大阪府1,643&#10;設置率&#10;全国50.8&#10;大阪府40.1"/>
                <wp:cNvGraphicFramePr/>
                <a:graphic xmlns:a="http://schemas.openxmlformats.org/drawingml/2006/main">
                  <a:graphicData uri="http://schemas.microsoft.com/office/word/2010/wordprocessingGroup">
                    <wpg:wgp>
                      <wpg:cNvGrpSpPr/>
                      <wpg:grpSpPr>
                        <a:xfrm>
                          <a:off x="0" y="0"/>
                          <a:ext cx="5771515" cy="1656000"/>
                          <a:chOff x="0" y="0"/>
                          <a:chExt cx="5771515" cy="1656000"/>
                        </a:xfrm>
                      </wpg:grpSpPr>
                      <wps:wsp>
                        <wps:cNvPr id="70" name="角丸四角形 70" descr="図表27第三者委員の設置件数、割合&#10;"/>
                        <wps:cNvSpPr>
                          <a:spLocks/>
                        </wps:cNvSpPr>
                        <wps:spPr>
                          <a:xfrm>
                            <a:off x="0" y="0"/>
                            <a:ext cx="5759450" cy="1656000"/>
                          </a:xfrm>
                          <a:prstGeom prst="roundRect">
                            <a:avLst>
                              <a:gd name="adj" fmla="val 6473"/>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テキスト ボックス 71"/>
                        <wps:cNvSpPr txBox="1">
                          <a:spLocks/>
                        </wps:cNvSpPr>
                        <wps:spPr>
                          <a:xfrm>
                            <a:off x="0" y="0"/>
                            <a:ext cx="3228975" cy="295275"/>
                          </a:xfrm>
                          <a:prstGeom prst="rect">
                            <a:avLst/>
                          </a:prstGeom>
                          <a:noFill/>
                          <a:ln w="6350">
                            <a:noFill/>
                          </a:ln>
                          <a:effectLst/>
                        </wps:spPr>
                        <wps:txbx>
                          <w:txbxContent>
                            <w:p w14:paraId="2FE315A6" w14:textId="6A1E7FEE" w:rsidR="00E040E8" w:rsidRPr="006F0A65" w:rsidRDefault="00E040E8" w:rsidP="00E040E8">
                              <w:pPr>
                                <w:spacing w:line="240" w:lineRule="exact"/>
                                <w:rPr>
                                  <w:rFonts w:ascii="Meiryo UI" w:eastAsia="Meiryo UI" w:hAnsi="Meiryo UI" w:cs="Meiryo UI"/>
                                  <w:b/>
                                  <w:color w:val="000000" w:themeColor="text1"/>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㉗</w:t>
                              </w:r>
                              <w:r w:rsidRPr="00894D09">
                                <w:rPr>
                                  <w:rFonts w:ascii="Meiryo UI" w:eastAsia="Meiryo UI" w:hAnsi="Meiryo UI" w:cs="Meiryo UI" w:hint="eastAsia"/>
                                  <w:b/>
                                  <w:color w:val="000000" w:themeColor="text1"/>
                                </w:rPr>
                                <w:t>：第三者委員の設置件数、割合】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テキスト ボックス 40"/>
                        <wps:cNvSpPr txBox="1">
                          <a:spLocks/>
                        </wps:cNvSpPr>
                        <wps:spPr>
                          <a:xfrm>
                            <a:off x="1729740" y="171336"/>
                            <a:ext cx="4041775" cy="237490"/>
                          </a:xfrm>
                          <a:prstGeom prst="rect">
                            <a:avLst/>
                          </a:prstGeom>
                          <a:noFill/>
                          <a:ln w="6350">
                            <a:noFill/>
                          </a:ln>
                          <a:effectLst/>
                        </wps:spPr>
                        <wps:txbx>
                          <w:txbxContent>
                            <w:p w14:paraId="35C23FDF" w14:textId="542F2B72" w:rsidR="00E040E8" w:rsidRPr="006F0A65" w:rsidRDefault="00E040E8" w:rsidP="00E040E8">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w:t>
                              </w:r>
                              <w:r w:rsidRPr="006F0A65">
                                <w:rPr>
                                  <w:rFonts w:ascii="Meiryo UI" w:eastAsia="Meiryo UI" w:hAnsi="Meiryo UI" w:cs="Meiryo UI" w:hint="eastAsia"/>
                                  <w:color w:val="000000" w:themeColor="text1"/>
                                  <w:sz w:val="18"/>
                                  <w:szCs w:val="18"/>
                                </w:rPr>
                                <w:t>出典：厚生労働省社会福祉施設等調査（平成</w:t>
                              </w:r>
                              <w:r w:rsidR="009427D6">
                                <w:rPr>
                                  <w:rFonts w:ascii="Meiryo UI" w:eastAsia="Meiryo UI" w:hAnsi="Meiryo UI" w:cs="Meiryo UI"/>
                                  <w:color w:val="000000" w:themeColor="text1"/>
                                  <w:sz w:val="18"/>
                                  <w:szCs w:val="18"/>
                                </w:rPr>
                                <w:t>30</w:t>
                              </w:r>
                              <w:r>
                                <w:rPr>
                                  <w:rFonts w:ascii="Meiryo UI" w:eastAsia="Meiryo UI" w:hAnsi="Meiryo UI" w:cs="Meiryo UI"/>
                                  <w:color w:val="000000" w:themeColor="text1"/>
                                  <w:sz w:val="18"/>
                                  <w:szCs w:val="18"/>
                                </w:rPr>
                                <w:t>、</w:t>
                              </w:r>
                              <w:r w:rsidR="009427D6">
                                <w:rPr>
                                  <w:rFonts w:ascii="Meiryo UI" w:eastAsia="Meiryo UI" w:hAnsi="Meiryo UI" w:cs="Meiryo UI" w:hint="eastAsia"/>
                                  <w:color w:val="000000" w:themeColor="text1"/>
                                  <w:sz w:val="18"/>
                                  <w:szCs w:val="18"/>
                                </w:rPr>
                                <w:t>令和3</w:t>
                              </w:r>
                              <w:r w:rsidRPr="006F0A65">
                                <w:rPr>
                                  <w:rFonts w:ascii="Meiryo UI" w:eastAsia="Meiryo UI" w:hAnsi="Meiryo UI" w:cs="Meiryo UI" w:hint="eastAsia"/>
                                  <w:color w:val="000000" w:themeColor="text1"/>
                                  <w:sz w:val="18"/>
                                  <w:szCs w:val="18"/>
                                </w:rPr>
                                <w:t>年度）より引用</w:t>
                              </w:r>
                              <w:r>
                                <w:rPr>
                                  <w:rFonts w:ascii="Meiryo UI" w:eastAsia="Meiryo UI" w:hAnsi="Meiryo UI" w:cs="Meiryo UI"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9140B43" id="グループ化 26919" o:spid="_x0000_s1350" alt="図表27第三者委員の設置件数、割合&#10;平成30年度&#10;施設総数&#10;全国59,576&#10;大阪府3,609&#10;第三者委員設置施設数&#10;全国30,845&#10;大阪府1,545&#10;設置率&#10;全国51.8&#10;大阪府42.8&#10;&#10;令和3年度&#10;施設総数&#10;全国69,747&#10;大阪府4,097&#10;第三者委員設置施設数&#10;全国35,400&#10;大阪府1,643&#10;設置率&#10;全国50.8&#10;大阪府40.1" style="position:absolute;margin-left:4pt;margin-top:11.9pt;width:454.45pt;height:130.4pt;z-index:251632128;mso-position-horizontal-relative:text;mso-position-vertical-relative:text" coordsize="57715,1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PLIrwQAAG4OAAAOAAAAZHJzL2Uyb0RvYy54bWzkV19v3EQQf0fiO6yMxNORs8/2OT5yqdKE&#10;REhRG5GiPm/8585ge83uJnfhqc2pkEoVVAUKUvpSVJEI2lJRBElLPo3jJHwLZnd9l7tLpVQNQlV5&#10;8e3OzM7s/Dy/mfPUhW4So7WAsoikTc2Y0DUUpB7xo7TV1D6+Mv/epIYYx6mPY5IGTW09YNqF6bff&#10;mupkjaBG2iT2A4rAScoanayptTnPGtUq89pBgtkEyYIUlCGhCeawpa2qT3EHvCdxtabr9WqHUD+j&#10;xAsYA+mcUmrT0n8YBh6/HIYs4ChuanA3Lp9UPlfEszo9hRstirN25JXXwK9wiwRHKQQduJrDHKNV&#10;Gp1ylUQeJYyEfMIjSZWEYeQFMgfIxtDHslmgZDWTubQanVY2gAmgHcPpld16l9aWKIr8plaru4ar&#10;oRQn8JryjSd575e891fe+764dReVSj9gHoBXbD09vr9Tc44ePjzYvXl87Uax/W3xzf38+uPjnUdH&#10;+48Pnv9x+N2T/Nr14uZvxe3Nd9/pzrxf7D093Lxt6sXe78Wzn6To8O6+sP/zazBWNjd2iq19263Y&#10;Tl0JHmz//cPPxbN7ZqWuu1I0FlMFVJ5G3Zh6ZdKyR90YFbsUqXNHX305HNiYmBy1t2qlRIoPnj8o&#10;7twyz86g7lYcyxlzVdFdJXr5DOyKpeujboxK3TKl6IUZ6Kcy0CcMUeSdrNWAd71As+VsiZaCltqJ&#10;uu2GNBG/UJGoK+mxPqBH0OXIA6HtOIZt2BryQGfU7bqulwTy2sCyU+e89gdnnKz2A1fF/QbX6WTQ&#10;DNhJvbPz1ftyG2eBpBETGJT17kA7UMV+vH3nYHe32NqCRbH/IxKac1S6gluGElgLVFm2SLxPGcAO&#10;iQ5pxIaVNi/3BmzXsuF6Y29ggCNuZJTxhYAkSCyaGnSQ1P8I2qDsTnhtkXHZpvwyd+x/oqEwiaHp&#10;reEY1S3HFPcHh6UtrPouxcGUzEdxDBa4EaeoA23DhhqFC2Fo3mGMOSyTDNoJS1sawnELpoLHqYzO&#10;SBz54riEhLZWZmOKIGpTs+YnjYtzyqiN/UBJbagvWWBwB6bM5c1G/IjLzWHWVkekqkwgTkWcQA4B&#10;SLsPvsJbIL9C/HUoBkrUVGCZNx+Bt0XM+BKmgAjkBaONX4ZHGBNIlpQrDbUJ/fxFcmEP1QpaDXVg&#10;rAAQn61iGmgo/jCFOnYNywK3XG4s26nBhg5rVoY16WoySwAfA4Zo5smlsOdxfxlSklyFCTgjooIK&#10;px7EVpCXm1muxh3MUC+YmZFmMHsyzBfT5cwTzgVOAscr3auYZmXlcKD9JdLnTlkPqjRObMXJlMys&#10;chJGA4QVrmWtA49F9/kvCA0oldOr90W+8Sjf2Mt7myjv3ct7vXzjV9gjp2yGAw4i3r1IoLcpEP4t&#10;npq12qTrlJ2y5to1WCvo+izvc6pP0xGGnqAsmKwwHqNd3YQ2MKIBkpxZ8by70lXD3rL6beoNZgE0&#10;I0WI/w0HRG85iwNgAwU2NIfOzQHDqbmOCC3+FziGadZFBOi95fi3dMtwBnQwHcvtt/XXhg6Sn2/4&#10;UHit6CD/8cFHjZzo5QeY+Goa3ssRcvKZOP0PAAAA//8DAFBLAwQUAAYACAAAACEASUXhnN8AAAAI&#10;AQAADwAAAGRycy9kb3ducmV2LnhtbEyPwUrDQBCG74LvsIzgzW7SakjTbEop6qkItoL0ts1Ok9Ds&#10;bMhuk/TtHU96nPmHf74vX0+2FQP2vnGkIJ5FIJBKZxqqFHwd3p5SED5oMrp1hApu6GFd3N/lOjNu&#10;pE8c9qESXEI+0wrqELpMSl/WaLWfuQ6Js7PrrQ489pU0vR653LZyHkWJtLoh/lDrDrc1lpf91Sp4&#10;H/W4WcSvw+5y3t6Oh5eP712MSj0+TJsViIBT+DuGX3xGh4KZTu5KxotWQcomQcF8wQIcL+NkCeLE&#10;i/Q5AVnk8r9A8QMAAP//AwBQSwECLQAUAAYACAAAACEAtoM4kv4AAADhAQAAEwAAAAAAAAAAAAAA&#10;AAAAAAAAW0NvbnRlbnRfVHlwZXNdLnhtbFBLAQItABQABgAIAAAAIQA4/SH/1gAAAJQBAAALAAAA&#10;AAAAAAAAAAAAAC8BAABfcmVscy8ucmVsc1BLAQItABQABgAIAAAAIQAGbPLIrwQAAG4OAAAOAAAA&#10;AAAAAAAAAAAAAC4CAABkcnMvZTJvRG9jLnhtbFBLAQItABQABgAIAAAAIQBJReGc3wAAAAgBAAAP&#10;AAAAAAAAAAAAAAAAAAkHAABkcnMvZG93bnJldi54bWxQSwUGAAAAAAQABADzAAAAFQgAAAAA&#10;">
                <v:roundrect id="角丸四角形 70" o:spid="_x0000_s1351" alt="図表27第三者委員の設置件数、割合&#10;" style="position:absolute;width:57594;height:16560;visibility:visible;mso-wrap-style:square;v-text-anchor:middle" arcsize="42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oVbvwAAANsAAAAPAAAAZHJzL2Rvd25yZXYueG1sRE/LqsIw&#10;EN0L/kMYwZ2m3oVKNYqIF0Rw4QPU3dCMbbWZ1Cba+vdmIbg8nPd03phCvKhyuWUFg34EgjixOudU&#10;wfHw3xuDcB5ZY2GZFLzJwXzWbk0x1rbmHb32PhUhhF2MCjLvy1hKl2Rk0PVtSRy4q60M+gCrVOoK&#10;6xBuCvkXRUNpMOfQkGFJy4yS+/5pFCxWOKTT4Xx8XIvL5vasvXs/tkp1O81iAsJT43/ir3utFYzC&#10;+vAl/AA5+wAAAP//AwBQSwECLQAUAAYACAAAACEA2+H2y+4AAACFAQAAEwAAAAAAAAAAAAAAAAAA&#10;AAAAW0NvbnRlbnRfVHlwZXNdLnhtbFBLAQItABQABgAIAAAAIQBa9CxbvwAAABUBAAALAAAAAAAA&#10;AAAAAAAAAB8BAABfcmVscy8ucmVsc1BLAQItABQABgAIAAAAIQAKsoVbvwAAANsAAAAPAAAAAAAA&#10;AAAAAAAAAAcCAABkcnMvZG93bnJldi54bWxQSwUGAAAAAAMAAwC3AAAA8wIAAAAA&#10;" filled="f" strokecolor="#385d8a" strokeweight="2pt">
                  <v:path arrowok="t"/>
                </v:roundrect>
                <v:shape id="テキスト ボックス 71" o:spid="_x0000_s1352" type="#_x0000_t202" style="position:absolute;width:3228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2FE315A6" w14:textId="6A1E7FEE" w:rsidR="00E040E8" w:rsidRPr="006F0A65" w:rsidRDefault="00E040E8" w:rsidP="00E040E8">
                        <w:pPr>
                          <w:spacing w:line="240" w:lineRule="exact"/>
                          <w:rPr>
                            <w:rFonts w:ascii="Meiryo UI" w:eastAsia="Meiryo UI" w:hAnsi="Meiryo UI" w:cs="Meiryo UI"/>
                            <w:b/>
                            <w:color w:val="000000" w:themeColor="text1"/>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㉗</w:t>
                        </w:r>
                        <w:r w:rsidRPr="00894D09">
                          <w:rPr>
                            <w:rFonts w:ascii="Meiryo UI" w:eastAsia="Meiryo UI" w:hAnsi="Meiryo UI" w:cs="Meiryo UI" w:hint="eastAsia"/>
                            <w:b/>
                            <w:color w:val="000000" w:themeColor="text1"/>
                          </w:rPr>
                          <w:t>：第三者委員の設置件数、割合】</w:t>
                        </w:r>
                      </w:p>
                    </w:txbxContent>
                  </v:textbox>
                </v:shape>
                <v:shape id="テキスト ボックス 40" o:spid="_x0000_s1353" type="#_x0000_t202" style="position:absolute;left:17297;top:1713;width:40418;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14:paraId="35C23FDF" w14:textId="542F2B72" w:rsidR="00E040E8" w:rsidRPr="006F0A65" w:rsidRDefault="00E040E8" w:rsidP="00E040E8">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w:t>
                        </w:r>
                        <w:r w:rsidRPr="006F0A65">
                          <w:rPr>
                            <w:rFonts w:ascii="Meiryo UI" w:eastAsia="Meiryo UI" w:hAnsi="Meiryo UI" w:cs="Meiryo UI" w:hint="eastAsia"/>
                            <w:color w:val="000000" w:themeColor="text1"/>
                            <w:sz w:val="18"/>
                            <w:szCs w:val="18"/>
                          </w:rPr>
                          <w:t>出典：厚生労働省社会福祉施設等調査（平成</w:t>
                        </w:r>
                        <w:r w:rsidR="009427D6">
                          <w:rPr>
                            <w:rFonts w:ascii="Meiryo UI" w:eastAsia="Meiryo UI" w:hAnsi="Meiryo UI" w:cs="Meiryo UI"/>
                            <w:color w:val="000000" w:themeColor="text1"/>
                            <w:sz w:val="18"/>
                            <w:szCs w:val="18"/>
                          </w:rPr>
                          <w:t>30</w:t>
                        </w:r>
                        <w:r>
                          <w:rPr>
                            <w:rFonts w:ascii="Meiryo UI" w:eastAsia="Meiryo UI" w:hAnsi="Meiryo UI" w:cs="Meiryo UI"/>
                            <w:color w:val="000000" w:themeColor="text1"/>
                            <w:sz w:val="18"/>
                            <w:szCs w:val="18"/>
                          </w:rPr>
                          <w:t>、</w:t>
                        </w:r>
                        <w:r w:rsidR="009427D6">
                          <w:rPr>
                            <w:rFonts w:ascii="Meiryo UI" w:eastAsia="Meiryo UI" w:hAnsi="Meiryo UI" w:cs="Meiryo UI" w:hint="eastAsia"/>
                            <w:color w:val="000000" w:themeColor="text1"/>
                            <w:sz w:val="18"/>
                            <w:szCs w:val="18"/>
                          </w:rPr>
                          <w:t>令和3</w:t>
                        </w:r>
                        <w:r w:rsidRPr="006F0A65">
                          <w:rPr>
                            <w:rFonts w:ascii="Meiryo UI" w:eastAsia="Meiryo UI" w:hAnsi="Meiryo UI" w:cs="Meiryo UI" w:hint="eastAsia"/>
                            <w:color w:val="000000" w:themeColor="text1"/>
                            <w:sz w:val="18"/>
                            <w:szCs w:val="18"/>
                          </w:rPr>
                          <w:t>年度）より引用</w:t>
                        </w:r>
                        <w:r>
                          <w:rPr>
                            <w:rFonts w:ascii="Meiryo UI" w:eastAsia="Meiryo UI" w:hAnsi="Meiryo UI" w:cs="Meiryo UI" w:hint="eastAsia"/>
                            <w:color w:val="000000" w:themeColor="text1"/>
                            <w:sz w:val="18"/>
                            <w:szCs w:val="18"/>
                          </w:rPr>
                          <w:t>］</w:t>
                        </w:r>
                      </w:p>
                    </w:txbxContent>
                  </v:textbox>
                </v:shape>
              </v:group>
            </w:pict>
          </mc:Fallback>
        </mc:AlternateContent>
      </w:r>
    </w:p>
    <w:p w14:paraId="68B2726B" w14:textId="77777777"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p>
    <w:p w14:paraId="175EA597" w14:textId="77777777" w:rsidR="00E040E8" w:rsidRPr="00BA2DE5" w:rsidRDefault="00E040E8" w:rsidP="00E040E8">
      <w:pPr>
        <w:spacing w:line="400" w:lineRule="exact"/>
        <w:ind w:left="240" w:hangingChars="100" w:hanging="240"/>
        <w:rPr>
          <w:rFonts w:ascii="メイリオ" w:eastAsia="メイリオ" w:hAnsi="メイリオ" w:cs="メイリオ"/>
          <w:color w:val="000000" w:themeColor="text1"/>
          <w:sz w:val="24"/>
          <w:szCs w:val="24"/>
        </w:rPr>
      </w:pPr>
    </w:p>
    <w:tbl>
      <w:tblPr>
        <w:tblpPr w:leftFromText="142" w:rightFromText="142" w:vertAnchor="text" w:horzAnchor="margin" w:tblpX="234" w:tblpY="481"/>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964"/>
        <w:gridCol w:w="756"/>
        <w:gridCol w:w="994"/>
        <w:gridCol w:w="794"/>
        <w:gridCol w:w="756"/>
        <w:gridCol w:w="1105"/>
        <w:gridCol w:w="1036"/>
        <w:gridCol w:w="994"/>
        <w:gridCol w:w="700"/>
        <w:gridCol w:w="737"/>
      </w:tblGrid>
      <w:tr w:rsidR="00E040E8" w:rsidRPr="00867421" w14:paraId="206EECB8" w14:textId="77777777" w:rsidTr="00FF4682">
        <w:tc>
          <w:tcPr>
            <w:tcW w:w="964" w:type="dxa"/>
            <w:vMerge w:val="restart"/>
            <w:tcBorders>
              <w:top w:val="single" w:sz="12" w:space="0" w:color="auto"/>
              <w:bottom w:val="single" w:sz="4" w:space="0" w:color="auto"/>
            </w:tcBorders>
            <w:shd w:val="clear" w:color="auto" w:fill="E36C0A" w:themeFill="accent6" w:themeFillShade="BF"/>
            <w:vAlign w:val="center"/>
          </w:tcPr>
          <w:p w14:paraId="25035FDC"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苦情の</w:t>
            </w:r>
          </w:p>
          <w:p w14:paraId="0D8131C6"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対象分野</w:t>
            </w:r>
          </w:p>
        </w:tc>
        <w:tc>
          <w:tcPr>
            <w:tcW w:w="756" w:type="dxa"/>
            <w:vMerge w:val="restart"/>
            <w:tcBorders>
              <w:top w:val="single" w:sz="12" w:space="0" w:color="auto"/>
              <w:bottom w:val="single" w:sz="4" w:space="0" w:color="auto"/>
            </w:tcBorders>
            <w:shd w:val="clear" w:color="auto" w:fill="E36C0A" w:themeFill="accent6" w:themeFillShade="BF"/>
            <w:vAlign w:val="center"/>
          </w:tcPr>
          <w:p w14:paraId="305F2AE8"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苦情受付件数</w:t>
            </w:r>
          </w:p>
        </w:tc>
        <w:tc>
          <w:tcPr>
            <w:tcW w:w="7112" w:type="dxa"/>
            <w:gridSpan w:val="8"/>
            <w:tcBorders>
              <w:top w:val="single" w:sz="12" w:space="0" w:color="auto"/>
              <w:bottom w:val="single" w:sz="4" w:space="0" w:color="auto"/>
            </w:tcBorders>
            <w:shd w:val="clear" w:color="auto" w:fill="E36C0A" w:themeFill="accent6" w:themeFillShade="BF"/>
          </w:tcPr>
          <w:p w14:paraId="4DFDE60A"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苦情の内容</w:t>
            </w:r>
          </w:p>
        </w:tc>
      </w:tr>
      <w:tr w:rsidR="00E040E8" w:rsidRPr="00867421" w14:paraId="55F0AEAA" w14:textId="77777777" w:rsidTr="00FF4682">
        <w:trPr>
          <w:trHeight w:val="776"/>
        </w:trPr>
        <w:tc>
          <w:tcPr>
            <w:tcW w:w="964" w:type="dxa"/>
            <w:vMerge/>
            <w:tcBorders>
              <w:top w:val="single" w:sz="4" w:space="0" w:color="auto"/>
              <w:bottom w:val="single" w:sz="12" w:space="0" w:color="auto"/>
            </w:tcBorders>
            <w:shd w:val="clear" w:color="auto" w:fill="E36C0A" w:themeFill="accent6" w:themeFillShade="BF"/>
          </w:tcPr>
          <w:p w14:paraId="5A7C1593" w14:textId="77777777" w:rsidR="00E040E8" w:rsidRPr="00867421" w:rsidRDefault="00E040E8" w:rsidP="00FF4682">
            <w:pPr>
              <w:spacing w:line="220" w:lineRule="exact"/>
              <w:jc w:val="center"/>
              <w:rPr>
                <w:rFonts w:ascii="Meiryo UI" w:eastAsia="Meiryo UI" w:hAnsi="Meiryo UI" w:cs="Meiryo UI"/>
                <w:b/>
                <w:color w:val="FFFFFF"/>
                <w:sz w:val="18"/>
                <w:szCs w:val="18"/>
              </w:rPr>
            </w:pPr>
          </w:p>
        </w:tc>
        <w:tc>
          <w:tcPr>
            <w:tcW w:w="756" w:type="dxa"/>
            <w:vMerge/>
            <w:tcBorders>
              <w:top w:val="single" w:sz="4" w:space="0" w:color="auto"/>
              <w:bottom w:val="single" w:sz="12" w:space="0" w:color="auto"/>
            </w:tcBorders>
            <w:shd w:val="clear" w:color="auto" w:fill="E36C0A" w:themeFill="accent6" w:themeFillShade="BF"/>
          </w:tcPr>
          <w:p w14:paraId="65549439" w14:textId="77777777" w:rsidR="00E040E8" w:rsidRPr="00867421" w:rsidRDefault="00E040E8" w:rsidP="00FF4682">
            <w:pPr>
              <w:spacing w:line="220" w:lineRule="exact"/>
              <w:jc w:val="center"/>
              <w:rPr>
                <w:rFonts w:ascii="Meiryo UI" w:eastAsia="Meiryo UI" w:hAnsi="Meiryo UI" w:cs="Meiryo UI"/>
                <w:b/>
                <w:color w:val="FFFFFF"/>
                <w:sz w:val="18"/>
                <w:szCs w:val="18"/>
              </w:rPr>
            </w:pPr>
          </w:p>
        </w:tc>
        <w:tc>
          <w:tcPr>
            <w:tcW w:w="994" w:type="dxa"/>
            <w:tcBorders>
              <w:top w:val="single" w:sz="4" w:space="0" w:color="auto"/>
              <w:bottom w:val="single" w:sz="12" w:space="0" w:color="auto"/>
            </w:tcBorders>
            <w:shd w:val="clear" w:color="auto" w:fill="E36C0A" w:themeFill="accent6" w:themeFillShade="BF"/>
            <w:vAlign w:val="center"/>
          </w:tcPr>
          <w:p w14:paraId="78C73727"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サービスの内容</w:t>
            </w:r>
            <w:r w:rsidRPr="00867421">
              <w:rPr>
                <w:rFonts w:ascii="Meiryo UI" w:eastAsia="Meiryo UI" w:hAnsi="Meiryo UI" w:cs="Meiryo UI" w:hint="eastAsia"/>
                <w:b/>
                <w:color w:val="FFFFFF"/>
                <w:sz w:val="18"/>
                <w:szCs w:val="18"/>
              </w:rPr>
              <w:br/>
              <w:t>（職員の接遇）</w:t>
            </w:r>
          </w:p>
        </w:tc>
        <w:tc>
          <w:tcPr>
            <w:tcW w:w="794" w:type="dxa"/>
            <w:tcBorders>
              <w:top w:val="single" w:sz="4" w:space="0" w:color="auto"/>
              <w:bottom w:val="single" w:sz="12" w:space="0" w:color="auto"/>
            </w:tcBorders>
            <w:shd w:val="clear" w:color="auto" w:fill="E36C0A" w:themeFill="accent6" w:themeFillShade="BF"/>
            <w:vAlign w:val="center"/>
          </w:tcPr>
          <w:p w14:paraId="0D9BDB51" w14:textId="77777777" w:rsidR="00E040E8" w:rsidRDefault="00E040E8" w:rsidP="00FF4682">
            <w:pPr>
              <w:spacing w:line="220" w:lineRule="exact"/>
              <w:ind w:rightChars="-51" w:right="-107"/>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サービス</w:t>
            </w:r>
          </w:p>
          <w:p w14:paraId="2F39678D" w14:textId="77777777" w:rsidR="00E040E8" w:rsidRPr="00867421" w:rsidRDefault="00E040E8" w:rsidP="00FF4682">
            <w:pPr>
              <w:spacing w:line="220" w:lineRule="exact"/>
              <w:ind w:rightChars="-51" w:right="-107"/>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の質や量</w:t>
            </w:r>
          </w:p>
        </w:tc>
        <w:tc>
          <w:tcPr>
            <w:tcW w:w="756" w:type="dxa"/>
            <w:tcBorders>
              <w:top w:val="single" w:sz="4" w:space="0" w:color="auto"/>
              <w:bottom w:val="single" w:sz="12" w:space="0" w:color="auto"/>
            </w:tcBorders>
            <w:shd w:val="clear" w:color="auto" w:fill="E36C0A" w:themeFill="accent6" w:themeFillShade="BF"/>
            <w:vAlign w:val="center"/>
          </w:tcPr>
          <w:p w14:paraId="48465DBF" w14:textId="77777777" w:rsidR="00E040E8" w:rsidRPr="00867421" w:rsidRDefault="00E040E8" w:rsidP="00FF4682">
            <w:pPr>
              <w:spacing w:line="220" w:lineRule="exact"/>
              <w:ind w:rightChars="-16" w:right="-34"/>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利用料</w:t>
            </w:r>
          </w:p>
        </w:tc>
        <w:tc>
          <w:tcPr>
            <w:tcW w:w="1105" w:type="dxa"/>
            <w:tcBorders>
              <w:top w:val="single" w:sz="4" w:space="0" w:color="auto"/>
              <w:bottom w:val="single" w:sz="12" w:space="0" w:color="auto"/>
            </w:tcBorders>
            <w:shd w:val="clear" w:color="auto" w:fill="E36C0A" w:themeFill="accent6" w:themeFillShade="BF"/>
            <w:vAlign w:val="center"/>
          </w:tcPr>
          <w:p w14:paraId="4E8733D7" w14:textId="77777777" w:rsidR="00E040E8" w:rsidRPr="00867421" w:rsidRDefault="00E040E8" w:rsidP="00FF4682">
            <w:pPr>
              <w:spacing w:line="220" w:lineRule="exact"/>
              <w:ind w:rightChars="-69" w:right="-145"/>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説明や情報提供不十分</w:t>
            </w:r>
          </w:p>
        </w:tc>
        <w:tc>
          <w:tcPr>
            <w:tcW w:w="1036" w:type="dxa"/>
            <w:tcBorders>
              <w:top w:val="single" w:sz="4" w:space="0" w:color="auto"/>
              <w:bottom w:val="single" w:sz="12" w:space="0" w:color="auto"/>
            </w:tcBorders>
            <w:shd w:val="clear" w:color="auto" w:fill="E36C0A" w:themeFill="accent6" w:themeFillShade="BF"/>
            <w:vAlign w:val="center"/>
          </w:tcPr>
          <w:p w14:paraId="33DC9593" w14:textId="77777777" w:rsidR="00E040E8" w:rsidRPr="00867421" w:rsidRDefault="00E040E8" w:rsidP="00FF4682">
            <w:pPr>
              <w:spacing w:line="220" w:lineRule="exact"/>
              <w:ind w:rightChars="-51" w:right="-107"/>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被害(ケガ)・</w:t>
            </w:r>
            <w:r w:rsidRPr="00867421">
              <w:rPr>
                <w:rFonts w:ascii="Meiryo UI" w:eastAsia="Meiryo UI" w:hAnsi="Meiryo UI" w:cs="Meiryo UI" w:hint="eastAsia"/>
                <w:b/>
                <w:color w:val="FFFFFF"/>
                <w:sz w:val="18"/>
                <w:szCs w:val="18"/>
              </w:rPr>
              <w:br/>
              <w:t>損害(物損盗難）</w:t>
            </w:r>
          </w:p>
        </w:tc>
        <w:tc>
          <w:tcPr>
            <w:tcW w:w="994" w:type="dxa"/>
            <w:tcBorders>
              <w:top w:val="single" w:sz="4" w:space="0" w:color="auto"/>
              <w:bottom w:val="single" w:sz="12" w:space="0" w:color="auto"/>
            </w:tcBorders>
            <w:shd w:val="clear" w:color="auto" w:fill="E36C0A" w:themeFill="accent6" w:themeFillShade="BF"/>
            <w:vAlign w:val="center"/>
          </w:tcPr>
          <w:p w14:paraId="3062F368"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権利侵害</w:t>
            </w:r>
            <w:r w:rsidRPr="00867421">
              <w:rPr>
                <w:rFonts w:ascii="Meiryo UI" w:eastAsia="Meiryo UI" w:hAnsi="Meiryo UI" w:cs="Meiryo UI" w:hint="eastAsia"/>
                <w:b/>
                <w:color w:val="FFFFFF"/>
                <w:sz w:val="18"/>
                <w:szCs w:val="18"/>
              </w:rPr>
              <w:br/>
              <w:t>（暴力・暴言）</w:t>
            </w:r>
          </w:p>
        </w:tc>
        <w:tc>
          <w:tcPr>
            <w:tcW w:w="700" w:type="dxa"/>
            <w:tcBorders>
              <w:top w:val="single" w:sz="4" w:space="0" w:color="auto"/>
              <w:bottom w:val="single" w:sz="12" w:space="0" w:color="auto"/>
            </w:tcBorders>
            <w:shd w:val="clear" w:color="auto" w:fill="E36C0A" w:themeFill="accent6" w:themeFillShade="BF"/>
            <w:vAlign w:val="center"/>
          </w:tcPr>
          <w:p w14:paraId="5F20AFCD"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契約関係</w:t>
            </w:r>
          </w:p>
        </w:tc>
        <w:tc>
          <w:tcPr>
            <w:tcW w:w="737" w:type="dxa"/>
            <w:tcBorders>
              <w:top w:val="single" w:sz="4" w:space="0" w:color="auto"/>
              <w:bottom w:val="single" w:sz="12" w:space="0" w:color="auto"/>
            </w:tcBorders>
            <w:shd w:val="clear" w:color="auto" w:fill="E36C0A" w:themeFill="accent6" w:themeFillShade="BF"/>
            <w:vAlign w:val="center"/>
          </w:tcPr>
          <w:p w14:paraId="04052F35" w14:textId="77777777" w:rsidR="00E040E8" w:rsidRPr="00867421" w:rsidRDefault="00E040E8" w:rsidP="00FF4682">
            <w:pPr>
              <w:spacing w:line="220" w:lineRule="exact"/>
              <w:jc w:val="center"/>
              <w:rPr>
                <w:rFonts w:ascii="Meiryo UI" w:eastAsia="Meiryo UI" w:hAnsi="Meiryo UI" w:cs="Meiryo UI"/>
                <w:b/>
                <w:color w:val="FFFFFF"/>
                <w:sz w:val="18"/>
                <w:szCs w:val="18"/>
              </w:rPr>
            </w:pPr>
            <w:r w:rsidRPr="00867421">
              <w:rPr>
                <w:rFonts w:ascii="Meiryo UI" w:eastAsia="Meiryo UI" w:hAnsi="Meiryo UI" w:cs="Meiryo UI" w:hint="eastAsia"/>
                <w:b/>
                <w:color w:val="FFFFFF"/>
                <w:sz w:val="18"/>
                <w:szCs w:val="18"/>
              </w:rPr>
              <w:t>その他</w:t>
            </w:r>
          </w:p>
        </w:tc>
      </w:tr>
      <w:tr w:rsidR="00E040E8" w:rsidRPr="00867421" w14:paraId="1E053345" w14:textId="77777777" w:rsidTr="00FF4682">
        <w:tc>
          <w:tcPr>
            <w:tcW w:w="964" w:type="dxa"/>
            <w:tcBorders>
              <w:top w:val="single" w:sz="12" w:space="0" w:color="auto"/>
            </w:tcBorders>
            <w:shd w:val="clear" w:color="auto" w:fill="auto"/>
            <w:vAlign w:val="center"/>
          </w:tcPr>
          <w:p w14:paraId="0D698242"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高齢者</w:t>
            </w:r>
          </w:p>
        </w:tc>
        <w:tc>
          <w:tcPr>
            <w:tcW w:w="756" w:type="dxa"/>
            <w:tcBorders>
              <w:top w:val="single" w:sz="12" w:space="0" w:color="auto"/>
            </w:tcBorders>
            <w:shd w:val="clear" w:color="auto" w:fill="auto"/>
            <w:vAlign w:val="center"/>
          </w:tcPr>
          <w:p w14:paraId="23B6D0EE" w14:textId="275C861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35</w:t>
            </w:r>
          </w:p>
        </w:tc>
        <w:tc>
          <w:tcPr>
            <w:tcW w:w="994" w:type="dxa"/>
            <w:tcBorders>
              <w:top w:val="single" w:sz="12" w:space="0" w:color="auto"/>
            </w:tcBorders>
            <w:shd w:val="clear" w:color="auto" w:fill="auto"/>
            <w:vAlign w:val="center"/>
          </w:tcPr>
          <w:p w14:paraId="377A01B8" w14:textId="048D6860"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7</w:t>
            </w:r>
          </w:p>
        </w:tc>
        <w:tc>
          <w:tcPr>
            <w:tcW w:w="794" w:type="dxa"/>
            <w:tcBorders>
              <w:top w:val="single" w:sz="12" w:space="0" w:color="auto"/>
            </w:tcBorders>
            <w:shd w:val="clear" w:color="auto" w:fill="auto"/>
            <w:vAlign w:val="center"/>
          </w:tcPr>
          <w:p w14:paraId="5EA0BFB7" w14:textId="3D8FFD0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r>
              <w:rPr>
                <w:rFonts w:ascii="Meiryo UI" w:eastAsia="Meiryo UI" w:hAnsi="Meiryo UI" w:cs="Meiryo UI"/>
                <w:color w:val="000000"/>
                <w:sz w:val="18"/>
                <w:szCs w:val="18"/>
              </w:rPr>
              <w:t>7</w:t>
            </w:r>
          </w:p>
        </w:tc>
        <w:tc>
          <w:tcPr>
            <w:tcW w:w="756" w:type="dxa"/>
            <w:tcBorders>
              <w:top w:val="single" w:sz="12" w:space="0" w:color="auto"/>
            </w:tcBorders>
            <w:shd w:val="clear" w:color="auto" w:fill="auto"/>
            <w:vAlign w:val="center"/>
          </w:tcPr>
          <w:p w14:paraId="57E7C172" w14:textId="2A08CD6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p>
        </w:tc>
        <w:tc>
          <w:tcPr>
            <w:tcW w:w="1105" w:type="dxa"/>
            <w:tcBorders>
              <w:top w:val="single" w:sz="12" w:space="0" w:color="auto"/>
            </w:tcBorders>
            <w:shd w:val="clear" w:color="auto" w:fill="auto"/>
            <w:vAlign w:val="center"/>
          </w:tcPr>
          <w:p w14:paraId="70F516D1" w14:textId="15065AC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p>
        </w:tc>
        <w:tc>
          <w:tcPr>
            <w:tcW w:w="1036" w:type="dxa"/>
            <w:tcBorders>
              <w:top w:val="single" w:sz="12" w:space="0" w:color="auto"/>
            </w:tcBorders>
            <w:shd w:val="clear" w:color="auto" w:fill="auto"/>
            <w:vAlign w:val="center"/>
          </w:tcPr>
          <w:p w14:paraId="0579390E" w14:textId="28D1AC3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6</w:t>
            </w:r>
          </w:p>
        </w:tc>
        <w:tc>
          <w:tcPr>
            <w:tcW w:w="994" w:type="dxa"/>
            <w:tcBorders>
              <w:top w:val="single" w:sz="12" w:space="0" w:color="auto"/>
            </w:tcBorders>
            <w:shd w:val="clear" w:color="auto" w:fill="auto"/>
            <w:vAlign w:val="center"/>
          </w:tcPr>
          <w:p w14:paraId="168E7B92" w14:textId="0EC8684A"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p>
        </w:tc>
        <w:tc>
          <w:tcPr>
            <w:tcW w:w="700" w:type="dxa"/>
            <w:tcBorders>
              <w:top w:val="single" w:sz="12" w:space="0" w:color="auto"/>
            </w:tcBorders>
            <w:shd w:val="clear" w:color="auto" w:fill="auto"/>
            <w:vAlign w:val="center"/>
          </w:tcPr>
          <w:p w14:paraId="73274D54" w14:textId="51EEE14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3</w:t>
            </w:r>
          </w:p>
        </w:tc>
        <w:tc>
          <w:tcPr>
            <w:tcW w:w="737" w:type="dxa"/>
            <w:tcBorders>
              <w:top w:val="single" w:sz="12" w:space="0" w:color="auto"/>
            </w:tcBorders>
            <w:shd w:val="clear" w:color="auto" w:fill="auto"/>
            <w:vAlign w:val="center"/>
          </w:tcPr>
          <w:p w14:paraId="45CE7FAF" w14:textId="5445CDB7"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8</w:t>
            </w:r>
          </w:p>
        </w:tc>
      </w:tr>
      <w:tr w:rsidR="00E040E8" w:rsidRPr="00867421" w14:paraId="33D7E63E" w14:textId="77777777" w:rsidTr="00FF4682">
        <w:tc>
          <w:tcPr>
            <w:tcW w:w="964" w:type="dxa"/>
            <w:shd w:val="clear" w:color="auto" w:fill="auto"/>
            <w:vAlign w:val="center"/>
          </w:tcPr>
          <w:p w14:paraId="488C979C"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障がい者</w:t>
            </w:r>
          </w:p>
        </w:tc>
        <w:tc>
          <w:tcPr>
            <w:tcW w:w="756" w:type="dxa"/>
            <w:shd w:val="clear" w:color="auto" w:fill="auto"/>
            <w:vAlign w:val="center"/>
          </w:tcPr>
          <w:p w14:paraId="54A128B1" w14:textId="620D828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7</w:t>
            </w:r>
            <w:r>
              <w:rPr>
                <w:rFonts w:ascii="Meiryo UI" w:eastAsia="Meiryo UI" w:hAnsi="Meiryo UI" w:cs="Meiryo UI"/>
                <w:color w:val="000000"/>
                <w:sz w:val="18"/>
                <w:szCs w:val="18"/>
              </w:rPr>
              <w:t>66</w:t>
            </w:r>
          </w:p>
        </w:tc>
        <w:tc>
          <w:tcPr>
            <w:tcW w:w="994" w:type="dxa"/>
            <w:shd w:val="clear" w:color="auto" w:fill="auto"/>
            <w:vAlign w:val="center"/>
          </w:tcPr>
          <w:p w14:paraId="45A2F327" w14:textId="1A16B86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color w:val="000000"/>
                <w:sz w:val="18"/>
                <w:szCs w:val="18"/>
              </w:rPr>
              <w:t>320</w:t>
            </w:r>
          </w:p>
        </w:tc>
        <w:tc>
          <w:tcPr>
            <w:tcW w:w="794" w:type="dxa"/>
            <w:shd w:val="clear" w:color="auto" w:fill="auto"/>
            <w:vAlign w:val="center"/>
          </w:tcPr>
          <w:p w14:paraId="17570BBE" w14:textId="182F36E7"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80</w:t>
            </w:r>
          </w:p>
        </w:tc>
        <w:tc>
          <w:tcPr>
            <w:tcW w:w="756" w:type="dxa"/>
            <w:shd w:val="clear" w:color="auto" w:fill="auto"/>
            <w:vAlign w:val="center"/>
          </w:tcPr>
          <w:p w14:paraId="016A3312" w14:textId="1AD86A11"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6</w:t>
            </w:r>
          </w:p>
        </w:tc>
        <w:tc>
          <w:tcPr>
            <w:tcW w:w="1105" w:type="dxa"/>
            <w:shd w:val="clear" w:color="auto" w:fill="auto"/>
            <w:vAlign w:val="center"/>
          </w:tcPr>
          <w:p w14:paraId="6235F21C" w14:textId="41D8010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6</w:t>
            </w:r>
          </w:p>
        </w:tc>
        <w:tc>
          <w:tcPr>
            <w:tcW w:w="1036" w:type="dxa"/>
            <w:shd w:val="clear" w:color="auto" w:fill="auto"/>
            <w:vAlign w:val="center"/>
          </w:tcPr>
          <w:p w14:paraId="4A95FB55" w14:textId="4CB49D5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9</w:t>
            </w:r>
          </w:p>
        </w:tc>
        <w:tc>
          <w:tcPr>
            <w:tcW w:w="994" w:type="dxa"/>
            <w:shd w:val="clear" w:color="auto" w:fill="auto"/>
            <w:vAlign w:val="center"/>
          </w:tcPr>
          <w:p w14:paraId="76D7C50A" w14:textId="24525449"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7</w:t>
            </w:r>
          </w:p>
        </w:tc>
        <w:tc>
          <w:tcPr>
            <w:tcW w:w="700" w:type="dxa"/>
            <w:shd w:val="clear" w:color="auto" w:fill="auto"/>
            <w:vAlign w:val="center"/>
          </w:tcPr>
          <w:p w14:paraId="4EAF16AE" w14:textId="595B38E7"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r>
              <w:rPr>
                <w:rFonts w:ascii="Meiryo UI" w:eastAsia="Meiryo UI" w:hAnsi="Meiryo UI" w:cs="Meiryo UI"/>
                <w:color w:val="000000"/>
                <w:sz w:val="18"/>
                <w:szCs w:val="18"/>
              </w:rPr>
              <w:t>2</w:t>
            </w:r>
          </w:p>
        </w:tc>
        <w:tc>
          <w:tcPr>
            <w:tcW w:w="737" w:type="dxa"/>
            <w:shd w:val="clear" w:color="auto" w:fill="auto"/>
            <w:vAlign w:val="center"/>
          </w:tcPr>
          <w:p w14:paraId="2E05E967" w14:textId="1B452772"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6</w:t>
            </w:r>
            <w:r>
              <w:rPr>
                <w:rFonts w:ascii="Meiryo UI" w:eastAsia="Meiryo UI" w:hAnsi="Meiryo UI" w:cs="Meiryo UI"/>
                <w:color w:val="000000"/>
                <w:sz w:val="18"/>
                <w:szCs w:val="18"/>
              </w:rPr>
              <w:t>6</w:t>
            </w:r>
          </w:p>
        </w:tc>
      </w:tr>
      <w:tr w:rsidR="00E040E8" w:rsidRPr="00867421" w14:paraId="26928434" w14:textId="77777777" w:rsidTr="00FF4682">
        <w:tc>
          <w:tcPr>
            <w:tcW w:w="964" w:type="dxa"/>
            <w:shd w:val="clear" w:color="auto" w:fill="auto"/>
            <w:vAlign w:val="center"/>
          </w:tcPr>
          <w:p w14:paraId="7CA8997C"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児　童</w:t>
            </w:r>
          </w:p>
        </w:tc>
        <w:tc>
          <w:tcPr>
            <w:tcW w:w="756" w:type="dxa"/>
            <w:shd w:val="clear" w:color="auto" w:fill="auto"/>
            <w:vAlign w:val="center"/>
          </w:tcPr>
          <w:p w14:paraId="6B151664" w14:textId="24924858"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24</w:t>
            </w:r>
          </w:p>
        </w:tc>
        <w:tc>
          <w:tcPr>
            <w:tcW w:w="994" w:type="dxa"/>
            <w:shd w:val="clear" w:color="auto" w:fill="auto"/>
            <w:vAlign w:val="center"/>
          </w:tcPr>
          <w:p w14:paraId="2308ED58" w14:textId="55516EF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3</w:t>
            </w:r>
          </w:p>
        </w:tc>
        <w:tc>
          <w:tcPr>
            <w:tcW w:w="794" w:type="dxa"/>
            <w:shd w:val="clear" w:color="auto" w:fill="auto"/>
            <w:vAlign w:val="center"/>
          </w:tcPr>
          <w:p w14:paraId="28861BEB" w14:textId="068F5584"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r>
              <w:rPr>
                <w:rFonts w:ascii="Meiryo UI" w:eastAsia="Meiryo UI" w:hAnsi="Meiryo UI" w:cs="Meiryo UI"/>
                <w:color w:val="000000"/>
                <w:sz w:val="18"/>
                <w:szCs w:val="18"/>
              </w:rPr>
              <w:t>7</w:t>
            </w:r>
          </w:p>
        </w:tc>
        <w:tc>
          <w:tcPr>
            <w:tcW w:w="756" w:type="dxa"/>
            <w:shd w:val="clear" w:color="auto" w:fill="auto"/>
            <w:vAlign w:val="center"/>
          </w:tcPr>
          <w:p w14:paraId="3BE9BCC5" w14:textId="7B69C6BE"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p>
        </w:tc>
        <w:tc>
          <w:tcPr>
            <w:tcW w:w="1105" w:type="dxa"/>
            <w:shd w:val="clear" w:color="auto" w:fill="auto"/>
            <w:vAlign w:val="center"/>
          </w:tcPr>
          <w:p w14:paraId="10FBA677" w14:textId="16ABB565"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9</w:t>
            </w:r>
          </w:p>
        </w:tc>
        <w:tc>
          <w:tcPr>
            <w:tcW w:w="1036" w:type="dxa"/>
            <w:shd w:val="clear" w:color="auto" w:fill="auto"/>
            <w:vAlign w:val="center"/>
          </w:tcPr>
          <w:p w14:paraId="212DCEFE" w14:textId="10591979"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4</w:t>
            </w:r>
          </w:p>
        </w:tc>
        <w:tc>
          <w:tcPr>
            <w:tcW w:w="994" w:type="dxa"/>
            <w:shd w:val="clear" w:color="auto" w:fill="auto"/>
            <w:vAlign w:val="center"/>
          </w:tcPr>
          <w:p w14:paraId="756A9CBE" w14:textId="057828E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0</w:t>
            </w:r>
          </w:p>
        </w:tc>
        <w:tc>
          <w:tcPr>
            <w:tcW w:w="700" w:type="dxa"/>
            <w:shd w:val="clear" w:color="auto" w:fill="auto"/>
            <w:vAlign w:val="center"/>
          </w:tcPr>
          <w:p w14:paraId="160C2740" w14:textId="75C8DC04"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p>
        </w:tc>
        <w:tc>
          <w:tcPr>
            <w:tcW w:w="737" w:type="dxa"/>
            <w:shd w:val="clear" w:color="auto" w:fill="auto"/>
            <w:vAlign w:val="center"/>
          </w:tcPr>
          <w:p w14:paraId="6B4A9066" w14:textId="7003CC4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5</w:t>
            </w:r>
          </w:p>
        </w:tc>
      </w:tr>
      <w:tr w:rsidR="00E040E8" w:rsidRPr="00867421" w14:paraId="509C9CAC" w14:textId="77777777" w:rsidTr="00FF4682">
        <w:tc>
          <w:tcPr>
            <w:tcW w:w="964" w:type="dxa"/>
            <w:tcBorders>
              <w:bottom w:val="double" w:sz="4" w:space="0" w:color="auto"/>
            </w:tcBorders>
            <w:shd w:val="clear" w:color="auto" w:fill="auto"/>
            <w:vAlign w:val="center"/>
          </w:tcPr>
          <w:p w14:paraId="5DE68F23"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その他</w:t>
            </w:r>
          </w:p>
        </w:tc>
        <w:tc>
          <w:tcPr>
            <w:tcW w:w="756" w:type="dxa"/>
            <w:tcBorders>
              <w:bottom w:val="double" w:sz="4" w:space="0" w:color="auto"/>
            </w:tcBorders>
            <w:shd w:val="clear" w:color="auto" w:fill="auto"/>
            <w:vAlign w:val="center"/>
          </w:tcPr>
          <w:p w14:paraId="710E2028" w14:textId="3E054EDD"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7</w:t>
            </w:r>
            <w:r>
              <w:rPr>
                <w:rFonts w:ascii="Meiryo UI" w:eastAsia="Meiryo UI" w:hAnsi="Meiryo UI" w:cs="Meiryo UI"/>
                <w:color w:val="000000"/>
                <w:sz w:val="18"/>
                <w:szCs w:val="18"/>
              </w:rPr>
              <w:t>3</w:t>
            </w:r>
          </w:p>
        </w:tc>
        <w:tc>
          <w:tcPr>
            <w:tcW w:w="994" w:type="dxa"/>
            <w:tcBorders>
              <w:bottom w:val="double" w:sz="4" w:space="0" w:color="auto"/>
            </w:tcBorders>
            <w:shd w:val="clear" w:color="auto" w:fill="auto"/>
            <w:vAlign w:val="center"/>
          </w:tcPr>
          <w:p w14:paraId="45F494B1" w14:textId="2F47F3BD"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8</w:t>
            </w:r>
          </w:p>
        </w:tc>
        <w:tc>
          <w:tcPr>
            <w:tcW w:w="794" w:type="dxa"/>
            <w:tcBorders>
              <w:bottom w:val="double" w:sz="4" w:space="0" w:color="auto"/>
            </w:tcBorders>
            <w:shd w:val="clear" w:color="auto" w:fill="auto"/>
            <w:vAlign w:val="center"/>
          </w:tcPr>
          <w:p w14:paraId="52F9355F" w14:textId="2DE39DB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7</w:t>
            </w:r>
          </w:p>
        </w:tc>
        <w:tc>
          <w:tcPr>
            <w:tcW w:w="756" w:type="dxa"/>
            <w:tcBorders>
              <w:bottom w:val="double" w:sz="4" w:space="0" w:color="auto"/>
            </w:tcBorders>
            <w:shd w:val="clear" w:color="auto" w:fill="auto"/>
            <w:vAlign w:val="center"/>
          </w:tcPr>
          <w:p w14:paraId="3D816D01" w14:textId="23FA6C8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0</w:t>
            </w:r>
          </w:p>
        </w:tc>
        <w:tc>
          <w:tcPr>
            <w:tcW w:w="1105" w:type="dxa"/>
            <w:tcBorders>
              <w:bottom w:val="double" w:sz="4" w:space="0" w:color="auto"/>
            </w:tcBorders>
            <w:shd w:val="clear" w:color="auto" w:fill="auto"/>
            <w:vAlign w:val="center"/>
          </w:tcPr>
          <w:p w14:paraId="293FA3FE" w14:textId="35B8F80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color w:val="000000"/>
                <w:sz w:val="18"/>
                <w:szCs w:val="18"/>
              </w:rPr>
              <w:t>7</w:t>
            </w:r>
          </w:p>
        </w:tc>
        <w:tc>
          <w:tcPr>
            <w:tcW w:w="1036" w:type="dxa"/>
            <w:tcBorders>
              <w:bottom w:val="double" w:sz="4" w:space="0" w:color="auto"/>
            </w:tcBorders>
            <w:shd w:val="clear" w:color="auto" w:fill="auto"/>
            <w:vAlign w:val="center"/>
          </w:tcPr>
          <w:p w14:paraId="09831EF1" w14:textId="7CA4CA2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3</w:t>
            </w:r>
          </w:p>
        </w:tc>
        <w:tc>
          <w:tcPr>
            <w:tcW w:w="994" w:type="dxa"/>
            <w:tcBorders>
              <w:bottom w:val="double" w:sz="4" w:space="0" w:color="auto"/>
            </w:tcBorders>
            <w:shd w:val="clear" w:color="auto" w:fill="auto"/>
            <w:vAlign w:val="center"/>
          </w:tcPr>
          <w:p w14:paraId="0646CAF6" w14:textId="6DC5B1C1"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6</w:t>
            </w:r>
          </w:p>
        </w:tc>
        <w:tc>
          <w:tcPr>
            <w:tcW w:w="700" w:type="dxa"/>
            <w:tcBorders>
              <w:bottom w:val="double" w:sz="4" w:space="0" w:color="auto"/>
            </w:tcBorders>
            <w:shd w:val="clear" w:color="auto" w:fill="auto"/>
            <w:vAlign w:val="center"/>
          </w:tcPr>
          <w:p w14:paraId="64E4F6D0" w14:textId="430018EC"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1</w:t>
            </w:r>
          </w:p>
        </w:tc>
        <w:tc>
          <w:tcPr>
            <w:tcW w:w="737" w:type="dxa"/>
            <w:tcBorders>
              <w:bottom w:val="double" w:sz="4" w:space="0" w:color="auto"/>
            </w:tcBorders>
            <w:shd w:val="clear" w:color="auto" w:fill="auto"/>
            <w:vAlign w:val="center"/>
          </w:tcPr>
          <w:p w14:paraId="3EDD7349" w14:textId="7C80D15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1</w:t>
            </w:r>
          </w:p>
        </w:tc>
      </w:tr>
      <w:tr w:rsidR="00E040E8" w:rsidRPr="00867421" w14:paraId="165B0FFA" w14:textId="77777777" w:rsidTr="00FF4682">
        <w:tc>
          <w:tcPr>
            <w:tcW w:w="964" w:type="dxa"/>
            <w:tcBorders>
              <w:top w:val="double" w:sz="4" w:space="0" w:color="auto"/>
              <w:bottom w:val="single" w:sz="12" w:space="0" w:color="auto"/>
            </w:tcBorders>
            <w:shd w:val="clear" w:color="auto" w:fill="auto"/>
            <w:vAlign w:val="center"/>
          </w:tcPr>
          <w:p w14:paraId="23335491" w14:textId="77777777" w:rsidR="00E040E8" w:rsidRPr="00867421" w:rsidRDefault="00E040E8" w:rsidP="00FF4682">
            <w:pPr>
              <w:spacing w:line="280" w:lineRule="exact"/>
              <w:jc w:val="center"/>
              <w:rPr>
                <w:rFonts w:ascii="Meiryo UI" w:eastAsia="Meiryo UI" w:hAnsi="Meiryo UI" w:cs="Meiryo UI"/>
                <w:color w:val="000000"/>
                <w:sz w:val="18"/>
                <w:szCs w:val="18"/>
              </w:rPr>
            </w:pPr>
            <w:r w:rsidRPr="00867421">
              <w:rPr>
                <w:rFonts w:ascii="Meiryo UI" w:eastAsia="Meiryo UI" w:hAnsi="Meiryo UI" w:cs="Meiryo UI" w:hint="eastAsia"/>
                <w:bCs/>
                <w:sz w:val="18"/>
                <w:szCs w:val="18"/>
              </w:rPr>
              <w:t>合計</w:t>
            </w:r>
          </w:p>
        </w:tc>
        <w:tc>
          <w:tcPr>
            <w:tcW w:w="756" w:type="dxa"/>
            <w:tcBorders>
              <w:top w:val="double" w:sz="4" w:space="0" w:color="auto"/>
              <w:bottom w:val="single" w:sz="12" w:space="0" w:color="auto"/>
            </w:tcBorders>
            <w:shd w:val="clear" w:color="auto" w:fill="auto"/>
            <w:vAlign w:val="center"/>
          </w:tcPr>
          <w:p w14:paraId="03400F9A" w14:textId="299E4A2A"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,098</w:t>
            </w:r>
          </w:p>
        </w:tc>
        <w:tc>
          <w:tcPr>
            <w:tcW w:w="994" w:type="dxa"/>
            <w:tcBorders>
              <w:top w:val="double" w:sz="4" w:space="0" w:color="auto"/>
              <w:bottom w:val="single" w:sz="12" w:space="0" w:color="auto"/>
            </w:tcBorders>
            <w:shd w:val="clear" w:color="auto" w:fill="auto"/>
            <w:vAlign w:val="center"/>
          </w:tcPr>
          <w:p w14:paraId="4BA34104" w14:textId="47B3744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4</w:t>
            </w:r>
            <w:r>
              <w:rPr>
                <w:rFonts w:ascii="Meiryo UI" w:eastAsia="Meiryo UI" w:hAnsi="Meiryo UI" w:cs="Meiryo UI"/>
                <w:color w:val="000000"/>
                <w:sz w:val="18"/>
                <w:szCs w:val="18"/>
              </w:rPr>
              <w:t>18</w:t>
            </w:r>
          </w:p>
        </w:tc>
        <w:tc>
          <w:tcPr>
            <w:tcW w:w="794" w:type="dxa"/>
            <w:tcBorders>
              <w:top w:val="double" w:sz="4" w:space="0" w:color="auto"/>
              <w:bottom w:val="single" w:sz="12" w:space="0" w:color="auto"/>
            </w:tcBorders>
            <w:shd w:val="clear" w:color="auto" w:fill="auto"/>
            <w:vAlign w:val="center"/>
          </w:tcPr>
          <w:p w14:paraId="51020787" w14:textId="7F15BE34"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r>
              <w:rPr>
                <w:rFonts w:ascii="Meiryo UI" w:eastAsia="Meiryo UI" w:hAnsi="Meiryo UI" w:cs="Meiryo UI"/>
                <w:color w:val="000000"/>
                <w:sz w:val="18"/>
                <w:szCs w:val="18"/>
              </w:rPr>
              <w:t>61</w:t>
            </w:r>
          </w:p>
        </w:tc>
        <w:tc>
          <w:tcPr>
            <w:tcW w:w="756" w:type="dxa"/>
            <w:tcBorders>
              <w:top w:val="double" w:sz="4" w:space="0" w:color="auto"/>
              <w:bottom w:val="single" w:sz="12" w:space="0" w:color="auto"/>
            </w:tcBorders>
            <w:shd w:val="clear" w:color="auto" w:fill="auto"/>
            <w:vAlign w:val="center"/>
          </w:tcPr>
          <w:p w14:paraId="55E7A50D" w14:textId="10BF46A8"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2</w:t>
            </w:r>
            <w:r>
              <w:rPr>
                <w:rFonts w:ascii="Meiryo UI" w:eastAsia="Meiryo UI" w:hAnsi="Meiryo UI" w:cs="Meiryo UI"/>
                <w:color w:val="000000"/>
                <w:sz w:val="18"/>
                <w:szCs w:val="18"/>
              </w:rPr>
              <w:t>3</w:t>
            </w:r>
          </w:p>
        </w:tc>
        <w:tc>
          <w:tcPr>
            <w:tcW w:w="1105" w:type="dxa"/>
            <w:tcBorders>
              <w:top w:val="double" w:sz="4" w:space="0" w:color="auto"/>
              <w:bottom w:val="single" w:sz="12" w:space="0" w:color="auto"/>
            </w:tcBorders>
            <w:shd w:val="clear" w:color="auto" w:fill="auto"/>
            <w:vAlign w:val="center"/>
          </w:tcPr>
          <w:p w14:paraId="32B3C9DA" w14:textId="2EB9837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r>
              <w:rPr>
                <w:rFonts w:ascii="Meiryo UI" w:eastAsia="Meiryo UI" w:hAnsi="Meiryo UI" w:cs="Meiryo UI"/>
                <w:color w:val="000000"/>
                <w:sz w:val="18"/>
                <w:szCs w:val="18"/>
              </w:rPr>
              <w:t>7</w:t>
            </w:r>
          </w:p>
        </w:tc>
        <w:tc>
          <w:tcPr>
            <w:tcW w:w="1036" w:type="dxa"/>
            <w:tcBorders>
              <w:top w:val="double" w:sz="4" w:space="0" w:color="auto"/>
              <w:bottom w:val="single" w:sz="12" w:space="0" w:color="auto"/>
            </w:tcBorders>
            <w:shd w:val="clear" w:color="auto" w:fill="auto"/>
            <w:vAlign w:val="center"/>
          </w:tcPr>
          <w:p w14:paraId="365379C7" w14:textId="20D3E92B"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02</w:t>
            </w:r>
          </w:p>
        </w:tc>
        <w:tc>
          <w:tcPr>
            <w:tcW w:w="994" w:type="dxa"/>
            <w:tcBorders>
              <w:top w:val="double" w:sz="4" w:space="0" w:color="auto"/>
              <w:bottom w:val="single" w:sz="12" w:space="0" w:color="auto"/>
            </w:tcBorders>
            <w:shd w:val="clear" w:color="auto" w:fill="auto"/>
            <w:vAlign w:val="center"/>
          </w:tcPr>
          <w:p w14:paraId="3B738901" w14:textId="6385FE16"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5</w:t>
            </w:r>
            <w:r>
              <w:rPr>
                <w:rFonts w:ascii="Meiryo UI" w:eastAsia="Meiryo UI" w:hAnsi="Meiryo UI" w:cs="Meiryo UI"/>
                <w:color w:val="000000"/>
                <w:sz w:val="18"/>
                <w:szCs w:val="18"/>
              </w:rPr>
              <w:t>7</w:t>
            </w:r>
          </w:p>
        </w:tc>
        <w:tc>
          <w:tcPr>
            <w:tcW w:w="700" w:type="dxa"/>
            <w:tcBorders>
              <w:top w:val="double" w:sz="4" w:space="0" w:color="auto"/>
              <w:bottom w:val="single" w:sz="12" w:space="0" w:color="auto"/>
            </w:tcBorders>
            <w:shd w:val="clear" w:color="auto" w:fill="auto"/>
            <w:vAlign w:val="center"/>
          </w:tcPr>
          <w:p w14:paraId="5A5BD0AA" w14:textId="6C5BCCD8"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8</w:t>
            </w:r>
            <w:r>
              <w:rPr>
                <w:rFonts w:ascii="Meiryo UI" w:eastAsia="Meiryo UI" w:hAnsi="Meiryo UI" w:cs="Meiryo UI"/>
                <w:color w:val="000000"/>
                <w:sz w:val="18"/>
                <w:szCs w:val="18"/>
              </w:rPr>
              <w:t>0</w:t>
            </w:r>
          </w:p>
        </w:tc>
        <w:tc>
          <w:tcPr>
            <w:tcW w:w="737" w:type="dxa"/>
            <w:tcBorders>
              <w:top w:val="double" w:sz="4" w:space="0" w:color="auto"/>
              <w:bottom w:val="single" w:sz="12" w:space="0" w:color="auto"/>
            </w:tcBorders>
            <w:shd w:val="clear" w:color="auto" w:fill="auto"/>
            <w:vAlign w:val="center"/>
          </w:tcPr>
          <w:p w14:paraId="0F60F9C7" w14:textId="1B762983" w:rsidR="00E040E8" w:rsidRPr="00867421" w:rsidRDefault="00894D09" w:rsidP="00FF4682">
            <w:pPr>
              <w:spacing w:line="280" w:lineRule="exact"/>
              <w:jc w:val="right"/>
              <w:rPr>
                <w:rFonts w:ascii="Meiryo UI" w:eastAsia="Meiryo UI" w:hAnsi="Meiryo UI" w:cs="Meiryo UI"/>
                <w:color w:val="000000"/>
                <w:sz w:val="18"/>
                <w:szCs w:val="18"/>
              </w:rPr>
            </w:pPr>
            <w:r>
              <w:rPr>
                <w:rFonts w:ascii="Meiryo UI" w:eastAsia="Meiryo UI" w:hAnsi="Meiryo UI" w:cs="Meiryo UI" w:hint="eastAsia"/>
                <w:color w:val="000000"/>
                <w:sz w:val="18"/>
                <w:szCs w:val="18"/>
              </w:rPr>
              <w:t>1</w:t>
            </w:r>
            <w:r>
              <w:rPr>
                <w:rFonts w:ascii="Meiryo UI" w:eastAsia="Meiryo UI" w:hAnsi="Meiryo UI" w:cs="Meiryo UI"/>
                <w:color w:val="000000"/>
                <w:sz w:val="18"/>
                <w:szCs w:val="18"/>
              </w:rPr>
              <w:t>00</w:t>
            </w:r>
          </w:p>
        </w:tc>
      </w:tr>
    </w:tbl>
    <w:p w14:paraId="3E80A4A4" w14:textId="77777777" w:rsidR="00E040E8" w:rsidRPr="00867421" w:rsidRDefault="00E040E8" w:rsidP="00E040E8">
      <w:pPr>
        <w:spacing w:line="400" w:lineRule="exact"/>
        <w:ind w:left="240" w:hangingChars="100" w:hanging="240"/>
        <w:rPr>
          <w:rFonts w:ascii="メイリオ" w:eastAsia="メイリオ" w:hAnsi="メイリオ" w:cs="メイリオ"/>
          <w:color w:val="000000"/>
          <w:sz w:val="24"/>
          <w:szCs w:val="24"/>
        </w:rPr>
      </w:pPr>
      <w:r>
        <w:rPr>
          <w:rFonts w:ascii="メイリオ" w:eastAsia="メイリオ" w:hAnsi="メイリオ" w:cs="メイリオ" w:hint="eastAsia"/>
          <w:noProof/>
          <w:color w:val="000000"/>
          <w:sz w:val="24"/>
          <w:szCs w:val="24"/>
        </w:rPr>
        <mc:AlternateContent>
          <mc:Choice Requires="wpg">
            <w:drawing>
              <wp:anchor distT="0" distB="0" distL="114300" distR="114300" simplePos="0" relativeHeight="251633152" behindDoc="0" locked="0" layoutInCell="1" allowOverlap="1" wp14:anchorId="2BD2D978" wp14:editId="0303BC38">
                <wp:simplePos x="0" y="0"/>
                <wp:positionH relativeFrom="column">
                  <wp:posOffset>13845</wp:posOffset>
                </wp:positionH>
                <wp:positionV relativeFrom="paragraph">
                  <wp:posOffset>36830</wp:posOffset>
                </wp:positionV>
                <wp:extent cx="5940000" cy="2052000"/>
                <wp:effectExtent l="0" t="0" r="22860" b="24765"/>
                <wp:wrapNone/>
                <wp:docPr id="26891" name="グループ化 26891" descr="図表28　苦情解決の相談件数（令和4年度）&#10;苦情の対象分野&#10;高齢者&#10;苦情受付件数135、&#10;苦情の内容&#10;サービスの内容37、サービスの質や量27、利用料5、説明や情報提供不十分5、被害・損害36、権利侵害4、契約関係13、その他8&#10;苦情の対象分野&#10;障がい者&#10;苦情受付件数766、&#10;苦情の内容&#10;サービスの内容320、サービスの質や量180、利用料16、説明や情報提供不十分36、被害・損害49、権利侵害47、契約関係52、その他66&#10;苦情の対象分野&#10;児童&#10;苦情受付件数124、&#10;苦情の内容&#10;サービスの内容43、サービスの質や量37、利用料2、説明や情報提供不十分9、被害・損害14、権利侵害0、契約関係4、その他15&#10;その他&#10;苦情受付件数73、&#10;苦情の内容&#10;サービスの内容18、サービスの質や量17、利用料0、説明や情報提供不十分7、被害・損害3、権利侵害6、契約関係11、その他11"/>
                <wp:cNvGraphicFramePr/>
                <a:graphic xmlns:a="http://schemas.openxmlformats.org/drawingml/2006/main">
                  <a:graphicData uri="http://schemas.microsoft.com/office/word/2010/wordprocessingGroup">
                    <wpg:wgp>
                      <wpg:cNvGrpSpPr/>
                      <wpg:grpSpPr>
                        <a:xfrm>
                          <a:off x="0" y="0"/>
                          <a:ext cx="5940000" cy="2052000"/>
                          <a:chOff x="0" y="0"/>
                          <a:chExt cx="5940000" cy="2052000"/>
                        </a:xfrm>
                      </wpg:grpSpPr>
                      <wps:wsp>
                        <wps:cNvPr id="74" name="角丸四角形 74"/>
                        <wps:cNvSpPr>
                          <a:spLocks/>
                        </wps:cNvSpPr>
                        <wps:spPr>
                          <a:xfrm>
                            <a:off x="0" y="0"/>
                            <a:ext cx="5940000" cy="2052000"/>
                          </a:xfrm>
                          <a:prstGeom prst="roundRect">
                            <a:avLst>
                              <a:gd name="adj" fmla="val 5151"/>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53" name="テキスト ボックス 22653"/>
                        <wps:cNvSpPr txBox="1">
                          <a:spLocks/>
                        </wps:cNvSpPr>
                        <wps:spPr>
                          <a:xfrm>
                            <a:off x="19050" y="38100"/>
                            <a:ext cx="3429000" cy="238760"/>
                          </a:xfrm>
                          <a:prstGeom prst="rect">
                            <a:avLst/>
                          </a:prstGeom>
                          <a:noFill/>
                          <a:ln w="6350">
                            <a:noFill/>
                          </a:ln>
                          <a:effectLst/>
                        </wps:spPr>
                        <wps:txbx>
                          <w:txbxContent>
                            <w:p w14:paraId="78191B2F" w14:textId="2946AE09" w:rsidR="00E040E8" w:rsidRPr="007E3920" w:rsidRDefault="00E040E8" w:rsidP="00E040E8">
                              <w:pPr>
                                <w:spacing w:line="240" w:lineRule="exact"/>
                                <w:rPr>
                                  <w:rFonts w:ascii="Meiryo UI" w:eastAsia="Meiryo UI" w:hAnsi="Meiryo UI" w:cs="Meiryo UI"/>
                                  <w:b/>
                                  <w:color w:val="FF0000"/>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㉘</w:t>
                              </w:r>
                              <w:r w:rsidRPr="00894D09">
                                <w:rPr>
                                  <w:rFonts w:ascii="Meiryo UI" w:eastAsia="Meiryo UI" w:hAnsi="Meiryo UI" w:cs="Meiryo UI" w:hint="eastAsia"/>
                                  <w:b/>
                                  <w:color w:val="000000" w:themeColor="text1"/>
                                </w:rPr>
                                <w:t>：苦情解決の相談件数（</w:t>
                              </w:r>
                              <w:r w:rsidR="00120E78">
                                <w:rPr>
                                  <w:rFonts w:ascii="Meiryo UI" w:eastAsia="Meiryo UI" w:hAnsi="Meiryo UI" w:cs="Meiryo UI" w:hint="eastAsia"/>
                                  <w:b/>
                                  <w:color w:val="000000" w:themeColor="text1"/>
                                </w:rPr>
                                <w:t>令和</w:t>
                              </w:r>
                              <w:r w:rsidR="00894D09" w:rsidRPr="00894D09">
                                <w:rPr>
                                  <w:rFonts w:ascii="Meiryo UI" w:eastAsia="Meiryo UI" w:hAnsi="Meiryo UI" w:cs="Meiryo UI"/>
                                  <w:b/>
                                  <w:color w:val="000000" w:themeColor="text1"/>
                                </w:rPr>
                                <w:t>4</w:t>
                              </w:r>
                              <w:r w:rsidRPr="00894D09">
                                <w:rPr>
                                  <w:rFonts w:ascii="Meiryo UI" w:eastAsia="Meiryo UI" w:hAnsi="Meiryo UI" w:cs="Meiryo UI"/>
                                  <w:b/>
                                  <w:color w:val="000000" w:themeColor="text1"/>
                                </w:rPr>
                                <w:t>年度</w:t>
                              </w:r>
                              <w:r w:rsidRPr="00894D09">
                                <w:rPr>
                                  <w:rFonts w:ascii="Meiryo UI" w:eastAsia="Meiryo UI" w:hAnsi="Meiryo UI" w:cs="Meiryo UI" w:hint="eastAsia"/>
                                  <w:b/>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テキスト ボックス 73"/>
                        <wps:cNvSpPr txBox="1">
                          <a:spLocks/>
                        </wps:cNvSpPr>
                        <wps:spPr>
                          <a:xfrm>
                            <a:off x="3533775" y="38100"/>
                            <a:ext cx="2390775" cy="266700"/>
                          </a:xfrm>
                          <a:prstGeom prst="rect">
                            <a:avLst/>
                          </a:prstGeom>
                          <a:noFill/>
                          <a:ln w="6350">
                            <a:noFill/>
                          </a:ln>
                          <a:effectLst/>
                        </wps:spPr>
                        <wps:txbx>
                          <w:txbxContent>
                            <w:p w14:paraId="7634DDB8" w14:textId="77777777" w:rsidR="00E040E8" w:rsidRPr="006F0A65" w:rsidRDefault="00E040E8" w:rsidP="00E040E8">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w:t>
                              </w:r>
                              <w:r w:rsidRPr="00267F07">
                                <w:rPr>
                                  <w:rFonts w:ascii="Meiryo UI" w:eastAsia="Meiryo UI" w:hAnsi="Meiryo UI" w:cs="Meiryo UI" w:hint="eastAsia"/>
                                  <w:color w:val="000000" w:themeColor="text1"/>
                                  <w:sz w:val="18"/>
                                  <w:szCs w:val="18"/>
                                </w:rPr>
                                <w:t>運営適正化委員会</w:t>
                              </w:r>
                              <w:r>
                                <w:rPr>
                                  <w:rFonts w:ascii="Meiryo UI" w:eastAsia="Meiryo UI" w:hAnsi="Meiryo UI" w:cs="Meiryo UI" w:hint="eastAsia"/>
                                  <w:color w:val="000000" w:themeColor="text1"/>
                                  <w:sz w:val="18"/>
                                  <w:szCs w:val="18"/>
                                </w:rPr>
                                <w:t>（府社協）調べ]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D2D978" id="グループ化 26891" o:spid="_x0000_s1354" alt="図表28　苦情解決の相談件数（令和4年度）&#10;苦情の対象分野&#10;高齢者&#10;苦情受付件数135、&#10;苦情の内容&#10;サービスの内容37、サービスの質や量27、利用料5、説明や情報提供不十分5、被害・損害36、権利侵害4、契約関係13、その他8&#10;苦情の対象分野&#10;障がい者&#10;苦情受付件数766、&#10;苦情の内容&#10;サービスの内容320、サービスの質や量180、利用料16、説明や情報提供不十分36、被害・損害49、権利侵害47、契約関係52、その他66&#10;苦情の対象分野&#10;児童&#10;苦情受付件数124、&#10;苦情の内容&#10;サービスの内容43、サービスの質や量37、利用料2、説明や情報提供不十分9、被害・損害14、権利侵害0、契約関係4、その他15&#10;その他&#10;苦情受付件数73、&#10;苦情の内容&#10;サービスの内容18、サービスの質や量17、利用料0、説明や情報提供不十分7、被害・損害3、権利侵害6、契約関係11、その他11" style="position:absolute;left:0;text-align:left;margin-left:1.1pt;margin-top:2.9pt;width:467.7pt;height:161.55pt;z-index:251633152;mso-position-horizontal-relative:text;mso-position-vertical-relative:text;mso-width-relative:margin;mso-height-relative:margin" coordsize="59400,2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Y7EhQUAAL8QAAAOAAAAZHJzL2Uyb0RvYy54bWzsWFtvE0cUfq/U/zDaSn1r7N31+lYcFEgT&#10;IUWAGiqeJ3ux3e7ubGc3sdOnxM6tKpeUtoE2VCppgUDaAApUCQH6Y9brOE/8hZ6Z3XXWTgMIKlS1&#10;5WGZmXOZc745N+fY8bploimdulVilwRxIC0g3VaJVrXLJeGTcyMf5AXketjWsElsvSRM665wfPDd&#10;d47VnKIukQoxNZ0iUGK7xZpTEiqe5xRTKVet6BZ2B4ij20A0CLWwB1taTmkU10C7ZaakdDqbqhGq&#10;OZSouuvC6XBIFAa5fsPQVe+MYbi6h8ySALZ5/Ev5d4J9U4PHcLFMsVOpqpEZ+DWssHDVhku7qoax&#10;h9EkrR5SZVVVSlxieAMqsVLEMKqqzn0Ab8R0nzejlEw63JdysVZ2ujABtH04vbZa9fTUWYqqWkmQ&#10;svmCKCAbW/BMfuO+39zwm0/85tXgwgqKiJruqgBesLrVubEu5f2Zmc5Xt9rN+c7tn9sPHvuzm3ur&#10;252Nxdbu7+3v7j9/stTa/SW4ciET7DwMHt96/uTL99+rD30YigBzcO9Z58GNYGlhf/ESp+xvXNt/&#10;utaZmU/wBZevtnavhRpFWfFnZhNEpmRhPtjc4Wd+4xG3+Bu/sdOlyDkQ6aN0tu76jbn9xcsSIwZL&#10;d/a+XW+vfM+Ud+7+2r52CajgVfDTg/bl5daz1db2xeAi8C1wjrWNYHPLb+62ly/CQs6CVHv9Dmhp&#10;PXsEBxmm8ubXew/n9lfWWn80RBkO/NkfwaLW7kq+z/pDEPxw3Z+94M/OHY1CLsuu7NPzMhSkNLOi&#10;F6AuDGKeUbs4iEz/i4HgXnd6kcgUQKwHCY5uAgpFYkbEUGSzfT70YxHML+9t3Eww9cSCxIBOELsv&#10;zs/6XA2jJMOf4ggQeKB0MWCWvhgC5m0fAiIzKYkAhzUBAKN3/ReV0NIYj4QvSUdzzOgE7RX8FCEz&#10;j37snphnFr7YT8be5yezKOkmi5eekBfh4MBPkVXZmlMuQrEZpc64c5ZGB+Vwxwpn3aAW+x9KIqrz&#10;+jzdrc963UMqHCqFTBr+CUgFmpRWoAFEFVytQJk/JKdWPnqJZCq+OMXs65pTc6AbuQcF132zgjte&#10;wY7O67jLMIgKbi4TV9vO7Sut7e1gdRUWwdM1BBQOEOdmcDFgXGeMqJ+5QABbExS2cSOeNwGxCwUu&#10;OtT1RnViIbYoCdCFbO1jaKW8w+GpMdfjrU6LmgXWPhWQYZnQOKewiRRR4S8OCiNeWMUqmaBNRqqm&#10;CY7gommjGjylAu8Kr4phADBM7MHScqAluXZZQNgsw2ShepTf7hKzqjFxDgktT5w0KYJbS0JmJC+e&#10;GA6ZKljTw1OFBwwDDRAM2cN1Ug8zbhi7lVCEX8EeAERMm92j80EC3I7BD/FmyE8QbRrek5JwsnAd&#10;daQK2saw653FFBABv2A88s7AxzAJOEuilYAqhH7xV+eMHwIOqAKqwWgCQHw+iakuIPOUDaFYEDMZ&#10;NsvwTUbJSbChScpEkmJPWicJ4AO9HazjS8bvmfHSoMQ6D1PUELsVSNhW4e4Q8mhz0gtHJpjDVH1o&#10;iLPB/OJgb8wed1SmnOHEcDxXP4+pE0WOB5l7msThH8VDiOwBL5O0ydCkR4xqF+EQ1yjWIRVZAXkL&#10;OSlJWUWO09JvLviN39gw0VxCfvO632z6jXuwRyEbOJLIROTVTxAoUiEUr5GtYiGtAPxQ2uS8GBe2&#10;uPTJGalwUPrkfC7LKx+EaJzzcYbFSduTrweYs7wOEe9LwqwMt/dQXiX+vfpEPRwfM9m4aP2LcwJK&#10;U5ge/5mMyL1COgDP35wLsiLLuZxyVDZIciHNyXwQyGZzYbr8k7IhF0Pyfza8nf7AJzj4lcz7dvSL&#10;nv0MT+55Pzn4u8PgnwAAAP//AwBQSwMEFAAGAAgAAAAhAHgxfuHeAAAABwEAAA8AAABkcnMvZG93&#10;bnJldi54bWxMzk9Lw0AQBfC74HdYRvBmN39obWM2pRT1VIS2gnibZqdJaHY2ZLdJ+u1dT3oc3uPN&#10;L19PphUD9a6xrCCeRSCIS6sbrhR8Ht+eliCcR9bYWiYFN3KwLu7vcsy0HXlPw8FXIoywy1BB7X2X&#10;SenKmgy6me2IQ3a2vUEfzr6SuscxjJtWJlG0kAYbDh9q7GhbU3k5XI2C9xHHTRq/DrvLeXv7Ps4/&#10;vnYxKfX4MG1eQHia/F8ZfvmBDkUwneyVtROtgiQJRQXz4A/pKn1egDgpSJPlCmSRy//+4gcAAP//&#10;AwBQSwECLQAUAAYACAAAACEAtoM4kv4AAADhAQAAEwAAAAAAAAAAAAAAAAAAAAAAW0NvbnRlbnRf&#10;VHlwZXNdLnhtbFBLAQItABQABgAIAAAAIQA4/SH/1gAAAJQBAAALAAAAAAAAAAAAAAAAAC8BAABf&#10;cmVscy8ucmVsc1BLAQItABQABgAIAAAAIQCgPY7EhQUAAL8QAAAOAAAAAAAAAAAAAAAAAC4CAABk&#10;cnMvZTJvRG9jLnhtbFBLAQItABQABgAIAAAAIQB4MX7h3gAAAAcBAAAPAAAAAAAAAAAAAAAAAN8H&#10;AABkcnMvZG93bnJldi54bWxQSwUGAAAAAAQABADzAAAA6ggAAAAA&#10;">
                <v:roundrect id="角丸四角形 74" o:spid="_x0000_s1355" style="position:absolute;width:59400;height:20520;visibility:visible;mso-wrap-style:square;v-text-anchor:middle" arcsize="337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G5wwAAANsAAAAPAAAAZHJzL2Rvd25yZXYueG1sRI9Bi8Iw&#10;FITvgv8hPMHbmq6ILtUoq64o3rR78Phsnm2xeSlNtlZ/vREWPA4z8w0zW7SmFA3VrrCs4HMQgSBO&#10;rS44U/CbbD6+QDiPrLG0TAru5GAx73ZmGGt74wM1R5+JAGEXo4Lc+yqW0qU5GXQDWxEH72Jrgz7I&#10;OpO6xluAm1IOo2gsDRYcFnKsaJVTej3+GQXLzPD6fNrud4X7SZKHbO7jx0Wpfq/9noLw1Pp3+L+9&#10;0womI3h9CT9Azp8AAAD//wMAUEsBAi0AFAAGAAgAAAAhANvh9svuAAAAhQEAABMAAAAAAAAAAAAA&#10;AAAAAAAAAFtDb250ZW50X1R5cGVzXS54bWxQSwECLQAUAAYACAAAACEAWvQsW78AAAAVAQAACwAA&#10;AAAAAAAAAAAAAAAfAQAAX3JlbHMvLnJlbHNQSwECLQAUAAYACAAAACEAflkxucMAAADbAAAADwAA&#10;AAAAAAAAAAAAAAAHAgAAZHJzL2Rvd25yZXYueG1sUEsFBgAAAAADAAMAtwAAAPcCAAAAAA==&#10;" filled="f" strokecolor="#385d8a" strokeweight="2pt">
                  <v:path arrowok="t"/>
                </v:roundrect>
                <v:shape id="テキスト ボックス 22653" o:spid="_x0000_s1356" type="#_x0000_t202" style="position:absolute;left:190;top:381;width:34290;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rGAxwAAAN4AAAAPAAAAZHJzL2Rvd25yZXYueG1sRI9Pi8Iw&#10;FMTvgt8hPMGbpltRpGsUKYgi68E/F29vm2dbtnmpTdS6n94sLHgcZuY3zGzRmkrcqXGlZQUfwwgE&#10;cWZ1ybmC03E1mIJwHlljZZkUPMnBYt7tzDDR9sF7uh98LgKEXYIKCu/rREqXFWTQDW1NHLyLbQz6&#10;IJtc6gYfAW4qGUfRRBosOSwUWFNaUPZzuBkF23S1w/13bKa/Vbr+uizr6+k8Vqrfa5efIDy1/h3+&#10;b2+0gjiejEfwdydcATl/AQAA//8DAFBLAQItABQABgAIAAAAIQDb4fbL7gAAAIUBAAATAAAAAAAA&#10;AAAAAAAAAAAAAABbQ29udGVudF9UeXBlc10ueG1sUEsBAi0AFAAGAAgAAAAhAFr0LFu/AAAAFQEA&#10;AAsAAAAAAAAAAAAAAAAAHwEAAF9yZWxzLy5yZWxzUEsBAi0AFAAGAAgAAAAhAJLqsYDHAAAA3gAA&#10;AA8AAAAAAAAAAAAAAAAABwIAAGRycy9kb3ducmV2LnhtbFBLBQYAAAAAAwADALcAAAD7AgAAAAA=&#10;" filled="f" stroked="f" strokeweight=".5pt">
                  <v:textbox>
                    <w:txbxContent>
                      <w:p w14:paraId="78191B2F" w14:textId="2946AE09" w:rsidR="00E040E8" w:rsidRPr="007E3920" w:rsidRDefault="00E040E8" w:rsidP="00E040E8">
                        <w:pPr>
                          <w:spacing w:line="240" w:lineRule="exact"/>
                          <w:rPr>
                            <w:rFonts w:ascii="Meiryo UI" w:eastAsia="Meiryo UI" w:hAnsi="Meiryo UI" w:cs="Meiryo UI"/>
                            <w:b/>
                            <w:color w:val="FF0000"/>
                          </w:rPr>
                        </w:pPr>
                        <w:r w:rsidRPr="00894D09">
                          <w:rPr>
                            <w:rFonts w:ascii="Meiryo UI" w:eastAsia="Meiryo UI" w:hAnsi="Meiryo UI" w:cs="Meiryo UI" w:hint="eastAsia"/>
                            <w:b/>
                            <w:color w:val="000000" w:themeColor="text1"/>
                          </w:rPr>
                          <w:t>【図表</w:t>
                        </w:r>
                        <w:r w:rsidR="00CE66BD">
                          <w:rPr>
                            <w:rFonts w:ascii="Meiryo UI" w:eastAsia="Meiryo UI" w:hAnsi="Meiryo UI" w:cs="Meiryo UI" w:hint="eastAsia"/>
                            <w:b/>
                            <w:color w:val="000000" w:themeColor="text1"/>
                          </w:rPr>
                          <w:t>㉘</w:t>
                        </w:r>
                        <w:r w:rsidRPr="00894D09">
                          <w:rPr>
                            <w:rFonts w:ascii="Meiryo UI" w:eastAsia="Meiryo UI" w:hAnsi="Meiryo UI" w:cs="Meiryo UI" w:hint="eastAsia"/>
                            <w:b/>
                            <w:color w:val="000000" w:themeColor="text1"/>
                          </w:rPr>
                          <w:t>：苦情解決の相談件数（</w:t>
                        </w:r>
                        <w:r w:rsidR="00120E78">
                          <w:rPr>
                            <w:rFonts w:ascii="Meiryo UI" w:eastAsia="Meiryo UI" w:hAnsi="Meiryo UI" w:cs="Meiryo UI" w:hint="eastAsia"/>
                            <w:b/>
                            <w:color w:val="000000" w:themeColor="text1"/>
                          </w:rPr>
                          <w:t>令和</w:t>
                        </w:r>
                        <w:r w:rsidR="00894D09" w:rsidRPr="00894D09">
                          <w:rPr>
                            <w:rFonts w:ascii="Meiryo UI" w:eastAsia="Meiryo UI" w:hAnsi="Meiryo UI" w:cs="Meiryo UI"/>
                            <w:b/>
                            <w:color w:val="000000" w:themeColor="text1"/>
                          </w:rPr>
                          <w:t>4</w:t>
                        </w:r>
                        <w:r w:rsidRPr="00894D09">
                          <w:rPr>
                            <w:rFonts w:ascii="Meiryo UI" w:eastAsia="Meiryo UI" w:hAnsi="Meiryo UI" w:cs="Meiryo UI"/>
                            <w:b/>
                            <w:color w:val="000000" w:themeColor="text1"/>
                          </w:rPr>
                          <w:t>年度</w:t>
                        </w:r>
                        <w:r w:rsidRPr="00894D09">
                          <w:rPr>
                            <w:rFonts w:ascii="Meiryo UI" w:eastAsia="Meiryo UI" w:hAnsi="Meiryo UI" w:cs="Meiryo UI" w:hint="eastAsia"/>
                            <w:b/>
                            <w:color w:val="000000" w:themeColor="text1"/>
                          </w:rPr>
                          <w:t>）】</w:t>
                        </w:r>
                      </w:p>
                    </w:txbxContent>
                  </v:textbox>
                </v:shape>
                <v:shape id="テキスト ボックス 73" o:spid="_x0000_s1357" type="#_x0000_t202" style="position:absolute;left:35337;top:381;width:2390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7634DDB8" w14:textId="77777777" w:rsidR="00E040E8" w:rsidRPr="006F0A65" w:rsidRDefault="00E040E8" w:rsidP="00E040E8">
                        <w:pPr>
                          <w:spacing w:line="240" w:lineRule="exact"/>
                          <w:rPr>
                            <w:rFonts w:ascii="Meiryo UI" w:eastAsia="Meiryo UI" w:hAnsi="Meiryo UI" w:cs="Meiryo UI"/>
                            <w:color w:val="000000" w:themeColor="text1"/>
                            <w:sz w:val="18"/>
                            <w:szCs w:val="18"/>
                          </w:rPr>
                        </w:pPr>
                        <w:r w:rsidRPr="006F0A65">
                          <w:rPr>
                            <w:rFonts w:ascii="Meiryo UI" w:eastAsia="Meiryo UI" w:hAnsi="Meiryo UI" w:cs="Meiryo UI" w:hint="eastAsia"/>
                            <w:color w:val="000000" w:themeColor="text1"/>
                            <w:sz w:val="18"/>
                            <w:szCs w:val="18"/>
                          </w:rPr>
                          <w:t>[出典：</w:t>
                        </w:r>
                        <w:r w:rsidRPr="00267F07">
                          <w:rPr>
                            <w:rFonts w:ascii="Meiryo UI" w:eastAsia="Meiryo UI" w:hAnsi="Meiryo UI" w:cs="Meiryo UI" w:hint="eastAsia"/>
                            <w:color w:val="000000" w:themeColor="text1"/>
                            <w:sz w:val="18"/>
                            <w:szCs w:val="18"/>
                          </w:rPr>
                          <w:t>運営適正化委員会</w:t>
                        </w:r>
                        <w:r>
                          <w:rPr>
                            <w:rFonts w:ascii="Meiryo UI" w:eastAsia="Meiryo UI" w:hAnsi="Meiryo UI" w:cs="Meiryo UI" w:hint="eastAsia"/>
                            <w:color w:val="000000" w:themeColor="text1"/>
                            <w:sz w:val="18"/>
                            <w:szCs w:val="18"/>
                          </w:rPr>
                          <w:t>（府社協）調べ]</w:t>
                        </w:r>
                      </w:p>
                    </w:txbxContent>
                  </v:textbox>
                </v:shape>
              </v:group>
            </w:pict>
          </mc:Fallback>
        </mc:AlternateContent>
      </w:r>
      <w:r w:rsidRPr="00867421">
        <w:rPr>
          <w:rFonts w:ascii="メイリオ" w:eastAsia="メイリオ" w:hAnsi="メイリオ" w:cs="メイリオ" w:hint="eastAsia"/>
          <w:color w:val="000000"/>
          <w:sz w:val="24"/>
          <w:szCs w:val="24"/>
        </w:rPr>
        <w:t xml:space="preserve"> </w:t>
      </w:r>
    </w:p>
    <w:p w14:paraId="6838F19B" w14:textId="154E484A" w:rsidR="00E040E8" w:rsidRDefault="00E040E8" w:rsidP="00E040E8">
      <w:pPr>
        <w:spacing w:line="400" w:lineRule="exact"/>
        <w:rPr>
          <w:rFonts w:ascii="メイリオ" w:eastAsia="メイリオ" w:hAnsi="メイリオ" w:cs="メイリオ"/>
          <w:b/>
          <w:color w:val="000000" w:themeColor="text1"/>
          <w:sz w:val="24"/>
          <w:szCs w:val="24"/>
        </w:rPr>
      </w:pPr>
    </w:p>
    <w:p w14:paraId="7737FDD2" w14:textId="77777777" w:rsidR="000C5D28" w:rsidRDefault="000C5D28" w:rsidP="00E040E8">
      <w:pPr>
        <w:spacing w:line="400" w:lineRule="exact"/>
        <w:rPr>
          <w:rFonts w:ascii="メイリオ" w:eastAsia="メイリオ" w:hAnsi="メイリオ" w:cs="メイリオ"/>
          <w:b/>
          <w:color w:val="000000" w:themeColor="text1"/>
          <w:sz w:val="24"/>
          <w:szCs w:val="24"/>
        </w:rPr>
      </w:pPr>
    </w:p>
    <w:p w14:paraId="026E61F6" w14:textId="5751D982" w:rsidR="00E040E8" w:rsidRPr="002A317C" w:rsidRDefault="00E040E8" w:rsidP="00E040E8">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58551C">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w:t>
      </w:r>
      <w:r w:rsidRPr="00853B66">
        <w:rPr>
          <w:rFonts w:ascii="メイリオ" w:eastAsia="メイリオ" w:hAnsi="メイリオ" w:cs="メイリオ" w:hint="eastAsia"/>
          <w:b/>
          <w:color w:val="000000" w:themeColor="text1"/>
          <w:sz w:val="24"/>
          <w:szCs w:val="24"/>
        </w:rPr>
        <w:t>計画におけ</w:t>
      </w:r>
      <w:r w:rsidRPr="002A317C">
        <w:rPr>
          <w:rFonts w:ascii="メイリオ" w:eastAsia="メイリオ" w:hAnsi="メイリオ" w:cs="メイリオ" w:hint="eastAsia"/>
          <w:b/>
          <w:color w:val="000000" w:themeColor="text1"/>
          <w:sz w:val="24"/>
          <w:szCs w:val="24"/>
        </w:rPr>
        <w:t>る具体的取組</w:t>
      </w:r>
      <w:r w:rsidR="00A07EBB">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092A9E98" w14:textId="77777777" w:rsidR="00E040E8" w:rsidRPr="00976FB8"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（評価の受審促進）</w:t>
      </w:r>
    </w:p>
    <w:p w14:paraId="661EB4B6" w14:textId="40D93A1D" w:rsidR="00120E78" w:rsidRDefault="00E040E8" w:rsidP="00120E78">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事業者への受審促</w:t>
      </w:r>
      <w:r w:rsidR="00120E78" w:rsidRPr="0090219F">
        <w:rPr>
          <w:rFonts w:ascii="メイリオ" w:eastAsia="メイリオ" w:hAnsi="メイリオ" w:cs="メイリオ" w:hint="eastAsia"/>
          <w:color w:val="000000" w:themeColor="text1"/>
          <w:sz w:val="24"/>
          <w:szCs w:val="24"/>
        </w:rPr>
        <w:t>進を図るため、受審メリット</w:t>
      </w:r>
      <w:r w:rsidR="00AC593E" w:rsidRPr="0090219F">
        <w:rPr>
          <w:rFonts w:ascii="メイリオ" w:eastAsia="メイリオ" w:hAnsi="メイリオ" w:cs="メイリオ" w:hint="eastAsia"/>
          <w:color w:val="000000" w:themeColor="text1"/>
          <w:sz w:val="24"/>
          <w:szCs w:val="24"/>
        </w:rPr>
        <w:t>など</w:t>
      </w:r>
      <w:r w:rsidR="00120E78" w:rsidRPr="0090219F">
        <w:rPr>
          <w:rFonts w:ascii="メイリオ" w:eastAsia="メイリオ" w:hAnsi="メイリオ" w:cs="メイリオ" w:hint="eastAsia"/>
          <w:color w:val="000000" w:themeColor="text1"/>
          <w:sz w:val="24"/>
          <w:szCs w:val="24"/>
        </w:rPr>
        <w:t>の制度周知・啓発を一層強化するとともに、第三者評価の受審を補助金等の条件とするなど、効果的なインセンティブについて、引き続</w:t>
      </w:r>
      <w:r w:rsidR="00120E78" w:rsidRPr="00120E78">
        <w:rPr>
          <w:rFonts w:ascii="メイリオ" w:eastAsia="メイリオ" w:hAnsi="メイリオ" w:cs="メイリオ" w:hint="eastAsia"/>
          <w:color w:val="000000" w:themeColor="text1"/>
          <w:sz w:val="24"/>
          <w:szCs w:val="24"/>
        </w:rPr>
        <w:t>き検討を進めます。</w:t>
      </w:r>
    </w:p>
    <w:p w14:paraId="44547494" w14:textId="3F777DB7" w:rsidR="00E040E8" w:rsidRPr="002A317C" w:rsidRDefault="00120E78" w:rsidP="00120E78">
      <w:pPr>
        <w:spacing w:line="400" w:lineRule="exact"/>
        <w:ind w:leftChars="100" w:left="210"/>
        <w:rPr>
          <w:rFonts w:ascii="メイリオ" w:eastAsia="メイリオ" w:hAnsi="メイリオ" w:cs="メイリオ"/>
          <w:color w:val="000000" w:themeColor="text1"/>
          <w:sz w:val="24"/>
          <w:szCs w:val="24"/>
        </w:rPr>
      </w:pPr>
      <w:r w:rsidRPr="00120E78">
        <w:rPr>
          <w:rFonts w:ascii="メイリオ" w:eastAsia="メイリオ" w:hAnsi="メイリオ" w:cs="メイリオ" w:hint="eastAsia"/>
          <w:color w:val="000000" w:themeColor="text1"/>
          <w:sz w:val="24"/>
          <w:szCs w:val="24"/>
        </w:rPr>
        <w:lastRenderedPageBreak/>
        <w:t xml:space="preserve">　利用者に対しては、市町村等の関係機関を通じて、制度周知等を積極的に行うとともに、受審施設の情報を簡単に検索できるよう、WAM NET（独立行政法人福祉医療機構ホームページ）及び大阪府ホームページを活用した情報提供を行います。</w:t>
      </w:r>
    </w:p>
    <w:p w14:paraId="77093D6F" w14:textId="116DFD2C" w:rsidR="00E040E8" w:rsidRPr="00976FB8"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（評価基準等の見直し）</w:t>
      </w:r>
    </w:p>
    <w:p w14:paraId="3886CC34" w14:textId="1AEECF8C"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国の「福祉サービス第三者評価事業に関する指針」に基づき、</w:t>
      </w:r>
      <w:r w:rsidR="00E2621F" w:rsidRPr="00120E78">
        <w:rPr>
          <w:rFonts w:ascii="メイリオ" w:eastAsia="メイリオ" w:hAnsi="メイリオ" w:cs="メイリオ" w:hint="eastAsia"/>
          <w:color w:val="000000" w:themeColor="text1"/>
          <w:sz w:val="24"/>
          <w:szCs w:val="24"/>
        </w:rPr>
        <w:t>必要に応じ、</w:t>
      </w:r>
      <w:r w:rsidR="00120E78" w:rsidRPr="00120E78">
        <w:rPr>
          <w:rFonts w:ascii="メイリオ" w:eastAsia="メイリオ" w:hAnsi="メイリオ" w:cs="メイリオ" w:hint="eastAsia"/>
          <w:color w:val="000000" w:themeColor="text1"/>
          <w:sz w:val="24"/>
          <w:szCs w:val="24"/>
        </w:rPr>
        <w:t>大阪府地域福祉推進</w:t>
      </w:r>
      <w:r w:rsidR="00120E78" w:rsidRPr="00ED0309">
        <w:rPr>
          <w:rFonts w:ascii="メイリオ" w:eastAsia="メイリオ" w:hAnsi="メイリオ" w:cs="メイリオ" w:hint="eastAsia"/>
          <w:color w:val="000000" w:themeColor="text1"/>
          <w:sz w:val="24"/>
          <w:szCs w:val="24"/>
        </w:rPr>
        <w:t>審議会福祉サービス第三者評価事業推進分科会の意見を踏まえ、評価基準等の見直し</w:t>
      </w:r>
      <w:r w:rsidR="008966DE" w:rsidRPr="00ED0309">
        <w:rPr>
          <w:rFonts w:ascii="メイリオ" w:eastAsia="メイリオ" w:hAnsi="メイリオ" w:cs="メイリオ" w:hint="eastAsia"/>
          <w:color w:val="000000" w:themeColor="text1"/>
          <w:sz w:val="24"/>
          <w:szCs w:val="24"/>
        </w:rPr>
        <w:t>など</w:t>
      </w:r>
      <w:r w:rsidR="00120E78" w:rsidRPr="00ED0309">
        <w:rPr>
          <w:rFonts w:ascii="メイリオ" w:eastAsia="メイリオ" w:hAnsi="メイリオ" w:cs="メイリオ" w:hint="eastAsia"/>
          <w:color w:val="000000" w:themeColor="text1"/>
          <w:sz w:val="24"/>
          <w:szCs w:val="24"/>
        </w:rPr>
        <w:t>を進めます</w:t>
      </w:r>
      <w:r w:rsidR="00120E78" w:rsidRPr="00120E78">
        <w:rPr>
          <w:rFonts w:ascii="メイリオ" w:eastAsia="メイリオ" w:hAnsi="メイリオ" w:cs="メイリオ" w:hint="eastAsia"/>
          <w:color w:val="000000" w:themeColor="text1"/>
          <w:sz w:val="24"/>
          <w:szCs w:val="24"/>
        </w:rPr>
        <w:t>。</w:t>
      </w:r>
    </w:p>
    <w:p w14:paraId="13507C4D" w14:textId="77777777" w:rsidR="00A141E5" w:rsidRPr="00976FB8" w:rsidRDefault="00A141E5" w:rsidP="00A141E5">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（評価調査者への研修の実施）</w:t>
      </w:r>
    </w:p>
    <w:p w14:paraId="6A672DAF" w14:textId="161194E9" w:rsidR="00A141E5" w:rsidRPr="002A317C" w:rsidRDefault="00A141E5" w:rsidP="00A141E5">
      <w:pPr>
        <w:spacing w:line="400" w:lineRule="exact"/>
        <w:ind w:left="240" w:hangingChars="100" w:hanging="24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b/>
          <w:color w:val="000000" w:themeColor="text1"/>
          <w:sz w:val="24"/>
          <w:szCs w:val="24"/>
        </w:rPr>
        <w:t>▼</w:t>
      </w:r>
      <w:r w:rsidRPr="00AA4423">
        <w:rPr>
          <w:rFonts w:ascii="メイリオ" w:eastAsia="メイリオ" w:hAnsi="メイリオ" w:cs="メイリオ" w:hint="eastAsia"/>
          <w:color w:val="000000" w:themeColor="text1"/>
          <w:sz w:val="24"/>
          <w:szCs w:val="24"/>
        </w:rPr>
        <w:t xml:space="preserve">　</w:t>
      </w:r>
      <w:r w:rsidR="000C5D28" w:rsidRPr="000C5D28">
        <w:rPr>
          <w:rFonts w:ascii="メイリオ" w:eastAsia="メイリオ" w:hAnsi="メイリオ" w:cs="メイリオ" w:hint="eastAsia"/>
          <w:color w:val="000000" w:themeColor="text1"/>
          <w:sz w:val="24"/>
          <w:szCs w:val="24"/>
        </w:rPr>
        <w:t>府域における評価水準の維持・向上を図るために、また、多様化する福祉サービス事業者への評価に対応するため、評価調査者への養成研修や継続研修等を実施します。</w:t>
      </w:r>
    </w:p>
    <w:p w14:paraId="71C47F0F" w14:textId="6286FA4A" w:rsidR="00E040E8" w:rsidRPr="0090219F"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（第三者委員</w:t>
      </w:r>
      <w:r w:rsidR="00AC593E" w:rsidRPr="0090219F">
        <w:rPr>
          <w:rFonts w:ascii="メイリオ" w:eastAsia="メイリオ" w:hAnsi="メイリオ" w:cs="メイリオ" w:hint="eastAsia"/>
          <w:color w:val="000000" w:themeColor="text1"/>
          <w:sz w:val="24"/>
          <w:szCs w:val="24"/>
        </w:rPr>
        <w:t>（※）</w:t>
      </w:r>
      <w:r w:rsidRPr="0090219F">
        <w:rPr>
          <w:rFonts w:ascii="メイリオ" w:eastAsia="メイリオ" w:hAnsi="メイリオ" w:cs="メイリオ" w:hint="eastAsia"/>
          <w:color w:val="000000" w:themeColor="text1"/>
          <w:sz w:val="24"/>
          <w:szCs w:val="24"/>
        </w:rPr>
        <w:t>の設置促進及びスキルアップ）</w:t>
      </w:r>
    </w:p>
    <w:p w14:paraId="1A4B5B3C" w14:textId="3482152C" w:rsidR="00E040E8" w:rsidRPr="0090219F"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120E78" w:rsidRPr="0090219F">
        <w:rPr>
          <w:rFonts w:ascii="メイリオ" w:eastAsia="メイリオ" w:hAnsi="メイリオ" w:cs="メイリオ" w:hint="eastAsia"/>
          <w:color w:val="000000" w:themeColor="text1"/>
          <w:sz w:val="24"/>
          <w:szCs w:val="24"/>
        </w:rPr>
        <w:t>事業者による苦情解決の体制整備及び第三者委員（※）の設置促進を図るため、府社協とともに、制度の重要性の周知・啓発を行います。また、福祉施設</w:t>
      </w:r>
      <w:r w:rsidR="00AC593E" w:rsidRPr="0090219F">
        <w:rPr>
          <w:rFonts w:ascii="メイリオ" w:eastAsia="メイリオ" w:hAnsi="メイリオ" w:cs="メイリオ" w:hint="eastAsia"/>
          <w:color w:val="000000" w:themeColor="text1"/>
          <w:sz w:val="24"/>
          <w:szCs w:val="24"/>
        </w:rPr>
        <w:t>等</w:t>
      </w:r>
      <w:r w:rsidR="00120E78" w:rsidRPr="0090219F">
        <w:rPr>
          <w:rFonts w:ascii="メイリオ" w:eastAsia="メイリオ" w:hAnsi="メイリオ" w:cs="メイリオ" w:hint="eastAsia"/>
          <w:color w:val="000000" w:themeColor="text1"/>
          <w:sz w:val="24"/>
          <w:szCs w:val="24"/>
        </w:rPr>
        <w:t>の職員・第三者委員（※）のスキルアップに向けて研修会や事例収集等の取組</w:t>
      </w:r>
      <w:r w:rsidR="00A07EBB" w:rsidRPr="0090219F">
        <w:rPr>
          <w:rFonts w:ascii="メイリオ" w:eastAsia="メイリオ" w:hAnsi="メイリオ" w:cs="メイリオ" w:hint="eastAsia"/>
          <w:color w:val="000000" w:themeColor="text1"/>
          <w:sz w:val="24"/>
          <w:szCs w:val="24"/>
        </w:rPr>
        <w:t>み</w:t>
      </w:r>
      <w:r w:rsidR="00120E78" w:rsidRPr="0090219F">
        <w:rPr>
          <w:rFonts w:ascii="メイリオ" w:eastAsia="メイリオ" w:hAnsi="メイリオ" w:cs="メイリオ" w:hint="eastAsia"/>
          <w:color w:val="000000" w:themeColor="text1"/>
          <w:sz w:val="24"/>
          <w:szCs w:val="24"/>
        </w:rPr>
        <w:t>を促進します。</w:t>
      </w:r>
    </w:p>
    <w:p w14:paraId="57F7DF24" w14:textId="77777777" w:rsidR="00E040E8" w:rsidRPr="0090219F" w:rsidRDefault="00E040E8" w:rsidP="00E040E8">
      <w:pPr>
        <w:pStyle w:val="6"/>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（市町村等関係機関との連携強化）</w:t>
      </w:r>
    </w:p>
    <w:p w14:paraId="5B3859D1" w14:textId="2C16964F" w:rsidR="00E040E8" w:rsidRDefault="00E040E8" w:rsidP="00E040E8">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120E78" w:rsidRPr="0090219F">
        <w:rPr>
          <w:rFonts w:ascii="メイリオ" w:eastAsia="メイリオ" w:hAnsi="メイリオ" w:cs="メイリオ" w:hint="eastAsia"/>
          <w:color w:val="000000" w:themeColor="text1"/>
          <w:sz w:val="24"/>
          <w:szCs w:val="24"/>
        </w:rPr>
        <w:t>運営適正化委員会と市町村、地域包括支援センター（※）、市町村社協等の地域の相談窓口や大阪府国民健康保険団体連合会等の専門相談機関との連携強化を図り、多様化・専門化する苦情事案等の処理の迅速化に努めます。</w:t>
      </w:r>
    </w:p>
    <w:p w14:paraId="799124CB" w14:textId="6EBFB4E8" w:rsidR="00120E78" w:rsidRDefault="00120E78" w:rsidP="00E040E8">
      <w:pPr>
        <w:spacing w:line="400" w:lineRule="exact"/>
        <w:ind w:left="240" w:hangingChars="100" w:hanging="240"/>
        <w:rPr>
          <w:rFonts w:ascii="メイリオ" w:eastAsia="メイリオ" w:hAnsi="メイリオ" w:cs="メイリオ"/>
          <w:color w:val="000000" w:themeColor="text1"/>
          <w:sz w:val="24"/>
          <w:szCs w:val="24"/>
        </w:rPr>
      </w:pPr>
    </w:p>
    <w:p w14:paraId="4B8C0F15" w14:textId="77777777" w:rsidR="00A07EBB" w:rsidRPr="00A07EBB" w:rsidRDefault="00A07EBB" w:rsidP="00E040E8">
      <w:pPr>
        <w:spacing w:line="400" w:lineRule="exact"/>
        <w:ind w:left="240" w:hangingChars="100" w:hanging="240"/>
        <w:rPr>
          <w:rFonts w:ascii="メイリオ" w:eastAsia="メイリオ" w:hAnsi="メイリオ" w:cs="メイリオ"/>
          <w:color w:val="000000" w:themeColor="text1"/>
          <w:sz w:val="24"/>
          <w:szCs w:val="24"/>
        </w:rPr>
      </w:pPr>
    </w:p>
    <w:p w14:paraId="1DB9F293" w14:textId="0215B1AF" w:rsidR="00F11370" w:rsidRPr="002A317C" w:rsidRDefault="000C5D28" w:rsidP="00F11370">
      <w:pPr>
        <w:pStyle w:val="4"/>
        <w:spacing w:line="400" w:lineRule="exact"/>
        <w:ind w:leftChars="0" w:left="0"/>
        <w:rPr>
          <w:rFonts w:ascii="メイリオ" w:eastAsia="メイリオ" w:hAnsi="メイリオ" w:cs="メイリオ"/>
          <w:color w:val="000000" w:themeColor="text1"/>
          <w:sz w:val="24"/>
          <w:szCs w:val="24"/>
          <w:u w:val="single"/>
        </w:rPr>
      </w:pPr>
      <w:r>
        <w:rPr>
          <w:rFonts w:ascii="メイリオ" w:eastAsia="メイリオ" w:hAnsi="メイリオ" w:cs="メイリオ" w:hint="eastAsia"/>
          <w:color w:val="000000" w:themeColor="text1"/>
          <w:sz w:val="24"/>
          <w:szCs w:val="24"/>
        </w:rPr>
        <w:t>⑦</w:t>
      </w:r>
      <w:r w:rsidR="00F11370" w:rsidRPr="002A317C">
        <w:rPr>
          <w:rFonts w:ascii="メイリオ" w:eastAsia="メイリオ" w:hAnsi="メイリオ" w:cs="メイリオ" w:hint="eastAsia"/>
          <w:color w:val="000000" w:themeColor="text1"/>
          <w:sz w:val="24"/>
          <w:szCs w:val="24"/>
        </w:rPr>
        <w:t xml:space="preserve"> </w:t>
      </w:r>
      <w:r w:rsidR="00F11370" w:rsidRPr="002A317C">
        <w:rPr>
          <w:rFonts w:ascii="メイリオ" w:eastAsia="メイリオ" w:hAnsi="メイリオ" w:cs="メイリオ" w:hint="eastAsia"/>
          <w:color w:val="000000" w:themeColor="text1"/>
          <w:sz w:val="24"/>
          <w:szCs w:val="24"/>
          <w:u w:val="single"/>
        </w:rPr>
        <w:t>社会福祉法人及び福祉サービス事業者への適切な指導監査</w:t>
      </w:r>
    </w:p>
    <w:p w14:paraId="019BB7B0" w14:textId="77777777" w:rsidR="00F11370" w:rsidRPr="002A317C" w:rsidRDefault="00F11370" w:rsidP="00F11370">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4DE29CF3" w14:textId="6119AA86" w:rsidR="00F11370" w:rsidRPr="002A317C" w:rsidRDefault="00F11370" w:rsidP="00F11370">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地域福祉の中核的な担い手である社会福祉法人においては、効率的・効果的な経営を実践して、利用者の様々な福祉ニーズに対応していくことが求められています。このため、平成29</w:t>
      </w:r>
      <w:r w:rsidR="00634592">
        <w:rPr>
          <w:rFonts w:ascii="メイリオ" w:eastAsia="メイリオ" w:hAnsi="メイリオ" w:cs="メイリオ" w:hint="eastAsia"/>
          <w:color w:val="000000" w:themeColor="text1"/>
          <w:sz w:val="24"/>
          <w:szCs w:val="24"/>
        </w:rPr>
        <w:t>（2017</w:t>
      </w:r>
      <w:r w:rsidR="00A07EBB">
        <w:rPr>
          <w:rFonts w:ascii="メイリオ" w:eastAsia="メイリオ" w:hAnsi="メイリオ" w:cs="メイリオ" w:hint="eastAsia"/>
          <w:color w:val="000000" w:themeColor="text1"/>
          <w:sz w:val="24"/>
          <w:szCs w:val="24"/>
        </w:rPr>
        <w:t>）</w:t>
      </w:r>
      <w:r w:rsidR="00120E78" w:rsidRPr="00120E78">
        <w:rPr>
          <w:rFonts w:ascii="メイリオ" w:eastAsia="メイリオ" w:hAnsi="メイリオ" w:cs="メイリオ" w:hint="eastAsia"/>
          <w:color w:val="000000" w:themeColor="text1"/>
          <w:sz w:val="24"/>
          <w:szCs w:val="24"/>
        </w:rPr>
        <w:t>年</w:t>
      </w:r>
      <w:r w:rsidR="00120E78">
        <w:rPr>
          <w:rFonts w:ascii="メイリオ" w:eastAsia="メイリオ" w:hAnsi="メイリオ" w:cs="メイリオ" w:hint="eastAsia"/>
          <w:color w:val="000000" w:themeColor="text1"/>
          <w:sz w:val="24"/>
          <w:szCs w:val="24"/>
        </w:rPr>
        <w:t>４</w:t>
      </w:r>
      <w:r w:rsidR="00120E78" w:rsidRPr="00120E78">
        <w:rPr>
          <w:rFonts w:ascii="メイリオ" w:eastAsia="メイリオ" w:hAnsi="メイリオ" w:cs="メイリオ" w:hint="eastAsia"/>
          <w:color w:val="000000" w:themeColor="text1"/>
          <w:sz w:val="24"/>
          <w:szCs w:val="24"/>
        </w:rPr>
        <w:t>月の社会福祉法人制度改革により、社会福祉法人の経営組織のガバナンスの強化、事業運営の透明性の向上等、公益性・非営利性を確保する観点から制度が見直され、地域社会に貢献する社会福祉法人の在り方が徹底されました。</w:t>
      </w:r>
    </w:p>
    <w:p w14:paraId="09ABF118" w14:textId="09F9D55A" w:rsidR="00F11370" w:rsidRPr="002A317C" w:rsidRDefault="00F11370" w:rsidP="00F11370">
      <w:pPr>
        <w:spacing w:line="400" w:lineRule="exact"/>
        <w:ind w:left="240" w:hangingChars="100" w:hanging="240"/>
        <w:rPr>
          <w:rFonts w:ascii="メイリオ" w:eastAsia="メイリオ" w:hAnsi="メイリオ" w:cs="メイリオ"/>
          <w:b/>
          <w:color w:val="000000" w:themeColor="text1"/>
          <w:sz w:val="24"/>
          <w:szCs w:val="24"/>
          <w:bdr w:val="single" w:sz="4" w:space="0" w:color="auto"/>
        </w:rPr>
      </w:pPr>
      <w:r w:rsidRPr="002A317C">
        <w:rPr>
          <w:rFonts w:ascii="メイリオ" w:eastAsia="メイリオ" w:hAnsi="メイリオ" w:cs="メイリオ" w:hint="eastAsia"/>
          <w:color w:val="000000" w:themeColor="text1"/>
          <w:sz w:val="24"/>
          <w:szCs w:val="24"/>
        </w:rPr>
        <w:t xml:space="preserve">▽　</w:t>
      </w:r>
      <w:r w:rsidR="00120E78" w:rsidRPr="00120E78">
        <w:rPr>
          <w:rFonts w:ascii="メイリオ" w:eastAsia="メイリオ" w:hAnsi="メイリオ" w:cs="メイリオ" w:hint="eastAsia"/>
          <w:color w:val="000000" w:themeColor="text1"/>
          <w:sz w:val="24"/>
          <w:szCs w:val="24"/>
        </w:rPr>
        <w:t>また、社会福祉法人や福祉サービス事業者等への指導監査等業務については、「大阪発“地方分権改革”ビジョン（平成21</w:t>
      </w:r>
      <w:r w:rsidR="00634592">
        <w:rPr>
          <w:rFonts w:ascii="メイリオ" w:eastAsia="メイリオ" w:hAnsi="メイリオ" w:cs="メイリオ" w:hint="eastAsia"/>
          <w:color w:val="000000" w:themeColor="text1"/>
          <w:sz w:val="24"/>
          <w:szCs w:val="24"/>
        </w:rPr>
        <w:t>（2009</w:t>
      </w:r>
      <w:r w:rsidR="00A07EBB">
        <w:rPr>
          <w:rFonts w:ascii="メイリオ" w:eastAsia="メイリオ" w:hAnsi="メイリオ" w:cs="メイリオ" w:hint="eastAsia"/>
          <w:color w:val="000000" w:themeColor="text1"/>
          <w:sz w:val="24"/>
          <w:szCs w:val="24"/>
        </w:rPr>
        <w:t>）</w:t>
      </w:r>
      <w:r w:rsidR="00120E78" w:rsidRPr="00120E78">
        <w:rPr>
          <w:rFonts w:ascii="メイリオ" w:eastAsia="メイリオ" w:hAnsi="メイリオ" w:cs="メイリオ" w:hint="eastAsia"/>
          <w:color w:val="000000" w:themeColor="text1"/>
          <w:sz w:val="24"/>
          <w:szCs w:val="24"/>
        </w:rPr>
        <w:t>年）」や社会福祉法の改正（平成29</w:t>
      </w:r>
      <w:r w:rsidR="00634592">
        <w:rPr>
          <w:rFonts w:ascii="メイリオ" w:eastAsia="メイリオ" w:hAnsi="メイリオ" w:cs="メイリオ" w:hint="eastAsia"/>
          <w:color w:val="000000" w:themeColor="text1"/>
          <w:sz w:val="24"/>
          <w:szCs w:val="24"/>
        </w:rPr>
        <w:t>（2017</w:t>
      </w:r>
      <w:r w:rsidR="00A07EBB">
        <w:rPr>
          <w:rFonts w:ascii="メイリオ" w:eastAsia="メイリオ" w:hAnsi="メイリオ" w:cs="メイリオ" w:hint="eastAsia"/>
          <w:color w:val="000000" w:themeColor="text1"/>
          <w:sz w:val="24"/>
          <w:szCs w:val="24"/>
        </w:rPr>
        <w:t>）</w:t>
      </w:r>
      <w:r w:rsidR="00120E78" w:rsidRPr="00120E78">
        <w:rPr>
          <w:rFonts w:ascii="メイリオ" w:eastAsia="メイリオ" w:hAnsi="メイリオ" w:cs="メイリオ" w:hint="eastAsia"/>
          <w:color w:val="000000" w:themeColor="text1"/>
          <w:sz w:val="24"/>
          <w:szCs w:val="24"/>
        </w:rPr>
        <w:t>年）により、市町村への権限移譲が進んでおり、地域の実情や</w:t>
      </w:r>
      <w:r w:rsidR="00EA5442">
        <w:rPr>
          <w:rFonts w:ascii="メイリオ" w:eastAsia="メイリオ" w:hAnsi="メイリオ" w:cs="メイリオ" w:hint="eastAsia"/>
          <w:color w:val="000000" w:themeColor="text1"/>
          <w:sz w:val="24"/>
          <w:szCs w:val="24"/>
        </w:rPr>
        <w:t>支援</w:t>
      </w:r>
      <w:r w:rsidR="00EA5442">
        <w:rPr>
          <w:rFonts w:ascii="メイリオ" w:eastAsia="メイリオ" w:hAnsi="メイリオ" w:cs="メイリオ" w:hint="eastAsia"/>
          <w:color w:val="000000" w:themeColor="text1"/>
          <w:sz w:val="24"/>
          <w:szCs w:val="24"/>
        </w:rPr>
        <w:lastRenderedPageBreak/>
        <w:t>を要する人</w:t>
      </w:r>
      <w:r w:rsidR="00120E78" w:rsidRPr="00120E78">
        <w:rPr>
          <w:rFonts w:ascii="メイリオ" w:eastAsia="メイリオ" w:hAnsi="メイリオ" w:cs="メイリオ" w:hint="eastAsia"/>
          <w:color w:val="000000" w:themeColor="text1"/>
          <w:sz w:val="24"/>
          <w:szCs w:val="24"/>
        </w:rPr>
        <w:t>のニーズにあわせた福祉サービスの提供がさらに促進されることが期待されます。</w:t>
      </w:r>
    </w:p>
    <w:p w14:paraId="2542F4E8" w14:textId="3A11684F" w:rsidR="00120E78" w:rsidRDefault="00120E78" w:rsidP="00F11370">
      <w:pPr>
        <w:spacing w:line="400" w:lineRule="exact"/>
        <w:rPr>
          <w:rFonts w:ascii="メイリオ" w:eastAsia="メイリオ" w:hAnsi="メイリオ" w:cs="メイリオ"/>
          <w:b/>
          <w:color w:val="000000" w:themeColor="text1"/>
          <w:sz w:val="24"/>
          <w:szCs w:val="24"/>
          <w:bdr w:val="single" w:sz="4" w:space="0" w:color="auto"/>
        </w:rPr>
      </w:pPr>
    </w:p>
    <w:p w14:paraId="48DB84D4" w14:textId="77777777" w:rsidR="000C5D28" w:rsidRPr="002A317C" w:rsidRDefault="000C5D28" w:rsidP="00F11370">
      <w:pPr>
        <w:spacing w:line="400" w:lineRule="exact"/>
        <w:rPr>
          <w:rFonts w:ascii="メイリオ" w:eastAsia="メイリオ" w:hAnsi="メイリオ" w:cs="メイリオ"/>
          <w:b/>
          <w:color w:val="000000" w:themeColor="text1"/>
          <w:sz w:val="24"/>
          <w:szCs w:val="24"/>
          <w:bdr w:val="single" w:sz="4" w:space="0" w:color="auto"/>
        </w:rPr>
      </w:pPr>
    </w:p>
    <w:p w14:paraId="35C76739" w14:textId="6DB5469D" w:rsidR="00F11370" w:rsidRPr="002A317C" w:rsidRDefault="00F11370" w:rsidP="00F11370">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A07EBB">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3DCFB818" w14:textId="77777777" w:rsidR="00F11370" w:rsidRPr="00976FB8" w:rsidRDefault="00F11370" w:rsidP="00F11370">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（社会福祉法人等への指導監査）</w:t>
      </w:r>
    </w:p>
    <w:p w14:paraId="64D64802" w14:textId="402C04D2" w:rsidR="00F11370" w:rsidRPr="00201606" w:rsidRDefault="00201606" w:rsidP="00F11370">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bookmarkStart w:id="28" w:name="_Hlk153378651"/>
      <w:r w:rsidRPr="002A317C">
        <w:rPr>
          <w:rFonts w:ascii="メイリオ" w:eastAsia="メイリオ" w:hAnsi="メイリオ" w:cs="メイリオ" w:hint="eastAsia"/>
          <w:b/>
          <w:color w:val="000000" w:themeColor="text1"/>
          <w:sz w:val="24"/>
          <w:szCs w:val="24"/>
        </w:rPr>
        <w:t xml:space="preserve">　</w:t>
      </w:r>
      <w:r w:rsidRPr="00120E78">
        <w:rPr>
          <w:rFonts w:ascii="メイリオ" w:eastAsia="メイリオ" w:hAnsi="メイリオ" w:cs="メイリオ" w:hint="eastAsia"/>
          <w:color w:val="000000" w:themeColor="text1"/>
          <w:sz w:val="24"/>
          <w:szCs w:val="24"/>
        </w:rPr>
        <w:t>社会福祉法人や福祉サービス事業者等に対し、適切に指導監査等を行うとともに、権限移譲した市町村における円滑な業務推進のため、必要に応じた助言・ノウハウ提供等の支援を行います。</w:t>
      </w:r>
    </w:p>
    <w:bookmarkEnd w:id="28"/>
    <w:p w14:paraId="0B956606" w14:textId="77777777" w:rsidR="00F11370" w:rsidRPr="00976FB8" w:rsidRDefault="00F11370" w:rsidP="00F11370">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（事業運営の確保）</w:t>
      </w:r>
    </w:p>
    <w:p w14:paraId="084FCE60" w14:textId="0FCF4F03" w:rsidR="002E0446" w:rsidRPr="002A317C" w:rsidRDefault="00F11370" w:rsidP="00A07EBB">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00DC419A" w:rsidRPr="002A317C">
        <w:rPr>
          <w:rFonts w:ascii="メイリオ" w:eastAsia="メイリオ" w:hAnsi="メイリオ" w:cs="メイリオ" w:hint="eastAsia"/>
          <w:b/>
          <w:color w:val="000000" w:themeColor="text1"/>
          <w:sz w:val="24"/>
          <w:szCs w:val="24"/>
        </w:rPr>
        <w:t xml:space="preserve">　</w:t>
      </w:r>
      <w:r w:rsidR="00DC419A" w:rsidRPr="00120E78">
        <w:rPr>
          <w:rFonts w:ascii="メイリオ" w:eastAsia="メイリオ" w:hAnsi="メイリオ" w:cs="メイリオ" w:hint="eastAsia"/>
          <w:color w:val="000000" w:themeColor="text1"/>
          <w:sz w:val="24"/>
          <w:szCs w:val="24"/>
        </w:rPr>
        <w:t>市町村と情報共有等の連携を図り、同時指導監査（並行監査）を実施するなど、指導監査方法に工夫を凝らし社会福祉法人等の適正な事業運営の確保に努めます。</w:t>
      </w:r>
    </w:p>
    <w:p w14:paraId="75739184" w14:textId="77777777" w:rsidR="009A7DE6" w:rsidRPr="002E0446" w:rsidRDefault="009A7DE6" w:rsidP="009530D0">
      <w:pPr>
        <w:spacing w:line="400" w:lineRule="exact"/>
        <w:rPr>
          <w:rFonts w:ascii="メイリオ" w:eastAsia="メイリオ" w:hAnsi="メイリオ" w:cs="メイリオ"/>
          <w:color w:val="000000" w:themeColor="text1"/>
          <w:sz w:val="24"/>
          <w:szCs w:val="24"/>
        </w:rPr>
        <w:sectPr w:rsidR="009A7DE6" w:rsidRPr="002E0446" w:rsidSect="00432BD8">
          <w:headerReference w:type="default" r:id="rId110"/>
          <w:footerReference w:type="default" r:id="rId111"/>
          <w:pgSz w:w="11906" w:h="16838"/>
          <w:pgMar w:top="1610" w:right="1321" w:bottom="1355" w:left="1372" w:header="851" w:footer="992" w:gutter="0"/>
          <w:pgNumType w:fmt="numberInDash"/>
          <w:cols w:space="425"/>
          <w:docGrid w:type="lines" w:linePitch="360"/>
        </w:sectPr>
      </w:pPr>
    </w:p>
    <w:p w14:paraId="0C69522E" w14:textId="6CD1154A" w:rsidR="00C97302" w:rsidRPr="002A317C" w:rsidRDefault="00205F12" w:rsidP="002A317C">
      <w:pPr>
        <w:pStyle w:val="3"/>
        <w:spacing w:line="400" w:lineRule="exact"/>
        <w:ind w:leftChars="0" w:left="0"/>
        <w:rPr>
          <w:rFonts w:ascii="メイリオ" w:eastAsia="メイリオ" w:hAnsi="メイリオ" w:cs="メイリオ"/>
          <w:b/>
          <w:color w:val="000000" w:themeColor="text1"/>
          <w:sz w:val="24"/>
          <w:szCs w:val="24"/>
        </w:rPr>
      </w:pPr>
      <w:r>
        <w:rPr>
          <w:rFonts w:ascii="メイリオ" w:eastAsia="メイリオ" w:hAnsi="メイリオ" w:cs="メイリオ" w:hint="eastAsia"/>
          <w:b/>
          <w:color w:val="000000" w:themeColor="text1"/>
          <w:sz w:val="24"/>
          <w:szCs w:val="24"/>
        </w:rPr>
        <w:lastRenderedPageBreak/>
        <w:t>（</w:t>
      </w:r>
      <w:r w:rsidR="00F11370">
        <w:rPr>
          <w:rFonts w:ascii="メイリオ" w:eastAsia="メイリオ" w:hAnsi="メイリオ" w:cs="メイリオ" w:hint="eastAsia"/>
          <w:b/>
          <w:color w:val="000000" w:themeColor="text1"/>
          <w:sz w:val="24"/>
          <w:szCs w:val="24"/>
        </w:rPr>
        <w:t>４</w:t>
      </w:r>
      <w:r w:rsidRPr="00955D19">
        <w:rPr>
          <w:rFonts w:ascii="メイリオ" w:eastAsia="メイリオ" w:hAnsi="メイリオ" w:cs="メイリオ" w:hint="eastAsia"/>
          <w:b/>
          <w:color w:val="000000" w:themeColor="text1"/>
          <w:sz w:val="24"/>
          <w:szCs w:val="24"/>
        </w:rPr>
        <w:t>）</w:t>
      </w:r>
      <w:r w:rsidR="00C97302" w:rsidRPr="00955D19">
        <w:rPr>
          <w:rFonts w:ascii="メイリオ" w:eastAsia="メイリオ" w:hAnsi="メイリオ" w:cs="メイリオ" w:hint="eastAsia"/>
          <w:b/>
          <w:color w:val="000000" w:themeColor="text1"/>
          <w:sz w:val="24"/>
          <w:szCs w:val="24"/>
        </w:rPr>
        <w:t>市町村支援</w:t>
      </w:r>
    </w:p>
    <w:p w14:paraId="3F826A5B" w14:textId="0390523B" w:rsidR="00C97302" w:rsidRPr="002A317C" w:rsidRDefault="00F251E3" w:rsidP="002A317C">
      <w:pPr>
        <w:spacing w:line="400" w:lineRule="exact"/>
        <w:rPr>
          <w:rFonts w:ascii="メイリオ" w:eastAsia="メイリオ" w:hAnsi="メイリオ" w:cs="メイリオ"/>
          <w:b/>
          <w:color w:val="000000" w:themeColor="text1"/>
          <w:sz w:val="24"/>
          <w:szCs w:val="24"/>
        </w:rPr>
      </w:pPr>
      <w:r>
        <w:rPr>
          <w:rFonts w:ascii="メイリオ" w:eastAsia="メイリオ" w:hAnsi="メイリオ" w:cs="メイリオ"/>
          <w:b/>
          <w:noProof/>
          <w:color w:val="000000" w:themeColor="text1"/>
          <w:sz w:val="24"/>
          <w:szCs w:val="24"/>
        </w:rPr>
        <mc:AlternateContent>
          <mc:Choice Requires="wpg">
            <w:drawing>
              <wp:anchor distT="0" distB="0" distL="114300" distR="114300" simplePos="0" relativeHeight="251608576" behindDoc="0" locked="0" layoutInCell="1" allowOverlap="1" wp14:anchorId="52AF422D" wp14:editId="41585D3A">
                <wp:simplePos x="0" y="0"/>
                <wp:positionH relativeFrom="column">
                  <wp:posOffset>73660</wp:posOffset>
                </wp:positionH>
                <wp:positionV relativeFrom="paragraph">
                  <wp:posOffset>26670</wp:posOffset>
                </wp:positionV>
                <wp:extent cx="5191125" cy="904875"/>
                <wp:effectExtent l="0" t="0" r="28575" b="28575"/>
                <wp:wrapNone/>
                <wp:docPr id="26885" name="グループ化 26885" descr="1 地域の実情に合わせた施策立案の支援&#10;2 市町村地域福祉計画の策定・改定支援" title="重点取組"/>
                <wp:cNvGraphicFramePr/>
                <a:graphic xmlns:a="http://schemas.openxmlformats.org/drawingml/2006/main">
                  <a:graphicData uri="http://schemas.microsoft.com/office/word/2010/wordprocessingGroup">
                    <wpg:wgp>
                      <wpg:cNvGrpSpPr/>
                      <wpg:grpSpPr>
                        <a:xfrm>
                          <a:off x="0" y="0"/>
                          <a:ext cx="5191125" cy="904875"/>
                          <a:chOff x="0" y="0"/>
                          <a:chExt cx="5191125" cy="904875"/>
                        </a:xfrm>
                      </wpg:grpSpPr>
                      <wps:wsp>
                        <wps:cNvPr id="26661" name="正方形/長方形 2"/>
                        <wps:cNvSpPr>
                          <a:spLocks noChangeArrowheads="1"/>
                        </wps:cNvSpPr>
                        <wps:spPr bwMode="auto">
                          <a:xfrm>
                            <a:off x="0" y="171450"/>
                            <a:ext cx="5191125" cy="733425"/>
                          </a:xfrm>
                          <a:prstGeom prst="rect">
                            <a:avLst/>
                          </a:prstGeom>
                          <a:solidFill>
                            <a:sysClr val="window" lastClr="FFFFFF"/>
                          </a:solidFill>
                          <a:ln w="19050" cap="rnd" cmpd="sng" algn="ctr">
                            <a:solidFill>
                              <a:sysClr val="windowText" lastClr="000000"/>
                            </a:solidFill>
                            <a:prstDash val="sysDash"/>
                            <a:headEnd/>
                            <a:tailEnd/>
                          </a:ln>
                          <a:effectLst/>
                        </wps:spPr>
                        <wps:txbx>
                          <w:txbxContent>
                            <w:p w14:paraId="6A6F5048" w14:textId="77777777" w:rsidR="0016165A" w:rsidRPr="00205F12" w:rsidRDefault="0016165A" w:rsidP="00C97302">
                              <w:pPr>
                                <w:spacing w:line="140" w:lineRule="exact"/>
                                <w:rPr>
                                  <w:rFonts w:ascii="メイリオ" w:eastAsia="メイリオ" w:hAnsi="メイリオ" w:cs="メイリオ"/>
                                  <w:b/>
                                  <w:sz w:val="24"/>
                                  <w:szCs w:val="24"/>
                                </w:rPr>
                              </w:pPr>
                            </w:p>
                            <w:p w14:paraId="4B67C980" w14:textId="7410DB93" w:rsidR="0016165A" w:rsidRPr="00EA72ED" w:rsidRDefault="00F11370" w:rsidP="009C48ED">
                              <w:pPr>
                                <w:pStyle w:val="a8"/>
                                <w:numPr>
                                  <w:ilvl w:val="0"/>
                                  <w:numId w:val="2"/>
                                </w:numPr>
                                <w:spacing w:line="400" w:lineRule="exact"/>
                                <w:ind w:leftChars="0"/>
                                <w:rPr>
                                  <w:rFonts w:ascii="メイリオ" w:eastAsia="メイリオ" w:hAnsi="メイリオ" w:cs="メイリオ"/>
                                  <w:b/>
                                  <w:color w:val="000000"/>
                                  <w:sz w:val="24"/>
                                  <w:szCs w:val="24"/>
                                </w:rPr>
                              </w:pPr>
                              <w:r>
                                <w:rPr>
                                  <w:rFonts w:ascii="メイリオ" w:eastAsia="メイリオ" w:hAnsi="メイリオ" w:cs="メイリオ" w:hint="eastAsia"/>
                                  <w:b/>
                                  <w:color w:val="000000"/>
                                  <w:sz w:val="24"/>
                                  <w:szCs w:val="24"/>
                                </w:rPr>
                                <w:t>市町村の取組みに対する支援</w:t>
                              </w:r>
                            </w:p>
                            <w:p w14:paraId="67AA0A31" w14:textId="1E1AA897" w:rsidR="0016165A" w:rsidRPr="00205F12" w:rsidRDefault="0016165A" w:rsidP="00205F12">
                              <w:pPr>
                                <w:spacing w:line="400" w:lineRule="exact"/>
                                <w:ind w:firstLineChars="100" w:firstLine="240"/>
                                <w:rPr>
                                  <w:rFonts w:ascii="メイリオ" w:eastAsia="メイリオ" w:hAnsi="メイリオ" w:cs="メイリオ"/>
                                  <w:b/>
                                  <w:color w:val="000000"/>
                                  <w:sz w:val="24"/>
                                  <w:szCs w:val="24"/>
                                </w:rPr>
                              </w:pPr>
                              <w:r w:rsidRPr="00AA4423">
                                <w:rPr>
                                  <w:rFonts w:ascii="メイリオ" w:eastAsia="メイリオ" w:hAnsi="メイリオ" w:cs="メイリオ" w:hint="eastAsia"/>
                                  <w:b/>
                                  <w:color w:val="000000"/>
                                  <w:sz w:val="24"/>
                                  <w:szCs w:val="24"/>
                                </w:rPr>
                                <w:t>② 市町村地域福祉計画の策定・改定支援</w:t>
                              </w:r>
                            </w:p>
                          </w:txbxContent>
                        </wps:txbx>
                        <wps:bodyPr rot="0" vert="horz" wrap="square" lIns="74295" tIns="8890" rIns="74295" bIns="8890" anchor="t" anchorCtr="0" upright="1">
                          <a:noAutofit/>
                        </wps:bodyPr>
                      </wps:wsp>
                      <wps:wsp>
                        <wps:cNvPr id="26663" name="Text Box 18"/>
                        <wps:cNvSpPr txBox="1">
                          <a:spLocks noChangeArrowheads="1"/>
                        </wps:cNvSpPr>
                        <wps:spPr bwMode="auto">
                          <a:xfrm>
                            <a:off x="142874" y="0"/>
                            <a:ext cx="1152526" cy="295275"/>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58DE1C6" w14:textId="541135E9"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wps:txbx>
                        <wps:bodyPr rot="0" vert="horz" wrap="square" lIns="91440" tIns="45720" rIns="91440" bIns="45720" anchor="t" anchorCtr="0" upright="1">
                          <a:noAutofit/>
                        </wps:bodyPr>
                      </wps:wsp>
                    </wpg:wgp>
                  </a:graphicData>
                </a:graphic>
              </wp:anchor>
            </w:drawing>
          </mc:Choice>
          <mc:Fallback>
            <w:pict>
              <v:group w14:anchorId="52AF422D" id="グループ化 26885" o:spid="_x0000_s1358" alt="タイトル: 重点取組 - 説明: 1 地域の実情に合わせた施策立案の支援&#10;2 市町村地域福祉計画の策定・改定支援" style="position:absolute;margin-left:5.8pt;margin-top:2.1pt;width:408.75pt;height:71.25pt;z-index:251608576;mso-position-horizontal-relative:text;mso-position-vertical-relative:text" coordsize="51911,9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x1a8wMAADwJAAAOAAAAZHJzL2Uyb0RvYy54bWy8Vltv3EQUfkfiP4yMxBvx2vFeyaYKSRMh&#10;tbRSyw+YtccXYc+Ymdl4w1uyVARRFCqli8RFESAQUtTQBxCE0l9j7S79F5yZ8W623agPAboP3pk5&#10;c27fOd+x164NshTtEi4SRruWs1KzEKE+CxIada33726/1bKQkJgGOGWUdK09Iqxr66+/tlbkHeKy&#10;mKUB4QiMUNEp8q4VS5l3bFv4McmwWGE5oSAMGc+whC2P7IDjAqxnqe3Wag27YDzIOfOJEHC6ZYTW&#10;urYfhsSXt8JQEInSrgWxSf3k+tlTT3t9DXcijvM48asw8BWiyHBCwenc1BaWGPV5smQqS3zOBAvl&#10;is8ym4Vh4hOdA2Tj1F7IZoezfq5ziTpFlM9hAmhfwOnKZv33dm9zlARdy220WnULUZxBmcqDx+Xw&#10;tBz+VQ6/HN8foUoYEOEDeA4af/N4fHJS7p+Nz04mw3vl/un4i8Py4Kjc/7rcP5mMnk4fjaann02+&#10;O4Q7k+NfJke/vvnGYONtF43/OJge/zn59oExMf3paPrjp3//fDg9fgJXQW189lU5fDI5PoeF0YSy&#10;JTKFqJ598vn04Hx8NJr+9rGqXJFHHUhgh+d38tu8OojMThVjEPJM/QPMaKBrvjevORlI5MNh3Wk7&#10;jguJ+yBr17xWs26awo+hc5bU/Pj6yxXtmVtbRTcPpsihv8VFCcW/K+GdGOdEd4ZQCMxL2Gg4sxJO&#10;Hv0wGZ2Pn35vP3v4u1kh16CmdRRkChyR32D+BwJRthljGpENzlkRExxAiI66D4ksKKiNAFXUK26y&#10;AIqC+5Lp1r8UbafpePWKZpdC3lxd9QB+5WeGHO7kXMgdwjKkFl2LA421C7x7Q0hzdXZFp8DSJNhO&#10;0lRv9sRmytEuBsbDoAhYYaEUCwmHXWtb/ypvYlEtpaiAhNs1iBb5GEYRpwGsshy4IWhkIZxGMOJ8&#10;yXUozymLJZ93IdkFvzX9u8yvymMLi9gEDIbURl3EHVWE6zTQa4mT1KwBppQqMdHjrQJkVhZFCtGR&#10;g97AkNprKVvqrMeCPSgbZ2YGwsyGRcz4RxYqYP5Bkh/2MScQ9LsUSt/03DawQupNq9UGVPiioLcg&#10;wNQHQ10LMjbLTQk70OjnPIli8ONozCjbgGYJE13Ci5iqFgN6mEhfCU9WZzxRlULvsAFy5lABoxQ7&#10;kBzA+Sz4/4snjue2mp6FlkeT49Tdutswowmq4ZrR9Ap5otos7WdAdNOezryN9bkakJpnmuAQl+GB&#10;pvJz/DANS5niqKGvOtGDRc2SpaZtX7Fp247nqbe87k2v3nTnXVtJTNdWkv+wbfWwh1e0Tr36nFDf&#10;AIt7nfDFR8/6PwAAAP//AwBQSwMEFAAGAAgAAAAhADqAu33fAAAACAEAAA8AAABkcnMvZG93bnJl&#10;di54bWxMj8FOwzAQRO9I/IO1SNyo41BCG+JUVQWcKiRaJNSbm2yTqPE6it0k/XuWExxnZzT7JltN&#10;thUD9r5xpEHNIhBIhSsbqjR87d8eFiB8MFSa1hFquKKHVX57k5m0dCN94rALleAS8qnRUIfQpVL6&#10;okZr/Mx1SOydXG9NYNlXsuzNyOW2lXEUJdKahvhDbTrc1Ficdxer4X004/pRvQ7b82lzPeyfPr63&#10;CrW+v5vWLyACTuEvDL/4jA45Mx3dhUovWtYq4aSGeQyC7UW8VCCOfJ8nzyDzTP4fkP8AAAD//wMA&#10;UEsBAi0AFAAGAAgAAAAhALaDOJL+AAAA4QEAABMAAAAAAAAAAAAAAAAAAAAAAFtDb250ZW50X1R5&#10;cGVzXS54bWxQSwECLQAUAAYACAAAACEAOP0h/9YAAACUAQAACwAAAAAAAAAAAAAAAAAvAQAAX3Jl&#10;bHMvLnJlbHNQSwECLQAUAAYACAAAACEAT2cdWvMDAAA8CQAADgAAAAAAAAAAAAAAAAAuAgAAZHJz&#10;L2Uyb0RvYy54bWxQSwECLQAUAAYACAAAACEAOoC7fd8AAAAIAQAADwAAAAAAAAAAAAAAAABNBgAA&#10;ZHJzL2Rvd25yZXYueG1sUEsFBgAAAAAEAAQA8wAAAFkHAAAAAA==&#10;">
                <v:rect id="_x0000_s1359" style="position:absolute;top:1714;width:51911;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J/1xQAAAN4AAAAPAAAAZHJzL2Rvd25yZXYueG1sRI/BasMw&#10;EETvgf6D2EJviewURHGjhFJaCJQQYif3xdraxtbKSErs/n1VCPQ4zMwbZrOb7SBu5EPnWEO+ykAQ&#10;18503Gg4V5/LFxAhIhscHJOGHwqw2z4sNlgYN/GJbmVsRIJwKFBDG+NYSBnqliyGlRuJk/ftvMWY&#10;pG+k8TgluB3kOsuUtNhxWmhxpPeW6r68Wg3RqAOX3fN0+rrI46Gq+tx/9Fo/Pc5vryAizfE/fG/v&#10;jYa1UiqHvzvpCsjtLwAAAP//AwBQSwECLQAUAAYACAAAACEA2+H2y+4AAACFAQAAEwAAAAAAAAAA&#10;AAAAAAAAAAAAW0NvbnRlbnRfVHlwZXNdLnhtbFBLAQItABQABgAIAAAAIQBa9CxbvwAAABUBAAAL&#10;AAAAAAAAAAAAAAAAAB8BAABfcmVscy8ucmVsc1BLAQItABQABgAIAAAAIQBxdJ/1xQAAAN4AAAAP&#10;AAAAAAAAAAAAAAAAAAcCAABkcnMvZG93bnJldi54bWxQSwUGAAAAAAMAAwC3AAAA+QIAAAAA&#10;" fillcolor="window" strokecolor="windowText" strokeweight="1.5pt">
                  <v:stroke dashstyle="3 1" endcap="round"/>
                  <v:textbox inset="5.85pt,.7pt,5.85pt,.7pt">
                    <w:txbxContent>
                      <w:p w14:paraId="6A6F5048" w14:textId="77777777" w:rsidR="0016165A" w:rsidRPr="00205F12" w:rsidRDefault="0016165A" w:rsidP="00C97302">
                        <w:pPr>
                          <w:spacing w:line="140" w:lineRule="exact"/>
                          <w:rPr>
                            <w:rFonts w:ascii="メイリオ" w:eastAsia="メイリオ" w:hAnsi="メイリオ" w:cs="メイリオ"/>
                            <w:b/>
                            <w:sz w:val="24"/>
                            <w:szCs w:val="24"/>
                          </w:rPr>
                        </w:pPr>
                      </w:p>
                      <w:p w14:paraId="4B67C980" w14:textId="7410DB93" w:rsidR="0016165A" w:rsidRPr="00EA72ED" w:rsidRDefault="00F11370" w:rsidP="009C48ED">
                        <w:pPr>
                          <w:pStyle w:val="a8"/>
                          <w:numPr>
                            <w:ilvl w:val="0"/>
                            <w:numId w:val="2"/>
                          </w:numPr>
                          <w:spacing w:line="400" w:lineRule="exact"/>
                          <w:ind w:leftChars="0"/>
                          <w:rPr>
                            <w:rFonts w:ascii="メイリオ" w:eastAsia="メイリオ" w:hAnsi="メイリオ" w:cs="メイリオ"/>
                            <w:b/>
                            <w:color w:val="000000"/>
                            <w:sz w:val="24"/>
                            <w:szCs w:val="24"/>
                          </w:rPr>
                        </w:pPr>
                        <w:r>
                          <w:rPr>
                            <w:rFonts w:ascii="メイリオ" w:eastAsia="メイリオ" w:hAnsi="メイリオ" w:cs="メイリオ" w:hint="eastAsia"/>
                            <w:b/>
                            <w:color w:val="000000"/>
                            <w:sz w:val="24"/>
                            <w:szCs w:val="24"/>
                          </w:rPr>
                          <w:t>市町村の取組みに対する支援</w:t>
                        </w:r>
                      </w:p>
                      <w:p w14:paraId="67AA0A31" w14:textId="1E1AA897" w:rsidR="0016165A" w:rsidRPr="00205F12" w:rsidRDefault="0016165A" w:rsidP="00205F12">
                        <w:pPr>
                          <w:spacing w:line="400" w:lineRule="exact"/>
                          <w:ind w:firstLineChars="100" w:firstLine="240"/>
                          <w:rPr>
                            <w:rFonts w:ascii="メイリオ" w:eastAsia="メイリオ" w:hAnsi="メイリオ" w:cs="メイリオ"/>
                            <w:b/>
                            <w:color w:val="000000"/>
                            <w:sz w:val="24"/>
                            <w:szCs w:val="24"/>
                          </w:rPr>
                        </w:pPr>
                        <w:r w:rsidRPr="00AA4423">
                          <w:rPr>
                            <w:rFonts w:ascii="メイリオ" w:eastAsia="メイリオ" w:hAnsi="メイリオ" w:cs="メイリオ" w:hint="eastAsia"/>
                            <w:b/>
                            <w:color w:val="000000"/>
                            <w:sz w:val="24"/>
                            <w:szCs w:val="24"/>
                          </w:rPr>
                          <w:t>② 市町村地域福祉計画の策定・改定支援</w:t>
                        </w:r>
                      </w:p>
                    </w:txbxContent>
                  </v:textbox>
                </v:rect>
                <v:shape id="Text Box 18" o:spid="_x0000_s1360" type="#_x0000_t202" style="position:absolute;left:1428;width:11526;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XdewwAAAN4AAAAPAAAAZHJzL2Rvd25yZXYueG1sRI9Pi8Iw&#10;FMTvwn6H8IS92VRXytI1iiwInoT13/nRPJti81KSqNVPvxEEj8PM/IaZLXrbiiv50DhWMM5yEMSV&#10;0w3XCva71egbRIjIGlvHpOBOARbzj8EMS+1u/EfXbaxFgnAoUYGJsSulDJUhiyFzHXHyTs5bjEn6&#10;WmqPtwS3rZzkeSEtNpwWDHb0a6g6by9WwbG2j+Nh3HmjbTvlzeO+27tGqc9hv/wBEamP7/CrvdYK&#10;JkVRfMHzTroCcv4PAAD//wMAUEsBAi0AFAAGAAgAAAAhANvh9svuAAAAhQEAABMAAAAAAAAAAAAA&#10;AAAAAAAAAFtDb250ZW50X1R5cGVzXS54bWxQSwECLQAUAAYACAAAACEAWvQsW78AAAAVAQAACwAA&#10;AAAAAAAAAAAAAAAfAQAAX3JlbHMvLnJlbHNQSwECLQAUAAYACAAAACEAxeF3XsMAAADeAAAADwAA&#10;AAAAAAAAAAAAAAAHAgAAZHJzL2Rvd25yZXYueG1sUEsFBgAAAAADAAMAtwAAAPcCAAAAAA==&#10;" stroked="f" strokeweight=".5pt">
                  <v:textbox>
                    <w:txbxContent>
                      <w:p w14:paraId="558DE1C6" w14:textId="541135E9" w:rsidR="0016165A" w:rsidRPr="00205F12" w:rsidRDefault="0016165A" w:rsidP="00C97302">
                        <w:pPr>
                          <w:spacing w:line="340" w:lineRule="exact"/>
                          <w:rPr>
                            <w:rFonts w:ascii="メイリオ" w:eastAsia="メイリオ" w:hAnsi="メイリオ" w:cs="メイリオ"/>
                          </w:rPr>
                        </w:pPr>
                        <w:r w:rsidRPr="00205F12">
                          <w:rPr>
                            <w:rFonts w:ascii="メイリオ" w:eastAsia="メイリオ" w:hAnsi="メイリオ" w:cs="メイリオ" w:hint="eastAsia"/>
                            <w:b/>
                            <w:sz w:val="24"/>
                            <w:szCs w:val="24"/>
                          </w:rPr>
                          <w:t>[重点取組</w:t>
                        </w:r>
                        <w:r w:rsidR="005F230C" w:rsidRPr="0090219F">
                          <w:rPr>
                            <w:rFonts w:ascii="メイリオ" w:eastAsia="メイリオ" w:hAnsi="メイリオ" w:cs="メイリオ" w:hint="eastAsia"/>
                            <w:b/>
                            <w:sz w:val="24"/>
                            <w:szCs w:val="24"/>
                          </w:rPr>
                          <w:t>み</w:t>
                        </w:r>
                        <w:r w:rsidRPr="00205F12">
                          <w:rPr>
                            <w:rFonts w:ascii="メイリオ" w:eastAsia="メイリオ" w:hAnsi="メイリオ" w:cs="メイリオ" w:hint="eastAsia"/>
                            <w:b/>
                            <w:sz w:val="24"/>
                            <w:szCs w:val="24"/>
                          </w:rPr>
                          <w:t>]</w:t>
                        </w:r>
                      </w:p>
                    </w:txbxContent>
                  </v:textbox>
                </v:shape>
              </v:group>
            </w:pict>
          </mc:Fallback>
        </mc:AlternateContent>
      </w:r>
    </w:p>
    <w:p w14:paraId="0936EF04"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1B7C2AA5" w14:textId="77777777" w:rsidR="00C97302" w:rsidRPr="002A317C" w:rsidRDefault="00C97302" w:rsidP="002A317C">
      <w:pPr>
        <w:spacing w:line="400" w:lineRule="exact"/>
        <w:rPr>
          <w:rFonts w:ascii="メイリオ" w:eastAsia="メイリオ" w:hAnsi="メイリオ" w:cs="メイリオ"/>
          <w:b/>
          <w:color w:val="000000" w:themeColor="text1"/>
          <w:sz w:val="24"/>
          <w:szCs w:val="24"/>
        </w:rPr>
      </w:pPr>
    </w:p>
    <w:p w14:paraId="057CCCA5" w14:textId="77777777" w:rsidR="00C97302" w:rsidRPr="002A317C" w:rsidRDefault="00C97302" w:rsidP="002A317C">
      <w:pPr>
        <w:spacing w:line="400" w:lineRule="exact"/>
        <w:rPr>
          <w:rFonts w:ascii="メイリオ" w:eastAsia="メイリオ" w:hAnsi="メイリオ" w:cs="メイリオ"/>
          <w:color w:val="000000" w:themeColor="text1"/>
          <w:sz w:val="24"/>
          <w:szCs w:val="24"/>
        </w:rPr>
      </w:pPr>
    </w:p>
    <w:p w14:paraId="099BABF7" w14:textId="14BA29EC" w:rsidR="00C97302" w:rsidRDefault="00C97302">
      <w:pPr>
        <w:spacing w:line="400" w:lineRule="exact"/>
        <w:rPr>
          <w:rFonts w:ascii="メイリオ" w:eastAsia="メイリオ" w:hAnsi="メイリオ" w:cs="メイリオ"/>
          <w:b/>
          <w:color w:val="000000" w:themeColor="text1"/>
          <w:sz w:val="24"/>
          <w:szCs w:val="24"/>
          <w:bdr w:val="single" w:sz="4" w:space="0" w:color="auto"/>
        </w:rPr>
      </w:pPr>
    </w:p>
    <w:p w14:paraId="44E6FAB5" w14:textId="77777777" w:rsidR="00120E78" w:rsidRPr="002A317C" w:rsidRDefault="00120E78">
      <w:pPr>
        <w:spacing w:line="400" w:lineRule="exact"/>
        <w:rPr>
          <w:rFonts w:ascii="メイリオ" w:eastAsia="メイリオ" w:hAnsi="メイリオ" w:cs="メイリオ"/>
          <w:b/>
          <w:color w:val="000000" w:themeColor="text1"/>
          <w:sz w:val="24"/>
          <w:szCs w:val="24"/>
          <w:bdr w:val="single" w:sz="4" w:space="0" w:color="auto"/>
        </w:rPr>
      </w:pPr>
    </w:p>
    <w:p w14:paraId="3420DCA7" w14:textId="6EFA19DB" w:rsidR="00C97302" w:rsidRPr="002A317C" w:rsidRDefault="00C97302">
      <w:pPr>
        <w:pStyle w:val="4"/>
        <w:spacing w:line="400" w:lineRule="exact"/>
        <w:ind w:leftChars="0" w:left="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color w:val="000000" w:themeColor="text1"/>
          <w:sz w:val="24"/>
          <w:szCs w:val="24"/>
        </w:rPr>
        <w:t>①</w:t>
      </w:r>
      <w:r w:rsidR="00F11370">
        <w:rPr>
          <w:rFonts w:ascii="メイリオ" w:eastAsia="メイリオ" w:hAnsi="メイリオ" w:cs="メイリオ" w:hint="eastAsia"/>
          <w:color w:val="000000" w:themeColor="text1"/>
          <w:sz w:val="24"/>
          <w:szCs w:val="24"/>
          <w:u w:val="single"/>
        </w:rPr>
        <w:t>市町村</w:t>
      </w:r>
      <w:r w:rsidRPr="002A317C">
        <w:rPr>
          <w:rFonts w:ascii="メイリオ" w:eastAsia="メイリオ" w:hAnsi="メイリオ" w:cs="メイリオ" w:hint="eastAsia"/>
          <w:color w:val="000000" w:themeColor="text1"/>
          <w:sz w:val="24"/>
          <w:szCs w:val="24"/>
          <w:u w:val="single"/>
        </w:rPr>
        <w:t>の</w:t>
      </w:r>
      <w:r w:rsidR="00F11370">
        <w:rPr>
          <w:rFonts w:ascii="メイリオ" w:eastAsia="メイリオ" w:hAnsi="メイリオ" w:cs="メイリオ" w:hint="eastAsia"/>
          <w:color w:val="000000" w:themeColor="text1"/>
          <w:sz w:val="24"/>
          <w:szCs w:val="24"/>
          <w:u w:val="single"/>
        </w:rPr>
        <w:t>取組みに対する支援</w:t>
      </w:r>
    </w:p>
    <w:p w14:paraId="6BBDB5CD" w14:textId="77777777" w:rsidR="00C97302" w:rsidRPr="002A317C" w:rsidRDefault="00C97302">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《現状と課題》</w:t>
      </w:r>
    </w:p>
    <w:p w14:paraId="67F47015" w14:textId="031DF870" w:rsidR="00C97302" w:rsidRPr="00ED0309" w:rsidRDefault="00C97302">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6158C4" w:rsidRPr="00ED0309">
        <w:rPr>
          <w:rFonts w:ascii="メイリオ" w:eastAsia="メイリオ" w:hAnsi="メイリオ" w:cs="メイリオ" w:hint="eastAsia"/>
          <w:color w:val="000000" w:themeColor="text1"/>
          <w:sz w:val="24"/>
          <w:szCs w:val="24"/>
        </w:rPr>
        <w:t>人権に係る問題や犯罪被害、女性が抱える課題</w:t>
      </w:r>
      <w:r w:rsidR="008B47DC" w:rsidRPr="00ED0309">
        <w:rPr>
          <w:rFonts w:ascii="メイリオ" w:eastAsia="メイリオ" w:hAnsi="メイリオ" w:cs="メイリオ" w:hint="eastAsia"/>
          <w:color w:val="000000" w:themeColor="text1"/>
          <w:sz w:val="24"/>
          <w:szCs w:val="24"/>
        </w:rPr>
        <w:t>等</w:t>
      </w:r>
      <w:r w:rsidR="006158C4" w:rsidRPr="00ED0309">
        <w:rPr>
          <w:rFonts w:ascii="メイリオ" w:eastAsia="メイリオ" w:hAnsi="メイリオ" w:cs="メイリオ" w:hint="eastAsia"/>
          <w:color w:val="000000" w:themeColor="text1"/>
          <w:sz w:val="24"/>
          <w:szCs w:val="24"/>
        </w:rPr>
        <w:t>の様々な地域生活課題を抱える</w:t>
      </w:r>
      <w:r w:rsidR="00A07EBB" w:rsidRPr="00ED0309">
        <w:rPr>
          <w:rFonts w:ascii="メイリオ" w:eastAsia="メイリオ" w:hAnsi="メイリオ" w:cs="メイリオ" w:hint="eastAsia"/>
          <w:color w:val="000000" w:themeColor="text1"/>
          <w:sz w:val="24"/>
          <w:szCs w:val="24"/>
        </w:rPr>
        <w:t>人</w:t>
      </w:r>
      <w:r w:rsidR="006158C4" w:rsidRPr="00ED0309">
        <w:rPr>
          <w:rFonts w:ascii="メイリオ" w:eastAsia="メイリオ" w:hAnsi="メイリオ" w:cs="メイリオ" w:hint="eastAsia"/>
          <w:color w:val="000000" w:themeColor="text1"/>
          <w:sz w:val="24"/>
          <w:szCs w:val="24"/>
        </w:rPr>
        <w:t>を早期に発見し、しっかり受け止められるよう、大阪府と市町村とが連携して取り組んでいくことが求められています。</w:t>
      </w:r>
    </w:p>
    <w:p w14:paraId="0F0A6A39" w14:textId="179F3112" w:rsidR="00F11370" w:rsidRPr="00ED0309" w:rsidRDefault="00F11370">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6158C4" w:rsidRPr="00ED0309">
        <w:rPr>
          <w:rFonts w:ascii="メイリオ" w:eastAsia="メイリオ" w:hAnsi="メイリオ" w:cs="メイリオ" w:hint="eastAsia"/>
          <w:color w:val="000000" w:themeColor="text1"/>
          <w:sz w:val="24"/>
          <w:szCs w:val="24"/>
        </w:rPr>
        <w:t>大阪府では、</w:t>
      </w:r>
      <w:r w:rsidR="00647867" w:rsidRPr="00ED0309">
        <w:rPr>
          <w:rFonts w:ascii="メイリオ" w:eastAsia="メイリオ" w:hAnsi="メイリオ" w:cs="メイリオ" w:hint="eastAsia"/>
          <w:color w:val="000000" w:themeColor="text1"/>
          <w:sz w:val="24"/>
          <w:szCs w:val="24"/>
        </w:rPr>
        <w:t>平成21（2009）年度に</w:t>
      </w:r>
      <w:r w:rsidR="006158C4" w:rsidRPr="00ED0309">
        <w:rPr>
          <w:rFonts w:ascii="メイリオ" w:eastAsia="メイリオ" w:hAnsi="メイリオ" w:cs="メイリオ" w:hint="eastAsia"/>
          <w:color w:val="000000" w:themeColor="text1"/>
          <w:sz w:val="24"/>
          <w:szCs w:val="24"/>
        </w:rPr>
        <w:t>地域福祉・子育て支援交付金</w:t>
      </w:r>
      <w:r w:rsidR="00647867" w:rsidRPr="00ED0309">
        <w:rPr>
          <w:rFonts w:ascii="メイリオ" w:eastAsia="メイリオ" w:hAnsi="メイリオ" w:cs="メイリオ" w:hint="eastAsia"/>
          <w:color w:val="000000" w:themeColor="text1"/>
          <w:sz w:val="24"/>
          <w:szCs w:val="24"/>
        </w:rPr>
        <w:t>（平成30</w:t>
      </w:r>
      <w:r w:rsidR="006158C4" w:rsidRPr="00ED0309">
        <w:rPr>
          <w:rFonts w:ascii="メイリオ" w:eastAsia="メイリオ" w:hAnsi="メイリオ" w:cs="メイリオ" w:hint="eastAsia"/>
          <w:color w:val="000000" w:themeColor="text1"/>
          <w:sz w:val="24"/>
          <w:szCs w:val="24"/>
        </w:rPr>
        <w:t>（</w:t>
      </w:r>
      <w:r w:rsidR="00647867" w:rsidRPr="00ED0309">
        <w:rPr>
          <w:rFonts w:ascii="メイリオ" w:eastAsia="メイリオ" w:hAnsi="メイリオ" w:cs="メイリオ" w:hint="eastAsia"/>
          <w:color w:val="000000" w:themeColor="text1"/>
          <w:sz w:val="24"/>
          <w:szCs w:val="24"/>
        </w:rPr>
        <w:t>2018</w:t>
      </w:r>
      <w:r w:rsidR="006158C4" w:rsidRPr="00ED0309">
        <w:rPr>
          <w:rFonts w:ascii="メイリオ" w:eastAsia="メイリオ" w:hAnsi="メイリオ" w:cs="メイリオ" w:hint="eastAsia"/>
          <w:color w:val="000000" w:themeColor="text1"/>
          <w:sz w:val="24"/>
          <w:szCs w:val="24"/>
        </w:rPr>
        <w:t>）年度から「地域福祉・高齢者福祉交付金」）を創設し、市町村（政令市・中核市を除く）における自主的・創造的な取組</w:t>
      </w:r>
      <w:r w:rsidR="00A07EBB" w:rsidRPr="00ED0309">
        <w:rPr>
          <w:rFonts w:ascii="メイリオ" w:eastAsia="メイリオ" w:hAnsi="メイリオ" w:cs="メイリオ" w:hint="eastAsia"/>
          <w:color w:val="000000" w:themeColor="text1"/>
          <w:sz w:val="24"/>
          <w:szCs w:val="24"/>
        </w:rPr>
        <w:t>み</w:t>
      </w:r>
      <w:r w:rsidR="006158C4" w:rsidRPr="00ED0309">
        <w:rPr>
          <w:rFonts w:ascii="メイリオ" w:eastAsia="メイリオ" w:hAnsi="メイリオ" w:cs="メイリオ" w:hint="eastAsia"/>
          <w:color w:val="000000" w:themeColor="text1"/>
          <w:sz w:val="24"/>
          <w:szCs w:val="24"/>
        </w:rPr>
        <w:t>を財政的に支援して</w:t>
      </w:r>
      <w:r w:rsidR="000D3F39" w:rsidRPr="00ED0309">
        <w:rPr>
          <w:rFonts w:ascii="メイリオ" w:eastAsia="メイリオ" w:hAnsi="メイリオ" w:cs="メイリオ" w:hint="eastAsia"/>
          <w:color w:val="000000" w:themeColor="text1"/>
          <w:sz w:val="24"/>
          <w:szCs w:val="24"/>
        </w:rPr>
        <w:t>きました</w:t>
      </w:r>
      <w:r w:rsidR="006158C4" w:rsidRPr="00ED0309">
        <w:rPr>
          <w:rFonts w:ascii="メイリオ" w:eastAsia="メイリオ" w:hAnsi="メイリオ" w:cs="メイリオ" w:hint="eastAsia"/>
          <w:color w:val="000000" w:themeColor="text1"/>
          <w:sz w:val="24"/>
          <w:szCs w:val="24"/>
        </w:rPr>
        <w:t>。</w:t>
      </w:r>
    </w:p>
    <w:p w14:paraId="277CC426" w14:textId="17053888" w:rsidR="00C97302" w:rsidRPr="00ED0309" w:rsidRDefault="00C97302">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 xml:space="preserve">▽　</w:t>
      </w:r>
      <w:r w:rsidR="006158C4" w:rsidRPr="00ED0309">
        <w:rPr>
          <w:rFonts w:ascii="メイリオ" w:eastAsia="メイリオ" w:hAnsi="メイリオ" w:cs="メイリオ" w:hint="eastAsia"/>
          <w:color w:val="000000" w:themeColor="text1"/>
          <w:sz w:val="24"/>
          <w:szCs w:val="24"/>
        </w:rPr>
        <w:t>市町村の地域の特性に応じた施策展開や地域共生社会の実現に</w:t>
      </w:r>
      <w:r w:rsidR="000D3F39" w:rsidRPr="00ED0309">
        <w:rPr>
          <w:rFonts w:ascii="メイリオ" w:eastAsia="メイリオ" w:hAnsi="メイリオ" w:cs="メイリオ" w:hint="eastAsia"/>
          <w:color w:val="000000" w:themeColor="text1"/>
          <w:sz w:val="24"/>
          <w:szCs w:val="24"/>
        </w:rPr>
        <w:t>向けた</w:t>
      </w:r>
      <w:r w:rsidR="006158C4" w:rsidRPr="00ED0309">
        <w:rPr>
          <w:rFonts w:ascii="メイリオ" w:eastAsia="メイリオ" w:hAnsi="メイリオ" w:cs="メイリオ" w:hint="eastAsia"/>
          <w:color w:val="000000" w:themeColor="text1"/>
          <w:sz w:val="24"/>
          <w:szCs w:val="24"/>
        </w:rPr>
        <w:t>取組</w:t>
      </w:r>
      <w:r w:rsidR="00A07EBB" w:rsidRPr="00ED0309">
        <w:rPr>
          <w:rFonts w:ascii="メイリオ" w:eastAsia="メイリオ" w:hAnsi="メイリオ" w:cs="メイリオ" w:hint="eastAsia"/>
          <w:color w:val="000000" w:themeColor="text1"/>
          <w:sz w:val="24"/>
          <w:szCs w:val="24"/>
        </w:rPr>
        <w:t>み</w:t>
      </w:r>
      <w:r w:rsidR="006158C4" w:rsidRPr="00ED0309">
        <w:rPr>
          <w:rFonts w:ascii="メイリオ" w:eastAsia="メイリオ" w:hAnsi="メイリオ" w:cs="メイリオ" w:hint="eastAsia"/>
          <w:color w:val="000000" w:themeColor="text1"/>
          <w:sz w:val="24"/>
          <w:szCs w:val="24"/>
        </w:rPr>
        <w:t>が進むよう、地域福祉施策の先進事例や国・府の施策動向等</w:t>
      </w:r>
      <w:r w:rsidR="00890531" w:rsidRPr="00ED0309">
        <w:rPr>
          <w:rFonts w:ascii="メイリオ" w:eastAsia="メイリオ" w:hAnsi="メイリオ" w:cs="メイリオ" w:hint="eastAsia"/>
          <w:color w:val="000000" w:themeColor="text1"/>
          <w:sz w:val="24"/>
          <w:szCs w:val="24"/>
        </w:rPr>
        <w:t>の</w:t>
      </w:r>
      <w:r w:rsidR="006158C4" w:rsidRPr="00ED0309">
        <w:rPr>
          <w:rFonts w:ascii="メイリオ" w:eastAsia="メイリオ" w:hAnsi="メイリオ" w:cs="メイリオ" w:hint="eastAsia"/>
          <w:color w:val="000000" w:themeColor="text1"/>
          <w:sz w:val="24"/>
          <w:szCs w:val="24"/>
        </w:rPr>
        <w:t>情報提供</w:t>
      </w:r>
      <w:r w:rsidR="009C1A92" w:rsidRPr="00ED0309">
        <w:rPr>
          <w:rFonts w:ascii="メイリオ" w:eastAsia="メイリオ" w:hAnsi="メイリオ" w:cs="メイリオ" w:hint="eastAsia"/>
          <w:color w:val="000000" w:themeColor="text1"/>
          <w:sz w:val="24"/>
          <w:szCs w:val="24"/>
        </w:rPr>
        <w:t>を通じ、</w:t>
      </w:r>
      <w:r w:rsidR="006158C4" w:rsidRPr="00ED0309">
        <w:rPr>
          <w:rFonts w:ascii="メイリオ" w:eastAsia="メイリオ" w:hAnsi="メイリオ" w:cs="メイリオ" w:hint="eastAsia"/>
          <w:color w:val="000000" w:themeColor="text1"/>
          <w:sz w:val="24"/>
          <w:szCs w:val="24"/>
        </w:rPr>
        <w:t>市町村の施策立案機能の強化を</w:t>
      </w:r>
      <w:r w:rsidR="009C1A92" w:rsidRPr="00ED0309">
        <w:rPr>
          <w:rFonts w:ascii="メイリオ" w:eastAsia="メイリオ" w:hAnsi="メイリオ" w:cs="メイリオ" w:hint="eastAsia"/>
          <w:color w:val="000000" w:themeColor="text1"/>
          <w:sz w:val="24"/>
          <w:szCs w:val="24"/>
        </w:rPr>
        <w:t>図り</w:t>
      </w:r>
      <w:r w:rsidR="006158C4" w:rsidRPr="00ED0309">
        <w:rPr>
          <w:rFonts w:ascii="メイリオ" w:eastAsia="メイリオ" w:hAnsi="メイリオ" w:cs="メイリオ" w:hint="eastAsia"/>
          <w:color w:val="000000" w:themeColor="text1"/>
          <w:sz w:val="24"/>
          <w:szCs w:val="24"/>
        </w:rPr>
        <w:t>、府全域における地域福祉の水準を高め</w:t>
      </w:r>
      <w:r w:rsidR="000D3F39" w:rsidRPr="00ED0309">
        <w:rPr>
          <w:rFonts w:ascii="メイリオ" w:eastAsia="メイリオ" w:hAnsi="メイリオ" w:cs="メイリオ" w:hint="eastAsia"/>
          <w:color w:val="000000" w:themeColor="text1"/>
          <w:sz w:val="24"/>
          <w:szCs w:val="24"/>
        </w:rPr>
        <w:t>ていく</w:t>
      </w:r>
      <w:r w:rsidR="006158C4" w:rsidRPr="00ED0309">
        <w:rPr>
          <w:rFonts w:ascii="メイリオ" w:eastAsia="メイリオ" w:hAnsi="メイリオ" w:cs="メイリオ" w:hint="eastAsia"/>
          <w:color w:val="000000" w:themeColor="text1"/>
          <w:sz w:val="24"/>
          <w:szCs w:val="24"/>
        </w:rPr>
        <w:t>ことが必要</w:t>
      </w:r>
      <w:r w:rsidR="000D3F39" w:rsidRPr="00ED0309">
        <w:rPr>
          <w:rFonts w:ascii="メイリオ" w:eastAsia="メイリオ" w:hAnsi="メイリオ" w:cs="メイリオ" w:hint="eastAsia"/>
          <w:color w:val="000000" w:themeColor="text1"/>
          <w:sz w:val="24"/>
          <w:szCs w:val="24"/>
        </w:rPr>
        <w:t>です</w:t>
      </w:r>
      <w:r w:rsidR="006158C4" w:rsidRPr="00ED0309">
        <w:rPr>
          <w:rFonts w:ascii="メイリオ" w:eastAsia="メイリオ" w:hAnsi="メイリオ" w:cs="メイリオ" w:hint="eastAsia"/>
          <w:color w:val="000000" w:themeColor="text1"/>
          <w:sz w:val="24"/>
          <w:szCs w:val="24"/>
        </w:rPr>
        <w:t>。</w:t>
      </w:r>
    </w:p>
    <w:p w14:paraId="787DBC92" w14:textId="15704C26" w:rsidR="00C97302" w:rsidRPr="00ED0309" w:rsidRDefault="00C97302">
      <w:pPr>
        <w:spacing w:line="400" w:lineRule="exact"/>
        <w:rPr>
          <w:rFonts w:ascii="メイリオ" w:eastAsia="メイリオ" w:hAnsi="メイリオ" w:cs="メイリオ"/>
          <w:b/>
          <w:color w:val="000000" w:themeColor="text1"/>
          <w:sz w:val="24"/>
          <w:szCs w:val="24"/>
          <w:bdr w:val="single" w:sz="4" w:space="0" w:color="auto"/>
        </w:rPr>
      </w:pPr>
    </w:p>
    <w:p w14:paraId="1026045B" w14:textId="77777777" w:rsidR="006158C4" w:rsidRPr="00ED0309" w:rsidRDefault="006158C4">
      <w:pPr>
        <w:spacing w:line="400" w:lineRule="exact"/>
        <w:rPr>
          <w:rFonts w:ascii="メイリオ" w:eastAsia="メイリオ" w:hAnsi="メイリオ" w:cs="メイリオ"/>
          <w:b/>
          <w:color w:val="000000" w:themeColor="text1"/>
          <w:sz w:val="24"/>
          <w:szCs w:val="24"/>
          <w:bdr w:val="single" w:sz="4" w:space="0" w:color="auto"/>
        </w:rPr>
      </w:pPr>
    </w:p>
    <w:p w14:paraId="0AB813EB" w14:textId="4628E8E6" w:rsidR="00C97302" w:rsidRPr="00ED0309" w:rsidRDefault="00C97302">
      <w:pPr>
        <w:spacing w:line="400" w:lineRule="exact"/>
        <w:rPr>
          <w:rFonts w:ascii="メイリオ" w:eastAsia="メイリオ" w:hAnsi="メイリオ" w:cs="メイリオ"/>
          <w:b/>
          <w:color w:val="000000" w:themeColor="text1"/>
          <w:sz w:val="24"/>
          <w:szCs w:val="24"/>
        </w:rPr>
      </w:pPr>
      <w:r w:rsidRPr="00ED0309">
        <w:rPr>
          <w:rFonts w:ascii="メイリオ" w:eastAsia="メイリオ" w:hAnsi="メイリオ" w:cs="メイリオ" w:hint="eastAsia"/>
          <w:b/>
          <w:color w:val="000000" w:themeColor="text1"/>
          <w:sz w:val="24"/>
          <w:szCs w:val="24"/>
        </w:rPr>
        <w:t>《第</w:t>
      </w:r>
      <w:r w:rsidR="00DA7B0D" w:rsidRPr="00ED0309">
        <w:rPr>
          <w:rFonts w:ascii="メイリオ" w:eastAsia="メイリオ" w:hAnsi="メイリオ" w:cs="メイリオ" w:hint="eastAsia"/>
          <w:b/>
          <w:color w:val="000000" w:themeColor="text1"/>
          <w:sz w:val="24"/>
          <w:szCs w:val="24"/>
        </w:rPr>
        <w:t>５</w:t>
      </w:r>
      <w:r w:rsidRPr="00ED0309">
        <w:rPr>
          <w:rFonts w:ascii="メイリオ" w:eastAsia="メイリオ" w:hAnsi="メイリオ" w:cs="メイリオ" w:hint="eastAsia"/>
          <w:b/>
          <w:color w:val="000000" w:themeColor="text1"/>
          <w:sz w:val="24"/>
          <w:szCs w:val="24"/>
        </w:rPr>
        <w:t>期計画における具体的取組</w:t>
      </w:r>
      <w:r w:rsidR="00A07EBB" w:rsidRPr="00ED0309">
        <w:rPr>
          <w:rFonts w:ascii="メイリオ" w:eastAsia="メイリオ" w:hAnsi="メイリオ" w:cs="メイリオ" w:hint="eastAsia"/>
          <w:b/>
          <w:color w:val="000000" w:themeColor="text1"/>
          <w:sz w:val="24"/>
          <w:szCs w:val="24"/>
        </w:rPr>
        <w:t>み</w:t>
      </w:r>
      <w:r w:rsidRPr="00ED0309">
        <w:rPr>
          <w:rFonts w:ascii="メイリオ" w:eastAsia="メイリオ" w:hAnsi="メイリオ" w:cs="メイリオ" w:hint="eastAsia"/>
          <w:b/>
          <w:color w:val="000000" w:themeColor="text1"/>
          <w:sz w:val="24"/>
          <w:szCs w:val="24"/>
        </w:rPr>
        <w:t>》</w:t>
      </w:r>
    </w:p>
    <w:p w14:paraId="52E0E0FB" w14:textId="7EF68A5C" w:rsidR="00C97302" w:rsidRPr="00ED0309" w:rsidRDefault="00C97302">
      <w:pPr>
        <w:pStyle w:val="6"/>
        <w:spacing w:line="400" w:lineRule="exact"/>
        <w:ind w:leftChars="0" w:left="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color w:val="000000" w:themeColor="text1"/>
          <w:sz w:val="24"/>
          <w:szCs w:val="24"/>
        </w:rPr>
        <w:t>（</w:t>
      </w:r>
      <w:r w:rsidR="00DA7B0D" w:rsidRPr="00ED0309">
        <w:rPr>
          <w:rFonts w:ascii="メイリオ" w:eastAsia="メイリオ" w:hAnsi="メイリオ" w:cs="メイリオ" w:hint="eastAsia"/>
          <w:color w:val="000000" w:themeColor="text1"/>
          <w:sz w:val="24"/>
          <w:szCs w:val="24"/>
        </w:rPr>
        <w:t>広域的・専門的な支援</w:t>
      </w:r>
      <w:r w:rsidRPr="00ED0309">
        <w:rPr>
          <w:rFonts w:ascii="メイリオ" w:eastAsia="メイリオ" w:hAnsi="メイリオ" w:cs="メイリオ" w:hint="eastAsia"/>
          <w:color w:val="000000" w:themeColor="text1"/>
          <w:sz w:val="24"/>
          <w:szCs w:val="24"/>
        </w:rPr>
        <w:t>）</w:t>
      </w:r>
    </w:p>
    <w:p w14:paraId="1823E962" w14:textId="5F2D7260" w:rsidR="00C97302" w:rsidRPr="002A317C" w:rsidRDefault="00C97302" w:rsidP="00DA7B0D">
      <w:pPr>
        <w:spacing w:line="400" w:lineRule="exact"/>
        <w:ind w:left="240" w:hangingChars="100" w:hanging="240"/>
        <w:rPr>
          <w:rFonts w:ascii="メイリオ" w:eastAsia="メイリオ" w:hAnsi="メイリオ" w:cs="メイリオ"/>
          <w:color w:val="000000" w:themeColor="text1"/>
          <w:sz w:val="24"/>
          <w:szCs w:val="24"/>
        </w:rPr>
      </w:pPr>
      <w:r w:rsidRPr="00ED0309">
        <w:rPr>
          <w:rFonts w:ascii="メイリオ" w:eastAsia="メイリオ" w:hAnsi="メイリオ" w:cs="メイリオ" w:hint="eastAsia"/>
          <w:b/>
          <w:color w:val="000000" w:themeColor="text1"/>
          <w:sz w:val="24"/>
          <w:szCs w:val="24"/>
        </w:rPr>
        <w:t>▼</w:t>
      </w:r>
      <w:r w:rsidRPr="00ED0309">
        <w:rPr>
          <w:rFonts w:ascii="メイリオ" w:eastAsia="メイリオ" w:hAnsi="メイリオ" w:cs="メイリオ" w:hint="eastAsia"/>
          <w:color w:val="000000" w:themeColor="text1"/>
          <w:sz w:val="24"/>
          <w:szCs w:val="24"/>
        </w:rPr>
        <w:t xml:space="preserve">　</w:t>
      </w:r>
      <w:r w:rsidR="006158C4" w:rsidRPr="00ED0309">
        <w:rPr>
          <w:rFonts w:ascii="メイリオ" w:eastAsia="メイリオ" w:hAnsi="メイリオ" w:cs="メイリオ" w:hint="eastAsia"/>
          <w:color w:val="000000" w:themeColor="text1"/>
          <w:sz w:val="24"/>
          <w:szCs w:val="24"/>
        </w:rPr>
        <w:t>人権に係る問題や犯罪被害、女性・男性が直面する課題</w:t>
      </w:r>
      <w:r w:rsidR="008B47DC" w:rsidRPr="00ED0309">
        <w:rPr>
          <w:rFonts w:ascii="メイリオ" w:eastAsia="メイリオ" w:hAnsi="メイリオ" w:cs="メイリオ" w:hint="eastAsia"/>
          <w:color w:val="000000" w:themeColor="text1"/>
          <w:sz w:val="24"/>
          <w:szCs w:val="24"/>
        </w:rPr>
        <w:t>等</w:t>
      </w:r>
      <w:r w:rsidR="006158C4" w:rsidRPr="00ED0309">
        <w:rPr>
          <w:rFonts w:ascii="メイリオ" w:eastAsia="メイリオ" w:hAnsi="メイリオ" w:cs="メイリオ" w:hint="eastAsia"/>
          <w:color w:val="000000" w:themeColor="text1"/>
          <w:sz w:val="24"/>
          <w:szCs w:val="24"/>
        </w:rPr>
        <w:t>について、大阪府及び市町村が密接に連携し、相談支援</w:t>
      </w:r>
      <w:r w:rsidR="008B47DC" w:rsidRPr="00ED0309">
        <w:rPr>
          <w:rFonts w:ascii="メイリオ" w:eastAsia="メイリオ" w:hAnsi="メイリオ" w:cs="メイリオ" w:hint="eastAsia"/>
          <w:color w:val="000000" w:themeColor="text1"/>
          <w:sz w:val="24"/>
          <w:szCs w:val="24"/>
        </w:rPr>
        <w:t>等</w:t>
      </w:r>
      <w:r w:rsidR="006158C4" w:rsidRPr="00ED0309">
        <w:rPr>
          <w:rFonts w:ascii="メイリオ" w:eastAsia="メイリオ" w:hAnsi="メイリオ" w:cs="メイリオ" w:hint="eastAsia"/>
          <w:color w:val="000000" w:themeColor="text1"/>
          <w:sz w:val="24"/>
          <w:szCs w:val="24"/>
        </w:rPr>
        <w:t>を行うことで、その課題解決に取</w:t>
      </w:r>
      <w:r w:rsidR="006158C4" w:rsidRPr="006158C4">
        <w:rPr>
          <w:rFonts w:ascii="メイリオ" w:eastAsia="メイリオ" w:hAnsi="メイリオ" w:cs="メイリオ" w:hint="eastAsia"/>
          <w:color w:val="000000" w:themeColor="text1"/>
          <w:sz w:val="24"/>
          <w:szCs w:val="24"/>
        </w:rPr>
        <w:t>り組みます。</w:t>
      </w:r>
    </w:p>
    <w:p w14:paraId="34BD132B" w14:textId="69B5284F" w:rsidR="00C97302" w:rsidRDefault="00C97302">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t>（</w:t>
      </w:r>
      <w:r w:rsidR="00DA7B0D">
        <w:rPr>
          <w:rFonts w:ascii="メイリオ" w:eastAsia="メイリオ" w:hAnsi="メイリオ" w:cs="メイリオ" w:hint="eastAsia"/>
          <w:color w:val="000000" w:themeColor="text1"/>
          <w:sz w:val="24"/>
          <w:szCs w:val="24"/>
        </w:rPr>
        <w:t>地域の実情に合わせた</w:t>
      </w:r>
      <w:r w:rsidRPr="00976FB8">
        <w:rPr>
          <w:rFonts w:ascii="メイリオ" w:eastAsia="メイリオ" w:hAnsi="メイリオ" w:cs="メイリオ" w:hint="eastAsia"/>
          <w:color w:val="000000" w:themeColor="text1"/>
          <w:sz w:val="24"/>
          <w:szCs w:val="24"/>
        </w:rPr>
        <w:t>施策立案</w:t>
      </w:r>
      <w:r w:rsidR="00DA7B0D">
        <w:rPr>
          <w:rFonts w:ascii="メイリオ" w:eastAsia="メイリオ" w:hAnsi="メイリオ" w:cs="メイリオ" w:hint="eastAsia"/>
          <w:color w:val="000000" w:themeColor="text1"/>
          <w:sz w:val="24"/>
          <w:szCs w:val="24"/>
        </w:rPr>
        <w:t>の</w:t>
      </w:r>
      <w:r w:rsidRPr="00976FB8">
        <w:rPr>
          <w:rFonts w:ascii="メイリオ" w:eastAsia="メイリオ" w:hAnsi="メイリオ" w:cs="メイリオ" w:hint="eastAsia"/>
          <w:color w:val="000000" w:themeColor="text1"/>
          <w:sz w:val="24"/>
          <w:szCs w:val="24"/>
        </w:rPr>
        <w:t>支援）</w:t>
      </w:r>
    </w:p>
    <w:p w14:paraId="34FD2576" w14:textId="51AC08B3" w:rsidR="00DA7B0D" w:rsidRPr="006158C4" w:rsidRDefault="00C97302">
      <w:pPr>
        <w:spacing w:line="400" w:lineRule="exact"/>
        <w:ind w:left="240" w:hangingChars="100" w:hanging="240"/>
        <w:rPr>
          <w:rFonts w:ascii="メイリオ" w:eastAsia="メイリオ" w:hAnsi="メイリオ" w:cs="メイリオ"/>
          <w:color w:val="000000" w:themeColor="text1"/>
          <w:sz w:val="24"/>
          <w:szCs w:val="24"/>
        </w:rPr>
      </w:pPr>
      <w:r w:rsidRPr="006158C4">
        <w:rPr>
          <w:rFonts w:ascii="メイリオ" w:eastAsia="メイリオ" w:hAnsi="メイリオ" w:cs="メイリオ" w:hint="eastAsia"/>
          <w:b/>
          <w:color w:val="000000" w:themeColor="text1"/>
          <w:sz w:val="24"/>
          <w:szCs w:val="24"/>
        </w:rPr>
        <w:t>▼</w:t>
      </w:r>
      <w:r w:rsidRPr="006158C4">
        <w:rPr>
          <w:rFonts w:ascii="メイリオ" w:eastAsia="メイリオ" w:hAnsi="メイリオ" w:cs="メイリオ" w:hint="eastAsia"/>
          <w:color w:val="000000" w:themeColor="text1"/>
          <w:sz w:val="24"/>
          <w:szCs w:val="24"/>
        </w:rPr>
        <w:t xml:space="preserve">　</w:t>
      </w:r>
      <w:r w:rsidR="006158C4" w:rsidRPr="006158C4">
        <w:rPr>
          <w:rFonts w:ascii="メイリオ" w:eastAsia="メイリオ" w:hAnsi="メイリオ" w:cs="メイリオ" w:hint="eastAsia"/>
          <w:color w:val="000000" w:themeColor="text1"/>
          <w:sz w:val="24"/>
          <w:szCs w:val="24"/>
        </w:rPr>
        <w:t>市町村の自主性・創造性を活かした先進的な施策の展開や、市町村地域福祉計画に掲げる目標達成に向けた施策効果の高い取組</w:t>
      </w:r>
      <w:r w:rsidR="006158C4">
        <w:rPr>
          <w:rFonts w:ascii="メイリオ" w:eastAsia="メイリオ" w:hAnsi="メイリオ" w:cs="メイリオ" w:hint="eastAsia"/>
          <w:color w:val="000000" w:themeColor="text1"/>
          <w:sz w:val="24"/>
          <w:szCs w:val="24"/>
        </w:rPr>
        <w:t>み</w:t>
      </w:r>
      <w:r w:rsidR="009C1A92">
        <w:rPr>
          <w:rFonts w:ascii="メイリオ" w:eastAsia="メイリオ" w:hAnsi="メイリオ" w:cs="メイリオ" w:hint="eastAsia"/>
          <w:color w:val="000000" w:themeColor="text1"/>
          <w:sz w:val="24"/>
          <w:szCs w:val="24"/>
        </w:rPr>
        <w:t>が推進されるよう</w:t>
      </w:r>
      <w:r w:rsidR="006158C4" w:rsidRPr="006158C4">
        <w:rPr>
          <w:rFonts w:ascii="メイリオ" w:eastAsia="メイリオ" w:hAnsi="メイリオ" w:cs="メイリオ" w:hint="eastAsia"/>
          <w:color w:val="000000" w:themeColor="text1"/>
          <w:sz w:val="24"/>
          <w:szCs w:val="24"/>
        </w:rPr>
        <w:t>、大阪府地域福祉・高齢者福祉交付金の効果的な活用に努めます。</w:t>
      </w:r>
    </w:p>
    <w:p w14:paraId="549525CC" w14:textId="0D79AAB5" w:rsidR="00C97302" w:rsidRPr="002A317C" w:rsidRDefault="00DA7B0D">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6158C4" w:rsidRPr="0090219F">
        <w:rPr>
          <w:rFonts w:ascii="メイリオ" w:eastAsia="メイリオ" w:hAnsi="メイリオ" w:cs="メイリオ" w:hint="eastAsia"/>
          <w:color w:val="000000" w:themeColor="text1"/>
          <w:sz w:val="24"/>
          <w:szCs w:val="24"/>
        </w:rPr>
        <w:t>各市町村が自主的に取り組む</w:t>
      </w:r>
      <w:r w:rsidR="000D3F39" w:rsidRPr="0090219F">
        <w:rPr>
          <w:rFonts w:ascii="メイリオ" w:eastAsia="メイリオ" w:hAnsi="メイリオ" w:cs="メイリオ" w:hint="eastAsia"/>
          <w:color w:val="000000" w:themeColor="text1"/>
          <w:sz w:val="24"/>
          <w:szCs w:val="24"/>
        </w:rPr>
        <w:t>包括的な支援体制</w:t>
      </w:r>
      <w:r w:rsidR="006158C4" w:rsidRPr="0090219F">
        <w:rPr>
          <w:rFonts w:ascii="メイリオ" w:eastAsia="メイリオ" w:hAnsi="メイリオ" w:cs="メイリオ" w:hint="eastAsia"/>
          <w:color w:val="000000" w:themeColor="text1"/>
          <w:sz w:val="24"/>
          <w:szCs w:val="24"/>
        </w:rPr>
        <w:t>の構築</w:t>
      </w:r>
      <w:r w:rsidR="005F230C" w:rsidRPr="0090219F">
        <w:rPr>
          <w:rFonts w:ascii="メイリオ" w:eastAsia="メイリオ" w:hAnsi="メイリオ" w:cs="メイリオ" w:hint="eastAsia"/>
          <w:color w:val="000000" w:themeColor="text1"/>
          <w:sz w:val="24"/>
          <w:szCs w:val="24"/>
        </w:rPr>
        <w:t>・セーフティネットの</w:t>
      </w:r>
      <w:r w:rsidR="000D3F39" w:rsidRPr="0090219F">
        <w:rPr>
          <w:rFonts w:ascii="メイリオ" w:eastAsia="メイリオ" w:hAnsi="メイリオ" w:cs="メイリオ" w:hint="eastAsia"/>
          <w:color w:val="000000" w:themeColor="text1"/>
          <w:sz w:val="24"/>
          <w:szCs w:val="24"/>
        </w:rPr>
        <w:t>拡充</w:t>
      </w:r>
      <w:r w:rsidR="006158C4" w:rsidRPr="0090219F">
        <w:rPr>
          <w:rFonts w:ascii="メイリオ" w:eastAsia="メイリオ" w:hAnsi="メイリオ" w:cs="メイリオ" w:hint="eastAsia"/>
          <w:color w:val="000000" w:themeColor="text1"/>
          <w:sz w:val="24"/>
          <w:szCs w:val="24"/>
        </w:rPr>
        <w:t>に係る先進的な事例</w:t>
      </w:r>
      <w:r w:rsidR="000D3F39" w:rsidRPr="0090219F">
        <w:rPr>
          <w:rFonts w:ascii="メイリオ" w:eastAsia="メイリオ" w:hAnsi="メイリオ" w:cs="メイリオ" w:hint="eastAsia"/>
          <w:color w:val="000000" w:themeColor="text1"/>
          <w:sz w:val="24"/>
          <w:szCs w:val="24"/>
        </w:rPr>
        <w:t>の</w:t>
      </w:r>
      <w:r w:rsidR="006158C4" w:rsidRPr="0090219F">
        <w:rPr>
          <w:rFonts w:ascii="メイリオ" w:eastAsia="メイリオ" w:hAnsi="メイリオ" w:cs="メイリオ" w:hint="eastAsia"/>
          <w:color w:val="000000" w:themeColor="text1"/>
          <w:sz w:val="24"/>
          <w:szCs w:val="24"/>
        </w:rPr>
        <w:t>収集に努め、その情報を市町村へ提供し、</w:t>
      </w:r>
      <w:r w:rsidR="000D3F39" w:rsidRPr="0090219F">
        <w:rPr>
          <w:rFonts w:ascii="メイリオ" w:eastAsia="メイリオ" w:hAnsi="メイリオ" w:cs="メイリオ" w:hint="eastAsia"/>
          <w:color w:val="000000" w:themeColor="text1"/>
          <w:sz w:val="24"/>
          <w:szCs w:val="24"/>
        </w:rPr>
        <w:t>新たな</w:t>
      </w:r>
      <w:r w:rsidR="006158C4" w:rsidRPr="006158C4">
        <w:rPr>
          <w:rFonts w:ascii="メイリオ" w:eastAsia="メイリオ" w:hAnsi="メイリオ" w:cs="メイリオ" w:hint="eastAsia"/>
          <w:color w:val="000000" w:themeColor="text1"/>
          <w:sz w:val="24"/>
          <w:szCs w:val="24"/>
        </w:rPr>
        <w:t>施策立案をサポートします。</w:t>
      </w:r>
    </w:p>
    <w:p w14:paraId="78D7E064" w14:textId="64169785" w:rsidR="00C97302" w:rsidRPr="00976FB8" w:rsidRDefault="00C97302">
      <w:pPr>
        <w:pStyle w:val="6"/>
        <w:spacing w:line="400" w:lineRule="exact"/>
        <w:ind w:leftChars="0" w:left="0"/>
        <w:rPr>
          <w:rFonts w:ascii="メイリオ" w:eastAsia="メイリオ" w:hAnsi="メイリオ" w:cs="メイリオ"/>
          <w:color w:val="000000" w:themeColor="text1"/>
          <w:sz w:val="24"/>
          <w:szCs w:val="24"/>
        </w:rPr>
      </w:pPr>
      <w:r w:rsidRPr="00976FB8">
        <w:rPr>
          <w:rFonts w:ascii="メイリオ" w:eastAsia="メイリオ" w:hAnsi="メイリオ" w:cs="メイリオ" w:hint="eastAsia"/>
          <w:color w:val="000000" w:themeColor="text1"/>
          <w:sz w:val="24"/>
          <w:szCs w:val="24"/>
        </w:rPr>
        <w:lastRenderedPageBreak/>
        <w:t>（新たな地域福祉の取組</w:t>
      </w:r>
      <w:r w:rsidR="00DC0DB3">
        <w:rPr>
          <w:rFonts w:ascii="メイリオ" w:eastAsia="メイリオ" w:hAnsi="メイリオ" w:cs="メイリオ" w:hint="eastAsia"/>
          <w:color w:val="000000" w:themeColor="text1"/>
          <w:sz w:val="24"/>
          <w:szCs w:val="24"/>
        </w:rPr>
        <w:t>み</w:t>
      </w:r>
      <w:r w:rsidR="00647867">
        <w:rPr>
          <w:rFonts w:ascii="メイリオ" w:eastAsia="メイリオ" w:hAnsi="メイリオ" w:cs="メイリオ" w:hint="eastAsia"/>
          <w:color w:val="000000" w:themeColor="text1"/>
          <w:sz w:val="24"/>
          <w:szCs w:val="24"/>
        </w:rPr>
        <w:t>への支援</w:t>
      </w:r>
      <w:r w:rsidRPr="00976FB8">
        <w:rPr>
          <w:rFonts w:ascii="メイリオ" w:eastAsia="メイリオ" w:hAnsi="メイリオ" w:cs="メイリオ" w:hint="eastAsia"/>
          <w:color w:val="000000" w:themeColor="text1"/>
          <w:sz w:val="24"/>
          <w:szCs w:val="24"/>
        </w:rPr>
        <w:t>）</w:t>
      </w:r>
    </w:p>
    <w:p w14:paraId="0CC86201" w14:textId="719CB1E3" w:rsidR="00C97302" w:rsidRPr="0090219F" w:rsidRDefault="00C97302">
      <w:pPr>
        <w:spacing w:line="400" w:lineRule="exact"/>
        <w:ind w:left="240" w:hangingChars="100" w:hanging="240"/>
        <w:rPr>
          <w:rFonts w:ascii="メイリオ" w:eastAsia="メイリオ" w:hAnsi="メイリオ" w:cs="メイリオ"/>
          <w:color w:val="000000" w:themeColor="text1"/>
          <w:sz w:val="24"/>
          <w:szCs w:val="24"/>
        </w:rPr>
      </w:pPr>
      <w:r w:rsidRPr="002A317C">
        <w:rPr>
          <w:rFonts w:ascii="メイリオ" w:eastAsia="メイリオ" w:hAnsi="メイリオ" w:cs="メイリオ" w:hint="eastAsia"/>
          <w:b/>
          <w:color w:val="000000" w:themeColor="text1"/>
          <w:sz w:val="24"/>
          <w:szCs w:val="24"/>
        </w:rPr>
        <w:t>▼</w:t>
      </w:r>
      <w:r w:rsidRPr="002A317C">
        <w:rPr>
          <w:rFonts w:ascii="メイリオ" w:eastAsia="メイリオ" w:hAnsi="メイリオ" w:cs="メイリオ" w:hint="eastAsia"/>
          <w:color w:val="000000" w:themeColor="text1"/>
          <w:sz w:val="24"/>
          <w:szCs w:val="24"/>
        </w:rPr>
        <w:t xml:space="preserve">　</w:t>
      </w:r>
      <w:r w:rsidR="006158C4" w:rsidRPr="006158C4">
        <w:rPr>
          <w:rFonts w:ascii="メイリオ" w:eastAsia="メイリオ" w:hAnsi="メイリオ" w:cs="メイリオ" w:hint="eastAsia"/>
          <w:color w:val="000000" w:themeColor="text1"/>
          <w:sz w:val="24"/>
          <w:szCs w:val="24"/>
        </w:rPr>
        <w:t>地域共生社会の実現に向</w:t>
      </w:r>
      <w:r w:rsidR="006158C4" w:rsidRPr="0090219F">
        <w:rPr>
          <w:rFonts w:ascii="メイリオ" w:eastAsia="メイリオ" w:hAnsi="メイリオ" w:cs="メイリオ" w:hint="eastAsia"/>
          <w:color w:val="000000" w:themeColor="text1"/>
          <w:sz w:val="24"/>
          <w:szCs w:val="24"/>
        </w:rPr>
        <w:t>け</w:t>
      </w:r>
      <w:r w:rsidR="00D71F3D" w:rsidRPr="0090219F">
        <w:rPr>
          <w:rFonts w:ascii="メイリオ" w:eastAsia="メイリオ" w:hAnsi="メイリオ" w:cs="メイリオ" w:hint="eastAsia"/>
          <w:color w:val="000000" w:themeColor="text1"/>
          <w:sz w:val="24"/>
          <w:szCs w:val="24"/>
        </w:rPr>
        <w:t>た</w:t>
      </w:r>
      <w:r w:rsidR="006158C4" w:rsidRPr="0090219F">
        <w:rPr>
          <w:rFonts w:ascii="メイリオ" w:eastAsia="メイリオ" w:hAnsi="メイリオ" w:cs="メイリオ" w:hint="eastAsia"/>
          <w:color w:val="000000" w:themeColor="text1"/>
          <w:sz w:val="24"/>
          <w:szCs w:val="24"/>
        </w:rPr>
        <w:t>地域福祉の</w:t>
      </w:r>
      <w:r w:rsidR="00D71F3D" w:rsidRPr="0090219F">
        <w:rPr>
          <w:rFonts w:ascii="メイリオ" w:eastAsia="メイリオ" w:hAnsi="メイリオ" w:cs="メイリオ" w:hint="eastAsia"/>
          <w:color w:val="000000" w:themeColor="text1"/>
          <w:sz w:val="24"/>
          <w:szCs w:val="24"/>
        </w:rPr>
        <w:t>推進</w:t>
      </w:r>
      <w:r w:rsidR="00076918" w:rsidRPr="0090219F">
        <w:rPr>
          <w:rFonts w:ascii="メイリオ" w:eastAsia="メイリオ" w:hAnsi="メイリオ" w:cs="メイリオ" w:hint="eastAsia"/>
          <w:color w:val="000000" w:themeColor="text1"/>
          <w:sz w:val="24"/>
          <w:szCs w:val="24"/>
        </w:rPr>
        <w:t>として実施される</w:t>
      </w:r>
      <w:r w:rsidR="006158C4" w:rsidRPr="0090219F">
        <w:rPr>
          <w:rFonts w:ascii="メイリオ" w:eastAsia="メイリオ" w:hAnsi="メイリオ" w:cs="メイリオ" w:hint="eastAsia"/>
          <w:color w:val="000000" w:themeColor="text1"/>
          <w:sz w:val="24"/>
          <w:szCs w:val="24"/>
        </w:rPr>
        <w:t>市町村の取組みに対し、必要に応じて助言・サポートを行います。</w:t>
      </w:r>
    </w:p>
    <w:p w14:paraId="61BD3895" w14:textId="2868F697" w:rsidR="00AF756B" w:rsidRPr="002A317C" w:rsidRDefault="00AF756B">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b/>
          <w:color w:val="000000" w:themeColor="text1"/>
          <w:sz w:val="24"/>
          <w:szCs w:val="24"/>
        </w:rPr>
        <w:t>▼</w:t>
      </w:r>
      <w:r w:rsidRPr="0090219F">
        <w:rPr>
          <w:rFonts w:ascii="メイリオ" w:eastAsia="メイリオ" w:hAnsi="メイリオ" w:cs="メイリオ" w:hint="eastAsia"/>
          <w:color w:val="000000" w:themeColor="text1"/>
          <w:sz w:val="24"/>
          <w:szCs w:val="24"/>
        </w:rPr>
        <w:t xml:space="preserve">　</w:t>
      </w:r>
      <w:r w:rsidR="006158C4" w:rsidRPr="0090219F">
        <w:rPr>
          <w:rFonts w:ascii="メイリオ" w:eastAsia="メイリオ" w:hAnsi="メイリオ" w:cs="メイリオ" w:hint="eastAsia"/>
          <w:color w:val="000000" w:themeColor="text1"/>
          <w:sz w:val="24"/>
          <w:szCs w:val="24"/>
        </w:rPr>
        <w:t>多様な主体による公民協働のプラットフォームの整備について、必要に応じて助言・サポートを行います。</w:t>
      </w:r>
    </w:p>
    <w:p w14:paraId="333C290F" w14:textId="2D0164A1" w:rsidR="00C97302" w:rsidRDefault="00C97302">
      <w:pPr>
        <w:spacing w:line="400" w:lineRule="exact"/>
        <w:rPr>
          <w:rFonts w:ascii="メイリオ" w:eastAsia="メイリオ" w:hAnsi="メイリオ" w:cs="メイリオ"/>
          <w:color w:val="000000" w:themeColor="text1"/>
          <w:sz w:val="24"/>
          <w:szCs w:val="24"/>
        </w:rPr>
      </w:pPr>
    </w:p>
    <w:p w14:paraId="297E3980" w14:textId="77777777" w:rsidR="00DC0DB3" w:rsidRPr="002A317C" w:rsidRDefault="00DC0DB3">
      <w:pPr>
        <w:spacing w:line="400" w:lineRule="exact"/>
        <w:rPr>
          <w:rFonts w:ascii="メイリオ" w:eastAsia="メイリオ" w:hAnsi="メイリオ" w:cs="メイリオ"/>
          <w:color w:val="000000" w:themeColor="text1"/>
          <w:sz w:val="24"/>
          <w:szCs w:val="24"/>
        </w:rPr>
      </w:pPr>
    </w:p>
    <w:p w14:paraId="46656A50" w14:textId="3076C430" w:rsidR="00374182" w:rsidRPr="0090219F" w:rsidRDefault="00374182">
      <w:pPr>
        <w:pStyle w:val="4"/>
        <w:spacing w:line="400" w:lineRule="exact"/>
        <w:ind w:leftChars="0" w:left="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② </w:t>
      </w:r>
      <w:r w:rsidRPr="0090219F">
        <w:rPr>
          <w:rFonts w:ascii="メイリオ" w:eastAsia="メイリオ" w:hAnsi="メイリオ" w:cs="メイリオ" w:hint="eastAsia"/>
          <w:color w:val="000000" w:themeColor="text1"/>
          <w:sz w:val="24"/>
          <w:szCs w:val="24"/>
          <w:u w:val="single"/>
        </w:rPr>
        <w:t>市町村地域福祉計画</w:t>
      </w:r>
      <w:r w:rsidR="003514A0" w:rsidRPr="0090219F">
        <w:rPr>
          <w:rFonts w:ascii="メイリオ" w:eastAsia="メイリオ" w:hAnsi="メイリオ" w:cs="メイリオ" w:hint="eastAsia"/>
          <w:color w:val="000000" w:themeColor="text1"/>
          <w:sz w:val="24"/>
          <w:szCs w:val="24"/>
          <w:u w:val="single"/>
        </w:rPr>
        <w:t>等</w:t>
      </w:r>
      <w:r w:rsidRPr="0090219F">
        <w:rPr>
          <w:rFonts w:ascii="メイリオ" w:eastAsia="メイリオ" w:hAnsi="メイリオ" w:cs="メイリオ" w:hint="eastAsia"/>
          <w:color w:val="000000" w:themeColor="text1"/>
          <w:sz w:val="24"/>
          <w:szCs w:val="24"/>
          <w:u w:val="single"/>
        </w:rPr>
        <w:t>の策定・改定支援</w:t>
      </w:r>
    </w:p>
    <w:p w14:paraId="3BAC627E" w14:textId="77777777" w:rsidR="00374182" w:rsidRPr="0090219F" w:rsidRDefault="00374182">
      <w:pPr>
        <w:spacing w:line="400" w:lineRule="exact"/>
        <w:rPr>
          <w:rFonts w:ascii="メイリオ" w:eastAsia="メイリオ" w:hAnsi="メイリオ" w:cs="メイリオ"/>
          <w:b/>
          <w:color w:val="000000" w:themeColor="text1"/>
          <w:sz w:val="24"/>
          <w:szCs w:val="24"/>
        </w:rPr>
      </w:pPr>
      <w:r w:rsidRPr="0090219F">
        <w:rPr>
          <w:rFonts w:ascii="メイリオ" w:eastAsia="メイリオ" w:hAnsi="メイリオ" w:cs="メイリオ" w:hint="eastAsia"/>
          <w:b/>
          <w:color w:val="000000" w:themeColor="text1"/>
          <w:sz w:val="24"/>
          <w:szCs w:val="24"/>
        </w:rPr>
        <w:t>《現状と課題》</w:t>
      </w:r>
    </w:p>
    <w:p w14:paraId="5F4B5709" w14:textId="6C1166E8" w:rsidR="00374182" w:rsidRPr="0090219F" w:rsidRDefault="00374182">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DC0DB3" w:rsidRPr="0090219F">
        <w:rPr>
          <w:rFonts w:ascii="メイリオ" w:eastAsia="メイリオ" w:hAnsi="メイリオ" w:cs="メイリオ" w:hint="eastAsia"/>
          <w:color w:val="000000" w:themeColor="text1"/>
          <w:sz w:val="24"/>
          <w:szCs w:val="24"/>
        </w:rPr>
        <w:t>市町村は社会福祉法に基づき、地域福祉を計画的に推進するため地域福祉計画を策定</w:t>
      </w:r>
      <w:r w:rsidR="00CD30D0" w:rsidRPr="0090219F">
        <w:rPr>
          <w:rFonts w:ascii="メイリオ" w:eastAsia="メイリオ" w:hAnsi="メイリオ" w:cs="メイリオ" w:hint="eastAsia"/>
          <w:color w:val="000000" w:themeColor="text1"/>
          <w:sz w:val="24"/>
          <w:szCs w:val="24"/>
        </w:rPr>
        <w:t>するよう</w:t>
      </w:r>
      <w:r w:rsidR="00076918" w:rsidRPr="0090219F">
        <w:rPr>
          <w:rFonts w:ascii="メイリオ" w:eastAsia="メイリオ" w:hAnsi="メイリオ" w:cs="メイリオ" w:hint="eastAsia"/>
          <w:color w:val="000000" w:themeColor="text1"/>
          <w:sz w:val="24"/>
          <w:szCs w:val="24"/>
        </w:rPr>
        <w:t>努めることとされています</w:t>
      </w:r>
      <w:r w:rsidR="00DC0DB3" w:rsidRPr="0090219F">
        <w:rPr>
          <w:rFonts w:ascii="メイリオ" w:eastAsia="メイリオ" w:hAnsi="メイリオ" w:cs="メイリオ" w:hint="eastAsia"/>
          <w:color w:val="000000" w:themeColor="text1"/>
          <w:sz w:val="24"/>
          <w:szCs w:val="24"/>
        </w:rPr>
        <w:t>。大阪府では、市町村地域福祉担当課長会議を開催し、市町村への情報提供や意見交換、連絡調整等による計画策定の支援を行</w:t>
      </w:r>
      <w:r w:rsidR="00076918" w:rsidRPr="0090219F">
        <w:rPr>
          <w:rFonts w:ascii="メイリオ" w:eastAsia="メイリオ" w:hAnsi="メイリオ" w:cs="メイリオ" w:hint="eastAsia"/>
          <w:color w:val="000000" w:themeColor="text1"/>
          <w:sz w:val="24"/>
          <w:szCs w:val="24"/>
        </w:rPr>
        <w:t>い、</w:t>
      </w:r>
      <w:r w:rsidR="00DC0DB3" w:rsidRPr="0090219F">
        <w:rPr>
          <w:rFonts w:ascii="メイリオ" w:eastAsia="メイリオ" w:hAnsi="メイリオ" w:cs="メイリオ" w:hint="eastAsia"/>
          <w:color w:val="000000" w:themeColor="text1"/>
          <w:sz w:val="24"/>
          <w:szCs w:val="24"/>
        </w:rPr>
        <w:t>その結果、府内全市町村において計画が策定されています。</w:t>
      </w:r>
    </w:p>
    <w:p w14:paraId="6856D73F" w14:textId="4755A1AF" w:rsidR="00374182" w:rsidRPr="0090219F" w:rsidRDefault="00374182">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DC0DB3" w:rsidRPr="0090219F">
        <w:rPr>
          <w:rFonts w:ascii="メイリオ" w:eastAsia="メイリオ" w:hAnsi="メイリオ" w:cs="メイリオ" w:hint="eastAsia"/>
          <w:color w:val="000000" w:themeColor="text1"/>
          <w:sz w:val="24"/>
          <w:szCs w:val="24"/>
        </w:rPr>
        <w:t>地域福祉の推進は、市町村の地域福祉計画が中心となるため、社会福祉法の改正に対応した計画の改定を支援し、地域共生社会の実現に向けた取組</w:t>
      </w:r>
      <w:r w:rsidR="00122BFB" w:rsidRPr="0090219F">
        <w:rPr>
          <w:rFonts w:ascii="メイリオ" w:eastAsia="メイリオ" w:hAnsi="メイリオ" w:cs="メイリオ" w:hint="eastAsia"/>
          <w:color w:val="000000" w:themeColor="text1"/>
          <w:sz w:val="24"/>
          <w:szCs w:val="24"/>
        </w:rPr>
        <w:t>み</w:t>
      </w:r>
      <w:r w:rsidR="00DC0DB3" w:rsidRPr="0090219F">
        <w:rPr>
          <w:rFonts w:ascii="メイリオ" w:eastAsia="メイリオ" w:hAnsi="メイリオ" w:cs="メイリオ" w:hint="eastAsia"/>
          <w:color w:val="000000" w:themeColor="text1"/>
          <w:sz w:val="24"/>
          <w:szCs w:val="24"/>
        </w:rPr>
        <w:t>を進めることができるよう、市町村への周知及び支援を行うことが必要です。</w:t>
      </w:r>
    </w:p>
    <w:p w14:paraId="59FCCF11" w14:textId="6FCF39E9" w:rsidR="00DC0DB3" w:rsidRDefault="002E413D" w:rsidP="00DC0DB3">
      <w:pPr>
        <w:spacing w:line="400" w:lineRule="exact"/>
        <w:ind w:left="240" w:hangingChars="100" w:hanging="240"/>
        <w:rPr>
          <w:rFonts w:ascii="メイリオ" w:eastAsia="メイリオ" w:hAnsi="メイリオ" w:cs="メイリオ"/>
          <w:color w:val="000000" w:themeColor="text1"/>
          <w:sz w:val="24"/>
          <w:szCs w:val="24"/>
        </w:rPr>
      </w:pPr>
      <w:r w:rsidRPr="0090219F">
        <w:rPr>
          <w:rFonts w:ascii="メイリオ" w:eastAsia="メイリオ" w:hAnsi="メイリオ" w:cs="メイリオ" w:hint="eastAsia"/>
          <w:color w:val="000000" w:themeColor="text1"/>
          <w:sz w:val="24"/>
          <w:szCs w:val="24"/>
        </w:rPr>
        <w:t xml:space="preserve">▽　</w:t>
      </w:r>
      <w:r w:rsidR="00DC0DB3" w:rsidRPr="0090219F">
        <w:rPr>
          <w:rFonts w:ascii="メイリオ" w:eastAsia="メイリオ" w:hAnsi="メイリオ" w:cs="メイリオ" w:hint="eastAsia"/>
          <w:color w:val="000000" w:themeColor="text1"/>
          <w:sz w:val="24"/>
          <w:szCs w:val="24"/>
        </w:rPr>
        <w:t>なお、地域</w:t>
      </w:r>
      <w:r w:rsidR="00076918" w:rsidRPr="0090219F">
        <w:rPr>
          <w:rFonts w:ascii="メイリオ" w:eastAsia="メイリオ" w:hAnsi="メイリオ" w:cs="メイリオ" w:hint="eastAsia"/>
          <w:color w:val="000000" w:themeColor="text1"/>
          <w:sz w:val="24"/>
          <w:szCs w:val="24"/>
        </w:rPr>
        <w:t>福祉の推進は</w:t>
      </w:r>
      <w:r w:rsidR="00DC0DB3" w:rsidRPr="0090219F">
        <w:rPr>
          <w:rFonts w:ascii="メイリオ" w:eastAsia="メイリオ" w:hAnsi="メイリオ" w:cs="メイリオ" w:hint="eastAsia"/>
          <w:color w:val="000000" w:themeColor="text1"/>
          <w:sz w:val="24"/>
          <w:szCs w:val="24"/>
        </w:rPr>
        <w:t>、住民や自治会</w:t>
      </w:r>
      <w:r w:rsidR="008B47DC" w:rsidRPr="0090219F">
        <w:rPr>
          <w:rFonts w:ascii="メイリオ" w:eastAsia="メイリオ" w:hAnsi="メイリオ" w:cs="メイリオ" w:hint="eastAsia"/>
          <w:color w:val="000000" w:themeColor="text1"/>
          <w:sz w:val="24"/>
          <w:szCs w:val="24"/>
        </w:rPr>
        <w:t>等</w:t>
      </w:r>
      <w:r w:rsidR="00DC0DB3" w:rsidRPr="0090219F">
        <w:rPr>
          <w:rFonts w:ascii="メイリオ" w:eastAsia="メイリオ" w:hAnsi="メイリオ" w:cs="メイリオ" w:hint="eastAsia"/>
          <w:color w:val="000000" w:themeColor="text1"/>
          <w:sz w:val="24"/>
          <w:szCs w:val="24"/>
        </w:rPr>
        <w:t>の地縁型組織、企業、民生委員・児童委員、NPO、市町村社協</w:t>
      </w:r>
      <w:r w:rsidR="008B47DC" w:rsidRPr="0090219F">
        <w:rPr>
          <w:rFonts w:ascii="メイリオ" w:eastAsia="メイリオ" w:hAnsi="メイリオ" w:cs="メイリオ" w:hint="eastAsia"/>
          <w:color w:val="000000" w:themeColor="text1"/>
          <w:sz w:val="24"/>
          <w:szCs w:val="24"/>
        </w:rPr>
        <w:t>等の</w:t>
      </w:r>
      <w:r w:rsidR="00DC0DB3" w:rsidRPr="0090219F">
        <w:rPr>
          <w:rFonts w:ascii="メイリオ" w:eastAsia="メイリオ" w:hAnsi="メイリオ" w:cs="メイリオ" w:hint="eastAsia"/>
          <w:color w:val="000000" w:themeColor="text1"/>
          <w:sz w:val="24"/>
          <w:szCs w:val="24"/>
        </w:rPr>
        <w:t>地域の多様な主体の参画と</w:t>
      </w:r>
      <w:r w:rsidR="008B47DC" w:rsidRPr="0090219F">
        <w:rPr>
          <w:rFonts w:ascii="メイリオ" w:eastAsia="メイリオ" w:hAnsi="メイリオ" w:cs="メイリオ" w:hint="eastAsia"/>
          <w:color w:val="000000" w:themeColor="text1"/>
          <w:sz w:val="24"/>
          <w:szCs w:val="24"/>
        </w:rPr>
        <w:t>、</w:t>
      </w:r>
      <w:r w:rsidR="00DC0DB3" w:rsidRPr="0090219F">
        <w:rPr>
          <w:rFonts w:ascii="メイリオ" w:eastAsia="メイリオ" w:hAnsi="メイリオ" w:cs="メイリオ" w:hint="eastAsia"/>
          <w:color w:val="000000" w:themeColor="text1"/>
          <w:sz w:val="24"/>
          <w:szCs w:val="24"/>
        </w:rPr>
        <w:t>市町村による環境整備が重要です。</w:t>
      </w:r>
    </w:p>
    <w:p w14:paraId="239480AA" w14:textId="7BD189BA" w:rsidR="00DB5415" w:rsidRDefault="00DC0DB3" w:rsidP="00DC0DB3">
      <w:pPr>
        <w:spacing w:line="400" w:lineRule="exact"/>
        <w:ind w:leftChars="100" w:left="210" w:firstLineChars="100" w:firstLine="240"/>
        <w:rPr>
          <w:rFonts w:ascii="メイリオ" w:eastAsia="メイリオ" w:hAnsi="メイリオ" w:cs="メイリオ"/>
          <w:color w:val="000000" w:themeColor="text1"/>
          <w:sz w:val="24"/>
          <w:szCs w:val="24"/>
        </w:rPr>
      </w:pPr>
      <w:r w:rsidRPr="00DC0DB3">
        <w:rPr>
          <w:rFonts w:ascii="メイリオ" w:eastAsia="メイリオ" w:hAnsi="メイリオ" w:cs="メイリオ" w:hint="eastAsia"/>
          <w:color w:val="000000" w:themeColor="text1"/>
          <w:sz w:val="24"/>
          <w:szCs w:val="24"/>
        </w:rPr>
        <w:t>このため、地域福祉計画</w:t>
      </w:r>
      <w:r w:rsidR="002F3F20">
        <w:rPr>
          <w:rFonts w:ascii="メイリオ" w:eastAsia="メイリオ" w:hAnsi="メイリオ" w:cs="メイリオ" w:hint="eastAsia"/>
          <w:color w:val="000000" w:themeColor="text1"/>
          <w:sz w:val="24"/>
          <w:szCs w:val="24"/>
        </w:rPr>
        <w:t>の策定・改定においては</w:t>
      </w:r>
      <w:r w:rsidRPr="00DC0DB3">
        <w:rPr>
          <w:rFonts w:ascii="メイリオ" w:eastAsia="メイリオ" w:hAnsi="メイリオ" w:cs="メイリオ" w:hint="eastAsia"/>
          <w:color w:val="000000" w:themeColor="text1"/>
          <w:sz w:val="24"/>
          <w:szCs w:val="24"/>
        </w:rPr>
        <w:t>、行政だけでなく、地域の多様な主体が一緒に考えて作り上げ、進めていくことが求められます。</w:t>
      </w:r>
    </w:p>
    <w:p w14:paraId="2396B553" w14:textId="7501353D" w:rsidR="00DC0DB3" w:rsidRDefault="00DC0DB3" w:rsidP="00DC0DB3">
      <w:pPr>
        <w:spacing w:line="400" w:lineRule="exact"/>
        <w:ind w:left="240" w:hangingChars="100" w:hanging="240"/>
        <w:rPr>
          <w:rFonts w:ascii="メイリオ" w:eastAsia="メイリオ" w:hAnsi="メイリオ" w:cs="メイリオ"/>
          <w:color w:val="000000" w:themeColor="text1"/>
          <w:sz w:val="24"/>
          <w:szCs w:val="24"/>
        </w:rPr>
      </w:pPr>
    </w:p>
    <w:p w14:paraId="668C8A10" w14:textId="77777777" w:rsidR="00374182" w:rsidRPr="002A317C" w:rsidRDefault="00374182">
      <w:pPr>
        <w:spacing w:line="400" w:lineRule="exact"/>
        <w:rPr>
          <w:rFonts w:ascii="メイリオ" w:eastAsia="メイリオ" w:hAnsi="メイリオ" w:cs="メイリオ"/>
          <w:color w:val="000000" w:themeColor="text1"/>
          <w:sz w:val="24"/>
          <w:szCs w:val="24"/>
        </w:rPr>
      </w:pPr>
    </w:p>
    <w:p w14:paraId="38998385" w14:textId="5656F638" w:rsidR="00374182" w:rsidRPr="002A317C" w:rsidRDefault="00374182">
      <w:pPr>
        <w:spacing w:line="400" w:lineRule="exact"/>
        <w:rPr>
          <w:rFonts w:ascii="メイリオ" w:eastAsia="メイリオ" w:hAnsi="メイリオ" w:cs="メイリオ"/>
          <w:b/>
          <w:color w:val="000000" w:themeColor="text1"/>
          <w:sz w:val="24"/>
          <w:szCs w:val="24"/>
        </w:rPr>
      </w:pPr>
      <w:r w:rsidRPr="002A317C">
        <w:rPr>
          <w:rFonts w:ascii="メイリオ" w:eastAsia="メイリオ" w:hAnsi="メイリオ" w:cs="メイリオ" w:hint="eastAsia"/>
          <w:b/>
          <w:color w:val="000000" w:themeColor="text1"/>
          <w:sz w:val="24"/>
          <w:szCs w:val="24"/>
        </w:rPr>
        <w:t>《第</w:t>
      </w:r>
      <w:r w:rsidR="00AF756B">
        <w:rPr>
          <w:rFonts w:ascii="メイリオ" w:eastAsia="メイリオ" w:hAnsi="メイリオ" w:cs="メイリオ" w:hint="eastAsia"/>
          <w:b/>
          <w:color w:val="000000" w:themeColor="text1"/>
          <w:sz w:val="24"/>
          <w:szCs w:val="24"/>
        </w:rPr>
        <w:t>５</w:t>
      </w:r>
      <w:r w:rsidRPr="002A317C">
        <w:rPr>
          <w:rFonts w:ascii="メイリオ" w:eastAsia="メイリオ" w:hAnsi="メイリオ" w:cs="メイリオ" w:hint="eastAsia"/>
          <w:b/>
          <w:color w:val="000000" w:themeColor="text1"/>
          <w:sz w:val="24"/>
          <w:szCs w:val="24"/>
        </w:rPr>
        <w:t>期計画における具体的取組</w:t>
      </w:r>
      <w:r w:rsidR="00DC0DB3">
        <w:rPr>
          <w:rFonts w:ascii="メイリオ" w:eastAsia="メイリオ" w:hAnsi="メイリオ" w:cs="メイリオ" w:hint="eastAsia"/>
          <w:b/>
          <w:color w:val="000000" w:themeColor="text1"/>
          <w:sz w:val="24"/>
          <w:szCs w:val="24"/>
        </w:rPr>
        <w:t>み</w:t>
      </w:r>
      <w:r w:rsidRPr="002A317C">
        <w:rPr>
          <w:rFonts w:ascii="メイリオ" w:eastAsia="メイリオ" w:hAnsi="メイリオ" w:cs="メイリオ" w:hint="eastAsia"/>
          <w:b/>
          <w:color w:val="000000" w:themeColor="text1"/>
          <w:sz w:val="24"/>
          <w:szCs w:val="24"/>
        </w:rPr>
        <w:t>》</w:t>
      </w:r>
    </w:p>
    <w:p w14:paraId="74575AE2" w14:textId="7A0F35C5" w:rsidR="00374182" w:rsidRPr="00AA4423" w:rsidRDefault="00374182">
      <w:pPr>
        <w:pStyle w:val="6"/>
        <w:spacing w:line="400" w:lineRule="exact"/>
        <w:ind w:leftChars="0" w:left="0"/>
        <w:rPr>
          <w:rFonts w:ascii="メイリオ" w:eastAsia="メイリオ" w:hAnsi="メイリオ" w:cs="メイリオ"/>
          <w:color w:val="000000" w:themeColor="text1"/>
          <w:sz w:val="24"/>
          <w:szCs w:val="24"/>
        </w:rPr>
      </w:pPr>
      <w:r w:rsidRPr="00AA4423">
        <w:rPr>
          <w:rFonts w:ascii="メイリオ" w:eastAsia="メイリオ" w:hAnsi="メイリオ" w:cs="メイリオ" w:hint="eastAsia"/>
          <w:color w:val="000000" w:themeColor="text1"/>
          <w:sz w:val="24"/>
          <w:szCs w:val="24"/>
        </w:rPr>
        <w:t>（市町村地域福祉計画</w:t>
      </w:r>
      <w:r w:rsidR="003514A0">
        <w:rPr>
          <w:rFonts w:ascii="メイリオ" w:eastAsia="メイリオ" w:hAnsi="メイリオ" w:cs="メイリオ" w:hint="eastAsia"/>
          <w:color w:val="000000" w:themeColor="text1"/>
          <w:sz w:val="24"/>
          <w:szCs w:val="24"/>
        </w:rPr>
        <w:t>等の</w:t>
      </w:r>
      <w:r w:rsidRPr="00AA4423">
        <w:rPr>
          <w:rFonts w:ascii="メイリオ" w:eastAsia="メイリオ" w:hAnsi="メイリオ" w:cs="メイリオ" w:hint="eastAsia"/>
          <w:color w:val="000000" w:themeColor="text1"/>
          <w:sz w:val="24"/>
          <w:szCs w:val="24"/>
        </w:rPr>
        <w:t>策定・改定支援）</w:t>
      </w:r>
    </w:p>
    <w:p w14:paraId="56467A93" w14:textId="2950A4E1" w:rsidR="00374182" w:rsidRDefault="00374182">
      <w:pPr>
        <w:spacing w:line="400" w:lineRule="exact"/>
        <w:ind w:left="240" w:hangingChars="100" w:hanging="240"/>
        <w:rPr>
          <w:rFonts w:ascii="メイリオ" w:eastAsia="メイリオ" w:hAnsi="メイリオ" w:cs="メイリオ"/>
          <w:color w:val="000000" w:themeColor="text1"/>
          <w:sz w:val="24"/>
          <w:szCs w:val="24"/>
        </w:rPr>
      </w:pPr>
      <w:r w:rsidRPr="00DC0DB3">
        <w:rPr>
          <w:rFonts w:ascii="メイリオ" w:eastAsia="メイリオ" w:hAnsi="メイリオ" w:cs="メイリオ" w:hint="eastAsia"/>
          <w:b/>
          <w:color w:val="000000" w:themeColor="text1"/>
          <w:sz w:val="24"/>
          <w:szCs w:val="24"/>
        </w:rPr>
        <w:t>▼</w:t>
      </w:r>
      <w:r w:rsidRPr="00DC0DB3">
        <w:rPr>
          <w:rFonts w:ascii="メイリオ" w:eastAsia="メイリオ" w:hAnsi="メイリオ" w:cs="メイリオ" w:hint="eastAsia"/>
          <w:color w:val="000000" w:themeColor="text1"/>
          <w:sz w:val="24"/>
          <w:szCs w:val="24"/>
        </w:rPr>
        <w:t xml:space="preserve">　</w:t>
      </w:r>
      <w:r w:rsidR="00DC0DB3" w:rsidRPr="00DC0DB3">
        <w:rPr>
          <w:rFonts w:ascii="メイリオ" w:eastAsia="メイリオ" w:hAnsi="メイリオ" w:cs="メイリオ" w:hint="eastAsia"/>
          <w:color w:val="000000" w:themeColor="text1"/>
          <w:sz w:val="24"/>
          <w:szCs w:val="24"/>
        </w:rPr>
        <w:t>市町村に対して、地域共生社会の実現に向けた地域福祉の推進や包括的な支援体制の</w:t>
      </w:r>
      <w:r w:rsidR="00F14BEF">
        <w:rPr>
          <w:rFonts w:ascii="メイリオ" w:eastAsia="メイリオ" w:hAnsi="メイリオ" w:cs="メイリオ" w:hint="eastAsia"/>
          <w:color w:val="000000" w:themeColor="text1"/>
          <w:sz w:val="24"/>
          <w:szCs w:val="24"/>
        </w:rPr>
        <w:t>構築</w:t>
      </w:r>
      <w:r w:rsidR="00DC0DB3" w:rsidRPr="00DC0DB3">
        <w:rPr>
          <w:rFonts w:ascii="メイリオ" w:eastAsia="メイリオ" w:hAnsi="メイリオ" w:cs="メイリオ" w:hint="eastAsia"/>
          <w:color w:val="000000" w:themeColor="text1"/>
          <w:sz w:val="24"/>
          <w:szCs w:val="24"/>
        </w:rPr>
        <w:t>に関する施策情報の提供や、新たな地域福祉の取</w:t>
      </w:r>
      <w:r w:rsidR="00DC0DB3" w:rsidRPr="00ED0309">
        <w:rPr>
          <w:rFonts w:ascii="メイリオ" w:eastAsia="メイリオ" w:hAnsi="メイリオ" w:cs="メイリオ" w:hint="eastAsia"/>
          <w:color w:val="000000" w:themeColor="text1"/>
          <w:sz w:val="24"/>
          <w:szCs w:val="24"/>
        </w:rPr>
        <w:t>組み</w:t>
      </w:r>
      <w:r w:rsidR="008966DE" w:rsidRPr="00ED0309">
        <w:rPr>
          <w:rFonts w:ascii="メイリオ" w:eastAsia="メイリオ" w:hAnsi="メイリオ" w:cs="メイリオ" w:hint="eastAsia"/>
          <w:color w:val="000000" w:themeColor="text1"/>
          <w:sz w:val="24"/>
          <w:szCs w:val="24"/>
        </w:rPr>
        <w:t>など</w:t>
      </w:r>
      <w:r w:rsidR="00DC0DB3" w:rsidRPr="00ED0309">
        <w:rPr>
          <w:rFonts w:ascii="メイリオ" w:eastAsia="メイリオ" w:hAnsi="メイリオ" w:cs="メイリオ" w:hint="eastAsia"/>
          <w:color w:val="000000" w:themeColor="text1"/>
          <w:sz w:val="24"/>
          <w:szCs w:val="24"/>
        </w:rPr>
        <w:t>につ</w:t>
      </w:r>
      <w:r w:rsidR="00DC0DB3" w:rsidRPr="00DC0DB3">
        <w:rPr>
          <w:rFonts w:ascii="メイリオ" w:eastAsia="メイリオ" w:hAnsi="メイリオ" w:cs="メイリオ" w:hint="eastAsia"/>
          <w:color w:val="000000" w:themeColor="text1"/>
          <w:sz w:val="24"/>
          <w:szCs w:val="24"/>
        </w:rPr>
        <w:t>いての意見交換や連絡調整等を通じて、市町村地域福祉計画の策定・改定を支援します。</w:t>
      </w:r>
    </w:p>
    <w:p w14:paraId="2DF87BA5" w14:textId="258F2E79" w:rsidR="00F874F1" w:rsidRDefault="00F874F1">
      <w:pPr>
        <w:spacing w:line="400" w:lineRule="exact"/>
        <w:ind w:left="240" w:hangingChars="100" w:hanging="240"/>
        <w:rPr>
          <w:rFonts w:ascii="メイリオ" w:eastAsia="メイリオ" w:hAnsi="メイリオ" w:cs="メイリオ"/>
          <w:sz w:val="24"/>
          <w:szCs w:val="24"/>
        </w:rPr>
      </w:pPr>
    </w:p>
    <w:p w14:paraId="61D1EC69" w14:textId="77777777" w:rsidR="00654549" w:rsidRDefault="00654549" w:rsidP="00654549">
      <w:pPr>
        <w:rPr>
          <w:rFonts w:ascii="メイリオ" w:eastAsia="メイリオ" w:hAnsi="メイリオ" w:cs="メイリオ"/>
          <w:color w:val="000000" w:themeColor="text1"/>
          <w:sz w:val="24"/>
          <w:szCs w:val="24"/>
        </w:rPr>
        <w:sectPr w:rsidR="00654549">
          <w:headerReference w:type="default" r:id="rId112"/>
          <w:pgSz w:w="11906" w:h="16838"/>
          <w:pgMar w:top="1610" w:right="1321" w:bottom="1355" w:left="1372" w:header="851" w:footer="992" w:gutter="0"/>
          <w:pgNumType w:fmt="numberInDash"/>
          <w:cols w:space="720"/>
          <w:docGrid w:type="lines" w:linePitch="360"/>
        </w:sectPr>
      </w:pPr>
    </w:p>
    <w:p w14:paraId="4D67550E" w14:textId="77777777" w:rsidR="00654549" w:rsidRDefault="00654549" w:rsidP="00654549">
      <w:pPr>
        <w:pStyle w:val="1"/>
        <w:spacing w:line="400" w:lineRule="exact"/>
        <w:rPr>
          <w:rFonts w:ascii="メイリオ" w:eastAsia="メイリオ" w:hAnsi="メイリオ" w:cs="メイリオ"/>
          <w:b/>
          <w:color w:val="000000" w:themeColor="text1"/>
        </w:rPr>
      </w:pPr>
      <w:r>
        <w:rPr>
          <w:rFonts w:ascii="メイリオ" w:eastAsia="メイリオ" w:hAnsi="メイリオ" w:cs="メイリオ" w:hint="eastAsia"/>
          <w:b/>
          <w:color w:val="000000" w:themeColor="text1"/>
        </w:rPr>
        <w:lastRenderedPageBreak/>
        <w:t>第４章　計画の推進に向けて</w:t>
      </w:r>
    </w:p>
    <w:p w14:paraId="1036DCEB" w14:textId="6A4A635C" w:rsidR="00654549" w:rsidRDefault="00654549" w:rsidP="00654549">
      <w:pPr>
        <w:spacing w:line="400" w:lineRule="exact"/>
        <w:rPr>
          <w:rFonts w:ascii="メイリオ" w:eastAsia="メイリオ" w:hAnsi="メイリオ" w:cs="メイリオ"/>
          <w:sz w:val="24"/>
          <w:szCs w:val="24"/>
          <w:bdr w:val="single" w:sz="4" w:space="0" w:color="auto" w:frame="1"/>
        </w:rPr>
      </w:pPr>
      <w:r>
        <w:rPr>
          <w:rFonts w:hint="eastAsia"/>
          <w:noProof/>
        </w:rPr>
        <mc:AlternateContent>
          <mc:Choice Requires="wps">
            <w:drawing>
              <wp:anchor distT="4294967292" distB="4294967292" distL="114300" distR="114300" simplePos="0" relativeHeight="251727360" behindDoc="0" locked="0" layoutInCell="1" allowOverlap="1" wp14:anchorId="1E87FBC1" wp14:editId="439461E5">
                <wp:simplePos x="0" y="0"/>
                <wp:positionH relativeFrom="column">
                  <wp:posOffset>-2540</wp:posOffset>
                </wp:positionH>
                <wp:positionV relativeFrom="paragraph">
                  <wp:posOffset>18415</wp:posOffset>
                </wp:positionV>
                <wp:extent cx="5857875" cy="0"/>
                <wp:effectExtent l="38100" t="57150" r="47625" b="95250"/>
                <wp:wrapNone/>
                <wp:docPr id="4" name="直線コネクタ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57875" cy="0"/>
                        </a:xfrm>
                        <a:prstGeom prst="line">
                          <a:avLst/>
                        </a:prstGeom>
                        <a:noFill/>
                        <a:ln w="38100" cap="flat" cmpd="thinThick"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margin">
                  <wp14:pctHeight>0</wp14:pctHeight>
                </wp14:sizeRelV>
              </wp:anchor>
            </w:drawing>
          </mc:Choice>
          <mc:Fallback>
            <w:pict>
              <v:line w14:anchorId="7CE7E00C" id="直線コネクタ 4" o:spid="_x0000_s1026" alt="&quot;&quot;" style="position:absolute;left:0;text-align:left;z-index:25172736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margin" from="-.2pt,1.45pt" to="461.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SyXNgIAADIEAAAOAAAAZHJzL2Uyb0RvYy54bWysU81uEzEQviPxDpbvZJO2odEqmx4alUsF&#10;ESniPPF6s1a9tmU72eQazrwAPASHInHkYXLoazDjTUILN8QerJ2/z983Mx5fbRrN1tIHZU3BB70+&#10;Z9IIWyqzLPiHu5tXI85CBFOCtkYWfCsDv5q8fDFuXS7PbG11KT1DEBPy1hW8jtHlWRZELRsIPeuk&#10;wWBlfQMRTb/MSg8tojc6O+v3X2et9aXzVsgQ0DvtgnyS8KtKiviuqoKMTBccucV0+nQu6MwmY8iX&#10;HlytxIEG/AOLBpTBS09QU4jAVl79BdUo4W2wVewJ22S2qpSQSQOqGfT/UDOvwcmkBZsT3KlN4f/B&#10;irfrmWeqLPgFZwYaHNHj1++PP77sdw/7T5/3u2/73U92QX1qXcgx/drMPCkVGzN3t1bcB4xlz4Jk&#10;BNelbSrfUDpKZZvU9+2p73ITmUDncDS8HF0OORPHWAb5sdD5EN9I2zD6KbhWhloCOaxvQ6SrIT+m&#10;kNvYG6V1Gqs2rC34+WjQx8kLwO2qNET8bRzqjbUydzj1e85AL3F5RfQJOFitSgIhuLAN19qzNeD+&#10;4NqVtr1D1pxpCBEDKCV91B8k8qyUWE0h1F1xCh3StCFomdYTRZBhV1H6eV22bKFX/j3QQAiZs1KR&#10;bNz1zsArhymCIW/jRxXrtCbU1ETYLxcnxlSEZeQH7WroqJyPyHlg3KUn9icOyXpCL023GyiNdmHL&#10;7cxTPVm4mCn/8Iho85/aKev3U5/8AgAA//8DAFBLAwQUAAYACAAAACEATQrt8tkAAAAFAQAADwAA&#10;AGRycy9kb3ducmV2LnhtbEyO0UrDQBBF3wX/YRnBF2k3DSI2ZlOqIFhRpNUPmGSnSXB3NmS3bfx7&#10;R1/08XIv555yNXmnjjTGPrCBxTwDRdwE23Nr4OP9cXYLKiZkiy4wGfiiCKvq/KzEwoYTb+m4S60S&#10;CMcCDXQpDYXWsenIY5yHgVi6fRg9Joljq+2IJ4F7p/Msu9Eee5aHDgd66Kj53B28UJ7Wm42junmx&#10;vr5yr/dv8Xm7N+byYlrfgUo0pb8x/OiLOlTiVIcD26icgdm1DA3kS1DSLvN8Aar+zboq9X/76hsA&#10;AP//AwBQSwECLQAUAAYACAAAACEAtoM4kv4AAADhAQAAEwAAAAAAAAAAAAAAAAAAAAAAW0NvbnRl&#10;bnRfVHlwZXNdLnhtbFBLAQItABQABgAIAAAAIQA4/SH/1gAAAJQBAAALAAAAAAAAAAAAAAAAAC8B&#10;AABfcmVscy8ucmVsc1BLAQItABQABgAIAAAAIQB9eSyXNgIAADIEAAAOAAAAAAAAAAAAAAAAAC4C&#10;AABkcnMvZTJvRG9jLnhtbFBLAQItABQABgAIAAAAIQBNCu3y2QAAAAUBAAAPAAAAAAAAAAAAAAAA&#10;AJAEAABkcnMvZG93bnJldi54bWxQSwUGAAAAAAQABADzAAAAlgUAAAAA&#10;" strokecolor="windowText" strokeweight="3pt">
                <v:stroke linestyle="thinThick"/>
                <v:shadow on="t" color="black" opacity="24903f" origin=",.5" offset="0,.55556mm"/>
                <o:lock v:ext="edit" shapetype="f"/>
              </v:line>
            </w:pict>
          </mc:Fallback>
        </mc:AlternateContent>
      </w:r>
    </w:p>
    <w:p w14:paraId="23C5ED41" w14:textId="77777777" w:rsidR="00654549" w:rsidRDefault="00654549" w:rsidP="00654549">
      <w:pPr>
        <w:pStyle w:val="2"/>
        <w:spacing w:line="400" w:lineRule="exact"/>
        <w:rPr>
          <w:rFonts w:ascii="メイリオ" w:eastAsia="メイリオ" w:hAnsi="メイリオ" w:cs="メイリオ"/>
          <w:sz w:val="24"/>
          <w:szCs w:val="24"/>
        </w:rPr>
      </w:pPr>
      <w:r>
        <w:rPr>
          <w:rFonts w:ascii="メイリオ" w:eastAsia="メイリオ" w:hAnsi="メイリオ" w:cs="メイリオ" w:hint="eastAsia"/>
          <w:b/>
          <w:sz w:val="24"/>
          <w:szCs w:val="24"/>
        </w:rPr>
        <w:t>１．計画の推進体制</w:t>
      </w:r>
    </w:p>
    <w:p w14:paraId="7B2B8DD5" w14:textId="43E3F71E" w:rsidR="00654549" w:rsidRPr="0090219F" w:rsidRDefault="00654549" w:rsidP="00654549">
      <w:pPr>
        <w:spacing w:line="400" w:lineRule="exact"/>
        <w:ind w:leftChars="100" w:left="210" w:firstLineChars="100" w:firstLine="240"/>
        <w:rPr>
          <w:rFonts w:ascii="メイリオ" w:eastAsia="メイリオ" w:hAnsi="メイリオ" w:cs="メイリオ"/>
          <w:sz w:val="24"/>
          <w:szCs w:val="24"/>
        </w:rPr>
      </w:pPr>
      <w:r>
        <w:rPr>
          <w:rFonts w:ascii="メイリオ" w:eastAsia="メイリオ" w:hAnsi="メイリオ" w:cs="メイリオ" w:hint="eastAsia"/>
          <w:sz w:val="24"/>
          <w:szCs w:val="24"/>
        </w:rPr>
        <w:t>本計画の推進にあたっては、地域住民や市町村、民間団体等の多様な主体に対して、広く周知・PRに努めつつ、連携を図りながら、施策展開を進めます。また、地域共生社会の実現に向けた</w:t>
      </w:r>
      <w:r w:rsidRPr="0090219F">
        <w:rPr>
          <w:rFonts w:ascii="メイリオ" w:eastAsia="メイリオ" w:hAnsi="メイリオ" w:cs="メイリオ" w:hint="eastAsia"/>
          <w:sz w:val="24"/>
          <w:szCs w:val="24"/>
        </w:rPr>
        <w:t>新たな動き</w:t>
      </w:r>
      <w:r w:rsidR="00CD30D0" w:rsidRPr="0090219F">
        <w:rPr>
          <w:rFonts w:ascii="メイリオ" w:eastAsia="メイリオ" w:hAnsi="メイリオ" w:cs="メイリオ" w:hint="eastAsia"/>
          <w:sz w:val="24"/>
          <w:szCs w:val="24"/>
        </w:rPr>
        <w:t>に</w:t>
      </w:r>
      <w:r w:rsidRPr="0090219F">
        <w:rPr>
          <w:rFonts w:ascii="メイリオ" w:eastAsia="メイリオ" w:hAnsi="メイリオ" w:cs="メイリオ" w:hint="eastAsia"/>
          <w:sz w:val="24"/>
          <w:szCs w:val="24"/>
        </w:rPr>
        <w:t>対応するため、国の施策動向を踏まえ、本計画の施策を展開していきます。</w:t>
      </w:r>
    </w:p>
    <w:p w14:paraId="50ED1F8F" w14:textId="77777777" w:rsidR="00654549" w:rsidRPr="0090219F" w:rsidRDefault="00654549" w:rsidP="00654549">
      <w:pPr>
        <w:spacing w:line="400" w:lineRule="exact"/>
        <w:ind w:left="240" w:hangingChars="100" w:hanging="240"/>
        <w:rPr>
          <w:rFonts w:ascii="メイリオ" w:eastAsia="メイリオ" w:hAnsi="メイリオ" w:cs="メイリオ"/>
          <w:sz w:val="24"/>
          <w:szCs w:val="24"/>
        </w:rPr>
      </w:pPr>
    </w:p>
    <w:p w14:paraId="33E0A277" w14:textId="77777777" w:rsidR="00654549" w:rsidRPr="0090219F" w:rsidRDefault="00654549" w:rsidP="00654549">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（１）関係機関の連携によるオール大阪体制</w:t>
      </w:r>
    </w:p>
    <w:p w14:paraId="4BC59030" w14:textId="21045C99" w:rsidR="00654549" w:rsidRPr="0090219F" w:rsidRDefault="00654549" w:rsidP="00654549">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本計画を効果的・効率的に推進していくため、庁内関係部局・室・課で構成する「大阪府地域福祉施策推進会議」の開催等を通じて、緊密な連携を図りながら、具体的に取組</w:t>
      </w:r>
      <w:r w:rsidR="002F3F20"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を進めます。</w:t>
      </w:r>
    </w:p>
    <w:p w14:paraId="75395CEC" w14:textId="77777777" w:rsidR="00654549" w:rsidRPr="0090219F" w:rsidRDefault="00654549" w:rsidP="00654549">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また、市町村等と連携を図りつつ、本計画や市町村地域福祉計画を着実に推進するため、市町村地域福祉担当課長会議の開催等を通じて、市町村等と地域福祉に関する情報共有や意見交換、地域福祉施策に関する協議、検討を行います。</w:t>
      </w:r>
    </w:p>
    <w:p w14:paraId="34AEC19F" w14:textId="77777777" w:rsidR="00654549" w:rsidRPr="0090219F" w:rsidRDefault="00654549" w:rsidP="00654549">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さらに、外部有識者で構成する大阪府地域福祉推進審議会や民間団体、地域住民等の意見を聴きながら、オール大阪体制で本計画を推進します。</w:t>
      </w:r>
    </w:p>
    <w:p w14:paraId="2F46BC37" w14:textId="77777777" w:rsidR="00654549" w:rsidRPr="0090219F" w:rsidRDefault="00654549" w:rsidP="00654549">
      <w:pPr>
        <w:spacing w:line="400" w:lineRule="exact"/>
        <w:rPr>
          <w:rFonts w:ascii="メイリオ" w:eastAsia="メイリオ" w:hAnsi="メイリオ" w:cs="メイリオ"/>
          <w:sz w:val="24"/>
          <w:szCs w:val="24"/>
        </w:rPr>
      </w:pPr>
    </w:p>
    <w:p w14:paraId="47AF6073" w14:textId="77777777" w:rsidR="00654549" w:rsidRPr="0090219F" w:rsidRDefault="00654549" w:rsidP="00654549">
      <w:pPr>
        <w:pStyle w:val="3"/>
        <w:spacing w:line="400" w:lineRule="exact"/>
        <w:ind w:leftChars="0" w:left="0"/>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（２）必要な財源確保</w:t>
      </w:r>
    </w:p>
    <w:p w14:paraId="2E13E6C8" w14:textId="0B60EF75" w:rsidR="00654549" w:rsidRPr="0090219F" w:rsidRDefault="00654549" w:rsidP="00654549">
      <w:pPr>
        <w:spacing w:line="400" w:lineRule="exact"/>
        <w:ind w:left="240" w:hangingChars="100" w:hanging="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　本計画に基づく具体的な取組みを進める上で必要な財源については、厳しい財政状況を勘案し、国庫補助・国庫負担制度や基金の活用等をはじめ、公民協働における取組</w:t>
      </w:r>
      <w:r w:rsidR="002F3F20" w:rsidRPr="0090219F">
        <w:rPr>
          <w:rFonts w:ascii="メイリオ" w:eastAsia="メイリオ" w:hAnsi="メイリオ" w:cs="メイリオ" w:hint="eastAsia"/>
          <w:sz w:val="24"/>
          <w:szCs w:val="24"/>
        </w:rPr>
        <w:t>み</w:t>
      </w:r>
      <w:r w:rsidRPr="0090219F">
        <w:rPr>
          <w:rFonts w:ascii="メイリオ" w:eastAsia="メイリオ" w:hAnsi="メイリオ" w:cs="メイリオ" w:hint="eastAsia"/>
          <w:sz w:val="24"/>
          <w:szCs w:val="24"/>
        </w:rPr>
        <w:t>や多様な主体におけるネットワーク</w:t>
      </w:r>
      <w:r w:rsidR="008966DE" w:rsidRPr="0090219F">
        <w:rPr>
          <w:rFonts w:ascii="メイリオ" w:eastAsia="メイリオ" w:hAnsi="メイリオ" w:cs="メイリオ" w:hint="eastAsia"/>
          <w:sz w:val="24"/>
          <w:szCs w:val="24"/>
        </w:rPr>
        <w:t>など</w:t>
      </w:r>
      <w:r w:rsidRPr="0090219F">
        <w:rPr>
          <w:rFonts w:ascii="メイリオ" w:eastAsia="メイリオ" w:hAnsi="メイリオ" w:cs="メイリオ" w:hint="eastAsia"/>
          <w:sz w:val="24"/>
          <w:szCs w:val="24"/>
        </w:rPr>
        <w:t>のマンパワーの活用</w:t>
      </w:r>
      <w:r w:rsidR="008966DE" w:rsidRPr="0090219F">
        <w:rPr>
          <w:rFonts w:ascii="メイリオ" w:eastAsia="メイリオ" w:hAnsi="メイリオ" w:cs="メイリオ" w:hint="eastAsia"/>
          <w:sz w:val="24"/>
          <w:szCs w:val="24"/>
        </w:rPr>
        <w:t>等</w:t>
      </w:r>
      <w:r w:rsidRPr="0090219F">
        <w:rPr>
          <w:rFonts w:ascii="メイリオ" w:eastAsia="メイリオ" w:hAnsi="メイリオ" w:cs="メイリオ" w:hint="eastAsia"/>
          <w:sz w:val="24"/>
          <w:szCs w:val="24"/>
        </w:rPr>
        <w:t>、創意工夫を凝らした手法を検討します。</w:t>
      </w:r>
    </w:p>
    <w:p w14:paraId="4C8959AD" w14:textId="77777777" w:rsidR="00654549" w:rsidRPr="0090219F" w:rsidRDefault="00654549" w:rsidP="00654549">
      <w:pPr>
        <w:spacing w:line="400" w:lineRule="exact"/>
        <w:ind w:left="240" w:hangingChars="100" w:hanging="240"/>
        <w:rPr>
          <w:rFonts w:ascii="メイリオ" w:eastAsia="メイリオ" w:hAnsi="メイリオ" w:cs="メイリオ"/>
          <w:b/>
          <w:sz w:val="24"/>
          <w:szCs w:val="24"/>
          <w:bdr w:val="single" w:sz="4" w:space="0" w:color="auto" w:frame="1"/>
        </w:rPr>
      </w:pPr>
    </w:p>
    <w:p w14:paraId="4C422594" w14:textId="77777777" w:rsidR="00654549" w:rsidRPr="0090219F" w:rsidRDefault="00654549" w:rsidP="00654549">
      <w:pPr>
        <w:spacing w:line="400" w:lineRule="exact"/>
        <w:ind w:left="240" w:hangingChars="100" w:hanging="240"/>
        <w:rPr>
          <w:rFonts w:ascii="メイリオ" w:eastAsia="メイリオ" w:hAnsi="メイリオ" w:cs="メイリオ"/>
          <w:b/>
          <w:sz w:val="24"/>
          <w:szCs w:val="24"/>
          <w:bdr w:val="single" w:sz="4" w:space="0" w:color="auto" w:frame="1"/>
        </w:rPr>
      </w:pPr>
    </w:p>
    <w:p w14:paraId="20A86F8A" w14:textId="77777777" w:rsidR="00654549" w:rsidRPr="0090219F" w:rsidRDefault="00654549" w:rsidP="00654549">
      <w:pPr>
        <w:pStyle w:val="2"/>
        <w:spacing w:line="400" w:lineRule="exact"/>
        <w:rPr>
          <w:rFonts w:ascii="メイリオ" w:eastAsia="メイリオ" w:hAnsi="メイリオ" w:cs="メイリオ"/>
          <w:b/>
          <w:sz w:val="24"/>
          <w:szCs w:val="24"/>
        </w:rPr>
      </w:pPr>
      <w:r w:rsidRPr="0090219F">
        <w:rPr>
          <w:rFonts w:ascii="メイリオ" w:eastAsia="メイリオ" w:hAnsi="メイリオ" w:cs="メイリオ" w:hint="eastAsia"/>
          <w:b/>
          <w:sz w:val="24"/>
          <w:szCs w:val="24"/>
        </w:rPr>
        <w:t>２．計画の進捗管理</w:t>
      </w:r>
    </w:p>
    <w:p w14:paraId="78CBD3A0" w14:textId="3764D65D" w:rsidR="00654549" w:rsidRPr="0090219F" w:rsidRDefault="00654549" w:rsidP="00654549">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毎年、本計画における取組状況のとりまとめ、管理を行い、大阪府地域福祉推進審議会へ報告を行うとともに、その内容を大阪府ホームページ</w:t>
      </w:r>
      <w:r w:rsidR="008966DE" w:rsidRPr="0090219F">
        <w:rPr>
          <w:rFonts w:ascii="メイリオ" w:eastAsia="メイリオ" w:hAnsi="メイリオ" w:cs="メイリオ" w:hint="eastAsia"/>
          <w:sz w:val="24"/>
          <w:szCs w:val="24"/>
        </w:rPr>
        <w:t>など</w:t>
      </w:r>
      <w:r w:rsidRPr="0090219F">
        <w:rPr>
          <w:rFonts w:ascii="メイリオ" w:eastAsia="メイリオ" w:hAnsi="メイリオ" w:cs="メイリオ" w:hint="eastAsia"/>
          <w:sz w:val="24"/>
          <w:szCs w:val="24"/>
        </w:rPr>
        <w:t>で公表します。</w:t>
      </w:r>
    </w:p>
    <w:p w14:paraId="3E82A0CE" w14:textId="444B3564" w:rsidR="00654549" w:rsidRDefault="00654549" w:rsidP="00654549">
      <w:pPr>
        <w:spacing w:line="400" w:lineRule="exact"/>
        <w:ind w:leftChars="100" w:left="210" w:firstLineChars="100" w:firstLine="240"/>
        <w:rPr>
          <w:rFonts w:ascii="メイリオ" w:eastAsia="メイリオ" w:hAnsi="メイリオ" w:cs="メイリオ"/>
          <w:sz w:val="24"/>
          <w:szCs w:val="24"/>
        </w:rPr>
      </w:pPr>
      <w:r w:rsidRPr="0090219F">
        <w:rPr>
          <w:rFonts w:ascii="メイリオ" w:eastAsia="メイリオ" w:hAnsi="メイリオ" w:cs="メイリオ" w:hint="eastAsia"/>
          <w:sz w:val="24"/>
          <w:szCs w:val="24"/>
        </w:rPr>
        <w:t>なお、</w:t>
      </w:r>
      <w:r w:rsidR="00CE1417" w:rsidRPr="0090219F">
        <w:rPr>
          <w:rFonts w:ascii="メイリオ" w:eastAsia="メイリオ" w:hAnsi="メイリオ" w:cs="メイリオ" w:hint="eastAsia"/>
          <w:sz w:val="24"/>
          <w:szCs w:val="24"/>
        </w:rPr>
        <w:t>とりまとめ</w:t>
      </w:r>
      <w:r w:rsidRPr="0090219F">
        <w:rPr>
          <w:rFonts w:ascii="メイリオ" w:eastAsia="メイリオ" w:hAnsi="メイリオ" w:cs="メイリオ" w:hint="eastAsia"/>
          <w:sz w:val="24"/>
          <w:szCs w:val="24"/>
        </w:rPr>
        <w:t>においては、PDCAサイクルを回</w:t>
      </w:r>
      <w:r w:rsidR="00EF6CEF" w:rsidRPr="0090219F">
        <w:rPr>
          <w:rFonts w:ascii="メイリオ" w:eastAsia="メイリオ" w:hAnsi="メイリオ" w:cs="メイリオ" w:hint="eastAsia"/>
          <w:sz w:val="24"/>
          <w:szCs w:val="24"/>
        </w:rPr>
        <w:t>し</w:t>
      </w:r>
      <w:r w:rsidRPr="0090219F">
        <w:rPr>
          <w:rFonts w:ascii="メイリオ" w:eastAsia="メイリオ" w:hAnsi="メイリオ" w:cs="メイリオ" w:hint="eastAsia"/>
          <w:sz w:val="24"/>
          <w:szCs w:val="24"/>
        </w:rPr>
        <w:t>、</w:t>
      </w:r>
      <w:r w:rsidR="001207AA" w:rsidRPr="0090219F">
        <w:rPr>
          <w:rFonts w:ascii="メイリオ" w:eastAsia="メイリオ" w:hAnsi="メイリオ" w:cs="メイリオ" w:hint="eastAsia"/>
          <w:sz w:val="24"/>
          <w:szCs w:val="24"/>
        </w:rPr>
        <w:t>定量的な</w:t>
      </w:r>
      <w:r w:rsidR="00EF6CEF" w:rsidRPr="0090219F">
        <w:rPr>
          <w:rFonts w:ascii="メイリオ" w:eastAsia="メイリオ" w:hAnsi="メイリオ" w:cs="メイリオ" w:hint="eastAsia"/>
          <w:sz w:val="24"/>
          <w:szCs w:val="24"/>
        </w:rPr>
        <w:t>変化による点検・評価を行うとともに</w:t>
      </w:r>
      <w:r w:rsidR="001207AA" w:rsidRPr="0090219F">
        <w:rPr>
          <w:rFonts w:ascii="メイリオ" w:eastAsia="メイリオ" w:hAnsi="メイリオ" w:cs="メイリオ" w:hint="eastAsia"/>
          <w:sz w:val="24"/>
          <w:szCs w:val="24"/>
        </w:rPr>
        <w:t>、</w:t>
      </w:r>
      <w:r w:rsidR="00030222" w:rsidRPr="0090219F">
        <w:rPr>
          <w:rFonts w:ascii="メイリオ" w:eastAsia="メイリオ" w:hAnsi="メイリオ" w:cs="メイリオ" w:hint="eastAsia"/>
          <w:sz w:val="24"/>
          <w:szCs w:val="24"/>
        </w:rPr>
        <w:t>新たに見えてきた課題への対応も含めた、その</w:t>
      </w:r>
      <w:r w:rsidR="00EF6CEF" w:rsidRPr="0090219F">
        <w:rPr>
          <w:rFonts w:ascii="メイリオ" w:eastAsia="メイリオ" w:hAnsi="メイリオ" w:cs="メイリオ" w:hint="eastAsia"/>
          <w:sz w:val="24"/>
          <w:szCs w:val="24"/>
        </w:rPr>
        <w:t>影響や効果</w:t>
      </w:r>
      <w:r w:rsidR="008B47DC" w:rsidRPr="0090219F">
        <w:rPr>
          <w:rFonts w:ascii="メイリオ" w:eastAsia="メイリオ" w:hAnsi="メイリオ" w:cs="メイリオ" w:hint="eastAsia"/>
          <w:color w:val="000000" w:themeColor="text1"/>
          <w:sz w:val="24"/>
          <w:szCs w:val="24"/>
        </w:rPr>
        <w:t>等</w:t>
      </w:r>
      <w:r w:rsidR="00EF6CEF" w:rsidRPr="0090219F">
        <w:rPr>
          <w:rFonts w:ascii="メイリオ" w:eastAsia="メイリオ" w:hAnsi="メイリオ" w:cs="メイリオ" w:hint="eastAsia"/>
          <w:sz w:val="24"/>
          <w:szCs w:val="24"/>
        </w:rPr>
        <w:t>に着目した評価方法の検討に努めます。</w:t>
      </w:r>
      <w:r w:rsidRPr="0090219F">
        <w:rPr>
          <w:rFonts w:ascii="メイリオ" w:eastAsia="メイリオ" w:hAnsi="メイリオ" w:cs="メイリオ" w:hint="eastAsia"/>
          <w:sz w:val="24"/>
          <w:szCs w:val="24"/>
        </w:rPr>
        <w:t>さらに、審議会の意見や社会・経済情勢等を踏まえ、必要に応じて、本計画内容を見直します。</w:t>
      </w:r>
    </w:p>
    <w:p w14:paraId="345FC618" w14:textId="77777777" w:rsidR="00654549" w:rsidRDefault="00654549" w:rsidP="00654549">
      <w:pPr>
        <w:spacing w:line="400" w:lineRule="exact"/>
        <w:ind w:left="240" w:hangingChars="100" w:hanging="240"/>
        <w:rPr>
          <w:rFonts w:ascii="メイリオ" w:eastAsia="メイリオ" w:hAnsi="メイリオ" w:cs="メイリオ"/>
          <w:color w:val="000000" w:themeColor="text1"/>
          <w:sz w:val="24"/>
          <w:szCs w:val="24"/>
        </w:rPr>
      </w:pPr>
    </w:p>
    <w:p w14:paraId="00F68E49" w14:textId="2A9E7CD0" w:rsidR="00ED717D" w:rsidRDefault="00ED717D">
      <w:pPr>
        <w:spacing w:line="400" w:lineRule="exact"/>
        <w:ind w:left="240" w:hangingChars="100" w:hanging="240"/>
        <w:rPr>
          <w:rFonts w:ascii="メイリオ" w:eastAsia="メイリオ" w:hAnsi="メイリオ" w:cs="メイリオ"/>
          <w:color w:val="000000" w:themeColor="text1"/>
          <w:sz w:val="24"/>
          <w:szCs w:val="24"/>
        </w:rPr>
      </w:pPr>
      <w:r>
        <w:rPr>
          <w:rFonts w:ascii="メイリオ" w:eastAsia="メイリオ" w:hAnsi="メイリオ" w:cs="メイリオ"/>
          <w:color w:val="000000" w:themeColor="text1"/>
          <w:sz w:val="24"/>
          <w:szCs w:val="24"/>
        </w:rPr>
        <w:br w:type="page"/>
      </w:r>
    </w:p>
    <w:p w14:paraId="6B718BB9" w14:textId="77777777" w:rsid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sectPr w:rsidR="00ED717D" w:rsidSect="00432BD8">
          <w:headerReference w:type="default" r:id="rId113"/>
          <w:footerReference w:type="default" r:id="rId114"/>
          <w:pgSz w:w="11906" w:h="16838"/>
          <w:pgMar w:top="1610" w:right="1321" w:bottom="1355" w:left="1372" w:header="851" w:footer="992" w:gutter="0"/>
          <w:pgNumType w:fmt="numberInDash"/>
          <w:cols w:space="425"/>
          <w:docGrid w:type="lines" w:linePitch="360"/>
        </w:sectPr>
      </w:pPr>
    </w:p>
    <w:p w14:paraId="293B98A5" w14:textId="6623188B"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[参考]　用語集</w:t>
      </w:r>
    </w:p>
    <w:tbl>
      <w:tblPr>
        <w:tblW w:w="905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465"/>
        <w:gridCol w:w="1947"/>
        <w:gridCol w:w="5822"/>
        <w:gridCol w:w="823"/>
      </w:tblGrid>
      <w:tr w:rsidR="00ED717D" w:rsidRPr="00ED717D" w14:paraId="3612A1AD" w14:textId="77777777" w:rsidTr="00ED717D">
        <w:trPr>
          <w:trHeight w:val="374"/>
          <w:tblHeader/>
        </w:trPr>
        <w:tc>
          <w:tcPr>
            <w:tcW w:w="2412" w:type="dxa"/>
            <w:gridSpan w:val="2"/>
            <w:tcBorders>
              <w:top w:val="single" w:sz="6" w:space="0" w:color="auto"/>
              <w:left w:val="single" w:sz="6" w:space="0" w:color="auto"/>
              <w:bottom w:val="single" w:sz="6" w:space="0" w:color="auto"/>
              <w:right w:val="single" w:sz="6" w:space="0" w:color="auto"/>
            </w:tcBorders>
            <w:shd w:val="clear" w:color="auto" w:fill="595959"/>
            <w:hideMark/>
          </w:tcPr>
          <w:p w14:paraId="6E5BBE37" w14:textId="77777777" w:rsidR="00ED717D" w:rsidRPr="00ED717D" w:rsidRDefault="00ED717D" w:rsidP="00ED717D">
            <w:pPr>
              <w:spacing w:line="300" w:lineRule="exact"/>
              <w:jc w:val="center"/>
              <w:rPr>
                <w:rFonts w:ascii="メイリオ" w:eastAsia="メイリオ" w:hAnsi="メイリオ" w:cs="メイリオ"/>
                <w:b/>
                <w:color w:val="FFFFFF"/>
                <w:sz w:val="20"/>
                <w:szCs w:val="20"/>
              </w:rPr>
            </w:pPr>
            <w:r w:rsidRPr="00ED717D">
              <w:rPr>
                <w:rFonts w:ascii="メイリオ" w:eastAsia="メイリオ" w:hAnsi="メイリオ" w:cs="メイリオ" w:hint="eastAsia"/>
                <w:b/>
                <w:color w:val="FFFFFF"/>
                <w:sz w:val="20"/>
                <w:szCs w:val="20"/>
              </w:rPr>
              <w:t>用　語</w:t>
            </w:r>
          </w:p>
        </w:tc>
        <w:tc>
          <w:tcPr>
            <w:tcW w:w="5822" w:type="dxa"/>
            <w:tcBorders>
              <w:top w:val="single" w:sz="6" w:space="0" w:color="auto"/>
              <w:left w:val="single" w:sz="6" w:space="0" w:color="auto"/>
              <w:bottom w:val="single" w:sz="6" w:space="0" w:color="auto"/>
              <w:right w:val="single" w:sz="6" w:space="0" w:color="auto"/>
            </w:tcBorders>
            <w:shd w:val="clear" w:color="auto" w:fill="595959"/>
            <w:hideMark/>
          </w:tcPr>
          <w:p w14:paraId="509D40BC" w14:textId="77777777" w:rsidR="00ED717D" w:rsidRPr="00ED717D" w:rsidRDefault="00ED717D" w:rsidP="00ED717D">
            <w:pPr>
              <w:spacing w:line="300" w:lineRule="exact"/>
              <w:jc w:val="center"/>
              <w:rPr>
                <w:rFonts w:ascii="メイリオ" w:eastAsia="メイリオ" w:hAnsi="メイリオ" w:cs="メイリオ"/>
                <w:b/>
                <w:color w:val="FFFFFF"/>
                <w:sz w:val="20"/>
                <w:szCs w:val="20"/>
              </w:rPr>
            </w:pPr>
            <w:r w:rsidRPr="00ED717D">
              <w:rPr>
                <w:rFonts w:ascii="メイリオ" w:eastAsia="メイリオ" w:hAnsi="メイリオ" w:cs="メイリオ" w:hint="eastAsia"/>
                <w:b/>
                <w:color w:val="FFFFFF"/>
                <w:sz w:val="20"/>
                <w:szCs w:val="20"/>
              </w:rPr>
              <w:t>解　説</w:t>
            </w:r>
          </w:p>
        </w:tc>
        <w:tc>
          <w:tcPr>
            <w:tcW w:w="823" w:type="dxa"/>
            <w:tcBorders>
              <w:top w:val="single" w:sz="6" w:space="0" w:color="auto"/>
              <w:left w:val="single" w:sz="6" w:space="0" w:color="auto"/>
              <w:bottom w:val="single" w:sz="6" w:space="0" w:color="auto"/>
              <w:right w:val="single" w:sz="6" w:space="0" w:color="auto"/>
            </w:tcBorders>
            <w:shd w:val="clear" w:color="auto" w:fill="595959"/>
            <w:hideMark/>
          </w:tcPr>
          <w:p w14:paraId="3BC956C5" w14:textId="77777777" w:rsidR="00ED717D" w:rsidRPr="00ED717D" w:rsidRDefault="00ED717D" w:rsidP="00ED717D">
            <w:pPr>
              <w:spacing w:line="300" w:lineRule="exact"/>
              <w:jc w:val="center"/>
              <w:rPr>
                <w:rFonts w:ascii="メイリオ" w:eastAsia="メイリオ" w:hAnsi="メイリオ" w:cs="メイリオ"/>
                <w:b/>
                <w:color w:val="FFFFFF"/>
                <w:sz w:val="20"/>
                <w:szCs w:val="20"/>
              </w:rPr>
            </w:pPr>
            <w:r w:rsidRPr="00ED717D">
              <w:rPr>
                <w:rFonts w:ascii="メイリオ" w:eastAsia="メイリオ" w:hAnsi="メイリオ" w:cs="メイリオ" w:hint="eastAsia"/>
                <w:b/>
                <w:color w:val="FFFFFF"/>
                <w:sz w:val="20"/>
                <w:szCs w:val="20"/>
              </w:rPr>
              <w:t>掲載頁</w:t>
            </w:r>
          </w:p>
        </w:tc>
      </w:tr>
      <w:tr w:rsidR="00ED717D" w:rsidRPr="00ED717D" w14:paraId="7E40DF40" w14:textId="77777777" w:rsidTr="00ED717D">
        <w:trPr>
          <w:trHeight w:val="2154"/>
        </w:trPr>
        <w:tc>
          <w:tcPr>
            <w:tcW w:w="465" w:type="dxa"/>
            <w:vMerge w:val="restart"/>
            <w:tcBorders>
              <w:top w:val="single" w:sz="6" w:space="0" w:color="auto"/>
              <w:left w:val="single" w:sz="6" w:space="0" w:color="auto"/>
              <w:bottom w:val="single" w:sz="6" w:space="0" w:color="auto"/>
              <w:right w:val="single" w:sz="6" w:space="0" w:color="auto"/>
            </w:tcBorders>
          </w:tcPr>
          <w:p w14:paraId="03D14916"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ア行</w:t>
            </w:r>
          </w:p>
          <w:p w14:paraId="0EED7F4D" w14:textId="77777777" w:rsidR="00ED717D" w:rsidRPr="00ED717D" w:rsidRDefault="00ED717D" w:rsidP="00ED717D">
            <w:pPr>
              <w:spacing w:line="300" w:lineRule="exact"/>
              <w:rPr>
                <w:rFonts w:ascii="メイリオ" w:eastAsia="メイリオ" w:hAnsi="メイリオ" w:cs="メイリオ"/>
                <w:sz w:val="20"/>
                <w:szCs w:val="20"/>
              </w:rPr>
            </w:pPr>
          </w:p>
          <w:p w14:paraId="48396A30" w14:textId="77777777" w:rsidR="00ED717D" w:rsidRPr="00ED717D" w:rsidRDefault="00ED717D" w:rsidP="00ED717D">
            <w:pPr>
              <w:spacing w:line="300" w:lineRule="exact"/>
              <w:rPr>
                <w:rFonts w:ascii="メイリオ" w:eastAsia="メイリオ" w:hAnsi="メイリオ" w:cs="メイリオ"/>
                <w:sz w:val="20"/>
                <w:szCs w:val="20"/>
              </w:rPr>
            </w:pPr>
          </w:p>
          <w:p w14:paraId="5DAB9CA3" w14:textId="77777777" w:rsidR="00ED717D" w:rsidRPr="00ED717D" w:rsidRDefault="00ED717D" w:rsidP="00ED717D">
            <w:pPr>
              <w:spacing w:line="300" w:lineRule="exact"/>
              <w:rPr>
                <w:rFonts w:ascii="メイリオ" w:eastAsia="メイリオ" w:hAnsi="メイリオ" w:cs="メイリオ"/>
                <w:sz w:val="20"/>
                <w:szCs w:val="20"/>
              </w:rPr>
            </w:pPr>
          </w:p>
          <w:p w14:paraId="1BA4F3F5" w14:textId="77777777" w:rsidR="00ED717D" w:rsidRPr="00ED717D" w:rsidRDefault="00ED717D" w:rsidP="00ED717D">
            <w:pPr>
              <w:spacing w:line="300" w:lineRule="exact"/>
              <w:rPr>
                <w:rFonts w:ascii="メイリオ" w:eastAsia="メイリオ" w:hAnsi="メイリオ" w:cs="メイリオ"/>
                <w:sz w:val="20"/>
                <w:szCs w:val="20"/>
              </w:rPr>
            </w:pPr>
          </w:p>
          <w:p w14:paraId="222FB035" w14:textId="77777777" w:rsidR="00ED717D" w:rsidRPr="00ED717D" w:rsidRDefault="00ED717D" w:rsidP="00ED717D">
            <w:pPr>
              <w:spacing w:line="300" w:lineRule="exact"/>
              <w:rPr>
                <w:rFonts w:ascii="メイリオ" w:eastAsia="メイリオ" w:hAnsi="メイリオ" w:cs="メイリオ"/>
                <w:sz w:val="20"/>
                <w:szCs w:val="20"/>
              </w:rPr>
            </w:pPr>
          </w:p>
          <w:p w14:paraId="1A87AF8E" w14:textId="77777777" w:rsidR="00ED717D" w:rsidRPr="00ED717D" w:rsidRDefault="00ED717D" w:rsidP="00ED717D">
            <w:pPr>
              <w:spacing w:line="300" w:lineRule="exact"/>
              <w:rPr>
                <w:rFonts w:ascii="メイリオ" w:eastAsia="メイリオ" w:hAnsi="メイリオ" w:cs="メイリオ"/>
                <w:sz w:val="20"/>
                <w:szCs w:val="20"/>
              </w:rPr>
            </w:pPr>
          </w:p>
          <w:p w14:paraId="6266AD4E" w14:textId="77777777" w:rsidR="00ED717D" w:rsidRPr="00ED717D" w:rsidRDefault="00ED717D" w:rsidP="00ED717D">
            <w:pPr>
              <w:spacing w:line="300" w:lineRule="exact"/>
              <w:rPr>
                <w:rFonts w:ascii="メイリオ" w:eastAsia="メイリオ" w:hAnsi="メイリオ" w:cs="メイリオ"/>
                <w:sz w:val="20"/>
                <w:szCs w:val="20"/>
              </w:rPr>
            </w:pPr>
          </w:p>
          <w:p w14:paraId="1813778F" w14:textId="77777777" w:rsidR="00ED717D" w:rsidRPr="00ED717D" w:rsidRDefault="00ED717D" w:rsidP="00ED717D">
            <w:pPr>
              <w:spacing w:line="300" w:lineRule="exact"/>
              <w:rPr>
                <w:rFonts w:ascii="メイリオ" w:eastAsia="メイリオ" w:hAnsi="メイリオ" w:cs="メイリオ"/>
                <w:sz w:val="20"/>
                <w:szCs w:val="20"/>
              </w:rPr>
            </w:pPr>
          </w:p>
          <w:p w14:paraId="3DDE63D8" w14:textId="77777777" w:rsidR="00ED717D" w:rsidRPr="00ED717D" w:rsidRDefault="00ED717D" w:rsidP="00ED717D">
            <w:pPr>
              <w:spacing w:line="300" w:lineRule="exact"/>
              <w:rPr>
                <w:rFonts w:ascii="メイリオ" w:eastAsia="メイリオ" w:hAnsi="メイリオ" w:cs="メイリオ"/>
                <w:sz w:val="20"/>
                <w:szCs w:val="20"/>
              </w:rPr>
            </w:pPr>
          </w:p>
          <w:p w14:paraId="17A92678" w14:textId="77777777" w:rsidR="00ED717D" w:rsidRPr="00ED717D" w:rsidRDefault="00ED717D" w:rsidP="00ED717D">
            <w:pPr>
              <w:spacing w:line="300" w:lineRule="exact"/>
              <w:rPr>
                <w:rFonts w:ascii="メイリオ" w:eastAsia="メイリオ" w:hAnsi="メイリオ" w:cs="メイリオ"/>
                <w:sz w:val="20"/>
                <w:szCs w:val="20"/>
              </w:rPr>
            </w:pPr>
          </w:p>
          <w:p w14:paraId="4F358AA2" w14:textId="77777777" w:rsidR="00ED717D" w:rsidRPr="00ED717D" w:rsidRDefault="00ED717D" w:rsidP="00ED717D">
            <w:pPr>
              <w:spacing w:line="300" w:lineRule="exact"/>
              <w:rPr>
                <w:rFonts w:ascii="メイリオ" w:eastAsia="メイリオ" w:hAnsi="メイリオ" w:cs="メイリオ"/>
                <w:sz w:val="20"/>
                <w:szCs w:val="20"/>
              </w:rPr>
            </w:pPr>
          </w:p>
          <w:p w14:paraId="541435CD" w14:textId="77777777" w:rsidR="00ED717D" w:rsidRPr="00ED717D" w:rsidRDefault="00ED717D" w:rsidP="00ED717D">
            <w:pPr>
              <w:spacing w:line="300" w:lineRule="exact"/>
              <w:rPr>
                <w:rFonts w:ascii="メイリオ" w:eastAsia="メイリオ" w:hAnsi="メイリオ" w:cs="メイリオ"/>
                <w:sz w:val="20"/>
                <w:szCs w:val="20"/>
              </w:rPr>
            </w:pPr>
          </w:p>
          <w:p w14:paraId="2660E838" w14:textId="77777777" w:rsidR="00ED717D" w:rsidRPr="00ED717D" w:rsidRDefault="00ED717D" w:rsidP="00ED717D">
            <w:pPr>
              <w:spacing w:line="300" w:lineRule="exact"/>
              <w:rPr>
                <w:rFonts w:ascii="メイリオ" w:eastAsia="メイリオ" w:hAnsi="メイリオ" w:cs="メイリオ"/>
                <w:sz w:val="20"/>
                <w:szCs w:val="20"/>
              </w:rPr>
            </w:pPr>
          </w:p>
          <w:p w14:paraId="6EB971A6" w14:textId="77777777" w:rsidR="00ED717D" w:rsidRPr="00ED717D" w:rsidRDefault="00ED717D" w:rsidP="00ED717D">
            <w:pPr>
              <w:spacing w:line="300" w:lineRule="exact"/>
              <w:rPr>
                <w:rFonts w:ascii="メイリオ" w:eastAsia="メイリオ" w:hAnsi="メイリオ" w:cs="メイリオ"/>
                <w:sz w:val="20"/>
                <w:szCs w:val="20"/>
              </w:rPr>
            </w:pPr>
          </w:p>
          <w:p w14:paraId="5B49EE2E" w14:textId="77777777" w:rsidR="00ED717D" w:rsidRPr="00ED717D" w:rsidRDefault="00ED717D" w:rsidP="00ED717D">
            <w:pPr>
              <w:spacing w:line="300" w:lineRule="exact"/>
              <w:rPr>
                <w:rFonts w:ascii="メイリオ" w:eastAsia="メイリオ" w:hAnsi="メイリオ" w:cs="メイリオ"/>
                <w:sz w:val="20"/>
                <w:szCs w:val="20"/>
              </w:rPr>
            </w:pPr>
          </w:p>
          <w:p w14:paraId="3E4344BC" w14:textId="77777777" w:rsidR="00ED717D" w:rsidRPr="00ED717D" w:rsidRDefault="00ED717D" w:rsidP="00ED717D">
            <w:pPr>
              <w:spacing w:line="300" w:lineRule="exact"/>
              <w:rPr>
                <w:rFonts w:ascii="メイリオ" w:eastAsia="メイリオ" w:hAnsi="メイリオ" w:cs="メイリオ"/>
                <w:sz w:val="20"/>
                <w:szCs w:val="20"/>
              </w:rPr>
            </w:pPr>
          </w:p>
          <w:p w14:paraId="35B0BAF6" w14:textId="77777777" w:rsidR="00ED717D" w:rsidRPr="00ED717D" w:rsidRDefault="00ED717D" w:rsidP="00ED717D">
            <w:pPr>
              <w:spacing w:line="300" w:lineRule="exact"/>
              <w:rPr>
                <w:rFonts w:ascii="メイリオ" w:eastAsia="メイリオ" w:hAnsi="メイリオ" w:cs="メイリオ"/>
                <w:sz w:val="20"/>
                <w:szCs w:val="20"/>
              </w:rPr>
            </w:pPr>
          </w:p>
          <w:p w14:paraId="580140F7" w14:textId="77777777" w:rsidR="00ED717D" w:rsidRPr="00ED717D" w:rsidRDefault="00ED717D" w:rsidP="00ED717D">
            <w:pPr>
              <w:spacing w:line="300" w:lineRule="exact"/>
              <w:rPr>
                <w:rFonts w:ascii="メイリオ" w:eastAsia="メイリオ" w:hAnsi="メイリオ" w:cs="メイリオ"/>
                <w:sz w:val="20"/>
                <w:szCs w:val="20"/>
              </w:rPr>
            </w:pPr>
          </w:p>
          <w:p w14:paraId="43261627" w14:textId="77777777" w:rsidR="00ED717D" w:rsidRPr="00ED717D" w:rsidRDefault="00ED717D" w:rsidP="00ED717D">
            <w:pPr>
              <w:spacing w:line="300" w:lineRule="exact"/>
              <w:rPr>
                <w:rFonts w:ascii="メイリオ" w:eastAsia="メイリオ" w:hAnsi="メイリオ" w:cs="メイリオ"/>
                <w:sz w:val="20"/>
                <w:szCs w:val="20"/>
              </w:rPr>
            </w:pPr>
          </w:p>
          <w:p w14:paraId="272CA884" w14:textId="77777777" w:rsidR="00ED717D" w:rsidRPr="00ED717D" w:rsidRDefault="00ED717D" w:rsidP="00ED717D">
            <w:pPr>
              <w:spacing w:line="300" w:lineRule="exact"/>
              <w:rPr>
                <w:rFonts w:ascii="メイリオ" w:eastAsia="メイリオ" w:hAnsi="メイリオ" w:cs="メイリオ"/>
                <w:sz w:val="20"/>
                <w:szCs w:val="20"/>
              </w:rPr>
            </w:pPr>
          </w:p>
          <w:p w14:paraId="77499B54" w14:textId="77777777" w:rsidR="00ED717D" w:rsidRPr="00ED717D" w:rsidRDefault="00ED717D" w:rsidP="00ED717D">
            <w:pPr>
              <w:spacing w:line="300" w:lineRule="exact"/>
              <w:rPr>
                <w:rFonts w:ascii="メイリオ" w:eastAsia="メイリオ" w:hAnsi="メイリオ" w:cs="メイリオ"/>
                <w:sz w:val="20"/>
                <w:szCs w:val="20"/>
              </w:rPr>
            </w:pPr>
          </w:p>
          <w:p w14:paraId="5DD8DB60" w14:textId="77777777" w:rsidR="00ED717D" w:rsidRPr="00ED717D" w:rsidRDefault="00ED717D" w:rsidP="00ED717D">
            <w:pPr>
              <w:spacing w:line="300" w:lineRule="exact"/>
              <w:rPr>
                <w:rFonts w:ascii="メイリオ" w:eastAsia="メイリオ" w:hAnsi="メイリオ" w:cs="メイリオ"/>
                <w:sz w:val="20"/>
                <w:szCs w:val="20"/>
              </w:rPr>
            </w:pPr>
          </w:p>
          <w:p w14:paraId="6364E770" w14:textId="77777777" w:rsidR="00ED717D" w:rsidRPr="00ED717D" w:rsidRDefault="00ED717D" w:rsidP="00ED717D">
            <w:pPr>
              <w:spacing w:line="300" w:lineRule="exact"/>
              <w:rPr>
                <w:rFonts w:ascii="メイリオ" w:eastAsia="メイリオ" w:hAnsi="メイリオ" w:cs="メイリオ"/>
                <w:sz w:val="20"/>
                <w:szCs w:val="20"/>
              </w:rPr>
            </w:pPr>
          </w:p>
          <w:p w14:paraId="310F8D4E" w14:textId="77777777" w:rsidR="00ED717D" w:rsidRPr="00ED717D" w:rsidRDefault="00ED717D" w:rsidP="00ED717D">
            <w:pPr>
              <w:spacing w:line="300" w:lineRule="exact"/>
              <w:rPr>
                <w:rFonts w:ascii="メイリオ" w:eastAsia="メイリオ" w:hAnsi="メイリオ" w:cs="メイリオ"/>
                <w:sz w:val="20"/>
                <w:szCs w:val="20"/>
              </w:rPr>
            </w:pPr>
          </w:p>
          <w:p w14:paraId="3CACA61A" w14:textId="77777777" w:rsidR="00ED717D" w:rsidRPr="00ED717D" w:rsidRDefault="00ED717D" w:rsidP="00ED717D">
            <w:pPr>
              <w:spacing w:line="300" w:lineRule="exact"/>
              <w:rPr>
                <w:rFonts w:ascii="メイリオ" w:eastAsia="メイリオ" w:hAnsi="メイリオ" w:cs="メイリオ"/>
                <w:sz w:val="20"/>
                <w:szCs w:val="20"/>
              </w:rPr>
            </w:pPr>
          </w:p>
          <w:p w14:paraId="466D1933" w14:textId="77777777" w:rsidR="00ED717D" w:rsidRPr="00ED717D" w:rsidRDefault="00ED717D" w:rsidP="00ED717D">
            <w:pPr>
              <w:spacing w:line="300" w:lineRule="exact"/>
              <w:rPr>
                <w:rFonts w:ascii="メイリオ" w:eastAsia="メイリオ" w:hAnsi="メイリオ" w:cs="メイリオ"/>
                <w:sz w:val="20"/>
                <w:szCs w:val="20"/>
              </w:rPr>
            </w:pPr>
          </w:p>
          <w:p w14:paraId="626C86A0" w14:textId="77777777" w:rsidR="00ED717D" w:rsidRPr="00ED717D" w:rsidRDefault="00ED717D" w:rsidP="00ED717D">
            <w:pPr>
              <w:spacing w:line="300" w:lineRule="exact"/>
              <w:rPr>
                <w:rFonts w:ascii="メイリオ" w:eastAsia="メイリオ" w:hAnsi="メイリオ" w:cs="メイリオ"/>
                <w:sz w:val="20"/>
                <w:szCs w:val="20"/>
              </w:rPr>
            </w:pPr>
          </w:p>
          <w:p w14:paraId="7875A4CD" w14:textId="77777777" w:rsidR="00ED717D" w:rsidRPr="00ED717D" w:rsidRDefault="00ED717D" w:rsidP="00ED717D">
            <w:pPr>
              <w:spacing w:line="300" w:lineRule="exact"/>
              <w:rPr>
                <w:rFonts w:ascii="メイリオ" w:eastAsia="メイリオ" w:hAnsi="メイリオ" w:cs="メイリオ"/>
                <w:sz w:val="20"/>
                <w:szCs w:val="20"/>
              </w:rPr>
            </w:pPr>
          </w:p>
          <w:p w14:paraId="54405644" w14:textId="77777777" w:rsidR="00ED717D" w:rsidRPr="00ED717D" w:rsidRDefault="00ED717D" w:rsidP="00ED717D">
            <w:pPr>
              <w:spacing w:line="300" w:lineRule="exact"/>
              <w:rPr>
                <w:rFonts w:ascii="メイリオ" w:eastAsia="メイリオ" w:hAnsi="メイリオ" w:cs="メイリオ"/>
                <w:sz w:val="20"/>
                <w:szCs w:val="20"/>
              </w:rPr>
            </w:pPr>
          </w:p>
          <w:p w14:paraId="433A4A0A" w14:textId="77777777" w:rsidR="00ED717D" w:rsidRPr="00ED717D" w:rsidRDefault="00ED717D" w:rsidP="00ED717D">
            <w:pPr>
              <w:spacing w:line="300" w:lineRule="exact"/>
              <w:rPr>
                <w:rFonts w:ascii="メイリオ" w:eastAsia="メイリオ" w:hAnsi="メイリオ" w:cs="メイリオ"/>
                <w:sz w:val="20"/>
                <w:szCs w:val="20"/>
              </w:rPr>
            </w:pPr>
          </w:p>
          <w:p w14:paraId="2E374B95" w14:textId="77777777" w:rsidR="00ED717D" w:rsidRPr="00ED717D" w:rsidRDefault="00ED717D" w:rsidP="00ED717D">
            <w:pPr>
              <w:spacing w:line="300" w:lineRule="exact"/>
              <w:rPr>
                <w:rFonts w:ascii="メイリオ" w:eastAsia="メイリオ" w:hAnsi="メイリオ" w:cs="メイリオ"/>
                <w:sz w:val="20"/>
                <w:szCs w:val="20"/>
              </w:rPr>
            </w:pPr>
          </w:p>
          <w:p w14:paraId="1A5B66D4" w14:textId="77777777" w:rsidR="00ED717D" w:rsidRPr="00ED717D" w:rsidRDefault="00ED717D" w:rsidP="00ED717D">
            <w:pPr>
              <w:spacing w:line="300" w:lineRule="exact"/>
              <w:rPr>
                <w:rFonts w:ascii="メイリオ" w:eastAsia="メイリオ" w:hAnsi="メイリオ" w:cs="メイリオ"/>
                <w:sz w:val="20"/>
                <w:szCs w:val="20"/>
              </w:rPr>
            </w:pPr>
          </w:p>
          <w:p w14:paraId="3F84825F" w14:textId="77777777" w:rsidR="00ED717D" w:rsidRPr="00ED717D" w:rsidRDefault="00ED717D" w:rsidP="00ED717D">
            <w:pPr>
              <w:spacing w:line="300" w:lineRule="exact"/>
              <w:rPr>
                <w:rFonts w:ascii="メイリオ" w:eastAsia="メイリオ" w:hAnsi="メイリオ" w:cs="メイリオ"/>
                <w:sz w:val="20"/>
                <w:szCs w:val="20"/>
              </w:rPr>
            </w:pPr>
          </w:p>
          <w:p w14:paraId="598A488F" w14:textId="77777777" w:rsidR="00ED717D" w:rsidRPr="00ED717D" w:rsidRDefault="00ED717D" w:rsidP="00ED717D">
            <w:pPr>
              <w:spacing w:line="300" w:lineRule="exact"/>
              <w:rPr>
                <w:rFonts w:ascii="メイリオ" w:eastAsia="メイリオ" w:hAnsi="メイリオ" w:cs="メイリオ"/>
                <w:sz w:val="20"/>
                <w:szCs w:val="20"/>
              </w:rPr>
            </w:pPr>
          </w:p>
          <w:p w14:paraId="290E6BD2" w14:textId="77777777" w:rsidR="00ED717D" w:rsidRPr="00ED717D" w:rsidRDefault="00ED717D" w:rsidP="00ED717D">
            <w:pPr>
              <w:spacing w:line="300" w:lineRule="exact"/>
              <w:rPr>
                <w:rFonts w:ascii="メイリオ" w:eastAsia="メイリオ" w:hAnsi="メイリオ" w:cs="メイリオ"/>
                <w:sz w:val="20"/>
                <w:szCs w:val="20"/>
              </w:rPr>
            </w:pPr>
          </w:p>
          <w:p w14:paraId="294B10E9" w14:textId="77777777" w:rsidR="00ED717D" w:rsidRPr="00ED717D" w:rsidRDefault="00ED717D" w:rsidP="00ED717D">
            <w:pPr>
              <w:spacing w:line="300" w:lineRule="exact"/>
              <w:rPr>
                <w:rFonts w:ascii="メイリオ" w:eastAsia="メイリオ" w:hAnsi="メイリオ" w:cs="メイリオ"/>
                <w:sz w:val="20"/>
                <w:szCs w:val="20"/>
              </w:rPr>
            </w:pPr>
          </w:p>
          <w:p w14:paraId="3FD48845" w14:textId="77777777" w:rsidR="00ED717D" w:rsidRPr="00ED717D" w:rsidRDefault="00ED717D" w:rsidP="00ED717D">
            <w:pPr>
              <w:spacing w:line="300" w:lineRule="exact"/>
              <w:rPr>
                <w:rFonts w:ascii="メイリオ" w:eastAsia="メイリオ" w:hAnsi="メイリオ" w:cs="メイリオ"/>
                <w:sz w:val="20"/>
                <w:szCs w:val="20"/>
              </w:rPr>
            </w:pPr>
          </w:p>
          <w:p w14:paraId="577C9FCC" w14:textId="77777777" w:rsidR="00ED717D" w:rsidRPr="00ED717D" w:rsidRDefault="00ED717D" w:rsidP="00ED717D">
            <w:pPr>
              <w:spacing w:line="300" w:lineRule="exact"/>
              <w:rPr>
                <w:rFonts w:ascii="メイリオ" w:eastAsia="メイリオ" w:hAnsi="メイリオ" w:cs="メイリオ"/>
                <w:sz w:val="20"/>
                <w:szCs w:val="20"/>
              </w:rPr>
            </w:pPr>
          </w:p>
          <w:p w14:paraId="630B420E"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ア行</w:t>
            </w:r>
          </w:p>
        </w:tc>
        <w:tc>
          <w:tcPr>
            <w:tcW w:w="1947" w:type="dxa"/>
            <w:tcBorders>
              <w:top w:val="single" w:sz="6" w:space="0" w:color="auto"/>
              <w:left w:val="single" w:sz="6" w:space="0" w:color="auto"/>
              <w:bottom w:val="single" w:sz="6" w:space="0" w:color="auto"/>
              <w:right w:val="single" w:sz="6" w:space="0" w:color="auto"/>
            </w:tcBorders>
            <w:hideMark/>
          </w:tcPr>
          <w:p w14:paraId="41F1F0F9"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アウトリーチ</w:t>
            </w:r>
          </w:p>
        </w:tc>
        <w:tc>
          <w:tcPr>
            <w:tcW w:w="5822" w:type="dxa"/>
            <w:tcBorders>
              <w:top w:val="single" w:sz="6" w:space="0" w:color="auto"/>
              <w:left w:val="single" w:sz="6" w:space="0" w:color="auto"/>
              <w:bottom w:val="single" w:sz="6" w:space="0" w:color="auto"/>
              <w:right w:val="single" w:sz="6" w:space="0" w:color="auto"/>
            </w:tcBorders>
            <w:hideMark/>
          </w:tcPr>
          <w:p w14:paraId="79B64AC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w:t>
            </w:r>
            <w:r w:rsidRPr="00ED717D">
              <w:rPr>
                <w:rFonts w:ascii="Arial" w:eastAsia="メイリオ" w:hAnsi="Arial" w:cs="Arial"/>
                <w:sz w:val="20"/>
                <w:szCs w:val="20"/>
                <w:shd w:val="clear" w:color="auto" w:fill="FFFFFF"/>
              </w:rPr>
              <w:t>Outreach</w:t>
            </w:r>
            <w:r w:rsidRPr="00ED717D">
              <w:rPr>
                <w:rFonts w:ascii="Arial" w:eastAsia="メイリオ" w:hAnsi="Arial" w:cs="Arial" w:hint="eastAsia"/>
                <w:sz w:val="20"/>
                <w:szCs w:val="20"/>
                <w:shd w:val="clear" w:color="auto" w:fill="FFFFFF"/>
              </w:rPr>
              <w:t>（アウトリーチ）</w:t>
            </w:r>
            <w:r w:rsidRPr="00ED717D">
              <w:rPr>
                <w:rFonts w:ascii="メイリオ" w:eastAsia="メイリオ" w:hAnsi="メイリオ" w:cs="メイリオ" w:hint="eastAsia"/>
                <w:sz w:val="20"/>
                <w:szCs w:val="20"/>
              </w:rPr>
              <w:t>手を伸ばす、手を差し伸べること」、支援が必要であるにもかかわらず、支援が届いていない人々に対して、公共機関や社会福祉の実施機関等が丁寧に働きかけて支援の実現をめざすこと。</w:t>
            </w:r>
          </w:p>
          <w:p w14:paraId="615FE20D"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1"/>
              </w:rPr>
              <w:t>▸また、支援が届いていない人や世帯を早期に支援につなげていくため、地域の関係者や様々な社会資源を通じて、対象となり得る人の情報を収集することも含む。</w:t>
            </w:r>
          </w:p>
        </w:tc>
        <w:tc>
          <w:tcPr>
            <w:tcW w:w="823" w:type="dxa"/>
            <w:tcBorders>
              <w:top w:val="single" w:sz="6" w:space="0" w:color="auto"/>
              <w:left w:val="single" w:sz="6" w:space="0" w:color="auto"/>
              <w:bottom w:val="single" w:sz="6" w:space="0" w:color="auto"/>
              <w:right w:val="single" w:sz="6" w:space="0" w:color="auto"/>
            </w:tcBorders>
            <w:hideMark/>
          </w:tcPr>
          <w:p w14:paraId="366FEF41"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22</w:t>
            </w:r>
          </w:p>
          <w:p w14:paraId="7F3A64FB"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74</w:t>
            </w:r>
          </w:p>
        </w:tc>
      </w:tr>
      <w:tr w:rsidR="00ED717D" w:rsidRPr="00ED717D" w14:paraId="58441722" w14:textId="77777777" w:rsidTr="00ED717D">
        <w:trPr>
          <w:trHeight w:val="124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19C19403"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3257F103"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アセスメント</w:t>
            </w:r>
          </w:p>
        </w:tc>
        <w:tc>
          <w:tcPr>
            <w:tcW w:w="5822" w:type="dxa"/>
            <w:tcBorders>
              <w:top w:val="single" w:sz="6" w:space="0" w:color="auto"/>
              <w:left w:val="single" w:sz="6" w:space="0" w:color="auto"/>
              <w:bottom w:val="single" w:sz="6" w:space="0" w:color="auto"/>
              <w:right w:val="single" w:sz="6" w:space="0" w:color="auto"/>
            </w:tcBorders>
            <w:hideMark/>
          </w:tcPr>
          <w:p w14:paraId="72C5C339"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1"/>
              </w:rPr>
              <w:t>▸</w:t>
            </w:r>
            <w:r w:rsidRPr="00ED717D">
              <w:rPr>
                <w:rFonts w:ascii="メイリオ" w:eastAsia="メイリオ" w:hAnsi="メイリオ" w:cs="メイリオ" w:hint="eastAsia"/>
                <w:sz w:val="20"/>
                <w:szCs w:val="20"/>
              </w:rPr>
              <w:t>本人やその世帯の心身の状態や置かれている環境の状況等を理解した上で、本人やその世帯の要望や主訴から具体的なニーズを探し、希望する生活を実現するために本当に必要なものは何なのかを明らかにしていくプロセス。</w:t>
            </w:r>
          </w:p>
        </w:tc>
        <w:tc>
          <w:tcPr>
            <w:tcW w:w="823" w:type="dxa"/>
            <w:tcBorders>
              <w:top w:val="single" w:sz="6" w:space="0" w:color="auto"/>
              <w:left w:val="single" w:sz="6" w:space="0" w:color="auto"/>
              <w:bottom w:val="single" w:sz="6" w:space="0" w:color="auto"/>
              <w:right w:val="single" w:sz="6" w:space="0" w:color="auto"/>
            </w:tcBorders>
            <w:hideMark/>
          </w:tcPr>
          <w:p w14:paraId="27DF585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14</w:t>
            </w:r>
          </w:p>
          <w:p w14:paraId="3E4C09F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31</w:t>
            </w:r>
          </w:p>
          <w:p w14:paraId="06265FA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36</w:t>
            </w:r>
          </w:p>
          <w:p w14:paraId="09317D17"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56</w:t>
            </w:r>
          </w:p>
          <w:p w14:paraId="4A989DE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64</w:t>
            </w:r>
          </w:p>
          <w:p w14:paraId="5BEE190E"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80</w:t>
            </w:r>
          </w:p>
        </w:tc>
      </w:tr>
      <w:tr w:rsidR="00ED717D" w:rsidRPr="00ED717D" w14:paraId="24837D90" w14:textId="77777777" w:rsidTr="00ED717D">
        <w:trPr>
          <w:trHeight w:val="153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47386684"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9C1B6C2"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インフォーマルサポート</w:t>
            </w:r>
          </w:p>
        </w:tc>
        <w:tc>
          <w:tcPr>
            <w:tcW w:w="5822" w:type="dxa"/>
            <w:tcBorders>
              <w:top w:val="single" w:sz="6" w:space="0" w:color="auto"/>
              <w:left w:val="single" w:sz="6" w:space="0" w:color="auto"/>
              <w:bottom w:val="single" w:sz="6" w:space="0" w:color="auto"/>
              <w:right w:val="single" w:sz="6" w:space="0" w:color="auto"/>
            </w:tcBorders>
            <w:hideMark/>
          </w:tcPr>
          <w:p w14:paraId="778D246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家族をはじめ近隣や地域社会、NPOやボランティアなどが行う援助活動で、公的なサービス以外のものを指す。サポートの内容や提供される量が公的なサービスに比べ一定しておらず、地域差もあるが、サポートの内容に縛りがないため、細やかなニーズに対応したサポートが受けられる。</w:t>
            </w:r>
          </w:p>
        </w:tc>
        <w:tc>
          <w:tcPr>
            <w:tcW w:w="823" w:type="dxa"/>
            <w:tcBorders>
              <w:top w:val="single" w:sz="6" w:space="0" w:color="auto"/>
              <w:left w:val="single" w:sz="6" w:space="0" w:color="auto"/>
              <w:bottom w:val="single" w:sz="6" w:space="0" w:color="auto"/>
              <w:right w:val="single" w:sz="6" w:space="0" w:color="auto"/>
            </w:tcBorders>
            <w:hideMark/>
          </w:tcPr>
          <w:p w14:paraId="7CB9EA17"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0356659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73</w:t>
            </w:r>
          </w:p>
        </w:tc>
      </w:tr>
      <w:tr w:rsidR="00ED717D" w:rsidRPr="00ED717D" w14:paraId="535585D2" w14:textId="77777777" w:rsidTr="00ED717D">
        <w:trPr>
          <w:trHeight w:val="3345"/>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374C9E3"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271FBBC"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SDGs(Sustainable Development Goals）</w:t>
            </w:r>
          </w:p>
        </w:tc>
        <w:tc>
          <w:tcPr>
            <w:tcW w:w="5822" w:type="dxa"/>
            <w:tcBorders>
              <w:top w:val="single" w:sz="6" w:space="0" w:color="auto"/>
              <w:left w:val="single" w:sz="6" w:space="0" w:color="auto"/>
              <w:bottom w:val="single" w:sz="6" w:space="0" w:color="auto"/>
              <w:right w:val="single" w:sz="6" w:space="0" w:color="auto"/>
            </w:tcBorders>
            <w:hideMark/>
          </w:tcPr>
          <w:p w14:paraId="39D30ED9"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平成27(2015)年9月の国連サミットで採択された、国際社会が一丸となって2030年までに達成すべき17のゴールと169のターゲットで構成された国際目標で、理念は「誰一人取り残さないこと」。SDGsは、国や自治体だけでなく、民間企業やNPO、住民など全ての関係者が、経済・社会・環境の三側面から総合的に取り組むことが求められている。</w:t>
            </w:r>
          </w:p>
          <w:p w14:paraId="70ED737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かけがえのない地球を守り、持続可能な経済・社会・環境をどう実現していくのか、私たち一人一人が考え、それぞれが17のゴールのうち身近なもの、強みを活かせるものなどから、まずは行動を始め、更に周りと一緒になって活動を広げ、めざしていく目標。</w:t>
            </w:r>
          </w:p>
        </w:tc>
        <w:tc>
          <w:tcPr>
            <w:tcW w:w="823" w:type="dxa"/>
            <w:tcBorders>
              <w:top w:val="single" w:sz="6" w:space="0" w:color="auto"/>
              <w:left w:val="single" w:sz="6" w:space="0" w:color="auto"/>
              <w:bottom w:val="single" w:sz="6" w:space="0" w:color="auto"/>
              <w:right w:val="single" w:sz="6" w:space="0" w:color="auto"/>
            </w:tcBorders>
            <w:hideMark/>
          </w:tcPr>
          <w:p w14:paraId="6073BE3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12</w:t>
            </w:r>
          </w:p>
        </w:tc>
      </w:tr>
      <w:tr w:rsidR="00ED717D" w:rsidRPr="00ED717D" w14:paraId="21F96824" w14:textId="77777777" w:rsidTr="00ED717D">
        <w:trPr>
          <w:trHeight w:val="3345"/>
        </w:trPr>
        <w:tc>
          <w:tcPr>
            <w:tcW w:w="0" w:type="auto"/>
            <w:vMerge/>
            <w:tcBorders>
              <w:top w:val="single" w:sz="6" w:space="0" w:color="auto"/>
              <w:left w:val="single" w:sz="6" w:space="0" w:color="auto"/>
              <w:bottom w:val="single" w:sz="6" w:space="0" w:color="auto"/>
              <w:right w:val="single" w:sz="6" w:space="0" w:color="auto"/>
            </w:tcBorders>
            <w:vAlign w:val="center"/>
            <w:hideMark/>
          </w:tcPr>
          <w:p w14:paraId="12FB9F76"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A2120FF"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LGBTQ＋</w:t>
            </w:r>
          </w:p>
        </w:tc>
        <w:tc>
          <w:tcPr>
            <w:tcW w:w="5822" w:type="dxa"/>
            <w:tcBorders>
              <w:top w:val="single" w:sz="6" w:space="0" w:color="auto"/>
              <w:left w:val="single" w:sz="6" w:space="0" w:color="auto"/>
              <w:bottom w:val="single" w:sz="6" w:space="0" w:color="auto"/>
              <w:right w:val="single" w:sz="6" w:space="0" w:color="auto"/>
            </w:tcBorders>
            <w:hideMark/>
          </w:tcPr>
          <w:p w14:paraId="43FBBA24"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trike/>
                <w:sz w:val="20"/>
                <w:szCs w:val="20"/>
              </w:rPr>
            </w:pPr>
            <w:r w:rsidRPr="00ED717D">
              <w:rPr>
                <w:rFonts w:ascii="メイリオ" w:eastAsia="メイリオ" w:hAnsi="メイリオ" w:cs="メイリオ" w:hint="eastAsia"/>
                <w:sz w:val="20"/>
                <w:szCs w:val="20"/>
              </w:rPr>
              <w:t>▸「Lesbian（レズビアン）女性を好きになる女性」、「Gay（ゲイ）男性を好きになる男性」、「Bisexual （バイセクシュアル）女性も男性も好きになる人」、「Transgender （トランスジェンダー）自認する性と出生時に割り当てられた法律上の性が異なる人」、「Questioning（クエスチョニング）性のあり方を決めない人・決めたくない人」の各語の頭文字をとって、「LGBTQ（エル・ジー・ビー・ティー・キュー）」と表現され、性的マイノリティの総称としても使われることがある。LGBTQ以外にも、性的指向や性自認を持たない人等もおり、「LGBTQ+」とも表現される。</w:t>
            </w:r>
          </w:p>
          <w:p w14:paraId="2B20D95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▸「LGBTQ＋」と「そうでない人」というような、はっきりした境界があるわけではない。</w:t>
            </w:r>
          </w:p>
        </w:tc>
        <w:tc>
          <w:tcPr>
            <w:tcW w:w="823" w:type="dxa"/>
            <w:tcBorders>
              <w:top w:val="single" w:sz="6" w:space="0" w:color="auto"/>
              <w:left w:val="single" w:sz="6" w:space="0" w:color="auto"/>
              <w:bottom w:val="single" w:sz="6" w:space="0" w:color="auto"/>
              <w:right w:val="single" w:sz="6" w:space="0" w:color="auto"/>
            </w:tcBorders>
            <w:hideMark/>
          </w:tcPr>
          <w:p w14:paraId="263D8A8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w:t>
            </w:r>
          </w:p>
        </w:tc>
      </w:tr>
      <w:tr w:rsidR="00ED717D" w:rsidRPr="00ED717D" w14:paraId="009849C8" w14:textId="77777777" w:rsidTr="00ED717D">
        <w:trPr>
          <w:trHeight w:val="124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781CFEE6"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0B6BA4E2"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大阪府孤独・孤立対策公民連携プラットフォーム</w:t>
            </w:r>
          </w:p>
        </w:tc>
        <w:tc>
          <w:tcPr>
            <w:tcW w:w="5822" w:type="dxa"/>
            <w:tcBorders>
              <w:top w:val="single" w:sz="6" w:space="0" w:color="auto"/>
              <w:left w:val="single" w:sz="6" w:space="0" w:color="auto"/>
              <w:bottom w:val="single" w:sz="6" w:space="0" w:color="auto"/>
              <w:right w:val="single" w:sz="6" w:space="0" w:color="auto"/>
            </w:tcBorders>
            <w:hideMark/>
          </w:tcPr>
          <w:p w14:paraId="3BA13829"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▸孤独・孤立対策に取り組む多様なNPO等支援組織間の連携及び公民連携を強化するため、令和４（2022）年12月に大阪府が設置。</w:t>
            </w:r>
          </w:p>
          <w:p w14:paraId="32F4505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▸府内市町村、市町村社協、福祉施設等、NPO等96団体（令和6（2024）年1月5日現在）が参画。</w:t>
            </w:r>
          </w:p>
        </w:tc>
        <w:tc>
          <w:tcPr>
            <w:tcW w:w="823" w:type="dxa"/>
            <w:tcBorders>
              <w:top w:val="single" w:sz="6" w:space="0" w:color="auto"/>
              <w:left w:val="single" w:sz="6" w:space="0" w:color="auto"/>
              <w:bottom w:val="single" w:sz="6" w:space="0" w:color="auto"/>
              <w:right w:val="single" w:sz="6" w:space="0" w:color="auto"/>
            </w:tcBorders>
            <w:hideMark/>
          </w:tcPr>
          <w:p w14:paraId="61BBE6F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39</w:t>
            </w:r>
          </w:p>
        </w:tc>
      </w:tr>
      <w:tr w:rsidR="00ED717D" w:rsidRPr="00ED717D" w14:paraId="5AC6F8E3" w14:textId="77777777" w:rsidTr="00ED717D">
        <w:trPr>
          <w:trHeight w:val="187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D532C09"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ACD3FD2"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OSAKAしごとフィールド</w:t>
            </w:r>
          </w:p>
        </w:tc>
        <w:tc>
          <w:tcPr>
            <w:tcW w:w="5822" w:type="dxa"/>
            <w:tcBorders>
              <w:top w:val="single" w:sz="6" w:space="0" w:color="auto"/>
              <w:left w:val="single" w:sz="6" w:space="0" w:color="auto"/>
              <w:bottom w:val="single" w:sz="6" w:space="0" w:color="auto"/>
              <w:right w:val="single" w:sz="6" w:space="0" w:color="auto"/>
            </w:tcBorders>
            <w:hideMark/>
          </w:tcPr>
          <w:p w14:paraId="1F16258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▸年齢・状況を問わず「働きたい」と思っているすべての人が利用できる総合就業支援拠点。</w:t>
            </w:r>
          </w:p>
          <w:p w14:paraId="2FAB1F9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▸求職中の人へはキャリアカウンセリングのほか、就職活動に役立つセミナーや職場体験等を実施。また、中小企業を対象に、セミナーや面接会を行うなど、企業と求職者を結び付ける事業を実施。</w:t>
            </w:r>
          </w:p>
        </w:tc>
        <w:tc>
          <w:tcPr>
            <w:tcW w:w="823" w:type="dxa"/>
            <w:tcBorders>
              <w:top w:val="single" w:sz="6" w:space="0" w:color="auto"/>
              <w:left w:val="single" w:sz="6" w:space="0" w:color="auto"/>
              <w:bottom w:val="single" w:sz="6" w:space="0" w:color="auto"/>
              <w:right w:val="single" w:sz="6" w:space="0" w:color="auto"/>
            </w:tcBorders>
            <w:hideMark/>
          </w:tcPr>
          <w:p w14:paraId="52E6978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734FE311"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tc>
      </w:tr>
      <w:tr w:rsidR="00ED717D" w:rsidRPr="00ED717D" w14:paraId="42735A00" w14:textId="77777777" w:rsidTr="00ED717D">
        <w:trPr>
          <w:trHeight w:hRule="exact" w:val="2154"/>
        </w:trPr>
        <w:tc>
          <w:tcPr>
            <w:tcW w:w="0" w:type="auto"/>
            <w:vMerge/>
            <w:tcBorders>
              <w:top w:val="single" w:sz="6" w:space="0" w:color="auto"/>
              <w:left w:val="single" w:sz="6" w:space="0" w:color="auto"/>
              <w:bottom w:val="single" w:sz="6" w:space="0" w:color="auto"/>
              <w:right w:val="single" w:sz="6" w:space="0" w:color="auto"/>
            </w:tcBorders>
            <w:vAlign w:val="center"/>
            <w:hideMark/>
          </w:tcPr>
          <w:p w14:paraId="1E470418"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574C837"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大阪府福祉のまちづくり条例</w:t>
            </w:r>
          </w:p>
        </w:tc>
        <w:tc>
          <w:tcPr>
            <w:tcW w:w="5822" w:type="dxa"/>
            <w:tcBorders>
              <w:top w:val="single" w:sz="6" w:space="0" w:color="auto"/>
              <w:left w:val="single" w:sz="6" w:space="0" w:color="auto"/>
              <w:bottom w:val="single" w:sz="6" w:space="0" w:color="auto"/>
              <w:right w:val="single" w:sz="6" w:space="0" w:color="auto"/>
            </w:tcBorders>
            <w:hideMark/>
          </w:tcPr>
          <w:p w14:paraId="0C31A20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▸大阪府では、全国に先駆けて平成4(1992)年に本条例を制定（令和5（2023）年12月改正）。</w:t>
            </w:r>
          </w:p>
          <w:p w14:paraId="6720A06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本条例では、全ての人が自らの意思で自由に移動でき、その個性と能力を発揮して社会に参加できる「福祉のまちづくり」を実現するため、安全で容易に利用できる施設の基準を定めるなど、誰もが出かけやすいまちづくり、使いやすい施設づくりを推進。</w:t>
            </w:r>
          </w:p>
        </w:tc>
        <w:tc>
          <w:tcPr>
            <w:tcW w:w="823" w:type="dxa"/>
            <w:tcBorders>
              <w:top w:val="single" w:sz="6" w:space="0" w:color="auto"/>
              <w:left w:val="single" w:sz="6" w:space="0" w:color="auto"/>
              <w:bottom w:val="single" w:sz="6" w:space="0" w:color="auto"/>
              <w:right w:val="single" w:sz="6" w:space="0" w:color="auto"/>
            </w:tcBorders>
            <w:hideMark/>
          </w:tcPr>
          <w:p w14:paraId="69B7924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62</w:t>
            </w:r>
          </w:p>
        </w:tc>
      </w:tr>
      <w:tr w:rsidR="00ED717D" w:rsidRPr="00ED717D" w14:paraId="0A0FB6D7" w14:textId="77777777" w:rsidTr="00ED717D">
        <w:trPr>
          <w:trHeight w:val="4345"/>
        </w:trPr>
        <w:tc>
          <w:tcPr>
            <w:tcW w:w="0" w:type="auto"/>
            <w:vMerge/>
            <w:tcBorders>
              <w:top w:val="single" w:sz="6" w:space="0" w:color="auto"/>
              <w:left w:val="single" w:sz="6" w:space="0" w:color="auto"/>
              <w:bottom w:val="single" w:sz="6" w:space="0" w:color="auto"/>
              <w:right w:val="single" w:sz="6" w:space="0" w:color="auto"/>
            </w:tcBorders>
            <w:vAlign w:val="center"/>
            <w:hideMark/>
          </w:tcPr>
          <w:p w14:paraId="5E509248"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408BDA8"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大阪府まち・ひと・しごと創生総合戦略</w:t>
            </w:r>
          </w:p>
        </w:tc>
        <w:tc>
          <w:tcPr>
            <w:tcW w:w="5822" w:type="dxa"/>
            <w:tcBorders>
              <w:top w:val="single" w:sz="6" w:space="0" w:color="auto"/>
              <w:left w:val="single" w:sz="6" w:space="0" w:color="auto"/>
              <w:bottom w:val="single" w:sz="6" w:space="0" w:color="auto"/>
              <w:right w:val="single" w:sz="6" w:space="0" w:color="auto"/>
            </w:tcBorders>
            <w:hideMark/>
          </w:tcPr>
          <w:p w14:paraId="6E60A647"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▸大阪府における地方版総合戦略。</w:t>
            </w:r>
          </w:p>
          <w:p w14:paraId="0CD7E03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平成26(2014)年11月に「まち・ひと・しごと創生法」が成立し、国において「まち・ひと・しごと創生長期ビジョン」及び「まち・ひと・しごと創生総合戦略」が策定されたことを踏まえ、大阪府では、将来の大阪の人口動態を見据えた「大阪府人口ビジョン」と、今後５年間の方向性をとりまとめた「大阪府まち・ひと・しごと創生総合戦略」を平成28(2016)年３月に策定。</w:t>
            </w:r>
          </w:p>
          <w:p w14:paraId="50C2541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▸令和２(2020)年３月に、「第２期大阪府まち・ひと・しごと創生総合戦略」を策定。</w:t>
            </w:r>
          </w:p>
          <w:p w14:paraId="4A2188B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▸大阪を取り巻く課題に的確に対応するとともに、人口減少・高齢化社会に対応した人口減少抑制対策をはじめ、人口減少や構造変化による影響への対応、行政基盤の確保に対応した取組みを進める。</w:t>
            </w:r>
          </w:p>
        </w:tc>
        <w:tc>
          <w:tcPr>
            <w:tcW w:w="823" w:type="dxa"/>
            <w:tcBorders>
              <w:top w:val="single" w:sz="6" w:space="0" w:color="auto"/>
              <w:left w:val="single" w:sz="6" w:space="0" w:color="auto"/>
              <w:bottom w:val="single" w:sz="6" w:space="0" w:color="auto"/>
              <w:right w:val="single" w:sz="6" w:space="0" w:color="auto"/>
            </w:tcBorders>
            <w:hideMark/>
          </w:tcPr>
          <w:p w14:paraId="0387C14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２</w:t>
            </w:r>
          </w:p>
        </w:tc>
      </w:tr>
      <w:tr w:rsidR="00ED717D" w:rsidRPr="00ED717D" w14:paraId="5FCC4F4A" w14:textId="77777777" w:rsidTr="00ED717D">
        <w:trPr>
          <w:trHeight w:hRule="exact" w:val="1587"/>
        </w:trPr>
        <w:tc>
          <w:tcPr>
            <w:tcW w:w="465" w:type="dxa"/>
            <w:vMerge w:val="restart"/>
            <w:tcBorders>
              <w:top w:val="single" w:sz="6" w:space="0" w:color="auto"/>
              <w:left w:val="single" w:sz="6" w:space="0" w:color="auto"/>
              <w:bottom w:val="single" w:sz="6" w:space="0" w:color="auto"/>
              <w:right w:val="single" w:sz="6" w:space="0" w:color="auto"/>
            </w:tcBorders>
          </w:tcPr>
          <w:p w14:paraId="17E5FFFE"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カ</w:t>
            </w:r>
          </w:p>
          <w:p w14:paraId="6D9A7B5A"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行</w:t>
            </w:r>
          </w:p>
          <w:p w14:paraId="5A7B21DB" w14:textId="77777777" w:rsidR="00ED717D" w:rsidRPr="00ED717D" w:rsidRDefault="00ED717D" w:rsidP="00ED717D">
            <w:pPr>
              <w:spacing w:line="300" w:lineRule="exact"/>
              <w:rPr>
                <w:rFonts w:ascii="メイリオ" w:eastAsia="メイリオ" w:hAnsi="メイリオ" w:cs="メイリオ"/>
                <w:sz w:val="20"/>
                <w:szCs w:val="20"/>
              </w:rPr>
            </w:pPr>
          </w:p>
          <w:p w14:paraId="40CEB9A2" w14:textId="77777777" w:rsidR="00ED717D" w:rsidRPr="00ED717D" w:rsidRDefault="00ED717D" w:rsidP="00ED717D">
            <w:pPr>
              <w:spacing w:line="300" w:lineRule="exact"/>
              <w:rPr>
                <w:rFonts w:ascii="メイリオ" w:eastAsia="メイリオ" w:hAnsi="メイリオ" w:cs="メイリオ"/>
                <w:sz w:val="20"/>
                <w:szCs w:val="20"/>
              </w:rPr>
            </w:pPr>
          </w:p>
          <w:p w14:paraId="55B444FB" w14:textId="77777777" w:rsidR="00ED717D" w:rsidRPr="00ED717D" w:rsidRDefault="00ED717D" w:rsidP="00ED717D">
            <w:pPr>
              <w:spacing w:line="300" w:lineRule="exact"/>
              <w:rPr>
                <w:rFonts w:ascii="メイリオ" w:eastAsia="メイリオ" w:hAnsi="メイリオ" w:cs="メイリオ"/>
                <w:sz w:val="20"/>
                <w:szCs w:val="20"/>
              </w:rPr>
            </w:pPr>
          </w:p>
          <w:p w14:paraId="7FC735CF" w14:textId="77777777" w:rsidR="00ED717D" w:rsidRPr="00ED717D" w:rsidRDefault="00ED717D" w:rsidP="00ED717D">
            <w:pPr>
              <w:spacing w:line="300" w:lineRule="exact"/>
              <w:rPr>
                <w:rFonts w:ascii="メイリオ" w:eastAsia="メイリオ" w:hAnsi="メイリオ" w:cs="メイリオ"/>
                <w:sz w:val="20"/>
                <w:szCs w:val="20"/>
              </w:rPr>
            </w:pPr>
          </w:p>
          <w:p w14:paraId="1868443B" w14:textId="77777777" w:rsidR="00ED717D" w:rsidRPr="00ED717D" w:rsidRDefault="00ED717D" w:rsidP="00ED717D">
            <w:pPr>
              <w:spacing w:line="300" w:lineRule="exact"/>
              <w:rPr>
                <w:rFonts w:ascii="メイリオ" w:eastAsia="メイリオ" w:hAnsi="メイリオ" w:cs="メイリオ"/>
                <w:sz w:val="20"/>
                <w:szCs w:val="20"/>
              </w:rPr>
            </w:pPr>
          </w:p>
          <w:p w14:paraId="730E52FD" w14:textId="77777777" w:rsidR="00ED717D" w:rsidRPr="00ED717D" w:rsidRDefault="00ED717D" w:rsidP="00ED717D">
            <w:pPr>
              <w:spacing w:line="300" w:lineRule="exact"/>
              <w:rPr>
                <w:rFonts w:ascii="メイリオ" w:eastAsia="メイリオ" w:hAnsi="メイリオ" w:cs="メイリオ"/>
                <w:sz w:val="20"/>
                <w:szCs w:val="20"/>
              </w:rPr>
            </w:pPr>
          </w:p>
          <w:p w14:paraId="07929FA9" w14:textId="77777777" w:rsidR="00ED717D" w:rsidRPr="00ED717D" w:rsidRDefault="00ED717D" w:rsidP="00ED717D">
            <w:pPr>
              <w:spacing w:line="300" w:lineRule="exact"/>
              <w:rPr>
                <w:rFonts w:ascii="メイリオ" w:eastAsia="メイリオ" w:hAnsi="メイリオ" w:cs="メイリオ"/>
                <w:sz w:val="20"/>
                <w:szCs w:val="20"/>
              </w:rPr>
            </w:pPr>
          </w:p>
          <w:p w14:paraId="1F03D1AA" w14:textId="77777777" w:rsidR="00ED717D" w:rsidRPr="00ED717D" w:rsidRDefault="00ED717D" w:rsidP="00ED717D">
            <w:pPr>
              <w:spacing w:line="300" w:lineRule="exact"/>
              <w:rPr>
                <w:rFonts w:ascii="メイリオ" w:eastAsia="メイリオ" w:hAnsi="メイリオ" w:cs="メイリオ"/>
                <w:sz w:val="20"/>
                <w:szCs w:val="20"/>
              </w:rPr>
            </w:pPr>
          </w:p>
          <w:p w14:paraId="708F343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カ行</w:t>
            </w:r>
          </w:p>
        </w:tc>
        <w:tc>
          <w:tcPr>
            <w:tcW w:w="1947" w:type="dxa"/>
            <w:tcBorders>
              <w:top w:val="single" w:sz="6" w:space="0" w:color="auto"/>
              <w:left w:val="single" w:sz="6" w:space="0" w:color="auto"/>
              <w:bottom w:val="single" w:sz="6" w:space="0" w:color="auto"/>
              <w:right w:val="single" w:sz="6" w:space="0" w:color="auto"/>
            </w:tcBorders>
            <w:hideMark/>
          </w:tcPr>
          <w:p w14:paraId="40D3B498"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介護保険サービス事業所</w:t>
            </w:r>
          </w:p>
        </w:tc>
        <w:tc>
          <w:tcPr>
            <w:tcW w:w="5822" w:type="dxa"/>
            <w:tcBorders>
              <w:top w:val="single" w:sz="6" w:space="0" w:color="auto"/>
              <w:left w:val="single" w:sz="6" w:space="0" w:color="auto"/>
              <w:bottom w:val="single" w:sz="6" w:space="0" w:color="auto"/>
              <w:right w:val="single" w:sz="6" w:space="0" w:color="auto"/>
            </w:tcBorders>
            <w:hideMark/>
          </w:tcPr>
          <w:p w14:paraId="14C3FA1F"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▸介護保険法に基づく、サービス提供事業所として指定を受けている事業所（平成12(2000)年度から）。</w:t>
            </w:r>
          </w:p>
          <w:p w14:paraId="3D5F3501"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▸居宅介護支援、訪問介護、訪問看護、通所介護、介護保険施設（介護老人福祉施設、介護老人保健施設、介護医療院）、短期入所生活介護等を提供する事業所をいう。</w:t>
            </w:r>
          </w:p>
        </w:tc>
        <w:tc>
          <w:tcPr>
            <w:tcW w:w="823" w:type="dxa"/>
            <w:tcBorders>
              <w:top w:val="single" w:sz="6" w:space="0" w:color="auto"/>
              <w:left w:val="single" w:sz="6" w:space="0" w:color="auto"/>
              <w:bottom w:val="single" w:sz="6" w:space="0" w:color="auto"/>
              <w:right w:val="single" w:sz="6" w:space="0" w:color="auto"/>
            </w:tcBorders>
            <w:hideMark/>
          </w:tcPr>
          <w:p w14:paraId="0881349E"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tc>
      </w:tr>
      <w:tr w:rsidR="00ED717D" w:rsidRPr="00ED717D" w14:paraId="7C1F3F09" w14:textId="77777777" w:rsidTr="00ED717D">
        <w:trPr>
          <w:trHeight w:hRule="exact" w:val="158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C0AA512"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7F6B7F8C"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基幹相談支援センター</w:t>
            </w:r>
          </w:p>
        </w:tc>
        <w:tc>
          <w:tcPr>
            <w:tcW w:w="5822" w:type="dxa"/>
            <w:tcBorders>
              <w:top w:val="single" w:sz="6" w:space="0" w:color="auto"/>
              <w:left w:val="single" w:sz="6" w:space="0" w:color="auto"/>
              <w:bottom w:val="single" w:sz="6" w:space="0" w:color="auto"/>
              <w:right w:val="single" w:sz="6" w:space="0" w:color="auto"/>
            </w:tcBorders>
          </w:tcPr>
          <w:p w14:paraId="5A092029"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▸地域の相談支援の拠点として障がいの種別や各種ニーズに対応する総合的な相談業務や成年後見制度利用支援事業等を地域の実情に応じて実施。</w:t>
            </w:r>
          </w:p>
          <w:p w14:paraId="2B2399F1"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▸府内36市町村（78ヶ所）で設置（令和５(2023)年4月1日現在）。</w:t>
            </w:r>
          </w:p>
          <w:p w14:paraId="0FD56C4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p>
          <w:p w14:paraId="09A6817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p>
        </w:tc>
        <w:tc>
          <w:tcPr>
            <w:tcW w:w="823" w:type="dxa"/>
            <w:tcBorders>
              <w:top w:val="single" w:sz="6" w:space="0" w:color="auto"/>
              <w:left w:val="single" w:sz="6" w:space="0" w:color="auto"/>
              <w:bottom w:val="single" w:sz="6" w:space="0" w:color="auto"/>
              <w:right w:val="single" w:sz="6" w:space="0" w:color="auto"/>
            </w:tcBorders>
            <w:hideMark/>
          </w:tcPr>
          <w:p w14:paraId="53C2284B"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32</w:t>
            </w:r>
          </w:p>
          <w:p w14:paraId="5A90B291"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33</w:t>
            </w:r>
          </w:p>
        </w:tc>
      </w:tr>
      <w:tr w:rsidR="00ED717D" w:rsidRPr="00ED717D" w14:paraId="56E5717E" w14:textId="77777777" w:rsidTr="00ED717D">
        <w:trPr>
          <w:trHeight w:val="3135"/>
        </w:trPr>
        <w:tc>
          <w:tcPr>
            <w:tcW w:w="0" w:type="auto"/>
            <w:vMerge/>
            <w:tcBorders>
              <w:top w:val="single" w:sz="6" w:space="0" w:color="auto"/>
              <w:left w:val="single" w:sz="6" w:space="0" w:color="auto"/>
              <w:bottom w:val="single" w:sz="6" w:space="0" w:color="auto"/>
              <w:right w:val="single" w:sz="6" w:space="0" w:color="auto"/>
            </w:tcBorders>
            <w:vAlign w:val="center"/>
            <w:hideMark/>
          </w:tcPr>
          <w:p w14:paraId="55C23EB8"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7ECFBD4"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行政の福祉化</w:t>
            </w:r>
          </w:p>
        </w:tc>
        <w:tc>
          <w:tcPr>
            <w:tcW w:w="5822" w:type="dxa"/>
            <w:tcBorders>
              <w:top w:val="single" w:sz="6" w:space="0" w:color="auto"/>
              <w:left w:val="single" w:sz="6" w:space="0" w:color="auto"/>
              <w:bottom w:val="single" w:sz="6" w:space="0" w:color="auto"/>
              <w:right w:val="single" w:sz="6" w:space="0" w:color="auto"/>
            </w:tcBorders>
            <w:hideMark/>
          </w:tcPr>
          <w:p w14:paraId="7985A577"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府政のあらゆる分野において、福祉の視点から総点検し、住宅・教育・労働などの各分野の連携をもとに、施策の創意工夫や改善を通じて、障がい者やひとり親家庭の父母、高齢者等の雇用・就労機会を創出し「自立を支援する取組み」であり、平成11(1999)年度より全庁的に進めてきたもの。</w:t>
            </w:r>
          </w:p>
          <w:p w14:paraId="1729C1F1"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では『行政の福祉化』のさらなる推進のため、基本理念である「障がい者、生活困窮者、ひとり親、就労困難者など生活に困難を抱える者を支援するため、『それぞれが持てる資源』を有効に活用すること」を大阪全体で共有し、『大阪の福祉化』をめざしている。</w:t>
            </w:r>
          </w:p>
        </w:tc>
        <w:tc>
          <w:tcPr>
            <w:tcW w:w="823" w:type="dxa"/>
            <w:tcBorders>
              <w:top w:val="single" w:sz="6" w:space="0" w:color="auto"/>
              <w:left w:val="single" w:sz="6" w:space="0" w:color="auto"/>
              <w:bottom w:val="single" w:sz="6" w:space="0" w:color="auto"/>
              <w:right w:val="single" w:sz="6" w:space="0" w:color="auto"/>
            </w:tcBorders>
            <w:hideMark/>
          </w:tcPr>
          <w:p w14:paraId="3801E9D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62</w:t>
            </w:r>
          </w:p>
          <w:p w14:paraId="3C745B7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tc>
      </w:tr>
      <w:tr w:rsidR="00ED717D" w:rsidRPr="00ED717D" w14:paraId="6C4B185C" w14:textId="77777777" w:rsidTr="00ED717D">
        <w:trPr>
          <w:trHeight w:val="196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B3FCE62"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9DD56C0"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居住支援法人</w:t>
            </w:r>
          </w:p>
        </w:tc>
        <w:tc>
          <w:tcPr>
            <w:tcW w:w="5822" w:type="dxa"/>
            <w:tcBorders>
              <w:top w:val="single" w:sz="6" w:space="0" w:color="auto"/>
              <w:left w:val="single" w:sz="6" w:space="0" w:color="auto"/>
              <w:bottom w:val="single" w:sz="6" w:space="0" w:color="auto"/>
              <w:right w:val="single" w:sz="6" w:space="0" w:color="auto"/>
            </w:tcBorders>
            <w:hideMark/>
          </w:tcPr>
          <w:p w14:paraId="5B55D2B9"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住宅確保要配慮者（高齢者、障がい者、子育て世帯、低額所得者、外国人、被災者等の住宅確保に特に配慮を要する人）の民間賃貸住宅への円滑な入居の促進を図るため、住宅確保要配慮者に対し家賃債務保証の提供、賃貸住宅への入居に係る住宅情報の提供・相談、見守りなどの生活支援等を実施する法人として都道府県が指定するもの。</w:t>
            </w:r>
          </w:p>
        </w:tc>
        <w:tc>
          <w:tcPr>
            <w:tcW w:w="823" w:type="dxa"/>
            <w:tcBorders>
              <w:top w:val="single" w:sz="6" w:space="0" w:color="auto"/>
              <w:left w:val="single" w:sz="6" w:space="0" w:color="auto"/>
              <w:bottom w:val="single" w:sz="6" w:space="0" w:color="auto"/>
              <w:right w:val="single" w:sz="6" w:space="0" w:color="auto"/>
            </w:tcBorders>
            <w:hideMark/>
          </w:tcPr>
          <w:p w14:paraId="0681EE4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419F094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61</w:t>
            </w:r>
          </w:p>
          <w:p w14:paraId="0D341A27"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p w14:paraId="22DBFB7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64</w:t>
            </w:r>
          </w:p>
        </w:tc>
      </w:tr>
      <w:tr w:rsidR="00ED717D" w:rsidRPr="00ED717D" w14:paraId="40781616" w14:textId="77777777" w:rsidTr="00ED717D">
        <w:trPr>
          <w:trHeight w:val="964"/>
        </w:trPr>
        <w:tc>
          <w:tcPr>
            <w:tcW w:w="465" w:type="dxa"/>
            <w:vMerge w:val="restart"/>
            <w:tcBorders>
              <w:top w:val="single" w:sz="6" w:space="0" w:color="auto"/>
              <w:left w:val="single" w:sz="6" w:space="0" w:color="auto"/>
              <w:bottom w:val="single" w:sz="6" w:space="0" w:color="auto"/>
              <w:right w:val="single" w:sz="6" w:space="0" w:color="auto"/>
            </w:tcBorders>
          </w:tcPr>
          <w:p w14:paraId="17F2859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サ行</w:t>
            </w:r>
          </w:p>
          <w:p w14:paraId="4DFC01F1" w14:textId="77777777" w:rsidR="00ED717D" w:rsidRPr="00ED717D" w:rsidRDefault="00ED717D" w:rsidP="00ED717D">
            <w:pPr>
              <w:spacing w:line="300" w:lineRule="exact"/>
              <w:rPr>
                <w:rFonts w:ascii="メイリオ" w:eastAsia="メイリオ" w:hAnsi="メイリオ" w:cs="メイリオ"/>
                <w:sz w:val="20"/>
                <w:szCs w:val="20"/>
              </w:rPr>
            </w:pPr>
          </w:p>
          <w:p w14:paraId="57E35FB4" w14:textId="77777777" w:rsidR="00ED717D" w:rsidRPr="00ED717D" w:rsidRDefault="00ED717D" w:rsidP="00ED717D">
            <w:pPr>
              <w:spacing w:line="300" w:lineRule="exact"/>
              <w:rPr>
                <w:rFonts w:ascii="メイリオ" w:eastAsia="メイリオ" w:hAnsi="メイリオ" w:cs="メイリオ"/>
                <w:sz w:val="20"/>
                <w:szCs w:val="20"/>
              </w:rPr>
            </w:pPr>
          </w:p>
          <w:p w14:paraId="48DB5E79" w14:textId="77777777" w:rsidR="00ED717D" w:rsidRPr="00ED717D" w:rsidRDefault="00ED717D" w:rsidP="00ED717D">
            <w:pPr>
              <w:spacing w:line="300" w:lineRule="exact"/>
              <w:rPr>
                <w:rFonts w:ascii="メイリオ" w:eastAsia="メイリオ" w:hAnsi="メイリオ" w:cs="メイリオ"/>
                <w:sz w:val="20"/>
                <w:szCs w:val="20"/>
              </w:rPr>
            </w:pPr>
          </w:p>
          <w:p w14:paraId="22C418E2" w14:textId="77777777" w:rsidR="00ED717D" w:rsidRPr="00ED717D" w:rsidRDefault="00ED717D" w:rsidP="00ED717D">
            <w:pPr>
              <w:spacing w:line="300" w:lineRule="exact"/>
              <w:rPr>
                <w:rFonts w:ascii="メイリオ" w:eastAsia="メイリオ" w:hAnsi="メイリオ" w:cs="メイリオ"/>
                <w:sz w:val="20"/>
                <w:szCs w:val="20"/>
              </w:rPr>
            </w:pPr>
          </w:p>
          <w:p w14:paraId="57FB502B" w14:textId="77777777" w:rsidR="00ED717D" w:rsidRPr="00ED717D" w:rsidRDefault="00ED717D" w:rsidP="00ED717D">
            <w:pPr>
              <w:spacing w:line="300" w:lineRule="exact"/>
              <w:rPr>
                <w:rFonts w:ascii="メイリオ" w:eastAsia="メイリオ" w:hAnsi="メイリオ" w:cs="メイリオ"/>
                <w:sz w:val="20"/>
                <w:szCs w:val="20"/>
              </w:rPr>
            </w:pPr>
          </w:p>
          <w:p w14:paraId="5F3F790E" w14:textId="77777777" w:rsidR="00ED717D" w:rsidRPr="00ED717D" w:rsidRDefault="00ED717D" w:rsidP="00ED717D">
            <w:pPr>
              <w:spacing w:line="300" w:lineRule="exact"/>
              <w:rPr>
                <w:rFonts w:ascii="メイリオ" w:eastAsia="メイリオ" w:hAnsi="メイリオ" w:cs="メイリオ"/>
                <w:sz w:val="20"/>
                <w:szCs w:val="20"/>
              </w:rPr>
            </w:pPr>
          </w:p>
          <w:p w14:paraId="2113FC75" w14:textId="77777777" w:rsidR="00ED717D" w:rsidRPr="00ED717D" w:rsidRDefault="00ED717D" w:rsidP="00ED717D">
            <w:pPr>
              <w:spacing w:line="300" w:lineRule="exact"/>
              <w:rPr>
                <w:rFonts w:ascii="メイリオ" w:eastAsia="メイリオ" w:hAnsi="メイリオ" w:cs="メイリオ"/>
                <w:sz w:val="20"/>
                <w:szCs w:val="20"/>
              </w:rPr>
            </w:pPr>
          </w:p>
          <w:p w14:paraId="16C8DD56" w14:textId="77777777" w:rsidR="00ED717D" w:rsidRPr="00ED717D" w:rsidRDefault="00ED717D" w:rsidP="00ED717D">
            <w:pPr>
              <w:spacing w:line="300" w:lineRule="exact"/>
              <w:rPr>
                <w:rFonts w:ascii="メイリオ" w:eastAsia="メイリオ" w:hAnsi="メイリオ" w:cs="メイリオ"/>
                <w:sz w:val="20"/>
                <w:szCs w:val="20"/>
              </w:rPr>
            </w:pPr>
          </w:p>
          <w:p w14:paraId="32DFF500" w14:textId="77777777" w:rsidR="00ED717D" w:rsidRPr="00ED717D" w:rsidRDefault="00ED717D" w:rsidP="00ED717D">
            <w:pPr>
              <w:spacing w:line="300" w:lineRule="exact"/>
              <w:rPr>
                <w:rFonts w:ascii="メイリオ" w:eastAsia="メイリオ" w:hAnsi="メイリオ" w:cs="メイリオ"/>
                <w:sz w:val="20"/>
                <w:szCs w:val="20"/>
              </w:rPr>
            </w:pPr>
          </w:p>
          <w:p w14:paraId="54C6C2C9" w14:textId="77777777" w:rsidR="00ED717D" w:rsidRPr="00ED717D" w:rsidRDefault="00ED717D" w:rsidP="00ED717D">
            <w:pPr>
              <w:spacing w:line="300" w:lineRule="exact"/>
              <w:rPr>
                <w:rFonts w:ascii="メイリオ" w:eastAsia="メイリオ" w:hAnsi="メイリオ" w:cs="メイリオ"/>
                <w:sz w:val="20"/>
                <w:szCs w:val="20"/>
              </w:rPr>
            </w:pPr>
          </w:p>
          <w:p w14:paraId="682B854A" w14:textId="77777777" w:rsidR="00ED717D" w:rsidRPr="00ED717D" w:rsidRDefault="00ED717D" w:rsidP="00ED717D">
            <w:pPr>
              <w:spacing w:line="300" w:lineRule="exact"/>
              <w:rPr>
                <w:rFonts w:ascii="メイリオ" w:eastAsia="メイリオ" w:hAnsi="メイリオ" w:cs="メイリオ"/>
                <w:sz w:val="20"/>
                <w:szCs w:val="20"/>
              </w:rPr>
            </w:pPr>
          </w:p>
          <w:p w14:paraId="68A553C7" w14:textId="77777777" w:rsidR="00ED717D" w:rsidRPr="00ED717D" w:rsidRDefault="00ED717D" w:rsidP="00ED717D">
            <w:pPr>
              <w:spacing w:line="300" w:lineRule="exact"/>
              <w:rPr>
                <w:rFonts w:ascii="メイリオ" w:eastAsia="メイリオ" w:hAnsi="メイリオ" w:cs="メイリオ"/>
                <w:sz w:val="20"/>
                <w:szCs w:val="20"/>
              </w:rPr>
            </w:pPr>
          </w:p>
          <w:p w14:paraId="298BE8B7" w14:textId="77777777" w:rsidR="00ED717D" w:rsidRPr="00ED717D" w:rsidRDefault="00ED717D" w:rsidP="00ED717D">
            <w:pPr>
              <w:spacing w:line="300" w:lineRule="exact"/>
              <w:rPr>
                <w:rFonts w:ascii="メイリオ" w:eastAsia="メイリオ" w:hAnsi="メイリオ" w:cs="メイリオ"/>
                <w:sz w:val="20"/>
                <w:szCs w:val="20"/>
              </w:rPr>
            </w:pPr>
          </w:p>
          <w:p w14:paraId="776B6BC6" w14:textId="77777777" w:rsidR="00ED717D" w:rsidRPr="00ED717D" w:rsidRDefault="00ED717D" w:rsidP="00ED717D">
            <w:pPr>
              <w:spacing w:line="300" w:lineRule="exact"/>
              <w:rPr>
                <w:rFonts w:ascii="メイリオ" w:eastAsia="メイリオ" w:hAnsi="メイリオ" w:cs="メイリオ"/>
                <w:sz w:val="20"/>
                <w:szCs w:val="20"/>
              </w:rPr>
            </w:pPr>
          </w:p>
          <w:p w14:paraId="6F128D14" w14:textId="77777777" w:rsidR="00ED717D" w:rsidRPr="00ED717D" w:rsidRDefault="00ED717D" w:rsidP="00ED717D">
            <w:pPr>
              <w:spacing w:line="300" w:lineRule="exact"/>
              <w:rPr>
                <w:rFonts w:ascii="メイリオ" w:eastAsia="メイリオ" w:hAnsi="メイリオ" w:cs="メイリオ"/>
                <w:sz w:val="20"/>
                <w:szCs w:val="20"/>
              </w:rPr>
            </w:pPr>
          </w:p>
          <w:p w14:paraId="35BB25BD" w14:textId="77777777" w:rsidR="00ED717D" w:rsidRPr="00ED717D" w:rsidRDefault="00ED717D" w:rsidP="00ED717D">
            <w:pPr>
              <w:spacing w:line="300" w:lineRule="exact"/>
              <w:rPr>
                <w:rFonts w:ascii="メイリオ" w:eastAsia="メイリオ" w:hAnsi="メイリオ" w:cs="メイリオ"/>
                <w:sz w:val="20"/>
                <w:szCs w:val="20"/>
              </w:rPr>
            </w:pPr>
          </w:p>
          <w:p w14:paraId="67A385AB" w14:textId="77777777" w:rsidR="00ED717D" w:rsidRPr="00ED717D" w:rsidRDefault="00ED717D" w:rsidP="00ED717D">
            <w:pPr>
              <w:spacing w:line="300" w:lineRule="exact"/>
              <w:rPr>
                <w:rFonts w:ascii="メイリオ" w:eastAsia="メイリオ" w:hAnsi="メイリオ" w:cs="メイリオ"/>
                <w:sz w:val="20"/>
                <w:szCs w:val="20"/>
              </w:rPr>
            </w:pPr>
          </w:p>
          <w:p w14:paraId="074BF24D" w14:textId="77777777" w:rsidR="00ED717D" w:rsidRPr="00ED717D" w:rsidRDefault="00ED717D" w:rsidP="00ED717D">
            <w:pPr>
              <w:spacing w:line="300" w:lineRule="exact"/>
              <w:rPr>
                <w:rFonts w:ascii="メイリオ" w:eastAsia="メイリオ" w:hAnsi="メイリオ" w:cs="メイリオ"/>
                <w:sz w:val="20"/>
                <w:szCs w:val="20"/>
              </w:rPr>
            </w:pPr>
          </w:p>
          <w:p w14:paraId="079B2D26" w14:textId="77777777" w:rsidR="00ED717D" w:rsidRPr="00ED717D" w:rsidRDefault="00ED717D" w:rsidP="00ED717D">
            <w:pPr>
              <w:spacing w:line="300" w:lineRule="exact"/>
              <w:rPr>
                <w:rFonts w:ascii="メイリオ" w:eastAsia="メイリオ" w:hAnsi="メイリオ" w:cs="メイリオ"/>
                <w:sz w:val="20"/>
                <w:szCs w:val="20"/>
              </w:rPr>
            </w:pPr>
          </w:p>
          <w:p w14:paraId="671FAE9E" w14:textId="77777777" w:rsidR="00ED717D" w:rsidRPr="00ED717D" w:rsidRDefault="00ED717D" w:rsidP="00ED717D">
            <w:pPr>
              <w:spacing w:line="300" w:lineRule="exact"/>
              <w:rPr>
                <w:rFonts w:ascii="メイリオ" w:eastAsia="メイリオ" w:hAnsi="メイリオ" w:cs="メイリオ"/>
                <w:sz w:val="20"/>
                <w:szCs w:val="20"/>
              </w:rPr>
            </w:pPr>
          </w:p>
          <w:p w14:paraId="457ADCDB" w14:textId="77777777" w:rsidR="00ED717D" w:rsidRPr="00ED717D" w:rsidRDefault="00ED717D" w:rsidP="00ED717D">
            <w:pPr>
              <w:spacing w:line="300" w:lineRule="exact"/>
              <w:rPr>
                <w:rFonts w:ascii="メイリオ" w:eastAsia="メイリオ" w:hAnsi="メイリオ" w:cs="メイリオ"/>
                <w:sz w:val="20"/>
                <w:szCs w:val="20"/>
              </w:rPr>
            </w:pPr>
          </w:p>
          <w:p w14:paraId="1577A842" w14:textId="77777777" w:rsidR="00ED717D" w:rsidRPr="00ED717D" w:rsidRDefault="00ED717D" w:rsidP="00ED717D">
            <w:pPr>
              <w:spacing w:line="300" w:lineRule="exact"/>
              <w:rPr>
                <w:rFonts w:ascii="メイリオ" w:eastAsia="メイリオ" w:hAnsi="メイリオ" w:cs="メイリオ"/>
                <w:sz w:val="20"/>
                <w:szCs w:val="20"/>
              </w:rPr>
            </w:pPr>
          </w:p>
          <w:p w14:paraId="2A7EB8A1" w14:textId="77777777" w:rsidR="00ED717D" w:rsidRPr="00ED717D" w:rsidRDefault="00ED717D" w:rsidP="00ED717D">
            <w:pPr>
              <w:spacing w:line="300" w:lineRule="exact"/>
              <w:rPr>
                <w:rFonts w:ascii="メイリオ" w:eastAsia="メイリオ" w:hAnsi="メイリオ" w:cs="メイリオ"/>
                <w:sz w:val="20"/>
                <w:szCs w:val="20"/>
              </w:rPr>
            </w:pPr>
          </w:p>
          <w:p w14:paraId="5A7DCB5C" w14:textId="77777777" w:rsidR="00ED717D" w:rsidRPr="00ED717D" w:rsidRDefault="00ED717D" w:rsidP="00ED717D">
            <w:pPr>
              <w:spacing w:line="300" w:lineRule="exact"/>
              <w:rPr>
                <w:rFonts w:ascii="メイリオ" w:eastAsia="メイリオ" w:hAnsi="メイリオ" w:cs="メイリオ"/>
                <w:sz w:val="20"/>
                <w:szCs w:val="20"/>
              </w:rPr>
            </w:pPr>
          </w:p>
          <w:p w14:paraId="26EF5E37"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サ行</w:t>
            </w:r>
          </w:p>
          <w:p w14:paraId="47FE3CFF" w14:textId="77777777" w:rsidR="00ED717D" w:rsidRPr="00ED717D" w:rsidRDefault="00ED717D" w:rsidP="00ED717D">
            <w:pPr>
              <w:spacing w:line="300" w:lineRule="exact"/>
              <w:rPr>
                <w:rFonts w:ascii="メイリオ" w:eastAsia="メイリオ" w:hAnsi="メイリオ" w:cs="メイリオ"/>
                <w:sz w:val="20"/>
                <w:szCs w:val="20"/>
              </w:rPr>
            </w:pPr>
          </w:p>
          <w:p w14:paraId="7F76D461" w14:textId="77777777" w:rsidR="00ED717D" w:rsidRPr="00ED717D" w:rsidRDefault="00ED717D" w:rsidP="00ED717D">
            <w:pPr>
              <w:spacing w:line="300" w:lineRule="exact"/>
              <w:rPr>
                <w:rFonts w:ascii="メイリオ" w:eastAsia="メイリオ" w:hAnsi="メイリオ" w:cs="メイリオ"/>
                <w:sz w:val="20"/>
                <w:szCs w:val="20"/>
              </w:rPr>
            </w:pPr>
          </w:p>
          <w:p w14:paraId="0CBE93F6" w14:textId="77777777" w:rsidR="00ED717D" w:rsidRPr="00ED717D" w:rsidRDefault="00ED717D" w:rsidP="00ED717D">
            <w:pPr>
              <w:spacing w:line="300" w:lineRule="exact"/>
              <w:rPr>
                <w:rFonts w:ascii="メイリオ" w:eastAsia="メイリオ" w:hAnsi="メイリオ" w:cs="メイリオ"/>
                <w:sz w:val="20"/>
                <w:szCs w:val="20"/>
              </w:rPr>
            </w:pPr>
          </w:p>
          <w:p w14:paraId="063F0EA0" w14:textId="77777777" w:rsidR="00ED717D" w:rsidRPr="00ED717D" w:rsidRDefault="00ED717D" w:rsidP="00ED717D">
            <w:pPr>
              <w:spacing w:line="300" w:lineRule="exact"/>
              <w:rPr>
                <w:rFonts w:ascii="メイリオ" w:eastAsia="メイリオ" w:hAnsi="メイリオ" w:cs="メイリオ"/>
                <w:sz w:val="20"/>
                <w:szCs w:val="20"/>
              </w:rPr>
            </w:pPr>
          </w:p>
          <w:p w14:paraId="3C20C3D3" w14:textId="77777777" w:rsidR="00ED717D" w:rsidRPr="00ED717D" w:rsidRDefault="00ED717D" w:rsidP="00ED717D">
            <w:pPr>
              <w:spacing w:line="300" w:lineRule="exact"/>
              <w:rPr>
                <w:rFonts w:ascii="メイリオ" w:eastAsia="メイリオ" w:hAnsi="メイリオ" w:cs="メイリオ"/>
                <w:sz w:val="20"/>
                <w:szCs w:val="20"/>
              </w:rPr>
            </w:pPr>
          </w:p>
          <w:p w14:paraId="50055C3B" w14:textId="77777777" w:rsidR="00ED717D" w:rsidRPr="00ED717D" w:rsidRDefault="00ED717D" w:rsidP="00ED717D">
            <w:pPr>
              <w:spacing w:line="300" w:lineRule="exact"/>
              <w:rPr>
                <w:rFonts w:ascii="メイリオ" w:eastAsia="メイリオ" w:hAnsi="メイリオ" w:cs="メイリオ"/>
                <w:sz w:val="20"/>
                <w:szCs w:val="20"/>
              </w:rPr>
            </w:pPr>
          </w:p>
          <w:p w14:paraId="78B01075" w14:textId="77777777" w:rsidR="00ED717D" w:rsidRPr="00ED717D" w:rsidRDefault="00ED717D" w:rsidP="00ED717D">
            <w:pPr>
              <w:spacing w:line="300" w:lineRule="exact"/>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5744E38" w14:textId="77777777" w:rsidR="00ED717D" w:rsidRPr="00ED717D" w:rsidRDefault="00ED717D" w:rsidP="00ED717D">
            <w:pPr>
              <w:spacing w:line="300" w:lineRule="exact"/>
              <w:rPr>
                <w:rFonts w:ascii="メイリオ" w:eastAsia="メイリオ" w:hAnsi="メイリオ" w:cs="メイリオ"/>
                <w:spacing w:val="-6"/>
                <w:sz w:val="20"/>
                <w:szCs w:val="20"/>
              </w:rPr>
            </w:pPr>
            <w:r w:rsidRPr="00ED717D">
              <w:rPr>
                <w:rFonts w:ascii="メイリオ" w:eastAsia="メイリオ" w:hAnsi="メイリオ" w:cs="メイリオ" w:hint="eastAsia"/>
                <w:sz w:val="20"/>
                <w:szCs w:val="20"/>
              </w:rPr>
              <w:lastRenderedPageBreak/>
              <w:t>サービス圏域</w:t>
            </w:r>
          </w:p>
        </w:tc>
        <w:tc>
          <w:tcPr>
            <w:tcW w:w="5822" w:type="dxa"/>
            <w:tcBorders>
              <w:top w:val="single" w:sz="6" w:space="0" w:color="auto"/>
              <w:left w:val="single" w:sz="6" w:space="0" w:color="auto"/>
              <w:bottom w:val="single" w:sz="6" w:space="0" w:color="auto"/>
              <w:right w:val="single" w:sz="6" w:space="0" w:color="auto"/>
            </w:tcBorders>
            <w:hideMark/>
          </w:tcPr>
          <w:p w14:paraId="29E97B9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▸主に中学校区を単位とした圏域。同圏域には、CSWや地域包括支援センターなどの専門機関が配置・整備されており、地域の実情に応じたサービス提供を実施。</w:t>
            </w:r>
          </w:p>
        </w:tc>
        <w:tc>
          <w:tcPr>
            <w:tcW w:w="823" w:type="dxa"/>
            <w:tcBorders>
              <w:top w:val="single" w:sz="6" w:space="0" w:color="auto"/>
              <w:left w:val="single" w:sz="6" w:space="0" w:color="auto"/>
              <w:bottom w:val="single" w:sz="6" w:space="0" w:color="auto"/>
              <w:right w:val="single" w:sz="6" w:space="0" w:color="auto"/>
            </w:tcBorders>
            <w:hideMark/>
          </w:tcPr>
          <w:p w14:paraId="7D37CB2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6079ECA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tc>
      </w:tr>
      <w:tr w:rsidR="00ED717D" w:rsidRPr="00ED717D" w14:paraId="25AF7334" w14:textId="77777777" w:rsidTr="00ED717D">
        <w:trPr>
          <w:trHeight w:val="1563"/>
        </w:trPr>
        <w:tc>
          <w:tcPr>
            <w:tcW w:w="0" w:type="auto"/>
            <w:vMerge/>
            <w:tcBorders>
              <w:top w:val="single" w:sz="6" w:space="0" w:color="auto"/>
              <w:left w:val="single" w:sz="6" w:space="0" w:color="auto"/>
              <w:bottom w:val="single" w:sz="6" w:space="0" w:color="auto"/>
              <w:right w:val="single" w:sz="6" w:space="0" w:color="auto"/>
            </w:tcBorders>
            <w:vAlign w:val="center"/>
            <w:hideMark/>
          </w:tcPr>
          <w:p w14:paraId="59F420E8"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059F5919"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３号随契</w:t>
            </w:r>
          </w:p>
        </w:tc>
        <w:tc>
          <w:tcPr>
            <w:tcW w:w="5822" w:type="dxa"/>
            <w:tcBorders>
              <w:top w:val="single" w:sz="6" w:space="0" w:color="auto"/>
              <w:left w:val="single" w:sz="6" w:space="0" w:color="auto"/>
              <w:bottom w:val="single" w:sz="6" w:space="0" w:color="auto"/>
              <w:right w:val="single" w:sz="6" w:space="0" w:color="auto"/>
            </w:tcBorders>
            <w:hideMark/>
          </w:tcPr>
          <w:p w14:paraId="4D29CE6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生活困窮者の自立の促進に資することとして、地方公共団体の長の認定を受けた認定生活困窮者就労訓練事業を行う施設から、物品の買い入れまたは役務の提供を受けることができる地方自治法施行令167条の２第１項第３号に規定された随意契約。</w:t>
            </w:r>
          </w:p>
        </w:tc>
        <w:tc>
          <w:tcPr>
            <w:tcW w:w="823" w:type="dxa"/>
            <w:tcBorders>
              <w:top w:val="single" w:sz="6" w:space="0" w:color="auto"/>
              <w:left w:val="single" w:sz="6" w:space="0" w:color="auto"/>
              <w:bottom w:val="single" w:sz="6" w:space="0" w:color="auto"/>
              <w:right w:val="single" w:sz="6" w:space="0" w:color="auto"/>
            </w:tcBorders>
            <w:hideMark/>
          </w:tcPr>
          <w:p w14:paraId="57DF1EDA"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34</w:t>
            </w:r>
          </w:p>
        </w:tc>
      </w:tr>
      <w:tr w:rsidR="00ED717D" w:rsidRPr="00ED717D" w14:paraId="7EB506D9" w14:textId="77777777" w:rsidTr="00ED717D">
        <w:trPr>
          <w:trHeight w:val="187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56E35BD8"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6B475205"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CSWマイスター</w:t>
            </w:r>
          </w:p>
        </w:tc>
        <w:tc>
          <w:tcPr>
            <w:tcW w:w="5822" w:type="dxa"/>
            <w:tcBorders>
              <w:top w:val="single" w:sz="6" w:space="0" w:color="auto"/>
              <w:left w:val="single" w:sz="6" w:space="0" w:color="auto"/>
              <w:bottom w:val="single" w:sz="6" w:space="0" w:color="auto"/>
              <w:right w:val="single" w:sz="6" w:space="0" w:color="auto"/>
            </w:tcBorders>
            <w:hideMark/>
          </w:tcPr>
          <w:p w14:paraId="2A2280E1"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▸制度の狭間や複数の福祉課題を抱えるなど、既存の福祉サービスだけでは対応困難な事案の解決に取り組むCSWのうち、より高度な知識・技術・経験を有している者。</w:t>
            </w:r>
          </w:p>
          <w:p w14:paraId="08B7035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▸CSWの業務に通算3年以上従事している者のうち、CSWが所属する法人の理事長若しくは施設長、又は市町村長が推薦する者で大阪府が認める研修を受講した者。</w:t>
            </w:r>
          </w:p>
        </w:tc>
        <w:tc>
          <w:tcPr>
            <w:tcW w:w="823" w:type="dxa"/>
            <w:tcBorders>
              <w:top w:val="single" w:sz="6" w:space="0" w:color="auto"/>
              <w:left w:val="single" w:sz="6" w:space="0" w:color="auto"/>
              <w:bottom w:val="single" w:sz="6" w:space="0" w:color="auto"/>
              <w:right w:val="single" w:sz="6" w:space="0" w:color="auto"/>
            </w:tcBorders>
            <w:hideMark/>
          </w:tcPr>
          <w:p w14:paraId="7008050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44</w:t>
            </w:r>
          </w:p>
        </w:tc>
      </w:tr>
      <w:tr w:rsidR="00ED717D" w:rsidRPr="00ED717D" w14:paraId="007A0AA0" w14:textId="77777777" w:rsidTr="00ED717D">
        <w:trPr>
          <w:trHeight w:val="1859"/>
        </w:trPr>
        <w:tc>
          <w:tcPr>
            <w:tcW w:w="0" w:type="auto"/>
            <w:vMerge/>
            <w:tcBorders>
              <w:top w:val="single" w:sz="6" w:space="0" w:color="auto"/>
              <w:left w:val="single" w:sz="6" w:space="0" w:color="auto"/>
              <w:bottom w:val="single" w:sz="6" w:space="0" w:color="auto"/>
              <w:right w:val="single" w:sz="6" w:space="0" w:color="auto"/>
            </w:tcBorders>
            <w:vAlign w:val="center"/>
            <w:hideMark/>
          </w:tcPr>
          <w:p w14:paraId="01D4AD0B"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tcPr>
          <w:p w14:paraId="56FF3C5C" w14:textId="77777777" w:rsidR="00ED717D" w:rsidRPr="00ED717D" w:rsidRDefault="00ED717D" w:rsidP="00ED717D">
            <w:pPr>
              <w:spacing w:line="300" w:lineRule="exact"/>
              <w:rPr>
                <w:rFonts w:ascii="メイリオ" w:eastAsia="メイリオ" w:hAnsi="メイリオ"/>
                <w:sz w:val="20"/>
                <w:szCs w:val="20"/>
              </w:rPr>
            </w:pPr>
            <w:r w:rsidRPr="00ED717D">
              <w:rPr>
                <w:rFonts w:ascii="メイリオ" w:eastAsia="メイリオ" w:hAnsi="メイリオ" w:hint="eastAsia"/>
                <w:sz w:val="20"/>
                <w:szCs w:val="20"/>
              </w:rPr>
              <w:t>市町村プラットフォーム</w:t>
            </w:r>
          </w:p>
          <w:p w14:paraId="18BB8C90" w14:textId="77777777" w:rsidR="00ED717D" w:rsidRPr="00ED717D" w:rsidRDefault="00ED717D" w:rsidP="00ED717D">
            <w:pPr>
              <w:spacing w:line="300" w:lineRule="exact"/>
              <w:rPr>
                <w:rFonts w:ascii="メイリオ" w:eastAsia="メイリオ" w:hAnsi="メイリオ" w:cs="メイリオ"/>
                <w:sz w:val="20"/>
                <w:szCs w:val="20"/>
              </w:rPr>
            </w:pPr>
          </w:p>
        </w:tc>
        <w:tc>
          <w:tcPr>
            <w:tcW w:w="5822" w:type="dxa"/>
            <w:tcBorders>
              <w:top w:val="single" w:sz="6" w:space="0" w:color="auto"/>
              <w:left w:val="single" w:sz="6" w:space="0" w:color="auto"/>
              <w:bottom w:val="single" w:sz="6" w:space="0" w:color="auto"/>
              <w:right w:val="single" w:sz="6" w:space="0" w:color="auto"/>
            </w:tcBorders>
            <w:hideMark/>
          </w:tcPr>
          <w:p w14:paraId="6E0C3372"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▸「就職氷河期世代支援プログラム」に基づき、厚生労働省より示されたひきこもり状態のある人を支援するための市町村の体制</w:t>
            </w:r>
          </w:p>
          <w:p w14:paraId="651E9306"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自立相談支援機関、ひきこもり地域支援センター、地域若者サポートステーション、ハローワーク、地元の中小企業、ひきこもり当事者会・家族会等の関係機関による支援や、地域におけるひきこもり支援の気運醸成のためのネットワーク。</w:t>
            </w:r>
          </w:p>
        </w:tc>
        <w:tc>
          <w:tcPr>
            <w:tcW w:w="823" w:type="dxa"/>
            <w:tcBorders>
              <w:top w:val="single" w:sz="6" w:space="0" w:color="auto"/>
              <w:left w:val="single" w:sz="6" w:space="0" w:color="auto"/>
              <w:bottom w:val="single" w:sz="6" w:space="0" w:color="auto"/>
              <w:right w:val="single" w:sz="6" w:space="0" w:color="auto"/>
            </w:tcBorders>
            <w:hideMark/>
          </w:tcPr>
          <w:p w14:paraId="60FB3BB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35</w:t>
            </w:r>
          </w:p>
          <w:p w14:paraId="212E18C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39</w:t>
            </w:r>
          </w:p>
        </w:tc>
      </w:tr>
      <w:tr w:rsidR="00ED717D" w:rsidRPr="00ED717D" w14:paraId="7410A403" w14:textId="77777777" w:rsidTr="00ED717D">
        <w:trPr>
          <w:trHeight w:val="1308"/>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4F65EA9"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A9A5E9F"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就職氷河期世代</w:t>
            </w:r>
          </w:p>
        </w:tc>
        <w:tc>
          <w:tcPr>
            <w:tcW w:w="5822" w:type="dxa"/>
            <w:tcBorders>
              <w:top w:val="single" w:sz="6" w:space="0" w:color="auto"/>
              <w:left w:val="single" w:sz="6" w:space="0" w:color="auto"/>
              <w:bottom w:val="single" w:sz="6" w:space="0" w:color="auto"/>
              <w:right w:val="single" w:sz="6" w:space="0" w:color="auto"/>
            </w:tcBorders>
            <w:hideMark/>
          </w:tcPr>
          <w:p w14:paraId="6F2CEE46"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sz w:val="20"/>
                <w:szCs w:val="20"/>
              </w:rPr>
            </w:pPr>
            <w:r w:rsidRPr="00ED717D">
              <w:rPr>
                <w:rFonts w:ascii="メイリオ" w:eastAsia="メイリオ" w:hAnsi="メイリオ" w:cs="メイリオ" w:hint="eastAsia"/>
                <w:sz w:val="20"/>
                <w:szCs w:val="20"/>
              </w:rPr>
              <w:t>▸就職期がバブル崩壊後の厳しい経済状況にあったが故に、個々人の意思等によらず、多くの人が未就職、不安定就労等を余儀なくされた世代。概ね平成5(1993)年から平成16(2004)年に学校卒業を迎えた世代を指す。</w:t>
            </w:r>
          </w:p>
        </w:tc>
        <w:tc>
          <w:tcPr>
            <w:tcW w:w="823" w:type="dxa"/>
            <w:tcBorders>
              <w:top w:val="single" w:sz="6" w:space="0" w:color="auto"/>
              <w:left w:val="single" w:sz="6" w:space="0" w:color="auto"/>
              <w:bottom w:val="single" w:sz="6" w:space="0" w:color="auto"/>
              <w:right w:val="single" w:sz="6" w:space="0" w:color="auto"/>
            </w:tcBorders>
            <w:hideMark/>
          </w:tcPr>
          <w:p w14:paraId="29BDDE9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35</w:t>
            </w:r>
          </w:p>
        </w:tc>
      </w:tr>
      <w:tr w:rsidR="00ED717D" w:rsidRPr="00ED717D" w14:paraId="46EA875A" w14:textId="77777777" w:rsidTr="00ED717D">
        <w:trPr>
          <w:trHeight w:val="2216"/>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D70F589"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318858B8"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障害者差別解消法</w:t>
            </w:r>
          </w:p>
        </w:tc>
        <w:tc>
          <w:tcPr>
            <w:tcW w:w="5822" w:type="dxa"/>
            <w:tcBorders>
              <w:top w:val="single" w:sz="6" w:space="0" w:color="auto"/>
              <w:left w:val="single" w:sz="6" w:space="0" w:color="auto"/>
              <w:bottom w:val="single" w:sz="6" w:space="0" w:color="auto"/>
              <w:right w:val="single" w:sz="6" w:space="0" w:color="auto"/>
            </w:tcBorders>
            <w:hideMark/>
          </w:tcPr>
          <w:p w14:paraId="56C05D6A"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障害者基本法に規定された「差別の禁止」の基本原則を具体化するものであり、障がいを理由とする差別の解消を推進し、全ての国民が、障がいの有無によって分け隔てられることなく、相互に人格と個性を尊重しあいながら共生する社会の実現をめざし、制定されたもの。</w:t>
            </w:r>
          </w:p>
          <w:p w14:paraId="2CCC8BCB"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▸正式名称は「障害を理由とする差別の解消の推進に関する法律」（平成28(2016)年4月施行）、令和６(2024)年４月改正法施行）という。</w:t>
            </w:r>
          </w:p>
        </w:tc>
        <w:tc>
          <w:tcPr>
            <w:tcW w:w="823" w:type="dxa"/>
            <w:tcBorders>
              <w:top w:val="single" w:sz="6" w:space="0" w:color="auto"/>
              <w:left w:val="single" w:sz="6" w:space="0" w:color="auto"/>
              <w:bottom w:val="single" w:sz="6" w:space="0" w:color="auto"/>
              <w:right w:val="single" w:sz="6" w:space="0" w:color="auto"/>
            </w:tcBorders>
            <w:hideMark/>
          </w:tcPr>
          <w:p w14:paraId="3E1BADE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11</w:t>
            </w:r>
          </w:p>
        </w:tc>
      </w:tr>
      <w:tr w:rsidR="00ED717D" w:rsidRPr="00ED717D" w14:paraId="7D53EC02" w14:textId="77777777" w:rsidTr="00ED717D">
        <w:trPr>
          <w:trHeight w:val="124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2E574FC7"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669C5517"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障がい児者相談支援事業所</w:t>
            </w:r>
          </w:p>
        </w:tc>
        <w:tc>
          <w:tcPr>
            <w:tcW w:w="5822" w:type="dxa"/>
            <w:tcBorders>
              <w:top w:val="single" w:sz="6" w:space="0" w:color="auto"/>
              <w:left w:val="single" w:sz="6" w:space="0" w:color="auto"/>
              <w:bottom w:val="single" w:sz="6" w:space="0" w:color="auto"/>
              <w:right w:val="single" w:sz="6" w:space="0" w:color="auto"/>
            </w:tcBorders>
            <w:hideMark/>
          </w:tcPr>
          <w:p w14:paraId="16793E5B"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▸障がい者の日常生活及び社会生活を総合的に支援するための法律等により</w:t>
            </w:r>
            <w:r w:rsidRPr="00ED717D">
              <w:rPr>
                <w:rFonts w:ascii="メイリオ" w:eastAsia="メイリオ" w:hAnsi="メイリオ" w:cs="メイリオ" w:hint="eastAsia"/>
                <w:kern w:val="0"/>
                <w:sz w:val="20"/>
                <w:szCs w:val="20"/>
              </w:rPr>
              <w:t>市町村が実施する障がい者相談支援事業や</w:t>
            </w:r>
            <w:r w:rsidRPr="00ED717D">
              <w:rPr>
                <w:rFonts w:ascii="メイリオ" w:eastAsia="メイリオ" w:hAnsi="メイリオ" w:cs="メイリオ" w:hint="eastAsia"/>
                <w:sz w:val="20"/>
                <w:szCs w:val="20"/>
              </w:rPr>
              <w:t>指定特定相談支援事業所等、障がい児者のための相談支援を行う事業所。</w:t>
            </w:r>
          </w:p>
        </w:tc>
        <w:tc>
          <w:tcPr>
            <w:tcW w:w="823" w:type="dxa"/>
            <w:tcBorders>
              <w:top w:val="single" w:sz="6" w:space="0" w:color="auto"/>
              <w:left w:val="single" w:sz="6" w:space="0" w:color="auto"/>
              <w:bottom w:val="single" w:sz="6" w:space="0" w:color="auto"/>
              <w:right w:val="single" w:sz="6" w:space="0" w:color="auto"/>
            </w:tcBorders>
            <w:hideMark/>
          </w:tcPr>
          <w:p w14:paraId="4459EB3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48A1AC1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tc>
      </w:tr>
      <w:tr w:rsidR="00ED717D" w:rsidRPr="00ED717D" w14:paraId="5DDDF092" w14:textId="77777777" w:rsidTr="00ED717D">
        <w:trPr>
          <w:trHeight w:val="187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1791FA05"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6315DDE"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処遇改善等加算</w:t>
            </w:r>
          </w:p>
        </w:tc>
        <w:tc>
          <w:tcPr>
            <w:tcW w:w="5822" w:type="dxa"/>
            <w:tcBorders>
              <w:top w:val="single" w:sz="6" w:space="0" w:color="auto"/>
              <w:left w:val="single" w:sz="6" w:space="0" w:color="auto"/>
              <w:bottom w:val="single" w:sz="6" w:space="0" w:color="auto"/>
              <w:right w:val="single" w:sz="6" w:space="0" w:color="auto"/>
            </w:tcBorders>
            <w:hideMark/>
          </w:tcPr>
          <w:p w14:paraId="3EEAF58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教育・保育の提供に携わる人材の確保及び資質向上を図り、質の高い保育の安定的な供給に向けて、「長く働くことができる」職場を構築するため、職員の平均経験年数や賃金改善・キャリアップの取組みに応じた人件費の加算（処遇改善等加算Ⅰ）、技能・経験を積んだ職員にかかる追加的な人件費の加算（処遇改善等加算Ⅱ）及び職員の賃金の継続的な引上げ（ベースアップ）等に伴う加算（処遇改善等加算Ⅲ）を行うもの。</w:t>
            </w:r>
          </w:p>
        </w:tc>
        <w:tc>
          <w:tcPr>
            <w:tcW w:w="823" w:type="dxa"/>
            <w:tcBorders>
              <w:top w:val="single" w:sz="6" w:space="0" w:color="auto"/>
              <w:left w:val="single" w:sz="6" w:space="0" w:color="auto"/>
              <w:bottom w:val="single" w:sz="6" w:space="0" w:color="auto"/>
              <w:right w:val="single" w:sz="6" w:space="0" w:color="auto"/>
            </w:tcBorders>
            <w:hideMark/>
          </w:tcPr>
          <w:p w14:paraId="56D8FFE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59</w:t>
            </w:r>
          </w:p>
        </w:tc>
      </w:tr>
      <w:tr w:rsidR="00ED717D" w:rsidRPr="00ED717D" w14:paraId="1C68AE4F" w14:textId="77777777" w:rsidTr="00ED717D">
        <w:trPr>
          <w:trHeight w:val="157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2662FEF6"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3EDBE8C0"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生活福祉資金貸付制度</w:t>
            </w:r>
          </w:p>
        </w:tc>
        <w:tc>
          <w:tcPr>
            <w:tcW w:w="5822" w:type="dxa"/>
            <w:tcBorders>
              <w:top w:val="single" w:sz="6" w:space="0" w:color="auto"/>
              <w:left w:val="single" w:sz="6" w:space="0" w:color="auto"/>
              <w:bottom w:val="single" w:sz="6" w:space="0" w:color="auto"/>
              <w:right w:val="single" w:sz="6" w:space="0" w:color="auto"/>
            </w:tcBorders>
            <w:hideMark/>
          </w:tcPr>
          <w:p w14:paraId="157CEF3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▸大阪府社会福祉協議会において、低所得世帯等に対して、生活費等の必要な資金の貸付け等を実施。</w:t>
            </w:r>
          </w:p>
          <w:p w14:paraId="74F29055"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▸令和2(2020)年3月から令和4(2022)年9月まで、新型コロナウイルス感染症の影響を踏まえ、貸付の対象世帯を収入が減少した人々に拡大した緊急小口資金等の特例貸付が実施された。</w:t>
            </w:r>
          </w:p>
        </w:tc>
        <w:tc>
          <w:tcPr>
            <w:tcW w:w="823" w:type="dxa"/>
            <w:tcBorders>
              <w:top w:val="single" w:sz="6" w:space="0" w:color="auto"/>
              <w:left w:val="single" w:sz="6" w:space="0" w:color="auto"/>
              <w:bottom w:val="single" w:sz="6" w:space="0" w:color="auto"/>
              <w:right w:val="single" w:sz="6" w:space="0" w:color="auto"/>
            </w:tcBorders>
            <w:hideMark/>
          </w:tcPr>
          <w:p w14:paraId="18980E4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32</w:t>
            </w:r>
          </w:p>
        </w:tc>
      </w:tr>
      <w:tr w:rsidR="00ED717D" w:rsidRPr="00ED717D" w14:paraId="16025AFF" w14:textId="77777777" w:rsidTr="00ED717D">
        <w:trPr>
          <w:trHeight w:val="1587"/>
        </w:trPr>
        <w:tc>
          <w:tcPr>
            <w:tcW w:w="465" w:type="dxa"/>
            <w:vMerge w:val="restart"/>
            <w:tcBorders>
              <w:top w:val="single" w:sz="6" w:space="0" w:color="auto"/>
              <w:left w:val="single" w:sz="6" w:space="0" w:color="auto"/>
              <w:bottom w:val="single" w:sz="6" w:space="0" w:color="auto"/>
              <w:right w:val="single" w:sz="6" w:space="0" w:color="auto"/>
            </w:tcBorders>
          </w:tcPr>
          <w:p w14:paraId="76F3D17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タ行</w:t>
            </w:r>
          </w:p>
          <w:p w14:paraId="02B85226"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434360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2096332"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D2F25A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4C3F26C"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C37FE0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B189EB2"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A8CD1D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75A9094"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8693A1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7E619EF"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17DCBA7"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1FA99BD" w14:textId="77777777" w:rsidR="00ED717D" w:rsidRPr="00ED717D" w:rsidRDefault="00ED717D" w:rsidP="00ED717D">
            <w:pPr>
              <w:spacing w:line="300" w:lineRule="exact"/>
              <w:rPr>
                <w:rFonts w:ascii="メイリオ" w:eastAsia="メイリオ" w:hAnsi="メイリオ" w:cs="メイリオ"/>
                <w:sz w:val="20"/>
                <w:szCs w:val="20"/>
              </w:rPr>
            </w:pPr>
          </w:p>
          <w:p w14:paraId="45E8B9D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タ行</w:t>
            </w:r>
          </w:p>
          <w:p w14:paraId="0C2EEA5E"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EE1C986"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6FD0E6B"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51EF8B6"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0382FCA"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68E31C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8184728"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66E9548"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B61DD7F"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47B320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53ABE5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9A4BEE2"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03BD59E"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27EEF5B"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AB151B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F97F920"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43D03D6"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3C8FFF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110445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81A1AB0"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C7EB96A"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49BEB6E" w14:textId="77777777" w:rsidR="00ED717D" w:rsidRPr="00ED717D" w:rsidRDefault="00ED717D" w:rsidP="00ED717D">
            <w:pPr>
              <w:spacing w:line="300" w:lineRule="exact"/>
              <w:jc w:val="center"/>
              <w:rPr>
                <w:rFonts w:ascii="メイリオ" w:eastAsia="メイリオ" w:hAnsi="メイリオ" w:cs="メイリオ"/>
                <w:sz w:val="20"/>
                <w:szCs w:val="20"/>
              </w:rPr>
            </w:pPr>
          </w:p>
          <w:p w14:paraId="3CA39F39"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C20136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594BA52"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5BCB148"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2E9FAA9"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54207A1" w14:textId="77777777" w:rsidR="00ED717D" w:rsidRPr="00ED717D" w:rsidRDefault="00ED717D" w:rsidP="00ED717D">
            <w:pPr>
              <w:spacing w:line="300" w:lineRule="exact"/>
              <w:rPr>
                <w:rFonts w:ascii="メイリオ" w:eastAsia="メイリオ" w:hAnsi="メイリオ" w:cs="メイリオ"/>
                <w:sz w:val="20"/>
                <w:szCs w:val="20"/>
              </w:rPr>
            </w:pPr>
          </w:p>
          <w:p w14:paraId="712B63FB" w14:textId="77777777" w:rsidR="00ED717D" w:rsidRPr="00ED717D" w:rsidRDefault="00ED717D" w:rsidP="00ED717D">
            <w:pPr>
              <w:spacing w:line="300" w:lineRule="exact"/>
              <w:rPr>
                <w:rFonts w:ascii="メイリオ" w:eastAsia="メイリオ" w:hAnsi="メイリオ" w:cs="メイリオ"/>
                <w:sz w:val="20"/>
                <w:szCs w:val="20"/>
              </w:rPr>
            </w:pPr>
          </w:p>
          <w:p w14:paraId="28A792BD" w14:textId="77777777" w:rsidR="00ED717D" w:rsidRPr="00ED717D" w:rsidRDefault="00ED717D" w:rsidP="00ED717D">
            <w:pPr>
              <w:spacing w:line="300" w:lineRule="exact"/>
              <w:rPr>
                <w:rFonts w:ascii="メイリオ" w:eastAsia="メイリオ" w:hAnsi="メイリオ" w:cs="メイリオ"/>
                <w:sz w:val="20"/>
                <w:szCs w:val="20"/>
              </w:rPr>
            </w:pPr>
          </w:p>
          <w:p w14:paraId="3FB52E8F" w14:textId="77777777" w:rsidR="00ED717D" w:rsidRPr="00ED717D" w:rsidRDefault="00ED717D" w:rsidP="00ED717D">
            <w:pPr>
              <w:spacing w:line="300" w:lineRule="exact"/>
              <w:rPr>
                <w:rFonts w:ascii="メイリオ" w:eastAsia="メイリオ" w:hAnsi="メイリオ" w:cs="メイリオ"/>
                <w:sz w:val="20"/>
                <w:szCs w:val="20"/>
              </w:rPr>
            </w:pPr>
          </w:p>
          <w:p w14:paraId="24C7EBE2" w14:textId="77777777" w:rsidR="00ED717D" w:rsidRPr="00ED717D" w:rsidRDefault="00ED717D" w:rsidP="00ED717D">
            <w:pPr>
              <w:spacing w:line="300" w:lineRule="exact"/>
              <w:rPr>
                <w:rFonts w:ascii="メイリオ" w:eastAsia="メイリオ" w:hAnsi="メイリオ" w:cs="メイリオ"/>
                <w:sz w:val="20"/>
                <w:szCs w:val="20"/>
              </w:rPr>
            </w:pPr>
          </w:p>
          <w:p w14:paraId="24B0FEF7" w14:textId="77777777" w:rsidR="00ED717D" w:rsidRPr="00ED717D" w:rsidRDefault="00ED717D" w:rsidP="00ED717D">
            <w:pPr>
              <w:spacing w:line="300" w:lineRule="exact"/>
              <w:rPr>
                <w:rFonts w:ascii="メイリオ" w:eastAsia="メイリオ" w:hAnsi="メイリオ" w:cs="メイリオ"/>
                <w:sz w:val="20"/>
                <w:szCs w:val="20"/>
              </w:rPr>
            </w:pPr>
          </w:p>
          <w:p w14:paraId="3532169C" w14:textId="77777777" w:rsidR="00ED717D" w:rsidRPr="00ED717D" w:rsidRDefault="00ED717D" w:rsidP="00ED717D">
            <w:pPr>
              <w:spacing w:line="300" w:lineRule="exact"/>
              <w:rPr>
                <w:rFonts w:ascii="メイリオ" w:eastAsia="メイリオ" w:hAnsi="メイリオ" w:cs="メイリオ"/>
                <w:sz w:val="20"/>
                <w:szCs w:val="20"/>
              </w:rPr>
            </w:pPr>
          </w:p>
          <w:p w14:paraId="5D9A2015" w14:textId="77777777" w:rsidR="00ED717D" w:rsidRPr="00ED717D" w:rsidRDefault="00ED717D" w:rsidP="00ED717D">
            <w:pPr>
              <w:spacing w:line="300" w:lineRule="exact"/>
              <w:rPr>
                <w:rFonts w:ascii="メイリオ" w:eastAsia="メイリオ" w:hAnsi="メイリオ" w:cs="メイリオ"/>
                <w:sz w:val="20"/>
                <w:szCs w:val="20"/>
              </w:rPr>
            </w:pPr>
          </w:p>
          <w:p w14:paraId="7CCDB56B" w14:textId="77777777" w:rsidR="00ED717D" w:rsidRPr="00ED717D" w:rsidRDefault="00ED717D" w:rsidP="00ED717D">
            <w:pPr>
              <w:spacing w:line="300" w:lineRule="exact"/>
              <w:rPr>
                <w:rFonts w:ascii="メイリオ" w:eastAsia="メイリオ" w:hAnsi="メイリオ" w:cs="メイリオ"/>
                <w:sz w:val="20"/>
                <w:szCs w:val="20"/>
              </w:rPr>
            </w:pPr>
          </w:p>
          <w:p w14:paraId="7AB5CA5F" w14:textId="77777777" w:rsidR="00ED717D" w:rsidRPr="00ED717D" w:rsidRDefault="00ED717D" w:rsidP="00ED717D">
            <w:pPr>
              <w:spacing w:line="300" w:lineRule="exact"/>
              <w:rPr>
                <w:rFonts w:ascii="メイリオ" w:eastAsia="メイリオ" w:hAnsi="メイリオ" w:cs="メイリオ"/>
                <w:sz w:val="20"/>
                <w:szCs w:val="20"/>
              </w:rPr>
            </w:pPr>
          </w:p>
          <w:p w14:paraId="2B218C22" w14:textId="77777777" w:rsidR="00ED717D" w:rsidRPr="00ED717D" w:rsidRDefault="00ED717D" w:rsidP="00ED717D">
            <w:pPr>
              <w:spacing w:line="300" w:lineRule="exact"/>
              <w:rPr>
                <w:rFonts w:ascii="メイリオ" w:eastAsia="メイリオ" w:hAnsi="メイリオ" w:cs="メイリオ"/>
                <w:sz w:val="20"/>
                <w:szCs w:val="20"/>
              </w:rPr>
            </w:pPr>
          </w:p>
          <w:p w14:paraId="4109C44D" w14:textId="77777777" w:rsidR="00ED717D" w:rsidRPr="00ED717D" w:rsidRDefault="00ED717D" w:rsidP="00ED717D">
            <w:pPr>
              <w:spacing w:line="300" w:lineRule="exact"/>
              <w:rPr>
                <w:rFonts w:ascii="メイリオ" w:eastAsia="メイリオ" w:hAnsi="メイリオ" w:cs="メイリオ"/>
                <w:sz w:val="20"/>
                <w:szCs w:val="20"/>
              </w:rPr>
            </w:pPr>
          </w:p>
          <w:p w14:paraId="2EBC908C" w14:textId="77777777" w:rsidR="00ED717D" w:rsidRPr="00ED717D" w:rsidRDefault="00ED717D" w:rsidP="00ED717D">
            <w:pPr>
              <w:spacing w:line="300" w:lineRule="exact"/>
              <w:rPr>
                <w:rFonts w:ascii="メイリオ" w:eastAsia="メイリオ" w:hAnsi="メイリオ" w:cs="メイリオ"/>
                <w:sz w:val="20"/>
                <w:szCs w:val="20"/>
              </w:rPr>
            </w:pPr>
          </w:p>
          <w:p w14:paraId="130204C8" w14:textId="77777777" w:rsidR="00ED717D" w:rsidRPr="00ED717D" w:rsidRDefault="00ED717D" w:rsidP="00ED717D">
            <w:pPr>
              <w:spacing w:line="300" w:lineRule="exact"/>
              <w:rPr>
                <w:rFonts w:ascii="メイリオ" w:eastAsia="メイリオ" w:hAnsi="メイリオ" w:cs="メイリオ"/>
                <w:sz w:val="20"/>
                <w:szCs w:val="20"/>
              </w:rPr>
            </w:pPr>
          </w:p>
          <w:p w14:paraId="4F7E2FC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タ行</w:t>
            </w:r>
          </w:p>
          <w:p w14:paraId="36FC4EFF" w14:textId="77777777" w:rsidR="00ED717D" w:rsidRPr="00ED717D" w:rsidRDefault="00ED717D" w:rsidP="00ED717D">
            <w:pPr>
              <w:spacing w:line="300" w:lineRule="exact"/>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086F54B9"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第三者委員</w:t>
            </w:r>
          </w:p>
        </w:tc>
        <w:tc>
          <w:tcPr>
            <w:tcW w:w="5822" w:type="dxa"/>
            <w:tcBorders>
              <w:top w:val="single" w:sz="6" w:space="0" w:color="auto"/>
              <w:left w:val="single" w:sz="6" w:space="0" w:color="auto"/>
              <w:bottom w:val="single" w:sz="6" w:space="0" w:color="auto"/>
              <w:right w:val="single" w:sz="6" w:space="0" w:color="auto"/>
            </w:tcBorders>
            <w:hideMark/>
          </w:tcPr>
          <w:p w14:paraId="3211E6A5"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▸苦情解決に社会性や客観性を確保し、利用者の立場や状況に配慮した適切な対応を促進するために、福祉サービスを提供する事業所に設置された第三者的な立場にある委員（平成12（2000）年度から）。</w:t>
            </w:r>
          </w:p>
          <w:p w14:paraId="73CA0C9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▸社会福祉士、民生委員・児童委員、大学教授、弁護士、事業所の評議員（理事は除く）、監事又は監査役等。</w:t>
            </w:r>
          </w:p>
        </w:tc>
        <w:tc>
          <w:tcPr>
            <w:tcW w:w="823" w:type="dxa"/>
            <w:tcBorders>
              <w:top w:val="single" w:sz="6" w:space="0" w:color="auto"/>
              <w:left w:val="single" w:sz="6" w:space="0" w:color="auto"/>
              <w:bottom w:val="single" w:sz="6" w:space="0" w:color="auto"/>
              <w:right w:val="single" w:sz="6" w:space="0" w:color="auto"/>
            </w:tcBorders>
            <w:hideMark/>
          </w:tcPr>
          <w:p w14:paraId="29514BEE"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82</w:t>
            </w:r>
          </w:p>
          <w:p w14:paraId="2EDAABE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83</w:t>
            </w:r>
          </w:p>
        </w:tc>
      </w:tr>
      <w:tr w:rsidR="00ED717D" w:rsidRPr="00ED717D" w14:paraId="2784C7DE" w14:textId="77777777" w:rsidTr="00ED717D">
        <w:trPr>
          <w:trHeight w:val="2778"/>
        </w:trPr>
        <w:tc>
          <w:tcPr>
            <w:tcW w:w="0" w:type="auto"/>
            <w:vMerge/>
            <w:tcBorders>
              <w:top w:val="single" w:sz="6" w:space="0" w:color="auto"/>
              <w:left w:val="single" w:sz="6" w:space="0" w:color="auto"/>
              <w:bottom w:val="single" w:sz="6" w:space="0" w:color="auto"/>
              <w:right w:val="single" w:sz="6" w:space="0" w:color="auto"/>
            </w:tcBorders>
            <w:vAlign w:val="center"/>
            <w:hideMark/>
          </w:tcPr>
          <w:p w14:paraId="7369AF71"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387C74D7"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地域貢献委員会</w:t>
            </w:r>
          </w:p>
        </w:tc>
        <w:tc>
          <w:tcPr>
            <w:tcW w:w="5822" w:type="dxa"/>
            <w:tcBorders>
              <w:top w:val="single" w:sz="6" w:space="0" w:color="auto"/>
              <w:left w:val="single" w:sz="6" w:space="0" w:color="auto"/>
              <w:bottom w:val="single" w:sz="6" w:space="0" w:color="auto"/>
              <w:right w:val="single" w:sz="6" w:space="0" w:color="auto"/>
            </w:tcBorders>
            <w:hideMark/>
          </w:tcPr>
          <w:p w14:paraId="199B407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▸地域福祉を推進するための課題として、社会的な援護を要する人々への支援、また、排除・摩擦・孤立等のない地域社会を実現するために、</w:t>
            </w:r>
            <w:r w:rsidRPr="00ED717D">
              <w:rPr>
                <w:rFonts w:ascii="メイリオ" w:eastAsia="メイリオ" w:hAnsi="メイリオ" w:cs="メイリオ" w:hint="eastAsia"/>
                <w:kern w:val="0"/>
                <w:sz w:val="20"/>
                <w:szCs w:val="20"/>
              </w:rPr>
              <w:t>市町村社協を事務局に社会福祉法人・福祉施設等の連携により、</w:t>
            </w:r>
            <w:r w:rsidRPr="00ED717D">
              <w:rPr>
                <w:rFonts w:ascii="メイリオ" w:eastAsia="メイリオ" w:hAnsi="メイリオ" w:cs="メイリオ" w:hint="eastAsia"/>
                <w:sz w:val="20"/>
                <w:szCs w:val="20"/>
              </w:rPr>
              <w:t>地域住民のニーズに具体的に応えることのできる仕組みとして設置推進している（平成15(2003)年より提唱し、平成17(2005)年より組織化が本格化）。</w:t>
            </w:r>
          </w:p>
          <w:p w14:paraId="7403C47A"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▸現在、地域のNPOや民間企業等、多様なメンバーも参画し、37市町村社協（令和４(2022)年度末現在）が設置し、地域生活課題の解決に取り組んでいる。</w:t>
            </w:r>
          </w:p>
        </w:tc>
        <w:tc>
          <w:tcPr>
            <w:tcW w:w="823" w:type="dxa"/>
            <w:tcBorders>
              <w:top w:val="single" w:sz="6" w:space="0" w:color="auto"/>
              <w:left w:val="single" w:sz="6" w:space="0" w:color="auto"/>
              <w:bottom w:val="single" w:sz="6" w:space="0" w:color="auto"/>
              <w:right w:val="single" w:sz="6" w:space="0" w:color="auto"/>
            </w:tcBorders>
            <w:hideMark/>
          </w:tcPr>
          <w:p w14:paraId="4F957A9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348C35CA"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65</w:t>
            </w:r>
          </w:p>
          <w:p w14:paraId="01F85EC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66</w:t>
            </w:r>
          </w:p>
          <w:p w14:paraId="30599ED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69</w:t>
            </w:r>
          </w:p>
          <w:p w14:paraId="792F52B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71</w:t>
            </w:r>
          </w:p>
        </w:tc>
      </w:tr>
      <w:tr w:rsidR="00ED717D" w:rsidRPr="00ED717D" w14:paraId="2219317F" w14:textId="77777777" w:rsidTr="00ED717D">
        <w:trPr>
          <w:trHeight w:val="3969"/>
        </w:trPr>
        <w:tc>
          <w:tcPr>
            <w:tcW w:w="0" w:type="auto"/>
            <w:vMerge/>
            <w:tcBorders>
              <w:top w:val="single" w:sz="6" w:space="0" w:color="auto"/>
              <w:left w:val="single" w:sz="6" w:space="0" w:color="auto"/>
              <w:bottom w:val="single" w:sz="6" w:space="0" w:color="auto"/>
              <w:right w:val="single" w:sz="6" w:space="0" w:color="auto"/>
            </w:tcBorders>
            <w:vAlign w:val="center"/>
            <w:hideMark/>
          </w:tcPr>
          <w:p w14:paraId="2BF44885"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58EEAFC"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地域就労支援センター</w:t>
            </w:r>
          </w:p>
        </w:tc>
        <w:tc>
          <w:tcPr>
            <w:tcW w:w="5822" w:type="dxa"/>
            <w:tcBorders>
              <w:top w:val="single" w:sz="6" w:space="0" w:color="auto"/>
              <w:left w:val="single" w:sz="6" w:space="0" w:color="auto"/>
              <w:bottom w:val="single" w:sz="6" w:space="0" w:color="auto"/>
              <w:right w:val="single" w:sz="6" w:space="0" w:color="auto"/>
            </w:tcBorders>
            <w:hideMark/>
          </w:tcPr>
          <w:p w14:paraId="66D9A92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障がい者、ひとり親家庭の保護者、中高年齢者の中で、働く意欲がありながら、就職に結びつかない就職困難者を対象に、就職困難者一人ひとりの状況に応じてきめ細かな就労に至る支援を大阪府独自の取組みとして展開（平成14(2002)年度に開始し、平成16(2004)年度より府内全市町村に設置）。</w:t>
            </w:r>
          </w:p>
          <w:p w14:paraId="473A19D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就労支援コーディネーターを配置し、就職困難者等の求職や雇用に関する相談、教育・福祉等の庁内関係課との調整、関係機関や支援団体で構成される個別ケース会議等の協議を経て、相談者一人ひとりに応じた就労サポートプランを作成。</w:t>
            </w:r>
          </w:p>
          <w:p w14:paraId="1AFD8E65"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▸大阪府は、地域のニーズに合った取組みを進めるため、府内市町村へ交付金を交付するとともに、専門知識や支援技法等の研修を実施するなど専門的かつ広域的な支援を実施。</w:t>
            </w:r>
          </w:p>
        </w:tc>
        <w:tc>
          <w:tcPr>
            <w:tcW w:w="823" w:type="dxa"/>
            <w:tcBorders>
              <w:top w:val="single" w:sz="6" w:space="0" w:color="auto"/>
              <w:left w:val="single" w:sz="6" w:space="0" w:color="auto"/>
              <w:bottom w:val="single" w:sz="6" w:space="0" w:color="auto"/>
              <w:right w:val="single" w:sz="6" w:space="0" w:color="auto"/>
            </w:tcBorders>
            <w:hideMark/>
          </w:tcPr>
          <w:p w14:paraId="0C4C6AE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6AADA17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tc>
      </w:tr>
      <w:tr w:rsidR="00ED717D" w:rsidRPr="00ED717D" w14:paraId="2EA24028" w14:textId="77777777" w:rsidTr="00ED717D">
        <w:trPr>
          <w:trHeight w:val="3685"/>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B8C9CFE"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C6F9D88"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地域包括支援センター</w:t>
            </w:r>
          </w:p>
        </w:tc>
        <w:tc>
          <w:tcPr>
            <w:tcW w:w="5822" w:type="dxa"/>
            <w:tcBorders>
              <w:top w:val="single" w:sz="6" w:space="0" w:color="auto"/>
              <w:left w:val="single" w:sz="6" w:space="0" w:color="auto"/>
              <w:bottom w:val="single" w:sz="6" w:space="0" w:color="auto"/>
              <w:right w:val="single" w:sz="6" w:space="0" w:color="auto"/>
            </w:tcBorders>
            <w:hideMark/>
          </w:tcPr>
          <w:p w14:paraId="00FB3B6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の高齢者の総合相談、権利擁護や地域の支援体制づくり、介護予防の必要な援助などを行い、高齢者の保健医療の向上及び福祉の増進を包括的に支援することを目的とし、府内各市町村に設置されている。</w:t>
            </w:r>
          </w:p>
          <w:p w14:paraId="4122C5D2"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▸高齢者ができる限り住み慣れた地域で暮らせるよう、住まい、医療、介護、予防、生活支援サービスを一体的に提供する地域包括ケアシステムの中核的な役割を担う機関。</w:t>
            </w:r>
          </w:p>
          <w:p w14:paraId="6E0BD63D"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HG丸ｺﾞｼｯｸM-PRO" w:eastAsia="HG丸ｺﾞｼｯｸM-PRO" w:cs="HG丸ｺﾞｼｯｸM-PRO"/>
                <w:sz w:val="20"/>
                <w:szCs w:val="20"/>
              </w:rPr>
            </w:pPr>
            <w:r w:rsidRPr="00ED717D">
              <w:rPr>
                <w:rFonts w:ascii="メイリオ" w:eastAsia="メイリオ" w:hAnsi="メイリオ" w:cs="メイリオ" w:hint="eastAsia"/>
                <w:sz w:val="20"/>
                <w:szCs w:val="20"/>
              </w:rPr>
              <w:t>▸主に中学校区を単位として設置され、市町村又は社会福祉法人など市町村が委託する法人が運営し、保健師、主任ケアマネジャー、社会福祉士等が従事している（介護保険法第115条の46）（平成18(2006)年度から）。</w:t>
            </w:r>
          </w:p>
          <w:p w14:paraId="5726DC5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▸府域に282ヶ所設置（令和5(2023)年４月１日現在）。</w:t>
            </w:r>
          </w:p>
        </w:tc>
        <w:tc>
          <w:tcPr>
            <w:tcW w:w="823" w:type="dxa"/>
            <w:tcBorders>
              <w:top w:val="single" w:sz="6" w:space="0" w:color="auto"/>
              <w:left w:val="single" w:sz="6" w:space="0" w:color="auto"/>
              <w:bottom w:val="single" w:sz="6" w:space="0" w:color="auto"/>
              <w:right w:val="single" w:sz="6" w:space="0" w:color="auto"/>
            </w:tcBorders>
            <w:hideMark/>
          </w:tcPr>
          <w:p w14:paraId="08E0E5E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36DFB98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26</w:t>
            </w:r>
          </w:p>
          <w:p w14:paraId="3FDCA91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32</w:t>
            </w:r>
          </w:p>
          <w:p w14:paraId="0F4F8A4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33</w:t>
            </w:r>
          </w:p>
          <w:p w14:paraId="7979BFF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46</w:t>
            </w:r>
          </w:p>
          <w:p w14:paraId="4EC5E9E0"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48</w:t>
            </w:r>
          </w:p>
          <w:p w14:paraId="19AA287E"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p w14:paraId="2FE035C1"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76</w:t>
            </w:r>
          </w:p>
          <w:p w14:paraId="477AE7A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78</w:t>
            </w:r>
          </w:p>
          <w:p w14:paraId="5115065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83</w:t>
            </w:r>
          </w:p>
        </w:tc>
      </w:tr>
      <w:tr w:rsidR="00ED717D" w:rsidRPr="00ED717D" w14:paraId="240CB271" w14:textId="77777777" w:rsidTr="00ED717D">
        <w:trPr>
          <w:trHeight w:val="2778"/>
        </w:trPr>
        <w:tc>
          <w:tcPr>
            <w:tcW w:w="0" w:type="auto"/>
            <w:vMerge/>
            <w:tcBorders>
              <w:top w:val="single" w:sz="6" w:space="0" w:color="auto"/>
              <w:left w:val="single" w:sz="6" w:space="0" w:color="auto"/>
              <w:bottom w:val="single" w:sz="6" w:space="0" w:color="auto"/>
              <w:right w:val="single" w:sz="6" w:space="0" w:color="auto"/>
            </w:tcBorders>
            <w:vAlign w:val="center"/>
            <w:hideMark/>
          </w:tcPr>
          <w:p w14:paraId="2184099D"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61717FA9"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地区福祉委員（会）</w:t>
            </w:r>
          </w:p>
        </w:tc>
        <w:tc>
          <w:tcPr>
            <w:tcW w:w="5822" w:type="dxa"/>
            <w:tcBorders>
              <w:top w:val="single" w:sz="6" w:space="0" w:color="auto"/>
              <w:left w:val="single" w:sz="6" w:space="0" w:color="auto"/>
              <w:bottom w:val="single" w:sz="6" w:space="0" w:color="auto"/>
              <w:right w:val="single" w:sz="6" w:space="0" w:color="auto"/>
            </w:tcBorders>
            <w:hideMark/>
          </w:tcPr>
          <w:p w14:paraId="5A3B560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▸校区福祉委員（会）や地区社会福祉協議会ともいう（名称は地域により異なる）。</w:t>
            </w:r>
          </w:p>
          <w:p w14:paraId="315F358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▸市町村社協の内部組織として概ね小学校区単位に結成された自主的な地域住民主体における見守りや声かけ活動等、多面的活動を行う組織。</w:t>
            </w:r>
          </w:p>
          <w:p w14:paraId="2C94B191"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▸地区福祉委員会において地域福祉活動に取り組むボランティアを地区福祉委員という。</w:t>
            </w:r>
          </w:p>
          <w:p w14:paraId="5F6CCC62"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▸大阪府独自の取組みとして、地区福祉委員会による小地域ネットワーク活動を実施（平成9(1997)年度から）。</w:t>
            </w:r>
          </w:p>
        </w:tc>
        <w:tc>
          <w:tcPr>
            <w:tcW w:w="823" w:type="dxa"/>
            <w:tcBorders>
              <w:top w:val="single" w:sz="6" w:space="0" w:color="auto"/>
              <w:left w:val="single" w:sz="6" w:space="0" w:color="auto"/>
              <w:bottom w:val="single" w:sz="6" w:space="0" w:color="auto"/>
              <w:right w:val="single" w:sz="6" w:space="0" w:color="auto"/>
            </w:tcBorders>
            <w:hideMark/>
          </w:tcPr>
          <w:p w14:paraId="6BE9BB1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00BB6C5A"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31386A1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48</w:t>
            </w:r>
          </w:p>
          <w:p w14:paraId="5C4A2947"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50</w:t>
            </w:r>
          </w:p>
          <w:p w14:paraId="241E6DF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65</w:t>
            </w:r>
          </w:p>
          <w:p w14:paraId="3E6E2EF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69</w:t>
            </w:r>
          </w:p>
        </w:tc>
      </w:tr>
      <w:tr w:rsidR="00ED717D" w:rsidRPr="00ED717D" w14:paraId="5D2F789F" w14:textId="77777777" w:rsidTr="00ED717D">
        <w:trPr>
          <w:trHeight w:val="350"/>
        </w:trPr>
        <w:tc>
          <w:tcPr>
            <w:tcW w:w="0" w:type="auto"/>
            <w:vMerge/>
            <w:tcBorders>
              <w:top w:val="single" w:sz="6" w:space="0" w:color="auto"/>
              <w:left w:val="single" w:sz="6" w:space="0" w:color="auto"/>
              <w:bottom w:val="single" w:sz="6" w:space="0" w:color="auto"/>
              <w:right w:val="single" w:sz="6" w:space="0" w:color="auto"/>
            </w:tcBorders>
            <w:vAlign w:val="center"/>
            <w:hideMark/>
          </w:tcPr>
          <w:p w14:paraId="1626646E"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59E79F75"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当事者の会</w:t>
            </w:r>
          </w:p>
        </w:tc>
        <w:tc>
          <w:tcPr>
            <w:tcW w:w="5822" w:type="dxa"/>
            <w:tcBorders>
              <w:top w:val="single" w:sz="6" w:space="0" w:color="auto"/>
              <w:left w:val="single" w:sz="6" w:space="0" w:color="auto"/>
              <w:bottom w:val="single" w:sz="6" w:space="0" w:color="auto"/>
              <w:right w:val="single" w:sz="6" w:space="0" w:color="auto"/>
            </w:tcBorders>
            <w:hideMark/>
          </w:tcPr>
          <w:p w14:paraId="25DD40F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trike/>
                <w:sz w:val="20"/>
                <w:szCs w:val="20"/>
              </w:rPr>
            </w:pPr>
            <w:r w:rsidRPr="00ED717D">
              <w:rPr>
                <w:rFonts w:ascii="メイリオ" w:eastAsia="メイリオ" w:hAnsi="メイリオ" w:cs="メイリオ" w:hint="eastAsia"/>
                <w:sz w:val="20"/>
                <w:szCs w:val="20"/>
              </w:rPr>
              <w:t>▸障がいや病気、課題等を抱えた人が同様の問題を抱えている個人や家族と共に、お互いに悩みを分かちあい、共有し、連携することで、支えあう組織。支えあいを通じて、地域で安心して生活できるための活動に取り組んでいる。</w:t>
            </w:r>
          </w:p>
        </w:tc>
        <w:tc>
          <w:tcPr>
            <w:tcW w:w="823" w:type="dxa"/>
            <w:tcBorders>
              <w:top w:val="single" w:sz="6" w:space="0" w:color="auto"/>
              <w:left w:val="single" w:sz="6" w:space="0" w:color="auto"/>
              <w:bottom w:val="single" w:sz="6" w:space="0" w:color="auto"/>
              <w:right w:val="single" w:sz="6" w:space="0" w:color="auto"/>
            </w:tcBorders>
            <w:hideMark/>
          </w:tcPr>
          <w:p w14:paraId="341322E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tc>
      </w:tr>
      <w:tr w:rsidR="00ED717D" w:rsidRPr="00ED717D" w14:paraId="3657CA73" w14:textId="77777777" w:rsidTr="00ED717D">
        <w:trPr>
          <w:trHeight w:val="124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01335125"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8BCA2B4"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同和問題（部落差別）</w:t>
            </w:r>
          </w:p>
        </w:tc>
        <w:tc>
          <w:tcPr>
            <w:tcW w:w="5822" w:type="dxa"/>
            <w:tcBorders>
              <w:top w:val="single" w:sz="6" w:space="0" w:color="auto"/>
              <w:left w:val="single" w:sz="6" w:space="0" w:color="auto"/>
              <w:bottom w:val="single" w:sz="6" w:space="0" w:color="auto"/>
              <w:right w:val="single" w:sz="6" w:space="0" w:color="auto"/>
            </w:tcBorders>
            <w:hideMark/>
          </w:tcPr>
          <w:p w14:paraId="67BA97F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日本社会の歴史的発展の過程で形づくられた身分階層構造に基づく差別により、一部の人々が長い間、経済的、社会的、文化的に低位の状態を強いられ、日常生活の上で差別を受けるなどの、日本固有の重大な人権問題。</w:t>
            </w:r>
          </w:p>
        </w:tc>
        <w:tc>
          <w:tcPr>
            <w:tcW w:w="823" w:type="dxa"/>
            <w:tcBorders>
              <w:top w:val="single" w:sz="6" w:space="0" w:color="auto"/>
              <w:left w:val="single" w:sz="6" w:space="0" w:color="auto"/>
              <w:bottom w:val="single" w:sz="6" w:space="0" w:color="auto"/>
              <w:right w:val="single" w:sz="6" w:space="0" w:color="auto"/>
            </w:tcBorders>
            <w:hideMark/>
          </w:tcPr>
          <w:p w14:paraId="7C64325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4</w:t>
            </w:r>
          </w:p>
          <w:p w14:paraId="2AEBE25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75</w:t>
            </w:r>
          </w:p>
        </w:tc>
      </w:tr>
      <w:tr w:rsidR="00ED717D" w:rsidRPr="00ED717D" w14:paraId="1A3E0F20" w14:textId="77777777" w:rsidTr="00ED717D">
        <w:trPr>
          <w:trHeight w:val="680"/>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0FE6E40"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BD86A3D"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都市施設</w:t>
            </w:r>
          </w:p>
        </w:tc>
        <w:tc>
          <w:tcPr>
            <w:tcW w:w="5822" w:type="dxa"/>
            <w:tcBorders>
              <w:top w:val="single" w:sz="6" w:space="0" w:color="auto"/>
              <w:left w:val="single" w:sz="6" w:space="0" w:color="auto"/>
              <w:bottom w:val="single" w:sz="6" w:space="0" w:color="auto"/>
              <w:right w:val="single" w:sz="6" w:space="0" w:color="auto"/>
            </w:tcBorders>
            <w:hideMark/>
          </w:tcPr>
          <w:p w14:paraId="5870699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▸多数の者が利用する建築物、旅客施設、道路、路外駐車場及び公園のこと（大阪府福祉のまちづくり条例第2条第2項第1号）。</w:t>
            </w:r>
          </w:p>
        </w:tc>
        <w:tc>
          <w:tcPr>
            <w:tcW w:w="823" w:type="dxa"/>
            <w:tcBorders>
              <w:top w:val="single" w:sz="6" w:space="0" w:color="auto"/>
              <w:left w:val="single" w:sz="6" w:space="0" w:color="auto"/>
              <w:bottom w:val="single" w:sz="6" w:space="0" w:color="auto"/>
              <w:right w:val="single" w:sz="6" w:space="0" w:color="auto"/>
            </w:tcBorders>
            <w:hideMark/>
          </w:tcPr>
          <w:p w14:paraId="6B8FD857"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62</w:t>
            </w:r>
          </w:p>
          <w:p w14:paraId="086B5F92"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tc>
      </w:tr>
      <w:tr w:rsidR="00ED717D" w:rsidRPr="00ED717D" w14:paraId="27B499BD" w14:textId="77777777" w:rsidTr="00ED717D">
        <w:trPr>
          <w:trHeight w:val="1587"/>
        </w:trPr>
        <w:tc>
          <w:tcPr>
            <w:tcW w:w="465" w:type="dxa"/>
            <w:tcBorders>
              <w:top w:val="single" w:sz="6" w:space="0" w:color="auto"/>
              <w:left w:val="single" w:sz="6" w:space="0" w:color="auto"/>
              <w:bottom w:val="single" w:sz="6" w:space="0" w:color="auto"/>
              <w:right w:val="single" w:sz="6" w:space="0" w:color="auto"/>
            </w:tcBorders>
            <w:hideMark/>
          </w:tcPr>
          <w:p w14:paraId="59D7031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ナ行</w:t>
            </w:r>
          </w:p>
        </w:tc>
        <w:tc>
          <w:tcPr>
            <w:tcW w:w="1947" w:type="dxa"/>
            <w:tcBorders>
              <w:top w:val="single" w:sz="6" w:space="0" w:color="auto"/>
              <w:left w:val="single" w:sz="6" w:space="0" w:color="auto"/>
              <w:bottom w:val="single" w:sz="6" w:space="0" w:color="auto"/>
              <w:right w:val="single" w:sz="6" w:space="0" w:color="auto"/>
            </w:tcBorders>
            <w:hideMark/>
          </w:tcPr>
          <w:p w14:paraId="289F23C3"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日常生活圏域</w:t>
            </w:r>
          </w:p>
        </w:tc>
        <w:tc>
          <w:tcPr>
            <w:tcW w:w="5822" w:type="dxa"/>
            <w:tcBorders>
              <w:top w:val="single" w:sz="6" w:space="0" w:color="auto"/>
              <w:left w:val="single" w:sz="6" w:space="0" w:color="auto"/>
              <w:bottom w:val="single" w:sz="6" w:space="0" w:color="auto"/>
              <w:right w:val="single" w:sz="6" w:space="0" w:color="auto"/>
            </w:tcBorders>
            <w:hideMark/>
          </w:tcPr>
          <w:p w14:paraId="7C2BBA77"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▸主に小学校区を単位とした最も身近な支援体制として地域住民、民生委員・児童委員、地区福祉委員等による見守りなどの活動を行う圏域。</w:t>
            </w:r>
          </w:p>
          <w:p w14:paraId="349D642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▸なお、市町村介護保険事業計画における「日常生活圏域」は主に中学校区を単位としており、本計画における定義とは異なる。</w:t>
            </w:r>
          </w:p>
        </w:tc>
        <w:tc>
          <w:tcPr>
            <w:tcW w:w="823" w:type="dxa"/>
            <w:tcBorders>
              <w:top w:val="single" w:sz="6" w:space="0" w:color="auto"/>
              <w:left w:val="single" w:sz="6" w:space="0" w:color="auto"/>
              <w:bottom w:val="single" w:sz="6" w:space="0" w:color="auto"/>
              <w:right w:val="single" w:sz="6" w:space="0" w:color="auto"/>
            </w:tcBorders>
            <w:hideMark/>
          </w:tcPr>
          <w:p w14:paraId="151764C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3D8162B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tc>
      </w:tr>
      <w:tr w:rsidR="00ED717D" w:rsidRPr="00ED717D" w14:paraId="511DF680" w14:textId="77777777" w:rsidTr="00ED717D">
        <w:trPr>
          <w:trHeight w:val="964"/>
        </w:trPr>
        <w:tc>
          <w:tcPr>
            <w:tcW w:w="465" w:type="dxa"/>
            <w:vMerge w:val="restart"/>
            <w:tcBorders>
              <w:top w:val="single" w:sz="6" w:space="0" w:color="auto"/>
              <w:left w:val="single" w:sz="6" w:space="0" w:color="auto"/>
              <w:bottom w:val="single" w:sz="6" w:space="0" w:color="auto"/>
              <w:right w:val="single" w:sz="6" w:space="0" w:color="auto"/>
            </w:tcBorders>
          </w:tcPr>
          <w:p w14:paraId="567AB549"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ハ行</w:t>
            </w:r>
          </w:p>
          <w:p w14:paraId="3C899241"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4BC8E3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0A7F20C"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5FDA70D"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EFE7EC0"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4519493"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8BD7297"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6E1E49F"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30C7277"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F901CBE" w14:textId="77777777" w:rsidR="00ED717D" w:rsidRPr="00ED717D" w:rsidRDefault="00ED717D" w:rsidP="00ED717D">
            <w:pPr>
              <w:spacing w:line="300" w:lineRule="exact"/>
              <w:jc w:val="center"/>
              <w:rPr>
                <w:rFonts w:ascii="メイリオ" w:eastAsia="メイリオ" w:hAnsi="メイリオ" w:cs="メイリオ"/>
                <w:sz w:val="20"/>
                <w:szCs w:val="20"/>
              </w:rPr>
            </w:pPr>
          </w:p>
          <w:p w14:paraId="66AB72DF"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A62CAA6"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B0522E4"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F183D7A"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FFB311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296E292"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17EE31E"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BDBB4EA" w14:textId="77777777" w:rsidR="00ED717D" w:rsidRPr="00ED717D" w:rsidRDefault="00ED717D" w:rsidP="00ED717D">
            <w:pPr>
              <w:spacing w:line="300" w:lineRule="exact"/>
              <w:jc w:val="center"/>
              <w:rPr>
                <w:rFonts w:ascii="メイリオ" w:eastAsia="メイリオ" w:hAnsi="メイリオ" w:cs="メイリオ"/>
                <w:sz w:val="20"/>
                <w:szCs w:val="20"/>
              </w:rPr>
            </w:pPr>
          </w:p>
          <w:p w14:paraId="56B845A1" w14:textId="77777777" w:rsidR="00ED717D" w:rsidRPr="00ED717D" w:rsidRDefault="00ED717D" w:rsidP="00ED717D">
            <w:pPr>
              <w:spacing w:line="300" w:lineRule="exact"/>
              <w:jc w:val="center"/>
              <w:rPr>
                <w:rFonts w:ascii="メイリオ" w:eastAsia="メイリオ" w:hAnsi="メイリオ" w:cs="メイリオ"/>
                <w:sz w:val="20"/>
                <w:szCs w:val="20"/>
              </w:rPr>
            </w:pPr>
          </w:p>
          <w:p w14:paraId="76541C68"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3D2C9B4"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890C50D"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4E44237" w14:textId="77777777" w:rsidR="00ED717D" w:rsidRPr="00ED717D" w:rsidRDefault="00ED717D" w:rsidP="00ED717D">
            <w:pPr>
              <w:spacing w:line="300" w:lineRule="exact"/>
              <w:jc w:val="center"/>
              <w:rPr>
                <w:rFonts w:ascii="メイリオ" w:eastAsia="メイリオ" w:hAnsi="メイリオ" w:cs="メイリオ"/>
                <w:sz w:val="20"/>
                <w:szCs w:val="20"/>
              </w:rPr>
            </w:pPr>
          </w:p>
          <w:p w14:paraId="43CCFE30" w14:textId="77777777" w:rsidR="00ED717D" w:rsidRPr="00ED717D" w:rsidRDefault="00ED717D" w:rsidP="00ED717D">
            <w:pPr>
              <w:spacing w:line="300" w:lineRule="exact"/>
              <w:jc w:val="center"/>
              <w:rPr>
                <w:rFonts w:ascii="メイリオ" w:eastAsia="メイリオ" w:hAnsi="メイリオ" w:cs="メイリオ"/>
                <w:sz w:val="20"/>
                <w:szCs w:val="20"/>
              </w:rPr>
            </w:pPr>
          </w:p>
          <w:p w14:paraId="2A4058D9"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19D3568"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7168F95" w14:textId="77777777" w:rsidR="00ED717D" w:rsidRPr="00ED717D" w:rsidRDefault="00ED717D" w:rsidP="00ED717D">
            <w:pPr>
              <w:spacing w:line="300" w:lineRule="exact"/>
              <w:jc w:val="center"/>
              <w:rPr>
                <w:rFonts w:ascii="メイリオ" w:eastAsia="メイリオ" w:hAnsi="メイリオ" w:cs="メイリオ"/>
                <w:sz w:val="20"/>
                <w:szCs w:val="20"/>
              </w:rPr>
            </w:pPr>
          </w:p>
          <w:p w14:paraId="078EEE79" w14:textId="77777777" w:rsidR="00ED717D" w:rsidRPr="00ED717D" w:rsidRDefault="00ED717D" w:rsidP="00ED717D">
            <w:pPr>
              <w:spacing w:line="300" w:lineRule="exact"/>
              <w:jc w:val="center"/>
              <w:rPr>
                <w:rFonts w:ascii="メイリオ" w:eastAsia="メイリオ" w:hAnsi="メイリオ" w:cs="メイリオ"/>
                <w:sz w:val="20"/>
                <w:szCs w:val="20"/>
              </w:rPr>
            </w:pPr>
          </w:p>
          <w:p w14:paraId="115F3E70"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ハ行</w:t>
            </w:r>
          </w:p>
          <w:p w14:paraId="0DEAF970" w14:textId="77777777" w:rsidR="00ED717D" w:rsidRPr="00ED717D" w:rsidRDefault="00ED717D" w:rsidP="00ED717D">
            <w:pPr>
              <w:spacing w:line="300" w:lineRule="exact"/>
              <w:jc w:val="center"/>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0A6FF600"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lastRenderedPageBreak/>
              <w:t>ピアリーダー</w:t>
            </w:r>
          </w:p>
        </w:tc>
        <w:tc>
          <w:tcPr>
            <w:tcW w:w="5822" w:type="dxa"/>
            <w:tcBorders>
              <w:top w:val="single" w:sz="6" w:space="0" w:color="auto"/>
              <w:left w:val="single" w:sz="6" w:space="0" w:color="auto"/>
              <w:bottom w:val="single" w:sz="6" w:space="0" w:color="auto"/>
              <w:right w:val="single" w:sz="6" w:space="0" w:color="auto"/>
            </w:tcBorders>
            <w:hideMark/>
          </w:tcPr>
          <w:p w14:paraId="043D119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▸共通の悩みや課題を抱えた当事者が自主的に集まり、主体的に運営されるグループ活動であるセルフヘルプグループなど、対等な立場の者が集まるグループの代表。</w:t>
            </w:r>
          </w:p>
        </w:tc>
        <w:tc>
          <w:tcPr>
            <w:tcW w:w="823" w:type="dxa"/>
            <w:tcBorders>
              <w:top w:val="single" w:sz="6" w:space="0" w:color="auto"/>
              <w:left w:val="single" w:sz="6" w:space="0" w:color="auto"/>
              <w:bottom w:val="single" w:sz="6" w:space="0" w:color="auto"/>
              <w:right w:val="single" w:sz="6" w:space="0" w:color="auto"/>
            </w:tcBorders>
            <w:hideMark/>
          </w:tcPr>
          <w:p w14:paraId="35D896C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17</w:t>
            </w:r>
          </w:p>
        </w:tc>
      </w:tr>
      <w:tr w:rsidR="00ED717D" w:rsidRPr="00ED717D" w14:paraId="3B626009" w14:textId="77777777" w:rsidTr="00ED717D">
        <w:trPr>
          <w:trHeight w:val="306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05865B54"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0E6A5C4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福祉有償運送制度</w:t>
            </w:r>
          </w:p>
        </w:tc>
        <w:tc>
          <w:tcPr>
            <w:tcW w:w="5822" w:type="dxa"/>
            <w:tcBorders>
              <w:top w:val="single" w:sz="6" w:space="0" w:color="auto"/>
              <w:left w:val="single" w:sz="6" w:space="0" w:color="auto"/>
              <w:bottom w:val="single" w:sz="6" w:space="0" w:color="auto"/>
              <w:right w:val="single" w:sz="6" w:space="0" w:color="auto"/>
            </w:tcBorders>
            <w:hideMark/>
          </w:tcPr>
          <w:p w14:paraId="21635442"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道路運送法第78条第2項の規定による自家用有償旅客運送制度の一つ。福祉タクシー等による輸送サービスが十分提供されていない地域において、同法第79条の国土交通大臣の登録を受けたNPO法人等が、単独で公共交通機関を利用できない高齢者、障がい者等に対して、有償（営利とは認められない範囲の対価）で行う自家用自動車による個別輸送サービス。</w:t>
            </w:r>
          </w:p>
          <w:p w14:paraId="7AA4257D"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▸府域では、全市町村でこのサービスが提供されるよう、7つの運営協議会を設置し、NPO法人等の登録事業者の実施（事業の必要性や運送区域等）に係る協議や、各種課題について意見交換を実施。</w:t>
            </w:r>
          </w:p>
        </w:tc>
        <w:tc>
          <w:tcPr>
            <w:tcW w:w="823" w:type="dxa"/>
            <w:tcBorders>
              <w:top w:val="single" w:sz="6" w:space="0" w:color="auto"/>
              <w:left w:val="single" w:sz="6" w:space="0" w:color="auto"/>
              <w:bottom w:val="single" w:sz="6" w:space="0" w:color="auto"/>
              <w:right w:val="single" w:sz="6" w:space="0" w:color="auto"/>
            </w:tcBorders>
            <w:hideMark/>
          </w:tcPr>
          <w:p w14:paraId="063F317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61</w:t>
            </w:r>
          </w:p>
          <w:p w14:paraId="415A2C4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63</w:t>
            </w:r>
          </w:p>
        </w:tc>
      </w:tr>
      <w:tr w:rsidR="00ED717D" w:rsidRPr="00ED717D" w14:paraId="4CDC0DE9" w14:textId="77777777" w:rsidTr="00ED717D">
        <w:trPr>
          <w:trHeight w:val="158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480B1FD9"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6DD194DB"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部落差別解消推進法</w:t>
            </w:r>
          </w:p>
        </w:tc>
        <w:tc>
          <w:tcPr>
            <w:tcW w:w="5822" w:type="dxa"/>
            <w:tcBorders>
              <w:top w:val="single" w:sz="6" w:space="0" w:color="auto"/>
              <w:left w:val="single" w:sz="6" w:space="0" w:color="auto"/>
              <w:bottom w:val="single" w:sz="6" w:space="0" w:color="auto"/>
              <w:right w:val="single" w:sz="6" w:space="0" w:color="auto"/>
            </w:tcBorders>
            <w:hideMark/>
          </w:tcPr>
          <w:p w14:paraId="1C488B46"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▸部落差別の解消を推進し、もって部落差別のない社会を実現することを目的として、部落差別の解消に関する基本理念を定め、国及び地方公共団体の責務につき明らかにしている。</w:t>
            </w:r>
          </w:p>
          <w:p w14:paraId="2613BDB2"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▸正式名称は「部落差別の解消の推進に関する法律」（平成28(2016)年12月施行）という。</w:t>
            </w:r>
          </w:p>
        </w:tc>
        <w:tc>
          <w:tcPr>
            <w:tcW w:w="823" w:type="dxa"/>
            <w:tcBorders>
              <w:top w:val="single" w:sz="6" w:space="0" w:color="auto"/>
              <w:left w:val="single" w:sz="6" w:space="0" w:color="auto"/>
              <w:bottom w:val="single" w:sz="6" w:space="0" w:color="auto"/>
              <w:right w:val="single" w:sz="6" w:space="0" w:color="auto"/>
            </w:tcBorders>
            <w:hideMark/>
          </w:tcPr>
          <w:p w14:paraId="5E611128"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11</w:t>
            </w:r>
          </w:p>
        </w:tc>
      </w:tr>
      <w:tr w:rsidR="00ED717D" w:rsidRPr="00ED717D" w14:paraId="3F455022" w14:textId="77777777" w:rsidTr="00ED717D">
        <w:trPr>
          <w:trHeight w:val="158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10E9071"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16C80F01"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プロボノ</w:t>
            </w:r>
          </w:p>
        </w:tc>
        <w:tc>
          <w:tcPr>
            <w:tcW w:w="5822" w:type="dxa"/>
            <w:tcBorders>
              <w:top w:val="single" w:sz="6" w:space="0" w:color="auto"/>
              <w:left w:val="single" w:sz="6" w:space="0" w:color="auto"/>
              <w:bottom w:val="single" w:sz="6" w:space="0" w:color="auto"/>
              <w:right w:val="single" w:sz="6" w:space="0" w:color="auto"/>
            </w:tcBorders>
            <w:hideMark/>
          </w:tcPr>
          <w:p w14:paraId="13F4459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 xml:space="preserve">▸ラテン語の「Pro Bono </w:t>
            </w:r>
            <w:proofErr w:type="spellStart"/>
            <w:r w:rsidRPr="00ED717D">
              <w:rPr>
                <w:rFonts w:ascii="メイリオ" w:eastAsia="メイリオ" w:hAnsi="メイリオ" w:cs="メイリオ" w:hint="eastAsia"/>
                <w:sz w:val="20"/>
                <w:szCs w:val="20"/>
              </w:rPr>
              <w:t>Publico</w:t>
            </w:r>
            <w:proofErr w:type="spellEnd"/>
            <w:r w:rsidRPr="00ED717D">
              <w:rPr>
                <w:rFonts w:ascii="メイリオ" w:eastAsia="メイリオ" w:hAnsi="メイリオ" w:cs="メイリオ" w:hint="eastAsia"/>
                <w:sz w:val="20"/>
                <w:szCs w:val="20"/>
              </w:rPr>
              <w:t>（プロー・ボノー・プーブリコー）公共善のために」を語源とする言葉で、社会的・公共的な目的のために、社会人が職業上のスキルや経験を活かして取り組む社会貢献活動で、プロボノ活動をする人のことを「プロボノワーカー」と呼ぶ。</w:t>
            </w:r>
          </w:p>
        </w:tc>
        <w:tc>
          <w:tcPr>
            <w:tcW w:w="823" w:type="dxa"/>
            <w:tcBorders>
              <w:top w:val="single" w:sz="6" w:space="0" w:color="auto"/>
              <w:left w:val="single" w:sz="6" w:space="0" w:color="auto"/>
              <w:bottom w:val="single" w:sz="6" w:space="0" w:color="auto"/>
              <w:right w:val="single" w:sz="6" w:space="0" w:color="auto"/>
            </w:tcBorders>
            <w:hideMark/>
          </w:tcPr>
          <w:p w14:paraId="1D1DD25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50</w:t>
            </w:r>
          </w:p>
          <w:p w14:paraId="1C1A7D4A"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51</w:t>
            </w:r>
          </w:p>
        </w:tc>
      </w:tr>
      <w:tr w:rsidR="00ED717D" w:rsidRPr="00ED717D" w14:paraId="313C078B" w14:textId="77777777" w:rsidTr="00ED717D">
        <w:trPr>
          <w:trHeight w:val="2154"/>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11FF06E"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157A220"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ヘイトスピーチ解消法</w:t>
            </w:r>
          </w:p>
        </w:tc>
        <w:tc>
          <w:tcPr>
            <w:tcW w:w="5822" w:type="dxa"/>
            <w:tcBorders>
              <w:top w:val="single" w:sz="6" w:space="0" w:color="auto"/>
              <w:left w:val="single" w:sz="6" w:space="0" w:color="auto"/>
              <w:bottom w:val="single" w:sz="6" w:space="0" w:color="auto"/>
              <w:right w:val="single" w:sz="6" w:space="0" w:color="auto"/>
            </w:tcBorders>
            <w:hideMark/>
          </w:tcPr>
          <w:p w14:paraId="39F36A4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本邦外出身者に対する不当な差別的言動の解消が喫緊の課題であることに鑑み、その解消に向けた取組みについて、基本理念及び国等の責務を明らかにするとともに、基本的施策を定め、これを推進することを目的としている。</w:t>
            </w:r>
          </w:p>
          <w:p w14:paraId="4A404E80"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▸正式名称は「本邦外出身者に対する不当な差別的言動の解消に向けた取組みの推進に関する法律」（平成28(2016)年６月施行）という。</w:t>
            </w:r>
          </w:p>
        </w:tc>
        <w:tc>
          <w:tcPr>
            <w:tcW w:w="823" w:type="dxa"/>
            <w:tcBorders>
              <w:top w:val="single" w:sz="6" w:space="0" w:color="auto"/>
              <w:left w:val="single" w:sz="6" w:space="0" w:color="auto"/>
              <w:bottom w:val="single" w:sz="6" w:space="0" w:color="auto"/>
              <w:right w:val="single" w:sz="6" w:space="0" w:color="auto"/>
            </w:tcBorders>
            <w:hideMark/>
          </w:tcPr>
          <w:p w14:paraId="20106D41"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11</w:t>
            </w:r>
          </w:p>
        </w:tc>
      </w:tr>
      <w:tr w:rsidR="00ED717D" w:rsidRPr="00ED717D" w14:paraId="1E674D7B" w14:textId="77777777" w:rsidTr="00ED717D">
        <w:trPr>
          <w:trHeight w:val="1531"/>
        </w:trPr>
        <w:tc>
          <w:tcPr>
            <w:tcW w:w="0" w:type="auto"/>
            <w:vMerge/>
            <w:tcBorders>
              <w:top w:val="single" w:sz="6" w:space="0" w:color="auto"/>
              <w:left w:val="single" w:sz="6" w:space="0" w:color="auto"/>
              <w:bottom w:val="single" w:sz="6" w:space="0" w:color="auto"/>
              <w:right w:val="single" w:sz="6" w:space="0" w:color="auto"/>
            </w:tcBorders>
            <w:vAlign w:val="center"/>
            <w:hideMark/>
          </w:tcPr>
          <w:p w14:paraId="66FA2A6C"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63A63A7"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方面委員制度</w:t>
            </w:r>
          </w:p>
        </w:tc>
        <w:tc>
          <w:tcPr>
            <w:tcW w:w="5822" w:type="dxa"/>
            <w:tcBorders>
              <w:top w:val="single" w:sz="6" w:space="0" w:color="auto"/>
              <w:left w:val="single" w:sz="6" w:space="0" w:color="auto"/>
              <w:bottom w:val="single" w:sz="6" w:space="0" w:color="auto"/>
              <w:right w:val="single" w:sz="6" w:space="0" w:color="auto"/>
            </w:tcBorders>
            <w:hideMark/>
          </w:tcPr>
          <w:p w14:paraId="290DBF2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現行の民生委員制度の前身で、生活困窮者の保護・救済・指導に当たった委員。大正7（1918）年、米騒動直後にドイツの例を参考に大阪府に設置され、以後各道府県に普及した。のちに方面委員令（昭和11（1936）年）によって道府県に必置となり、昭和21（1946）年まで存続。</w:t>
            </w:r>
          </w:p>
        </w:tc>
        <w:tc>
          <w:tcPr>
            <w:tcW w:w="823" w:type="dxa"/>
            <w:tcBorders>
              <w:top w:val="single" w:sz="6" w:space="0" w:color="auto"/>
              <w:left w:val="single" w:sz="6" w:space="0" w:color="auto"/>
              <w:bottom w:val="single" w:sz="6" w:space="0" w:color="auto"/>
              <w:right w:val="single" w:sz="6" w:space="0" w:color="auto"/>
            </w:tcBorders>
            <w:hideMark/>
          </w:tcPr>
          <w:p w14:paraId="0F6B31E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w:t>
            </w:r>
          </w:p>
        </w:tc>
      </w:tr>
      <w:tr w:rsidR="00ED717D" w:rsidRPr="00ED717D" w14:paraId="223A44D8" w14:textId="77777777" w:rsidTr="00ED717D">
        <w:trPr>
          <w:trHeight w:val="964"/>
        </w:trPr>
        <w:tc>
          <w:tcPr>
            <w:tcW w:w="0" w:type="auto"/>
            <w:vMerge/>
            <w:tcBorders>
              <w:top w:val="single" w:sz="6" w:space="0" w:color="auto"/>
              <w:left w:val="single" w:sz="6" w:space="0" w:color="auto"/>
              <w:bottom w:val="single" w:sz="6" w:space="0" w:color="auto"/>
              <w:right w:val="single" w:sz="6" w:space="0" w:color="auto"/>
            </w:tcBorders>
            <w:vAlign w:val="center"/>
            <w:hideMark/>
          </w:tcPr>
          <w:p w14:paraId="7C142F3D"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2D6522E9"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フードパントリー</w:t>
            </w:r>
          </w:p>
        </w:tc>
        <w:tc>
          <w:tcPr>
            <w:tcW w:w="5822" w:type="dxa"/>
            <w:tcBorders>
              <w:top w:val="single" w:sz="6" w:space="0" w:color="auto"/>
              <w:left w:val="single" w:sz="6" w:space="0" w:color="auto"/>
              <w:bottom w:val="single" w:sz="6" w:space="0" w:color="auto"/>
              <w:right w:val="single" w:sz="6" w:space="0" w:color="auto"/>
            </w:tcBorders>
            <w:hideMark/>
          </w:tcPr>
          <w:p w14:paraId="1BF8FFEA"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 xml:space="preserve">フードドライブ（食品の持ち寄り）で集めた食品や企業団体から寄付された食品等を、ひとり親家庭や生活困窮者世帯等の食料支援が必要な世帯に無料で配布する活動。 </w:t>
            </w:r>
          </w:p>
        </w:tc>
        <w:tc>
          <w:tcPr>
            <w:tcW w:w="823" w:type="dxa"/>
            <w:tcBorders>
              <w:top w:val="single" w:sz="6" w:space="0" w:color="auto"/>
              <w:left w:val="single" w:sz="6" w:space="0" w:color="auto"/>
              <w:bottom w:val="single" w:sz="6" w:space="0" w:color="auto"/>
              <w:right w:val="single" w:sz="6" w:space="0" w:color="auto"/>
            </w:tcBorders>
            <w:hideMark/>
          </w:tcPr>
          <w:p w14:paraId="3A7E817C"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74</w:t>
            </w:r>
          </w:p>
        </w:tc>
      </w:tr>
      <w:tr w:rsidR="00ED717D" w:rsidRPr="00ED717D" w14:paraId="007D52E6" w14:textId="77777777" w:rsidTr="00ED717D">
        <w:trPr>
          <w:trHeight w:val="1247"/>
        </w:trPr>
        <w:tc>
          <w:tcPr>
            <w:tcW w:w="0" w:type="auto"/>
            <w:vMerge/>
            <w:tcBorders>
              <w:top w:val="single" w:sz="6" w:space="0" w:color="auto"/>
              <w:left w:val="single" w:sz="6" w:space="0" w:color="auto"/>
              <w:bottom w:val="single" w:sz="6" w:space="0" w:color="auto"/>
              <w:right w:val="single" w:sz="6" w:space="0" w:color="auto"/>
            </w:tcBorders>
            <w:vAlign w:val="center"/>
            <w:hideMark/>
          </w:tcPr>
          <w:p w14:paraId="306FE14B" w14:textId="77777777" w:rsidR="00ED717D" w:rsidRPr="00ED717D" w:rsidRDefault="00ED717D" w:rsidP="00ED717D">
            <w:pPr>
              <w:spacing w:beforeAutospacing="1" w:afterAutospacing="1"/>
              <w:rPr>
                <w:rFonts w:ascii="メイリオ" w:eastAsia="メイリオ" w:hAnsi="メイリオ" w:cs="メイリオ"/>
                <w:sz w:val="20"/>
                <w:szCs w:val="20"/>
              </w:rPr>
            </w:pPr>
          </w:p>
        </w:tc>
        <w:tc>
          <w:tcPr>
            <w:tcW w:w="1947" w:type="dxa"/>
            <w:tcBorders>
              <w:top w:val="single" w:sz="6" w:space="0" w:color="auto"/>
              <w:left w:val="single" w:sz="6" w:space="0" w:color="auto"/>
              <w:bottom w:val="single" w:sz="6" w:space="0" w:color="auto"/>
              <w:right w:val="single" w:sz="6" w:space="0" w:color="auto"/>
            </w:tcBorders>
            <w:hideMark/>
          </w:tcPr>
          <w:p w14:paraId="4F22D762"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フォーマルサービス</w:t>
            </w:r>
          </w:p>
        </w:tc>
        <w:tc>
          <w:tcPr>
            <w:tcW w:w="5822" w:type="dxa"/>
            <w:tcBorders>
              <w:top w:val="single" w:sz="6" w:space="0" w:color="auto"/>
              <w:left w:val="single" w:sz="6" w:space="0" w:color="auto"/>
              <w:bottom w:val="single" w:sz="6" w:space="0" w:color="auto"/>
              <w:right w:val="single" w:sz="6" w:space="0" w:color="auto"/>
            </w:tcBorders>
            <w:hideMark/>
          </w:tcPr>
          <w:p w14:paraId="06AD9BFA"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▸国や地方公共団体等の公共機関が法制度に基づき、専門的な視点から提供するサービス。介護保険法や障害者総合支援法等に基づいて提供されるサービスは「フォーマルサービス」となる。</w:t>
            </w:r>
          </w:p>
        </w:tc>
        <w:tc>
          <w:tcPr>
            <w:tcW w:w="823" w:type="dxa"/>
            <w:tcBorders>
              <w:top w:val="single" w:sz="6" w:space="0" w:color="auto"/>
              <w:left w:val="single" w:sz="6" w:space="0" w:color="auto"/>
              <w:bottom w:val="single" w:sz="6" w:space="0" w:color="auto"/>
              <w:right w:val="single" w:sz="6" w:space="0" w:color="auto"/>
            </w:tcBorders>
            <w:hideMark/>
          </w:tcPr>
          <w:p w14:paraId="4D458356"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15</w:t>
            </w:r>
          </w:p>
          <w:p w14:paraId="7ECC58F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73</w:t>
            </w:r>
          </w:p>
        </w:tc>
      </w:tr>
      <w:tr w:rsidR="00ED717D" w:rsidRPr="00ED717D" w14:paraId="68DC97FD" w14:textId="77777777" w:rsidTr="00ED717D">
        <w:trPr>
          <w:trHeight w:val="3345"/>
        </w:trPr>
        <w:tc>
          <w:tcPr>
            <w:tcW w:w="465" w:type="dxa"/>
            <w:tcBorders>
              <w:top w:val="single" w:sz="6" w:space="0" w:color="auto"/>
              <w:left w:val="single" w:sz="6" w:space="0" w:color="auto"/>
              <w:bottom w:val="single" w:sz="6" w:space="0" w:color="auto"/>
              <w:right w:val="single" w:sz="6" w:space="0" w:color="auto"/>
            </w:tcBorders>
            <w:hideMark/>
          </w:tcPr>
          <w:p w14:paraId="62E1F55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ヤ行</w:t>
            </w:r>
          </w:p>
        </w:tc>
        <w:tc>
          <w:tcPr>
            <w:tcW w:w="1947" w:type="dxa"/>
            <w:tcBorders>
              <w:top w:val="single" w:sz="6" w:space="0" w:color="auto"/>
              <w:left w:val="single" w:sz="6" w:space="0" w:color="auto"/>
              <w:bottom w:val="single" w:sz="6" w:space="0" w:color="auto"/>
              <w:right w:val="single" w:sz="6" w:space="0" w:color="auto"/>
            </w:tcBorders>
            <w:hideMark/>
          </w:tcPr>
          <w:p w14:paraId="118D8511"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ユニバーサルデザイン社会・大阪</w:t>
            </w:r>
          </w:p>
        </w:tc>
        <w:tc>
          <w:tcPr>
            <w:tcW w:w="5822" w:type="dxa"/>
            <w:tcBorders>
              <w:top w:val="single" w:sz="6" w:space="0" w:color="auto"/>
              <w:left w:val="single" w:sz="6" w:space="0" w:color="auto"/>
              <w:bottom w:val="single" w:sz="6" w:space="0" w:color="auto"/>
              <w:right w:val="single" w:sz="6" w:space="0" w:color="auto"/>
            </w:tcBorders>
            <w:hideMark/>
          </w:tcPr>
          <w:p w14:paraId="7D368B2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▸多様性を受け入れ、活力ある共生社会づくりをめざす考え方を踏まえ、大阪府の取組みをさらに発展させ、誰もが暮らしやすく、訪れやすい、そして誰もが活躍できる社会のこと。</w:t>
            </w:r>
          </w:p>
          <w:p w14:paraId="308651C8"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▸この社会の実現に向け、大阪府では、国の行動計画（※）をもとに、「大阪府ユニバーサルデザイン推進指針」を平成30（2018）年6月に策定。</w:t>
            </w:r>
          </w:p>
          <w:p w14:paraId="2BFC390E"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東京オリンピック競技大会・東京パラリンピック競技大会を契機として、ユニバーサルデザインのまちづくりや、心のバリアフリーを推進していくため、政府の行動計画である「ユニバーサルデザイン2020行動計画」を平成29(2017)年2月に決定。</w:t>
            </w:r>
          </w:p>
        </w:tc>
        <w:tc>
          <w:tcPr>
            <w:tcW w:w="823" w:type="dxa"/>
            <w:tcBorders>
              <w:top w:val="single" w:sz="6" w:space="0" w:color="auto"/>
              <w:left w:val="single" w:sz="6" w:space="0" w:color="auto"/>
              <w:bottom w:val="single" w:sz="6" w:space="0" w:color="auto"/>
              <w:right w:val="single" w:sz="6" w:space="0" w:color="auto"/>
            </w:tcBorders>
            <w:hideMark/>
          </w:tcPr>
          <w:p w14:paraId="062587EF"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13</w:t>
            </w:r>
          </w:p>
        </w:tc>
      </w:tr>
      <w:tr w:rsidR="00ED717D" w:rsidRPr="00ED717D" w14:paraId="18ECD3C9" w14:textId="77777777" w:rsidTr="00ED717D">
        <w:trPr>
          <w:trHeight w:val="2211"/>
        </w:trPr>
        <w:tc>
          <w:tcPr>
            <w:tcW w:w="465" w:type="dxa"/>
            <w:tcBorders>
              <w:top w:val="single" w:sz="6" w:space="0" w:color="auto"/>
              <w:left w:val="single" w:sz="6" w:space="0" w:color="auto"/>
              <w:bottom w:val="single" w:sz="6" w:space="0" w:color="auto"/>
              <w:right w:val="single" w:sz="6" w:space="0" w:color="auto"/>
            </w:tcBorders>
            <w:hideMark/>
          </w:tcPr>
          <w:p w14:paraId="71BFBFA4"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ラ行</w:t>
            </w:r>
          </w:p>
        </w:tc>
        <w:tc>
          <w:tcPr>
            <w:tcW w:w="1947" w:type="dxa"/>
            <w:tcBorders>
              <w:top w:val="single" w:sz="6" w:space="0" w:color="auto"/>
              <w:left w:val="single" w:sz="6" w:space="0" w:color="auto"/>
              <w:bottom w:val="single" w:sz="6" w:space="0" w:color="auto"/>
              <w:right w:val="single" w:sz="6" w:space="0" w:color="auto"/>
            </w:tcBorders>
            <w:hideMark/>
          </w:tcPr>
          <w:p w14:paraId="6427E4A5" w14:textId="77777777" w:rsidR="00ED717D" w:rsidRPr="00ED717D" w:rsidRDefault="00ED717D" w:rsidP="00ED717D">
            <w:pPr>
              <w:spacing w:line="300" w:lineRule="exact"/>
              <w:rPr>
                <w:rFonts w:ascii="メイリオ" w:eastAsia="メイリオ" w:hAnsi="メイリオ" w:cs="メイリオ"/>
                <w:sz w:val="20"/>
                <w:szCs w:val="20"/>
              </w:rPr>
            </w:pPr>
            <w:r w:rsidRPr="00ED717D">
              <w:rPr>
                <w:rFonts w:ascii="メイリオ" w:eastAsia="メイリオ" w:hAnsi="メイリオ" w:hint="eastAsia"/>
                <w:sz w:val="20"/>
                <w:szCs w:val="20"/>
              </w:rPr>
              <w:t>隣保館</w:t>
            </w:r>
          </w:p>
        </w:tc>
        <w:tc>
          <w:tcPr>
            <w:tcW w:w="5822" w:type="dxa"/>
            <w:tcBorders>
              <w:top w:val="single" w:sz="6" w:space="0" w:color="auto"/>
              <w:left w:val="single" w:sz="6" w:space="0" w:color="auto"/>
              <w:bottom w:val="single" w:sz="6" w:space="0" w:color="auto"/>
              <w:right w:val="single" w:sz="6" w:space="0" w:color="auto"/>
            </w:tcBorders>
            <w:hideMark/>
          </w:tcPr>
          <w:p w14:paraId="697B87B3"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社会全体の中で福祉の向上や人権啓発の住民交流の拠点となる開かれたコミュニティセンターとして、生活上の各種相談事業や人権課題の解決のための各種事業を総合的に行う社会福祉法に基づく隣保事業を実施。</w:t>
            </w:r>
          </w:p>
          <w:p w14:paraId="4311BE3C" w14:textId="77777777" w:rsidR="00ED717D" w:rsidRPr="00ED717D" w:rsidRDefault="00ED717D" w:rsidP="00ED717D">
            <w:pPr>
              <w:widowControl w:val="0"/>
              <w:autoSpaceDE w:val="0"/>
              <w:autoSpaceDN w:val="0"/>
              <w:adjustRightInd w:val="0"/>
              <w:spacing w:line="300" w:lineRule="exact"/>
              <w:ind w:leftChars="-15" w:left="-1" w:hangingChars="15" w:hanging="30"/>
              <w:outlineLvl w:val="0"/>
              <w:rPr>
                <w:rFonts w:ascii="メイリオ" w:eastAsia="メイリオ" w:hAnsi="メイリオ" w:cs="メイリオ"/>
                <w:sz w:val="20"/>
                <w:szCs w:val="20"/>
              </w:rPr>
            </w:pPr>
            <w:r w:rsidRPr="00ED717D">
              <w:rPr>
                <w:rFonts w:ascii="メイリオ" w:eastAsia="メイリオ" w:hAnsi="メイリオ" w:cs="メイリオ" w:hint="eastAsia"/>
                <w:sz w:val="20"/>
                <w:szCs w:val="20"/>
              </w:rPr>
              <w:t>▸「地域共生社会」の実現に向けた市町村における体制整備において、地域福祉の推進を担うことのできる機能を有している関係機関の一つ。</w:t>
            </w:r>
          </w:p>
        </w:tc>
        <w:tc>
          <w:tcPr>
            <w:tcW w:w="823" w:type="dxa"/>
            <w:tcBorders>
              <w:top w:val="single" w:sz="6" w:space="0" w:color="auto"/>
              <w:left w:val="single" w:sz="6" w:space="0" w:color="auto"/>
              <w:bottom w:val="single" w:sz="6" w:space="0" w:color="auto"/>
              <w:right w:val="single" w:sz="6" w:space="0" w:color="auto"/>
            </w:tcBorders>
            <w:hideMark/>
          </w:tcPr>
          <w:p w14:paraId="1ABBE655"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16</w:t>
            </w:r>
          </w:p>
          <w:p w14:paraId="357FF8E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20</w:t>
            </w:r>
          </w:p>
          <w:p w14:paraId="097BE42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32</w:t>
            </w:r>
          </w:p>
          <w:p w14:paraId="70ED3F4D"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33</w:t>
            </w:r>
          </w:p>
          <w:p w14:paraId="58A26C93"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37</w:t>
            </w:r>
          </w:p>
          <w:p w14:paraId="6A2C2A20" w14:textId="77777777" w:rsidR="00ED717D" w:rsidRPr="00ED717D" w:rsidRDefault="00ED717D" w:rsidP="00ED717D">
            <w:pPr>
              <w:spacing w:line="300" w:lineRule="exact"/>
              <w:jc w:val="center"/>
              <w:rPr>
                <w:rFonts w:ascii="メイリオ" w:eastAsia="メイリオ" w:hAnsi="メイリオ" w:cs="メイリオ"/>
                <w:sz w:val="20"/>
                <w:szCs w:val="20"/>
              </w:rPr>
            </w:pPr>
            <w:r w:rsidRPr="00ED717D">
              <w:rPr>
                <w:rFonts w:ascii="メイリオ" w:eastAsia="メイリオ" w:hAnsi="メイリオ" w:cs="メイリオ" w:hint="eastAsia"/>
                <w:sz w:val="20"/>
                <w:szCs w:val="20"/>
              </w:rPr>
              <w:t>61</w:t>
            </w:r>
          </w:p>
          <w:p w14:paraId="3B590EF4" w14:textId="77777777" w:rsidR="00ED717D" w:rsidRPr="00F77FAE" w:rsidRDefault="00ED717D" w:rsidP="00ED717D">
            <w:pPr>
              <w:spacing w:line="300" w:lineRule="exact"/>
              <w:jc w:val="center"/>
              <w:rPr>
                <w:rFonts w:ascii="メイリオ" w:eastAsia="メイリオ" w:hAnsi="メイリオ" w:cs="メイリオ"/>
                <w:sz w:val="20"/>
                <w:szCs w:val="20"/>
              </w:rPr>
            </w:pPr>
            <w:r w:rsidRPr="00F77FAE">
              <w:rPr>
                <w:rFonts w:ascii="メイリオ" w:eastAsia="メイリオ" w:hAnsi="メイリオ" w:cs="メイリオ" w:hint="eastAsia"/>
                <w:sz w:val="20"/>
                <w:szCs w:val="20"/>
              </w:rPr>
              <w:t>70</w:t>
            </w:r>
          </w:p>
          <w:p w14:paraId="629F6DBF" w14:textId="1DB59B60" w:rsidR="00ED717D" w:rsidRPr="00F77FAE" w:rsidRDefault="00ED717D" w:rsidP="00ED717D">
            <w:pPr>
              <w:spacing w:line="300" w:lineRule="exact"/>
              <w:jc w:val="center"/>
              <w:rPr>
                <w:rFonts w:ascii="メイリオ" w:eastAsia="メイリオ" w:hAnsi="メイリオ" w:cs="メイリオ"/>
                <w:sz w:val="20"/>
                <w:szCs w:val="20"/>
              </w:rPr>
            </w:pPr>
            <w:r w:rsidRPr="00F77FAE">
              <w:rPr>
                <w:rFonts w:ascii="メイリオ" w:eastAsia="メイリオ" w:hAnsi="メイリオ" w:cs="メイリオ" w:hint="eastAsia"/>
                <w:sz w:val="20"/>
                <w:szCs w:val="20"/>
              </w:rPr>
              <w:t>71</w:t>
            </w:r>
          </w:p>
          <w:p w14:paraId="5B1685F1" w14:textId="3B3CED1F" w:rsidR="004871D3" w:rsidRPr="00F77FAE" w:rsidRDefault="004871D3" w:rsidP="00ED717D">
            <w:pPr>
              <w:spacing w:line="300" w:lineRule="exact"/>
              <w:jc w:val="center"/>
              <w:rPr>
                <w:rFonts w:ascii="メイリオ" w:eastAsia="メイリオ" w:hAnsi="メイリオ" w:cs="メイリオ"/>
                <w:sz w:val="20"/>
                <w:szCs w:val="20"/>
              </w:rPr>
            </w:pPr>
            <w:r w:rsidRPr="00F77FAE">
              <w:rPr>
                <w:rFonts w:ascii="メイリオ" w:eastAsia="メイリオ" w:hAnsi="メイリオ" w:cs="メイリオ" w:hint="eastAsia"/>
                <w:sz w:val="20"/>
                <w:szCs w:val="20"/>
              </w:rPr>
              <w:t>73</w:t>
            </w:r>
          </w:p>
          <w:p w14:paraId="194220B1" w14:textId="77777777" w:rsidR="00ED717D" w:rsidRPr="00ED717D" w:rsidRDefault="00ED717D" w:rsidP="00ED717D">
            <w:pPr>
              <w:spacing w:line="300" w:lineRule="exact"/>
              <w:jc w:val="center"/>
              <w:rPr>
                <w:rFonts w:ascii="メイリオ" w:eastAsia="メイリオ" w:hAnsi="メイリオ" w:cs="メイリオ"/>
                <w:sz w:val="20"/>
                <w:szCs w:val="20"/>
              </w:rPr>
            </w:pPr>
            <w:r w:rsidRPr="00F77FAE">
              <w:rPr>
                <w:rFonts w:ascii="メイリオ" w:eastAsia="メイリオ" w:hAnsi="メイリオ" w:cs="メイリオ" w:hint="eastAsia"/>
                <w:sz w:val="20"/>
                <w:szCs w:val="20"/>
              </w:rPr>
              <w:t>75</w:t>
            </w:r>
          </w:p>
        </w:tc>
      </w:tr>
    </w:tbl>
    <w:p w14:paraId="5085834F" w14:textId="77777777" w:rsidR="00ED717D" w:rsidRPr="00ED717D" w:rsidRDefault="00ED717D" w:rsidP="00ED717D">
      <w:pPr>
        <w:spacing w:line="300" w:lineRule="exact"/>
        <w:rPr>
          <w:rFonts w:ascii="メイリオ" w:eastAsia="メイリオ" w:hAnsi="メイリオ" w:cs="メイリオ"/>
          <w:sz w:val="24"/>
          <w:szCs w:val="24"/>
        </w:rPr>
      </w:pPr>
    </w:p>
    <w:p w14:paraId="2D0B5DDE" w14:textId="77777777" w:rsidR="00ED717D" w:rsidRPr="00ED717D" w:rsidRDefault="00ED717D" w:rsidP="00ED717D">
      <w:pPr>
        <w:rPr>
          <w:rFonts w:ascii="メイリオ" w:eastAsia="メイリオ" w:hAnsi="メイリオ" w:cs="メイリオ"/>
          <w:sz w:val="24"/>
          <w:szCs w:val="24"/>
        </w:rPr>
      </w:pPr>
    </w:p>
    <w:p w14:paraId="281CE444" w14:textId="77777777" w:rsidR="00ED717D" w:rsidRPr="00ED717D" w:rsidRDefault="00ED717D" w:rsidP="00ED717D">
      <w:pPr>
        <w:tabs>
          <w:tab w:val="left" w:pos="1455"/>
        </w:tabs>
        <w:rPr>
          <w:rFonts w:ascii="メイリオ" w:eastAsia="メイリオ" w:hAnsi="メイリオ" w:cs="メイリオ"/>
        </w:rPr>
      </w:pPr>
      <w:r w:rsidRPr="00ED717D">
        <w:rPr>
          <w:rFonts w:ascii="メイリオ" w:eastAsia="メイリオ" w:hAnsi="メイリオ" w:cs="メイリオ" w:hint="eastAsia"/>
          <w:sz w:val="24"/>
          <w:szCs w:val="24"/>
        </w:rPr>
        <w:tab/>
      </w:r>
    </w:p>
    <w:p w14:paraId="1042A57E" w14:textId="77777777" w:rsidR="00D2334C" w:rsidRDefault="00D2334C">
      <w:pPr>
        <w:spacing w:line="400" w:lineRule="exact"/>
        <w:ind w:left="240" w:hangingChars="100" w:hanging="240"/>
        <w:rPr>
          <w:rFonts w:ascii="メイリオ" w:eastAsia="メイリオ" w:hAnsi="メイリオ" w:cs="メイリオ"/>
          <w:sz w:val="24"/>
          <w:szCs w:val="24"/>
        </w:rPr>
        <w:sectPr w:rsidR="00D2334C" w:rsidSect="00ED717D">
          <w:headerReference w:type="default" r:id="rId115"/>
          <w:type w:val="continuous"/>
          <w:pgSz w:w="11906" w:h="16838"/>
          <w:pgMar w:top="1610" w:right="1321" w:bottom="1355" w:left="1372" w:header="851" w:footer="992" w:gutter="0"/>
          <w:pgNumType w:fmt="numberInDash"/>
          <w:cols w:space="425"/>
          <w:docGrid w:type="lines" w:linePitch="360"/>
        </w:sectPr>
      </w:pPr>
    </w:p>
    <w:p w14:paraId="295933F4" w14:textId="77777777" w:rsidR="00D2334C" w:rsidRDefault="00D2334C" w:rsidP="00D2334C">
      <w:pPr>
        <w:pStyle w:val="1"/>
        <w:spacing w:line="340" w:lineRule="atLeast"/>
        <w:rPr>
          <w:rFonts w:ascii="Meiryo UI" w:eastAsia="Meiryo UI" w:hAnsi="Meiryo UI"/>
        </w:rPr>
      </w:pPr>
      <w:r w:rsidRPr="00251145">
        <w:rPr>
          <w:rFonts w:ascii="Meiryo UI" w:eastAsia="Meiryo UI" w:hAnsi="Meiryo UI"/>
        </w:rPr>
        <w:lastRenderedPageBreak/>
        <w:t>[</w:t>
      </w:r>
      <w:r w:rsidRPr="00251145">
        <w:rPr>
          <w:rFonts w:ascii="Meiryo UI" w:eastAsia="Meiryo UI" w:hAnsi="Meiryo UI" w:hint="eastAsia"/>
        </w:rPr>
        <w:t>参考</w:t>
      </w:r>
      <w:r w:rsidRPr="00251145">
        <w:rPr>
          <w:rFonts w:ascii="Meiryo UI" w:eastAsia="Meiryo UI" w:hAnsi="Meiryo UI"/>
        </w:rPr>
        <w:t>]</w:t>
      </w:r>
      <w:r>
        <w:rPr>
          <w:rFonts w:ascii="Meiryo UI" w:eastAsia="Meiryo UI" w:hAnsi="Meiryo UI" w:hint="eastAsia"/>
        </w:rPr>
        <w:t xml:space="preserve">　</w:t>
      </w:r>
      <w:r>
        <w:rPr>
          <w:rFonts w:ascii="メイリオ" w:eastAsia="メイリオ" w:hAnsi="メイリオ" w:cs="メイリオ" w:hint="eastAsia"/>
          <w:color w:val="000000" w:themeColor="text1"/>
        </w:rPr>
        <w:t>大阪府地域福祉推進審議会地域福祉支援計画推進分科会関係資料</w:t>
      </w:r>
    </w:p>
    <w:p w14:paraId="5E2ADA53" w14:textId="77777777" w:rsidR="00D2334C" w:rsidRPr="00E82F7E" w:rsidRDefault="00D2334C" w:rsidP="00D2334C"/>
    <w:p w14:paraId="2D069552" w14:textId="77777777" w:rsidR="00D2334C" w:rsidRPr="000E43F3" w:rsidRDefault="00D2334C" w:rsidP="00D2334C">
      <w:pPr>
        <w:spacing w:line="360" w:lineRule="exact"/>
        <w:jc w:val="center"/>
        <w:rPr>
          <w:rFonts w:ascii="メイリオ" w:eastAsia="メイリオ" w:hAnsi="メイリオ" w:cs="メイリオ"/>
          <w:b/>
          <w:sz w:val="24"/>
          <w:szCs w:val="24"/>
        </w:rPr>
      </w:pPr>
      <w:r w:rsidRPr="000E43F3">
        <w:rPr>
          <w:rFonts w:ascii="メイリオ" w:eastAsia="メイリオ" w:hAnsi="メイリオ" w:cs="メイリオ" w:hint="eastAsia"/>
          <w:b/>
          <w:sz w:val="24"/>
          <w:szCs w:val="24"/>
        </w:rPr>
        <w:t>大阪府附属機関条例（昭和二十七年十二月二十二日　大阪府条例第三十九号）（抄）</w:t>
      </w:r>
    </w:p>
    <w:p w14:paraId="709B253B" w14:textId="77777777" w:rsidR="00D2334C" w:rsidRPr="00A02A6D" w:rsidRDefault="00D2334C" w:rsidP="00D2334C">
      <w:pPr>
        <w:spacing w:line="360" w:lineRule="exact"/>
        <w:jc w:val="center"/>
        <w:rPr>
          <w:rFonts w:ascii="メイリオ" w:eastAsia="メイリオ" w:hAnsi="メイリオ" w:cs="メイリオ"/>
        </w:rPr>
      </w:pPr>
    </w:p>
    <w:p w14:paraId="0AF03C5A" w14:textId="77777777" w:rsidR="00D2334C" w:rsidRPr="00A02A6D" w:rsidRDefault="00D2334C" w:rsidP="00D2334C">
      <w:pPr>
        <w:spacing w:line="360" w:lineRule="exact"/>
        <w:rPr>
          <w:rFonts w:ascii="メイリオ" w:eastAsia="メイリオ" w:hAnsi="メイリオ" w:cs="メイリオ"/>
        </w:rPr>
      </w:pPr>
      <w:r w:rsidRPr="00A02A6D">
        <w:rPr>
          <w:rFonts w:ascii="メイリオ" w:eastAsia="メイリオ" w:hAnsi="メイリオ" w:cs="メイリオ" w:hint="eastAsia"/>
        </w:rPr>
        <w:t xml:space="preserve"> (趣旨)</w:t>
      </w:r>
    </w:p>
    <w:p w14:paraId="3D47FC2C" w14:textId="77777777" w:rsidR="00D2334C" w:rsidRPr="00A02A6D" w:rsidRDefault="00D2334C" w:rsidP="00D2334C">
      <w:pPr>
        <w:spacing w:line="360" w:lineRule="exact"/>
        <w:ind w:left="420" w:hangingChars="200" w:hanging="420"/>
        <w:rPr>
          <w:rFonts w:ascii="メイリオ" w:eastAsia="メイリオ" w:hAnsi="メイリオ" w:cs="メイリオ"/>
        </w:rPr>
      </w:pPr>
      <w:r w:rsidRPr="00A02A6D">
        <w:rPr>
          <w:rFonts w:ascii="メイリオ" w:eastAsia="メイリオ" w:hAnsi="メイリオ" w:cs="メイリオ" w:hint="eastAsia"/>
        </w:rPr>
        <w:t>第一条　この条例は、法律若しくはこれに基づく政令又は他の条例に定めるもののほか、府が設置する執行機関の附属機関について、地方自治法(昭和二十二年法律第六十七号)第百三十八条の四第三項、第二百二条の三第一項及び第二百三条の二第四項の規定に基づき、その設置、担任する事務、委員その他の構成員(以下「委員等」という。)の報酬及び費用弁償並びにその支給方法その他附属機関に関し必要な事項を定めるものとする。</w:t>
      </w:r>
    </w:p>
    <w:p w14:paraId="0DA1F5A9" w14:textId="77777777" w:rsidR="00D2334C" w:rsidRPr="00A02A6D" w:rsidRDefault="00D2334C" w:rsidP="00D2334C">
      <w:pPr>
        <w:spacing w:line="360" w:lineRule="exact"/>
        <w:rPr>
          <w:rFonts w:ascii="メイリオ" w:eastAsia="メイリオ" w:hAnsi="メイリオ" w:cs="メイリオ"/>
        </w:rPr>
      </w:pPr>
      <w:r w:rsidRPr="00A02A6D">
        <w:rPr>
          <w:rFonts w:ascii="メイリオ" w:eastAsia="メイリオ" w:hAnsi="メイリオ" w:cs="メイリオ" w:hint="eastAsia"/>
        </w:rPr>
        <w:t xml:space="preserve"> (設置)</w:t>
      </w:r>
    </w:p>
    <w:p w14:paraId="195A076C" w14:textId="77777777" w:rsidR="00D2334C" w:rsidRPr="00A02A6D" w:rsidRDefault="00D2334C" w:rsidP="00D2334C">
      <w:pPr>
        <w:spacing w:line="360" w:lineRule="exact"/>
        <w:rPr>
          <w:rFonts w:ascii="メイリオ" w:eastAsia="メイリオ" w:hAnsi="メイリオ" w:cs="メイリオ"/>
        </w:rPr>
      </w:pPr>
      <w:r w:rsidRPr="00A02A6D">
        <w:rPr>
          <w:rFonts w:ascii="メイリオ" w:eastAsia="メイリオ" w:hAnsi="メイリオ" w:cs="メイリオ" w:hint="eastAsia"/>
        </w:rPr>
        <w:t>第二条　執行機関の附属機関として、別表第一に掲げる附属機関を置く。</w:t>
      </w:r>
    </w:p>
    <w:p w14:paraId="2DDB8876" w14:textId="77777777" w:rsidR="00D2334C" w:rsidRPr="00A02A6D" w:rsidRDefault="00D2334C" w:rsidP="00D2334C">
      <w:pPr>
        <w:spacing w:line="360" w:lineRule="exact"/>
        <w:ind w:leftChars="100" w:left="420" w:hangingChars="100" w:hanging="210"/>
        <w:rPr>
          <w:rFonts w:ascii="メイリオ" w:eastAsia="メイリオ" w:hAnsi="メイリオ" w:cs="メイリオ"/>
        </w:rPr>
      </w:pPr>
      <w:r w:rsidRPr="00A02A6D">
        <w:rPr>
          <w:rFonts w:ascii="メイリオ" w:eastAsia="メイリオ" w:hAnsi="メイリオ" w:cs="メイリオ" w:hint="eastAsia"/>
        </w:rPr>
        <w:t>2　前項に定めるもののほか、公の施設の指定管理者の指定について審査させ、及びその業務の実施状況等に関する評価について調査審議させるため、別表第二の上欄に掲げる執行機関の附属機関として、同表の中欄に掲げる公の施設についてそれぞれ一の指定管理者選定委員会及び指定管理者評価委員会を置き、その名称は、同表の下欄に定める名称を冠するものとする。</w:t>
      </w:r>
    </w:p>
    <w:p w14:paraId="5A0EE29E" w14:textId="77777777" w:rsidR="00D2334C" w:rsidRPr="008F7CF3" w:rsidRDefault="00D2334C" w:rsidP="00D2334C">
      <w:pPr>
        <w:spacing w:line="360" w:lineRule="exact"/>
        <w:rPr>
          <w:rFonts w:ascii="メイリオ" w:eastAsia="メイリオ" w:hAnsi="メイリオ" w:cs="メイリオ"/>
        </w:rPr>
      </w:pPr>
    </w:p>
    <w:p w14:paraId="0818B9BE" w14:textId="77777777" w:rsidR="00D2334C" w:rsidRDefault="00D2334C" w:rsidP="00D2334C">
      <w:pPr>
        <w:spacing w:line="360" w:lineRule="exact"/>
        <w:rPr>
          <w:rFonts w:ascii="メイリオ" w:eastAsia="メイリオ" w:hAnsi="メイリオ" w:cs="メイリオ"/>
        </w:rPr>
      </w:pPr>
      <w:r>
        <w:rPr>
          <w:rFonts w:ascii="メイリオ" w:eastAsia="メイリオ" w:hAnsi="メイリオ" w:cs="メイリオ" w:hint="eastAsia"/>
        </w:rPr>
        <w:t>（中略）</w:t>
      </w:r>
    </w:p>
    <w:p w14:paraId="379A688B" w14:textId="77777777" w:rsidR="00D2334C" w:rsidRPr="002F0796" w:rsidRDefault="00D2334C" w:rsidP="00D2334C">
      <w:pPr>
        <w:spacing w:line="360" w:lineRule="exact"/>
        <w:rPr>
          <w:rFonts w:ascii="メイリオ" w:eastAsia="メイリオ" w:hAnsi="メイリオ" w:cs="メイリオ"/>
        </w:rPr>
      </w:pPr>
    </w:p>
    <w:p w14:paraId="39A97104" w14:textId="77777777" w:rsidR="00D2334C" w:rsidRDefault="00D2334C" w:rsidP="00D2334C">
      <w:pPr>
        <w:spacing w:line="360" w:lineRule="exact"/>
        <w:rPr>
          <w:rFonts w:ascii="メイリオ" w:eastAsia="メイリオ" w:hAnsi="メイリオ" w:cs="メイリオ"/>
        </w:rPr>
      </w:pPr>
      <w:r w:rsidRPr="002F0796">
        <w:rPr>
          <w:rFonts w:ascii="メイリオ" w:eastAsia="メイリオ" w:hAnsi="メイリオ" w:cs="メイリオ" w:hint="eastAsia"/>
        </w:rPr>
        <w:t>別表第一（第二条関係）</w:t>
      </w:r>
    </w:p>
    <w:p w14:paraId="34617C19" w14:textId="77777777" w:rsidR="00D2334C" w:rsidRPr="002F0796" w:rsidRDefault="00D2334C" w:rsidP="00D2334C">
      <w:pPr>
        <w:spacing w:line="360" w:lineRule="exact"/>
        <w:rPr>
          <w:rFonts w:ascii="メイリオ" w:eastAsia="メイリオ" w:hAnsi="メイリオ" w:cs="メイリオ"/>
        </w:rPr>
      </w:pPr>
      <w:r>
        <w:rPr>
          <w:rFonts w:ascii="メイリオ" w:eastAsia="メイリオ" w:hAnsi="メイリオ" w:cs="メイリオ" w:hint="eastAsia"/>
        </w:rPr>
        <w:t>一　知事の附属機関</w:t>
      </w:r>
    </w:p>
    <w:tbl>
      <w:tblPr>
        <w:tblStyle w:val="ab"/>
        <w:tblpPr w:leftFromText="142" w:rightFromText="142" w:vertAnchor="text" w:horzAnchor="margin" w:tblpX="137" w:tblpY="121"/>
        <w:tblW w:w="8930" w:type="dxa"/>
        <w:tblLook w:val="04A0" w:firstRow="1" w:lastRow="0" w:firstColumn="1" w:lastColumn="0" w:noHBand="0" w:noVBand="1"/>
      </w:tblPr>
      <w:tblGrid>
        <w:gridCol w:w="2806"/>
        <w:gridCol w:w="6124"/>
      </w:tblGrid>
      <w:tr w:rsidR="00D2334C" w:rsidRPr="002F0796" w14:paraId="116EC9B7" w14:textId="77777777" w:rsidTr="008D7CDB">
        <w:trPr>
          <w:trHeight w:val="138"/>
        </w:trPr>
        <w:tc>
          <w:tcPr>
            <w:tcW w:w="2806" w:type="dxa"/>
          </w:tcPr>
          <w:p w14:paraId="1AE2962A" w14:textId="77777777" w:rsidR="00D2334C" w:rsidRPr="002F0796" w:rsidRDefault="00D2334C" w:rsidP="008D7CDB">
            <w:pPr>
              <w:spacing w:line="360" w:lineRule="exact"/>
              <w:jc w:val="center"/>
              <w:rPr>
                <w:rFonts w:ascii="メイリオ" w:eastAsia="メイリオ" w:hAnsi="メイリオ" w:cs="メイリオ"/>
              </w:rPr>
            </w:pPr>
            <w:r>
              <w:rPr>
                <w:rFonts w:ascii="メイリオ" w:eastAsia="メイリオ" w:hAnsi="メイリオ" w:cs="メイリオ" w:hint="eastAsia"/>
              </w:rPr>
              <w:t>名称</w:t>
            </w:r>
          </w:p>
        </w:tc>
        <w:tc>
          <w:tcPr>
            <w:tcW w:w="6124" w:type="dxa"/>
          </w:tcPr>
          <w:p w14:paraId="01A77CE3" w14:textId="77777777" w:rsidR="00D2334C" w:rsidRPr="002F0796" w:rsidRDefault="00D2334C" w:rsidP="008D7CDB">
            <w:pPr>
              <w:spacing w:line="360" w:lineRule="exact"/>
              <w:jc w:val="center"/>
              <w:rPr>
                <w:rFonts w:ascii="メイリオ" w:eastAsia="メイリオ" w:hAnsi="メイリオ" w:cs="メイリオ"/>
              </w:rPr>
            </w:pPr>
            <w:r>
              <w:rPr>
                <w:rFonts w:ascii="メイリオ" w:eastAsia="メイリオ" w:hAnsi="メイリオ" w:cs="メイリオ" w:hint="eastAsia"/>
              </w:rPr>
              <w:t>担任する事務</w:t>
            </w:r>
          </w:p>
        </w:tc>
      </w:tr>
      <w:tr w:rsidR="00D2334C" w:rsidRPr="002F0796" w14:paraId="01BBB309" w14:textId="77777777" w:rsidTr="008D7CDB">
        <w:tc>
          <w:tcPr>
            <w:tcW w:w="2806" w:type="dxa"/>
          </w:tcPr>
          <w:p w14:paraId="623D1C44" w14:textId="77777777" w:rsidR="00D2334C" w:rsidRPr="00DC2AD5" w:rsidRDefault="00D2334C" w:rsidP="008D7CDB">
            <w:pPr>
              <w:spacing w:line="360" w:lineRule="exact"/>
              <w:jc w:val="center"/>
              <w:rPr>
                <w:rFonts w:ascii="メイリオ" w:eastAsia="メイリオ" w:hAnsi="メイリオ" w:cs="メイリオ"/>
                <w:sz w:val="20"/>
                <w:szCs w:val="20"/>
              </w:rPr>
            </w:pPr>
            <w:r w:rsidRPr="00DC2AD5">
              <w:rPr>
                <w:rFonts w:ascii="メイリオ" w:eastAsia="メイリオ" w:hAnsi="メイリオ" w:cs="メイリオ" w:hint="eastAsia"/>
                <w:sz w:val="20"/>
                <w:szCs w:val="20"/>
              </w:rPr>
              <w:t>（中略）</w:t>
            </w:r>
          </w:p>
        </w:tc>
        <w:tc>
          <w:tcPr>
            <w:tcW w:w="6124" w:type="dxa"/>
          </w:tcPr>
          <w:p w14:paraId="5D72372D" w14:textId="77777777" w:rsidR="00D2334C" w:rsidRPr="00DC2AD5" w:rsidRDefault="00D2334C" w:rsidP="008D7CDB">
            <w:pPr>
              <w:spacing w:line="360" w:lineRule="exact"/>
              <w:jc w:val="center"/>
              <w:rPr>
                <w:rFonts w:ascii="メイリオ" w:eastAsia="メイリオ" w:hAnsi="メイリオ" w:cs="メイリオ"/>
                <w:sz w:val="20"/>
                <w:szCs w:val="20"/>
              </w:rPr>
            </w:pPr>
            <w:r w:rsidRPr="00DC2AD5">
              <w:rPr>
                <w:rFonts w:ascii="メイリオ" w:eastAsia="メイリオ" w:hAnsi="メイリオ" w:cs="メイリオ" w:hint="eastAsia"/>
                <w:sz w:val="20"/>
                <w:szCs w:val="20"/>
              </w:rPr>
              <w:t>（中略）</w:t>
            </w:r>
          </w:p>
        </w:tc>
      </w:tr>
      <w:tr w:rsidR="00D2334C" w:rsidRPr="002F0796" w14:paraId="7415D8B7" w14:textId="77777777" w:rsidTr="008D7CDB">
        <w:tc>
          <w:tcPr>
            <w:tcW w:w="2806" w:type="dxa"/>
          </w:tcPr>
          <w:p w14:paraId="18D01326" w14:textId="77777777" w:rsidR="00D2334C" w:rsidRPr="002F0796" w:rsidRDefault="00D2334C" w:rsidP="008D7CDB">
            <w:pPr>
              <w:spacing w:line="360" w:lineRule="exact"/>
              <w:rPr>
                <w:rFonts w:ascii="メイリオ" w:eastAsia="メイリオ" w:hAnsi="メイリオ" w:cs="メイリオ"/>
              </w:rPr>
            </w:pPr>
            <w:r w:rsidRPr="002F0796">
              <w:rPr>
                <w:rFonts w:ascii="メイリオ" w:eastAsia="メイリオ" w:hAnsi="メイリオ" w:cs="メイリオ" w:hint="eastAsia"/>
              </w:rPr>
              <w:t>大阪府地域福祉推進審議会</w:t>
            </w:r>
          </w:p>
        </w:tc>
        <w:tc>
          <w:tcPr>
            <w:tcW w:w="6124" w:type="dxa"/>
          </w:tcPr>
          <w:p w14:paraId="017B591A" w14:textId="77777777" w:rsidR="00D2334C" w:rsidRPr="002F0796" w:rsidRDefault="00D2334C" w:rsidP="008D7CDB">
            <w:pPr>
              <w:spacing w:line="360" w:lineRule="exact"/>
              <w:rPr>
                <w:rFonts w:ascii="メイリオ" w:eastAsia="メイリオ" w:hAnsi="メイリオ" w:cs="メイリオ"/>
              </w:rPr>
            </w:pPr>
            <w:r w:rsidRPr="002F0796">
              <w:rPr>
                <w:rFonts w:ascii="メイリオ" w:eastAsia="メイリオ" w:hAnsi="メイリオ" w:cs="メイリオ" w:hint="eastAsia"/>
              </w:rPr>
              <w:t>地域福祉の推進に関する施策についての重要事項の調査審議に関する事務</w:t>
            </w:r>
          </w:p>
        </w:tc>
      </w:tr>
      <w:tr w:rsidR="00D2334C" w:rsidRPr="002F0796" w14:paraId="426023C8" w14:textId="77777777" w:rsidTr="008D7CDB">
        <w:tc>
          <w:tcPr>
            <w:tcW w:w="2806" w:type="dxa"/>
          </w:tcPr>
          <w:p w14:paraId="0527CD03" w14:textId="77777777" w:rsidR="00D2334C" w:rsidRPr="00DC2AD5" w:rsidRDefault="00D2334C" w:rsidP="008D7CDB">
            <w:pPr>
              <w:spacing w:line="360" w:lineRule="exact"/>
              <w:jc w:val="center"/>
              <w:rPr>
                <w:rFonts w:ascii="メイリオ" w:eastAsia="メイリオ" w:hAnsi="メイリオ" w:cs="メイリオ"/>
                <w:sz w:val="20"/>
                <w:szCs w:val="20"/>
              </w:rPr>
            </w:pPr>
            <w:r w:rsidRPr="00DC2AD5">
              <w:rPr>
                <w:rFonts w:ascii="メイリオ" w:eastAsia="メイリオ" w:hAnsi="メイリオ" w:cs="メイリオ" w:hint="eastAsia"/>
                <w:sz w:val="20"/>
                <w:szCs w:val="20"/>
              </w:rPr>
              <w:t>（中略）</w:t>
            </w:r>
          </w:p>
        </w:tc>
        <w:tc>
          <w:tcPr>
            <w:tcW w:w="6124" w:type="dxa"/>
          </w:tcPr>
          <w:p w14:paraId="62F093BA" w14:textId="77777777" w:rsidR="00D2334C" w:rsidRPr="00DC2AD5" w:rsidRDefault="00D2334C" w:rsidP="008D7CDB">
            <w:pPr>
              <w:spacing w:line="360" w:lineRule="exact"/>
              <w:jc w:val="center"/>
              <w:rPr>
                <w:rFonts w:ascii="メイリオ" w:eastAsia="メイリオ" w:hAnsi="メイリオ" w:cs="メイリオ"/>
                <w:sz w:val="20"/>
                <w:szCs w:val="20"/>
              </w:rPr>
            </w:pPr>
            <w:r w:rsidRPr="00DC2AD5">
              <w:rPr>
                <w:rFonts w:ascii="メイリオ" w:eastAsia="メイリオ" w:hAnsi="メイリオ" w:cs="メイリオ" w:hint="eastAsia"/>
                <w:sz w:val="20"/>
                <w:szCs w:val="20"/>
              </w:rPr>
              <w:t>（中略）</w:t>
            </w:r>
          </w:p>
        </w:tc>
      </w:tr>
    </w:tbl>
    <w:p w14:paraId="7D4987FE" w14:textId="77777777" w:rsidR="00D2334C" w:rsidRPr="002F0796" w:rsidRDefault="00D2334C" w:rsidP="00D2334C">
      <w:pPr>
        <w:spacing w:line="360" w:lineRule="exact"/>
        <w:rPr>
          <w:rFonts w:ascii="メイリオ" w:eastAsia="メイリオ" w:hAnsi="メイリオ"/>
        </w:rPr>
      </w:pPr>
    </w:p>
    <w:p w14:paraId="08F32166" w14:textId="77777777" w:rsidR="00D2334C" w:rsidRPr="002F0796" w:rsidRDefault="00D2334C" w:rsidP="00D2334C">
      <w:pPr>
        <w:spacing w:line="360" w:lineRule="exact"/>
        <w:rPr>
          <w:rFonts w:ascii="メイリオ" w:eastAsia="メイリオ" w:hAnsi="メイリオ"/>
        </w:rPr>
      </w:pPr>
      <w:r w:rsidRPr="002F0796">
        <w:rPr>
          <w:rFonts w:ascii="メイリオ" w:eastAsia="メイリオ" w:hAnsi="メイリオ" w:hint="eastAsia"/>
        </w:rPr>
        <w:t>（中略）</w:t>
      </w:r>
    </w:p>
    <w:p w14:paraId="7254FEEC" w14:textId="77777777" w:rsidR="00D2334C" w:rsidRPr="002F0796" w:rsidRDefault="00D2334C" w:rsidP="00D2334C">
      <w:pPr>
        <w:spacing w:line="360" w:lineRule="exact"/>
        <w:rPr>
          <w:rFonts w:ascii="メイリオ" w:eastAsia="メイリオ" w:hAnsi="メイリオ"/>
        </w:rPr>
      </w:pPr>
    </w:p>
    <w:p w14:paraId="41C49EC4" w14:textId="77777777" w:rsidR="00D2334C" w:rsidRPr="002F0796" w:rsidRDefault="00D2334C" w:rsidP="00D2334C">
      <w:pPr>
        <w:spacing w:line="360" w:lineRule="exact"/>
        <w:ind w:firstLineChars="100" w:firstLine="210"/>
        <w:rPr>
          <w:rFonts w:ascii="メイリオ" w:eastAsia="メイリオ" w:hAnsi="メイリオ"/>
        </w:rPr>
      </w:pPr>
      <w:r w:rsidRPr="002F0796">
        <w:rPr>
          <w:rFonts w:ascii="メイリオ" w:eastAsia="メイリオ" w:hAnsi="メイリオ" w:hint="eastAsia"/>
        </w:rPr>
        <w:t>附</w:t>
      </w:r>
      <w:r>
        <w:rPr>
          <w:rFonts w:ascii="メイリオ" w:eastAsia="メイリオ" w:hAnsi="メイリオ" w:hint="eastAsia"/>
        </w:rPr>
        <w:t xml:space="preserve">　</w:t>
      </w:r>
      <w:r w:rsidRPr="002F0796">
        <w:rPr>
          <w:rFonts w:ascii="メイリオ" w:eastAsia="メイリオ" w:hAnsi="メイリオ" w:hint="eastAsia"/>
        </w:rPr>
        <w:t>則（平成二四年条例第一二九号）（抄）</w:t>
      </w:r>
    </w:p>
    <w:p w14:paraId="2F0BA8EF" w14:textId="77777777" w:rsidR="00D2334C" w:rsidRPr="002F0796" w:rsidRDefault="00D2334C" w:rsidP="00D2334C">
      <w:pPr>
        <w:spacing w:line="360" w:lineRule="exact"/>
        <w:rPr>
          <w:rFonts w:ascii="メイリオ" w:eastAsia="メイリオ" w:hAnsi="メイリオ"/>
        </w:rPr>
      </w:pPr>
      <w:r w:rsidRPr="002F0796">
        <w:rPr>
          <w:rFonts w:ascii="メイリオ" w:eastAsia="メイリオ" w:hAnsi="メイリオ" w:hint="eastAsia"/>
        </w:rPr>
        <w:t>（施行期日）</w:t>
      </w:r>
    </w:p>
    <w:p w14:paraId="6D5CA998" w14:textId="77777777" w:rsidR="00D2334C" w:rsidRPr="002F0796" w:rsidRDefault="00D2334C" w:rsidP="00D2334C">
      <w:pPr>
        <w:spacing w:line="360" w:lineRule="exact"/>
        <w:ind w:firstLineChars="100" w:firstLine="210"/>
        <w:rPr>
          <w:rFonts w:ascii="メイリオ" w:eastAsia="メイリオ" w:hAnsi="メイリオ"/>
        </w:rPr>
      </w:pPr>
      <w:r w:rsidRPr="002F0796">
        <w:rPr>
          <w:rFonts w:ascii="メイリオ" w:eastAsia="メイリオ" w:hAnsi="メイリオ" w:hint="eastAsia"/>
        </w:rPr>
        <w:t>１　この条例は、公布の日から施行する。</w:t>
      </w:r>
    </w:p>
    <w:p w14:paraId="16E32515" w14:textId="77777777" w:rsidR="00D2334C" w:rsidRPr="002F0796" w:rsidRDefault="00D2334C" w:rsidP="00D2334C">
      <w:pPr>
        <w:spacing w:line="360" w:lineRule="exact"/>
        <w:rPr>
          <w:rFonts w:ascii="メイリオ" w:eastAsia="メイリオ" w:hAnsi="メイリオ"/>
        </w:rPr>
      </w:pPr>
    </w:p>
    <w:p w14:paraId="231249A8" w14:textId="77777777" w:rsidR="00D2334C" w:rsidRPr="002F0796" w:rsidRDefault="00D2334C" w:rsidP="00D2334C">
      <w:pPr>
        <w:spacing w:line="360" w:lineRule="exact"/>
        <w:rPr>
          <w:rFonts w:ascii="メイリオ" w:eastAsia="メイリオ" w:hAnsi="メイリオ"/>
        </w:rPr>
      </w:pPr>
      <w:r w:rsidRPr="002F0796">
        <w:rPr>
          <w:rFonts w:ascii="メイリオ" w:eastAsia="メイリオ" w:hAnsi="メイリオ" w:hint="eastAsia"/>
        </w:rPr>
        <w:t>（後略）</w:t>
      </w:r>
    </w:p>
    <w:p w14:paraId="0FA08042" w14:textId="77777777" w:rsidR="00D2334C" w:rsidRDefault="00D2334C" w:rsidP="00D2334C">
      <w:pPr>
        <w:spacing w:line="300" w:lineRule="exact"/>
        <w:rPr>
          <w:rFonts w:ascii="メイリオ" w:eastAsia="メイリオ" w:hAnsi="メイリオ" w:cs="メイリオ"/>
          <w:sz w:val="24"/>
          <w:szCs w:val="24"/>
        </w:rPr>
      </w:pPr>
    </w:p>
    <w:p w14:paraId="1B652FBB" w14:textId="77777777" w:rsidR="00D2334C" w:rsidRDefault="00D2334C" w:rsidP="00D2334C">
      <w:pPr>
        <w:spacing w:line="300" w:lineRule="exact"/>
        <w:rPr>
          <w:rFonts w:ascii="メイリオ" w:eastAsia="メイリオ" w:hAnsi="メイリオ" w:cs="メイリオ"/>
          <w:sz w:val="24"/>
          <w:szCs w:val="24"/>
        </w:rPr>
      </w:pPr>
    </w:p>
    <w:p w14:paraId="13E4E4EA" w14:textId="77777777" w:rsidR="00D2334C" w:rsidRPr="000F5DD4" w:rsidRDefault="00D2334C" w:rsidP="00D2334C">
      <w:pPr>
        <w:spacing w:line="320" w:lineRule="exact"/>
        <w:jc w:val="center"/>
        <w:rPr>
          <w:rFonts w:ascii="メイリオ" w:eastAsia="メイリオ" w:hAnsi="メイリオ" w:cs="メイリオ"/>
          <w:b/>
          <w:bCs/>
          <w:color w:val="000000"/>
          <w:sz w:val="24"/>
          <w:szCs w:val="21"/>
        </w:rPr>
      </w:pPr>
      <w:r w:rsidRPr="000F5DD4">
        <w:rPr>
          <w:rFonts w:ascii="メイリオ" w:eastAsia="メイリオ" w:hAnsi="メイリオ" w:cs="メイリオ" w:hint="eastAsia"/>
          <w:b/>
          <w:bCs/>
          <w:color w:val="000000"/>
          <w:sz w:val="24"/>
          <w:szCs w:val="21"/>
        </w:rPr>
        <w:lastRenderedPageBreak/>
        <w:t>大阪府地域福祉推進審議会</w:t>
      </w:r>
    </w:p>
    <w:p w14:paraId="4F2E9F87" w14:textId="77777777" w:rsidR="00D2334C" w:rsidRPr="000F5DD4" w:rsidRDefault="00D2334C" w:rsidP="00D2334C">
      <w:pPr>
        <w:spacing w:line="320" w:lineRule="exact"/>
        <w:jc w:val="center"/>
        <w:rPr>
          <w:rFonts w:ascii="メイリオ" w:eastAsia="メイリオ" w:hAnsi="メイリオ" w:cs="メイリオ"/>
          <w:b/>
          <w:bCs/>
          <w:color w:val="000000"/>
          <w:sz w:val="24"/>
          <w:szCs w:val="21"/>
        </w:rPr>
      </w:pPr>
      <w:r w:rsidRPr="000F5DD4">
        <w:rPr>
          <w:rFonts w:ascii="メイリオ" w:eastAsia="メイリオ" w:hAnsi="メイリオ" w:cs="メイリオ" w:hint="eastAsia"/>
          <w:b/>
          <w:bCs/>
          <w:color w:val="000000"/>
          <w:sz w:val="24"/>
          <w:szCs w:val="21"/>
        </w:rPr>
        <w:t>地域福祉支援計画推進分科会設置要綱</w:t>
      </w:r>
    </w:p>
    <w:p w14:paraId="4AAAD290" w14:textId="77777777" w:rsidR="00D2334C" w:rsidRPr="004D1C3F" w:rsidRDefault="00D2334C" w:rsidP="00D2334C">
      <w:pPr>
        <w:spacing w:line="320" w:lineRule="exact"/>
        <w:rPr>
          <w:rFonts w:ascii="メイリオ" w:eastAsia="メイリオ" w:hAnsi="メイリオ" w:cs="メイリオ"/>
          <w:bCs/>
          <w:color w:val="000000"/>
          <w:sz w:val="24"/>
          <w:szCs w:val="21"/>
        </w:rPr>
      </w:pPr>
    </w:p>
    <w:p w14:paraId="165CB3F5" w14:textId="77777777" w:rsidR="00D2334C" w:rsidRPr="004D1C3F" w:rsidRDefault="00D2334C" w:rsidP="00D2334C">
      <w:pPr>
        <w:spacing w:line="300" w:lineRule="exact"/>
        <w:ind w:firstLineChars="100" w:firstLine="210"/>
        <w:rPr>
          <w:rFonts w:ascii="メイリオ" w:eastAsia="メイリオ" w:hAnsi="メイリオ" w:cs="メイリオ"/>
          <w:color w:val="000000"/>
        </w:rPr>
      </w:pPr>
      <w:r w:rsidRPr="004D1C3F">
        <w:rPr>
          <w:rFonts w:ascii="メイリオ" w:eastAsia="メイリオ" w:hAnsi="メイリオ" w:cs="メイリオ" w:hint="eastAsia"/>
          <w:color w:val="000000"/>
        </w:rPr>
        <w:t>(設置目的)</w:t>
      </w:r>
    </w:p>
    <w:p w14:paraId="7D708914" w14:textId="77777777" w:rsidR="00D2334C" w:rsidRPr="004D1C3F" w:rsidRDefault="00D2334C" w:rsidP="00D2334C">
      <w:pPr>
        <w:spacing w:line="300" w:lineRule="exact"/>
        <w:ind w:left="210" w:hangingChars="100" w:hanging="210"/>
        <w:rPr>
          <w:rFonts w:ascii="メイリオ" w:eastAsia="メイリオ" w:hAnsi="メイリオ" w:cs="メイリオ"/>
          <w:bCs/>
          <w:color w:val="000000"/>
          <w:szCs w:val="28"/>
        </w:rPr>
      </w:pPr>
      <w:r w:rsidRPr="004D1C3F">
        <w:rPr>
          <w:rFonts w:ascii="メイリオ" w:eastAsia="メイリオ" w:hAnsi="メイリオ" w:cs="メイリオ" w:hint="eastAsia"/>
          <w:color w:val="000000"/>
        </w:rPr>
        <w:t>第１条　大阪府地域福祉支援計画を円滑に推進するとともに、</w:t>
      </w:r>
      <w:r w:rsidRPr="004D1C3F">
        <w:rPr>
          <w:rFonts w:ascii="メイリオ" w:eastAsia="メイリオ" w:hAnsi="メイリオ" w:cs="メイリオ" w:hint="eastAsia"/>
          <w:bCs/>
          <w:color w:val="000000"/>
        </w:rPr>
        <w:t>市町村における地域福祉計画に基づく事業の推進及び先進的な取組みの普及・拡大を図ること等により、府内の地域福祉の向上を図るこ</w:t>
      </w:r>
      <w:r w:rsidRPr="004D1C3F">
        <w:rPr>
          <w:rFonts w:ascii="メイリオ" w:eastAsia="メイリオ" w:hAnsi="メイリオ" w:cs="メイリオ" w:hint="eastAsia"/>
          <w:bCs/>
          <w:color w:val="000000"/>
          <w:szCs w:val="28"/>
        </w:rPr>
        <w:t xml:space="preserve">とを目的として、大阪府地域福祉推進審議会（以下「審議会」という。）に地域福祉支援計画推進分科会（以下「分科会」という。）を設置する。　</w:t>
      </w:r>
    </w:p>
    <w:p w14:paraId="6147C49E" w14:textId="77777777" w:rsidR="00D2334C" w:rsidRPr="004D1C3F" w:rsidRDefault="00D2334C" w:rsidP="00D2334C">
      <w:pPr>
        <w:spacing w:line="300" w:lineRule="exact"/>
        <w:ind w:firstLineChars="100" w:firstLine="210"/>
        <w:rPr>
          <w:rFonts w:ascii="メイリオ" w:eastAsia="メイリオ" w:hAnsi="メイリオ" w:cs="メイリオ"/>
          <w:color w:val="000000"/>
        </w:rPr>
      </w:pPr>
      <w:r w:rsidRPr="004D1C3F">
        <w:rPr>
          <w:rFonts w:ascii="メイリオ" w:eastAsia="メイリオ" w:hAnsi="メイリオ" w:cs="メイリオ" w:hint="eastAsia"/>
          <w:color w:val="000000"/>
        </w:rPr>
        <w:t>(調査審議事項)</w:t>
      </w:r>
    </w:p>
    <w:p w14:paraId="194EC116" w14:textId="77777777" w:rsidR="00D2334C" w:rsidRPr="004D1C3F" w:rsidRDefault="00D2334C" w:rsidP="00D2334C">
      <w:pPr>
        <w:spacing w:line="300" w:lineRule="exact"/>
        <w:ind w:left="210" w:hangingChars="100" w:hanging="210"/>
        <w:rPr>
          <w:rFonts w:ascii="メイリオ" w:eastAsia="メイリオ" w:hAnsi="メイリオ" w:cs="メイリオ"/>
          <w:bCs/>
          <w:color w:val="000000"/>
          <w:szCs w:val="28"/>
        </w:rPr>
      </w:pPr>
      <w:r w:rsidRPr="004D1C3F">
        <w:rPr>
          <w:rFonts w:ascii="メイリオ" w:eastAsia="メイリオ" w:hAnsi="メイリオ" w:cs="メイリオ" w:hint="eastAsia"/>
          <w:color w:val="000000"/>
        </w:rPr>
        <w:t>第２条　分科会は、</w:t>
      </w:r>
      <w:r w:rsidRPr="004D1C3F">
        <w:rPr>
          <w:rFonts w:ascii="メイリオ" w:eastAsia="メイリオ" w:hAnsi="メイリオ" w:cs="メイリオ" w:hint="eastAsia"/>
          <w:bCs/>
          <w:color w:val="000000"/>
          <w:szCs w:val="28"/>
        </w:rPr>
        <w:t>次の各号に掲げる事項について調査審議する。</w:t>
      </w:r>
    </w:p>
    <w:p w14:paraId="7D521ABE" w14:textId="77777777" w:rsidR="00D2334C" w:rsidRPr="004D1C3F" w:rsidRDefault="00D2334C" w:rsidP="00D2334C">
      <w:pPr>
        <w:spacing w:line="300" w:lineRule="exact"/>
        <w:ind w:left="630" w:hangingChars="300" w:hanging="630"/>
        <w:rPr>
          <w:rFonts w:ascii="メイリオ" w:eastAsia="メイリオ" w:hAnsi="メイリオ" w:cs="メイリオ"/>
          <w:bCs/>
          <w:color w:val="000000"/>
          <w:szCs w:val="28"/>
        </w:rPr>
      </w:pPr>
      <w:r w:rsidRPr="004D1C3F">
        <w:rPr>
          <w:rFonts w:ascii="メイリオ" w:eastAsia="メイリオ" w:hAnsi="メイリオ" w:cs="メイリオ" w:hint="eastAsia"/>
          <w:bCs/>
          <w:color w:val="000000"/>
          <w:szCs w:val="28"/>
        </w:rPr>
        <w:t xml:space="preserve">　一　大阪府地域福祉支援計画の策定に関すること</w:t>
      </w:r>
    </w:p>
    <w:p w14:paraId="51D8DC3D" w14:textId="77777777" w:rsidR="00D2334C" w:rsidRPr="004D1C3F" w:rsidRDefault="00D2334C" w:rsidP="00D2334C">
      <w:pPr>
        <w:spacing w:line="300" w:lineRule="exact"/>
        <w:ind w:leftChars="100" w:left="630" w:hangingChars="200" w:hanging="420"/>
        <w:rPr>
          <w:rFonts w:ascii="メイリオ" w:eastAsia="メイリオ" w:hAnsi="メイリオ" w:cs="メイリオ"/>
          <w:bCs/>
          <w:color w:val="000000"/>
          <w:szCs w:val="28"/>
        </w:rPr>
      </w:pPr>
      <w:r w:rsidRPr="004D1C3F">
        <w:rPr>
          <w:rFonts w:ascii="メイリオ" w:eastAsia="メイリオ" w:hAnsi="メイリオ" w:cs="メイリオ" w:hint="eastAsia"/>
          <w:bCs/>
          <w:color w:val="000000"/>
          <w:szCs w:val="28"/>
        </w:rPr>
        <w:t xml:space="preserve">二　大阪府地域福祉支援計画の進行・管理・評価に関すること　</w:t>
      </w:r>
    </w:p>
    <w:p w14:paraId="0785FBB0" w14:textId="77777777" w:rsidR="00D2334C" w:rsidRPr="004D1C3F" w:rsidRDefault="00D2334C" w:rsidP="00D2334C">
      <w:pPr>
        <w:spacing w:line="300" w:lineRule="exact"/>
        <w:ind w:leftChars="100" w:left="630" w:hangingChars="200" w:hanging="420"/>
        <w:rPr>
          <w:rFonts w:ascii="メイリオ" w:eastAsia="メイリオ" w:hAnsi="メイリオ" w:cs="メイリオ"/>
          <w:bCs/>
          <w:color w:val="000000"/>
          <w:szCs w:val="28"/>
        </w:rPr>
      </w:pPr>
      <w:r w:rsidRPr="004D1C3F">
        <w:rPr>
          <w:rFonts w:ascii="メイリオ" w:eastAsia="メイリオ" w:hAnsi="メイリオ" w:cs="メイリオ" w:hint="eastAsia"/>
          <w:bCs/>
          <w:color w:val="000000"/>
          <w:szCs w:val="28"/>
        </w:rPr>
        <w:t xml:space="preserve">三　市町村の地域福祉活動に係る評価、助言に関すること　</w:t>
      </w:r>
    </w:p>
    <w:p w14:paraId="3A153527" w14:textId="77777777" w:rsidR="00D2334C" w:rsidRPr="004D1C3F" w:rsidRDefault="00D2334C" w:rsidP="00D2334C">
      <w:pPr>
        <w:spacing w:line="300" w:lineRule="exact"/>
        <w:ind w:leftChars="100" w:left="630" w:hangingChars="200" w:hanging="420"/>
        <w:rPr>
          <w:rFonts w:ascii="メイリオ" w:eastAsia="メイリオ" w:hAnsi="メイリオ" w:cs="メイリオ"/>
          <w:bCs/>
          <w:color w:val="000000"/>
          <w:szCs w:val="28"/>
        </w:rPr>
      </w:pPr>
      <w:r w:rsidRPr="004D1C3F">
        <w:rPr>
          <w:rFonts w:ascii="メイリオ" w:eastAsia="メイリオ" w:hAnsi="メイリオ" w:cs="メイリオ" w:hint="eastAsia"/>
          <w:bCs/>
          <w:color w:val="000000"/>
          <w:szCs w:val="28"/>
        </w:rPr>
        <w:t>四　その他地域福祉の推進に関すること</w:t>
      </w:r>
    </w:p>
    <w:p w14:paraId="5AA4E512" w14:textId="77777777" w:rsidR="00D2334C" w:rsidRPr="004D1C3F" w:rsidRDefault="00D2334C" w:rsidP="00D2334C">
      <w:pPr>
        <w:spacing w:line="300" w:lineRule="exact"/>
        <w:ind w:firstLineChars="100" w:firstLine="210"/>
        <w:rPr>
          <w:rFonts w:ascii="メイリオ" w:eastAsia="メイリオ" w:hAnsi="メイリオ" w:cs="メイリオ"/>
          <w:bCs/>
          <w:color w:val="000000"/>
          <w:szCs w:val="28"/>
        </w:rPr>
      </w:pPr>
      <w:r w:rsidRPr="004D1C3F">
        <w:rPr>
          <w:rFonts w:ascii="メイリオ" w:eastAsia="メイリオ" w:hAnsi="メイリオ" w:cs="メイリオ" w:hint="eastAsia"/>
          <w:color w:val="000000"/>
        </w:rPr>
        <w:t>(構成)</w:t>
      </w:r>
    </w:p>
    <w:p w14:paraId="02F4BD75" w14:textId="77777777" w:rsidR="00D2334C" w:rsidRPr="00E82F7E" w:rsidRDefault="00D2334C" w:rsidP="00D2334C">
      <w:pPr>
        <w:spacing w:line="300" w:lineRule="exact"/>
        <w:ind w:left="135" w:hangingChars="67" w:hanging="135"/>
        <w:rPr>
          <w:rFonts w:ascii="メイリオ" w:eastAsia="メイリオ" w:hAnsi="メイリオ" w:cs="メイリオ"/>
          <w:bCs/>
          <w:color w:val="000000"/>
          <w:spacing w:val="-4"/>
          <w:szCs w:val="28"/>
        </w:rPr>
      </w:pPr>
      <w:r w:rsidRPr="00E82F7E">
        <w:rPr>
          <w:rFonts w:ascii="メイリオ" w:eastAsia="メイリオ" w:hAnsi="メイリオ" w:cs="メイリオ" w:hint="eastAsia"/>
          <w:bCs/>
          <w:color w:val="000000"/>
          <w:spacing w:val="-4"/>
          <w:szCs w:val="28"/>
        </w:rPr>
        <w:t>第３条　分科会は、審議会規則第６条第二項の規定により指名された委員及び専門委員で構成する。</w:t>
      </w:r>
    </w:p>
    <w:p w14:paraId="0214E3C9" w14:textId="77777777" w:rsidR="00D2334C" w:rsidRPr="004D1C3F" w:rsidRDefault="00D2334C" w:rsidP="00D2334C">
      <w:pPr>
        <w:spacing w:line="300" w:lineRule="exact"/>
        <w:ind w:firstLineChars="67" w:firstLine="141"/>
        <w:rPr>
          <w:rFonts w:ascii="メイリオ" w:eastAsia="メイリオ" w:hAnsi="メイリオ" w:cs="メイリオ"/>
          <w:color w:val="000000"/>
        </w:rPr>
      </w:pPr>
      <w:r w:rsidRPr="004D1C3F">
        <w:rPr>
          <w:rFonts w:ascii="メイリオ" w:eastAsia="メイリオ" w:hAnsi="メイリオ" w:cs="メイリオ" w:hint="eastAsia"/>
          <w:color w:val="000000"/>
        </w:rPr>
        <w:t>(会議)</w:t>
      </w:r>
    </w:p>
    <w:p w14:paraId="767344ED" w14:textId="77777777" w:rsidR="00D2334C" w:rsidRPr="00E82F7E" w:rsidRDefault="00D2334C" w:rsidP="00D2334C">
      <w:pPr>
        <w:spacing w:line="300" w:lineRule="exact"/>
        <w:ind w:left="273" w:hangingChars="135" w:hanging="273"/>
        <w:rPr>
          <w:rFonts w:ascii="メイリオ" w:eastAsia="メイリオ" w:hAnsi="メイリオ" w:cs="メイリオ"/>
          <w:color w:val="000000"/>
          <w:spacing w:val="-4"/>
        </w:rPr>
      </w:pPr>
      <w:r w:rsidRPr="00E82F7E">
        <w:rPr>
          <w:rFonts w:ascii="メイリオ" w:eastAsia="メイリオ" w:hAnsi="メイリオ" w:cs="メイリオ" w:hint="eastAsia"/>
          <w:color w:val="000000"/>
          <w:spacing w:val="-4"/>
        </w:rPr>
        <w:t>第４条　分科会の会議は、審議会の会長が指名する分科会長が招集し、分科会長がその議長となる。</w:t>
      </w:r>
    </w:p>
    <w:p w14:paraId="3F281DB2" w14:textId="77777777" w:rsidR="00D2334C" w:rsidRPr="004D1C3F" w:rsidRDefault="00D2334C" w:rsidP="00D2334C">
      <w:pPr>
        <w:spacing w:line="300" w:lineRule="exact"/>
        <w:ind w:left="210" w:hangingChars="100" w:hanging="210"/>
        <w:rPr>
          <w:rFonts w:ascii="メイリオ" w:eastAsia="メイリオ" w:hAnsi="メイリオ" w:cs="メイリオ"/>
          <w:color w:val="000000"/>
        </w:rPr>
      </w:pPr>
      <w:r w:rsidRPr="004D1C3F">
        <w:rPr>
          <w:rFonts w:ascii="メイリオ" w:eastAsia="メイリオ" w:hAnsi="メイリオ" w:cs="メイリオ" w:hint="eastAsia"/>
          <w:color w:val="000000"/>
        </w:rPr>
        <w:t>２　分科会長に事故があるときは、分科会に属する委員のうちから分科会長があらかじめ指名する委員がその職務を代理する。</w:t>
      </w:r>
    </w:p>
    <w:p w14:paraId="010813B4" w14:textId="77777777" w:rsidR="00D2334C" w:rsidRPr="00E82F7E" w:rsidRDefault="00D2334C" w:rsidP="00D2334C">
      <w:pPr>
        <w:spacing w:line="300" w:lineRule="exact"/>
        <w:ind w:left="206" w:hangingChars="100" w:hanging="206"/>
        <w:rPr>
          <w:rFonts w:ascii="メイリオ" w:eastAsia="メイリオ" w:hAnsi="メイリオ" w:cs="メイリオ"/>
          <w:color w:val="000000"/>
          <w:spacing w:val="-2"/>
        </w:rPr>
      </w:pPr>
      <w:r w:rsidRPr="00E82F7E">
        <w:rPr>
          <w:rFonts w:ascii="メイリオ" w:eastAsia="メイリオ" w:hAnsi="メイリオ" w:cs="メイリオ" w:hint="eastAsia"/>
          <w:color w:val="000000"/>
          <w:spacing w:val="-2"/>
        </w:rPr>
        <w:t>３　分科会長は分科会の会務を掌理し、分科会における審議の状況及び結果を審議会に報告する。</w:t>
      </w:r>
    </w:p>
    <w:p w14:paraId="2DE8924B" w14:textId="77777777" w:rsidR="00D2334C" w:rsidRPr="004D1C3F" w:rsidRDefault="00D2334C" w:rsidP="00D2334C">
      <w:pPr>
        <w:spacing w:line="300" w:lineRule="exact"/>
        <w:ind w:left="210" w:hangingChars="100" w:hanging="210"/>
        <w:rPr>
          <w:rFonts w:ascii="メイリオ" w:eastAsia="メイリオ" w:hAnsi="メイリオ" w:cs="メイリオ"/>
          <w:color w:val="000000"/>
        </w:rPr>
      </w:pPr>
      <w:r w:rsidRPr="004D1C3F">
        <w:rPr>
          <w:rFonts w:ascii="メイリオ" w:eastAsia="メイリオ" w:hAnsi="メイリオ" w:cs="メイリオ" w:hint="eastAsia"/>
          <w:color w:val="000000"/>
        </w:rPr>
        <w:t>４　分科会は、委員の過半数が出席しなければ会議を開くことができない。</w:t>
      </w:r>
    </w:p>
    <w:p w14:paraId="4E412009" w14:textId="77777777" w:rsidR="00D2334C" w:rsidRPr="00E82F7E" w:rsidRDefault="00D2334C" w:rsidP="00D2334C">
      <w:pPr>
        <w:spacing w:line="300" w:lineRule="exact"/>
        <w:ind w:left="206" w:hangingChars="100" w:hanging="206"/>
        <w:rPr>
          <w:rFonts w:ascii="メイリオ" w:eastAsia="メイリオ" w:hAnsi="メイリオ" w:cs="メイリオ"/>
          <w:color w:val="000000"/>
          <w:spacing w:val="-2"/>
        </w:rPr>
      </w:pPr>
      <w:r w:rsidRPr="00E82F7E">
        <w:rPr>
          <w:rFonts w:ascii="メイリオ" w:eastAsia="メイリオ" w:hAnsi="メイリオ" w:cs="メイリオ" w:hint="eastAsia"/>
          <w:color w:val="000000"/>
          <w:spacing w:val="-2"/>
        </w:rPr>
        <w:t>５　分科会の議事は、出席委員の過半数で決し、可否同数のときは、議長の決するところによる。</w:t>
      </w:r>
    </w:p>
    <w:p w14:paraId="3376E7FA" w14:textId="77777777" w:rsidR="00D2334C" w:rsidRPr="004D1C3F" w:rsidRDefault="00D2334C" w:rsidP="00D2334C">
      <w:pPr>
        <w:spacing w:line="300" w:lineRule="exact"/>
        <w:ind w:left="210" w:hangingChars="100" w:hanging="210"/>
        <w:rPr>
          <w:rFonts w:ascii="メイリオ" w:eastAsia="メイリオ" w:hAnsi="メイリオ" w:cs="メイリオ"/>
          <w:color w:val="000000"/>
        </w:rPr>
      </w:pPr>
      <w:r w:rsidRPr="004D1C3F">
        <w:rPr>
          <w:rFonts w:ascii="メイリオ" w:eastAsia="メイリオ" w:hAnsi="メイリオ" w:cs="メイリオ" w:hint="eastAsia"/>
          <w:color w:val="000000"/>
        </w:rPr>
        <w:t>６　分科会の決議は、これをもって審議会の決議とする。ただし、審議会又は分科会の議決により、審議会の決議としないことができる。</w:t>
      </w:r>
    </w:p>
    <w:p w14:paraId="73AE36C9" w14:textId="77777777" w:rsidR="00D2334C" w:rsidRPr="004D1C3F" w:rsidRDefault="00D2334C" w:rsidP="00D2334C">
      <w:pPr>
        <w:spacing w:line="300" w:lineRule="exact"/>
        <w:ind w:left="210" w:hangingChars="100" w:hanging="210"/>
        <w:rPr>
          <w:rFonts w:ascii="メイリオ" w:eastAsia="メイリオ" w:hAnsi="メイリオ" w:cs="メイリオ"/>
          <w:color w:val="000000"/>
        </w:rPr>
      </w:pPr>
      <w:r w:rsidRPr="004D1C3F">
        <w:rPr>
          <w:rFonts w:ascii="メイリオ" w:eastAsia="メイリオ" w:hAnsi="メイリオ" w:cs="メイリオ" w:hint="eastAsia"/>
          <w:color w:val="000000"/>
        </w:rPr>
        <w:t xml:space="preserve">７　</w:t>
      </w:r>
      <w:r w:rsidRPr="004D1C3F">
        <w:rPr>
          <w:rFonts w:ascii="メイリオ" w:eastAsia="メイリオ" w:hAnsi="メイリオ" w:cs="メイリオ"/>
          <w:color w:val="000000"/>
        </w:rPr>
        <w:t>緊急に決定する必要がある事項について</w:t>
      </w:r>
      <w:r w:rsidRPr="004D1C3F">
        <w:rPr>
          <w:rFonts w:ascii="メイリオ" w:eastAsia="メイリオ" w:hAnsi="メイリオ" w:cs="メイリオ" w:hint="eastAsia"/>
          <w:color w:val="000000"/>
        </w:rPr>
        <w:t>分科会</w:t>
      </w:r>
      <w:r w:rsidRPr="004D1C3F">
        <w:rPr>
          <w:rFonts w:ascii="メイリオ" w:eastAsia="メイリオ" w:hAnsi="メイリオ" w:cs="メイリオ"/>
          <w:color w:val="000000"/>
        </w:rPr>
        <w:t>を招集する</w:t>
      </w:r>
      <w:r w:rsidRPr="004D1C3F">
        <w:rPr>
          <w:rFonts w:ascii="メイリオ" w:eastAsia="メイリオ" w:hAnsi="メイリオ" w:cs="メイリオ" w:hint="eastAsia"/>
          <w:color w:val="000000"/>
        </w:rPr>
        <w:t>ことができ</w:t>
      </w:r>
      <w:r w:rsidRPr="004D1C3F">
        <w:rPr>
          <w:rFonts w:ascii="メイリオ" w:eastAsia="メイリオ" w:hAnsi="メイリオ" w:cs="メイリオ"/>
          <w:color w:val="000000"/>
        </w:rPr>
        <w:t>ないとき、又はその審議事項の内容により支障がないときは、</w:t>
      </w:r>
      <w:r w:rsidRPr="004D1C3F">
        <w:rPr>
          <w:rFonts w:ascii="メイリオ" w:eastAsia="メイリオ" w:hAnsi="メイリオ" w:cs="メイリオ" w:hint="eastAsia"/>
          <w:color w:val="000000"/>
        </w:rPr>
        <w:t>分科会</w:t>
      </w:r>
      <w:r w:rsidRPr="004D1C3F">
        <w:rPr>
          <w:rFonts w:ascii="メイリオ" w:eastAsia="メイリオ" w:hAnsi="メイリオ" w:cs="メイリオ"/>
          <w:color w:val="000000"/>
        </w:rPr>
        <w:t>長の判断により書面又は電子メールによる会議を開催することができる。</w:t>
      </w:r>
    </w:p>
    <w:p w14:paraId="7D78BC78" w14:textId="77777777" w:rsidR="00D2334C" w:rsidRPr="004D1C3F" w:rsidRDefault="00D2334C" w:rsidP="00D2334C">
      <w:pPr>
        <w:spacing w:line="300" w:lineRule="exact"/>
        <w:ind w:firstLineChars="100" w:firstLine="210"/>
        <w:rPr>
          <w:rFonts w:ascii="メイリオ" w:eastAsia="メイリオ" w:hAnsi="メイリオ" w:cs="メイリオ"/>
          <w:color w:val="000000"/>
        </w:rPr>
      </w:pPr>
      <w:r w:rsidRPr="004D1C3F">
        <w:rPr>
          <w:rFonts w:ascii="メイリオ" w:eastAsia="メイリオ" w:hAnsi="メイリオ" w:cs="メイリオ" w:hint="eastAsia"/>
          <w:color w:val="000000"/>
        </w:rPr>
        <w:t>(部会)</w:t>
      </w:r>
    </w:p>
    <w:p w14:paraId="1BE346C0" w14:textId="77777777" w:rsidR="00D2334C" w:rsidRPr="004D1C3F" w:rsidRDefault="00D2334C" w:rsidP="00D2334C">
      <w:pPr>
        <w:spacing w:line="300" w:lineRule="exact"/>
        <w:rPr>
          <w:rFonts w:ascii="メイリオ" w:eastAsia="メイリオ" w:hAnsi="メイリオ" w:cs="メイリオ"/>
          <w:color w:val="000000"/>
        </w:rPr>
      </w:pPr>
      <w:r w:rsidRPr="004D1C3F">
        <w:rPr>
          <w:rFonts w:ascii="メイリオ" w:eastAsia="メイリオ" w:hAnsi="メイリオ" w:cs="メイリオ" w:hint="eastAsia"/>
          <w:color w:val="000000"/>
        </w:rPr>
        <w:t>第５条　分科会に、必要に応じて部会を置くことができる。</w:t>
      </w:r>
    </w:p>
    <w:p w14:paraId="791DF0AA" w14:textId="77777777" w:rsidR="00D2334C" w:rsidRPr="004D1C3F" w:rsidRDefault="00D2334C" w:rsidP="00D2334C">
      <w:pPr>
        <w:spacing w:line="300" w:lineRule="exact"/>
        <w:ind w:left="283" w:hangingChars="135" w:hanging="283"/>
        <w:rPr>
          <w:rFonts w:ascii="メイリオ" w:eastAsia="メイリオ" w:hAnsi="メイリオ" w:cs="メイリオ"/>
          <w:color w:val="000000"/>
        </w:rPr>
      </w:pPr>
      <w:r w:rsidRPr="004D1C3F">
        <w:rPr>
          <w:rFonts w:ascii="メイリオ" w:eastAsia="メイリオ" w:hAnsi="メイリオ" w:cs="メイリオ" w:hint="eastAsia"/>
          <w:color w:val="000000"/>
        </w:rPr>
        <w:t>２　部会に属する委員及び専門委員は、分科会に属する委員及び専門委員のうちから分科会長が指名する。</w:t>
      </w:r>
    </w:p>
    <w:p w14:paraId="0CA69D73" w14:textId="77777777" w:rsidR="00D2334C" w:rsidRPr="00E82F7E" w:rsidRDefault="00D2334C" w:rsidP="00D2334C">
      <w:pPr>
        <w:spacing w:line="300" w:lineRule="exact"/>
        <w:ind w:left="278" w:hangingChars="135" w:hanging="278"/>
        <w:rPr>
          <w:rFonts w:ascii="メイリオ" w:eastAsia="メイリオ" w:hAnsi="メイリオ" w:cs="メイリオ"/>
          <w:color w:val="000000"/>
          <w:spacing w:val="-2"/>
        </w:rPr>
      </w:pPr>
      <w:r w:rsidRPr="00E82F7E">
        <w:rPr>
          <w:rFonts w:ascii="メイリオ" w:eastAsia="メイリオ" w:hAnsi="メイリオ" w:cs="メイリオ" w:hint="eastAsia"/>
          <w:color w:val="000000"/>
          <w:spacing w:val="-2"/>
        </w:rPr>
        <w:t>３　部会に部会長を置き、部会に属する委員のうちから分科会長が指名する委員がこれに当たる。</w:t>
      </w:r>
    </w:p>
    <w:p w14:paraId="6EF309A2" w14:textId="77777777" w:rsidR="00D2334C" w:rsidRPr="00E82F7E" w:rsidRDefault="00D2334C" w:rsidP="00D2334C">
      <w:pPr>
        <w:spacing w:line="300" w:lineRule="exact"/>
        <w:ind w:left="278" w:hangingChars="135" w:hanging="278"/>
        <w:rPr>
          <w:rFonts w:ascii="メイリオ" w:eastAsia="メイリオ" w:hAnsi="メイリオ" w:cs="メイリオ"/>
          <w:color w:val="000000"/>
          <w:spacing w:val="-2"/>
        </w:rPr>
      </w:pPr>
      <w:r w:rsidRPr="00E82F7E">
        <w:rPr>
          <w:rFonts w:ascii="メイリオ" w:eastAsia="メイリオ" w:hAnsi="メイリオ" w:cs="メイリオ" w:hint="eastAsia"/>
          <w:color w:val="000000"/>
          <w:spacing w:val="-2"/>
        </w:rPr>
        <w:t>４　分科会は、その定めるところにより、部会の決議をもって分科会の決議とすることができる。</w:t>
      </w:r>
    </w:p>
    <w:p w14:paraId="7CC58947" w14:textId="77777777" w:rsidR="00D2334C" w:rsidRPr="004D1C3F" w:rsidRDefault="00D2334C" w:rsidP="00D2334C">
      <w:pPr>
        <w:spacing w:line="300" w:lineRule="exact"/>
        <w:ind w:left="283" w:hangingChars="135" w:hanging="283"/>
        <w:rPr>
          <w:rFonts w:ascii="メイリオ" w:eastAsia="メイリオ" w:hAnsi="メイリオ" w:cs="メイリオ"/>
          <w:color w:val="000000"/>
        </w:rPr>
      </w:pPr>
      <w:r w:rsidRPr="004D1C3F">
        <w:rPr>
          <w:rFonts w:ascii="メイリオ" w:eastAsia="メイリオ" w:hAnsi="メイリオ" w:cs="メイリオ" w:hint="eastAsia"/>
          <w:color w:val="000000"/>
        </w:rPr>
        <w:t>５　部会長は、部会の会務を掌理し、部会における審議の状況及び結果を分科会に報告する。</w:t>
      </w:r>
    </w:p>
    <w:p w14:paraId="41306BB1" w14:textId="77777777" w:rsidR="00D2334C" w:rsidRPr="004D1C3F" w:rsidRDefault="00D2334C" w:rsidP="00D2334C">
      <w:pPr>
        <w:spacing w:line="300" w:lineRule="exact"/>
        <w:ind w:left="283" w:hangingChars="135" w:hanging="283"/>
        <w:rPr>
          <w:rFonts w:ascii="メイリオ" w:eastAsia="メイリオ" w:hAnsi="メイリオ" w:cs="メイリオ"/>
          <w:color w:val="000000"/>
        </w:rPr>
      </w:pPr>
      <w:r w:rsidRPr="004D1C3F">
        <w:rPr>
          <w:rFonts w:ascii="メイリオ" w:eastAsia="メイリオ" w:hAnsi="メイリオ" w:cs="メイリオ" w:hint="eastAsia"/>
          <w:color w:val="000000"/>
        </w:rPr>
        <w:t>６　前四項に定めるもののほか、部会の組織及び運営に関し必要な事項は、別に定める。</w:t>
      </w:r>
    </w:p>
    <w:p w14:paraId="79A04BB9" w14:textId="77777777" w:rsidR="00D2334C" w:rsidRPr="004D1C3F" w:rsidRDefault="00D2334C" w:rsidP="00D2334C">
      <w:pPr>
        <w:spacing w:line="300" w:lineRule="exact"/>
        <w:ind w:firstLineChars="67" w:firstLine="141"/>
        <w:rPr>
          <w:rFonts w:ascii="メイリオ" w:eastAsia="メイリオ" w:hAnsi="メイリオ" w:cs="メイリオ"/>
          <w:color w:val="000000"/>
        </w:rPr>
      </w:pPr>
      <w:r w:rsidRPr="004D1C3F">
        <w:rPr>
          <w:rFonts w:ascii="メイリオ" w:eastAsia="メイリオ" w:hAnsi="メイリオ" w:cs="メイリオ" w:hint="eastAsia"/>
          <w:color w:val="000000"/>
        </w:rPr>
        <w:t>(庶務)</w:t>
      </w:r>
    </w:p>
    <w:p w14:paraId="15860407" w14:textId="77777777" w:rsidR="00D2334C" w:rsidRPr="004D1C3F" w:rsidRDefault="00D2334C" w:rsidP="00D2334C">
      <w:pPr>
        <w:spacing w:line="300" w:lineRule="exact"/>
        <w:rPr>
          <w:rFonts w:ascii="メイリオ" w:eastAsia="メイリオ" w:hAnsi="メイリオ" w:cs="メイリオ"/>
          <w:color w:val="000000"/>
        </w:rPr>
      </w:pPr>
      <w:r w:rsidRPr="004D1C3F">
        <w:rPr>
          <w:rFonts w:ascii="メイリオ" w:eastAsia="メイリオ" w:hAnsi="メイリオ" w:cs="メイリオ" w:hint="eastAsia"/>
          <w:color w:val="000000"/>
        </w:rPr>
        <w:t>第６条　分科会の庶務は、福祉部地域福祉推進室地域福祉課において行う。</w:t>
      </w:r>
    </w:p>
    <w:p w14:paraId="515531EC" w14:textId="77777777" w:rsidR="00D2334C" w:rsidRPr="004D1C3F" w:rsidRDefault="00D2334C" w:rsidP="00D2334C">
      <w:pPr>
        <w:spacing w:line="300" w:lineRule="exact"/>
        <w:rPr>
          <w:rFonts w:ascii="メイリオ" w:eastAsia="メイリオ" w:hAnsi="メイリオ" w:cs="メイリオ"/>
          <w:color w:val="000000"/>
        </w:rPr>
      </w:pPr>
      <w:r w:rsidRPr="004D1C3F">
        <w:rPr>
          <w:rFonts w:ascii="メイリオ" w:eastAsia="メイリオ" w:hAnsi="メイリオ" w:cs="メイリオ" w:hint="eastAsia"/>
          <w:color w:val="000000"/>
        </w:rPr>
        <w:t>（雑則）</w:t>
      </w:r>
    </w:p>
    <w:p w14:paraId="4C68F91C" w14:textId="77777777" w:rsidR="00D2334C" w:rsidRDefault="00D2334C" w:rsidP="00D2334C">
      <w:pPr>
        <w:spacing w:line="300" w:lineRule="exact"/>
        <w:ind w:left="210" w:hangingChars="100" w:hanging="210"/>
        <w:rPr>
          <w:rFonts w:ascii="メイリオ" w:eastAsia="メイリオ" w:hAnsi="メイリオ" w:cs="メイリオ"/>
          <w:color w:val="000000"/>
        </w:rPr>
      </w:pPr>
      <w:r w:rsidRPr="004D1C3F">
        <w:rPr>
          <w:rFonts w:ascii="メイリオ" w:eastAsia="メイリオ" w:hAnsi="メイリオ" w:cs="メイリオ" w:hint="eastAsia"/>
          <w:color w:val="000000"/>
        </w:rPr>
        <w:t>第７条　この要綱に定めるもののほか、必要な事項は別に定める。</w:t>
      </w:r>
    </w:p>
    <w:p w14:paraId="722980DC" w14:textId="77777777" w:rsidR="00D2334C" w:rsidRPr="004D1C3F" w:rsidRDefault="00D2334C" w:rsidP="00D2334C">
      <w:pPr>
        <w:spacing w:line="300" w:lineRule="exact"/>
        <w:ind w:left="210" w:hangingChars="100" w:hanging="210"/>
        <w:rPr>
          <w:rFonts w:ascii="メイリオ" w:eastAsia="メイリオ" w:hAnsi="メイリオ" w:cs="メイリオ"/>
          <w:color w:val="000000"/>
        </w:rPr>
      </w:pPr>
    </w:p>
    <w:p w14:paraId="3D416205" w14:textId="77777777" w:rsidR="00D2334C" w:rsidRPr="004D1C3F" w:rsidRDefault="00D2334C" w:rsidP="00D2334C">
      <w:pPr>
        <w:spacing w:line="300" w:lineRule="exact"/>
        <w:ind w:firstLineChars="300" w:firstLine="630"/>
        <w:rPr>
          <w:rFonts w:ascii="メイリオ" w:eastAsia="メイリオ" w:hAnsi="メイリオ" w:cs="メイリオ"/>
          <w:color w:val="000000"/>
        </w:rPr>
      </w:pPr>
      <w:r w:rsidRPr="004D1C3F">
        <w:rPr>
          <w:rFonts w:ascii="メイリオ" w:eastAsia="メイリオ" w:hAnsi="メイリオ" w:cs="メイリオ" w:hint="eastAsia"/>
          <w:color w:val="000000"/>
        </w:rPr>
        <w:t>附　則</w:t>
      </w:r>
    </w:p>
    <w:p w14:paraId="105A3B74" w14:textId="77777777" w:rsidR="00D2334C" w:rsidRPr="004D1C3F" w:rsidRDefault="00D2334C" w:rsidP="00D2334C">
      <w:pPr>
        <w:spacing w:line="300" w:lineRule="exact"/>
        <w:rPr>
          <w:rFonts w:ascii="メイリオ" w:eastAsia="メイリオ" w:hAnsi="メイリオ" w:cs="メイリオ"/>
          <w:color w:val="000000"/>
        </w:rPr>
      </w:pPr>
      <w:r w:rsidRPr="004D1C3F">
        <w:rPr>
          <w:rFonts w:ascii="メイリオ" w:eastAsia="メイリオ" w:hAnsi="メイリオ" w:cs="メイリオ" w:hint="eastAsia"/>
          <w:color w:val="000000"/>
        </w:rPr>
        <w:t>この要綱は、平成２４年１１月１日から施行する。</w:t>
      </w:r>
    </w:p>
    <w:p w14:paraId="70A77840" w14:textId="77777777" w:rsidR="00D2334C" w:rsidRPr="004D1C3F" w:rsidRDefault="00D2334C" w:rsidP="00D2334C">
      <w:pPr>
        <w:spacing w:line="300" w:lineRule="exact"/>
        <w:rPr>
          <w:rFonts w:ascii="メイリオ" w:eastAsia="メイリオ" w:hAnsi="メイリオ" w:cs="メイリオ"/>
          <w:color w:val="000000"/>
        </w:rPr>
      </w:pPr>
    </w:p>
    <w:p w14:paraId="63BD2868" w14:textId="77777777" w:rsidR="00D2334C" w:rsidRPr="004D1C3F" w:rsidRDefault="00D2334C" w:rsidP="00D2334C">
      <w:pPr>
        <w:spacing w:line="300" w:lineRule="exact"/>
        <w:ind w:firstLineChars="300" w:firstLine="630"/>
        <w:rPr>
          <w:rFonts w:ascii="メイリオ" w:eastAsia="メイリオ" w:hAnsi="メイリオ" w:cs="メイリオ"/>
          <w:color w:val="000000"/>
        </w:rPr>
      </w:pPr>
      <w:r w:rsidRPr="004D1C3F">
        <w:rPr>
          <w:rFonts w:ascii="メイリオ" w:eastAsia="メイリオ" w:hAnsi="メイリオ" w:cs="メイリオ" w:hint="eastAsia"/>
          <w:color w:val="000000"/>
        </w:rPr>
        <w:t>附　則</w:t>
      </w:r>
    </w:p>
    <w:p w14:paraId="6AC4130B" w14:textId="77777777" w:rsidR="00D2334C" w:rsidRDefault="00D2334C" w:rsidP="00D2334C">
      <w:pPr>
        <w:spacing w:line="300" w:lineRule="exact"/>
        <w:rPr>
          <w:rFonts w:ascii="メイリオ" w:eastAsia="メイリオ" w:hAnsi="メイリオ" w:cs="メイリオ"/>
          <w:color w:val="000000"/>
        </w:rPr>
      </w:pPr>
      <w:r w:rsidRPr="004D1C3F">
        <w:rPr>
          <w:rFonts w:ascii="メイリオ" w:eastAsia="メイリオ" w:hAnsi="メイリオ" w:cs="メイリオ" w:hint="eastAsia"/>
          <w:color w:val="000000"/>
        </w:rPr>
        <w:t>この要綱は、平成２８年４月１日から施行する。</w:t>
      </w:r>
    </w:p>
    <w:p w14:paraId="36F95B12" w14:textId="77777777" w:rsidR="00D2334C" w:rsidRPr="00532521" w:rsidRDefault="00D2334C" w:rsidP="00D2334C">
      <w:pPr>
        <w:spacing w:line="400" w:lineRule="exact"/>
        <w:jc w:val="center"/>
        <w:rPr>
          <w:rFonts w:ascii="メイリオ" w:eastAsia="メイリオ" w:hAnsi="メイリオ"/>
          <w:b/>
          <w:sz w:val="22"/>
          <w:szCs w:val="24"/>
        </w:rPr>
      </w:pPr>
      <w:r w:rsidRPr="00532521">
        <w:rPr>
          <w:rFonts w:ascii="メイリオ" w:eastAsia="メイリオ" w:hAnsi="メイリオ" w:hint="eastAsia"/>
          <w:b/>
          <w:sz w:val="28"/>
          <w:szCs w:val="24"/>
        </w:rPr>
        <w:lastRenderedPageBreak/>
        <w:t>大阪府地域福祉推進審議会委員</w:t>
      </w:r>
      <w:r>
        <w:rPr>
          <w:rFonts w:ascii="メイリオ" w:eastAsia="メイリオ" w:hAnsi="メイリオ" w:hint="eastAsia"/>
          <w:b/>
          <w:sz w:val="28"/>
          <w:szCs w:val="24"/>
        </w:rPr>
        <w:t>名簿</w:t>
      </w:r>
    </w:p>
    <w:p w14:paraId="1727A486" w14:textId="77777777" w:rsidR="00D2334C" w:rsidRDefault="00D2334C" w:rsidP="00D2334C">
      <w:pPr>
        <w:spacing w:line="400" w:lineRule="exact"/>
        <w:rPr>
          <w:rFonts w:ascii="メイリオ" w:eastAsia="メイリオ" w:hAnsi="メイリオ"/>
          <w:sz w:val="22"/>
        </w:rPr>
      </w:pPr>
      <w:r w:rsidRPr="00532521">
        <w:rPr>
          <w:rFonts w:ascii="メイリオ" w:eastAsia="メイリオ" w:hAnsi="メイリオ"/>
          <w:sz w:val="24"/>
          <w:szCs w:val="24"/>
        </w:rPr>
        <w:tab/>
      </w:r>
      <w:r w:rsidRPr="00532521">
        <w:rPr>
          <w:rFonts w:ascii="メイリオ" w:eastAsia="メイリオ" w:hAnsi="メイリオ" w:hint="eastAsia"/>
          <w:sz w:val="24"/>
          <w:szCs w:val="24"/>
        </w:rPr>
        <w:t xml:space="preserve">　　　　　　　　</w:t>
      </w:r>
      <w:r>
        <w:rPr>
          <w:rFonts w:ascii="メイリオ" w:eastAsia="メイリオ" w:hAnsi="メイリオ" w:hint="eastAsia"/>
          <w:sz w:val="24"/>
          <w:szCs w:val="24"/>
        </w:rPr>
        <w:t xml:space="preserve">　　　 </w:t>
      </w:r>
      <w:r>
        <w:rPr>
          <w:rFonts w:ascii="メイリオ" w:eastAsia="メイリオ" w:hAnsi="メイリオ"/>
          <w:sz w:val="24"/>
          <w:szCs w:val="24"/>
        </w:rPr>
        <w:t xml:space="preserve"> </w:t>
      </w:r>
      <w:r>
        <w:rPr>
          <w:rFonts w:ascii="メイリオ" w:eastAsia="メイリオ" w:hAnsi="メイリオ" w:hint="eastAsia"/>
          <w:sz w:val="24"/>
          <w:szCs w:val="24"/>
        </w:rPr>
        <w:t xml:space="preserve">　</w:t>
      </w:r>
      <w:r w:rsidRPr="00532521">
        <w:rPr>
          <w:rFonts w:ascii="メイリオ" w:eastAsia="メイリオ" w:hAnsi="メイリオ"/>
          <w:sz w:val="22"/>
        </w:rPr>
        <w:t>（</w:t>
      </w:r>
      <w:r>
        <w:rPr>
          <w:rFonts w:ascii="メイリオ" w:eastAsia="メイリオ" w:hAnsi="メイリオ" w:hint="eastAsia"/>
          <w:sz w:val="22"/>
        </w:rPr>
        <w:t>令和６（202</w:t>
      </w:r>
      <w:r>
        <w:rPr>
          <w:rFonts w:ascii="メイリオ" w:eastAsia="メイリオ" w:hAnsi="メイリオ"/>
          <w:sz w:val="22"/>
        </w:rPr>
        <w:t>4</w:t>
      </w:r>
      <w:r>
        <w:rPr>
          <w:rFonts w:ascii="メイリオ" w:eastAsia="メイリオ" w:hAnsi="メイリオ" w:hint="eastAsia"/>
          <w:sz w:val="22"/>
        </w:rPr>
        <w:t>）</w:t>
      </w:r>
      <w:r w:rsidRPr="00532521">
        <w:rPr>
          <w:rFonts w:ascii="メイリオ" w:eastAsia="メイリオ" w:hAnsi="メイリオ"/>
          <w:sz w:val="22"/>
        </w:rPr>
        <w:t>年３月現在　五十音順　敬称略）</w:t>
      </w:r>
    </w:p>
    <w:tbl>
      <w:tblPr>
        <w:tblStyle w:val="ab"/>
        <w:tblW w:w="0" w:type="auto"/>
        <w:tblLook w:val="04A0" w:firstRow="1" w:lastRow="0" w:firstColumn="1" w:lastColumn="0" w:noHBand="0" w:noVBand="1"/>
      </w:tblPr>
      <w:tblGrid>
        <w:gridCol w:w="2540"/>
        <w:gridCol w:w="6638"/>
      </w:tblGrid>
      <w:tr w:rsidR="00D2334C" w14:paraId="5474D2E8" w14:textId="77777777" w:rsidTr="008D7CDB">
        <w:trPr>
          <w:trHeight w:val="609"/>
        </w:trPr>
        <w:tc>
          <w:tcPr>
            <w:tcW w:w="2540" w:type="dxa"/>
            <w:vAlign w:val="center"/>
          </w:tcPr>
          <w:p w14:paraId="66DF5A21"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浅野　安希子</w:t>
            </w:r>
          </w:p>
        </w:tc>
        <w:tc>
          <w:tcPr>
            <w:tcW w:w="6638" w:type="dxa"/>
            <w:vAlign w:val="center"/>
          </w:tcPr>
          <w:p w14:paraId="21919FB2" w14:textId="77777777" w:rsidR="00D2334C" w:rsidRPr="001A05EA" w:rsidRDefault="00D2334C" w:rsidP="008D7CDB">
            <w:pPr>
              <w:spacing w:line="360" w:lineRule="exact"/>
              <w:rPr>
                <w:rFonts w:ascii="メイリオ" w:eastAsia="メイリオ" w:hAnsi="メイリオ"/>
              </w:rPr>
            </w:pPr>
            <w:r w:rsidRPr="001A05EA">
              <w:rPr>
                <w:rFonts w:ascii="メイリオ" w:eastAsia="メイリオ" w:hAnsi="メイリオ" w:hint="eastAsia"/>
              </w:rPr>
              <w:t>大阪府介護者（家族）の会連絡会</w:t>
            </w:r>
          </w:p>
          <w:p w14:paraId="6AA8453B" w14:textId="77777777" w:rsidR="00D2334C" w:rsidRPr="001A05EA" w:rsidRDefault="00D2334C" w:rsidP="008D7CDB">
            <w:pPr>
              <w:spacing w:line="360" w:lineRule="exact"/>
              <w:rPr>
                <w:rFonts w:ascii="メイリオ" w:eastAsia="メイリオ" w:hAnsi="メイリオ"/>
                <w:sz w:val="22"/>
              </w:rPr>
            </w:pPr>
            <w:r w:rsidRPr="001A05EA">
              <w:rPr>
                <w:rFonts w:ascii="メイリオ" w:eastAsia="メイリオ" w:hAnsi="メイリオ" w:hint="eastAsia"/>
              </w:rPr>
              <w:t>大阪狭山市介護者家族の会「たまゆら」　会長</w:t>
            </w:r>
          </w:p>
        </w:tc>
      </w:tr>
      <w:tr w:rsidR="00D2334C" w14:paraId="781B43FA" w14:textId="77777777" w:rsidTr="008D7CDB">
        <w:trPr>
          <w:trHeight w:val="454"/>
        </w:trPr>
        <w:tc>
          <w:tcPr>
            <w:tcW w:w="2540" w:type="dxa"/>
            <w:vAlign w:val="center"/>
          </w:tcPr>
          <w:p w14:paraId="20CBEC65"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遠藤　和佳子</w:t>
            </w:r>
          </w:p>
        </w:tc>
        <w:tc>
          <w:tcPr>
            <w:tcW w:w="6638" w:type="dxa"/>
            <w:vAlign w:val="center"/>
          </w:tcPr>
          <w:p w14:paraId="4A389790"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関西福祉科学大学社会福祉学部　教授</w:t>
            </w:r>
          </w:p>
        </w:tc>
      </w:tr>
      <w:tr w:rsidR="00D2334C" w14:paraId="3B72633E" w14:textId="77777777" w:rsidTr="008D7CDB">
        <w:trPr>
          <w:trHeight w:val="454"/>
        </w:trPr>
        <w:tc>
          <w:tcPr>
            <w:tcW w:w="2540" w:type="dxa"/>
            <w:vAlign w:val="center"/>
          </w:tcPr>
          <w:p w14:paraId="490BD7C3"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大西　豊美</w:t>
            </w:r>
          </w:p>
        </w:tc>
        <w:tc>
          <w:tcPr>
            <w:tcW w:w="6638" w:type="dxa"/>
            <w:vAlign w:val="center"/>
          </w:tcPr>
          <w:p w14:paraId="66613D1D"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（社福）大阪府社会福祉協議会社会福祉施設経営者部会　部会長</w:t>
            </w:r>
          </w:p>
        </w:tc>
      </w:tr>
      <w:tr w:rsidR="00D2334C" w14:paraId="0138E9C5" w14:textId="77777777" w:rsidTr="008D7CDB">
        <w:trPr>
          <w:trHeight w:val="454"/>
        </w:trPr>
        <w:tc>
          <w:tcPr>
            <w:tcW w:w="2540" w:type="dxa"/>
            <w:vAlign w:val="center"/>
          </w:tcPr>
          <w:p w14:paraId="2E5615F8"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小野セレスタ　摩耶</w:t>
            </w:r>
          </w:p>
        </w:tc>
        <w:tc>
          <w:tcPr>
            <w:tcW w:w="6638" w:type="dxa"/>
            <w:vAlign w:val="center"/>
          </w:tcPr>
          <w:p w14:paraId="379599C5"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同志社大学社会学部　准教授</w:t>
            </w:r>
          </w:p>
        </w:tc>
      </w:tr>
      <w:tr w:rsidR="00D2334C" w14:paraId="589ED074" w14:textId="77777777" w:rsidTr="008D7CDB">
        <w:trPr>
          <w:trHeight w:val="454"/>
        </w:trPr>
        <w:tc>
          <w:tcPr>
            <w:tcW w:w="2540" w:type="dxa"/>
            <w:vAlign w:val="center"/>
          </w:tcPr>
          <w:p w14:paraId="7F6CDDD0"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川西　利則</w:t>
            </w:r>
          </w:p>
        </w:tc>
        <w:tc>
          <w:tcPr>
            <w:tcW w:w="6638" w:type="dxa"/>
            <w:vAlign w:val="center"/>
          </w:tcPr>
          <w:p w14:paraId="0E867E0F"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大阪府民生委員児童委員協議会連合会　会長</w:t>
            </w:r>
          </w:p>
        </w:tc>
      </w:tr>
      <w:tr w:rsidR="00D2334C" w14:paraId="24B15FE6" w14:textId="77777777" w:rsidTr="008D7CDB">
        <w:trPr>
          <w:trHeight w:val="454"/>
        </w:trPr>
        <w:tc>
          <w:tcPr>
            <w:tcW w:w="2540" w:type="dxa"/>
            <w:vAlign w:val="center"/>
          </w:tcPr>
          <w:p w14:paraId="5FAFC529"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黒田　隆之</w:t>
            </w:r>
          </w:p>
        </w:tc>
        <w:tc>
          <w:tcPr>
            <w:tcW w:w="6638" w:type="dxa"/>
            <w:vAlign w:val="center"/>
          </w:tcPr>
          <w:p w14:paraId="752B999F"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桃山学院大学社会学部　教授</w:t>
            </w:r>
          </w:p>
        </w:tc>
      </w:tr>
      <w:tr w:rsidR="00D2334C" w14:paraId="0CB52BAD" w14:textId="77777777" w:rsidTr="008D7CDB">
        <w:trPr>
          <w:trHeight w:val="454"/>
        </w:trPr>
        <w:tc>
          <w:tcPr>
            <w:tcW w:w="2540" w:type="dxa"/>
            <w:vAlign w:val="center"/>
          </w:tcPr>
          <w:p w14:paraId="43B8CD33"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小尾　隆一</w:t>
            </w:r>
          </w:p>
        </w:tc>
        <w:tc>
          <w:tcPr>
            <w:tcW w:w="6638" w:type="dxa"/>
            <w:vAlign w:val="center"/>
          </w:tcPr>
          <w:p w14:paraId="23A504C8"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（社福）大阪手をつなぐ育成会　常務理事</w:t>
            </w:r>
          </w:p>
        </w:tc>
      </w:tr>
      <w:tr w:rsidR="00D2334C" w14:paraId="26BFAB7E" w14:textId="77777777" w:rsidTr="008D7CDB">
        <w:trPr>
          <w:trHeight w:val="454"/>
        </w:trPr>
        <w:tc>
          <w:tcPr>
            <w:tcW w:w="2540" w:type="dxa"/>
            <w:vAlign w:val="center"/>
          </w:tcPr>
          <w:p w14:paraId="1D59361C"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清水　由香</w:t>
            </w:r>
          </w:p>
        </w:tc>
        <w:tc>
          <w:tcPr>
            <w:tcW w:w="6638" w:type="dxa"/>
            <w:vAlign w:val="center"/>
          </w:tcPr>
          <w:p w14:paraId="027D94BC"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武庫川女子大学心理・社会福祉学部　講師</w:t>
            </w:r>
          </w:p>
        </w:tc>
      </w:tr>
      <w:tr w:rsidR="00D2334C" w14:paraId="6B36DBA6" w14:textId="77777777" w:rsidTr="008D7CDB">
        <w:trPr>
          <w:trHeight w:val="454"/>
        </w:trPr>
        <w:tc>
          <w:tcPr>
            <w:tcW w:w="2540" w:type="dxa"/>
            <w:vAlign w:val="center"/>
          </w:tcPr>
          <w:p w14:paraId="2222C749"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田垣　正晋</w:t>
            </w:r>
          </w:p>
        </w:tc>
        <w:tc>
          <w:tcPr>
            <w:tcW w:w="6638" w:type="dxa"/>
            <w:vAlign w:val="center"/>
          </w:tcPr>
          <w:p w14:paraId="2B440314"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大阪公立大学現代システム科学域　教授</w:t>
            </w:r>
          </w:p>
        </w:tc>
      </w:tr>
      <w:tr w:rsidR="00D2334C" w14:paraId="7FB75CA4" w14:textId="77777777" w:rsidTr="008D7CDB">
        <w:trPr>
          <w:trHeight w:val="454"/>
        </w:trPr>
        <w:tc>
          <w:tcPr>
            <w:tcW w:w="2540" w:type="dxa"/>
            <w:vAlign w:val="center"/>
          </w:tcPr>
          <w:p w14:paraId="329550CA"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種橋　征子</w:t>
            </w:r>
          </w:p>
        </w:tc>
        <w:tc>
          <w:tcPr>
            <w:tcW w:w="6638" w:type="dxa"/>
            <w:vAlign w:val="center"/>
          </w:tcPr>
          <w:p w14:paraId="25491500"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関西大学人間健康学部　教授</w:t>
            </w:r>
          </w:p>
        </w:tc>
      </w:tr>
      <w:tr w:rsidR="00D2334C" w14:paraId="4ED037F4" w14:textId="77777777" w:rsidTr="008D7CDB">
        <w:trPr>
          <w:trHeight w:val="454"/>
        </w:trPr>
        <w:tc>
          <w:tcPr>
            <w:tcW w:w="2540" w:type="dxa"/>
            <w:vAlign w:val="center"/>
          </w:tcPr>
          <w:p w14:paraId="3869EFE5"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田村　賢一</w:t>
            </w:r>
          </w:p>
        </w:tc>
        <w:tc>
          <w:tcPr>
            <w:tcW w:w="6638" w:type="dxa"/>
            <w:vAlign w:val="center"/>
          </w:tcPr>
          <w:p w14:paraId="532508D2"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（一財）大阪府人権協会　代表理事</w:t>
            </w:r>
          </w:p>
        </w:tc>
      </w:tr>
      <w:tr w:rsidR="00D2334C" w14:paraId="2336105E" w14:textId="77777777" w:rsidTr="008D7CDB">
        <w:trPr>
          <w:trHeight w:val="454"/>
        </w:trPr>
        <w:tc>
          <w:tcPr>
            <w:tcW w:w="2540" w:type="dxa"/>
            <w:vAlign w:val="center"/>
          </w:tcPr>
          <w:p w14:paraId="24FF796A"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津田　和宏</w:t>
            </w:r>
          </w:p>
        </w:tc>
        <w:tc>
          <w:tcPr>
            <w:tcW w:w="6638" w:type="dxa"/>
            <w:vAlign w:val="center"/>
          </w:tcPr>
          <w:p w14:paraId="77E18EF4"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大阪府市町村社会福祉協議会連合会　監事</w:t>
            </w:r>
          </w:p>
        </w:tc>
      </w:tr>
      <w:tr w:rsidR="00D2334C" w14:paraId="09752B08" w14:textId="77777777" w:rsidTr="008D7CDB">
        <w:trPr>
          <w:trHeight w:val="454"/>
        </w:trPr>
        <w:tc>
          <w:tcPr>
            <w:tcW w:w="2540" w:type="dxa"/>
            <w:vAlign w:val="center"/>
          </w:tcPr>
          <w:p w14:paraId="6C1EA503"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○筒井　乃り子</w:t>
            </w:r>
          </w:p>
        </w:tc>
        <w:tc>
          <w:tcPr>
            <w:tcW w:w="6638" w:type="dxa"/>
            <w:vAlign w:val="center"/>
          </w:tcPr>
          <w:p w14:paraId="6EAD4D23"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龍谷大学社会学部　教授</w:t>
            </w:r>
          </w:p>
        </w:tc>
      </w:tr>
      <w:tr w:rsidR="00D2334C" w14:paraId="6AD8725A" w14:textId="77777777" w:rsidTr="008D7CDB">
        <w:trPr>
          <w:trHeight w:val="454"/>
        </w:trPr>
        <w:tc>
          <w:tcPr>
            <w:tcW w:w="2540" w:type="dxa"/>
            <w:vAlign w:val="center"/>
          </w:tcPr>
          <w:p w14:paraId="6F009A5C"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寺内　啓二</w:t>
            </w:r>
          </w:p>
        </w:tc>
        <w:tc>
          <w:tcPr>
            <w:tcW w:w="6638" w:type="dxa"/>
            <w:vAlign w:val="center"/>
          </w:tcPr>
          <w:p w14:paraId="052EAE11"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大阪府町村長会（能勢町福祉部長）</w:t>
            </w:r>
          </w:p>
        </w:tc>
      </w:tr>
      <w:tr w:rsidR="00D2334C" w14:paraId="43DEF6AE" w14:textId="77777777" w:rsidTr="008D7CDB">
        <w:trPr>
          <w:trHeight w:val="454"/>
        </w:trPr>
        <w:tc>
          <w:tcPr>
            <w:tcW w:w="2540" w:type="dxa"/>
            <w:vAlign w:val="center"/>
          </w:tcPr>
          <w:p w14:paraId="0CA7DF09"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永井　美佳</w:t>
            </w:r>
          </w:p>
        </w:tc>
        <w:tc>
          <w:tcPr>
            <w:tcW w:w="6638" w:type="dxa"/>
            <w:vAlign w:val="center"/>
          </w:tcPr>
          <w:p w14:paraId="1F2404F5"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（社福）大阪ボランティア協会　常務理事兼事務局長</w:t>
            </w:r>
          </w:p>
        </w:tc>
      </w:tr>
      <w:tr w:rsidR="00D2334C" w14:paraId="1401DD80" w14:textId="77777777" w:rsidTr="008D7CDB">
        <w:trPr>
          <w:trHeight w:val="454"/>
        </w:trPr>
        <w:tc>
          <w:tcPr>
            <w:tcW w:w="2540" w:type="dxa"/>
            <w:vAlign w:val="center"/>
          </w:tcPr>
          <w:p w14:paraId="5BAA5C95"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中北　清</w:t>
            </w:r>
          </w:p>
        </w:tc>
        <w:tc>
          <w:tcPr>
            <w:tcW w:w="6638" w:type="dxa"/>
            <w:vAlign w:val="center"/>
          </w:tcPr>
          <w:p w14:paraId="31AEA522"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（特非）ふくてっく　事務局長</w:t>
            </w:r>
          </w:p>
        </w:tc>
      </w:tr>
      <w:tr w:rsidR="00D2334C" w14:paraId="46702426" w14:textId="77777777" w:rsidTr="008D7CDB">
        <w:trPr>
          <w:trHeight w:val="454"/>
        </w:trPr>
        <w:tc>
          <w:tcPr>
            <w:tcW w:w="2540" w:type="dxa"/>
            <w:vAlign w:val="center"/>
          </w:tcPr>
          <w:p w14:paraId="269B2A4E"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西田　孝司</w:t>
            </w:r>
          </w:p>
        </w:tc>
        <w:tc>
          <w:tcPr>
            <w:tcW w:w="6638" w:type="dxa"/>
            <w:vAlign w:val="center"/>
          </w:tcPr>
          <w:p w14:paraId="29B2ABA8"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（社福）大阪府社会福祉協議会老人施設部会　部会長</w:t>
            </w:r>
          </w:p>
        </w:tc>
      </w:tr>
      <w:tr w:rsidR="00D2334C" w14:paraId="32E5FC4B" w14:textId="77777777" w:rsidTr="008D7CDB">
        <w:trPr>
          <w:trHeight w:val="454"/>
        </w:trPr>
        <w:tc>
          <w:tcPr>
            <w:tcW w:w="2540" w:type="dxa"/>
            <w:vAlign w:val="center"/>
          </w:tcPr>
          <w:p w14:paraId="572790A8"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◎藤井　博志</w:t>
            </w:r>
          </w:p>
        </w:tc>
        <w:tc>
          <w:tcPr>
            <w:tcW w:w="6638" w:type="dxa"/>
            <w:vAlign w:val="center"/>
          </w:tcPr>
          <w:p w14:paraId="23E5687B"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関西学院大学人間福祉学部　教授</w:t>
            </w:r>
          </w:p>
        </w:tc>
      </w:tr>
      <w:tr w:rsidR="00D2334C" w14:paraId="7D89A778" w14:textId="77777777" w:rsidTr="008D7CDB">
        <w:trPr>
          <w:trHeight w:val="454"/>
        </w:trPr>
        <w:tc>
          <w:tcPr>
            <w:tcW w:w="2540" w:type="dxa"/>
            <w:vAlign w:val="center"/>
          </w:tcPr>
          <w:p w14:paraId="3C0C9945"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藤田　由紀子</w:t>
            </w:r>
          </w:p>
        </w:tc>
        <w:tc>
          <w:tcPr>
            <w:tcW w:w="6638" w:type="dxa"/>
            <w:vAlign w:val="center"/>
          </w:tcPr>
          <w:p w14:paraId="4A60C59B"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弁護士</w:t>
            </w:r>
          </w:p>
        </w:tc>
      </w:tr>
      <w:tr w:rsidR="00D2334C" w14:paraId="1F75BB80" w14:textId="77777777" w:rsidTr="008D7CDB">
        <w:trPr>
          <w:trHeight w:val="454"/>
        </w:trPr>
        <w:tc>
          <w:tcPr>
            <w:tcW w:w="2540" w:type="dxa"/>
            <w:vAlign w:val="center"/>
          </w:tcPr>
          <w:p w14:paraId="24EA9078"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本多　容子</w:t>
            </w:r>
          </w:p>
        </w:tc>
        <w:tc>
          <w:tcPr>
            <w:tcW w:w="6638" w:type="dxa"/>
            <w:vAlign w:val="center"/>
          </w:tcPr>
          <w:p w14:paraId="55B51865"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藍野大学医療保健学部　教授</w:t>
            </w:r>
          </w:p>
        </w:tc>
      </w:tr>
      <w:tr w:rsidR="00D2334C" w14:paraId="4755251E" w14:textId="77777777" w:rsidTr="008D7CDB">
        <w:trPr>
          <w:trHeight w:val="454"/>
        </w:trPr>
        <w:tc>
          <w:tcPr>
            <w:tcW w:w="2540" w:type="dxa"/>
            <w:vAlign w:val="center"/>
          </w:tcPr>
          <w:p w14:paraId="02A6EB0E"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前川　阿紀子</w:t>
            </w:r>
          </w:p>
        </w:tc>
        <w:tc>
          <w:tcPr>
            <w:tcW w:w="6638" w:type="dxa"/>
            <w:vAlign w:val="center"/>
          </w:tcPr>
          <w:p w14:paraId="58942B7C"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（公社）大阪社会福祉士会　会長</w:t>
            </w:r>
          </w:p>
        </w:tc>
      </w:tr>
      <w:tr w:rsidR="00D2334C" w14:paraId="00A2F454" w14:textId="77777777" w:rsidTr="008D7CDB">
        <w:trPr>
          <w:trHeight w:val="454"/>
        </w:trPr>
        <w:tc>
          <w:tcPr>
            <w:tcW w:w="2540" w:type="dxa"/>
            <w:vAlign w:val="center"/>
          </w:tcPr>
          <w:p w14:paraId="287DBE0D"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前川　たかし</w:t>
            </w:r>
          </w:p>
        </w:tc>
        <w:tc>
          <w:tcPr>
            <w:tcW w:w="6638" w:type="dxa"/>
            <w:vAlign w:val="center"/>
          </w:tcPr>
          <w:p w14:paraId="7AF0BD81"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（一社）大阪府医師会　理事</w:t>
            </w:r>
          </w:p>
        </w:tc>
      </w:tr>
      <w:tr w:rsidR="00D2334C" w14:paraId="256234F6" w14:textId="77777777" w:rsidTr="008D7CDB">
        <w:trPr>
          <w:trHeight w:val="454"/>
        </w:trPr>
        <w:tc>
          <w:tcPr>
            <w:tcW w:w="2540" w:type="dxa"/>
            <w:vAlign w:val="center"/>
          </w:tcPr>
          <w:p w14:paraId="0683F4BD" w14:textId="77777777" w:rsidR="00D2334C" w:rsidRPr="001A05EA" w:rsidRDefault="00D2334C" w:rsidP="008D7CDB">
            <w:pPr>
              <w:spacing w:line="400" w:lineRule="exact"/>
              <w:jc w:val="center"/>
              <w:rPr>
                <w:rFonts w:ascii="メイリオ" w:eastAsia="メイリオ" w:hAnsi="メイリオ"/>
                <w:sz w:val="22"/>
              </w:rPr>
            </w:pPr>
            <w:r w:rsidRPr="001A05EA">
              <w:rPr>
                <w:rFonts w:ascii="メイリオ" w:eastAsia="メイリオ" w:hAnsi="メイリオ" w:hint="eastAsia"/>
              </w:rPr>
              <w:t>松野　剛史</w:t>
            </w:r>
          </w:p>
        </w:tc>
        <w:tc>
          <w:tcPr>
            <w:tcW w:w="6638" w:type="dxa"/>
            <w:vAlign w:val="center"/>
          </w:tcPr>
          <w:p w14:paraId="0F50AF4F" w14:textId="77777777" w:rsidR="00D2334C" w:rsidRPr="001A05EA" w:rsidRDefault="00D2334C" w:rsidP="008D7CDB">
            <w:pPr>
              <w:spacing w:line="400" w:lineRule="exact"/>
              <w:rPr>
                <w:rFonts w:ascii="メイリオ" w:eastAsia="メイリオ" w:hAnsi="メイリオ"/>
                <w:sz w:val="22"/>
              </w:rPr>
            </w:pPr>
            <w:r w:rsidRPr="001A05EA">
              <w:rPr>
                <w:rFonts w:ascii="メイリオ" w:eastAsia="メイリオ" w:hAnsi="メイリオ" w:hint="eastAsia"/>
              </w:rPr>
              <w:t>公認会計士</w:t>
            </w:r>
          </w:p>
        </w:tc>
      </w:tr>
      <w:tr w:rsidR="00D2334C" w14:paraId="55CFC76E" w14:textId="77777777" w:rsidTr="008D7CDB">
        <w:trPr>
          <w:trHeight w:val="454"/>
        </w:trPr>
        <w:tc>
          <w:tcPr>
            <w:tcW w:w="2540" w:type="dxa"/>
            <w:vAlign w:val="center"/>
          </w:tcPr>
          <w:p w14:paraId="439691F9" w14:textId="77777777" w:rsidR="00D2334C" w:rsidRPr="001A05EA" w:rsidRDefault="00D2334C" w:rsidP="008D7CDB">
            <w:pPr>
              <w:spacing w:line="400" w:lineRule="exact"/>
              <w:jc w:val="center"/>
              <w:rPr>
                <w:rFonts w:ascii="メイリオ" w:eastAsia="メイリオ" w:hAnsi="メイリオ"/>
              </w:rPr>
            </w:pPr>
            <w:r w:rsidRPr="00546E89">
              <w:rPr>
                <w:rFonts w:ascii="メイリオ" w:eastAsia="メイリオ" w:hAnsi="メイリオ" w:hint="eastAsia"/>
              </w:rPr>
              <w:t>森垣　学</w:t>
            </w:r>
          </w:p>
        </w:tc>
        <w:tc>
          <w:tcPr>
            <w:tcW w:w="6638" w:type="dxa"/>
            <w:vAlign w:val="center"/>
          </w:tcPr>
          <w:p w14:paraId="026AC9E3" w14:textId="77777777" w:rsidR="00D2334C" w:rsidRPr="001A05EA" w:rsidRDefault="00D2334C" w:rsidP="008D7CDB">
            <w:pPr>
              <w:spacing w:line="400" w:lineRule="exact"/>
              <w:rPr>
                <w:rFonts w:ascii="メイリオ" w:eastAsia="メイリオ" w:hAnsi="メイリオ"/>
              </w:rPr>
            </w:pPr>
            <w:r w:rsidRPr="00546E89">
              <w:rPr>
                <w:rFonts w:ascii="メイリオ" w:eastAsia="メイリオ" w:hAnsi="メイリオ" w:hint="eastAsia"/>
              </w:rPr>
              <w:t>（社福）大阪府社会福祉協議会　事務局長</w:t>
            </w:r>
          </w:p>
        </w:tc>
      </w:tr>
      <w:tr w:rsidR="00D2334C" w14:paraId="26A988FE" w14:textId="77777777" w:rsidTr="008D7CDB">
        <w:trPr>
          <w:trHeight w:val="454"/>
        </w:trPr>
        <w:tc>
          <w:tcPr>
            <w:tcW w:w="2540" w:type="dxa"/>
            <w:vAlign w:val="center"/>
          </w:tcPr>
          <w:p w14:paraId="1F22A91F" w14:textId="77777777" w:rsidR="00D2334C" w:rsidRPr="001A05EA" w:rsidRDefault="00D2334C" w:rsidP="008D7CDB">
            <w:pPr>
              <w:spacing w:line="400" w:lineRule="exact"/>
              <w:jc w:val="center"/>
              <w:rPr>
                <w:rFonts w:ascii="メイリオ" w:eastAsia="メイリオ" w:hAnsi="メイリオ"/>
              </w:rPr>
            </w:pPr>
            <w:r w:rsidRPr="00546E89">
              <w:rPr>
                <w:rFonts w:ascii="メイリオ" w:eastAsia="メイリオ" w:hAnsi="メイリオ" w:hint="eastAsia"/>
              </w:rPr>
              <w:t>森口　秀樹</w:t>
            </w:r>
          </w:p>
        </w:tc>
        <w:tc>
          <w:tcPr>
            <w:tcW w:w="6638" w:type="dxa"/>
            <w:vAlign w:val="center"/>
          </w:tcPr>
          <w:p w14:paraId="0FBED2CC" w14:textId="77777777" w:rsidR="00D2334C" w:rsidRPr="001A05EA" w:rsidRDefault="00D2334C" w:rsidP="008D7CDB">
            <w:pPr>
              <w:spacing w:line="400" w:lineRule="exact"/>
              <w:rPr>
                <w:rFonts w:ascii="メイリオ" w:eastAsia="メイリオ" w:hAnsi="メイリオ"/>
              </w:rPr>
            </w:pPr>
            <w:r w:rsidRPr="00546E89">
              <w:rPr>
                <w:rFonts w:ascii="メイリオ" w:eastAsia="メイリオ" w:hAnsi="メイリオ" w:hint="eastAsia"/>
              </w:rPr>
              <w:t>大阪府市長会（柏原市福祉子ども部長）</w:t>
            </w:r>
          </w:p>
        </w:tc>
      </w:tr>
      <w:tr w:rsidR="00D2334C" w14:paraId="4E10A7B0" w14:textId="77777777" w:rsidTr="008D7CDB">
        <w:trPr>
          <w:trHeight w:val="454"/>
        </w:trPr>
        <w:tc>
          <w:tcPr>
            <w:tcW w:w="2540" w:type="dxa"/>
            <w:vAlign w:val="center"/>
          </w:tcPr>
          <w:p w14:paraId="50F94A8B" w14:textId="77777777" w:rsidR="00D2334C" w:rsidRPr="001A05EA" w:rsidRDefault="00D2334C" w:rsidP="008D7CDB">
            <w:pPr>
              <w:spacing w:line="400" w:lineRule="exact"/>
              <w:jc w:val="center"/>
              <w:rPr>
                <w:rFonts w:ascii="メイリオ" w:eastAsia="メイリオ" w:hAnsi="メイリオ"/>
              </w:rPr>
            </w:pPr>
            <w:r w:rsidRPr="00546E89">
              <w:rPr>
                <w:rFonts w:ascii="メイリオ" w:eastAsia="メイリオ" w:hAnsi="メイリオ" w:hint="eastAsia"/>
              </w:rPr>
              <w:t>森脇　睦郎</w:t>
            </w:r>
          </w:p>
        </w:tc>
        <w:tc>
          <w:tcPr>
            <w:tcW w:w="6638" w:type="dxa"/>
            <w:vAlign w:val="center"/>
          </w:tcPr>
          <w:p w14:paraId="06ADA146" w14:textId="77777777" w:rsidR="00D2334C" w:rsidRPr="001A05EA" w:rsidRDefault="00D2334C" w:rsidP="008D7CDB">
            <w:pPr>
              <w:spacing w:line="400" w:lineRule="exact"/>
              <w:rPr>
                <w:rFonts w:ascii="メイリオ" w:eastAsia="メイリオ" w:hAnsi="メイリオ"/>
              </w:rPr>
            </w:pPr>
            <w:r w:rsidRPr="00546E89">
              <w:rPr>
                <w:rFonts w:ascii="メイリオ" w:eastAsia="メイリオ" w:hAnsi="メイリオ" w:hint="eastAsia"/>
              </w:rPr>
              <w:t>（社福）産経新聞厚生文化事業団　専務理事</w:t>
            </w:r>
          </w:p>
        </w:tc>
      </w:tr>
      <w:tr w:rsidR="00D2334C" w14:paraId="08D7E075" w14:textId="77777777" w:rsidTr="008D7CDB">
        <w:trPr>
          <w:trHeight w:val="454"/>
        </w:trPr>
        <w:tc>
          <w:tcPr>
            <w:tcW w:w="2540" w:type="dxa"/>
            <w:vAlign w:val="center"/>
          </w:tcPr>
          <w:p w14:paraId="6FFDD9AF" w14:textId="77777777" w:rsidR="00D2334C" w:rsidRPr="001A05EA" w:rsidRDefault="00D2334C" w:rsidP="008D7CDB">
            <w:pPr>
              <w:spacing w:line="400" w:lineRule="exact"/>
              <w:jc w:val="center"/>
              <w:rPr>
                <w:rFonts w:ascii="メイリオ" w:eastAsia="メイリオ" w:hAnsi="メイリオ"/>
              </w:rPr>
            </w:pPr>
            <w:r w:rsidRPr="00546E89">
              <w:rPr>
                <w:rFonts w:ascii="メイリオ" w:eastAsia="メイリオ" w:hAnsi="メイリオ" w:hint="eastAsia"/>
              </w:rPr>
              <w:t>吉田　初恵</w:t>
            </w:r>
          </w:p>
        </w:tc>
        <w:tc>
          <w:tcPr>
            <w:tcW w:w="6638" w:type="dxa"/>
            <w:vAlign w:val="center"/>
          </w:tcPr>
          <w:p w14:paraId="78950B1A" w14:textId="77777777" w:rsidR="00D2334C" w:rsidRPr="001A05EA" w:rsidRDefault="00D2334C" w:rsidP="008D7CDB">
            <w:pPr>
              <w:spacing w:line="400" w:lineRule="exact"/>
              <w:rPr>
                <w:rFonts w:ascii="メイリオ" w:eastAsia="メイリオ" w:hAnsi="メイリオ"/>
              </w:rPr>
            </w:pPr>
            <w:r w:rsidRPr="00546E89">
              <w:rPr>
                <w:rFonts w:ascii="メイリオ" w:eastAsia="メイリオ" w:hAnsi="メイリオ" w:hint="eastAsia"/>
              </w:rPr>
              <w:t>天理大学人間学部　教授</w:t>
            </w:r>
          </w:p>
        </w:tc>
      </w:tr>
    </w:tbl>
    <w:p w14:paraId="4BFAF6E2" w14:textId="77777777" w:rsidR="00D2334C" w:rsidRPr="00532521" w:rsidRDefault="00D2334C" w:rsidP="00D2334C">
      <w:pPr>
        <w:spacing w:line="400" w:lineRule="exact"/>
        <w:jc w:val="center"/>
        <w:rPr>
          <w:rFonts w:ascii="メイリオ" w:eastAsia="メイリオ" w:hAnsi="メイリオ"/>
          <w:b/>
          <w:sz w:val="28"/>
          <w:szCs w:val="24"/>
        </w:rPr>
      </w:pPr>
      <w:r w:rsidRPr="00532521">
        <w:rPr>
          <w:rFonts w:ascii="メイリオ" w:eastAsia="メイリオ" w:hAnsi="メイリオ" w:hint="eastAsia"/>
          <w:b/>
          <w:sz w:val="28"/>
          <w:szCs w:val="24"/>
        </w:rPr>
        <w:lastRenderedPageBreak/>
        <w:t>大阪府地域福祉推進審議会</w:t>
      </w:r>
    </w:p>
    <w:p w14:paraId="75DE22E6" w14:textId="77777777" w:rsidR="00D2334C" w:rsidRPr="00532521" w:rsidRDefault="00D2334C" w:rsidP="00D2334C">
      <w:pPr>
        <w:spacing w:line="400" w:lineRule="exact"/>
        <w:jc w:val="center"/>
        <w:rPr>
          <w:rFonts w:ascii="メイリオ" w:eastAsia="メイリオ" w:hAnsi="メイリオ"/>
          <w:b/>
          <w:sz w:val="22"/>
          <w:szCs w:val="24"/>
        </w:rPr>
      </w:pPr>
      <w:r w:rsidRPr="00532521">
        <w:rPr>
          <w:rFonts w:ascii="メイリオ" w:eastAsia="メイリオ" w:hAnsi="メイリオ" w:hint="eastAsia"/>
          <w:b/>
          <w:sz w:val="28"/>
          <w:szCs w:val="24"/>
        </w:rPr>
        <w:t>地域福祉支援計画推進分科会委員</w:t>
      </w:r>
      <w:r>
        <w:rPr>
          <w:rFonts w:ascii="メイリオ" w:eastAsia="メイリオ" w:hAnsi="メイリオ" w:hint="eastAsia"/>
          <w:b/>
          <w:sz w:val="28"/>
          <w:szCs w:val="24"/>
        </w:rPr>
        <w:t>名簿</w:t>
      </w:r>
    </w:p>
    <w:p w14:paraId="65EDD9D9" w14:textId="77777777" w:rsidR="00D2334C" w:rsidRPr="00532521" w:rsidRDefault="00D2334C" w:rsidP="00D2334C">
      <w:pPr>
        <w:spacing w:line="400" w:lineRule="exact"/>
        <w:rPr>
          <w:rFonts w:ascii="メイリオ" w:eastAsia="メイリオ" w:hAnsi="メイリオ"/>
          <w:sz w:val="24"/>
          <w:szCs w:val="24"/>
        </w:rPr>
      </w:pPr>
    </w:p>
    <w:p w14:paraId="70CB4341" w14:textId="77777777" w:rsidR="00D2334C" w:rsidRPr="00532521" w:rsidRDefault="00D2334C" w:rsidP="00D2334C">
      <w:pPr>
        <w:spacing w:line="400" w:lineRule="exact"/>
        <w:rPr>
          <w:rFonts w:ascii="メイリオ" w:eastAsia="メイリオ" w:hAnsi="メイリオ"/>
          <w:sz w:val="22"/>
        </w:rPr>
      </w:pPr>
      <w:r w:rsidRPr="00532521">
        <w:rPr>
          <w:rFonts w:ascii="メイリオ" w:eastAsia="メイリオ" w:hAnsi="メイリオ"/>
          <w:sz w:val="24"/>
          <w:szCs w:val="24"/>
        </w:rPr>
        <w:tab/>
      </w:r>
      <w:r w:rsidRPr="00532521">
        <w:rPr>
          <w:rFonts w:ascii="メイリオ" w:eastAsia="メイリオ" w:hAnsi="メイリオ" w:hint="eastAsia"/>
          <w:sz w:val="24"/>
          <w:szCs w:val="24"/>
        </w:rPr>
        <w:t xml:space="preserve">　　　　　　　　</w:t>
      </w:r>
      <w:r>
        <w:rPr>
          <w:rFonts w:ascii="メイリオ" w:eastAsia="メイリオ" w:hAnsi="メイリオ" w:hint="eastAsia"/>
          <w:sz w:val="24"/>
          <w:szCs w:val="24"/>
        </w:rPr>
        <w:t xml:space="preserve">　　　　</w:t>
      </w:r>
      <w:r w:rsidRPr="00532521">
        <w:rPr>
          <w:rFonts w:ascii="メイリオ" w:eastAsia="メイリオ" w:hAnsi="メイリオ"/>
          <w:sz w:val="22"/>
        </w:rPr>
        <w:t>（</w:t>
      </w:r>
      <w:r>
        <w:rPr>
          <w:rFonts w:ascii="メイリオ" w:eastAsia="メイリオ" w:hAnsi="メイリオ" w:hint="eastAsia"/>
          <w:sz w:val="22"/>
        </w:rPr>
        <w:t>令和６（202</w:t>
      </w:r>
      <w:r>
        <w:rPr>
          <w:rFonts w:ascii="メイリオ" w:eastAsia="メイリオ" w:hAnsi="メイリオ"/>
          <w:sz w:val="22"/>
        </w:rPr>
        <w:t>4</w:t>
      </w:r>
      <w:r>
        <w:rPr>
          <w:rFonts w:ascii="メイリオ" w:eastAsia="メイリオ" w:hAnsi="メイリオ" w:hint="eastAsia"/>
          <w:sz w:val="22"/>
        </w:rPr>
        <w:t>）</w:t>
      </w:r>
      <w:r w:rsidRPr="00532521">
        <w:rPr>
          <w:rFonts w:ascii="メイリオ" w:eastAsia="メイリオ" w:hAnsi="メイリオ"/>
          <w:sz w:val="22"/>
        </w:rPr>
        <w:t>年３月現在　五十音順　敬称略）</w:t>
      </w:r>
    </w:p>
    <w:tbl>
      <w:tblPr>
        <w:tblStyle w:val="ab"/>
        <w:tblW w:w="0" w:type="auto"/>
        <w:tblLook w:val="04A0" w:firstRow="1" w:lastRow="0" w:firstColumn="1" w:lastColumn="0" w:noHBand="0" w:noVBand="1"/>
      </w:tblPr>
      <w:tblGrid>
        <w:gridCol w:w="2689"/>
        <w:gridCol w:w="6378"/>
      </w:tblGrid>
      <w:tr w:rsidR="00D2334C" w:rsidRPr="00532521" w14:paraId="1F4E87E1" w14:textId="77777777" w:rsidTr="008D7CDB">
        <w:trPr>
          <w:trHeight w:val="720"/>
        </w:trPr>
        <w:tc>
          <w:tcPr>
            <w:tcW w:w="2689" w:type="dxa"/>
            <w:noWrap/>
            <w:vAlign w:val="center"/>
            <w:hideMark/>
          </w:tcPr>
          <w:p w14:paraId="40E00442"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小野セレスタ　摩耶</w:t>
            </w:r>
          </w:p>
        </w:tc>
        <w:tc>
          <w:tcPr>
            <w:tcW w:w="6378" w:type="dxa"/>
            <w:vAlign w:val="center"/>
            <w:hideMark/>
          </w:tcPr>
          <w:p w14:paraId="6D102453"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同志社大学社会学部　准教授</w:t>
            </w:r>
          </w:p>
        </w:tc>
      </w:tr>
      <w:tr w:rsidR="00D2334C" w:rsidRPr="00532521" w14:paraId="1CAD76B1" w14:textId="77777777" w:rsidTr="008D7CDB">
        <w:trPr>
          <w:trHeight w:val="720"/>
        </w:trPr>
        <w:tc>
          <w:tcPr>
            <w:tcW w:w="2689" w:type="dxa"/>
            <w:noWrap/>
            <w:vAlign w:val="center"/>
            <w:hideMark/>
          </w:tcPr>
          <w:p w14:paraId="22BF82CE"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川西　利則</w:t>
            </w:r>
          </w:p>
        </w:tc>
        <w:tc>
          <w:tcPr>
            <w:tcW w:w="6378" w:type="dxa"/>
            <w:vAlign w:val="center"/>
            <w:hideMark/>
          </w:tcPr>
          <w:p w14:paraId="2809D7ED"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大阪府民生委員児童委員協議会連合会　会長</w:t>
            </w:r>
          </w:p>
        </w:tc>
      </w:tr>
      <w:tr w:rsidR="00D2334C" w:rsidRPr="00532521" w14:paraId="76EAB234" w14:textId="77777777" w:rsidTr="008D7CDB">
        <w:trPr>
          <w:trHeight w:val="720"/>
        </w:trPr>
        <w:tc>
          <w:tcPr>
            <w:tcW w:w="2689" w:type="dxa"/>
            <w:noWrap/>
            <w:vAlign w:val="center"/>
            <w:hideMark/>
          </w:tcPr>
          <w:p w14:paraId="45AF24BD"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田垣　正晋</w:t>
            </w:r>
          </w:p>
        </w:tc>
        <w:tc>
          <w:tcPr>
            <w:tcW w:w="6378" w:type="dxa"/>
            <w:vAlign w:val="center"/>
            <w:hideMark/>
          </w:tcPr>
          <w:p w14:paraId="6B214897"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大阪公立大学現代システム科学域　教授</w:t>
            </w:r>
          </w:p>
        </w:tc>
      </w:tr>
      <w:tr w:rsidR="00D2334C" w:rsidRPr="00532521" w14:paraId="6FD806B3" w14:textId="77777777" w:rsidTr="008D7CDB">
        <w:trPr>
          <w:trHeight w:val="720"/>
        </w:trPr>
        <w:tc>
          <w:tcPr>
            <w:tcW w:w="2689" w:type="dxa"/>
            <w:noWrap/>
            <w:vAlign w:val="center"/>
            <w:hideMark/>
          </w:tcPr>
          <w:p w14:paraId="24C35DB8"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種橋　征子</w:t>
            </w:r>
          </w:p>
        </w:tc>
        <w:tc>
          <w:tcPr>
            <w:tcW w:w="6378" w:type="dxa"/>
            <w:vAlign w:val="center"/>
            <w:hideMark/>
          </w:tcPr>
          <w:p w14:paraId="75EF13D0"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関西大学人間健康学部　教授</w:t>
            </w:r>
          </w:p>
        </w:tc>
      </w:tr>
      <w:tr w:rsidR="00D2334C" w:rsidRPr="00532521" w14:paraId="452BFC6F" w14:textId="77777777" w:rsidTr="008D7CDB">
        <w:trPr>
          <w:trHeight w:val="720"/>
        </w:trPr>
        <w:tc>
          <w:tcPr>
            <w:tcW w:w="2689" w:type="dxa"/>
            <w:noWrap/>
            <w:vAlign w:val="center"/>
            <w:hideMark/>
          </w:tcPr>
          <w:p w14:paraId="4D85EFD9"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田村　賢一</w:t>
            </w:r>
          </w:p>
        </w:tc>
        <w:tc>
          <w:tcPr>
            <w:tcW w:w="6378" w:type="dxa"/>
            <w:vAlign w:val="center"/>
            <w:hideMark/>
          </w:tcPr>
          <w:p w14:paraId="264F2430"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（一財）大阪府人権協会　代表理事</w:t>
            </w:r>
          </w:p>
        </w:tc>
      </w:tr>
      <w:tr w:rsidR="00D2334C" w:rsidRPr="00532521" w14:paraId="4660A1B3" w14:textId="77777777" w:rsidTr="008D7CDB">
        <w:trPr>
          <w:trHeight w:val="720"/>
        </w:trPr>
        <w:tc>
          <w:tcPr>
            <w:tcW w:w="2689" w:type="dxa"/>
            <w:noWrap/>
            <w:vAlign w:val="center"/>
            <w:hideMark/>
          </w:tcPr>
          <w:p w14:paraId="4380149A"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津田　和宏</w:t>
            </w:r>
          </w:p>
        </w:tc>
        <w:tc>
          <w:tcPr>
            <w:tcW w:w="6378" w:type="dxa"/>
            <w:vAlign w:val="center"/>
            <w:hideMark/>
          </w:tcPr>
          <w:p w14:paraId="23A32F77"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大阪府市町村社会福祉協議会連合会　監事</w:t>
            </w:r>
          </w:p>
        </w:tc>
      </w:tr>
      <w:tr w:rsidR="00D2334C" w:rsidRPr="00532521" w14:paraId="09BDBE5C" w14:textId="77777777" w:rsidTr="008D7CDB">
        <w:trPr>
          <w:trHeight w:val="720"/>
        </w:trPr>
        <w:tc>
          <w:tcPr>
            <w:tcW w:w="2689" w:type="dxa"/>
            <w:noWrap/>
            <w:vAlign w:val="center"/>
            <w:hideMark/>
          </w:tcPr>
          <w:p w14:paraId="04283615"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○筒井　乃り子</w:t>
            </w:r>
          </w:p>
        </w:tc>
        <w:tc>
          <w:tcPr>
            <w:tcW w:w="6378" w:type="dxa"/>
            <w:noWrap/>
            <w:vAlign w:val="center"/>
            <w:hideMark/>
          </w:tcPr>
          <w:p w14:paraId="15AF863E"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龍谷大学社会学部　教授</w:t>
            </w:r>
          </w:p>
        </w:tc>
      </w:tr>
      <w:tr w:rsidR="00D2334C" w:rsidRPr="00532521" w14:paraId="214A5948" w14:textId="77777777" w:rsidTr="008D7CDB">
        <w:trPr>
          <w:trHeight w:val="720"/>
        </w:trPr>
        <w:tc>
          <w:tcPr>
            <w:tcW w:w="2689" w:type="dxa"/>
            <w:noWrap/>
            <w:vAlign w:val="center"/>
            <w:hideMark/>
          </w:tcPr>
          <w:p w14:paraId="4F3C8DFD"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永井　美佳</w:t>
            </w:r>
          </w:p>
        </w:tc>
        <w:tc>
          <w:tcPr>
            <w:tcW w:w="6378" w:type="dxa"/>
            <w:vAlign w:val="center"/>
            <w:hideMark/>
          </w:tcPr>
          <w:p w14:paraId="611FF016"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（社福）大阪ボランティア協会　常務理事兼事務局長</w:t>
            </w:r>
          </w:p>
        </w:tc>
      </w:tr>
      <w:tr w:rsidR="00D2334C" w:rsidRPr="00532521" w14:paraId="61F4BA16" w14:textId="77777777" w:rsidTr="008D7CDB">
        <w:trPr>
          <w:trHeight w:val="720"/>
        </w:trPr>
        <w:tc>
          <w:tcPr>
            <w:tcW w:w="2689" w:type="dxa"/>
            <w:noWrap/>
            <w:vAlign w:val="center"/>
            <w:hideMark/>
          </w:tcPr>
          <w:p w14:paraId="3C4FD81A"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◎藤井　博志</w:t>
            </w:r>
          </w:p>
        </w:tc>
        <w:tc>
          <w:tcPr>
            <w:tcW w:w="6378" w:type="dxa"/>
            <w:vAlign w:val="center"/>
            <w:hideMark/>
          </w:tcPr>
          <w:p w14:paraId="5E223915"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関西学院大学人間福祉学部　教授</w:t>
            </w:r>
          </w:p>
        </w:tc>
      </w:tr>
      <w:tr w:rsidR="00D2334C" w:rsidRPr="00532521" w14:paraId="43360127" w14:textId="77777777" w:rsidTr="008D7CDB">
        <w:trPr>
          <w:trHeight w:val="720"/>
        </w:trPr>
        <w:tc>
          <w:tcPr>
            <w:tcW w:w="2689" w:type="dxa"/>
            <w:noWrap/>
            <w:vAlign w:val="center"/>
            <w:hideMark/>
          </w:tcPr>
          <w:p w14:paraId="0493C792"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本多　容子</w:t>
            </w:r>
          </w:p>
        </w:tc>
        <w:tc>
          <w:tcPr>
            <w:tcW w:w="6378" w:type="dxa"/>
            <w:vAlign w:val="center"/>
            <w:hideMark/>
          </w:tcPr>
          <w:p w14:paraId="345BDCE5"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藍野大学医療保健学部　教授</w:t>
            </w:r>
          </w:p>
        </w:tc>
      </w:tr>
      <w:tr w:rsidR="00D2334C" w:rsidRPr="00532521" w14:paraId="00C6738E" w14:textId="77777777" w:rsidTr="008D7CDB">
        <w:trPr>
          <w:trHeight w:val="720"/>
        </w:trPr>
        <w:tc>
          <w:tcPr>
            <w:tcW w:w="2689" w:type="dxa"/>
            <w:noWrap/>
            <w:vAlign w:val="center"/>
            <w:hideMark/>
          </w:tcPr>
          <w:p w14:paraId="09D70558"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前川　阿紀子</w:t>
            </w:r>
          </w:p>
        </w:tc>
        <w:tc>
          <w:tcPr>
            <w:tcW w:w="6378" w:type="dxa"/>
            <w:vAlign w:val="center"/>
            <w:hideMark/>
          </w:tcPr>
          <w:p w14:paraId="18F4C216"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（公社）大阪社会福祉士会　会長</w:t>
            </w:r>
          </w:p>
        </w:tc>
      </w:tr>
      <w:tr w:rsidR="00D2334C" w:rsidRPr="00532521" w14:paraId="224EA664" w14:textId="77777777" w:rsidTr="008D7CDB">
        <w:trPr>
          <w:trHeight w:val="720"/>
        </w:trPr>
        <w:tc>
          <w:tcPr>
            <w:tcW w:w="2689" w:type="dxa"/>
            <w:noWrap/>
            <w:vAlign w:val="center"/>
            <w:hideMark/>
          </w:tcPr>
          <w:p w14:paraId="584BAC7B"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前川　たかし</w:t>
            </w:r>
          </w:p>
        </w:tc>
        <w:tc>
          <w:tcPr>
            <w:tcW w:w="6378" w:type="dxa"/>
            <w:vAlign w:val="center"/>
            <w:hideMark/>
          </w:tcPr>
          <w:p w14:paraId="6A24D6BB"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（一社）大阪府医師会　理事</w:t>
            </w:r>
          </w:p>
        </w:tc>
      </w:tr>
      <w:tr w:rsidR="00D2334C" w:rsidRPr="00532521" w14:paraId="3A7307C9" w14:textId="77777777" w:rsidTr="008D7CDB">
        <w:trPr>
          <w:trHeight w:val="720"/>
        </w:trPr>
        <w:tc>
          <w:tcPr>
            <w:tcW w:w="2689" w:type="dxa"/>
            <w:noWrap/>
            <w:vAlign w:val="center"/>
            <w:hideMark/>
          </w:tcPr>
          <w:p w14:paraId="3E5217BB"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森垣　学</w:t>
            </w:r>
          </w:p>
        </w:tc>
        <w:tc>
          <w:tcPr>
            <w:tcW w:w="6378" w:type="dxa"/>
            <w:vAlign w:val="center"/>
            <w:hideMark/>
          </w:tcPr>
          <w:p w14:paraId="6E652CC2"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（社福）大阪府社会福祉協議会　事務局長</w:t>
            </w:r>
          </w:p>
        </w:tc>
      </w:tr>
      <w:tr w:rsidR="00D2334C" w:rsidRPr="00532521" w14:paraId="5E280C3C" w14:textId="77777777" w:rsidTr="008D7CDB">
        <w:trPr>
          <w:trHeight w:val="720"/>
        </w:trPr>
        <w:tc>
          <w:tcPr>
            <w:tcW w:w="2689" w:type="dxa"/>
            <w:noWrap/>
            <w:vAlign w:val="center"/>
            <w:hideMark/>
          </w:tcPr>
          <w:p w14:paraId="69FE86DA" w14:textId="77777777" w:rsidR="00D2334C" w:rsidRPr="00441A9C" w:rsidRDefault="00D2334C" w:rsidP="008D7CDB">
            <w:pPr>
              <w:spacing w:line="400" w:lineRule="exact"/>
              <w:jc w:val="center"/>
              <w:rPr>
                <w:rFonts w:ascii="メイリオ" w:eastAsia="メイリオ" w:hAnsi="メイリオ"/>
                <w:sz w:val="22"/>
              </w:rPr>
            </w:pPr>
            <w:r w:rsidRPr="00441A9C">
              <w:rPr>
                <w:rFonts w:ascii="メイリオ" w:eastAsia="メイリオ" w:hAnsi="メイリオ" w:hint="eastAsia"/>
              </w:rPr>
              <w:t>森口　秀樹</w:t>
            </w:r>
          </w:p>
        </w:tc>
        <w:tc>
          <w:tcPr>
            <w:tcW w:w="6378" w:type="dxa"/>
            <w:vAlign w:val="center"/>
            <w:hideMark/>
          </w:tcPr>
          <w:p w14:paraId="64885B6B" w14:textId="77777777" w:rsidR="00D2334C" w:rsidRPr="00441A9C" w:rsidRDefault="00D2334C" w:rsidP="008D7CDB">
            <w:pPr>
              <w:spacing w:line="400" w:lineRule="exact"/>
              <w:jc w:val="both"/>
              <w:rPr>
                <w:rFonts w:ascii="メイリオ" w:eastAsia="メイリオ" w:hAnsi="メイリオ"/>
                <w:sz w:val="22"/>
              </w:rPr>
            </w:pPr>
            <w:r w:rsidRPr="00441A9C">
              <w:rPr>
                <w:rFonts w:ascii="メイリオ" w:eastAsia="メイリオ" w:hAnsi="メイリオ" w:hint="eastAsia"/>
              </w:rPr>
              <w:t>大阪府市長会（柏原市福祉子ども部長）</w:t>
            </w:r>
          </w:p>
        </w:tc>
      </w:tr>
    </w:tbl>
    <w:p w14:paraId="416A3702" w14:textId="77777777" w:rsidR="00D2334C" w:rsidRPr="00532521" w:rsidRDefault="00D2334C" w:rsidP="00D2334C">
      <w:pPr>
        <w:spacing w:line="400" w:lineRule="exact"/>
        <w:ind w:right="880"/>
        <w:jc w:val="right"/>
        <w:rPr>
          <w:rFonts w:ascii="メイリオ" w:eastAsia="メイリオ" w:hAnsi="メイリオ"/>
          <w:sz w:val="22"/>
        </w:rPr>
      </w:pPr>
      <w:r w:rsidRPr="00532521">
        <w:rPr>
          <w:rFonts w:ascii="メイリオ" w:eastAsia="メイリオ" w:hAnsi="メイリオ"/>
          <w:sz w:val="22"/>
        </w:rPr>
        <w:t>◎は分科会長、○は分科会長職務代理者</w:t>
      </w:r>
    </w:p>
    <w:p w14:paraId="22CD2012" w14:textId="77777777" w:rsidR="00D2334C" w:rsidRDefault="00D2334C" w:rsidP="00D2334C">
      <w:pPr>
        <w:spacing w:line="300" w:lineRule="exact"/>
        <w:rPr>
          <w:rFonts w:ascii="メイリオ" w:eastAsia="メイリオ" w:hAnsi="メイリオ" w:cs="メイリオ"/>
          <w:sz w:val="24"/>
          <w:szCs w:val="24"/>
        </w:rPr>
      </w:pPr>
    </w:p>
    <w:p w14:paraId="32540BEF" w14:textId="77777777" w:rsidR="00D2334C" w:rsidRDefault="00D2334C" w:rsidP="00D2334C">
      <w:pPr>
        <w:spacing w:line="300" w:lineRule="exact"/>
        <w:rPr>
          <w:rFonts w:ascii="メイリオ" w:eastAsia="メイリオ" w:hAnsi="メイリオ" w:cs="メイリオ"/>
          <w:sz w:val="24"/>
          <w:szCs w:val="24"/>
        </w:rPr>
      </w:pPr>
    </w:p>
    <w:p w14:paraId="5D5AAEE8" w14:textId="77777777" w:rsidR="00D2334C" w:rsidRDefault="00D2334C" w:rsidP="00D2334C">
      <w:pPr>
        <w:spacing w:line="300" w:lineRule="exact"/>
        <w:rPr>
          <w:rFonts w:ascii="メイリオ" w:eastAsia="メイリオ" w:hAnsi="メイリオ" w:cs="メイリオ"/>
          <w:sz w:val="24"/>
          <w:szCs w:val="24"/>
        </w:rPr>
      </w:pPr>
    </w:p>
    <w:p w14:paraId="7AF4E760" w14:textId="77777777" w:rsidR="00D2334C" w:rsidRDefault="00D2334C" w:rsidP="00D2334C">
      <w:pPr>
        <w:spacing w:line="300" w:lineRule="exact"/>
        <w:rPr>
          <w:rFonts w:ascii="メイリオ" w:eastAsia="メイリオ" w:hAnsi="メイリオ" w:cs="メイリオ"/>
          <w:sz w:val="24"/>
          <w:szCs w:val="24"/>
        </w:rPr>
      </w:pPr>
    </w:p>
    <w:p w14:paraId="205D39B3" w14:textId="77777777" w:rsidR="00D2334C" w:rsidRPr="00022984" w:rsidRDefault="00D2334C" w:rsidP="00D2334C">
      <w:pPr>
        <w:spacing w:line="300" w:lineRule="exact"/>
        <w:rPr>
          <w:rFonts w:ascii="メイリオ" w:eastAsia="メイリオ" w:hAnsi="メイリオ" w:cs="メイリオ"/>
          <w:sz w:val="24"/>
          <w:szCs w:val="24"/>
        </w:rPr>
      </w:pPr>
    </w:p>
    <w:p w14:paraId="337B4A31" w14:textId="77777777" w:rsidR="00D2334C" w:rsidRPr="00C42898" w:rsidRDefault="00D2334C" w:rsidP="00D2334C">
      <w:pPr>
        <w:spacing w:line="400" w:lineRule="exact"/>
        <w:jc w:val="center"/>
        <w:rPr>
          <w:rFonts w:ascii="メイリオ" w:eastAsia="メイリオ" w:hAnsi="メイリオ" w:cs="メイリオ"/>
          <w:b/>
          <w:color w:val="000000" w:themeColor="text1"/>
          <w:sz w:val="28"/>
          <w:szCs w:val="28"/>
        </w:rPr>
      </w:pPr>
      <w:r w:rsidRPr="00C42898">
        <w:rPr>
          <w:rFonts w:ascii="メイリオ" w:eastAsia="メイリオ" w:hAnsi="メイリオ" w:cs="メイリオ" w:hint="eastAsia"/>
          <w:b/>
          <w:color w:val="000000" w:themeColor="text1"/>
          <w:sz w:val="28"/>
          <w:szCs w:val="28"/>
        </w:rPr>
        <w:lastRenderedPageBreak/>
        <w:t>大阪府地域福祉推進審議会における審議経過</w:t>
      </w:r>
    </w:p>
    <w:p w14:paraId="1BD9FC31" w14:textId="77777777" w:rsidR="00D2334C" w:rsidRDefault="00D2334C" w:rsidP="00D2334C">
      <w:pPr>
        <w:spacing w:line="400" w:lineRule="exact"/>
        <w:rPr>
          <w:rFonts w:ascii="メイリオ" w:eastAsia="メイリオ" w:hAnsi="メイリオ" w:cs="メイリオ"/>
          <w:color w:val="000000" w:themeColor="text1"/>
          <w:sz w:val="24"/>
          <w:szCs w:val="24"/>
        </w:rPr>
      </w:pPr>
    </w:p>
    <w:p w14:paraId="14AC94BB" w14:textId="77777777" w:rsidR="00D2334C" w:rsidRPr="00694C90" w:rsidRDefault="00D2334C" w:rsidP="00D2334C">
      <w:pPr>
        <w:spacing w:line="40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w:t>
      </w:r>
      <w:r>
        <w:rPr>
          <w:rFonts w:ascii="メイリオ" w:eastAsia="メイリオ" w:hAnsi="メイリオ" w:cs="メイリオ" w:hint="eastAsia"/>
          <w:color w:val="000000" w:themeColor="text1"/>
          <w:sz w:val="22"/>
        </w:rPr>
        <w:t>令和４（2</w:t>
      </w:r>
      <w:r>
        <w:rPr>
          <w:rFonts w:ascii="メイリオ" w:eastAsia="メイリオ" w:hAnsi="メイリオ" w:cs="メイリオ"/>
          <w:color w:val="000000" w:themeColor="text1"/>
          <w:sz w:val="22"/>
        </w:rPr>
        <w:t>022</w:t>
      </w:r>
      <w:r>
        <w:rPr>
          <w:rFonts w:ascii="メイリオ" w:eastAsia="メイリオ" w:hAnsi="メイリオ" w:cs="メイリオ" w:hint="eastAsia"/>
          <w:color w:val="000000" w:themeColor="text1"/>
          <w:sz w:val="22"/>
        </w:rPr>
        <w:t>）</w:t>
      </w:r>
      <w:r w:rsidRPr="00694C90">
        <w:rPr>
          <w:rFonts w:ascii="メイリオ" w:eastAsia="メイリオ" w:hAnsi="メイリオ" w:cs="メイリオ" w:hint="eastAsia"/>
          <w:color w:val="000000" w:themeColor="text1"/>
          <w:sz w:val="22"/>
        </w:rPr>
        <w:t>年度］</w:t>
      </w:r>
    </w:p>
    <w:tbl>
      <w:tblPr>
        <w:tblStyle w:val="ab"/>
        <w:tblW w:w="8982" w:type="dxa"/>
        <w:tblLook w:val="04A0" w:firstRow="1" w:lastRow="0" w:firstColumn="1" w:lastColumn="0" w:noHBand="0" w:noVBand="1"/>
      </w:tblPr>
      <w:tblGrid>
        <w:gridCol w:w="988"/>
        <w:gridCol w:w="1701"/>
        <w:gridCol w:w="6293"/>
      </w:tblGrid>
      <w:tr w:rsidR="00D2334C" w:rsidRPr="00694C90" w14:paraId="451CC61E" w14:textId="77777777" w:rsidTr="008D7CDB">
        <w:tc>
          <w:tcPr>
            <w:tcW w:w="988" w:type="dxa"/>
          </w:tcPr>
          <w:p w14:paraId="3BD294DD" w14:textId="77777777" w:rsidR="00D2334C" w:rsidRPr="00694C90" w:rsidRDefault="00D2334C" w:rsidP="008D7CDB">
            <w:pPr>
              <w:spacing w:line="340" w:lineRule="exact"/>
              <w:rPr>
                <w:rFonts w:ascii="メイリオ" w:eastAsia="メイリオ" w:hAnsi="メイリオ" w:cs="メイリオ"/>
                <w:color w:val="000000" w:themeColor="text1"/>
                <w:sz w:val="22"/>
              </w:rPr>
            </w:pPr>
          </w:p>
        </w:tc>
        <w:tc>
          <w:tcPr>
            <w:tcW w:w="1701" w:type="dxa"/>
          </w:tcPr>
          <w:p w14:paraId="18A5AE57"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開催日</w:t>
            </w:r>
          </w:p>
        </w:tc>
        <w:tc>
          <w:tcPr>
            <w:tcW w:w="6293" w:type="dxa"/>
          </w:tcPr>
          <w:p w14:paraId="271E0118"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審議内容</w:t>
            </w:r>
          </w:p>
        </w:tc>
      </w:tr>
      <w:tr w:rsidR="00D2334C" w:rsidRPr="00694C90" w14:paraId="17CA5964" w14:textId="77777777" w:rsidTr="008D7CDB">
        <w:trPr>
          <w:trHeight w:val="3128"/>
        </w:trPr>
        <w:tc>
          <w:tcPr>
            <w:tcW w:w="988" w:type="dxa"/>
          </w:tcPr>
          <w:p w14:paraId="7BE942EA" w14:textId="77777777" w:rsidR="00D2334C"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第1回</w:t>
            </w:r>
          </w:p>
          <w:p w14:paraId="3EB8F8EE"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分科会</w:t>
            </w:r>
          </w:p>
        </w:tc>
        <w:tc>
          <w:tcPr>
            <w:tcW w:w="1701" w:type="dxa"/>
          </w:tcPr>
          <w:p w14:paraId="593287EB"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３</w:t>
            </w:r>
            <w:r w:rsidRPr="00694C90">
              <w:rPr>
                <w:rFonts w:ascii="メイリオ" w:eastAsia="メイリオ" w:hAnsi="メイリオ" w:cs="メイリオ" w:hint="eastAsia"/>
                <w:color w:val="000000" w:themeColor="text1"/>
                <w:sz w:val="22"/>
              </w:rPr>
              <w:t>月</w:t>
            </w:r>
            <w:r>
              <w:rPr>
                <w:rFonts w:ascii="メイリオ" w:eastAsia="メイリオ" w:hAnsi="メイリオ" w:cs="メイリオ"/>
                <w:color w:val="000000" w:themeColor="text1"/>
                <w:sz w:val="22"/>
              </w:rPr>
              <w:t>29</w:t>
            </w:r>
            <w:r w:rsidRPr="00694C90">
              <w:rPr>
                <w:rFonts w:ascii="メイリオ" w:eastAsia="メイリオ" w:hAnsi="メイリオ" w:cs="メイリオ" w:hint="eastAsia"/>
                <w:color w:val="000000" w:themeColor="text1"/>
                <w:sz w:val="22"/>
              </w:rPr>
              <w:t>日</w:t>
            </w:r>
          </w:p>
        </w:tc>
        <w:tc>
          <w:tcPr>
            <w:tcW w:w="6293" w:type="dxa"/>
          </w:tcPr>
          <w:p w14:paraId="02952AD3"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１　第</w:t>
            </w:r>
            <w:r>
              <w:rPr>
                <w:rFonts w:ascii="メイリオ" w:eastAsia="メイリオ" w:hAnsi="メイリオ" w:cs="メイリオ" w:hint="eastAsia"/>
                <w:color w:val="000000" w:themeColor="text1"/>
                <w:sz w:val="22"/>
              </w:rPr>
              <w:t>４</w:t>
            </w:r>
            <w:r w:rsidRPr="00694C90">
              <w:rPr>
                <w:rFonts w:ascii="メイリオ" w:eastAsia="メイリオ" w:hAnsi="メイリオ" w:cs="メイリオ" w:hint="eastAsia"/>
                <w:color w:val="000000" w:themeColor="text1"/>
                <w:sz w:val="22"/>
              </w:rPr>
              <w:t>期大阪府地域福祉支援計画に係る取組について</w:t>
            </w:r>
          </w:p>
          <w:p w14:paraId="2F989C12" w14:textId="77777777" w:rsidR="00D2334C" w:rsidRDefault="00D2334C" w:rsidP="008D7CDB">
            <w:pPr>
              <w:spacing w:line="340" w:lineRule="exact"/>
              <w:ind w:leftChars="100" w:left="420" w:hangingChars="100" w:hanging="210"/>
              <w:rPr>
                <w:rFonts w:ascii="メイリオ" w:eastAsia="メイリオ" w:hAnsi="メイリオ" w:cs="メイリオ"/>
                <w:color w:val="000000" w:themeColor="text1"/>
                <w:szCs w:val="21"/>
              </w:rPr>
            </w:pPr>
            <w:r w:rsidRPr="00694C90">
              <w:rPr>
                <w:rFonts w:ascii="メイリオ" w:eastAsia="メイリオ" w:hAnsi="メイリオ" w:cs="メイリオ" w:hint="eastAsia"/>
                <w:color w:val="000000" w:themeColor="text1"/>
                <w:szCs w:val="21"/>
              </w:rPr>
              <w:t>・第</w:t>
            </w:r>
            <w:r>
              <w:rPr>
                <w:rFonts w:ascii="メイリオ" w:eastAsia="メイリオ" w:hAnsi="メイリオ" w:cs="メイリオ" w:hint="eastAsia"/>
                <w:color w:val="000000" w:themeColor="text1"/>
                <w:szCs w:val="21"/>
              </w:rPr>
              <w:t>４</w:t>
            </w:r>
            <w:r w:rsidRPr="00694C90">
              <w:rPr>
                <w:rFonts w:ascii="メイリオ" w:eastAsia="メイリオ" w:hAnsi="メイリオ" w:cs="メイリオ" w:hint="eastAsia"/>
                <w:color w:val="000000" w:themeColor="text1"/>
                <w:szCs w:val="21"/>
              </w:rPr>
              <w:t>期大阪府地域福祉支援計画に係る取組状況について（</w:t>
            </w:r>
            <w:r>
              <w:rPr>
                <w:rFonts w:ascii="メイリオ" w:eastAsia="メイリオ" w:hAnsi="メイリオ" w:cs="メイリオ" w:hint="eastAsia"/>
                <w:color w:val="000000" w:themeColor="text1"/>
                <w:szCs w:val="21"/>
              </w:rPr>
              <w:t>令和３</w:t>
            </w:r>
            <w:r w:rsidRPr="00694C90">
              <w:rPr>
                <w:rFonts w:ascii="メイリオ" w:eastAsia="メイリオ" w:hAnsi="メイリオ" w:cs="メイリオ" w:hint="eastAsia"/>
                <w:color w:val="000000" w:themeColor="text1"/>
                <w:szCs w:val="21"/>
              </w:rPr>
              <w:t>年度）</w:t>
            </w:r>
          </w:p>
          <w:p w14:paraId="0CA839F5" w14:textId="77777777" w:rsidR="00D2334C" w:rsidRPr="00694C90" w:rsidRDefault="00D2334C" w:rsidP="008D7CDB">
            <w:pPr>
              <w:spacing w:line="340" w:lineRule="exact"/>
              <w:ind w:leftChars="100" w:left="420" w:hangingChars="100" w:hanging="210"/>
              <w:rPr>
                <w:rFonts w:ascii="メイリオ" w:eastAsia="メイリオ" w:hAnsi="メイリオ" w:cs="メイリオ"/>
                <w:color w:val="000000" w:themeColor="text1"/>
                <w:szCs w:val="21"/>
              </w:rPr>
            </w:pPr>
            <w:r>
              <w:rPr>
                <w:rFonts w:ascii="メイリオ" w:eastAsia="メイリオ" w:hAnsi="メイリオ" w:cs="メイリオ" w:hint="eastAsia"/>
                <w:color w:val="000000" w:themeColor="text1"/>
                <w:szCs w:val="21"/>
              </w:rPr>
              <w:t xml:space="preserve">・中間見直しで記載した事項に関する最新の動向　</w:t>
            </w:r>
          </w:p>
          <w:p w14:paraId="2CC42733"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２　第</w:t>
            </w:r>
            <w:r>
              <w:rPr>
                <w:rFonts w:ascii="メイリオ" w:eastAsia="メイリオ" w:hAnsi="メイリオ" w:cs="メイリオ" w:hint="eastAsia"/>
                <w:color w:val="000000" w:themeColor="text1"/>
                <w:sz w:val="22"/>
              </w:rPr>
              <w:t>５</w:t>
            </w:r>
            <w:r w:rsidRPr="00694C90">
              <w:rPr>
                <w:rFonts w:ascii="メイリオ" w:eastAsia="メイリオ" w:hAnsi="メイリオ" w:cs="メイリオ" w:hint="eastAsia"/>
                <w:color w:val="000000" w:themeColor="text1"/>
                <w:sz w:val="22"/>
              </w:rPr>
              <w:t>期大阪府地域福祉支援計画について</w:t>
            </w:r>
          </w:p>
          <w:p w14:paraId="7C209608" w14:textId="77777777" w:rsidR="00D2334C" w:rsidRDefault="00D2334C" w:rsidP="008D7CDB">
            <w:pPr>
              <w:spacing w:line="340" w:lineRule="exact"/>
              <w:ind w:firstLineChars="100" w:firstLine="210"/>
              <w:rPr>
                <w:rFonts w:ascii="メイリオ" w:eastAsia="メイリオ" w:hAnsi="メイリオ" w:cs="メイリオ"/>
                <w:color w:val="000000" w:themeColor="text1"/>
                <w:szCs w:val="21"/>
              </w:rPr>
            </w:pPr>
            <w:r w:rsidRPr="00694C90">
              <w:rPr>
                <w:rFonts w:ascii="メイリオ" w:eastAsia="メイリオ" w:hAnsi="メイリオ" w:cs="メイリオ" w:hint="eastAsia"/>
                <w:color w:val="000000" w:themeColor="text1"/>
                <w:szCs w:val="21"/>
              </w:rPr>
              <w:t>・社会福祉法の改正等に</w:t>
            </w:r>
            <w:r>
              <w:rPr>
                <w:rFonts w:ascii="メイリオ" w:eastAsia="メイリオ" w:hAnsi="メイリオ" w:cs="メイリオ" w:hint="eastAsia"/>
                <w:color w:val="000000" w:themeColor="text1"/>
                <w:szCs w:val="21"/>
              </w:rPr>
              <w:t>よる地域福祉支援計画への記載事項</w:t>
            </w:r>
          </w:p>
          <w:p w14:paraId="0928AE31" w14:textId="77777777" w:rsidR="00D2334C" w:rsidRPr="00694C90" w:rsidRDefault="00D2334C" w:rsidP="008D7CDB">
            <w:pPr>
              <w:spacing w:line="340" w:lineRule="exact"/>
              <w:ind w:firstLineChars="200" w:firstLine="420"/>
              <w:rPr>
                <w:rFonts w:ascii="メイリオ" w:eastAsia="メイリオ" w:hAnsi="メイリオ" w:cs="メイリオ"/>
                <w:color w:val="000000" w:themeColor="text1"/>
                <w:szCs w:val="21"/>
              </w:rPr>
            </w:pPr>
            <w:r w:rsidRPr="00694C90">
              <w:rPr>
                <w:rFonts w:ascii="メイリオ" w:eastAsia="メイリオ" w:hAnsi="メイリオ" w:cs="メイリオ" w:hint="eastAsia"/>
                <w:color w:val="000000" w:themeColor="text1"/>
                <w:szCs w:val="21"/>
              </w:rPr>
              <w:t>ついて</w:t>
            </w:r>
          </w:p>
          <w:p w14:paraId="78AF35E2" w14:textId="77777777" w:rsidR="00D2334C" w:rsidRDefault="00D2334C" w:rsidP="008D7CDB">
            <w:pPr>
              <w:spacing w:line="340" w:lineRule="exact"/>
              <w:ind w:firstLineChars="100" w:firstLine="210"/>
              <w:rPr>
                <w:rFonts w:ascii="メイリオ" w:eastAsia="メイリオ" w:hAnsi="メイリオ" w:cs="メイリオ"/>
                <w:color w:val="000000" w:themeColor="text1"/>
                <w:szCs w:val="21"/>
              </w:rPr>
            </w:pPr>
            <w:r w:rsidRPr="00694C90">
              <w:rPr>
                <w:rFonts w:ascii="メイリオ" w:eastAsia="メイリオ" w:hAnsi="メイリオ" w:cs="メイリオ" w:hint="eastAsia"/>
                <w:color w:val="000000" w:themeColor="text1"/>
                <w:szCs w:val="21"/>
              </w:rPr>
              <w:t>・</w:t>
            </w:r>
            <w:r>
              <w:rPr>
                <w:rFonts w:ascii="メイリオ" w:eastAsia="メイリオ" w:hAnsi="メイリオ" w:cs="メイリオ" w:hint="eastAsia"/>
                <w:color w:val="000000" w:themeColor="text1"/>
                <w:szCs w:val="21"/>
              </w:rPr>
              <w:t>地域福祉と重層的支援体制整備事業の推進課題（講義）</w:t>
            </w:r>
          </w:p>
          <w:p w14:paraId="74B3261F" w14:textId="77777777" w:rsidR="00D2334C" w:rsidRPr="00694C90" w:rsidRDefault="00D2334C" w:rsidP="008D7CDB">
            <w:pPr>
              <w:spacing w:line="340" w:lineRule="exact"/>
              <w:ind w:firstLineChars="100" w:firstLine="210"/>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rPr>
              <w:t>・第５期大阪府地域福祉支援計画策定に向けた意見交換</w:t>
            </w:r>
          </w:p>
        </w:tc>
      </w:tr>
    </w:tbl>
    <w:p w14:paraId="48D41AFC" w14:textId="77777777" w:rsidR="00D2334C" w:rsidRDefault="00D2334C" w:rsidP="00D2334C">
      <w:pPr>
        <w:spacing w:line="400" w:lineRule="exact"/>
        <w:rPr>
          <w:rFonts w:ascii="メイリオ" w:eastAsia="メイリオ" w:hAnsi="メイリオ" w:cs="メイリオ"/>
          <w:color w:val="000000" w:themeColor="text1"/>
          <w:sz w:val="22"/>
        </w:rPr>
      </w:pPr>
    </w:p>
    <w:p w14:paraId="0C1BFE3B" w14:textId="77777777" w:rsidR="00D2334C" w:rsidRDefault="00D2334C" w:rsidP="00D2334C">
      <w:pPr>
        <w:spacing w:line="400" w:lineRule="exact"/>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［令和5（2</w:t>
      </w:r>
      <w:r>
        <w:rPr>
          <w:rFonts w:ascii="メイリオ" w:eastAsia="メイリオ" w:hAnsi="メイリオ" w:cs="メイリオ"/>
          <w:color w:val="000000" w:themeColor="text1"/>
          <w:sz w:val="22"/>
        </w:rPr>
        <w:t>023</w:t>
      </w:r>
      <w:r>
        <w:rPr>
          <w:rFonts w:ascii="メイリオ" w:eastAsia="メイリオ" w:hAnsi="メイリオ" w:cs="メイリオ" w:hint="eastAsia"/>
          <w:color w:val="000000" w:themeColor="text1"/>
          <w:sz w:val="22"/>
        </w:rPr>
        <w:t>）年度］</w:t>
      </w:r>
    </w:p>
    <w:tbl>
      <w:tblPr>
        <w:tblStyle w:val="ab"/>
        <w:tblpPr w:leftFromText="142" w:rightFromText="142" w:vertAnchor="text" w:horzAnchor="margin" w:tblpY="118"/>
        <w:tblW w:w="8982" w:type="dxa"/>
        <w:tblLook w:val="04A0" w:firstRow="1" w:lastRow="0" w:firstColumn="1" w:lastColumn="0" w:noHBand="0" w:noVBand="1"/>
      </w:tblPr>
      <w:tblGrid>
        <w:gridCol w:w="988"/>
        <w:gridCol w:w="1701"/>
        <w:gridCol w:w="6293"/>
      </w:tblGrid>
      <w:tr w:rsidR="00D2334C" w:rsidRPr="00694C90" w14:paraId="456D0C06" w14:textId="77777777" w:rsidTr="008D7CDB">
        <w:tc>
          <w:tcPr>
            <w:tcW w:w="988" w:type="dxa"/>
          </w:tcPr>
          <w:p w14:paraId="28F4D841" w14:textId="77777777" w:rsidR="00D2334C" w:rsidRPr="00694C90" w:rsidRDefault="00D2334C" w:rsidP="008D7CDB">
            <w:pPr>
              <w:spacing w:line="340" w:lineRule="exact"/>
              <w:rPr>
                <w:rFonts w:ascii="メイリオ" w:eastAsia="メイリオ" w:hAnsi="メイリオ" w:cs="メイリオ"/>
                <w:color w:val="000000" w:themeColor="text1"/>
                <w:sz w:val="22"/>
              </w:rPr>
            </w:pPr>
          </w:p>
        </w:tc>
        <w:tc>
          <w:tcPr>
            <w:tcW w:w="1701" w:type="dxa"/>
          </w:tcPr>
          <w:p w14:paraId="5418FFA4"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開催日</w:t>
            </w:r>
          </w:p>
        </w:tc>
        <w:tc>
          <w:tcPr>
            <w:tcW w:w="6293" w:type="dxa"/>
          </w:tcPr>
          <w:p w14:paraId="5E142219"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審議内容</w:t>
            </w:r>
          </w:p>
        </w:tc>
      </w:tr>
      <w:tr w:rsidR="00D2334C" w:rsidRPr="00694C90" w14:paraId="14FE51F9" w14:textId="77777777" w:rsidTr="008D7CDB">
        <w:trPr>
          <w:trHeight w:val="2052"/>
        </w:trPr>
        <w:tc>
          <w:tcPr>
            <w:tcW w:w="988" w:type="dxa"/>
          </w:tcPr>
          <w:p w14:paraId="03730E16" w14:textId="77777777" w:rsidR="00D2334C"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第1回</w:t>
            </w:r>
          </w:p>
          <w:p w14:paraId="6FF0158A"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分科会</w:t>
            </w:r>
          </w:p>
        </w:tc>
        <w:tc>
          <w:tcPr>
            <w:tcW w:w="1701" w:type="dxa"/>
          </w:tcPr>
          <w:p w14:paraId="68774E22"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８</w:t>
            </w:r>
            <w:r w:rsidRPr="00694C90">
              <w:rPr>
                <w:rFonts w:ascii="メイリオ" w:eastAsia="メイリオ" w:hAnsi="メイリオ" w:cs="メイリオ" w:hint="eastAsia"/>
                <w:color w:val="000000" w:themeColor="text1"/>
                <w:sz w:val="22"/>
              </w:rPr>
              <w:t>月</w:t>
            </w:r>
            <w:r>
              <w:rPr>
                <w:rFonts w:ascii="メイリオ" w:eastAsia="メイリオ" w:hAnsi="メイリオ" w:cs="メイリオ" w:hint="eastAsia"/>
                <w:color w:val="000000" w:themeColor="text1"/>
                <w:sz w:val="22"/>
              </w:rPr>
              <w:t>22</w:t>
            </w:r>
            <w:r w:rsidRPr="00694C90">
              <w:rPr>
                <w:rFonts w:ascii="メイリオ" w:eastAsia="メイリオ" w:hAnsi="メイリオ" w:cs="メイリオ" w:hint="eastAsia"/>
                <w:color w:val="000000" w:themeColor="text1"/>
                <w:sz w:val="22"/>
              </w:rPr>
              <w:t>日</w:t>
            </w:r>
          </w:p>
        </w:tc>
        <w:tc>
          <w:tcPr>
            <w:tcW w:w="6293" w:type="dxa"/>
          </w:tcPr>
          <w:p w14:paraId="43FD6A0F"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１　第</w:t>
            </w:r>
            <w:r>
              <w:rPr>
                <w:rFonts w:ascii="メイリオ" w:eastAsia="メイリオ" w:hAnsi="メイリオ" w:cs="メイリオ" w:hint="eastAsia"/>
                <w:color w:val="000000" w:themeColor="text1"/>
                <w:sz w:val="22"/>
              </w:rPr>
              <w:t>４</w:t>
            </w:r>
            <w:r w:rsidRPr="00694C90">
              <w:rPr>
                <w:rFonts w:ascii="メイリオ" w:eastAsia="メイリオ" w:hAnsi="メイリオ" w:cs="メイリオ" w:hint="eastAsia"/>
                <w:color w:val="000000" w:themeColor="text1"/>
                <w:sz w:val="22"/>
              </w:rPr>
              <w:t>期大阪府地域福祉支援計画に係る取組について</w:t>
            </w:r>
          </w:p>
          <w:p w14:paraId="6BDA9704" w14:textId="77777777" w:rsidR="00D2334C" w:rsidRDefault="00D2334C" w:rsidP="008D7CDB">
            <w:pPr>
              <w:spacing w:line="340" w:lineRule="exact"/>
              <w:ind w:leftChars="100" w:left="420" w:hangingChars="100" w:hanging="210"/>
              <w:rPr>
                <w:rFonts w:ascii="メイリオ" w:eastAsia="メイリオ" w:hAnsi="メイリオ" w:cs="メイリオ"/>
                <w:color w:val="000000" w:themeColor="text1"/>
                <w:szCs w:val="21"/>
              </w:rPr>
            </w:pPr>
            <w:r w:rsidRPr="00694C90">
              <w:rPr>
                <w:rFonts w:ascii="メイリオ" w:eastAsia="メイリオ" w:hAnsi="メイリオ" w:cs="メイリオ" w:hint="eastAsia"/>
                <w:color w:val="000000" w:themeColor="text1"/>
                <w:szCs w:val="21"/>
              </w:rPr>
              <w:t>・第</w:t>
            </w:r>
            <w:r>
              <w:rPr>
                <w:rFonts w:ascii="メイリオ" w:eastAsia="メイリオ" w:hAnsi="メイリオ" w:cs="メイリオ" w:hint="eastAsia"/>
                <w:color w:val="000000" w:themeColor="text1"/>
                <w:szCs w:val="21"/>
              </w:rPr>
              <w:t>４</w:t>
            </w:r>
            <w:r w:rsidRPr="00694C90">
              <w:rPr>
                <w:rFonts w:ascii="メイリオ" w:eastAsia="メイリオ" w:hAnsi="メイリオ" w:cs="メイリオ" w:hint="eastAsia"/>
                <w:color w:val="000000" w:themeColor="text1"/>
                <w:szCs w:val="21"/>
              </w:rPr>
              <w:t>期大阪府地域福祉支援計画に係る取組状況について（</w:t>
            </w:r>
            <w:r>
              <w:rPr>
                <w:rFonts w:ascii="メイリオ" w:eastAsia="メイリオ" w:hAnsi="メイリオ" w:cs="メイリオ" w:hint="eastAsia"/>
                <w:color w:val="000000" w:themeColor="text1"/>
                <w:szCs w:val="21"/>
              </w:rPr>
              <w:t>令和4</w:t>
            </w:r>
            <w:r w:rsidRPr="00694C90">
              <w:rPr>
                <w:rFonts w:ascii="メイリオ" w:eastAsia="メイリオ" w:hAnsi="メイリオ" w:cs="メイリオ" w:hint="eastAsia"/>
                <w:color w:val="000000" w:themeColor="text1"/>
                <w:szCs w:val="21"/>
              </w:rPr>
              <w:t>年度）</w:t>
            </w:r>
          </w:p>
          <w:p w14:paraId="3BE05EED"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２　第</w:t>
            </w:r>
            <w:r>
              <w:rPr>
                <w:rFonts w:ascii="メイリオ" w:eastAsia="メイリオ" w:hAnsi="メイリオ" w:cs="メイリオ"/>
                <w:color w:val="000000" w:themeColor="text1"/>
                <w:sz w:val="22"/>
              </w:rPr>
              <w:t>5</w:t>
            </w:r>
            <w:r w:rsidRPr="00694C90">
              <w:rPr>
                <w:rFonts w:ascii="メイリオ" w:eastAsia="メイリオ" w:hAnsi="メイリオ" w:cs="メイリオ" w:hint="eastAsia"/>
                <w:color w:val="000000" w:themeColor="text1"/>
                <w:sz w:val="22"/>
              </w:rPr>
              <w:t>期大阪府地域福祉支援計画について</w:t>
            </w:r>
          </w:p>
          <w:p w14:paraId="29A68849" w14:textId="77777777" w:rsidR="00D2334C" w:rsidRDefault="00D2334C" w:rsidP="008D7CDB">
            <w:pPr>
              <w:spacing w:line="340" w:lineRule="exact"/>
              <w:ind w:firstLineChars="100" w:firstLine="210"/>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Cs w:val="21"/>
              </w:rPr>
              <w:t>・</w:t>
            </w:r>
            <w:r w:rsidRPr="00694C90">
              <w:rPr>
                <w:rFonts w:ascii="メイリオ" w:eastAsia="メイリオ" w:hAnsi="メイリオ" w:cs="メイリオ" w:hint="eastAsia"/>
                <w:color w:val="000000" w:themeColor="text1"/>
                <w:sz w:val="22"/>
              </w:rPr>
              <w:t>第</w:t>
            </w:r>
            <w:r>
              <w:rPr>
                <w:rFonts w:ascii="メイリオ" w:eastAsia="メイリオ" w:hAnsi="メイリオ" w:cs="メイリオ"/>
                <w:color w:val="000000" w:themeColor="text1"/>
                <w:sz w:val="22"/>
              </w:rPr>
              <w:t>5</w:t>
            </w:r>
            <w:r w:rsidRPr="00694C90">
              <w:rPr>
                <w:rFonts w:ascii="メイリオ" w:eastAsia="メイリオ" w:hAnsi="メイリオ" w:cs="メイリオ" w:hint="eastAsia"/>
                <w:color w:val="000000" w:themeColor="text1"/>
                <w:sz w:val="22"/>
              </w:rPr>
              <w:t>期大阪府地域福祉支援計画</w:t>
            </w:r>
            <w:r>
              <w:rPr>
                <w:rFonts w:ascii="メイリオ" w:eastAsia="メイリオ" w:hAnsi="メイリオ" w:cs="メイリオ" w:hint="eastAsia"/>
                <w:color w:val="000000" w:themeColor="text1"/>
                <w:sz w:val="22"/>
              </w:rPr>
              <w:t>（骨子案）について</w:t>
            </w:r>
          </w:p>
          <w:p w14:paraId="74C7185B" w14:textId="77777777" w:rsidR="00D2334C" w:rsidRPr="00694C90" w:rsidRDefault="00D2334C" w:rsidP="008D7CDB">
            <w:pPr>
              <w:spacing w:line="340" w:lineRule="exact"/>
              <w:ind w:firstLineChars="100" w:firstLine="220"/>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・今後のスケジュール</w:t>
            </w:r>
          </w:p>
        </w:tc>
      </w:tr>
    </w:tbl>
    <w:p w14:paraId="7B9B7B1F" w14:textId="77777777" w:rsidR="00D2334C" w:rsidRDefault="00D2334C" w:rsidP="00D2334C">
      <w:pPr>
        <w:spacing w:line="400" w:lineRule="exact"/>
        <w:rPr>
          <w:rFonts w:ascii="メイリオ" w:eastAsia="メイリオ" w:hAnsi="メイリオ" w:cs="メイリオ"/>
          <w:color w:val="000000" w:themeColor="text1"/>
          <w:sz w:val="22"/>
        </w:rPr>
      </w:pPr>
    </w:p>
    <w:tbl>
      <w:tblPr>
        <w:tblStyle w:val="ab"/>
        <w:tblpPr w:leftFromText="142" w:rightFromText="142" w:vertAnchor="text" w:horzAnchor="margin" w:tblpY="258"/>
        <w:tblW w:w="8982" w:type="dxa"/>
        <w:tblLook w:val="04A0" w:firstRow="1" w:lastRow="0" w:firstColumn="1" w:lastColumn="0" w:noHBand="0" w:noVBand="1"/>
      </w:tblPr>
      <w:tblGrid>
        <w:gridCol w:w="988"/>
        <w:gridCol w:w="1701"/>
        <w:gridCol w:w="6293"/>
      </w:tblGrid>
      <w:tr w:rsidR="00D2334C" w:rsidRPr="00694C90" w14:paraId="740AE8C8" w14:textId="77777777" w:rsidTr="008D7CDB">
        <w:tc>
          <w:tcPr>
            <w:tcW w:w="988" w:type="dxa"/>
          </w:tcPr>
          <w:p w14:paraId="16CF40E9" w14:textId="77777777" w:rsidR="00D2334C" w:rsidRPr="00694C90" w:rsidRDefault="00D2334C" w:rsidP="008D7CDB">
            <w:pPr>
              <w:spacing w:line="340" w:lineRule="exact"/>
              <w:rPr>
                <w:rFonts w:ascii="メイリオ" w:eastAsia="メイリオ" w:hAnsi="メイリオ" w:cs="メイリオ"/>
                <w:color w:val="000000" w:themeColor="text1"/>
                <w:sz w:val="22"/>
              </w:rPr>
            </w:pPr>
          </w:p>
        </w:tc>
        <w:tc>
          <w:tcPr>
            <w:tcW w:w="1701" w:type="dxa"/>
          </w:tcPr>
          <w:p w14:paraId="27F9ECCF"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開催日</w:t>
            </w:r>
          </w:p>
        </w:tc>
        <w:tc>
          <w:tcPr>
            <w:tcW w:w="6293" w:type="dxa"/>
          </w:tcPr>
          <w:p w14:paraId="39FE8396"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審議内容</w:t>
            </w:r>
          </w:p>
        </w:tc>
      </w:tr>
      <w:tr w:rsidR="00D2334C" w:rsidRPr="00694C90" w14:paraId="06808E4C" w14:textId="77777777" w:rsidTr="008D7CDB">
        <w:trPr>
          <w:trHeight w:val="770"/>
        </w:trPr>
        <w:tc>
          <w:tcPr>
            <w:tcW w:w="988" w:type="dxa"/>
          </w:tcPr>
          <w:p w14:paraId="619131F2" w14:textId="77777777" w:rsidR="00D2334C"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第</w:t>
            </w:r>
            <w:r>
              <w:rPr>
                <w:rFonts w:ascii="メイリオ" w:eastAsia="メイリオ" w:hAnsi="メイリオ" w:cs="メイリオ" w:hint="eastAsia"/>
                <w:color w:val="000000" w:themeColor="text1"/>
                <w:sz w:val="22"/>
              </w:rPr>
              <w:t>２</w:t>
            </w:r>
            <w:r w:rsidRPr="00694C90">
              <w:rPr>
                <w:rFonts w:ascii="メイリオ" w:eastAsia="メイリオ" w:hAnsi="メイリオ" w:cs="メイリオ" w:hint="eastAsia"/>
                <w:color w:val="000000" w:themeColor="text1"/>
                <w:sz w:val="22"/>
              </w:rPr>
              <w:t>回</w:t>
            </w:r>
          </w:p>
          <w:p w14:paraId="1A360355"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分科会</w:t>
            </w:r>
          </w:p>
        </w:tc>
        <w:tc>
          <w:tcPr>
            <w:tcW w:w="1701" w:type="dxa"/>
          </w:tcPr>
          <w:p w14:paraId="252A955E"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12</w:t>
            </w:r>
            <w:r w:rsidRPr="00694C90">
              <w:rPr>
                <w:rFonts w:ascii="メイリオ" w:eastAsia="メイリオ" w:hAnsi="メイリオ" w:cs="メイリオ" w:hint="eastAsia"/>
                <w:color w:val="000000" w:themeColor="text1"/>
                <w:sz w:val="22"/>
              </w:rPr>
              <w:t>月</w:t>
            </w:r>
            <w:r>
              <w:rPr>
                <w:rFonts w:ascii="メイリオ" w:eastAsia="メイリオ" w:hAnsi="メイリオ" w:cs="メイリオ" w:hint="eastAsia"/>
                <w:color w:val="000000" w:themeColor="text1"/>
                <w:sz w:val="22"/>
              </w:rPr>
              <w:t>２６</w:t>
            </w:r>
            <w:r w:rsidRPr="00694C90">
              <w:rPr>
                <w:rFonts w:ascii="メイリオ" w:eastAsia="メイリオ" w:hAnsi="メイリオ" w:cs="メイリオ" w:hint="eastAsia"/>
                <w:color w:val="000000" w:themeColor="text1"/>
                <w:sz w:val="22"/>
              </w:rPr>
              <w:t>日</w:t>
            </w:r>
          </w:p>
        </w:tc>
        <w:tc>
          <w:tcPr>
            <w:tcW w:w="6293" w:type="dxa"/>
            <w:vAlign w:val="center"/>
          </w:tcPr>
          <w:p w14:paraId="6DB1078B"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１　第</w:t>
            </w:r>
            <w:r>
              <w:rPr>
                <w:rFonts w:ascii="メイリオ" w:eastAsia="メイリオ" w:hAnsi="メイリオ" w:cs="メイリオ"/>
                <w:color w:val="000000" w:themeColor="text1"/>
                <w:sz w:val="22"/>
              </w:rPr>
              <w:t>5</w:t>
            </w:r>
            <w:r w:rsidRPr="00694C90">
              <w:rPr>
                <w:rFonts w:ascii="メイリオ" w:eastAsia="メイリオ" w:hAnsi="メイリオ" w:cs="メイリオ" w:hint="eastAsia"/>
                <w:color w:val="000000" w:themeColor="text1"/>
                <w:sz w:val="22"/>
              </w:rPr>
              <w:t>期大阪府地域福祉支援計画について</w:t>
            </w:r>
          </w:p>
          <w:p w14:paraId="3B7B5BE1" w14:textId="77777777" w:rsidR="00D2334C" w:rsidRPr="00BA3893" w:rsidRDefault="00D2334C" w:rsidP="008D7CDB">
            <w:pPr>
              <w:spacing w:line="340" w:lineRule="exact"/>
              <w:ind w:firstLineChars="100" w:firstLine="210"/>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Cs w:val="21"/>
              </w:rPr>
              <w:t>・</w:t>
            </w:r>
            <w:r w:rsidRPr="00694C90">
              <w:rPr>
                <w:rFonts w:ascii="メイリオ" w:eastAsia="メイリオ" w:hAnsi="メイリオ" w:cs="メイリオ" w:hint="eastAsia"/>
                <w:color w:val="000000" w:themeColor="text1"/>
                <w:sz w:val="22"/>
              </w:rPr>
              <w:t>第</w:t>
            </w:r>
            <w:r>
              <w:rPr>
                <w:rFonts w:ascii="メイリオ" w:eastAsia="メイリオ" w:hAnsi="メイリオ" w:cs="メイリオ"/>
                <w:color w:val="000000" w:themeColor="text1"/>
                <w:sz w:val="22"/>
              </w:rPr>
              <w:t>5</w:t>
            </w:r>
            <w:r w:rsidRPr="00694C90">
              <w:rPr>
                <w:rFonts w:ascii="メイリオ" w:eastAsia="メイリオ" w:hAnsi="メイリオ" w:cs="メイリオ" w:hint="eastAsia"/>
                <w:color w:val="000000" w:themeColor="text1"/>
                <w:sz w:val="22"/>
              </w:rPr>
              <w:t>期大阪府地域福祉支援計画</w:t>
            </w:r>
            <w:r>
              <w:rPr>
                <w:rFonts w:ascii="メイリオ" w:eastAsia="メイリオ" w:hAnsi="メイリオ" w:cs="メイリオ" w:hint="eastAsia"/>
                <w:color w:val="000000" w:themeColor="text1"/>
                <w:sz w:val="22"/>
              </w:rPr>
              <w:t>（素案）について</w:t>
            </w:r>
          </w:p>
        </w:tc>
      </w:tr>
    </w:tbl>
    <w:p w14:paraId="0CDFBEFF" w14:textId="77777777" w:rsidR="00D2334C" w:rsidRDefault="00D2334C" w:rsidP="00D2334C">
      <w:pPr>
        <w:spacing w:line="400" w:lineRule="exact"/>
        <w:rPr>
          <w:rFonts w:ascii="メイリオ" w:eastAsia="メイリオ" w:hAnsi="メイリオ" w:cs="メイリオ"/>
          <w:color w:val="000000" w:themeColor="text1"/>
          <w:sz w:val="22"/>
        </w:rPr>
      </w:pPr>
    </w:p>
    <w:tbl>
      <w:tblPr>
        <w:tblStyle w:val="ab"/>
        <w:tblpPr w:leftFromText="142" w:rightFromText="142" w:vertAnchor="text" w:horzAnchor="margin" w:tblpY="207"/>
        <w:tblW w:w="8982" w:type="dxa"/>
        <w:tblLook w:val="04A0" w:firstRow="1" w:lastRow="0" w:firstColumn="1" w:lastColumn="0" w:noHBand="0" w:noVBand="1"/>
      </w:tblPr>
      <w:tblGrid>
        <w:gridCol w:w="988"/>
        <w:gridCol w:w="1701"/>
        <w:gridCol w:w="6293"/>
      </w:tblGrid>
      <w:tr w:rsidR="00D2334C" w:rsidRPr="00694C90" w14:paraId="0F7D88DA" w14:textId="77777777" w:rsidTr="008D7CDB">
        <w:tc>
          <w:tcPr>
            <w:tcW w:w="988" w:type="dxa"/>
          </w:tcPr>
          <w:p w14:paraId="7EAEF7C0" w14:textId="77777777" w:rsidR="00D2334C" w:rsidRPr="00C42898" w:rsidRDefault="00D2334C" w:rsidP="008D7CDB">
            <w:pPr>
              <w:spacing w:line="340" w:lineRule="exact"/>
              <w:rPr>
                <w:rFonts w:ascii="メイリオ" w:eastAsia="メイリオ" w:hAnsi="メイリオ" w:cs="メイリオ"/>
                <w:color w:val="000000" w:themeColor="text1"/>
                <w:sz w:val="22"/>
              </w:rPr>
            </w:pPr>
          </w:p>
        </w:tc>
        <w:tc>
          <w:tcPr>
            <w:tcW w:w="1701" w:type="dxa"/>
          </w:tcPr>
          <w:p w14:paraId="19638D05"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開催日</w:t>
            </w:r>
          </w:p>
        </w:tc>
        <w:tc>
          <w:tcPr>
            <w:tcW w:w="6293" w:type="dxa"/>
          </w:tcPr>
          <w:p w14:paraId="1B25AD7E"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審議内容</w:t>
            </w:r>
          </w:p>
        </w:tc>
      </w:tr>
      <w:tr w:rsidR="00D2334C" w:rsidRPr="00694C90" w14:paraId="1E5FB6B3" w14:textId="77777777" w:rsidTr="008D7CDB">
        <w:trPr>
          <w:trHeight w:val="775"/>
        </w:trPr>
        <w:tc>
          <w:tcPr>
            <w:tcW w:w="988" w:type="dxa"/>
          </w:tcPr>
          <w:p w14:paraId="5DF7D102" w14:textId="77777777" w:rsidR="00D2334C"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第</w:t>
            </w:r>
            <w:r>
              <w:rPr>
                <w:rFonts w:ascii="メイリオ" w:eastAsia="メイリオ" w:hAnsi="メイリオ" w:cs="メイリオ" w:hint="eastAsia"/>
                <w:color w:val="000000" w:themeColor="text1"/>
                <w:sz w:val="22"/>
              </w:rPr>
              <w:t>１</w:t>
            </w:r>
            <w:r w:rsidRPr="00694C90">
              <w:rPr>
                <w:rFonts w:ascii="メイリオ" w:eastAsia="メイリオ" w:hAnsi="メイリオ" w:cs="メイリオ" w:hint="eastAsia"/>
                <w:color w:val="000000" w:themeColor="text1"/>
                <w:sz w:val="22"/>
              </w:rPr>
              <w:t>回</w:t>
            </w:r>
          </w:p>
          <w:p w14:paraId="071A3450" w14:textId="77777777" w:rsidR="00D2334C" w:rsidRPr="00694C90" w:rsidRDefault="00D2334C" w:rsidP="008D7CDB">
            <w:pPr>
              <w:spacing w:line="340" w:lineRule="exact"/>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審議会</w:t>
            </w:r>
          </w:p>
        </w:tc>
        <w:tc>
          <w:tcPr>
            <w:tcW w:w="1701" w:type="dxa"/>
          </w:tcPr>
          <w:p w14:paraId="13559AD6" w14:textId="77777777" w:rsidR="00D2334C" w:rsidRPr="00694C90" w:rsidRDefault="00D2334C" w:rsidP="008D7CDB">
            <w:pPr>
              <w:spacing w:line="340" w:lineRule="exact"/>
              <w:jc w:val="center"/>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3</w:t>
            </w:r>
            <w:r w:rsidRPr="00694C90">
              <w:rPr>
                <w:rFonts w:ascii="メイリオ" w:eastAsia="メイリオ" w:hAnsi="メイリオ" w:cs="メイリオ" w:hint="eastAsia"/>
                <w:color w:val="000000" w:themeColor="text1"/>
                <w:sz w:val="22"/>
              </w:rPr>
              <w:t>月</w:t>
            </w:r>
            <w:r>
              <w:rPr>
                <w:rFonts w:ascii="メイリオ" w:eastAsia="メイリオ" w:hAnsi="メイリオ" w:cs="メイリオ" w:hint="eastAsia"/>
                <w:color w:val="000000" w:themeColor="text1"/>
                <w:sz w:val="22"/>
              </w:rPr>
              <w:t>2</w:t>
            </w:r>
            <w:r>
              <w:rPr>
                <w:rFonts w:ascii="メイリオ" w:eastAsia="メイリオ" w:hAnsi="メイリオ" w:cs="メイリオ"/>
                <w:color w:val="000000" w:themeColor="text1"/>
                <w:sz w:val="22"/>
              </w:rPr>
              <w:t>2</w:t>
            </w:r>
            <w:r w:rsidRPr="00694C90">
              <w:rPr>
                <w:rFonts w:ascii="メイリオ" w:eastAsia="メイリオ" w:hAnsi="メイリオ" w:cs="メイリオ" w:hint="eastAsia"/>
                <w:color w:val="000000" w:themeColor="text1"/>
                <w:sz w:val="22"/>
              </w:rPr>
              <w:t>日</w:t>
            </w:r>
          </w:p>
        </w:tc>
        <w:tc>
          <w:tcPr>
            <w:tcW w:w="6293" w:type="dxa"/>
            <w:vAlign w:val="center"/>
          </w:tcPr>
          <w:p w14:paraId="5621B8F1" w14:textId="77777777" w:rsidR="00D2334C" w:rsidRPr="00694C90" w:rsidRDefault="00D2334C" w:rsidP="008D7CDB">
            <w:pPr>
              <w:spacing w:line="340" w:lineRule="exact"/>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 w:val="22"/>
              </w:rPr>
              <w:t>１　第</w:t>
            </w:r>
            <w:r>
              <w:rPr>
                <w:rFonts w:ascii="メイリオ" w:eastAsia="メイリオ" w:hAnsi="メイリオ" w:cs="メイリオ"/>
                <w:color w:val="000000" w:themeColor="text1"/>
                <w:sz w:val="22"/>
              </w:rPr>
              <w:t>5</w:t>
            </w:r>
            <w:r w:rsidRPr="00694C90">
              <w:rPr>
                <w:rFonts w:ascii="メイリオ" w:eastAsia="メイリオ" w:hAnsi="メイリオ" w:cs="メイリオ" w:hint="eastAsia"/>
                <w:color w:val="000000" w:themeColor="text1"/>
                <w:sz w:val="22"/>
              </w:rPr>
              <w:t>期大阪府地域福祉支援計画について</w:t>
            </w:r>
          </w:p>
          <w:p w14:paraId="66C0CE0A" w14:textId="77777777" w:rsidR="00D2334C" w:rsidRDefault="00D2334C" w:rsidP="008D7CDB">
            <w:pPr>
              <w:spacing w:line="340" w:lineRule="exact"/>
              <w:ind w:firstLineChars="100" w:firstLine="210"/>
              <w:rPr>
                <w:rFonts w:ascii="メイリオ" w:eastAsia="メイリオ" w:hAnsi="メイリオ" w:cs="メイリオ"/>
                <w:color w:val="000000" w:themeColor="text1"/>
                <w:sz w:val="22"/>
              </w:rPr>
            </w:pPr>
            <w:r w:rsidRPr="00694C90">
              <w:rPr>
                <w:rFonts w:ascii="メイリオ" w:eastAsia="メイリオ" w:hAnsi="メイリオ" w:cs="メイリオ" w:hint="eastAsia"/>
                <w:color w:val="000000" w:themeColor="text1"/>
                <w:szCs w:val="21"/>
              </w:rPr>
              <w:t>・</w:t>
            </w:r>
            <w:r w:rsidRPr="00694C90">
              <w:rPr>
                <w:rFonts w:ascii="メイリオ" w:eastAsia="メイリオ" w:hAnsi="メイリオ" w:cs="メイリオ" w:hint="eastAsia"/>
                <w:color w:val="000000" w:themeColor="text1"/>
                <w:sz w:val="22"/>
              </w:rPr>
              <w:t>第</w:t>
            </w:r>
            <w:r>
              <w:rPr>
                <w:rFonts w:ascii="メイリオ" w:eastAsia="メイリオ" w:hAnsi="メイリオ" w:cs="メイリオ"/>
                <w:color w:val="000000" w:themeColor="text1"/>
                <w:sz w:val="22"/>
              </w:rPr>
              <w:t>5</w:t>
            </w:r>
            <w:r w:rsidRPr="00694C90">
              <w:rPr>
                <w:rFonts w:ascii="メイリオ" w:eastAsia="メイリオ" w:hAnsi="メイリオ" w:cs="メイリオ" w:hint="eastAsia"/>
                <w:color w:val="000000" w:themeColor="text1"/>
                <w:sz w:val="22"/>
              </w:rPr>
              <w:t>期大阪府地域福祉支援計画</w:t>
            </w:r>
            <w:r>
              <w:rPr>
                <w:rFonts w:ascii="メイリオ" w:eastAsia="メイリオ" w:hAnsi="メイリオ" w:cs="メイリオ" w:hint="eastAsia"/>
                <w:color w:val="000000" w:themeColor="text1"/>
                <w:sz w:val="22"/>
              </w:rPr>
              <w:t>（案）について</w:t>
            </w:r>
          </w:p>
          <w:p w14:paraId="0DAD4355" w14:textId="77777777" w:rsidR="00D2334C" w:rsidRDefault="00D2334C" w:rsidP="008D7CDB">
            <w:pPr>
              <w:spacing w:line="340" w:lineRule="exact"/>
              <w:rPr>
                <w:rFonts w:ascii="メイリオ" w:eastAsia="メイリオ" w:hAnsi="メイリオ" w:cs="メイリオ"/>
                <w:color w:val="000000" w:themeColor="text1"/>
                <w:sz w:val="22"/>
              </w:rPr>
            </w:pPr>
            <w:r>
              <w:rPr>
                <w:rFonts w:ascii="メイリオ" w:eastAsia="メイリオ" w:hAnsi="メイリオ" w:cs="メイリオ" w:hint="eastAsia"/>
                <w:color w:val="000000" w:themeColor="text1"/>
                <w:sz w:val="22"/>
              </w:rPr>
              <w:t>２　大阪府地域福祉推進審議会について</w:t>
            </w:r>
          </w:p>
          <w:p w14:paraId="4AFCC45B" w14:textId="77777777" w:rsidR="00D2334C" w:rsidRDefault="00D2334C" w:rsidP="008D7CDB">
            <w:pPr>
              <w:spacing w:line="340" w:lineRule="exact"/>
              <w:rPr>
                <w:rFonts w:ascii="メイリオ" w:eastAsia="メイリオ" w:hAnsi="メイリオ"/>
                <w:sz w:val="22"/>
              </w:rPr>
            </w:pPr>
            <w:r>
              <w:rPr>
                <w:rFonts w:ascii="メイリオ" w:eastAsia="メイリオ" w:hAnsi="メイリオ" w:cs="メイリオ" w:hint="eastAsia"/>
                <w:color w:val="000000" w:themeColor="text1"/>
                <w:sz w:val="22"/>
              </w:rPr>
              <w:t xml:space="preserve">　</w:t>
            </w:r>
            <w:r w:rsidRPr="004E1FE1">
              <w:rPr>
                <w:rFonts w:ascii="メイリオ" w:eastAsia="メイリオ" w:hAnsi="メイリオ" w:cs="メイリオ" w:hint="eastAsia"/>
                <w:color w:val="000000" w:themeColor="text1"/>
                <w:sz w:val="22"/>
              </w:rPr>
              <w:t>・</w:t>
            </w:r>
            <w:r w:rsidRPr="004E1FE1">
              <w:rPr>
                <w:rFonts w:ascii="メイリオ" w:eastAsia="メイリオ" w:hAnsi="メイリオ" w:hint="eastAsia"/>
                <w:sz w:val="22"/>
              </w:rPr>
              <w:t>分科会の設置等について</w:t>
            </w:r>
          </w:p>
          <w:p w14:paraId="5E05C4E7" w14:textId="77777777" w:rsidR="00D2334C" w:rsidRPr="004E1FE1" w:rsidRDefault="00D2334C" w:rsidP="008D7CDB">
            <w:pPr>
              <w:spacing w:line="340" w:lineRule="exact"/>
              <w:rPr>
                <w:rFonts w:ascii="メイリオ" w:eastAsia="メイリオ" w:hAnsi="メイリオ" w:cs="メイリオ"/>
                <w:color w:val="000000" w:themeColor="text1"/>
                <w:sz w:val="22"/>
              </w:rPr>
            </w:pPr>
            <w:r>
              <w:rPr>
                <w:rFonts w:ascii="メイリオ" w:eastAsia="メイリオ" w:hAnsi="メイリオ" w:hint="eastAsia"/>
                <w:sz w:val="22"/>
              </w:rPr>
              <w:t>３　各分科会の活動内容の報告</w:t>
            </w:r>
          </w:p>
        </w:tc>
      </w:tr>
    </w:tbl>
    <w:p w14:paraId="58F0B044" w14:textId="77777777" w:rsidR="00D2334C" w:rsidRDefault="00D2334C" w:rsidP="00D2334C">
      <w:pPr>
        <w:spacing w:line="400" w:lineRule="exact"/>
        <w:rPr>
          <w:rFonts w:ascii="メイリオ" w:eastAsia="メイリオ" w:hAnsi="メイリオ" w:cs="メイリオ"/>
          <w:color w:val="000000" w:themeColor="text1"/>
          <w:sz w:val="22"/>
        </w:rPr>
      </w:pPr>
    </w:p>
    <w:p w14:paraId="36A6E3FE" w14:textId="77777777" w:rsidR="00D2334C" w:rsidRPr="00441A9C" w:rsidRDefault="00D2334C" w:rsidP="00D2334C">
      <w:pPr>
        <w:spacing w:line="400" w:lineRule="exact"/>
        <w:jc w:val="center"/>
        <w:rPr>
          <w:rFonts w:ascii="メイリオ" w:eastAsia="メイリオ" w:hAnsi="メイリオ" w:cs="メイリオ"/>
          <w:color w:val="000000"/>
        </w:rPr>
      </w:pPr>
    </w:p>
    <w:p w14:paraId="1D26EFC3" w14:textId="48A8D6BB" w:rsidR="00F874F1" w:rsidRPr="00D2334C" w:rsidRDefault="00F874F1">
      <w:pPr>
        <w:spacing w:line="400" w:lineRule="exact"/>
        <w:ind w:left="240" w:hangingChars="100" w:hanging="240"/>
        <w:rPr>
          <w:rFonts w:ascii="メイリオ" w:eastAsia="メイリオ" w:hAnsi="メイリオ" w:cs="メイリオ"/>
          <w:sz w:val="24"/>
          <w:szCs w:val="24"/>
        </w:rPr>
      </w:pPr>
    </w:p>
    <w:sectPr w:rsidR="00F874F1" w:rsidRPr="00D2334C" w:rsidSect="00E37C04">
      <w:headerReference w:type="default" r:id="rId116"/>
      <w:footerReference w:type="default" r:id="rId117"/>
      <w:pgSz w:w="11906" w:h="16838"/>
      <w:pgMar w:top="1610" w:right="1321" w:bottom="1355" w:left="1372" w:header="851" w:footer="992" w:gutter="0"/>
      <w:pgNumType w:fmt="numberInDash" w:start="95"/>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BB3261" w14:textId="77777777" w:rsidR="0016165A" w:rsidRDefault="0016165A" w:rsidP="00FF4D6F">
      <w:r>
        <w:separator/>
      </w:r>
    </w:p>
  </w:endnote>
  <w:endnote w:type="continuationSeparator" w:id="0">
    <w:p w14:paraId="5977908C" w14:textId="77777777" w:rsidR="0016165A" w:rsidRDefault="0016165A" w:rsidP="00FF4D6F">
      <w:r>
        <w:continuationSeparator/>
      </w:r>
    </w:p>
  </w:endnote>
  <w:endnote w:type="continuationNotice" w:id="1">
    <w:p w14:paraId="73C88E47" w14:textId="77777777" w:rsidR="0016165A" w:rsidRDefault="001616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UD デジタル 教科書体 NK-R">
    <w:panose1 w:val="02020400000000000000"/>
    <w:charset w:val="80"/>
    <w:family w:val="roman"/>
    <w:pitch w:val="variable"/>
    <w:sig w:usb0="800002A3" w:usb1="2AC7ECFA" w:usb2="00000010" w:usb3="00000000" w:csb0="00020000" w:csb1="00000000"/>
  </w:font>
  <w:font w:name="游明朝">
    <w:panose1 w:val="02020400000000000000"/>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HGS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0571031"/>
      <w:docPartObj>
        <w:docPartGallery w:val="Page Numbers (Bottom of Page)"/>
        <w:docPartUnique/>
      </w:docPartObj>
    </w:sdtPr>
    <w:sdtEndPr/>
    <w:sdtContent>
      <w:p w14:paraId="62752248" w14:textId="74ECD465" w:rsidR="0016165A" w:rsidRDefault="0016165A" w:rsidP="000169C0">
        <w:pPr>
          <w:pStyle w:val="a5"/>
          <w:jc w:val="center"/>
        </w:pPr>
        <w:r>
          <w:fldChar w:fldCharType="begin"/>
        </w:r>
        <w:r>
          <w:instrText>PAGE   \* MERGEFORMAT</w:instrText>
        </w:r>
        <w:r>
          <w:fldChar w:fldCharType="separate"/>
        </w:r>
        <w:r w:rsidR="009435BD" w:rsidRPr="009435BD">
          <w:rPr>
            <w:noProof/>
            <w:lang w:val="ja-JP"/>
          </w:rPr>
          <w:t>-</w:t>
        </w:r>
        <w:r w:rsidR="009435BD">
          <w:rPr>
            <w:noProof/>
          </w:rPr>
          <w:t xml:space="preserve"> 40 -</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4661107"/>
      <w:docPartObj>
        <w:docPartGallery w:val="Page Numbers (Bottom of Page)"/>
        <w:docPartUnique/>
      </w:docPartObj>
    </w:sdtPr>
    <w:sdtEndPr/>
    <w:sdtContent>
      <w:p w14:paraId="70B62734" w14:textId="77777777" w:rsidR="005A07A1" w:rsidRDefault="005A07A1" w:rsidP="000169C0">
        <w:pPr>
          <w:pStyle w:val="a5"/>
          <w:jc w:val="center"/>
        </w:pPr>
        <w:r>
          <w:fldChar w:fldCharType="begin"/>
        </w:r>
        <w:r>
          <w:instrText>PAGE   \* MERGEFORMAT</w:instrText>
        </w:r>
        <w:r>
          <w:fldChar w:fldCharType="separate"/>
        </w:r>
        <w:r w:rsidRPr="001A2FEB">
          <w:rPr>
            <w:noProof/>
            <w:lang w:val="ja-JP"/>
          </w:rPr>
          <w:t>-</w:t>
        </w:r>
        <w:r>
          <w:rPr>
            <w:noProof/>
          </w:rPr>
          <w:t xml:space="preserve"> 16 -</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0820705"/>
      <w:docPartObj>
        <w:docPartGallery w:val="Page Numbers (Bottom of Page)"/>
        <w:docPartUnique/>
      </w:docPartObj>
    </w:sdtPr>
    <w:sdtEndPr/>
    <w:sdtContent>
      <w:p w14:paraId="1CFEC0A6" w14:textId="0ADD3134" w:rsidR="0016165A" w:rsidRDefault="0016165A" w:rsidP="000169C0">
        <w:pPr>
          <w:pStyle w:val="a5"/>
          <w:jc w:val="center"/>
        </w:pPr>
        <w:r>
          <w:fldChar w:fldCharType="begin"/>
        </w:r>
        <w:r>
          <w:instrText>PAGE   \* MERGEFORMAT</w:instrText>
        </w:r>
        <w:r>
          <w:fldChar w:fldCharType="separate"/>
        </w:r>
        <w:r w:rsidR="009435BD" w:rsidRPr="009435BD">
          <w:rPr>
            <w:noProof/>
            <w:lang w:val="ja-JP"/>
          </w:rPr>
          <w:t>-</w:t>
        </w:r>
        <w:r w:rsidR="009435BD">
          <w:rPr>
            <w:noProof/>
          </w:rPr>
          <w:t xml:space="preserve"> 49 -</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8962392"/>
      <w:docPartObj>
        <w:docPartGallery w:val="Page Numbers (Bottom of Page)"/>
        <w:docPartUnique/>
      </w:docPartObj>
    </w:sdtPr>
    <w:sdtEndPr/>
    <w:sdtContent>
      <w:p w14:paraId="1560EAAF" w14:textId="32F781EA" w:rsidR="0016165A" w:rsidRDefault="0016165A" w:rsidP="000169C0">
        <w:pPr>
          <w:pStyle w:val="a5"/>
          <w:jc w:val="center"/>
        </w:pPr>
        <w:r>
          <w:fldChar w:fldCharType="begin"/>
        </w:r>
        <w:r>
          <w:instrText>PAGE   \* MERGEFORMAT</w:instrText>
        </w:r>
        <w:r>
          <w:fldChar w:fldCharType="separate"/>
        </w:r>
        <w:r w:rsidR="009435BD" w:rsidRPr="009435BD">
          <w:rPr>
            <w:noProof/>
            <w:lang w:val="ja-JP"/>
          </w:rPr>
          <w:t>-</w:t>
        </w:r>
        <w:r w:rsidR="009435BD">
          <w:rPr>
            <w:noProof/>
          </w:rPr>
          <w:t xml:space="preserve"> 66 -</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5167745"/>
      <w:docPartObj>
        <w:docPartGallery w:val="Page Numbers (Bottom of Page)"/>
        <w:docPartUnique/>
      </w:docPartObj>
    </w:sdtPr>
    <w:sdtEndPr/>
    <w:sdtContent>
      <w:p w14:paraId="44FCED53" w14:textId="77777777" w:rsidR="0016165A" w:rsidRDefault="0016165A" w:rsidP="000169C0">
        <w:pPr>
          <w:pStyle w:val="a5"/>
          <w:jc w:val="center"/>
        </w:pPr>
        <w:r>
          <w:fldChar w:fldCharType="begin"/>
        </w:r>
        <w:r>
          <w:instrText>PAGE   \* MERGEFORMAT</w:instrText>
        </w:r>
        <w:r>
          <w:fldChar w:fldCharType="separate"/>
        </w:r>
        <w:r w:rsidR="003A60C8" w:rsidRPr="002E2E50">
          <w:rPr>
            <w:noProof/>
            <w:lang w:val="ja-JP"/>
          </w:rPr>
          <w:t>-</w:t>
        </w:r>
        <w:r w:rsidR="003A60C8">
          <w:rPr>
            <w:noProof/>
          </w:rPr>
          <w:t xml:space="preserve"> 79 -</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C18F69" w14:textId="77777777" w:rsidR="0016165A" w:rsidRDefault="0016165A" w:rsidP="00FF4D6F">
      <w:r>
        <w:rPr>
          <w:rFonts w:hint="eastAsia"/>
        </w:rPr>
        <w:separator/>
      </w:r>
    </w:p>
  </w:footnote>
  <w:footnote w:type="continuationSeparator" w:id="0">
    <w:p w14:paraId="0F8ECB90" w14:textId="77777777" w:rsidR="0016165A" w:rsidRDefault="0016165A" w:rsidP="00FF4D6F">
      <w:r>
        <w:continuationSeparator/>
      </w:r>
    </w:p>
  </w:footnote>
  <w:footnote w:type="continuationNotice" w:id="1">
    <w:p w14:paraId="23A41663" w14:textId="77777777" w:rsidR="0016165A" w:rsidRDefault="0016165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635C4" w14:textId="77777777" w:rsidR="005A07A1" w:rsidRPr="00027F5F" w:rsidRDefault="005A07A1">
    <w:pPr>
      <w:pStyle w:val="a3"/>
      <w:rPr>
        <w:rFonts w:asciiTheme="majorEastAsia" w:eastAsiaTheme="majorEastAsia" w:hAnsiTheme="majorEastAsia"/>
        <w:b/>
      </w:rPr>
    </w:pPr>
    <w:r>
      <w:rPr>
        <w:rFonts w:hint="eastAsia"/>
      </w:rPr>
      <w:t xml:space="preserve">　　　　　　　　　　　　　　</w:t>
    </w:r>
    <w:r w:rsidRPr="00027F5F">
      <w:rPr>
        <w:rFonts w:asciiTheme="majorEastAsia" w:eastAsiaTheme="majorEastAsia" w:hAnsiTheme="majorEastAsia"/>
        <w:b/>
        <w:noProof/>
      </w:rPr>
      <w:drawing>
        <wp:anchor distT="0" distB="0" distL="114300" distR="114300" simplePos="0" relativeHeight="251659264" behindDoc="0" locked="0" layoutInCell="1" allowOverlap="1" wp14:anchorId="25667181" wp14:editId="661D182F">
          <wp:simplePos x="0" y="0"/>
          <wp:positionH relativeFrom="page">
            <wp:posOffset>540385</wp:posOffset>
          </wp:positionH>
          <wp:positionV relativeFrom="page">
            <wp:posOffset>215900</wp:posOffset>
          </wp:positionV>
          <wp:extent cx="1254600" cy="437040"/>
          <wp:effectExtent l="0" t="0" r="3175" b="0"/>
          <wp:wrapSquare wrapText="bothSides"/>
          <wp:docPr id="86" name="図 86" descr="shin_whit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in_white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54600" cy="43704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30372" w14:textId="3ADF0959" w:rsidR="00ED717D" w:rsidRPr="001A6953" w:rsidRDefault="00ED717D" w:rsidP="00ED717D">
    <w:pPr>
      <w:pStyle w:val="a3"/>
      <w:spacing w:line="360" w:lineRule="exact"/>
      <w:ind w:right="210"/>
      <w:jc w:val="right"/>
      <w:rPr>
        <w:rFonts w:ascii="メイリオ" w:eastAsia="メイリオ" w:hAnsi="メイリオ"/>
        <w:color w:val="7030A0"/>
      </w:rPr>
    </w:pPr>
    <w:r>
      <w:rPr>
        <w:rFonts w:ascii="メイリオ" w:eastAsia="メイリオ" w:hAnsi="メイリオ" w:hint="eastAsia"/>
        <w:color w:val="808080" w:themeColor="background1" w:themeShade="80"/>
      </w:rPr>
      <w:t>[参考]</w:t>
    </w:r>
    <w:r w:rsidRPr="001A6953">
      <w:rPr>
        <w:rFonts w:ascii="メイリオ" w:eastAsia="メイリオ" w:hAnsi="メイリオ" w:hint="eastAsia"/>
        <w:color w:val="7030A0"/>
      </w:rPr>
      <w:t xml:space="preserve">　</w:t>
    </w:r>
  </w:p>
  <w:p w14:paraId="6967EB34" w14:textId="77777777" w:rsidR="00ED717D" w:rsidRPr="00E82F7E" w:rsidRDefault="00ED717D" w:rsidP="00A07EBB">
    <w:pPr>
      <w:pStyle w:val="a3"/>
      <w:wordWrap w:val="0"/>
      <w:spacing w:line="300" w:lineRule="exact"/>
      <w:jc w:val="right"/>
      <w:rPr>
        <w:rFonts w:ascii="メイリオ" w:eastAsia="メイリオ" w:hAnsi="メイリオ"/>
        <w:color w:val="808080" w:themeColor="background1" w:themeShade="80"/>
      </w:rPr>
    </w:pPr>
    <w:r>
      <w:rPr>
        <w:rFonts w:ascii="メイリオ" w:eastAsia="メイリオ" w:hAnsi="メイリオ" w:hint="eastAsia"/>
        <w:color w:val="808080" w:themeColor="background1" w:themeShade="80"/>
      </w:rPr>
      <w:t xml:space="preserve">　</w:t>
    </w:r>
  </w:p>
  <w:p w14:paraId="52B70BF9" w14:textId="77777777" w:rsidR="00ED717D" w:rsidRPr="00A07EBB" w:rsidRDefault="00ED717D" w:rsidP="001305D5">
    <w:pPr>
      <w:pStyle w:val="a3"/>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54F0E5" w14:textId="77777777" w:rsidR="0016165A" w:rsidRPr="00E82F7E" w:rsidRDefault="0016165A" w:rsidP="00E82F7E">
    <w:pPr>
      <w:pStyle w:val="a3"/>
      <w:spacing w:line="360" w:lineRule="exact"/>
      <w:ind w:right="210"/>
      <w:jc w:val="right"/>
      <w:rPr>
        <w:rFonts w:ascii="メイリオ" w:eastAsia="メイリオ" w:hAnsi="メイリオ"/>
        <w:color w:val="808080" w:themeColor="background1" w:themeShade="80"/>
      </w:rPr>
    </w:pPr>
    <w:r w:rsidRPr="00554FFF">
      <w:rPr>
        <w:rFonts w:ascii="メイリオ" w:eastAsia="メイリオ" w:hAnsi="メイリオ" w:hint="eastAsia"/>
        <w:color w:val="808080" w:themeColor="background1" w:themeShade="80"/>
      </w:rPr>
      <w:t>[参考]</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53FE4" w14:textId="5AE16A81" w:rsidR="0016165A" w:rsidRPr="001A6953" w:rsidRDefault="0016165A" w:rsidP="00E82F7E">
    <w:pPr>
      <w:pStyle w:val="a3"/>
      <w:wordWrap w:val="0"/>
      <w:spacing w:line="300" w:lineRule="exact"/>
      <w:jc w:val="right"/>
      <w:rPr>
        <w:rFonts w:ascii="メイリオ" w:eastAsia="メイリオ" w:hAnsi="メイリオ"/>
        <w:color w:val="984806" w:themeColor="accent6" w:themeShade="80"/>
      </w:rPr>
    </w:pPr>
    <w:r w:rsidRPr="001A6953">
      <w:rPr>
        <w:rFonts w:ascii="メイリオ" w:eastAsia="メイリオ" w:hAnsi="メイリオ" w:hint="eastAsia"/>
        <w:color w:val="984806" w:themeColor="accent6" w:themeShade="80"/>
      </w:rPr>
      <w:t>第</w:t>
    </w:r>
    <w:r w:rsidR="005A07A1" w:rsidRPr="001A6953">
      <w:rPr>
        <w:rFonts w:ascii="メイリオ" w:eastAsia="メイリオ" w:hAnsi="メイリオ" w:hint="eastAsia"/>
        <w:color w:val="984806" w:themeColor="accent6" w:themeShade="80"/>
      </w:rPr>
      <w:t>１</w:t>
    </w:r>
    <w:r w:rsidRPr="001A6953">
      <w:rPr>
        <w:rFonts w:ascii="メイリオ" w:eastAsia="メイリオ" w:hAnsi="メイリオ" w:hint="eastAsia"/>
        <w:color w:val="984806" w:themeColor="accent6" w:themeShade="80"/>
      </w:rPr>
      <w:t>章　地域福祉の</w:t>
    </w:r>
    <w:r w:rsidR="005A07A1" w:rsidRPr="001A6953">
      <w:rPr>
        <w:rFonts w:ascii="メイリオ" w:eastAsia="メイリオ" w:hAnsi="メイリオ" w:hint="eastAsia"/>
        <w:color w:val="984806" w:themeColor="accent6" w:themeShade="80"/>
      </w:rPr>
      <w:t>理念</w:t>
    </w:r>
    <w:r w:rsidRPr="001A6953">
      <w:rPr>
        <w:rFonts w:ascii="メイリオ" w:eastAsia="メイリオ" w:hAnsi="メイリオ" w:hint="eastAsia"/>
        <w:color w:val="984806" w:themeColor="accent6" w:themeShade="80"/>
      </w:rPr>
      <w:t xml:space="preserve">　</w:t>
    </w:r>
  </w:p>
  <w:p w14:paraId="3720CD38" w14:textId="6CF0FDA6" w:rsidR="0016165A" w:rsidRPr="00E82F7E" w:rsidRDefault="0016165A" w:rsidP="00E82F7E">
    <w:pPr>
      <w:pStyle w:val="a3"/>
      <w:wordWrap w:val="0"/>
      <w:spacing w:line="300" w:lineRule="exact"/>
      <w:jc w:val="right"/>
      <w:rPr>
        <w:rFonts w:ascii="メイリオ" w:eastAsia="メイリオ" w:hAnsi="メイリオ"/>
        <w:color w:val="808080" w:themeColor="background1" w:themeShade="80"/>
      </w:rPr>
    </w:pPr>
    <w:r>
      <w:rPr>
        <w:rFonts w:ascii="メイリオ" w:eastAsia="メイリオ" w:hAnsi="メイリオ" w:hint="eastAsia"/>
        <w:color w:val="808080" w:themeColor="background1" w:themeShade="80"/>
      </w:rPr>
      <w:t xml:space="preserve">　</w:t>
    </w:r>
    <w:r w:rsidR="00C97C88">
      <w:rPr>
        <w:rFonts w:ascii="メイリオ" w:eastAsia="メイリオ" w:hAnsi="メイリオ" w:hint="eastAsia"/>
        <w:color w:val="808080" w:themeColor="background1" w:themeShade="8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5A392" w14:textId="77777777" w:rsidR="005A07A1" w:rsidRPr="001A6953" w:rsidRDefault="005A07A1" w:rsidP="00E82F7E">
    <w:pPr>
      <w:pStyle w:val="a3"/>
      <w:wordWrap w:val="0"/>
      <w:spacing w:line="400" w:lineRule="exact"/>
      <w:jc w:val="right"/>
      <w:rPr>
        <w:rFonts w:ascii="メイリオ" w:eastAsia="メイリオ" w:hAnsi="メイリオ"/>
        <w:color w:val="0070C0"/>
      </w:rPr>
    </w:pPr>
    <w:r w:rsidRPr="001A6953">
      <w:rPr>
        <w:rFonts w:ascii="メイリオ" w:eastAsia="メイリオ" w:hAnsi="メイリオ" w:hint="eastAsia"/>
        <w:color w:val="0070C0"/>
      </w:rPr>
      <w:t xml:space="preserve">第２章　計画策定に向けて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7EB85" w14:textId="32EE9BB7" w:rsidR="005A07A1" w:rsidRPr="001A6953" w:rsidRDefault="005A07A1"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第</w:t>
    </w:r>
    <w:r w:rsidR="00E26CDE" w:rsidRPr="001A6953">
      <w:rPr>
        <w:rFonts w:ascii="メイリオ" w:eastAsia="メイリオ" w:hAnsi="メイリオ" w:hint="eastAsia"/>
        <w:color w:val="00B050"/>
      </w:rPr>
      <w:t>３</w:t>
    </w:r>
    <w:r w:rsidRPr="001A6953">
      <w:rPr>
        <w:rFonts w:ascii="メイリオ" w:eastAsia="メイリオ" w:hAnsi="メイリオ" w:hint="eastAsia"/>
        <w:color w:val="00B050"/>
      </w:rPr>
      <w:t xml:space="preserve">章　地域福祉の推進方策　</w:t>
    </w:r>
  </w:p>
  <w:p w14:paraId="23133565" w14:textId="50A6A0FD" w:rsidR="005A07A1" w:rsidRPr="001A6953" w:rsidRDefault="00036DCC"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人</w:t>
    </w:r>
    <w:r w:rsidR="00C97C88" w:rsidRPr="001A6953">
      <w:rPr>
        <w:rFonts w:ascii="メイリオ" w:eastAsia="メイリオ" w:hAnsi="メイリオ" w:hint="eastAsia"/>
        <w:color w:val="00B050"/>
      </w:rPr>
      <w:t>とのつながりの中で</w:t>
    </w:r>
    <w:r w:rsidR="00156383" w:rsidRPr="001A6953">
      <w:rPr>
        <w:rFonts w:ascii="メイリオ" w:eastAsia="メイリオ" w:hAnsi="メイリオ" w:hint="eastAsia"/>
        <w:color w:val="00B050"/>
      </w:rPr>
      <w:t>自律</w:t>
    </w:r>
    <w:r w:rsidR="00C97C88" w:rsidRPr="001A6953">
      <w:rPr>
        <w:rFonts w:ascii="メイリオ" w:eastAsia="メイリオ" w:hAnsi="メイリオ" w:hint="eastAsia"/>
        <w:color w:val="00B050"/>
      </w:rPr>
      <w:t>していく「つながりの再構築」</w:t>
    </w:r>
    <w:r w:rsidR="005A07A1" w:rsidRPr="001A6953">
      <w:rPr>
        <w:rFonts w:ascii="メイリオ" w:eastAsia="メイリオ" w:hAnsi="メイリオ" w:hint="eastAsia"/>
        <w:color w:val="00B050"/>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27EB5" w14:textId="07056E57" w:rsidR="00C97C88" w:rsidRPr="001A6953" w:rsidRDefault="00C97C88"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第</w:t>
    </w:r>
    <w:r w:rsidR="00E26CDE" w:rsidRPr="001A6953">
      <w:rPr>
        <w:rFonts w:ascii="メイリオ" w:eastAsia="メイリオ" w:hAnsi="メイリオ" w:hint="eastAsia"/>
        <w:color w:val="00B050"/>
      </w:rPr>
      <w:t>３</w:t>
    </w:r>
    <w:r w:rsidRPr="001A6953">
      <w:rPr>
        <w:rFonts w:ascii="メイリオ" w:eastAsia="メイリオ" w:hAnsi="メイリオ" w:hint="eastAsia"/>
        <w:color w:val="00B050"/>
      </w:rPr>
      <w:t xml:space="preserve">章　地域福祉の推進方策　</w:t>
    </w:r>
  </w:p>
  <w:p w14:paraId="775393FB" w14:textId="77777777" w:rsidR="00C97C88" w:rsidRPr="001A6953" w:rsidRDefault="00C97C88"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（１）誰ひとり取り残さない重層的なセーフティネットの拡充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181CE" w14:textId="77777777" w:rsidR="009A4310" w:rsidRPr="001A6953" w:rsidRDefault="009A4310"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第３章　地域福祉の推進方策　</w:t>
    </w:r>
  </w:p>
  <w:p w14:paraId="54CD7874" w14:textId="21E6DDB6" w:rsidR="009A4310" w:rsidRPr="001A6953" w:rsidRDefault="009A4310"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（２）地域福祉を担う多様な人づくり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AB9EF" w14:textId="1E433B73" w:rsidR="0016165A" w:rsidRPr="001A6953" w:rsidRDefault="0016165A"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第３章　地域福祉の推進方策　</w:t>
    </w:r>
  </w:p>
  <w:p w14:paraId="0BDBE25D" w14:textId="618B164D" w:rsidR="0016165A" w:rsidRPr="001A6953" w:rsidRDefault="0016165A"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（３）地域</w:t>
    </w:r>
    <w:r w:rsidR="00A07EBB" w:rsidRPr="001A6953">
      <w:rPr>
        <w:rFonts w:ascii="メイリオ" w:eastAsia="メイリオ" w:hAnsi="メイリオ" w:hint="eastAsia"/>
        <w:color w:val="00B050"/>
      </w:rPr>
      <w:t>の生活と福祉を支える基盤強化</w:t>
    </w:r>
    <w:r w:rsidRPr="001A6953">
      <w:rPr>
        <w:rFonts w:ascii="メイリオ" w:eastAsia="メイリオ" w:hAnsi="メイリオ" w:hint="eastAsia"/>
        <w:color w:val="00B050"/>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27A1E0" w14:textId="77777777" w:rsidR="0091093A" w:rsidRPr="001A6953" w:rsidRDefault="0091093A"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第３章　地域福祉の推進方策　</w:t>
    </w:r>
  </w:p>
  <w:p w14:paraId="6A7A07E8" w14:textId="1EC488F9" w:rsidR="0091093A" w:rsidRPr="001A6953" w:rsidRDefault="0091093A" w:rsidP="00E82F7E">
    <w:pPr>
      <w:pStyle w:val="a3"/>
      <w:wordWrap w:val="0"/>
      <w:spacing w:line="300" w:lineRule="exact"/>
      <w:jc w:val="right"/>
      <w:rPr>
        <w:rFonts w:ascii="メイリオ" w:eastAsia="メイリオ" w:hAnsi="メイリオ"/>
        <w:color w:val="00B050"/>
      </w:rPr>
    </w:pPr>
    <w:r w:rsidRPr="001A6953">
      <w:rPr>
        <w:rFonts w:ascii="メイリオ" w:eastAsia="メイリオ" w:hAnsi="メイリオ" w:hint="eastAsia"/>
        <w:color w:val="00B050"/>
      </w:rPr>
      <w:t xml:space="preserve">（４）市町村支援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E49A4" w14:textId="23CF5C39" w:rsidR="00A07EBB" w:rsidRPr="001A6953" w:rsidRDefault="00A07EBB" w:rsidP="00A07EBB">
    <w:pPr>
      <w:pStyle w:val="a3"/>
      <w:wordWrap w:val="0"/>
      <w:spacing w:line="300" w:lineRule="exact"/>
      <w:jc w:val="right"/>
      <w:rPr>
        <w:rFonts w:ascii="メイリオ" w:eastAsia="メイリオ" w:hAnsi="メイリオ"/>
        <w:color w:val="7030A0"/>
      </w:rPr>
    </w:pPr>
    <w:r w:rsidRPr="001A6953">
      <w:rPr>
        <w:rFonts w:ascii="メイリオ" w:eastAsia="メイリオ" w:hAnsi="メイリオ" w:hint="eastAsia"/>
        <w:color w:val="7030A0"/>
      </w:rPr>
      <w:t>第</w:t>
    </w:r>
    <w:r w:rsidR="0091093A" w:rsidRPr="001A6953">
      <w:rPr>
        <w:rFonts w:ascii="メイリオ" w:eastAsia="メイリオ" w:hAnsi="メイリオ" w:hint="eastAsia"/>
        <w:color w:val="7030A0"/>
      </w:rPr>
      <w:t>４</w:t>
    </w:r>
    <w:r w:rsidRPr="001A6953">
      <w:rPr>
        <w:rFonts w:ascii="メイリオ" w:eastAsia="メイリオ" w:hAnsi="メイリオ" w:hint="eastAsia"/>
        <w:color w:val="7030A0"/>
      </w:rPr>
      <w:t xml:space="preserve">章　</w:t>
    </w:r>
    <w:r w:rsidR="0091093A" w:rsidRPr="001A6953">
      <w:rPr>
        <w:rFonts w:ascii="メイリオ" w:eastAsia="メイリオ" w:hAnsi="メイリオ" w:hint="eastAsia"/>
        <w:color w:val="7030A0"/>
      </w:rPr>
      <w:t>計画の推進に向けて</w:t>
    </w:r>
    <w:r w:rsidRPr="001A6953">
      <w:rPr>
        <w:rFonts w:ascii="メイリオ" w:eastAsia="メイリオ" w:hAnsi="メイリオ" w:hint="eastAsia"/>
        <w:color w:val="7030A0"/>
      </w:rPr>
      <w:t xml:space="preserve">　</w:t>
    </w:r>
  </w:p>
  <w:p w14:paraId="2B4BDE30" w14:textId="6511C741" w:rsidR="00A07EBB" w:rsidRPr="00E82F7E" w:rsidRDefault="00A07EBB" w:rsidP="00A07EBB">
    <w:pPr>
      <w:pStyle w:val="a3"/>
      <w:wordWrap w:val="0"/>
      <w:spacing w:line="300" w:lineRule="exact"/>
      <w:jc w:val="right"/>
      <w:rPr>
        <w:rFonts w:ascii="メイリオ" w:eastAsia="メイリオ" w:hAnsi="メイリオ"/>
        <w:color w:val="808080" w:themeColor="background1" w:themeShade="80"/>
      </w:rPr>
    </w:pPr>
    <w:r>
      <w:rPr>
        <w:rFonts w:ascii="メイリオ" w:eastAsia="メイリオ" w:hAnsi="メイリオ" w:hint="eastAsia"/>
        <w:color w:val="808080" w:themeColor="background1" w:themeShade="80"/>
      </w:rPr>
      <w:t xml:space="preserve">　</w:t>
    </w:r>
  </w:p>
  <w:p w14:paraId="3600B6C2" w14:textId="50519AE6" w:rsidR="0016165A" w:rsidRPr="00A07EBB" w:rsidRDefault="0016165A" w:rsidP="001305D5">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A0EBE"/>
    <w:multiLevelType w:val="hybridMultilevel"/>
    <w:tmpl w:val="8E422102"/>
    <w:lvl w:ilvl="0" w:tplc="96304EE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5C20E4D"/>
    <w:multiLevelType w:val="hybridMultilevel"/>
    <w:tmpl w:val="4DD09902"/>
    <w:lvl w:ilvl="0" w:tplc="77462BC4">
      <w:start w:val="1"/>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B073249"/>
    <w:multiLevelType w:val="hybridMultilevel"/>
    <w:tmpl w:val="F60E26A2"/>
    <w:lvl w:ilvl="0" w:tplc="29529106">
      <w:start w:val="1"/>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CD91154"/>
    <w:multiLevelType w:val="hybridMultilevel"/>
    <w:tmpl w:val="6070411E"/>
    <w:lvl w:ilvl="0" w:tplc="5A2224C8">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4" w15:restartNumberingAfterBreak="0">
    <w:nsid w:val="0CE54DA7"/>
    <w:multiLevelType w:val="hybridMultilevel"/>
    <w:tmpl w:val="A6A6C226"/>
    <w:lvl w:ilvl="0" w:tplc="361E713C">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5" w15:restartNumberingAfterBreak="0">
    <w:nsid w:val="14F07D97"/>
    <w:multiLevelType w:val="hybridMultilevel"/>
    <w:tmpl w:val="0FA0C00A"/>
    <w:lvl w:ilvl="0" w:tplc="180E163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51F0B6F"/>
    <w:multiLevelType w:val="hybridMultilevel"/>
    <w:tmpl w:val="969AF7F2"/>
    <w:lvl w:ilvl="0" w:tplc="E270983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58B17DE"/>
    <w:multiLevelType w:val="hybridMultilevel"/>
    <w:tmpl w:val="E33AB27C"/>
    <w:lvl w:ilvl="0" w:tplc="99746D42">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16684CDB"/>
    <w:multiLevelType w:val="hybridMultilevel"/>
    <w:tmpl w:val="B69AC3F2"/>
    <w:lvl w:ilvl="0" w:tplc="A18E5E1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7F8281A"/>
    <w:multiLevelType w:val="hybridMultilevel"/>
    <w:tmpl w:val="A48899A8"/>
    <w:lvl w:ilvl="0" w:tplc="2A56683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04523CE"/>
    <w:multiLevelType w:val="hybridMultilevel"/>
    <w:tmpl w:val="85407188"/>
    <w:lvl w:ilvl="0" w:tplc="AAF85926">
      <w:start w:val="1"/>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31B7616"/>
    <w:multiLevelType w:val="hybridMultilevel"/>
    <w:tmpl w:val="13D42E76"/>
    <w:lvl w:ilvl="0" w:tplc="383CAE0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260A7D38"/>
    <w:multiLevelType w:val="hybridMultilevel"/>
    <w:tmpl w:val="82347AF8"/>
    <w:lvl w:ilvl="0" w:tplc="1C149DBA">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2F312BDD"/>
    <w:multiLevelType w:val="hybridMultilevel"/>
    <w:tmpl w:val="30FECFE6"/>
    <w:lvl w:ilvl="0" w:tplc="58842B0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32397AE1"/>
    <w:multiLevelType w:val="hybridMultilevel"/>
    <w:tmpl w:val="C8644340"/>
    <w:lvl w:ilvl="0" w:tplc="A4B8D2D4">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5" w15:restartNumberingAfterBreak="0">
    <w:nsid w:val="41FA4E5C"/>
    <w:multiLevelType w:val="hybridMultilevel"/>
    <w:tmpl w:val="42C60F8E"/>
    <w:lvl w:ilvl="0" w:tplc="77DE2100">
      <w:start w:val="1"/>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463D6739"/>
    <w:multiLevelType w:val="hybridMultilevel"/>
    <w:tmpl w:val="D60AC41C"/>
    <w:lvl w:ilvl="0" w:tplc="28E65832">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53773904"/>
    <w:multiLevelType w:val="hybridMultilevel"/>
    <w:tmpl w:val="E10E7A8A"/>
    <w:lvl w:ilvl="0" w:tplc="1226BFE8">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56BB18B5"/>
    <w:multiLevelType w:val="hybridMultilevel"/>
    <w:tmpl w:val="E3609DC0"/>
    <w:lvl w:ilvl="0" w:tplc="9648ED36">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59FE1EEB"/>
    <w:multiLevelType w:val="hybridMultilevel"/>
    <w:tmpl w:val="089A788A"/>
    <w:lvl w:ilvl="0" w:tplc="F78077F8">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5A9E27ED"/>
    <w:multiLevelType w:val="hybridMultilevel"/>
    <w:tmpl w:val="83828BA2"/>
    <w:lvl w:ilvl="0" w:tplc="AF108F8C">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60A30E68"/>
    <w:multiLevelType w:val="hybridMultilevel"/>
    <w:tmpl w:val="8952B660"/>
    <w:lvl w:ilvl="0" w:tplc="F3C4718C">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617E77FF"/>
    <w:multiLevelType w:val="hybridMultilevel"/>
    <w:tmpl w:val="91D29682"/>
    <w:lvl w:ilvl="0" w:tplc="BD505CB8">
      <w:start w:val="2"/>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64B94BEA"/>
    <w:multiLevelType w:val="hybridMultilevel"/>
    <w:tmpl w:val="CFA6A6A8"/>
    <w:lvl w:ilvl="0" w:tplc="44B2F03C">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67F74D51"/>
    <w:multiLevelType w:val="hybridMultilevel"/>
    <w:tmpl w:val="C66CA710"/>
    <w:lvl w:ilvl="0" w:tplc="FE0008A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96F2651"/>
    <w:multiLevelType w:val="hybridMultilevel"/>
    <w:tmpl w:val="5B58B830"/>
    <w:lvl w:ilvl="0" w:tplc="B58A238E">
      <w:start w:val="2"/>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6" w15:restartNumberingAfterBreak="0">
    <w:nsid w:val="69C60E53"/>
    <w:multiLevelType w:val="hybridMultilevel"/>
    <w:tmpl w:val="CE9E2D58"/>
    <w:lvl w:ilvl="0" w:tplc="9E8C0374">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7" w15:restartNumberingAfterBreak="0">
    <w:nsid w:val="6F8D49BB"/>
    <w:multiLevelType w:val="hybridMultilevel"/>
    <w:tmpl w:val="15D03228"/>
    <w:lvl w:ilvl="0" w:tplc="BD0611C4">
      <w:start w:val="1"/>
      <w:numFmt w:val="decimalEnclosedCircle"/>
      <w:lvlText w:val="（%1"/>
      <w:lvlJc w:val="left"/>
      <w:pPr>
        <w:ind w:left="360" w:hanging="360"/>
      </w:pPr>
      <w:rPr>
        <w:rFonts w:eastAsia="メイリオ" w:hAnsi="メイリオ" w:cs="Meiryo UI" w:hint="default"/>
        <w:b/>
        <w:color w:val="000000"/>
        <w:sz w:val="18"/>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7BBD53C0"/>
    <w:multiLevelType w:val="hybridMultilevel"/>
    <w:tmpl w:val="3898A318"/>
    <w:lvl w:ilvl="0" w:tplc="9C4A6690">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7C8D7450"/>
    <w:multiLevelType w:val="hybridMultilevel"/>
    <w:tmpl w:val="2018906A"/>
    <w:lvl w:ilvl="0" w:tplc="C2108470">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num w:numId="1">
    <w:abstractNumId w:val="27"/>
  </w:num>
  <w:num w:numId="2">
    <w:abstractNumId w:val="26"/>
  </w:num>
  <w:num w:numId="3">
    <w:abstractNumId w:val="20"/>
  </w:num>
  <w:num w:numId="4">
    <w:abstractNumId w:val="18"/>
  </w:num>
  <w:num w:numId="5">
    <w:abstractNumId w:val="17"/>
  </w:num>
  <w:num w:numId="6">
    <w:abstractNumId w:val="16"/>
  </w:num>
  <w:num w:numId="7">
    <w:abstractNumId w:val="23"/>
  </w:num>
  <w:num w:numId="8">
    <w:abstractNumId w:val="28"/>
  </w:num>
  <w:num w:numId="9">
    <w:abstractNumId w:val="5"/>
  </w:num>
  <w:num w:numId="10">
    <w:abstractNumId w:val="6"/>
  </w:num>
  <w:num w:numId="11">
    <w:abstractNumId w:val="21"/>
  </w:num>
  <w:num w:numId="12">
    <w:abstractNumId w:val="12"/>
  </w:num>
  <w:num w:numId="13">
    <w:abstractNumId w:val="24"/>
  </w:num>
  <w:num w:numId="14">
    <w:abstractNumId w:val="13"/>
  </w:num>
  <w:num w:numId="15">
    <w:abstractNumId w:val="0"/>
  </w:num>
  <w:num w:numId="16">
    <w:abstractNumId w:val="7"/>
  </w:num>
  <w:num w:numId="17">
    <w:abstractNumId w:val="19"/>
  </w:num>
  <w:num w:numId="18">
    <w:abstractNumId w:val="22"/>
  </w:num>
  <w:num w:numId="19">
    <w:abstractNumId w:val="14"/>
  </w:num>
  <w:num w:numId="20">
    <w:abstractNumId w:val="25"/>
  </w:num>
  <w:num w:numId="21">
    <w:abstractNumId w:val="3"/>
  </w:num>
  <w:num w:numId="22">
    <w:abstractNumId w:val="8"/>
  </w:num>
  <w:num w:numId="23">
    <w:abstractNumId w:val="11"/>
  </w:num>
  <w:num w:numId="24">
    <w:abstractNumId w:val="4"/>
  </w:num>
  <w:num w:numId="25">
    <w:abstractNumId w:val="29"/>
  </w:num>
  <w:num w:numId="26">
    <w:abstractNumId w:val="9"/>
  </w:num>
  <w:num w:numId="27">
    <w:abstractNumId w:val="1"/>
  </w:num>
  <w:num w:numId="28">
    <w:abstractNumId w:val="15"/>
  </w:num>
  <w:num w:numId="29">
    <w:abstractNumId w:val="10"/>
  </w:num>
  <w:num w:numId="30">
    <w:abstractNumId w:val="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hideSpellingErrors/>
  <w:hideGrammaticalErrors/>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582657">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8D0"/>
    <w:rsid w:val="00000CFB"/>
    <w:rsid w:val="00001583"/>
    <w:rsid w:val="00002206"/>
    <w:rsid w:val="00002EA3"/>
    <w:rsid w:val="00003FDB"/>
    <w:rsid w:val="00004212"/>
    <w:rsid w:val="00005897"/>
    <w:rsid w:val="00005A65"/>
    <w:rsid w:val="00005F31"/>
    <w:rsid w:val="00006469"/>
    <w:rsid w:val="0000657D"/>
    <w:rsid w:val="00007595"/>
    <w:rsid w:val="00010C4C"/>
    <w:rsid w:val="00010E91"/>
    <w:rsid w:val="00011B47"/>
    <w:rsid w:val="0001276C"/>
    <w:rsid w:val="00012EB8"/>
    <w:rsid w:val="000135A6"/>
    <w:rsid w:val="00013A73"/>
    <w:rsid w:val="000140E0"/>
    <w:rsid w:val="00014AA2"/>
    <w:rsid w:val="000151C9"/>
    <w:rsid w:val="00016093"/>
    <w:rsid w:val="000164D0"/>
    <w:rsid w:val="000164DA"/>
    <w:rsid w:val="000169C0"/>
    <w:rsid w:val="00016B18"/>
    <w:rsid w:val="00017047"/>
    <w:rsid w:val="000171AF"/>
    <w:rsid w:val="0001776C"/>
    <w:rsid w:val="00017BDB"/>
    <w:rsid w:val="00017DEF"/>
    <w:rsid w:val="00017E3D"/>
    <w:rsid w:val="0002087A"/>
    <w:rsid w:val="00020F53"/>
    <w:rsid w:val="0002172E"/>
    <w:rsid w:val="00021871"/>
    <w:rsid w:val="00021992"/>
    <w:rsid w:val="0002210B"/>
    <w:rsid w:val="00022875"/>
    <w:rsid w:val="000228F9"/>
    <w:rsid w:val="00022984"/>
    <w:rsid w:val="00022F81"/>
    <w:rsid w:val="000234C6"/>
    <w:rsid w:val="000235CC"/>
    <w:rsid w:val="00024CA7"/>
    <w:rsid w:val="00025C5A"/>
    <w:rsid w:val="000265CD"/>
    <w:rsid w:val="00026EAE"/>
    <w:rsid w:val="00027BD4"/>
    <w:rsid w:val="00027DFE"/>
    <w:rsid w:val="00027F5F"/>
    <w:rsid w:val="00030222"/>
    <w:rsid w:val="000308CE"/>
    <w:rsid w:val="00030AE8"/>
    <w:rsid w:val="00031ACC"/>
    <w:rsid w:val="00032279"/>
    <w:rsid w:val="0003371C"/>
    <w:rsid w:val="00033DFE"/>
    <w:rsid w:val="00033E87"/>
    <w:rsid w:val="00034F2C"/>
    <w:rsid w:val="00035116"/>
    <w:rsid w:val="00035736"/>
    <w:rsid w:val="00035DD2"/>
    <w:rsid w:val="000360F4"/>
    <w:rsid w:val="00036DCC"/>
    <w:rsid w:val="0003725A"/>
    <w:rsid w:val="00037397"/>
    <w:rsid w:val="00040685"/>
    <w:rsid w:val="00042866"/>
    <w:rsid w:val="00043574"/>
    <w:rsid w:val="0004391D"/>
    <w:rsid w:val="00043E9F"/>
    <w:rsid w:val="000443C9"/>
    <w:rsid w:val="00044955"/>
    <w:rsid w:val="00046057"/>
    <w:rsid w:val="0004605F"/>
    <w:rsid w:val="00046696"/>
    <w:rsid w:val="00046BB1"/>
    <w:rsid w:val="00046E04"/>
    <w:rsid w:val="000520DE"/>
    <w:rsid w:val="000522F1"/>
    <w:rsid w:val="00053346"/>
    <w:rsid w:val="00053BF7"/>
    <w:rsid w:val="00053CD7"/>
    <w:rsid w:val="000547BA"/>
    <w:rsid w:val="00054A78"/>
    <w:rsid w:val="000557B4"/>
    <w:rsid w:val="00056238"/>
    <w:rsid w:val="000568B7"/>
    <w:rsid w:val="00056C9A"/>
    <w:rsid w:val="00056D06"/>
    <w:rsid w:val="00057059"/>
    <w:rsid w:val="000575BD"/>
    <w:rsid w:val="0005760F"/>
    <w:rsid w:val="00057D03"/>
    <w:rsid w:val="0006056F"/>
    <w:rsid w:val="000615E3"/>
    <w:rsid w:val="000618A0"/>
    <w:rsid w:val="00061C6A"/>
    <w:rsid w:val="00062029"/>
    <w:rsid w:val="0006233A"/>
    <w:rsid w:val="00062B8E"/>
    <w:rsid w:val="0006360F"/>
    <w:rsid w:val="0006377D"/>
    <w:rsid w:val="00064D9A"/>
    <w:rsid w:val="00065004"/>
    <w:rsid w:val="00065421"/>
    <w:rsid w:val="0006585E"/>
    <w:rsid w:val="00065BCF"/>
    <w:rsid w:val="00066269"/>
    <w:rsid w:val="000663FB"/>
    <w:rsid w:val="00066633"/>
    <w:rsid w:val="000676FA"/>
    <w:rsid w:val="0007042B"/>
    <w:rsid w:val="000710F0"/>
    <w:rsid w:val="000714F5"/>
    <w:rsid w:val="00071516"/>
    <w:rsid w:val="0007248B"/>
    <w:rsid w:val="00074193"/>
    <w:rsid w:val="00075647"/>
    <w:rsid w:val="000768AD"/>
    <w:rsid w:val="00076918"/>
    <w:rsid w:val="00077433"/>
    <w:rsid w:val="00077DD2"/>
    <w:rsid w:val="0008040E"/>
    <w:rsid w:val="000811B9"/>
    <w:rsid w:val="000828F8"/>
    <w:rsid w:val="000836DE"/>
    <w:rsid w:val="000865A6"/>
    <w:rsid w:val="00086DBE"/>
    <w:rsid w:val="0009027A"/>
    <w:rsid w:val="00090708"/>
    <w:rsid w:val="000932F5"/>
    <w:rsid w:val="00093382"/>
    <w:rsid w:val="000935FE"/>
    <w:rsid w:val="00093D2C"/>
    <w:rsid w:val="0009462C"/>
    <w:rsid w:val="000946D9"/>
    <w:rsid w:val="00096142"/>
    <w:rsid w:val="00096E14"/>
    <w:rsid w:val="00097768"/>
    <w:rsid w:val="000A02C0"/>
    <w:rsid w:val="000A08E0"/>
    <w:rsid w:val="000A2635"/>
    <w:rsid w:val="000A2CC0"/>
    <w:rsid w:val="000A3053"/>
    <w:rsid w:val="000A3FA7"/>
    <w:rsid w:val="000A461B"/>
    <w:rsid w:val="000A4667"/>
    <w:rsid w:val="000A5155"/>
    <w:rsid w:val="000A5920"/>
    <w:rsid w:val="000A5926"/>
    <w:rsid w:val="000A6188"/>
    <w:rsid w:val="000A63EE"/>
    <w:rsid w:val="000A653F"/>
    <w:rsid w:val="000A6AFE"/>
    <w:rsid w:val="000A72B1"/>
    <w:rsid w:val="000A7ADD"/>
    <w:rsid w:val="000B0215"/>
    <w:rsid w:val="000B0519"/>
    <w:rsid w:val="000B09A9"/>
    <w:rsid w:val="000B0CF8"/>
    <w:rsid w:val="000B27B9"/>
    <w:rsid w:val="000B2B0C"/>
    <w:rsid w:val="000B4132"/>
    <w:rsid w:val="000B482F"/>
    <w:rsid w:val="000B488E"/>
    <w:rsid w:val="000B50B8"/>
    <w:rsid w:val="000B5D34"/>
    <w:rsid w:val="000B6A09"/>
    <w:rsid w:val="000B6E96"/>
    <w:rsid w:val="000B6F0B"/>
    <w:rsid w:val="000B7BA6"/>
    <w:rsid w:val="000C0D96"/>
    <w:rsid w:val="000C166A"/>
    <w:rsid w:val="000C3178"/>
    <w:rsid w:val="000C3F25"/>
    <w:rsid w:val="000C555A"/>
    <w:rsid w:val="000C5D28"/>
    <w:rsid w:val="000C677F"/>
    <w:rsid w:val="000C6FF3"/>
    <w:rsid w:val="000C7FA8"/>
    <w:rsid w:val="000D0251"/>
    <w:rsid w:val="000D11F7"/>
    <w:rsid w:val="000D156B"/>
    <w:rsid w:val="000D189D"/>
    <w:rsid w:val="000D1AF0"/>
    <w:rsid w:val="000D1E7E"/>
    <w:rsid w:val="000D2893"/>
    <w:rsid w:val="000D3E14"/>
    <w:rsid w:val="000D3F39"/>
    <w:rsid w:val="000D411B"/>
    <w:rsid w:val="000D4721"/>
    <w:rsid w:val="000E051F"/>
    <w:rsid w:val="000E086B"/>
    <w:rsid w:val="000E1095"/>
    <w:rsid w:val="000E1D48"/>
    <w:rsid w:val="000E293A"/>
    <w:rsid w:val="000E29BF"/>
    <w:rsid w:val="000E2CBA"/>
    <w:rsid w:val="000E2DB1"/>
    <w:rsid w:val="000E2E99"/>
    <w:rsid w:val="000E3381"/>
    <w:rsid w:val="000E392B"/>
    <w:rsid w:val="000E3ED8"/>
    <w:rsid w:val="000E4079"/>
    <w:rsid w:val="000E5737"/>
    <w:rsid w:val="000E57D8"/>
    <w:rsid w:val="000E5DF0"/>
    <w:rsid w:val="000E66BE"/>
    <w:rsid w:val="000E69B6"/>
    <w:rsid w:val="000E745F"/>
    <w:rsid w:val="000E749E"/>
    <w:rsid w:val="000E7E33"/>
    <w:rsid w:val="000F075F"/>
    <w:rsid w:val="000F1B5D"/>
    <w:rsid w:val="000F201A"/>
    <w:rsid w:val="000F281B"/>
    <w:rsid w:val="000F3038"/>
    <w:rsid w:val="000F3274"/>
    <w:rsid w:val="000F3B9F"/>
    <w:rsid w:val="000F50F4"/>
    <w:rsid w:val="000F5606"/>
    <w:rsid w:val="000F61AD"/>
    <w:rsid w:val="000F6415"/>
    <w:rsid w:val="000F6885"/>
    <w:rsid w:val="000F6AFA"/>
    <w:rsid w:val="000F75CC"/>
    <w:rsid w:val="0010080A"/>
    <w:rsid w:val="00100F7B"/>
    <w:rsid w:val="00100F90"/>
    <w:rsid w:val="0010101D"/>
    <w:rsid w:val="00101D55"/>
    <w:rsid w:val="00101D87"/>
    <w:rsid w:val="0010247A"/>
    <w:rsid w:val="001024C3"/>
    <w:rsid w:val="001026C8"/>
    <w:rsid w:val="0010347D"/>
    <w:rsid w:val="0010388F"/>
    <w:rsid w:val="00103DF2"/>
    <w:rsid w:val="00103F2D"/>
    <w:rsid w:val="00104A5E"/>
    <w:rsid w:val="00104EEC"/>
    <w:rsid w:val="00105030"/>
    <w:rsid w:val="0010558B"/>
    <w:rsid w:val="001064A5"/>
    <w:rsid w:val="00107066"/>
    <w:rsid w:val="00107595"/>
    <w:rsid w:val="00110C09"/>
    <w:rsid w:val="00112103"/>
    <w:rsid w:val="00112218"/>
    <w:rsid w:val="00112A82"/>
    <w:rsid w:val="00112CFA"/>
    <w:rsid w:val="00112FBC"/>
    <w:rsid w:val="0011318F"/>
    <w:rsid w:val="001136B1"/>
    <w:rsid w:val="00113DC0"/>
    <w:rsid w:val="00113EDA"/>
    <w:rsid w:val="0011492D"/>
    <w:rsid w:val="00114BE0"/>
    <w:rsid w:val="001162BF"/>
    <w:rsid w:val="001162E0"/>
    <w:rsid w:val="001167C6"/>
    <w:rsid w:val="001169EA"/>
    <w:rsid w:val="00117854"/>
    <w:rsid w:val="001203B1"/>
    <w:rsid w:val="001207AA"/>
    <w:rsid w:val="00120E78"/>
    <w:rsid w:val="0012122E"/>
    <w:rsid w:val="00121C60"/>
    <w:rsid w:val="00122047"/>
    <w:rsid w:val="001221DF"/>
    <w:rsid w:val="0012255B"/>
    <w:rsid w:val="00122B7F"/>
    <w:rsid w:val="00122BFB"/>
    <w:rsid w:val="00122F37"/>
    <w:rsid w:val="00124052"/>
    <w:rsid w:val="0012598A"/>
    <w:rsid w:val="00125B70"/>
    <w:rsid w:val="00126E1A"/>
    <w:rsid w:val="001305D5"/>
    <w:rsid w:val="00131D15"/>
    <w:rsid w:val="00131E49"/>
    <w:rsid w:val="00132799"/>
    <w:rsid w:val="0013349E"/>
    <w:rsid w:val="0013424E"/>
    <w:rsid w:val="00134508"/>
    <w:rsid w:val="00134A3C"/>
    <w:rsid w:val="00134AB3"/>
    <w:rsid w:val="00135146"/>
    <w:rsid w:val="00136734"/>
    <w:rsid w:val="00136AD4"/>
    <w:rsid w:val="0014031D"/>
    <w:rsid w:val="00140E85"/>
    <w:rsid w:val="001413E5"/>
    <w:rsid w:val="00141CA7"/>
    <w:rsid w:val="0014272B"/>
    <w:rsid w:val="0014328F"/>
    <w:rsid w:val="001437BA"/>
    <w:rsid w:val="0014388E"/>
    <w:rsid w:val="001439CD"/>
    <w:rsid w:val="00143FAC"/>
    <w:rsid w:val="00144AC9"/>
    <w:rsid w:val="0014501B"/>
    <w:rsid w:val="0014524D"/>
    <w:rsid w:val="00146060"/>
    <w:rsid w:val="0014627A"/>
    <w:rsid w:val="00146683"/>
    <w:rsid w:val="00146F99"/>
    <w:rsid w:val="001472EB"/>
    <w:rsid w:val="00147C7C"/>
    <w:rsid w:val="00147ECE"/>
    <w:rsid w:val="0015060D"/>
    <w:rsid w:val="0015129B"/>
    <w:rsid w:val="00151696"/>
    <w:rsid w:val="00152C31"/>
    <w:rsid w:val="001537BC"/>
    <w:rsid w:val="00154592"/>
    <w:rsid w:val="001549E9"/>
    <w:rsid w:val="00154B51"/>
    <w:rsid w:val="00155541"/>
    <w:rsid w:val="00155E77"/>
    <w:rsid w:val="00156383"/>
    <w:rsid w:val="00156730"/>
    <w:rsid w:val="001574AC"/>
    <w:rsid w:val="001574E3"/>
    <w:rsid w:val="00157777"/>
    <w:rsid w:val="00157AC5"/>
    <w:rsid w:val="0016064A"/>
    <w:rsid w:val="00160AC1"/>
    <w:rsid w:val="0016153B"/>
    <w:rsid w:val="0016165A"/>
    <w:rsid w:val="00161AEE"/>
    <w:rsid w:val="00162E0F"/>
    <w:rsid w:val="00162E84"/>
    <w:rsid w:val="00163C80"/>
    <w:rsid w:val="00163E54"/>
    <w:rsid w:val="001641C0"/>
    <w:rsid w:val="00165350"/>
    <w:rsid w:val="00166480"/>
    <w:rsid w:val="00166A5A"/>
    <w:rsid w:val="00167D5C"/>
    <w:rsid w:val="0017028A"/>
    <w:rsid w:val="001704E3"/>
    <w:rsid w:val="00170881"/>
    <w:rsid w:val="00170A6A"/>
    <w:rsid w:val="00170B61"/>
    <w:rsid w:val="00170D5B"/>
    <w:rsid w:val="00171654"/>
    <w:rsid w:val="001717FA"/>
    <w:rsid w:val="00171EAE"/>
    <w:rsid w:val="00172280"/>
    <w:rsid w:val="0017228F"/>
    <w:rsid w:val="001728D0"/>
    <w:rsid w:val="00173533"/>
    <w:rsid w:val="001755C5"/>
    <w:rsid w:val="0017614C"/>
    <w:rsid w:val="00176F93"/>
    <w:rsid w:val="00177415"/>
    <w:rsid w:val="00180234"/>
    <w:rsid w:val="00181428"/>
    <w:rsid w:val="00181BD3"/>
    <w:rsid w:val="0018242D"/>
    <w:rsid w:val="00184578"/>
    <w:rsid w:val="00185173"/>
    <w:rsid w:val="00185817"/>
    <w:rsid w:val="001859D6"/>
    <w:rsid w:val="00185B3A"/>
    <w:rsid w:val="00185F7F"/>
    <w:rsid w:val="0019023F"/>
    <w:rsid w:val="00190632"/>
    <w:rsid w:val="00191912"/>
    <w:rsid w:val="00192BA6"/>
    <w:rsid w:val="0019399F"/>
    <w:rsid w:val="00193D8D"/>
    <w:rsid w:val="00193E18"/>
    <w:rsid w:val="00195152"/>
    <w:rsid w:val="001956B5"/>
    <w:rsid w:val="00195FC2"/>
    <w:rsid w:val="00196225"/>
    <w:rsid w:val="0019643C"/>
    <w:rsid w:val="00196E99"/>
    <w:rsid w:val="00197746"/>
    <w:rsid w:val="001977B5"/>
    <w:rsid w:val="00197B06"/>
    <w:rsid w:val="001A062F"/>
    <w:rsid w:val="001A085F"/>
    <w:rsid w:val="001A10B2"/>
    <w:rsid w:val="001A13BD"/>
    <w:rsid w:val="001A1A3D"/>
    <w:rsid w:val="001A2313"/>
    <w:rsid w:val="001A396F"/>
    <w:rsid w:val="001A3B74"/>
    <w:rsid w:val="001A4F79"/>
    <w:rsid w:val="001A5DAD"/>
    <w:rsid w:val="001A6953"/>
    <w:rsid w:val="001A6F1B"/>
    <w:rsid w:val="001A70FD"/>
    <w:rsid w:val="001A7E1D"/>
    <w:rsid w:val="001B041F"/>
    <w:rsid w:val="001B0C34"/>
    <w:rsid w:val="001B1233"/>
    <w:rsid w:val="001B1433"/>
    <w:rsid w:val="001B152D"/>
    <w:rsid w:val="001B260A"/>
    <w:rsid w:val="001B28EC"/>
    <w:rsid w:val="001B3CAD"/>
    <w:rsid w:val="001B46DC"/>
    <w:rsid w:val="001B485A"/>
    <w:rsid w:val="001B5509"/>
    <w:rsid w:val="001B5531"/>
    <w:rsid w:val="001B5E44"/>
    <w:rsid w:val="001B5F2E"/>
    <w:rsid w:val="001B6514"/>
    <w:rsid w:val="001B6658"/>
    <w:rsid w:val="001B6660"/>
    <w:rsid w:val="001B68E4"/>
    <w:rsid w:val="001B788D"/>
    <w:rsid w:val="001B7A35"/>
    <w:rsid w:val="001B7F48"/>
    <w:rsid w:val="001C00F8"/>
    <w:rsid w:val="001C03FF"/>
    <w:rsid w:val="001C0462"/>
    <w:rsid w:val="001C04EE"/>
    <w:rsid w:val="001C0E67"/>
    <w:rsid w:val="001C0ED7"/>
    <w:rsid w:val="001C17F6"/>
    <w:rsid w:val="001C1EA3"/>
    <w:rsid w:val="001C2286"/>
    <w:rsid w:val="001C3344"/>
    <w:rsid w:val="001C33F0"/>
    <w:rsid w:val="001C3480"/>
    <w:rsid w:val="001C3CD2"/>
    <w:rsid w:val="001C493C"/>
    <w:rsid w:val="001C65C7"/>
    <w:rsid w:val="001C6ACB"/>
    <w:rsid w:val="001C6D16"/>
    <w:rsid w:val="001C6D56"/>
    <w:rsid w:val="001C78D5"/>
    <w:rsid w:val="001C7BA4"/>
    <w:rsid w:val="001C7D1B"/>
    <w:rsid w:val="001D0D58"/>
    <w:rsid w:val="001D140A"/>
    <w:rsid w:val="001D1FC0"/>
    <w:rsid w:val="001D2397"/>
    <w:rsid w:val="001D2622"/>
    <w:rsid w:val="001D281D"/>
    <w:rsid w:val="001D2B19"/>
    <w:rsid w:val="001D2BD3"/>
    <w:rsid w:val="001D3135"/>
    <w:rsid w:val="001D36F0"/>
    <w:rsid w:val="001D3BC5"/>
    <w:rsid w:val="001D551B"/>
    <w:rsid w:val="001D5E17"/>
    <w:rsid w:val="001D62D6"/>
    <w:rsid w:val="001D63B2"/>
    <w:rsid w:val="001D6AE6"/>
    <w:rsid w:val="001D724B"/>
    <w:rsid w:val="001E04D8"/>
    <w:rsid w:val="001E2913"/>
    <w:rsid w:val="001E2FE7"/>
    <w:rsid w:val="001E30DE"/>
    <w:rsid w:val="001E318C"/>
    <w:rsid w:val="001E340C"/>
    <w:rsid w:val="001E3CFF"/>
    <w:rsid w:val="001E52B0"/>
    <w:rsid w:val="001E5729"/>
    <w:rsid w:val="001E5F03"/>
    <w:rsid w:val="001E6006"/>
    <w:rsid w:val="001E619B"/>
    <w:rsid w:val="001E6221"/>
    <w:rsid w:val="001E65A6"/>
    <w:rsid w:val="001E6723"/>
    <w:rsid w:val="001E711A"/>
    <w:rsid w:val="001E7675"/>
    <w:rsid w:val="001E7706"/>
    <w:rsid w:val="001E7BDC"/>
    <w:rsid w:val="001F160D"/>
    <w:rsid w:val="001F272E"/>
    <w:rsid w:val="001F27E4"/>
    <w:rsid w:val="001F29E8"/>
    <w:rsid w:val="001F2F78"/>
    <w:rsid w:val="001F390E"/>
    <w:rsid w:val="001F3BDB"/>
    <w:rsid w:val="001F3D90"/>
    <w:rsid w:val="001F4121"/>
    <w:rsid w:val="001F53AD"/>
    <w:rsid w:val="001F5405"/>
    <w:rsid w:val="001F5891"/>
    <w:rsid w:val="001F7043"/>
    <w:rsid w:val="001F71AF"/>
    <w:rsid w:val="001F7390"/>
    <w:rsid w:val="001F73BE"/>
    <w:rsid w:val="001F7AEE"/>
    <w:rsid w:val="001F7C4B"/>
    <w:rsid w:val="001F7EFD"/>
    <w:rsid w:val="00201606"/>
    <w:rsid w:val="002028F1"/>
    <w:rsid w:val="002046EA"/>
    <w:rsid w:val="00205CEC"/>
    <w:rsid w:val="00205F12"/>
    <w:rsid w:val="002063F0"/>
    <w:rsid w:val="00207E12"/>
    <w:rsid w:val="002108DE"/>
    <w:rsid w:val="0021091B"/>
    <w:rsid w:val="00212412"/>
    <w:rsid w:val="00212556"/>
    <w:rsid w:val="002125A5"/>
    <w:rsid w:val="002145EB"/>
    <w:rsid w:val="00214D4B"/>
    <w:rsid w:val="00215A66"/>
    <w:rsid w:val="00216273"/>
    <w:rsid w:val="00216A1C"/>
    <w:rsid w:val="00216EE2"/>
    <w:rsid w:val="00220687"/>
    <w:rsid w:val="00220B92"/>
    <w:rsid w:val="002218A1"/>
    <w:rsid w:val="002218A4"/>
    <w:rsid w:val="002239A5"/>
    <w:rsid w:val="00224154"/>
    <w:rsid w:val="00224FD2"/>
    <w:rsid w:val="00225D1E"/>
    <w:rsid w:val="00226051"/>
    <w:rsid w:val="00226462"/>
    <w:rsid w:val="00226A77"/>
    <w:rsid w:val="00226B6C"/>
    <w:rsid w:val="00227F83"/>
    <w:rsid w:val="002310D1"/>
    <w:rsid w:val="002315DD"/>
    <w:rsid w:val="002322C2"/>
    <w:rsid w:val="002325A9"/>
    <w:rsid w:val="00232D5B"/>
    <w:rsid w:val="00232EC2"/>
    <w:rsid w:val="00233984"/>
    <w:rsid w:val="002353AC"/>
    <w:rsid w:val="00235739"/>
    <w:rsid w:val="0023625B"/>
    <w:rsid w:val="00237613"/>
    <w:rsid w:val="002376D5"/>
    <w:rsid w:val="0023790A"/>
    <w:rsid w:val="0023793B"/>
    <w:rsid w:val="0024141E"/>
    <w:rsid w:val="00241BBC"/>
    <w:rsid w:val="00242206"/>
    <w:rsid w:val="00242339"/>
    <w:rsid w:val="00242B99"/>
    <w:rsid w:val="0024593B"/>
    <w:rsid w:val="00245B28"/>
    <w:rsid w:val="00245BDC"/>
    <w:rsid w:val="00246E0D"/>
    <w:rsid w:val="002475F5"/>
    <w:rsid w:val="0024781B"/>
    <w:rsid w:val="00247984"/>
    <w:rsid w:val="00250580"/>
    <w:rsid w:val="0025112C"/>
    <w:rsid w:val="00251145"/>
    <w:rsid w:val="0025118C"/>
    <w:rsid w:val="00251235"/>
    <w:rsid w:val="00252D79"/>
    <w:rsid w:val="002541AE"/>
    <w:rsid w:val="002546EF"/>
    <w:rsid w:val="00255306"/>
    <w:rsid w:val="00255A79"/>
    <w:rsid w:val="00255ACF"/>
    <w:rsid w:val="002564AA"/>
    <w:rsid w:val="002566E3"/>
    <w:rsid w:val="002600E3"/>
    <w:rsid w:val="002603CC"/>
    <w:rsid w:val="002606C9"/>
    <w:rsid w:val="00261936"/>
    <w:rsid w:val="00261AD5"/>
    <w:rsid w:val="00261D75"/>
    <w:rsid w:val="00261F5E"/>
    <w:rsid w:val="002624A3"/>
    <w:rsid w:val="002625BB"/>
    <w:rsid w:val="0026270B"/>
    <w:rsid w:val="002647F1"/>
    <w:rsid w:val="0026518F"/>
    <w:rsid w:val="00265D54"/>
    <w:rsid w:val="00265DAF"/>
    <w:rsid w:val="00265E2B"/>
    <w:rsid w:val="00267C0F"/>
    <w:rsid w:val="00267F07"/>
    <w:rsid w:val="002701C0"/>
    <w:rsid w:val="00271441"/>
    <w:rsid w:val="00271A03"/>
    <w:rsid w:val="00271D1A"/>
    <w:rsid w:val="002726AE"/>
    <w:rsid w:val="00272FA5"/>
    <w:rsid w:val="00272FB3"/>
    <w:rsid w:val="00273F2D"/>
    <w:rsid w:val="0027470C"/>
    <w:rsid w:val="00274CA8"/>
    <w:rsid w:val="0027521D"/>
    <w:rsid w:val="00275506"/>
    <w:rsid w:val="0027559D"/>
    <w:rsid w:val="00275948"/>
    <w:rsid w:val="002761AA"/>
    <w:rsid w:val="00276C89"/>
    <w:rsid w:val="0027752A"/>
    <w:rsid w:val="00277D8E"/>
    <w:rsid w:val="00277F17"/>
    <w:rsid w:val="00280C31"/>
    <w:rsid w:val="002813C8"/>
    <w:rsid w:val="00281888"/>
    <w:rsid w:val="00281C01"/>
    <w:rsid w:val="00281D6B"/>
    <w:rsid w:val="00281DE7"/>
    <w:rsid w:val="002824D1"/>
    <w:rsid w:val="00282F1A"/>
    <w:rsid w:val="002845D0"/>
    <w:rsid w:val="00284EF9"/>
    <w:rsid w:val="00284F90"/>
    <w:rsid w:val="00285C77"/>
    <w:rsid w:val="00285EE1"/>
    <w:rsid w:val="002878D9"/>
    <w:rsid w:val="00287D2F"/>
    <w:rsid w:val="00287F91"/>
    <w:rsid w:val="002907B1"/>
    <w:rsid w:val="002911FE"/>
    <w:rsid w:val="00291C90"/>
    <w:rsid w:val="0029286E"/>
    <w:rsid w:val="002929AC"/>
    <w:rsid w:val="00292A15"/>
    <w:rsid w:val="00292F67"/>
    <w:rsid w:val="00293284"/>
    <w:rsid w:val="0029372E"/>
    <w:rsid w:val="00293B8D"/>
    <w:rsid w:val="00293C06"/>
    <w:rsid w:val="002946D6"/>
    <w:rsid w:val="00294A29"/>
    <w:rsid w:val="00294C93"/>
    <w:rsid w:val="00295238"/>
    <w:rsid w:val="0029692A"/>
    <w:rsid w:val="0029748C"/>
    <w:rsid w:val="00297DDD"/>
    <w:rsid w:val="002A024B"/>
    <w:rsid w:val="002A03FC"/>
    <w:rsid w:val="002A05E2"/>
    <w:rsid w:val="002A1406"/>
    <w:rsid w:val="002A2423"/>
    <w:rsid w:val="002A317C"/>
    <w:rsid w:val="002A375D"/>
    <w:rsid w:val="002A4237"/>
    <w:rsid w:val="002A4410"/>
    <w:rsid w:val="002A454F"/>
    <w:rsid w:val="002A522E"/>
    <w:rsid w:val="002A5730"/>
    <w:rsid w:val="002A5A7B"/>
    <w:rsid w:val="002A61BB"/>
    <w:rsid w:val="002B0D1D"/>
    <w:rsid w:val="002B142C"/>
    <w:rsid w:val="002B235E"/>
    <w:rsid w:val="002B2AD2"/>
    <w:rsid w:val="002B2D46"/>
    <w:rsid w:val="002B3B22"/>
    <w:rsid w:val="002B487C"/>
    <w:rsid w:val="002B518D"/>
    <w:rsid w:val="002B5BC7"/>
    <w:rsid w:val="002B60D5"/>
    <w:rsid w:val="002C0254"/>
    <w:rsid w:val="002C0549"/>
    <w:rsid w:val="002C1D28"/>
    <w:rsid w:val="002C1FEB"/>
    <w:rsid w:val="002C2922"/>
    <w:rsid w:val="002C2A98"/>
    <w:rsid w:val="002C2B6F"/>
    <w:rsid w:val="002C2CA5"/>
    <w:rsid w:val="002C3415"/>
    <w:rsid w:val="002C49FC"/>
    <w:rsid w:val="002C5B35"/>
    <w:rsid w:val="002C5BF6"/>
    <w:rsid w:val="002C629B"/>
    <w:rsid w:val="002C6B77"/>
    <w:rsid w:val="002C78E8"/>
    <w:rsid w:val="002D1D57"/>
    <w:rsid w:val="002D22E4"/>
    <w:rsid w:val="002D2561"/>
    <w:rsid w:val="002D51C1"/>
    <w:rsid w:val="002D68F6"/>
    <w:rsid w:val="002D69DC"/>
    <w:rsid w:val="002D6A6C"/>
    <w:rsid w:val="002D7E3F"/>
    <w:rsid w:val="002E015D"/>
    <w:rsid w:val="002E0446"/>
    <w:rsid w:val="002E18A0"/>
    <w:rsid w:val="002E2C61"/>
    <w:rsid w:val="002E2D68"/>
    <w:rsid w:val="002E2F36"/>
    <w:rsid w:val="002E35CF"/>
    <w:rsid w:val="002E36F5"/>
    <w:rsid w:val="002E413D"/>
    <w:rsid w:val="002E5949"/>
    <w:rsid w:val="002E6502"/>
    <w:rsid w:val="002E6ABB"/>
    <w:rsid w:val="002E70A6"/>
    <w:rsid w:val="002E73F7"/>
    <w:rsid w:val="002E7FA1"/>
    <w:rsid w:val="002F02A8"/>
    <w:rsid w:val="002F06F1"/>
    <w:rsid w:val="002F0F51"/>
    <w:rsid w:val="002F1638"/>
    <w:rsid w:val="002F1D1E"/>
    <w:rsid w:val="002F2EAF"/>
    <w:rsid w:val="002F30E4"/>
    <w:rsid w:val="002F3E0C"/>
    <w:rsid w:val="002F3F20"/>
    <w:rsid w:val="002F5DB5"/>
    <w:rsid w:val="002F79C4"/>
    <w:rsid w:val="00300825"/>
    <w:rsid w:val="00301375"/>
    <w:rsid w:val="00301568"/>
    <w:rsid w:val="00302467"/>
    <w:rsid w:val="00304AAB"/>
    <w:rsid w:val="00304B05"/>
    <w:rsid w:val="00305091"/>
    <w:rsid w:val="003065A5"/>
    <w:rsid w:val="0030746D"/>
    <w:rsid w:val="003100DB"/>
    <w:rsid w:val="003108B8"/>
    <w:rsid w:val="00311D60"/>
    <w:rsid w:val="00312345"/>
    <w:rsid w:val="0031274D"/>
    <w:rsid w:val="0031279D"/>
    <w:rsid w:val="0031299E"/>
    <w:rsid w:val="00312A8D"/>
    <w:rsid w:val="00312F2F"/>
    <w:rsid w:val="00313BD9"/>
    <w:rsid w:val="00313D51"/>
    <w:rsid w:val="0031422C"/>
    <w:rsid w:val="003143AE"/>
    <w:rsid w:val="00314F59"/>
    <w:rsid w:val="00315174"/>
    <w:rsid w:val="003171C9"/>
    <w:rsid w:val="00317275"/>
    <w:rsid w:val="003178BC"/>
    <w:rsid w:val="00317F29"/>
    <w:rsid w:val="00320BC8"/>
    <w:rsid w:val="00321E31"/>
    <w:rsid w:val="00322A25"/>
    <w:rsid w:val="00322D14"/>
    <w:rsid w:val="0032382A"/>
    <w:rsid w:val="00323A1E"/>
    <w:rsid w:val="0032654D"/>
    <w:rsid w:val="00326595"/>
    <w:rsid w:val="00326A72"/>
    <w:rsid w:val="003270D4"/>
    <w:rsid w:val="0032711E"/>
    <w:rsid w:val="00327F96"/>
    <w:rsid w:val="003319FA"/>
    <w:rsid w:val="00331D15"/>
    <w:rsid w:val="00331DFE"/>
    <w:rsid w:val="00333FF9"/>
    <w:rsid w:val="00334421"/>
    <w:rsid w:val="00334C72"/>
    <w:rsid w:val="00334F49"/>
    <w:rsid w:val="003364CA"/>
    <w:rsid w:val="00336683"/>
    <w:rsid w:val="00336B1F"/>
    <w:rsid w:val="00336B53"/>
    <w:rsid w:val="00341407"/>
    <w:rsid w:val="003415C7"/>
    <w:rsid w:val="00341D48"/>
    <w:rsid w:val="00342593"/>
    <w:rsid w:val="00343D2E"/>
    <w:rsid w:val="00343FA6"/>
    <w:rsid w:val="003443E4"/>
    <w:rsid w:val="0034556C"/>
    <w:rsid w:val="00345879"/>
    <w:rsid w:val="00345ED4"/>
    <w:rsid w:val="003460E9"/>
    <w:rsid w:val="0034616B"/>
    <w:rsid w:val="003462F9"/>
    <w:rsid w:val="0034633F"/>
    <w:rsid w:val="00346D98"/>
    <w:rsid w:val="00350E7D"/>
    <w:rsid w:val="003514A0"/>
    <w:rsid w:val="00351517"/>
    <w:rsid w:val="00352833"/>
    <w:rsid w:val="00353518"/>
    <w:rsid w:val="003536D0"/>
    <w:rsid w:val="003538E1"/>
    <w:rsid w:val="00354842"/>
    <w:rsid w:val="00354CC0"/>
    <w:rsid w:val="00354D64"/>
    <w:rsid w:val="0035540F"/>
    <w:rsid w:val="003556DF"/>
    <w:rsid w:val="0035588F"/>
    <w:rsid w:val="00355FA8"/>
    <w:rsid w:val="00356009"/>
    <w:rsid w:val="0036036C"/>
    <w:rsid w:val="0036059A"/>
    <w:rsid w:val="00360C3C"/>
    <w:rsid w:val="00360EF2"/>
    <w:rsid w:val="00361CA5"/>
    <w:rsid w:val="00361CA7"/>
    <w:rsid w:val="00362A0C"/>
    <w:rsid w:val="003633A8"/>
    <w:rsid w:val="00363996"/>
    <w:rsid w:val="003644E3"/>
    <w:rsid w:val="00364BBB"/>
    <w:rsid w:val="00364CAA"/>
    <w:rsid w:val="0036502E"/>
    <w:rsid w:val="003656BF"/>
    <w:rsid w:val="003668CD"/>
    <w:rsid w:val="00366A88"/>
    <w:rsid w:val="00367A0E"/>
    <w:rsid w:val="003701CE"/>
    <w:rsid w:val="00370A9A"/>
    <w:rsid w:val="00370B2D"/>
    <w:rsid w:val="0037250F"/>
    <w:rsid w:val="003729B1"/>
    <w:rsid w:val="003738B1"/>
    <w:rsid w:val="00373FED"/>
    <w:rsid w:val="00374182"/>
    <w:rsid w:val="0037439B"/>
    <w:rsid w:val="003747C3"/>
    <w:rsid w:val="0037508E"/>
    <w:rsid w:val="00375825"/>
    <w:rsid w:val="00376FDE"/>
    <w:rsid w:val="003776C1"/>
    <w:rsid w:val="00377DEA"/>
    <w:rsid w:val="003807DE"/>
    <w:rsid w:val="00380A35"/>
    <w:rsid w:val="003812C9"/>
    <w:rsid w:val="00381DD1"/>
    <w:rsid w:val="00382506"/>
    <w:rsid w:val="003837C3"/>
    <w:rsid w:val="00383815"/>
    <w:rsid w:val="0038398B"/>
    <w:rsid w:val="003844A0"/>
    <w:rsid w:val="003848FA"/>
    <w:rsid w:val="003849BE"/>
    <w:rsid w:val="00385676"/>
    <w:rsid w:val="00385B9E"/>
    <w:rsid w:val="00385EE3"/>
    <w:rsid w:val="00387463"/>
    <w:rsid w:val="00387488"/>
    <w:rsid w:val="003875E5"/>
    <w:rsid w:val="0038798F"/>
    <w:rsid w:val="00392141"/>
    <w:rsid w:val="003930AE"/>
    <w:rsid w:val="00393DDC"/>
    <w:rsid w:val="0039410C"/>
    <w:rsid w:val="0039450B"/>
    <w:rsid w:val="00394CD5"/>
    <w:rsid w:val="003954D4"/>
    <w:rsid w:val="003962A6"/>
    <w:rsid w:val="0039720C"/>
    <w:rsid w:val="0039739E"/>
    <w:rsid w:val="003978B9"/>
    <w:rsid w:val="003A07D8"/>
    <w:rsid w:val="003A1B82"/>
    <w:rsid w:val="003A2897"/>
    <w:rsid w:val="003A32E0"/>
    <w:rsid w:val="003A421A"/>
    <w:rsid w:val="003A4763"/>
    <w:rsid w:val="003A4B68"/>
    <w:rsid w:val="003A4F3E"/>
    <w:rsid w:val="003A5DCE"/>
    <w:rsid w:val="003A5FEC"/>
    <w:rsid w:val="003A604A"/>
    <w:rsid w:val="003A60C8"/>
    <w:rsid w:val="003A7733"/>
    <w:rsid w:val="003A7D82"/>
    <w:rsid w:val="003B06EE"/>
    <w:rsid w:val="003B15F0"/>
    <w:rsid w:val="003B1756"/>
    <w:rsid w:val="003B1929"/>
    <w:rsid w:val="003B1F1F"/>
    <w:rsid w:val="003B2898"/>
    <w:rsid w:val="003B4600"/>
    <w:rsid w:val="003B4B0C"/>
    <w:rsid w:val="003B58AC"/>
    <w:rsid w:val="003B74ED"/>
    <w:rsid w:val="003B7992"/>
    <w:rsid w:val="003C0A31"/>
    <w:rsid w:val="003C15B6"/>
    <w:rsid w:val="003C5924"/>
    <w:rsid w:val="003C6135"/>
    <w:rsid w:val="003C615E"/>
    <w:rsid w:val="003C7F87"/>
    <w:rsid w:val="003D04A4"/>
    <w:rsid w:val="003D0654"/>
    <w:rsid w:val="003D0C7C"/>
    <w:rsid w:val="003D1309"/>
    <w:rsid w:val="003D17ED"/>
    <w:rsid w:val="003D1807"/>
    <w:rsid w:val="003D1E40"/>
    <w:rsid w:val="003D2365"/>
    <w:rsid w:val="003D363D"/>
    <w:rsid w:val="003D3A0B"/>
    <w:rsid w:val="003D3B43"/>
    <w:rsid w:val="003D416C"/>
    <w:rsid w:val="003D440E"/>
    <w:rsid w:val="003D4450"/>
    <w:rsid w:val="003D757D"/>
    <w:rsid w:val="003E0055"/>
    <w:rsid w:val="003E02ED"/>
    <w:rsid w:val="003E1594"/>
    <w:rsid w:val="003E1A44"/>
    <w:rsid w:val="003E1CB2"/>
    <w:rsid w:val="003E2AD4"/>
    <w:rsid w:val="003E2DAA"/>
    <w:rsid w:val="003E3662"/>
    <w:rsid w:val="003E366C"/>
    <w:rsid w:val="003E3D6C"/>
    <w:rsid w:val="003E3EB8"/>
    <w:rsid w:val="003E43B8"/>
    <w:rsid w:val="003E4B04"/>
    <w:rsid w:val="003E4EBF"/>
    <w:rsid w:val="003E5061"/>
    <w:rsid w:val="003E5AFA"/>
    <w:rsid w:val="003E61C1"/>
    <w:rsid w:val="003E6591"/>
    <w:rsid w:val="003E77D6"/>
    <w:rsid w:val="003F00A5"/>
    <w:rsid w:val="003F0933"/>
    <w:rsid w:val="003F4AC8"/>
    <w:rsid w:val="003F5B7D"/>
    <w:rsid w:val="003F66B8"/>
    <w:rsid w:val="003F677B"/>
    <w:rsid w:val="003F6921"/>
    <w:rsid w:val="003F6D38"/>
    <w:rsid w:val="003F7AAB"/>
    <w:rsid w:val="003F7BDE"/>
    <w:rsid w:val="0040106F"/>
    <w:rsid w:val="004017C2"/>
    <w:rsid w:val="00402D86"/>
    <w:rsid w:val="00402F1D"/>
    <w:rsid w:val="0040341D"/>
    <w:rsid w:val="0040364C"/>
    <w:rsid w:val="00403E58"/>
    <w:rsid w:val="004048F2"/>
    <w:rsid w:val="0040504F"/>
    <w:rsid w:val="004055E3"/>
    <w:rsid w:val="00405CB9"/>
    <w:rsid w:val="0040742B"/>
    <w:rsid w:val="004120C8"/>
    <w:rsid w:val="004125E4"/>
    <w:rsid w:val="0041476A"/>
    <w:rsid w:val="00414BBF"/>
    <w:rsid w:val="004162E9"/>
    <w:rsid w:val="004163E5"/>
    <w:rsid w:val="00417517"/>
    <w:rsid w:val="00420FFE"/>
    <w:rsid w:val="004214D9"/>
    <w:rsid w:val="00421624"/>
    <w:rsid w:val="004216CC"/>
    <w:rsid w:val="00421E89"/>
    <w:rsid w:val="00422050"/>
    <w:rsid w:val="00423A71"/>
    <w:rsid w:val="00423AB3"/>
    <w:rsid w:val="00423BCB"/>
    <w:rsid w:val="00424628"/>
    <w:rsid w:val="00424E45"/>
    <w:rsid w:val="004251C7"/>
    <w:rsid w:val="00425D33"/>
    <w:rsid w:val="0042685C"/>
    <w:rsid w:val="00426EB4"/>
    <w:rsid w:val="00427EEC"/>
    <w:rsid w:val="00430391"/>
    <w:rsid w:val="00430ECA"/>
    <w:rsid w:val="004322C3"/>
    <w:rsid w:val="0043236C"/>
    <w:rsid w:val="00432A29"/>
    <w:rsid w:val="00432BD8"/>
    <w:rsid w:val="004333EB"/>
    <w:rsid w:val="00433CD4"/>
    <w:rsid w:val="00434F86"/>
    <w:rsid w:val="00435E95"/>
    <w:rsid w:val="00436C39"/>
    <w:rsid w:val="00436D9A"/>
    <w:rsid w:val="004373E9"/>
    <w:rsid w:val="00437733"/>
    <w:rsid w:val="00440413"/>
    <w:rsid w:val="00440AD4"/>
    <w:rsid w:val="00440C08"/>
    <w:rsid w:val="00441175"/>
    <w:rsid w:val="00441629"/>
    <w:rsid w:val="00441AC6"/>
    <w:rsid w:val="004421DA"/>
    <w:rsid w:val="00442E07"/>
    <w:rsid w:val="00444851"/>
    <w:rsid w:val="004449E8"/>
    <w:rsid w:val="00444B12"/>
    <w:rsid w:val="004450BD"/>
    <w:rsid w:val="004451B2"/>
    <w:rsid w:val="0044641F"/>
    <w:rsid w:val="00446E2F"/>
    <w:rsid w:val="0044729B"/>
    <w:rsid w:val="004505EB"/>
    <w:rsid w:val="0045192B"/>
    <w:rsid w:val="00451A68"/>
    <w:rsid w:val="00452202"/>
    <w:rsid w:val="00452F12"/>
    <w:rsid w:val="0045464D"/>
    <w:rsid w:val="0045466C"/>
    <w:rsid w:val="0045486B"/>
    <w:rsid w:val="00455063"/>
    <w:rsid w:val="00455711"/>
    <w:rsid w:val="004560DC"/>
    <w:rsid w:val="004560E9"/>
    <w:rsid w:val="004561BC"/>
    <w:rsid w:val="00456E3B"/>
    <w:rsid w:val="0045705F"/>
    <w:rsid w:val="00457166"/>
    <w:rsid w:val="00460BEB"/>
    <w:rsid w:val="00461045"/>
    <w:rsid w:val="00461653"/>
    <w:rsid w:val="00461B9B"/>
    <w:rsid w:val="00461C14"/>
    <w:rsid w:val="00461DED"/>
    <w:rsid w:val="0046281B"/>
    <w:rsid w:val="00463227"/>
    <w:rsid w:val="00463B16"/>
    <w:rsid w:val="00464544"/>
    <w:rsid w:val="004645D2"/>
    <w:rsid w:val="004649F2"/>
    <w:rsid w:val="0046519A"/>
    <w:rsid w:val="0046618C"/>
    <w:rsid w:val="004664BD"/>
    <w:rsid w:val="00466827"/>
    <w:rsid w:val="0046689C"/>
    <w:rsid w:val="004677FE"/>
    <w:rsid w:val="00467BFF"/>
    <w:rsid w:val="0047059D"/>
    <w:rsid w:val="004707A3"/>
    <w:rsid w:val="004707D5"/>
    <w:rsid w:val="004708BD"/>
    <w:rsid w:val="00472D05"/>
    <w:rsid w:val="004733A4"/>
    <w:rsid w:val="004738F1"/>
    <w:rsid w:val="004738FE"/>
    <w:rsid w:val="00473DDC"/>
    <w:rsid w:val="00474375"/>
    <w:rsid w:val="00474680"/>
    <w:rsid w:val="00481CD5"/>
    <w:rsid w:val="0048202D"/>
    <w:rsid w:val="004829F5"/>
    <w:rsid w:val="004843BD"/>
    <w:rsid w:val="00485242"/>
    <w:rsid w:val="00485445"/>
    <w:rsid w:val="0048593E"/>
    <w:rsid w:val="00485E9D"/>
    <w:rsid w:val="0048618D"/>
    <w:rsid w:val="0048671C"/>
    <w:rsid w:val="004871D3"/>
    <w:rsid w:val="0049095A"/>
    <w:rsid w:val="00491412"/>
    <w:rsid w:val="004915FF"/>
    <w:rsid w:val="00491632"/>
    <w:rsid w:val="00491742"/>
    <w:rsid w:val="00491F52"/>
    <w:rsid w:val="004932E2"/>
    <w:rsid w:val="004935D4"/>
    <w:rsid w:val="00493913"/>
    <w:rsid w:val="00493F65"/>
    <w:rsid w:val="0049460D"/>
    <w:rsid w:val="00494814"/>
    <w:rsid w:val="00495B41"/>
    <w:rsid w:val="004960BC"/>
    <w:rsid w:val="00496983"/>
    <w:rsid w:val="00496F80"/>
    <w:rsid w:val="004975BF"/>
    <w:rsid w:val="004977C9"/>
    <w:rsid w:val="004978FD"/>
    <w:rsid w:val="004A032C"/>
    <w:rsid w:val="004A0882"/>
    <w:rsid w:val="004A0EFD"/>
    <w:rsid w:val="004A11D4"/>
    <w:rsid w:val="004A1AE6"/>
    <w:rsid w:val="004A1D68"/>
    <w:rsid w:val="004A2338"/>
    <w:rsid w:val="004A33BC"/>
    <w:rsid w:val="004A344D"/>
    <w:rsid w:val="004A4137"/>
    <w:rsid w:val="004A4545"/>
    <w:rsid w:val="004A4C1B"/>
    <w:rsid w:val="004A5519"/>
    <w:rsid w:val="004A5556"/>
    <w:rsid w:val="004A6905"/>
    <w:rsid w:val="004A6C53"/>
    <w:rsid w:val="004A725A"/>
    <w:rsid w:val="004A7CD6"/>
    <w:rsid w:val="004A7F1F"/>
    <w:rsid w:val="004B0C41"/>
    <w:rsid w:val="004B0EFD"/>
    <w:rsid w:val="004B1E70"/>
    <w:rsid w:val="004B2EE4"/>
    <w:rsid w:val="004B317F"/>
    <w:rsid w:val="004B3763"/>
    <w:rsid w:val="004B4E6A"/>
    <w:rsid w:val="004B4F27"/>
    <w:rsid w:val="004B56FD"/>
    <w:rsid w:val="004B5D6F"/>
    <w:rsid w:val="004B6A3B"/>
    <w:rsid w:val="004B7564"/>
    <w:rsid w:val="004B76CC"/>
    <w:rsid w:val="004B78B9"/>
    <w:rsid w:val="004C0135"/>
    <w:rsid w:val="004C030F"/>
    <w:rsid w:val="004C107F"/>
    <w:rsid w:val="004C1775"/>
    <w:rsid w:val="004C2494"/>
    <w:rsid w:val="004C2582"/>
    <w:rsid w:val="004C380D"/>
    <w:rsid w:val="004C4B31"/>
    <w:rsid w:val="004C4EF2"/>
    <w:rsid w:val="004C52B8"/>
    <w:rsid w:val="004C5C58"/>
    <w:rsid w:val="004C5FCC"/>
    <w:rsid w:val="004C7BF9"/>
    <w:rsid w:val="004D12A3"/>
    <w:rsid w:val="004D1315"/>
    <w:rsid w:val="004D1532"/>
    <w:rsid w:val="004D1928"/>
    <w:rsid w:val="004D2289"/>
    <w:rsid w:val="004D252B"/>
    <w:rsid w:val="004D269C"/>
    <w:rsid w:val="004D564D"/>
    <w:rsid w:val="004D6572"/>
    <w:rsid w:val="004D6616"/>
    <w:rsid w:val="004D7328"/>
    <w:rsid w:val="004E0711"/>
    <w:rsid w:val="004E0BF5"/>
    <w:rsid w:val="004E2778"/>
    <w:rsid w:val="004E4121"/>
    <w:rsid w:val="004E5C96"/>
    <w:rsid w:val="004E5DC2"/>
    <w:rsid w:val="004E63A2"/>
    <w:rsid w:val="004E6A6D"/>
    <w:rsid w:val="004E6F58"/>
    <w:rsid w:val="004F02FE"/>
    <w:rsid w:val="004F0BB2"/>
    <w:rsid w:val="004F0F74"/>
    <w:rsid w:val="004F1348"/>
    <w:rsid w:val="004F2A96"/>
    <w:rsid w:val="004F2E74"/>
    <w:rsid w:val="004F344B"/>
    <w:rsid w:val="004F3ADA"/>
    <w:rsid w:val="004F3F47"/>
    <w:rsid w:val="004F4123"/>
    <w:rsid w:val="004F41E8"/>
    <w:rsid w:val="004F434E"/>
    <w:rsid w:val="004F5BAA"/>
    <w:rsid w:val="004F5C15"/>
    <w:rsid w:val="004F61F2"/>
    <w:rsid w:val="004F7D6E"/>
    <w:rsid w:val="005003C9"/>
    <w:rsid w:val="005006B8"/>
    <w:rsid w:val="005012FB"/>
    <w:rsid w:val="005015AC"/>
    <w:rsid w:val="005023B1"/>
    <w:rsid w:val="00502713"/>
    <w:rsid w:val="00502AA0"/>
    <w:rsid w:val="005033C8"/>
    <w:rsid w:val="00503488"/>
    <w:rsid w:val="00503753"/>
    <w:rsid w:val="00504ABF"/>
    <w:rsid w:val="0050628F"/>
    <w:rsid w:val="00506D98"/>
    <w:rsid w:val="005103C1"/>
    <w:rsid w:val="00511302"/>
    <w:rsid w:val="0051172F"/>
    <w:rsid w:val="00511A13"/>
    <w:rsid w:val="0051263D"/>
    <w:rsid w:val="005130E9"/>
    <w:rsid w:val="00513435"/>
    <w:rsid w:val="0051346F"/>
    <w:rsid w:val="00513E15"/>
    <w:rsid w:val="00513F90"/>
    <w:rsid w:val="00515E41"/>
    <w:rsid w:val="00516670"/>
    <w:rsid w:val="00516C8B"/>
    <w:rsid w:val="00517134"/>
    <w:rsid w:val="005175E2"/>
    <w:rsid w:val="00521D24"/>
    <w:rsid w:val="00522179"/>
    <w:rsid w:val="0052244C"/>
    <w:rsid w:val="005230F1"/>
    <w:rsid w:val="005237A3"/>
    <w:rsid w:val="0052492C"/>
    <w:rsid w:val="00524B6C"/>
    <w:rsid w:val="00525557"/>
    <w:rsid w:val="00525DA3"/>
    <w:rsid w:val="0052604C"/>
    <w:rsid w:val="0052604F"/>
    <w:rsid w:val="005263D8"/>
    <w:rsid w:val="00527266"/>
    <w:rsid w:val="00527755"/>
    <w:rsid w:val="005303FE"/>
    <w:rsid w:val="00531477"/>
    <w:rsid w:val="00531E43"/>
    <w:rsid w:val="00532604"/>
    <w:rsid w:val="00532863"/>
    <w:rsid w:val="00532FEB"/>
    <w:rsid w:val="0053314E"/>
    <w:rsid w:val="005337FB"/>
    <w:rsid w:val="00533BA5"/>
    <w:rsid w:val="00533CFD"/>
    <w:rsid w:val="00534BB9"/>
    <w:rsid w:val="00534F08"/>
    <w:rsid w:val="005351D9"/>
    <w:rsid w:val="00535AE6"/>
    <w:rsid w:val="00537456"/>
    <w:rsid w:val="005378AB"/>
    <w:rsid w:val="00537C07"/>
    <w:rsid w:val="0054061F"/>
    <w:rsid w:val="00540F7F"/>
    <w:rsid w:val="005415B2"/>
    <w:rsid w:val="005415BA"/>
    <w:rsid w:val="005424FC"/>
    <w:rsid w:val="00543586"/>
    <w:rsid w:val="005459FA"/>
    <w:rsid w:val="00546A12"/>
    <w:rsid w:val="00546B5A"/>
    <w:rsid w:val="00546BB9"/>
    <w:rsid w:val="00550613"/>
    <w:rsid w:val="00552333"/>
    <w:rsid w:val="00552BA6"/>
    <w:rsid w:val="00552C13"/>
    <w:rsid w:val="00552FF3"/>
    <w:rsid w:val="00553741"/>
    <w:rsid w:val="00553998"/>
    <w:rsid w:val="00554FFF"/>
    <w:rsid w:val="0055571E"/>
    <w:rsid w:val="00556347"/>
    <w:rsid w:val="005563EA"/>
    <w:rsid w:val="005566B1"/>
    <w:rsid w:val="00556A2B"/>
    <w:rsid w:val="00560FF1"/>
    <w:rsid w:val="00562D9D"/>
    <w:rsid w:val="0056317C"/>
    <w:rsid w:val="005638BD"/>
    <w:rsid w:val="00563CAF"/>
    <w:rsid w:val="00564894"/>
    <w:rsid w:val="005653E3"/>
    <w:rsid w:val="005655BB"/>
    <w:rsid w:val="00565B3C"/>
    <w:rsid w:val="00565D1A"/>
    <w:rsid w:val="005660B5"/>
    <w:rsid w:val="00566DD1"/>
    <w:rsid w:val="00566FF0"/>
    <w:rsid w:val="005670D2"/>
    <w:rsid w:val="0056715E"/>
    <w:rsid w:val="005675B4"/>
    <w:rsid w:val="00567A65"/>
    <w:rsid w:val="00567B16"/>
    <w:rsid w:val="00570320"/>
    <w:rsid w:val="00570693"/>
    <w:rsid w:val="00571535"/>
    <w:rsid w:val="0057188A"/>
    <w:rsid w:val="00571F51"/>
    <w:rsid w:val="0057224F"/>
    <w:rsid w:val="005724B9"/>
    <w:rsid w:val="005726D7"/>
    <w:rsid w:val="00573065"/>
    <w:rsid w:val="00573DDE"/>
    <w:rsid w:val="00574875"/>
    <w:rsid w:val="00574F3F"/>
    <w:rsid w:val="0057572B"/>
    <w:rsid w:val="00575C4F"/>
    <w:rsid w:val="00577E84"/>
    <w:rsid w:val="00577F4A"/>
    <w:rsid w:val="00580268"/>
    <w:rsid w:val="00580699"/>
    <w:rsid w:val="00584E6A"/>
    <w:rsid w:val="0058551C"/>
    <w:rsid w:val="00585827"/>
    <w:rsid w:val="00586396"/>
    <w:rsid w:val="00587500"/>
    <w:rsid w:val="0058787E"/>
    <w:rsid w:val="005879D8"/>
    <w:rsid w:val="00587A7F"/>
    <w:rsid w:val="0059152A"/>
    <w:rsid w:val="00593682"/>
    <w:rsid w:val="00593A69"/>
    <w:rsid w:val="00593FEC"/>
    <w:rsid w:val="005940A8"/>
    <w:rsid w:val="005940D7"/>
    <w:rsid w:val="00594541"/>
    <w:rsid w:val="00595BB1"/>
    <w:rsid w:val="00595E9B"/>
    <w:rsid w:val="005969A7"/>
    <w:rsid w:val="005973B8"/>
    <w:rsid w:val="005A01C3"/>
    <w:rsid w:val="005A0776"/>
    <w:rsid w:val="005A07A1"/>
    <w:rsid w:val="005A206F"/>
    <w:rsid w:val="005A2183"/>
    <w:rsid w:val="005A21D2"/>
    <w:rsid w:val="005A2D08"/>
    <w:rsid w:val="005A3354"/>
    <w:rsid w:val="005A3527"/>
    <w:rsid w:val="005A3566"/>
    <w:rsid w:val="005A4387"/>
    <w:rsid w:val="005A4473"/>
    <w:rsid w:val="005A4DE5"/>
    <w:rsid w:val="005A5538"/>
    <w:rsid w:val="005A62C8"/>
    <w:rsid w:val="005A77D6"/>
    <w:rsid w:val="005B159B"/>
    <w:rsid w:val="005B15B8"/>
    <w:rsid w:val="005B252C"/>
    <w:rsid w:val="005B2854"/>
    <w:rsid w:val="005B290E"/>
    <w:rsid w:val="005B3F2B"/>
    <w:rsid w:val="005B4029"/>
    <w:rsid w:val="005B54D2"/>
    <w:rsid w:val="005B5E64"/>
    <w:rsid w:val="005B607C"/>
    <w:rsid w:val="005B6EE8"/>
    <w:rsid w:val="005B748E"/>
    <w:rsid w:val="005B7F88"/>
    <w:rsid w:val="005C0F59"/>
    <w:rsid w:val="005C0FB3"/>
    <w:rsid w:val="005C170B"/>
    <w:rsid w:val="005C2862"/>
    <w:rsid w:val="005C2EF7"/>
    <w:rsid w:val="005C2F56"/>
    <w:rsid w:val="005C36F1"/>
    <w:rsid w:val="005C3857"/>
    <w:rsid w:val="005C45C1"/>
    <w:rsid w:val="005C4C2B"/>
    <w:rsid w:val="005C77E2"/>
    <w:rsid w:val="005C7CF2"/>
    <w:rsid w:val="005D0035"/>
    <w:rsid w:val="005D1D9F"/>
    <w:rsid w:val="005D2E03"/>
    <w:rsid w:val="005D2FF9"/>
    <w:rsid w:val="005D3676"/>
    <w:rsid w:val="005D3FB0"/>
    <w:rsid w:val="005D5242"/>
    <w:rsid w:val="005D6C05"/>
    <w:rsid w:val="005D6DD7"/>
    <w:rsid w:val="005D6E23"/>
    <w:rsid w:val="005D738E"/>
    <w:rsid w:val="005D7927"/>
    <w:rsid w:val="005D7DF8"/>
    <w:rsid w:val="005E03C7"/>
    <w:rsid w:val="005E069A"/>
    <w:rsid w:val="005E0A3D"/>
    <w:rsid w:val="005E1F81"/>
    <w:rsid w:val="005E1F99"/>
    <w:rsid w:val="005E405A"/>
    <w:rsid w:val="005E435E"/>
    <w:rsid w:val="005E552F"/>
    <w:rsid w:val="005E62B7"/>
    <w:rsid w:val="005E679D"/>
    <w:rsid w:val="005F0FA4"/>
    <w:rsid w:val="005F145B"/>
    <w:rsid w:val="005F158E"/>
    <w:rsid w:val="005F19B0"/>
    <w:rsid w:val="005F22CC"/>
    <w:rsid w:val="005F230C"/>
    <w:rsid w:val="005F2CF0"/>
    <w:rsid w:val="005F30BF"/>
    <w:rsid w:val="005F33D8"/>
    <w:rsid w:val="005F3422"/>
    <w:rsid w:val="005F3C34"/>
    <w:rsid w:val="005F4173"/>
    <w:rsid w:val="005F4419"/>
    <w:rsid w:val="005F4AC6"/>
    <w:rsid w:val="005F4D8D"/>
    <w:rsid w:val="005F5BEF"/>
    <w:rsid w:val="005F76FC"/>
    <w:rsid w:val="005F7830"/>
    <w:rsid w:val="0060023B"/>
    <w:rsid w:val="00600A11"/>
    <w:rsid w:val="006018E8"/>
    <w:rsid w:val="0060226C"/>
    <w:rsid w:val="00602343"/>
    <w:rsid w:val="006024B8"/>
    <w:rsid w:val="00602853"/>
    <w:rsid w:val="00602D6B"/>
    <w:rsid w:val="0060339A"/>
    <w:rsid w:val="006035BD"/>
    <w:rsid w:val="00603670"/>
    <w:rsid w:val="006036A9"/>
    <w:rsid w:val="00603904"/>
    <w:rsid w:val="00604F75"/>
    <w:rsid w:val="00604FC1"/>
    <w:rsid w:val="00606AE9"/>
    <w:rsid w:val="00606D9A"/>
    <w:rsid w:val="00607098"/>
    <w:rsid w:val="00607B27"/>
    <w:rsid w:val="00607F76"/>
    <w:rsid w:val="006105DB"/>
    <w:rsid w:val="00610E31"/>
    <w:rsid w:val="00611F84"/>
    <w:rsid w:val="0061257C"/>
    <w:rsid w:val="00612968"/>
    <w:rsid w:val="00612C44"/>
    <w:rsid w:val="00612F66"/>
    <w:rsid w:val="00613880"/>
    <w:rsid w:val="00613BD9"/>
    <w:rsid w:val="00614682"/>
    <w:rsid w:val="006158C4"/>
    <w:rsid w:val="00615A3A"/>
    <w:rsid w:val="00616BE7"/>
    <w:rsid w:val="00616F77"/>
    <w:rsid w:val="006175F9"/>
    <w:rsid w:val="0061761D"/>
    <w:rsid w:val="006179F5"/>
    <w:rsid w:val="00617C79"/>
    <w:rsid w:val="006205C6"/>
    <w:rsid w:val="00621079"/>
    <w:rsid w:val="006214FF"/>
    <w:rsid w:val="00621C59"/>
    <w:rsid w:val="0062285A"/>
    <w:rsid w:val="0062289B"/>
    <w:rsid w:val="00622A06"/>
    <w:rsid w:val="00622EBD"/>
    <w:rsid w:val="00623A8F"/>
    <w:rsid w:val="00624CD6"/>
    <w:rsid w:val="006252C5"/>
    <w:rsid w:val="0062571E"/>
    <w:rsid w:val="00626B53"/>
    <w:rsid w:val="00626EC1"/>
    <w:rsid w:val="0062724A"/>
    <w:rsid w:val="0062727A"/>
    <w:rsid w:val="00627293"/>
    <w:rsid w:val="006273A8"/>
    <w:rsid w:val="006273EA"/>
    <w:rsid w:val="00630679"/>
    <w:rsid w:val="00630768"/>
    <w:rsid w:val="0063085C"/>
    <w:rsid w:val="006323B1"/>
    <w:rsid w:val="00632873"/>
    <w:rsid w:val="00632D3C"/>
    <w:rsid w:val="00632EF9"/>
    <w:rsid w:val="006333A1"/>
    <w:rsid w:val="00634435"/>
    <w:rsid w:val="00634592"/>
    <w:rsid w:val="006347B7"/>
    <w:rsid w:val="00636367"/>
    <w:rsid w:val="00636853"/>
    <w:rsid w:val="00637A8E"/>
    <w:rsid w:val="0064001E"/>
    <w:rsid w:val="00640122"/>
    <w:rsid w:val="00640E8D"/>
    <w:rsid w:val="00640EA6"/>
    <w:rsid w:val="00640EFE"/>
    <w:rsid w:val="00641020"/>
    <w:rsid w:val="00643219"/>
    <w:rsid w:val="00644162"/>
    <w:rsid w:val="00645BC9"/>
    <w:rsid w:val="00646CC0"/>
    <w:rsid w:val="00647052"/>
    <w:rsid w:val="0064729B"/>
    <w:rsid w:val="00647867"/>
    <w:rsid w:val="006478BF"/>
    <w:rsid w:val="00647EE6"/>
    <w:rsid w:val="006502EC"/>
    <w:rsid w:val="0065105F"/>
    <w:rsid w:val="006512B5"/>
    <w:rsid w:val="00652364"/>
    <w:rsid w:val="00652632"/>
    <w:rsid w:val="00653696"/>
    <w:rsid w:val="006537E2"/>
    <w:rsid w:val="00653AC5"/>
    <w:rsid w:val="00653DA1"/>
    <w:rsid w:val="006543F9"/>
    <w:rsid w:val="00654549"/>
    <w:rsid w:val="0065464E"/>
    <w:rsid w:val="00655576"/>
    <w:rsid w:val="0065622C"/>
    <w:rsid w:val="0065624A"/>
    <w:rsid w:val="00656ABF"/>
    <w:rsid w:val="00657AA4"/>
    <w:rsid w:val="00660327"/>
    <w:rsid w:val="00661E32"/>
    <w:rsid w:val="00661F99"/>
    <w:rsid w:val="0066271C"/>
    <w:rsid w:val="00662C00"/>
    <w:rsid w:val="00663532"/>
    <w:rsid w:val="00664CFC"/>
    <w:rsid w:val="006650E2"/>
    <w:rsid w:val="00665B2C"/>
    <w:rsid w:val="00665E97"/>
    <w:rsid w:val="0066681A"/>
    <w:rsid w:val="00667C5B"/>
    <w:rsid w:val="006707B3"/>
    <w:rsid w:val="006714A1"/>
    <w:rsid w:val="00672893"/>
    <w:rsid w:val="00673045"/>
    <w:rsid w:val="00673188"/>
    <w:rsid w:val="00673493"/>
    <w:rsid w:val="00673650"/>
    <w:rsid w:val="00673933"/>
    <w:rsid w:val="00674944"/>
    <w:rsid w:val="00674EDC"/>
    <w:rsid w:val="0067566C"/>
    <w:rsid w:val="00676023"/>
    <w:rsid w:val="00676F65"/>
    <w:rsid w:val="0067737C"/>
    <w:rsid w:val="00677496"/>
    <w:rsid w:val="00677BF7"/>
    <w:rsid w:val="00677CFD"/>
    <w:rsid w:val="00677D29"/>
    <w:rsid w:val="00681139"/>
    <w:rsid w:val="006813A4"/>
    <w:rsid w:val="00681F42"/>
    <w:rsid w:val="00682FDF"/>
    <w:rsid w:val="00683C30"/>
    <w:rsid w:val="00684772"/>
    <w:rsid w:val="00684A24"/>
    <w:rsid w:val="00684F41"/>
    <w:rsid w:val="00685117"/>
    <w:rsid w:val="0068681D"/>
    <w:rsid w:val="00686A92"/>
    <w:rsid w:val="006915A1"/>
    <w:rsid w:val="00691BE0"/>
    <w:rsid w:val="006923E0"/>
    <w:rsid w:val="00692B08"/>
    <w:rsid w:val="006933EA"/>
    <w:rsid w:val="006936F7"/>
    <w:rsid w:val="00693A68"/>
    <w:rsid w:val="00693A7F"/>
    <w:rsid w:val="00693FD2"/>
    <w:rsid w:val="00694418"/>
    <w:rsid w:val="006944AF"/>
    <w:rsid w:val="00694542"/>
    <w:rsid w:val="00695DE7"/>
    <w:rsid w:val="00696458"/>
    <w:rsid w:val="006969DF"/>
    <w:rsid w:val="00696BB6"/>
    <w:rsid w:val="00696CD0"/>
    <w:rsid w:val="00697B69"/>
    <w:rsid w:val="006A06F4"/>
    <w:rsid w:val="006A0BCF"/>
    <w:rsid w:val="006A1019"/>
    <w:rsid w:val="006A13A9"/>
    <w:rsid w:val="006A3300"/>
    <w:rsid w:val="006A3D23"/>
    <w:rsid w:val="006A434A"/>
    <w:rsid w:val="006A43EA"/>
    <w:rsid w:val="006A466A"/>
    <w:rsid w:val="006A46FE"/>
    <w:rsid w:val="006A68EC"/>
    <w:rsid w:val="006A6BAD"/>
    <w:rsid w:val="006A6F30"/>
    <w:rsid w:val="006A7DB9"/>
    <w:rsid w:val="006B0F5A"/>
    <w:rsid w:val="006B2665"/>
    <w:rsid w:val="006B28B0"/>
    <w:rsid w:val="006B2D0B"/>
    <w:rsid w:val="006B2E2A"/>
    <w:rsid w:val="006B3F68"/>
    <w:rsid w:val="006B42B0"/>
    <w:rsid w:val="006B4359"/>
    <w:rsid w:val="006B449E"/>
    <w:rsid w:val="006B449F"/>
    <w:rsid w:val="006B4A2F"/>
    <w:rsid w:val="006B5B4C"/>
    <w:rsid w:val="006B5B6A"/>
    <w:rsid w:val="006B6A19"/>
    <w:rsid w:val="006B6BB9"/>
    <w:rsid w:val="006B7B8E"/>
    <w:rsid w:val="006C02CD"/>
    <w:rsid w:val="006C250B"/>
    <w:rsid w:val="006C3BE8"/>
    <w:rsid w:val="006C3C8E"/>
    <w:rsid w:val="006C680C"/>
    <w:rsid w:val="006C6DD6"/>
    <w:rsid w:val="006C74DE"/>
    <w:rsid w:val="006C7E65"/>
    <w:rsid w:val="006C7EC6"/>
    <w:rsid w:val="006D03BF"/>
    <w:rsid w:val="006D11B1"/>
    <w:rsid w:val="006D1210"/>
    <w:rsid w:val="006D1A10"/>
    <w:rsid w:val="006D2E92"/>
    <w:rsid w:val="006D3691"/>
    <w:rsid w:val="006D3ADC"/>
    <w:rsid w:val="006D3F3C"/>
    <w:rsid w:val="006D4163"/>
    <w:rsid w:val="006D422C"/>
    <w:rsid w:val="006D4295"/>
    <w:rsid w:val="006D69FC"/>
    <w:rsid w:val="006D710B"/>
    <w:rsid w:val="006E0AAC"/>
    <w:rsid w:val="006E0B7E"/>
    <w:rsid w:val="006E104F"/>
    <w:rsid w:val="006E1C9B"/>
    <w:rsid w:val="006E217A"/>
    <w:rsid w:val="006E2201"/>
    <w:rsid w:val="006E419C"/>
    <w:rsid w:val="006E4624"/>
    <w:rsid w:val="006E51E9"/>
    <w:rsid w:val="006E5264"/>
    <w:rsid w:val="006E5D89"/>
    <w:rsid w:val="006E67FC"/>
    <w:rsid w:val="006E6F8B"/>
    <w:rsid w:val="006E7335"/>
    <w:rsid w:val="006E73EF"/>
    <w:rsid w:val="006E7CC4"/>
    <w:rsid w:val="006F0270"/>
    <w:rsid w:val="006F093C"/>
    <w:rsid w:val="006F0A65"/>
    <w:rsid w:val="006F0E92"/>
    <w:rsid w:val="006F12FF"/>
    <w:rsid w:val="006F1652"/>
    <w:rsid w:val="006F188E"/>
    <w:rsid w:val="006F1FEF"/>
    <w:rsid w:val="006F37B5"/>
    <w:rsid w:val="006F3ACF"/>
    <w:rsid w:val="006F4780"/>
    <w:rsid w:val="006F5AB3"/>
    <w:rsid w:val="006F6212"/>
    <w:rsid w:val="006F75BB"/>
    <w:rsid w:val="006F75D9"/>
    <w:rsid w:val="006F7F21"/>
    <w:rsid w:val="007007A4"/>
    <w:rsid w:val="00700CE5"/>
    <w:rsid w:val="00700DFC"/>
    <w:rsid w:val="00701065"/>
    <w:rsid w:val="0070116A"/>
    <w:rsid w:val="00701876"/>
    <w:rsid w:val="007027FB"/>
    <w:rsid w:val="007064C8"/>
    <w:rsid w:val="0070675B"/>
    <w:rsid w:val="007071C2"/>
    <w:rsid w:val="00707C5D"/>
    <w:rsid w:val="0071178A"/>
    <w:rsid w:val="0071232B"/>
    <w:rsid w:val="00712375"/>
    <w:rsid w:val="007126BE"/>
    <w:rsid w:val="00713C2E"/>
    <w:rsid w:val="007142D7"/>
    <w:rsid w:val="007161B2"/>
    <w:rsid w:val="00716681"/>
    <w:rsid w:val="00716775"/>
    <w:rsid w:val="00716A11"/>
    <w:rsid w:val="00716E22"/>
    <w:rsid w:val="00716F1F"/>
    <w:rsid w:val="00717762"/>
    <w:rsid w:val="0071798F"/>
    <w:rsid w:val="00721137"/>
    <w:rsid w:val="007212BF"/>
    <w:rsid w:val="007213E5"/>
    <w:rsid w:val="00721A89"/>
    <w:rsid w:val="00721D09"/>
    <w:rsid w:val="00721DF6"/>
    <w:rsid w:val="00722317"/>
    <w:rsid w:val="007228EA"/>
    <w:rsid w:val="0072308E"/>
    <w:rsid w:val="00723EDC"/>
    <w:rsid w:val="00724567"/>
    <w:rsid w:val="007248A0"/>
    <w:rsid w:val="00724D75"/>
    <w:rsid w:val="007250D7"/>
    <w:rsid w:val="00725696"/>
    <w:rsid w:val="00725AB1"/>
    <w:rsid w:val="00727427"/>
    <w:rsid w:val="00730017"/>
    <w:rsid w:val="007304AE"/>
    <w:rsid w:val="00730B02"/>
    <w:rsid w:val="00730E9E"/>
    <w:rsid w:val="007316C4"/>
    <w:rsid w:val="00731BB2"/>
    <w:rsid w:val="00732227"/>
    <w:rsid w:val="00732B5D"/>
    <w:rsid w:val="00733B7B"/>
    <w:rsid w:val="00733D37"/>
    <w:rsid w:val="00734B1B"/>
    <w:rsid w:val="00735264"/>
    <w:rsid w:val="007355ED"/>
    <w:rsid w:val="007360D7"/>
    <w:rsid w:val="0073628D"/>
    <w:rsid w:val="0073702B"/>
    <w:rsid w:val="00737267"/>
    <w:rsid w:val="00737DA6"/>
    <w:rsid w:val="007404D0"/>
    <w:rsid w:val="007427DE"/>
    <w:rsid w:val="007434A8"/>
    <w:rsid w:val="00744A15"/>
    <w:rsid w:val="00744B1A"/>
    <w:rsid w:val="00745102"/>
    <w:rsid w:val="007455D8"/>
    <w:rsid w:val="00745A4D"/>
    <w:rsid w:val="00750A9A"/>
    <w:rsid w:val="00750BAA"/>
    <w:rsid w:val="00751104"/>
    <w:rsid w:val="00751214"/>
    <w:rsid w:val="007512D3"/>
    <w:rsid w:val="00751554"/>
    <w:rsid w:val="00751BF4"/>
    <w:rsid w:val="00752BEB"/>
    <w:rsid w:val="00753FBE"/>
    <w:rsid w:val="0075408F"/>
    <w:rsid w:val="00754199"/>
    <w:rsid w:val="007556F6"/>
    <w:rsid w:val="00756AFB"/>
    <w:rsid w:val="00756D17"/>
    <w:rsid w:val="007570DA"/>
    <w:rsid w:val="0076081A"/>
    <w:rsid w:val="00761755"/>
    <w:rsid w:val="00761FE2"/>
    <w:rsid w:val="00762660"/>
    <w:rsid w:val="00762D65"/>
    <w:rsid w:val="00762DB7"/>
    <w:rsid w:val="00762E58"/>
    <w:rsid w:val="00763278"/>
    <w:rsid w:val="007639CE"/>
    <w:rsid w:val="00764351"/>
    <w:rsid w:val="0076469E"/>
    <w:rsid w:val="0076479A"/>
    <w:rsid w:val="00764B39"/>
    <w:rsid w:val="00765885"/>
    <w:rsid w:val="007666B3"/>
    <w:rsid w:val="00766A63"/>
    <w:rsid w:val="007674E2"/>
    <w:rsid w:val="007716B0"/>
    <w:rsid w:val="00771C03"/>
    <w:rsid w:val="00772072"/>
    <w:rsid w:val="007724D8"/>
    <w:rsid w:val="0077310B"/>
    <w:rsid w:val="0077368B"/>
    <w:rsid w:val="00773E1A"/>
    <w:rsid w:val="00774B52"/>
    <w:rsid w:val="00775507"/>
    <w:rsid w:val="00776AD4"/>
    <w:rsid w:val="00780C28"/>
    <w:rsid w:val="0078143D"/>
    <w:rsid w:val="00781544"/>
    <w:rsid w:val="007838C1"/>
    <w:rsid w:val="00783F87"/>
    <w:rsid w:val="00784109"/>
    <w:rsid w:val="00784448"/>
    <w:rsid w:val="00784642"/>
    <w:rsid w:val="00785366"/>
    <w:rsid w:val="007862B7"/>
    <w:rsid w:val="00786995"/>
    <w:rsid w:val="00787085"/>
    <w:rsid w:val="0079081F"/>
    <w:rsid w:val="007908C7"/>
    <w:rsid w:val="00790DE5"/>
    <w:rsid w:val="007928C7"/>
    <w:rsid w:val="00792904"/>
    <w:rsid w:val="007931B5"/>
    <w:rsid w:val="00793264"/>
    <w:rsid w:val="007942BA"/>
    <w:rsid w:val="007951C7"/>
    <w:rsid w:val="00795DDA"/>
    <w:rsid w:val="00796CDC"/>
    <w:rsid w:val="00796E7B"/>
    <w:rsid w:val="007970BD"/>
    <w:rsid w:val="00797239"/>
    <w:rsid w:val="007973FF"/>
    <w:rsid w:val="00797403"/>
    <w:rsid w:val="0079767B"/>
    <w:rsid w:val="00797746"/>
    <w:rsid w:val="00797DD4"/>
    <w:rsid w:val="00797F13"/>
    <w:rsid w:val="007A0CF4"/>
    <w:rsid w:val="007A0E8E"/>
    <w:rsid w:val="007A12E5"/>
    <w:rsid w:val="007A2866"/>
    <w:rsid w:val="007A2A4C"/>
    <w:rsid w:val="007A32A9"/>
    <w:rsid w:val="007A408C"/>
    <w:rsid w:val="007A408F"/>
    <w:rsid w:val="007A4746"/>
    <w:rsid w:val="007A49CC"/>
    <w:rsid w:val="007A4AAF"/>
    <w:rsid w:val="007A56E3"/>
    <w:rsid w:val="007A5B15"/>
    <w:rsid w:val="007A5D6B"/>
    <w:rsid w:val="007A6992"/>
    <w:rsid w:val="007A72A2"/>
    <w:rsid w:val="007A75B1"/>
    <w:rsid w:val="007B02AE"/>
    <w:rsid w:val="007B1379"/>
    <w:rsid w:val="007B1434"/>
    <w:rsid w:val="007B2A8D"/>
    <w:rsid w:val="007B2E0B"/>
    <w:rsid w:val="007B3281"/>
    <w:rsid w:val="007B3479"/>
    <w:rsid w:val="007B38DD"/>
    <w:rsid w:val="007B523E"/>
    <w:rsid w:val="007B5707"/>
    <w:rsid w:val="007B58F9"/>
    <w:rsid w:val="007B70DC"/>
    <w:rsid w:val="007B7239"/>
    <w:rsid w:val="007B771F"/>
    <w:rsid w:val="007C0186"/>
    <w:rsid w:val="007C049A"/>
    <w:rsid w:val="007C0DEB"/>
    <w:rsid w:val="007C24BD"/>
    <w:rsid w:val="007C2950"/>
    <w:rsid w:val="007C429D"/>
    <w:rsid w:val="007C62B3"/>
    <w:rsid w:val="007C68ED"/>
    <w:rsid w:val="007C695D"/>
    <w:rsid w:val="007C7BEA"/>
    <w:rsid w:val="007D0201"/>
    <w:rsid w:val="007D0FB8"/>
    <w:rsid w:val="007D1631"/>
    <w:rsid w:val="007D2367"/>
    <w:rsid w:val="007D2B1C"/>
    <w:rsid w:val="007D2E3B"/>
    <w:rsid w:val="007D37D4"/>
    <w:rsid w:val="007D3821"/>
    <w:rsid w:val="007D5D4A"/>
    <w:rsid w:val="007D643B"/>
    <w:rsid w:val="007D6E8E"/>
    <w:rsid w:val="007D74F3"/>
    <w:rsid w:val="007D7563"/>
    <w:rsid w:val="007E013A"/>
    <w:rsid w:val="007E0541"/>
    <w:rsid w:val="007E0F46"/>
    <w:rsid w:val="007E1CE9"/>
    <w:rsid w:val="007E1CED"/>
    <w:rsid w:val="007E20E9"/>
    <w:rsid w:val="007E29E3"/>
    <w:rsid w:val="007E3153"/>
    <w:rsid w:val="007E3814"/>
    <w:rsid w:val="007E3920"/>
    <w:rsid w:val="007E4712"/>
    <w:rsid w:val="007E5AF0"/>
    <w:rsid w:val="007E65C8"/>
    <w:rsid w:val="007E6F31"/>
    <w:rsid w:val="007E6F60"/>
    <w:rsid w:val="007E7AE7"/>
    <w:rsid w:val="007F04C5"/>
    <w:rsid w:val="007F1585"/>
    <w:rsid w:val="007F16BE"/>
    <w:rsid w:val="007F1C26"/>
    <w:rsid w:val="007F1CDB"/>
    <w:rsid w:val="007F1F30"/>
    <w:rsid w:val="007F3977"/>
    <w:rsid w:val="007F3E00"/>
    <w:rsid w:val="007F432A"/>
    <w:rsid w:val="007F5C65"/>
    <w:rsid w:val="007F5C72"/>
    <w:rsid w:val="007F61A7"/>
    <w:rsid w:val="007F61CE"/>
    <w:rsid w:val="008009B9"/>
    <w:rsid w:val="00801664"/>
    <w:rsid w:val="008029DF"/>
    <w:rsid w:val="008038BF"/>
    <w:rsid w:val="00804A1F"/>
    <w:rsid w:val="00804E73"/>
    <w:rsid w:val="0080505D"/>
    <w:rsid w:val="00805F01"/>
    <w:rsid w:val="00806ECD"/>
    <w:rsid w:val="00807C8F"/>
    <w:rsid w:val="00807C94"/>
    <w:rsid w:val="00807DB9"/>
    <w:rsid w:val="00810A98"/>
    <w:rsid w:val="008126AA"/>
    <w:rsid w:val="00812C58"/>
    <w:rsid w:val="0081343A"/>
    <w:rsid w:val="0081358F"/>
    <w:rsid w:val="008150A1"/>
    <w:rsid w:val="00815E4D"/>
    <w:rsid w:val="00816C1A"/>
    <w:rsid w:val="008173DD"/>
    <w:rsid w:val="00817D3F"/>
    <w:rsid w:val="00817E3C"/>
    <w:rsid w:val="00820D89"/>
    <w:rsid w:val="00821A85"/>
    <w:rsid w:val="00821C16"/>
    <w:rsid w:val="00821D06"/>
    <w:rsid w:val="00821D8D"/>
    <w:rsid w:val="00822CAD"/>
    <w:rsid w:val="00822D9E"/>
    <w:rsid w:val="00822E43"/>
    <w:rsid w:val="00823301"/>
    <w:rsid w:val="0082444D"/>
    <w:rsid w:val="00824714"/>
    <w:rsid w:val="00824EF6"/>
    <w:rsid w:val="0082527F"/>
    <w:rsid w:val="00825E8D"/>
    <w:rsid w:val="00826714"/>
    <w:rsid w:val="00826B8B"/>
    <w:rsid w:val="00826F89"/>
    <w:rsid w:val="0083168C"/>
    <w:rsid w:val="00831B21"/>
    <w:rsid w:val="0083236D"/>
    <w:rsid w:val="008329B8"/>
    <w:rsid w:val="00833FFE"/>
    <w:rsid w:val="00834135"/>
    <w:rsid w:val="00834AC4"/>
    <w:rsid w:val="00835A22"/>
    <w:rsid w:val="00836B49"/>
    <w:rsid w:val="00836FBC"/>
    <w:rsid w:val="0083721B"/>
    <w:rsid w:val="00837921"/>
    <w:rsid w:val="00840E64"/>
    <w:rsid w:val="00841432"/>
    <w:rsid w:val="00841CB5"/>
    <w:rsid w:val="00845F7F"/>
    <w:rsid w:val="00846502"/>
    <w:rsid w:val="008470F9"/>
    <w:rsid w:val="008477DA"/>
    <w:rsid w:val="00847B9F"/>
    <w:rsid w:val="0085039E"/>
    <w:rsid w:val="00850691"/>
    <w:rsid w:val="008509BA"/>
    <w:rsid w:val="00850FBB"/>
    <w:rsid w:val="00851058"/>
    <w:rsid w:val="00851D60"/>
    <w:rsid w:val="0085209D"/>
    <w:rsid w:val="00852651"/>
    <w:rsid w:val="0085270B"/>
    <w:rsid w:val="00852D10"/>
    <w:rsid w:val="00853972"/>
    <w:rsid w:val="00853B66"/>
    <w:rsid w:val="00853C64"/>
    <w:rsid w:val="00853D50"/>
    <w:rsid w:val="008544F1"/>
    <w:rsid w:val="008547CA"/>
    <w:rsid w:val="00854839"/>
    <w:rsid w:val="00854B75"/>
    <w:rsid w:val="008550C4"/>
    <w:rsid w:val="00855A5E"/>
    <w:rsid w:val="00855DDC"/>
    <w:rsid w:val="0085632C"/>
    <w:rsid w:val="008564A1"/>
    <w:rsid w:val="00857CEA"/>
    <w:rsid w:val="00860EB8"/>
    <w:rsid w:val="00861A54"/>
    <w:rsid w:val="008623B2"/>
    <w:rsid w:val="00862B6B"/>
    <w:rsid w:val="008639B2"/>
    <w:rsid w:val="00863BE2"/>
    <w:rsid w:val="00863E45"/>
    <w:rsid w:val="00864051"/>
    <w:rsid w:val="008649CE"/>
    <w:rsid w:val="00865C03"/>
    <w:rsid w:val="00866615"/>
    <w:rsid w:val="00866E49"/>
    <w:rsid w:val="00867421"/>
    <w:rsid w:val="008674AF"/>
    <w:rsid w:val="008675E7"/>
    <w:rsid w:val="0086797D"/>
    <w:rsid w:val="00870156"/>
    <w:rsid w:val="008716CE"/>
    <w:rsid w:val="00872AC7"/>
    <w:rsid w:val="00873130"/>
    <w:rsid w:val="0087313F"/>
    <w:rsid w:val="008746A1"/>
    <w:rsid w:val="008746E5"/>
    <w:rsid w:val="008748AE"/>
    <w:rsid w:val="00874FC9"/>
    <w:rsid w:val="008750AD"/>
    <w:rsid w:val="00875ADB"/>
    <w:rsid w:val="00876086"/>
    <w:rsid w:val="008768D6"/>
    <w:rsid w:val="0087690B"/>
    <w:rsid w:val="00880BAA"/>
    <w:rsid w:val="008820B1"/>
    <w:rsid w:val="0088223B"/>
    <w:rsid w:val="00883197"/>
    <w:rsid w:val="00884C17"/>
    <w:rsid w:val="008858C8"/>
    <w:rsid w:val="00885BE9"/>
    <w:rsid w:val="00885FA1"/>
    <w:rsid w:val="00886226"/>
    <w:rsid w:val="00886C15"/>
    <w:rsid w:val="008873D3"/>
    <w:rsid w:val="00887B34"/>
    <w:rsid w:val="00890531"/>
    <w:rsid w:val="0089096F"/>
    <w:rsid w:val="008909F1"/>
    <w:rsid w:val="0089144A"/>
    <w:rsid w:val="00891501"/>
    <w:rsid w:val="00891E62"/>
    <w:rsid w:val="00892034"/>
    <w:rsid w:val="008928A5"/>
    <w:rsid w:val="00892E93"/>
    <w:rsid w:val="00892FF4"/>
    <w:rsid w:val="00894130"/>
    <w:rsid w:val="00894645"/>
    <w:rsid w:val="00894D09"/>
    <w:rsid w:val="008953C2"/>
    <w:rsid w:val="008966DE"/>
    <w:rsid w:val="00896CA5"/>
    <w:rsid w:val="0089739B"/>
    <w:rsid w:val="00897793"/>
    <w:rsid w:val="008A1702"/>
    <w:rsid w:val="008A26FF"/>
    <w:rsid w:val="008A274D"/>
    <w:rsid w:val="008A3D45"/>
    <w:rsid w:val="008A4C8F"/>
    <w:rsid w:val="008A514D"/>
    <w:rsid w:val="008A559A"/>
    <w:rsid w:val="008A6FA1"/>
    <w:rsid w:val="008A755F"/>
    <w:rsid w:val="008A765B"/>
    <w:rsid w:val="008B0508"/>
    <w:rsid w:val="008B08B2"/>
    <w:rsid w:val="008B1A69"/>
    <w:rsid w:val="008B2486"/>
    <w:rsid w:val="008B30DC"/>
    <w:rsid w:val="008B38FE"/>
    <w:rsid w:val="008B4300"/>
    <w:rsid w:val="008B47C3"/>
    <w:rsid w:val="008B47DC"/>
    <w:rsid w:val="008B4C4A"/>
    <w:rsid w:val="008B50C0"/>
    <w:rsid w:val="008B5228"/>
    <w:rsid w:val="008B65A1"/>
    <w:rsid w:val="008B6F7C"/>
    <w:rsid w:val="008B788F"/>
    <w:rsid w:val="008B7B9F"/>
    <w:rsid w:val="008C0594"/>
    <w:rsid w:val="008C12F8"/>
    <w:rsid w:val="008C14E2"/>
    <w:rsid w:val="008C197E"/>
    <w:rsid w:val="008C1C9D"/>
    <w:rsid w:val="008C236A"/>
    <w:rsid w:val="008C29C0"/>
    <w:rsid w:val="008C3425"/>
    <w:rsid w:val="008C3BB1"/>
    <w:rsid w:val="008C3E5F"/>
    <w:rsid w:val="008C3FE7"/>
    <w:rsid w:val="008C542C"/>
    <w:rsid w:val="008C5510"/>
    <w:rsid w:val="008C55F9"/>
    <w:rsid w:val="008C6E5D"/>
    <w:rsid w:val="008C7071"/>
    <w:rsid w:val="008C7097"/>
    <w:rsid w:val="008C7343"/>
    <w:rsid w:val="008C76D0"/>
    <w:rsid w:val="008D0A85"/>
    <w:rsid w:val="008D18D2"/>
    <w:rsid w:val="008D2382"/>
    <w:rsid w:val="008D30AF"/>
    <w:rsid w:val="008D401E"/>
    <w:rsid w:val="008D6F5A"/>
    <w:rsid w:val="008D79CF"/>
    <w:rsid w:val="008D7BB8"/>
    <w:rsid w:val="008D7C51"/>
    <w:rsid w:val="008E0030"/>
    <w:rsid w:val="008E06BF"/>
    <w:rsid w:val="008E13A3"/>
    <w:rsid w:val="008E143A"/>
    <w:rsid w:val="008E1950"/>
    <w:rsid w:val="008E24AD"/>
    <w:rsid w:val="008E25A3"/>
    <w:rsid w:val="008E3010"/>
    <w:rsid w:val="008E5EF9"/>
    <w:rsid w:val="008E616C"/>
    <w:rsid w:val="008E703D"/>
    <w:rsid w:val="008E70A6"/>
    <w:rsid w:val="008E7127"/>
    <w:rsid w:val="008E7C6C"/>
    <w:rsid w:val="008F09A8"/>
    <w:rsid w:val="008F2384"/>
    <w:rsid w:val="008F2C5C"/>
    <w:rsid w:val="008F306B"/>
    <w:rsid w:val="008F3138"/>
    <w:rsid w:val="008F31BA"/>
    <w:rsid w:val="008F3314"/>
    <w:rsid w:val="008F4347"/>
    <w:rsid w:val="008F4BC5"/>
    <w:rsid w:val="008F5383"/>
    <w:rsid w:val="008F54DC"/>
    <w:rsid w:val="008F5664"/>
    <w:rsid w:val="008F6FBB"/>
    <w:rsid w:val="008F7494"/>
    <w:rsid w:val="008F7512"/>
    <w:rsid w:val="008F75F3"/>
    <w:rsid w:val="009006DF"/>
    <w:rsid w:val="00900BBB"/>
    <w:rsid w:val="0090135E"/>
    <w:rsid w:val="009019D0"/>
    <w:rsid w:val="0090219F"/>
    <w:rsid w:val="00902A9D"/>
    <w:rsid w:val="0090392D"/>
    <w:rsid w:val="0090399E"/>
    <w:rsid w:val="00904209"/>
    <w:rsid w:val="009045B2"/>
    <w:rsid w:val="00904E99"/>
    <w:rsid w:val="00905704"/>
    <w:rsid w:val="009064F5"/>
    <w:rsid w:val="009069DF"/>
    <w:rsid w:val="0090709F"/>
    <w:rsid w:val="009071FC"/>
    <w:rsid w:val="0090768E"/>
    <w:rsid w:val="0091093A"/>
    <w:rsid w:val="009110EC"/>
    <w:rsid w:val="00911D05"/>
    <w:rsid w:val="00912CE3"/>
    <w:rsid w:val="00912D49"/>
    <w:rsid w:val="00912DF2"/>
    <w:rsid w:val="00913175"/>
    <w:rsid w:val="0091376C"/>
    <w:rsid w:val="00915798"/>
    <w:rsid w:val="009158F4"/>
    <w:rsid w:val="00915A1D"/>
    <w:rsid w:val="00915D5D"/>
    <w:rsid w:val="0091624C"/>
    <w:rsid w:val="0091627C"/>
    <w:rsid w:val="009170CF"/>
    <w:rsid w:val="009175D8"/>
    <w:rsid w:val="00917B66"/>
    <w:rsid w:val="00917FD9"/>
    <w:rsid w:val="00920DD1"/>
    <w:rsid w:val="0092139F"/>
    <w:rsid w:val="00921889"/>
    <w:rsid w:val="00921D46"/>
    <w:rsid w:val="0092313C"/>
    <w:rsid w:val="00923ED5"/>
    <w:rsid w:val="00923F56"/>
    <w:rsid w:val="009249DD"/>
    <w:rsid w:val="00924B2F"/>
    <w:rsid w:val="0092679C"/>
    <w:rsid w:val="0092715C"/>
    <w:rsid w:val="009273B1"/>
    <w:rsid w:val="00927C1E"/>
    <w:rsid w:val="00930C23"/>
    <w:rsid w:val="0093192C"/>
    <w:rsid w:val="00931F89"/>
    <w:rsid w:val="00931F96"/>
    <w:rsid w:val="00932EA7"/>
    <w:rsid w:val="009340CE"/>
    <w:rsid w:val="009354A2"/>
    <w:rsid w:val="00936188"/>
    <w:rsid w:val="00936A7F"/>
    <w:rsid w:val="0093773F"/>
    <w:rsid w:val="00937C8C"/>
    <w:rsid w:val="00940D46"/>
    <w:rsid w:val="0094105B"/>
    <w:rsid w:val="00941576"/>
    <w:rsid w:val="00941873"/>
    <w:rsid w:val="00941D4B"/>
    <w:rsid w:val="0094269A"/>
    <w:rsid w:val="009427D6"/>
    <w:rsid w:val="009435BD"/>
    <w:rsid w:val="00944037"/>
    <w:rsid w:val="00944AD9"/>
    <w:rsid w:val="00945F03"/>
    <w:rsid w:val="009468B4"/>
    <w:rsid w:val="009500DC"/>
    <w:rsid w:val="00950232"/>
    <w:rsid w:val="00950398"/>
    <w:rsid w:val="009503A5"/>
    <w:rsid w:val="00950744"/>
    <w:rsid w:val="00951371"/>
    <w:rsid w:val="009518AF"/>
    <w:rsid w:val="00951A7F"/>
    <w:rsid w:val="00952390"/>
    <w:rsid w:val="0095299D"/>
    <w:rsid w:val="00952EE1"/>
    <w:rsid w:val="009530D0"/>
    <w:rsid w:val="00955AEE"/>
    <w:rsid w:val="00955D19"/>
    <w:rsid w:val="0095765F"/>
    <w:rsid w:val="009579D4"/>
    <w:rsid w:val="00957CEC"/>
    <w:rsid w:val="0096172B"/>
    <w:rsid w:val="00961EC1"/>
    <w:rsid w:val="00963EC0"/>
    <w:rsid w:val="00965815"/>
    <w:rsid w:val="00965AC1"/>
    <w:rsid w:val="00966E1A"/>
    <w:rsid w:val="00967553"/>
    <w:rsid w:val="009707E4"/>
    <w:rsid w:val="0097097C"/>
    <w:rsid w:val="00970EE8"/>
    <w:rsid w:val="0097122C"/>
    <w:rsid w:val="00972432"/>
    <w:rsid w:val="00973C35"/>
    <w:rsid w:val="009750F9"/>
    <w:rsid w:val="00975D9C"/>
    <w:rsid w:val="00976FB8"/>
    <w:rsid w:val="00977A6D"/>
    <w:rsid w:val="0098099F"/>
    <w:rsid w:val="00980D4A"/>
    <w:rsid w:val="009811C8"/>
    <w:rsid w:val="00982202"/>
    <w:rsid w:val="0098224B"/>
    <w:rsid w:val="00982729"/>
    <w:rsid w:val="00983B1F"/>
    <w:rsid w:val="00983CD0"/>
    <w:rsid w:val="0098407E"/>
    <w:rsid w:val="0098591B"/>
    <w:rsid w:val="00985A8F"/>
    <w:rsid w:val="00985CC6"/>
    <w:rsid w:val="00986045"/>
    <w:rsid w:val="00986A8C"/>
    <w:rsid w:val="00986AB0"/>
    <w:rsid w:val="00986BA7"/>
    <w:rsid w:val="00986E1B"/>
    <w:rsid w:val="009872C9"/>
    <w:rsid w:val="00987BF6"/>
    <w:rsid w:val="0099055A"/>
    <w:rsid w:val="00991010"/>
    <w:rsid w:val="009915A6"/>
    <w:rsid w:val="0099296D"/>
    <w:rsid w:val="00993D45"/>
    <w:rsid w:val="00993D82"/>
    <w:rsid w:val="00994BA9"/>
    <w:rsid w:val="00994E7E"/>
    <w:rsid w:val="0099503A"/>
    <w:rsid w:val="0099631F"/>
    <w:rsid w:val="00996469"/>
    <w:rsid w:val="009965B0"/>
    <w:rsid w:val="0099682F"/>
    <w:rsid w:val="009974C2"/>
    <w:rsid w:val="009A0680"/>
    <w:rsid w:val="009A1AA3"/>
    <w:rsid w:val="009A3809"/>
    <w:rsid w:val="009A3EF9"/>
    <w:rsid w:val="009A4310"/>
    <w:rsid w:val="009A5633"/>
    <w:rsid w:val="009A5D03"/>
    <w:rsid w:val="009A6597"/>
    <w:rsid w:val="009A7DE6"/>
    <w:rsid w:val="009A7F40"/>
    <w:rsid w:val="009B1899"/>
    <w:rsid w:val="009B1933"/>
    <w:rsid w:val="009B249D"/>
    <w:rsid w:val="009B2659"/>
    <w:rsid w:val="009B2939"/>
    <w:rsid w:val="009B3CBF"/>
    <w:rsid w:val="009B3F23"/>
    <w:rsid w:val="009B5C65"/>
    <w:rsid w:val="009B5FC8"/>
    <w:rsid w:val="009B60E5"/>
    <w:rsid w:val="009B6910"/>
    <w:rsid w:val="009B7244"/>
    <w:rsid w:val="009B773F"/>
    <w:rsid w:val="009B7988"/>
    <w:rsid w:val="009B7A53"/>
    <w:rsid w:val="009B7DAB"/>
    <w:rsid w:val="009B7F1F"/>
    <w:rsid w:val="009B7FC9"/>
    <w:rsid w:val="009B7FE7"/>
    <w:rsid w:val="009C00B9"/>
    <w:rsid w:val="009C0126"/>
    <w:rsid w:val="009C020F"/>
    <w:rsid w:val="009C0F74"/>
    <w:rsid w:val="009C1368"/>
    <w:rsid w:val="009C1435"/>
    <w:rsid w:val="009C1A92"/>
    <w:rsid w:val="009C1D8C"/>
    <w:rsid w:val="009C204D"/>
    <w:rsid w:val="009C2C3B"/>
    <w:rsid w:val="009C443A"/>
    <w:rsid w:val="009C48ED"/>
    <w:rsid w:val="009C4D0A"/>
    <w:rsid w:val="009C5D3F"/>
    <w:rsid w:val="009C6271"/>
    <w:rsid w:val="009C69DD"/>
    <w:rsid w:val="009C6FB8"/>
    <w:rsid w:val="009C76DB"/>
    <w:rsid w:val="009D095C"/>
    <w:rsid w:val="009D0DCF"/>
    <w:rsid w:val="009D10FA"/>
    <w:rsid w:val="009D1EC5"/>
    <w:rsid w:val="009D2BC6"/>
    <w:rsid w:val="009D39E1"/>
    <w:rsid w:val="009D3B45"/>
    <w:rsid w:val="009D40EE"/>
    <w:rsid w:val="009D454E"/>
    <w:rsid w:val="009D4696"/>
    <w:rsid w:val="009D5C19"/>
    <w:rsid w:val="009D65BA"/>
    <w:rsid w:val="009D6A60"/>
    <w:rsid w:val="009D6D06"/>
    <w:rsid w:val="009D6D1B"/>
    <w:rsid w:val="009E0205"/>
    <w:rsid w:val="009E02A2"/>
    <w:rsid w:val="009E1F0C"/>
    <w:rsid w:val="009E24F7"/>
    <w:rsid w:val="009E2661"/>
    <w:rsid w:val="009E3692"/>
    <w:rsid w:val="009E385D"/>
    <w:rsid w:val="009E3F3A"/>
    <w:rsid w:val="009E44D3"/>
    <w:rsid w:val="009E4BEB"/>
    <w:rsid w:val="009E4C97"/>
    <w:rsid w:val="009E6148"/>
    <w:rsid w:val="009E6ADA"/>
    <w:rsid w:val="009E6E46"/>
    <w:rsid w:val="009E6F20"/>
    <w:rsid w:val="009E6F46"/>
    <w:rsid w:val="009E76D2"/>
    <w:rsid w:val="009F02C7"/>
    <w:rsid w:val="009F0317"/>
    <w:rsid w:val="009F0885"/>
    <w:rsid w:val="009F0C5F"/>
    <w:rsid w:val="009F19A6"/>
    <w:rsid w:val="009F2492"/>
    <w:rsid w:val="009F28DA"/>
    <w:rsid w:val="009F39D2"/>
    <w:rsid w:val="009F4352"/>
    <w:rsid w:val="009F4447"/>
    <w:rsid w:val="009F48DF"/>
    <w:rsid w:val="009F6BEF"/>
    <w:rsid w:val="009F7146"/>
    <w:rsid w:val="009F76C1"/>
    <w:rsid w:val="009F79E3"/>
    <w:rsid w:val="009F7A24"/>
    <w:rsid w:val="00A0066B"/>
    <w:rsid w:val="00A00965"/>
    <w:rsid w:val="00A00C79"/>
    <w:rsid w:val="00A00FAC"/>
    <w:rsid w:val="00A0108C"/>
    <w:rsid w:val="00A01ADF"/>
    <w:rsid w:val="00A01E7A"/>
    <w:rsid w:val="00A01EFE"/>
    <w:rsid w:val="00A0249D"/>
    <w:rsid w:val="00A027F1"/>
    <w:rsid w:val="00A047E8"/>
    <w:rsid w:val="00A04927"/>
    <w:rsid w:val="00A049A0"/>
    <w:rsid w:val="00A0528C"/>
    <w:rsid w:val="00A079C8"/>
    <w:rsid w:val="00A07E1C"/>
    <w:rsid w:val="00A07EBB"/>
    <w:rsid w:val="00A10128"/>
    <w:rsid w:val="00A1075B"/>
    <w:rsid w:val="00A10950"/>
    <w:rsid w:val="00A11B24"/>
    <w:rsid w:val="00A12513"/>
    <w:rsid w:val="00A12EF0"/>
    <w:rsid w:val="00A1325A"/>
    <w:rsid w:val="00A13B40"/>
    <w:rsid w:val="00A13D07"/>
    <w:rsid w:val="00A13D60"/>
    <w:rsid w:val="00A13E3D"/>
    <w:rsid w:val="00A141CD"/>
    <w:rsid w:val="00A141E5"/>
    <w:rsid w:val="00A14616"/>
    <w:rsid w:val="00A15438"/>
    <w:rsid w:val="00A16648"/>
    <w:rsid w:val="00A16CA8"/>
    <w:rsid w:val="00A17C5D"/>
    <w:rsid w:val="00A17CF2"/>
    <w:rsid w:val="00A20B79"/>
    <w:rsid w:val="00A20D49"/>
    <w:rsid w:val="00A20ED7"/>
    <w:rsid w:val="00A21270"/>
    <w:rsid w:val="00A21368"/>
    <w:rsid w:val="00A22500"/>
    <w:rsid w:val="00A22E4C"/>
    <w:rsid w:val="00A234E9"/>
    <w:rsid w:val="00A23634"/>
    <w:rsid w:val="00A2377E"/>
    <w:rsid w:val="00A23E9B"/>
    <w:rsid w:val="00A245A3"/>
    <w:rsid w:val="00A24A99"/>
    <w:rsid w:val="00A25588"/>
    <w:rsid w:val="00A26A18"/>
    <w:rsid w:val="00A26D66"/>
    <w:rsid w:val="00A26DB0"/>
    <w:rsid w:val="00A2774F"/>
    <w:rsid w:val="00A27FD0"/>
    <w:rsid w:val="00A30A01"/>
    <w:rsid w:val="00A30CAE"/>
    <w:rsid w:val="00A31809"/>
    <w:rsid w:val="00A31D18"/>
    <w:rsid w:val="00A327FE"/>
    <w:rsid w:val="00A3297D"/>
    <w:rsid w:val="00A32AEA"/>
    <w:rsid w:val="00A336C2"/>
    <w:rsid w:val="00A33916"/>
    <w:rsid w:val="00A33C49"/>
    <w:rsid w:val="00A35099"/>
    <w:rsid w:val="00A35404"/>
    <w:rsid w:val="00A3684E"/>
    <w:rsid w:val="00A3686E"/>
    <w:rsid w:val="00A36936"/>
    <w:rsid w:val="00A37BCB"/>
    <w:rsid w:val="00A40AA0"/>
    <w:rsid w:val="00A4140D"/>
    <w:rsid w:val="00A44DA7"/>
    <w:rsid w:val="00A45685"/>
    <w:rsid w:val="00A45C3A"/>
    <w:rsid w:val="00A473FB"/>
    <w:rsid w:val="00A475DE"/>
    <w:rsid w:val="00A47DFA"/>
    <w:rsid w:val="00A5214F"/>
    <w:rsid w:val="00A52585"/>
    <w:rsid w:val="00A52706"/>
    <w:rsid w:val="00A527F7"/>
    <w:rsid w:val="00A5365D"/>
    <w:rsid w:val="00A544AE"/>
    <w:rsid w:val="00A5549E"/>
    <w:rsid w:val="00A55BDC"/>
    <w:rsid w:val="00A56DB0"/>
    <w:rsid w:val="00A60038"/>
    <w:rsid w:val="00A61229"/>
    <w:rsid w:val="00A61F12"/>
    <w:rsid w:val="00A622E2"/>
    <w:rsid w:val="00A629A1"/>
    <w:rsid w:val="00A63BCD"/>
    <w:rsid w:val="00A64323"/>
    <w:rsid w:val="00A646DF"/>
    <w:rsid w:val="00A64EF0"/>
    <w:rsid w:val="00A64F48"/>
    <w:rsid w:val="00A65F5E"/>
    <w:rsid w:val="00A67886"/>
    <w:rsid w:val="00A67B79"/>
    <w:rsid w:val="00A67E09"/>
    <w:rsid w:val="00A70527"/>
    <w:rsid w:val="00A7058D"/>
    <w:rsid w:val="00A71A52"/>
    <w:rsid w:val="00A71F32"/>
    <w:rsid w:val="00A72D45"/>
    <w:rsid w:val="00A72D46"/>
    <w:rsid w:val="00A73875"/>
    <w:rsid w:val="00A73985"/>
    <w:rsid w:val="00A7399B"/>
    <w:rsid w:val="00A747C0"/>
    <w:rsid w:val="00A74AD6"/>
    <w:rsid w:val="00A74EF2"/>
    <w:rsid w:val="00A755D9"/>
    <w:rsid w:val="00A75CBF"/>
    <w:rsid w:val="00A760BD"/>
    <w:rsid w:val="00A766EC"/>
    <w:rsid w:val="00A76D6F"/>
    <w:rsid w:val="00A771AA"/>
    <w:rsid w:val="00A774D1"/>
    <w:rsid w:val="00A803D1"/>
    <w:rsid w:val="00A80798"/>
    <w:rsid w:val="00A81157"/>
    <w:rsid w:val="00A81482"/>
    <w:rsid w:val="00A81C69"/>
    <w:rsid w:val="00A8306A"/>
    <w:rsid w:val="00A8332F"/>
    <w:rsid w:val="00A83C21"/>
    <w:rsid w:val="00A84755"/>
    <w:rsid w:val="00A84A1B"/>
    <w:rsid w:val="00A85E3A"/>
    <w:rsid w:val="00A86C80"/>
    <w:rsid w:val="00A878E9"/>
    <w:rsid w:val="00A87E59"/>
    <w:rsid w:val="00A904A9"/>
    <w:rsid w:val="00A907A6"/>
    <w:rsid w:val="00A9089E"/>
    <w:rsid w:val="00A92289"/>
    <w:rsid w:val="00A922B3"/>
    <w:rsid w:val="00A92450"/>
    <w:rsid w:val="00A92668"/>
    <w:rsid w:val="00A93006"/>
    <w:rsid w:val="00A935D5"/>
    <w:rsid w:val="00A94875"/>
    <w:rsid w:val="00A94DE3"/>
    <w:rsid w:val="00A9500F"/>
    <w:rsid w:val="00A9520E"/>
    <w:rsid w:val="00A95353"/>
    <w:rsid w:val="00A95483"/>
    <w:rsid w:val="00A955C0"/>
    <w:rsid w:val="00A95DCD"/>
    <w:rsid w:val="00A973E3"/>
    <w:rsid w:val="00AA0AC5"/>
    <w:rsid w:val="00AA0FFB"/>
    <w:rsid w:val="00AA1A0E"/>
    <w:rsid w:val="00AA279C"/>
    <w:rsid w:val="00AA3329"/>
    <w:rsid w:val="00AA4423"/>
    <w:rsid w:val="00AA5231"/>
    <w:rsid w:val="00AA531E"/>
    <w:rsid w:val="00AA57AB"/>
    <w:rsid w:val="00AA5FE4"/>
    <w:rsid w:val="00AA67AD"/>
    <w:rsid w:val="00AA78F2"/>
    <w:rsid w:val="00AA7B26"/>
    <w:rsid w:val="00AB00A8"/>
    <w:rsid w:val="00AB0DFE"/>
    <w:rsid w:val="00AB0FE3"/>
    <w:rsid w:val="00AB36BF"/>
    <w:rsid w:val="00AB3823"/>
    <w:rsid w:val="00AB4397"/>
    <w:rsid w:val="00AB47FE"/>
    <w:rsid w:val="00AB5EC2"/>
    <w:rsid w:val="00AB5F8E"/>
    <w:rsid w:val="00AB5F91"/>
    <w:rsid w:val="00AB62CC"/>
    <w:rsid w:val="00AB64C1"/>
    <w:rsid w:val="00AB69C9"/>
    <w:rsid w:val="00AC0279"/>
    <w:rsid w:val="00AC1BA5"/>
    <w:rsid w:val="00AC29F7"/>
    <w:rsid w:val="00AC372A"/>
    <w:rsid w:val="00AC4E72"/>
    <w:rsid w:val="00AC54AD"/>
    <w:rsid w:val="00AC57F8"/>
    <w:rsid w:val="00AC593E"/>
    <w:rsid w:val="00AC5C24"/>
    <w:rsid w:val="00AC5E1F"/>
    <w:rsid w:val="00AC60F4"/>
    <w:rsid w:val="00AC62A0"/>
    <w:rsid w:val="00AC69D6"/>
    <w:rsid w:val="00AC6CFB"/>
    <w:rsid w:val="00AC777D"/>
    <w:rsid w:val="00AD0DA5"/>
    <w:rsid w:val="00AD0F17"/>
    <w:rsid w:val="00AD14AE"/>
    <w:rsid w:val="00AD16ED"/>
    <w:rsid w:val="00AD1CEB"/>
    <w:rsid w:val="00AD2764"/>
    <w:rsid w:val="00AD2E62"/>
    <w:rsid w:val="00AD313A"/>
    <w:rsid w:val="00AD4552"/>
    <w:rsid w:val="00AD4809"/>
    <w:rsid w:val="00AD5228"/>
    <w:rsid w:val="00AD53CC"/>
    <w:rsid w:val="00AD552C"/>
    <w:rsid w:val="00AD565B"/>
    <w:rsid w:val="00AD5F6E"/>
    <w:rsid w:val="00AD609D"/>
    <w:rsid w:val="00AD6C61"/>
    <w:rsid w:val="00AD700B"/>
    <w:rsid w:val="00AD782A"/>
    <w:rsid w:val="00AD7A91"/>
    <w:rsid w:val="00AE0630"/>
    <w:rsid w:val="00AE0CC8"/>
    <w:rsid w:val="00AE10CC"/>
    <w:rsid w:val="00AE2059"/>
    <w:rsid w:val="00AE26C0"/>
    <w:rsid w:val="00AE2C7A"/>
    <w:rsid w:val="00AE2F6A"/>
    <w:rsid w:val="00AE41CE"/>
    <w:rsid w:val="00AE5EF5"/>
    <w:rsid w:val="00AE6587"/>
    <w:rsid w:val="00AE6AB1"/>
    <w:rsid w:val="00AE6B3D"/>
    <w:rsid w:val="00AE6D74"/>
    <w:rsid w:val="00AE7854"/>
    <w:rsid w:val="00AF0515"/>
    <w:rsid w:val="00AF0926"/>
    <w:rsid w:val="00AF0B4C"/>
    <w:rsid w:val="00AF0CA8"/>
    <w:rsid w:val="00AF0ED3"/>
    <w:rsid w:val="00AF0F51"/>
    <w:rsid w:val="00AF2058"/>
    <w:rsid w:val="00AF20AD"/>
    <w:rsid w:val="00AF2444"/>
    <w:rsid w:val="00AF2913"/>
    <w:rsid w:val="00AF2DBA"/>
    <w:rsid w:val="00AF3B0E"/>
    <w:rsid w:val="00AF3C81"/>
    <w:rsid w:val="00AF461A"/>
    <w:rsid w:val="00AF4A85"/>
    <w:rsid w:val="00AF56D2"/>
    <w:rsid w:val="00AF59F5"/>
    <w:rsid w:val="00AF73E1"/>
    <w:rsid w:val="00AF740C"/>
    <w:rsid w:val="00AF74B3"/>
    <w:rsid w:val="00AF756B"/>
    <w:rsid w:val="00AF7682"/>
    <w:rsid w:val="00AF792A"/>
    <w:rsid w:val="00AF797D"/>
    <w:rsid w:val="00AF7D3F"/>
    <w:rsid w:val="00B001B9"/>
    <w:rsid w:val="00B00440"/>
    <w:rsid w:val="00B00545"/>
    <w:rsid w:val="00B013CF"/>
    <w:rsid w:val="00B0187E"/>
    <w:rsid w:val="00B01882"/>
    <w:rsid w:val="00B01EFC"/>
    <w:rsid w:val="00B01F4C"/>
    <w:rsid w:val="00B02220"/>
    <w:rsid w:val="00B024E0"/>
    <w:rsid w:val="00B02ED8"/>
    <w:rsid w:val="00B02F11"/>
    <w:rsid w:val="00B02F7C"/>
    <w:rsid w:val="00B03DD6"/>
    <w:rsid w:val="00B050FC"/>
    <w:rsid w:val="00B05ABB"/>
    <w:rsid w:val="00B06E79"/>
    <w:rsid w:val="00B072BF"/>
    <w:rsid w:val="00B07D19"/>
    <w:rsid w:val="00B07E1C"/>
    <w:rsid w:val="00B10361"/>
    <w:rsid w:val="00B1041B"/>
    <w:rsid w:val="00B11B61"/>
    <w:rsid w:val="00B12DE9"/>
    <w:rsid w:val="00B1339D"/>
    <w:rsid w:val="00B13492"/>
    <w:rsid w:val="00B1428F"/>
    <w:rsid w:val="00B14E2E"/>
    <w:rsid w:val="00B1631C"/>
    <w:rsid w:val="00B1654F"/>
    <w:rsid w:val="00B1781B"/>
    <w:rsid w:val="00B21DA2"/>
    <w:rsid w:val="00B21DB7"/>
    <w:rsid w:val="00B24E11"/>
    <w:rsid w:val="00B25658"/>
    <w:rsid w:val="00B25883"/>
    <w:rsid w:val="00B25DCB"/>
    <w:rsid w:val="00B2625A"/>
    <w:rsid w:val="00B26B62"/>
    <w:rsid w:val="00B27681"/>
    <w:rsid w:val="00B27ACA"/>
    <w:rsid w:val="00B31A7F"/>
    <w:rsid w:val="00B31E22"/>
    <w:rsid w:val="00B31FC2"/>
    <w:rsid w:val="00B33593"/>
    <w:rsid w:val="00B34BED"/>
    <w:rsid w:val="00B36BB8"/>
    <w:rsid w:val="00B36E80"/>
    <w:rsid w:val="00B3706B"/>
    <w:rsid w:val="00B40479"/>
    <w:rsid w:val="00B4101A"/>
    <w:rsid w:val="00B42007"/>
    <w:rsid w:val="00B43074"/>
    <w:rsid w:val="00B438A4"/>
    <w:rsid w:val="00B43E2D"/>
    <w:rsid w:val="00B442B5"/>
    <w:rsid w:val="00B4466C"/>
    <w:rsid w:val="00B44680"/>
    <w:rsid w:val="00B44C56"/>
    <w:rsid w:val="00B450F8"/>
    <w:rsid w:val="00B456D0"/>
    <w:rsid w:val="00B4596A"/>
    <w:rsid w:val="00B460F9"/>
    <w:rsid w:val="00B4616B"/>
    <w:rsid w:val="00B467CB"/>
    <w:rsid w:val="00B47136"/>
    <w:rsid w:val="00B471CC"/>
    <w:rsid w:val="00B47865"/>
    <w:rsid w:val="00B47B6C"/>
    <w:rsid w:val="00B47C97"/>
    <w:rsid w:val="00B50170"/>
    <w:rsid w:val="00B50580"/>
    <w:rsid w:val="00B50D6D"/>
    <w:rsid w:val="00B51A4B"/>
    <w:rsid w:val="00B51D80"/>
    <w:rsid w:val="00B51E3E"/>
    <w:rsid w:val="00B51F85"/>
    <w:rsid w:val="00B536AE"/>
    <w:rsid w:val="00B54761"/>
    <w:rsid w:val="00B550BF"/>
    <w:rsid w:val="00B559E0"/>
    <w:rsid w:val="00B55FDE"/>
    <w:rsid w:val="00B57677"/>
    <w:rsid w:val="00B57E1F"/>
    <w:rsid w:val="00B57F0B"/>
    <w:rsid w:val="00B60EF1"/>
    <w:rsid w:val="00B60FDC"/>
    <w:rsid w:val="00B61393"/>
    <w:rsid w:val="00B61FDF"/>
    <w:rsid w:val="00B62933"/>
    <w:rsid w:val="00B645DD"/>
    <w:rsid w:val="00B64F35"/>
    <w:rsid w:val="00B65503"/>
    <w:rsid w:val="00B676EC"/>
    <w:rsid w:val="00B67DC1"/>
    <w:rsid w:val="00B67EF2"/>
    <w:rsid w:val="00B67F2B"/>
    <w:rsid w:val="00B70437"/>
    <w:rsid w:val="00B707AA"/>
    <w:rsid w:val="00B707C7"/>
    <w:rsid w:val="00B71557"/>
    <w:rsid w:val="00B7188A"/>
    <w:rsid w:val="00B71A98"/>
    <w:rsid w:val="00B71FB6"/>
    <w:rsid w:val="00B72D78"/>
    <w:rsid w:val="00B734EB"/>
    <w:rsid w:val="00B73B05"/>
    <w:rsid w:val="00B73C2E"/>
    <w:rsid w:val="00B74B8A"/>
    <w:rsid w:val="00B74C8C"/>
    <w:rsid w:val="00B75C50"/>
    <w:rsid w:val="00B76295"/>
    <w:rsid w:val="00B76945"/>
    <w:rsid w:val="00B76B28"/>
    <w:rsid w:val="00B76B3B"/>
    <w:rsid w:val="00B81067"/>
    <w:rsid w:val="00B81315"/>
    <w:rsid w:val="00B821D8"/>
    <w:rsid w:val="00B82A5A"/>
    <w:rsid w:val="00B83562"/>
    <w:rsid w:val="00B83EF8"/>
    <w:rsid w:val="00B849BF"/>
    <w:rsid w:val="00B84E0A"/>
    <w:rsid w:val="00B84EB4"/>
    <w:rsid w:val="00B85386"/>
    <w:rsid w:val="00B85F85"/>
    <w:rsid w:val="00B867A4"/>
    <w:rsid w:val="00B86B35"/>
    <w:rsid w:val="00B876DE"/>
    <w:rsid w:val="00B87A31"/>
    <w:rsid w:val="00B90512"/>
    <w:rsid w:val="00B90660"/>
    <w:rsid w:val="00B90EBE"/>
    <w:rsid w:val="00B925DB"/>
    <w:rsid w:val="00B926A4"/>
    <w:rsid w:val="00B92A11"/>
    <w:rsid w:val="00B92D20"/>
    <w:rsid w:val="00B931AA"/>
    <w:rsid w:val="00B93F01"/>
    <w:rsid w:val="00B95397"/>
    <w:rsid w:val="00B965C3"/>
    <w:rsid w:val="00B9669E"/>
    <w:rsid w:val="00B96E09"/>
    <w:rsid w:val="00B971C7"/>
    <w:rsid w:val="00B9739D"/>
    <w:rsid w:val="00B97DF0"/>
    <w:rsid w:val="00BA2DE5"/>
    <w:rsid w:val="00BA4237"/>
    <w:rsid w:val="00BA4726"/>
    <w:rsid w:val="00BA4890"/>
    <w:rsid w:val="00BA50C1"/>
    <w:rsid w:val="00BA5315"/>
    <w:rsid w:val="00BA5948"/>
    <w:rsid w:val="00BA5A67"/>
    <w:rsid w:val="00BA5E20"/>
    <w:rsid w:val="00BA5F28"/>
    <w:rsid w:val="00BA6260"/>
    <w:rsid w:val="00BA6D96"/>
    <w:rsid w:val="00BA70FD"/>
    <w:rsid w:val="00BA783F"/>
    <w:rsid w:val="00BB0271"/>
    <w:rsid w:val="00BB0525"/>
    <w:rsid w:val="00BB0847"/>
    <w:rsid w:val="00BB0DC0"/>
    <w:rsid w:val="00BB16B7"/>
    <w:rsid w:val="00BB2668"/>
    <w:rsid w:val="00BB2BFF"/>
    <w:rsid w:val="00BB30F9"/>
    <w:rsid w:val="00BB382A"/>
    <w:rsid w:val="00BB48F0"/>
    <w:rsid w:val="00BB4C2B"/>
    <w:rsid w:val="00BB5248"/>
    <w:rsid w:val="00BB5DA6"/>
    <w:rsid w:val="00BB7283"/>
    <w:rsid w:val="00BB7716"/>
    <w:rsid w:val="00BB7B10"/>
    <w:rsid w:val="00BB7DB5"/>
    <w:rsid w:val="00BB7DBE"/>
    <w:rsid w:val="00BB7F30"/>
    <w:rsid w:val="00BC0178"/>
    <w:rsid w:val="00BC027A"/>
    <w:rsid w:val="00BC0553"/>
    <w:rsid w:val="00BC05EF"/>
    <w:rsid w:val="00BC0A7E"/>
    <w:rsid w:val="00BC1A8B"/>
    <w:rsid w:val="00BC2440"/>
    <w:rsid w:val="00BC2CCE"/>
    <w:rsid w:val="00BC313D"/>
    <w:rsid w:val="00BC3C84"/>
    <w:rsid w:val="00BC3E62"/>
    <w:rsid w:val="00BC3F53"/>
    <w:rsid w:val="00BC428E"/>
    <w:rsid w:val="00BC4B80"/>
    <w:rsid w:val="00BC4DEE"/>
    <w:rsid w:val="00BC551B"/>
    <w:rsid w:val="00BC63DF"/>
    <w:rsid w:val="00BC67C8"/>
    <w:rsid w:val="00BC71EB"/>
    <w:rsid w:val="00BC7430"/>
    <w:rsid w:val="00BD0CC7"/>
    <w:rsid w:val="00BD0FC6"/>
    <w:rsid w:val="00BD1E0E"/>
    <w:rsid w:val="00BD38C2"/>
    <w:rsid w:val="00BD3D4D"/>
    <w:rsid w:val="00BD63D4"/>
    <w:rsid w:val="00BD6848"/>
    <w:rsid w:val="00BD6F0D"/>
    <w:rsid w:val="00BD70A6"/>
    <w:rsid w:val="00BD742A"/>
    <w:rsid w:val="00BD747B"/>
    <w:rsid w:val="00BD794E"/>
    <w:rsid w:val="00BD7CC0"/>
    <w:rsid w:val="00BE253A"/>
    <w:rsid w:val="00BE2CA9"/>
    <w:rsid w:val="00BE3535"/>
    <w:rsid w:val="00BE36DB"/>
    <w:rsid w:val="00BE3D4B"/>
    <w:rsid w:val="00BE3E3A"/>
    <w:rsid w:val="00BE524F"/>
    <w:rsid w:val="00BE5794"/>
    <w:rsid w:val="00BE5796"/>
    <w:rsid w:val="00BE5C6F"/>
    <w:rsid w:val="00BE5E5E"/>
    <w:rsid w:val="00BE71F5"/>
    <w:rsid w:val="00BE7308"/>
    <w:rsid w:val="00BE7534"/>
    <w:rsid w:val="00BE7611"/>
    <w:rsid w:val="00BF034E"/>
    <w:rsid w:val="00BF058B"/>
    <w:rsid w:val="00BF05A3"/>
    <w:rsid w:val="00BF0A9B"/>
    <w:rsid w:val="00BF1DCB"/>
    <w:rsid w:val="00BF2891"/>
    <w:rsid w:val="00BF2CE4"/>
    <w:rsid w:val="00BF3B05"/>
    <w:rsid w:val="00BF4880"/>
    <w:rsid w:val="00BF7A2E"/>
    <w:rsid w:val="00C016E5"/>
    <w:rsid w:val="00C02101"/>
    <w:rsid w:val="00C021D2"/>
    <w:rsid w:val="00C028B6"/>
    <w:rsid w:val="00C02B63"/>
    <w:rsid w:val="00C030F3"/>
    <w:rsid w:val="00C037F1"/>
    <w:rsid w:val="00C039AD"/>
    <w:rsid w:val="00C040B6"/>
    <w:rsid w:val="00C049FC"/>
    <w:rsid w:val="00C053DE"/>
    <w:rsid w:val="00C060B9"/>
    <w:rsid w:val="00C06197"/>
    <w:rsid w:val="00C061EE"/>
    <w:rsid w:val="00C0660D"/>
    <w:rsid w:val="00C06E20"/>
    <w:rsid w:val="00C07791"/>
    <w:rsid w:val="00C077A7"/>
    <w:rsid w:val="00C07EB6"/>
    <w:rsid w:val="00C10512"/>
    <w:rsid w:val="00C10A64"/>
    <w:rsid w:val="00C11EE6"/>
    <w:rsid w:val="00C13008"/>
    <w:rsid w:val="00C132A2"/>
    <w:rsid w:val="00C143E0"/>
    <w:rsid w:val="00C14C95"/>
    <w:rsid w:val="00C16177"/>
    <w:rsid w:val="00C1730D"/>
    <w:rsid w:val="00C2010B"/>
    <w:rsid w:val="00C21559"/>
    <w:rsid w:val="00C21F26"/>
    <w:rsid w:val="00C21F36"/>
    <w:rsid w:val="00C22E08"/>
    <w:rsid w:val="00C231BB"/>
    <w:rsid w:val="00C24890"/>
    <w:rsid w:val="00C2495A"/>
    <w:rsid w:val="00C26185"/>
    <w:rsid w:val="00C26252"/>
    <w:rsid w:val="00C26621"/>
    <w:rsid w:val="00C26FA9"/>
    <w:rsid w:val="00C2787A"/>
    <w:rsid w:val="00C306AF"/>
    <w:rsid w:val="00C323AB"/>
    <w:rsid w:val="00C32400"/>
    <w:rsid w:val="00C32592"/>
    <w:rsid w:val="00C34AC1"/>
    <w:rsid w:val="00C35553"/>
    <w:rsid w:val="00C356FD"/>
    <w:rsid w:val="00C37BCB"/>
    <w:rsid w:val="00C37C30"/>
    <w:rsid w:val="00C37C6D"/>
    <w:rsid w:val="00C409AF"/>
    <w:rsid w:val="00C40CE6"/>
    <w:rsid w:val="00C411F3"/>
    <w:rsid w:val="00C41691"/>
    <w:rsid w:val="00C41783"/>
    <w:rsid w:val="00C41E81"/>
    <w:rsid w:val="00C41E91"/>
    <w:rsid w:val="00C41EE3"/>
    <w:rsid w:val="00C4239E"/>
    <w:rsid w:val="00C42738"/>
    <w:rsid w:val="00C4329B"/>
    <w:rsid w:val="00C43400"/>
    <w:rsid w:val="00C4475C"/>
    <w:rsid w:val="00C44FAA"/>
    <w:rsid w:val="00C452B7"/>
    <w:rsid w:val="00C469EB"/>
    <w:rsid w:val="00C46E61"/>
    <w:rsid w:val="00C504C2"/>
    <w:rsid w:val="00C5062E"/>
    <w:rsid w:val="00C51941"/>
    <w:rsid w:val="00C51BD8"/>
    <w:rsid w:val="00C52144"/>
    <w:rsid w:val="00C52989"/>
    <w:rsid w:val="00C53101"/>
    <w:rsid w:val="00C53BE1"/>
    <w:rsid w:val="00C53E5B"/>
    <w:rsid w:val="00C55BC4"/>
    <w:rsid w:val="00C56BB2"/>
    <w:rsid w:val="00C56F7E"/>
    <w:rsid w:val="00C607C5"/>
    <w:rsid w:val="00C60EAD"/>
    <w:rsid w:val="00C620B4"/>
    <w:rsid w:val="00C624F9"/>
    <w:rsid w:val="00C63474"/>
    <w:rsid w:val="00C63885"/>
    <w:rsid w:val="00C64168"/>
    <w:rsid w:val="00C641BA"/>
    <w:rsid w:val="00C6451E"/>
    <w:rsid w:val="00C65D19"/>
    <w:rsid w:val="00C65FD2"/>
    <w:rsid w:val="00C667C5"/>
    <w:rsid w:val="00C66FF2"/>
    <w:rsid w:val="00C670B6"/>
    <w:rsid w:val="00C71DFD"/>
    <w:rsid w:val="00C73C46"/>
    <w:rsid w:val="00C748E1"/>
    <w:rsid w:val="00C74B85"/>
    <w:rsid w:val="00C74D0F"/>
    <w:rsid w:val="00C755A9"/>
    <w:rsid w:val="00C7567E"/>
    <w:rsid w:val="00C75758"/>
    <w:rsid w:val="00C7594D"/>
    <w:rsid w:val="00C76075"/>
    <w:rsid w:val="00C7634B"/>
    <w:rsid w:val="00C76727"/>
    <w:rsid w:val="00C76888"/>
    <w:rsid w:val="00C770D8"/>
    <w:rsid w:val="00C773BA"/>
    <w:rsid w:val="00C779C1"/>
    <w:rsid w:val="00C77C5F"/>
    <w:rsid w:val="00C81B32"/>
    <w:rsid w:val="00C81D61"/>
    <w:rsid w:val="00C82551"/>
    <w:rsid w:val="00C82EDF"/>
    <w:rsid w:val="00C82EE4"/>
    <w:rsid w:val="00C83AC1"/>
    <w:rsid w:val="00C848B0"/>
    <w:rsid w:val="00C84DC1"/>
    <w:rsid w:val="00C85FCB"/>
    <w:rsid w:val="00C8626D"/>
    <w:rsid w:val="00C90DDD"/>
    <w:rsid w:val="00C923EC"/>
    <w:rsid w:val="00C92C0A"/>
    <w:rsid w:val="00C93271"/>
    <w:rsid w:val="00C93399"/>
    <w:rsid w:val="00C936F7"/>
    <w:rsid w:val="00C941B1"/>
    <w:rsid w:val="00C945B1"/>
    <w:rsid w:val="00C952F4"/>
    <w:rsid w:val="00C95F66"/>
    <w:rsid w:val="00C969DE"/>
    <w:rsid w:val="00C96CDB"/>
    <w:rsid w:val="00C970E4"/>
    <w:rsid w:val="00C97302"/>
    <w:rsid w:val="00C977B6"/>
    <w:rsid w:val="00C97C88"/>
    <w:rsid w:val="00CA0063"/>
    <w:rsid w:val="00CA0890"/>
    <w:rsid w:val="00CA0990"/>
    <w:rsid w:val="00CA0F6D"/>
    <w:rsid w:val="00CA0FE0"/>
    <w:rsid w:val="00CA1322"/>
    <w:rsid w:val="00CA1B05"/>
    <w:rsid w:val="00CA2B4F"/>
    <w:rsid w:val="00CA402E"/>
    <w:rsid w:val="00CA40A1"/>
    <w:rsid w:val="00CA43BD"/>
    <w:rsid w:val="00CA44E3"/>
    <w:rsid w:val="00CA4E19"/>
    <w:rsid w:val="00CA54AD"/>
    <w:rsid w:val="00CA5A53"/>
    <w:rsid w:val="00CA5EFE"/>
    <w:rsid w:val="00CA69DE"/>
    <w:rsid w:val="00CA6CD1"/>
    <w:rsid w:val="00CA6EB2"/>
    <w:rsid w:val="00CA7AAC"/>
    <w:rsid w:val="00CA7B41"/>
    <w:rsid w:val="00CB06DD"/>
    <w:rsid w:val="00CB0EF4"/>
    <w:rsid w:val="00CB1649"/>
    <w:rsid w:val="00CB1B76"/>
    <w:rsid w:val="00CB1BF0"/>
    <w:rsid w:val="00CB1DD3"/>
    <w:rsid w:val="00CB1FF5"/>
    <w:rsid w:val="00CB2775"/>
    <w:rsid w:val="00CB30B7"/>
    <w:rsid w:val="00CB39F0"/>
    <w:rsid w:val="00CB3A94"/>
    <w:rsid w:val="00CB47B0"/>
    <w:rsid w:val="00CB4F41"/>
    <w:rsid w:val="00CB4F62"/>
    <w:rsid w:val="00CB5ABC"/>
    <w:rsid w:val="00CB6A5C"/>
    <w:rsid w:val="00CB725D"/>
    <w:rsid w:val="00CB77E3"/>
    <w:rsid w:val="00CB7876"/>
    <w:rsid w:val="00CB7AF5"/>
    <w:rsid w:val="00CC027D"/>
    <w:rsid w:val="00CC0570"/>
    <w:rsid w:val="00CC0FCC"/>
    <w:rsid w:val="00CC1BCF"/>
    <w:rsid w:val="00CC2165"/>
    <w:rsid w:val="00CC24A5"/>
    <w:rsid w:val="00CC4778"/>
    <w:rsid w:val="00CC53EE"/>
    <w:rsid w:val="00CC56B4"/>
    <w:rsid w:val="00CC64E3"/>
    <w:rsid w:val="00CC7065"/>
    <w:rsid w:val="00CC78E7"/>
    <w:rsid w:val="00CD0ACC"/>
    <w:rsid w:val="00CD2B95"/>
    <w:rsid w:val="00CD2E83"/>
    <w:rsid w:val="00CD2FCB"/>
    <w:rsid w:val="00CD30D0"/>
    <w:rsid w:val="00CD3682"/>
    <w:rsid w:val="00CD3991"/>
    <w:rsid w:val="00CD3B21"/>
    <w:rsid w:val="00CD3E70"/>
    <w:rsid w:val="00CD4644"/>
    <w:rsid w:val="00CD4B22"/>
    <w:rsid w:val="00CD4B4D"/>
    <w:rsid w:val="00CD53C1"/>
    <w:rsid w:val="00CD54B5"/>
    <w:rsid w:val="00CD5CDF"/>
    <w:rsid w:val="00CD64C8"/>
    <w:rsid w:val="00CD6E9E"/>
    <w:rsid w:val="00CE1417"/>
    <w:rsid w:val="00CE19DF"/>
    <w:rsid w:val="00CE2430"/>
    <w:rsid w:val="00CE31C7"/>
    <w:rsid w:val="00CE3385"/>
    <w:rsid w:val="00CE40F0"/>
    <w:rsid w:val="00CE41E2"/>
    <w:rsid w:val="00CE4646"/>
    <w:rsid w:val="00CE46D3"/>
    <w:rsid w:val="00CE47BA"/>
    <w:rsid w:val="00CE619B"/>
    <w:rsid w:val="00CE66BD"/>
    <w:rsid w:val="00CE6B22"/>
    <w:rsid w:val="00CF195F"/>
    <w:rsid w:val="00CF216E"/>
    <w:rsid w:val="00CF2A92"/>
    <w:rsid w:val="00CF2E40"/>
    <w:rsid w:val="00CF3585"/>
    <w:rsid w:val="00CF36C0"/>
    <w:rsid w:val="00CF3D34"/>
    <w:rsid w:val="00CF3E2B"/>
    <w:rsid w:val="00CF4018"/>
    <w:rsid w:val="00CF48A3"/>
    <w:rsid w:val="00CF4EF4"/>
    <w:rsid w:val="00CF519A"/>
    <w:rsid w:val="00CF5E68"/>
    <w:rsid w:val="00CF76D5"/>
    <w:rsid w:val="00D002E4"/>
    <w:rsid w:val="00D005F3"/>
    <w:rsid w:val="00D00DE0"/>
    <w:rsid w:val="00D00E27"/>
    <w:rsid w:val="00D01AB0"/>
    <w:rsid w:val="00D02B4F"/>
    <w:rsid w:val="00D02CA9"/>
    <w:rsid w:val="00D04AD2"/>
    <w:rsid w:val="00D054AA"/>
    <w:rsid w:val="00D05564"/>
    <w:rsid w:val="00D0594E"/>
    <w:rsid w:val="00D05E10"/>
    <w:rsid w:val="00D06008"/>
    <w:rsid w:val="00D06FFA"/>
    <w:rsid w:val="00D07081"/>
    <w:rsid w:val="00D0766E"/>
    <w:rsid w:val="00D10573"/>
    <w:rsid w:val="00D10746"/>
    <w:rsid w:val="00D107AE"/>
    <w:rsid w:val="00D108BD"/>
    <w:rsid w:val="00D1113F"/>
    <w:rsid w:val="00D11645"/>
    <w:rsid w:val="00D116BF"/>
    <w:rsid w:val="00D118E2"/>
    <w:rsid w:val="00D12979"/>
    <w:rsid w:val="00D12EFD"/>
    <w:rsid w:val="00D14290"/>
    <w:rsid w:val="00D14705"/>
    <w:rsid w:val="00D162B3"/>
    <w:rsid w:val="00D21E7F"/>
    <w:rsid w:val="00D2334C"/>
    <w:rsid w:val="00D2452C"/>
    <w:rsid w:val="00D24B37"/>
    <w:rsid w:val="00D24D9F"/>
    <w:rsid w:val="00D24F69"/>
    <w:rsid w:val="00D256B3"/>
    <w:rsid w:val="00D2622F"/>
    <w:rsid w:val="00D279EC"/>
    <w:rsid w:val="00D30BEA"/>
    <w:rsid w:val="00D31AC0"/>
    <w:rsid w:val="00D31AC7"/>
    <w:rsid w:val="00D31D23"/>
    <w:rsid w:val="00D32FB9"/>
    <w:rsid w:val="00D33BB6"/>
    <w:rsid w:val="00D34B8E"/>
    <w:rsid w:val="00D34C3D"/>
    <w:rsid w:val="00D35390"/>
    <w:rsid w:val="00D3569E"/>
    <w:rsid w:val="00D3586B"/>
    <w:rsid w:val="00D359FC"/>
    <w:rsid w:val="00D35EA2"/>
    <w:rsid w:val="00D368AB"/>
    <w:rsid w:val="00D37163"/>
    <w:rsid w:val="00D37284"/>
    <w:rsid w:val="00D3729B"/>
    <w:rsid w:val="00D37441"/>
    <w:rsid w:val="00D37E10"/>
    <w:rsid w:val="00D40409"/>
    <w:rsid w:val="00D409E5"/>
    <w:rsid w:val="00D419A4"/>
    <w:rsid w:val="00D419E1"/>
    <w:rsid w:val="00D424B9"/>
    <w:rsid w:val="00D42730"/>
    <w:rsid w:val="00D42B04"/>
    <w:rsid w:val="00D42EF5"/>
    <w:rsid w:val="00D43043"/>
    <w:rsid w:val="00D43C6E"/>
    <w:rsid w:val="00D43DA8"/>
    <w:rsid w:val="00D4442E"/>
    <w:rsid w:val="00D44AC9"/>
    <w:rsid w:val="00D45E5C"/>
    <w:rsid w:val="00D4620B"/>
    <w:rsid w:val="00D46267"/>
    <w:rsid w:val="00D505C8"/>
    <w:rsid w:val="00D50898"/>
    <w:rsid w:val="00D50A2E"/>
    <w:rsid w:val="00D5192F"/>
    <w:rsid w:val="00D5311C"/>
    <w:rsid w:val="00D5334A"/>
    <w:rsid w:val="00D5458D"/>
    <w:rsid w:val="00D55E78"/>
    <w:rsid w:val="00D567D0"/>
    <w:rsid w:val="00D57060"/>
    <w:rsid w:val="00D57232"/>
    <w:rsid w:val="00D61034"/>
    <w:rsid w:val="00D61C4C"/>
    <w:rsid w:val="00D6203C"/>
    <w:rsid w:val="00D62871"/>
    <w:rsid w:val="00D6295E"/>
    <w:rsid w:val="00D631BC"/>
    <w:rsid w:val="00D653C1"/>
    <w:rsid w:val="00D65C4E"/>
    <w:rsid w:val="00D667EC"/>
    <w:rsid w:val="00D66AA8"/>
    <w:rsid w:val="00D67554"/>
    <w:rsid w:val="00D679B5"/>
    <w:rsid w:val="00D7000D"/>
    <w:rsid w:val="00D702E8"/>
    <w:rsid w:val="00D7181E"/>
    <w:rsid w:val="00D71F3D"/>
    <w:rsid w:val="00D730BE"/>
    <w:rsid w:val="00D73982"/>
    <w:rsid w:val="00D73F13"/>
    <w:rsid w:val="00D743D1"/>
    <w:rsid w:val="00D751CC"/>
    <w:rsid w:val="00D77BF4"/>
    <w:rsid w:val="00D8072E"/>
    <w:rsid w:val="00D80C2F"/>
    <w:rsid w:val="00D80F2E"/>
    <w:rsid w:val="00D80FB2"/>
    <w:rsid w:val="00D81759"/>
    <w:rsid w:val="00D81978"/>
    <w:rsid w:val="00D82348"/>
    <w:rsid w:val="00D83217"/>
    <w:rsid w:val="00D836E2"/>
    <w:rsid w:val="00D85186"/>
    <w:rsid w:val="00D85797"/>
    <w:rsid w:val="00D85DEC"/>
    <w:rsid w:val="00D86CCF"/>
    <w:rsid w:val="00D86CE5"/>
    <w:rsid w:val="00D87250"/>
    <w:rsid w:val="00D9097F"/>
    <w:rsid w:val="00D92920"/>
    <w:rsid w:val="00D937A9"/>
    <w:rsid w:val="00D9398D"/>
    <w:rsid w:val="00D94D7C"/>
    <w:rsid w:val="00D95A23"/>
    <w:rsid w:val="00D9696D"/>
    <w:rsid w:val="00D973C6"/>
    <w:rsid w:val="00D97C15"/>
    <w:rsid w:val="00DA0E26"/>
    <w:rsid w:val="00DA1CB3"/>
    <w:rsid w:val="00DA2011"/>
    <w:rsid w:val="00DA229A"/>
    <w:rsid w:val="00DA3541"/>
    <w:rsid w:val="00DA36D7"/>
    <w:rsid w:val="00DA3836"/>
    <w:rsid w:val="00DA3E67"/>
    <w:rsid w:val="00DA46F4"/>
    <w:rsid w:val="00DA4EFC"/>
    <w:rsid w:val="00DA536B"/>
    <w:rsid w:val="00DA5F40"/>
    <w:rsid w:val="00DA6BC3"/>
    <w:rsid w:val="00DA7951"/>
    <w:rsid w:val="00DA7B0D"/>
    <w:rsid w:val="00DA7DD4"/>
    <w:rsid w:val="00DB11B3"/>
    <w:rsid w:val="00DB175D"/>
    <w:rsid w:val="00DB197B"/>
    <w:rsid w:val="00DB1B75"/>
    <w:rsid w:val="00DB218D"/>
    <w:rsid w:val="00DB2518"/>
    <w:rsid w:val="00DB3CB5"/>
    <w:rsid w:val="00DB5415"/>
    <w:rsid w:val="00DB5C67"/>
    <w:rsid w:val="00DB5EFD"/>
    <w:rsid w:val="00DB6B95"/>
    <w:rsid w:val="00DB71B1"/>
    <w:rsid w:val="00DB73A2"/>
    <w:rsid w:val="00DB7A8A"/>
    <w:rsid w:val="00DB7AD7"/>
    <w:rsid w:val="00DB7DBD"/>
    <w:rsid w:val="00DB7FEE"/>
    <w:rsid w:val="00DC0DB3"/>
    <w:rsid w:val="00DC121C"/>
    <w:rsid w:val="00DC1677"/>
    <w:rsid w:val="00DC1FC4"/>
    <w:rsid w:val="00DC2A0D"/>
    <w:rsid w:val="00DC419A"/>
    <w:rsid w:val="00DC5429"/>
    <w:rsid w:val="00DD0120"/>
    <w:rsid w:val="00DD138E"/>
    <w:rsid w:val="00DD17E5"/>
    <w:rsid w:val="00DD1D02"/>
    <w:rsid w:val="00DD268E"/>
    <w:rsid w:val="00DD2D23"/>
    <w:rsid w:val="00DD3033"/>
    <w:rsid w:val="00DD4FE8"/>
    <w:rsid w:val="00DD6606"/>
    <w:rsid w:val="00DD6819"/>
    <w:rsid w:val="00DD6963"/>
    <w:rsid w:val="00DD76ED"/>
    <w:rsid w:val="00DD7C31"/>
    <w:rsid w:val="00DE0CD1"/>
    <w:rsid w:val="00DE0FF8"/>
    <w:rsid w:val="00DE10EE"/>
    <w:rsid w:val="00DE17DF"/>
    <w:rsid w:val="00DE1838"/>
    <w:rsid w:val="00DE21B7"/>
    <w:rsid w:val="00DE34AA"/>
    <w:rsid w:val="00DE3968"/>
    <w:rsid w:val="00DE43BD"/>
    <w:rsid w:val="00DE46AA"/>
    <w:rsid w:val="00DE476A"/>
    <w:rsid w:val="00DE5CB0"/>
    <w:rsid w:val="00DE6357"/>
    <w:rsid w:val="00DE720E"/>
    <w:rsid w:val="00DE7884"/>
    <w:rsid w:val="00DF10C9"/>
    <w:rsid w:val="00DF214D"/>
    <w:rsid w:val="00DF299F"/>
    <w:rsid w:val="00DF36AE"/>
    <w:rsid w:val="00DF3A72"/>
    <w:rsid w:val="00DF3FFC"/>
    <w:rsid w:val="00DF4561"/>
    <w:rsid w:val="00DF4AD7"/>
    <w:rsid w:val="00DF57C9"/>
    <w:rsid w:val="00DF5F22"/>
    <w:rsid w:val="00DF7134"/>
    <w:rsid w:val="00DF7568"/>
    <w:rsid w:val="00E00254"/>
    <w:rsid w:val="00E007E9"/>
    <w:rsid w:val="00E008A3"/>
    <w:rsid w:val="00E01426"/>
    <w:rsid w:val="00E02070"/>
    <w:rsid w:val="00E040E8"/>
    <w:rsid w:val="00E047C2"/>
    <w:rsid w:val="00E04EC7"/>
    <w:rsid w:val="00E0579E"/>
    <w:rsid w:val="00E05BED"/>
    <w:rsid w:val="00E060BD"/>
    <w:rsid w:val="00E06534"/>
    <w:rsid w:val="00E06C14"/>
    <w:rsid w:val="00E07039"/>
    <w:rsid w:val="00E071AE"/>
    <w:rsid w:val="00E07B71"/>
    <w:rsid w:val="00E10BDF"/>
    <w:rsid w:val="00E10C3C"/>
    <w:rsid w:val="00E10D61"/>
    <w:rsid w:val="00E11671"/>
    <w:rsid w:val="00E11EBB"/>
    <w:rsid w:val="00E1246D"/>
    <w:rsid w:val="00E124B5"/>
    <w:rsid w:val="00E12CC3"/>
    <w:rsid w:val="00E13CBD"/>
    <w:rsid w:val="00E1456F"/>
    <w:rsid w:val="00E14933"/>
    <w:rsid w:val="00E15253"/>
    <w:rsid w:val="00E15DCF"/>
    <w:rsid w:val="00E16B16"/>
    <w:rsid w:val="00E17419"/>
    <w:rsid w:val="00E1773A"/>
    <w:rsid w:val="00E17B56"/>
    <w:rsid w:val="00E17ECB"/>
    <w:rsid w:val="00E209DE"/>
    <w:rsid w:val="00E20E0A"/>
    <w:rsid w:val="00E210D1"/>
    <w:rsid w:val="00E2171B"/>
    <w:rsid w:val="00E21D9F"/>
    <w:rsid w:val="00E22074"/>
    <w:rsid w:val="00E23B38"/>
    <w:rsid w:val="00E23F50"/>
    <w:rsid w:val="00E244CE"/>
    <w:rsid w:val="00E24A53"/>
    <w:rsid w:val="00E2510C"/>
    <w:rsid w:val="00E25604"/>
    <w:rsid w:val="00E25D21"/>
    <w:rsid w:val="00E2621F"/>
    <w:rsid w:val="00E26BE6"/>
    <w:rsid w:val="00E26CDE"/>
    <w:rsid w:val="00E2758B"/>
    <w:rsid w:val="00E275FD"/>
    <w:rsid w:val="00E27677"/>
    <w:rsid w:val="00E279D5"/>
    <w:rsid w:val="00E27A77"/>
    <w:rsid w:val="00E315CD"/>
    <w:rsid w:val="00E319CB"/>
    <w:rsid w:val="00E326AD"/>
    <w:rsid w:val="00E32DA4"/>
    <w:rsid w:val="00E332FE"/>
    <w:rsid w:val="00E3352A"/>
    <w:rsid w:val="00E34C94"/>
    <w:rsid w:val="00E35127"/>
    <w:rsid w:val="00E352A6"/>
    <w:rsid w:val="00E35C1B"/>
    <w:rsid w:val="00E3637A"/>
    <w:rsid w:val="00E36FF0"/>
    <w:rsid w:val="00E370C4"/>
    <w:rsid w:val="00E377EC"/>
    <w:rsid w:val="00E37871"/>
    <w:rsid w:val="00E37D59"/>
    <w:rsid w:val="00E40335"/>
    <w:rsid w:val="00E40621"/>
    <w:rsid w:val="00E407FC"/>
    <w:rsid w:val="00E40A2E"/>
    <w:rsid w:val="00E411D5"/>
    <w:rsid w:val="00E4123A"/>
    <w:rsid w:val="00E416FA"/>
    <w:rsid w:val="00E41B1C"/>
    <w:rsid w:val="00E42B32"/>
    <w:rsid w:val="00E440B0"/>
    <w:rsid w:val="00E44B4F"/>
    <w:rsid w:val="00E4541A"/>
    <w:rsid w:val="00E4647F"/>
    <w:rsid w:val="00E46C9B"/>
    <w:rsid w:val="00E46D1F"/>
    <w:rsid w:val="00E46D2F"/>
    <w:rsid w:val="00E475BB"/>
    <w:rsid w:val="00E4777D"/>
    <w:rsid w:val="00E503E0"/>
    <w:rsid w:val="00E50FCA"/>
    <w:rsid w:val="00E513FD"/>
    <w:rsid w:val="00E51BB6"/>
    <w:rsid w:val="00E521AA"/>
    <w:rsid w:val="00E5288A"/>
    <w:rsid w:val="00E534B6"/>
    <w:rsid w:val="00E53709"/>
    <w:rsid w:val="00E5422F"/>
    <w:rsid w:val="00E546D3"/>
    <w:rsid w:val="00E547AB"/>
    <w:rsid w:val="00E54F5B"/>
    <w:rsid w:val="00E55177"/>
    <w:rsid w:val="00E551EB"/>
    <w:rsid w:val="00E552C7"/>
    <w:rsid w:val="00E5534B"/>
    <w:rsid w:val="00E555D5"/>
    <w:rsid w:val="00E55BE0"/>
    <w:rsid w:val="00E567B5"/>
    <w:rsid w:val="00E56FC4"/>
    <w:rsid w:val="00E579A6"/>
    <w:rsid w:val="00E57F3E"/>
    <w:rsid w:val="00E60024"/>
    <w:rsid w:val="00E60323"/>
    <w:rsid w:val="00E60569"/>
    <w:rsid w:val="00E6140A"/>
    <w:rsid w:val="00E62EAB"/>
    <w:rsid w:val="00E62F12"/>
    <w:rsid w:val="00E63121"/>
    <w:rsid w:val="00E6336C"/>
    <w:rsid w:val="00E63CA1"/>
    <w:rsid w:val="00E64588"/>
    <w:rsid w:val="00E64ACA"/>
    <w:rsid w:val="00E65988"/>
    <w:rsid w:val="00E65BA2"/>
    <w:rsid w:val="00E65EE4"/>
    <w:rsid w:val="00E6670A"/>
    <w:rsid w:val="00E66B5D"/>
    <w:rsid w:val="00E66FAD"/>
    <w:rsid w:val="00E70EEF"/>
    <w:rsid w:val="00E71265"/>
    <w:rsid w:val="00E72C44"/>
    <w:rsid w:val="00E732F3"/>
    <w:rsid w:val="00E73955"/>
    <w:rsid w:val="00E741C9"/>
    <w:rsid w:val="00E7590F"/>
    <w:rsid w:val="00E75B8E"/>
    <w:rsid w:val="00E75F4F"/>
    <w:rsid w:val="00E77906"/>
    <w:rsid w:val="00E77976"/>
    <w:rsid w:val="00E77A29"/>
    <w:rsid w:val="00E808DC"/>
    <w:rsid w:val="00E80E06"/>
    <w:rsid w:val="00E81548"/>
    <w:rsid w:val="00E81973"/>
    <w:rsid w:val="00E81B01"/>
    <w:rsid w:val="00E81C2F"/>
    <w:rsid w:val="00E82989"/>
    <w:rsid w:val="00E82B61"/>
    <w:rsid w:val="00E82F7E"/>
    <w:rsid w:val="00E834C7"/>
    <w:rsid w:val="00E84AB4"/>
    <w:rsid w:val="00E84B81"/>
    <w:rsid w:val="00E84C93"/>
    <w:rsid w:val="00E85150"/>
    <w:rsid w:val="00E8540F"/>
    <w:rsid w:val="00E855A0"/>
    <w:rsid w:val="00E85BCF"/>
    <w:rsid w:val="00E8621E"/>
    <w:rsid w:val="00E86710"/>
    <w:rsid w:val="00E86A9F"/>
    <w:rsid w:val="00E87033"/>
    <w:rsid w:val="00E87151"/>
    <w:rsid w:val="00E9007A"/>
    <w:rsid w:val="00E9195C"/>
    <w:rsid w:val="00E9212D"/>
    <w:rsid w:val="00E9223F"/>
    <w:rsid w:val="00E934E5"/>
    <w:rsid w:val="00E93FFC"/>
    <w:rsid w:val="00E94027"/>
    <w:rsid w:val="00E94805"/>
    <w:rsid w:val="00E94B2E"/>
    <w:rsid w:val="00E94BA9"/>
    <w:rsid w:val="00E94ED5"/>
    <w:rsid w:val="00E94F4C"/>
    <w:rsid w:val="00E976DC"/>
    <w:rsid w:val="00EA017B"/>
    <w:rsid w:val="00EA05AB"/>
    <w:rsid w:val="00EA0BA7"/>
    <w:rsid w:val="00EA15B7"/>
    <w:rsid w:val="00EA2143"/>
    <w:rsid w:val="00EA260F"/>
    <w:rsid w:val="00EA366C"/>
    <w:rsid w:val="00EA3B0E"/>
    <w:rsid w:val="00EA3F07"/>
    <w:rsid w:val="00EA407B"/>
    <w:rsid w:val="00EA4795"/>
    <w:rsid w:val="00EA47AA"/>
    <w:rsid w:val="00EA47BA"/>
    <w:rsid w:val="00EA506F"/>
    <w:rsid w:val="00EA5442"/>
    <w:rsid w:val="00EA5707"/>
    <w:rsid w:val="00EA6145"/>
    <w:rsid w:val="00EA61EF"/>
    <w:rsid w:val="00EA65C3"/>
    <w:rsid w:val="00EA72ED"/>
    <w:rsid w:val="00EA7478"/>
    <w:rsid w:val="00EA7635"/>
    <w:rsid w:val="00EB0118"/>
    <w:rsid w:val="00EB0489"/>
    <w:rsid w:val="00EB0578"/>
    <w:rsid w:val="00EB1697"/>
    <w:rsid w:val="00EB1F12"/>
    <w:rsid w:val="00EB2679"/>
    <w:rsid w:val="00EB3276"/>
    <w:rsid w:val="00EB32A2"/>
    <w:rsid w:val="00EB33BF"/>
    <w:rsid w:val="00EB46B8"/>
    <w:rsid w:val="00EB4BBD"/>
    <w:rsid w:val="00EB67DC"/>
    <w:rsid w:val="00EB7362"/>
    <w:rsid w:val="00EB75B0"/>
    <w:rsid w:val="00EB7DDB"/>
    <w:rsid w:val="00EC0215"/>
    <w:rsid w:val="00EC029E"/>
    <w:rsid w:val="00EC104C"/>
    <w:rsid w:val="00EC13DB"/>
    <w:rsid w:val="00EC1699"/>
    <w:rsid w:val="00EC2EEA"/>
    <w:rsid w:val="00EC37DF"/>
    <w:rsid w:val="00EC57DB"/>
    <w:rsid w:val="00EC656C"/>
    <w:rsid w:val="00EC664E"/>
    <w:rsid w:val="00EC66FA"/>
    <w:rsid w:val="00EC7628"/>
    <w:rsid w:val="00ED011C"/>
    <w:rsid w:val="00ED0309"/>
    <w:rsid w:val="00ED17CA"/>
    <w:rsid w:val="00ED1929"/>
    <w:rsid w:val="00ED2373"/>
    <w:rsid w:val="00ED335F"/>
    <w:rsid w:val="00ED35EE"/>
    <w:rsid w:val="00ED3DCC"/>
    <w:rsid w:val="00ED3E01"/>
    <w:rsid w:val="00ED4104"/>
    <w:rsid w:val="00ED4471"/>
    <w:rsid w:val="00ED4CC7"/>
    <w:rsid w:val="00ED4CFB"/>
    <w:rsid w:val="00ED52CA"/>
    <w:rsid w:val="00ED574D"/>
    <w:rsid w:val="00ED6219"/>
    <w:rsid w:val="00ED649D"/>
    <w:rsid w:val="00ED657D"/>
    <w:rsid w:val="00ED65E6"/>
    <w:rsid w:val="00ED7153"/>
    <w:rsid w:val="00ED717D"/>
    <w:rsid w:val="00ED7DA6"/>
    <w:rsid w:val="00EE0DAE"/>
    <w:rsid w:val="00EE0E81"/>
    <w:rsid w:val="00EE1493"/>
    <w:rsid w:val="00EE235C"/>
    <w:rsid w:val="00EE2DCC"/>
    <w:rsid w:val="00EE36A4"/>
    <w:rsid w:val="00EE36CB"/>
    <w:rsid w:val="00EE3BD8"/>
    <w:rsid w:val="00EE46B2"/>
    <w:rsid w:val="00EE4844"/>
    <w:rsid w:val="00EE4C6B"/>
    <w:rsid w:val="00EE4D64"/>
    <w:rsid w:val="00EE5383"/>
    <w:rsid w:val="00EE5414"/>
    <w:rsid w:val="00EE5CDC"/>
    <w:rsid w:val="00EE5E7A"/>
    <w:rsid w:val="00EE62A3"/>
    <w:rsid w:val="00EE669B"/>
    <w:rsid w:val="00EE6E61"/>
    <w:rsid w:val="00EE7349"/>
    <w:rsid w:val="00EF0779"/>
    <w:rsid w:val="00EF0E7D"/>
    <w:rsid w:val="00EF16A7"/>
    <w:rsid w:val="00EF2F66"/>
    <w:rsid w:val="00EF2FDD"/>
    <w:rsid w:val="00EF3441"/>
    <w:rsid w:val="00EF3521"/>
    <w:rsid w:val="00EF35CD"/>
    <w:rsid w:val="00EF483C"/>
    <w:rsid w:val="00EF5DE8"/>
    <w:rsid w:val="00EF69D8"/>
    <w:rsid w:val="00EF6A8E"/>
    <w:rsid w:val="00EF6CEF"/>
    <w:rsid w:val="00EF777F"/>
    <w:rsid w:val="00EF78C8"/>
    <w:rsid w:val="00F00013"/>
    <w:rsid w:val="00F0010B"/>
    <w:rsid w:val="00F01517"/>
    <w:rsid w:val="00F0172F"/>
    <w:rsid w:val="00F019BC"/>
    <w:rsid w:val="00F0283C"/>
    <w:rsid w:val="00F034F5"/>
    <w:rsid w:val="00F05851"/>
    <w:rsid w:val="00F06429"/>
    <w:rsid w:val="00F06902"/>
    <w:rsid w:val="00F07580"/>
    <w:rsid w:val="00F11370"/>
    <w:rsid w:val="00F11B97"/>
    <w:rsid w:val="00F11EFA"/>
    <w:rsid w:val="00F12919"/>
    <w:rsid w:val="00F12CFA"/>
    <w:rsid w:val="00F12F70"/>
    <w:rsid w:val="00F13891"/>
    <w:rsid w:val="00F140CC"/>
    <w:rsid w:val="00F143B0"/>
    <w:rsid w:val="00F14499"/>
    <w:rsid w:val="00F14BEF"/>
    <w:rsid w:val="00F1511C"/>
    <w:rsid w:val="00F155CB"/>
    <w:rsid w:val="00F1599D"/>
    <w:rsid w:val="00F16C16"/>
    <w:rsid w:val="00F17310"/>
    <w:rsid w:val="00F17BC9"/>
    <w:rsid w:val="00F20CB7"/>
    <w:rsid w:val="00F2183F"/>
    <w:rsid w:val="00F225EB"/>
    <w:rsid w:val="00F227BC"/>
    <w:rsid w:val="00F22A6C"/>
    <w:rsid w:val="00F22B7F"/>
    <w:rsid w:val="00F230FD"/>
    <w:rsid w:val="00F2336F"/>
    <w:rsid w:val="00F2374C"/>
    <w:rsid w:val="00F23A66"/>
    <w:rsid w:val="00F24257"/>
    <w:rsid w:val="00F251E3"/>
    <w:rsid w:val="00F26058"/>
    <w:rsid w:val="00F26BCB"/>
    <w:rsid w:val="00F2797E"/>
    <w:rsid w:val="00F27C21"/>
    <w:rsid w:val="00F27D3A"/>
    <w:rsid w:val="00F30B48"/>
    <w:rsid w:val="00F30F57"/>
    <w:rsid w:val="00F31B16"/>
    <w:rsid w:val="00F31E9F"/>
    <w:rsid w:val="00F32905"/>
    <w:rsid w:val="00F32BEC"/>
    <w:rsid w:val="00F32C3F"/>
    <w:rsid w:val="00F334B0"/>
    <w:rsid w:val="00F3394B"/>
    <w:rsid w:val="00F33A95"/>
    <w:rsid w:val="00F347F1"/>
    <w:rsid w:val="00F34D81"/>
    <w:rsid w:val="00F3667B"/>
    <w:rsid w:val="00F37960"/>
    <w:rsid w:val="00F37F4C"/>
    <w:rsid w:val="00F4006E"/>
    <w:rsid w:val="00F400D9"/>
    <w:rsid w:val="00F405E3"/>
    <w:rsid w:val="00F409BE"/>
    <w:rsid w:val="00F40A49"/>
    <w:rsid w:val="00F40C43"/>
    <w:rsid w:val="00F40F8D"/>
    <w:rsid w:val="00F4158A"/>
    <w:rsid w:val="00F423A0"/>
    <w:rsid w:val="00F429B2"/>
    <w:rsid w:val="00F429BA"/>
    <w:rsid w:val="00F431C0"/>
    <w:rsid w:val="00F433CD"/>
    <w:rsid w:val="00F4377C"/>
    <w:rsid w:val="00F438E7"/>
    <w:rsid w:val="00F460C1"/>
    <w:rsid w:val="00F462E3"/>
    <w:rsid w:val="00F46B52"/>
    <w:rsid w:val="00F471F4"/>
    <w:rsid w:val="00F5078E"/>
    <w:rsid w:val="00F50E08"/>
    <w:rsid w:val="00F50F86"/>
    <w:rsid w:val="00F510A5"/>
    <w:rsid w:val="00F522FD"/>
    <w:rsid w:val="00F52B9E"/>
    <w:rsid w:val="00F53099"/>
    <w:rsid w:val="00F538DA"/>
    <w:rsid w:val="00F53CB7"/>
    <w:rsid w:val="00F54514"/>
    <w:rsid w:val="00F54C1B"/>
    <w:rsid w:val="00F54E31"/>
    <w:rsid w:val="00F558F3"/>
    <w:rsid w:val="00F57395"/>
    <w:rsid w:val="00F573C7"/>
    <w:rsid w:val="00F575E8"/>
    <w:rsid w:val="00F57AA6"/>
    <w:rsid w:val="00F60A35"/>
    <w:rsid w:val="00F60B16"/>
    <w:rsid w:val="00F60CB8"/>
    <w:rsid w:val="00F61455"/>
    <w:rsid w:val="00F617BB"/>
    <w:rsid w:val="00F62DA1"/>
    <w:rsid w:val="00F63231"/>
    <w:rsid w:val="00F6343C"/>
    <w:rsid w:val="00F63480"/>
    <w:rsid w:val="00F637F8"/>
    <w:rsid w:val="00F638BF"/>
    <w:rsid w:val="00F64292"/>
    <w:rsid w:val="00F64538"/>
    <w:rsid w:val="00F65009"/>
    <w:rsid w:val="00F65122"/>
    <w:rsid w:val="00F65256"/>
    <w:rsid w:val="00F65320"/>
    <w:rsid w:val="00F6559A"/>
    <w:rsid w:val="00F65BDB"/>
    <w:rsid w:val="00F65CCE"/>
    <w:rsid w:val="00F66001"/>
    <w:rsid w:val="00F66486"/>
    <w:rsid w:val="00F6652F"/>
    <w:rsid w:val="00F67781"/>
    <w:rsid w:val="00F67941"/>
    <w:rsid w:val="00F70349"/>
    <w:rsid w:val="00F705A2"/>
    <w:rsid w:val="00F70F66"/>
    <w:rsid w:val="00F72B5A"/>
    <w:rsid w:val="00F72ED0"/>
    <w:rsid w:val="00F734E9"/>
    <w:rsid w:val="00F74682"/>
    <w:rsid w:val="00F74874"/>
    <w:rsid w:val="00F74ECE"/>
    <w:rsid w:val="00F75BBC"/>
    <w:rsid w:val="00F75D8A"/>
    <w:rsid w:val="00F766F1"/>
    <w:rsid w:val="00F7770E"/>
    <w:rsid w:val="00F77EC2"/>
    <w:rsid w:val="00F77FAE"/>
    <w:rsid w:val="00F805BF"/>
    <w:rsid w:val="00F808D2"/>
    <w:rsid w:val="00F80C2D"/>
    <w:rsid w:val="00F80E96"/>
    <w:rsid w:val="00F8136F"/>
    <w:rsid w:val="00F81E8C"/>
    <w:rsid w:val="00F82861"/>
    <w:rsid w:val="00F82BE0"/>
    <w:rsid w:val="00F82EA4"/>
    <w:rsid w:val="00F83A48"/>
    <w:rsid w:val="00F842F9"/>
    <w:rsid w:val="00F84586"/>
    <w:rsid w:val="00F84818"/>
    <w:rsid w:val="00F84D14"/>
    <w:rsid w:val="00F869C7"/>
    <w:rsid w:val="00F8747A"/>
    <w:rsid w:val="00F874F1"/>
    <w:rsid w:val="00F903AF"/>
    <w:rsid w:val="00F91B57"/>
    <w:rsid w:val="00F92E54"/>
    <w:rsid w:val="00F93056"/>
    <w:rsid w:val="00F9318C"/>
    <w:rsid w:val="00F937FC"/>
    <w:rsid w:val="00F93D4F"/>
    <w:rsid w:val="00F94719"/>
    <w:rsid w:val="00F94ADA"/>
    <w:rsid w:val="00F94B67"/>
    <w:rsid w:val="00F94CB8"/>
    <w:rsid w:val="00F94F7A"/>
    <w:rsid w:val="00F95098"/>
    <w:rsid w:val="00F957E9"/>
    <w:rsid w:val="00F95CC0"/>
    <w:rsid w:val="00F96943"/>
    <w:rsid w:val="00F96A1D"/>
    <w:rsid w:val="00F96F05"/>
    <w:rsid w:val="00F974B4"/>
    <w:rsid w:val="00F97799"/>
    <w:rsid w:val="00FA0463"/>
    <w:rsid w:val="00FA096E"/>
    <w:rsid w:val="00FA0D16"/>
    <w:rsid w:val="00FA1303"/>
    <w:rsid w:val="00FA13C6"/>
    <w:rsid w:val="00FA2564"/>
    <w:rsid w:val="00FA2A78"/>
    <w:rsid w:val="00FA3792"/>
    <w:rsid w:val="00FA3ABD"/>
    <w:rsid w:val="00FA3F23"/>
    <w:rsid w:val="00FA539C"/>
    <w:rsid w:val="00FA53D9"/>
    <w:rsid w:val="00FA59FA"/>
    <w:rsid w:val="00FA5ACD"/>
    <w:rsid w:val="00FA6B11"/>
    <w:rsid w:val="00FA70A9"/>
    <w:rsid w:val="00FA72AF"/>
    <w:rsid w:val="00FA78F4"/>
    <w:rsid w:val="00FA7A3B"/>
    <w:rsid w:val="00FA7DEB"/>
    <w:rsid w:val="00FA7F55"/>
    <w:rsid w:val="00FB243C"/>
    <w:rsid w:val="00FB2BEF"/>
    <w:rsid w:val="00FB2E0C"/>
    <w:rsid w:val="00FB2EBA"/>
    <w:rsid w:val="00FB328C"/>
    <w:rsid w:val="00FB42EF"/>
    <w:rsid w:val="00FB5275"/>
    <w:rsid w:val="00FB5EE7"/>
    <w:rsid w:val="00FB6575"/>
    <w:rsid w:val="00FB6947"/>
    <w:rsid w:val="00FB6FBD"/>
    <w:rsid w:val="00FB783C"/>
    <w:rsid w:val="00FC04CC"/>
    <w:rsid w:val="00FC068E"/>
    <w:rsid w:val="00FC06C3"/>
    <w:rsid w:val="00FC0CAB"/>
    <w:rsid w:val="00FC10BB"/>
    <w:rsid w:val="00FC127F"/>
    <w:rsid w:val="00FC1342"/>
    <w:rsid w:val="00FC151E"/>
    <w:rsid w:val="00FC1D97"/>
    <w:rsid w:val="00FC2859"/>
    <w:rsid w:val="00FC4376"/>
    <w:rsid w:val="00FC4426"/>
    <w:rsid w:val="00FC4AB3"/>
    <w:rsid w:val="00FC4D8B"/>
    <w:rsid w:val="00FC52F1"/>
    <w:rsid w:val="00FC53A5"/>
    <w:rsid w:val="00FC5790"/>
    <w:rsid w:val="00FC5856"/>
    <w:rsid w:val="00FD00E1"/>
    <w:rsid w:val="00FD0DA5"/>
    <w:rsid w:val="00FD302A"/>
    <w:rsid w:val="00FD34E1"/>
    <w:rsid w:val="00FD3E1F"/>
    <w:rsid w:val="00FD4C6F"/>
    <w:rsid w:val="00FD4EAC"/>
    <w:rsid w:val="00FD595A"/>
    <w:rsid w:val="00FD6AB4"/>
    <w:rsid w:val="00FD6D29"/>
    <w:rsid w:val="00FD7A1D"/>
    <w:rsid w:val="00FD7E24"/>
    <w:rsid w:val="00FE0403"/>
    <w:rsid w:val="00FE1313"/>
    <w:rsid w:val="00FE1ED2"/>
    <w:rsid w:val="00FE2678"/>
    <w:rsid w:val="00FE2745"/>
    <w:rsid w:val="00FE2D7A"/>
    <w:rsid w:val="00FE2E3B"/>
    <w:rsid w:val="00FE32D2"/>
    <w:rsid w:val="00FE3495"/>
    <w:rsid w:val="00FE3E04"/>
    <w:rsid w:val="00FE494E"/>
    <w:rsid w:val="00FE58E2"/>
    <w:rsid w:val="00FE5C03"/>
    <w:rsid w:val="00FE6092"/>
    <w:rsid w:val="00FE61A8"/>
    <w:rsid w:val="00FE7F91"/>
    <w:rsid w:val="00FF006C"/>
    <w:rsid w:val="00FF028C"/>
    <w:rsid w:val="00FF0CD7"/>
    <w:rsid w:val="00FF25B1"/>
    <w:rsid w:val="00FF311C"/>
    <w:rsid w:val="00FF3FFE"/>
    <w:rsid w:val="00FF4D6F"/>
    <w:rsid w:val="00FF50B1"/>
    <w:rsid w:val="00FF54A0"/>
    <w:rsid w:val="00FF6011"/>
    <w:rsid w:val="00FF62AC"/>
    <w:rsid w:val="00FF63DD"/>
    <w:rsid w:val="00FF65A8"/>
    <w:rsid w:val="00FF6D40"/>
    <w:rsid w:val="00FF706B"/>
    <w:rsid w:val="00FF7FD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582657">
      <v:textbox inset="5.85pt,.7pt,5.85pt,.7pt"/>
    </o:shapedefaults>
    <o:shapelayout v:ext="edit">
      <o:idmap v:ext="edit" data="1"/>
    </o:shapelayout>
  </w:shapeDefaults>
  <w:decimalSymbol w:val="."/>
  <w:listSeparator w:val=","/>
  <w14:docId w14:val="5A513C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C2859"/>
    <w:rPr>
      <w:kern w:val="2"/>
      <w:sz w:val="21"/>
      <w:szCs w:val="22"/>
    </w:rPr>
  </w:style>
  <w:style w:type="paragraph" w:styleId="1">
    <w:name w:val="heading 1"/>
    <w:basedOn w:val="a"/>
    <w:next w:val="a"/>
    <w:link w:val="10"/>
    <w:uiPriority w:val="9"/>
    <w:qFormat/>
    <w:rsid w:val="00F32905"/>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F32905"/>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F32905"/>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unhideWhenUsed/>
    <w:qFormat/>
    <w:rsid w:val="00F32905"/>
    <w:pPr>
      <w:keepNext/>
      <w:ind w:leftChars="400" w:left="400"/>
      <w:outlineLvl w:val="3"/>
    </w:pPr>
    <w:rPr>
      <w:b/>
      <w:bCs/>
    </w:rPr>
  </w:style>
  <w:style w:type="paragraph" w:styleId="5">
    <w:name w:val="heading 5"/>
    <w:basedOn w:val="a"/>
    <w:next w:val="a"/>
    <w:link w:val="50"/>
    <w:uiPriority w:val="9"/>
    <w:unhideWhenUsed/>
    <w:qFormat/>
    <w:rsid w:val="00442E07"/>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unhideWhenUsed/>
    <w:qFormat/>
    <w:rsid w:val="004A0882"/>
    <w:pPr>
      <w:keepNext/>
      <w:ind w:leftChars="800" w:left="800"/>
      <w:outlineLvl w:val="5"/>
    </w:pPr>
    <w:rPr>
      <w:b/>
      <w:bCs/>
    </w:rPr>
  </w:style>
  <w:style w:type="paragraph" w:styleId="7">
    <w:name w:val="heading 7"/>
    <w:basedOn w:val="a"/>
    <w:next w:val="a"/>
    <w:link w:val="70"/>
    <w:uiPriority w:val="9"/>
    <w:unhideWhenUsed/>
    <w:qFormat/>
    <w:rsid w:val="00BE524F"/>
    <w:pPr>
      <w:keepNext/>
      <w:ind w:leftChars="800" w:left="800"/>
      <w:outlineLvl w:val="6"/>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F4D6F"/>
    <w:pPr>
      <w:tabs>
        <w:tab w:val="center" w:pos="4252"/>
        <w:tab w:val="right" w:pos="8504"/>
      </w:tabs>
      <w:snapToGrid w:val="0"/>
    </w:pPr>
  </w:style>
  <w:style w:type="character" w:customStyle="1" w:styleId="a4">
    <w:name w:val="ヘッダー (文字)"/>
    <w:basedOn w:val="a0"/>
    <w:link w:val="a3"/>
    <w:uiPriority w:val="99"/>
    <w:rsid w:val="00FF4D6F"/>
  </w:style>
  <w:style w:type="paragraph" w:styleId="a5">
    <w:name w:val="footer"/>
    <w:basedOn w:val="a"/>
    <w:link w:val="a6"/>
    <w:uiPriority w:val="99"/>
    <w:unhideWhenUsed/>
    <w:rsid w:val="00FF4D6F"/>
    <w:pPr>
      <w:tabs>
        <w:tab w:val="center" w:pos="4252"/>
        <w:tab w:val="right" w:pos="8504"/>
      </w:tabs>
      <w:snapToGrid w:val="0"/>
    </w:pPr>
  </w:style>
  <w:style w:type="character" w:customStyle="1" w:styleId="a6">
    <w:name w:val="フッター (文字)"/>
    <w:basedOn w:val="a0"/>
    <w:link w:val="a5"/>
    <w:uiPriority w:val="99"/>
    <w:rsid w:val="00FF4D6F"/>
  </w:style>
  <w:style w:type="character" w:styleId="a7">
    <w:name w:val="Hyperlink"/>
    <w:uiPriority w:val="99"/>
    <w:semiHidden/>
    <w:unhideWhenUsed/>
    <w:rsid w:val="00570320"/>
    <w:rPr>
      <w:color w:val="0000FF"/>
      <w:u w:val="single"/>
    </w:rPr>
  </w:style>
  <w:style w:type="paragraph" w:styleId="Web">
    <w:name w:val="Normal (Web)"/>
    <w:basedOn w:val="a"/>
    <w:uiPriority w:val="99"/>
    <w:unhideWhenUsed/>
    <w:rsid w:val="00570320"/>
    <w:pPr>
      <w:spacing w:before="100" w:beforeAutospacing="1" w:after="100" w:afterAutospacing="1"/>
    </w:pPr>
    <w:rPr>
      <w:rFonts w:ascii="ＭＳ Ｐゴシック" w:eastAsia="ＭＳ Ｐゴシック" w:hAnsi="ＭＳ Ｐゴシック" w:cs="ＭＳ Ｐゴシック"/>
      <w:kern w:val="0"/>
      <w:sz w:val="24"/>
      <w:szCs w:val="24"/>
    </w:rPr>
  </w:style>
  <w:style w:type="character" w:customStyle="1" w:styleId="mw-headline">
    <w:name w:val="mw-headline"/>
    <w:basedOn w:val="a0"/>
    <w:rsid w:val="00570320"/>
  </w:style>
  <w:style w:type="character" w:customStyle="1" w:styleId="mw-editsection-bracket">
    <w:name w:val="mw-editsection-bracket"/>
    <w:basedOn w:val="a0"/>
    <w:rsid w:val="00570320"/>
  </w:style>
  <w:style w:type="paragraph" w:styleId="a8">
    <w:name w:val="List Paragraph"/>
    <w:basedOn w:val="a"/>
    <w:uiPriority w:val="34"/>
    <w:qFormat/>
    <w:rsid w:val="00B821D8"/>
    <w:pPr>
      <w:ind w:leftChars="400" w:left="840"/>
    </w:pPr>
  </w:style>
  <w:style w:type="paragraph" w:customStyle="1" w:styleId="Default">
    <w:name w:val="Default"/>
    <w:rsid w:val="00F937FC"/>
    <w:pPr>
      <w:widowControl w:val="0"/>
      <w:autoSpaceDE w:val="0"/>
      <w:autoSpaceDN w:val="0"/>
      <w:adjustRightInd w:val="0"/>
    </w:pPr>
    <w:rPr>
      <w:rFonts w:ascii="HG丸ｺﾞｼｯｸM-PRO" w:eastAsia="HG丸ｺﾞｼｯｸM-PRO" w:cs="HG丸ｺﾞｼｯｸM-PRO"/>
      <w:color w:val="000000"/>
      <w:sz w:val="24"/>
      <w:szCs w:val="24"/>
    </w:rPr>
  </w:style>
  <w:style w:type="paragraph" w:styleId="a9">
    <w:name w:val="Balloon Text"/>
    <w:basedOn w:val="a"/>
    <w:link w:val="aa"/>
    <w:uiPriority w:val="99"/>
    <w:semiHidden/>
    <w:unhideWhenUsed/>
    <w:rsid w:val="004707D5"/>
    <w:rPr>
      <w:rFonts w:ascii="Arial" w:eastAsia="ＭＳ ゴシック" w:hAnsi="Arial"/>
      <w:sz w:val="18"/>
      <w:szCs w:val="18"/>
    </w:rPr>
  </w:style>
  <w:style w:type="character" w:customStyle="1" w:styleId="aa">
    <w:name w:val="吹き出し (文字)"/>
    <w:link w:val="a9"/>
    <w:uiPriority w:val="99"/>
    <w:semiHidden/>
    <w:rsid w:val="004707D5"/>
    <w:rPr>
      <w:rFonts w:ascii="Arial" w:eastAsia="ＭＳ ゴシック" w:hAnsi="Arial" w:cs="Times New Roman"/>
      <w:sz w:val="18"/>
      <w:szCs w:val="18"/>
    </w:rPr>
  </w:style>
  <w:style w:type="table" w:styleId="ab">
    <w:name w:val="Table Grid"/>
    <w:basedOn w:val="a1"/>
    <w:uiPriority w:val="39"/>
    <w:rsid w:val="009D6D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b"/>
    <w:uiPriority w:val="59"/>
    <w:rsid w:val="00785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annotation reference"/>
    <w:basedOn w:val="a0"/>
    <w:uiPriority w:val="99"/>
    <w:semiHidden/>
    <w:unhideWhenUsed/>
    <w:rsid w:val="008D6F5A"/>
    <w:rPr>
      <w:sz w:val="18"/>
      <w:szCs w:val="18"/>
    </w:rPr>
  </w:style>
  <w:style w:type="paragraph" w:styleId="ad">
    <w:name w:val="annotation text"/>
    <w:basedOn w:val="a"/>
    <w:link w:val="ae"/>
    <w:uiPriority w:val="99"/>
    <w:unhideWhenUsed/>
    <w:rsid w:val="008D6F5A"/>
  </w:style>
  <w:style w:type="character" w:customStyle="1" w:styleId="ae">
    <w:name w:val="コメント文字列 (文字)"/>
    <w:basedOn w:val="a0"/>
    <w:link w:val="ad"/>
    <w:uiPriority w:val="99"/>
    <w:rsid w:val="008D6F5A"/>
    <w:rPr>
      <w:kern w:val="2"/>
      <w:sz w:val="21"/>
      <w:szCs w:val="22"/>
    </w:rPr>
  </w:style>
  <w:style w:type="paragraph" w:styleId="af">
    <w:name w:val="annotation subject"/>
    <w:basedOn w:val="ad"/>
    <w:next w:val="ad"/>
    <w:link w:val="af0"/>
    <w:uiPriority w:val="99"/>
    <w:semiHidden/>
    <w:unhideWhenUsed/>
    <w:rsid w:val="008D6F5A"/>
    <w:rPr>
      <w:b/>
      <w:bCs/>
    </w:rPr>
  </w:style>
  <w:style w:type="character" w:customStyle="1" w:styleId="af0">
    <w:name w:val="コメント内容 (文字)"/>
    <w:basedOn w:val="ae"/>
    <w:link w:val="af"/>
    <w:uiPriority w:val="99"/>
    <w:semiHidden/>
    <w:rsid w:val="008D6F5A"/>
    <w:rPr>
      <w:b/>
      <w:bCs/>
      <w:kern w:val="2"/>
      <w:sz w:val="21"/>
      <w:szCs w:val="22"/>
    </w:rPr>
  </w:style>
  <w:style w:type="paragraph" w:styleId="af1">
    <w:name w:val="Revision"/>
    <w:hidden/>
    <w:uiPriority w:val="99"/>
    <w:semiHidden/>
    <w:rsid w:val="008D6F5A"/>
    <w:rPr>
      <w:kern w:val="2"/>
      <w:sz w:val="21"/>
      <w:szCs w:val="22"/>
    </w:rPr>
  </w:style>
  <w:style w:type="character" w:customStyle="1" w:styleId="10">
    <w:name w:val="見出し 1 (文字)"/>
    <w:basedOn w:val="a0"/>
    <w:link w:val="1"/>
    <w:uiPriority w:val="9"/>
    <w:rsid w:val="00F32905"/>
    <w:rPr>
      <w:rFonts w:asciiTheme="majorHAnsi" w:eastAsiaTheme="majorEastAsia" w:hAnsiTheme="majorHAnsi" w:cstheme="majorBidi"/>
      <w:kern w:val="2"/>
      <w:sz w:val="24"/>
      <w:szCs w:val="24"/>
    </w:rPr>
  </w:style>
  <w:style w:type="character" w:customStyle="1" w:styleId="20">
    <w:name w:val="見出し 2 (文字)"/>
    <w:basedOn w:val="a0"/>
    <w:link w:val="2"/>
    <w:uiPriority w:val="9"/>
    <w:rsid w:val="00F32905"/>
    <w:rPr>
      <w:rFonts w:asciiTheme="majorHAnsi" w:eastAsiaTheme="majorEastAsia" w:hAnsiTheme="majorHAnsi" w:cstheme="majorBidi"/>
      <w:kern w:val="2"/>
      <w:sz w:val="21"/>
      <w:szCs w:val="22"/>
    </w:rPr>
  </w:style>
  <w:style w:type="character" w:customStyle="1" w:styleId="30">
    <w:name w:val="見出し 3 (文字)"/>
    <w:basedOn w:val="a0"/>
    <w:link w:val="3"/>
    <w:uiPriority w:val="9"/>
    <w:rsid w:val="00F32905"/>
    <w:rPr>
      <w:rFonts w:asciiTheme="majorHAnsi" w:eastAsiaTheme="majorEastAsia" w:hAnsiTheme="majorHAnsi" w:cstheme="majorBidi"/>
      <w:kern w:val="2"/>
      <w:sz w:val="21"/>
      <w:szCs w:val="22"/>
    </w:rPr>
  </w:style>
  <w:style w:type="character" w:customStyle="1" w:styleId="40">
    <w:name w:val="見出し 4 (文字)"/>
    <w:basedOn w:val="a0"/>
    <w:link w:val="4"/>
    <w:uiPriority w:val="9"/>
    <w:rsid w:val="00F32905"/>
    <w:rPr>
      <w:b/>
      <w:bCs/>
      <w:kern w:val="2"/>
      <w:sz w:val="21"/>
      <w:szCs w:val="22"/>
    </w:rPr>
  </w:style>
  <w:style w:type="character" w:customStyle="1" w:styleId="50">
    <w:name w:val="見出し 5 (文字)"/>
    <w:basedOn w:val="a0"/>
    <w:link w:val="5"/>
    <w:uiPriority w:val="9"/>
    <w:rsid w:val="00442E07"/>
    <w:rPr>
      <w:rFonts w:asciiTheme="majorHAnsi" w:eastAsiaTheme="majorEastAsia" w:hAnsiTheme="majorHAnsi" w:cstheme="majorBidi"/>
      <w:kern w:val="2"/>
      <w:sz w:val="21"/>
      <w:szCs w:val="22"/>
    </w:rPr>
  </w:style>
  <w:style w:type="character" w:customStyle="1" w:styleId="60">
    <w:name w:val="見出し 6 (文字)"/>
    <w:basedOn w:val="a0"/>
    <w:link w:val="6"/>
    <w:uiPriority w:val="9"/>
    <w:rsid w:val="004A0882"/>
    <w:rPr>
      <w:b/>
      <w:bCs/>
      <w:kern w:val="2"/>
      <w:sz w:val="21"/>
      <w:szCs w:val="22"/>
    </w:rPr>
  </w:style>
  <w:style w:type="character" w:customStyle="1" w:styleId="70">
    <w:name w:val="見出し 7 (文字)"/>
    <w:basedOn w:val="a0"/>
    <w:link w:val="7"/>
    <w:uiPriority w:val="9"/>
    <w:rsid w:val="00BE524F"/>
    <w:rPr>
      <w:kern w:val="2"/>
      <w:sz w:val="21"/>
      <w:szCs w:val="22"/>
    </w:rPr>
  </w:style>
  <w:style w:type="paragraph" w:styleId="af2">
    <w:name w:val="No Spacing"/>
    <w:link w:val="af3"/>
    <w:uiPriority w:val="1"/>
    <w:qFormat/>
    <w:rsid w:val="00496983"/>
    <w:rPr>
      <w:rFonts w:asciiTheme="minorHAnsi" w:eastAsiaTheme="minorEastAsia" w:hAnsiTheme="minorHAnsi" w:cstheme="minorBidi"/>
      <w:sz w:val="22"/>
      <w:szCs w:val="22"/>
    </w:rPr>
  </w:style>
  <w:style w:type="character" w:customStyle="1" w:styleId="af3">
    <w:name w:val="行間詰め (文字)"/>
    <w:basedOn w:val="a0"/>
    <w:link w:val="af2"/>
    <w:uiPriority w:val="1"/>
    <w:rsid w:val="00496983"/>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42280">
      <w:bodyDiv w:val="1"/>
      <w:marLeft w:val="0"/>
      <w:marRight w:val="0"/>
      <w:marTop w:val="0"/>
      <w:marBottom w:val="0"/>
      <w:divBdr>
        <w:top w:val="none" w:sz="0" w:space="0" w:color="auto"/>
        <w:left w:val="none" w:sz="0" w:space="0" w:color="auto"/>
        <w:bottom w:val="none" w:sz="0" w:space="0" w:color="auto"/>
        <w:right w:val="none" w:sz="0" w:space="0" w:color="auto"/>
      </w:divBdr>
    </w:div>
    <w:div w:id="24184110">
      <w:bodyDiv w:val="1"/>
      <w:marLeft w:val="0"/>
      <w:marRight w:val="0"/>
      <w:marTop w:val="0"/>
      <w:marBottom w:val="0"/>
      <w:divBdr>
        <w:top w:val="none" w:sz="0" w:space="0" w:color="auto"/>
        <w:left w:val="none" w:sz="0" w:space="0" w:color="auto"/>
        <w:bottom w:val="none" w:sz="0" w:space="0" w:color="auto"/>
        <w:right w:val="none" w:sz="0" w:space="0" w:color="auto"/>
      </w:divBdr>
    </w:div>
    <w:div w:id="105514795">
      <w:bodyDiv w:val="1"/>
      <w:marLeft w:val="0"/>
      <w:marRight w:val="0"/>
      <w:marTop w:val="0"/>
      <w:marBottom w:val="0"/>
      <w:divBdr>
        <w:top w:val="none" w:sz="0" w:space="0" w:color="auto"/>
        <w:left w:val="none" w:sz="0" w:space="0" w:color="auto"/>
        <w:bottom w:val="none" w:sz="0" w:space="0" w:color="auto"/>
        <w:right w:val="none" w:sz="0" w:space="0" w:color="auto"/>
      </w:divBdr>
    </w:div>
    <w:div w:id="106893112">
      <w:bodyDiv w:val="1"/>
      <w:marLeft w:val="0"/>
      <w:marRight w:val="0"/>
      <w:marTop w:val="0"/>
      <w:marBottom w:val="0"/>
      <w:divBdr>
        <w:top w:val="none" w:sz="0" w:space="0" w:color="auto"/>
        <w:left w:val="none" w:sz="0" w:space="0" w:color="auto"/>
        <w:bottom w:val="none" w:sz="0" w:space="0" w:color="auto"/>
        <w:right w:val="none" w:sz="0" w:space="0" w:color="auto"/>
      </w:divBdr>
    </w:div>
    <w:div w:id="166870561">
      <w:bodyDiv w:val="1"/>
      <w:marLeft w:val="0"/>
      <w:marRight w:val="0"/>
      <w:marTop w:val="0"/>
      <w:marBottom w:val="0"/>
      <w:divBdr>
        <w:top w:val="none" w:sz="0" w:space="0" w:color="auto"/>
        <w:left w:val="none" w:sz="0" w:space="0" w:color="auto"/>
        <w:bottom w:val="none" w:sz="0" w:space="0" w:color="auto"/>
        <w:right w:val="none" w:sz="0" w:space="0" w:color="auto"/>
      </w:divBdr>
    </w:div>
    <w:div w:id="330135461">
      <w:bodyDiv w:val="1"/>
      <w:marLeft w:val="0"/>
      <w:marRight w:val="0"/>
      <w:marTop w:val="0"/>
      <w:marBottom w:val="0"/>
      <w:divBdr>
        <w:top w:val="none" w:sz="0" w:space="0" w:color="auto"/>
        <w:left w:val="none" w:sz="0" w:space="0" w:color="auto"/>
        <w:bottom w:val="none" w:sz="0" w:space="0" w:color="auto"/>
        <w:right w:val="none" w:sz="0" w:space="0" w:color="auto"/>
      </w:divBdr>
    </w:div>
    <w:div w:id="347827766">
      <w:bodyDiv w:val="1"/>
      <w:marLeft w:val="0"/>
      <w:marRight w:val="0"/>
      <w:marTop w:val="0"/>
      <w:marBottom w:val="0"/>
      <w:divBdr>
        <w:top w:val="none" w:sz="0" w:space="0" w:color="auto"/>
        <w:left w:val="none" w:sz="0" w:space="0" w:color="auto"/>
        <w:bottom w:val="none" w:sz="0" w:space="0" w:color="auto"/>
        <w:right w:val="none" w:sz="0" w:space="0" w:color="auto"/>
      </w:divBdr>
    </w:div>
    <w:div w:id="413284961">
      <w:bodyDiv w:val="1"/>
      <w:marLeft w:val="0"/>
      <w:marRight w:val="0"/>
      <w:marTop w:val="0"/>
      <w:marBottom w:val="0"/>
      <w:divBdr>
        <w:top w:val="none" w:sz="0" w:space="0" w:color="auto"/>
        <w:left w:val="none" w:sz="0" w:space="0" w:color="auto"/>
        <w:bottom w:val="none" w:sz="0" w:space="0" w:color="auto"/>
        <w:right w:val="none" w:sz="0" w:space="0" w:color="auto"/>
      </w:divBdr>
    </w:div>
    <w:div w:id="481853281">
      <w:bodyDiv w:val="1"/>
      <w:marLeft w:val="0"/>
      <w:marRight w:val="0"/>
      <w:marTop w:val="0"/>
      <w:marBottom w:val="0"/>
      <w:divBdr>
        <w:top w:val="none" w:sz="0" w:space="0" w:color="auto"/>
        <w:left w:val="none" w:sz="0" w:space="0" w:color="auto"/>
        <w:bottom w:val="none" w:sz="0" w:space="0" w:color="auto"/>
        <w:right w:val="none" w:sz="0" w:space="0" w:color="auto"/>
      </w:divBdr>
    </w:div>
    <w:div w:id="485364702">
      <w:bodyDiv w:val="1"/>
      <w:marLeft w:val="0"/>
      <w:marRight w:val="0"/>
      <w:marTop w:val="0"/>
      <w:marBottom w:val="0"/>
      <w:divBdr>
        <w:top w:val="none" w:sz="0" w:space="0" w:color="auto"/>
        <w:left w:val="none" w:sz="0" w:space="0" w:color="auto"/>
        <w:bottom w:val="none" w:sz="0" w:space="0" w:color="auto"/>
        <w:right w:val="none" w:sz="0" w:space="0" w:color="auto"/>
      </w:divBdr>
    </w:div>
    <w:div w:id="489179034">
      <w:bodyDiv w:val="1"/>
      <w:marLeft w:val="0"/>
      <w:marRight w:val="0"/>
      <w:marTop w:val="0"/>
      <w:marBottom w:val="0"/>
      <w:divBdr>
        <w:top w:val="none" w:sz="0" w:space="0" w:color="auto"/>
        <w:left w:val="none" w:sz="0" w:space="0" w:color="auto"/>
        <w:bottom w:val="none" w:sz="0" w:space="0" w:color="auto"/>
        <w:right w:val="none" w:sz="0" w:space="0" w:color="auto"/>
      </w:divBdr>
      <w:divsChild>
        <w:div w:id="1678266024">
          <w:marLeft w:val="0"/>
          <w:marRight w:val="0"/>
          <w:marTop w:val="0"/>
          <w:marBottom w:val="0"/>
          <w:divBdr>
            <w:top w:val="none" w:sz="0" w:space="0" w:color="auto"/>
            <w:left w:val="none" w:sz="0" w:space="0" w:color="auto"/>
            <w:bottom w:val="none" w:sz="0" w:space="0" w:color="auto"/>
            <w:right w:val="none" w:sz="0" w:space="0" w:color="auto"/>
          </w:divBdr>
          <w:divsChild>
            <w:div w:id="1823694977">
              <w:marLeft w:val="0"/>
              <w:marRight w:val="0"/>
              <w:marTop w:val="0"/>
              <w:marBottom w:val="0"/>
              <w:divBdr>
                <w:top w:val="none" w:sz="0" w:space="0" w:color="auto"/>
                <w:left w:val="none" w:sz="0" w:space="0" w:color="auto"/>
                <w:bottom w:val="none" w:sz="0" w:space="0" w:color="auto"/>
                <w:right w:val="none" w:sz="0" w:space="0" w:color="auto"/>
              </w:divBdr>
              <w:divsChild>
                <w:div w:id="315382790">
                  <w:marLeft w:val="0"/>
                  <w:marRight w:val="0"/>
                  <w:marTop w:val="0"/>
                  <w:marBottom w:val="0"/>
                  <w:divBdr>
                    <w:top w:val="none" w:sz="0" w:space="0" w:color="auto"/>
                    <w:left w:val="none" w:sz="0" w:space="0" w:color="auto"/>
                    <w:bottom w:val="none" w:sz="0" w:space="0" w:color="auto"/>
                    <w:right w:val="none" w:sz="0" w:space="0" w:color="auto"/>
                  </w:divBdr>
                  <w:divsChild>
                    <w:div w:id="802893134">
                      <w:marLeft w:val="0"/>
                      <w:marRight w:val="0"/>
                      <w:marTop w:val="0"/>
                      <w:marBottom w:val="0"/>
                      <w:divBdr>
                        <w:top w:val="none" w:sz="0" w:space="0" w:color="auto"/>
                        <w:left w:val="none" w:sz="0" w:space="0" w:color="auto"/>
                        <w:bottom w:val="none" w:sz="0" w:space="0" w:color="auto"/>
                        <w:right w:val="none" w:sz="0" w:space="0" w:color="auto"/>
                      </w:divBdr>
                      <w:divsChild>
                        <w:div w:id="339358895">
                          <w:marLeft w:val="0"/>
                          <w:marRight w:val="0"/>
                          <w:marTop w:val="0"/>
                          <w:marBottom w:val="0"/>
                          <w:divBdr>
                            <w:top w:val="none" w:sz="0" w:space="0" w:color="auto"/>
                            <w:left w:val="none" w:sz="0" w:space="0" w:color="auto"/>
                            <w:bottom w:val="none" w:sz="0" w:space="0" w:color="auto"/>
                            <w:right w:val="none" w:sz="0" w:space="0" w:color="auto"/>
                          </w:divBdr>
                          <w:divsChild>
                            <w:div w:id="234323303">
                              <w:marLeft w:val="0"/>
                              <w:marRight w:val="0"/>
                              <w:marTop w:val="0"/>
                              <w:marBottom w:val="900"/>
                              <w:divBdr>
                                <w:top w:val="none" w:sz="0" w:space="0" w:color="auto"/>
                                <w:left w:val="none" w:sz="0" w:space="0" w:color="auto"/>
                                <w:bottom w:val="none" w:sz="0" w:space="0" w:color="auto"/>
                                <w:right w:val="none" w:sz="0" w:space="0" w:color="auto"/>
                              </w:divBdr>
                              <w:divsChild>
                                <w:div w:id="1071123647">
                                  <w:marLeft w:val="0"/>
                                  <w:marRight w:val="0"/>
                                  <w:marTop w:val="0"/>
                                  <w:marBottom w:val="0"/>
                                  <w:divBdr>
                                    <w:top w:val="none" w:sz="0" w:space="0" w:color="auto"/>
                                    <w:left w:val="none" w:sz="0" w:space="0" w:color="auto"/>
                                    <w:bottom w:val="none" w:sz="0" w:space="0" w:color="auto"/>
                                    <w:right w:val="none" w:sz="0" w:space="0" w:color="auto"/>
                                  </w:divBdr>
                                  <w:divsChild>
                                    <w:div w:id="134501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1957561">
      <w:bodyDiv w:val="1"/>
      <w:marLeft w:val="0"/>
      <w:marRight w:val="0"/>
      <w:marTop w:val="0"/>
      <w:marBottom w:val="0"/>
      <w:divBdr>
        <w:top w:val="none" w:sz="0" w:space="0" w:color="auto"/>
        <w:left w:val="none" w:sz="0" w:space="0" w:color="auto"/>
        <w:bottom w:val="none" w:sz="0" w:space="0" w:color="auto"/>
        <w:right w:val="none" w:sz="0" w:space="0" w:color="auto"/>
      </w:divBdr>
    </w:div>
    <w:div w:id="636301606">
      <w:bodyDiv w:val="1"/>
      <w:marLeft w:val="0"/>
      <w:marRight w:val="0"/>
      <w:marTop w:val="0"/>
      <w:marBottom w:val="0"/>
      <w:divBdr>
        <w:top w:val="none" w:sz="0" w:space="0" w:color="auto"/>
        <w:left w:val="none" w:sz="0" w:space="0" w:color="auto"/>
        <w:bottom w:val="none" w:sz="0" w:space="0" w:color="auto"/>
        <w:right w:val="none" w:sz="0" w:space="0" w:color="auto"/>
      </w:divBdr>
    </w:div>
    <w:div w:id="686180195">
      <w:bodyDiv w:val="1"/>
      <w:marLeft w:val="0"/>
      <w:marRight w:val="0"/>
      <w:marTop w:val="0"/>
      <w:marBottom w:val="0"/>
      <w:divBdr>
        <w:top w:val="none" w:sz="0" w:space="0" w:color="auto"/>
        <w:left w:val="none" w:sz="0" w:space="0" w:color="auto"/>
        <w:bottom w:val="none" w:sz="0" w:space="0" w:color="auto"/>
        <w:right w:val="none" w:sz="0" w:space="0" w:color="auto"/>
      </w:divBdr>
    </w:div>
    <w:div w:id="702947996">
      <w:bodyDiv w:val="1"/>
      <w:marLeft w:val="0"/>
      <w:marRight w:val="0"/>
      <w:marTop w:val="0"/>
      <w:marBottom w:val="0"/>
      <w:divBdr>
        <w:top w:val="none" w:sz="0" w:space="0" w:color="auto"/>
        <w:left w:val="none" w:sz="0" w:space="0" w:color="auto"/>
        <w:bottom w:val="none" w:sz="0" w:space="0" w:color="auto"/>
        <w:right w:val="none" w:sz="0" w:space="0" w:color="auto"/>
      </w:divBdr>
    </w:div>
    <w:div w:id="714936775">
      <w:bodyDiv w:val="1"/>
      <w:marLeft w:val="0"/>
      <w:marRight w:val="0"/>
      <w:marTop w:val="0"/>
      <w:marBottom w:val="0"/>
      <w:divBdr>
        <w:top w:val="none" w:sz="0" w:space="0" w:color="auto"/>
        <w:left w:val="none" w:sz="0" w:space="0" w:color="auto"/>
        <w:bottom w:val="none" w:sz="0" w:space="0" w:color="auto"/>
        <w:right w:val="none" w:sz="0" w:space="0" w:color="auto"/>
      </w:divBdr>
    </w:div>
    <w:div w:id="719520194">
      <w:bodyDiv w:val="1"/>
      <w:marLeft w:val="0"/>
      <w:marRight w:val="0"/>
      <w:marTop w:val="0"/>
      <w:marBottom w:val="0"/>
      <w:divBdr>
        <w:top w:val="none" w:sz="0" w:space="0" w:color="auto"/>
        <w:left w:val="none" w:sz="0" w:space="0" w:color="auto"/>
        <w:bottom w:val="none" w:sz="0" w:space="0" w:color="auto"/>
        <w:right w:val="none" w:sz="0" w:space="0" w:color="auto"/>
      </w:divBdr>
    </w:div>
    <w:div w:id="732579437">
      <w:bodyDiv w:val="1"/>
      <w:marLeft w:val="0"/>
      <w:marRight w:val="0"/>
      <w:marTop w:val="0"/>
      <w:marBottom w:val="0"/>
      <w:divBdr>
        <w:top w:val="none" w:sz="0" w:space="0" w:color="auto"/>
        <w:left w:val="none" w:sz="0" w:space="0" w:color="auto"/>
        <w:bottom w:val="none" w:sz="0" w:space="0" w:color="auto"/>
        <w:right w:val="none" w:sz="0" w:space="0" w:color="auto"/>
      </w:divBdr>
    </w:div>
    <w:div w:id="780802067">
      <w:bodyDiv w:val="1"/>
      <w:marLeft w:val="0"/>
      <w:marRight w:val="0"/>
      <w:marTop w:val="0"/>
      <w:marBottom w:val="0"/>
      <w:divBdr>
        <w:top w:val="none" w:sz="0" w:space="0" w:color="auto"/>
        <w:left w:val="none" w:sz="0" w:space="0" w:color="auto"/>
        <w:bottom w:val="none" w:sz="0" w:space="0" w:color="auto"/>
        <w:right w:val="none" w:sz="0" w:space="0" w:color="auto"/>
      </w:divBdr>
    </w:div>
    <w:div w:id="815071292">
      <w:bodyDiv w:val="1"/>
      <w:marLeft w:val="0"/>
      <w:marRight w:val="0"/>
      <w:marTop w:val="0"/>
      <w:marBottom w:val="0"/>
      <w:divBdr>
        <w:top w:val="none" w:sz="0" w:space="0" w:color="auto"/>
        <w:left w:val="none" w:sz="0" w:space="0" w:color="auto"/>
        <w:bottom w:val="none" w:sz="0" w:space="0" w:color="auto"/>
        <w:right w:val="none" w:sz="0" w:space="0" w:color="auto"/>
      </w:divBdr>
    </w:div>
    <w:div w:id="896477199">
      <w:bodyDiv w:val="1"/>
      <w:marLeft w:val="0"/>
      <w:marRight w:val="0"/>
      <w:marTop w:val="0"/>
      <w:marBottom w:val="0"/>
      <w:divBdr>
        <w:top w:val="none" w:sz="0" w:space="0" w:color="auto"/>
        <w:left w:val="none" w:sz="0" w:space="0" w:color="auto"/>
        <w:bottom w:val="none" w:sz="0" w:space="0" w:color="auto"/>
        <w:right w:val="none" w:sz="0" w:space="0" w:color="auto"/>
      </w:divBdr>
    </w:div>
    <w:div w:id="911307833">
      <w:bodyDiv w:val="1"/>
      <w:marLeft w:val="0"/>
      <w:marRight w:val="0"/>
      <w:marTop w:val="0"/>
      <w:marBottom w:val="0"/>
      <w:divBdr>
        <w:top w:val="none" w:sz="0" w:space="0" w:color="auto"/>
        <w:left w:val="none" w:sz="0" w:space="0" w:color="auto"/>
        <w:bottom w:val="none" w:sz="0" w:space="0" w:color="auto"/>
        <w:right w:val="none" w:sz="0" w:space="0" w:color="auto"/>
      </w:divBdr>
      <w:divsChild>
        <w:div w:id="1382680131">
          <w:marLeft w:val="0"/>
          <w:marRight w:val="0"/>
          <w:marTop w:val="0"/>
          <w:marBottom w:val="0"/>
          <w:divBdr>
            <w:top w:val="none" w:sz="0" w:space="0" w:color="auto"/>
            <w:left w:val="none" w:sz="0" w:space="0" w:color="auto"/>
            <w:bottom w:val="none" w:sz="0" w:space="0" w:color="auto"/>
            <w:right w:val="none" w:sz="0" w:space="0" w:color="auto"/>
          </w:divBdr>
          <w:divsChild>
            <w:div w:id="1877428675">
              <w:marLeft w:val="0"/>
              <w:marRight w:val="0"/>
              <w:marTop w:val="0"/>
              <w:marBottom w:val="0"/>
              <w:divBdr>
                <w:top w:val="none" w:sz="0" w:space="0" w:color="auto"/>
                <w:left w:val="none" w:sz="0" w:space="0" w:color="auto"/>
                <w:bottom w:val="none" w:sz="0" w:space="0" w:color="auto"/>
                <w:right w:val="none" w:sz="0" w:space="0" w:color="auto"/>
              </w:divBdr>
              <w:divsChild>
                <w:div w:id="1630669387">
                  <w:marLeft w:val="0"/>
                  <w:marRight w:val="0"/>
                  <w:marTop w:val="0"/>
                  <w:marBottom w:val="0"/>
                  <w:divBdr>
                    <w:top w:val="none" w:sz="0" w:space="0" w:color="auto"/>
                    <w:left w:val="none" w:sz="0" w:space="0" w:color="auto"/>
                    <w:bottom w:val="none" w:sz="0" w:space="0" w:color="auto"/>
                    <w:right w:val="none" w:sz="0" w:space="0" w:color="auto"/>
                  </w:divBdr>
                  <w:divsChild>
                    <w:div w:id="378669910">
                      <w:marLeft w:val="0"/>
                      <w:marRight w:val="0"/>
                      <w:marTop w:val="0"/>
                      <w:marBottom w:val="0"/>
                      <w:divBdr>
                        <w:top w:val="none" w:sz="0" w:space="0" w:color="auto"/>
                        <w:left w:val="none" w:sz="0" w:space="0" w:color="auto"/>
                        <w:bottom w:val="none" w:sz="0" w:space="0" w:color="auto"/>
                        <w:right w:val="none" w:sz="0" w:space="0" w:color="auto"/>
                      </w:divBdr>
                      <w:divsChild>
                        <w:div w:id="1347559530">
                          <w:marLeft w:val="0"/>
                          <w:marRight w:val="0"/>
                          <w:marTop w:val="0"/>
                          <w:marBottom w:val="0"/>
                          <w:divBdr>
                            <w:top w:val="none" w:sz="0" w:space="0" w:color="auto"/>
                            <w:left w:val="none" w:sz="0" w:space="0" w:color="auto"/>
                            <w:bottom w:val="none" w:sz="0" w:space="0" w:color="auto"/>
                            <w:right w:val="none" w:sz="0" w:space="0" w:color="auto"/>
                          </w:divBdr>
                          <w:divsChild>
                            <w:div w:id="24991135">
                              <w:marLeft w:val="0"/>
                              <w:marRight w:val="0"/>
                              <w:marTop w:val="0"/>
                              <w:marBottom w:val="900"/>
                              <w:divBdr>
                                <w:top w:val="none" w:sz="0" w:space="0" w:color="auto"/>
                                <w:left w:val="none" w:sz="0" w:space="0" w:color="auto"/>
                                <w:bottom w:val="none" w:sz="0" w:space="0" w:color="auto"/>
                                <w:right w:val="none" w:sz="0" w:space="0" w:color="auto"/>
                              </w:divBdr>
                              <w:divsChild>
                                <w:div w:id="1822235770">
                                  <w:marLeft w:val="0"/>
                                  <w:marRight w:val="0"/>
                                  <w:marTop w:val="0"/>
                                  <w:marBottom w:val="0"/>
                                  <w:divBdr>
                                    <w:top w:val="none" w:sz="0" w:space="0" w:color="auto"/>
                                    <w:left w:val="none" w:sz="0" w:space="0" w:color="auto"/>
                                    <w:bottom w:val="none" w:sz="0" w:space="0" w:color="auto"/>
                                    <w:right w:val="none" w:sz="0" w:space="0" w:color="auto"/>
                                  </w:divBdr>
                                  <w:divsChild>
                                    <w:div w:id="742801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76123075">
      <w:bodyDiv w:val="1"/>
      <w:marLeft w:val="0"/>
      <w:marRight w:val="0"/>
      <w:marTop w:val="0"/>
      <w:marBottom w:val="0"/>
      <w:divBdr>
        <w:top w:val="none" w:sz="0" w:space="0" w:color="auto"/>
        <w:left w:val="none" w:sz="0" w:space="0" w:color="auto"/>
        <w:bottom w:val="none" w:sz="0" w:space="0" w:color="auto"/>
        <w:right w:val="none" w:sz="0" w:space="0" w:color="auto"/>
      </w:divBdr>
    </w:div>
    <w:div w:id="1099376320">
      <w:bodyDiv w:val="1"/>
      <w:marLeft w:val="0"/>
      <w:marRight w:val="0"/>
      <w:marTop w:val="0"/>
      <w:marBottom w:val="0"/>
      <w:divBdr>
        <w:top w:val="none" w:sz="0" w:space="0" w:color="auto"/>
        <w:left w:val="none" w:sz="0" w:space="0" w:color="auto"/>
        <w:bottom w:val="none" w:sz="0" w:space="0" w:color="auto"/>
        <w:right w:val="none" w:sz="0" w:space="0" w:color="auto"/>
      </w:divBdr>
    </w:div>
    <w:div w:id="1119106040">
      <w:bodyDiv w:val="1"/>
      <w:marLeft w:val="0"/>
      <w:marRight w:val="0"/>
      <w:marTop w:val="0"/>
      <w:marBottom w:val="0"/>
      <w:divBdr>
        <w:top w:val="none" w:sz="0" w:space="0" w:color="auto"/>
        <w:left w:val="none" w:sz="0" w:space="0" w:color="auto"/>
        <w:bottom w:val="none" w:sz="0" w:space="0" w:color="auto"/>
        <w:right w:val="none" w:sz="0" w:space="0" w:color="auto"/>
      </w:divBdr>
    </w:div>
    <w:div w:id="1237784127">
      <w:bodyDiv w:val="1"/>
      <w:marLeft w:val="0"/>
      <w:marRight w:val="0"/>
      <w:marTop w:val="0"/>
      <w:marBottom w:val="0"/>
      <w:divBdr>
        <w:top w:val="none" w:sz="0" w:space="0" w:color="auto"/>
        <w:left w:val="none" w:sz="0" w:space="0" w:color="auto"/>
        <w:bottom w:val="none" w:sz="0" w:space="0" w:color="auto"/>
        <w:right w:val="none" w:sz="0" w:space="0" w:color="auto"/>
      </w:divBdr>
    </w:div>
    <w:div w:id="1264413279">
      <w:bodyDiv w:val="1"/>
      <w:marLeft w:val="0"/>
      <w:marRight w:val="0"/>
      <w:marTop w:val="0"/>
      <w:marBottom w:val="0"/>
      <w:divBdr>
        <w:top w:val="none" w:sz="0" w:space="0" w:color="auto"/>
        <w:left w:val="none" w:sz="0" w:space="0" w:color="auto"/>
        <w:bottom w:val="none" w:sz="0" w:space="0" w:color="auto"/>
        <w:right w:val="none" w:sz="0" w:space="0" w:color="auto"/>
      </w:divBdr>
    </w:div>
    <w:div w:id="1288705845">
      <w:bodyDiv w:val="1"/>
      <w:marLeft w:val="0"/>
      <w:marRight w:val="0"/>
      <w:marTop w:val="0"/>
      <w:marBottom w:val="0"/>
      <w:divBdr>
        <w:top w:val="none" w:sz="0" w:space="0" w:color="auto"/>
        <w:left w:val="none" w:sz="0" w:space="0" w:color="auto"/>
        <w:bottom w:val="none" w:sz="0" w:space="0" w:color="auto"/>
        <w:right w:val="none" w:sz="0" w:space="0" w:color="auto"/>
      </w:divBdr>
    </w:div>
    <w:div w:id="1292128559">
      <w:bodyDiv w:val="1"/>
      <w:marLeft w:val="0"/>
      <w:marRight w:val="0"/>
      <w:marTop w:val="0"/>
      <w:marBottom w:val="0"/>
      <w:divBdr>
        <w:top w:val="none" w:sz="0" w:space="0" w:color="auto"/>
        <w:left w:val="none" w:sz="0" w:space="0" w:color="auto"/>
        <w:bottom w:val="none" w:sz="0" w:space="0" w:color="auto"/>
        <w:right w:val="none" w:sz="0" w:space="0" w:color="auto"/>
      </w:divBdr>
    </w:div>
    <w:div w:id="1324897369">
      <w:bodyDiv w:val="1"/>
      <w:marLeft w:val="0"/>
      <w:marRight w:val="0"/>
      <w:marTop w:val="0"/>
      <w:marBottom w:val="0"/>
      <w:divBdr>
        <w:top w:val="none" w:sz="0" w:space="0" w:color="auto"/>
        <w:left w:val="none" w:sz="0" w:space="0" w:color="auto"/>
        <w:bottom w:val="none" w:sz="0" w:space="0" w:color="auto"/>
        <w:right w:val="none" w:sz="0" w:space="0" w:color="auto"/>
      </w:divBdr>
      <w:divsChild>
        <w:div w:id="1009982958">
          <w:marLeft w:val="2760"/>
          <w:marRight w:val="0"/>
          <w:marTop w:val="0"/>
          <w:marBottom w:val="0"/>
          <w:divBdr>
            <w:top w:val="none" w:sz="0" w:space="0" w:color="auto"/>
            <w:left w:val="none" w:sz="0" w:space="0" w:color="auto"/>
            <w:bottom w:val="none" w:sz="0" w:space="0" w:color="auto"/>
            <w:right w:val="none" w:sz="0" w:space="0" w:color="auto"/>
          </w:divBdr>
          <w:divsChild>
            <w:div w:id="1057049994">
              <w:marLeft w:val="0"/>
              <w:marRight w:val="0"/>
              <w:marTop w:val="0"/>
              <w:marBottom w:val="0"/>
              <w:divBdr>
                <w:top w:val="none" w:sz="0" w:space="0" w:color="auto"/>
                <w:left w:val="none" w:sz="0" w:space="0" w:color="auto"/>
                <w:bottom w:val="none" w:sz="0" w:space="0" w:color="auto"/>
                <w:right w:val="none" w:sz="0" w:space="0" w:color="auto"/>
              </w:divBdr>
              <w:divsChild>
                <w:div w:id="189766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531453">
      <w:bodyDiv w:val="1"/>
      <w:marLeft w:val="0"/>
      <w:marRight w:val="0"/>
      <w:marTop w:val="0"/>
      <w:marBottom w:val="0"/>
      <w:divBdr>
        <w:top w:val="none" w:sz="0" w:space="0" w:color="auto"/>
        <w:left w:val="none" w:sz="0" w:space="0" w:color="auto"/>
        <w:bottom w:val="none" w:sz="0" w:space="0" w:color="auto"/>
        <w:right w:val="none" w:sz="0" w:space="0" w:color="auto"/>
      </w:divBdr>
    </w:div>
    <w:div w:id="1387409835">
      <w:bodyDiv w:val="1"/>
      <w:marLeft w:val="0"/>
      <w:marRight w:val="0"/>
      <w:marTop w:val="0"/>
      <w:marBottom w:val="0"/>
      <w:divBdr>
        <w:top w:val="none" w:sz="0" w:space="0" w:color="auto"/>
        <w:left w:val="none" w:sz="0" w:space="0" w:color="auto"/>
        <w:bottom w:val="none" w:sz="0" w:space="0" w:color="auto"/>
        <w:right w:val="none" w:sz="0" w:space="0" w:color="auto"/>
      </w:divBdr>
    </w:div>
    <w:div w:id="1436633922">
      <w:bodyDiv w:val="1"/>
      <w:marLeft w:val="0"/>
      <w:marRight w:val="0"/>
      <w:marTop w:val="0"/>
      <w:marBottom w:val="0"/>
      <w:divBdr>
        <w:top w:val="none" w:sz="0" w:space="0" w:color="auto"/>
        <w:left w:val="none" w:sz="0" w:space="0" w:color="auto"/>
        <w:bottom w:val="none" w:sz="0" w:space="0" w:color="auto"/>
        <w:right w:val="none" w:sz="0" w:space="0" w:color="auto"/>
      </w:divBdr>
    </w:div>
    <w:div w:id="1452944493">
      <w:bodyDiv w:val="1"/>
      <w:marLeft w:val="0"/>
      <w:marRight w:val="0"/>
      <w:marTop w:val="0"/>
      <w:marBottom w:val="0"/>
      <w:divBdr>
        <w:top w:val="none" w:sz="0" w:space="0" w:color="auto"/>
        <w:left w:val="none" w:sz="0" w:space="0" w:color="auto"/>
        <w:bottom w:val="none" w:sz="0" w:space="0" w:color="auto"/>
        <w:right w:val="none" w:sz="0" w:space="0" w:color="auto"/>
      </w:divBdr>
    </w:div>
    <w:div w:id="1457985712">
      <w:bodyDiv w:val="1"/>
      <w:marLeft w:val="0"/>
      <w:marRight w:val="0"/>
      <w:marTop w:val="0"/>
      <w:marBottom w:val="0"/>
      <w:divBdr>
        <w:top w:val="none" w:sz="0" w:space="0" w:color="auto"/>
        <w:left w:val="none" w:sz="0" w:space="0" w:color="auto"/>
        <w:bottom w:val="none" w:sz="0" w:space="0" w:color="auto"/>
        <w:right w:val="none" w:sz="0" w:space="0" w:color="auto"/>
      </w:divBdr>
      <w:divsChild>
        <w:div w:id="1826819876">
          <w:marLeft w:val="0"/>
          <w:marRight w:val="0"/>
          <w:marTop w:val="0"/>
          <w:marBottom w:val="900"/>
          <w:divBdr>
            <w:top w:val="none" w:sz="0" w:space="0" w:color="auto"/>
            <w:left w:val="none" w:sz="0" w:space="0" w:color="auto"/>
            <w:bottom w:val="none" w:sz="0" w:space="0" w:color="auto"/>
            <w:right w:val="none" w:sz="0" w:space="0" w:color="auto"/>
          </w:divBdr>
          <w:divsChild>
            <w:div w:id="1293905991">
              <w:marLeft w:val="0"/>
              <w:marRight w:val="0"/>
              <w:marTop w:val="0"/>
              <w:marBottom w:val="0"/>
              <w:divBdr>
                <w:top w:val="single" w:sz="18" w:space="0" w:color="FFE9AD"/>
                <w:left w:val="single" w:sz="18" w:space="0" w:color="FFE9AD"/>
                <w:bottom w:val="single" w:sz="18" w:space="0" w:color="FFE9AD"/>
                <w:right w:val="single" w:sz="18" w:space="0" w:color="FFE9AD"/>
              </w:divBdr>
            </w:div>
          </w:divsChild>
        </w:div>
      </w:divsChild>
    </w:div>
    <w:div w:id="1494293423">
      <w:bodyDiv w:val="1"/>
      <w:marLeft w:val="0"/>
      <w:marRight w:val="0"/>
      <w:marTop w:val="0"/>
      <w:marBottom w:val="0"/>
      <w:divBdr>
        <w:top w:val="none" w:sz="0" w:space="0" w:color="auto"/>
        <w:left w:val="none" w:sz="0" w:space="0" w:color="auto"/>
        <w:bottom w:val="none" w:sz="0" w:space="0" w:color="auto"/>
        <w:right w:val="none" w:sz="0" w:space="0" w:color="auto"/>
      </w:divBdr>
    </w:div>
    <w:div w:id="1499228636">
      <w:bodyDiv w:val="1"/>
      <w:marLeft w:val="0"/>
      <w:marRight w:val="0"/>
      <w:marTop w:val="0"/>
      <w:marBottom w:val="0"/>
      <w:divBdr>
        <w:top w:val="none" w:sz="0" w:space="0" w:color="auto"/>
        <w:left w:val="none" w:sz="0" w:space="0" w:color="auto"/>
        <w:bottom w:val="none" w:sz="0" w:space="0" w:color="auto"/>
        <w:right w:val="none" w:sz="0" w:space="0" w:color="auto"/>
      </w:divBdr>
    </w:div>
    <w:div w:id="1528367147">
      <w:bodyDiv w:val="1"/>
      <w:marLeft w:val="0"/>
      <w:marRight w:val="0"/>
      <w:marTop w:val="0"/>
      <w:marBottom w:val="0"/>
      <w:divBdr>
        <w:top w:val="none" w:sz="0" w:space="0" w:color="auto"/>
        <w:left w:val="none" w:sz="0" w:space="0" w:color="auto"/>
        <w:bottom w:val="none" w:sz="0" w:space="0" w:color="auto"/>
        <w:right w:val="none" w:sz="0" w:space="0" w:color="auto"/>
      </w:divBdr>
    </w:div>
    <w:div w:id="1533612791">
      <w:bodyDiv w:val="1"/>
      <w:marLeft w:val="0"/>
      <w:marRight w:val="0"/>
      <w:marTop w:val="0"/>
      <w:marBottom w:val="0"/>
      <w:divBdr>
        <w:top w:val="none" w:sz="0" w:space="0" w:color="auto"/>
        <w:left w:val="none" w:sz="0" w:space="0" w:color="auto"/>
        <w:bottom w:val="none" w:sz="0" w:space="0" w:color="auto"/>
        <w:right w:val="none" w:sz="0" w:space="0" w:color="auto"/>
      </w:divBdr>
    </w:div>
    <w:div w:id="1536503686">
      <w:bodyDiv w:val="1"/>
      <w:marLeft w:val="0"/>
      <w:marRight w:val="0"/>
      <w:marTop w:val="0"/>
      <w:marBottom w:val="0"/>
      <w:divBdr>
        <w:top w:val="none" w:sz="0" w:space="0" w:color="auto"/>
        <w:left w:val="none" w:sz="0" w:space="0" w:color="auto"/>
        <w:bottom w:val="none" w:sz="0" w:space="0" w:color="auto"/>
        <w:right w:val="none" w:sz="0" w:space="0" w:color="auto"/>
      </w:divBdr>
    </w:div>
    <w:div w:id="1548563422">
      <w:bodyDiv w:val="1"/>
      <w:marLeft w:val="0"/>
      <w:marRight w:val="0"/>
      <w:marTop w:val="0"/>
      <w:marBottom w:val="0"/>
      <w:divBdr>
        <w:top w:val="none" w:sz="0" w:space="0" w:color="auto"/>
        <w:left w:val="none" w:sz="0" w:space="0" w:color="auto"/>
        <w:bottom w:val="none" w:sz="0" w:space="0" w:color="auto"/>
        <w:right w:val="none" w:sz="0" w:space="0" w:color="auto"/>
      </w:divBdr>
      <w:divsChild>
        <w:div w:id="1421289077">
          <w:marLeft w:val="0"/>
          <w:marRight w:val="0"/>
          <w:marTop w:val="0"/>
          <w:marBottom w:val="0"/>
          <w:divBdr>
            <w:top w:val="none" w:sz="0" w:space="0" w:color="auto"/>
            <w:left w:val="none" w:sz="0" w:space="0" w:color="auto"/>
            <w:bottom w:val="none" w:sz="0" w:space="0" w:color="auto"/>
            <w:right w:val="none" w:sz="0" w:space="0" w:color="auto"/>
          </w:divBdr>
          <w:divsChild>
            <w:div w:id="2067679096">
              <w:marLeft w:val="0"/>
              <w:marRight w:val="0"/>
              <w:marTop w:val="0"/>
              <w:marBottom w:val="0"/>
              <w:divBdr>
                <w:top w:val="none" w:sz="0" w:space="0" w:color="auto"/>
                <w:left w:val="none" w:sz="0" w:space="0" w:color="auto"/>
                <w:bottom w:val="none" w:sz="0" w:space="0" w:color="auto"/>
                <w:right w:val="none" w:sz="0" w:space="0" w:color="auto"/>
              </w:divBdr>
              <w:divsChild>
                <w:div w:id="21682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397457">
      <w:bodyDiv w:val="1"/>
      <w:marLeft w:val="0"/>
      <w:marRight w:val="0"/>
      <w:marTop w:val="0"/>
      <w:marBottom w:val="0"/>
      <w:divBdr>
        <w:top w:val="none" w:sz="0" w:space="0" w:color="auto"/>
        <w:left w:val="none" w:sz="0" w:space="0" w:color="auto"/>
        <w:bottom w:val="none" w:sz="0" w:space="0" w:color="auto"/>
        <w:right w:val="none" w:sz="0" w:space="0" w:color="auto"/>
      </w:divBdr>
    </w:div>
    <w:div w:id="1609924290">
      <w:bodyDiv w:val="1"/>
      <w:marLeft w:val="0"/>
      <w:marRight w:val="0"/>
      <w:marTop w:val="0"/>
      <w:marBottom w:val="0"/>
      <w:divBdr>
        <w:top w:val="none" w:sz="0" w:space="0" w:color="auto"/>
        <w:left w:val="none" w:sz="0" w:space="0" w:color="auto"/>
        <w:bottom w:val="none" w:sz="0" w:space="0" w:color="auto"/>
        <w:right w:val="none" w:sz="0" w:space="0" w:color="auto"/>
      </w:divBdr>
    </w:div>
    <w:div w:id="1614510528">
      <w:bodyDiv w:val="1"/>
      <w:marLeft w:val="0"/>
      <w:marRight w:val="0"/>
      <w:marTop w:val="0"/>
      <w:marBottom w:val="0"/>
      <w:divBdr>
        <w:top w:val="none" w:sz="0" w:space="0" w:color="auto"/>
        <w:left w:val="none" w:sz="0" w:space="0" w:color="auto"/>
        <w:bottom w:val="none" w:sz="0" w:space="0" w:color="auto"/>
        <w:right w:val="none" w:sz="0" w:space="0" w:color="auto"/>
      </w:divBdr>
    </w:div>
    <w:div w:id="1641885494">
      <w:bodyDiv w:val="1"/>
      <w:marLeft w:val="0"/>
      <w:marRight w:val="0"/>
      <w:marTop w:val="0"/>
      <w:marBottom w:val="0"/>
      <w:divBdr>
        <w:top w:val="none" w:sz="0" w:space="0" w:color="auto"/>
        <w:left w:val="none" w:sz="0" w:space="0" w:color="auto"/>
        <w:bottom w:val="none" w:sz="0" w:space="0" w:color="auto"/>
        <w:right w:val="none" w:sz="0" w:space="0" w:color="auto"/>
      </w:divBdr>
    </w:div>
    <w:div w:id="1838421282">
      <w:bodyDiv w:val="1"/>
      <w:marLeft w:val="0"/>
      <w:marRight w:val="0"/>
      <w:marTop w:val="0"/>
      <w:marBottom w:val="0"/>
      <w:divBdr>
        <w:top w:val="none" w:sz="0" w:space="0" w:color="auto"/>
        <w:left w:val="none" w:sz="0" w:space="0" w:color="auto"/>
        <w:bottom w:val="none" w:sz="0" w:space="0" w:color="auto"/>
        <w:right w:val="none" w:sz="0" w:space="0" w:color="auto"/>
      </w:divBdr>
    </w:div>
    <w:div w:id="1944067177">
      <w:bodyDiv w:val="1"/>
      <w:marLeft w:val="0"/>
      <w:marRight w:val="0"/>
      <w:marTop w:val="0"/>
      <w:marBottom w:val="0"/>
      <w:divBdr>
        <w:top w:val="none" w:sz="0" w:space="0" w:color="auto"/>
        <w:left w:val="none" w:sz="0" w:space="0" w:color="auto"/>
        <w:bottom w:val="none" w:sz="0" w:space="0" w:color="auto"/>
        <w:right w:val="none" w:sz="0" w:space="0" w:color="auto"/>
      </w:divBdr>
    </w:div>
    <w:div w:id="1954095708">
      <w:bodyDiv w:val="1"/>
      <w:marLeft w:val="0"/>
      <w:marRight w:val="0"/>
      <w:marTop w:val="0"/>
      <w:marBottom w:val="0"/>
      <w:divBdr>
        <w:top w:val="none" w:sz="0" w:space="0" w:color="auto"/>
        <w:left w:val="none" w:sz="0" w:space="0" w:color="auto"/>
        <w:bottom w:val="none" w:sz="0" w:space="0" w:color="auto"/>
        <w:right w:val="none" w:sz="0" w:space="0" w:color="auto"/>
      </w:divBdr>
    </w:div>
    <w:div w:id="1992171237">
      <w:bodyDiv w:val="1"/>
      <w:marLeft w:val="0"/>
      <w:marRight w:val="0"/>
      <w:marTop w:val="0"/>
      <w:marBottom w:val="0"/>
      <w:divBdr>
        <w:top w:val="none" w:sz="0" w:space="0" w:color="auto"/>
        <w:left w:val="none" w:sz="0" w:space="0" w:color="auto"/>
        <w:bottom w:val="none" w:sz="0" w:space="0" w:color="auto"/>
        <w:right w:val="none" w:sz="0" w:space="0" w:color="auto"/>
      </w:divBdr>
    </w:div>
    <w:div w:id="1995138041">
      <w:bodyDiv w:val="1"/>
      <w:marLeft w:val="0"/>
      <w:marRight w:val="0"/>
      <w:marTop w:val="0"/>
      <w:marBottom w:val="0"/>
      <w:divBdr>
        <w:top w:val="none" w:sz="0" w:space="0" w:color="auto"/>
        <w:left w:val="none" w:sz="0" w:space="0" w:color="auto"/>
        <w:bottom w:val="none" w:sz="0" w:space="0" w:color="auto"/>
        <w:right w:val="none" w:sz="0" w:space="0" w:color="auto"/>
      </w:divBdr>
    </w:div>
    <w:div w:id="2014794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footer" Target="footer5.xml"/><Relationship Id="rId21" Type="http://schemas.openxmlformats.org/officeDocument/2006/relationships/image" Target="media/image9.png"/><Relationship Id="rId42" Type="http://schemas.openxmlformats.org/officeDocument/2006/relationships/image" Target="media/image26.png"/><Relationship Id="rId47" Type="http://schemas.openxmlformats.org/officeDocument/2006/relationships/image" Target="media/image30.jpe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2.jpeg"/><Relationship Id="rId89" Type="http://schemas.openxmlformats.org/officeDocument/2006/relationships/image" Target="media/image67.jpeg"/><Relationship Id="rId112" Type="http://schemas.openxmlformats.org/officeDocument/2006/relationships/header" Target="header8.xml"/><Relationship Id="rId16" Type="http://schemas.openxmlformats.org/officeDocument/2006/relationships/chart" Target="charts/chart1.xml"/><Relationship Id="rId107" Type="http://schemas.openxmlformats.org/officeDocument/2006/relationships/image" Target="media/image85.jpeg"/><Relationship Id="rId11" Type="http://schemas.openxmlformats.org/officeDocument/2006/relationships/image" Target="media/image4.sv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6.jpeg"/><Relationship Id="rId58" Type="http://schemas.openxmlformats.org/officeDocument/2006/relationships/image" Target="media/image41.JPG"/><Relationship Id="rId74" Type="http://schemas.openxmlformats.org/officeDocument/2006/relationships/header" Target="header6.xml"/><Relationship Id="rId79" Type="http://schemas.openxmlformats.org/officeDocument/2006/relationships/image" Target="media/image57.jpeg"/><Relationship Id="rId102" Type="http://schemas.openxmlformats.org/officeDocument/2006/relationships/image" Target="media/image80.png"/><Relationship Id="rId5" Type="http://schemas.openxmlformats.org/officeDocument/2006/relationships/webSettings" Target="webSettings.xml"/><Relationship Id="rId90" Type="http://schemas.openxmlformats.org/officeDocument/2006/relationships/image" Target="media/image68.jpeg"/><Relationship Id="rId95" Type="http://schemas.openxmlformats.org/officeDocument/2006/relationships/image" Target="media/image73.jpe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27.png"/><Relationship Id="rId48" Type="http://schemas.openxmlformats.org/officeDocument/2006/relationships/image" Target="media/image31.png"/><Relationship Id="rId64" Type="http://schemas.openxmlformats.org/officeDocument/2006/relationships/image" Target="media/image44.png"/><Relationship Id="rId69" Type="http://schemas.openxmlformats.org/officeDocument/2006/relationships/image" Target="media/image49.jpeg"/><Relationship Id="rId113" Type="http://schemas.openxmlformats.org/officeDocument/2006/relationships/header" Target="header9.xml"/><Relationship Id="rId118" Type="http://schemas.openxmlformats.org/officeDocument/2006/relationships/fontTable" Target="fontTable.xml"/><Relationship Id="rId80" Type="http://schemas.openxmlformats.org/officeDocument/2006/relationships/image" Target="media/image58.jpeg"/><Relationship Id="rId85" Type="http://schemas.openxmlformats.org/officeDocument/2006/relationships/image" Target="media/image63.jpeg"/><Relationship Id="rId12" Type="http://schemas.openxmlformats.org/officeDocument/2006/relationships/header" Target="header1.xml"/><Relationship Id="rId17" Type="http://schemas.openxmlformats.org/officeDocument/2006/relationships/image" Target="media/image7.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chart" Target="charts/chart5.xml"/><Relationship Id="rId103" Type="http://schemas.openxmlformats.org/officeDocument/2006/relationships/image" Target="media/image81.jpeg"/><Relationship Id="rId108" Type="http://schemas.openxmlformats.org/officeDocument/2006/relationships/image" Target="media/image86.jpeg"/><Relationship Id="rId54" Type="http://schemas.openxmlformats.org/officeDocument/2006/relationships/image" Target="media/image37.tmp"/><Relationship Id="rId70" Type="http://schemas.openxmlformats.org/officeDocument/2006/relationships/image" Target="media/image50.jpeg"/><Relationship Id="rId75" Type="http://schemas.openxmlformats.org/officeDocument/2006/relationships/image" Target="media/image53.jpeg"/><Relationship Id="rId91" Type="http://schemas.openxmlformats.org/officeDocument/2006/relationships/image" Target="media/image69.jpeg"/><Relationship Id="rId96"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2.png"/><Relationship Id="rId114" Type="http://schemas.openxmlformats.org/officeDocument/2006/relationships/footer" Target="footer4.xml"/><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image" Target="media/image35.emf"/><Relationship Id="rId60" Type="http://schemas.openxmlformats.org/officeDocument/2006/relationships/image" Target="media/image42.png"/><Relationship Id="rId65" Type="http://schemas.openxmlformats.org/officeDocument/2006/relationships/image" Target="media/image45.emf"/><Relationship Id="rId73" Type="http://schemas.openxmlformats.org/officeDocument/2006/relationships/header" Target="header5.xml"/><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pn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emf"/><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image" Target="media/image6.png"/><Relationship Id="rId18" Type="http://schemas.openxmlformats.org/officeDocument/2006/relationships/oleObject" Target="embeddings/Microsoft_Excel_Chart.xls"/><Relationship Id="rId39" Type="http://schemas.openxmlformats.org/officeDocument/2006/relationships/image" Target="media/image25.png"/><Relationship Id="rId109" Type="http://schemas.openxmlformats.org/officeDocument/2006/relationships/image" Target="media/image87.png"/><Relationship Id="rId34" Type="http://schemas.openxmlformats.org/officeDocument/2006/relationships/image" Target="media/image20.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4.jpeg"/><Relationship Id="rId97" Type="http://schemas.openxmlformats.org/officeDocument/2006/relationships/image" Target="media/image75.png"/><Relationship Id="rId104"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chart" Target="charts/chart3.xml"/><Relationship Id="rId24" Type="http://schemas.openxmlformats.org/officeDocument/2006/relationships/image" Target="media/image12.png"/><Relationship Id="rId40" Type="http://schemas.openxmlformats.org/officeDocument/2006/relationships/header" Target="header3.xml"/><Relationship Id="rId45" Type="http://schemas.openxmlformats.org/officeDocument/2006/relationships/header" Target="header4.xml"/><Relationship Id="rId66" Type="http://schemas.openxmlformats.org/officeDocument/2006/relationships/image" Target="media/image46.emf"/><Relationship Id="rId87" Type="http://schemas.openxmlformats.org/officeDocument/2006/relationships/image" Target="media/image65.png"/><Relationship Id="rId110" Type="http://schemas.openxmlformats.org/officeDocument/2006/relationships/header" Target="header7.xml"/><Relationship Id="rId115" Type="http://schemas.openxmlformats.org/officeDocument/2006/relationships/header" Target="header10.xml"/><Relationship Id="rId61" Type="http://schemas.openxmlformats.org/officeDocument/2006/relationships/oleObject" Target="embeddings/Microsoft_Excel_Chart1.xls"/><Relationship Id="rId82" Type="http://schemas.openxmlformats.org/officeDocument/2006/relationships/image" Target="media/image60.png"/><Relationship Id="rId19" Type="http://schemas.openxmlformats.org/officeDocument/2006/relationships/chart" Target="charts/chart2.xml"/><Relationship Id="rId14" Type="http://schemas.openxmlformats.org/officeDocument/2006/relationships/header" Target="header2.xml"/><Relationship Id="rId30" Type="http://schemas.openxmlformats.org/officeDocument/2006/relationships/chart" Target="charts/chart4.xml"/><Relationship Id="rId35" Type="http://schemas.openxmlformats.org/officeDocument/2006/relationships/image" Target="media/image21.png"/><Relationship Id="rId56" Type="http://schemas.openxmlformats.org/officeDocument/2006/relationships/image" Target="media/image39.png"/><Relationship Id="rId77" Type="http://schemas.openxmlformats.org/officeDocument/2006/relationships/image" Target="media/image55.jpeg"/><Relationship Id="rId100" Type="http://schemas.openxmlformats.org/officeDocument/2006/relationships/image" Target="media/image78.png"/><Relationship Id="rId105" Type="http://schemas.openxmlformats.org/officeDocument/2006/relationships/image" Target="media/image83.jpe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2.png"/><Relationship Id="rId93" Type="http://schemas.openxmlformats.org/officeDocument/2006/relationships/image" Target="media/image71.jpeg"/><Relationship Id="rId98" Type="http://schemas.openxmlformats.org/officeDocument/2006/relationships/image" Target="media/image76.jpe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9.jpeg"/><Relationship Id="rId67" Type="http://schemas.openxmlformats.org/officeDocument/2006/relationships/image" Target="media/image47.emf"/><Relationship Id="rId116" Type="http://schemas.openxmlformats.org/officeDocument/2006/relationships/header" Target="header11.xml"/><Relationship Id="rId20" Type="http://schemas.openxmlformats.org/officeDocument/2006/relationships/image" Target="media/image8.png"/><Relationship Id="rId41" Type="http://schemas.openxmlformats.org/officeDocument/2006/relationships/footer" Target="footer2.xml"/><Relationship Id="rId62" Type="http://schemas.openxmlformats.org/officeDocument/2006/relationships/chart" Target="charts/chart6.xml"/><Relationship Id="rId83" Type="http://schemas.openxmlformats.org/officeDocument/2006/relationships/image" Target="media/image61.jpeg"/><Relationship Id="rId88" Type="http://schemas.openxmlformats.org/officeDocument/2006/relationships/image" Target="media/image66.png"/><Relationship Id="rId111" Type="http://schemas.openxmlformats.org/officeDocument/2006/relationships/footer" Target="footer3.xml"/><Relationship Id="rId15" Type="http://schemas.openxmlformats.org/officeDocument/2006/relationships/footer" Target="footer1.xml"/><Relationship Id="rId36" Type="http://schemas.openxmlformats.org/officeDocument/2006/relationships/image" Target="media/image22.png"/><Relationship Id="rId57" Type="http://schemas.openxmlformats.org/officeDocument/2006/relationships/image" Target="media/image40.jpeg"/><Relationship Id="rId106" Type="http://schemas.openxmlformats.org/officeDocument/2006/relationships/image" Target="media/image84.jpe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D:\YoshizakiK\Desktop\&#22259;&#34920;&#9313;&#19990;&#24111;\&#20170;&#22238;&#65289;&#19990;&#24111;&#25968;&#12392;&#19990;&#24111;&#27083;&#25104;&#12398;&#22793;&#21270;.xlsx" TargetMode="Externa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G0000SV0NS101\shome4$\YoshizakiK\&#22312;&#23429;&#21220;&#21209;&#12420;&#12427;&#12371;&#12392;\&#35336;&#30011;&#22259;&#34920;\&#22259;&#34920;&#9314;&#28168;\&#12464;&#12521;&#12501;&#20316;&#25104;&#65288;&#38750;&#27491;&#35215;&#31561;&#65289;.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G0000SV0NS101\shome4$\YoshizakiK\&#22312;&#23429;&#21220;&#21209;&#12420;&#12427;&#12371;&#12392;\&#35336;&#30011;&#22259;&#34920;\&#22259;&#34920;&#9315;&#28168;\&#29983;&#27963;&#20445;&#35703;&#29575;.xls"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G0000sv0ns101\d11258$\doc\001_&#22320;&#22495;&#31119;&#31049;&#35506;\013_&#22320;&#22495;&#31119;&#31049;&#25903;&#25588;G\00%20&#22823;&#38442;&#24220;&#22320;&#22495;&#31119;&#31049;&#25512;&#36914;&#23529;&#35696;&#20250;\03&#22320;&#22495;&#31119;&#31049;&#25903;&#25588;&#35336;&#30011;&#65288;&#31532;2&#26399;&#65374;&#65289;\&#65301;&#26399;&#35336;&#30011;\051226_R5&#31532;2&#22238;&#20998;&#31185;&#20250;\&#24193;&#20869;&#38306;&#20418;&#35506;&#12395;&#29031;&#20250;\02&#22238;&#31572;\&#22259;&#34920;\&#20219;&#24847;&#20107;&#26989;&#12464;&#12521;&#125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8965586154522566E-2"/>
          <c:y val="3.5762588269023413E-2"/>
          <c:w val="0.8232144636742742"/>
          <c:h val="0.51371472974265631"/>
        </c:manualLayout>
      </c:layout>
      <c:barChart>
        <c:barDir val="col"/>
        <c:grouping val="stacked"/>
        <c:varyColors val="0"/>
        <c:ser>
          <c:idx val="0"/>
          <c:order val="0"/>
          <c:tx>
            <c:strRef>
              <c:f>表①人口!$B$5</c:f>
              <c:strCache>
                <c:ptCount val="1"/>
                <c:pt idx="0">
                  <c:v>14歳以下</c:v>
                </c:pt>
              </c:strCache>
            </c:strRef>
          </c:tx>
          <c:invertIfNegative val="0"/>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表①人口!$E$5:$M$5</c:f>
              <c:numCache>
                <c:formatCode>#,##0,</c:formatCode>
                <c:ptCount val="9"/>
                <c:pt idx="0">
                  <c:v>1219296.0156288941</c:v>
                </c:pt>
                <c:pt idx="1">
                  <c:v>1172290.9999999998</c:v>
                </c:pt>
                <c:pt idx="2">
                  <c:v>1097437</c:v>
                </c:pt>
                <c:pt idx="3">
                  <c:v>1032375</c:v>
                </c:pt>
                <c:pt idx="4">
                  <c:v>940785</c:v>
                </c:pt>
                <c:pt idx="5">
                  <c:v>863505</c:v>
                </c:pt>
                <c:pt idx="6">
                  <c:v>816280</c:v>
                </c:pt>
                <c:pt idx="7">
                  <c:v>795133</c:v>
                </c:pt>
                <c:pt idx="8">
                  <c:v>758508</c:v>
                </c:pt>
              </c:numCache>
            </c:numRef>
          </c:val>
          <c:extLst>
            <c:ext xmlns:c16="http://schemas.microsoft.com/office/drawing/2014/chart" uri="{C3380CC4-5D6E-409C-BE32-E72D297353CC}">
              <c16:uniqueId val="{00000000-0A2A-406C-AB33-D3EBE3299B3F}"/>
            </c:ext>
          </c:extLst>
        </c:ser>
        <c:ser>
          <c:idx val="1"/>
          <c:order val="1"/>
          <c:tx>
            <c:strRef>
              <c:f>表①人口!$B$6</c:f>
              <c:strCache>
                <c:ptCount val="1"/>
                <c:pt idx="0">
                  <c:v>15～64歳</c:v>
                </c:pt>
              </c:strCache>
            </c:strRef>
          </c:tx>
          <c:invertIfNegative val="0"/>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表①人口!$E$6:$M$6</c:f>
              <c:numCache>
                <c:formatCode>#,##0,</c:formatCode>
                <c:ptCount val="9"/>
                <c:pt idx="0">
                  <c:v>5952805.8104847874</c:v>
                </c:pt>
                <c:pt idx="1">
                  <c:v>5708100</c:v>
                </c:pt>
                <c:pt idx="2">
                  <c:v>5426256</c:v>
                </c:pt>
                <c:pt idx="3">
                  <c:v>5363326</c:v>
                </c:pt>
                <c:pt idx="4">
                  <c:v>5301418</c:v>
                </c:pt>
                <c:pt idx="5">
                  <c:v>5113920</c:v>
                </c:pt>
                <c:pt idx="6">
                  <c:v>4803291</c:v>
                </c:pt>
                <c:pt idx="7">
                  <c:v>4386551</c:v>
                </c:pt>
                <c:pt idx="8">
                  <c:v>4108151</c:v>
                </c:pt>
              </c:numCache>
            </c:numRef>
          </c:val>
          <c:extLst>
            <c:ext xmlns:c16="http://schemas.microsoft.com/office/drawing/2014/chart" uri="{C3380CC4-5D6E-409C-BE32-E72D297353CC}">
              <c16:uniqueId val="{00000001-0A2A-406C-AB33-D3EBE3299B3F}"/>
            </c:ext>
          </c:extLst>
        </c:ser>
        <c:ser>
          <c:idx val="2"/>
          <c:order val="2"/>
          <c:tx>
            <c:strRef>
              <c:f>表①人口!$B$7</c:f>
              <c:strCache>
                <c:ptCount val="1"/>
                <c:pt idx="0">
                  <c:v>65～74歳</c:v>
                </c:pt>
              </c:strCache>
            </c:strRef>
          </c:tx>
          <c:invertIfNegative val="0"/>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表①人口!$E$7:$M$7</c:f>
              <c:numCache>
                <c:formatCode>#,##0,</c:formatCode>
                <c:ptCount val="9"/>
                <c:pt idx="0">
                  <c:v>990864.93259153154</c:v>
                </c:pt>
                <c:pt idx="1">
                  <c:v>1141956.0000000005</c:v>
                </c:pt>
                <c:pt idx="2">
                  <c:v>1269602</c:v>
                </c:pt>
                <c:pt idx="3">
                  <c:v>1153918</c:v>
                </c:pt>
                <c:pt idx="4">
                  <c:v>929371</c:v>
                </c:pt>
                <c:pt idx="5">
                  <c:v>941850</c:v>
                </c:pt>
                <c:pt idx="6">
                  <c:v>1103099</c:v>
                </c:pt>
                <c:pt idx="7">
                  <c:v>1253514</c:v>
                </c:pt>
                <c:pt idx="8">
                  <c:v>1178290</c:v>
                </c:pt>
              </c:numCache>
            </c:numRef>
          </c:val>
          <c:extLst>
            <c:ext xmlns:c16="http://schemas.microsoft.com/office/drawing/2014/chart" uri="{C3380CC4-5D6E-409C-BE32-E72D297353CC}">
              <c16:uniqueId val="{00000002-0A2A-406C-AB33-D3EBE3299B3F}"/>
            </c:ext>
          </c:extLst>
        </c:ser>
        <c:ser>
          <c:idx val="3"/>
          <c:order val="3"/>
          <c:tx>
            <c:strRef>
              <c:f>表①人口!$B$8</c:f>
              <c:strCache>
                <c:ptCount val="1"/>
                <c:pt idx="0">
                  <c:v>75歳以上</c:v>
                </c:pt>
              </c:strCache>
            </c:strRef>
          </c:tx>
          <c:invertIfNegative val="0"/>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表①人口!$E$8:$M$8</c:f>
              <c:numCache>
                <c:formatCode>#,##0,</c:formatCode>
                <c:ptCount val="9"/>
                <c:pt idx="0">
                  <c:v>654199.2412947868</c:v>
                </c:pt>
                <c:pt idx="1">
                  <c:v>842898.00000000012</c:v>
                </c:pt>
                <c:pt idx="2">
                  <c:v>1046174</c:v>
                </c:pt>
                <c:pt idx="3">
                  <c:v>1288066</c:v>
                </c:pt>
                <c:pt idx="4">
                  <c:v>1504628</c:v>
                </c:pt>
                <c:pt idx="5">
                  <c:v>1518350</c:v>
                </c:pt>
                <c:pt idx="6">
                  <c:v>1444521</c:v>
                </c:pt>
                <c:pt idx="7">
                  <c:v>1439242</c:v>
                </c:pt>
                <c:pt idx="8">
                  <c:v>1525187</c:v>
                </c:pt>
              </c:numCache>
            </c:numRef>
          </c:val>
          <c:extLst>
            <c:ext xmlns:c16="http://schemas.microsoft.com/office/drawing/2014/chart" uri="{C3380CC4-5D6E-409C-BE32-E72D297353CC}">
              <c16:uniqueId val="{00000003-0A2A-406C-AB33-D3EBE3299B3F}"/>
            </c:ext>
          </c:extLst>
        </c:ser>
        <c:dLbls>
          <c:showLegendKey val="0"/>
          <c:showVal val="0"/>
          <c:showCatName val="0"/>
          <c:showSerName val="0"/>
          <c:showPercent val="0"/>
          <c:showBubbleSize val="0"/>
        </c:dLbls>
        <c:gapWidth val="150"/>
        <c:overlap val="100"/>
        <c:axId val="80193408"/>
        <c:axId val="80194944"/>
      </c:barChart>
      <c:lineChart>
        <c:grouping val="standard"/>
        <c:varyColors val="0"/>
        <c:ser>
          <c:idx val="4"/>
          <c:order val="4"/>
          <c:tx>
            <c:strRef>
              <c:f>表①人口!$B$9</c:f>
              <c:strCache>
                <c:ptCount val="1"/>
                <c:pt idx="0">
                  <c:v>高齢化率</c:v>
                </c:pt>
              </c:strCache>
            </c:strRef>
          </c:tx>
          <c:marker>
            <c:symbol val="none"/>
          </c:marker>
          <c:cat>
            <c:strRef>
              <c:f>表①人口!$E$3:$M$4</c:f>
              <c:strCache>
                <c:ptCount val="9"/>
                <c:pt idx="0">
                  <c:v>2005年</c:v>
                </c:pt>
                <c:pt idx="1">
                  <c:v>2010年</c:v>
                </c:pt>
                <c:pt idx="2">
                  <c:v>2015年</c:v>
                </c:pt>
                <c:pt idx="3">
                  <c:v>2020年</c:v>
                </c:pt>
                <c:pt idx="4">
                  <c:v>2025年</c:v>
                </c:pt>
                <c:pt idx="5">
                  <c:v>2030年</c:v>
                </c:pt>
                <c:pt idx="6">
                  <c:v>2035年</c:v>
                </c:pt>
                <c:pt idx="7">
                  <c:v>2040年</c:v>
                </c:pt>
                <c:pt idx="8">
                  <c:v>2045年</c:v>
                </c:pt>
              </c:strCache>
            </c:strRef>
          </c:cat>
          <c:val>
            <c:numRef>
              <c:f>表①人口!$E$9:$M$9</c:f>
              <c:numCache>
                <c:formatCode>0.0%</c:formatCode>
                <c:ptCount val="9"/>
                <c:pt idx="0">
                  <c:v>0.18657516189287104</c:v>
                </c:pt>
                <c:pt idx="1">
                  <c:v>0.22389161269654709</c:v>
                </c:pt>
                <c:pt idx="2">
                  <c:v>0.26198134752211927</c:v>
                </c:pt>
                <c:pt idx="3">
                  <c:v>0.27631489468112974</c:v>
                </c:pt>
                <c:pt idx="4">
                  <c:v>0.28053738260128108</c:v>
                </c:pt>
                <c:pt idx="5">
                  <c:v>0.291574939630524</c:v>
                </c:pt>
                <c:pt idx="6">
                  <c:v>0.31193344198758177</c:v>
                </c:pt>
                <c:pt idx="7">
                  <c:v>0.34196158710968655</c:v>
                </c:pt>
                <c:pt idx="8">
                  <c:v>0.35712396712555761</c:v>
                </c:pt>
              </c:numCache>
            </c:numRef>
          </c:val>
          <c:smooth val="0"/>
          <c:extLst>
            <c:ext xmlns:c16="http://schemas.microsoft.com/office/drawing/2014/chart" uri="{C3380CC4-5D6E-409C-BE32-E72D297353CC}">
              <c16:uniqueId val="{00000004-0A2A-406C-AB33-D3EBE3299B3F}"/>
            </c:ext>
          </c:extLst>
        </c:ser>
        <c:dLbls>
          <c:showLegendKey val="0"/>
          <c:showVal val="0"/>
          <c:showCatName val="0"/>
          <c:showSerName val="0"/>
          <c:showPercent val="0"/>
          <c:showBubbleSize val="0"/>
        </c:dLbls>
        <c:marker val="1"/>
        <c:smooth val="0"/>
        <c:axId val="80206464"/>
        <c:axId val="80204928"/>
      </c:lineChart>
      <c:catAx>
        <c:axId val="80193408"/>
        <c:scaling>
          <c:orientation val="minMax"/>
        </c:scaling>
        <c:delete val="0"/>
        <c:axPos val="b"/>
        <c:numFmt formatCode="General" sourceLinked="0"/>
        <c:majorTickMark val="out"/>
        <c:minorTickMark val="none"/>
        <c:tickLblPos val="nextTo"/>
        <c:crossAx val="80194944"/>
        <c:crosses val="autoZero"/>
        <c:auto val="1"/>
        <c:lblAlgn val="ctr"/>
        <c:lblOffset val="100"/>
        <c:noMultiLvlLbl val="0"/>
      </c:catAx>
      <c:valAx>
        <c:axId val="80194944"/>
        <c:scaling>
          <c:orientation val="minMax"/>
        </c:scaling>
        <c:delete val="0"/>
        <c:axPos val="l"/>
        <c:majorGridlines/>
        <c:numFmt formatCode="#,##0," sourceLinked="1"/>
        <c:majorTickMark val="out"/>
        <c:minorTickMark val="none"/>
        <c:tickLblPos val="nextTo"/>
        <c:crossAx val="80193408"/>
        <c:crosses val="autoZero"/>
        <c:crossBetween val="between"/>
        <c:majorUnit val="2000000"/>
      </c:valAx>
      <c:valAx>
        <c:axId val="80204928"/>
        <c:scaling>
          <c:orientation val="minMax"/>
        </c:scaling>
        <c:delete val="0"/>
        <c:axPos val="r"/>
        <c:numFmt formatCode="0%" sourceLinked="0"/>
        <c:majorTickMark val="out"/>
        <c:minorTickMark val="none"/>
        <c:tickLblPos val="nextTo"/>
        <c:crossAx val="80206464"/>
        <c:crosses val="max"/>
        <c:crossBetween val="between"/>
        <c:majorUnit val="0.1"/>
      </c:valAx>
      <c:catAx>
        <c:axId val="80206464"/>
        <c:scaling>
          <c:orientation val="minMax"/>
        </c:scaling>
        <c:delete val="1"/>
        <c:axPos val="b"/>
        <c:numFmt formatCode="General" sourceLinked="1"/>
        <c:majorTickMark val="out"/>
        <c:minorTickMark val="none"/>
        <c:tickLblPos val="nextTo"/>
        <c:crossAx val="80204928"/>
        <c:crosses val="autoZero"/>
        <c:auto val="1"/>
        <c:lblAlgn val="ctr"/>
        <c:lblOffset val="100"/>
        <c:noMultiLvlLbl val="0"/>
      </c:catAx>
      <c:dTable>
        <c:showHorzBorder val="1"/>
        <c:showVertBorder val="1"/>
        <c:showOutline val="1"/>
        <c:showKeys val="1"/>
      </c:dTable>
    </c:plotArea>
    <c:plotVisOnly val="1"/>
    <c:dispBlanksAs val="gap"/>
    <c:showDLblsOverMax val="0"/>
  </c:chart>
  <c:spPr>
    <a:ln>
      <a:noFill/>
    </a:ln>
  </c:spPr>
  <c:txPr>
    <a:bodyPr/>
    <a:lstStyle/>
    <a:p>
      <a:pPr>
        <a:lnSpc>
          <a:spcPts val="1000"/>
        </a:lnSpc>
        <a:defRPr sz="900">
          <a:latin typeface="メイリオ" panose="020B0604030504040204" pitchFamily="50" charset="-128"/>
          <a:ea typeface="メイリオ" panose="020B0604030504040204" pitchFamily="50" charset="-128"/>
          <a:cs typeface="メイリオ" panose="020B0604030504040204" pitchFamily="50" charset="-128"/>
        </a:defRPr>
      </a:pPr>
      <a:endParaRPr lang="ja-JP"/>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20541120564114357"/>
          <c:y val="2.0128824476650563E-2"/>
          <c:w val="0.74390154553283738"/>
          <c:h val="0.43983465537831201"/>
        </c:manualLayout>
      </c:layout>
      <c:barChart>
        <c:barDir val="col"/>
        <c:grouping val="clustered"/>
        <c:varyColors val="0"/>
        <c:ser>
          <c:idx val="0"/>
          <c:order val="0"/>
          <c:tx>
            <c:strRef>
              <c:f>'表②世帯(案2)按分'!$C$6</c:f>
              <c:strCache>
                <c:ptCount val="1"/>
                <c:pt idx="0">
                  <c:v>一般世帯数</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'表②世帯(案2)按分'!$F$6:$M$6</c:f>
              <c:numCache>
                <c:formatCode>#,##0,</c:formatCode>
                <c:ptCount val="8"/>
                <c:pt idx="0">
                  <c:v>3591000</c:v>
                </c:pt>
                <c:pt idx="1">
                  <c:v>3823184</c:v>
                </c:pt>
                <c:pt idx="2">
                  <c:v>3918441</c:v>
                </c:pt>
                <c:pt idx="3">
                  <c:v>4126995.0000000005</c:v>
                </c:pt>
                <c:pt idx="4">
                  <c:v>3986098</c:v>
                </c:pt>
                <c:pt idx="5">
                  <c:v>3919622</c:v>
                </c:pt>
                <c:pt idx="6">
                  <c:v>3806772</c:v>
                </c:pt>
                <c:pt idx="7">
                  <c:v>3669540</c:v>
                </c:pt>
              </c:numCache>
            </c:numRef>
          </c:val>
          <c:extLst>
            <c:ext xmlns:c16="http://schemas.microsoft.com/office/drawing/2014/chart" uri="{C3380CC4-5D6E-409C-BE32-E72D297353CC}">
              <c16:uniqueId val="{00000000-1FDA-4597-B5E4-06353CD8DEBD}"/>
            </c:ext>
          </c:extLst>
        </c:ser>
        <c:ser>
          <c:idx val="1"/>
          <c:order val="1"/>
          <c:tx>
            <c:strRef>
              <c:f>'表②世帯(案2)按分'!$C$7</c:f>
              <c:strCache>
                <c:ptCount val="1"/>
                <c:pt idx="0">
                  <c:v>単独世帯</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'表②世帯(案2)按分'!$F$7:$M$7</c:f>
              <c:numCache>
                <c:formatCode>#,##0,</c:formatCode>
                <c:ptCount val="8"/>
                <c:pt idx="0">
                  <c:v>1152000</c:v>
                </c:pt>
                <c:pt idx="1">
                  <c:v>1367908</c:v>
                </c:pt>
                <c:pt idx="2">
                  <c:v>1470614.9999999998</c:v>
                </c:pt>
                <c:pt idx="3">
                  <c:v>1727107</c:v>
                </c:pt>
                <c:pt idx="4">
                  <c:v>1601303</c:v>
                </c:pt>
                <c:pt idx="5">
                  <c:v>1613101</c:v>
                </c:pt>
                <c:pt idx="6">
                  <c:v>1593505</c:v>
                </c:pt>
                <c:pt idx="7">
                  <c:v>1552834</c:v>
                </c:pt>
              </c:numCache>
            </c:numRef>
          </c:val>
          <c:extLst>
            <c:ext xmlns:c16="http://schemas.microsoft.com/office/drawing/2014/chart" uri="{C3380CC4-5D6E-409C-BE32-E72D297353CC}">
              <c16:uniqueId val="{00000001-1FDA-4597-B5E4-06353CD8DEBD}"/>
            </c:ext>
          </c:extLst>
        </c:ser>
        <c:ser>
          <c:idx val="3"/>
          <c:order val="3"/>
          <c:tx>
            <c:strRef>
              <c:f>'表②世帯(案2)按分'!$C$9</c:f>
              <c:strCache>
                <c:ptCount val="1"/>
                <c:pt idx="0">
                  <c:v>高齢者世帯</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'表②世帯(案2)按分'!$F$9:$M$9</c:f>
              <c:numCache>
                <c:formatCode>#,##0,</c:formatCode>
                <c:ptCount val="8"/>
                <c:pt idx="0">
                  <c:v>962000</c:v>
                </c:pt>
                <c:pt idx="1">
                  <c:v>1197665</c:v>
                </c:pt>
                <c:pt idx="2">
                  <c:v>1421103.8996586171</c:v>
                </c:pt>
                <c:pt idx="3">
                  <c:v>1526493.9382762937</c:v>
                </c:pt>
                <c:pt idx="4">
                  <c:v>1497194</c:v>
                </c:pt>
                <c:pt idx="5">
                  <c:v>1501143</c:v>
                </c:pt>
                <c:pt idx="6">
                  <c:v>1537987</c:v>
                </c:pt>
                <c:pt idx="7">
                  <c:v>1614998</c:v>
                </c:pt>
              </c:numCache>
            </c:numRef>
          </c:val>
          <c:extLst>
            <c:ext xmlns:c16="http://schemas.microsoft.com/office/drawing/2014/chart" uri="{C3380CC4-5D6E-409C-BE32-E72D297353CC}">
              <c16:uniqueId val="{00000002-1FDA-4597-B5E4-06353CD8DEBD}"/>
            </c:ext>
          </c:extLst>
        </c:ser>
        <c:ser>
          <c:idx val="5"/>
          <c:order val="5"/>
          <c:tx>
            <c:strRef>
              <c:f>'表②世帯(案2)按分'!$C$11</c:f>
              <c:strCache>
                <c:ptCount val="1"/>
                <c:pt idx="0">
                  <c:v>高齢単独世帯</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'表②世帯(案2)按分'!$F$11:$M$11</c:f>
              <c:numCache>
                <c:formatCode>#,##0,</c:formatCode>
                <c:ptCount val="8"/>
                <c:pt idx="0">
                  <c:v>341000</c:v>
                </c:pt>
                <c:pt idx="1">
                  <c:v>445633</c:v>
                </c:pt>
                <c:pt idx="2">
                  <c:v>555307.83062132273</c:v>
                </c:pt>
                <c:pt idx="3">
                  <c:v>646322.55667794705</c:v>
                </c:pt>
                <c:pt idx="4">
                  <c:v>635445</c:v>
                </c:pt>
                <c:pt idx="5">
                  <c:v>659047</c:v>
                </c:pt>
                <c:pt idx="6">
                  <c:v>691364</c:v>
                </c:pt>
                <c:pt idx="7">
                  <c:v>733998</c:v>
                </c:pt>
              </c:numCache>
            </c:numRef>
          </c:val>
          <c:extLst>
            <c:ext xmlns:c16="http://schemas.microsoft.com/office/drawing/2014/chart" uri="{C3380CC4-5D6E-409C-BE32-E72D297353CC}">
              <c16:uniqueId val="{00000003-1FDA-4597-B5E4-06353CD8DEBD}"/>
            </c:ext>
          </c:extLst>
        </c:ser>
        <c:ser>
          <c:idx val="7"/>
          <c:order val="7"/>
          <c:tx>
            <c:strRef>
              <c:f>'表②世帯(案2)按分'!$C$13</c:f>
              <c:strCache>
                <c:ptCount val="1"/>
                <c:pt idx="0">
                  <c:v>ひとり親世帯</c:v>
                </c:pt>
              </c:strCache>
            </c:strRef>
          </c:tx>
          <c:invertIfNegative val="0"/>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'表②世帯(案2)按分'!$F$13:$M$13</c:f>
              <c:numCache>
                <c:formatCode>#,##0,</c:formatCode>
                <c:ptCount val="8"/>
                <c:pt idx="0">
                  <c:v>335000</c:v>
                </c:pt>
                <c:pt idx="1">
                  <c:v>365820</c:v>
                </c:pt>
                <c:pt idx="2">
                  <c:v>379678</c:v>
                </c:pt>
                <c:pt idx="3">
                  <c:v>398477</c:v>
                </c:pt>
                <c:pt idx="4">
                  <c:v>408131</c:v>
                </c:pt>
                <c:pt idx="5">
                  <c:v>404473</c:v>
                </c:pt>
                <c:pt idx="6">
                  <c:v>394373</c:v>
                </c:pt>
                <c:pt idx="7">
                  <c:v>379547</c:v>
                </c:pt>
              </c:numCache>
            </c:numRef>
          </c:val>
          <c:extLst>
            <c:ext xmlns:c16="http://schemas.microsoft.com/office/drawing/2014/chart" uri="{C3380CC4-5D6E-409C-BE32-E72D297353CC}">
              <c16:uniqueId val="{00000004-1FDA-4597-B5E4-06353CD8DEBD}"/>
            </c:ext>
          </c:extLst>
        </c:ser>
        <c:dLbls>
          <c:showLegendKey val="0"/>
          <c:showVal val="0"/>
          <c:showCatName val="0"/>
          <c:showSerName val="0"/>
          <c:showPercent val="0"/>
          <c:showBubbleSize val="0"/>
        </c:dLbls>
        <c:gapWidth val="150"/>
        <c:axId val="94339072"/>
        <c:axId val="94340608"/>
      </c:barChart>
      <c:lineChart>
        <c:grouping val="standard"/>
        <c:varyColors val="0"/>
        <c:ser>
          <c:idx val="2"/>
          <c:order val="2"/>
          <c:tx>
            <c:strRef>
              <c:f>'表②世帯(案2)按分'!$C$8</c:f>
              <c:strCache>
                <c:ptCount val="1"/>
                <c:pt idx="0">
                  <c:v>単独世帯（割合）</c:v>
                </c:pt>
              </c:strCache>
            </c:strRef>
          </c:tx>
          <c:spPr>
            <a:ln w="63500"/>
          </c:spPr>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'表②世帯(案2)按分'!$F$8:$M$8</c:f>
              <c:numCache>
                <c:formatCode>0.0%</c:formatCode>
                <c:ptCount val="8"/>
                <c:pt idx="0">
                  <c:v>0.32080200501253131</c:v>
                </c:pt>
                <c:pt idx="1">
                  <c:v>0.35779287630414858</c:v>
                </c:pt>
                <c:pt idx="2">
                  <c:v>0.37530614854223904</c:v>
                </c:pt>
                <c:pt idx="3">
                  <c:v>0.4184902089777186</c:v>
                </c:pt>
                <c:pt idx="4">
                  <c:v>0.40172193458364547</c:v>
                </c:pt>
                <c:pt idx="5">
                  <c:v>0.41154504184332058</c:v>
                </c:pt>
                <c:pt idx="6">
                  <c:v>0.41859743635815333</c:v>
                </c:pt>
                <c:pt idx="7">
                  <c:v>0.42316857153757692</c:v>
                </c:pt>
              </c:numCache>
            </c:numRef>
          </c:val>
          <c:smooth val="0"/>
          <c:extLst>
            <c:ext xmlns:c16="http://schemas.microsoft.com/office/drawing/2014/chart" uri="{C3380CC4-5D6E-409C-BE32-E72D297353CC}">
              <c16:uniqueId val="{00000005-1FDA-4597-B5E4-06353CD8DEBD}"/>
            </c:ext>
          </c:extLst>
        </c:ser>
        <c:ser>
          <c:idx val="4"/>
          <c:order val="4"/>
          <c:tx>
            <c:strRef>
              <c:f>'表②世帯(案2)按分'!$C$10</c:f>
              <c:strCache>
                <c:ptCount val="1"/>
                <c:pt idx="0">
                  <c:v>高齢者世帯（割合）</c:v>
                </c:pt>
              </c:strCache>
            </c:strRef>
          </c:tx>
          <c:spPr>
            <a:ln w="63500"/>
          </c:spPr>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'表②世帯(案2)按分'!$F$10:$M$10</c:f>
              <c:numCache>
                <c:formatCode>0.0%</c:formatCode>
                <c:ptCount val="8"/>
                <c:pt idx="0">
                  <c:v>0.2678919521024784</c:v>
                </c:pt>
                <c:pt idx="1">
                  <c:v>0.31326376130471356</c:v>
                </c:pt>
                <c:pt idx="2">
                  <c:v>0.36267074064879812</c:v>
                </c:pt>
                <c:pt idx="3">
                  <c:v>0.36988024901321509</c:v>
                </c:pt>
                <c:pt idx="4">
                  <c:v>0.37560391139405003</c:v>
                </c:pt>
                <c:pt idx="5">
                  <c:v>0.38298157322313225</c:v>
                </c:pt>
                <c:pt idx="6">
                  <c:v>0.4040134265987036</c:v>
                </c:pt>
                <c:pt idx="7">
                  <c:v>0.44010911449391477</c:v>
                </c:pt>
              </c:numCache>
            </c:numRef>
          </c:val>
          <c:smooth val="0"/>
          <c:extLst>
            <c:ext xmlns:c16="http://schemas.microsoft.com/office/drawing/2014/chart" uri="{C3380CC4-5D6E-409C-BE32-E72D297353CC}">
              <c16:uniqueId val="{00000006-1FDA-4597-B5E4-06353CD8DEBD}"/>
            </c:ext>
          </c:extLst>
        </c:ser>
        <c:ser>
          <c:idx val="6"/>
          <c:order val="6"/>
          <c:tx>
            <c:strRef>
              <c:f>'表②世帯(案2)按分'!$C$12</c:f>
              <c:strCache>
                <c:ptCount val="1"/>
                <c:pt idx="0">
                  <c:v>高齢単独世帯（割合）</c:v>
                </c:pt>
              </c:strCache>
            </c:strRef>
          </c:tx>
          <c:spPr>
            <a:ln w="63500"/>
          </c:spPr>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'表②世帯(案2)按分'!$F$12:$M$12</c:f>
              <c:numCache>
                <c:formatCode>0.0%</c:formatCode>
                <c:ptCount val="8"/>
                <c:pt idx="0">
                  <c:v>9.4959621275410744E-2</c:v>
                </c:pt>
                <c:pt idx="1">
                  <c:v>0.11656069914500584</c:v>
                </c:pt>
                <c:pt idx="2">
                  <c:v>0.14171652211206517</c:v>
                </c:pt>
                <c:pt idx="3">
                  <c:v>0.15660851459183908</c:v>
                </c:pt>
                <c:pt idx="4">
                  <c:v>0.15941529786773934</c:v>
                </c:pt>
                <c:pt idx="5">
                  <c:v>0.16814044823710042</c:v>
                </c:pt>
                <c:pt idx="6">
                  <c:v>0.18161423904557458</c:v>
                </c:pt>
                <c:pt idx="7">
                  <c:v>0.20002452623489592</c:v>
                </c:pt>
              </c:numCache>
            </c:numRef>
          </c:val>
          <c:smooth val="0"/>
          <c:extLst>
            <c:ext xmlns:c16="http://schemas.microsoft.com/office/drawing/2014/chart" uri="{C3380CC4-5D6E-409C-BE32-E72D297353CC}">
              <c16:uniqueId val="{00000007-1FDA-4597-B5E4-06353CD8DEBD}"/>
            </c:ext>
          </c:extLst>
        </c:ser>
        <c:ser>
          <c:idx val="8"/>
          <c:order val="8"/>
          <c:tx>
            <c:strRef>
              <c:f>'表②世帯(案2)按分'!$C$14</c:f>
              <c:strCache>
                <c:ptCount val="1"/>
                <c:pt idx="0">
                  <c:v>ひとり親世帯（割合）</c:v>
                </c:pt>
              </c:strCache>
            </c:strRef>
          </c:tx>
          <c:spPr>
            <a:ln w="63500"/>
          </c:spPr>
          <c:cat>
            <c:strRef>
              <c:f>'表②世帯(案2)按分'!$F$5:$M$5</c:f>
              <c:strCache>
                <c:ptCount val="8"/>
                <c:pt idx="0">
                  <c:v>2005年</c:v>
                </c:pt>
                <c:pt idx="1">
                  <c:v>2010年</c:v>
                </c:pt>
                <c:pt idx="2">
                  <c:v>2015年</c:v>
                </c:pt>
                <c:pt idx="3">
                  <c:v>2020年</c:v>
                </c:pt>
                <c:pt idx="4">
                  <c:v>2025年</c:v>
                </c:pt>
                <c:pt idx="5">
                  <c:v>2030年</c:v>
                </c:pt>
                <c:pt idx="6">
                  <c:v>2035年</c:v>
                </c:pt>
                <c:pt idx="7">
                  <c:v>2040年</c:v>
                </c:pt>
              </c:strCache>
            </c:strRef>
          </c:cat>
          <c:val>
            <c:numRef>
              <c:f>'表②世帯(案2)按分'!$F$14:$M$14</c:f>
              <c:numCache>
                <c:formatCode>0.0%</c:formatCode>
                <c:ptCount val="8"/>
                <c:pt idx="0">
                  <c:v>9.328877749930381E-2</c:v>
                </c:pt>
                <c:pt idx="1">
                  <c:v>9.5684644003532132E-2</c:v>
                </c:pt>
                <c:pt idx="2">
                  <c:v>9.6895168256967507E-2</c:v>
                </c:pt>
                <c:pt idx="3">
                  <c:v>9.6553787925597184E-2</c:v>
                </c:pt>
                <c:pt idx="4">
                  <c:v>0.102388601584808</c:v>
                </c:pt>
                <c:pt idx="5">
                  <c:v>0.10319183839666173</c:v>
                </c:pt>
                <c:pt idx="6">
                  <c:v>0.10359774633206296</c:v>
                </c:pt>
                <c:pt idx="7">
                  <c:v>0.10343176528938232</c:v>
                </c:pt>
              </c:numCache>
            </c:numRef>
          </c:val>
          <c:smooth val="0"/>
          <c:extLst>
            <c:ext xmlns:c16="http://schemas.microsoft.com/office/drawing/2014/chart" uri="{C3380CC4-5D6E-409C-BE32-E72D297353CC}">
              <c16:uniqueId val="{00000008-1FDA-4597-B5E4-06353CD8DEBD}"/>
            </c:ext>
          </c:extLst>
        </c:ser>
        <c:dLbls>
          <c:showLegendKey val="0"/>
          <c:showVal val="0"/>
          <c:showCatName val="0"/>
          <c:showSerName val="0"/>
          <c:showPercent val="0"/>
          <c:showBubbleSize val="0"/>
        </c:dLbls>
        <c:marker val="1"/>
        <c:smooth val="0"/>
        <c:axId val="94348416"/>
        <c:axId val="94342528"/>
      </c:lineChart>
      <c:catAx>
        <c:axId val="94339072"/>
        <c:scaling>
          <c:orientation val="minMax"/>
        </c:scaling>
        <c:delete val="0"/>
        <c:axPos val="b"/>
        <c:numFmt formatCode="General" sourceLinked="0"/>
        <c:majorTickMark val="none"/>
        <c:minorTickMark val="none"/>
        <c:tickLblPos val="nextTo"/>
        <c:crossAx val="94340608"/>
        <c:crosses val="autoZero"/>
        <c:auto val="1"/>
        <c:lblAlgn val="ctr"/>
        <c:lblOffset val="100"/>
        <c:noMultiLvlLbl val="0"/>
      </c:catAx>
      <c:valAx>
        <c:axId val="94340608"/>
        <c:scaling>
          <c:orientation val="minMax"/>
        </c:scaling>
        <c:delete val="0"/>
        <c:axPos val="l"/>
        <c:majorGridlines/>
        <c:numFmt formatCode="#,##0," sourceLinked="1"/>
        <c:majorTickMark val="none"/>
        <c:minorTickMark val="none"/>
        <c:tickLblPos val="nextTo"/>
        <c:crossAx val="94339072"/>
        <c:crosses val="autoZero"/>
        <c:crossBetween val="between"/>
      </c:valAx>
      <c:valAx>
        <c:axId val="94342528"/>
        <c:scaling>
          <c:orientation val="minMax"/>
        </c:scaling>
        <c:delete val="0"/>
        <c:axPos val="r"/>
        <c:numFmt formatCode="0%" sourceLinked="0"/>
        <c:majorTickMark val="out"/>
        <c:minorTickMark val="none"/>
        <c:tickLblPos val="nextTo"/>
        <c:crossAx val="94348416"/>
        <c:crosses val="max"/>
        <c:crossBetween val="between"/>
        <c:majorUnit val="0.1"/>
      </c:valAx>
      <c:catAx>
        <c:axId val="94348416"/>
        <c:scaling>
          <c:orientation val="minMax"/>
        </c:scaling>
        <c:delete val="1"/>
        <c:axPos val="b"/>
        <c:numFmt formatCode="General" sourceLinked="1"/>
        <c:majorTickMark val="out"/>
        <c:minorTickMark val="none"/>
        <c:tickLblPos val="nextTo"/>
        <c:crossAx val="94342528"/>
        <c:crosses val="autoZero"/>
        <c:auto val="1"/>
        <c:lblAlgn val="ctr"/>
        <c:lblOffset val="100"/>
        <c:noMultiLvlLbl val="0"/>
      </c:catAx>
      <c:dTable>
        <c:showHorzBorder val="1"/>
        <c:showVertBorder val="1"/>
        <c:showOutline val="1"/>
        <c:showKeys val="1"/>
      </c:dTable>
    </c:plotArea>
    <c:plotVisOnly val="1"/>
    <c:dispBlanksAs val="gap"/>
    <c:showDLblsOverMax val="0"/>
  </c:chart>
  <c:spPr>
    <a:ln>
      <a:noFill/>
    </a:ln>
  </c:spPr>
  <c:txPr>
    <a:bodyPr/>
    <a:lstStyle/>
    <a:p>
      <a:pPr>
        <a:defRPr sz="800">
          <a:latin typeface="メイリオ" panose="020B0604030504040204" pitchFamily="50" charset="-128"/>
          <a:ea typeface="メイリオ" panose="020B0604030504040204" pitchFamily="50" charset="-128"/>
        </a:defRPr>
      </a:pPr>
      <a:endParaRPr lang="ja-JP"/>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'表③雇用 (2)'!$A$7:$B$7</c:f>
              <c:strCache>
                <c:ptCount val="2"/>
                <c:pt idx="0">
                  <c:v>大阪府</c:v>
                </c:pt>
                <c:pt idx="1">
                  <c:v>非正規雇用者数</c:v>
                </c:pt>
              </c:strCache>
            </c:strRef>
          </c:tx>
          <c:invertIfNegative val="0"/>
          <c:dLbls>
            <c:dLbl>
              <c:idx val="0"/>
              <c:layout>
                <c:manualLayout>
                  <c:x val="-2.3269342641070601E-3"/>
                  <c:y val="0.19361936193619361"/>
                </c:manualLayout>
              </c:layout>
              <c:spPr>
                <a:noFill/>
                <a:ln>
                  <a:noFill/>
                </a:ln>
                <a:effectLst/>
              </c:spPr>
              <c:txPr>
                <a:bodyPr wrap="square" lIns="38100" tIns="19050" rIns="38100" bIns="19050" anchor="ctr">
                  <a:spAutoFit/>
                </a:bodyPr>
                <a:lstStyle/>
                <a:p>
                  <a:pPr>
                    <a:defRPr sz="900" b="1">
                      <a:solidFill>
                        <a:schemeClr val="bg1"/>
                      </a:solidFill>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846-4B66-B55C-7E7447880CB6}"/>
                </c:ext>
              </c:extLst>
            </c:dLbl>
            <c:dLbl>
              <c:idx val="1"/>
              <c:layout>
                <c:manualLayout>
                  <c:x val="0"/>
                  <c:y val="0.25082508250825081"/>
                </c:manualLayout>
              </c:layout>
              <c:spPr>
                <a:noFill/>
                <a:ln>
                  <a:noFill/>
                </a:ln>
                <a:effectLst/>
              </c:spPr>
              <c:txPr>
                <a:bodyPr wrap="square" lIns="38100" tIns="19050" rIns="38100" bIns="19050" anchor="ctr">
                  <a:spAutoFit/>
                </a:bodyPr>
                <a:lstStyle/>
                <a:p>
                  <a:pPr>
                    <a:defRPr sz="900" b="1">
                      <a:solidFill>
                        <a:schemeClr val="bg1"/>
                      </a:solidFill>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846-4B66-B55C-7E7447880CB6}"/>
                </c:ext>
              </c:extLst>
            </c:dLbl>
            <c:dLbl>
              <c:idx val="2"/>
              <c:layout>
                <c:manualLayout>
                  <c:x val="0"/>
                  <c:y val="0.29042904290429034"/>
                </c:manualLayout>
              </c:layout>
              <c:spPr>
                <a:noFill/>
                <a:ln>
                  <a:noFill/>
                </a:ln>
                <a:effectLst/>
              </c:spPr>
              <c:txPr>
                <a:bodyPr wrap="square" lIns="38100" tIns="19050" rIns="38100" bIns="19050" anchor="ctr">
                  <a:spAutoFit/>
                </a:bodyPr>
                <a:lstStyle/>
                <a:p>
                  <a:pPr>
                    <a:defRPr sz="900" b="1">
                      <a:solidFill>
                        <a:schemeClr val="bg1"/>
                      </a:solidFill>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846-4B66-B55C-7E7447880CB6}"/>
                </c:ext>
              </c:extLst>
            </c:dLbl>
            <c:dLbl>
              <c:idx val="3"/>
              <c:layout>
                <c:manualLayout>
                  <c:x val="-8.5319937394060687E-17"/>
                  <c:y val="0.27282728272827284"/>
                </c:manualLayout>
              </c:layout>
              <c:spPr>
                <a:noFill/>
                <a:ln>
                  <a:noFill/>
                </a:ln>
                <a:effectLst/>
              </c:spPr>
              <c:txPr>
                <a:bodyPr wrap="square" lIns="38100" tIns="19050" rIns="38100" bIns="19050" anchor="ctr">
                  <a:spAutoFit/>
                </a:bodyPr>
                <a:lstStyle/>
                <a:p>
                  <a:pPr>
                    <a:defRPr sz="900" b="1">
                      <a:solidFill>
                        <a:schemeClr val="bg1"/>
                      </a:solidFill>
                    </a:defRPr>
                  </a:pPr>
                  <a:endParaRPr lang="ja-JP"/>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846-4B66-B55C-7E7447880CB6}"/>
                </c:ext>
              </c:extLst>
            </c:dLbl>
            <c:dLbl>
              <c:idx val="4"/>
              <c:layout>
                <c:manualLayout>
                  <c:x val="-8.5319937394060687E-17"/>
                  <c:y val="0.264026402640264"/>
                </c:manualLayout>
              </c:layout>
              <c:tx>
                <c:rich>
                  <a:bodyPr wrap="square" lIns="38100" tIns="19050" rIns="38100" bIns="19050" anchor="ctr">
                    <a:spAutoFit/>
                  </a:bodyPr>
                  <a:lstStyle/>
                  <a:p>
                    <a:pPr>
                      <a:defRPr b="1">
                        <a:solidFill>
                          <a:schemeClr val="bg1"/>
                        </a:solidFill>
                      </a:defRPr>
                    </a:pPr>
                    <a:fld id="{80935511-FFAF-4202-901B-932F5CA2DE8D}" type="VALUE">
                      <a:rPr lang="en-US" altLang="ja-JP" sz="900"/>
                      <a:pPr>
                        <a:defRPr b="1">
                          <a:solidFill>
                            <a:schemeClr val="bg1"/>
                          </a:solidFill>
                        </a:defRPr>
                      </a:pPr>
                      <a:t>[値]</a:t>
                    </a:fld>
                    <a:endParaRPr lang="ja-JP" altLang="en-US"/>
                  </a:p>
                </c:rich>
              </c:tx>
              <c:spPr>
                <a:noFill/>
                <a:ln>
                  <a:noFill/>
                </a:ln>
                <a:effectLst/>
              </c:sp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5846-4B66-B55C-7E7447880CB6}"/>
                </c:ext>
              </c:extLst>
            </c:dLbl>
            <c:dLbl>
              <c:idx val="5"/>
              <c:layout>
                <c:manualLayout>
                  <c:x val="0"/>
                  <c:y val="0.2015959680806384"/>
                </c:manualLayout>
              </c:layout>
              <c:tx>
                <c:rich>
                  <a:bodyPr wrap="square" lIns="38100" tIns="19050" rIns="38100" bIns="19050" anchor="ctr">
                    <a:spAutoFit/>
                  </a:bodyPr>
                  <a:lstStyle/>
                  <a:p>
                    <a:pPr>
                      <a:defRPr b="1">
                        <a:solidFill>
                          <a:schemeClr val="bg1"/>
                        </a:solidFill>
                      </a:defRPr>
                    </a:pPr>
                    <a:fld id="{0E90CFA1-DB30-4A18-BAFD-47E38E0CB597}" type="VALUE">
                      <a:rPr lang="en-US" altLang="ja-JP" sz="900"/>
                      <a:pPr>
                        <a:defRPr b="1">
                          <a:solidFill>
                            <a:schemeClr val="bg1"/>
                          </a:solidFill>
                        </a:defRPr>
                      </a:pPr>
                      <a:t>[値]</a:t>
                    </a:fld>
                    <a:endParaRPr lang="ja-JP" altLang="en-US"/>
                  </a:p>
                </c:rich>
              </c:tx>
              <c:spPr>
                <a:noFill/>
                <a:ln>
                  <a:noFill/>
                </a:ln>
                <a:effectLst/>
              </c:sp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5846-4B66-B55C-7E7447880CB6}"/>
                </c:ext>
              </c:extLst>
            </c:dLbl>
            <c:dLbl>
              <c:idx val="6"/>
              <c:layout>
                <c:manualLayout>
                  <c:x val="0"/>
                  <c:y val="0.19319613607727848"/>
                </c:manualLayout>
              </c:layout>
              <c:tx>
                <c:rich>
                  <a:bodyPr/>
                  <a:lstStyle/>
                  <a:p>
                    <a:fld id="{270BE282-14E7-47B3-9A7B-1EFCF9DF30EC}" type="VALUE">
                      <a:rPr lang="en-US" altLang="ja-JP" sz="900" b="1" baseline="0">
                        <a:solidFill>
                          <a:schemeClr val="bg1"/>
                        </a:solidFill>
                      </a:rPr>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5846-4B66-B55C-7E7447880CB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'表③雇用 (2)'!$C$6:$I$6</c:f>
              <c:strCache>
                <c:ptCount val="7"/>
                <c:pt idx="0">
                  <c:v>H4年</c:v>
                </c:pt>
                <c:pt idx="1">
                  <c:v>H9年</c:v>
                </c:pt>
                <c:pt idx="2">
                  <c:v>H14年</c:v>
                </c:pt>
                <c:pt idx="3">
                  <c:v>H19年</c:v>
                </c:pt>
                <c:pt idx="4">
                  <c:v>H24年</c:v>
                </c:pt>
                <c:pt idx="5">
                  <c:v>H29年</c:v>
                </c:pt>
                <c:pt idx="6">
                  <c:v>R4年</c:v>
                </c:pt>
              </c:strCache>
            </c:strRef>
          </c:cat>
          <c:val>
            <c:numRef>
              <c:f>'表③雇用 (2)'!$C$7:$I$7</c:f>
              <c:numCache>
                <c:formatCode>#,##0_ </c:formatCode>
                <c:ptCount val="7"/>
                <c:pt idx="0">
                  <c:v>644</c:v>
                </c:pt>
                <c:pt idx="1">
                  <c:v>915</c:v>
                </c:pt>
                <c:pt idx="2">
                  <c:v>1196</c:v>
                </c:pt>
                <c:pt idx="3">
                  <c:v>1341</c:v>
                </c:pt>
                <c:pt idx="4">
                  <c:v>1476</c:v>
                </c:pt>
                <c:pt idx="5">
                  <c:v>1536</c:v>
                </c:pt>
                <c:pt idx="6">
                  <c:v>1580</c:v>
                </c:pt>
              </c:numCache>
            </c:numRef>
          </c:val>
          <c:extLst>
            <c:ext xmlns:c16="http://schemas.microsoft.com/office/drawing/2014/chart" uri="{C3380CC4-5D6E-409C-BE32-E72D297353CC}">
              <c16:uniqueId val="{00000007-5846-4B66-B55C-7E7447880CB6}"/>
            </c:ext>
          </c:extLst>
        </c:ser>
        <c:dLbls>
          <c:showLegendKey val="0"/>
          <c:showVal val="1"/>
          <c:showCatName val="0"/>
          <c:showSerName val="0"/>
          <c:showPercent val="0"/>
          <c:showBubbleSize val="0"/>
        </c:dLbls>
        <c:gapWidth val="75"/>
        <c:axId val="140270208"/>
        <c:axId val="140284288"/>
      </c:barChart>
      <c:lineChart>
        <c:grouping val="standard"/>
        <c:varyColors val="0"/>
        <c:ser>
          <c:idx val="1"/>
          <c:order val="1"/>
          <c:tx>
            <c:strRef>
              <c:f>'表③雇用 (2)'!$A$8:$B$8</c:f>
              <c:strCache>
                <c:ptCount val="2"/>
                <c:pt idx="0">
                  <c:v>大阪府</c:v>
                </c:pt>
                <c:pt idx="1">
                  <c:v>非正規雇用率</c:v>
                </c:pt>
              </c:strCache>
            </c:strRef>
          </c:tx>
          <c:marker>
            <c:symbol val="none"/>
          </c:marker>
          <c:dLbls>
            <c:dLbl>
              <c:idx val="0"/>
              <c:layout>
                <c:manualLayout>
                  <c:x val="-4.65386852821408E-2"/>
                  <c:y val="-7.04070407040704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846-4B66-B55C-7E7447880CB6}"/>
                </c:ext>
              </c:extLst>
            </c:dLbl>
            <c:dLbl>
              <c:idx val="1"/>
              <c:layout>
                <c:manualLayout>
                  <c:x val="-5.1192553810354854E-2"/>
                  <c:y val="-6.16061606160616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846-4B66-B55C-7E7447880CB6}"/>
                </c:ext>
              </c:extLst>
            </c:dLbl>
            <c:dLbl>
              <c:idx val="2"/>
              <c:layout>
                <c:manualLayout>
                  <c:x val="-5.1192553810354854E-2"/>
                  <c:y val="-2.20022002200220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846-4B66-B55C-7E7447880CB6}"/>
                </c:ext>
              </c:extLst>
            </c:dLbl>
            <c:dLbl>
              <c:idx val="3"/>
              <c:layout>
                <c:manualLayout>
                  <c:x val="-5.5846422338568937E-2"/>
                  <c:y val="-3.52035203520352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846-4B66-B55C-7E7447880CB6}"/>
                </c:ext>
              </c:extLst>
            </c:dLbl>
            <c:dLbl>
              <c:idx val="4"/>
              <c:layout>
                <c:manualLayout>
                  <c:x val="-5.584642233856902E-2"/>
                  <c:y val="-2.64026402640264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846-4B66-B55C-7E7447880CB6}"/>
                </c:ext>
              </c:extLst>
            </c:dLbl>
            <c:dLbl>
              <c:idx val="5"/>
              <c:layout>
                <c:manualLayout>
                  <c:x val="-5.5846422338569103E-2"/>
                  <c:y val="-3.96039603960396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846-4B66-B55C-7E7447880CB6}"/>
                </c:ext>
              </c:extLst>
            </c:dLbl>
            <c:dLbl>
              <c:idx val="6"/>
              <c:layout>
                <c:manualLayout>
                  <c:x val="-6.0500290866783185E-2"/>
                  <c:y val="-3.77992440151197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846-4B66-B55C-7E7447880CB6}"/>
                </c:ext>
              </c:extLst>
            </c:dLbl>
            <c:spPr>
              <a:noFill/>
              <a:ln>
                <a:noFill/>
              </a:ln>
              <a:effectLst/>
            </c:spPr>
            <c:txPr>
              <a:bodyPr wrap="square" lIns="38100" tIns="19050" rIns="38100" bIns="19050" anchor="ctr">
                <a:spAutoFit/>
              </a:bodyPr>
              <a:lstStyle/>
              <a:p>
                <a:pPr>
                  <a:defRPr b="1"/>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'表③雇用 (2)'!$C$6:$I$6</c:f>
              <c:strCache>
                <c:ptCount val="7"/>
                <c:pt idx="0">
                  <c:v>H4年</c:v>
                </c:pt>
                <c:pt idx="1">
                  <c:v>H9年</c:v>
                </c:pt>
                <c:pt idx="2">
                  <c:v>H14年</c:v>
                </c:pt>
                <c:pt idx="3">
                  <c:v>H19年</c:v>
                </c:pt>
                <c:pt idx="4">
                  <c:v>H24年</c:v>
                </c:pt>
                <c:pt idx="5">
                  <c:v>H29年</c:v>
                </c:pt>
                <c:pt idx="6">
                  <c:v>R4年</c:v>
                </c:pt>
              </c:strCache>
            </c:strRef>
          </c:cat>
          <c:val>
            <c:numRef>
              <c:f>'表③雇用 (2)'!$C$8:$I$8</c:f>
              <c:numCache>
                <c:formatCode>0.0%</c:formatCode>
                <c:ptCount val="7"/>
                <c:pt idx="0">
                  <c:v>0.19600000000000001</c:v>
                </c:pt>
                <c:pt idx="1">
                  <c:v>0.25600000000000001</c:v>
                </c:pt>
                <c:pt idx="2">
                  <c:v>0.35199999999999998</c:v>
                </c:pt>
                <c:pt idx="3">
                  <c:v>0.38600000000000001</c:v>
                </c:pt>
                <c:pt idx="4">
                  <c:v>0.41299999999999998</c:v>
                </c:pt>
                <c:pt idx="5">
                  <c:v>0.40300000000000002</c:v>
                </c:pt>
                <c:pt idx="6">
                  <c:v>0.39800000000000002</c:v>
                </c:pt>
              </c:numCache>
            </c:numRef>
          </c:val>
          <c:smooth val="0"/>
          <c:extLst>
            <c:ext xmlns:c16="http://schemas.microsoft.com/office/drawing/2014/chart" uri="{C3380CC4-5D6E-409C-BE32-E72D297353CC}">
              <c16:uniqueId val="{0000000F-5846-4B66-B55C-7E7447880CB6}"/>
            </c:ext>
          </c:extLst>
        </c:ser>
        <c:ser>
          <c:idx val="2"/>
          <c:order val="2"/>
          <c:tx>
            <c:strRef>
              <c:f>'表③雇用 (2)'!$A$9:$B$9</c:f>
              <c:strCache>
                <c:ptCount val="2"/>
                <c:pt idx="0">
                  <c:v>全国</c:v>
                </c:pt>
                <c:pt idx="1">
                  <c:v>非正規雇用率</c:v>
                </c:pt>
              </c:strCache>
            </c:strRef>
          </c:tx>
          <c:marker>
            <c:symbol val="none"/>
          </c:marker>
          <c:dLbls>
            <c:dLbl>
              <c:idx val="0"/>
              <c:layout>
                <c:manualLayout>
                  <c:x val="-5.1192553810354882E-2"/>
                  <c:y val="3.96039603960396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5846-4B66-B55C-7E7447880CB6}"/>
                </c:ext>
              </c:extLst>
            </c:dLbl>
            <c:dLbl>
              <c:idx val="1"/>
              <c:layout>
                <c:manualLayout>
                  <c:x val="-4.6538685282140779E-2"/>
                  <c:y val="6.16061606160616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5846-4B66-B55C-7E7447880CB6}"/>
                </c:ext>
              </c:extLst>
            </c:dLbl>
            <c:dLbl>
              <c:idx val="2"/>
              <c:layout>
                <c:manualLayout>
                  <c:x val="-4.8865619546247817E-2"/>
                  <c:y val="3.08030803080308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5846-4B66-B55C-7E7447880CB6}"/>
                </c:ext>
              </c:extLst>
            </c:dLbl>
            <c:dLbl>
              <c:idx val="3"/>
              <c:layout>
                <c:manualLayout>
                  <c:x val="-5.3519488074461899E-2"/>
                  <c:y val="3.52035203520352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5846-4B66-B55C-7E7447880CB6}"/>
                </c:ext>
              </c:extLst>
            </c:dLbl>
            <c:dLbl>
              <c:idx val="4"/>
              <c:layout>
                <c:manualLayout>
                  <c:x val="-5.3519488074461982E-2"/>
                  <c:y val="3.96039603960396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5846-4B66-B55C-7E7447880CB6}"/>
                </c:ext>
              </c:extLst>
            </c:dLbl>
            <c:dLbl>
              <c:idx val="5"/>
              <c:layout>
                <c:manualLayout>
                  <c:x val="-5.5846422338569103E-2"/>
                  <c:y val="2.66033262011925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5846-4B66-B55C-7E7447880CB6}"/>
                </c:ext>
              </c:extLst>
            </c:dLbl>
            <c:dLbl>
              <c:idx val="6"/>
              <c:layout>
                <c:manualLayout>
                  <c:x val="-5.8173356602675974E-2"/>
                  <c:y val="3.77992440151196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5846-4B66-B55C-7E7447880CB6}"/>
                </c:ext>
              </c:extLst>
            </c:dLbl>
            <c:spPr>
              <a:noFill/>
              <a:ln>
                <a:noFill/>
              </a:ln>
              <a:effectLst/>
            </c:spPr>
            <c:txPr>
              <a:bodyPr wrap="square" lIns="38100" tIns="19050" rIns="38100" bIns="19050" anchor="ctr">
                <a:spAutoFit/>
              </a:bodyPr>
              <a:lstStyle/>
              <a:p>
                <a:pPr>
                  <a:defRPr b="1"/>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'表③雇用 (2)'!$C$6:$I$6</c:f>
              <c:strCache>
                <c:ptCount val="7"/>
                <c:pt idx="0">
                  <c:v>H4年</c:v>
                </c:pt>
                <c:pt idx="1">
                  <c:v>H9年</c:v>
                </c:pt>
                <c:pt idx="2">
                  <c:v>H14年</c:v>
                </c:pt>
                <c:pt idx="3">
                  <c:v>H19年</c:v>
                </c:pt>
                <c:pt idx="4">
                  <c:v>H24年</c:v>
                </c:pt>
                <c:pt idx="5">
                  <c:v>H29年</c:v>
                </c:pt>
                <c:pt idx="6">
                  <c:v>R4年</c:v>
                </c:pt>
              </c:strCache>
            </c:strRef>
          </c:cat>
          <c:val>
            <c:numRef>
              <c:f>'表③雇用 (2)'!$C$9:$I$9</c:f>
              <c:numCache>
                <c:formatCode>0.0%</c:formatCode>
                <c:ptCount val="7"/>
                <c:pt idx="0">
                  <c:v>0.18200000000000005</c:v>
                </c:pt>
                <c:pt idx="1">
                  <c:v>0.246</c:v>
                </c:pt>
                <c:pt idx="2">
                  <c:v>0.31899999999999995</c:v>
                </c:pt>
                <c:pt idx="3">
                  <c:v>0.35499999999999998</c:v>
                </c:pt>
                <c:pt idx="4">
                  <c:v>0.38200000000000001</c:v>
                </c:pt>
                <c:pt idx="5">
                  <c:v>0.38200000000000001</c:v>
                </c:pt>
                <c:pt idx="6">
                  <c:v>0.36899999999999999</c:v>
                </c:pt>
              </c:numCache>
            </c:numRef>
          </c:val>
          <c:smooth val="0"/>
          <c:extLst>
            <c:ext xmlns:c16="http://schemas.microsoft.com/office/drawing/2014/chart" uri="{C3380CC4-5D6E-409C-BE32-E72D297353CC}">
              <c16:uniqueId val="{00000017-5846-4B66-B55C-7E7447880CB6}"/>
            </c:ext>
          </c:extLst>
        </c:ser>
        <c:dLbls>
          <c:showLegendKey val="0"/>
          <c:showVal val="1"/>
          <c:showCatName val="0"/>
          <c:showSerName val="0"/>
          <c:showPercent val="0"/>
          <c:showBubbleSize val="0"/>
        </c:dLbls>
        <c:marker val="1"/>
        <c:smooth val="0"/>
        <c:axId val="140287360"/>
        <c:axId val="140285824"/>
      </c:lineChart>
      <c:catAx>
        <c:axId val="140270208"/>
        <c:scaling>
          <c:orientation val="minMax"/>
        </c:scaling>
        <c:delete val="0"/>
        <c:axPos val="b"/>
        <c:numFmt formatCode="General" sourceLinked="0"/>
        <c:majorTickMark val="none"/>
        <c:minorTickMark val="none"/>
        <c:tickLblPos val="nextTo"/>
        <c:crossAx val="140284288"/>
        <c:crosses val="autoZero"/>
        <c:auto val="1"/>
        <c:lblAlgn val="ctr"/>
        <c:lblOffset val="100"/>
        <c:noMultiLvlLbl val="0"/>
      </c:catAx>
      <c:valAx>
        <c:axId val="140284288"/>
        <c:scaling>
          <c:orientation val="minMax"/>
        </c:scaling>
        <c:delete val="0"/>
        <c:axPos val="l"/>
        <c:majorGridlines/>
        <c:numFmt formatCode="#,##0_ " sourceLinked="1"/>
        <c:majorTickMark val="none"/>
        <c:minorTickMark val="none"/>
        <c:tickLblPos val="nextTo"/>
        <c:crossAx val="140270208"/>
        <c:crosses val="autoZero"/>
        <c:crossBetween val="between"/>
      </c:valAx>
      <c:valAx>
        <c:axId val="140285824"/>
        <c:scaling>
          <c:orientation val="minMax"/>
          <c:max val="0.45"/>
          <c:min val="5.000000000000001E-2"/>
        </c:scaling>
        <c:delete val="0"/>
        <c:axPos val="r"/>
        <c:numFmt formatCode="0.0%" sourceLinked="1"/>
        <c:majorTickMark val="out"/>
        <c:minorTickMark val="none"/>
        <c:tickLblPos val="nextTo"/>
        <c:crossAx val="140287360"/>
        <c:crosses val="max"/>
        <c:crossBetween val="between"/>
      </c:valAx>
      <c:catAx>
        <c:axId val="140287360"/>
        <c:scaling>
          <c:orientation val="minMax"/>
        </c:scaling>
        <c:delete val="1"/>
        <c:axPos val="b"/>
        <c:numFmt formatCode="General" sourceLinked="1"/>
        <c:majorTickMark val="out"/>
        <c:minorTickMark val="none"/>
        <c:tickLblPos val="nextTo"/>
        <c:crossAx val="140285824"/>
        <c:crosses val="autoZero"/>
        <c:auto val="1"/>
        <c:lblAlgn val="ctr"/>
        <c:lblOffset val="100"/>
        <c:noMultiLvlLbl val="0"/>
      </c:catAx>
    </c:plotArea>
    <c:legend>
      <c:legendPos val="b"/>
      <c:layout>
        <c:manualLayout>
          <c:xMode val="edge"/>
          <c:yMode val="edge"/>
          <c:x val="6.3416815742397131E-2"/>
          <c:y val="0.85106382978723405"/>
          <c:w val="0.9"/>
          <c:h val="8.9619600257898127E-2"/>
        </c:manualLayout>
      </c:layout>
      <c:overlay val="0"/>
    </c:legend>
    <c:plotVisOnly val="1"/>
    <c:dispBlanksAs val="gap"/>
    <c:showDLblsOverMax val="0"/>
  </c:chart>
  <c:spPr>
    <a:ln>
      <a:noFill/>
    </a:ln>
  </c:spPr>
  <c:txPr>
    <a:bodyPr/>
    <a:lstStyle/>
    <a:p>
      <a:pPr>
        <a:defRPr>
          <a:latin typeface="メイリオ" panose="020B0604030504040204" pitchFamily="50" charset="-128"/>
          <a:ea typeface="メイリオ" panose="020B0604030504040204" pitchFamily="50" charset="-128"/>
        </a:defRPr>
      </a:pPr>
      <a:endParaRPr lang="ja-JP"/>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9499796777371335E-2"/>
          <c:y val="0.11359089941767107"/>
          <c:w val="0.9252816742278076"/>
          <c:h val="0.71477790609510294"/>
        </c:manualLayout>
      </c:layout>
      <c:lineChart>
        <c:grouping val="standard"/>
        <c:varyColors val="0"/>
        <c:ser>
          <c:idx val="0"/>
          <c:order val="0"/>
          <c:tx>
            <c:strRef>
              <c:f>'３  保護率の推移'!$B$4:$C$4</c:f>
              <c:strCache>
                <c:ptCount val="2"/>
                <c:pt idx="0">
                  <c:v>大阪府計</c:v>
                </c:pt>
              </c:strCache>
            </c:strRef>
          </c:tx>
          <c:spPr>
            <a:ln w="38100"/>
          </c:spPr>
          <c:marker>
            <c:symbol val="circle"/>
            <c:size val="7"/>
          </c:marker>
          <c:dLbls>
            <c:spPr>
              <a:noFill/>
              <a:ln w="25400">
                <a:noFill/>
              </a:ln>
            </c:spPr>
            <c:txPr>
              <a:bodyPr/>
              <a:lstStyle/>
              <a:p>
                <a:pPr>
                  <a:defRPr sz="800"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'３  保護率の推移'!$H$3:$AB$3</c:f>
              <c:strCache>
                <c:ptCount val="20"/>
                <c:pt idx="0">
                  <c:v>H14年</c:v>
                </c:pt>
                <c:pt idx="1">
                  <c:v>H15年</c:v>
                </c:pt>
                <c:pt idx="2">
                  <c:v>H16年</c:v>
                </c:pt>
                <c:pt idx="3">
                  <c:v>H17年</c:v>
                </c:pt>
                <c:pt idx="4">
                  <c:v>H18年</c:v>
                </c:pt>
                <c:pt idx="5">
                  <c:v>H19年</c:v>
                </c:pt>
                <c:pt idx="6">
                  <c:v>H20年</c:v>
                </c:pt>
                <c:pt idx="7">
                  <c:v>H21年</c:v>
                </c:pt>
                <c:pt idx="8">
                  <c:v>H22年</c:v>
                </c:pt>
                <c:pt idx="9">
                  <c:v>H23年</c:v>
                </c:pt>
                <c:pt idx="10">
                  <c:v>H24年</c:v>
                </c:pt>
                <c:pt idx="11">
                  <c:v>H25年</c:v>
                </c:pt>
                <c:pt idx="12">
                  <c:v>H26年</c:v>
                </c:pt>
                <c:pt idx="13">
                  <c:v>H27年</c:v>
                </c:pt>
                <c:pt idx="14">
                  <c:v>H28年</c:v>
                </c:pt>
                <c:pt idx="15">
                  <c:v>H29年</c:v>
                </c:pt>
                <c:pt idx="16">
                  <c:v>H30年</c:v>
                </c:pt>
                <c:pt idx="17">
                  <c:v>R1年</c:v>
                </c:pt>
                <c:pt idx="18">
                  <c:v>R2年</c:v>
                </c:pt>
                <c:pt idx="19">
                  <c:v>R3年</c:v>
                </c:pt>
              </c:strCache>
            </c:strRef>
          </c:cat>
          <c:val>
            <c:numRef>
              <c:f>'３  保護率の推移'!$H$4:$AB$4</c:f>
              <c:numCache>
                <c:formatCode>0.0_ </c:formatCode>
                <c:ptCount val="20"/>
                <c:pt idx="0">
                  <c:v>19.251514585224239</c:v>
                </c:pt>
                <c:pt idx="1">
                  <c:v>21.439271345144594</c:v>
                </c:pt>
                <c:pt idx="2">
                  <c:v>23.094677771268007</c:v>
                </c:pt>
                <c:pt idx="3">
                  <c:v>24.313797988206886</c:v>
                </c:pt>
                <c:pt idx="4">
                  <c:v>25.083309331495254</c:v>
                </c:pt>
                <c:pt idx="5">
                  <c:v>25.647223585876585</c:v>
                </c:pt>
                <c:pt idx="6">
                  <c:v>26.397542070622791</c:v>
                </c:pt>
                <c:pt idx="7">
                  <c:v>29.2</c:v>
                </c:pt>
                <c:pt idx="8">
                  <c:v>32</c:v>
                </c:pt>
                <c:pt idx="9">
                  <c:v>33.498250737018594</c:v>
                </c:pt>
                <c:pt idx="10">
                  <c:v>34.167429736293066</c:v>
                </c:pt>
                <c:pt idx="11">
                  <c:v>34.199257811265561</c:v>
                </c:pt>
                <c:pt idx="12">
                  <c:v>34.069866620447613</c:v>
                </c:pt>
                <c:pt idx="13">
                  <c:v>33.792075066952549</c:v>
                </c:pt>
                <c:pt idx="14">
                  <c:v>33.249406074716227</c:v>
                </c:pt>
                <c:pt idx="15">
                  <c:v>32.758913914309481</c:v>
                </c:pt>
                <c:pt idx="16">
                  <c:v>32.158068736751467</c:v>
                </c:pt>
                <c:pt idx="17">
                  <c:v>31.538333121964836</c:v>
                </c:pt>
                <c:pt idx="18">
                  <c:v>31.002915356227337</c:v>
                </c:pt>
                <c:pt idx="19">
                  <c:v>30.7</c:v>
                </c:pt>
              </c:numCache>
            </c:numRef>
          </c:val>
          <c:smooth val="0"/>
          <c:extLst>
            <c:ext xmlns:c16="http://schemas.microsoft.com/office/drawing/2014/chart" uri="{C3380CC4-5D6E-409C-BE32-E72D297353CC}">
              <c16:uniqueId val="{00000000-07D2-48A5-927D-3525FA89033C}"/>
            </c:ext>
          </c:extLst>
        </c:ser>
        <c:ser>
          <c:idx val="1"/>
          <c:order val="1"/>
          <c:tx>
            <c:strRef>
              <c:f>'３  保護率の推移'!$B$5:$C$5</c:f>
              <c:strCache>
                <c:ptCount val="2"/>
                <c:pt idx="0">
                  <c:v>全国</c:v>
                </c:pt>
              </c:strCache>
            </c:strRef>
          </c:tx>
          <c:marker>
            <c:symbol val="square"/>
            <c:size val="7"/>
          </c:marker>
          <c:dPt>
            <c:idx val="13"/>
            <c:bubble3D val="0"/>
            <c:spPr>
              <a:ln w="38100"/>
            </c:spPr>
            <c:extLst>
              <c:ext xmlns:c16="http://schemas.microsoft.com/office/drawing/2014/chart" uri="{C3380CC4-5D6E-409C-BE32-E72D297353CC}">
                <c16:uniqueId val="{00000002-07D2-48A5-927D-3525FA89033C}"/>
              </c:ext>
            </c:extLst>
          </c:dPt>
          <c:dLbls>
            <c:spPr>
              <a:noFill/>
              <a:ln w="25400">
                <a:noFill/>
              </a:ln>
            </c:spPr>
            <c:txPr>
              <a:bodyPr/>
              <a:lstStyle/>
              <a:p>
                <a:pPr>
                  <a:defRPr sz="800"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'３  保護率の推移'!$H$3:$AB$3</c:f>
              <c:strCache>
                <c:ptCount val="20"/>
                <c:pt idx="0">
                  <c:v>H14年</c:v>
                </c:pt>
                <c:pt idx="1">
                  <c:v>H15年</c:v>
                </c:pt>
                <c:pt idx="2">
                  <c:v>H16年</c:v>
                </c:pt>
                <c:pt idx="3">
                  <c:v>H17年</c:v>
                </c:pt>
                <c:pt idx="4">
                  <c:v>H18年</c:v>
                </c:pt>
                <c:pt idx="5">
                  <c:v>H19年</c:v>
                </c:pt>
                <c:pt idx="6">
                  <c:v>H20年</c:v>
                </c:pt>
                <c:pt idx="7">
                  <c:v>H21年</c:v>
                </c:pt>
                <c:pt idx="8">
                  <c:v>H22年</c:v>
                </c:pt>
                <c:pt idx="9">
                  <c:v>H23年</c:v>
                </c:pt>
                <c:pt idx="10">
                  <c:v>H24年</c:v>
                </c:pt>
                <c:pt idx="11">
                  <c:v>H25年</c:v>
                </c:pt>
                <c:pt idx="12">
                  <c:v>H26年</c:v>
                </c:pt>
                <c:pt idx="13">
                  <c:v>H27年</c:v>
                </c:pt>
                <c:pt idx="14">
                  <c:v>H28年</c:v>
                </c:pt>
                <c:pt idx="15">
                  <c:v>H29年</c:v>
                </c:pt>
                <c:pt idx="16">
                  <c:v>H30年</c:v>
                </c:pt>
                <c:pt idx="17">
                  <c:v>R1年</c:v>
                </c:pt>
                <c:pt idx="18">
                  <c:v>R2年</c:v>
                </c:pt>
                <c:pt idx="19">
                  <c:v>R3年</c:v>
                </c:pt>
              </c:strCache>
            </c:strRef>
          </c:cat>
          <c:val>
            <c:numRef>
              <c:f>'３  保護率の推移'!$H$5:$AB$5</c:f>
              <c:numCache>
                <c:formatCode>0.0_ </c:formatCode>
                <c:ptCount val="20"/>
                <c:pt idx="0">
                  <c:v>9.8000000000000007</c:v>
                </c:pt>
                <c:pt idx="1">
                  <c:v>10.5</c:v>
                </c:pt>
                <c:pt idx="2">
                  <c:v>11.1</c:v>
                </c:pt>
                <c:pt idx="3">
                  <c:v>11.6</c:v>
                </c:pt>
                <c:pt idx="4">
                  <c:v>11.8</c:v>
                </c:pt>
                <c:pt idx="5">
                  <c:v>12.1</c:v>
                </c:pt>
                <c:pt idx="6">
                  <c:v>12.5</c:v>
                </c:pt>
                <c:pt idx="7">
                  <c:v>13.8</c:v>
                </c:pt>
                <c:pt idx="8">
                  <c:v>15.2</c:v>
                </c:pt>
                <c:pt idx="9">
                  <c:v>16.2</c:v>
                </c:pt>
                <c:pt idx="10">
                  <c:v>16.7</c:v>
                </c:pt>
                <c:pt idx="11">
                  <c:v>17</c:v>
                </c:pt>
                <c:pt idx="12">
                  <c:v>17</c:v>
                </c:pt>
                <c:pt idx="13">
                  <c:v>17</c:v>
                </c:pt>
                <c:pt idx="14">
                  <c:v>16.899999999999999</c:v>
                </c:pt>
                <c:pt idx="15">
                  <c:v>16.8</c:v>
                </c:pt>
                <c:pt idx="16">
                  <c:v>16.600000000000001</c:v>
                </c:pt>
                <c:pt idx="17">
                  <c:v>16.399999999999999</c:v>
                </c:pt>
                <c:pt idx="18">
                  <c:v>16.3</c:v>
                </c:pt>
                <c:pt idx="19">
                  <c:v>16.2</c:v>
                </c:pt>
              </c:numCache>
            </c:numRef>
          </c:val>
          <c:smooth val="0"/>
          <c:extLst>
            <c:ext xmlns:c16="http://schemas.microsoft.com/office/drawing/2014/chart" uri="{C3380CC4-5D6E-409C-BE32-E72D297353CC}">
              <c16:uniqueId val="{00000003-07D2-48A5-927D-3525FA89033C}"/>
            </c:ext>
          </c:extLst>
        </c:ser>
        <c:dLbls>
          <c:showLegendKey val="0"/>
          <c:showVal val="0"/>
          <c:showCatName val="0"/>
          <c:showSerName val="0"/>
          <c:showPercent val="0"/>
          <c:showBubbleSize val="0"/>
        </c:dLbls>
        <c:marker val="1"/>
        <c:smooth val="0"/>
        <c:axId val="543918640"/>
        <c:axId val="1"/>
      </c:lineChart>
      <c:catAx>
        <c:axId val="543918640"/>
        <c:scaling>
          <c:orientation val="minMax"/>
        </c:scaling>
        <c:delete val="0"/>
        <c:axPos val="b"/>
        <c:numFmt formatCode="General" sourceLinked="0"/>
        <c:majorTickMark val="none"/>
        <c:minorTickMark val="none"/>
        <c:tickLblPos val="nextTo"/>
        <c:txPr>
          <a:bodyPr rot="-2700000"/>
          <a:lstStyle/>
          <a:p>
            <a:pPr>
              <a:defRPr>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1"/>
        <c:crosses val="autoZero"/>
        <c:auto val="1"/>
        <c:lblAlgn val="ctr"/>
        <c:lblOffset val="100"/>
        <c:tickLblSkip val="1"/>
        <c:noMultiLvlLbl val="0"/>
      </c:catAx>
      <c:valAx>
        <c:axId val="1"/>
        <c:scaling>
          <c:orientation val="minMax"/>
          <c:max val="35"/>
          <c:min val="5"/>
        </c:scaling>
        <c:delete val="0"/>
        <c:axPos val="l"/>
        <c:majorGridlines/>
        <c:numFmt formatCode="0_ " sourceLinked="0"/>
        <c:majorTickMark val="none"/>
        <c:minorTickMark val="none"/>
        <c:tickLblPos val="nextTo"/>
        <c:txPr>
          <a:bodyPr/>
          <a:lstStyle/>
          <a:p>
            <a:pPr>
              <a:defRPr>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543918640"/>
        <c:crosses val="autoZero"/>
        <c:crossBetween val="between"/>
      </c:valAx>
      <c:spPr>
        <a:noFill/>
        <a:ln w="25400">
          <a:noFill/>
        </a:ln>
      </c:spPr>
    </c:plotArea>
    <c:plotVisOnly val="1"/>
    <c:dispBlanksAs val="gap"/>
    <c:showDLblsOverMax val="0"/>
  </c:chart>
  <c:spPr>
    <a:ln>
      <a:noFill/>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978696412948383"/>
          <c:y val="0.11325307262094834"/>
          <c:w val="0.83005781351333563"/>
          <c:h val="0.71200747524373031"/>
        </c:manualLayout>
      </c:layout>
      <c:barChart>
        <c:barDir val="col"/>
        <c:grouping val="clustered"/>
        <c:varyColors val="0"/>
        <c:ser>
          <c:idx val="0"/>
          <c:order val="0"/>
          <c:tx>
            <c:strRef>
              <c:f>グラフ!$B$9</c:f>
              <c:strCache>
                <c:ptCount val="1"/>
                <c:pt idx="0">
                  <c:v>新規相談受付件数（総数）</c:v>
                </c:pt>
              </c:strCache>
            </c:strRef>
          </c:tx>
          <c:spPr>
            <a:solidFill>
              <a:srgbClr val="FFCC00"/>
            </a:solidFill>
            <a:ln>
              <a:solidFill>
                <a:sysClr val="windowText" lastClr="000000"/>
              </a:solidFill>
            </a:ln>
          </c:spPr>
          <c:invertIfNegative val="0"/>
          <c:dPt>
            <c:idx val="1"/>
            <c:invertIfNegative val="0"/>
            <c:bubble3D val="0"/>
            <c:extLst>
              <c:ext xmlns:c16="http://schemas.microsoft.com/office/drawing/2014/chart" uri="{C3380CC4-5D6E-409C-BE32-E72D297353CC}">
                <c16:uniqueId val="{00000001-7935-418A-B1B6-E39889FED87D}"/>
              </c:ext>
            </c:extLst>
          </c:dPt>
          <c:dPt>
            <c:idx val="2"/>
            <c:invertIfNegative val="0"/>
            <c:bubble3D val="0"/>
            <c:extLst>
              <c:ext xmlns:c16="http://schemas.microsoft.com/office/drawing/2014/chart" uri="{C3380CC4-5D6E-409C-BE32-E72D297353CC}">
                <c16:uniqueId val="{00000003-7935-418A-B1B6-E39889FED87D}"/>
              </c:ext>
            </c:extLst>
          </c:dPt>
          <c:dLbls>
            <c:dLbl>
              <c:idx val="1"/>
              <c:layout>
                <c:manualLayout>
                  <c:x val="-5.1331713698862634E-17"/>
                  <c:y val="2.90003113156779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935-418A-B1B6-E39889FED87D}"/>
                </c:ext>
              </c:extLst>
            </c:dLbl>
            <c:dLbl>
              <c:idx val="2"/>
              <c:layout>
                <c:manualLayout>
                  <c:x val="0"/>
                  <c:y val="2.3474169726010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935-418A-B1B6-E39889FED87D}"/>
                </c:ext>
              </c:extLst>
            </c:dLbl>
            <c:spPr>
              <a:noFill/>
              <a:ln>
                <a:noFill/>
              </a:ln>
              <a:effectLst/>
            </c:spPr>
            <c:txPr>
              <a:bodyPr/>
              <a:lstStyle/>
              <a:p>
                <a:pPr>
                  <a:defRPr sz="800"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グラフ!$C$8:$J$8</c:f>
              <c:strCache>
                <c:ptCount val="8"/>
                <c:pt idx="0">
                  <c:v>H27</c:v>
                </c:pt>
                <c:pt idx="1">
                  <c:v>H28</c:v>
                </c:pt>
                <c:pt idx="2">
                  <c:v>H29</c:v>
                </c:pt>
                <c:pt idx="3">
                  <c:v>H30</c:v>
                </c:pt>
                <c:pt idx="4">
                  <c:v>R1</c:v>
                </c:pt>
                <c:pt idx="5">
                  <c:v>R2</c:v>
                </c:pt>
                <c:pt idx="6">
                  <c:v>R3</c:v>
                </c:pt>
                <c:pt idx="7">
                  <c:v>R4</c:v>
                </c:pt>
              </c:strCache>
            </c:strRef>
          </c:cat>
          <c:val>
            <c:numRef>
              <c:f>グラフ!$C$9:$J$9</c:f>
              <c:numCache>
                <c:formatCode>#,##0_ </c:formatCode>
                <c:ptCount val="8"/>
                <c:pt idx="0">
                  <c:v>28644</c:v>
                </c:pt>
                <c:pt idx="1">
                  <c:v>30085</c:v>
                </c:pt>
                <c:pt idx="2">
                  <c:v>31242</c:v>
                </c:pt>
                <c:pt idx="3">
                  <c:v>30851</c:v>
                </c:pt>
                <c:pt idx="4">
                  <c:v>30527</c:v>
                </c:pt>
                <c:pt idx="5">
                  <c:v>81923</c:v>
                </c:pt>
                <c:pt idx="6">
                  <c:v>55335</c:v>
                </c:pt>
                <c:pt idx="7">
                  <c:v>38672</c:v>
                </c:pt>
              </c:numCache>
            </c:numRef>
          </c:val>
          <c:extLst>
            <c:ext xmlns:c16="http://schemas.microsoft.com/office/drawing/2014/chart" uri="{C3380CC4-5D6E-409C-BE32-E72D297353CC}">
              <c16:uniqueId val="{00000004-7935-418A-B1B6-E39889FED87D}"/>
            </c:ext>
          </c:extLst>
        </c:ser>
        <c:ser>
          <c:idx val="1"/>
          <c:order val="1"/>
          <c:tx>
            <c:strRef>
              <c:f>グラフ!$B$10</c:f>
              <c:strCache>
                <c:ptCount val="1"/>
                <c:pt idx="0">
                  <c:v>プラン作成件数（総数）</c:v>
                </c:pt>
              </c:strCache>
            </c:strRef>
          </c:tx>
          <c:spPr>
            <a:pattFill prst="ltDnDiag">
              <a:fgClr>
                <a:sysClr val="windowText" lastClr="000000"/>
              </a:fgClr>
              <a:bgClr>
                <a:sysClr val="window" lastClr="FFFFFF"/>
              </a:bgClr>
            </a:pattFill>
            <a:ln>
              <a:solidFill>
                <a:sysClr val="windowText" lastClr="000000"/>
              </a:solidFill>
            </a:ln>
          </c:spPr>
          <c:invertIfNegative val="0"/>
          <c:dPt>
            <c:idx val="1"/>
            <c:invertIfNegative val="0"/>
            <c:bubble3D val="0"/>
            <c:extLst>
              <c:ext xmlns:c16="http://schemas.microsoft.com/office/drawing/2014/chart" uri="{C3380CC4-5D6E-409C-BE32-E72D297353CC}">
                <c16:uniqueId val="{00000006-7935-418A-B1B6-E39889FED87D}"/>
              </c:ext>
            </c:extLst>
          </c:dPt>
          <c:dPt>
            <c:idx val="2"/>
            <c:invertIfNegative val="0"/>
            <c:bubble3D val="0"/>
            <c:extLst>
              <c:ext xmlns:c16="http://schemas.microsoft.com/office/drawing/2014/chart" uri="{C3380CC4-5D6E-409C-BE32-E72D297353CC}">
                <c16:uniqueId val="{00000008-7935-418A-B1B6-E39889FED87D}"/>
              </c:ext>
            </c:extLst>
          </c:dPt>
          <c:dLbls>
            <c:dLbl>
              <c:idx val="0"/>
              <c:layout>
                <c:manualLayout>
                  <c:x val="0"/>
                  <c:y val="1.449975833736104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935-418A-B1B6-E39889FED87D}"/>
                </c:ext>
              </c:extLst>
            </c:dLbl>
            <c:dLbl>
              <c:idx val="1"/>
              <c:layout>
                <c:manualLayout>
                  <c:x val="0"/>
                  <c:y val="1.93330111164813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935-418A-B1B6-E39889FED87D}"/>
                </c:ext>
              </c:extLst>
            </c:dLbl>
            <c:spPr>
              <a:noFill/>
              <a:ln>
                <a:noFill/>
              </a:ln>
              <a:effectLst/>
            </c:spPr>
            <c:txPr>
              <a:bodyPr/>
              <a:lstStyle/>
              <a:p>
                <a:pPr>
                  <a:defRPr sz="800"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グラフ!$C$8:$J$8</c:f>
              <c:strCache>
                <c:ptCount val="8"/>
                <c:pt idx="0">
                  <c:v>H27</c:v>
                </c:pt>
                <c:pt idx="1">
                  <c:v>H28</c:v>
                </c:pt>
                <c:pt idx="2">
                  <c:v>H29</c:v>
                </c:pt>
                <c:pt idx="3">
                  <c:v>H30</c:v>
                </c:pt>
                <c:pt idx="4">
                  <c:v>R1</c:v>
                </c:pt>
                <c:pt idx="5">
                  <c:v>R2</c:v>
                </c:pt>
                <c:pt idx="6">
                  <c:v>R3</c:v>
                </c:pt>
                <c:pt idx="7">
                  <c:v>R4</c:v>
                </c:pt>
              </c:strCache>
            </c:strRef>
          </c:cat>
          <c:val>
            <c:numRef>
              <c:f>グラフ!$C$10:$J$10</c:f>
              <c:numCache>
                <c:formatCode>#,##0_ </c:formatCode>
                <c:ptCount val="8"/>
                <c:pt idx="0">
                  <c:v>14046</c:v>
                </c:pt>
                <c:pt idx="1">
                  <c:v>15791</c:v>
                </c:pt>
                <c:pt idx="2">
                  <c:v>15787</c:v>
                </c:pt>
                <c:pt idx="3">
                  <c:v>15265</c:v>
                </c:pt>
                <c:pt idx="4">
                  <c:v>14381</c:v>
                </c:pt>
                <c:pt idx="5">
                  <c:v>15056</c:v>
                </c:pt>
                <c:pt idx="6">
                  <c:v>16834</c:v>
                </c:pt>
                <c:pt idx="7">
                  <c:v>14100</c:v>
                </c:pt>
              </c:numCache>
            </c:numRef>
          </c:val>
          <c:extLst>
            <c:ext xmlns:c16="http://schemas.microsoft.com/office/drawing/2014/chart" uri="{C3380CC4-5D6E-409C-BE32-E72D297353CC}">
              <c16:uniqueId val="{0000000A-7935-418A-B1B6-E39889FED87D}"/>
            </c:ext>
          </c:extLst>
        </c:ser>
        <c:dLbls>
          <c:dLblPos val="outEnd"/>
          <c:showLegendKey val="0"/>
          <c:showVal val="1"/>
          <c:showCatName val="0"/>
          <c:showSerName val="0"/>
          <c:showPercent val="0"/>
          <c:showBubbleSize val="0"/>
        </c:dLbls>
        <c:gapWidth val="150"/>
        <c:overlap val="-20"/>
        <c:axId val="312972800"/>
        <c:axId val="312974720"/>
      </c:barChart>
      <c:catAx>
        <c:axId val="312972800"/>
        <c:scaling>
          <c:orientation val="minMax"/>
        </c:scaling>
        <c:delete val="0"/>
        <c:axPos val="b"/>
        <c:numFmt formatCode="General" sourceLinked="0"/>
        <c:majorTickMark val="out"/>
        <c:minorTickMark val="none"/>
        <c:tickLblPos val="nextTo"/>
        <c:txPr>
          <a:bodyPr/>
          <a:lstStyle/>
          <a:p>
            <a:pPr>
              <a:defRPr sz="1000">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312974720"/>
        <c:crosses val="autoZero"/>
        <c:auto val="1"/>
        <c:lblAlgn val="ctr"/>
        <c:lblOffset val="100"/>
        <c:noMultiLvlLbl val="0"/>
      </c:catAx>
      <c:valAx>
        <c:axId val="312974720"/>
        <c:scaling>
          <c:orientation val="minMax"/>
        </c:scaling>
        <c:delete val="0"/>
        <c:axPos val="l"/>
        <c:majorGridlines/>
        <c:title>
          <c:tx>
            <c:rich>
              <a:bodyPr rot="0" vert="horz"/>
              <a:lstStyle/>
              <a:p>
                <a:pPr>
                  <a:defRPr b="0">
                    <a:latin typeface="Meiryo UI" panose="020B0604030504040204" pitchFamily="50" charset="-128"/>
                    <a:ea typeface="Meiryo UI" panose="020B0604030504040204" pitchFamily="50" charset="-128"/>
                    <a:cs typeface="Meiryo UI" panose="020B0604030504040204" pitchFamily="50" charset="-128"/>
                  </a:defRPr>
                </a:pPr>
                <a:r>
                  <a:rPr lang="ja-JP" altLang="en-US" b="0">
                    <a:latin typeface="Meiryo UI" panose="020B0604030504040204" pitchFamily="50" charset="-128"/>
                    <a:ea typeface="Meiryo UI" panose="020B0604030504040204" pitchFamily="50" charset="-128"/>
                    <a:cs typeface="Meiryo UI" panose="020B0604030504040204" pitchFamily="50" charset="-128"/>
                  </a:rPr>
                  <a:t>（件）</a:t>
                </a:r>
              </a:p>
            </c:rich>
          </c:tx>
          <c:layout>
            <c:manualLayout>
              <c:xMode val="edge"/>
              <c:yMode val="edge"/>
              <c:x val="0"/>
              <c:y val="1.1774569845436468E-4"/>
            </c:manualLayout>
          </c:layout>
          <c:overlay val="0"/>
        </c:title>
        <c:numFmt formatCode="#,##0_ " sourceLinked="1"/>
        <c:majorTickMark val="out"/>
        <c:minorTickMark val="none"/>
        <c:tickLblPos val="nextTo"/>
        <c:txPr>
          <a:bodyPr/>
          <a:lstStyle/>
          <a:p>
            <a:pPr>
              <a:defRPr>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312972800"/>
        <c:crosses val="autoZero"/>
        <c:crossBetween val="between"/>
      </c:valAx>
      <c:spPr>
        <a:ln>
          <a:solidFill>
            <a:schemeClr val="tx1"/>
          </a:solidFill>
        </a:ln>
      </c:spPr>
    </c:plotArea>
    <c:legend>
      <c:legendPos val="r"/>
      <c:layout>
        <c:manualLayout>
          <c:xMode val="edge"/>
          <c:yMode val="edge"/>
          <c:x val="0.10180287732828019"/>
          <c:y val="0.92418338959442536"/>
          <c:w val="0.85981802274715668"/>
          <c:h val="7.3400014187415749E-2"/>
        </c:manualLayout>
      </c:layout>
      <c:overlay val="0"/>
      <c:txPr>
        <a:bodyPr/>
        <a:lstStyle/>
        <a:p>
          <a:pPr>
            <a:defRPr sz="1050">
              <a:latin typeface="Meiryo UI" panose="020B0604030504040204" pitchFamily="50" charset="-128"/>
              <a:ea typeface="Meiryo UI" panose="020B0604030504040204" pitchFamily="50" charset="-128"/>
              <a:cs typeface="Meiryo UI" panose="020B0604030504040204" pitchFamily="50" charset="-128"/>
            </a:defRPr>
          </a:pPr>
          <a:endParaRPr lang="ja-JP"/>
        </a:p>
      </c:txPr>
    </c:legend>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452804725768097E-2"/>
          <c:y val="0.11956245692752093"/>
          <c:w val="0.88216830337274055"/>
          <c:h val="0.73575741579788556"/>
        </c:manualLayout>
      </c:layout>
      <c:barChart>
        <c:barDir val="col"/>
        <c:grouping val="clustered"/>
        <c:varyColors val="0"/>
        <c:ser>
          <c:idx val="0"/>
          <c:order val="0"/>
          <c:tx>
            <c:v>就労準備支援事業</c:v>
          </c:tx>
          <c:spPr>
            <a:pattFill prst="wdUpDiag">
              <a:fgClr>
                <a:schemeClr val="tx1"/>
              </a:fgClr>
              <a:bgClr>
                <a:schemeClr val="bg1"/>
              </a:bgClr>
            </a:pattFill>
            <a:ln>
              <a:solidFill>
                <a:schemeClr val="tx1"/>
              </a:solidFill>
            </a:ln>
          </c:spPr>
          <c:invertIfNegative val="0"/>
          <c:dLbls>
            <c:dLbl>
              <c:idx val="1"/>
              <c:layout>
                <c:manualLayout>
                  <c:x val="-1.7021657467718582E-2"/>
                  <c:y val="1.43118762697035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ADA-45BD-9B95-262C7650556C}"/>
                </c:ext>
              </c:extLst>
            </c:dLbl>
            <c:dLbl>
              <c:idx val="2"/>
              <c:layout>
                <c:manualLayout>
                  <c:x val="7.0403671290140645E-17"/>
                  <c:y val="9.416195856873822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ADA-45BD-9B95-262C7650556C}"/>
                </c:ext>
              </c:extLst>
            </c:dLbl>
            <c:dLbl>
              <c:idx val="3"/>
              <c:layout>
                <c:manualLayout>
                  <c:x val="-1.9201223072553911E-3"/>
                  <c:y val="1.88323917137476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ADA-45BD-9B95-262C7650556C}"/>
                </c:ext>
              </c:extLst>
            </c:dLbl>
            <c:spPr>
              <a:noFill/>
              <a:ln>
                <a:noFill/>
              </a:ln>
              <a:effectLst/>
            </c:spPr>
            <c:txPr>
              <a:bodyPr wrap="square" lIns="38100" tIns="19050" rIns="38100" bIns="19050" anchor="ctr">
                <a:spAutoFit/>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第５期!$C$3:$F$3</c:f>
              <c:strCache>
                <c:ptCount val="4"/>
                <c:pt idx="0">
                  <c:v>就労準備
支援事業</c:v>
                </c:pt>
                <c:pt idx="1">
                  <c:v>一時生活
支援事業</c:v>
                </c:pt>
                <c:pt idx="2">
                  <c:v>家計相談
支援事業</c:v>
                </c:pt>
                <c:pt idx="3">
                  <c:v>学　　　習
支援事業</c:v>
                </c:pt>
              </c:strCache>
            </c:strRef>
          </c:cat>
          <c:val>
            <c:numRef>
              <c:f>第５期!$C$4:$F$4</c:f>
              <c:numCache>
                <c:formatCode>0%</c:formatCode>
                <c:ptCount val="4"/>
                <c:pt idx="0">
                  <c:v>0.97142857142857142</c:v>
                </c:pt>
                <c:pt idx="1">
                  <c:v>1</c:v>
                </c:pt>
                <c:pt idx="2">
                  <c:v>0.7142857142857143</c:v>
                </c:pt>
                <c:pt idx="3">
                  <c:v>0.82857142857142863</c:v>
                </c:pt>
              </c:numCache>
            </c:numRef>
          </c:val>
          <c:extLst>
            <c:ext xmlns:c16="http://schemas.microsoft.com/office/drawing/2014/chart" uri="{C3380CC4-5D6E-409C-BE32-E72D297353CC}">
              <c16:uniqueId val="{00000003-1ADA-45BD-9B95-262C7650556C}"/>
            </c:ext>
          </c:extLst>
        </c:ser>
        <c:ser>
          <c:idx val="1"/>
          <c:order val="1"/>
          <c:tx>
            <c:v>家計相談支援事業</c:v>
          </c:tx>
          <c:spPr>
            <a:pattFill prst="pct20">
              <a:fgClr>
                <a:schemeClr val="tx1"/>
              </a:fgClr>
              <a:bgClr>
                <a:schemeClr val="bg1"/>
              </a:bgClr>
            </a:pattFill>
            <a:ln>
              <a:solidFill>
                <a:schemeClr val="tx1"/>
              </a:solidFill>
            </a:ln>
          </c:spPr>
          <c:invertIfNegative val="0"/>
          <c:dLbls>
            <c:dLbl>
              <c:idx val="0"/>
              <c:layout>
                <c:manualLayout>
                  <c:x val="0"/>
                  <c:y val="9.416195856873815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ADA-45BD-9B95-262C7650556C}"/>
                </c:ext>
              </c:extLst>
            </c:dLbl>
            <c:dLbl>
              <c:idx val="1"/>
              <c:layout>
                <c:manualLayout>
                  <c:x val="2.2185242935397619E-3"/>
                  <c:y val="1.11731843575419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ADA-45BD-9B95-262C7650556C}"/>
                </c:ext>
              </c:extLst>
            </c:dLbl>
            <c:dLbl>
              <c:idx val="2"/>
              <c:layout>
                <c:manualLayout>
                  <c:x val="1.9201223072552501E-3"/>
                  <c:y val="2.19711236660388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ADA-45BD-9B95-262C7650556C}"/>
                </c:ext>
              </c:extLst>
            </c:dLbl>
            <c:dLbl>
              <c:idx val="3"/>
              <c:layout>
                <c:manualLayout>
                  <c:x val="0"/>
                  <c:y val="1.25549278091650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ADA-45BD-9B95-262C7650556C}"/>
                </c:ext>
              </c:extLst>
            </c:dLbl>
            <c:spPr>
              <a:noFill/>
              <a:ln>
                <a:noFill/>
              </a:ln>
              <a:effectLst/>
            </c:spPr>
            <c:txPr>
              <a:bodyPr wrap="square" lIns="38100" tIns="19050" rIns="38100" bIns="19050" anchor="ctr">
                <a:spAutoFit/>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第５期!$C$10:$F$10</c:f>
              <c:numCache>
                <c:formatCode>0%</c:formatCode>
                <c:ptCount val="4"/>
                <c:pt idx="0">
                  <c:v>1</c:v>
                </c:pt>
                <c:pt idx="1">
                  <c:v>1</c:v>
                </c:pt>
                <c:pt idx="2">
                  <c:v>0.8571428571428571</c:v>
                </c:pt>
                <c:pt idx="3">
                  <c:v>0.8</c:v>
                </c:pt>
              </c:numCache>
            </c:numRef>
          </c:val>
          <c:extLst>
            <c:ext xmlns:c16="http://schemas.microsoft.com/office/drawing/2014/chart" uri="{C3380CC4-5D6E-409C-BE32-E72D297353CC}">
              <c16:uniqueId val="{00000008-1ADA-45BD-9B95-262C7650556C}"/>
            </c:ext>
          </c:extLst>
        </c:ser>
        <c:ser>
          <c:idx val="2"/>
          <c:order val="2"/>
          <c:tx>
            <c:v>家計相談</c:v>
          </c:tx>
          <c:spPr>
            <a:solidFill>
              <a:srgbClr val="FFFF00"/>
            </a:solidFill>
            <a:ln>
              <a:solidFill>
                <a:schemeClr val="tx1"/>
              </a:solidFill>
            </a:ln>
          </c:spPr>
          <c:invertIfNegative val="0"/>
          <c:dLbls>
            <c:dLbl>
              <c:idx val="0"/>
              <c:layout>
                <c:manualLayout>
                  <c:x val="1.1520733843531502E-2"/>
                  <c:y val="9.416195856873815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ADA-45BD-9B95-262C7650556C}"/>
                </c:ext>
              </c:extLst>
            </c:dLbl>
            <c:dLbl>
              <c:idx val="1"/>
              <c:layout>
                <c:manualLayout>
                  <c:x val="1.7748194348318095E-2"/>
                  <c:y val="1.11731843575419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ADA-45BD-9B95-262C7650556C}"/>
                </c:ext>
              </c:extLst>
            </c:dLbl>
            <c:dLbl>
              <c:idx val="2"/>
              <c:layout>
                <c:manualLayout>
                  <c:x val="3.8402446145105002E-3"/>
                  <c:y val="1.25549278091650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ADA-45BD-9B95-262C7650556C}"/>
                </c:ext>
              </c:extLst>
            </c:dLbl>
            <c:dLbl>
              <c:idx val="3"/>
              <c:layout>
                <c:manualLayout>
                  <c:x val="3.8402446145105002E-3"/>
                  <c:y val="9.416195856873794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ADA-45BD-9B95-262C7650556C}"/>
                </c:ext>
              </c:extLst>
            </c:dLbl>
            <c:spPr>
              <a:noFill/>
              <a:ln>
                <a:noFill/>
              </a:ln>
              <a:effectLst/>
            </c:spPr>
            <c:txPr>
              <a:bodyPr wrap="square" lIns="38100" tIns="19050" rIns="38100" bIns="19050" anchor="ctr">
                <a:spAutoFit/>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第５期!$C$16:$F$16</c:f>
              <c:numCache>
                <c:formatCode>0%</c:formatCode>
                <c:ptCount val="4"/>
                <c:pt idx="0">
                  <c:v>1</c:v>
                </c:pt>
                <c:pt idx="1">
                  <c:v>1</c:v>
                </c:pt>
                <c:pt idx="2">
                  <c:v>0.91428571428571426</c:v>
                </c:pt>
                <c:pt idx="3">
                  <c:v>0.8</c:v>
                </c:pt>
              </c:numCache>
            </c:numRef>
          </c:val>
          <c:extLst>
            <c:ext xmlns:c16="http://schemas.microsoft.com/office/drawing/2014/chart" uri="{C3380CC4-5D6E-409C-BE32-E72D297353CC}">
              <c16:uniqueId val="{0000000D-1ADA-45BD-9B95-262C7650556C}"/>
            </c:ext>
          </c:extLst>
        </c:ser>
        <c:dLbls>
          <c:showLegendKey val="0"/>
          <c:showVal val="0"/>
          <c:showCatName val="0"/>
          <c:showSerName val="0"/>
          <c:showPercent val="0"/>
          <c:showBubbleSize val="0"/>
        </c:dLbls>
        <c:gapWidth val="150"/>
        <c:axId val="82813312"/>
        <c:axId val="82814848"/>
      </c:barChart>
      <c:catAx>
        <c:axId val="82813312"/>
        <c:scaling>
          <c:orientation val="minMax"/>
        </c:scaling>
        <c:delete val="0"/>
        <c:axPos val="b"/>
        <c:numFmt formatCode="General" sourceLinked="0"/>
        <c:majorTickMark val="out"/>
        <c:minorTickMark val="none"/>
        <c:tickLblPos val="none"/>
        <c:crossAx val="82814848"/>
        <c:crosses val="autoZero"/>
        <c:auto val="1"/>
        <c:lblAlgn val="ctr"/>
        <c:lblOffset val="100"/>
        <c:noMultiLvlLbl val="0"/>
      </c:catAx>
      <c:valAx>
        <c:axId val="82814848"/>
        <c:scaling>
          <c:orientation val="minMax"/>
          <c:max val="1"/>
        </c:scaling>
        <c:delete val="0"/>
        <c:axPos val="l"/>
        <c:majorGridlines/>
        <c:numFmt formatCode="0%" sourceLinked="0"/>
        <c:majorTickMark val="out"/>
        <c:minorTickMark val="none"/>
        <c:tickLblPos val="nextTo"/>
        <c:crossAx val="82813312"/>
        <c:crosses val="autoZero"/>
        <c:crossBetween val="between"/>
        <c:majorUnit val="0.2"/>
      </c:valAx>
    </c:plotArea>
    <c:plotVisOnly val="1"/>
    <c:dispBlanksAs val="gap"/>
    <c:showDLblsOverMax val="0"/>
  </c:chart>
  <c:spPr>
    <a:ln>
      <a:noFill/>
    </a:ln>
  </c:spPr>
  <c:txPr>
    <a:bodyPr/>
    <a:lstStyle/>
    <a:p>
      <a:pPr>
        <a:defRPr>
          <a:latin typeface="メイリオ" panose="020B0604030504040204" pitchFamily="50" charset="-128"/>
          <a:ea typeface="メイリオ" panose="020B0604030504040204" pitchFamily="50" charset="-128"/>
        </a:defRPr>
      </a:pPr>
      <a:endParaRPr lang="ja-JP"/>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0.85513</cdr:x>
      <cdr:y>0.23144</cdr:y>
    </cdr:from>
    <cdr:to>
      <cdr:x>1</cdr:x>
      <cdr:y>0.32456</cdr:y>
    </cdr:to>
    <cdr:sp macro="" textlink="">
      <cdr:nvSpPr>
        <cdr:cNvPr id="2" name="テキスト ボックス 1">
          <a:extLst xmlns:a="http://schemas.openxmlformats.org/drawingml/2006/main">
            <a:ext uri="{FF2B5EF4-FFF2-40B4-BE49-F238E27FC236}">
              <a16:creationId xmlns:a16="http://schemas.microsoft.com/office/drawing/2014/main" id="{00000000-0008-0000-0000-000010000000}"/>
            </a:ext>
            <a:ext uri="{C183D7F6-B498-43B3-948B-1728B52AA6E4}">
              <adec:decorative xmlns:adec="http://schemas.microsoft.com/office/drawing/2017/decorative" val="1"/>
            </a:ext>
          </a:extLst>
        </cdr:cNvPr>
        <cdr:cNvSpPr txBox="1"/>
      </cdr:nvSpPr>
      <cdr:spPr>
        <a:xfrm xmlns:a="http://schemas.openxmlformats.org/drawingml/2006/main">
          <a:off x="4856659" y="690893"/>
          <a:ext cx="822781" cy="277976"/>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tabLst>
              <a:tab pos="2700020" algn="ctr"/>
              <a:tab pos="5400040" algn="r"/>
            </a:tabLst>
          </a:pPr>
          <a:r>
            <a:rPr lang="ja-JP" sz="1050" b="1" kern="100">
              <a:effectLst/>
              <a:latin typeface="Century" panose="02040604050505020304" pitchFamily="18" charset="0"/>
              <a:ea typeface="メイリオ" panose="020B0604030504040204" pitchFamily="50" charset="-128"/>
              <a:cs typeface="メイリオ" panose="020B0604030504040204" pitchFamily="50" charset="-128"/>
            </a:rPr>
            <a:t>（全国）</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dr:relSizeAnchor xmlns:cdr="http://schemas.openxmlformats.org/drawingml/2006/chartDrawing">
    <cdr:from>
      <cdr:x>0.40206</cdr:x>
      <cdr:y>0.59136</cdr:y>
    </cdr:from>
    <cdr:to>
      <cdr:x>0.7459</cdr:x>
      <cdr:y>0.70673</cdr:y>
    </cdr:to>
    <cdr:sp macro="" textlink="">
      <cdr:nvSpPr>
        <cdr:cNvPr id="3" name="テキスト ボックス 81">
          <a:extLst xmlns:a="http://schemas.openxmlformats.org/drawingml/2006/main">
            <a:ext uri="{FF2B5EF4-FFF2-40B4-BE49-F238E27FC236}">
              <a16:creationId xmlns:a16="http://schemas.microsoft.com/office/drawing/2014/main" id="{00000000-0008-0000-0000-00000D000000}"/>
            </a:ext>
            <a:ext uri="{C183D7F6-B498-43B3-948B-1728B52AA6E4}">
              <adec:decorative xmlns:adec="http://schemas.microsoft.com/office/drawing/2017/decorative" val="1"/>
            </a:ext>
          </a:extLst>
        </cdr:cNvPr>
        <cdr:cNvSpPr txBox="1">
          <a:spLocks xmlns:a="http://schemas.openxmlformats.org/drawingml/2006/main"/>
        </cdr:cNvSpPr>
      </cdr:nvSpPr>
      <cdr:spPr>
        <a:xfrm xmlns:a="http://schemas.openxmlformats.org/drawingml/2006/main">
          <a:off x="2283460" y="1765300"/>
          <a:ext cx="1952823" cy="344390"/>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pPr>
          <a:r>
            <a:rPr lang="ja-JP" sz="1050" b="1" kern="100">
              <a:effectLst/>
              <a:latin typeface="Century" panose="02040604050505020304" pitchFamily="18" charset="0"/>
              <a:ea typeface="Meiryo UI" panose="020B0604030504040204" pitchFamily="50" charset="-128"/>
              <a:cs typeface="Meiryo UI" panose="020B0604030504040204" pitchFamily="50" charset="-128"/>
            </a:rPr>
            <a:t>非正規雇用者数</a:t>
          </a:r>
          <a:r>
            <a:rPr lang="en-US" sz="1050" b="1" kern="100">
              <a:effectLst/>
              <a:latin typeface="Century" panose="02040604050505020304" pitchFamily="18" charset="0"/>
              <a:ea typeface="Meiryo UI" panose="020B0604030504040204" pitchFamily="50" charset="-128"/>
              <a:cs typeface="Meiryo UI" panose="020B0604030504040204" pitchFamily="50" charset="-128"/>
            </a:rPr>
            <a:t>(</a:t>
          </a:r>
          <a:r>
            <a:rPr lang="ja-JP" sz="1050" b="1" kern="100">
              <a:effectLst/>
              <a:latin typeface="Century" panose="02040604050505020304" pitchFamily="18" charset="0"/>
              <a:ea typeface="Meiryo UI" panose="020B0604030504040204" pitchFamily="50" charset="-128"/>
              <a:cs typeface="Meiryo UI" panose="020B0604030504040204" pitchFamily="50" charset="-128"/>
            </a:rPr>
            <a:t>千人</a:t>
          </a:r>
          <a:r>
            <a:rPr lang="en-US" sz="1050" b="1" kern="100">
              <a:effectLst/>
              <a:latin typeface="Century" panose="02040604050505020304" pitchFamily="18" charset="0"/>
              <a:ea typeface="Meiryo UI" panose="020B0604030504040204" pitchFamily="50" charset="-128"/>
              <a:cs typeface="Meiryo UI" panose="020B0604030504040204" pitchFamily="50" charset="-128"/>
            </a:rPr>
            <a:t>)</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dr:relSizeAnchor xmlns:cdr="http://schemas.openxmlformats.org/drawingml/2006/chartDrawing">
    <cdr:from>
      <cdr:x>0.10957</cdr:x>
      <cdr:y>0.06807</cdr:y>
    </cdr:from>
    <cdr:to>
      <cdr:x>0.35392</cdr:x>
      <cdr:y>0.18344</cdr:y>
    </cdr:to>
    <cdr:sp macro="" textlink="">
      <cdr:nvSpPr>
        <cdr:cNvPr id="4" name="テキスト ボックス 26715">
          <a:extLst xmlns:a="http://schemas.openxmlformats.org/drawingml/2006/main">
            <a:ext uri="{FF2B5EF4-FFF2-40B4-BE49-F238E27FC236}">
              <a16:creationId xmlns:a16="http://schemas.microsoft.com/office/drawing/2014/main" id="{00000000-0008-0000-0000-00000C000000}"/>
            </a:ext>
          </a:extLst>
        </cdr:cNvPr>
        <cdr:cNvSpPr txBox="1">
          <a:spLocks xmlns:a="http://schemas.openxmlformats.org/drawingml/2006/main"/>
        </cdr:cNvSpPr>
      </cdr:nvSpPr>
      <cdr:spPr>
        <a:xfrm xmlns:a="http://schemas.openxmlformats.org/drawingml/2006/main">
          <a:off x="622300" y="203200"/>
          <a:ext cx="1387793" cy="344390"/>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pPr>
          <a:r>
            <a:rPr lang="ja-JP" sz="1050" b="1" kern="100">
              <a:effectLst/>
              <a:latin typeface="Century" panose="02040604050505020304" pitchFamily="18" charset="0"/>
              <a:ea typeface="Meiryo UI" panose="020B0604030504040204" pitchFamily="50" charset="-128"/>
              <a:cs typeface="Meiryo UI" panose="020B0604030504040204" pitchFamily="50" charset="-128"/>
            </a:rPr>
            <a:t>非正規雇用率</a:t>
          </a:r>
          <a:r>
            <a:rPr lang="en-US" sz="1050" b="1" kern="100">
              <a:effectLst/>
              <a:latin typeface="Century" panose="02040604050505020304" pitchFamily="18" charset="0"/>
              <a:ea typeface="Meiryo UI" panose="020B0604030504040204" pitchFamily="50" charset="-128"/>
              <a:cs typeface="Meiryo UI" panose="020B0604030504040204" pitchFamily="50" charset="-128"/>
            </a:rPr>
            <a:t>(</a:t>
          </a:r>
          <a:r>
            <a:rPr lang="ja-JP" sz="1050" b="1" kern="100">
              <a:effectLst/>
              <a:latin typeface="Century" panose="02040604050505020304" pitchFamily="18" charset="0"/>
              <a:ea typeface="Meiryo UI" panose="020B0604030504040204" pitchFamily="50" charset="-128"/>
              <a:cs typeface="Meiryo UI" panose="020B0604030504040204" pitchFamily="50" charset="-128"/>
            </a:rPr>
            <a:t>％</a:t>
          </a:r>
          <a:r>
            <a:rPr lang="en-US" sz="1050" b="1" kern="100">
              <a:effectLst/>
              <a:latin typeface="Century" panose="02040604050505020304" pitchFamily="18" charset="0"/>
              <a:ea typeface="Meiryo UI" panose="020B0604030504040204" pitchFamily="50" charset="-128"/>
              <a:cs typeface="Meiryo UI" panose="020B0604030504040204" pitchFamily="50" charset="-128"/>
            </a:rPr>
            <a:t>)</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dr:relSizeAnchor xmlns:cdr="http://schemas.openxmlformats.org/drawingml/2006/chartDrawing">
    <cdr:from>
      <cdr:x>0</cdr:x>
      <cdr:y>0.78792</cdr:y>
    </cdr:from>
    <cdr:to>
      <cdr:x>0.18676</cdr:x>
      <cdr:y>0.90329</cdr:y>
    </cdr:to>
    <cdr:sp macro="" textlink="">
      <cdr:nvSpPr>
        <cdr:cNvPr id="5" name="テキスト ボックス 26716">
          <a:extLst xmlns:a="http://schemas.openxmlformats.org/drawingml/2006/main">
            <a:ext uri="{FF2B5EF4-FFF2-40B4-BE49-F238E27FC236}">
              <a16:creationId xmlns:a16="http://schemas.microsoft.com/office/drawing/2014/main" id="{00000000-0008-0000-0000-00000E000000}"/>
            </a:ext>
          </a:extLst>
        </cdr:cNvPr>
        <cdr:cNvSpPr txBox="1">
          <a:spLocks xmlns:a="http://schemas.openxmlformats.org/drawingml/2006/main"/>
        </cdr:cNvSpPr>
      </cdr:nvSpPr>
      <cdr:spPr>
        <a:xfrm xmlns:a="http://schemas.openxmlformats.org/drawingml/2006/main">
          <a:off x="0" y="2352040"/>
          <a:ext cx="1060670" cy="344390"/>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pPr>
          <a:r>
            <a:rPr lang="en-US" sz="800" b="1" kern="100">
              <a:effectLst/>
              <a:latin typeface="Meiryo UI" panose="020B0604030504040204" pitchFamily="50" charset="-128"/>
              <a:ea typeface="ＭＳ 明朝" panose="02020609040205080304" pitchFamily="17" charset="-128"/>
              <a:cs typeface="Meiryo UI" panose="020B0604030504040204" pitchFamily="50" charset="-128"/>
            </a:rPr>
            <a:t>(</a:t>
          </a:r>
          <a:r>
            <a:rPr lang="ja-JP" sz="800" b="1" kern="100">
              <a:effectLst/>
              <a:latin typeface="Century" panose="02040604050505020304" pitchFamily="18" charset="0"/>
              <a:ea typeface="Meiryo UI" panose="020B0604030504040204" pitchFamily="50" charset="-128"/>
              <a:cs typeface="Meiryo UI" panose="020B0604030504040204" pitchFamily="50" charset="-128"/>
            </a:rPr>
            <a:t>単位</a:t>
          </a:r>
          <a:r>
            <a:rPr lang="en-US" sz="800" b="1" kern="100">
              <a:effectLst/>
              <a:latin typeface="Century" panose="02040604050505020304" pitchFamily="18" charset="0"/>
              <a:ea typeface="Meiryo UI" panose="020B0604030504040204" pitchFamily="50" charset="-128"/>
              <a:cs typeface="Meiryo UI" panose="020B0604030504040204" pitchFamily="50" charset="-128"/>
            </a:rPr>
            <a:t> : </a:t>
          </a:r>
          <a:r>
            <a:rPr lang="ja-JP" sz="800" b="1" kern="100">
              <a:effectLst/>
              <a:latin typeface="Century" panose="02040604050505020304" pitchFamily="18" charset="0"/>
              <a:ea typeface="Meiryo UI" panose="020B0604030504040204" pitchFamily="50" charset="-128"/>
              <a:cs typeface="Meiryo UI" panose="020B0604030504040204" pitchFamily="50" charset="-128"/>
            </a:rPr>
            <a:t>千人</a:t>
          </a:r>
          <a:r>
            <a:rPr lang="en-US" sz="800" b="1" kern="100">
              <a:effectLst/>
              <a:latin typeface="Century" panose="02040604050505020304" pitchFamily="18" charset="0"/>
              <a:ea typeface="Meiryo UI" panose="020B0604030504040204" pitchFamily="50" charset="-128"/>
              <a:cs typeface="Meiryo UI" panose="020B0604030504040204" pitchFamily="50" charset="-128"/>
            </a:rPr>
            <a:t>)</a:t>
          </a:r>
          <a:endParaRPr lang="ja-JP" sz="105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0.24485</cdr:x>
      <cdr:y>0.41751</cdr:y>
    </cdr:from>
    <cdr:to>
      <cdr:x>0.38533</cdr:x>
      <cdr:y>0.50158</cdr:y>
    </cdr:to>
    <cdr:sp macro="" textlink="">
      <cdr:nvSpPr>
        <cdr:cNvPr id="2" name="テキスト ボックス 1">
          <a:extLst xmlns:a="http://schemas.openxmlformats.org/drawingml/2006/main">
            <a:ext uri="{C183D7F6-B498-43B3-948B-1728B52AA6E4}">
              <adec:decorative xmlns:adec="http://schemas.microsoft.com/office/drawing/2017/decorative" val="1"/>
            </a:ext>
          </a:extLst>
        </cdr:cNvPr>
        <cdr:cNvSpPr txBox="1"/>
      </cdr:nvSpPr>
      <cdr:spPr>
        <a:xfrm xmlns:a="http://schemas.openxmlformats.org/drawingml/2006/main">
          <a:off x="1341000" y="1342330"/>
          <a:ext cx="823671" cy="273947"/>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p xmlns:a="http://schemas.openxmlformats.org/drawingml/2006/main">
          <a:pPr>
            <a:spcAft>
              <a:spcPts val="0"/>
            </a:spcAft>
            <a:tabLst>
              <a:tab pos="2700020" algn="ctr"/>
              <a:tab pos="5400040" algn="r"/>
            </a:tabLst>
          </a:pPr>
          <a:r>
            <a:rPr lang="ja-JP" sz="1050" b="1" kern="100">
              <a:effectLst/>
              <a:latin typeface="Century" panose="02040604050505020304" pitchFamily="18" charset="0"/>
              <a:ea typeface="メイリオ" panose="020B0604030504040204" pitchFamily="50" charset="-128"/>
              <a:cs typeface="メイリオ" panose="020B0604030504040204" pitchFamily="50" charset="-128"/>
            </a:rPr>
            <a:t>（全国）</a:t>
          </a:r>
          <a:endParaRPr lang="ja-JP" sz="100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dr:relSizeAnchor xmlns:cdr="http://schemas.openxmlformats.org/drawingml/2006/chartDrawing">
    <cdr:from>
      <cdr:x>0.2256</cdr:x>
      <cdr:y>0.07723</cdr:y>
    </cdr:from>
    <cdr:to>
      <cdr:x>0.39119</cdr:x>
      <cdr:y>0.1613</cdr:y>
    </cdr:to>
    <cdr:sp macro="" textlink="">
      <cdr:nvSpPr>
        <cdr:cNvPr id="3" name="テキスト ボックス 1">
          <a:extLst xmlns:a="http://schemas.openxmlformats.org/drawingml/2006/main">
            <a:ext uri="{C183D7F6-B498-43B3-948B-1728B52AA6E4}">
              <adec:decorative xmlns:adec="http://schemas.microsoft.com/office/drawing/2017/decorative" val="1"/>
            </a:ext>
          </a:extLst>
        </cdr:cNvPr>
        <cdr:cNvSpPr txBox="1"/>
      </cdr:nvSpPr>
      <cdr:spPr>
        <a:xfrm xmlns:a="http://schemas.openxmlformats.org/drawingml/2006/main">
          <a:off x="1223157" y="233112"/>
          <a:ext cx="975209" cy="273947"/>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wrap="square"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tabLst>
              <a:tab pos="2700020" algn="ctr"/>
              <a:tab pos="5400040" algn="r"/>
            </a:tabLst>
          </a:pPr>
          <a:r>
            <a:rPr lang="ja-JP" sz="1050" b="1" kern="100">
              <a:effectLst/>
              <a:latin typeface="Century" panose="02040604050505020304" pitchFamily="18" charset="0"/>
              <a:ea typeface="メイリオ" panose="020B0604030504040204" pitchFamily="50" charset="-128"/>
              <a:cs typeface="メイリオ" panose="020B0604030504040204" pitchFamily="50" charset="-128"/>
            </a:rPr>
            <a:t>（</a:t>
          </a:r>
          <a:r>
            <a:rPr lang="ja-JP" altLang="en-US" sz="1050" b="1" kern="100">
              <a:effectLst/>
              <a:latin typeface="Century" panose="02040604050505020304" pitchFamily="18" charset="0"/>
              <a:ea typeface="メイリオ" panose="020B0604030504040204" pitchFamily="50" charset="-128"/>
              <a:cs typeface="メイリオ" panose="020B0604030504040204" pitchFamily="50" charset="-128"/>
            </a:rPr>
            <a:t>大阪府</a:t>
          </a:r>
          <a:r>
            <a:rPr lang="ja-JP" sz="1050" b="1" kern="100">
              <a:effectLst/>
              <a:latin typeface="Century" panose="02040604050505020304" pitchFamily="18" charset="0"/>
              <a:ea typeface="メイリオ" panose="020B0604030504040204" pitchFamily="50" charset="-128"/>
              <a:cs typeface="メイリオ" panose="020B0604030504040204" pitchFamily="50" charset="-128"/>
            </a:rPr>
            <a:t>）</a:t>
          </a:r>
          <a:endParaRPr lang="ja-JP" sz="1000" kern="100">
            <a:effectLst/>
            <a:latin typeface="Century" panose="02040604050505020304" pitchFamily="18" charset="0"/>
            <a:ea typeface="ＭＳ 明朝" panose="02020609040205080304" pitchFamily="17" charset="-128"/>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0.10974</cdr:x>
      <cdr:y>0.90789</cdr:y>
    </cdr:from>
    <cdr:to>
      <cdr:x>0.31376</cdr:x>
      <cdr:y>0.97895</cdr:y>
    </cdr:to>
    <cdr:sp macro="" textlink="">
      <cdr:nvSpPr>
        <cdr:cNvPr id="2" name="正方形/長方形 1"/>
        <cdr:cNvSpPr/>
      </cdr:nvSpPr>
      <cdr:spPr>
        <a:xfrm xmlns:a="http://schemas.openxmlformats.org/drawingml/2006/main">
          <a:off x="676276" y="3286125"/>
          <a:ext cx="1257300" cy="257176"/>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rPr>
            <a:t>就労準備支援事業</a:t>
          </a:r>
          <a:endParaRPr lang="ja-JP" sz="900" b="1">
            <a:solidFill>
              <a:schemeClr val="tx1"/>
            </a:solidFill>
          </a:endParaRPr>
        </a:p>
      </cdr:txBody>
    </cdr:sp>
  </cdr:relSizeAnchor>
  <cdr:relSizeAnchor xmlns:cdr="http://schemas.openxmlformats.org/drawingml/2006/chartDrawing">
    <cdr:from>
      <cdr:x>0.32921</cdr:x>
      <cdr:y>0.91053</cdr:y>
    </cdr:from>
    <cdr:to>
      <cdr:x>0.53323</cdr:x>
      <cdr:y>0.98158</cdr:y>
    </cdr:to>
    <cdr:sp macro="" textlink="">
      <cdr:nvSpPr>
        <cdr:cNvPr id="3" name="正方形/長方形 2"/>
        <cdr:cNvSpPr/>
      </cdr:nvSpPr>
      <cdr:spPr>
        <a:xfrm xmlns:a="http://schemas.openxmlformats.org/drawingml/2006/main">
          <a:off x="2028826" y="3295650"/>
          <a:ext cx="1257300" cy="257176"/>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rPr>
            <a:t>一時生活支援事業</a:t>
          </a:r>
          <a:endParaRPr lang="ja-JP" sz="900" b="1">
            <a:solidFill>
              <a:schemeClr val="tx1"/>
            </a:solidFill>
          </a:endParaRPr>
        </a:p>
      </cdr:txBody>
    </cdr:sp>
  </cdr:relSizeAnchor>
  <cdr:relSizeAnchor xmlns:cdr="http://schemas.openxmlformats.org/drawingml/2006/chartDrawing">
    <cdr:from>
      <cdr:x>0.78671</cdr:x>
      <cdr:y>0.91053</cdr:y>
    </cdr:from>
    <cdr:to>
      <cdr:x>0.99073</cdr:x>
      <cdr:y>0.98158</cdr:y>
    </cdr:to>
    <cdr:sp macro="" textlink="">
      <cdr:nvSpPr>
        <cdr:cNvPr id="5" name="正方形/長方形 4"/>
        <cdr:cNvSpPr/>
      </cdr:nvSpPr>
      <cdr:spPr>
        <a:xfrm xmlns:a="http://schemas.openxmlformats.org/drawingml/2006/main">
          <a:off x="4848226" y="3295650"/>
          <a:ext cx="1257300" cy="257176"/>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rPr>
            <a:t>学習支援事業</a:t>
          </a:r>
          <a:endParaRPr lang="ja-JP" sz="900" b="1">
            <a:solidFill>
              <a:schemeClr val="tx1"/>
            </a:solidFill>
          </a:endParaRPr>
        </a:p>
      </cdr:txBody>
    </cdr:sp>
  </cdr:relSizeAnchor>
  <cdr:relSizeAnchor xmlns:cdr="http://schemas.openxmlformats.org/drawingml/2006/chartDrawing">
    <cdr:from>
      <cdr:x>0.09933</cdr:x>
      <cdr:y>0.89961</cdr:y>
    </cdr:from>
    <cdr:to>
      <cdr:x>0.30335</cdr:x>
      <cdr:y>0.97067</cdr:y>
    </cdr:to>
    <cdr:sp macro="" textlink="">
      <cdr:nvSpPr>
        <cdr:cNvPr id="38" name="正方形/長方形 1"/>
        <cdr:cNvSpPr/>
      </cdr:nvSpPr>
      <cdr:spPr>
        <a:xfrm xmlns:a="http://schemas.openxmlformats.org/drawingml/2006/main">
          <a:off x="546502" y="2714577"/>
          <a:ext cx="1122445" cy="214425"/>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就労準備支援事業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0.32527</cdr:x>
      <cdr:y>0.89962</cdr:y>
    </cdr:from>
    <cdr:to>
      <cdr:x>0.52929</cdr:x>
      <cdr:y>0.97067</cdr:y>
    </cdr:to>
    <cdr:sp macro="" textlink="">
      <cdr:nvSpPr>
        <cdr:cNvPr id="39" name="正方形/長方形 2"/>
        <cdr:cNvSpPr/>
      </cdr:nvSpPr>
      <cdr:spPr>
        <a:xfrm xmlns:a="http://schemas.openxmlformats.org/drawingml/2006/main">
          <a:off x="1789544" y="2714608"/>
          <a:ext cx="1122445" cy="214394"/>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一時生活支援事業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0.5602</cdr:x>
      <cdr:y>0.89809</cdr:y>
    </cdr:from>
    <cdr:to>
      <cdr:x>0.75115</cdr:x>
      <cdr:y>0.96914</cdr:y>
    </cdr:to>
    <cdr:sp macro="" textlink="">
      <cdr:nvSpPr>
        <cdr:cNvPr id="40" name="正方形/長方形 3"/>
        <cdr:cNvSpPr/>
      </cdr:nvSpPr>
      <cdr:spPr>
        <a:xfrm xmlns:a="http://schemas.openxmlformats.org/drawingml/2006/main">
          <a:off x="3705258" y="3633886"/>
          <a:ext cx="1262984" cy="287484"/>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家計改善支援事業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0.71272</cdr:x>
      <cdr:y>0.8961</cdr:y>
    </cdr:from>
    <cdr:to>
      <cdr:x>1</cdr:x>
      <cdr:y>0.98485</cdr:y>
    </cdr:to>
    <cdr:sp macro="" textlink="">
      <cdr:nvSpPr>
        <cdr:cNvPr id="41" name="正方形/長方形 4"/>
        <cdr:cNvSpPr/>
      </cdr:nvSpPr>
      <cdr:spPr>
        <a:xfrm xmlns:a="http://schemas.openxmlformats.org/drawingml/2006/main">
          <a:off x="3970020" y="2704013"/>
          <a:ext cx="1600200" cy="267787"/>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pPr algn="r"/>
          <a:r>
            <a:rPr lang="ja-JP" altLang="en-US" sz="800" b="1">
              <a:solidFill>
                <a:schemeClr val="tx1"/>
              </a:solidFill>
              <a:latin typeface="メイリオ" panose="020B0604030504040204" pitchFamily="50" charset="-128"/>
              <a:ea typeface="メイリオ" panose="020B0604030504040204" pitchFamily="50" charset="-128"/>
            </a:rPr>
            <a:t>子どもの学習・生活支援事業</a:t>
          </a:r>
          <a:endParaRPr lang="ja-JP" sz="8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0.54126</cdr:x>
      <cdr:y>0.89141</cdr:y>
    </cdr:from>
    <cdr:to>
      <cdr:x>0.74625</cdr:x>
      <cdr:y>0.97067</cdr:y>
    </cdr:to>
    <cdr:sp macro="" textlink="">
      <cdr:nvSpPr>
        <cdr:cNvPr id="4" name="正方形/長方形 3"/>
        <cdr:cNvSpPr/>
      </cdr:nvSpPr>
      <cdr:spPr>
        <a:xfrm xmlns:a="http://schemas.openxmlformats.org/drawingml/2006/main">
          <a:off x="3014945" y="2689860"/>
          <a:ext cx="1141819" cy="239142"/>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ja-JP" altLang="en-US" sz="900" b="1">
              <a:solidFill>
                <a:schemeClr val="tx1"/>
              </a:solidFill>
              <a:latin typeface="メイリオ" panose="020B0604030504040204" pitchFamily="50" charset="-128"/>
              <a:ea typeface="メイリオ" panose="020B0604030504040204" pitchFamily="50" charset="-128"/>
            </a:rPr>
            <a:t>家計改善支援事業</a:t>
          </a:r>
          <a:endParaRPr lang="ja-JP" sz="900" b="1">
            <a:solidFill>
              <a:schemeClr val="tx1"/>
            </a:solidFill>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0.56555</cdr:x>
      <cdr:y>0.84014</cdr:y>
    </cdr:from>
    <cdr:to>
      <cdr:x>0.74289</cdr:x>
      <cdr:y>0.91691</cdr:y>
    </cdr:to>
    <cdr:grpSp>
      <cdr:nvGrpSpPr>
        <cdr:cNvPr id="27" name="グループ化 26"/>
        <cdr:cNvGrpSpPr/>
      </cdr:nvGrpSpPr>
      <cdr:grpSpPr>
        <a:xfrm xmlns:a="http://schemas.openxmlformats.org/drawingml/2006/main">
          <a:off x="3150235" y="2535126"/>
          <a:ext cx="987833" cy="231672"/>
          <a:chOff x="-1363482" y="-5928479"/>
          <a:chExt cx="920612" cy="178013"/>
        </a:xfrm>
      </cdr:grpSpPr>
      <cdr:sp macro="" textlink="">
        <cdr:nvSpPr>
          <cdr:cNvPr id="28" name="正方形/長方形 27"/>
          <cdr:cNvSpPr/>
        </cdr:nvSpPr>
        <cdr:spPr>
          <a:xfrm xmlns:a="http://schemas.openxmlformats.org/drawingml/2006/main">
            <a:off x="-1363482" y="-5925181"/>
            <a:ext cx="399458" cy="15369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２</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29" name="正方形/長方形 28"/>
          <cdr:cNvSpPr/>
        </cdr:nvSpPr>
        <cdr:spPr>
          <a:xfrm xmlns:a="http://schemas.openxmlformats.org/drawingml/2006/main">
            <a:off x="-1135457" y="-5925925"/>
            <a:ext cx="399458" cy="17545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ja-JP" sz="800" b="1" kern="100">
                <a:solidFill>
                  <a:srgbClr val="000000"/>
                </a:solidFill>
                <a:effectLst/>
                <a:ea typeface="メイリオ" panose="020B0604030504040204" pitchFamily="50" charset="-128"/>
                <a:cs typeface="Times New Roman" panose="02020603050405020304" pitchFamily="18" charset="0"/>
              </a:rPr>
              <a:t>Ｒ３</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30" name="正方形/長方形 29"/>
          <cdr:cNvSpPr/>
        </cdr:nvSpPr>
        <cdr:spPr>
          <a:xfrm xmlns:a="http://schemas.openxmlformats.org/drawingml/2006/main">
            <a:off x="-842328" y="-5928479"/>
            <a:ext cx="399458" cy="15369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４</a:t>
            </a:r>
            <a:endParaRPr lang="ja-JP" sz="1050" kern="100">
              <a:effectLst/>
              <a:ea typeface="ＭＳ 明朝" panose="02020609040205080304" pitchFamily="17" charset="-128"/>
              <a:cs typeface="Times New Roman" panose="02020603050405020304" pitchFamily="18" charset="0"/>
            </a:endParaRPr>
          </a:p>
        </cdr:txBody>
      </cdr:sp>
    </cdr:grpSp>
  </cdr:relSizeAnchor>
  <cdr:relSizeAnchor xmlns:cdr="http://schemas.openxmlformats.org/drawingml/2006/chartDrawing">
    <cdr:from>
      <cdr:x>0.78728</cdr:x>
      <cdr:y>0.83587</cdr:y>
    </cdr:from>
    <cdr:to>
      <cdr:x>0.95669</cdr:x>
      <cdr:y>0.89535</cdr:y>
    </cdr:to>
    <cdr:grpSp>
      <cdr:nvGrpSpPr>
        <cdr:cNvPr id="31" name="グループ化 30"/>
        <cdr:cNvGrpSpPr/>
      </cdr:nvGrpSpPr>
      <cdr:grpSpPr>
        <a:xfrm xmlns:a="http://schemas.openxmlformats.org/drawingml/2006/main">
          <a:off x="4385311" y="2522248"/>
          <a:ext cx="943653" cy="179481"/>
          <a:chOff x="-5598140" y="-12416386"/>
          <a:chExt cx="879439" cy="137910"/>
        </a:xfrm>
      </cdr:grpSpPr>
      <cdr:sp macro="" textlink="">
        <cdr:nvSpPr>
          <cdr:cNvPr id="32" name="正方形/長方形 31"/>
          <cdr:cNvSpPr/>
        </cdr:nvSpPr>
        <cdr:spPr>
          <a:xfrm xmlns:a="http://schemas.openxmlformats.org/drawingml/2006/main">
            <a:off x="-5598140" y="-12414530"/>
            <a:ext cx="372276" cy="11809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２</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33" name="正方形/長方形 32"/>
          <cdr:cNvSpPr/>
        </cdr:nvSpPr>
        <cdr:spPr>
          <a:xfrm xmlns:a="http://schemas.openxmlformats.org/drawingml/2006/main">
            <a:off x="-5359159" y="-12413295"/>
            <a:ext cx="372276" cy="13481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ja-JP" sz="800" b="1" kern="100">
                <a:solidFill>
                  <a:srgbClr val="000000"/>
                </a:solidFill>
                <a:effectLst/>
                <a:ea typeface="メイリオ" panose="020B0604030504040204" pitchFamily="50" charset="-128"/>
                <a:cs typeface="Times New Roman" panose="02020603050405020304" pitchFamily="18" charset="0"/>
              </a:rPr>
              <a:t>Ｒ３</a:t>
            </a:r>
            <a:endParaRPr lang="ja-JP" sz="1050" kern="100">
              <a:effectLst/>
              <a:ea typeface="ＭＳ 明朝" panose="02020609040205080304" pitchFamily="17" charset="-128"/>
              <a:cs typeface="Times New Roman" panose="02020603050405020304" pitchFamily="18" charset="0"/>
            </a:endParaRPr>
          </a:p>
        </cdr:txBody>
      </cdr:sp>
      <cdr:sp macro="" textlink="">
        <cdr:nvSpPr>
          <cdr:cNvPr id="34" name="正方形/長方形 33"/>
          <cdr:cNvSpPr/>
        </cdr:nvSpPr>
        <cdr:spPr>
          <a:xfrm xmlns:a="http://schemas.openxmlformats.org/drawingml/2006/main">
            <a:off x="-5090977" y="-12416386"/>
            <a:ext cx="372276" cy="11809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800" b="1" kern="100">
                <a:solidFill>
                  <a:srgbClr val="000000"/>
                </a:solidFill>
                <a:effectLst/>
                <a:latin typeface="メイリオ" panose="020B0604030504040204" pitchFamily="50" charset="-128"/>
                <a:ea typeface="ＭＳ 明朝" panose="02020609040205080304" pitchFamily="17" charset="-128"/>
                <a:cs typeface="Times New Roman" panose="02020603050405020304" pitchFamily="18" charset="0"/>
              </a:rPr>
              <a:t>R</a:t>
            </a:r>
            <a:r>
              <a:rPr lang="ja-JP" sz="800" b="1" kern="100">
                <a:solidFill>
                  <a:srgbClr val="000000"/>
                </a:solidFill>
                <a:effectLst/>
                <a:ea typeface="メイリオ" panose="020B0604030504040204" pitchFamily="50" charset="-128"/>
                <a:cs typeface="Times New Roman" panose="02020603050405020304" pitchFamily="18" charset="0"/>
              </a:rPr>
              <a:t>４</a:t>
            </a:r>
            <a:endParaRPr lang="ja-JP" sz="1050" kern="100">
              <a:effectLst/>
              <a:ea typeface="ＭＳ 明朝" panose="02020609040205080304" pitchFamily="17" charset="-128"/>
              <a:cs typeface="Times New Roman" panose="02020603050405020304" pitchFamily="18" charset="0"/>
            </a:endParaRPr>
          </a:p>
        </cdr:txBody>
      </cdr:sp>
    </cdr:grp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濃い影">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threePt" dir="tl">
              <a:rot lat="0" lon="0" rev="19800000"/>
            </a:lightRig>
          </a:scene3d>
          <a:sp3d prstMaterial="plastic">
            <a:bevelT w="25400" h="1905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38100" h="3175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4A62F58-A347-4A07-9B6A-4D4BC35F84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102</Pages>
  <Words>8390</Words>
  <Characters>47827</Characters>
  <Application>Microsoft Office Word</Application>
  <DocSecurity>0</DocSecurity>
  <Lines>398</Lines>
  <Paragraphs>112</Paragraphs>
  <ScaleCrop>false</ScaleCrop>
  <HeadingPairs>
    <vt:vector size="2" baseType="variant">
      <vt:variant>
        <vt:lpstr>タイトル</vt:lpstr>
      </vt:variant>
      <vt:variant>
        <vt:i4>1</vt:i4>
      </vt:variant>
    </vt:vector>
  </HeadingPairs>
  <TitlesOfParts>
    <vt:vector size="1" baseType="lpstr">
      <vt:lpstr>４期大阪府地域福祉支援計画（案</vt:lpstr>
    </vt:vector>
  </TitlesOfParts>
  <Company/>
  <LinksUpToDate>false</LinksUpToDate>
  <CharactersWithSpaces>56105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４期大阪府地域福祉支援計画（案</dc:title>
  <dc:subject/>
  <dc:creator/>
  <cp:keywords/>
  <dc:description/>
  <cp:lastModifiedBy/>
  <cp:revision>1</cp:revision>
  <dcterms:created xsi:type="dcterms:W3CDTF">2024-03-29T04:14:00Z</dcterms:created>
  <dcterms:modified xsi:type="dcterms:W3CDTF">2024-03-29T04:14:00Z</dcterms:modified>
  <cp:category/>
</cp:coreProperties>
</file>