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D9B" w14:textId="0DC8D50A" w:rsidR="00E06F8C" w:rsidRDefault="00044785">
      <w:pPr>
        <w:rPr>
          <w:noProof/>
        </w:rPr>
      </w:pPr>
      <w:r>
        <w:rPr>
          <w:noProof/>
        </w:rPr>
        <mc:AlternateContent>
          <mc:Choice Requires="wps">
            <w:drawing>
              <wp:anchor distT="0" distB="0" distL="114300" distR="114300" simplePos="0" relativeHeight="251736064" behindDoc="0" locked="0" layoutInCell="1" allowOverlap="1" wp14:anchorId="6CA1881E" wp14:editId="52EAF52E">
                <wp:simplePos x="0" y="0"/>
                <wp:positionH relativeFrom="column">
                  <wp:posOffset>12733020</wp:posOffset>
                </wp:positionH>
                <wp:positionV relativeFrom="paragraph">
                  <wp:posOffset>-327660</wp:posOffset>
                </wp:positionV>
                <wp:extent cx="807720" cy="441960"/>
                <wp:effectExtent l="0" t="0" r="11430" b="15240"/>
                <wp:wrapNone/>
                <wp:docPr id="12" name="正方形/長方形 11"/>
                <wp:cNvGraphicFramePr/>
                <a:graphic xmlns:a="http://schemas.openxmlformats.org/drawingml/2006/main">
                  <a:graphicData uri="http://schemas.microsoft.com/office/word/2010/wordprocessingShape">
                    <wps:wsp>
                      <wps:cNvSpPr/>
                      <wps:spPr>
                        <a:xfrm>
                          <a:off x="0" y="0"/>
                          <a:ext cx="807720" cy="441960"/>
                        </a:xfrm>
                        <a:prstGeom prst="rect">
                          <a:avLst/>
                        </a:prstGeom>
                      </wps:spPr>
                      <wps:style>
                        <a:lnRef idx="2">
                          <a:schemeClr val="dk1"/>
                        </a:lnRef>
                        <a:fillRef idx="1">
                          <a:schemeClr val="lt1"/>
                        </a:fillRef>
                        <a:effectRef idx="0">
                          <a:schemeClr val="dk1"/>
                        </a:effectRef>
                        <a:fontRef idx="minor">
                          <a:schemeClr val="dk1"/>
                        </a:fontRef>
                      </wps:style>
                      <wps:txbx>
                        <w:txbxContent>
                          <w:p w14:paraId="45D0969B" w14:textId="74BBB023" w:rsidR="00044785" w:rsidRDefault="00044785" w:rsidP="00044785">
                            <w:pPr>
                              <w:jc w:val="center"/>
                              <w:rPr>
                                <w:rFonts w:ascii="Meiryo UI" w:eastAsia="Meiryo UI" w:hAnsi="Meiryo UI" w:cs="Meiryo UI"/>
                                <w:b/>
                                <w:bCs/>
                                <w:color w:val="000000" w:themeColor="text1"/>
                                <w:spacing w:val="-8"/>
                                <w:kern w:val="24"/>
                                <w:sz w:val="24"/>
                                <w:szCs w:val="24"/>
                              </w:rPr>
                            </w:pPr>
                            <w:r>
                              <w:rPr>
                                <w:rFonts w:ascii="Meiryo UI" w:eastAsia="Meiryo UI" w:hAnsi="Meiryo UI" w:cs="Meiryo UI" w:hint="eastAsia"/>
                                <w:b/>
                                <w:bCs/>
                                <w:color w:val="000000" w:themeColor="text1"/>
                                <w:spacing w:val="-8"/>
                                <w:kern w:val="24"/>
                              </w:rPr>
                              <w:t>資料１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CA1881E" id="正方形/長方形 11" o:spid="_x0000_s1026" style="position:absolute;left:0;text-align:left;margin-left:1002.6pt;margin-top:-25.8pt;width:63.6pt;height:3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" fillcolor="white [3201]" strokecolor="black [3200]" strokeweight="1pt">
                <v:textbox>
                  <w:txbxContent>
                    <w:p w14:paraId="45D0969B" w14:textId="74BBB023" w:rsidR="00044785" w:rsidRDefault="00044785" w:rsidP="00044785">
                      <w:pPr>
                        <w:jc w:val="center"/>
                        <w:rPr>
                          <w:rFonts w:ascii="Meiryo UI" w:eastAsia="Meiryo UI" w:hAnsi="Meiryo UI" w:cs="Meiryo UI"/>
                          <w:b/>
                          <w:bCs/>
                          <w:color w:val="000000" w:themeColor="text1"/>
                          <w:spacing w:val="-8"/>
                          <w:kern w:val="24"/>
                          <w:sz w:val="24"/>
                          <w:szCs w:val="24"/>
                        </w:rPr>
                      </w:pPr>
                      <w:r>
                        <w:rPr>
                          <w:rFonts w:ascii="Meiryo UI" w:eastAsia="Meiryo UI" w:hAnsi="Meiryo UI" w:cs="Meiryo UI" w:hint="eastAsia"/>
                          <w:b/>
                          <w:bCs/>
                          <w:color w:val="000000" w:themeColor="text1"/>
                          <w:spacing w:val="-8"/>
                          <w:kern w:val="24"/>
                        </w:rPr>
                        <w:t>資料１</w:t>
                      </w:r>
                    </w:p>
                  </w:txbxContent>
                </v:textbox>
              </v:rect>
            </w:pict>
          </mc:Fallback>
        </mc:AlternateContent>
      </w:r>
      <w:r w:rsidR="00B77831">
        <w:rPr>
          <w:rFonts w:hint="eastAsia"/>
          <w:noProof/>
        </w:rPr>
        <mc:AlternateContent>
          <mc:Choice Requires="wps">
            <w:drawing>
              <wp:anchor distT="0" distB="0" distL="114300" distR="114300" simplePos="0" relativeHeight="251652096" behindDoc="0" locked="0" layoutInCell="1" allowOverlap="1" wp14:anchorId="6DC8C7E5" wp14:editId="41FED040">
                <wp:simplePos x="0" y="0"/>
                <wp:positionH relativeFrom="margin">
                  <wp:posOffset>-668655</wp:posOffset>
                </wp:positionH>
                <wp:positionV relativeFrom="paragraph">
                  <wp:posOffset>-235585</wp:posOffset>
                </wp:positionV>
                <wp:extent cx="14354810" cy="453390"/>
                <wp:effectExtent l="0" t="0" r="8890" b="381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4810" cy="453390"/>
                        </a:xfrm>
                        <a:prstGeom prst="rect">
                          <a:avLst/>
                        </a:prstGeom>
                        <a:gradFill rotWithShape="1">
                          <a:gsLst>
                            <a:gs pos="0">
                              <a:srgbClr val="C00000">
                                <a:alpha val="77000"/>
                              </a:srgbClr>
                            </a:gs>
                            <a:gs pos="50000">
                              <a:srgbClr val="FFFFFF">
                                <a:alpha val="75999"/>
                              </a:srgbClr>
                            </a:gs>
                            <a:gs pos="100000">
                              <a:srgbClr val="C00000">
                                <a:alpha val="77000"/>
                              </a:srgbClr>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78ED09D" w14:textId="34745500" w:rsidR="004D6E9B" w:rsidRPr="009C1ECC"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2B01E0">
                              <w:rPr>
                                <w:rFonts w:ascii="メイリオ" w:eastAsia="メイリオ" w:hAnsi="メイリオ" w:cs="メイリオ" w:hint="eastAsia"/>
                                <w:b/>
                                <w:bCs/>
                                <w:color w:val="000000"/>
                                <w:kern w:val="24"/>
                                <w:sz w:val="32"/>
                                <w:szCs w:val="32"/>
                              </w:rPr>
                              <w:t>第</w:t>
                            </w:r>
                            <w:r w:rsidR="00E558CE" w:rsidRPr="002B01E0">
                              <w:rPr>
                                <w:rFonts w:ascii="メイリオ" w:eastAsia="メイリオ" w:hAnsi="メイリオ" w:cs="メイリオ" w:hint="eastAsia"/>
                                <w:b/>
                                <w:bCs/>
                                <w:color w:val="000000"/>
                                <w:kern w:val="24"/>
                                <w:sz w:val="32"/>
                                <w:szCs w:val="32"/>
                              </w:rPr>
                              <w:t>５</w:t>
                            </w:r>
                            <w:r w:rsidRPr="002B01E0">
                              <w:rPr>
                                <w:rFonts w:ascii="メイリオ" w:eastAsia="メイリオ" w:hAnsi="メイリオ" w:cs="メイリオ" w:hint="eastAsia"/>
                                <w:b/>
                                <w:bCs/>
                                <w:color w:val="000000"/>
                                <w:kern w:val="24"/>
                                <w:sz w:val="32"/>
                                <w:szCs w:val="32"/>
                              </w:rPr>
                              <w:t>期大阪府地域福祉支援計画</w:t>
                            </w:r>
                            <w:r w:rsidR="005742B0">
                              <w:rPr>
                                <w:rFonts w:ascii="メイリオ" w:eastAsia="メイリオ" w:hAnsi="メイリオ" w:cs="メイリオ" w:hint="eastAsia"/>
                                <w:b/>
                                <w:bCs/>
                                <w:color w:val="000000"/>
                                <w:kern w:val="24"/>
                                <w:sz w:val="32"/>
                                <w:szCs w:val="32"/>
                              </w:rPr>
                              <w:t>（案）の概要</w:t>
                            </w:r>
                            <w:r w:rsidR="009306C8">
                              <w:rPr>
                                <w:rFonts w:ascii="メイリオ" w:eastAsia="メイリオ" w:hAnsi="メイリオ" w:cs="メイリオ" w:hint="eastAsia"/>
                                <w:b/>
                                <w:bCs/>
                                <w:color w:val="000000"/>
                                <w:kern w:val="24"/>
                                <w:sz w:val="32"/>
                                <w:szCs w:val="32"/>
                              </w:rPr>
                              <w:t xml:space="preserve">　</w:t>
                            </w:r>
                          </w:p>
                        </w:txbxContent>
                      </wps:txbx>
                      <wps:bodyPr rot="0" vert="horz" wrap="square" lIns="125704" tIns="62852" rIns="125704" bIns="6285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C8C7E5" id="Rectangle 2" o:spid="_x0000_s1026" style="position:absolute;left:0;text-align:left;margin-left:-52.65pt;margin-top:-18.55pt;width:1130.3pt;height:3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" fillcolor="#c00000" stroked="f">
                <v:fill opacity="50462f" o:opacity2="49806f" rotate="t" focus="50%" type="gradient"/>
                <v:shadow color="#eeece1"/>
                <v:textbox inset="3.49178mm,1.74589mm,3.49178mm,1.74589mm">
                  <w:txbxContent>
                    <w:p w14:paraId="778ED09D" w14:textId="34745500" w:rsidR="004D6E9B" w:rsidRPr="009C1ECC"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2B01E0">
                        <w:rPr>
                          <w:rFonts w:ascii="メイリオ" w:eastAsia="メイリオ" w:hAnsi="メイリオ" w:cs="メイリオ" w:hint="eastAsia"/>
                          <w:b/>
                          <w:bCs/>
                          <w:color w:val="000000"/>
                          <w:kern w:val="24"/>
                          <w:sz w:val="32"/>
                          <w:szCs w:val="32"/>
                        </w:rPr>
                        <w:t>第</w:t>
                      </w:r>
                      <w:r w:rsidR="00E558CE" w:rsidRPr="002B01E0">
                        <w:rPr>
                          <w:rFonts w:ascii="メイリオ" w:eastAsia="メイリオ" w:hAnsi="メイリオ" w:cs="メイリオ" w:hint="eastAsia"/>
                          <w:b/>
                          <w:bCs/>
                          <w:color w:val="000000"/>
                          <w:kern w:val="24"/>
                          <w:sz w:val="32"/>
                          <w:szCs w:val="32"/>
                        </w:rPr>
                        <w:t>５</w:t>
                      </w:r>
                      <w:r w:rsidRPr="002B01E0">
                        <w:rPr>
                          <w:rFonts w:ascii="メイリオ" w:eastAsia="メイリオ" w:hAnsi="メイリオ" w:cs="メイリオ" w:hint="eastAsia"/>
                          <w:b/>
                          <w:bCs/>
                          <w:color w:val="000000"/>
                          <w:kern w:val="24"/>
                          <w:sz w:val="32"/>
                          <w:szCs w:val="32"/>
                        </w:rPr>
                        <w:t>期大阪府地域福祉支援計画</w:t>
                      </w:r>
                      <w:r w:rsidR="005742B0">
                        <w:rPr>
                          <w:rFonts w:ascii="メイリオ" w:eastAsia="メイリオ" w:hAnsi="メイリオ" w:cs="メイリオ" w:hint="eastAsia"/>
                          <w:b/>
                          <w:bCs/>
                          <w:color w:val="000000"/>
                          <w:kern w:val="24"/>
                          <w:sz w:val="32"/>
                          <w:szCs w:val="32"/>
                        </w:rPr>
                        <w:t>（案）の概要</w:t>
                      </w:r>
                      <w:r w:rsidR="009306C8">
                        <w:rPr>
                          <w:rFonts w:ascii="メイリオ" w:eastAsia="メイリオ" w:hAnsi="メイリオ" w:cs="メイリオ" w:hint="eastAsia"/>
                          <w:b/>
                          <w:bCs/>
                          <w:color w:val="000000"/>
                          <w:kern w:val="24"/>
                          <w:sz w:val="32"/>
                          <w:szCs w:val="32"/>
                        </w:rPr>
                        <w:t xml:space="preserve">　</w:t>
                      </w:r>
                    </w:p>
                  </w:txbxContent>
                </v:textbox>
                <w10:wrap anchorx="margin"/>
              </v:rect>
            </w:pict>
          </mc:Fallback>
        </mc:AlternateContent>
      </w:r>
      <w:r w:rsidR="008529A5">
        <w:rPr>
          <w:rFonts w:hint="eastAsia"/>
          <w:noProof/>
        </w:rPr>
        <mc:AlternateContent>
          <mc:Choice Requires="wps">
            <w:drawing>
              <wp:anchor distT="0" distB="0" distL="114300" distR="114300" simplePos="0" relativeHeight="251660288" behindDoc="0" locked="0" layoutInCell="1" allowOverlap="1" wp14:anchorId="638EF24D" wp14:editId="3BD572DA">
                <wp:simplePos x="0" y="0"/>
                <wp:positionH relativeFrom="column">
                  <wp:posOffset>-117475</wp:posOffset>
                </wp:positionH>
                <wp:positionV relativeFrom="paragraph">
                  <wp:posOffset>245110</wp:posOffset>
                </wp:positionV>
                <wp:extent cx="3708000" cy="269240"/>
                <wp:effectExtent l="19050" t="19050" r="45085" b="54610"/>
                <wp:wrapNone/>
                <wp:docPr id="9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0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5E2B1E1D" w14:textId="77777777" w:rsidR="004D6E9B" w:rsidRPr="00167D4A" w:rsidRDefault="00443DDF" w:rsidP="00167D4A">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１．</w:t>
                            </w:r>
                            <w:r w:rsidR="00D95525" w:rsidRPr="00167D4A">
                              <w:rPr>
                                <w:rFonts w:ascii="メイリオ" w:eastAsia="メイリオ" w:hAnsi="メイリオ" w:cs="メイリオ" w:hint="eastAsia"/>
                                <w:b/>
                                <w:color w:val="FFFFFF"/>
                                <w:sz w:val="22"/>
                                <w:szCs w:val="22"/>
                              </w:rPr>
                              <w:t>計画の</w:t>
                            </w:r>
                            <w:r w:rsidR="00136BFC" w:rsidRPr="00167D4A">
                              <w:rPr>
                                <w:rFonts w:ascii="メイリオ" w:eastAsia="メイリオ" w:hAnsi="メイリオ" w:cs="メイリオ" w:hint="eastAsia"/>
                                <w:b/>
                                <w:color w:val="FFFFFF"/>
                                <w:sz w:val="22"/>
                                <w:szCs w:val="22"/>
                              </w:rPr>
                              <w:t>位置づけ</w:t>
                            </w:r>
                            <w:r w:rsidR="00A14338" w:rsidRPr="00167D4A">
                              <w:rPr>
                                <w:rFonts w:ascii="メイリオ" w:eastAsia="メイリオ" w:hAnsi="メイリオ" w:cs="メイリオ" w:hint="eastAsia"/>
                                <w:b/>
                                <w:color w:val="FFFFFF"/>
                                <w:sz w:val="22"/>
                                <w:szCs w:val="22"/>
                              </w:rPr>
                              <w:t>・めざすビジョン・計画期間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EF24D" id="AutoShape 116" o:spid="_x0000_s1027" style="position:absolute;left:0;text-align:left;margin-left:-9.25pt;margin-top:19.3pt;width:291.9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" fillcolor="#c45911" strokecolor="#f2f2f2" strokeweight="3pt">
                <v:shadow on="t" color="#3f3151" opacity=".5" offset="1pt"/>
                <v:textbox inset="5.85pt,.7pt,5.85pt,.7pt">
                  <w:txbxContent>
                    <w:p w14:paraId="5E2B1E1D" w14:textId="77777777" w:rsidR="004D6E9B" w:rsidRPr="00167D4A" w:rsidRDefault="00443DDF" w:rsidP="00167D4A">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１．</w:t>
                      </w:r>
                      <w:r w:rsidR="00D95525" w:rsidRPr="00167D4A">
                        <w:rPr>
                          <w:rFonts w:ascii="メイリオ" w:eastAsia="メイリオ" w:hAnsi="メイリオ" w:cs="メイリオ" w:hint="eastAsia"/>
                          <w:b/>
                          <w:color w:val="FFFFFF"/>
                          <w:sz w:val="22"/>
                          <w:szCs w:val="22"/>
                        </w:rPr>
                        <w:t>計画の</w:t>
                      </w:r>
                      <w:r w:rsidR="00136BFC" w:rsidRPr="00167D4A">
                        <w:rPr>
                          <w:rFonts w:ascii="メイリオ" w:eastAsia="メイリオ" w:hAnsi="メイリオ" w:cs="メイリオ" w:hint="eastAsia"/>
                          <w:b/>
                          <w:color w:val="FFFFFF"/>
                          <w:sz w:val="22"/>
                          <w:szCs w:val="22"/>
                        </w:rPr>
                        <w:t>位置づけ</w:t>
                      </w:r>
                      <w:r w:rsidR="00A14338" w:rsidRPr="00167D4A">
                        <w:rPr>
                          <w:rFonts w:ascii="メイリオ" w:eastAsia="メイリオ" w:hAnsi="メイリオ" w:cs="メイリオ" w:hint="eastAsia"/>
                          <w:b/>
                          <w:color w:val="FFFFFF"/>
                          <w:sz w:val="22"/>
                          <w:szCs w:val="22"/>
                        </w:rPr>
                        <w:t>・めざすビジョン・計画期間</w:t>
                      </w:r>
                    </w:p>
                  </w:txbxContent>
                </v:textbox>
              </v:roundrect>
            </w:pict>
          </mc:Fallback>
        </mc:AlternateContent>
      </w:r>
    </w:p>
    <w:p w14:paraId="4624CE88" w14:textId="2FE93C68" w:rsidR="00E06F8C" w:rsidRDefault="00A80CC1">
      <w:pPr>
        <w:rPr>
          <w:noProof/>
        </w:rPr>
      </w:pPr>
      <w:r>
        <w:rPr>
          <w:rFonts w:hint="eastAsia"/>
          <w:noProof/>
        </w:rPr>
        <mc:AlternateContent>
          <mc:Choice Requires="wps">
            <w:drawing>
              <wp:anchor distT="0" distB="0" distL="114300" distR="114300" simplePos="0" relativeHeight="251717632" behindDoc="0" locked="0" layoutInCell="1" allowOverlap="1" wp14:anchorId="334C70BD" wp14:editId="37330255">
                <wp:simplePos x="0" y="0"/>
                <wp:positionH relativeFrom="page">
                  <wp:posOffset>10119360</wp:posOffset>
                </wp:positionH>
                <wp:positionV relativeFrom="paragraph">
                  <wp:posOffset>78740</wp:posOffset>
                </wp:positionV>
                <wp:extent cx="4465320" cy="266700"/>
                <wp:effectExtent l="0" t="0" r="11430" b="38100"/>
                <wp:wrapNone/>
                <wp:docPr id="8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266700"/>
                        </a:xfrm>
                        <a:prstGeom prst="roundRect">
                          <a:avLst>
                            <a:gd name="adj" fmla="val 16667"/>
                          </a:avLst>
                        </a:prstGeom>
                        <a:solidFill>
                          <a:srgbClr val="002060"/>
                        </a:solidFill>
                        <a:ln w="38100">
                          <a:noFill/>
                          <a:round/>
                          <a:headEnd/>
                          <a:tailEnd/>
                        </a:ln>
                        <a:effectLst>
                          <a:outerShdw dist="28398" dir="3806097" algn="ctr" rotWithShape="0">
                            <a:srgbClr val="3F3151">
                              <a:alpha val="50000"/>
                            </a:srgbClr>
                          </a:outerShdw>
                        </a:effectLst>
                      </wps:spPr>
                      <wps:txbx>
                        <w:txbxContent>
                          <w:p w14:paraId="14F609DB" w14:textId="77777777" w:rsidR="00B97918" w:rsidRPr="00167D4A" w:rsidRDefault="00B97918" w:rsidP="00B97918">
                            <w:pPr>
                              <w:spacing w:line="320" w:lineRule="exact"/>
                              <w:jc w:val="center"/>
                              <w:rPr>
                                <w:sz w:val="20"/>
                                <w:szCs w:val="21"/>
                              </w:rPr>
                            </w:pPr>
                            <w:r w:rsidRPr="00167D4A">
                              <w:rPr>
                                <w:rFonts w:ascii="メイリオ" w:eastAsia="メイリオ" w:hAnsi="メイリオ" w:cs="メイリオ" w:hint="eastAsia"/>
                                <w:b/>
                                <w:color w:val="FFFFFF"/>
                                <w:kern w:val="0"/>
                                <w:sz w:val="22"/>
                              </w:rPr>
                              <w:t>大阪府の包括的な支援体制（イメージ）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C70BD" id="AutoShape 99" o:spid="_x0000_s1028" style="position:absolute;left:0;text-align:left;margin-left:796.8pt;margin-top:6.2pt;width:351.6pt;height:2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" fillcolor="#002060" stroked="f" strokeweight="3pt">
                <v:shadow on="t" color="#3f3151" opacity=".5" offset="1pt"/>
                <v:textbox inset="5.85pt,.7pt,5.85pt,.7pt">
                  <w:txbxContent>
                    <w:p w14:paraId="14F609DB" w14:textId="77777777" w:rsidR="00B97918" w:rsidRPr="00167D4A" w:rsidRDefault="00B97918" w:rsidP="00B97918">
                      <w:pPr>
                        <w:spacing w:line="320" w:lineRule="exact"/>
                        <w:jc w:val="center"/>
                        <w:rPr>
                          <w:sz w:val="20"/>
                          <w:szCs w:val="21"/>
                        </w:rPr>
                      </w:pPr>
                      <w:r w:rsidRPr="00167D4A">
                        <w:rPr>
                          <w:rFonts w:ascii="メイリオ" w:eastAsia="メイリオ" w:hAnsi="メイリオ" w:cs="メイリオ" w:hint="eastAsia"/>
                          <w:b/>
                          <w:color w:val="FFFFFF"/>
                          <w:kern w:val="0"/>
                          <w:sz w:val="22"/>
                        </w:rPr>
                        <w:t>大阪府の包括的な支援体制（イメージ）</w:t>
                      </w:r>
                    </w:p>
                  </w:txbxContent>
                </v:textbox>
                <w10:wrap anchorx="page"/>
              </v:roundrect>
            </w:pict>
          </mc:Fallback>
        </mc:AlternateContent>
      </w:r>
      <w:r w:rsidR="002975B0">
        <w:rPr>
          <w:rFonts w:hint="eastAsia"/>
          <w:noProof/>
        </w:rPr>
        <mc:AlternateContent>
          <mc:Choice Requires="wps">
            <w:drawing>
              <wp:anchor distT="0" distB="0" distL="114300" distR="114300" simplePos="0" relativeHeight="251655168" behindDoc="0" locked="0" layoutInCell="1" allowOverlap="1" wp14:anchorId="477FEDCF" wp14:editId="14EEC39D">
                <wp:simplePos x="0" y="0"/>
                <wp:positionH relativeFrom="column">
                  <wp:posOffset>-249555</wp:posOffset>
                </wp:positionH>
                <wp:positionV relativeFrom="paragraph">
                  <wp:posOffset>168275</wp:posOffset>
                </wp:positionV>
                <wp:extent cx="8785860" cy="2042160"/>
                <wp:effectExtent l="0" t="0" r="15240" b="15240"/>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5860" cy="2042160"/>
                        </a:xfrm>
                        <a:prstGeom prst="roundRect">
                          <a:avLst>
                            <a:gd name="adj" fmla="val 5806"/>
                          </a:avLst>
                        </a:prstGeom>
                        <a:solidFill>
                          <a:srgbClr val="FFFFFF"/>
                        </a:solidFill>
                        <a:ln w="19050">
                          <a:solidFill>
                            <a:srgbClr val="000000"/>
                          </a:solidFill>
                          <a:round/>
                          <a:headEnd/>
                          <a:tailEnd/>
                        </a:ln>
                      </wps:spPr>
                      <wps:txbx>
                        <w:txbxContent>
                          <w:p w14:paraId="675F6DFD" w14:textId="08066F2C" w:rsidR="006A7BAA" w:rsidRPr="00B77831" w:rsidRDefault="006A7BAA" w:rsidP="006A7BAA">
                            <w:pPr>
                              <w:pStyle w:val="Web"/>
                              <w:tabs>
                                <w:tab w:val="left" w:pos="1985"/>
                              </w:tabs>
                              <w:spacing w:line="320" w:lineRule="exact"/>
                              <w:rPr>
                                <w:rFonts w:ascii="メイリオ" w:eastAsia="メイリオ" w:hAnsi="メイリオ" w:cs="メイリオ"/>
                                <w:sz w:val="20"/>
                                <w:szCs w:val="20"/>
                              </w:rPr>
                            </w:pPr>
                            <w:r>
                              <w:rPr>
                                <w:rFonts w:ascii="メイリオ" w:eastAsia="メイリオ" w:hAnsi="メイリオ" w:cs="メイリオ"/>
                                <w:color w:val="000000"/>
                                <w:sz w:val="22"/>
                                <w:szCs w:val="22"/>
                              </w:rPr>
                              <w:br/>
                            </w:r>
                            <w:r w:rsidRPr="00167D4A">
                              <w:rPr>
                                <w:rFonts w:ascii="メイリオ" w:eastAsia="メイリオ" w:hAnsi="メイリオ" w:cs="メイリオ" w:hint="eastAsia"/>
                                <w:b/>
                                <w:sz w:val="21"/>
                                <w:szCs w:val="21"/>
                              </w:rPr>
                              <w:t>■位置付け</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2"/>
                                <w:sz w:val="20"/>
                                <w:szCs w:val="20"/>
                              </w:rPr>
                              <w:t>社会福祉法第108条の規定による都道府県地域福祉支援計画</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①</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地域福祉を推進する市町村地域福祉計画を支援</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②</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各福祉分野が共通して取り組むべき事項等を記載し、誰ひとり取り残さない重層的な</w:t>
                            </w:r>
                            <w:r>
                              <w:rPr>
                                <w:rFonts w:ascii="メイリオ" w:eastAsia="メイリオ" w:hAnsi="メイリオ" w:cs="メイリオ"/>
                                <w:sz w:val="20"/>
                                <w:szCs w:val="20"/>
                              </w:rPr>
                              <w:br/>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セーフティネットの拡充について定める</w:t>
                            </w:r>
                            <w:r w:rsidRPr="00167D4A">
                              <w:rPr>
                                <w:rFonts w:ascii="メイリオ" w:eastAsia="メイリオ" w:hAnsi="メイリオ" w:cs="メイリオ"/>
                                <w:sz w:val="20"/>
                                <w:szCs w:val="20"/>
                              </w:rPr>
                              <w:br/>
                            </w:r>
                            <w:r w:rsidRPr="00167D4A">
                              <w:rPr>
                                <w:rFonts w:ascii="メイリオ" w:eastAsia="メイリオ" w:hAnsi="メイリオ" w:cs="メイリオ" w:hint="eastAsia"/>
                                <w:b/>
                                <w:sz w:val="21"/>
                                <w:szCs w:val="21"/>
                              </w:rPr>
                              <w:t>■めざすビジョン</w:t>
                            </w:r>
                            <w:r w:rsidRPr="00167D4A">
                              <w:rPr>
                                <w:rFonts w:ascii="メイリオ" w:eastAsia="メイリオ" w:hAnsi="メイリオ" w:cs="メイリオ" w:hint="eastAsia"/>
                                <w:sz w:val="21"/>
                                <w:szCs w:val="21"/>
                              </w:rPr>
                              <w:t>：</w:t>
                            </w:r>
                            <w:r>
                              <w:rPr>
                                <w:rFonts w:ascii="メイリオ" w:eastAsia="メイリオ" w:hAnsi="メイリオ" w:cs="メイリオ"/>
                                <w:sz w:val="21"/>
                                <w:szCs w:val="21"/>
                              </w:rPr>
                              <w:tab/>
                            </w:r>
                            <w:r w:rsidRPr="00167D4A">
                              <w:rPr>
                                <w:rFonts w:ascii="メイリオ" w:eastAsia="メイリオ" w:hAnsi="メイリオ" w:cs="メイリオ" w:hint="eastAsia"/>
                                <w:sz w:val="20"/>
                                <w:szCs w:val="20"/>
                              </w:rPr>
                              <w:t>『</w:t>
                            </w:r>
                            <w:r w:rsidRPr="00167D4A">
                              <w:rPr>
                                <w:rFonts w:ascii="メイリオ" w:eastAsia="メイリオ" w:hAnsi="メイリオ" w:cs="メイリオ" w:hint="eastAsia"/>
                                <w:spacing w:val="-2"/>
                                <w:sz w:val="20"/>
                                <w:szCs w:val="20"/>
                              </w:rPr>
                              <w:t>誰もが困ったときに身近なところで支援を受けられる地域社会</w:t>
                            </w:r>
                            <w:r w:rsidRPr="00167D4A">
                              <w:rPr>
                                <w:rFonts w:ascii="メイリオ" w:eastAsia="メイリオ" w:hAnsi="メイリオ" w:cs="メイリオ"/>
                                <w:spacing w:val="-2"/>
                                <w:sz w:val="20"/>
                                <w:szCs w:val="20"/>
                              </w:rPr>
                              <w:t>』</w:t>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『地域のつながりの中で、ともに支え、ともに生きる地域社会』</w:t>
                            </w:r>
                            <w:r w:rsidRPr="00167D4A">
                              <w:rPr>
                                <w:rFonts w:ascii="メイリオ" w:eastAsia="メイリオ" w:hAnsi="メイリオ" w:cs="メイリオ"/>
                                <w:spacing w:val="-2"/>
                                <w:sz w:val="20"/>
                                <w:szCs w:val="20"/>
                              </w:rPr>
                              <w:br/>
                            </w:r>
                            <w:r>
                              <w:rPr>
                                <w:rFonts w:ascii="メイリオ" w:eastAsia="メイリオ" w:hAnsi="メイリオ" w:cs="メイリオ"/>
                                <w:spacing w:val="-2"/>
                                <w:sz w:val="20"/>
                                <w:szCs w:val="20"/>
                              </w:rPr>
                              <w:t xml:space="preserve">                  </w:t>
                            </w:r>
                            <w:r w:rsidRPr="00167D4A">
                              <w:rPr>
                                <w:rFonts w:ascii="メイリオ" w:eastAsia="メイリオ" w:hAnsi="メイリオ" w:cs="メイリオ" w:hint="eastAsia"/>
                                <w:spacing w:val="-2"/>
                                <w:sz w:val="20"/>
                                <w:szCs w:val="20"/>
                              </w:rPr>
                              <w:t xml:space="preserve">　</w:t>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『あらゆる主体の協働により福祉活動が実践されている地域社会』</w:t>
                            </w:r>
                            <w:r w:rsidRPr="00167D4A">
                              <w:rPr>
                                <w:rFonts w:ascii="メイリオ" w:eastAsia="メイリオ" w:hAnsi="メイリオ" w:cs="メイリオ"/>
                                <w:spacing w:val="-2"/>
                                <w:sz w:val="21"/>
                                <w:szCs w:val="21"/>
                              </w:rPr>
                              <w:br/>
                            </w:r>
                            <w:r w:rsidRPr="00167D4A">
                              <w:rPr>
                                <w:rFonts w:ascii="メイリオ" w:eastAsia="メイリオ" w:hAnsi="メイリオ" w:cs="メイリオ" w:hint="eastAsia"/>
                                <w:b/>
                                <w:sz w:val="21"/>
                                <w:szCs w:val="21"/>
                              </w:rPr>
                              <w:t>■計画期間</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4"/>
                                <w:sz w:val="20"/>
                                <w:szCs w:val="20"/>
                              </w:rPr>
                              <w:t>令和６年度から令和11年度</w:t>
                            </w:r>
                            <w:r w:rsidRPr="00167D4A">
                              <w:rPr>
                                <w:rFonts w:ascii="メイリオ" w:eastAsia="メイリオ" w:hAnsi="メイリオ" w:cs="メイリオ" w:hint="eastAsia"/>
                                <w:color w:val="000000"/>
                                <w:spacing w:val="-4"/>
                                <w:sz w:val="20"/>
                                <w:szCs w:val="20"/>
                              </w:rPr>
                              <w:t>（</w:t>
                            </w:r>
                            <w:r w:rsidRPr="00167D4A">
                              <w:rPr>
                                <w:rFonts w:ascii="メイリオ" w:eastAsia="メイリオ" w:hAnsi="メイリオ" w:cs="メイリオ"/>
                                <w:color w:val="000000"/>
                                <w:spacing w:val="-4"/>
                                <w:sz w:val="20"/>
                                <w:szCs w:val="20"/>
                              </w:rPr>
                              <w:t>6</w:t>
                            </w:r>
                            <w:r w:rsidRPr="00167D4A">
                              <w:rPr>
                                <w:rFonts w:ascii="メイリオ" w:eastAsia="メイリオ" w:hAnsi="メイリオ" w:cs="メイリオ" w:hint="eastAsia"/>
                                <w:color w:val="000000"/>
                                <w:spacing w:val="-4"/>
                                <w:sz w:val="20"/>
                                <w:szCs w:val="20"/>
                              </w:rPr>
                              <w:t>年間）</w:t>
                            </w:r>
                            <w:r>
                              <w:rPr>
                                <w:rFonts w:ascii="メイリオ" w:eastAsia="メイリオ" w:hAnsi="メイリオ" w:cs="メイリオ" w:hint="eastAsia"/>
                                <w:color w:val="000000"/>
                                <w:spacing w:val="-4"/>
                                <w:sz w:val="20"/>
                                <w:szCs w:val="20"/>
                              </w:rPr>
                              <w:t xml:space="preserve">　</w:t>
                            </w:r>
                            <w:r w:rsidRPr="00167D4A">
                              <w:rPr>
                                <w:rFonts w:ascii="メイリオ" w:eastAsia="メイリオ" w:hAnsi="メイリオ" w:cs="メイリオ" w:hint="eastAsia"/>
                                <w:color w:val="000000"/>
                                <w:spacing w:val="-4"/>
                                <w:sz w:val="20"/>
                                <w:szCs w:val="20"/>
                              </w:rPr>
                              <w:t>※令和</w:t>
                            </w:r>
                            <w:r w:rsidRPr="00167D4A">
                              <w:rPr>
                                <w:rFonts w:ascii="メイリオ" w:eastAsia="メイリオ" w:hAnsi="メイリオ" w:cs="メイリオ"/>
                                <w:color w:val="000000"/>
                                <w:spacing w:val="-4"/>
                                <w:sz w:val="20"/>
                                <w:szCs w:val="20"/>
                              </w:rPr>
                              <w:t>8</w:t>
                            </w:r>
                            <w:r w:rsidRPr="00167D4A">
                              <w:rPr>
                                <w:rFonts w:ascii="メイリオ" w:eastAsia="メイリオ" w:hAnsi="メイリオ" w:cs="メイリオ" w:hint="eastAsia"/>
                                <w:color w:val="000000"/>
                                <w:spacing w:val="-4"/>
                                <w:sz w:val="20"/>
                                <w:szCs w:val="20"/>
                              </w:rPr>
                              <w:t>年度に中間見直し</w:t>
                            </w:r>
                          </w:p>
                          <w:p w14:paraId="4B8A43EF" w14:textId="530B6404" w:rsidR="006B4916" w:rsidRPr="00A14338" w:rsidRDefault="006B4916" w:rsidP="006A7BAA">
                            <w:pPr>
                              <w:pStyle w:val="Web"/>
                              <w:tabs>
                                <w:tab w:val="left" w:pos="142"/>
                              </w:tabs>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FEDCF" id="AutoShape 115" o:spid="_x0000_s1029" style="position:absolute;left:0;text-align:left;margin-left:-19.65pt;margin-top:13.25pt;width:691.8pt;height:16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" strokeweight="1.5pt">
                <v:textbox inset="5.85pt,.7pt,5.85pt,.7pt">
                  <w:txbxContent>
                    <w:p w14:paraId="675F6DFD" w14:textId="08066F2C" w:rsidR="006A7BAA" w:rsidRPr="00B77831" w:rsidRDefault="006A7BAA" w:rsidP="006A7BAA">
                      <w:pPr>
                        <w:pStyle w:val="Web"/>
                        <w:tabs>
                          <w:tab w:val="left" w:pos="1985"/>
                        </w:tabs>
                        <w:spacing w:line="320" w:lineRule="exact"/>
                        <w:rPr>
                          <w:rFonts w:ascii="メイリオ" w:eastAsia="メイリオ" w:hAnsi="メイリオ" w:cs="メイリオ"/>
                          <w:sz w:val="20"/>
                          <w:szCs w:val="20"/>
                        </w:rPr>
                      </w:pPr>
                      <w:r>
                        <w:rPr>
                          <w:rFonts w:ascii="メイリオ" w:eastAsia="メイリオ" w:hAnsi="メイリオ" w:cs="メイリオ"/>
                          <w:color w:val="000000"/>
                          <w:sz w:val="22"/>
                          <w:szCs w:val="22"/>
                        </w:rPr>
                        <w:br/>
                      </w:r>
                      <w:r w:rsidRPr="00167D4A">
                        <w:rPr>
                          <w:rFonts w:ascii="メイリオ" w:eastAsia="メイリオ" w:hAnsi="メイリオ" w:cs="メイリオ" w:hint="eastAsia"/>
                          <w:b/>
                          <w:sz w:val="21"/>
                          <w:szCs w:val="21"/>
                        </w:rPr>
                        <w:t>■位置付け</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2"/>
                          <w:sz w:val="20"/>
                          <w:szCs w:val="20"/>
                        </w:rPr>
                        <w:t>社会福祉法第108条の規定による都道府県地域福祉支援計画</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①</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地域福祉を推進する市町村地域福祉計画を支援</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②</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各福祉分野が共通して取り組むべき事項等を記載し、誰ひとり取り残さない重層的な</w:t>
                      </w:r>
                      <w:r>
                        <w:rPr>
                          <w:rFonts w:ascii="メイリオ" w:eastAsia="メイリオ" w:hAnsi="メイリオ" w:cs="メイリオ"/>
                          <w:sz w:val="20"/>
                          <w:szCs w:val="20"/>
                        </w:rPr>
                        <w:br/>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セーフティネットの拡充について定める</w:t>
                      </w:r>
                      <w:r w:rsidRPr="00167D4A">
                        <w:rPr>
                          <w:rFonts w:ascii="メイリオ" w:eastAsia="メイリオ" w:hAnsi="メイリオ" w:cs="メイリオ"/>
                          <w:sz w:val="20"/>
                          <w:szCs w:val="20"/>
                        </w:rPr>
                        <w:br/>
                      </w:r>
                      <w:r w:rsidRPr="00167D4A">
                        <w:rPr>
                          <w:rFonts w:ascii="メイリオ" w:eastAsia="メイリオ" w:hAnsi="メイリオ" w:cs="メイリオ" w:hint="eastAsia"/>
                          <w:b/>
                          <w:sz w:val="21"/>
                          <w:szCs w:val="21"/>
                        </w:rPr>
                        <w:t>■めざすビジョン</w:t>
                      </w:r>
                      <w:r w:rsidRPr="00167D4A">
                        <w:rPr>
                          <w:rFonts w:ascii="メイリオ" w:eastAsia="メイリオ" w:hAnsi="メイリオ" w:cs="メイリオ" w:hint="eastAsia"/>
                          <w:sz w:val="21"/>
                          <w:szCs w:val="21"/>
                        </w:rPr>
                        <w:t>：</w:t>
                      </w:r>
                      <w:r>
                        <w:rPr>
                          <w:rFonts w:ascii="メイリオ" w:eastAsia="メイリオ" w:hAnsi="メイリオ" w:cs="メイリオ"/>
                          <w:sz w:val="21"/>
                          <w:szCs w:val="21"/>
                        </w:rPr>
                        <w:tab/>
                      </w:r>
                      <w:r w:rsidRPr="00167D4A">
                        <w:rPr>
                          <w:rFonts w:ascii="メイリオ" w:eastAsia="メイリオ" w:hAnsi="メイリオ" w:cs="メイリオ" w:hint="eastAsia"/>
                          <w:sz w:val="20"/>
                          <w:szCs w:val="20"/>
                        </w:rPr>
                        <w:t>『</w:t>
                      </w:r>
                      <w:r w:rsidRPr="00167D4A">
                        <w:rPr>
                          <w:rFonts w:ascii="メイリオ" w:eastAsia="メイリオ" w:hAnsi="メイリオ" w:cs="メイリオ" w:hint="eastAsia"/>
                          <w:spacing w:val="-2"/>
                          <w:sz w:val="20"/>
                          <w:szCs w:val="20"/>
                        </w:rPr>
                        <w:t>誰もが困ったときに身近なところで支援を受けられる地域社会</w:t>
                      </w:r>
                      <w:r w:rsidRPr="00167D4A">
                        <w:rPr>
                          <w:rFonts w:ascii="メイリオ" w:eastAsia="メイリオ" w:hAnsi="メイリオ" w:cs="メイリオ"/>
                          <w:spacing w:val="-2"/>
                          <w:sz w:val="20"/>
                          <w:szCs w:val="20"/>
                        </w:rPr>
                        <w:t>』</w:t>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『地域のつながりの中で、ともに支え、ともに生きる地域社会』</w:t>
                      </w:r>
                      <w:r w:rsidRPr="00167D4A">
                        <w:rPr>
                          <w:rFonts w:ascii="メイリオ" w:eastAsia="メイリオ" w:hAnsi="メイリオ" w:cs="メイリオ"/>
                          <w:spacing w:val="-2"/>
                          <w:sz w:val="20"/>
                          <w:szCs w:val="20"/>
                        </w:rPr>
                        <w:br/>
                      </w:r>
                      <w:r>
                        <w:rPr>
                          <w:rFonts w:ascii="メイリオ" w:eastAsia="メイリオ" w:hAnsi="メイリオ" w:cs="メイリオ"/>
                          <w:spacing w:val="-2"/>
                          <w:sz w:val="20"/>
                          <w:szCs w:val="20"/>
                        </w:rPr>
                        <w:t xml:space="preserve">                  </w:t>
                      </w:r>
                      <w:r w:rsidRPr="00167D4A">
                        <w:rPr>
                          <w:rFonts w:ascii="メイリオ" w:eastAsia="メイリオ" w:hAnsi="メイリオ" w:cs="メイリオ" w:hint="eastAsia"/>
                          <w:spacing w:val="-2"/>
                          <w:sz w:val="20"/>
                          <w:szCs w:val="20"/>
                        </w:rPr>
                        <w:t xml:space="preserve">　</w:t>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『あらゆる主体の協働により福祉活動が実践されている地域社会』</w:t>
                      </w:r>
                      <w:r w:rsidRPr="00167D4A">
                        <w:rPr>
                          <w:rFonts w:ascii="メイリオ" w:eastAsia="メイリオ" w:hAnsi="メイリオ" w:cs="メイリオ"/>
                          <w:spacing w:val="-2"/>
                          <w:sz w:val="21"/>
                          <w:szCs w:val="21"/>
                        </w:rPr>
                        <w:br/>
                      </w:r>
                      <w:r w:rsidRPr="00167D4A">
                        <w:rPr>
                          <w:rFonts w:ascii="メイリオ" w:eastAsia="メイリオ" w:hAnsi="メイリオ" w:cs="メイリオ" w:hint="eastAsia"/>
                          <w:b/>
                          <w:sz w:val="21"/>
                          <w:szCs w:val="21"/>
                        </w:rPr>
                        <w:t>■計画期間</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4"/>
                          <w:sz w:val="20"/>
                          <w:szCs w:val="20"/>
                        </w:rPr>
                        <w:t>令和６年度から令和11年度</w:t>
                      </w:r>
                      <w:r w:rsidRPr="00167D4A">
                        <w:rPr>
                          <w:rFonts w:ascii="メイリオ" w:eastAsia="メイリオ" w:hAnsi="メイリオ" w:cs="メイリオ" w:hint="eastAsia"/>
                          <w:color w:val="000000"/>
                          <w:spacing w:val="-4"/>
                          <w:sz w:val="20"/>
                          <w:szCs w:val="20"/>
                        </w:rPr>
                        <w:t>（</w:t>
                      </w:r>
                      <w:r w:rsidRPr="00167D4A">
                        <w:rPr>
                          <w:rFonts w:ascii="メイリオ" w:eastAsia="メイリオ" w:hAnsi="メイリオ" w:cs="メイリオ"/>
                          <w:color w:val="000000"/>
                          <w:spacing w:val="-4"/>
                          <w:sz w:val="20"/>
                          <w:szCs w:val="20"/>
                        </w:rPr>
                        <w:t>6</w:t>
                      </w:r>
                      <w:r w:rsidRPr="00167D4A">
                        <w:rPr>
                          <w:rFonts w:ascii="メイリオ" w:eastAsia="メイリオ" w:hAnsi="メイリオ" w:cs="メイリオ" w:hint="eastAsia"/>
                          <w:color w:val="000000"/>
                          <w:spacing w:val="-4"/>
                          <w:sz w:val="20"/>
                          <w:szCs w:val="20"/>
                        </w:rPr>
                        <w:t>年間）</w:t>
                      </w:r>
                      <w:r>
                        <w:rPr>
                          <w:rFonts w:ascii="メイリオ" w:eastAsia="メイリオ" w:hAnsi="メイリオ" w:cs="メイリオ" w:hint="eastAsia"/>
                          <w:color w:val="000000"/>
                          <w:spacing w:val="-4"/>
                          <w:sz w:val="20"/>
                          <w:szCs w:val="20"/>
                        </w:rPr>
                        <w:t xml:space="preserve">　</w:t>
                      </w:r>
                      <w:r w:rsidRPr="00167D4A">
                        <w:rPr>
                          <w:rFonts w:ascii="メイリオ" w:eastAsia="メイリオ" w:hAnsi="メイリオ" w:cs="メイリオ" w:hint="eastAsia"/>
                          <w:color w:val="000000"/>
                          <w:spacing w:val="-4"/>
                          <w:sz w:val="20"/>
                          <w:szCs w:val="20"/>
                        </w:rPr>
                        <w:t>※令和</w:t>
                      </w:r>
                      <w:r w:rsidRPr="00167D4A">
                        <w:rPr>
                          <w:rFonts w:ascii="メイリオ" w:eastAsia="メイリオ" w:hAnsi="メイリオ" w:cs="メイリオ"/>
                          <w:color w:val="000000"/>
                          <w:spacing w:val="-4"/>
                          <w:sz w:val="20"/>
                          <w:szCs w:val="20"/>
                        </w:rPr>
                        <w:t>8</w:t>
                      </w:r>
                      <w:r w:rsidRPr="00167D4A">
                        <w:rPr>
                          <w:rFonts w:ascii="メイリオ" w:eastAsia="メイリオ" w:hAnsi="メイリオ" w:cs="メイリオ" w:hint="eastAsia"/>
                          <w:color w:val="000000"/>
                          <w:spacing w:val="-4"/>
                          <w:sz w:val="20"/>
                          <w:szCs w:val="20"/>
                        </w:rPr>
                        <w:t>年度に中間見直し</w:t>
                      </w:r>
                    </w:p>
                    <w:p w14:paraId="4B8A43EF" w14:textId="530B6404" w:rsidR="006B4916" w:rsidRPr="00A14338" w:rsidRDefault="006B4916" w:rsidP="006A7BAA">
                      <w:pPr>
                        <w:pStyle w:val="Web"/>
                        <w:tabs>
                          <w:tab w:val="left" w:pos="142"/>
                        </w:tabs>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v:textbox>
              </v:roundrect>
            </w:pict>
          </mc:Fallback>
        </mc:AlternateContent>
      </w:r>
    </w:p>
    <w:p w14:paraId="0D140E7A" w14:textId="36F5C5A4" w:rsidR="00E06F8C" w:rsidRDefault="00AC6BB3">
      <w:pPr>
        <w:rPr>
          <w:noProof/>
        </w:rPr>
      </w:pPr>
      <w:r>
        <w:rPr>
          <w:noProof/>
        </w:rPr>
        <w:drawing>
          <wp:anchor distT="0" distB="0" distL="114300" distR="114300" simplePos="0" relativeHeight="251716608" behindDoc="0" locked="0" layoutInCell="1" allowOverlap="1" wp14:anchorId="7C6E940C" wp14:editId="543C5E78">
            <wp:simplePos x="0" y="0"/>
            <wp:positionH relativeFrom="page">
              <wp:posOffset>9738360</wp:posOffset>
            </wp:positionH>
            <wp:positionV relativeFrom="paragraph">
              <wp:posOffset>38735</wp:posOffset>
            </wp:positionV>
            <wp:extent cx="5173980" cy="7771765"/>
            <wp:effectExtent l="0" t="0" r="762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3980" cy="777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B9F" w:rsidRPr="00F634CC">
        <w:rPr>
          <w:rFonts w:hint="eastAsia"/>
          <w:noProof/>
        </w:rPr>
        <w:drawing>
          <wp:anchor distT="0" distB="0" distL="114300" distR="114300" simplePos="0" relativeHeight="251710464" behindDoc="0" locked="0" layoutInCell="1" allowOverlap="1" wp14:anchorId="129740BD" wp14:editId="3156308C">
            <wp:simplePos x="0" y="0"/>
            <wp:positionH relativeFrom="margin">
              <wp:posOffset>5351145</wp:posOffset>
            </wp:positionH>
            <wp:positionV relativeFrom="paragraph">
              <wp:posOffset>31115</wp:posOffset>
            </wp:positionV>
            <wp:extent cx="2956560" cy="18853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60" cy="188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C1458" w14:textId="74C4A31B" w:rsidR="00E06F8C" w:rsidRDefault="00E06F8C">
      <w:pPr>
        <w:rPr>
          <w:noProof/>
        </w:rPr>
      </w:pPr>
    </w:p>
    <w:p w14:paraId="14254C63" w14:textId="4FDA06DE" w:rsidR="00E06F8C" w:rsidRDefault="00E06F8C">
      <w:pPr>
        <w:rPr>
          <w:noProof/>
        </w:rPr>
      </w:pPr>
    </w:p>
    <w:p w14:paraId="75F03253" w14:textId="6B4498CC" w:rsidR="00E06F8C" w:rsidRDefault="00E06F8C">
      <w:pPr>
        <w:rPr>
          <w:noProof/>
        </w:rPr>
      </w:pPr>
    </w:p>
    <w:p w14:paraId="1AC79B7B" w14:textId="0C7251CE" w:rsidR="00860B45" w:rsidRDefault="00860B45">
      <w:pPr>
        <w:rPr>
          <w:noProof/>
        </w:rPr>
      </w:pPr>
    </w:p>
    <w:p w14:paraId="76A484F0" w14:textId="0DA106A9" w:rsidR="00860B45" w:rsidRDefault="00860B45">
      <w:pPr>
        <w:rPr>
          <w:noProof/>
        </w:rPr>
      </w:pPr>
    </w:p>
    <w:p w14:paraId="208CE16D" w14:textId="22C16C10" w:rsidR="00860B45" w:rsidRDefault="00860B45">
      <w:pPr>
        <w:rPr>
          <w:noProof/>
        </w:rPr>
      </w:pPr>
    </w:p>
    <w:p w14:paraId="57B0DE59" w14:textId="6C9FDB47" w:rsidR="00860B45" w:rsidRDefault="00860B45">
      <w:pPr>
        <w:rPr>
          <w:noProof/>
        </w:rPr>
      </w:pPr>
    </w:p>
    <w:p w14:paraId="374EEEAC" w14:textId="35DC8EF6" w:rsidR="00E06F8C" w:rsidRDefault="00167D4A" w:rsidP="00AD726D">
      <w:pPr>
        <w:rPr>
          <w:noProof/>
        </w:rPr>
      </w:pPr>
      <w:r>
        <w:rPr>
          <w:rFonts w:hint="eastAsia"/>
          <w:noProof/>
        </w:rPr>
        <mc:AlternateContent>
          <mc:Choice Requires="wps">
            <w:drawing>
              <wp:anchor distT="0" distB="0" distL="114300" distR="114300" simplePos="0" relativeHeight="251672576" behindDoc="0" locked="0" layoutInCell="1" allowOverlap="1" wp14:anchorId="64A60CAF" wp14:editId="13E4BBFB">
                <wp:simplePos x="0" y="0"/>
                <wp:positionH relativeFrom="margin">
                  <wp:posOffset>-49530</wp:posOffset>
                </wp:positionH>
                <wp:positionV relativeFrom="paragraph">
                  <wp:posOffset>201295</wp:posOffset>
                </wp:positionV>
                <wp:extent cx="3848100" cy="269240"/>
                <wp:effectExtent l="19050" t="19050" r="38100" b="54610"/>
                <wp:wrapNone/>
                <wp:docPr id="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1AE39121" w14:textId="470A2BBA" w:rsidR="004D6E9B" w:rsidRPr="00167D4A" w:rsidRDefault="00905339" w:rsidP="00D86BE1">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２</w:t>
                            </w:r>
                            <w:r w:rsidR="00443DDF" w:rsidRPr="00167D4A">
                              <w:rPr>
                                <w:rFonts w:ascii="メイリオ" w:eastAsia="メイリオ" w:hAnsi="メイリオ" w:cs="メイリオ" w:hint="eastAsia"/>
                                <w:b/>
                                <w:color w:val="FFFFFF"/>
                                <w:sz w:val="22"/>
                                <w:szCs w:val="22"/>
                              </w:rPr>
                              <w:t>．</w:t>
                            </w:r>
                            <w:r w:rsidR="00895435" w:rsidRPr="00167D4A">
                              <w:rPr>
                                <w:rFonts w:ascii="メイリオ" w:eastAsia="メイリオ" w:hAnsi="メイリオ" w:cs="メイリオ" w:hint="eastAsia"/>
                                <w:b/>
                                <w:color w:val="FFFFFF"/>
                                <w:sz w:val="22"/>
                                <w:szCs w:val="22"/>
                              </w:rPr>
                              <w:t>地域福祉を推進する</w:t>
                            </w:r>
                            <w:r w:rsidR="00443DDF" w:rsidRPr="00167D4A">
                              <w:rPr>
                                <w:rFonts w:ascii="メイリオ" w:eastAsia="メイリオ" w:hAnsi="メイリオ" w:cs="メイリオ" w:hint="eastAsia"/>
                                <w:b/>
                                <w:color w:val="FFFFFF"/>
                                <w:sz w:val="22"/>
                                <w:szCs w:val="22"/>
                              </w:rPr>
                              <w:t>具体的施策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60CAF" id="AutoShape 134" o:spid="_x0000_s1030" style="position:absolute;left:0;text-align:left;margin-left:-3.9pt;margin-top:15.85pt;width:303pt;height:2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" fillcolor="#c45911" strokecolor="#f2f2f2" strokeweight="3pt">
                <v:shadow on="t" color="#3f3151" opacity=".5" offset="1pt"/>
                <v:textbox inset="5.85pt,.7pt,5.85pt,.7pt">
                  <w:txbxContent>
                    <w:p w14:paraId="1AE39121" w14:textId="470A2BBA" w:rsidR="004D6E9B" w:rsidRPr="00167D4A" w:rsidRDefault="00905339" w:rsidP="00D86BE1">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２</w:t>
                      </w:r>
                      <w:r w:rsidR="00443DDF" w:rsidRPr="00167D4A">
                        <w:rPr>
                          <w:rFonts w:ascii="メイリオ" w:eastAsia="メイリオ" w:hAnsi="メイリオ" w:cs="メイリオ" w:hint="eastAsia"/>
                          <w:b/>
                          <w:color w:val="FFFFFF"/>
                          <w:sz w:val="22"/>
                          <w:szCs w:val="22"/>
                        </w:rPr>
                        <w:t>．</w:t>
                      </w:r>
                      <w:r w:rsidR="00895435" w:rsidRPr="00167D4A">
                        <w:rPr>
                          <w:rFonts w:ascii="メイリオ" w:eastAsia="メイリオ" w:hAnsi="メイリオ" w:cs="メイリオ" w:hint="eastAsia"/>
                          <w:b/>
                          <w:color w:val="FFFFFF"/>
                          <w:sz w:val="22"/>
                          <w:szCs w:val="22"/>
                        </w:rPr>
                        <w:t>地域福祉を推進する</w:t>
                      </w:r>
                      <w:r w:rsidR="00443DDF" w:rsidRPr="00167D4A">
                        <w:rPr>
                          <w:rFonts w:ascii="メイリオ" w:eastAsia="メイリオ" w:hAnsi="メイリオ" w:cs="メイリオ" w:hint="eastAsia"/>
                          <w:b/>
                          <w:color w:val="FFFFFF"/>
                          <w:sz w:val="22"/>
                          <w:szCs w:val="22"/>
                        </w:rPr>
                        <w:t>具体的施策</w:t>
                      </w:r>
                    </w:p>
                  </w:txbxContent>
                </v:textbox>
                <w10:wrap anchorx="margin"/>
              </v:roundrect>
            </w:pict>
          </mc:Fallback>
        </mc:AlternateContent>
      </w:r>
    </w:p>
    <w:p w14:paraId="6A271D5D" w14:textId="1B8FC5AD" w:rsidR="00E06F8C" w:rsidRDefault="00F532A5" w:rsidP="00AD726D">
      <w:pPr>
        <w:rPr>
          <w:noProof/>
        </w:rPr>
      </w:pPr>
      <w:r>
        <w:rPr>
          <w:rFonts w:hint="eastAsia"/>
          <w:noProof/>
        </w:rPr>
        <mc:AlternateContent>
          <mc:Choice Requires="wps">
            <w:drawing>
              <wp:anchor distT="0" distB="0" distL="114300" distR="114300" simplePos="0" relativeHeight="251677696" behindDoc="0" locked="0" layoutInCell="1" allowOverlap="1" wp14:anchorId="6AB070A6" wp14:editId="43958619">
                <wp:simplePos x="0" y="0"/>
                <wp:positionH relativeFrom="column">
                  <wp:posOffset>-89535</wp:posOffset>
                </wp:positionH>
                <wp:positionV relativeFrom="paragraph">
                  <wp:posOffset>252095</wp:posOffset>
                </wp:positionV>
                <wp:extent cx="8511540" cy="70866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8511540" cy="708660"/>
                        </a:xfrm>
                        <a:prstGeom prst="rect">
                          <a:avLst/>
                        </a:prstGeom>
                        <a:noFill/>
                        <a:ln w="6350">
                          <a:noFill/>
                        </a:ln>
                      </wps:spPr>
                      <wps:txbx>
                        <w:txbxContent>
                          <w:p w14:paraId="1BC1C590" w14:textId="090CAD5B" w:rsidR="00A46004" w:rsidRPr="00363B52" w:rsidRDefault="003C5AC9" w:rsidP="00167D4A">
                            <w:pPr>
                              <w:spacing w:line="320" w:lineRule="exact"/>
                              <w:rPr>
                                <w:rFonts w:ascii="メイリオ" w:eastAsia="メイリオ" w:hAnsi="メイリオ"/>
                                <w:szCs w:val="21"/>
                              </w:rPr>
                            </w:pPr>
                            <w:r w:rsidRPr="00167D4A">
                              <w:rPr>
                                <w:rFonts w:ascii="メイリオ" w:eastAsia="メイリオ" w:hAnsi="メイリオ" w:hint="eastAsia"/>
                                <w:szCs w:val="21"/>
                              </w:rPr>
                              <w:t>■</w:t>
                            </w:r>
                            <w:r w:rsidR="0066506B" w:rsidRPr="00167D4A">
                              <w:rPr>
                                <w:rFonts w:ascii="メイリオ" w:eastAsia="メイリオ" w:hAnsi="メイリオ" w:hint="eastAsia"/>
                                <w:sz w:val="20"/>
                                <w:szCs w:val="20"/>
                              </w:rPr>
                              <w:t>制度</w:t>
                            </w:r>
                            <w:r w:rsidR="0066506B" w:rsidRPr="00167D4A">
                              <w:rPr>
                                <w:rFonts w:ascii="メイリオ" w:eastAsia="メイリオ" w:hAnsi="メイリオ"/>
                                <w:sz w:val="20"/>
                                <w:szCs w:val="20"/>
                              </w:rPr>
                              <w:t>・</w:t>
                            </w:r>
                            <w:r w:rsidR="0066506B" w:rsidRPr="00167D4A">
                              <w:rPr>
                                <w:rFonts w:ascii="メイリオ" w:eastAsia="メイリオ" w:hAnsi="メイリオ" w:hint="eastAsia"/>
                                <w:sz w:val="20"/>
                                <w:szCs w:val="20"/>
                              </w:rPr>
                              <w:t>分野ごとの</w:t>
                            </w:r>
                            <w:r w:rsidR="0066506B" w:rsidRPr="00167D4A">
                              <w:rPr>
                                <w:rFonts w:ascii="メイリオ" w:eastAsia="メイリオ" w:hAnsi="メイリオ"/>
                                <w:sz w:val="20"/>
                                <w:szCs w:val="20"/>
                              </w:rPr>
                              <w:t>「縦割り</w:t>
                            </w:r>
                            <w:r w:rsidR="0066506B" w:rsidRPr="00167D4A">
                              <w:rPr>
                                <w:rFonts w:ascii="メイリオ" w:eastAsia="メイリオ" w:hAnsi="メイリオ" w:hint="eastAsia"/>
                                <w:sz w:val="20"/>
                                <w:szCs w:val="20"/>
                              </w:rPr>
                              <w:t>」</w:t>
                            </w:r>
                            <w:r w:rsidR="0066506B" w:rsidRPr="00167D4A">
                              <w:rPr>
                                <w:rFonts w:ascii="メイリオ" w:eastAsia="メイリオ" w:hAnsi="メイリオ"/>
                                <w:sz w:val="20"/>
                                <w:szCs w:val="20"/>
                              </w:rPr>
                              <w:t>や「支える側」「支えられる側」という従来の</w:t>
                            </w:r>
                            <w:r w:rsidR="0066506B" w:rsidRPr="00167D4A">
                              <w:rPr>
                                <w:rFonts w:ascii="メイリオ" w:eastAsia="メイリオ" w:hAnsi="メイリオ" w:hint="eastAsia"/>
                                <w:sz w:val="20"/>
                                <w:szCs w:val="20"/>
                              </w:rPr>
                              <w:t>関係を</w:t>
                            </w:r>
                            <w:r w:rsidR="0066506B" w:rsidRPr="00167D4A">
                              <w:rPr>
                                <w:rFonts w:ascii="メイリオ" w:eastAsia="メイリオ" w:hAnsi="メイリオ"/>
                                <w:sz w:val="20"/>
                                <w:szCs w:val="20"/>
                              </w:rPr>
                              <w:t>超えて、人と人、人</w:t>
                            </w:r>
                            <w:r w:rsidR="0066506B" w:rsidRPr="00167D4A">
                              <w:rPr>
                                <w:rFonts w:ascii="メイリオ" w:eastAsia="メイリオ" w:hAnsi="メイリオ" w:hint="eastAsia"/>
                                <w:sz w:val="20"/>
                                <w:szCs w:val="20"/>
                              </w:rPr>
                              <w:t>と資源</w:t>
                            </w:r>
                            <w:r w:rsidR="0066506B" w:rsidRPr="00167D4A">
                              <w:rPr>
                                <w:rFonts w:ascii="メイリオ" w:eastAsia="メイリオ" w:hAnsi="メイリオ"/>
                                <w:sz w:val="20"/>
                                <w:szCs w:val="20"/>
                              </w:rPr>
                              <w:t>が世代や分野を超えて支え合える地域を</w:t>
                            </w:r>
                            <w:r w:rsidR="0066506B" w:rsidRPr="00167D4A">
                              <w:rPr>
                                <w:rFonts w:ascii="メイリオ" w:eastAsia="メイリオ" w:hAnsi="メイリオ" w:hint="eastAsia"/>
                                <w:sz w:val="20"/>
                                <w:szCs w:val="20"/>
                              </w:rPr>
                              <w:t>ともに創っていく</w:t>
                            </w:r>
                            <w:r w:rsidR="0066506B" w:rsidRPr="00167D4A">
                              <w:rPr>
                                <w:rFonts w:ascii="メイリオ" w:eastAsia="メイリオ" w:hAnsi="メイリオ"/>
                                <w:sz w:val="20"/>
                                <w:szCs w:val="20"/>
                              </w:rPr>
                              <w:t>「地域共生</w:t>
                            </w:r>
                            <w:r w:rsidR="0066506B" w:rsidRPr="00167D4A">
                              <w:rPr>
                                <w:rFonts w:ascii="メイリオ" w:eastAsia="メイリオ" w:hAnsi="メイリオ" w:hint="eastAsia"/>
                                <w:sz w:val="20"/>
                                <w:szCs w:val="20"/>
                              </w:rPr>
                              <w:t>社会の</w:t>
                            </w:r>
                            <w:r w:rsidR="0066506B" w:rsidRPr="00167D4A">
                              <w:rPr>
                                <w:rFonts w:ascii="メイリオ" w:eastAsia="メイリオ" w:hAnsi="メイリオ"/>
                                <w:sz w:val="20"/>
                                <w:szCs w:val="20"/>
                              </w:rPr>
                              <w:t>実現</w:t>
                            </w:r>
                            <w:r w:rsidR="0066506B" w:rsidRPr="00167D4A">
                              <w:rPr>
                                <w:rFonts w:ascii="メイリオ" w:eastAsia="メイリオ" w:hAnsi="メイリオ" w:hint="eastAsia"/>
                                <w:sz w:val="20"/>
                                <w:szCs w:val="20"/>
                              </w:rPr>
                              <w:t>」をめざし、</w:t>
                            </w:r>
                            <w:r w:rsidR="004C0E42">
                              <w:rPr>
                                <w:rFonts w:ascii="メイリオ" w:eastAsia="メイリオ" w:hAnsi="メイリオ" w:hint="eastAsia"/>
                                <w:sz w:val="20"/>
                                <w:szCs w:val="20"/>
                              </w:rPr>
                              <w:t>本人や世帯が抱え</w:t>
                            </w:r>
                            <w:r w:rsidR="004C0E42" w:rsidRPr="00363B52">
                              <w:rPr>
                                <w:rFonts w:ascii="メイリオ" w:eastAsia="メイリオ" w:hAnsi="メイリオ" w:hint="eastAsia"/>
                                <w:sz w:val="20"/>
                                <w:szCs w:val="20"/>
                              </w:rPr>
                              <w:t>る課題を</w:t>
                            </w:r>
                            <w:r w:rsidR="00E14CC5" w:rsidRPr="00363B52">
                              <w:rPr>
                                <w:rFonts w:ascii="メイリオ" w:eastAsia="メイリオ" w:hAnsi="メイリオ" w:hint="eastAsia"/>
                                <w:sz w:val="20"/>
                                <w:szCs w:val="20"/>
                              </w:rPr>
                              <w:t>、</w:t>
                            </w:r>
                            <w:r w:rsidR="009961DF" w:rsidRPr="00363B52">
                              <w:rPr>
                                <w:rFonts w:ascii="メイリオ" w:eastAsia="メイリオ" w:hAnsi="メイリオ" w:hint="eastAsia"/>
                                <w:sz w:val="20"/>
                                <w:szCs w:val="20"/>
                              </w:rPr>
                              <w:t>制度</w:t>
                            </w:r>
                            <w:r w:rsidR="004C0E42" w:rsidRPr="00363B52">
                              <w:rPr>
                                <w:rFonts w:ascii="メイリオ" w:eastAsia="メイリオ" w:hAnsi="メイリオ" w:hint="eastAsia"/>
                                <w:sz w:val="20"/>
                                <w:szCs w:val="20"/>
                              </w:rPr>
                              <w:t>を超えて受け止め、福祉以外の分野とも協働した参加の場や働く場などを創造していく</w:t>
                            </w:r>
                            <w:r w:rsidR="00F82B4B" w:rsidRPr="00363B52">
                              <w:rPr>
                                <w:rFonts w:ascii="メイリオ" w:eastAsia="メイリオ" w:hAnsi="メイリオ" w:hint="eastAsia"/>
                                <w:sz w:val="20"/>
                                <w:szCs w:val="20"/>
                              </w:rPr>
                              <w:t>「</w:t>
                            </w:r>
                            <w:r w:rsidR="0066506B" w:rsidRPr="00363B52">
                              <w:rPr>
                                <w:rFonts w:ascii="メイリオ" w:eastAsia="メイリオ" w:hAnsi="メイリオ"/>
                                <w:sz w:val="20"/>
                                <w:szCs w:val="20"/>
                              </w:rPr>
                              <w:t>包括的な支援体制の整備</w:t>
                            </w:r>
                            <w:r w:rsidR="00F82B4B" w:rsidRPr="00363B52">
                              <w:rPr>
                                <w:rFonts w:ascii="メイリオ" w:eastAsia="メイリオ" w:hAnsi="メイリオ" w:hint="eastAsia"/>
                                <w:sz w:val="20"/>
                                <w:szCs w:val="20"/>
                              </w:rPr>
                              <w:t>」</w:t>
                            </w:r>
                            <w:r w:rsidR="0066506B" w:rsidRPr="00363B52">
                              <w:rPr>
                                <w:rFonts w:ascii="メイリオ" w:eastAsia="メイリオ" w:hAnsi="メイリオ" w:hint="eastAsia"/>
                                <w:sz w:val="20"/>
                                <w:szCs w:val="20"/>
                              </w:rPr>
                              <w:t>を</w:t>
                            </w:r>
                            <w:r w:rsidR="0066506B" w:rsidRPr="00363B52">
                              <w:rPr>
                                <w:rFonts w:ascii="メイリオ" w:eastAsia="メイリオ" w:hAnsi="メイリオ"/>
                                <w:sz w:val="20"/>
                                <w:szCs w:val="20"/>
                              </w:rPr>
                              <w:t>推進</w:t>
                            </w:r>
                          </w:p>
                          <w:p w14:paraId="73C4D32A" w14:textId="77777777" w:rsidR="00A46004" w:rsidRPr="00363B52" w:rsidRDefault="00A46004" w:rsidP="00E232EB">
                            <w:pPr>
                              <w:spacing w:line="16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070A6" id="_x0000_t202" coordsize="21600,21600" o:spt="202" path="m,l,21600r21600,l21600,xe">
                <v:stroke joinstyle="miter"/>
                <v:path gradientshapeok="t" o:connecttype="rect"/>
              </v:shapetype>
              <v:shape id="テキスト ボックス 123" o:spid="_x0000_s1031" type="#_x0000_t202" style="position:absolute;left:0;text-align:left;margin-left:-7.05pt;margin-top:19.85pt;width:670.2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3lUwIAAG0EAAAOAAAAZHJzL2Uyb0RvYy54bWysVEtu2zAQ3RfoHQjuG9lO7L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" filled="f" stroked="f" strokeweight=".5pt">
                <v:textbox>
                  <w:txbxContent>
                    <w:p w14:paraId="1BC1C590" w14:textId="090CAD5B" w:rsidR="00A46004" w:rsidRPr="00363B52" w:rsidRDefault="003C5AC9" w:rsidP="00167D4A">
                      <w:pPr>
                        <w:spacing w:line="320" w:lineRule="exact"/>
                        <w:rPr>
                          <w:rFonts w:ascii="メイリオ" w:eastAsia="メイリオ" w:hAnsi="メイリオ"/>
                          <w:szCs w:val="21"/>
                        </w:rPr>
                      </w:pPr>
                      <w:r w:rsidRPr="00167D4A">
                        <w:rPr>
                          <w:rFonts w:ascii="メイリオ" w:eastAsia="メイリオ" w:hAnsi="メイリオ" w:hint="eastAsia"/>
                          <w:szCs w:val="21"/>
                        </w:rPr>
                        <w:t>■</w:t>
                      </w:r>
                      <w:r w:rsidR="0066506B" w:rsidRPr="00167D4A">
                        <w:rPr>
                          <w:rFonts w:ascii="メイリオ" w:eastAsia="メイリオ" w:hAnsi="メイリオ" w:hint="eastAsia"/>
                          <w:sz w:val="20"/>
                          <w:szCs w:val="20"/>
                        </w:rPr>
                        <w:t>制度</w:t>
                      </w:r>
                      <w:r w:rsidR="0066506B" w:rsidRPr="00167D4A">
                        <w:rPr>
                          <w:rFonts w:ascii="メイリオ" w:eastAsia="メイリオ" w:hAnsi="メイリオ"/>
                          <w:sz w:val="20"/>
                          <w:szCs w:val="20"/>
                        </w:rPr>
                        <w:t>・</w:t>
                      </w:r>
                      <w:r w:rsidR="0066506B" w:rsidRPr="00167D4A">
                        <w:rPr>
                          <w:rFonts w:ascii="メイリオ" w:eastAsia="メイリオ" w:hAnsi="メイリオ" w:hint="eastAsia"/>
                          <w:sz w:val="20"/>
                          <w:szCs w:val="20"/>
                        </w:rPr>
                        <w:t>分野ごとの</w:t>
                      </w:r>
                      <w:r w:rsidR="0066506B" w:rsidRPr="00167D4A">
                        <w:rPr>
                          <w:rFonts w:ascii="メイリオ" w:eastAsia="メイリオ" w:hAnsi="メイリオ"/>
                          <w:sz w:val="20"/>
                          <w:szCs w:val="20"/>
                        </w:rPr>
                        <w:t>「縦割り</w:t>
                      </w:r>
                      <w:r w:rsidR="0066506B" w:rsidRPr="00167D4A">
                        <w:rPr>
                          <w:rFonts w:ascii="メイリオ" w:eastAsia="メイリオ" w:hAnsi="メイリオ" w:hint="eastAsia"/>
                          <w:sz w:val="20"/>
                          <w:szCs w:val="20"/>
                        </w:rPr>
                        <w:t>」</w:t>
                      </w:r>
                      <w:r w:rsidR="0066506B" w:rsidRPr="00167D4A">
                        <w:rPr>
                          <w:rFonts w:ascii="メイリオ" w:eastAsia="メイリオ" w:hAnsi="メイリオ"/>
                          <w:sz w:val="20"/>
                          <w:szCs w:val="20"/>
                        </w:rPr>
                        <w:t>や「支える側」「支えられる側」という従来の</w:t>
                      </w:r>
                      <w:r w:rsidR="0066506B" w:rsidRPr="00167D4A">
                        <w:rPr>
                          <w:rFonts w:ascii="メイリオ" w:eastAsia="メイリオ" w:hAnsi="メイリオ" w:hint="eastAsia"/>
                          <w:sz w:val="20"/>
                          <w:szCs w:val="20"/>
                        </w:rPr>
                        <w:t>関係を</w:t>
                      </w:r>
                      <w:r w:rsidR="0066506B" w:rsidRPr="00167D4A">
                        <w:rPr>
                          <w:rFonts w:ascii="メイリオ" w:eastAsia="メイリオ" w:hAnsi="メイリオ"/>
                          <w:sz w:val="20"/>
                          <w:szCs w:val="20"/>
                        </w:rPr>
                        <w:t>超えて、人と人、人</w:t>
                      </w:r>
                      <w:r w:rsidR="0066506B" w:rsidRPr="00167D4A">
                        <w:rPr>
                          <w:rFonts w:ascii="メイリオ" w:eastAsia="メイリオ" w:hAnsi="メイリオ" w:hint="eastAsia"/>
                          <w:sz w:val="20"/>
                          <w:szCs w:val="20"/>
                        </w:rPr>
                        <w:t>と資源</w:t>
                      </w:r>
                      <w:r w:rsidR="0066506B" w:rsidRPr="00167D4A">
                        <w:rPr>
                          <w:rFonts w:ascii="メイリオ" w:eastAsia="メイリオ" w:hAnsi="メイリオ"/>
                          <w:sz w:val="20"/>
                          <w:szCs w:val="20"/>
                        </w:rPr>
                        <w:t>が世代や分野を超えて支え合える地域を</w:t>
                      </w:r>
                      <w:r w:rsidR="0066506B" w:rsidRPr="00167D4A">
                        <w:rPr>
                          <w:rFonts w:ascii="メイリオ" w:eastAsia="メイリオ" w:hAnsi="メイリオ" w:hint="eastAsia"/>
                          <w:sz w:val="20"/>
                          <w:szCs w:val="20"/>
                        </w:rPr>
                        <w:t>ともに創っていく</w:t>
                      </w:r>
                      <w:r w:rsidR="0066506B" w:rsidRPr="00167D4A">
                        <w:rPr>
                          <w:rFonts w:ascii="メイリオ" w:eastAsia="メイリオ" w:hAnsi="メイリオ"/>
                          <w:sz w:val="20"/>
                          <w:szCs w:val="20"/>
                        </w:rPr>
                        <w:t>「地域共生</w:t>
                      </w:r>
                      <w:r w:rsidR="0066506B" w:rsidRPr="00167D4A">
                        <w:rPr>
                          <w:rFonts w:ascii="メイリオ" w:eastAsia="メイリオ" w:hAnsi="メイリオ" w:hint="eastAsia"/>
                          <w:sz w:val="20"/>
                          <w:szCs w:val="20"/>
                        </w:rPr>
                        <w:t>社会の</w:t>
                      </w:r>
                      <w:r w:rsidR="0066506B" w:rsidRPr="00167D4A">
                        <w:rPr>
                          <w:rFonts w:ascii="メイリオ" w:eastAsia="メイリオ" w:hAnsi="メイリオ"/>
                          <w:sz w:val="20"/>
                          <w:szCs w:val="20"/>
                        </w:rPr>
                        <w:t>実現</w:t>
                      </w:r>
                      <w:r w:rsidR="0066506B" w:rsidRPr="00167D4A">
                        <w:rPr>
                          <w:rFonts w:ascii="メイリオ" w:eastAsia="メイリオ" w:hAnsi="メイリオ" w:hint="eastAsia"/>
                          <w:sz w:val="20"/>
                          <w:szCs w:val="20"/>
                        </w:rPr>
                        <w:t>」をめざし、</w:t>
                      </w:r>
                      <w:r w:rsidR="004C0E42">
                        <w:rPr>
                          <w:rFonts w:ascii="メイリオ" w:eastAsia="メイリオ" w:hAnsi="メイリオ" w:hint="eastAsia"/>
                          <w:sz w:val="20"/>
                          <w:szCs w:val="20"/>
                        </w:rPr>
                        <w:t>本人や世帯が抱え</w:t>
                      </w:r>
                      <w:r w:rsidR="004C0E42" w:rsidRPr="00363B52">
                        <w:rPr>
                          <w:rFonts w:ascii="メイリオ" w:eastAsia="メイリオ" w:hAnsi="メイリオ" w:hint="eastAsia"/>
                          <w:sz w:val="20"/>
                          <w:szCs w:val="20"/>
                        </w:rPr>
                        <w:t>る課題を</w:t>
                      </w:r>
                      <w:r w:rsidR="00E14CC5" w:rsidRPr="00363B52">
                        <w:rPr>
                          <w:rFonts w:ascii="メイリオ" w:eastAsia="メイリオ" w:hAnsi="メイリオ" w:hint="eastAsia"/>
                          <w:sz w:val="20"/>
                          <w:szCs w:val="20"/>
                        </w:rPr>
                        <w:t>、</w:t>
                      </w:r>
                      <w:r w:rsidR="009961DF" w:rsidRPr="00363B52">
                        <w:rPr>
                          <w:rFonts w:ascii="メイリオ" w:eastAsia="メイリオ" w:hAnsi="メイリオ" w:hint="eastAsia"/>
                          <w:sz w:val="20"/>
                          <w:szCs w:val="20"/>
                        </w:rPr>
                        <w:t>制度</w:t>
                      </w:r>
                      <w:r w:rsidR="004C0E42" w:rsidRPr="00363B52">
                        <w:rPr>
                          <w:rFonts w:ascii="メイリオ" w:eastAsia="メイリオ" w:hAnsi="メイリオ" w:hint="eastAsia"/>
                          <w:sz w:val="20"/>
                          <w:szCs w:val="20"/>
                        </w:rPr>
                        <w:t>を超えて受け止め、福祉以外の分野とも協働した参加の場や働く場などを創造していく</w:t>
                      </w:r>
                      <w:r w:rsidR="00F82B4B" w:rsidRPr="00363B52">
                        <w:rPr>
                          <w:rFonts w:ascii="メイリオ" w:eastAsia="メイリオ" w:hAnsi="メイリオ" w:hint="eastAsia"/>
                          <w:sz w:val="20"/>
                          <w:szCs w:val="20"/>
                        </w:rPr>
                        <w:t>「</w:t>
                      </w:r>
                      <w:r w:rsidR="0066506B" w:rsidRPr="00363B52">
                        <w:rPr>
                          <w:rFonts w:ascii="メイリオ" w:eastAsia="メイリオ" w:hAnsi="メイリオ"/>
                          <w:sz w:val="20"/>
                          <w:szCs w:val="20"/>
                        </w:rPr>
                        <w:t>包括的な支援体制の整備</w:t>
                      </w:r>
                      <w:r w:rsidR="00F82B4B" w:rsidRPr="00363B52">
                        <w:rPr>
                          <w:rFonts w:ascii="メイリオ" w:eastAsia="メイリオ" w:hAnsi="メイリオ" w:hint="eastAsia"/>
                          <w:sz w:val="20"/>
                          <w:szCs w:val="20"/>
                        </w:rPr>
                        <w:t>」</w:t>
                      </w:r>
                      <w:r w:rsidR="0066506B" w:rsidRPr="00363B52">
                        <w:rPr>
                          <w:rFonts w:ascii="メイリオ" w:eastAsia="メイリオ" w:hAnsi="メイリオ" w:hint="eastAsia"/>
                          <w:sz w:val="20"/>
                          <w:szCs w:val="20"/>
                        </w:rPr>
                        <w:t>を</w:t>
                      </w:r>
                      <w:r w:rsidR="0066506B" w:rsidRPr="00363B52">
                        <w:rPr>
                          <w:rFonts w:ascii="メイリオ" w:eastAsia="メイリオ" w:hAnsi="メイリオ"/>
                          <w:sz w:val="20"/>
                          <w:szCs w:val="20"/>
                        </w:rPr>
                        <w:t>推進</w:t>
                      </w:r>
                    </w:p>
                    <w:p w14:paraId="73C4D32A" w14:textId="77777777" w:rsidR="00A46004" w:rsidRPr="00363B52" w:rsidRDefault="00A46004" w:rsidP="00E232EB">
                      <w:pPr>
                        <w:spacing w:line="160" w:lineRule="exact"/>
                        <w:rPr>
                          <w:rFonts w:ascii="メイリオ" w:eastAsia="メイリオ" w:hAnsi="メイリオ"/>
                          <w:szCs w:val="21"/>
                        </w:rPr>
                      </w:pPr>
                    </w:p>
                  </w:txbxContent>
                </v:textbox>
              </v:shape>
            </w:pict>
          </mc:Fallback>
        </mc:AlternateContent>
      </w:r>
      <w:r w:rsidR="00C734AF">
        <w:rPr>
          <w:rFonts w:hint="eastAsia"/>
          <w:noProof/>
        </w:rPr>
        <mc:AlternateContent>
          <mc:Choice Requires="wps">
            <w:drawing>
              <wp:anchor distT="0" distB="0" distL="114300" distR="114300" simplePos="0" relativeHeight="251649021" behindDoc="0" locked="0" layoutInCell="1" allowOverlap="1" wp14:anchorId="7A081D74" wp14:editId="3B7CA44A">
                <wp:simplePos x="0" y="0"/>
                <wp:positionH relativeFrom="margin">
                  <wp:posOffset>-257175</wp:posOffset>
                </wp:positionH>
                <wp:positionV relativeFrom="paragraph">
                  <wp:posOffset>174625</wp:posOffset>
                </wp:positionV>
                <wp:extent cx="8839200" cy="5563870"/>
                <wp:effectExtent l="0" t="0" r="19050" b="17780"/>
                <wp:wrapNone/>
                <wp:docPr id="13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5563870"/>
                        </a:xfrm>
                        <a:prstGeom prst="roundRect">
                          <a:avLst>
                            <a:gd name="adj" fmla="val 5806"/>
                          </a:avLst>
                        </a:prstGeom>
                        <a:solidFill>
                          <a:srgbClr val="FFFFFF"/>
                        </a:solidFill>
                        <a:ln w="19050">
                          <a:solidFill>
                            <a:srgbClr val="000000"/>
                          </a:solidFill>
                          <a:round/>
                          <a:headEnd/>
                          <a:tailEnd/>
                        </a:ln>
                      </wps:spPr>
                      <wps:txbx>
                        <w:txbxContent>
                          <w:p w14:paraId="4FFD1B4A" w14:textId="5FF1A5B0" w:rsidR="0091766A" w:rsidRDefault="00961A95" w:rsidP="00F634CC">
                            <w:pPr>
                              <w:pStyle w:val="Web"/>
                              <w:spacing w:line="260" w:lineRule="exact"/>
                              <w:rPr>
                                <w:rFonts w:ascii="メイリオ" w:eastAsia="メイリオ" w:hAnsi="メイリオ" w:cs="メイリオ"/>
                                <w:color w:val="000000"/>
                                <w:spacing w:val="-4"/>
                                <w:sz w:val="22"/>
                                <w:szCs w:val="22"/>
                              </w:rPr>
                            </w:pPr>
                            <w:r>
                              <w:rPr>
                                <w:rFonts w:ascii="メイリオ" w:eastAsia="メイリオ" w:hAnsi="メイリオ" w:cs="メイリオ" w:hint="eastAsia"/>
                                <w:color w:val="000000"/>
                                <w:spacing w:val="-4"/>
                                <w:sz w:val="22"/>
                                <w:szCs w:val="22"/>
                              </w:rPr>
                              <w:t xml:space="preserve">　　</w:t>
                            </w:r>
                          </w:p>
                          <w:p w14:paraId="77BEF6E5" w14:textId="5A59FE63" w:rsidR="00260D45" w:rsidRDefault="00260D45" w:rsidP="00F634CC">
                            <w:pPr>
                              <w:pStyle w:val="Web"/>
                              <w:spacing w:line="260" w:lineRule="exact"/>
                              <w:rPr>
                                <w:rFonts w:ascii="メイリオ" w:eastAsia="メイリオ" w:hAnsi="メイリオ" w:cs="メイリオ"/>
                                <w:color w:val="000000"/>
                                <w:spacing w:val="-4"/>
                                <w:sz w:val="22"/>
                                <w:szCs w:val="22"/>
                              </w:rPr>
                            </w:pPr>
                          </w:p>
                          <w:p w14:paraId="0CB71DD1" w14:textId="67FF99CA" w:rsidR="00260D45" w:rsidRDefault="00260D45" w:rsidP="00F634CC">
                            <w:pPr>
                              <w:pStyle w:val="Web"/>
                              <w:spacing w:line="260" w:lineRule="exact"/>
                              <w:rPr>
                                <w:rFonts w:ascii="メイリオ" w:eastAsia="メイリオ" w:hAnsi="メイリオ" w:cs="メイリオ"/>
                                <w:color w:val="000000"/>
                                <w:spacing w:val="-4"/>
                                <w:sz w:val="22"/>
                                <w:szCs w:val="22"/>
                              </w:rPr>
                            </w:pPr>
                          </w:p>
                          <w:p w14:paraId="53BBC36E" w14:textId="65454620" w:rsidR="00260D45" w:rsidRDefault="00260D45" w:rsidP="00F634CC">
                            <w:pPr>
                              <w:pStyle w:val="Web"/>
                              <w:spacing w:line="260" w:lineRule="exact"/>
                              <w:rPr>
                                <w:rFonts w:ascii="メイリオ" w:eastAsia="メイリオ" w:hAnsi="メイリオ" w:cs="メイリオ"/>
                                <w:color w:val="000000"/>
                                <w:spacing w:val="-4"/>
                                <w:sz w:val="22"/>
                                <w:szCs w:val="22"/>
                              </w:rPr>
                            </w:pPr>
                          </w:p>
                          <w:p w14:paraId="2DA01A6F" w14:textId="7222E1DF" w:rsidR="00260D45" w:rsidRDefault="00260D45" w:rsidP="00F634CC">
                            <w:pPr>
                              <w:pStyle w:val="Web"/>
                              <w:spacing w:line="260" w:lineRule="exact"/>
                              <w:rPr>
                                <w:rFonts w:ascii="メイリオ" w:eastAsia="メイリオ" w:hAnsi="メイリオ" w:cs="メイリオ"/>
                                <w:color w:val="000000"/>
                                <w:spacing w:val="-4"/>
                                <w:sz w:val="22"/>
                                <w:szCs w:val="22"/>
                              </w:rPr>
                            </w:pPr>
                          </w:p>
                          <w:p w14:paraId="02AD10EA" w14:textId="77777777" w:rsidR="00260D45" w:rsidRPr="00A14338" w:rsidRDefault="00260D45" w:rsidP="00F634CC">
                            <w:pPr>
                              <w:pStyle w:val="Web"/>
                              <w:spacing w:line="260" w:lineRule="exact"/>
                              <w:rPr>
                                <w:rFonts w:ascii="メイリオ" w:eastAsia="メイリオ" w:hAnsi="メイリオ" w:cs="メイリオ"/>
                                <w:color w:val="000000"/>
                                <w:sz w:val="22"/>
                                <w:szCs w:val="22"/>
                              </w:rPr>
                            </w:pPr>
                          </w:p>
                          <w:p w14:paraId="5C9FF2C4" w14:textId="7AD17186" w:rsidR="00961A95" w:rsidRPr="00A14338" w:rsidRDefault="00961A95" w:rsidP="00F634CC">
                            <w:pPr>
                              <w:pStyle w:val="Web"/>
                              <w:spacing w:line="260" w:lineRule="exact"/>
                              <w:rPr>
                                <w:rFonts w:ascii="メイリオ" w:eastAsia="メイリオ" w:hAnsi="メイリオ" w:cs="メイリオ"/>
                                <w:color w:val="000000"/>
                                <w:sz w:val="22"/>
                                <w:szCs w:val="22"/>
                              </w:rPr>
                            </w:pPr>
                          </w:p>
                          <w:p w14:paraId="79214CF5" w14:textId="77777777" w:rsidR="0006232B" w:rsidRDefault="000623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81D74" id="_x0000_s1032" style="position:absolute;left:0;text-align:left;margin-left:-20.25pt;margin-top:13.75pt;width:696pt;height:438.1pt;z-index:2516490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" strokeweight="1.5pt">
                <v:textbox inset="5.85pt,.7pt,5.85pt,.7pt">
                  <w:txbxContent>
                    <w:p w14:paraId="4FFD1B4A" w14:textId="5FF1A5B0" w:rsidR="0091766A" w:rsidRDefault="00961A95" w:rsidP="00F634CC">
                      <w:pPr>
                        <w:pStyle w:val="Web"/>
                        <w:spacing w:line="260" w:lineRule="exact"/>
                        <w:rPr>
                          <w:rFonts w:ascii="メイリオ" w:eastAsia="メイリオ" w:hAnsi="メイリオ" w:cs="メイリオ"/>
                          <w:color w:val="000000"/>
                          <w:spacing w:val="-4"/>
                          <w:sz w:val="22"/>
                          <w:szCs w:val="22"/>
                        </w:rPr>
                      </w:pPr>
                      <w:r>
                        <w:rPr>
                          <w:rFonts w:ascii="メイリオ" w:eastAsia="メイリオ" w:hAnsi="メイリオ" w:cs="メイリオ" w:hint="eastAsia"/>
                          <w:color w:val="000000"/>
                          <w:spacing w:val="-4"/>
                          <w:sz w:val="22"/>
                          <w:szCs w:val="22"/>
                        </w:rPr>
                        <w:t xml:space="preserve">　　</w:t>
                      </w:r>
                    </w:p>
                    <w:p w14:paraId="77BEF6E5" w14:textId="5A59FE63" w:rsidR="00260D45" w:rsidRDefault="00260D45" w:rsidP="00F634CC">
                      <w:pPr>
                        <w:pStyle w:val="Web"/>
                        <w:spacing w:line="260" w:lineRule="exact"/>
                        <w:rPr>
                          <w:rFonts w:ascii="メイリオ" w:eastAsia="メイリオ" w:hAnsi="メイリオ" w:cs="メイリオ"/>
                          <w:color w:val="000000"/>
                          <w:spacing w:val="-4"/>
                          <w:sz w:val="22"/>
                          <w:szCs w:val="22"/>
                        </w:rPr>
                      </w:pPr>
                    </w:p>
                    <w:p w14:paraId="0CB71DD1" w14:textId="67FF99CA" w:rsidR="00260D45" w:rsidRDefault="00260D45" w:rsidP="00F634CC">
                      <w:pPr>
                        <w:pStyle w:val="Web"/>
                        <w:spacing w:line="260" w:lineRule="exact"/>
                        <w:rPr>
                          <w:rFonts w:ascii="メイリオ" w:eastAsia="メイリオ" w:hAnsi="メイリオ" w:cs="メイリオ"/>
                          <w:color w:val="000000"/>
                          <w:spacing w:val="-4"/>
                          <w:sz w:val="22"/>
                          <w:szCs w:val="22"/>
                        </w:rPr>
                      </w:pPr>
                    </w:p>
                    <w:p w14:paraId="53BBC36E" w14:textId="65454620" w:rsidR="00260D45" w:rsidRDefault="00260D45" w:rsidP="00F634CC">
                      <w:pPr>
                        <w:pStyle w:val="Web"/>
                        <w:spacing w:line="260" w:lineRule="exact"/>
                        <w:rPr>
                          <w:rFonts w:ascii="メイリオ" w:eastAsia="メイリオ" w:hAnsi="メイリオ" w:cs="メイリオ"/>
                          <w:color w:val="000000"/>
                          <w:spacing w:val="-4"/>
                          <w:sz w:val="22"/>
                          <w:szCs w:val="22"/>
                        </w:rPr>
                      </w:pPr>
                    </w:p>
                    <w:p w14:paraId="2DA01A6F" w14:textId="7222E1DF" w:rsidR="00260D45" w:rsidRDefault="00260D45" w:rsidP="00F634CC">
                      <w:pPr>
                        <w:pStyle w:val="Web"/>
                        <w:spacing w:line="260" w:lineRule="exact"/>
                        <w:rPr>
                          <w:rFonts w:ascii="メイリオ" w:eastAsia="メイリオ" w:hAnsi="メイリオ" w:cs="メイリオ"/>
                          <w:color w:val="000000"/>
                          <w:spacing w:val="-4"/>
                          <w:sz w:val="22"/>
                          <w:szCs w:val="22"/>
                        </w:rPr>
                      </w:pPr>
                    </w:p>
                    <w:p w14:paraId="02AD10EA" w14:textId="77777777" w:rsidR="00260D45" w:rsidRPr="00A14338" w:rsidRDefault="00260D45" w:rsidP="00F634CC">
                      <w:pPr>
                        <w:pStyle w:val="Web"/>
                        <w:spacing w:line="260" w:lineRule="exact"/>
                        <w:rPr>
                          <w:rFonts w:ascii="メイリオ" w:eastAsia="メイリオ" w:hAnsi="メイリオ" w:cs="メイリオ"/>
                          <w:color w:val="000000"/>
                          <w:sz w:val="22"/>
                          <w:szCs w:val="22"/>
                        </w:rPr>
                      </w:pPr>
                    </w:p>
                    <w:p w14:paraId="5C9FF2C4" w14:textId="7AD17186" w:rsidR="00961A95" w:rsidRPr="00A14338" w:rsidRDefault="00961A95" w:rsidP="00F634CC">
                      <w:pPr>
                        <w:pStyle w:val="Web"/>
                        <w:spacing w:line="260" w:lineRule="exact"/>
                        <w:rPr>
                          <w:rFonts w:ascii="メイリオ" w:eastAsia="メイリオ" w:hAnsi="メイリオ" w:cs="メイリオ"/>
                          <w:color w:val="000000"/>
                          <w:sz w:val="22"/>
                          <w:szCs w:val="22"/>
                        </w:rPr>
                      </w:pPr>
                    </w:p>
                    <w:p w14:paraId="79214CF5" w14:textId="77777777" w:rsidR="0006232B" w:rsidRDefault="0006232B"/>
                  </w:txbxContent>
                </v:textbox>
                <w10:wrap anchorx="margin"/>
              </v:roundrect>
            </w:pict>
          </mc:Fallback>
        </mc:AlternateContent>
      </w:r>
    </w:p>
    <w:p w14:paraId="799E73AA" w14:textId="5ADC6AD8" w:rsidR="00E06F8C" w:rsidRDefault="00E06F8C">
      <w:pPr>
        <w:rPr>
          <w:noProof/>
        </w:rPr>
      </w:pPr>
    </w:p>
    <w:p w14:paraId="4EC83CC3" w14:textId="70B80307" w:rsidR="00E06F8C" w:rsidRDefault="00E06F8C">
      <w:pPr>
        <w:rPr>
          <w:noProof/>
        </w:rPr>
      </w:pPr>
    </w:p>
    <w:p w14:paraId="72CFF65A" w14:textId="2E597666" w:rsidR="00F0563C" w:rsidRDefault="00F0563C">
      <w:pPr>
        <w:rPr>
          <w:noProof/>
        </w:rPr>
      </w:pPr>
    </w:p>
    <w:p w14:paraId="2F2AE204" w14:textId="5FACBFA7" w:rsidR="00E06F8C" w:rsidRDefault="00F532A5">
      <w:pPr>
        <w:rPr>
          <w:noProof/>
        </w:rPr>
      </w:pPr>
      <w:r>
        <w:rPr>
          <w:rFonts w:hint="eastAsia"/>
          <w:noProof/>
        </w:rPr>
        <mc:AlternateContent>
          <mc:Choice Requires="wps">
            <w:drawing>
              <wp:anchor distT="0" distB="0" distL="114300" distR="114300" simplePos="0" relativeHeight="251734016" behindDoc="0" locked="0" layoutInCell="1" allowOverlap="1" wp14:anchorId="069E6570" wp14:editId="06E7F381">
                <wp:simplePos x="0" y="0"/>
                <wp:positionH relativeFrom="margin">
                  <wp:posOffset>4852035</wp:posOffset>
                </wp:positionH>
                <wp:positionV relativeFrom="paragraph">
                  <wp:posOffset>137795</wp:posOffset>
                </wp:positionV>
                <wp:extent cx="3840480" cy="259080"/>
                <wp:effectExtent l="0" t="0" r="0" b="762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259080"/>
                        </a:xfrm>
                        <a:prstGeom prst="roundRect">
                          <a:avLst>
                            <a:gd name="adj" fmla="val 5806"/>
                          </a:avLst>
                        </a:prstGeom>
                        <a:noFill/>
                        <a:ln w="19050">
                          <a:noFill/>
                          <a:round/>
                          <a:headEnd/>
                          <a:tailEnd/>
                        </a:ln>
                      </wps:spPr>
                      <wps:txbx>
                        <w:txbxContent>
                          <w:p w14:paraId="70E5DC1F" w14:textId="48486CAE" w:rsidR="00354A26" w:rsidRPr="00166427" w:rsidRDefault="002E40DF" w:rsidP="002E40DF">
                            <w:pPr>
                              <w:pStyle w:val="Web"/>
                              <w:spacing w:line="300" w:lineRule="exact"/>
                              <w:rPr>
                                <w:rFonts w:ascii="メイリオ" w:eastAsia="メイリオ" w:hAnsi="メイリオ" w:cs="メイリオ"/>
                                <w:sz w:val="21"/>
                                <w:szCs w:val="21"/>
                              </w:rPr>
                            </w:pPr>
                            <w:r w:rsidRPr="00363B52">
                              <w:rPr>
                                <w:rFonts w:asciiTheme="minorHAnsi" w:eastAsiaTheme="minorHAnsi" w:hAnsiTheme="minorHAnsi" w:cs="メイリオ" w:hint="eastAsia"/>
                                <w:sz w:val="21"/>
                                <w:szCs w:val="21"/>
                              </w:rPr>
                              <w:t>◆</w:t>
                            </w:r>
                            <w:r w:rsidR="00166427">
                              <w:rPr>
                                <w:rFonts w:asciiTheme="minorHAnsi" w:eastAsiaTheme="minorHAnsi" w:hAnsiTheme="minorHAnsi" w:cs="メイリオ" w:hint="eastAsia"/>
                                <w:sz w:val="21"/>
                                <w:szCs w:val="21"/>
                              </w:rPr>
                              <w:t xml:space="preserve"> </w:t>
                            </w:r>
                            <w:r w:rsidR="00354A26" w:rsidRPr="00166427">
                              <w:rPr>
                                <w:rFonts w:ascii="メイリオ" w:eastAsia="メイリオ" w:hAnsi="メイリオ" w:cs="メイリオ" w:hint="eastAsia"/>
                                <w:sz w:val="21"/>
                                <w:szCs w:val="21"/>
                              </w:rPr>
                              <w:t>府内</w:t>
                            </w:r>
                            <w:r w:rsidR="003D0B45" w:rsidRPr="00166427">
                              <w:rPr>
                                <w:rFonts w:ascii="メイリオ" w:eastAsia="メイリオ" w:hAnsi="メイリオ" w:cs="メイリオ" w:hint="eastAsia"/>
                                <w:sz w:val="21"/>
                                <w:szCs w:val="21"/>
                              </w:rPr>
                              <w:t>の先進的な</w:t>
                            </w:r>
                            <w:r w:rsidR="00354A26" w:rsidRPr="00166427">
                              <w:rPr>
                                <w:rFonts w:ascii="メイリオ" w:eastAsia="メイリオ" w:hAnsi="メイリオ" w:cs="メイリオ" w:hint="eastAsia"/>
                                <w:sz w:val="21"/>
                                <w:szCs w:val="21"/>
                              </w:rPr>
                              <w:t>取組み</w:t>
                            </w:r>
                            <w:r w:rsidR="005B2C1A" w:rsidRPr="00166427">
                              <w:rPr>
                                <w:rFonts w:ascii="メイリオ" w:eastAsia="メイリオ" w:hAnsi="メイリオ" w:cs="メイリオ" w:hint="eastAsia"/>
                                <w:sz w:val="21"/>
                                <w:szCs w:val="21"/>
                              </w:rPr>
                              <w:t>等</w:t>
                            </w:r>
                            <w:r w:rsidRPr="00166427">
                              <w:rPr>
                                <w:rFonts w:ascii="メイリオ" w:eastAsia="メイリオ" w:hAnsi="メイリオ" w:cs="メイリオ" w:hint="eastAsia"/>
                                <w:sz w:val="21"/>
                                <w:szCs w:val="21"/>
                              </w:rPr>
                              <w:t>のコラム</w:t>
                            </w:r>
                            <w:r w:rsidR="003419F2" w:rsidRPr="00166427">
                              <w:rPr>
                                <w:rFonts w:ascii="メイリオ" w:eastAsia="メイリオ" w:hAnsi="メイリオ" w:cs="メイリオ" w:hint="eastAsia"/>
                                <w:sz w:val="21"/>
                                <w:szCs w:val="21"/>
                              </w:rPr>
                              <w:t>を掲載（</w:t>
                            </w:r>
                            <w:r w:rsidR="009D6A2B" w:rsidRPr="00166427">
                              <w:rPr>
                                <w:rFonts w:ascii="メイリオ" w:eastAsia="メイリオ" w:hAnsi="メイリオ" w:cs="メイリオ" w:hint="eastAsia"/>
                                <w:sz w:val="21"/>
                                <w:szCs w:val="21"/>
                              </w:rPr>
                              <w:t>約20本</w:t>
                            </w:r>
                            <w:r w:rsidR="00C734AF" w:rsidRPr="00166427">
                              <w:rPr>
                                <w:rFonts w:ascii="メイリオ" w:eastAsia="メイリオ" w:hAnsi="メイリオ" w:cs="メイリオ" w:hint="eastAsia"/>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E6570" id="_x0000_s1033" style="position:absolute;left:0;text-align:left;margin-left:382.05pt;margin-top:10.85pt;width:302.4pt;height:20.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" filled="f" stroked="f" strokeweight="1.5pt">
                <v:textbox inset="5.85pt,.7pt,5.85pt,.7pt">
                  <w:txbxContent>
                    <w:p w14:paraId="70E5DC1F" w14:textId="48486CAE" w:rsidR="00354A26" w:rsidRPr="00166427" w:rsidRDefault="002E40DF" w:rsidP="002E40DF">
                      <w:pPr>
                        <w:pStyle w:val="Web"/>
                        <w:spacing w:line="300" w:lineRule="exact"/>
                        <w:rPr>
                          <w:rFonts w:ascii="メイリオ" w:eastAsia="メイリオ" w:hAnsi="メイリオ" w:cs="メイリオ"/>
                          <w:sz w:val="21"/>
                          <w:szCs w:val="21"/>
                        </w:rPr>
                      </w:pPr>
                      <w:r w:rsidRPr="00363B52">
                        <w:rPr>
                          <w:rFonts w:asciiTheme="minorHAnsi" w:eastAsiaTheme="minorHAnsi" w:hAnsiTheme="minorHAnsi" w:cs="メイリオ" w:hint="eastAsia"/>
                          <w:sz w:val="21"/>
                          <w:szCs w:val="21"/>
                        </w:rPr>
                        <w:t>◆</w:t>
                      </w:r>
                      <w:r w:rsidR="00166427">
                        <w:rPr>
                          <w:rFonts w:asciiTheme="minorHAnsi" w:eastAsiaTheme="minorHAnsi" w:hAnsiTheme="minorHAnsi" w:cs="メイリオ" w:hint="eastAsia"/>
                          <w:sz w:val="21"/>
                          <w:szCs w:val="21"/>
                        </w:rPr>
                        <w:t xml:space="preserve"> </w:t>
                      </w:r>
                      <w:r w:rsidR="00354A26" w:rsidRPr="00166427">
                        <w:rPr>
                          <w:rFonts w:ascii="メイリオ" w:eastAsia="メイリオ" w:hAnsi="メイリオ" w:cs="メイリオ" w:hint="eastAsia"/>
                          <w:sz w:val="21"/>
                          <w:szCs w:val="21"/>
                        </w:rPr>
                        <w:t>府内</w:t>
                      </w:r>
                      <w:r w:rsidR="003D0B45" w:rsidRPr="00166427">
                        <w:rPr>
                          <w:rFonts w:ascii="メイリオ" w:eastAsia="メイリオ" w:hAnsi="メイリオ" w:cs="メイリオ" w:hint="eastAsia"/>
                          <w:sz w:val="21"/>
                          <w:szCs w:val="21"/>
                        </w:rPr>
                        <w:t>の先進的な</w:t>
                      </w:r>
                      <w:r w:rsidR="00354A26" w:rsidRPr="00166427">
                        <w:rPr>
                          <w:rFonts w:ascii="メイリオ" w:eastAsia="メイリオ" w:hAnsi="メイリオ" w:cs="メイリオ" w:hint="eastAsia"/>
                          <w:sz w:val="21"/>
                          <w:szCs w:val="21"/>
                        </w:rPr>
                        <w:t>取組み</w:t>
                      </w:r>
                      <w:r w:rsidR="005B2C1A" w:rsidRPr="00166427">
                        <w:rPr>
                          <w:rFonts w:ascii="メイリオ" w:eastAsia="メイリオ" w:hAnsi="メイリオ" w:cs="メイリオ" w:hint="eastAsia"/>
                          <w:sz w:val="21"/>
                          <w:szCs w:val="21"/>
                        </w:rPr>
                        <w:t>等</w:t>
                      </w:r>
                      <w:r w:rsidRPr="00166427">
                        <w:rPr>
                          <w:rFonts w:ascii="メイリオ" w:eastAsia="メイリオ" w:hAnsi="メイリオ" w:cs="メイリオ" w:hint="eastAsia"/>
                          <w:sz w:val="21"/>
                          <w:szCs w:val="21"/>
                        </w:rPr>
                        <w:t>のコラム</w:t>
                      </w:r>
                      <w:r w:rsidR="003419F2" w:rsidRPr="00166427">
                        <w:rPr>
                          <w:rFonts w:ascii="メイリオ" w:eastAsia="メイリオ" w:hAnsi="メイリオ" w:cs="メイリオ" w:hint="eastAsia"/>
                          <w:sz w:val="21"/>
                          <w:szCs w:val="21"/>
                        </w:rPr>
                        <w:t>を掲載（</w:t>
                      </w:r>
                      <w:r w:rsidR="009D6A2B" w:rsidRPr="00166427">
                        <w:rPr>
                          <w:rFonts w:ascii="メイリオ" w:eastAsia="メイリオ" w:hAnsi="メイリオ" w:cs="メイリオ" w:hint="eastAsia"/>
                          <w:sz w:val="21"/>
                          <w:szCs w:val="21"/>
                        </w:rPr>
                        <w:t>約20本</w:t>
                      </w:r>
                      <w:r w:rsidR="00C734AF" w:rsidRPr="00166427">
                        <w:rPr>
                          <w:rFonts w:ascii="メイリオ" w:eastAsia="メイリオ" w:hAnsi="メイリオ" w:cs="メイリオ" w:hint="eastAsia"/>
                          <w:sz w:val="21"/>
                          <w:szCs w:val="21"/>
                        </w:rPr>
                        <w:t>）</w:t>
                      </w:r>
                    </w:p>
                  </w:txbxContent>
                </v:textbox>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7B6CD2CD" wp14:editId="7AFE827B">
                <wp:simplePos x="0" y="0"/>
                <wp:positionH relativeFrom="margin">
                  <wp:posOffset>-47625</wp:posOffset>
                </wp:positionH>
                <wp:positionV relativeFrom="paragraph">
                  <wp:posOffset>107315</wp:posOffset>
                </wp:positionV>
                <wp:extent cx="4697730" cy="259080"/>
                <wp:effectExtent l="57150" t="38100" r="64770" b="83820"/>
                <wp:wrapNone/>
                <wp:docPr id="79" name="角丸四角形 79"/>
                <wp:cNvGraphicFramePr/>
                <a:graphic xmlns:a="http://schemas.openxmlformats.org/drawingml/2006/main">
                  <a:graphicData uri="http://schemas.microsoft.com/office/word/2010/wordprocessingShape">
                    <wps:wsp>
                      <wps:cNvSpPr/>
                      <wps:spPr>
                        <a:xfrm>
                          <a:off x="0" y="0"/>
                          <a:ext cx="4697730" cy="259080"/>
                        </a:xfrm>
                        <a:prstGeom prst="roundRect">
                          <a:avLst/>
                        </a:prstGeom>
                        <a:solidFill>
                          <a:schemeClr val="accent5">
                            <a:lumMod val="75000"/>
                          </a:schemeClr>
                        </a:solidFill>
                      </wps:spPr>
                      <wps:style>
                        <a:lnRef idx="0">
                          <a:schemeClr val="dk1"/>
                        </a:lnRef>
                        <a:fillRef idx="3">
                          <a:schemeClr val="dk1"/>
                        </a:fillRef>
                        <a:effectRef idx="3">
                          <a:schemeClr val="dk1"/>
                        </a:effectRef>
                        <a:fontRef idx="minor">
                          <a:schemeClr val="lt1"/>
                        </a:fontRef>
                      </wps:style>
                      <wps:txbx>
                        <w:txbxContent>
                          <w:p w14:paraId="42A9E2FA" w14:textId="77777777" w:rsidR="003C5AC9" w:rsidRPr="00D86BE1" w:rsidRDefault="003C5AC9" w:rsidP="00F532A5">
                            <w:pPr>
                              <w:spacing w:line="240" w:lineRule="exact"/>
                              <w:jc w:val="left"/>
                              <w:rPr>
                                <w:rFonts w:ascii="Meiryo UI" w:eastAsia="Meiryo UI" w:hAnsi="Meiryo UI"/>
                                <w:b/>
                                <w:sz w:val="22"/>
                              </w:rPr>
                            </w:pPr>
                            <w:r w:rsidRPr="00D86BE1">
                              <w:rPr>
                                <w:rFonts w:ascii="Meiryo UI" w:eastAsia="Meiryo UI" w:hAnsi="Meiryo UI" w:hint="eastAsia"/>
                                <w:b/>
                                <w:sz w:val="22"/>
                              </w:rPr>
                              <w:t>４つの方向性に沿って、具体的</w:t>
                            </w:r>
                            <w:r w:rsidR="00B51E49">
                              <w:rPr>
                                <w:rFonts w:ascii="Meiryo UI" w:eastAsia="Meiryo UI" w:hAnsi="Meiryo UI" w:hint="eastAsia"/>
                                <w:b/>
                                <w:sz w:val="22"/>
                              </w:rPr>
                              <w:t>な</w:t>
                            </w:r>
                            <w:r w:rsidRPr="00D86BE1">
                              <w:rPr>
                                <w:rFonts w:ascii="Meiryo UI" w:eastAsia="Meiryo UI" w:hAnsi="Meiryo UI" w:hint="eastAsia"/>
                                <w:b/>
                                <w:sz w:val="22"/>
                              </w:rPr>
                              <w:t>施策を展開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CD2CD" id="角丸四角形 79" o:spid="_x0000_s1034" style="position:absolute;left:0;text-align:left;margin-left:-3.75pt;margin-top:8.45pt;width:369.9pt;height:20.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" fillcolor="#2f5496 [2408]" stroked="f">
                <v:shadow on="t" color="black" opacity="41287f" offset="0,1.5pt"/>
                <v:textbox>
                  <w:txbxContent>
                    <w:p w14:paraId="42A9E2FA" w14:textId="77777777" w:rsidR="003C5AC9" w:rsidRPr="00D86BE1" w:rsidRDefault="003C5AC9" w:rsidP="00F532A5">
                      <w:pPr>
                        <w:spacing w:line="240" w:lineRule="exact"/>
                        <w:jc w:val="left"/>
                        <w:rPr>
                          <w:rFonts w:ascii="Meiryo UI" w:eastAsia="Meiryo UI" w:hAnsi="Meiryo UI"/>
                          <w:b/>
                          <w:sz w:val="22"/>
                        </w:rPr>
                      </w:pPr>
                      <w:r w:rsidRPr="00D86BE1">
                        <w:rPr>
                          <w:rFonts w:ascii="Meiryo UI" w:eastAsia="Meiryo UI" w:hAnsi="Meiryo UI" w:hint="eastAsia"/>
                          <w:b/>
                          <w:sz w:val="22"/>
                        </w:rPr>
                        <w:t>４つの方向性に沿って、具体的</w:t>
                      </w:r>
                      <w:r w:rsidR="00B51E49">
                        <w:rPr>
                          <w:rFonts w:ascii="Meiryo UI" w:eastAsia="Meiryo UI" w:hAnsi="Meiryo UI" w:hint="eastAsia"/>
                          <w:b/>
                          <w:sz w:val="22"/>
                        </w:rPr>
                        <w:t>な</w:t>
                      </w:r>
                      <w:r w:rsidRPr="00D86BE1">
                        <w:rPr>
                          <w:rFonts w:ascii="Meiryo UI" w:eastAsia="Meiryo UI" w:hAnsi="Meiryo UI" w:hint="eastAsia"/>
                          <w:b/>
                          <w:sz w:val="22"/>
                        </w:rPr>
                        <w:t>施策を展開</w:t>
                      </w:r>
                    </w:p>
                  </w:txbxContent>
                </v:textbox>
                <w10:wrap anchorx="margin"/>
              </v:roundrect>
            </w:pict>
          </mc:Fallback>
        </mc:AlternateContent>
      </w:r>
    </w:p>
    <w:p w14:paraId="1B2D8F18" w14:textId="0B9801DE" w:rsidR="00136BFC" w:rsidRDefault="00F532A5">
      <w:pPr>
        <w:rPr>
          <w:noProof/>
        </w:rPr>
      </w:pPr>
      <w:r>
        <w:rPr>
          <w:rFonts w:hint="eastAsia"/>
          <w:noProof/>
        </w:rPr>
        <mc:AlternateContent>
          <mc:Choice Requires="wps">
            <w:drawing>
              <wp:anchor distT="0" distB="0" distL="114300" distR="114300" simplePos="0" relativeHeight="251725824" behindDoc="0" locked="0" layoutInCell="1" allowOverlap="1" wp14:anchorId="277FB04B" wp14:editId="1B371172">
                <wp:simplePos x="0" y="0"/>
                <wp:positionH relativeFrom="column">
                  <wp:posOffset>4131945</wp:posOffset>
                </wp:positionH>
                <wp:positionV relativeFrom="paragraph">
                  <wp:posOffset>183515</wp:posOffset>
                </wp:positionV>
                <wp:extent cx="4288790" cy="3467100"/>
                <wp:effectExtent l="0" t="0" r="16510" b="19050"/>
                <wp:wrapNone/>
                <wp:docPr id="128" name="テキスト ボックス 128"/>
                <wp:cNvGraphicFramePr/>
                <a:graphic xmlns:a="http://schemas.openxmlformats.org/drawingml/2006/main">
                  <a:graphicData uri="http://schemas.microsoft.com/office/word/2010/wordprocessingShape">
                    <wps:wsp>
                      <wps:cNvSpPr txBox="1"/>
                      <wps:spPr>
                        <a:xfrm>
                          <a:off x="0" y="0"/>
                          <a:ext cx="4288790" cy="3467100"/>
                        </a:xfrm>
                        <a:prstGeom prst="rect">
                          <a:avLst/>
                        </a:prstGeom>
                        <a:noFill/>
                        <a:ln w="12700">
                          <a:solidFill>
                            <a:schemeClr val="tx1"/>
                          </a:solidFill>
                          <a:prstDash val="sysDash"/>
                        </a:ln>
                      </wps:spPr>
                      <wps:txbx>
                        <w:txbxContent>
                          <w:p w14:paraId="0F007212"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（3）地域</w:t>
                            </w:r>
                            <w:r w:rsidRPr="000805ED">
                              <w:rPr>
                                <w:rFonts w:ascii="メイリオ" w:eastAsia="メイリオ" w:hAnsi="メイリオ"/>
                                <w:b/>
                                <w:sz w:val="20"/>
                                <w:szCs w:val="20"/>
                              </w:rPr>
                              <w:t>の生活と福祉を支える基盤強化</w:t>
                            </w:r>
                          </w:p>
                          <w:p w14:paraId="5C04A616" w14:textId="7C974A16" w:rsidR="00107D2C" w:rsidRPr="000805ED" w:rsidRDefault="00265935" w:rsidP="00996E1D">
                            <w:pPr>
                              <w:pStyle w:val="a9"/>
                              <w:numPr>
                                <w:ilvl w:val="0"/>
                                <w:numId w:val="23"/>
                              </w:numPr>
                              <w:spacing w:line="320" w:lineRule="exact"/>
                              <w:ind w:leftChars="100" w:left="608" w:hangingChars="199" w:hanging="398"/>
                              <w:rPr>
                                <w:rFonts w:ascii="BIZ UDPゴシック" w:eastAsia="BIZ UDPゴシック" w:hAnsi="BIZ UDPゴシック"/>
                                <w:sz w:val="20"/>
                                <w:szCs w:val="20"/>
                              </w:rPr>
                            </w:pPr>
                            <w:r w:rsidRPr="000805ED">
                              <w:rPr>
                                <w:rFonts w:ascii="メイリオ" w:eastAsia="メイリオ" w:hAnsi="メイリオ" w:hint="eastAsia"/>
                                <w:sz w:val="20"/>
                                <w:szCs w:val="20"/>
                              </w:rPr>
                              <w:t>安全・安心</w:t>
                            </w:r>
                            <w:r w:rsidR="00107D2C" w:rsidRPr="000805ED">
                              <w:rPr>
                                <w:rFonts w:ascii="メイリオ" w:eastAsia="メイリオ" w:hAnsi="メイリオ" w:hint="eastAsia"/>
                                <w:sz w:val="20"/>
                                <w:szCs w:val="20"/>
                              </w:rPr>
                              <w:t>に暮らせる住まいと</w:t>
                            </w:r>
                            <w:r w:rsidRPr="000805ED">
                              <w:rPr>
                                <w:rFonts w:ascii="メイリオ" w:eastAsia="メイリオ" w:hAnsi="メイリオ" w:hint="eastAsia"/>
                                <w:sz w:val="20"/>
                                <w:szCs w:val="20"/>
                              </w:rPr>
                              <w:t>福祉のまちづくりの推進</w:t>
                            </w:r>
                            <w:r w:rsidR="002975B0" w:rsidRPr="000805ED">
                              <w:rPr>
                                <w:rFonts w:ascii="メイリオ" w:eastAsia="メイリオ" w:hAnsi="メイリオ"/>
                                <w:sz w:val="20"/>
                                <w:szCs w:val="20"/>
                              </w:rPr>
                              <w:br/>
                            </w:r>
                            <w:r w:rsidR="00602343" w:rsidRPr="003419F2">
                              <w:rPr>
                                <w:rFonts w:asciiTheme="minorHAnsi" w:eastAsiaTheme="minorHAnsi" w:hAnsiTheme="minorHAnsi" w:hint="eastAsia"/>
                                <w:sz w:val="18"/>
                                <w:szCs w:val="18"/>
                              </w:rPr>
                              <w:t>◆</w:t>
                            </w:r>
                            <w:r w:rsidR="00602343" w:rsidRPr="003419F2">
                              <w:rPr>
                                <w:rFonts w:asciiTheme="minorHAnsi" w:eastAsiaTheme="minorHAnsi" w:hAnsiTheme="minorHAnsi" w:hint="eastAsia"/>
                                <w:sz w:val="20"/>
                                <w:szCs w:val="20"/>
                              </w:rPr>
                              <w:t>「</w:t>
                            </w:r>
                            <w:r w:rsidR="000F3742" w:rsidRPr="00A80CC1">
                              <w:rPr>
                                <w:rFonts w:asciiTheme="minorHAnsi" w:eastAsiaTheme="minorHAnsi" w:hAnsiTheme="minorHAnsi" w:hint="eastAsia"/>
                                <w:sz w:val="20"/>
                                <w:szCs w:val="20"/>
                              </w:rPr>
                              <w:t>岸和田市</w:t>
                            </w:r>
                            <w:r w:rsidR="00602343" w:rsidRPr="003419F2">
                              <w:rPr>
                                <w:rFonts w:asciiTheme="minorHAnsi" w:eastAsiaTheme="minorHAnsi" w:hAnsiTheme="minorHAnsi" w:hint="eastAsia"/>
                                <w:sz w:val="20"/>
                                <w:szCs w:val="20"/>
                              </w:rPr>
                              <w:t>居住支援協議会の</w:t>
                            </w:r>
                            <w:r w:rsidR="00996E1D" w:rsidRPr="003419F2">
                              <w:rPr>
                                <w:rFonts w:asciiTheme="minorHAnsi" w:eastAsiaTheme="minorHAnsi" w:hAnsiTheme="minorHAnsi" w:hint="eastAsia"/>
                                <w:sz w:val="20"/>
                                <w:szCs w:val="20"/>
                              </w:rPr>
                              <w:t>取組み</w:t>
                            </w:r>
                            <w:r w:rsidR="00C429EE" w:rsidRPr="003419F2">
                              <w:rPr>
                                <w:rFonts w:asciiTheme="minorHAnsi" w:eastAsiaTheme="minorHAnsi" w:hAnsiTheme="minorHAnsi" w:hint="eastAsia"/>
                                <w:sz w:val="20"/>
                                <w:szCs w:val="20"/>
                              </w:rPr>
                              <w:t>」</w:t>
                            </w:r>
                          </w:p>
                          <w:p w14:paraId="631ED1AF" w14:textId="42B2C261" w:rsidR="00265935" w:rsidRPr="003419F2" w:rsidRDefault="00107D2C" w:rsidP="00996E1D">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社会福祉協議会に</w:t>
                            </w:r>
                            <w:r w:rsidR="004D7568" w:rsidRPr="000805ED">
                              <w:rPr>
                                <w:rFonts w:ascii="メイリオ" w:eastAsia="メイリオ" w:hAnsi="メイリオ" w:hint="eastAsia"/>
                                <w:sz w:val="20"/>
                                <w:szCs w:val="20"/>
                              </w:rPr>
                              <w:t>対する活動支援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「市町村</w:t>
                            </w:r>
                            <w:r w:rsidR="004C0E42" w:rsidRPr="003419F2">
                              <w:rPr>
                                <w:rFonts w:asciiTheme="minorHAnsi" w:eastAsiaTheme="minorHAnsi" w:hAnsiTheme="minorHAnsi" w:hint="eastAsia"/>
                                <w:sz w:val="20"/>
                                <w:szCs w:val="20"/>
                              </w:rPr>
                              <w:t>社会福祉協議会</w:t>
                            </w:r>
                            <w:r w:rsidR="00590EC2" w:rsidRPr="003419F2">
                              <w:rPr>
                                <w:rFonts w:asciiTheme="minorHAnsi" w:eastAsiaTheme="minorHAnsi" w:hAnsiTheme="minorHAnsi" w:hint="eastAsia"/>
                                <w:sz w:val="20"/>
                                <w:szCs w:val="20"/>
                              </w:rPr>
                              <w:t>の地域福祉活動への取組み」</w:t>
                            </w:r>
                          </w:p>
                          <w:p w14:paraId="52150110" w14:textId="593EDFA5" w:rsidR="00590EC2" w:rsidRPr="003419F2" w:rsidRDefault="00590EC2" w:rsidP="00590EC2">
                            <w:pPr>
                              <w:pStyle w:val="a9"/>
                              <w:spacing w:line="320" w:lineRule="exact"/>
                              <w:ind w:leftChars="0" w:left="608"/>
                              <w:rPr>
                                <w:rFonts w:asciiTheme="minorHAnsi" w:eastAsiaTheme="minorHAnsi" w:hAnsiTheme="minorHAnsi"/>
                                <w:sz w:val="20"/>
                                <w:szCs w:val="20"/>
                              </w:rPr>
                            </w:pPr>
                            <w:r w:rsidRPr="003419F2">
                              <w:rPr>
                                <w:rFonts w:asciiTheme="minorHAnsi" w:eastAsiaTheme="minorHAnsi" w:hAnsiTheme="minorHAnsi" w:hint="eastAsia"/>
                                <w:sz w:val="18"/>
                                <w:szCs w:val="18"/>
                              </w:rPr>
                              <w:t>◆</w:t>
                            </w:r>
                            <w:r w:rsidRPr="003419F2">
                              <w:rPr>
                                <w:rFonts w:asciiTheme="minorHAnsi" w:eastAsiaTheme="minorHAnsi" w:hAnsiTheme="minorHAnsi" w:hint="eastAsia"/>
                                <w:sz w:val="20"/>
                                <w:szCs w:val="20"/>
                              </w:rPr>
                              <w:t>「柏原市民間社会福祉施設連絡会</w:t>
                            </w:r>
                            <w:r w:rsidR="00DB3855" w:rsidRPr="003419F2">
                              <w:rPr>
                                <w:rFonts w:asciiTheme="minorHAnsi" w:eastAsiaTheme="minorHAnsi" w:hAnsiTheme="minorHAnsi" w:hint="eastAsia"/>
                                <w:sz w:val="20"/>
                                <w:szCs w:val="20"/>
                              </w:rPr>
                              <w:t>（地域貢献委員会）</w:t>
                            </w:r>
                            <w:r w:rsidRPr="003419F2">
                              <w:rPr>
                                <w:rFonts w:asciiTheme="minorHAnsi" w:eastAsiaTheme="minorHAnsi" w:hAnsiTheme="minorHAnsi" w:hint="eastAsia"/>
                                <w:sz w:val="20"/>
                                <w:szCs w:val="20"/>
                              </w:rPr>
                              <w:t>の取組み」</w:t>
                            </w:r>
                          </w:p>
                          <w:p w14:paraId="48774A7B" w14:textId="4D49E30C" w:rsidR="00265935" w:rsidRPr="00E14CC5" w:rsidRDefault="00265935" w:rsidP="00590EC2">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地域の多様な主体(企業</w:t>
                            </w:r>
                            <w:r w:rsidRPr="000805ED">
                              <w:rPr>
                                <w:rFonts w:ascii="メイリオ" w:eastAsia="メイリオ" w:hAnsi="メイリオ"/>
                                <w:sz w:val="20"/>
                                <w:szCs w:val="20"/>
                              </w:rPr>
                              <w:t>、社会福祉</w:t>
                            </w:r>
                            <w:r w:rsidR="004C0E42" w:rsidRPr="000805ED">
                              <w:rPr>
                                <w:rFonts w:ascii="メイリオ" w:eastAsia="メイリオ" w:hAnsi="メイリオ" w:hint="eastAsia"/>
                                <w:sz w:val="20"/>
                                <w:szCs w:val="20"/>
                              </w:rPr>
                              <w:t>施設等</w:t>
                            </w:r>
                            <w:r w:rsidR="004D7568" w:rsidRPr="000805ED">
                              <w:rPr>
                                <w:rFonts w:ascii="メイリオ" w:eastAsia="メイリオ" w:hAnsi="メイリオ" w:hint="eastAsia"/>
                                <w:sz w:val="20"/>
                                <w:szCs w:val="20"/>
                              </w:rPr>
                              <w:t>、NPO等</w:t>
                            </w:r>
                            <w:r w:rsidRPr="000805ED">
                              <w:rPr>
                                <w:rFonts w:ascii="メイリオ" w:eastAsia="メイリオ" w:hAnsi="メイリオ" w:hint="eastAsia"/>
                                <w:sz w:val="20"/>
                                <w:szCs w:val="20"/>
                              </w:rPr>
                              <w:t>)</w:t>
                            </w:r>
                            <w:r w:rsidR="004D7568" w:rsidRPr="000805ED">
                              <w:rPr>
                                <w:rFonts w:ascii="メイリオ" w:eastAsia="メイリオ" w:hAnsi="メイリオ" w:hint="eastAsia"/>
                                <w:sz w:val="20"/>
                                <w:szCs w:val="20"/>
                              </w:rPr>
                              <w:t>と</w:t>
                            </w:r>
                            <w:r w:rsidRPr="000805ED">
                              <w:rPr>
                                <w:rFonts w:ascii="メイリオ" w:eastAsia="メイリオ" w:hAnsi="メイリオ" w:hint="eastAsia"/>
                                <w:sz w:val="20"/>
                                <w:szCs w:val="20"/>
                              </w:rPr>
                              <w:t>の</w:t>
                            </w:r>
                            <w:r w:rsidR="00EA3D16" w:rsidRPr="000805ED">
                              <w:rPr>
                                <w:rFonts w:ascii="メイリオ" w:eastAsia="メイリオ" w:hAnsi="メイリオ" w:hint="eastAsia"/>
                                <w:sz w:val="20"/>
                                <w:szCs w:val="20"/>
                              </w:rPr>
                              <w:t>協働</w:t>
                            </w:r>
                            <w:r w:rsidR="00590EC2" w:rsidRPr="000805ED">
                              <w:rPr>
                                <w:rFonts w:ascii="メイリオ" w:eastAsia="メイリオ" w:hAnsi="メイリオ"/>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「社会福祉法人・福祉施設</w:t>
                            </w:r>
                            <w:r w:rsidR="004C0E42" w:rsidRPr="00E14CC5">
                              <w:rPr>
                                <w:rFonts w:asciiTheme="minorHAnsi" w:eastAsiaTheme="minorHAnsi" w:hAnsiTheme="minorHAnsi" w:hint="eastAsia"/>
                                <w:sz w:val="20"/>
                                <w:szCs w:val="20"/>
                              </w:rPr>
                              <w:t>等</w:t>
                            </w:r>
                            <w:r w:rsidR="00590EC2" w:rsidRPr="00E14CC5">
                              <w:rPr>
                                <w:rFonts w:asciiTheme="minorHAnsi" w:eastAsiaTheme="minorHAnsi" w:hAnsiTheme="minorHAnsi" w:hint="eastAsia"/>
                                <w:sz w:val="20"/>
                                <w:szCs w:val="20"/>
                              </w:rPr>
                              <w:t>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「特定非営利活動法人（NPO法人）の取組み」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「隣保館の取組み」</w:t>
                            </w:r>
                            <w:r w:rsidR="002975B0"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「漁福連携プロジェクトによる参加支援」</w:t>
                            </w:r>
                          </w:p>
                          <w:p w14:paraId="237127E7"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福祉基金の活用・推進</w:t>
                            </w:r>
                          </w:p>
                          <w:p w14:paraId="47148CE1" w14:textId="2A5A443B" w:rsidR="00265935" w:rsidRPr="000805ED" w:rsidRDefault="00265935" w:rsidP="00590EC2">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矯正施設退所予定者等への社会復帰支援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「地域生活定着支援センターの取組み」</w:t>
                            </w:r>
                          </w:p>
                          <w:p w14:paraId="7A6D63E9"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第三者評価等による福祉サービスの質の向上</w:t>
                            </w:r>
                          </w:p>
                          <w:p w14:paraId="53967E41" w14:textId="7ED5DCCF" w:rsidR="00265935" w:rsidRPr="000805ED" w:rsidRDefault="00265935" w:rsidP="00EA3D16">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社会福祉法人及び福祉サービス事業者への適正な</w:t>
                            </w:r>
                            <w:r w:rsidR="00EA3D16" w:rsidRPr="000805ED">
                              <w:rPr>
                                <w:rFonts w:ascii="メイリオ" w:eastAsia="メイリオ" w:hAnsi="メイリオ" w:hint="eastAsia"/>
                                <w:sz w:val="20"/>
                                <w:szCs w:val="20"/>
                              </w:rPr>
                              <w:t>指導監査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FB04B" id="テキスト ボックス 128" o:spid="_x0000_s1035" type="#_x0000_t202" style="position:absolute;left:0;text-align:left;margin-left:325.35pt;margin-top:14.45pt;width:337.7pt;height:2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" filled="f" strokecolor="black [3213]" strokeweight="1pt">
                <v:stroke dashstyle="3 1"/>
                <v:textbox>
                  <w:txbxContent>
                    <w:p w14:paraId="0F007212"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（3）地域</w:t>
                      </w:r>
                      <w:r w:rsidRPr="000805ED">
                        <w:rPr>
                          <w:rFonts w:ascii="メイリオ" w:eastAsia="メイリオ" w:hAnsi="メイリオ"/>
                          <w:b/>
                          <w:sz w:val="20"/>
                          <w:szCs w:val="20"/>
                        </w:rPr>
                        <w:t>の生活と福祉を支える基盤強化</w:t>
                      </w:r>
                    </w:p>
                    <w:p w14:paraId="5C04A616" w14:textId="7C974A16" w:rsidR="00107D2C" w:rsidRPr="000805ED" w:rsidRDefault="00265935" w:rsidP="00996E1D">
                      <w:pPr>
                        <w:pStyle w:val="a9"/>
                        <w:numPr>
                          <w:ilvl w:val="0"/>
                          <w:numId w:val="23"/>
                        </w:numPr>
                        <w:spacing w:line="320" w:lineRule="exact"/>
                        <w:ind w:leftChars="100" w:left="608" w:hangingChars="199" w:hanging="398"/>
                        <w:rPr>
                          <w:rFonts w:ascii="BIZ UDPゴシック" w:eastAsia="BIZ UDPゴシック" w:hAnsi="BIZ UDPゴシック"/>
                          <w:sz w:val="20"/>
                          <w:szCs w:val="20"/>
                        </w:rPr>
                      </w:pPr>
                      <w:r w:rsidRPr="000805ED">
                        <w:rPr>
                          <w:rFonts w:ascii="メイリオ" w:eastAsia="メイリオ" w:hAnsi="メイリオ" w:hint="eastAsia"/>
                          <w:sz w:val="20"/>
                          <w:szCs w:val="20"/>
                        </w:rPr>
                        <w:t>安全・安心</w:t>
                      </w:r>
                      <w:r w:rsidR="00107D2C" w:rsidRPr="000805ED">
                        <w:rPr>
                          <w:rFonts w:ascii="メイリオ" w:eastAsia="メイリオ" w:hAnsi="メイリオ" w:hint="eastAsia"/>
                          <w:sz w:val="20"/>
                          <w:szCs w:val="20"/>
                        </w:rPr>
                        <w:t>に暮らせる住まいと</w:t>
                      </w:r>
                      <w:r w:rsidRPr="000805ED">
                        <w:rPr>
                          <w:rFonts w:ascii="メイリオ" w:eastAsia="メイリオ" w:hAnsi="メイリオ" w:hint="eastAsia"/>
                          <w:sz w:val="20"/>
                          <w:szCs w:val="20"/>
                        </w:rPr>
                        <w:t>福祉のまちづくりの推進</w:t>
                      </w:r>
                      <w:r w:rsidR="002975B0" w:rsidRPr="000805ED">
                        <w:rPr>
                          <w:rFonts w:ascii="メイリオ" w:eastAsia="メイリオ" w:hAnsi="メイリオ"/>
                          <w:sz w:val="20"/>
                          <w:szCs w:val="20"/>
                        </w:rPr>
                        <w:br/>
                      </w:r>
                      <w:r w:rsidR="00602343" w:rsidRPr="003419F2">
                        <w:rPr>
                          <w:rFonts w:asciiTheme="minorHAnsi" w:eastAsiaTheme="minorHAnsi" w:hAnsiTheme="minorHAnsi" w:hint="eastAsia"/>
                          <w:sz w:val="18"/>
                          <w:szCs w:val="18"/>
                        </w:rPr>
                        <w:t>◆</w:t>
                      </w:r>
                      <w:r w:rsidR="00602343" w:rsidRPr="003419F2">
                        <w:rPr>
                          <w:rFonts w:asciiTheme="minorHAnsi" w:eastAsiaTheme="minorHAnsi" w:hAnsiTheme="minorHAnsi" w:hint="eastAsia"/>
                          <w:sz w:val="20"/>
                          <w:szCs w:val="20"/>
                        </w:rPr>
                        <w:t>「</w:t>
                      </w:r>
                      <w:r w:rsidR="000F3742" w:rsidRPr="00A80CC1">
                        <w:rPr>
                          <w:rFonts w:asciiTheme="minorHAnsi" w:eastAsiaTheme="minorHAnsi" w:hAnsiTheme="minorHAnsi" w:hint="eastAsia"/>
                          <w:sz w:val="20"/>
                          <w:szCs w:val="20"/>
                        </w:rPr>
                        <w:t>岸和田市</w:t>
                      </w:r>
                      <w:r w:rsidR="00602343" w:rsidRPr="003419F2">
                        <w:rPr>
                          <w:rFonts w:asciiTheme="minorHAnsi" w:eastAsiaTheme="minorHAnsi" w:hAnsiTheme="minorHAnsi" w:hint="eastAsia"/>
                          <w:sz w:val="20"/>
                          <w:szCs w:val="20"/>
                        </w:rPr>
                        <w:t>居住支援協議会の</w:t>
                      </w:r>
                      <w:r w:rsidR="00996E1D" w:rsidRPr="003419F2">
                        <w:rPr>
                          <w:rFonts w:asciiTheme="minorHAnsi" w:eastAsiaTheme="minorHAnsi" w:hAnsiTheme="minorHAnsi" w:hint="eastAsia"/>
                          <w:sz w:val="20"/>
                          <w:szCs w:val="20"/>
                        </w:rPr>
                        <w:t>取組み</w:t>
                      </w:r>
                      <w:r w:rsidR="00C429EE" w:rsidRPr="003419F2">
                        <w:rPr>
                          <w:rFonts w:asciiTheme="minorHAnsi" w:eastAsiaTheme="minorHAnsi" w:hAnsiTheme="minorHAnsi" w:hint="eastAsia"/>
                          <w:sz w:val="20"/>
                          <w:szCs w:val="20"/>
                        </w:rPr>
                        <w:t>」</w:t>
                      </w:r>
                    </w:p>
                    <w:p w14:paraId="631ED1AF" w14:textId="42B2C261" w:rsidR="00265935" w:rsidRPr="003419F2" w:rsidRDefault="00107D2C" w:rsidP="00996E1D">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社会福祉協議会に</w:t>
                      </w:r>
                      <w:r w:rsidR="004D7568" w:rsidRPr="000805ED">
                        <w:rPr>
                          <w:rFonts w:ascii="メイリオ" w:eastAsia="メイリオ" w:hAnsi="メイリオ" w:hint="eastAsia"/>
                          <w:sz w:val="20"/>
                          <w:szCs w:val="20"/>
                        </w:rPr>
                        <w:t>対する活動支援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「市町村</w:t>
                      </w:r>
                      <w:r w:rsidR="004C0E42" w:rsidRPr="003419F2">
                        <w:rPr>
                          <w:rFonts w:asciiTheme="minorHAnsi" w:eastAsiaTheme="minorHAnsi" w:hAnsiTheme="minorHAnsi" w:hint="eastAsia"/>
                          <w:sz w:val="20"/>
                          <w:szCs w:val="20"/>
                        </w:rPr>
                        <w:t>社会福祉協議会</w:t>
                      </w:r>
                      <w:r w:rsidR="00590EC2" w:rsidRPr="003419F2">
                        <w:rPr>
                          <w:rFonts w:asciiTheme="minorHAnsi" w:eastAsiaTheme="minorHAnsi" w:hAnsiTheme="minorHAnsi" w:hint="eastAsia"/>
                          <w:sz w:val="20"/>
                          <w:szCs w:val="20"/>
                        </w:rPr>
                        <w:t>の地域福祉活動への取組み」</w:t>
                      </w:r>
                    </w:p>
                    <w:p w14:paraId="52150110" w14:textId="593EDFA5" w:rsidR="00590EC2" w:rsidRPr="003419F2" w:rsidRDefault="00590EC2" w:rsidP="00590EC2">
                      <w:pPr>
                        <w:pStyle w:val="a9"/>
                        <w:spacing w:line="320" w:lineRule="exact"/>
                        <w:ind w:leftChars="0" w:left="608"/>
                        <w:rPr>
                          <w:rFonts w:asciiTheme="minorHAnsi" w:eastAsiaTheme="minorHAnsi" w:hAnsiTheme="minorHAnsi"/>
                          <w:sz w:val="20"/>
                          <w:szCs w:val="20"/>
                        </w:rPr>
                      </w:pPr>
                      <w:r w:rsidRPr="003419F2">
                        <w:rPr>
                          <w:rFonts w:asciiTheme="minorHAnsi" w:eastAsiaTheme="minorHAnsi" w:hAnsiTheme="minorHAnsi" w:hint="eastAsia"/>
                          <w:sz w:val="18"/>
                          <w:szCs w:val="18"/>
                        </w:rPr>
                        <w:t>◆</w:t>
                      </w:r>
                      <w:r w:rsidRPr="003419F2">
                        <w:rPr>
                          <w:rFonts w:asciiTheme="minorHAnsi" w:eastAsiaTheme="minorHAnsi" w:hAnsiTheme="minorHAnsi" w:hint="eastAsia"/>
                          <w:sz w:val="20"/>
                          <w:szCs w:val="20"/>
                        </w:rPr>
                        <w:t>「柏原市民間社会福祉施設連絡会</w:t>
                      </w:r>
                      <w:r w:rsidR="00DB3855" w:rsidRPr="003419F2">
                        <w:rPr>
                          <w:rFonts w:asciiTheme="minorHAnsi" w:eastAsiaTheme="minorHAnsi" w:hAnsiTheme="minorHAnsi" w:hint="eastAsia"/>
                          <w:sz w:val="20"/>
                          <w:szCs w:val="20"/>
                        </w:rPr>
                        <w:t>（地域貢献委員会）</w:t>
                      </w:r>
                      <w:r w:rsidRPr="003419F2">
                        <w:rPr>
                          <w:rFonts w:asciiTheme="minorHAnsi" w:eastAsiaTheme="minorHAnsi" w:hAnsiTheme="minorHAnsi" w:hint="eastAsia"/>
                          <w:sz w:val="20"/>
                          <w:szCs w:val="20"/>
                        </w:rPr>
                        <w:t>の取組み」</w:t>
                      </w:r>
                    </w:p>
                    <w:p w14:paraId="48774A7B" w14:textId="4D49E30C" w:rsidR="00265935" w:rsidRPr="00E14CC5" w:rsidRDefault="00265935" w:rsidP="00590EC2">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地域の多様な主体(企業</w:t>
                      </w:r>
                      <w:r w:rsidRPr="000805ED">
                        <w:rPr>
                          <w:rFonts w:ascii="メイリオ" w:eastAsia="メイリオ" w:hAnsi="メイリオ"/>
                          <w:sz w:val="20"/>
                          <w:szCs w:val="20"/>
                        </w:rPr>
                        <w:t>、社会福祉</w:t>
                      </w:r>
                      <w:r w:rsidR="004C0E42" w:rsidRPr="000805ED">
                        <w:rPr>
                          <w:rFonts w:ascii="メイリオ" w:eastAsia="メイリオ" w:hAnsi="メイリオ" w:hint="eastAsia"/>
                          <w:sz w:val="20"/>
                          <w:szCs w:val="20"/>
                        </w:rPr>
                        <w:t>施設等</w:t>
                      </w:r>
                      <w:r w:rsidR="004D7568" w:rsidRPr="000805ED">
                        <w:rPr>
                          <w:rFonts w:ascii="メイリオ" w:eastAsia="メイリオ" w:hAnsi="メイリオ" w:hint="eastAsia"/>
                          <w:sz w:val="20"/>
                          <w:szCs w:val="20"/>
                        </w:rPr>
                        <w:t>、NPO等</w:t>
                      </w:r>
                      <w:r w:rsidRPr="000805ED">
                        <w:rPr>
                          <w:rFonts w:ascii="メイリオ" w:eastAsia="メイリオ" w:hAnsi="メイリオ" w:hint="eastAsia"/>
                          <w:sz w:val="20"/>
                          <w:szCs w:val="20"/>
                        </w:rPr>
                        <w:t>)</w:t>
                      </w:r>
                      <w:r w:rsidR="004D7568" w:rsidRPr="000805ED">
                        <w:rPr>
                          <w:rFonts w:ascii="メイリオ" w:eastAsia="メイリオ" w:hAnsi="メイリオ" w:hint="eastAsia"/>
                          <w:sz w:val="20"/>
                          <w:szCs w:val="20"/>
                        </w:rPr>
                        <w:t>と</w:t>
                      </w:r>
                      <w:r w:rsidRPr="000805ED">
                        <w:rPr>
                          <w:rFonts w:ascii="メイリオ" w:eastAsia="メイリオ" w:hAnsi="メイリオ" w:hint="eastAsia"/>
                          <w:sz w:val="20"/>
                          <w:szCs w:val="20"/>
                        </w:rPr>
                        <w:t>の</w:t>
                      </w:r>
                      <w:r w:rsidR="00EA3D16" w:rsidRPr="000805ED">
                        <w:rPr>
                          <w:rFonts w:ascii="メイリオ" w:eastAsia="メイリオ" w:hAnsi="メイリオ" w:hint="eastAsia"/>
                          <w:sz w:val="20"/>
                          <w:szCs w:val="20"/>
                        </w:rPr>
                        <w:t>協働</w:t>
                      </w:r>
                      <w:r w:rsidR="00590EC2" w:rsidRPr="000805ED">
                        <w:rPr>
                          <w:rFonts w:ascii="メイリオ" w:eastAsia="メイリオ" w:hAnsi="メイリオ"/>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「社会福祉法人・福祉施設</w:t>
                      </w:r>
                      <w:r w:rsidR="004C0E42" w:rsidRPr="00E14CC5">
                        <w:rPr>
                          <w:rFonts w:asciiTheme="minorHAnsi" w:eastAsiaTheme="minorHAnsi" w:hAnsiTheme="minorHAnsi" w:hint="eastAsia"/>
                          <w:sz w:val="20"/>
                          <w:szCs w:val="20"/>
                        </w:rPr>
                        <w:t>等</w:t>
                      </w:r>
                      <w:r w:rsidR="00590EC2" w:rsidRPr="00E14CC5">
                        <w:rPr>
                          <w:rFonts w:asciiTheme="minorHAnsi" w:eastAsiaTheme="minorHAnsi" w:hAnsiTheme="minorHAnsi" w:hint="eastAsia"/>
                          <w:sz w:val="20"/>
                          <w:szCs w:val="20"/>
                        </w:rPr>
                        <w:t>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「特定非営利活動法人（NPO法人）の取組み」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「隣保館の取組み」</w:t>
                      </w:r>
                      <w:r w:rsidR="002975B0"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「漁福連携プロジェクトによる参加支援」</w:t>
                      </w:r>
                    </w:p>
                    <w:p w14:paraId="237127E7"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福祉基金の活用・推進</w:t>
                      </w:r>
                    </w:p>
                    <w:p w14:paraId="47148CE1" w14:textId="2A5A443B" w:rsidR="00265935" w:rsidRPr="000805ED" w:rsidRDefault="00265935" w:rsidP="00590EC2">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矯正施設退所予定者等への社会復帰支援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「地域生活定着支援センターの取組み」</w:t>
                      </w:r>
                    </w:p>
                    <w:p w14:paraId="7A6D63E9"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第三者評価等による福祉サービスの質の向上</w:t>
                      </w:r>
                    </w:p>
                    <w:p w14:paraId="53967E41" w14:textId="7ED5DCCF" w:rsidR="00265935" w:rsidRPr="000805ED" w:rsidRDefault="00265935" w:rsidP="00EA3D16">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社会福祉法人及び福祉サービス事業者への適正な</w:t>
                      </w:r>
                      <w:r w:rsidR="00EA3D16" w:rsidRPr="000805ED">
                        <w:rPr>
                          <w:rFonts w:ascii="メイリオ" w:eastAsia="メイリオ" w:hAnsi="メイリオ" w:hint="eastAsia"/>
                          <w:sz w:val="20"/>
                          <w:szCs w:val="20"/>
                        </w:rPr>
                        <w:t>指導監査</w:t>
                      </w:r>
                    </w:p>
                  </w:txbxContent>
                </v:textbox>
              </v:shape>
            </w:pict>
          </mc:Fallback>
        </mc:AlternateContent>
      </w:r>
      <w:r w:rsidR="002975B0">
        <w:rPr>
          <w:rFonts w:hint="eastAsia"/>
          <w:noProof/>
        </w:rPr>
        <mc:AlternateContent>
          <mc:Choice Requires="wps">
            <w:drawing>
              <wp:anchor distT="0" distB="0" distL="114300" distR="114300" simplePos="0" relativeHeight="251721728" behindDoc="0" locked="0" layoutInCell="1" allowOverlap="1" wp14:anchorId="2425F5BB" wp14:editId="6E5FD774">
                <wp:simplePos x="0" y="0"/>
                <wp:positionH relativeFrom="column">
                  <wp:posOffset>-66675</wp:posOffset>
                </wp:positionH>
                <wp:positionV relativeFrom="paragraph">
                  <wp:posOffset>160655</wp:posOffset>
                </wp:positionV>
                <wp:extent cx="4076700" cy="1965960"/>
                <wp:effectExtent l="0" t="0" r="19050" b="15240"/>
                <wp:wrapNone/>
                <wp:docPr id="126" name="テキスト ボックス 126"/>
                <wp:cNvGraphicFramePr/>
                <a:graphic xmlns:a="http://schemas.openxmlformats.org/drawingml/2006/main">
                  <a:graphicData uri="http://schemas.microsoft.com/office/word/2010/wordprocessingShape">
                    <wps:wsp>
                      <wps:cNvSpPr txBox="1"/>
                      <wps:spPr>
                        <a:xfrm>
                          <a:off x="0" y="0"/>
                          <a:ext cx="4076700" cy="1965960"/>
                        </a:xfrm>
                        <a:prstGeom prst="rect">
                          <a:avLst/>
                        </a:prstGeom>
                        <a:noFill/>
                        <a:ln w="12700">
                          <a:solidFill>
                            <a:schemeClr val="tx1"/>
                          </a:solidFill>
                          <a:prstDash val="sysDash"/>
                        </a:ln>
                      </wps:spPr>
                      <wps:txbx>
                        <w:txbxContent>
                          <w:p w14:paraId="478E0077" w14:textId="77777777" w:rsidR="00265935" w:rsidRPr="000805ED" w:rsidRDefault="00265935" w:rsidP="00265935">
                            <w:pPr>
                              <w:spacing w:line="320" w:lineRule="exact"/>
                              <w:rPr>
                                <w:rFonts w:ascii="メイリオ" w:eastAsia="メイリオ" w:hAnsi="メイリオ"/>
                                <w:b/>
                                <w:color w:val="FFFFFF" w:themeColor="background1"/>
                                <w:sz w:val="20"/>
                                <w:szCs w:val="20"/>
                              </w:rPr>
                            </w:pPr>
                            <w:r w:rsidRPr="000805ED">
                              <w:rPr>
                                <w:rFonts w:ascii="メイリオ" w:eastAsia="メイリオ" w:hAnsi="メイリオ" w:hint="eastAsia"/>
                                <w:b/>
                                <w:sz w:val="20"/>
                                <w:szCs w:val="20"/>
                              </w:rPr>
                              <w:t>(1)</w:t>
                            </w:r>
                            <w:r w:rsidRPr="000805ED">
                              <w:rPr>
                                <w:rFonts w:ascii="メイリオ" w:eastAsia="メイリオ" w:hAnsi="メイリオ"/>
                                <w:b/>
                                <w:sz w:val="20"/>
                                <w:szCs w:val="20"/>
                              </w:rPr>
                              <w:t xml:space="preserve"> </w:t>
                            </w:r>
                            <w:r w:rsidRPr="000805ED">
                              <w:rPr>
                                <w:rFonts w:ascii="メイリオ" w:eastAsia="メイリオ" w:hAnsi="メイリオ" w:hint="eastAsia"/>
                                <w:b/>
                                <w:sz w:val="20"/>
                                <w:szCs w:val="20"/>
                              </w:rPr>
                              <w:t>誰ひとり</w:t>
                            </w:r>
                            <w:r w:rsidRPr="000805ED">
                              <w:rPr>
                                <w:rFonts w:ascii="メイリオ" w:eastAsia="メイリオ" w:hAnsi="メイリオ"/>
                                <w:b/>
                                <w:sz w:val="20"/>
                                <w:szCs w:val="20"/>
                              </w:rPr>
                              <w:t>取り残さない重層的な</w:t>
                            </w:r>
                            <w:r w:rsidRPr="000805ED">
                              <w:rPr>
                                <w:rFonts w:ascii="メイリオ" w:eastAsia="メイリオ" w:hAnsi="メイリオ" w:hint="eastAsia"/>
                                <w:b/>
                                <w:sz w:val="20"/>
                                <w:szCs w:val="20"/>
                              </w:rPr>
                              <w:t>セーフティネット</w:t>
                            </w:r>
                            <w:r w:rsidRPr="000805ED">
                              <w:rPr>
                                <w:rFonts w:ascii="メイリオ" w:eastAsia="メイリオ" w:hAnsi="メイリオ"/>
                                <w:b/>
                                <w:sz w:val="20"/>
                                <w:szCs w:val="20"/>
                              </w:rPr>
                              <w:t>の拡充</w:t>
                            </w:r>
                            <w:r w:rsidRPr="000805ED">
                              <w:rPr>
                                <w:rFonts w:ascii="メイリオ" w:eastAsia="メイリオ" w:hAnsi="メイリオ" w:hint="eastAsia"/>
                                <w:b/>
                                <w:color w:val="FFFFFF" w:themeColor="background1"/>
                                <w:sz w:val="20"/>
                                <w:szCs w:val="20"/>
                              </w:rPr>
                              <w:t xml:space="preserve">　</w:t>
                            </w:r>
                          </w:p>
                          <w:p w14:paraId="7B38A1FF" w14:textId="66465680" w:rsidR="002975B0" w:rsidRPr="003419F2" w:rsidRDefault="00265935" w:rsidP="002975B0">
                            <w:pPr>
                              <w:pStyle w:val="a9"/>
                              <w:numPr>
                                <w:ilvl w:val="0"/>
                                <w:numId w:val="16"/>
                              </w:numPr>
                              <w:spacing w:line="320" w:lineRule="exact"/>
                              <w:ind w:leftChars="0" w:left="567" w:hanging="357"/>
                              <w:rPr>
                                <w:rFonts w:asciiTheme="minorHAnsi" w:eastAsiaTheme="minorHAnsi" w:hAnsiTheme="minorHAnsi"/>
                                <w:b/>
                                <w:bCs/>
                                <w:sz w:val="20"/>
                                <w:szCs w:val="20"/>
                              </w:rPr>
                            </w:pPr>
                            <w:r w:rsidRPr="000805ED">
                              <w:rPr>
                                <w:rFonts w:ascii="メイリオ" w:eastAsia="メイリオ" w:hAnsi="メイリオ" w:hint="eastAsia"/>
                                <w:sz w:val="20"/>
                                <w:szCs w:val="20"/>
                              </w:rPr>
                              <w:t>重層的支援体制整備事業の推進</w:t>
                            </w:r>
                            <w:r w:rsidR="002975B0" w:rsidRPr="000805ED">
                              <w:rPr>
                                <w:rFonts w:ascii="メイリオ" w:eastAsia="メイリオ" w:hAnsi="メイリオ"/>
                                <w:sz w:val="20"/>
                                <w:szCs w:val="20"/>
                              </w:rPr>
                              <w:br/>
                            </w:r>
                            <w:r w:rsidR="002975B0"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「八尾市における重層的支援体制整備事業」</w:t>
                            </w:r>
                            <w:r w:rsidR="006564E1" w:rsidRPr="003419F2">
                              <w:rPr>
                                <w:rFonts w:asciiTheme="minorEastAsia" w:eastAsiaTheme="minorEastAsia" w:hAnsiTheme="minorEastAsia" w:hint="eastAsia"/>
                                <w:sz w:val="20"/>
                                <w:szCs w:val="20"/>
                              </w:rPr>
                              <w:t xml:space="preserve">　</w:t>
                            </w:r>
                            <w:r w:rsidR="00602343" w:rsidRPr="003419F2">
                              <w:rPr>
                                <w:rFonts w:asciiTheme="minorEastAsia" w:eastAsiaTheme="minorEastAsia" w:hAnsiTheme="minorEastAsia" w:hint="eastAsia"/>
                                <w:sz w:val="20"/>
                                <w:szCs w:val="20"/>
                              </w:rPr>
                              <w:t>等</w:t>
                            </w:r>
                          </w:p>
                          <w:p w14:paraId="06DB40A8" w14:textId="4952BF03" w:rsidR="00265935" w:rsidRPr="003419F2" w:rsidRDefault="005016F6" w:rsidP="00265935">
                            <w:pPr>
                              <w:pStyle w:val="a9"/>
                              <w:numPr>
                                <w:ilvl w:val="0"/>
                                <w:numId w:val="16"/>
                              </w:numPr>
                              <w:spacing w:line="320" w:lineRule="exact"/>
                              <w:ind w:leftChars="0" w:left="567" w:hanging="357"/>
                              <w:rPr>
                                <w:rFonts w:asciiTheme="minorEastAsia" w:eastAsiaTheme="minorEastAsia" w:hAnsiTheme="minorEastAsia"/>
                                <w:b/>
                                <w:bCs/>
                                <w:sz w:val="20"/>
                                <w:szCs w:val="20"/>
                              </w:rPr>
                            </w:pPr>
                            <w:r w:rsidRPr="000805ED">
                              <w:rPr>
                                <w:rFonts w:ascii="メイリオ" w:eastAsia="メイリオ" w:hAnsi="メイリオ" w:hint="eastAsia"/>
                                <w:sz w:val="20"/>
                                <w:szCs w:val="20"/>
                              </w:rPr>
                              <w:t>地域における</w:t>
                            </w:r>
                            <w:r w:rsidR="00265935" w:rsidRPr="000805ED">
                              <w:rPr>
                                <w:rFonts w:ascii="メイリオ" w:eastAsia="メイリオ" w:hAnsi="メイリオ" w:hint="eastAsia"/>
                                <w:sz w:val="20"/>
                                <w:szCs w:val="20"/>
                              </w:rPr>
                              <w:t>権利擁護の推進</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「日常生活自立支援事業と意思決定支援」</w:t>
                            </w:r>
                          </w:p>
                          <w:p w14:paraId="244C19FE" w14:textId="2B99559A"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生活困窮者</w:t>
                            </w:r>
                            <w:r w:rsidR="005016F6" w:rsidRPr="000805ED">
                              <w:rPr>
                                <w:rFonts w:ascii="メイリオ" w:eastAsia="メイリオ" w:hAnsi="メイリオ" w:hint="eastAsia"/>
                                <w:sz w:val="20"/>
                                <w:szCs w:val="20"/>
                              </w:rPr>
                              <w:t>への</w:t>
                            </w:r>
                            <w:r w:rsidRPr="000805ED">
                              <w:rPr>
                                <w:rFonts w:ascii="メイリオ" w:eastAsia="メイリオ" w:hAnsi="メイリオ" w:hint="eastAsia"/>
                                <w:sz w:val="20"/>
                                <w:szCs w:val="20"/>
                              </w:rPr>
                              <w:t>支援</w:t>
                            </w:r>
                          </w:p>
                          <w:p w14:paraId="3475C3B2" w14:textId="72498735" w:rsidR="005016F6" w:rsidRPr="000805ED" w:rsidRDefault="005016F6"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虐待やDV防止に向けた地域における取組みの推進</w:t>
                            </w:r>
                          </w:p>
                          <w:p w14:paraId="168DD827" w14:textId="63122005"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様々な課題への対応</w:t>
                            </w:r>
                            <w:r w:rsidR="005016F6" w:rsidRPr="000805ED">
                              <w:rPr>
                                <w:rFonts w:ascii="メイリオ" w:eastAsia="メイリオ" w:hAnsi="メイリオ" w:hint="eastAsia"/>
                                <w:sz w:val="20"/>
                                <w:szCs w:val="20"/>
                              </w:rPr>
                              <w:t>（ひきこもり、ヤングケアラー等）</w:t>
                            </w:r>
                          </w:p>
                          <w:p w14:paraId="064ABFA5" w14:textId="33716656" w:rsidR="00602343" w:rsidRPr="003419F2" w:rsidRDefault="00602343" w:rsidP="00602343">
                            <w:pPr>
                              <w:pStyle w:val="a9"/>
                              <w:spacing w:line="320" w:lineRule="exact"/>
                              <w:ind w:leftChars="0" w:left="567"/>
                              <w:rPr>
                                <w:rFonts w:asciiTheme="minorEastAsia" w:eastAsiaTheme="minorEastAsia" w:hAnsiTheme="minorEastAsia"/>
                                <w:sz w:val="20"/>
                                <w:szCs w:val="20"/>
                              </w:rPr>
                            </w:pPr>
                            <w:r w:rsidRPr="003419F2">
                              <w:rPr>
                                <w:rFonts w:asciiTheme="minorEastAsia" w:eastAsiaTheme="minorEastAsia" w:hAnsiTheme="minorEastAsia" w:hint="eastAsia"/>
                                <w:b/>
                                <w:bCs/>
                                <w:sz w:val="18"/>
                                <w:szCs w:val="18"/>
                              </w:rPr>
                              <w:t>◆</w:t>
                            </w:r>
                            <w:r w:rsidRPr="003419F2">
                              <w:rPr>
                                <w:rFonts w:asciiTheme="minorEastAsia" w:eastAsiaTheme="minorEastAsia" w:hAnsiTheme="minorEastAsia" w:hint="eastAsia"/>
                                <w:sz w:val="20"/>
                                <w:szCs w:val="20"/>
                              </w:rPr>
                              <w:t>「OFIXによる多文化共生の社会づくり」</w:t>
                            </w:r>
                            <w:r w:rsidR="006564E1" w:rsidRPr="003419F2">
                              <w:rPr>
                                <w:rFonts w:asciiTheme="minorEastAsia" w:eastAsiaTheme="minorEastAsia" w:hAnsiTheme="minorEastAsia" w:hint="eastAsia"/>
                                <w:sz w:val="20"/>
                                <w:szCs w:val="20"/>
                              </w:rPr>
                              <w:t xml:space="preserve">　</w:t>
                            </w:r>
                            <w:r w:rsidRPr="003419F2">
                              <w:rPr>
                                <w:rFonts w:asciiTheme="minorEastAsia" w:eastAsiaTheme="minorEastAsia" w:hAnsiTheme="minorEastAsia" w:hint="eastAsia"/>
                                <w:sz w:val="20"/>
                                <w:szCs w:val="20"/>
                              </w:rPr>
                              <w:t>等</w:t>
                            </w:r>
                          </w:p>
                          <w:p w14:paraId="49635E85" w14:textId="77777777" w:rsidR="00602343" w:rsidRPr="000805ED" w:rsidRDefault="00602343" w:rsidP="00602343">
                            <w:pPr>
                              <w:pStyle w:val="a9"/>
                              <w:spacing w:line="320" w:lineRule="exact"/>
                              <w:ind w:leftChars="0" w:left="567"/>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F5BB" id="テキスト ボックス 126" o:spid="_x0000_s1036" type="#_x0000_t202" style="position:absolute;left:0;text-align:left;margin-left:-5.25pt;margin-top:12.65pt;width:321pt;height:15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" filled="f" strokecolor="black [3213]" strokeweight="1pt">
                <v:stroke dashstyle="3 1"/>
                <v:textbox>
                  <w:txbxContent>
                    <w:p w14:paraId="478E0077" w14:textId="77777777" w:rsidR="00265935" w:rsidRPr="000805ED" w:rsidRDefault="00265935" w:rsidP="00265935">
                      <w:pPr>
                        <w:spacing w:line="320" w:lineRule="exact"/>
                        <w:rPr>
                          <w:rFonts w:ascii="メイリオ" w:eastAsia="メイリオ" w:hAnsi="メイリオ"/>
                          <w:b/>
                          <w:color w:val="FFFFFF" w:themeColor="background1"/>
                          <w:sz w:val="20"/>
                          <w:szCs w:val="20"/>
                        </w:rPr>
                      </w:pPr>
                      <w:r w:rsidRPr="000805ED">
                        <w:rPr>
                          <w:rFonts w:ascii="メイリオ" w:eastAsia="メイリオ" w:hAnsi="メイリオ" w:hint="eastAsia"/>
                          <w:b/>
                          <w:sz w:val="20"/>
                          <w:szCs w:val="20"/>
                        </w:rPr>
                        <w:t>(1)</w:t>
                      </w:r>
                      <w:r w:rsidRPr="000805ED">
                        <w:rPr>
                          <w:rFonts w:ascii="メイリオ" w:eastAsia="メイリオ" w:hAnsi="メイリオ"/>
                          <w:b/>
                          <w:sz w:val="20"/>
                          <w:szCs w:val="20"/>
                        </w:rPr>
                        <w:t xml:space="preserve"> </w:t>
                      </w:r>
                      <w:r w:rsidRPr="000805ED">
                        <w:rPr>
                          <w:rFonts w:ascii="メイリオ" w:eastAsia="メイリオ" w:hAnsi="メイリオ" w:hint="eastAsia"/>
                          <w:b/>
                          <w:sz w:val="20"/>
                          <w:szCs w:val="20"/>
                        </w:rPr>
                        <w:t>誰ひとり</w:t>
                      </w:r>
                      <w:r w:rsidRPr="000805ED">
                        <w:rPr>
                          <w:rFonts w:ascii="メイリオ" w:eastAsia="メイリオ" w:hAnsi="メイリオ"/>
                          <w:b/>
                          <w:sz w:val="20"/>
                          <w:szCs w:val="20"/>
                        </w:rPr>
                        <w:t>取り残さない重層的な</w:t>
                      </w:r>
                      <w:r w:rsidRPr="000805ED">
                        <w:rPr>
                          <w:rFonts w:ascii="メイリオ" w:eastAsia="メイリオ" w:hAnsi="メイリオ" w:hint="eastAsia"/>
                          <w:b/>
                          <w:sz w:val="20"/>
                          <w:szCs w:val="20"/>
                        </w:rPr>
                        <w:t>セーフティネット</w:t>
                      </w:r>
                      <w:r w:rsidRPr="000805ED">
                        <w:rPr>
                          <w:rFonts w:ascii="メイリオ" w:eastAsia="メイリオ" w:hAnsi="メイリオ"/>
                          <w:b/>
                          <w:sz w:val="20"/>
                          <w:szCs w:val="20"/>
                        </w:rPr>
                        <w:t>の拡充</w:t>
                      </w:r>
                      <w:r w:rsidRPr="000805ED">
                        <w:rPr>
                          <w:rFonts w:ascii="メイリオ" w:eastAsia="メイリオ" w:hAnsi="メイリオ" w:hint="eastAsia"/>
                          <w:b/>
                          <w:color w:val="FFFFFF" w:themeColor="background1"/>
                          <w:sz w:val="20"/>
                          <w:szCs w:val="20"/>
                        </w:rPr>
                        <w:t xml:space="preserve">　</w:t>
                      </w:r>
                    </w:p>
                    <w:p w14:paraId="7B38A1FF" w14:textId="66465680" w:rsidR="002975B0" w:rsidRPr="003419F2" w:rsidRDefault="00265935" w:rsidP="002975B0">
                      <w:pPr>
                        <w:pStyle w:val="a9"/>
                        <w:numPr>
                          <w:ilvl w:val="0"/>
                          <w:numId w:val="16"/>
                        </w:numPr>
                        <w:spacing w:line="320" w:lineRule="exact"/>
                        <w:ind w:leftChars="0" w:left="567" w:hanging="357"/>
                        <w:rPr>
                          <w:rFonts w:asciiTheme="minorHAnsi" w:eastAsiaTheme="minorHAnsi" w:hAnsiTheme="minorHAnsi"/>
                          <w:b/>
                          <w:bCs/>
                          <w:sz w:val="20"/>
                          <w:szCs w:val="20"/>
                        </w:rPr>
                      </w:pPr>
                      <w:r w:rsidRPr="000805ED">
                        <w:rPr>
                          <w:rFonts w:ascii="メイリオ" w:eastAsia="メイリオ" w:hAnsi="メイリオ" w:hint="eastAsia"/>
                          <w:sz w:val="20"/>
                          <w:szCs w:val="20"/>
                        </w:rPr>
                        <w:t>重層的支援体制整備事業の推進</w:t>
                      </w:r>
                      <w:r w:rsidR="002975B0" w:rsidRPr="000805ED">
                        <w:rPr>
                          <w:rFonts w:ascii="メイリオ" w:eastAsia="メイリオ" w:hAnsi="メイリオ"/>
                          <w:sz w:val="20"/>
                          <w:szCs w:val="20"/>
                        </w:rPr>
                        <w:br/>
                      </w:r>
                      <w:r w:rsidR="002975B0"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「八尾市における重層的支援体制整備事業」</w:t>
                      </w:r>
                      <w:r w:rsidR="006564E1" w:rsidRPr="003419F2">
                        <w:rPr>
                          <w:rFonts w:asciiTheme="minorEastAsia" w:eastAsiaTheme="minorEastAsia" w:hAnsiTheme="minorEastAsia" w:hint="eastAsia"/>
                          <w:sz w:val="20"/>
                          <w:szCs w:val="20"/>
                        </w:rPr>
                        <w:t xml:space="preserve">　</w:t>
                      </w:r>
                      <w:r w:rsidR="00602343" w:rsidRPr="003419F2">
                        <w:rPr>
                          <w:rFonts w:asciiTheme="minorEastAsia" w:eastAsiaTheme="minorEastAsia" w:hAnsiTheme="minorEastAsia" w:hint="eastAsia"/>
                          <w:sz w:val="20"/>
                          <w:szCs w:val="20"/>
                        </w:rPr>
                        <w:t>等</w:t>
                      </w:r>
                    </w:p>
                    <w:p w14:paraId="06DB40A8" w14:textId="4952BF03" w:rsidR="00265935" w:rsidRPr="003419F2" w:rsidRDefault="005016F6" w:rsidP="00265935">
                      <w:pPr>
                        <w:pStyle w:val="a9"/>
                        <w:numPr>
                          <w:ilvl w:val="0"/>
                          <w:numId w:val="16"/>
                        </w:numPr>
                        <w:spacing w:line="320" w:lineRule="exact"/>
                        <w:ind w:leftChars="0" w:left="567" w:hanging="357"/>
                        <w:rPr>
                          <w:rFonts w:asciiTheme="minorEastAsia" w:eastAsiaTheme="minorEastAsia" w:hAnsiTheme="minorEastAsia"/>
                          <w:b/>
                          <w:bCs/>
                          <w:sz w:val="20"/>
                          <w:szCs w:val="20"/>
                        </w:rPr>
                      </w:pPr>
                      <w:r w:rsidRPr="000805ED">
                        <w:rPr>
                          <w:rFonts w:ascii="メイリオ" w:eastAsia="メイリオ" w:hAnsi="メイリオ" w:hint="eastAsia"/>
                          <w:sz w:val="20"/>
                          <w:szCs w:val="20"/>
                        </w:rPr>
                        <w:t>地域における</w:t>
                      </w:r>
                      <w:r w:rsidR="00265935" w:rsidRPr="000805ED">
                        <w:rPr>
                          <w:rFonts w:ascii="メイリオ" w:eastAsia="メイリオ" w:hAnsi="メイリオ" w:hint="eastAsia"/>
                          <w:sz w:val="20"/>
                          <w:szCs w:val="20"/>
                        </w:rPr>
                        <w:t>権利擁護の推進</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「日常生活自立支援事業と意思決定支援」</w:t>
                      </w:r>
                    </w:p>
                    <w:p w14:paraId="244C19FE" w14:textId="2B99559A"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生活困窮者</w:t>
                      </w:r>
                      <w:r w:rsidR="005016F6" w:rsidRPr="000805ED">
                        <w:rPr>
                          <w:rFonts w:ascii="メイリオ" w:eastAsia="メイリオ" w:hAnsi="メイリオ" w:hint="eastAsia"/>
                          <w:sz w:val="20"/>
                          <w:szCs w:val="20"/>
                        </w:rPr>
                        <w:t>への</w:t>
                      </w:r>
                      <w:r w:rsidRPr="000805ED">
                        <w:rPr>
                          <w:rFonts w:ascii="メイリオ" w:eastAsia="メイリオ" w:hAnsi="メイリオ" w:hint="eastAsia"/>
                          <w:sz w:val="20"/>
                          <w:szCs w:val="20"/>
                        </w:rPr>
                        <w:t>支援</w:t>
                      </w:r>
                    </w:p>
                    <w:p w14:paraId="3475C3B2" w14:textId="72498735" w:rsidR="005016F6" w:rsidRPr="000805ED" w:rsidRDefault="005016F6"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虐待やDV防止に向けた地域における取組みの推進</w:t>
                      </w:r>
                    </w:p>
                    <w:p w14:paraId="168DD827" w14:textId="63122005"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様々な課題への対応</w:t>
                      </w:r>
                      <w:r w:rsidR="005016F6" w:rsidRPr="000805ED">
                        <w:rPr>
                          <w:rFonts w:ascii="メイリオ" w:eastAsia="メイリオ" w:hAnsi="メイリオ" w:hint="eastAsia"/>
                          <w:sz w:val="20"/>
                          <w:szCs w:val="20"/>
                        </w:rPr>
                        <w:t>（ひきこもり、ヤングケアラー等）</w:t>
                      </w:r>
                    </w:p>
                    <w:p w14:paraId="064ABFA5" w14:textId="33716656" w:rsidR="00602343" w:rsidRPr="003419F2" w:rsidRDefault="00602343" w:rsidP="00602343">
                      <w:pPr>
                        <w:pStyle w:val="a9"/>
                        <w:spacing w:line="320" w:lineRule="exact"/>
                        <w:ind w:leftChars="0" w:left="567"/>
                        <w:rPr>
                          <w:rFonts w:asciiTheme="minorEastAsia" w:eastAsiaTheme="minorEastAsia" w:hAnsiTheme="minorEastAsia"/>
                          <w:sz w:val="20"/>
                          <w:szCs w:val="20"/>
                        </w:rPr>
                      </w:pPr>
                      <w:r w:rsidRPr="003419F2">
                        <w:rPr>
                          <w:rFonts w:asciiTheme="minorEastAsia" w:eastAsiaTheme="minorEastAsia" w:hAnsiTheme="minorEastAsia" w:hint="eastAsia"/>
                          <w:b/>
                          <w:bCs/>
                          <w:sz w:val="18"/>
                          <w:szCs w:val="18"/>
                        </w:rPr>
                        <w:t>◆</w:t>
                      </w:r>
                      <w:r w:rsidRPr="003419F2">
                        <w:rPr>
                          <w:rFonts w:asciiTheme="minorEastAsia" w:eastAsiaTheme="minorEastAsia" w:hAnsiTheme="minorEastAsia" w:hint="eastAsia"/>
                          <w:sz w:val="20"/>
                          <w:szCs w:val="20"/>
                        </w:rPr>
                        <w:t>「OFIXによる多文化共生の社会づくり」</w:t>
                      </w:r>
                      <w:r w:rsidR="006564E1" w:rsidRPr="003419F2">
                        <w:rPr>
                          <w:rFonts w:asciiTheme="minorEastAsia" w:eastAsiaTheme="minorEastAsia" w:hAnsiTheme="minorEastAsia" w:hint="eastAsia"/>
                          <w:sz w:val="20"/>
                          <w:szCs w:val="20"/>
                        </w:rPr>
                        <w:t xml:space="preserve">　</w:t>
                      </w:r>
                      <w:r w:rsidRPr="003419F2">
                        <w:rPr>
                          <w:rFonts w:asciiTheme="minorEastAsia" w:eastAsiaTheme="minorEastAsia" w:hAnsiTheme="minorEastAsia" w:hint="eastAsia"/>
                          <w:sz w:val="20"/>
                          <w:szCs w:val="20"/>
                        </w:rPr>
                        <w:t>等</w:t>
                      </w:r>
                    </w:p>
                    <w:p w14:paraId="49635E85" w14:textId="77777777" w:rsidR="00602343" w:rsidRPr="000805ED" w:rsidRDefault="00602343" w:rsidP="00602343">
                      <w:pPr>
                        <w:pStyle w:val="a9"/>
                        <w:spacing w:line="320" w:lineRule="exact"/>
                        <w:ind w:leftChars="0" w:left="567"/>
                        <w:rPr>
                          <w:rFonts w:ascii="メイリオ" w:eastAsia="メイリオ" w:hAnsi="メイリオ"/>
                          <w:szCs w:val="21"/>
                        </w:rPr>
                      </w:pPr>
                    </w:p>
                  </w:txbxContent>
                </v:textbox>
              </v:shape>
            </w:pict>
          </mc:Fallback>
        </mc:AlternateContent>
      </w:r>
    </w:p>
    <w:p w14:paraId="3DD744D1" w14:textId="26119543" w:rsidR="00136BFC" w:rsidRDefault="00136BFC">
      <w:pPr>
        <w:rPr>
          <w:noProof/>
        </w:rPr>
      </w:pPr>
    </w:p>
    <w:p w14:paraId="0677C924" w14:textId="7C51B2A1" w:rsidR="00E06F8C" w:rsidRDefault="00E06F8C">
      <w:pPr>
        <w:rPr>
          <w:noProof/>
        </w:rPr>
      </w:pPr>
    </w:p>
    <w:p w14:paraId="3C6C1AEF" w14:textId="4132FB78" w:rsidR="00136BFC" w:rsidRPr="007E7CC3" w:rsidRDefault="00136BFC" w:rsidP="00136BFC">
      <w:pPr>
        <w:spacing w:line="240" w:lineRule="exact"/>
        <w:rPr>
          <w:noProof/>
        </w:rPr>
      </w:pPr>
    </w:p>
    <w:p w14:paraId="1A5206C9" w14:textId="5CBD0FE9" w:rsidR="00C355AD" w:rsidRDefault="00C355AD" w:rsidP="00C355AD">
      <w:pPr>
        <w:rPr>
          <w:noProof/>
        </w:rPr>
      </w:pPr>
    </w:p>
    <w:p w14:paraId="57DB1D31" w14:textId="03B83AE4" w:rsidR="00E06F8C" w:rsidRDefault="00E06F8C">
      <w:pPr>
        <w:rPr>
          <w:noProof/>
        </w:rPr>
      </w:pPr>
    </w:p>
    <w:p w14:paraId="7819FB30" w14:textId="5A052123" w:rsidR="001947D0" w:rsidRDefault="001947D0">
      <w:pPr>
        <w:rPr>
          <w:noProof/>
        </w:rPr>
      </w:pPr>
    </w:p>
    <w:p w14:paraId="0BFBC848" w14:textId="18F950C9" w:rsidR="00F0563C" w:rsidRDefault="00F0563C" w:rsidP="00D95525">
      <w:pPr>
        <w:ind w:right="840"/>
        <w:jc w:val="center"/>
      </w:pPr>
    </w:p>
    <w:p w14:paraId="553F1FB6" w14:textId="4DF03EE8" w:rsidR="00D95525" w:rsidRDefault="00D95525" w:rsidP="00D95525">
      <w:pPr>
        <w:ind w:right="840"/>
        <w:jc w:val="center"/>
      </w:pPr>
    </w:p>
    <w:p w14:paraId="5CA2B073" w14:textId="2F9CEEEF" w:rsidR="000D1C5C" w:rsidRPr="000D1C5C" w:rsidRDefault="00602343" w:rsidP="000D1C5C">
      <w:r>
        <w:rPr>
          <w:rFonts w:hint="eastAsia"/>
          <w:noProof/>
        </w:rPr>
        <mc:AlternateContent>
          <mc:Choice Requires="wps">
            <w:drawing>
              <wp:anchor distT="0" distB="0" distL="114300" distR="114300" simplePos="0" relativeHeight="251723776" behindDoc="0" locked="0" layoutInCell="1" allowOverlap="1" wp14:anchorId="2558C5AE" wp14:editId="0E1D12BD">
                <wp:simplePos x="0" y="0"/>
                <wp:positionH relativeFrom="column">
                  <wp:posOffset>-43815</wp:posOffset>
                </wp:positionH>
                <wp:positionV relativeFrom="paragraph">
                  <wp:posOffset>191135</wp:posOffset>
                </wp:positionV>
                <wp:extent cx="4053840" cy="2346960"/>
                <wp:effectExtent l="0" t="0" r="22860" b="15240"/>
                <wp:wrapNone/>
                <wp:docPr id="127" name="テキスト ボックス 127"/>
                <wp:cNvGraphicFramePr/>
                <a:graphic xmlns:a="http://schemas.openxmlformats.org/drawingml/2006/main">
                  <a:graphicData uri="http://schemas.microsoft.com/office/word/2010/wordprocessingShape">
                    <wps:wsp>
                      <wps:cNvSpPr txBox="1"/>
                      <wps:spPr>
                        <a:xfrm>
                          <a:off x="0" y="0"/>
                          <a:ext cx="4053840" cy="2346960"/>
                        </a:xfrm>
                        <a:prstGeom prst="rect">
                          <a:avLst/>
                        </a:prstGeom>
                        <a:noFill/>
                        <a:ln w="12700">
                          <a:solidFill>
                            <a:schemeClr val="tx1"/>
                          </a:solidFill>
                          <a:prstDash val="sysDash"/>
                        </a:ln>
                      </wps:spPr>
                      <wps:txbx>
                        <w:txbxContent>
                          <w:p w14:paraId="68AD5150"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（2）</w:t>
                            </w:r>
                            <w:r w:rsidRPr="000805ED">
                              <w:rPr>
                                <w:rFonts w:ascii="メイリオ" w:eastAsia="メイリオ" w:hAnsi="メイリオ"/>
                                <w:b/>
                                <w:sz w:val="20"/>
                                <w:szCs w:val="20"/>
                              </w:rPr>
                              <w:t>地域福祉を担う</w:t>
                            </w:r>
                            <w:r w:rsidRPr="000805ED">
                              <w:rPr>
                                <w:rFonts w:ascii="メイリオ" w:eastAsia="メイリオ" w:hAnsi="メイリオ" w:hint="eastAsia"/>
                                <w:b/>
                                <w:sz w:val="20"/>
                                <w:szCs w:val="20"/>
                              </w:rPr>
                              <w:t>多様な人づくり</w:t>
                            </w:r>
                          </w:p>
                          <w:p w14:paraId="5C154746" w14:textId="59AB9511"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地域福祉のコーディネーターの協働</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「協働をすすめるためのソーシャルワーク研修」</w:t>
                            </w:r>
                            <w:r w:rsidR="006564E1" w:rsidRPr="000805ED">
                              <w:rPr>
                                <w:rFonts w:asciiTheme="minorEastAsia" w:eastAsiaTheme="minorEastAsia" w:hAnsiTheme="minorEastAsia" w:hint="eastAsia"/>
                                <w:sz w:val="20"/>
                                <w:szCs w:val="20"/>
                              </w:rPr>
                              <w:t xml:space="preserve">　</w:t>
                            </w:r>
                            <w:r w:rsidR="00602343" w:rsidRPr="000805ED">
                              <w:rPr>
                                <w:rFonts w:asciiTheme="minorEastAsia" w:eastAsiaTheme="minorEastAsia" w:hAnsiTheme="minorEastAsia" w:hint="eastAsia"/>
                                <w:sz w:val="20"/>
                                <w:szCs w:val="20"/>
                              </w:rPr>
                              <w:t>等</w:t>
                            </w:r>
                          </w:p>
                          <w:p w14:paraId="375C20C5" w14:textId="24BE6264"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民生</w:t>
                            </w:r>
                            <w:r w:rsidR="00107D2C" w:rsidRPr="000805ED">
                              <w:rPr>
                                <w:rFonts w:ascii="メイリオ" w:eastAsia="メイリオ" w:hAnsi="メイリオ" w:hint="eastAsia"/>
                                <w:sz w:val="20"/>
                                <w:szCs w:val="20"/>
                              </w:rPr>
                              <w:t>委員</w:t>
                            </w:r>
                            <w:r w:rsidRPr="000805ED">
                              <w:rPr>
                                <w:rFonts w:ascii="メイリオ" w:eastAsia="メイリオ" w:hAnsi="メイリオ" w:hint="eastAsia"/>
                                <w:sz w:val="20"/>
                                <w:szCs w:val="20"/>
                              </w:rPr>
                              <w:t>・児童委員が活動しやすい環境</w:t>
                            </w:r>
                            <w:r w:rsidR="00107D2C" w:rsidRPr="000805ED">
                              <w:rPr>
                                <w:rFonts w:ascii="メイリオ" w:eastAsia="メイリオ" w:hAnsi="メイリオ" w:hint="eastAsia"/>
                                <w:sz w:val="20"/>
                                <w:szCs w:val="20"/>
                              </w:rPr>
                              <w:t>整備</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「ICTを活用した民生委員・児童委員活動の環境改善」</w:t>
                            </w:r>
                          </w:p>
                          <w:p w14:paraId="64620553" w14:textId="7C052BB8"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ボランティアの参加促進・</w:t>
                            </w:r>
                            <w:r w:rsidR="00107D2C" w:rsidRPr="000805ED">
                              <w:rPr>
                                <w:rFonts w:ascii="メイリオ" w:eastAsia="メイリオ" w:hAnsi="メイリオ" w:hint="eastAsia"/>
                                <w:sz w:val="20"/>
                                <w:szCs w:val="20"/>
                              </w:rPr>
                              <w:t>多様な</w:t>
                            </w:r>
                            <w:r w:rsidRPr="000805ED">
                              <w:rPr>
                                <w:rFonts w:ascii="メイリオ" w:eastAsia="メイリオ" w:hAnsi="メイリオ" w:hint="eastAsia"/>
                                <w:sz w:val="20"/>
                                <w:szCs w:val="20"/>
                              </w:rPr>
                              <w:t>機会創出</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「折り鶴プロジェクト」</w:t>
                            </w:r>
                          </w:p>
                          <w:p w14:paraId="1F73203D" w14:textId="540048F9"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災害等</w:t>
                            </w:r>
                            <w:r w:rsidR="00107D2C" w:rsidRPr="000805ED">
                              <w:rPr>
                                <w:rFonts w:ascii="メイリオ" w:eastAsia="メイリオ" w:hAnsi="メイリオ" w:hint="eastAsia"/>
                                <w:sz w:val="20"/>
                                <w:szCs w:val="20"/>
                              </w:rPr>
                              <w:t>における</w:t>
                            </w:r>
                            <w:r w:rsidRPr="000805ED">
                              <w:rPr>
                                <w:rFonts w:ascii="メイリオ" w:eastAsia="メイリオ" w:hAnsi="メイリオ" w:hint="eastAsia"/>
                                <w:sz w:val="20"/>
                                <w:szCs w:val="20"/>
                              </w:rPr>
                              <w:t>避難行動要支援者</w:t>
                            </w:r>
                            <w:r w:rsidR="00107D2C" w:rsidRPr="000805ED">
                              <w:rPr>
                                <w:rFonts w:ascii="メイリオ" w:eastAsia="メイリオ" w:hAnsi="メイリオ" w:hint="eastAsia"/>
                                <w:sz w:val="20"/>
                                <w:szCs w:val="20"/>
                              </w:rPr>
                              <w:t>に対する</w:t>
                            </w:r>
                            <w:r w:rsidRPr="000805ED">
                              <w:rPr>
                                <w:rFonts w:ascii="メイリオ" w:eastAsia="メイリオ" w:hAnsi="メイリオ" w:hint="eastAsia"/>
                                <w:sz w:val="20"/>
                                <w:szCs w:val="20"/>
                              </w:rPr>
                              <w:t>支援体制</w:t>
                            </w:r>
                            <w:r w:rsidR="00107D2C" w:rsidRPr="000805ED">
                              <w:rPr>
                                <w:rFonts w:ascii="メイリオ" w:eastAsia="メイリオ" w:hAnsi="メイリオ" w:hint="eastAsia"/>
                                <w:sz w:val="20"/>
                                <w:szCs w:val="20"/>
                              </w:rPr>
                              <w:t>の充実</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「災害時要配慮者を支える仕組み」</w:t>
                            </w:r>
                          </w:p>
                          <w:p w14:paraId="1EA88AE5" w14:textId="2782055D"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介護・福祉人材の確保</w:t>
                            </w:r>
                          </w:p>
                          <w:p w14:paraId="42E538A6" w14:textId="77777777"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教育・保育人材の確保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C5AE" id="テキスト ボックス 127" o:spid="_x0000_s1037" type="#_x0000_t202" style="position:absolute;left:0;text-align:left;margin-left:-3.45pt;margin-top:15.05pt;width:319.2pt;height:18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" filled="f" strokecolor="black [3213]" strokeweight="1pt">
                <v:stroke dashstyle="3 1"/>
                <v:textbox>
                  <w:txbxContent>
                    <w:p w14:paraId="68AD5150"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（2）</w:t>
                      </w:r>
                      <w:r w:rsidRPr="000805ED">
                        <w:rPr>
                          <w:rFonts w:ascii="メイリオ" w:eastAsia="メイリオ" w:hAnsi="メイリオ"/>
                          <w:b/>
                          <w:sz w:val="20"/>
                          <w:szCs w:val="20"/>
                        </w:rPr>
                        <w:t>地域福祉を担う</w:t>
                      </w:r>
                      <w:r w:rsidRPr="000805ED">
                        <w:rPr>
                          <w:rFonts w:ascii="メイリオ" w:eastAsia="メイリオ" w:hAnsi="メイリオ" w:hint="eastAsia"/>
                          <w:b/>
                          <w:sz w:val="20"/>
                          <w:szCs w:val="20"/>
                        </w:rPr>
                        <w:t>多様な人づくり</w:t>
                      </w:r>
                    </w:p>
                    <w:p w14:paraId="5C154746" w14:textId="59AB9511"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地域福祉のコーディネーターの協働</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「協働をすすめるためのソーシャルワーク研修」</w:t>
                      </w:r>
                      <w:r w:rsidR="006564E1" w:rsidRPr="000805ED">
                        <w:rPr>
                          <w:rFonts w:asciiTheme="minorEastAsia" w:eastAsiaTheme="minorEastAsia" w:hAnsiTheme="minorEastAsia" w:hint="eastAsia"/>
                          <w:sz w:val="20"/>
                          <w:szCs w:val="20"/>
                        </w:rPr>
                        <w:t xml:space="preserve">　</w:t>
                      </w:r>
                      <w:r w:rsidR="00602343" w:rsidRPr="000805ED">
                        <w:rPr>
                          <w:rFonts w:asciiTheme="minorEastAsia" w:eastAsiaTheme="minorEastAsia" w:hAnsiTheme="minorEastAsia" w:hint="eastAsia"/>
                          <w:sz w:val="20"/>
                          <w:szCs w:val="20"/>
                        </w:rPr>
                        <w:t>等</w:t>
                      </w:r>
                    </w:p>
                    <w:p w14:paraId="375C20C5" w14:textId="24BE6264"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民生</w:t>
                      </w:r>
                      <w:r w:rsidR="00107D2C" w:rsidRPr="000805ED">
                        <w:rPr>
                          <w:rFonts w:ascii="メイリオ" w:eastAsia="メイリオ" w:hAnsi="メイリオ" w:hint="eastAsia"/>
                          <w:sz w:val="20"/>
                          <w:szCs w:val="20"/>
                        </w:rPr>
                        <w:t>委員</w:t>
                      </w:r>
                      <w:r w:rsidRPr="000805ED">
                        <w:rPr>
                          <w:rFonts w:ascii="メイリオ" w:eastAsia="メイリオ" w:hAnsi="メイリオ" w:hint="eastAsia"/>
                          <w:sz w:val="20"/>
                          <w:szCs w:val="20"/>
                        </w:rPr>
                        <w:t>・児童委員が活動しやすい環境</w:t>
                      </w:r>
                      <w:r w:rsidR="00107D2C" w:rsidRPr="000805ED">
                        <w:rPr>
                          <w:rFonts w:ascii="メイリオ" w:eastAsia="メイリオ" w:hAnsi="メイリオ" w:hint="eastAsia"/>
                          <w:sz w:val="20"/>
                          <w:szCs w:val="20"/>
                        </w:rPr>
                        <w:t>整備</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「ICTを活用した民生委員・児童委員活動の環境改善」</w:t>
                      </w:r>
                    </w:p>
                    <w:p w14:paraId="64620553" w14:textId="7C052BB8"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ボランティアの参加促進・</w:t>
                      </w:r>
                      <w:r w:rsidR="00107D2C" w:rsidRPr="000805ED">
                        <w:rPr>
                          <w:rFonts w:ascii="メイリオ" w:eastAsia="メイリオ" w:hAnsi="メイリオ" w:hint="eastAsia"/>
                          <w:sz w:val="20"/>
                          <w:szCs w:val="20"/>
                        </w:rPr>
                        <w:t>多様な</w:t>
                      </w:r>
                      <w:r w:rsidRPr="000805ED">
                        <w:rPr>
                          <w:rFonts w:ascii="メイリオ" w:eastAsia="メイリオ" w:hAnsi="メイリオ" w:hint="eastAsia"/>
                          <w:sz w:val="20"/>
                          <w:szCs w:val="20"/>
                        </w:rPr>
                        <w:t>機会創出</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「折り鶴プロジェクト」</w:t>
                      </w:r>
                    </w:p>
                    <w:p w14:paraId="1F73203D" w14:textId="540048F9"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災害等</w:t>
                      </w:r>
                      <w:r w:rsidR="00107D2C" w:rsidRPr="000805ED">
                        <w:rPr>
                          <w:rFonts w:ascii="メイリオ" w:eastAsia="メイリオ" w:hAnsi="メイリオ" w:hint="eastAsia"/>
                          <w:sz w:val="20"/>
                          <w:szCs w:val="20"/>
                        </w:rPr>
                        <w:t>における</w:t>
                      </w:r>
                      <w:r w:rsidRPr="000805ED">
                        <w:rPr>
                          <w:rFonts w:ascii="メイリオ" w:eastAsia="メイリオ" w:hAnsi="メイリオ" w:hint="eastAsia"/>
                          <w:sz w:val="20"/>
                          <w:szCs w:val="20"/>
                        </w:rPr>
                        <w:t>避難行動要支援者</w:t>
                      </w:r>
                      <w:r w:rsidR="00107D2C" w:rsidRPr="000805ED">
                        <w:rPr>
                          <w:rFonts w:ascii="メイリオ" w:eastAsia="メイリオ" w:hAnsi="メイリオ" w:hint="eastAsia"/>
                          <w:sz w:val="20"/>
                          <w:szCs w:val="20"/>
                        </w:rPr>
                        <w:t>に対する</w:t>
                      </w:r>
                      <w:r w:rsidRPr="000805ED">
                        <w:rPr>
                          <w:rFonts w:ascii="メイリオ" w:eastAsia="メイリオ" w:hAnsi="メイリオ" w:hint="eastAsia"/>
                          <w:sz w:val="20"/>
                          <w:szCs w:val="20"/>
                        </w:rPr>
                        <w:t>支援体制</w:t>
                      </w:r>
                      <w:r w:rsidR="00107D2C" w:rsidRPr="000805ED">
                        <w:rPr>
                          <w:rFonts w:ascii="メイリオ" w:eastAsia="メイリオ" w:hAnsi="メイリオ" w:hint="eastAsia"/>
                          <w:sz w:val="20"/>
                          <w:szCs w:val="20"/>
                        </w:rPr>
                        <w:t>の充実</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「災害時要配慮者を支える仕組み」</w:t>
                      </w:r>
                    </w:p>
                    <w:p w14:paraId="1EA88AE5" w14:textId="2782055D"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介護・福祉人材の確保</w:t>
                      </w:r>
                    </w:p>
                    <w:p w14:paraId="42E538A6" w14:textId="77777777"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教育・保育人材の確保</w:t>
                      </w:r>
                    </w:p>
                  </w:txbxContent>
                </v:textbox>
              </v:shape>
            </w:pict>
          </mc:Fallback>
        </mc:AlternateContent>
      </w:r>
    </w:p>
    <w:p w14:paraId="537FA8FA" w14:textId="1152BD5B" w:rsidR="000D1C5C" w:rsidRPr="000D1C5C" w:rsidRDefault="000D1C5C" w:rsidP="000D1C5C"/>
    <w:p w14:paraId="1AFD5828" w14:textId="789DD027" w:rsidR="000D1C5C" w:rsidRPr="000D1C5C" w:rsidRDefault="000D1C5C" w:rsidP="000D1C5C"/>
    <w:p w14:paraId="199BE69C" w14:textId="57DC2E57" w:rsidR="000D1C5C" w:rsidRPr="000D1C5C" w:rsidRDefault="000D1C5C" w:rsidP="000D1C5C"/>
    <w:p w14:paraId="213013E9" w14:textId="431E59E2" w:rsidR="000D1C5C" w:rsidRPr="000D1C5C" w:rsidRDefault="000D1C5C" w:rsidP="000D1C5C"/>
    <w:p w14:paraId="46D14559" w14:textId="5842A55E" w:rsidR="000D1C5C" w:rsidRPr="000D1C5C" w:rsidRDefault="000D1C5C" w:rsidP="000D1C5C"/>
    <w:p w14:paraId="6B0B5142" w14:textId="2FC8E82A" w:rsidR="000D1C5C" w:rsidRPr="000D1C5C" w:rsidRDefault="000D1C5C" w:rsidP="000D1C5C"/>
    <w:p w14:paraId="2CC130E9" w14:textId="7D9FBA6A" w:rsidR="000D1C5C" w:rsidRPr="000D1C5C" w:rsidRDefault="004D7568" w:rsidP="000D1C5C">
      <w:r>
        <w:rPr>
          <w:rFonts w:hint="eastAsia"/>
          <w:noProof/>
        </w:rPr>
        <mc:AlternateContent>
          <mc:Choice Requires="wps">
            <w:drawing>
              <wp:anchor distT="0" distB="0" distL="114300" distR="114300" simplePos="0" relativeHeight="251727872" behindDoc="0" locked="0" layoutInCell="1" allowOverlap="1" wp14:anchorId="7FD27D4E" wp14:editId="6944038E">
                <wp:simplePos x="0" y="0"/>
                <wp:positionH relativeFrom="column">
                  <wp:posOffset>4131945</wp:posOffset>
                </wp:positionH>
                <wp:positionV relativeFrom="paragraph">
                  <wp:posOffset>153035</wp:posOffset>
                </wp:positionV>
                <wp:extent cx="4274820" cy="731520"/>
                <wp:effectExtent l="0" t="0" r="11430" b="11430"/>
                <wp:wrapNone/>
                <wp:docPr id="129" name="テキスト ボックス 129"/>
                <wp:cNvGraphicFramePr/>
                <a:graphic xmlns:a="http://schemas.openxmlformats.org/drawingml/2006/main">
                  <a:graphicData uri="http://schemas.microsoft.com/office/word/2010/wordprocessingShape">
                    <wps:wsp>
                      <wps:cNvSpPr txBox="1"/>
                      <wps:spPr>
                        <a:xfrm>
                          <a:off x="0" y="0"/>
                          <a:ext cx="4274820" cy="731520"/>
                        </a:xfrm>
                        <a:prstGeom prst="rect">
                          <a:avLst/>
                        </a:prstGeom>
                        <a:noFill/>
                        <a:ln w="12700">
                          <a:solidFill>
                            <a:schemeClr val="tx1"/>
                          </a:solidFill>
                          <a:prstDash val="sysDash"/>
                        </a:ln>
                      </wps:spPr>
                      <wps:txbx>
                        <w:txbxContent>
                          <w:p w14:paraId="041E7338" w14:textId="77777777" w:rsidR="00265935" w:rsidRPr="000805ED" w:rsidRDefault="00265935" w:rsidP="00265935">
                            <w:pPr>
                              <w:spacing w:line="320" w:lineRule="exact"/>
                              <w:ind w:firstLineChars="50" w:firstLine="110"/>
                              <w:rPr>
                                <w:rFonts w:ascii="メイリオ" w:eastAsia="メイリオ" w:hAnsi="メイリオ"/>
                                <w:b/>
                                <w:sz w:val="22"/>
                              </w:rPr>
                            </w:pPr>
                            <w:r w:rsidRPr="000805ED">
                              <w:rPr>
                                <w:rFonts w:ascii="メイリオ" w:eastAsia="メイリオ" w:hAnsi="メイリオ" w:hint="eastAsia"/>
                                <w:b/>
                                <w:sz w:val="22"/>
                              </w:rPr>
                              <w:t>(4)</w:t>
                            </w:r>
                            <w:r w:rsidRPr="000805ED">
                              <w:rPr>
                                <w:rFonts w:ascii="メイリオ" w:eastAsia="メイリオ" w:hAnsi="メイリオ"/>
                                <w:b/>
                                <w:sz w:val="22"/>
                              </w:rPr>
                              <w:t xml:space="preserve"> </w:t>
                            </w:r>
                            <w:r w:rsidRPr="000805ED">
                              <w:rPr>
                                <w:rFonts w:ascii="メイリオ" w:eastAsia="メイリオ" w:hAnsi="メイリオ" w:hint="eastAsia"/>
                                <w:b/>
                                <w:sz w:val="22"/>
                              </w:rPr>
                              <w:t>市町村</w:t>
                            </w:r>
                            <w:r w:rsidRPr="000805ED">
                              <w:rPr>
                                <w:rFonts w:ascii="メイリオ" w:eastAsia="メイリオ" w:hAnsi="メイリオ"/>
                                <w:b/>
                                <w:sz w:val="22"/>
                              </w:rPr>
                              <w:t>支援</w:t>
                            </w:r>
                            <w:r w:rsidRPr="000805ED">
                              <w:rPr>
                                <w:rFonts w:ascii="メイリオ" w:eastAsia="メイリオ" w:hAnsi="メイリオ" w:hint="eastAsia"/>
                                <w:b/>
                                <w:sz w:val="22"/>
                              </w:rPr>
                              <w:t xml:space="preserve">　</w:t>
                            </w:r>
                          </w:p>
                          <w:p w14:paraId="1F36DFDF"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地域の実情に合わせた施策立案の支援</w:t>
                            </w:r>
                          </w:p>
                          <w:p w14:paraId="17372E27"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市町村地域福祉計画等の策定・改定支援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7D4E" id="テキスト ボックス 129" o:spid="_x0000_s1038" type="#_x0000_t202" style="position:absolute;left:0;text-align:left;margin-left:325.35pt;margin-top:12.05pt;width:336.6pt;height:5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" filled="f" strokecolor="black [3213]" strokeweight="1pt">
                <v:stroke dashstyle="3 1"/>
                <v:textbox>
                  <w:txbxContent>
                    <w:p w14:paraId="041E7338" w14:textId="77777777" w:rsidR="00265935" w:rsidRPr="000805ED" w:rsidRDefault="00265935" w:rsidP="00265935">
                      <w:pPr>
                        <w:spacing w:line="320" w:lineRule="exact"/>
                        <w:ind w:firstLineChars="50" w:firstLine="110"/>
                        <w:rPr>
                          <w:rFonts w:ascii="メイリオ" w:eastAsia="メイリオ" w:hAnsi="メイリオ"/>
                          <w:b/>
                          <w:sz w:val="22"/>
                        </w:rPr>
                      </w:pPr>
                      <w:r w:rsidRPr="000805ED">
                        <w:rPr>
                          <w:rFonts w:ascii="メイリオ" w:eastAsia="メイリオ" w:hAnsi="メイリオ" w:hint="eastAsia"/>
                          <w:b/>
                          <w:sz w:val="22"/>
                        </w:rPr>
                        <w:t>(4)</w:t>
                      </w:r>
                      <w:r w:rsidRPr="000805ED">
                        <w:rPr>
                          <w:rFonts w:ascii="メイリオ" w:eastAsia="メイリオ" w:hAnsi="メイリオ"/>
                          <w:b/>
                          <w:sz w:val="22"/>
                        </w:rPr>
                        <w:t xml:space="preserve"> </w:t>
                      </w:r>
                      <w:r w:rsidRPr="000805ED">
                        <w:rPr>
                          <w:rFonts w:ascii="メイリオ" w:eastAsia="メイリオ" w:hAnsi="メイリオ" w:hint="eastAsia"/>
                          <w:b/>
                          <w:sz w:val="22"/>
                        </w:rPr>
                        <w:t>市町村</w:t>
                      </w:r>
                      <w:r w:rsidRPr="000805ED">
                        <w:rPr>
                          <w:rFonts w:ascii="メイリオ" w:eastAsia="メイリオ" w:hAnsi="メイリオ"/>
                          <w:b/>
                          <w:sz w:val="22"/>
                        </w:rPr>
                        <w:t>支援</w:t>
                      </w:r>
                      <w:r w:rsidRPr="000805ED">
                        <w:rPr>
                          <w:rFonts w:ascii="メイリオ" w:eastAsia="メイリオ" w:hAnsi="メイリオ" w:hint="eastAsia"/>
                          <w:b/>
                          <w:sz w:val="22"/>
                        </w:rPr>
                        <w:t xml:space="preserve">　</w:t>
                      </w:r>
                    </w:p>
                    <w:p w14:paraId="1F36DFDF"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地域の実情に合わせた施策立案の支援</w:t>
                      </w:r>
                    </w:p>
                    <w:p w14:paraId="17372E27"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市町村地域福祉計画等の策定・改定支援</w:t>
                      </w:r>
                    </w:p>
                  </w:txbxContent>
                </v:textbox>
              </v:shape>
            </w:pict>
          </mc:Fallback>
        </mc:AlternateContent>
      </w:r>
    </w:p>
    <w:p w14:paraId="22E7964E" w14:textId="6CB883A8" w:rsidR="000D1C5C" w:rsidRPr="000D1C5C" w:rsidRDefault="000D1C5C" w:rsidP="000D1C5C"/>
    <w:p w14:paraId="5E638DB0" w14:textId="324846E5" w:rsidR="000D1C5C" w:rsidRPr="000D1C5C" w:rsidRDefault="000D1C5C" w:rsidP="000D1C5C"/>
    <w:p w14:paraId="1C678855" w14:textId="7A3A5B5A" w:rsidR="000D1C5C" w:rsidRPr="000D1C5C" w:rsidRDefault="000D1C5C" w:rsidP="000D1C5C"/>
    <w:p w14:paraId="72DA1C7D" w14:textId="2E682ED3" w:rsidR="000D1C5C" w:rsidRPr="000D1C5C" w:rsidRDefault="002975B0" w:rsidP="000D1C5C">
      <w:r>
        <w:rPr>
          <w:rFonts w:hint="eastAsia"/>
          <w:noProof/>
        </w:rPr>
        <mc:AlternateContent>
          <mc:Choice Requires="wps">
            <w:drawing>
              <wp:anchor distT="0" distB="0" distL="114300" distR="114300" simplePos="0" relativeHeight="251731968" behindDoc="0" locked="0" layoutInCell="1" allowOverlap="1" wp14:anchorId="38F26E39" wp14:editId="67E75636">
                <wp:simplePos x="0" y="0"/>
                <wp:positionH relativeFrom="margin">
                  <wp:posOffset>-118110</wp:posOffset>
                </wp:positionH>
                <wp:positionV relativeFrom="paragraph">
                  <wp:posOffset>147955</wp:posOffset>
                </wp:positionV>
                <wp:extent cx="3848100" cy="269240"/>
                <wp:effectExtent l="19050" t="19050" r="38100" b="54610"/>
                <wp:wrapNone/>
                <wp:docPr id="1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78130A46" w14:textId="6AF07BE8" w:rsidR="00CF1BF4" w:rsidRPr="00167D4A" w:rsidRDefault="00CF1BF4" w:rsidP="00CF1BF4">
                            <w:pPr>
                              <w:pStyle w:val="Web"/>
                              <w:spacing w:before="0" w:beforeAutospacing="0" w:after="0" w:afterAutospacing="0" w:line="320" w:lineRule="exact"/>
                              <w:rPr>
                                <w:sz w:val="22"/>
                                <w:szCs w:val="22"/>
                              </w:rPr>
                            </w:pPr>
                            <w:r>
                              <w:rPr>
                                <w:rFonts w:ascii="メイリオ" w:eastAsia="メイリオ" w:hAnsi="メイリオ" w:cs="メイリオ" w:hint="eastAsia"/>
                                <w:b/>
                                <w:color w:val="FFFFFF"/>
                                <w:sz w:val="22"/>
                                <w:szCs w:val="22"/>
                              </w:rPr>
                              <w:t>３</w:t>
                            </w:r>
                            <w:r w:rsidRPr="00167D4A">
                              <w:rPr>
                                <w:rFonts w:ascii="メイリオ" w:eastAsia="メイリオ" w:hAnsi="メイリオ" w:cs="メイリオ" w:hint="eastAsia"/>
                                <w:b/>
                                <w:color w:val="FFFFFF"/>
                                <w:sz w:val="22"/>
                                <w:szCs w:val="22"/>
                              </w:rPr>
                              <w:t>．</w:t>
                            </w:r>
                            <w:r>
                              <w:rPr>
                                <w:rFonts w:ascii="メイリオ" w:eastAsia="メイリオ" w:hAnsi="メイリオ" w:cs="メイリオ" w:hint="eastAsia"/>
                                <w:b/>
                                <w:color w:val="FFFFFF"/>
                                <w:sz w:val="22"/>
                                <w:szCs w:val="22"/>
                              </w:rPr>
                              <w:t>目標・指標</w:t>
                            </w:r>
                            <w:r w:rsidR="009961DF">
                              <w:rPr>
                                <w:rFonts w:ascii="メイリオ" w:eastAsia="メイリオ" w:hAnsi="メイリオ" w:cs="メイリオ" w:hint="eastAsia"/>
                                <w:b/>
                                <w:color w:val="FFFFFF"/>
                                <w:sz w:val="22"/>
                                <w:szCs w:val="22"/>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26E39" id="_x0000_s1039" style="position:absolute;left:0;text-align:left;margin-left:-9.3pt;margin-top:11.65pt;width:303pt;height:21.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" fillcolor="#c45911" strokecolor="#f2f2f2" strokeweight="3pt">
                <v:shadow on="t" color="#3f3151" opacity=".5" offset="1pt"/>
                <v:textbox inset="5.85pt,.7pt,5.85pt,.7pt">
                  <w:txbxContent>
                    <w:p w14:paraId="78130A46" w14:textId="6AF07BE8" w:rsidR="00CF1BF4" w:rsidRPr="00167D4A" w:rsidRDefault="00CF1BF4" w:rsidP="00CF1BF4">
                      <w:pPr>
                        <w:pStyle w:val="Web"/>
                        <w:spacing w:before="0" w:beforeAutospacing="0" w:after="0" w:afterAutospacing="0" w:line="320" w:lineRule="exact"/>
                        <w:rPr>
                          <w:sz w:val="22"/>
                          <w:szCs w:val="22"/>
                        </w:rPr>
                      </w:pPr>
                      <w:r>
                        <w:rPr>
                          <w:rFonts w:ascii="メイリオ" w:eastAsia="メイリオ" w:hAnsi="メイリオ" w:cs="メイリオ" w:hint="eastAsia"/>
                          <w:b/>
                          <w:color w:val="FFFFFF"/>
                          <w:sz w:val="22"/>
                          <w:szCs w:val="22"/>
                        </w:rPr>
                        <w:t>３</w:t>
                      </w:r>
                      <w:r w:rsidRPr="00167D4A">
                        <w:rPr>
                          <w:rFonts w:ascii="メイリオ" w:eastAsia="メイリオ" w:hAnsi="メイリオ" w:cs="メイリオ" w:hint="eastAsia"/>
                          <w:b/>
                          <w:color w:val="FFFFFF"/>
                          <w:sz w:val="22"/>
                          <w:szCs w:val="22"/>
                        </w:rPr>
                        <w:t>．</w:t>
                      </w:r>
                      <w:r>
                        <w:rPr>
                          <w:rFonts w:ascii="メイリオ" w:eastAsia="メイリオ" w:hAnsi="メイリオ" w:cs="メイリオ" w:hint="eastAsia"/>
                          <w:b/>
                          <w:color w:val="FFFFFF"/>
                          <w:sz w:val="22"/>
                          <w:szCs w:val="22"/>
                        </w:rPr>
                        <w:t>目標・指標</w:t>
                      </w:r>
                      <w:r w:rsidR="009961DF">
                        <w:rPr>
                          <w:rFonts w:ascii="メイリオ" w:eastAsia="メイリオ" w:hAnsi="メイリオ" w:cs="メイリオ" w:hint="eastAsia"/>
                          <w:b/>
                          <w:color w:val="FFFFFF"/>
                          <w:sz w:val="22"/>
                          <w:szCs w:val="22"/>
                        </w:rPr>
                        <w:t>（案）</w:t>
                      </w:r>
                    </w:p>
                  </w:txbxContent>
                </v:textbox>
                <w10:wrap anchorx="margin"/>
              </v:roundrect>
            </w:pict>
          </mc:Fallback>
        </mc:AlternateContent>
      </w:r>
      <w:r>
        <w:rPr>
          <w:rFonts w:hint="eastAsia"/>
          <w:noProof/>
        </w:rPr>
        <mc:AlternateContent>
          <mc:Choice Requires="wps">
            <w:drawing>
              <wp:anchor distT="0" distB="0" distL="114300" distR="114300" simplePos="0" relativeHeight="251729920" behindDoc="0" locked="0" layoutInCell="1" allowOverlap="1" wp14:anchorId="0352F862" wp14:editId="05BCBCEB">
                <wp:simplePos x="0" y="0"/>
                <wp:positionH relativeFrom="margin">
                  <wp:posOffset>-272415</wp:posOffset>
                </wp:positionH>
                <wp:positionV relativeFrom="paragraph">
                  <wp:posOffset>282575</wp:posOffset>
                </wp:positionV>
                <wp:extent cx="14081760" cy="1409700"/>
                <wp:effectExtent l="0" t="0" r="15240" b="19050"/>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1760" cy="1409700"/>
                        </a:xfrm>
                        <a:prstGeom prst="roundRect">
                          <a:avLst>
                            <a:gd name="adj" fmla="val 0"/>
                          </a:avLst>
                        </a:prstGeom>
                        <a:solidFill>
                          <a:srgbClr val="FFFFFF"/>
                        </a:solidFill>
                        <a:ln w="19050">
                          <a:solidFill>
                            <a:srgbClr val="000000"/>
                          </a:solidFill>
                          <a:round/>
                          <a:headEnd/>
                          <a:tailEnd/>
                        </a:ln>
                      </wps:spPr>
                      <wps:txbx>
                        <w:txbxContent>
                          <w:p w14:paraId="41D0F122" w14:textId="18D068C8" w:rsidR="00CF1BF4" w:rsidRPr="00445B6D" w:rsidRDefault="00331CAE" w:rsidP="003240D9">
                            <w:pPr>
                              <w:pStyle w:val="Web"/>
                              <w:spacing w:line="300" w:lineRule="exact"/>
                              <w:ind w:left="1" w:hanging="1"/>
                              <w:rPr>
                                <w:rFonts w:ascii="Meiryo UI" w:eastAsia="Meiryo UI" w:hAnsi="Meiryo UI"/>
                                <w:sz w:val="20"/>
                                <w:szCs w:val="20"/>
                              </w:rPr>
                            </w:pPr>
                            <w:r>
                              <w:rPr>
                                <w:rFonts w:ascii="メイリオ" w:eastAsia="メイリオ" w:hAnsi="メイリオ" w:cs="メイリオ"/>
                                <w:b/>
                                <w:bCs/>
                                <w:color w:val="000000"/>
                                <w:spacing w:val="-4"/>
                                <w:sz w:val="22"/>
                                <w:szCs w:val="22"/>
                              </w:rPr>
                              <w:br/>
                            </w:r>
                            <w:r w:rsidR="005B0C86" w:rsidRPr="00445B6D">
                              <w:rPr>
                                <w:rFonts w:ascii="メイリオ" w:eastAsia="メイリオ" w:hAnsi="メイリオ" w:cs="メイリオ" w:hint="eastAsia"/>
                                <w:b/>
                                <w:bCs/>
                                <w:color w:val="000000"/>
                                <w:spacing w:val="-4"/>
                                <w:sz w:val="20"/>
                                <w:szCs w:val="20"/>
                              </w:rPr>
                              <w:t>（１）</w:t>
                            </w:r>
                            <w:r w:rsidR="005016F6" w:rsidRPr="00445B6D">
                              <w:rPr>
                                <w:rFonts w:ascii="メイリオ" w:eastAsia="メイリオ" w:hAnsi="メイリオ" w:cs="メイリオ" w:hint="eastAsia"/>
                                <w:b/>
                                <w:bCs/>
                                <w:color w:val="000000"/>
                                <w:spacing w:val="-4"/>
                                <w:sz w:val="20"/>
                                <w:szCs w:val="20"/>
                              </w:rPr>
                              <w:t>誰ひとり取り残さない重層的なセーフティネットの拡充</w:t>
                            </w:r>
                            <w:r w:rsidR="005016F6"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color w:val="000000"/>
                                <w:spacing w:val="-4"/>
                                <w:sz w:val="20"/>
                                <w:szCs w:val="20"/>
                              </w:rPr>
                              <w:t>❶</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重層的支援体制整備事業及びその移行準備事業</w:t>
                            </w:r>
                            <w:r w:rsidR="005B0C86" w:rsidRPr="00445B6D">
                              <w:rPr>
                                <w:rFonts w:ascii="メイリオ" w:eastAsia="メイリオ" w:hAnsi="メイリオ" w:cs="メイリオ" w:hint="eastAsia"/>
                                <w:color w:val="000000"/>
                                <w:spacing w:val="-4"/>
                                <w:sz w:val="20"/>
                                <w:szCs w:val="20"/>
                              </w:rPr>
                              <w:t>を</w:t>
                            </w:r>
                            <w:r w:rsidR="001B534A" w:rsidRPr="00445B6D">
                              <w:rPr>
                                <w:rFonts w:ascii="メイリオ" w:eastAsia="メイリオ" w:hAnsi="メイリオ" w:cs="メイリオ" w:hint="eastAsia"/>
                                <w:color w:val="000000"/>
                                <w:spacing w:val="-4"/>
                                <w:sz w:val="20"/>
                                <w:szCs w:val="20"/>
                              </w:rPr>
                              <w:t>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❷</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権利擁護支援の地域</w:t>
                            </w:r>
                            <w:r w:rsidR="006152B3" w:rsidRPr="00445B6D">
                              <w:rPr>
                                <w:rFonts w:ascii="メイリオ" w:eastAsia="メイリオ" w:hAnsi="メイリオ" w:cs="メイリオ" w:hint="eastAsia"/>
                                <w:color w:val="000000"/>
                                <w:spacing w:val="-4"/>
                                <w:sz w:val="20"/>
                                <w:szCs w:val="20"/>
                              </w:rPr>
                              <w:t>連携</w:t>
                            </w:r>
                            <w:r w:rsidR="001B534A" w:rsidRPr="00445B6D">
                              <w:rPr>
                                <w:rFonts w:ascii="メイリオ" w:eastAsia="メイリオ" w:hAnsi="メイリオ" w:cs="メイリオ" w:hint="eastAsia"/>
                                <w:color w:val="000000"/>
                                <w:spacing w:val="-4"/>
                                <w:sz w:val="20"/>
                                <w:szCs w:val="20"/>
                              </w:rPr>
                              <w:t>ネットワークの構築（</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中核機関</w:t>
                            </w:r>
                            <w:r w:rsidR="00C94739" w:rsidRPr="00445B6D">
                              <w:rPr>
                                <w:rFonts w:ascii="メイリオ" w:eastAsia="メイリオ" w:hAnsi="メイリオ" w:cs="メイリオ" w:hint="eastAsia"/>
                                <w:color w:val="000000"/>
                                <w:spacing w:val="-4"/>
                                <w:sz w:val="20"/>
                                <w:szCs w:val="20"/>
                              </w:rPr>
                              <w:t>の整備」及び「</w:t>
                            </w:r>
                            <w:r w:rsidR="001B534A" w:rsidRPr="00445B6D">
                              <w:rPr>
                                <w:rFonts w:ascii="メイリオ" w:eastAsia="メイリオ" w:hAnsi="メイリオ" w:cs="メイリオ" w:hint="eastAsia"/>
                                <w:color w:val="000000"/>
                                <w:spacing w:val="-4"/>
                                <w:sz w:val="20"/>
                                <w:szCs w:val="20"/>
                              </w:rPr>
                              <w:t>市民後見人養成・支援事業</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の全市町村</w:t>
                            </w:r>
                            <w:r w:rsidR="00445B6D">
                              <w:rPr>
                                <w:rFonts w:ascii="メイリオ" w:eastAsia="メイリオ" w:hAnsi="メイリオ" w:cs="メイリオ"/>
                                <w:color w:val="000000"/>
                                <w:spacing w:val="-4"/>
                                <w:sz w:val="20"/>
                                <w:szCs w:val="20"/>
                              </w:rPr>
                              <w:br/>
                            </w:r>
                            <w:r w:rsidR="00445B6D">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実施、法人後見実施団体の育成）</w:t>
                            </w:r>
                            <w:r w:rsidR="001B534A" w:rsidRPr="00445B6D">
                              <w:rPr>
                                <w:rFonts w:ascii="メイリオ" w:eastAsia="メイリオ" w:hAnsi="メイリオ" w:cs="メイリオ"/>
                                <w:color w:val="000000"/>
                                <w:spacing w:val="-4"/>
                                <w:sz w:val="20"/>
                                <w:szCs w:val="20"/>
                              </w:rPr>
                              <w:t>❸</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生活困窮者自立支援制度に基</w:t>
                            </w:r>
                            <w:r w:rsidR="001B534A" w:rsidRPr="007C5436">
                              <w:rPr>
                                <w:rFonts w:ascii="メイリオ" w:eastAsia="メイリオ" w:hAnsi="メイリオ" w:cs="メイリオ" w:hint="eastAsia"/>
                                <w:spacing w:val="-4"/>
                                <w:sz w:val="20"/>
                                <w:szCs w:val="20"/>
                              </w:rPr>
                              <w:t>づく努力義務事業のう</w:t>
                            </w:r>
                            <w:r w:rsidR="001B534A" w:rsidRPr="00445B6D">
                              <w:rPr>
                                <w:rFonts w:ascii="メイリオ" w:eastAsia="メイリオ" w:hAnsi="メイリオ" w:cs="メイリオ" w:hint="eastAsia"/>
                                <w:color w:val="000000"/>
                                <w:spacing w:val="-4"/>
                                <w:sz w:val="20"/>
                                <w:szCs w:val="20"/>
                              </w:rPr>
                              <w:t>ち家計改善支援事業を全</w:t>
                            </w:r>
                            <w:r w:rsidR="004C0E42">
                              <w:rPr>
                                <w:rFonts w:ascii="メイリオ" w:eastAsia="メイリオ" w:hAnsi="メイリオ" w:cs="メイリオ" w:hint="eastAsia"/>
                                <w:color w:val="000000"/>
                                <w:spacing w:val="-4"/>
                                <w:sz w:val="20"/>
                                <w:szCs w:val="20"/>
                              </w:rPr>
                              <w:t>福祉事務所設置</w:t>
                            </w:r>
                            <w:r w:rsidR="001B534A" w:rsidRPr="00445B6D">
                              <w:rPr>
                                <w:rFonts w:ascii="メイリオ" w:eastAsia="メイリオ" w:hAnsi="メイリオ" w:cs="メイリオ" w:hint="eastAsia"/>
                                <w:color w:val="000000"/>
                                <w:spacing w:val="-4"/>
                                <w:sz w:val="20"/>
                                <w:szCs w:val="20"/>
                              </w:rPr>
                              <w:t>自治体</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❹</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ひきこもり</w:t>
                            </w:r>
                            <w:r w:rsidR="003462BC" w:rsidRPr="00445B6D">
                              <w:rPr>
                                <w:rFonts w:ascii="メイリオ" w:eastAsia="メイリオ" w:hAnsi="メイリオ" w:cs="メイリオ" w:hint="eastAsia"/>
                                <w:color w:val="000000"/>
                                <w:spacing w:val="-4"/>
                                <w:sz w:val="20"/>
                                <w:szCs w:val="20"/>
                              </w:rPr>
                              <w:t>の早期発見と適切な支援機関につなぐ</w:t>
                            </w:r>
                            <w:r w:rsidR="001B534A" w:rsidRPr="00445B6D">
                              <w:rPr>
                                <w:rFonts w:ascii="メイリオ" w:eastAsia="メイリオ" w:hAnsi="メイリオ" w:cs="メイリオ" w:hint="eastAsia"/>
                                <w:color w:val="000000"/>
                                <w:spacing w:val="-4"/>
                                <w:sz w:val="20"/>
                                <w:szCs w:val="20"/>
                              </w:rPr>
                              <w:t>「市町村プラットフォーム」を早期に</w:t>
                            </w:r>
                            <w:r w:rsidR="004C0E42">
                              <w:rPr>
                                <w:rFonts w:ascii="メイリオ" w:eastAsia="メイリオ" w:hAnsi="メイリオ" w:cs="メイリオ" w:hint="eastAsia"/>
                                <w:color w:val="000000"/>
                                <w:spacing w:val="-4"/>
                                <w:sz w:val="20"/>
                                <w:szCs w:val="20"/>
                              </w:rPr>
                              <w:t>政令市を除く</w:t>
                            </w:r>
                            <w:r w:rsidR="00EB2E4D">
                              <w:rPr>
                                <w:rFonts w:ascii="メイリオ" w:eastAsia="メイリオ" w:hAnsi="メイリオ" w:cs="メイリオ"/>
                                <w:color w:val="000000"/>
                                <w:spacing w:val="-4"/>
                                <w:sz w:val="20"/>
                                <w:szCs w:val="20"/>
                              </w:rPr>
                              <w:br/>
                            </w:r>
                            <w:r w:rsidR="00EB2E4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全市町村</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構築</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❺</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ヤングケアラー相談窓口を全市町村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設置</w:t>
                            </w:r>
                            <w:r w:rsidR="005B0C86" w:rsidRPr="00445B6D">
                              <w:rPr>
                                <w:rFonts w:ascii="メイリオ" w:eastAsia="メイリオ" w:hAnsi="メイリオ" w:cs="メイリオ"/>
                                <w:color w:val="000000"/>
                                <w:spacing w:val="-4"/>
                                <w:sz w:val="20"/>
                                <w:szCs w:val="20"/>
                              </w:rPr>
                              <w:br/>
                            </w:r>
                            <w:r w:rsidR="005B0C86" w:rsidRPr="00445B6D">
                              <w:rPr>
                                <w:rFonts w:ascii="メイリオ" w:eastAsia="メイリオ" w:hAnsi="メイリオ" w:cs="メイリオ" w:hint="eastAsia"/>
                                <w:b/>
                                <w:bCs/>
                                <w:color w:val="000000"/>
                                <w:spacing w:val="-4"/>
                                <w:sz w:val="20"/>
                                <w:szCs w:val="20"/>
                              </w:rPr>
                              <w:t>（２）</w:t>
                            </w:r>
                            <w:r w:rsidR="005016F6" w:rsidRPr="00445B6D">
                              <w:rPr>
                                <w:rFonts w:ascii="Meiryo UI" w:eastAsia="Meiryo UI" w:hAnsi="Meiryo UI" w:hint="eastAsia"/>
                                <w:b/>
                                <w:sz w:val="20"/>
                                <w:szCs w:val="20"/>
                              </w:rPr>
                              <w:t>地域福祉を担う多様な人づくり</w:t>
                            </w:r>
                            <w:r w:rsidR="005016F6" w:rsidRPr="00445B6D">
                              <w:rPr>
                                <w:rFonts w:ascii="Meiryo UI" w:eastAsia="Meiryo UI" w:hAnsi="Meiryo UI" w:hint="eastAsia"/>
                                <w:sz w:val="20"/>
                                <w:szCs w:val="20"/>
                              </w:rPr>
                              <w:t>：</w:t>
                            </w:r>
                            <w:r w:rsidR="003462BC" w:rsidRPr="00445B6D">
                              <w:rPr>
                                <w:rFonts w:ascii="Meiryo UI" w:eastAsia="Meiryo UI" w:hAnsi="Meiryo UI"/>
                                <w:sz w:val="20"/>
                                <w:szCs w:val="20"/>
                              </w:rPr>
                              <w:t>❶</w:t>
                            </w:r>
                            <w:r w:rsidR="005B0C86" w:rsidRPr="00445B6D">
                              <w:rPr>
                                <w:rFonts w:ascii="Meiryo UI" w:eastAsia="Meiryo UI" w:hAnsi="Meiryo UI"/>
                                <w:sz w:val="20"/>
                                <w:szCs w:val="20"/>
                              </w:rPr>
                              <w:t xml:space="preserve"> </w:t>
                            </w:r>
                            <w:r w:rsidR="003462BC" w:rsidRPr="00445B6D">
                              <w:rPr>
                                <w:rFonts w:ascii="Meiryo UI" w:eastAsia="Meiryo UI" w:hAnsi="Meiryo UI"/>
                                <w:sz w:val="20"/>
                                <w:szCs w:val="20"/>
                              </w:rPr>
                              <w:t>CSW</w:t>
                            </w:r>
                            <w:r w:rsidR="003462BC" w:rsidRPr="00445B6D">
                              <w:rPr>
                                <w:rFonts w:ascii="Meiryo UI" w:eastAsia="Meiryo UI" w:hAnsi="Meiryo UI" w:hint="eastAsia"/>
                                <w:sz w:val="20"/>
                                <w:szCs w:val="20"/>
                              </w:rPr>
                              <w:t>を全中学校区に１名配置（政令・中核</w:t>
                            </w:r>
                            <w:r w:rsidR="004C0E42">
                              <w:rPr>
                                <w:rFonts w:ascii="Meiryo UI" w:eastAsia="Meiryo UI" w:hAnsi="Meiryo UI" w:hint="eastAsia"/>
                                <w:sz w:val="20"/>
                                <w:szCs w:val="20"/>
                              </w:rPr>
                              <w:t>市</w:t>
                            </w:r>
                            <w:r w:rsidR="003462BC" w:rsidRPr="00445B6D">
                              <w:rPr>
                                <w:rFonts w:ascii="Meiryo UI" w:eastAsia="Meiryo UI" w:hAnsi="Meiryo UI" w:hint="eastAsia"/>
                                <w:sz w:val="20"/>
                                <w:szCs w:val="20"/>
                              </w:rPr>
                              <w:t>を除く）</w:t>
                            </w:r>
                            <w:r w:rsidR="003462BC" w:rsidRPr="00445B6D">
                              <w:rPr>
                                <w:rFonts w:ascii="Meiryo UI" w:eastAsia="Meiryo UI" w:hAnsi="Meiryo UI"/>
                                <w:sz w:val="20"/>
                                <w:szCs w:val="20"/>
                              </w:rPr>
                              <w:t>❷</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制度の狭間を埋める連携ができるよう</w:t>
                            </w:r>
                            <w:r w:rsidR="00C94739" w:rsidRPr="00445B6D">
                              <w:rPr>
                                <w:rFonts w:ascii="Meiryo UI" w:eastAsia="Meiryo UI" w:hAnsi="Meiryo UI" w:hint="eastAsia"/>
                                <w:sz w:val="20"/>
                                <w:szCs w:val="20"/>
                              </w:rPr>
                              <w:t>地域福祉のコーディネーターの養成</w:t>
                            </w:r>
                            <w:r w:rsidR="003462BC" w:rsidRPr="00445B6D">
                              <w:rPr>
                                <w:rFonts w:ascii="Meiryo UI" w:eastAsia="Meiryo UI" w:hAnsi="Meiryo UI" w:hint="eastAsia"/>
                                <w:sz w:val="20"/>
                                <w:szCs w:val="20"/>
                              </w:rPr>
                              <w:t xml:space="preserve">研修等を市町村へ働きかけ </w:t>
                            </w:r>
                            <w:r w:rsidR="003462BC" w:rsidRPr="00445B6D">
                              <w:rPr>
                                <w:rFonts w:ascii="Meiryo UI" w:eastAsia="Meiryo UI" w:hAnsi="Meiryo UI"/>
                                <w:sz w:val="20"/>
                                <w:szCs w:val="20"/>
                              </w:rPr>
                              <w:t>❸</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特に災害リスクが高いエリアについて</w:t>
                            </w:r>
                            <w:r w:rsidR="003462BC" w:rsidRPr="00445B6D">
                              <w:rPr>
                                <w:rFonts w:ascii="Meiryo UI" w:eastAsia="Meiryo UI" w:hAnsi="Meiryo UI" w:hint="eastAsia"/>
                                <w:sz w:val="20"/>
                                <w:szCs w:val="20"/>
                              </w:rPr>
                              <w:t>災害対策基本法</w:t>
                            </w:r>
                            <w:r w:rsidR="00754B9F">
                              <w:rPr>
                                <w:rFonts w:ascii="Meiryo UI" w:eastAsia="Meiryo UI" w:hAnsi="Meiryo UI" w:hint="eastAsia"/>
                                <w:sz w:val="20"/>
                                <w:szCs w:val="20"/>
                              </w:rPr>
                              <w:t>改正</w:t>
                            </w:r>
                            <w:r w:rsidR="003462BC" w:rsidRPr="00445B6D">
                              <w:rPr>
                                <w:rFonts w:ascii="Meiryo UI" w:eastAsia="Meiryo UI" w:hAnsi="Meiryo UI" w:hint="eastAsia"/>
                                <w:sz w:val="20"/>
                                <w:szCs w:val="20"/>
                              </w:rPr>
                              <w:t>から</w:t>
                            </w:r>
                            <w:r w:rsidR="003240D9">
                              <w:rPr>
                                <w:rFonts w:ascii="Meiryo UI" w:eastAsia="Meiryo UI" w:hAnsi="Meiryo UI"/>
                                <w:sz w:val="20"/>
                                <w:szCs w:val="20"/>
                              </w:rPr>
                              <w:br/>
                            </w:r>
                            <w:r w:rsidR="003240D9">
                              <w:rPr>
                                <w:rFonts w:ascii="Meiryo UI" w:eastAsia="Meiryo UI" w:hAnsi="Meiryo UI" w:hint="eastAsia"/>
                                <w:sz w:val="20"/>
                                <w:szCs w:val="20"/>
                              </w:rPr>
                              <w:t xml:space="preserve">　　　　</w:t>
                            </w:r>
                            <w:r w:rsidR="003240D9">
                              <w:rPr>
                                <w:rFonts w:ascii="Meiryo UI" w:eastAsia="Meiryo UI" w:hAnsi="Meiryo UI"/>
                                <w:sz w:val="20"/>
                                <w:szCs w:val="20"/>
                              </w:rPr>
                              <w:t> </w:t>
                            </w:r>
                            <w:r w:rsidR="003462BC" w:rsidRPr="00445B6D">
                              <w:rPr>
                                <w:rFonts w:ascii="Meiryo UI" w:eastAsia="Meiryo UI" w:hAnsi="Meiryo UI" w:hint="eastAsia"/>
                                <w:sz w:val="20"/>
                                <w:szCs w:val="20"/>
                              </w:rPr>
                              <w:t>概ね</w:t>
                            </w:r>
                            <w:r w:rsidR="00754B9F" w:rsidRPr="00445B6D">
                              <w:rPr>
                                <w:rFonts w:ascii="Meiryo UI" w:eastAsia="Meiryo UI" w:hAnsi="Meiryo UI" w:hint="eastAsia"/>
                                <w:sz w:val="20"/>
                                <w:szCs w:val="20"/>
                              </w:rPr>
                              <w:t>５年</w:t>
                            </w:r>
                            <w:r w:rsidR="00754B9F" w:rsidRPr="00754B9F">
                              <w:rPr>
                                <w:rFonts w:ascii="Meiryo UI" w:eastAsia="Meiryo UI" w:hAnsi="Meiryo UI" w:hint="eastAsia"/>
                                <w:sz w:val="20"/>
                                <w:szCs w:val="20"/>
                              </w:rPr>
                              <w:t>（令和８年）</w:t>
                            </w:r>
                            <w:r w:rsidR="003462BC" w:rsidRPr="00445B6D">
                              <w:rPr>
                                <w:rFonts w:ascii="Meiryo UI" w:eastAsia="Meiryo UI" w:hAnsi="Meiryo UI" w:hint="eastAsia"/>
                                <w:sz w:val="20"/>
                                <w:szCs w:val="20"/>
                              </w:rPr>
                              <w:t xml:space="preserve">以内の個別避難計画の作成を支援 </w:t>
                            </w:r>
                            <w:r w:rsidR="003462BC" w:rsidRPr="00445B6D">
                              <w:rPr>
                                <w:rFonts w:ascii="Meiryo UI" w:eastAsia="Meiryo UI" w:hAnsi="Meiryo UI"/>
                                <w:sz w:val="20"/>
                                <w:szCs w:val="20"/>
                              </w:rPr>
                              <w:t>❹</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災害時の円滑な安否確認に向け平常時</w:t>
                            </w:r>
                            <w:r w:rsidR="003462BC" w:rsidRPr="00445B6D">
                              <w:rPr>
                                <w:rFonts w:ascii="Meiryo UI" w:eastAsia="Meiryo UI" w:hAnsi="Meiryo UI" w:hint="eastAsia"/>
                                <w:sz w:val="20"/>
                                <w:szCs w:val="20"/>
                              </w:rPr>
                              <w:t>からの見守り等の</w:t>
                            </w:r>
                            <w:r w:rsidR="00C94739" w:rsidRPr="00445B6D">
                              <w:rPr>
                                <w:rFonts w:ascii="Meiryo UI" w:eastAsia="Meiryo UI" w:hAnsi="Meiryo UI" w:hint="eastAsia"/>
                                <w:sz w:val="20"/>
                                <w:szCs w:val="20"/>
                              </w:rPr>
                              <w:t xml:space="preserve">推進 </w:t>
                            </w:r>
                            <w:r w:rsidR="003462BC" w:rsidRPr="00445B6D">
                              <w:rPr>
                                <w:rFonts w:ascii="Meiryo UI" w:eastAsia="Meiryo UI" w:hAnsi="Meiryo UI"/>
                                <w:sz w:val="20"/>
                                <w:szCs w:val="20"/>
                              </w:rPr>
                              <w:t xml:space="preserve">❺ </w:t>
                            </w:r>
                            <w:r w:rsidR="003462BC" w:rsidRPr="00445B6D">
                              <w:rPr>
                                <w:rFonts w:ascii="Meiryo UI" w:eastAsia="Meiryo UI" w:hAnsi="Meiryo UI" w:hint="eastAsia"/>
                                <w:sz w:val="20"/>
                                <w:szCs w:val="20"/>
                              </w:rPr>
                              <w:t xml:space="preserve">需要推計を上回る介護・福祉人材の確保 </w:t>
                            </w:r>
                            <w:r w:rsidR="003462BC" w:rsidRPr="00445B6D">
                              <w:rPr>
                                <w:rFonts w:ascii="Meiryo UI" w:eastAsia="Meiryo UI" w:hAnsi="Meiryo UI"/>
                                <w:sz w:val="20"/>
                                <w:szCs w:val="20"/>
                              </w:rPr>
                              <w:t>❻</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教育・保育人材の確保</w:t>
                            </w:r>
                            <w:r w:rsidR="00962980" w:rsidRPr="00445B6D">
                              <w:rPr>
                                <w:rFonts w:ascii="Meiryo UI" w:eastAsia="Meiryo UI" w:hAnsi="Meiryo UI" w:hint="eastAsia"/>
                                <w:sz w:val="20"/>
                                <w:szCs w:val="20"/>
                              </w:rPr>
                              <w:t>による待機児童の解消</w:t>
                            </w:r>
                            <w:r w:rsidR="003462BC" w:rsidRPr="00445B6D">
                              <w:rPr>
                                <w:rFonts w:ascii="Meiryo UI" w:eastAsia="Meiryo UI" w:hAnsi="Meiryo UI" w:hint="eastAsia"/>
                                <w:sz w:val="20"/>
                                <w:szCs w:val="20"/>
                              </w:rPr>
                              <w:t>と研修等による保育の質の向上</w:t>
                            </w:r>
                            <w:r w:rsidR="005B0C86" w:rsidRPr="00445B6D">
                              <w:rPr>
                                <w:rFonts w:ascii="Meiryo UI" w:eastAsia="Meiryo UI" w:hAnsi="Meiryo UI"/>
                                <w:sz w:val="20"/>
                                <w:szCs w:val="20"/>
                              </w:rPr>
                              <w:br/>
                            </w:r>
                            <w:r w:rsidR="005B0C86" w:rsidRPr="00445B6D">
                              <w:rPr>
                                <w:rFonts w:ascii="Meiryo UI" w:eastAsia="Meiryo UI" w:hAnsi="Meiryo UI" w:hint="eastAsia"/>
                                <w:b/>
                                <w:bCs/>
                                <w:sz w:val="20"/>
                                <w:szCs w:val="20"/>
                              </w:rPr>
                              <w:t>（３）</w:t>
                            </w:r>
                            <w:r w:rsidR="005016F6" w:rsidRPr="00445B6D">
                              <w:rPr>
                                <w:rFonts w:ascii="メイリオ" w:eastAsia="メイリオ" w:hAnsi="メイリオ" w:cs="メイリオ" w:hint="eastAsia"/>
                                <w:b/>
                                <w:bCs/>
                                <w:color w:val="000000"/>
                                <w:spacing w:val="-4"/>
                                <w:sz w:val="20"/>
                                <w:szCs w:val="20"/>
                              </w:rPr>
                              <w:t>地域の生活と福祉を支える基盤強化</w:t>
                            </w:r>
                            <w:r w:rsidR="005016F6" w:rsidRPr="00445B6D">
                              <w:rPr>
                                <w:rFonts w:ascii="メイリオ" w:eastAsia="メイリオ" w:hAnsi="メイリオ" w:cs="メイリオ" w:hint="eastAsia"/>
                                <w:color w:val="000000"/>
                                <w:spacing w:val="-4"/>
                                <w:sz w:val="20"/>
                                <w:szCs w:val="20"/>
                              </w:rPr>
                              <w:t>：</w:t>
                            </w:r>
                            <w:r w:rsidR="005B0C86" w:rsidRPr="00445B6D">
                              <w:rPr>
                                <w:rFonts w:ascii="Meiryo UI" w:eastAsia="Meiryo UI" w:hAnsi="Meiryo UI"/>
                                <w:sz w:val="20"/>
                                <w:szCs w:val="20"/>
                              </w:rPr>
                              <w:t xml:space="preserve">❶ </w:t>
                            </w:r>
                            <w:r w:rsidR="005016F6" w:rsidRPr="00445B6D">
                              <w:rPr>
                                <w:rFonts w:ascii="メイリオ" w:eastAsia="メイリオ" w:hAnsi="メイリオ" w:cs="メイリオ" w:hint="eastAsia"/>
                                <w:color w:val="000000"/>
                                <w:spacing w:val="-4"/>
                                <w:sz w:val="20"/>
                                <w:szCs w:val="20"/>
                              </w:rPr>
                              <w:t>居住支援協議会設立市町村の人口カバ－率</w:t>
                            </w:r>
                            <w:r w:rsidR="00962980" w:rsidRPr="00445B6D">
                              <w:rPr>
                                <w:rFonts w:ascii="メイリオ" w:eastAsia="メイリオ" w:hAnsi="メイリオ" w:cs="メイリオ" w:hint="eastAsia"/>
                                <w:color w:val="000000"/>
                                <w:spacing w:val="-4"/>
                                <w:sz w:val="20"/>
                                <w:szCs w:val="20"/>
                              </w:rPr>
                              <w:t>を令和12年度末までに50％以上をめざし、居住支援協議会の設立を支援</w:t>
                            </w:r>
                          </w:p>
                        </w:txbxContent>
                      </wps:txbx>
                      <wps:bodyPr rot="0" vert="horz" wrap="square" lIns="74295" tIns="889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2F862" id="_x0000_s1040" style="position:absolute;left:0;text-align:left;margin-left:-21.45pt;margin-top:22.25pt;width:1108.8pt;height:11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" strokeweight="1.5pt">
                <v:textbox inset="5.85pt,.7pt,5.85pt,0">
                  <w:txbxContent>
                    <w:p w14:paraId="41D0F122" w14:textId="18D068C8" w:rsidR="00CF1BF4" w:rsidRPr="00445B6D" w:rsidRDefault="00331CAE" w:rsidP="003240D9">
                      <w:pPr>
                        <w:pStyle w:val="Web"/>
                        <w:spacing w:line="300" w:lineRule="exact"/>
                        <w:ind w:left="1" w:hanging="1"/>
                        <w:rPr>
                          <w:rFonts w:ascii="Meiryo UI" w:eastAsia="Meiryo UI" w:hAnsi="Meiryo UI"/>
                          <w:sz w:val="20"/>
                          <w:szCs w:val="20"/>
                        </w:rPr>
                      </w:pPr>
                      <w:r>
                        <w:rPr>
                          <w:rFonts w:ascii="メイリオ" w:eastAsia="メイリオ" w:hAnsi="メイリオ" w:cs="メイリオ"/>
                          <w:b/>
                          <w:bCs/>
                          <w:color w:val="000000"/>
                          <w:spacing w:val="-4"/>
                          <w:sz w:val="22"/>
                          <w:szCs w:val="22"/>
                        </w:rPr>
                        <w:br/>
                      </w:r>
                      <w:r w:rsidR="005B0C86" w:rsidRPr="00445B6D">
                        <w:rPr>
                          <w:rFonts w:ascii="メイリオ" w:eastAsia="メイリオ" w:hAnsi="メイリオ" w:cs="メイリオ" w:hint="eastAsia"/>
                          <w:b/>
                          <w:bCs/>
                          <w:color w:val="000000"/>
                          <w:spacing w:val="-4"/>
                          <w:sz w:val="20"/>
                          <w:szCs w:val="20"/>
                        </w:rPr>
                        <w:t>（１）</w:t>
                      </w:r>
                      <w:r w:rsidR="005016F6" w:rsidRPr="00445B6D">
                        <w:rPr>
                          <w:rFonts w:ascii="メイリオ" w:eastAsia="メイリオ" w:hAnsi="メイリオ" w:cs="メイリオ" w:hint="eastAsia"/>
                          <w:b/>
                          <w:bCs/>
                          <w:color w:val="000000"/>
                          <w:spacing w:val="-4"/>
                          <w:sz w:val="20"/>
                          <w:szCs w:val="20"/>
                        </w:rPr>
                        <w:t>誰ひとり取り残さない重層的なセーフティネットの拡充</w:t>
                      </w:r>
                      <w:r w:rsidR="005016F6"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color w:val="000000"/>
                          <w:spacing w:val="-4"/>
                          <w:sz w:val="20"/>
                          <w:szCs w:val="20"/>
                        </w:rPr>
                        <w:t>❶</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重層的支援体制整備事業及びその移行準備事業</w:t>
                      </w:r>
                      <w:r w:rsidR="005B0C86" w:rsidRPr="00445B6D">
                        <w:rPr>
                          <w:rFonts w:ascii="メイリオ" w:eastAsia="メイリオ" w:hAnsi="メイリオ" w:cs="メイリオ" w:hint="eastAsia"/>
                          <w:color w:val="000000"/>
                          <w:spacing w:val="-4"/>
                          <w:sz w:val="20"/>
                          <w:szCs w:val="20"/>
                        </w:rPr>
                        <w:t>を</w:t>
                      </w:r>
                      <w:r w:rsidR="001B534A" w:rsidRPr="00445B6D">
                        <w:rPr>
                          <w:rFonts w:ascii="メイリオ" w:eastAsia="メイリオ" w:hAnsi="メイリオ" w:cs="メイリオ" w:hint="eastAsia"/>
                          <w:color w:val="000000"/>
                          <w:spacing w:val="-4"/>
                          <w:sz w:val="20"/>
                          <w:szCs w:val="20"/>
                        </w:rPr>
                        <w:t>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❷</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権利擁護支援の地域</w:t>
                      </w:r>
                      <w:r w:rsidR="006152B3" w:rsidRPr="00445B6D">
                        <w:rPr>
                          <w:rFonts w:ascii="メイリオ" w:eastAsia="メイリオ" w:hAnsi="メイリオ" w:cs="メイリオ" w:hint="eastAsia"/>
                          <w:color w:val="000000"/>
                          <w:spacing w:val="-4"/>
                          <w:sz w:val="20"/>
                          <w:szCs w:val="20"/>
                        </w:rPr>
                        <w:t>連携</w:t>
                      </w:r>
                      <w:r w:rsidR="001B534A" w:rsidRPr="00445B6D">
                        <w:rPr>
                          <w:rFonts w:ascii="メイリオ" w:eastAsia="メイリオ" w:hAnsi="メイリオ" w:cs="メイリオ" w:hint="eastAsia"/>
                          <w:color w:val="000000"/>
                          <w:spacing w:val="-4"/>
                          <w:sz w:val="20"/>
                          <w:szCs w:val="20"/>
                        </w:rPr>
                        <w:t>ネットワークの構築（</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中核機関</w:t>
                      </w:r>
                      <w:r w:rsidR="00C94739" w:rsidRPr="00445B6D">
                        <w:rPr>
                          <w:rFonts w:ascii="メイリオ" w:eastAsia="メイリオ" w:hAnsi="メイリオ" w:cs="メイリオ" w:hint="eastAsia"/>
                          <w:color w:val="000000"/>
                          <w:spacing w:val="-4"/>
                          <w:sz w:val="20"/>
                          <w:szCs w:val="20"/>
                        </w:rPr>
                        <w:t>の整備」及び「</w:t>
                      </w:r>
                      <w:r w:rsidR="001B534A" w:rsidRPr="00445B6D">
                        <w:rPr>
                          <w:rFonts w:ascii="メイリオ" w:eastAsia="メイリオ" w:hAnsi="メイリオ" w:cs="メイリオ" w:hint="eastAsia"/>
                          <w:color w:val="000000"/>
                          <w:spacing w:val="-4"/>
                          <w:sz w:val="20"/>
                          <w:szCs w:val="20"/>
                        </w:rPr>
                        <w:t>市民後見人養成・支援事業</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の全市町村</w:t>
                      </w:r>
                      <w:r w:rsidR="00445B6D">
                        <w:rPr>
                          <w:rFonts w:ascii="メイリオ" w:eastAsia="メイリオ" w:hAnsi="メイリオ" w:cs="メイリオ"/>
                          <w:color w:val="000000"/>
                          <w:spacing w:val="-4"/>
                          <w:sz w:val="20"/>
                          <w:szCs w:val="20"/>
                        </w:rPr>
                        <w:br/>
                      </w:r>
                      <w:r w:rsidR="00445B6D">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実施、法人後見実施団体の育成）</w:t>
                      </w:r>
                      <w:r w:rsidR="001B534A" w:rsidRPr="00445B6D">
                        <w:rPr>
                          <w:rFonts w:ascii="メイリオ" w:eastAsia="メイリオ" w:hAnsi="メイリオ" w:cs="メイリオ"/>
                          <w:color w:val="000000"/>
                          <w:spacing w:val="-4"/>
                          <w:sz w:val="20"/>
                          <w:szCs w:val="20"/>
                        </w:rPr>
                        <w:t>❸</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生活困窮者自立支援制度に基</w:t>
                      </w:r>
                      <w:r w:rsidR="001B534A" w:rsidRPr="007C5436">
                        <w:rPr>
                          <w:rFonts w:ascii="メイリオ" w:eastAsia="メイリオ" w:hAnsi="メイリオ" w:cs="メイリオ" w:hint="eastAsia"/>
                          <w:spacing w:val="-4"/>
                          <w:sz w:val="20"/>
                          <w:szCs w:val="20"/>
                        </w:rPr>
                        <w:t>づく努力義務事業のう</w:t>
                      </w:r>
                      <w:r w:rsidR="001B534A" w:rsidRPr="00445B6D">
                        <w:rPr>
                          <w:rFonts w:ascii="メイリオ" w:eastAsia="メイリオ" w:hAnsi="メイリオ" w:cs="メイリオ" w:hint="eastAsia"/>
                          <w:color w:val="000000"/>
                          <w:spacing w:val="-4"/>
                          <w:sz w:val="20"/>
                          <w:szCs w:val="20"/>
                        </w:rPr>
                        <w:t>ち家計改善支援事業を全</w:t>
                      </w:r>
                      <w:r w:rsidR="004C0E42">
                        <w:rPr>
                          <w:rFonts w:ascii="メイリオ" w:eastAsia="メイリオ" w:hAnsi="メイリオ" w:cs="メイリオ" w:hint="eastAsia"/>
                          <w:color w:val="000000"/>
                          <w:spacing w:val="-4"/>
                          <w:sz w:val="20"/>
                          <w:szCs w:val="20"/>
                        </w:rPr>
                        <w:t>福祉事務所設置</w:t>
                      </w:r>
                      <w:r w:rsidR="001B534A" w:rsidRPr="00445B6D">
                        <w:rPr>
                          <w:rFonts w:ascii="メイリオ" w:eastAsia="メイリオ" w:hAnsi="メイリオ" w:cs="メイリオ" w:hint="eastAsia"/>
                          <w:color w:val="000000"/>
                          <w:spacing w:val="-4"/>
                          <w:sz w:val="20"/>
                          <w:szCs w:val="20"/>
                        </w:rPr>
                        <w:t>自治体</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❹</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ひきこもり</w:t>
                      </w:r>
                      <w:r w:rsidR="003462BC" w:rsidRPr="00445B6D">
                        <w:rPr>
                          <w:rFonts w:ascii="メイリオ" w:eastAsia="メイリオ" w:hAnsi="メイリオ" w:cs="メイリオ" w:hint="eastAsia"/>
                          <w:color w:val="000000"/>
                          <w:spacing w:val="-4"/>
                          <w:sz w:val="20"/>
                          <w:szCs w:val="20"/>
                        </w:rPr>
                        <w:t>の早期発見と適切な支援機関につなぐ</w:t>
                      </w:r>
                      <w:r w:rsidR="001B534A" w:rsidRPr="00445B6D">
                        <w:rPr>
                          <w:rFonts w:ascii="メイリオ" w:eastAsia="メイリオ" w:hAnsi="メイリオ" w:cs="メイリオ" w:hint="eastAsia"/>
                          <w:color w:val="000000"/>
                          <w:spacing w:val="-4"/>
                          <w:sz w:val="20"/>
                          <w:szCs w:val="20"/>
                        </w:rPr>
                        <w:t>「市町村プラットフォーム」を早期に</w:t>
                      </w:r>
                      <w:r w:rsidR="004C0E42">
                        <w:rPr>
                          <w:rFonts w:ascii="メイリオ" w:eastAsia="メイリオ" w:hAnsi="メイリオ" w:cs="メイリオ" w:hint="eastAsia"/>
                          <w:color w:val="000000"/>
                          <w:spacing w:val="-4"/>
                          <w:sz w:val="20"/>
                          <w:szCs w:val="20"/>
                        </w:rPr>
                        <w:t>政令市を除く</w:t>
                      </w:r>
                      <w:r w:rsidR="00EB2E4D">
                        <w:rPr>
                          <w:rFonts w:ascii="メイリオ" w:eastAsia="メイリオ" w:hAnsi="メイリオ" w:cs="メイリオ"/>
                          <w:color w:val="000000"/>
                          <w:spacing w:val="-4"/>
                          <w:sz w:val="20"/>
                          <w:szCs w:val="20"/>
                        </w:rPr>
                        <w:br/>
                      </w:r>
                      <w:r w:rsidR="00EB2E4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全市町村</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構築</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❺</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ヤングケアラー相談窓口を全市町村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設置</w:t>
                      </w:r>
                      <w:r w:rsidR="005B0C86" w:rsidRPr="00445B6D">
                        <w:rPr>
                          <w:rFonts w:ascii="メイリオ" w:eastAsia="メイリオ" w:hAnsi="メイリオ" w:cs="メイリオ"/>
                          <w:color w:val="000000"/>
                          <w:spacing w:val="-4"/>
                          <w:sz w:val="20"/>
                          <w:szCs w:val="20"/>
                        </w:rPr>
                        <w:br/>
                      </w:r>
                      <w:r w:rsidR="005B0C86" w:rsidRPr="00445B6D">
                        <w:rPr>
                          <w:rFonts w:ascii="メイリオ" w:eastAsia="メイリオ" w:hAnsi="メイリオ" w:cs="メイリオ" w:hint="eastAsia"/>
                          <w:b/>
                          <w:bCs/>
                          <w:color w:val="000000"/>
                          <w:spacing w:val="-4"/>
                          <w:sz w:val="20"/>
                          <w:szCs w:val="20"/>
                        </w:rPr>
                        <w:t>（２）</w:t>
                      </w:r>
                      <w:r w:rsidR="005016F6" w:rsidRPr="00445B6D">
                        <w:rPr>
                          <w:rFonts w:ascii="Meiryo UI" w:eastAsia="Meiryo UI" w:hAnsi="Meiryo UI" w:hint="eastAsia"/>
                          <w:b/>
                          <w:sz w:val="20"/>
                          <w:szCs w:val="20"/>
                        </w:rPr>
                        <w:t>地域福祉を担う多様な人づくり</w:t>
                      </w:r>
                      <w:r w:rsidR="005016F6" w:rsidRPr="00445B6D">
                        <w:rPr>
                          <w:rFonts w:ascii="Meiryo UI" w:eastAsia="Meiryo UI" w:hAnsi="Meiryo UI" w:hint="eastAsia"/>
                          <w:sz w:val="20"/>
                          <w:szCs w:val="20"/>
                        </w:rPr>
                        <w:t>：</w:t>
                      </w:r>
                      <w:r w:rsidR="003462BC" w:rsidRPr="00445B6D">
                        <w:rPr>
                          <w:rFonts w:ascii="Meiryo UI" w:eastAsia="Meiryo UI" w:hAnsi="Meiryo UI"/>
                          <w:sz w:val="20"/>
                          <w:szCs w:val="20"/>
                        </w:rPr>
                        <w:t>❶</w:t>
                      </w:r>
                      <w:r w:rsidR="005B0C86" w:rsidRPr="00445B6D">
                        <w:rPr>
                          <w:rFonts w:ascii="Meiryo UI" w:eastAsia="Meiryo UI" w:hAnsi="Meiryo UI"/>
                          <w:sz w:val="20"/>
                          <w:szCs w:val="20"/>
                        </w:rPr>
                        <w:t xml:space="preserve"> </w:t>
                      </w:r>
                      <w:r w:rsidR="003462BC" w:rsidRPr="00445B6D">
                        <w:rPr>
                          <w:rFonts w:ascii="Meiryo UI" w:eastAsia="Meiryo UI" w:hAnsi="Meiryo UI"/>
                          <w:sz w:val="20"/>
                          <w:szCs w:val="20"/>
                        </w:rPr>
                        <w:t>CSW</w:t>
                      </w:r>
                      <w:r w:rsidR="003462BC" w:rsidRPr="00445B6D">
                        <w:rPr>
                          <w:rFonts w:ascii="Meiryo UI" w:eastAsia="Meiryo UI" w:hAnsi="Meiryo UI" w:hint="eastAsia"/>
                          <w:sz w:val="20"/>
                          <w:szCs w:val="20"/>
                        </w:rPr>
                        <w:t>を全中学校区に１名配置（政令・中核</w:t>
                      </w:r>
                      <w:r w:rsidR="004C0E42">
                        <w:rPr>
                          <w:rFonts w:ascii="Meiryo UI" w:eastAsia="Meiryo UI" w:hAnsi="Meiryo UI" w:hint="eastAsia"/>
                          <w:sz w:val="20"/>
                          <w:szCs w:val="20"/>
                        </w:rPr>
                        <w:t>市</w:t>
                      </w:r>
                      <w:r w:rsidR="003462BC" w:rsidRPr="00445B6D">
                        <w:rPr>
                          <w:rFonts w:ascii="Meiryo UI" w:eastAsia="Meiryo UI" w:hAnsi="Meiryo UI" w:hint="eastAsia"/>
                          <w:sz w:val="20"/>
                          <w:szCs w:val="20"/>
                        </w:rPr>
                        <w:t>を除く）</w:t>
                      </w:r>
                      <w:r w:rsidR="003462BC" w:rsidRPr="00445B6D">
                        <w:rPr>
                          <w:rFonts w:ascii="Meiryo UI" w:eastAsia="Meiryo UI" w:hAnsi="Meiryo UI"/>
                          <w:sz w:val="20"/>
                          <w:szCs w:val="20"/>
                        </w:rPr>
                        <w:t>❷</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制度の狭間を埋める連携ができるよう</w:t>
                      </w:r>
                      <w:r w:rsidR="00C94739" w:rsidRPr="00445B6D">
                        <w:rPr>
                          <w:rFonts w:ascii="Meiryo UI" w:eastAsia="Meiryo UI" w:hAnsi="Meiryo UI" w:hint="eastAsia"/>
                          <w:sz w:val="20"/>
                          <w:szCs w:val="20"/>
                        </w:rPr>
                        <w:t>地域福祉のコーディネーターの養成</w:t>
                      </w:r>
                      <w:r w:rsidR="003462BC" w:rsidRPr="00445B6D">
                        <w:rPr>
                          <w:rFonts w:ascii="Meiryo UI" w:eastAsia="Meiryo UI" w:hAnsi="Meiryo UI" w:hint="eastAsia"/>
                          <w:sz w:val="20"/>
                          <w:szCs w:val="20"/>
                        </w:rPr>
                        <w:t xml:space="preserve">研修等を市町村へ働きかけ </w:t>
                      </w:r>
                      <w:r w:rsidR="003462BC" w:rsidRPr="00445B6D">
                        <w:rPr>
                          <w:rFonts w:ascii="Meiryo UI" w:eastAsia="Meiryo UI" w:hAnsi="Meiryo UI"/>
                          <w:sz w:val="20"/>
                          <w:szCs w:val="20"/>
                        </w:rPr>
                        <w:t>❸</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特に災害リスクが高いエリアについて</w:t>
                      </w:r>
                      <w:r w:rsidR="003462BC" w:rsidRPr="00445B6D">
                        <w:rPr>
                          <w:rFonts w:ascii="Meiryo UI" w:eastAsia="Meiryo UI" w:hAnsi="Meiryo UI" w:hint="eastAsia"/>
                          <w:sz w:val="20"/>
                          <w:szCs w:val="20"/>
                        </w:rPr>
                        <w:t>災害対策基本法</w:t>
                      </w:r>
                      <w:r w:rsidR="00754B9F">
                        <w:rPr>
                          <w:rFonts w:ascii="Meiryo UI" w:eastAsia="Meiryo UI" w:hAnsi="Meiryo UI" w:hint="eastAsia"/>
                          <w:sz w:val="20"/>
                          <w:szCs w:val="20"/>
                        </w:rPr>
                        <w:t>改正</w:t>
                      </w:r>
                      <w:r w:rsidR="003462BC" w:rsidRPr="00445B6D">
                        <w:rPr>
                          <w:rFonts w:ascii="Meiryo UI" w:eastAsia="Meiryo UI" w:hAnsi="Meiryo UI" w:hint="eastAsia"/>
                          <w:sz w:val="20"/>
                          <w:szCs w:val="20"/>
                        </w:rPr>
                        <w:t>から</w:t>
                      </w:r>
                      <w:r w:rsidR="003240D9">
                        <w:rPr>
                          <w:rFonts w:ascii="Meiryo UI" w:eastAsia="Meiryo UI" w:hAnsi="Meiryo UI"/>
                          <w:sz w:val="20"/>
                          <w:szCs w:val="20"/>
                        </w:rPr>
                        <w:br/>
                      </w:r>
                      <w:r w:rsidR="003240D9">
                        <w:rPr>
                          <w:rFonts w:ascii="Meiryo UI" w:eastAsia="Meiryo UI" w:hAnsi="Meiryo UI" w:hint="eastAsia"/>
                          <w:sz w:val="20"/>
                          <w:szCs w:val="20"/>
                        </w:rPr>
                        <w:t xml:space="preserve">　　　　</w:t>
                      </w:r>
                      <w:r w:rsidR="003240D9">
                        <w:rPr>
                          <w:rFonts w:ascii="Meiryo UI" w:eastAsia="Meiryo UI" w:hAnsi="Meiryo UI"/>
                          <w:sz w:val="20"/>
                          <w:szCs w:val="20"/>
                        </w:rPr>
                        <w:t> </w:t>
                      </w:r>
                      <w:r w:rsidR="003462BC" w:rsidRPr="00445B6D">
                        <w:rPr>
                          <w:rFonts w:ascii="Meiryo UI" w:eastAsia="Meiryo UI" w:hAnsi="Meiryo UI" w:hint="eastAsia"/>
                          <w:sz w:val="20"/>
                          <w:szCs w:val="20"/>
                        </w:rPr>
                        <w:t>概ね</w:t>
                      </w:r>
                      <w:r w:rsidR="00754B9F" w:rsidRPr="00445B6D">
                        <w:rPr>
                          <w:rFonts w:ascii="Meiryo UI" w:eastAsia="Meiryo UI" w:hAnsi="Meiryo UI" w:hint="eastAsia"/>
                          <w:sz w:val="20"/>
                          <w:szCs w:val="20"/>
                        </w:rPr>
                        <w:t>５年</w:t>
                      </w:r>
                      <w:r w:rsidR="00754B9F" w:rsidRPr="00754B9F">
                        <w:rPr>
                          <w:rFonts w:ascii="Meiryo UI" w:eastAsia="Meiryo UI" w:hAnsi="Meiryo UI" w:hint="eastAsia"/>
                          <w:sz w:val="20"/>
                          <w:szCs w:val="20"/>
                        </w:rPr>
                        <w:t>（令和８年）</w:t>
                      </w:r>
                      <w:r w:rsidR="003462BC" w:rsidRPr="00445B6D">
                        <w:rPr>
                          <w:rFonts w:ascii="Meiryo UI" w:eastAsia="Meiryo UI" w:hAnsi="Meiryo UI" w:hint="eastAsia"/>
                          <w:sz w:val="20"/>
                          <w:szCs w:val="20"/>
                        </w:rPr>
                        <w:t xml:space="preserve">以内の個別避難計画の作成を支援 </w:t>
                      </w:r>
                      <w:r w:rsidR="003462BC" w:rsidRPr="00445B6D">
                        <w:rPr>
                          <w:rFonts w:ascii="Meiryo UI" w:eastAsia="Meiryo UI" w:hAnsi="Meiryo UI"/>
                          <w:sz w:val="20"/>
                          <w:szCs w:val="20"/>
                        </w:rPr>
                        <w:t>❹</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災害時の円滑な安否確認に向け平常時</w:t>
                      </w:r>
                      <w:r w:rsidR="003462BC" w:rsidRPr="00445B6D">
                        <w:rPr>
                          <w:rFonts w:ascii="Meiryo UI" w:eastAsia="Meiryo UI" w:hAnsi="Meiryo UI" w:hint="eastAsia"/>
                          <w:sz w:val="20"/>
                          <w:szCs w:val="20"/>
                        </w:rPr>
                        <w:t>からの見守り等の</w:t>
                      </w:r>
                      <w:r w:rsidR="00C94739" w:rsidRPr="00445B6D">
                        <w:rPr>
                          <w:rFonts w:ascii="Meiryo UI" w:eastAsia="Meiryo UI" w:hAnsi="Meiryo UI" w:hint="eastAsia"/>
                          <w:sz w:val="20"/>
                          <w:szCs w:val="20"/>
                        </w:rPr>
                        <w:t xml:space="preserve">推進 </w:t>
                      </w:r>
                      <w:r w:rsidR="003462BC" w:rsidRPr="00445B6D">
                        <w:rPr>
                          <w:rFonts w:ascii="Meiryo UI" w:eastAsia="Meiryo UI" w:hAnsi="Meiryo UI"/>
                          <w:sz w:val="20"/>
                          <w:szCs w:val="20"/>
                        </w:rPr>
                        <w:t xml:space="preserve">❺ </w:t>
                      </w:r>
                      <w:r w:rsidR="003462BC" w:rsidRPr="00445B6D">
                        <w:rPr>
                          <w:rFonts w:ascii="Meiryo UI" w:eastAsia="Meiryo UI" w:hAnsi="Meiryo UI" w:hint="eastAsia"/>
                          <w:sz w:val="20"/>
                          <w:szCs w:val="20"/>
                        </w:rPr>
                        <w:t xml:space="preserve">需要推計を上回る介護・福祉人材の確保 </w:t>
                      </w:r>
                      <w:r w:rsidR="003462BC" w:rsidRPr="00445B6D">
                        <w:rPr>
                          <w:rFonts w:ascii="Meiryo UI" w:eastAsia="Meiryo UI" w:hAnsi="Meiryo UI"/>
                          <w:sz w:val="20"/>
                          <w:szCs w:val="20"/>
                        </w:rPr>
                        <w:t>❻</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教育・保育人材の確保</w:t>
                      </w:r>
                      <w:r w:rsidR="00962980" w:rsidRPr="00445B6D">
                        <w:rPr>
                          <w:rFonts w:ascii="Meiryo UI" w:eastAsia="Meiryo UI" w:hAnsi="Meiryo UI" w:hint="eastAsia"/>
                          <w:sz w:val="20"/>
                          <w:szCs w:val="20"/>
                        </w:rPr>
                        <w:t>による待機児童の解消</w:t>
                      </w:r>
                      <w:r w:rsidR="003462BC" w:rsidRPr="00445B6D">
                        <w:rPr>
                          <w:rFonts w:ascii="Meiryo UI" w:eastAsia="Meiryo UI" w:hAnsi="Meiryo UI" w:hint="eastAsia"/>
                          <w:sz w:val="20"/>
                          <w:szCs w:val="20"/>
                        </w:rPr>
                        <w:t>と研修等による保育の質の向上</w:t>
                      </w:r>
                      <w:r w:rsidR="005B0C86" w:rsidRPr="00445B6D">
                        <w:rPr>
                          <w:rFonts w:ascii="Meiryo UI" w:eastAsia="Meiryo UI" w:hAnsi="Meiryo UI"/>
                          <w:sz w:val="20"/>
                          <w:szCs w:val="20"/>
                        </w:rPr>
                        <w:br/>
                      </w:r>
                      <w:r w:rsidR="005B0C86" w:rsidRPr="00445B6D">
                        <w:rPr>
                          <w:rFonts w:ascii="Meiryo UI" w:eastAsia="Meiryo UI" w:hAnsi="Meiryo UI" w:hint="eastAsia"/>
                          <w:b/>
                          <w:bCs/>
                          <w:sz w:val="20"/>
                          <w:szCs w:val="20"/>
                        </w:rPr>
                        <w:t>（３）</w:t>
                      </w:r>
                      <w:r w:rsidR="005016F6" w:rsidRPr="00445B6D">
                        <w:rPr>
                          <w:rFonts w:ascii="メイリオ" w:eastAsia="メイリオ" w:hAnsi="メイリオ" w:cs="メイリオ" w:hint="eastAsia"/>
                          <w:b/>
                          <w:bCs/>
                          <w:color w:val="000000"/>
                          <w:spacing w:val="-4"/>
                          <w:sz w:val="20"/>
                          <w:szCs w:val="20"/>
                        </w:rPr>
                        <w:t>地域の生活と福祉を支える基盤強化</w:t>
                      </w:r>
                      <w:r w:rsidR="005016F6" w:rsidRPr="00445B6D">
                        <w:rPr>
                          <w:rFonts w:ascii="メイリオ" w:eastAsia="メイリオ" w:hAnsi="メイリオ" w:cs="メイリオ" w:hint="eastAsia"/>
                          <w:color w:val="000000"/>
                          <w:spacing w:val="-4"/>
                          <w:sz w:val="20"/>
                          <w:szCs w:val="20"/>
                        </w:rPr>
                        <w:t>：</w:t>
                      </w:r>
                      <w:r w:rsidR="005B0C86" w:rsidRPr="00445B6D">
                        <w:rPr>
                          <w:rFonts w:ascii="Meiryo UI" w:eastAsia="Meiryo UI" w:hAnsi="Meiryo UI"/>
                          <w:sz w:val="20"/>
                          <w:szCs w:val="20"/>
                        </w:rPr>
                        <w:t xml:space="preserve">❶ </w:t>
                      </w:r>
                      <w:r w:rsidR="005016F6" w:rsidRPr="00445B6D">
                        <w:rPr>
                          <w:rFonts w:ascii="メイリオ" w:eastAsia="メイリオ" w:hAnsi="メイリオ" w:cs="メイリオ" w:hint="eastAsia"/>
                          <w:color w:val="000000"/>
                          <w:spacing w:val="-4"/>
                          <w:sz w:val="20"/>
                          <w:szCs w:val="20"/>
                        </w:rPr>
                        <w:t>居住支援協議会設立市町村の人口カバ－率</w:t>
                      </w:r>
                      <w:r w:rsidR="00962980" w:rsidRPr="00445B6D">
                        <w:rPr>
                          <w:rFonts w:ascii="メイリオ" w:eastAsia="メイリオ" w:hAnsi="メイリオ" w:cs="メイリオ" w:hint="eastAsia"/>
                          <w:color w:val="000000"/>
                          <w:spacing w:val="-4"/>
                          <w:sz w:val="20"/>
                          <w:szCs w:val="20"/>
                        </w:rPr>
                        <w:t>を令和12年度末までに50％以上をめざし、居住支援協議会の設立を支援</w:t>
                      </w:r>
                    </w:p>
                  </w:txbxContent>
                </v:textbox>
                <w10:wrap anchorx="margin"/>
              </v:roundrect>
            </w:pict>
          </mc:Fallback>
        </mc:AlternateContent>
      </w:r>
    </w:p>
    <w:p w14:paraId="42E36929" w14:textId="08DFFC98" w:rsidR="000D1C5C" w:rsidRPr="000D1C5C" w:rsidRDefault="000D1C5C" w:rsidP="000D1C5C"/>
    <w:p w14:paraId="016E6523" w14:textId="31643FB6" w:rsidR="000D1C5C" w:rsidRPr="000D1C5C" w:rsidRDefault="000D1C5C" w:rsidP="000D1C5C"/>
    <w:p w14:paraId="1827A4EE" w14:textId="4950CF32" w:rsidR="000D1C5C" w:rsidRPr="000D1C5C" w:rsidRDefault="000D1C5C" w:rsidP="000D1C5C"/>
    <w:p w14:paraId="431B93E4" w14:textId="0A4AE3A6" w:rsidR="000D1C5C" w:rsidRDefault="000D1C5C" w:rsidP="000D1C5C"/>
    <w:p w14:paraId="5B4C9EAC" w14:textId="0FD0CA1B" w:rsidR="00265935" w:rsidRDefault="00265935" w:rsidP="000D1C5C">
      <w:pPr>
        <w:tabs>
          <w:tab w:val="left" w:pos="15216"/>
        </w:tabs>
      </w:pPr>
    </w:p>
    <w:p w14:paraId="0635D5BE" w14:textId="3C3FD797" w:rsidR="000D1C5C" w:rsidRPr="000D1C5C" w:rsidRDefault="000D1C5C" w:rsidP="000D1C5C">
      <w:pPr>
        <w:tabs>
          <w:tab w:val="left" w:pos="15216"/>
        </w:tabs>
      </w:pPr>
      <w:r>
        <w:tab/>
      </w:r>
    </w:p>
    <w:sectPr w:rsidR="000D1C5C" w:rsidRPr="000D1C5C" w:rsidSect="00C914DE">
      <w:pgSz w:w="23814" w:h="16840" w:orient="landscape" w:code="8"/>
      <w:pgMar w:top="851" w:right="1701" w:bottom="426"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B49B" w14:textId="77777777" w:rsidR="008443E1" w:rsidRDefault="008443E1" w:rsidP="00296DC8">
      <w:r>
        <w:separator/>
      </w:r>
    </w:p>
  </w:endnote>
  <w:endnote w:type="continuationSeparator" w:id="0">
    <w:p w14:paraId="1EFFB715" w14:textId="77777777" w:rsidR="008443E1" w:rsidRDefault="008443E1" w:rsidP="0029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5509" w14:textId="77777777" w:rsidR="008443E1" w:rsidRDefault="008443E1" w:rsidP="00296DC8">
      <w:r>
        <w:separator/>
      </w:r>
    </w:p>
  </w:footnote>
  <w:footnote w:type="continuationSeparator" w:id="0">
    <w:p w14:paraId="4D4BA638" w14:textId="77777777" w:rsidR="008443E1" w:rsidRDefault="008443E1" w:rsidP="0029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2E6"/>
    <w:multiLevelType w:val="hybridMultilevel"/>
    <w:tmpl w:val="D4B0E89C"/>
    <w:lvl w:ilvl="0" w:tplc="2A60FD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A5337"/>
    <w:multiLevelType w:val="hybridMultilevel"/>
    <w:tmpl w:val="31B2D80C"/>
    <w:lvl w:ilvl="0" w:tplc="81F4EA4E">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3D4BF5"/>
    <w:multiLevelType w:val="hybridMultilevel"/>
    <w:tmpl w:val="752EC200"/>
    <w:lvl w:ilvl="0" w:tplc="132E399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E52892"/>
    <w:multiLevelType w:val="hybridMultilevel"/>
    <w:tmpl w:val="E8CC8252"/>
    <w:lvl w:ilvl="0" w:tplc="EB56C0A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457AA"/>
    <w:multiLevelType w:val="hybridMultilevel"/>
    <w:tmpl w:val="9CA4DC8C"/>
    <w:lvl w:ilvl="0" w:tplc="71CE6CB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38A4AB1"/>
    <w:multiLevelType w:val="hybridMultilevel"/>
    <w:tmpl w:val="26B2BD82"/>
    <w:lvl w:ilvl="0" w:tplc="A0A0C83C">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F4E86"/>
    <w:multiLevelType w:val="hybridMultilevel"/>
    <w:tmpl w:val="C4CC739A"/>
    <w:lvl w:ilvl="0" w:tplc="AADAEC3E">
      <w:start w:val="1"/>
      <w:numFmt w:val="decimalEnclosedCircle"/>
      <w:lvlText w:val="%1"/>
      <w:lvlJc w:val="left"/>
      <w:pPr>
        <w:ind w:left="8157" w:hanging="360"/>
      </w:pPr>
      <w:rPr>
        <w:rFonts w:hint="eastAsia"/>
        <w:color w:val="000000"/>
        <w:sz w:val="22"/>
      </w:rPr>
    </w:lvl>
    <w:lvl w:ilvl="1" w:tplc="04090017" w:tentative="1">
      <w:start w:val="1"/>
      <w:numFmt w:val="aiueoFullWidth"/>
      <w:lvlText w:val="(%2)"/>
      <w:lvlJc w:val="left"/>
      <w:pPr>
        <w:ind w:left="8637" w:hanging="420"/>
      </w:pPr>
    </w:lvl>
    <w:lvl w:ilvl="2" w:tplc="04090011" w:tentative="1">
      <w:start w:val="1"/>
      <w:numFmt w:val="decimalEnclosedCircle"/>
      <w:lvlText w:val="%3"/>
      <w:lvlJc w:val="left"/>
      <w:pPr>
        <w:ind w:left="9057" w:hanging="420"/>
      </w:pPr>
    </w:lvl>
    <w:lvl w:ilvl="3" w:tplc="0409000F" w:tentative="1">
      <w:start w:val="1"/>
      <w:numFmt w:val="decimal"/>
      <w:lvlText w:val="%4."/>
      <w:lvlJc w:val="left"/>
      <w:pPr>
        <w:ind w:left="9477" w:hanging="420"/>
      </w:pPr>
    </w:lvl>
    <w:lvl w:ilvl="4" w:tplc="04090017" w:tentative="1">
      <w:start w:val="1"/>
      <w:numFmt w:val="aiueoFullWidth"/>
      <w:lvlText w:val="(%5)"/>
      <w:lvlJc w:val="left"/>
      <w:pPr>
        <w:ind w:left="9897" w:hanging="420"/>
      </w:pPr>
    </w:lvl>
    <w:lvl w:ilvl="5" w:tplc="04090011" w:tentative="1">
      <w:start w:val="1"/>
      <w:numFmt w:val="decimalEnclosedCircle"/>
      <w:lvlText w:val="%6"/>
      <w:lvlJc w:val="left"/>
      <w:pPr>
        <w:ind w:left="10317" w:hanging="420"/>
      </w:pPr>
    </w:lvl>
    <w:lvl w:ilvl="6" w:tplc="0409000F" w:tentative="1">
      <w:start w:val="1"/>
      <w:numFmt w:val="decimal"/>
      <w:lvlText w:val="%7."/>
      <w:lvlJc w:val="left"/>
      <w:pPr>
        <w:ind w:left="10737" w:hanging="420"/>
      </w:pPr>
    </w:lvl>
    <w:lvl w:ilvl="7" w:tplc="04090017" w:tentative="1">
      <w:start w:val="1"/>
      <w:numFmt w:val="aiueoFullWidth"/>
      <w:lvlText w:val="(%8)"/>
      <w:lvlJc w:val="left"/>
      <w:pPr>
        <w:ind w:left="11157" w:hanging="420"/>
      </w:pPr>
    </w:lvl>
    <w:lvl w:ilvl="8" w:tplc="04090011" w:tentative="1">
      <w:start w:val="1"/>
      <w:numFmt w:val="decimalEnclosedCircle"/>
      <w:lvlText w:val="%9"/>
      <w:lvlJc w:val="left"/>
      <w:pPr>
        <w:ind w:left="11577" w:hanging="420"/>
      </w:pPr>
    </w:lvl>
  </w:abstractNum>
  <w:abstractNum w:abstractNumId="7" w15:restartNumberingAfterBreak="0">
    <w:nsid w:val="1B3C0019"/>
    <w:multiLevelType w:val="hybridMultilevel"/>
    <w:tmpl w:val="C980EE96"/>
    <w:lvl w:ilvl="0" w:tplc="928EDB68">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16A42"/>
    <w:multiLevelType w:val="hybridMultilevel"/>
    <w:tmpl w:val="9CA4DC8C"/>
    <w:lvl w:ilvl="0" w:tplc="71CE6CB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E98666A"/>
    <w:multiLevelType w:val="hybridMultilevel"/>
    <w:tmpl w:val="8E32BE36"/>
    <w:lvl w:ilvl="0" w:tplc="BC3CC5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215EC"/>
    <w:multiLevelType w:val="hybridMultilevel"/>
    <w:tmpl w:val="0D108A6A"/>
    <w:lvl w:ilvl="0" w:tplc="FC060D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13870"/>
    <w:multiLevelType w:val="hybridMultilevel"/>
    <w:tmpl w:val="F3D017D6"/>
    <w:lvl w:ilvl="0" w:tplc="63820486">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792656"/>
    <w:multiLevelType w:val="hybridMultilevel"/>
    <w:tmpl w:val="15583178"/>
    <w:lvl w:ilvl="0" w:tplc="BF1C33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1621F1"/>
    <w:multiLevelType w:val="hybridMultilevel"/>
    <w:tmpl w:val="30440354"/>
    <w:lvl w:ilvl="0" w:tplc="88C6A7D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73D16"/>
    <w:multiLevelType w:val="hybridMultilevel"/>
    <w:tmpl w:val="E1E0E476"/>
    <w:lvl w:ilvl="0" w:tplc="473ACD12">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D90DF0"/>
    <w:multiLevelType w:val="hybridMultilevel"/>
    <w:tmpl w:val="11402854"/>
    <w:lvl w:ilvl="0" w:tplc="90EC2B9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3F5F2E"/>
    <w:multiLevelType w:val="hybridMultilevel"/>
    <w:tmpl w:val="5576F344"/>
    <w:lvl w:ilvl="0" w:tplc="6DEA49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613C6"/>
    <w:multiLevelType w:val="hybridMultilevel"/>
    <w:tmpl w:val="9D926CF2"/>
    <w:lvl w:ilvl="0" w:tplc="018CC5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632B3"/>
    <w:multiLevelType w:val="hybridMultilevel"/>
    <w:tmpl w:val="2B548420"/>
    <w:lvl w:ilvl="0" w:tplc="36827294">
      <w:start w:val="1"/>
      <w:numFmt w:val="bullet"/>
      <w:lvlText w:val="■"/>
      <w:lvlJc w:val="left"/>
      <w:pPr>
        <w:ind w:left="360" w:hanging="360"/>
      </w:pPr>
      <w:rPr>
        <w:rFonts w:ascii="メイリオ" w:eastAsia="メイリオ" w:hAnsi="メイリオ"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5E4CB1"/>
    <w:multiLevelType w:val="hybridMultilevel"/>
    <w:tmpl w:val="064617AA"/>
    <w:lvl w:ilvl="0" w:tplc="949CBFD6">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112EC6"/>
    <w:multiLevelType w:val="hybridMultilevel"/>
    <w:tmpl w:val="C4A456F0"/>
    <w:lvl w:ilvl="0" w:tplc="8866511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753A0"/>
    <w:multiLevelType w:val="hybridMultilevel"/>
    <w:tmpl w:val="0C3E0A62"/>
    <w:lvl w:ilvl="0" w:tplc="71CE6CB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02940D0"/>
    <w:multiLevelType w:val="hybridMultilevel"/>
    <w:tmpl w:val="53822018"/>
    <w:lvl w:ilvl="0" w:tplc="83A492D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028C3"/>
    <w:multiLevelType w:val="hybridMultilevel"/>
    <w:tmpl w:val="0C3E0A62"/>
    <w:lvl w:ilvl="0" w:tplc="71CE6CB6">
      <w:start w:val="1"/>
      <w:numFmt w:val="decimalEnclosedCircle"/>
      <w:lvlText w:val="%1"/>
      <w:lvlJc w:val="left"/>
      <w:pPr>
        <w:ind w:left="5748" w:hanging="360"/>
      </w:pPr>
      <w:rPr>
        <w:rFonts w:hint="eastAsia"/>
      </w:rPr>
    </w:lvl>
    <w:lvl w:ilvl="1" w:tplc="04090017" w:tentative="1">
      <w:start w:val="1"/>
      <w:numFmt w:val="aiueoFullWidth"/>
      <w:lvlText w:val="(%2)"/>
      <w:lvlJc w:val="left"/>
      <w:pPr>
        <w:ind w:left="6522" w:hanging="420"/>
      </w:pPr>
    </w:lvl>
    <w:lvl w:ilvl="2" w:tplc="04090011" w:tentative="1">
      <w:start w:val="1"/>
      <w:numFmt w:val="decimalEnclosedCircle"/>
      <w:lvlText w:val="%3"/>
      <w:lvlJc w:val="left"/>
      <w:pPr>
        <w:ind w:left="6942" w:hanging="420"/>
      </w:pPr>
    </w:lvl>
    <w:lvl w:ilvl="3" w:tplc="0409000F" w:tentative="1">
      <w:start w:val="1"/>
      <w:numFmt w:val="decimal"/>
      <w:lvlText w:val="%4."/>
      <w:lvlJc w:val="left"/>
      <w:pPr>
        <w:ind w:left="7362" w:hanging="420"/>
      </w:pPr>
    </w:lvl>
    <w:lvl w:ilvl="4" w:tplc="04090017" w:tentative="1">
      <w:start w:val="1"/>
      <w:numFmt w:val="aiueoFullWidth"/>
      <w:lvlText w:val="(%5)"/>
      <w:lvlJc w:val="left"/>
      <w:pPr>
        <w:ind w:left="7782" w:hanging="420"/>
      </w:pPr>
    </w:lvl>
    <w:lvl w:ilvl="5" w:tplc="04090011" w:tentative="1">
      <w:start w:val="1"/>
      <w:numFmt w:val="decimalEnclosedCircle"/>
      <w:lvlText w:val="%6"/>
      <w:lvlJc w:val="left"/>
      <w:pPr>
        <w:ind w:left="8202" w:hanging="420"/>
      </w:pPr>
    </w:lvl>
    <w:lvl w:ilvl="6" w:tplc="0409000F" w:tentative="1">
      <w:start w:val="1"/>
      <w:numFmt w:val="decimal"/>
      <w:lvlText w:val="%7."/>
      <w:lvlJc w:val="left"/>
      <w:pPr>
        <w:ind w:left="8622" w:hanging="420"/>
      </w:pPr>
    </w:lvl>
    <w:lvl w:ilvl="7" w:tplc="04090017" w:tentative="1">
      <w:start w:val="1"/>
      <w:numFmt w:val="aiueoFullWidth"/>
      <w:lvlText w:val="(%8)"/>
      <w:lvlJc w:val="left"/>
      <w:pPr>
        <w:ind w:left="9042" w:hanging="420"/>
      </w:pPr>
    </w:lvl>
    <w:lvl w:ilvl="8" w:tplc="04090011" w:tentative="1">
      <w:start w:val="1"/>
      <w:numFmt w:val="decimalEnclosedCircle"/>
      <w:lvlText w:val="%9"/>
      <w:lvlJc w:val="left"/>
      <w:pPr>
        <w:ind w:left="9462" w:hanging="420"/>
      </w:pPr>
    </w:lvl>
  </w:abstractNum>
  <w:abstractNum w:abstractNumId="24" w15:restartNumberingAfterBreak="0">
    <w:nsid w:val="74B5124F"/>
    <w:multiLevelType w:val="hybridMultilevel"/>
    <w:tmpl w:val="989E8210"/>
    <w:lvl w:ilvl="0" w:tplc="3426EC6C">
      <w:start w:val="2"/>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30F77"/>
    <w:multiLevelType w:val="hybridMultilevel"/>
    <w:tmpl w:val="17E29318"/>
    <w:lvl w:ilvl="0" w:tplc="698C974C">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832B0D"/>
    <w:multiLevelType w:val="hybridMultilevel"/>
    <w:tmpl w:val="85AA5A6A"/>
    <w:lvl w:ilvl="0" w:tplc="5AC230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15"/>
  </w:num>
  <w:num w:numId="4">
    <w:abstractNumId w:val="22"/>
  </w:num>
  <w:num w:numId="5">
    <w:abstractNumId w:val="19"/>
  </w:num>
  <w:num w:numId="6">
    <w:abstractNumId w:val="24"/>
  </w:num>
  <w:num w:numId="7">
    <w:abstractNumId w:val="6"/>
  </w:num>
  <w:num w:numId="8">
    <w:abstractNumId w:val="25"/>
  </w:num>
  <w:num w:numId="9">
    <w:abstractNumId w:val="26"/>
  </w:num>
  <w:num w:numId="10">
    <w:abstractNumId w:val="16"/>
  </w:num>
  <w:num w:numId="11">
    <w:abstractNumId w:val="12"/>
  </w:num>
  <w:num w:numId="12">
    <w:abstractNumId w:val="3"/>
  </w:num>
  <w:num w:numId="13">
    <w:abstractNumId w:val="14"/>
  </w:num>
  <w:num w:numId="14">
    <w:abstractNumId w:val="0"/>
  </w:num>
  <w:num w:numId="15">
    <w:abstractNumId w:val="10"/>
  </w:num>
  <w:num w:numId="16">
    <w:abstractNumId w:val="23"/>
  </w:num>
  <w:num w:numId="17">
    <w:abstractNumId w:val="13"/>
  </w:num>
  <w:num w:numId="18">
    <w:abstractNumId w:val="2"/>
  </w:num>
  <w:num w:numId="19">
    <w:abstractNumId w:val="21"/>
  </w:num>
  <w:num w:numId="20">
    <w:abstractNumId w:val="5"/>
  </w:num>
  <w:num w:numId="21">
    <w:abstractNumId w:val="8"/>
  </w:num>
  <w:num w:numId="22">
    <w:abstractNumId w:val="7"/>
  </w:num>
  <w:num w:numId="23">
    <w:abstractNumId w:val="4"/>
  </w:num>
  <w:num w:numId="24">
    <w:abstractNumId w:val="9"/>
  </w:num>
  <w:num w:numId="25">
    <w:abstractNumId w:val="1"/>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40"/>
    <w:rsid w:val="0000035B"/>
    <w:rsid w:val="00001885"/>
    <w:rsid w:val="00001E7F"/>
    <w:rsid w:val="000027EA"/>
    <w:rsid w:val="0000342E"/>
    <w:rsid w:val="000079CA"/>
    <w:rsid w:val="00011F61"/>
    <w:rsid w:val="00027D0D"/>
    <w:rsid w:val="00044785"/>
    <w:rsid w:val="000457E6"/>
    <w:rsid w:val="00056E20"/>
    <w:rsid w:val="00061D73"/>
    <w:rsid w:val="0006232B"/>
    <w:rsid w:val="00064975"/>
    <w:rsid w:val="000709A2"/>
    <w:rsid w:val="0007114F"/>
    <w:rsid w:val="00072221"/>
    <w:rsid w:val="000805ED"/>
    <w:rsid w:val="0008502F"/>
    <w:rsid w:val="0008600E"/>
    <w:rsid w:val="00087C08"/>
    <w:rsid w:val="000921F6"/>
    <w:rsid w:val="000936DF"/>
    <w:rsid w:val="000953CD"/>
    <w:rsid w:val="0009783A"/>
    <w:rsid w:val="000A2628"/>
    <w:rsid w:val="000D1C5C"/>
    <w:rsid w:val="000E3730"/>
    <w:rsid w:val="000E4F3B"/>
    <w:rsid w:val="000E7E92"/>
    <w:rsid w:val="000F3742"/>
    <w:rsid w:val="000F3911"/>
    <w:rsid w:val="000F76FD"/>
    <w:rsid w:val="00102A1B"/>
    <w:rsid w:val="00107D2C"/>
    <w:rsid w:val="00131F89"/>
    <w:rsid w:val="001368C2"/>
    <w:rsid w:val="00136BFC"/>
    <w:rsid w:val="001379BF"/>
    <w:rsid w:val="00137CB0"/>
    <w:rsid w:val="00166427"/>
    <w:rsid w:val="001667C3"/>
    <w:rsid w:val="00167556"/>
    <w:rsid w:val="00167D4A"/>
    <w:rsid w:val="0018361A"/>
    <w:rsid w:val="001867CF"/>
    <w:rsid w:val="00190865"/>
    <w:rsid w:val="001947D0"/>
    <w:rsid w:val="001A3E37"/>
    <w:rsid w:val="001B25B7"/>
    <w:rsid w:val="001B47FE"/>
    <w:rsid w:val="001B4EDF"/>
    <w:rsid w:val="001B534A"/>
    <w:rsid w:val="001C61C6"/>
    <w:rsid w:val="001D027B"/>
    <w:rsid w:val="001D56C1"/>
    <w:rsid w:val="001D6C70"/>
    <w:rsid w:val="001E28AA"/>
    <w:rsid w:val="001E5108"/>
    <w:rsid w:val="001F4103"/>
    <w:rsid w:val="00201978"/>
    <w:rsid w:val="00202064"/>
    <w:rsid w:val="00202551"/>
    <w:rsid w:val="002164DB"/>
    <w:rsid w:val="00224A55"/>
    <w:rsid w:val="00224E90"/>
    <w:rsid w:val="00227CF3"/>
    <w:rsid w:val="00232E1E"/>
    <w:rsid w:val="00235B13"/>
    <w:rsid w:val="00244D2F"/>
    <w:rsid w:val="00245D9A"/>
    <w:rsid w:val="002476FB"/>
    <w:rsid w:val="002510EB"/>
    <w:rsid w:val="00253DAD"/>
    <w:rsid w:val="00255A61"/>
    <w:rsid w:val="00257B35"/>
    <w:rsid w:val="00260D45"/>
    <w:rsid w:val="0026439B"/>
    <w:rsid w:val="00264ABB"/>
    <w:rsid w:val="00265935"/>
    <w:rsid w:val="002674B1"/>
    <w:rsid w:val="00267F3D"/>
    <w:rsid w:val="0027103D"/>
    <w:rsid w:val="00271385"/>
    <w:rsid w:val="00271D39"/>
    <w:rsid w:val="00293C46"/>
    <w:rsid w:val="00296DC8"/>
    <w:rsid w:val="002975B0"/>
    <w:rsid w:val="002B01E0"/>
    <w:rsid w:val="002B2B7C"/>
    <w:rsid w:val="002B7E34"/>
    <w:rsid w:val="002D293A"/>
    <w:rsid w:val="002E39B4"/>
    <w:rsid w:val="002E40DF"/>
    <w:rsid w:val="002F207D"/>
    <w:rsid w:val="002F70FF"/>
    <w:rsid w:val="003001E9"/>
    <w:rsid w:val="00300BB9"/>
    <w:rsid w:val="00303161"/>
    <w:rsid w:val="003033C0"/>
    <w:rsid w:val="0030371A"/>
    <w:rsid w:val="003141F3"/>
    <w:rsid w:val="00317DD6"/>
    <w:rsid w:val="003240D9"/>
    <w:rsid w:val="00331CAE"/>
    <w:rsid w:val="00332E3E"/>
    <w:rsid w:val="003372A8"/>
    <w:rsid w:val="003419F2"/>
    <w:rsid w:val="003462BC"/>
    <w:rsid w:val="0034659E"/>
    <w:rsid w:val="00354A26"/>
    <w:rsid w:val="00361735"/>
    <w:rsid w:val="00363B52"/>
    <w:rsid w:val="00364869"/>
    <w:rsid w:val="0037666C"/>
    <w:rsid w:val="00377A86"/>
    <w:rsid w:val="00377BA5"/>
    <w:rsid w:val="0038446A"/>
    <w:rsid w:val="003844EE"/>
    <w:rsid w:val="0039124B"/>
    <w:rsid w:val="003966D4"/>
    <w:rsid w:val="003A25EF"/>
    <w:rsid w:val="003A4365"/>
    <w:rsid w:val="003A65F7"/>
    <w:rsid w:val="003C5AC9"/>
    <w:rsid w:val="003C5E2F"/>
    <w:rsid w:val="003D0251"/>
    <w:rsid w:val="003D0B45"/>
    <w:rsid w:val="003D1316"/>
    <w:rsid w:val="003D1425"/>
    <w:rsid w:val="003D30A5"/>
    <w:rsid w:val="003E6FD9"/>
    <w:rsid w:val="003F11FD"/>
    <w:rsid w:val="003F43B4"/>
    <w:rsid w:val="003F4A65"/>
    <w:rsid w:val="003F5883"/>
    <w:rsid w:val="003F6573"/>
    <w:rsid w:val="003F7782"/>
    <w:rsid w:val="00412726"/>
    <w:rsid w:val="00414F13"/>
    <w:rsid w:val="00431A24"/>
    <w:rsid w:val="00443DDF"/>
    <w:rsid w:val="00445B6D"/>
    <w:rsid w:val="00455CA5"/>
    <w:rsid w:val="00456368"/>
    <w:rsid w:val="004608FB"/>
    <w:rsid w:val="00461D03"/>
    <w:rsid w:val="004624F3"/>
    <w:rsid w:val="00463688"/>
    <w:rsid w:val="004642FD"/>
    <w:rsid w:val="004672F8"/>
    <w:rsid w:val="00470F24"/>
    <w:rsid w:val="0047141B"/>
    <w:rsid w:val="00474E22"/>
    <w:rsid w:val="00474F41"/>
    <w:rsid w:val="004752F0"/>
    <w:rsid w:val="004840E4"/>
    <w:rsid w:val="004873DD"/>
    <w:rsid w:val="00492A6F"/>
    <w:rsid w:val="004931CC"/>
    <w:rsid w:val="004954D3"/>
    <w:rsid w:val="004A1563"/>
    <w:rsid w:val="004A363F"/>
    <w:rsid w:val="004A423C"/>
    <w:rsid w:val="004A4A7B"/>
    <w:rsid w:val="004A5ECC"/>
    <w:rsid w:val="004B6223"/>
    <w:rsid w:val="004C0E42"/>
    <w:rsid w:val="004C39AC"/>
    <w:rsid w:val="004D469E"/>
    <w:rsid w:val="004D6E9B"/>
    <w:rsid w:val="004D7568"/>
    <w:rsid w:val="004E1DC5"/>
    <w:rsid w:val="004E5DEA"/>
    <w:rsid w:val="004E709C"/>
    <w:rsid w:val="005016F6"/>
    <w:rsid w:val="00504430"/>
    <w:rsid w:val="00510F63"/>
    <w:rsid w:val="005112A9"/>
    <w:rsid w:val="00514C19"/>
    <w:rsid w:val="00516DFF"/>
    <w:rsid w:val="00520835"/>
    <w:rsid w:val="00521629"/>
    <w:rsid w:val="0052240A"/>
    <w:rsid w:val="005250E6"/>
    <w:rsid w:val="00534836"/>
    <w:rsid w:val="0054239A"/>
    <w:rsid w:val="00551236"/>
    <w:rsid w:val="00552F0E"/>
    <w:rsid w:val="00555379"/>
    <w:rsid w:val="0055606C"/>
    <w:rsid w:val="00557DFF"/>
    <w:rsid w:val="00561F42"/>
    <w:rsid w:val="005742B0"/>
    <w:rsid w:val="005903C9"/>
    <w:rsid w:val="00590A62"/>
    <w:rsid w:val="00590EC2"/>
    <w:rsid w:val="00592A85"/>
    <w:rsid w:val="00592E13"/>
    <w:rsid w:val="00594DE1"/>
    <w:rsid w:val="00595C36"/>
    <w:rsid w:val="005A691C"/>
    <w:rsid w:val="005B0C86"/>
    <w:rsid w:val="005B2C1A"/>
    <w:rsid w:val="005B31AD"/>
    <w:rsid w:val="005B6986"/>
    <w:rsid w:val="005B6B5D"/>
    <w:rsid w:val="005B74E3"/>
    <w:rsid w:val="005C26A4"/>
    <w:rsid w:val="005D1740"/>
    <w:rsid w:val="005D4CAF"/>
    <w:rsid w:val="005D5337"/>
    <w:rsid w:val="005D6710"/>
    <w:rsid w:val="005E105F"/>
    <w:rsid w:val="005E4BEC"/>
    <w:rsid w:val="005F67D2"/>
    <w:rsid w:val="00600132"/>
    <w:rsid w:val="00602343"/>
    <w:rsid w:val="00604AE8"/>
    <w:rsid w:val="00614FAB"/>
    <w:rsid w:val="006152B3"/>
    <w:rsid w:val="0062694F"/>
    <w:rsid w:val="006360F6"/>
    <w:rsid w:val="006467B7"/>
    <w:rsid w:val="006477EF"/>
    <w:rsid w:val="006504DF"/>
    <w:rsid w:val="006561F5"/>
    <w:rsid w:val="006564E1"/>
    <w:rsid w:val="00661DF5"/>
    <w:rsid w:val="006629C2"/>
    <w:rsid w:val="0066506B"/>
    <w:rsid w:val="00665790"/>
    <w:rsid w:val="00680023"/>
    <w:rsid w:val="00683543"/>
    <w:rsid w:val="00684C6B"/>
    <w:rsid w:val="0068590C"/>
    <w:rsid w:val="00687650"/>
    <w:rsid w:val="00687768"/>
    <w:rsid w:val="006919D1"/>
    <w:rsid w:val="006A4397"/>
    <w:rsid w:val="006A44B4"/>
    <w:rsid w:val="006A6490"/>
    <w:rsid w:val="006A7BAA"/>
    <w:rsid w:val="006B4916"/>
    <w:rsid w:val="006C71C0"/>
    <w:rsid w:val="006C7B69"/>
    <w:rsid w:val="006E69F0"/>
    <w:rsid w:val="007024DC"/>
    <w:rsid w:val="00705564"/>
    <w:rsid w:val="00711A63"/>
    <w:rsid w:val="00714723"/>
    <w:rsid w:val="00714F6B"/>
    <w:rsid w:val="007156D8"/>
    <w:rsid w:val="00734728"/>
    <w:rsid w:val="00745A10"/>
    <w:rsid w:val="00745C30"/>
    <w:rsid w:val="007507F5"/>
    <w:rsid w:val="007535D9"/>
    <w:rsid w:val="00753781"/>
    <w:rsid w:val="00754B9F"/>
    <w:rsid w:val="00755532"/>
    <w:rsid w:val="00756607"/>
    <w:rsid w:val="00756924"/>
    <w:rsid w:val="00760F2B"/>
    <w:rsid w:val="0076189F"/>
    <w:rsid w:val="00761E46"/>
    <w:rsid w:val="00762C51"/>
    <w:rsid w:val="007702CA"/>
    <w:rsid w:val="00773B8B"/>
    <w:rsid w:val="00776BA8"/>
    <w:rsid w:val="00777E20"/>
    <w:rsid w:val="0078572F"/>
    <w:rsid w:val="00792A76"/>
    <w:rsid w:val="007971B8"/>
    <w:rsid w:val="007B5A53"/>
    <w:rsid w:val="007C3C95"/>
    <w:rsid w:val="007C5436"/>
    <w:rsid w:val="007C73F4"/>
    <w:rsid w:val="007D7925"/>
    <w:rsid w:val="007D7C9C"/>
    <w:rsid w:val="007E1223"/>
    <w:rsid w:val="007E5ADE"/>
    <w:rsid w:val="007E7CC3"/>
    <w:rsid w:val="007F2548"/>
    <w:rsid w:val="00801DCD"/>
    <w:rsid w:val="008056C2"/>
    <w:rsid w:val="00814C86"/>
    <w:rsid w:val="00830B8B"/>
    <w:rsid w:val="00835AEF"/>
    <w:rsid w:val="00836630"/>
    <w:rsid w:val="00840F5C"/>
    <w:rsid w:val="008443E1"/>
    <w:rsid w:val="008529A5"/>
    <w:rsid w:val="00852AA4"/>
    <w:rsid w:val="00860B45"/>
    <w:rsid w:val="00866A17"/>
    <w:rsid w:val="00873BCE"/>
    <w:rsid w:val="00873DD6"/>
    <w:rsid w:val="008811BF"/>
    <w:rsid w:val="0088147A"/>
    <w:rsid w:val="00881B5B"/>
    <w:rsid w:val="00887A9B"/>
    <w:rsid w:val="00890E30"/>
    <w:rsid w:val="0089330E"/>
    <w:rsid w:val="00894A91"/>
    <w:rsid w:val="00895435"/>
    <w:rsid w:val="00897BB4"/>
    <w:rsid w:val="008A2859"/>
    <w:rsid w:val="008A5224"/>
    <w:rsid w:val="008B10AA"/>
    <w:rsid w:val="008D1FC7"/>
    <w:rsid w:val="008D249C"/>
    <w:rsid w:val="008D3680"/>
    <w:rsid w:val="008D743A"/>
    <w:rsid w:val="008E04B7"/>
    <w:rsid w:val="008E308D"/>
    <w:rsid w:val="008F06F9"/>
    <w:rsid w:val="00905339"/>
    <w:rsid w:val="009136D0"/>
    <w:rsid w:val="0091766A"/>
    <w:rsid w:val="009306C8"/>
    <w:rsid w:val="00935158"/>
    <w:rsid w:val="00942F09"/>
    <w:rsid w:val="00943A1F"/>
    <w:rsid w:val="009444BA"/>
    <w:rsid w:val="00952526"/>
    <w:rsid w:val="00953CA7"/>
    <w:rsid w:val="00961A95"/>
    <w:rsid w:val="00962980"/>
    <w:rsid w:val="00963872"/>
    <w:rsid w:val="00964464"/>
    <w:rsid w:val="00966C16"/>
    <w:rsid w:val="00971422"/>
    <w:rsid w:val="009765C0"/>
    <w:rsid w:val="00983469"/>
    <w:rsid w:val="00986740"/>
    <w:rsid w:val="00991C54"/>
    <w:rsid w:val="009961DF"/>
    <w:rsid w:val="00996E1D"/>
    <w:rsid w:val="009A4A65"/>
    <w:rsid w:val="009A5C10"/>
    <w:rsid w:val="009B2F3B"/>
    <w:rsid w:val="009B3C8E"/>
    <w:rsid w:val="009B7FE4"/>
    <w:rsid w:val="009C1ECC"/>
    <w:rsid w:val="009D6A2B"/>
    <w:rsid w:val="009E1D1E"/>
    <w:rsid w:val="009F6088"/>
    <w:rsid w:val="00A02DFD"/>
    <w:rsid w:val="00A03B5A"/>
    <w:rsid w:val="00A117C3"/>
    <w:rsid w:val="00A11EE6"/>
    <w:rsid w:val="00A12606"/>
    <w:rsid w:val="00A14338"/>
    <w:rsid w:val="00A42794"/>
    <w:rsid w:val="00A46004"/>
    <w:rsid w:val="00A51351"/>
    <w:rsid w:val="00A54ECE"/>
    <w:rsid w:val="00A60311"/>
    <w:rsid w:val="00A75E92"/>
    <w:rsid w:val="00A80CC1"/>
    <w:rsid w:val="00A84CF2"/>
    <w:rsid w:val="00A87A20"/>
    <w:rsid w:val="00A92026"/>
    <w:rsid w:val="00A93DEC"/>
    <w:rsid w:val="00A95D31"/>
    <w:rsid w:val="00AA32D9"/>
    <w:rsid w:val="00AB1C75"/>
    <w:rsid w:val="00AC04BC"/>
    <w:rsid w:val="00AC64CF"/>
    <w:rsid w:val="00AC6BB3"/>
    <w:rsid w:val="00AD0900"/>
    <w:rsid w:val="00AD33D4"/>
    <w:rsid w:val="00AD726D"/>
    <w:rsid w:val="00AE2209"/>
    <w:rsid w:val="00AE2887"/>
    <w:rsid w:val="00AE30BE"/>
    <w:rsid w:val="00AE7A03"/>
    <w:rsid w:val="00B017B3"/>
    <w:rsid w:val="00B01BF9"/>
    <w:rsid w:val="00B03000"/>
    <w:rsid w:val="00B03E13"/>
    <w:rsid w:val="00B14FC1"/>
    <w:rsid w:val="00B20E95"/>
    <w:rsid w:val="00B222A7"/>
    <w:rsid w:val="00B254BE"/>
    <w:rsid w:val="00B267A8"/>
    <w:rsid w:val="00B30CAF"/>
    <w:rsid w:val="00B4066B"/>
    <w:rsid w:val="00B40FDB"/>
    <w:rsid w:val="00B41013"/>
    <w:rsid w:val="00B51E49"/>
    <w:rsid w:val="00B54984"/>
    <w:rsid w:val="00B57D2F"/>
    <w:rsid w:val="00B67F80"/>
    <w:rsid w:val="00B77412"/>
    <w:rsid w:val="00B77831"/>
    <w:rsid w:val="00B87162"/>
    <w:rsid w:val="00B9306C"/>
    <w:rsid w:val="00B94627"/>
    <w:rsid w:val="00B97918"/>
    <w:rsid w:val="00BA50AF"/>
    <w:rsid w:val="00BB3B20"/>
    <w:rsid w:val="00BB785D"/>
    <w:rsid w:val="00BC4170"/>
    <w:rsid w:val="00BC69F5"/>
    <w:rsid w:val="00BC7CC1"/>
    <w:rsid w:val="00BD1EAF"/>
    <w:rsid w:val="00BE3FA7"/>
    <w:rsid w:val="00C0452F"/>
    <w:rsid w:val="00C07F83"/>
    <w:rsid w:val="00C11956"/>
    <w:rsid w:val="00C12010"/>
    <w:rsid w:val="00C22D71"/>
    <w:rsid w:val="00C24558"/>
    <w:rsid w:val="00C25EB2"/>
    <w:rsid w:val="00C3015B"/>
    <w:rsid w:val="00C31E2E"/>
    <w:rsid w:val="00C3433F"/>
    <w:rsid w:val="00C355AD"/>
    <w:rsid w:val="00C429EE"/>
    <w:rsid w:val="00C560E6"/>
    <w:rsid w:val="00C62194"/>
    <w:rsid w:val="00C62A2F"/>
    <w:rsid w:val="00C734AF"/>
    <w:rsid w:val="00C858C1"/>
    <w:rsid w:val="00C914DE"/>
    <w:rsid w:val="00C94739"/>
    <w:rsid w:val="00C97D9E"/>
    <w:rsid w:val="00CA049F"/>
    <w:rsid w:val="00CA2F86"/>
    <w:rsid w:val="00CA4FDF"/>
    <w:rsid w:val="00CB107F"/>
    <w:rsid w:val="00CB39E0"/>
    <w:rsid w:val="00CB7486"/>
    <w:rsid w:val="00CC39EA"/>
    <w:rsid w:val="00CD309B"/>
    <w:rsid w:val="00CD320C"/>
    <w:rsid w:val="00CD602A"/>
    <w:rsid w:val="00CE3DED"/>
    <w:rsid w:val="00CE51D0"/>
    <w:rsid w:val="00CE6058"/>
    <w:rsid w:val="00CE6286"/>
    <w:rsid w:val="00CF0F01"/>
    <w:rsid w:val="00CF1BF4"/>
    <w:rsid w:val="00CF4B15"/>
    <w:rsid w:val="00D00392"/>
    <w:rsid w:val="00D0251D"/>
    <w:rsid w:val="00D072AC"/>
    <w:rsid w:val="00D25886"/>
    <w:rsid w:val="00D27CDF"/>
    <w:rsid w:val="00D27D4D"/>
    <w:rsid w:val="00D31D26"/>
    <w:rsid w:val="00D345A3"/>
    <w:rsid w:val="00D519E8"/>
    <w:rsid w:val="00D55697"/>
    <w:rsid w:val="00D60523"/>
    <w:rsid w:val="00D7600D"/>
    <w:rsid w:val="00D76DF9"/>
    <w:rsid w:val="00D8179E"/>
    <w:rsid w:val="00D86BE1"/>
    <w:rsid w:val="00D95525"/>
    <w:rsid w:val="00DA498C"/>
    <w:rsid w:val="00DB3855"/>
    <w:rsid w:val="00DC3DBE"/>
    <w:rsid w:val="00DE57FE"/>
    <w:rsid w:val="00DF4BC0"/>
    <w:rsid w:val="00DF67CF"/>
    <w:rsid w:val="00E026C4"/>
    <w:rsid w:val="00E0611A"/>
    <w:rsid w:val="00E06F8C"/>
    <w:rsid w:val="00E07BCF"/>
    <w:rsid w:val="00E10697"/>
    <w:rsid w:val="00E13BD5"/>
    <w:rsid w:val="00E14CC5"/>
    <w:rsid w:val="00E16E43"/>
    <w:rsid w:val="00E210CD"/>
    <w:rsid w:val="00E22939"/>
    <w:rsid w:val="00E232EB"/>
    <w:rsid w:val="00E23717"/>
    <w:rsid w:val="00E32CA5"/>
    <w:rsid w:val="00E3674C"/>
    <w:rsid w:val="00E4652E"/>
    <w:rsid w:val="00E558CE"/>
    <w:rsid w:val="00E55BE0"/>
    <w:rsid w:val="00E6610F"/>
    <w:rsid w:val="00E7121C"/>
    <w:rsid w:val="00E77D95"/>
    <w:rsid w:val="00E83A71"/>
    <w:rsid w:val="00E842A2"/>
    <w:rsid w:val="00E86AA7"/>
    <w:rsid w:val="00E96289"/>
    <w:rsid w:val="00EA0E64"/>
    <w:rsid w:val="00EA3D16"/>
    <w:rsid w:val="00EA7973"/>
    <w:rsid w:val="00EB2E4D"/>
    <w:rsid w:val="00EB640A"/>
    <w:rsid w:val="00EB723F"/>
    <w:rsid w:val="00EB7447"/>
    <w:rsid w:val="00ED233C"/>
    <w:rsid w:val="00ED2BFF"/>
    <w:rsid w:val="00EE3305"/>
    <w:rsid w:val="00EE5103"/>
    <w:rsid w:val="00EE7291"/>
    <w:rsid w:val="00EF6401"/>
    <w:rsid w:val="00F02EB4"/>
    <w:rsid w:val="00F0563C"/>
    <w:rsid w:val="00F103F4"/>
    <w:rsid w:val="00F16C74"/>
    <w:rsid w:val="00F17C1F"/>
    <w:rsid w:val="00F2129C"/>
    <w:rsid w:val="00F25A1A"/>
    <w:rsid w:val="00F34D5D"/>
    <w:rsid w:val="00F34E56"/>
    <w:rsid w:val="00F50F76"/>
    <w:rsid w:val="00F532A5"/>
    <w:rsid w:val="00F563D1"/>
    <w:rsid w:val="00F634CC"/>
    <w:rsid w:val="00F6526A"/>
    <w:rsid w:val="00F7269C"/>
    <w:rsid w:val="00F8167D"/>
    <w:rsid w:val="00F82B4B"/>
    <w:rsid w:val="00FA2585"/>
    <w:rsid w:val="00FA27E5"/>
    <w:rsid w:val="00FA3C5F"/>
    <w:rsid w:val="00FB1441"/>
    <w:rsid w:val="00FB6A3F"/>
    <w:rsid w:val="00FC541A"/>
    <w:rsid w:val="00FE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12E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95"/>
    <w:pPr>
      <w:widowControl w:val="0"/>
      <w:jc w:val="both"/>
    </w:pPr>
    <w:rPr>
      <w:kern w:val="2"/>
      <w:sz w:val="21"/>
      <w:szCs w:val="22"/>
    </w:rPr>
  </w:style>
  <w:style w:type="paragraph" w:styleId="6">
    <w:name w:val="heading 6"/>
    <w:basedOn w:val="a"/>
    <w:next w:val="a"/>
    <w:link w:val="60"/>
    <w:uiPriority w:val="9"/>
    <w:unhideWhenUsed/>
    <w:qFormat/>
    <w:rsid w:val="00D95525"/>
    <w:pPr>
      <w:keepNext/>
      <w:widowControl/>
      <w:ind w:leftChars="800" w:left="800"/>
      <w:jc w:val="lef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67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8502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08502F"/>
    <w:rPr>
      <w:rFonts w:ascii="Arial" w:eastAsia="ＭＳ ゴシック" w:hAnsi="Arial" w:cs="Times New Roman"/>
      <w:sz w:val="18"/>
      <w:szCs w:val="18"/>
    </w:rPr>
  </w:style>
  <w:style w:type="paragraph" w:styleId="a5">
    <w:name w:val="header"/>
    <w:basedOn w:val="a"/>
    <w:link w:val="a6"/>
    <w:uiPriority w:val="99"/>
    <w:unhideWhenUsed/>
    <w:rsid w:val="00296DC8"/>
    <w:pPr>
      <w:tabs>
        <w:tab w:val="center" w:pos="4252"/>
        <w:tab w:val="right" w:pos="8504"/>
      </w:tabs>
      <w:snapToGrid w:val="0"/>
    </w:pPr>
    <w:rPr>
      <w:lang w:val="x-none" w:eastAsia="x-none"/>
    </w:rPr>
  </w:style>
  <w:style w:type="character" w:customStyle="1" w:styleId="a6">
    <w:name w:val="ヘッダー (文字)"/>
    <w:link w:val="a5"/>
    <w:uiPriority w:val="99"/>
    <w:rsid w:val="00296DC8"/>
    <w:rPr>
      <w:kern w:val="2"/>
      <w:sz w:val="21"/>
      <w:szCs w:val="22"/>
    </w:rPr>
  </w:style>
  <w:style w:type="paragraph" w:styleId="a7">
    <w:name w:val="footer"/>
    <w:basedOn w:val="a"/>
    <w:link w:val="a8"/>
    <w:uiPriority w:val="99"/>
    <w:unhideWhenUsed/>
    <w:rsid w:val="00296DC8"/>
    <w:pPr>
      <w:tabs>
        <w:tab w:val="center" w:pos="4252"/>
        <w:tab w:val="right" w:pos="8504"/>
      </w:tabs>
      <w:snapToGrid w:val="0"/>
    </w:pPr>
    <w:rPr>
      <w:lang w:val="x-none" w:eastAsia="x-none"/>
    </w:rPr>
  </w:style>
  <w:style w:type="character" w:customStyle="1" w:styleId="a8">
    <w:name w:val="フッター (文字)"/>
    <w:link w:val="a7"/>
    <w:uiPriority w:val="99"/>
    <w:rsid w:val="00296DC8"/>
    <w:rPr>
      <w:kern w:val="2"/>
      <w:sz w:val="21"/>
      <w:szCs w:val="22"/>
    </w:rPr>
  </w:style>
  <w:style w:type="character" w:customStyle="1" w:styleId="60">
    <w:name w:val="見出し 6 (文字)"/>
    <w:link w:val="6"/>
    <w:uiPriority w:val="9"/>
    <w:rsid w:val="00D95525"/>
    <w:rPr>
      <w:b/>
      <w:bCs/>
      <w:kern w:val="2"/>
      <w:sz w:val="21"/>
      <w:szCs w:val="22"/>
    </w:rPr>
  </w:style>
  <w:style w:type="paragraph" w:styleId="a9">
    <w:name w:val="List Paragraph"/>
    <w:basedOn w:val="a"/>
    <w:uiPriority w:val="34"/>
    <w:qFormat/>
    <w:rsid w:val="00745C30"/>
    <w:pPr>
      <w:ind w:leftChars="400" w:left="840"/>
    </w:pPr>
  </w:style>
  <w:style w:type="table" w:styleId="aa">
    <w:name w:val="Table Grid"/>
    <w:basedOn w:val="a1"/>
    <w:uiPriority w:val="59"/>
    <w:rsid w:val="0091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54E00-D7CC-4C63-BAB5-BF6773AE9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D0BFB-01C5-457D-B437-B728FFBF11E4}">
  <ds:schemaRefs>
    <ds:schemaRef ds:uri="http://schemas.openxmlformats.org/officeDocument/2006/bibliography"/>
  </ds:schemaRefs>
</ds:datastoreItem>
</file>

<file path=customXml/itemProps3.xml><?xml version="1.0" encoding="utf-8"?>
<ds:datastoreItem xmlns:ds="http://schemas.openxmlformats.org/officeDocument/2006/customXml" ds:itemID="{D9781A1C-E15B-40C8-B8F3-652B5B41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06F03-DDE2-466E-97AD-CB5CAC172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2023-08-17T01:08:00Z</dcterms:created>
  <dcterms:modified xsi:type="dcterms:W3CDTF">2024-03-18T09:41:00Z</dcterms:modified>
</cp:coreProperties>
</file>