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C6CF" w14:textId="1D5F2F10" w:rsidR="00AD4877" w:rsidRPr="00CA348E" w:rsidRDefault="0019528A" w:rsidP="0019528A">
      <w:pPr>
        <w:jc w:val="center"/>
        <w:rPr>
          <w:rFonts w:ascii="HG丸ｺﾞｼｯｸM-PRO" w:eastAsia="HG丸ｺﾞｼｯｸM-PRO" w:hAnsi="HG丸ｺﾞｼｯｸM-PRO"/>
          <w:sz w:val="32"/>
          <w:szCs w:val="32"/>
        </w:rPr>
      </w:pPr>
      <w:r w:rsidRPr="00CA348E">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1F2A0748" wp14:editId="751F1807">
                <wp:simplePos x="0" y="0"/>
                <wp:positionH relativeFrom="margin">
                  <wp:posOffset>5417820</wp:posOffset>
                </wp:positionH>
                <wp:positionV relativeFrom="paragraph">
                  <wp:posOffset>365760</wp:posOffset>
                </wp:positionV>
                <wp:extent cx="1360170" cy="762000"/>
                <wp:effectExtent l="114300" t="0" r="11430" b="19050"/>
                <wp:wrapNone/>
                <wp:docPr id="2" name="吹き出し: 円形 2"/>
                <wp:cNvGraphicFramePr/>
                <a:graphic xmlns:a="http://schemas.openxmlformats.org/drawingml/2006/main">
                  <a:graphicData uri="http://schemas.microsoft.com/office/word/2010/wordprocessingShape">
                    <wps:wsp>
                      <wps:cNvSpPr/>
                      <wps:spPr>
                        <a:xfrm>
                          <a:off x="0" y="0"/>
                          <a:ext cx="1360170" cy="762000"/>
                        </a:xfrm>
                        <a:prstGeom prst="wedgeEllipseCallout">
                          <a:avLst>
                            <a:gd name="adj1" fmla="val -56781"/>
                            <a:gd name="adj2" fmla="val -31117"/>
                          </a:avLst>
                        </a:prstGeom>
                        <a:ln/>
                      </wps:spPr>
                      <wps:style>
                        <a:lnRef idx="2">
                          <a:schemeClr val="dk1"/>
                        </a:lnRef>
                        <a:fillRef idx="1">
                          <a:schemeClr val="lt1"/>
                        </a:fillRef>
                        <a:effectRef idx="0">
                          <a:schemeClr val="dk1"/>
                        </a:effectRef>
                        <a:fontRef idx="minor">
                          <a:schemeClr val="dk1"/>
                        </a:fontRef>
                      </wps:style>
                      <wps:txbx>
                        <w:txbxContent>
                          <w:p w14:paraId="06A16FD0" w14:textId="77777777" w:rsidR="00AD4877" w:rsidRPr="00C92D39" w:rsidRDefault="00AD4877" w:rsidP="00AD4877">
                            <w:pPr>
                              <w:rPr>
                                <w:rFonts w:ascii="HG丸ｺﾞｼｯｸM-PRO" w:eastAsia="HG丸ｺﾞｼｯｸM-PRO" w:hAnsi="HG丸ｺﾞｼｯｸM-PRO"/>
                                <w:sz w:val="24"/>
                                <w:szCs w:val="28"/>
                              </w:rPr>
                            </w:pPr>
                            <w:r w:rsidRPr="00C92D39">
                              <w:rPr>
                                <w:rFonts w:ascii="HG丸ｺﾞｼｯｸM-PRO" w:eastAsia="HG丸ｺﾞｼｯｸM-PRO" w:hAnsi="HG丸ｺﾞｼｯｸM-PRO" w:hint="eastAsia"/>
                                <w:sz w:val="24"/>
                                <w:szCs w:val="28"/>
                              </w:rPr>
                              <w:t>参加費</w:t>
                            </w:r>
                          </w:p>
                          <w:p w14:paraId="0A53ED1C" w14:textId="75E25345" w:rsidR="00AD4877" w:rsidRPr="00AD4877" w:rsidRDefault="00AD4877" w:rsidP="00AD4877">
                            <w:pPr>
                              <w:ind w:firstLineChars="300" w:firstLine="720"/>
                              <w:rPr>
                                <w:rFonts w:ascii="HG丸ｺﾞｼｯｸM-PRO" w:eastAsia="HG丸ｺﾞｼｯｸM-PRO" w:hAnsi="HG丸ｺﾞｼｯｸM-PRO"/>
                                <w:sz w:val="24"/>
                                <w:szCs w:val="28"/>
                              </w:rPr>
                            </w:pPr>
                            <w:r w:rsidRPr="00AD4877">
                              <w:rPr>
                                <w:rFonts w:ascii="HG丸ｺﾞｼｯｸM-PRO" w:eastAsia="HG丸ｺﾞｼｯｸM-PRO" w:hAnsi="HG丸ｺﾞｼｯｸM-PRO" w:hint="eastAsia"/>
                                <w:sz w:val="24"/>
                                <w:szCs w:val="28"/>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A074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426.6pt;margin-top:28.8pt;width:107.1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YtwIAAIkFAAAOAAAAZHJzL2Uyb0RvYy54bWysVM1uEzEQviPxDpbv7WbTNilRN1WUUoRU&#10;tRUt6tnx2smC/7Cd7IZbL+WExI07bwEST1PlPRh7fxJBxQFx8Y53fjzfzDdzclpJgVbMukKrDKf7&#10;PYyYojov1DzDb2/P944xcp6onAitWIbXzOHT8fNnJ6UZsb5eaJEziyCIcqPSZHjhvRkliaMLJonb&#10;14YpUHJtJfFwtfMkt6SE6FIk/V5vkJTa5sZqypyDv2e1Eo9jfM4Z9VecO+aRyDDk5uNp4zkLZzI+&#10;IaO5JWZR0CYN8g9ZSFIoeLQLdUY8QUtb/BFKFtRqp7nfp1ommvOCsogB0KS939DcLIhhEQsUx5mu&#10;TO7/haWXq2uLijzDfYwUkdCizZfvj/efN59+PN5/HaHNw8Pm5zfUD5UqjRuBw425ts3NgRhgV9zK&#10;8AVAqIrVXXfVZZVHFH6mB4NeOoQmUNANB9C9WP5k622s86+YligIGS5ZPmcvhSiMY1MihF76WGOy&#10;unA+FjtvUib5uxQjLgX0bkUE2jsaDI/Tprk7RoBxx+ggTdNhMIIUmpggtUmEB4QK2gC7Bholvxas&#10;Vr5hHEoH0Poxr0haNhUWQQ4Zzt/HDCCkUGAZXHghROeUPuUkfOvU2AY3FoncOfaecty+1lnHF7Xy&#10;naMslLZ/d+a1fYu6xhpg+2pWNU2f6XwNpLG6niZn6HkBDbsgzl8TCy2AHsNK8FdwcKHLDOtGwmih&#10;7cen/gd7YDVoMSphHDPsPiyJZRiJ1wr4/iI9PAzzGy+HR8M+XOyuZrarUUs51dACIAVkF8Vg70Ur&#10;cqvlHWyOSXgVVERReDvD1Nv2MvX1moDdQ9lkEs1gZg3xF+rG0BA8FDjQ5ba6I9Y0rPXA90vdjm7D&#10;rJpkW9vgqfRk6TUvfMuxuq5N6WHeIzGb3RQWyu49Wm036PgXAAAA//8DAFBLAwQUAAYACAAAACEA&#10;GoGzpt8AAAALAQAADwAAAGRycy9kb3ducmV2LnhtbEyPPU/DMBCGdyT+g3VILKi1aZukDXEqhMTG&#10;QmBgdONrEjU+R7HbBH491wm2+3j03nPFfna9uOAYOk8aHpcKBFLtbUeNhs+P18UWRIiGrOk9oYZv&#10;DLAvb28Kk1s/0TteqtgIDqGQGw1tjEMuZahbdCYs/YDEu6MfnYncjo20o5k43PVypVQqnemIL7Rm&#10;wJcW61N1dhresp9NHZLdV/ewq6ZKresTuqD1/d38/AQi4hz/YLjqszqU7HTwZ7JB9Bq2yXrFqIYk&#10;S0FcAZVmGxAHrjIeybKQ/38ofwEAAP//AwBQSwECLQAUAAYACAAAACEAtoM4kv4AAADhAQAAEwAA&#10;AAAAAAAAAAAAAAAAAAAAW0NvbnRlbnRfVHlwZXNdLnhtbFBLAQItABQABgAIAAAAIQA4/SH/1gAA&#10;AJQBAAALAAAAAAAAAAAAAAAAAC8BAABfcmVscy8ucmVsc1BLAQItABQABgAIAAAAIQC/lu0YtwIA&#10;AIkFAAAOAAAAAAAAAAAAAAAAAC4CAABkcnMvZTJvRG9jLnhtbFBLAQItABQABgAIAAAAIQAagbOm&#10;3wAAAAsBAAAPAAAAAAAAAAAAAAAAABEFAABkcnMvZG93bnJldi54bWxQSwUGAAAAAAQABADzAAAA&#10;HQYAAAAA&#10;" adj="-1465,4079" fillcolor="white [3201]" strokecolor="black [3200]" strokeweight="1pt">
                <v:textbox>
                  <w:txbxContent>
                    <w:p w14:paraId="06A16FD0" w14:textId="77777777" w:rsidR="00AD4877" w:rsidRPr="00C92D39" w:rsidRDefault="00AD4877" w:rsidP="00AD4877">
                      <w:pPr>
                        <w:rPr>
                          <w:rFonts w:ascii="HG丸ｺﾞｼｯｸM-PRO" w:eastAsia="HG丸ｺﾞｼｯｸM-PRO" w:hAnsi="HG丸ｺﾞｼｯｸM-PRO"/>
                          <w:sz w:val="24"/>
                          <w:szCs w:val="28"/>
                        </w:rPr>
                      </w:pPr>
                      <w:r w:rsidRPr="00C92D39">
                        <w:rPr>
                          <w:rFonts w:ascii="HG丸ｺﾞｼｯｸM-PRO" w:eastAsia="HG丸ｺﾞｼｯｸM-PRO" w:hAnsi="HG丸ｺﾞｼｯｸM-PRO" w:hint="eastAsia"/>
                          <w:sz w:val="24"/>
                          <w:szCs w:val="28"/>
                        </w:rPr>
                        <w:t>参加費</w:t>
                      </w:r>
                    </w:p>
                    <w:p w14:paraId="0A53ED1C" w14:textId="75E25345" w:rsidR="00AD4877" w:rsidRPr="00AD4877" w:rsidRDefault="00AD4877" w:rsidP="00AD4877">
                      <w:pPr>
                        <w:ind w:firstLineChars="300" w:firstLine="720"/>
                        <w:rPr>
                          <w:rFonts w:ascii="HG丸ｺﾞｼｯｸM-PRO" w:eastAsia="HG丸ｺﾞｼｯｸM-PRO" w:hAnsi="HG丸ｺﾞｼｯｸM-PRO"/>
                          <w:sz w:val="24"/>
                          <w:szCs w:val="28"/>
                        </w:rPr>
                      </w:pPr>
                      <w:r w:rsidRPr="00AD4877">
                        <w:rPr>
                          <w:rFonts w:ascii="HG丸ｺﾞｼｯｸM-PRO" w:eastAsia="HG丸ｺﾞｼｯｸM-PRO" w:hAnsi="HG丸ｺﾞｼｯｸM-PRO" w:hint="eastAsia"/>
                          <w:sz w:val="24"/>
                          <w:szCs w:val="28"/>
                        </w:rPr>
                        <w:t>無料</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1014D640" wp14:editId="17FBD8BA">
                <wp:simplePos x="0" y="0"/>
                <wp:positionH relativeFrom="margin">
                  <wp:posOffset>0</wp:posOffset>
                </wp:positionH>
                <wp:positionV relativeFrom="paragraph">
                  <wp:posOffset>-259080</wp:posOffset>
                </wp:positionV>
                <wp:extent cx="6562725" cy="1386840"/>
                <wp:effectExtent l="0" t="0" r="28575" b="22860"/>
                <wp:wrapNone/>
                <wp:docPr id="1" name="スクロール: 横 1"/>
                <wp:cNvGraphicFramePr/>
                <a:graphic xmlns:a="http://schemas.openxmlformats.org/drawingml/2006/main">
                  <a:graphicData uri="http://schemas.microsoft.com/office/word/2010/wordprocessingShape">
                    <wps:wsp>
                      <wps:cNvSpPr/>
                      <wps:spPr>
                        <a:xfrm>
                          <a:off x="0" y="0"/>
                          <a:ext cx="6562725" cy="1386840"/>
                        </a:xfrm>
                        <a:prstGeom prst="horizontalScroll">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EFF00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20.4pt;width:516.75pt;height:109.2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7kyQIAAOgFAAAOAAAAZHJzL2Uyb0RvYy54bWysVM1qGzEQvhf6DkL3Ztdu7CRL1sEkpBTS&#10;JNQpOctayRZoJVWSvXaO8cuUltJzoW9j6HN0pP2Jk4YWSi9ajWbmm5lvZ+b4ZFVKtGTWCa1y3NtL&#10;MWKK6kKoWY4/3Jy/OsTIeaIKIrViOV4zh09GL18cVyZjfT3XsmAWAYhyWWVyPPfeZEni6JyVxO1p&#10;wxQoubYl8SDaWVJYUgF6KZN+mg6TStvCWE2Zc/B6VivxKOJzzqi/4twxj2SOITcfTxvPaTiT0THJ&#10;ZpaYuaBNGuQfsiiJUBC0gzojnqCFFb9BlYJa7TT3e1SXieZcUBZrgGp66ZNqJnNiWKwFyHGmo8n9&#10;P1h6uby2SBTw7zBSpIRftL3/vr3/tt183W5+bDdfMvTz02fUC0xVxmXgMDHXtpEcXEPZK27L8IWC&#10;0Cqyu+7YZSuPKDwOB8P+QX+AEQVd7/Xh8HA/8p88uBvr/BumSxQuUKS24k4rT+QEWJMyMkyWF85D&#10;eHBrzUNkp6UozoWUUQjtw06lRUsCP34660VXuSjf6aJ+OxqkaRs+dlswj6iPkKT6G7hfRW4gnR1H&#10;kIJnEhirOYo3v5Ys4En1nnFgHVjpx8y6DOrkCKVM+TppNycFq59Dys/nHAEDMgcGOuwG4DEZLXZN&#10;YWMfXFkcl845/VNitXPnESPDj+qcS6G0fQ5AQlVN5Nq+JammJrA01cUaetLqelidoecC2uGCOH9N&#10;LEwnzDFsHH8FB5e6yrFubhhBx9w99x7sYz/dYVTBtOfYfVwQyzCSbxWM01FvH5oR+SjsDw76INhd&#10;zXRXoxblqYa+gpGB7OI12HvZXrnV5S0spnGICiqiKGSWY+ptK5z6egvBaqNsPI5msBIM8RdqYmgA&#10;D6yGFr9Z3RJrmpnwME6Xut0MJHsyDrVt8FR6vPCaizgrD7w2fMM6ic3erL6wr3blaPWwoEe/AAAA&#10;//8DAFBLAwQUAAYACAAAACEAdADqtN0AAAAJAQAADwAAAGRycy9kb3ducmV2LnhtbEyPwWrCQBCG&#10;7wXfYRmhF9Fda6qSZiOlUPDaKNTjmp0mwexsyG40vn3HU3ub4R/++b5sN7pWXLEPjScNy4UCgVR6&#10;21Cl4Xj4nG9BhGjImtYTarhjgF0+ecpMav2NvvBaxEpwCYXUaKhj7FIpQ1mjM2HhOyTOfnzvTOS1&#10;r6TtzY3LXStflFpLZxriD7Xp8KPG8lIMTkMxlKfTt0O5lcksuc+Oe1+4vdbP0/H9DUTEMf4dwwOf&#10;0SFnprMfyAbRamCRqGGeKBZ4xGq1egVx5mmzWYPMM/nfIP8FAAD//wMAUEsBAi0AFAAGAAgAAAAh&#10;ALaDOJL+AAAA4QEAABMAAAAAAAAAAAAAAAAAAAAAAFtDb250ZW50X1R5cGVzXS54bWxQSwECLQAU&#10;AAYACAAAACEAOP0h/9YAAACUAQAACwAAAAAAAAAAAAAAAAAvAQAAX3JlbHMvLnJlbHNQSwECLQAU&#10;AAYACAAAACEAQQ+O5MkCAADoBQAADgAAAAAAAAAAAAAAAAAuAgAAZHJzL2Uyb0RvYy54bWxQSwEC&#10;LQAUAAYACAAAACEAdADqtN0AAAAJAQAADwAAAAAAAAAAAAAAAAAjBQAAZHJzL2Rvd25yZXYueG1s&#10;UEsFBgAAAAAEAAQA8wAAAC0GAAAAAA==&#10;" fillcolor="#f2f2f2 [3052]" strokecolor="black [3213]" strokeweight="1pt">
                <v:stroke joinstyle="miter"/>
                <w10:wrap anchorx="margin"/>
              </v:shape>
            </w:pict>
          </mc:Fallback>
        </mc:AlternateContent>
      </w:r>
      <w:r w:rsidR="00AD4877" w:rsidRPr="00CA348E">
        <w:rPr>
          <w:rFonts w:ascii="HG丸ｺﾞｼｯｸM-PRO" w:eastAsia="HG丸ｺﾞｼｯｸM-PRO" w:hAnsi="HG丸ｺﾞｼｯｸM-PRO" w:hint="eastAsia"/>
          <w:sz w:val="32"/>
          <w:szCs w:val="32"/>
        </w:rPr>
        <w:t>令和5年度　大阪障がい者地域リハビリテーション連絡会議</w:t>
      </w:r>
    </w:p>
    <w:p w14:paraId="2890C3D7" w14:textId="1827DDAA" w:rsidR="00AD4877" w:rsidRPr="00CA348E" w:rsidRDefault="00AD4877" w:rsidP="00AD4877">
      <w:pPr>
        <w:tabs>
          <w:tab w:val="left" w:pos="3150"/>
        </w:tabs>
        <w:jc w:val="center"/>
        <w:rPr>
          <w:rFonts w:ascii="HG丸ｺﾞｼｯｸM-PRO" w:eastAsia="HG丸ｺﾞｼｯｸM-PRO" w:hAnsi="HG丸ｺﾞｼｯｸM-PRO"/>
          <w:sz w:val="32"/>
          <w:szCs w:val="32"/>
        </w:rPr>
      </w:pPr>
      <w:r w:rsidRPr="00CA348E">
        <w:rPr>
          <w:rFonts w:ascii="HG丸ｺﾞｼｯｸM-PRO" w:eastAsia="HG丸ｺﾞｼｯｸM-PRO" w:hAnsi="HG丸ｺﾞｼｯｸM-PRO" w:hint="eastAsia"/>
          <w:sz w:val="32"/>
          <w:szCs w:val="32"/>
        </w:rPr>
        <w:t>～医療的ケア児の就学について～</w:t>
      </w:r>
    </w:p>
    <w:p w14:paraId="5CFF13E7" w14:textId="40AB62CE" w:rsidR="00AD4877" w:rsidRDefault="00AD4877" w:rsidP="00AD4877">
      <w:pPr>
        <w:tabs>
          <w:tab w:val="left" w:pos="3150"/>
        </w:tabs>
      </w:pPr>
    </w:p>
    <w:p w14:paraId="40331310" w14:textId="62030872" w:rsidR="00CA348E" w:rsidRDefault="00CA348E" w:rsidP="00BE000C">
      <w:pPr>
        <w:tabs>
          <w:tab w:val="left" w:pos="3150"/>
        </w:tabs>
        <w:ind w:left="110" w:hangingChars="50" w:hanging="110"/>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Cs w:val="21"/>
        </w:rPr>
        <w:t>大阪障がい者地域リハビリテーション連絡会議とは、大阪府内における障がい者の医療・保健・福祉・教育・労働などのリハビリテーションに携わる機関が情報の交換や共有をおこない、</w:t>
      </w:r>
      <w:r w:rsidR="00BE000C">
        <w:rPr>
          <w:rFonts w:ascii="HG丸ｺﾞｼｯｸM-PRO" w:eastAsia="HG丸ｺﾞｼｯｸM-PRO" w:hAnsi="HG丸ｺﾞｼｯｸM-PRO" w:hint="eastAsia"/>
          <w:szCs w:val="21"/>
        </w:rPr>
        <w:t>障がい者支援方策の充実につなげると共に、相互の連携の強化を図ることにより、大阪府における地域リハビリテーションを推進することを目的としています。</w:t>
      </w:r>
    </w:p>
    <w:p w14:paraId="34490F04" w14:textId="18C894D9" w:rsidR="00CA348E" w:rsidRDefault="00BE000C" w:rsidP="00BE000C">
      <w:pPr>
        <w:tabs>
          <w:tab w:val="left" w:pos="3150"/>
        </w:tabs>
        <w:ind w:left="105" w:hangingChars="50" w:hanging="105"/>
        <w:rPr>
          <w:rFonts w:ascii="HG丸ｺﾞｼｯｸM-PRO" w:eastAsia="HG丸ｺﾞｼｯｸM-PRO" w:hAnsi="HG丸ｺﾞｼｯｸM-PRO"/>
          <w:sz w:val="22"/>
        </w:rPr>
      </w:pPr>
      <w:r>
        <w:rPr>
          <w:rFonts w:ascii="HG丸ｺﾞｼｯｸM-PRO" w:eastAsia="HG丸ｺﾞｼｯｸM-PRO" w:hAnsi="HG丸ｺﾞｼｯｸM-PRO" w:hint="eastAsia"/>
          <w:szCs w:val="21"/>
        </w:rPr>
        <w:t xml:space="preserve">　</w:t>
      </w:r>
      <w:r w:rsidRPr="00B145A9">
        <w:rPr>
          <w:rFonts w:ascii="HG丸ｺﾞｼｯｸM-PRO" w:eastAsia="HG丸ｺﾞｼｯｸM-PRO" w:hAnsi="HG丸ｺﾞｼｯｸM-PRO" w:hint="eastAsia"/>
          <w:szCs w:val="21"/>
        </w:rPr>
        <w:t>今年度は、</w:t>
      </w:r>
      <w:r w:rsidR="00415670" w:rsidRPr="00B145A9">
        <w:rPr>
          <w:rFonts w:ascii="HG丸ｺﾞｼｯｸM-PRO" w:eastAsia="HG丸ｺﾞｼｯｸM-PRO" w:hAnsi="HG丸ｺﾞｼｯｸM-PRO" w:hint="eastAsia"/>
          <w:szCs w:val="21"/>
        </w:rPr>
        <w:t>『医療的ケア児の就学について』をテーマに、</w:t>
      </w:r>
      <w:r w:rsidR="008D7DCE" w:rsidRPr="00B145A9">
        <w:rPr>
          <w:rFonts w:ascii="HG丸ｺﾞｼｯｸM-PRO" w:eastAsia="HG丸ｺﾞｼｯｸM-PRO" w:hAnsi="HG丸ｺﾞｼｯｸM-PRO" w:hint="eastAsia"/>
          <w:szCs w:val="21"/>
        </w:rPr>
        <w:t>医療的ケア児の支援に関する法制度の理解や</w:t>
      </w:r>
      <w:r w:rsidR="00415670" w:rsidRPr="00B145A9">
        <w:rPr>
          <w:rFonts w:ascii="HG丸ｺﾞｼｯｸM-PRO" w:eastAsia="HG丸ｺﾞｼｯｸM-PRO" w:hAnsi="HG丸ｺﾞｼｯｸM-PRO" w:hint="eastAsia"/>
          <w:szCs w:val="21"/>
        </w:rPr>
        <w:t>大阪府の現在の取組み、枚方市における医療的ケア児の就学支援</w:t>
      </w:r>
      <w:r w:rsidR="00592A81" w:rsidRPr="00B145A9">
        <w:rPr>
          <w:rFonts w:ascii="HG丸ｺﾞｼｯｸM-PRO" w:eastAsia="HG丸ｺﾞｼｯｸM-PRO" w:hAnsi="HG丸ｺﾞｼｯｸM-PRO" w:hint="eastAsia"/>
          <w:szCs w:val="21"/>
        </w:rPr>
        <w:t>や、事例を通じて医療的ケア児の就学にかかる支援の現状等について共有することで今後の支援に役立てていただけるよう</w:t>
      </w:r>
      <w:r w:rsidR="00415670" w:rsidRPr="00B145A9">
        <w:rPr>
          <w:rFonts w:ascii="HG丸ｺﾞｼｯｸM-PRO" w:eastAsia="HG丸ｺﾞｼｯｸM-PRO" w:hAnsi="HG丸ｺﾞｼｯｸM-PRO" w:hint="eastAsia"/>
          <w:szCs w:val="21"/>
        </w:rPr>
        <w:t>、研修会を実施します。</w:t>
      </w:r>
    </w:p>
    <w:p w14:paraId="1D851106" w14:textId="033202E4" w:rsidR="00CA348E" w:rsidRDefault="00CA348E" w:rsidP="00BE000C">
      <w:pPr>
        <w:tabs>
          <w:tab w:val="left" w:pos="3150"/>
        </w:tabs>
        <w:rPr>
          <w:rFonts w:ascii="HG丸ｺﾞｼｯｸM-PRO" w:eastAsia="HG丸ｺﾞｼｯｸM-PRO" w:hAnsi="HG丸ｺﾞｼｯｸM-PRO"/>
          <w:sz w:val="22"/>
        </w:rPr>
      </w:pPr>
    </w:p>
    <w:p w14:paraId="30A58C04" w14:textId="3251E100" w:rsidR="00BE000C" w:rsidRDefault="00BE000C" w:rsidP="00BE000C">
      <w:pPr>
        <w:tabs>
          <w:tab w:val="left" w:pos="315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研修日時</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：令和</w:t>
      </w:r>
      <w:r w:rsidR="00504C69">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w:t>
      </w:r>
      <w:r w:rsidR="00504C69">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月</w:t>
      </w:r>
      <w:r w:rsidR="00504C69">
        <w:rPr>
          <w:rFonts w:ascii="HG丸ｺﾞｼｯｸM-PRO" w:eastAsia="HG丸ｺﾞｼｯｸM-PRO" w:hAnsi="HG丸ｺﾞｼｯｸM-PRO" w:hint="eastAsia"/>
          <w:sz w:val="22"/>
        </w:rPr>
        <w:t>19</w:t>
      </w:r>
      <w:r>
        <w:rPr>
          <w:rFonts w:ascii="HG丸ｺﾞｼｯｸM-PRO" w:eastAsia="HG丸ｺﾞｼｯｸM-PRO" w:hAnsi="HG丸ｺﾞｼｯｸM-PRO" w:hint="eastAsia"/>
          <w:sz w:val="22"/>
        </w:rPr>
        <w:t>日（</w:t>
      </w:r>
      <w:r w:rsidR="00504C69">
        <w:rPr>
          <w:rFonts w:ascii="HG丸ｺﾞｼｯｸM-PRO" w:eastAsia="HG丸ｺﾞｼｯｸM-PRO" w:hAnsi="HG丸ｺﾞｼｯｸM-PRO" w:hint="eastAsia"/>
          <w:sz w:val="22"/>
        </w:rPr>
        <w:t>月</w:t>
      </w:r>
      <w:r w:rsidR="000F368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0F368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w:t>
      </w:r>
      <w:r w:rsidR="00504C69">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年</w:t>
      </w:r>
      <w:r w:rsidR="00504C69">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月</w:t>
      </w:r>
      <w:r w:rsidR="00504C69">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w:t>
      </w:r>
      <w:r w:rsidR="00504C6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　23:59まで</w:t>
      </w:r>
    </w:p>
    <w:p w14:paraId="0E74E577" w14:textId="28519DBB" w:rsidR="00CA348E" w:rsidRPr="00FA2431" w:rsidRDefault="00CA348E" w:rsidP="00BE000C">
      <w:pPr>
        <w:tabs>
          <w:tab w:val="left" w:pos="3150"/>
        </w:tabs>
        <w:ind w:left="110" w:hangingChars="50" w:hanging="110"/>
        <w:rPr>
          <w:rFonts w:ascii="HG丸ｺﾞｼｯｸM-PRO" w:eastAsia="HG丸ｺﾞｼｯｸM-PRO" w:hAnsi="HG丸ｺﾞｼｯｸM-PRO"/>
          <w:sz w:val="22"/>
        </w:rPr>
      </w:pPr>
    </w:p>
    <w:p w14:paraId="5E1CE15A" w14:textId="602EABE6" w:rsidR="00BE000C" w:rsidRDefault="00BE000C" w:rsidP="00BE000C">
      <w:pPr>
        <w:tabs>
          <w:tab w:val="left" w:pos="3150"/>
        </w:tabs>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研修方法</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　YouTubeによる動画配信</w:t>
      </w:r>
      <w:r w:rsidR="00FA2431">
        <w:rPr>
          <w:rFonts w:ascii="HG丸ｺﾞｼｯｸM-PRO" w:eastAsia="HG丸ｺﾞｼｯｸM-PRO" w:hAnsi="HG丸ｺﾞｼｯｸM-PRO" w:hint="eastAsia"/>
          <w:sz w:val="22"/>
        </w:rPr>
        <w:t xml:space="preserve">　　約</w:t>
      </w:r>
      <w:r w:rsidR="00504C69">
        <w:rPr>
          <w:rFonts w:ascii="HG丸ｺﾞｼｯｸM-PRO" w:eastAsia="HG丸ｺﾞｼｯｸM-PRO" w:hAnsi="HG丸ｺﾞｼｯｸM-PRO" w:hint="eastAsia"/>
          <w:sz w:val="22"/>
        </w:rPr>
        <w:t>60</w:t>
      </w:r>
      <w:r w:rsidR="00FA2431">
        <w:rPr>
          <w:rFonts w:ascii="HG丸ｺﾞｼｯｸM-PRO" w:eastAsia="HG丸ｺﾞｼｯｸM-PRO" w:hAnsi="HG丸ｺﾞｼｯｸM-PRO" w:hint="eastAsia"/>
          <w:sz w:val="22"/>
        </w:rPr>
        <w:t>分</w:t>
      </w:r>
    </w:p>
    <w:p w14:paraId="15F55BE8" w14:textId="00D38A5C" w:rsidR="00BE000C" w:rsidRDefault="00BE000C" w:rsidP="00BE000C">
      <w:pPr>
        <w:tabs>
          <w:tab w:val="left" w:pos="3150"/>
        </w:tabs>
        <w:ind w:left="110" w:hangingChars="50" w:hanging="110"/>
        <w:rPr>
          <w:rFonts w:ascii="HG丸ｺﾞｼｯｸM-PRO" w:eastAsia="HG丸ｺﾞｼｯｸM-PRO" w:hAnsi="HG丸ｺﾞｼｯｸM-PRO"/>
          <w:sz w:val="22"/>
        </w:rPr>
      </w:pPr>
    </w:p>
    <w:p w14:paraId="4E6F8BF1" w14:textId="67268FA0" w:rsidR="00BE000C" w:rsidRPr="00B145A9" w:rsidRDefault="00BE000C" w:rsidP="00B145A9">
      <w:pPr>
        <w:tabs>
          <w:tab w:val="left" w:pos="3150"/>
        </w:tabs>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研修内容</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w:t>
      </w:r>
      <w:r w:rsidR="00D744DF">
        <w:rPr>
          <w:rFonts w:ascii="HG丸ｺﾞｼｯｸM-PRO" w:eastAsia="HG丸ｺﾞｼｯｸM-PRO" w:hAnsi="HG丸ｺﾞｼｯｸM-PRO" w:hint="eastAsia"/>
          <w:sz w:val="22"/>
        </w:rPr>
        <w:t xml:space="preserve">　</w:t>
      </w:r>
      <w:r w:rsidR="00B145A9" w:rsidRPr="00B145A9">
        <w:rPr>
          <w:rFonts w:ascii="HG丸ｺﾞｼｯｸM-PRO" w:eastAsia="HG丸ｺﾞｼｯｸM-PRO" w:hAnsi="HG丸ｺﾞｼｯｸM-PRO" w:hint="eastAsia"/>
          <w:sz w:val="22"/>
        </w:rPr>
        <w:t>「</w:t>
      </w:r>
      <w:r w:rsidR="00D744DF" w:rsidRPr="00B145A9">
        <w:rPr>
          <w:rFonts w:ascii="HG丸ｺﾞｼｯｸM-PRO" w:eastAsia="HG丸ｺﾞｼｯｸM-PRO" w:hAnsi="HG丸ｺﾞｼｯｸM-PRO" w:hint="eastAsia"/>
          <w:sz w:val="22"/>
        </w:rPr>
        <w:t>大阪府における医療的ケア児支援</w:t>
      </w:r>
      <w:r w:rsidR="00A20000" w:rsidRPr="00504C69">
        <w:rPr>
          <w:rFonts w:ascii="HG丸ｺﾞｼｯｸM-PRO" w:eastAsia="HG丸ｺﾞｼｯｸM-PRO" w:hAnsi="HG丸ｺﾞｼｯｸM-PRO" w:hint="eastAsia"/>
          <w:sz w:val="22"/>
        </w:rPr>
        <w:t>に関する</w:t>
      </w:r>
      <w:r w:rsidR="00D744DF" w:rsidRPr="00B145A9">
        <w:rPr>
          <w:rFonts w:ascii="HG丸ｺﾞｼｯｸM-PRO" w:eastAsia="HG丸ｺﾞｼｯｸM-PRO" w:hAnsi="HG丸ｺﾞｼｯｸM-PRO" w:hint="eastAsia"/>
          <w:sz w:val="22"/>
        </w:rPr>
        <w:t>取組みについて</w:t>
      </w:r>
      <w:r w:rsidR="00B145A9" w:rsidRPr="00B145A9">
        <w:rPr>
          <w:rFonts w:ascii="HG丸ｺﾞｼｯｸM-PRO" w:eastAsia="HG丸ｺﾞｼｯｸM-PRO" w:hAnsi="HG丸ｺﾞｼｯｸM-PRO" w:hint="eastAsia"/>
          <w:sz w:val="22"/>
        </w:rPr>
        <w:t>」</w:t>
      </w:r>
    </w:p>
    <w:p w14:paraId="2966CF8F" w14:textId="77777777" w:rsidR="00A20000" w:rsidRDefault="00BE000C" w:rsidP="00BE000C">
      <w:pPr>
        <w:tabs>
          <w:tab w:val="left" w:pos="3150"/>
        </w:tabs>
        <w:ind w:left="110" w:hangingChars="50" w:hanging="110"/>
        <w:rPr>
          <w:rFonts w:ascii="HG丸ｺﾞｼｯｸM-PRO" w:eastAsia="HG丸ｺﾞｼｯｸM-PRO" w:hAnsi="HG丸ｺﾞｼｯｸM-PRO"/>
          <w:sz w:val="22"/>
        </w:rPr>
      </w:pPr>
      <w:r w:rsidRPr="00B145A9">
        <w:rPr>
          <w:rFonts w:ascii="HG丸ｺﾞｼｯｸM-PRO" w:eastAsia="HG丸ｺﾞｼｯｸM-PRO" w:hAnsi="HG丸ｺﾞｼｯｸM-PRO" w:hint="eastAsia"/>
          <w:sz w:val="22"/>
        </w:rPr>
        <w:t xml:space="preserve">　　　　　　　</w:t>
      </w:r>
      <w:r w:rsidR="00FA2431" w:rsidRPr="00B145A9">
        <w:rPr>
          <w:rFonts w:ascii="HG丸ｺﾞｼｯｸM-PRO" w:eastAsia="HG丸ｺﾞｼｯｸM-PRO" w:hAnsi="HG丸ｺﾞｼｯｸM-PRO" w:hint="eastAsia"/>
          <w:sz w:val="22"/>
        </w:rPr>
        <w:t xml:space="preserve">　</w:t>
      </w:r>
      <w:r w:rsidRPr="00B145A9">
        <w:rPr>
          <w:rFonts w:ascii="HG丸ｺﾞｼｯｸM-PRO" w:eastAsia="HG丸ｺﾞｼｯｸM-PRO" w:hAnsi="HG丸ｺﾞｼｯｸM-PRO" w:hint="eastAsia"/>
          <w:sz w:val="22"/>
        </w:rPr>
        <w:t xml:space="preserve">講師　</w:t>
      </w:r>
      <w:r w:rsidR="00D744DF" w:rsidRPr="00B145A9">
        <w:rPr>
          <w:rFonts w:ascii="HG丸ｺﾞｼｯｸM-PRO" w:eastAsia="HG丸ｺﾞｼｯｸM-PRO" w:hAnsi="HG丸ｺﾞｼｯｸM-PRO" w:hint="eastAsia"/>
          <w:sz w:val="22"/>
        </w:rPr>
        <w:t>大阪府</w:t>
      </w:r>
      <w:r w:rsidR="00A20000">
        <w:rPr>
          <w:rFonts w:ascii="HG丸ｺﾞｼｯｸM-PRO" w:eastAsia="HG丸ｺﾞｼｯｸM-PRO" w:hAnsi="HG丸ｺﾞｼｯｸM-PRO" w:hint="eastAsia"/>
          <w:sz w:val="22"/>
        </w:rPr>
        <w:t xml:space="preserve">福祉部障がい福祉室　</w:t>
      </w:r>
      <w:r w:rsidR="00D744DF" w:rsidRPr="00B145A9">
        <w:rPr>
          <w:rFonts w:ascii="HG丸ｺﾞｼｯｸM-PRO" w:eastAsia="HG丸ｺﾞｼｯｸM-PRO" w:hAnsi="HG丸ｺﾞｼｯｸM-PRO" w:hint="eastAsia"/>
          <w:sz w:val="22"/>
        </w:rPr>
        <w:t xml:space="preserve">地域生活支援課　地域サービス支援グループ　</w:t>
      </w:r>
    </w:p>
    <w:p w14:paraId="68420213" w14:textId="5D6B4B6A" w:rsidR="00AD4877" w:rsidRPr="00B145A9" w:rsidRDefault="00D744DF" w:rsidP="00A20000">
      <w:pPr>
        <w:tabs>
          <w:tab w:val="left" w:pos="3150"/>
        </w:tabs>
        <w:ind w:left="110" w:firstLineChars="1050" w:firstLine="2310"/>
        <w:rPr>
          <w:rFonts w:ascii="HG丸ｺﾞｼｯｸM-PRO" w:eastAsia="HG丸ｺﾞｼｯｸM-PRO" w:hAnsi="HG丸ｺﾞｼｯｸM-PRO"/>
          <w:sz w:val="22"/>
        </w:rPr>
      </w:pPr>
      <w:r w:rsidRPr="00B145A9">
        <w:rPr>
          <w:rFonts w:ascii="HG丸ｺﾞｼｯｸM-PRO" w:eastAsia="HG丸ｺﾞｼｯｸM-PRO" w:hAnsi="HG丸ｺﾞｼｯｸM-PRO" w:hint="eastAsia"/>
          <w:sz w:val="22"/>
        </w:rPr>
        <w:t xml:space="preserve">総括主査　島村　</w:t>
      </w:r>
      <w:r w:rsidR="005B36C9">
        <w:rPr>
          <w:rFonts w:ascii="HG丸ｺﾞｼｯｸM-PRO" w:eastAsia="HG丸ｺﾞｼｯｸM-PRO" w:hAnsi="HG丸ｺﾞｼｯｸM-PRO" w:hint="eastAsia"/>
          <w:sz w:val="22"/>
        </w:rPr>
        <w:t>佑子</w:t>
      </w:r>
      <w:r w:rsidRPr="00B145A9">
        <w:rPr>
          <w:rFonts w:ascii="HG丸ｺﾞｼｯｸM-PRO" w:eastAsia="HG丸ｺﾞｼｯｸM-PRO" w:hAnsi="HG丸ｺﾞｼｯｸM-PRO" w:hint="eastAsia"/>
          <w:sz w:val="22"/>
        </w:rPr>
        <w:t xml:space="preserve">　氏</w:t>
      </w:r>
    </w:p>
    <w:p w14:paraId="793212FA" w14:textId="46427A72" w:rsidR="00D744DF" w:rsidRPr="00B145A9" w:rsidRDefault="00D744DF" w:rsidP="00BE000C">
      <w:pPr>
        <w:tabs>
          <w:tab w:val="left" w:pos="3150"/>
        </w:tabs>
        <w:ind w:left="110" w:hangingChars="50" w:hanging="110"/>
        <w:rPr>
          <w:rFonts w:ascii="HG丸ｺﾞｼｯｸM-PRO" w:eastAsia="HG丸ｺﾞｼｯｸM-PRO" w:hAnsi="HG丸ｺﾞｼｯｸM-PRO"/>
          <w:sz w:val="22"/>
        </w:rPr>
      </w:pPr>
      <w:r w:rsidRPr="00B145A9">
        <w:rPr>
          <w:rFonts w:ascii="HG丸ｺﾞｼｯｸM-PRO" w:eastAsia="HG丸ｺﾞｼｯｸM-PRO" w:hAnsi="HG丸ｺﾞｼｯｸM-PRO" w:hint="eastAsia"/>
          <w:sz w:val="22"/>
        </w:rPr>
        <w:t xml:space="preserve">　　　　　　　　　</w:t>
      </w:r>
      <w:r w:rsidR="00B145A9" w:rsidRPr="00B145A9">
        <w:rPr>
          <w:rFonts w:ascii="HG丸ｺﾞｼｯｸM-PRO" w:eastAsia="HG丸ｺﾞｼｯｸM-PRO" w:hAnsi="HG丸ｺﾞｼｯｸM-PRO" w:hint="eastAsia"/>
          <w:sz w:val="22"/>
        </w:rPr>
        <w:t>「枚方市の就学相談～医療的ケア児の就学について～」</w:t>
      </w:r>
    </w:p>
    <w:p w14:paraId="6DAD2724" w14:textId="77777777" w:rsidR="00D744DF" w:rsidRPr="00B145A9" w:rsidRDefault="00D744DF" w:rsidP="00BE000C">
      <w:pPr>
        <w:tabs>
          <w:tab w:val="left" w:pos="3150"/>
        </w:tabs>
        <w:ind w:left="110" w:hangingChars="50" w:hanging="110"/>
        <w:rPr>
          <w:rFonts w:ascii="HG丸ｺﾞｼｯｸM-PRO" w:eastAsia="HG丸ｺﾞｼｯｸM-PRO" w:hAnsi="HG丸ｺﾞｼｯｸM-PRO"/>
          <w:sz w:val="22"/>
        </w:rPr>
      </w:pPr>
      <w:r w:rsidRPr="00B145A9">
        <w:rPr>
          <w:rFonts w:ascii="HG丸ｺﾞｼｯｸM-PRO" w:eastAsia="HG丸ｺﾞｼｯｸM-PRO" w:hAnsi="HG丸ｺﾞｼｯｸM-PRO" w:hint="eastAsia"/>
          <w:sz w:val="22"/>
        </w:rPr>
        <w:t xml:space="preserve">　　　　　　　　講師　枚方市教育委員会事務局　学校教育部　教育支援室</w:t>
      </w:r>
    </w:p>
    <w:p w14:paraId="4A617561" w14:textId="602B06B5" w:rsidR="00D744DF" w:rsidRPr="00B145A9" w:rsidRDefault="00D744DF" w:rsidP="00D744DF">
      <w:pPr>
        <w:tabs>
          <w:tab w:val="left" w:pos="3150"/>
        </w:tabs>
        <w:ind w:left="110" w:firstLineChars="950" w:firstLine="2090"/>
        <w:rPr>
          <w:rFonts w:ascii="HG丸ｺﾞｼｯｸM-PRO" w:eastAsia="HG丸ｺﾞｼｯｸM-PRO" w:hAnsi="HG丸ｺﾞｼｯｸM-PRO"/>
          <w:sz w:val="22"/>
        </w:rPr>
      </w:pPr>
      <w:r w:rsidRPr="00B145A9">
        <w:rPr>
          <w:rFonts w:ascii="HG丸ｺﾞｼｯｸM-PRO" w:eastAsia="HG丸ｺﾞｼｯｸM-PRO" w:hAnsi="HG丸ｺﾞｼｯｸM-PRO" w:hint="eastAsia"/>
          <w:sz w:val="22"/>
        </w:rPr>
        <w:t xml:space="preserve">　児童生徒支援課　係長　青栁　健人　氏</w:t>
      </w:r>
    </w:p>
    <w:p w14:paraId="62857813" w14:textId="1CE8E844" w:rsidR="000F368C" w:rsidRDefault="000F368C" w:rsidP="00BE000C">
      <w:pPr>
        <w:tabs>
          <w:tab w:val="left" w:pos="3150"/>
        </w:tabs>
        <w:ind w:left="110" w:hangingChars="50" w:hanging="110"/>
        <w:rPr>
          <w:rFonts w:ascii="HG丸ｺﾞｼｯｸM-PRO" w:eastAsia="HG丸ｺﾞｼｯｸM-PRO" w:hAnsi="HG丸ｺﾞｼｯｸM-PRO"/>
          <w:sz w:val="22"/>
        </w:rPr>
      </w:pPr>
    </w:p>
    <w:p w14:paraId="2E2348BA" w14:textId="2435DC1B" w:rsidR="00E30B86" w:rsidRDefault="00E30B86" w:rsidP="00E30B86">
      <w:pPr>
        <w:tabs>
          <w:tab w:val="left" w:pos="3150"/>
        </w:tabs>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〇対象〇　　：府内市町村・保健所・教育関係機関・相談支援事業所・医療関係機関・社会福祉協議会　等の関係機関職員</w:t>
      </w:r>
    </w:p>
    <w:p w14:paraId="3DC14A01" w14:textId="300614B0" w:rsidR="00BE000C" w:rsidRDefault="00BE000C" w:rsidP="00E30B86">
      <w:pPr>
        <w:tabs>
          <w:tab w:val="left" w:pos="3150"/>
        </w:tabs>
        <w:rPr>
          <w:rFonts w:ascii="HG丸ｺﾞｼｯｸM-PRO" w:eastAsia="HG丸ｺﾞｼｯｸM-PRO" w:hAnsi="HG丸ｺﾞｼｯｸM-PRO"/>
          <w:sz w:val="22"/>
        </w:rPr>
      </w:pPr>
    </w:p>
    <w:p w14:paraId="4349B587" w14:textId="6A420155" w:rsidR="00BE000C" w:rsidRDefault="00BE000C" w:rsidP="00BE000C">
      <w:pPr>
        <w:tabs>
          <w:tab w:val="left" w:pos="3150"/>
        </w:tabs>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A2431">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申込方法</w:t>
      </w:r>
      <w:r w:rsidR="00E30B86">
        <w:rPr>
          <w:rFonts w:ascii="HG丸ｺﾞｼｯｸM-PRO" w:eastAsia="HG丸ｺﾞｼｯｸM-PRO" w:hAnsi="HG丸ｺﾞｼｯｸM-PRO" w:hint="eastAsia"/>
          <w:sz w:val="22"/>
        </w:rPr>
        <w:t>・</w:t>
      </w:r>
      <w:r w:rsidR="00646000">
        <w:rPr>
          <w:rFonts w:ascii="HG丸ｺﾞｼｯｸM-PRO" w:eastAsia="HG丸ｺﾞｼｯｸM-PRO" w:hAnsi="HG丸ｺﾞｼｯｸM-PRO" w:hint="eastAsia"/>
          <w:sz w:val="22"/>
        </w:rPr>
        <w:t>申込</w:t>
      </w:r>
      <w:r w:rsidR="00E30B86">
        <w:rPr>
          <w:rFonts w:ascii="HG丸ｺﾞｼｯｸM-PRO" w:eastAsia="HG丸ｺﾞｼｯｸM-PRO" w:hAnsi="HG丸ｺﾞｼｯｸM-PRO" w:hint="eastAsia"/>
          <w:sz w:val="22"/>
        </w:rPr>
        <w:t>期間</w:t>
      </w:r>
      <w:r w:rsidR="00FA2431">
        <w:rPr>
          <w:rFonts w:ascii="HG丸ｺﾞｼｯｸM-PRO" w:eastAsia="HG丸ｺﾞｼｯｸM-PRO" w:hAnsi="HG丸ｺﾞｼｯｸM-PRO" w:hint="eastAsia"/>
          <w:sz w:val="22"/>
        </w:rPr>
        <w:t>〇</w:t>
      </w:r>
    </w:p>
    <w:p w14:paraId="5FC9E937" w14:textId="01767F27" w:rsidR="00E30B86" w:rsidRDefault="00E30B86" w:rsidP="00BE000C">
      <w:pPr>
        <w:tabs>
          <w:tab w:val="left" w:pos="3150"/>
        </w:tabs>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30B86">
        <w:rPr>
          <w:rFonts w:ascii="HG丸ｺﾞｼｯｸM-PRO" w:eastAsia="HG丸ｺﾞｼｯｸM-PRO" w:hAnsi="HG丸ｺﾞｼｯｸM-PRO" w:hint="eastAsia"/>
          <w:szCs w:val="21"/>
        </w:rPr>
        <w:t>・申込期間：令和</w:t>
      </w:r>
      <w:r w:rsidR="00504C69">
        <w:rPr>
          <w:rFonts w:ascii="HG丸ｺﾞｼｯｸM-PRO" w:eastAsia="HG丸ｺﾞｼｯｸM-PRO" w:hAnsi="HG丸ｺﾞｼｯｸM-PRO" w:hint="eastAsia"/>
          <w:szCs w:val="21"/>
        </w:rPr>
        <w:t>6</w:t>
      </w:r>
      <w:r w:rsidRPr="00E30B86">
        <w:rPr>
          <w:rFonts w:ascii="HG丸ｺﾞｼｯｸM-PRO" w:eastAsia="HG丸ｺﾞｼｯｸM-PRO" w:hAnsi="HG丸ｺﾞｼｯｸM-PRO" w:hint="eastAsia"/>
          <w:szCs w:val="21"/>
        </w:rPr>
        <w:t>年</w:t>
      </w:r>
      <w:r w:rsidR="00504C69">
        <w:rPr>
          <w:rFonts w:ascii="HG丸ｺﾞｼｯｸM-PRO" w:eastAsia="HG丸ｺﾞｼｯｸM-PRO" w:hAnsi="HG丸ｺﾞｼｯｸM-PRO" w:hint="eastAsia"/>
          <w:szCs w:val="21"/>
        </w:rPr>
        <w:t>1</w:t>
      </w:r>
      <w:r w:rsidRPr="00E30B86">
        <w:rPr>
          <w:rFonts w:ascii="HG丸ｺﾞｼｯｸM-PRO" w:eastAsia="HG丸ｺﾞｼｯｸM-PRO" w:hAnsi="HG丸ｺﾞｼｯｸM-PRO" w:hint="eastAsia"/>
          <w:szCs w:val="21"/>
        </w:rPr>
        <w:t>月</w:t>
      </w:r>
      <w:r w:rsidR="00504C69">
        <w:rPr>
          <w:rFonts w:ascii="HG丸ｺﾞｼｯｸM-PRO" w:eastAsia="HG丸ｺﾞｼｯｸM-PRO" w:hAnsi="HG丸ｺﾞｼｯｸM-PRO" w:hint="eastAsia"/>
          <w:szCs w:val="21"/>
        </w:rPr>
        <w:t>22</w:t>
      </w:r>
      <w:r w:rsidRPr="00E30B86">
        <w:rPr>
          <w:rFonts w:ascii="HG丸ｺﾞｼｯｸM-PRO" w:eastAsia="HG丸ｺﾞｼｯｸM-PRO" w:hAnsi="HG丸ｺﾞｼｯｸM-PRO" w:hint="eastAsia"/>
          <w:szCs w:val="21"/>
        </w:rPr>
        <w:t>日（</w:t>
      </w:r>
      <w:r w:rsidR="00504C69">
        <w:rPr>
          <w:rFonts w:ascii="HG丸ｺﾞｼｯｸM-PRO" w:eastAsia="HG丸ｺﾞｼｯｸM-PRO" w:hAnsi="HG丸ｺﾞｼｯｸM-PRO" w:hint="eastAsia"/>
          <w:szCs w:val="21"/>
        </w:rPr>
        <w:t>月</w:t>
      </w:r>
      <w:r w:rsidRPr="00E30B86">
        <w:rPr>
          <w:rFonts w:ascii="HG丸ｺﾞｼｯｸM-PRO" w:eastAsia="HG丸ｺﾞｼｯｸM-PRO" w:hAnsi="HG丸ｺﾞｼｯｸM-PRO" w:hint="eastAsia"/>
          <w:szCs w:val="21"/>
        </w:rPr>
        <w:t>）　～　令和</w:t>
      </w:r>
      <w:r w:rsidR="00504C69">
        <w:rPr>
          <w:rFonts w:ascii="HG丸ｺﾞｼｯｸM-PRO" w:eastAsia="HG丸ｺﾞｼｯｸM-PRO" w:hAnsi="HG丸ｺﾞｼｯｸM-PRO" w:hint="eastAsia"/>
          <w:szCs w:val="21"/>
        </w:rPr>
        <w:t>6</w:t>
      </w:r>
      <w:r w:rsidRPr="00E30B86">
        <w:rPr>
          <w:rFonts w:ascii="HG丸ｺﾞｼｯｸM-PRO" w:eastAsia="HG丸ｺﾞｼｯｸM-PRO" w:hAnsi="HG丸ｺﾞｼｯｸM-PRO" w:hint="eastAsia"/>
          <w:szCs w:val="21"/>
        </w:rPr>
        <w:t>年</w:t>
      </w:r>
      <w:r w:rsidR="00504C69">
        <w:rPr>
          <w:rFonts w:ascii="HG丸ｺﾞｼｯｸM-PRO" w:eastAsia="HG丸ｺﾞｼｯｸM-PRO" w:hAnsi="HG丸ｺﾞｼｯｸM-PRO" w:hint="eastAsia"/>
          <w:szCs w:val="21"/>
        </w:rPr>
        <w:t>2</w:t>
      </w:r>
      <w:r w:rsidRPr="00E30B86">
        <w:rPr>
          <w:rFonts w:ascii="HG丸ｺﾞｼｯｸM-PRO" w:eastAsia="HG丸ｺﾞｼｯｸM-PRO" w:hAnsi="HG丸ｺﾞｼｯｸM-PRO" w:hint="eastAsia"/>
          <w:szCs w:val="21"/>
        </w:rPr>
        <w:t>月</w:t>
      </w:r>
      <w:r w:rsidR="00504C69">
        <w:rPr>
          <w:rFonts w:ascii="HG丸ｺﾞｼｯｸM-PRO" w:eastAsia="HG丸ｺﾞｼｯｸM-PRO" w:hAnsi="HG丸ｺﾞｼｯｸM-PRO" w:hint="eastAsia"/>
          <w:szCs w:val="21"/>
        </w:rPr>
        <w:t>9</w:t>
      </w:r>
      <w:r w:rsidRPr="00E30B86">
        <w:rPr>
          <w:rFonts w:ascii="HG丸ｺﾞｼｯｸM-PRO" w:eastAsia="HG丸ｺﾞｼｯｸM-PRO" w:hAnsi="HG丸ｺﾞｼｯｸM-PRO" w:hint="eastAsia"/>
          <w:szCs w:val="21"/>
        </w:rPr>
        <w:t>日（</w:t>
      </w:r>
      <w:r w:rsidR="00504C69">
        <w:rPr>
          <w:rFonts w:ascii="HG丸ｺﾞｼｯｸM-PRO" w:eastAsia="HG丸ｺﾞｼｯｸM-PRO" w:hAnsi="HG丸ｺﾞｼｯｸM-PRO" w:hint="eastAsia"/>
          <w:szCs w:val="21"/>
        </w:rPr>
        <w:t>金</w:t>
      </w:r>
      <w:r w:rsidRPr="00E30B86">
        <w:rPr>
          <w:rFonts w:ascii="HG丸ｺﾞｼｯｸM-PRO" w:eastAsia="HG丸ｺﾞｼｯｸM-PRO" w:hAnsi="HG丸ｺﾞｼｯｸM-PRO" w:hint="eastAsia"/>
          <w:szCs w:val="21"/>
        </w:rPr>
        <w:t>）23:59まで</w:t>
      </w:r>
    </w:p>
    <w:p w14:paraId="282A2F75" w14:textId="311E8481" w:rsidR="000F368C" w:rsidRDefault="00DA3015" w:rsidP="000F368C">
      <w:pPr>
        <w:tabs>
          <w:tab w:val="left" w:pos="3150"/>
        </w:tabs>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noProof/>
          <w:szCs w:val="21"/>
        </w:rPr>
        <w:drawing>
          <wp:anchor distT="0" distB="0" distL="114300" distR="114300" simplePos="0" relativeHeight="251662336" behindDoc="0" locked="0" layoutInCell="1" allowOverlap="1" wp14:anchorId="03A9D79F" wp14:editId="4F230E29">
            <wp:simplePos x="0" y="0"/>
            <wp:positionH relativeFrom="column">
              <wp:posOffset>5806440</wp:posOffset>
            </wp:positionH>
            <wp:positionV relativeFrom="page">
              <wp:posOffset>7498080</wp:posOffset>
            </wp:positionV>
            <wp:extent cx="731520" cy="7315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68C">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1" locked="0" layoutInCell="1" allowOverlap="1" wp14:anchorId="63478940" wp14:editId="5F8B0417">
                <wp:simplePos x="0" y="0"/>
                <wp:positionH relativeFrom="column">
                  <wp:posOffset>5724525</wp:posOffset>
                </wp:positionH>
                <wp:positionV relativeFrom="paragraph">
                  <wp:posOffset>361950</wp:posOffset>
                </wp:positionV>
                <wp:extent cx="895350" cy="819150"/>
                <wp:effectExtent l="0" t="0" r="19050" b="19050"/>
                <wp:wrapSquare wrapText="bothSides"/>
                <wp:docPr id="3" name="正方形/長方形 3"/>
                <wp:cNvGraphicFramePr/>
                <a:graphic xmlns:a="http://schemas.openxmlformats.org/drawingml/2006/main">
                  <a:graphicData uri="http://schemas.microsoft.com/office/word/2010/wordprocessingShape">
                    <wps:wsp>
                      <wps:cNvSpPr/>
                      <wps:spPr>
                        <a:xfrm>
                          <a:off x="0" y="0"/>
                          <a:ext cx="8953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70F4" id="正方形/長方形 3" o:spid="_x0000_s1026" style="position:absolute;left:0;text-align:left;margin-left:450.75pt;margin-top:28.5pt;width:70.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VdqwIAAI0FAAAOAAAAZHJzL2Uyb0RvYy54bWysVM1u1DAQviPxDpbvNJttF9qo2WrVqgip&#10;ale0qGfXsZtIjsfY3s0u7wEPAGfOiAOPQyXegrGd7K5KxQGRgzPjmfnmxzNzfLJqFVkK6xrQJc33&#10;RpQIzaFq9H1J392cvzikxHmmK6ZAi5KuhaMn0+fPjjtTiDHUoCphCYJoV3SmpLX3psgyx2vRMrcH&#10;RmgUSrAt88ja+6yyrEP0VmXj0ehl1oGtjAUunMPbsySk04gvpeD+SkonPFElxdh8PG0878KZTY9Z&#10;cW+ZqRveh8H+IYqWNRqdbqDOmGdkYZs/oNqGW3Ag/R6HNgMpGy5iDphNPnqUzXXNjIi5YHGc2ZTJ&#10;/T9YfrmcW9JUJd2nRLMWn+jh65eHT99//vic/fr4LVFkPxSqM65A/Wsztz3nkAxZr6Rtwx/zIatY&#10;3PWmuGLlCcfLw6PJ/gSfgKPoMD/KkUaUbGtsrPOvBbQkECW1+HaxpGx54XxSHVSCLw3njVJ4zwql&#10;w+lANVW4i0xoIHGqLFkyfHq/yntvO1roO1hmIa+USaT8WomE+lZILA3GPo6BxKbcYjLOhfZ5EtWs&#10;EsnVZITf4GyIIiaqNAIGZIlBbrB7gEEzgQzYKe1eP5iK2NMb49HfAkvGG4voGbTfGLeNBvsUgMKs&#10;es9JfyhSKk2o0h1Ua2wcC2minOHnDT7bBXN+ziyOEL40rgV/hYdU0JUUeoqSGuyHp+6DPnY2Sinp&#10;cCRL6t4vmBWUqDcae/4oPzgIMxyZg8mrMTJ2V3K3K9GL9hTw6XNcQIZHMuh7NZDSQnuL22MWvKKI&#10;aY6+S8q9HZhTn1YF7h8uZrOohnNrmL/Q14YH8FDV0JY3q1tmTd+7Hpv+EobxZcWjFk66wVLDbOFB&#10;NrG/t3Xt640zHxun309hqezyUWu7Rae/AQAA//8DAFBLAwQUAAYACAAAACEAMEIO6eIAAAALAQAA&#10;DwAAAGRycy9kb3ducmV2LnhtbEyPQU/DMAyF70j8h8hIXCaWdGJjlKYTAoF2mJAYcODmNqEpa5yq&#10;ybby7/FOcLP9np6/V6xG34mDHWIbSEM2VSAs1cG01Gh4f3u6WoKICclgF8hq+LERVuX5WYG5CUd6&#10;tYdtagSHUMxRg0upz6WMtbMe4zT0llj7CoPHxOvQSDPgkcN9J2dKLaTHlviDw94+OFvvtnuv4XM9&#10;puY7e06bHU4+JmtX1S+PldaXF+P9HYhkx/RnhhM+o0PJTFXYk4mi03CrsjlbNcxvuNPJoK5nfKl4&#10;Wi4UyLKQ/zuUvwAAAP//AwBQSwECLQAUAAYACAAAACEAtoM4kv4AAADhAQAAEwAAAAAAAAAAAAAA&#10;AAAAAAAAW0NvbnRlbnRfVHlwZXNdLnhtbFBLAQItABQABgAIAAAAIQA4/SH/1gAAAJQBAAALAAAA&#10;AAAAAAAAAAAAAC8BAABfcmVscy8ucmVsc1BLAQItABQABgAIAAAAIQBj4wVdqwIAAI0FAAAOAAAA&#10;AAAAAAAAAAAAAC4CAABkcnMvZTJvRG9jLnhtbFBLAQItABQABgAIAAAAIQAwQg7p4gAAAAsBAAAP&#10;AAAAAAAAAAAAAAAAAAUFAABkcnMvZG93bnJldi54bWxQSwUGAAAAAAQABADzAAAAFAYAAAAA&#10;" filled="f" strokecolor="black [3213]" strokeweight="1pt">
                <w10:wrap type="square"/>
              </v:rect>
            </w:pict>
          </mc:Fallback>
        </mc:AlternateContent>
      </w:r>
      <w:r w:rsidR="000F368C">
        <w:rPr>
          <w:rFonts w:ascii="HG丸ｺﾞｼｯｸM-PRO" w:eastAsia="HG丸ｺﾞｼｯｸM-PRO" w:hAnsi="HG丸ｺﾞｼｯｸM-PRO" w:hint="eastAsia"/>
          <w:sz w:val="22"/>
        </w:rPr>
        <w:t xml:space="preserve">　　</w:t>
      </w:r>
      <w:r w:rsidR="000F368C" w:rsidRPr="004F5EA0">
        <w:rPr>
          <w:rFonts w:ascii="HG丸ｺﾞｼｯｸM-PRO" w:eastAsia="HG丸ｺﾞｼｯｸM-PRO" w:hAnsi="HG丸ｺﾞｼｯｸM-PRO" w:hint="eastAsia"/>
          <w:szCs w:val="21"/>
        </w:rPr>
        <w:t>・「大阪府行政オンラインシステム」⇒「令和5年度大阪障がい者地域リハビリテーション連絡会議</w:t>
      </w:r>
      <w:r w:rsidR="00415670" w:rsidRPr="00B145A9">
        <w:rPr>
          <w:rFonts w:ascii="HG丸ｺﾞｼｯｸM-PRO" w:eastAsia="HG丸ｺﾞｼｯｸM-PRO" w:hAnsi="HG丸ｺﾞｼｯｸM-PRO" w:hint="eastAsia"/>
          <w:szCs w:val="21"/>
        </w:rPr>
        <w:t>の申込み</w:t>
      </w:r>
      <w:r w:rsidR="000F368C" w:rsidRPr="00B145A9">
        <w:rPr>
          <w:rFonts w:ascii="HG丸ｺﾞｼｯｸM-PRO" w:eastAsia="HG丸ｺﾞｼｯｸM-PRO" w:hAnsi="HG丸ｺﾞｼｯｸM-PRO" w:hint="eastAsia"/>
          <w:szCs w:val="21"/>
        </w:rPr>
        <w:t>」よりお申込みください。また、右のQRコードからも申込みいただけます</w:t>
      </w:r>
      <w:r w:rsidR="000F368C" w:rsidRPr="004F5EA0">
        <w:rPr>
          <w:rFonts w:ascii="HG丸ｺﾞｼｯｸM-PRO" w:eastAsia="HG丸ｺﾞｼｯｸM-PRO" w:hAnsi="HG丸ｺﾞｼｯｸM-PRO" w:hint="eastAsia"/>
          <w:szCs w:val="21"/>
        </w:rPr>
        <w:t>。</w:t>
      </w:r>
    </w:p>
    <w:p w14:paraId="3B236C5E" w14:textId="6E967057" w:rsidR="000F368C" w:rsidRPr="000F368C" w:rsidRDefault="000F368C" w:rsidP="00DA3015">
      <w:pPr>
        <w:tabs>
          <w:tab w:val="left" w:pos="3150"/>
        </w:tabs>
        <w:wordWrap w:val="0"/>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F5EA0">
        <w:rPr>
          <w:rFonts w:ascii="HG丸ｺﾞｼｯｸM-PRO" w:eastAsia="HG丸ｺﾞｼｯｸM-PRO" w:hAnsi="HG丸ｺﾞｼｯｸM-PRO" w:hint="eastAsia"/>
          <w:szCs w:val="21"/>
        </w:rPr>
        <w:t>URL：</w:t>
      </w:r>
      <w:hyperlink r:id="rId8" w:history="1">
        <w:r w:rsidR="00EA6A9C" w:rsidRPr="00DA3015">
          <w:rPr>
            <w:rStyle w:val="ac"/>
            <w:rFonts w:ascii="HG丸ｺﾞｼｯｸM-PRO" w:eastAsia="HG丸ｺﾞｼｯｸM-PRO" w:hAnsi="HG丸ｺﾞｼｯｸM-PRO"/>
            <w:szCs w:val="21"/>
          </w:rPr>
          <w:t>https://lgpos.task-asp.net/cu/270008/ea/residents/procedures/apply/8a23eaef-2609-42ba-bb38-45f837f236e2/start</w:t>
        </w:r>
      </w:hyperlink>
    </w:p>
    <w:p w14:paraId="1C6BE14F" w14:textId="39F8B1CB" w:rsidR="000F368C" w:rsidRDefault="000F368C" w:rsidP="000F368C">
      <w:pPr>
        <w:tabs>
          <w:tab w:val="left" w:pos="3150"/>
        </w:tabs>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F5EA0">
        <w:rPr>
          <w:rFonts w:ascii="HG丸ｺﾞｼｯｸM-PRO" w:eastAsia="HG丸ｺﾞｼｯｸM-PRO" w:hAnsi="HG丸ｺﾞｼｯｸM-PRO" w:hint="eastAsia"/>
          <w:szCs w:val="21"/>
        </w:rPr>
        <w:t>・申込み時、登録いただきましたメールアドレスへ講義映像のURLを送付します。</w:t>
      </w:r>
    </w:p>
    <w:p w14:paraId="6F9774FF" w14:textId="753B5573" w:rsidR="000F368C" w:rsidRPr="004F5EA0" w:rsidRDefault="000F368C" w:rsidP="000F368C">
      <w:pPr>
        <w:tabs>
          <w:tab w:val="left" w:pos="3150"/>
        </w:tabs>
        <w:ind w:left="660" w:hangingChars="300" w:hanging="660"/>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Pr="004F5EA0">
        <w:rPr>
          <w:rFonts w:ascii="HG丸ｺﾞｼｯｸM-PRO" w:eastAsia="HG丸ｺﾞｼｯｸM-PRO" w:hAnsi="HG丸ｺﾞｼｯｸM-PRO" w:hint="eastAsia"/>
          <w:szCs w:val="21"/>
        </w:rPr>
        <w:t>・YouTube動画を視聴できる端末及びインターネット環境が必要です。</w:t>
      </w:r>
    </w:p>
    <w:p w14:paraId="0DEFE32C" w14:textId="14C97C30" w:rsidR="000F368C" w:rsidRPr="004F5EA0" w:rsidRDefault="000F368C" w:rsidP="000F368C">
      <w:pPr>
        <w:tabs>
          <w:tab w:val="left" w:pos="3150"/>
        </w:tabs>
        <w:ind w:left="660" w:hangingChars="300" w:hanging="660"/>
        <w:rPr>
          <w:rFonts w:ascii="HG丸ｺﾞｼｯｸM-PRO" w:eastAsia="HG丸ｺﾞｼｯｸM-PRO" w:hAnsi="HG丸ｺﾞｼｯｸM-PRO"/>
          <w:szCs w:val="21"/>
        </w:rPr>
      </w:pPr>
      <w:r w:rsidRPr="004F5EA0">
        <w:rPr>
          <w:rFonts w:ascii="HG丸ｺﾞｼｯｸM-PRO" w:eastAsia="HG丸ｺﾞｼｯｸM-PRO" w:hAnsi="HG丸ｺﾞｼｯｸM-PRO" w:hint="eastAsia"/>
          <w:sz w:val="22"/>
        </w:rPr>
        <w:t xml:space="preserve">　　</w:t>
      </w:r>
      <w:r w:rsidRPr="004F5EA0">
        <w:rPr>
          <w:rFonts w:ascii="HG丸ｺﾞｼｯｸM-PRO" w:eastAsia="HG丸ｺﾞｼｯｸM-PRO" w:hAnsi="HG丸ｺﾞｼｯｸM-PRO" w:hint="eastAsia"/>
          <w:szCs w:val="21"/>
        </w:rPr>
        <w:t>・動画視聴にかかる通信料</w:t>
      </w:r>
      <w:r w:rsidR="00A20000" w:rsidRPr="00504C69">
        <w:rPr>
          <w:rFonts w:ascii="HG丸ｺﾞｼｯｸM-PRO" w:eastAsia="HG丸ｺﾞｼｯｸM-PRO" w:hAnsi="HG丸ｺﾞｼｯｸM-PRO" w:hint="eastAsia"/>
          <w:szCs w:val="21"/>
        </w:rPr>
        <w:t>等</w:t>
      </w:r>
      <w:r w:rsidRPr="004F5EA0">
        <w:rPr>
          <w:rFonts w:ascii="HG丸ｺﾞｼｯｸM-PRO" w:eastAsia="HG丸ｺﾞｼｯｸM-PRO" w:hAnsi="HG丸ｺﾞｼｯｸM-PRO" w:hint="eastAsia"/>
          <w:szCs w:val="21"/>
        </w:rPr>
        <w:t>は、視聴される方の負担となります。</w:t>
      </w:r>
    </w:p>
    <w:p w14:paraId="2B56403C" w14:textId="44B935FA" w:rsidR="00BE000C" w:rsidRPr="00FA2431" w:rsidRDefault="000F368C" w:rsidP="00FA2431">
      <w:pPr>
        <w:tabs>
          <w:tab w:val="left" w:pos="3150"/>
        </w:tabs>
        <w:ind w:left="660" w:hangingChars="300" w:hanging="660"/>
        <w:rPr>
          <w:rFonts w:ascii="HG丸ｺﾞｼｯｸM-PRO" w:eastAsia="HG丸ｺﾞｼｯｸM-PRO" w:hAnsi="HG丸ｺﾞｼｯｸM-PRO"/>
          <w:szCs w:val="21"/>
        </w:rPr>
      </w:pPr>
      <w:r w:rsidRPr="004F5EA0">
        <w:rPr>
          <w:rFonts w:ascii="HG丸ｺﾞｼｯｸM-PRO" w:eastAsia="HG丸ｺﾞｼｯｸM-PRO" w:hAnsi="HG丸ｺﾞｼｯｸM-PRO" w:hint="eastAsia"/>
          <w:sz w:val="22"/>
        </w:rPr>
        <w:t xml:space="preserve">　　</w:t>
      </w:r>
      <w:r w:rsidRPr="004F5EA0">
        <w:rPr>
          <w:rFonts w:ascii="HG丸ｺﾞｼｯｸM-PRO" w:eastAsia="HG丸ｺﾞｼｯｸM-PRO" w:hAnsi="HG丸ｺﾞｼｯｸM-PRO" w:hint="eastAsia"/>
          <w:szCs w:val="21"/>
        </w:rPr>
        <w:t>・</w:t>
      </w:r>
      <w:r w:rsidR="004F5EA0" w:rsidRPr="004F5EA0">
        <w:rPr>
          <w:rFonts w:ascii="HG丸ｺﾞｼｯｸM-PRO" w:eastAsia="HG丸ｺﾞｼｯｸM-PRO" w:hAnsi="HG丸ｺﾞｼｯｸM-PRO" w:hint="eastAsia"/>
          <w:szCs w:val="21"/>
        </w:rPr>
        <w:t>講義映像の録画・録音・撮影および資料の二次利用、詳細内容のSNSへの投稿は、固くお断りします。</w:t>
      </w:r>
    </w:p>
    <w:p w14:paraId="56AAF6EC" w14:textId="77CF974B" w:rsidR="004F5EA0" w:rsidRDefault="004F5EA0" w:rsidP="00AD4877">
      <w:pPr>
        <w:tabs>
          <w:tab w:val="left" w:pos="3150"/>
        </w:tabs>
        <w:rPr>
          <w:rFonts w:ascii="HG丸ｺﾞｼｯｸM-PRO" w:eastAsia="HG丸ｺﾞｼｯｸM-PRO" w:hAnsi="HG丸ｺﾞｼｯｸM-PRO"/>
          <w:sz w:val="22"/>
        </w:rPr>
      </w:pPr>
    </w:p>
    <w:p w14:paraId="521D1414" w14:textId="3B5E8879" w:rsidR="004F5EA0" w:rsidRDefault="006E3DD6" w:rsidP="00086154">
      <w:pPr>
        <w:tabs>
          <w:tab w:val="left" w:pos="3150"/>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問い合わせ先　　大阪府障がい者自立相談支援センター　身体障がい者支援課　　北埜・酒井</w:t>
      </w:r>
    </w:p>
    <w:p w14:paraId="2A0E1F0A" w14:textId="36D04F3A" w:rsidR="004F5EA0" w:rsidRDefault="006E3DD6" w:rsidP="00086154">
      <w:pPr>
        <w:tabs>
          <w:tab w:val="left" w:pos="3150"/>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TEL：06-6692-5262　　FAX：</w:t>
      </w:r>
      <w:r w:rsidR="00086154">
        <w:rPr>
          <w:rFonts w:ascii="HG丸ｺﾞｼｯｸM-PRO" w:eastAsia="HG丸ｺﾞｼｯｸM-PRO" w:hAnsi="HG丸ｺﾞｼｯｸM-PRO" w:hint="eastAsia"/>
          <w:sz w:val="22"/>
        </w:rPr>
        <w:t>06-6692-5340</w:t>
      </w:r>
    </w:p>
    <w:p w14:paraId="66BE0F37" w14:textId="41125950" w:rsidR="00086154" w:rsidRPr="00CA348E" w:rsidRDefault="00FA2431" w:rsidP="00AD4877">
      <w:pPr>
        <w:tabs>
          <w:tab w:val="left" w:pos="3150"/>
        </w:tabs>
        <w:rPr>
          <w:rFonts w:ascii="HG丸ｺﾞｼｯｸM-PRO" w:eastAsia="HG丸ｺﾞｼｯｸM-PRO" w:hAnsi="HG丸ｺﾞｼｯｸM-PRO"/>
          <w:sz w:val="22"/>
        </w:rPr>
      </w:pPr>
      <w:r>
        <w:rPr>
          <w:noProof/>
        </w:rPr>
        <w:drawing>
          <wp:inline distT="0" distB="0" distL="0" distR="0" wp14:anchorId="29EB18D2" wp14:editId="1DF1B8A6">
            <wp:extent cx="6774180" cy="36192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294" cy="365883"/>
                    </a:xfrm>
                    <a:prstGeom prst="rect">
                      <a:avLst/>
                    </a:prstGeom>
                    <a:noFill/>
                    <a:ln>
                      <a:noFill/>
                    </a:ln>
                  </pic:spPr>
                </pic:pic>
              </a:graphicData>
            </a:graphic>
          </wp:inline>
        </w:drawing>
      </w:r>
    </w:p>
    <w:sectPr w:rsidR="00086154" w:rsidRPr="00CA348E" w:rsidSect="00AD4877">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77F2" w14:textId="77777777" w:rsidR="00654B01" w:rsidRDefault="00654B01" w:rsidP="00EA6A9C">
      <w:r>
        <w:separator/>
      </w:r>
    </w:p>
  </w:endnote>
  <w:endnote w:type="continuationSeparator" w:id="0">
    <w:p w14:paraId="1A5405B2" w14:textId="77777777" w:rsidR="00654B01" w:rsidRDefault="00654B01" w:rsidP="00EA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AD1F" w14:textId="77777777" w:rsidR="00654B01" w:rsidRDefault="00654B01" w:rsidP="00EA6A9C">
      <w:r>
        <w:separator/>
      </w:r>
    </w:p>
  </w:footnote>
  <w:footnote w:type="continuationSeparator" w:id="0">
    <w:p w14:paraId="1AA336E1" w14:textId="77777777" w:rsidR="00654B01" w:rsidRDefault="00654B01" w:rsidP="00EA6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77"/>
    <w:rsid w:val="00064095"/>
    <w:rsid w:val="00086154"/>
    <w:rsid w:val="000F368C"/>
    <w:rsid w:val="0019528A"/>
    <w:rsid w:val="00280298"/>
    <w:rsid w:val="002F6E28"/>
    <w:rsid w:val="00415670"/>
    <w:rsid w:val="004F5EA0"/>
    <w:rsid w:val="00504C69"/>
    <w:rsid w:val="00515F4F"/>
    <w:rsid w:val="00592A81"/>
    <w:rsid w:val="005B36C9"/>
    <w:rsid w:val="005C515B"/>
    <w:rsid w:val="00646000"/>
    <w:rsid w:val="00654B01"/>
    <w:rsid w:val="006C5623"/>
    <w:rsid w:val="006E3DD6"/>
    <w:rsid w:val="008D7DCE"/>
    <w:rsid w:val="00A20000"/>
    <w:rsid w:val="00AD4877"/>
    <w:rsid w:val="00B145A9"/>
    <w:rsid w:val="00BE000C"/>
    <w:rsid w:val="00C92D39"/>
    <w:rsid w:val="00CA348E"/>
    <w:rsid w:val="00D15B93"/>
    <w:rsid w:val="00D744DF"/>
    <w:rsid w:val="00DA3015"/>
    <w:rsid w:val="00DA3E9A"/>
    <w:rsid w:val="00E30B86"/>
    <w:rsid w:val="00E87C4B"/>
    <w:rsid w:val="00EA6A9C"/>
    <w:rsid w:val="00F61B59"/>
    <w:rsid w:val="00FA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BB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4877"/>
    <w:rPr>
      <w:sz w:val="18"/>
      <w:szCs w:val="18"/>
    </w:rPr>
  </w:style>
  <w:style w:type="paragraph" w:styleId="a4">
    <w:name w:val="annotation text"/>
    <w:basedOn w:val="a"/>
    <w:link w:val="a5"/>
    <w:uiPriority w:val="99"/>
    <w:semiHidden/>
    <w:unhideWhenUsed/>
    <w:rsid w:val="00AD4877"/>
    <w:pPr>
      <w:jc w:val="left"/>
    </w:pPr>
  </w:style>
  <w:style w:type="character" w:customStyle="1" w:styleId="a5">
    <w:name w:val="コメント文字列 (文字)"/>
    <w:basedOn w:val="a0"/>
    <w:link w:val="a4"/>
    <w:uiPriority w:val="99"/>
    <w:semiHidden/>
    <w:rsid w:val="00AD4877"/>
  </w:style>
  <w:style w:type="paragraph" w:styleId="a6">
    <w:name w:val="annotation subject"/>
    <w:basedOn w:val="a4"/>
    <w:next w:val="a4"/>
    <w:link w:val="a7"/>
    <w:uiPriority w:val="99"/>
    <w:semiHidden/>
    <w:unhideWhenUsed/>
    <w:rsid w:val="00AD4877"/>
    <w:rPr>
      <w:b/>
      <w:bCs/>
    </w:rPr>
  </w:style>
  <w:style w:type="character" w:customStyle="1" w:styleId="a7">
    <w:name w:val="コメント内容 (文字)"/>
    <w:basedOn w:val="a5"/>
    <w:link w:val="a6"/>
    <w:uiPriority w:val="99"/>
    <w:semiHidden/>
    <w:rsid w:val="00AD4877"/>
    <w:rPr>
      <w:b/>
      <w:bCs/>
    </w:rPr>
  </w:style>
  <w:style w:type="paragraph" w:styleId="a8">
    <w:name w:val="header"/>
    <w:basedOn w:val="a"/>
    <w:link w:val="a9"/>
    <w:uiPriority w:val="99"/>
    <w:unhideWhenUsed/>
    <w:rsid w:val="00EA6A9C"/>
    <w:pPr>
      <w:tabs>
        <w:tab w:val="center" w:pos="4252"/>
        <w:tab w:val="right" w:pos="8504"/>
      </w:tabs>
      <w:snapToGrid w:val="0"/>
    </w:pPr>
  </w:style>
  <w:style w:type="character" w:customStyle="1" w:styleId="a9">
    <w:name w:val="ヘッダー (文字)"/>
    <w:basedOn w:val="a0"/>
    <w:link w:val="a8"/>
    <w:uiPriority w:val="99"/>
    <w:rsid w:val="00EA6A9C"/>
  </w:style>
  <w:style w:type="paragraph" w:styleId="aa">
    <w:name w:val="footer"/>
    <w:basedOn w:val="a"/>
    <w:link w:val="ab"/>
    <w:uiPriority w:val="99"/>
    <w:unhideWhenUsed/>
    <w:rsid w:val="00EA6A9C"/>
    <w:pPr>
      <w:tabs>
        <w:tab w:val="center" w:pos="4252"/>
        <w:tab w:val="right" w:pos="8504"/>
      </w:tabs>
      <w:snapToGrid w:val="0"/>
    </w:pPr>
  </w:style>
  <w:style w:type="character" w:customStyle="1" w:styleId="ab">
    <w:name w:val="フッター (文字)"/>
    <w:basedOn w:val="a0"/>
    <w:link w:val="aa"/>
    <w:uiPriority w:val="99"/>
    <w:rsid w:val="00EA6A9C"/>
  </w:style>
  <w:style w:type="character" w:styleId="ac">
    <w:name w:val="Hyperlink"/>
    <w:basedOn w:val="a0"/>
    <w:uiPriority w:val="99"/>
    <w:unhideWhenUsed/>
    <w:rsid w:val="00DA3015"/>
    <w:rPr>
      <w:color w:val="0563C1" w:themeColor="hyperlink"/>
      <w:u w:val="single"/>
    </w:rPr>
  </w:style>
  <w:style w:type="character" w:styleId="ad">
    <w:name w:val="Unresolved Mention"/>
    <w:basedOn w:val="a0"/>
    <w:uiPriority w:val="99"/>
    <w:semiHidden/>
    <w:unhideWhenUsed/>
    <w:rsid w:val="00DA3015"/>
    <w:rPr>
      <w:color w:val="605E5C"/>
      <w:shd w:val="clear" w:color="auto" w:fill="E1DFDD"/>
    </w:rPr>
  </w:style>
  <w:style w:type="character" w:styleId="ae">
    <w:name w:val="FollowedHyperlink"/>
    <w:basedOn w:val="a0"/>
    <w:uiPriority w:val="99"/>
    <w:semiHidden/>
    <w:unhideWhenUsed/>
    <w:rsid w:val="00DA3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8a23eaef-2609-42ba-bb38-45f837f236e2/star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BF72-C9CD-424C-A1A8-26C0D3A4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2024-01-19T00:14:00Z</dcterms:created>
  <dcterms:modified xsi:type="dcterms:W3CDTF">2024-01-19T00:14:00Z</dcterms:modified>
</cp:coreProperties>
</file>